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57C" w:rsidRDefault="004F757C" w:rsidP="00CB43C7">
      <w:pPr>
        <w:pStyle w:val="ListParagraph"/>
        <w:spacing w:line="360" w:lineRule="auto"/>
        <w:ind w:left="0"/>
        <w:rPr>
          <w:b/>
        </w:rPr>
      </w:pPr>
    </w:p>
    <w:p w:rsidR="004F757C" w:rsidRDefault="004F757C" w:rsidP="004F757C">
      <w:pPr>
        <w:pStyle w:val="ListParagraph"/>
        <w:spacing w:line="360" w:lineRule="auto"/>
        <w:ind w:left="0"/>
        <w:jc w:val="center"/>
        <w:rPr>
          <w:b/>
        </w:rPr>
      </w:pPr>
      <w:r>
        <w:rPr>
          <w:b/>
        </w:rPr>
        <w:t>The United Kingdom’s Somali populations as medical nomads</w:t>
      </w:r>
    </w:p>
    <w:p w:rsidR="004F757C" w:rsidRDefault="004F757C" w:rsidP="004F757C">
      <w:pPr>
        <w:pStyle w:val="ListParagraph"/>
        <w:spacing w:line="480" w:lineRule="auto"/>
        <w:ind w:left="0"/>
        <w:jc w:val="both"/>
        <w:rPr>
          <w:b/>
        </w:rPr>
      </w:pPr>
    </w:p>
    <w:p w:rsidR="004F757C" w:rsidRPr="005665C0" w:rsidRDefault="004F757C" w:rsidP="004F757C">
      <w:pPr>
        <w:pStyle w:val="ListParagraph"/>
        <w:spacing w:line="480" w:lineRule="auto"/>
        <w:ind w:left="0"/>
        <w:jc w:val="both"/>
        <w:rPr>
          <w:b/>
        </w:rPr>
      </w:pPr>
      <w:r>
        <w:rPr>
          <w:b/>
        </w:rPr>
        <w:t>A</w:t>
      </w:r>
      <w:r w:rsidRPr="005665C0">
        <w:rPr>
          <w:b/>
        </w:rPr>
        <w:t>bstract</w:t>
      </w:r>
    </w:p>
    <w:p w:rsidR="004F757C" w:rsidRPr="00F123EB" w:rsidRDefault="004F757C" w:rsidP="004F757C">
      <w:pPr>
        <w:pStyle w:val="ListParagraph"/>
        <w:ind w:left="0"/>
        <w:jc w:val="both"/>
      </w:pPr>
      <w:r>
        <w:t xml:space="preserve">Much </w:t>
      </w:r>
      <w:r w:rsidRPr="005665C0">
        <w:t xml:space="preserve">medical travel scholarship </w:t>
      </w:r>
      <w:r>
        <w:t>has been driven by a commercial focus whereby</w:t>
      </w:r>
      <w:r w:rsidRPr="005665C0">
        <w:t xml:space="preserve"> private </w:t>
      </w:r>
      <w:r>
        <w:t xml:space="preserve">providers pursue a high-value </w:t>
      </w:r>
      <w:r w:rsidRPr="005665C0">
        <w:t xml:space="preserve">and complex patient market, primarily </w:t>
      </w:r>
      <w:r>
        <w:t xml:space="preserve">emanating </w:t>
      </w:r>
      <w:r w:rsidRPr="005665C0">
        <w:t xml:space="preserve">from the Middle East, North America and Western Europe. </w:t>
      </w:r>
      <w:r>
        <w:t xml:space="preserve">This emphasis has led to a framing around ‘medical tourism’, prompting countervailing critiques of the term and the introduction of alternatives including ‘medical pilgrimage’ and ‘medical exile’.  Reappraising the dynamics of mobility has led to </w:t>
      </w:r>
      <w:r w:rsidRPr="005665C0">
        <w:t>exp</w:t>
      </w:r>
      <w:r>
        <w:t>lanations of medical travel increasingly located in</w:t>
      </w:r>
      <w:r w:rsidRPr="005665C0">
        <w:t xml:space="preserve"> field</w:t>
      </w:r>
      <w:r>
        <w:t>s of diaspora</w:t>
      </w:r>
      <w:r w:rsidRPr="005665C0">
        <w:t xml:space="preserve"> and transnationalism.  </w:t>
      </w:r>
      <w:r>
        <w:t>The article identifies how d</w:t>
      </w:r>
      <w:r w:rsidRPr="00BB781F">
        <w:t xml:space="preserve">iasporas </w:t>
      </w:r>
      <w:r>
        <w:t xml:space="preserve">and transnational communities </w:t>
      </w:r>
      <w:r w:rsidRPr="00BB781F">
        <w:t>resist straightforward categorization</w:t>
      </w:r>
      <w:r>
        <w:t xml:space="preserve"> regarding the routes and processes through which they utilise healthcare.  In this vein the article introduces the concept of ‘medical nomadism’ and grounds it in the </w:t>
      </w:r>
      <w:r w:rsidRPr="00D739A7">
        <w:t>experiences of Somali patients’ travel from the U</w:t>
      </w:r>
      <w:r>
        <w:t>nited Kingdom</w:t>
      </w:r>
      <w:r w:rsidRPr="00D739A7">
        <w:t xml:space="preserve"> for healthcare overseas.</w:t>
      </w:r>
      <w:r w:rsidR="00CB43C7">
        <w:t xml:space="preserve">  It argues</w:t>
      </w:r>
      <w:r>
        <w:t xml:space="preserve"> m</w:t>
      </w:r>
      <w:r w:rsidR="00CB43C7">
        <w:t>edical nomadism i</w:t>
      </w:r>
      <w:r>
        <w:t xml:space="preserve">s </w:t>
      </w:r>
      <w:r w:rsidR="00CB43C7">
        <w:t xml:space="preserve">a </w:t>
      </w:r>
      <w:r>
        <w:t>distinct medical travel behaviour, pointing to similar behaviours of Cape Verdeans living in Netherlands, and the concept’s utility in interrogating broader health-seeking mobility.</w:t>
      </w:r>
    </w:p>
    <w:p w:rsidR="004F757C" w:rsidRPr="005A3B80" w:rsidRDefault="004F757C" w:rsidP="004F757C">
      <w:pPr>
        <w:spacing w:line="480" w:lineRule="auto"/>
        <w:jc w:val="both"/>
        <w:rPr>
          <w:b/>
        </w:rPr>
      </w:pPr>
      <w:r>
        <w:rPr>
          <w:b/>
        </w:rPr>
        <w:t xml:space="preserve"> </w:t>
      </w:r>
    </w:p>
    <w:p w:rsidR="004F757C" w:rsidRDefault="004F757C" w:rsidP="004F757C">
      <w:pPr>
        <w:rPr>
          <w:b/>
        </w:rPr>
      </w:pPr>
    </w:p>
    <w:p w:rsidR="004F757C" w:rsidRDefault="004F757C" w:rsidP="004F757C">
      <w:pPr>
        <w:spacing w:line="480" w:lineRule="auto"/>
        <w:jc w:val="both"/>
        <w:rPr>
          <w:b/>
        </w:rPr>
      </w:pPr>
      <w:r>
        <w:rPr>
          <w:b/>
        </w:rPr>
        <w:t xml:space="preserve">Keywords </w:t>
      </w:r>
    </w:p>
    <w:p w:rsidR="004F757C" w:rsidRDefault="004F757C" w:rsidP="004F757C">
      <w:pPr>
        <w:spacing w:line="480" w:lineRule="auto"/>
        <w:jc w:val="both"/>
        <w:rPr>
          <w:b/>
        </w:rPr>
      </w:pPr>
      <w:r>
        <w:rPr>
          <w:b/>
        </w:rPr>
        <w:t>Medical tourism, pilgrim, exile, medical nomad, transnationalism, Somali</w:t>
      </w:r>
    </w:p>
    <w:p w:rsidR="00E338AB" w:rsidRDefault="00E338AB" w:rsidP="004F757C">
      <w:pPr>
        <w:spacing w:line="480" w:lineRule="auto"/>
        <w:jc w:val="both"/>
        <w:rPr>
          <w:b/>
        </w:rPr>
      </w:pPr>
    </w:p>
    <w:p w:rsidR="00E338AB" w:rsidRPr="00E338AB" w:rsidRDefault="00E338AB" w:rsidP="00E338AB">
      <w:pPr>
        <w:jc w:val="both"/>
      </w:pPr>
      <w:r w:rsidRPr="00E338AB">
        <w:t>Professor Neil Lunt</w:t>
      </w:r>
    </w:p>
    <w:p w:rsidR="00E338AB" w:rsidRPr="00E338AB" w:rsidRDefault="00E338AB" w:rsidP="00E338AB">
      <w:pPr>
        <w:jc w:val="both"/>
      </w:pPr>
      <w:r w:rsidRPr="00E338AB">
        <w:t>Department of Social Policy and Social Work</w:t>
      </w:r>
    </w:p>
    <w:p w:rsidR="00E338AB" w:rsidRPr="00E338AB" w:rsidRDefault="00E338AB" w:rsidP="00E338AB">
      <w:pPr>
        <w:jc w:val="both"/>
      </w:pPr>
      <w:r w:rsidRPr="00E338AB">
        <w:t>University of York</w:t>
      </w:r>
    </w:p>
    <w:p w:rsidR="00E338AB" w:rsidRDefault="00E338AB" w:rsidP="00E338AB">
      <w:pPr>
        <w:jc w:val="both"/>
      </w:pPr>
      <w:r w:rsidRPr="00E338AB">
        <w:t>York YO105DD</w:t>
      </w:r>
    </w:p>
    <w:p w:rsidR="00E338AB" w:rsidRPr="00E338AB" w:rsidRDefault="00E338AB" w:rsidP="00E338AB">
      <w:pPr>
        <w:jc w:val="both"/>
      </w:pPr>
      <w:r>
        <w:t>United Kingdom</w:t>
      </w:r>
    </w:p>
    <w:p w:rsidR="00E338AB" w:rsidRPr="00E338AB" w:rsidRDefault="0015375F" w:rsidP="00E338AB">
      <w:pPr>
        <w:jc w:val="both"/>
      </w:pPr>
      <w:hyperlink r:id="rId7" w:history="1">
        <w:r w:rsidR="00E338AB" w:rsidRPr="00E338AB">
          <w:rPr>
            <w:rStyle w:val="Hyperlink"/>
          </w:rPr>
          <w:t>Neil.lunt@york.ac.uk</w:t>
        </w:r>
      </w:hyperlink>
    </w:p>
    <w:p w:rsidR="00E338AB" w:rsidRDefault="00E338AB" w:rsidP="004F757C">
      <w:pPr>
        <w:spacing w:line="480" w:lineRule="auto"/>
        <w:jc w:val="both"/>
        <w:rPr>
          <w:b/>
        </w:rPr>
      </w:pPr>
    </w:p>
    <w:p w:rsidR="004F757C" w:rsidRDefault="004F757C" w:rsidP="004F757C">
      <w:pPr>
        <w:rPr>
          <w:b/>
        </w:rPr>
      </w:pPr>
      <w:r>
        <w:rPr>
          <w:b/>
        </w:rPr>
        <w:br w:type="page"/>
      </w:r>
    </w:p>
    <w:p w:rsidR="004F757C" w:rsidRPr="005665C0" w:rsidRDefault="004F757C" w:rsidP="004F757C">
      <w:pPr>
        <w:spacing w:line="480" w:lineRule="auto"/>
        <w:jc w:val="both"/>
        <w:rPr>
          <w:b/>
        </w:rPr>
      </w:pPr>
      <w:r w:rsidRPr="005665C0">
        <w:rPr>
          <w:b/>
        </w:rPr>
        <w:lastRenderedPageBreak/>
        <w:t>Introduction</w:t>
      </w:r>
    </w:p>
    <w:p w:rsidR="004F757C" w:rsidRPr="005665C0" w:rsidRDefault="004F757C" w:rsidP="004F757C">
      <w:pPr>
        <w:spacing w:line="480" w:lineRule="auto"/>
        <w:jc w:val="both"/>
      </w:pPr>
      <w:r>
        <w:t xml:space="preserve">Medical travel embraces </w:t>
      </w:r>
      <w:r w:rsidRPr="005665C0">
        <w:t>a range of healthcare services, geographical settings, health systems and patient circumstance</w:t>
      </w:r>
      <w:r>
        <w:t>s</w:t>
      </w:r>
      <w:r w:rsidRPr="005665C0">
        <w:t xml:space="preserve">. As a subset of patient mobility, it entails travel beyond national jurisdiction for healthcare treatment, with </w:t>
      </w:r>
      <w:r>
        <w:t xml:space="preserve">a </w:t>
      </w:r>
      <w:r w:rsidRPr="005665C0">
        <w:t>primary a</w:t>
      </w:r>
      <w:r>
        <w:t>im of obtaining that treatment.  Within this broad definition, there exists a huge amount of diversity because of differing motivations, destinations, treatment types, funding mechanisms and types of provision. Much of the earlier governmental and commercial attention sought to normalise</w:t>
      </w:r>
      <w:r w:rsidRPr="005665C0">
        <w:t xml:space="preserve"> </w:t>
      </w:r>
      <w:r>
        <w:t xml:space="preserve">such travel, frequently invoking unsubstantiated numbers of travellers and </w:t>
      </w:r>
      <w:r w:rsidRPr="005665C0">
        <w:t>project</w:t>
      </w:r>
      <w:r>
        <w:t>ions of an upward slope of</w:t>
      </w:r>
      <w:r w:rsidRPr="005665C0">
        <w:t xml:space="preserve"> </w:t>
      </w:r>
      <w:r>
        <w:t xml:space="preserve">industry growth and </w:t>
      </w:r>
      <w:r w:rsidRPr="005665C0">
        <w:t xml:space="preserve">development </w:t>
      </w:r>
      <w:r w:rsidRPr="0035564A">
        <w:t>(</w:t>
      </w:r>
      <w:proofErr w:type="spellStart"/>
      <w:r>
        <w:t>Keckley</w:t>
      </w:r>
      <w:proofErr w:type="spellEnd"/>
      <w:r>
        <w:t xml:space="preserve"> and Underwood 2008).  Combined </w:t>
      </w:r>
      <w:r w:rsidRPr="005665C0">
        <w:t xml:space="preserve">with </w:t>
      </w:r>
      <w:r>
        <w:t xml:space="preserve">a </w:t>
      </w:r>
      <w:r w:rsidRPr="005665C0">
        <w:t>growing crit</w:t>
      </w:r>
      <w:r>
        <w:t>icality about who is producing</w:t>
      </w:r>
      <w:r w:rsidRPr="005665C0">
        <w:t xml:space="preserve"> numbers has been</w:t>
      </w:r>
      <w:r>
        <w:t xml:space="preserve"> a rethinking around medical travel and </w:t>
      </w:r>
      <w:r w:rsidRPr="005665C0">
        <w:t>growing empirical acknowledgement of the diversity of medical trav</w:t>
      </w:r>
      <w:r>
        <w:t>ellers with d</w:t>
      </w:r>
      <w:r w:rsidRPr="005665C0">
        <w:t xml:space="preserve">iaspora, </w:t>
      </w:r>
      <w:r>
        <w:t>transnationalism, regionalism, and South-S</w:t>
      </w:r>
      <w:r w:rsidRPr="005665C0">
        <w:t>outh</w:t>
      </w:r>
      <w:r>
        <w:t xml:space="preserve"> exchanges as emerging themes (</w:t>
      </w:r>
      <w:proofErr w:type="spellStart"/>
      <w:r>
        <w:t>Bochaton</w:t>
      </w:r>
      <w:proofErr w:type="spellEnd"/>
      <w:r>
        <w:t xml:space="preserve"> 2015; </w:t>
      </w:r>
      <w:r w:rsidRPr="001E36D1">
        <w:t xml:space="preserve">Chanda 2015; </w:t>
      </w:r>
      <w:r w:rsidRPr="005A481A">
        <w:t xml:space="preserve">Crush and </w:t>
      </w:r>
      <w:proofErr w:type="spellStart"/>
      <w:r w:rsidRPr="005A481A">
        <w:t>Chikanda</w:t>
      </w:r>
      <w:proofErr w:type="spellEnd"/>
      <w:r w:rsidRPr="005A481A">
        <w:t xml:space="preserve"> 2015</w:t>
      </w:r>
      <w:r>
        <w:t xml:space="preserve">; </w:t>
      </w:r>
      <w:proofErr w:type="spellStart"/>
      <w:r w:rsidRPr="001E36D1">
        <w:t>Suzana</w:t>
      </w:r>
      <w:proofErr w:type="spellEnd"/>
      <w:r w:rsidRPr="001E36D1">
        <w:t xml:space="preserve"> et al. 2015</w:t>
      </w:r>
      <w:r>
        <w:t xml:space="preserve">; </w:t>
      </w:r>
      <w:r w:rsidRPr="00D00352">
        <w:t>Connell 2016</w:t>
      </w:r>
      <w:r>
        <w:t xml:space="preserve">; </w:t>
      </w:r>
      <w:r w:rsidRPr="008C4F24">
        <w:t xml:space="preserve">Ormond and </w:t>
      </w:r>
      <w:proofErr w:type="spellStart"/>
      <w:r w:rsidRPr="008C4F24">
        <w:t>Sulianti</w:t>
      </w:r>
      <w:proofErr w:type="spellEnd"/>
      <w:r w:rsidRPr="008C4F24">
        <w:t xml:space="preserve"> 2017; </w:t>
      </w:r>
      <w:r>
        <w:t>Whittaker et al. 2017</w:t>
      </w:r>
      <w:r w:rsidRPr="00D00352">
        <w:t>).</w:t>
      </w:r>
      <w:r>
        <w:t xml:space="preserve">  </w:t>
      </w:r>
    </w:p>
    <w:p w:rsidR="004F757C" w:rsidRDefault="004F757C" w:rsidP="004F757C">
      <w:pPr>
        <w:spacing w:line="480" w:lineRule="auto"/>
        <w:jc w:val="both"/>
      </w:pPr>
    </w:p>
    <w:p w:rsidR="004F757C" w:rsidRDefault="004F757C" w:rsidP="004F757C">
      <w:pPr>
        <w:spacing w:line="480" w:lineRule="auto"/>
        <w:jc w:val="both"/>
      </w:pPr>
      <w:r>
        <w:t xml:space="preserve">The article aims to introduce and develop a concept of medical nomadism – a form of </w:t>
      </w:r>
      <w:proofErr w:type="spellStart"/>
      <w:r>
        <w:t>deterritorialised</w:t>
      </w:r>
      <w:proofErr w:type="spellEnd"/>
      <w:r>
        <w:t xml:space="preserve"> healthcare seeking t</w:t>
      </w:r>
      <w:r w:rsidR="00CB43C7">
        <w:t>hat is distinctive from existing</w:t>
      </w:r>
      <w:r>
        <w:t xml:space="preserve"> concepts </w:t>
      </w:r>
      <w:r w:rsidR="00CB43C7">
        <w:t>within the field.  The paper structure is threefold</w:t>
      </w:r>
      <w:r>
        <w:t xml:space="preserve">.  First, it re-examines how concepts of medical tourist, medical pilgrim and medical exile have attempted to frame the context and practices of medical travel.  Following this assessment, medical nomad is explained and set within a wider diaspora and transnationalism literature. Second, </w:t>
      </w:r>
      <w:r w:rsidR="002E419D">
        <w:t xml:space="preserve">the </w:t>
      </w:r>
      <w:r>
        <w:t>United Kingdom’s (UK) Somali populations’ health-seeking b</w:t>
      </w:r>
      <w:r w:rsidR="00CB43C7">
        <w:t xml:space="preserve">ehaviour is examined and set </w:t>
      </w:r>
      <w:r>
        <w:t>within this concept of medical nomadism.  The third section both extends and evaluates medical nomadism, setting it alongside</w:t>
      </w:r>
      <w:r w:rsidR="00CB43C7">
        <w:t xml:space="preserve"> existing concepts.  Nomadism i</w:t>
      </w:r>
      <w:r>
        <w:t xml:space="preserve">s a distinctive </w:t>
      </w:r>
      <w:r>
        <w:lastRenderedPageBreak/>
        <w:t>contribution to the wider medical travel field, and both its</w:t>
      </w:r>
      <w:r w:rsidR="002E419D">
        <w:t xml:space="preserve"> </w:t>
      </w:r>
      <w:r w:rsidR="00B90189">
        <w:t>strengths and limitations</w:t>
      </w:r>
      <w:r>
        <w:t xml:space="preserve"> are highlighted.  The article concludes that framings of tourist, pilgrim, exile and nomad each bring something unique to </w:t>
      </w:r>
      <w:r w:rsidR="00CB43C7">
        <w:t xml:space="preserve">our understanding </w:t>
      </w:r>
      <w:r>
        <w:t>of medical tr</w:t>
      </w:r>
      <w:r w:rsidR="00CB43C7">
        <w:t xml:space="preserve">avel and its drivers, </w:t>
      </w:r>
      <w:r>
        <w:t>behaviours</w:t>
      </w:r>
      <w:r w:rsidR="00CB43C7">
        <w:t>,</w:t>
      </w:r>
      <w:r>
        <w:t xml:space="preserve"> and motivations.  </w:t>
      </w:r>
    </w:p>
    <w:p w:rsidR="004F757C" w:rsidRDefault="004F757C" w:rsidP="004F757C">
      <w:pPr>
        <w:spacing w:line="480" w:lineRule="auto"/>
        <w:jc w:val="both"/>
      </w:pPr>
    </w:p>
    <w:p w:rsidR="004F757C" w:rsidRPr="00666729" w:rsidRDefault="004F757C" w:rsidP="004F757C">
      <w:pPr>
        <w:spacing w:line="360" w:lineRule="auto"/>
        <w:rPr>
          <w:b/>
        </w:rPr>
      </w:pPr>
      <w:r w:rsidRPr="00FD210A">
        <w:rPr>
          <w:b/>
        </w:rPr>
        <w:t xml:space="preserve">Tourists, </w:t>
      </w:r>
      <w:r>
        <w:rPr>
          <w:b/>
        </w:rPr>
        <w:t>p</w:t>
      </w:r>
      <w:r w:rsidRPr="00FD210A">
        <w:rPr>
          <w:b/>
        </w:rPr>
        <w:t xml:space="preserve">ilgrims, </w:t>
      </w:r>
      <w:r>
        <w:rPr>
          <w:b/>
        </w:rPr>
        <w:t>e</w:t>
      </w:r>
      <w:r w:rsidRPr="00FD210A">
        <w:rPr>
          <w:b/>
        </w:rPr>
        <w:t xml:space="preserve">xiles and </w:t>
      </w:r>
      <w:r>
        <w:rPr>
          <w:b/>
        </w:rPr>
        <w:t>n</w:t>
      </w:r>
      <w:r w:rsidRPr="00FD210A">
        <w:rPr>
          <w:b/>
        </w:rPr>
        <w:t>omads</w:t>
      </w:r>
    </w:p>
    <w:p w:rsidR="004F757C" w:rsidRDefault="004F757C" w:rsidP="004F757C">
      <w:pPr>
        <w:spacing w:line="360" w:lineRule="auto"/>
        <w:jc w:val="both"/>
      </w:pPr>
    </w:p>
    <w:p w:rsidR="004F757C" w:rsidRDefault="00AE505B" w:rsidP="004F757C">
      <w:pPr>
        <w:spacing w:line="480" w:lineRule="auto"/>
        <w:jc w:val="both"/>
      </w:pPr>
      <w:r>
        <w:t>As Ormond and Lunt (2018) outline, m</w:t>
      </w:r>
      <w:r w:rsidR="004F757C">
        <w:t>edical travel scholarship has engaged in a vigorous debate around terminology that best</w:t>
      </w:r>
      <w:r w:rsidR="004F757C" w:rsidRPr="007361A0">
        <w:t xml:space="preserve"> </w:t>
      </w:r>
      <w:r w:rsidR="004F757C">
        <w:t xml:space="preserve">captures travel of </w:t>
      </w:r>
      <w:r w:rsidR="004F757C" w:rsidRPr="007361A0">
        <w:t>individuals overseas for treatm</w:t>
      </w:r>
      <w:r w:rsidR="004F757C">
        <w:t xml:space="preserve">ent. A range of nomenclature capturing patient mobility and travel for healthcare exists within the social science literature and there does not seem any prospect of agreement soon (Connell 2015).  In reviewing this plethora of terms, there are four distinct traveller conceptualisations: </w:t>
      </w:r>
      <w:r w:rsidR="004F757C" w:rsidRPr="00493DC1">
        <w:rPr>
          <w:i/>
        </w:rPr>
        <w:t>tourist</w:t>
      </w:r>
      <w:r w:rsidR="004F757C">
        <w:t xml:space="preserve">, </w:t>
      </w:r>
      <w:r w:rsidR="004F757C" w:rsidRPr="00493DC1">
        <w:rPr>
          <w:i/>
        </w:rPr>
        <w:t>pilgrim</w:t>
      </w:r>
      <w:r w:rsidR="004F757C">
        <w:t xml:space="preserve">, </w:t>
      </w:r>
      <w:r w:rsidR="004F757C" w:rsidRPr="00493DC1">
        <w:rPr>
          <w:i/>
        </w:rPr>
        <w:t>exile</w:t>
      </w:r>
      <w:r w:rsidR="004F757C">
        <w:t xml:space="preserve"> and </w:t>
      </w:r>
      <w:r w:rsidR="004F757C" w:rsidRPr="00493DC1">
        <w:rPr>
          <w:i/>
        </w:rPr>
        <w:t>nomad</w:t>
      </w:r>
      <w:r w:rsidR="00CB43C7">
        <w:t xml:space="preserve">, and each is useful for </w:t>
      </w:r>
      <w:r w:rsidR="004F757C">
        <w:t xml:space="preserve">identifying particular elements of patient motivation, treatment type, domestic context, and the connections travellers have to their destination. </w:t>
      </w:r>
    </w:p>
    <w:p w:rsidR="004F757C" w:rsidRDefault="004F757C" w:rsidP="004F757C">
      <w:pPr>
        <w:spacing w:line="480" w:lineRule="auto"/>
        <w:jc w:val="both"/>
      </w:pPr>
    </w:p>
    <w:p w:rsidR="004F757C" w:rsidRDefault="004F757C" w:rsidP="004F757C">
      <w:pPr>
        <w:spacing w:line="480" w:lineRule="auto"/>
        <w:jc w:val="both"/>
      </w:pPr>
      <w:r w:rsidRPr="00ED3FE9">
        <w:rPr>
          <w:b/>
          <w:i/>
        </w:rPr>
        <w:t>Tourist</w:t>
      </w:r>
      <w:r>
        <w:t xml:space="preserve">: The use of medical tourism to describe travel out of jurisdiction has been widespread in both marketing and, subsequently, health and social science, literature.  The term has generated controversy concerning both accuracy and implications for understanding the experiences of those who travel.  That patients must </w:t>
      </w:r>
      <w:r w:rsidRPr="0066625F">
        <w:t>travel and stay somewhere,</w:t>
      </w:r>
      <w:r>
        <w:t xml:space="preserve"> has seen</w:t>
      </w:r>
      <w:r w:rsidRPr="0066625F">
        <w:t xml:space="preserve"> medical travel linked to the </w:t>
      </w:r>
      <w:r>
        <w:t xml:space="preserve">tourism industry (Connell 2011), whilst travelling for medical treatment (by patients and those accompanying them), involves mainstream </w:t>
      </w:r>
      <w:r w:rsidRPr="00EC56EE">
        <w:t>tourist activities</w:t>
      </w:r>
      <w:r>
        <w:t xml:space="preserve"> (accommodation, flights, restaurants, shopping, sightseeing).  Some authors (Lunt et al. 2011; Toyota et al. 2013) suggest the strength of th</w:t>
      </w:r>
      <w:r w:rsidR="00CB43C7">
        <w:t>e term medical tourism lies in</w:t>
      </w:r>
      <w:r>
        <w:t xml:space="preserve"> signalling the commodified nature of activities, and role of business and ancillary interests that promote services.  Many writers take issue </w:t>
      </w:r>
      <w:r>
        <w:lastRenderedPageBreak/>
        <w:t>however with the term’s macro and meso focus on s</w:t>
      </w:r>
      <w:r w:rsidR="00CB43C7">
        <w:t>trategy and providers, arguing</w:t>
      </w:r>
      <w:r>
        <w:t xml:space="preserve"> it </w:t>
      </w:r>
      <w:r w:rsidR="00CB43C7">
        <w:t xml:space="preserve">is </w:t>
      </w:r>
      <w:r>
        <w:t>problematic because: ‘the industry-driven term ‘medical tourism’ insinuates leisurely travelling and does not capture the seriousness of most patient mobility’ (</w:t>
      </w:r>
      <w:proofErr w:type="spellStart"/>
      <w:r>
        <w:t>Glinos</w:t>
      </w:r>
      <w:proofErr w:type="spellEnd"/>
      <w:r>
        <w:t xml:space="preserve"> et al. 2010, 1146). Similarly, for Whittaker (2008, 272): ‘medical tourism is a misnomer, as it carries connotations of pleasure not always associated with this travel…’, and</w:t>
      </w:r>
      <w:r w:rsidR="002E419D">
        <w:t>,</w:t>
      </w:r>
      <w:r>
        <w:t xml:space="preserve"> ‘The term promotes a marketplace model that disregards the suffering that patients experience’ (Kangas 2010, 350). In exaggerating vacation</w:t>
      </w:r>
      <w:r w:rsidRPr="00AA75FF">
        <w:t>, medical or</w:t>
      </w:r>
      <w:r>
        <w:t xml:space="preserve"> health tourism</w:t>
      </w:r>
      <w:r w:rsidRPr="00AA75FF">
        <w:t xml:space="preserve"> </w:t>
      </w:r>
      <w:r>
        <w:t xml:space="preserve">is also criticised for failing to capture </w:t>
      </w:r>
      <w:r w:rsidRPr="00AA75FF">
        <w:t xml:space="preserve">all </w:t>
      </w:r>
      <w:r>
        <w:t xml:space="preserve">relevant dimensions of global medicine – </w:t>
      </w:r>
      <w:r w:rsidRPr="00AA75FF">
        <w:t xml:space="preserve">patients, </w:t>
      </w:r>
      <w:r>
        <w:t>destinations</w:t>
      </w:r>
      <w:r w:rsidRPr="00AA75FF">
        <w:t xml:space="preserve">, governmental </w:t>
      </w:r>
      <w:r>
        <w:t xml:space="preserve">strategies and </w:t>
      </w:r>
      <w:r w:rsidRPr="00AA75FF">
        <w:t xml:space="preserve">policies, mobility, </w:t>
      </w:r>
      <w:r>
        <w:t>and technology (Kangas 2010)</w:t>
      </w:r>
      <w:r w:rsidRPr="00AA75FF">
        <w:t>.</w:t>
      </w:r>
      <w:r>
        <w:t xml:space="preserve">  Finally, commentators identify how the medical tourism narrative of patients travelling from the north to poorer countries in the south reinforces stereotyped assumptions about race, nation and class (Whittaker 2009, 323).  In short, medical tourism stands accused of obscuring more than it reveals, promoting an industry-driven, consumerist narrative of patient mobility that downplays patient subjectivities.</w:t>
      </w:r>
    </w:p>
    <w:p w:rsidR="004F757C" w:rsidRDefault="004F757C" w:rsidP="004F757C">
      <w:pPr>
        <w:spacing w:line="480" w:lineRule="auto"/>
        <w:jc w:val="both"/>
      </w:pPr>
    </w:p>
    <w:p w:rsidR="004F757C" w:rsidRDefault="004F757C" w:rsidP="004F757C">
      <w:pPr>
        <w:spacing w:line="480" w:lineRule="auto"/>
        <w:jc w:val="both"/>
      </w:pPr>
      <w:r w:rsidRPr="00ED3FE9">
        <w:rPr>
          <w:b/>
          <w:i/>
        </w:rPr>
        <w:t>Pilgrim</w:t>
      </w:r>
      <w:r w:rsidRPr="00921AC5">
        <w:rPr>
          <w:b/>
        </w:rPr>
        <w:t>:</w:t>
      </w:r>
      <w:r>
        <w:t xml:space="preserve"> Priscilla Song’s (2010) exploration of cross-border movements in experimental medicine </w:t>
      </w:r>
      <w:r w:rsidR="00B90189">
        <w:t xml:space="preserve">advances </w:t>
      </w:r>
      <w:r>
        <w:t>the concept of ‘biotech pilgrimage’ as better reflecting the dynamics of mobility than does ‘medical tourism’.  Her account emphasises the interconnection of faith, technology, travel, and healthcare research and treatment, taking issue with assumptions of leisure.  She is not alone in pointing to how salvation, optimism and breakthrough are associated with stem cell science.  Given stem cell treatments  marketed online, to a large extent, lack evidence of efficacy there is a ‘dynamic of hope’ and ‘political economy of hope’ that underpin such travails (Petersen et al. 2014; Petersen and Wilkinson 2015; Prasad 2015), and a subjective ‘</w:t>
      </w:r>
      <w:r w:rsidRPr="00921AC5">
        <w:t>quest</w:t>
      </w:r>
      <w:r>
        <w:t>’</w:t>
      </w:r>
      <w:r w:rsidRPr="00921AC5">
        <w:t xml:space="preserve"> </w:t>
      </w:r>
      <w:r>
        <w:t xml:space="preserve">for a </w:t>
      </w:r>
      <w:r w:rsidRPr="00921AC5">
        <w:t>particular treatment</w:t>
      </w:r>
      <w:r>
        <w:t xml:space="preserve"> (Chee et al. 2017)</w:t>
      </w:r>
      <w:r w:rsidRPr="00921AC5">
        <w:t>.</w:t>
      </w:r>
      <w:r>
        <w:t xml:space="preserve">  Drawing on her ethnographic research of </w:t>
      </w:r>
      <w:r>
        <w:lastRenderedPageBreak/>
        <w:t xml:space="preserve">Yemenis’ treatment abroad, Beth Kangas (2010) reflects that medical journeys often entail both sacrifice and tribulation.  Despite referring to Yemenis’ medical journeys as ‘pilgrimages’ to lay audiences, she is reluctant to embrace the term fully given Yemeni’s themselves do not adopt the term, and pilgrimage ‘makes it sound distant and foreign rather than simply one way, a common one for Yemenis, to gain access to sophisticated medical technologies in today’s world’ (Kangas 2010, </w:t>
      </w:r>
      <w:r w:rsidRPr="00783E46">
        <w:t>352).</w:t>
      </w:r>
      <w:r>
        <w:t xml:space="preserve"> </w:t>
      </w:r>
    </w:p>
    <w:p w:rsidR="004F757C" w:rsidRDefault="004F757C" w:rsidP="004F757C">
      <w:pPr>
        <w:spacing w:line="480" w:lineRule="auto"/>
        <w:jc w:val="both"/>
      </w:pPr>
    </w:p>
    <w:p w:rsidR="004F757C" w:rsidRDefault="004F757C" w:rsidP="004F757C">
      <w:pPr>
        <w:spacing w:line="480" w:lineRule="auto"/>
        <w:jc w:val="both"/>
      </w:pPr>
      <w:r>
        <w:t xml:space="preserve">Aspects of diasporic tourism (those who travel to </w:t>
      </w:r>
      <w:r w:rsidRPr="00E05948">
        <w:t>their ancestral homelands</w:t>
      </w:r>
      <w:r>
        <w:t>)</w:t>
      </w:r>
      <w:r w:rsidRPr="00E05948">
        <w:t xml:space="preserve"> </w:t>
      </w:r>
      <w:r>
        <w:t>overlap with ideas of pilgrimage (Li and McKercher 2016</w:t>
      </w:r>
      <w:r w:rsidRPr="00DE4344">
        <w:t>; Huang et al. 2016).</w:t>
      </w:r>
      <w:r w:rsidRPr="00A15F6F">
        <w:t xml:space="preserve">  </w:t>
      </w:r>
      <w:proofErr w:type="spellStart"/>
      <w:r w:rsidRPr="00A15F6F">
        <w:t>Baldassar</w:t>
      </w:r>
      <w:proofErr w:type="spellEnd"/>
      <w:r w:rsidRPr="00A15F6F">
        <w:t xml:space="preserve"> (2001) writes about annual “return visits” whereby members of migrant communities make periodic but temporary trips to their homeland or places where there are ties.  These trips serve a number of functions – visi</w:t>
      </w:r>
      <w:r>
        <w:t>ting friends and relatives</w:t>
      </w:r>
      <w:r w:rsidRPr="00A15F6F">
        <w:t xml:space="preserve">, searching for roots, attending celebration and various forms of </w:t>
      </w:r>
      <w:r>
        <w:t xml:space="preserve">activity with elevated emotional and spiritual significance </w:t>
      </w:r>
      <w:r w:rsidRPr="00A15F6F">
        <w:t xml:space="preserve">(also King and Christou 2010; </w:t>
      </w:r>
      <w:proofErr w:type="spellStart"/>
      <w:r w:rsidRPr="00A15F6F">
        <w:t>Corsale</w:t>
      </w:r>
      <w:proofErr w:type="spellEnd"/>
      <w:r w:rsidRPr="00A15F6F">
        <w:t xml:space="preserve"> and </w:t>
      </w:r>
      <w:proofErr w:type="spellStart"/>
      <w:r w:rsidRPr="00A15F6F">
        <w:t>Vuytsyk</w:t>
      </w:r>
      <w:proofErr w:type="spellEnd"/>
      <w:r w:rsidRPr="00A15F6F">
        <w:t xml:space="preserve"> 2016).  Trips may include </w:t>
      </w:r>
      <w:r>
        <w:t>healthcare</w:t>
      </w:r>
      <w:r w:rsidRPr="00A15F6F">
        <w:t xml:space="preserve"> utilisation where travel is primarily for tourism </w:t>
      </w:r>
      <w:r>
        <w:t xml:space="preserve">and medical treatment is </w:t>
      </w:r>
      <w:r w:rsidRPr="00A15F6F">
        <w:t xml:space="preserve">secondary, or </w:t>
      </w:r>
      <w:r>
        <w:t>a decision</w:t>
      </w:r>
      <w:r w:rsidRPr="00A15F6F">
        <w:t xml:space="preserve"> </w:t>
      </w:r>
      <w:r w:rsidR="002E419D">
        <w:t xml:space="preserve">is </w:t>
      </w:r>
      <w:r w:rsidRPr="00A15F6F">
        <w:t>made to purchase services upon arrival (</w:t>
      </w:r>
      <w:proofErr w:type="spellStart"/>
      <w:r w:rsidRPr="00A15F6F">
        <w:t>Wongkit</w:t>
      </w:r>
      <w:proofErr w:type="spellEnd"/>
      <w:r w:rsidRPr="00A15F6F">
        <w:t xml:space="preserve"> and McKercher 2013).  </w:t>
      </w:r>
    </w:p>
    <w:p w:rsidR="004F757C" w:rsidRDefault="004F757C" w:rsidP="004F757C">
      <w:pPr>
        <w:spacing w:line="480" w:lineRule="auto"/>
        <w:jc w:val="both"/>
      </w:pPr>
    </w:p>
    <w:p w:rsidR="004F757C" w:rsidRDefault="004F757C" w:rsidP="004F757C">
      <w:pPr>
        <w:spacing w:line="480" w:lineRule="auto"/>
        <w:jc w:val="both"/>
      </w:pPr>
      <w:r>
        <w:t>A combination of diaspora tourism, health-seeking, and a literal pilgrimage is repor</w:t>
      </w:r>
      <w:r w:rsidR="00CB43C7">
        <w:t>ted in some extant literature</w:t>
      </w:r>
      <w:r>
        <w:t xml:space="preserve"> (</w:t>
      </w:r>
      <w:r w:rsidR="00110BDE">
        <w:t>see, e.g.,</w:t>
      </w:r>
      <w:r>
        <w:t xml:space="preserve"> Lunt et al. 2014). As part of a wider project, the research team </w:t>
      </w:r>
      <w:r w:rsidRPr="005724F6">
        <w:t xml:space="preserve">spoke to members of the Gujarati community </w:t>
      </w:r>
      <w:r>
        <w:t xml:space="preserve">in </w:t>
      </w:r>
      <w:r w:rsidRPr="005724F6">
        <w:t>Leicester</w:t>
      </w:r>
      <w:r>
        <w:t xml:space="preserve"> (England) </w:t>
      </w:r>
      <w:r w:rsidRPr="005724F6">
        <w:t xml:space="preserve">seeking dental treatment in particular during their trips to India.  </w:t>
      </w:r>
      <w:r>
        <w:t>N</w:t>
      </w:r>
      <w:r w:rsidRPr="005724F6">
        <w:t>one of the respondents had originated from the specific area of G</w:t>
      </w:r>
      <w:r>
        <w:t xml:space="preserve">ujarat to which they travelled and had </w:t>
      </w:r>
      <w:r w:rsidRPr="005724F6">
        <w:t>no direct familial link to their specific destination</w:t>
      </w:r>
      <w:r>
        <w:t xml:space="preserve">, as they were </w:t>
      </w:r>
      <w:r w:rsidRPr="00666729">
        <w:t>more closely tied to East Africa</w:t>
      </w:r>
      <w:r>
        <w:t xml:space="preserve"> (Lunt et al. 2014)</w:t>
      </w:r>
      <w:r w:rsidRPr="005724F6">
        <w:t xml:space="preserve">. </w:t>
      </w:r>
      <w:r>
        <w:t xml:space="preserve"> </w:t>
      </w:r>
      <w:r w:rsidRPr="005724F6">
        <w:t>Rather, cultural or</w:t>
      </w:r>
      <w:r>
        <w:t>,</w:t>
      </w:r>
      <w:r w:rsidRPr="005724F6">
        <w:t xml:space="preserve"> more specifically</w:t>
      </w:r>
      <w:r>
        <w:t>,</w:t>
      </w:r>
      <w:r w:rsidRPr="005724F6">
        <w:t xml:space="preserve"> religious </w:t>
      </w:r>
      <w:r w:rsidRPr="005724F6">
        <w:lastRenderedPageBreak/>
        <w:t>connections proved to be the major linking factor connecting this community to this region in Gujarat. The centrality of Hinduism and the importance of pilgrimage to this area leads to annual travel, which in turn provides</w:t>
      </w:r>
      <w:r>
        <w:t xml:space="preserve"> the opportunity for treatment.  </w:t>
      </w:r>
      <w:r w:rsidRPr="00A15F6F">
        <w:t>In Gujarat there are now a number of clinics targeting returning non-resident Indians, who have greater resources than domestic patients do (see also Ormond 2013</w:t>
      </w:r>
      <w:r>
        <w:t>,</w:t>
      </w:r>
      <w:r w:rsidRPr="00A15F6F">
        <w:t xml:space="preserve"> 155-6).</w:t>
      </w:r>
      <w:r>
        <w:t xml:space="preserve">  In short, pilgrimage emphasises attachment, interconnectedness, spirituality and hope that may be associated with medical travel.</w:t>
      </w:r>
      <w:r w:rsidRPr="00A15F6F">
        <w:t xml:space="preserve">  </w:t>
      </w:r>
    </w:p>
    <w:p w:rsidR="004F757C" w:rsidRDefault="004F757C" w:rsidP="004F757C">
      <w:pPr>
        <w:spacing w:line="480" w:lineRule="auto"/>
        <w:jc w:val="both"/>
      </w:pPr>
    </w:p>
    <w:p w:rsidR="004F757C" w:rsidRDefault="004F757C" w:rsidP="004F757C">
      <w:pPr>
        <w:spacing w:line="480" w:lineRule="auto"/>
        <w:jc w:val="both"/>
      </w:pPr>
      <w:r w:rsidRPr="00ED3FE9">
        <w:rPr>
          <w:b/>
          <w:i/>
        </w:rPr>
        <w:t>Exile</w:t>
      </w:r>
      <w:r>
        <w:t>: Within travel for</w:t>
      </w:r>
      <w:r w:rsidRPr="00921AC5">
        <w:t xml:space="preserve"> assisted reproductive technolog</w:t>
      </w:r>
      <w:r>
        <w:t xml:space="preserve">y, ‘exile’ denotes travellers who experience rejection and structural disadvantage in their home health system.  The work of </w:t>
      </w:r>
      <w:proofErr w:type="spellStart"/>
      <w:r w:rsidRPr="00BD1727">
        <w:rPr>
          <w:rFonts w:cstheme="minorHAnsi"/>
          <w:color w:val="241F1F"/>
          <w:szCs w:val="20"/>
        </w:rPr>
        <w:t>Matorras</w:t>
      </w:r>
      <w:proofErr w:type="spellEnd"/>
      <w:r w:rsidRPr="00BD1727">
        <w:rPr>
          <w:rFonts w:cstheme="minorHAnsi"/>
          <w:color w:val="241F1F"/>
          <w:szCs w:val="20"/>
        </w:rPr>
        <w:t xml:space="preserve"> (2005) </w:t>
      </w:r>
      <w:r>
        <w:rPr>
          <w:rFonts w:cstheme="minorHAnsi"/>
          <w:color w:val="241F1F"/>
          <w:szCs w:val="20"/>
        </w:rPr>
        <w:t xml:space="preserve">describes infertile patients </w:t>
      </w:r>
      <w:r w:rsidR="00844177">
        <w:rPr>
          <w:rFonts w:cstheme="minorHAnsi"/>
          <w:color w:val="241F1F"/>
          <w:szCs w:val="20"/>
        </w:rPr>
        <w:t xml:space="preserve">who </w:t>
      </w:r>
      <w:r w:rsidRPr="00BD1727">
        <w:rPr>
          <w:rFonts w:cstheme="minorHAnsi"/>
          <w:color w:val="241F1F"/>
          <w:szCs w:val="20"/>
        </w:rPr>
        <w:t xml:space="preserve">travel </w:t>
      </w:r>
      <w:r>
        <w:rPr>
          <w:rFonts w:cstheme="minorHAnsi"/>
          <w:color w:val="241F1F"/>
          <w:szCs w:val="20"/>
        </w:rPr>
        <w:t xml:space="preserve">to Spain </w:t>
      </w:r>
      <w:r w:rsidRPr="00BD1727">
        <w:rPr>
          <w:rFonts w:cstheme="minorHAnsi"/>
          <w:color w:val="241F1F"/>
          <w:szCs w:val="20"/>
        </w:rPr>
        <w:t xml:space="preserve">for procedures </w:t>
      </w:r>
      <w:r>
        <w:rPr>
          <w:rFonts w:cstheme="minorHAnsi"/>
          <w:color w:val="241F1F"/>
          <w:szCs w:val="20"/>
        </w:rPr>
        <w:t xml:space="preserve">prohibited at home as ‘exiles’ (also </w:t>
      </w:r>
      <w:proofErr w:type="spellStart"/>
      <w:r>
        <w:rPr>
          <w:rFonts w:cstheme="minorHAnsi"/>
          <w:color w:val="241F1F"/>
          <w:szCs w:val="20"/>
        </w:rPr>
        <w:t>Pennings</w:t>
      </w:r>
      <w:proofErr w:type="spellEnd"/>
      <w:r>
        <w:rPr>
          <w:rFonts w:cstheme="minorHAnsi"/>
          <w:color w:val="241F1F"/>
          <w:szCs w:val="20"/>
        </w:rPr>
        <w:t xml:space="preserve"> 2004)</w:t>
      </w:r>
      <w:r w:rsidRPr="00BD1727">
        <w:rPr>
          <w:rFonts w:cstheme="minorHAnsi"/>
          <w:color w:val="241F1F"/>
          <w:szCs w:val="20"/>
        </w:rPr>
        <w:t>.</w:t>
      </w:r>
      <w:r>
        <w:rPr>
          <w:rFonts w:cstheme="minorHAnsi"/>
          <w:color w:val="241F1F"/>
          <w:szCs w:val="20"/>
        </w:rPr>
        <w:t xml:space="preserve">  </w:t>
      </w:r>
      <w:r>
        <w:t xml:space="preserve">For </w:t>
      </w:r>
      <w:proofErr w:type="spellStart"/>
      <w:r w:rsidRPr="00E91CF9">
        <w:t>Inhorn</w:t>
      </w:r>
      <w:proofErr w:type="spellEnd"/>
      <w:r w:rsidRPr="00E91CF9">
        <w:t xml:space="preserve"> and</w:t>
      </w:r>
      <w:r>
        <w:t xml:space="preserve"> Patrizio (2009), reproductive ‘exile’ as a patient-centred term</w:t>
      </w:r>
      <w:r w:rsidRPr="00E91CF9">
        <w:t xml:space="preserve"> highlights </w:t>
      </w:r>
      <w:r>
        <w:t xml:space="preserve">the </w:t>
      </w:r>
      <w:r w:rsidRPr="00E91CF9">
        <w:t>difficulties and constraints</w:t>
      </w:r>
      <w:r>
        <w:t xml:space="preserve"> (social, cultural, financial and legal)</w:t>
      </w:r>
      <w:r w:rsidRPr="00E91CF9">
        <w:t xml:space="preserve"> </w:t>
      </w:r>
      <w:r>
        <w:t xml:space="preserve">facing </w:t>
      </w:r>
      <w:r w:rsidRPr="00E91CF9">
        <w:t xml:space="preserve">infertile </w:t>
      </w:r>
      <w:r>
        <w:t xml:space="preserve">populations </w:t>
      </w:r>
      <w:r w:rsidRPr="00E91CF9">
        <w:t xml:space="preserve">and </w:t>
      </w:r>
      <w:r>
        <w:t>who are ‘forced</w:t>
      </w:r>
      <w:r w:rsidRPr="00E91CF9">
        <w:t>’</w:t>
      </w:r>
      <w:r>
        <w:t xml:space="preserve"> to travel abroad for treatment (also </w:t>
      </w:r>
      <w:proofErr w:type="spellStart"/>
      <w:r>
        <w:t>Inhorn</w:t>
      </w:r>
      <w:proofErr w:type="spellEnd"/>
      <w:r>
        <w:t xml:space="preserve"> et al. 2012). </w:t>
      </w:r>
      <w:proofErr w:type="spellStart"/>
      <w:r w:rsidRPr="00A677C2">
        <w:rPr>
          <w:rFonts w:eastAsia="TimesNRMTPro" w:cstheme="minorHAnsi"/>
          <w:szCs w:val="20"/>
        </w:rPr>
        <w:t>In</w:t>
      </w:r>
      <w:r>
        <w:rPr>
          <w:rFonts w:eastAsia="TimesNRMTPro" w:cstheme="minorHAnsi"/>
          <w:szCs w:val="20"/>
        </w:rPr>
        <w:t>horn</w:t>
      </w:r>
      <w:proofErr w:type="spellEnd"/>
      <w:r>
        <w:rPr>
          <w:rFonts w:eastAsia="TimesNRMTPro" w:cstheme="minorHAnsi"/>
          <w:szCs w:val="20"/>
        </w:rPr>
        <w:t xml:space="preserve"> (2015, 7) began to talk about ‘exile’ rather than reproductive tourism because </w:t>
      </w:r>
      <w:r>
        <w:rPr>
          <w:rFonts w:cstheme="minorHAnsi"/>
          <w:color w:val="241F1F"/>
          <w:szCs w:val="20"/>
        </w:rPr>
        <w:t xml:space="preserve">her participants felt the latter ‘was a cavalier and insensitive </w:t>
      </w:r>
      <w:r w:rsidRPr="00A677C2">
        <w:rPr>
          <w:rFonts w:cstheme="minorHAnsi"/>
          <w:color w:val="241F1F"/>
          <w:szCs w:val="20"/>
        </w:rPr>
        <w:t>term, making a mocker</w:t>
      </w:r>
      <w:r>
        <w:rPr>
          <w:rFonts w:cstheme="minorHAnsi"/>
          <w:color w:val="241F1F"/>
          <w:szCs w:val="20"/>
        </w:rPr>
        <w:t xml:space="preserve">y of infertile people’s </w:t>
      </w:r>
      <w:r w:rsidRPr="00A677C2">
        <w:rPr>
          <w:rFonts w:cstheme="minorHAnsi"/>
          <w:color w:val="241F1F"/>
          <w:szCs w:val="20"/>
        </w:rPr>
        <w:t>heartbreak and suffering</w:t>
      </w:r>
      <w:r>
        <w:rPr>
          <w:rFonts w:cstheme="minorHAnsi"/>
          <w:color w:val="241F1F"/>
          <w:szCs w:val="20"/>
        </w:rPr>
        <w:t>’</w:t>
      </w:r>
      <w:r w:rsidRPr="00A677C2">
        <w:rPr>
          <w:rFonts w:cstheme="minorHAnsi"/>
          <w:color w:val="241F1F"/>
          <w:szCs w:val="20"/>
        </w:rPr>
        <w:t>.</w:t>
      </w:r>
      <w:r>
        <w:rPr>
          <w:rFonts w:cstheme="minorHAnsi"/>
          <w:color w:val="241F1F"/>
          <w:szCs w:val="20"/>
        </w:rPr>
        <w:t xml:space="preserve">  </w:t>
      </w:r>
    </w:p>
    <w:p w:rsidR="004F757C" w:rsidRDefault="004F757C" w:rsidP="004F757C">
      <w:pPr>
        <w:spacing w:line="480" w:lineRule="auto"/>
        <w:jc w:val="both"/>
      </w:pPr>
    </w:p>
    <w:p w:rsidR="004F757C" w:rsidRDefault="004F757C" w:rsidP="004F757C">
      <w:pPr>
        <w:spacing w:line="480" w:lineRule="auto"/>
        <w:jc w:val="both"/>
      </w:pPr>
      <w:r>
        <w:t>Ideas of exile are prominent in Whittaker’s (2015) examination of ‘outsourced’ patients: those sponsored by governments or insurers and treated in another country.  Her study includes Gulf Cooperation Council patients who, because of domestic health system weaknesses and particular treatment needs (e.g. orthopaedics and oncology), are sent overseas, in this case treated in</w:t>
      </w:r>
      <w:r w:rsidRPr="00183CC7">
        <w:t xml:space="preserve"> a Thai hospital</w:t>
      </w:r>
      <w:r>
        <w:t xml:space="preserve">. She suggests that for some, outsourcing represented a betrayal of the obligations of their states to its citizens.  In </w:t>
      </w:r>
      <w:r>
        <w:lastRenderedPageBreak/>
        <w:t xml:space="preserve">similar fashion, Milstein and Smith (2006) talk of ‘medical refugees’, </w:t>
      </w:r>
      <w:r w:rsidRPr="007361A0">
        <w:t>describing the plight of ‘seriously ill Americans’ who</w:t>
      </w:r>
      <w:r>
        <w:t xml:space="preserve"> receive treatment overseas </w:t>
      </w:r>
      <w:r w:rsidRPr="007361A0">
        <w:t>because th</w:t>
      </w:r>
      <w:r>
        <w:t>ey cannot afford domestic care (also Ormond 2011).</w:t>
      </w:r>
    </w:p>
    <w:p w:rsidR="004F757C" w:rsidRDefault="004F757C" w:rsidP="004F757C">
      <w:pPr>
        <w:spacing w:line="480" w:lineRule="auto"/>
        <w:jc w:val="both"/>
      </w:pPr>
    </w:p>
    <w:p w:rsidR="004F757C" w:rsidRDefault="004F757C" w:rsidP="004F757C">
      <w:pPr>
        <w:spacing w:line="480" w:lineRule="auto"/>
        <w:jc w:val="both"/>
      </w:pPr>
      <w:r>
        <w:t>The term ‘exile’ generates its own controversies</w:t>
      </w:r>
      <w:r w:rsidRPr="002D7FB0">
        <w:t xml:space="preserve">. </w:t>
      </w:r>
      <w:r>
        <w:t xml:space="preserve">A study that examined </w:t>
      </w:r>
      <w:r w:rsidRPr="007361A0">
        <w:t>N</w:t>
      </w:r>
      <w:r>
        <w:t xml:space="preserve">ational </w:t>
      </w:r>
      <w:r w:rsidRPr="007361A0">
        <w:t>H</w:t>
      </w:r>
      <w:r>
        <w:t xml:space="preserve">ealth </w:t>
      </w:r>
      <w:r w:rsidRPr="007361A0">
        <w:t>S</w:t>
      </w:r>
      <w:r>
        <w:t>ervice (NHS)</w:t>
      </w:r>
      <w:r w:rsidRPr="007361A0">
        <w:t xml:space="preserve"> treatment of </w:t>
      </w:r>
      <w:r>
        <w:t xml:space="preserve">Gulf </w:t>
      </w:r>
      <w:r w:rsidRPr="007361A0">
        <w:t xml:space="preserve">patients </w:t>
      </w:r>
      <w:r>
        <w:t xml:space="preserve">in London (Lunt et al. </w:t>
      </w:r>
      <w:r w:rsidRPr="007361A0">
        <w:t>2015)</w:t>
      </w:r>
      <w:r>
        <w:t xml:space="preserve"> reported that to be sponsored – that is in some</w:t>
      </w:r>
      <w:r w:rsidR="00CB43C7">
        <w:t xml:space="preserve"> way ‘outsourced’ – was not perceived by patients</w:t>
      </w:r>
      <w:r>
        <w:t xml:space="preserve"> as wholly undesirable; treatment at perceived centres of clinical excellence and recuperating within a global city had advantages and was associated with choice and volition. For other writers, if ‘medical tourism’ carries vacation overtones, the terms ‘medical refugees’ and ‘exiles</w:t>
      </w:r>
      <w:r w:rsidRPr="00BD1727">
        <w:t>’ are too political</w:t>
      </w:r>
      <w:r>
        <w:t xml:space="preserve"> (Kangas 2010). In short, outsourcing, offshoring and medical refugees </w:t>
      </w:r>
      <w:r w:rsidRPr="00BD1727">
        <w:t xml:space="preserve">point to </w:t>
      </w:r>
      <w:r>
        <w:t>domestic failings in the provision of health services, encompassing a robust socio-political and structural critique. However, such terms do not explain the full range of travel motivations and experiences surrounding medical treatment or find favour with all those writing in the field.</w:t>
      </w:r>
      <w:r w:rsidRPr="0066625F">
        <w:t xml:space="preserve"> </w:t>
      </w:r>
    </w:p>
    <w:p w:rsidR="004F757C" w:rsidRDefault="004F757C" w:rsidP="004F757C">
      <w:pPr>
        <w:spacing w:line="480" w:lineRule="auto"/>
        <w:jc w:val="both"/>
      </w:pPr>
    </w:p>
    <w:p w:rsidR="004F757C" w:rsidRPr="00745441" w:rsidRDefault="004F757C" w:rsidP="004F757C">
      <w:pPr>
        <w:spacing w:line="480" w:lineRule="auto"/>
        <w:jc w:val="both"/>
      </w:pPr>
      <w:r>
        <w:t>The focus on tourism (consumer decision-making), pilgrimage (spiritual and familial connection, hope)</w:t>
      </w:r>
      <w:r w:rsidR="00CB43C7">
        <w:t>,</w:t>
      </w:r>
      <w:r>
        <w:t xml:space="preserve"> and exile (political and structural critique of domestic provision) capture important dimensions of medical travel activity</w:t>
      </w:r>
      <w:r w:rsidRPr="00A4601E">
        <w:t xml:space="preserve"> </w:t>
      </w:r>
      <w:r>
        <w:t xml:space="preserve">(for example, </w:t>
      </w:r>
      <w:r w:rsidRPr="00A4601E">
        <w:t>availability, affordability, fam</w:t>
      </w:r>
      <w:r>
        <w:t xml:space="preserve">iliarity and perceived quality, see </w:t>
      </w:r>
      <w:proofErr w:type="spellStart"/>
      <w:r w:rsidRPr="00462300">
        <w:t>Glinos</w:t>
      </w:r>
      <w:proofErr w:type="spellEnd"/>
      <w:r w:rsidRPr="00462300">
        <w:t xml:space="preserve"> e</w:t>
      </w:r>
      <w:r>
        <w:t>t al. 2010 and Crooks et al. 2010</w:t>
      </w:r>
      <w:r w:rsidRPr="00A4601E">
        <w:t>)</w:t>
      </w:r>
      <w:r>
        <w:t xml:space="preserve">, reflecting the interplay of agency and structure, and acknowledging diverse motivations that occur across time and space. Granted, there is little touristic intent in much travel; on the other hand, there </w:t>
      </w:r>
      <w:r w:rsidRPr="00140B21">
        <w:rPr>
          <w:i/>
        </w:rPr>
        <w:t>is</w:t>
      </w:r>
      <w:r>
        <w:t xml:space="preserve"> an industry that encourages pilgrimage or caters to exile.  Added to t</w:t>
      </w:r>
      <w:r w:rsidR="00844177">
        <w:t xml:space="preserve">hese three conceptualisations is a proposed </w:t>
      </w:r>
      <w:r>
        <w:t xml:space="preserve">fourth – that of the </w:t>
      </w:r>
      <w:r>
        <w:lastRenderedPageBreak/>
        <w:t>nomad – to capture d</w:t>
      </w:r>
      <w:r w:rsidR="00CB43C7">
        <w:t xml:space="preserve">istinctive practices </w:t>
      </w:r>
      <w:r>
        <w:t xml:space="preserve">within medical travel activity, and it is to this concept that we now turn. </w:t>
      </w:r>
    </w:p>
    <w:p w:rsidR="004F757C" w:rsidRDefault="004F757C" w:rsidP="004F757C">
      <w:pPr>
        <w:spacing w:line="480" w:lineRule="auto"/>
        <w:jc w:val="both"/>
      </w:pPr>
    </w:p>
    <w:p w:rsidR="002E419D" w:rsidRPr="00110BDE" w:rsidRDefault="004F757C" w:rsidP="004F757C">
      <w:pPr>
        <w:spacing w:line="480" w:lineRule="auto"/>
        <w:jc w:val="both"/>
      </w:pPr>
      <w:r w:rsidRPr="00ED3FE9">
        <w:rPr>
          <w:b/>
          <w:i/>
        </w:rPr>
        <w:t>Nomadism</w:t>
      </w:r>
      <w:r>
        <w:rPr>
          <w:b/>
        </w:rPr>
        <w:t>:</w:t>
      </w:r>
      <w:r w:rsidRPr="00CA1A13">
        <w:t xml:space="preserve"> </w:t>
      </w:r>
      <w:r w:rsidRPr="008D3CF4">
        <w:t>Nomad</w:t>
      </w:r>
      <w:r>
        <w:t>ism</w:t>
      </w:r>
      <w:r w:rsidRPr="008D3CF4">
        <w:t xml:space="preserve"> emphasises movement and freedom as against static state power and points to groups that are never full</w:t>
      </w:r>
      <w:r w:rsidR="00D94A6F">
        <w:t>y territorialised (</w:t>
      </w:r>
      <w:proofErr w:type="spellStart"/>
      <w:r w:rsidR="00D94A6F">
        <w:t>Engebrigtsen</w:t>
      </w:r>
      <w:proofErr w:type="spellEnd"/>
      <w:r w:rsidRPr="008D3CF4">
        <w:t xml:space="preserve"> 2017</w:t>
      </w:r>
      <w:r>
        <w:t xml:space="preserve">, </w:t>
      </w:r>
      <w:r w:rsidRPr="008D3CF4">
        <w:t xml:space="preserve">5).  Within contemporary social science, the metaphor of nomadism has become ubiquitous in </w:t>
      </w:r>
      <w:r>
        <w:t xml:space="preserve">relation to mobile lifestyles.  From </w:t>
      </w:r>
      <w:r w:rsidRPr="00931705">
        <w:t>a spatially peripheral group</w:t>
      </w:r>
      <w:r>
        <w:t>,</w:t>
      </w:r>
      <w:r w:rsidRPr="00931705">
        <w:t xml:space="preserve"> </w:t>
      </w:r>
      <w:r>
        <w:t xml:space="preserve">nomadism is viewed </w:t>
      </w:r>
      <w:r w:rsidRPr="00931705">
        <w:t>figurative</w:t>
      </w:r>
      <w:r>
        <w:t>ly, relating to emerging lifestyle reliance on ICT, youth, and travel (e.g. Richards 2015, 342)</w:t>
      </w:r>
      <w:r w:rsidRPr="008B7D70">
        <w:t>.</w:t>
      </w:r>
      <w:r>
        <w:t xml:space="preserve">  There is a case for adopting a more literal usage of the term, and Horst’s (2006) work on </w:t>
      </w:r>
      <w:r w:rsidRPr="00692273">
        <w:t>Som</w:t>
      </w:r>
      <w:r>
        <w:t>ali “transnational nomads” based in Kenyan refugee camps of</w:t>
      </w:r>
      <w:r w:rsidR="00CB43C7">
        <w:t xml:space="preserve">fers a helpful starting point and her emphasis on </w:t>
      </w:r>
      <w:r w:rsidR="00CB43C7" w:rsidRPr="00CB43C7">
        <w:t xml:space="preserve">diaspora and </w:t>
      </w:r>
      <w:r w:rsidR="00CB43C7">
        <w:t xml:space="preserve">transnationalism developed further in </w:t>
      </w:r>
      <w:r w:rsidR="00CB43C7" w:rsidRPr="00CB43C7">
        <w:t xml:space="preserve">the section below.  </w:t>
      </w:r>
      <w:r>
        <w:t xml:space="preserve">Foregrounding </w:t>
      </w:r>
      <w:r w:rsidRPr="008B7D70">
        <w:t xml:space="preserve">personal and social histories that refugees </w:t>
      </w:r>
      <w:r>
        <w:t>have, she shows how they adapt their ‘nomadic’</w:t>
      </w:r>
      <w:r w:rsidRPr="008B7D70">
        <w:t xml:space="preserve"> heritage in order to cope with camp life</w:t>
      </w:r>
      <w:r>
        <w:t>. This</w:t>
      </w:r>
      <w:r w:rsidRPr="008B7D70">
        <w:t xml:space="preserve"> heritage includes a high degree of mobility and strong social networks that </w:t>
      </w:r>
      <w:r>
        <w:t xml:space="preserve">extend </w:t>
      </w:r>
      <w:r w:rsidRPr="008B7D70">
        <w:t xml:space="preserve">beyond the </w:t>
      </w:r>
      <w:r>
        <w:t xml:space="preserve">camp and as far as North America </w:t>
      </w:r>
      <w:r w:rsidRPr="008B7D70">
        <w:t>and Europe</w:t>
      </w:r>
      <w:r>
        <w:t xml:space="preserve">.  In the remainder of the paper, nomadism will signal a </w:t>
      </w:r>
      <w:proofErr w:type="spellStart"/>
      <w:r>
        <w:t>deterritorialised</w:t>
      </w:r>
      <w:proofErr w:type="spellEnd"/>
      <w:r>
        <w:t xml:space="preserve"> healthcare experience, acknowledging</w:t>
      </w:r>
      <w:r w:rsidRPr="003C111A">
        <w:t xml:space="preserve"> earlier </w:t>
      </w:r>
      <w:r>
        <w:t xml:space="preserve">insights </w:t>
      </w:r>
      <w:r w:rsidRPr="003C111A">
        <w:t xml:space="preserve">on </w:t>
      </w:r>
      <w:proofErr w:type="spellStart"/>
      <w:r w:rsidRPr="003C111A">
        <w:t>deterritorialised</w:t>
      </w:r>
      <w:proofErr w:type="spellEnd"/>
      <w:r w:rsidRPr="003C111A">
        <w:t xml:space="preserve"> health-seeking (</w:t>
      </w:r>
      <w:proofErr w:type="spellStart"/>
      <w:r w:rsidRPr="003C111A">
        <w:t>Beijers</w:t>
      </w:r>
      <w:proofErr w:type="spellEnd"/>
      <w:r w:rsidRPr="003C111A">
        <w:t xml:space="preserve"> an</w:t>
      </w:r>
      <w:r>
        <w:t>d de Freitas 2008)</w:t>
      </w:r>
      <w:r w:rsidRPr="003C111A">
        <w:t>.</w:t>
      </w:r>
      <w:r>
        <w:t xml:space="preserve">  Travel to a range of countries may or may not include homelands.  Nomadism</w:t>
      </w:r>
      <w:r w:rsidRPr="00871D8B">
        <w:t xml:space="preserve"> may increase choice options and empower indi</w:t>
      </w:r>
      <w:r w:rsidR="00CB43C7">
        <w:t>viduals.  I</w:t>
      </w:r>
      <w:r>
        <w:t>t</w:t>
      </w:r>
      <w:r w:rsidRPr="00871D8B">
        <w:t xml:space="preserve"> is </w:t>
      </w:r>
      <w:r w:rsidR="00CB43C7">
        <w:t xml:space="preserve">however </w:t>
      </w:r>
      <w:r w:rsidRPr="00871D8B">
        <w:t xml:space="preserve">irreducible to movement and freedom because such mobility is shaped by a context </w:t>
      </w:r>
      <w:r>
        <w:t>where services may be formally available but ther</w:t>
      </w:r>
      <w:r w:rsidR="00844177">
        <w:t>e are systemic barriers to</w:t>
      </w:r>
      <w:r>
        <w:t xml:space="preserve"> consumption</w:t>
      </w:r>
      <w:r w:rsidRPr="00871D8B">
        <w:t xml:space="preserve">.  </w:t>
      </w:r>
    </w:p>
    <w:p w:rsidR="002E419D" w:rsidRDefault="002E419D" w:rsidP="004F757C">
      <w:pPr>
        <w:spacing w:line="480" w:lineRule="auto"/>
        <w:jc w:val="both"/>
        <w:rPr>
          <w:b/>
          <w:i/>
        </w:rPr>
      </w:pPr>
    </w:p>
    <w:p w:rsidR="004F757C" w:rsidRPr="003D0B4A" w:rsidRDefault="004F757C" w:rsidP="004F757C">
      <w:pPr>
        <w:spacing w:line="480" w:lineRule="auto"/>
        <w:jc w:val="both"/>
        <w:rPr>
          <w:b/>
          <w:i/>
        </w:rPr>
      </w:pPr>
      <w:r w:rsidRPr="003D0B4A">
        <w:rPr>
          <w:b/>
          <w:i/>
        </w:rPr>
        <w:t xml:space="preserve">Diaspora and transnationalism </w:t>
      </w:r>
    </w:p>
    <w:p w:rsidR="004F757C" w:rsidRDefault="004F757C" w:rsidP="004F757C">
      <w:pPr>
        <w:spacing w:line="480" w:lineRule="auto"/>
        <w:jc w:val="both"/>
        <w:rPr>
          <w:bCs/>
          <w:szCs w:val="32"/>
        </w:rPr>
      </w:pPr>
      <w:r>
        <w:lastRenderedPageBreak/>
        <w:t>D</w:t>
      </w:r>
      <w:r w:rsidRPr="00F42A38">
        <w:t xml:space="preserve">iaspora </w:t>
      </w:r>
      <w:r>
        <w:t xml:space="preserve">and </w:t>
      </w:r>
      <w:r w:rsidRPr="00F42A38">
        <w:t>transnationalism</w:t>
      </w:r>
      <w:r>
        <w:t xml:space="preserve"> emphasise how </w:t>
      </w:r>
      <w:r w:rsidRPr="00F42A38">
        <w:t>immigrants forge and sustain multi</w:t>
      </w:r>
      <w:r>
        <w:t>-</w:t>
      </w:r>
      <w:r w:rsidRPr="00F42A38">
        <w:t>stranded soci</w:t>
      </w:r>
      <w:r>
        <w:t>al relations that tie together their places</w:t>
      </w:r>
      <w:r w:rsidRPr="00F42A38">
        <w:t xml:space="preserve"> of origin and </w:t>
      </w:r>
      <w:r>
        <w:t>settlement (</w:t>
      </w:r>
      <w:proofErr w:type="spellStart"/>
      <w:r>
        <w:t>Basch</w:t>
      </w:r>
      <w:proofErr w:type="spellEnd"/>
      <w:r>
        <w:t xml:space="preserve"> et al. 1994, 7), embracing political activity, economic and information exchanges, travel, as well as intimacies that sustain family and communities across time and space.  </w:t>
      </w:r>
      <w:r w:rsidRPr="00BD48B1">
        <w:t>Both terms relate to cross-border</w:t>
      </w:r>
      <w:r>
        <w:t xml:space="preserve"> movement</w:t>
      </w:r>
      <w:r w:rsidRPr="00BD48B1">
        <w:t xml:space="preserve">, with diaspora typically used to denote groups, and transnationalism to </w:t>
      </w:r>
      <w:r>
        <w:t xml:space="preserve">denote </w:t>
      </w:r>
      <w:r w:rsidRPr="00BD48B1">
        <w:t>enduring ties and processes across countries emphasi</w:t>
      </w:r>
      <w:r>
        <w:t xml:space="preserve">sing mobility and networks.  </w:t>
      </w:r>
      <w:r>
        <w:rPr>
          <w:bCs/>
          <w:szCs w:val="32"/>
        </w:rPr>
        <w:t xml:space="preserve">Diaspora </w:t>
      </w:r>
      <w:r w:rsidRPr="00F423A6">
        <w:rPr>
          <w:bCs/>
          <w:szCs w:val="32"/>
        </w:rPr>
        <w:t>shows ‘sedimentation’ over time</w:t>
      </w:r>
      <w:r>
        <w:rPr>
          <w:bCs/>
          <w:szCs w:val="32"/>
        </w:rPr>
        <w:t xml:space="preserve"> with different phases of arrival</w:t>
      </w:r>
      <w:r w:rsidRPr="00424761">
        <w:rPr>
          <w:bCs/>
          <w:szCs w:val="32"/>
        </w:rPr>
        <w:t xml:space="preserve"> and differences across diasporic communities in their desire to return, especially for later generations (Huang et al. 2016; also </w:t>
      </w:r>
      <w:r w:rsidR="007460A3">
        <w:rPr>
          <w:bCs/>
          <w:szCs w:val="32"/>
        </w:rPr>
        <w:t xml:space="preserve">Turner and </w:t>
      </w:r>
      <w:r w:rsidRPr="00424761">
        <w:rPr>
          <w:bCs/>
          <w:szCs w:val="32"/>
        </w:rPr>
        <w:t>Kleist</w:t>
      </w:r>
      <w:r w:rsidR="007460A3">
        <w:rPr>
          <w:bCs/>
          <w:szCs w:val="32"/>
        </w:rPr>
        <w:t xml:space="preserve"> </w:t>
      </w:r>
      <w:r w:rsidRPr="00424761">
        <w:rPr>
          <w:bCs/>
          <w:szCs w:val="32"/>
        </w:rPr>
        <w:t>2013).</w:t>
      </w:r>
      <w:r>
        <w:rPr>
          <w:bCs/>
          <w:szCs w:val="32"/>
        </w:rPr>
        <w:t xml:space="preserve">  </w:t>
      </w:r>
      <w:r w:rsidRPr="00815741">
        <w:rPr>
          <w:bCs/>
          <w:szCs w:val="32"/>
        </w:rPr>
        <w:t>The linear emphasis on return is displaced by circular exchange and transnational mobility, involving dense and continuous linkages across borders (</w:t>
      </w:r>
      <w:proofErr w:type="spellStart"/>
      <w:r w:rsidRPr="00815741">
        <w:rPr>
          <w:bCs/>
          <w:szCs w:val="32"/>
        </w:rPr>
        <w:t>Faist</w:t>
      </w:r>
      <w:proofErr w:type="spellEnd"/>
      <w:r w:rsidRPr="00815741">
        <w:rPr>
          <w:bCs/>
          <w:szCs w:val="32"/>
        </w:rPr>
        <w:t xml:space="preserve"> 2008). </w:t>
      </w:r>
    </w:p>
    <w:p w:rsidR="004F757C" w:rsidRDefault="004F757C" w:rsidP="004F757C">
      <w:pPr>
        <w:spacing w:line="480" w:lineRule="auto"/>
        <w:jc w:val="both"/>
      </w:pPr>
    </w:p>
    <w:p w:rsidR="004F757C" w:rsidRDefault="004F757C" w:rsidP="004F757C">
      <w:pPr>
        <w:spacing w:line="480" w:lineRule="auto"/>
        <w:jc w:val="both"/>
      </w:pPr>
      <w:r>
        <w:t xml:space="preserve">There are three diasporic waves of migrants from Somalia to the West: movement of Somali seamen to the UK and Somali soldiers during the colonial period; migration of Somalis after Somalia’s independence in 1960; and Somali migration during and after the civil war in 1988 </w:t>
      </w:r>
      <w:r w:rsidRPr="00CB1DA0">
        <w:t>(Kleist 2004</w:t>
      </w:r>
      <w:r>
        <w:t>,</w:t>
      </w:r>
      <w:r w:rsidRPr="00CB1DA0">
        <w:t xml:space="preserve"> 3). </w:t>
      </w:r>
      <w:r>
        <w:t xml:space="preserve">This third wave included refugees and later reunion migration to join relatives (Kleist 2004; </w:t>
      </w:r>
      <w:proofErr w:type="spellStart"/>
      <w:r>
        <w:t>Abdile</w:t>
      </w:r>
      <w:proofErr w:type="spellEnd"/>
      <w:r>
        <w:t xml:space="preserve"> and </w:t>
      </w:r>
      <w:proofErr w:type="spellStart"/>
      <w:r>
        <w:t>Pirkkalainen</w:t>
      </w:r>
      <w:proofErr w:type="spellEnd"/>
      <w:r>
        <w:t xml:space="preserve"> 2011; Fagioli-Ndlovu 2015; </w:t>
      </w:r>
      <w:proofErr w:type="spellStart"/>
      <w:r>
        <w:t>Dalmar</w:t>
      </w:r>
      <w:proofErr w:type="spellEnd"/>
      <w:r>
        <w:t xml:space="preserve"> et al. 2017) and has seen a rapid growth in </w:t>
      </w:r>
      <w:r>
        <w:rPr>
          <w:rStyle w:val="Strong"/>
          <w:rFonts w:cstheme="minorHAnsi"/>
          <w:b w:val="0"/>
          <w:bdr w:val="none" w:sz="0" w:space="0" w:color="auto" w:frame="1"/>
        </w:rPr>
        <w:t xml:space="preserve">numbers born in Somalia but living outside the country – more than doubling </w:t>
      </w:r>
      <w:r>
        <w:rPr>
          <w:rFonts w:cstheme="minorHAnsi"/>
        </w:rPr>
        <w:t xml:space="preserve">from about 850,000 to 2 million </w:t>
      </w:r>
      <w:r>
        <w:rPr>
          <w:rStyle w:val="Strong"/>
          <w:rFonts w:cstheme="minorHAnsi"/>
          <w:b w:val="0"/>
          <w:bdr w:val="none" w:sz="0" w:space="0" w:color="auto" w:frame="1"/>
        </w:rPr>
        <w:t>(1990-2015)</w:t>
      </w:r>
      <w:r>
        <w:rPr>
          <w:rFonts w:cstheme="minorHAnsi"/>
        </w:rPr>
        <w:t xml:space="preserve"> (</w:t>
      </w:r>
      <w:r>
        <w:t xml:space="preserve">Connor and Krogstad 2016). </w:t>
      </w:r>
      <w:r>
        <w:rPr>
          <w:rFonts w:cstheme="minorHAnsi"/>
        </w:rPr>
        <w:t xml:space="preserve">Whilst the largest concentration of Somali people outside Somalia is within neighbouring countries and the wider region (almost two-thirds are within Ethiopia, Kenya, Yemen, Djibouti and Libya), its diaspora typically refers to those who live in the West and ‘is associated with access to resources as well as exposure to Western culture, including gender and family relations’ </w:t>
      </w:r>
      <w:r>
        <w:rPr>
          <w:rFonts w:cstheme="minorHAnsi"/>
        </w:rPr>
        <w:lastRenderedPageBreak/>
        <w:t xml:space="preserve">(Kleist </w:t>
      </w:r>
      <w:r w:rsidRPr="00A95126">
        <w:rPr>
          <w:rFonts w:cstheme="minorHAnsi"/>
        </w:rPr>
        <w:t>2010</w:t>
      </w:r>
      <w:r>
        <w:rPr>
          <w:rFonts w:cstheme="minorHAnsi"/>
        </w:rPr>
        <w:t>, 189).</w:t>
      </w:r>
      <w:r>
        <w:rPr>
          <w:rStyle w:val="EndnoteReference"/>
          <w:rFonts w:cstheme="minorHAnsi"/>
        </w:rPr>
        <w:endnoteReference w:id="1"/>
      </w:r>
      <w:r>
        <w:rPr>
          <w:rFonts w:cstheme="minorHAnsi"/>
        </w:rPr>
        <w:t xml:space="preserve">  Somalis are increasingly dispersed globally with about 150,000 Somali migrants living in the US, and 110,000 in the UK, 60,000 in Sweden and 30,000 in the Netherlands, and 10,000 in both Italy and Denmark (United Nations Population Division 2015).  </w:t>
      </w:r>
      <w:r>
        <w:t xml:space="preserve">In the UK, Somali communities are concentrated in various parts of London and other major cities including Bristol and Manchester. </w:t>
      </w:r>
    </w:p>
    <w:p w:rsidR="004F757C" w:rsidRPr="004505BD" w:rsidRDefault="004F757C" w:rsidP="004F757C">
      <w:pPr>
        <w:spacing w:line="480" w:lineRule="auto"/>
        <w:jc w:val="both"/>
        <w:rPr>
          <w:bCs/>
          <w:szCs w:val="32"/>
        </w:rPr>
      </w:pPr>
    </w:p>
    <w:p w:rsidR="004F757C" w:rsidRDefault="004F757C" w:rsidP="004F757C">
      <w:pPr>
        <w:spacing w:line="480" w:lineRule="auto"/>
        <w:jc w:val="both"/>
        <w:rPr>
          <w:bCs/>
          <w:szCs w:val="32"/>
        </w:rPr>
      </w:pPr>
      <w:r>
        <w:rPr>
          <w:bCs/>
          <w:szCs w:val="32"/>
        </w:rPr>
        <w:t>Transnationalism</w:t>
      </w:r>
      <w:r w:rsidRPr="004505BD">
        <w:rPr>
          <w:bCs/>
          <w:szCs w:val="32"/>
        </w:rPr>
        <w:t xml:space="preserve"> signals the everyday practices of migrants</w:t>
      </w:r>
      <w:r>
        <w:rPr>
          <w:bCs/>
          <w:szCs w:val="32"/>
        </w:rPr>
        <w:t>,</w:t>
      </w:r>
      <w:r w:rsidRPr="004505BD">
        <w:rPr>
          <w:bCs/>
          <w:szCs w:val="32"/>
        </w:rPr>
        <w:t xml:space="preserve"> both novel and mundane</w:t>
      </w:r>
      <w:r>
        <w:rPr>
          <w:bCs/>
          <w:szCs w:val="32"/>
        </w:rPr>
        <w:t>, which</w:t>
      </w:r>
      <w:r w:rsidRPr="004505BD">
        <w:rPr>
          <w:bCs/>
          <w:szCs w:val="32"/>
        </w:rPr>
        <w:t xml:space="preserve"> encompass reciprocity within kinship networks, </w:t>
      </w:r>
      <w:r w:rsidRPr="00497C0A">
        <w:rPr>
          <w:bCs/>
          <w:szCs w:val="32"/>
        </w:rPr>
        <w:t>cultural practices</w:t>
      </w:r>
      <w:r>
        <w:rPr>
          <w:bCs/>
          <w:szCs w:val="32"/>
        </w:rPr>
        <w:t>,</w:t>
      </w:r>
      <w:r w:rsidRPr="00497C0A">
        <w:rPr>
          <w:bCs/>
          <w:szCs w:val="32"/>
        </w:rPr>
        <w:t xml:space="preserve"> </w:t>
      </w:r>
      <w:r w:rsidRPr="004505BD">
        <w:rPr>
          <w:bCs/>
          <w:szCs w:val="32"/>
        </w:rPr>
        <w:t xml:space="preserve">political projects, </w:t>
      </w:r>
      <w:r>
        <w:rPr>
          <w:bCs/>
          <w:szCs w:val="32"/>
        </w:rPr>
        <w:t xml:space="preserve">and </w:t>
      </w:r>
      <w:r w:rsidRPr="004505BD">
        <w:rPr>
          <w:bCs/>
          <w:szCs w:val="32"/>
        </w:rPr>
        <w:t>comme</w:t>
      </w:r>
      <w:r>
        <w:rPr>
          <w:bCs/>
          <w:szCs w:val="32"/>
        </w:rPr>
        <w:t>rcial and investment activities</w:t>
      </w:r>
      <w:r w:rsidRPr="004505BD">
        <w:rPr>
          <w:bCs/>
          <w:szCs w:val="32"/>
        </w:rPr>
        <w:t xml:space="preserve">. </w:t>
      </w:r>
      <w:r>
        <w:rPr>
          <w:bCs/>
          <w:szCs w:val="32"/>
        </w:rPr>
        <w:t>Transnationalism</w:t>
      </w:r>
      <w:r w:rsidRPr="00B450ED">
        <w:rPr>
          <w:bCs/>
          <w:szCs w:val="32"/>
        </w:rPr>
        <w:t xml:space="preserve"> is </w:t>
      </w:r>
      <w:r>
        <w:rPr>
          <w:bCs/>
          <w:szCs w:val="32"/>
        </w:rPr>
        <w:t xml:space="preserve">broader than diaspora, </w:t>
      </w:r>
      <w:r w:rsidRPr="00B450ED">
        <w:rPr>
          <w:bCs/>
          <w:szCs w:val="32"/>
        </w:rPr>
        <w:t>connect</w:t>
      </w:r>
      <w:r>
        <w:rPr>
          <w:bCs/>
          <w:szCs w:val="32"/>
        </w:rPr>
        <w:t>ing</w:t>
      </w:r>
      <w:r w:rsidRPr="00B450ED">
        <w:rPr>
          <w:bCs/>
          <w:szCs w:val="32"/>
        </w:rPr>
        <w:t xml:space="preserve"> to </w:t>
      </w:r>
      <w:r>
        <w:rPr>
          <w:bCs/>
          <w:szCs w:val="32"/>
        </w:rPr>
        <w:t xml:space="preserve">a range </w:t>
      </w:r>
      <w:r w:rsidRPr="00B450ED">
        <w:rPr>
          <w:bCs/>
          <w:szCs w:val="32"/>
        </w:rPr>
        <w:t>of social formati</w:t>
      </w:r>
      <w:r>
        <w:rPr>
          <w:bCs/>
          <w:szCs w:val="32"/>
        </w:rPr>
        <w:t xml:space="preserve">ons and focusing on facets of </w:t>
      </w:r>
      <w:r w:rsidRPr="009549E8">
        <w:rPr>
          <w:bCs/>
          <w:szCs w:val="32"/>
        </w:rPr>
        <w:t>cross-border mobility</w:t>
      </w:r>
      <w:r>
        <w:rPr>
          <w:bCs/>
          <w:szCs w:val="32"/>
        </w:rPr>
        <w:t xml:space="preserve"> and networks (e.g. ideas, goods and resources) rather than coalescing around a </w:t>
      </w:r>
      <w:r w:rsidRPr="00B450ED">
        <w:rPr>
          <w:bCs/>
          <w:szCs w:val="32"/>
        </w:rPr>
        <w:t>collective identity</w:t>
      </w:r>
      <w:r>
        <w:rPr>
          <w:bCs/>
          <w:szCs w:val="32"/>
        </w:rPr>
        <w:t>.</w:t>
      </w:r>
    </w:p>
    <w:p w:rsidR="004F757C" w:rsidRPr="00B450ED" w:rsidRDefault="004F757C" w:rsidP="004F757C">
      <w:pPr>
        <w:spacing w:line="480" w:lineRule="auto"/>
        <w:jc w:val="both"/>
        <w:rPr>
          <w:bCs/>
          <w:szCs w:val="32"/>
        </w:rPr>
      </w:pPr>
    </w:p>
    <w:p w:rsidR="004F757C" w:rsidRPr="00815741" w:rsidRDefault="004F757C" w:rsidP="004F757C">
      <w:pPr>
        <w:spacing w:line="480" w:lineRule="auto"/>
        <w:jc w:val="both"/>
        <w:rPr>
          <w:bCs/>
          <w:szCs w:val="32"/>
        </w:rPr>
      </w:pPr>
      <w:r w:rsidRPr="00E40160">
        <w:rPr>
          <w:bCs/>
          <w:szCs w:val="32"/>
        </w:rPr>
        <w:t xml:space="preserve">Under such transnationalism, non-state agents, including migrants, </w:t>
      </w:r>
      <w:r>
        <w:rPr>
          <w:bCs/>
          <w:szCs w:val="32"/>
        </w:rPr>
        <w:t xml:space="preserve">take on </w:t>
      </w:r>
      <w:r w:rsidRPr="00E40160">
        <w:rPr>
          <w:bCs/>
          <w:szCs w:val="32"/>
        </w:rPr>
        <w:t xml:space="preserve">explanatory potential and avoid becoming ciphers of macro structures and processes. </w:t>
      </w:r>
      <w:r>
        <w:rPr>
          <w:bCs/>
          <w:szCs w:val="32"/>
        </w:rPr>
        <w:t xml:space="preserve">Fields of diaspora and transnationalism </w:t>
      </w:r>
      <w:r w:rsidRPr="003130A4">
        <w:rPr>
          <w:bCs/>
          <w:szCs w:val="32"/>
        </w:rPr>
        <w:t xml:space="preserve">are </w:t>
      </w:r>
      <w:r>
        <w:rPr>
          <w:bCs/>
          <w:szCs w:val="32"/>
        </w:rPr>
        <w:t xml:space="preserve">thus </w:t>
      </w:r>
      <w:r w:rsidRPr="003130A4">
        <w:rPr>
          <w:bCs/>
          <w:szCs w:val="32"/>
        </w:rPr>
        <w:t xml:space="preserve">distinct from </w:t>
      </w:r>
      <w:r>
        <w:rPr>
          <w:bCs/>
          <w:szCs w:val="32"/>
        </w:rPr>
        <w:t xml:space="preserve">much of </w:t>
      </w:r>
      <w:r w:rsidRPr="003130A4">
        <w:rPr>
          <w:bCs/>
          <w:szCs w:val="32"/>
        </w:rPr>
        <w:t>globalisation studies</w:t>
      </w:r>
      <w:r w:rsidRPr="005F7D03">
        <w:t xml:space="preserve"> </w:t>
      </w:r>
      <w:r>
        <w:t xml:space="preserve">because they </w:t>
      </w:r>
      <w:r w:rsidRPr="00815741">
        <w:t xml:space="preserve">eschew universal explanatory ambition and </w:t>
      </w:r>
      <w:r w:rsidRPr="005F7D03">
        <w:rPr>
          <w:bCs/>
          <w:szCs w:val="32"/>
        </w:rPr>
        <w:t>are less likely to generalise (</w:t>
      </w:r>
      <w:proofErr w:type="spellStart"/>
      <w:r w:rsidRPr="005F7D03">
        <w:rPr>
          <w:bCs/>
          <w:szCs w:val="32"/>
        </w:rPr>
        <w:t>Faist</w:t>
      </w:r>
      <w:proofErr w:type="spellEnd"/>
      <w:r w:rsidRPr="005F7D03">
        <w:rPr>
          <w:bCs/>
          <w:szCs w:val="32"/>
        </w:rPr>
        <w:t xml:space="preserve"> 2010</w:t>
      </w:r>
      <w:r>
        <w:rPr>
          <w:bCs/>
          <w:szCs w:val="32"/>
        </w:rPr>
        <w:t>,</w:t>
      </w:r>
      <w:r w:rsidRPr="005F7D03">
        <w:rPr>
          <w:bCs/>
          <w:szCs w:val="32"/>
        </w:rPr>
        <w:t xml:space="preserve"> 33)</w:t>
      </w:r>
      <w:r w:rsidRPr="003130A4">
        <w:rPr>
          <w:bCs/>
          <w:szCs w:val="32"/>
        </w:rPr>
        <w:t>.</w:t>
      </w:r>
      <w:r>
        <w:rPr>
          <w:bCs/>
          <w:szCs w:val="32"/>
        </w:rPr>
        <w:t xml:space="preserve">  Within the field of medical travel, ICT developments and low cost travel, a rise of commodified culture, and commercialisation of healthcare are said to create a flattened global marketplace inhabited by rational healthcare consumers (</w:t>
      </w:r>
      <w:proofErr w:type="spellStart"/>
      <w:r>
        <w:rPr>
          <w:bCs/>
          <w:szCs w:val="32"/>
        </w:rPr>
        <w:t>Keckley</w:t>
      </w:r>
      <w:proofErr w:type="spellEnd"/>
      <w:r>
        <w:rPr>
          <w:bCs/>
          <w:szCs w:val="32"/>
        </w:rPr>
        <w:t xml:space="preserve"> and Underwood 2008).  A </w:t>
      </w:r>
      <w:r w:rsidRPr="004505BD">
        <w:rPr>
          <w:bCs/>
          <w:szCs w:val="32"/>
        </w:rPr>
        <w:t>globalisat</w:t>
      </w:r>
      <w:r>
        <w:rPr>
          <w:bCs/>
          <w:szCs w:val="32"/>
        </w:rPr>
        <w:t xml:space="preserve">ion narrative that emerges around medical travel sees it as providing </w:t>
      </w:r>
      <w:r w:rsidRPr="004505BD">
        <w:rPr>
          <w:bCs/>
          <w:szCs w:val="32"/>
        </w:rPr>
        <w:t>‘First</w:t>
      </w:r>
      <w:r>
        <w:rPr>
          <w:bCs/>
          <w:szCs w:val="32"/>
        </w:rPr>
        <w:t>-</w:t>
      </w:r>
      <w:r w:rsidRPr="004505BD">
        <w:rPr>
          <w:bCs/>
          <w:szCs w:val="32"/>
        </w:rPr>
        <w:t>World Health Care a</w:t>
      </w:r>
      <w:r>
        <w:rPr>
          <w:bCs/>
          <w:szCs w:val="32"/>
        </w:rPr>
        <w:t>t Third-World Prices’ (Turner ‎2007).  ‘</w:t>
      </w:r>
      <w:proofErr w:type="spellStart"/>
      <w:r>
        <w:rPr>
          <w:bCs/>
          <w:szCs w:val="32"/>
        </w:rPr>
        <w:t>Glocalisation</w:t>
      </w:r>
      <w:proofErr w:type="spellEnd"/>
      <w:r>
        <w:rPr>
          <w:bCs/>
          <w:szCs w:val="32"/>
        </w:rPr>
        <w:t>’ accommodates</w:t>
      </w:r>
      <w:r w:rsidRPr="004505BD">
        <w:rPr>
          <w:bCs/>
          <w:szCs w:val="32"/>
        </w:rPr>
        <w:t xml:space="preserve"> micro and local</w:t>
      </w:r>
      <w:r>
        <w:rPr>
          <w:bCs/>
          <w:szCs w:val="32"/>
        </w:rPr>
        <w:t xml:space="preserve"> insights (Robertson 1995), and diaspora and transnationalism focus</w:t>
      </w:r>
      <w:r w:rsidRPr="004505BD">
        <w:rPr>
          <w:bCs/>
          <w:szCs w:val="32"/>
        </w:rPr>
        <w:t xml:space="preserve"> on agency and processes within global structures</w:t>
      </w:r>
      <w:r>
        <w:rPr>
          <w:bCs/>
          <w:szCs w:val="32"/>
        </w:rPr>
        <w:t xml:space="preserve">.  Transnationalism, </w:t>
      </w:r>
      <w:r w:rsidRPr="0031142B">
        <w:rPr>
          <w:bCs/>
          <w:i/>
          <w:szCs w:val="32"/>
        </w:rPr>
        <w:t>a product of</w:t>
      </w:r>
      <w:r>
        <w:rPr>
          <w:bCs/>
          <w:szCs w:val="32"/>
        </w:rPr>
        <w:t xml:space="preserve"> </w:t>
      </w:r>
      <w:r w:rsidRPr="00377C98">
        <w:rPr>
          <w:bCs/>
          <w:szCs w:val="32"/>
        </w:rPr>
        <w:t>contemporary globalisation</w:t>
      </w:r>
      <w:r>
        <w:rPr>
          <w:bCs/>
          <w:szCs w:val="32"/>
        </w:rPr>
        <w:t>,</w:t>
      </w:r>
      <w:r w:rsidRPr="00377C98">
        <w:rPr>
          <w:bCs/>
          <w:szCs w:val="32"/>
        </w:rPr>
        <w:t xml:space="preserve"> signifies a shift </w:t>
      </w:r>
      <w:r w:rsidRPr="00377C98">
        <w:rPr>
          <w:bCs/>
          <w:szCs w:val="32"/>
        </w:rPr>
        <w:lastRenderedPageBreak/>
        <w:t xml:space="preserve">to a lifestyle </w:t>
      </w:r>
      <w:r>
        <w:rPr>
          <w:bCs/>
          <w:szCs w:val="32"/>
        </w:rPr>
        <w:t xml:space="preserve">between national borders whereby individuals </w:t>
      </w:r>
      <w:r w:rsidRPr="00377C98">
        <w:rPr>
          <w:bCs/>
          <w:szCs w:val="32"/>
        </w:rPr>
        <w:t>maintain connections, build institutions, conduct transactions, and influence local and national events in the countries from which they emigrated.</w:t>
      </w:r>
      <w:r>
        <w:t xml:space="preserve"> </w:t>
      </w:r>
      <w:r>
        <w:rPr>
          <w:bCs/>
          <w:szCs w:val="32"/>
        </w:rPr>
        <w:t xml:space="preserve">Such </w:t>
      </w:r>
      <w:r w:rsidRPr="003D799D">
        <w:rPr>
          <w:bCs/>
          <w:szCs w:val="32"/>
        </w:rPr>
        <w:t>movements across borders may be multiple, routine and simultaneous (Glick Schiller et al</w:t>
      </w:r>
      <w:r>
        <w:rPr>
          <w:bCs/>
          <w:szCs w:val="32"/>
        </w:rPr>
        <w:t>. 1995, 48</w:t>
      </w:r>
      <w:r w:rsidRPr="003D799D">
        <w:rPr>
          <w:bCs/>
          <w:szCs w:val="32"/>
        </w:rPr>
        <w:t xml:space="preserve">; </w:t>
      </w:r>
      <w:proofErr w:type="spellStart"/>
      <w:r w:rsidRPr="003D799D">
        <w:rPr>
          <w:bCs/>
          <w:szCs w:val="32"/>
        </w:rPr>
        <w:t>Portes</w:t>
      </w:r>
      <w:proofErr w:type="spellEnd"/>
      <w:r w:rsidRPr="003D799D">
        <w:rPr>
          <w:bCs/>
          <w:szCs w:val="32"/>
        </w:rPr>
        <w:t xml:space="preserve"> et al</w:t>
      </w:r>
      <w:r>
        <w:rPr>
          <w:bCs/>
          <w:szCs w:val="32"/>
        </w:rPr>
        <w:t>.</w:t>
      </w:r>
      <w:r w:rsidRPr="003D799D">
        <w:rPr>
          <w:bCs/>
          <w:szCs w:val="32"/>
        </w:rPr>
        <w:t xml:space="preserve"> 1999).  </w:t>
      </w:r>
    </w:p>
    <w:p w:rsidR="004F757C" w:rsidRDefault="004F757C" w:rsidP="004F757C">
      <w:pPr>
        <w:spacing w:line="480" w:lineRule="auto"/>
        <w:jc w:val="both"/>
      </w:pPr>
    </w:p>
    <w:p w:rsidR="004F757C" w:rsidRDefault="004F757C" w:rsidP="004F757C">
      <w:pPr>
        <w:spacing w:line="480" w:lineRule="auto"/>
        <w:jc w:val="both"/>
      </w:pPr>
      <w:r>
        <w:t>Diasporic and transnational travel patterns themselves resist simple categorization.    D</w:t>
      </w:r>
      <w:r w:rsidRPr="008D584B">
        <w:t xml:space="preserve">iasporic groups </w:t>
      </w:r>
      <w:r>
        <w:t xml:space="preserve">are increasingly seen as differentiated, </w:t>
      </w:r>
      <w:r w:rsidRPr="008D584B">
        <w:t xml:space="preserve">generational and </w:t>
      </w:r>
      <w:r>
        <w:t xml:space="preserve">shaped by </w:t>
      </w:r>
      <w:r w:rsidRPr="008D584B">
        <w:t>life-cour</w:t>
      </w:r>
      <w:r>
        <w:t>se dynamics</w:t>
      </w:r>
      <w:r w:rsidRPr="00DE2B86">
        <w:t xml:space="preserve"> </w:t>
      </w:r>
      <w:r>
        <w:t xml:space="preserve">(Huang et al. 2016; Li and McKercher </w:t>
      </w:r>
      <w:r w:rsidRPr="00DE2B86">
        <w:t>2016</w:t>
      </w:r>
      <w:r>
        <w:t>). Huang et al. (2016) compare</w:t>
      </w:r>
      <w:r w:rsidRPr="008D584B">
        <w:t xml:space="preserve"> first- and second-generation immigrants, identifying the difference between contemporary trans</w:t>
      </w:r>
      <w:r>
        <w:t>national communities</w:t>
      </w:r>
      <w:r w:rsidRPr="008D584B">
        <w:t xml:space="preserve"> and classic diaspora groups with regard to their diaspora tourism experience.</w:t>
      </w:r>
      <w:r w:rsidRPr="009F7419">
        <w:t xml:space="preserve"> </w:t>
      </w:r>
      <w:r w:rsidRPr="00572629">
        <w:t xml:space="preserve">Proficiency in their parents’ language plays a crucial role in shaping second-generation diaspora tourism. </w:t>
      </w:r>
      <w:r w:rsidRPr="009F7419">
        <w:t xml:space="preserve">Transnational communities </w:t>
      </w:r>
      <w:r>
        <w:t xml:space="preserve">may </w:t>
      </w:r>
      <w:r w:rsidRPr="009F7419">
        <w:t>vary in scope</w:t>
      </w:r>
      <w:r>
        <w:t>,</w:t>
      </w:r>
      <w:r w:rsidRPr="009F7419">
        <w:t xml:space="preserve"> from simply keeping in touch to heavy exchanges of information, goods and people.  </w:t>
      </w:r>
    </w:p>
    <w:p w:rsidR="004F757C" w:rsidRDefault="004F757C" w:rsidP="004F757C">
      <w:pPr>
        <w:spacing w:line="480" w:lineRule="auto"/>
        <w:jc w:val="both"/>
        <w:rPr>
          <w:b/>
          <w:bCs/>
          <w:szCs w:val="32"/>
        </w:rPr>
      </w:pPr>
    </w:p>
    <w:p w:rsidR="004F757C" w:rsidRPr="003D0B4A" w:rsidRDefault="004F757C" w:rsidP="004F757C">
      <w:pPr>
        <w:autoSpaceDE w:val="0"/>
        <w:autoSpaceDN w:val="0"/>
        <w:adjustRightInd w:val="0"/>
        <w:spacing w:line="480" w:lineRule="auto"/>
        <w:jc w:val="both"/>
        <w:rPr>
          <w:b/>
        </w:rPr>
      </w:pPr>
      <w:r>
        <w:rPr>
          <w:b/>
        </w:rPr>
        <w:t xml:space="preserve">UK Somalis’ nomadic health-seeking: </w:t>
      </w:r>
      <w:r w:rsidR="00110BDE">
        <w:rPr>
          <w:b/>
        </w:rPr>
        <w:t>M</w:t>
      </w:r>
      <w:r w:rsidRPr="003D0B4A">
        <w:rPr>
          <w:b/>
        </w:rPr>
        <w:t>ethods and study</w:t>
      </w:r>
    </w:p>
    <w:p w:rsidR="004F757C" w:rsidRDefault="004F757C" w:rsidP="004F757C">
      <w:pPr>
        <w:autoSpaceDE w:val="0"/>
        <w:autoSpaceDN w:val="0"/>
        <w:adjustRightInd w:val="0"/>
        <w:spacing w:line="480" w:lineRule="auto"/>
        <w:jc w:val="both"/>
      </w:pPr>
      <w:r>
        <w:t xml:space="preserve">During a wider study of UK inward and outward medical travel, data was collected from members of the Somali communities in Manchester and Camden, </w:t>
      </w:r>
      <w:r w:rsidRPr="00BF5DB0">
        <w:t xml:space="preserve">providing insights on the desire to travel </w:t>
      </w:r>
      <w:r>
        <w:t xml:space="preserve">overseas </w:t>
      </w:r>
      <w:r w:rsidRPr="00BF5DB0">
        <w:t>to access primary care, which is freely availab</w:t>
      </w:r>
      <w:r>
        <w:t>le in the UK.  We responded to invitations to meet and discuss these issues as a way to broaden knowledge of patient travel from within the NHS.</w:t>
      </w:r>
    </w:p>
    <w:p w:rsidR="004F757C" w:rsidRDefault="004F757C" w:rsidP="004F757C">
      <w:pPr>
        <w:autoSpaceDE w:val="0"/>
        <w:autoSpaceDN w:val="0"/>
        <w:adjustRightInd w:val="0"/>
        <w:spacing w:line="480" w:lineRule="auto"/>
        <w:jc w:val="both"/>
      </w:pPr>
    </w:p>
    <w:p w:rsidR="004F757C" w:rsidRDefault="004F757C" w:rsidP="004F757C">
      <w:pPr>
        <w:autoSpaceDE w:val="0"/>
        <w:autoSpaceDN w:val="0"/>
        <w:adjustRightInd w:val="0"/>
        <w:spacing w:line="480" w:lineRule="auto"/>
        <w:jc w:val="both"/>
      </w:pPr>
      <w:r>
        <w:t xml:space="preserve">Our sample consists of individuals from two urban Somali groups and we report on this data in detail.  Access to these groups involved the support of individuals who acted as informal gatekeepers to the communities, organising meetings with respondents, a </w:t>
      </w:r>
      <w:r>
        <w:lastRenderedPageBreak/>
        <w:t>location in which to meet, providing food and, in some instances, interpreters.</w:t>
      </w:r>
      <w:r>
        <w:rPr>
          <w:rStyle w:val="EndnoteReference"/>
        </w:rPr>
        <w:endnoteReference w:id="2"/>
      </w:r>
      <w:r>
        <w:t xml:space="preserve">  Informed consent was a fundamental part of the study approach: however, in line with their accepted cultural practices, Somali participants gave oral consent rather than through a written consent form.  </w:t>
      </w:r>
    </w:p>
    <w:p w:rsidR="004F757C" w:rsidRDefault="004F757C" w:rsidP="004F757C">
      <w:pPr>
        <w:autoSpaceDE w:val="0"/>
        <w:autoSpaceDN w:val="0"/>
        <w:adjustRightInd w:val="0"/>
        <w:spacing w:line="480" w:lineRule="auto"/>
        <w:jc w:val="both"/>
      </w:pPr>
    </w:p>
    <w:p w:rsidR="004F757C" w:rsidRDefault="004F757C" w:rsidP="004F757C">
      <w:pPr>
        <w:autoSpaceDE w:val="0"/>
        <w:autoSpaceDN w:val="0"/>
        <w:adjustRightInd w:val="0"/>
        <w:spacing w:line="480" w:lineRule="auto"/>
        <w:jc w:val="both"/>
      </w:pPr>
      <w:r>
        <w:t>Here it has been necessary to deviate from the accepted method of interviewee identification, in which individual identifiers are attached to verbatim quotes. Given that groups were interviewed within a group setting, sometimes with the facilitation of a cultural gatekeeper, it was not possible to give individuals unique identifier labels.  Each discussion forum had two or three researchers present, and this aided the taking of notes and details.  The qualitative data analysis involved data reduction (and data cleaning), data organisation and data interpretation, and data were analysed using the ‘framework method’ of thematic analysis (Ritchie and Lewis 2003).  This allowed us to explore conceptual definitions, classifications, form and nature (process, system, attitudes, behaviours) and explanations.</w:t>
      </w:r>
    </w:p>
    <w:p w:rsidR="004F757C" w:rsidRDefault="004F757C" w:rsidP="004F757C">
      <w:pPr>
        <w:autoSpaceDE w:val="0"/>
        <w:autoSpaceDN w:val="0"/>
        <w:adjustRightInd w:val="0"/>
        <w:spacing w:line="480" w:lineRule="auto"/>
        <w:jc w:val="both"/>
      </w:pPr>
    </w:p>
    <w:p w:rsidR="004F757C" w:rsidRPr="000E2645" w:rsidRDefault="004F757C" w:rsidP="004F757C">
      <w:pPr>
        <w:autoSpaceDE w:val="0"/>
        <w:autoSpaceDN w:val="0"/>
        <w:adjustRightInd w:val="0"/>
        <w:spacing w:line="480" w:lineRule="auto"/>
        <w:jc w:val="both"/>
        <w:rPr>
          <w:color w:val="000000"/>
        </w:rPr>
      </w:pPr>
      <w:r w:rsidRPr="005665C0">
        <w:rPr>
          <w:color w:val="000000"/>
        </w:rPr>
        <w:t xml:space="preserve">Although </w:t>
      </w:r>
      <w:r>
        <w:rPr>
          <w:color w:val="000000"/>
        </w:rPr>
        <w:t xml:space="preserve">Somali </w:t>
      </w:r>
      <w:r w:rsidRPr="005665C0">
        <w:rPr>
          <w:color w:val="000000"/>
        </w:rPr>
        <w:t xml:space="preserve">patients travelled for a range of treatments, </w:t>
      </w:r>
      <w:r>
        <w:rPr>
          <w:color w:val="000000"/>
        </w:rPr>
        <w:t xml:space="preserve">routine </w:t>
      </w:r>
      <w:r w:rsidRPr="005665C0">
        <w:rPr>
          <w:color w:val="000000"/>
        </w:rPr>
        <w:t>diagnostics was the predominant reason</w:t>
      </w:r>
      <w:r>
        <w:rPr>
          <w:color w:val="000000"/>
        </w:rPr>
        <w:t xml:space="preserve"> and </w:t>
      </w:r>
      <w:r w:rsidRPr="005665C0">
        <w:rPr>
          <w:color w:val="000000"/>
        </w:rPr>
        <w:t>Germany</w:t>
      </w:r>
      <w:r>
        <w:rPr>
          <w:color w:val="000000"/>
        </w:rPr>
        <w:t xml:space="preserve"> the predominant destination</w:t>
      </w:r>
      <w:r w:rsidRPr="005665C0">
        <w:rPr>
          <w:color w:val="000000"/>
        </w:rPr>
        <w:t>. A minority of the groups have travelled to other European destinations, including Italy and</w:t>
      </w:r>
      <w:r>
        <w:rPr>
          <w:color w:val="000000"/>
        </w:rPr>
        <w:t xml:space="preserve"> the Netherlands</w:t>
      </w:r>
      <w:r w:rsidRPr="005665C0">
        <w:rPr>
          <w:color w:val="000000"/>
        </w:rPr>
        <w:t xml:space="preserve">. Community members stay with members of the Somali communities in both of those countries. </w:t>
      </w:r>
      <w:r>
        <w:rPr>
          <w:color w:val="000000"/>
        </w:rPr>
        <w:t xml:space="preserve">The Netherlands </w:t>
      </w:r>
      <w:r w:rsidRPr="005665C0">
        <w:rPr>
          <w:color w:val="000000"/>
        </w:rPr>
        <w:t>was a prominent destination for Somali refugees during the 1990s and Italy has a colonial connection with Somalia</w:t>
      </w:r>
      <w:r>
        <w:rPr>
          <w:color w:val="000000"/>
        </w:rPr>
        <w:t xml:space="preserve"> and a long-established community from earlier waves of migration</w:t>
      </w:r>
      <w:r w:rsidRPr="005665C0">
        <w:rPr>
          <w:color w:val="000000"/>
        </w:rPr>
        <w:t xml:space="preserve">. </w:t>
      </w:r>
      <w:r w:rsidRPr="00F84E86">
        <w:rPr>
          <w:color w:val="000000"/>
        </w:rPr>
        <w:t>Members of the community were keen to highlight that it is commonplace within their nomadic culture to travel, including for health purposes.</w:t>
      </w:r>
    </w:p>
    <w:p w:rsidR="004F757C" w:rsidRPr="005665C0" w:rsidRDefault="004F757C" w:rsidP="004F757C">
      <w:pPr>
        <w:autoSpaceDE w:val="0"/>
        <w:autoSpaceDN w:val="0"/>
        <w:adjustRightInd w:val="0"/>
        <w:spacing w:line="480" w:lineRule="auto"/>
        <w:jc w:val="both"/>
        <w:rPr>
          <w:color w:val="62B546"/>
        </w:rPr>
      </w:pPr>
    </w:p>
    <w:p w:rsidR="004F757C" w:rsidRDefault="004F757C" w:rsidP="004F757C">
      <w:pPr>
        <w:autoSpaceDE w:val="0"/>
        <w:autoSpaceDN w:val="0"/>
        <w:adjustRightInd w:val="0"/>
        <w:spacing w:line="480" w:lineRule="auto"/>
        <w:jc w:val="both"/>
        <w:rPr>
          <w:color w:val="000000"/>
        </w:rPr>
      </w:pPr>
      <w:r w:rsidRPr="005665C0">
        <w:rPr>
          <w:color w:val="000000"/>
        </w:rPr>
        <w:t xml:space="preserve">The overwhelming motivating factor for the Somali groups </w:t>
      </w:r>
      <w:r>
        <w:rPr>
          <w:color w:val="000000"/>
        </w:rPr>
        <w:t xml:space="preserve">to travel </w:t>
      </w:r>
      <w:r w:rsidRPr="005665C0">
        <w:rPr>
          <w:color w:val="000000"/>
        </w:rPr>
        <w:t xml:space="preserve">was their desire to seek </w:t>
      </w:r>
      <w:r>
        <w:rPr>
          <w:color w:val="000000"/>
        </w:rPr>
        <w:t xml:space="preserve">a quick and thorough diagnosis.  </w:t>
      </w:r>
      <w:r w:rsidRPr="00934EDF">
        <w:rPr>
          <w:color w:val="000000"/>
        </w:rPr>
        <w:t>Largely for this reason, in part combined with a sense that the UK healthcare professionals</w:t>
      </w:r>
      <w:r>
        <w:rPr>
          <w:color w:val="000000"/>
        </w:rPr>
        <w:t xml:space="preserve"> did not take them seriously</w:t>
      </w:r>
      <w:r w:rsidRPr="00934EDF">
        <w:rPr>
          <w:color w:val="000000"/>
        </w:rPr>
        <w:t xml:space="preserve">, members of this community were willing to pay out-of-pocket for services routinely available for </w:t>
      </w:r>
      <w:r>
        <w:rPr>
          <w:color w:val="000000"/>
        </w:rPr>
        <w:t xml:space="preserve">no cost </w:t>
      </w:r>
      <w:r w:rsidRPr="00934EDF">
        <w:rPr>
          <w:color w:val="000000"/>
        </w:rPr>
        <w:t>on the NHS</w:t>
      </w:r>
      <w:r>
        <w:rPr>
          <w:color w:val="000000"/>
        </w:rPr>
        <w:t>.  Cost</w:t>
      </w:r>
      <w:r w:rsidRPr="005665C0">
        <w:rPr>
          <w:color w:val="000000"/>
        </w:rPr>
        <w:t xml:space="preserve"> was also an influencing factor</w:t>
      </w:r>
      <w:r>
        <w:rPr>
          <w:color w:val="000000"/>
        </w:rPr>
        <w:t>,</w:t>
      </w:r>
      <w:r w:rsidRPr="005665C0">
        <w:rPr>
          <w:color w:val="000000"/>
        </w:rPr>
        <w:t xml:space="preserve"> as they were able to access diagnostics more cheaply abroad than in the UK</w:t>
      </w:r>
      <w:r>
        <w:rPr>
          <w:color w:val="000000"/>
        </w:rPr>
        <w:t xml:space="preserve"> private sector with the </w:t>
      </w:r>
      <w:r w:rsidRPr="00F84E86">
        <w:rPr>
          <w:color w:val="000000"/>
        </w:rPr>
        <w:t>community contributing to ensure that they are able to travel for diagnostics</w:t>
      </w:r>
      <w:r w:rsidR="00CB43C7">
        <w:rPr>
          <w:color w:val="000000"/>
        </w:rPr>
        <w:t xml:space="preserve"> in serious cases:</w:t>
      </w:r>
    </w:p>
    <w:p w:rsidR="004F757C" w:rsidRPr="00D355C1" w:rsidRDefault="004F757C" w:rsidP="004F757C">
      <w:pPr>
        <w:pStyle w:val="NormalWeb"/>
        <w:shd w:val="clear" w:color="auto" w:fill="FFFFFF"/>
        <w:spacing w:before="166" w:after="166"/>
        <w:ind w:left="720" w:right="935"/>
        <w:jc w:val="both"/>
        <w:rPr>
          <w:color w:val="000000"/>
        </w:rPr>
      </w:pPr>
      <w:r w:rsidRPr="00D355C1">
        <w:rPr>
          <w:color w:val="000000"/>
        </w:rPr>
        <w:t>Culturally and religiously we’re close-knit so what generally tends to happen is we help each other. So</w:t>
      </w:r>
      <w:r>
        <w:rPr>
          <w:color w:val="000000"/>
        </w:rPr>
        <w:t>,</w:t>
      </w:r>
      <w:r w:rsidRPr="00D355C1">
        <w:rPr>
          <w:color w:val="000000"/>
        </w:rPr>
        <w:t xml:space="preserve"> if people know that somebody is in a really bad way and they need treatment or they need money to be collected to get them something</w:t>
      </w:r>
      <w:r>
        <w:rPr>
          <w:color w:val="000000"/>
        </w:rPr>
        <w:t>,</w:t>
      </w:r>
      <w:r w:rsidRPr="00D355C1">
        <w:rPr>
          <w:color w:val="000000"/>
        </w:rPr>
        <w:t xml:space="preserve"> then that’s what we do. It’s like an obligation as a community to do it. Even people when they have nothing will find a way to help. And that’s kind of how people survive. So</w:t>
      </w:r>
      <w:r>
        <w:rPr>
          <w:color w:val="000000"/>
        </w:rPr>
        <w:t>,</w:t>
      </w:r>
      <w:r w:rsidRPr="00D355C1">
        <w:rPr>
          <w:color w:val="000000"/>
        </w:rPr>
        <w:t xml:space="preserve"> it’s not that people have this disposable income</w:t>
      </w:r>
      <w:r>
        <w:rPr>
          <w:color w:val="000000"/>
        </w:rPr>
        <w:t>;</w:t>
      </w:r>
      <w:r w:rsidRPr="00D355C1">
        <w:rPr>
          <w:color w:val="000000"/>
        </w:rPr>
        <w:t xml:space="preserve"> it’s just they find a way if it’s really serious. If people are so sick that people are worried</w:t>
      </w:r>
      <w:r>
        <w:rPr>
          <w:color w:val="000000"/>
        </w:rPr>
        <w:t>,</w:t>
      </w:r>
      <w:r w:rsidRPr="00D355C1">
        <w:rPr>
          <w:color w:val="000000"/>
        </w:rPr>
        <w:t xml:space="preserve"> then they’ll do something.</w:t>
      </w:r>
    </w:p>
    <w:p w:rsidR="004F757C" w:rsidRDefault="004F757C" w:rsidP="004F757C">
      <w:pPr>
        <w:autoSpaceDE w:val="0"/>
        <w:autoSpaceDN w:val="0"/>
        <w:adjustRightInd w:val="0"/>
        <w:spacing w:line="480" w:lineRule="auto"/>
        <w:jc w:val="both"/>
        <w:rPr>
          <w:color w:val="000000"/>
        </w:rPr>
      </w:pPr>
    </w:p>
    <w:p w:rsidR="004F757C" w:rsidRPr="005665C0" w:rsidRDefault="004F757C" w:rsidP="004F757C">
      <w:pPr>
        <w:autoSpaceDE w:val="0"/>
        <w:autoSpaceDN w:val="0"/>
        <w:adjustRightInd w:val="0"/>
        <w:spacing w:line="480" w:lineRule="auto"/>
        <w:jc w:val="both"/>
        <w:rPr>
          <w:color w:val="000000"/>
        </w:rPr>
      </w:pPr>
      <w:r w:rsidRPr="005665C0">
        <w:rPr>
          <w:color w:val="000000"/>
        </w:rPr>
        <w:t xml:space="preserve">Patients </w:t>
      </w:r>
      <w:r>
        <w:rPr>
          <w:color w:val="000000"/>
        </w:rPr>
        <w:t xml:space="preserve">often </w:t>
      </w:r>
      <w:r w:rsidRPr="005665C0">
        <w:rPr>
          <w:color w:val="000000"/>
        </w:rPr>
        <w:t xml:space="preserve">expressed that their </w:t>
      </w:r>
      <w:r>
        <w:rPr>
          <w:color w:val="000000"/>
        </w:rPr>
        <w:t>general practitioners (</w:t>
      </w:r>
      <w:r w:rsidRPr="005665C0">
        <w:rPr>
          <w:color w:val="000000"/>
        </w:rPr>
        <w:t>GPs</w:t>
      </w:r>
      <w:r>
        <w:rPr>
          <w:color w:val="000000"/>
        </w:rPr>
        <w:t>)</w:t>
      </w:r>
      <w:r w:rsidRPr="005665C0">
        <w:rPr>
          <w:color w:val="000000"/>
        </w:rPr>
        <w:t xml:space="preserve"> went through a process of vague questioning and prescribing of either paracetamol or antibiotics with the proviso that if their complaint did not improve they should return in a month or so. This led members of the Somali communities to refer to their local GPs as ‘Dr Paracetamol’, demonstrating their dissatisfaction. This </w:t>
      </w:r>
      <w:r>
        <w:rPr>
          <w:color w:val="000000"/>
        </w:rPr>
        <w:t xml:space="preserve">has been </w:t>
      </w:r>
      <w:r w:rsidRPr="005665C0">
        <w:rPr>
          <w:color w:val="000000"/>
        </w:rPr>
        <w:t>corroborated by other studies</w:t>
      </w:r>
      <w:r w:rsidRPr="005665C0">
        <w:t xml:space="preserve"> (</w:t>
      </w:r>
      <w:r w:rsidRPr="005665C0">
        <w:rPr>
          <w:color w:val="000000"/>
        </w:rPr>
        <w:t>Feldmann et al</w:t>
      </w:r>
      <w:r>
        <w:rPr>
          <w:color w:val="000000"/>
        </w:rPr>
        <w:t>.</w:t>
      </w:r>
      <w:r w:rsidRPr="005665C0">
        <w:rPr>
          <w:color w:val="000000"/>
        </w:rPr>
        <w:t xml:space="preserve"> 2007)</w:t>
      </w:r>
      <w:r>
        <w:rPr>
          <w:color w:val="000000"/>
        </w:rPr>
        <w:t xml:space="preserve"> and is not an experience limited to the Somali population.  </w:t>
      </w:r>
      <w:r w:rsidRPr="005665C0">
        <w:rPr>
          <w:color w:val="000000"/>
        </w:rPr>
        <w:t>Research has found this to be the case in America as well, where Somali patients expect to receive immediate results and a diagnosis, in some cases causing tension for patients and physicians (</w:t>
      </w:r>
      <w:proofErr w:type="spellStart"/>
      <w:r w:rsidRPr="005665C0">
        <w:rPr>
          <w:color w:val="000000"/>
        </w:rPr>
        <w:t>Pav</w:t>
      </w:r>
      <w:r>
        <w:rPr>
          <w:color w:val="000000"/>
        </w:rPr>
        <w:t>lish</w:t>
      </w:r>
      <w:proofErr w:type="spellEnd"/>
      <w:r>
        <w:rPr>
          <w:color w:val="000000"/>
        </w:rPr>
        <w:t xml:space="preserve"> et al. 2010). </w:t>
      </w:r>
      <w:proofErr w:type="spellStart"/>
      <w:r w:rsidRPr="005665C0">
        <w:rPr>
          <w:color w:val="000000"/>
        </w:rPr>
        <w:t>Warfa</w:t>
      </w:r>
      <w:proofErr w:type="spellEnd"/>
      <w:r w:rsidRPr="005665C0">
        <w:rPr>
          <w:color w:val="000000"/>
        </w:rPr>
        <w:t xml:space="preserve"> et al</w:t>
      </w:r>
      <w:r>
        <w:rPr>
          <w:color w:val="000000"/>
        </w:rPr>
        <w:t>.</w:t>
      </w:r>
      <w:r w:rsidRPr="005665C0">
        <w:rPr>
          <w:color w:val="000000"/>
        </w:rPr>
        <w:t xml:space="preserve"> (2006) found that some Somali patients seek treatment in </w:t>
      </w:r>
      <w:r>
        <w:rPr>
          <w:color w:val="000000"/>
        </w:rPr>
        <w:t>accident and emergency (</w:t>
      </w:r>
      <w:r w:rsidRPr="005665C0">
        <w:rPr>
          <w:color w:val="000000"/>
        </w:rPr>
        <w:t>A</w:t>
      </w:r>
      <w:r w:rsidRPr="00F84E86">
        <w:rPr>
          <w:color w:val="000000"/>
        </w:rPr>
        <w:t>&amp;E</w:t>
      </w:r>
      <w:r>
        <w:rPr>
          <w:color w:val="000000"/>
        </w:rPr>
        <w:t>)</w:t>
      </w:r>
      <w:r w:rsidRPr="00F84E86">
        <w:rPr>
          <w:color w:val="000000"/>
        </w:rPr>
        <w:t xml:space="preserve"> departments to bypass their GP, </w:t>
      </w:r>
      <w:r>
        <w:rPr>
          <w:color w:val="000000"/>
        </w:rPr>
        <w:t xml:space="preserve">a finding </w:t>
      </w:r>
      <w:r w:rsidRPr="00F84E86">
        <w:rPr>
          <w:color w:val="000000"/>
        </w:rPr>
        <w:t xml:space="preserve">which was </w:t>
      </w:r>
      <w:r>
        <w:rPr>
          <w:color w:val="000000"/>
        </w:rPr>
        <w:t xml:space="preserve">echoed within </w:t>
      </w:r>
      <w:r w:rsidRPr="00F84E86">
        <w:rPr>
          <w:color w:val="000000"/>
        </w:rPr>
        <w:t>our focus group discussion.</w:t>
      </w:r>
      <w:r w:rsidRPr="005665C0">
        <w:rPr>
          <w:color w:val="000000"/>
        </w:rPr>
        <w:t xml:space="preserve"> </w:t>
      </w:r>
    </w:p>
    <w:p w:rsidR="004F757C" w:rsidRDefault="004F757C" w:rsidP="004F757C">
      <w:pPr>
        <w:autoSpaceDE w:val="0"/>
        <w:autoSpaceDN w:val="0"/>
        <w:adjustRightInd w:val="0"/>
        <w:spacing w:line="480" w:lineRule="auto"/>
        <w:jc w:val="both"/>
      </w:pPr>
    </w:p>
    <w:p w:rsidR="004F757C" w:rsidRPr="004957E9" w:rsidRDefault="004F757C" w:rsidP="004F757C">
      <w:pPr>
        <w:autoSpaceDE w:val="0"/>
        <w:autoSpaceDN w:val="0"/>
        <w:adjustRightInd w:val="0"/>
        <w:spacing w:line="480" w:lineRule="auto"/>
        <w:jc w:val="both"/>
        <w:rPr>
          <w:color w:val="000000"/>
        </w:rPr>
      </w:pPr>
      <w:r>
        <w:rPr>
          <w:color w:val="000000"/>
        </w:rPr>
        <w:t>T</w:t>
      </w:r>
      <w:r w:rsidRPr="005665C0">
        <w:rPr>
          <w:color w:val="000000"/>
        </w:rPr>
        <w:t>he Somali community relies heavily on oral information. In Manchester</w:t>
      </w:r>
      <w:r>
        <w:rPr>
          <w:color w:val="000000"/>
        </w:rPr>
        <w:t>,</w:t>
      </w:r>
      <w:r w:rsidRPr="005665C0">
        <w:rPr>
          <w:color w:val="000000"/>
        </w:rPr>
        <w:t xml:space="preserve"> community leaders were </w:t>
      </w:r>
      <w:r>
        <w:rPr>
          <w:color w:val="000000"/>
        </w:rPr>
        <w:t xml:space="preserve">heavily involved </w:t>
      </w:r>
      <w:r w:rsidRPr="005665C0">
        <w:rPr>
          <w:color w:val="000000"/>
        </w:rPr>
        <w:t>in distributing information to the community. Some community members may not be able to access written information, available in different languages, such as leaflets about local NHS services, because of illiteracy.</w:t>
      </w:r>
      <w:r>
        <w:rPr>
          <w:color w:val="000000"/>
        </w:rPr>
        <w:t xml:space="preserve">  </w:t>
      </w:r>
      <w:r w:rsidRPr="005665C0">
        <w:rPr>
          <w:color w:val="000000"/>
        </w:rPr>
        <w:t>Another key source of information is Somali television channels, available by satellite. German doctors have advertised on Somali television for many years and this has developed as the main ro</w:t>
      </w:r>
      <w:r>
        <w:rPr>
          <w:color w:val="000000"/>
        </w:rPr>
        <w:t xml:space="preserve">ute for the Somali communities with which </w:t>
      </w:r>
      <w:r w:rsidRPr="005665C0">
        <w:rPr>
          <w:color w:val="000000"/>
        </w:rPr>
        <w:t xml:space="preserve">we spoke. This helped develop the connection with German clinics and doctors. German clinics are the only ones to advertise on Somali television in Somali and these adverts are usually at peak viewing times, for example before the early evening news. </w:t>
      </w:r>
      <w:r w:rsidRPr="00F84E86">
        <w:rPr>
          <w:color w:val="000000"/>
        </w:rPr>
        <w:t>Once one patient has been to visit a doctor this then rapidly spreads through the community through word of mouth.</w:t>
      </w:r>
      <w:r>
        <w:rPr>
          <w:color w:val="000000"/>
        </w:rPr>
        <w:t xml:space="preserve">  </w:t>
      </w:r>
      <w:r w:rsidRPr="004957E9">
        <w:rPr>
          <w:color w:val="000000"/>
        </w:rPr>
        <w:t>For example, one Somali explained:</w:t>
      </w:r>
    </w:p>
    <w:p w:rsidR="004F757C" w:rsidRPr="005665C0" w:rsidRDefault="004F757C" w:rsidP="004F757C">
      <w:pPr>
        <w:pStyle w:val="NormalWeb"/>
        <w:shd w:val="clear" w:color="auto" w:fill="FFFFFF"/>
        <w:spacing w:before="166" w:after="166"/>
        <w:ind w:left="720" w:right="935"/>
        <w:jc w:val="both"/>
        <w:rPr>
          <w:color w:val="000000"/>
        </w:rPr>
      </w:pPr>
      <w:r w:rsidRPr="00A6553E">
        <w:rPr>
          <w:color w:val="000000"/>
        </w:rPr>
        <w:t>We’re a close-knit oral community</w:t>
      </w:r>
      <w:r>
        <w:rPr>
          <w:color w:val="000000"/>
        </w:rPr>
        <w:t>,</w:t>
      </w:r>
      <w:r w:rsidRPr="00A6553E">
        <w:rPr>
          <w:color w:val="000000"/>
        </w:rPr>
        <w:t xml:space="preserve"> so if someone comes around and says </w:t>
      </w:r>
      <w:r>
        <w:rPr>
          <w:color w:val="000000"/>
        </w:rPr>
        <w:t>‘</w:t>
      </w:r>
      <w:r w:rsidRPr="00A6553E">
        <w:rPr>
          <w:color w:val="000000"/>
        </w:rPr>
        <w:t>I’m not well</w:t>
      </w:r>
      <w:r>
        <w:rPr>
          <w:color w:val="000000"/>
        </w:rPr>
        <w:t>’,</w:t>
      </w:r>
      <w:r w:rsidRPr="00A6553E">
        <w:rPr>
          <w:color w:val="000000"/>
        </w:rPr>
        <w:t xml:space="preserve"> then they might say</w:t>
      </w:r>
      <w:r>
        <w:rPr>
          <w:color w:val="000000"/>
        </w:rPr>
        <w:t>,</w:t>
      </w:r>
      <w:r w:rsidRPr="00A6553E">
        <w:rPr>
          <w:color w:val="000000"/>
        </w:rPr>
        <w:t xml:space="preserve"> </w:t>
      </w:r>
      <w:r>
        <w:rPr>
          <w:color w:val="000000"/>
        </w:rPr>
        <w:t>‘T</w:t>
      </w:r>
      <w:r w:rsidRPr="00A6553E">
        <w:rPr>
          <w:color w:val="000000"/>
        </w:rPr>
        <w:t>here’s this doctor I’ve been to</w:t>
      </w:r>
      <w:r>
        <w:rPr>
          <w:color w:val="000000"/>
        </w:rPr>
        <w:t>’</w:t>
      </w:r>
      <w:r w:rsidRPr="00A6553E">
        <w:rPr>
          <w:color w:val="000000"/>
        </w:rPr>
        <w:t>. So</w:t>
      </w:r>
      <w:r>
        <w:rPr>
          <w:color w:val="000000"/>
        </w:rPr>
        <w:t>,</w:t>
      </w:r>
      <w:r w:rsidRPr="00A6553E">
        <w:rPr>
          <w:color w:val="000000"/>
        </w:rPr>
        <w:t xml:space="preserve"> lots of advice from word of mouth</w:t>
      </w:r>
      <w:r>
        <w:rPr>
          <w:color w:val="000000"/>
        </w:rPr>
        <w:t>,</w:t>
      </w:r>
      <w:r w:rsidRPr="00A6553E">
        <w:rPr>
          <w:color w:val="000000"/>
        </w:rPr>
        <w:t xml:space="preserve"> but they’ve got Somali channels now and they do adverts on them. So</w:t>
      </w:r>
      <w:r>
        <w:rPr>
          <w:color w:val="000000"/>
        </w:rPr>
        <w:t>,</w:t>
      </w:r>
      <w:r w:rsidRPr="00A6553E">
        <w:rPr>
          <w:color w:val="000000"/>
        </w:rPr>
        <w:t xml:space="preserve"> they’ll have advertisements for hospitals abroad. The doctors out there</w:t>
      </w:r>
      <w:r>
        <w:rPr>
          <w:color w:val="000000"/>
        </w:rPr>
        <w:t>,</w:t>
      </w:r>
      <w:r w:rsidRPr="00A6553E">
        <w:rPr>
          <w:color w:val="000000"/>
        </w:rPr>
        <w:t xml:space="preserve"> I think</w:t>
      </w:r>
      <w:r>
        <w:rPr>
          <w:color w:val="000000"/>
        </w:rPr>
        <w:t>,</w:t>
      </w:r>
      <w:r w:rsidRPr="00A6553E">
        <w:rPr>
          <w:color w:val="000000"/>
        </w:rPr>
        <w:t xml:space="preserve"> have clued on and they advertise. So</w:t>
      </w:r>
      <w:r>
        <w:rPr>
          <w:color w:val="000000"/>
        </w:rPr>
        <w:t>,</w:t>
      </w:r>
      <w:r w:rsidRPr="00A6553E">
        <w:rPr>
          <w:color w:val="000000"/>
        </w:rPr>
        <w:t xml:space="preserve"> people get that if they have satellite TV.</w:t>
      </w:r>
    </w:p>
    <w:p w:rsidR="004F757C" w:rsidRPr="004957E9" w:rsidRDefault="004F757C" w:rsidP="004F757C">
      <w:pPr>
        <w:spacing w:line="480" w:lineRule="auto"/>
        <w:jc w:val="both"/>
      </w:pPr>
      <w:r>
        <w:rPr>
          <w:color w:val="000000"/>
        </w:rPr>
        <w:t>L</w:t>
      </w:r>
      <w:r w:rsidRPr="005665C0">
        <w:rPr>
          <w:color w:val="000000"/>
        </w:rPr>
        <w:t xml:space="preserve">anguage barriers exist for members of the Somali community in the UK and these are </w:t>
      </w:r>
      <w:r>
        <w:rPr>
          <w:color w:val="000000"/>
        </w:rPr>
        <w:t xml:space="preserve">fundamental </w:t>
      </w:r>
      <w:r w:rsidRPr="005665C0">
        <w:rPr>
          <w:color w:val="000000"/>
        </w:rPr>
        <w:t>to their experience of, and interact</w:t>
      </w:r>
      <w:r>
        <w:rPr>
          <w:color w:val="000000"/>
        </w:rPr>
        <w:t>ion with, the NHS</w:t>
      </w:r>
      <w:r w:rsidRPr="005665C0">
        <w:rPr>
          <w:color w:val="000000"/>
        </w:rPr>
        <w:t>.</w:t>
      </w:r>
      <w:r>
        <w:rPr>
          <w:color w:val="000000"/>
        </w:rPr>
        <w:t xml:space="preserve"> </w:t>
      </w:r>
      <w:r w:rsidRPr="004957E9">
        <w:t>This can prove problematic on a practical level and lead to misunderstandings. For</w:t>
      </w:r>
      <w:r>
        <w:t xml:space="preserve"> example, one Somali explained:</w:t>
      </w:r>
    </w:p>
    <w:p w:rsidR="004F757C" w:rsidRDefault="004F757C" w:rsidP="004F757C">
      <w:pPr>
        <w:ind w:left="720" w:right="935"/>
        <w:jc w:val="both"/>
      </w:pPr>
      <w:r w:rsidRPr="0031417A">
        <w:t>Sometimes if you’re not feeling well and you go to the GP and sometimes you don’t know the words. They cannot find a way for an interpreter. So</w:t>
      </w:r>
      <w:r>
        <w:t>,</w:t>
      </w:r>
      <w:r w:rsidRPr="0031417A">
        <w:t xml:space="preserve"> it can be a bit difficult and so you have to point to it. Sometimes there’s a misunderstanding.</w:t>
      </w:r>
    </w:p>
    <w:p w:rsidR="004F757C" w:rsidRPr="0031417A" w:rsidRDefault="004F757C" w:rsidP="004F757C">
      <w:pPr>
        <w:ind w:left="720" w:right="935"/>
        <w:jc w:val="both"/>
      </w:pPr>
    </w:p>
    <w:p w:rsidR="004F757C" w:rsidRPr="00EC72AE" w:rsidRDefault="004F757C" w:rsidP="004F757C">
      <w:pPr>
        <w:autoSpaceDE w:val="0"/>
        <w:autoSpaceDN w:val="0"/>
        <w:adjustRightInd w:val="0"/>
        <w:spacing w:line="480" w:lineRule="auto"/>
        <w:jc w:val="both"/>
        <w:rPr>
          <w:i/>
          <w:color w:val="000000"/>
        </w:rPr>
      </w:pPr>
      <w:r>
        <w:rPr>
          <w:color w:val="000000"/>
        </w:rPr>
        <w:t>F</w:t>
      </w:r>
      <w:r w:rsidRPr="005665C0">
        <w:rPr>
          <w:color w:val="000000"/>
        </w:rPr>
        <w:t xml:space="preserve">rustration expressed by Somali women at language and cultural barriers, including brief and rushed appointments, results in further mistrust, which is also the case for </w:t>
      </w:r>
      <w:r w:rsidRPr="005665C0">
        <w:rPr>
          <w:color w:val="000000"/>
        </w:rPr>
        <w:lastRenderedPageBreak/>
        <w:t>Somali women in other countries</w:t>
      </w:r>
      <w:r w:rsidRPr="005665C0">
        <w:t xml:space="preserve"> (</w:t>
      </w:r>
      <w:proofErr w:type="spellStart"/>
      <w:r w:rsidRPr="005665C0">
        <w:rPr>
          <w:color w:val="000000"/>
        </w:rPr>
        <w:t>Pavlish</w:t>
      </w:r>
      <w:proofErr w:type="spellEnd"/>
      <w:r w:rsidRPr="005665C0">
        <w:rPr>
          <w:color w:val="000000"/>
        </w:rPr>
        <w:t xml:space="preserve"> </w:t>
      </w:r>
      <w:r>
        <w:rPr>
          <w:color w:val="000000"/>
        </w:rPr>
        <w:t xml:space="preserve">et al. </w:t>
      </w:r>
      <w:r w:rsidRPr="005665C0">
        <w:rPr>
          <w:color w:val="000000"/>
        </w:rPr>
        <w:t>2010</w:t>
      </w:r>
      <w:r>
        <w:rPr>
          <w:color w:val="000000"/>
        </w:rPr>
        <w:t xml:space="preserve">).  </w:t>
      </w:r>
      <w:r w:rsidRPr="00534819">
        <w:rPr>
          <w:color w:val="000000"/>
        </w:rPr>
        <w:t>This can also affect the services that patients receive: ‘Sometimes if they know your English is not good</w:t>
      </w:r>
      <w:r>
        <w:rPr>
          <w:color w:val="000000"/>
        </w:rPr>
        <w:t>,</w:t>
      </w:r>
      <w:r w:rsidRPr="00534819">
        <w:rPr>
          <w:color w:val="000000"/>
        </w:rPr>
        <w:t xml:space="preserve"> they just brush you away’. </w:t>
      </w:r>
      <w:r>
        <w:rPr>
          <w:color w:val="000000"/>
        </w:rPr>
        <w:t>H</w:t>
      </w:r>
      <w:r w:rsidRPr="005665C0">
        <w:rPr>
          <w:color w:val="000000"/>
        </w:rPr>
        <w:t>owever, the language barriers between members of the Somali community and their GPs can be seen as one aspect of poor health literacy within the community</w:t>
      </w:r>
      <w:r w:rsidRPr="005665C0">
        <w:t xml:space="preserve"> (</w:t>
      </w:r>
      <w:r w:rsidRPr="005665C0">
        <w:rPr>
          <w:color w:val="000000"/>
        </w:rPr>
        <w:t xml:space="preserve">Safeer and Keenan, 2005). </w:t>
      </w:r>
      <w:r>
        <w:rPr>
          <w:color w:val="000000"/>
        </w:rPr>
        <w:t>T</w:t>
      </w:r>
      <w:r w:rsidRPr="005665C0">
        <w:rPr>
          <w:color w:val="000000"/>
        </w:rPr>
        <w:t>he majority of patients said that translators were rarely available.</w:t>
      </w:r>
      <w:r>
        <w:rPr>
          <w:rStyle w:val="EndnoteReference"/>
          <w:color w:val="000000"/>
        </w:rPr>
        <w:endnoteReference w:id="3"/>
      </w:r>
      <w:r>
        <w:rPr>
          <w:i/>
          <w:color w:val="000000"/>
        </w:rPr>
        <w:t xml:space="preserve">  </w:t>
      </w:r>
      <w:r w:rsidRPr="00534819">
        <w:rPr>
          <w:color w:val="000000"/>
        </w:rPr>
        <w:t>This was a key determining factor in their seeking treatment with private Somali doctors in the UK or their choosing to travel abroad. Across the two Somali communities interviewed, accessing a Somali doctor in the UK was their first choice</w:t>
      </w:r>
      <w:r>
        <w:rPr>
          <w:color w:val="000000"/>
        </w:rPr>
        <w:t xml:space="preserve">:  </w:t>
      </w:r>
    </w:p>
    <w:p w:rsidR="004F757C" w:rsidRPr="0031417A" w:rsidRDefault="004F757C" w:rsidP="004F757C">
      <w:pPr>
        <w:autoSpaceDE w:val="0"/>
        <w:autoSpaceDN w:val="0"/>
        <w:adjustRightInd w:val="0"/>
        <w:ind w:left="720" w:right="935"/>
        <w:jc w:val="both"/>
        <w:rPr>
          <w:color w:val="000000"/>
        </w:rPr>
      </w:pPr>
      <w:r w:rsidRPr="0031417A">
        <w:rPr>
          <w:color w:val="000000"/>
        </w:rPr>
        <w:t>The reason they go is because he speaks the same language and you don’t have to look for a translator. You don’t feel like he doesn’t understand you. Sometimes when you go to a GP you feel like they don’t understand you</w:t>
      </w:r>
      <w:r>
        <w:rPr>
          <w:color w:val="000000"/>
        </w:rPr>
        <w:t>,</w:t>
      </w:r>
      <w:r w:rsidRPr="0031417A">
        <w:rPr>
          <w:color w:val="000000"/>
        </w:rPr>
        <w:t xml:space="preserve"> so you always have doubt. But he 100 per cent understands and we understand him as well.</w:t>
      </w:r>
    </w:p>
    <w:p w:rsidR="004F757C" w:rsidRDefault="004F757C" w:rsidP="004F757C">
      <w:pPr>
        <w:autoSpaceDE w:val="0"/>
        <w:autoSpaceDN w:val="0"/>
        <w:adjustRightInd w:val="0"/>
        <w:spacing w:line="480" w:lineRule="auto"/>
        <w:jc w:val="both"/>
        <w:rPr>
          <w:color w:val="000000"/>
        </w:rPr>
      </w:pPr>
    </w:p>
    <w:p w:rsidR="004F757C" w:rsidRPr="00534819" w:rsidRDefault="004F757C" w:rsidP="004F757C">
      <w:pPr>
        <w:autoSpaceDE w:val="0"/>
        <w:autoSpaceDN w:val="0"/>
        <w:adjustRightInd w:val="0"/>
        <w:spacing w:line="480" w:lineRule="auto"/>
        <w:jc w:val="both"/>
        <w:rPr>
          <w:color w:val="000000"/>
        </w:rPr>
      </w:pPr>
      <w:r w:rsidRPr="005665C0">
        <w:rPr>
          <w:color w:val="000000"/>
        </w:rPr>
        <w:t xml:space="preserve">However, this option was significantly more expensive than travelling abroad and therefore was rarely used. Notably, doctors accessed abroad are not necessarily always of Somali origin. For example, some of the most popular German doctors do not speak Somali but provide </w:t>
      </w:r>
      <w:r>
        <w:rPr>
          <w:color w:val="000000"/>
        </w:rPr>
        <w:t>interpreters</w:t>
      </w:r>
      <w:r w:rsidRPr="005665C0">
        <w:rPr>
          <w:color w:val="000000"/>
        </w:rPr>
        <w:t xml:space="preserve"> as standard. </w:t>
      </w:r>
      <w:r w:rsidRPr="004957E9">
        <w:t>In contrast, when patients return to a country with familial ties, language does not pose a barrier.</w:t>
      </w:r>
    </w:p>
    <w:p w:rsidR="004F757C" w:rsidRDefault="004F757C" w:rsidP="004F757C">
      <w:pPr>
        <w:autoSpaceDE w:val="0"/>
        <w:autoSpaceDN w:val="0"/>
        <w:adjustRightInd w:val="0"/>
        <w:spacing w:line="480" w:lineRule="auto"/>
        <w:jc w:val="both"/>
        <w:rPr>
          <w:color w:val="000000"/>
        </w:rPr>
      </w:pPr>
    </w:p>
    <w:p w:rsidR="004F757C" w:rsidRDefault="004F757C" w:rsidP="004F757C">
      <w:pPr>
        <w:autoSpaceDE w:val="0"/>
        <w:autoSpaceDN w:val="0"/>
        <w:adjustRightInd w:val="0"/>
        <w:spacing w:line="480" w:lineRule="auto"/>
        <w:jc w:val="both"/>
      </w:pPr>
      <w:r>
        <w:rPr>
          <w:color w:val="000000"/>
        </w:rPr>
        <w:t>Our findings echo reports from elsewhere: r</w:t>
      </w:r>
      <w:r w:rsidRPr="005665C0">
        <w:rPr>
          <w:color w:val="000000"/>
        </w:rPr>
        <w:t>esearch from both Sweden</w:t>
      </w:r>
      <w:r w:rsidRPr="005665C0">
        <w:t xml:space="preserve"> (</w:t>
      </w:r>
      <w:proofErr w:type="spellStart"/>
      <w:r w:rsidRPr="005665C0">
        <w:rPr>
          <w:color w:val="000000"/>
        </w:rPr>
        <w:t>Svenberg</w:t>
      </w:r>
      <w:proofErr w:type="spellEnd"/>
      <w:r w:rsidRPr="005665C0">
        <w:rPr>
          <w:color w:val="000000"/>
        </w:rPr>
        <w:t xml:space="preserve"> et al. 2011)</w:t>
      </w:r>
      <w:r>
        <w:rPr>
          <w:color w:val="000000"/>
        </w:rPr>
        <w:t xml:space="preserve"> and</w:t>
      </w:r>
      <w:r w:rsidRPr="005665C0">
        <w:rPr>
          <w:color w:val="000000"/>
        </w:rPr>
        <w:t xml:space="preserve"> </w:t>
      </w:r>
      <w:r>
        <w:rPr>
          <w:color w:val="000000"/>
        </w:rPr>
        <w:t xml:space="preserve">the Netherlands (Gerritsen et al. 2006) </w:t>
      </w:r>
      <w:r w:rsidRPr="005665C0">
        <w:rPr>
          <w:color w:val="000000"/>
        </w:rPr>
        <w:t>demonstrates that members of the Somali communities in these countries travel to Germany for medical treat</w:t>
      </w:r>
      <w:r>
        <w:rPr>
          <w:color w:val="000000"/>
        </w:rPr>
        <w:t>ment, in particular for diagnosis</w:t>
      </w:r>
      <w:r>
        <w:t xml:space="preserve">. </w:t>
      </w:r>
      <w:proofErr w:type="spellStart"/>
      <w:r>
        <w:t>Tiilikainen</w:t>
      </w:r>
      <w:proofErr w:type="spellEnd"/>
      <w:r>
        <w:t xml:space="preserve"> and Koehn (2011) found Somali immigrants were pleased with the physical health services in Finland, but dissatisfied with the Finnish mental health services. This resulted from different perceptions of mental illness in Western medicine, whereas for some Somalis mental illness necessitated Islamic healing such as Koranic readings for exorcising spirits. The absence of such services, </w:t>
      </w:r>
      <w:r w:rsidRPr="00261B40">
        <w:t xml:space="preserve">a </w:t>
      </w:r>
      <w:r w:rsidRPr="00261B40">
        <w:lastRenderedPageBreak/>
        <w:t>lack of understanding of the system</w:t>
      </w:r>
      <w:r>
        <w:t>,</w:t>
      </w:r>
      <w:r w:rsidRPr="00261B40">
        <w:t xml:space="preserve"> and a lack of trust in the diagnosis given</w:t>
      </w:r>
      <w:r>
        <w:t xml:space="preserve"> within the Finnish healthcare system influenced Somali immigrants’ view of services and led them to seek mental healthcare in Somalia (</w:t>
      </w:r>
      <w:proofErr w:type="spellStart"/>
      <w:r>
        <w:t>Tiilikainen</w:t>
      </w:r>
      <w:proofErr w:type="spellEnd"/>
      <w:r>
        <w:t xml:space="preserve"> and Koehn 2011).  </w:t>
      </w:r>
      <w:r w:rsidRPr="00633BAC">
        <w:t>Canales et al</w:t>
      </w:r>
      <w:r>
        <w:t>.</w:t>
      </w:r>
      <w:r w:rsidRPr="00633BAC">
        <w:t xml:space="preserve"> (2006) describe patient travel overseas </w:t>
      </w:r>
      <w:r>
        <w:t xml:space="preserve">from the United States </w:t>
      </w:r>
      <w:r w:rsidRPr="00633BAC">
        <w:t>for kidney transplantation</w:t>
      </w:r>
      <w:r>
        <w:t>: e</w:t>
      </w:r>
      <w:r w:rsidRPr="00633BAC">
        <w:t xml:space="preserve">ight of the ten patients were from Somalia and travelled abroad to Pakistan </w:t>
      </w:r>
      <w:r w:rsidRPr="00EC72AE">
        <w:t>for</w:t>
      </w:r>
      <w:r>
        <w:t xml:space="preserve"> kidney transplantation. A</w:t>
      </w:r>
      <w:r w:rsidRPr="00633BAC">
        <w:t xml:space="preserve">uthors </w:t>
      </w:r>
      <w:r>
        <w:t xml:space="preserve">suggest the pattern is the </w:t>
      </w:r>
      <w:r w:rsidRPr="00633BAC">
        <w:t>result of a common religion between Somalis and Pakistanis coupled with an available market for organ sales in Pakistan.</w:t>
      </w:r>
    </w:p>
    <w:p w:rsidR="004F757C" w:rsidRDefault="004F757C" w:rsidP="004F757C">
      <w:pPr>
        <w:autoSpaceDE w:val="0"/>
        <w:autoSpaceDN w:val="0"/>
        <w:adjustRightInd w:val="0"/>
        <w:spacing w:line="480" w:lineRule="auto"/>
        <w:jc w:val="both"/>
      </w:pPr>
    </w:p>
    <w:p w:rsidR="004F757C" w:rsidRPr="0010750A" w:rsidRDefault="004F757C" w:rsidP="004F757C">
      <w:pPr>
        <w:autoSpaceDE w:val="0"/>
        <w:autoSpaceDN w:val="0"/>
        <w:adjustRightInd w:val="0"/>
        <w:spacing w:line="480" w:lineRule="auto"/>
        <w:jc w:val="both"/>
        <w:rPr>
          <w:color w:val="000000"/>
        </w:rPr>
      </w:pPr>
      <w:r>
        <w:rPr>
          <w:color w:val="000000"/>
        </w:rPr>
        <w:t>Medical nomadism therefore also points to particular disenfranchisement within the domestic medical system where services may be available free of charge yet access to and understanding of these services is problematic. Medical nomadism is distinct from the idea ‘doctor shopping’ – seeking multiple treatments providers during a single illness or to obtain prescription medication (Sansone and Sansone 2012).  Medical nomadism is underpinned by health system alienation, with groups turning away from delivery systems that are both free and, in theory, have strong patient-GP relations.</w:t>
      </w:r>
    </w:p>
    <w:p w:rsidR="004F757C" w:rsidRDefault="004F757C" w:rsidP="004F757C">
      <w:pPr>
        <w:spacing w:line="480" w:lineRule="auto"/>
        <w:jc w:val="both"/>
        <w:rPr>
          <w:b/>
        </w:rPr>
      </w:pPr>
    </w:p>
    <w:p w:rsidR="004F757C" w:rsidRDefault="004F757C" w:rsidP="004F757C">
      <w:pPr>
        <w:rPr>
          <w:b/>
        </w:rPr>
      </w:pPr>
      <w:r>
        <w:rPr>
          <w:b/>
        </w:rPr>
        <w:br w:type="page"/>
      </w:r>
    </w:p>
    <w:p w:rsidR="004F757C" w:rsidRDefault="004F757C" w:rsidP="004F757C">
      <w:pPr>
        <w:spacing w:line="480" w:lineRule="auto"/>
        <w:jc w:val="both"/>
        <w:rPr>
          <w:b/>
        </w:rPr>
      </w:pPr>
      <w:r>
        <w:rPr>
          <w:b/>
        </w:rPr>
        <w:lastRenderedPageBreak/>
        <w:t xml:space="preserve">Medical nomadism: </w:t>
      </w:r>
      <w:r w:rsidR="00110BDE">
        <w:rPr>
          <w:b/>
        </w:rPr>
        <w:t>S</w:t>
      </w:r>
      <w:r>
        <w:rPr>
          <w:b/>
        </w:rPr>
        <w:t xml:space="preserve">ubjectivities, transnationalism and structural inequalities </w:t>
      </w:r>
    </w:p>
    <w:p w:rsidR="004F757C" w:rsidRPr="00CE7A3F" w:rsidRDefault="004F757C" w:rsidP="004F757C">
      <w:pPr>
        <w:spacing w:line="480" w:lineRule="auto"/>
        <w:jc w:val="both"/>
      </w:pPr>
      <w:r>
        <w:t xml:space="preserve">Within the preceding analysis of Somali experience, a nomadic, de-territorialised health experience emerged. Nomadism has unique characteristics that set it apart from medical tourism, pilgrimage and exile. </w:t>
      </w:r>
      <w:r w:rsidRPr="00CE7A3F">
        <w:t>Medical tourism emphasises patients as consumers, highlighting the role of advertising, ancillary services, and the broader commercial, professional and industry stakeholders.  Pilgrimage foregrounds interconnectedness, spirituality and hope associated with medical travel.</w:t>
      </w:r>
      <w:r w:rsidR="003115AF">
        <w:t xml:space="preserve">  Medical </w:t>
      </w:r>
      <w:r w:rsidR="00060CE4">
        <w:t xml:space="preserve">exile </w:t>
      </w:r>
      <w:r w:rsidR="003115AF">
        <w:t xml:space="preserve">captures </w:t>
      </w:r>
      <w:r w:rsidRPr="00CE7A3F">
        <w:t xml:space="preserve">offshoring and the absence of provision in domestic health systems.  Finally, nomadism signals a </w:t>
      </w:r>
      <w:proofErr w:type="spellStart"/>
      <w:r w:rsidRPr="00CE7A3F">
        <w:t>deterritorialised</w:t>
      </w:r>
      <w:proofErr w:type="spellEnd"/>
      <w:r w:rsidRPr="00CE7A3F">
        <w:t xml:space="preserve"> healthcare experience, with travel to a range of countries, shaped by a context of formal availability but systemic barriers to consumption.</w:t>
      </w:r>
    </w:p>
    <w:p w:rsidR="004F757C" w:rsidRDefault="004F757C" w:rsidP="004F757C">
      <w:pPr>
        <w:spacing w:line="480" w:lineRule="auto"/>
        <w:jc w:val="both"/>
      </w:pPr>
    </w:p>
    <w:p w:rsidR="004F757C" w:rsidRPr="006C1741" w:rsidRDefault="004F757C" w:rsidP="004F757C">
      <w:pPr>
        <w:spacing w:line="480" w:lineRule="auto"/>
        <w:jc w:val="both"/>
      </w:pPr>
      <w:r>
        <w:t>Somalis are not an isolate</w:t>
      </w:r>
      <w:r w:rsidR="002E419D">
        <w:t>d example</w:t>
      </w:r>
      <w:r>
        <w:t xml:space="preserve"> of nomadic healthcare seeking. </w:t>
      </w:r>
      <w:proofErr w:type="spellStart"/>
      <w:r>
        <w:t>Beijers</w:t>
      </w:r>
      <w:proofErr w:type="spellEnd"/>
      <w:r>
        <w:t xml:space="preserve"> and de Freitas’ (2008) discussion of the health-seeking behaviour of Cape Verdeans living in the Netherlands contains many ideas resonating with the concept of medical nomadism presented here.  A community with two centuries of migration experience, Cape Verdeans utilise a global network to experience </w:t>
      </w:r>
      <w:proofErr w:type="spellStart"/>
      <w:r>
        <w:t>deterritorialised</w:t>
      </w:r>
      <w:proofErr w:type="spellEnd"/>
      <w:r>
        <w:t xml:space="preserve"> </w:t>
      </w:r>
      <w:r w:rsidR="003115AF">
        <w:t xml:space="preserve">healthcare.  Their findings, </w:t>
      </w:r>
      <w:r>
        <w:t>juxtaposed with those of th</w:t>
      </w:r>
      <w:r w:rsidR="003115AF">
        <w:t xml:space="preserve">e preceding section, </w:t>
      </w:r>
      <w:r>
        <w:t xml:space="preserve">strengthen arguments </w:t>
      </w:r>
      <w:r w:rsidR="003115AF">
        <w:t>about a distinctive role</w:t>
      </w:r>
      <w:r>
        <w:t xml:space="preserve"> for medical nomadism within the medical mobility literature. Three points in particular</w:t>
      </w:r>
      <w:r w:rsidR="002E419D">
        <w:t xml:space="preserve"> merit</w:t>
      </w:r>
      <w:r>
        <w:t xml:space="preserve"> require further consideration: subjectivities, the nature of transnationalism and enduring structural inequalities. </w:t>
      </w:r>
    </w:p>
    <w:p w:rsidR="002E419D" w:rsidRDefault="002E419D" w:rsidP="004F757C">
      <w:pPr>
        <w:spacing w:line="480" w:lineRule="auto"/>
        <w:jc w:val="both"/>
        <w:rPr>
          <w:b/>
          <w:i/>
        </w:rPr>
      </w:pPr>
    </w:p>
    <w:p w:rsidR="004F757C" w:rsidRPr="00367DB9" w:rsidRDefault="004F757C" w:rsidP="004F757C">
      <w:pPr>
        <w:spacing w:line="480" w:lineRule="auto"/>
        <w:jc w:val="both"/>
        <w:rPr>
          <w:b/>
          <w:i/>
        </w:rPr>
      </w:pPr>
      <w:r w:rsidRPr="00367DB9">
        <w:rPr>
          <w:b/>
          <w:i/>
        </w:rPr>
        <w:t xml:space="preserve">Subjectivities </w:t>
      </w:r>
    </w:p>
    <w:p w:rsidR="004F757C" w:rsidRDefault="004F757C" w:rsidP="004F757C">
      <w:pPr>
        <w:spacing w:line="480" w:lineRule="auto"/>
        <w:jc w:val="both"/>
      </w:pPr>
      <w:r>
        <w:t xml:space="preserve">As the empirical data suggests, there is </w:t>
      </w:r>
      <w:r w:rsidRPr="00E40160">
        <w:t xml:space="preserve">subjective acknowledgement from the </w:t>
      </w:r>
      <w:r>
        <w:t xml:space="preserve">Somali </w:t>
      </w:r>
      <w:r w:rsidRPr="00E40160">
        <w:t>group itself about</w:t>
      </w:r>
      <w:r>
        <w:t xml:space="preserve"> the</w:t>
      </w:r>
      <w:r w:rsidRPr="00E40160">
        <w:t xml:space="preserve"> commonness of travel, including for health</w:t>
      </w:r>
      <w:r>
        <w:t>. Such travel may be funded by financial contributions from within the community</w:t>
      </w:r>
      <w:r w:rsidRPr="006F0289">
        <w:t xml:space="preserve"> </w:t>
      </w:r>
      <w:r>
        <w:t xml:space="preserve">and offers a </w:t>
      </w:r>
      <w:r>
        <w:lastRenderedPageBreak/>
        <w:t>counterbalance to the narrative of high-end consumers in search of value so prevalent in much medical travel scholarship and ‘medical tourism’. Cape Verdeans’ transnational healthcare-seeking shares many characteristics of Somali behaviours, including destination not limited to the home country but extending to places where the diaspora has settled.  For Cape Verdeans, perceived quality is the primary consideration and, to quote a respondent, Manuel:</w:t>
      </w:r>
    </w:p>
    <w:p w:rsidR="004F757C" w:rsidRDefault="004F757C" w:rsidP="004F757C">
      <w:pPr>
        <w:ind w:left="720" w:right="936"/>
        <w:jc w:val="both"/>
      </w:pPr>
      <w:r w:rsidRPr="001F6A3F">
        <w:t>In Cape Verde there are doctors that speak our own language but health has no borders. When a person has a health problem and seeks help there are no borders. If you know there are good doctors in Switzerland you go there. If you are in Portugal and you hear that there are better doctors in Spain, you go to Spain. When you’re searching for health care there are no borders. You go where you have to</w:t>
      </w:r>
      <w:r>
        <w:t>.</w:t>
      </w:r>
    </w:p>
    <w:p w:rsidR="004F757C" w:rsidRDefault="004F757C" w:rsidP="004F757C">
      <w:pPr>
        <w:ind w:left="720" w:right="936"/>
        <w:jc w:val="right"/>
      </w:pPr>
      <w:r w:rsidRPr="001F6A3F">
        <w:t xml:space="preserve"> </w:t>
      </w:r>
      <w:r>
        <w:t>(</w:t>
      </w:r>
      <w:proofErr w:type="spellStart"/>
      <w:r>
        <w:t>Beijers</w:t>
      </w:r>
      <w:proofErr w:type="spellEnd"/>
      <w:r>
        <w:t xml:space="preserve"> and de Freitas 2008, 246)</w:t>
      </w:r>
    </w:p>
    <w:p w:rsidR="004F757C" w:rsidRDefault="004F757C" w:rsidP="004F757C">
      <w:pPr>
        <w:spacing w:line="480" w:lineRule="auto"/>
        <w:jc w:val="both"/>
      </w:pPr>
    </w:p>
    <w:p w:rsidR="004F757C" w:rsidRDefault="003115AF" w:rsidP="004F757C">
      <w:pPr>
        <w:autoSpaceDE w:val="0"/>
        <w:autoSpaceDN w:val="0"/>
        <w:adjustRightInd w:val="0"/>
        <w:spacing w:line="480" w:lineRule="auto"/>
        <w:jc w:val="both"/>
      </w:pPr>
      <w:r>
        <w:t>H</w:t>
      </w:r>
      <w:r w:rsidR="004F757C">
        <w:t>ighlighti</w:t>
      </w:r>
      <w:r>
        <w:t xml:space="preserve">ng such subjectivities carries </w:t>
      </w:r>
      <w:r w:rsidR="004F757C">
        <w:t>an endemic risk of ossifying m</w:t>
      </w:r>
      <w:r w:rsidR="00060CE4">
        <w:t xml:space="preserve">igrant cultures, and remaining </w:t>
      </w:r>
      <w:r w:rsidR="004F757C">
        <w:t>aware of sedimentation that results from waves of settlement and emergence of 1.5</w:t>
      </w:r>
      <w:r w:rsidR="00060CE4">
        <w:t>- and second-</w:t>
      </w:r>
      <w:r w:rsidR="004F757C">
        <w:t xml:space="preserve">generation identity and practices allow a nuanced analysis.  As </w:t>
      </w:r>
      <w:proofErr w:type="spellStart"/>
      <w:r w:rsidR="004F757C" w:rsidRPr="00DA5105">
        <w:t>Beijers</w:t>
      </w:r>
      <w:proofErr w:type="spellEnd"/>
      <w:r w:rsidR="004F757C" w:rsidRPr="00DA5105">
        <w:t xml:space="preserve"> and de Freitas (2008) </w:t>
      </w:r>
      <w:r w:rsidR="004F757C">
        <w:t xml:space="preserve">identify with Cape Verdean mental health </w:t>
      </w:r>
      <w:r w:rsidR="004F757C" w:rsidRPr="00DA5105">
        <w:t>need</w:t>
      </w:r>
      <w:r w:rsidR="004F757C">
        <w:t xml:space="preserve">s, the </w:t>
      </w:r>
      <w:r w:rsidR="004F757C" w:rsidRPr="00DA5105">
        <w:t xml:space="preserve">second generation </w:t>
      </w:r>
      <w:r w:rsidR="004F757C">
        <w:t xml:space="preserve">has </w:t>
      </w:r>
      <w:r w:rsidR="004F757C" w:rsidRPr="00DA5105">
        <w:t xml:space="preserve">learned how to make use of </w:t>
      </w:r>
      <w:r w:rsidR="004F757C">
        <w:t>Dutch healthcare system: “</w:t>
      </w:r>
      <w:r w:rsidR="004F757C" w:rsidRPr="00D95B9E">
        <w:t xml:space="preserve">They range between ‘modern’ and ‘knowledgeable’ (second-generation) versus ‘traditional’ and ‘authoritarian’ (first-generation). First-generation immigrants mention that they are hovering between their Cape Verdean origins and the Dutch present time. Second-generation adolescents have learned how to work the </w:t>
      </w:r>
      <w:r w:rsidR="004F757C">
        <w:t>healthcare</w:t>
      </w:r>
      <w:r w:rsidR="004F757C" w:rsidRPr="00D95B9E">
        <w:t xml:space="preserve"> system</w:t>
      </w:r>
      <w:r w:rsidR="004F757C">
        <w:t>”</w:t>
      </w:r>
      <w:r w:rsidR="004F757C" w:rsidRPr="00D95B9E">
        <w:t xml:space="preserve"> (</w:t>
      </w:r>
      <w:proofErr w:type="spellStart"/>
      <w:r w:rsidR="004F757C" w:rsidRPr="001037C6">
        <w:t>Beijers</w:t>
      </w:r>
      <w:proofErr w:type="spellEnd"/>
      <w:r w:rsidR="004F757C" w:rsidRPr="001037C6">
        <w:t xml:space="preserve"> and de Freitas </w:t>
      </w:r>
      <w:r w:rsidR="004F757C">
        <w:t xml:space="preserve">2008, </w:t>
      </w:r>
      <w:r w:rsidR="004F757C" w:rsidRPr="00D95B9E">
        <w:t>240).</w:t>
      </w:r>
      <w:r w:rsidR="004F757C">
        <w:t xml:space="preserve"> </w:t>
      </w:r>
      <w:r w:rsidR="00125034">
        <w:t>Transnationalism</w:t>
      </w:r>
      <w:r w:rsidR="004F757C" w:rsidRPr="00720051">
        <w:t xml:space="preserve"> acknowledg</w:t>
      </w:r>
      <w:r w:rsidR="004F757C">
        <w:t>e</w:t>
      </w:r>
      <w:r w:rsidR="00125034">
        <w:t>s</w:t>
      </w:r>
      <w:r w:rsidR="004F757C" w:rsidRPr="00720051">
        <w:t xml:space="preserve"> change over time and diversity within migrant communities </w:t>
      </w:r>
      <w:r w:rsidR="004F757C">
        <w:t xml:space="preserve">regarding </w:t>
      </w:r>
      <w:r w:rsidR="004F757C" w:rsidRPr="00720051">
        <w:t>the life-course, periods and places of settlement</w:t>
      </w:r>
      <w:r w:rsidR="004F757C">
        <w:t>,</w:t>
      </w:r>
      <w:r w:rsidR="004F757C" w:rsidRPr="00720051">
        <w:t xml:space="preserve"> and differences in resources.  </w:t>
      </w:r>
      <w:r w:rsidR="004F757C">
        <w:t xml:space="preserve">In contrast, traditional migratory frames of ‘here’ and ‘there’ have a linearity that emphasises time elapsed since emigration. By incorporating the life course, intergenerational cycles and sedimentation of diaspora within transnationalism, </w:t>
      </w:r>
      <w:r w:rsidR="00060CE4">
        <w:t xml:space="preserve">we are able to </w:t>
      </w:r>
      <w:r w:rsidR="00125034">
        <w:t xml:space="preserve">plot </w:t>
      </w:r>
      <w:r w:rsidR="004F757C">
        <w:t>new courses of</w:t>
      </w:r>
      <w:r w:rsidR="00125034">
        <w:t xml:space="preserve"> mobility</w:t>
      </w:r>
      <w:r w:rsidR="004F757C">
        <w:t xml:space="preserve">. This includes, for </w:t>
      </w:r>
      <w:r w:rsidR="004F757C">
        <w:lastRenderedPageBreak/>
        <w:t>example, stages in family formation a</w:t>
      </w:r>
      <w:r w:rsidR="00125034">
        <w:t xml:space="preserve">nd work experience, and how </w:t>
      </w:r>
      <w:r w:rsidR="004F757C">
        <w:t>precise meanings of such points in the life course are influenced by</w:t>
      </w:r>
      <w:r w:rsidR="00125034">
        <w:t>:</w:t>
      </w:r>
      <w:r w:rsidR="004F757C">
        <w:t xml:space="preserve"> technology, demographic trends, and social attitudes, as well as being shaped by gender, income and education. </w:t>
      </w:r>
    </w:p>
    <w:p w:rsidR="004F757C" w:rsidRDefault="004F757C" w:rsidP="004F757C">
      <w:pPr>
        <w:spacing w:line="480" w:lineRule="auto"/>
        <w:jc w:val="both"/>
      </w:pPr>
    </w:p>
    <w:p w:rsidR="004F757C" w:rsidRPr="00367DB9" w:rsidRDefault="004F757C" w:rsidP="004F757C">
      <w:pPr>
        <w:spacing w:line="480" w:lineRule="auto"/>
        <w:jc w:val="both"/>
        <w:rPr>
          <w:b/>
          <w:i/>
        </w:rPr>
      </w:pPr>
      <w:r>
        <w:rPr>
          <w:b/>
          <w:i/>
        </w:rPr>
        <w:t>Transnational links</w:t>
      </w:r>
      <w:r w:rsidRPr="00367DB9">
        <w:rPr>
          <w:b/>
          <w:i/>
        </w:rPr>
        <w:t xml:space="preserve"> and circuits of mobility</w:t>
      </w:r>
    </w:p>
    <w:p w:rsidR="004F757C" w:rsidRDefault="004F757C" w:rsidP="004F757C">
      <w:pPr>
        <w:spacing w:line="480" w:lineRule="auto"/>
        <w:jc w:val="both"/>
      </w:pPr>
      <w:r w:rsidRPr="00E40160">
        <w:t>Within accounts of pilgrimage</w:t>
      </w:r>
      <w:r>
        <w:t>,</w:t>
      </w:r>
      <w:r w:rsidRPr="00E40160">
        <w:t xml:space="preserve"> socio-cultural dimensions </w:t>
      </w:r>
      <w:r>
        <w:t>(</w:t>
      </w:r>
      <w:r w:rsidRPr="00E40160">
        <w:t>family visits</w:t>
      </w:r>
      <w:r>
        <w:t xml:space="preserve">, festivals and holidays) are seen to matter </w:t>
      </w:r>
      <w:r w:rsidRPr="00E40160">
        <w:t xml:space="preserve">and they </w:t>
      </w:r>
      <w:r>
        <w:t xml:space="preserve">do also for nomadism, albeit in a different fashion.  With regard to the Gujarati example outlined earlier, and in instances of diaspora tourism, there is </w:t>
      </w:r>
      <w:r w:rsidRPr="0068204A">
        <w:t xml:space="preserve">a ‘binary mobility’ bias </w:t>
      </w:r>
      <w:r w:rsidR="00125034">
        <w:t xml:space="preserve">that </w:t>
      </w:r>
      <w:r w:rsidRPr="0068204A">
        <w:t xml:space="preserve">assumes an exclusive relationship </w:t>
      </w:r>
      <w:r>
        <w:t>between</w:t>
      </w:r>
      <w:r w:rsidRPr="0068204A">
        <w:t xml:space="preserve"> place of origin and destination and the ideal of return to homeland (</w:t>
      </w:r>
      <w:proofErr w:type="spellStart"/>
      <w:r w:rsidRPr="0068204A">
        <w:t>Sinatti</w:t>
      </w:r>
      <w:proofErr w:type="spellEnd"/>
      <w:r w:rsidRPr="0068204A">
        <w:t xml:space="preserve"> and Horst 2015).</w:t>
      </w:r>
      <w:r>
        <w:t xml:space="preserve"> Medical no</w:t>
      </w:r>
      <w:r w:rsidR="00125034">
        <w:t>madism weakens and – if</w:t>
      </w:r>
      <w:r>
        <w:t xml:space="preserve"> no realistic opportunity of return to home country exists – may sever return travel to home destination. Indeed, u</w:t>
      </w:r>
      <w:r w:rsidRPr="00871D8B">
        <w:t>nlike Cape Verdeans, So</w:t>
      </w:r>
      <w:r>
        <w:t>mali migrants belong to a fragile</w:t>
      </w:r>
      <w:r w:rsidRPr="00871D8B">
        <w:t xml:space="preserve"> state that has been under siege f</w:t>
      </w:r>
      <w:r>
        <w:t>or a very long time. Somali nomad</w:t>
      </w:r>
      <w:r w:rsidR="00125034">
        <w:t>ic</w:t>
      </w:r>
      <w:r>
        <w:t xml:space="preserve"> medical travel</w:t>
      </w:r>
      <w:r w:rsidRPr="00871D8B">
        <w:t xml:space="preserve"> appears to be almost exclusively into third countri</w:t>
      </w:r>
      <w:r>
        <w:t>es, reflecting</w:t>
      </w:r>
      <w:r w:rsidR="00125034">
        <w:t xml:space="preserve"> constraints on</w:t>
      </w:r>
      <w:r w:rsidRPr="00871D8B">
        <w:t xml:space="preserve"> the availability of good quality care i</w:t>
      </w:r>
      <w:r>
        <w:t>n the homeland</w:t>
      </w:r>
      <w:r w:rsidRPr="00871D8B">
        <w:t>.</w:t>
      </w:r>
      <w:r>
        <w:t xml:space="preserve">  </w:t>
      </w:r>
      <w:r w:rsidRPr="00820E82">
        <w:rPr>
          <w:color w:val="000000"/>
        </w:rPr>
        <w:t xml:space="preserve">Connell (2013) suggests that diasporic medical tourism takes place because patients seek medical care within </w:t>
      </w:r>
      <w:r>
        <w:rPr>
          <w:color w:val="000000"/>
        </w:rPr>
        <w:t>healthcare</w:t>
      </w:r>
      <w:r w:rsidRPr="00820E82">
        <w:rPr>
          <w:color w:val="000000"/>
        </w:rPr>
        <w:t xml:space="preserve"> settings that are comfortable in terms of language and other cultural factors.</w:t>
      </w:r>
      <w:r>
        <w:rPr>
          <w:color w:val="000000"/>
        </w:rPr>
        <w:t xml:space="preserve">  </w:t>
      </w:r>
      <w:r>
        <w:t xml:space="preserve">‘Nomadic medical travel’ – shaped by diaspora and transnationalism – does not </w:t>
      </w:r>
      <w:r w:rsidR="00125034">
        <w:t xml:space="preserve">assume </w:t>
      </w:r>
      <w:r>
        <w:t>t</w:t>
      </w:r>
      <w:r w:rsidR="00125034">
        <w:t>ravellers return</w:t>
      </w:r>
      <w:r>
        <w:t xml:space="preserve"> to homelands to receive medical care near their family and friends.  Hence, whilst studies highlight links between health and place in consumption of health services, these </w:t>
      </w:r>
      <w:r w:rsidR="00060CE4">
        <w:t xml:space="preserve">connections </w:t>
      </w:r>
      <w:r>
        <w:t xml:space="preserve">are not always straightforward.  </w:t>
      </w:r>
    </w:p>
    <w:p w:rsidR="004F757C" w:rsidRDefault="004F757C" w:rsidP="004F757C">
      <w:pPr>
        <w:spacing w:line="480" w:lineRule="auto"/>
        <w:jc w:val="both"/>
      </w:pPr>
    </w:p>
    <w:p w:rsidR="004F757C" w:rsidRDefault="004F757C" w:rsidP="004F757C">
      <w:pPr>
        <w:spacing w:line="480" w:lineRule="auto"/>
        <w:jc w:val="both"/>
      </w:pPr>
      <w:r>
        <w:t xml:space="preserve">Within nomadic activities, the use of transnational links to provide </w:t>
      </w:r>
      <w:r w:rsidRPr="001A22D2">
        <w:t xml:space="preserve">information </w:t>
      </w:r>
      <w:r>
        <w:t xml:space="preserve">(e.g. advertising and word-of-mouth) </w:t>
      </w:r>
      <w:r w:rsidRPr="001A22D2">
        <w:t xml:space="preserve">and </w:t>
      </w:r>
      <w:r>
        <w:t xml:space="preserve">hosting of visits may transcend boundaries.  There </w:t>
      </w:r>
      <w:r>
        <w:lastRenderedPageBreak/>
        <w:t>are examples of how the Cape Verdean community in Rotterdam have organised bus trips to elsewhere in Europe to see doctors (</w:t>
      </w:r>
      <w:proofErr w:type="spellStart"/>
      <w:r>
        <w:t>Beijers</w:t>
      </w:r>
      <w:proofErr w:type="spellEnd"/>
      <w:r>
        <w:t xml:space="preserve"> and de Freitas 2008, 247-8).  </w:t>
      </w:r>
    </w:p>
    <w:p w:rsidR="004F757C" w:rsidRDefault="004F757C" w:rsidP="004F757C">
      <w:pPr>
        <w:spacing w:line="480" w:lineRule="auto"/>
        <w:jc w:val="both"/>
      </w:pPr>
    </w:p>
    <w:p w:rsidR="004F757C" w:rsidRPr="006513D9" w:rsidRDefault="004F757C" w:rsidP="004F757C">
      <w:pPr>
        <w:spacing w:line="480" w:lineRule="auto"/>
        <w:jc w:val="both"/>
      </w:pPr>
      <w:r>
        <w:t xml:space="preserve">Transnationalism points towards a range of relationships between communities abroad and healthcare delivery in a country of origin (Phillimore et al. 2018).  </w:t>
      </w:r>
      <w:proofErr w:type="spellStart"/>
      <w:r>
        <w:t>Beijers</w:t>
      </w:r>
      <w:proofErr w:type="spellEnd"/>
      <w:r>
        <w:t xml:space="preserve"> and de Freitas (2008, 247-9) identify wider health-seeking strategies, including transnational use of medication and consulting complementary healers, and importing of ‘good doctors’ to the Netherlands.  For the Cape Verdean community a characteristic of nomadic health</w:t>
      </w:r>
      <w:r w:rsidR="002E419D">
        <w:t>-</w:t>
      </w:r>
      <w:r>
        <w:t>seeking</w:t>
      </w:r>
      <w:r w:rsidRPr="006513D9">
        <w:t xml:space="preserve"> is the back and forth switching of commodities. </w:t>
      </w:r>
      <w:r>
        <w:t xml:space="preserve">The community </w:t>
      </w:r>
      <w:r w:rsidRPr="006513D9">
        <w:t>use transnational links to access goods from countries other than t</w:t>
      </w:r>
      <w:r>
        <w:t>heir homeland, which are transported</w:t>
      </w:r>
      <w:r w:rsidRPr="006513D9">
        <w:t xml:space="preserve"> to the host country by acquaintances or friends upon return from healthcare seeking travels. </w:t>
      </w:r>
      <w:r>
        <w:t>Among those goods are medicines</w:t>
      </w:r>
      <w:r w:rsidRPr="006513D9">
        <w:t xml:space="preserve"> </w:t>
      </w:r>
      <w:r>
        <w:t>which are then consumed</w:t>
      </w:r>
      <w:r w:rsidRPr="006513D9">
        <w:t xml:space="preserve"> by Cape Verdean non-travellers without </w:t>
      </w:r>
      <w:r>
        <w:t>the requisite prescription.  Such processes highlight the</w:t>
      </w:r>
      <w:r w:rsidRPr="006513D9">
        <w:t xml:space="preserve"> resourcefulness </w:t>
      </w:r>
      <w:r>
        <w:t xml:space="preserve">of (sometimes </w:t>
      </w:r>
      <w:r w:rsidR="00060CE4">
        <w:t>reluctant</w:t>
      </w:r>
      <w:r w:rsidRPr="006513D9">
        <w:t xml:space="preserve">) non-travellers to overcome local constraints, </w:t>
      </w:r>
      <w:r w:rsidR="00125034">
        <w:t xml:space="preserve">and also reflects </w:t>
      </w:r>
      <w:r>
        <w:t>nomadic cultural characteristics. However, it</w:t>
      </w:r>
      <w:r w:rsidRPr="006513D9">
        <w:t xml:space="preserve"> also uncovers the risks associated with medical nomadism for those who lack the means necessary to engage in safe consumption of commodities brought about by medical nomadic travel (de Freitas 2005</w:t>
      </w:r>
      <w:r>
        <w:t>; also Phillimore et al. 2018</w:t>
      </w:r>
      <w:r w:rsidRPr="006513D9">
        <w:t>).</w:t>
      </w:r>
      <w:r>
        <w:t xml:space="preserve">  </w:t>
      </w:r>
      <w:r w:rsidRPr="006513D9">
        <w:t>The consumption of pharmaceutical products from homelands and self-medi</w:t>
      </w:r>
      <w:r>
        <w:t xml:space="preserve">cation (e.g. Hu and Wang 2014) </w:t>
      </w:r>
      <w:r w:rsidRPr="006513D9">
        <w:t xml:space="preserve">could be explored more widely, both for Somali and other migrant populations generally.  </w:t>
      </w:r>
    </w:p>
    <w:p w:rsidR="004F757C" w:rsidRDefault="004F757C" w:rsidP="004F757C">
      <w:pPr>
        <w:spacing w:line="480" w:lineRule="auto"/>
        <w:jc w:val="both"/>
      </w:pPr>
    </w:p>
    <w:p w:rsidR="004F757C" w:rsidRPr="00BB0646" w:rsidRDefault="004F757C" w:rsidP="004F757C">
      <w:pPr>
        <w:spacing w:line="480" w:lineRule="auto"/>
        <w:jc w:val="both"/>
      </w:pPr>
      <w:r>
        <w:t>Indeed, transnational conce</w:t>
      </w:r>
      <w:r w:rsidR="00060CE4">
        <w:t>pts so central to nomadism</w:t>
      </w:r>
      <w:r>
        <w:t xml:space="preserve"> identify a range </w:t>
      </w:r>
      <w:r w:rsidR="002E419D">
        <w:t>o</w:t>
      </w:r>
      <w:r>
        <w:t xml:space="preserve">f activities related to health-seeking behaviours.  For example, remittances directly shape health service consumption: a Vietnamese study identifies how </w:t>
      </w:r>
      <w:r w:rsidRPr="00424B14">
        <w:t xml:space="preserve">receipt of international and </w:t>
      </w:r>
      <w:r w:rsidRPr="00424B14">
        <w:lastRenderedPageBreak/>
        <w:t xml:space="preserve">internal remittances increases the number of outpatient </w:t>
      </w:r>
      <w:r>
        <w:t>healthcare visits by around 14%, with r</w:t>
      </w:r>
      <w:r w:rsidRPr="00424B14">
        <w:t>eceipt of international remittances</w:t>
      </w:r>
      <w:r>
        <w:t xml:space="preserve"> being </w:t>
      </w:r>
      <w:r w:rsidRPr="00424B14">
        <w:t>strongly correlated with inpatient healthcare</w:t>
      </w:r>
      <w:r>
        <w:t xml:space="preserve"> visits</w:t>
      </w:r>
      <w:r w:rsidRPr="009552C1">
        <w:t xml:space="preserve"> </w:t>
      </w:r>
      <w:r>
        <w:t>(</w:t>
      </w:r>
      <w:proofErr w:type="spellStart"/>
      <w:r>
        <w:t>VietNguyen</w:t>
      </w:r>
      <w:proofErr w:type="spellEnd"/>
      <w:r>
        <w:t xml:space="preserve"> and </w:t>
      </w:r>
      <w:r w:rsidRPr="009552C1">
        <w:t>Nguyen</w:t>
      </w:r>
      <w:r>
        <w:t xml:space="preserve"> 2015)</w:t>
      </w:r>
      <w:r w:rsidRPr="00D76DFC">
        <w:rPr>
          <w:color w:val="000000" w:themeColor="text1"/>
        </w:rPr>
        <w:t>.</w:t>
      </w:r>
      <w:r>
        <w:t xml:space="preserve"> </w:t>
      </w:r>
      <w:r w:rsidRPr="00D76DFC">
        <w:rPr>
          <w:color w:val="000000" w:themeColor="text1"/>
        </w:rPr>
        <w:t xml:space="preserve">Financial remittances from the Somali diaspora estimated at up to US$2 billion annually </w:t>
      </w:r>
      <w:r>
        <w:rPr>
          <w:color w:val="000000" w:themeColor="text1"/>
        </w:rPr>
        <w:t xml:space="preserve">have been </w:t>
      </w:r>
      <w:r w:rsidRPr="00D76DFC">
        <w:rPr>
          <w:color w:val="000000" w:themeColor="text1"/>
        </w:rPr>
        <w:t>used, in part, to purchase health services (Hammond et al. 2011). A household survey in one Somali town found up to one-quarter of households claimed remittances as their sole source of income, used to support living costs and to pay for education and health services (UNDP 2009</w:t>
      </w:r>
      <w:r>
        <w:rPr>
          <w:color w:val="000000" w:themeColor="text1"/>
        </w:rPr>
        <w:t>,</w:t>
      </w:r>
      <w:r w:rsidRPr="00D76DFC">
        <w:rPr>
          <w:color w:val="000000" w:themeColor="text1"/>
        </w:rPr>
        <w:t xml:space="preserve"> citing Lindley 2007).</w:t>
      </w:r>
    </w:p>
    <w:p w:rsidR="004F757C" w:rsidRPr="00D76DFC" w:rsidRDefault="004F757C" w:rsidP="004F757C">
      <w:pPr>
        <w:autoSpaceDE w:val="0"/>
        <w:autoSpaceDN w:val="0"/>
        <w:adjustRightInd w:val="0"/>
        <w:spacing w:line="480" w:lineRule="auto"/>
        <w:jc w:val="both"/>
        <w:rPr>
          <w:color w:val="000000" w:themeColor="text1"/>
        </w:rPr>
      </w:pPr>
    </w:p>
    <w:p w:rsidR="004F757C" w:rsidRPr="004A26BE" w:rsidRDefault="004F757C" w:rsidP="004F757C">
      <w:pPr>
        <w:autoSpaceDE w:val="0"/>
        <w:autoSpaceDN w:val="0"/>
        <w:adjustRightInd w:val="0"/>
        <w:spacing w:line="480" w:lineRule="auto"/>
        <w:jc w:val="both"/>
      </w:pPr>
      <w:r w:rsidRPr="00D76DFC">
        <w:rPr>
          <w:color w:val="000000" w:themeColor="text1"/>
        </w:rPr>
        <w:t>The Somali diaspora makes direct contributions to development by establishing and supporting local institutions in the home region, district or village (UNDP 2009), or supporting existing institutions to deliver services (e.g. paying salaries for teachers and health workers).  In Somaliland, health facilities established by diaspora are often part of a process of return migration where a clinic provides the individual returnee and family an income in Somaliland (Hammond et al. 2011).  Establishing a medical facility also enables professionals from the diaspora to continue within their fields of expertise but they often continue to move back and forth betwee</w:t>
      </w:r>
      <w:r>
        <w:rPr>
          <w:color w:val="000000" w:themeColor="text1"/>
        </w:rPr>
        <w:t>n Somaliland and the diaspora</w:t>
      </w:r>
      <w:r w:rsidRPr="00D76DFC">
        <w:rPr>
          <w:color w:val="000000" w:themeColor="text1"/>
        </w:rPr>
        <w:t>.  There are geographical differences: for Puntland, few health facilities</w:t>
      </w:r>
      <w:r>
        <w:rPr>
          <w:color w:val="000000" w:themeColor="text1"/>
        </w:rPr>
        <w:t xml:space="preserve"> are </w:t>
      </w:r>
      <w:r w:rsidRPr="00D76DFC">
        <w:rPr>
          <w:color w:val="000000" w:themeColor="text1"/>
        </w:rPr>
        <w:t xml:space="preserve">reported to have been </w:t>
      </w:r>
      <w:r>
        <w:rPr>
          <w:color w:val="000000" w:themeColor="text1"/>
        </w:rPr>
        <w:t xml:space="preserve">established </w:t>
      </w:r>
      <w:r w:rsidRPr="00D76DFC">
        <w:rPr>
          <w:color w:val="000000" w:themeColor="text1"/>
        </w:rPr>
        <w:t>by the diaspora and instead diaspora support the provision of basic social services without returning to stay in Puntland (Hammond et al. 2011).  Furthermore, the diaspora has supported local civic organizations who assist those with diseases (such as cancers) that require sophisticated medical operations and who have been flown into where a diaspora population are located (e.g. Minneapolis) to receive surgery under the auspices of diaspora ‘philanthropy’ support (UNDP 2009).</w:t>
      </w:r>
      <w:r>
        <w:rPr>
          <w:color w:val="000000" w:themeColor="text1"/>
        </w:rPr>
        <w:t xml:space="preserve">  </w:t>
      </w:r>
      <w:r>
        <w:rPr>
          <w:color w:val="000000"/>
        </w:rPr>
        <w:t xml:space="preserve">There is </w:t>
      </w:r>
      <w:r>
        <w:rPr>
          <w:color w:val="000000"/>
        </w:rPr>
        <w:lastRenderedPageBreak/>
        <w:t xml:space="preserve">growing attention to the ability of places to draw upon migrant diaspora professional input, experience and business links (Ormond 2013, 2016).  </w:t>
      </w:r>
    </w:p>
    <w:p w:rsidR="004F757C" w:rsidRDefault="004F757C" w:rsidP="004F757C">
      <w:pPr>
        <w:spacing w:line="480" w:lineRule="auto"/>
        <w:jc w:val="both"/>
      </w:pPr>
    </w:p>
    <w:p w:rsidR="004F757C" w:rsidRPr="00064456" w:rsidRDefault="004F757C" w:rsidP="004F757C">
      <w:pPr>
        <w:spacing w:line="480" w:lineRule="auto"/>
        <w:jc w:val="both"/>
        <w:rPr>
          <w:b/>
          <w:i/>
        </w:rPr>
      </w:pPr>
      <w:r w:rsidRPr="00064456">
        <w:rPr>
          <w:b/>
          <w:i/>
        </w:rPr>
        <w:t xml:space="preserve">Structural inequalities </w:t>
      </w:r>
    </w:p>
    <w:p w:rsidR="004F757C" w:rsidRDefault="004F757C" w:rsidP="004F757C">
      <w:pPr>
        <w:spacing w:line="480" w:lineRule="auto"/>
        <w:jc w:val="both"/>
      </w:pPr>
      <w:r>
        <w:t>Unlike medical exiles, medical nomads have access to domestic services and patterns of nomadic behaviou</w:t>
      </w:r>
      <w:r w:rsidR="00125034">
        <w:t>r are not simply</w:t>
      </w:r>
      <w:r>
        <w:t xml:space="preserve"> example</w:t>
      </w:r>
      <w:r w:rsidR="00125034">
        <w:t>s</w:t>
      </w:r>
      <w:r>
        <w:t xml:space="preserve"> of outsourcing.  </w:t>
      </w:r>
      <w:r w:rsidRPr="008E5FCA">
        <w:t>Black and minority ethnic and migrant communities often encounter difficulties when accessing health care in the UK (</w:t>
      </w:r>
      <w:proofErr w:type="spellStart"/>
      <w:r w:rsidRPr="008E5FCA">
        <w:t>Akua-Sakyiwah</w:t>
      </w:r>
      <w:proofErr w:type="spellEnd"/>
      <w:r>
        <w:t xml:space="preserve"> 2012), and this is often </w:t>
      </w:r>
      <w:r w:rsidRPr="008E5FCA">
        <w:t>the case in other countries</w:t>
      </w:r>
      <w:r>
        <w:t xml:space="preserve"> as well</w:t>
      </w:r>
      <w:r w:rsidRPr="008E5FCA">
        <w:t xml:space="preserve"> (</w:t>
      </w:r>
      <w:proofErr w:type="spellStart"/>
      <w:r w:rsidRPr="008E5FCA">
        <w:t>Warfa</w:t>
      </w:r>
      <w:proofErr w:type="spellEnd"/>
      <w:r w:rsidRPr="008E5FCA">
        <w:t xml:space="preserve"> et al. 2006).</w:t>
      </w:r>
      <w:r>
        <w:t xml:space="preserve">  Services delivered within the prevailing model of healthcare citizenship may be inappropriate to cultural health systems, and may not be well understood, difficult to negotiate, and language may prove a particular barrier.</w:t>
      </w:r>
    </w:p>
    <w:p w:rsidR="004F757C" w:rsidRDefault="004F757C" w:rsidP="004F757C">
      <w:pPr>
        <w:spacing w:line="480" w:lineRule="auto"/>
        <w:jc w:val="both"/>
      </w:pPr>
    </w:p>
    <w:p w:rsidR="004F757C" w:rsidRDefault="004F757C" w:rsidP="004F757C">
      <w:pPr>
        <w:spacing w:line="480" w:lineRule="auto"/>
        <w:jc w:val="both"/>
      </w:pPr>
      <w:r>
        <w:t xml:space="preserve">Focussing on community use of mental health services, </w:t>
      </w:r>
      <w:proofErr w:type="spellStart"/>
      <w:r>
        <w:t>Beijers</w:t>
      </w:r>
      <w:proofErr w:type="spellEnd"/>
      <w:r>
        <w:t xml:space="preserve"> and de Freitas (2008) highlight limited access to care, as a result of poor information about available services, ‘incompatibilities in relationships with health professionals’, and community skills and resources necessary. They identify the importance of mutual support within the Cape Verdean community in managing ill-health.  Their discussion of formal mental health care in the Netherlands – the role of referring GPs or social workers, for instance – again resonates with Somali evidence.  They report that need for immediate help may not be met and patients report that they are frequently sent home with nothing more than a prescription for analgesics (Freitas 2006, cited in </w:t>
      </w:r>
      <w:proofErr w:type="spellStart"/>
      <w:r>
        <w:t>Beijers</w:t>
      </w:r>
      <w:proofErr w:type="spellEnd"/>
      <w:r>
        <w:t xml:space="preserve"> and de Freitas 2008, 244).  Again, a paracetamol prescription is a metaphor for ineffective treatment, prompting attempts to access more specialised services or emergency services directly </w:t>
      </w:r>
      <w:r w:rsidRPr="005665C0">
        <w:t>(</w:t>
      </w:r>
      <w:r>
        <w:t xml:space="preserve">also </w:t>
      </w:r>
      <w:r w:rsidRPr="005665C0">
        <w:rPr>
          <w:color w:val="000000"/>
        </w:rPr>
        <w:t>Feldmann et al</w:t>
      </w:r>
      <w:r>
        <w:rPr>
          <w:color w:val="000000"/>
        </w:rPr>
        <w:t>.</w:t>
      </w:r>
      <w:r w:rsidRPr="005665C0">
        <w:rPr>
          <w:color w:val="000000"/>
        </w:rPr>
        <w:t xml:space="preserve"> 2007</w:t>
      </w:r>
      <w:r>
        <w:rPr>
          <w:color w:val="000000"/>
        </w:rPr>
        <w:t>; Madden et al. 2017</w:t>
      </w:r>
      <w:r w:rsidRPr="005665C0">
        <w:rPr>
          <w:color w:val="000000"/>
        </w:rPr>
        <w:t>)</w:t>
      </w:r>
      <w:r>
        <w:rPr>
          <w:color w:val="000000"/>
        </w:rPr>
        <w:t xml:space="preserve">.  </w:t>
      </w:r>
    </w:p>
    <w:p w:rsidR="004F757C" w:rsidRDefault="004F757C" w:rsidP="004F757C">
      <w:pPr>
        <w:spacing w:line="480" w:lineRule="auto"/>
        <w:jc w:val="both"/>
      </w:pPr>
    </w:p>
    <w:p w:rsidR="004F757C" w:rsidRDefault="004F757C" w:rsidP="004F757C">
      <w:pPr>
        <w:spacing w:line="480" w:lineRule="auto"/>
        <w:jc w:val="both"/>
      </w:pPr>
      <w:r>
        <w:lastRenderedPageBreak/>
        <w:t xml:space="preserve">There is a tension within the concept of </w:t>
      </w:r>
      <w:r w:rsidR="00060CE4">
        <w:t xml:space="preserve">medical </w:t>
      </w:r>
      <w:r>
        <w:t>nomadism.  On the one hand, travel overseas may increase choice options and empower individuals.  On the other, nomadic health mobility is shaped by a context of social, political, economic and cultural disadvantage.  Thus, such nomadism is both enabling and risks, ‘</w:t>
      </w:r>
      <w:proofErr w:type="spellStart"/>
      <w:r>
        <w:t>contribut</w:t>
      </w:r>
      <w:proofErr w:type="spellEnd"/>
      <w:r>
        <w:t>[</w:t>
      </w:r>
      <w:proofErr w:type="spellStart"/>
      <w:r>
        <w:t>ing</w:t>
      </w:r>
      <w:proofErr w:type="spellEnd"/>
      <w:r>
        <w:t>] to a persistent distance from one’s local healthcare services, inhibiting the acquisition of the necessary skills needed to navigate the healthcare system’ (</w:t>
      </w:r>
      <w:proofErr w:type="spellStart"/>
      <w:r w:rsidRPr="00062B90">
        <w:t>Beijers</w:t>
      </w:r>
      <w:proofErr w:type="spellEnd"/>
      <w:r w:rsidRPr="00062B90">
        <w:t xml:space="preserve"> and de Freitas 2008</w:t>
      </w:r>
      <w:r>
        <w:t>, 249).  This tension results from focussing on t</w:t>
      </w:r>
      <w:r w:rsidRPr="001D5C10">
        <w:t>ransnational practices</w:t>
      </w:r>
      <w:r>
        <w:t xml:space="preserve"> but,</w:t>
      </w:r>
      <w:r w:rsidRPr="001D5C10">
        <w:t xml:space="preserve"> </w:t>
      </w:r>
      <w:r w:rsidR="00110BDE">
        <w:t>‘</w:t>
      </w:r>
      <w:r>
        <w:t>not addressing the fundamental causes of health inequalities</w:t>
      </w:r>
      <w:r w:rsidR="00110BDE">
        <w:t>’</w:t>
      </w:r>
      <w:r>
        <w:t xml:space="preserve"> (Villa-Torres et al. 2017, 77).  Both Somali and Cape Verdeans exhibit medical nomadism, travelling to third countries or countries with earlier homeland connections. The socio-economic profile of these migrant communities and poor engagement with the domestic system underpins transnational motivations and travel. The emphasis on seeking diagnosis is a recurring theme within these migrant health-seeking behaviours, and less about ‘seeking a second opinion’ and more about alienation within the healthcare system, particularly around mental health (</w:t>
      </w:r>
      <w:proofErr w:type="spellStart"/>
      <w:r>
        <w:t>Beijers</w:t>
      </w:r>
      <w:proofErr w:type="spellEnd"/>
      <w:r>
        <w:t xml:space="preserve"> and de Freitas </w:t>
      </w:r>
      <w:r w:rsidRPr="00DA5105">
        <w:t>2008)</w:t>
      </w:r>
      <w:r>
        <w:t>.  Hence, the concept of medical nomadism encourages us to look both outward and inward.  Its outward characteristics are those of travel, mobility and transnational process; internally, it focuses on t</w:t>
      </w:r>
      <w:r w:rsidR="00F72457">
        <w:t>he domestic health system and a</w:t>
      </w:r>
      <w:r>
        <w:t xml:space="preserve"> reality of systemic disadvantage</w:t>
      </w:r>
      <w:r w:rsidRPr="00DC4EFB">
        <w:t>.</w:t>
      </w:r>
      <w:r>
        <w:t xml:space="preserve"> In defining medical nomadism they are opposite sides of a core currency: examining</w:t>
      </w:r>
      <w:r w:rsidRPr="00DC4EFB">
        <w:t xml:space="preserve"> one side of the coin, </w:t>
      </w:r>
      <w:r>
        <w:t>we</w:t>
      </w:r>
      <w:r w:rsidRPr="00DC4EFB">
        <w:t xml:space="preserve"> must </w:t>
      </w:r>
      <w:r>
        <w:t xml:space="preserve">also </w:t>
      </w:r>
      <w:r w:rsidRPr="00DC4EFB">
        <w:t>take the other.</w:t>
      </w:r>
    </w:p>
    <w:p w:rsidR="004F757C" w:rsidRDefault="004F757C" w:rsidP="004F757C">
      <w:pPr>
        <w:spacing w:line="480" w:lineRule="auto"/>
        <w:jc w:val="both"/>
        <w:rPr>
          <w:color w:val="000000"/>
        </w:rPr>
      </w:pPr>
    </w:p>
    <w:p w:rsidR="004F757C" w:rsidRDefault="004F757C" w:rsidP="004F757C">
      <w:pPr>
        <w:autoSpaceDE w:val="0"/>
        <w:autoSpaceDN w:val="0"/>
        <w:adjustRightInd w:val="0"/>
        <w:spacing w:line="480" w:lineRule="auto"/>
        <w:jc w:val="both"/>
      </w:pPr>
      <w:r w:rsidRPr="000D6025">
        <w:rPr>
          <w:b/>
        </w:rPr>
        <w:t xml:space="preserve">Conclusion </w:t>
      </w:r>
    </w:p>
    <w:p w:rsidR="004F757C" w:rsidRPr="00D95B9E" w:rsidRDefault="004F757C" w:rsidP="004F757C">
      <w:pPr>
        <w:autoSpaceDE w:val="0"/>
        <w:autoSpaceDN w:val="0"/>
        <w:adjustRightInd w:val="0"/>
        <w:spacing w:line="480" w:lineRule="auto"/>
        <w:jc w:val="both"/>
      </w:pPr>
      <w:r>
        <w:t>T</w:t>
      </w:r>
      <w:r w:rsidRPr="005665C0">
        <w:t>he healthcare citizenship rights offered by individuals’ country of residence (coverage, eligibility, and cultural dimensions</w:t>
      </w:r>
      <w:r>
        <w:t>, including discrimination</w:t>
      </w:r>
      <w:r w:rsidRPr="005665C0">
        <w:t xml:space="preserve">) shape treatments offered to and utilised by </w:t>
      </w:r>
      <w:r>
        <w:t xml:space="preserve">migrant </w:t>
      </w:r>
      <w:r w:rsidRPr="005665C0">
        <w:t>groupings.</w:t>
      </w:r>
      <w:r>
        <w:t xml:space="preserve">  </w:t>
      </w:r>
      <w:r w:rsidRPr="00472C89">
        <w:t>To understa</w:t>
      </w:r>
      <w:r>
        <w:t xml:space="preserve">nd health-seeking </w:t>
      </w:r>
      <w:r>
        <w:lastRenderedPageBreak/>
        <w:t>behaviours among those in</w:t>
      </w:r>
      <w:r w:rsidRPr="00472C89">
        <w:t xml:space="preserve"> </w:t>
      </w:r>
      <w:r>
        <w:t xml:space="preserve">our </w:t>
      </w:r>
      <w:r w:rsidRPr="00472C89">
        <w:t xml:space="preserve">Somali example we must </w:t>
      </w:r>
      <w:r w:rsidR="00125034">
        <w:t xml:space="preserve">examine </w:t>
      </w:r>
      <w:r w:rsidRPr="00472C89">
        <w:t>cultural agency</w:t>
      </w:r>
      <w:r>
        <w:t>,</w:t>
      </w:r>
      <w:r w:rsidRPr="008568F4">
        <w:t xml:space="preserve"> </w:t>
      </w:r>
      <w:r>
        <w:t xml:space="preserve">diaspora, transnationalism, </w:t>
      </w:r>
      <w:r w:rsidRPr="00472C89">
        <w:t xml:space="preserve">and </w:t>
      </w:r>
      <w:r w:rsidRPr="00D95B9E">
        <w:t>political-cult</w:t>
      </w:r>
      <w:r>
        <w:t>ural structures</w:t>
      </w:r>
      <w:r w:rsidRPr="00D95B9E">
        <w:t xml:space="preserve">. </w:t>
      </w:r>
      <w:r>
        <w:t xml:space="preserve">To this end, medical nomadism is a distinct concept, and one that may take its place alongside medical tourism, medical pilgrimage and medical exile.  The notion of medical nomadism also finds support within examples of </w:t>
      </w:r>
      <w:proofErr w:type="spellStart"/>
      <w:r>
        <w:t>deterritorialised</w:t>
      </w:r>
      <w:proofErr w:type="spellEnd"/>
      <w:r>
        <w:t xml:space="preserve"> health-seeking behaviours described for Cape Verdean communities in the Netherlands (</w:t>
      </w:r>
      <w:proofErr w:type="spellStart"/>
      <w:r>
        <w:t>Beijers</w:t>
      </w:r>
      <w:proofErr w:type="spellEnd"/>
      <w:r>
        <w:t xml:space="preserve"> and de Freitas 2008).  The concept incorporates distinctive elements – emphasis on system gatekeepers, de-territor</w:t>
      </w:r>
      <w:r w:rsidR="00110BDE">
        <w:t>i</w:t>
      </w:r>
      <w:r>
        <w:t xml:space="preserve">alised experience, transnational linkages, and system disadvantage.  The field of medical travel remains fluid and resists closure. As occasional fellow travellers, nomads, tourists, pilgrims and exiles may share some characteristics, routes and destinations.  The </w:t>
      </w:r>
      <w:r w:rsidRPr="00CE7A3F">
        <w:t xml:space="preserve">concepts invoked </w:t>
      </w:r>
      <w:r>
        <w:t>are proposed less as a way to “label”</w:t>
      </w:r>
      <w:r w:rsidRPr="00CE7A3F">
        <w:t xml:space="preserve"> reali</w:t>
      </w:r>
      <w:r>
        <w:t>ty in some authoritative fashion but are better taken more strategically, acknowledged</w:t>
      </w:r>
      <w:r w:rsidRPr="00CE7A3F">
        <w:t xml:space="preserve"> for their usefulness in enabling us to think about aspects of </w:t>
      </w:r>
      <w:r>
        <w:t>mobility previously overlooked</w:t>
      </w:r>
      <w:r w:rsidRPr="00CE7A3F">
        <w:t>.</w:t>
      </w:r>
      <w:r>
        <w:t xml:space="preserve">  Some specific instances of health mobility m</w:t>
      </w:r>
      <w:r w:rsidR="00125034">
        <w:t xml:space="preserve">ay be informed by </w:t>
      </w:r>
      <w:r>
        <w:t>concept</w:t>
      </w:r>
      <w:r w:rsidR="00125034">
        <w:t>s taken in tandem</w:t>
      </w:r>
      <w:r>
        <w:t xml:space="preserve">.  Thus, for example, the Gujarati experience </w:t>
      </w:r>
      <w:r w:rsidR="00125034">
        <w:t xml:space="preserve">outlined earlier </w:t>
      </w:r>
      <w:r>
        <w:t>of travel to India for de</w:t>
      </w:r>
      <w:r w:rsidR="00125034">
        <w:t xml:space="preserve">ntal treatment </w:t>
      </w:r>
      <w:r>
        <w:t>draws upon ideas inherent in ‘medical tourism’ and ‘medical pilgrimage’. Similarly, commercial considerati</w:t>
      </w:r>
      <w:r w:rsidR="00125034">
        <w:t>ons so fundamental to</w:t>
      </w:r>
      <w:r>
        <w:t xml:space="preserve"> ‘medi</w:t>
      </w:r>
      <w:r w:rsidR="00125034">
        <w:t xml:space="preserve">cal tourism’ may also have </w:t>
      </w:r>
      <w:r>
        <w:t>relevance when considerin</w:t>
      </w:r>
      <w:r w:rsidR="00125034">
        <w:t>g examples of ‘medical exile’ and</w:t>
      </w:r>
      <w:r>
        <w:t xml:space="preserve"> ‘medical pilgrimage’. That said, each concept carries foregrounds motivations and nuances that make them </w:t>
      </w:r>
      <w:r w:rsidR="00125034">
        <w:t xml:space="preserve">singularly distinct </w:t>
      </w:r>
      <w:r w:rsidR="00F72457">
        <w:t xml:space="preserve">and theoretically </w:t>
      </w:r>
      <w:r>
        <w:t xml:space="preserve">valuable. </w:t>
      </w:r>
      <w:r w:rsidRPr="00815741">
        <w:rPr>
          <w:b/>
        </w:rPr>
        <w:t xml:space="preserve">  </w:t>
      </w:r>
    </w:p>
    <w:p w:rsidR="004F757C" w:rsidRDefault="004F757C" w:rsidP="004F757C">
      <w:pPr>
        <w:rPr>
          <w:b/>
        </w:rPr>
      </w:pPr>
    </w:p>
    <w:p w:rsidR="00ED3FE9" w:rsidRDefault="00ED3FE9">
      <w:pPr>
        <w:spacing w:after="160" w:line="259" w:lineRule="auto"/>
        <w:rPr>
          <w:rStyle w:val="Strong"/>
        </w:rPr>
      </w:pPr>
      <w:r>
        <w:rPr>
          <w:rStyle w:val="Strong"/>
        </w:rPr>
        <w:br w:type="page"/>
      </w:r>
    </w:p>
    <w:p w:rsidR="00ED3FE9" w:rsidRDefault="00ED3FE9" w:rsidP="00ED3FE9">
      <w:pPr>
        <w:jc w:val="center"/>
        <w:rPr>
          <w:rStyle w:val="Strong"/>
        </w:rPr>
      </w:pPr>
      <w:r w:rsidRPr="0054377F">
        <w:rPr>
          <w:rStyle w:val="Strong"/>
        </w:rPr>
        <w:lastRenderedPageBreak/>
        <w:t>Reviewer Acknowledgement</w:t>
      </w:r>
    </w:p>
    <w:p w:rsidR="00ED3FE9" w:rsidRPr="00ED3FE9" w:rsidRDefault="00ED3FE9" w:rsidP="00ED3FE9">
      <w:pPr>
        <w:jc w:val="center"/>
        <w:rPr>
          <w:rStyle w:val="Strong"/>
          <w:b w:val="0"/>
        </w:rPr>
      </w:pPr>
      <w:r w:rsidRPr="00ED3FE9">
        <w:rPr>
          <w:rStyle w:val="Strong"/>
          <w:b w:val="0"/>
        </w:rPr>
        <w:t xml:space="preserve">Anonymous journal reviewers made extremely helpful comments on an earlier draft </w:t>
      </w:r>
      <w:r>
        <w:rPr>
          <w:rStyle w:val="Strong"/>
          <w:b w:val="0"/>
        </w:rPr>
        <w:t xml:space="preserve">of this paper.  Thanks also to </w:t>
      </w:r>
      <w:r w:rsidRPr="00ED3FE9">
        <w:rPr>
          <w:rStyle w:val="Strong"/>
          <w:b w:val="0"/>
        </w:rPr>
        <w:t>Meghann Ormond and Daniel Horsfall.</w:t>
      </w:r>
    </w:p>
    <w:p w:rsidR="00ED3FE9" w:rsidRPr="0054377F" w:rsidRDefault="00ED3FE9" w:rsidP="00ED3FE9">
      <w:pPr>
        <w:jc w:val="center"/>
        <w:rPr>
          <w:b/>
        </w:rPr>
      </w:pPr>
    </w:p>
    <w:p w:rsidR="00ED3FE9" w:rsidRPr="0054377F" w:rsidRDefault="00ED3FE9" w:rsidP="00ED3FE9">
      <w:pPr>
        <w:pStyle w:val="NormalWeb"/>
        <w:jc w:val="center"/>
      </w:pPr>
      <w:r>
        <w:rPr>
          <w:rStyle w:val="Strong"/>
        </w:rPr>
        <w:t>HS&amp;DR Funding Acknowledgement</w:t>
      </w:r>
      <w:r w:rsidRPr="0054377F">
        <w:br/>
        <w:t>This project was funded by the National Institute for Health Research Health Services and Delivery Research Programme (project number 09/2001/21).</w:t>
      </w:r>
    </w:p>
    <w:p w:rsidR="00ED3FE9" w:rsidRPr="0054377F" w:rsidRDefault="00ED3FE9" w:rsidP="00ED3FE9">
      <w:pPr>
        <w:pStyle w:val="NormalWeb"/>
        <w:jc w:val="center"/>
      </w:pPr>
      <w:r>
        <w:rPr>
          <w:rStyle w:val="Strong"/>
        </w:rPr>
        <w:t>Department of Health Disclaimer</w:t>
      </w:r>
      <w:r w:rsidRPr="0054377F">
        <w:br/>
        <w:t>The views and opinions expressed therein are those of the authors and do not necessarily reflect those of the HS&amp;DR Programme, NIHR, NHS or the Department of Health.</w:t>
      </w:r>
    </w:p>
    <w:p w:rsidR="004F757C" w:rsidRDefault="004F757C" w:rsidP="004F757C">
      <w:pPr>
        <w:rPr>
          <w:b/>
        </w:rPr>
      </w:pPr>
      <w:r>
        <w:rPr>
          <w:b/>
        </w:rPr>
        <w:br w:type="page"/>
      </w:r>
    </w:p>
    <w:p w:rsidR="00B90189" w:rsidRDefault="00B90189" w:rsidP="004F757C">
      <w:pPr>
        <w:jc w:val="both"/>
        <w:rPr>
          <w:b/>
        </w:rPr>
      </w:pPr>
    </w:p>
    <w:p w:rsidR="004F757C" w:rsidRPr="009B1896" w:rsidRDefault="004F757C" w:rsidP="004F757C">
      <w:pPr>
        <w:jc w:val="both"/>
        <w:rPr>
          <w:b/>
        </w:rPr>
      </w:pPr>
      <w:r>
        <w:rPr>
          <w:b/>
        </w:rPr>
        <w:t>References</w:t>
      </w:r>
    </w:p>
    <w:p w:rsidR="004F757C" w:rsidRDefault="004F757C" w:rsidP="004F757C">
      <w:pPr>
        <w:autoSpaceDE w:val="0"/>
        <w:autoSpaceDN w:val="0"/>
        <w:adjustRightInd w:val="0"/>
        <w:jc w:val="both"/>
      </w:pPr>
    </w:p>
    <w:p w:rsidR="004F757C" w:rsidRPr="009B1896" w:rsidRDefault="00F72457" w:rsidP="004F757C">
      <w:pPr>
        <w:autoSpaceDE w:val="0"/>
        <w:autoSpaceDN w:val="0"/>
        <w:adjustRightInd w:val="0"/>
        <w:jc w:val="both"/>
        <w:rPr>
          <w:color w:val="000000"/>
        </w:rPr>
      </w:pPr>
      <w:proofErr w:type="spellStart"/>
      <w:r>
        <w:rPr>
          <w:color w:val="000000"/>
        </w:rPr>
        <w:t>Abdile</w:t>
      </w:r>
      <w:proofErr w:type="spellEnd"/>
      <w:r>
        <w:rPr>
          <w:color w:val="000000"/>
        </w:rPr>
        <w:t xml:space="preserve">, </w:t>
      </w:r>
      <w:r w:rsidRPr="00F72457">
        <w:rPr>
          <w:color w:val="000000"/>
        </w:rPr>
        <w:t>Mahdi</w:t>
      </w:r>
      <w:r>
        <w:rPr>
          <w:color w:val="000000"/>
        </w:rPr>
        <w:t xml:space="preserve"> and </w:t>
      </w:r>
      <w:proofErr w:type="spellStart"/>
      <w:r w:rsidRPr="00F72457">
        <w:rPr>
          <w:color w:val="000000"/>
        </w:rPr>
        <w:t>Päivi</w:t>
      </w:r>
      <w:proofErr w:type="spellEnd"/>
      <w:r>
        <w:rPr>
          <w:color w:val="000000"/>
        </w:rPr>
        <w:t xml:space="preserve"> </w:t>
      </w:r>
      <w:proofErr w:type="spellStart"/>
      <w:r>
        <w:rPr>
          <w:color w:val="000000"/>
        </w:rPr>
        <w:t>Pirkkalainen</w:t>
      </w:r>
      <w:proofErr w:type="spellEnd"/>
      <w:r w:rsidR="004F757C" w:rsidRPr="009B1896">
        <w:rPr>
          <w:color w:val="000000"/>
        </w:rPr>
        <w:t>. 2011</w:t>
      </w:r>
      <w:r>
        <w:rPr>
          <w:color w:val="000000"/>
        </w:rPr>
        <w:t>.</w:t>
      </w:r>
      <w:r w:rsidR="004F757C" w:rsidRPr="009B1896">
        <w:rPr>
          <w:color w:val="000000"/>
        </w:rPr>
        <w:t xml:space="preserve"> </w:t>
      </w:r>
      <w:r w:rsidR="002E419D">
        <w:rPr>
          <w:color w:val="000000"/>
        </w:rPr>
        <w:t>“</w:t>
      </w:r>
      <w:r w:rsidR="004F757C" w:rsidRPr="009B1896">
        <w:rPr>
          <w:color w:val="000000"/>
        </w:rPr>
        <w:t xml:space="preserve">Homeland </w:t>
      </w:r>
      <w:r w:rsidR="00333F93">
        <w:rPr>
          <w:color w:val="000000"/>
        </w:rPr>
        <w:t>p</w:t>
      </w:r>
      <w:r w:rsidR="004F757C" w:rsidRPr="009B1896">
        <w:rPr>
          <w:color w:val="000000"/>
        </w:rPr>
        <w:t xml:space="preserve">erception and </w:t>
      </w:r>
      <w:r w:rsidR="00333F93">
        <w:rPr>
          <w:color w:val="000000"/>
        </w:rPr>
        <w:t>r</w:t>
      </w:r>
      <w:r w:rsidR="004F757C" w:rsidRPr="009B1896">
        <w:rPr>
          <w:color w:val="000000"/>
        </w:rPr>
        <w:t xml:space="preserve">ecognition of the </w:t>
      </w:r>
      <w:r w:rsidR="00333F93">
        <w:rPr>
          <w:color w:val="000000"/>
        </w:rPr>
        <w:t>d</w:t>
      </w:r>
      <w:r w:rsidR="004F757C" w:rsidRPr="009B1896">
        <w:rPr>
          <w:color w:val="000000"/>
        </w:rPr>
        <w:t xml:space="preserve">iaspora </w:t>
      </w:r>
      <w:r w:rsidR="00333F93">
        <w:rPr>
          <w:color w:val="000000"/>
        </w:rPr>
        <w:t>e</w:t>
      </w:r>
      <w:r w:rsidR="004F757C" w:rsidRPr="009B1896">
        <w:rPr>
          <w:color w:val="000000"/>
        </w:rPr>
        <w:t xml:space="preserve">ngagement: The </w:t>
      </w:r>
      <w:r w:rsidR="00333F93">
        <w:rPr>
          <w:color w:val="000000"/>
        </w:rPr>
        <w:t>c</w:t>
      </w:r>
      <w:r w:rsidR="004F757C" w:rsidRPr="009B1896">
        <w:rPr>
          <w:color w:val="000000"/>
        </w:rPr>
        <w:t xml:space="preserve">ase of the Somali </w:t>
      </w:r>
      <w:r w:rsidR="00333F93">
        <w:rPr>
          <w:color w:val="000000"/>
        </w:rPr>
        <w:t>d</w:t>
      </w:r>
      <w:r w:rsidR="004F757C" w:rsidRPr="009B1896">
        <w:rPr>
          <w:color w:val="000000"/>
        </w:rPr>
        <w:t>iaspora</w:t>
      </w:r>
      <w:r>
        <w:rPr>
          <w:color w:val="000000"/>
        </w:rPr>
        <w:t>.”</w:t>
      </w:r>
      <w:r w:rsidR="004F757C" w:rsidRPr="009B1896">
        <w:rPr>
          <w:color w:val="000000"/>
        </w:rPr>
        <w:t xml:space="preserve"> </w:t>
      </w:r>
      <w:r w:rsidR="004F757C" w:rsidRPr="009B1896">
        <w:rPr>
          <w:i/>
          <w:color w:val="000000"/>
        </w:rPr>
        <w:t xml:space="preserve">Nordic Journal of African Studies </w:t>
      </w:r>
      <w:r w:rsidR="004F757C" w:rsidRPr="004A26BE">
        <w:rPr>
          <w:color w:val="000000"/>
        </w:rPr>
        <w:t>20</w:t>
      </w:r>
      <w:r>
        <w:rPr>
          <w:color w:val="000000"/>
        </w:rPr>
        <w:t xml:space="preserve"> </w:t>
      </w:r>
      <w:r w:rsidR="004F757C" w:rsidRPr="009B1896">
        <w:rPr>
          <w:color w:val="000000"/>
        </w:rPr>
        <w:t>(1): 48–70.</w:t>
      </w:r>
    </w:p>
    <w:p w:rsidR="004F757C" w:rsidRDefault="004F757C" w:rsidP="004F757C">
      <w:pPr>
        <w:autoSpaceDE w:val="0"/>
        <w:autoSpaceDN w:val="0"/>
        <w:adjustRightInd w:val="0"/>
        <w:jc w:val="both"/>
        <w:rPr>
          <w:color w:val="000000"/>
        </w:rPr>
      </w:pPr>
    </w:p>
    <w:p w:rsidR="004F757C" w:rsidRDefault="0073575A" w:rsidP="004F757C">
      <w:pPr>
        <w:autoSpaceDE w:val="0"/>
        <w:autoSpaceDN w:val="0"/>
        <w:adjustRightInd w:val="0"/>
        <w:jc w:val="both"/>
        <w:rPr>
          <w:color w:val="000000"/>
        </w:rPr>
      </w:pPr>
      <w:proofErr w:type="spellStart"/>
      <w:r>
        <w:rPr>
          <w:color w:val="000000"/>
        </w:rPr>
        <w:t>Akua-Sakyiwah</w:t>
      </w:r>
      <w:proofErr w:type="spellEnd"/>
      <w:r>
        <w:rPr>
          <w:color w:val="000000"/>
        </w:rPr>
        <w:t xml:space="preserve">, </w:t>
      </w:r>
      <w:r w:rsidRPr="0073575A">
        <w:rPr>
          <w:color w:val="000000"/>
        </w:rPr>
        <w:t>Beatrice</w:t>
      </w:r>
      <w:r>
        <w:rPr>
          <w:color w:val="000000"/>
        </w:rPr>
        <w:t xml:space="preserve">. </w:t>
      </w:r>
      <w:r w:rsidR="004F757C" w:rsidRPr="009B1896">
        <w:rPr>
          <w:color w:val="000000"/>
        </w:rPr>
        <w:t>2012</w:t>
      </w:r>
      <w:r w:rsidR="004F757C">
        <w:rPr>
          <w:color w:val="000000"/>
        </w:rPr>
        <w:t>.</w:t>
      </w:r>
      <w:r w:rsidR="004F757C" w:rsidRPr="009B1896">
        <w:rPr>
          <w:color w:val="000000"/>
        </w:rPr>
        <w:t xml:space="preserve"> </w:t>
      </w:r>
      <w:r w:rsidR="00333F93">
        <w:rPr>
          <w:color w:val="000000"/>
        </w:rPr>
        <w:t>“</w:t>
      </w:r>
      <w:r w:rsidR="004F757C" w:rsidRPr="009B1896">
        <w:rPr>
          <w:color w:val="000000"/>
        </w:rPr>
        <w:t>Somali Refugee Women’s Pe</w:t>
      </w:r>
      <w:r w:rsidR="00D94A6F">
        <w:rPr>
          <w:color w:val="000000"/>
        </w:rPr>
        <w:t>rcep</w:t>
      </w:r>
      <w:r w:rsidR="004F757C" w:rsidRPr="009B1896">
        <w:rPr>
          <w:color w:val="000000"/>
        </w:rPr>
        <w:t>tion of Access to Services in the UK.</w:t>
      </w:r>
      <w:r w:rsidR="00333F93">
        <w:rPr>
          <w:color w:val="000000"/>
        </w:rPr>
        <w:t>”</w:t>
      </w:r>
      <w:r w:rsidR="004F757C" w:rsidRPr="009B1896">
        <w:rPr>
          <w:color w:val="000000"/>
        </w:rPr>
        <w:t xml:space="preserve"> PhD thesis, University of York</w:t>
      </w:r>
      <w:r w:rsidR="00333F93">
        <w:rPr>
          <w:color w:val="000000"/>
        </w:rPr>
        <w:t>, UK</w:t>
      </w:r>
      <w:r w:rsidR="004F757C" w:rsidRPr="009B1896">
        <w:rPr>
          <w:color w:val="000000"/>
        </w:rPr>
        <w:t xml:space="preserve">. </w:t>
      </w:r>
      <w:r w:rsidR="00102F60">
        <w:rPr>
          <w:color w:val="000000"/>
        </w:rPr>
        <w:t xml:space="preserve">Accessed 9 January 2019. </w:t>
      </w:r>
      <w:hyperlink r:id="rId8" w:history="1">
        <w:r w:rsidR="00102F60" w:rsidRPr="00C46091">
          <w:rPr>
            <w:rStyle w:val="Hyperlink"/>
          </w:rPr>
          <w:t>http://etheses.whiterose.ac.uk/3829/</w:t>
        </w:r>
      </w:hyperlink>
      <w:r w:rsidR="00102F60">
        <w:rPr>
          <w:color w:val="000000"/>
        </w:rPr>
        <w:t xml:space="preserve"> </w:t>
      </w:r>
    </w:p>
    <w:p w:rsidR="004F757C"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proofErr w:type="spellStart"/>
      <w:r>
        <w:rPr>
          <w:color w:val="000000"/>
        </w:rPr>
        <w:t>Baldassar</w:t>
      </w:r>
      <w:proofErr w:type="spellEnd"/>
      <w:r>
        <w:rPr>
          <w:color w:val="000000"/>
        </w:rPr>
        <w:t>, L</w:t>
      </w:r>
      <w:r w:rsidR="0073575A">
        <w:rPr>
          <w:color w:val="000000"/>
        </w:rPr>
        <w:t>oretta</w:t>
      </w:r>
      <w:r>
        <w:rPr>
          <w:color w:val="000000"/>
        </w:rPr>
        <w:t>. 2001.</w:t>
      </w:r>
      <w:r w:rsidRPr="009B1896">
        <w:rPr>
          <w:color w:val="000000"/>
        </w:rPr>
        <w:t xml:space="preserve"> </w:t>
      </w:r>
      <w:r w:rsidRPr="009B1896">
        <w:rPr>
          <w:i/>
          <w:color w:val="000000"/>
        </w:rPr>
        <w:t xml:space="preserve">Visits </w:t>
      </w:r>
      <w:r w:rsidR="00333F93">
        <w:rPr>
          <w:i/>
          <w:color w:val="000000"/>
        </w:rPr>
        <w:t>H</w:t>
      </w:r>
      <w:r w:rsidRPr="009B1896">
        <w:rPr>
          <w:i/>
          <w:color w:val="000000"/>
        </w:rPr>
        <w:t xml:space="preserve">ome: Migration </w:t>
      </w:r>
      <w:r w:rsidR="00333F93">
        <w:rPr>
          <w:i/>
          <w:color w:val="000000"/>
        </w:rPr>
        <w:t>E</w:t>
      </w:r>
      <w:r w:rsidRPr="009B1896">
        <w:rPr>
          <w:i/>
          <w:color w:val="000000"/>
        </w:rPr>
        <w:t xml:space="preserve">xperiences </w:t>
      </w:r>
      <w:r w:rsidR="00333F93">
        <w:rPr>
          <w:i/>
          <w:color w:val="000000"/>
        </w:rPr>
        <w:t>B</w:t>
      </w:r>
      <w:r w:rsidRPr="009B1896">
        <w:rPr>
          <w:i/>
          <w:color w:val="000000"/>
        </w:rPr>
        <w:t>etween Italy and Australia</w:t>
      </w:r>
      <w:r>
        <w:rPr>
          <w:color w:val="000000"/>
        </w:rPr>
        <w:t>. Melbourne,</w:t>
      </w:r>
      <w:r w:rsidRPr="009B1896">
        <w:rPr>
          <w:color w:val="000000"/>
        </w:rPr>
        <w:t xml:space="preserve"> Victoria, Australia: Melbourne University Press.</w:t>
      </w:r>
    </w:p>
    <w:p w:rsidR="004F757C" w:rsidRPr="009B1896" w:rsidRDefault="004F757C" w:rsidP="004F757C">
      <w:pPr>
        <w:jc w:val="both"/>
        <w:rPr>
          <w:color w:val="000000"/>
        </w:rPr>
      </w:pPr>
    </w:p>
    <w:p w:rsidR="004F757C" w:rsidRPr="009B1896" w:rsidRDefault="0073575A" w:rsidP="004F757C">
      <w:pPr>
        <w:jc w:val="both"/>
        <w:rPr>
          <w:color w:val="000000"/>
        </w:rPr>
      </w:pPr>
      <w:proofErr w:type="spellStart"/>
      <w:r>
        <w:rPr>
          <w:color w:val="000000"/>
        </w:rPr>
        <w:t>Basch</w:t>
      </w:r>
      <w:proofErr w:type="spellEnd"/>
      <w:r>
        <w:rPr>
          <w:color w:val="000000"/>
        </w:rPr>
        <w:t>, Linda</w:t>
      </w:r>
      <w:r w:rsidR="004F757C" w:rsidRPr="009B1896">
        <w:rPr>
          <w:color w:val="000000"/>
        </w:rPr>
        <w:t xml:space="preserve">, </w:t>
      </w:r>
      <w:r w:rsidR="0048468F">
        <w:rPr>
          <w:color w:val="000000"/>
        </w:rPr>
        <w:t xml:space="preserve">Nina </w:t>
      </w:r>
      <w:r w:rsidR="004F757C" w:rsidRPr="009B1896">
        <w:rPr>
          <w:color w:val="000000"/>
        </w:rPr>
        <w:t>Glick Schille</w:t>
      </w:r>
      <w:r w:rsidR="0048468F">
        <w:rPr>
          <w:color w:val="000000"/>
        </w:rPr>
        <w:t xml:space="preserve">r </w:t>
      </w:r>
      <w:r w:rsidR="004F757C">
        <w:rPr>
          <w:color w:val="000000"/>
        </w:rPr>
        <w:t xml:space="preserve">and </w:t>
      </w:r>
      <w:r>
        <w:rPr>
          <w:color w:val="000000"/>
        </w:rPr>
        <w:t xml:space="preserve">Cristina </w:t>
      </w:r>
      <w:proofErr w:type="spellStart"/>
      <w:r>
        <w:rPr>
          <w:color w:val="000000"/>
        </w:rPr>
        <w:t>Szanton</w:t>
      </w:r>
      <w:proofErr w:type="spellEnd"/>
      <w:r>
        <w:rPr>
          <w:color w:val="000000"/>
        </w:rPr>
        <w:t xml:space="preserve"> Blanc</w:t>
      </w:r>
      <w:r w:rsidR="004F757C">
        <w:rPr>
          <w:color w:val="000000"/>
        </w:rPr>
        <w:t>. 1994.</w:t>
      </w:r>
      <w:r w:rsidR="004F757C" w:rsidRPr="009B1896">
        <w:rPr>
          <w:color w:val="000000"/>
        </w:rPr>
        <w:t xml:space="preserve"> </w:t>
      </w:r>
      <w:r w:rsidR="004F757C" w:rsidRPr="00D23225">
        <w:rPr>
          <w:i/>
          <w:color w:val="000000"/>
        </w:rPr>
        <w:t>Nations Unbound: Transnational</w:t>
      </w:r>
      <w:r w:rsidR="00102F60">
        <w:rPr>
          <w:i/>
          <w:color w:val="000000"/>
        </w:rPr>
        <w:t xml:space="preserve"> P</w:t>
      </w:r>
      <w:r w:rsidR="004F757C" w:rsidRPr="00D23225">
        <w:rPr>
          <w:i/>
          <w:color w:val="000000"/>
        </w:rPr>
        <w:t xml:space="preserve">rojects, </w:t>
      </w:r>
      <w:r w:rsidR="00102F60">
        <w:rPr>
          <w:i/>
          <w:color w:val="000000"/>
        </w:rPr>
        <w:t>P</w:t>
      </w:r>
      <w:r w:rsidR="004F757C" w:rsidRPr="00D23225">
        <w:rPr>
          <w:i/>
          <w:color w:val="000000"/>
        </w:rPr>
        <w:t xml:space="preserve">ostcolonial </w:t>
      </w:r>
      <w:r w:rsidR="00102F60">
        <w:rPr>
          <w:i/>
          <w:color w:val="000000"/>
        </w:rPr>
        <w:t>P</w:t>
      </w:r>
      <w:r w:rsidR="004F757C" w:rsidRPr="00D23225">
        <w:rPr>
          <w:i/>
          <w:color w:val="000000"/>
        </w:rPr>
        <w:t xml:space="preserve">redicaments and </w:t>
      </w:r>
      <w:proofErr w:type="spellStart"/>
      <w:r w:rsidR="00102F60">
        <w:rPr>
          <w:i/>
          <w:color w:val="000000"/>
        </w:rPr>
        <w:t>D</w:t>
      </w:r>
      <w:r w:rsidR="004F757C" w:rsidRPr="00D23225">
        <w:rPr>
          <w:i/>
          <w:color w:val="000000"/>
        </w:rPr>
        <w:t>eterritorialized</w:t>
      </w:r>
      <w:proofErr w:type="spellEnd"/>
      <w:r w:rsidR="004F757C" w:rsidRPr="00D23225">
        <w:rPr>
          <w:i/>
          <w:color w:val="000000"/>
        </w:rPr>
        <w:t xml:space="preserve"> </w:t>
      </w:r>
      <w:r w:rsidR="00102F60">
        <w:rPr>
          <w:i/>
          <w:color w:val="000000"/>
        </w:rPr>
        <w:t>N</w:t>
      </w:r>
      <w:r w:rsidR="004F757C" w:rsidRPr="00D23225">
        <w:rPr>
          <w:i/>
          <w:color w:val="000000"/>
        </w:rPr>
        <w:t>ation-states</w:t>
      </w:r>
      <w:r w:rsidR="004F757C" w:rsidRPr="009B1896">
        <w:rPr>
          <w:color w:val="000000"/>
        </w:rPr>
        <w:t xml:space="preserve">. </w:t>
      </w:r>
      <w:r w:rsidR="00333F93">
        <w:rPr>
          <w:color w:val="000000"/>
        </w:rPr>
        <w:t xml:space="preserve">Basel, </w:t>
      </w:r>
      <w:r w:rsidR="004F757C" w:rsidRPr="009B1896">
        <w:rPr>
          <w:color w:val="000000"/>
        </w:rPr>
        <w:t>Switzerland</w:t>
      </w:r>
      <w:r w:rsidR="004F757C">
        <w:rPr>
          <w:color w:val="000000"/>
        </w:rPr>
        <w:t xml:space="preserve">: </w:t>
      </w:r>
      <w:r w:rsidR="004F757C" w:rsidRPr="009B1896">
        <w:rPr>
          <w:color w:val="000000"/>
        </w:rPr>
        <w:t>Gordon a</w:t>
      </w:r>
      <w:r w:rsidR="004F757C">
        <w:rPr>
          <w:color w:val="000000"/>
        </w:rPr>
        <w:t>nd Breach Science Publishers SA</w:t>
      </w:r>
      <w:r w:rsidR="00333F93">
        <w:rPr>
          <w:color w:val="000000"/>
        </w:rPr>
        <w:t>.</w:t>
      </w:r>
    </w:p>
    <w:p w:rsidR="004F757C" w:rsidRDefault="004F757C" w:rsidP="004F757C">
      <w:pPr>
        <w:autoSpaceDE w:val="0"/>
        <w:autoSpaceDN w:val="0"/>
        <w:adjustRightInd w:val="0"/>
        <w:jc w:val="both"/>
        <w:rPr>
          <w:color w:val="000000"/>
        </w:rPr>
      </w:pPr>
    </w:p>
    <w:p w:rsidR="004F757C" w:rsidRPr="00534819" w:rsidRDefault="0073575A" w:rsidP="004F757C">
      <w:pPr>
        <w:jc w:val="both"/>
        <w:rPr>
          <w:rFonts w:eastAsiaTheme="minorHAnsi"/>
          <w:lang w:eastAsia="en-US"/>
        </w:rPr>
      </w:pPr>
      <w:proofErr w:type="spellStart"/>
      <w:r>
        <w:t>Beijers</w:t>
      </w:r>
      <w:proofErr w:type="spellEnd"/>
      <w:r>
        <w:t xml:space="preserve">, </w:t>
      </w:r>
      <w:r w:rsidRPr="0073575A">
        <w:t>Huub</w:t>
      </w:r>
      <w:r w:rsidR="004F757C" w:rsidRPr="003B5BD3">
        <w:t xml:space="preserve"> and </w:t>
      </w:r>
      <w:r>
        <w:t xml:space="preserve">Claudia </w:t>
      </w:r>
      <w:r w:rsidR="004F757C" w:rsidRPr="003B5BD3">
        <w:t>de Freitas</w:t>
      </w:r>
      <w:r w:rsidR="004F757C">
        <w:t xml:space="preserve">. 2008. “Cape </w:t>
      </w:r>
      <w:r w:rsidR="004F757C" w:rsidRPr="003B5BD3">
        <w:rPr>
          <w:color w:val="000000"/>
          <w:bdr w:val="none" w:sz="0" w:space="0" w:color="auto" w:frame="1"/>
          <w:lang w:val="en"/>
        </w:rPr>
        <w:t>Verdeans’ pathways to health: Local problems, transnational solutions</w:t>
      </w:r>
      <w:r w:rsidR="00333F93">
        <w:rPr>
          <w:color w:val="000000"/>
          <w:bdr w:val="none" w:sz="0" w:space="0" w:color="auto" w:frame="1"/>
          <w:lang w:val="en"/>
        </w:rPr>
        <w:t>.</w:t>
      </w:r>
      <w:r w:rsidR="004F757C">
        <w:rPr>
          <w:color w:val="000000"/>
          <w:bdr w:val="none" w:sz="0" w:space="0" w:color="auto" w:frame="1"/>
          <w:lang w:val="en"/>
        </w:rPr>
        <w:t xml:space="preserve">” </w:t>
      </w:r>
      <w:r w:rsidR="00333F93">
        <w:rPr>
          <w:color w:val="000000"/>
          <w:bdr w:val="none" w:sz="0" w:space="0" w:color="auto" w:frame="1"/>
          <w:lang w:val="en"/>
        </w:rPr>
        <w:t xml:space="preserve">In </w:t>
      </w:r>
      <w:r w:rsidR="004F757C" w:rsidRPr="003B5BD3">
        <w:rPr>
          <w:i/>
          <w:iCs/>
          <w:color w:val="000000"/>
          <w:bdr w:val="none" w:sz="0" w:space="0" w:color="auto" w:frame="1"/>
          <w:lang w:val="en"/>
        </w:rPr>
        <w:t xml:space="preserve">Transnational </w:t>
      </w:r>
      <w:r w:rsidR="00333F93">
        <w:rPr>
          <w:i/>
          <w:iCs/>
          <w:color w:val="000000"/>
          <w:bdr w:val="none" w:sz="0" w:space="0" w:color="auto" w:frame="1"/>
          <w:lang w:val="en"/>
        </w:rPr>
        <w:t>A</w:t>
      </w:r>
      <w:r w:rsidR="004F757C" w:rsidRPr="003B5BD3">
        <w:rPr>
          <w:i/>
          <w:iCs/>
          <w:color w:val="000000"/>
          <w:bdr w:val="none" w:sz="0" w:space="0" w:color="auto" w:frame="1"/>
          <w:lang w:val="en"/>
        </w:rPr>
        <w:t xml:space="preserve">rchipelago: Perspectives on Cape Verdean </w:t>
      </w:r>
      <w:r w:rsidR="00333F93">
        <w:rPr>
          <w:i/>
          <w:iCs/>
          <w:color w:val="000000"/>
          <w:bdr w:val="none" w:sz="0" w:space="0" w:color="auto" w:frame="1"/>
          <w:lang w:val="en"/>
        </w:rPr>
        <w:t>M</w:t>
      </w:r>
      <w:r w:rsidR="004F757C" w:rsidRPr="003B5BD3">
        <w:rPr>
          <w:i/>
          <w:iCs/>
          <w:color w:val="000000"/>
          <w:bdr w:val="none" w:sz="0" w:space="0" w:color="auto" w:frame="1"/>
          <w:lang w:val="en"/>
        </w:rPr>
        <w:t>igration</w:t>
      </w:r>
      <w:r w:rsidR="004F757C">
        <w:rPr>
          <w:i/>
          <w:iCs/>
          <w:color w:val="000000"/>
          <w:bdr w:val="none" w:sz="0" w:space="0" w:color="auto" w:frame="1"/>
          <w:lang w:val="en"/>
        </w:rPr>
        <w:t xml:space="preserve"> </w:t>
      </w:r>
      <w:r w:rsidR="004F757C" w:rsidRPr="003B5BD3">
        <w:rPr>
          <w:i/>
          <w:iCs/>
          <w:color w:val="000000"/>
          <w:bdr w:val="none" w:sz="0" w:space="0" w:color="auto" w:frame="1"/>
          <w:lang w:val="en"/>
        </w:rPr>
        <w:t xml:space="preserve">and </w:t>
      </w:r>
      <w:r w:rsidR="00333F93">
        <w:rPr>
          <w:i/>
          <w:iCs/>
          <w:color w:val="000000"/>
          <w:bdr w:val="none" w:sz="0" w:space="0" w:color="auto" w:frame="1"/>
          <w:lang w:val="en"/>
        </w:rPr>
        <w:t>D</w:t>
      </w:r>
      <w:r w:rsidR="004F757C" w:rsidRPr="003B5BD3">
        <w:rPr>
          <w:i/>
          <w:iCs/>
          <w:color w:val="000000"/>
          <w:bdr w:val="none" w:sz="0" w:space="0" w:color="auto" w:frame="1"/>
          <w:lang w:val="en"/>
        </w:rPr>
        <w:t>iaspora</w:t>
      </w:r>
      <w:r w:rsidR="004F757C">
        <w:rPr>
          <w:color w:val="000000"/>
          <w:bdr w:val="none" w:sz="0" w:space="0" w:color="auto" w:frame="1"/>
          <w:lang w:val="en"/>
        </w:rPr>
        <w:t>, edited by</w:t>
      </w:r>
      <w:r w:rsidR="004F757C" w:rsidRPr="00F2116E">
        <w:rPr>
          <w:color w:val="000000"/>
          <w:bdr w:val="none" w:sz="0" w:space="0" w:color="auto" w:frame="1"/>
          <w:lang w:val="en"/>
        </w:rPr>
        <w:t xml:space="preserve"> </w:t>
      </w:r>
      <w:proofErr w:type="spellStart"/>
      <w:r w:rsidRPr="0073575A">
        <w:rPr>
          <w:color w:val="000000"/>
          <w:bdr w:val="none" w:sz="0" w:space="0" w:color="auto" w:frame="1"/>
          <w:lang w:val="en"/>
        </w:rPr>
        <w:t>Jørgen</w:t>
      </w:r>
      <w:proofErr w:type="spellEnd"/>
      <w:r w:rsidR="004F757C">
        <w:rPr>
          <w:color w:val="000000"/>
          <w:bdr w:val="none" w:sz="0" w:space="0" w:color="auto" w:frame="1"/>
          <w:lang w:val="en"/>
        </w:rPr>
        <w:t xml:space="preserve"> </w:t>
      </w:r>
      <w:r w:rsidR="004F757C" w:rsidRPr="00F2116E">
        <w:rPr>
          <w:color w:val="000000"/>
          <w:bdr w:val="none" w:sz="0" w:space="0" w:color="auto" w:frame="1"/>
          <w:lang w:val="en"/>
        </w:rPr>
        <w:t>Carling</w:t>
      </w:r>
      <w:r w:rsidR="00F72457">
        <w:rPr>
          <w:color w:val="000000"/>
          <w:bdr w:val="none" w:sz="0" w:space="0" w:color="auto" w:frame="1"/>
          <w:lang w:val="en"/>
        </w:rPr>
        <w:t xml:space="preserve"> </w:t>
      </w:r>
      <w:r w:rsidR="004F757C" w:rsidRPr="00F2116E">
        <w:rPr>
          <w:color w:val="000000"/>
          <w:bdr w:val="none" w:sz="0" w:space="0" w:color="auto" w:frame="1"/>
          <w:lang w:val="en"/>
        </w:rPr>
        <w:t xml:space="preserve">and </w:t>
      </w:r>
      <w:r w:rsidR="00F72457">
        <w:rPr>
          <w:color w:val="000000"/>
          <w:bdr w:val="none" w:sz="0" w:space="0" w:color="auto" w:frame="1"/>
          <w:lang w:val="en"/>
        </w:rPr>
        <w:t xml:space="preserve">Luis </w:t>
      </w:r>
      <w:proofErr w:type="spellStart"/>
      <w:r w:rsidR="00F72457">
        <w:rPr>
          <w:color w:val="000000"/>
          <w:bdr w:val="none" w:sz="0" w:space="0" w:color="auto" w:frame="1"/>
          <w:lang w:val="en"/>
        </w:rPr>
        <w:t>Batalha</w:t>
      </w:r>
      <w:proofErr w:type="spellEnd"/>
      <w:r w:rsidR="00F72457">
        <w:rPr>
          <w:color w:val="000000"/>
          <w:bdr w:val="none" w:sz="0" w:space="0" w:color="auto" w:frame="1"/>
          <w:lang w:val="en"/>
        </w:rPr>
        <w:t xml:space="preserve">, </w:t>
      </w:r>
      <w:r w:rsidR="004F757C" w:rsidRPr="00F2116E">
        <w:rPr>
          <w:color w:val="000000"/>
          <w:bdr w:val="none" w:sz="0" w:space="0" w:color="auto" w:frame="1"/>
          <w:lang w:val="en"/>
        </w:rPr>
        <w:t>237-254</w:t>
      </w:r>
      <w:r w:rsidR="00333F93">
        <w:rPr>
          <w:color w:val="000000"/>
          <w:bdr w:val="none" w:sz="0" w:space="0" w:color="auto" w:frame="1"/>
          <w:lang w:val="en"/>
        </w:rPr>
        <w:t>.</w:t>
      </w:r>
      <w:r w:rsidR="004F757C">
        <w:rPr>
          <w:color w:val="000000"/>
          <w:bdr w:val="none" w:sz="0" w:space="0" w:color="auto" w:frame="1"/>
          <w:lang w:val="en"/>
        </w:rPr>
        <w:t xml:space="preserve"> </w:t>
      </w:r>
      <w:r w:rsidR="004F757C" w:rsidRPr="003B5BD3">
        <w:rPr>
          <w:color w:val="000000"/>
          <w:bdr w:val="none" w:sz="0" w:space="0" w:color="auto" w:frame="1"/>
          <w:lang w:val="en"/>
        </w:rPr>
        <w:t>Amster</w:t>
      </w:r>
      <w:r w:rsidR="002E419D">
        <w:rPr>
          <w:color w:val="000000"/>
          <w:bdr w:val="none" w:sz="0" w:space="0" w:color="auto" w:frame="1"/>
          <w:lang w:val="en"/>
        </w:rPr>
        <w:t>dam: Amsterdam University Press</w:t>
      </w:r>
      <w:r w:rsidR="004F757C">
        <w:rPr>
          <w:color w:val="000000"/>
          <w:bdr w:val="none" w:sz="0" w:space="0" w:color="auto" w:frame="1"/>
          <w:lang w:val="en"/>
        </w:rPr>
        <w:t>.</w:t>
      </w:r>
      <w:r w:rsidR="004F757C" w:rsidRPr="00D23225">
        <w:rPr>
          <w:color w:val="000000"/>
        </w:rPr>
        <w:cr/>
      </w:r>
    </w:p>
    <w:p w:rsidR="004F757C" w:rsidRPr="00B37ED2" w:rsidRDefault="004F757C" w:rsidP="004F757C">
      <w:pPr>
        <w:jc w:val="both"/>
      </w:pPr>
      <w:proofErr w:type="spellStart"/>
      <w:r w:rsidRPr="009B1896">
        <w:t>Bochaton</w:t>
      </w:r>
      <w:proofErr w:type="spellEnd"/>
      <w:r w:rsidRPr="009B1896">
        <w:t xml:space="preserve">, </w:t>
      </w:r>
      <w:r>
        <w:t>A</w:t>
      </w:r>
      <w:r w:rsidR="0073575A">
        <w:t>udrey</w:t>
      </w:r>
      <w:r>
        <w:t>. 2015. “</w:t>
      </w:r>
      <w:r w:rsidRPr="009B1896">
        <w:t>Cross-border mobility and social networks: Laotians seeking medical treatment along t</w:t>
      </w:r>
      <w:r>
        <w:t>he Thai border</w:t>
      </w:r>
      <w:r w:rsidR="0073575A">
        <w:t>.”</w:t>
      </w:r>
      <w:r>
        <w:t xml:space="preserve"> </w:t>
      </w:r>
      <w:r w:rsidRPr="00B37ED2">
        <w:rPr>
          <w:i/>
        </w:rPr>
        <w:t>Social Science &amp; Medicine</w:t>
      </w:r>
      <w:r>
        <w:t xml:space="preserve"> </w:t>
      </w:r>
      <w:r w:rsidRPr="004A26BE">
        <w:t>124</w:t>
      </w:r>
      <w:r w:rsidRPr="00473FD4">
        <w:t>:</w:t>
      </w:r>
      <w:r>
        <w:t xml:space="preserve"> </w:t>
      </w:r>
      <w:r w:rsidRPr="009B1896">
        <w:t>364-373.</w:t>
      </w:r>
      <w:r w:rsidR="0073575A" w:rsidRPr="0073575A">
        <w:t xml:space="preserve"> </w:t>
      </w:r>
      <w:proofErr w:type="gramStart"/>
      <w:r w:rsidR="00333F93">
        <w:t>doi</w:t>
      </w:r>
      <w:r w:rsidR="0073575A" w:rsidRPr="0073575A">
        <w:t>:10.1016/j.socscimed</w:t>
      </w:r>
      <w:proofErr w:type="gramEnd"/>
      <w:r w:rsidR="0073575A" w:rsidRPr="0073575A">
        <w:t>.2014.10.022</w:t>
      </w:r>
      <w:r w:rsidR="00333F93">
        <w:t>.</w:t>
      </w:r>
    </w:p>
    <w:p w:rsidR="004F757C" w:rsidRDefault="004F757C" w:rsidP="004F757C">
      <w:pPr>
        <w:autoSpaceDE w:val="0"/>
        <w:autoSpaceDN w:val="0"/>
        <w:adjustRightInd w:val="0"/>
        <w:jc w:val="both"/>
        <w:rPr>
          <w:color w:val="000000"/>
        </w:rPr>
      </w:pPr>
    </w:p>
    <w:p w:rsidR="004F757C" w:rsidRDefault="004F757C" w:rsidP="0073575A">
      <w:pPr>
        <w:jc w:val="both"/>
      </w:pPr>
      <w:r w:rsidRPr="000D3D92">
        <w:t xml:space="preserve">Canales </w:t>
      </w:r>
      <w:r>
        <w:t>M.</w:t>
      </w:r>
      <w:r w:rsidRPr="000D3D92">
        <w:t xml:space="preserve">, </w:t>
      </w:r>
      <w:r w:rsidR="0048468F">
        <w:t xml:space="preserve">P. </w:t>
      </w:r>
      <w:r w:rsidRPr="000D3D92">
        <w:t xml:space="preserve">Youssef, </w:t>
      </w:r>
      <w:r w:rsidR="0048468F">
        <w:t xml:space="preserve">R. </w:t>
      </w:r>
      <w:proofErr w:type="spellStart"/>
      <w:r w:rsidRPr="000D3D92">
        <w:t>Spong</w:t>
      </w:r>
      <w:proofErr w:type="spellEnd"/>
      <w:r w:rsidRPr="000D3D92">
        <w:t xml:space="preserve">, </w:t>
      </w:r>
      <w:r w:rsidR="0048468F">
        <w:t xml:space="preserve">A. </w:t>
      </w:r>
      <w:proofErr w:type="spellStart"/>
      <w:r w:rsidRPr="000D3D92">
        <w:t>Ishani</w:t>
      </w:r>
      <w:proofErr w:type="spellEnd"/>
      <w:r w:rsidRPr="000D3D92">
        <w:t xml:space="preserve">, </w:t>
      </w:r>
      <w:r w:rsidR="0048468F">
        <w:t xml:space="preserve">K. </w:t>
      </w:r>
      <w:proofErr w:type="spellStart"/>
      <w:r w:rsidRPr="000D3D92">
        <w:t>Savik</w:t>
      </w:r>
      <w:proofErr w:type="spellEnd"/>
      <w:r>
        <w:t xml:space="preserve">, </w:t>
      </w:r>
      <w:r w:rsidR="0048468F">
        <w:t>M. Hertz</w:t>
      </w:r>
      <w:r>
        <w:t xml:space="preserve"> and</w:t>
      </w:r>
      <w:r w:rsidRPr="000D3D92">
        <w:t xml:space="preserve"> </w:t>
      </w:r>
      <w:r w:rsidR="0073575A">
        <w:t>H.N. Ibrahim</w:t>
      </w:r>
      <w:r w:rsidRPr="000D3D92">
        <w:t>.</w:t>
      </w:r>
      <w:r>
        <w:t xml:space="preserve"> 2006. “</w:t>
      </w:r>
      <w:r w:rsidRPr="000D3D92">
        <w:t>Predictors of chronic kidney disease in long-term survivors of lung and heart-lung transplanta</w:t>
      </w:r>
      <w:r>
        <w:t>tion</w:t>
      </w:r>
      <w:r w:rsidR="0073575A">
        <w:t>.”</w:t>
      </w:r>
      <w:r>
        <w:t xml:space="preserve"> </w:t>
      </w:r>
      <w:r w:rsidRPr="00B37ED2">
        <w:rPr>
          <w:i/>
        </w:rPr>
        <w:t>American Journal of Transplantation</w:t>
      </w:r>
      <w:r>
        <w:t xml:space="preserve"> 6 (9): </w:t>
      </w:r>
      <w:r w:rsidRPr="000D3D92">
        <w:t xml:space="preserve">2157-63. </w:t>
      </w:r>
      <w:r w:rsidR="0073575A">
        <w:t>DOI: 10.1111/j.1600-6143.2006.01458.x</w:t>
      </w:r>
    </w:p>
    <w:p w:rsidR="004F757C" w:rsidRDefault="004F757C" w:rsidP="004F757C">
      <w:pPr>
        <w:jc w:val="both"/>
      </w:pPr>
    </w:p>
    <w:p w:rsidR="004F757C" w:rsidRPr="009B1896" w:rsidRDefault="004F757C" w:rsidP="004F757C">
      <w:pPr>
        <w:jc w:val="both"/>
        <w:rPr>
          <w:rFonts w:eastAsia="Arial Unicode MS" w:cs="Arial"/>
        </w:rPr>
      </w:pPr>
      <w:r w:rsidRPr="009B1896">
        <w:t xml:space="preserve">Chanda, </w:t>
      </w:r>
      <w:r>
        <w:t>R</w:t>
      </w:r>
      <w:r w:rsidR="0073575A">
        <w:t>upa</w:t>
      </w:r>
      <w:r>
        <w:t>. 2015. “</w:t>
      </w:r>
      <w:r w:rsidRPr="009B1896">
        <w:t>Medical tourism and outward FDI in health services: India in South Asia</w:t>
      </w:r>
      <w:r w:rsidR="00333F93">
        <w:t>.</w:t>
      </w:r>
      <w:r>
        <w:t>”</w:t>
      </w:r>
      <w:r w:rsidR="00333F93">
        <w:rPr>
          <w:bCs/>
        </w:rPr>
        <w:t xml:space="preserve"> I</w:t>
      </w:r>
      <w:r w:rsidRPr="009B1896">
        <w:rPr>
          <w:rStyle w:val="Emphasis"/>
          <w:i w:val="0"/>
        </w:rPr>
        <w:t>n</w:t>
      </w:r>
      <w:r>
        <w:rPr>
          <w:rStyle w:val="Emphasis"/>
          <w:i w:val="0"/>
        </w:rPr>
        <w:t xml:space="preserve"> </w:t>
      </w:r>
      <w:r w:rsidRPr="009B1896">
        <w:rPr>
          <w:rStyle w:val="Emphasis"/>
        </w:rPr>
        <w:t>Elgar Handbook on Medical Tourism and Patient Mobility</w:t>
      </w:r>
      <w:r w:rsidR="0073575A">
        <w:rPr>
          <w:rStyle w:val="Emphasis"/>
          <w:i w:val="0"/>
        </w:rPr>
        <w:t>, edited by Neil</w:t>
      </w:r>
      <w:r>
        <w:rPr>
          <w:rStyle w:val="Emphasis"/>
          <w:i w:val="0"/>
        </w:rPr>
        <w:t xml:space="preserve"> </w:t>
      </w:r>
      <w:r w:rsidRPr="00736A43">
        <w:rPr>
          <w:rStyle w:val="Emphasis"/>
          <w:i w:val="0"/>
        </w:rPr>
        <w:t xml:space="preserve">Lunt, </w:t>
      </w:r>
      <w:r w:rsidR="0073575A">
        <w:rPr>
          <w:rStyle w:val="Emphasis"/>
          <w:i w:val="0"/>
        </w:rPr>
        <w:t>Daniel</w:t>
      </w:r>
      <w:r>
        <w:rPr>
          <w:rStyle w:val="Emphasis"/>
          <w:i w:val="0"/>
        </w:rPr>
        <w:t xml:space="preserve"> </w:t>
      </w:r>
      <w:r w:rsidRPr="00736A43">
        <w:rPr>
          <w:rStyle w:val="Emphasis"/>
          <w:i w:val="0"/>
        </w:rPr>
        <w:t>Horsfall</w:t>
      </w:r>
      <w:r>
        <w:rPr>
          <w:rStyle w:val="Emphasis"/>
          <w:i w:val="0"/>
        </w:rPr>
        <w:t xml:space="preserve"> </w:t>
      </w:r>
      <w:r w:rsidRPr="00736A43">
        <w:rPr>
          <w:rStyle w:val="Emphasis"/>
          <w:i w:val="0"/>
        </w:rPr>
        <w:t xml:space="preserve">and </w:t>
      </w:r>
      <w:r w:rsidR="0073575A">
        <w:rPr>
          <w:rStyle w:val="Emphasis"/>
          <w:i w:val="0"/>
        </w:rPr>
        <w:t>Johanna</w:t>
      </w:r>
      <w:r>
        <w:rPr>
          <w:rStyle w:val="Emphasis"/>
          <w:i w:val="0"/>
        </w:rPr>
        <w:t xml:space="preserve"> </w:t>
      </w:r>
      <w:proofErr w:type="spellStart"/>
      <w:r w:rsidRPr="00736A43">
        <w:rPr>
          <w:rStyle w:val="Emphasis"/>
          <w:i w:val="0"/>
        </w:rPr>
        <w:t>Hanefeld</w:t>
      </w:r>
      <w:proofErr w:type="spellEnd"/>
      <w:r w:rsidRPr="00736A43">
        <w:rPr>
          <w:rStyle w:val="Emphasis"/>
          <w:i w:val="0"/>
        </w:rPr>
        <w:t>, 296-306</w:t>
      </w:r>
      <w:r w:rsidR="00333F93">
        <w:rPr>
          <w:rStyle w:val="Emphasis"/>
          <w:i w:val="0"/>
        </w:rPr>
        <w:t>.</w:t>
      </w:r>
      <w:r>
        <w:rPr>
          <w:rStyle w:val="Emphasis"/>
          <w:i w:val="0"/>
        </w:rPr>
        <w:t xml:space="preserve"> Cheltenham: </w:t>
      </w:r>
      <w:r w:rsidRPr="00B37ED2">
        <w:rPr>
          <w:rStyle w:val="Emphasis"/>
          <w:i w:val="0"/>
        </w:rPr>
        <w:t>Edward Elgar</w:t>
      </w:r>
      <w:r w:rsidR="00D91D69">
        <w:rPr>
          <w:rStyle w:val="Emphasis"/>
          <w:i w:val="0"/>
        </w:rPr>
        <w:t>.</w:t>
      </w:r>
    </w:p>
    <w:p w:rsidR="004F757C" w:rsidRDefault="004F757C" w:rsidP="004F757C">
      <w:pPr>
        <w:autoSpaceDE w:val="0"/>
        <w:autoSpaceDN w:val="0"/>
        <w:adjustRightInd w:val="0"/>
        <w:jc w:val="both"/>
        <w:rPr>
          <w:color w:val="000000"/>
        </w:rPr>
      </w:pPr>
    </w:p>
    <w:p w:rsidR="004F757C" w:rsidRPr="003D5C91" w:rsidRDefault="0073575A" w:rsidP="004F757C">
      <w:pPr>
        <w:jc w:val="both"/>
      </w:pPr>
      <w:r>
        <w:t xml:space="preserve">Chee, Heng </w:t>
      </w:r>
      <w:proofErr w:type="spellStart"/>
      <w:r>
        <w:t>Leng</w:t>
      </w:r>
      <w:proofErr w:type="spellEnd"/>
      <w:r w:rsidR="004F757C" w:rsidRPr="003D5C91">
        <w:t xml:space="preserve">, </w:t>
      </w:r>
      <w:r w:rsidR="0048468F">
        <w:t>Andrea Whittaker</w:t>
      </w:r>
      <w:r w:rsidR="004F757C" w:rsidRPr="003D5C91">
        <w:t xml:space="preserve"> and </w:t>
      </w:r>
      <w:r>
        <w:t>Brenda</w:t>
      </w:r>
      <w:r w:rsidR="005A508F">
        <w:t xml:space="preserve"> S.A.</w:t>
      </w:r>
      <w:r>
        <w:t xml:space="preserve"> Yeoh</w:t>
      </w:r>
      <w:r w:rsidR="004F757C">
        <w:t>.</w:t>
      </w:r>
      <w:r w:rsidR="004F757C" w:rsidRPr="003D5C91">
        <w:t xml:space="preserve"> 2017</w:t>
      </w:r>
      <w:r w:rsidR="004F757C">
        <w:t>.</w:t>
      </w:r>
      <w:r w:rsidR="004F757C" w:rsidRPr="003D5C91">
        <w:t xml:space="preserve"> </w:t>
      </w:r>
      <w:r w:rsidR="004F757C">
        <w:t>“</w:t>
      </w:r>
      <w:r w:rsidR="004F757C" w:rsidRPr="003D5C91">
        <w:t>International medical travel and the politics of transnational mobility in Asia</w:t>
      </w:r>
      <w:r w:rsidR="00333F93">
        <w:t>.</w:t>
      </w:r>
      <w:r w:rsidR="004F757C">
        <w:t>”</w:t>
      </w:r>
      <w:r w:rsidR="004F757C" w:rsidRPr="003D5C91">
        <w:t xml:space="preserve"> </w:t>
      </w:r>
      <w:r w:rsidR="004F757C" w:rsidRPr="003D5C91">
        <w:rPr>
          <w:i/>
        </w:rPr>
        <w:t>Asia Pacific Viewpoint</w:t>
      </w:r>
      <w:r w:rsidR="004F757C" w:rsidRPr="003D5C91">
        <w:t xml:space="preserve"> 58</w:t>
      </w:r>
      <w:r w:rsidR="005A508F">
        <w:t xml:space="preserve"> </w:t>
      </w:r>
      <w:r w:rsidR="004F757C">
        <w:t>(2):</w:t>
      </w:r>
      <w:r w:rsidR="004F757C" w:rsidRPr="003D5C91">
        <w:t>129–135.</w:t>
      </w:r>
      <w:r w:rsidRPr="0073575A">
        <w:t xml:space="preserve"> </w:t>
      </w:r>
      <w:r w:rsidR="00333F93">
        <w:t>doi:</w:t>
      </w:r>
      <w:r w:rsidRPr="0073575A">
        <w:t>10.1111/apv.12164</w:t>
      </w:r>
      <w:r w:rsidR="00333F93">
        <w:t>.</w:t>
      </w:r>
    </w:p>
    <w:p w:rsidR="004F757C" w:rsidRDefault="004F757C" w:rsidP="004F757C">
      <w:pPr>
        <w:jc w:val="both"/>
      </w:pPr>
    </w:p>
    <w:p w:rsidR="004F757C" w:rsidRDefault="004F757C" w:rsidP="004F757C">
      <w:pPr>
        <w:jc w:val="both"/>
      </w:pPr>
      <w:r>
        <w:t>Connell, J</w:t>
      </w:r>
      <w:r w:rsidR="005A508F">
        <w:t>ohn</w:t>
      </w:r>
      <w:r>
        <w:t>. 2011.</w:t>
      </w:r>
      <w:r w:rsidRPr="001C7C60">
        <w:t xml:space="preserve"> </w:t>
      </w:r>
      <w:r w:rsidRPr="001C7C60">
        <w:rPr>
          <w:i/>
        </w:rPr>
        <w:t>Medical Tourism</w:t>
      </w:r>
      <w:r w:rsidR="00333F93">
        <w:t>.</w:t>
      </w:r>
      <w:r>
        <w:t xml:space="preserve"> </w:t>
      </w:r>
      <w:r w:rsidR="00333F93">
        <w:t xml:space="preserve">Wallingford: </w:t>
      </w:r>
      <w:r>
        <w:t>CABI.</w:t>
      </w:r>
    </w:p>
    <w:p w:rsidR="004F757C" w:rsidRDefault="004F757C" w:rsidP="004F757C">
      <w:pPr>
        <w:jc w:val="both"/>
      </w:pPr>
    </w:p>
    <w:p w:rsidR="004F757C" w:rsidRPr="009B1896" w:rsidRDefault="004F757C" w:rsidP="004F757C">
      <w:pPr>
        <w:jc w:val="both"/>
      </w:pPr>
      <w:r w:rsidRPr="009B1896">
        <w:t xml:space="preserve">Connell, </w:t>
      </w:r>
      <w:r>
        <w:t>J</w:t>
      </w:r>
      <w:r w:rsidR="005A508F">
        <w:t>ohn</w:t>
      </w:r>
      <w:r>
        <w:t>. 2013. “</w:t>
      </w:r>
      <w:r w:rsidRPr="009B1896">
        <w:t>Contemporary medical tourism: Conceptualisation, culture and commod</w:t>
      </w:r>
      <w:r>
        <w:t>ification</w:t>
      </w:r>
      <w:r w:rsidR="005A508F">
        <w:t>.”</w:t>
      </w:r>
      <w:r>
        <w:t xml:space="preserve"> </w:t>
      </w:r>
      <w:r w:rsidRPr="00B37ED2">
        <w:rPr>
          <w:i/>
        </w:rPr>
        <w:t>Tourism Management</w:t>
      </w:r>
      <w:r>
        <w:t xml:space="preserve"> </w:t>
      </w:r>
      <w:r w:rsidRPr="004A26BE">
        <w:t>34</w:t>
      </w:r>
      <w:r>
        <w:t xml:space="preserve">: </w:t>
      </w:r>
      <w:r w:rsidRPr="009B1896">
        <w:t>1-13.</w:t>
      </w:r>
      <w:r w:rsidR="00333F93">
        <w:t xml:space="preserve"> </w:t>
      </w:r>
      <w:proofErr w:type="gramStart"/>
      <w:r w:rsidR="00333F93">
        <w:t>doi:</w:t>
      </w:r>
      <w:r w:rsidR="005A508F" w:rsidRPr="005A508F">
        <w:t>10.1016/j.tourman</w:t>
      </w:r>
      <w:proofErr w:type="gramEnd"/>
      <w:r w:rsidR="005A508F" w:rsidRPr="005A508F">
        <w:t>.2012.05.009</w:t>
      </w:r>
      <w:r w:rsidR="00333F93">
        <w:t>.</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Pr>
          <w:color w:val="000000"/>
        </w:rPr>
        <w:t>Connell, J</w:t>
      </w:r>
      <w:r w:rsidR="005A508F">
        <w:rPr>
          <w:color w:val="000000"/>
        </w:rPr>
        <w:t>ohn</w:t>
      </w:r>
      <w:r>
        <w:rPr>
          <w:color w:val="000000"/>
        </w:rPr>
        <w:t xml:space="preserve">. 2015. </w:t>
      </w:r>
      <w:r w:rsidR="00D91D69">
        <w:rPr>
          <w:color w:val="000000"/>
        </w:rPr>
        <w:t>“</w:t>
      </w:r>
      <w:r w:rsidRPr="00736A43">
        <w:rPr>
          <w:shd w:val="clear" w:color="auto" w:fill="FFFFFF"/>
        </w:rPr>
        <w:t>Medical</w:t>
      </w:r>
      <w:r w:rsidR="00333F93">
        <w:rPr>
          <w:shd w:val="clear" w:color="auto" w:fill="FFFFFF"/>
        </w:rPr>
        <w:t xml:space="preserve"> t</w:t>
      </w:r>
      <w:r w:rsidRPr="00736A43">
        <w:rPr>
          <w:shd w:val="clear" w:color="auto" w:fill="FFFFFF"/>
        </w:rPr>
        <w:t xml:space="preserve">ourism – Concepts and </w:t>
      </w:r>
      <w:r w:rsidR="00333F93">
        <w:rPr>
          <w:shd w:val="clear" w:color="auto" w:fill="FFFFFF"/>
        </w:rPr>
        <w:t>d</w:t>
      </w:r>
      <w:r w:rsidRPr="00736A43">
        <w:rPr>
          <w:shd w:val="clear" w:color="auto" w:fill="FFFFFF"/>
        </w:rPr>
        <w:t>efinitions</w:t>
      </w:r>
      <w:r w:rsidR="00333F93">
        <w:rPr>
          <w:shd w:val="clear" w:color="auto" w:fill="FFFFFF"/>
        </w:rPr>
        <w:t>.</w:t>
      </w:r>
      <w:r w:rsidR="00D91D69">
        <w:rPr>
          <w:color w:val="333333"/>
          <w:shd w:val="clear" w:color="auto" w:fill="FFFFFF"/>
        </w:rPr>
        <w:t>” I</w:t>
      </w:r>
      <w:r w:rsidRPr="00736A43">
        <w:rPr>
          <w:color w:val="000000"/>
        </w:rPr>
        <w:t xml:space="preserve">n </w:t>
      </w:r>
      <w:r w:rsidRPr="00736A43">
        <w:rPr>
          <w:i/>
          <w:color w:val="000000"/>
        </w:rPr>
        <w:t>Elgar Handbook on Medical Tourism and Patient Mobility</w:t>
      </w:r>
      <w:r w:rsidR="005A508F">
        <w:rPr>
          <w:color w:val="000000"/>
        </w:rPr>
        <w:t>, edited by Neil Lunt, Daniel</w:t>
      </w:r>
      <w:r w:rsidRPr="00736A43">
        <w:rPr>
          <w:color w:val="000000"/>
        </w:rPr>
        <w:t xml:space="preserve"> Ho</w:t>
      </w:r>
      <w:r w:rsidR="005A508F">
        <w:rPr>
          <w:color w:val="000000"/>
        </w:rPr>
        <w:t>rsfall and Johanna</w:t>
      </w:r>
      <w:r>
        <w:rPr>
          <w:color w:val="000000"/>
        </w:rPr>
        <w:t xml:space="preserve"> </w:t>
      </w:r>
      <w:proofErr w:type="spellStart"/>
      <w:r>
        <w:rPr>
          <w:color w:val="000000"/>
        </w:rPr>
        <w:t>Hanefeld</w:t>
      </w:r>
      <w:proofErr w:type="spellEnd"/>
      <w:r>
        <w:rPr>
          <w:color w:val="000000"/>
        </w:rPr>
        <w:t>, 16-24</w:t>
      </w:r>
      <w:r w:rsidR="00333F93">
        <w:rPr>
          <w:color w:val="000000"/>
        </w:rPr>
        <w:t>.</w:t>
      </w:r>
      <w:r w:rsidRPr="00736A43">
        <w:rPr>
          <w:color w:val="000000"/>
        </w:rPr>
        <w:t xml:space="preserve"> Cheltenham: Edward Elgar.</w:t>
      </w:r>
    </w:p>
    <w:p w:rsidR="004F757C" w:rsidRDefault="004F757C" w:rsidP="004F757C">
      <w:pPr>
        <w:autoSpaceDE w:val="0"/>
        <w:autoSpaceDN w:val="0"/>
        <w:adjustRightInd w:val="0"/>
        <w:jc w:val="both"/>
        <w:rPr>
          <w:color w:val="000000"/>
        </w:rPr>
      </w:pPr>
    </w:p>
    <w:p w:rsidR="004F757C" w:rsidRPr="005A508F" w:rsidRDefault="004F757C" w:rsidP="005A508F">
      <w:pPr>
        <w:autoSpaceDE w:val="0"/>
        <w:autoSpaceDN w:val="0"/>
        <w:adjustRightInd w:val="0"/>
        <w:jc w:val="both"/>
        <w:rPr>
          <w:color w:val="000000"/>
        </w:rPr>
      </w:pPr>
      <w:r w:rsidRPr="009B1896">
        <w:rPr>
          <w:color w:val="000000"/>
        </w:rPr>
        <w:lastRenderedPageBreak/>
        <w:t>Connell, J</w:t>
      </w:r>
      <w:r w:rsidR="005A508F">
        <w:rPr>
          <w:color w:val="000000"/>
        </w:rPr>
        <w:t>ohn</w:t>
      </w:r>
      <w:r w:rsidRPr="009B1896">
        <w:rPr>
          <w:color w:val="000000"/>
        </w:rPr>
        <w:t>. 2016</w:t>
      </w:r>
      <w:r>
        <w:rPr>
          <w:color w:val="000000"/>
        </w:rPr>
        <w:t>.</w:t>
      </w:r>
      <w:r w:rsidRPr="009B1896">
        <w:rPr>
          <w:color w:val="000000"/>
        </w:rPr>
        <w:t xml:space="preserve"> </w:t>
      </w:r>
      <w:r>
        <w:rPr>
          <w:color w:val="000000"/>
        </w:rPr>
        <w:t>“</w:t>
      </w:r>
      <w:r w:rsidRPr="009B1896">
        <w:rPr>
          <w:color w:val="000000"/>
        </w:rPr>
        <w:t>Reducing the scale? From global images to border crossings in medical tourism</w:t>
      </w:r>
      <w:r w:rsidR="005A508F">
        <w:rPr>
          <w:color w:val="000000"/>
        </w:rPr>
        <w:t>.”</w:t>
      </w:r>
      <w:r w:rsidRPr="009B1896">
        <w:rPr>
          <w:color w:val="000000"/>
        </w:rPr>
        <w:t xml:space="preserve"> </w:t>
      </w:r>
      <w:r w:rsidRPr="009B1896">
        <w:rPr>
          <w:i/>
          <w:color w:val="000000"/>
        </w:rPr>
        <w:t>Global Networks</w:t>
      </w:r>
      <w:r>
        <w:rPr>
          <w:color w:val="000000"/>
        </w:rPr>
        <w:t xml:space="preserve"> </w:t>
      </w:r>
      <w:r w:rsidRPr="004A26BE">
        <w:rPr>
          <w:color w:val="000000"/>
        </w:rPr>
        <w:t>16</w:t>
      </w:r>
      <w:r>
        <w:rPr>
          <w:color w:val="000000"/>
        </w:rPr>
        <w:t xml:space="preserve"> </w:t>
      </w:r>
      <w:r w:rsidRPr="00473FD4">
        <w:rPr>
          <w:color w:val="000000"/>
        </w:rPr>
        <w:t>(</w:t>
      </w:r>
      <w:r w:rsidRPr="009B1896">
        <w:rPr>
          <w:color w:val="000000"/>
        </w:rPr>
        <w:t>4</w:t>
      </w:r>
      <w:r>
        <w:rPr>
          <w:color w:val="000000"/>
        </w:rPr>
        <w:t>):</w:t>
      </w:r>
      <w:r w:rsidRPr="009B1896">
        <w:rPr>
          <w:color w:val="000000"/>
        </w:rPr>
        <w:t xml:space="preserve"> 531- 550.</w:t>
      </w:r>
      <w:r w:rsidR="005A508F">
        <w:rPr>
          <w:color w:val="000000"/>
        </w:rPr>
        <w:t xml:space="preserve"> </w:t>
      </w:r>
      <w:r w:rsidR="00333F93">
        <w:rPr>
          <w:color w:val="000000"/>
        </w:rPr>
        <w:t>doi:</w:t>
      </w:r>
      <w:r w:rsidR="005A508F" w:rsidRPr="005A508F">
        <w:rPr>
          <w:color w:val="000000"/>
        </w:rPr>
        <w:t>10.1111/glob.12136</w:t>
      </w:r>
      <w:r w:rsidR="00333F93">
        <w:rPr>
          <w:color w:val="000000"/>
        </w:rPr>
        <w:t>.</w:t>
      </w:r>
    </w:p>
    <w:p w:rsidR="004F757C"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t>Connor, P</w:t>
      </w:r>
      <w:r w:rsidR="005A508F">
        <w:rPr>
          <w:color w:val="000000"/>
        </w:rPr>
        <w:t>hillip</w:t>
      </w:r>
      <w:r w:rsidRPr="009B1896">
        <w:rPr>
          <w:color w:val="000000"/>
        </w:rPr>
        <w:t xml:space="preserve"> and </w:t>
      </w:r>
      <w:r w:rsidR="005A508F" w:rsidRPr="005A508F">
        <w:rPr>
          <w:color w:val="000000"/>
        </w:rPr>
        <w:t>Jens Manuel</w:t>
      </w:r>
      <w:r w:rsidR="005A508F">
        <w:rPr>
          <w:color w:val="000000"/>
        </w:rPr>
        <w:t xml:space="preserve"> Krogstad</w:t>
      </w:r>
      <w:r w:rsidRPr="009B1896">
        <w:rPr>
          <w:color w:val="000000"/>
        </w:rPr>
        <w:t>. 2016</w:t>
      </w:r>
      <w:r>
        <w:rPr>
          <w:color w:val="000000"/>
        </w:rPr>
        <w:t>.</w:t>
      </w:r>
      <w:r w:rsidRPr="009B1896">
        <w:rPr>
          <w:color w:val="000000"/>
        </w:rPr>
        <w:t xml:space="preserve"> </w:t>
      </w:r>
      <w:r>
        <w:rPr>
          <w:color w:val="000000"/>
        </w:rPr>
        <w:t>“</w:t>
      </w:r>
      <w:r w:rsidR="00333F93">
        <w:rPr>
          <w:color w:val="000000"/>
        </w:rPr>
        <w:t>Five facts about t</w:t>
      </w:r>
      <w:r w:rsidRPr="009B1896">
        <w:rPr>
          <w:color w:val="000000"/>
        </w:rPr>
        <w:t>he global Somali diaspora</w:t>
      </w:r>
      <w:r w:rsidR="005A508F">
        <w:rPr>
          <w:color w:val="000000"/>
        </w:rPr>
        <w:t>.”</w:t>
      </w:r>
      <w:r w:rsidRPr="009B1896">
        <w:rPr>
          <w:color w:val="000000"/>
        </w:rPr>
        <w:t xml:space="preserve"> Pew Research </w:t>
      </w:r>
      <w:proofErr w:type="spellStart"/>
      <w:r w:rsidRPr="009B1896">
        <w:rPr>
          <w:color w:val="000000"/>
        </w:rPr>
        <w:t>Center</w:t>
      </w:r>
      <w:proofErr w:type="spellEnd"/>
      <w:r w:rsidRPr="009B1896">
        <w:rPr>
          <w:color w:val="000000"/>
        </w:rPr>
        <w:t>, 1 June.</w:t>
      </w:r>
      <w:r w:rsidR="00333F93">
        <w:rPr>
          <w:color w:val="000000"/>
        </w:rPr>
        <w:t xml:space="preserve"> Accessed 9 January 2019. </w:t>
      </w:r>
      <w:hyperlink r:id="rId9" w:history="1">
        <w:r w:rsidR="00333F93" w:rsidRPr="00C46091">
          <w:rPr>
            <w:rStyle w:val="Hyperlink"/>
          </w:rPr>
          <w:t>http://www.pewresearch.org/fact-tank/2016/06/01/5-facts-about-the-global-somali-diaspora/</w:t>
        </w:r>
      </w:hyperlink>
      <w:r w:rsidR="00333F93">
        <w:rPr>
          <w:color w:val="000000"/>
        </w:rPr>
        <w:t xml:space="preserve"> </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proofErr w:type="spellStart"/>
      <w:r w:rsidRPr="009B1896">
        <w:rPr>
          <w:color w:val="000000"/>
        </w:rPr>
        <w:t>Corsale</w:t>
      </w:r>
      <w:proofErr w:type="spellEnd"/>
      <w:r w:rsidRPr="009B1896">
        <w:rPr>
          <w:color w:val="000000"/>
        </w:rPr>
        <w:t>, A</w:t>
      </w:r>
      <w:r w:rsidR="003313EC">
        <w:rPr>
          <w:color w:val="000000"/>
        </w:rPr>
        <w:t>ndrea</w:t>
      </w:r>
      <w:r w:rsidRPr="009B1896">
        <w:rPr>
          <w:color w:val="000000"/>
        </w:rPr>
        <w:t xml:space="preserve"> and </w:t>
      </w:r>
      <w:proofErr w:type="spellStart"/>
      <w:r w:rsidR="003313EC">
        <w:rPr>
          <w:color w:val="000000"/>
        </w:rPr>
        <w:t>Olha</w:t>
      </w:r>
      <w:proofErr w:type="spellEnd"/>
      <w:r w:rsidR="003313EC">
        <w:rPr>
          <w:color w:val="000000"/>
        </w:rPr>
        <w:t xml:space="preserve"> </w:t>
      </w:r>
      <w:proofErr w:type="spellStart"/>
      <w:r w:rsidR="003313EC">
        <w:rPr>
          <w:color w:val="000000"/>
        </w:rPr>
        <w:t>Vuytsyk</w:t>
      </w:r>
      <w:proofErr w:type="spellEnd"/>
      <w:r w:rsidRPr="009B1896">
        <w:rPr>
          <w:color w:val="000000"/>
        </w:rPr>
        <w:t>. 2016</w:t>
      </w:r>
      <w:r>
        <w:rPr>
          <w:color w:val="000000"/>
        </w:rPr>
        <w:t>.</w:t>
      </w:r>
      <w:r w:rsidRPr="009B1896">
        <w:rPr>
          <w:color w:val="000000"/>
        </w:rPr>
        <w:t xml:space="preserve"> </w:t>
      </w:r>
      <w:r w:rsidR="003313EC">
        <w:rPr>
          <w:color w:val="000000"/>
        </w:rPr>
        <w:t>“</w:t>
      </w:r>
      <w:r w:rsidRPr="009B1896">
        <w:rPr>
          <w:color w:val="000000"/>
        </w:rPr>
        <w:t xml:space="preserve">Long-distance attachments and implications for tourism development: </w:t>
      </w:r>
      <w:r w:rsidR="00333F93">
        <w:rPr>
          <w:color w:val="000000"/>
        </w:rPr>
        <w:t>T</w:t>
      </w:r>
      <w:r w:rsidRPr="009B1896">
        <w:rPr>
          <w:color w:val="000000"/>
        </w:rPr>
        <w:t>he case of the Western Ukrainian diaspora</w:t>
      </w:r>
      <w:r w:rsidR="003313EC">
        <w:rPr>
          <w:color w:val="000000"/>
        </w:rPr>
        <w:t>.”</w:t>
      </w:r>
      <w:r w:rsidRPr="009B1896">
        <w:rPr>
          <w:color w:val="000000"/>
        </w:rPr>
        <w:t xml:space="preserve"> </w:t>
      </w:r>
      <w:r w:rsidRPr="009B1896">
        <w:rPr>
          <w:i/>
          <w:color w:val="000000"/>
        </w:rPr>
        <w:t>Tourism Planning &amp; Development</w:t>
      </w:r>
      <w:r>
        <w:rPr>
          <w:color w:val="000000"/>
        </w:rPr>
        <w:t xml:space="preserve"> </w:t>
      </w:r>
      <w:r w:rsidRPr="005A508F">
        <w:rPr>
          <w:color w:val="000000"/>
        </w:rPr>
        <w:t>13</w:t>
      </w:r>
      <w:r>
        <w:rPr>
          <w:color w:val="000000"/>
        </w:rPr>
        <w:t xml:space="preserve"> (</w:t>
      </w:r>
      <w:r w:rsidRPr="009B1896">
        <w:rPr>
          <w:color w:val="000000"/>
        </w:rPr>
        <w:t>1</w:t>
      </w:r>
      <w:r>
        <w:rPr>
          <w:color w:val="000000"/>
        </w:rPr>
        <w:t>):</w:t>
      </w:r>
      <w:r w:rsidRPr="009B1896">
        <w:rPr>
          <w:color w:val="000000"/>
        </w:rPr>
        <w:t xml:space="preserve"> 88-110.</w:t>
      </w:r>
      <w:r w:rsidR="005A508F">
        <w:rPr>
          <w:color w:val="000000"/>
        </w:rPr>
        <w:t xml:space="preserve"> </w:t>
      </w:r>
      <w:r w:rsidR="00333F93">
        <w:rPr>
          <w:color w:val="000000"/>
        </w:rPr>
        <w:t>doi:</w:t>
      </w:r>
      <w:r w:rsidR="005A508F" w:rsidRPr="005A508F">
        <w:rPr>
          <w:color w:val="000000"/>
        </w:rPr>
        <w:t>10.1080/21568316.2015.1074099</w:t>
      </w:r>
      <w:r w:rsidR="00333F93">
        <w:rPr>
          <w:color w:val="000000"/>
        </w:rPr>
        <w:t>.</w:t>
      </w:r>
    </w:p>
    <w:p w:rsidR="004F757C" w:rsidRDefault="004F757C" w:rsidP="004F757C">
      <w:pPr>
        <w:jc w:val="both"/>
      </w:pPr>
    </w:p>
    <w:p w:rsidR="004F757C" w:rsidRDefault="003313EC" w:rsidP="004F757C">
      <w:pPr>
        <w:jc w:val="both"/>
      </w:pPr>
      <w:r>
        <w:t xml:space="preserve">Crooks, Valorie </w:t>
      </w:r>
      <w:r w:rsidR="004F757C">
        <w:t xml:space="preserve">A., </w:t>
      </w:r>
      <w:r w:rsidR="0048468F">
        <w:t>Paul Kingsbury</w:t>
      </w:r>
      <w:r w:rsidR="004F757C">
        <w:t xml:space="preserve">, </w:t>
      </w:r>
      <w:r w:rsidR="0048468F">
        <w:t xml:space="preserve">Jeremy Snyder </w:t>
      </w:r>
      <w:r w:rsidR="004F757C">
        <w:t xml:space="preserve">and </w:t>
      </w:r>
      <w:r>
        <w:t>Rory Johnston</w:t>
      </w:r>
      <w:r w:rsidR="004F757C">
        <w:t>. 2010. “What is known about the patient's experience of medical tourism? A scoping review</w:t>
      </w:r>
      <w:r w:rsidR="00333F93">
        <w:t>.</w:t>
      </w:r>
      <w:r w:rsidR="004F757C">
        <w:t>”</w:t>
      </w:r>
      <w:r w:rsidR="004F757C" w:rsidRPr="00361A44">
        <w:rPr>
          <w:i/>
        </w:rPr>
        <w:t xml:space="preserve"> BMC Health Services Research</w:t>
      </w:r>
      <w:r w:rsidR="004F757C">
        <w:t xml:space="preserve"> 10:</w:t>
      </w:r>
      <w:r>
        <w:t xml:space="preserve"> </w:t>
      </w:r>
      <w:r w:rsidR="004F757C">
        <w:t>266.</w:t>
      </w:r>
      <w:r w:rsidRPr="003313EC">
        <w:t xml:space="preserve"> </w:t>
      </w:r>
      <w:r w:rsidR="00333F93">
        <w:t>doi:</w:t>
      </w:r>
      <w:r w:rsidRPr="003313EC">
        <w:t>10.1186/1472-6963-10-266</w:t>
      </w:r>
      <w:r w:rsidR="00333F93">
        <w:t>.</w:t>
      </w:r>
    </w:p>
    <w:p w:rsidR="004F757C" w:rsidRPr="009B1896" w:rsidRDefault="004F757C" w:rsidP="004F757C">
      <w:pPr>
        <w:jc w:val="both"/>
      </w:pPr>
    </w:p>
    <w:p w:rsidR="00290BFA" w:rsidRDefault="00290BFA" w:rsidP="004F757C">
      <w:pPr>
        <w:jc w:val="both"/>
        <w:rPr>
          <w:rFonts w:eastAsia="Arial Unicode MS" w:cs="Arial"/>
        </w:rPr>
      </w:pPr>
      <w:r>
        <w:t>Crush</w:t>
      </w:r>
      <w:r w:rsidR="0048468F">
        <w:t>, Jonathan</w:t>
      </w:r>
      <w:r w:rsidR="004F757C">
        <w:t xml:space="preserve"> and </w:t>
      </w:r>
      <w:r>
        <w:t xml:space="preserve">Abel </w:t>
      </w:r>
      <w:proofErr w:type="spellStart"/>
      <w:r>
        <w:t>Chikanda</w:t>
      </w:r>
      <w:proofErr w:type="spellEnd"/>
      <w:r w:rsidR="004F757C">
        <w:t>. 2015. “</w:t>
      </w:r>
      <w:r w:rsidR="004F757C" w:rsidRPr="009B1896">
        <w:t>South-South medical tourism and the quest for health in So</w:t>
      </w:r>
      <w:r w:rsidR="004F757C">
        <w:t>uthern Africa</w:t>
      </w:r>
      <w:r>
        <w:t>.”</w:t>
      </w:r>
      <w:r w:rsidR="004F757C">
        <w:t xml:space="preserve"> </w:t>
      </w:r>
      <w:r w:rsidR="004F757C" w:rsidRPr="00B37ED2">
        <w:rPr>
          <w:i/>
        </w:rPr>
        <w:t>Social Science &amp; Medicine</w:t>
      </w:r>
      <w:r w:rsidR="004F757C">
        <w:t xml:space="preserve"> </w:t>
      </w:r>
      <w:r w:rsidR="004F757C" w:rsidRPr="004A26BE">
        <w:t>124</w:t>
      </w:r>
      <w:r w:rsidR="004F757C">
        <w:t xml:space="preserve">: </w:t>
      </w:r>
      <w:r w:rsidR="004F757C" w:rsidRPr="009B1896">
        <w:t>313-320.</w:t>
      </w:r>
      <w:r w:rsidR="004F757C" w:rsidRPr="009B1896">
        <w:rPr>
          <w:rFonts w:eastAsia="Arial Unicode MS" w:cs="Arial"/>
        </w:rPr>
        <w:t xml:space="preserve"> </w:t>
      </w:r>
      <w:r>
        <w:rPr>
          <w:rFonts w:eastAsia="Arial Unicode MS" w:cs="Arial"/>
        </w:rPr>
        <w:t xml:space="preserve"> </w:t>
      </w:r>
    </w:p>
    <w:p w:rsidR="004F757C" w:rsidRPr="009B1896" w:rsidRDefault="00040927" w:rsidP="004F757C">
      <w:pPr>
        <w:jc w:val="both"/>
        <w:rPr>
          <w:rFonts w:eastAsia="Arial Unicode MS" w:cs="Arial"/>
        </w:rPr>
      </w:pPr>
      <w:proofErr w:type="gramStart"/>
      <w:r>
        <w:rPr>
          <w:rFonts w:eastAsia="Arial Unicode MS" w:cs="Arial"/>
        </w:rPr>
        <w:t>doi:</w:t>
      </w:r>
      <w:r w:rsidR="00290BFA" w:rsidRPr="00290BFA">
        <w:rPr>
          <w:rFonts w:eastAsia="Arial Unicode MS" w:cs="Arial"/>
        </w:rPr>
        <w:t>10.1016/j.socscimed</w:t>
      </w:r>
      <w:proofErr w:type="gramEnd"/>
      <w:r w:rsidR="00290BFA" w:rsidRPr="00290BFA">
        <w:rPr>
          <w:rFonts w:eastAsia="Arial Unicode MS" w:cs="Arial"/>
        </w:rPr>
        <w:t>.2014.06.025</w:t>
      </w:r>
      <w:r>
        <w:rPr>
          <w:rFonts w:eastAsia="Arial Unicode MS" w:cs="Arial"/>
        </w:rPr>
        <w:t>.</w:t>
      </w:r>
    </w:p>
    <w:p w:rsidR="007334DD" w:rsidRDefault="007334DD" w:rsidP="007334DD">
      <w:pPr>
        <w:jc w:val="both"/>
      </w:pPr>
    </w:p>
    <w:p w:rsidR="00E60783" w:rsidRPr="00E60783" w:rsidRDefault="007334DD" w:rsidP="00E60783">
      <w:pPr>
        <w:autoSpaceDE w:val="0"/>
        <w:autoSpaceDN w:val="0"/>
        <w:adjustRightInd w:val="0"/>
        <w:jc w:val="both"/>
      </w:pPr>
      <w:proofErr w:type="spellStart"/>
      <w:r w:rsidRPr="00E60783">
        <w:t>Dalmar</w:t>
      </w:r>
      <w:proofErr w:type="spellEnd"/>
      <w:r w:rsidRPr="00E60783">
        <w:t xml:space="preserve">, </w:t>
      </w:r>
      <w:proofErr w:type="spellStart"/>
      <w:r w:rsidRPr="00E60783">
        <w:t>Abdirisak</w:t>
      </w:r>
      <w:proofErr w:type="spellEnd"/>
      <w:r w:rsidRPr="00E60783">
        <w:t xml:space="preserve"> Ahmed</w:t>
      </w:r>
      <w:r w:rsidR="00E60783">
        <w:t xml:space="preserve">, </w:t>
      </w:r>
      <w:r w:rsidR="00E60783" w:rsidRPr="00E60783">
        <w:t xml:space="preserve">Abdullahi Sheik Hussein, Said Ahmed </w:t>
      </w:r>
      <w:proofErr w:type="spellStart"/>
      <w:r w:rsidR="00E60783" w:rsidRPr="00E60783">
        <w:t>Walhad</w:t>
      </w:r>
      <w:proofErr w:type="spellEnd"/>
      <w:r w:rsidR="00E60783" w:rsidRPr="00E60783">
        <w:t xml:space="preserve">, </w:t>
      </w:r>
      <w:proofErr w:type="spellStart"/>
      <w:r w:rsidR="00E60783" w:rsidRPr="00E60783">
        <w:t>Abdirashid</w:t>
      </w:r>
      <w:proofErr w:type="spellEnd"/>
      <w:r w:rsidR="00E60783" w:rsidRPr="00E60783">
        <w:t xml:space="preserve"> Omer Ibrahim, Abshir Ali Abdi, Mohamed Khalid Ali and </w:t>
      </w:r>
      <w:proofErr w:type="spellStart"/>
      <w:r w:rsidR="00E60783" w:rsidRPr="00E60783">
        <w:t>Derie</w:t>
      </w:r>
      <w:proofErr w:type="spellEnd"/>
      <w:r w:rsidR="00E60783" w:rsidRPr="00E60783">
        <w:t xml:space="preserve"> Ismail </w:t>
      </w:r>
      <w:proofErr w:type="spellStart"/>
      <w:r w:rsidR="00E60783" w:rsidRPr="00E60783">
        <w:t>Ereg</w:t>
      </w:r>
      <w:proofErr w:type="spellEnd"/>
      <w:r w:rsidR="00E60783" w:rsidRPr="00E60783">
        <w:t xml:space="preserve"> et al.</w:t>
      </w:r>
    </w:p>
    <w:p w:rsidR="004F757C" w:rsidRDefault="007334DD" w:rsidP="004F757C">
      <w:pPr>
        <w:jc w:val="both"/>
      </w:pPr>
      <w:r w:rsidRPr="00E60783">
        <w:t xml:space="preserve">2017. “Rebuilding research capacity in fragile states: The case of a Somali–Swedish global health initiative.” </w:t>
      </w:r>
      <w:r w:rsidRPr="00E60783">
        <w:rPr>
          <w:i/>
        </w:rPr>
        <w:t>Global Health Action</w:t>
      </w:r>
      <w:r w:rsidRPr="00E60783">
        <w:t xml:space="preserve"> 10 (1): 1-8. </w:t>
      </w:r>
      <w:r w:rsidR="00040927">
        <w:t>doi:</w:t>
      </w:r>
      <w:r w:rsidRPr="00E60783">
        <w:t>10.1080/16549716.2017.1348693</w:t>
      </w:r>
      <w:r w:rsidR="00040927">
        <w:t>.</w:t>
      </w:r>
    </w:p>
    <w:p w:rsidR="00B663EA" w:rsidRDefault="00B663EA" w:rsidP="004F757C">
      <w:pPr>
        <w:autoSpaceDE w:val="0"/>
        <w:autoSpaceDN w:val="0"/>
        <w:adjustRightInd w:val="0"/>
        <w:jc w:val="both"/>
      </w:pPr>
    </w:p>
    <w:p w:rsidR="004F757C" w:rsidRPr="007334DD" w:rsidRDefault="004F757C" w:rsidP="007334DD">
      <w:pPr>
        <w:autoSpaceDE w:val="0"/>
        <w:autoSpaceDN w:val="0"/>
        <w:adjustRightInd w:val="0"/>
        <w:jc w:val="both"/>
      </w:pPr>
      <w:proofErr w:type="spellStart"/>
      <w:r>
        <w:t>Engebrigtsen</w:t>
      </w:r>
      <w:proofErr w:type="spellEnd"/>
      <w:r>
        <w:t>, A</w:t>
      </w:r>
      <w:r w:rsidR="007334DD">
        <w:t xml:space="preserve">da </w:t>
      </w:r>
      <w:r>
        <w:t>I</w:t>
      </w:r>
      <w:r w:rsidR="007334DD">
        <w:t>ngrid</w:t>
      </w:r>
      <w:r>
        <w:t>. 2017. “Key figure of mobility: the nomad</w:t>
      </w:r>
      <w:r w:rsidR="007334DD">
        <w:t>.”</w:t>
      </w:r>
      <w:r>
        <w:t xml:space="preserve"> </w:t>
      </w:r>
      <w:r w:rsidRPr="005B24A9">
        <w:rPr>
          <w:i/>
        </w:rPr>
        <w:t>Social Anthropology</w:t>
      </w:r>
      <w:r>
        <w:t xml:space="preserve"> 25(1): 42-54. </w:t>
      </w:r>
      <w:r w:rsidR="00040927">
        <w:t>doi:</w:t>
      </w:r>
      <w:r w:rsidR="007334DD" w:rsidRPr="007334DD">
        <w:t>10.1111/1469-8676.12379</w:t>
      </w:r>
      <w:r w:rsidR="00040927">
        <w:t>.</w:t>
      </w:r>
    </w:p>
    <w:p w:rsidR="004F757C" w:rsidRPr="009B1896" w:rsidRDefault="004F757C" w:rsidP="004F757C">
      <w:pPr>
        <w:autoSpaceDE w:val="0"/>
        <w:autoSpaceDN w:val="0"/>
        <w:adjustRightInd w:val="0"/>
        <w:jc w:val="both"/>
      </w:pPr>
    </w:p>
    <w:p w:rsidR="004F757C" w:rsidRDefault="004F757C" w:rsidP="004F757C">
      <w:pPr>
        <w:autoSpaceDE w:val="0"/>
        <w:autoSpaceDN w:val="0"/>
        <w:adjustRightInd w:val="0"/>
        <w:jc w:val="both"/>
        <w:rPr>
          <w:color w:val="000000"/>
        </w:rPr>
      </w:pPr>
      <w:r w:rsidRPr="009B1896">
        <w:rPr>
          <w:color w:val="000000"/>
        </w:rPr>
        <w:t>Fagioli-Ndlovu, M</w:t>
      </w:r>
      <w:r w:rsidR="007334DD">
        <w:rPr>
          <w:color w:val="000000"/>
        </w:rPr>
        <w:t>onica</w:t>
      </w:r>
      <w:r w:rsidRPr="009B1896">
        <w:rPr>
          <w:color w:val="000000"/>
        </w:rPr>
        <w:t>. 2015</w:t>
      </w:r>
      <w:r>
        <w:rPr>
          <w:color w:val="000000"/>
        </w:rPr>
        <w:t>.</w:t>
      </w:r>
      <w:r w:rsidRPr="009B1896">
        <w:rPr>
          <w:color w:val="000000"/>
        </w:rPr>
        <w:t xml:space="preserve"> </w:t>
      </w:r>
      <w:r w:rsidRPr="009B1896">
        <w:rPr>
          <w:i/>
          <w:color w:val="000000"/>
        </w:rPr>
        <w:t>Somalis in Europe</w:t>
      </w:r>
      <w:r>
        <w:rPr>
          <w:color w:val="000000"/>
        </w:rPr>
        <w:t>, INTERACT RR 2015/12.</w:t>
      </w:r>
      <w:r w:rsidRPr="009B1896">
        <w:rPr>
          <w:color w:val="000000"/>
        </w:rPr>
        <w:t xml:space="preserve"> Robert Schuman Centre for Advanced Studies, San Domenico di Fiesole (FI): European University Institute.</w:t>
      </w:r>
      <w:r w:rsidR="00040927">
        <w:rPr>
          <w:color w:val="000000"/>
        </w:rPr>
        <w:t xml:space="preserve"> Accessed 9 January 2019. </w:t>
      </w:r>
      <w:hyperlink r:id="rId10" w:history="1">
        <w:r w:rsidR="00040927" w:rsidRPr="00C46091">
          <w:rPr>
            <w:rStyle w:val="Hyperlink"/>
          </w:rPr>
          <w:t>http://hdl.handle.net/1814/36057</w:t>
        </w:r>
      </w:hyperlink>
      <w:r w:rsidR="00040927">
        <w:rPr>
          <w:color w:val="000000"/>
        </w:rPr>
        <w:t xml:space="preserve"> </w:t>
      </w:r>
    </w:p>
    <w:p w:rsidR="004F757C" w:rsidRPr="009B1896" w:rsidRDefault="004F757C" w:rsidP="004F757C">
      <w:pPr>
        <w:autoSpaceDE w:val="0"/>
        <w:autoSpaceDN w:val="0"/>
        <w:adjustRightInd w:val="0"/>
        <w:jc w:val="both"/>
        <w:rPr>
          <w:color w:val="000000"/>
        </w:rPr>
      </w:pPr>
    </w:p>
    <w:p w:rsidR="004F757C" w:rsidRPr="007334DD" w:rsidRDefault="004F757C" w:rsidP="007334DD">
      <w:pPr>
        <w:jc w:val="both"/>
      </w:pPr>
      <w:proofErr w:type="spellStart"/>
      <w:r>
        <w:t>Faist</w:t>
      </w:r>
      <w:proofErr w:type="spellEnd"/>
      <w:r>
        <w:t>, T</w:t>
      </w:r>
      <w:r w:rsidR="007334DD">
        <w:t>homas</w:t>
      </w:r>
      <w:r>
        <w:t>. 2008. “</w:t>
      </w:r>
      <w:r w:rsidRPr="00085581">
        <w:t>Migrants as transnational development agents: an inquiry into the newest round of the migration–development nexus</w:t>
      </w:r>
      <w:r w:rsidR="007334DD">
        <w:t>.”</w:t>
      </w:r>
      <w:r>
        <w:t xml:space="preserve"> </w:t>
      </w:r>
      <w:r w:rsidRPr="00B37ED2">
        <w:rPr>
          <w:i/>
        </w:rPr>
        <w:t>Population, Space and Place</w:t>
      </w:r>
      <w:r>
        <w:t xml:space="preserve"> </w:t>
      </w:r>
      <w:r w:rsidRPr="004A26BE">
        <w:t>14</w:t>
      </w:r>
      <w:r>
        <w:t xml:space="preserve"> (1): </w:t>
      </w:r>
      <w:r w:rsidRPr="000D3D92">
        <w:t>21–42</w:t>
      </w:r>
      <w:r>
        <w:t>.</w:t>
      </w:r>
      <w:r w:rsidR="007334DD">
        <w:t xml:space="preserve"> DOI: </w:t>
      </w:r>
      <w:r w:rsidR="007334DD" w:rsidRPr="007334DD">
        <w:t>10.1002/psp.471</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proofErr w:type="spellStart"/>
      <w:r w:rsidRPr="009B1896">
        <w:rPr>
          <w:color w:val="000000"/>
        </w:rPr>
        <w:t>Faist</w:t>
      </w:r>
      <w:proofErr w:type="spellEnd"/>
      <w:r w:rsidRPr="009B1896">
        <w:t>, T</w:t>
      </w:r>
      <w:r w:rsidR="007334DD">
        <w:t>homas</w:t>
      </w:r>
      <w:r w:rsidRPr="009B1896">
        <w:t>. 2010</w:t>
      </w:r>
      <w:r>
        <w:t>.</w:t>
      </w:r>
      <w:r w:rsidRPr="009B1896">
        <w:rPr>
          <w:color w:val="000000"/>
        </w:rPr>
        <w:t xml:space="preserve"> </w:t>
      </w:r>
      <w:r>
        <w:rPr>
          <w:color w:val="000000"/>
        </w:rPr>
        <w:t>“</w:t>
      </w:r>
      <w:r w:rsidRPr="009B1896">
        <w:rPr>
          <w:color w:val="000000"/>
        </w:rPr>
        <w:t>Diaspora and transnationalism: What kind of dance partners?</w:t>
      </w:r>
      <w:r>
        <w:rPr>
          <w:color w:val="000000"/>
        </w:rPr>
        <w:t xml:space="preserve">” </w:t>
      </w:r>
      <w:r w:rsidR="00040927">
        <w:rPr>
          <w:color w:val="000000"/>
        </w:rPr>
        <w:t>I</w:t>
      </w:r>
      <w:r>
        <w:rPr>
          <w:color w:val="000000"/>
        </w:rPr>
        <w:t xml:space="preserve">n </w:t>
      </w:r>
      <w:r w:rsidRPr="009B1896">
        <w:rPr>
          <w:i/>
          <w:color w:val="000000"/>
        </w:rPr>
        <w:t>Diaspora and Transnationalism: Concepts, Theories and Methods</w:t>
      </w:r>
      <w:r>
        <w:rPr>
          <w:i/>
          <w:color w:val="000000"/>
        </w:rPr>
        <w:t xml:space="preserve">, </w:t>
      </w:r>
      <w:r w:rsidRPr="00A33B9A">
        <w:rPr>
          <w:color w:val="000000"/>
        </w:rPr>
        <w:t>edited by</w:t>
      </w:r>
      <w:r w:rsidR="007334DD">
        <w:rPr>
          <w:color w:val="000000"/>
        </w:rPr>
        <w:t xml:space="preserve"> Rainer</w:t>
      </w:r>
      <w:r>
        <w:rPr>
          <w:i/>
          <w:color w:val="000000"/>
        </w:rPr>
        <w:t xml:space="preserve"> </w:t>
      </w:r>
      <w:proofErr w:type="spellStart"/>
      <w:r>
        <w:rPr>
          <w:color w:val="000000"/>
        </w:rPr>
        <w:t>Bauböck</w:t>
      </w:r>
      <w:proofErr w:type="spellEnd"/>
      <w:r>
        <w:rPr>
          <w:color w:val="000000"/>
        </w:rPr>
        <w:t xml:space="preserve"> </w:t>
      </w:r>
      <w:r w:rsidRPr="009B1896">
        <w:rPr>
          <w:color w:val="000000"/>
        </w:rPr>
        <w:t xml:space="preserve">and </w:t>
      </w:r>
      <w:r w:rsidR="007334DD">
        <w:rPr>
          <w:color w:val="000000"/>
        </w:rPr>
        <w:t>Thomas</w:t>
      </w:r>
      <w:r>
        <w:rPr>
          <w:color w:val="000000"/>
        </w:rPr>
        <w:t xml:space="preserve"> </w:t>
      </w:r>
      <w:proofErr w:type="spellStart"/>
      <w:r>
        <w:rPr>
          <w:color w:val="000000"/>
        </w:rPr>
        <w:t>Faist</w:t>
      </w:r>
      <w:proofErr w:type="spellEnd"/>
      <w:r w:rsidRPr="00B55CF7">
        <w:rPr>
          <w:color w:val="000000"/>
        </w:rPr>
        <w:t>, 9-34</w:t>
      </w:r>
      <w:r w:rsidR="00040927">
        <w:rPr>
          <w:color w:val="000000"/>
        </w:rPr>
        <w:t>.</w:t>
      </w:r>
      <w:r w:rsidRPr="009B1896">
        <w:rPr>
          <w:color w:val="000000"/>
        </w:rPr>
        <w:t xml:space="preserve"> </w:t>
      </w:r>
      <w:r>
        <w:rPr>
          <w:color w:val="000000"/>
        </w:rPr>
        <w:t>Amsterdam: Amsterdam University Press</w:t>
      </w:r>
      <w:r w:rsidRPr="009B1896">
        <w:rPr>
          <w:color w:val="000000"/>
        </w:rPr>
        <w:t>.</w:t>
      </w:r>
    </w:p>
    <w:p w:rsidR="004F757C" w:rsidRPr="009B1896" w:rsidRDefault="004F757C" w:rsidP="004F757C">
      <w:pPr>
        <w:autoSpaceDE w:val="0"/>
        <w:autoSpaceDN w:val="0"/>
        <w:adjustRightInd w:val="0"/>
        <w:jc w:val="both"/>
        <w:rPr>
          <w:color w:val="000000"/>
        </w:rPr>
      </w:pPr>
    </w:p>
    <w:p w:rsidR="004F757C" w:rsidRPr="00110BDE" w:rsidRDefault="004F757C" w:rsidP="004F757C">
      <w:pPr>
        <w:autoSpaceDE w:val="0"/>
        <w:autoSpaceDN w:val="0"/>
        <w:adjustRightInd w:val="0"/>
        <w:jc w:val="both"/>
        <w:rPr>
          <w:color w:val="000000"/>
        </w:rPr>
      </w:pPr>
      <w:proofErr w:type="spellStart"/>
      <w:r w:rsidRPr="00110BDE">
        <w:rPr>
          <w:color w:val="000000"/>
          <w:lang w:val="nl-NL"/>
        </w:rPr>
        <w:t>Feldmann</w:t>
      </w:r>
      <w:proofErr w:type="spellEnd"/>
      <w:r w:rsidRPr="00110BDE">
        <w:rPr>
          <w:color w:val="000000"/>
          <w:lang w:val="nl-NL"/>
        </w:rPr>
        <w:t xml:space="preserve">, </w:t>
      </w:r>
      <w:r w:rsidR="007334DD" w:rsidRPr="00110BDE">
        <w:rPr>
          <w:color w:val="000000"/>
          <w:lang w:val="nl-NL"/>
        </w:rPr>
        <w:t>C. Titia</w:t>
      </w:r>
      <w:r w:rsidR="00EE4565" w:rsidRPr="00110BDE">
        <w:rPr>
          <w:color w:val="000000"/>
          <w:lang w:val="nl-NL"/>
        </w:rPr>
        <w:t xml:space="preserve">, </w:t>
      </w:r>
      <w:proofErr w:type="spellStart"/>
      <w:r w:rsidR="007334DD" w:rsidRPr="00110BDE">
        <w:rPr>
          <w:color w:val="000000"/>
          <w:lang w:val="nl-NL"/>
        </w:rPr>
        <w:t>Jozien</w:t>
      </w:r>
      <w:proofErr w:type="spellEnd"/>
      <w:r w:rsidR="007334DD" w:rsidRPr="00110BDE">
        <w:rPr>
          <w:color w:val="000000"/>
          <w:lang w:val="nl-NL"/>
        </w:rPr>
        <w:t xml:space="preserve"> M</w:t>
      </w:r>
      <w:r w:rsidRPr="00110BDE">
        <w:rPr>
          <w:color w:val="000000"/>
          <w:lang w:val="nl-NL"/>
        </w:rPr>
        <w:t xml:space="preserve">. </w:t>
      </w:r>
      <w:proofErr w:type="spellStart"/>
      <w:r w:rsidR="00EE4565" w:rsidRPr="00110BDE">
        <w:rPr>
          <w:color w:val="000000"/>
          <w:lang w:val="nl-NL"/>
        </w:rPr>
        <w:t>Bensing</w:t>
      </w:r>
      <w:proofErr w:type="spellEnd"/>
      <w:r w:rsidR="00EE4565" w:rsidRPr="00110BDE">
        <w:rPr>
          <w:color w:val="000000"/>
          <w:lang w:val="nl-NL"/>
        </w:rPr>
        <w:t xml:space="preserve"> </w:t>
      </w:r>
      <w:proofErr w:type="spellStart"/>
      <w:r w:rsidRPr="00110BDE">
        <w:rPr>
          <w:color w:val="000000"/>
          <w:lang w:val="nl-NL"/>
        </w:rPr>
        <w:t>and</w:t>
      </w:r>
      <w:proofErr w:type="spellEnd"/>
      <w:r w:rsidRPr="00110BDE">
        <w:rPr>
          <w:color w:val="000000"/>
          <w:lang w:val="nl-NL"/>
        </w:rPr>
        <w:t xml:space="preserve"> </w:t>
      </w:r>
      <w:r w:rsidR="007334DD" w:rsidRPr="00110BDE">
        <w:rPr>
          <w:lang w:val="nl-NL"/>
        </w:rPr>
        <w:t xml:space="preserve">Arie </w:t>
      </w:r>
      <w:r w:rsidRPr="00110BDE">
        <w:rPr>
          <w:color w:val="000000"/>
          <w:lang w:val="nl-NL"/>
        </w:rPr>
        <w:t xml:space="preserve">de Ruijter. </w:t>
      </w:r>
      <w:r w:rsidRPr="009B1896">
        <w:rPr>
          <w:color w:val="000000"/>
        </w:rPr>
        <w:t>2007</w:t>
      </w:r>
      <w:r>
        <w:rPr>
          <w:color w:val="000000"/>
        </w:rPr>
        <w:t>.</w:t>
      </w:r>
      <w:r w:rsidRPr="009B1896">
        <w:rPr>
          <w:color w:val="000000"/>
        </w:rPr>
        <w:t xml:space="preserve"> </w:t>
      </w:r>
      <w:r w:rsidR="007334DD">
        <w:rPr>
          <w:color w:val="000000"/>
        </w:rPr>
        <w:t>“</w:t>
      </w:r>
      <w:r w:rsidRPr="009B1896">
        <w:rPr>
          <w:color w:val="000000"/>
        </w:rPr>
        <w:t xml:space="preserve">Worries are the mother of many diseases: </w:t>
      </w:r>
      <w:r w:rsidR="00040927">
        <w:rPr>
          <w:color w:val="000000"/>
        </w:rPr>
        <w:t>G</w:t>
      </w:r>
      <w:r w:rsidRPr="009B1896">
        <w:rPr>
          <w:color w:val="000000"/>
        </w:rPr>
        <w:t xml:space="preserve">eneral practitioners and refugees in the Netherlands on </w:t>
      </w:r>
      <w:r>
        <w:rPr>
          <w:color w:val="000000"/>
        </w:rPr>
        <w:t>stress, being ill and prejudice</w:t>
      </w:r>
      <w:r w:rsidR="007334DD">
        <w:rPr>
          <w:color w:val="000000"/>
        </w:rPr>
        <w:t>.”</w:t>
      </w:r>
      <w:r w:rsidRPr="009B1896">
        <w:rPr>
          <w:color w:val="000000"/>
        </w:rPr>
        <w:t xml:space="preserve"> </w:t>
      </w:r>
      <w:r w:rsidRPr="00110BDE">
        <w:rPr>
          <w:i/>
          <w:color w:val="000000"/>
        </w:rPr>
        <w:t xml:space="preserve">Patient Education and </w:t>
      </w:r>
      <w:proofErr w:type="spellStart"/>
      <w:r w:rsidRPr="00110BDE">
        <w:rPr>
          <w:i/>
          <w:color w:val="000000"/>
        </w:rPr>
        <w:t>Counseling</w:t>
      </w:r>
      <w:proofErr w:type="spellEnd"/>
      <w:r w:rsidRPr="00110BDE">
        <w:rPr>
          <w:color w:val="000000"/>
        </w:rPr>
        <w:t xml:space="preserve"> 65: 369–80.</w:t>
      </w:r>
      <w:r w:rsidR="007334DD" w:rsidRPr="007334DD">
        <w:t xml:space="preserve"> </w:t>
      </w:r>
      <w:proofErr w:type="gramStart"/>
      <w:r w:rsidR="00040927">
        <w:t>doi:</w:t>
      </w:r>
      <w:r w:rsidR="007334DD" w:rsidRPr="00110BDE">
        <w:rPr>
          <w:color w:val="000000"/>
        </w:rPr>
        <w:t>10.1016/j.pec</w:t>
      </w:r>
      <w:proofErr w:type="gramEnd"/>
      <w:r w:rsidR="007334DD" w:rsidRPr="00110BDE">
        <w:rPr>
          <w:color w:val="000000"/>
        </w:rPr>
        <w:t>.2006.09.005</w:t>
      </w:r>
      <w:r w:rsidR="00040927">
        <w:rPr>
          <w:color w:val="000000"/>
        </w:rPr>
        <w:t>.</w:t>
      </w:r>
    </w:p>
    <w:p w:rsidR="004F757C" w:rsidRDefault="004F757C" w:rsidP="004F757C">
      <w:pPr>
        <w:jc w:val="both"/>
      </w:pPr>
    </w:p>
    <w:p w:rsidR="00040927" w:rsidRDefault="00040927" w:rsidP="00040927">
      <w:pPr>
        <w:jc w:val="both"/>
      </w:pPr>
      <w:r w:rsidRPr="000B799C">
        <w:t>de Freitas,</w:t>
      </w:r>
      <w:r>
        <w:t xml:space="preserve"> Claudia. 2005. “</w:t>
      </w:r>
      <w:r w:rsidRPr="000B799C">
        <w:t xml:space="preserve">‘Health has no </w:t>
      </w:r>
      <w:r>
        <w:t>b</w:t>
      </w:r>
      <w:r w:rsidRPr="000B799C">
        <w:t xml:space="preserve">orders’: Cape Verdean </w:t>
      </w:r>
      <w:r>
        <w:t>i</w:t>
      </w:r>
      <w:r w:rsidRPr="000B799C">
        <w:t xml:space="preserve">mmigrants in the Netherlands and the </w:t>
      </w:r>
      <w:r>
        <w:t>t</w:t>
      </w:r>
      <w:r w:rsidRPr="000B799C">
        <w:t xml:space="preserve">ransnational </w:t>
      </w:r>
      <w:r>
        <w:t>q</w:t>
      </w:r>
      <w:r w:rsidRPr="000B799C">
        <w:t>ues</w:t>
      </w:r>
      <w:r>
        <w:t>t for health care across Europe.”</w:t>
      </w:r>
      <w:r w:rsidRPr="000B799C">
        <w:t xml:space="preserve"> </w:t>
      </w:r>
      <w:r>
        <w:t xml:space="preserve"> </w:t>
      </w:r>
      <w:r w:rsidRPr="000B799C">
        <w:rPr>
          <w:i/>
        </w:rPr>
        <w:t>International Journal of Migration, Health and Social Care</w:t>
      </w:r>
      <w:r>
        <w:t xml:space="preserve"> </w:t>
      </w:r>
      <w:r w:rsidRPr="000B799C">
        <w:t>1</w:t>
      </w:r>
      <w:r>
        <w:t xml:space="preserve"> (1): 19-36.</w:t>
      </w:r>
    </w:p>
    <w:p w:rsidR="00040927" w:rsidRPr="0010578A" w:rsidRDefault="00040927" w:rsidP="00040927">
      <w:pPr>
        <w:jc w:val="both"/>
      </w:pPr>
      <w:r w:rsidRPr="0010578A">
        <w:t>doi:10.1108/17479894200500004.</w:t>
      </w:r>
    </w:p>
    <w:p w:rsidR="00040927" w:rsidRPr="0010578A" w:rsidRDefault="00040927" w:rsidP="004F757C">
      <w:pPr>
        <w:jc w:val="both"/>
      </w:pPr>
    </w:p>
    <w:p w:rsidR="004701C0" w:rsidRPr="0010578A" w:rsidRDefault="004701C0" w:rsidP="004701C0">
      <w:pPr>
        <w:jc w:val="both"/>
      </w:pPr>
      <w:r w:rsidRPr="0010578A">
        <w:t>Gerritsen, Annette A.M</w:t>
      </w:r>
      <w:r w:rsidR="00EE4565" w:rsidRPr="0010578A">
        <w:t>,</w:t>
      </w:r>
      <w:r w:rsidRPr="0010578A">
        <w:t xml:space="preserve"> Inge Bramsen, Walter </w:t>
      </w:r>
      <w:proofErr w:type="spellStart"/>
      <w:r w:rsidRPr="0010578A">
        <w:t>Devillé</w:t>
      </w:r>
      <w:proofErr w:type="spellEnd"/>
      <w:r w:rsidRPr="0010578A">
        <w:t xml:space="preserve">, </w:t>
      </w:r>
      <w:proofErr w:type="spellStart"/>
      <w:r w:rsidRPr="0010578A">
        <w:t>Loes</w:t>
      </w:r>
      <w:proofErr w:type="spellEnd"/>
      <w:r w:rsidRPr="0010578A">
        <w:t xml:space="preserve"> H.M. </w:t>
      </w:r>
      <w:r w:rsidR="00040927" w:rsidRPr="0010578A">
        <w:t>v</w:t>
      </w:r>
      <w:r w:rsidRPr="0010578A">
        <w:t xml:space="preserve">an </w:t>
      </w:r>
      <w:proofErr w:type="spellStart"/>
      <w:r w:rsidRPr="0010578A">
        <w:t>Willigen</w:t>
      </w:r>
      <w:proofErr w:type="spellEnd"/>
      <w:r w:rsidRPr="0010578A">
        <w:t>,</w:t>
      </w:r>
    </w:p>
    <w:p w:rsidR="004F757C" w:rsidRPr="00110BDE" w:rsidRDefault="004701C0" w:rsidP="004701C0">
      <w:pPr>
        <w:jc w:val="both"/>
      </w:pPr>
      <w:r w:rsidRPr="00040927">
        <w:rPr>
          <w:lang w:val="nl-NL"/>
        </w:rPr>
        <w:t xml:space="preserve">Johannes E. Hovens </w:t>
      </w:r>
      <w:proofErr w:type="spellStart"/>
      <w:r w:rsidRPr="00040927">
        <w:rPr>
          <w:lang w:val="nl-NL"/>
        </w:rPr>
        <w:t>and</w:t>
      </w:r>
      <w:proofErr w:type="spellEnd"/>
      <w:r w:rsidRPr="00040927">
        <w:rPr>
          <w:lang w:val="nl-NL"/>
        </w:rPr>
        <w:t xml:space="preserve"> Henk M. </w:t>
      </w:r>
      <w:r w:rsidR="00040927" w:rsidRPr="00040927">
        <w:rPr>
          <w:lang w:val="nl-NL"/>
        </w:rPr>
        <w:t>v</w:t>
      </w:r>
      <w:r w:rsidRPr="00040927">
        <w:rPr>
          <w:lang w:val="nl-NL"/>
        </w:rPr>
        <w:t xml:space="preserve">an </w:t>
      </w:r>
      <w:r w:rsidR="00040927" w:rsidRPr="00040927">
        <w:rPr>
          <w:lang w:val="nl-NL"/>
        </w:rPr>
        <w:t>d</w:t>
      </w:r>
      <w:r w:rsidRPr="00040927">
        <w:rPr>
          <w:lang w:val="nl-NL"/>
        </w:rPr>
        <w:t xml:space="preserve">er Ploeg. </w:t>
      </w:r>
      <w:r w:rsidR="004F757C" w:rsidRPr="00110BDE">
        <w:t xml:space="preserve">2006. </w:t>
      </w:r>
      <w:r w:rsidR="004F757C">
        <w:t>“</w:t>
      </w:r>
      <w:r w:rsidR="004F757C" w:rsidRPr="009B1896">
        <w:t>Physical and mental health of Afghan, Iranian and Somali asylum seekers and refugees living in the Netherlands</w:t>
      </w:r>
      <w:r>
        <w:t>.”</w:t>
      </w:r>
      <w:r w:rsidR="004F757C" w:rsidRPr="009B1896">
        <w:t xml:space="preserve"> </w:t>
      </w:r>
      <w:r w:rsidR="004F757C" w:rsidRPr="00B37ED2">
        <w:rPr>
          <w:i/>
        </w:rPr>
        <w:t>Social Psychiatry and Psychiatric Epidemiology</w:t>
      </w:r>
      <w:r w:rsidR="004F757C">
        <w:t xml:space="preserve"> </w:t>
      </w:r>
      <w:r w:rsidR="004F757C" w:rsidRPr="004A26BE">
        <w:t>41</w:t>
      </w:r>
      <w:r w:rsidR="004F757C">
        <w:t xml:space="preserve">: </w:t>
      </w:r>
      <w:r w:rsidR="004F757C" w:rsidRPr="009B1896">
        <w:t>18–26.</w:t>
      </w:r>
      <w:r>
        <w:t xml:space="preserve"> </w:t>
      </w:r>
      <w:r w:rsidR="00040927">
        <w:t>doi:</w:t>
      </w:r>
      <w:r>
        <w:t>10.1007/s00127-005-0003-5</w:t>
      </w:r>
      <w:r w:rsidR="00040927">
        <w:t>.</w:t>
      </w:r>
    </w:p>
    <w:p w:rsidR="004F757C" w:rsidRPr="009B1896" w:rsidRDefault="004F757C" w:rsidP="004F757C">
      <w:pPr>
        <w:autoSpaceDE w:val="0"/>
        <w:autoSpaceDN w:val="0"/>
        <w:adjustRightInd w:val="0"/>
        <w:jc w:val="both"/>
        <w:rPr>
          <w:color w:val="000000"/>
        </w:rPr>
      </w:pPr>
    </w:p>
    <w:p w:rsidR="004F757C" w:rsidRDefault="004701C0" w:rsidP="004F757C">
      <w:pPr>
        <w:autoSpaceDE w:val="0"/>
        <w:autoSpaceDN w:val="0"/>
        <w:adjustRightInd w:val="0"/>
        <w:jc w:val="both"/>
        <w:rPr>
          <w:color w:val="000000"/>
        </w:rPr>
      </w:pPr>
      <w:r>
        <w:rPr>
          <w:color w:val="000000"/>
        </w:rPr>
        <w:t>Glick Schiller, Nina</w:t>
      </w:r>
      <w:r w:rsidR="004F757C">
        <w:rPr>
          <w:color w:val="000000"/>
        </w:rPr>
        <w:t xml:space="preserve">, </w:t>
      </w:r>
      <w:r w:rsidR="00EE4565">
        <w:rPr>
          <w:color w:val="000000"/>
        </w:rPr>
        <w:t xml:space="preserve">Linda </w:t>
      </w:r>
      <w:proofErr w:type="spellStart"/>
      <w:r w:rsidR="00EE4565">
        <w:rPr>
          <w:color w:val="000000"/>
        </w:rPr>
        <w:t>Basch</w:t>
      </w:r>
      <w:proofErr w:type="spellEnd"/>
      <w:r w:rsidR="00EE4565">
        <w:rPr>
          <w:color w:val="000000"/>
        </w:rPr>
        <w:t xml:space="preserve"> </w:t>
      </w:r>
      <w:r w:rsidR="004F757C">
        <w:rPr>
          <w:color w:val="000000"/>
        </w:rPr>
        <w:t xml:space="preserve">and </w:t>
      </w:r>
      <w:r>
        <w:rPr>
          <w:color w:val="000000"/>
        </w:rPr>
        <w:t xml:space="preserve">Cristina </w:t>
      </w:r>
      <w:proofErr w:type="spellStart"/>
      <w:r>
        <w:rPr>
          <w:color w:val="000000"/>
        </w:rPr>
        <w:t>Szanton</w:t>
      </w:r>
      <w:proofErr w:type="spellEnd"/>
      <w:r>
        <w:rPr>
          <w:color w:val="000000"/>
        </w:rPr>
        <w:t xml:space="preserve"> Blanc</w:t>
      </w:r>
      <w:r w:rsidR="004F757C">
        <w:rPr>
          <w:color w:val="000000"/>
        </w:rPr>
        <w:t>. 1995.</w:t>
      </w:r>
      <w:r w:rsidR="004F757C" w:rsidRPr="009B1896">
        <w:rPr>
          <w:color w:val="000000"/>
        </w:rPr>
        <w:t xml:space="preserve"> </w:t>
      </w:r>
      <w:r w:rsidR="004F757C">
        <w:rPr>
          <w:color w:val="000000"/>
        </w:rPr>
        <w:t>“</w:t>
      </w:r>
      <w:r w:rsidR="004F757C" w:rsidRPr="009B1896">
        <w:rPr>
          <w:color w:val="000000"/>
        </w:rPr>
        <w:t xml:space="preserve">From immigrant to </w:t>
      </w:r>
      <w:proofErr w:type="spellStart"/>
      <w:r w:rsidR="004F757C" w:rsidRPr="009B1896">
        <w:rPr>
          <w:color w:val="000000"/>
        </w:rPr>
        <w:t>transmigrant</w:t>
      </w:r>
      <w:proofErr w:type="spellEnd"/>
      <w:r w:rsidR="004F757C" w:rsidRPr="009B1896">
        <w:rPr>
          <w:color w:val="000000"/>
        </w:rPr>
        <w:t xml:space="preserve">: </w:t>
      </w:r>
      <w:r w:rsidR="00040927">
        <w:rPr>
          <w:color w:val="000000"/>
        </w:rPr>
        <w:t>T</w:t>
      </w:r>
      <w:r w:rsidR="004F757C" w:rsidRPr="009B1896">
        <w:rPr>
          <w:color w:val="000000"/>
        </w:rPr>
        <w:t>he</w:t>
      </w:r>
      <w:r w:rsidR="004F757C">
        <w:rPr>
          <w:color w:val="000000"/>
        </w:rPr>
        <w:t>orizing transnational migration</w:t>
      </w:r>
      <w:r>
        <w:rPr>
          <w:color w:val="000000"/>
        </w:rPr>
        <w:t>.”</w:t>
      </w:r>
      <w:r w:rsidR="004F757C" w:rsidRPr="009B1896">
        <w:rPr>
          <w:color w:val="000000"/>
        </w:rPr>
        <w:t xml:space="preserve"> </w:t>
      </w:r>
      <w:r w:rsidR="004F757C" w:rsidRPr="00B37ED2">
        <w:rPr>
          <w:i/>
          <w:color w:val="000000"/>
        </w:rPr>
        <w:t>Anthropological Quarterly</w:t>
      </w:r>
      <w:r w:rsidR="004F757C" w:rsidRPr="009B1896">
        <w:rPr>
          <w:color w:val="000000"/>
        </w:rPr>
        <w:t xml:space="preserve"> </w:t>
      </w:r>
      <w:r w:rsidR="004F757C" w:rsidRPr="004A26BE">
        <w:rPr>
          <w:color w:val="000000"/>
        </w:rPr>
        <w:t>68</w:t>
      </w:r>
      <w:r w:rsidR="004F757C" w:rsidRPr="009B1896">
        <w:rPr>
          <w:color w:val="000000"/>
        </w:rPr>
        <w:t>: 48-63.</w:t>
      </w:r>
      <w:r>
        <w:rPr>
          <w:color w:val="000000"/>
        </w:rPr>
        <w:t xml:space="preserve"> </w:t>
      </w:r>
      <w:r w:rsidR="00040927">
        <w:rPr>
          <w:color w:val="000000"/>
        </w:rPr>
        <w:t>doi:</w:t>
      </w:r>
      <w:r w:rsidR="00EA115C" w:rsidRPr="00EA115C">
        <w:rPr>
          <w:color w:val="000000"/>
        </w:rPr>
        <w:t>10.2307/3317464</w:t>
      </w:r>
      <w:r w:rsidR="00040927">
        <w:rPr>
          <w:color w:val="000000"/>
        </w:rPr>
        <w:t>.</w:t>
      </w:r>
    </w:p>
    <w:p w:rsidR="004F757C" w:rsidRPr="002C267A" w:rsidRDefault="004F757C" w:rsidP="004F757C">
      <w:pPr>
        <w:autoSpaceDE w:val="0"/>
        <w:autoSpaceDN w:val="0"/>
        <w:adjustRightInd w:val="0"/>
        <w:jc w:val="both"/>
        <w:rPr>
          <w:color w:val="000000"/>
        </w:rPr>
      </w:pPr>
    </w:p>
    <w:p w:rsidR="004F757C" w:rsidRPr="002C267A" w:rsidRDefault="004F757C" w:rsidP="004F757C">
      <w:pPr>
        <w:autoSpaceDE w:val="0"/>
        <w:autoSpaceDN w:val="0"/>
        <w:adjustRightInd w:val="0"/>
        <w:jc w:val="both"/>
        <w:rPr>
          <w:color w:val="000000"/>
        </w:rPr>
      </w:pPr>
      <w:proofErr w:type="spellStart"/>
      <w:r>
        <w:rPr>
          <w:color w:val="000000"/>
        </w:rPr>
        <w:t>Glinos</w:t>
      </w:r>
      <w:proofErr w:type="spellEnd"/>
      <w:r>
        <w:rPr>
          <w:color w:val="000000"/>
        </w:rPr>
        <w:t>, I</w:t>
      </w:r>
      <w:r w:rsidR="00EA115C">
        <w:rPr>
          <w:color w:val="000000"/>
        </w:rPr>
        <w:t>rene</w:t>
      </w:r>
      <w:r>
        <w:rPr>
          <w:color w:val="000000"/>
        </w:rPr>
        <w:t>.</w:t>
      </w:r>
      <w:r w:rsidR="00EA115C">
        <w:rPr>
          <w:color w:val="000000"/>
        </w:rPr>
        <w:t xml:space="preserve"> </w:t>
      </w:r>
      <w:r w:rsidR="00EE4565">
        <w:rPr>
          <w:color w:val="000000"/>
        </w:rPr>
        <w:t>A., Rita</w:t>
      </w:r>
      <w:r w:rsidRPr="002C267A">
        <w:rPr>
          <w:color w:val="000000"/>
        </w:rPr>
        <w:t xml:space="preserve"> </w:t>
      </w:r>
      <w:proofErr w:type="spellStart"/>
      <w:r w:rsidRPr="002C267A">
        <w:rPr>
          <w:color w:val="000000"/>
        </w:rPr>
        <w:t>Baeten</w:t>
      </w:r>
      <w:proofErr w:type="spellEnd"/>
      <w:r w:rsidRPr="002C267A">
        <w:rPr>
          <w:color w:val="000000"/>
        </w:rPr>
        <w:t xml:space="preserve">, </w:t>
      </w:r>
      <w:r w:rsidR="00EE4565">
        <w:rPr>
          <w:color w:val="000000"/>
        </w:rPr>
        <w:t xml:space="preserve">Matthias </w:t>
      </w:r>
      <w:proofErr w:type="spellStart"/>
      <w:r w:rsidRPr="002C267A">
        <w:rPr>
          <w:color w:val="000000"/>
        </w:rPr>
        <w:t>Helble</w:t>
      </w:r>
      <w:proofErr w:type="spellEnd"/>
      <w:r w:rsidR="00EE4565">
        <w:rPr>
          <w:color w:val="000000"/>
        </w:rPr>
        <w:t xml:space="preserve"> </w:t>
      </w:r>
      <w:r>
        <w:rPr>
          <w:color w:val="000000"/>
        </w:rPr>
        <w:t xml:space="preserve">and </w:t>
      </w:r>
      <w:r w:rsidR="00EA115C">
        <w:rPr>
          <w:color w:val="000000"/>
        </w:rPr>
        <w:t xml:space="preserve">Hans </w:t>
      </w:r>
      <w:proofErr w:type="spellStart"/>
      <w:r w:rsidRPr="002C267A">
        <w:rPr>
          <w:color w:val="000000"/>
        </w:rPr>
        <w:t>Maarse</w:t>
      </w:r>
      <w:proofErr w:type="spellEnd"/>
      <w:r w:rsidRPr="002C267A">
        <w:rPr>
          <w:color w:val="000000"/>
        </w:rPr>
        <w:t>.</w:t>
      </w:r>
      <w:r>
        <w:rPr>
          <w:color w:val="000000"/>
        </w:rPr>
        <w:t xml:space="preserve"> 2010. “</w:t>
      </w:r>
      <w:r w:rsidRPr="002C267A">
        <w:rPr>
          <w:color w:val="000000"/>
        </w:rPr>
        <w:t>A typology of cross-border patient mobility</w:t>
      </w:r>
      <w:r w:rsidR="00EA115C">
        <w:rPr>
          <w:color w:val="000000"/>
        </w:rPr>
        <w:t>.</w:t>
      </w:r>
      <w:r>
        <w:rPr>
          <w:color w:val="000000"/>
        </w:rPr>
        <w:t xml:space="preserve">” </w:t>
      </w:r>
      <w:r w:rsidRPr="002C267A">
        <w:rPr>
          <w:i/>
          <w:color w:val="000000"/>
        </w:rPr>
        <w:t xml:space="preserve">Health </w:t>
      </w:r>
      <w:r w:rsidR="002E419D">
        <w:rPr>
          <w:i/>
          <w:color w:val="000000"/>
        </w:rPr>
        <w:t>&amp;</w:t>
      </w:r>
      <w:r w:rsidRPr="002C267A">
        <w:rPr>
          <w:i/>
          <w:color w:val="000000"/>
        </w:rPr>
        <w:t xml:space="preserve"> Place</w:t>
      </w:r>
      <w:r>
        <w:rPr>
          <w:color w:val="000000"/>
        </w:rPr>
        <w:t xml:space="preserve"> </w:t>
      </w:r>
      <w:r w:rsidRPr="002C267A">
        <w:rPr>
          <w:color w:val="000000"/>
        </w:rPr>
        <w:t>16</w:t>
      </w:r>
      <w:r>
        <w:rPr>
          <w:color w:val="000000"/>
        </w:rPr>
        <w:t xml:space="preserve"> </w:t>
      </w:r>
      <w:r w:rsidRPr="002C267A">
        <w:rPr>
          <w:color w:val="000000"/>
        </w:rPr>
        <w:t>(6):</w:t>
      </w:r>
      <w:r w:rsidR="00040927">
        <w:rPr>
          <w:color w:val="000000"/>
        </w:rPr>
        <w:t xml:space="preserve"> </w:t>
      </w:r>
      <w:r w:rsidRPr="002C267A">
        <w:rPr>
          <w:color w:val="000000"/>
        </w:rPr>
        <w:t>1145-</w:t>
      </w:r>
      <w:r w:rsidR="00D168EB">
        <w:rPr>
          <w:color w:val="000000"/>
        </w:rPr>
        <w:t>11</w:t>
      </w:r>
      <w:r w:rsidRPr="002C267A">
        <w:rPr>
          <w:color w:val="000000"/>
        </w:rPr>
        <w:t>55.</w:t>
      </w:r>
      <w:r w:rsidR="00EA115C">
        <w:rPr>
          <w:color w:val="000000"/>
        </w:rPr>
        <w:t xml:space="preserve"> </w:t>
      </w:r>
      <w:proofErr w:type="gramStart"/>
      <w:r w:rsidR="00040927">
        <w:rPr>
          <w:color w:val="000000"/>
        </w:rPr>
        <w:t>doi:</w:t>
      </w:r>
      <w:r w:rsidR="00EA115C" w:rsidRPr="00EA115C">
        <w:rPr>
          <w:color w:val="000000"/>
        </w:rPr>
        <w:t>10.1016/j.healthplace</w:t>
      </w:r>
      <w:proofErr w:type="gramEnd"/>
      <w:r w:rsidR="00EA115C" w:rsidRPr="00EA115C">
        <w:rPr>
          <w:color w:val="000000"/>
        </w:rPr>
        <w:t>.2010.08.001</w:t>
      </w:r>
      <w:r w:rsidR="00040927">
        <w:rPr>
          <w:color w:val="000000"/>
        </w:rPr>
        <w:t>.</w:t>
      </w:r>
    </w:p>
    <w:p w:rsidR="004F757C" w:rsidRPr="009B1896" w:rsidRDefault="004F757C" w:rsidP="004F757C">
      <w:pPr>
        <w:autoSpaceDE w:val="0"/>
        <w:autoSpaceDN w:val="0"/>
        <w:adjustRightInd w:val="0"/>
        <w:jc w:val="both"/>
        <w:rPr>
          <w:color w:val="000000"/>
        </w:rPr>
      </w:pPr>
    </w:p>
    <w:p w:rsidR="00EA115C" w:rsidRPr="00EA115C" w:rsidRDefault="00EA115C" w:rsidP="00EA115C">
      <w:pPr>
        <w:autoSpaceDE w:val="0"/>
        <w:autoSpaceDN w:val="0"/>
        <w:adjustRightInd w:val="0"/>
        <w:jc w:val="both"/>
        <w:rPr>
          <w:color w:val="000000"/>
        </w:rPr>
      </w:pPr>
      <w:r>
        <w:rPr>
          <w:color w:val="000000"/>
        </w:rPr>
        <w:t>Hammond</w:t>
      </w:r>
      <w:r w:rsidRPr="00EA115C">
        <w:rPr>
          <w:color w:val="000000"/>
        </w:rPr>
        <w:t>,</w:t>
      </w:r>
      <w:r w:rsidR="00EE4565">
        <w:rPr>
          <w:color w:val="000000"/>
        </w:rPr>
        <w:t xml:space="preserve"> Laura,</w:t>
      </w:r>
      <w:r w:rsidRPr="00EA115C">
        <w:rPr>
          <w:color w:val="000000"/>
        </w:rPr>
        <w:t xml:space="preserve"> Mustafa </w:t>
      </w:r>
      <w:proofErr w:type="spellStart"/>
      <w:r w:rsidRPr="00EA115C">
        <w:rPr>
          <w:color w:val="000000"/>
        </w:rPr>
        <w:t>Awad</w:t>
      </w:r>
      <w:proofErr w:type="spellEnd"/>
      <w:r w:rsidRPr="00EA115C">
        <w:rPr>
          <w:color w:val="000000"/>
        </w:rPr>
        <w:t xml:space="preserve">, Ali Ibrahim </w:t>
      </w:r>
      <w:proofErr w:type="spellStart"/>
      <w:r w:rsidRPr="00EA115C">
        <w:rPr>
          <w:color w:val="000000"/>
        </w:rPr>
        <w:t>Dagane</w:t>
      </w:r>
      <w:proofErr w:type="spellEnd"/>
      <w:r w:rsidRPr="00EA115C">
        <w:rPr>
          <w:color w:val="000000"/>
        </w:rPr>
        <w:t>, Peter Hansen, Cindy Horst,</w:t>
      </w:r>
    </w:p>
    <w:p w:rsidR="004F757C" w:rsidRPr="009B1896" w:rsidRDefault="00125B12" w:rsidP="00EA115C">
      <w:pPr>
        <w:autoSpaceDE w:val="0"/>
        <w:autoSpaceDN w:val="0"/>
        <w:adjustRightInd w:val="0"/>
        <w:jc w:val="both"/>
        <w:rPr>
          <w:color w:val="000000"/>
        </w:rPr>
      </w:pPr>
      <w:r>
        <w:rPr>
          <w:color w:val="000000"/>
        </w:rPr>
        <w:t xml:space="preserve">Ken </w:t>
      </w:r>
      <w:proofErr w:type="spellStart"/>
      <w:r>
        <w:rPr>
          <w:color w:val="000000"/>
        </w:rPr>
        <w:t>Menkhaus</w:t>
      </w:r>
      <w:proofErr w:type="spellEnd"/>
      <w:r w:rsidR="00EA115C" w:rsidRPr="00EA115C">
        <w:rPr>
          <w:color w:val="000000"/>
        </w:rPr>
        <w:t xml:space="preserve"> </w:t>
      </w:r>
      <w:r>
        <w:rPr>
          <w:color w:val="000000"/>
        </w:rPr>
        <w:t xml:space="preserve">and </w:t>
      </w:r>
      <w:r w:rsidR="00EA115C" w:rsidRPr="00EA115C">
        <w:rPr>
          <w:color w:val="000000"/>
        </w:rPr>
        <w:t xml:space="preserve">Lynette </w:t>
      </w:r>
      <w:proofErr w:type="spellStart"/>
      <w:r w:rsidR="00EA115C" w:rsidRPr="00EA115C">
        <w:rPr>
          <w:color w:val="000000"/>
        </w:rPr>
        <w:t>Obare</w:t>
      </w:r>
      <w:proofErr w:type="spellEnd"/>
      <w:r w:rsidR="004F757C" w:rsidRPr="009B1896">
        <w:rPr>
          <w:color w:val="000000"/>
        </w:rPr>
        <w:t>. 2011</w:t>
      </w:r>
      <w:r w:rsidR="004F757C">
        <w:rPr>
          <w:color w:val="000000"/>
        </w:rPr>
        <w:t>.</w:t>
      </w:r>
      <w:r w:rsidR="004F757C" w:rsidRPr="009B1896">
        <w:rPr>
          <w:color w:val="000000"/>
        </w:rPr>
        <w:t xml:space="preserve"> </w:t>
      </w:r>
      <w:r w:rsidR="004F757C" w:rsidRPr="009B1896">
        <w:rPr>
          <w:i/>
          <w:color w:val="000000"/>
        </w:rPr>
        <w:t>Cash and Compassion: The Role of the Somali Diaspora in Relief, Development and Peace-building</w:t>
      </w:r>
      <w:r w:rsidR="004F757C">
        <w:rPr>
          <w:color w:val="000000"/>
        </w:rPr>
        <w:t>,</w:t>
      </w:r>
      <w:r w:rsidR="004F757C" w:rsidRPr="009B1896">
        <w:rPr>
          <w:color w:val="000000"/>
        </w:rPr>
        <w:t xml:space="preserve"> United Nations Development Programme.</w:t>
      </w:r>
      <w:r w:rsidR="00040927">
        <w:rPr>
          <w:color w:val="000000"/>
        </w:rPr>
        <w:t xml:space="preserve"> Accessed 9 January 2019. </w:t>
      </w:r>
      <w:hyperlink r:id="rId11" w:history="1">
        <w:r w:rsidR="00040927" w:rsidRPr="00C46091">
          <w:rPr>
            <w:rStyle w:val="Hyperlink"/>
          </w:rPr>
          <w:t>https://www.refworld.org/docid/4f61b12d2.html</w:t>
        </w:r>
      </w:hyperlink>
      <w:r w:rsidR="00040927">
        <w:rPr>
          <w:color w:val="000000"/>
        </w:rPr>
        <w:t xml:space="preserve"> </w:t>
      </w:r>
    </w:p>
    <w:p w:rsidR="004F757C"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t>Horst, C</w:t>
      </w:r>
      <w:r w:rsidR="00EA115C">
        <w:rPr>
          <w:color w:val="000000"/>
        </w:rPr>
        <w:t>indy</w:t>
      </w:r>
      <w:r w:rsidRPr="009B1896">
        <w:rPr>
          <w:color w:val="000000"/>
        </w:rPr>
        <w:t>. 2006</w:t>
      </w:r>
      <w:r>
        <w:rPr>
          <w:color w:val="000000"/>
        </w:rPr>
        <w:t>.</w:t>
      </w:r>
      <w:r w:rsidRPr="009B1896">
        <w:rPr>
          <w:color w:val="000000"/>
        </w:rPr>
        <w:t xml:space="preserve"> </w:t>
      </w:r>
      <w:r w:rsidRPr="009B1896">
        <w:rPr>
          <w:i/>
          <w:color w:val="000000"/>
        </w:rPr>
        <w:t>Transnational Nomads: How Somalis Cope with Refugee Life in the Dadaab Camps of Kenya</w:t>
      </w:r>
      <w:r w:rsidR="00040927">
        <w:rPr>
          <w:color w:val="000000"/>
        </w:rPr>
        <w:t>.</w:t>
      </w:r>
      <w:r w:rsidRPr="009B1896">
        <w:rPr>
          <w:color w:val="000000"/>
        </w:rPr>
        <w:t xml:space="preserve"> Oxford:  </w:t>
      </w:r>
      <w:proofErr w:type="spellStart"/>
      <w:r w:rsidRPr="009B1896">
        <w:rPr>
          <w:color w:val="000000"/>
        </w:rPr>
        <w:t>Berghahn</w:t>
      </w:r>
      <w:proofErr w:type="spellEnd"/>
      <w:r w:rsidRPr="009B1896">
        <w:rPr>
          <w:color w:val="000000"/>
        </w:rPr>
        <w:t xml:space="preserve"> Books.</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10578A">
        <w:t xml:space="preserve">Hu, </w:t>
      </w:r>
      <w:proofErr w:type="spellStart"/>
      <w:r w:rsidRPr="0010578A">
        <w:t>J</w:t>
      </w:r>
      <w:r w:rsidR="00DD6C91" w:rsidRPr="0010578A">
        <w:t>ie</w:t>
      </w:r>
      <w:proofErr w:type="spellEnd"/>
      <w:r w:rsidRPr="0010578A">
        <w:t xml:space="preserve"> and </w:t>
      </w:r>
      <w:proofErr w:type="spellStart"/>
      <w:r w:rsidR="00DD6C91" w:rsidRPr="0010578A">
        <w:t>Zhiqiang</w:t>
      </w:r>
      <w:proofErr w:type="spellEnd"/>
      <w:r w:rsidR="00DD6C91" w:rsidRPr="0010578A">
        <w:t xml:space="preserve"> Wang</w:t>
      </w:r>
      <w:r w:rsidRPr="0010578A">
        <w:t xml:space="preserve">. 2014. </w:t>
      </w:r>
      <w:r>
        <w:t>“</w:t>
      </w:r>
      <w:r w:rsidRPr="009B1896">
        <w:t>Brin</w:t>
      </w:r>
      <w:r>
        <w:t xml:space="preserve">ging </w:t>
      </w:r>
      <w:r w:rsidR="00040927">
        <w:t>a</w:t>
      </w:r>
      <w:r>
        <w:t xml:space="preserve">ntibiotics from </w:t>
      </w:r>
      <w:r w:rsidR="00040927">
        <w:t>o</w:t>
      </w:r>
      <w:r>
        <w:t xml:space="preserve">verseas and </w:t>
      </w:r>
      <w:r w:rsidR="00040927">
        <w:t>s</w:t>
      </w:r>
      <w:r>
        <w:t>elf-</w:t>
      </w:r>
      <w:r w:rsidR="00040927">
        <w:t>m</w:t>
      </w:r>
      <w:r>
        <w:t>edication a</w:t>
      </w:r>
      <w:r w:rsidRPr="009B1896">
        <w:t xml:space="preserve">mongst Australian Chinese </w:t>
      </w:r>
      <w:r w:rsidR="00040927">
        <w:t>m</w:t>
      </w:r>
      <w:r w:rsidRPr="009B1896">
        <w:t>igrants</w:t>
      </w:r>
      <w:r w:rsidR="00DD6C91">
        <w:t>.”</w:t>
      </w:r>
      <w:r w:rsidRPr="009B1896">
        <w:t xml:space="preserve"> </w:t>
      </w:r>
      <w:r w:rsidRPr="009B1896">
        <w:rPr>
          <w:i/>
        </w:rPr>
        <w:t>The Internet Journal of Infectious Diseases</w:t>
      </w:r>
      <w:r>
        <w:t xml:space="preserve"> </w:t>
      </w:r>
      <w:r w:rsidRPr="004A26BE">
        <w:t>14</w:t>
      </w:r>
      <w:r>
        <w:t xml:space="preserve"> </w:t>
      </w:r>
      <w:r w:rsidRPr="00473FD4">
        <w:t>(</w:t>
      </w:r>
      <w:r>
        <w:t>1).</w:t>
      </w:r>
      <w:r w:rsidR="00DD6C91">
        <w:t xml:space="preserve"> </w:t>
      </w:r>
      <w:r w:rsidR="00040927">
        <w:t>doi:</w:t>
      </w:r>
      <w:r w:rsidR="00DD6C91" w:rsidRPr="00DD6C91">
        <w:t>10.5580/IJID.20324</w:t>
      </w:r>
      <w:r w:rsidR="00040927">
        <w:t>.</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t xml:space="preserve">Huang, </w:t>
      </w:r>
      <w:r w:rsidR="00DD6C91">
        <w:rPr>
          <w:color w:val="000000"/>
        </w:rPr>
        <w:t>Wei-</w:t>
      </w:r>
      <w:proofErr w:type="spellStart"/>
      <w:r w:rsidR="00DD6C91">
        <w:rPr>
          <w:color w:val="000000"/>
        </w:rPr>
        <w:t>Jue</w:t>
      </w:r>
      <w:proofErr w:type="spellEnd"/>
      <w:r w:rsidRPr="009B1896">
        <w:rPr>
          <w:color w:val="000000"/>
        </w:rPr>
        <w:t xml:space="preserve">, </w:t>
      </w:r>
      <w:r w:rsidR="00DD6C91">
        <w:rPr>
          <w:color w:val="000000"/>
        </w:rPr>
        <w:t xml:space="preserve">Gregory P. Ramshaw </w:t>
      </w:r>
      <w:r w:rsidRPr="009B1896">
        <w:rPr>
          <w:color w:val="000000"/>
        </w:rPr>
        <w:t xml:space="preserve">and </w:t>
      </w:r>
      <w:r w:rsidR="00DD6C91">
        <w:rPr>
          <w:color w:val="000000"/>
        </w:rPr>
        <w:t>William C. Norman</w:t>
      </w:r>
      <w:r w:rsidRPr="009B1896">
        <w:rPr>
          <w:color w:val="000000"/>
        </w:rPr>
        <w:t>. 2016</w:t>
      </w:r>
      <w:r>
        <w:rPr>
          <w:color w:val="000000"/>
        </w:rPr>
        <w:t>.</w:t>
      </w:r>
      <w:r w:rsidRPr="009B1896">
        <w:rPr>
          <w:color w:val="000000"/>
        </w:rPr>
        <w:t xml:space="preserve"> </w:t>
      </w:r>
      <w:r>
        <w:rPr>
          <w:color w:val="000000"/>
        </w:rPr>
        <w:t>“</w:t>
      </w:r>
      <w:r w:rsidRPr="009B1896">
        <w:rPr>
          <w:color w:val="000000"/>
        </w:rPr>
        <w:t>Homecoming or tourism? Diaspora tourism experience of second-generation immigrants</w:t>
      </w:r>
      <w:r w:rsidR="00DD6C91">
        <w:rPr>
          <w:color w:val="000000"/>
        </w:rPr>
        <w:t>.”</w:t>
      </w:r>
      <w:r w:rsidRPr="009B1896">
        <w:rPr>
          <w:color w:val="000000"/>
        </w:rPr>
        <w:t xml:space="preserve"> </w:t>
      </w:r>
      <w:r w:rsidRPr="009B1896">
        <w:rPr>
          <w:i/>
          <w:color w:val="000000"/>
        </w:rPr>
        <w:t>Tourism Geographies</w:t>
      </w:r>
      <w:r>
        <w:rPr>
          <w:color w:val="000000"/>
        </w:rPr>
        <w:t xml:space="preserve"> </w:t>
      </w:r>
      <w:r w:rsidRPr="004A26BE">
        <w:rPr>
          <w:color w:val="000000"/>
        </w:rPr>
        <w:t>18</w:t>
      </w:r>
      <w:r>
        <w:rPr>
          <w:color w:val="000000"/>
        </w:rPr>
        <w:t xml:space="preserve"> (</w:t>
      </w:r>
      <w:r w:rsidRPr="009B1896">
        <w:rPr>
          <w:color w:val="000000"/>
        </w:rPr>
        <w:t>1</w:t>
      </w:r>
      <w:r>
        <w:rPr>
          <w:color w:val="000000"/>
        </w:rPr>
        <w:t>):</w:t>
      </w:r>
      <w:r w:rsidRPr="009B1896">
        <w:rPr>
          <w:color w:val="000000"/>
        </w:rPr>
        <w:t xml:space="preserve"> 59-79.</w:t>
      </w:r>
      <w:r w:rsidR="00DD6C91" w:rsidRPr="00DD6C91">
        <w:t xml:space="preserve"> </w:t>
      </w:r>
      <w:r w:rsidR="00040927">
        <w:t>doi:</w:t>
      </w:r>
      <w:r w:rsidR="00DD6C91" w:rsidRPr="00DD6C91">
        <w:rPr>
          <w:color w:val="000000"/>
        </w:rPr>
        <w:t>10.1080/14616688.2015.1116597</w:t>
      </w:r>
      <w:r w:rsidR="00040927">
        <w:rPr>
          <w:color w:val="000000"/>
        </w:rPr>
        <w:t>.</w:t>
      </w:r>
    </w:p>
    <w:p w:rsidR="004F757C" w:rsidRDefault="004F757C" w:rsidP="004F757C">
      <w:pPr>
        <w:autoSpaceDE w:val="0"/>
        <w:autoSpaceDN w:val="0"/>
        <w:adjustRightInd w:val="0"/>
        <w:jc w:val="both"/>
        <w:rPr>
          <w:color w:val="000000"/>
        </w:rPr>
      </w:pPr>
    </w:p>
    <w:p w:rsidR="004F757C" w:rsidRPr="003D5C91" w:rsidRDefault="00DD6C91" w:rsidP="004F757C">
      <w:pPr>
        <w:jc w:val="both"/>
      </w:pPr>
      <w:proofErr w:type="spellStart"/>
      <w:r>
        <w:t>Inhorn</w:t>
      </w:r>
      <w:proofErr w:type="spellEnd"/>
      <w:r>
        <w:t xml:space="preserve">, Marcia C. and </w:t>
      </w:r>
      <w:r w:rsidRPr="00DD6C91">
        <w:t>Pasquale</w:t>
      </w:r>
      <w:r>
        <w:t xml:space="preserve"> </w:t>
      </w:r>
      <w:r w:rsidR="004F757C" w:rsidRPr="00DD6C91">
        <w:t>P</w:t>
      </w:r>
      <w:r w:rsidR="004F757C" w:rsidRPr="003D5C91">
        <w:t xml:space="preserve">atrizio. 2009. </w:t>
      </w:r>
      <w:r w:rsidR="004F757C">
        <w:t>“</w:t>
      </w:r>
      <w:r w:rsidR="004F757C" w:rsidRPr="003D5C91">
        <w:t>Rethinking reproductive ‘tourism’ as reproductive ‘exile’</w:t>
      </w:r>
      <w:r w:rsidR="004F757C">
        <w:t>”</w:t>
      </w:r>
      <w:r w:rsidR="004F757C" w:rsidRPr="003D5C91">
        <w:t xml:space="preserve">. </w:t>
      </w:r>
      <w:r w:rsidR="004F757C" w:rsidRPr="003D5C91">
        <w:rPr>
          <w:i/>
        </w:rPr>
        <w:t xml:space="preserve">Fertility and Sterility </w:t>
      </w:r>
      <w:r w:rsidR="004F757C" w:rsidRPr="003D5C91">
        <w:t>29</w:t>
      </w:r>
      <w:r w:rsidR="004F757C">
        <w:t xml:space="preserve"> (3):</w:t>
      </w:r>
      <w:r>
        <w:t xml:space="preserve"> </w:t>
      </w:r>
      <w:r w:rsidR="004F757C" w:rsidRPr="003D5C91">
        <w:t>904–6.</w:t>
      </w:r>
      <w:r w:rsidRPr="00DD6C91">
        <w:t xml:space="preserve"> </w:t>
      </w:r>
      <w:proofErr w:type="gramStart"/>
      <w:r w:rsidR="00040927">
        <w:t>doi:</w:t>
      </w:r>
      <w:r w:rsidRPr="00DD6C91">
        <w:t>10.1016/j.fertnstert</w:t>
      </w:r>
      <w:proofErr w:type="gramEnd"/>
      <w:r w:rsidRPr="00DD6C91">
        <w:t>.2009.01.055</w:t>
      </w:r>
      <w:r w:rsidR="00040927">
        <w:t>.</w:t>
      </w:r>
    </w:p>
    <w:p w:rsidR="004F757C" w:rsidRDefault="004F757C" w:rsidP="004F757C">
      <w:pPr>
        <w:jc w:val="both"/>
        <w:rPr>
          <w:rFonts w:eastAsia="TimesNRMTPro" w:cstheme="minorHAnsi"/>
          <w:szCs w:val="20"/>
        </w:rPr>
      </w:pPr>
    </w:p>
    <w:p w:rsidR="004F757C" w:rsidRPr="003D5C91" w:rsidRDefault="004F757C" w:rsidP="004F757C">
      <w:pPr>
        <w:jc w:val="both"/>
      </w:pPr>
      <w:proofErr w:type="spellStart"/>
      <w:r w:rsidRPr="003D5C91">
        <w:rPr>
          <w:rFonts w:eastAsia="TimesNRMTPro" w:cstheme="minorHAnsi"/>
          <w:szCs w:val="20"/>
        </w:rPr>
        <w:t>Inhorn</w:t>
      </w:r>
      <w:proofErr w:type="spellEnd"/>
      <w:r w:rsidRPr="003D5C91">
        <w:rPr>
          <w:rFonts w:eastAsia="TimesNRMTPro" w:cstheme="minorHAnsi"/>
          <w:szCs w:val="20"/>
        </w:rPr>
        <w:t>, M</w:t>
      </w:r>
      <w:r w:rsidR="00DD6C91">
        <w:rPr>
          <w:rFonts w:eastAsia="TimesNRMTPro" w:cstheme="minorHAnsi"/>
          <w:szCs w:val="20"/>
        </w:rPr>
        <w:t xml:space="preserve">arcia </w:t>
      </w:r>
      <w:r w:rsidRPr="003D5C91">
        <w:rPr>
          <w:rFonts w:eastAsia="TimesNRMTPro" w:cstheme="minorHAnsi"/>
          <w:szCs w:val="20"/>
        </w:rPr>
        <w:t>C. 2015</w:t>
      </w:r>
      <w:r>
        <w:rPr>
          <w:rFonts w:eastAsia="TimesNRMTPro" w:cstheme="minorHAnsi"/>
          <w:szCs w:val="20"/>
        </w:rPr>
        <w:t>.</w:t>
      </w:r>
      <w:r w:rsidRPr="003D5C91">
        <w:rPr>
          <w:rFonts w:eastAsia="TimesNRMTPro" w:cstheme="minorHAnsi"/>
          <w:szCs w:val="20"/>
        </w:rPr>
        <w:t xml:space="preserve"> </w:t>
      </w:r>
      <w:r w:rsidRPr="003D5C91">
        <w:rPr>
          <w:rFonts w:eastAsia="TimesNRMTPro" w:cstheme="minorHAnsi"/>
          <w:i/>
          <w:szCs w:val="20"/>
        </w:rPr>
        <w:t>Cosmopolitan Conceptions: IVF Sojourns in Global Dubai</w:t>
      </w:r>
      <w:r w:rsidR="00040927">
        <w:rPr>
          <w:rFonts w:eastAsia="TimesNRMTPro" w:cstheme="minorHAnsi"/>
          <w:szCs w:val="20"/>
        </w:rPr>
        <w:t>. Durham:</w:t>
      </w:r>
      <w:r w:rsidRPr="003D5C91">
        <w:rPr>
          <w:rFonts w:eastAsia="TimesNRMTPro" w:cstheme="minorHAnsi"/>
          <w:szCs w:val="20"/>
        </w:rPr>
        <w:t xml:space="preserve"> Duke University Press.</w:t>
      </w:r>
    </w:p>
    <w:p w:rsidR="004F757C" w:rsidRPr="003D5C91" w:rsidRDefault="004F757C" w:rsidP="004F757C">
      <w:pPr>
        <w:jc w:val="both"/>
      </w:pPr>
    </w:p>
    <w:p w:rsidR="004F757C" w:rsidRPr="00FD22DA" w:rsidRDefault="00FD22DA" w:rsidP="00FD22DA">
      <w:pPr>
        <w:jc w:val="both"/>
      </w:pPr>
      <w:proofErr w:type="spellStart"/>
      <w:r>
        <w:t>Inhorn</w:t>
      </w:r>
      <w:proofErr w:type="spellEnd"/>
      <w:r>
        <w:t>, Marcia C.</w:t>
      </w:r>
      <w:r w:rsidR="004F757C" w:rsidRPr="003D5C91">
        <w:t xml:space="preserve">, </w:t>
      </w:r>
      <w:r w:rsidR="00C41728">
        <w:t xml:space="preserve">Pankaj </w:t>
      </w:r>
      <w:proofErr w:type="spellStart"/>
      <w:r w:rsidR="00C41728">
        <w:t>Shrivastav</w:t>
      </w:r>
      <w:proofErr w:type="spellEnd"/>
      <w:r w:rsidR="00C41728">
        <w:t xml:space="preserve"> </w:t>
      </w:r>
      <w:r w:rsidR="004F757C" w:rsidRPr="003D5C91">
        <w:t xml:space="preserve">and </w:t>
      </w:r>
      <w:r w:rsidRPr="00FD22DA">
        <w:t xml:space="preserve">Pasquale </w:t>
      </w:r>
      <w:r>
        <w:t>Patrizio</w:t>
      </w:r>
      <w:r w:rsidR="004F757C" w:rsidRPr="003D5C91">
        <w:t>. 2012</w:t>
      </w:r>
      <w:r w:rsidR="004F757C">
        <w:t>.</w:t>
      </w:r>
      <w:r w:rsidR="004F757C" w:rsidRPr="003D5C91">
        <w:t xml:space="preserve"> </w:t>
      </w:r>
      <w:r w:rsidR="004F757C">
        <w:t>“</w:t>
      </w:r>
      <w:r w:rsidR="004F757C" w:rsidRPr="003D5C91">
        <w:t xml:space="preserve">Assisted Reproductive Technologies and </w:t>
      </w:r>
      <w:r w:rsidR="00040927">
        <w:t>f</w:t>
      </w:r>
      <w:r w:rsidR="004F757C" w:rsidRPr="003D5C91">
        <w:t xml:space="preserve">ertility </w:t>
      </w:r>
      <w:r w:rsidR="00040927">
        <w:t>‘t</w:t>
      </w:r>
      <w:r w:rsidR="004F757C" w:rsidRPr="003D5C91">
        <w:t>ourism</w:t>
      </w:r>
      <w:r w:rsidR="00040927">
        <w:t>’</w:t>
      </w:r>
      <w:r w:rsidR="004F757C" w:rsidRPr="003D5C91">
        <w:t>: Examples from Global Dubai and the Ivy League</w:t>
      </w:r>
      <w:r>
        <w:t>.”</w:t>
      </w:r>
      <w:r w:rsidR="004F757C" w:rsidRPr="003D5C91">
        <w:t xml:space="preserve"> </w:t>
      </w:r>
      <w:r w:rsidR="004F757C" w:rsidRPr="003D5C91">
        <w:rPr>
          <w:i/>
        </w:rPr>
        <w:t>Medical Anthropology</w:t>
      </w:r>
      <w:r w:rsidR="004F757C" w:rsidRPr="003D5C91">
        <w:t xml:space="preserve"> 31</w:t>
      </w:r>
      <w:r w:rsidR="004F757C">
        <w:t xml:space="preserve"> (</w:t>
      </w:r>
      <w:r w:rsidR="004F757C" w:rsidRPr="003D5C91">
        <w:t>3</w:t>
      </w:r>
      <w:r w:rsidR="004F757C">
        <w:t>):</w:t>
      </w:r>
      <w:r w:rsidR="004F757C" w:rsidRPr="003D5C91">
        <w:t xml:space="preserve"> 249-265.</w:t>
      </w:r>
      <w:r w:rsidRPr="00FD22DA">
        <w:t xml:space="preserve"> </w:t>
      </w:r>
      <w:r w:rsidR="00040927">
        <w:t>doi:</w:t>
      </w:r>
      <w:r w:rsidRPr="00FD22DA">
        <w:t>10.1080/01459740.2011.596495</w:t>
      </w:r>
      <w:r w:rsidR="00040927">
        <w:t>.</w:t>
      </w:r>
    </w:p>
    <w:p w:rsidR="004F757C" w:rsidRDefault="004F757C" w:rsidP="004F757C">
      <w:pPr>
        <w:autoSpaceDE w:val="0"/>
        <w:autoSpaceDN w:val="0"/>
        <w:adjustRightInd w:val="0"/>
        <w:jc w:val="both"/>
        <w:rPr>
          <w:color w:val="000000"/>
        </w:rPr>
      </w:pPr>
    </w:p>
    <w:p w:rsidR="004F757C" w:rsidRPr="003D5C91" w:rsidRDefault="004F757C" w:rsidP="004F757C">
      <w:pPr>
        <w:jc w:val="both"/>
      </w:pPr>
      <w:r w:rsidRPr="003D5C91">
        <w:t>Kangas, B</w:t>
      </w:r>
      <w:r w:rsidR="001C6CD9">
        <w:t>eth</w:t>
      </w:r>
      <w:r w:rsidRPr="003D5C91">
        <w:t>. 2010</w:t>
      </w:r>
      <w:r>
        <w:t>.</w:t>
      </w:r>
      <w:r w:rsidR="001C6CD9">
        <w:t xml:space="preserve"> </w:t>
      </w:r>
      <w:r>
        <w:t>“</w:t>
      </w:r>
      <w:r w:rsidRPr="003D5C91">
        <w:t>Traveling for Medical Care in a Global World</w:t>
      </w:r>
      <w:r w:rsidR="001C6CD9">
        <w:t>.”</w:t>
      </w:r>
      <w:r w:rsidRPr="003D5C91">
        <w:t xml:space="preserve"> </w:t>
      </w:r>
      <w:r>
        <w:rPr>
          <w:i/>
        </w:rPr>
        <w:t xml:space="preserve">Medical </w:t>
      </w:r>
      <w:r w:rsidRPr="003D5C91">
        <w:rPr>
          <w:i/>
        </w:rPr>
        <w:t>Anthropology</w:t>
      </w:r>
      <w:r w:rsidRPr="003D5C91">
        <w:t xml:space="preserve"> 29</w:t>
      </w:r>
      <w:r>
        <w:t xml:space="preserve"> (</w:t>
      </w:r>
      <w:r w:rsidRPr="003D5C91">
        <w:t>4</w:t>
      </w:r>
      <w:r>
        <w:t>):</w:t>
      </w:r>
      <w:r w:rsidRPr="003D5C91">
        <w:t xml:space="preserve"> 344-362.</w:t>
      </w:r>
      <w:r w:rsidR="001C6CD9">
        <w:t xml:space="preserve"> DOI: </w:t>
      </w:r>
      <w:r w:rsidR="001C6CD9" w:rsidRPr="001C6CD9">
        <w:t>10.1080/01459740.2010.501315</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proofErr w:type="spellStart"/>
      <w:r w:rsidRPr="005F00E1">
        <w:rPr>
          <w:color w:val="000000"/>
        </w:rPr>
        <w:t>Keckley</w:t>
      </w:r>
      <w:proofErr w:type="spellEnd"/>
      <w:r w:rsidRPr="005F00E1">
        <w:rPr>
          <w:color w:val="000000"/>
        </w:rPr>
        <w:t>, P</w:t>
      </w:r>
      <w:r w:rsidR="005F00E1" w:rsidRPr="005F00E1">
        <w:rPr>
          <w:color w:val="000000"/>
        </w:rPr>
        <w:t>aul</w:t>
      </w:r>
      <w:r w:rsidRPr="005F00E1">
        <w:rPr>
          <w:color w:val="000000"/>
        </w:rPr>
        <w:t xml:space="preserve">. H. and </w:t>
      </w:r>
      <w:r w:rsidR="005F00E1" w:rsidRPr="005F00E1">
        <w:rPr>
          <w:color w:val="000000"/>
        </w:rPr>
        <w:t>Howard R. Underwood</w:t>
      </w:r>
      <w:r w:rsidRPr="005F00E1">
        <w:rPr>
          <w:color w:val="000000"/>
        </w:rPr>
        <w:t xml:space="preserve">. 2008. </w:t>
      </w:r>
      <w:r w:rsidRPr="005F00E1">
        <w:rPr>
          <w:i/>
          <w:color w:val="000000"/>
        </w:rPr>
        <w:t>Medical Tourism: Consumers in Search of Value</w:t>
      </w:r>
      <w:r w:rsidRPr="005F00E1">
        <w:rPr>
          <w:color w:val="000000"/>
        </w:rPr>
        <w:t xml:space="preserve">, Washington: Deloitte </w:t>
      </w:r>
      <w:proofErr w:type="spellStart"/>
      <w:r w:rsidRPr="005F00E1">
        <w:rPr>
          <w:color w:val="000000"/>
        </w:rPr>
        <w:t>Center</w:t>
      </w:r>
      <w:proofErr w:type="spellEnd"/>
      <w:r w:rsidRPr="005F00E1">
        <w:rPr>
          <w:color w:val="000000"/>
        </w:rPr>
        <w:t xml:space="preserve"> for Health Solutions.</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lastRenderedPageBreak/>
        <w:t>King, R</w:t>
      </w:r>
      <w:r w:rsidR="005F00E1">
        <w:rPr>
          <w:color w:val="000000"/>
        </w:rPr>
        <w:t>ussell</w:t>
      </w:r>
      <w:r w:rsidRPr="009B1896">
        <w:rPr>
          <w:color w:val="000000"/>
        </w:rPr>
        <w:t xml:space="preserve"> and </w:t>
      </w:r>
      <w:r w:rsidR="005F00E1" w:rsidRPr="005F00E1">
        <w:rPr>
          <w:color w:val="000000"/>
        </w:rPr>
        <w:t>Anastasia</w:t>
      </w:r>
      <w:r w:rsidR="005F00E1">
        <w:rPr>
          <w:color w:val="000000"/>
        </w:rPr>
        <w:t xml:space="preserve"> Christou</w:t>
      </w:r>
      <w:r w:rsidRPr="009B1896">
        <w:rPr>
          <w:color w:val="000000"/>
        </w:rPr>
        <w:t>. 2010</w:t>
      </w:r>
      <w:r>
        <w:rPr>
          <w:color w:val="000000"/>
        </w:rPr>
        <w:t>.</w:t>
      </w:r>
      <w:r w:rsidRPr="009B1896">
        <w:rPr>
          <w:color w:val="000000"/>
        </w:rPr>
        <w:t xml:space="preserve"> </w:t>
      </w:r>
      <w:r>
        <w:rPr>
          <w:color w:val="000000"/>
        </w:rPr>
        <w:t>“</w:t>
      </w:r>
      <w:r w:rsidRPr="009B1896">
        <w:rPr>
          <w:color w:val="000000"/>
        </w:rPr>
        <w:t>Diaspora, migration and transnationalism: Insights from the study of second-generation ‘</w:t>
      </w:r>
      <w:proofErr w:type="gramStart"/>
      <w:r w:rsidRPr="009B1896">
        <w:rPr>
          <w:color w:val="000000"/>
        </w:rPr>
        <w:t>returnees’</w:t>
      </w:r>
      <w:proofErr w:type="gramEnd"/>
      <w:r w:rsidR="00040927">
        <w:rPr>
          <w:color w:val="000000"/>
        </w:rPr>
        <w:t>.</w:t>
      </w:r>
      <w:r>
        <w:rPr>
          <w:color w:val="000000"/>
        </w:rPr>
        <w:t xml:space="preserve">” </w:t>
      </w:r>
      <w:r w:rsidR="00040927">
        <w:rPr>
          <w:color w:val="000000"/>
        </w:rPr>
        <w:t>I</w:t>
      </w:r>
      <w:r>
        <w:rPr>
          <w:color w:val="000000"/>
        </w:rPr>
        <w:t>n</w:t>
      </w:r>
      <w:r w:rsidR="001C6CD9">
        <w:rPr>
          <w:color w:val="000000"/>
        </w:rPr>
        <w:t xml:space="preserve"> </w:t>
      </w:r>
      <w:r w:rsidRPr="009B1896">
        <w:rPr>
          <w:i/>
          <w:color w:val="000000"/>
        </w:rPr>
        <w:t>Diaspora and Transnationalism: Concepts, Theories and Methods</w:t>
      </w:r>
      <w:r>
        <w:rPr>
          <w:color w:val="000000"/>
        </w:rPr>
        <w:t>, edited by R</w:t>
      </w:r>
      <w:r w:rsidR="005F00E1">
        <w:rPr>
          <w:color w:val="000000"/>
        </w:rPr>
        <w:t>ainer</w:t>
      </w:r>
      <w:r>
        <w:rPr>
          <w:color w:val="000000"/>
        </w:rPr>
        <w:t xml:space="preserve"> </w:t>
      </w:r>
      <w:proofErr w:type="spellStart"/>
      <w:r w:rsidR="005F00E1">
        <w:rPr>
          <w:color w:val="000000"/>
        </w:rPr>
        <w:t>Bauböck</w:t>
      </w:r>
      <w:proofErr w:type="spellEnd"/>
      <w:r w:rsidR="005F00E1">
        <w:rPr>
          <w:color w:val="000000"/>
        </w:rPr>
        <w:t xml:space="preserve"> </w:t>
      </w:r>
      <w:r w:rsidRPr="00FE636A">
        <w:rPr>
          <w:color w:val="000000"/>
        </w:rPr>
        <w:t xml:space="preserve">and </w:t>
      </w:r>
      <w:r w:rsidR="005F00E1">
        <w:rPr>
          <w:color w:val="000000"/>
        </w:rPr>
        <w:t>Thomas</w:t>
      </w:r>
      <w:r>
        <w:rPr>
          <w:color w:val="000000"/>
        </w:rPr>
        <w:t xml:space="preserve"> </w:t>
      </w:r>
      <w:proofErr w:type="spellStart"/>
      <w:r w:rsidRPr="00FE636A">
        <w:rPr>
          <w:color w:val="000000"/>
        </w:rPr>
        <w:t>Faist</w:t>
      </w:r>
      <w:proofErr w:type="spellEnd"/>
      <w:r>
        <w:rPr>
          <w:color w:val="000000"/>
        </w:rPr>
        <w:t xml:space="preserve">, </w:t>
      </w:r>
      <w:r w:rsidR="00470F84">
        <w:rPr>
          <w:color w:val="000000"/>
        </w:rPr>
        <w:t>167-184</w:t>
      </w:r>
      <w:r w:rsidR="00040927">
        <w:rPr>
          <w:color w:val="000000"/>
        </w:rPr>
        <w:t>.</w:t>
      </w:r>
      <w:r w:rsidR="00470F84">
        <w:rPr>
          <w:color w:val="000000"/>
        </w:rPr>
        <w:t xml:space="preserve"> </w:t>
      </w:r>
      <w:r w:rsidRPr="00555C8B">
        <w:rPr>
          <w:color w:val="000000"/>
        </w:rPr>
        <w:t>Amsterdam</w:t>
      </w:r>
      <w:r>
        <w:rPr>
          <w:i/>
          <w:color w:val="000000"/>
        </w:rPr>
        <w:t>:</w:t>
      </w:r>
      <w:r w:rsidRPr="009B1896">
        <w:rPr>
          <w:color w:val="000000"/>
        </w:rPr>
        <w:t xml:space="preserve"> Amsterdam University Press</w:t>
      </w:r>
      <w:r>
        <w:rPr>
          <w:color w:val="000000"/>
        </w:rPr>
        <w:t>.</w:t>
      </w:r>
    </w:p>
    <w:p w:rsidR="004F757C" w:rsidRPr="009B1896" w:rsidRDefault="004F757C" w:rsidP="004F757C">
      <w:pPr>
        <w:autoSpaceDE w:val="0"/>
        <w:autoSpaceDN w:val="0"/>
        <w:adjustRightInd w:val="0"/>
        <w:jc w:val="both"/>
        <w:rPr>
          <w:color w:val="000000"/>
        </w:rPr>
      </w:pPr>
    </w:p>
    <w:p w:rsidR="004F757C" w:rsidRPr="009B1896" w:rsidRDefault="005F00E1" w:rsidP="004F757C">
      <w:pPr>
        <w:autoSpaceDE w:val="0"/>
        <w:autoSpaceDN w:val="0"/>
        <w:adjustRightInd w:val="0"/>
        <w:jc w:val="both"/>
        <w:rPr>
          <w:color w:val="000000"/>
        </w:rPr>
      </w:pPr>
      <w:r>
        <w:rPr>
          <w:color w:val="000000"/>
        </w:rPr>
        <w:t xml:space="preserve">Kleist, </w:t>
      </w:r>
      <w:proofErr w:type="spellStart"/>
      <w:r w:rsidRPr="005F00E1">
        <w:rPr>
          <w:color w:val="000000"/>
        </w:rPr>
        <w:t>Nauja</w:t>
      </w:r>
      <w:proofErr w:type="spellEnd"/>
      <w:r>
        <w:rPr>
          <w:color w:val="000000"/>
        </w:rPr>
        <w:t>.</w:t>
      </w:r>
      <w:r w:rsidR="004F757C" w:rsidRPr="009B1896">
        <w:rPr>
          <w:color w:val="000000"/>
        </w:rPr>
        <w:t xml:space="preserve"> 2004</w:t>
      </w:r>
      <w:r w:rsidR="004F757C">
        <w:rPr>
          <w:color w:val="000000"/>
        </w:rPr>
        <w:t>.</w:t>
      </w:r>
      <w:r w:rsidR="004F757C" w:rsidRPr="009B1896">
        <w:rPr>
          <w:color w:val="000000"/>
        </w:rPr>
        <w:t xml:space="preserve"> </w:t>
      </w:r>
      <w:r w:rsidR="00040927">
        <w:rPr>
          <w:color w:val="000000"/>
        </w:rPr>
        <w:t>“</w:t>
      </w:r>
      <w:r w:rsidR="004F757C" w:rsidRPr="00664DA2">
        <w:rPr>
          <w:color w:val="000000"/>
        </w:rPr>
        <w:t xml:space="preserve">Nomads, </w:t>
      </w:r>
      <w:r w:rsidR="00040927" w:rsidRPr="00664DA2">
        <w:rPr>
          <w:color w:val="000000"/>
        </w:rPr>
        <w:t>s</w:t>
      </w:r>
      <w:r w:rsidR="004F757C" w:rsidRPr="00664DA2">
        <w:rPr>
          <w:color w:val="000000"/>
        </w:rPr>
        <w:t xml:space="preserve">ailors and </w:t>
      </w:r>
      <w:r w:rsidR="00040927" w:rsidRPr="00664DA2">
        <w:rPr>
          <w:color w:val="000000"/>
        </w:rPr>
        <w:t>r</w:t>
      </w:r>
      <w:r w:rsidR="004F757C" w:rsidRPr="00664DA2">
        <w:rPr>
          <w:color w:val="000000"/>
        </w:rPr>
        <w:t xml:space="preserve">efugees. A </w:t>
      </w:r>
      <w:r w:rsidR="00040927" w:rsidRPr="00664DA2">
        <w:rPr>
          <w:color w:val="000000"/>
        </w:rPr>
        <w:t>b</w:t>
      </w:r>
      <w:r w:rsidR="004F757C" w:rsidRPr="00664DA2">
        <w:rPr>
          <w:color w:val="000000"/>
        </w:rPr>
        <w:t xml:space="preserve">rief </w:t>
      </w:r>
      <w:r w:rsidR="00040927" w:rsidRPr="00664DA2">
        <w:rPr>
          <w:color w:val="000000"/>
        </w:rPr>
        <w:t>h</w:t>
      </w:r>
      <w:r w:rsidR="004F757C" w:rsidRPr="00664DA2">
        <w:rPr>
          <w:color w:val="000000"/>
        </w:rPr>
        <w:t xml:space="preserve">istory of Somali </w:t>
      </w:r>
      <w:r w:rsidR="00040927" w:rsidRPr="00664DA2">
        <w:rPr>
          <w:color w:val="000000"/>
        </w:rPr>
        <w:t>m</w:t>
      </w:r>
      <w:r w:rsidR="004F757C" w:rsidRPr="00664DA2">
        <w:rPr>
          <w:color w:val="000000"/>
        </w:rPr>
        <w:t>igration.</w:t>
      </w:r>
      <w:r w:rsidR="00040927" w:rsidRPr="00664DA2">
        <w:rPr>
          <w:color w:val="000000"/>
        </w:rPr>
        <w:t>”</w:t>
      </w:r>
      <w:r w:rsidR="004F757C" w:rsidRPr="009B1896">
        <w:rPr>
          <w:color w:val="000000"/>
        </w:rPr>
        <w:t xml:space="preserve"> </w:t>
      </w:r>
      <w:r w:rsidR="004F757C" w:rsidRPr="00664DA2">
        <w:rPr>
          <w:i/>
          <w:color w:val="000000"/>
        </w:rPr>
        <w:t>Sussex Migration, Working Papers 23</w:t>
      </w:r>
      <w:r w:rsidR="004F757C" w:rsidRPr="009B1896">
        <w:rPr>
          <w:color w:val="000000"/>
        </w:rPr>
        <w:t>, Sussex Centre of Migration Research</w:t>
      </w:r>
      <w:r w:rsidR="00F90EBA">
        <w:rPr>
          <w:color w:val="000000"/>
        </w:rPr>
        <w:t>.</w:t>
      </w:r>
      <w:r w:rsidR="004F757C" w:rsidRPr="009B1896">
        <w:rPr>
          <w:color w:val="000000"/>
        </w:rPr>
        <w:t xml:space="preserve"> Brighton: University of Sussex.</w:t>
      </w:r>
      <w:r w:rsidR="00040927">
        <w:rPr>
          <w:color w:val="000000"/>
        </w:rPr>
        <w:t xml:space="preserve"> Accessed 9 January 2019. </w:t>
      </w:r>
      <w:hyperlink r:id="rId12" w:history="1">
        <w:r w:rsidR="00040927" w:rsidRPr="00C46091">
          <w:rPr>
            <w:rStyle w:val="Hyperlink"/>
          </w:rPr>
          <w:t>http://repository.forcedmigration.org/pdf/?pid=fmo:5641</w:t>
        </w:r>
      </w:hyperlink>
      <w:r w:rsidR="00040927">
        <w:rPr>
          <w:color w:val="000000"/>
        </w:rPr>
        <w:t xml:space="preserve"> </w:t>
      </w:r>
    </w:p>
    <w:p w:rsidR="004F757C" w:rsidRPr="009B1896"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sidRPr="009B1896">
        <w:rPr>
          <w:color w:val="000000"/>
        </w:rPr>
        <w:t xml:space="preserve">Kleist, </w:t>
      </w:r>
      <w:proofErr w:type="spellStart"/>
      <w:r w:rsidRPr="009B1896">
        <w:rPr>
          <w:color w:val="000000"/>
        </w:rPr>
        <w:t>N</w:t>
      </w:r>
      <w:r w:rsidR="005F00E1">
        <w:rPr>
          <w:color w:val="000000"/>
        </w:rPr>
        <w:t>auja</w:t>
      </w:r>
      <w:proofErr w:type="spellEnd"/>
      <w:r w:rsidRPr="009B1896">
        <w:rPr>
          <w:color w:val="000000"/>
        </w:rPr>
        <w:t>. 2010</w:t>
      </w:r>
      <w:r>
        <w:rPr>
          <w:color w:val="000000"/>
        </w:rPr>
        <w:t>.</w:t>
      </w:r>
      <w:r w:rsidRPr="009B1896">
        <w:rPr>
          <w:color w:val="000000"/>
        </w:rPr>
        <w:t xml:space="preserve"> </w:t>
      </w:r>
      <w:r>
        <w:rPr>
          <w:color w:val="000000"/>
        </w:rPr>
        <w:t>“</w:t>
      </w:r>
      <w:r w:rsidRPr="009B1896">
        <w:rPr>
          <w:color w:val="000000"/>
        </w:rPr>
        <w:t xml:space="preserve">Negotiating </w:t>
      </w:r>
      <w:r w:rsidR="00664DA2">
        <w:rPr>
          <w:color w:val="000000"/>
        </w:rPr>
        <w:t>r</w:t>
      </w:r>
      <w:r w:rsidRPr="009B1896">
        <w:rPr>
          <w:color w:val="000000"/>
        </w:rPr>
        <w:t xml:space="preserve">espectable </w:t>
      </w:r>
      <w:r w:rsidR="00664DA2">
        <w:rPr>
          <w:color w:val="000000"/>
        </w:rPr>
        <w:t>m</w:t>
      </w:r>
      <w:r w:rsidRPr="009B1896">
        <w:rPr>
          <w:color w:val="000000"/>
        </w:rPr>
        <w:t xml:space="preserve">asculinity: Gender and </w:t>
      </w:r>
      <w:r w:rsidR="00664DA2">
        <w:rPr>
          <w:color w:val="000000"/>
        </w:rPr>
        <w:t>r</w:t>
      </w:r>
      <w:r w:rsidRPr="009B1896">
        <w:rPr>
          <w:color w:val="000000"/>
        </w:rPr>
        <w:t xml:space="preserve">ecognition in the Somali </w:t>
      </w:r>
      <w:r w:rsidR="00664DA2">
        <w:rPr>
          <w:color w:val="000000"/>
        </w:rPr>
        <w:t>d</w:t>
      </w:r>
      <w:r w:rsidRPr="009B1896">
        <w:rPr>
          <w:color w:val="000000"/>
        </w:rPr>
        <w:t xml:space="preserve">iaspora image of African </w:t>
      </w:r>
      <w:r w:rsidR="00664DA2">
        <w:rPr>
          <w:color w:val="000000"/>
        </w:rPr>
        <w:t>d</w:t>
      </w:r>
      <w:r w:rsidRPr="009B1896">
        <w:rPr>
          <w:color w:val="000000"/>
        </w:rPr>
        <w:t>iaspora</w:t>
      </w:r>
      <w:r w:rsidR="005F00E1">
        <w:rPr>
          <w:color w:val="000000"/>
        </w:rPr>
        <w:t>.”</w:t>
      </w:r>
      <w:r w:rsidRPr="009B1896">
        <w:rPr>
          <w:color w:val="000000"/>
        </w:rPr>
        <w:t xml:space="preserve"> </w:t>
      </w:r>
      <w:r w:rsidRPr="009B1896">
        <w:rPr>
          <w:i/>
          <w:color w:val="000000"/>
        </w:rPr>
        <w:t>African Diaspora</w:t>
      </w:r>
      <w:r>
        <w:rPr>
          <w:color w:val="000000"/>
        </w:rPr>
        <w:t xml:space="preserve"> </w:t>
      </w:r>
      <w:r w:rsidRPr="004A26BE">
        <w:rPr>
          <w:color w:val="000000"/>
        </w:rPr>
        <w:t>3</w:t>
      </w:r>
      <w:r>
        <w:rPr>
          <w:color w:val="000000"/>
        </w:rPr>
        <w:t xml:space="preserve"> (</w:t>
      </w:r>
      <w:r w:rsidRPr="009B1896">
        <w:rPr>
          <w:color w:val="000000"/>
        </w:rPr>
        <w:t>2</w:t>
      </w:r>
      <w:r>
        <w:rPr>
          <w:color w:val="000000"/>
        </w:rPr>
        <w:t>):</w:t>
      </w:r>
      <w:r w:rsidRPr="009B1896">
        <w:rPr>
          <w:color w:val="000000"/>
        </w:rPr>
        <w:t xml:space="preserve"> 185–206.</w:t>
      </w:r>
    </w:p>
    <w:p w:rsidR="007460A3" w:rsidRPr="009B1896" w:rsidRDefault="00664DA2" w:rsidP="004F757C">
      <w:pPr>
        <w:autoSpaceDE w:val="0"/>
        <w:autoSpaceDN w:val="0"/>
        <w:adjustRightInd w:val="0"/>
        <w:jc w:val="both"/>
        <w:rPr>
          <w:color w:val="000000"/>
        </w:rPr>
      </w:pPr>
      <w:r>
        <w:rPr>
          <w:color w:val="000000"/>
        </w:rPr>
        <w:t>doi:</w:t>
      </w:r>
      <w:r w:rsidR="007460A3" w:rsidRPr="007460A3">
        <w:rPr>
          <w:color w:val="000000"/>
        </w:rPr>
        <w:t>10.1163/187254610X526913</w:t>
      </w:r>
      <w:r>
        <w:rPr>
          <w:color w:val="000000"/>
        </w:rPr>
        <w:t>.</w:t>
      </w:r>
    </w:p>
    <w:p w:rsidR="007460A3" w:rsidRDefault="007460A3" w:rsidP="004F757C">
      <w:pPr>
        <w:autoSpaceDE w:val="0"/>
        <w:autoSpaceDN w:val="0"/>
        <w:adjustRightInd w:val="0"/>
        <w:jc w:val="both"/>
        <w:rPr>
          <w:color w:val="000000"/>
        </w:rPr>
      </w:pPr>
    </w:p>
    <w:p w:rsidR="004F757C" w:rsidRPr="00280A20" w:rsidRDefault="004F757C" w:rsidP="004F757C">
      <w:pPr>
        <w:jc w:val="both"/>
      </w:pPr>
      <w:r w:rsidRPr="00280A20">
        <w:rPr>
          <w:color w:val="1D1D1D"/>
          <w:shd w:val="clear" w:color="auto" w:fill="FFFFFF"/>
        </w:rPr>
        <w:t>Lunt, N</w:t>
      </w:r>
      <w:r w:rsidR="007460A3">
        <w:rPr>
          <w:color w:val="1D1D1D"/>
          <w:shd w:val="clear" w:color="auto" w:fill="FFFFFF"/>
        </w:rPr>
        <w:t>eil</w:t>
      </w:r>
      <w:r w:rsidRPr="00280A20">
        <w:rPr>
          <w:color w:val="1D1D1D"/>
          <w:shd w:val="clear" w:color="auto" w:fill="FFFFFF"/>
        </w:rPr>
        <w:t xml:space="preserve">, </w:t>
      </w:r>
      <w:r w:rsidR="00C41728">
        <w:rPr>
          <w:color w:val="1D1D1D"/>
          <w:shd w:val="clear" w:color="auto" w:fill="FFFFFF"/>
        </w:rPr>
        <w:t xml:space="preserve">Richard </w:t>
      </w:r>
      <w:r w:rsidR="004204FC">
        <w:rPr>
          <w:color w:val="1D1D1D"/>
          <w:shd w:val="clear" w:color="auto" w:fill="FFFFFF"/>
        </w:rPr>
        <w:t xml:space="preserve">D. </w:t>
      </w:r>
      <w:r w:rsidR="00C41728">
        <w:rPr>
          <w:color w:val="1D1D1D"/>
          <w:shd w:val="clear" w:color="auto" w:fill="FFFFFF"/>
        </w:rPr>
        <w:t>Smith</w:t>
      </w:r>
      <w:r w:rsidRPr="00280A20">
        <w:rPr>
          <w:color w:val="1D1D1D"/>
          <w:shd w:val="clear" w:color="auto" w:fill="FFFFFF"/>
        </w:rPr>
        <w:t xml:space="preserve">, </w:t>
      </w:r>
      <w:r w:rsidR="00C41728">
        <w:rPr>
          <w:color w:val="1D1D1D"/>
          <w:shd w:val="clear" w:color="auto" w:fill="FFFFFF"/>
        </w:rPr>
        <w:t xml:space="preserve">Mark </w:t>
      </w:r>
      <w:proofErr w:type="spellStart"/>
      <w:r w:rsidR="00C41728">
        <w:rPr>
          <w:color w:val="1D1D1D"/>
          <w:shd w:val="clear" w:color="auto" w:fill="FFFFFF"/>
        </w:rPr>
        <w:t>Exworthy</w:t>
      </w:r>
      <w:proofErr w:type="spellEnd"/>
      <w:r w:rsidRPr="00280A20">
        <w:rPr>
          <w:color w:val="1D1D1D"/>
          <w:shd w:val="clear" w:color="auto" w:fill="FFFFFF"/>
        </w:rPr>
        <w:t>, S</w:t>
      </w:r>
      <w:r w:rsidR="004204FC">
        <w:rPr>
          <w:color w:val="1D1D1D"/>
          <w:shd w:val="clear" w:color="auto" w:fill="FFFFFF"/>
        </w:rPr>
        <w:t xml:space="preserve">tephen </w:t>
      </w:r>
      <w:r w:rsidR="007460A3">
        <w:rPr>
          <w:color w:val="1D1D1D"/>
          <w:shd w:val="clear" w:color="auto" w:fill="FFFFFF"/>
        </w:rPr>
        <w:t>T</w:t>
      </w:r>
      <w:r w:rsidR="004204FC">
        <w:rPr>
          <w:color w:val="1D1D1D"/>
          <w:shd w:val="clear" w:color="auto" w:fill="FFFFFF"/>
        </w:rPr>
        <w:t>.</w:t>
      </w:r>
      <w:r w:rsidRPr="00280A20">
        <w:rPr>
          <w:color w:val="1D1D1D"/>
          <w:shd w:val="clear" w:color="auto" w:fill="FFFFFF"/>
        </w:rPr>
        <w:t xml:space="preserve"> </w:t>
      </w:r>
      <w:r w:rsidR="00C41728">
        <w:rPr>
          <w:color w:val="1D1D1D"/>
          <w:shd w:val="clear" w:color="auto" w:fill="FFFFFF"/>
        </w:rPr>
        <w:t>Green, Daniel Horsfall</w:t>
      </w:r>
      <w:r w:rsidRPr="00280A20">
        <w:rPr>
          <w:color w:val="1D1D1D"/>
          <w:shd w:val="clear" w:color="auto" w:fill="FFFFFF"/>
        </w:rPr>
        <w:t xml:space="preserve"> and </w:t>
      </w:r>
      <w:r w:rsidR="007460A3">
        <w:rPr>
          <w:color w:val="1D1D1D"/>
          <w:shd w:val="clear" w:color="auto" w:fill="FFFFFF"/>
        </w:rPr>
        <w:t>Russell Mannion</w:t>
      </w:r>
      <w:r w:rsidRPr="00280A20">
        <w:rPr>
          <w:color w:val="1D1D1D"/>
          <w:shd w:val="clear" w:color="auto" w:fill="FFFFFF"/>
        </w:rPr>
        <w:t>. 2011</w:t>
      </w:r>
      <w:r>
        <w:rPr>
          <w:color w:val="1D1D1D"/>
          <w:shd w:val="clear" w:color="auto" w:fill="FFFFFF"/>
        </w:rPr>
        <w:t>.</w:t>
      </w:r>
      <w:r w:rsidRPr="00280A20">
        <w:rPr>
          <w:color w:val="1D1D1D"/>
          <w:shd w:val="clear" w:color="auto" w:fill="FFFFFF"/>
        </w:rPr>
        <w:t> </w:t>
      </w:r>
      <w:r w:rsidR="00923F31">
        <w:rPr>
          <w:color w:val="1D1D1D"/>
          <w:shd w:val="clear" w:color="auto" w:fill="FFFFFF"/>
        </w:rPr>
        <w:t>“</w:t>
      </w:r>
      <w:r w:rsidRPr="00923F31">
        <w:rPr>
          <w:rStyle w:val="Emphasis"/>
          <w:i w:val="0"/>
          <w:color w:val="1D1D1D"/>
          <w:shd w:val="clear" w:color="auto" w:fill="FFFFFF"/>
        </w:rPr>
        <w:t xml:space="preserve">Medical </w:t>
      </w:r>
      <w:r w:rsidR="00923F31" w:rsidRPr="00923F31">
        <w:rPr>
          <w:rStyle w:val="Emphasis"/>
          <w:i w:val="0"/>
          <w:color w:val="1D1D1D"/>
          <w:shd w:val="clear" w:color="auto" w:fill="FFFFFF"/>
        </w:rPr>
        <w:t>t</w:t>
      </w:r>
      <w:r w:rsidRPr="00923F31">
        <w:rPr>
          <w:rStyle w:val="Emphasis"/>
          <w:i w:val="0"/>
          <w:color w:val="1D1D1D"/>
          <w:shd w:val="clear" w:color="auto" w:fill="FFFFFF"/>
        </w:rPr>
        <w:t xml:space="preserve">ourism: Treatments, </w:t>
      </w:r>
      <w:r w:rsidR="00923F31" w:rsidRPr="00923F31">
        <w:rPr>
          <w:rStyle w:val="Emphasis"/>
          <w:i w:val="0"/>
          <w:color w:val="1D1D1D"/>
          <w:shd w:val="clear" w:color="auto" w:fill="FFFFFF"/>
        </w:rPr>
        <w:t>m</w:t>
      </w:r>
      <w:r w:rsidRPr="00923F31">
        <w:rPr>
          <w:rStyle w:val="Emphasis"/>
          <w:i w:val="0"/>
          <w:color w:val="1D1D1D"/>
          <w:shd w:val="clear" w:color="auto" w:fill="FFFFFF"/>
        </w:rPr>
        <w:t xml:space="preserve">arkets and </w:t>
      </w:r>
      <w:r w:rsidR="00923F31" w:rsidRPr="00923F31">
        <w:rPr>
          <w:rStyle w:val="Emphasis"/>
          <w:i w:val="0"/>
          <w:color w:val="1D1D1D"/>
          <w:shd w:val="clear" w:color="auto" w:fill="FFFFFF"/>
        </w:rPr>
        <w:t>h</w:t>
      </w:r>
      <w:r w:rsidRPr="00923F31">
        <w:rPr>
          <w:rStyle w:val="Emphasis"/>
          <w:i w:val="0"/>
          <w:color w:val="1D1D1D"/>
          <w:shd w:val="clear" w:color="auto" w:fill="FFFFFF"/>
        </w:rPr>
        <w:t xml:space="preserve">ealth </w:t>
      </w:r>
      <w:r w:rsidR="00923F31" w:rsidRPr="00923F31">
        <w:rPr>
          <w:rStyle w:val="Emphasis"/>
          <w:i w:val="0"/>
          <w:color w:val="1D1D1D"/>
          <w:shd w:val="clear" w:color="auto" w:fill="FFFFFF"/>
        </w:rPr>
        <w:t>s</w:t>
      </w:r>
      <w:r w:rsidRPr="00923F31">
        <w:rPr>
          <w:rStyle w:val="Emphasis"/>
          <w:i w:val="0"/>
          <w:color w:val="1D1D1D"/>
          <w:shd w:val="clear" w:color="auto" w:fill="FFFFFF"/>
        </w:rPr>
        <w:t xml:space="preserve">ystem </w:t>
      </w:r>
      <w:r w:rsidR="00923F31" w:rsidRPr="00923F31">
        <w:rPr>
          <w:rStyle w:val="Emphasis"/>
          <w:i w:val="0"/>
          <w:color w:val="1D1D1D"/>
          <w:shd w:val="clear" w:color="auto" w:fill="FFFFFF"/>
        </w:rPr>
        <w:t>i</w:t>
      </w:r>
      <w:r w:rsidRPr="00923F31">
        <w:rPr>
          <w:rStyle w:val="Emphasis"/>
          <w:i w:val="0"/>
          <w:color w:val="1D1D1D"/>
          <w:shd w:val="clear" w:color="auto" w:fill="FFFFFF"/>
        </w:rPr>
        <w:t xml:space="preserve">mplications: A </w:t>
      </w:r>
      <w:r w:rsidR="00923F31" w:rsidRPr="00923F31">
        <w:rPr>
          <w:rStyle w:val="Emphasis"/>
          <w:i w:val="0"/>
          <w:color w:val="1D1D1D"/>
          <w:shd w:val="clear" w:color="auto" w:fill="FFFFFF"/>
        </w:rPr>
        <w:t>s</w:t>
      </w:r>
      <w:r w:rsidRPr="00923F31">
        <w:rPr>
          <w:rStyle w:val="Emphasis"/>
          <w:i w:val="0"/>
          <w:color w:val="1D1D1D"/>
          <w:shd w:val="clear" w:color="auto" w:fill="FFFFFF"/>
        </w:rPr>
        <w:t>coping review</w:t>
      </w:r>
      <w:r w:rsidR="00923F31">
        <w:rPr>
          <w:i/>
          <w:color w:val="1D1D1D"/>
          <w:shd w:val="clear" w:color="auto" w:fill="FFFFFF"/>
        </w:rPr>
        <w:t>.</w:t>
      </w:r>
      <w:r w:rsidR="00923F31" w:rsidRPr="00923F31">
        <w:rPr>
          <w:color w:val="1D1D1D"/>
          <w:shd w:val="clear" w:color="auto" w:fill="FFFFFF"/>
        </w:rPr>
        <w:t>”</w:t>
      </w:r>
      <w:r w:rsidRPr="00280A20">
        <w:rPr>
          <w:color w:val="1D1D1D"/>
          <w:shd w:val="clear" w:color="auto" w:fill="FFFFFF"/>
        </w:rPr>
        <w:t xml:space="preserve"> Directorate for Employment, Labour and Social Affairs, OECD.</w:t>
      </w:r>
      <w:r w:rsidR="00923F31">
        <w:rPr>
          <w:color w:val="1D1D1D"/>
          <w:shd w:val="clear" w:color="auto" w:fill="FFFFFF"/>
        </w:rPr>
        <w:t xml:space="preserve"> Accessed 9 January 2019. </w:t>
      </w:r>
      <w:hyperlink r:id="rId13" w:history="1">
        <w:r w:rsidR="00923F31" w:rsidRPr="00C46091">
          <w:rPr>
            <w:rStyle w:val="Hyperlink"/>
            <w:shd w:val="clear" w:color="auto" w:fill="FFFFFF"/>
          </w:rPr>
          <w:t>https://www.oecd.org/els/health-systems/48723982.pdf</w:t>
        </w:r>
      </w:hyperlink>
      <w:r w:rsidR="00923F31">
        <w:rPr>
          <w:color w:val="1D1D1D"/>
          <w:shd w:val="clear" w:color="auto" w:fill="FFFFFF"/>
        </w:rPr>
        <w:t xml:space="preserve"> </w:t>
      </w:r>
    </w:p>
    <w:p w:rsidR="004F757C" w:rsidRDefault="004F757C" w:rsidP="004F757C">
      <w:pPr>
        <w:jc w:val="both"/>
        <w:rPr>
          <w:color w:val="1D1D1D"/>
          <w:shd w:val="clear" w:color="auto" w:fill="FFFFFF"/>
        </w:rPr>
      </w:pPr>
    </w:p>
    <w:p w:rsidR="004F757C" w:rsidRDefault="004F757C" w:rsidP="004F757C">
      <w:pPr>
        <w:jc w:val="both"/>
        <w:rPr>
          <w:color w:val="1D1D1D"/>
          <w:shd w:val="clear" w:color="auto" w:fill="FFFFFF"/>
        </w:rPr>
      </w:pPr>
      <w:r w:rsidRPr="0093436E">
        <w:rPr>
          <w:color w:val="1D1D1D"/>
          <w:shd w:val="clear" w:color="auto" w:fill="FFFFFF"/>
        </w:rPr>
        <w:t xml:space="preserve">Lunt, </w:t>
      </w:r>
      <w:r>
        <w:rPr>
          <w:color w:val="1D1D1D"/>
          <w:shd w:val="clear" w:color="auto" w:fill="FFFFFF"/>
        </w:rPr>
        <w:t>N</w:t>
      </w:r>
      <w:r w:rsidR="007460A3">
        <w:rPr>
          <w:color w:val="1D1D1D"/>
          <w:shd w:val="clear" w:color="auto" w:fill="FFFFFF"/>
        </w:rPr>
        <w:t>eil</w:t>
      </w:r>
      <w:r w:rsidRPr="0093436E">
        <w:rPr>
          <w:color w:val="1D1D1D"/>
          <w:shd w:val="clear" w:color="auto" w:fill="FFFFFF"/>
        </w:rPr>
        <w:t xml:space="preserve">, </w:t>
      </w:r>
      <w:r w:rsidR="00C41728">
        <w:rPr>
          <w:color w:val="1D1D1D"/>
          <w:shd w:val="clear" w:color="auto" w:fill="FFFFFF"/>
        </w:rPr>
        <w:t>Daniel Horsfall</w:t>
      </w:r>
      <w:r w:rsidR="007460A3">
        <w:rPr>
          <w:color w:val="1D1D1D"/>
          <w:shd w:val="clear" w:color="auto" w:fill="FFFFFF"/>
        </w:rPr>
        <w:t xml:space="preserve">, </w:t>
      </w:r>
      <w:r w:rsidR="00C41728">
        <w:rPr>
          <w:color w:val="1D1D1D"/>
          <w:shd w:val="clear" w:color="auto" w:fill="FFFFFF"/>
        </w:rPr>
        <w:t xml:space="preserve">Richard </w:t>
      </w:r>
      <w:r w:rsidR="004204FC">
        <w:rPr>
          <w:color w:val="1D1D1D"/>
          <w:shd w:val="clear" w:color="auto" w:fill="FFFFFF"/>
        </w:rPr>
        <w:t xml:space="preserve">D. </w:t>
      </w:r>
      <w:r w:rsidR="00C41728">
        <w:rPr>
          <w:color w:val="1D1D1D"/>
          <w:shd w:val="clear" w:color="auto" w:fill="FFFFFF"/>
        </w:rPr>
        <w:t>Smith</w:t>
      </w:r>
      <w:r w:rsidRPr="0093436E">
        <w:rPr>
          <w:color w:val="1D1D1D"/>
          <w:shd w:val="clear" w:color="auto" w:fill="FFFFFF"/>
        </w:rPr>
        <w:t xml:space="preserve">, </w:t>
      </w:r>
      <w:r w:rsidR="00C41728">
        <w:rPr>
          <w:color w:val="1D1D1D"/>
          <w:shd w:val="clear" w:color="auto" w:fill="FFFFFF"/>
        </w:rPr>
        <w:t xml:space="preserve">Mark </w:t>
      </w:r>
      <w:proofErr w:type="spellStart"/>
      <w:r w:rsidR="00C41728">
        <w:rPr>
          <w:color w:val="1D1D1D"/>
          <w:shd w:val="clear" w:color="auto" w:fill="FFFFFF"/>
        </w:rPr>
        <w:t>Exworthy</w:t>
      </w:r>
      <w:proofErr w:type="spellEnd"/>
      <w:r w:rsidRPr="0093436E">
        <w:rPr>
          <w:color w:val="1D1D1D"/>
          <w:shd w:val="clear" w:color="auto" w:fill="FFFFFF"/>
        </w:rPr>
        <w:t xml:space="preserve">, </w:t>
      </w:r>
      <w:r w:rsidR="00C41728">
        <w:rPr>
          <w:color w:val="1D1D1D"/>
          <w:shd w:val="clear" w:color="auto" w:fill="FFFFFF"/>
        </w:rPr>
        <w:t xml:space="preserve">Johanna </w:t>
      </w:r>
      <w:proofErr w:type="spellStart"/>
      <w:r w:rsidR="00C41728">
        <w:rPr>
          <w:color w:val="1D1D1D"/>
          <w:shd w:val="clear" w:color="auto" w:fill="FFFFFF"/>
        </w:rPr>
        <w:t>Hanefeld</w:t>
      </w:r>
      <w:proofErr w:type="spellEnd"/>
      <w:r w:rsidR="00C41728">
        <w:rPr>
          <w:color w:val="1D1D1D"/>
          <w:shd w:val="clear" w:color="auto" w:fill="FFFFFF"/>
        </w:rPr>
        <w:t xml:space="preserve"> </w:t>
      </w:r>
      <w:r w:rsidRPr="0093436E">
        <w:rPr>
          <w:color w:val="1D1D1D"/>
          <w:shd w:val="clear" w:color="auto" w:fill="FFFFFF"/>
        </w:rPr>
        <w:t xml:space="preserve">and </w:t>
      </w:r>
      <w:r w:rsidR="00C41728">
        <w:rPr>
          <w:color w:val="1D1D1D"/>
          <w:shd w:val="clear" w:color="auto" w:fill="FFFFFF"/>
        </w:rPr>
        <w:t>Russell Mannion</w:t>
      </w:r>
      <w:r w:rsidRPr="0093436E">
        <w:rPr>
          <w:color w:val="1D1D1D"/>
          <w:shd w:val="clear" w:color="auto" w:fill="FFFFFF"/>
        </w:rPr>
        <w:t>. 2014a</w:t>
      </w:r>
      <w:r>
        <w:rPr>
          <w:color w:val="1D1D1D"/>
          <w:shd w:val="clear" w:color="auto" w:fill="FFFFFF"/>
        </w:rPr>
        <w:t>.</w:t>
      </w:r>
      <w:r w:rsidRPr="0093436E">
        <w:rPr>
          <w:color w:val="1D1D1D"/>
          <w:shd w:val="clear" w:color="auto" w:fill="FFFFFF"/>
        </w:rPr>
        <w:t xml:space="preserve"> </w:t>
      </w:r>
      <w:r>
        <w:rPr>
          <w:color w:val="1D1D1D"/>
          <w:shd w:val="clear" w:color="auto" w:fill="FFFFFF"/>
        </w:rPr>
        <w:t>“</w:t>
      </w:r>
      <w:r w:rsidRPr="0093436E">
        <w:rPr>
          <w:color w:val="1D1D1D"/>
          <w:shd w:val="clear" w:color="auto" w:fill="FFFFFF"/>
        </w:rPr>
        <w:t>Market size, market share and market strategy: three myths of medical tourism</w:t>
      </w:r>
      <w:r w:rsidR="007460A3">
        <w:rPr>
          <w:color w:val="1D1D1D"/>
          <w:shd w:val="clear" w:color="auto" w:fill="FFFFFF"/>
        </w:rPr>
        <w:t>.”</w:t>
      </w:r>
      <w:r w:rsidRPr="0093436E">
        <w:rPr>
          <w:color w:val="1D1D1D"/>
          <w:shd w:val="clear" w:color="auto" w:fill="FFFFFF"/>
        </w:rPr>
        <w:t xml:space="preserve"> </w:t>
      </w:r>
      <w:r w:rsidRPr="0093436E">
        <w:rPr>
          <w:i/>
          <w:color w:val="1D1D1D"/>
          <w:shd w:val="clear" w:color="auto" w:fill="FFFFFF"/>
        </w:rPr>
        <w:t>Policy &amp; Politics</w:t>
      </w:r>
      <w:r w:rsidRPr="0093436E">
        <w:rPr>
          <w:color w:val="1D1D1D"/>
          <w:shd w:val="clear" w:color="auto" w:fill="FFFFFF"/>
        </w:rPr>
        <w:t xml:space="preserve"> 42</w:t>
      </w:r>
      <w:r>
        <w:rPr>
          <w:color w:val="1D1D1D"/>
          <w:shd w:val="clear" w:color="auto" w:fill="FFFFFF"/>
        </w:rPr>
        <w:t xml:space="preserve"> </w:t>
      </w:r>
      <w:r w:rsidRPr="0093436E">
        <w:rPr>
          <w:color w:val="1D1D1D"/>
          <w:shd w:val="clear" w:color="auto" w:fill="FFFFFF"/>
        </w:rPr>
        <w:t>(4): 597-614.</w:t>
      </w:r>
      <w:r w:rsidR="007460A3">
        <w:rPr>
          <w:color w:val="1D1D1D"/>
          <w:shd w:val="clear" w:color="auto" w:fill="FFFFFF"/>
        </w:rPr>
        <w:t xml:space="preserve"> </w:t>
      </w:r>
      <w:proofErr w:type="spellStart"/>
      <w:r w:rsidR="00923F31">
        <w:rPr>
          <w:color w:val="1D1D1D"/>
          <w:shd w:val="clear" w:color="auto" w:fill="FFFFFF"/>
        </w:rPr>
        <w:t>doi</w:t>
      </w:r>
      <w:proofErr w:type="spellEnd"/>
      <w:r w:rsidR="00923F31">
        <w:rPr>
          <w:color w:val="1D1D1D"/>
          <w:shd w:val="clear" w:color="auto" w:fill="FFFFFF"/>
        </w:rPr>
        <w:t>:</w:t>
      </w:r>
      <w:r w:rsidR="007460A3">
        <w:rPr>
          <w:color w:val="1D1D1D"/>
          <w:shd w:val="clear" w:color="auto" w:fill="FFFFFF"/>
        </w:rPr>
        <w:t xml:space="preserve"> </w:t>
      </w:r>
      <w:r w:rsidR="007460A3" w:rsidRPr="007460A3">
        <w:rPr>
          <w:color w:val="1D1D1D"/>
          <w:shd w:val="clear" w:color="auto" w:fill="FFFFFF"/>
        </w:rPr>
        <w:t>10.1332/030557312X655918</w:t>
      </w:r>
      <w:r w:rsidR="00923F31">
        <w:rPr>
          <w:color w:val="1D1D1D"/>
          <w:shd w:val="clear" w:color="auto" w:fill="FFFFFF"/>
        </w:rPr>
        <w:t>.</w:t>
      </w:r>
    </w:p>
    <w:p w:rsidR="004F757C" w:rsidRDefault="004F757C" w:rsidP="004F757C">
      <w:pPr>
        <w:jc w:val="both"/>
        <w:rPr>
          <w:color w:val="1D1D1D"/>
          <w:shd w:val="clear" w:color="auto" w:fill="FFFFFF"/>
        </w:rPr>
      </w:pPr>
    </w:p>
    <w:p w:rsidR="004F757C" w:rsidRDefault="004F757C" w:rsidP="004F757C">
      <w:pPr>
        <w:jc w:val="both"/>
      </w:pPr>
      <w:r w:rsidRPr="00280A20">
        <w:rPr>
          <w:color w:val="1D1D1D"/>
          <w:shd w:val="clear" w:color="auto" w:fill="FFFFFF"/>
        </w:rPr>
        <w:t>Lunt, N</w:t>
      </w:r>
      <w:r w:rsidR="007460A3">
        <w:rPr>
          <w:color w:val="1D1D1D"/>
          <w:shd w:val="clear" w:color="auto" w:fill="FFFFFF"/>
        </w:rPr>
        <w:t>eil</w:t>
      </w:r>
      <w:r w:rsidRPr="00280A20">
        <w:rPr>
          <w:color w:val="1D1D1D"/>
          <w:shd w:val="clear" w:color="auto" w:fill="FFFFFF"/>
        </w:rPr>
        <w:t>, R</w:t>
      </w:r>
      <w:r w:rsidR="00CF5FE0">
        <w:rPr>
          <w:color w:val="1D1D1D"/>
          <w:shd w:val="clear" w:color="auto" w:fill="FFFFFF"/>
        </w:rPr>
        <w:t>ichard. D.</w:t>
      </w:r>
      <w:r w:rsidR="004204FC">
        <w:rPr>
          <w:color w:val="1D1D1D"/>
          <w:shd w:val="clear" w:color="auto" w:fill="FFFFFF"/>
        </w:rPr>
        <w:t xml:space="preserve"> Smith</w:t>
      </w:r>
      <w:r w:rsidR="00CF5FE0">
        <w:rPr>
          <w:color w:val="1D1D1D"/>
          <w:shd w:val="clear" w:color="auto" w:fill="FFFFFF"/>
        </w:rPr>
        <w:t xml:space="preserve">, </w:t>
      </w:r>
      <w:r w:rsidR="004204FC">
        <w:rPr>
          <w:color w:val="1D1D1D"/>
          <w:shd w:val="clear" w:color="auto" w:fill="FFFFFF"/>
        </w:rPr>
        <w:t xml:space="preserve">Russell Mannion, </w:t>
      </w:r>
      <w:r w:rsidRPr="00280A20">
        <w:rPr>
          <w:color w:val="1D1D1D"/>
          <w:shd w:val="clear" w:color="auto" w:fill="FFFFFF"/>
        </w:rPr>
        <w:t>S</w:t>
      </w:r>
      <w:r w:rsidR="00CF5FE0">
        <w:rPr>
          <w:color w:val="1D1D1D"/>
          <w:shd w:val="clear" w:color="auto" w:fill="FFFFFF"/>
        </w:rPr>
        <w:t>tephen T.</w:t>
      </w:r>
      <w:r w:rsidR="004204FC">
        <w:rPr>
          <w:color w:val="1D1D1D"/>
          <w:shd w:val="clear" w:color="auto" w:fill="FFFFFF"/>
        </w:rPr>
        <w:t xml:space="preserve"> Green</w:t>
      </w:r>
      <w:r w:rsidR="00CF5FE0">
        <w:rPr>
          <w:color w:val="1D1D1D"/>
          <w:shd w:val="clear" w:color="auto" w:fill="FFFFFF"/>
        </w:rPr>
        <w:t xml:space="preserve">, </w:t>
      </w:r>
      <w:r w:rsidR="004204FC">
        <w:rPr>
          <w:color w:val="1D1D1D"/>
          <w:shd w:val="clear" w:color="auto" w:fill="FFFFFF"/>
        </w:rPr>
        <w:t xml:space="preserve">Mark </w:t>
      </w:r>
      <w:proofErr w:type="spellStart"/>
      <w:r w:rsidR="004204FC">
        <w:rPr>
          <w:color w:val="1D1D1D"/>
          <w:shd w:val="clear" w:color="auto" w:fill="FFFFFF"/>
        </w:rPr>
        <w:t>Exworthy</w:t>
      </w:r>
      <w:proofErr w:type="spellEnd"/>
      <w:r w:rsidRPr="00280A20">
        <w:rPr>
          <w:color w:val="1D1D1D"/>
          <w:shd w:val="clear" w:color="auto" w:fill="FFFFFF"/>
        </w:rPr>
        <w:t xml:space="preserve">, </w:t>
      </w:r>
      <w:r w:rsidR="004204FC">
        <w:rPr>
          <w:color w:val="1D1D1D"/>
          <w:shd w:val="clear" w:color="auto" w:fill="FFFFFF"/>
        </w:rPr>
        <w:t xml:space="preserve">Johanna </w:t>
      </w:r>
      <w:proofErr w:type="spellStart"/>
      <w:r w:rsidR="004204FC">
        <w:rPr>
          <w:color w:val="1D1D1D"/>
          <w:shd w:val="clear" w:color="auto" w:fill="FFFFFF"/>
        </w:rPr>
        <w:t>Hanefeld</w:t>
      </w:r>
      <w:proofErr w:type="spellEnd"/>
      <w:r w:rsidR="004204FC">
        <w:rPr>
          <w:color w:val="1D1D1D"/>
          <w:shd w:val="clear" w:color="auto" w:fill="FFFFFF"/>
        </w:rPr>
        <w:t xml:space="preserve">, Daniel Horsfall, Laura Machin </w:t>
      </w:r>
      <w:r w:rsidRPr="00280A20">
        <w:rPr>
          <w:color w:val="1D1D1D"/>
          <w:shd w:val="clear" w:color="auto" w:fill="FFFFFF"/>
        </w:rPr>
        <w:t xml:space="preserve">and </w:t>
      </w:r>
      <w:r w:rsidR="00CF5FE0">
        <w:rPr>
          <w:color w:val="1D1D1D"/>
          <w:shd w:val="clear" w:color="auto" w:fill="FFFFFF"/>
        </w:rPr>
        <w:t>Hannah King</w:t>
      </w:r>
      <w:r w:rsidRPr="00280A20">
        <w:rPr>
          <w:color w:val="1D1D1D"/>
          <w:shd w:val="clear" w:color="auto" w:fill="FFFFFF"/>
        </w:rPr>
        <w:t>. 2014</w:t>
      </w:r>
      <w:r>
        <w:rPr>
          <w:color w:val="1D1D1D"/>
          <w:shd w:val="clear" w:color="auto" w:fill="FFFFFF"/>
        </w:rPr>
        <w:t>b</w:t>
      </w:r>
      <w:r w:rsidR="00923F31">
        <w:rPr>
          <w:color w:val="1D1D1D"/>
          <w:shd w:val="clear" w:color="auto" w:fill="FFFFFF"/>
        </w:rPr>
        <w:t>.</w:t>
      </w:r>
      <w:r w:rsidRPr="00280A20">
        <w:rPr>
          <w:color w:val="1D1D1D"/>
          <w:shd w:val="clear" w:color="auto" w:fill="FFFFFF"/>
        </w:rPr>
        <w:t xml:space="preserve"> </w:t>
      </w:r>
      <w:r>
        <w:rPr>
          <w:color w:val="1D1D1D"/>
          <w:shd w:val="clear" w:color="auto" w:fill="FFFFFF"/>
        </w:rPr>
        <w:t>“</w:t>
      </w:r>
      <w:r w:rsidRPr="00280A20">
        <w:rPr>
          <w:color w:val="1D1D1D"/>
          <w:shd w:val="clear" w:color="auto" w:fill="FFFFFF"/>
        </w:rPr>
        <w:t xml:space="preserve">Implications for the NHS of inward and outward medical tourism: </w:t>
      </w:r>
      <w:r w:rsidR="00923F31">
        <w:rPr>
          <w:color w:val="1D1D1D"/>
          <w:shd w:val="clear" w:color="auto" w:fill="FFFFFF"/>
        </w:rPr>
        <w:t>A</w:t>
      </w:r>
      <w:r w:rsidRPr="00280A20">
        <w:rPr>
          <w:color w:val="1D1D1D"/>
          <w:shd w:val="clear" w:color="auto" w:fill="FFFFFF"/>
        </w:rPr>
        <w:t xml:space="preserve"> policy and economic analysis using literature review and mixed-methods approaches</w:t>
      </w:r>
      <w:r w:rsidR="00CF5FE0">
        <w:rPr>
          <w:color w:val="1D1D1D"/>
          <w:shd w:val="clear" w:color="auto" w:fill="FFFFFF"/>
        </w:rPr>
        <w:t>.”</w:t>
      </w:r>
      <w:r w:rsidRPr="00280A20">
        <w:rPr>
          <w:color w:val="1D1D1D"/>
          <w:shd w:val="clear" w:color="auto" w:fill="FFFFFF"/>
        </w:rPr>
        <w:t> </w:t>
      </w:r>
      <w:r w:rsidRPr="00280A20">
        <w:rPr>
          <w:rStyle w:val="Emphasis"/>
          <w:color w:val="1D1D1D"/>
          <w:shd w:val="clear" w:color="auto" w:fill="FFFFFF"/>
        </w:rPr>
        <w:t xml:space="preserve">Health Services </w:t>
      </w:r>
      <w:r w:rsidR="00923F31">
        <w:rPr>
          <w:rStyle w:val="Emphasis"/>
          <w:color w:val="1D1D1D"/>
          <w:shd w:val="clear" w:color="auto" w:fill="FFFFFF"/>
        </w:rPr>
        <w:t>&amp;</w:t>
      </w:r>
      <w:r w:rsidRPr="00280A20">
        <w:rPr>
          <w:rStyle w:val="Emphasis"/>
          <w:color w:val="1D1D1D"/>
          <w:shd w:val="clear" w:color="auto" w:fill="FFFFFF"/>
        </w:rPr>
        <w:t xml:space="preserve"> Delivery Research</w:t>
      </w:r>
      <w:r w:rsidRPr="00280A20">
        <w:rPr>
          <w:color w:val="1D1D1D"/>
          <w:shd w:val="clear" w:color="auto" w:fill="FFFFFF"/>
        </w:rPr>
        <w:t> 2</w:t>
      </w:r>
      <w:r w:rsidR="00CF5FE0">
        <w:rPr>
          <w:color w:val="1D1D1D"/>
          <w:shd w:val="clear" w:color="auto" w:fill="FFFFFF"/>
        </w:rPr>
        <w:t xml:space="preserve"> </w:t>
      </w:r>
      <w:r w:rsidRPr="00280A20">
        <w:rPr>
          <w:color w:val="1D1D1D"/>
          <w:shd w:val="clear" w:color="auto" w:fill="FFFFFF"/>
        </w:rPr>
        <w:t>(2).</w:t>
      </w:r>
      <w:r w:rsidR="00923F31">
        <w:rPr>
          <w:color w:val="1D1D1D"/>
          <w:shd w:val="clear" w:color="auto" w:fill="FFFFFF"/>
        </w:rPr>
        <w:t xml:space="preserve"> </w:t>
      </w:r>
      <w:hyperlink r:id="rId14" w:history="1">
        <w:r w:rsidR="00923F31" w:rsidRPr="00C46091">
          <w:rPr>
            <w:rStyle w:val="Hyperlink"/>
            <w:shd w:val="clear" w:color="auto" w:fill="FFFFFF"/>
          </w:rPr>
          <w:t>https://www.ncbi.nlm.nih.gov/books/NBK263160/</w:t>
        </w:r>
      </w:hyperlink>
      <w:r w:rsidR="00923F31">
        <w:rPr>
          <w:color w:val="1D1D1D"/>
          <w:shd w:val="clear" w:color="auto" w:fill="FFFFFF"/>
        </w:rPr>
        <w:t xml:space="preserve"> </w:t>
      </w:r>
    </w:p>
    <w:p w:rsidR="004F757C" w:rsidRDefault="004F757C" w:rsidP="004F757C">
      <w:pPr>
        <w:jc w:val="both"/>
      </w:pPr>
    </w:p>
    <w:p w:rsidR="004F757C" w:rsidRDefault="00CF5FE0" w:rsidP="004F757C">
      <w:pPr>
        <w:jc w:val="both"/>
      </w:pPr>
      <w:r>
        <w:t xml:space="preserve">Lunt, Neil, </w:t>
      </w:r>
      <w:r w:rsidR="004204FC">
        <w:t xml:space="preserve">Mark </w:t>
      </w:r>
      <w:proofErr w:type="spellStart"/>
      <w:r w:rsidR="004204FC">
        <w:t>Exworthy</w:t>
      </w:r>
      <w:proofErr w:type="spellEnd"/>
      <w:r w:rsidR="004F757C" w:rsidRPr="00280A20">
        <w:t xml:space="preserve">, </w:t>
      </w:r>
      <w:r w:rsidR="004204FC">
        <w:t xml:space="preserve">Johanna </w:t>
      </w:r>
      <w:proofErr w:type="spellStart"/>
      <w:r w:rsidR="004F757C" w:rsidRPr="00280A20">
        <w:t>Han</w:t>
      </w:r>
      <w:r w:rsidR="004204FC">
        <w:t>efeld</w:t>
      </w:r>
      <w:proofErr w:type="spellEnd"/>
      <w:r w:rsidR="004204FC">
        <w:t xml:space="preserve"> and </w:t>
      </w:r>
      <w:r w:rsidR="004F757C">
        <w:t>R</w:t>
      </w:r>
      <w:r>
        <w:t>ichard</w:t>
      </w:r>
      <w:r w:rsidR="004204FC">
        <w:t xml:space="preserve"> D. Smith</w:t>
      </w:r>
      <w:r w:rsidR="004F757C">
        <w:t>. 2015. “</w:t>
      </w:r>
      <w:r w:rsidR="004F757C" w:rsidRPr="00280A20">
        <w:t xml:space="preserve">International patients within the NHS: A case of public </w:t>
      </w:r>
      <w:r w:rsidR="004F757C">
        <w:t>sector entrepreneurialism</w:t>
      </w:r>
      <w:r>
        <w:t>.”</w:t>
      </w:r>
      <w:r w:rsidR="004F757C" w:rsidRPr="00280A20">
        <w:t xml:space="preserve"> </w:t>
      </w:r>
      <w:r w:rsidR="004F757C" w:rsidRPr="00280A20">
        <w:rPr>
          <w:i/>
        </w:rPr>
        <w:t>Social Science &amp; Medicine</w:t>
      </w:r>
      <w:r w:rsidR="004F757C" w:rsidRPr="00280A20">
        <w:t xml:space="preserve"> 124</w:t>
      </w:r>
      <w:r w:rsidR="00923F31">
        <w:t>:</w:t>
      </w:r>
      <w:r w:rsidR="004F757C" w:rsidRPr="00280A20">
        <w:t xml:space="preserve"> 338-345</w:t>
      </w:r>
      <w:r>
        <w:t xml:space="preserve">.  </w:t>
      </w:r>
      <w:proofErr w:type="gramStart"/>
      <w:r w:rsidR="00923F31">
        <w:t>doi:</w:t>
      </w:r>
      <w:r w:rsidRPr="00CF5FE0">
        <w:t>10.1016/j.socscimed</w:t>
      </w:r>
      <w:proofErr w:type="gramEnd"/>
      <w:r w:rsidRPr="00CF5FE0">
        <w:t>.2014.04.027</w:t>
      </w:r>
      <w:r w:rsidR="00923F31">
        <w:t>.</w:t>
      </w:r>
    </w:p>
    <w:p w:rsidR="004F757C" w:rsidRDefault="004F757C" w:rsidP="004F757C">
      <w:pPr>
        <w:jc w:val="both"/>
      </w:pPr>
    </w:p>
    <w:p w:rsidR="004F757C" w:rsidRDefault="00CF5FE0" w:rsidP="004F757C">
      <w:pPr>
        <w:jc w:val="both"/>
      </w:pPr>
      <w:r>
        <w:t xml:space="preserve">Madden, Hannah, </w:t>
      </w:r>
      <w:r w:rsidR="004204FC">
        <w:t>Jane Harris</w:t>
      </w:r>
      <w:r>
        <w:t xml:space="preserve">, </w:t>
      </w:r>
      <w:r w:rsidR="004204FC">
        <w:t xml:space="preserve">Christian </w:t>
      </w:r>
      <w:proofErr w:type="spellStart"/>
      <w:r w:rsidR="004204FC">
        <w:t>Blickem</w:t>
      </w:r>
      <w:proofErr w:type="spellEnd"/>
      <w:r w:rsidR="004F757C">
        <w:t xml:space="preserve">, </w:t>
      </w:r>
      <w:r w:rsidR="004204FC">
        <w:t xml:space="preserve">Rebecca Harrison </w:t>
      </w:r>
      <w:r w:rsidR="004F757C">
        <w:t xml:space="preserve">and </w:t>
      </w:r>
      <w:r w:rsidR="004204FC">
        <w:t>Hannah Timpson</w:t>
      </w:r>
      <w:r w:rsidR="004F757C">
        <w:t>. 2017. “</w:t>
      </w:r>
      <w:r w:rsidR="00923F31">
        <w:t>‘</w:t>
      </w:r>
      <w:r w:rsidR="004F757C">
        <w:t>Always paracetamol, they give them paracetamol for everything</w:t>
      </w:r>
      <w:r w:rsidR="00923F31">
        <w:t>’</w:t>
      </w:r>
      <w:r w:rsidR="004F757C">
        <w:t xml:space="preserve">: </w:t>
      </w:r>
      <w:r w:rsidR="00923F31">
        <w:t>A</w:t>
      </w:r>
      <w:r w:rsidR="004F757C">
        <w:t xml:space="preserve"> qualitative study examining Eastern European migrants’ experiences of the UK health service</w:t>
      </w:r>
      <w:r>
        <w:t>.”</w:t>
      </w:r>
      <w:r w:rsidR="004F757C">
        <w:t xml:space="preserve"> </w:t>
      </w:r>
      <w:r w:rsidR="004F757C" w:rsidRPr="001C7C60">
        <w:rPr>
          <w:i/>
        </w:rPr>
        <w:t>BMC Health Services</w:t>
      </w:r>
      <w:r w:rsidR="004F757C">
        <w:t xml:space="preserve"> 201717:</w:t>
      </w:r>
      <w:r w:rsidR="00923F31">
        <w:t xml:space="preserve"> </w:t>
      </w:r>
      <w:r w:rsidR="004F757C">
        <w:t xml:space="preserve">604. </w:t>
      </w:r>
      <w:r w:rsidR="00923F31">
        <w:t>doi:</w:t>
      </w:r>
      <w:r w:rsidRPr="00CF5FE0">
        <w:t>10.1186/s12913-017-2526-3</w:t>
      </w:r>
      <w:r w:rsidR="00923F31">
        <w:t>.</w:t>
      </w:r>
    </w:p>
    <w:p w:rsidR="004F757C" w:rsidRDefault="004F757C" w:rsidP="004F757C">
      <w:pPr>
        <w:jc w:val="both"/>
      </w:pPr>
    </w:p>
    <w:p w:rsidR="004F757C" w:rsidRDefault="004F757C" w:rsidP="004F757C">
      <w:pPr>
        <w:jc w:val="both"/>
      </w:pPr>
      <w:r>
        <w:t>Main, I</w:t>
      </w:r>
      <w:r w:rsidR="00CF5FE0">
        <w:t>zabella</w:t>
      </w:r>
      <w:r>
        <w:t xml:space="preserve">. 2014. “Medical </w:t>
      </w:r>
      <w:r w:rsidR="00923F31">
        <w:t>t</w:t>
      </w:r>
      <w:r>
        <w:t xml:space="preserve">ravels of Polish </w:t>
      </w:r>
      <w:r w:rsidR="00923F31">
        <w:t>f</w:t>
      </w:r>
      <w:r>
        <w:t xml:space="preserve">emale </w:t>
      </w:r>
      <w:r w:rsidR="00923F31">
        <w:t>m</w:t>
      </w:r>
      <w:r>
        <w:t>igrants in Europe</w:t>
      </w:r>
      <w:r w:rsidR="00CF5FE0">
        <w:t>.”</w:t>
      </w:r>
      <w:r>
        <w:t xml:space="preserve"> </w:t>
      </w:r>
      <w:r w:rsidRPr="001C7C60">
        <w:rPr>
          <w:i/>
        </w:rPr>
        <w:t>Czech Sociological Review</w:t>
      </w:r>
      <w:r>
        <w:t xml:space="preserve"> 50 (6): 897–919.</w:t>
      </w:r>
      <w:r w:rsidR="00CF5FE0" w:rsidRPr="00CF5FE0">
        <w:t xml:space="preserve"> </w:t>
      </w:r>
      <w:r w:rsidR="00923F31">
        <w:t>doi:</w:t>
      </w:r>
      <w:r w:rsidR="00CF5FE0" w:rsidRPr="00CF5FE0">
        <w:t>10.13060/00380288.2014.50.6.147</w:t>
      </w:r>
      <w:r w:rsidR="00923F31">
        <w:t>.</w:t>
      </w:r>
    </w:p>
    <w:p w:rsidR="004F757C" w:rsidRDefault="004F757C" w:rsidP="004F757C">
      <w:pPr>
        <w:jc w:val="both"/>
      </w:pPr>
    </w:p>
    <w:p w:rsidR="004F757C" w:rsidRPr="003D5C91" w:rsidRDefault="004F757C" w:rsidP="004F757C">
      <w:pPr>
        <w:jc w:val="both"/>
      </w:pPr>
      <w:proofErr w:type="spellStart"/>
      <w:r>
        <w:t>Matorras</w:t>
      </w:r>
      <w:proofErr w:type="spellEnd"/>
      <w:r>
        <w:t>, R</w:t>
      </w:r>
      <w:r w:rsidR="007F1543">
        <w:t>oberto</w:t>
      </w:r>
      <w:r>
        <w:t>. 2005.</w:t>
      </w:r>
      <w:r w:rsidRPr="002C267A">
        <w:t xml:space="preserve"> </w:t>
      </w:r>
      <w:r>
        <w:t>“Reproductive exile versus reproductive tourism</w:t>
      </w:r>
      <w:r w:rsidR="007F1543">
        <w:t>.”</w:t>
      </w:r>
      <w:r>
        <w:t xml:space="preserve"> </w:t>
      </w:r>
      <w:r w:rsidRPr="001C7C60">
        <w:rPr>
          <w:i/>
        </w:rPr>
        <w:t>Human Reproduction</w:t>
      </w:r>
      <w:r>
        <w:t xml:space="preserve"> 20 (12):</w:t>
      </w:r>
      <w:r w:rsidR="007F1543">
        <w:t xml:space="preserve"> </w:t>
      </w:r>
      <w:r>
        <w:t>3571.</w:t>
      </w:r>
      <w:r w:rsidR="007F1543" w:rsidRPr="007F1543">
        <w:t xml:space="preserve"> </w:t>
      </w:r>
      <w:r w:rsidR="00923F31">
        <w:t>doi:</w:t>
      </w:r>
      <w:r w:rsidR="007F1543" w:rsidRPr="007F1543">
        <w:t>10.1093/</w:t>
      </w:r>
      <w:proofErr w:type="spellStart"/>
      <w:r w:rsidR="007F1543" w:rsidRPr="007F1543">
        <w:t>humrep</w:t>
      </w:r>
      <w:proofErr w:type="spellEnd"/>
      <w:r w:rsidR="007F1543" w:rsidRPr="007F1543">
        <w:t>/dei223</w:t>
      </w:r>
      <w:r w:rsidR="00923F31">
        <w:t>.</w:t>
      </w:r>
    </w:p>
    <w:p w:rsidR="004F757C" w:rsidRDefault="004F757C" w:rsidP="004F757C">
      <w:pPr>
        <w:jc w:val="both"/>
      </w:pPr>
    </w:p>
    <w:p w:rsidR="004F757C" w:rsidRPr="003D5C91" w:rsidRDefault="004F757C" w:rsidP="004F757C">
      <w:pPr>
        <w:jc w:val="both"/>
      </w:pPr>
      <w:r w:rsidRPr="003D5C91">
        <w:t>Milstein, A</w:t>
      </w:r>
      <w:r w:rsidR="007F1543">
        <w:t>rnold</w:t>
      </w:r>
      <w:r w:rsidRPr="003D5C91">
        <w:t xml:space="preserve"> and </w:t>
      </w:r>
      <w:r w:rsidR="007F1543">
        <w:t>Mark Smith</w:t>
      </w:r>
      <w:r w:rsidRPr="003D5C91">
        <w:t>. 2006</w:t>
      </w:r>
      <w:r>
        <w:t>.</w:t>
      </w:r>
      <w:r w:rsidRPr="003D5C91">
        <w:t xml:space="preserve"> </w:t>
      </w:r>
      <w:r>
        <w:t>“</w:t>
      </w:r>
      <w:r w:rsidRPr="003D5C91">
        <w:t xml:space="preserve">America’s </w:t>
      </w:r>
      <w:r w:rsidR="00923F31">
        <w:t>n</w:t>
      </w:r>
      <w:r w:rsidRPr="003D5C91">
        <w:t xml:space="preserve">ew </w:t>
      </w:r>
      <w:r w:rsidR="00923F31">
        <w:t>r</w:t>
      </w:r>
      <w:r w:rsidRPr="003D5C91">
        <w:t>efugees</w:t>
      </w:r>
      <w:r w:rsidR="00923F31">
        <w:t>:</w:t>
      </w:r>
      <w:r w:rsidRPr="003D5C91">
        <w:t xml:space="preserve"> Seeking </w:t>
      </w:r>
      <w:r w:rsidR="00923F31">
        <w:t>a</w:t>
      </w:r>
      <w:r w:rsidRPr="003D5C91">
        <w:t xml:space="preserve">ffordable </w:t>
      </w:r>
      <w:r w:rsidR="00923F31">
        <w:t>s</w:t>
      </w:r>
      <w:r w:rsidRPr="003D5C91">
        <w:t xml:space="preserve">urgery </w:t>
      </w:r>
      <w:r w:rsidR="00923F31">
        <w:t>o</w:t>
      </w:r>
      <w:r w:rsidRPr="003D5C91">
        <w:t>ffshore</w:t>
      </w:r>
      <w:r w:rsidR="007F1543">
        <w:t>.</w:t>
      </w:r>
      <w:r>
        <w:t>”</w:t>
      </w:r>
      <w:r w:rsidRPr="003D5C91">
        <w:t xml:space="preserve"> </w:t>
      </w:r>
      <w:r w:rsidRPr="003D5C91">
        <w:rPr>
          <w:i/>
        </w:rPr>
        <w:t>New England Journal of Medicine</w:t>
      </w:r>
      <w:r>
        <w:t xml:space="preserve"> </w:t>
      </w:r>
      <w:r w:rsidRPr="003D5C91">
        <w:t>355:</w:t>
      </w:r>
      <w:r w:rsidR="007F1543">
        <w:t xml:space="preserve"> </w:t>
      </w:r>
      <w:r w:rsidRPr="003D5C91">
        <w:t>1637–</w:t>
      </w:r>
      <w:r w:rsidR="00923F31">
        <w:t>16</w:t>
      </w:r>
      <w:r w:rsidRPr="003D5C91">
        <w:t xml:space="preserve">40. </w:t>
      </w:r>
      <w:r w:rsidR="00923F31">
        <w:t>doi:</w:t>
      </w:r>
      <w:r w:rsidR="007F1543" w:rsidRPr="007F1543">
        <w:t>10.1056/NEJMp068190</w:t>
      </w:r>
      <w:r w:rsidR="00923F31">
        <w:t>.</w:t>
      </w:r>
    </w:p>
    <w:p w:rsidR="004F757C" w:rsidRPr="009B1896" w:rsidRDefault="004F757C" w:rsidP="004F757C">
      <w:pPr>
        <w:jc w:val="both"/>
      </w:pPr>
    </w:p>
    <w:p w:rsidR="004F757C" w:rsidRPr="009B1896" w:rsidRDefault="007F1543" w:rsidP="004F757C">
      <w:pPr>
        <w:autoSpaceDE w:val="0"/>
        <w:autoSpaceDN w:val="0"/>
        <w:adjustRightInd w:val="0"/>
        <w:jc w:val="both"/>
        <w:rPr>
          <w:color w:val="000000"/>
        </w:rPr>
      </w:pPr>
      <w:r>
        <w:rPr>
          <w:color w:val="000000"/>
        </w:rPr>
        <w:t xml:space="preserve">Nguyen, </w:t>
      </w:r>
      <w:proofErr w:type="spellStart"/>
      <w:r>
        <w:rPr>
          <w:color w:val="000000"/>
        </w:rPr>
        <w:t>Cuong</w:t>
      </w:r>
      <w:proofErr w:type="spellEnd"/>
      <w:r>
        <w:rPr>
          <w:color w:val="000000"/>
        </w:rPr>
        <w:t xml:space="preserve"> Viet and </w:t>
      </w:r>
      <w:proofErr w:type="spellStart"/>
      <w:r w:rsidRPr="007F1543">
        <w:rPr>
          <w:color w:val="000000"/>
        </w:rPr>
        <w:t>Hoa</w:t>
      </w:r>
      <w:proofErr w:type="spellEnd"/>
      <w:r w:rsidRPr="007F1543">
        <w:rPr>
          <w:color w:val="000000"/>
        </w:rPr>
        <w:t xml:space="preserve"> Quynh </w:t>
      </w:r>
      <w:r>
        <w:rPr>
          <w:color w:val="000000"/>
        </w:rPr>
        <w:t>Nguyen</w:t>
      </w:r>
      <w:r w:rsidR="004F757C" w:rsidRPr="009B1896">
        <w:rPr>
          <w:color w:val="000000"/>
        </w:rPr>
        <w:t>. 2015</w:t>
      </w:r>
      <w:r w:rsidR="004F757C">
        <w:rPr>
          <w:color w:val="000000"/>
        </w:rPr>
        <w:t>.</w:t>
      </w:r>
      <w:r w:rsidR="004F757C" w:rsidRPr="009B1896">
        <w:rPr>
          <w:color w:val="000000"/>
        </w:rPr>
        <w:t xml:space="preserve"> </w:t>
      </w:r>
      <w:r w:rsidR="004F757C">
        <w:rPr>
          <w:color w:val="000000"/>
        </w:rPr>
        <w:t>“</w:t>
      </w:r>
      <w:r w:rsidR="004F757C" w:rsidRPr="009B1896">
        <w:rPr>
          <w:color w:val="000000"/>
        </w:rPr>
        <w:t xml:space="preserve">Do internal and international remittances matter to health, education and </w:t>
      </w:r>
      <w:proofErr w:type="spellStart"/>
      <w:r w:rsidR="004F757C" w:rsidRPr="009B1896">
        <w:rPr>
          <w:color w:val="000000"/>
        </w:rPr>
        <w:t>labor</w:t>
      </w:r>
      <w:proofErr w:type="spellEnd"/>
      <w:r w:rsidR="004F757C" w:rsidRPr="009B1896">
        <w:rPr>
          <w:color w:val="000000"/>
        </w:rPr>
        <w:t xml:space="preserve"> of children and adolescents? The case of Vietnam</w:t>
      </w:r>
      <w:r>
        <w:rPr>
          <w:color w:val="000000"/>
        </w:rPr>
        <w:t>.”</w:t>
      </w:r>
      <w:r w:rsidR="004F757C" w:rsidRPr="009B1896">
        <w:rPr>
          <w:color w:val="000000"/>
        </w:rPr>
        <w:t xml:space="preserve"> </w:t>
      </w:r>
      <w:r w:rsidR="004F757C" w:rsidRPr="009B1896">
        <w:rPr>
          <w:i/>
          <w:color w:val="000000"/>
        </w:rPr>
        <w:t>Children and Youth Services Review</w:t>
      </w:r>
      <w:r w:rsidR="004F757C">
        <w:rPr>
          <w:color w:val="000000"/>
        </w:rPr>
        <w:t xml:space="preserve"> </w:t>
      </w:r>
      <w:r w:rsidR="004F757C" w:rsidRPr="004A26BE">
        <w:rPr>
          <w:color w:val="000000"/>
        </w:rPr>
        <w:t>58</w:t>
      </w:r>
      <w:r w:rsidR="004F757C">
        <w:rPr>
          <w:color w:val="000000"/>
        </w:rPr>
        <w:t xml:space="preserve">: </w:t>
      </w:r>
      <w:r w:rsidR="004F757C" w:rsidRPr="009B1896">
        <w:rPr>
          <w:color w:val="000000"/>
        </w:rPr>
        <w:t>28-34.</w:t>
      </w:r>
      <w:r>
        <w:rPr>
          <w:color w:val="000000"/>
        </w:rPr>
        <w:t xml:space="preserve">  </w:t>
      </w:r>
      <w:proofErr w:type="gramStart"/>
      <w:r w:rsidR="00923F31">
        <w:rPr>
          <w:color w:val="000000"/>
        </w:rPr>
        <w:t>doi:</w:t>
      </w:r>
      <w:r w:rsidRPr="007F1543">
        <w:rPr>
          <w:color w:val="000000"/>
        </w:rPr>
        <w:t>10.1016/j.childyouth</w:t>
      </w:r>
      <w:proofErr w:type="gramEnd"/>
      <w:r w:rsidRPr="007F1543">
        <w:rPr>
          <w:color w:val="000000"/>
        </w:rPr>
        <w:t>.2015.09.002</w:t>
      </w:r>
      <w:r w:rsidR="00923F31">
        <w:rPr>
          <w:color w:val="000000"/>
        </w:rPr>
        <w:t>.</w:t>
      </w:r>
    </w:p>
    <w:p w:rsidR="004F757C" w:rsidRDefault="004F757C" w:rsidP="004F757C">
      <w:pPr>
        <w:jc w:val="both"/>
      </w:pPr>
    </w:p>
    <w:p w:rsidR="004F757C" w:rsidRPr="003D5C91" w:rsidRDefault="004F757C" w:rsidP="004F757C">
      <w:pPr>
        <w:jc w:val="both"/>
      </w:pPr>
      <w:r>
        <w:t>Ormond</w:t>
      </w:r>
      <w:r w:rsidR="007F1543">
        <w:t>,</w:t>
      </w:r>
      <w:r>
        <w:t xml:space="preserve"> M</w:t>
      </w:r>
      <w:r w:rsidR="007F1543">
        <w:t>eghann. 2011. “</w:t>
      </w:r>
      <w:r w:rsidRPr="003D5C91">
        <w:t>Medical tourism, medical exile: responding to the cross-border pursuit of healthcare in Malaysia</w:t>
      </w:r>
      <w:r w:rsidR="007F1543">
        <w:t>.</w:t>
      </w:r>
      <w:r>
        <w:t>”</w:t>
      </w:r>
      <w:r w:rsidRPr="003D5C91">
        <w:t xml:space="preserve"> </w:t>
      </w:r>
      <w:r>
        <w:t xml:space="preserve">In </w:t>
      </w:r>
      <w:r w:rsidR="002E419D">
        <w:rPr>
          <w:i/>
        </w:rPr>
        <w:t>Real Tourism;</w:t>
      </w:r>
      <w:r w:rsidR="007F1543">
        <w:rPr>
          <w:i/>
        </w:rPr>
        <w:t xml:space="preserve"> </w:t>
      </w:r>
      <w:r w:rsidRPr="00672388">
        <w:rPr>
          <w:i/>
        </w:rPr>
        <w:t>Practice, care, and politics in contemporary travel culture</w:t>
      </w:r>
      <w:r w:rsidR="007F1543">
        <w:t>, edited by Claudio</w:t>
      </w:r>
      <w:r>
        <w:t xml:space="preserve"> </w:t>
      </w:r>
      <w:r w:rsidRPr="003D5C91">
        <w:t xml:space="preserve">Minca </w:t>
      </w:r>
      <w:r w:rsidR="007F1543">
        <w:t>and Tim</w:t>
      </w:r>
      <w:r>
        <w:t xml:space="preserve"> </w:t>
      </w:r>
      <w:r w:rsidRPr="003D5C91">
        <w:t>Oakes</w:t>
      </w:r>
      <w:r w:rsidR="00923F31">
        <w:t>,</w:t>
      </w:r>
      <w:r w:rsidRPr="003D5C91">
        <w:t xml:space="preserve"> </w:t>
      </w:r>
      <w:r w:rsidR="00470F84">
        <w:t>143-161</w:t>
      </w:r>
      <w:r w:rsidR="00923F31">
        <w:t>.</w:t>
      </w:r>
      <w:r w:rsidR="00470F84">
        <w:t xml:space="preserve"> </w:t>
      </w:r>
      <w:r>
        <w:t>Abingdon</w:t>
      </w:r>
      <w:r w:rsidRPr="003D5C91">
        <w:t>: Routledge.</w:t>
      </w:r>
    </w:p>
    <w:p w:rsidR="004F757C" w:rsidRDefault="004F757C" w:rsidP="004F757C">
      <w:pPr>
        <w:jc w:val="both"/>
      </w:pPr>
    </w:p>
    <w:p w:rsidR="004F757C" w:rsidRPr="003B5BD3" w:rsidRDefault="004F757C" w:rsidP="004F757C">
      <w:pPr>
        <w:jc w:val="both"/>
      </w:pPr>
      <w:r w:rsidRPr="003B5BD3">
        <w:t>Ormond, M</w:t>
      </w:r>
      <w:r w:rsidR="007F1543">
        <w:t>eghann</w:t>
      </w:r>
      <w:r w:rsidRPr="003B5BD3">
        <w:t xml:space="preserve">.  </w:t>
      </w:r>
      <w:r>
        <w:t>2013. “</w:t>
      </w:r>
      <w:r w:rsidRPr="003B5BD3">
        <w:t>Harnessing ‘diasporic’ m</w:t>
      </w:r>
      <w:r>
        <w:t>edical mobilities</w:t>
      </w:r>
      <w:r w:rsidR="00923F31">
        <w:t>.</w:t>
      </w:r>
      <w:r w:rsidR="007F1543">
        <w:t>”</w:t>
      </w:r>
      <w:r w:rsidR="00923F31">
        <w:t xml:space="preserve"> I</w:t>
      </w:r>
      <w:r>
        <w:t xml:space="preserve">n </w:t>
      </w:r>
      <w:r w:rsidRPr="00672388">
        <w:rPr>
          <w:i/>
        </w:rPr>
        <w:t xml:space="preserve">Migration, </w:t>
      </w:r>
      <w:r>
        <w:rPr>
          <w:i/>
        </w:rPr>
        <w:t>h</w:t>
      </w:r>
      <w:r w:rsidRPr="00672388">
        <w:rPr>
          <w:i/>
        </w:rPr>
        <w:t>ealth and</w:t>
      </w:r>
      <w:r>
        <w:t xml:space="preserve"> </w:t>
      </w:r>
      <w:r>
        <w:rPr>
          <w:i/>
        </w:rPr>
        <w:t>i</w:t>
      </w:r>
      <w:r w:rsidRPr="00555C8B">
        <w:rPr>
          <w:i/>
        </w:rPr>
        <w:t>nequality</w:t>
      </w:r>
      <w:r>
        <w:t>, edited by F</w:t>
      </w:r>
      <w:r w:rsidR="007F1543">
        <w:t>elicity</w:t>
      </w:r>
      <w:r>
        <w:t xml:space="preserve"> </w:t>
      </w:r>
      <w:r w:rsidRPr="00555C8B">
        <w:t>Thomas</w:t>
      </w:r>
      <w:r w:rsidR="00D91D69">
        <w:t xml:space="preserve"> </w:t>
      </w:r>
      <w:r w:rsidRPr="00555C8B">
        <w:t xml:space="preserve">and </w:t>
      </w:r>
      <w:r w:rsidR="007F1543">
        <w:t>Jasmine</w:t>
      </w:r>
      <w:r>
        <w:t xml:space="preserve"> </w:t>
      </w:r>
      <w:r w:rsidRPr="00555C8B">
        <w:t>Gideon,</w:t>
      </w:r>
      <w:r w:rsidR="007F1543">
        <w:t xml:space="preserve"> </w:t>
      </w:r>
      <w:r>
        <w:t>150-162</w:t>
      </w:r>
      <w:r w:rsidR="00923F31">
        <w:t>.</w:t>
      </w:r>
      <w:r>
        <w:t xml:space="preserve"> London: Zed Books.</w:t>
      </w:r>
    </w:p>
    <w:p w:rsidR="004F757C" w:rsidRDefault="004F757C" w:rsidP="004F757C">
      <w:pPr>
        <w:jc w:val="both"/>
      </w:pPr>
    </w:p>
    <w:p w:rsidR="004F757C" w:rsidRDefault="004F757C" w:rsidP="004F757C">
      <w:pPr>
        <w:pStyle w:val="NoSpacing"/>
      </w:pPr>
      <w:r w:rsidRPr="003B5BD3">
        <w:t>Ormond, M</w:t>
      </w:r>
      <w:r w:rsidR="007F1543">
        <w:t>eghann</w:t>
      </w:r>
      <w:r w:rsidRPr="003B5BD3">
        <w:t>. 2016</w:t>
      </w:r>
      <w:r>
        <w:t>.</w:t>
      </w:r>
      <w:r w:rsidRPr="003B5BD3">
        <w:t xml:space="preserve"> </w:t>
      </w:r>
      <w:r>
        <w:t>“</w:t>
      </w:r>
      <w:r w:rsidRPr="003B5BD3">
        <w:t>Knowledge transfer in t</w:t>
      </w:r>
      <w:r>
        <w:t>h</w:t>
      </w:r>
      <w:r w:rsidRPr="003B5BD3">
        <w:t xml:space="preserve">e “medical tourism” industry: </w:t>
      </w:r>
      <w:r w:rsidR="00923F31">
        <w:t>T</w:t>
      </w:r>
      <w:r w:rsidRPr="003B5BD3">
        <w:t>he role of transnati</w:t>
      </w:r>
      <w:r>
        <w:t>o</w:t>
      </w:r>
      <w:r w:rsidRPr="003B5BD3">
        <w:t>nal migrant patients and health work</w:t>
      </w:r>
      <w:bookmarkStart w:id="0" w:name="_GoBack"/>
      <w:bookmarkEnd w:id="0"/>
      <w:r w:rsidRPr="003B5BD3">
        <w:t>ers</w:t>
      </w:r>
      <w:r w:rsidR="00923F31">
        <w:t>.</w:t>
      </w:r>
      <w:r>
        <w:t>”</w:t>
      </w:r>
      <w:r w:rsidR="00923F31">
        <w:t xml:space="preserve"> I</w:t>
      </w:r>
      <w:r w:rsidRPr="003B5BD3">
        <w:t>n</w:t>
      </w:r>
      <w:r w:rsidR="002E419D">
        <w:t xml:space="preserve"> </w:t>
      </w:r>
      <w:r w:rsidRPr="003B5BD3">
        <w:rPr>
          <w:i/>
        </w:rPr>
        <w:t>Handbook of Migration and Health</w:t>
      </w:r>
      <w:r w:rsidR="007F1543">
        <w:t xml:space="preserve">, edited by Felicity </w:t>
      </w:r>
      <w:r>
        <w:t>Thomas, 498-514</w:t>
      </w:r>
      <w:r w:rsidR="00923F31">
        <w:t>.</w:t>
      </w:r>
      <w:r>
        <w:t xml:space="preserve"> London:</w:t>
      </w:r>
      <w:r w:rsidRPr="003B5BD3">
        <w:t xml:space="preserve"> Edward Elgar. </w:t>
      </w:r>
    </w:p>
    <w:p w:rsidR="004F757C" w:rsidRDefault="004F757C" w:rsidP="004F757C">
      <w:pPr>
        <w:autoSpaceDE w:val="0"/>
        <w:autoSpaceDN w:val="0"/>
        <w:adjustRightInd w:val="0"/>
        <w:jc w:val="both"/>
        <w:rPr>
          <w:color w:val="000000"/>
        </w:rPr>
      </w:pPr>
    </w:p>
    <w:p w:rsidR="00AE505B" w:rsidRDefault="00D91D69" w:rsidP="00AE505B">
      <w:pPr>
        <w:autoSpaceDE w:val="0"/>
        <w:autoSpaceDN w:val="0"/>
        <w:adjustRightInd w:val="0"/>
        <w:jc w:val="both"/>
        <w:rPr>
          <w:color w:val="000000"/>
        </w:rPr>
      </w:pPr>
      <w:r w:rsidRPr="00D91D69">
        <w:rPr>
          <w:color w:val="000000"/>
        </w:rPr>
        <w:t>Ormond, M</w:t>
      </w:r>
      <w:r w:rsidR="007F1543">
        <w:rPr>
          <w:color w:val="000000"/>
        </w:rPr>
        <w:t>eghann and Neil</w:t>
      </w:r>
      <w:r w:rsidRPr="00D91D69">
        <w:rPr>
          <w:color w:val="000000"/>
        </w:rPr>
        <w:t xml:space="preserve"> Lunt</w:t>
      </w:r>
      <w:r w:rsidRPr="00923F31">
        <w:rPr>
          <w:color w:val="000000"/>
          <w:highlight w:val="yellow"/>
        </w:rPr>
        <w:t>. (this issue).</w:t>
      </w:r>
      <w:r w:rsidRPr="00D91D69">
        <w:rPr>
          <w:color w:val="000000"/>
        </w:rPr>
        <w:t xml:space="preserve"> “</w:t>
      </w:r>
      <w:r w:rsidR="0010578A" w:rsidRPr="0010578A">
        <w:rPr>
          <w:color w:val="000000"/>
        </w:rPr>
        <w:t>Transnational medical travel: Patient mobility, shifting health system entitlements and attachments</w:t>
      </w:r>
      <w:r w:rsidR="0010578A">
        <w:rPr>
          <w:color w:val="000000"/>
        </w:rPr>
        <w:t>.</w:t>
      </w:r>
      <w:r w:rsidRPr="00D91D69">
        <w:rPr>
          <w:color w:val="000000"/>
        </w:rPr>
        <w:t>”</w:t>
      </w:r>
      <w:r w:rsidR="007F1543">
        <w:rPr>
          <w:color w:val="000000"/>
        </w:rPr>
        <w:t xml:space="preserve"> </w:t>
      </w:r>
      <w:r w:rsidRPr="00D91D69">
        <w:rPr>
          <w:color w:val="000000"/>
        </w:rPr>
        <w:t xml:space="preserve"> </w:t>
      </w:r>
      <w:r w:rsidRPr="00D91D69">
        <w:rPr>
          <w:i/>
          <w:color w:val="000000"/>
        </w:rPr>
        <w:t>Journal of Ethnic and Migration Studies.</w:t>
      </w:r>
    </w:p>
    <w:p w:rsidR="00D91D69" w:rsidRDefault="00D91D69" w:rsidP="00AE505B">
      <w:pPr>
        <w:autoSpaceDE w:val="0"/>
        <w:autoSpaceDN w:val="0"/>
        <w:adjustRightInd w:val="0"/>
        <w:jc w:val="both"/>
        <w:rPr>
          <w:color w:val="000000"/>
        </w:rPr>
      </w:pPr>
    </w:p>
    <w:p w:rsidR="004F757C" w:rsidRPr="00AE505B" w:rsidRDefault="004F757C" w:rsidP="00AE505B">
      <w:pPr>
        <w:autoSpaceDE w:val="0"/>
        <w:autoSpaceDN w:val="0"/>
        <w:adjustRightInd w:val="0"/>
        <w:jc w:val="both"/>
        <w:rPr>
          <w:color w:val="000000"/>
        </w:rPr>
      </w:pPr>
      <w:r w:rsidRPr="009B1896">
        <w:t xml:space="preserve">Ormond, </w:t>
      </w:r>
      <w:r>
        <w:t>M</w:t>
      </w:r>
      <w:r w:rsidR="007F1543">
        <w:t>eghann</w:t>
      </w:r>
      <w:r>
        <w:t xml:space="preserve"> and </w:t>
      </w:r>
      <w:r w:rsidR="00B91ABC">
        <w:t xml:space="preserve">Dian </w:t>
      </w:r>
      <w:proofErr w:type="spellStart"/>
      <w:r w:rsidR="00B91ABC">
        <w:t>Sulianti</w:t>
      </w:r>
      <w:proofErr w:type="spellEnd"/>
      <w:r>
        <w:t>. 2017. “</w:t>
      </w:r>
      <w:r w:rsidRPr="009B1896">
        <w:t xml:space="preserve">More than medical tourism: </w:t>
      </w:r>
      <w:r w:rsidR="00923F31">
        <w:t>L</w:t>
      </w:r>
      <w:r w:rsidRPr="009B1896">
        <w:t>essons from Indonesia and Malaysia on South-South intra-regional medical travel</w:t>
      </w:r>
      <w:r w:rsidR="00B91ABC">
        <w:t>.”</w:t>
      </w:r>
      <w:r w:rsidRPr="009B1896">
        <w:t xml:space="preserve"> </w:t>
      </w:r>
      <w:r w:rsidRPr="00B37ED2">
        <w:rPr>
          <w:i/>
        </w:rPr>
        <w:t>Current Issues in Tourism</w:t>
      </w:r>
      <w:r>
        <w:t xml:space="preserve"> </w:t>
      </w:r>
      <w:r w:rsidRPr="0081144A">
        <w:t>20</w:t>
      </w:r>
      <w:r>
        <w:t xml:space="preserve"> </w:t>
      </w:r>
      <w:r w:rsidRPr="00B62F03">
        <w:t>(1)</w:t>
      </w:r>
      <w:r>
        <w:t>: 94-110.</w:t>
      </w:r>
      <w:r w:rsidR="00B91ABC">
        <w:t xml:space="preserve"> </w:t>
      </w:r>
      <w:r w:rsidR="00923F31">
        <w:t>doi:</w:t>
      </w:r>
      <w:r w:rsidR="00B91ABC" w:rsidRPr="00B91ABC">
        <w:t>10.1080/13683500.2014.937324</w:t>
      </w:r>
      <w:r w:rsidR="00923F31">
        <w:t>.</w:t>
      </w:r>
    </w:p>
    <w:p w:rsidR="004F757C" w:rsidRPr="009B1896" w:rsidRDefault="004F757C" w:rsidP="004F757C">
      <w:pPr>
        <w:autoSpaceDE w:val="0"/>
        <w:autoSpaceDN w:val="0"/>
        <w:adjustRightInd w:val="0"/>
        <w:jc w:val="both"/>
        <w:rPr>
          <w:color w:val="000000"/>
        </w:rPr>
      </w:pPr>
    </w:p>
    <w:p w:rsidR="007C6635" w:rsidRDefault="007C6635" w:rsidP="004F757C">
      <w:pPr>
        <w:autoSpaceDE w:val="0"/>
        <w:autoSpaceDN w:val="0"/>
        <w:adjustRightInd w:val="0"/>
        <w:jc w:val="both"/>
        <w:rPr>
          <w:color w:val="000000"/>
        </w:rPr>
      </w:pPr>
      <w:proofErr w:type="spellStart"/>
      <w:r>
        <w:rPr>
          <w:color w:val="000000"/>
        </w:rPr>
        <w:t>Pavlish</w:t>
      </w:r>
      <w:proofErr w:type="spellEnd"/>
      <w:r>
        <w:rPr>
          <w:color w:val="000000"/>
        </w:rPr>
        <w:t xml:space="preserve">, Carol </w:t>
      </w:r>
      <w:r w:rsidR="004F757C" w:rsidRPr="009B1896">
        <w:rPr>
          <w:color w:val="000000"/>
        </w:rPr>
        <w:t>L</w:t>
      </w:r>
      <w:r>
        <w:rPr>
          <w:color w:val="000000"/>
        </w:rPr>
        <w:t>ynn</w:t>
      </w:r>
      <w:r w:rsidR="004F757C" w:rsidRPr="009B1896">
        <w:rPr>
          <w:color w:val="000000"/>
        </w:rPr>
        <w:t xml:space="preserve">, </w:t>
      </w:r>
      <w:proofErr w:type="spellStart"/>
      <w:r w:rsidR="004F757C" w:rsidRPr="009B1896">
        <w:rPr>
          <w:color w:val="000000"/>
        </w:rPr>
        <w:t>S</w:t>
      </w:r>
      <w:r>
        <w:rPr>
          <w:color w:val="000000"/>
        </w:rPr>
        <w:t>ahra</w:t>
      </w:r>
      <w:proofErr w:type="spellEnd"/>
      <w:r w:rsidR="00B663EA">
        <w:rPr>
          <w:color w:val="000000"/>
        </w:rPr>
        <w:t xml:space="preserve"> Noor</w:t>
      </w:r>
      <w:r w:rsidR="004F757C" w:rsidRPr="009B1896">
        <w:rPr>
          <w:color w:val="000000"/>
        </w:rPr>
        <w:t xml:space="preserve"> and </w:t>
      </w:r>
      <w:r>
        <w:rPr>
          <w:color w:val="000000"/>
        </w:rPr>
        <w:t>Joan Brandt</w:t>
      </w:r>
      <w:r w:rsidR="004F757C" w:rsidRPr="009B1896">
        <w:rPr>
          <w:color w:val="000000"/>
        </w:rPr>
        <w:t>. 2010</w:t>
      </w:r>
      <w:r w:rsidR="004F757C">
        <w:rPr>
          <w:color w:val="000000"/>
        </w:rPr>
        <w:t>.</w:t>
      </w:r>
      <w:r w:rsidR="004F757C" w:rsidRPr="009B1896">
        <w:rPr>
          <w:color w:val="000000"/>
        </w:rPr>
        <w:t xml:space="preserve"> </w:t>
      </w:r>
      <w:r w:rsidR="004F757C">
        <w:rPr>
          <w:color w:val="000000"/>
        </w:rPr>
        <w:t>“</w:t>
      </w:r>
      <w:r w:rsidR="004F757C" w:rsidRPr="009B1896">
        <w:rPr>
          <w:color w:val="000000"/>
        </w:rPr>
        <w:t>Somali immigrant women and the American health care system: discordant beliefs, divergent expectations, and silent worries</w:t>
      </w:r>
      <w:r>
        <w:rPr>
          <w:color w:val="000000"/>
        </w:rPr>
        <w:t>.”</w:t>
      </w:r>
      <w:r w:rsidR="004F757C" w:rsidRPr="009B1896">
        <w:rPr>
          <w:color w:val="000000"/>
        </w:rPr>
        <w:t xml:space="preserve"> </w:t>
      </w:r>
      <w:r w:rsidR="004F757C" w:rsidRPr="009B1896">
        <w:rPr>
          <w:i/>
          <w:color w:val="000000"/>
        </w:rPr>
        <w:t>Social Science &amp; Medicine</w:t>
      </w:r>
      <w:r w:rsidR="004F757C" w:rsidRPr="009B1896">
        <w:rPr>
          <w:color w:val="000000"/>
        </w:rPr>
        <w:t xml:space="preserve"> </w:t>
      </w:r>
      <w:r w:rsidR="004F757C" w:rsidRPr="0081144A">
        <w:rPr>
          <w:color w:val="000000"/>
        </w:rPr>
        <w:t>71:</w:t>
      </w:r>
      <w:r w:rsidR="004F757C">
        <w:rPr>
          <w:color w:val="000000"/>
        </w:rPr>
        <w:t xml:space="preserve"> </w:t>
      </w:r>
      <w:r w:rsidR="004F757C" w:rsidRPr="009B1896">
        <w:rPr>
          <w:color w:val="000000"/>
        </w:rPr>
        <w:t>353–</w:t>
      </w:r>
      <w:r w:rsidR="00923F31">
        <w:rPr>
          <w:color w:val="000000"/>
        </w:rPr>
        <w:t>3</w:t>
      </w:r>
      <w:r w:rsidR="004F757C" w:rsidRPr="009B1896">
        <w:rPr>
          <w:color w:val="000000"/>
        </w:rPr>
        <w:t>61.</w:t>
      </w:r>
      <w:r>
        <w:rPr>
          <w:color w:val="000000"/>
        </w:rPr>
        <w:t xml:space="preserve">  </w:t>
      </w:r>
    </w:p>
    <w:p w:rsidR="004F757C" w:rsidRPr="009B1896" w:rsidRDefault="00923F31" w:rsidP="004F757C">
      <w:pPr>
        <w:autoSpaceDE w:val="0"/>
        <w:autoSpaceDN w:val="0"/>
        <w:adjustRightInd w:val="0"/>
        <w:jc w:val="both"/>
        <w:rPr>
          <w:color w:val="000000"/>
        </w:rPr>
      </w:pPr>
      <w:proofErr w:type="gramStart"/>
      <w:r>
        <w:rPr>
          <w:color w:val="000000"/>
        </w:rPr>
        <w:t>doi:</w:t>
      </w:r>
      <w:r w:rsidR="007C6635" w:rsidRPr="007C6635">
        <w:rPr>
          <w:color w:val="000000"/>
        </w:rPr>
        <w:t>10.1016/j.socscimed</w:t>
      </w:r>
      <w:proofErr w:type="gramEnd"/>
      <w:r w:rsidR="007C6635" w:rsidRPr="007C6635">
        <w:rPr>
          <w:color w:val="000000"/>
        </w:rPr>
        <w:t>.2010.04.010</w:t>
      </w:r>
      <w:r>
        <w:rPr>
          <w:color w:val="000000"/>
        </w:rPr>
        <w:t>.</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Pr>
          <w:color w:val="000000"/>
        </w:rPr>
        <w:t>Penning, G</w:t>
      </w:r>
      <w:r w:rsidR="00B5618F">
        <w:rPr>
          <w:color w:val="000000"/>
        </w:rPr>
        <w:t>uido</w:t>
      </w:r>
      <w:r>
        <w:rPr>
          <w:color w:val="000000"/>
        </w:rPr>
        <w:t>. 2004.</w:t>
      </w:r>
      <w:r w:rsidRPr="001C7C60">
        <w:t xml:space="preserve"> </w:t>
      </w:r>
      <w:r>
        <w:t>“</w:t>
      </w:r>
      <w:r w:rsidRPr="001C7C60">
        <w:rPr>
          <w:color w:val="000000"/>
        </w:rPr>
        <w:t>Legal harmonization and reproductive tourism in Europ</w:t>
      </w:r>
      <w:r>
        <w:rPr>
          <w:color w:val="000000"/>
        </w:rPr>
        <w:t>e</w:t>
      </w:r>
      <w:r w:rsidR="00B5618F">
        <w:rPr>
          <w:color w:val="000000"/>
        </w:rPr>
        <w:t>.”</w:t>
      </w:r>
      <w:r>
        <w:rPr>
          <w:color w:val="000000"/>
        </w:rPr>
        <w:t xml:space="preserve"> </w:t>
      </w:r>
      <w:r w:rsidRPr="001C7C60">
        <w:rPr>
          <w:i/>
          <w:color w:val="000000"/>
        </w:rPr>
        <w:t>Human Reproduction</w:t>
      </w:r>
      <w:r w:rsidRPr="001C7C60">
        <w:rPr>
          <w:color w:val="000000"/>
        </w:rPr>
        <w:t xml:space="preserve"> 19 (12)</w:t>
      </w:r>
      <w:r>
        <w:rPr>
          <w:color w:val="000000"/>
        </w:rPr>
        <w:t>:</w:t>
      </w:r>
      <w:r w:rsidRPr="001C7C60">
        <w:rPr>
          <w:color w:val="000000"/>
        </w:rPr>
        <w:t xml:space="preserve"> 2689-2694</w:t>
      </w:r>
      <w:r>
        <w:rPr>
          <w:color w:val="000000"/>
        </w:rPr>
        <w:t>.</w:t>
      </w:r>
      <w:r w:rsidR="00B5618F" w:rsidRPr="00B5618F">
        <w:t xml:space="preserve"> </w:t>
      </w:r>
      <w:r w:rsidR="00923F31">
        <w:t>doi:</w:t>
      </w:r>
      <w:r w:rsidR="00B5618F" w:rsidRPr="00B5618F">
        <w:rPr>
          <w:color w:val="000000"/>
        </w:rPr>
        <w:t>10.1093/</w:t>
      </w:r>
      <w:proofErr w:type="spellStart"/>
      <w:r w:rsidR="00B5618F" w:rsidRPr="00B5618F">
        <w:rPr>
          <w:color w:val="000000"/>
        </w:rPr>
        <w:t>humrep</w:t>
      </w:r>
      <w:proofErr w:type="spellEnd"/>
      <w:r w:rsidR="00B5618F" w:rsidRPr="00B5618F">
        <w:rPr>
          <w:color w:val="000000"/>
        </w:rPr>
        <w:t>/deh486</w:t>
      </w:r>
      <w:r w:rsidR="00923F31">
        <w:rPr>
          <w:color w:val="000000"/>
        </w:rPr>
        <w:t>.</w:t>
      </w:r>
    </w:p>
    <w:p w:rsidR="004F757C" w:rsidRDefault="004F757C" w:rsidP="004F757C">
      <w:pPr>
        <w:autoSpaceDE w:val="0"/>
        <w:autoSpaceDN w:val="0"/>
        <w:adjustRightInd w:val="0"/>
        <w:jc w:val="both"/>
        <w:rPr>
          <w:color w:val="000000"/>
        </w:rPr>
      </w:pPr>
    </w:p>
    <w:p w:rsidR="004F757C" w:rsidRDefault="004F757C" w:rsidP="004F757C">
      <w:pPr>
        <w:jc w:val="both"/>
      </w:pPr>
      <w:r w:rsidRPr="003D5C91">
        <w:t>Petersen, A</w:t>
      </w:r>
      <w:r w:rsidR="00B5618F">
        <w:t>lan</w:t>
      </w:r>
      <w:r w:rsidRPr="003D5C91">
        <w:t xml:space="preserve">, </w:t>
      </w:r>
      <w:r w:rsidR="00B663EA">
        <w:t xml:space="preserve">Kate </w:t>
      </w:r>
      <w:proofErr w:type="spellStart"/>
      <w:r w:rsidR="00B663EA">
        <w:t>Seear</w:t>
      </w:r>
      <w:proofErr w:type="spellEnd"/>
      <w:r w:rsidR="00B663EA">
        <w:t xml:space="preserve"> </w:t>
      </w:r>
      <w:r w:rsidRPr="003D5C91">
        <w:t xml:space="preserve">and </w:t>
      </w:r>
      <w:r w:rsidR="00B5618F">
        <w:t>Megan Munsie</w:t>
      </w:r>
      <w:r w:rsidRPr="003D5C91">
        <w:t>. 2014</w:t>
      </w:r>
      <w:r>
        <w:t>.</w:t>
      </w:r>
      <w:r w:rsidRPr="003D5C91">
        <w:t xml:space="preserve"> </w:t>
      </w:r>
      <w:r>
        <w:t>“</w:t>
      </w:r>
      <w:r w:rsidRPr="003D5C91">
        <w:t xml:space="preserve">Therapeutic journeys: </w:t>
      </w:r>
      <w:r w:rsidR="00923F31">
        <w:t>T</w:t>
      </w:r>
      <w:r w:rsidRPr="003D5C91">
        <w:t>he hopeful travails of stem cell tourists</w:t>
      </w:r>
      <w:r w:rsidR="00B5618F">
        <w:t>.”</w:t>
      </w:r>
      <w:r w:rsidRPr="003D5C91">
        <w:t xml:space="preserve"> </w:t>
      </w:r>
      <w:r w:rsidRPr="003D5C91">
        <w:rPr>
          <w:i/>
        </w:rPr>
        <w:t>Sociology of Health &amp; Illness</w:t>
      </w:r>
      <w:r w:rsidRPr="003D5C91">
        <w:t xml:space="preserve"> 36</w:t>
      </w:r>
      <w:r>
        <w:t xml:space="preserve"> (</w:t>
      </w:r>
      <w:r w:rsidRPr="003D5C91">
        <w:t>5</w:t>
      </w:r>
      <w:r>
        <w:t>)</w:t>
      </w:r>
      <w:r w:rsidRPr="003D5C91">
        <w:t>: 670-685.</w:t>
      </w:r>
    </w:p>
    <w:p w:rsidR="00B5618F" w:rsidRPr="00B5618F" w:rsidRDefault="00923F31" w:rsidP="00B5618F">
      <w:pPr>
        <w:jc w:val="both"/>
      </w:pPr>
      <w:r>
        <w:t>doi:</w:t>
      </w:r>
      <w:r w:rsidR="00B5618F" w:rsidRPr="00B5618F">
        <w:t>10.1111/1467-9566.12092</w:t>
      </w:r>
      <w:r>
        <w:t>.</w:t>
      </w:r>
    </w:p>
    <w:p w:rsidR="004F757C" w:rsidRPr="003D5C91" w:rsidRDefault="004F757C" w:rsidP="004F757C">
      <w:pPr>
        <w:jc w:val="both"/>
      </w:pPr>
    </w:p>
    <w:p w:rsidR="004F757C" w:rsidRDefault="004F757C" w:rsidP="004F757C">
      <w:pPr>
        <w:jc w:val="both"/>
      </w:pPr>
      <w:r w:rsidRPr="003D5C91">
        <w:t>Petersen, A</w:t>
      </w:r>
      <w:r w:rsidR="00B5618F">
        <w:t>lan</w:t>
      </w:r>
      <w:r w:rsidRPr="003D5C91">
        <w:t xml:space="preserve"> and </w:t>
      </w:r>
      <w:r w:rsidR="00B663EA">
        <w:t>Iain Wilkinson</w:t>
      </w:r>
      <w:r w:rsidRPr="003D5C91">
        <w:t>. 2015</w:t>
      </w:r>
      <w:r>
        <w:t>.</w:t>
      </w:r>
      <w:r w:rsidRPr="003D5C91">
        <w:t xml:space="preserve"> </w:t>
      </w:r>
      <w:r>
        <w:t>“</w:t>
      </w:r>
      <w:r w:rsidRPr="003D5C91">
        <w:t>Editorial introduction: The sociology of hope in contexts of health, medicine, and healthcare</w:t>
      </w:r>
      <w:r w:rsidR="00B5618F">
        <w:t>.</w:t>
      </w:r>
      <w:r>
        <w:t>”</w:t>
      </w:r>
      <w:r w:rsidRPr="003D5C91">
        <w:t xml:space="preserve"> </w:t>
      </w:r>
      <w:r w:rsidRPr="003D5C91">
        <w:rPr>
          <w:i/>
        </w:rPr>
        <w:t xml:space="preserve">Health: </w:t>
      </w:r>
      <w:r w:rsidR="00923F31">
        <w:rPr>
          <w:i/>
        </w:rPr>
        <w:t>A</w:t>
      </w:r>
      <w:r w:rsidRPr="003D5C91">
        <w:rPr>
          <w:i/>
        </w:rPr>
        <w:t>n Interdisciplinary Journal for the Social Study of Health, Illness and Medicine</w:t>
      </w:r>
      <w:r w:rsidRPr="003D5C91">
        <w:t xml:space="preserve"> 19</w:t>
      </w:r>
      <w:r>
        <w:t xml:space="preserve"> </w:t>
      </w:r>
      <w:r w:rsidRPr="003D5C91">
        <w:t>(2)</w:t>
      </w:r>
      <w:r>
        <w:t>:</w:t>
      </w:r>
      <w:r w:rsidRPr="003D5C91">
        <w:t xml:space="preserve"> 113–118.</w:t>
      </w:r>
    </w:p>
    <w:p w:rsidR="00B5618F" w:rsidRDefault="00923F31" w:rsidP="004F757C">
      <w:pPr>
        <w:jc w:val="both"/>
      </w:pPr>
      <w:r>
        <w:t>doi:</w:t>
      </w:r>
      <w:r w:rsidR="00B5618F" w:rsidRPr="00B5618F">
        <w:t>10.1177/1363459314555378</w:t>
      </w:r>
      <w:r>
        <w:t>.</w:t>
      </w:r>
    </w:p>
    <w:p w:rsidR="004F757C" w:rsidRDefault="004F757C" w:rsidP="004F757C">
      <w:pPr>
        <w:jc w:val="both"/>
      </w:pPr>
    </w:p>
    <w:p w:rsidR="004F757C" w:rsidRPr="003D5C91" w:rsidRDefault="000F79CA" w:rsidP="004F757C">
      <w:pPr>
        <w:jc w:val="both"/>
      </w:pPr>
      <w:r>
        <w:t xml:space="preserve">Phillimore, Jenny, </w:t>
      </w:r>
      <w:r w:rsidR="00B663EA">
        <w:t>Hannah Bradby</w:t>
      </w:r>
      <w:r w:rsidR="004F757C" w:rsidRPr="002A148D">
        <w:t xml:space="preserve">, </w:t>
      </w:r>
      <w:r w:rsidR="00B663EA">
        <w:t>Michi Knecht</w:t>
      </w:r>
      <w:r>
        <w:t xml:space="preserve">, </w:t>
      </w:r>
      <w:r w:rsidR="00B663EA">
        <w:t>Beatriz Padilla</w:t>
      </w:r>
      <w:r w:rsidR="004F757C" w:rsidRPr="002A148D">
        <w:t xml:space="preserve"> and </w:t>
      </w:r>
      <w:r>
        <w:t>Simon Pemberton</w:t>
      </w:r>
      <w:r w:rsidR="004F757C" w:rsidRPr="002A148D">
        <w:t xml:space="preserve">. 2018. “Bricolage as conceptual tool for understanding access to healthcare in superdiverse populations.” </w:t>
      </w:r>
      <w:r w:rsidR="004F757C" w:rsidRPr="000F79CA">
        <w:rPr>
          <w:i/>
        </w:rPr>
        <w:t>Social Theory</w:t>
      </w:r>
      <w:r w:rsidR="004F757C" w:rsidRPr="002A148D">
        <w:t xml:space="preserve"> &amp; </w:t>
      </w:r>
      <w:r w:rsidR="004F757C" w:rsidRPr="002A148D">
        <w:rPr>
          <w:i/>
        </w:rPr>
        <w:t>Health</w:t>
      </w:r>
      <w:r w:rsidR="004F757C" w:rsidRPr="002A148D">
        <w:t xml:space="preserve"> 1-22. </w:t>
      </w:r>
      <w:r w:rsidR="00923F31">
        <w:t>doi:</w:t>
      </w:r>
      <w:r w:rsidR="004F757C" w:rsidRPr="002A148D">
        <w:t>10.1057/s41285-018-0075-4.</w:t>
      </w:r>
    </w:p>
    <w:p w:rsidR="004F757C" w:rsidRDefault="004F757C" w:rsidP="004F757C">
      <w:pPr>
        <w:jc w:val="both"/>
      </w:pPr>
    </w:p>
    <w:p w:rsidR="004F757C" w:rsidRPr="00166A9E" w:rsidRDefault="000F79CA" w:rsidP="004F757C">
      <w:pPr>
        <w:jc w:val="both"/>
      </w:pPr>
      <w:proofErr w:type="spellStart"/>
      <w:r>
        <w:lastRenderedPageBreak/>
        <w:t>Portes</w:t>
      </w:r>
      <w:proofErr w:type="spellEnd"/>
      <w:r>
        <w:t xml:space="preserve">, Alejandro, Luis E. </w:t>
      </w:r>
      <w:proofErr w:type="spellStart"/>
      <w:r>
        <w:t>Guarnizo</w:t>
      </w:r>
      <w:proofErr w:type="spellEnd"/>
      <w:r>
        <w:t xml:space="preserve"> and </w:t>
      </w:r>
      <w:r w:rsidRPr="000F79CA">
        <w:t xml:space="preserve">Patricia </w:t>
      </w:r>
      <w:proofErr w:type="spellStart"/>
      <w:r w:rsidRPr="000F79CA">
        <w:t>Landolt</w:t>
      </w:r>
      <w:proofErr w:type="spellEnd"/>
      <w:r>
        <w:t>.</w:t>
      </w:r>
      <w:r w:rsidR="004F757C">
        <w:t xml:space="preserve"> 1999.</w:t>
      </w:r>
      <w:r w:rsidR="004F757C" w:rsidRPr="009B1896">
        <w:t xml:space="preserve"> </w:t>
      </w:r>
      <w:r w:rsidR="004F757C">
        <w:t xml:space="preserve">“The study of transnationalism: </w:t>
      </w:r>
      <w:r w:rsidR="00923F31">
        <w:t>P</w:t>
      </w:r>
      <w:r w:rsidR="004F757C" w:rsidRPr="009B1896">
        <w:t>itfalls and promise of an emergent research field</w:t>
      </w:r>
      <w:r>
        <w:t>.”</w:t>
      </w:r>
      <w:r w:rsidR="004F757C" w:rsidRPr="009B1896">
        <w:t xml:space="preserve"> </w:t>
      </w:r>
      <w:r w:rsidR="004F757C" w:rsidRPr="00B37ED2">
        <w:rPr>
          <w:i/>
        </w:rPr>
        <w:t>Ethnic and Racial Studies</w:t>
      </w:r>
      <w:r w:rsidR="004F757C" w:rsidRPr="009B1896">
        <w:t xml:space="preserve"> </w:t>
      </w:r>
      <w:r w:rsidR="004F757C" w:rsidRPr="0081144A">
        <w:t>22</w:t>
      </w:r>
      <w:r w:rsidR="004F757C">
        <w:t>: 217-237</w:t>
      </w:r>
      <w:r w:rsidR="004F757C" w:rsidRPr="009B1896">
        <w:rPr>
          <w:color w:val="000000"/>
        </w:rPr>
        <w:t>.</w:t>
      </w:r>
      <w:r>
        <w:rPr>
          <w:color w:val="000000"/>
        </w:rPr>
        <w:t xml:space="preserve">  </w:t>
      </w:r>
      <w:r w:rsidR="00923F31">
        <w:rPr>
          <w:color w:val="000000"/>
        </w:rPr>
        <w:t>doi:</w:t>
      </w:r>
      <w:r w:rsidRPr="000F79CA">
        <w:rPr>
          <w:color w:val="000000"/>
        </w:rPr>
        <w:t>10.1080/014198799329468</w:t>
      </w:r>
      <w:r w:rsidR="00923F31">
        <w:rPr>
          <w:color w:val="000000"/>
        </w:rPr>
        <w:t>.</w:t>
      </w:r>
    </w:p>
    <w:p w:rsidR="004F757C" w:rsidRDefault="004F757C" w:rsidP="004F757C">
      <w:pPr>
        <w:autoSpaceDE w:val="0"/>
        <w:autoSpaceDN w:val="0"/>
        <w:adjustRightInd w:val="0"/>
        <w:jc w:val="both"/>
        <w:rPr>
          <w:color w:val="000000"/>
        </w:rPr>
      </w:pPr>
    </w:p>
    <w:p w:rsidR="004F757C" w:rsidRPr="003D5C91" w:rsidRDefault="004F757C" w:rsidP="004F757C">
      <w:pPr>
        <w:jc w:val="both"/>
      </w:pPr>
      <w:r w:rsidRPr="003D5C91">
        <w:t>Prasad, A</w:t>
      </w:r>
      <w:r w:rsidR="000F79CA">
        <w:t>mit</w:t>
      </w:r>
      <w:r w:rsidRPr="003D5C91">
        <w:t>. 2015</w:t>
      </w:r>
      <w:r>
        <w:t>.</w:t>
      </w:r>
      <w:r w:rsidRPr="003D5C91">
        <w:t xml:space="preserve"> </w:t>
      </w:r>
      <w:r>
        <w:t>“</w:t>
      </w:r>
      <w:r w:rsidRPr="003D5C91">
        <w:t>Ambivalent journeys of hope: Embryonic stem cell therapy in a clinic in India Health</w:t>
      </w:r>
      <w:r w:rsidR="000F79CA">
        <w:t>.”</w:t>
      </w:r>
      <w:r w:rsidRPr="003D5C91">
        <w:t xml:space="preserve"> </w:t>
      </w:r>
      <w:r w:rsidRPr="003D5C91">
        <w:rPr>
          <w:i/>
        </w:rPr>
        <w:t>An Interdisciplinary Journal for the Social Study of Health</w:t>
      </w:r>
      <w:r w:rsidRPr="003D5C91">
        <w:t xml:space="preserve">, </w:t>
      </w:r>
      <w:r w:rsidRPr="003D5C91">
        <w:rPr>
          <w:i/>
        </w:rPr>
        <w:t>Illness and Medicine</w:t>
      </w:r>
      <w:r w:rsidRPr="003D5C91">
        <w:rPr>
          <w:sz w:val="32"/>
        </w:rPr>
        <w:t xml:space="preserve"> </w:t>
      </w:r>
      <w:r w:rsidRPr="003D5C91">
        <w:t>19</w:t>
      </w:r>
      <w:r w:rsidR="000F79CA">
        <w:t xml:space="preserve"> </w:t>
      </w:r>
      <w:r w:rsidRPr="003D5C91">
        <w:t>(2)</w:t>
      </w:r>
      <w:r>
        <w:t>:</w:t>
      </w:r>
      <w:r w:rsidRPr="003D5C91">
        <w:t xml:space="preserve"> 137–153.</w:t>
      </w:r>
      <w:r w:rsidR="000F79CA" w:rsidRPr="000F79CA">
        <w:t xml:space="preserve"> </w:t>
      </w:r>
      <w:r w:rsidR="00923F31">
        <w:t>doi:</w:t>
      </w:r>
      <w:r w:rsidR="000F79CA" w:rsidRPr="000F79CA">
        <w:t>10.1177/1363459314556906</w:t>
      </w:r>
      <w:r w:rsidR="00923F31">
        <w:t>.</w:t>
      </w:r>
    </w:p>
    <w:p w:rsidR="004F757C" w:rsidRDefault="004F757C" w:rsidP="004F757C">
      <w:pPr>
        <w:autoSpaceDE w:val="0"/>
        <w:autoSpaceDN w:val="0"/>
        <w:adjustRightInd w:val="0"/>
        <w:jc w:val="both"/>
        <w:rPr>
          <w:color w:val="000000"/>
        </w:rPr>
      </w:pPr>
    </w:p>
    <w:p w:rsidR="000F79CA" w:rsidRDefault="004F757C" w:rsidP="004F757C">
      <w:pPr>
        <w:jc w:val="both"/>
      </w:pPr>
      <w:r>
        <w:t>Richards, G</w:t>
      </w:r>
      <w:r w:rsidR="000F79CA">
        <w:t>reg</w:t>
      </w:r>
      <w:r>
        <w:t>. 2015. “The new global nomads: Youth travel in a globalizing world</w:t>
      </w:r>
      <w:r w:rsidR="000F79CA">
        <w:t>.”</w:t>
      </w:r>
      <w:r>
        <w:t xml:space="preserve"> </w:t>
      </w:r>
      <w:r w:rsidRPr="00403BD2">
        <w:rPr>
          <w:i/>
        </w:rPr>
        <w:t>Tourism Recreation Research</w:t>
      </w:r>
      <w:r>
        <w:t xml:space="preserve"> 40 (3): 340-352.</w:t>
      </w:r>
      <w:r w:rsidR="000F79CA">
        <w:t xml:space="preserve"> </w:t>
      </w:r>
    </w:p>
    <w:p w:rsidR="004F757C" w:rsidRPr="007E1803" w:rsidRDefault="00923F31" w:rsidP="004F757C">
      <w:pPr>
        <w:jc w:val="both"/>
      </w:pPr>
      <w:r>
        <w:t>doi:</w:t>
      </w:r>
      <w:r w:rsidR="000F79CA" w:rsidRPr="000F79CA">
        <w:t>10.1080/02508281.2015.1075724</w:t>
      </w:r>
      <w:r>
        <w:t>.</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sidRPr="007A36A3">
        <w:rPr>
          <w:color w:val="000000"/>
        </w:rPr>
        <w:t>Ritchie</w:t>
      </w:r>
      <w:r>
        <w:rPr>
          <w:color w:val="000000"/>
        </w:rPr>
        <w:t>,</w:t>
      </w:r>
      <w:r w:rsidRPr="007A36A3">
        <w:rPr>
          <w:color w:val="000000"/>
        </w:rPr>
        <w:t xml:space="preserve"> J</w:t>
      </w:r>
      <w:r w:rsidR="000F79CA">
        <w:rPr>
          <w:color w:val="000000"/>
        </w:rPr>
        <w:t>ane</w:t>
      </w:r>
      <w:r w:rsidRPr="007A36A3">
        <w:rPr>
          <w:color w:val="000000"/>
        </w:rPr>
        <w:t xml:space="preserve"> and </w:t>
      </w:r>
      <w:r w:rsidR="00B663EA">
        <w:rPr>
          <w:color w:val="000000"/>
        </w:rPr>
        <w:t xml:space="preserve">Jane </w:t>
      </w:r>
      <w:r w:rsidRPr="007A36A3">
        <w:rPr>
          <w:color w:val="000000"/>
        </w:rPr>
        <w:t>Lewis. 2003</w:t>
      </w:r>
      <w:r>
        <w:rPr>
          <w:color w:val="000000"/>
        </w:rPr>
        <w:t>.</w:t>
      </w:r>
      <w:r w:rsidRPr="007A36A3">
        <w:rPr>
          <w:color w:val="000000"/>
        </w:rPr>
        <w:t xml:space="preserve"> </w:t>
      </w:r>
      <w:r w:rsidRPr="00BA4241">
        <w:rPr>
          <w:i/>
          <w:color w:val="000000"/>
        </w:rPr>
        <w:t xml:space="preserve">Qualitative </w:t>
      </w:r>
      <w:r w:rsidR="00923F31">
        <w:rPr>
          <w:i/>
          <w:color w:val="000000"/>
        </w:rPr>
        <w:t>R</w:t>
      </w:r>
      <w:r w:rsidRPr="00BA4241">
        <w:rPr>
          <w:i/>
          <w:color w:val="000000"/>
        </w:rPr>
        <w:t xml:space="preserve">esearch </w:t>
      </w:r>
      <w:r w:rsidR="00923F31">
        <w:rPr>
          <w:i/>
          <w:color w:val="000000"/>
        </w:rPr>
        <w:t>P</w:t>
      </w:r>
      <w:r w:rsidRPr="00BA4241">
        <w:rPr>
          <w:i/>
          <w:color w:val="000000"/>
        </w:rPr>
        <w:t xml:space="preserve">ractice: </w:t>
      </w:r>
      <w:r w:rsidR="00923F31">
        <w:rPr>
          <w:i/>
          <w:color w:val="000000"/>
        </w:rPr>
        <w:t>A</w:t>
      </w:r>
      <w:r w:rsidRPr="00BA4241">
        <w:rPr>
          <w:i/>
          <w:color w:val="000000"/>
        </w:rPr>
        <w:t xml:space="preserve"> </w:t>
      </w:r>
      <w:r w:rsidR="00923F31">
        <w:rPr>
          <w:i/>
          <w:color w:val="000000"/>
        </w:rPr>
        <w:t>G</w:t>
      </w:r>
      <w:r w:rsidRPr="00BA4241">
        <w:rPr>
          <w:i/>
          <w:color w:val="000000"/>
        </w:rPr>
        <w:t xml:space="preserve">uide for </w:t>
      </w:r>
      <w:r w:rsidR="00923F31">
        <w:rPr>
          <w:i/>
          <w:color w:val="000000"/>
        </w:rPr>
        <w:t>S</w:t>
      </w:r>
      <w:r w:rsidRPr="00BA4241">
        <w:rPr>
          <w:i/>
          <w:color w:val="000000"/>
        </w:rPr>
        <w:t xml:space="preserve">ocial </w:t>
      </w:r>
      <w:r w:rsidR="00923F31">
        <w:rPr>
          <w:i/>
          <w:color w:val="000000"/>
        </w:rPr>
        <w:t>S</w:t>
      </w:r>
      <w:r w:rsidRPr="00BA4241">
        <w:rPr>
          <w:i/>
          <w:color w:val="000000"/>
        </w:rPr>
        <w:t xml:space="preserve">cience </w:t>
      </w:r>
      <w:r w:rsidR="00923F31">
        <w:rPr>
          <w:i/>
          <w:color w:val="000000"/>
        </w:rPr>
        <w:t>S</w:t>
      </w:r>
      <w:r w:rsidRPr="00BA4241">
        <w:rPr>
          <w:i/>
          <w:color w:val="000000"/>
        </w:rPr>
        <w:t xml:space="preserve">tudents and </w:t>
      </w:r>
      <w:r w:rsidR="00923F31">
        <w:rPr>
          <w:i/>
          <w:color w:val="000000"/>
        </w:rPr>
        <w:t>R</w:t>
      </w:r>
      <w:r w:rsidRPr="00BA4241">
        <w:rPr>
          <w:i/>
          <w:color w:val="000000"/>
        </w:rPr>
        <w:t>esearchers</w:t>
      </w:r>
      <w:r w:rsidR="00923F31">
        <w:rPr>
          <w:i/>
          <w:color w:val="000000"/>
        </w:rPr>
        <w:t>.</w:t>
      </w:r>
      <w:r w:rsidR="002E419D">
        <w:rPr>
          <w:i/>
          <w:color w:val="000000"/>
        </w:rPr>
        <w:t xml:space="preserve"> </w:t>
      </w:r>
      <w:r w:rsidRPr="007A36A3">
        <w:rPr>
          <w:color w:val="000000"/>
        </w:rPr>
        <w:t>London: Sage.</w:t>
      </w:r>
    </w:p>
    <w:p w:rsidR="004F757C" w:rsidRPr="009B1896" w:rsidRDefault="004F757C"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t>Robertson, R</w:t>
      </w:r>
      <w:r w:rsidR="000F79CA">
        <w:rPr>
          <w:color w:val="000000"/>
        </w:rPr>
        <w:t>oland</w:t>
      </w:r>
      <w:r w:rsidRPr="009B1896">
        <w:rPr>
          <w:color w:val="000000"/>
        </w:rPr>
        <w:t>. 1995</w:t>
      </w:r>
      <w:r>
        <w:rPr>
          <w:color w:val="000000"/>
        </w:rPr>
        <w:t>.</w:t>
      </w:r>
      <w:r w:rsidRPr="009B1896">
        <w:rPr>
          <w:color w:val="000000"/>
        </w:rPr>
        <w:t xml:space="preserve"> </w:t>
      </w:r>
      <w:r>
        <w:rPr>
          <w:color w:val="000000"/>
        </w:rPr>
        <w:t>“</w:t>
      </w:r>
      <w:r w:rsidRPr="009B1896">
        <w:rPr>
          <w:color w:val="000000"/>
        </w:rPr>
        <w:t>Glocalization: Time-</w:t>
      </w:r>
      <w:r w:rsidR="00923F31">
        <w:rPr>
          <w:color w:val="000000"/>
        </w:rPr>
        <w:t>s</w:t>
      </w:r>
      <w:r w:rsidRPr="009B1896">
        <w:rPr>
          <w:color w:val="000000"/>
        </w:rPr>
        <w:t xml:space="preserve">pace and </w:t>
      </w:r>
      <w:r w:rsidR="00923F31">
        <w:rPr>
          <w:color w:val="000000"/>
        </w:rPr>
        <w:t>h</w:t>
      </w:r>
      <w:r w:rsidRPr="009B1896">
        <w:rPr>
          <w:color w:val="000000"/>
        </w:rPr>
        <w:t>omogeneity-Heterogeneity</w:t>
      </w:r>
      <w:r w:rsidR="00923F31">
        <w:rPr>
          <w:color w:val="000000"/>
        </w:rPr>
        <w:t>.</w:t>
      </w:r>
      <w:r>
        <w:rPr>
          <w:color w:val="000000"/>
        </w:rPr>
        <w:t>”</w:t>
      </w:r>
      <w:r w:rsidRPr="009B1896">
        <w:rPr>
          <w:color w:val="000000"/>
        </w:rPr>
        <w:t xml:space="preserve"> </w:t>
      </w:r>
      <w:r w:rsidR="00923F31">
        <w:rPr>
          <w:color w:val="000000"/>
        </w:rPr>
        <w:t>I</w:t>
      </w:r>
      <w:r w:rsidRPr="009B1896">
        <w:rPr>
          <w:color w:val="000000"/>
        </w:rPr>
        <w:t xml:space="preserve">n </w:t>
      </w:r>
      <w:r w:rsidRPr="009B1896">
        <w:rPr>
          <w:i/>
          <w:color w:val="000000"/>
        </w:rPr>
        <w:t xml:space="preserve">Global </w:t>
      </w:r>
      <w:proofErr w:type="spellStart"/>
      <w:r w:rsidRPr="009B1896">
        <w:rPr>
          <w:i/>
          <w:color w:val="000000"/>
        </w:rPr>
        <w:t>Modernities</w:t>
      </w:r>
      <w:proofErr w:type="spellEnd"/>
      <w:r>
        <w:rPr>
          <w:color w:val="000000"/>
        </w:rPr>
        <w:t>, edited by</w:t>
      </w:r>
      <w:r w:rsidRPr="009B1896">
        <w:rPr>
          <w:color w:val="000000"/>
        </w:rPr>
        <w:t xml:space="preserve"> </w:t>
      </w:r>
      <w:r w:rsidR="000F79CA">
        <w:rPr>
          <w:color w:val="000000"/>
        </w:rPr>
        <w:t>Mike</w:t>
      </w:r>
      <w:r>
        <w:rPr>
          <w:color w:val="000000"/>
        </w:rPr>
        <w:t xml:space="preserve"> </w:t>
      </w:r>
      <w:r w:rsidRPr="009B1896">
        <w:rPr>
          <w:color w:val="000000"/>
        </w:rPr>
        <w:t>Featherstone</w:t>
      </w:r>
      <w:r w:rsidR="000F79CA">
        <w:rPr>
          <w:color w:val="000000"/>
        </w:rPr>
        <w:t>, Scott</w:t>
      </w:r>
      <w:r>
        <w:rPr>
          <w:color w:val="000000"/>
        </w:rPr>
        <w:t xml:space="preserve"> Lash</w:t>
      </w:r>
      <w:r w:rsidR="002E419D">
        <w:rPr>
          <w:color w:val="000000"/>
        </w:rPr>
        <w:t xml:space="preserve"> </w:t>
      </w:r>
      <w:r w:rsidR="000F79CA">
        <w:rPr>
          <w:color w:val="000000"/>
        </w:rPr>
        <w:t>and Roland</w:t>
      </w:r>
      <w:r>
        <w:rPr>
          <w:color w:val="000000"/>
        </w:rPr>
        <w:t xml:space="preserve"> Robertson,</w:t>
      </w:r>
      <w:r w:rsidR="002E419D">
        <w:rPr>
          <w:color w:val="000000"/>
        </w:rPr>
        <w:t xml:space="preserve"> 25-44</w:t>
      </w:r>
      <w:r w:rsidR="00923F31">
        <w:rPr>
          <w:color w:val="000000"/>
        </w:rPr>
        <w:t>.</w:t>
      </w:r>
      <w:r>
        <w:rPr>
          <w:color w:val="000000"/>
        </w:rPr>
        <w:t xml:space="preserve"> London: Sage Publications.</w:t>
      </w:r>
    </w:p>
    <w:p w:rsidR="004F757C" w:rsidRPr="009B1896" w:rsidRDefault="004F757C" w:rsidP="004F757C">
      <w:pPr>
        <w:autoSpaceDE w:val="0"/>
        <w:autoSpaceDN w:val="0"/>
        <w:adjustRightInd w:val="0"/>
        <w:jc w:val="both"/>
        <w:rPr>
          <w:color w:val="000000"/>
        </w:rPr>
      </w:pPr>
    </w:p>
    <w:p w:rsidR="004F757C" w:rsidRPr="009B1896" w:rsidRDefault="000F79CA" w:rsidP="004F757C">
      <w:pPr>
        <w:autoSpaceDE w:val="0"/>
        <w:autoSpaceDN w:val="0"/>
        <w:adjustRightInd w:val="0"/>
        <w:jc w:val="both"/>
        <w:rPr>
          <w:color w:val="000000"/>
        </w:rPr>
      </w:pPr>
      <w:r>
        <w:rPr>
          <w:color w:val="000000"/>
        </w:rPr>
        <w:t xml:space="preserve">Safeer, Richard </w:t>
      </w:r>
      <w:r w:rsidR="004F757C" w:rsidRPr="009B1896">
        <w:rPr>
          <w:color w:val="000000"/>
        </w:rPr>
        <w:t xml:space="preserve">S. and </w:t>
      </w:r>
      <w:proofErr w:type="spellStart"/>
      <w:r>
        <w:rPr>
          <w:color w:val="000000"/>
        </w:rPr>
        <w:t>Jaan</w:t>
      </w:r>
      <w:proofErr w:type="spellEnd"/>
      <w:r>
        <w:rPr>
          <w:color w:val="000000"/>
        </w:rPr>
        <w:t xml:space="preserve"> Keenan</w:t>
      </w:r>
      <w:r w:rsidR="004F757C" w:rsidRPr="009B1896">
        <w:rPr>
          <w:color w:val="000000"/>
        </w:rPr>
        <w:t>. 2005</w:t>
      </w:r>
      <w:r w:rsidR="004F757C">
        <w:rPr>
          <w:color w:val="000000"/>
        </w:rPr>
        <w:t>.</w:t>
      </w:r>
      <w:r w:rsidR="004F757C" w:rsidRPr="009B1896">
        <w:rPr>
          <w:color w:val="000000"/>
        </w:rPr>
        <w:t xml:space="preserve"> </w:t>
      </w:r>
      <w:r w:rsidR="004F757C">
        <w:rPr>
          <w:color w:val="000000"/>
        </w:rPr>
        <w:t>“</w:t>
      </w:r>
      <w:r w:rsidR="004F757C" w:rsidRPr="009B1896">
        <w:rPr>
          <w:color w:val="000000"/>
        </w:rPr>
        <w:t xml:space="preserve">Health literacy: </w:t>
      </w:r>
      <w:r w:rsidR="00923F31">
        <w:rPr>
          <w:color w:val="000000"/>
        </w:rPr>
        <w:t>T</w:t>
      </w:r>
      <w:r w:rsidR="004F757C" w:rsidRPr="009B1896">
        <w:rPr>
          <w:color w:val="000000"/>
        </w:rPr>
        <w:t>he gap between physicians and patients</w:t>
      </w:r>
      <w:r>
        <w:rPr>
          <w:color w:val="000000"/>
        </w:rPr>
        <w:t>.”</w:t>
      </w:r>
      <w:r w:rsidR="004F757C" w:rsidRPr="009B1896">
        <w:rPr>
          <w:color w:val="000000"/>
        </w:rPr>
        <w:t xml:space="preserve"> </w:t>
      </w:r>
      <w:r w:rsidR="004F757C" w:rsidRPr="009B1896">
        <w:rPr>
          <w:i/>
          <w:color w:val="000000"/>
        </w:rPr>
        <w:t>American Family Physician</w:t>
      </w:r>
      <w:r w:rsidR="004F757C">
        <w:rPr>
          <w:color w:val="000000"/>
        </w:rPr>
        <w:t xml:space="preserve"> </w:t>
      </w:r>
      <w:r w:rsidR="004F757C" w:rsidRPr="0081144A">
        <w:rPr>
          <w:color w:val="000000"/>
        </w:rPr>
        <w:t>72</w:t>
      </w:r>
      <w:r w:rsidR="004F757C">
        <w:rPr>
          <w:color w:val="000000"/>
        </w:rPr>
        <w:t xml:space="preserve">: </w:t>
      </w:r>
      <w:r w:rsidR="004F757C" w:rsidRPr="009B1896">
        <w:rPr>
          <w:color w:val="000000"/>
        </w:rPr>
        <w:t>463–</w:t>
      </w:r>
      <w:r w:rsidR="00923F31">
        <w:rPr>
          <w:color w:val="000000"/>
        </w:rPr>
        <w:t>46</w:t>
      </w:r>
      <w:r w:rsidR="004F757C" w:rsidRPr="009B1896">
        <w:rPr>
          <w:color w:val="000000"/>
        </w:rPr>
        <w:t>8.</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Pr>
          <w:color w:val="000000"/>
        </w:rPr>
        <w:t>Sansone, R</w:t>
      </w:r>
      <w:r w:rsidR="008C6711">
        <w:rPr>
          <w:color w:val="000000"/>
        </w:rPr>
        <w:t xml:space="preserve">andi </w:t>
      </w:r>
      <w:r>
        <w:rPr>
          <w:color w:val="000000"/>
        </w:rPr>
        <w:t>A</w:t>
      </w:r>
      <w:r w:rsidR="008C6711">
        <w:rPr>
          <w:color w:val="000000"/>
        </w:rPr>
        <w:t>.</w:t>
      </w:r>
      <w:r>
        <w:rPr>
          <w:color w:val="000000"/>
        </w:rPr>
        <w:t xml:space="preserve"> and </w:t>
      </w:r>
      <w:r w:rsidR="00B663EA">
        <w:rPr>
          <w:color w:val="000000"/>
        </w:rPr>
        <w:t>Lori A. Sansone</w:t>
      </w:r>
      <w:r>
        <w:rPr>
          <w:color w:val="000000"/>
        </w:rPr>
        <w:t xml:space="preserve">. 2012. “Doctor shopping: </w:t>
      </w:r>
      <w:r w:rsidR="0006764D">
        <w:rPr>
          <w:color w:val="000000"/>
        </w:rPr>
        <w:t>A</w:t>
      </w:r>
      <w:r>
        <w:rPr>
          <w:color w:val="000000"/>
        </w:rPr>
        <w:t xml:space="preserve"> phenomenon of many themes</w:t>
      </w:r>
      <w:r w:rsidR="008C6711">
        <w:rPr>
          <w:color w:val="000000"/>
        </w:rPr>
        <w:t>.”</w:t>
      </w:r>
      <w:r>
        <w:rPr>
          <w:color w:val="000000"/>
        </w:rPr>
        <w:t xml:space="preserve"> </w:t>
      </w:r>
      <w:r w:rsidRPr="005B24A9">
        <w:rPr>
          <w:i/>
          <w:color w:val="000000"/>
        </w:rPr>
        <w:t>Innovations in Clinical Neuroscience</w:t>
      </w:r>
      <w:r>
        <w:rPr>
          <w:color w:val="000000"/>
        </w:rPr>
        <w:t xml:space="preserve"> 9 (11-12): 42-</w:t>
      </w:r>
      <w:r w:rsidR="0006764D">
        <w:rPr>
          <w:color w:val="000000"/>
        </w:rPr>
        <w:t>4</w:t>
      </w:r>
      <w:r>
        <w:rPr>
          <w:color w:val="000000"/>
        </w:rPr>
        <w:t>6.</w:t>
      </w:r>
    </w:p>
    <w:p w:rsidR="004F757C" w:rsidRPr="009B1896" w:rsidRDefault="004F757C" w:rsidP="004F757C">
      <w:pPr>
        <w:autoSpaceDE w:val="0"/>
        <w:autoSpaceDN w:val="0"/>
        <w:adjustRightInd w:val="0"/>
        <w:jc w:val="both"/>
        <w:rPr>
          <w:color w:val="000000"/>
        </w:rPr>
      </w:pPr>
    </w:p>
    <w:p w:rsidR="004F757C" w:rsidRPr="0006764D" w:rsidRDefault="004F757C" w:rsidP="0006764D">
      <w:pPr>
        <w:autoSpaceDE w:val="0"/>
        <w:autoSpaceDN w:val="0"/>
        <w:adjustRightInd w:val="0"/>
        <w:jc w:val="both"/>
        <w:rPr>
          <w:color w:val="000000"/>
        </w:rPr>
      </w:pPr>
      <w:proofErr w:type="spellStart"/>
      <w:r>
        <w:rPr>
          <w:color w:val="000000"/>
        </w:rPr>
        <w:t>Sinatti</w:t>
      </w:r>
      <w:proofErr w:type="spellEnd"/>
      <w:r>
        <w:rPr>
          <w:color w:val="000000"/>
        </w:rPr>
        <w:t xml:space="preserve">, </w:t>
      </w:r>
      <w:r w:rsidR="008C6711" w:rsidRPr="008C6711">
        <w:rPr>
          <w:color w:val="000000"/>
        </w:rPr>
        <w:t>Giulia</w:t>
      </w:r>
      <w:r>
        <w:rPr>
          <w:color w:val="000000"/>
        </w:rPr>
        <w:t xml:space="preserve">. and </w:t>
      </w:r>
      <w:r w:rsidR="008C6711">
        <w:rPr>
          <w:color w:val="000000"/>
        </w:rPr>
        <w:t>Cindy Horst</w:t>
      </w:r>
      <w:r>
        <w:rPr>
          <w:color w:val="000000"/>
        </w:rPr>
        <w:t>. 2015.</w:t>
      </w:r>
      <w:r w:rsidRPr="009B1896">
        <w:rPr>
          <w:color w:val="000000"/>
        </w:rPr>
        <w:t xml:space="preserve"> </w:t>
      </w:r>
      <w:r>
        <w:rPr>
          <w:color w:val="000000"/>
        </w:rPr>
        <w:t>“</w:t>
      </w:r>
      <w:r w:rsidRPr="009B1896">
        <w:rPr>
          <w:color w:val="000000"/>
        </w:rPr>
        <w:t>Migrants as agents of development: Diaspora engagement discourse and practice in Europe</w:t>
      </w:r>
      <w:r w:rsidR="008C6711">
        <w:rPr>
          <w:color w:val="000000"/>
        </w:rPr>
        <w:t>.”</w:t>
      </w:r>
      <w:r w:rsidRPr="009B1896">
        <w:rPr>
          <w:color w:val="000000"/>
        </w:rPr>
        <w:t xml:space="preserve"> </w:t>
      </w:r>
      <w:r w:rsidRPr="009B1896">
        <w:rPr>
          <w:i/>
          <w:color w:val="000000"/>
        </w:rPr>
        <w:t>Ethnicities</w:t>
      </w:r>
      <w:r w:rsidRPr="009B1896">
        <w:rPr>
          <w:color w:val="000000"/>
        </w:rPr>
        <w:t xml:space="preserve"> </w:t>
      </w:r>
      <w:r w:rsidRPr="0081144A">
        <w:rPr>
          <w:color w:val="000000"/>
        </w:rPr>
        <w:t>15</w:t>
      </w:r>
      <w:r w:rsidR="008C6711">
        <w:rPr>
          <w:color w:val="000000"/>
        </w:rPr>
        <w:t xml:space="preserve"> </w:t>
      </w:r>
      <w:r w:rsidRPr="00B62F03">
        <w:rPr>
          <w:color w:val="000000"/>
        </w:rPr>
        <w:t>(1)</w:t>
      </w:r>
      <w:r>
        <w:rPr>
          <w:color w:val="000000"/>
        </w:rPr>
        <w:t>:</w:t>
      </w:r>
      <w:r w:rsidRPr="00B62F03">
        <w:rPr>
          <w:color w:val="000000"/>
        </w:rPr>
        <w:t xml:space="preserve"> 134–152</w:t>
      </w:r>
      <w:r>
        <w:rPr>
          <w:color w:val="000000"/>
        </w:rPr>
        <w:t>.</w:t>
      </w:r>
      <w:r w:rsidR="0006764D">
        <w:rPr>
          <w:color w:val="000000"/>
        </w:rPr>
        <w:t xml:space="preserve"> doi:</w:t>
      </w:r>
      <w:r w:rsidR="008C6711" w:rsidRPr="008C6711">
        <w:t>10.1177/1468796814530120</w:t>
      </w:r>
      <w:r w:rsidR="0006764D">
        <w:t>.</w:t>
      </w:r>
    </w:p>
    <w:p w:rsidR="008C6711" w:rsidRDefault="008C6711" w:rsidP="004F757C">
      <w:pPr>
        <w:jc w:val="both"/>
      </w:pPr>
    </w:p>
    <w:p w:rsidR="004F757C" w:rsidRPr="003D5C91" w:rsidRDefault="004F757C" w:rsidP="004F757C">
      <w:pPr>
        <w:jc w:val="both"/>
      </w:pPr>
      <w:r w:rsidRPr="003D5C91">
        <w:t>Song, P</w:t>
      </w:r>
      <w:r w:rsidR="008C6711">
        <w:t>riscilla</w:t>
      </w:r>
      <w:r w:rsidRPr="003D5C91">
        <w:t>. 2010</w:t>
      </w:r>
      <w:r>
        <w:t>.</w:t>
      </w:r>
      <w:r w:rsidRPr="003D5C91">
        <w:t xml:space="preserve"> </w:t>
      </w:r>
      <w:r>
        <w:t>“</w:t>
      </w:r>
      <w:r w:rsidRPr="003D5C91">
        <w:t xml:space="preserve">Biotech </w:t>
      </w:r>
      <w:r w:rsidR="0006764D">
        <w:t>p</w:t>
      </w:r>
      <w:r w:rsidRPr="003D5C91">
        <w:t xml:space="preserve">ilgrims and the </w:t>
      </w:r>
      <w:r w:rsidR="0006764D">
        <w:t>t</w:t>
      </w:r>
      <w:r w:rsidRPr="003D5C91">
        <w:t xml:space="preserve">ransnational </w:t>
      </w:r>
      <w:r w:rsidR="0006764D">
        <w:t>q</w:t>
      </w:r>
      <w:r w:rsidRPr="003D5C91">
        <w:t xml:space="preserve">uest for </w:t>
      </w:r>
      <w:r w:rsidR="0006764D">
        <w:t>s</w:t>
      </w:r>
      <w:r w:rsidRPr="003D5C91">
        <w:t xml:space="preserve">tem </w:t>
      </w:r>
      <w:r w:rsidR="0006764D">
        <w:t>c</w:t>
      </w:r>
      <w:r w:rsidRPr="003D5C91">
        <w:t xml:space="preserve">ell </w:t>
      </w:r>
      <w:r w:rsidR="0006764D">
        <w:t>c</w:t>
      </w:r>
      <w:r w:rsidRPr="003D5C91">
        <w:t>ures</w:t>
      </w:r>
      <w:r w:rsidR="008C6711">
        <w:t>.”</w:t>
      </w:r>
      <w:r w:rsidRPr="003D5C91">
        <w:t xml:space="preserve"> </w:t>
      </w:r>
      <w:r w:rsidRPr="003D5C91">
        <w:rPr>
          <w:i/>
        </w:rPr>
        <w:t>Medical Anthropology</w:t>
      </w:r>
      <w:r w:rsidRPr="003D5C91">
        <w:t xml:space="preserve"> 29</w:t>
      </w:r>
      <w:r w:rsidR="008C6711">
        <w:t xml:space="preserve"> </w:t>
      </w:r>
      <w:r>
        <w:t>(</w:t>
      </w:r>
      <w:r w:rsidRPr="003D5C91">
        <w:t>4</w:t>
      </w:r>
      <w:r>
        <w:t>):</w:t>
      </w:r>
      <w:r w:rsidRPr="003D5C91">
        <w:t xml:space="preserve"> 384-402.</w:t>
      </w:r>
      <w:r w:rsidR="008C6711" w:rsidRPr="008C6711">
        <w:t xml:space="preserve"> </w:t>
      </w:r>
      <w:r w:rsidR="0006764D">
        <w:t>doi:</w:t>
      </w:r>
      <w:r w:rsidR="008C6711" w:rsidRPr="008C6711">
        <w:t>10.1080/01459740.2010.501317</w:t>
      </w:r>
      <w:r w:rsidR="0006764D">
        <w:t>.</w:t>
      </w:r>
    </w:p>
    <w:p w:rsidR="004F757C" w:rsidRDefault="004F757C" w:rsidP="004F757C">
      <w:pPr>
        <w:jc w:val="both"/>
        <w:rPr>
          <w:rFonts w:eastAsia="Arial Unicode MS" w:cs="Arial"/>
        </w:rPr>
      </w:pPr>
    </w:p>
    <w:p w:rsidR="008C6711" w:rsidRPr="009B1896" w:rsidRDefault="008C6711" w:rsidP="004F757C">
      <w:pPr>
        <w:jc w:val="both"/>
      </w:pPr>
      <w:proofErr w:type="spellStart"/>
      <w:r w:rsidRPr="008C6711">
        <w:rPr>
          <w:rFonts w:eastAsia="Arial Unicode MS" w:cs="Arial"/>
        </w:rPr>
        <w:t>Suzana</w:t>
      </w:r>
      <w:proofErr w:type="spellEnd"/>
      <w:r>
        <w:rPr>
          <w:rFonts w:eastAsia="Arial Unicode MS" w:cs="Arial"/>
        </w:rPr>
        <w:t>,</w:t>
      </w:r>
      <w:r w:rsidRPr="008C6711">
        <w:t xml:space="preserve"> </w:t>
      </w:r>
      <w:r w:rsidRPr="008C6711">
        <w:rPr>
          <w:rFonts w:eastAsia="Arial Unicode MS" w:cs="Arial"/>
        </w:rPr>
        <w:t>Mariyam</w:t>
      </w:r>
      <w:r>
        <w:rPr>
          <w:rFonts w:eastAsia="Arial Unicode MS" w:cs="Arial"/>
        </w:rPr>
        <w:t>,</w:t>
      </w:r>
      <w:r w:rsidRPr="008C6711">
        <w:rPr>
          <w:rFonts w:eastAsia="Arial Unicode MS" w:cs="Arial"/>
        </w:rPr>
        <w:t xml:space="preserve"> Anne Mills, </w:t>
      </w:r>
      <w:proofErr w:type="spellStart"/>
      <w:r w:rsidRPr="008C6711">
        <w:rPr>
          <w:rFonts w:eastAsia="Arial Unicode MS" w:cs="Arial"/>
        </w:rPr>
        <w:t>Viroj</w:t>
      </w:r>
      <w:proofErr w:type="spellEnd"/>
      <w:r w:rsidRPr="008C6711">
        <w:rPr>
          <w:rFonts w:eastAsia="Arial Unicode MS" w:cs="Arial"/>
        </w:rPr>
        <w:t xml:space="preserve"> </w:t>
      </w:r>
      <w:proofErr w:type="spellStart"/>
      <w:r w:rsidRPr="008C6711">
        <w:rPr>
          <w:rFonts w:eastAsia="Arial Unicode MS" w:cs="Arial"/>
        </w:rPr>
        <w:t>Tangcharoensathien</w:t>
      </w:r>
      <w:proofErr w:type="spellEnd"/>
      <w:r w:rsidRPr="008C6711">
        <w:rPr>
          <w:rFonts w:eastAsia="Arial Unicode MS" w:cs="Arial"/>
        </w:rPr>
        <w:t xml:space="preserve"> and </w:t>
      </w:r>
      <w:proofErr w:type="spellStart"/>
      <w:r w:rsidRPr="008C6711">
        <w:rPr>
          <w:rFonts w:eastAsia="Arial Unicode MS" w:cs="Arial"/>
        </w:rPr>
        <w:t>Virasakdi</w:t>
      </w:r>
      <w:proofErr w:type="spellEnd"/>
      <w:r w:rsidRPr="008C6711">
        <w:rPr>
          <w:rFonts w:eastAsia="Arial Unicode MS" w:cs="Arial"/>
        </w:rPr>
        <w:t xml:space="preserve"> </w:t>
      </w:r>
      <w:proofErr w:type="spellStart"/>
      <w:r w:rsidRPr="008C6711">
        <w:rPr>
          <w:rFonts w:eastAsia="Arial Unicode MS" w:cs="Arial"/>
        </w:rPr>
        <w:t>Chongsuvivatwong</w:t>
      </w:r>
      <w:proofErr w:type="spellEnd"/>
      <w:r>
        <w:rPr>
          <w:rFonts w:eastAsia="Arial Unicode MS" w:cs="Arial"/>
        </w:rPr>
        <w:t xml:space="preserve">. </w:t>
      </w:r>
      <w:r w:rsidR="004F757C">
        <w:rPr>
          <w:rFonts w:eastAsia="Arial Unicode MS" w:cs="Arial"/>
        </w:rPr>
        <w:t>2015. “</w:t>
      </w:r>
      <w:r w:rsidR="004F757C" w:rsidRPr="009B1896">
        <w:t>The economic burden of overseas medical treatment: a cross sectional study of Maldivian medical travellers</w:t>
      </w:r>
      <w:r>
        <w:t>.”</w:t>
      </w:r>
      <w:r w:rsidR="004F757C" w:rsidRPr="009B1896">
        <w:t xml:space="preserve"> </w:t>
      </w:r>
      <w:r w:rsidR="004F757C" w:rsidRPr="00B37ED2">
        <w:rPr>
          <w:i/>
        </w:rPr>
        <w:t>BMC Health Services Research</w:t>
      </w:r>
      <w:r>
        <w:t xml:space="preserve"> </w:t>
      </w:r>
      <w:r w:rsidR="004F757C" w:rsidRPr="004A26BE">
        <w:t>15</w:t>
      </w:r>
      <w:r w:rsidR="004F757C">
        <w:t xml:space="preserve">: </w:t>
      </w:r>
      <w:r w:rsidR="004F757C" w:rsidRPr="009B1896">
        <w:t>418.</w:t>
      </w:r>
      <w:r>
        <w:t xml:space="preserve"> </w:t>
      </w:r>
      <w:r w:rsidR="0006764D">
        <w:t>doi:</w:t>
      </w:r>
      <w:r w:rsidRPr="008C6711">
        <w:t>10.1186/s12913-015-1054-2</w:t>
      </w:r>
      <w:r w:rsidR="0006764D">
        <w:t>.</w:t>
      </w:r>
    </w:p>
    <w:p w:rsidR="004F757C" w:rsidRPr="009B1896" w:rsidRDefault="004F757C" w:rsidP="004F757C">
      <w:pPr>
        <w:autoSpaceDE w:val="0"/>
        <w:autoSpaceDN w:val="0"/>
        <w:adjustRightInd w:val="0"/>
        <w:jc w:val="both"/>
        <w:rPr>
          <w:color w:val="000000"/>
        </w:rPr>
      </w:pPr>
    </w:p>
    <w:p w:rsidR="004F757C" w:rsidRPr="009B1896" w:rsidRDefault="008C6711" w:rsidP="004F757C">
      <w:pPr>
        <w:autoSpaceDE w:val="0"/>
        <w:autoSpaceDN w:val="0"/>
        <w:adjustRightInd w:val="0"/>
        <w:jc w:val="both"/>
        <w:rPr>
          <w:color w:val="000000"/>
        </w:rPr>
      </w:pPr>
      <w:proofErr w:type="spellStart"/>
      <w:r w:rsidRPr="008C6711">
        <w:rPr>
          <w:color w:val="000000"/>
        </w:rPr>
        <w:t>Svenberg</w:t>
      </w:r>
      <w:proofErr w:type="spellEnd"/>
      <w:r>
        <w:rPr>
          <w:color w:val="000000"/>
        </w:rPr>
        <w:t>, Kristian,</w:t>
      </w:r>
      <w:r w:rsidR="00B663EA">
        <w:rPr>
          <w:color w:val="000000"/>
        </w:rPr>
        <w:t xml:space="preserve"> Carola </w:t>
      </w:r>
      <w:proofErr w:type="spellStart"/>
      <w:r w:rsidR="00B663EA">
        <w:rPr>
          <w:color w:val="000000"/>
        </w:rPr>
        <w:t>Skott</w:t>
      </w:r>
      <w:proofErr w:type="spellEnd"/>
      <w:r w:rsidR="00B663EA">
        <w:rPr>
          <w:color w:val="000000"/>
        </w:rPr>
        <w:t xml:space="preserve"> </w:t>
      </w:r>
      <w:r>
        <w:rPr>
          <w:color w:val="000000"/>
        </w:rPr>
        <w:t xml:space="preserve">and </w:t>
      </w:r>
      <w:r w:rsidRPr="008C6711">
        <w:rPr>
          <w:color w:val="000000"/>
        </w:rPr>
        <w:t xml:space="preserve">Margret </w:t>
      </w:r>
      <w:proofErr w:type="spellStart"/>
      <w:r w:rsidRPr="008C6711">
        <w:rPr>
          <w:color w:val="000000"/>
        </w:rPr>
        <w:t>Lepp</w:t>
      </w:r>
      <w:proofErr w:type="spellEnd"/>
      <w:r w:rsidR="004F757C" w:rsidRPr="009B1896">
        <w:rPr>
          <w:color w:val="000000"/>
        </w:rPr>
        <w:t>. 2011</w:t>
      </w:r>
      <w:r w:rsidR="004F757C">
        <w:rPr>
          <w:color w:val="000000"/>
        </w:rPr>
        <w:t>.</w:t>
      </w:r>
      <w:r w:rsidR="004F757C" w:rsidRPr="009B1896">
        <w:rPr>
          <w:color w:val="000000"/>
        </w:rPr>
        <w:t xml:space="preserve"> </w:t>
      </w:r>
      <w:r w:rsidR="004F757C">
        <w:rPr>
          <w:color w:val="000000"/>
        </w:rPr>
        <w:t>“</w:t>
      </w:r>
      <w:r w:rsidR="004F757C" w:rsidRPr="009B1896">
        <w:rPr>
          <w:color w:val="000000"/>
        </w:rPr>
        <w:t xml:space="preserve">Ambiguous expectations and reduced confidence: </w:t>
      </w:r>
      <w:r w:rsidR="0006764D">
        <w:rPr>
          <w:color w:val="000000"/>
        </w:rPr>
        <w:t>E</w:t>
      </w:r>
      <w:r w:rsidR="004F757C" w:rsidRPr="009B1896">
        <w:rPr>
          <w:color w:val="000000"/>
        </w:rPr>
        <w:t>xperience of Somali refugees encountering Swedish health care</w:t>
      </w:r>
      <w:r>
        <w:rPr>
          <w:color w:val="000000"/>
        </w:rPr>
        <w:t>.”</w:t>
      </w:r>
      <w:r w:rsidR="004F757C" w:rsidRPr="009B1896">
        <w:rPr>
          <w:color w:val="000000"/>
        </w:rPr>
        <w:t xml:space="preserve"> </w:t>
      </w:r>
      <w:r w:rsidR="004F757C" w:rsidRPr="009B1896">
        <w:rPr>
          <w:i/>
          <w:color w:val="000000"/>
        </w:rPr>
        <w:t>Journal of Refugee Studies</w:t>
      </w:r>
      <w:r w:rsidR="004F757C" w:rsidRPr="009B1896">
        <w:rPr>
          <w:color w:val="000000"/>
        </w:rPr>
        <w:t xml:space="preserve"> </w:t>
      </w:r>
      <w:r w:rsidR="004F757C" w:rsidRPr="004A26BE">
        <w:rPr>
          <w:color w:val="000000"/>
        </w:rPr>
        <w:t>24</w:t>
      </w:r>
      <w:r w:rsidR="004F757C">
        <w:rPr>
          <w:color w:val="000000"/>
        </w:rPr>
        <w:t xml:space="preserve">: </w:t>
      </w:r>
      <w:r w:rsidR="004F757C" w:rsidRPr="009B1896">
        <w:rPr>
          <w:color w:val="000000"/>
        </w:rPr>
        <w:t>690–705.</w:t>
      </w:r>
      <w:r w:rsidR="002B6B84">
        <w:rPr>
          <w:color w:val="000000"/>
        </w:rPr>
        <w:t xml:space="preserve">  </w:t>
      </w:r>
      <w:r w:rsidR="0006764D">
        <w:rPr>
          <w:color w:val="000000"/>
        </w:rPr>
        <w:t>doi:</w:t>
      </w:r>
      <w:r w:rsidR="002B6B84" w:rsidRPr="002B6B84">
        <w:rPr>
          <w:color w:val="000000"/>
        </w:rPr>
        <w:t>10.1093/</w:t>
      </w:r>
      <w:proofErr w:type="spellStart"/>
      <w:r w:rsidR="002B6B84" w:rsidRPr="002B6B84">
        <w:rPr>
          <w:color w:val="000000"/>
        </w:rPr>
        <w:t>jrs</w:t>
      </w:r>
      <w:proofErr w:type="spellEnd"/>
      <w:r w:rsidR="002B6B84" w:rsidRPr="002B6B84">
        <w:rPr>
          <w:color w:val="000000"/>
        </w:rPr>
        <w:t>/fer026</w:t>
      </w:r>
      <w:r w:rsidR="0006764D">
        <w:rPr>
          <w:color w:val="000000"/>
        </w:rPr>
        <w:t>.</w:t>
      </w:r>
    </w:p>
    <w:p w:rsidR="004F757C" w:rsidRPr="009B1896"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proofErr w:type="spellStart"/>
      <w:r>
        <w:rPr>
          <w:color w:val="000000"/>
        </w:rPr>
        <w:t>Tiilikainen</w:t>
      </w:r>
      <w:proofErr w:type="spellEnd"/>
      <w:r>
        <w:rPr>
          <w:color w:val="000000"/>
        </w:rPr>
        <w:t xml:space="preserve">, </w:t>
      </w:r>
      <w:proofErr w:type="spellStart"/>
      <w:r>
        <w:rPr>
          <w:color w:val="000000"/>
        </w:rPr>
        <w:t>M</w:t>
      </w:r>
      <w:r w:rsidR="002B6B84">
        <w:rPr>
          <w:color w:val="000000"/>
        </w:rPr>
        <w:t>arja</w:t>
      </w:r>
      <w:proofErr w:type="spellEnd"/>
      <w:r>
        <w:rPr>
          <w:color w:val="000000"/>
        </w:rPr>
        <w:t xml:space="preserve"> and </w:t>
      </w:r>
      <w:r w:rsidR="002B6B84">
        <w:rPr>
          <w:color w:val="000000"/>
        </w:rPr>
        <w:t xml:space="preserve">Peter H. </w:t>
      </w:r>
      <w:r w:rsidRPr="009B1896">
        <w:rPr>
          <w:color w:val="000000"/>
        </w:rPr>
        <w:t>Koehn. 2011</w:t>
      </w:r>
      <w:r>
        <w:rPr>
          <w:color w:val="000000"/>
        </w:rPr>
        <w:t>.</w:t>
      </w:r>
      <w:r w:rsidRPr="009B1896">
        <w:rPr>
          <w:color w:val="000000"/>
        </w:rPr>
        <w:t xml:space="preserve"> </w:t>
      </w:r>
      <w:r>
        <w:rPr>
          <w:color w:val="000000"/>
        </w:rPr>
        <w:t>“</w:t>
      </w:r>
      <w:r w:rsidRPr="009B1896">
        <w:rPr>
          <w:color w:val="000000"/>
        </w:rPr>
        <w:t>Transforming the boundaries of health care: insights from Somali migrants</w:t>
      </w:r>
      <w:r w:rsidR="002B6B84">
        <w:rPr>
          <w:color w:val="000000"/>
        </w:rPr>
        <w:t>.”</w:t>
      </w:r>
      <w:r w:rsidRPr="009B1896">
        <w:rPr>
          <w:color w:val="000000"/>
        </w:rPr>
        <w:t xml:space="preserve"> </w:t>
      </w:r>
      <w:r w:rsidRPr="009B1896">
        <w:rPr>
          <w:i/>
          <w:color w:val="000000"/>
        </w:rPr>
        <w:t>Medical Anthropology</w:t>
      </w:r>
      <w:r w:rsidRPr="009B1896">
        <w:rPr>
          <w:color w:val="000000"/>
        </w:rPr>
        <w:t xml:space="preserve"> </w:t>
      </w:r>
      <w:r w:rsidRPr="004A26BE">
        <w:rPr>
          <w:color w:val="000000"/>
        </w:rPr>
        <w:t>30</w:t>
      </w:r>
      <w:r>
        <w:rPr>
          <w:color w:val="000000"/>
        </w:rPr>
        <w:t xml:space="preserve">: </w:t>
      </w:r>
      <w:r w:rsidRPr="009B1896">
        <w:rPr>
          <w:color w:val="000000"/>
        </w:rPr>
        <w:t>518–</w:t>
      </w:r>
      <w:r w:rsidR="0006764D">
        <w:rPr>
          <w:color w:val="000000"/>
        </w:rPr>
        <w:t>5</w:t>
      </w:r>
      <w:r w:rsidRPr="009B1896">
        <w:rPr>
          <w:color w:val="000000"/>
        </w:rPr>
        <w:t>44.</w:t>
      </w:r>
    </w:p>
    <w:p w:rsidR="002B6B84" w:rsidRDefault="0006764D" w:rsidP="004F757C">
      <w:pPr>
        <w:autoSpaceDE w:val="0"/>
        <w:autoSpaceDN w:val="0"/>
        <w:adjustRightInd w:val="0"/>
        <w:jc w:val="both"/>
        <w:rPr>
          <w:color w:val="000000"/>
        </w:rPr>
      </w:pPr>
      <w:r>
        <w:rPr>
          <w:color w:val="000000"/>
        </w:rPr>
        <w:t>doi:</w:t>
      </w:r>
      <w:r w:rsidR="002B6B84" w:rsidRPr="002B6B84">
        <w:rPr>
          <w:color w:val="000000"/>
        </w:rPr>
        <w:t>10.1080/01459740.2011.577288</w:t>
      </w:r>
      <w:r>
        <w:rPr>
          <w:color w:val="000000"/>
        </w:rPr>
        <w:t>.</w:t>
      </w:r>
    </w:p>
    <w:p w:rsidR="004F757C" w:rsidRDefault="004F757C" w:rsidP="004F757C">
      <w:pPr>
        <w:autoSpaceDE w:val="0"/>
        <w:autoSpaceDN w:val="0"/>
        <w:adjustRightInd w:val="0"/>
        <w:jc w:val="both"/>
        <w:rPr>
          <w:color w:val="000000"/>
        </w:rPr>
      </w:pPr>
    </w:p>
    <w:p w:rsidR="00125B12" w:rsidRPr="007460A3" w:rsidRDefault="00125B12" w:rsidP="00125B12">
      <w:pPr>
        <w:autoSpaceDE w:val="0"/>
        <w:autoSpaceDN w:val="0"/>
        <w:adjustRightInd w:val="0"/>
        <w:jc w:val="both"/>
        <w:rPr>
          <w:color w:val="000000"/>
        </w:rPr>
      </w:pPr>
      <w:proofErr w:type="spellStart"/>
      <w:r>
        <w:rPr>
          <w:color w:val="000000"/>
        </w:rPr>
        <w:t>Tingting</w:t>
      </w:r>
      <w:proofErr w:type="spellEnd"/>
      <w:r>
        <w:rPr>
          <w:color w:val="000000"/>
        </w:rPr>
        <w:t xml:space="preserve">, </w:t>
      </w:r>
      <w:r w:rsidRPr="007460A3">
        <w:rPr>
          <w:color w:val="000000"/>
        </w:rPr>
        <w:t>Elle</w:t>
      </w:r>
      <w:r w:rsidRPr="009B1896">
        <w:rPr>
          <w:color w:val="000000"/>
        </w:rPr>
        <w:t xml:space="preserve"> and </w:t>
      </w:r>
      <w:r>
        <w:rPr>
          <w:color w:val="000000"/>
        </w:rPr>
        <w:t>Bob McKercher</w:t>
      </w:r>
      <w:r w:rsidRPr="009B1896">
        <w:rPr>
          <w:color w:val="000000"/>
        </w:rPr>
        <w:t xml:space="preserve">. 2016 </w:t>
      </w:r>
      <w:r>
        <w:rPr>
          <w:color w:val="000000"/>
        </w:rPr>
        <w:t>“</w:t>
      </w:r>
      <w:r w:rsidRPr="009B1896">
        <w:rPr>
          <w:color w:val="000000"/>
        </w:rPr>
        <w:t>Developing a typology of diaspora tourists: Return travel by Chinese immigrants in North America</w:t>
      </w:r>
      <w:r>
        <w:rPr>
          <w:color w:val="000000"/>
        </w:rPr>
        <w:t>.”</w:t>
      </w:r>
      <w:r w:rsidRPr="009B1896">
        <w:rPr>
          <w:color w:val="000000"/>
        </w:rPr>
        <w:t xml:space="preserve"> </w:t>
      </w:r>
      <w:r w:rsidRPr="009B1896">
        <w:rPr>
          <w:i/>
          <w:color w:val="000000"/>
        </w:rPr>
        <w:t>Tourism Management</w:t>
      </w:r>
      <w:r w:rsidRPr="009B1896">
        <w:rPr>
          <w:color w:val="000000"/>
        </w:rPr>
        <w:t xml:space="preserve"> </w:t>
      </w:r>
      <w:r w:rsidRPr="004A26BE">
        <w:rPr>
          <w:color w:val="000000"/>
        </w:rPr>
        <w:t>56</w:t>
      </w:r>
      <w:r w:rsidR="0006764D">
        <w:rPr>
          <w:color w:val="000000"/>
        </w:rPr>
        <w:t>:</w:t>
      </w:r>
      <w:r>
        <w:rPr>
          <w:color w:val="000000"/>
        </w:rPr>
        <w:t xml:space="preserve"> </w:t>
      </w:r>
      <w:r w:rsidRPr="007460A3">
        <w:rPr>
          <w:color w:val="000000"/>
        </w:rPr>
        <w:t>106-113</w:t>
      </w:r>
      <w:r>
        <w:rPr>
          <w:color w:val="000000"/>
        </w:rPr>
        <w:t xml:space="preserve">. </w:t>
      </w:r>
      <w:proofErr w:type="gramStart"/>
      <w:r w:rsidR="0006764D">
        <w:rPr>
          <w:color w:val="000000"/>
        </w:rPr>
        <w:t>doi:</w:t>
      </w:r>
      <w:r w:rsidRPr="007460A3">
        <w:rPr>
          <w:color w:val="000000"/>
        </w:rPr>
        <w:t>10.1016/j.tourman</w:t>
      </w:r>
      <w:proofErr w:type="gramEnd"/>
      <w:r w:rsidRPr="007460A3">
        <w:rPr>
          <w:color w:val="000000"/>
        </w:rPr>
        <w:t>.2016.04.001</w:t>
      </w:r>
      <w:r w:rsidR="0006764D">
        <w:rPr>
          <w:color w:val="000000"/>
        </w:rPr>
        <w:t>.</w:t>
      </w:r>
    </w:p>
    <w:p w:rsidR="00125B12" w:rsidRDefault="00125B12" w:rsidP="004F757C">
      <w:pPr>
        <w:autoSpaceDE w:val="0"/>
        <w:autoSpaceDN w:val="0"/>
        <w:adjustRightInd w:val="0"/>
        <w:jc w:val="both"/>
        <w:rPr>
          <w:color w:val="000000"/>
        </w:rPr>
      </w:pPr>
    </w:p>
    <w:p w:rsidR="004F757C" w:rsidRDefault="00557803" w:rsidP="004F757C">
      <w:pPr>
        <w:autoSpaceDE w:val="0"/>
        <w:autoSpaceDN w:val="0"/>
        <w:adjustRightInd w:val="0"/>
        <w:jc w:val="both"/>
        <w:rPr>
          <w:color w:val="000000"/>
        </w:rPr>
      </w:pPr>
      <w:r>
        <w:lastRenderedPageBreak/>
        <w:t>Toyota, Mika</w:t>
      </w:r>
      <w:r w:rsidR="004F757C">
        <w:t xml:space="preserve">, </w:t>
      </w:r>
      <w:r>
        <w:t xml:space="preserve">Chee, Heng </w:t>
      </w:r>
      <w:proofErr w:type="spellStart"/>
      <w:r w:rsidR="004F757C">
        <w:t>L</w:t>
      </w:r>
      <w:r>
        <w:t>eng</w:t>
      </w:r>
      <w:proofErr w:type="spellEnd"/>
      <w:r w:rsidR="004F757C">
        <w:t xml:space="preserve"> and </w:t>
      </w:r>
      <w:r>
        <w:t>Biao Xiang</w:t>
      </w:r>
      <w:r w:rsidR="004F757C">
        <w:t>. 2013. “Global track, national vehicle: Transnationalism in medical tourism in Asia</w:t>
      </w:r>
      <w:r w:rsidR="0006764D">
        <w:t>.</w:t>
      </w:r>
      <w:r w:rsidR="004F757C">
        <w:t xml:space="preserve">” </w:t>
      </w:r>
      <w:r w:rsidR="004F757C" w:rsidRPr="005B24A9">
        <w:rPr>
          <w:i/>
        </w:rPr>
        <w:t>European Journal of Transnational Studies</w:t>
      </w:r>
      <w:r w:rsidR="004F757C">
        <w:t xml:space="preserve"> 5 (1):</w:t>
      </w:r>
      <w:r>
        <w:t xml:space="preserve"> </w:t>
      </w:r>
      <w:r w:rsidR="004F757C">
        <w:t>27-53.</w:t>
      </w:r>
    </w:p>
    <w:p w:rsidR="004F757C" w:rsidRDefault="004F757C" w:rsidP="004F757C">
      <w:pPr>
        <w:autoSpaceDE w:val="0"/>
        <w:autoSpaceDN w:val="0"/>
        <w:adjustRightInd w:val="0"/>
        <w:jc w:val="both"/>
        <w:rPr>
          <w:color w:val="000000"/>
        </w:rPr>
      </w:pPr>
    </w:p>
    <w:p w:rsidR="004F757C" w:rsidRDefault="004F757C" w:rsidP="004F757C">
      <w:pPr>
        <w:autoSpaceDE w:val="0"/>
        <w:autoSpaceDN w:val="0"/>
        <w:adjustRightInd w:val="0"/>
        <w:jc w:val="both"/>
        <w:rPr>
          <w:color w:val="000000"/>
        </w:rPr>
      </w:pPr>
      <w:r>
        <w:rPr>
          <w:color w:val="000000"/>
        </w:rPr>
        <w:t>Turner, L</w:t>
      </w:r>
      <w:r w:rsidR="00557803">
        <w:rPr>
          <w:color w:val="000000"/>
        </w:rPr>
        <w:t>eigh</w:t>
      </w:r>
      <w:r>
        <w:rPr>
          <w:color w:val="000000"/>
        </w:rPr>
        <w:t>. 2007.</w:t>
      </w:r>
      <w:r w:rsidRPr="009B39E8">
        <w:t xml:space="preserve"> </w:t>
      </w:r>
      <w:r>
        <w:t>“</w:t>
      </w:r>
      <w:r w:rsidRPr="009B39E8">
        <w:rPr>
          <w:color w:val="000000"/>
        </w:rPr>
        <w:t xml:space="preserve">‘First </w:t>
      </w:r>
      <w:r w:rsidR="0006764D">
        <w:rPr>
          <w:color w:val="000000"/>
        </w:rPr>
        <w:t>w</w:t>
      </w:r>
      <w:r w:rsidRPr="009B39E8">
        <w:rPr>
          <w:color w:val="000000"/>
        </w:rPr>
        <w:t xml:space="preserve">orld </w:t>
      </w:r>
      <w:r w:rsidR="0006764D">
        <w:rPr>
          <w:color w:val="000000"/>
        </w:rPr>
        <w:t>h</w:t>
      </w:r>
      <w:r w:rsidRPr="009B39E8">
        <w:rPr>
          <w:color w:val="000000"/>
        </w:rPr>
        <w:t xml:space="preserve">ealth </w:t>
      </w:r>
      <w:r w:rsidR="0006764D">
        <w:rPr>
          <w:color w:val="000000"/>
        </w:rPr>
        <w:t>c</w:t>
      </w:r>
      <w:r w:rsidRPr="009B39E8">
        <w:rPr>
          <w:color w:val="000000"/>
        </w:rPr>
        <w:t xml:space="preserve">are at </w:t>
      </w:r>
      <w:r w:rsidR="0006764D">
        <w:rPr>
          <w:color w:val="000000"/>
        </w:rPr>
        <w:t>t</w:t>
      </w:r>
      <w:r w:rsidRPr="009B39E8">
        <w:rPr>
          <w:color w:val="000000"/>
        </w:rPr>
        <w:t xml:space="preserve">hird </w:t>
      </w:r>
      <w:r w:rsidR="0006764D">
        <w:rPr>
          <w:color w:val="000000"/>
        </w:rPr>
        <w:t>w</w:t>
      </w:r>
      <w:r w:rsidRPr="009B39E8">
        <w:rPr>
          <w:color w:val="000000"/>
        </w:rPr>
        <w:t xml:space="preserve">orld </w:t>
      </w:r>
      <w:r w:rsidR="0006764D">
        <w:rPr>
          <w:color w:val="000000"/>
        </w:rPr>
        <w:t>p</w:t>
      </w:r>
      <w:r w:rsidRPr="009B39E8">
        <w:rPr>
          <w:color w:val="000000"/>
        </w:rPr>
        <w:t xml:space="preserve">rices’: Globalization, </w:t>
      </w:r>
      <w:r w:rsidR="0006764D">
        <w:rPr>
          <w:color w:val="000000"/>
        </w:rPr>
        <w:t>b</w:t>
      </w:r>
      <w:r w:rsidRPr="009B39E8">
        <w:rPr>
          <w:color w:val="000000"/>
        </w:rPr>
        <w:t xml:space="preserve">ioethics and </w:t>
      </w:r>
      <w:r w:rsidR="0006764D">
        <w:rPr>
          <w:color w:val="000000"/>
        </w:rPr>
        <w:t>m</w:t>
      </w:r>
      <w:r w:rsidRPr="009B39E8">
        <w:rPr>
          <w:color w:val="000000"/>
        </w:rPr>
        <w:t xml:space="preserve">edical </w:t>
      </w:r>
      <w:r w:rsidR="0006764D">
        <w:rPr>
          <w:color w:val="000000"/>
        </w:rPr>
        <w:t>t</w:t>
      </w:r>
      <w:r w:rsidRPr="009B39E8">
        <w:rPr>
          <w:color w:val="000000"/>
        </w:rPr>
        <w:t>ourism</w:t>
      </w:r>
      <w:r w:rsidR="00557803">
        <w:rPr>
          <w:color w:val="000000"/>
        </w:rPr>
        <w:t>.”</w:t>
      </w:r>
      <w:r>
        <w:rPr>
          <w:color w:val="000000"/>
        </w:rPr>
        <w:t xml:space="preserve"> </w:t>
      </w:r>
      <w:proofErr w:type="spellStart"/>
      <w:r w:rsidRPr="009B39E8">
        <w:rPr>
          <w:i/>
          <w:color w:val="000000"/>
        </w:rPr>
        <w:t>BioSocieties</w:t>
      </w:r>
      <w:proofErr w:type="spellEnd"/>
      <w:r>
        <w:rPr>
          <w:color w:val="000000"/>
        </w:rPr>
        <w:t xml:space="preserve"> </w:t>
      </w:r>
      <w:r w:rsidRPr="004A26BE">
        <w:rPr>
          <w:color w:val="000000"/>
        </w:rPr>
        <w:t>2</w:t>
      </w:r>
      <w:r>
        <w:rPr>
          <w:color w:val="000000"/>
        </w:rPr>
        <w:t xml:space="preserve"> (3): </w:t>
      </w:r>
      <w:r w:rsidRPr="009B39E8">
        <w:rPr>
          <w:color w:val="000000"/>
        </w:rPr>
        <w:t>303-325</w:t>
      </w:r>
      <w:r>
        <w:rPr>
          <w:color w:val="000000"/>
        </w:rPr>
        <w:t>.</w:t>
      </w:r>
    </w:p>
    <w:p w:rsidR="00557803" w:rsidRDefault="0006764D" w:rsidP="00557803">
      <w:pPr>
        <w:autoSpaceDE w:val="0"/>
        <w:autoSpaceDN w:val="0"/>
        <w:adjustRightInd w:val="0"/>
        <w:jc w:val="both"/>
        <w:rPr>
          <w:color w:val="000000"/>
        </w:rPr>
      </w:pPr>
      <w:r>
        <w:rPr>
          <w:color w:val="000000"/>
        </w:rPr>
        <w:t>doi:</w:t>
      </w:r>
      <w:r w:rsidR="00557803" w:rsidRPr="00557803">
        <w:rPr>
          <w:color w:val="000000"/>
        </w:rPr>
        <w:t>10.1017/S1745855207005765</w:t>
      </w:r>
      <w:r>
        <w:rPr>
          <w:color w:val="000000"/>
        </w:rPr>
        <w:t>.</w:t>
      </w:r>
    </w:p>
    <w:p w:rsidR="00125B12" w:rsidRDefault="00125B12" w:rsidP="00125B12">
      <w:pPr>
        <w:autoSpaceDE w:val="0"/>
        <w:autoSpaceDN w:val="0"/>
        <w:adjustRightInd w:val="0"/>
        <w:jc w:val="both"/>
        <w:rPr>
          <w:color w:val="000000"/>
        </w:rPr>
      </w:pPr>
    </w:p>
    <w:p w:rsidR="00125B12" w:rsidRDefault="00125B12" w:rsidP="00125B12">
      <w:pPr>
        <w:jc w:val="both"/>
      </w:pPr>
      <w:r>
        <w:t xml:space="preserve">Turner, Simon and </w:t>
      </w:r>
      <w:proofErr w:type="spellStart"/>
      <w:r>
        <w:t>Nauja</w:t>
      </w:r>
      <w:proofErr w:type="spellEnd"/>
      <w:r>
        <w:t xml:space="preserve"> Kleist. 2013. “</w:t>
      </w:r>
      <w:r w:rsidRPr="00085581">
        <w:t xml:space="preserve">Introduction: Agents of </w:t>
      </w:r>
      <w:r w:rsidR="00D168EB">
        <w:t>c</w:t>
      </w:r>
      <w:r w:rsidRPr="00085581">
        <w:t xml:space="preserve">hange? Staging and </w:t>
      </w:r>
      <w:r w:rsidR="00D168EB">
        <w:t>g</w:t>
      </w:r>
      <w:r w:rsidRPr="00085581">
        <w:t xml:space="preserve">overning </w:t>
      </w:r>
      <w:r w:rsidR="00D168EB">
        <w:t>d</w:t>
      </w:r>
      <w:r>
        <w:t xml:space="preserve">iasporas and the African </w:t>
      </w:r>
      <w:r w:rsidR="00D168EB">
        <w:t>s</w:t>
      </w:r>
      <w:r>
        <w:t xml:space="preserve">tate.” </w:t>
      </w:r>
      <w:r w:rsidRPr="00AF1AF7">
        <w:rPr>
          <w:i/>
        </w:rPr>
        <w:t>African Studies</w:t>
      </w:r>
      <w:r>
        <w:t xml:space="preserve"> </w:t>
      </w:r>
      <w:r w:rsidRPr="004A26BE">
        <w:t>72</w:t>
      </w:r>
      <w:r>
        <w:t xml:space="preserve"> (</w:t>
      </w:r>
      <w:r w:rsidRPr="00085581">
        <w:t>2</w:t>
      </w:r>
      <w:r>
        <w:t>): 192-206.</w:t>
      </w:r>
    </w:p>
    <w:p w:rsidR="00125B12" w:rsidRDefault="00D168EB" w:rsidP="00125B12">
      <w:pPr>
        <w:jc w:val="both"/>
      </w:pPr>
      <w:r>
        <w:t>doi:</w:t>
      </w:r>
      <w:r w:rsidR="00125B12" w:rsidRPr="007460A3">
        <w:t>10.1080/00020184.2013.812882</w:t>
      </w:r>
      <w:r>
        <w:t>.</w:t>
      </w:r>
    </w:p>
    <w:p w:rsidR="00125B12" w:rsidRPr="009B1896" w:rsidRDefault="00125B12" w:rsidP="004F757C">
      <w:pPr>
        <w:autoSpaceDE w:val="0"/>
        <w:autoSpaceDN w:val="0"/>
        <w:adjustRightInd w:val="0"/>
        <w:jc w:val="both"/>
        <w:rPr>
          <w:color w:val="000000"/>
        </w:rPr>
      </w:pPr>
    </w:p>
    <w:p w:rsidR="004F757C" w:rsidRPr="009B1896" w:rsidRDefault="004F757C" w:rsidP="004F757C">
      <w:pPr>
        <w:autoSpaceDE w:val="0"/>
        <w:autoSpaceDN w:val="0"/>
        <w:adjustRightInd w:val="0"/>
        <w:jc w:val="both"/>
        <w:rPr>
          <w:color w:val="000000"/>
        </w:rPr>
      </w:pPr>
      <w:r w:rsidRPr="009B1896">
        <w:rPr>
          <w:color w:val="000000"/>
        </w:rPr>
        <w:t>UNDP 2009</w:t>
      </w:r>
      <w:r>
        <w:rPr>
          <w:color w:val="000000"/>
        </w:rPr>
        <w:t>.</w:t>
      </w:r>
      <w:r w:rsidRPr="009B1896">
        <w:rPr>
          <w:color w:val="000000"/>
        </w:rPr>
        <w:t xml:space="preserve"> </w:t>
      </w:r>
      <w:r w:rsidRPr="009B1896">
        <w:rPr>
          <w:i/>
          <w:color w:val="000000"/>
        </w:rPr>
        <w:t>Somalia’s Missing Million - The Somali Diaspora and its Role in Development</w:t>
      </w:r>
      <w:r w:rsidRPr="009B1896">
        <w:rPr>
          <w:color w:val="000000"/>
        </w:rPr>
        <w:t>, UNDP.</w:t>
      </w:r>
      <w:r w:rsidR="00D168EB">
        <w:rPr>
          <w:color w:val="000000"/>
        </w:rPr>
        <w:t xml:space="preserve"> Accessed 9 January 2019. </w:t>
      </w:r>
      <w:hyperlink r:id="rId15" w:history="1">
        <w:r w:rsidR="00D168EB" w:rsidRPr="00C46091">
          <w:rPr>
            <w:rStyle w:val="Hyperlink"/>
          </w:rPr>
          <w:t>http://www.undp.org/content/dam/somalia/docs/undp_report_onsomali_diaspora.pdf</w:t>
        </w:r>
      </w:hyperlink>
      <w:r w:rsidR="00D168EB">
        <w:rPr>
          <w:color w:val="000000"/>
        </w:rPr>
        <w:t xml:space="preserve"> </w:t>
      </w:r>
    </w:p>
    <w:p w:rsidR="004F757C" w:rsidRDefault="004F757C" w:rsidP="004F757C">
      <w:pPr>
        <w:autoSpaceDE w:val="0"/>
        <w:autoSpaceDN w:val="0"/>
        <w:adjustRightInd w:val="0"/>
        <w:jc w:val="both"/>
        <w:rPr>
          <w:color w:val="000000"/>
        </w:rPr>
      </w:pPr>
    </w:p>
    <w:p w:rsidR="004F757C" w:rsidRPr="00D168EB" w:rsidRDefault="004F757C" w:rsidP="004F757C">
      <w:pPr>
        <w:autoSpaceDE w:val="0"/>
        <w:autoSpaceDN w:val="0"/>
        <w:adjustRightInd w:val="0"/>
        <w:jc w:val="both"/>
        <w:rPr>
          <w:color w:val="000000"/>
        </w:rPr>
      </w:pPr>
      <w:r w:rsidRPr="0010578A">
        <w:rPr>
          <w:color w:val="000000"/>
        </w:rPr>
        <w:t xml:space="preserve">UNDP Population Division 2015. </w:t>
      </w:r>
      <w:r w:rsidR="00D168EB" w:rsidRPr="0010578A">
        <w:rPr>
          <w:color w:val="000000"/>
        </w:rPr>
        <w:t xml:space="preserve">Somalia. </w:t>
      </w:r>
      <w:r w:rsidR="00D168EB" w:rsidRPr="00D168EB">
        <w:rPr>
          <w:color w:val="000000"/>
        </w:rPr>
        <w:t xml:space="preserve">Accessed </w:t>
      </w:r>
      <w:r w:rsidR="00D168EB">
        <w:rPr>
          <w:color w:val="000000"/>
        </w:rPr>
        <w:t xml:space="preserve">9 January 2019. </w:t>
      </w:r>
      <w:hyperlink r:id="rId16" w:history="1">
        <w:r w:rsidR="00D168EB" w:rsidRPr="00C46091">
          <w:rPr>
            <w:rStyle w:val="Hyperlink"/>
          </w:rPr>
          <w:t>https://esa.un.org/miggmgprofiles/indicators/files/Somalia.pdf</w:t>
        </w:r>
      </w:hyperlink>
      <w:r w:rsidR="00D168EB" w:rsidRPr="00D168EB">
        <w:rPr>
          <w:color w:val="000000"/>
        </w:rPr>
        <w:t xml:space="preserve"> </w:t>
      </w:r>
    </w:p>
    <w:p w:rsidR="004F757C" w:rsidRPr="00D168EB" w:rsidRDefault="004F757C" w:rsidP="004F757C">
      <w:pPr>
        <w:shd w:val="clear" w:color="auto" w:fill="FFFFFF"/>
        <w:jc w:val="both"/>
        <w:rPr>
          <w:color w:val="000000" w:themeColor="text1"/>
          <w:lang w:eastAsia="en-US"/>
        </w:rPr>
      </w:pPr>
    </w:p>
    <w:p w:rsidR="004F757C" w:rsidRPr="00D91D69" w:rsidRDefault="004F757C" w:rsidP="002E419D">
      <w:pPr>
        <w:rPr>
          <w:i/>
          <w:kern w:val="36"/>
        </w:rPr>
      </w:pPr>
      <w:r w:rsidRPr="00D91D69">
        <w:rPr>
          <w:lang w:val="es-ES"/>
        </w:rPr>
        <w:t>Villa-Torres</w:t>
      </w:r>
      <w:bookmarkStart w:id="1" w:name="bau2"/>
      <w:r w:rsidR="00557803">
        <w:rPr>
          <w:lang w:val="es-ES"/>
        </w:rPr>
        <w:t>, Laura</w:t>
      </w:r>
      <w:r w:rsidRPr="00D91D69">
        <w:rPr>
          <w:lang w:val="es-ES"/>
        </w:rPr>
        <w:t xml:space="preserve">, </w:t>
      </w:r>
      <w:r w:rsidR="00B663EA" w:rsidRPr="00110BDE">
        <w:rPr>
          <w:color w:val="000000"/>
          <w:lang w:val="es-ES"/>
        </w:rPr>
        <w:t>Tonatiuh</w:t>
      </w:r>
      <w:r w:rsidR="00B663EA" w:rsidRPr="00D91D69">
        <w:rPr>
          <w:lang w:val="es-ES"/>
        </w:rPr>
        <w:t xml:space="preserve"> </w:t>
      </w:r>
      <w:r w:rsidR="00B663EA">
        <w:rPr>
          <w:lang w:val="es-ES"/>
        </w:rPr>
        <w:t>González-Vázquez</w:t>
      </w:r>
      <w:r w:rsidRPr="00D91D69">
        <w:rPr>
          <w:lang w:val="es-ES"/>
        </w:rPr>
        <w:t xml:space="preserve">, </w:t>
      </w:r>
      <w:bookmarkStart w:id="2" w:name="bau3"/>
      <w:bookmarkEnd w:id="1"/>
      <w:r w:rsidR="00B663EA">
        <w:rPr>
          <w:lang w:val="es-ES"/>
        </w:rPr>
        <w:t>Paul J. Fleming</w:t>
      </w:r>
      <w:r w:rsidRPr="00D91D69">
        <w:rPr>
          <w:lang w:val="es-ES"/>
        </w:rPr>
        <w:t xml:space="preserve">, </w:t>
      </w:r>
      <w:bookmarkStart w:id="3" w:name="bau4"/>
      <w:bookmarkEnd w:id="2"/>
      <w:proofErr w:type="spellStart"/>
      <w:r w:rsidR="00557803">
        <w:rPr>
          <w:lang w:val="es-ES"/>
        </w:rPr>
        <w:t>Edger</w:t>
      </w:r>
      <w:proofErr w:type="spellEnd"/>
      <w:r w:rsidR="00557803">
        <w:rPr>
          <w:lang w:val="es-ES"/>
        </w:rPr>
        <w:t xml:space="preserve"> Leonel González-González</w:t>
      </w:r>
      <w:r w:rsidRPr="00D91D69">
        <w:rPr>
          <w:lang w:val="es-ES"/>
        </w:rPr>
        <w:t xml:space="preserve">, </w:t>
      </w:r>
      <w:bookmarkStart w:id="4" w:name="bau5"/>
      <w:bookmarkEnd w:id="3"/>
      <w:r w:rsidR="00557803" w:rsidRPr="00557803">
        <w:rPr>
          <w:lang w:val="es-ES"/>
        </w:rPr>
        <w:t xml:space="preserve">César </w:t>
      </w:r>
      <w:r w:rsidR="00557803">
        <w:rPr>
          <w:lang w:val="es-ES"/>
        </w:rPr>
        <w:t>Infante-</w:t>
      </w:r>
      <w:proofErr w:type="spellStart"/>
      <w:r w:rsidR="00557803">
        <w:rPr>
          <w:lang w:val="es-ES"/>
        </w:rPr>
        <w:t>Xibille</w:t>
      </w:r>
      <w:proofErr w:type="spellEnd"/>
      <w:r w:rsidRPr="00D91D69">
        <w:rPr>
          <w:lang w:val="es-ES"/>
        </w:rPr>
        <w:t>,</w:t>
      </w:r>
      <w:bookmarkStart w:id="5" w:name="bau6"/>
      <w:bookmarkEnd w:id="4"/>
      <w:r w:rsidRPr="00D91D69">
        <w:rPr>
          <w:lang w:val="es-ES"/>
        </w:rPr>
        <w:t xml:space="preserve"> </w:t>
      </w:r>
      <w:proofErr w:type="spellStart"/>
      <w:r w:rsidR="00557803">
        <w:rPr>
          <w:lang w:val="es-ES"/>
        </w:rPr>
        <w:t>Reecca</w:t>
      </w:r>
      <w:proofErr w:type="spellEnd"/>
      <w:r w:rsidR="00557803">
        <w:rPr>
          <w:lang w:val="es-ES"/>
        </w:rPr>
        <w:t xml:space="preserve"> </w:t>
      </w:r>
      <w:proofErr w:type="spellStart"/>
      <w:r w:rsidR="00B663EA">
        <w:rPr>
          <w:lang w:val="es-ES"/>
        </w:rPr>
        <w:t>Chavez</w:t>
      </w:r>
      <w:proofErr w:type="spellEnd"/>
      <w:r w:rsidR="00B663EA">
        <w:rPr>
          <w:lang w:val="es-ES"/>
        </w:rPr>
        <w:t xml:space="preserve"> </w:t>
      </w:r>
      <w:r w:rsidRPr="00D91D69">
        <w:rPr>
          <w:lang w:val="es-ES"/>
        </w:rPr>
        <w:t xml:space="preserve">and </w:t>
      </w:r>
      <w:bookmarkStart w:id="6" w:name="bau7"/>
      <w:bookmarkEnd w:id="5"/>
      <w:r w:rsidR="00557803">
        <w:rPr>
          <w:lang w:val="es-ES"/>
        </w:rPr>
        <w:t>Clare Barrington</w:t>
      </w:r>
      <w:r w:rsidRPr="00D91D69">
        <w:rPr>
          <w:lang w:val="es-ES"/>
        </w:rPr>
        <w:t xml:space="preserve">. </w:t>
      </w:r>
      <w:r w:rsidRPr="00110BDE">
        <w:t>2017.</w:t>
      </w:r>
      <w:bookmarkEnd w:id="6"/>
      <w:r w:rsidRPr="00110BDE">
        <w:t> </w:t>
      </w:r>
      <w:r w:rsidR="002E419D">
        <w:t>“T</w:t>
      </w:r>
      <w:r w:rsidRPr="00D91D69">
        <w:t>ransnationalism and health: A systematic literature review</w:t>
      </w:r>
      <w:r w:rsidR="00557803">
        <w:t>.</w:t>
      </w:r>
      <w:r w:rsidR="00557803">
        <w:rPr>
          <w:color w:val="000000"/>
        </w:rPr>
        <w:t>”</w:t>
      </w:r>
      <w:r w:rsidR="002E419D">
        <w:rPr>
          <w:color w:val="000000"/>
        </w:rPr>
        <w:t xml:space="preserve"> </w:t>
      </w:r>
      <w:r w:rsidRPr="00D91D69">
        <w:rPr>
          <w:i/>
          <w:kern w:val="36"/>
        </w:rPr>
        <w:t>Social Science &amp; Medicine</w:t>
      </w:r>
      <w:r w:rsidRPr="00D91D69">
        <w:rPr>
          <w:kern w:val="36"/>
        </w:rPr>
        <w:t xml:space="preserve"> 183: </w:t>
      </w:r>
      <w:r w:rsidRPr="00D91D69">
        <w:t>70-79.</w:t>
      </w:r>
      <w:r w:rsidR="00557803">
        <w:t xml:space="preserve">  </w:t>
      </w:r>
      <w:proofErr w:type="gramStart"/>
      <w:r w:rsidR="00D168EB">
        <w:t>doi:</w:t>
      </w:r>
      <w:r w:rsidR="00557803" w:rsidRPr="00557803">
        <w:t>10.1016/j.socscimed</w:t>
      </w:r>
      <w:proofErr w:type="gramEnd"/>
      <w:r w:rsidR="00557803" w:rsidRPr="00557803">
        <w:t>.2017.04.048</w:t>
      </w:r>
      <w:r w:rsidR="00D168EB">
        <w:t>.</w:t>
      </w:r>
    </w:p>
    <w:p w:rsidR="00557803" w:rsidRPr="00D91D69" w:rsidRDefault="00557803" w:rsidP="004F757C">
      <w:pPr>
        <w:rPr>
          <w:color w:val="000000"/>
        </w:rPr>
      </w:pPr>
    </w:p>
    <w:p w:rsidR="00557803" w:rsidRPr="00A86E92" w:rsidRDefault="004F757C" w:rsidP="00A86E92">
      <w:pPr>
        <w:autoSpaceDE w:val="0"/>
        <w:autoSpaceDN w:val="0"/>
        <w:adjustRightInd w:val="0"/>
        <w:jc w:val="both"/>
        <w:rPr>
          <w:color w:val="000000"/>
        </w:rPr>
      </w:pPr>
      <w:proofErr w:type="spellStart"/>
      <w:r w:rsidRPr="00110BDE">
        <w:rPr>
          <w:color w:val="000000"/>
        </w:rPr>
        <w:t>Warfa</w:t>
      </w:r>
      <w:proofErr w:type="spellEnd"/>
      <w:r w:rsidRPr="00110BDE">
        <w:rPr>
          <w:color w:val="000000"/>
        </w:rPr>
        <w:t>, N</w:t>
      </w:r>
      <w:r w:rsidR="00557803" w:rsidRPr="00110BDE">
        <w:rPr>
          <w:color w:val="000000"/>
        </w:rPr>
        <w:t>asir</w:t>
      </w:r>
      <w:r w:rsidR="00B663EA" w:rsidRPr="00110BDE">
        <w:rPr>
          <w:color w:val="000000"/>
        </w:rPr>
        <w:t xml:space="preserve">, </w:t>
      </w:r>
      <w:proofErr w:type="spellStart"/>
      <w:r w:rsidR="00557803" w:rsidRPr="00110BDE">
        <w:rPr>
          <w:color w:val="000000"/>
        </w:rPr>
        <w:t>Kamaldeep</w:t>
      </w:r>
      <w:proofErr w:type="spellEnd"/>
      <w:r w:rsidR="00B663EA" w:rsidRPr="00110BDE">
        <w:rPr>
          <w:color w:val="000000"/>
        </w:rPr>
        <w:t xml:space="preserve"> </w:t>
      </w:r>
      <w:proofErr w:type="spellStart"/>
      <w:r w:rsidR="00B663EA" w:rsidRPr="00110BDE">
        <w:rPr>
          <w:color w:val="000000"/>
        </w:rPr>
        <w:t>Bhui</w:t>
      </w:r>
      <w:proofErr w:type="spellEnd"/>
      <w:r w:rsidRPr="00110BDE">
        <w:rPr>
          <w:color w:val="000000"/>
        </w:rPr>
        <w:t xml:space="preserve">, </w:t>
      </w:r>
      <w:r w:rsidR="00B663EA" w:rsidRPr="00110BDE">
        <w:rPr>
          <w:color w:val="000000"/>
        </w:rPr>
        <w:t xml:space="preserve">Tom </w:t>
      </w:r>
      <w:r w:rsidRPr="00110BDE">
        <w:rPr>
          <w:color w:val="000000"/>
        </w:rPr>
        <w:t>Crai</w:t>
      </w:r>
      <w:r w:rsidR="00B663EA" w:rsidRPr="00110BDE">
        <w:rPr>
          <w:color w:val="000000"/>
        </w:rPr>
        <w:t>g</w:t>
      </w:r>
      <w:r w:rsidR="00A86E92" w:rsidRPr="00110BDE">
        <w:rPr>
          <w:color w:val="000000"/>
        </w:rPr>
        <w:t xml:space="preserve">, </w:t>
      </w:r>
      <w:r w:rsidR="00B663EA" w:rsidRPr="00110BDE">
        <w:rPr>
          <w:color w:val="000000"/>
        </w:rPr>
        <w:t>Sarah Curtis</w:t>
      </w:r>
      <w:r w:rsidR="00A86E92" w:rsidRPr="00110BDE">
        <w:rPr>
          <w:color w:val="000000"/>
        </w:rPr>
        <w:t xml:space="preserve">, </w:t>
      </w:r>
      <w:proofErr w:type="spellStart"/>
      <w:r w:rsidR="00B663EA" w:rsidRPr="00110BDE">
        <w:rPr>
          <w:color w:val="000000"/>
        </w:rPr>
        <w:t>Salaad</w:t>
      </w:r>
      <w:proofErr w:type="spellEnd"/>
      <w:r w:rsidR="00B663EA" w:rsidRPr="00110BDE">
        <w:rPr>
          <w:color w:val="000000"/>
        </w:rPr>
        <w:t xml:space="preserve"> Mohamud</w:t>
      </w:r>
      <w:r w:rsidRPr="00110BDE">
        <w:rPr>
          <w:color w:val="000000"/>
        </w:rPr>
        <w:t xml:space="preserve">, </w:t>
      </w:r>
      <w:r w:rsidR="00B663EA" w:rsidRPr="00110BDE">
        <w:rPr>
          <w:color w:val="000000"/>
        </w:rPr>
        <w:t xml:space="preserve">Stephen </w:t>
      </w:r>
      <w:proofErr w:type="spellStart"/>
      <w:r w:rsidR="00B663EA" w:rsidRPr="00110BDE">
        <w:rPr>
          <w:color w:val="000000"/>
        </w:rPr>
        <w:t>Stansfeld</w:t>
      </w:r>
      <w:proofErr w:type="spellEnd"/>
      <w:r w:rsidR="00B663EA" w:rsidRPr="00110BDE">
        <w:rPr>
          <w:color w:val="000000"/>
        </w:rPr>
        <w:t xml:space="preserve">, Paul </w:t>
      </w:r>
      <w:proofErr w:type="spellStart"/>
      <w:r w:rsidR="00B663EA" w:rsidRPr="00110BDE">
        <w:rPr>
          <w:color w:val="000000"/>
        </w:rPr>
        <w:t>McCrone</w:t>
      </w:r>
      <w:proofErr w:type="spellEnd"/>
      <w:r w:rsidR="00B663EA" w:rsidRPr="00110BDE">
        <w:rPr>
          <w:color w:val="000000"/>
        </w:rPr>
        <w:t xml:space="preserve"> and Graham Thornicroft</w:t>
      </w:r>
      <w:r w:rsidRPr="00110BDE">
        <w:rPr>
          <w:color w:val="000000"/>
        </w:rPr>
        <w:t xml:space="preserve">. 2006. </w:t>
      </w:r>
      <w:r>
        <w:rPr>
          <w:color w:val="000000"/>
        </w:rPr>
        <w:t>“</w:t>
      </w:r>
      <w:r w:rsidRPr="009B1896">
        <w:rPr>
          <w:color w:val="000000"/>
        </w:rPr>
        <w:t>Post-migration geographical mobility, mental health and health service utilisation among Somali refugees in the UK: a qualitative study</w:t>
      </w:r>
      <w:r w:rsidR="00D168EB">
        <w:rPr>
          <w:color w:val="000000"/>
        </w:rPr>
        <w:t>.</w:t>
      </w:r>
      <w:r>
        <w:rPr>
          <w:color w:val="000000"/>
        </w:rPr>
        <w:t>”</w:t>
      </w:r>
      <w:r w:rsidRPr="009B1896">
        <w:rPr>
          <w:i/>
          <w:color w:val="000000"/>
        </w:rPr>
        <w:t xml:space="preserve"> Health &amp; Place</w:t>
      </w:r>
      <w:r>
        <w:rPr>
          <w:color w:val="000000"/>
        </w:rPr>
        <w:t xml:space="preserve"> </w:t>
      </w:r>
      <w:r w:rsidRPr="004A26BE">
        <w:rPr>
          <w:color w:val="000000"/>
        </w:rPr>
        <w:t>12</w:t>
      </w:r>
      <w:r>
        <w:rPr>
          <w:color w:val="000000"/>
        </w:rPr>
        <w:t xml:space="preserve">: </w:t>
      </w:r>
      <w:r w:rsidR="00A86E92">
        <w:rPr>
          <w:color w:val="000000"/>
        </w:rPr>
        <w:t>503–</w:t>
      </w:r>
      <w:r w:rsidR="00D168EB">
        <w:rPr>
          <w:color w:val="000000"/>
        </w:rPr>
        <w:t>5</w:t>
      </w:r>
      <w:r w:rsidR="00A86E92">
        <w:rPr>
          <w:color w:val="000000"/>
        </w:rPr>
        <w:t xml:space="preserve">15. </w:t>
      </w:r>
      <w:proofErr w:type="gramStart"/>
      <w:r w:rsidR="00D168EB">
        <w:rPr>
          <w:color w:val="000000"/>
        </w:rPr>
        <w:t>doi</w:t>
      </w:r>
      <w:r w:rsidR="00A86E92">
        <w:rPr>
          <w:color w:val="000000"/>
        </w:rPr>
        <w:t>:</w:t>
      </w:r>
      <w:r w:rsidR="00A86E92" w:rsidRPr="00A86E92">
        <w:rPr>
          <w:color w:val="000000"/>
        </w:rPr>
        <w:t>10.1016/j.healthplace</w:t>
      </w:r>
      <w:proofErr w:type="gramEnd"/>
      <w:r w:rsidR="00A86E92" w:rsidRPr="00A86E92">
        <w:rPr>
          <w:color w:val="000000"/>
        </w:rPr>
        <w:t>.2005.08.016</w:t>
      </w:r>
      <w:r w:rsidR="00D168EB">
        <w:rPr>
          <w:color w:val="000000"/>
        </w:rPr>
        <w:t>.</w:t>
      </w:r>
    </w:p>
    <w:p w:rsidR="00557803" w:rsidRDefault="00557803" w:rsidP="004F757C">
      <w:pPr>
        <w:jc w:val="both"/>
      </w:pPr>
    </w:p>
    <w:p w:rsidR="00A86E92" w:rsidRDefault="004F757C" w:rsidP="004F757C">
      <w:pPr>
        <w:jc w:val="both"/>
      </w:pPr>
      <w:r>
        <w:t>Whittaker, A</w:t>
      </w:r>
      <w:r w:rsidR="00A86E92">
        <w:t>ndrea.</w:t>
      </w:r>
      <w:r>
        <w:t xml:space="preserve"> 2008. “Pleasure and pain: Medical travel in Asia</w:t>
      </w:r>
      <w:r w:rsidR="00A86E92">
        <w:t>.”</w:t>
      </w:r>
      <w:r>
        <w:t xml:space="preserve"> </w:t>
      </w:r>
      <w:r w:rsidRPr="005B24A9">
        <w:rPr>
          <w:i/>
        </w:rPr>
        <w:t>Global Public Health</w:t>
      </w:r>
      <w:r w:rsidR="00D168EB">
        <w:rPr>
          <w:i/>
        </w:rPr>
        <w:t xml:space="preserve"> </w:t>
      </w:r>
      <w:r>
        <w:t>3</w:t>
      </w:r>
      <w:r w:rsidR="00D168EB">
        <w:t>;</w:t>
      </w:r>
      <w:r>
        <w:t xml:space="preserve"> 271-290</w:t>
      </w:r>
      <w:r w:rsidR="00D168EB">
        <w:t>. doi:</w:t>
      </w:r>
      <w:r w:rsidR="00A86E92" w:rsidRPr="00A86E92">
        <w:t>10.1080/17441690701463936</w:t>
      </w:r>
      <w:r w:rsidR="00D168EB">
        <w:t>.</w:t>
      </w:r>
    </w:p>
    <w:p w:rsidR="004F757C" w:rsidRDefault="004F757C" w:rsidP="004F757C">
      <w:pPr>
        <w:jc w:val="both"/>
      </w:pPr>
    </w:p>
    <w:p w:rsidR="004F757C" w:rsidRDefault="004F757C" w:rsidP="004F757C">
      <w:pPr>
        <w:jc w:val="both"/>
      </w:pPr>
      <w:r>
        <w:t>Whittaker, A</w:t>
      </w:r>
      <w:r w:rsidR="00A86E92">
        <w:t>ndrea</w:t>
      </w:r>
      <w:r>
        <w:t>. 2009. “</w:t>
      </w:r>
      <w:r w:rsidRPr="003C4C31">
        <w:t xml:space="preserve">Global </w:t>
      </w:r>
      <w:r w:rsidR="00D168EB">
        <w:t>t</w:t>
      </w:r>
      <w:r w:rsidRPr="003C4C31">
        <w:t xml:space="preserve">echnologies and </w:t>
      </w:r>
      <w:r w:rsidR="00D168EB">
        <w:t>t</w:t>
      </w:r>
      <w:r w:rsidRPr="003C4C31">
        <w:t xml:space="preserve">ransnational </w:t>
      </w:r>
      <w:r w:rsidR="00D168EB">
        <w:t>r</w:t>
      </w:r>
      <w:r w:rsidRPr="003C4C31">
        <w:t>eproduction in Thailand</w:t>
      </w:r>
      <w:r>
        <w:t xml:space="preserve">”. </w:t>
      </w:r>
      <w:r w:rsidRPr="003C4C31">
        <w:rPr>
          <w:i/>
        </w:rPr>
        <w:t>Asian Studies Review</w:t>
      </w:r>
      <w:r>
        <w:t xml:space="preserve"> 33 (3): 319-332. </w:t>
      </w:r>
      <w:r w:rsidR="00D168EB">
        <w:t>doi:</w:t>
      </w:r>
      <w:r w:rsidR="00A86E92" w:rsidRPr="00A86E92">
        <w:t>10.1080/10357820903154101</w:t>
      </w:r>
      <w:r w:rsidR="00D168EB">
        <w:t>.</w:t>
      </w:r>
    </w:p>
    <w:p w:rsidR="004F757C" w:rsidRDefault="004F757C" w:rsidP="004F757C">
      <w:pPr>
        <w:jc w:val="both"/>
      </w:pPr>
    </w:p>
    <w:p w:rsidR="004F757C" w:rsidRPr="003D5C91" w:rsidRDefault="004F757C" w:rsidP="004F757C">
      <w:pPr>
        <w:jc w:val="both"/>
      </w:pPr>
      <w:r w:rsidRPr="003D5C91">
        <w:t>Whittaker, A</w:t>
      </w:r>
      <w:r w:rsidR="00A86E92">
        <w:t>ndrea</w:t>
      </w:r>
      <w:r w:rsidRPr="003D5C91">
        <w:t>. 2015</w:t>
      </w:r>
      <w:r>
        <w:t>.</w:t>
      </w:r>
      <w:r w:rsidRPr="003D5C91">
        <w:t xml:space="preserve"> </w:t>
      </w:r>
      <w:r>
        <w:t>“</w:t>
      </w:r>
      <w:r w:rsidRPr="003D5C91">
        <w:t>Outsourced’ patients and their companions: Stories from forced medical travellers</w:t>
      </w:r>
      <w:r w:rsidR="00A86E92">
        <w:t>.”</w:t>
      </w:r>
      <w:r w:rsidRPr="003D5C91">
        <w:t xml:space="preserve"> </w:t>
      </w:r>
      <w:r w:rsidRPr="003D5C91">
        <w:rPr>
          <w:i/>
        </w:rPr>
        <w:t>Global Public Health</w:t>
      </w:r>
      <w:r w:rsidR="00A86E92">
        <w:t xml:space="preserve"> </w:t>
      </w:r>
      <w:r w:rsidRPr="003D5C91">
        <w:t>10</w:t>
      </w:r>
      <w:r>
        <w:t xml:space="preserve"> (</w:t>
      </w:r>
      <w:r w:rsidRPr="003D5C91">
        <w:t>4</w:t>
      </w:r>
      <w:r>
        <w:t>):</w:t>
      </w:r>
      <w:r w:rsidRPr="003D5C91">
        <w:t xml:space="preserve"> 485-500.</w:t>
      </w:r>
      <w:r w:rsidR="00A86E92">
        <w:t xml:space="preserve"> </w:t>
      </w:r>
      <w:r w:rsidR="00D168EB">
        <w:t>doi:</w:t>
      </w:r>
      <w:r w:rsidR="00A86E92" w:rsidRPr="00A86E92">
        <w:t>10.1080/17441692.2014.998696</w:t>
      </w:r>
      <w:r w:rsidR="00D168EB">
        <w:t>.</w:t>
      </w:r>
    </w:p>
    <w:p w:rsidR="004F757C" w:rsidRDefault="004F757C" w:rsidP="004F757C">
      <w:pPr>
        <w:jc w:val="both"/>
      </w:pPr>
    </w:p>
    <w:p w:rsidR="004F757C" w:rsidRDefault="00A86E92" w:rsidP="004F757C">
      <w:pPr>
        <w:jc w:val="both"/>
      </w:pPr>
      <w:r>
        <w:t>Whittaker, Andrea</w:t>
      </w:r>
      <w:r w:rsidR="004F757C">
        <w:t>, H</w:t>
      </w:r>
      <w:r>
        <w:t xml:space="preserve">eng </w:t>
      </w:r>
      <w:proofErr w:type="spellStart"/>
      <w:r>
        <w:t>Leng</w:t>
      </w:r>
      <w:proofErr w:type="spellEnd"/>
      <w:r w:rsidR="00D168EB">
        <w:t xml:space="preserve"> Chee</w:t>
      </w:r>
      <w:r w:rsidR="004F757C" w:rsidRPr="003B5BD3">
        <w:t xml:space="preserve"> and </w:t>
      </w:r>
      <w:proofErr w:type="spellStart"/>
      <w:r w:rsidRPr="00A86E92">
        <w:t>Heong</w:t>
      </w:r>
      <w:proofErr w:type="spellEnd"/>
      <w:r w:rsidRPr="00A86E92">
        <w:t xml:space="preserve"> Hong Por</w:t>
      </w:r>
      <w:r w:rsidR="004F757C">
        <w:t>.</w:t>
      </w:r>
      <w:r w:rsidR="004F757C" w:rsidRPr="003B5BD3">
        <w:t xml:space="preserve"> 2017</w:t>
      </w:r>
      <w:r w:rsidR="004F757C">
        <w:t>.</w:t>
      </w:r>
      <w:r w:rsidR="004F757C" w:rsidRPr="003B5BD3">
        <w:t xml:space="preserve"> </w:t>
      </w:r>
      <w:r w:rsidR="004F757C">
        <w:t>“</w:t>
      </w:r>
      <w:r w:rsidR="004F757C" w:rsidRPr="003B5BD3">
        <w:t>Regional circuits of international medical travel: prescriptions of trust, cultural affinity and history</w:t>
      </w:r>
      <w:r>
        <w:t>.”</w:t>
      </w:r>
      <w:r w:rsidR="004F757C" w:rsidRPr="003B5BD3">
        <w:t xml:space="preserve"> </w:t>
      </w:r>
      <w:r w:rsidR="004F757C" w:rsidRPr="009F11EC">
        <w:rPr>
          <w:i/>
        </w:rPr>
        <w:t>Asia Pacific Viewpoint</w:t>
      </w:r>
      <w:r w:rsidR="004F757C">
        <w:t xml:space="preserve"> </w:t>
      </w:r>
      <w:r w:rsidR="004F757C" w:rsidRPr="004A26BE">
        <w:t>58</w:t>
      </w:r>
      <w:r>
        <w:t xml:space="preserve"> </w:t>
      </w:r>
      <w:r w:rsidR="004F757C">
        <w:t>(</w:t>
      </w:r>
      <w:r w:rsidR="004F757C" w:rsidRPr="003B5BD3">
        <w:t>2</w:t>
      </w:r>
      <w:r w:rsidR="004F757C">
        <w:t>):</w:t>
      </w:r>
      <w:r w:rsidR="004F757C" w:rsidRPr="003B5BD3">
        <w:t xml:space="preserve"> 136-147</w:t>
      </w:r>
      <w:r w:rsidR="004F757C">
        <w:t>.</w:t>
      </w:r>
      <w:r>
        <w:t xml:space="preserve"> </w:t>
      </w:r>
      <w:r w:rsidR="00D168EB">
        <w:t>doi:</w:t>
      </w:r>
      <w:r w:rsidRPr="00A86E92">
        <w:t>10.1111/apv.12158</w:t>
      </w:r>
      <w:r w:rsidR="00D168EB">
        <w:t>.</w:t>
      </w:r>
    </w:p>
    <w:p w:rsidR="004F757C" w:rsidRPr="009B1896" w:rsidRDefault="004F757C" w:rsidP="004F757C">
      <w:pPr>
        <w:autoSpaceDE w:val="0"/>
        <w:autoSpaceDN w:val="0"/>
        <w:adjustRightInd w:val="0"/>
        <w:jc w:val="both"/>
        <w:rPr>
          <w:color w:val="000000"/>
        </w:rPr>
      </w:pPr>
    </w:p>
    <w:p w:rsidR="004F757C" w:rsidRPr="00B06A05" w:rsidRDefault="00A86E92" w:rsidP="004F757C">
      <w:pPr>
        <w:autoSpaceDE w:val="0"/>
        <w:autoSpaceDN w:val="0"/>
        <w:adjustRightInd w:val="0"/>
        <w:jc w:val="both"/>
        <w:rPr>
          <w:color w:val="000000"/>
        </w:rPr>
      </w:pPr>
      <w:proofErr w:type="spellStart"/>
      <w:r>
        <w:rPr>
          <w:color w:val="000000"/>
        </w:rPr>
        <w:t>Wongkit</w:t>
      </w:r>
      <w:proofErr w:type="spellEnd"/>
      <w:r>
        <w:rPr>
          <w:color w:val="000000"/>
        </w:rPr>
        <w:t xml:space="preserve">, </w:t>
      </w:r>
      <w:proofErr w:type="spellStart"/>
      <w:r>
        <w:rPr>
          <w:color w:val="000000"/>
        </w:rPr>
        <w:t>Methawee</w:t>
      </w:r>
      <w:proofErr w:type="spellEnd"/>
      <w:r>
        <w:rPr>
          <w:color w:val="000000"/>
        </w:rPr>
        <w:t xml:space="preserve"> </w:t>
      </w:r>
      <w:r w:rsidR="004F757C" w:rsidRPr="009B1896">
        <w:rPr>
          <w:color w:val="000000"/>
        </w:rPr>
        <w:t>and</w:t>
      </w:r>
      <w:r w:rsidR="00D168EB">
        <w:rPr>
          <w:color w:val="000000"/>
        </w:rPr>
        <w:t xml:space="preserve"> Bob</w:t>
      </w:r>
      <w:r w:rsidR="004F757C" w:rsidRPr="009B1896">
        <w:rPr>
          <w:color w:val="000000"/>
        </w:rPr>
        <w:t xml:space="preserve"> McKercher. 2013</w:t>
      </w:r>
      <w:r w:rsidR="004F757C">
        <w:rPr>
          <w:color w:val="000000"/>
        </w:rPr>
        <w:t>.</w:t>
      </w:r>
      <w:r w:rsidR="004F757C" w:rsidRPr="009B1896">
        <w:rPr>
          <w:color w:val="000000"/>
        </w:rPr>
        <w:t xml:space="preserve"> </w:t>
      </w:r>
      <w:r w:rsidR="004F757C">
        <w:rPr>
          <w:color w:val="000000"/>
        </w:rPr>
        <w:t>“</w:t>
      </w:r>
      <w:r w:rsidR="004F757C" w:rsidRPr="009B1896">
        <w:rPr>
          <w:color w:val="000000"/>
        </w:rPr>
        <w:t>Toward a typology of medical tourists: a case study of Thailand</w:t>
      </w:r>
      <w:r>
        <w:rPr>
          <w:color w:val="000000"/>
        </w:rPr>
        <w:t>.”</w:t>
      </w:r>
      <w:r w:rsidR="004F757C" w:rsidRPr="009B1896">
        <w:rPr>
          <w:color w:val="000000"/>
        </w:rPr>
        <w:t xml:space="preserve"> </w:t>
      </w:r>
      <w:r w:rsidR="004F757C" w:rsidRPr="009B1896">
        <w:rPr>
          <w:i/>
          <w:color w:val="000000"/>
        </w:rPr>
        <w:t>Tourism Management</w:t>
      </w:r>
      <w:r w:rsidR="004F757C">
        <w:rPr>
          <w:color w:val="000000"/>
        </w:rPr>
        <w:t xml:space="preserve"> </w:t>
      </w:r>
      <w:r w:rsidR="004F757C" w:rsidRPr="004A26BE">
        <w:rPr>
          <w:color w:val="000000"/>
        </w:rPr>
        <w:t>38</w:t>
      </w:r>
      <w:r w:rsidR="004F757C">
        <w:rPr>
          <w:color w:val="000000"/>
        </w:rPr>
        <w:t xml:space="preserve">: </w:t>
      </w:r>
      <w:r w:rsidR="004F757C" w:rsidRPr="009B1896">
        <w:rPr>
          <w:color w:val="000000"/>
        </w:rPr>
        <w:t>4–12.</w:t>
      </w:r>
    </w:p>
    <w:p w:rsidR="000D4E59" w:rsidRDefault="00D168EB">
      <w:proofErr w:type="gramStart"/>
      <w:r>
        <w:t>doi:</w:t>
      </w:r>
      <w:r w:rsidR="00A86E92" w:rsidRPr="00A86E92">
        <w:t>10.1016/j.tourman</w:t>
      </w:r>
      <w:proofErr w:type="gramEnd"/>
      <w:r w:rsidR="00A86E92" w:rsidRPr="00A86E92">
        <w:t>.2013.02.003</w:t>
      </w:r>
      <w:r>
        <w:t>.</w:t>
      </w:r>
    </w:p>
    <w:sectPr w:rsidR="000D4E59">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75F" w:rsidRDefault="0015375F" w:rsidP="004F757C">
      <w:r>
        <w:separator/>
      </w:r>
    </w:p>
  </w:endnote>
  <w:endnote w:type="continuationSeparator" w:id="0">
    <w:p w:rsidR="0015375F" w:rsidRDefault="0015375F" w:rsidP="004F757C">
      <w:r>
        <w:continuationSeparator/>
      </w:r>
    </w:p>
  </w:endnote>
  <w:endnote w:id="1">
    <w:p w:rsidR="00923F31" w:rsidRDefault="00923F31" w:rsidP="004F757C">
      <w:pPr>
        <w:pStyle w:val="EndnoteText"/>
      </w:pPr>
      <w:r>
        <w:rPr>
          <w:rStyle w:val="EndnoteReference"/>
        </w:rPr>
        <w:endnoteRef/>
      </w:r>
      <w:r>
        <w:t xml:space="preserve">  Hammond et al. (2011) notes the Somali diaspora also encompasses ethnic Somalis from Kenya, Ethiopia and Djibouti.</w:t>
      </w:r>
    </w:p>
    <w:p w:rsidR="00923F31" w:rsidRDefault="00923F31" w:rsidP="004F757C">
      <w:pPr>
        <w:pStyle w:val="EndnoteText"/>
      </w:pPr>
    </w:p>
  </w:endnote>
  <w:endnote w:id="2">
    <w:p w:rsidR="00923F31" w:rsidRDefault="00923F31" w:rsidP="004F757C">
      <w:pPr>
        <w:pStyle w:val="EndnoteText"/>
      </w:pPr>
      <w:r>
        <w:rPr>
          <w:rStyle w:val="EndnoteReference"/>
        </w:rPr>
        <w:endnoteRef/>
      </w:r>
      <w:r>
        <w:t xml:space="preserve"> We also spoke to a group of Gujarati travellers.  Across these combined three groups (two Somali, one Gujarati) provided</w:t>
      </w:r>
      <w:r w:rsidRPr="009A7291">
        <w:t xml:space="preserve"> evidence from 31 individuals</w:t>
      </w:r>
      <w:r>
        <w:t>.</w:t>
      </w:r>
    </w:p>
  </w:endnote>
  <w:endnote w:id="3">
    <w:p w:rsidR="00923F31" w:rsidRDefault="00923F31" w:rsidP="004F757C">
      <w:pPr>
        <w:pStyle w:val="EndnoteText"/>
      </w:pPr>
    </w:p>
    <w:p w:rsidR="00923F31" w:rsidRPr="00EC72AE" w:rsidRDefault="00923F31" w:rsidP="004F757C">
      <w:pPr>
        <w:pStyle w:val="EndnoteText"/>
      </w:pPr>
      <w:r>
        <w:rPr>
          <w:rStyle w:val="EndnoteReference"/>
        </w:rPr>
        <w:endnoteRef/>
      </w:r>
      <w:r>
        <w:t xml:space="preserve"> </w:t>
      </w:r>
      <w:r w:rsidRPr="00EC72AE">
        <w:t xml:space="preserve">In one of our group areas, additional funding </w:t>
      </w:r>
      <w:r>
        <w:t xml:space="preserve">was provided </w:t>
      </w:r>
      <w:r w:rsidRPr="00EC72AE">
        <w:t xml:space="preserve">to employ a Somali nurse at the local surgery who acted as the first point of contact for Somali patients. This was extremely well received and </w:t>
      </w:r>
      <w:r>
        <w:t xml:space="preserve">allowed </w:t>
      </w:r>
      <w:r w:rsidRPr="00EC72AE">
        <w:t xml:space="preserve">language and cultural differences </w:t>
      </w:r>
      <w:r>
        <w:t xml:space="preserve">to </w:t>
      </w:r>
      <w:r w:rsidRPr="00EC72AE">
        <w:t>be both understood and interpreted in partnership with the GP.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1)">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RMTPro">
    <w:altName w:val="MS Gothic"/>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523694"/>
      <w:docPartObj>
        <w:docPartGallery w:val="Page Numbers (Bottom of Page)"/>
        <w:docPartUnique/>
      </w:docPartObj>
    </w:sdtPr>
    <w:sdtEndPr>
      <w:rPr>
        <w:noProof/>
      </w:rPr>
    </w:sdtEndPr>
    <w:sdtContent>
      <w:p w:rsidR="00923F31" w:rsidRDefault="00923F31">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rsidR="00923F31" w:rsidRDefault="0092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75F" w:rsidRDefault="0015375F" w:rsidP="004F757C">
      <w:r>
        <w:separator/>
      </w:r>
    </w:p>
  </w:footnote>
  <w:footnote w:type="continuationSeparator" w:id="0">
    <w:p w:rsidR="0015375F" w:rsidRDefault="0015375F" w:rsidP="004F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366"/>
    <w:multiLevelType w:val="hybridMultilevel"/>
    <w:tmpl w:val="46A47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F7668"/>
    <w:multiLevelType w:val="hybridMultilevel"/>
    <w:tmpl w:val="751AE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E7299"/>
    <w:multiLevelType w:val="hybridMultilevel"/>
    <w:tmpl w:val="4508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46F4"/>
    <w:multiLevelType w:val="multilevel"/>
    <w:tmpl w:val="7D04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52F82"/>
    <w:multiLevelType w:val="hybridMultilevel"/>
    <w:tmpl w:val="488A5220"/>
    <w:lvl w:ilvl="0" w:tplc="0809000B">
      <w:start w:val="21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FE0726"/>
    <w:multiLevelType w:val="hybridMultilevel"/>
    <w:tmpl w:val="C8E20C88"/>
    <w:lvl w:ilvl="0" w:tplc="0809000B">
      <w:start w:val="21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F518B"/>
    <w:multiLevelType w:val="hybridMultilevel"/>
    <w:tmpl w:val="1A12A63E"/>
    <w:lvl w:ilvl="0" w:tplc="0809000B">
      <w:start w:val="21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GB" w:vendorID="64" w:dllVersion="4096" w:nlCheck="1" w:checkStyle="0"/>
  <w:activeWritingStyle w:appName="MSWord" w:lang="nl-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PT"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C"/>
    <w:rsid w:val="00040927"/>
    <w:rsid w:val="00060CE4"/>
    <w:rsid w:val="0006764D"/>
    <w:rsid w:val="000D4E59"/>
    <w:rsid w:val="000F79CA"/>
    <w:rsid w:val="00102F60"/>
    <w:rsid w:val="0010578A"/>
    <w:rsid w:val="00110BDE"/>
    <w:rsid w:val="00125034"/>
    <w:rsid w:val="00125B12"/>
    <w:rsid w:val="0015375F"/>
    <w:rsid w:val="001C6CD9"/>
    <w:rsid w:val="00216AAC"/>
    <w:rsid w:val="002562DC"/>
    <w:rsid w:val="00290BFA"/>
    <w:rsid w:val="002B6B84"/>
    <w:rsid w:val="002E419D"/>
    <w:rsid w:val="003115AF"/>
    <w:rsid w:val="003313EC"/>
    <w:rsid w:val="00333F93"/>
    <w:rsid w:val="00356647"/>
    <w:rsid w:val="004047CE"/>
    <w:rsid w:val="004204FC"/>
    <w:rsid w:val="004701C0"/>
    <w:rsid w:val="00470F84"/>
    <w:rsid w:val="0048468F"/>
    <w:rsid w:val="004F757C"/>
    <w:rsid w:val="00557803"/>
    <w:rsid w:val="005A508F"/>
    <w:rsid w:val="005F00E1"/>
    <w:rsid w:val="00664DA2"/>
    <w:rsid w:val="007334DD"/>
    <w:rsid w:val="0073575A"/>
    <w:rsid w:val="007460A3"/>
    <w:rsid w:val="007C6635"/>
    <w:rsid w:val="007F1543"/>
    <w:rsid w:val="00844177"/>
    <w:rsid w:val="0085755B"/>
    <w:rsid w:val="008C6711"/>
    <w:rsid w:val="00923F31"/>
    <w:rsid w:val="009F2AD7"/>
    <w:rsid w:val="00A86E92"/>
    <w:rsid w:val="00AA67C0"/>
    <w:rsid w:val="00AE505B"/>
    <w:rsid w:val="00B55CF7"/>
    <w:rsid w:val="00B5618F"/>
    <w:rsid w:val="00B663EA"/>
    <w:rsid w:val="00B90189"/>
    <w:rsid w:val="00B91ABC"/>
    <w:rsid w:val="00C41728"/>
    <w:rsid w:val="00CB43C7"/>
    <w:rsid w:val="00CF5FE0"/>
    <w:rsid w:val="00D168EB"/>
    <w:rsid w:val="00D91D69"/>
    <w:rsid w:val="00D94A6F"/>
    <w:rsid w:val="00DD6C91"/>
    <w:rsid w:val="00E338AB"/>
    <w:rsid w:val="00E60783"/>
    <w:rsid w:val="00EA115C"/>
    <w:rsid w:val="00ED3FE9"/>
    <w:rsid w:val="00EE4565"/>
    <w:rsid w:val="00F27139"/>
    <w:rsid w:val="00F72457"/>
    <w:rsid w:val="00F90EBA"/>
    <w:rsid w:val="00FD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BB53"/>
  <w15:chartTrackingRefBased/>
  <w15:docId w15:val="{144A5DC5-D7DA-4AF0-B72A-70D216E0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5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F75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4F757C"/>
    <w:pPr>
      <w:outlineLvl w:val="1"/>
    </w:pPr>
    <w:rPr>
      <w:rFonts w:ascii="Arial (W1)" w:hAnsi="Arial (W1)"/>
      <w:b/>
      <w:sz w:val="22"/>
      <w:szCs w:val="20"/>
      <w:lang w:eastAsia="en-US"/>
    </w:rPr>
  </w:style>
  <w:style w:type="paragraph" w:styleId="Heading3">
    <w:name w:val="heading 3"/>
    <w:basedOn w:val="Normal"/>
    <w:next w:val="Normal"/>
    <w:link w:val="Heading3Char"/>
    <w:semiHidden/>
    <w:unhideWhenUsed/>
    <w:qFormat/>
    <w:rsid w:val="004F757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57C"/>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rsid w:val="004F757C"/>
    <w:rPr>
      <w:rFonts w:ascii="Arial (W1)" w:eastAsia="Times New Roman" w:hAnsi="Arial (W1)" w:cs="Times New Roman"/>
      <w:b/>
      <w:szCs w:val="20"/>
    </w:rPr>
  </w:style>
  <w:style w:type="character" w:customStyle="1" w:styleId="Heading3Char">
    <w:name w:val="Heading 3 Char"/>
    <w:basedOn w:val="DefaultParagraphFont"/>
    <w:link w:val="Heading3"/>
    <w:semiHidden/>
    <w:rsid w:val="004F757C"/>
    <w:rPr>
      <w:rFonts w:asciiTheme="majorHAnsi" w:eastAsiaTheme="majorEastAsia" w:hAnsiTheme="majorHAnsi" w:cstheme="majorBidi"/>
      <w:b/>
      <w:bCs/>
      <w:color w:val="5B9BD5" w:themeColor="accent1"/>
      <w:sz w:val="24"/>
      <w:szCs w:val="24"/>
      <w:lang w:eastAsia="en-GB"/>
    </w:rPr>
  </w:style>
  <w:style w:type="paragraph" w:styleId="NoSpacing">
    <w:name w:val="No Spacing"/>
    <w:uiPriority w:val="1"/>
    <w:qFormat/>
    <w:rsid w:val="004F757C"/>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4F757C"/>
    <w:pPr>
      <w:ind w:left="720"/>
      <w:contextualSpacing/>
    </w:pPr>
  </w:style>
  <w:style w:type="paragraph" w:styleId="Header">
    <w:name w:val="header"/>
    <w:basedOn w:val="Normal"/>
    <w:link w:val="HeaderChar"/>
    <w:rsid w:val="004F757C"/>
    <w:pPr>
      <w:tabs>
        <w:tab w:val="center" w:pos="4513"/>
        <w:tab w:val="right" w:pos="9026"/>
      </w:tabs>
    </w:pPr>
  </w:style>
  <w:style w:type="character" w:customStyle="1" w:styleId="HeaderChar">
    <w:name w:val="Header Char"/>
    <w:basedOn w:val="DefaultParagraphFont"/>
    <w:link w:val="Header"/>
    <w:rsid w:val="004F757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F757C"/>
    <w:pPr>
      <w:tabs>
        <w:tab w:val="center" w:pos="4513"/>
        <w:tab w:val="right" w:pos="9026"/>
      </w:tabs>
    </w:pPr>
  </w:style>
  <w:style w:type="character" w:customStyle="1" w:styleId="FooterChar">
    <w:name w:val="Footer Char"/>
    <w:basedOn w:val="DefaultParagraphFont"/>
    <w:link w:val="Footer"/>
    <w:uiPriority w:val="99"/>
    <w:rsid w:val="004F757C"/>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4F757C"/>
    <w:rPr>
      <w:rFonts w:ascii="Tahoma" w:hAnsi="Tahoma" w:cs="Tahoma"/>
      <w:sz w:val="16"/>
      <w:szCs w:val="16"/>
    </w:rPr>
  </w:style>
  <w:style w:type="character" w:customStyle="1" w:styleId="BalloonTextChar">
    <w:name w:val="Balloon Text Char"/>
    <w:basedOn w:val="DefaultParagraphFont"/>
    <w:link w:val="BalloonText"/>
    <w:rsid w:val="004F757C"/>
    <w:rPr>
      <w:rFonts w:ascii="Tahoma" w:eastAsia="Times New Roman" w:hAnsi="Tahoma" w:cs="Tahoma"/>
      <w:sz w:val="16"/>
      <w:szCs w:val="16"/>
      <w:lang w:eastAsia="en-GB"/>
    </w:rPr>
  </w:style>
  <w:style w:type="paragraph" w:styleId="FootnoteText">
    <w:name w:val="footnote text"/>
    <w:basedOn w:val="Normal"/>
    <w:link w:val="FootnoteTextChar"/>
    <w:rsid w:val="004F757C"/>
    <w:rPr>
      <w:sz w:val="20"/>
      <w:szCs w:val="20"/>
    </w:rPr>
  </w:style>
  <w:style w:type="character" w:customStyle="1" w:styleId="FootnoteTextChar">
    <w:name w:val="Footnote Text Char"/>
    <w:basedOn w:val="DefaultParagraphFont"/>
    <w:link w:val="FootnoteText"/>
    <w:rsid w:val="004F757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F757C"/>
    <w:rPr>
      <w:vertAlign w:val="superscript"/>
    </w:rPr>
  </w:style>
  <w:style w:type="paragraph" w:styleId="EndnoteText">
    <w:name w:val="endnote text"/>
    <w:basedOn w:val="Normal"/>
    <w:link w:val="EndnoteTextChar"/>
    <w:semiHidden/>
    <w:unhideWhenUsed/>
    <w:rsid w:val="004F757C"/>
    <w:rPr>
      <w:sz w:val="20"/>
      <w:szCs w:val="20"/>
    </w:rPr>
  </w:style>
  <w:style w:type="character" w:customStyle="1" w:styleId="EndnoteTextChar">
    <w:name w:val="Endnote Text Char"/>
    <w:basedOn w:val="DefaultParagraphFont"/>
    <w:link w:val="EndnoteText"/>
    <w:semiHidden/>
    <w:rsid w:val="004F757C"/>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unhideWhenUsed/>
    <w:rsid w:val="004F757C"/>
    <w:rPr>
      <w:vertAlign w:val="superscript"/>
    </w:rPr>
  </w:style>
  <w:style w:type="paragraph" w:customStyle="1" w:styleId="Default">
    <w:name w:val="Default"/>
    <w:rsid w:val="004F757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F757C"/>
    <w:rPr>
      <w:b/>
      <w:bCs/>
    </w:rPr>
  </w:style>
  <w:style w:type="character" w:customStyle="1" w:styleId="reference2">
    <w:name w:val="reference2"/>
    <w:basedOn w:val="DefaultParagraphFont"/>
    <w:rsid w:val="004F757C"/>
  </w:style>
  <w:style w:type="character" w:customStyle="1" w:styleId="reftitle3">
    <w:name w:val="reftitle3"/>
    <w:basedOn w:val="DefaultParagraphFont"/>
    <w:rsid w:val="004F757C"/>
    <w:rPr>
      <w:b/>
      <w:bCs/>
    </w:rPr>
  </w:style>
  <w:style w:type="character" w:customStyle="1" w:styleId="refseriestitle3">
    <w:name w:val="refseriestitle3"/>
    <w:basedOn w:val="DefaultParagraphFont"/>
    <w:rsid w:val="004F757C"/>
    <w:rPr>
      <w:i/>
      <w:iCs/>
    </w:rPr>
  </w:style>
  <w:style w:type="character" w:styleId="Emphasis">
    <w:name w:val="Emphasis"/>
    <w:basedOn w:val="DefaultParagraphFont"/>
    <w:uiPriority w:val="20"/>
    <w:qFormat/>
    <w:rsid w:val="004F757C"/>
    <w:rPr>
      <w:i/>
      <w:iCs/>
    </w:rPr>
  </w:style>
  <w:style w:type="character" w:customStyle="1" w:styleId="st1">
    <w:name w:val="st1"/>
    <w:basedOn w:val="DefaultParagraphFont"/>
    <w:rsid w:val="004F757C"/>
  </w:style>
  <w:style w:type="paragraph" w:styleId="NormalWeb">
    <w:name w:val="Normal (Web)"/>
    <w:basedOn w:val="Normal"/>
    <w:uiPriority w:val="99"/>
    <w:unhideWhenUsed/>
    <w:rsid w:val="004F757C"/>
    <w:pPr>
      <w:spacing w:after="480"/>
    </w:pPr>
  </w:style>
  <w:style w:type="character" w:customStyle="1" w:styleId="personname3">
    <w:name w:val="person_name3"/>
    <w:basedOn w:val="DefaultParagraphFont"/>
    <w:rsid w:val="004F757C"/>
  </w:style>
  <w:style w:type="character" w:styleId="Hyperlink">
    <w:name w:val="Hyperlink"/>
    <w:basedOn w:val="DefaultParagraphFont"/>
    <w:uiPriority w:val="99"/>
    <w:unhideWhenUsed/>
    <w:rsid w:val="00E338AB"/>
    <w:rPr>
      <w:color w:val="0563C1" w:themeColor="hyperlink"/>
      <w:u w:val="single"/>
    </w:rPr>
  </w:style>
  <w:style w:type="character" w:customStyle="1" w:styleId="text">
    <w:name w:val="text"/>
    <w:basedOn w:val="DefaultParagraphFont"/>
    <w:rsid w:val="00557803"/>
  </w:style>
  <w:style w:type="character" w:customStyle="1" w:styleId="author-ref">
    <w:name w:val="author-ref"/>
    <w:basedOn w:val="DefaultParagraphFont"/>
    <w:rsid w:val="00557803"/>
  </w:style>
  <w:style w:type="character" w:styleId="UnresolvedMention">
    <w:name w:val="Unresolved Mention"/>
    <w:basedOn w:val="DefaultParagraphFont"/>
    <w:uiPriority w:val="99"/>
    <w:semiHidden/>
    <w:unhideWhenUsed/>
    <w:rsid w:val="0010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eses.whiterose.ac.uk/3829/" TargetMode="External"/><Relationship Id="rId13" Type="http://schemas.openxmlformats.org/officeDocument/2006/relationships/hyperlink" Target="https://www.oecd.org/els/health-systems/4872398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l.lunt@york.ac.uk" TargetMode="External"/><Relationship Id="rId12" Type="http://schemas.openxmlformats.org/officeDocument/2006/relationships/hyperlink" Target="http://repository.forcedmigration.org/pdf/?pid=fmo:56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sa.un.org/miggmgprofiles/indicators/files/Somali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fworld.org/docid/4f61b12d2.html" TargetMode="External"/><Relationship Id="rId5" Type="http://schemas.openxmlformats.org/officeDocument/2006/relationships/footnotes" Target="footnotes.xml"/><Relationship Id="rId15" Type="http://schemas.openxmlformats.org/officeDocument/2006/relationships/hyperlink" Target="http://www.undp.org/content/dam/somalia/docs/undp_report_onsomali_diaspora.pdf" TargetMode="External"/><Relationship Id="rId10" Type="http://schemas.openxmlformats.org/officeDocument/2006/relationships/hyperlink" Target="http://hdl.handle.net/1814/3605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wresearch.org/fact-tank/2016/06/01/5-facts-about-the-global-somali-diaspora/" TargetMode="External"/><Relationship Id="rId14" Type="http://schemas.openxmlformats.org/officeDocument/2006/relationships/hyperlink" Target="https://www.ncbi.nlm.nih.gov/books/NBK263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9457</Words>
  <Characters>53909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Lunt</dc:creator>
  <cp:keywords/>
  <dc:description/>
  <cp:lastModifiedBy>Meghann Ormond</cp:lastModifiedBy>
  <cp:revision>4</cp:revision>
  <dcterms:created xsi:type="dcterms:W3CDTF">2019-01-28T00:07:00Z</dcterms:created>
  <dcterms:modified xsi:type="dcterms:W3CDTF">2019-03-05T15:27:00Z</dcterms:modified>
</cp:coreProperties>
</file>