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481E7" w14:textId="77777777" w:rsidR="00FC3B76" w:rsidRDefault="006E0FAA" w:rsidP="00845FA4">
      <w:pPr>
        <w:keepNext/>
        <w:keepLines/>
        <w:pBdr>
          <w:top w:val="nil"/>
          <w:left w:val="nil"/>
          <w:bottom w:val="nil"/>
          <w:right w:val="nil"/>
          <w:between w:val="nil"/>
        </w:pBdr>
        <w:spacing w:before="240" w:after="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Evaluating the impacts of theatre-based wildlife and conservation education at the zoo.</w:t>
      </w:r>
    </w:p>
    <w:p w14:paraId="6E64EF66" w14:textId="6DC51C4F" w:rsidR="00E7211F" w:rsidRPr="00845FA4" w:rsidRDefault="00802B07" w:rsidP="00845FA4">
      <w:pPr>
        <w:pStyle w:val="PHDnormal"/>
        <w:jc w:val="center"/>
        <w:rPr>
          <w:vertAlign w:val="superscript"/>
        </w:rPr>
      </w:pPr>
      <w:r w:rsidRPr="00845FA4">
        <w:t>Sarah L.</w:t>
      </w:r>
      <w:r w:rsidR="00E7211F" w:rsidRPr="00845FA4">
        <w:t xml:space="preserve"> Spooner </w:t>
      </w:r>
      <w:r w:rsidR="00E7211F" w:rsidRPr="00845FA4">
        <w:rPr>
          <w:vertAlign w:val="superscript"/>
        </w:rPr>
        <w:t>a, b*</w:t>
      </w:r>
      <w:r w:rsidR="00E7211F" w:rsidRPr="00845FA4">
        <w:t>, E</w:t>
      </w:r>
      <w:r w:rsidRPr="00845FA4">
        <w:t>ric</w:t>
      </w:r>
      <w:r w:rsidR="00E7211F" w:rsidRPr="00845FA4">
        <w:t xml:space="preserve">. A. Jensen </w:t>
      </w:r>
      <w:r w:rsidR="00E7211F" w:rsidRPr="00845FA4">
        <w:rPr>
          <w:vertAlign w:val="superscript"/>
        </w:rPr>
        <w:t>c</w:t>
      </w:r>
      <w:r w:rsidR="00E7211F" w:rsidRPr="00845FA4">
        <w:t>, L</w:t>
      </w:r>
      <w:r w:rsidRPr="00845FA4">
        <w:t>ouise</w:t>
      </w:r>
      <w:r w:rsidR="00E7211F" w:rsidRPr="00845FA4">
        <w:t xml:space="preserve">. Tracey </w:t>
      </w:r>
      <w:r w:rsidR="00E7211F" w:rsidRPr="00845FA4">
        <w:rPr>
          <w:vertAlign w:val="superscript"/>
        </w:rPr>
        <w:t>d</w:t>
      </w:r>
      <w:r w:rsidR="00E7211F" w:rsidRPr="00845FA4">
        <w:t>, A</w:t>
      </w:r>
      <w:r w:rsidRPr="00845FA4">
        <w:t>ndrew</w:t>
      </w:r>
      <w:r w:rsidR="00E7211F" w:rsidRPr="00845FA4">
        <w:t xml:space="preserve">. R. Marshall </w:t>
      </w:r>
      <w:r w:rsidR="00E7211F" w:rsidRPr="00845FA4">
        <w:rPr>
          <w:vertAlign w:val="superscript"/>
        </w:rPr>
        <w:t>a, b, e,</w:t>
      </w:r>
    </w:p>
    <w:p w14:paraId="31410C13" w14:textId="4E82859F" w:rsidR="00E7211F" w:rsidRDefault="00E7211F" w:rsidP="00845FA4">
      <w:pPr>
        <w:pStyle w:val="PHDnormal"/>
        <w:jc w:val="center"/>
        <w:rPr>
          <w:i/>
        </w:rPr>
      </w:pPr>
      <w:proofErr w:type="gramStart"/>
      <w:r w:rsidRPr="00ED5224">
        <w:rPr>
          <w:i/>
          <w:vertAlign w:val="superscript"/>
        </w:rPr>
        <w:t xml:space="preserve">a </w:t>
      </w:r>
      <w:r w:rsidR="00802B07">
        <w:rPr>
          <w:i/>
          <w:vertAlign w:val="superscript"/>
        </w:rPr>
        <w:t xml:space="preserve"> </w:t>
      </w:r>
      <w:r w:rsidRPr="00ED5224">
        <w:rPr>
          <w:i/>
        </w:rPr>
        <w:t>Flamingo</w:t>
      </w:r>
      <w:proofErr w:type="gramEnd"/>
      <w:r w:rsidRPr="00ED5224">
        <w:rPr>
          <w:i/>
        </w:rPr>
        <w:t xml:space="preserve"> Land Resort Ltd., Kirby </w:t>
      </w:r>
      <w:proofErr w:type="spellStart"/>
      <w:r w:rsidRPr="00ED5224">
        <w:rPr>
          <w:i/>
        </w:rPr>
        <w:t>Misperton</w:t>
      </w:r>
      <w:proofErr w:type="spellEnd"/>
      <w:r w:rsidRPr="00ED5224">
        <w:rPr>
          <w:i/>
        </w:rPr>
        <w:t>, UK</w:t>
      </w:r>
      <w:r>
        <w:rPr>
          <w:i/>
        </w:rPr>
        <w:t>.</w:t>
      </w:r>
      <w:r w:rsidRPr="00ED5224">
        <w:rPr>
          <w:i/>
        </w:rPr>
        <w:t>.</w:t>
      </w:r>
      <w:r>
        <w:rPr>
          <w:i/>
        </w:rPr>
        <w:t xml:space="preserve"> </w:t>
      </w:r>
      <w:r w:rsidRPr="00ED5224">
        <w:rPr>
          <w:i/>
          <w:vertAlign w:val="superscript"/>
        </w:rPr>
        <w:t>b</w:t>
      </w:r>
      <w:r w:rsidR="00802B07">
        <w:rPr>
          <w:i/>
          <w:vertAlign w:val="superscript"/>
        </w:rPr>
        <w:t xml:space="preserve">  </w:t>
      </w:r>
      <w:r w:rsidR="00802B07" w:rsidRPr="00802B07">
        <w:rPr>
          <w:i/>
        </w:rPr>
        <w:t xml:space="preserve">Department </w:t>
      </w:r>
      <w:r w:rsidR="00802B07">
        <w:rPr>
          <w:i/>
        </w:rPr>
        <w:t xml:space="preserve">of </w:t>
      </w:r>
      <w:r w:rsidRPr="00ED5224">
        <w:rPr>
          <w:i/>
        </w:rPr>
        <w:t>Environment</w:t>
      </w:r>
      <w:r w:rsidR="00802B07">
        <w:rPr>
          <w:i/>
        </w:rPr>
        <w:t xml:space="preserve"> and Geography</w:t>
      </w:r>
      <w:r w:rsidRPr="00ED5224">
        <w:rPr>
          <w:i/>
        </w:rPr>
        <w:t>, University of York, York, UK</w:t>
      </w:r>
      <w:r w:rsidRPr="00ED5224">
        <w:rPr>
          <w:i/>
          <w:vertAlign w:val="superscript"/>
        </w:rPr>
        <w:t xml:space="preserve"> </w:t>
      </w:r>
      <w:r>
        <w:rPr>
          <w:i/>
          <w:vertAlign w:val="superscript"/>
        </w:rPr>
        <w:t xml:space="preserve"> </w:t>
      </w:r>
      <w:r w:rsidRPr="00ED5224">
        <w:rPr>
          <w:i/>
          <w:vertAlign w:val="superscript"/>
        </w:rPr>
        <w:t xml:space="preserve">c </w:t>
      </w:r>
      <w:r w:rsidRPr="00ED5224">
        <w:rPr>
          <w:i/>
        </w:rPr>
        <w:t>Department of Sociology, University of Warwick, Coventry, UK.</w:t>
      </w:r>
      <w:r>
        <w:rPr>
          <w:i/>
        </w:rPr>
        <w:t xml:space="preserve"> </w:t>
      </w:r>
      <w:proofErr w:type="gramStart"/>
      <w:r w:rsidRPr="00ED5224">
        <w:rPr>
          <w:i/>
          <w:vertAlign w:val="superscript"/>
        </w:rPr>
        <w:t>d</w:t>
      </w:r>
      <w:proofErr w:type="gramEnd"/>
      <w:r w:rsidRPr="00ED5224">
        <w:rPr>
          <w:i/>
          <w:vertAlign w:val="superscript"/>
        </w:rPr>
        <w:t xml:space="preserve"> </w:t>
      </w:r>
      <w:r w:rsidRPr="00ED5224">
        <w:rPr>
          <w:i/>
        </w:rPr>
        <w:t>Department of Education, University of York, York, UK.</w:t>
      </w:r>
      <w:r>
        <w:rPr>
          <w:i/>
        </w:rPr>
        <w:t xml:space="preserve"> </w:t>
      </w:r>
      <w:proofErr w:type="gramStart"/>
      <w:r w:rsidRPr="00ED5224">
        <w:rPr>
          <w:i/>
          <w:vertAlign w:val="superscript"/>
        </w:rPr>
        <w:t>e</w:t>
      </w:r>
      <w:proofErr w:type="gramEnd"/>
      <w:r w:rsidRPr="00ED5224">
        <w:rPr>
          <w:i/>
          <w:vertAlign w:val="superscript"/>
        </w:rPr>
        <w:t xml:space="preserve"> </w:t>
      </w:r>
      <w:r w:rsidRPr="00ED5224">
        <w:rPr>
          <w:i/>
        </w:rPr>
        <w:t>Tropical Forests and People Research Centre, University of the Sunshine Coast, Queensland, Australia</w:t>
      </w:r>
    </w:p>
    <w:p w14:paraId="2778FDA9" w14:textId="2180054C" w:rsidR="00E7211F" w:rsidRDefault="00E7211F" w:rsidP="00E7211F">
      <w:pPr>
        <w:pStyle w:val="PHDnormal"/>
      </w:pPr>
      <w:r w:rsidRPr="00AE6481">
        <w:t>*Sarah L</w:t>
      </w:r>
      <w:r w:rsidR="00802B07">
        <w:t>ouise Spooner, Flamingo Land Ltd</w:t>
      </w:r>
      <w:r w:rsidRPr="00AE6481">
        <w:t>, YO1</w:t>
      </w:r>
      <w:r w:rsidR="00802B07">
        <w:t>7</w:t>
      </w:r>
      <w:r w:rsidRPr="00AE6481">
        <w:t xml:space="preserve"> </w:t>
      </w:r>
      <w:r w:rsidR="00802B07">
        <w:t>6UX</w:t>
      </w:r>
      <w:r w:rsidRPr="00AE6481">
        <w:t xml:space="preserve">, </w:t>
      </w:r>
      <w:hyperlink r:id="rId6" w:history="1">
        <w:r w:rsidRPr="0067037F">
          <w:rPr>
            <w:rStyle w:val="Hyperlink"/>
          </w:rPr>
          <w:t>sarah.spooner@cantab.net</w:t>
        </w:r>
      </w:hyperlink>
      <w:r w:rsidRPr="00AE6481">
        <w:t>,</w:t>
      </w:r>
      <w:r>
        <w:t xml:space="preserve"> </w:t>
      </w:r>
      <w:r w:rsidRPr="00AE6481">
        <w:t>+44 (0)7722073710</w:t>
      </w:r>
    </w:p>
    <w:p w14:paraId="3ED82B1D" w14:textId="77777777" w:rsidR="00802B07" w:rsidRPr="00632A80" w:rsidRDefault="00802B07" w:rsidP="00802B07">
      <w:pPr>
        <w:pStyle w:val="PHDnormal"/>
      </w:pPr>
      <w:r>
        <w:t xml:space="preserve">Eric Allen Jensen, Social Sciences Building, The University of Warwick, Coventry, CV4 7AL, UK, </w:t>
      </w:r>
      <w:hyperlink r:id="rId7" w:history="1">
        <w:r w:rsidRPr="0067037F">
          <w:rPr>
            <w:rStyle w:val="Hyperlink"/>
          </w:rPr>
          <w:t>e.jensen@warwick.ac.uk</w:t>
        </w:r>
      </w:hyperlink>
      <w:r>
        <w:t>, +44(0)24 7652 8427</w:t>
      </w:r>
    </w:p>
    <w:p w14:paraId="32CF16FC" w14:textId="77777777" w:rsidR="00E7211F" w:rsidRPr="00AE6481" w:rsidRDefault="00E7211F" w:rsidP="00E7211F">
      <w:pPr>
        <w:pStyle w:val="PHDnormal"/>
      </w:pPr>
      <w:r>
        <w:t xml:space="preserve">Louise Tracey, </w:t>
      </w:r>
      <w:r w:rsidRPr="00AE6481">
        <w:t>Department of Educati</w:t>
      </w:r>
      <w:r>
        <w:t>on, University of York, York, U</w:t>
      </w:r>
      <w:r w:rsidRPr="00AE6481">
        <w:t>K.</w:t>
      </w:r>
      <w:r>
        <w:t xml:space="preserve">YO10 5DD, </w:t>
      </w:r>
      <w:hyperlink r:id="rId8" w:history="1">
        <w:r w:rsidRPr="0067037F">
          <w:rPr>
            <w:rStyle w:val="Hyperlink"/>
          </w:rPr>
          <w:t>louise.tracey@york.ac.uk</w:t>
        </w:r>
      </w:hyperlink>
      <w:r>
        <w:t xml:space="preserve">, </w:t>
      </w:r>
      <w:r>
        <w:rPr>
          <w:rStyle w:val="tel"/>
        </w:rPr>
        <w:t>+44(</w:t>
      </w:r>
      <w:r>
        <w:rPr>
          <w:rStyle w:val="value"/>
        </w:rPr>
        <w:t>0)1904 328160</w:t>
      </w:r>
    </w:p>
    <w:p w14:paraId="77B3045C" w14:textId="77777777" w:rsidR="00802B07" w:rsidRDefault="00802B07" w:rsidP="00802B07">
      <w:pPr>
        <w:pStyle w:val="PHDnormal"/>
      </w:pPr>
      <w:r>
        <w:t xml:space="preserve">Andrew Robert Marshall, </w:t>
      </w:r>
      <w:r w:rsidRPr="00AE6481">
        <w:t>Department</w:t>
      </w:r>
      <w:r>
        <w:t xml:space="preserve"> of Environment and Geography</w:t>
      </w:r>
      <w:r w:rsidRPr="00AE6481">
        <w:t xml:space="preserve">, University of York, York, YO10 5NG, </w:t>
      </w:r>
      <w:hyperlink r:id="rId9" w:history="1">
        <w:r w:rsidRPr="0067037F">
          <w:rPr>
            <w:rStyle w:val="Hyperlink"/>
          </w:rPr>
          <w:t>andy.marshall@york.ac.uk</w:t>
        </w:r>
      </w:hyperlink>
      <w:r>
        <w:t>, +44 (0)</w:t>
      </w:r>
      <w:r w:rsidRPr="004524E9">
        <w:t>7725010100</w:t>
      </w:r>
    </w:p>
    <w:p w14:paraId="2E97F9AF" w14:textId="77777777" w:rsidR="00E7211F" w:rsidRPr="00840940" w:rsidRDefault="00E7211F" w:rsidP="00E7211F">
      <w:pPr>
        <w:pStyle w:val="PhDl3heading"/>
        <w:spacing w:line="240" w:lineRule="auto"/>
        <w:rPr>
          <w:b/>
          <w:i w:val="0"/>
          <w:sz w:val="22"/>
        </w:rPr>
      </w:pPr>
      <w:r w:rsidRPr="00840940">
        <w:rPr>
          <w:b/>
          <w:i w:val="0"/>
          <w:sz w:val="22"/>
        </w:rPr>
        <w:t>Biographical note:</w:t>
      </w:r>
    </w:p>
    <w:p w14:paraId="17528C3D" w14:textId="77777777" w:rsidR="00E7211F" w:rsidRPr="003F1698" w:rsidRDefault="00E7211F" w:rsidP="00E7211F">
      <w:pPr>
        <w:pStyle w:val="PhDl3heading"/>
        <w:spacing w:line="240" w:lineRule="auto"/>
        <w:rPr>
          <w:sz w:val="22"/>
          <w:vertAlign w:val="superscript"/>
        </w:rPr>
      </w:pPr>
      <w:r w:rsidRPr="003F1698">
        <w:rPr>
          <w:sz w:val="22"/>
        </w:rPr>
        <w:t>Sarah L. Spooner</w:t>
      </w:r>
      <w:r w:rsidRPr="003F1698">
        <w:rPr>
          <w:sz w:val="22"/>
          <w:vertAlign w:val="superscript"/>
        </w:rPr>
        <w:t>*</w:t>
      </w:r>
      <w:r w:rsidRPr="003F1698">
        <w:rPr>
          <w:sz w:val="22"/>
        </w:rPr>
        <w:t xml:space="preserve"> ORC-id 0000-0001-6650-3135</w:t>
      </w:r>
    </w:p>
    <w:p w14:paraId="54DAB595" w14:textId="4EB56F2D" w:rsidR="00E7211F" w:rsidRPr="003F1698" w:rsidRDefault="00E7211F" w:rsidP="00E7211F">
      <w:pPr>
        <w:pStyle w:val="PHDnormal"/>
        <w:spacing w:line="240" w:lineRule="auto"/>
        <w:rPr>
          <w:sz w:val="22"/>
        </w:rPr>
      </w:pPr>
      <w:r w:rsidRPr="003F1698">
        <w:rPr>
          <w:sz w:val="22"/>
        </w:rPr>
        <w:t xml:space="preserve">Sarah </w:t>
      </w:r>
      <w:r w:rsidR="00802B07">
        <w:rPr>
          <w:sz w:val="22"/>
        </w:rPr>
        <w:t>completed her</w:t>
      </w:r>
      <w:r w:rsidRPr="003F1698">
        <w:rPr>
          <w:sz w:val="22"/>
        </w:rPr>
        <w:t xml:space="preserve"> PhD at University of York evaluating the effectiveness of zoo education provisions. She is a former school teacher and zoo education officer</w:t>
      </w:r>
      <w:r w:rsidR="00802B07">
        <w:rPr>
          <w:sz w:val="22"/>
        </w:rPr>
        <w:t>. She is currently the education and research manager at Flamingo Land Ltd</w:t>
      </w:r>
      <w:r w:rsidRPr="003F1698">
        <w:rPr>
          <w:sz w:val="22"/>
        </w:rPr>
        <w:t xml:space="preserve">. </w:t>
      </w:r>
    </w:p>
    <w:p w14:paraId="65750286" w14:textId="77777777" w:rsidR="00E7211F" w:rsidRPr="003F1698" w:rsidRDefault="00E7211F" w:rsidP="00E7211F">
      <w:pPr>
        <w:pStyle w:val="PhDl3heading"/>
        <w:spacing w:line="240" w:lineRule="auto"/>
        <w:rPr>
          <w:sz w:val="22"/>
        </w:rPr>
      </w:pPr>
      <w:r w:rsidRPr="003F1698">
        <w:rPr>
          <w:sz w:val="22"/>
        </w:rPr>
        <w:t xml:space="preserve">Eric A. Jensen </w:t>
      </w:r>
    </w:p>
    <w:p w14:paraId="54EEB003" w14:textId="77777777" w:rsidR="00E7211F" w:rsidRPr="003F1698" w:rsidRDefault="00E7211F" w:rsidP="00E7211F">
      <w:pPr>
        <w:pStyle w:val="PHDnormal"/>
        <w:spacing w:line="240" w:lineRule="auto"/>
        <w:rPr>
          <w:sz w:val="22"/>
        </w:rPr>
      </w:pPr>
      <w:r w:rsidRPr="003F1698">
        <w:rPr>
          <w:sz w:val="22"/>
        </w:rPr>
        <w:t xml:space="preserve">Eric is a senior lecturer at </w:t>
      </w:r>
      <w:r>
        <w:rPr>
          <w:sz w:val="22"/>
        </w:rPr>
        <w:t xml:space="preserve">the Social Sciences Department, </w:t>
      </w:r>
      <w:r w:rsidRPr="003F1698">
        <w:rPr>
          <w:sz w:val="22"/>
        </w:rPr>
        <w:t xml:space="preserve">University of Warwick. He specialises in visitor experience, impact and evaluation research. </w:t>
      </w:r>
    </w:p>
    <w:p w14:paraId="63E33B0E" w14:textId="77777777" w:rsidR="00E7211F" w:rsidRPr="003F1698" w:rsidRDefault="00E7211F" w:rsidP="00E7211F">
      <w:pPr>
        <w:pStyle w:val="PhDl3heading"/>
        <w:spacing w:line="240" w:lineRule="auto"/>
        <w:rPr>
          <w:sz w:val="22"/>
        </w:rPr>
      </w:pPr>
      <w:r w:rsidRPr="003F1698">
        <w:rPr>
          <w:sz w:val="22"/>
        </w:rPr>
        <w:t>Louise Tracey</w:t>
      </w:r>
    </w:p>
    <w:p w14:paraId="1F5D6B5E" w14:textId="77777777" w:rsidR="00E7211F" w:rsidRPr="003F1698" w:rsidRDefault="00E7211F" w:rsidP="00E7211F">
      <w:pPr>
        <w:pStyle w:val="PHDnormal"/>
        <w:spacing w:line="240" w:lineRule="auto"/>
        <w:rPr>
          <w:sz w:val="22"/>
        </w:rPr>
      </w:pPr>
      <w:r w:rsidRPr="003F1698">
        <w:rPr>
          <w:sz w:val="22"/>
        </w:rPr>
        <w:t xml:space="preserve">Louise is a research fellow at the Department of Education, University of York and previously worked at the Institute for Effective Education, York. She specialises in literacy and evaluation research. </w:t>
      </w:r>
    </w:p>
    <w:p w14:paraId="5DECC279" w14:textId="77777777" w:rsidR="00E7211F" w:rsidRPr="003F1698" w:rsidRDefault="00E7211F" w:rsidP="00E7211F">
      <w:pPr>
        <w:pStyle w:val="PhDl3heading"/>
        <w:spacing w:line="240" w:lineRule="auto"/>
        <w:rPr>
          <w:sz w:val="22"/>
          <w:vertAlign w:val="superscript"/>
        </w:rPr>
      </w:pPr>
      <w:r w:rsidRPr="003F1698">
        <w:rPr>
          <w:sz w:val="22"/>
        </w:rPr>
        <w:t xml:space="preserve">Andrew R. Marshall </w:t>
      </w:r>
    </w:p>
    <w:p w14:paraId="0DA327E0" w14:textId="53465DFD" w:rsidR="00E7211F" w:rsidRPr="00E7211F" w:rsidRDefault="00E7211F" w:rsidP="00E7211F">
      <w:pPr>
        <w:pStyle w:val="PHDnormal"/>
        <w:spacing w:line="240" w:lineRule="auto"/>
        <w:rPr>
          <w:sz w:val="22"/>
        </w:rPr>
      </w:pPr>
      <w:r w:rsidRPr="003F1698">
        <w:rPr>
          <w:sz w:val="22"/>
        </w:rPr>
        <w:t>Andy is a senior research fellow at University of Sunshine Coast, Australia and a senior lecturer in the Environment Department, University of York. He specialises in biodiversity conservation science and statistical methods.</w:t>
      </w:r>
    </w:p>
    <w:p w14:paraId="4248447F" w14:textId="77777777" w:rsidR="00FC3B76" w:rsidRDefault="006E0FAA">
      <w:pPr>
        <w:keepNext/>
        <w:keepLines/>
        <w:pBdr>
          <w:top w:val="nil"/>
          <w:left w:val="nil"/>
          <w:bottom w:val="nil"/>
          <w:right w:val="nil"/>
          <w:between w:val="nil"/>
        </w:pBdr>
        <w:spacing w:before="240"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Abstract:</w:t>
      </w:r>
    </w:p>
    <w:p w14:paraId="6978A436" w14:textId="274D45EF" w:rsidR="00FC3B76" w:rsidRDefault="006E0FAA">
      <w:pPr>
        <w:pBdr>
          <w:top w:val="nil"/>
          <w:left w:val="nil"/>
          <w:bottom w:val="nil"/>
          <w:right w:val="nil"/>
          <w:between w:val="nil"/>
        </w:pBdr>
        <w:spacing w:line="360" w:lineRule="auto"/>
        <w:ind w:left="720"/>
        <w:rPr>
          <w:rFonts w:ascii="Times New Roman" w:eastAsia="Times New Roman" w:hAnsi="Times New Roman" w:cs="Times New Roman"/>
          <w:color w:val="000000"/>
        </w:rPr>
      </w:pPr>
      <w:bookmarkStart w:id="0" w:name="_gjdgxs" w:colFirst="0" w:colLast="0"/>
      <w:bookmarkEnd w:id="0"/>
      <w:r>
        <w:rPr>
          <w:rFonts w:ascii="Times New Roman" w:eastAsia="Times New Roman" w:hAnsi="Times New Roman" w:cs="Times New Roman"/>
          <w:color w:val="000000"/>
        </w:rPr>
        <w:t xml:space="preserve">The experience of visiting a zoo as a child can be remembered decades later </w:t>
      </w:r>
      <w:proofErr w:type="gramStart"/>
      <w:r>
        <w:rPr>
          <w:rFonts w:ascii="Times New Roman" w:eastAsia="Times New Roman" w:hAnsi="Times New Roman" w:cs="Times New Roman"/>
          <w:color w:val="000000"/>
        </w:rPr>
        <w:t xml:space="preserve">and </w:t>
      </w:r>
      <w:r w:rsidR="0033312B">
        <w:rPr>
          <w:rFonts w:ascii="Times New Roman" w:eastAsia="Times New Roman" w:hAnsi="Times New Roman" w:cs="Times New Roman"/>
          <w:color w:val="000000"/>
        </w:rPr>
        <w:t xml:space="preserve"> </w:t>
      </w:r>
      <w:r w:rsidR="007B67B9">
        <w:rPr>
          <w:rFonts w:ascii="Times New Roman" w:eastAsia="Times New Roman" w:hAnsi="Times New Roman" w:cs="Times New Roman"/>
          <w:color w:val="000000"/>
        </w:rPr>
        <w:t>potential</w:t>
      </w:r>
      <w:r w:rsidR="0033312B">
        <w:rPr>
          <w:rFonts w:ascii="Times New Roman" w:eastAsia="Times New Roman" w:hAnsi="Times New Roman" w:cs="Times New Roman"/>
          <w:color w:val="000000"/>
        </w:rPr>
        <w:t>ly</w:t>
      </w:r>
      <w:proofErr w:type="gramEnd"/>
      <w:r>
        <w:rPr>
          <w:rFonts w:ascii="Times New Roman" w:eastAsia="Times New Roman" w:hAnsi="Times New Roman" w:cs="Times New Roman"/>
          <w:color w:val="000000"/>
        </w:rPr>
        <w:t xml:space="preserve"> influence</w:t>
      </w:r>
      <w:r w:rsidR="0033312B">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future environmental attitudes. In light of steadily growing criticism of the ethics and value of live animal shows, some zoos are seeking alternative means of delivering ‘edutainment’ to a broad audience. One such alternative is through theatre. We examine whether a family-orientated zoo theatre performance achieved animal knowledge and conservation awareness impacts. Impact was demonstrated if individuals correctly stated more animal and conservation facts post-performance compared to pre-performance. The theatre production </w:t>
      </w:r>
      <w:r w:rsidR="007B67B9">
        <w:rPr>
          <w:rFonts w:ascii="Times New Roman" w:eastAsia="Times New Roman" w:hAnsi="Times New Roman" w:cs="Times New Roman"/>
          <w:color w:val="000000"/>
        </w:rPr>
        <w:t>was seen to have</w:t>
      </w:r>
      <w:r>
        <w:rPr>
          <w:rFonts w:ascii="Times New Roman" w:eastAsia="Times New Roman" w:hAnsi="Times New Roman" w:cs="Times New Roman"/>
          <w:color w:val="000000"/>
        </w:rPr>
        <w:t xml:space="preserve"> a very strong positive effect on both children’s (pre-performance </w:t>
      </w:r>
      <w:proofErr w:type="spellStart"/>
      <w:r>
        <w:rPr>
          <w:rFonts w:ascii="Times New Roman" w:eastAsia="Times New Roman" w:hAnsi="Times New Roman" w:cs="Times New Roman"/>
          <w:color w:val="000000"/>
        </w:rPr>
        <w:t>s.d</w:t>
      </w:r>
      <w:proofErr w:type="gramStart"/>
      <w:r>
        <w:rPr>
          <w:rFonts w:ascii="Times New Roman" w:eastAsia="Times New Roman" w:hAnsi="Times New Roman" w:cs="Times New Roman"/>
          <w:color w:val="000000"/>
        </w:rPr>
        <w:t>.</w:t>
      </w:r>
      <w:proofErr w:type="spellEnd"/>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1.69, post-performance </w:t>
      </w:r>
      <w:proofErr w:type="spellStart"/>
      <w:r>
        <w:rPr>
          <w:rFonts w:ascii="Times New Roman" w:eastAsia="Times New Roman" w:hAnsi="Times New Roman" w:cs="Times New Roman"/>
          <w:color w:val="000000"/>
        </w:rPr>
        <w:t>s.d.</w:t>
      </w:r>
      <w:proofErr w:type="spellEnd"/>
      <w:r>
        <w:rPr>
          <w:rFonts w:ascii="Times New Roman" w:eastAsia="Times New Roman" w:hAnsi="Times New Roman" w:cs="Times New Roman"/>
          <w:color w:val="000000"/>
        </w:rPr>
        <w:t>= 1.79 effect size (d) = 0.70, w = 4</w:t>
      </w:r>
      <w:r w:rsidR="0089636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403.5, p = &lt;0.001) and adults’ (pre-performance </w:t>
      </w:r>
      <w:proofErr w:type="spellStart"/>
      <w:r>
        <w:rPr>
          <w:rFonts w:ascii="Times New Roman" w:eastAsia="Times New Roman" w:hAnsi="Times New Roman" w:cs="Times New Roman"/>
          <w:color w:val="000000"/>
        </w:rPr>
        <w:t>s.d</w:t>
      </w:r>
      <w:proofErr w:type="spellEnd"/>
      <w:r>
        <w:rPr>
          <w:rFonts w:ascii="Times New Roman" w:eastAsia="Times New Roman" w:hAnsi="Times New Roman" w:cs="Times New Roman"/>
          <w:color w:val="000000"/>
        </w:rPr>
        <w:t xml:space="preserve"> =1.88, post-performance </w:t>
      </w:r>
      <w:proofErr w:type="spellStart"/>
      <w:r>
        <w:rPr>
          <w:rFonts w:ascii="Times New Roman" w:eastAsia="Times New Roman" w:hAnsi="Times New Roman" w:cs="Times New Roman"/>
          <w:color w:val="000000"/>
        </w:rPr>
        <w:t>s.d.</w:t>
      </w:r>
      <w:proofErr w:type="spellEnd"/>
      <w:r>
        <w:rPr>
          <w:rFonts w:ascii="Times New Roman" w:eastAsia="Times New Roman" w:hAnsi="Times New Roman" w:cs="Times New Roman"/>
          <w:color w:val="000000"/>
        </w:rPr>
        <w:t xml:space="preserve"> = 2.14, effect size (d) = 0.71, w = 1</w:t>
      </w:r>
      <w:r w:rsidR="00896362">
        <w:rPr>
          <w:rFonts w:ascii="Times New Roman" w:eastAsia="Times New Roman" w:hAnsi="Times New Roman" w:cs="Times New Roman"/>
          <w:color w:val="000000"/>
        </w:rPr>
        <w:t>,</w:t>
      </w:r>
      <w:r>
        <w:rPr>
          <w:rFonts w:ascii="Times New Roman" w:eastAsia="Times New Roman" w:hAnsi="Times New Roman" w:cs="Times New Roman"/>
          <w:color w:val="000000"/>
        </w:rPr>
        <w:t xml:space="preserve">931.5, p=&lt;0.001) learning. Significantly more correct answers were given post-performance compared to pre-performance. We conclude that educational, family theatre can effectively deliver animal information and raise awareness of conservation efforts within a leisure setting. Further studies are needed to investigate the impact of theatre on conservation actions. </w:t>
      </w:r>
      <w:r w:rsidR="0033312B">
        <w:rPr>
          <w:rFonts w:ascii="Times New Roman" w:eastAsia="Times New Roman" w:hAnsi="Times New Roman" w:cs="Times New Roman"/>
          <w:color w:val="000000"/>
        </w:rPr>
        <w:t>C</w:t>
      </w:r>
      <w:r>
        <w:rPr>
          <w:rFonts w:ascii="Times New Roman" w:eastAsia="Times New Roman" w:hAnsi="Times New Roman" w:cs="Times New Roman"/>
          <w:color w:val="000000"/>
        </w:rPr>
        <w:t>omparative studies between live animal shows and theatre could establish the best methods for conveying conservation information to zoo visitors.</w:t>
      </w:r>
    </w:p>
    <w:p w14:paraId="544090EB" w14:textId="77777777" w:rsidR="00FC3B76" w:rsidRDefault="00FC3B76">
      <w:pPr>
        <w:keepNext/>
        <w:keepLines/>
        <w:pBdr>
          <w:top w:val="nil"/>
          <w:left w:val="nil"/>
          <w:bottom w:val="nil"/>
          <w:right w:val="nil"/>
          <w:between w:val="nil"/>
        </w:pBdr>
        <w:spacing w:before="240" w:after="0" w:line="360" w:lineRule="auto"/>
        <w:rPr>
          <w:rFonts w:ascii="Times New Roman" w:eastAsia="Times New Roman" w:hAnsi="Times New Roman" w:cs="Times New Roman"/>
          <w:b/>
          <w:color w:val="000000"/>
          <w:sz w:val="28"/>
          <w:szCs w:val="28"/>
        </w:rPr>
      </w:pPr>
    </w:p>
    <w:p w14:paraId="4C047763"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14:paraId="62650002" w14:textId="07BEF9A4" w:rsidR="00FC3B76" w:rsidRPr="009D219A"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9D219A">
        <w:rPr>
          <w:rFonts w:ascii="Times New Roman" w:eastAsia="Times New Roman" w:hAnsi="Times New Roman" w:cs="Times New Roman"/>
          <w:color w:val="000000"/>
          <w:sz w:val="24"/>
          <w:szCs w:val="24"/>
        </w:rPr>
        <w:t>Globally, zoos receive over 700 million visits each year (Gusset and Dick, 2011) representing a wide range of demographic categories (</w:t>
      </w:r>
      <w:proofErr w:type="spellStart"/>
      <w:r w:rsidRPr="009D219A">
        <w:rPr>
          <w:rFonts w:ascii="Times New Roman" w:eastAsia="Times New Roman" w:hAnsi="Times New Roman" w:cs="Times New Roman"/>
          <w:color w:val="000000"/>
          <w:sz w:val="24"/>
          <w:szCs w:val="24"/>
        </w:rPr>
        <w:t>Bruni</w:t>
      </w:r>
      <w:proofErr w:type="spellEnd"/>
      <w:r w:rsidRPr="009D219A">
        <w:rPr>
          <w:rFonts w:ascii="Times New Roman" w:eastAsia="Times New Roman" w:hAnsi="Times New Roman" w:cs="Times New Roman"/>
          <w:color w:val="000000"/>
          <w:sz w:val="24"/>
          <w:szCs w:val="24"/>
        </w:rPr>
        <w:t xml:space="preserve"> et al., 2008). This means there is a vast potential audience for teaching. The World Association of Zoos and Aquariums (WAZA) has aligned its mission with the Aichi targets set by the United Nations Convention on Biodiversity. These targets aim to improve public awareness of biodiversity and </w:t>
      </w:r>
      <w:r w:rsidR="007B67B9" w:rsidRPr="009D219A">
        <w:rPr>
          <w:rFonts w:ascii="Times New Roman" w:eastAsia="Times New Roman" w:hAnsi="Times New Roman" w:cs="Times New Roman"/>
          <w:color w:val="000000"/>
          <w:sz w:val="24"/>
          <w:szCs w:val="24"/>
        </w:rPr>
        <w:t xml:space="preserve">to </w:t>
      </w:r>
      <w:r w:rsidRPr="009D219A">
        <w:rPr>
          <w:rFonts w:ascii="Times New Roman" w:eastAsia="Times New Roman" w:hAnsi="Times New Roman" w:cs="Times New Roman"/>
          <w:color w:val="000000"/>
          <w:sz w:val="24"/>
          <w:szCs w:val="24"/>
        </w:rPr>
        <w:t>encourage actions to protect it (</w:t>
      </w:r>
      <w:proofErr w:type="spellStart"/>
      <w:r w:rsidRPr="009D219A">
        <w:rPr>
          <w:rFonts w:ascii="Times New Roman" w:eastAsia="Times New Roman" w:hAnsi="Times New Roman" w:cs="Times New Roman"/>
          <w:color w:val="000000"/>
          <w:sz w:val="24"/>
          <w:szCs w:val="24"/>
        </w:rPr>
        <w:t>Barongi</w:t>
      </w:r>
      <w:proofErr w:type="spellEnd"/>
      <w:r w:rsidRPr="009D219A">
        <w:rPr>
          <w:rFonts w:ascii="Times New Roman" w:eastAsia="Times New Roman" w:hAnsi="Times New Roman" w:cs="Times New Roman"/>
          <w:color w:val="000000"/>
          <w:sz w:val="24"/>
          <w:szCs w:val="24"/>
        </w:rPr>
        <w:t xml:space="preserve"> et al., 2015; CBD, 2011; WAZA, 2005). Zoos present scientific information in settings which are more realistic and applicable to daily life than school classrooms (</w:t>
      </w:r>
      <w:proofErr w:type="spellStart"/>
      <w:r w:rsidRPr="009D219A">
        <w:rPr>
          <w:rFonts w:ascii="Times New Roman" w:eastAsia="Times New Roman" w:hAnsi="Times New Roman" w:cs="Times New Roman"/>
          <w:color w:val="000000"/>
          <w:sz w:val="24"/>
          <w:szCs w:val="24"/>
        </w:rPr>
        <w:t>Braund</w:t>
      </w:r>
      <w:proofErr w:type="spellEnd"/>
      <w:r w:rsidRPr="009D219A">
        <w:rPr>
          <w:rFonts w:ascii="Times New Roman" w:eastAsia="Times New Roman" w:hAnsi="Times New Roman" w:cs="Times New Roman"/>
          <w:color w:val="000000"/>
          <w:sz w:val="24"/>
          <w:szCs w:val="24"/>
        </w:rPr>
        <w:t xml:space="preserve"> and Reiss, 2006).  Given the potential to inspire behaviour change in visitors and consequently reduce human environmental impacts, </w:t>
      </w:r>
      <w:r w:rsidRPr="009D219A">
        <w:rPr>
          <w:rFonts w:ascii="Times New Roman" w:eastAsia="Times New Roman" w:hAnsi="Times New Roman" w:cs="Times New Roman"/>
          <w:sz w:val="24"/>
          <w:szCs w:val="24"/>
        </w:rPr>
        <w:t xml:space="preserve">evaluation of zoo education is a priority in order to assess the effectiveness of current provision and lead to future improvement </w:t>
      </w:r>
      <w:r w:rsidRPr="009D219A">
        <w:rPr>
          <w:rFonts w:ascii="Times New Roman" w:eastAsia="Times New Roman" w:hAnsi="Times New Roman" w:cs="Times New Roman"/>
          <w:color w:val="000000"/>
          <w:sz w:val="24"/>
          <w:szCs w:val="24"/>
        </w:rPr>
        <w:t>(</w:t>
      </w:r>
      <w:r w:rsidR="00711ACB" w:rsidRPr="00711ACB">
        <w:rPr>
          <w:rFonts w:ascii="Times New Roman" w:eastAsia="Times New Roman" w:hAnsi="Times New Roman" w:cs="Times New Roman"/>
          <w:color w:val="000000"/>
          <w:sz w:val="24"/>
          <w:szCs w:val="24"/>
        </w:rPr>
        <w:t>Jensen</w:t>
      </w:r>
      <w:r w:rsidRPr="00711ACB">
        <w:rPr>
          <w:rFonts w:ascii="Times New Roman" w:eastAsia="Times New Roman" w:hAnsi="Times New Roman" w:cs="Times New Roman"/>
          <w:color w:val="000000"/>
          <w:sz w:val="24"/>
          <w:szCs w:val="24"/>
        </w:rPr>
        <w:t xml:space="preserve"> et al., 2017;</w:t>
      </w:r>
      <w:r w:rsidR="00B1727D">
        <w:rPr>
          <w:rFonts w:ascii="Times New Roman" w:eastAsia="Times New Roman" w:hAnsi="Times New Roman" w:cs="Times New Roman"/>
          <w:color w:val="000000"/>
          <w:sz w:val="24"/>
          <w:szCs w:val="24"/>
        </w:rPr>
        <w:t xml:space="preserve"> Moss et al., 2017</w:t>
      </w:r>
      <w:r w:rsidRPr="009D219A">
        <w:rPr>
          <w:rFonts w:ascii="Times New Roman" w:eastAsia="Times New Roman" w:hAnsi="Times New Roman" w:cs="Times New Roman"/>
          <w:color w:val="000000"/>
          <w:sz w:val="24"/>
          <w:szCs w:val="24"/>
        </w:rPr>
        <w:t xml:space="preserve">). </w:t>
      </w:r>
    </w:p>
    <w:p w14:paraId="0D724FEC" w14:textId="2D3C9FDA" w:rsidR="007B67B9" w:rsidRPr="007C0143" w:rsidRDefault="00A374B8">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sz w:val="24"/>
          <w:szCs w:val="24"/>
        </w:rPr>
        <w:t>I</w:t>
      </w:r>
      <w:r w:rsidR="006E0FAA" w:rsidRPr="007C0143">
        <w:rPr>
          <w:rFonts w:ascii="Times New Roman" w:eastAsia="Times New Roman" w:hAnsi="Times New Roman" w:cs="Times New Roman"/>
          <w:sz w:val="24"/>
          <w:szCs w:val="24"/>
        </w:rPr>
        <w:t xml:space="preserve">t is well established that </w:t>
      </w:r>
      <w:r w:rsidRPr="007C0143">
        <w:rPr>
          <w:rFonts w:ascii="Times New Roman" w:eastAsia="Times New Roman" w:hAnsi="Times New Roman" w:cs="Times New Roman"/>
          <w:sz w:val="24"/>
          <w:szCs w:val="24"/>
        </w:rPr>
        <w:t>zoos</w:t>
      </w:r>
      <w:r w:rsidR="006E0FAA" w:rsidRPr="007C0143">
        <w:rPr>
          <w:rFonts w:ascii="Times New Roman" w:eastAsia="Times New Roman" w:hAnsi="Times New Roman" w:cs="Times New Roman"/>
          <w:sz w:val="24"/>
          <w:szCs w:val="24"/>
        </w:rPr>
        <w:t xml:space="preserve"> are fundamentally places of leisure</w:t>
      </w:r>
      <w:r w:rsidRPr="007C0143">
        <w:rPr>
          <w:rFonts w:ascii="Times New Roman" w:eastAsia="Times New Roman" w:hAnsi="Times New Roman" w:cs="Times New Roman"/>
          <w:sz w:val="24"/>
          <w:szCs w:val="24"/>
        </w:rPr>
        <w:t xml:space="preserve"> (</w:t>
      </w:r>
      <w:proofErr w:type="spellStart"/>
      <w:r w:rsidRPr="007C0143">
        <w:rPr>
          <w:rFonts w:ascii="Times New Roman" w:eastAsia="Times New Roman" w:hAnsi="Times New Roman" w:cs="Times New Roman"/>
          <w:sz w:val="24"/>
          <w:szCs w:val="24"/>
        </w:rPr>
        <w:t>Carr</w:t>
      </w:r>
      <w:proofErr w:type="spellEnd"/>
      <w:r w:rsidRPr="007C0143">
        <w:rPr>
          <w:rFonts w:ascii="Times New Roman" w:eastAsia="Times New Roman" w:hAnsi="Times New Roman" w:cs="Times New Roman"/>
          <w:sz w:val="24"/>
          <w:szCs w:val="24"/>
        </w:rPr>
        <w:t xml:space="preserve"> </w:t>
      </w:r>
      <w:r w:rsidR="00B07ADB" w:rsidRPr="007C0143">
        <w:rPr>
          <w:rFonts w:ascii="Times New Roman" w:eastAsia="Times New Roman" w:hAnsi="Times New Roman" w:cs="Times New Roman"/>
          <w:sz w:val="24"/>
          <w:szCs w:val="24"/>
        </w:rPr>
        <w:t xml:space="preserve">and </w:t>
      </w:r>
      <w:r w:rsidRPr="007C0143">
        <w:rPr>
          <w:rFonts w:ascii="Times New Roman" w:eastAsia="Times New Roman" w:hAnsi="Times New Roman" w:cs="Times New Roman"/>
          <w:sz w:val="24"/>
          <w:szCs w:val="24"/>
        </w:rPr>
        <w:t>Cohen</w:t>
      </w:r>
      <w:r w:rsidR="00B07ADB" w:rsidRPr="007C0143">
        <w:rPr>
          <w:rFonts w:ascii="Times New Roman" w:eastAsia="Times New Roman" w:hAnsi="Times New Roman" w:cs="Times New Roman"/>
          <w:sz w:val="24"/>
          <w:szCs w:val="24"/>
        </w:rPr>
        <w:t xml:space="preserve"> 2011</w:t>
      </w:r>
      <w:r w:rsidRPr="007C0143">
        <w:rPr>
          <w:rFonts w:ascii="Times New Roman" w:eastAsia="Times New Roman" w:hAnsi="Times New Roman" w:cs="Times New Roman"/>
          <w:sz w:val="24"/>
          <w:szCs w:val="24"/>
        </w:rPr>
        <w:t>)</w:t>
      </w:r>
      <w:r w:rsidR="006E0FAA" w:rsidRPr="007C0143">
        <w:rPr>
          <w:rFonts w:ascii="Times New Roman" w:eastAsia="Times New Roman" w:hAnsi="Times New Roman" w:cs="Times New Roman"/>
          <w:sz w:val="24"/>
          <w:szCs w:val="24"/>
        </w:rPr>
        <w:t xml:space="preserve">. </w:t>
      </w:r>
      <w:r w:rsidR="006E0FAA" w:rsidRPr="009D219A">
        <w:rPr>
          <w:rFonts w:ascii="Times New Roman" w:eastAsia="Times New Roman" w:hAnsi="Times New Roman" w:cs="Times New Roman"/>
          <w:color w:val="000000"/>
          <w:sz w:val="24"/>
          <w:szCs w:val="24"/>
        </w:rPr>
        <w:t xml:space="preserve">Over 80% of zoo visitors are families (Andersen, 2003) with children typically driving the decision to visit a zoo (Turley, 2001). Zoo experiences are viewed by parents as important </w:t>
      </w:r>
      <w:r w:rsidR="006E0FAA" w:rsidRPr="009D219A">
        <w:rPr>
          <w:rFonts w:ascii="Times New Roman" w:eastAsia="Times New Roman" w:hAnsi="Times New Roman" w:cs="Times New Roman"/>
          <w:color w:val="000000"/>
          <w:sz w:val="24"/>
          <w:szCs w:val="24"/>
        </w:rPr>
        <w:lastRenderedPageBreak/>
        <w:t>for building connections to nature and as a family bonding experience (Fra</w:t>
      </w:r>
      <w:r w:rsidR="006E0FAA" w:rsidRPr="007C0143">
        <w:rPr>
          <w:rFonts w:ascii="Times New Roman" w:eastAsia="Times New Roman" w:hAnsi="Times New Roman" w:cs="Times New Roman"/>
          <w:color w:val="000000"/>
          <w:sz w:val="24"/>
          <w:szCs w:val="24"/>
        </w:rPr>
        <w:t xml:space="preserve">ser, 2009; </w:t>
      </w:r>
      <w:proofErr w:type="spellStart"/>
      <w:r w:rsidR="006E0FAA" w:rsidRPr="007C0143">
        <w:rPr>
          <w:rFonts w:ascii="Times New Roman" w:eastAsia="Times New Roman" w:hAnsi="Times New Roman" w:cs="Times New Roman"/>
          <w:color w:val="000000"/>
          <w:sz w:val="24"/>
          <w:szCs w:val="24"/>
        </w:rPr>
        <w:t>Puan</w:t>
      </w:r>
      <w:proofErr w:type="spellEnd"/>
      <w:r w:rsidR="006E0FAA" w:rsidRPr="007C0143">
        <w:rPr>
          <w:rFonts w:ascii="Times New Roman" w:eastAsia="Times New Roman" w:hAnsi="Times New Roman" w:cs="Times New Roman"/>
          <w:color w:val="000000"/>
          <w:sz w:val="24"/>
          <w:szCs w:val="24"/>
        </w:rPr>
        <w:t xml:space="preserve"> and </w:t>
      </w:r>
      <w:proofErr w:type="spellStart"/>
      <w:r w:rsidR="006E0FAA" w:rsidRPr="007C0143">
        <w:rPr>
          <w:rFonts w:ascii="Times New Roman" w:eastAsia="Times New Roman" w:hAnsi="Times New Roman" w:cs="Times New Roman"/>
          <w:color w:val="000000"/>
          <w:sz w:val="24"/>
          <w:szCs w:val="24"/>
        </w:rPr>
        <w:t>Zakaria</w:t>
      </w:r>
      <w:proofErr w:type="spellEnd"/>
      <w:r w:rsidR="006E0FAA" w:rsidRPr="007C0143">
        <w:rPr>
          <w:rFonts w:ascii="Times New Roman" w:eastAsia="Times New Roman" w:hAnsi="Times New Roman" w:cs="Times New Roman"/>
          <w:color w:val="000000"/>
          <w:sz w:val="24"/>
          <w:szCs w:val="24"/>
        </w:rPr>
        <w:t xml:space="preserve">, 2007). Childhood experiences of wildlife </w:t>
      </w:r>
      <w:r w:rsidR="007B67B9" w:rsidRPr="007C0143">
        <w:rPr>
          <w:rFonts w:ascii="Times New Roman" w:eastAsia="Times New Roman" w:hAnsi="Times New Roman" w:cs="Times New Roman"/>
          <w:color w:val="000000"/>
          <w:sz w:val="24"/>
          <w:szCs w:val="24"/>
        </w:rPr>
        <w:t xml:space="preserve">can </w:t>
      </w:r>
      <w:r w:rsidR="006E0FAA" w:rsidRPr="007C0143">
        <w:rPr>
          <w:rFonts w:ascii="Times New Roman" w:eastAsia="Times New Roman" w:hAnsi="Times New Roman" w:cs="Times New Roman"/>
          <w:color w:val="000000"/>
          <w:sz w:val="24"/>
          <w:szCs w:val="24"/>
        </w:rPr>
        <w:t>contribute to an individual’s attitudes towards the environment. Individual attitudes in turn have been shown to affect behaviour as an adult (Stern and Dietz, 1994</w:t>
      </w:r>
      <w:r w:rsidR="007E6ABB" w:rsidRPr="007C0143">
        <w:rPr>
          <w:rFonts w:ascii="Times New Roman" w:eastAsia="Times New Roman" w:hAnsi="Times New Roman" w:cs="Times New Roman"/>
          <w:color w:val="000000"/>
          <w:sz w:val="24"/>
          <w:szCs w:val="24"/>
        </w:rPr>
        <w:t xml:space="preserve">, </w:t>
      </w:r>
      <w:proofErr w:type="spellStart"/>
      <w:r w:rsidR="007E6ABB" w:rsidRPr="007C0143">
        <w:rPr>
          <w:rFonts w:ascii="Times New Roman" w:eastAsia="Times New Roman" w:hAnsi="Times New Roman" w:cs="Times New Roman"/>
          <w:color w:val="000000"/>
          <w:sz w:val="24"/>
          <w:szCs w:val="24"/>
        </w:rPr>
        <w:t>Bixler</w:t>
      </w:r>
      <w:proofErr w:type="spellEnd"/>
      <w:r w:rsidR="007E6ABB" w:rsidRPr="007C0143">
        <w:rPr>
          <w:rFonts w:ascii="Times New Roman" w:eastAsia="Times New Roman" w:hAnsi="Times New Roman" w:cs="Times New Roman"/>
          <w:color w:val="000000"/>
          <w:sz w:val="24"/>
          <w:szCs w:val="24"/>
        </w:rPr>
        <w:t xml:space="preserve"> et al. 2011</w:t>
      </w:r>
      <w:r w:rsidR="006E0FAA" w:rsidRPr="007C0143">
        <w:rPr>
          <w:rFonts w:ascii="Times New Roman" w:eastAsia="Times New Roman" w:hAnsi="Times New Roman" w:cs="Times New Roman"/>
          <w:color w:val="000000"/>
          <w:sz w:val="24"/>
          <w:szCs w:val="24"/>
        </w:rPr>
        <w:t xml:space="preserve">). </w:t>
      </w:r>
      <w:proofErr w:type="spellStart"/>
      <w:r w:rsidR="007E6ABB" w:rsidRPr="007C0143">
        <w:rPr>
          <w:rFonts w:ascii="Times New Roman" w:eastAsia="Times New Roman" w:hAnsi="Times New Roman" w:cs="Times New Roman"/>
          <w:color w:val="000000"/>
          <w:sz w:val="24"/>
          <w:szCs w:val="24"/>
        </w:rPr>
        <w:t>Bixler</w:t>
      </w:r>
      <w:proofErr w:type="spellEnd"/>
      <w:r w:rsidR="007E6ABB" w:rsidRPr="007C0143">
        <w:rPr>
          <w:rFonts w:ascii="Times New Roman" w:eastAsia="Times New Roman" w:hAnsi="Times New Roman" w:cs="Times New Roman"/>
          <w:color w:val="000000"/>
          <w:sz w:val="24"/>
          <w:szCs w:val="24"/>
        </w:rPr>
        <w:t xml:space="preserve"> et al. (2011) found that adults employed as conservation professionals had been exposed to nature throughout their childhood and had developed a positive association to it through varied and repeated experiences. Social support and leisure time spent in nature were also important. Consequently, family leisure settings which fo</w:t>
      </w:r>
      <w:r w:rsidR="007B67B9" w:rsidRPr="007C0143">
        <w:rPr>
          <w:rFonts w:ascii="Times New Roman" w:eastAsia="Times New Roman" w:hAnsi="Times New Roman" w:cs="Times New Roman"/>
          <w:color w:val="000000"/>
          <w:sz w:val="24"/>
          <w:szCs w:val="24"/>
        </w:rPr>
        <w:t>cus on nature, such as zoos, could be</w:t>
      </w:r>
      <w:r w:rsidR="007E6ABB" w:rsidRPr="007C0143">
        <w:rPr>
          <w:rFonts w:ascii="Times New Roman" w:eastAsia="Times New Roman" w:hAnsi="Times New Roman" w:cs="Times New Roman"/>
          <w:color w:val="000000"/>
          <w:sz w:val="24"/>
          <w:szCs w:val="24"/>
        </w:rPr>
        <w:t xml:space="preserve"> a crucial part of developing a connection to the natural world. </w:t>
      </w:r>
      <w:proofErr w:type="spellStart"/>
      <w:r w:rsidR="006E0FAA" w:rsidRPr="009D219A">
        <w:rPr>
          <w:rFonts w:ascii="Times New Roman" w:eastAsia="Times New Roman" w:hAnsi="Times New Roman" w:cs="Times New Roman"/>
          <w:color w:val="000000"/>
          <w:sz w:val="24"/>
          <w:szCs w:val="24"/>
        </w:rPr>
        <w:t>Oreg</w:t>
      </w:r>
      <w:proofErr w:type="spellEnd"/>
      <w:r w:rsidR="006E0FAA" w:rsidRPr="009D219A">
        <w:rPr>
          <w:rFonts w:ascii="Times New Roman" w:eastAsia="Times New Roman" w:hAnsi="Times New Roman" w:cs="Times New Roman"/>
          <w:color w:val="000000"/>
          <w:sz w:val="24"/>
          <w:szCs w:val="24"/>
        </w:rPr>
        <w:t xml:space="preserve"> and Katz-</w:t>
      </w:r>
      <w:proofErr w:type="spellStart"/>
      <w:r w:rsidR="006E0FAA" w:rsidRPr="009D219A">
        <w:rPr>
          <w:rFonts w:ascii="Times New Roman" w:eastAsia="Times New Roman" w:hAnsi="Times New Roman" w:cs="Times New Roman"/>
          <w:color w:val="000000"/>
          <w:sz w:val="24"/>
          <w:szCs w:val="24"/>
        </w:rPr>
        <w:t>Gerro</w:t>
      </w:r>
      <w:proofErr w:type="spellEnd"/>
      <w:r w:rsidR="006E0FAA" w:rsidRPr="009D219A">
        <w:rPr>
          <w:rFonts w:ascii="Times New Roman" w:eastAsia="Times New Roman" w:hAnsi="Times New Roman" w:cs="Times New Roman"/>
          <w:color w:val="000000"/>
          <w:sz w:val="24"/>
          <w:szCs w:val="24"/>
        </w:rPr>
        <w:t xml:space="preserve"> (2006) found, in their large scale study of adults across 27 countries, that environmental ac</w:t>
      </w:r>
      <w:r w:rsidR="006E0FAA" w:rsidRPr="007C0143">
        <w:rPr>
          <w:rFonts w:ascii="Times New Roman" w:eastAsia="Times New Roman" w:hAnsi="Times New Roman" w:cs="Times New Roman"/>
          <w:color w:val="000000"/>
          <w:sz w:val="24"/>
          <w:szCs w:val="24"/>
        </w:rPr>
        <w:t xml:space="preserve">tions such as recycling are directly and positively correlated with environmental concern and perceived behavioural control. </w:t>
      </w:r>
      <w:r w:rsidR="007E6ABB" w:rsidRPr="007C0143">
        <w:rPr>
          <w:rFonts w:ascii="Times New Roman" w:eastAsia="Times New Roman" w:hAnsi="Times New Roman" w:cs="Times New Roman"/>
          <w:color w:val="000000"/>
          <w:sz w:val="24"/>
          <w:szCs w:val="24"/>
        </w:rPr>
        <w:t xml:space="preserve">Therefore, </w:t>
      </w:r>
      <w:r w:rsidR="00022993" w:rsidRPr="007C0143">
        <w:rPr>
          <w:rFonts w:ascii="Times New Roman" w:eastAsia="Times New Roman" w:hAnsi="Times New Roman" w:cs="Times New Roman"/>
          <w:color w:val="000000"/>
          <w:sz w:val="24"/>
          <w:szCs w:val="24"/>
        </w:rPr>
        <w:t xml:space="preserve">the public and especially </w:t>
      </w:r>
      <w:r w:rsidR="006E0FAA" w:rsidRPr="007C0143">
        <w:rPr>
          <w:rFonts w:ascii="Times New Roman" w:eastAsia="Times New Roman" w:hAnsi="Times New Roman" w:cs="Times New Roman"/>
          <w:color w:val="000000"/>
          <w:sz w:val="24"/>
          <w:szCs w:val="24"/>
        </w:rPr>
        <w:t>children</w:t>
      </w:r>
      <w:r w:rsidR="00022993" w:rsidRPr="007C0143">
        <w:rPr>
          <w:rFonts w:ascii="Times New Roman" w:eastAsia="Times New Roman" w:hAnsi="Times New Roman" w:cs="Times New Roman"/>
          <w:color w:val="000000"/>
          <w:sz w:val="24"/>
          <w:szCs w:val="24"/>
        </w:rPr>
        <w:t>,</w:t>
      </w:r>
      <w:r w:rsidR="007E6ABB" w:rsidRPr="007C0143">
        <w:rPr>
          <w:rFonts w:ascii="Times New Roman" w:eastAsia="Times New Roman" w:hAnsi="Times New Roman" w:cs="Times New Roman"/>
          <w:color w:val="000000"/>
          <w:sz w:val="24"/>
          <w:szCs w:val="24"/>
        </w:rPr>
        <w:t xml:space="preserve"> need to be </w:t>
      </w:r>
      <w:r w:rsidR="006E0FAA" w:rsidRPr="007C0143">
        <w:rPr>
          <w:rFonts w:ascii="Times New Roman" w:eastAsia="Times New Roman" w:hAnsi="Times New Roman" w:cs="Times New Roman"/>
          <w:color w:val="000000"/>
          <w:sz w:val="24"/>
          <w:szCs w:val="24"/>
        </w:rPr>
        <w:t>inspire</w:t>
      </w:r>
      <w:r w:rsidR="007E6ABB" w:rsidRPr="007C0143">
        <w:rPr>
          <w:rFonts w:ascii="Times New Roman" w:eastAsia="Times New Roman" w:hAnsi="Times New Roman" w:cs="Times New Roman"/>
          <w:color w:val="000000"/>
          <w:sz w:val="24"/>
          <w:szCs w:val="24"/>
        </w:rPr>
        <w:t>d to develop a</w:t>
      </w:r>
      <w:r w:rsidR="006E0FAA" w:rsidRPr="007C0143">
        <w:rPr>
          <w:rFonts w:ascii="Times New Roman" w:eastAsia="Times New Roman" w:hAnsi="Times New Roman" w:cs="Times New Roman"/>
          <w:color w:val="000000"/>
          <w:sz w:val="24"/>
          <w:szCs w:val="24"/>
        </w:rPr>
        <w:t xml:space="preserve"> lifelong concern for nature as part of their embedded beliefs</w:t>
      </w:r>
      <w:r w:rsidR="006E0FAA" w:rsidRPr="009D219A">
        <w:rPr>
          <w:rFonts w:ascii="Times New Roman" w:eastAsia="Times New Roman" w:hAnsi="Times New Roman" w:cs="Times New Roman"/>
          <w:color w:val="000000"/>
          <w:sz w:val="24"/>
          <w:szCs w:val="24"/>
        </w:rPr>
        <w:t xml:space="preserve">. Understanding how children and accompanying adults engage with zoo </w:t>
      </w:r>
      <w:r w:rsidR="00053768" w:rsidRPr="007C0143">
        <w:rPr>
          <w:rFonts w:ascii="Times New Roman" w:eastAsia="Times New Roman" w:hAnsi="Times New Roman" w:cs="Times New Roman"/>
          <w:color w:val="000000"/>
          <w:sz w:val="24"/>
          <w:szCs w:val="24"/>
        </w:rPr>
        <w:t xml:space="preserve">education </w:t>
      </w:r>
      <w:r w:rsidR="006E0FAA" w:rsidRPr="007C0143">
        <w:rPr>
          <w:rFonts w:ascii="Times New Roman" w:eastAsia="Times New Roman" w:hAnsi="Times New Roman" w:cs="Times New Roman"/>
          <w:color w:val="000000"/>
          <w:sz w:val="24"/>
          <w:szCs w:val="24"/>
        </w:rPr>
        <w:t xml:space="preserve">experiences in a free choice learning situation, i.e. when visiting the zoo for leisure is, therefore, vital. </w:t>
      </w:r>
    </w:p>
    <w:p w14:paraId="00489464" w14:textId="57CD899C" w:rsidR="00FC3B76" w:rsidRPr="007C0143" w:rsidRDefault="00EA0668" w:rsidP="00CA15F1">
      <w:pPr>
        <w:pBdr>
          <w:top w:val="nil"/>
          <w:left w:val="nil"/>
          <w:bottom w:val="nil"/>
          <w:right w:val="nil"/>
          <w:between w:val="nil"/>
        </w:pBdr>
        <w:spacing w:line="360" w:lineRule="auto"/>
        <w:ind w:firstLine="720"/>
        <w:rPr>
          <w:rFonts w:ascii="Times New Roman" w:eastAsia="Times New Roman" w:hAnsi="Times New Roman" w:cs="Times New Roman"/>
          <w:color w:val="7030A0"/>
          <w:sz w:val="24"/>
          <w:szCs w:val="24"/>
        </w:rPr>
      </w:pPr>
      <w:r w:rsidRPr="007C0143">
        <w:rPr>
          <w:rFonts w:ascii="Times New Roman" w:eastAsia="Times New Roman" w:hAnsi="Times New Roman" w:cs="Times New Roman"/>
          <w:color w:val="000000"/>
          <w:sz w:val="24"/>
          <w:szCs w:val="24"/>
        </w:rPr>
        <w:t>The nature of free choice means that what interests the visitor may not align with t</w:t>
      </w:r>
      <w:r w:rsidR="00C301FB" w:rsidRPr="007C0143">
        <w:rPr>
          <w:rFonts w:ascii="Times New Roman" w:eastAsia="Times New Roman" w:hAnsi="Times New Roman" w:cs="Times New Roman"/>
          <w:color w:val="000000"/>
          <w:sz w:val="24"/>
          <w:szCs w:val="24"/>
        </w:rPr>
        <w:t>he learning intention of the organisation</w:t>
      </w:r>
      <w:r w:rsidRPr="007C0143">
        <w:rPr>
          <w:rFonts w:ascii="Times New Roman" w:eastAsia="Times New Roman" w:hAnsi="Times New Roman" w:cs="Times New Roman"/>
          <w:color w:val="000000"/>
          <w:sz w:val="24"/>
          <w:szCs w:val="24"/>
        </w:rPr>
        <w:t xml:space="preserve">. </w:t>
      </w:r>
      <w:r w:rsidR="00000138" w:rsidRPr="007C0143">
        <w:rPr>
          <w:rFonts w:ascii="Times New Roman" w:eastAsia="Times New Roman" w:hAnsi="Times New Roman" w:cs="Times New Roman"/>
          <w:color w:val="000000"/>
          <w:sz w:val="24"/>
          <w:szCs w:val="24"/>
        </w:rPr>
        <w:t xml:space="preserve">However, </w:t>
      </w:r>
      <w:r w:rsidR="00EC5313" w:rsidRPr="007C0143">
        <w:rPr>
          <w:rFonts w:ascii="Times New Roman" w:eastAsia="Times New Roman" w:hAnsi="Times New Roman" w:cs="Times New Roman"/>
          <w:color w:val="000000"/>
          <w:sz w:val="24"/>
          <w:szCs w:val="24"/>
        </w:rPr>
        <w:t>any</w:t>
      </w:r>
      <w:r w:rsidR="00000138" w:rsidRPr="007C0143">
        <w:rPr>
          <w:rFonts w:ascii="Times New Roman" w:eastAsia="Times New Roman" w:hAnsi="Times New Roman" w:cs="Times New Roman"/>
          <w:color w:val="000000"/>
          <w:sz w:val="24"/>
          <w:szCs w:val="24"/>
        </w:rPr>
        <w:t xml:space="preserve"> learning which </w:t>
      </w:r>
      <w:r w:rsidR="000139EC" w:rsidRPr="007C0143">
        <w:rPr>
          <w:rFonts w:ascii="Times New Roman" w:eastAsia="Times New Roman" w:hAnsi="Times New Roman" w:cs="Times New Roman"/>
          <w:color w:val="000000"/>
          <w:sz w:val="24"/>
          <w:szCs w:val="24"/>
        </w:rPr>
        <w:t xml:space="preserve">does occur is likely to be </w:t>
      </w:r>
      <w:r w:rsidR="00000138" w:rsidRPr="007C0143">
        <w:rPr>
          <w:rFonts w:ascii="Times New Roman" w:eastAsia="Times New Roman" w:hAnsi="Times New Roman" w:cs="Times New Roman"/>
          <w:color w:val="000000"/>
          <w:sz w:val="24"/>
          <w:szCs w:val="24"/>
        </w:rPr>
        <w:t>deeply im</w:t>
      </w:r>
      <w:r w:rsidR="00EC5313" w:rsidRPr="007C0143">
        <w:rPr>
          <w:rFonts w:ascii="Times New Roman" w:eastAsia="Times New Roman" w:hAnsi="Times New Roman" w:cs="Times New Roman"/>
          <w:color w:val="000000"/>
          <w:sz w:val="24"/>
          <w:szCs w:val="24"/>
        </w:rPr>
        <w:t xml:space="preserve">bedded as the learner </w:t>
      </w:r>
      <w:proofErr w:type="spellStart"/>
      <w:r w:rsidR="00EC5313" w:rsidRPr="007C0143">
        <w:rPr>
          <w:rFonts w:ascii="Times New Roman" w:eastAsia="Times New Roman" w:hAnsi="Times New Roman" w:cs="Times New Roman"/>
          <w:color w:val="000000"/>
          <w:sz w:val="24"/>
          <w:szCs w:val="24"/>
        </w:rPr>
        <w:t>themself</w:t>
      </w:r>
      <w:proofErr w:type="spellEnd"/>
      <w:r w:rsidR="00EC5313" w:rsidRPr="007C0143">
        <w:rPr>
          <w:rFonts w:ascii="Times New Roman" w:eastAsia="Times New Roman" w:hAnsi="Times New Roman" w:cs="Times New Roman"/>
          <w:color w:val="000000"/>
          <w:sz w:val="24"/>
          <w:szCs w:val="24"/>
        </w:rPr>
        <w:t xml:space="preserve"> has selected content</w:t>
      </w:r>
      <w:r w:rsidR="00000138" w:rsidRPr="007C0143">
        <w:rPr>
          <w:rFonts w:ascii="Times New Roman" w:eastAsia="Times New Roman" w:hAnsi="Times New Roman" w:cs="Times New Roman"/>
          <w:color w:val="000000"/>
          <w:sz w:val="24"/>
          <w:szCs w:val="24"/>
        </w:rPr>
        <w:t xml:space="preserve"> to engage with.</w:t>
      </w:r>
      <w:r w:rsidR="00C301FB" w:rsidRPr="007C0143">
        <w:rPr>
          <w:rFonts w:ascii="Times New Roman" w:eastAsia="Times New Roman" w:hAnsi="Times New Roman" w:cs="Times New Roman"/>
          <w:color w:val="000000"/>
          <w:sz w:val="24"/>
          <w:szCs w:val="24"/>
        </w:rPr>
        <w:t xml:space="preserve"> </w:t>
      </w:r>
    </w:p>
    <w:p w14:paraId="6CCF6172" w14:textId="1DBC0034"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9D219A">
        <w:rPr>
          <w:rFonts w:ascii="Times New Roman" w:eastAsia="Times New Roman" w:hAnsi="Times New Roman" w:cs="Times New Roman"/>
          <w:color w:val="000000"/>
          <w:sz w:val="24"/>
          <w:szCs w:val="24"/>
        </w:rPr>
        <w:t>International zoo studies have demonstrated that a single zoo visit can increase biodiversity knowledge, including raising public awareness of conservation actions (Moss et al., 2</w:t>
      </w:r>
      <w:r w:rsidRPr="007C0143">
        <w:rPr>
          <w:rFonts w:ascii="Times New Roman" w:eastAsia="Times New Roman" w:hAnsi="Times New Roman" w:cs="Times New Roman"/>
          <w:color w:val="000000"/>
          <w:sz w:val="24"/>
          <w:szCs w:val="24"/>
        </w:rPr>
        <w:t xml:space="preserve">015). More than 5,600 visitors across 26 WAZA member institutions were asked to explain their understanding of biodiversity and actions to help conservation, both before and after a zoo visit. A significant </w:t>
      </w:r>
      <w:r w:rsidR="00A374B8" w:rsidRPr="007C0143">
        <w:rPr>
          <w:rFonts w:ascii="Times New Roman" w:eastAsia="Times New Roman" w:hAnsi="Times New Roman" w:cs="Times New Roman"/>
          <w:color w:val="000000"/>
          <w:sz w:val="24"/>
          <w:szCs w:val="24"/>
        </w:rPr>
        <w:t xml:space="preserve">positive </w:t>
      </w:r>
      <w:r w:rsidRPr="007C0143">
        <w:rPr>
          <w:rFonts w:ascii="Times New Roman" w:eastAsia="Times New Roman" w:hAnsi="Times New Roman" w:cs="Times New Roman"/>
          <w:color w:val="000000"/>
          <w:sz w:val="24"/>
          <w:szCs w:val="24"/>
        </w:rPr>
        <w:t xml:space="preserve">change in public awareness of biodiversity was noted after the zoo visits. In another study, school children’s knowledge was found to significantly improve after attending presentations led by zoo education staff </w:t>
      </w:r>
      <w:r w:rsidRPr="00711ACB">
        <w:rPr>
          <w:rFonts w:ascii="Times New Roman" w:eastAsia="Times New Roman" w:hAnsi="Times New Roman" w:cs="Times New Roman"/>
          <w:color w:val="000000"/>
          <w:sz w:val="24"/>
          <w:szCs w:val="24"/>
        </w:rPr>
        <w:t>(</w:t>
      </w:r>
      <w:r w:rsidR="00711ACB" w:rsidRPr="00711ACB">
        <w:rPr>
          <w:rFonts w:ascii="Times New Roman" w:eastAsia="Times New Roman" w:hAnsi="Times New Roman" w:cs="Times New Roman"/>
          <w:color w:val="000000"/>
          <w:sz w:val="24"/>
          <w:szCs w:val="24"/>
        </w:rPr>
        <w:t xml:space="preserve">Jensen </w:t>
      </w:r>
      <w:r w:rsidRPr="00711ACB">
        <w:rPr>
          <w:rFonts w:ascii="Times New Roman" w:eastAsia="Times New Roman" w:hAnsi="Times New Roman" w:cs="Times New Roman"/>
          <w:color w:val="000000"/>
          <w:sz w:val="24"/>
          <w:szCs w:val="24"/>
        </w:rPr>
        <w:t>2014a).</w:t>
      </w:r>
      <w:r w:rsidR="007F5B50" w:rsidRPr="007C0143">
        <w:rPr>
          <w:rFonts w:ascii="Times New Roman" w:eastAsia="Times New Roman" w:hAnsi="Times New Roman" w:cs="Times New Roman"/>
          <w:color w:val="000000"/>
          <w:sz w:val="24"/>
          <w:szCs w:val="24"/>
        </w:rPr>
        <w:t xml:space="preserve"> </w:t>
      </w:r>
    </w:p>
    <w:p w14:paraId="6ADA3BE9" w14:textId="75397C20"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9D219A">
        <w:rPr>
          <w:rFonts w:ascii="Times New Roman" w:eastAsia="Times New Roman" w:hAnsi="Times New Roman" w:cs="Times New Roman"/>
          <w:color w:val="000000"/>
          <w:sz w:val="24"/>
          <w:szCs w:val="24"/>
        </w:rPr>
        <w:t xml:space="preserve">Whilst there are several studies which examine </w:t>
      </w:r>
      <w:r w:rsidR="00E77616" w:rsidRPr="009D219A">
        <w:rPr>
          <w:rFonts w:ascii="Times New Roman" w:eastAsia="Times New Roman" w:hAnsi="Times New Roman" w:cs="Times New Roman"/>
          <w:color w:val="000000"/>
          <w:sz w:val="24"/>
          <w:szCs w:val="24"/>
        </w:rPr>
        <w:t xml:space="preserve">the </w:t>
      </w:r>
      <w:r w:rsidRPr="007C0143">
        <w:rPr>
          <w:rFonts w:ascii="Times New Roman" w:eastAsia="Times New Roman" w:hAnsi="Times New Roman" w:cs="Times New Roman"/>
          <w:color w:val="000000"/>
          <w:sz w:val="24"/>
          <w:szCs w:val="24"/>
        </w:rPr>
        <w:t>overall impact of a zoo visit (</w:t>
      </w:r>
      <w:r w:rsidR="00711ACB" w:rsidRPr="00711ACB">
        <w:rPr>
          <w:rFonts w:ascii="Times New Roman" w:eastAsia="Times New Roman" w:hAnsi="Times New Roman" w:cs="Times New Roman"/>
          <w:color w:val="000000"/>
          <w:sz w:val="24"/>
          <w:szCs w:val="24"/>
        </w:rPr>
        <w:t>Jensen</w:t>
      </w:r>
      <w:r w:rsidRPr="00711ACB">
        <w:rPr>
          <w:rFonts w:ascii="Times New Roman" w:eastAsia="Times New Roman" w:hAnsi="Times New Roman" w:cs="Times New Roman"/>
          <w:color w:val="000000"/>
          <w:sz w:val="24"/>
          <w:szCs w:val="24"/>
        </w:rPr>
        <w:t xml:space="preserve"> et al., 2017</w:t>
      </w:r>
      <w:r w:rsidR="00B1727D">
        <w:rPr>
          <w:rFonts w:ascii="Times New Roman" w:eastAsia="Times New Roman" w:hAnsi="Times New Roman" w:cs="Times New Roman"/>
          <w:color w:val="000000"/>
          <w:sz w:val="24"/>
          <w:szCs w:val="24"/>
        </w:rPr>
        <w:t>; Moss et al., 2015, 2017</w:t>
      </w:r>
      <w:r w:rsidRPr="007C0143">
        <w:rPr>
          <w:rFonts w:ascii="Times New Roman" w:eastAsia="Times New Roman" w:hAnsi="Times New Roman" w:cs="Times New Roman"/>
          <w:color w:val="000000"/>
          <w:sz w:val="24"/>
          <w:szCs w:val="24"/>
        </w:rPr>
        <w:t xml:space="preserve">) and </w:t>
      </w:r>
      <w:r w:rsidR="00E77616" w:rsidRPr="007C0143">
        <w:rPr>
          <w:rFonts w:ascii="Times New Roman" w:eastAsia="Times New Roman" w:hAnsi="Times New Roman" w:cs="Times New Roman"/>
          <w:color w:val="000000"/>
          <w:sz w:val="24"/>
          <w:szCs w:val="24"/>
        </w:rPr>
        <w:t xml:space="preserve">the </w:t>
      </w:r>
      <w:r w:rsidRPr="007C0143">
        <w:rPr>
          <w:rFonts w:ascii="Times New Roman" w:eastAsia="Times New Roman" w:hAnsi="Times New Roman" w:cs="Times New Roman"/>
          <w:color w:val="000000"/>
          <w:sz w:val="24"/>
          <w:szCs w:val="24"/>
        </w:rPr>
        <w:t xml:space="preserve">impact of live animal interactions (Miller et al. 2013, </w:t>
      </w:r>
      <w:proofErr w:type="spellStart"/>
      <w:r w:rsidRPr="007C0143">
        <w:rPr>
          <w:rFonts w:ascii="Times New Roman" w:eastAsia="Times New Roman" w:hAnsi="Times New Roman" w:cs="Times New Roman"/>
          <w:color w:val="000000"/>
          <w:sz w:val="24"/>
          <w:szCs w:val="24"/>
        </w:rPr>
        <w:t>Povey</w:t>
      </w:r>
      <w:proofErr w:type="spellEnd"/>
      <w:r w:rsidRPr="007C0143">
        <w:rPr>
          <w:rFonts w:ascii="Times New Roman" w:eastAsia="Times New Roman" w:hAnsi="Times New Roman" w:cs="Times New Roman"/>
          <w:color w:val="000000"/>
          <w:sz w:val="24"/>
          <w:szCs w:val="24"/>
        </w:rPr>
        <w:t xml:space="preserve"> &amp; Rios 2002) fewer studies examine</w:t>
      </w:r>
      <w:r w:rsidR="00E77616" w:rsidRPr="007C0143">
        <w:rPr>
          <w:rFonts w:ascii="Times New Roman" w:eastAsia="Times New Roman" w:hAnsi="Times New Roman" w:cs="Times New Roman"/>
          <w:color w:val="000000"/>
          <w:sz w:val="24"/>
          <w:szCs w:val="24"/>
        </w:rPr>
        <w:t xml:space="preserve"> the</w:t>
      </w:r>
      <w:r w:rsidRPr="007C0143">
        <w:rPr>
          <w:rFonts w:ascii="Times New Roman" w:eastAsia="Times New Roman" w:hAnsi="Times New Roman" w:cs="Times New Roman"/>
          <w:color w:val="000000"/>
          <w:sz w:val="24"/>
          <w:szCs w:val="24"/>
        </w:rPr>
        <w:t xml:space="preserve"> more novel elements of zoo conservation education such as the impact of theatre.</w:t>
      </w:r>
    </w:p>
    <w:p w14:paraId="51395041" w14:textId="79A6EAF1"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Theatre, puppet shows and other performance genres are beginning to gain popularity as an educational device within zoos (</w:t>
      </w:r>
      <w:proofErr w:type="spellStart"/>
      <w:r w:rsidRPr="007C0143">
        <w:rPr>
          <w:rFonts w:ascii="Times New Roman" w:eastAsia="Times New Roman" w:hAnsi="Times New Roman" w:cs="Times New Roman"/>
          <w:color w:val="000000"/>
          <w:sz w:val="24"/>
          <w:szCs w:val="24"/>
        </w:rPr>
        <w:t>Hawkey</w:t>
      </w:r>
      <w:proofErr w:type="spellEnd"/>
      <w:r w:rsidRPr="007C0143">
        <w:rPr>
          <w:rFonts w:ascii="Times New Roman" w:eastAsia="Times New Roman" w:hAnsi="Times New Roman" w:cs="Times New Roman"/>
          <w:color w:val="000000"/>
          <w:sz w:val="24"/>
          <w:szCs w:val="24"/>
        </w:rPr>
        <w:t xml:space="preserve">, 2003; </w:t>
      </w:r>
      <w:proofErr w:type="spellStart"/>
      <w:r w:rsidRPr="007C0143">
        <w:rPr>
          <w:rFonts w:ascii="Times New Roman" w:eastAsia="Times New Roman" w:hAnsi="Times New Roman" w:cs="Times New Roman"/>
          <w:color w:val="000000"/>
          <w:sz w:val="24"/>
          <w:szCs w:val="24"/>
        </w:rPr>
        <w:t>Proffitt</w:t>
      </w:r>
      <w:proofErr w:type="spellEnd"/>
      <w:r w:rsidRPr="007C0143">
        <w:rPr>
          <w:rFonts w:ascii="Times New Roman" w:eastAsia="Times New Roman" w:hAnsi="Times New Roman" w:cs="Times New Roman"/>
          <w:color w:val="000000"/>
          <w:sz w:val="24"/>
          <w:szCs w:val="24"/>
        </w:rPr>
        <w:t xml:space="preserve">, 2013). We define theatre as a scripted performance intended to convey a particular message or story. Unlike traditional zoo </w:t>
      </w:r>
      <w:r w:rsidRPr="007C0143">
        <w:rPr>
          <w:rFonts w:ascii="Times New Roman" w:eastAsia="Times New Roman" w:hAnsi="Times New Roman" w:cs="Times New Roman"/>
          <w:color w:val="000000"/>
          <w:sz w:val="24"/>
          <w:szCs w:val="24"/>
        </w:rPr>
        <w:lastRenderedPageBreak/>
        <w:t>animal shows, theatre can be performed without live animals, thus avoiding the risks of negative learning (</w:t>
      </w:r>
      <w:r w:rsidR="00711ACB" w:rsidRPr="00711ACB">
        <w:rPr>
          <w:rFonts w:ascii="Times New Roman" w:eastAsia="Times New Roman" w:hAnsi="Times New Roman" w:cs="Times New Roman"/>
          <w:color w:val="000000"/>
          <w:sz w:val="24"/>
          <w:szCs w:val="24"/>
        </w:rPr>
        <w:t>Jensen</w:t>
      </w:r>
      <w:r w:rsidRPr="00711ACB">
        <w:rPr>
          <w:rFonts w:ascii="Times New Roman" w:eastAsia="Times New Roman" w:hAnsi="Times New Roman" w:cs="Times New Roman"/>
          <w:color w:val="000000"/>
          <w:sz w:val="24"/>
          <w:szCs w:val="24"/>
        </w:rPr>
        <w:t>, 2014a</w:t>
      </w:r>
      <w:r w:rsidRPr="007C0143">
        <w:rPr>
          <w:rFonts w:ascii="Times New Roman" w:eastAsia="Times New Roman" w:hAnsi="Times New Roman" w:cs="Times New Roman"/>
          <w:color w:val="000000"/>
          <w:sz w:val="24"/>
          <w:szCs w:val="24"/>
        </w:rPr>
        <w:t>) or false learning (</w:t>
      </w:r>
      <w:r w:rsidR="00711ACB" w:rsidRPr="00711ACB">
        <w:rPr>
          <w:rFonts w:ascii="Times New Roman" w:eastAsia="Times New Roman" w:hAnsi="Times New Roman" w:cs="Times New Roman"/>
          <w:color w:val="000000"/>
          <w:sz w:val="24"/>
          <w:szCs w:val="24"/>
        </w:rPr>
        <w:t>Spooner et al., 2017</w:t>
      </w:r>
      <w:r w:rsidRPr="007C0143">
        <w:rPr>
          <w:rFonts w:ascii="Times New Roman" w:eastAsia="Times New Roman" w:hAnsi="Times New Roman" w:cs="Times New Roman"/>
          <w:color w:val="000000"/>
          <w:sz w:val="24"/>
          <w:szCs w:val="24"/>
        </w:rPr>
        <w:t xml:space="preserve">) </w:t>
      </w:r>
      <w:r w:rsidR="00E77616" w:rsidRPr="007C0143">
        <w:rPr>
          <w:rFonts w:ascii="Times New Roman" w:eastAsia="Times New Roman" w:hAnsi="Times New Roman" w:cs="Times New Roman"/>
          <w:color w:val="000000"/>
          <w:sz w:val="24"/>
          <w:szCs w:val="24"/>
        </w:rPr>
        <w:t>which can occur when</w:t>
      </w:r>
      <w:r w:rsidRPr="007C0143">
        <w:rPr>
          <w:rFonts w:ascii="Times New Roman" w:eastAsia="Times New Roman" w:hAnsi="Times New Roman" w:cs="Times New Roman"/>
          <w:color w:val="000000"/>
          <w:sz w:val="24"/>
          <w:szCs w:val="24"/>
        </w:rPr>
        <w:t xml:space="preserve"> presenting species as tame or performing tricks (</w:t>
      </w:r>
      <w:proofErr w:type="spellStart"/>
      <w:r w:rsidRPr="007C0143">
        <w:rPr>
          <w:rFonts w:ascii="Times New Roman" w:eastAsia="Times New Roman" w:hAnsi="Times New Roman" w:cs="Times New Roman"/>
          <w:color w:val="000000"/>
          <w:sz w:val="24"/>
          <w:szCs w:val="24"/>
        </w:rPr>
        <w:t>Acampora</w:t>
      </w:r>
      <w:proofErr w:type="spellEnd"/>
      <w:r w:rsidRPr="007C0143">
        <w:rPr>
          <w:rFonts w:ascii="Times New Roman" w:eastAsia="Times New Roman" w:hAnsi="Times New Roman" w:cs="Times New Roman"/>
          <w:color w:val="000000"/>
          <w:sz w:val="24"/>
          <w:szCs w:val="24"/>
        </w:rPr>
        <w:t>, 2005; Finlay et al., 1988</w:t>
      </w:r>
      <w:r w:rsidR="006021DC" w:rsidRPr="007C0143">
        <w:rPr>
          <w:rFonts w:ascii="Times New Roman" w:eastAsia="Times New Roman" w:hAnsi="Times New Roman" w:cs="Times New Roman"/>
          <w:color w:val="000000"/>
          <w:sz w:val="24"/>
          <w:szCs w:val="24"/>
        </w:rPr>
        <w:t>, Hotchkiss 1991</w:t>
      </w:r>
      <w:r w:rsidRPr="007C0143">
        <w:rPr>
          <w:rFonts w:ascii="Times New Roman" w:eastAsia="Times New Roman" w:hAnsi="Times New Roman" w:cs="Times New Roman"/>
          <w:color w:val="000000"/>
          <w:sz w:val="24"/>
          <w:szCs w:val="24"/>
        </w:rPr>
        <w:t xml:space="preserve">). Theatre can also combine visual, audio and narrative elements to provide a more inclusive learning experience (Peleg and </w:t>
      </w:r>
      <w:proofErr w:type="spellStart"/>
      <w:r w:rsidRPr="007C0143">
        <w:rPr>
          <w:rFonts w:ascii="Times New Roman" w:eastAsia="Times New Roman" w:hAnsi="Times New Roman" w:cs="Times New Roman"/>
          <w:color w:val="000000"/>
          <w:sz w:val="24"/>
          <w:szCs w:val="24"/>
        </w:rPr>
        <w:t>Baram-Tsabari</w:t>
      </w:r>
      <w:proofErr w:type="spellEnd"/>
      <w:r w:rsidRPr="007C0143">
        <w:rPr>
          <w:rFonts w:ascii="Times New Roman" w:eastAsia="Times New Roman" w:hAnsi="Times New Roman" w:cs="Times New Roman"/>
          <w:color w:val="000000"/>
          <w:sz w:val="24"/>
          <w:szCs w:val="24"/>
        </w:rPr>
        <w:t>, 2011) in ways that would not be possible w</w:t>
      </w:r>
      <w:r w:rsidR="00E77616" w:rsidRPr="007C0143">
        <w:rPr>
          <w:rFonts w:ascii="Times New Roman" w:eastAsia="Times New Roman" w:hAnsi="Times New Roman" w:cs="Times New Roman"/>
          <w:color w:val="000000"/>
          <w:sz w:val="24"/>
          <w:szCs w:val="24"/>
        </w:rPr>
        <w:t>hen</w:t>
      </w:r>
      <w:r w:rsidRPr="007C0143">
        <w:rPr>
          <w:rFonts w:ascii="Times New Roman" w:eastAsia="Times New Roman" w:hAnsi="Times New Roman" w:cs="Times New Roman"/>
          <w:color w:val="000000"/>
          <w:sz w:val="24"/>
          <w:szCs w:val="24"/>
        </w:rPr>
        <w:t xml:space="preserve"> using live animals. </w:t>
      </w:r>
    </w:p>
    <w:p w14:paraId="1EC8BC23" w14:textId="26854F19"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In non-zoo settings, educational theatre has shown promise as a method of communicating scientific concepts to school children and museum visitors. For example, visitors have been shown to be more likely to visit exhibits and stay longer during a theatre performance than when an exhibit is presented on its own (Baum and Hughes, 2001; </w:t>
      </w:r>
      <w:proofErr w:type="spellStart"/>
      <w:r w:rsidRPr="007C0143">
        <w:rPr>
          <w:rFonts w:ascii="Times New Roman" w:eastAsia="Times New Roman" w:hAnsi="Times New Roman" w:cs="Times New Roman"/>
          <w:color w:val="000000"/>
          <w:sz w:val="24"/>
          <w:szCs w:val="24"/>
        </w:rPr>
        <w:t>Hawkey</w:t>
      </w:r>
      <w:proofErr w:type="spellEnd"/>
      <w:r w:rsidRPr="007C0143">
        <w:rPr>
          <w:rFonts w:ascii="Times New Roman" w:eastAsia="Times New Roman" w:hAnsi="Times New Roman" w:cs="Times New Roman"/>
          <w:color w:val="000000"/>
          <w:sz w:val="24"/>
          <w:szCs w:val="24"/>
        </w:rPr>
        <w:t xml:space="preserve">, 2003). Theatre with participatory elements has been shown to be especially effective at challenging existing perceptions. Evans (2013) found that </w:t>
      </w:r>
      <w:r w:rsidR="00A374B8" w:rsidRPr="007C0143">
        <w:rPr>
          <w:rFonts w:ascii="Times New Roman" w:eastAsia="Times New Roman" w:hAnsi="Times New Roman" w:cs="Times New Roman"/>
          <w:color w:val="000000"/>
          <w:sz w:val="24"/>
          <w:szCs w:val="24"/>
        </w:rPr>
        <w:t xml:space="preserve">adults’ </w:t>
      </w:r>
      <w:r w:rsidRPr="007C0143">
        <w:rPr>
          <w:rFonts w:ascii="Times New Roman" w:eastAsia="Times New Roman" w:hAnsi="Times New Roman" w:cs="Times New Roman"/>
          <w:color w:val="000000"/>
          <w:sz w:val="24"/>
          <w:szCs w:val="24"/>
        </w:rPr>
        <w:t xml:space="preserve">perspectives about historical figures dramatically changed </w:t>
      </w:r>
      <w:r w:rsidR="00050E55" w:rsidRPr="007C0143">
        <w:rPr>
          <w:rFonts w:ascii="Times New Roman" w:eastAsia="Times New Roman" w:hAnsi="Times New Roman" w:cs="Times New Roman"/>
          <w:color w:val="000000"/>
          <w:sz w:val="24"/>
          <w:szCs w:val="24"/>
        </w:rPr>
        <w:t xml:space="preserve">during a museum visit </w:t>
      </w:r>
      <w:r w:rsidRPr="007C0143">
        <w:rPr>
          <w:rFonts w:ascii="Times New Roman" w:eastAsia="Times New Roman" w:hAnsi="Times New Roman" w:cs="Times New Roman"/>
          <w:color w:val="000000"/>
          <w:sz w:val="24"/>
          <w:szCs w:val="24"/>
        </w:rPr>
        <w:t xml:space="preserve">after </w:t>
      </w:r>
      <w:r w:rsidR="00A374B8" w:rsidRPr="007C0143">
        <w:rPr>
          <w:rFonts w:ascii="Times New Roman" w:eastAsia="Times New Roman" w:hAnsi="Times New Roman" w:cs="Times New Roman"/>
          <w:color w:val="000000"/>
          <w:sz w:val="24"/>
          <w:szCs w:val="24"/>
        </w:rPr>
        <w:t xml:space="preserve">they </w:t>
      </w:r>
      <w:r w:rsidRPr="007C0143">
        <w:rPr>
          <w:rFonts w:ascii="Times New Roman" w:eastAsia="Times New Roman" w:hAnsi="Times New Roman" w:cs="Times New Roman"/>
          <w:color w:val="000000"/>
          <w:sz w:val="24"/>
          <w:szCs w:val="24"/>
        </w:rPr>
        <w:t>were able to question the individuals (actors playing the historical figure). Educational theatre has also been found to be more effective than conventional presentations at delivering environmental conservation information to school children both within and outside the school setting (</w:t>
      </w:r>
      <w:proofErr w:type="spellStart"/>
      <w:r w:rsidRPr="007C0143">
        <w:rPr>
          <w:rFonts w:ascii="Times New Roman" w:eastAsia="Times New Roman" w:hAnsi="Times New Roman" w:cs="Times New Roman"/>
          <w:color w:val="000000"/>
          <w:sz w:val="24"/>
          <w:szCs w:val="24"/>
        </w:rPr>
        <w:t>Okur-Berberoglu</w:t>
      </w:r>
      <w:proofErr w:type="spellEnd"/>
      <w:r w:rsidRPr="007C0143">
        <w:rPr>
          <w:rFonts w:ascii="Times New Roman" w:eastAsia="Times New Roman" w:hAnsi="Times New Roman" w:cs="Times New Roman"/>
          <w:color w:val="000000"/>
          <w:sz w:val="24"/>
          <w:szCs w:val="24"/>
        </w:rPr>
        <w:t xml:space="preserve"> et al., 2014). </w:t>
      </w:r>
    </w:p>
    <w:p w14:paraId="15E63B1F" w14:textId="77777777"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Although theatre and puppets have long been used in zoos, there is very limited evidence of their success at educating modern zoo audiences. Major shifts in zoo attitudes and practice mean that studies conducted pre-1990 within zoos are less applicable to the modern zoo. Anecdotal evidence, for example the Wildlife Conservation Society’s ‘Reusable the Musical’, indicates that educational theatre within zoos is enormously popular and has the potential for informing visitors about conservation issues (Beach, 2016). However, evaluations of theatre’s educational effectiveness are limited. </w:t>
      </w:r>
    </w:p>
    <w:p w14:paraId="3C76D4C7" w14:textId="04FBCB72"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The only zoo-based peer-reviewed study on this topic showed that audiences generally enjoyed theatre performances (Penn, 2009). The study found adults indicated significant learning and children (aged 6-9) collectively recalled overall concepts whilst younger children were limited to a descriptive awareness of content. Furthermore, half of the adults questioned (52%, n = 313) stated that the performances had a positive influence on their children’s pro-environmental feelings. Whilst this is admirable, we note that reporting on others’ experience is prone to bias and must be viewed with caution (Donaldson and Grant-</w:t>
      </w:r>
      <w:proofErr w:type="spellStart"/>
      <w:r w:rsidRPr="007C0143">
        <w:rPr>
          <w:rFonts w:ascii="Times New Roman" w:eastAsia="Times New Roman" w:hAnsi="Times New Roman" w:cs="Times New Roman"/>
          <w:color w:val="000000"/>
          <w:sz w:val="24"/>
          <w:szCs w:val="24"/>
        </w:rPr>
        <w:t>Vallone</w:t>
      </w:r>
      <w:proofErr w:type="spellEnd"/>
      <w:r w:rsidRPr="007C0143">
        <w:rPr>
          <w:rFonts w:ascii="Times New Roman" w:eastAsia="Times New Roman" w:hAnsi="Times New Roman" w:cs="Times New Roman"/>
          <w:color w:val="000000"/>
          <w:sz w:val="24"/>
          <w:szCs w:val="24"/>
        </w:rPr>
        <w:t>, 2002</w:t>
      </w:r>
      <w:r w:rsidRPr="00B1727D">
        <w:rPr>
          <w:rFonts w:ascii="Times New Roman" w:eastAsia="Times New Roman" w:hAnsi="Times New Roman" w:cs="Times New Roman"/>
          <w:color w:val="000000"/>
          <w:sz w:val="24"/>
          <w:szCs w:val="24"/>
        </w:rPr>
        <w:t xml:space="preserve">; </w:t>
      </w:r>
      <w:r w:rsidR="00B1727D" w:rsidRPr="00B1727D">
        <w:rPr>
          <w:rFonts w:ascii="Times New Roman" w:eastAsia="Times New Roman" w:hAnsi="Times New Roman" w:cs="Times New Roman"/>
          <w:color w:val="000000"/>
          <w:sz w:val="24"/>
          <w:szCs w:val="24"/>
        </w:rPr>
        <w:t>Jensen</w:t>
      </w:r>
      <w:r w:rsidRPr="00B1727D">
        <w:rPr>
          <w:rFonts w:ascii="Times New Roman" w:eastAsia="Times New Roman" w:hAnsi="Times New Roman" w:cs="Times New Roman"/>
          <w:color w:val="000000"/>
          <w:sz w:val="24"/>
          <w:szCs w:val="24"/>
        </w:rPr>
        <w:t>, 2014b, 2017</w:t>
      </w:r>
      <w:r w:rsidRPr="007C0143">
        <w:rPr>
          <w:rFonts w:ascii="Times New Roman" w:eastAsia="Times New Roman" w:hAnsi="Times New Roman" w:cs="Times New Roman"/>
          <w:color w:val="000000"/>
          <w:sz w:val="24"/>
          <w:szCs w:val="24"/>
        </w:rPr>
        <w:t xml:space="preserve">). Penn’s (2009) study examined children’s </w:t>
      </w:r>
      <w:r w:rsidRPr="007C0143">
        <w:rPr>
          <w:rFonts w:ascii="Times New Roman" w:eastAsia="Times New Roman" w:hAnsi="Times New Roman" w:cs="Times New Roman"/>
          <w:color w:val="000000"/>
          <w:sz w:val="24"/>
          <w:szCs w:val="24"/>
        </w:rPr>
        <w:lastRenderedPageBreak/>
        <w:t xml:space="preserve">collective recall but did not consider individual knowledge changes. Penn also suggested that song is often an important element of theatre, although their study did not explicitly test its impact. </w:t>
      </w:r>
    </w:p>
    <w:p w14:paraId="35CD98D5" w14:textId="55CF8D08"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This study aim</w:t>
      </w:r>
      <w:r w:rsidRPr="007C0143">
        <w:rPr>
          <w:rFonts w:ascii="Times New Roman" w:eastAsia="Times New Roman" w:hAnsi="Times New Roman" w:cs="Times New Roman"/>
          <w:sz w:val="24"/>
          <w:szCs w:val="24"/>
        </w:rPr>
        <w:t>ed</w:t>
      </w:r>
      <w:r w:rsidRPr="007C0143">
        <w:rPr>
          <w:rFonts w:ascii="Times New Roman" w:eastAsia="Times New Roman" w:hAnsi="Times New Roman" w:cs="Times New Roman"/>
          <w:color w:val="000000"/>
          <w:sz w:val="24"/>
          <w:szCs w:val="24"/>
        </w:rPr>
        <w:t xml:space="preserve"> to determine the effectiveness of theatre for educating zoo visitors. </w:t>
      </w:r>
      <w:r w:rsidRPr="007C0143">
        <w:rPr>
          <w:rFonts w:ascii="Times New Roman" w:eastAsia="Times New Roman" w:hAnsi="Times New Roman" w:cs="Times New Roman"/>
          <w:sz w:val="24"/>
          <w:szCs w:val="24"/>
        </w:rPr>
        <w:t>The</w:t>
      </w:r>
      <w:r w:rsidRPr="007C0143">
        <w:rPr>
          <w:rFonts w:ascii="Times New Roman" w:eastAsia="Times New Roman" w:hAnsi="Times New Roman" w:cs="Times New Roman"/>
          <w:color w:val="000000"/>
          <w:sz w:val="24"/>
          <w:szCs w:val="24"/>
        </w:rPr>
        <w:t xml:space="preserve"> objectives </w:t>
      </w:r>
      <w:r w:rsidRPr="007C0143">
        <w:rPr>
          <w:rFonts w:ascii="Times New Roman" w:eastAsia="Times New Roman" w:hAnsi="Times New Roman" w:cs="Times New Roman"/>
          <w:sz w:val="24"/>
          <w:szCs w:val="24"/>
        </w:rPr>
        <w:t>we</w:t>
      </w:r>
      <w:r w:rsidRPr="007C0143">
        <w:rPr>
          <w:rFonts w:ascii="Times New Roman" w:eastAsia="Times New Roman" w:hAnsi="Times New Roman" w:cs="Times New Roman"/>
          <w:color w:val="000000"/>
          <w:sz w:val="24"/>
          <w:szCs w:val="24"/>
        </w:rPr>
        <w:t xml:space="preserve">re to determine whether a single exposure to a family-orientated, puppet-based, zoo-theatre performance </w:t>
      </w:r>
      <w:r w:rsidR="00A374B8" w:rsidRPr="007C0143">
        <w:rPr>
          <w:rFonts w:ascii="Times New Roman" w:eastAsia="Times New Roman" w:hAnsi="Times New Roman" w:cs="Times New Roman"/>
          <w:color w:val="000000"/>
          <w:sz w:val="24"/>
          <w:szCs w:val="24"/>
        </w:rPr>
        <w:t xml:space="preserve">could </w:t>
      </w:r>
      <w:r w:rsidRPr="007C0143">
        <w:rPr>
          <w:rFonts w:ascii="Times New Roman" w:eastAsia="Times New Roman" w:hAnsi="Times New Roman" w:cs="Times New Roman"/>
          <w:color w:val="000000"/>
          <w:sz w:val="24"/>
          <w:szCs w:val="24"/>
        </w:rPr>
        <w:t xml:space="preserve">convey a) animal facts, and b) a basic understanding of the zoo’s conservation efforts to both children and accompanying adults. This is a case study demonstrating the immediate impact of a single zoo experience (a theatre performance) on learning. We acknowledge that this experience is a small, yet </w:t>
      </w:r>
      <w:r w:rsidR="00A374B8" w:rsidRPr="007C0143">
        <w:rPr>
          <w:rFonts w:ascii="Times New Roman" w:eastAsia="Times New Roman" w:hAnsi="Times New Roman" w:cs="Times New Roman"/>
          <w:color w:val="000000"/>
          <w:sz w:val="24"/>
          <w:szCs w:val="24"/>
        </w:rPr>
        <w:t>potentially</w:t>
      </w:r>
      <w:r w:rsidRPr="007C0143">
        <w:rPr>
          <w:rFonts w:ascii="Times New Roman" w:eastAsia="Times New Roman" w:hAnsi="Times New Roman" w:cs="Times New Roman"/>
          <w:color w:val="000000"/>
          <w:sz w:val="24"/>
          <w:szCs w:val="24"/>
        </w:rPr>
        <w:t xml:space="preserve"> significant</w:t>
      </w:r>
      <w:r w:rsidR="00A374B8" w:rsidRPr="007C0143">
        <w:rPr>
          <w:rFonts w:ascii="Times New Roman" w:eastAsia="Times New Roman" w:hAnsi="Times New Roman" w:cs="Times New Roman"/>
          <w:color w:val="000000"/>
          <w:sz w:val="24"/>
          <w:szCs w:val="24"/>
        </w:rPr>
        <w:t>,</w:t>
      </w:r>
      <w:r w:rsidRPr="007C0143">
        <w:rPr>
          <w:rFonts w:ascii="Times New Roman" w:eastAsia="Times New Roman" w:hAnsi="Times New Roman" w:cs="Times New Roman"/>
          <w:color w:val="000000"/>
          <w:sz w:val="24"/>
          <w:szCs w:val="24"/>
        </w:rPr>
        <w:t xml:space="preserve"> aspect of a zoo visitor</w:t>
      </w:r>
      <w:r w:rsidR="00071B52" w:rsidRPr="007C0143">
        <w:rPr>
          <w:rFonts w:ascii="Times New Roman" w:eastAsia="Times New Roman" w:hAnsi="Times New Roman" w:cs="Times New Roman"/>
          <w:color w:val="000000"/>
          <w:sz w:val="24"/>
          <w:szCs w:val="24"/>
        </w:rPr>
        <w:t>’</w:t>
      </w:r>
      <w:r w:rsidRPr="007C0143">
        <w:rPr>
          <w:rFonts w:ascii="Times New Roman" w:eastAsia="Times New Roman" w:hAnsi="Times New Roman" w:cs="Times New Roman"/>
          <w:color w:val="000000"/>
          <w:sz w:val="24"/>
          <w:szCs w:val="24"/>
        </w:rPr>
        <w:t>s journey towards conservation caring and is part of wider experiences and influences.</w:t>
      </w:r>
    </w:p>
    <w:p w14:paraId="2B6CE23F"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Background:</w:t>
      </w:r>
    </w:p>
    <w:p w14:paraId="0B304D94" w14:textId="2D24EFD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9D219A">
        <w:rPr>
          <w:rFonts w:ascii="Times New Roman" w:eastAsia="Times New Roman" w:hAnsi="Times New Roman" w:cs="Times New Roman"/>
          <w:color w:val="000000"/>
          <w:sz w:val="24"/>
          <w:szCs w:val="24"/>
        </w:rPr>
        <w:t xml:space="preserve">The study was undertaken at Flamingo Land Resort Ltd., a combined theme park and zoo in the UK. The zoo is a member of WAZA, and therefore is </w:t>
      </w:r>
      <w:r w:rsidRPr="007C0143">
        <w:rPr>
          <w:rFonts w:ascii="Times New Roman" w:eastAsia="Times New Roman" w:hAnsi="Times New Roman" w:cs="Times New Roman"/>
          <w:color w:val="000000"/>
          <w:sz w:val="24"/>
          <w:szCs w:val="24"/>
        </w:rPr>
        <w:t>formally committed to conservation education in its mission. Although the zoo form</w:t>
      </w:r>
      <w:r w:rsidR="00050E55" w:rsidRPr="007C0143">
        <w:rPr>
          <w:rFonts w:ascii="Times New Roman" w:eastAsia="Times New Roman" w:hAnsi="Times New Roman" w:cs="Times New Roman"/>
          <w:color w:val="000000"/>
          <w:sz w:val="24"/>
          <w:szCs w:val="24"/>
        </w:rPr>
        <w:t>s</w:t>
      </w:r>
      <w:r w:rsidRPr="007C0143">
        <w:rPr>
          <w:rFonts w:ascii="Times New Roman" w:eastAsia="Times New Roman" w:hAnsi="Times New Roman" w:cs="Times New Roman"/>
          <w:color w:val="000000"/>
          <w:sz w:val="24"/>
          <w:szCs w:val="24"/>
        </w:rPr>
        <w:t xml:space="preserve"> a significant part of the study site, marketing was focused on the theme park and strongly promoted ‘entertainment’ (Flamingo Land Ltd., 2016). Flamingo Land has had overall success at increasing visitor knowledge about animals, but previous studies indicate that animal information signs are more effective than existing live animal shows at conveying animal facts and information about zoo conservation efforts (</w:t>
      </w:r>
      <w:r w:rsidR="00B1727D" w:rsidRPr="00B1727D">
        <w:rPr>
          <w:rFonts w:ascii="Times New Roman" w:eastAsia="Times New Roman" w:hAnsi="Times New Roman" w:cs="Times New Roman"/>
          <w:color w:val="000000"/>
          <w:sz w:val="24"/>
          <w:szCs w:val="24"/>
        </w:rPr>
        <w:t>Jensen</w:t>
      </w:r>
      <w:r w:rsidRPr="00B1727D">
        <w:rPr>
          <w:rFonts w:ascii="Times New Roman" w:eastAsia="Times New Roman" w:hAnsi="Times New Roman" w:cs="Times New Roman"/>
          <w:color w:val="000000"/>
          <w:sz w:val="24"/>
          <w:szCs w:val="24"/>
        </w:rPr>
        <w:t xml:space="preserve"> et al., 2017</w:t>
      </w:r>
      <w:r w:rsidRPr="007C0143">
        <w:rPr>
          <w:rFonts w:ascii="Times New Roman" w:eastAsia="Times New Roman" w:hAnsi="Times New Roman" w:cs="Times New Roman"/>
          <w:color w:val="000000"/>
          <w:sz w:val="24"/>
          <w:szCs w:val="24"/>
        </w:rPr>
        <w:t>).</w:t>
      </w:r>
    </w:p>
    <w:p w14:paraId="571CCD34" w14:textId="77777777"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We investigated the impact of a zoo theatre performance, the ‘Mia and </w:t>
      </w:r>
      <w:proofErr w:type="spellStart"/>
      <w:r w:rsidRPr="007C0143">
        <w:rPr>
          <w:rFonts w:ascii="Times New Roman" w:eastAsia="Times New Roman" w:hAnsi="Times New Roman" w:cs="Times New Roman"/>
          <w:color w:val="000000"/>
          <w:sz w:val="24"/>
          <w:szCs w:val="24"/>
        </w:rPr>
        <w:t>Mylo</w:t>
      </w:r>
      <w:proofErr w:type="spellEnd"/>
      <w:r w:rsidRPr="007C0143">
        <w:rPr>
          <w:rFonts w:ascii="Times New Roman" w:eastAsia="Times New Roman" w:hAnsi="Times New Roman" w:cs="Times New Roman"/>
          <w:color w:val="000000"/>
          <w:sz w:val="24"/>
          <w:szCs w:val="24"/>
        </w:rPr>
        <w:t xml:space="preserve"> Show’, on children’s and adults’ knowledge of animal facts and basic understanding of the conservation efforts undertaken by the zoo. Written by the theme park entertainment team in conjunction with the zoo’s education staff, the theatre performance was aimed at children aged three-nine years old. The theatre performance lasted 15 minutes and was performed twice daily. During the study period (March-October, 2015), the estimated audience was 14,500 children and 16,100 adults. </w:t>
      </w:r>
    </w:p>
    <w:p w14:paraId="06F924B4" w14:textId="6FA656DB" w:rsidR="00FC3B76" w:rsidRPr="007C0143" w:rsidRDefault="006E0FAA">
      <w:pPr>
        <w:pBdr>
          <w:top w:val="nil"/>
          <w:left w:val="nil"/>
          <w:bottom w:val="nil"/>
          <w:right w:val="nil"/>
          <w:between w:val="nil"/>
        </w:pBdr>
        <w:spacing w:line="360" w:lineRule="auto"/>
        <w:ind w:firstLine="36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As the performance was intended for a young audience messages were kept simple. The aim of the production was to convey basic animal facts and inform visitors that the zoo was undertaking conservation work in Tanzania (planting trees, educating local people and, researching animals) and onsite through captive breeding programmes (including researching flamingo breeding). </w:t>
      </w:r>
      <w:r w:rsidR="00CE7195" w:rsidRPr="007C0143">
        <w:rPr>
          <w:rFonts w:ascii="Times New Roman" w:eastAsia="Times New Roman" w:hAnsi="Times New Roman" w:cs="Times New Roman"/>
          <w:color w:val="000000"/>
          <w:sz w:val="24"/>
          <w:szCs w:val="24"/>
        </w:rPr>
        <w:t xml:space="preserve">The production team decided </w:t>
      </w:r>
      <w:r w:rsidRPr="007C0143">
        <w:rPr>
          <w:rFonts w:ascii="Times New Roman" w:eastAsia="Times New Roman" w:hAnsi="Times New Roman" w:cs="Times New Roman"/>
          <w:color w:val="000000"/>
          <w:sz w:val="24"/>
          <w:szCs w:val="24"/>
        </w:rPr>
        <w:t xml:space="preserve">not to convey any conservation actions for </w:t>
      </w:r>
      <w:r w:rsidRPr="007C0143">
        <w:rPr>
          <w:rFonts w:ascii="Times New Roman" w:eastAsia="Times New Roman" w:hAnsi="Times New Roman" w:cs="Times New Roman"/>
          <w:color w:val="000000"/>
          <w:sz w:val="24"/>
          <w:szCs w:val="24"/>
        </w:rPr>
        <w:lastRenderedPageBreak/>
        <w:t>visitors</w:t>
      </w:r>
      <w:r w:rsidR="00CE7195" w:rsidRPr="007C0143">
        <w:rPr>
          <w:rFonts w:ascii="Times New Roman" w:eastAsia="Times New Roman" w:hAnsi="Times New Roman" w:cs="Times New Roman"/>
          <w:color w:val="000000"/>
          <w:sz w:val="24"/>
          <w:szCs w:val="24"/>
        </w:rPr>
        <w:t xml:space="preserve"> within the performance</w:t>
      </w:r>
      <w:r w:rsidRPr="007C0143">
        <w:rPr>
          <w:rFonts w:ascii="Times New Roman" w:eastAsia="Times New Roman" w:hAnsi="Times New Roman" w:cs="Times New Roman"/>
          <w:color w:val="000000"/>
          <w:sz w:val="24"/>
          <w:szCs w:val="24"/>
        </w:rPr>
        <w:t xml:space="preserve">. This research intended to indicate whether or not, and to what extent, information could be conveyed to young audiences. The findings were also intended to inform future productions </w:t>
      </w:r>
      <w:r w:rsidR="00050E55" w:rsidRPr="007C0143">
        <w:rPr>
          <w:rFonts w:ascii="Times New Roman" w:eastAsia="Times New Roman" w:hAnsi="Times New Roman" w:cs="Times New Roman"/>
          <w:color w:val="000000"/>
          <w:sz w:val="24"/>
          <w:szCs w:val="24"/>
        </w:rPr>
        <w:t>with a</w:t>
      </w:r>
      <w:r w:rsidR="00A374B8" w:rsidRPr="007C0143">
        <w:rPr>
          <w:rFonts w:ascii="Times New Roman" w:eastAsia="Times New Roman" w:hAnsi="Times New Roman" w:cs="Times New Roman"/>
          <w:color w:val="000000"/>
          <w:sz w:val="24"/>
          <w:szCs w:val="24"/>
        </w:rPr>
        <w:t xml:space="preserve"> </w:t>
      </w:r>
      <w:r w:rsidR="008F1B73" w:rsidRPr="007C0143">
        <w:rPr>
          <w:rFonts w:ascii="Times New Roman" w:eastAsia="Times New Roman" w:hAnsi="Times New Roman" w:cs="Times New Roman"/>
          <w:color w:val="000000"/>
          <w:sz w:val="24"/>
          <w:szCs w:val="24"/>
        </w:rPr>
        <w:t>greater</w:t>
      </w:r>
      <w:r w:rsidR="00A374B8" w:rsidRPr="007C0143">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color w:val="000000"/>
          <w:sz w:val="24"/>
          <w:szCs w:val="24"/>
        </w:rPr>
        <w:t>focus on conservation actions.</w:t>
      </w:r>
    </w:p>
    <w:p w14:paraId="1F01B495" w14:textId="77777777"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The intended outcomes of the theatre performance were for the audience to be able to: </w:t>
      </w:r>
    </w:p>
    <w:p w14:paraId="1F796B88"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a) Describe features and behaviours of flamingos, </w:t>
      </w:r>
      <w:proofErr w:type="spellStart"/>
      <w:r w:rsidRPr="007C0143">
        <w:rPr>
          <w:rFonts w:ascii="Times New Roman" w:eastAsia="Times New Roman" w:hAnsi="Times New Roman" w:cs="Times New Roman"/>
          <w:color w:val="000000"/>
          <w:sz w:val="24"/>
          <w:szCs w:val="24"/>
        </w:rPr>
        <w:t>meerkats</w:t>
      </w:r>
      <w:proofErr w:type="spellEnd"/>
      <w:r w:rsidRPr="007C0143">
        <w:rPr>
          <w:rFonts w:ascii="Times New Roman" w:eastAsia="Times New Roman" w:hAnsi="Times New Roman" w:cs="Times New Roman"/>
          <w:color w:val="000000"/>
          <w:sz w:val="24"/>
          <w:szCs w:val="24"/>
        </w:rPr>
        <w:t>, and lemurs (chosen for ease of recognition from the zoo), specifically:</w:t>
      </w:r>
    </w:p>
    <w:p w14:paraId="101F0B1D" w14:textId="77777777" w:rsidR="00FC3B76" w:rsidRPr="007C0143" w:rsidRDefault="006E0FAA">
      <w:pPr>
        <w:numPr>
          <w:ilvl w:val="0"/>
          <w:numId w:val="2"/>
        </w:numPr>
        <w:pBdr>
          <w:top w:val="nil"/>
          <w:left w:val="nil"/>
          <w:bottom w:val="nil"/>
          <w:right w:val="nil"/>
          <w:between w:val="nil"/>
        </w:pBdr>
        <w:spacing w:line="360" w:lineRule="auto"/>
        <w:rPr>
          <w:color w:val="000000"/>
          <w:sz w:val="24"/>
          <w:szCs w:val="24"/>
        </w:rPr>
      </w:pPr>
      <w:r w:rsidRPr="007C0143">
        <w:rPr>
          <w:rFonts w:ascii="Times New Roman" w:eastAsia="Times New Roman" w:hAnsi="Times New Roman" w:cs="Times New Roman"/>
          <w:color w:val="000000"/>
          <w:sz w:val="24"/>
          <w:szCs w:val="24"/>
        </w:rPr>
        <w:t>Flamingos eat ‘shrimp’ (this simplistic message was designed to aid understanding for a young audience);</w:t>
      </w:r>
    </w:p>
    <w:p w14:paraId="11FA0EAF" w14:textId="77777777" w:rsidR="00FC3B76" w:rsidRPr="007C0143" w:rsidRDefault="006E0FAA">
      <w:pPr>
        <w:numPr>
          <w:ilvl w:val="0"/>
          <w:numId w:val="2"/>
        </w:numPr>
        <w:pBdr>
          <w:top w:val="nil"/>
          <w:left w:val="nil"/>
          <w:bottom w:val="nil"/>
          <w:right w:val="nil"/>
          <w:between w:val="nil"/>
        </w:pBdr>
        <w:spacing w:line="360" w:lineRule="auto"/>
        <w:rPr>
          <w:color w:val="000000"/>
          <w:sz w:val="24"/>
          <w:szCs w:val="24"/>
        </w:rPr>
      </w:pPr>
      <w:r w:rsidRPr="007C0143">
        <w:rPr>
          <w:rFonts w:ascii="Times New Roman" w:eastAsia="Times New Roman" w:hAnsi="Times New Roman" w:cs="Times New Roman"/>
          <w:color w:val="000000"/>
          <w:sz w:val="24"/>
          <w:szCs w:val="24"/>
        </w:rPr>
        <w:t>Flamingos are born with grey feathers which turn pink from pigments in their food (i.e. shrimp);</w:t>
      </w:r>
    </w:p>
    <w:p w14:paraId="41121D6D" w14:textId="77777777" w:rsidR="00FC3B76" w:rsidRPr="007C0143" w:rsidRDefault="006E0FAA">
      <w:pPr>
        <w:numPr>
          <w:ilvl w:val="0"/>
          <w:numId w:val="2"/>
        </w:numPr>
        <w:pBdr>
          <w:top w:val="nil"/>
          <w:left w:val="nil"/>
          <w:bottom w:val="nil"/>
          <w:right w:val="nil"/>
          <w:between w:val="nil"/>
        </w:pBdr>
        <w:spacing w:line="360" w:lineRule="auto"/>
        <w:rPr>
          <w:color w:val="000000"/>
          <w:sz w:val="24"/>
          <w:szCs w:val="24"/>
        </w:rPr>
      </w:pPr>
      <w:proofErr w:type="spellStart"/>
      <w:r w:rsidRPr="007C0143">
        <w:rPr>
          <w:rFonts w:ascii="Times New Roman" w:eastAsia="Times New Roman" w:hAnsi="Times New Roman" w:cs="Times New Roman"/>
          <w:color w:val="000000"/>
          <w:sz w:val="24"/>
          <w:szCs w:val="24"/>
        </w:rPr>
        <w:t>Meerkats</w:t>
      </w:r>
      <w:proofErr w:type="spellEnd"/>
      <w:r w:rsidRPr="007C0143">
        <w:rPr>
          <w:rFonts w:ascii="Times New Roman" w:eastAsia="Times New Roman" w:hAnsi="Times New Roman" w:cs="Times New Roman"/>
          <w:color w:val="000000"/>
          <w:sz w:val="24"/>
          <w:szCs w:val="24"/>
        </w:rPr>
        <w:t xml:space="preserve"> live in the African desert and stand on two feet to keep watch; and</w:t>
      </w:r>
    </w:p>
    <w:p w14:paraId="6EFFADDF" w14:textId="49C44BE5" w:rsidR="00FC3B76" w:rsidRPr="007C0143" w:rsidRDefault="006E0FAA">
      <w:pPr>
        <w:numPr>
          <w:ilvl w:val="0"/>
          <w:numId w:val="2"/>
        </w:numPr>
        <w:pBdr>
          <w:top w:val="nil"/>
          <w:left w:val="nil"/>
          <w:bottom w:val="nil"/>
          <w:right w:val="nil"/>
          <w:between w:val="nil"/>
        </w:pBdr>
        <w:spacing w:line="360" w:lineRule="auto"/>
        <w:rPr>
          <w:color w:val="000000"/>
          <w:sz w:val="24"/>
          <w:szCs w:val="24"/>
        </w:rPr>
      </w:pPr>
      <w:r w:rsidRPr="007C0143">
        <w:rPr>
          <w:rFonts w:ascii="Times New Roman" w:eastAsia="Times New Roman" w:hAnsi="Times New Roman" w:cs="Times New Roman"/>
          <w:color w:val="000000"/>
          <w:sz w:val="24"/>
          <w:szCs w:val="24"/>
        </w:rPr>
        <w:t xml:space="preserve">Lemurs are primates from Madagascar and </w:t>
      </w:r>
      <w:r w:rsidR="00A374B8" w:rsidRPr="007C0143">
        <w:rPr>
          <w:rFonts w:ascii="Times New Roman" w:eastAsia="Times New Roman" w:hAnsi="Times New Roman" w:cs="Times New Roman"/>
          <w:color w:val="000000"/>
          <w:sz w:val="24"/>
          <w:szCs w:val="24"/>
        </w:rPr>
        <w:t xml:space="preserve">are </w:t>
      </w:r>
      <w:r w:rsidRPr="007C0143">
        <w:rPr>
          <w:rFonts w:ascii="Times New Roman" w:eastAsia="Times New Roman" w:hAnsi="Times New Roman" w:cs="Times New Roman"/>
          <w:color w:val="000000"/>
          <w:sz w:val="24"/>
          <w:szCs w:val="24"/>
        </w:rPr>
        <w:t>endangered by hunting and logging.</w:t>
      </w:r>
    </w:p>
    <w:p w14:paraId="61BE2498"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b) State how the zoo helps conserve animals and habitats, including that Flamingo Land is:</w:t>
      </w:r>
    </w:p>
    <w:p w14:paraId="568EBA4D" w14:textId="77777777" w:rsidR="00FC3B76" w:rsidRPr="007C0143" w:rsidRDefault="006E0FAA">
      <w:pPr>
        <w:numPr>
          <w:ilvl w:val="0"/>
          <w:numId w:val="1"/>
        </w:numPr>
        <w:pBdr>
          <w:top w:val="nil"/>
          <w:left w:val="nil"/>
          <w:bottom w:val="nil"/>
          <w:right w:val="nil"/>
          <w:between w:val="nil"/>
        </w:pBdr>
        <w:spacing w:line="360" w:lineRule="auto"/>
        <w:rPr>
          <w:color w:val="000000"/>
          <w:sz w:val="24"/>
          <w:szCs w:val="24"/>
        </w:rPr>
      </w:pPr>
      <w:r w:rsidRPr="007C0143">
        <w:rPr>
          <w:rFonts w:ascii="Times New Roman" w:eastAsia="Times New Roman" w:hAnsi="Times New Roman" w:cs="Times New Roman"/>
          <w:color w:val="000000"/>
          <w:sz w:val="24"/>
          <w:szCs w:val="24"/>
        </w:rPr>
        <w:t xml:space="preserve">Doing conservation work in Africa (Tanzania) through the </w:t>
      </w:r>
      <w:proofErr w:type="spellStart"/>
      <w:r w:rsidRPr="007C0143">
        <w:rPr>
          <w:rFonts w:ascii="Times New Roman" w:eastAsia="Times New Roman" w:hAnsi="Times New Roman" w:cs="Times New Roman"/>
          <w:color w:val="000000"/>
          <w:sz w:val="24"/>
          <w:szCs w:val="24"/>
        </w:rPr>
        <w:t>Udzungwa</w:t>
      </w:r>
      <w:proofErr w:type="spellEnd"/>
      <w:r w:rsidRPr="007C0143">
        <w:rPr>
          <w:rFonts w:ascii="Times New Roman" w:eastAsia="Times New Roman" w:hAnsi="Times New Roman" w:cs="Times New Roman"/>
          <w:color w:val="000000"/>
          <w:sz w:val="24"/>
          <w:szCs w:val="24"/>
        </w:rPr>
        <w:t xml:space="preserve"> Forest Project (UFP); and</w:t>
      </w:r>
    </w:p>
    <w:p w14:paraId="3C8E0912" w14:textId="77777777" w:rsidR="00FC3B76" w:rsidRPr="007C0143" w:rsidRDefault="006E0FAA">
      <w:pPr>
        <w:numPr>
          <w:ilvl w:val="0"/>
          <w:numId w:val="1"/>
        </w:numPr>
        <w:pBdr>
          <w:top w:val="nil"/>
          <w:left w:val="nil"/>
          <w:bottom w:val="nil"/>
          <w:right w:val="nil"/>
          <w:between w:val="nil"/>
        </w:pBdr>
        <w:spacing w:line="360" w:lineRule="auto"/>
        <w:rPr>
          <w:color w:val="000000"/>
          <w:sz w:val="24"/>
          <w:szCs w:val="24"/>
        </w:rPr>
      </w:pPr>
      <w:r w:rsidRPr="007C0143">
        <w:rPr>
          <w:rFonts w:ascii="Times New Roman" w:eastAsia="Times New Roman" w:hAnsi="Times New Roman" w:cs="Times New Roman"/>
          <w:color w:val="000000"/>
          <w:sz w:val="24"/>
          <w:szCs w:val="24"/>
        </w:rPr>
        <w:t>Protecting animals and forests, educating people, and researching flamingo breeding.</w:t>
      </w:r>
    </w:p>
    <w:p w14:paraId="2FFEBD00" w14:textId="6C5B394A" w:rsidR="00FC3B76" w:rsidRPr="009D219A" w:rsidRDefault="006E0FAA" w:rsidP="00CA15F1">
      <w:pPr>
        <w:pBdr>
          <w:top w:val="nil"/>
          <w:left w:val="nil"/>
          <w:bottom w:val="nil"/>
          <w:right w:val="nil"/>
          <w:between w:val="nil"/>
        </w:pBdr>
        <w:spacing w:line="360" w:lineRule="auto"/>
        <w:rPr>
          <w:rFonts w:ascii="Arial" w:eastAsia="Arial" w:hAnsi="Arial" w:cs="Arial"/>
          <w:color w:val="000000"/>
        </w:rPr>
      </w:pPr>
      <w:r w:rsidRPr="007C0143">
        <w:rPr>
          <w:rFonts w:ascii="Times New Roman" w:eastAsia="Times New Roman" w:hAnsi="Times New Roman" w:cs="Times New Roman"/>
          <w:sz w:val="24"/>
          <w:szCs w:val="24"/>
        </w:rPr>
        <w:t>The learning objectives focused on specific animal facts which were chosen to test whether family orientated theatre could convey biological and conservation information to adults and children during a leisure experience.</w:t>
      </w:r>
      <w:r w:rsidR="00895C6B" w:rsidRPr="007C0143">
        <w:rPr>
          <w:rFonts w:ascii="Times New Roman" w:eastAsia="Times New Roman" w:hAnsi="Times New Roman" w:cs="Times New Roman"/>
          <w:sz w:val="24"/>
          <w:szCs w:val="24"/>
        </w:rPr>
        <w:t xml:space="preserve"> The performance did not aim to convey conservation actions to visitors. However, understanding whether factual information can be conveyed through theatre has important implications for conveying pro-conservation behaviour messages in future productions.  </w:t>
      </w:r>
      <w:r w:rsidRPr="007C0143">
        <w:rPr>
          <w:rFonts w:ascii="Times New Roman" w:eastAsia="Times New Roman" w:hAnsi="Times New Roman" w:cs="Times New Roman"/>
          <w:sz w:val="24"/>
          <w:szCs w:val="24"/>
        </w:rPr>
        <w:t xml:space="preserve"> </w:t>
      </w:r>
    </w:p>
    <w:p w14:paraId="5AA56B16" w14:textId="77777777" w:rsidR="00FC3B76" w:rsidRPr="007C0143" w:rsidRDefault="006E0FAA">
      <w:pPr>
        <w:pBdr>
          <w:top w:val="nil"/>
          <w:left w:val="nil"/>
          <w:bottom w:val="nil"/>
          <w:right w:val="nil"/>
          <w:between w:val="nil"/>
        </w:pBdr>
        <w:spacing w:line="360" w:lineRule="auto"/>
        <w:ind w:firstLine="36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The theatre performance included four actors, two dressed as </w:t>
      </w:r>
      <w:proofErr w:type="spellStart"/>
      <w:r w:rsidRPr="007C0143">
        <w:rPr>
          <w:rFonts w:ascii="Times New Roman" w:eastAsia="Times New Roman" w:hAnsi="Times New Roman" w:cs="Times New Roman"/>
          <w:color w:val="000000"/>
          <w:sz w:val="24"/>
          <w:szCs w:val="24"/>
        </w:rPr>
        <w:t>meerkats</w:t>
      </w:r>
      <w:proofErr w:type="spellEnd"/>
      <w:r w:rsidRPr="007C0143">
        <w:rPr>
          <w:rFonts w:ascii="Times New Roman" w:eastAsia="Times New Roman" w:hAnsi="Times New Roman" w:cs="Times New Roman"/>
          <w:color w:val="000000"/>
          <w:sz w:val="24"/>
          <w:szCs w:val="24"/>
        </w:rPr>
        <w:t xml:space="preserve"> and two with life-size puppets (a flamingo and a lemur) (Figure 1). A large digital backdrop displayed animal video footage, research photographs and maps. Screen display was timed to align with the script. </w:t>
      </w:r>
    </w:p>
    <w:p w14:paraId="170A0CC7" w14:textId="5B5EF0BD" w:rsidR="00FC3B76" w:rsidRPr="007C0143" w:rsidRDefault="006E0FAA">
      <w:pPr>
        <w:pBdr>
          <w:top w:val="nil"/>
          <w:left w:val="nil"/>
          <w:bottom w:val="nil"/>
          <w:right w:val="nil"/>
          <w:between w:val="nil"/>
        </w:pBdr>
        <w:spacing w:line="360" w:lineRule="auto"/>
        <w:ind w:firstLine="36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The script focused on two </w:t>
      </w:r>
      <w:proofErr w:type="spellStart"/>
      <w:r w:rsidRPr="007C0143">
        <w:rPr>
          <w:rFonts w:ascii="Times New Roman" w:eastAsia="Times New Roman" w:hAnsi="Times New Roman" w:cs="Times New Roman"/>
          <w:color w:val="000000"/>
          <w:sz w:val="24"/>
          <w:szCs w:val="24"/>
        </w:rPr>
        <w:t>meerkats</w:t>
      </w:r>
      <w:proofErr w:type="spellEnd"/>
      <w:r w:rsidRPr="007C0143">
        <w:rPr>
          <w:rFonts w:ascii="Times New Roman" w:eastAsia="Times New Roman" w:hAnsi="Times New Roman" w:cs="Times New Roman"/>
          <w:color w:val="000000"/>
          <w:sz w:val="24"/>
          <w:szCs w:val="24"/>
        </w:rPr>
        <w:t xml:space="preserve"> (Mia and </w:t>
      </w:r>
      <w:proofErr w:type="spellStart"/>
      <w:r w:rsidRPr="007C0143">
        <w:rPr>
          <w:rFonts w:ascii="Times New Roman" w:eastAsia="Times New Roman" w:hAnsi="Times New Roman" w:cs="Times New Roman"/>
          <w:color w:val="000000"/>
          <w:sz w:val="24"/>
          <w:szCs w:val="24"/>
        </w:rPr>
        <w:t>Mylo</w:t>
      </w:r>
      <w:proofErr w:type="spellEnd"/>
      <w:r w:rsidRPr="007C0143">
        <w:rPr>
          <w:rFonts w:ascii="Times New Roman" w:eastAsia="Times New Roman" w:hAnsi="Times New Roman" w:cs="Times New Roman"/>
          <w:color w:val="000000"/>
          <w:sz w:val="24"/>
          <w:szCs w:val="24"/>
        </w:rPr>
        <w:t xml:space="preserve">, the Flamingo Land mascots) going on an adventure to meet new friends. On the way they met Francesca flamingo and Liana lemur. These characters introduced themselves explaining their general features, what they </w:t>
      </w:r>
      <w:r w:rsidRPr="007C0143">
        <w:rPr>
          <w:rFonts w:ascii="Times New Roman" w:eastAsia="Times New Roman" w:hAnsi="Times New Roman" w:cs="Times New Roman"/>
          <w:color w:val="000000"/>
          <w:sz w:val="24"/>
          <w:szCs w:val="24"/>
        </w:rPr>
        <w:lastRenderedPageBreak/>
        <w:t xml:space="preserve">eat, where they live and the threats they face in the wild. Each animal then sang a song about themselves and their adaptations. The animals then said they were going to explore the zoo. At this point they discussed the conservation work of the zoo and its work in Tanzania researching the animals and plants that live there, teaching local people about how to protect the rainforest and planting new areas of forest. The characters also spoke </w:t>
      </w:r>
      <w:r w:rsidR="00050E55" w:rsidRPr="007C0143">
        <w:rPr>
          <w:rFonts w:ascii="Times New Roman" w:eastAsia="Times New Roman" w:hAnsi="Times New Roman" w:cs="Times New Roman"/>
          <w:color w:val="000000"/>
          <w:sz w:val="24"/>
          <w:szCs w:val="24"/>
        </w:rPr>
        <w:t>about</w:t>
      </w:r>
      <w:r w:rsidRPr="007C0143">
        <w:rPr>
          <w:rFonts w:ascii="Times New Roman" w:eastAsia="Times New Roman" w:hAnsi="Times New Roman" w:cs="Times New Roman"/>
          <w:color w:val="000000"/>
          <w:sz w:val="24"/>
          <w:szCs w:val="24"/>
        </w:rPr>
        <w:t xml:space="preserve"> the zoos onsite conservation team who were researching captive breeding. </w:t>
      </w:r>
    </w:p>
    <w:p w14:paraId="7798E357" w14:textId="64467320" w:rsidR="00FC3B76" w:rsidRPr="007C0143" w:rsidRDefault="006E0FAA">
      <w:pPr>
        <w:pBdr>
          <w:top w:val="nil"/>
          <w:left w:val="nil"/>
          <w:bottom w:val="nil"/>
          <w:right w:val="nil"/>
          <w:between w:val="nil"/>
        </w:pBdr>
        <w:spacing w:line="360" w:lineRule="auto"/>
        <w:ind w:firstLine="36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Over half (52%) of the script was sung to the tune of contemporary popular songs, including Meghan Trainor’s ‘All About that Bass’ and Mark </w:t>
      </w:r>
      <w:proofErr w:type="spellStart"/>
      <w:r w:rsidRPr="007C0143">
        <w:rPr>
          <w:rFonts w:ascii="Times New Roman" w:eastAsia="Times New Roman" w:hAnsi="Times New Roman" w:cs="Times New Roman"/>
          <w:color w:val="000000"/>
          <w:sz w:val="24"/>
          <w:szCs w:val="24"/>
        </w:rPr>
        <w:t>Ronson’s</w:t>
      </w:r>
      <w:proofErr w:type="spellEnd"/>
      <w:r w:rsidRPr="007C0143">
        <w:rPr>
          <w:rFonts w:ascii="Times New Roman" w:eastAsia="Times New Roman" w:hAnsi="Times New Roman" w:cs="Times New Roman"/>
          <w:color w:val="000000"/>
          <w:sz w:val="24"/>
          <w:szCs w:val="24"/>
        </w:rPr>
        <w:t xml:space="preserve"> ‘Uptown Funk’. Lyrics were changed to reinforce a message, for example, the line ‘all about the bass, the bass, no treble’ was changed to ‘all about the shrimp, the shrimp, no salmon’ as a memorable way of expressing flamingo diet. The songs used were all upbeat</w:t>
      </w:r>
      <w:r w:rsidR="00050E55" w:rsidRPr="007C0143">
        <w:rPr>
          <w:rFonts w:ascii="Times New Roman" w:eastAsia="Times New Roman" w:hAnsi="Times New Roman" w:cs="Times New Roman"/>
          <w:color w:val="000000"/>
          <w:sz w:val="24"/>
          <w:szCs w:val="24"/>
        </w:rPr>
        <w:t>;</w:t>
      </w:r>
      <w:r w:rsidRPr="007C0143">
        <w:rPr>
          <w:rFonts w:ascii="Times New Roman" w:eastAsia="Times New Roman" w:hAnsi="Times New Roman" w:cs="Times New Roman"/>
          <w:color w:val="000000"/>
          <w:sz w:val="24"/>
          <w:szCs w:val="24"/>
        </w:rPr>
        <w:t xml:space="preserve"> between 110 and 170 beats per minute. For most songs the altered lyrics were displayed on screen and the audience encouraged to sing along. To ensure consistency between performances the theatre content was pre-recorded with actors miming the words. </w:t>
      </w:r>
    </w:p>
    <w:p w14:paraId="6326658F" w14:textId="5A060AB2" w:rsidR="004D39F9" w:rsidRDefault="004D39F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34D53B03" wp14:editId="53761328">
            <wp:extent cx="5731510" cy="38227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1.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p w14:paraId="724DF153" w14:textId="647FFC78" w:rsidR="00FC3B76" w:rsidRPr="009467EF" w:rsidRDefault="006E0FAA" w:rsidP="009467EF">
      <w:pPr>
        <w:pBdr>
          <w:top w:val="nil"/>
          <w:left w:val="nil"/>
          <w:bottom w:val="nil"/>
          <w:right w:val="nil"/>
          <w:between w:val="nil"/>
        </w:pBdr>
        <w:spacing w:line="360" w:lineRule="auto"/>
        <w:rPr>
          <w:rFonts w:ascii="Times New Roman" w:eastAsia="Times New Roman" w:hAnsi="Times New Roman" w:cs="Times New Roman"/>
          <w:i/>
          <w:color w:val="000000"/>
          <w:sz w:val="24"/>
          <w:szCs w:val="24"/>
        </w:rPr>
      </w:pPr>
      <w:r w:rsidRPr="007C0143">
        <w:rPr>
          <w:rFonts w:ascii="Times New Roman" w:eastAsia="Times New Roman" w:hAnsi="Times New Roman" w:cs="Times New Roman"/>
          <w:i/>
          <w:color w:val="000000"/>
          <w:sz w:val="24"/>
          <w:szCs w:val="24"/>
        </w:rPr>
        <w:t>Figure 1:</w:t>
      </w:r>
      <w:r w:rsidRPr="007C0143">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i/>
          <w:color w:val="000000"/>
          <w:sz w:val="24"/>
          <w:szCs w:val="24"/>
        </w:rPr>
        <w:t xml:space="preserve">Photograph of the ‘Mia and </w:t>
      </w:r>
      <w:proofErr w:type="spellStart"/>
      <w:r w:rsidRPr="007C0143">
        <w:rPr>
          <w:rFonts w:ascii="Times New Roman" w:eastAsia="Times New Roman" w:hAnsi="Times New Roman" w:cs="Times New Roman"/>
          <w:i/>
          <w:color w:val="000000"/>
          <w:sz w:val="24"/>
          <w:szCs w:val="24"/>
        </w:rPr>
        <w:t>Mylo</w:t>
      </w:r>
      <w:proofErr w:type="spellEnd"/>
      <w:r w:rsidRPr="007C0143">
        <w:rPr>
          <w:rFonts w:ascii="Times New Roman" w:eastAsia="Times New Roman" w:hAnsi="Times New Roman" w:cs="Times New Roman"/>
          <w:i/>
          <w:color w:val="000000"/>
          <w:sz w:val="24"/>
          <w:szCs w:val="24"/>
        </w:rPr>
        <w:t xml:space="preserve">’ theatre performance at Flamingo Land. The image shows; two actors dressed as </w:t>
      </w:r>
      <w:proofErr w:type="spellStart"/>
      <w:r w:rsidRPr="007C0143">
        <w:rPr>
          <w:rFonts w:ascii="Times New Roman" w:eastAsia="Times New Roman" w:hAnsi="Times New Roman" w:cs="Times New Roman"/>
          <w:i/>
          <w:color w:val="000000"/>
          <w:sz w:val="24"/>
          <w:szCs w:val="24"/>
        </w:rPr>
        <w:t>meerkats</w:t>
      </w:r>
      <w:proofErr w:type="spellEnd"/>
      <w:r w:rsidRPr="007C0143">
        <w:rPr>
          <w:rFonts w:ascii="Times New Roman" w:eastAsia="Times New Roman" w:hAnsi="Times New Roman" w:cs="Times New Roman"/>
          <w:i/>
          <w:color w:val="000000"/>
          <w:sz w:val="24"/>
          <w:szCs w:val="24"/>
        </w:rPr>
        <w:t>, two actors with puppets dressed as animals and a digital backdrop.</w:t>
      </w:r>
    </w:p>
    <w:p w14:paraId="33300094"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Methods:</w:t>
      </w:r>
    </w:p>
    <w:p w14:paraId="5392F852"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Evaluating theatre:</w:t>
      </w:r>
    </w:p>
    <w:p w14:paraId="484D315D" w14:textId="791AB4AA"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sz w:val="24"/>
          <w:szCs w:val="24"/>
        </w:rPr>
      </w:pPr>
      <w:r w:rsidRPr="009D219A">
        <w:rPr>
          <w:rFonts w:ascii="Times New Roman" w:eastAsia="Times New Roman" w:hAnsi="Times New Roman" w:cs="Times New Roman"/>
          <w:color w:val="000000"/>
          <w:sz w:val="24"/>
          <w:szCs w:val="24"/>
        </w:rPr>
        <w:t xml:space="preserve">We designed evaluation questionnaires based on the intended outcomes of the theatre performance. </w:t>
      </w:r>
      <w:r w:rsidRPr="007C0143">
        <w:rPr>
          <w:rFonts w:ascii="Times New Roman" w:eastAsia="Times New Roman" w:hAnsi="Times New Roman" w:cs="Times New Roman"/>
          <w:color w:val="000000"/>
          <w:sz w:val="24"/>
          <w:szCs w:val="24"/>
        </w:rPr>
        <w:t xml:space="preserve">These tested whether the theatre performance had successfully conveyed its messages. </w:t>
      </w:r>
      <w:r w:rsidR="00050E55" w:rsidRPr="007C0143">
        <w:rPr>
          <w:rFonts w:ascii="Times New Roman" w:eastAsia="Times New Roman" w:hAnsi="Times New Roman" w:cs="Times New Roman"/>
          <w:sz w:val="24"/>
          <w:szCs w:val="24"/>
        </w:rPr>
        <w:t>T</w:t>
      </w:r>
      <w:r w:rsidRPr="007C0143">
        <w:rPr>
          <w:rFonts w:ascii="Times New Roman" w:eastAsia="Times New Roman" w:hAnsi="Times New Roman" w:cs="Times New Roman"/>
          <w:sz w:val="24"/>
          <w:szCs w:val="24"/>
        </w:rPr>
        <w:t xml:space="preserve">he intended learning outcomes </w:t>
      </w:r>
      <w:r w:rsidR="00895C6B" w:rsidRPr="007C0143">
        <w:rPr>
          <w:rFonts w:ascii="Times New Roman" w:eastAsia="Times New Roman" w:hAnsi="Times New Roman" w:cs="Times New Roman"/>
          <w:sz w:val="24"/>
          <w:szCs w:val="24"/>
        </w:rPr>
        <w:t>we</w:t>
      </w:r>
      <w:r w:rsidRPr="007C0143">
        <w:rPr>
          <w:rFonts w:ascii="Times New Roman" w:eastAsia="Times New Roman" w:hAnsi="Times New Roman" w:cs="Times New Roman"/>
          <w:sz w:val="24"/>
          <w:szCs w:val="24"/>
        </w:rPr>
        <w:t>re focus</w:t>
      </w:r>
      <w:r w:rsidR="00895C6B" w:rsidRPr="007C0143">
        <w:rPr>
          <w:rFonts w:ascii="Times New Roman" w:eastAsia="Times New Roman" w:hAnsi="Times New Roman" w:cs="Times New Roman"/>
          <w:sz w:val="24"/>
          <w:szCs w:val="24"/>
        </w:rPr>
        <w:t>ed</w:t>
      </w:r>
      <w:r w:rsidRPr="007C0143">
        <w:rPr>
          <w:rFonts w:ascii="Times New Roman" w:eastAsia="Times New Roman" w:hAnsi="Times New Roman" w:cs="Times New Roman"/>
          <w:sz w:val="24"/>
          <w:szCs w:val="24"/>
        </w:rPr>
        <w:t xml:space="preserve"> on knowledge based objectives. These learning outcomes were specified by the zoo education team at the time of the study. </w:t>
      </w:r>
      <w:r w:rsidR="00050E55" w:rsidRPr="007C0143">
        <w:rPr>
          <w:rFonts w:ascii="Times New Roman" w:eastAsia="Times New Roman" w:hAnsi="Times New Roman" w:cs="Times New Roman"/>
          <w:sz w:val="24"/>
          <w:szCs w:val="24"/>
        </w:rPr>
        <w:t>Whilst k</w:t>
      </w:r>
      <w:r w:rsidR="00895C6B" w:rsidRPr="007C0143">
        <w:rPr>
          <w:rFonts w:ascii="Times New Roman" w:eastAsia="Times New Roman" w:hAnsi="Times New Roman" w:cs="Times New Roman"/>
          <w:sz w:val="24"/>
          <w:szCs w:val="24"/>
        </w:rPr>
        <w:t xml:space="preserve">nowledge based outcomes are </w:t>
      </w:r>
      <w:r w:rsidRPr="007C0143">
        <w:rPr>
          <w:rFonts w:ascii="Times New Roman" w:eastAsia="Times New Roman" w:hAnsi="Times New Roman" w:cs="Times New Roman"/>
          <w:sz w:val="24"/>
          <w:szCs w:val="24"/>
        </w:rPr>
        <w:t>unlikely to impact conservation action</w:t>
      </w:r>
      <w:r w:rsidR="00895C6B" w:rsidRPr="007C0143">
        <w:rPr>
          <w:rFonts w:ascii="Times New Roman" w:eastAsia="Times New Roman" w:hAnsi="Times New Roman" w:cs="Times New Roman"/>
          <w:sz w:val="24"/>
          <w:szCs w:val="24"/>
        </w:rPr>
        <w:t xml:space="preserve">, positive learning outcomes of factual information could potentially have positive effects if conservation messages were included. </w:t>
      </w:r>
    </w:p>
    <w:p w14:paraId="546B92E0" w14:textId="72071205" w:rsidR="00FC3B76" w:rsidRPr="007C0143" w:rsidRDefault="006E0FAA" w:rsidP="00CA15F1">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9D219A">
        <w:rPr>
          <w:rFonts w:ascii="Times New Roman" w:eastAsia="Times New Roman" w:hAnsi="Times New Roman" w:cs="Times New Roman"/>
          <w:color w:val="000000"/>
          <w:sz w:val="24"/>
          <w:szCs w:val="24"/>
        </w:rPr>
        <w:t>Adult and child respondents were questioned at baseline (pre-performance) and directly after the theatre performance (post-performance). A quasi-experimental approach was taken comparing unpaired responses from visitors pre- (n = 81 adult, n = 120 child) and post</w:t>
      </w:r>
      <w:r w:rsidRPr="007C0143">
        <w:rPr>
          <w:rFonts w:ascii="Times New Roman" w:eastAsia="Times New Roman" w:hAnsi="Times New Roman" w:cs="Times New Roman"/>
          <w:sz w:val="24"/>
          <w:szCs w:val="24"/>
        </w:rPr>
        <w:t>-</w:t>
      </w:r>
      <w:r w:rsidRPr="007C0143">
        <w:rPr>
          <w:rFonts w:ascii="Times New Roman" w:eastAsia="Times New Roman" w:hAnsi="Times New Roman" w:cs="Times New Roman"/>
          <w:color w:val="000000"/>
          <w:sz w:val="24"/>
          <w:szCs w:val="24"/>
        </w:rPr>
        <w:t xml:space="preserve"> (n = 77 adult, n = 124 child) performance. A sample of individuals were repeat tested (i</w:t>
      </w:r>
      <w:r w:rsidR="00AD4F8A" w:rsidRPr="007C0143">
        <w:rPr>
          <w:rFonts w:ascii="Times New Roman" w:eastAsia="Times New Roman" w:hAnsi="Times New Roman" w:cs="Times New Roman"/>
          <w:color w:val="000000"/>
          <w:sz w:val="24"/>
          <w:szCs w:val="24"/>
        </w:rPr>
        <w:t>.</w:t>
      </w:r>
      <w:r w:rsidRPr="007C0143">
        <w:rPr>
          <w:rFonts w:ascii="Times New Roman" w:eastAsia="Times New Roman" w:hAnsi="Times New Roman" w:cs="Times New Roman"/>
          <w:color w:val="000000"/>
          <w:sz w:val="24"/>
          <w:szCs w:val="24"/>
        </w:rPr>
        <w:t>e. tested at both pre- and</w:t>
      </w:r>
      <w:r w:rsidRPr="007C0143">
        <w:rPr>
          <w:rFonts w:ascii="Times New Roman" w:eastAsia="Times New Roman" w:hAnsi="Times New Roman" w:cs="Times New Roman"/>
          <w:sz w:val="24"/>
          <w:szCs w:val="24"/>
        </w:rPr>
        <w:t xml:space="preserve"> post- time</w:t>
      </w:r>
      <w:r w:rsidR="00071B52" w:rsidRPr="007C0143">
        <w:rPr>
          <w:rFonts w:ascii="Times New Roman" w:eastAsia="Times New Roman" w:hAnsi="Times New Roman" w:cs="Times New Roman"/>
          <w:sz w:val="24"/>
          <w:szCs w:val="24"/>
        </w:rPr>
        <w:t xml:space="preserve"> </w:t>
      </w:r>
      <w:r w:rsidRPr="007C0143">
        <w:rPr>
          <w:rFonts w:ascii="Times New Roman" w:eastAsia="Times New Roman" w:hAnsi="Times New Roman" w:cs="Times New Roman"/>
          <w:sz w:val="24"/>
          <w:szCs w:val="24"/>
        </w:rPr>
        <w:t>points)</w:t>
      </w:r>
      <w:r w:rsidRPr="007C0143">
        <w:rPr>
          <w:rFonts w:ascii="Times New Roman" w:eastAsia="Times New Roman" w:hAnsi="Times New Roman" w:cs="Times New Roman"/>
          <w:color w:val="000000"/>
          <w:sz w:val="24"/>
          <w:szCs w:val="24"/>
        </w:rPr>
        <w:t xml:space="preserve"> (n = 15 adult, n = 29 child) in order to provide a paired control and to directly track knowledge changes.</w:t>
      </w:r>
      <w:r w:rsidR="00071B52" w:rsidRPr="007C0143">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color w:val="000000"/>
          <w:sz w:val="24"/>
          <w:szCs w:val="24"/>
        </w:rPr>
        <w:t>This experimental research method was chosen as it is more reliable than purely cross-sectional studies (</w:t>
      </w:r>
      <w:proofErr w:type="spellStart"/>
      <w:r w:rsidRPr="007C0143">
        <w:rPr>
          <w:rFonts w:ascii="Times New Roman" w:eastAsia="Times New Roman" w:hAnsi="Times New Roman" w:cs="Times New Roman"/>
          <w:color w:val="000000"/>
          <w:sz w:val="24"/>
          <w:szCs w:val="24"/>
        </w:rPr>
        <w:t>eg</w:t>
      </w:r>
      <w:proofErr w:type="spellEnd"/>
      <w:r w:rsidRPr="007C0143">
        <w:rPr>
          <w:rFonts w:ascii="Times New Roman" w:eastAsia="Times New Roman" w:hAnsi="Times New Roman" w:cs="Times New Roman"/>
          <w:color w:val="000000"/>
          <w:sz w:val="24"/>
          <w:szCs w:val="24"/>
        </w:rPr>
        <w:t xml:space="preserve">. </w:t>
      </w:r>
      <w:proofErr w:type="spellStart"/>
      <w:r w:rsidRPr="007C0143">
        <w:rPr>
          <w:rFonts w:ascii="Times New Roman" w:eastAsia="Times New Roman" w:hAnsi="Times New Roman" w:cs="Times New Roman"/>
          <w:color w:val="000000"/>
          <w:sz w:val="24"/>
          <w:szCs w:val="24"/>
        </w:rPr>
        <w:t>Skibins</w:t>
      </w:r>
      <w:proofErr w:type="spellEnd"/>
      <w:r w:rsidRPr="007C0143">
        <w:rPr>
          <w:rFonts w:ascii="Times New Roman" w:eastAsia="Times New Roman" w:hAnsi="Times New Roman" w:cs="Times New Roman"/>
          <w:color w:val="000000"/>
          <w:sz w:val="24"/>
          <w:szCs w:val="24"/>
        </w:rPr>
        <w:t xml:space="preserve"> and Powell, </w:t>
      </w:r>
      <w:r w:rsidR="006021DC" w:rsidRPr="007C0143">
        <w:rPr>
          <w:rFonts w:ascii="Times New Roman" w:eastAsia="Times New Roman" w:hAnsi="Times New Roman" w:cs="Times New Roman"/>
          <w:color w:val="000000"/>
          <w:sz w:val="24"/>
          <w:szCs w:val="24"/>
        </w:rPr>
        <w:t>(</w:t>
      </w:r>
      <w:r w:rsidRPr="007C0143">
        <w:rPr>
          <w:rFonts w:ascii="Times New Roman" w:eastAsia="Times New Roman" w:hAnsi="Times New Roman" w:cs="Times New Roman"/>
          <w:color w:val="000000"/>
          <w:sz w:val="24"/>
          <w:szCs w:val="24"/>
        </w:rPr>
        <w:t>2013</w:t>
      </w:r>
      <w:r w:rsidR="006021DC" w:rsidRPr="007C0143">
        <w:rPr>
          <w:rFonts w:ascii="Times New Roman" w:eastAsia="Times New Roman" w:hAnsi="Times New Roman" w:cs="Times New Roman"/>
          <w:color w:val="000000"/>
          <w:sz w:val="24"/>
          <w:szCs w:val="24"/>
        </w:rPr>
        <w:t>)</w:t>
      </w:r>
      <w:r w:rsidRPr="007C0143">
        <w:rPr>
          <w:rFonts w:ascii="Times New Roman" w:eastAsia="Times New Roman" w:hAnsi="Times New Roman" w:cs="Times New Roman"/>
          <w:color w:val="000000"/>
          <w:sz w:val="24"/>
          <w:szCs w:val="24"/>
        </w:rPr>
        <w:t xml:space="preserve"> which run the risk of potential differences being due to sampling rather than actual knowledge or opinion change. This can be particularly problematic where post- samples are collected on site as response bias is likely. By sampling paired and unpaired responses we are able to reduce this error whilst still maintaining sample sizes.    </w:t>
      </w:r>
    </w:p>
    <w:p w14:paraId="3DEE9043" w14:textId="3ECA0054"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9D219A">
        <w:rPr>
          <w:rFonts w:ascii="Times New Roman" w:eastAsia="Times New Roman" w:hAnsi="Times New Roman" w:cs="Times New Roman"/>
          <w:color w:val="000000"/>
          <w:sz w:val="24"/>
          <w:szCs w:val="24"/>
        </w:rPr>
        <w:tab/>
        <w:t>The questionnaires pre- and post- performance were identical in appearance and content. Two types of self-complete questionnaire were handed out; a picture based questionnaire suitable for all ages was given to children and a text based questionnaire was given to adults. Children’s questionnaires</w:t>
      </w:r>
      <w:r w:rsidRPr="007C0143">
        <w:rPr>
          <w:rFonts w:ascii="Times New Roman" w:eastAsia="Times New Roman" w:hAnsi="Times New Roman" w:cs="Times New Roman"/>
          <w:color w:val="000000"/>
          <w:sz w:val="24"/>
          <w:szCs w:val="24"/>
        </w:rPr>
        <w:t xml:space="preserve"> had strict instructions for accompanying adults that questions should be read exactly as they </w:t>
      </w:r>
      <w:r w:rsidRPr="007C0143">
        <w:rPr>
          <w:rFonts w:ascii="Times New Roman" w:eastAsia="Times New Roman" w:hAnsi="Times New Roman" w:cs="Times New Roman"/>
          <w:sz w:val="24"/>
          <w:szCs w:val="24"/>
        </w:rPr>
        <w:t>were</w:t>
      </w:r>
      <w:r w:rsidRPr="007C0143">
        <w:rPr>
          <w:rFonts w:ascii="Times New Roman" w:eastAsia="Times New Roman" w:hAnsi="Times New Roman" w:cs="Times New Roman"/>
          <w:color w:val="000000"/>
          <w:sz w:val="24"/>
          <w:szCs w:val="24"/>
        </w:rPr>
        <w:t xml:space="preserve"> written and if any help was given in the form of clarification, or if a child was perceived not to have understood the question this should be clearly indicated on the questionnaire. Where a child was deemed not to have understood </w:t>
      </w:r>
      <w:r w:rsidRPr="007C0143">
        <w:rPr>
          <w:rFonts w:ascii="Times New Roman" w:eastAsia="Times New Roman" w:hAnsi="Times New Roman" w:cs="Times New Roman"/>
          <w:sz w:val="24"/>
          <w:szCs w:val="24"/>
        </w:rPr>
        <w:t>a</w:t>
      </w:r>
      <w:r w:rsidRPr="007C0143">
        <w:rPr>
          <w:rFonts w:ascii="Times New Roman" w:eastAsia="Times New Roman" w:hAnsi="Times New Roman" w:cs="Times New Roman"/>
          <w:color w:val="000000"/>
          <w:sz w:val="24"/>
          <w:szCs w:val="24"/>
        </w:rPr>
        <w:t xml:space="preserve"> question, their response to that question w</w:t>
      </w:r>
      <w:r w:rsidRPr="007C0143">
        <w:rPr>
          <w:rFonts w:ascii="Times New Roman" w:eastAsia="Times New Roman" w:hAnsi="Times New Roman" w:cs="Times New Roman"/>
          <w:sz w:val="24"/>
          <w:szCs w:val="24"/>
        </w:rPr>
        <w:t>as</w:t>
      </w:r>
      <w:r w:rsidRPr="007C0143">
        <w:rPr>
          <w:rFonts w:ascii="Times New Roman" w:eastAsia="Times New Roman" w:hAnsi="Times New Roman" w:cs="Times New Roman"/>
          <w:color w:val="000000"/>
          <w:sz w:val="24"/>
          <w:szCs w:val="24"/>
        </w:rPr>
        <w:t xml:space="preserve"> removed from the analysis. Responses to other questions were, however, included</w:t>
      </w:r>
      <w:r w:rsidR="0071376F" w:rsidRPr="007C0143">
        <w:rPr>
          <w:rFonts w:ascii="Times New Roman" w:eastAsia="Times New Roman" w:hAnsi="Times New Roman" w:cs="Times New Roman"/>
          <w:color w:val="000000"/>
          <w:sz w:val="24"/>
          <w:szCs w:val="24"/>
        </w:rPr>
        <w:t xml:space="preserve"> in the analysis</w:t>
      </w:r>
      <w:r w:rsidRPr="007C0143">
        <w:rPr>
          <w:rFonts w:ascii="Times New Roman" w:eastAsia="Times New Roman" w:hAnsi="Times New Roman" w:cs="Times New Roman"/>
          <w:color w:val="000000"/>
          <w:sz w:val="24"/>
          <w:szCs w:val="24"/>
        </w:rPr>
        <w:t xml:space="preserve">. Where an adult stated that they had helped the child, (139 questions assisted pre-performance and 184 questions post-performance) responses to these questions were included in the analysis but </w:t>
      </w:r>
      <w:r w:rsidRPr="007C0143">
        <w:rPr>
          <w:rFonts w:ascii="Times New Roman" w:eastAsia="Times New Roman" w:hAnsi="Times New Roman" w:cs="Times New Roman"/>
          <w:sz w:val="24"/>
          <w:szCs w:val="24"/>
        </w:rPr>
        <w:t>‘</w:t>
      </w:r>
      <w:r w:rsidRPr="007C0143">
        <w:rPr>
          <w:rFonts w:ascii="Times New Roman" w:eastAsia="Times New Roman" w:hAnsi="Times New Roman" w:cs="Times New Roman"/>
          <w:color w:val="000000"/>
          <w:sz w:val="24"/>
          <w:szCs w:val="24"/>
        </w:rPr>
        <w:t>adult help</w:t>
      </w:r>
      <w:r w:rsidRPr="007C0143">
        <w:rPr>
          <w:rFonts w:ascii="Times New Roman" w:eastAsia="Times New Roman" w:hAnsi="Times New Roman" w:cs="Times New Roman"/>
          <w:sz w:val="24"/>
          <w:szCs w:val="24"/>
        </w:rPr>
        <w:t>’</w:t>
      </w:r>
      <w:r w:rsidRPr="007C0143">
        <w:rPr>
          <w:rFonts w:ascii="Times New Roman" w:eastAsia="Times New Roman" w:hAnsi="Times New Roman" w:cs="Times New Roman"/>
          <w:color w:val="000000"/>
          <w:sz w:val="24"/>
          <w:szCs w:val="24"/>
        </w:rPr>
        <w:t xml:space="preserve"> was included as a variable to ensure that this did not skew </w:t>
      </w:r>
      <w:r w:rsidR="0071376F" w:rsidRPr="007C0143">
        <w:rPr>
          <w:rFonts w:ascii="Times New Roman" w:eastAsia="Times New Roman" w:hAnsi="Times New Roman" w:cs="Times New Roman"/>
          <w:color w:val="000000"/>
          <w:sz w:val="24"/>
          <w:szCs w:val="24"/>
        </w:rPr>
        <w:t>the results</w:t>
      </w:r>
      <w:r w:rsidRPr="007C0143">
        <w:rPr>
          <w:rFonts w:ascii="Times New Roman" w:eastAsia="Times New Roman" w:hAnsi="Times New Roman" w:cs="Times New Roman"/>
          <w:color w:val="000000"/>
          <w:sz w:val="24"/>
          <w:szCs w:val="24"/>
        </w:rPr>
        <w:t xml:space="preserve">. </w:t>
      </w:r>
    </w:p>
    <w:p w14:paraId="042141F8" w14:textId="77777777"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lastRenderedPageBreak/>
        <w:t xml:space="preserve">We purposefully chose to test an unpaired sample pre- and post- performance as this removed the chance that individual’s would be primed by the first survey and look for answers during the performance. However, in order to alleviate concerns that an unpaired sample does not allow for knowledge change tracking and that the samples may differ in characteristics we included a paired control. As with any paired sample there was a risk of priming and looking for answers in the performance. By including both unpaired and paired samples we feel that we have minimised these limitations. </w:t>
      </w:r>
    </w:p>
    <w:p w14:paraId="0AEC8297" w14:textId="4108F109"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Pre-performance questionnaires were distributed to all families within 30 metres of the stage 15 minutes prior to the performance. </w:t>
      </w:r>
      <w:r w:rsidRPr="007C0143">
        <w:rPr>
          <w:rFonts w:ascii="Times New Roman" w:eastAsia="Times New Roman" w:hAnsi="Times New Roman" w:cs="Times New Roman"/>
          <w:sz w:val="24"/>
          <w:szCs w:val="24"/>
        </w:rPr>
        <w:t>Audience members aged</w:t>
      </w:r>
      <w:r w:rsidRPr="007C0143">
        <w:rPr>
          <w:rFonts w:ascii="Times New Roman" w:eastAsia="Times New Roman" w:hAnsi="Times New Roman" w:cs="Times New Roman"/>
          <w:color w:val="000000"/>
          <w:sz w:val="24"/>
          <w:szCs w:val="24"/>
        </w:rPr>
        <w:t xml:space="preserve"> 2-17 were given the child’s questionnaire and </w:t>
      </w:r>
      <w:r w:rsidRPr="007C0143">
        <w:rPr>
          <w:rFonts w:ascii="Times New Roman" w:eastAsia="Times New Roman" w:hAnsi="Times New Roman" w:cs="Times New Roman"/>
          <w:sz w:val="24"/>
          <w:szCs w:val="24"/>
        </w:rPr>
        <w:t>those</w:t>
      </w:r>
      <w:r w:rsidRPr="007C0143">
        <w:rPr>
          <w:rFonts w:ascii="Times New Roman" w:eastAsia="Times New Roman" w:hAnsi="Times New Roman" w:cs="Times New Roman"/>
          <w:color w:val="000000"/>
          <w:sz w:val="24"/>
          <w:szCs w:val="24"/>
        </w:rPr>
        <w:t xml:space="preserve"> over 18 years of age given the adult questionnaire. Whilst this represents a wide range of children’s ages the average age was 8 years old. We included children across the whole range of ages as we wanted to capture the views of all individuals watching the performance. Questionnaires were designed to be simple enough for even the youngest audience members to understand providing an adult read the question to them. </w:t>
      </w:r>
      <w:r w:rsidRPr="007C0143">
        <w:rPr>
          <w:rFonts w:ascii="Times New Roman" w:eastAsia="Times New Roman" w:hAnsi="Times New Roman" w:cs="Times New Roman"/>
          <w:sz w:val="24"/>
          <w:szCs w:val="24"/>
        </w:rPr>
        <w:t>W</w:t>
      </w:r>
      <w:r w:rsidRPr="007C0143">
        <w:rPr>
          <w:rFonts w:ascii="Times New Roman" w:eastAsia="Times New Roman" w:hAnsi="Times New Roman" w:cs="Times New Roman"/>
          <w:color w:val="000000"/>
          <w:sz w:val="24"/>
          <w:szCs w:val="24"/>
        </w:rPr>
        <w:t xml:space="preserve">hilst we acknowledge that </w:t>
      </w:r>
      <w:r w:rsidRPr="007C0143">
        <w:rPr>
          <w:rFonts w:ascii="Times New Roman" w:eastAsia="Times New Roman" w:hAnsi="Times New Roman" w:cs="Times New Roman"/>
          <w:sz w:val="24"/>
          <w:szCs w:val="24"/>
        </w:rPr>
        <w:t xml:space="preserve">the youngest individuals may not have a complete understanding of concepts, trial surveys established that even 2 year olds were able to repeat facts and select the correct picture response from a group of pictures. </w:t>
      </w:r>
    </w:p>
    <w:p w14:paraId="2E5A96E0" w14:textId="04675C38"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9D219A">
        <w:rPr>
          <w:rFonts w:ascii="Times New Roman" w:eastAsia="Times New Roman" w:hAnsi="Times New Roman" w:cs="Times New Roman"/>
          <w:color w:val="000000"/>
          <w:sz w:val="24"/>
          <w:szCs w:val="24"/>
        </w:rPr>
        <w:t xml:space="preserve">Completed questionnaires were collected five minutes before the performance began. </w:t>
      </w:r>
      <w:r w:rsidR="0071376F" w:rsidRPr="007C0143">
        <w:rPr>
          <w:rFonts w:ascii="Times New Roman" w:eastAsia="Times New Roman" w:hAnsi="Times New Roman" w:cs="Times New Roman"/>
          <w:color w:val="000000"/>
          <w:sz w:val="24"/>
          <w:szCs w:val="24"/>
        </w:rPr>
        <w:t>Those</w:t>
      </w:r>
      <w:r w:rsidRPr="007C0143">
        <w:rPr>
          <w:rFonts w:ascii="Times New Roman" w:eastAsia="Times New Roman" w:hAnsi="Times New Roman" w:cs="Times New Roman"/>
          <w:color w:val="000000"/>
          <w:sz w:val="24"/>
          <w:szCs w:val="24"/>
        </w:rPr>
        <w:t xml:space="preserve"> families </w:t>
      </w:r>
      <w:r w:rsidR="0071376F" w:rsidRPr="007C0143">
        <w:rPr>
          <w:rFonts w:ascii="Times New Roman" w:eastAsia="Times New Roman" w:hAnsi="Times New Roman" w:cs="Times New Roman"/>
          <w:color w:val="000000"/>
          <w:sz w:val="24"/>
          <w:szCs w:val="24"/>
        </w:rPr>
        <w:t xml:space="preserve">who </w:t>
      </w:r>
      <w:r w:rsidRPr="007C0143">
        <w:rPr>
          <w:rFonts w:ascii="Times New Roman" w:eastAsia="Times New Roman" w:hAnsi="Times New Roman" w:cs="Times New Roman"/>
          <w:color w:val="000000"/>
          <w:sz w:val="24"/>
          <w:szCs w:val="24"/>
        </w:rPr>
        <w:t xml:space="preserve">arrived immediately before the start could not be included in the pre-performance sample as they had no time to complete a pre-performance questionnaire. </w:t>
      </w:r>
    </w:p>
    <w:p w14:paraId="645AD5CE" w14:textId="7950581B"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Post-performance questionnaires were distributed to every 4</w:t>
      </w:r>
      <w:r w:rsidRPr="007C0143">
        <w:rPr>
          <w:rFonts w:ascii="Times New Roman" w:eastAsia="Times New Roman" w:hAnsi="Times New Roman" w:cs="Times New Roman"/>
          <w:color w:val="000000"/>
          <w:sz w:val="24"/>
          <w:szCs w:val="24"/>
          <w:vertAlign w:val="superscript"/>
        </w:rPr>
        <w:t>th</w:t>
      </w:r>
      <w:r w:rsidRPr="007C0143">
        <w:rPr>
          <w:rFonts w:ascii="Times New Roman" w:eastAsia="Times New Roman" w:hAnsi="Times New Roman" w:cs="Times New Roman"/>
          <w:color w:val="000000"/>
          <w:sz w:val="24"/>
          <w:szCs w:val="24"/>
        </w:rPr>
        <w:t xml:space="preserve"> family immediately after the performance. If a respondent had completed a questionnaire both pre- and post-performance the</w:t>
      </w:r>
      <w:r w:rsidRPr="007C0143">
        <w:rPr>
          <w:rFonts w:ascii="Times New Roman" w:eastAsia="Times New Roman" w:hAnsi="Times New Roman" w:cs="Times New Roman"/>
          <w:sz w:val="24"/>
          <w:szCs w:val="24"/>
        </w:rPr>
        <w:t>ir</w:t>
      </w:r>
      <w:r w:rsidRPr="007C0143">
        <w:rPr>
          <w:rFonts w:ascii="Times New Roman" w:eastAsia="Times New Roman" w:hAnsi="Times New Roman" w:cs="Times New Roman"/>
          <w:color w:val="000000"/>
          <w:sz w:val="24"/>
          <w:szCs w:val="24"/>
        </w:rPr>
        <w:t xml:space="preserve"> responses were paired. The sampling method used meant there was a high proportion of unpaired respondents. Families who arrived during the performance were not asked to complete questionnaires as they may have missed</w:t>
      </w:r>
      <w:r w:rsidR="0071376F" w:rsidRPr="007C0143">
        <w:rPr>
          <w:rFonts w:ascii="Times New Roman" w:eastAsia="Times New Roman" w:hAnsi="Times New Roman" w:cs="Times New Roman"/>
          <w:color w:val="000000"/>
          <w:sz w:val="24"/>
          <w:szCs w:val="24"/>
        </w:rPr>
        <w:t xml:space="preserve"> relevant</w:t>
      </w:r>
      <w:r w:rsidRPr="007C0143">
        <w:rPr>
          <w:rFonts w:ascii="Times New Roman" w:eastAsia="Times New Roman" w:hAnsi="Times New Roman" w:cs="Times New Roman"/>
          <w:color w:val="000000"/>
          <w:sz w:val="24"/>
          <w:szCs w:val="24"/>
        </w:rPr>
        <w:t xml:space="preserve"> information. Demographic categories were compared between pre- and post-groups to ensure that </w:t>
      </w:r>
      <w:r w:rsidR="0071376F" w:rsidRPr="007C0143">
        <w:rPr>
          <w:rFonts w:ascii="Times New Roman" w:eastAsia="Times New Roman" w:hAnsi="Times New Roman" w:cs="Times New Roman"/>
          <w:color w:val="000000"/>
          <w:sz w:val="24"/>
          <w:szCs w:val="24"/>
        </w:rPr>
        <w:t>the two</w:t>
      </w:r>
      <w:r w:rsidRPr="007C0143">
        <w:rPr>
          <w:rFonts w:ascii="Times New Roman" w:eastAsia="Times New Roman" w:hAnsi="Times New Roman" w:cs="Times New Roman"/>
          <w:color w:val="000000"/>
          <w:sz w:val="24"/>
          <w:szCs w:val="24"/>
        </w:rPr>
        <w:t xml:space="preserve"> samples were similar (Table 1). </w:t>
      </w:r>
    </w:p>
    <w:p w14:paraId="61206FE8" w14:textId="77777777" w:rsidR="004D39F9" w:rsidRDefault="004D39F9" w:rsidP="00CA15F1">
      <w:pPr>
        <w:pBdr>
          <w:top w:val="nil"/>
          <w:left w:val="nil"/>
          <w:bottom w:val="nil"/>
          <w:right w:val="nil"/>
          <w:between w:val="nil"/>
        </w:pBdr>
        <w:spacing w:line="360" w:lineRule="auto"/>
        <w:ind w:firstLine="720"/>
        <w:rPr>
          <w:rFonts w:ascii="Times New Roman" w:eastAsia="Times New Roman" w:hAnsi="Times New Roman" w:cs="Times New Roman"/>
          <w:sz w:val="24"/>
          <w:szCs w:val="24"/>
        </w:rPr>
      </w:pPr>
    </w:p>
    <w:p w14:paraId="2340419B" w14:textId="77777777" w:rsidR="004D39F9" w:rsidRDefault="004D39F9" w:rsidP="00CA15F1">
      <w:pPr>
        <w:pBdr>
          <w:top w:val="nil"/>
          <w:left w:val="nil"/>
          <w:bottom w:val="nil"/>
          <w:right w:val="nil"/>
          <w:between w:val="nil"/>
        </w:pBdr>
        <w:spacing w:line="360" w:lineRule="auto"/>
        <w:ind w:firstLine="720"/>
        <w:rPr>
          <w:rFonts w:ascii="Times New Roman" w:eastAsia="Times New Roman" w:hAnsi="Times New Roman" w:cs="Times New Roman"/>
          <w:sz w:val="24"/>
          <w:szCs w:val="24"/>
        </w:rPr>
      </w:pPr>
    </w:p>
    <w:tbl>
      <w:tblPr>
        <w:tblpPr w:leftFromText="180" w:rightFromText="180" w:vertAnchor="page" w:horzAnchor="margin" w:tblpY="716"/>
        <w:tblW w:w="921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1267"/>
        <w:gridCol w:w="1285"/>
        <w:gridCol w:w="1276"/>
        <w:gridCol w:w="1276"/>
        <w:gridCol w:w="1276"/>
        <w:gridCol w:w="1265"/>
      </w:tblGrid>
      <w:tr w:rsidR="004D39F9" w:rsidRPr="00976E0E" w14:paraId="09ECC918" w14:textId="77777777" w:rsidTr="002F5853">
        <w:trPr>
          <w:trHeight w:val="940"/>
        </w:trPr>
        <w:tc>
          <w:tcPr>
            <w:tcW w:w="9214" w:type="dxa"/>
            <w:gridSpan w:val="7"/>
            <w:tcBorders>
              <w:top w:val="nil"/>
              <w:bottom w:val="nil"/>
            </w:tcBorders>
          </w:tcPr>
          <w:p w14:paraId="64A883F5" w14:textId="77777777" w:rsidR="004D39F9" w:rsidRPr="003B0D33" w:rsidRDefault="004D39F9" w:rsidP="002F5853">
            <w:pPr>
              <w:pStyle w:val="PHDnormal"/>
            </w:pPr>
            <w:r w:rsidRPr="003B0D33">
              <w:rPr>
                <w:rStyle w:val="PhDl3headingChar"/>
              </w:rPr>
              <w:lastRenderedPageBreak/>
              <w:t>Table 1.</w:t>
            </w:r>
            <w:r w:rsidRPr="003B0D33">
              <w:t xml:space="preserve"> </w:t>
            </w:r>
            <w:r w:rsidRPr="003B0D33">
              <w:rPr>
                <w:rStyle w:val="PhDl3headingChar"/>
              </w:rPr>
              <w:t xml:space="preserve">Sample groups pre- and post-performance for adult and child data gathered for the Flamingo Land ‘Mia and </w:t>
            </w:r>
            <w:proofErr w:type="spellStart"/>
            <w:r w:rsidRPr="003B0D33">
              <w:rPr>
                <w:rStyle w:val="PhDl3headingChar"/>
              </w:rPr>
              <w:t>Mylo</w:t>
            </w:r>
            <w:proofErr w:type="spellEnd"/>
            <w:r w:rsidRPr="003B0D33">
              <w:rPr>
                <w:rStyle w:val="PhDl3headingChar"/>
              </w:rPr>
              <w:t>’ theatre performance.</w:t>
            </w:r>
          </w:p>
          <w:p w14:paraId="2FDB44D7" w14:textId="77777777" w:rsidR="004D39F9" w:rsidRPr="00976E0E" w:rsidRDefault="004D39F9" w:rsidP="002F5853">
            <w:pPr>
              <w:pStyle w:val="PHDnormal"/>
              <w:spacing w:after="0" w:line="240" w:lineRule="auto"/>
              <w:jc w:val="center"/>
              <w:rPr>
                <w:rFonts w:cs="Times New Roman"/>
                <w:sz w:val="22"/>
                <w:szCs w:val="22"/>
              </w:rPr>
            </w:pPr>
          </w:p>
        </w:tc>
      </w:tr>
      <w:tr w:rsidR="004D39F9" w:rsidRPr="00976E0E" w14:paraId="7B25A7A5" w14:textId="77777777" w:rsidTr="002F5853">
        <w:trPr>
          <w:trHeight w:val="608"/>
        </w:trPr>
        <w:tc>
          <w:tcPr>
            <w:tcW w:w="1569" w:type="dxa"/>
            <w:tcBorders>
              <w:top w:val="nil"/>
            </w:tcBorders>
          </w:tcPr>
          <w:p w14:paraId="5BEB6127" w14:textId="77777777" w:rsidR="004D39F9" w:rsidRPr="00976E0E" w:rsidRDefault="004D39F9" w:rsidP="002F5853">
            <w:pPr>
              <w:pStyle w:val="PHDnormal"/>
              <w:spacing w:after="0" w:line="240" w:lineRule="auto"/>
              <w:rPr>
                <w:rFonts w:cs="Times New Roman"/>
                <w:sz w:val="22"/>
                <w:szCs w:val="22"/>
              </w:rPr>
            </w:pPr>
          </w:p>
        </w:tc>
        <w:tc>
          <w:tcPr>
            <w:tcW w:w="1267" w:type="dxa"/>
            <w:tcBorders>
              <w:top w:val="nil"/>
            </w:tcBorders>
          </w:tcPr>
          <w:p w14:paraId="6FFB0149"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Adult pre-unpaired</w:t>
            </w:r>
          </w:p>
        </w:tc>
        <w:tc>
          <w:tcPr>
            <w:tcW w:w="1285" w:type="dxa"/>
            <w:tcBorders>
              <w:top w:val="nil"/>
            </w:tcBorders>
          </w:tcPr>
          <w:p w14:paraId="0B6D51D9"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Adult post-unpaired</w:t>
            </w:r>
          </w:p>
        </w:tc>
        <w:tc>
          <w:tcPr>
            <w:tcW w:w="1276" w:type="dxa"/>
            <w:tcBorders>
              <w:top w:val="nil"/>
            </w:tcBorders>
          </w:tcPr>
          <w:p w14:paraId="7BE99CEA"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Adult paired</w:t>
            </w:r>
          </w:p>
        </w:tc>
        <w:tc>
          <w:tcPr>
            <w:tcW w:w="1276" w:type="dxa"/>
            <w:tcBorders>
              <w:top w:val="nil"/>
            </w:tcBorders>
          </w:tcPr>
          <w:p w14:paraId="4C35A7DB"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Child pre-unpaired</w:t>
            </w:r>
          </w:p>
        </w:tc>
        <w:tc>
          <w:tcPr>
            <w:tcW w:w="1276" w:type="dxa"/>
            <w:tcBorders>
              <w:top w:val="nil"/>
            </w:tcBorders>
          </w:tcPr>
          <w:p w14:paraId="4175574C"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Child post-unpaired</w:t>
            </w:r>
          </w:p>
        </w:tc>
        <w:tc>
          <w:tcPr>
            <w:tcW w:w="1265" w:type="dxa"/>
            <w:tcBorders>
              <w:top w:val="nil"/>
            </w:tcBorders>
          </w:tcPr>
          <w:p w14:paraId="4DA2D72D"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Child paired</w:t>
            </w:r>
          </w:p>
        </w:tc>
      </w:tr>
      <w:tr w:rsidR="004D39F9" w:rsidRPr="00976E0E" w14:paraId="6C24FBA6" w14:textId="77777777" w:rsidTr="002F5853">
        <w:trPr>
          <w:trHeight w:val="602"/>
        </w:trPr>
        <w:tc>
          <w:tcPr>
            <w:tcW w:w="1569" w:type="dxa"/>
          </w:tcPr>
          <w:p w14:paraId="6E9D5E06"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Sample size</w:t>
            </w:r>
          </w:p>
        </w:tc>
        <w:tc>
          <w:tcPr>
            <w:tcW w:w="1267" w:type="dxa"/>
          </w:tcPr>
          <w:p w14:paraId="262CFA67" w14:textId="77777777" w:rsidR="004D39F9" w:rsidRPr="00976E0E" w:rsidRDefault="004D39F9" w:rsidP="002F5853">
            <w:pPr>
              <w:pStyle w:val="PHDnormal"/>
              <w:spacing w:after="0" w:line="240" w:lineRule="auto"/>
              <w:jc w:val="center"/>
              <w:rPr>
                <w:rFonts w:cs="Times New Roman"/>
                <w:sz w:val="22"/>
                <w:szCs w:val="22"/>
                <w:highlight w:val="yellow"/>
              </w:rPr>
            </w:pPr>
            <w:r w:rsidRPr="00976E0E">
              <w:rPr>
                <w:rFonts w:cs="Times New Roman"/>
                <w:sz w:val="22"/>
                <w:szCs w:val="22"/>
              </w:rPr>
              <w:t>66</w:t>
            </w:r>
          </w:p>
        </w:tc>
        <w:tc>
          <w:tcPr>
            <w:tcW w:w="1285" w:type="dxa"/>
          </w:tcPr>
          <w:p w14:paraId="268EFC63" w14:textId="77777777" w:rsidR="004D39F9" w:rsidRPr="00976E0E" w:rsidRDefault="004D39F9" w:rsidP="002F5853">
            <w:pPr>
              <w:pStyle w:val="PHDnormal"/>
              <w:spacing w:after="0" w:line="240" w:lineRule="auto"/>
              <w:jc w:val="center"/>
              <w:rPr>
                <w:rFonts w:cs="Times New Roman"/>
                <w:sz w:val="22"/>
                <w:szCs w:val="22"/>
                <w:highlight w:val="yellow"/>
              </w:rPr>
            </w:pPr>
            <w:r w:rsidRPr="00976E0E">
              <w:rPr>
                <w:rFonts w:cs="Times New Roman"/>
                <w:sz w:val="22"/>
                <w:szCs w:val="22"/>
              </w:rPr>
              <w:t>62</w:t>
            </w:r>
          </w:p>
        </w:tc>
        <w:tc>
          <w:tcPr>
            <w:tcW w:w="1276" w:type="dxa"/>
          </w:tcPr>
          <w:p w14:paraId="567539EE"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15</w:t>
            </w:r>
          </w:p>
        </w:tc>
        <w:tc>
          <w:tcPr>
            <w:tcW w:w="1276" w:type="dxa"/>
          </w:tcPr>
          <w:p w14:paraId="6A3C42BD"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91</w:t>
            </w:r>
          </w:p>
        </w:tc>
        <w:tc>
          <w:tcPr>
            <w:tcW w:w="1276" w:type="dxa"/>
          </w:tcPr>
          <w:p w14:paraId="24D9405A"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95</w:t>
            </w:r>
          </w:p>
        </w:tc>
        <w:tc>
          <w:tcPr>
            <w:tcW w:w="1265" w:type="dxa"/>
          </w:tcPr>
          <w:p w14:paraId="3D86818E"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29</w:t>
            </w:r>
          </w:p>
        </w:tc>
      </w:tr>
      <w:tr w:rsidR="004D39F9" w:rsidRPr="00976E0E" w14:paraId="6BC9F4B3" w14:textId="77777777" w:rsidTr="002F5853">
        <w:trPr>
          <w:trHeight w:val="940"/>
        </w:trPr>
        <w:tc>
          <w:tcPr>
            <w:tcW w:w="1569" w:type="dxa"/>
          </w:tcPr>
          <w:p w14:paraId="61D7120E"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Respondent age in years</w:t>
            </w:r>
          </w:p>
          <w:p w14:paraId="12DC7B94"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Mean (95% CI)</w:t>
            </w:r>
          </w:p>
        </w:tc>
        <w:tc>
          <w:tcPr>
            <w:tcW w:w="1267" w:type="dxa"/>
          </w:tcPr>
          <w:p w14:paraId="2F7DA419"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38</w:t>
            </w:r>
          </w:p>
          <w:p w14:paraId="020D29EE" w14:textId="77777777" w:rsidR="004D39F9" w:rsidRPr="00976E0E" w:rsidRDefault="004D39F9" w:rsidP="002F5853">
            <w:pPr>
              <w:pStyle w:val="PHDnormal"/>
              <w:spacing w:after="0" w:line="240" w:lineRule="auto"/>
              <w:jc w:val="center"/>
              <w:rPr>
                <w:rFonts w:cs="Times New Roman"/>
                <w:sz w:val="22"/>
                <w:szCs w:val="22"/>
                <w:highlight w:val="yellow"/>
              </w:rPr>
            </w:pPr>
            <w:r w:rsidRPr="00976E0E">
              <w:rPr>
                <w:rFonts w:cs="Times New Roman"/>
                <w:sz w:val="22"/>
                <w:szCs w:val="22"/>
              </w:rPr>
              <w:t>(35-42)</w:t>
            </w:r>
          </w:p>
        </w:tc>
        <w:tc>
          <w:tcPr>
            <w:tcW w:w="1285" w:type="dxa"/>
          </w:tcPr>
          <w:p w14:paraId="4E0E3094"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40</w:t>
            </w:r>
          </w:p>
          <w:p w14:paraId="116A828D" w14:textId="77777777" w:rsidR="004D39F9" w:rsidRPr="00976E0E" w:rsidRDefault="004D39F9" w:rsidP="002F5853">
            <w:pPr>
              <w:pStyle w:val="PHDnormal"/>
              <w:spacing w:after="0" w:line="240" w:lineRule="auto"/>
              <w:jc w:val="center"/>
              <w:rPr>
                <w:rFonts w:cs="Times New Roman"/>
                <w:sz w:val="22"/>
                <w:szCs w:val="22"/>
                <w:highlight w:val="yellow"/>
              </w:rPr>
            </w:pPr>
            <w:r w:rsidRPr="00976E0E">
              <w:rPr>
                <w:rFonts w:cs="Times New Roman"/>
                <w:sz w:val="22"/>
                <w:szCs w:val="22"/>
              </w:rPr>
              <w:t>(40-45)</w:t>
            </w:r>
          </w:p>
        </w:tc>
        <w:tc>
          <w:tcPr>
            <w:tcW w:w="1276" w:type="dxa"/>
          </w:tcPr>
          <w:p w14:paraId="3E1F0B1A"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43</w:t>
            </w:r>
          </w:p>
          <w:p w14:paraId="47F9C0E8"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(36–49)</w:t>
            </w:r>
          </w:p>
        </w:tc>
        <w:tc>
          <w:tcPr>
            <w:tcW w:w="1276" w:type="dxa"/>
          </w:tcPr>
          <w:p w14:paraId="536A63AA"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8</w:t>
            </w:r>
          </w:p>
          <w:p w14:paraId="337E535D"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(8-9)</w:t>
            </w:r>
          </w:p>
        </w:tc>
        <w:tc>
          <w:tcPr>
            <w:tcW w:w="1276" w:type="dxa"/>
          </w:tcPr>
          <w:p w14:paraId="1050F220"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8</w:t>
            </w:r>
          </w:p>
          <w:p w14:paraId="0C657937"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(7-8)</w:t>
            </w:r>
          </w:p>
        </w:tc>
        <w:tc>
          <w:tcPr>
            <w:tcW w:w="1265" w:type="dxa"/>
          </w:tcPr>
          <w:p w14:paraId="2BE7E050"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6</w:t>
            </w:r>
          </w:p>
          <w:p w14:paraId="799532C7"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(5-7)</w:t>
            </w:r>
          </w:p>
        </w:tc>
      </w:tr>
      <w:tr w:rsidR="004D39F9" w:rsidRPr="00976E0E" w14:paraId="4092DC65" w14:textId="77777777" w:rsidTr="002F5853">
        <w:trPr>
          <w:trHeight w:val="940"/>
        </w:trPr>
        <w:tc>
          <w:tcPr>
            <w:tcW w:w="1569" w:type="dxa"/>
          </w:tcPr>
          <w:p w14:paraId="3DBD7355"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Adult’s income</w:t>
            </w:r>
            <w:r>
              <w:rPr>
                <w:rFonts w:cs="Times New Roman"/>
                <w:sz w:val="22"/>
                <w:szCs w:val="22"/>
              </w:rPr>
              <w:t xml:space="preserve"> (£)</w:t>
            </w:r>
          </w:p>
          <w:p w14:paraId="27FE6AE8"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Mean (95% CI)</w:t>
            </w:r>
          </w:p>
        </w:tc>
        <w:tc>
          <w:tcPr>
            <w:tcW w:w="1267" w:type="dxa"/>
          </w:tcPr>
          <w:p w14:paraId="665816C1"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27,703</w:t>
            </w:r>
          </w:p>
          <w:p w14:paraId="5C6DC719" w14:textId="77777777" w:rsidR="004D39F9" w:rsidRPr="00976E0E" w:rsidRDefault="004D39F9" w:rsidP="002F5853">
            <w:pPr>
              <w:pStyle w:val="PHDnormal"/>
              <w:spacing w:after="0" w:line="240" w:lineRule="auto"/>
              <w:jc w:val="center"/>
              <w:rPr>
                <w:rFonts w:cs="Times New Roman"/>
                <w:sz w:val="22"/>
                <w:szCs w:val="22"/>
              </w:rPr>
            </w:pPr>
            <w:r>
              <w:rPr>
                <w:rFonts w:cs="Times New Roman"/>
                <w:sz w:val="22"/>
                <w:szCs w:val="22"/>
              </w:rPr>
              <w:t xml:space="preserve">(23,906 - </w:t>
            </w:r>
            <w:r w:rsidRPr="00976E0E">
              <w:rPr>
                <w:rFonts w:cs="Times New Roman"/>
                <w:sz w:val="22"/>
                <w:szCs w:val="22"/>
              </w:rPr>
              <w:t>31,384)</w:t>
            </w:r>
          </w:p>
        </w:tc>
        <w:tc>
          <w:tcPr>
            <w:tcW w:w="1285" w:type="dxa"/>
          </w:tcPr>
          <w:p w14:paraId="7A7BF3E1"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26,880</w:t>
            </w:r>
          </w:p>
          <w:p w14:paraId="0047EADD" w14:textId="77777777" w:rsidR="004D39F9" w:rsidRPr="00976E0E" w:rsidRDefault="004D39F9" w:rsidP="002F5853">
            <w:pPr>
              <w:pStyle w:val="PHDnormal"/>
              <w:spacing w:after="0" w:line="240" w:lineRule="auto"/>
              <w:jc w:val="center"/>
              <w:rPr>
                <w:rFonts w:cs="Times New Roman"/>
                <w:sz w:val="22"/>
                <w:szCs w:val="22"/>
              </w:rPr>
            </w:pPr>
            <w:r>
              <w:rPr>
                <w:rFonts w:cs="Times New Roman"/>
                <w:sz w:val="22"/>
                <w:szCs w:val="22"/>
              </w:rPr>
              <w:t>(</w:t>
            </w:r>
            <w:r w:rsidRPr="00976E0E">
              <w:rPr>
                <w:rFonts w:cs="Times New Roman"/>
                <w:sz w:val="22"/>
                <w:szCs w:val="22"/>
              </w:rPr>
              <w:t>22,680-30,940)</w:t>
            </w:r>
          </w:p>
        </w:tc>
        <w:tc>
          <w:tcPr>
            <w:tcW w:w="1276" w:type="dxa"/>
          </w:tcPr>
          <w:p w14:paraId="6209D7F5"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26,250</w:t>
            </w:r>
          </w:p>
          <w:p w14:paraId="2EAEAA46" w14:textId="77777777" w:rsidR="004D39F9" w:rsidRPr="00976E0E" w:rsidRDefault="004D39F9" w:rsidP="002F5853">
            <w:pPr>
              <w:pStyle w:val="PHDnormal"/>
              <w:spacing w:after="0" w:line="240" w:lineRule="auto"/>
              <w:jc w:val="center"/>
              <w:rPr>
                <w:rFonts w:cs="Times New Roman"/>
                <w:sz w:val="22"/>
                <w:szCs w:val="22"/>
              </w:rPr>
            </w:pPr>
            <w:r>
              <w:rPr>
                <w:rFonts w:cs="Times New Roman"/>
                <w:sz w:val="22"/>
                <w:szCs w:val="22"/>
              </w:rPr>
              <w:t>(</w:t>
            </w:r>
            <w:r w:rsidRPr="00976E0E">
              <w:rPr>
                <w:rFonts w:cs="Times New Roman"/>
                <w:sz w:val="22"/>
                <w:szCs w:val="22"/>
              </w:rPr>
              <w:t>1</w:t>
            </w:r>
            <w:r>
              <w:rPr>
                <w:rFonts w:cs="Times New Roman"/>
                <w:sz w:val="22"/>
                <w:szCs w:val="22"/>
              </w:rPr>
              <w:t xml:space="preserve">8,083- </w:t>
            </w:r>
            <w:r w:rsidRPr="00976E0E">
              <w:rPr>
                <w:rFonts w:cs="Times New Roman"/>
                <w:sz w:val="22"/>
                <w:szCs w:val="22"/>
              </w:rPr>
              <w:t>33,833)</w:t>
            </w:r>
          </w:p>
        </w:tc>
        <w:tc>
          <w:tcPr>
            <w:tcW w:w="1276" w:type="dxa"/>
          </w:tcPr>
          <w:p w14:paraId="7DC7003D"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23,916</w:t>
            </w:r>
          </w:p>
          <w:p w14:paraId="566128EF" w14:textId="77777777" w:rsidR="004D39F9" w:rsidRPr="00976E0E" w:rsidRDefault="004D39F9" w:rsidP="002F5853">
            <w:pPr>
              <w:pStyle w:val="PHDnormal"/>
              <w:spacing w:after="0" w:line="240" w:lineRule="auto"/>
              <w:jc w:val="center"/>
              <w:rPr>
                <w:rFonts w:cs="Times New Roman"/>
                <w:sz w:val="22"/>
                <w:szCs w:val="22"/>
              </w:rPr>
            </w:pPr>
            <w:r>
              <w:rPr>
                <w:rFonts w:cs="Times New Roman"/>
                <w:sz w:val="22"/>
                <w:szCs w:val="22"/>
              </w:rPr>
              <w:t xml:space="preserve">(20,533- </w:t>
            </w:r>
            <w:r w:rsidRPr="00976E0E">
              <w:rPr>
                <w:rFonts w:cs="Times New Roman"/>
                <w:sz w:val="22"/>
                <w:szCs w:val="22"/>
              </w:rPr>
              <w:t>27,416)</w:t>
            </w:r>
          </w:p>
        </w:tc>
        <w:tc>
          <w:tcPr>
            <w:tcW w:w="1276" w:type="dxa"/>
          </w:tcPr>
          <w:p w14:paraId="686C2D91"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26,790</w:t>
            </w:r>
          </w:p>
          <w:p w14:paraId="191CFE3A" w14:textId="77777777" w:rsidR="004D39F9" w:rsidRPr="00976E0E" w:rsidRDefault="004D39F9" w:rsidP="002F5853">
            <w:pPr>
              <w:pStyle w:val="PHDnormal"/>
              <w:spacing w:after="0" w:line="240" w:lineRule="auto"/>
              <w:jc w:val="center"/>
              <w:rPr>
                <w:rFonts w:cs="Times New Roman"/>
                <w:sz w:val="22"/>
                <w:szCs w:val="22"/>
              </w:rPr>
            </w:pPr>
            <w:r>
              <w:rPr>
                <w:rFonts w:cs="Times New Roman"/>
                <w:sz w:val="22"/>
                <w:szCs w:val="22"/>
              </w:rPr>
              <w:t>(22,590-</w:t>
            </w:r>
            <w:r w:rsidRPr="00976E0E">
              <w:rPr>
                <w:rFonts w:cs="Times New Roman"/>
                <w:sz w:val="22"/>
                <w:szCs w:val="22"/>
              </w:rPr>
              <w:t>30,863)</w:t>
            </w:r>
          </w:p>
        </w:tc>
        <w:tc>
          <w:tcPr>
            <w:tcW w:w="1265" w:type="dxa"/>
          </w:tcPr>
          <w:p w14:paraId="0851B5CA"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35,000</w:t>
            </w:r>
          </w:p>
          <w:p w14:paraId="41B7BB22" w14:textId="77777777" w:rsidR="004D39F9" w:rsidRPr="00976E0E" w:rsidRDefault="004D39F9" w:rsidP="002F5853">
            <w:pPr>
              <w:pStyle w:val="PHDnormal"/>
              <w:spacing w:after="0" w:line="240" w:lineRule="auto"/>
              <w:jc w:val="center"/>
              <w:rPr>
                <w:rFonts w:cs="Times New Roman"/>
                <w:sz w:val="22"/>
                <w:szCs w:val="22"/>
              </w:rPr>
            </w:pPr>
            <w:r>
              <w:rPr>
                <w:rFonts w:cs="Times New Roman"/>
                <w:sz w:val="22"/>
                <w:szCs w:val="22"/>
              </w:rPr>
              <w:t xml:space="preserve">(29,272- </w:t>
            </w:r>
            <w:r w:rsidRPr="00976E0E">
              <w:rPr>
                <w:rFonts w:cs="Times New Roman"/>
                <w:sz w:val="22"/>
                <w:szCs w:val="22"/>
              </w:rPr>
              <w:t>40,409)</w:t>
            </w:r>
          </w:p>
        </w:tc>
      </w:tr>
      <w:tr w:rsidR="004D39F9" w:rsidRPr="00976E0E" w14:paraId="76141A8B" w14:textId="77777777" w:rsidTr="002F5853">
        <w:trPr>
          <w:trHeight w:val="940"/>
        </w:trPr>
        <w:tc>
          <w:tcPr>
            <w:tcW w:w="1569" w:type="dxa"/>
            <w:shd w:val="clear" w:color="auto" w:fill="auto"/>
          </w:tcPr>
          <w:p w14:paraId="5D1DEEBF"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Adult’s education</w:t>
            </w:r>
          </w:p>
          <w:p w14:paraId="605D1058"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Mode</w:t>
            </w:r>
            <w:r>
              <w:rPr>
                <w:rFonts w:cs="Times New Roman"/>
                <w:sz w:val="22"/>
                <w:szCs w:val="22"/>
              </w:rPr>
              <w:t xml:space="preserve"> (% of individuals)</w:t>
            </w:r>
          </w:p>
        </w:tc>
        <w:tc>
          <w:tcPr>
            <w:tcW w:w="1267" w:type="dxa"/>
            <w:shd w:val="clear" w:color="auto" w:fill="auto"/>
          </w:tcPr>
          <w:p w14:paraId="6D48DC94"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N</w:t>
            </w:r>
            <w:r>
              <w:rPr>
                <w:rFonts w:cs="Times New Roman"/>
                <w:sz w:val="22"/>
                <w:szCs w:val="22"/>
              </w:rPr>
              <w:t>o formal (27.3</w:t>
            </w:r>
            <w:r w:rsidRPr="00976E0E">
              <w:rPr>
                <w:rFonts w:cs="Times New Roman"/>
                <w:sz w:val="22"/>
                <w:szCs w:val="22"/>
              </w:rPr>
              <w:t>)</w:t>
            </w:r>
          </w:p>
        </w:tc>
        <w:tc>
          <w:tcPr>
            <w:tcW w:w="1285" w:type="dxa"/>
            <w:shd w:val="clear" w:color="auto" w:fill="auto"/>
          </w:tcPr>
          <w:p w14:paraId="1F430717" w14:textId="77777777" w:rsidR="004D39F9" w:rsidRPr="00976E0E" w:rsidRDefault="004D39F9" w:rsidP="002F5853">
            <w:pPr>
              <w:pStyle w:val="PHDnormal"/>
              <w:spacing w:after="0" w:line="240" w:lineRule="auto"/>
              <w:jc w:val="center"/>
              <w:rPr>
                <w:rFonts w:cs="Times New Roman"/>
                <w:sz w:val="22"/>
                <w:szCs w:val="22"/>
                <w:highlight w:val="yellow"/>
              </w:rPr>
            </w:pPr>
            <w:r w:rsidRPr="00976E0E">
              <w:rPr>
                <w:rFonts w:cs="Times New Roman"/>
                <w:sz w:val="22"/>
                <w:szCs w:val="22"/>
              </w:rPr>
              <w:t>GCSE or equivalent (32.3)</w:t>
            </w:r>
          </w:p>
        </w:tc>
        <w:tc>
          <w:tcPr>
            <w:tcW w:w="1276" w:type="dxa"/>
            <w:shd w:val="clear" w:color="auto" w:fill="auto"/>
          </w:tcPr>
          <w:p w14:paraId="6973B16E"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GCSE or equivalent (20)</w:t>
            </w:r>
          </w:p>
        </w:tc>
        <w:tc>
          <w:tcPr>
            <w:tcW w:w="1276" w:type="dxa"/>
            <w:shd w:val="clear" w:color="auto" w:fill="auto"/>
          </w:tcPr>
          <w:p w14:paraId="166AAC05"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GCSE or equivalent (22)</w:t>
            </w:r>
          </w:p>
        </w:tc>
        <w:tc>
          <w:tcPr>
            <w:tcW w:w="1276" w:type="dxa"/>
            <w:shd w:val="clear" w:color="auto" w:fill="auto"/>
          </w:tcPr>
          <w:p w14:paraId="1555F43E"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GCSE or equivalent (22.1)</w:t>
            </w:r>
          </w:p>
        </w:tc>
        <w:tc>
          <w:tcPr>
            <w:tcW w:w="1265" w:type="dxa"/>
            <w:shd w:val="clear" w:color="auto" w:fill="auto"/>
          </w:tcPr>
          <w:p w14:paraId="1D879963"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GCSE or equivalent (31</w:t>
            </w:r>
            <w:r>
              <w:rPr>
                <w:rFonts w:cs="Times New Roman"/>
                <w:sz w:val="22"/>
                <w:szCs w:val="22"/>
              </w:rPr>
              <w:t>)</w:t>
            </w:r>
          </w:p>
        </w:tc>
      </w:tr>
      <w:tr w:rsidR="004D39F9" w:rsidRPr="00976E0E" w14:paraId="233AF100" w14:textId="77777777" w:rsidTr="002F5853">
        <w:trPr>
          <w:trHeight w:val="940"/>
        </w:trPr>
        <w:tc>
          <w:tcPr>
            <w:tcW w:w="1569" w:type="dxa"/>
          </w:tcPr>
          <w:p w14:paraId="7C4B2D72"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Number of female respondents (%)</w:t>
            </w:r>
          </w:p>
        </w:tc>
        <w:tc>
          <w:tcPr>
            <w:tcW w:w="1267" w:type="dxa"/>
          </w:tcPr>
          <w:p w14:paraId="6B1B5E6E" w14:textId="77777777" w:rsidR="004D39F9" w:rsidRDefault="004D39F9" w:rsidP="002F5853">
            <w:pPr>
              <w:pStyle w:val="PHDnormal"/>
              <w:spacing w:after="0" w:line="240" w:lineRule="auto"/>
              <w:jc w:val="center"/>
              <w:rPr>
                <w:rFonts w:cs="Times New Roman"/>
                <w:sz w:val="22"/>
                <w:szCs w:val="22"/>
              </w:rPr>
            </w:pPr>
            <w:r w:rsidRPr="00976E0E">
              <w:rPr>
                <w:rFonts w:cs="Times New Roman"/>
                <w:sz w:val="22"/>
                <w:szCs w:val="22"/>
              </w:rPr>
              <w:t>40</w:t>
            </w:r>
          </w:p>
          <w:p w14:paraId="14029115" w14:textId="77777777" w:rsidR="004D39F9" w:rsidRPr="00976E0E" w:rsidRDefault="004D39F9" w:rsidP="002F5853">
            <w:pPr>
              <w:pStyle w:val="PHDnormal"/>
              <w:spacing w:after="0" w:line="240" w:lineRule="auto"/>
              <w:jc w:val="center"/>
              <w:rPr>
                <w:rFonts w:cs="Times New Roman"/>
                <w:sz w:val="22"/>
                <w:szCs w:val="22"/>
                <w:highlight w:val="yellow"/>
              </w:rPr>
            </w:pPr>
            <w:r w:rsidRPr="00976E0E">
              <w:rPr>
                <w:rFonts w:cs="Times New Roman"/>
                <w:sz w:val="22"/>
                <w:szCs w:val="22"/>
              </w:rPr>
              <w:t>(60.6)</w:t>
            </w:r>
          </w:p>
        </w:tc>
        <w:tc>
          <w:tcPr>
            <w:tcW w:w="1285" w:type="dxa"/>
          </w:tcPr>
          <w:p w14:paraId="4184947E"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46</w:t>
            </w:r>
          </w:p>
          <w:p w14:paraId="164172A7" w14:textId="77777777" w:rsidR="004D39F9" w:rsidRPr="00976E0E" w:rsidRDefault="004D39F9" w:rsidP="002F5853">
            <w:pPr>
              <w:pStyle w:val="PHDnormal"/>
              <w:spacing w:after="0" w:line="240" w:lineRule="auto"/>
              <w:jc w:val="center"/>
              <w:rPr>
                <w:rFonts w:cs="Times New Roman"/>
                <w:sz w:val="22"/>
                <w:szCs w:val="22"/>
                <w:highlight w:val="yellow"/>
              </w:rPr>
            </w:pPr>
            <w:r w:rsidRPr="00976E0E">
              <w:rPr>
                <w:rFonts w:cs="Times New Roman"/>
                <w:sz w:val="22"/>
                <w:szCs w:val="22"/>
              </w:rPr>
              <w:t>(74.2)</w:t>
            </w:r>
          </w:p>
        </w:tc>
        <w:tc>
          <w:tcPr>
            <w:tcW w:w="1276" w:type="dxa"/>
          </w:tcPr>
          <w:p w14:paraId="67D83214"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13</w:t>
            </w:r>
          </w:p>
          <w:p w14:paraId="6C06190E"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(86.7)</w:t>
            </w:r>
          </w:p>
        </w:tc>
        <w:tc>
          <w:tcPr>
            <w:tcW w:w="1276" w:type="dxa"/>
          </w:tcPr>
          <w:p w14:paraId="40FC2E97"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41</w:t>
            </w:r>
          </w:p>
          <w:p w14:paraId="25941E1D"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(45.1)</w:t>
            </w:r>
          </w:p>
        </w:tc>
        <w:tc>
          <w:tcPr>
            <w:tcW w:w="1276" w:type="dxa"/>
          </w:tcPr>
          <w:p w14:paraId="3E540E69" w14:textId="77777777" w:rsidR="004D39F9" w:rsidRDefault="004D39F9" w:rsidP="002F5853">
            <w:pPr>
              <w:pStyle w:val="PHDnormal"/>
              <w:spacing w:after="0" w:line="240" w:lineRule="auto"/>
              <w:jc w:val="center"/>
              <w:rPr>
                <w:rFonts w:cs="Times New Roman"/>
                <w:sz w:val="22"/>
                <w:szCs w:val="22"/>
              </w:rPr>
            </w:pPr>
            <w:r w:rsidRPr="00976E0E">
              <w:rPr>
                <w:rFonts w:cs="Times New Roman"/>
                <w:sz w:val="22"/>
                <w:szCs w:val="22"/>
              </w:rPr>
              <w:t>61</w:t>
            </w:r>
          </w:p>
          <w:p w14:paraId="39B99DBF"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(64.2)</w:t>
            </w:r>
          </w:p>
        </w:tc>
        <w:tc>
          <w:tcPr>
            <w:tcW w:w="1265" w:type="dxa"/>
          </w:tcPr>
          <w:p w14:paraId="20E58CCB" w14:textId="77777777" w:rsidR="004D39F9" w:rsidRDefault="004D39F9" w:rsidP="002F5853">
            <w:pPr>
              <w:pStyle w:val="PHDnormal"/>
              <w:spacing w:after="0" w:line="240" w:lineRule="auto"/>
              <w:jc w:val="center"/>
              <w:rPr>
                <w:rFonts w:cs="Times New Roman"/>
                <w:sz w:val="22"/>
                <w:szCs w:val="22"/>
              </w:rPr>
            </w:pPr>
            <w:r w:rsidRPr="00976E0E">
              <w:rPr>
                <w:rFonts w:cs="Times New Roman"/>
                <w:sz w:val="22"/>
                <w:szCs w:val="22"/>
              </w:rPr>
              <w:t>19</w:t>
            </w:r>
          </w:p>
          <w:p w14:paraId="21570A82"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(65.5)</w:t>
            </w:r>
          </w:p>
        </w:tc>
      </w:tr>
      <w:tr w:rsidR="004D39F9" w:rsidRPr="00976E0E" w14:paraId="756543FF" w14:textId="77777777" w:rsidTr="002F5853">
        <w:trPr>
          <w:trHeight w:val="940"/>
        </w:trPr>
        <w:tc>
          <w:tcPr>
            <w:tcW w:w="1569" w:type="dxa"/>
          </w:tcPr>
          <w:p w14:paraId="273C4353"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Number (%) who had visited site in previous 12 months</w:t>
            </w:r>
          </w:p>
        </w:tc>
        <w:tc>
          <w:tcPr>
            <w:tcW w:w="1267" w:type="dxa"/>
          </w:tcPr>
          <w:p w14:paraId="4DEF9514" w14:textId="77777777" w:rsidR="004D39F9" w:rsidRDefault="004D39F9" w:rsidP="002F5853">
            <w:pPr>
              <w:pStyle w:val="PHDnormal"/>
              <w:spacing w:after="0" w:line="240" w:lineRule="auto"/>
              <w:jc w:val="center"/>
              <w:rPr>
                <w:rFonts w:cs="Times New Roman"/>
                <w:sz w:val="22"/>
                <w:szCs w:val="22"/>
              </w:rPr>
            </w:pPr>
            <w:r w:rsidRPr="00976E0E">
              <w:rPr>
                <w:rFonts w:cs="Times New Roman"/>
                <w:sz w:val="22"/>
                <w:szCs w:val="22"/>
              </w:rPr>
              <w:t>29</w:t>
            </w:r>
          </w:p>
          <w:p w14:paraId="7B36F681" w14:textId="77777777" w:rsidR="004D39F9" w:rsidRPr="00976E0E" w:rsidRDefault="004D39F9" w:rsidP="002F5853">
            <w:pPr>
              <w:pStyle w:val="PHDnormal"/>
              <w:spacing w:after="0" w:line="240" w:lineRule="auto"/>
              <w:jc w:val="center"/>
              <w:rPr>
                <w:rFonts w:cs="Times New Roman"/>
                <w:sz w:val="22"/>
                <w:szCs w:val="22"/>
                <w:highlight w:val="yellow"/>
              </w:rPr>
            </w:pPr>
            <w:r w:rsidRPr="00976E0E">
              <w:rPr>
                <w:rFonts w:cs="Times New Roman"/>
                <w:sz w:val="22"/>
                <w:szCs w:val="22"/>
              </w:rPr>
              <w:t>(43.9)</w:t>
            </w:r>
          </w:p>
        </w:tc>
        <w:tc>
          <w:tcPr>
            <w:tcW w:w="1285" w:type="dxa"/>
          </w:tcPr>
          <w:p w14:paraId="069BB5B1" w14:textId="77777777" w:rsidR="004D39F9" w:rsidRDefault="004D39F9" w:rsidP="002F5853">
            <w:pPr>
              <w:pStyle w:val="PHDnormal"/>
              <w:spacing w:after="0" w:line="240" w:lineRule="auto"/>
              <w:jc w:val="center"/>
              <w:rPr>
                <w:rFonts w:cs="Times New Roman"/>
                <w:sz w:val="22"/>
                <w:szCs w:val="22"/>
              </w:rPr>
            </w:pPr>
            <w:r w:rsidRPr="00976E0E">
              <w:rPr>
                <w:rFonts w:cs="Times New Roman"/>
                <w:sz w:val="22"/>
                <w:szCs w:val="22"/>
              </w:rPr>
              <w:t>29</w:t>
            </w:r>
          </w:p>
          <w:p w14:paraId="1E960079" w14:textId="77777777" w:rsidR="004D39F9" w:rsidRPr="00976E0E" w:rsidRDefault="004D39F9" w:rsidP="002F5853">
            <w:pPr>
              <w:pStyle w:val="PHDnormal"/>
              <w:spacing w:after="0" w:line="240" w:lineRule="auto"/>
              <w:jc w:val="center"/>
              <w:rPr>
                <w:rFonts w:cs="Times New Roman"/>
                <w:sz w:val="22"/>
                <w:szCs w:val="22"/>
                <w:highlight w:val="yellow"/>
              </w:rPr>
            </w:pPr>
            <w:r w:rsidRPr="00976E0E">
              <w:rPr>
                <w:rFonts w:cs="Times New Roman"/>
                <w:sz w:val="22"/>
                <w:szCs w:val="22"/>
              </w:rPr>
              <w:t>(46.8)</w:t>
            </w:r>
          </w:p>
        </w:tc>
        <w:tc>
          <w:tcPr>
            <w:tcW w:w="1276" w:type="dxa"/>
          </w:tcPr>
          <w:p w14:paraId="7B9CEC22" w14:textId="77777777" w:rsidR="004D39F9" w:rsidRDefault="004D39F9" w:rsidP="002F5853">
            <w:pPr>
              <w:pStyle w:val="PHDnormal"/>
              <w:spacing w:after="0" w:line="240" w:lineRule="auto"/>
              <w:jc w:val="center"/>
              <w:rPr>
                <w:rFonts w:cs="Times New Roman"/>
                <w:sz w:val="22"/>
                <w:szCs w:val="22"/>
              </w:rPr>
            </w:pPr>
            <w:r w:rsidRPr="00976E0E">
              <w:rPr>
                <w:rFonts w:cs="Times New Roman"/>
                <w:sz w:val="22"/>
                <w:szCs w:val="22"/>
              </w:rPr>
              <w:t>6</w:t>
            </w:r>
          </w:p>
          <w:p w14:paraId="4E1BCDCF"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(40.0)</w:t>
            </w:r>
          </w:p>
        </w:tc>
        <w:tc>
          <w:tcPr>
            <w:tcW w:w="1276" w:type="dxa"/>
          </w:tcPr>
          <w:p w14:paraId="1BB368F9" w14:textId="77777777" w:rsidR="004D39F9" w:rsidRDefault="004D39F9" w:rsidP="002F5853">
            <w:pPr>
              <w:pStyle w:val="PHDnormal"/>
              <w:spacing w:after="0" w:line="240" w:lineRule="auto"/>
              <w:jc w:val="center"/>
              <w:rPr>
                <w:rFonts w:cs="Times New Roman"/>
                <w:sz w:val="22"/>
                <w:szCs w:val="22"/>
              </w:rPr>
            </w:pPr>
            <w:r w:rsidRPr="00976E0E">
              <w:rPr>
                <w:rFonts w:cs="Times New Roman"/>
                <w:sz w:val="22"/>
                <w:szCs w:val="22"/>
              </w:rPr>
              <w:t>33</w:t>
            </w:r>
          </w:p>
          <w:p w14:paraId="4CCEEC14"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(36.3)</w:t>
            </w:r>
          </w:p>
        </w:tc>
        <w:tc>
          <w:tcPr>
            <w:tcW w:w="1276" w:type="dxa"/>
          </w:tcPr>
          <w:p w14:paraId="39438A04" w14:textId="77777777" w:rsidR="004D39F9" w:rsidRDefault="004D39F9" w:rsidP="002F5853">
            <w:pPr>
              <w:pStyle w:val="PHDnormal"/>
              <w:spacing w:after="0" w:line="240" w:lineRule="auto"/>
              <w:jc w:val="center"/>
              <w:rPr>
                <w:rFonts w:cs="Times New Roman"/>
                <w:sz w:val="22"/>
                <w:szCs w:val="22"/>
              </w:rPr>
            </w:pPr>
            <w:r w:rsidRPr="00976E0E">
              <w:rPr>
                <w:rFonts w:cs="Times New Roman"/>
                <w:sz w:val="22"/>
                <w:szCs w:val="22"/>
              </w:rPr>
              <w:t>24</w:t>
            </w:r>
          </w:p>
          <w:p w14:paraId="6F12919E"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(25.3)</w:t>
            </w:r>
          </w:p>
        </w:tc>
        <w:tc>
          <w:tcPr>
            <w:tcW w:w="1265" w:type="dxa"/>
          </w:tcPr>
          <w:p w14:paraId="36695641" w14:textId="77777777" w:rsidR="004D39F9" w:rsidRDefault="004D39F9" w:rsidP="002F5853">
            <w:pPr>
              <w:pStyle w:val="PHDnormal"/>
              <w:spacing w:after="0" w:line="240" w:lineRule="auto"/>
              <w:jc w:val="center"/>
              <w:rPr>
                <w:rFonts w:cs="Times New Roman"/>
                <w:sz w:val="22"/>
                <w:szCs w:val="22"/>
              </w:rPr>
            </w:pPr>
            <w:r w:rsidRPr="00976E0E">
              <w:rPr>
                <w:rFonts w:cs="Times New Roman"/>
                <w:sz w:val="22"/>
                <w:szCs w:val="22"/>
              </w:rPr>
              <w:t>13</w:t>
            </w:r>
          </w:p>
          <w:p w14:paraId="021EDF32"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(44.8)</w:t>
            </w:r>
          </w:p>
        </w:tc>
      </w:tr>
      <w:tr w:rsidR="004D39F9" w:rsidRPr="00976E0E" w14:paraId="4E473C1D" w14:textId="77777777" w:rsidTr="002F5853">
        <w:trPr>
          <w:trHeight w:val="940"/>
        </w:trPr>
        <w:tc>
          <w:tcPr>
            <w:tcW w:w="1569" w:type="dxa"/>
          </w:tcPr>
          <w:p w14:paraId="48EE8EBE"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 xml:space="preserve">Number </w:t>
            </w:r>
            <w:r>
              <w:rPr>
                <w:rFonts w:cs="Times New Roman"/>
                <w:sz w:val="22"/>
                <w:szCs w:val="22"/>
              </w:rPr>
              <w:t xml:space="preserve">(%) </w:t>
            </w:r>
            <w:r w:rsidRPr="00976E0E">
              <w:rPr>
                <w:rFonts w:cs="Times New Roman"/>
                <w:sz w:val="22"/>
                <w:szCs w:val="22"/>
              </w:rPr>
              <w:t>who had seen the theatre performance before</w:t>
            </w:r>
          </w:p>
        </w:tc>
        <w:tc>
          <w:tcPr>
            <w:tcW w:w="1267" w:type="dxa"/>
          </w:tcPr>
          <w:p w14:paraId="02E6D83C" w14:textId="77777777" w:rsidR="004D39F9" w:rsidRDefault="004D39F9" w:rsidP="002F5853">
            <w:pPr>
              <w:pStyle w:val="PHDnormal"/>
              <w:spacing w:after="0" w:line="240" w:lineRule="auto"/>
              <w:jc w:val="center"/>
              <w:rPr>
                <w:rFonts w:cs="Times New Roman"/>
                <w:sz w:val="22"/>
                <w:szCs w:val="22"/>
              </w:rPr>
            </w:pPr>
            <w:r w:rsidRPr="00976E0E">
              <w:rPr>
                <w:rFonts w:cs="Times New Roman"/>
                <w:sz w:val="22"/>
                <w:szCs w:val="22"/>
              </w:rPr>
              <w:t>15</w:t>
            </w:r>
          </w:p>
          <w:p w14:paraId="6D0214AA"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(22.7)</w:t>
            </w:r>
          </w:p>
        </w:tc>
        <w:tc>
          <w:tcPr>
            <w:tcW w:w="1285" w:type="dxa"/>
          </w:tcPr>
          <w:p w14:paraId="03DFB7AC"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15</w:t>
            </w:r>
          </w:p>
          <w:p w14:paraId="3895F9E8"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(24.2)</w:t>
            </w:r>
          </w:p>
        </w:tc>
        <w:tc>
          <w:tcPr>
            <w:tcW w:w="1276" w:type="dxa"/>
          </w:tcPr>
          <w:p w14:paraId="6CA10A80" w14:textId="77777777" w:rsidR="004D39F9" w:rsidRDefault="004D39F9" w:rsidP="002F5853">
            <w:pPr>
              <w:pStyle w:val="PHDnormal"/>
              <w:spacing w:after="0" w:line="240" w:lineRule="auto"/>
              <w:jc w:val="center"/>
              <w:rPr>
                <w:rFonts w:cs="Times New Roman"/>
                <w:sz w:val="22"/>
                <w:szCs w:val="22"/>
              </w:rPr>
            </w:pPr>
            <w:r w:rsidRPr="00976E0E">
              <w:rPr>
                <w:rFonts w:cs="Times New Roman"/>
                <w:sz w:val="22"/>
                <w:szCs w:val="22"/>
              </w:rPr>
              <w:t>1</w:t>
            </w:r>
          </w:p>
          <w:p w14:paraId="791CCCCE"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(6.7)</w:t>
            </w:r>
          </w:p>
        </w:tc>
        <w:tc>
          <w:tcPr>
            <w:tcW w:w="1276" w:type="dxa"/>
          </w:tcPr>
          <w:p w14:paraId="60E9E1DC" w14:textId="77777777" w:rsidR="004D39F9" w:rsidRDefault="004D39F9" w:rsidP="002F5853">
            <w:pPr>
              <w:pStyle w:val="PHDnormal"/>
              <w:spacing w:after="0" w:line="240" w:lineRule="auto"/>
              <w:jc w:val="center"/>
              <w:rPr>
                <w:rFonts w:cs="Times New Roman"/>
                <w:sz w:val="22"/>
                <w:szCs w:val="22"/>
              </w:rPr>
            </w:pPr>
            <w:r w:rsidRPr="00976E0E">
              <w:rPr>
                <w:rFonts w:cs="Times New Roman"/>
                <w:sz w:val="22"/>
                <w:szCs w:val="22"/>
              </w:rPr>
              <w:t>31</w:t>
            </w:r>
          </w:p>
          <w:p w14:paraId="078AABD6"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(34.1)</w:t>
            </w:r>
          </w:p>
        </w:tc>
        <w:tc>
          <w:tcPr>
            <w:tcW w:w="1276" w:type="dxa"/>
          </w:tcPr>
          <w:p w14:paraId="6DEEEE55" w14:textId="77777777" w:rsidR="004D39F9" w:rsidRDefault="004D39F9" w:rsidP="002F5853">
            <w:pPr>
              <w:pStyle w:val="PHDnormal"/>
              <w:spacing w:after="0" w:line="240" w:lineRule="auto"/>
              <w:jc w:val="center"/>
              <w:rPr>
                <w:rFonts w:cs="Times New Roman"/>
                <w:sz w:val="22"/>
                <w:szCs w:val="22"/>
              </w:rPr>
            </w:pPr>
            <w:r w:rsidRPr="00976E0E">
              <w:rPr>
                <w:rFonts w:cs="Times New Roman"/>
                <w:sz w:val="22"/>
                <w:szCs w:val="22"/>
              </w:rPr>
              <w:t>23</w:t>
            </w:r>
          </w:p>
          <w:p w14:paraId="023A1890"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(24.2)</w:t>
            </w:r>
          </w:p>
        </w:tc>
        <w:tc>
          <w:tcPr>
            <w:tcW w:w="1265" w:type="dxa"/>
          </w:tcPr>
          <w:p w14:paraId="09CCEC29" w14:textId="77777777" w:rsidR="004D39F9" w:rsidRDefault="004D39F9" w:rsidP="002F5853">
            <w:pPr>
              <w:pStyle w:val="PHDnormal"/>
              <w:spacing w:after="0" w:line="240" w:lineRule="auto"/>
              <w:jc w:val="center"/>
              <w:rPr>
                <w:rFonts w:cs="Times New Roman"/>
                <w:sz w:val="22"/>
                <w:szCs w:val="22"/>
              </w:rPr>
            </w:pPr>
            <w:r w:rsidRPr="00976E0E">
              <w:rPr>
                <w:rFonts w:cs="Times New Roman"/>
                <w:sz w:val="22"/>
                <w:szCs w:val="22"/>
              </w:rPr>
              <w:t>12</w:t>
            </w:r>
          </w:p>
          <w:p w14:paraId="158C9BF1"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(41.4)</w:t>
            </w:r>
          </w:p>
        </w:tc>
      </w:tr>
      <w:tr w:rsidR="004D39F9" w:rsidRPr="00976E0E" w14:paraId="78F43658" w14:textId="77777777" w:rsidTr="002F5853">
        <w:trPr>
          <w:trHeight w:val="940"/>
        </w:trPr>
        <w:tc>
          <w:tcPr>
            <w:tcW w:w="1569" w:type="dxa"/>
          </w:tcPr>
          <w:p w14:paraId="1DDA11BF"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Mean number of days since seeing the theatre performance</w:t>
            </w:r>
          </w:p>
        </w:tc>
        <w:tc>
          <w:tcPr>
            <w:tcW w:w="1267" w:type="dxa"/>
          </w:tcPr>
          <w:p w14:paraId="51E78914"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_</w:t>
            </w:r>
          </w:p>
        </w:tc>
        <w:tc>
          <w:tcPr>
            <w:tcW w:w="1285" w:type="dxa"/>
          </w:tcPr>
          <w:p w14:paraId="3A82A30D"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_</w:t>
            </w:r>
          </w:p>
        </w:tc>
        <w:tc>
          <w:tcPr>
            <w:tcW w:w="1276" w:type="dxa"/>
          </w:tcPr>
          <w:p w14:paraId="40B5FAF2"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_</w:t>
            </w:r>
          </w:p>
        </w:tc>
        <w:tc>
          <w:tcPr>
            <w:tcW w:w="1276" w:type="dxa"/>
          </w:tcPr>
          <w:p w14:paraId="2068EBDC"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1.3</w:t>
            </w:r>
          </w:p>
          <w:p w14:paraId="742D1782"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(0.7–2.1)</w:t>
            </w:r>
          </w:p>
        </w:tc>
        <w:tc>
          <w:tcPr>
            <w:tcW w:w="1276" w:type="dxa"/>
          </w:tcPr>
          <w:p w14:paraId="00EBC619"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0.8</w:t>
            </w:r>
          </w:p>
          <w:p w14:paraId="701B67E6"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(0.4–1.4)</w:t>
            </w:r>
          </w:p>
        </w:tc>
        <w:tc>
          <w:tcPr>
            <w:tcW w:w="1265" w:type="dxa"/>
          </w:tcPr>
          <w:p w14:paraId="666DD2F2"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0.7</w:t>
            </w:r>
          </w:p>
          <w:p w14:paraId="1E4284FA"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(0.3–1.1)</w:t>
            </w:r>
          </w:p>
        </w:tc>
      </w:tr>
      <w:tr w:rsidR="004D39F9" w:rsidRPr="00976E0E" w14:paraId="3A737E41" w14:textId="77777777" w:rsidTr="002F5853">
        <w:trPr>
          <w:trHeight w:val="940"/>
        </w:trPr>
        <w:tc>
          <w:tcPr>
            <w:tcW w:w="1569" w:type="dxa"/>
          </w:tcPr>
          <w:p w14:paraId="4BD5D1C4"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Mean number of adults viewing the performance</w:t>
            </w:r>
          </w:p>
        </w:tc>
        <w:tc>
          <w:tcPr>
            <w:tcW w:w="1267" w:type="dxa"/>
          </w:tcPr>
          <w:p w14:paraId="64DD3986"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45</w:t>
            </w:r>
          </w:p>
          <w:p w14:paraId="15F4A40C"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(40–49)</w:t>
            </w:r>
          </w:p>
        </w:tc>
        <w:tc>
          <w:tcPr>
            <w:tcW w:w="1285" w:type="dxa"/>
            <w:shd w:val="clear" w:color="auto" w:fill="auto"/>
          </w:tcPr>
          <w:p w14:paraId="65461615"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40</w:t>
            </w:r>
          </w:p>
          <w:p w14:paraId="4CCA0689"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(34–45)</w:t>
            </w:r>
          </w:p>
        </w:tc>
        <w:tc>
          <w:tcPr>
            <w:tcW w:w="1276" w:type="dxa"/>
          </w:tcPr>
          <w:p w14:paraId="7D69869D"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37</w:t>
            </w:r>
          </w:p>
          <w:p w14:paraId="545E34DD" w14:textId="77777777" w:rsidR="004D39F9" w:rsidRPr="00976E0E" w:rsidRDefault="004D39F9" w:rsidP="002F5853">
            <w:pPr>
              <w:pStyle w:val="PHDnormal"/>
              <w:spacing w:after="0" w:line="240" w:lineRule="auto"/>
              <w:jc w:val="center"/>
              <w:rPr>
                <w:rFonts w:cs="Times New Roman"/>
                <w:sz w:val="22"/>
                <w:szCs w:val="22"/>
                <w:highlight w:val="yellow"/>
              </w:rPr>
            </w:pPr>
            <w:r w:rsidRPr="00976E0E">
              <w:rPr>
                <w:rFonts w:cs="Times New Roman"/>
                <w:sz w:val="22"/>
                <w:szCs w:val="22"/>
              </w:rPr>
              <w:t>(32–42)</w:t>
            </w:r>
          </w:p>
        </w:tc>
        <w:tc>
          <w:tcPr>
            <w:tcW w:w="1276" w:type="dxa"/>
          </w:tcPr>
          <w:p w14:paraId="3D1ED7A1"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42</w:t>
            </w:r>
          </w:p>
          <w:p w14:paraId="6343110E"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(39–46)</w:t>
            </w:r>
          </w:p>
        </w:tc>
        <w:tc>
          <w:tcPr>
            <w:tcW w:w="1276" w:type="dxa"/>
          </w:tcPr>
          <w:p w14:paraId="1EF23090"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42</w:t>
            </w:r>
          </w:p>
          <w:p w14:paraId="4C3DBC0F"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(40–45)</w:t>
            </w:r>
          </w:p>
        </w:tc>
        <w:tc>
          <w:tcPr>
            <w:tcW w:w="1265" w:type="dxa"/>
          </w:tcPr>
          <w:p w14:paraId="77646AAE"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37</w:t>
            </w:r>
          </w:p>
          <w:p w14:paraId="625D903E"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(32-42)</w:t>
            </w:r>
          </w:p>
        </w:tc>
      </w:tr>
      <w:tr w:rsidR="004D39F9" w:rsidRPr="00976E0E" w14:paraId="08DD3C66" w14:textId="77777777" w:rsidTr="002F5853">
        <w:trPr>
          <w:trHeight w:val="940"/>
        </w:trPr>
        <w:tc>
          <w:tcPr>
            <w:tcW w:w="1569" w:type="dxa"/>
          </w:tcPr>
          <w:p w14:paraId="7BBF5462"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Mean number of children viewing the performance</w:t>
            </w:r>
          </w:p>
        </w:tc>
        <w:tc>
          <w:tcPr>
            <w:tcW w:w="1267" w:type="dxa"/>
          </w:tcPr>
          <w:p w14:paraId="76152C75"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_</w:t>
            </w:r>
          </w:p>
        </w:tc>
        <w:tc>
          <w:tcPr>
            <w:tcW w:w="1285" w:type="dxa"/>
          </w:tcPr>
          <w:p w14:paraId="25578442"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_</w:t>
            </w:r>
          </w:p>
        </w:tc>
        <w:tc>
          <w:tcPr>
            <w:tcW w:w="1276" w:type="dxa"/>
          </w:tcPr>
          <w:p w14:paraId="2979A647"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_</w:t>
            </w:r>
          </w:p>
        </w:tc>
        <w:tc>
          <w:tcPr>
            <w:tcW w:w="1276" w:type="dxa"/>
          </w:tcPr>
          <w:p w14:paraId="3AECC484"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39</w:t>
            </w:r>
          </w:p>
          <w:p w14:paraId="283BC3D0"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(35–43)</w:t>
            </w:r>
          </w:p>
        </w:tc>
        <w:tc>
          <w:tcPr>
            <w:tcW w:w="1276" w:type="dxa"/>
          </w:tcPr>
          <w:p w14:paraId="17D3BD75"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46</w:t>
            </w:r>
          </w:p>
          <w:p w14:paraId="31180281"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(42–48)</w:t>
            </w:r>
          </w:p>
        </w:tc>
        <w:tc>
          <w:tcPr>
            <w:tcW w:w="1265" w:type="dxa"/>
          </w:tcPr>
          <w:p w14:paraId="0124CFE8"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37</w:t>
            </w:r>
          </w:p>
          <w:p w14:paraId="7C489DDE" w14:textId="77777777" w:rsidR="004D39F9" w:rsidRPr="00976E0E" w:rsidRDefault="004D39F9" w:rsidP="002F5853">
            <w:pPr>
              <w:pStyle w:val="PHDnormal"/>
              <w:spacing w:after="0" w:line="240" w:lineRule="auto"/>
              <w:jc w:val="center"/>
              <w:rPr>
                <w:rFonts w:cs="Times New Roman"/>
                <w:sz w:val="22"/>
                <w:szCs w:val="22"/>
              </w:rPr>
            </w:pPr>
            <w:r w:rsidRPr="00976E0E">
              <w:rPr>
                <w:rFonts w:cs="Times New Roman"/>
                <w:sz w:val="22"/>
                <w:szCs w:val="22"/>
              </w:rPr>
              <w:t>(32–43)</w:t>
            </w:r>
          </w:p>
        </w:tc>
      </w:tr>
    </w:tbl>
    <w:p w14:paraId="7295852A" w14:textId="77777777" w:rsidR="009467EF" w:rsidRDefault="009467EF" w:rsidP="00CA15F1">
      <w:pPr>
        <w:pBdr>
          <w:top w:val="nil"/>
          <w:left w:val="nil"/>
          <w:bottom w:val="nil"/>
          <w:right w:val="nil"/>
          <w:between w:val="nil"/>
        </w:pBdr>
        <w:spacing w:line="360" w:lineRule="auto"/>
        <w:ind w:firstLine="720"/>
        <w:rPr>
          <w:rFonts w:ascii="Times New Roman" w:eastAsia="Times New Roman" w:hAnsi="Times New Roman" w:cs="Times New Roman"/>
          <w:sz w:val="24"/>
          <w:szCs w:val="24"/>
        </w:rPr>
      </w:pPr>
    </w:p>
    <w:p w14:paraId="48469D28" w14:textId="72EB850F" w:rsidR="00FC3B76" w:rsidRDefault="006E0FAA" w:rsidP="00CA15F1">
      <w:pPr>
        <w:pBdr>
          <w:top w:val="nil"/>
          <w:left w:val="nil"/>
          <w:bottom w:val="nil"/>
          <w:right w:val="nil"/>
          <w:between w:val="nil"/>
        </w:pBdr>
        <w:spacing w:line="360" w:lineRule="auto"/>
        <w:ind w:firstLine="720"/>
        <w:rPr>
          <w:rFonts w:ascii="Times New Roman" w:eastAsia="Times New Roman" w:hAnsi="Times New Roman" w:cs="Times New Roman"/>
          <w:sz w:val="24"/>
          <w:szCs w:val="24"/>
        </w:rPr>
      </w:pPr>
      <w:r w:rsidRPr="007C0143">
        <w:rPr>
          <w:rFonts w:ascii="Times New Roman" w:eastAsia="Times New Roman" w:hAnsi="Times New Roman" w:cs="Times New Roman"/>
          <w:sz w:val="24"/>
          <w:szCs w:val="24"/>
        </w:rPr>
        <w:t xml:space="preserve">Although motive for visit was not analysed, all individuals surveyed were visiting families and not part of a school group or field course. The audience </w:t>
      </w:r>
      <w:proofErr w:type="gramStart"/>
      <w:r w:rsidRPr="007C0143">
        <w:rPr>
          <w:rFonts w:ascii="Times New Roman" w:eastAsia="Times New Roman" w:hAnsi="Times New Roman" w:cs="Times New Roman"/>
          <w:sz w:val="24"/>
          <w:szCs w:val="24"/>
        </w:rPr>
        <w:t>can be assumed</w:t>
      </w:r>
      <w:proofErr w:type="gramEnd"/>
      <w:r w:rsidRPr="007C0143">
        <w:rPr>
          <w:rFonts w:ascii="Times New Roman" w:eastAsia="Times New Roman" w:hAnsi="Times New Roman" w:cs="Times New Roman"/>
          <w:sz w:val="24"/>
          <w:szCs w:val="24"/>
        </w:rPr>
        <w:t xml:space="preserve">, therefore, to not have had a predetermined objective to learn. </w:t>
      </w:r>
    </w:p>
    <w:p w14:paraId="505C7A8C" w14:textId="77777777" w:rsidR="009467EF" w:rsidRPr="009D219A" w:rsidRDefault="009467EF" w:rsidP="00CA15F1">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bookmarkStart w:id="1" w:name="_GoBack"/>
      <w:bookmarkEnd w:id="1"/>
    </w:p>
    <w:p w14:paraId="5807F107"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i/>
          <w:color w:val="000000"/>
          <w:sz w:val="24"/>
          <w:szCs w:val="24"/>
        </w:rPr>
      </w:pPr>
      <w:r w:rsidRPr="007C0143">
        <w:rPr>
          <w:rFonts w:ascii="Times New Roman" w:eastAsia="Times New Roman" w:hAnsi="Times New Roman" w:cs="Times New Roman"/>
          <w:i/>
          <w:color w:val="000000"/>
          <w:sz w:val="24"/>
          <w:szCs w:val="24"/>
        </w:rPr>
        <w:lastRenderedPageBreak/>
        <w:t>Child questionnaires:</w:t>
      </w:r>
    </w:p>
    <w:p w14:paraId="43B69028"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9D219A">
        <w:rPr>
          <w:rFonts w:ascii="Times New Roman" w:eastAsia="Times New Roman" w:hAnsi="Times New Roman" w:cs="Times New Roman"/>
          <w:color w:val="000000"/>
          <w:sz w:val="24"/>
          <w:szCs w:val="24"/>
        </w:rPr>
        <w:t>Questions were designed to be child-friendly for completion with minimal adult assistance. A combination of open, closed and multiple-choice picture-based questions were used to maximise responses from children of all ages. Open questions were</w:t>
      </w:r>
      <w:r w:rsidRPr="007C0143">
        <w:rPr>
          <w:rFonts w:ascii="Times New Roman" w:eastAsia="Times New Roman" w:hAnsi="Times New Roman" w:cs="Times New Roman"/>
          <w:color w:val="000000"/>
          <w:sz w:val="24"/>
          <w:szCs w:val="24"/>
        </w:rPr>
        <w:t xml:space="preserve"> used for more complicated concepts such as </w:t>
      </w:r>
      <w:proofErr w:type="spellStart"/>
      <w:r w:rsidRPr="007C0143">
        <w:rPr>
          <w:rFonts w:ascii="Times New Roman" w:eastAsia="Times New Roman" w:hAnsi="Times New Roman" w:cs="Times New Roman"/>
          <w:color w:val="000000"/>
          <w:sz w:val="24"/>
          <w:szCs w:val="24"/>
        </w:rPr>
        <w:t>meerkat</w:t>
      </w:r>
      <w:proofErr w:type="spellEnd"/>
      <w:r w:rsidRPr="007C0143">
        <w:rPr>
          <w:rFonts w:ascii="Times New Roman" w:eastAsia="Times New Roman" w:hAnsi="Times New Roman" w:cs="Times New Roman"/>
          <w:color w:val="000000"/>
          <w:sz w:val="24"/>
          <w:szCs w:val="24"/>
        </w:rPr>
        <w:t xml:space="preserve"> behaviour, and the role of zoos. These questions were more suited to older children and allowed us to test whether these concepts had been conveyed without prompting answers. </w:t>
      </w:r>
    </w:p>
    <w:p w14:paraId="4DC5169D" w14:textId="77777777" w:rsidR="00FC3B76"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To determine potential covariation and bias, information about the child’s age, gender and prior viewing of the performance was collected, and also the accompanying adult’s income and education levels. A small token of appreciation (a medal and certificate) was given to all children who participated</w:t>
      </w:r>
      <w:r>
        <w:rPr>
          <w:rFonts w:ascii="Times New Roman" w:eastAsia="Times New Roman" w:hAnsi="Times New Roman" w:cs="Times New Roman"/>
          <w:color w:val="000000"/>
          <w:sz w:val="24"/>
          <w:szCs w:val="24"/>
        </w:rPr>
        <w:t>.</w:t>
      </w:r>
    </w:p>
    <w:p w14:paraId="1D0154D6"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Adult questionnaires:</w:t>
      </w:r>
    </w:p>
    <w:p w14:paraId="57205A60" w14:textId="654BCC82" w:rsidR="00FC3B76"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Adult questionnaires were comprised of open-ended questions about information covered in the performance and closed demographic information questions. All adults in each family were given the adult questionnaire. Not all adults completed these questionnaires (91.1% response, n = 14 refusals) as they were helping their children read and complete a child questionnaire. Adult questionnaires were distributed </w:t>
      </w:r>
      <w:r w:rsidR="006C7708">
        <w:rPr>
          <w:rFonts w:ascii="Times New Roman" w:eastAsia="Times New Roman" w:hAnsi="Times New Roman" w:cs="Times New Roman"/>
          <w:color w:val="000000"/>
          <w:sz w:val="24"/>
          <w:szCs w:val="24"/>
        </w:rPr>
        <w:t>first</w:t>
      </w:r>
      <w:r>
        <w:rPr>
          <w:rFonts w:ascii="Times New Roman" w:eastAsia="Times New Roman" w:hAnsi="Times New Roman" w:cs="Times New Roman"/>
          <w:color w:val="000000"/>
          <w:sz w:val="24"/>
          <w:szCs w:val="24"/>
        </w:rPr>
        <w:t xml:space="preserve"> to assess what they, as accompanying adults, had learned from the theatre performance and second, to encourage adults to focus on their own questions and not to influence children’s responses. </w:t>
      </w:r>
    </w:p>
    <w:p w14:paraId="0F37FD67"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Data Analysis:</w:t>
      </w:r>
    </w:p>
    <w:p w14:paraId="72011ACD" w14:textId="387A6661"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9D219A">
        <w:rPr>
          <w:rFonts w:ascii="Times New Roman" w:eastAsia="Times New Roman" w:hAnsi="Times New Roman" w:cs="Times New Roman"/>
          <w:color w:val="000000"/>
          <w:sz w:val="24"/>
          <w:szCs w:val="24"/>
        </w:rPr>
        <w:t xml:space="preserve">Adult and child responses were coded as correct (1) or incorrect (0) based on a pre-agreed coding table. If an open response included </w:t>
      </w:r>
      <w:r w:rsidRPr="007C0143">
        <w:rPr>
          <w:rFonts w:ascii="Times New Roman" w:eastAsia="Times New Roman" w:hAnsi="Times New Roman" w:cs="Times New Roman"/>
          <w:color w:val="000000"/>
          <w:sz w:val="24"/>
          <w:szCs w:val="24"/>
        </w:rPr>
        <w:t xml:space="preserve">one of the pre-agreed accepted response words, the answer was marked as correct. Adult questions about flamingo adaptations and behaviours were marked out of four based on a pre-agreed coding scheme. </w:t>
      </w:r>
      <w:r w:rsidRPr="007C0143">
        <w:rPr>
          <w:rFonts w:ascii="Times New Roman" w:eastAsia="Times New Roman" w:hAnsi="Times New Roman" w:cs="Times New Roman"/>
          <w:sz w:val="24"/>
          <w:szCs w:val="24"/>
        </w:rPr>
        <w:t>Overall correct answers were calculated as a sum of the number of answers correct and not as the number correct minus the number incorrect. The latter method has the potential of revealing more misconceptions, however, the cumulative method was deemed sufficient for comparing the number of correct answers between the pre- and post- performance groups.</w:t>
      </w:r>
      <w:r w:rsidRPr="009D219A">
        <w:rPr>
          <w:rFonts w:ascii="Times New Roman" w:eastAsia="Times New Roman" w:hAnsi="Times New Roman" w:cs="Times New Roman"/>
          <w:sz w:val="24"/>
          <w:szCs w:val="24"/>
        </w:rPr>
        <w:t xml:space="preserve"> </w:t>
      </w:r>
      <w:r w:rsidRPr="009D219A">
        <w:rPr>
          <w:rFonts w:ascii="Times New Roman" w:eastAsia="Times New Roman" w:hAnsi="Times New Roman" w:cs="Times New Roman"/>
          <w:color w:val="000000"/>
          <w:sz w:val="24"/>
          <w:szCs w:val="24"/>
        </w:rPr>
        <w:t>Two researchers coded the data, blind to the test condition (pre- or post-performance).</w:t>
      </w:r>
      <w:r w:rsidRPr="007C0143">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sz w:val="24"/>
          <w:szCs w:val="24"/>
        </w:rPr>
        <w:t>Both researchers coded</w:t>
      </w:r>
      <w:r w:rsidRPr="007C0143">
        <w:rPr>
          <w:rFonts w:ascii="Times New Roman" w:eastAsia="Times New Roman" w:hAnsi="Times New Roman" w:cs="Times New Roman"/>
          <w:color w:val="000000"/>
          <w:sz w:val="24"/>
          <w:szCs w:val="24"/>
        </w:rPr>
        <w:t xml:space="preserve"> 60% of the data to check inter</w:t>
      </w:r>
      <w:r w:rsidR="00F33134" w:rsidRPr="007C0143">
        <w:rPr>
          <w:rFonts w:ascii="Times New Roman" w:eastAsia="Times New Roman" w:hAnsi="Times New Roman" w:cs="Times New Roman"/>
          <w:color w:val="000000"/>
          <w:sz w:val="24"/>
          <w:szCs w:val="24"/>
        </w:rPr>
        <w:t>-</w:t>
      </w:r>
      <w:r w:rsidRPr="007C0143">
        <w:rPr>
          <w:rFonts w:ascii="Times New Roman" w:eastAsia="Times New Roman" w:hAnsi="Times New Roman" w:cs="Times New Roman"/>
          <w:color w:val="000000"/>
          <w:sz w:val="24"/>
          <w:szCs w:val="24"/>
        </w:rPr>
        <w:t>coder reliability</w:t>
      </w:r>
      <w:r w:rsidR="006C7708" w:rsidRPr="007C0143">
        <w:rPr>
          <w:rFonts w:ascii="Times New Roman" w:eastAsia="Times New Roman" w:hAnsi="Times New Roman" w:cs="Times New Roman"/>
          <w:color w:val="000000"/>
          <w:sz w:val="24"/>
          <w:szCs w:val="24"/>
        </w:rPr>
        <w:t>.</w:t>
      </w:r>
      <w:r w:rsidRPr="007C0143">
        <w:rPr>
          <w:rFonts w:ascii="Times New Roman" w:eastAsia="Times New Roman" w:hAnsi="Times New Roman" w:cs="Times New Roman"/>
          <w:sz w:val="24"/>
          <w:szCs w:val="24"/>
        </w:rPr>
        <w:t xml:space="preserve"> </w:t>
      </w:r>
      <w:r w:rsidR="006C7708" w:rsidRPr="007C0143">
        <w:rPr>
          <w:rFonts w:ascii="Times New Roman" w:eastAsia="Times New Roman" w:hAnsi="Times New Roman" w:cs="Times New Roman"/>
          <w:sz w:val="24"/>
          <w:szCs w:val="24"/>
        </w:rPr>
        <w:t>T</w:t>
      </w:r>
      <w:r w:rsidRPr="007C0143">
        <w:rPr>
          <w:rFonts w:ascii="Times New Roman" w:eastAsia="Times New Roman" w:hAnsi="Times New Roman" w:cs="Times New Roman"/>
          <w:sz w:val="24"/>
          <w:szCs w:val="24"/>
        </w:rPr>
        <w:t>his was found to be good</w:t>
      </w:r>
      <w:r w:rsidRPr="007C0143">
        <w:rPr>
          <w:rFonts w:ascii="Times New Roman" w:eastAsia="Times New Roman" w:hAnsi="Times New Roman" w:cs="Times New Roman"/>
          <w:color w:val="000000"/>
          <w:sz w:val="24"/>
          <w:szCs w:val="24"/>
        </w:rPr>
        <w:t xml:space="preserve"> (kappa = 0.87)</w:t>
      </w:r>
      <w:r w:rsidR="006C7708" w:rsidRPr="007C0143">
        <w:rPr>
          <w:rFonts w:ascii="Times New Roman" w:eastAsia="Times New Roman" w:hAnsi="Times New Roman" w:cs="Times New Roman"/>
          <w:color w:val="000000"/>
          <w:sz w:val="24"/>
          <w:szCs w:val="24"/>
        </w:rPr>
        <w:t>.</w:t>
      </w:r>
      <w:r w:rsidRPr="007C0143">
        <w:rPr>
          <w:rFonts w:ascii="Times New Roman" w:eastAsia="Times New Roman" w:hAnsi="Times New Roman" w:cs="Times New Roman"/>
          <w:color w:val="000000"/>
          <w:sz w:val="24"/>
          <w:szCs w:val="24"/>
        </w:rPr>
        <w:t xml:space="preserve"> </w:t>
      </w:r>
      <w:r w:rsidR="006C7708" w:rsidRPr="007C0143">
        <w:rPr>
          <w:rFonts w:ascii="Times New Roman" w:eastAsia="Times New Roman" w:hAnsi="Times New Roman" w:cs="Times New Roman"/>
          <w:color w:val="000000"/>
          <w:sz w:val="24"/>
          <w:szCs w:val="24"/>
        </w:rPr>
        <w:t>T</w:t>
      </w:r>
      <w:r w:rsidRPr="007C0143">
        <w:rPr>
          <w:rFonts w:ascii="Times New Roman" w:eastAsia="Times New Roman" w:hAnsi="Times New Roman" w:cs="Times New Roman"/>
          <w:color w:val="000000"/>
          <w:sz w:val="24"/>
          <w:szCs w:val="24"/>
        </w:rPr>
        <w:t>he remai</w:t>
      </w:r>
      <w:r w:rsidRPr="007C0143">
        <w:rPr>
          <w:rFonts w:ascii="Times New Roman" w:eastAsia="Times New Roman" w:hAnsi="Times New Roman" w:cs="Times New Roman"/>
          <w:sz w:val="24"/>
          <w:szCs w:val="24"/>
        </w:rPr>
        <w:t xml:space="preserve">ning </w:t>
      </w:r>
      <w:r w:rsidRPr="007C0143">
        <w:rPr>
          <w:rFonts w:ascii="Times New Roman" w:eastAsia="Times New Roman" w:hAnsi="Times New Roman" w:cs="Times New Roman"/>
          <w:sz w:val="24"/>
          <w:szCs w:val="24"/>
        </w:rPr>
        <w:lastRenderedPageBreak/>
        <w:t>40% w</w:t>
      </w:r>
      <w:r w:rsidR="006C7708" w:rsidRPr="007C0143">
        <w:rPr>
          <w:rFonts w:ascii="Times New Roman" w:eastAsia="Times New Roman" w:hAnsi="Times New Roman" w:cs="Times New Roman"/>
          <w:sz w:val="24"/>
          <w:szCs w:val="24"/>
        </w:rPr>
        <w:t>ere</w:t>
      </w:r>
      <w:r w:rsidRPr="007C0143">
        <w:rPr>
          <w:rFonts w:ascii="Times New Roman" w:eastAsia="Times New Roman" w:hAnsi="Times New Roman" w:cs="Times New Roman"/>
          <w:sz w:val="24"/>
          <w:szCs w:val="24"/>
        </w:rPr>
        <w:t xml:space="preserve"> then coded independently</w:t>
      </w:r>
      <w:r w:rsidRPr="007C0143">
        <w:rPr>
          <w:rFonts w:ascii="Times New Roman" w:eastAsia="Times New Roman" w:hAnsi="Times New Roman" w:cs="Times New Roman"/>
          <w:color w:val="000000"/>
          <w:sz w:val="24"/>
          <w:szCs w:val="24"/>
        </w:rPr>
        <w:t>.</w:t>
      </w:r>
      <w:r w:rsidRPr="009D219A">
        <w:rPr>
          <w:rFonts w:ascii="Times New Roman" w:eastAsia="Times New Roman" w:hAnsi="Times New Roman" w:cs="Times New Roman"/>
          <w:color w:val="000000"/>
          <w:sz w:val="24"/>
          <w:szCs w:val="24"/>
        </w:rPr>
        <w:t xml:space="preserve"> Disagreements were resolved by discussion whilst still blind to test condition. </w:t>
      </w:r>
    </w:p>
    <w:p w14:paraId="2F6E2821" w14:textId="77777777"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Statistical analysis was performed using R version 64: 3.2.3 (CRAN, 2014). Log transformations were applied to variables ‘the number of children viewing the performance’ and ‘number of adults viewing the performance’ to remove skew and heteroscedasticity. Predictor variables were tested for inter-correlation which can negatively affect regression modelling; where Pearson’s coefficient exceeded r = 0.7 and Variance Inflation Factors were &gt; 2 these variables were not included in the same model (</w:t>
      </w:r>
      <w:proofErr w:type="spellStart"/>
      <w:r w:rsidRPr="007C0143">
        <w:rPr>
          <w:rFonts w:ascii="Times New Roman" w:eastAsia="Times New Roman" w:hAnsi="Times New Roman" w:cs="Times New Roman"/>
          <w:color w:val="000000"/>
          <w:sz w:val="24"/>
          <w:szCs w:val="24"/>
        </w:rPr>
        <w:t>Zuur</w:t>
      </w:r>
      <w:proofErr w:type="spellEnd"/>
      <w:r w:rsidRPr="007C0143">
        <w:rPr>
          <w:rFonts w:ascii="Times New Roman" w:eastAsia="Times New Roman" w:hAnsi="Times New Roman" w:cs="Times New Roman"/>
          <w:color w:val="000000"/>
          <w:sz w:val="24"/>
          <w:szCs w:val="24"/>
        </w:rPr>
        <w:t xml:space="preserve"> et al., 2010). </w:t>
      </w:r>
    </w:p>
    <w:p w14:paraId="300644FE" w14:textId="4AB66F0E"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For each question, Binomial Generalised Linear Models (GLMs) were used to evaluate the relationships between the dependent variable (whether the question was answered correctly or incorrectly) and independent variables (Children’s response: age of respondent, gender, theatre seen, adult’s help given, adult’s income, n</w:t>
      </w:r>
      <w:r w:rsidR="006C7708" w:rsidRPr="007C0143">
        <w:rPr>
          <w:rFonts w:ascii="Times New Roman" w:eastAsia="Times New Roman" w:hAnsi="Times New Roman" w:cs="Times New Roman"/>
          <w:color w:val="000000"/>
          <w:sz w:val="24"/>
          <w:szCs w:val="24"/>
        </w:rPr>
        <w:t>umber</w:t>
      </w:r>
      <w:r w:rsidRPr="007C0143">
        <w:rPr>
          <w:rFonts w:ascii="Times New Roman" w:eastAsia="Times New Roman" w:hAnsi="Times New Roman" w:cs="Times New Roman"/>
          <w:color w:val="000000"/>
          <w:sz w:val="24"/>
          <w:szCs w:val="24"/>
        </w:rPr>
        <w:t xml:space="preserve"> of children viewing (log), number of days since last viewing theatre performance. Adults’ response: theatre seen, age, gender, highest level of education achieved, household income, number of adults viewing (log), whether respondent had visited Flamingo Land within the last 12 months, and whether they had seen the theatre performance before). Poisson GLMs were used to compare the total number of correct answers overall and for responses to questions on flamingo adaptations as answers were given a score rather than being correct or incorrect. Where data was over dispersed (e.g. unpaired overall correct answers) a quasi-Poisson model was used.</w:t>
      </w:r>
    </w:p>
    <w:p w14:paraId="7B91974A" w14:textId="77777777"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Minimum adequate models were produced using backwards-forwards stepwise selection and checked to ensure no deviance was lost (</w:t>
      </w:r>
      <w:proofErr w:type="spellStart"/>
      <w:r w:rsidRPr="007C0143">
        <w:rPr>
          <w:rFonts w:ascii="Times New Roman" w:eastAsia="Times New Roman" w:hAnsi="Times New Roman" w:cs="Times New Roman"/>
          <w:color w:val="000000"/>
          <w:sz w:val="24"/>
          <w:szCs w:val="24"/>
        </w:rPr>
        <w:t>Murtaugh</w:t>
      </w:r>
      <w:proofErr w:type="spellEnd"/>
      <w:r w:rsidRPr="007C0143">
        <w:rPr>
          <w:rFonts w:ascii="Times New Roman" w:eastAsia="Times New Roman" w:hAnsi="Times New Roman" w:cs="Times New Roman"/>
          <w:color w:val="000000"/>
          <w:sz w:val="24"/>
          <w:szCs w:val="24"/>
        </w:rPr>
        <w:t xml:space="preserve">, 2009). Where the most relevant independent variable to our research question, (‘theatre seen’, i.e. whether the respondent was answering questions pre- or post-performance), was not preserved in the minimum adequate model, univariate GLMs were used to specifically model this variable against the dependent variable. </w:t>
      </w:r>
    </w:p>
    <w:p w14:paraId="1B65FBFA" w14:textId="77777777"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For each significant independent variable a percentage deviance was calculated (%D). This explained the impact of each independent variable on the dependant variable (response). A high percentage deviance (the maximum being 100%) meant that the variable had a major influence on the response, whilst a low percentage deviance indicated that other factors were additionally responsible. Highly significant but low deviance explained variables were possible and vice versa. This was because a variable may accurately predict a very small </w:t>
      </w:r>
      <w:r w:rsidRPr="007C0143">
        <w:rPr>
          <w:rFonts w:ascii="Times New Roman" w:eastAsia="Times New Roman" w:hAnsi="Times New Roman" w:cs="Times New Roman"/>
          <w:color w:val="000000"/>
          <w:sz w:val="24"/>
          <w:szCs w:val="24"/>
        </w:rPr>
        <w:lastRenderedPageBreak/>
        <w:t>percentage of the responses and other, potentially untested, variables explain the rest of the deviance.</w:t>
      </w:r>
    </w:p>
    <w:p w14:paraId="328076AB" w14:textId="77777777"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Additionally, we tested the difference between the total responses (combined paired and unpaired) pre- and post-performance using Wilcoxon signed rank tests. This allowed for non-normally distributed data, for example, where unbalanced samples were used either because of being in unpaired pre-post- groups or where a child’s responses had been excluded. Effect size was calculated based on the total number of correct answers using </w:t>
      </w:r>
      <w:proofErr w:type="gramStart"/>
      <w:r w:rsidRPr="007C0143">
        <w:rPr>
          <w:rFonts w:ascii="Times New Roman" w:eastAsia="Times New Roman" w:hAnsi="Times New Roman" w:cs="Times New Roman"/>
          <w:color w:val="000000"/>
          <w:sz w:val="24"/>
          <w:szCs w:val="24"/>
        </w:rPr>
        <w:t>Cohens’ d</w:t>
      </w:r>
      <w:proofErr w:type="gramEnd"/>
      <w:r w:rsidRPr="007C0143">
        <w:rPr>
          <w:rFonts w:ascii="Times New Roman" w:eastAsia="Times New Roman" w:hAnsi="Times New Roman" w:cs="Times New Roman"/>
          <w:color w:val="000000"/>
          <w:sz w:val="24"/>
          <w:szCs w:val="24"/>
        </w:rPr>
        <w:t xml:space="preserve"> with a pooled standard deviation (Field, 2013; Higgins et al., 2013). This explained the effect of the theatre performance on overall ‘knowledge’ (total number of correct answers given). An effect size of below 0.01 was seen to have no effect on learning, 0.02-0.18 a low effect, 0.19-0.44 moderate, 0.45-0.69 high and above 0.70 a very high effect (Higgins et al., 2013)</w:t>
      </w:r>
    </w:p>
    <w:p w14:paraId="05555797" w14:textId="77777777"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Adjustment using False Discovery Rate (αFDR) was applied to all tests to reduce Type 1 error risk (Garcia, 2004) and 95% bootstrapped confidence were calculated using 10,000 iterations.</w:t>
      </w:r>
    </w:p>
    <w:p w14:paraId="360DEAB0"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Ethics:</w:t>
      </w:r>
    </w:p>
    <w:p w14:paraId="4EF12992"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participants were informed that data were being collected as part of visitor experience research. Participants were informed that completion of the questionnaire constituted consent to be included in the study. Only children with accompanying adults were given the questionnaire and verbal consent from the accompanying adult was received before the child participated in the research. The study was granted approval by the University of York, Environment Department, </w:t>
      </w:r>
      <w:proofErr w:type="gramStart"/>
      <w:r>
        <w:rPr>
          <w:rFonts w:ascii="Times New Roman" w:eastAsia="Times New Roman" w:hAnsi="Times New Roman" w:cs="Times New Roman"/>
          <w:color w:val="000000"/>
          <w:sz w:val="24"/>
          <w:szCs w:val="24"/>
        </w:rPr>
        <w:t>Ethics</w:t>
      </w:r>
      <w:proofErr w:type="gramEnd"/>
      <w:r>
        <w:rPr>
          <w:rFonts w:ascii="Times New Roman" w:eastAsia="Times New Roman" w:hAnsi="Times New Roman" w:cs="Times New Roman"/>
          <w:color w:val="000000"/>
          <w:sz w:val="24"/>
          <w:szCs w:val="24"/>
        </w:rPr>
        <w:t xml:space="preserve"> Committee. </w:t>
      </w:r>
    </w:p>
    <w:p w14:paraId="14D49265"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Results: </w:t>
      </w:r>
    </w:p>
    <w:p w14:paraId="3A00E3B1"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Learning in children</w:t>
      </w:r>
    </w:p>
    <w:p w14:paraId="37E3ECB6" w14:textId="0D20A83F" w:rsidR="00FC3B76" w:rsidRPr="00571B09" w:rsidRDefault="006E0FAA" w:rsidP="00571B0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Wilcoxon signed rank tests found that the overall number of children’s correct responses significantly increased from pre- to post-performance (22.1% increase, w = 4</w:t>
      </w:r>
      <w:r w:rsidR="00071B5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403, p = &lt;0.001). Seeing the theatre performance had a strong effect on children’s ‘knowledge’, i.e. the total number of correct responses given (effect size d = 0.76, mean score pre-performance = 2.2, (95%</w:t>
      </w:r>
      <w:r w:rsidR="00071B5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CI 1.87-2.47), n = 120, mean score post-performance = 3.5, (95%</w:t>
      </w:r>
      <w:r w:rsidR="00071B5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CI 3.17-3.80), n = 124; combined unpaired and paired responses) (Figure 2), and was the main predictor of ove</w:t>
      </w:r>
      <w:r w:rsidR="00571B09">
        <w:rPr>
          <w:rFonts w:ascii="Times New Roman" w:eastAsia="Times New Roman" w:hAnsi="Times New Roman" w:cs="Times New Roman"/>
          <w:color w:val="000000"/>
          <w:sz w:val="24"/>
          <w:szCs w:val="24"/>
        </w:rPr>
        <w:t>rall correct answers (Table 2).</w:t>
      </w:r>
    </w:p>
    <w:tbl>
      <w:tblPr>
        <w:tblpPr w:leftFromText="180" w:rightFromText="180" w:vertAnchor="page" w:horzAnchor="margin" w:tblpY="670"/>
        <w:tblW w:w="9177" w:type="dxa"/>
        <w:tblLook w:val="04A0" w:firstRow="1" w:lastRow="0" w:firstColumn="1" w:lastColumn="0" w:noHBand="0" w:noVBand="1"/>
      </w:tblPr>
      <w:tblGrid>
        <w:gridCol w:w="1888"/>
        <w:gridCol w:w="1933"/>
        <w:gridCol w:w="5356"/>
      </w:tblGrid>
      <w:tr w:rsidR="00571B09" w:rsidRPr="00A4181E" w14:paraId="7765EA40" w14:textId="77777777" w:rsidTr="002F5853">
        <w:trPr>
          <w:trHeight w:val="363"/>
        </w:trPr>
        <w:tc>
          <w:tcPr>
            <w:tcW w:w="9177" w:type="dxa"/>
            <w:gridSpan w:val="3"/>
          </w:tcPr>
          <w:p w14:paraId="3632E011" w14:textId="77777777" w:rsidR="00571B09" w:rsidRPr="003B0D33" w:rsidRDefault="00571B09" w:rsidP="002F5853">
            <w:pPr>
              <w:rPr>
                <w:rStyle w:val="PhDl3headingChar"/>
              </w:rPr>
            </w:pPr>
            <w:r w:rsidRPr="003B0D33">
              <w:rPr>
                <w:rStyle w:val="PhDl3headingChar"/>
              </w:rPr>
              <w:lastRenderedPageBreak/>
              <w:t>Table 2:</w:t>
            </w:r>
            <w:r w:rsidRPr="00B263D3">
              <w:rPr>
                <w:rFonts w:ascii="Times New Roman" w:hAnsi="Times New Roman" w:cs="Times New Roman"/>
                <w:sz w:val="24"/>
              </w:rPr>
              <w:t xml:space="preserve"> </w:t>
            </w:r>
            <w:r w:rsidRPr="004235EB">
              <w:rPr>
                <w:rFonts w:ascii="Times New Roman" w:hAnsi="Times New Roman" w:cs="Times New Roman"/>
                <w:i/>
                <w:sz w:val="24"/>
              </w:rPr>
              <w:t xml:space="preserve">A summary of </w:t>
            </w:r>
            <w:proofErr w:type="gramStart"/>
            <w:r w:rsidRPr="004235EB">
              <w:rPr>
                <w:rFonts w:ascii="Times New Roman" w:hAnsi="Times New Roman" w:cs="Times New Roman"/>
                <w:i/>
                <w:sz w:val="24"/>
              </w:rPr>
              <w:t>children’s</w:t>
            </w:r>
            <w:proofErr w:type="gramEnd"/>
            <w:r w:rsidRPr="004235EB">
              <w:rPr>
                <w:rFonts w:ascii="Times New Roman" w:hAnsi="Times New Roman" w:cs="Times New Roman"/>
                <w:i/>
                <w:sz w:val="24"/>
              </w:rPr>
              <w:t xml:space="preserve"> increased awareness following an educational theatre production. </w:t>
            </w:r>
            <w:r w:rsidRPr="004235EB">
              <w:rPr>
                <w:rStyle w:val="PhDl3headingChar"/>
              </w:rPr>
              <w:t xml:space="preserve">Significant predictors of children’s correct responses to questions regarding animal information are shown, resulting from </w:t>
            </w:r>
            <w:proofErr w:type="gramStart"/>
            <w:r w:rsidRPr="004235EB">
              <w:rPr>
                <w:rStyle w:val="PhDl3headingChar"/>
              </w:rPr>
              <w:t>stepwise reduced</w:t>
            </w:r>
            <w:proofErr w:type="gramEnd"/>
            <w:r w:rsidRPr="004235EB">
              <w:rPr>
                <w:rStyle w:val="PhDl3headingChar"/>
              </w:rPr>
              <w:t xml:space="preserve"> Generalised Linear Models (GLMs). Results are shown for two methods (unpaired respondents, n = 91-95; paired respondents, n = 29). Where not significant in multivariate GLMs, the variable ‘theatre seen’ </w:t>
            </w:r>
            <w:proofErr w:type="gramStart"/>
            <w:r w:rsidRPr="004235EB">
              <w:rPr>
                <w:rStyle w:val="PhDl3headingChar"/>
              </w:rPr>
              <w:t>is also presented</w:t>
            </w:r>
            <w:proofErr w:type="gramEnd"/>
            <w:r w:rsidRPr="004235EB">
              <w:rPr>
                <w:rStyle w:val="PhDl3headingChar"/>
              </w:rPr>
              <w:t xml:space="preserve"> as the central variable to the research question.</w:t>
            </w:r>
          </w:p>
          <w:p w14:paraId="58CACEA1" w14:textId="77777777" w:rsidR="00571B09" w:rsidRPr="00A4181E" w:rsidRDefault="00571B09" w:rsidP="002F5853">
            <w:pPr>
              <w:spacing w:after="0" w:line="240" w:lineRule="auto"/>
              <w:rPr>
                <w:rFonts w:cs="Times New Roman"/>
                <w:b/>
              </w:rPr>
            </w:pPr>
          </w:p>
        </w:tc>
      </w:tr>
      <w:tr w:rsidR="00571B09" w:rsidRPr="00A4181E" w14:paraId="1B2844F3" w14:textId="77777777" w:rsidTr="002F5853">
        <w:trPr>
          <w:trHeight w:val="363"/>
        </w:trPr>
        <w:tc>
          <w:tcPr>
            <w:tcW w:w="3821" w:type="dxa"/>
            <w:gridSpan w:val="2"/>
            <w:tcBorders>
              <w:bottom w:val="single" w:sz="4" w:space="0" w:color="auto"/>
            </w:tcBorders>
            <w:hideMark/>
          </w:tcPr>
          <w:p w14:paraId="1BD88B71" w14:textId="77777777" w:rsidR="00571B09" w:rsidRPr="00A4181E" w:rsidRDefault="00571B09" w:rsidP="002F5853">
            <w:pPr>
              <w:pStyle w:val="PHDnormal"/>
              <w:spacing w:after="0" w:line="240" w:lineRule="auto"/>
              <w:rPr>
                <w:rFonts w:cs="Times New Roman"/>
                <w:b/>
              </w:rPr>
            </w:pPr>
            <w:r w:rsidRPr="00A4181E">
              <w:rPr>
                <w:rFonts w:cs="Times New Roman"/>
                <w:b/>
              </w:rPr>
              <w:t>Model (and variables)</w:t>
            </w:r>
          </w:p>
          <w:p w14:paraId="5D6A40FF" w14:textId="77777777" w:rsidR="00571B09" w:rsidRPr="00A4181E" w:rsidRDefault="00571B09" w:rsidP="002F5853">
            <w:pPr>
              <w:pStyle w:val="PHDnormal"/>
              <w:spacing w:after="0" w:line="240" w:lineRule="auto"/>
              <w:rPr>
                <w:rFonts w:cs="Times New Roman"/>
                <w:b/>
              </w:rPr>
            </w:pPr>
            <w:r w:rsidRPr="00A4181E">
              <w:rPr>
                <w:rFonts w:cs="Times New Roman"/>
              </w:rPr>
              <w:t>[Binomial distribution unless otherwise stated]</w:t>
            </w:r>
          </w:p>
        </w:tc>
        <w:tc>
          <w:tcPr>
            <w:tcW w:w="5356" w:type="dxa"/>
            <w:tcBorders>
              <w:bottom w:val="single" w:sz="4" w:space="0" w:color="auto"/>
            </w:tcBorders>
            <w:hideMark/>
          </w:tcPr>
          <w:p w14:paraId="504C5366" w14:textId="77777777" w:rsidR="00571B09" w:rsidRPr="00A4181E" w:rsidRDefault="00571B09" w:rsidP="002F5853">
            <w:pPr>
              <w:pStyle w:val="PHDnormal"/>
              <w:spacing w:after="0" w:line="240" w:lineRule="auto"/>
              <w:rPr>
                <w:rFonts w:cs="Times New Roman"/>
                <w:b/>
              </w:rPr>
            </w:pPr>
            <w:r w:rsidRPr="00A4181E">
              <w:rPr>
                <w:rFonts w:cs="Times New Roman"/>
                <w:b/>
              </w:rPr>
              <w:t>Significant variable [and model] statistics</w:t>
            </w:r>
          </w:p>
        </w:tc>
      </w:tr>
      <w:tr w:rsidR="00571B09" w:rsidRPr="00A4181E" w14:paraId="4F250A81" w14:textId="77777777" w:rsidTr="002F5853">
        <w:trPr>
          <w:trHeight w:val="916"/>
        </w:trPr>
        <w:tc>
          <w:tcPr>
            <w:tcW w:w="1888" w:type="dxa"/>
            <w:vMerge w:val="restart"/>
            <w:tcBorders>
              <w:top w:val="single" w:sz="4" w:space="0" w:color="auto"/>
            </w:tcBorders>
          </w:tcPr>
          <w:p w14:paraId="72E9F065" w14:textId="77777777" w:rsidR="00571B09" w:rsidRPr="00A4181E" w:rsidRDefault="00571B09" w:rsidP="002F5853">
            <w:pPr>
              <w:pStyle w:val="PHDnormal"/>
              <w:spacing w:after="0" w:line="240" w:lineRule="auto"/>
              <w:rPr>
                <w:rFonts w:cs="Times New Roman"/>
              </w:rPr>
            </w:pPr>
            <w:r w:rsidRPr="00A4181E">
              <w:rPr>
                <w:rFonts w:cs="Times New Roman"/>
              </w:rPr>
              <w:t>Q1:</w:t>
            </w:r>
          </w:p>
          <w:p w14:paraId="13B855E5" w14:textId="77777777" w:rsidR="00571B09" w:rsidRPr="00A4181E" w:rsidRDefault="00571B09" w:rsidP="002F5853">
            <w:pPr>
              <w:pStyle w:val="PHDnormal"/>
              <w:spacing w:after="0" w:line="240" w:lineRule="auto"/>
              <w:rPr>
                <w:rFonts w:cs="Times New Roman"/>
              </w:rPr>
            </w:pPr>
            <w:r w:rsidRPr="00A4181E">
              <w:rPr>
                <w:rFonts w:cs="Times New Roman"/>
              </w:rPr>
              <w:t xml:space="preserve">Where </w:t>
            </w:r>
            <w:proofErr w:type="gramStart"/>
            <w:r w:rsidRPr="00A4181E">
              <w:rPr>
                <w:rFonts w:cs="Times New Roman"/>
              </w:rPr>
              <w:t xml:space="preserve">are </w:t>
            </w:r>
            <w:proofErr w:type="spellStart"/>
            <w:r w:rsidRPr="00A4181E">
              <w:rPr>
                <w:rFonts w:cs="Times New Roman"/>
              </w:rPr>
              <w:t>meerkats</w:t>
            </w:r>
            <w:proofErr w:type="spellEnd"/>
            <w:r w:rsidRPr="00A4181E">
              <w:rPr>
                <w:rFonts w:cs="Times New Roman"/>
              </w:rPr>
              <w:t xml:space="preserve"> found</w:t>
            </w:r>
            <w:proofErr w:type="gramEnd"/>
            <w:r w:rsidRPr="00A4181E">
              <w:rPr>
                <w:rFonts w:cs="Times New Roman"/>
              </w:rPr>
              <w:t xml:space="preserve"> in the wild?</w:t>
            </w:r>
          </w:p>
        </w:tc>
        <w:tc>
          <w:tcPr>
            <w:tcW w:w="1933" w:type="dxa"/>
            <w:tcBorders>
              <w:top w:val="single" w:sz="4" w:space="0" w:color="auto"/>
              <w:bottom w:val="single" w:sz="4" w:space="0" w:color="auto"/>
            </w:tcBorders>
          </w:tcPr>
          <w:p w14:paraId="21C3E7C4" w14:textId="77777777" w:rsidR="00571B09" w:rsidRPr="00F72B75" w:rsidRDefault="00571B09" w:rsidP="002F5853">
            <w:pPr>
              <w:pStyle w:val="PHDnormal"/>
              <w:spacing w:after="0" w:line="240" w:lineRule="auto"/>
              <w:rPr>
                <w:rFonts w:cs="Times New Roman"/>
              </w:rPr>
            </w:pPr>
            <w:r w:rsidRPr="00A4181E">
              <w:rPr>
                <w:rFonts w:cs="Times New Roman"/>
              </w:rPr>
              <w:t xml:space="preserve">Paired </w:t>
            </w:r>
          </w:p>
        </w:tc>
        <w:tc>
          <w:tcPr>
            <w:tcW w:w="5356" w:type="dxa"/>
            <w:tcBorders>
              <w:top w:val="single" w:sz="4" w:space="0" w:color="auto"/>
              <w:bottom w:val="single" w:sz="4" w:space="0" w:color="auto"/>
            </w:tcBorders>
          </w:tcPr>
          <w:p w14:paraId="739F1F2B" w14:textId="77777777" w:rsidR="00571B09" w:rsidRDefault="00571B09" w:rsidP="002F5853">
            <w:pPr>
              <w:pStyle w:val="PHDnormal"/>
              <w:spacing w:after="0" w:line="240" w:lineRule="auto"/>
              <w:rPr>
                <w:rFonts w:cs="Times New Roman"/>
              </w:rPr>
            </w:pPr>
            <w:r w:rsidRPr="00A4181E">
              <w:rPr>
                <w:rFonts w:cs="Times New Roman"/>
              </w:rPr>
              <w:t>No. of children viewing[log] (+)%D</w:t>
            </w:r>
            <w:r>
              <w:rPr>
                <w:rFonts w:cs="Times New Roman"/>
              </w:rPr>
              <w:t xml:space="preserve"> = </w:t>
            </w:r>
            <w:r w:rsidRPr="00A4181E">
              <w:rPr>
                <w:rFonts w:cs="Times New Roman"/>
              </w:rPr>
              <w:t xml:space="preserve">16.6, </w:t>
            </w:r>
          </w:p>
          <w:p w14:paraId="3A7BB413" w14:textId="77777777" w:rsidR="00571B09" w:rsidRDefault="00571B09" w:rsidP="002F5853">
            <w:pPr>
              <w:pStyle w:val="PHDnormal"/>
              <w:spacing w:after="0" w:line="240" w:lineRule="auto"/>
              <w:rPr>
                <w:rFonts w:cs="Times New Roman"/>
              </w:rPr>
            </w:pPr>
            <w:r w:rsidRPr="00A4181E">
              <w:rPr>
                <w:rFonts w:cs="Times New Roman"/>
              </w:rPr>
              <w:t>p</w:t>
            </w:r>
            <w:r>
              <w:rPr>
                <w:rFonts w:cs="Times New Roman"/>
              </w:rPr>
              <w:t xml:space="preserve"> = </w:t>
            </w:r>
            <w:r w:rsidRPr="00A4181E">
              <w:rPr>
                <w:rFonts w:cs="Times New Roman"/>
              </w:rPr>
              <w:t>0.004; [AIC</w:t>
            </w:r>
            <w:r>
              <w:rPr>
                <w:rFonts w:cs="Times New Roman"/>
              </w:rPr>
              <w:t xml:space="preserve"> = </w:t>
            </w:r>
            <w:r w:rsidRPr="00A4181E">
              <w:rPr>
                <w:rFonts w:cs="Times New Roman"/>
              </w:rPr>
              <w:t>53.62, %D</w:t>
            </w:r>
            <w:r>
              <w:rPr>
                <w:rFonts w:cs="Times New Roman"/>
              </w:rPr>
              <w:t xml:space="preserve"> = </w:t>
            </w:r>
            <w:r w:rsidRPr="00A4181E">
              <w:rPr>
                <w:rFonts w:cs="Times New Roman"/>
              </w:rPr>
              <w:t>22.04, n</w:t>
            </w:r>
            <w:r>
              <w:rPr>
                <w:rFonts w:cs="Times New Roman"/>
              </w:rPr>
              <w:t xml:space="preserve"> = </w:t>
            </w:r>
            <w:r w:rsidRPr="00A4181E">
              <w:rPr>
                <w:rFonts w:cs="Times New Roman"/>
              </w:rPr>
              <w:t xml:space="preserve">50, </w:t>
            </w:r>
          </w:p>
          <w:p w14:paraId="36B815B1" w14:textId="77777777" w:rsidR="00571B09" w:rsidRPr="00A4181E" w:rsidRDefault="00571B09" w:rsidP="002F5853">
            <w:pPr>
              <w:pStyle w:val="PHDnormal"/>
              <w:spacing w:after="0" w:line="240" w:lineRule="auto"/>
              <w:rPr>
                <w:rFonts w:cs="Times New Roman"/>
              </w:rPr>
            </w:pPr>
            <w:r w:rsidRPr="00A4181E">
              <w:rPr>
                <w:rFonts w:cs="Times New Roman"/>
              </w:rPr>
              <w:t>α</w:t>
            </w:r>
            <w:r w:rsidRPr="00A4181E">
              <w:rPr>
                <w:rFonts w:cs="Times New Roman"/>
                <w:vertAlign w:val="subscript"/>
              </w:rPr>
              <w:t>FDR</w:t>
            </w:r>
            <w:r>
              <w:rPr>
                <w:rFonts w:cs="Times New Roman"/>
                <w:vertAlign w:val="subscript"/>
              </w:rPr>
              <w:t xml:space="preserve"> </w:t>
            </w:r>
            <w:r>
              <w:rPr>
                <w:rFonts w:cs="Times New Roman"/>
              </w:rPr>
              <w:t xml:space="preserve">= </w:t>
            </w:r>
            <w:r w:rsidRPr="00A4181E">
              <w:rPr>
                <w:rFonts w:cs="Times New Roman"/>
              </w:rPr>
              <w:t>0.02]</w:t>
            </w:r>
          </w:p>
        </w:tc>
      </w:tr>
      <w:tr w:rsidR="00571B09" w:rsidRPr="00A4181E" w14:paraId="026D7AB0" w14:textId="77777777" w:rsidTr="002F5853">
        <w:trPr>
          <w:trHeight w:val="1112"/>
        </w:trPr>
        <w:tc>
          <w:tcPr>
            <w:tcW w:w="1888" w:type="dxa"/>
            <w:vMerge/>
            <w:tcBorders>
              <w:bottom w:val="single" w:sz="4" w:space="0" w:color="auto"/>
            </w:tcBorders>
          </w:tcPr>
          <w:p w14:paraId="5B10E395" w14:textId="77777777" w:rsidR="00571B09" w:rsidRPr="00A4181E" w:rsidRDefault="00571B09" w:rsidP="002F5853">
            <w:pPr>
              <w:pStyle w:val="PHDnormal"/>
              <w:spacing w:after="0" w:line="240" w:lineRule="auto"/>
              <w:rPr>
                <w:rFonts w:cs="Times New Roman"/>
              </w:rPr>
            </w:pPr>
          </w:p>
        </w:tc>
        <w:tc>
          <w:tcPr>
            <w:tcW w:w="1933" w:type="dxa"/>
            <w:tcBorders>
              <w:top w:val="single" w:sz="4" w:space="0" w:color="auto"/>
              <w:bottom w:val="single" w:sz="4" w:space="0" w:color="auto"/>
            </w:tcBorders>
          </w:tcPr>
          <w:p w14:paraId="31F7BA79" w14:textId="77777777" w:rsidR="00571B09" w:rsidRPr="00A4181E" w:rsidRDefault="00571B09" w:rsidP="002F5853">
            <w:pPr>
              <w:pStyle w:val="PHDnormal"/>
              <w:spacing w:after="0" w:line="240" w:lineRule="auto"/>
              <w:rPr>
                <w:rFonts w:cs="Times New Roman"/>
              </w:rPr>
            </w:pPr>
            <w:r w:rsidRPr="00A4181E">
              <w:rPr>
                <w:rFonts w:cs="Times New Roman"/>
              </w:rPr>
              <w:t xml:space="preserve">Unpaired </w:t>
            </w:r>
          </w:p>
        </w:tc>
        <w:tc>
          <w:tcPr>
            <w:tcW w:w="5356" w:type="dxa"/>
            <w:tcBorders>
              <w:top w:val="single" w:sz="4" w:space="0" w:color="auto"/>
              <w:bottom w:val="single" w:sz="4" w:space="0" w:color="auto"/>
            </w:tcBorders>
          </w:tcPr>
          <w:p w14:paraId="07B98AA7" w14:textId="77777777" w:rsidR="00571B09" w:rsidRPr="00A4181E" w:rsidRDefault="00571B09" w:rsidP="002F5853">
            <w:pPr>
              <w:pStyle w:val="PHDnormal"/>
              <w:spacing w:after="0" w:line="240" w:lineRule="auto"/>
              <w:rPr>
                <w:rFonts w:cs="Times New Roman"/>
              </w:rPr>
            </w:pPr>
            <w:r w:rsidRPr="00A4181E">
              <w:rPr>
                <w:rFonts w:cs="Times New Roman"/>
              </w:rPr>
              <w:t>Gender [male] (+)%D</w:t>
            </w:r>
            <w:r>
              <w:rPr>
                <w:rFonts w:cs="Times New Roman"/>
              </w:rPr>
              <w:t xml:space="preserve"> = </w:t>
            </w:r>
            <w:r w:rsidRPr="00A4181E">
              <w:rPr>
                <w:rFonts w:cs="Times New Roman"/>
              </w:rPr>
              <w:t>2.90, p</w:t>
            </w:r>
            <w:r>
              <w:rPr>
                <w:rFonts w:cs="Times New Roman"/>
              </w:rPr>
              <w:t xml:space="preserve"> = </w:t>
            </w:r>
            <w:r w:rsidRPr="00A4181E">
              <w:rPr>
                <w:rFonts w:cs="Times New Roman"/>
              </w:rPr>
              <w:t xml:space="preserve">0.009; </w:t>
            </w:r>
          </w:p>
          <w:p w14:paraId="7408E236" w14:textId="77777777" w:rsidR="00571B09" w:rsidRPr="00A4181E" w:rsidRDefault="00571B09" w:rsidP="002F5853">
            <w:pPr>
              <w:pStyle w:val="PHDnormal"/>
              <w:spacing w:after="0" w:line="240" w:lineRule="auto"/>
              <w:rPr>
                <w:rFonts w:cs="Times New Roman"/>
              </w:rPr>
            </w:pPr>
            <w:r w:rsidRPr="00A4181E">
              <w:rPr>
                <w:rFonts w:cs="Times New Roman"/>
              </w:rPr>
              <w:t>Age (+)</w:t>
            </w:r>
            <w:r>
              <w:rPr>
                <w:rFonts w:cs="Times New Roman"/>
              </w:rPr>
              <w:t xml:space="preserve"> </w:t>
            </w:r>
            <w:r w:rsidRPr="00A4181E">
              <w:rPr>
                <w:rFonts w:cs="Times New Roman"/>
              </w:rPr>
              <w:t>%D</w:t>
            </w:r>
            <w:r>
              <w:rPr>
                <w:rFonts w:cs="Times New Roman"/>
              </w:rPr>
              <w:t xml:space="preserve"> = </w:t>
            </w:r>
            <w:r w:rsidRPr="00A4181E">
              <w:rPr>
                <w:rFonts w:cs="Times New Roman"/>
              </w:rPr>
              <w:t>1.01, p</w:t>
            </w:r>
            <w:r>
              <w:rPr>
                <w:rFonts w:cs="Times New Roman"/>
              </w:rPr>
              <w:t xml:space="preserve"> = </w:t>
            </w:r>
            <w:r w:rsidRPr="00A4181E">
              <w:rPr>
                <w:rFonts w:cs="Times New Roman"/>
              </w:rPr>
              <w:t xml:space="preserve">&lt;0.001; </w:t>
            </w:r>
          </w:p>
          <w:p w14:paraId="13DB1EA4" w14:textId="77777777" w:rsidR="00571B09" w:rsidRPr="00A4181E" w:rsidRDefault="00571B09" w:rsidP="002F5853">
            <w:pPr>
              <w:pStyle w:val="PHDnormal"/>
              <w:spacing w:after="0" w:line="240" w:lineRule="auto"/>
              <w:rPr>
                <w:rFonts w:cs="Times New Roman"/>
                <w:vertAlign w:val="superscript"/>
              </w:rPr>
            </w:pPr>
            <w:r w:rsidRPr="00A4181E">
              <w:rPr>
                <w:rFonts w:cs="Times New Roman"/>
              </w:rPr>
              <w:t>Adult’s help given (+) %D</w:t>
            </w:r>
            <w:r>
              <w:rPr>
                <w:rFonts w:cs="Times New Roman"/>
              </w:rPr>
              <w:t xml:space="preserve"> = </w:t>
            </w:r>
            <w:r w:rsidRPr="00A4181E">
              <w:rPr>
                <w:rFonts w:cs="Times New Roman"/>
              </w:rPr>
              <w:t>2.40, p</w:t>
            </w:r>
            <w:r>
              <w:rPr>
                <w:rFonts w:cs="Times New Roman"/>
              </w:rPr>
              <w:t xml:space="preserve"> = </w:t>
            </w:r>
            <w:r w:rsidRPr="00A4181E">
              <w:rPr>
                <w:rFonts w:cs="Times New Roman"/>
              </w:rPr>
              <w:t xml:space="preserve">0.002; </w:t>
            </w:r>
          </w:p>
          <w:p w14:paraId="58333824" w14:textId="77777777" w:rsidR="00571B09" w:rsidRPr="00A4181E" w:rsidRDefault="00571B09" w:rsidP="002F5853">
            <w:pPr>
              <w:pStyle w:val="PHDnormal"/>
              <w:spacing w:after="0" w:line="240" w:lineRule="auto"/>
              <w:rPr>
                <w:rFonts w:cs="Times New Roman"/>
              </w:rPr>
            </w:pPr>
            <w:r w:rsidRPr="00A4181E">
              <w:rPr>
                <w:rFonts w:cs="Times New Roman"/>
              </w:rPr>
              <w:t>[AIC</w:t>
            </w:r>
            <w:r>
              <w:rPr>
                <w:rFonts w:cs="Times New Roman"/>
              </w:rPr>
              <w:t xml:space="preserve"> = </w:t>
            </w:r>
            <w:r w:rsidRPr="00A4181E">
              <w:rPr>
                <w:rFonts w:cs="Times New Roman"/>
              </w:rPr>
              <w:t>186.68,</w:t>
            </w:r>
            <w:r>
              <w:rPr>
                <w:rFonts w:cs="Times New Roman"/>
              </w:rPr>
              <w:t xml:space="preserve"> </w:t>
            </w:r>
            <w:r w:rsidRPr="00A4181E">
              <w:rPr>
                <w:rFonts w:cs="Times New Roman"/>
              </w:rPr>
              <w:t>%D</w:t>
            </w:r>
            <w:r>
              <w:rPr>
                <w:rFonts w:cs="Times New Roman"/>
              </w:rPr>
              <w:t xml:space="preserve"> = </w:t>
            </w:r>
            <w:r w:rsidRPr="00A4181E">
              <w:rPr>
                <w:rFonts w:cs="Times New Roman"/>
              </w:rPr>
              <w:t>13.68, n</w:t>
            </w:r>
            <w:r>
              <w:rPr>
                <w:rFonts w:cs="Times New Roman"/>
              </w:rPr>
              <w:t xml:space="preserve"> = </w:t>
            </w:r>
            <w:r w:rsidRPr="00A4181E">
              <w:rPr>
                <w:rFonts w:cs="Times New Roman"/>
              </w:rPr>
              <w:t>168, α</w:t>
            </w:r>
            <w:r w:rsidRPr="00A4181E">
              <w:rPr>
                <w:rFonts w:cs="Times New Roman"/>
                <w:vertAlign w:val="subscript"/>
              </w:rPr>
              <w:t>FDR</w:t>
            </w:r>
            <w:r>
              <w:rPr>
                <w:rFonts w:cs="Times New Roman"/>
                <w:vertAlign w:val="subscript"/>
              </w:rPr>
              <w:t xml:space="preserve"> </w:t>
            </w:r>
            <w:r>
              <w:rPr>
                <w:rFonts w:cs="Times New Roman"/>
              </w:rPr>
              <w:t xml:space="preserve">= </w:t>
            </w:r>
            <w:r w:rsidRPr="00A4181E">
              <w:rPr>
                <w:rFonts w:cs="Times New Roman"/>
              </w:rPr>
              <w:t>0.03)]</w:t>
            </w:r>
          </w:p>
          <w:p w14:paraId="3FFDB09E" w14:textId="77777777" w:rsidR="00571B09" w:rsidRPr="00A4181E" w:rsidRDefault="00571B09" w:rsidP="002F5853">
            <w:pPr>
              <w:pStyle w:val="PHDnormal"/>
              <w:spacing w:after="0" w:line="240" w:lineRule="auto"/>
              <w:rPr>
                <w:rFonts w:cs="Times New Roman"/>
              </w:rPr>
            </w:pPr>
          </w:p>
        </w:tc>
      </w:tr>
      <w:tr w:rsidR="00571B09" w:rsidRPr="00A4181E" w14:paraId="7A54F28E" w14:textId="77777777" w:rsidTr="002F5853">
        <w:trPr>
          <w:trHeight w:val="667"/>
        </w:trPr>
        <w:tc>
          <w:tcPr>
            <w:tcW w:w="1888" w:type="dxa"/>
            <w:vMerge w:val="restart"/>
            <w:tcBorders>
              <w:top w:val="single" w:sz="4" w:space="0" w:color="auto"/>
            </w:tcBorders>
          </w:tcPr>
          <w:p w14:paraId="3D086AE2" w14:textId="77777777" w:rsidR="00571B09" w:rsidRPr="00A4181E" w:rsidRDefault="00571B09" w:rsidP="002F5853">
            <w:pPr>
              <w:pStyle w:val="PHDnormal"/>
              <w:spacing w:after="0" w:line="240" w:lineRule="auto"/>
              <w:rPr>
                <w:rFonts w:cs="Times New Roman"/>
              </w:rPr>
            </w:pPr>
            <w:r w:rsidRPr="00A4181E">
              <w:rPr>
                <w:rFonts w:cs="Times New Roman"/>
              </w:rPr>
              <w:t>Q2:</w:t>
            </w:r>
          </w:p>
          <w:p w14:paraId="06F93BBF" w14:textId="77777777" w:rsidR="00571B09" w:rsidRPr="00A4181E" w:rsidRDefault="00571B09" w:rsidP="002F5853">
            <w:pPr>
              <w:pStyle w:val="PHDnormal"/>
              <w:spacing w:after="0" w:line="240" w:lineRule="auto"/>
              <w:rPr>
                <w:rFonts w:cs="Times New Roman"/>
              </w:rPr>
            </w:pPr>
            <w:r w:rsidRPr="00A4181E">
              <w:rPr>
                <w:rFonts w:cs="Times New Roman"/>
              </w:rPr>
              <w:t xml:space="preserve">Why do </w:t>
            </w:r>
            <w:proofErr w:type="spellStart"/>
            <w:r w:rsidRPr="00A4181E">
              <w:rPr>
                <w:rFonts w:cs="Times New Roman"/>
              </w:rPr>
              <w:t>meerkats</w:t>
            </w:r>
            <w:proofErr w:type="spellEnd"/>
            <w:r w:rsidRPr="00A4181E">
              <w:rPr>
                <w:rFonts w:cs="Times New Roman"/>
              </w:rPr>
              <w:t xml:space="preserve"> stand on two feet?</w:t>
            </w:r>
          </w:p>
        </w:tc>
        <w:tc>
          <w:tcPr>
            <w:tcW w:w="1933" w:type="dxa"/>
            <w:tcBorders>
              <w:top w:val="single" w:sz="4" w:space="0" w:color="auto"/>
              <w:bottom w:val="single" w:sz="4" w:space="0" w:color="auto"/>
            </w:tcBorders>
          </w:tcPr>
          <w:p w14:paraId="2275B820" w14:textId="77777777" w:rsidR="00571B09" w:rsidRPr="00A4181E" w:rsidRDefault="00571B09" w:rsidP="002F5853">
            <w:pPr>
              <w:pStyle w:val="PHDnormal"/>
              <w:spacing w:after="0" w:line="240" w:lineRule="auto"/>
              <w:rPr>
                <w:rFonts w:cs="Times New Roman"/>
              </w:rPr>
            </w:pPr>
            <w:r w:rsidRPr="00A4181E">
              <w:rPr>
                <w:rFonts w:cs="Times New Roman"/>
              </w:rPr>
              <w:t xml:space="preserve">Paired </w:t>
            </w:r>
          </w:p>
        </w:tc>
        <w:tc>
          <w:tcPr>
            <w:tcW w:w="5356" w:type="dxa"/>
            <w:tcBorders>
              <w:top w:val="single" w:sz="4" w:space="0" w:color="auto"/>
              <w:bottom w:val="single" w:sz="4" w:space="0" w:color="auto"/>
            </w:tcBorders>
          </w:tcPr>
          <w:p w14:paraId="19255DC6" w14:textId="77777777" w:rsidR="00571B09" w:rsidRPr="00A4181E" w:rsidRDefault="00571B09" w:rsidP="002F5853">
            <w:pPr>
              <w:pStyle w:val="PHDnormal"/>
              <w:spacing w:after="0" w:line="240" w:lineRule="auto"/>
              <w:rPr>
                <w:rFonts w:cs="Times New Roman"/>
              </w:rPr>
            </w:pPr>
            <w:r w:rsidRPr="00A4181E">
              <w:rPr>
                <w:rFonts w:cs="Times New Roman"/>
              </w:rPr>
              <w:t>No significant variables</w:t>
            </w:r>
          </w:p>
          <w:p w14:paraId="498B269B" w14:textId="77777777" w:rsidR="00571B09" w:rsidRPr="00F72B75" w:rsidRDefault="00571B09" w:rsidP="002F5853">
            <w:pPr>
              <w:pStyle w:val="PHDnormal"/>
              <w:spacing w:after="0" w:line="240" w:lineRule="auto"/>
              <w:rPr>
                <w:rFonts w:cs="Times New Roman"/>
              </w:rPr>
            </w:pPr>
            <w:r w:rsidRPr="00A4181E">
              <w:rPr>
                <w:rFonts w:cs="Times New Roman"/>
              </w:rPr>
              <w:t>[AIC</w:t>
            </w:r>
            <w:r>
              <w:rPr>
                <w:rFonts w:cs="Times New Roman"/>
              </w:rPr>
              <w:t xml:space="preserve"> = </w:t>
            </w:r>
            <w:r w:rsidRPr="00A4181E">
              <w:rPr>
                <w:rFonts w:cs="Times New Roman"/>
              </w:rPr>
              <w:t>58.31,</w:t>
            </w:r>
            <w:r>
              <w:rPr>
                <w:rFonts w:cs="Times New Roman"/>
              </w:rPr>
              <w:t xml:space="preserve"> </w:t>
            </w:r>
            <w:r w:rsidRPr="00A4181E">
              <w:rPr>
                <w:rFonts w:cs="Times New Roman"/>
              </w:rPr>
              <w:t>%D</w:t>
            </w:r>
            <w:r>
              <w:rPr>
                <w:rFonts w:cs="Times New Roman"/>
              </w:rPr>
              <w:t xml:space="preserve"> = </w:t>
            </w:r>
            <w:r w:rsidRPr="00A4181E">
              <w:rPr>
                <w:rFonts w:cs="Times New Roman"/>
              </w:rPr>
              <w:t>24.75, n</w:t>
            </w:r>
            <w:r>
              <w:rPr>
                <w:rFonts w:cs="Times New Roman"/>
              </w:rPr>
              <w:t xml:space="preserve"> = </w:t>
            </w:r>
            <w:r w:rsidRPr="00A4181E">
              <w:rPr>
                <w:rFonts w:cs="Times New Roman"/>
              </w:rPr>
              <w:t>52 α</w:t>
            </w:r>
            <w:r w:rsidRPr="00A4181E">
              <w:rPr>
                <w:rFonts w:cs="Times New Roman"/>
                <w:vertAlign w:val="subscript"/>
              </w:rPr>
              <w:t>FDR</w:t>
            </w:r>
            <w:r>
              <w:rPr>
                <w:rFonts w:cs="Times New Roman"/>
              </w:rPr>
              <w:t xml:space="preserve"> = </w:t>
            </w:r>
            <w:r w:rsidRPr="00A4181E">
              <w:rPr>
                <w:rFonts w:cs="Times New Roman"/>
              </w:rPr>
              <w:t>0.01]</w:t>
            </w:r>
          </w:p>
        </w:tc>
      </w:tr>
      <w:tr w:rsidR="00571B09" w:rsidRPr="00A4181E" w14:paraId="42A0C6E6" w14:textId="77777777" w:rsidTr="002F5853">
        <w:trPr>
          <w:trHeight w:val="697"/>
        </w:trPr>
        <w:tc>
          <w:tcPr>
            <w:tcW w:w="1888" w:type="dxa"/>
            <w:vMerge/>
            <w:tcBorders>
              <w:bottom w:val="single" w:sz="4" w:space="0" w:color="auto"/>
            </w:tcBorders>
            <w:hideMark/>
          </w:tcPr>
          <w:p w14:paraId="27EA2128" w14:textId="77777777" w:rsidR="00571B09" w:rsidRPr="00A4181E" w:rsidRDefault="00571B09" w:rsidP="002F5853">
            <w:pPr>
              <w:pStyle w:val="PHDnormal"/>
              <w:spacing w:after="0" w:line="240" w:lineRule="auto"/>
              <w:rPr>
                <w:rFonts w:cs="Times New Roman"/>
              </w:rPr>
            </w:pPr>
          </w:p>
        </w:tc>
        <w:tc>
          <w:tcPr>
            <w:tcW w:w="1933" w:type="dxa"/>
            <w:tcBorders>
              <w:top w:val="single" w:sz="4" w:space="0" w:color="auto"/>
              <w:bottom w:val="single" w:sz="4" w:space="0" w:color="auto"/>
            </w:tcBorders>
          </w:tcPr>
          <w:p w14:paraId="5C06C0D7" w14:textId="77777777" w:rsidR="00571B09" w:rsidRPr="00A4181E" w:rsidRDefault="00571B09" w:rsidP="002F5853">
            <w:pPr>
              <w:pStyle w:val="PHDnormal"/>
              <w:spacing w:after="0" w:line="240" w:lineRule="auto"/>
              <w:rPr>
                <w:rFonts w:cs="Times New Roman"/>
              </w:rPr>
            </w:pPr>
            <w:r w:rsidRPr="00A4181E">
              <w:rPr>
                <w:rFonts w:cs="Times New Roman"/>
              </w:rPr>
              <w:t xml:space="preserve">Unpaired </w:t>
            </w:r>
          </w:p>
        </w:tc>
        <w:tc>
          <w:tcPr>
            <w:tcW w:w="5356" w:type="dxa"/>
            <w:tcBorders>
              <w:top w:val="single" w:sz="4" w:space="0" w:color="auto"/>
              <w:bottom w:val="single" w:sz="4" w:space="0" w:color="auto"/>
            </w:tcBorders>
          </w:tcPr>
          <w:p w14:paraId="0A20D29F" w14:textId="77777777" w:rsidR="00571B09" w:rsidRPr="00A4181E" w:rsidRDefault="00571B09" w:rsidP="002F5853">
            <w:pPr>
              <w:pStyle w:val="PHDnormal"/>
              <w:spacing w:after="0" w:line="240" w:lineRule="auto"/>
              <w:rPr>
                <w:rFonts w:cs="Times New Roman"/>
              </w:rPr>
            </w:pPr>
            <w:r w:rsidRPr="00A4181E">
              <w:rPr>
                <w:rFonts w:cs="Times New Roman"/>
              </w:rPr>
              <w:t>No significant variables</w:t>
            </w:r>
          </w:p>
          <w:p w14:paraId="283CE16C" w14:textId="77777777" w:rsidR="00571B09" w:rsidRPr="00A4181E" w:rsidRDefault="00571B09" w:rsidP="002F5853">
            <w:pPr>
              <w:pStyle w:val="PHDnormal"/>
              <w:spacing w:after="0" w:line="240" w:lineRule="auto"/>
              <w:rPr>
                <w:rFonts w:cs="Times New Roman"/>
              </w:rPr>
            </w:pPr>
            <w:r w:rsidRPr="00A4181E">
              <w:rPr>
                <w:rFonts w:cs="Times New Roman"/>
              </w:rPr>
              <w:t>[AIC</w:t>
            </w:r>
            <w:r>
              <w:rPr>
                <w:rFonts w:cs="Times New Roman"/>
              </w:rPr>
              <w:t xml:space="preserve"> = </w:t>
            </w:r>
            <w:r w:rsidRPr="00A4181E">
              <w:rPr>
                <w:rFonts w:cs="Times New Roman"/>
              </w:rPr>
              <w:t>160.62, %D</w:t>
            </w:r>
            <w:r>
              <w:rPr>
                <w:rFonts w:cs="Times New Roman"/>
              </w:rPr>
              <w:t xml:space="preserve"> = </w:t>
            </w:r>
            <w:r w:rsidRPr="00A4181E">
              <w:rPr>
                <w:rFonts w:cs="Times New Roman"/>
              </w:rPr>
              <w:t>20.60, n</w:t>
            </w:r>
            <w:r>
              <w:rPr>
                <w:rFonts w:cs="Times New Roman"/>
              </w:rPr>
              <w:t xml:space="preserve"> = </w:t>
            </w:r>
            <w:r w:rsidRPr="00A4181E">
              <w:rPr>
                <w:rFonts w:cs="Times New Roman"/>
              </w:rPr>
              <w:t>163, α</w:t>
            </w:r>
            <w:r w:rsidRPr="00A4181E">
              <w:rPr>
                <w:rFonts w:cs="Times New Roman"/>
                <w:vertAlign w:val="subscript"/>
              </w:rPr>
              <w:t>FDR</w:t>
            </w:r>
            <w:r>
              <w:rPr>
                <w:rFonts w:cs="Times New Roman"/>
              </w:rPr>
              <w:t xml:space="preserve"> = </w:t>
            </w:r>
            <w:r w:rsidRPr="00A4181E">
              <w:rPr>
                <w:rFonts w:cs="Times New Roman"/>
              </w:rPr>
              <w:t>0.008]</w:t>
            </w:r>
          </w:p>
        </w:tc>
      </w:tr>
      <w:tr w:rsidR="00571B09" w:rsidRPr="00A4181E" w14:paraId="3C6CB81E" w14:textId="77777777" w:rsidTr="002F5853">
        <w:trPr>
          <w:trHeight w:val="713"/>
        </w:trPr>
        <w:tc>
          <w:tcPr>
            <w:tcW w:w="1888" w:type="dxa"/>
            <w:vMerge w:val="restart"/>
            <w:tcBorders>
              <w:top w:val="single" w:sz="4" w:space="0" w:color="auto"/>
            </w:tcBorders>
            <w:hideMark/>
          </w:tcPr>
          <w:p w14:paraId="2CFB3727" w14:textId="77777777" w:rsidR="00571B09" w:rsidRPr="00A4181E" w:rsidRDefault="00571B09" w:rsidP="002F5853">
            <w:pPr>
              <w:pStyle w:val="PHDnormal"/>
              <w:spacing w:after="0" w:line="240" w:lineRule="auto"/>
              <w:rPr>
                <w:rFonts w:cs="Times New Roman"/>
              </w:rPr>
            </w:pPr>
            <w:r w:rsidRPr="00A4181E">
              <w:rPr>
                <w:rFonts w:cs="Times New Roman"/>
              </w:rPr>
              <w:t xml:space="preserve">Q3: </w:t>
            </w:r>
          </w:p>
          <w:p w14:paraId="3C7FA597" w14:textId="77777777" w:rsidR="00571B09" w:rsidRPr="00A4181E" w:rsidRDefault="00571B09" w:rsidP="002F5853">
            <w:pPr>
              <w:pStyle w:val="PHDnormal"/>
              <w:spacing w:after="0" w:line="240" w:lineRule="auto"/>
              <w:rPr>
                <w:rFonts w:cs="Times New Roman"/>
              </w:rPr>
            </w:pPr>
            <w:r w:rsidRPr="00A4181E">
              <w:rPr>
                <w:rFonts w:cs="Times New Roman"/>
              </w:rPr>
              <w:t xml:space="preserve">What colour are baby flamingos? </w:t>
            </w:r>
          </w:p>
        </w:tc>
        <w:tc>
          <w:tcPr>
            <w:tcW w:w="1933" w:type="dxa"/>
            <w:tcBorders>
              <w:top w:val="single" w:sz="4" w:space="0" w:color="auto"/>
              <w:bottom w:val="single" w:sz="4" w:space="0" w:color="auto"/>
            </w:tcBorders>
          </w:tcPr>
          <w:p w14:paraId="08006435" w14:textId="77777777" w:rsidR="00571B09" w:rsidRPr="00A4181E" w:rsidRDefault="00571B09" w:rsidP="002F5853">
            <w:pPr>
              <w:pStyle w:val="PHDnormal"/>
              <w:spacing w:after="0" w:line="240" w:lineRule="auto"/>
              <w:rPr>
                <w:rFonts w:cs="Times New Roman"/>
              </w:rPr>
            </w:pPr>
            <w:r w:rsidRPr="00A4181E">
              <w:rPr>
                <w:rFonts w:cs="Times New Roman"/>
              </w:rPr>
              <w:t xml:space="preserve">Paired </w:t>
            </w:r>
          </w:p>
          <w:p w14:paraId="1210EA46" w14:textId="77777777" w:rsidR="00571B09" w:rsidRPr="00A4181E" w:rsidRDefault="00571B09" w:rsidP="002F5853">
            <w:pPr>
              <w:pStyle w:val="PHDnormal"/>
              <w:spacing w:after="0" w:line="240" w:lineRule="auto"/>
              <w:rPr>
                <w:rFonts w:cs="Times New Roman"/>
              </w:rPr>
            </w:pPr>
          </w:p>
        </w:tc>
        <w:tc>
          <w:tcPr>
            <w:tcW w:w="5356" w:type="dxa"/>
            <w:tcBorders>
              <w:top w:val="single" w:sz="4" w:space="0" w:color="auto"/>
              <w:bottom w:val="single" w:sz="4" w:space="0" w:color="auto"/>
            </w:tcBorders>
          </w:tcPr>
          <w:p w14:paraId="2DF82891" w14:textId="77777777" w:rsidR="00571B09" w:rsidRPr="00A4181E" w:rsidRDefault="00571B09" w:rsidP="002F5853">
            <w:pPr>
              <w:pStyle w:val="PHDnormal"/>
              <w:spacing w:after="0" w:line="240" w:lineRule="auto"/>
              <w:rPr>
                <w:rFonts w:cs="Times New Roman"/>
                <w:vertAlign w:val="superscript"/>
              </w:rPr>
            </w:pPr>
            <w:r>
              <w:rPr>
                <w:rFonts w:cs="Times New Roman"/>
              </w:rPr>
              <w:t>Theatre</w:t>
            </w:r>
            <w:r w:rsidRPr="00A4181E">
              <w:rPr>
                <w:rFonts w:cs="Times New Roman"/>
              </w:rPr>
              <w:t xml:space="preserve"> seen (+) %D</w:t>
            </w:r>
            <w:r>
              <w:rPr>
                <w:rFonts w:cs="Times New Roman"/>
              </w:rPr>
              <w:t xml:space="preserve"> = </w:t>
            </w:r>
            <w:r w:rsidRPr="00A4181E">
              <w:rPr>
                <w:rFonts w:cs="Times New Roman"/>
              </w:rPr>
              <w:t>31.53, p</w:t>
            </w:r>
            <w:r>
              <w:rPr>
                <w:rFonts w:cs="Times New Roman"/>
              </w:rPr>
              <w:t xml:space="preserve"> = </w:t>
            </w:r>
            <w:r w:rsidRPr="00A4181E">
              <w:rPr>
                <w:rFonts w:cs="Times New Roman"/>
              </w:rPr>
              <w:t>0.009;</w:t>
            </w:r>
            <w:r w:rsidRPr="00A4181E">
              <w:rPr>
                <w:rFonts w:cs="Times New Roman"/>
                <w:vertAlign w:val="superscript"/>
              </w:rPr>
              <w:t xml:space="preserve"> </w:t>
            </w:r>
          </w:p>
          <w:p w14:paraId="243911CD" w14:textId="77777777" w:rsidR="00571B09" w:rsidRPr="00A4181E" w:rsidRDefault="00571B09" w:rsidP="002F5853">
            <w:pPr>
              <w:pStyle w:val="PHDnormal"/>
              <w:spacing w:after="0" w:line="240" w:lineRule="auto"/>
              <w:rPr>
                <w:rFonts w:cs="Times New Roman"/>
              </w:rPr>
            </w:pPr>
            <w:r w:rsidRPr="00A4181E">
              <w:rPr>
                <w:rFonts w:cs="Times New Roman"/>
              </w:rPr>
              <w:t>[AIC</w:t>
            </w:r>
            <w:r>
              <w:rPr>
                <w:rFonts w:cs="Times New Roman"/>
              </w:rPr>
              <w:t xml:space="preserve"> = </w:t>
            </w:r>
            <w:r w:rsidRPr="00A4181E">
              <w:rPr>
                <w:rFonts w:cs="Times New Roman"/>
              </w:rPr>
              <w:t>48.47, %D</w:t>
            </w:r>
            <w:r>
              <w:rPr>
                <w:rFonts w:cs="Times New Roman"/>
              </w:rPr>
              <w:t xml:space="preserve"> = </w:t>
            </w:r>
            <w:r w:rsidRPr="00A4181E">
              <w:rPr>
                <w:rFonts w:cs="Times New Roman"/>
              </w:rPr>
              <w:t>31.53, n</w:t>
            </w:r>
            <w:r>
              <w:rPr>
                <w:rFonts w:cs="Times New Roman"/>
              </w:rPr>
              <w:t xml:space="preserve"> = </w:t>
            </w:r>
            <w:r w:rsidRPr="00A4181E">
              <w:rPr>
                <w:rFonts w:cs="Times New Roman"/>
              </w:rPr>
              <w:t>52, α</w:t>
            </w:r>
            <w:r w:rsidRPr="00A4181E">
              <w:rPr>
                <w:rFonts w:cs="Times New Roman"/>
                <w:vertAlign w:val="subscript"/>
              </w:rPr>
              <w:t>FDR</w:t>
            </w:r>
            <w:r>
              <w:rPr>
                <w:rFonts w:cs="Times New Roman"/>
              </w:rPr>
              <w:t xml:space="preserve"> = </w:t>
            </w:r>
            <w:r w:rsidRPr="00A4181E">
              <w:rPr>
                <w:rFonts w:cs="Times New Roman"/>
              </w:rPr>
              <w:t>0.01]</w:t>
            </w:r>
          </w:p>
        </w:tc>
      </w:tr>
      <w:tr w:rsidR="00571B09" w:rsidRPr="00A4181E" w14:paraId="5C8ED20D" w14:textId="77777777" w:rsidTr="002F5853">
        <w:trPr>
          <w:trHeight w:val="609"/>
        </w:trPr>
        <w:tc>
          <w:tcPr>
            <w:tcW w:w="0" w:type="auto"/>
            <w:vMerge/>
            <w:tcBorders>
              <w:bottom w:val="single" w:sz="4" w:space="0" w:color="auto"/>
            </w:tcBorders>
            <w:vAlign w:val="center"/>
            <w:hideMark/>
          </w:tcPr>
          <w:p w14:paraId="31E03E27" w14:textId="77777777" w:rsidR="00571B09" w:rsidRPr="00A4181E" w:rsidRDefault="00571B09" w:rsidP="002F5853">
            <w:pPr>
              <w:pStyle w:val="PHDnormal"/>
              <w:spacing w:after="0" w:line="240" w:lineRule="auto"/>
              <w:rPr>
                <w:rFonts w:cs="Times New Roman"/>
              </w:rPr>
            </w:pPr>
          </w:p>
        </w:tc>
        <w:tc>
          <w:tcPr>
            <w:tcW w:w="1933" w:type="dxa"/>
            <w:tcBorders>
              <w:top w:val="single" w:sz="4" w:space="0" w:color="auto"/>
              <w:bottom w:val="single" w:sz="4" w:space="0" w:color="auto"/>
            </w:tcBorders>
          </w:tcPr>
          <w:p w14:paraId="02BD1D30" w14:textId="77777777" w:rsidR="00571B09" w:rsidRPr="00A4181E" w:rsidRDefault="00571B09" w:rsidP="002F5853">
            <w:pPr>
              <w:pStyle w:val="PHDnormal"/>
              <w:spacing w:after="0" w:line="240" w:lineRule="auto"/>
              <w:rPr>
                <w:rFonts w:cs="Times New Roman"/>
              </w:rPr>
            </w:pPr>
            <w:r>
              <w:rPr>
                <w:rFonts w:cs="Times New Roman"/>
              </w:rPr>
              <w:t>Unpaired</w:t>
            </w:r>
          </w:p>
        </w:tc>
        <w:tc>
          <w:tcPr>
            <w:tcW w:w="5356" w:type="dxa"/>
            <w:tcBorders>
              <w:top w:val="single" w:sz="4" w:space="0" w:color="auto"/>
              <w:bottom w:val="single" w:sz="4" w:space="0" w:color="auto"/>
            </w:tcBorders>
          </w:tcPr>
          <w:p w14:paraId="2C1564B3" w14:textId="77777777" w:rsidR="00571B09" w:rsidRPr="00A4181E" w:rsidRDefault="00571B09" w:rsidP="002F5853">
            <w:pPr>
              <w:pStyle w:val="PHDnormal"/>
              <w:spacing w:after="0" w:line="240" w:lineRule="auto"/>
              <w:rPr>
                <w:rFonts w:cs="Times New Roman"/>
              </w:rPr>
            </w:pPr>
            <w:r w:rsidRPr="00A4181E">
              <w:rPr>
                <w:rFonts w:cs="Times New Roman"/>
              </w:rPr>
              <w:t>No significant variables</w:t>
            </w:r>
          </w:p>
          <w:p w14:paraId="4BC4EB97" w14:textId="77777777" w:rsidR="00571B09" w:rsidRPr="00F72B75" w:rsidRDefault="00571B09" w:rsidP="002F5853">
            <w:pPr>
              <w:pStyle w:val="PHDnormal"/>
              <w:spacing w:after="0" w:line="240" w:lineRule="auto"/>
              <w:rPr>
                <w:rFonts w:cs="Times New Roman"/>
              </w:rPr>
            </w:pPr>
            <w:r w:rsidRPr="00A4181E">
              <w:rPr>
                <w:rFonts w:cs="Times New Roman"/>
              </w:rPr>
              <w:t>[AIC</w:t>
            </w:r>
            <w:r>
              <w:rPr>
                <w:rFonts w:cs="Times New Roman"/>
              </w:rPr>
              <w:t xml:space="preserve"> = </w:t>
            </w:r>
            <w:r w:rsidRPr="00A4181E">
              <w:rPr>
                <w:rFonts w:cs="Times New Roman"/>
              </w:rPr>
              <w:t>210.46, %D</w:t>
            </w:r>
            <w:r>
              <w:rPr>
                <w:rFonts w:cs="Times New Roman"/>
              </w:rPr>
              <w:t xml:space="preserve"> = </w:t>
            </w:r>
            <w:r w:rsidRPr="00A4181E">
              <w:rPr>
                <w:rFonts w:cs="Times New Roman"/>
              </w:rPr>
              <w:t>4.93, n</w:t>
            </w:r>
            <w:r>
              <w:rPr>
                <w:rFonts w:cs="Times New Roman"/>
              </w:rPr>
              <w:t xml:space="preserve"> = </w:t>
            </w:r>
            <w:r w:rsidRPr="00A4181E">
              <w:rPr>
                <w:rFonts w:cs="Times New Roman"/>
              </w:rPr>
              <w:t>175, α</w:t>
            </w:r>
            <w:r w:rsidRPr="00A4181E">
              <w:rPr>
                <w:rFonts w:cs="Times New Roman"/>
                <w:vertAlign w:val="subscript"/>
              </w:rPr>
              <w:t>FDR</w:t>
            </w:r>
            <w:r>
              <w:rPr>
                <w:rFonts w:cs="Times New Roman"/>
              </w:rPr>
              <w:t xml:space="preserve"> = </w:t>
            </w:r>
            <w:r w:rsidRPr="00A4181E">
              <w:rPr>
                <w:rFonts w:cs="Times New Roman"/>
              </w:rPr>
              <w:t>0.01]</w:t>
            </w:r>
          </w:p>
        </w:tc>
      </w:tr>
      <w:tr w:rsidR="00571B09" w:rsidRPr="00A4181E" w14:paraId="1F6F14F8" w14:textId="77777777" w:rsidTr="002F5853">
        <w:trPr>
          <w:trHeight w:val="741"/>
        </w:trPr>
        <w:tc>
          <w:tcPr>
            <w:tcW w:w="1888" w:type="dxa"/>
            <w:vMerge w:val="restart"/>
            <w:tcBorders>
              <w:top w:val="single" w:sz="4" w:space="0" w:color="auto"/>
            </w:tcBorders>
          </w:tcPr>
          <w:p w14:paraId="6E1D2086" w14:textId="77777777" w:rsidR="00571B09" w:rsidRPr="00A4181E" w:rsidRDefault="00571B09" w:rsidP="002F5853">
            <w:pPr>
              <w:pStyle w:val="PHDnormal"/>
              <w:spacing w:after="0" w:line="240" w:lineRule="auto"/>
              <w:rPr>
                <w:rFonts w:cs="Times New Roman"/>
              </w:rPr>
            </w:pPr>
            <w:r w:rsidRPr="00A4181E">
              <w:rPr>
                <w:rFonts w:cs="Times New Roman"/>
              </w:rPr>
              <w:t xml:space="preserve">Q4: </w:t>
            </w:r>
          </w:p>
          <w:p w14:paraId="6E75B2C8" w14:textId="77777777" w:rsidR="00571B09" w:rsidRPr="00A4181E" w:rsidRDefault="00571B09" w:rsidP="002F5853">
            <w:pPr>
              <w:pStyle w:val="PHDnormal"/>
              <w:spacing w:after="0" w:line="240" w:lineRule="auto"/>
              <w:rPr>
                <w:rFonts w:cs="Times New Roman"/>
              </w:rPr>
            </w:pPr>
            <w:r w:rsidRPr="00A4181E">
              <w:rPr>
                <w:rFonts w:cs="Times New Roman"/>
              </w:rPr>
              <w:t>What do flamingos eat?</w:t>
            </w:r>
          </w:p>
        </w:tc>
        <w:tc>
          <w:tcPr>
            <w:tcW w:w="1933" w:type="dxa"/>
            <w:tcBorders>
              <w:top w:val="single" w:sz="4" w:space="0" w:color="auto"/>
              <w:bottom w:val="single" w:sz="4" w:space="0" w:color="auto"/>
            </w:tcBorders>
            <w:hideMark/>
          </w:tcPr>
          <w:p w14:paraId="34589778" w14:textId="77777777" w:rsidR="00571B09" w:rsidRPr="00F72B75" w:rsidRDefault="00571B09" w:rsidP="002F5853">
            <w:pPr>
              <w:pStyle w:val="PHDnormal"/>
              <w:spacing w:after="0" w:line="240" w:lineRule="auto"/>
              <w:rPr>
                <w:rFonts w:cs="Times New Roman"/>
                <w:b/>
              </w:rPr>
            </w:pPr>
            <w:r>
              <w:rPr>
                <w:rFonts w:cs="Times New Roman"/>
              </w:rPr>
              <w:t>Paired</w:t>
            </w:r>
          </w:p>
        </w:tc>
        <w:tc>
          <w:tcPr>
            <w:tcW w:w="5356" w:type="dxa"/>
            <w:tcBorders>
              <w:top w:val="single" w:sz="4" w:space="0" w:color="auto"/>
              <w:bottom w:val="single" w:sz="4" w:space="0" w:color="auto"/>
            </w:tcBorders>
            <w:hideMark/>
          </w:tcPr>
          <w:p w14:paraId="45B7B753" w14:textId="77777777" w:rsidR="00571B09" w:rsidRPr="00A4181E" w:rsidRDefault="00571B09" w:rsidP="002F5853">
            <w:pPr>
              <w:pStyle w:val="PHDnormal"/>
              <w:spacing w:after="0" w:line="240" w:lineRule="auto"/>
              <w:rPr>
                <w:rFonts w:cs="Times New Roman"/>
              </w:rPr>
            </w:pPr>
            <w:r>
              <w:rPr>
                <w:rFonts w:cs="Times New Roman"/>
              </w:rPr>
              <w:t>Theatre</w:t>
            </w:r>
            <w:r w:rsidRPr="00A4181E">
              <w:rPr>
                <w:rFonts w:cs="Times New Roman"/>
              </w:rPr>
              <w:t xml:space="preserve"> seen (+) %D</w:t>
            </w:r>
            <w:r>
              <w:rPr>
                <w:rFonts w:cs="Times New Roman"/>
              </w:rPr>
              <w:t xml:space="preserve"> = </w:t>
            </w:r>
            <w:r w:rsidRPr="00A4181E">
              <w:rPr>
                <w:rFonts w:cs="Times New Roman"/>
              </w:rPr>
              <w:t>19.12, p</w:t>
            </w:r>
            <w:r>
              <w:rPr>
                <w:rFonts w:cs="Times New Roman"/>
              </w:rPr>
              <w:t xml:space="preserve"> = </w:t>
            </w:r>
            <w:r w:rsidRPr="00A4181E">
              <w:rPr>
                <w:rFonts w:cs="Times New Roman"/>
              </w:rPr>
              <w:t>&lt;0.001;</w:t>
            </w:r>
          </w:p>
          <w:p w14:paraId="3400D819" w14:textId="77777777" w:rsidR="00571B09" w:rsidRPr="00A4181E" w:rsidRDefault="00571B09" w:rsidP="002F5853">
            <w:pPr>
              <w:pStyle w:val="PHDnormal"/>
              <w:spacing w:after="0" w:line="240" w:lineRule="auto"/>
              <w:rPr>
                <w:rFonts w:cs="Times New Roman"/>
                <w:highlight w:val="yellow"/>
              </w:rPr>
            </w:pPr>
            <w:r w:rsidRPr="00A4181E">
              <w:rPr>
                <w:rFonts w:cs="Times New Roman"/>
              </w:rPr>
              <w:t>[AIC</w:t>
            </w:r>
            <w:r>
              <w:rPr>
                <w:rFonts w:cs="Times New Roman"/>
              </w:rPr>
              <w:t xml:space="preserve"> = </w:t>
            </w:r>
            <w:r w:rsidRPr="00A4181E">
              <w:rPr>
                <w:rFonts w:cs="Times New Roman"/>
              </w:rPr>
              <w:t>59.32, %D</w:t>
            </w:r>
            <w:r>
              <w:rPr>
                <w:rFonts w:cs="Times New Roman"/>
              </w:rPr>
              <w:t xml:space="preserve"> = </w:t>
            </w:r>
            <w:r w:rsidRPr="00A4181E">
              <w:rPr>
                <w:rFonts w:cs="Times New Roman"/>
              </w:rPr>
              <w:t>40.2, n</w:t>
            </w:r>
            <w:r>
              <w:rPr>
                <w:rFonts w:cs="Times New Roman"/>
              </w:rPr>
              <w:t xml:space="preserve"> = </w:t>
            </w:r>
            <w:r w:rsidRPr="00A4181E">
              <w:rPr>
                <w:rFonts w:cs="Times New Roman"/>
              </w:rPr>
              <w:t>53, α</w:t>
            </w:r>
            <w:r w:rsidRPr="00A4181E">
              <w:rPr>
                <w:rFonts w:cs="Times New Roman"/>
                <w:vertAlign w:val="subscript"/>
              </w:rPr>
              <w:t>FDR</w:t>
            </w:r>
            <w:r>
              <w:rPr>
                <w:rFonts w:cs="Times New Roman"/>
              </w:rPr>
              <w:t xml:space="preserve"> = </w:t>
            </w:r>
            <w:r w:rsidRPr="00A4181E">
              <w:rPr>
                <w:rFonts w:cs="Times New Roman"/>
              </w:rPr>
              <w:t>0.007]</w:t>
            </w:r>
          </w:p>
        </w:tc>
      </w:tr>
      <w:tr w:rsidR="00571B09" w:rsidRPr="00A4181E" w14:paraId="0A04DB0D" w14:textId="77777777" w:rsidTr="002F5853">
        <w:trPr>
          <w:trHeight w:val="741"/>
        </w:trPr>
        <w:tc>
          <w:tcPr>
            <w:tcW w:w="0" w:type="auto"/>
            <w:vMerge/>
            <w:tcBorders>
              <w:bottom w:val="single" w:sz="4" w:space="0" w:color="auto"/>
            </w:tcBorders>
            <w:vAlign w:val="center"/>
            <w:hideMark/>
          </w:tcPr>
          <w:p w14:paraId="0384386D" w14:textId="77777777" w:rsidR="00571B09" w:rsidRPr="00A4181E" w:rsidRDefault="00571B09" w:rsidP="002F5853">
            <w:pPr>
              <w:pStyle w:val="PHDnormal"/>
              <w:spacing w:after="0" w:line="240" w:lineRule="auto"/>
              <w:rPr>
                <w:rFonts w:cs="Times New Roman"/>
              </w:rPr>
            </w:pPr>
          </w:p>
        </w:tc>
        <w:tc>
          <w:tcPr>
            <w:tcW w:w="1933" w:type="dxa"/>
            <w:tcBorders>
              <w:top w:val="single" w:sz="4" w:space="0" w:color="auto"/>
              <w:bottom w:val="single" w:sz="4" w:space="0" w:color="auto"/>
            </w:tcBorders>
          </w:tcPr>
          <w:p w14:paraId="02756845" w14:textId="77777777" w:rsidR="00571B09" w:rsidRPr="00A4181E" w:rsidRDefault="00571B09" w:rsidP="002F5853">
            <w:pPr>
              <w:pStyle w:val="PHDnormal"/>
              <w:spacing w:after="0" w:line="240" w:lineRule="auto"/>
              <w:rPr>
                <w:rFonts w:cs="Times New Roman"/>
              </w:rPr>
            </w:pPr>
            <w:r w:rsidRPr="00A4181E">
              <w:rPr>
                <w:rFonts w:cs="Times New Roman"/>
              </w:rPr>
              <w:t>Unpaired</w:t>
            </w:r>
          </w:p>
          <w:p w14:paraId="6D2DDB28" w14:textId="77777777" w:rsidR="00571B09" w:rsidRPr="00A4181E" w:rsidRDefault="00571B09" w:rsidP="002F5853">
            <w:pPr>
              <w:pStyle w:val="PHDnormal"/>
              <w:spacing w:after="0" w:line="240" w:lineRule="auto"/>
              <w:rPr>
                <w:rFonts w:cs="Times New Roman"/>
              </w:rPr>
            </w:pPr>
          </w:p>
        </w:tc>
        <w:tc>
          <w:tcPr>
            <w:tcW w:w="5356" w:type="dxa"/>
            <w:tcBorders>
              <w:top w:val="single" w:sz="4" w:space="0" w:color="auto"/>
              <w:bottom w:val="single" w:sz="4" w:space="0" w:color="auto"/>
            </w:tcBorders>
          </w:tcPr>
          <w:p w14:paraId="133D814D" w14:textId="77777777" w:rsidR="00571B09" w:rsidRPr="00A4181E" w:rsidRDefault="00571B09" w:rsidP="002F5853">
            <w:pPr>
              <w:pStyle w:val="PHDnormal"/>
              <w:spacing w:after="0" w:line="240" w:lineRule="auto"/>
              <w:rPr>
                <w:rFonts w:cs="Times New Roman"/>
              </w:rPr>
            </w:pPr>
            <w:r>
              <w:rPr>
                <w:rFonts w:cs="Times New Roman"/>
              </w:rPr>
              <w:t>Theatre</w:t>
            </w:r>
            <w:r w:rsidRPr="00A4181E">
              <w:rPr>
                <w:rFonts w:cs="Times New Roman"/>
              </w:rPr>
              <w:t xml:space="preserve"> seen (+) %D</w:t>
            </w:r>
            <w:r>
              <w:rPr>
                <w:rFonts w:cs="Times New Roman"/>
              </w:rPr>
              <w:t xml:space="preserve"> = </w:t>
            </w:r>
            <w:r w:rsidRPr="00A4181E">
              <w:rPr>
                <w:rFonts w:cs="Times New Roman"/>
              </w:rPr>
              <w:t>23.27, p</w:t>
            </w:r>
            <w:r>
              <w:rPr>
                <w:rFonts w:cs="Times New Roman"/>
              </w:rPr>
              <w:t xml:space="preserve"> = </w:t>
            </w:r>
            <w:r w:rsidRPr="00A4181E">
              <w:rPr>
                <w:rFonts w:cs="Times New Roman"/>
              </w:rPr>
              <w:t>&lt;0.001;</w:t>
            </w:r>
          </w:p>
          <w:p w14:paraId="39962371" w14:textId="77777777" w:rsidR="00571B09" w:rsidRDefault="00571B09" w:rsidP="002F5853">
            <w:pPr>
              <w:pStyle w:val="PHDnormal"/>
              <w:spacing w:after="0" w:line="240" w:lineRule="auto"/>
              <w:rPr>
                <w:rFonts w:cs="Times New Roman"/>
              </w:rPr>
            </w:pPr>
            <w:r>
              <w:rPr>
                <w:rFonts w:cs="Times New Roman"/>
              </w:rPr>
              <w:t>Adult’s income[&lt;£7,000</w:t>
            </w:r>
            <w:r w:rsidRPr="00A4181E">
              <w:rPr>
                <w:rFonts w:cs="Times New Roman"/>
              </w:rPr>
              <w:t>](+) %D</w:t>
            </w:r>
            <w:r>
              <w:rPr>
                <w:rFonts w:cs="Times New Roman"/>
              </w:rPr>
              <w:t xml:space="preserve"> = </w:t>
            </w:r>
            <w:r w:rsidRPr="00A4181E">
              <w:rPr>
                <w:rFonts w:cs="Times New Roman"/>
              </w:rPr>
              <w:t>0.87, p</w:t>
            </w:r>
            <w:r>
              <w:rPr>
                <w:rFonts w:cs="Times New Roman"/>
              </w:rPr>
              <w:t xml:space="preserve"> = &lt;0.00</w:t>
            </w:r>
            <w:r w:rsidRPr="00A4181E">
              <w:rPr>
                <w:rFonts w:cs="Times New Roman"/>
              </w:rPr>
              <w:t>;</w:t>
            </w:r>
          </w:p>
          <w:p w14:paraId="4FDA6FEE" w14:textId="77777777" w:rsidR="00571B09" w:rsidRPr="00A4181E" w:rsidRDefault="00571B09" w:rsidP="002F5853">
            <w:pPr>
              <w:pStyle w:val="PHDnormal"/>
              <w:spacing w:after="0" w:line="240" w:lineRule="auto"/>
              <w:rPr>
                <w:rFonts w:cs="Times New Roman"/>
              </w:rPr>
            </w:pPr>
            <w:r w:rsidRPr="00A4181E">
              <w:rPr>
                <w:rFonts w:cs="Times New Roman"/>
              </w:rPr>
              <w:t>[AIC</w:t>
            </w:r>
            <w:r>
              <w:rPr>
                <w:rFonts w:cs="Times New Roman"/>
              </w:rPr>
              <w:t xml:space="preserve"> = </w:t>
            </w:r>
            <w:r w:rsidRPr="00A4181E">
              <w:rPr>
                <w:rFonts w:cs="Times New Roman"/>
              </w:rPr>
              <w:t>184.11,%D</w:t>
            </w:r>
            <w:r>
              <w:rPr>
                <w:rFonts w:cs="Times New Roman"/>
              </w:rPr>
              <w:t xml:space="preserve"> = </w:t>
            </w:r>
            <w:r w:rsidRPr="00A4181E">
              <w:rPr>
                <w:rFonts w:cs="Times New Roman"/>
              </w:rPr>
              <w:t>34.90, n</w:t>
            </w:r>
            <w:r>
              <w:rPr>
                <w:rFonts w:cs="Times New Roman"/>
              </w:rPr>
              <w:t xml:space="preserve"> = </w:t>
            </w:r>
            <w:r w:rsidRPr="00A4181E">
              <w:rPr>
                <w:rFonts w:cs="Times New Roman"/>
              </w:rPr>
              <w:t>175, α</w:t>
            </w:r>
            <w:r w:rsidRPr="00A4181E">
              <w:rPr>
                <w:rFonts w:cs="Times New Roman"/>
                <w:vertAlign w:val="subscript"/>
              </w:rPr>
              <w:t>FDR</w:t>
            </w:r>
            <w:r>
              <w:rPr>
                <w:rFonts w:cs="Times New Roman"/>
              </w:rPr>
              <w:t xml:space="preserve"> = 0</w:t>
            </w:r>
            <w:r w:rsidRPr="00A4181E">
              <w:rPr>
                <w:rFonts w:cs="Times New Roman"/>
              </w:rPr>
              <w:t>.005]</w:t>
            </w:r>
          </w:p>
        </w:tc>
      </w:tr>
      <w:tr w:rsidR="00571B09" w:rsidRPr="00A4181E" w14:paraId="0EB02005" w14:textId="77777777" w:rsidTr="002F5853">
        <w:trPr>
          <w:trHeight w:val="741"/>
        </w:trPr>
        <w:tc>
          <w:tcPr>
            <w:tcW w:w="1888" w:type="dxa"/>
            <w:vMerge w:val="restart"/>
            <w:tcBorders>
              <w:top w:val="single" w:sz="4" w:space="0" w:color="auto"/>
            </w:tcBorders>
            <w:hideMark/>
          </w:tcPr>
          <w:p w14:paraId="7754302D" w14:textId="77777777" w:rsidR="00571B09" w:rsidRPr="00A4181E" w:rsidRDefault="00571B09" w:rsidP="002F5853">
            <w:pPr>
              <w:pStyle w:val="PHDnormal"/>
              <w:spacing w:after="0" w:line="240" w:lineRule="auto"/>
              <w:rPr>
                <w:rFonts w:cs="Times New Roman"/>
              </w:rPr>
            </w:pPr>
            <w:r w:rsidRPr="00A4181E">
              <w:rPr>
                <w:rFonts w:cs="Times New Roman"/>
              </w:rPr>
              <w:t>Q5: Where do</w:t>
            </w:r>
            <w:r>
              <w:rPr>
                <w:rFonts w:cs="Times New Roman"/>
              </w:rPr>
              <w:t>es</w:t>
            </w:r>
            <w:r w:rsidRPr="00A4181E">
              <w:rPr>
                <w:rFonts w:cs="Times New Roman"/>
              </w:rPr>
              <w:t xml:space="preserve"> Flamingo Land work outside of the United Kingdom? </w:t>
            </w:r>
          </w:p>
          <w:p w14:paraId="73C91FDC" w14:textId="77777777" w:rsidR="00571B09" w:rsidRPr="00A4181E" w:rsidRDefault="00571B09" w:rsidP="002F5853">
            <w:pPr>
              <w:pStyle w:val="PHDnormal"/>
              <w:spacing w:after="0" w:line="240" w:lineRule="auto"/>
              <w:rPr>
                <w:rFonts w:cs="Times New Roman"/>
              </w:rPr>
            </w:pPr>
          </w:p>
        </w:tc>
        <w:tc>
          <w:tcPr>
            <w:tcW w:w="1933" w:type="dxa"/>
            <w:tcBorders>
              <w:top w:val="single" w:sz="4" w:space="0" w:color="auto"/>
              <w:bottom w:val="single" w:sz="4" w:space="0" w:color="auto"/>
            </w:tcBorders>
          </w:tcPr>
          <w:p w14:paraId="05D84252" w14:textId="77777777" w:rsidR="00571B09" w:rsidRPr="00A4181E" w:rsidRDefault="00571B09" w:rsidP="002F5853">
            <w:pPr>
              <w:pStyle w:val="PHDnormal"/>
              <w:spacing w:after="0" w:line="240" w:lineRule="auto"/>
              <w:rPr>
                <w:rFonts w:cs="Times New Roman"/>
              </w:rPr>
            </w:pPr>
            <w:r w:rsidRPr="00A4181E">
              <w:rPr>
                <w:rFonts w:cs="Times New Roman"/>
              </w:rPr>
              <w:t xml:space="preserve">Paired </w:t>
            </w:r>
          </w:p>
          <w:p w14:paraId="5474FFF5" w14:textId="77777777" w:rsidR="00571B09" w:rsidRPr="00A4181E" w:rsidRDefault="00571B09" w:rsidP="002F5853">
            <w:pPr>
              <w:pStyle w:val="PHDnormal"/>
              <w:spacing w:after="0" w:line="240" w:lineRule="auto"/>
              <w:rPr>
                <w:rFonts w:cs="Times New Roman"/>
                <w:highlight w:val="yellow"/>
              </w:rPr>
            </w:pPr>
          </w:p>
        </w:tc>
        <w:tc>
          <w:tcPr>
            <w:tcW w:w="5356" w:type="dxa"/>
            <w:tcBorders>
              <w:top w:val="single" w:sz="4" w:space="0" w:color="auto"/>
              <w:bottom w:val="single" w:sz="4" w:space="0" w:color="auto"/>
            </w:tcBorders>
          </w:tcPr>
          <w:p w14:paraId="278C2E60" w14:textId="77777777" w:rsidR="00571B09" w:rsidRPr="00A4181E" w:rsidRDefault="00571B09" w:rsidP="002F5853">
            <w:pPr>
              <w:pStyle w:val="PHDnormal"/>
              <w:spacing w:after="0" w:line="240" w:lineRule="auto"/>
              <w:rPr>
                <w:rFonts w:cs="Times New Roman"/>
              </w:rPr>
            </w:pPr>
            <w:r>
              <w:rPr>
                <w:rFonts w:cs="Times New Roman"/>
              </w:rPr>
              <w:t>Theatre</w:t>
            </w:r>
            <w:r w:rsidRPr="00A4181E">
              <w:rPr>
                <w:rFonts w:cs="Times New Roman"/>
              </w:rPr>
              <w:t xml:space="preserve"> seen (+)%D</w:t>
            </w:r>
            <w:r>
              <w:rPr>
                <w:rFonts w:cs="Times New Roman"/>
              </w:rPr>
              <w:t xml:space="preserve"> = </w:t>
            </w:r>
            <w:r w:rsidRPr="00A4181E">
              <w:rPr>
                <w:rFonts w:cs="Times New Roman"/>
              </w:rPr>
              <w:t>12.23, p</w:t>
            </w:r>
            <w:r>
              <w:rPr>
                <w:rFonts w:cs="Times New Roman"/>
              </w:rPr>
              <w:t xml:space="preserve"> = </w:t>
            </w:r>
            <w:r w:rsidRPr="00A4181E">
              <w:rPr>
                <w:rFonts w:cs="Times New Roman"/>
              </w:rPr>
              <w:t xml:space="preserve">0.019; </w:t>
            </w:r>
          </w:p>
          <w:p w14:paraId="47DBE095" w14:textId="77777777" w:rsidR="00571B09" w:rsidRPr="00A4181E" w:rsidRDefault="00571B09" w:rsidP="002F5853">
            <w:pPr>
              <w:pStyle w:val="PHDnormal"/>
              <w:spacing w:after="0" w:line="240" w:lineRule="auto"/>
              <w:rPr>
                <w:rFonts w:cs="Times New Roman"/>
              </w:rPr>
            </w:pPr>
            <w:r w:rsidRPr="00A4181E">
              <w:rPr>
                <w:rFonts w:cs="Times New Roman"/>
              </w:rPr>
              <w:t>Age(+) %D</w:t>
            </w:r>
            <w:r>
              <w:rPr>
                <w:rFonts w:cs="Times New Roman"/>
              </w:rPr>
              <w:t xml:space="preserve"> = </w:t>
            </w:r>
            <w:r w:rsidRPr="00A4181E">
              <w:rPr>
                <w:rFonts w:cs="Times New Roman"/>
              </w:rPr>
              <w:t>12.78, p</w:t>
            </w:r>
            <w:r>
              <w:rPr>
                <w:rFonts w:cs="Times New Roman"/>
              </w:rPr>
              <w:t xml:space="preserve"> = </w:t>
            </w:r>
            <w:r w:rsidRPr="00A4181E">
              <w:rPr>
                <w:rFonts w:cs="Times New Roman"/>
              </w:rPr>
              <w:t>0.019</w:t>
            </w:r>
          </w:p>
          <w:p w14:paraId="59438773" w14:textId="77777777" w:rsidR="00571B09" w:rsidRPr="00F72B75" w:rsidRDefault="00571B09" w:rsidP="002F5853">
            <w:pPr>
              <w:pStyle w:val="PHDnormal"/>
              <w:spacing w:after="0" w:line="240" w:lineRule="auto"/>
              <w:rPr>
                <w:rFonts w:cs="Times New Roman"/>
              </w:rPr>
            </w:pPr>
            <w:r w:rsidRPr="00A4181E">
              <w:rPr>
                <w:rFonts w:cs="Times New Roman"/>
              </w:rPr>
              <w:t>[AIC</w:t>
            </w:r>
            <w:r>
              <w:rPr>
                <w:rFonts w:cs="Times New Roman"/>
              </w:rPr>
              <w:t xml:space="preserve"> = </w:t>
            </w:r>
            <w:r w:rsidRPr="00A4181E">
              <w:rPr>
                <w:rFonts w:cs="Times New Roman"/>
              </w:rPr>
              <w:t>48.52, %D</w:t>
            </w:r>
            <w:r>
              <w:rPr>
                <w:rFonts w:cs="Times New Roman"/>
              </w:rPr>
              <w:t xml:space="preserve"> = </w:t>
            </w:r>
            <w:r w:rsidRPr="00A4181E">
              <w:rPr>
                <w:rFonts w:cs="Times New Roman"/>
              </w:rPr>
              <w:t>21.30, n</w:t>
            </w:r>
            <w:r>
              <w:rPr>
                <w:rFonts w:cs="Times New Roman"/>
              </w:rPr>
              <w:t xml:space="preserve"> = </w:t>
            </w:r>
            <w:r w:rsidRPr="00A4181E">
              <w:rPr>
                <w:rFonts w:cs="Times New Roman"/>
              </w:rPr>
              <w:t>39, α</w:t>
            </w:r>
            <w:r w:rsidRPr="00A4181E">
              <w:rPr>
                <w:rFonts w:cs="Times New Roman"/>
                <w:vertAlign w:val="subscript"/>
              </w:rPr>
              <w:t>FDR</w:t>
            </w:r>
            <w:r>
              <w:rPr>
                <w:rFonts w:cs="Times New Roman"/>
              </w:rPr>
              <w:t xml:space="preserve"> = </w:t>
            </w:r>
            <w:r w:rsidRPr="00A4181E">
              <w:rPr>
                <w:rFonts w:cs="Times New Roman"/>
              </w:rPr>
              <w:t>0.05]</w:t>
            </w:r>
          </w:p>
        </w:tc>
      </w:tr>
      <w:tr w:rsidR="00571B09" w:rsidRPr="00A4181E" w14:paraId="36F69697" w14:textId="77777777" w:rsidTr="002F5853">
        <w:trPr>
          <w:trHeight w:val="526"/>
        </w:trPr>
        <w:tc>
          <w:tcPr>
            <w:tcW w:w="0" w:type="auto"/>
            <w:vMerge/>
            <w:tcBorders>
              <w:bottom w:val="single" w:sz="4" w:space="0" w:color="auto"/>
            </w:tcBorders>
            <w:vAlign w:val="center"/>
            <w:hideMark/>
          </w:tcPr>
          <w:p w14:paraId="15C9201C" w14:textId="77777777" w:rsidR="00571B09" w:rsidRPr="00A4181E" w:rsidRDefault="00571B09" w:rsidP="002F5853">
            <w:pPr>
              <w:pStyle w:val="PHDnormal"/>
              <w:spacing w:after="0" w:line="240" w:lineRule="auto"/>
              <w:rPr>
                <w:rFonts w:cs="Times New Roman"/>
              </w:rPr>
            </w:pPr>
          </w:p>
        </w:tc>
        <w:tc>
          <w:tcPr>
            <w:tcW w:w="1933" w:type="dxa"/>
            <w:tcBorders>
              <w:top w:val="single" w:sz="4" w:space="0" w:color="auto"/>
              <w:bottom w:val="single" w:sz="4" w:space="0" w:color="auto"/>
            </w:tcBorders>
          </w:tcPr>
          <w:p w14:paraId="5FE17FCD" w14:textId="77777777" w:rsidR="00571B09" w:rsidRPr="00A4181E" w:rsidRDefault="00571B09" w:rsidP="002F5853">
            <w:pPr>
              <w:pStyle w:val="PHDnormal"/>
              <w:spacing w:after="0" w:line="240" w:lineRule="auto"/>
              <w:rPr>
                <w:rFonts w:cs="Times New Roman"/>
                <w:b/>
              </w:rPr>
            </w:pPr>
            <w:r w:rsidRPr="00A4181E">
              <w:rPr>
                <w:rFonts w:cs="Times New Roman"/>
              </w:rPr>
              <w:t xml:space="preserve">Unpaired </w:t>
            </w:r>
          </w:p>
          <w:p w14:paraId="68F0CD10" w14:textId="77777777" w:rsidR="00571B09" w:rsidRPr="00A4181E" w:rsidRDefault="00571B09" w:rsidP="002F5853">
            <w:pPr>
              <w:pStyle w:val="PHDnormal"/>
              <w:spacing w:after="0" w:line="240" w:lineRule="auto"/>
              <w:rPr>
                <w:rFonts w:cs="Times New Roman"/>
                <w:b/>
              </w:rPr>
            </w:pPr>
          </w:p>
        </w:tc>
        <w:tc>
          <w:tcPr>
            <w:tcW w:w="5356" w:type="dxa"/>
            <w:tcBorders>
              <w:top w:val="single" w:sz="4" w:space="0" w:color="auto"/>
              <w:bottom w:val="single" w:sz="4" w:space="0" w:color="auto"/>
            </w:tcBorders>
          </w:tcPr>
          <w:p w14:paraId="78F7C6BC" w14:textId="77777777" w:rsidR="00571B09" w:rsidRPr="00A4181E" w:rsidRDefault="00571B09" w:rsidP="002F5853">
            <w:pPr>
              <w:pStyle w:val="PHDnormal"/>
              <w:spacing w:after="0" w:line="240" w:lineRule="auto"/>
              <w:rPr>
                <w:rFonts w:cs="Times New Roman"/>
                <w:vertAlign w:val="superscript"/>
              </w:rPr>
            </w:pPr>
            <w:r>
              <w:rPr>
                <w:rFonts w:cs="Times New Roman"/>
              </w:rPr>
              <w:t>Theatre</w:t>
            </w:r>
            <w:r w:rsidRPr="00A4181E">
              <w:rPr>
                <w:rFonts w:cs="Times New Roman"/>
              </w:rPr>
              <w:t xml:space="preserve"> seen (+) %D</w:t>
            </w:r>
            <w:r>
              <w:rPr>
                <w:rFonts w:cs="Times New Roman"/>
              </w:rPr>
              <w:t xml:space="preserve"> = </w:t>
            </w:r>
            <w:r w:rsidRPr="00A4181E">
              <w:rPr>
                <w:rFonts w:cs="Times New Roman"/>
              </w:rPr>
              <w:t>5.27, p</w:t>
            </w:r>
            <w:r>
              <w:rPr>
                <w:rFonts w:cs="Times New Roman"/>
              </w:rPr>
              <w:t xml:space="preserve"> = </w:t>
            </w:r>
            <w:r w:rsidRPr="00A4181E">
              <w:rPr>
                <w:rFonts w:cs="Times New Roman"/>
              </w:rPr>
              <w:t xml:space="preserve">0.002; </w:t>
            </w:r>
          </w:p>
          <w:p w14:paraId="54901807" w14:textId="77777777" w:rsidR="00571B09" w:rsidRPr="00A4181E" w:rsidRDefault="00571B09" w:rsidP="002F5853">
            <w:pPr>
              <w:pStyle w:val="PHDnormal"/>
              <w:spacing w:after="0" w:line="240" w:lineRule="auto"/>
              <w:rPr>
                <w:rFonts w:cs="Times New Roman"/>
              </w:rPr>
            </w:pPr>
            <w:r w:rsidRPr="00A4181E">
              <w:rPr>
                <w:rFonts w:cs="Times New Roman"/>
              </w:rPr>
              <w:t>[AIC</w:t>
            </w:r>
            <w:r>
              <w:rPr>
                <w:rFonts w:cs="Times New Roman"/>
              </w:rPr>
              <w:t xml:space="preserve"> = </w:t>
            </w:r>
            <w:r w:rsidRPr="00A4181E">
              <w:rPr>
                <w:rFonts w:cs="Times New Roman"/>
              </w:rPr>
              <w:t>175.75,%D</w:t>
            </w:r>
            <w:r>
              <w:rPr>
                <w:rFonts w:cs="Times New Roman"/>
              </w:rPr>
              <w:t xml:space="preserve"> = </w:t>
            </w:r>
            <w:r w:rsidRPr="00A4181E">
              <w:rPr>
                <w:rFonts w:cs="Times New Roman"/>
              </w:rPr>
              <w:t>8.92, n</w:t>
            </w:r>
            <w:r>
              <w:rPr>
                <w:rFonts w:cs="Times New Roman"/>
              </w:rPr>
              <w:t xml:space="preserve"> = </w:t>
            </w:r>
            <w:r w:rsidRPr="00A4181E">
              <w:rPr>
                <w:rFonts w:cs="Times New Roman"/>
              </w:rPr>
              <w:t>138, α</w:t>
            </w:r>
            <w:r w:rsidRPr="00A4181E">
              <w:rPr>
                <w:rFonts w:cs="Times New Roman"/>
                <w:vertAlign w:val="subscript"/>
              </w:rPr>
              <w:t>FDR</w:t>
            </w:r>
            <w:r>
              <w:rPr>
                <w:rFonts w:cs="Times New Roman"/>
              </w:rPr>
              <w:t xml:space="preserve"> = </w:t>
            </w:r>
            <w:r w:rsidRPr="00A4181E">
              <w:rPr>
                <w:rFonts w:cs="Times New Roman"/>
              </w:rPr>
              <w:t>0.02]</w:t>
            </w:r>
          </w:p>
        </w:tc>
      </w:tr>
      <w:tr w:rsidR="00571B09" w:rsidRPr="00A4181E" w14:paraId="4B140FC1" w14:textId="77777777" w:rsidTr="002F5853">
        <w:trPr>
          <w:trHeight w:val="741"/>
        </w:trPr>
        <w:tc>
          <w:tcPr>
            <w:tcW w:w="1888" w:type="dxa"/>
            <w:vMerge w:val="restart"/>
            <w:tcBorders>
              <w:top w:val="single" w:sz="4" w:space="0" w:color="auto"/>
            </w:tcBorders>
          </w:tcPr>
          <w:p w14:paraId="2CFBF4BA" w14:textId="77777777" w:rsidR="00571B09" w:rsidRPr="00A4181E" w:rsidRDefault="00571B09" w:rsidP="002F5853">
            <w:pPr>
              <w:pStyle w:val="PHDnormal"/>
              <w:spacing w:after="0" w:line="240" w:lineRule="auto"/>
              <w:rPr>
                <w:rFonts w:cs="Times New Roman"/>
              </w:rPr>
            </w:pPr>
            <w:r w:rsidRPr="00A4181E">
              <w:rPr>
                <w:rFonts w:cs="Times New Roman"/>
              </w:rPr>
              <w:t>Q6:</w:t>
            </w:r>
          </w:p>
          <w:p w14:paraId="58E83D30" w14:textId="77777777" w:rsidR="00571B09" w:rsidRPr="00A4181E" w:rsidRDefault="00571B09" w:rsidP="002F5853">
            <w:pPr>
              <w:pStyle w:val="PHDnormal"/>
              <w:spacing w:after="0" w:line="240" w:lineRule="auto"/>
              <w:rPr>
                <w:rFonts w:cs="Times New Roman"/>
              </w:rPr>
            </w:pPr>
            <w:r w:rsidRPr="00A4181E">
              <w:rPr>
                <w:rFonts w:cs="Times New Roman"/>
              </w:rPr>
              <w:t>What do they do there?</w:t>
            </w:r>
          </w:p>
        </w:tc>
        <w:tc>
          <w:tcPr>
            <w:tcW w:w="1933" w:type="dxa"/>
            <w:tcBorders>
              <w:top w:val="single" w:sz="4" w:space="0" w:color="auto"/>
              <w:bottom w:val="single" w:sz="4" w:space="0" w:color="auto"/>
            </w:tcBorders>
          </w:tcPr>
          <w:p w14:paraId="60804E6D" w14:textId="77777777" w:rsidR="00571B09" w:rsidRPr="00A4181E" w:rsidRDefault="00571B09" w:rsidP="002F5853">
            <w:pPr>
              <w:pStyle w:val="PHDnormal"/>
              <w:spacing w:after="0" w:line="240" w:lineRule="auto"/>
              <w:rPr>
                <w:rFonts w:cs="Times New Roman"/>
              </w:rPr>
            </w:pPr>
            <w:r w:rsidRPr="00A4181E">
              <w:rPr>
                <w:rFonts w:cs="Times New Roman"/>
              </w:rPr>
              <w:t xml:space="preserve">Paired </w:t>
            </w:r>
          </w:p>
        </w:tc>
        <w:tc>
          <w:tcPr>
            <w:tcW w:w="5356" w:type="dxa"/>
            <w:tcBorders>
              <w:top w:val="single" w:sz="4" w:space="0" w:color="auto"/>
              <w:bottom w:val="single" w:sz="4" w:space="0" w:color="auto"/>
            </w:tcBorders>
          </w:tcPr>
          <w:p w14:paraId="354D8C55" w14:textId="77777777" w:rsidR="00571B09" w:rsidRPr="00A4181E" w:rsidRDefault="00571B09" w:rsidP="002F5853">
            <w:pPr>
              <w:pStyle w:val="PHDnormal"/>
              <w:spacing w:after="0" w:line="240" w:lineRule="auto"/>
              <w:rPr>
                <w:rFonts w:cs="Times New Roman"/>
              </w:rPr>
            </w:pPr>
            <w:r w:rsidRPr="00A4181E">
              <w:rPr>
                <w:rFonts w:cs="Times New Roman"/>
              </w:rPr>
              <w:t>No significant variables</w:t>
            </w:r>
          </w:p>
          <w:p w14:paraId="7B0D5F75" w14:textId="77777777" w:rsidR="00571B09" w:rsidRPr="00A4181E" w:rsidRDefault="00571B09" w:rsidP="002F5853">
            <w:pPr>
              <w:pStyle w:val="PHDnormal"/>
              <w:spacing w:after="0" w:line="240" w:lineRule="auto"/>
              <w:rPr>
                <w:rFonts w:cs="Times New Roman"/>
              </w:rPr>
            </w:pPr>
            <w:r w:rsidRPr="00A4181E">
              <w:rPr>
                <w:rFonts w:cs="Times New Roman"/>
              </w:rPr>
              <w:t>[AIC</w:t>
            </w:r>
            <w:r>
              <w:rPr>
                <w:rFonts w:cs="Times New Roman"/>
              </w:rPr>
              <w:t xml:space="preserve"> = </w:t>
            </w:r>
            <w:r w:rsidRPr="00A4181E">
              <w:rPr>
                <w:rFonts w:cs="Times New Roman"/>
              </w:rPr>
              <w:t>30.29, %D</w:t>
            </w:r>
            <w:r>
              <w:rPr>
                <w:rFonts w:cs="Times New Roman"/>
              </w:rPr>
              <w:t xml:space="preserve"> = </w:t>
            </w:r>
            <w:r w:rsidRPr="00A4181E">
              <w:rPr>
                <w:rFonts w:cs="Times New Roman"/>
              </w:rPr>
              <w:t>76.72, n</w:t>
            </w:r>
            <w:r>
              <w:rPr>
                <w:rFonts w:cs="Times New Roman"/>
              </w:rPr>
              <w:t xml:space="preserve"> = </w:t>
            </w:r>
            <w:r w:rsidRPr="00A4181E">
              <w:rPr>
                <w:rFonts w:cs="Times New Roman"/>
              </w:rPr>
              <w:t>39, α</w:t>
            </w:r>
            <w:r w:rsidRPr="00A4181E">
              <w:rPr>
                <w:rFonts w:cs="Times New Roman"/>
                <w:vertAlign w:val="subscript"/>
              </w:rPr>
              <w:t>FDR</w:t>
            </w:r>
            <w:r>
              <w:rPr>
                <w:rFonts w:cs="Times New Roman"/>
              </w:rPr>
              <w:t xml:space="preserve"> = </w:t>
            </w:r>
            <w:r w:rsidRPr="00A4181E">
              <w:rPr>
                <w:rFonts w:cs="Times New Roman"/>
              </w:rPr>
              <w:t>0.006]</w:t>
            </w:r>
          </w:p>
        </w:tc>
      </w:tr>
      <w:tr w:rsidR="00571B09" w:rsidRPr="00A4181E" w14:paraId="5A153841" w14:textId="77777777" w:rsidTr="002F5853">
        <w:trPr>
          <w:trHeight w:val="741"/>
        </w:trPr>
        <w:tc>
          <w:tcPr>
            <w:tcW w:w="0" w:type="auto"/>
            <w:vMerge/>
            <w:tcBorders>
              <w:bottom w:val="single" w:sz="4" w:space="0" w:color="auto"/>
            </w:tcBorders>
            <w:vAlign w:val="center"/>
          </w:tcPr>
          <w:p w14:paraId="5BAD2984" w14:textId="77777777" w:rsidR="00571B09" w:rsidRPr="00A4181E" w:rsidRDefault="00571B09" w:rsidP="002F5853">
            <w:pPr>
              <w:pStyle w:val="PHDnormal"/>
              <w:spacing w:after="0" w:line="240" w:lineRule="auto"/>
              <w:rPr>
                <w:rFonts w:cs="Times New Roman"/>
              </w:rPr>
            </w:pPr>
          </w:p>
        </w:tc>
        <w:tc>
          <w:tcPr>
            <w:tcW w:w="1933" w:type="dxa"/>
            <w:tcBorders>
              <w:top w:val="single" w:sz="4" w:space="0" w:color="auto"/>
              <w:bottom w:val="single" w:sz="4" w:space="0" w:color="auto"/>
            </w:tcBorders>
          </w:tcPr>
          <w:p w14:paraId="1D1E94F5" w14:textId="77777777" w:rsidR="00571B09" w:rsidRPr="00A4181E" w:rsidRDefault="00571B09" w:rsidP="002F5853">
            <w:pPr>
              <w:pStyle w:val="PHDnormal"/>
              <w:spacing w:after="0" w:line="240" w:lineRule="auto"/>
              <w:rPr>
                <w:rFonts w:cs="Times New Roman"/>
                <w:highlight w:val="yellow"/>
              </w:rPr>
            </w:pPr>
            <w:r>
              <w:rPr>
                <w:rFonts w:cs="Times New Roman"/>
              </w:rPr>
              <w:t>Unpaired</w:t>
            </w:r>
          </w:p>
        </w:tc>
        <w:tc>
          <w:tcPr>
            <w:tcW w:w="5356" w:type="dxa"/>
            <w:tcBorders>
              <w:top w:val="single" w:sz="4" w:space="0" w:color="auto"/>
              <w:bottom w:val="single" w:sz="4" w:space="0" w:color="auto"/>
            </w:tcBorders>
          </w:tcPr>
          <w:p w14:paraId="394532FA" w14:textId="77777777" w:rsidR="00571B09" w:rsidRPr="00A4181E" w:rsidRDefault="00571B09" w:rsidP="002F5853">
            <w:pPr>
              <w:pStyle w:val="PHDnormal"/>
              <w:spacing w:after="0" w:line="240" w:lineRule="auto"/>
              <w:rPr>
                <w:rFonts w:cs="Times New Roman"/>
              </w:rPr>
            </w:pPr>
            <w:r>
              <w:rPr>
                <w:rFonts w:cs="Times New Roman"/>
              </w:rPr>
              <w:t>Theatre</w:t>
            </w:r>
            <w:r w:rsidRPr="00A4181E">
              <w:rPr>
                <w:rFonts w:cs="Times New Roman"/>
              </w:rPr>
              <w:t xml:space="preserve"> seen (+) %D</w:t>
            </w:r>
            <w:r>
              <w:rPr>
                <w:rFonts w:cs="Times New Roman"/>
              </w:rPr>
              <w:t xml:space="preserve"> = </w:t>
            </w:r>
            <w:r w:rsidRPr="00A4181E">
              <w:rPr>
                <w:rFonts w:cs="Times New Roman"/>
              </w:rPr>
              <w:t>1.12, p</w:t>
            </w:r>
            <w:r>
              <w:rPr>
                <w:rFonts w:cs="Times New Roman"/>
              </w:rPr>
              <w:t xml:space="preserve"> = &lt;0.001;</w:t>
            </w:r>
          </w:p>
          <w:p w14:paraId="2EC16E99" w14:textId="77777777" w:rsidR="00571B09" w:rsidRPr="00A4181E" w:rsidRDefault="00571B09" w:rsidP="002F5853">
            <w:pPr>
              <w:pStyle w:val="PHDnormal"/>
              <w:spacing w:after="0" w:line="240" w:lineRule="auto"/>
              <w:rPr>
                <w:rFonts w:cs="Times New Roman"/>
              </w:rPr>
            </w:pPr>
            <w:r w:rsidRPr="00A4181E">
              <w:rPr>
                <w:rFonts w:cs="Times New Roman"/>
              </w:rPr>
              <w:t>Adult’s help given (+) %D</w:t>
            </w:r>
            <w:r>
              <w:rPr>
                <w:rFonts w:cs="Times New Roman"/>
              </w:rPr>
              <w:t xml:space="preserve"> = </w:t>
            </w:r>
            <w:r w:rsidRPr="00A4181E">
              <w:rPr>
                <w:rFonts w:cs="Times New Roman"/>
              </w:rPr>
              <w:t>0.0, p</w:t>
            </w:r>
            <w:r>
              <w:rPr>
                <w:rFonts w:cs="Times New Roman"/>
              </w:rPr>
              <w:t xml:space="preserve"> = </w:t>
            </w:r>
            <w:r w:rsidRPr="00A4181E">
              <w:rPr>
                <w:rFonts w:cs="Times New Roman"/>
              </w:rPr>
              <w:t>0.001</w:t>
            </w:r>
            <w:r>
              <w:rPr>
                <w:rFonts w:cs="Times New Roman"/>
              </w:rPr>
              <w:t>;</w:t>
            </w:r>
            <w:r w:rsidRPr="00A4181E">
              <w:rPr>
                <w:rFonts w:cs="Times New Roman"/>
              </w:rPr>
              <w:t xml:space="preserve"> </w:t>
            </w:r>
          </w:p>
          <w:p w14:paraId="4DBCABE3" w14:textId="77777777" w:rsidR="00571B09" w:rsidRDefault="00571B09" w:rsidP="002F5853">
            <w:pPr>
              <w:pStyle w:val="PHDnormal"/>
              <w:spacing w:after="0" w:line="240" w:lineRule="auto"/>
              <w:rPr>
                <w:rFonts w:cs="Times New Roman"/>
              </w:rPr>
            </w:pPr>
            <w:r w:rsidRPr="00A4181E">
              <w:rPr>
                <w:rFonts w:cs="Times New Roman"/>
              </w:rPr>
              <w:t>[AIC</w:t>
            </w:r>
            <w:r>
              <w:rPr>
                <w:rFonts w:cs="Times New Roman"/>
              </w:rPr>
              <w:t xml:space="preserve"> = </w:t>
            </w:r>
            <w:r w:rsidRPr="00A4181E">
              <w:rPr>
                <w:rFonts w:cs="Times New Roman"/>
              </w:rPr>
              <w:t>181.95, %D</w:t>
            </w:r>
            <w:r>
              <w:rPr>
                <w:rFonts w:cs="Times New Roman"/>
              </w:rPr>
              <w:t xml:space="preserve"> = </w:t>
            </w:r>
            <w:r w:rsidRPr="00A4181E">
              <w:rPr>
                <w:rFonts w:cs="Times New Roman"/>
              </w:rPr>
              <w:t>8.0, n</w:t>
            </w:r>
            <w:r>
              <w:rPr>
                <w:rFonts w:cs="Times New Roman"/>
              </w:rPr>
              <w:t xml:space="preserve"> = </w:t>
            </w:r>
            <w:r w:rsidRPr="00A4181E">
              <w:rPr>
                <w:rFonts w:cs="Times New Roman"/>
              </w:rPr>
              <w:t>138, α</w:t>
            </w:r>
            <w:r w:rsidRPr="00A4181E">
              <w:rPr>
                <w:rFonts w:cs="Times New Roman"/>
                <w:vertAlign w:val="subscript"/>
              </w:rPr>
              <w:t>FDR</w:t>
            </w:r>
            <w:r>
              <w:rPr>
                <w:rFonts w:cs="Times New Roman"/>
              </w:rPr>
              <w:t xml:space="preserve"> = </w:t>
            </w:r>
            <w:r w:rsidRPr="00A4181E">
              <w:rPr>
                <w:rFonts w:cs="Times New Roman"/>
              </w:rPr>
              <w:t>0.05]</w:t>
            </w:r>
          </w:p>
          <w:p w14:paraId="5A1B082B" w14:textId="77777777" w:rsidR="00571B09" w:rsidRPr="00A4181E" w:rsidRDefault="00571B09" w:rsidP="002F5853">
            <w:pPr>
              <w:pStyle w:val="PHDnormal"/>
              <w:spacing w:after="0" w:line="240" w:lineRule="auto"/>
              <w:rPr>
                <w:rFonts w:eastAsia="Times New Roman" w:cs="Times New Roman"/>
                <w:lang w:eastAsia="en-GB"/>
              </w:rPr>
            </w:pPr>
          </w:p>
        </w:tc>
      </w:tr>
      <w:tr w:rsidR="00571B09" w:rsidRPr="00A4181E" w14:paraId="16A77E27" w14:textId="77777777" w:rsidTr="002F5853">
        <w:trPr>
          <w:trHeight w:val="741"/>
        </w:trPr>
        <w:tc>
          <w:tcPr>
            <w:tcW w:w="1888" w:type="dxa"/>
            <w:vMerge w:val="restart"/>
            <w:tcBorders>
              <w:top w:val="single" w:sz="4" w:space="0" w:color="auto"/>
            </w:tcBorders>
            <w:hideMark/>
          </w:tcPr>
          <w:p w14:paraId="7B1BFF42" w14:textId="77777777" w:rsidR="00571B09" w:rsidRPr="00A4181E" w:rsidRDefault="00571B09" w:rsidP="002F5853">
            <w:pPr>
              <w:pStyle w:val="PHDnormal"/>
              <w:spacing w:after="0" w:line="240" w:lineRule="auto"/>
              <w:rPr>
                <w:rFonts w:cs="Times New Roman"/>
              </w:rPr>
            </w:pPr>
            <w:r w:rsidRPr="00A4181E">
              <w:rPr>
                <w:rFonts w:cs="Times New Roman"/>
              </w:rPr>
              <w:lastRenderedPageBreak/>
              <w:t>Overall number of correct answers [Poisson]</w:t>
            </w:r>
          </w:p>
        </w:tc>
        <w:tc>
          <w:tcPr>
            <w:tcW w:w="1933" w:type="dxa"/>
            <w:tcBorders>
              <w:top w:val="single" w:sz="4" w:space="0" w:color="auto"/>
              <w:bottom w:val="single" w:sz="4" w:space="0" w:color="auto"/>
            </w:tcBorders>
          </w:tcPr>
          <w:p w14:paraId="7C1C8B85" w14:textId="77777777" w:rsidR="00571B09" w:rsidRPr="00A4181E" w:rsidRDefault="00571B09" w:rsidP="002F5853">
            <w:pPr>
              <w:pStyle w:val="PHDnormal"/>
              <w:spacing w:after="0" w:line="240" w:lineRule="auto"/>
              <w:rPr>
                <w:rFonts w:cs="Times New Roman"/>
              </w:rPr>
            </w:pPr>
            <w:r w:rsidRPr="00A4181E">
              <w:rPr>
                <w:rFonts w:cs="Times New Roman"/>
              </w:rPr>
              <w:t xml:space="preserve">Paired </w:t>
            </w:r>
          </w:p>
          <w:p w14:paraId="6E2179F4" w14:textId="77777777" w:rsidR="00571B09" w:rsidRPr="00A4181E" w:rsidRDefault="00571B09" w:rsidP="002F5853">
            <w:pPr>
              <w:pStyle w:val="PHDnormal"/>
              <w:spacing w:after="0" w:line="240" w:lineRule="auto"/>
              <w:rPr>
                <w:rFonts w:cs="Times New Roman"/>
              </w:rPr>
            </w:pPr>
          </w:p>
        </w:tc>
        <w:tc>
          <w:tcPr>
            <w:tcW w:w="5356" w:type="dxa"/>
            <w:tcBorders>
              <w:top w:val="single" w:sz="4" w:space="0" w:color="auto"/>
              <w:bottom w:val="single" w:sz="4" w:space="0" w:color="auto"/>
            </w:tcBorders>
          </w:tcPr>
          <w:p w14:paraId="15508399" w14:textId="77777777" w:rsidR="00571B09" w:rsidRPr="00A4181E" w:rsidRDefault="00571B09" w:rsidP="002F5853">
            <w:pPr>
              <w:pStyle w:val="PHDnormal"/>
              <w:spacing w:after="0" w:line="240" w:lineRule="auto"/>
              <w:rPr>
                <w:rFonts w:cs="Times New Roman"/>
              </w:rPr>
            </w:pPr>
            <w:r>
              <w:rPr>
                <w:rFonts w:cs="Times New Roman"/>
              </w:rPr>
              <w:t>Theatre</w:t>
            </w:r>
            <w:r w:rsidRPr="00A4181E">
              <w:rPr>
                <w:rFonts w:cs="Times New Roman"/>
              </w:rPr>
              <w:t xml:space="preserve"> seen (+) %D</w:t>
            </w:r>
            <w:r>
              <w:rPr>
                <w:rFonts w:cs="Times New Roman"/>
              </w:rPr>
              <w:t xml:space="preserve"> = </w:t>
            </w:r>
            <w:r w:rsidRPr="00A4181E">
              <w:rPr>
                <w:rFonts w:cs="Times New Roman"/>
              </w:rPr>
              <w:t>17.6, p</w:t>
            </w:r>
            <w:r>
              <w:rPr>
                <w:rFonts w:cs="Times New Roman"/>
              </w:rPr>
              <w:t xml:space="preserve"> = </w:t>
            </w:r>
            <w:r w:rsidRPr="00A4181E">
              <w:rPr>
                <w:rFonts w:cs="Times New Roman"/>
              </w:rPr>
              <w:t>&lt;0.001</w:t>
            </w:r>
            <w:r>
              <w:rPr>
                <w:rFonts w:cs="Times New Roman"/>
              </w:rPr>
              <w:t>;</w:t>
            </w:r>
          </w:p>
          <w:p w14:paraId="4CD54518" w14:textId="77777777" w:rsidR="00571B09" w:rsidRPr="00A4181E" w:rsidRDefault="00571B09" w:rsidP="002F5853">
            <w:pPr>
              <w:pStyle w:val="PHDnormal"/>
              <w:spacing w:after="0" w:line="240" w:lineRule="auto"/>
              <w:rPr>
                <w:rFonts w:cs="Times New Roman"/>
              </w:rPr>
            </w:pPr>
            <w:r>
              <w:rPr>
                <w:rFonts w:cs="Times New Roman"/>
              </w:rPr>
              <w:t xml:space="preserve">Gender [Male] </w:t>
            </w:r>
            <w:r w:rsidRPr="00A4181E">
              <w:rPr>
                <w:rFonts w:cs="Times New Roman"/>
              </w:rPr>
              <w:t>(+) %D</w:t>
            </w:r>
            <w:r>
              <w:rPr>
                <w:rFonts w:cs="Times New Roman"/>
              </w:rPr>
              <w:t xml:space="preserve"> = </w:t>
            </w:r>
            <w:r w:rsidRPr="00A4181E">
              <w:rPr>
                <w:rFonts w:cs="Times New Roman"/>
              </w:rPr>
              <w:t>2.4 p</w:t>
            </w:r>
            <w:r>
              <w:rPr>
                <w:rFonts w:cs="Times New Roman"/>
              </w:rPr>
              <w:t xml:space="preserve"> = </w:t>
            </w:r>
            <w:r w:rsidRPr="00A4181E">
              <w:rPr>
                <w:rFonts w:cs="Times New Roman"/>
              </w:rPr>
              <w:t>0.010</w:t>
            </w:r>
            <w:r>
              <w:rPr>
                <w:rFonts w:cs="Times New Roman"/>
              </w:rPr>
              <w:t>;</w:t>
            </w:r>
          </w:p>
          <w:p w14:paraId="2CC8929F" w14:textId="77777777" w:rsidR="00571B09" w:rsidRPr="00A4181E" w:rsidRDefault="00571B09" w:rsidP="002F5853">
            <w:pPr>
              <w:pStyle w:val="PHDnormal"/>
              <w:spacing w:after="0" w:line="240" w:lineRule="auto"/>
              <w:rPr>
                <w:rFonts w:cs="Times New Roman"/>
              </w:rPr>
            </w:pPr>
            <w:r w:rsidRPr="00A4181E">
              <w:rPr>
                <w:rFonts w:cs="Times New Roman"/>
              </w:rPr>
              <w:t>Adult</w:t>
            </w:r>
            <w:r>
              <w:rPr>
                <w:rFonts w:cs="Times New Roman"/>
              </w:rPr>
              <w:t>’s</w:t>
            </w:r>
            <w:r w:rsidRPr="00A4181E">
              <w:rPr>
                <w:rFonts w:cs="Times New Roman"/>
              </w:rPr>
              <w:t xml:space="preserve"> help </w:t>
            </w:r>
            <w:r>
              <w:rPr>
                <w:rFonts w:cs="Times New Roman"/>
              </w:rPr>
              <w:t xml:space="preserve">given </w:t>
            </w:r>
            <w:r w:rsidRPr="00A4181E">
              <w:rPr>
                <w:rFonts w:cs="Times New Roman"/>
              </w:rPr>
              <w:t>(+) %D</w:t>
            </w:r>
            <w:r>
              <w:rPr>
                <w:rFonts w:cs="Times New Roman"/>
              </w:rPr>
              <w:t xml:space="preserve"> = </w:t>
            </w:r>
            <w:r w:rsidRPr="00A4181E">
              <w:rPr>
                <w:rFonts w:cs="Times New Roman"/>
              </w:rPr>
              <w:t>0.4 , p</w:t>
            </w:r>
            <w:r>
              <w:rPr>
                <w:rFonts w:cs="Times New Roman"/>
              </w:rPr>
              <w:t xml:space="preserve"> = </w:t>
            </w:r>
            <w:r w:rsidRPr="00A4181E">
              <w:rPr>
                <w:rFonts w:cs="Times New Roman"/>
              </w:rPr>
              <w:t>0.002</w:t>
            </w:r>
          </w:p>
          <w:p w14:paraId="25AD9CA1" w14:textId="77777777" w:rsidR="00571B09" w:rsidRDefault="00571B09" w:rsidP="002F5853">
            <w:pPr>
              <w:pStyle w:val="PHDnormal"/>
              <w:spacing w:after="0" w:line="240" w:lineRule="auto"/>
              <w:rPr>
                <w:rFonts w:cs="Times New Roman"/>
              </w:rPr>
            </w:pPr>
            <w:r w:rsidRPr="00A4181E">
              <w:rPr>
                <w:rFonts w:cs="Times New Roman"/>
              </w:rPr>
              <w:t>[AIC</w:t>
            </w:r>
            <w:r>
              <w:rPr>
                <w:rFonts w:cs="Times New Roman"/>
              </w:rPr>
              <w:t xml:space="preserve"> = </w:t>
            </w:r>
            <w:r w:rsidRPr="00A4181E">
              <w:rPr>
                <w:rFonts w:cs="Times New Roman"/>
              </w:rPr>
              <w:t>221.22, %D</w:t>
            </w:r>
            <w:r>
              <w:rPr>
                <w:rFonts w:cs="Times New Roman"/>
              </w:rPr>
              <w:t xml:space="preserve"> = </w:t>
            </w:r>
            <w:r w:rsidRPr="00A4181E">
              <w:rPr>
                <w:rFonts w:cs="Times New Roman"/>
              </w:rPr>
              <w:t>49.3, n</w:t>
            </w:r>
            <w:r>
              <w:rPr>
                <w:rFonts w:cs="Times New Roman"/>
              </w:rPr>
              <w:t xml:space="preserve"> = </w:t>
            </w:r>
            <w:r w:rsidRPr="00A4181E">
              <w:rPr>
                <w:rFonts w:cs="Times New Roman"/>
              </w:rPr>
              <w:t>58</w:t>
            </w:r>
            <w:r>
              <w:rPr>
                <w:rFonts w:cs="Times New Roman"/>
              </w:rPr>
              <w:t>,</w:t>
            </w:r>
            <w:r w:rsidRPr="00A4181E">
              <w:rPr>
                <w:rFonts w:cs="Times New Roman"/>
              </w:rPr>
              <w:t xml:space="preserve"> α</w:t>
            </w:r>
            <w:r w:rsidRPr="00A4181E">
              <w:rPr>
                <w:rFonts w:cs="Times New Roman"/>
                <w:vertAlign w:val="subscript"/>
              </w:rPr>
              <w:t>FDR</w:t>
            </w:r>
            <w:r>
              <w:rPr>
                <w:rFonts w:cs="Times New Roman"/>
                <w:vertAlign w:val="subscript"/>
              </w:rPr>
              <w:t xml:space="preserve"> </w:t>
            </w:r>
            <w:r>
              <w:rPr>
                <w:rFonts w:cs="Times New Roman"/>
              </w:rPr>
              <w:t xml:space="preserve">= </w:t>
            </w:r>
            <w:r w:rsidRPr="00A4181E">
              <w:rPr>
                <w:rFonts w:cs="Times New Roman"/>
              </w:rPr>
              <w:t>0.03]</w:t>
            </w:r>
          </w:p>
          <w:p w14:paraId="105E8F2D" w14:textId="77777777" w:rsidR="00571B09" w:rsidRPr="00A4181E" w:rsidRDefault="00571B09" w:rsidP="002F5853">
            <w:pPr>
              <w:pStyle w:val="PHDnormal"/>
              <w:spacing w:after="0" w:line="240" w:lineRule="auto"/>
              <w:rPr>
                <w:rFonts w:cs="Times New Roman"/>
                <w:highlight w:val="yellow"/>
              </w:rPr>
            </w:pPr>
          </w:p>
        </w:tc>
      </w:tr>
      <w:tr w:rsidR="00571B09" w:rsidRPr="00A4181E" w14:paraId="2F687CBD" w14:textId="77777777" w:rsidTr="002F5853">
        <w:trPr>
          <w:trHeight w:val="741"/>
        </w:trPr>
        <w:tc>
          <w:tcPr>
            <w:tcW w:w="0" w:type="auto"/>
            <w:vMerge/>
            <w:tcBorders>
              <w:bottom w:val="single" w:sz="4" w:space="0" w:color="auto"/>
            </w:tcBorders>
            <w:vAlign w:val="center"/>
            <w:hideMark/>
          </w:tcPr>
          <w:p w14:paraId="329F589D" w14:textId="77777777" w:rsidR="00571B09" w:rsidRPr="00A4181E" w:rsidRDefault="00571B09" w:rsidP="002F5853">
            <w:pPr>
              <w:pStyle w:val="PHDnormal"/>
              <w:spacing w:after="0" w:line="240" w:lineRule="auto"/>
              <w:rPr>
                <w:rFonts w:cs="Times New Roman"/>
              </w:rPr>
            </w:pPr>
          </w:p>
        </w:tc>
        <w:tc>
          <w:tcPr>
            <w:tcW w:w="1933" w:type="dxa"/>
            <w:tcBorders>
              <w:top w:val="single" w:sz="4" w:space="0" w:color="auto"/>
              <w:bottom w:val="single" w:sz="4" w:space="0" w:color="auto"/>
            </w:tcBorders>
            <w:hideMark/>
          </w:tcPr>
          <w:p w14:paraId="26174C96" w14:textId="77777777" w:rsidR="00571B09" w:rsidRPr="00A4181E" w:rsidRDefault="00571B09" w:rsidP="002F5853">
            <w:pPr>
              <w:pStyle w:val="PHDnormal"/>
              <w:spacing w:after="0" w:line="240" w:lineRule="auto"/>
              <w:rPr>
                <w:rFonts w:cs="Times New Roman"/>
              </w:rPr>
            </w:pPr>
            <w:r w:rsidRPr="00A4181E">
              <w:rPr>
                <w:rFonts w:cs="Times New Roman"/>
              </w:rPr>
              <w:t xml:space="preserve">Unpaired </w:t>
            </w:r>
          </w:p>
        </w:tc>
        <w:tc>
          <w:tcPr>
            <w:tcW w:w="5356" w:type="dxa"/>
            <w:tcBorders>
              <w:top w:val="single" w:sz="4" w:space="0" w:color="auto"/>
              <w:bottom w:val="single" w:sz="4" w:space="0" w:color="auto"/>
            </w:tcBorders>
          </w:tcPr>
          <w:p w14:paraId="66E1F041" w14:textId="77777777" w:rsidR="00571B09" w:rsidRPr="00A4181E" w:rsidRDefault="00571B09" w:rsidP="002F5853">
            <w:pPr>
              <w:pStyle w:val="PHDnormal"/>
              <w:spacing w:after="0" w:line="240" w:lineRule="auto"/>
              <w:rPr>
                <w:rFonts w:cs="Times New Roman"/>
              </w:rPr>
            </w:pPr>
            <w:r>
              <w:rPr>
                <w:rFonts w:cs="Times New Roman"/>
              </w:rPr>
              <w:t>Theatre</w:t>
            </w:r>
            <w:r w:rsidRPr="00A4181E">
              <w:rPr>
                <w:rFonts w:cs="Times New Roman"/>
              </w:rPr>
              <w:t xml:space="preserve"> seen (+) %D</w:t>
            </w:r>
            <w:r>
              <w:rPr>
                <w:rFonts w:cs="Times New Roman"/>
              </w:rPr>
              <w:t xml:space="preserve"> = </w:t>
            </w:r>
            <w:r w:rsidRPr="00A4181E">
              <w:rPr>
                <w:rFonts w:cs="Times New Roman"/>
              </w:rPr>
              <w:t>7, p</w:t>
            </w:r>
            <w:r>
              <w:rPr>
                <w:rFonts w:cs="Times New Roman"/>
              </w:rPr>
              <w:t xml:space="preserve"> = </w:t>
            </w:r>
            <w:r w:rsidRPr="00A4181E">
              <w:rPr>
                <w:rFonts w:cs="Times New Roman"/>
              </w:rPr>
              <w:t>&lt;0.001</w:t>
            </w:r>
            <w:r>
              <w:rPr>
                <w:rFonts w:cs="Times New Roman"/>
              </w:rPr>
              <w:t>;</w:t>
            </w:r>
          </w:p>
          <w:p w14:paraId="04CADEAF" w14:textId="77777777" w:rsidR="00571B09" w:rsidRPr="00A4181E" w:rsidRDefault="00571B09" w:rsidP="002F5853">
            <w:pPr>
              <w:pStyle w:val="PHDnormal"/>
              <w:spacing w:after="0" w:line="240" w:lineRule="auto"/>
              <w:rPr>
                <w:rFonts w:cs="Times New Roman"/>
              </w:rPr>
            </w:pPr>
            <w:r w:rsidRPr="00A4181E">
              <w:rPr>
                <w:rFonts w:cs="Times New Roman"/>
              </w:rPr>
              <w:t>Age (+)%D</w:t>
            </w:r>
            <w:r>
              <w:rPr>
                <w:rFonts w:cs="Times New Roman"/>
              </w:rPr>
              <w:t xml:space="preserve"> = </w:t>
            </w:r>
            <w:r w:rsidRPr="00A4181E">
              <w:rPr>
                <w:rFonts w:cs="Times New Roman"/>
              </w:rPr>
              <w:t>3.9, p</w:t>
            </w:r>
            <w:r>
              <w:rPr>
                <w:rFonts w:cs="Times New Roman"/>
              </w:rPr>
              <w:t xml:space="preserve"> = </w:t>
            </w:r>
            <w:r w:rsidRPr="00A4181E">
              <w:rPr>
                <w:rFonts w:cs="Times New Roman"/>
              </w:rPr>
              <w:t>0.004</w:t>
            </w:r>
            <w:r>
              <w:rPr>
                <w:rFonts w:cs="Times New Roman"/>
              </w:rPr>
              <w:t>;</w:t>
            </w:r>
          </w:p>
          <w:p w14:paraId="75CD96B8" w14:textId="77777777" w:rsidR="00571B09" w:rsidRPr="00A4181E" w:rsidRDefault="00571B09" w:rsidP="002F5853">
            <w:pPr>
              <w:pStyle w:val="PHDnormal"/>
              <w:spacing w:after="0" w:line="240" w:lineRule="auto"/>
              <w:rPr>
                <w:rFonts w:cs="Times New Roman"/>
              </w:rPr>
            </w:pPr>
            <w:r w:rsidRPr="00A4181E">
              <w:rPr>
                <w:rFonts w:cs="Times New Roman"/>
              </w:rPr>
              <w:t>Income (+) %D</w:t>
            </w:r>
            <w:r>
              <w:rPr>
                <w:rFonts w:cs="Times New Roman"/>
              </w:rPr>
              <w:t xml:space="preserve"> = </w:t>
            </w:r>
            <w:r w:rsidRPr="00A4181E">
              <w:rPr>
                <w:rFonts w:cs="Times New Roman"/>
              </w:rPr>
              <w:t>8.2</w:t>
            </w:r>
            <w:r>
              <w:rPr>
                <w:rFonts w:cs="Times New Roman"/>
              </w:rPr>
              <w:t>,</w:t>
            </w:r>
            <w:r w:rsidRPr="00A4181E">
              <w:rPr>
                <w:rFonts w:cs="Times New Roman"/>
              </w:rPr>
              <w:t xml:space="preserve"> </w:t>
            </w:r>
            <w:r>
              <w:rPr>
                <w:rFonts w:cs="Times New Roman"/>
              </w:rPr>
              <w:t>[&lt;£7000]</w:t>
            </w:r>
            <w:r w:rsidRPr="00A4181E">
              <w:rPr>
                <w:rFonts w:cs="Times New Roman"/>
              </w:rPr>
              <w:t xml:space="preserve"> p</w:t>
            </w:r>
            <w:r>
              <w:rPr>
                <w:rFonts w:cs="Times New Roman"/>
              </w:rPr>
              <w:t xml:space="preserve"> = </w:t>
            </w:r>
            <w:r w:rsidRPr="00A4181E">
              <w:rPr>
                <w:rFonts w:cs="Times New Roman"/>
              </w:rPr>
              <w:t xml:space="preserve">&lt;0.001, </w:t>
            </w:r>
            <w:r>
              <w:rPr>
                <w:rFonts w:cs="Times New Roman"/>
              </w:rPr>
              <w:t>[£7,001-£14,000]</w:t>
            </w:r>
            <w:r w:rsidRPr="00A4181E">
              <w:rPr>
                <w:rFonts w:cs="Times New Roman"/>
              </w:rPr>
              <w:t xml:space="preserve"> p</w:t>
            </w:r>
            <w:r>
              <w:rPr>
                <w:rFonts w:cs="Times New Roman"/>
              </w:rPr>
              <w:t xml:space="preserve"> = </w:t>
            </w:r>
            <w:r w:rsidRPr="00A4181E">
              <w:rPr>
                <w:rFonts w:cs="Times New Roman"/>
              </w:rPr>
              <w:t>&lt;0.001</w:t>
            </w:r>
            <w:r>
              <w:rPr>
                <w:rFonts w:cs="Times New Roman"/>
              </w:rPr>
              <w:t>,</w:t>
            </w:r>
            <w:r w:rsidRPr="00A4181E">
              <w:rPr>
                <w:rFonts w:cs="Times New Roman"/>
              </w:rPr>
              <w:t xml:space="preserve"> </w:t>
            </w:r>
            <w:r>
              <w:rPr>
                <w:rFonts w:cs="Times New Roman"/>
              </w:rPr>
              <w:t xml:space="preserve">[£35,001-£42,000] </w:t>
            </w:r>
            <w:r w:rsidRPr="00A4181E">
              <w:rPr>
                <w:rFonts w:cs="Times New Roman"/>
              </w:rPr>
              <w:t>p</w:t>
            </w:r>
            <w:r>
              <w:rPr>
                <w:rFonts w:cs="Times New Roman"/>
              </w:rPr>
              <w:t xml:space="preserve"> = </w:t>
            </w:r>
            <w:r w:rsidRPr="00A4181E">
              <w:rPr>
                <w:rFonts w:cs="Times New Roman"/>
              </w:rPr>
              <w:t>0.004</w:t>
            </w:r>
            <w:r>
              <w:rPr>
                <w:rFonts w:cs="Times New Roman"/>
              </w:rPr>
              <w:t>,</w:t>
            </w:r>
          </w:p>
          <w:p w14:paraId="6B1C050E" w14:textId="77777777" w:rsidR="00571B09" w:rsidRPr="00A4181E" w:rsidRDefault="00571B09" w:rsidP="002F5853">
            <w:pPr>
              <w:pStyle w:val="PHDnormal"/>
              <w:spacing w:after="0" w:line="240" w:lineRule="auto"/>
              <w:rPr>
                <w:rFonts w:cs="Times New Roman"/>
              </w:rPr>
            </w:pPr>
            <w:r w:rsidRPr="00A4181E">
              <w:rPr>
                <w:rFonts w:cs="Times New Roman"/>
              </w:rPr>
              <w:t>[AIC</w:t>
            </w:r>
            <w:r>
              <w:rPr>
                <w:rFonts w:cs="Times New Roman"/>
              </w:rPr>
              <w:t xml:space="preserve"> = </w:t>
            </w:r>
            <w:r w:rsidRPr="00A4181E">
              <w:rPr>
                <w:rFonts w:cs="Times New Roman"/>
              </w:rPr>
              <w:t>732, %D</w:t>
            </w:r>
            <w:r>
              <w:rPr>
                <w:rFonts w:cs="Times New Roman"/>
              </w:rPr>
              <w:t xml:space="preserve"> = </w:t>
            </w:r>
            <w:r w:rsidRPr="00A4181E">
              <w:rPr>
                <w:rFonts w:cs="Times New Roman"/>
              </w:rPr>
              <w:t>25.2, n</w:t>
            </w:r>
            <w:r>
              <w:rPr>
                <w:rFonts w:cs="Times New Roman"/>
              </w:rPr>
              <w:t xml:space="preserve"> = </w:t>
            </w:r>
            <w:r w:rsidRPr="00A4181E">
              <w:rPr>
                <w:rFonts w:cs="Times New Roman"/>
              </w:rPr>
              <w:t>186, α</w:t>
            </w:r>
            <w:r w:rsidRPr="00A4181E">
              <w:rPr>
                <w:rFonts w:cs="Times New Roman"/>
                <w:vertAlign w:val="subscript"/>
              </w:rPr>
              <w:t>FDR</w:t>
            </w:r>
            <w:r>
              <w:rPr>
                <w:rFonts w:cs="Times New Roman"/>
              </w:rPr>
              <w:t xml:space="preserve"> = </w:t>
            </w:r>
            <w:r w:rsidRPr="00A4181E">
              <w:rPr>
                <w:rFonts w:cs="Times New Roman"/>
              </w:rPr>
              <w:t>0.03]</w:t>
            </w:r>
          </w:p>
          <w:p w14:paraId="2CFADFCD" w14:textId="77777777" w:rsidR="00571B09" w:rsidRPr="00A4181E" w:rsidRDefault="00571B09" w:rsidP="002F5853">
            <w:pPr>
              <w:pStyle w:val="PHDnormal"/>
              <w:spacing w:after="0" w:line="240" w:lineRule="auto"/>
              <w:rPr>
                <w:rFonts w:cs="Times New Roman"/>
                <w:highlight w:val="yellow"/>
              </w:rPr>
            </w:pPr>
          </w:p>
        </w:tc>
      </w:tr>
      <w:tr w:rsidR="00571B09" w:rsidRPr="00A4181E" w14:paraId="3CB573FB" w14:textId="77777777" w:rsidTr="002F5853">
        <w:trPr>
          <w:trHeight w:val="995"/>
        </w:trPr>
        <w:tc>
          <w:tcPr>
            <w:tcW w:w="9177" w:type="dxa"/>
            <w:gridSpan w:val="3"/>
            <w:tcBorders>
              <w:top w:val="single" w:sz="4" w:space="0" w:color="auto"/>
            </w:tcBorders>
            <w:hideMark/>
          </w:tcPr>
          <w:p w14:paraId="56861A27" w14:textId="77777777" w:rsidR="00571B09" w:rsidRPr="007E293A" w:rsidRDefault="00571B09" w:rsidP="002F5853">
            <w:pPr>
              <w:pStyle w:val="PHDnormal"/>
              <w:spacing w:after="0" w:line="240" w:lineRule="auto"/>
              <w:rPr>
                <w:rFonts w:eastAsia="Arial Unicode MS" w:cs="Times New Roman"/>
                <w:sz w:val="20"/>
              </w:rPr>
            </w:pPr>
            <w:r w:rsidRPr="007E293A">
              <w:rPr>
                <w:rFonts w:eastAsia="Arial Unicode MS" w:cs="Times New Roman"/>
                <w:sz w:val="20"/>
              </w:rPr>
              <w:t>+/- = positive/negative relationship.</w:t>
            </w:r>
          </w:p>
          <w:p w14:paraId="71A62C8C" w14:textId="77777777" w:rsidR="00571B09" w:rsidRPr="007E293A" w:rsidRDefault="00571B09" w:rsidP="002F5853">
            <w:pPr>
              <w:pStyle w:val="PHDnormal"/>
              <w:spacing w:after="0" w:line="240" w:lineRule="auto"/>
              <w:rPr>
                <w:rFonts w:eastAsia="Arial Unicode MS" w:cs="Times New Roman"/>
                <w:sz w:val="20"/>
              </w:rPr>
            </w:pPr>
            <w:r w:rsidRPr="007E293A">
              <w:rPr>
                <w:rFonts w:eastAsia="Arial Unicode MS" w:cs="Times New Roman"/>
                <w:sz w:val="20"/>
              </w:rPr>
              <w:t xml:space="preserve">AIC = </w:t>
            </w:r>
            <w:proofErr w:type="spellStart"/>
            <w:r w:rsidRPr="007E293A">
              <w:rPr>
                <w:rFonts w:eastAsia="Arial Unicode MS" w:cs="Times New Roman"/>
                <w:sz w:val="20"/>
              </w:rPr>
              <w:t>Akaike</w:t>
            </w:r>
            <w:proofErr w:type="spellEnd"/>
            <w:r w:rsidRPr="007E293A">
              <w:rPr>
                <w:rFonts w:eastAsia="Arial Unicode MS" w:cs="Times New Roman"/>
                <w:sz w:val="20"/>
              </w:rPr>
              <w:t xml:space="preserve"> Information Criterion.</w:t>
            </w:r>
          </w:p>
          <w:p w14:paraId="0F07E3A9" w14:textId="77777777" w:rsidR="00571B09" w:rsidRPr="00A4181E" w:rsidRDefault="00571B09" w:rsidP="002F5853">
            <w:pPr>
              <w:pStyle w:val="PHDnormal"/>
              <w:spacing w:after="0" w:line="240" w:lineRule="auto"/>
              <w:rPr>
                <w:rFonts w:cs="Times New Roman"/>
                <w:b/>
              </w:rPr>
            </w:pPr>
            <w:r w:rsidRPr="007E293A">
              <w:rPr>
                <w:rFonts w:eastAsia="Arial Unicode MS" w:cs="Times New Roman"/>
                <w:sz w:val="20"/>
              </w:rPr>
              <w:t>%D = percentage deviance explained (significant variables only).</w:t>
            </w:r>
            <w:r w:rsidRPr="00980773">
              <w:rPr>
                <w:rFonts w:eastAsia="Arial Unicode MS" w:cs="Times New Roman"/>
                <w:sz w:val="20"/>
              </w:rPr>
              <w:t xml:space="preserve"> </w:t>
            </w:r>
          </w:p>
        </w:tc>
      </w:tr>
    </w:tbl>
    <w:p w14:paraId="5C06BE7F" w14:textId="77777777" w:rsidR="00FC3B76"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Seeing the theatre performance was also the main predictor of correct responses for </w:t>
      </w:r>
      <w:proofErr w:type="gramStart"/>
      <w:r>
        <w:rPr>
          <w:rFonts w:ascii="Times New Roman" w:eastAsia="Times New Roman" w:hAnsi="Times New Roman" w:cs="Times New Roman"/>
          <w:color w:val="000000"/>
          <w:sz w:val="24"/>
          <w:szCs w:val="24"/>
        </w:rPr>
        <w:t>both unpaired and paired groups for questions on flamingo diet and where Flamingo Land works outside the United Kingdom (Table 2)</w:t>
      </w:r>
      <w:proofErr w:type="gramEnd"/>
      <w:r>
        <w:rPr>
          <w:rFonts w:ascii="Times New Roman" w:eastAsia="Times New Roman" w:hAnsi="Times New Roman" w:cs="Times New Roman"/>
          <w:color w:val="000000"/>
          <w:sz w:val="24"/>
          <w:szCs w:val="24"/>
        </w:rPr>
        <w:t xml:space="preserve">. </w:t>
      </w:r>
    </w:p>
    <w:p w14:paraId="09C6EDF9" w14:textId="77777777" w:rsidR="00FC3B76"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Age was only found to be significant in two of the question areas (where </w:t>
      </w:r>
      <w:proofErr w:type="spellStart"/>
      <w:r>
        <w:rPr>
          <w:rFonts w:ascii="Times New Roman" w:eastAsia="Times New Roman" w:hAnsi="Times New Roman" w:cs="Times New Roman"/>
          <w:color w:val="000000"/>
          <w:sz w:val="24"/>
          <w:szCs w:val="24"/>
        </w:rPr>
        <w:t>meerkats</w:t>
      </w:r>
      <w:proofErr w:type="spellEnd"/>
      <w:r>
        <w:rPr>
          <w:rFonts w:ascii="Times New Roman" w:eastAsia="Times New Roman" w:hAnsi="Times New Roman" w:cs="Times New Roman"/>
          <w:color w:val="000000"/>
          <w:sz w:val="24"/>
          <w:szCs w:val="24"/>
        </w:rPr>
        <w:t xml:space="preserve"> are found in the wild and, where Flamingo Land works outside of the UK), adults help was only significant for the questions ‘where are </w:t>
      </w:r>
      <w:proofErr w:type="spellStart"/>
      <w:r>
        <w:rPr>
          <w:rFonts w:ascii="Times New Roman" w:eastAsia="Times New Roman" w:hAnsi="Times New Roman" w:cs="Times New Roman"/>
          <w:color w:val="000000"/>
          <w:sz w:val="24"/>
          <w:szCs w:val="24"/>
        </w:rPr>
        <w:t>meerkats</w:t>
      </w:r>
      <w:proofErr w:type="spellEnd"/>
      <w:r>
        <w:rPr>
          <w:rFonts w:ascii="Times New Roman" w:eastAsia="Times New Roman" w:hAnsi="Times New Roman" w:cs="Times New Roman"/>
          <w:color w:val="000000"/>
          <w:sz w:val="24"/>
          <w:szCs w:val="24"/>
        </w:rPr>
        <w:t xml:space="preserve"> found in the wild’ and ‘what does Flamingo Land do there [in its work outside the UK]’. This suggests that despite the wide ranging age groups, spanning several Piagetian levels (Piaget 1998), age was not a significant factor in the increase in correct answers post-performance compared to pre-performance. This supports the finding that seeing the performance was the main factor in correct response and therefore was responsible for children’s learning about animal facts and the conservation role of the zoo. </w:t>
      </w:r>
    </w:p>
    <w:p w14:paraId="2FA42926" w14:textId="77777777" w:rsidR="00FC3B76"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 xml:space="preserve">There was no significant change in children’s knowledge about </w:t>
      </w:r>
      <w:proofErr w:type="spellStart"/>
      <w:r>
        <w:rPr>
          <w:rFonts w:ascii="Times New Roman" w:eastAsia="Times New Roman" w:hAnsi="Times New Roman" w:cs="Times New Roman"/>
          <w:color w:val="000000"/>
          <w:sz w:val="24"/>
          <w:szCs w:val="24"/>
        </w:rPr>
        <w:t>meerkat</w:t>
      </w:r>
      <w:proofErr w:type="spellEnd"/>
      <w:r>
        <w:rPr>
          <w:rFonts w:ascii="Times New Roman" w:eastAsia="Times New Roman" w:hAnsi="Times New Roman" w:cs="Times New Roman"/>
          <w:color w:val="000000"/>
          <w:sz w:val="24"/>
          <w:szCs w:val="24"/>
        </w:rPr>
        <w:t xml:space="preserve"> habitat or behaviour post-performance compared to pre-performance. In both cases children demonstrated a relatively high level of baseline awareness pre-performance (Figure 2). </w:t>
      </w:r>
    </w:p>
    <w:p w14:paraId="3EE5BEE3" w14:textId="77777777" w:rsidR="004D39F9"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602DEC4F" w14:textId="5648891A" w:rsidR="004D39F9" w:rsidRDefault="004D39F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37C07F91" wp14:editId="7DCA6CC9">
            <wp:extent cx="5731510" cy="319913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199130"/>
                    </a:xfrm>
                    <a:prstGeom prst="rect">
                      <a:avLst/>
                    </a:prstGeom>
                  </pic:spPr>
                </pic:pic>
              </a:graphicData>
            </a:graphic>
          </wp:inline>
        </w:drawing>
      </w:r>
    </w:p>
    <w:p w14:paraId="47CB596A" w14:textId="40D5ABD5" w:rsidR="00FC3B76"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Figure 2: Number of correct children’s responses (</w:t>
      </w:r>
      <w:proofErr w:type="gramStart"/>
      <w:r>
        <w:rPr>
          <w:rFonts w:ascii="Times New Roman" w:eastAsia="Times New Roman" w:hAnsi="Times New Roman" w:cs="Times New Roman"/>
          <w:i/>
          <w:color w:val="000000"/>
          <w:sz w:val="24"/>
          <w:szCs w:val="24"/>
        </w:rPr>
        <w:t>%</w:t>
      </w:r>
      <w:proofErr w:type="gramEnd"/>
      <w:r>
        <w:rPr>
          <w:rFonts w:ascii="Times New Roman" w:eastAsia="Times New Roman" w:hAnsi="Times New Roman" w:cs="Times New Roman"/>
          <w:i/>
          <w:color w:val="000000"/>
          <w:sz w:val="24"/>
          <w:szCs w:val="24"/>
        </w:rPr>
        <w:t xml:space="preserve">) given for questions relating to content from the ‘Mia and </w:t>
      </w:r>
      <w:proofErr w:type="spellStart"/>
      <w:r>
        <w:rPr>
          <w:rFonts w:ascii="Times New Roman" w:eastAsia="Times New Roman" w:hAnsi="Times New Roman" w:cs="Times New Roman"/>
          <w:i/>
          <w:color w:val="000000"/>
          <w:sz w:val="24"/>
          <w:szCs w:val="24"/>
        </w:rPr>
        <w:t>Mylo</w:t>
      </w:r>
      <w:proofErr w:type="spellEnd"/>
      <w:r>
        <w:rPr>
          <w:rFonts w:ascii="Times New Roman" w:eastAsia="Times New Roman" w:hAnsi="Times New Roman" w:cs="Times New Roman"/>
          <w:i/>
          <w:color w:val="000000"/>
          <w:sz w:val="24"/>
          <w:szCs w:val="24"/>
        </w:rPr>
        <w:t>’ theatre performance; comparison between paired pre-performance (white bars) and post-performance (black bars) (n = 29) and unpaired pre-performance (n = 91) (pale grey bars) and unpaired post-performance (n = 95) (dark grey bars).* indicates where ‘theatre seen’ was a significant predictor of correct response.</w:t>
      </w:r>
    </w:p>
    <w:p w14:paraId="18DA1C44" w14:textId="77777777" w:rsidR="004D39F9" w:rsidRDefault="004D39F9">
      <w:pPr>
        <w:pBdr>
          <w:top w:val="nil"/>
          <w:left w:val="nil"/>
          <w:bottom w:val="nil"/>
          <w:right w:val="nil"/>
          <w:between w:val="nil"/>
        </w:pBdr>
        <w:spacing w:line="360" w:lineRule="auto"/>
        <w:rPr>
          <w:rFonts w:ascii="Times New Roman" w:eastAsia="Times New Roman" w:hAnsi="Times New Roman" w:cs="Times New Roman"/>
          <w:b/>
          <w:i/>
          <w:color w:val="000000"/>
          <w:sz w:val="24"/>
          <w:szCs w:val="24"/>
        </w:rPr>
      </w:pPr>
    </w:p>
    <w:p w14:paraId="42BD37F7" w14:textId="57BA1590" w:rsidR="00FC3B76" w:rsidRDefault="006E0FAA">
      <w:pPr>
        <w:pBdr>
          <w:top w:val="nil"/>
          <w:left w:val="nil"/>
          <w:bottom w:val="nil"/>
          <w:right w:val="nil"/>
          <w:between w:val="nil"/>
        </w:pBd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Adult learning</w:t>
      </w:r>
    </w:p>
    <w:p w14:paraId="7018DC03" w14:textId="52DB33C0" w:rsidR="00FC3B76"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Seeing the theatre performance had a strong effect on adult knowledge, i.e. the total number of correct answers given (effect size d = 0.71, mean score pre-performance = 2.27 (95%</w:t>
      </w:r>
      <w:r w:rsidR="00071B5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CI 1.88-2.68), n = 81, mean score post-performance = 3.69, (95%</w:t>
      </w:r>
      <w:r w:rsidR="00071B5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CI 3.21-4.17), n = 77; combined paired and unpaired responses). Significantly more correct answers overall were given post-performance compared to pre-performance (18% increase, w = 1</w:t>
      </w:r>
      <w:r w:rsidR="00071B5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931.5, p = &lt;0.001) (Figure 3) and seeing the theatre performance was the main predictor of overall correct response (Table 3).</w:t>
      </w:r>
    </w:p>
    <w:p w14:paraId="04BD64C4" w14:textId="1E3AE38B" w:rsidR="00FC3B76" w:rsidRDefault="004D39F9">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14:anchorId="62055B61" wp14:editId="3B7320EC">
            <wp:extent cx="5731510" cy="311277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 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112770"/>
                    </a:xfrm>
                    <a:prstGeom prst="rect">
                      <a:avLst/>
                    </a:prstGeom>
                  </pic:spPr>
                </pic:pic>
              </a:graphicData>
            </a:graphic>
          </wp:inline>
        </w:drawing>
      </w:r>
      <w:r w:rsidR="006E0FAA">
        <w:rPr>
          <w:rFonts w:ascii="Times New Roman" w:eastAsia="Times New Roman" w:hAnsi="Times New Roman" w:cs="Times New Roman"/>
          <w:i/>
          <w:color w:val="000000"/>
          <w:sz w:val="24"/>
          <w:szCs w:val="24"/>
        </w:rPr>
        <w:t>Figure 3:</w:t>
      </w:r>
      <w:r w:rsidR="006E0FAA">
        <w:rPr>
          <w:rFonts w:ascii="Times New Roman" w:eastAsia="Times New Roman" w:hAnsi="Times New Roman" w:cs="Times New Roman"/>
          <w:color w:val="000000"/>
          <w:sz w:val="20"/>
          <w:szCs w:val="20"/>
        </w:rPr>
        <w:t xml:space="preserve"> </w:t>
      </w:r>
      <w:r w:rsidR="006E0FAA">
        <w:rPr>
          <w:rFonts w:ascii="Times New Roman" w:eastAsia="Times New Roman" w:hAnsi="Times New Roman" w:cs="Times New Roman"/>
          <w:i/>
          <w:color w:val="000000"/>
          <w:sz w:val="24"/>
          <w:szCs w:val="24"/>
        </w:rPr>
        <w:t>Number of correct adult responses (</w:t>
      </w:r>
      <w:proofErr w:type="gramStart"/>
      <w:r w:rsidR="006E0FAA">
        <w:rPr>
          <w:rFonts w:ascii="Times New Roman" w:eastAsia="Times New Roman" w:hAnsi="Times New Roman" w:cs="Times New Roman"/>
          <w:i/>
          <w:color w:val="000000"/>
          <w:sz w:val="24"/>
          <w:szCs w:val="24"/>
        </w:rPr>
        <w:t>%</w:t>
      </w:r>
      <w:proofErr w:type="gramEnd"/>
      <w:r w:rsidR="006E0FAA">
        <w:rPr>
          <w:rFonts w:ascii="Times New Roman" w:eastAsia="Times New Roman" w:hAnsi="Times New Roman" w:cs="Times New Roman"/>
          <w:i/>
          <w:color w:val="000000"/>
          <w:sz w:val="24"/>
          <w:szCs w:val="24"/>
        </w:rPr>
        <w:t xml:space="preserve">) given for questions relating to content from the ‘Mia and </w:t>
      </w:r>
      <w:proofErr w:type="spellStart"/>
      <w:r w:rsidR="006E0FAA">
        <w:rPr>
          <w:rFonts w:ascii="Times New Roman" w:eastAsia="Times New Roman" w:hAnsi="Times New Roman" w:cs="Times New Roman"/>
          <w:i/>
          <w:color w:val="000000"/>
          <w:sz w:val="24"/>
          <w:szCs w:val="24"/>
        </w:rPr>
        <w:t>Mylo</w:t>
      </w:r>
      <w:proofErr w:type="spellEnd"/>
      <w:r w:rsidR="006E0FAA">
        <w:rPr>
          <w:rFonts w:ascii="Times New Roman" w:eastAsia="Times New Roman" w:hAnsi="Times New Roman" w:cs="Times New Roman"/>
          <w:i/>
          <w:color w:val="000000"/>
          <w:sz w:val="24"/>
          <w:szCs w:val="24"/>
        </w:rPr>
        <w:t>’ theatre performance. White bars = pre-performance paired (n = 15), black = post- performance paired (n = 15), pale grey = pre-performance unpaired (n = 66) dark grey = post-performance unpaired (n = 62).*indicates where ‘theatre seen’ was a significant predictor of correct response.</w:t>
      </w:r>
    </w:p>
    <w:tbl>
      <w:tblPr>
        <w:tblW w:w="9016" w:type="dxa"/>
        <w:jc w:val="center"/>
        <w:tblLook w:val="04A0" w:firstRow="1" w:lastRow="0" w:firstColumn="1" w:lastColumn="0" w:noHBand="0" w:noVBand="1"/>
      </w:tblPr>
      <w:tblGrid>
        <w:gridCol w:w="1555"/>
        <w:gridCol w:w="2835"/>
        <w:gridCol w:w="4626"/>
      </w:tblGrid>
      <w:tr w:rsidR="004D39F9" w:rsidRPr="00D267B9" w14:paraId="73BEE71C" w14:textId="77777777" w:rsidTr="002F5853">
        <w:trPr>
          <w:jc w:val="center"/>
        </w:trPr>
        <w:tc>
          <w:tcPr>
            <w:tcW w:w="9016" w:type="dxa"/>
            <w:gridSpan w:val="3"/>
          </w:tcPr>
          <w:p w14:paraId="2E3CF63A" w14:textId="77777777" w:rsidR="004D39F9" w:rsidRPr="00FC6ACB" w:rsidRDefault="004D39F9" w:rsidP="002F5853">
            <w:pPr>
              <w:pStyle w:val="PHDnormal"/>
              <w:rPr>
                <w:i/>
                <w:color w:val="000000"/>
              </w:rPr>
            </w:pPr>
            <w:r w:rsidRPr="00FC6ACB">
              <w:rPr>
                <w:rStyle w:val="PhDl3headingChar"/>
              </w:rPr>
              <w:t>Table 3:</w:t>
            </w:r>
            <w:r w:rsidRPr="00FC6ACB">
              <w:rPr>
                <w:i/>
              </w:rPr>
              <w:t xml:space="preserve"> A summary of </w:t>
            </w:r>
            <w:proofErr w:type="gramStart"/>
            <w:r w:rsidRPr="00FC6ACB">
              <w:rPr>
                <w:i/>
              </w:rPr>
              <w:t>adult’s</w:t>
            </w:r>
            <w:proofErr w:type="gramEnd"/>
            <w:r w:rsidRPr="00FC6ACB">
              <w:rPr>
                <w:i/>
              </w:rPr>
              <w:t xml:space="preserve"> increased awareness following an educational theatre production. Significant predictors of adult’s correct responses to questions regarding animal information are shown, resulting from </w:t>
            </w:r>
            <w:proofErr w:type="gramStart"/>
            <w:r w:rsidRPr="00FC6ACB">
              <w:rPr>
                <w:i/>
              </w:rPr>
              <w:t>stepwise reduced</w:t>
            </w:r>
            <w:proofErr w:type="gramEnd"/>
            <w:r w:rsidRPr="00FC6ACB">
              <w:rPr>
                <w:i/>
              </w:rPr>
              <w:t xml:space="preserve"> Generalised Linear Models (GLMs). Results are shown for two methods </w:t>
            </w:r>
            <w:r w:rsidRPr="00FC6ACB">
              <w:rPr>
                <w:rStyle w:val="PhDl3headingChar"/>
              </w:rPr>
              <w:t xml:space="preserve">(unpaired respondents, n = 128, paired respondents, n = 15). Where not significant in multivariate GLMs, the variable ‘theatre seen’ </w:t>
            </w:r>
            <w:proofErr w:type="gramStart"/>
            <w:r w:rsidRPr="00FC6ACB">
              <w:rPr>
                <w:rStyle w:val="PhDl3headingChar"/>
              </w:rPr>
              <w:t>is also presented</w:t>
            </w:r>
            <w:proofErr w:type="gramEnd"/>
            <w:r w:rsidRPr="00FC6ACB">
              <w:rPr>
                <w:rStyle w:val="PhDl3headingChar"/>
              </w:rPr>
              <w:t xml:space="preserve"> as the central variable to the research question.</w:t>
            </w:r>
          </w:p>
        </w:tc>
      </w:tr>
      <w:tr w:rsidR="004D39F9" w:rsidRPr="00D267B9" w14:paraId="1601B6B8" w14:textId="77777777" w:rsidTr="002F5853">
        <w:trPr>
          <w:jc w:val="center"/>
        </w:trPr>
        <w:tc>
          <w:tcPr>
            <w:tcW w:w="4390" w:type="dxa"/>
            <w:gridSpan w:val="2"/>
            <w:tcBorders>
              <w:bottom w:val="single" w:sz="4" w:space="0" w:color="auto"/>
            </w:tcBorders>
          </w:tcPr>
          <w:p w14:paraId="7DB5076B" w14:textId="77777777" w:rsidR="004D39F9" w:rsidRPr="00D267B9" w:rsidRDefault="004D39F9" w:rsidP="002F5853">
            <w:pPr>
              <w:pStyle w:val="PHDnormal"/>
              <w:spacing w:line="240" w:lineRule="auto"/>
              <w:rPr>
                <w:rFonts w:cs="Times New Roman"/>
                <w:b/>
                <w:sz w:val="22"/>
              </w:rPr>
            </w:pPr>
            <w:r w:rsidRPr="00D267B9">
              <w:rPr>
                <w:rFonts w:cs="Times New Roman"/>
                <w:b/>
                <w:sz w:val="22"/>
              </w:rPr>
              <w:t>Model (and variables)</w:t>
            </w:r>
          </w:p>
          <w:p w14:paraId="24EA8397" w14:textId="77777777" w:rsidR="004D39F9" w:rsidRPr="00D267B9" w:rsidRDefault="004D39F9" w:rsidP="002F5853">
            <w:pPr>
              <w:pStyle w:val="PHDnormal"/>
              <w:spacing w:line="240" w:lineRule="auto"/>
              <w:rPr>
                <w:rFonts w:cs="Times New Roman"/>
                <w:sz w:val="22"/>
              </w:rPr>
            </w:pPr>
            <w:r w:rsidRPr="00D267B9">
              <w:rPr>
                <w:rFonts w:cs="Times New Roman"/>
                <w:sz w:val="22"/>
              </w:rPr>
              <w:t>[Binomial distribution unless otherwise stated]</w:t>
            </w:r>
          </w:p>
        </w:tc>
        <w:tc>
          <w:tcPr>
            <w:tcW w:w="4626" w:type="dxa"/>
            <w:tcBorders>
              <w:bottom w:val="single" w:sz="4" w:space="0" w:color="auto"/>
            </w:tcBorders>
            <w:hideMark/>
          </w:tcPr>
          <w:p w14:paraId="53C70B1A" w14:textId="77777777" w:rsidR="004D39F9" w:rsidRPr="00D267B9" w:rsidRDefault="004D39F9" w:rsidP="002F5853">
            <w:pPr>
              <w:pStyle w:val="PHDnormal"/>
              <w:spacing w:line="240" w:lineRule="auto"/>
              <w:rPr>
                <w:rFonts w:cs="Times New Roman"/>
                <w:b/>
                <w:sz w:val="22"/>
              </w:rPr>
            </w:pPr>
            <w:r w:rsidRPr="00D267B9">
              <w:rPr>
                <w:rFonts w:cs="Times New Roman"/>
                <w:b/>
                <w:sz w:val="22"/>
              </w:rPr>
              <w:t>Significant variable [and model] statistics</w:t>
            </w:r>
          </w:p>
        </w:tc>
      </w:tr>
      <w:tr w:rsidR="004D39F9" w:rsidRPr="00D267B9" w14:paraId="35571DDA" w14:textId="77777777" w:rsidTr="002F5853">
        <w:trPr>
          <w:jc w:val="center"/>
        </w:trPr>
        <w:tc>
          <w:tcPr>
            <w:tcW w:w="1555" w:type="dxa"/>
            <w:vMerge w:val="restart"/>
            <w:tcBorders>
              <w:top w:val="single" w:sz="4" w:space="0" w:color="auto"/>
            </w:tcBorders>
          </w:tcPr>
          <w:p w14:paraId="5ACB7541" w14:textId="77777777" w:rsidR="004D39F9" w:rsidRPr="00D267B9" w:rsidRDefault="004D39F9" w:rsidP="002F5853">
            <w:pPr>
              <w:pStyle w:val="PHDnormal"/>
              <w:spacing w:after="0" w:line="240" w:lineRule="auto"/>
              <w:rPr>
                <w:rFonts w:cs="Times New Roman"/>
                <w:sz w:val="22"/>
              </w:rPr>
            </w:pPr>
            <w:r w:rsidRPr="00D267B9">
              <w:rPr>
                <w:rFonts w:cs="Times New Roman"/>
                <w:sz w:val="22"/>
              </w:rPr>
              <w:t>What is a lemur?</w:t>
            </w:r>
          </w:p>
          <w:p w14:paraId="4A5E123C" w14:textId="77777777" w:rsidR="004D39F9" w:rsidRPr="00D267B9" w:rsidRDefault="004D39F9" w:rsidP="002F5853">
            <w:pPr>
              <w:pStyle w:val="PHDnormal"/>
              <w:spacing w:after="0" w:line="240" w:lineRule="auto"/>
              <w:rPr>
                <w:rFonts w:cs="Times New Roman"/>
                <w:sz w:val="22"/>
              </w:rPr>
            </w:pPr>
          </w:p>
        </w:tc>
        <w:tc>
          <w:tcPr>
            <w:tcW w:w="2835" w:type="dxa"/>
            <w:tcBorders>
              <w:top w:val="single" w:sz="4" w:space="0" w:color="auto"/>
            </w:tcBorders>
          </w:tcPr>
          <w:p w14:paraId="15EE568D" w14:textId="77777777" w:rsidR="004D39F9" w:rsidRPr="00D267B9" w:rsidRDefault="004D39F9" w:rsidP="002F5853">
            <w:pPr>
              <w:pStyle w:val="PHDnormal"/>
              <w:spacing w:after="0" w:line="240" w:lineRule="auto"/>
              <w:rPr>
                <w:rFonts w:cs="Times New Roman"/>
                <w:sz w:val="22"/>
              </w:rPr>
            </w:pPr>
            <w:r w:rsidRPr="00D267B9">
              <w:rPr>
                <w:rFonts w:cs="Times New Roman"/>
                <w:sz w:val="22"/>
              </w:rPr>
              <w:t xml:space="preserve">Paired </w:t>
            </w:r>
          </w:p>
        </w:tc>
        <w:tc>
          <w:tcPr>
            <w:tcW w:w="4626" w:type="dxa"/>
            <w:tcBorders>
              <w:top w:val="single" w:sz="4" w:space="0" w:color="auto"/>
            </w:tcBorders>
          </w:tcPr>
          <w:p w14:paraId="737B0F06" w14:textId="77777777" w:rsidR="004D39F9" w:rsidRPr="00D267B9" w:rsidRDefault="004D39F9" w:rsidP="002F5853">
            <w:pPr>
              <w:pStyle w:val="PHDnormal"/>
              <w:spacing w:after="0" w:line="240" w:lineRule="auto"/>
              <w:rPr>
                <w:rFonts w:cs="Times New Roman"/>
                <w:sz w:val="22"/>
              </w:rPr>
            </w:pPr>
            <w:r w:rsidRPr="00D267B9">
              <w:rPr>
                <w:rFonts w:cs="Times New Roman"/>
                <w:sz w:val="22"/>
              </w:rPr>
              <w:t>No significant variables</w:t>
            </w:r>
          </w:p>
          <w:p w14:paraId="52FC5509" w14:textId="77777777" w:rsidR="004D39F9" w:rsidRPr="00D267B9" w:rsidRDefault="004D39F9" w:rsidP="002F5853">
            <w:pPr>
              <w:pStyle w:val="PHDnormal"/>
              <w:spacing w:after="0" w:line="240" w:lineRule="auto"/>
              <w:rPr>
                <w:rFonts w:cs="Times New Roman"/>
                <w:sz w:val="22"/>
              </w:rPr>
            </w:pPr>
            <w:r w:rsidRPr="00D267B9">
              <w:rPr>
                <w:rFonts w:cs="Times New Roman"/>
                <w:sz w:val="22"/>
              </w:rPr>
              <w:t>[AIC</w:t>
            </w:r>
            <w:r>
              <w:rPr>
                <w:rFonts w:cs="Times New Roman"/>
                <w:sz w:val="22"/>
              </w:rPr>
              <w:t xml:space="preserve"> = </w:t>
            </w:r>
            <w:r w:rsidRPr="00D267B9">
              <w:rPr>
                <w:rFonts w:cs="Times New Roman"/>
                <w:sz w:val="22"/>
              </w:rPr>
              <w:t>32, %D</w:t>
            </w:r>
            <w:r>
              <w:rPr>
                <w:rFonts w:cs="Times New Roman"/>
                <w:sz w:val="22"/>
              </w:rPr>
              <w:t xml:space="preserve"> = </w:t>
            </w:r>
            <w:r w:rsidRPr="00D267B9">
              <w:rPr>
                <w:rFonts w:cs="Times New Roman"/>
                <w:sz w:val="22"/>
              </w:rPr>
              <w:t>&lt;0.001, n</w:t>
            </w:r>
            <w:r>
              <w:rPr>
                <w:rFonts w:cs="Times New Roman"/>
                <w:sz w:val="22"/>
              </w:rPr>
              <w:t xml:space="preserve"> = </w:t>
            </w:r>
            <w:r w:rsidRPr="00D267B9">
              <w:rPr>
                <w:rFonts w:cs="Times New Roman"/>
                <w:sz w:val="22"/>
              </w:rPr>
              <w:t>15, α</w:t>
            </w:r>
            <w:r w:rsidRPr="00D267B9">
              <w:rPr>
                <w:rFonts w:cs="Times New Roman"/>
                <w:sz w:val="22"/>
                <w:vertAlign w:val="subscript"/>
              </w:rPr>
              <w:t>FDR</w:t>
            </w:r>
            <w:r>
              <w:rPr>
                <w:rFonts w:cs="Times New Roman"/>
                <w:sz w:val="22"/>
                <w:vertAlign w:val="subscript"/>
              </w:rPr>
              <w:t xml:space="preserve"> </w:t>
            </w:r>
            <w:r>
              <w:rPr>
                <w:rFonts w:cs="Times New Roman"/>
                <w:sz w:val="22"/>
              </w:rPr>
              <w:t xml:space="preserve">= </w:t>
            </w:r>
            <w:r w:rsidRPr="00D267B9">
              <w:rPr>
                <w:rFonts w:cs="Times New Roman"/>
                <w:sz w:val="22"/>
              </w:rPr>
              <w:t>0.05)]</w:t>
            </w:r>
          </w:p>
        </w:tc>
      </w:tr>
      <w:tr w:rsidR="004D39F9" w:rsidRPr="00D267B9" w14:paraId="44B05B87" w14:textId="77777777" w:rsidTr="002F5853">
        <w:trPr>
          <w:jc w:val="center"/>
        </w:trPr>
        <w:tc>
          <w:tcPr>
            <w:tcW w:w="1555" w:type="dxa"/>
            <w:vMerge/>
            <w:tcBorders>
              <w:bottom w:val="single" w:sz="4" w:space="0" w:color="auto"/>
            </w:tcBorders>
          </w:tcPr>
          <w:p w14:paraId="6A20F707" w14:textId="77777777" w:rsidR="004D39F9" w:rsidRPr="00D267B9" w:rsidRDefault="004D39F9" w:rsidP="002F5853">
            <w:pPr>
              <w:pStyle w:val="PHDnormal"/>
              <w:spacing w:after="0" w:line="240" w:lineRule="auto"/>
              <w:rPr>
                <w:rFonts w:cs="Times New Roman"/>
                <w:sz w:val="22"/>
              </w:rPr>
            </w:pPr>
          </w:p>
        </w:tc>
        <w:tc>
          <w:tcPr>
            <w:tcW w:w="2835" w:type="dxa"/>
            <w:tcBorders>
              <w:bottom w:val="single" w:sz="4" w:space="0" w:color="auto"/>
            </w:tcBorders>
            <w:hideMark/>
          </w:tcPr>
          <w:p w14:paraId="0DB1C8A6" w14:textId="77777777" w:rsidR="004D39F9" w:rsidRPr="00FC6ACB" w:rsidRDefault="004D39F9" w:rsidP="002F5853">
            <w:pPr>
              <w:pStyle w:val="PHDnormal"/>
              <w:spacing w:after="0" w:line="240" w:lineRule="auto"/>
              <w:rPr>
                <w:rFonts w:cs="Times New Roman"/>
                <w:sz w:val="22"/>
              </w:rPr>
            </w:pPr>
            <w:r w:rsidRPr="00D267B9">
              <w:rPr>
                <w:rFonts w:cs="Times New Roman"/>
                <w:sz w:val="22"/>
              </w:rPr>
              <w:t xml:space="preserve">Paired </w:t>
            </w:r>
            <w:r>
              <w:rPr>
                <w:rFonts w:cs="Times New Roman"/>
                <w:sz w:val="22"/>
              </w:rPr>
              <w:t>‘theatre</w:t>
            </w:r>
            <w:r w:rsidRPr="00D267B9">
              <w:rPr>
                <w:rFonts w:cs="Times New Roman"/>
                <w:sz w:val="22"/>
              </w:rPr>
              <w:t xml:space="preserve"> seen</w:t>
            </w:r>
            <w:r>
              <w:rPr>
                <w:rFonts w:cs="Times New Roman"/>
                <w:sz w:val="22"/>
              </w:rPr>
              <w:t>’</w:t>
            </w:r>
            <w:r w:rsidRPr="00D267B9">
              <w:rPr>
                <w:rFonts w:cs="Times New Roman"/>
                <w:sz w:val="22"/>
              </w:rPr>
              <w:t xml:space="preserve"> </w:t>
            </w:r>
          </w:p>
        </w:tc>
        <w:tc>
          <w:tcPr>
            <w:tcW w:w="4626" w:type="dxa"/>
            <w:tcBorders>
              <w:bottom w:val="single" w:sz="4" w:space="0" w:color="auto"/>
            </w:tcBorders>
            <w:hideMark/>
          </w:tcPr>
          <w:p w14:paraId="786B3A81" w14:textId="77777777" w:rsidR="004D39F9" w:rsidRPr="00D267B9" w:rsidRDefault="004D39F9" w:rsidP="002F5853">
            <w:pPr>
              <w:pStyle w:val="PHDnormal"/>
              <w:spacing w:after="0" w:line="240" w:lineRule="auto"/>
              <w:rPr>
                <w:rFonts w:cs="Times New Roman"/>
                <w:sz w:val="22"/>
                <w:highlight w:val="yellow"/>
                <w:vertAlign w:val="superscript"/>
              </w:rPr>
            </w:pPr>
            <w:r>
              <w:rPr>
                <w:rFonts w:cs="Times New Roman"/>
                <w:sz w:val="22"/>
              </w:rPr>
              <w:t>Theatre</w:t>
            </w:r>
            <w:r w:rsidRPr="00D267B9">
              <w:rPr>
                <w:rFonts w:cs="Times New Roman"/>
                <w:sz w:val="22"/>
              </w:rPr>
              <w:t xml:space="preserve"> seen (+) %D</w:t>
            </w:r>
            <w:r>
              <w:rPr>
                <w:rFonts w:cs="Times New Roman"/>
                <w:sz w:val="22"/>
              </w:rPr>
              <w:t xml:space="preserve"> = </w:t>
            </w:r>
            <w:r w:rsidRPr="00D267B9">
              <w:rPr>
                <w:rFonts w:cs="Times New Roman"/>
                <w:sz w:val="22"/>
              </w:rPr>
              <w:t>28.9, p</w:t>
            </w:r>
            <w:r>
              <w:rPr>
                <w:rFonts w:cs="Times New Roman"/>
                <w:sz w:val="22"/>
              </w:rPr>
              <w:t xml:space="preserve"> = </w:t>
            </w:r>
            <w:r w:rsidRPr="00D267B9">
              <w:rPr>
                <w:rFonts w:cs="Times New Roman"/>
                <w:sz w:val="22"/>
              </w:rPr>
              <w:t xml:space="preserve">0.003 </w:t>
            </w:r>
          </w:p>
        </w:tc>
      </w:tr>
      <w:tr w:rsidR="004D39F9" w:rsidRPr="00D267B9" w14:paraId="015D9ACD" w14:textId="77777777" w:rsidTr="002F5853">
        <w:trPr>
          <w:jc w:val="center"/>
        </w:trPr>
        <w:tc>
          <w:tcPr>
            <w:tcW w:w="1555" w:type="dxa"/>
            <w:vMerge/>
            <w:tcBorders>
              <w:top w:val="single" w:sz="4" w:space="0" w:color="auto"/>
              <w:bottom w:val="single" w:sz="4" w:space="0" w:color="auto"/>
            </w:tcBorders>
          </w:tcPr>
          <w:p w14:paraId="3CB41CD7" w14:textId="77777777" w:rsidR="004D39F9" w:rsidRPr="00D267B9" w:rsidRDefault="004D39F9" w:rsidP="002F5853">
            <w:pPr>
              <w:pStyle w:val="PHDnormal"/>
              <w:spacing w:after="0" w:line="240" w:lineRule="auto"/>
              <w:rPr>
                <w:rFonts w:cs="Times New Roman"/>
                <w:sz w:val="22"/>
              </w:rPr>
            </w:pPr>
          </w:p>
        </w:tc>
        <w:tc>
          <w:tcPr>
            <w:tcW w:w="2835" w:type="dxa"/>
            <w:tcBorders>
              <w:top w:val="single" w:sz="4" w:space="0" w:color="auto"/>
              <w:bottom w:val="single" w:sz="4" w:space="0" w:color="auto"/>
            </w:tcBorders>
            <w:hideMark/>
          </w:tcPr>
          <w:p w14:paraId="64C332EE" w14:textId="77777777" w:rsidR="004D39F9" w:rsidRPr="00D267B9" w:rsidRDefault="004D39F9" w:rsidP="002F5853">
            <w:pPr>
              <w:pStyle w:val="PHDnormal"/>
              <w:spacing w:after="0" w:line="240" w:lineRule="auto"/>
              <w:rPr>
                <w:rFonts w:cs="Times New Roman"/>
                <w:sz w:val="22"/>
              </w:rPr>
            </w:pPr>
            <w:r w:rsidRPr="00D267B9">
              <w:rPr>
                <w:rFonts w:cs="Times New Roman"/>
                <w:sz w:val="22"/>
              </w:rPr>
              <w:t xml:space="preserve">Unpaired </w:t>
            </w:r>
          </w:p>
          <w:p w14:paraId="2F85B199" w14:textId="77777777" w:rsidR="004D39F9" w:rsidRPr="00D267B9" w:rsidRDefault="004D39F9" w:rsidP="002F5853">
            <w:pPr>
              <w:pStyle w:val="PHDnormal"/>
              <w:spacing w:after="0" w:line="240" w:lineRule="auto"/>
              <w:rPr>
                <w:rFonts w:cs="Times New Roman"/>
                <w:sz w:val="22"/>
              </w:rPr>
            </w:pPr>
          </w:p>
        </w:tc>
        <w:tc>
          <w:tcPr>
            <w:tcW w:w="4626" w:type="dxa"/>
            <w:tcBorders>
              <w:top w:val="single" w:sz="4" w:space="0" w:color="auto"/>
              <w:bottom w:val="single" w:sz="4" w:space="0" w:color="auto"/>
            </w:tcBorders>
          </w:tcPr>
          <w:p w14:paraId="36FB0BF4" w14:textId="77777777" w:rsidR="004D39F9" w:rsidRPr="00D267B9" w:rsidRDefault="004D39F9" w:rsidP="002F5853">
            <w:pPr>
              <w:pStyle w:val="PHDnormal"/>
              <w:spacing w:after="0" w:line="240" w:lineRule="auto"/>
              <w:rPr>
                <w:rFonts w:cs="Times New Roman"/>
                <w:sz w:val="22"/>
              </w:rPr>
            </w:pPr>
            <w:r>
              <w:rPr>
                <w:rFonts w:cs="Times New Roman"/>
                <w:sz w:val="22"/>
              </w:rPr>
              <w:t>Theatre</w:t>
            </w:r>
            <w:r w:rsidRPr="00D267B9">
              <w:rPr>
                <w:rFonts w:cs="Times New Roman"/>
                <w:sz w:val="22"/>
              </w:rPr>
              <w:t xml:space="preserve"> seen (+) %D</w:t>
            </w:r>
            <w:r>
              <w:rPr>
                <w:rFonts w:cs="Times New Roman"/>
                <w:sz w:val="22"/>
              </w:rPr>
              <w:t xml:space="preserve"> = </w:t>
            </w:r>
            <w:r w:rsidRPr="00D267B9">
              <w:rPr>
                <w:rFonts w:cs="Times New Roman"/>
                <w:sz w:val="22"/>
              </w:rPr>
              <w:t>14.8, p</w:t>
            </w:r>
            <w:r>
              <w:rPr>
                <w:rFonts w:cs="Times New Roman"/>
                <w:sz w:val="22"/>
              </w:rPr>
              <w:t xml:space="preserve"> = </w:t>
            </w:r>
            <w:r w:rsidRPr="00D267B9">
              <w:rPr>
                <w:rFonts w:cs="Times New Roman"/>
                <w:sz w:val="22"/>
              </w:rPr>
              <w:t xml:space="preserve">0.028; </w:t>
            </w:r>
          </w:p>
          <w:p w14:paraId="58067385" w14:textId="77777777" w:rsidR="004D39F9" w:rsidRPr="00D267B9" w:rsidRDefault="004D39F9" w:rsidP="002F5853">
            <w:pPr>
              <w:pStyle w:val="PHDnormal"/>
              <w:spacing w:after="0" w:line="240" w:lineRule="auto"/>
              <w:rPr>
                <w:rFonts w:cs="Times New Roman"/>
                <w:sz w:val="22"/>
              </w:rPr>
            </w:pPr>
            <w:r w:rsidRPr="00D267B9">
              <w:rPr>
                <w:rFonts w:cs="Times New Roman"/>
                <w:sz w:val="22"/>
              </w:rPr>
              <w:t>No. of adults viewing[log](-) %D</w:t>
            </w:r>
            <w:r>
              <w:rPr>
                <w:rFonts w:cs="Times New Roman"/>
                <w:sz w:val="22"/>
              </w:rPr>
              <w:t xml:space="preserve"> = </w:t>
            </w:r>
            <w:r w:rsidRPr="00D267B9">
              <w:rPr>
                <w:rFonts w:cs="Times New Roman"/>
                <w:sz w:val="22"/>
              </w:rPr>
              <w:t>0.0</w:t>
            </w:r>
            <w:r>
              <w:rPr>
                <w:rFonts w:cs="Times New Roman"/>
                <w:sz w:val="22"/>
              </w:rPr>
              <w:t xml:space="preserve">, </w:t>
            </w:r>
            <w:r w:rsidRPr="00D267B9">
              <w:rPr>
                <w:rFonts w:cs="Times New Roman"/>
                <w:sz w:val="22"/>
              </w:rPr>
              <w:t>p</w:t>
            </w:r>
            <w:r>
              <w:rPr>
                <w:rFonts w:cs="Times New Roman"/>
                <w:sz w:val="22"/>
              </w:rPr>
              <w:t xml:space="preserve"> = </w:t>
            </w:r>
            <w:r w:rsidRPr="00D267B9">
              <w:rPr>
                <w:rFonts w:cs="Times New Roman"/>
                <w:sz w:val="22"/>
              </w:rPr>
              <w:t>0.012</w:t>
            </w:r>
          </w:p>
          <w:p w14:paraId="0A8A9408" w14:textId="77777777" w:rsidR="004D39F9" w:rsidRPr="00D267B9" w:rsidRDefault="004D39F9" w:rsidP="002F5853">
            <w:pPr>
              <w:pStyle w:val="PHDnormal"/>
              <w:spacing w:after="0" w:line="240" w:lineRule="auto"/>
              <w:rPr>
                <w:rFonts w:cs="Times New Roman"/>
                <w:sz w:val="22"/>
              </w:rPr>
            </w:pPr>
            <w:r w:rsidRPr="00D267B9">
              <w:rPr>
                <w:rFonts w:cs="Times New Roman"/>
                <w:sz w:val="22"/>
              </w:rPr>
              <w:t>[AIC</w:t>
            </w:r>
            <w:r>
              <w:rPr>
                <w:rFonts w:cs="Times New Roman"/>
                <w:sz w:val="22"/>
              </w:rPr>
              <w:t xml:space="preserve"> = </w:t>
            </w:r>
            <w:r w:rsidRPr="00D267B9">
              <w:rPr>
                <w:rFonts w:cs="Times New Roman"/>
                <w:sz w:val="22"/>
              </w:rPr>
              <w:t>194.08, %D</w:t>
            </w:r>
            <w:r>
              <w:rPr>
                <w:rFonts w:cs="Times New Roman"/>
                <w:sz w:val="22"/>
              </w:rPr>
              <w:t xml:space="preserve"> = </w:t>
            </w:r>
            <w:r w:rsidRPr="00D267B9">
              <w:rPr>
                <w:rFonts w:cs="Times New Roman"/>
                <w:sz w:val="22"/>
              </w:rPr>
              <w:t>16.5, n</w:t>
            </w:r>
            <w:r>
              <w:rPr>
                <w:rFonts w:cs="Times New Roman"/>
                <w:sz w:val="22"/>
              </w:rPr>
              <w:t xml:space="preserve"> = </w:t>
            </w:r>
            <w:r w:rsidRPr="00D267B9">
              <w:rPr>
                <w:rFonts w:cs="Times New Roman"/>
                <w:sz w:val="22"/>
              </w:rPr>
              <w:t>128, α</w:t>
            </w:r>
            <w:r w:rsidRPr="00D267B9">
              <w:rPr>
                <w:rFonts w:cs="Times New Roman"/>
                <w:sz w:val="22"/>
                <w:vertAlign w:val="subscript"/>
              </w:rPr>
              <w:t>FDR</w:t>
            </w:r>
            <w:r>
              <w:rPr>
                <w:rFonts w:cs="Times New Roman"/>
                <w:sz w:val="22"/>
                <w:vertAlign w:val="subscript"/>
              </w:rPr>
              <w:t xml:space="preserve"> = </w:t>
            </w:r>
            <w:r w:rsidRPr="00D267B9">
              <w:rPr>
                <w:rFonts w:cs="Times New Roman"/>
                <w:sz w:val="22"/>
              </w:rPr>
              <w:t>0.05]</w:t>
            </w:r>
          </w:p>
        </w:tc>
      </w:tr>
      <w:tr w:rsidR="004D39F9" w:rsidRPr="00D267B9" w14:paraId="4B259BD6" w14:textId="77777777" w:rsidTr="002F5853">
        <w:trPr>
          <w:jc w:val="center"/>
        </w:trPr>
        <w:tc>
          <w:tcPr>
            <w:tcW w:w="1555" w:type="dxa"/>
            <w:vMerge w:val="restart"/>
            <w:tcBorders>
              <w:top w:val="single" w:sz="4" w:space="0" w:color="auto"/>
              <w:bottom w:val="single" w:sz="4" w:space="0" w:color="auto"/>
            </w:tcBorders>
          </w:tcPr>
          <w:p w14:paraId="7F085E2B" w14:textId="77777777" w:rsidR="004D39F9" w:rsidRPr="00D267B9" w:rsidRDefault="004D39F9" w:rsidP="002F5853">
            <w:pPr>
              <w:pStyle w:val="PHDnormal"/>
              <w:spacing w:after="0" w:line="240" w:lineRule="auto"/>
              <w:rPr>
                <w:rFonts w:cs="Times New Roman"/>
                <w:sz w:val="22"/>
              </w:rPr>
            </w:pPr>
            <w:r w:rsidRPr="00D267B9">
              <w:rPr>
                <w:rFonts w:cs="Times New Roman"/>
                <w:sz w:val="22"/>
              </w:rPr>
              <w:t>What threats do lemur face in the wild?</w:t>
            </w:r>
          </w:p>
          <w:p w14:paraId="7F11A48F" w14:textId="77777777" w:rsidR="004D39F9" w:rsidRPr="00D267B9" w:rsidRDefault="004D39F9" w:rsidP="002F5853">
            <w:pPr>
              <w:pStyle w:val="PHDnormal"/>
              <w:spacing w:after="0" w:line="240" w:lineRule="auto"/>
              <w:rPr>
                <w:rFonts w:cs="Times New Roman"/>
                <w:sz w:val="22"/>
              </w:rPr>
            </w:pPr>
          </w:p>
        </w:tc>
        <w:tc>
          <w:tcPr>
            <w:tcW w:w="2835" w:type="dxa"/>
            <w:tcBorders>
              <w:top w:val="single" w:sz="4" w:space="0" w:color="auto"/>
              <w:bottom w:val="single" w:sz="4" w:space="0" w:color="auto"/>
            </w:tcBorders>
            <w:hideMark/>
          </w:tcPr>
          <w:p w14:paraId="62E300F3" w14:textId="77777777" w:rsidR="004D39F9" w:rsidRPr="00D267B9" w:rsidRDefault="004D39F9" w:rsidP="002F5853">
            <w:pPr>
              <w:pStyle w:val="PHDnormal"/>
              <w:spacing w:after="0" w:line="240" w:lineRule="auto"/>
              <w:rPr>
                <w:rFonts w:cs="Times New Roman"/>
                <w:sz w:val="22"/>
              </w:rPr>
            </w:pPr>
            <w:r w:rsidRPr="00D267B9">
              <w:rPr>
                <w:rFonts w:cs="Times New Roman"/>
                <w:sz w:val="22"/>
              </w:rPr>
              <w:t xml:space="preserve">Paired </w:t>
            </w:r>
          </w:p>
          <w:p w14:paraId="39A865FC" w14:textId="77777777" w:rsidR="004D39F9" w:rsidRPr="00D267B9" w:rsidRDefault="004D39F9" w:rsidP="002F5853">
            <w:pPr>
              <w:pStyle w:val="PHDnormal"/>
              <w:spacing w:after="0" w:line="240" w:lineRule="auto"/>
              <w:rPr>
                <w:rFonts w:cs="Times New Roman"/>
                <w:sz w:val="22"/>
                <w:highlight w:val="yellow"/>
              </w:rPr>
            </w:pPr>
          </w:p>
        </w:tc>
        <w:tc>
          <w:tcPr>
            <w:tcW w:w="4626" w:type="dxa"/>
            <w:tcBorders>
              <w:top w:val="single" w:sz="4" w:space="0" w:color="auto"/>
              <w:bottom w:val="single" w:sz="4" w:space="0" w:color="auto"/>
            </w:tcBorders>
            <w:hideMark/>
          </w:tcPr>
          <w:p w14:paraId="0C5D4A1E" w14:textId="77777777" w:rsidR="004D39F9" w:rsidRPr="00D267B9" w:rsidRDefault="004D39F9" w:rsidP="002F5853">
            <w:pPr>
              <w:pStyle w:val="PHDnormal"/>
              <w:spacing w:after="0" w:line="240" w:lineRule="auto"/>
              <w:rPr>
                <w:rFonts w:cs="Times New Roman"/>
                <w:sz w:val="22"/>
              </w:rPr>
            </w:pPr>
            <w:r w:rsidRPr="00D267B9">
              <w:rPr>
                <w:rFonts w:cs="Times New Roman"/>
                <w:sz w:val="22"/>
              </w:rPr>
              <w:t>No significant variables</w:t>
            </w:r>
          </w:p>
          <w:p w14:paraId="71F12501" w14:textId="77777777" w:rsidR="004D39F9" w:rsidRPr="00D267B9" w:rsidRDefault="004D39F9" w:rsidP="002F5853">
            <w:pPr>
              <w:pStyle w:val="PHDnormal"/>
              <w:spacing w:after="0" w:line="240" w:lineRule="auto"/>
              <w:rPr>
                <w:rFonts w:cs="Times New Roman"/>
                <w:sz w:val="22"/>
                <w:highlight w:val="yellow"/>
              </w:rPr>
            </w:pPr>
            <w:r w:rsidRPr="00D267B9">
              <w:rPr>
                <w:rFonts w:cs="Times New Roman"/>
                <w:sz w:val="22"/>
              </w:rPr>
              <w:t>[AIC</w:t>
            </w:r>
            <w:r>
              <w:rPr>
                <w:rFonts w:cs="Times New Roman"/>
                <w:sz w:val="22"/>
              </w:rPr>
              <w:t xml:space="preserve"> = </w:t>
            </w:r>
            <w:r w:rsidRPr="00D267B9">
              <w:rPr>
                <w:rFonts w:cs="Times New Roman"/>
                <w:sz w:val="22"/>
              </w:rPr>
              <w:t>32, %D</w:t>
            </w:r>
            <w:r>
              <w:rPr>
                <w:rFonts w:cs="Times New Roman"/>
                <w:sz w:val="22"/>
              </w:rPr>
              <w:t xml:space="preserve"> = </w:t>
            </w:r>
            <w:r w:rsidRPr="00D267B9">
              <w:rPr>
                <w:rFonts w:cs="Times New Roman"/>
                <w:sz w:val="22"/>
              </w:rPr>
              <w:t>&lt;0.00, n</w:t>
            </w:r>
            <w:r>
              <w:rPr>
                <w:rFonts w:cs="Times New Roman"/>
                <w:sz w:val="22"/>
              </w:rPr>
              <w:t xml:space="preserve"> = </w:t>
            </w:r>
            <w:r w:rsidRPr="00D267B9">
              <w:rPr>
                <w:rFonts w:cs="Times New Roman"/>
                <w:sz w:val="22"/>
              </w:rPr>
              <w:t>15, α</w:t>
            </w:r>
            <w:r w:rsidRPr="00D267B9">
              <w:rPr>
                <w:rFonts w:cs="Times New Roman"/>
                <w:sz w:val="22"/>
                <w:vertAlign w:val="subscript"/>
              </w:rPr>
              <w:t>FDR</w:t>
            </w:r>
            <w:r>
              <w:rPr>
                <w:rFonts w:cs="Times New Roman"/>
                <w:sz w:val="22"/>
                <w:vertAlign w:val="subscript"/>
              </w:rPr>
              <w:t xml:space="preserve"> </w:t>
            </w:r>
            <w:r>
              <w:rPr>
                <w:rFonts w:cs="Times New Roman"/>
                <w:sz w:val="22"/>
              </w:rPr>
              <w:t xml:space="preserve">= </w:t>
            </w:r>
            <w:r w:rsidRPr="00D267B9">
              <w:rPr>
                <w:rFonts w:cs="Times New Roman"/>
                <w:sz w:val="22"/>
              </w:rPr>
              <w:t>0.05]</w:t>
            </w:r>
          </w:p>
        </w:tc>
      </w:tr>
      <w:tr w:rsidR="004D39F9" w:rsidRPr="00D267B9" w14:paraId="46310E9E" w14:textId="77777777" w:rsidTr="002F5853">
        <w:trPr>
          <w:jc w:val="center"/>
        </w:trPr>
        <w:tc>
          <w:tcPr>
            <w:tcW w:w="1555" w:type="dxa"/>
            <w:vMerge/>
            <w:tcBorders>
              <w:top w:val="single" w:sz="4" w:space="0" w:color="auto"/>
              <w:bottom w:val="single" w:sz="4" w:space="0" w:color="auto"/>
            </w:tcBorders>
          </w:tcPr>
          <w:p w14:paraId="7CD83FF9" w14:textId="77777777" w:rsidR="004D39F9" w:rsidRPr="00D267B9" w:rsidRDefault="004D39F9" w:rsidP="002F5853">
            <w:pPr>
              <w:pStyle w:val="PHDnormal"/>
              <w:spacing w:after="0" w:line="240" w:lineRule="auto"/>
              <w:rPr>
                <w:rFonts w:cs="Times New Roman"/>
                <w:sz w:val="22"/>
              </w:rPr>
            </w:pPr>
          </w:p>
        </w:tc>
        <w:tc>
          <w:tcPr>
            <w:tcW w:w="2835" w:type="dxa"/>
            <w:tcBorders>
              <w:top w:val="single" w:sz="4" w:space="0" w:color="auto"/>
              <w:bottom w:val="single" w:sz="4" w:space="0" w:color="auto"/>
            </w:tcBorders>
          </w:tcPr>
          <w:p w14:paraId="0F1B2E7E" w14:textId="77777777" w:rsidR="004D39F9" w:rsidRPr="00D267B9" w:rsidRDefault="004D39F9" w:rsidP="002F5853">
            <w:pPr>
              <w:pStyle w:val="PHDnormal"/>
              <w:spacing w:after="0" w:line="240" w:lineRule="auto"/>
              <w:rPr>
                <w:rFonts w:cs="Times New Roman"/>
                <w:sz w:val="22"/>
              </w:rPr>
            </w:pPr>
            <w:r w:rsidRPr="00D267B9">
              <w:rPr>
                <w:rFonts w:cs="Times New Roman"/>
                <w:sz w:val="22"/>
              </w:rPr>
              <w:t xml:space="preserve">Unpaired </w:t>
            </w:r>
          </w:p>
          <w:p w14:paraId="20D35524" w14:textId="77777777" w:rsidR="004D39F9" w:rsidRPr="00D267B9" w:rsidRDefault="004D39F9" w:rsidP="002F5853">
            <w:pPr>
              <w:pStyle w:val="PHDnormal"/>
              <w:spacing w:after="0" w:line="240" w:lineRule="auto"/>
              <w:rPr>
                <w:rFonts w:cs="Times New Roman"/>
                <w:sz w:val="22"/>
              </w:rPr>
            </w:pPr>
          </w:p>
        </w:tc>
        <w:tc>
          <w:tcPr>
            <w:tcW w:w="4626" w:type="dxa"/>
            <w:tcBorders>
              <w:top w:val="single" w:sz="4" w:space="0" w:color="auto"/>
              <w:bottom w:val="single" w:sz="4" w:space="0" w:color="auto"/>
            </w:tcBorders>
          </w:tcPr>
          <w:p w14:paraId="667616D9" w14:textId="77777777" w:rsidR="004D39F9" w:rsidRPr="00D267B9" w:rsidRDefault="004D39F9" w:rsidP="002F5853">
            <w:pPr>
              <w:pStyle w:val="PHDnormal"/>
              <w:spacing w:after="0" w:line="240" w:lineRule="auto"/>
              <w:rPr>
                <w:rFonts w:cs="Times New Roman"/>
                <w:sz w:val="22"/>
              </w:rPr>
            </w:pPr>
            <w:r>
              <w:rPr>
                <w:rFonts w:cs="Times New Roman"/>
                <w:sz w:val="22"/>
              </w:rPr>
              <w:t>Theatre</w:t>
            </w:r>
            <w:r w:rsidRPr="00D267B9">
              <w:rPr>
                <w:rFonts w:cs="Times New Roman"/>
                <w:sz w:val="22"/>
              </w:rPr>
              <w:t xml:space="preserve"> seen (+) %D</w:t>
            </w:r>
            <w:r>
              <w:rPr>
                <w:rFonts w:cs="Times New Roman"/>
                <w:sz w:val="22"/>
              </w:rPr>
              <w:t xml:space="preserve"> = </w:t>
            </w:r>
            <w:r w:rsidRPr="00D267B9">
              <w:rPr>
                <w:rFonts w:cs="Times New Roman"/>
                <w:sz w:val="22"/>
              </w:rPr>
              <w:t>6.65, p</w:t>
            </w:r>
            <w:r>
              <w:rPr>
                <w:rFonts w:cs="Times New Roman"/>
                <w:sz w:val="22"/>
              </w:rPr>
              <w:t xml:space="preserve"> = </w:t>
            </w:r>
            <w:r w:rsidRPr="00D267B9">
              <w:rPr>
                <w:rFonts w:cs="Times New Roman"/>
                <w:sz w:val="22"/>
              </w:rPr>
              <w:t xml:space="preserve">0.013; </w:t>
            </w:r>
          </w:p>
          <w:p w14:paraId="5B577BB1" w14:textId="77777777" w:rsidR="004D39F9" w:rsidRPr="00D267B9" w:rsidRDefault="004D39F9" w:rsidP="002F5853">
            <w:pPr>
              <w:pStyle w:val="PHDnormal"/>
              <w:spacing w:after="0" w:line="240" w:lineRule="auto"/>
              <w:rPr>
                <w:rFonts w:cs="Times New Roman"/>
                <w:sz w:val="22"/>
              </w:rPr>
            </w:pPr>
            <w:r w:rsidRPr="00D267B9">
              <w:rPr>
                <w:rFonts w:cs="Times New Roman"/>
                <w:sz w:val="22"/>
              </w:rPr>
              <w:t>[AIC</w:t>
            </w:r>
            <w:r>
              <w:rPr>
                <w:rFonts w:cs="Times New Roman"/>
                <w:sz w:val="22"/>
              </w:rPr>
              <w:t xml:space="preserve"> = </w:t>
            </w:r>
            <w:r w:rsidRPr="00D267B9">
              <w:rPr>
                <w:rFonts w:cs="Times New Roman"/>
                <w:sz w:val="22"/>
              </w:rPr>
              <w:t>193.61, %D</w:t>
            </w:r>
            <w:r>
              <w:rPr>
                <w:rFonts w:cs="Times New Roman"/>
                <w:sz w:val="22"/>
              </w:rPr>
              <w:t xml:space="preserve"> = </w:t>
            </w:r>
            <w:r w:rsidRPr="00D267B9">
              <w:rPr>
                <w:rFonts w:cs="Times New Roman"/>
                <w:sz w:val="22"/>
              </w:rPr>
              <w:t>17.7, n</w:t>
            </w:r>
            <w:r>
              <w:rPr>
                <w:rFonts w:cs="Times New Roman"/>
                <w:sz w:val="22"/>
              </w:rPr>
              <w:t xml:space="preserve"> = </w:t>
            </w:r>
            <w:r w:rsidRPr="00D267B9">
              <w:rPr>
                <w:rFonts w:cs="Times New Roman"/>
                <w:sz w:val="22"/>
              </w:rPr>
              <w:t>128, α</w:t>
            </w:r>
            <w:r w:rsidRPr="00D267B9">
              <w:rPr>
                <w:rFonts w:cs="Times New Roman"/>
                <w:sz w:val="22"/>
                <w:vertAlign w:val="subscript"/>
              </w:rPr>
              <w:t>FDR</w:t>
            </w:r>
            <w:r>
              <w:rPr>
                <w:rFonts w:cs="Times New Roman"/>
                <w:sz w:val="22"/>
                <w:vertAlign w:val="subscript"/>
              </w:rPr>
              <w:t xml:space="preserve"> = </w:t>
            </w:r>
            <w:r w:rsidRPr="00D267B9">
              <w:rPr>
                <w:rFonts w:cs="Times New Roman"/>
                <w:sz w:val="22"/>
              </w:rPr>
              <w:t>0.05]</w:t>
            </w:r>
          </w:p>
        </w:tc>
      </w:tr>
      <w:tr w:rsidR="004D39F9" w:rsidRPr="00D267B9" w14:paraId="130D81AF" w14:textId="77777777" w:rsidTr="002F5853">
        <w:trPr>
          <w:jc w:val="center"/>
        </w:trPr>
        <w:tc>
          <w:tcPr>
            <w:tcW w:w="1555" w:type="dxa"/>
            <w:vMerge w:val="restart"/>
            <w:tcBorders>
              <w:top w:val="single" w:sz="4" w:space="0" w:color="auto"/>
              <w:bottom w:val="single" w:sz="4" w:space="0" w:color="auto"/>
            </w:tcBorders>
          </w:tcPr>
          <w:p w14:paraId="630A8AA7" w14:textId="77777777" w:rsidR="004D39F9" w:rsidRPr="00D267B9" w:rsidRDefault="004D39F9" w:rsidP="002F5853">
            <w:pPr>
              <w:pStyle w:val="PHDnormal"/>
              <w:spacing w:after="0" w:line="240" w:lineRule="auto"/>
              <w:rPr>
                <w:rFonts w:cs="Times New Roman"/>
                <w:sz w:val="22"/>
              </w:rPr>
            </w:pPr>
            <w:r w:rsidRPr="00D267B9">
              <w:rPr>
                <w:rFonts w:cs="Times New Roman"/>
                <w:sz w:val="22"/>
              </w:rPr>
              <w:t xml:space="preserve">Where does Flamingo </w:t>
            </w:r>
            <w:r w:rsidRPr="00D267B9">
              <w:rPr>
                <w:rFonts w:cs="Times New Roman"/>
                <w:sz w:val="22"/>
              </w:rPr>
              <w:lastRenderedPageBreak/>
              <w:t>Land work outside the UK?</w:t>
            </w:r>
          </w:p>
        </w:tc>
        <w:tc>
          <w:tcPr>
            <w:tcW w:w="2835" w:type="dxa"/>
            <w:tcBorders>
              <w:top w:val="single" w:sz="4" w:space="0" w:color="auto"/>
              <w:bottom w:val="single" w:sz="4" w:space="0" w:color="auto"/>
            </w:tcBorders>
            <w:hideMark/>
          </w:tcPr>
          <w:p w14:paraId="26761EE8" w14:textId="77777777" w:rsidR="004D39F9" w:rsidRPr="00D267B9" w:rsidRDefault="004D39F9" w:rsidP="002F5853">
            <w:pPr>
              <w:pStyle w:val="PHDnormal"/>
              <w:spacing w:after="0" w:line="240" w:lineRule="auto"/>
              <w:rPr>
                <w:rFonts w:cs="Times New Roman"/>
                <w:sz w:val="22"/>
              </w:rPr>
            </w:pPr>
            <w:r w:rsidRPr="00D267B9">
              <w:rPr>
                <w:rFonts w:cs="Times New Roman"/>
                <w:sz w:val="22"/>
              </w:rPr>
              <w:lastRenderedPageBreak/>
              <w:t xml:space="preserve">Paired </w:t>
            </w:r>
          </w:p>
          <w:p w14:paraId="1C8C75E3" w14:textId="77777777" w:rsidR="004D39F9" w:rsidRPr="00D267B9" w:rsidRDefault="004D39F9" w:rsidP="002F5853">
            <w:pPr>
              <w:pStyle w:val="PHDnormal"/>
              <w:spacing w:after="0" w:line="240" w:lineRule="auto"/>
              <w:rPr>
                <w:rFonts w:cs="Times New Roman"/>
                <w:sz w:val="22"/>
              </w:rPr>
            </w:pPr>
          </w:p>
        </w:tc>
        <w:tc>
          <w:tcPr>
            <w:tcW w:w="4626" w:type="dxa"/>
            <w:tcBorders>
              <w:top w:val="single" w:sz="4" w:space="0" w:color="auto"/>
              <w:bottom w:val="single" w:sz="4" w:space="0" w:color="auto"/>
            </w:tcBorders>
          </w:tcPr>
          <w:p w14:paraId="53934381" w14:textId="77777777" w:rsidR="004D39F9" w:rsidRPr="00D267B9" w:rsidRDefault="004D39F9" w:rsidP="002F5853">
            <w:pPr>
              <w:pStyle w:val="PHDnormal"/>
              <w:spacing w:after="0" w:line="240" w:lineRule="auto"/>
              <w:rPr>
                <w:rFonts w:cs="Times New Roman"/>
                <w:sz w:val="22"/>
              </w:rPr>
            </w:pPr>
            <w:r>
              <w:rPr>
                <w:rFonts w:cs="Times New Roman"/>
                <w:sz w:val="22"/>
              </w:rPr>
              <w:t>Theatre</w:t>
            </w:r>
            <w:r w:rsidRPr="00D267B9">
              <w:rPr>
                <w:rFonts w:cs="Times New Roman"/>
                <w:sz w:val="22"/>
              </w:rPr>
              <w:t xml:space="preserve"> seen (+) %D</w:t>
            </w:r>
            <w:r>
              <w:rPr>
                <w:rFonts w:cs="Times New Roman"/>
                <w:sz w:val="22"/>
              </w:rPr>
              <w:t xml:space="preserve"> = </w:t>
            </w:r>
            <w:r w:rsidRPr="00D267B9">
              <w:rPr>
                <w:rFonts w:cs="Times New Roman"/>
                <w:sz w:val="22"/>
              </w:rPr>
              <w:t>35.4, p</w:t>
            </w:r>
            <w:r>
              <w:rPr>
                <w:rFonts w:cs="Times New Roman"/>
                <w:sz w:val="22"/>
              </w:rPr>
              <w:t xml:space="preserve"> = </w:t>
            </w:r>
            <w:r w:rsidRPr="00D267B9">
              <w:rPr>
                <w:rFonts w:cs="Times New Roman"/>
                <w:sz w:val="22"/>
              </w:rPr>
              <w:t>0.009;</w:t>
            </w:r>
          </w:p>
          <w:p w14:paraId="539194FD" w14:textId="77777777" w:rsidR="004D39F9" w:rsidRPr="00D267B9" w:rsidRDefault="004D39F9" w:rsidP="002F5853">
            <w:pPr>
              <w:pStyle w:val="PHDnormal"/>
              <w:spacing w:after="0" w:line="240" w:lineRule="auto"/>
              <w:rPr>
                <w:rFonts w:cs="Times New Roman"/>
                <w:sz w:val="22"/>
              </w:rPr>
            </w:pPr>
            <w:r w:rsidRPr="00D267B9">
              <w:rPr>
                <w:rFonts w:cs="Times New Roman"/>
                <w:sz w:val="22"/>
              </w:rPr>
              <w:t>[AIC</w:t>
            </w:r>
            <w:r>
              <w:rPr>
                <w:rFonts w:cs="Times New Roman"/>
                <w:sz w:val="22"/>
              </w:rPr>
              <w:t xml:space="preserve"> = </w:t>
            </w:r>
            <w:r w:rsidRPr="00D267B9">
              <w:rPr>
                <w:rFonts w:cs="Times New Roman"/>
                <w:sz w:val="22"/>
              </w:rPr>
              <w:t>45.0, %D</w:t>
            </w:r>
            <w:r>
              <w:rPr>
                <w:rFonts w:cs="Times New Roman"/>
                <w:sz w:val="22"/>
              </w:rPr>
              <w:t xml:space="preserve"> = </w:t>
            </w:r>
            <w:r w:rsidRPr="00D267B9">
              <w:rPr>
                <w:rFonts w:cs="Times New Roman"/>
                <w:sz w:val="22"/>
              </w:rPr>
              <w:t>68.6 n</w:t>
            </w:r>
            <w:r>
              <w:rPr>
                <w:rFonts w:cs="Times New Roman"/>
                <w:sz w:val="22"/>
              </w:rPr>
              <w:t xml:space="preserve"> = </w:t>
            </w:r>
            <w:r w:rsidRPr="00D267B9">
              <w:rPr>
                <w:rFonts w:cs="Times New Roman"/>
                <w:sz w:val="22"/>
              </w:rPr>
              <w:t>15, α</w:t>
            </w:r>
            <w:r w:rsidRPr="00D267B9">
              <w:rPr>
                <w:rFonts w:cs="Times New Roman"/>
                <w:sz w:val="22"/>
                <w:vertAlign w:val="subscript"/>
              </w:rPr>
              <w:t>FDR</w:t>
            </w:r>
            <w:r>
              <w:rPr>
                <w:rFonts w:cs="Times New Roman"/>
                <w:sz w:val="22"/>
                <w:vertAlign w:val="subscript"/>
              </w:rPr>
              <w:t xml:space="preserve"> </w:t>
            </w:r>
            <w:r>
              <w:rPr>
                <w:rFonts w:cs="Times New Roman"/>
                <w:sz w:val="22"/>
              </w:rPr>
              <w:t xml:space="preserve">= </w:t>
            </w:r>
            <w:r w:rsidRPr="00D267B9">
              <w:rPr>
                <w:rFonts w:cs="Times New Roman"/>
                <w:sz w:val="22"/>
              </w:rPr>
              <w:t>0.02]</w:t>
            </w:r>
          </w:p>
        </w:tc>
      </w:tr>
      <w:tr w:rsidR="004D39F9" w:rsidRPr="00D267B9" w14:paraId="0CBB5635" w14:textId="77777777" w:rsidTr="002F5853">
        <w:trPr>
          <w:jc w:val="center"/>
        </w:trPr>
        <w:tc>
          <w:tcPr>
            <w:tcW w:w="1555" w:type="dxa"/>
            <w:vMerge/>
            <w:tcBorders>
              <w:top w:val="single" w:sz="4" w:space="0" w:color="auto"/>
              <w:bottom w:val="single" w:sz="4" w:space="0" w:color="auto"/>
            </w:tcBorders>
          </w:tcPr>
          <w:p w14:paraId="0834CCE7" w14:textId="77777777" w:rsidR="004D39F9" w:rsidRPr="00D267B9" w:rsidRDefault="004D39F9" w:rsidP="002F5853">
            <w:pPr>
              <w:pStyle w:val="PHDnormal"/>
              <w:spacing w:after="0" w:line="240" w:lineRule="auto"/>
              <w:rPr>
                <w:rFonts w:cs="Times New Roman"/>
                <w:sz w:val="22"/>
              </w:rPr>
            </w:pPr>
          </w:p>
        </w:tc>
        <w:tc>
          <w:tcPr>
            <w:tcW w:w="2835" w:type="dxa"/>
            <w:tcBorders>
              <w:top w:val="single" w:sz="4" w:space="0" w:color="auto"/>
              <w:bottom w:val="single" w:sz="4" w:space="0" w:color="auto"/>
            </w:tcBorders>
          </w:tcPr>
          <w:p w14:paraId="6CA5617A" w14:textId="77777777" w:rsidR="004D39F9" w:rsidRPr="00D267B9" w:rsidRDefault="004D39F9" w:rsidP="002F5853">
            <w:pPr>
              <w:pStyle w:val="PHDnormal"/>
              <w:spacing w:after="0" w:line="240" w:lineRule="auto"/>
              <w:rPr>
                <w:rFonts w:cs="Times New Roman"/>
                <w:sz w:val="22"/>
                <w:highlight w:val="yellow"/>
              </w:rPr>
            </w:pPr>
            <w:r w:rsidRPr="00D267B9">
              <w:rPr>
                <w:rFonts w:cs="Times New Roman"/>
                <w:sz w:val="22"/>
              </w:rPr>
              <w:t xml:space="preserve">Unpaired </w:t>
            </w:r>
          </w:p>
        </w:tc>
        <w:tc>
          <w:tcPr>
            <w:tcW w:w="4626" w:type="dxa"/>
            <w:tcBorders>
              <w:top w:val="single" w:sz="4" w:space="0" w:color="auto"/>
              <w:bottom w:val="single" w:sz="4" w:space="0" w:color="auto"/>
            </w:tcBorders>
          </w:tcPr>
          <w:p w14:paraId="1F9981EE" w14:textId="77777777" w:rsidR="004D39F9" w:rsidRPr="00D267B9" w:rsidRDefault="004D39F9" w:rsidP="002F5853">
            <w:pPr>
              <w:pStyle w:val="PHDnormal"/>
              <w:spacing w:after="0" w:line="240" w:lineRule="auto"/>
              <w:rPr>
                <w:rFonts w:cs="Times New Roman"/>
                <w:sz w:val="22"/>
              </w:rPr>
            </w:pPr>
            <w:r>
              <w:rPr>
                <w:rFonts w:cs="Times New Roman"/>
                <w:sz w:val="22"/>
              </w:rPr>
              <w:t>Theatre</w:t>
            </w:r>
            <w:r w:rsidRPr="00D267B9">
              <w:rPr>
                <w:rFonts w:cs="Times New Roman"/>
                <w:sz w:val="22"/>
              </w:rPr>
              <w:t xml:space="preserve"> seen (+) %D</w:t>
            </w:r>
            <w:r>
              <w:rPr>
                <w:rFonts w:cs="Times New Roman"/>
                <w:sz w:val="22"/>
              </w:rPr>
              <w:t xml:space="preserve"> = </w:t>
            </w:r>
            <w:r w:rsidRPr="00D267B9">
              <w:rPr>
                <w:rFonts w:cs="Times New Roman"/>
                <w:sz w:val="22"/>
              </w:rPr>
              <w:t>7.3 , p</w:t>
            </w:r>
            <w:r>
              <w:rPr>
                <w:rFonts w:cs="Times New Roman"/>
                <w:sz w:val="22"/>
              </w:rPr>
              <w:t xml:space="preserve"> = </w:t>
            </w:r>
            <w:r w:rsidRPr="00D267B9">
              <w:rPr>
                <w:rFonts w:cs="Times New Roman"/>
                <w:sz w:val="22"/>
              </w:rPr>
              <w:t xml:space="preserve">0.001; </w:t>
            </w:r>
          </w:p>
          <w:p w14:paraId="5F1A3DA2" w14:textId="77777777" w:rsidR="004D39F9" w:rsidRPr="00D267B9" w:rsidRDefault="004D39F9" w:rsidP="002F5853">
            <w:pPr>
              <w:pStyle w:val="PHDnormal"/>
              <w:spacing w:after="0" w:line="240" w:lineRule="auto"/>
              <w:rPr>
                <w:rFonts w:cs="Times New Roman"/>
                <w:sz w:val="22"/>
              </w:rPr>
            </w:pPr>
            <w:r w:rsidRPr="00D267B9">
              <w:rPr>
                <w:rFonts w:cs="Times New Roman"/>
                <w:sz w:val="22"/>
              </w:rPr>
              <w:t>[AIC</w:t>
            </w:r>
            <w:r>
              <w:rPr>
                <w:rFonts w:cs="Times New Roman"/>
                <w:sz w:val="22"/>
              </w:rPr>
              <w:t xml:space="preserve"> = </w:t>
            </w:r>
            <w:r w:rsidRPr="00D267B9">
              <w:rPr>
                <w:rFonts w:cs="Times New Roman"/>
                <w:sz w:val="22"/>
              </w:rPr>
              <w:t>174.16, %D</w:t>
            </w:r>
            <w:r>
              <w:rPr>
                <w:rFonts w:cs="Times New Roman"/>
                <w:sz w:val="22"/>
              </w:rPr>
              <w:t xml:space="preserve"> = </w:t>
            </w:r>
            <w:r w:rsidRPr="00D267B9">
              <w:rPr>
                <w:rFonts w:cs="Times New Roman"/>
                <w:sz w:val="22"/>
              </w:rPr>
              <w:t>24.0 n</w:t>
            </w:r>
            <w:r>
              <w:rPr>
                <w:rFonts w:cs="Times New Roman"/>
                <w:sz w:val="22"/>
              </w:rPr>
              <w:t xml:space="preserve"> = </w:t>
            </w:r>
            <w:r w:rsidRPr="00D267B9">
              <w:rPr>
                <w:rFonts w:cs="Times New Roman"/>
                <w:sz w:val="22"/>
              </w:rPr>
              <w:t>128, α</w:t>
            </w:r>
            <w:r w:rsidRPr="00D267B9">
              <w:rPr>
                <w:rFonts w:cs="Times New Roman"/>
                <w:sz w:val="22"/>
                <w:vertAlign w:val="subscript"/>
              </w:rPr>
              <w:t>FDR</w:t>
            </w:r>
            <w:r>
              <w:rPr>
                <w:rFonts w:cs="Times New Roman"/>
                <w:sz w:val="22"/>
              </w:rPr>
              <w:t xml:space="preserve"> = </w:t>
            </w:r>
            <w:r w:rsidRPr="00D267B9">
              <w:rPr>
                <w:rFonts w:cs="Times New Roman"/>
                <w:sz w:val="22"/>
              </w:rPr>
              <w:t>0.01]</w:t>
            </w:r>
          </w:p>
        </w:tc>
      </w:tr>
      <w:tr w:rsidR="004D39F9" w:rsidRPr="00D267B9" w14:paraId="5D10F65C" w14:textId="77777777" w:rsidTr="002F5853">
        <w:trPr>
          <w:jc w:val="center"/>
        </w:trPr>
        <w:tc>
          <w:tcPr>
            <w:tcW w:w="1555" w:type="dxa"/>
            <w:vMerge w:val="restart"/>
            <w:tcBorders>
              <w:top w:val="single" w:sz="4" w:space="0" w:color="auto"/>
              <w:bottom w:val="single" w:sz="4" w:space="0" w:color="auto"/>
            </w:tcBorders>
          </w:tcPr>
          <w:p w14:paraId="09E6E761" w14:textId="77777777" w:rsidR="004D39F9" w:rsidRPr="00D267B9" w:rsidRDefault="004D39F9" w:rsidP="002F5853">
            <w:pPr>
              <w:pStyle w:val="PHDnormal"/>
              <w:spacing w:after="0" w:line="240" w:lineRule="auto"/>
              <w:rPr>
                <w:rFonts w:cs="Times New Roman"/>
                <w:sz w:val="22"/>
              </w:rPr>
            </w:pPr>
            <w:r w:rsidRPr="00D267B9">
              <w:rPr>
                <w:rFonts w:cs="Times New Roman"/>
                <w:sz w:val="22"/>
              </w:rPr>
              <w:t>What does Flamingo Land do there?</w:t>
            </w:r>
          </w:p>
          <w:p w14:paraId="7A472996" w14:textId="77777777" w:rsidR="004D39F9" w:rsidRPr="00D267B9" w:rsidRDefault="004D39F9" w:rsidP="002F5853">
            <w:pPr>
              <w:pStyle w:val="PHDnormal"/>
              <w:spacing w:after="0" w:line="240" w:lineRule="auto"/>
              <w:rPr>
                <w:rFonts w:cs="Times New Roman"/>
                <w:sz w:val="22"/>
              </w:rPr>
            </w:pPr>
          </w:p>
        </w:tc>
        <w:tc>
          <w:tcPr>
            <w:tcW w:w="2835" w:type="dxa"/>
            <w:tcBorders>
              <w:top w:val="single" w:sz="4" w:space="0" w:color="auto"/>
              <w:bottom w:val="single" w:sz="4" w:space="0" w:color="auto"/>
            </w:tcBorders>
          </w:tcPr>
          <w:p w14:paraId="171345EC" w14:textId="77777777" w:rsidR="004D39F9" w:rsidRPr="00D267B9" w:rsidRDefault="004D39F9" w:rsidP="002F5853">
            <w:pPr>
              <w:pStyle w:val="PHDnormal"/>
              <w:spacing w:after="0" w:line="240" w:lineRule="auto"/>
              <w:rPr>
                <w:rFonts w:cs="Times New Roman"/>
                <w:sz w:val="22"/>
              </w:rPr>
            </w:pPr>
            <w:r w:rsidRPr="00D267B9">
              <w:rPr>
                <w:rFonts w:cs="Times New Roman"/>
                <w:sz w:val="22"/>
              </w:rPr>
              <w:t xml:space="preserve">Paired </w:t>
            </w:r>
          </w:p>
          <w:p w14:paraId="596E2DE6" w14:textId="77777777" w:rsidR="004D39F9" w:rsidRPr="00D267B9" w:rsidRDefault="004D39F9" w:rsidP="002F5853">
            <w:pPr>
              <w:pStyle w:val="PHDnormal"/>
              <w:spacing w:after="0" w:line="240" w:lineRule="auto"/>
              <w:rPr>
                <w:rFonts w:cs="Times New Roman"/>
                <w:sz w:val="22"/>
                <w:highlight w:val="yellow"/>
              </w:rPr>
            </w:pPr>
          </w:p>
        </w:tc>
        <w:tc>
          <w:tcPr>
            <w:tcW w:w="4626" w:type="dxa"/>
            <w:tcBorders>
              <w:top w:val="single" w:sz="4" w:space="0" w:color="auto"/>
              <w:bottom w:val="single" w:sz="4" w:space="0" w:color="auto"/>
            </w:tcBorders>
          </w:tcPr>
          <w:p w14:paraId="72E3AF1D" w14:textId="77777777" w:rsidR="004D39F9" w:rsidRPr="00D267B9" w:rsidRDefault="004D39F9" w:rsidP="002F5853">
            <w:pPr>
              <w:pStyle w:val="PHDnormal"/>
              <w:spacing w:after="0" w:line="240" w:lineRule="auto"/>
              <w:rPr>
                <w:rFonts w:cs="Times New Roman"/>
                <w:sz w:val="22"/>
              </w:rPr>
            </w:pPr>
            <w:r>
              <w:rPr>
                <w:rFonts w:cs="Times New Roman"/>
                <w:sz w:val="22"/>
              </w:rPr>
              <w:t>Theatre</w:t>
            </w:r>
            <w:r w:rsidRPr="00D267B9">
              <w:rPr>
                <w:rFonts w:cs="Times New Roman"/>
                <w:sz w:val="22"/>
              </w:rPr>
              <w:t xml:space="preserve"> seen (+) %D</w:t>
            </w:r>
            <w:r>
              <w:rPr>
                <w:rFonts w:cs="Times New Roman"/>
                <w:sz w:val="22"/>
              </w:rPr>
              <w:t xml:space="preserve"> = </w:t>
            </w:r>
            <w:r w:rsidRPr="00D267B9">
              <w:rPr>
                <w:rFonts w:cs="Times New Roman"/>
                <w:sz w:val="22"/>
              </w:rPr>
              <w:t>35.4, p</w:t>
            </w:r>
            <w:r>
              <w:rPr>
                <w:rFonts w:cs="Times New Roman"/>
                <w:sz w:val="22"/>
              </w:rPr>
              <w:t xml:space="preserve"> = </w:t>
            </w:r>
            <w:r w:rsidRPr="00D267B9">
              <w:rPr>
                <w:rFonts w:cs="Times New Roman"/>
                <w:sz w:val="22"/>
              </w:rPr>
              <w:t>0.003</w:t>
            </w:r>
          </w:p>
          <w:p w14:paraId="23C1CE38" w14:textId="77777777" w:rsidR="004D39F9" w:rsidRPr="00D267B9" w:rsidRDefault="004D39F9" w:rsidP="002F5853">
            <w:pPr>
              <w:pStyle w:val="PHDnormal"/>
              <w:spacing w:after="0" w:line="240" w:lineRule="auto"/>
              <w:rPr>
                <w:rFonts w:cs="Times New Roman"/>
                <w:sz w:val="22"/>
                <w:highlight w:val="yellow"/>
              </w:rPr>
            </w:pPr>
            <w:r w:rsidRPr="00D267B9">
              <w:rPr>
                <w:rFonts w:cs="Times New Roman"/>
                <w:sz w:val="22"/>
              </w:rPr>
              <w:t>[AIC</w:t>
            </w:r>
            <w:r>
              <w:rPr>
                <w:rFonts w:cs="Times New Roman"/>
                <w:sz w:val="22"/>
              </w:rPr>
              <w:t xml:space="preserve"> = </w:t>
            </w:r>
            <w:r w:rsidRPr="00D267B9">
              <w:rPr>
                <w:rFonts w:cs="Times New Roman"/>
                <w:sz w:val="22"/>
              </w:rPr>
              <w:t>45.0, %D</w:t>
            </w:r>
            <w:r>
              <w:rPr>
                <w:rFonts w:cs="Times New Roman"/>
                <w:sz w:val="22"/>
              </w:rPr>
              <w:t xml:space="preserve"> = </w:t>
            </w:r>
            <w:r w:rsidRPr="00D267B9">
              <w:rPr>
                <w:rFonts w:cs="Times New Roman"/>
                <w:sz w:val="22"/>
              </w:rPr>
              <w:t>68.6, n</w:t>
            </w:r>
            <w:r>
              <w:rPr>
                <w:rFonts w:cs="Times New Roman"/>
                <w:sz w:val="22"/>
              </w:rPr>
              <w:t xml:space="preserve"> = </w:t>
            </w:r>
            <w:r w:rsidRPr="00D267B9">
              <w:rPr>
                <w:rFonts w:cs="Times New Roman"/>
                <w:sz w:val="22"/>
              </w:rPr>
              <w:t>15, α</w:t>
            </w:r>
            <w:r w:rsidRPr="00D267B9">
              <w:rPr>
                <w:rFonts w:cs="Times New Roman"/>
                <w:sz w:val="22"/>
                <w:vertAlign w:val="subscript"/>
              </w:rPr>
              <w:t>FDR</w:t>
            </w:r>
            <w:r>
              <w:rPr>
                <w:rFonts w:cs="Times New Roman"/>
                <w:sz w:val="22"/>
                <w:vertAlign w:val="subscript"/>
              </w:rPr>
              <w:t xml:space="preserve"> </w:t>
            </w:r>
            <w:r>
              <w:rPr>
                <w:rFonts w:cs="Times New Roman"/>
                <w:sz w:val="22"/>
              </w:rPr>
              <w:t xml:space="preserve">= </w:t>
            </w:r>
            <w:r w:rsidRPr="00D267B9">
              <w:rPr>
                <w:rFonts w:cs="Times New Roman"/>
                <w:sz w:val="22"/>
              </w:rPr>
              <w:t>0.003]</w:t>
            </w:r>
          </w:p>
        </w:tc>
      </w:tr>
      <w:tr w:rsidR="004D39F9" w:rsidRPr="00D267B9" w14:paraId="3453563C" w14:textId="77777777" w:rsidTr="002F5853">
        <w:trPr>
          <w:jc w:val="center"/>
        </w:trPr>
        <w:tc>
          <w:tcPr>
            <w:tcW w:w="1555" w:type="dxa"/>
            <w:vMerge/>
            <w:tcBorders>
              <w:top w:val="single" w:sz="4" w:space="0" w:color="auto"/>
              <w:bottom w:val="single" w:sz="4" w:space="0" w:color="auto"/>
            </w:tcBorders>
          </w:tcPr>
          <w:p w14:paraId="6EC81437" w14:textId="77777777" w:rsidR="004D39F9" w:rsidRPr="00D267B9" w:rsidRDefault="004D39F9" w:rsidP="002F5853">
            <w:pPr>
              <w:pStyle w:val="PHDnormal"/>
              <w:spacing w:after="0" w:line="240" w:lineRule="auto"/>
              <w:rPr>
                <w:rFonts w:cs="Times New Roman"/>
                <w:sz w:val="22"/>
              </w:rPr>
            </w:pPr>
          </w:p>
        </w:tc>
        <w:tc>
          <w:tcPr>
            <w:tcW w:w="2835" w:type="dxa"/>
            <w:tcBorders>
              <w:top w:val="single" w:sz="4" w:space="0" w:color="auto"/>
              <w:bottom w:val="single" w:sz="4" w:space="0" w:color="auto"/>
            </w:tcBorders>
            <w:hideMark/>
          </w:tcPr>
          <w:p w14:paraId="0CBC784C" w14:textId="77777777" w:rsidR="004D39F9" w:rsidRPr="00D267B9" w:rsidRDefault="004D39F9" w:rsidP="002F5853">
            <w:pPr>
              <w:pStyle w:val="PHDnormal"/>
              <w:spacing w:after="0" w:line="240" w:lineRule="auto"/>
              <w:rPr>
                <w:rFonts w:cs="Times New Roman"/>
                <w:sz w:val="22"/>
              </w:rPr>
            </w:pPr>
            <w:r w:rsidRPr="00D267B9">
              <w:rPr>
                <w:rFonts w:cs="Times New Roman"/>
                <w:sz w:val="22"/>
              </w:rPr>
              <w:t xml:space="preserve">Unpaired </w:t>
            </w:r>
          </w:p>
          <w:p w14:paraId="355FA7E5" w14:textId="77777777" w:rsidR="004D39F9" w:rsidRPr="00D267B9" w:rsidRDefault="004D39F9" w:rsidP="002F5853">
            <w:pPr>
              <w:pStyle w:val="PHDnormal"/>
              <w:spacing w:after="0" w:line="240" w:lineRule="auto"/>
              <w:rPr>
                <w:rFonts w:cs="Times New Roman"/>
                <w:sz w:val="22"/>
                <w:highlight w:val="yellow"/>
              </w:rPr>
            </w:pPr>
          </w:p>
        </w:tc>
        <w:tc>
          <w:tcPr>
            <w:tcW w:w="4626" w:type="dxa"/>
            <w:tcBorders>
              <w:top w:val="single" w:sz="4" w:space="0" w:color="auto"/>
              <w:bottom w:val="single" w:sz="4" w:space="0" w:color="auto"/>
            </w:tcBorders>
            <w:hideMark/>
          </w:tcPr>
          <w:p w14:paraId="31B8BD15" w14:textId="77777777" w:rsidR="004D39F9" w:rsidRPr="00D267B9" w:rsidRDefault="004D39F9" w:rsidP="002F5853">
            <w:pPr>
              <w:pStyle w:val="PHDnormal"/>
              <w:spacing w:after="0" w:line="240" w:lineRule="auto"/>
              <w:rPr>
                <w:rFonts w:cs="Times New Roman"/>
                <w:sz w:val="22"/>
              </w:rPr>
            </w:pPr>
            <w:r>
              <w:rPr>
                <w:rFonts w:cs="Times New Roman"/>
                <w:sz w:val="22"/>
              </w:rPr>
              <w:t>Theatre</w:t>
            </w:r>
            <w:r w:rsidRPr="00D267B9">
              <w:rPr>
                <w:rFonts w:cs="Times New Roman"/>
                <w:sz w:val="22"/>
              </w:rPr>
              <w:t xml:space="preserve"> seen(+) %D</w:t>
            </w:r>
            <w:r>
              <w:rPr>
                <w:rFonts w:cs="Times New Roman"/>
                <w:sz w:val="22"/>
              </w:rPr>
              <w:t xml:space="preserve"> = </w:t>
            </w:r>
            <w:r w:rsidRPr="00D267B9">
              <w:rPr>
                <w:rFonts w:cs="Times New Roman"/>
                <w:sz w:val="22"/>
              </w:rPr>
              <w:t>15.6, p</w:t>
            </w:r>
            <w:r>
              <w:rPr>
                <w:rFonts w:cs="Times New Roman"/>
                <w:sz w:val="22"/>
              </w:rPr>
              <w:t xml:space="preserve"> = </w:t>
            </w:r>
            <w:r w:rsidRPr="00D267B9">
              <w:rPr>
                <w:rFonts w:cs="Times New Roman"/>
                <w:sz w:val="22"/>
              </w:rPr>
              <w:t>&lt;0.001;</w:t>
            </w:r>
          </w:p>
          <w:p w14:paraId="173A8DA5" w14:textId="77777777" w:rsidR="004D39F9" w:rsidRPr="00D267B9" w:rsidRDefault="004D39F9" w:rsidP="002F5853">
            <w:pPr>
              <w:pStyle w:val="PHDnormal"/>
              <w:spacing w:after="0" w:line="240" w:lineRule="auto"/>
              <w:rPr>
                <w:rFonts w:cs="Times New Roman"/>
                <w:sz w:val="22"/>
              </w:rPr>
            </w:pPr>
            <w:r>
              <w:rPr>
                <w:rFonts w:cs="Times New Roman"/>
                <w:sz w:val="22"/>
              </w:rPr>
              <w:t>Theatre</w:t>
            </w:r>
            <w:r w:rsidRPr="00D267B9">
              <w:rPr>
                <w:rFonts w:cs="Times New Roman"/>
                <w:sz w:val="22"/>
              </w:rPr>
              <w:t xml:space="preserve"> seen </w:t>
            </w:r>
            <w:r>
              <w:rPr>
                <w:rFonts w:cs="Times New Roman"/>
                <w:sz w:val="22"/>
              </w:rPr>
              <w:t xml:space="preserve">previously </w:t>
            </w:r>
            <w:r w:rsidRPr="00D267B9">
              <w:rPr>
                <w:rFonts w:cs="Times New Roman"/>
                <w:sz w:val="22"/>
              </w:rPr>
              <w:t>(+) %D</w:t>
            </w:r>
            <w:r>
              <w:rPr>
                <w:rFonts w:cs="Times New Roman"/>
                <w:sz w:val="22"/>
              </w:rPr>
              <w:t xml:space="preserve"> = </w:t>
            </w:r>
            <w:r w:rsidRPr="00D267B9">
              <w:rPr>
                <w:rFonts w:cs="Times New Roman"/>
                <w:sz w:val="22"/>
              </w:rPr>
              <w:t>2.7, p</w:t>
            </w:r>
            <w:r>
              <w:rPr>
                <w:rFonts w:cs="Times New Roman"/>
                <w:sz w:val="22"/>
              </w:rPr>
              <w:t xml:space="preserve"> = </w:t>
            </w:r>
            <w:r w:rsidRPr="00D267B9">
              <w:rPr>
                <w:rFonts w:cs="Times New Roman"/>
                <w:sz w:val="22"/>
              </w:rPr>
              <w:t>0.010;</w:t>
            </w:r>
          </w:p>
          <w:p w14:paraId="3C58C391" w14:textId="77777777" w:rsidR="004D39F9" w:rsidRPr="00D267B9" w:rsidRDefault="004D39F9" w:rsidP="002F5853">
            <w:pPr>
              <w:pStyle w:val="PHDnormal"/>
              <w:spacing w:after="0" w:line="240" w:lineRule="auto"/>
              <w:rPr>
                <w:rFonts w:cs="Times New Roman"/>
                <w:sz w:val="22"/>
                <w:highlight w:val="yellow"/>
              </w:rPr>
            </w:pPr>
            <w:r w:rsidRPr="00D267B9">
              <w:rPr>
                <w:rFonts w:cs="Times New Roman"/>
                <w:sz w:val="22"/>
              </w:rPr>
              <w:t>[AIC</w:t>
            </w:r>
            <w:r>
              <w:rPr>
                <w:rFonts w:cs="Times New Roman"/>
                <w:sz w:val="22"/>
              </w:rPr>
              <w:t xml:space="preserve"> = </w:t>
            </w:r>
            <w:r w:rsidRPr="00D267B9">
              <w:rPr>
                <w:rFonts w:cs="Times New Roman"/>
                <w:sz w:val="22"/>
              </w:rPr>
              <w:t>161.54, %D</w:t>
            </w:r>
            <w:r>
              <w:rPr>
                <w:rFonts w:cs="Times New Roman"/>
                <w:sz w:val="22"/>
              </w:rPr>
              <w:t xml:space="preserve"> = </w:t>
            </w:r>
            <w:r w:rsidRPr="00D267B9">
              <w:rPr>
                <w:rFonts w:cs="Times New Roman"/>
                <w:sz w:val="22"/>
              </w:rPr>
              <w:t>33.3 n</w:t>
            </w:r>
            <w:r>
              <w:rPr>
                <w:rFonts w:cs="Times New Roman"/>
                <w:sz w:val="22"/>
              </w:rPr>
              <w:t xml:space="preserve"> = </w:t>
            </w:r>
            <w:r w:rsidRPr="00D267B9">
              <w:rPr>
                <w:rFonts w:cs="Times New Roman"/>
                <w:sz w:val="22"/>
              </w:rPr>
              <w:t>128, α</w:t>
            </w:r>
            <w:r w:rsidRPr="00D267B9">
              <w:rPr>
                <w:rFonts w:cs="Times New Roman"/>
                <w:sz w:val="22"/>
                <w:vertAlign w:val="subscript"/>
              </w:rPr>
              <w:t>FDR</w:t>
            </w:r>
            <w:r>
              <w:rPr>
                <w:rFonts w:cs="Times New Roman"/>
                <w:sz w:val="22"/>
                <w:vertAlign w:val="subscript"/>
              </w:rPr>
              <w:t xml:space="preserve"> </w:t>
            </w:r>
            <w:r>
              <w:rPr>
                <w:rFonts w:cs="Times New Roman"/>
                <w:sz w:val="22"/>
              </w:rPr>
              <w:t xml:space="preserve">= </w:t>
            </w:r>
            <w:r w:rsidRPr="00D267B9">
              <w:rPr>
                <w:rFonts w:cs="Times New Roman"/>
                <w:sz w:val="22"/>
              </w:rPr>
              <w:t>0.03]</w:t>
            </w:r>
          </w:p>
        </w:tc>
      </w:tr>
      <w:tr w:rsidR="004D39F9" w:rsidRPr="00D267B9" w14:paraId="0D7F0CA6" w14:textId="77777777" w:rsidTr="002F5853">
        <w:trPr>
          <w:jc w:val="center"/>
        </w:trPr>
        <w:tc>
          <w:tcPr>
            <w:tcW w:w="1555" w:type="dxa"/>
            <w:vMerge w:val="restart"/>
            <w:tcBorders>
              <w:top w:val="single" w:sz="4" w:space="0" w:color="auto"/>
              <w:bottom w:val="single" w:sz="4" w:space="0" w:color="auto"/>
            </w:tcBorders>
          </w:tcPr>
          <w:p w14:paraId="7C201D5A" w14:textId="77777777" w:rsidR="004D39F9" w:rsidRPr="00D267B9" w:rsidRDefault="004D39F9" w:rsidP="002F5853">
            <w:pPr>
              <w:pStyle w:val="PHDnormal"/>
              <w:spacing w:after="0" w:line="240" w:lineRule="auto"/>
              <w:rPr>
                <w:rFonts w:cs="Times New Roman"/>
                <w:sz w:val="22"/>
              </w:rPr>
            </w:pPr>
            <w:r w:rsidRPr="00D267B9">
              <w:rPr>
                <w:rFonts w:cs="Times New Roman"/>
                <w:sz w:val="22"/>
              </w:rPr>
              <w:t>What features or adaptations help flamingos survive in the wild?</w:t>
            </w:r>
          </w:p>
        </w:tc>
        <w:tc>
          <w:tcPr>
            <w:tcW w:w="2835" w:type="dxa"/>
            <w:tcBorders>
              <w:top w:val="single" w:sz="4" w:space="0" w:color="auto"/>
              <w:bottom w:val="single" w:sz="4" w:space="0" w:color="auto"/>
            </w:tcBorders>
            <w:hideMark/>
          </w:tcPr>
          <w:p w14:paraId="7712F290" w14:textId="77777777" w:rsidR="004D39F9" w:rsidRPr="00D267B9" w:rsidRDefault="004D39F9" w:rsidP="002F5853">
            <w:pPr>
              <w:pStyle w:val="PHDnormal"/>
              <w:spacing w:after="0" w:line="240" w:lineRule="auto"/>
              <w:rPr>
                <w:rFonts w:cs="Times New Roman"/>
                <w:sz w:val="22"/>
              </w:rPr>
            </w:pPr>
            <w:r w:rsidRPr="00D267B9">
              <w:rPr>
                <w:rFonts w:cs="Times New Roman"/>
                <w:sz w:val="22"/>
              </w:rPr>
              <w:t>Paired</w:t>
            </w:r>
          </w:p>
          <w:p w14:paraId="2CF07BAB" w14:textId="77777777" w:rsidR="004D39F9" w:rsidRPr="00D267B9" w:rsidRDefault="004D39F9" w:rsidP="002F5853">
            <w:pPr>
              <w:pStyle w:val="PHDnormal"/>
              <w:spacing w:after="0" w:line="240" w:lineRule="auto"/>
              <w:rPr>
                <w:rFonts w:cs="Times New Roman"/>
                <w:sz w:val="22"/>
                <w:highlight w:val="yellow"/>
              </w:rPr>
            </w:pPr>
            <w:r w:rsidRPr="00D267B9">
              <w:rPr>
                <w:rFonts w:cs="Times New Roman"/>
                <w:sz w:val="22"/>
              </w:rPr>
              <w:t>[Poisson]</w:t>
            </w:r>
          </w:p>
        </w:tc>
        <w:tc>
          <w:tcPr>
            <w:tcW w:w="4626" w:type="dxa"/>
            <w:tcBorders>
              <w:top w:val="single" w:sz="4" w:space="0" w:color="auto"/>
              <w:bottom w:val="single" w:sz="4" w:space="0" w:color="auto"/>
            </w:tcBorders>
          </w:tcPr>
          <w:p w14:paraId="20C5249E" w14:textId="77777777" w:rsidR="004D39F9" w:rsidRPr="00D267B9" w:rsidRDefault="004D39F9" w:rsidP="002F5853">
            <w:pPr>
              <w:pStyle w:val="PHDnormal"/>
              <w:spacing w:after="0" w:line="240" w:lineRule="auto"/>
              <w:rPr>
                <w:rFonts w:cs="Times New Roman"/>
                <w:sz w:val="22"/>
              </w:rPr>
            </w:pPr>
            <w:r w:rsidRPr="00D267B9">
              <w:rPr>
                <w:rFonts w:cs="Times New Roman"/>
                <w:sz w:val="22"/>
              </w:rPr>
              <w:t>No significant variables</w:t>
            </w:r>
          </w:p>
          <w:p w14:paraId="461A7E8A" w14:textId="77777777" w:rsidR="004D39F9" w:rsidRPr="00D267B9" w:rsidRDefault="004D39F9" w:rsidP="002F5853">
            <w:pPr>
              <w:pStyle w:val="PHDnormal"/>
              <w:spacing w:after="0" w:line="240" w:lineRule="auto"/>
              <w:rPr>
                <w:rFonts w:cs="Times New Roman"/>
                <w:sz w:val="22"/>
              </w:rPr>
            </w:pPr>
            <w:r w:rsidRPr="00D267B9">
              <w:rPr>
                <w:rFonts w:cs="Times New Roman"/>
                <w:sz w:val="22"/>
              </w:rPr>
              <w:t>[AIC</w:t>
            </w:r>
            <w:r>
              <w:rPr>
                <w:rFonts w:cs="Times New Roman"/>
                <w:sz w:val="22"/>
              </w:rPr>
              <w:t xml:space="preserve"> = </w:t>
            </w:r>
            <w:r w:rsidRPr="00D267B9">
              <w:rPr>
                <w:rFonts w:cs="Times New Roman"/>
                <w:sz w:val="22"/>
              </w:rPr>
              <w:t>84.6, %D</w:t>
            </w:r>
            <w:r>
              <w:rPr>
                <w:rFonts w:cs="Times New Roman"/>
                <w:sz w:val="22"/>
              </w:rPr>
              <w:t xml:space="preserve"> = </w:t>
            </w:r>
            <w:r w:rsidRPr="00D267B9">
              <w:rPr>
                <w:rFonts w:cs="Times New Roman"/>
                <w:sz w:val="22"/>
              </w:rPr>
              <w:t>84.79 n</w:t>
            </w:r>
            <w:r>
              <w:rPr>
                <w:rFonts w:cs="Times New Roman"/>
                <w:sz w:val="22"/>
              </w:rPr>
              <w:t xml:space="preserve"> = </w:t>
            </w:r>
            <w:r w:rsidRPr="00D267B9">
              <w:rPr>
                <w:rFonts w:cs="Times New Roman"/>
                <w:sz w:val="22"/>
              </w:rPr>
              <w:t>15, α</w:t>
            </w:r>
            <w:r w:rsidRPr="00D267B9">
              <w:rPr>
                <w:rFonts w:cs="Times New Roman"/>
                <w:sz w:val="22"/>
                <w:vertAlign w:val="subscript"/>
              </w:rPr>
              <w:t>FDR</w:t>
            </w:r>
            <w:r>
              <w:rPr>
                <w:rFonts w:cs="Times New Roman"/>
                <w:sz w:val="22"/>
                <w:vertAlign w:val="subscript"/>
              </w:rPr>
              <w:t xml:space="preserve"> </w:t>
            </w:r>
            <w:r>
              <w:rPr>
                <w:rFonts w:cs="Times New Roman"/>
                <w:sz w:val="22"/>
              </w:rPr>
              <w:t xml:space="preserve">= </w:t>
            </w:r>
            <w:r w:rsidRPr="00D267B9">
              <w:rPr>
                <w:rFonts w:cs="Times New Roman"/>
                <w:sz w:val="22"/>
              </w:rPr>
              <w:t>0.05]</w:t>
            </w:r>
          </w:p>
          <w:p w14:paraId="0175565E" w14:textId="77777777" w:rsidR="004D39F9" w:rsidRPr="00D267B9" w:rsidRDefault="004D39F9" w:rsidP="002F5853">
            <w:pPr>
              <w:pStyle w:val="PHDnormal"/>
              <w:spacing w:after="0" w:line="240" w:lineRule="auto"/>
              <w:rPr>
                <w:rFonts w:cs="Times New Roman"/>
                <w:sz w:val="22"/>
                <w:highlight w:val="yellow"/>
              </w:rPr>
            </w:pPr>
          </w:p>
        </w:tc>
      </w:tr>
      <w:tr w:rsidR="004D39F9" w:rsidRPr="00D267B9" w14:paraId="17C8EC22" w14:textId="77777777" w:rsidTr="002F5853">
        <w:trPr>
          <w:jc w:val="center"/>
        </w:trPr>
        <w:tc>
          <w:tcPr>
            <w:tcW w:w="1555" w:type="dxa"/>
            <w:vMerge/>
            <w:tcBorders>
              <w:top w:val="single" w:sz="4" w:space="0" w:color="auto"/>
              <w:bottom w:val="single" w:sz="4" w:space="0" w:color="auto"/>
            </w:tcBorders>
          </w:tcPr>
          <w:p w14:paraId="5E14EE22" w14:textId="77777777" w:rsidR="004D39F9" w:rsidRPr="00D267B9" w:rsidRDefault="004D39F9" w:rsidP="002F5853">
            <w:pPr>
              <w:pStyle w:val="PHDnormal"/>
              <w:spacing w:after="0" w:line="240" w:lineRule="auto"/>
              <w:rPr>
                <w:rFonts w:cs="Times New Roman"/>
                <w:sz w:val="22"/>
              </w:rPr>
            </w:pPr>
          </w:p>
        </w:tc>
        <w:tc>
          <w:tcPr>
            <w:tcW w:w="2835" w:type="dxa"/>
            <w:tcBorders>
              <w:top w:val="single" w:sz="4" w:space="0" w:color="auto"/>
              <w:bottom w:val="single" w:sz="4" w:space="0" w:color="auto"/>
            </w:tcBorders>
          </w:tcPr>
          <w:p w14:paraId="64006BAC" w14:textId="77777777" w:rsidR="004D39F9" w:rsidRDefault="004D39F9" w:rsidP="002F5853">
            <w:pPr>
              <w:pStyle w:val="PHDnormal"/>
              <w:spacing w:after="0" w:line="240" w:lineRule="auto"/>
              <w:rPr>
                <w:rFonts w:cs="Times New Roman"/>
                <w:sz w:val="22"/>
              </w:rPr>
            </w:pPr>
            <w:r w:rsidRPr="00D267B9">
              <w:rPr>
                <w:rFonts w:cs="Times New Roman"/>
                <w:sz w:val="22"/>
              </w:rPr>
              <w:t>Unpaired</w:t>
            </w:r>
          </w:p>
          <w:p w14:paraId="7F2F9B6B" w14:textId="77777777" w:rsidR="004D39F9" w:rsidRPr="00D267B9" w:rsidRDefault="004D39F9" w:rsidP="002F5853">
            <w:pPr>
              <w:pStyle w:val="PHDnormal"/>
              <w:spacing w:after="0" w:line="240" w:lineRule="auto"/>
              <w:rPr>
                <w:rFonts w:cs="Times New Roman"/>
                <w:sz w:val="22"/>
              </w:rPr>
            </w:pPr>
            <w:r w:rsidRPr="00D267B9">
              <w:rPr>
                <w:rFonts w:cs="Times New Roman"/>
                <w:sz w:val="22"/>
              </w:rPr>
              <w:t xml:space="preserve">[Poisson] </w:t>
            </w:r>
          </w:p>
        </w:tc>
        <w:tc>
          <w:tcPr>
            <w:tcW w:w="4626" w:type="dxa"/>
            <w:tcBorders>
              <w:top w:val="single" w:sz="4" w:space="0" w:color="auto"/>
              <w:bottom w:val="single" w:sz="4" w:space="0" w:color="auto"/>
            </w:tcBorders>
          </w:tcPr>
          <w:p w14:paraId="606A5453" w14:textId="77777777" w:rsidR="004D39F9" w:rsidRPr="00D267B9" w:rsidRDefault="004D39F9" w:rsidP="002F5853">
            <w:pPr>
              <w:pStyle w:val="PHDnormal"/>
              <w:spacing w:after="0" w:line="240" w:lineRule="auto"/>
              <w:rPr>
                <w:rFonts w:cs="Times New Roman"/>
                <w:sz w:val="22"/>
              </w:rPr>
            </w:pPr>
            <w:r w:rsidRPr="00D267B9">
              <w:rPr>
                <w:rFonts w:cs="Times New Roman"/>
                <w:sz w:val="22"/>
              </w:rPr>
              <w:t>No significant variables</w:t>
            </w:r>
          </w:p>
          <w:p w14:paraId="6A31E91D" w14:textId="77777777" w:rsidR="004D39F9" w:rsidRPr="00D267B9" w:rsidRDefault="004D39F9" w:rsidP="002F5853">
            <w:pPr>
              <w:pStyle w:val="PHDnormal"/>
              <w:spacing w:after="0" w:line="240" w:lineRule="auto"/>
              <w:rPr>
                <w:rFonts w:cs="Times New Roman"/>
                <w:sz w:val="22"/>
              </w:rPr>
            </w:pPr>
            <w:r w:rsidRPr="00D267B9">
              <w:rPr>
                <w:rFonts w:cs="Times New Roman"/>
                <w:sz w:val="22"/>
              </w:rPr>
              <w:t>[AIC</w:t>
            </w:r>
            <w:r>
              <w:rPr>
                <w:rFonts w:cs="Times New Roman"/>
                <w:sz w:val="22"/>
              </w:rPr>
              <w:t xml:space="preserve"> = </w:t>
            </w:r>
            <w:r w:rsidRPr="00D267B9">
              <w:rPr>
                <w:rFonts w:cs="Times New Roman"/>
                <w:sz w:val="22"/>
              </w:rPr>
              <w:t>390.4, %D</w:t>
            </w:r>
            <w:r>
              <w:rPr>
                <w:rFonts w:cs="Times New Roman"/>
                <w:sz w:val="22"/>
              </w:rPr>
              <w:t xml:space="preserve"> = </w:t>
            </w:r>
            <w:r w:rsidRPr="00D267B9">
              <w:rPr>
                <w:rFonts w:cs="Times New Roman"/>
                <w:sz w:val="22"/>
              </w:rPr>
              <w:t>18.4 n</w:t>
            </w:r>
            <w:r>
              <w:rPr>
                <w:rFonts w:cs="Times New Roman"/>
                <w:sz w:val="22"/>
              </w:rPr>
              <w:t xml:space="preserve"> = </w:t>
            </w:r>
            <w:r w:rsidRPr="00D267B9">
              <w:rPr>
                <w:rFonts w:cs="Times New Roman"/>
                <w:sz w:val="22"/>
              </w:rPr>
              <w:t>128, α</w:t>
            </w:r>
            <w:r w:rsidRPr="00D267B9">
              <w:rPr>
                <w:rFonts w:cs="Times New Roman"/>
                <w:sz w:val="22"/>
                <w:vertAlign w:val="subscript"/>
              </w:rPr>
              <w:t>FDR</w:t>
            </w:r>
            <w:r>
              <w:rPr>
                <w:rFonts w:cs="Times New Roman"/>
                <w:sz w:val="22"/>
                <w:vertAlign w:val="subscript"/>
              </w:rPr>
              <w:t xml:space="preserve"> </w:t>
            </w:r>
            <w:r>
              <w:rPr>
                <w:rFonts w:cs="Times New Roman"/>
                <w:sz w:val="22"/>
              </w:rPr>
              <w:t xml:space="preserve">= </w:t>
            </w:r>
            <w:r w:rsidRPr="00D267B9">
              <w:rPr>
                <w:rFonts w:cs="Times New Roman"/>
                <w:sz w:val="22"/>
              </w:rPr>
              <w:t>0.05]</w:t>
            </w:r>
          </w:p>
        </w:tc>
      </w:tr>
      <w:tr w:rsidR="004D39F9" w:rsidRPr="00D267B9" w14:paraId="5D919205" w14:textId="77777777" w:rsidTr="002F5853">
        <w:trPr>
          <w:jc w:val="center"/>
        </w:trPr>
        <w:tc>
          <w:tcPr>
            <w:tcW w:w="1555" w:type="dxa"/>
            <w:vMerge w:val="restart"/>
            <w:tcBorders>
              <w:top w:val="single" w:sz="4" w:space="0" w:color="auto"/>
              <w:bottom w:val="single" w:sz="4" w:space="0" w:color="auto"/>
            </w:tcBorders>
          </w:tcPr>
          <w:p w14:paraId="12178BBA" w14:textId="77777777" w:rsidR="004D39F9" w:rsidRDefault="004D39F9" w:rsidP="002F5853">
            <w:pPr>
              <w:pStyle w:val="PHDnormal"/>
              <w:spacing w:after="0" w:line="240" w:lineRule="auto"/>
              <w:rPr>
                <w:rFonts w:cs="Times New Roman"/>
                <w:sz w:val="22"/>
              </w:rPr>
            </w:pPr>
            <w:r w:rsidRPr="00D267B9">
              <w:rPr>
                <w:rFonts w:cs="Times New Roman"/>
                <w:sz w:val="22"/>
              </w:rPr>
              <w:t>Overall number of correct answers</w:t>
            </w:r>
          </w:p>
          <w:p w14:paraId="2C581AF7" w14:textId="77777777" w:rsidR="004D39F9" w:rsidRPr="00D267B9" w:rsidRDefault="004D39F9" w:rsidP="002F5853">
            <w:pPr>
              <w:pStyle w:val="PHDnormal"/>
              <w:spacing w:after="0" w:line="240" w:lineRule="auto"/>
              <w:rPr>
                <w:rFonts w:cs="Times New Roman"/>
                <w:sz w:val="22"/>
              </w:rPr>
            </w:pPr>
          </w:p>
        </w:tc>
        <w:tc>
          <w:tcPr>
            <w:tcW w:w="2835" w:type="dxa"/>
            <w:tcBorders>
              <w:top w:val="single" w:sz="4" w:space="0" w:color="auto"/>
              <w:bottom w:val="single" w:sz="4" w:space="0" w:color="auto"/>
            </w:tcBorders>
          </w:tcPr>
          <w:p w14:paraId="4B0F38A4" w14:textId="77777777" w:rsidR="004D39F9" w:rsidRDefault="004D39F9" w:rsidP="002F5853">
            <w:pPr>
              <w:pStyle w:val="PHDnormal"/>
              <w:spacing w:after="0" w:line="240" w:lineRule="auto"/>
              <w:rPr>
                <w:rFonts w:cs="Times New Roman"/>
                <w:sz w:val="22"/>
              </w:rPr>
            </w:pPr>
            <w:r w:rsidRPr="00D267B9">
              <w:rPr>
                <w:rFonts w:cs="Times New Roman"/>
                <w:sz w:val="22"/>
              </w:rPr>
              <w:t xml:space="preserve">Paired </w:t>
            </w:r>
          </w:p>
          <w:p w14:paraId="21FCCD49" w14:textId="77777777" w:rsidR="004D39F9" w:rsidRPr="00D267B9" w:rsidRDefault="004D39F9" w:rsidP="002F5853">
            <w:pPr>
              <w:pStyle w:val="PHDnormal"/>
              <w:spacing w:after="0" w:line="240" w:lineRule="auto"/>
              <w:rPr>
                <w:rFonts w:cs="Times New Roman"/>
                <w:sz w:val="22"/>
                <w:highlight w:val="yellow"/>
              </w:rPr>
            </w:pPr>
            <w:r w:rsidRPr="00D267B9">
              <w:rPr>
                <w:rFonts w:cs="Times New Roman"/>
                <w:sz w:val="22"/>
              </w:rPr>
              <w:t>[Poisson]</w:t>
            </w:r>
          </w:p>
        </w:tc>
        <w:tc>
          <w:tcPr>
            <w:tcW w:w="4626" w:type="dxa"/>
            <w:tcBorders>
              <w:top w:val="single" w:sz="4" w:space="0" w:color="auto"/>
              <w:bottom w:val="single" w:sz="4" w:space="0" w:color="auto"/>
            </w:tcBorders>
          </w:tcPr>
          <w:p w14:paraId="7A5C3DF6" w14:textId="77777777" w:rsidR="004D39F9" w:rsidRPr="00D267B9" w:rsidRDefault="004D39F9" w:rsidP="002F5853">
            <w:pPr>
              <w:pStyle w:val="PHDnormal"/>
              <w:spacing w:after="0" w:line="240" w:lineRule="auto"/>
              <w:rPr>
                <w:rFonts w:cs="Times New Roman"/>
                <w:sz w:val="22"/>
              </w:rPr>
            </w:pPr>
            <w:r>
              <w:rPr>
                <w:rFonts w:cs="Times New Roman"/>
                <w:sz w:val="22"/>
              </w:rPr>
              <w:t>Theatre</w:t>
            </w:r>
            <w:r w:rsidRPr="00D267B9">
              <w:rPr>
                <w:rFonts w:cs="Times New Roman"/>
                <w:sz w:val="22"/>
              </w:rPr>
              <w:t xml:space="preserve"> seen (+)%D</w:t>
            </w:r>
            <w:r>
              <w:rPr>
                <w:rFonts w:cs="Times New Roman"/>
                <w:sz w:val="22"/>
              </w:rPr>
              <w:t xml:space="preserve"> = </w:t>
            </w:r>
            <w:r w:rsidRPr="00D267B9">
              <w:rPr>
                <w:rFonts w:cs="Times New Roman"/>
                <w:sz w:val="22"/>
              </w:rPr>
              <w:t>29.1 , p</w:t>
            </w:r>
            <w:r>
              <w:rPr>
                <w:rFonts w:cs="Times New Roman"/>
                <w:sz w:val="22"/>
              </w:rPr>
              <w:t xml:space="preserve"> = </w:t>
            </w:r>
            <w:r w:rsidRPr="00D267B9">
              <w:rPr>
                <w:rFonts w:cs="Times New Roman"/>
                <w:sz w:val="22"/>
              </w:rPr>
              <w:t>&lt;0.001;</w:t>
            </w:r>
          </w:p>
          <w:p w14:paraId="3FC1FB68" w14:textId="77777777" w:rsidR="004D39F9" w:rsidRDefault="004D39F9" w:rsidP="002F5853">
            <w:pPr>
              <w:pStyle w:val="PHDnormal"/>
              <w:spacing w:after="0" w:line="240" w:lineRule="auto"/>
              <w:rPr>
                <w:rFonts w:cs="Times New Roman"/>
                <w:sz w:val="22"/>
              </w:rPr>
            </w:pPr>
            <w:r w:rsidRPr="00D267B9">
              <w:rPr>
                <w:rFonts w:cs="Times New Roman"/>
                <w:sz w:val="22"/>
              </w:rPr>
              <w:t>Education (+)%D</w:t>
            </w:r>
            <w:r>
              <w:rPr>
                <w:rFonts w:cs="Times New Roman"/>
                <w:sz w:val="22"/>
              </w:rPr>
              <w:t xml:space="preserve"> = </w:t>
            </w:r>
            <w:r w:rsidRPr="00D267B9">
              <w:rPr>
                <w:rFonts w:cs="Times New Roman"/>
                <w:sz w:val="22"/>
              </w:rPr>
              <w:t xml:space="preserve">10.3, </w:t>
            </w:r>
            <w:r>
              <w:rPr>
                <w:rFonts w:cs="Times New Roman"/>
                <w:sz w:val="22"/>
              </w:rPr>
              <w:t>[no formal qualifications]</w:t>
            </w:r>
            <w:r w:rsidRPr="00D267B9">
              <w:rPr>
                <w:rFonts w:cs="Times New Roman"/>
                <w:sz w:val="22"/>
              </w:rPr>
              <w:t xml:space="preserve"> p</w:t>
            </w:r>
            <w:r>
              <w:rPr>
                <w:rFonts w:cs="Times New Roman"/>
                <w:sz w:val="22"/>
              </w:rPr>
              <w:t xml:space="preserve"> = </w:t>
            </w:r>
            <w:r w:rsidRPr="00D267B9">
              <w:rPr>
                <w:rFonts w:cs="Times New Roman"/>
                <w:sz w:val="22"/>
              </w:rPr>
              <w:t>0.010,</w:t>
            </w:r>
            <w:r>
              <w:rPr>
                <w:rFonts w:cs="Times New Roman"/>
                <w:sz w:val="22"/>
              </w:rPr>
              <w:t xml:space="preserve"> [A-level or equivalent]</w:t>
            </w:r>
          </w:p>
          <w:p w14:paraId="0FD69422" w14:textId="77777777" w:rsidR="004D39F9" w:rsidRPr="00D267B9" w:rsidRDefault="004D39F9" w:rsidP="002F5853">
            <w:pPr>
              <w:pStyle w:val="PHDnormal"/>
              <w:spacing w:after="0" w:line="240" w:lineRule="auto"/>
              <w:rPr>
                <w:rFonts w:cs="Times New Roman"/>
                <w:sz w:val="22"/>
                <w:highlight w:val="yellow"/>
              </w:rPr>
            </w:pPr>
            <w:r w:rsidRPr="00D267B9">
              <w:rPr>
                <w:rFonts w:cs="Times New Roman"/>
                <w:sz w:val="22"/>
              </w:rPr>
              <w:t>p</w:t>
            </w:r>
            <w:r>
              <w:rPr>
                <w:rFonts w:cs="Times New Roman"/>
                <w:sz w:val="22"/>
              </w:rPr>
              <w:t xml:space="preserve"> = </w:t>
            </w:r>
            <w:r w:rsidRPr="00D267B9">
              <w:rPr>
                <w:rFonts w:cs="Times New Roman"/>
                <w:sz w:val="22"/>
              </w:rPr>
              <w:t>0.007,</w:t>
            </w:r>
            <w:r>
              <w:rPr>
                <w:rFonts w:cs="Times New Roman"/>
                <w:sz w:val="22"/>
              </w:rPr>
              <w:t xml:space="preserve"> [undergraduate degree]</w:t>
            </w:r>
            <w:r w:rsidRPr="00D267B9">
              <w:rPr>
                <w:rFonts w:cs="Times New Roman"/>
                <w:sz w:val="22"/>
              </w:rPr>
              <w:t xml:space="preserve"> p</w:t>
            </w:r>
            <w:r>
              <w:rPr>
                <w:rFonts w:cs="Times New Roman"/>
                <w:sz w:val="22"/>
              </w:rPr>
              <w:t xml:space="preserve"> = </w:t>
            </w:r>
            <w:r w:rsidRPr="00D267B9">
              <w:rPr>
                <w:rFonts w:cs="Times New Roman"/>
                <w:sz w:val="22"/>
              </w:rPr>
              <w:t>0.004</w:t>
            </w:r>
          </w:p>
          <w:p w14:paraId="35FD9D8A" w14:textId="77777777" w:rsidR="004D39F9" w:rsidRPr="00D267B9" w:rsidRDefault="004D39F9" w:rsidP="002F5853">
            <w:pPr>
              <w:pStyle w:val="PHDnormal"/>
              <w:spacing w:after="0" w:line="240" w:lineRule="auto"/>
              <w:rPr>
                <w:rFonts w:cs="Times New Roman"/>
                <w:sz w:val="22"/>
              </w:rPr>
            </w:pPr>
            <w:r w:rsidRPr="00D267B9">
              <w:rPr>
                <w:rFonts w:cs="Times New Roman"/>
                <w:sz w:val="22"/>
              </w:rPr>
              <w:t>[AIC</w:t>
            </w:r>
            <w:r>
              <w:rPr>
                <w:rFonts w:cs="Times New Roman"/>
                <w:sz w:val="22"/>
              </w:rPr>
              <w:t xml:space="preserve"> = </w:t>
            </w:r>
            <w:r w:rsidRPr="00D267B9">
              <w:rPr>
                <w:rFonts w:cs="Times New Roman"/>
                <w:sz w:val="22"/>
              </w:rPr>
              <w:t>124.0, %D</w:t>
            </w:r>
            <w:r>
              <w:rPr>
                <w:rFonts w:cs="Times New Roman"/>
                <w:sz w:val="22"/>
              </w:rPr>
              <w:t xml:space="preserve"> = </w:t>
            </w:r>
            <w:r w:rsidRPr="00D267B9">
              <w:rPr>
                <w:rFonts w:cs="Times New Roman"/>
                <w:sz w:val="22"/>
              </w:rPr>
              <w:t>71.3, n</w:t>
            </w:r>
            <w:r>
              <w:rPr>
                <w:rFonts w:cs="Times New Roman"/>
                <w:sz w:val="22"/>
              </w:rPr>
              <w:t xml:space="preserve"> = </w:t>
            </w:r>
            <w:r w:rsidRPr="00D267B9">
              <w:rPr>
                <w:rFonts w:cs="Times New Roman"/>
                <w:sz w:val="22"/>
              </w:rPr>
              <w:t>15, α</w:t>
            </w:r>
            <w:r w:rsidRPr="00D267B9">
              <w:rPr>
                <w:rFonts w:cs="Times New Roman"/>
                <w:sz w:val="22"/>
                <w:vertAlign w:val="subscript"/>
              </w:rPr>
              <w:t>FDR</w:t>
            </w:r>
            <w:r>
              <w:rPr>
                <w:rFonts w:cs="Times New Roman"/>
                <w:sz w:val="22"/>
                <w:vertAlign w:val="subscript"/>
              </w:rPr>
              <w:t xml:space="preserve"> </w:t>
            </w:r>
            <w:r>
              <w:rPr>
                <w:rFonts w:cs="Times New Roman"/>
                <w:sz w:val="22"/>
              </w:rPr>
              <w:t xml:space="preserve">= </w:t>
            </w:r>
            <w:r w:rsidRPr="00D267B9">
              <w:rPr>
                <w:rFonts w:cs="Times New Roman"/>
                <w:sz w:val="22"/>
              </w:rPr>
              <w:t>0.02]</w:t>
            </w:r>
          </w:p>
        </w:tc>
      </w:tr>
      <w:tr w:rsidR="004D39F9" w:rsidRPr="00D267B9" w14:paraId="0D5402BA" w14:textId="77777777" w:rsidTr="002F5853">
        <w:trPr>
          <w:jc w:val="center"/>
        </w:trPr>
        <w:tc>
          <w:tcPr>
            <w:tcW w:w="1555" w:type="dxa"/>
            <w:vMerge/>
            <w:tcBorders>
              <w:top w:val="single" w:sz="4" w:space="0" w:color="auto"/>
              <w:bottom w:val="single" w:sz="4" w:space="0" w:color="auto"/>
            </w:tcBorders>
          </w:tcPr>
          <w:p w14:paraId="349BB052" w14:textId="77777777" w:rsidR="004D39F9" w:rsidRPr="00D267B9" w:rsidRDefault="004D39F9" w:rsidP="002F5853">
            <w:pPr>
              <w:pStyle w:val="PHDnormal"/>
              <w:spacing w:after="0" w:line="240" w:lineRule="auto"/>
              <w:rPr>
                <w:rFonts w:cs="Times New Roman"/>
                <w:b/>
                <w:sz w:val="22"/>
              </w:rPr>
            </w:pPr>
          </w:p>
        </w:tc>
        <w:tc>
          <w:tcPr>
            <w:tcW w:w="2835" w:type="dxa"/>
            <w:tcBorders>
              <w:top w:val="single" w:sz="4" w:space="0" w:color="auto"/>
              <w:bottom w:val="single" w:sz="4" w:space="0" w:color="auto"/>
            </w:tcBorders>
            <w:hideMark/>
          </w:tcPr>
          <w:p w14:paraId="53C7FFD9" w14:textId="77777777" w:rsidR="004D39F9" w:rsidRDefault="004D39F9" w:rsidP="002F5853">
            <w:pPr>
              <w:pStyle w:val="PHDnormal"/>
              <w:spacing w:after="0" w:line="240" w:lineRule="auto"/>
              <w:rPr>
                <w:rFonts w:cs="Times New Roman"/>
                <w:sz w:val="22"/>
              </w:rPr>
            </w:pPr>
            <w:r w:rsidRPr="00D267B9">
              <w:rPr>
                <w:rFonts w:cs="Times New Roman"/>
                <w:sz w:val="22"/>
              </w:rPr>
              <w:t xml:space="preserve">Unpaired </w:t>
            </w:r>
          </w:p>
          <w:p w14:paraId="3AAEFB4E" w14:textId="77777777" w:rsidR="004D39F9" w:rsidRPr="00D267B9" w:rsidRDefault="004D39F9" w:rsidP="002F5853">
            <w:pPr>
              <w:pStyle w:val="PHDnormal"/>
              <w:spacing w:after="0" w:line="240" w:lineRule="auto"/>
              <w:rPr>
                <w:rFonts w:cs="Times New Roman"/>
                <w:sz w:val="22"/>
                <w:highlight w:val="yellow"/>
              </w:rPr>
            </w:pPr>
            <w:r w:rsidRPr="00D267B9">
              <w:rPr>
                <w:rFonts w:cs="Times New Roman"/>
                <w:sz w:val="22"/>
              </w:rPr>
              <w:t>[Quasi-Poisson]</w:t>
            </w:r>
          </w:p>
        </w:tc>
        <w:tc>
          <w:tcPr>
            <w:tcW w:w="4626" w:type="dxa"/>
            <w:tcBorders>
              <w:top w:val="single" w:sz="4" w:space="0" w:color="auto"/>
              <w:bottom w:val="single" w:sz="4" w:space="0" w:color="auto"/>
            </w:tcBorders>
            <w:hideMark/>
          </w:tcPr>
          <w:p w14:paraId="65EBA026" w14:textId="77777777" w:rsidR="004D39F9" w:rsidRPr="00D267B9" w:rsidRDefault="004D39F9" w:rsidP="002F5853">
            <w:pPr>
              <w:pStyle w:val="PHDnormal"/>
              <w:spacing w:after="0" w:line="240" w:lineRule="auto"/>
              <w:rPr>
                <w:rFonts w:cs="Times New Roman"/>
                <w:sz w:val="22"/>
              </w:rPr>
            </w:pPr>
            <w:r>
              <w:rPr>
                <w:rFonts w:cs="Times New Roman"/>
                <w:sz w:val="22"/>
              </w:rPr>
              <w:t>Theatre</w:t>
            </w:r>
            <w:r w:rsidRPr="00D267B9">
              <w:rPr>
                <w:rFonts w:cs="Times New Roman"/>
                <w:sz w:val="22"/>
              </w:rPr>
              <w:t xml:space="preserve"> seen (+) %D</w:t>
            </w:r>
            <w:r>
              <w:rPr>
                <w:rFonts w:cs="Times New Roman"/>
                <w:sz w:val="22"/>
              </w:rPr>
              <w:t xml:space="preserve"> = </w:t>
            </w:r>
            <w:r w:rsidRPr="00D267B9">
              <w:rPr>
                <w:rFonts w:cs="Times New Roman"/>
                <w:sz w:val="22"/>
              </w:rPr>
              <w:t>16.5, p</w:t>
            </w:r>
            <w:r>
              <w:rPr>
                <w:rFonts w:cs="Times New Roman"/>
                <w:sz w:val="22"/>
              </w:rPr>
              <w:t xml:space="preserve"> = </w:t>
            </w:r>
            <w:r w:rsidRPr="00D267B9">
              <w:rPr>
                <w:rFonts w:cs="Times New Roman"/>
                <w:sz w:val="22"/>
              </w:rPr>
              <w:t>0.001</w:t>
            </w:r>
          </w:p>
          <w:p w14:paraId="1B6BB038" w14:textId="77777777" w:rsidR="004D39F9" w:rsidRPr="00D267B9" w:rsidRDefault="004D39F9" w:rsidP="002F5853">
            <w:pPr>
              <w:pStyle w:val="PHDnormal"/>
              <w:spacing w:after="0" w:line="240" w:lineRule="auto"/>
              <w:rPr>
                <w:rFonts w:cs="Times New Roman"/>
                <w:sz w:val="22"/>
                <w:highlight w:val="yellow"/>
              </w:rPr>
            </w:pPr>
            <w:r w:rsidRPr="00D267B9">
              <w:rPr>
                <w:rFonts w:cs="Times New Roman"/>
                <w:sz w:val="22"/>
              </w:rPr>
              <w:t>[AIC</w:t>
            </w:r>
            <w:r>
              <w:rPr>
                <w:rFonts w:cs="Times New Roman"/>
                <w:sz w:val="22"/>
              </w:rPr>
              <w:t xml:space="preserve"> = </w:t>
            </w:r>
            <w:r w:rsidRPr="00D267B9">
              <w:rPr>
                <w:rFonts w:cs="Times New Roman"/>
                <w:sz w:val="22"/>
              </w:rPr>
              <w:t>NA, %D</w:t>
            </w:r>
            <w:r>
              <w:rPr>
                <w:rFonts w:cs="Times New Roman"/>
                <w:sz w:val="22"/>
              </w:rPr>
              <w:t xml:space="preserve"> = </w:t>
            </w:r>
            <w:r w:rsidRPr="00D267B9">
              <w:rPr>
                <w:rFonts w:cs="Times New Roman"/>
                <w:sz w:val="22"/>
              </w:rPr>
              <w:t>22.4 n</w:t>
            </w:r>
            <w:r>
              <w:rPr>
                <w:rFonts w:cs="Times New Roman"/>
                <w:sz w:val="22"/>
              </w:rPr>
              <w:t xml:space="preserve"> = </w:t>
            </w:r>
            <w:r w:rsidRPr="00D267B9">
              <w:rPr>
                <w:rFonts w:cs="Times New Roman"/>
                <w:sz w:val="22"/>
              </w:rPr>
              <w:t>128, α</w:t>
            </w:r>
            <w:r w:rsidRPr="00D267B9">
              <w:rPr>
                <w:rFonts w:cs="Times New Roman"/>
                <w:sz w:val="22"/>
                <w:vertAlign w:val="subscript"/>
              </w:rPr>
              <w:t>FDR</w:t>
            </w:r>
            <w:r>
              <w:rPr>
                <w:rFonts w:cs="Times New Roman"/>
                <w:sz w:val="22"/>
                <w:vertAlign w:val="subscript"/>
              </w:rPr>
              <w:t xml:space="preserve"> </w:t>
            </w:r>
            <w:r>
              <w:rPr>
                <w:rFonts w:cs="Times New Roman"/>
                <w:sz w:val="22"/>
              </w:rPr>
              <w:t xml:space="preserve">= </w:t>
            </w:r>
            <w:r w:rsidRPr="00D267B9">
              <w:rPr>
                <w:rFonts w:cs="Times New Roman"/>
                <w:sz w:val="22"/>
              </w:rPr>
              <w:t>0.05]</w:t>
            </w:r>
          </w:p>
        </w:tc>
      </w:tr>
      <w:tr w:rsidR="004D39F9" w:rsidRPr="00D267B9" w14:paraId="3FC0EE8B" w14:textId="77777777" w:rsidTr="002F5853">
        <w:trPr>
          <w:jc w:val="center"/>
        </w:trPr>
        <w:tc>
          <w:tcPr>
            <w:tcW w:w="9016" w:type="dxa"/>
            <w:gridSpan w:val="3"/>
            <w:tcBorders>
              <w:top w:val="single" w:sz="4" w:space="0" w:color="auto"/>
            </w:tcBorders>
          </w:tcPr>
          <w:p w14:paraId="6AF95DC1" w14:textId="77777777" w:rsidR="004D39F9" w:rsidRDefault="004D39F9" w:rsidP="002F5853">
            <w:pPr>
              <w:pStyle w:val="PHDnormal"/>
              <w:spacing w:after="0" w:line="240" w:lineRule="auto"/>
              <w:rPr>
                <w:rFonts w:eastAsia="Arial Unicode MS" w:cs="Times New Roman"/>
                <w:sz w:val="22"/>
              </w:rPr>
            </w:pPr>
          </w:p>
          <w:p w14:paraId="7B8E9A30" w14:textId="77777777" w:rsidR="004D39F9" w:rsidRPr="00D267B9" w:rsidRDefault="004D39F9" w:rsidP="002F5853">
            <w:pPr>
              <w:pStyle w:val="PHDnormal"/>
              <w:spacing w:after="0" w:line="240" w:lineRule="auto"/>
              <w:rPr>
                <w:rFonts w:eastAsia="Arial Unicode MS" w:cs="Times New Roman"/>
                <w:sz w:val="22"/>
              </w:rPr>
            </w:pPr>
            <w:r w:rsidRPr="00D267B9">
              <w:rPr>
                <w:rFonts w:eastAsia="Arial Unicode MS" w:cs="Times New Roman"/>
                <w:sz w:val="22"/>
              </w:rPr>
              <w:t>+/-</w:t>
            </w:r>
            <w:r>
              <w:rPr>
                <w:rFonts w:eastAsia="Arial Unicode MS" w:cs="Times New Roman"/>
                <w:sz w:val="22"/>
              </w:rPr>
              <w:t xml:space="preserve"> = </w:t>
            </w:r>
            <w:r w:rsidRPr="00D267B9">
              <w:rPr>
                <w:rFonts w:eastAsia="Arial Unicode MS" w:cs="Times New Roman"/>
                <w:sz w:val="22"/>
              </w:rPr>
              <w:t>positive/negative relationship.</w:t>
            </w:r>
          </w:p>
          <w:p w14:paraId="28BE24FE" w14:textId="77777777" w:rsidR="004D39F9" w:rsidRPr="00D267B9" w:rsidRDefault="004D39F9" w:rsidP="002F5853">
            <w:pPr>
              <w:pStyle w:val="PHDnormal"/>
              <w:spacing w:after="0" w:line="240" w:lineRule="auto"/>
              <w:rPr>
                <w:rFonts w:eastAsia="Arial Unicode MS" w:cs="Times New Roman"/>
                <w:sz w:val="22"/>
              </w:rPr>
            </w:pPr>
            <w:r w:rsidRPr="00D267B9">
              <w:rPr>
                <w:rFonts w:eastAsia="Arial Unicode MS" w:cs="Times New Roman"/>
                <w:sz w:val="22"/>
              </w:rPr>
              <w:t>AIC</w:t>
            </w:r>
            <w:r>
              <w:rPr>
                <w:rFonts w:eastAsia="Arial Unicode MS" w:cs="Times New Roman"/>
                <w:sz w:val="22"/>
              </w:rPr>
              <w:t xml:space="preserve"> = </w:t>
            </w:r>
            <w:proofErr w:type="spellStart"/>
            <w:r w:rsidRPr="00D267B9">
              <w:rPr>
                <w:rFonts w:eastAsia="Arial Unicode MS" w:cs="Times New Roman"/>
                <w:sz w:val="22"/>
              </w:rPr>
              <w:t>Akaike</w:t>
            </w:r>
            <w:proofErr w:type="spellEnd"/>
            <w:r w:rsidRPr="00D267B9">
              <w:rPr>
                <w:rFonts w:eastAsia="Arial Unicode MS" w:cs="Times New Roman"/>
                <w:sz w:val="22"/>
              </w:rPr>
              <w:t xml:space="preserve"> Information Criterion.</w:t>
            </w:r>
          </w:p>
          <w:p w14:paraId="219DDA00" w14:textId="77777777" w:rsidR="004D39F9" w:rsidRPr="00D267B9" w:rsidRDefault="004D39F9" w:rsidP="002F5853">
            <w:pPr>
              <w:pStyle w:val="PHDnormal"/>
              <w:spacing w:after="0" w:line="240" w:lineRule="auto"/>
              <w:rPr>
                <w:rFonts w:eastAsia="Arial Unicode MS" w:cs="Times New Roman"/>
                <w:sz w:val="22"/>
              </w:rPr>
            </w:pPr>
            <w:r w:rsidRPr="00D267B9">
              <w:rPr>
                <w:rFonts w:eastAsia="Arial Unicode MS" w:cs="Times New Roman"/>
                <w:sz w:val="22"/>
              </w:rPr>
              <w:t>%D</w:t>
            </w:r>
            <w:r>
              <w:rPr>
                <w:rFonts w:eastAsia="Arial Unicode MS" w:cs="Times New Roman"/>
                <w:sz w:val="22"/>
              </w:rPr>
              <w:t xml:space="preserve"> = </w:t>
            </w:r>
            <w:r w:rsidRPr="00D267B9">
              <w:rPr>
                <w:rFonts w:eastAsia="Arial Unicode MS" w:cs="Times New Roman"/>
                <w:sz w:val="22"/>
              </w:rPr>
              <w:t xml:space="preserve">percentage deviance explained (significant variables only). </w:t>
            </w:r>
          </w:p>
        </w:tc>
      </w:tr>
    </w:tbl>
    <w:p w14:paraId="70CF6879" w14:textId="1D483415" w:rsidR="00FC3B76" w:rsidRDefault="00FC3B76">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14:paraId="5FE7EFC7" w14:textId="1EA3A079" w:rsidR="00FC3B76"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Seeing the theatre performance also significantly predicted correct responses across both unpaired and paired groups for questions relating to where Flamingo Land works outside the United Kingdom and what it does there (Table 3). However, the theatre production had no effect on adult’s awareness of flamingo adaptations. As this question was open ended, it is possible that visitors knew more about </w:t>
      </w:r>
      <w:r w:rsidR="00954D23">
        <w:rPr>
          <w:rFonts w:ascii="Times New Roman" w:eastAsia="Times New Roman" w:hAnsi="Times New Roman" w:cs="Times New Roman"/>
          <w:color w:val="000000"/>
          <w:sz w:val="24"/>
          <w:szCs w:val="24"/>
        </w:rPr>
        <w:t xml:space="preserve">this </w:t>
      </w:r>
      <w:r>
        <w:rPr>
          <w:rFonts w:ascii="Times New Roman" w:eastAsia="Times New Roman" w:hAnsi="Times New Roman" w:cs="Times New Roman"/>
          <w:color w:val="000000"/>
          <w:sz w:val="24"/>
          <w:szCs w:val="24"/>
        </w:rPr>
        <w:t xml:space="preserve">species than they wrote down and this could explain why no improvement was seen on this question. </w:t>
      </w:r>
    </w:p>
    <w:p w14:paraId="5FE68F04" w14:textId="34AB8BA4" w:rsidR="00FC3B76"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Although there were differences between paired and unpaired groups in responses to specific questions, there was little discernible difference when overall correct answers were compared (adult responses paired vs. unpaired w = 388.5, p = 0.2498, children’s responses paired vs. unpaired w = 1</w:t>
      </w:r>
      <w:r w:rsidR="00071B5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359, p = 0.914). This suggests that large sample, unpaired pre-post-groups can indicate trends in the data in the absence of repeat testing.</w:t>
      </w:r>
    </w:p>
    <w:p w14:paraId="2B09719C"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Discussion:</w:t>
      </w:r>
    </w:p>
    <w:p w14:paraId="24582964"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9D219A">
        <w:rPr>
          <w:rFonts w:ascii="Times New Roman" w:eastAsia="Times New Roman" w:hAnsi="Times New Roman" w:cs="Times New Roman"/>
          <w:color w:val="000000"/>
          <w:sz w:val="24"/>
          <w:szCs w:val="24"/>
        </w:rPr>
        <w:t>Our results show that educational zoo theatre performances effectively deliver information about animal facts and the conservation work of zoos to visitors. Although the theatre p</w:t>
      </w:r>
      <w:r w:rsidRPr="007C0143">
        <w:rPr>
          <w:rFonts w:ascii="Times New Roman" w:eastAsia="Times New Roman" w:hAnsi="Times New Roman" w:cs="Times New Roman"/>
          <w:color w:val="000000"/>
          <w:sz w:val="24"/>
          <w:szCs w:val="24"/>
        </w:rPr>
        <w:t xml:space="preserve">erformance we tested was designed primarily for a young audience, the accompanying adults were also able to gain new animal knowledge and awareness about the zoos’ </w:t>
      </w:r>
      <w:r w:rsidRPr="007C0143">
        <w:rPr>
          <w:rFonts w:ascii="Times New Roman" w:eastAsia="Times New Roman" w:hAnsi="Times New Roman" w:cs="Times New Roman"/>
          <w:color w:val="000000"/>
          <w:sz w:val="24"/>
          <w:szCs w:val="24"/>
        </w:rPr>
        <w:lastRenderedPageBreak/>
        <w:t>conservation work. If learning can be achieved in an entertainment-driven combined theme park and zoo setting, conventional zoos can potentially achieve a similar, or greater, level of learning.</w:t>
      </w:r>
    </w:p>
    <w:p w14:paraId="6538B240" w14:textId="510DEE8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sz w:val="24"/>
          <w:szCs w:val="24"/>
        </w:rPr>
      </w:pPr>
      <w:r w:rsidRPr="007C0143">
        <w:rPr>
          <w:rFonts w:ascii="Times New Roman" w:eastAsia="Times New Roman" w:hAnsi="Times New Roman" w:cs="Times New Roman"/>
          <w:sz w:val="24"/>
          <w:szCs w:val="24"/>
        </w:rPr>
        <w:tab/>
        <w:t>Success of the production was determined by positive gains in knowledge post-</w:t>
      </w:r>
      <w:r w:rsidR="006021DC" w:rsidRPr="007C0143">
        <w:rPr>
          <w:rFonts w:ascii="Times New Roman" w:eastAsia="Times New Roman" w:hAnsi="Times New Roman" w:cs="Times New Roman"/>
          <w:sz w:val="24"/>
          <w:szCs w:val="24"/>
        </w:rPr>
        <w:t>performance</w:t>
      </w:r>
      <w:r w:rsidRPr="007C0143">
        <w:rPr>
          <w:rFonts w:ascii="Times New Roman" w:eastAsia="Times New Roman" w:hAnsi="Times New Roman" w:cs="Times New Roman"/>
          <w:sz w:val="24"/>
          <w:szCs w:val="24"/>
        </w:rPr>
        <w:t xml:space="preserve"> compared to pre- and confirmed by a large effect size. Visitors were unlikely to have visited the zoo with the intention of learning the specific objectives of the performance. Therefore, the finding that there were significant increases in visitors</w:t>
      </w:r>
      <w:r w:rsidR="006021DC" w:rsidRPr="007C0143">
        <w:rPr>
          <w:rFonts w:ascii="Times New Roman" w:eastAsia="Times New Roman" w:hAnsi="Times New Roman" w:cs="Times New Roman"/>
          <w:sz w:val="24"/>
          <w:szCs w:val="24"/>
        </w:rPr>
        <w:t>’</w:t>
      </w:r>
      <w:r w:rsidRPr="007C0143">
        <w:rPr>
          <w:rFonts w:ascii="Times New Roman" w:eastAsia="Times New Roman" w:hAnsi="Times New Roman" w:cs="Times New Roman"/>
          <w:sz w:val="24"/>
          <w:szCs w:val="24"/>
        </w:rPr>
        <w:t xml:space="preserve"> knowledge regarding these specific facts and whilst on a leisure visit is important. </w:t>
      </w:r>
    </w:p>
    <w:p w14:paraId="4B1B21AF"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Learning in children</w:t>
      </w:r>
    </w:p>
    <w:p w14:paraId="6AE807A5"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9D219A">
        <w:rPr>
          <w:rFonts w:ascii="Times New Roman" w:eastAsia="Times New Roman" w:hAnsi="Times New Roman" w:cs="Times New Roman"/>
          <w:color w:val="000000"/>
          <w:sz w:val="24"/>
          <w:szCs w:val="24"/>
        </w:rPr>
        <w:t>Our finding that children gave more correct answers after watching educational theatre aligns with similar studies in museums (Baum and Hughes, 2001; Ja</w:t>
      </w:r>
      <w:r w:rsidRPr="007C0143">
        <w:rPr>
          <w:rFonts w:ascii="Times New Roman" w:eastAsia="Times New Roman" w:hAnsi="Times New Roman" w:cs="Times New Roman"/>
          <w:color w:val="000000"/>
          <w:sz w:val="24"/>
          <w:szCs w:val="24"/>
        </w:rPr>
        <w:t xml:space="preserve">ckson and Rees Leahy, 2005) and reinforces the conclusions of previous zoo research on this topic (Penn, 2009). </w:t>
      </w:r>
    </w:p>
    <w:p w14:paraId="627A334F" w14:textId="604EF510"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Seeing the theatre was the main predictor of correct responses overall</w:t>
      </w:r>
      <w:proofErr w:type="gramStart"/>
      <w:r w:rsidRPr="007C0143">
        <w:rPr>
          <w:rFonts w:ascii="Times New Roman" w:eastAsia="Times New Roman" w:hAnsi="Times New Roman" w:cs="Times New Roman"/>
          <w:color w:val="000000"/>
          <w:sz w:val="24"/>
          <w:szCs w:val="24"/>
        </w:rPr>
        <w:t>,  suggesting</w:t>
      </w:r>
      <w:proofErr w:type="gramEnd"/>
      <w:r w:rsidRPr="007C0143">
        <w:rPr>
          <w:rFonts w:ascii="Times New Roman" w:eastAsia="Times New Roman" w:hAnsi="Times New Roman" w:cs="Times New Roman"/>
          <w:color w:val="000000"/>
          <w:sz w:val="24"/>
          <w:szCs w:val="24"/>
        </w:rPr>
        <w:t xml:space="preserve"> that theatre is an effective medium for conveying factual information. </w:t>
      </w:r>
      <w:r w:rsidRPr="007C0143">
        <w:rPr>
          <w:rFonts w:ascii="Times New Roman" w:eastAsia="Times New Roman" w:hAnsi="Times New Roman" w:cs="Times New Roman"/>
          <w:sz w:val="24"/>
          <w:szCs w:val="24"/>
        </w:rPr>
        <w:t xml:space="preserve">As responses were compared immediately before and after the performance other influencing factors such as exposure to information around the zoo site can be excluded. </w:t>
      </w:r>
      <w:r w:rsidRPr="009D219A">
        <w:rPr>
          <w:rFonts w:ascii="Times New Roman" w:eastAsia="Times New Roman" w:hAnsi="Times New Roman" w:cs="Times New Roman"/>
          <w:color w:val="000000"/>
          <w:sz w:val="24"/>
          <w:szCs w:val="24"/>
        </w:rPr>
        <w:t xml:space="preserve">The theatre performance was particularly effective at conveying </w:t>
      </w:r>
      <w:r w:rsidRPr="007C0143">
        <w:rPr>
          <w:rFonts w:ascii="Times New Roman" w:eastAsia="Times New Roman" w:hAnsi="Times New Roman" w:cs="Times New Roman"/>
          <w:color w:val="000000"/>
          <w:sz w:val="24"/>
          <w:szCs w:val="24"/>
        </w:rPr>
        <w:t>information on flamingo diet. This was a key objective of the performance</w:t>
      </w:r>
      <w:r w:rsidR="000E0AC1" w:rsidRPr="007C0143">
        <w:rPr>
          <w:rFonts w:ascii="Times New Roman" w:eastAsia="Times New Roman" w:hAnsi="Times New Roman" w:cs="Times New Roman"/>
          <w:color w:val="000000"/>
          <w:sz w:val="24"/>
          <w:szCs w:val="24"/>
        </w:rPr>
        <w:t>, demonstrating</w:t>
      </w:r>
      <w:r w:rsidRPr="007C0143">
        <w:rPr>
          <w:rFonts w:ascii="Times New Roman" w:eastAsia="Times New Roman" w:hAnsi="Times New Roman" w:cs="Times New Roman"/>
          <w:color w:val="000000"/>
          <w:sz w:val="24"/>
          <w:szCs w:val="24"/>
        </w:rPr>
        <w:t xml:space="preserve"> that theatre can effectively convey its objectives. However, we acknowledge that conveying animal facts may have less impact on conservation than conveying practical conservation actions or emotional connections to species. Knowledge alone is ins</w:t>
      </w:r>
      <w:r w:rsidRPr="007C0143">
        <w:rPr>
          <w:rFonts w:ascii="Times New Roman" w:eastAsia="Times New Roman" w:hAnsi="Times New Roman" w:cs="Times New Roman"/>
          <w:sz w:val="24"/>
          <w:szCs w:val="24"/>
        </w:rPr>
        <w:t xml:space="preserve">ufficient to prompt pro-environmental behaviour change (Hines et al. 1986, Jacobson et al 2006). </w:t>
      </w:r>
      <w:r w:rsidRPr="009D219A">
        <w:rPr>
          <w:rFonts w:ascii="Times New Roman" w:eastAsia="Times New Roman" w:hAnsi="Times New Roman" w:cs="Times New Roman"/>
          <w:color w:val="000000"/>
          <w:sz w:val="24"/>
          <w:szCs w:val="24"/>
        </w:rPr>
        <w:t>We therefore suggest that future performances should set action or emotion focused objectives in order to provide impactful environmental education.</w:t>
      </w:r>
    </w:p>
    <w:p w14:paraId="050F4CF9" w14:textId="1F9832AA"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Whilst knowledge increased across most question areas, knowledge about </w:t>
      </w:r>
      <w:proofErr w:type="spellStart"/>
      <w:r w:rsidRPr="007C0143">
        <w:rPr>
          <w:rFonts w:ascii="Times New Roman" w:eastAsia="Times New Roman" w:hAnsi="Times New Roman" w:cs="Times New Roman"/>
          <w:color w:val="000000"/>
          <w:sz w:val="24"/>
          <w:szCs w:val="24"/>
        </w:rPr>
        <w:t>meerkats</w:t>
      </w:r>
      <w:proofErr w:type="spellEnd"/>
      <w:r w:rsidRPr="007C0143">
        <w:rPr>
          <w:rFonts w:ascii="Times New Roman" w:eastAsia="Times New Roman" w:hAnsi="Times New Roman" w:cs="Times New Roman"/>
          <w:color w:val="000000"/>
          <w:sz w:val="24"/>
          <w:szCs w:val="24"/>
        </w:rPr>
        <w:t xml:space="preserve"> remained unchanged. Pre-performance knowledge about </w:t>
      </w:r>
      <w:proofErr w:type="spellStart"/>
      <w:r w:rsidRPr="007C0143">
        <w:rPr>
          <w:rFonts w:ascii="Times New Roman" w:eastAsia="Times New Roman" w:hAnsi="Times New Roman" w:cs="Times New Roman"/>
          <w:color w:val="000000"/>
          <w:sz w:val="24"/>
          <w:szCs w:val="24"/>
        </w:rPr>
        <w:t>meerkats</w:t>
      </w:r>
      <w:proofErr w:type="spellEnd"/>
      <w:r w:rsidRPr="007C0143">
        <w:rPr>
          <w:rFonts w:ascii="Times New Roman" w:eastAsia="Times New Roman" w:hAnsi="Times New Roman" w:cs="Times New Roman"/>
          <w:color w:val="000000"/>
          <w:sz w:val="24"/>
          <w:szCs w:val="24"/>
        </w:rPr>
        <w:t xml:space="preserve"> was much higher than for other question areas (Figure 2) which could explain why the magnitude of change for </w:t>
      </w:r>
      <w:proofErr w:type="spellStart"/>
      <w:r w:rsidRPr="007C0143">
        <w:rPr>
          <w:rFonts w:ascii="Times New Roman" w:eastAsia="Times New Roman" w:hAnsi="Times New Roman" w:cs="Times New Roman"/>
          <w:color w:val="000000"/>
          <w:sz w:val="24"/>
          <w:szCs w:val="24"/>
        </w:rPr>
        <w:t>meerkat</w:t>
      </w:r>
      <w:proofErr w:type="spellEnd"/>
      <w:r w:rsidRPr="007C0143">
        <w:rPr>
          <w:rFonts w:ascii="Times New Roman" w:eastAsia="Times New Roman" w:hAnsi="Times New Roman" w:cs="Times New Roman"/>
          <w:color w:val="000000"/>
          <w:sz w:val="24"/>
          <w:szCs w:val="24"/>
        </w:rPr>
        <w:t xml:space="preserve"> related questions was minimal. This may be due to the popularity of </w:t>
      </w:r>
      <w:proofErr w:type="spellStart"/>
      <w:r w:rsidRPr="007C0143">
        <w:rPr>
          <w:rFonts w:ascii="Times New Roman" w:eastAsia="Times New Roman" w:hAnsi="Times New Roman" w:cs="Times New Roman"/>
          <w:color w:val="000000"/>
          <w:sz w:val="24"/>
          <w:szCs w:val="24"/>
        </w:rPr>
        <w:t>meerkats</w:t>
      </w:r>
      <w:proofErr w:type="spellEnd"/>
      <w:r w:rsidRPr="007C0143">
        <w:rPr>
          <w:rFonts w:ascii="Times New Roman" w:eastAsia="Times New Roman" w:hAnsi="Times New Roman" w:cs="Times New Roman"/>
          <w:color w:val="000000"/>
          <w:sz w:val="24"/>
          <w:szCs w:val="24"/>
        </w:rPr>
        <w:t xml:space="preserve"> as a species and their prevalence across television documentaries. </w:t>
      </w:r>
      <w:r w:rsidR="00B1727D" w:rsidRPr="00B1727D">
        <w:rPr>
          <w:rFonts w:ascii="Times New Roman" w:eastAsia="Times New Roman" w:hAnsi="Times New Roman" w:cs="Times New Roman"/>
          <w:color w:val="000000"/>
          <w:sz w:val="24"/>
          <w:szCs w:val="24"/>
        </w:rPr>
        <w:t>Wagoner and Jensen’s</w:t>
      </w:r>
      <w:r w:rsidRPr="00B1727D">
        <w:rPr>
          <w:rFonts w:ascii="Times New Roman" w:eastAsia="Times New Roman" w:hAnsi="Times New Roman" w:cs="Times New Roman"/>
          <w:color w:val="000000"/>
          <w:sz w:val="24"/>
          <w:szCs w:val="24"/>
        </w:rPr>
        <w:t xml:space="preserve"> (2010)</w:t>
      </w:r>
      <w:r w:rsidRPr="007C0143">
        <w:rPr>
          <w:rFonts w:ascii="Times New Roman" w:eastAsia="Times New Roman" w:hAnsi="Times New Roman" w:cs="Times New Roman"/>
          <w:color w:val="000000"/>
          <w:sz w:val="24"/>
          <w:szCs w:val="24"/>
        </w:rPr>
        <w:t xml:space="preserve"> study also found that similarly aged children (age 9-11) had a good level of knowledge about </w:t>
      </w:r>
      <w:proofErr w:type="spellStart"/>
      <w:r w:rsidRPr="007C0143">
        <w:rPr>
          <w:rFonts w:ascii="Times New Roman" w:eastAsia="Times New Roman" w:hAnsi="Times New Roman" w:cs="Times New Roman"/>
          <w:color w:val="000000"/>
          <w:sz w:val="24"/>
          <w:szCs w:val="24"/>
        </w:rPr>
        <w:t>meerkats</w:t>
      </w:r>
      <w:proofErr w:type="spellEnd"/>
      <w:r w:rsidRPr="007C0143">
        <w:rPr>
          <w:rFonts w:ascii="Times New Roman" w:eastAsia="Times New Roman" w:hAnsi="Times New Roman" w:cs="Times New Roman"/>
          <w:color w:val="000000"/>
          <w:sz w:val="24"/>
          <w:szCs w:val="24"/>
        </w:rPr>
        <w:t xml:space="preserve"> before visiting the zoo. Given that the theatre performance tested only provided basic knowledge about </w:t>
      </w:r>
      <w:proofErr w:type="spellStart"/>
      <w:r w:rsidRPr="007C0143">
        <w:rPr>
          <w:rFonts w:ascii="Times New Roman" w:eastAsia="Times New Roman" w:hAnsi="Times New Roman" w:cs="Times New Roman"/>
          <w:color w:val="000000"/>
          <w:sz w:val="24"/>
          <w:szCs w:val="24"/>
        </w:rPr>
        <w:t>meerkat</w:t>
      </w:r>
      <w:proofErr w:type="spellEnd"/>
      <w:r w:rsidRPr="007C0143">
        <w:rPr>
          <w:rFonts w:ascii="Times New Roman" w:eastAsia="Times New Roman" w:hAnsi="Times New Roman" w:cs="Times New Roman"/>
          <w:color w:val="000000"/>
          <w:sz w:val="24"/>
          <w:szCs w:val="24"/>
        </w:rPr>
        <w:t xml:space="preserve"> behaviour, such as ‘standing on two feet’, ‘looking out for danger’ and about where they lived, there may have been limited scope for delivering new </w:t>
      </w:r>
      <w:r w:rsidRPr="007C0143">
        <w:rPr>
          <w:rFonts w:ascii="Times New Roman" w:eastAsia="Times New Roman" w:hAnsi="Times New Roman" w:cs="Times New Roman"/>
          <w:color w:val="000000"/>
          <w:sz w:val="24"/>
          <w:szCs w:val="24"/>
        </w:rPr>
        <w:lastRenderedPageBreak/>
        <w:t>information capable of increasing audience awareness about the species. This highlights the need to ensure theatre content is adequately pitched for its audience in order to provide appropriate challenge for learners. Learning experiences should move visitors from their existing knowledge to new understanding (Vygotsky, 1978). Pitching theatre content at the right level is crucial. If content is too simplistic then little learning will occur (Dove and Byrne, 2014; Penn, 2009).</w:t>
      </w:r>
    </w:p>
    <w:p w14:paraId="370895D1"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Adult learning</w:t>
      </w:r>
    </w:p>
    <w:p w14:paraId="5F6856F4"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found that accompanying adults increased their knowledge about animals and awareness of the conservation work of zoos while viewing theatre aimed at their children. This suggests that theatre can convey information to the whole family. </w:t>
      </w:r>
    </w:p>
    <w:p w14:paraId="40DCBB49" w14:textId="67B80F07" w:rsidR="00FC3B76"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Seeing the theatre performance was the most important predictor of knowledge increase across all questions. The only other variables that were selected as having any influence were adult’s education level, which had a positive correlation with correct response, and the number of adults viewing the performance, which had a negative correlation. These findings are important as they demonstrate that adults are clearly able to learn from a theatre performance designed for the children that they accompany and that, even though they may not be as engaged in the show as their children, they are able to recall key messages from it. This has implications on planning future theatre performances as it suggests that theatre targeted at children could also include some elements or messages targeted at the accompanying adults. Targeting messages at both adults and children is particularly important when conveying environmental </w:t>
      </w:r>
      <w:r w:rsidR="0005125A">
        <w:rPr>
          <w:rFonts w:ascii="Times New Roman" w:eastAsia="Times New Roman" w:hAnsi="Times New Roman" w:cs="Times New Roman"/>
          <w:color w:val="000000"/>
          <w:sz w:val="24"/>
          <w:szCs w:val="24"/>
        </w:rPr>
        <w:t>issues</w:t>
      </w:r>
      <w:r>
        <w:rPr>
          <w:rFonts w:ascii="Times New Roman" w:eastAsia="Times New Roman" w:hAnsi="Times New Roman" w:cs="Times New Roman"/>
          <w:color w:val="000000"/>
          <w:sz w:val="24"/>
          <w:szCs w:val="24"/>
        </w:rPr>
        <w:t xml:space="preserve"> as they will have consequences across the generations. Whilst it is key that we inspire the future generation to be conservation aware, it is adults </w:t>
      </w:r>
      <w:r w:rsidRPr="00CA15F1">
        <w:rPr>
          <w:rFonts w:ascii="Times New Roman" w:eastAsia="Times New Roman" w:hAnsi="Times New Roman" w:cs="Times New Roman"/>
          <w:sz w:val="24"/>
          <w:szCs w:val="24"/>
        </w:rPr>
        <w:t>who</w:t>
      </w:r>
      <w:r>
        <w:rPr>
          <w:rFonts w:ascii="Times New Roman" w:eastAsia="Times New Roman" w:hAnsi="Times New Roman" w:cs="Times New Roman"/>
          <w:color w:val="000000"/>
          <w:sz w:val="24"/>
          <w:szCs w:val="24"/>
        </w:rPr>
        <w:t xml:space="preserve"> will be able to make immediate lifestyle changes. If children are exposed to a conservation focused lifestyle at home, endorsed by their parents or caregivers, they are </w:t>
      </w:r>
      <w:r w:rsidR="0005125A">
        <w:rPr>
          <w:rFonts w:ascii="Times New Roman" w:eastAsia="Times New Roman" w:hAnsi="Times New Roman" w:cs="Times New Roman"/>
          <w:color w:val="000000"/>
          <w:sz w:val="24"/>
          <w:szCs w:val="24"/>
        </w:rPr>
        <w:t xml:space="preserve">increasingly </w:t>
      </w:r>
      <w:r>
        <w:rPr>
          <w:rFonts w:ascii="Times New Roman" w:eastAsia="Times New Roman" w:hAnsi="Times New Roman" w:cs="Times New Roman"/>
          <w:color w:val="000000"/>
          <w:sz w:val="24"/>
          <w:szCs w:val="24"/>
        </w:rPr>
        <w:t xml:space="preserve">likely to continue these behaviours into their own adult lives. </w:t>
      </w:r>
    </w:p>
    <w:p w14:paraId="6F09C7E4"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Theatre as an educational device</w:t>
      </w:r>
    </w:p>
    <w:p w14:paraId="65467701"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zoo visitors are repeatedly presented with concepts across a range of presentation styles, they are more likely to remember them (</w:t>
      </w:r>
      <w:proofErr w:type="spellStart"/>
      <w:r>
        <w:rPr>
          <w:rFonts w:ascii="Times New Roman" w:eastAsia="Times New Roman" w:hAnsi="Times New Roman" w:cs="Times New Roman"/>
          <w:color w:val="000000"/>
          <w:sz w:val="24"/>
          <w:szCs w:val="24"/>
        </w:rPr>
        <w:t>Weiler</w:t>
      </w:r>
      <w:proofErr w:type="spellEnd"/>
      <w:r>
        <w:rPr>
          <w:rFonts w:ascii="Times New Roman" w:eastAsia="Times New Roman" w:hAnsi="Times New Roman" w:cs="Times New Roman"/>
          <w:color w:val="000000"/>
          <w:sz w:val="24"/>
          <w:szCs w:val="24"/>
        </w:rPr>
        <w:t xml:space="preserve"> and Smith, 2009). The production we tested used a combination of spoken word, up-beat songs with altered lyrics and onscreen information. Although the individual elements of the production are impossible to separate, the combination of all elements has been shown to be effective at increasing awareness in adults and children. </w:t>
      </w:r>
    </w:p>
    <w:p w14:paraId="5B5040E5" w14:textId="77777777" w:rsidR="00FC3B76"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Catering for different learning styles using a combined presentation technique is not a new idea. Kolb suggested that educational impact could be increased by presenting information in different ways e.g. visually, kinaesthetically or through audio as </w:t>
      </w:r>
      <w:proofErr w:type="gramStart"/>
      <w:r>
        <w:rPr>
          <w:rFonts w:ascii="Times New Roman" w:eastAsia="Times New Roman" w:hAnsi="Times New Roman" w:cs="Times New Roman"/>
          <w:color w:val="000000"/>
          <w:sz w:val="24"/>
          <w:szCs w:val="24"/>
        </w:rPr>
        <w:t>this targets different areas</w:t>
      </w:r>
      <w:proofErr w:type="gramEnd"/>
      <w:r>
        <w:rPr>
          <w:rFonts w:ascii="Times New Roman" w:eastAsia="Times New Roman" w:hAnsi="Times New Roman" w:cs="Times New Roman"/>
          <w:color w:val="000000"/>
          <w:sz w:val="24"/>
          <w:szCs w:val="24"/>
        </w:rPr>
        <w:t xml:space="preserve"> of the brain thereby speeding up learning (Jacobson et al.2006, Bates 2016, Kolb et al., 2011). This additionally supports Gardiner and Armstrong’s theory of multiple intelligence which suggests that some individuals are better at certain aspects of learning compared to others and therefore information needs to be targeted at multiple learning needs (Jacobson et al., 2006, Bates, 2016). The very nature of learning outside the classroom in an environment such as a zoo caters for these multiple needs as individuals can select aspects of the experience to suit them. It is therefore appropriate that educational presentations within this learning environment present across multiple dimensions.</w:t>
      </w:r>
    </w:p>
    <w:p w14:paraId="30D681BC" w14:textId="1B256320" w:rsidR="00FC3B76"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Language studies have demonstrated that the spoken word is important for overall comprehension with songs aiding in the recall of facts (Calvert 2001). Songs are known to help in information recall and effects are strongest when familiar tunes are used (Rainey and Larsen, 2002). We found that awareness of flamingo diet was an area where the greatest difference between pre- and post- knowledge was seen. This information was presented through speech and as small chunks of pop songs with altered lyrics. As popular songs are known to play a role in memory (Hyman et al. 2013; Murphey, 1990), it is possible that the song clips aided in recall.  </w:t>
      </w:r>
    </w:p>
    <w:p w14:paraId="303BDC65" w14:textId="7C4344DF" w:rsidR="00FC3B76" w:rsidRDefault="006E0FAA">
      <w:pPr>
        <w:pBdr>
          <w:top w:val="nil"/>
          <w:left w:val="nil"/>
          <w:bottom w:val="nil"/>
          <w:right w:val="nil"/>
          <w:between w:val="nil"/>
        </w:pBdr>
        <w:spacing w:line="360" w:lineRule="auto"/>
        <w:rPr>
          <w:rFonts w:ascii="Times New Roman" w:eastAsia="Times New Roman" w:hAnsi="Times New Roman" w:cs="Times New Roman"/>
          <w:color w:val="7030A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Without comparing the anthropomorphic animals in the theatre tested against a production using people we cannot know whether puppets and costumed characters are more effective than </w:t>
      </w:r>
      <w:r w:rsidRPr="006C4C10">
        <w:rPr>
          <w:rFonts w:ascii="Times New Roman" w:eastAsia="Times New Roman" w:hAnsi="Times New Roman" w:cs="Times New Roman"/>
          <w:sz w:val="24"/>
          <w:szCs w:val="24"/>
        </w:rPr>
        <w:t>actors</w:t>
      </w:r>
      <w:r>
        <w:rPr>
          <w:rFonts w:ascii="Times New Roman" w:eastAsia="Times New Roman" w:hAnsi="Times New Roman" w:cs="Times New Roman"/>
          <w:color w:val="000000"/>
          <w:sz w:val="24"/>
          <w:szCs w:val="24"/>
        </w:rPr>
        <w:t xml:space="preserve"> for family learning.  However, marketing campaigns have successfully demonstrated that anthropomorphic characters can make products more memorable and develop strong audience emotions (</w:t>
      </w:r>
      <w:proofErr w:type="spellStart"/>
      <w:r>
        <w:rPr>
          <w:rFonts w:ascii="Times New Roman" w:eastAsia="Times New Roman" w:hAnsi="Times New Roman" w:cs="Times New Roman"/>
          <w:color w:val="000000"/>
          <w:sz w:val="24"/>
          <w:szCs w:val="24"/>
        </w:rPr>
        <w:t>Balmford</w:t>
      </w:r>
      <w:proofErr w:type="spellEnd"/>
      <w:r>
        <w:rPr>
          <w:rFonts w:ascii="Times New Roman" w:eastAsia="Times New Roman" w:hAnsi="Times New Roman" w:cs="Times New Roman"/>
          <w:color w:val="000000"/>
          <w:sz w:val="24"/>
          <w:szCs w:val="24"/>
        </w:rPr>
        <w:t xml:space="preserve"> et al., 2002; Fournier, 1998; Patterson et al., 2013). Using animal characters with human characteristics may help visitors understand environmental issues as they can present information using language and gestures that humans understand. This potentially has more impact than using live animals which are unable to communicate</w:t>
      </w:r>
      <w:r w:rsidR="0005125A">
        <w:rPr>
          <w:rFonts w:ascii="Times New Roman" w:eastAsia="Times New Roman" w:hAnsi="Times New Roman" w:cs="Times New Roman"/>
          <w:color w:val="000000"/>
          <w:sz w:val="24"/>
          <w:szCs w:val="24"/>
        </w:rPr>
        <w:t xml:space="preserve"> directly</w:t>
      </w:r>
      <w:r>
        <w:rPr>
          <w:rFonts w:ascii="Times New Roman" w:eastAsia="Times New Roman" w:hAnsi="Times New Roman" w:cs="Times New Roman"/>
          <w:color w:val="000000"/>
          <w:sz w:val="24"/>
          <w:szCs w:val="24"/>
        </w:rPr>
        <w:t xml:space="preserve">. According to </w:t>
      </w:r>
      <w:proofErr w:type="spellStart"/>
      <w:r>
        <w:rPr>
          <w:rFonts w:ascii="Times New Roman" w:eastAsia="Times New Roman" w:hAnsi="Times New Roman" w:cs="Times New Roman"/>
          <w:color w:val="000000"/>
          <w:sz w:val="24"/>
          <w:szCs w:val="24"/>
        </w:rPr>
        <w:t>Proffit</w:t>
      </w:r>
      <w:proofErr w:type="spellEnd"/>
      <w:r>
        <w:rPr>
          <w:rFonts w:ascii="Times New Roman" w:eastAsia="Times New Roman" w:hAnsi="Times New Roman" w:cs="Times New Roman"/>
          <w:color w:val="000000"/>
          <w:sz w:val="24"/>
          <w:szCs w:val="24"/>
        </w:rPr>
        <w:t xml:space="preserve"> (2013) and </w:t>
      </w:r>
      <w:proofErr w:type="spellStart"/>
      <w:r>
        <w:rPr>
          <w:rFonts w:ascii="Times New Roman" w:eastAsia="Times New Roman" w:hAnsi="Times New Roman" w:cs="Times New Roman"/>
          <w:color w:val="000000"/>
          <w:sz w:val="24"/>
          <w:szCs w:val="24"/>
        </w:rPr>
        <w:t>Hawkey</w:t>
      </w:r>
      <w:proofErr w:type="spellEnd"/>
      <w:r>
        <w:rPr>
          <w:rFonts w:ascii="Times New Roman" w:eastAsia="Times New Roman" w:hAnsi="Times New Roman" w:cs="Times New Roman"/>
          <w:color w:val="000000"/>
          <w:sz w:val="24"/>
          <w:szCs w:val="24"/>
        </w:rPr>
        <w:t xml:space="preserve"> (2013) audiences can find puppets easier to relate to than actors as puppets can present sensitive issues in a non-threatening way. Audiences can bond with an anthropomorphic character whilst still acknowledging that it is an exaggerated reality. Therefore using puppets and anthropomorphic animal characters has the potential to inform public audiences about </w:t>
      </w:r>
      <w:r>
        <w:rPr>
          <w:rFonts w:ascii="Times New Roman" w:eastAsia="Times New Roman" w:hAnsi="Times New Roman" w:cs="Times New Roman"/>
          <w:color w:val="000000"/>
          <w:sz w:val="24"/>
          <w:szCs w:val="24"/>
        </w:rPr>
        <w:lastRenderedPageBreak/>
        <w:t xml:space="preserve">environmental issues in a way which they can </w:t>
      </w:r>
      <w:r w:rsidR="00666BCC">
        <w:rPr>
          <w:rFonts w:ascii="Times New Roman" w:eastAsia="Times New Roman" w:hAnsi="Times New Roman" w:cs="Times New Roman"/>
          <w:color w:val="000000"/>
          <w:sz w:val="24"/>
          <w:szCs w:val="24"/>
        </w:rPr>
        <w:t>comprehend</w:t>
      </w:r>
      <w:r>
        <w:rPr>
          <w:rFonts w:ascii="Times New Roman" w:eastAsia="Times New Roman" w:hAnsi="Times New Roman" w:cs="Times New Roman"/>
          <w:color w:val="000000"/>
          <w:sz w:val="24"/>
          <w:szCs w:val="24"/>
        </w:rPr>
        <w:t xml:space="preserve"> and avoids live animals performing unnatural behaviours for human benefit.</w:t>
      </w:r>
      <w:r>
        <w:rPr>
          <w:rFonts w:ascii="Times New Roman" w:eastAsia="Times New Roman" w:hAnsi="Times New Roman" w:cs="Times New Roman"/>
          <w:color w:val="7030A0"/>
          <w:sz w:val="24"/>
          <w:szCs w:val="24"/>
        </w:rPr>
        <w:t xml:space="preserve"> </w:t>
      </w:r>
    </w:p>
    <w:p w14:paraId="0382D308" w14:textId="338ED6C4" w:rsidR="00FC3B76" w:rsidRPr="007C0143" w:rsidRDefault="006E0FAA" w:rsidP="006C4C10">
      <w:pPr>
        <w:pBdr>
          <w:top w:val="nil"/>
          <w:left w:val="nil"/>
          <w:bottom w:val="nil"/>
          <w:right w:val="nil"/>
          <w:between w:val="nil"/>
        </w:pBdr>
        <w:spacing w:line="360" w:lineRule="auto"/>
        <w:ind w:firstLine="720"/>
        <w:rPr>
          <w:rFonts w:ascii="Times New Roman" w:eastAsia="Times New Roman" w:hAnsi="Times New Roman" w:cs="Times New Roman"/>
          <w:sz w:val="24"/>
          <w:szCs w:val="24"/>
        </w:rPr>
      </w:pPr>
      <w:r w:rsidRPr="007C0143">
        <w:rPr>
          <w:rFonts w:ascii="Times New Roman" w:eastAsia="Times New Roman" w:hAnsi="Times New Roman" w:cs="Times New Roman"/>
          <w:sz w:val="24"/>
          <w:szCs w:val="24"/>
        </w:rPr>
        <w:t xml:space="preserve">In order for messages to become </w:t>
      </w:r>
      <w:r w:rsidR="0005125A" w:rsidRPr="007C0143">
        <w:rPr>
          <w:rFonts w:ascii="Times New Roman" w:eastAsia="Times New Roman" w:hAnsi="Times New Roman" w:cs="Times New Roman"/>
          <w:sz w:val="24"/>
          <w:szCs w:val="24"/>
        </w:rPr>
        <w:t>e</w:t>
      </w:r>
      <w:r w:rsidRPr="007C0143">
        <w:rPr>
          <w:rFonts w:ascii="Times New Roman" w:eastAsia="Times New Roman" w:hAnsi="Times New Roman" w:cs="Times New Roman"/>
          <w:sz w:val="24"/>
          <w:szCs w:val="24"/>
        </w:rPr>
        <w:t>mbedded into our deep learning we must have repeated and varied exposure and be engaged (</w:t>
      </w:r>
      <w:proofErr w:type="spellStart"/>
      <w:r w:rsidRPr="007C0143">
        <w:rPr>
          <w:rFonts w:ascii="Times New Roman" w:eastAsia="Times New Roman" w:hAnsi="Times New Roman" w:cs="Times New Roman"/>
          <w:sz w:val="24"/>
          <w:szCs w:val="24"/>
        </w:rPr>
        <w:t>B</w:t>
      </w:r>
      <w:r w:rsidR="00396835" w:rsidRPr="007C0143">
        <w:rPr>
          <w:rFonts w:ascii="Times New Roman" w:eastAsia="Times New Roman" w:hAnsi="Times New Roman" w:cs="Times New Roman"/>
          <w:sz w:val="24"/>
          <w:szCs w:val="24"/>
        </w:rPr>
        <w:t>ixler</w:t>
      </w:r>
      <w:proofErr w:type="spellEnd"/>
      <w:r w:rsidR="00396835" w:rsidRPr="007C0143">
        <w:rPr>
          <w:rFonts w:ascii="Times New Roman" w:eastAsia="Times New Roman" w:hAnsi="Times New Roman" w:cs="Times New Roman"/>
          <w:sz w:val="24"/>
          <w:szCs w:val="24"/>
        </w:rPr>
        <w:t xml:space="preserve"> et al. 2011</w:t>
      </w:r>
      <w:r w:rsidRPr="007C0143">
        <w:rPr>
          <w:rFonts w:ascii="Times New Roman" w:eastAsia="Times New Roman" w:hAnsi="Times New Roman" w:cs="Times New Roman"/>
          <w:sz w:val="24"/>
          <w:szCs w:val="24"/>
        </w:rPr>
        <w:t>). As visitors self-select to view a theatre production within their leisure time we assume they have some degree of enjoyment and therefore are engaging</w:t>
      </w:r>
      <w:r w:rsidR="00396835" w:rsidRPr="007C0143">
        <w:rPr>
          <w:rFonts w:ascii="Times New Roman" w:eastAsia="Times New Roman" w:hAnsi="Times New Roman" w:cs="Times New Roman"/>
          <w:sz w:val="24"/>
          <w:szCs w:val="24"/>
        </w:rPr>
        <w:t xml:space="preserve"> with the information presented</w:t>
      </w:r>
      <w:r w:rsidRPr="007C0143">
        <w:rPr>
          <w:rFonts w:ascii="Times New Roman" w:eastAsia="Times New Roman" w:hAnsi="Times New Roman" w:cs="Times New Roman"/>
          <w:sz w:val="24"/>
          <w:szCs w:val="24"/>
        </w:rPr>
        <w:t>. Theatre is not the traditional way of conveying serious conservation concerns and therefore can provide an important addition</w:t>
      </w:r>
      <w:r w:rsidR="00396835" w:rsidRPr="007C0143">
        <w:rPr>
          <w:rFonts w:ascii="Times New Roman" w:eastAsia="Times New Roman" w:hAnsi="Times New Roman" w:cs="Times New Roman"/>
          <w:sz w:val="24"/>
          <w:szCs w:val="24"/>
        </w:rPr>
        <w:t xml:space="preserve"> and potentially target new audiences</w:t>
      </w:r>
      <w:r w:rsidRPr="007C0143">
        <w:rPr>
          <w:rFonts w:ascii="Times New Roman" w:eastAsia="Times New Roman" w:hAnsi="Times New Roman" w:cs="Times New Roman"/>
          <w:sz w:val="24"/>
          <w:szCs w:val="24"/>
        </w:rPr>
        <w:t xml:space="preserve">. We cannot control what exposure visitors have beyond their zoo experience, however, through interpretation such as theatre we can create varied exposure and encourage engagement through entertaining and emotive experiences.      </w:t>
      </w:r>
    </w:p>
    <w:p w14:paraId="4CE68032" w14:textId="09D1FA58" w:rsidR="00FC3B76"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sidRPr="009D219A">
        <w:rPr>
          <w:rFonts w:ascii="Times New Roman" w:eastAsia="Times New Roman" w:hAnsi="Times New Roman" w:cs="Times New Roman"/>
          <w:color w:val="000000"/>
          <w:sz w:val="24"/>
          <w:szCs w:val="24"/>
        </w:rPr>
        <w:t>When considering environmental education from an animal rights and deep ecology perspective the use of anthropomorphic characters h</w:t>
      </w:r>
      <w:r>
        <w:rPr>
          <w:rFonts w:ascii="Times New Roman" w:eastAsia="Times New Roman" w:hAnsi="Times New Roman" w:cs="Times New Roman"/>
          <w:color w:val="000000"/>
          <w:sz w:val="24"/>
          <w:szCs w:val="24"/>
        </w:rPr>
        <w:t>as great potential. It is important to open up a dialogue about environmental issues rather than prescribing solutions (</w:t>
      </w:r>
      <w:proofErr w:type="spellStart"/>
      <w:r>
        <w:rPr>
          <w:rFonts w:ascii="Times New Roman" w:eastAsia="Times New Roman" w:hAnsi="Times New Roman" w:cs="Times New Roman"/>
          <w:color w:val="000000"/>
          <w:sz w:val="24"/>
          <w:szCs w:val="24"/>
        </w:rPr>
        <w:t>Kopnina</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Gjerris</w:t>
      </w:r>
      <w:proofErr w:type="spellEnd"/>
      <w:r>
        <w:rPr>
          <w:rFonts w:ascii="Times New Roman" w:eastAsia="Times New Roman" w:hAnsi="Times New Roman" w:cs="Times New Roman"/>
          <w:color w:val="000000"/>
          <w:sz w:val="24"/>
          <w:szCs w:val="24"/>
        </w:rPr>
        <w:t>, 2015). Humans can forget that they too are animals and are intrinsically connected to nature (</w:t>
      </w:r>
      <w:proofErr w:type="spellStart"/>
      <w:r>
        <w:rPr>
          <w:rFonts w:ascii="Times New Roman" w:eastAsia="Times New Roman" w:hAnsi="Times New Roman" w:cs="Times New Roman"/>
          <w:color w:val="000000"/>
          <w:sz w:val="24"/>
          <w:szCs w:val="24"/>
        </w:rPr>
        <w:t>Spannring</w:t>
      </w:r>
      <w:proofErr w:type="spellEnd"/>
      <w:r>
        <w:rPr>
          <w:rFonts w:ascii="Times New Roman" w:eastAsia="Times New Roman" w:hAnsi="Times New Roman" w:cs="Times New Roman"/>
          <w:color w:val="000000"/>
          <w:sz w:val="24"/>
          <w:szCs w:val="24"/>
        </w:rPr>
        <w:t>, 2016)</w:t>
      </w:r>
      <w:r w:rsidR="001B2AAA">
        <w:rPr>
          <w:rFonts w:ascii="Times New Roman" w:eastAsia="Times New Roman" w:hAnsi="Times New Roman" w:cs="Times New Roman"/>
          <w:color w:val="000000"/>
          <w:sz w:val="24"/>
          <w:szCs w:val="24"/>
        </w:rPr>
        <w:t>. T</w:t>
      </w:r>
      <w:r>
        <w:rPr>
          <w:rFonts w:ascii="Times New Roman" w:eastAsia="Times New Roman" w:hAnsi="Times New Roman" w:cs="Times New Roman"/>
          <w:color w:val="000000"/>
          <w:sz w:val="24"/>
          <w:szCs w:val="24"/>
        </w:rPr>
        <w:t>herefore, by presenting anthropomorphic characters audiences can hear the animals’ perspective from their</w:t>
      </w:r>
      <w:r w:rsidR="001B2AAA">
        <w:rPr>
          <w:rFonts w:ascii="Times New Roman" w:eastAsia="Times New Roman" w:hAnsi="Times New Roman" w:cs="Times New Roman"/>
          <w:color w:val="000000"/>
          <w:sz w:val="24"/>
          <w:szCs w:val="24"/>
        </w:rPr>
        <w:t xml:space="preserve"> own</w:t>
      </w:r>
      <w:r>
        <w:rPr>
          <w:rFonts w:ascii="Times New Roman" w:eastAsia="Times New Roman" w:hAnsi="Times New Roman" w:cs="Times New Roman"/>
          <w:color w:val="000000"/>
          <w:sz w:val="24"/>
          <w:szCs w:val="24"/>
        </w:rPr>
        <w:t xml:space="preserve"> voice. Listening to environmental concerns from a non-human perspective can be important for helping individuals to value nature in different ways (</w:t>
      </w:r>
      <w:proofErr w:type="spellStart"/>
      <w:r>
        <w:rPr>
          <w:rFonts w:ascii="Times New Roman" w:eastAsia="Times New Roman" w:hAnsi="Times New Roman" w:cs="Times New Roman"/>
          <w:color w:val="000000"/>
          <w:sz w:val="24"/>
          <w:szCs w:val="24"/>
        </w:rPr>
        <w:t>Spannring</w:t>
      </w:r>
      <w:proofErr w:type="spellEnd"/>
      <w:r>
        <w:rPr>
          <w:rFonts w:ascii="Times New Roman" w:eastAsia="Times New Roman" w:hAnsi="Times New Roman" w:cs="Times New Roman"/>
          <w:color w:val="000000"/>
          <w:sz w:val="24"/>
          <w:szCs w:val="24"/>
        </w:rPr>
        <w:t>, 2016). This is important because individuals often make conservation decisions based on what they see as valuable, consequently if a species is deemed ‘useless’ to humans it may miss out on conservation support (</w:t>
      </w:r>
      <w:proofErr w:type="spellStart"/>
      <w:r>
        <w:rPr>
          <w:rFonts w:ascii="Times New Roman" w:eastAsia="Times New Roman" w:hAnsi="Times New Roman" w:cs="Times New Roman"/>
          <w:color w:val="000000"/>
          <w:sz w:val="24"/>
          <w:szCs w:val="24"/>
        </w:rPr>
        <w:t>Kopnina</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Gjerris</w:t>
      </w:r>
      <w:proofErr w:type="spellEnd"/>
      <w:r>
        <w:rPr>
          <w:rFonts w:ascii="Times New Roman" w:eastAsia="Times New Roman" w:hAnsi="Times New Roman" w:cs="Times New Roman"/>
          <w:color w:val="000000"/>
          <w:sz w:val="24"/>
          <w:szCs w:val="24"/>
        </w:rPr>
        <w:t>, 2015).</w:t>
      </w:r>
    </w:p>
    <w:p w14:paraId="41D0D109" w14:textId="0B61D6B4" w:rsidR="00FC3B76" w:rsidRPr="007C0143" w:rsidRDefault="006E0FAA">
      <w:pPr>
        <w:pBdr>
          <w:top w:val="nil"/>
          <w:left w:val="nil"/>
          <w:bottom w:val="nil"/>
          <w:right w:val="nil"/>
          <w:between w:val="nil"/>
        </w:pBdr>
        <w:spacing w:line="360" w:lineRule="auto"/>
        <w:ind w:firstLine="720"/>
        <w:rPr>
          <w:rFonts w:ascii="Times New Roman" w:eastAsia="Times New Roman" w:hAnsi="Times New Roman" w:cs="Times New Roman"/>
          <w:sz w:val="24"/>
          <w:szCs w:val="24"/>
        </w:rPr>
      </w:pPr>
      <w:r w:rsidRPr="007C0143">
        <w:rPr>
          <w:rFonts w:ascii="Times New Roman" w:eastAsia="Times New Roman" w:hAnsi="Times New Roman" w:cs="Times New Roman"/>
          <w:sz w:val="24"/>
          <w:szCs w:val="24"/>
        </w:rPr>
        <w:t>With conservation issues becoming more pressing, it may seem frivolous to focus zoo education provision on theatre productions. It is true that messages delivered in zoos do need to focus on conservation actions in order to help visitors find environmental solutions relevant to their lives. However, visitors come to zoos during their leisure time and are looking to be entertained as well as educated. Therefore, using instruments such as theatre, messages can be conveyed in a way that is appealing to the whole family and which does</w:t>
      </w:r>
      <w:r w:rsidR="001B2AAA" w:rsidRPr="007C0143">
        <w:rPr>
          <w:rFonts w:ascii="Times New Roman" w:eastAsia="Times New Roman" w:hAnsi="Times New Roman" w:cs="Times New Roman"/>
          <w:sz w:val="24"/>
          <w:szCs w:val="24"/>
        </w:rPr>
        <w:t xml:space="preserve"> </w:t>
      </w:r>
      <w:r w:rsidRPr="007C0143">
        <w:rPr>
          <w:rFonts w:ascii="Times New Roman" w:eastAsia="Times New Roman" w:hAnsi="Times New Roman" w:cs="Times New Roman"/>
          <w:sz w:val="24"/>
          <w:szCs w:val="24"/>
        </w:rPr>
        <w:t>n</w:t>
      </w:r>
      <w:r w:rsidR="001B2AAA" w:rsidRPr="007C0143">
        <w:rPr>
          <w:rFonts w:ascii="Times New Roman" w:eastAsia="Times New Roman" w:hAnsi="Times New Roman" w:cs="Times New Roman"/>
          <w:sz w:val="24"/>
          <w:szCs w:val="24"/>
        </w:rPr>
        <w:t>o</w:t>
      </w:r>
      <w:r w:rsidRPr="007C0143">
        <w:rPr>
          <w:rFonts w:ascii="Times New Roman" w:eastAsia="Times New Roman" w:hAnsi="Times New Roman" w:cs="Times New Roman"/>
          <w:sz w:val="24"/>
          <w:szCs w:val="24"/>
        </w:rPr>
        <w:t>t intrude on the</w:t>
      </w:r>
      <w:r w:rsidR="001B2AAA" w:rsidRPr="007C0143">
        <w:rPr>
          <w:rFonts w:ascii="Times New Roman" w:eastAsia="Times New Roman" w:hAnsi="Times New Roman" w:cs="Times New Roman"/>
          <w:sz w:val="24"/>
          <w:szCs w:val="24"/>
        </w:rPr>
        <w:t xml:space="preserve"> overall</w:t>
      </w:r>
      <w:r w:rsidRPr="007C0143">
        <w:rPr>
          <w:rFonts w:ascii="Times New Roman" w:eastAsia="Times New Roman" w:hAnsi="Times New Roman" w:cs="Times New Roman"/>
          <w:sz w:val="24"/>
          <w:szCs w:val="24"/>
        </w:rPr>
        <w:t xml:space="preserve"> leisure experience.</w:t>
      </w:r>
    </w:p>
    <w:p w14:paraId="02F01C11"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Implications</w:t>
      </w:r>
    </w:p>
    <w:p w14:paraId="50716AD4"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information conveyed by this theatre performance was fact-based. This has limited value for extending visitor understanding beyond information recall. Although the performance </w:t>
      </w:r>
      <w:r>
        <w:rPr>
          <w:rFonts w:ascii="Times New Roman" w:eastAsia="Times New Roman" w:hAnsi="Times New Roman" w:cs="Times New Roman"/>
          <w:color w:val="000000"/>
          <w:sz w:val="24"/>
          <w:szCs w:val="24"/>
        </w:rPr>
        <w:lastRenderedPageBreak/>
        <w:t>effectively delivered these facts, we suggest that the theatre could have gone further to convey more complex messages, for example, pertaining to environmental actions or prompting discussions on climate change. This is particularly important for zoos to consider as most people are unaware of how their actions connect to wider, global problems (</w:t>
      </w:r>
      <w:proofErr w:type="spellStart"/>
      <w:r>
        <w:rPr>
          <w:rFonts w:ascii="Times New Roman" w:eastAsia="Times New Roman" w:hAnsi="Times New Roman" w:cs="Times New Roman"/>
          <w:color w:val="000000"/>
          <w:sz w:val="24"/>
          <w:szCs w:val="24"/>
        </w:rPr>
        <w:t>Okur-Berberoglu</w:t>
      </w:r>
      <w:proofErr w:type="spellEnd"/>
      <w:r>
        <w:rPr>
          <w:rFonts w:ascii="Times New Roman" w:eastAsia="Times New Roman" w:hAnsi="Times New Roman" w:cs="Times New Roman"/>
          <w:color w:val="000000"/>
          <w:sz w:val="24"/>
          <w:szCs w:val="24"/>
        </w:rPr>
        <w:t xml:space="preserve"> et al., 2014). Some zoos have been highly successful at instilling conservation actions amongst their visitors. Australian zoos in particular have used eco-friendly on-site practice and large scale campaigns to raise the profile of conservation actions (Pearson et al., 2014; Smith et al., 2012 Smith et al., 2010). Successful campaigns include avoiding palm oil and using recycled toilet paper (Pearson et al. 2014).</w:t>
      </w:r>
    </w:p>
    <w:p w14:paraId="2A1C18C4"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sz w:val="24"/>
          <w:szCs w:val="24"/>
        </w:rPr>
      </w:pPr>
      <w:r w:rsidRPr="00CA15F1">
        <w:rPr>
          <w:rFonts w:ascii="Times New Roman" w:eastAsia="Times New Roman" w:hAnsi="Times New Roman" w:cs="Times New Roman"/>
          <w:sz w:val="24"/>
          <w:szCs w:val="24"/>
        </w:rPr>
        <w:tab/>
      </w:r>
      <w:r w:rsidRPr="007C0143">
        <w:rPr>
          <w:rFonts w:ascii="Times New Roman" w:eastAsia="Times New Roman" w:hAnsi="Times New Roman" w:cs="Times New Roman"/>
          <w:sz w:val="24"/>
          <w:szCs w:val="24"/>
        </w:rPr>
        <w:t xml:space="preserve">Our experimental approach of using both paired and unpaired pre- and post- samples has both advantages and disadvantages. We acknowledge that the unpaired sample prevents tracking knowledge change in individuals yet it avoids issues of priming. The reverse can be said for the paired samples. As neither approach can tackle both issues there will always be an element of limitation to the study design. However, we believe that this combined approach allows impact to be assessed from both aspects. </w:t>
      </w:r>
    </w:p>
    <w:p w14:paraId="55251E69" w14:textId="5291BC6A"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t xml:space="preserve">Our methods focused on testing knowledge change of specific animal and conservation facts pre- and post- performance.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We acknowledge that factual awareness about animals is only a small aspect of environmental education. Creating positive and memorable emotional connections is another way of increasing conservation caring (Clayton et al., 2017). Whilst we did not test visitors’ emotional response to the theatre performance we were anecdotally aware that visitors enjoyed the performance. </w:t>
      </w:r>
      <w:r w:rsidRPr="009D219A">
        <w:rPr>
          <w:rFonts w:ascii="Times New Roman" w:eastAsia="Times New Roman" w:hAnsi="Times New Roman" w:cs="Times New Roman"/>
          <w:color w:val="000000"/>
          <w:sz w:val="24"/>
          <w:szCs w:val="24"/>
        </w:rPr>
        <w:t xml:space="preserve">Future work </w:t>
      </w:r>
      <w:r w:rsidRPr="007C0143">
        <w:rPr>
          <w:rFonts w:ascii="Times New Roman" w:eastAsia="Times New Roman" w:hAnsi="Times New Roman" w:cs="Times New Roman"/>
          <w:color w:val="000000"/>
          <w:sz w:val="24"/>
          <w:szCs w:val="24"/>
        </w:rPr>
        <w:t>could include</w:t>
      </w:r>
      <w:r w:rsidRPr="009D219A">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color w:val="000000"/>
          <w:sz w:val="24"/>
          <w:szCs w:val="24"/>
        </w:rPr>
        <w:t>eye tracking and facial recognition analysis</w:t>
      </w:r>
      <w:r w:rsidRPr="009D219A">
        <w:rPr>
          <w:rFonts w:ascii="Times New Roman" w:eastAsia="Times New Roman" w:hAnsi="Times New Roman" w:cs="Times New Roman"/>
          <w:sz w:val="24"/>
          <w:szCs w:val="24"/>
        </w:rPr>
        <w:t xml:space="preserve"> </w:t>
      </w:r>
      <w:r w:rsidRPr="007C0143">
        <w:rPr>
          <w:rFonts w:ascii="Times New Roman" w:eastAsia="Times New Roman" w:hAnsi="Times New Roman" w:cs="Times New Roman"/>
          <w:sz w:val="24"/>
          <w:szCs w:val="24"/>
        </w:rPr>
        <w:t>to test the impact of theatre on emotional response and conservation concern.</w:t>
      </w:r>
      <w:r w:rsidR="00071B52" w:rsidRPr="007C0143">
        <w:rPr>
          <w:rFonts w:ascii="Times New Roman" w:eastAsia="Times New Roman" w:hAnsi="Times New Roman" w:cs="Times New Roman"/>
          <w:sz w:val="24"/>
          <w:szCs w:val="24"/>
        </w:rPr>
        <w:t xml:space="preserve"> </w:t>
      </w:r>
      <w:r w:rsidRPr="007C0143">
        <w:rPr>
          <w:rFonts w:ascii="Times New Roman" w:eastAsia="Times New Roman" w:hAnsi="Times New Roman" w:cs="Times New Roman"/>
          <w:sz w:val="24"/>
          <w:szCs w:val="24"/>
        </w:rPr>
        <w:t>Crucially, in order to justify investment in conservation theatre over other forms of zoo interpretation, comparative research is required to establish which forms of interpretation have greatest impact on visitors.</w:t>
      </w:r>
    </w:p>
    <w:p w14:paraId="0C0C90F8"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Conclusions:</w:t>
      </w:r>
    </w:p>
    <w:p w14:paraId="59222002" w14:textId="3BF61490" w:rsidR="00FC3B76"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Theatre can enable </w:t>
      </w:r>
      <w:r w:rsidR="00FA02A4">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complete emersion of a visitor into a new environment which they could not otherwise access (Jackson and Rees Leahy, 2005) and has the potential to convey complex topics such as climate change (Wasserman and Friedman-Young, 2013). Whilst the theatre performance tested successfully conveyed its objectives, we note that it primarily encouraged information recall about animal facts and the zoo’s conservation efforts. Raising awareness of the zoo’s role may be beneficial for public relations, however, it has restricted </w:t>
      </w:r>
      <w:r>
        <w:rPr>
          <w:rFonts w:ascii="Times New Roman" w:eastAsia="Times New Roman" w:hAnsi="Times New Roman" w:cs="Times New Roman"/>
          <w:color w:val="000000"/>
          <w:sz w:val="24"/>
          <w:szCs w:val="24"/>
        </w:rPr>
        <w:lastRenderedPageBreak/>
        <w:t>value in meeting the overall zoo mission or the Aichi biodiversity targets</w:t>
      </w:r>
      <w:r w:rsidR="00167836">
        <w:rPr>
          <w:rFonts w:ascii="Times New Roman" w:eastAsia="Times New Roman" w:hAnsi="Times New Roman" w:cs="Times New Roman"/>
          <w:color w:val="000000"/>
          <w:sz w:val="24"/>
          <w:szCs w:val="24"/>
        </w:rPr>
        <w:t xml:space="preserve"> (</w:t>
      </w:r>
      <w:r w:rsidR="00167836" w:rsidRPr="00B07ADB">
        <w:rPr>
          <w:rFonts w:ascii="Times New Roman" w:eastAsia="Times New Roman" w:hAnsi="Times New Roman" w:cs="Times New Roman"/>
          <w:color w:val="000000"/>
          <w:sz w:val="24"/>
          <w:szCs w:val="24"/>
        </w:rPr>
        <w:t>CBD</w:t>
      </w:r>
      <w:r w:rsidR="00B07ADB" w:rsidRPr="00CA15F1">
        <w:rPr>
          <w:rFonts w:ascii="Times New Roman" w:eastAsia="Times New Roman" w:hAnsi="Times New Roman" w:cs="Times New Roman"/>
          <w:color w:val="000000"/>
          <w:sz w:val="24"/>
          <w:szCs w:val="24"/>
        </w:rPr>
        <w:t xml:space="preserve"> 2011</w:t>
      </w:r>
      <w:r w:rsidR="00167836" w:rsidRPr="00B07ADB">
        <w:rPr>
          <w:rFonts w:ascii="Times New Roman" w:eastAsia="Times New Roman" w:hAnsi="Times New Roman" w:cs="Times New Roman"/>
          <w:color w:val="000000"/>
          <w:sz w:val="24"/>
          <w:szCs w:val="24"/>
        </w:rPr>
        <w:t>)</w:t>
      </w:r>
      <w:r w:rsidRPr="00B07AD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We suggest that zoos should prioritise conveying information which raises biodiversity awareness and crucially encouraging conservation actions in order to engage visitors in solutions to environmental problems directly. Our findings demonstrate that information can be effectively recalled from family focused theatre</w:t>
      </w:r>
      <w:r w:rsidR="00FA02A4">
        <w:rPr>
          <w:rFonts w:ascii="Times New Roman" w:eastAsia="Times New Roman" w:hAnsi="Times New Roman" w:cs="Times New Roman"/>
          <w:color w:val="000000"/>
          <w:sz w:val="24"/>
          <w:szCs w:val="24"/>
        </w:rPr>
        <w:t>. T</w:t>
      </w:r>
      <w:r>
        <w:rPr>
          <w:rFonts w:ascii="Times New Roman" w:eastAsia="Times New Roman" w:hAnsi="Times New Roman" w:cs="Times New Roman"/>
          <w:color w:val="000000"/>
          <w:sz w:val="24"/>
          <w:szCs w:val="24"/>
        </w:rPr>
        <w:t>herefore</w:t>
      </w:r>
      <w:r w:rsidR="00FA02A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using this method to convey conservation actions or encourage environmental actions could be highly successful.</w:t>
      </w:r>
    </w:p>
    <w:p w14:paraId="0D32C31F" w14:textId="77777777" w:rsidR="00FC3B76"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study indicates that theatre can successfully engage and educate family audiences without using live animals. This has important implications as live animal shows are often criticised due to welfare concerns. Theatre has the benefit of creating anthropomorphised animal characters which people can relate to and communicate with, whilst avoiding the risk of presenting animals as tame or as performing for the benefit of humans. </w:t>
      </w:r>
    </w:p>
    <w:p w14:paraId="6F74404B" w14:textId="77777777" w:rsidR="00FC3B76"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 acknowledge that this is a small study, based at a single zoo site.  However, research into zoo-based theatre is limited. Therefore, this study in conjunction with research undertaken in museums and other zoo settings confirms the value of theatre in engaging and educating visiting families. Future research in this field would benefit from comparative studies across many sites and investigating whether theatre can influence conservation actions. Additionally there is a need to compare theatre with live animal shows to test whether it would be an adequate replacement.</w:t>
      </w:r>
    </w:p>
    <w:p w14:paraId="59D37AC0" w14:textId="77777777" w:rsidR="00FC3B76" w:rsidRDefault="006E0FAA">
      <w:pPr>
        <w:pBdr>
          <w:top w:val="nil"/>
          <w:left w:val="nil"/>
          <w:bottom w:val="nil"/>
          <w:right w:val="nil"/>
          <w:between w:val="nil"/>
        </w:pBd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importantly, zoos should consider what information they aim to impart to visitors. The theatre performance we tested successfully conveyed basic information about animals and the conservation work of the zoo. This raised awareness has a value in increasing support for species and of the zoo but is of limited use for conservation. Zoos should use theatre to engage family audiences with environmental issues and encourage them to develop personalised solutions. As childhood experiences can shape adult views, well designed, family-orientated theatre has the potential to help inspire future conservation action.</w:t>
      </w:r>
    </w:p>
    <w:p w14:paraId="2118FB2F" w14:textId="4FDB4896" w:rsidR="00FC3B76" w:rsidRDefault="00FC3B76">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p w14:paraId="2A7C78D0" w14:textId="753FFE37" w:rsidR="00571B09" w:rsidRDefault="00571B09">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p w14:paraId="33087C64" w14:textId="04ECA3CA" w:rsidR="00571B09" w:rsidRDefault="00571B09">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p w14:paraId="0554364E" w14:textId="77777777" w:rsidR="00571B09" w:rsidRDefault="00571B09">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p w14:paraId="46613042" w14:textId="77777777" w:rsidR="00FC3B76" w:rsidRDefault="006E0FAA">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References:</w:t>
      </w:r>
    </w:p>
    <w:p w14:paraId="1985378F"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9D219A">
        <w:rPr>
          <w:rFonts w:ascii="Times New Roman" w:eastAsia="Times New Roman" w:hAnsi="Times New Roman" w:cs="Times New Roman"/>
          <w:color w:val="000000"/>
          <w:sz w:val="24"/>
          <w:szCs w:val="24"/>
        </w:rPr>
        <w:t>Acampora</w:t>
      </w:r>
      <w:proofErr w:type="spellEnd"/>
      <w:r w:rsidRPr="009D219A">
        <w:rPr>
          <w:rFonts w:ascii="Times New Roman" w:eastAsia="Times New Roman" w:hAnsi="Times New Roman" w:cs="Times New Roman"/>
          <w:color w:val="000000"/>
          <w:sz w:val="24"/>
          <w:szCs w:val="24"/>
        </w:rPr>
        <w:t xml:space="preserve">, R. 2005. "Zoos and Eyes: Contesting Captivity and Seeking Successor Practices". </w:t>
      </w:r>
      <w:r w:rsidRPr="007C0143">
        <w:rPr>
          <w:rFonts w:ascii="Times New Roman" w:eastAsia="Times New Roman" w:hAnsi="Times New Roman" w:cs="Times New Roman"/>
          <w:i/>
          <w:color w:val="000000"/>
          <w:sz w:val="24"/>
          <w:szCs w:val="24"/>
        </w:rPr>
        <w:t>Society and Animals</w:t>
      </w:r>
      <w:r w:rsidRPr="007C0143">
        <w:rPr>
          <w:rFonts w:ascii="Times New Roman" w:eastAsia="Times New Roman" w:hAnsi="Times New Roman" w:cs="Times New Roman"/>
          <w:color w:val="000000"/>
          <w:sz w:val="24"/>
          <w:szCs w:val="24"/>
        </w:rPr>
        <w:t>, 13(1), 69-88.</w:t>
      </w:r>
    </w:p>
    <w:p w14:paraId="75E998C1"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Andersen, L. L. 2003. "Zoo Education: From Formal School Programmes to Exhibit Design and Interpretation". </w:t>
      </w:r>
      <w:r w:rsidRPr="007C0143">
        <w:rPr>
          <w:rFonts w:ascii="Times New Roman" w:eastAsia="Times New Roman" w:hAnsi="Times New Roman" w:cs="Times New Roman"/>
          <w:i/>
          <w:color w:val="000000"/>
          <w:sz w:val="24"/>
          <w:szCs w:val="24"/>
        </w:rPr>
        <w:t>International Zoo Yearbook</w:t>
      </w:r>
      <w:r w:rsidRPr="007C0143">
        <w:rPr>
          <w:rFonts w:ascii="Times New Roman" w:eastAsia="Times New Roman" w:hAnsi="Times New Roman" w:cs="Times New Roman"/>
          <w:color w:val="000000"/>
          <w:sz w:val="24"/>
          <w:szCs w:val="24"/>
        </w:rPr>
        <w:t xml:space="preserve">, 38(1), 75–81. </w:t>
      </w:r>
    </w:p>
    <w:p w14:paraId="1D96230B"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t>Balmford</w:t>
      </w:r>
      <w:proofErr w:type="spellEnd"/>
      <w:r w:rsidRPr="007C0143">
        <w:rPr>
          <w:rFonts w:ascii="Times New Roman" w:eastAsia="Times New Roman" w:hAnsi="Times New Roman" w:cs="Times New Roman"/>
          <w:color w:val="000000"/>
          <w:sz w:val="24"/>
          <w:szCs w:val="24"/>
        </w:rPr>
        <w:t xml:space="preserve">, A., L. Clegg, T. Coulson, and J. Taylor. 2002. "Why Conservationists Should Heed </w:t>
      </w:r>
      <w:proofErr w:type="spellStart"/>
      <w:r w:rsidRPr="007C0143">
        <w:rPr>
          <w:rFonts w:ascii="Times New Roman" w:eastAsia="Times New Roman" w:hAnsi="Times New Roman" w:cs="Times New Roman"/>
          <w:color w:val="000000"/>
          <w:sz w:val="24"/>
          <w:szCs w:val="24"/>
        </w:rPr>
        <w:t>Pokemon</w:t>
      </w:r>
      <w:proofErr w:type="spellEnd"/>
      <w:r w:rsidRPr="007C0143">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i/>
          <w:color w:val="000000"/>
          <w:sz w:val="24"/>
          <w:szCs w:val="24"/>
        </w:rPr>
        <w:t>Science</w:t>
      </w:r>
      <w:r w:rsidRPr="007C0143">
        <w:rPr>
          <w:rFonts w:ascii="Times New Roman" w:eastAsia="Times New Roman" w:hAnsi="Times New Roman" w:cs="Times New Roman"/>
          <w:color w:val="000000"/>
          <w:sz w:val="24"/>
          <w:szCs w:val="24"/>
        </w:rPr>
        <w:t>, 295(5564), 2367.</w:t>
      </w:r>
    </w:p>
    <w:p w14:paraId="23CB2B73"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t>Barongi</w:t>
      </w:r>
      <w:proofErr w:type="spellEnd"/>
      <w:r w:rsidRPr="007C0143">
        <w:rPr>
          <w:rFonts w:ascii="Times New Roman" w:eastAsia="Times New Roman" w:hAnsi="Times New Roman" w:cs="Times New Roman"/>
          <w:color w:val="000000"/>
          <w:sz w:val="24"/>
          <w:szCs w:val="24"/>
        </w:rPr>
        <w:t>, R., F. A.</w:t>
      </w:r>
      <w:r w:rsidRPr="009D219A">
        <w:rPr>
          <w:rFonts w:ascii="Times New Roman" w:eastAsia="Times New Roman" w:hAnsi="Times New Roman" w:cs="Times New Roman"/>
          <w:color w:val="000000"/>
          <w:sz w:val="24"/>
          <w:szCs w:val="24"/>
        </w:rPr>
        <w:t xml:space="preserve"> </w:t>
      </w:r>
      <w:proofErr w:type="spellStart"/>
      <w:r w:rsidRPr="009D219A">
        <w:rPr>
          <w:rFonts w:ascii="Times New Roman" w:eastAsia="Times New Roman" w:hAnsi="Times New Roman" w:cs="Times New Roman"/>
          <w:color w:val="000000"/>
          <w:sz w:val="24"/>
          <w:szCs w:val="24"/>
        </w:rPr>
        <w:t>Fisken</w:t>
      </w:r>
      <w:proofErr w:type="spellEnd"/>
      <w:r w:rsidRPr="009D219A">
        <w:rPr>
          <w:rFonts w:ascii="Times New Roman" w:eastAsia="Times New Roman" w:hAnsi="Times New Roman" w:cs="Times New Roman"/>
          <w:color w:val="000000"/>
          <w:sz w:val="24"/>
          <w:szCs w:val="24"/>
        </w:rPr>
        <w:t>, M. Parker, and M. Gusset. (Eds.). 2015. "Committing to Conservation: The World Zoo and Aquarium Conservation Strategy". World Association of Zoos and Aquariums. Retrieved from http://www.waza.org</w:t>
      </w:r>
    </w:p>
    <w:p w14:paraId="444E9512"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Bates, B. 2016. </w:t>
      </w:r>
      <w:r w:rsidRPr="007C0143">
        <w:rPr>
          <w:rFonts w:ascii="Times New Roman" w:eastAsia="Times New Roman" w:hAnsi="Times New Roman" w:cs="Times New Roman"/>
          <w:i/>
          <w:color w:val="000000"/>
          <w:sz w:val="24"/>
          <w:szCs w:val="24"/>
        </w:rPr>
        <w:t xml:space="preserve">Learning theories simplified: and how to apply them to teaching, </w:t>
      </w:r>
      <w:r w:rsidRPr="007C0143">
        <w:rPr>
          <w:rFonts w:ascii="Times New Roman" w:eastAsia="Times New Roman" w:hAnsi="Times New Roman" w:cs="Times New Roman"/>
          <w:color w:val="000000"/>
          <w:sz w:val="24"/>
          <w:szCs w:val="24"/>
        </w:rPr>
        <w:t>London: Sage</w:t>
      </w:r>
    </w:p>
    <w:p w14:paraId="15B9B985"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Baum, L., and C. Hughes. 2001. "Ten Years of Evaluating Science </w:t>
      </w:r>
      <w:proofErr w:type="spellStart"/>
      <w:r w:rsidRPr="007C0143">
        <w:rPr>
          <w:rFonts w:ascii="Times New Roman" w:eastAsia="Times New Roman" w:hAnsi="Times New Roman" w:cs="Times New Roman"/>
          <w:color w:val="000000"/>
          <w:sz w:val="24"/>
          <w:szCs w:val="24"/>
        </w:rPr>
        <w:t>Theater</w:t>
      </w:r>
      <w:proofErr w:type="spellEnd"/>
      <w:r w:rsidRPr="007C0143">
        <w:rPr>
          <w:rFonts w:ascii="Times New Roman" w:eastAsia="Times New Roman" w:hAnsi="Times New Roman" w:cs="Times New Roman"/>
          <w:color w:val="000000"/>
          <w:sz w:val="24"/>
          <w:szCs w:val="24"/>
        </w:rPr>
        <w:t xml:space="preserve"> at the Museum of Science, Boston". </w:t>
      </w:r>
      <w:r w:rsidRPr="007C0143">
        <w:rPr>
          <w:rFonts w:ascii="Times New Roman" w:eastAsia="Times New Roman" w:hAnsi="Times New Roman" w:cs="Times New Roman"/>
          <w:i/>
          <w:color w:val="000000"/>
          <w:sz w:val="24"/>
          <w:szCs w:val="24"/>
        </w:rPr>
        <w:t>Curator: The Museum Journal</w:t>
      </w:r>
      <w:r w:rsidRPr="007C0143">
        <w:rPr>
          <w:rFonts w:ascii="Times New Roman" w:eastAsia="Times New Roman" w:hAnsi="Times New Roman" w:cs="Times New Roman"/>
          <w:color w:val="000000"/>
          <w:sz w:val="24"/>
          <w:szCs w:val="24"/>
        </w:rPr>
        <w:t>, 44(4), 355–369.</w:t>
      </w:r>
    </w:p>
    <w:p w14:paraId="110EDEF6"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Beach, M. 2016. "Reusable the Musical: Zoo theatre workshop" conference presentation at the International Zoo Educators Conference 18-22</w:t>
      </w:r>
      <w:r w:rsidRPr="007C0143">
        <w:rPr>
          <w:rFonts w:ascii="Times New Roman" w:eastAsia="Times New Roman" w:hAnsi="Times New Roman" w:cs="Times New Roman"/>
          <w:color w:val="000000"/>
          <w:sz w:val="24"/>
          <w:szCs w:val="24"/>
          <w:vertAlign w:val="superscript"/>
        </w:rPr>
        <w:t>nd</w:t>
      </w:r>
      <w:r w:rsidRPr="007C0143">
        <w:rPr>
          <w:rFonts w:ascii="Times New Roman" w:eastAsia="Times New Roman" w:hAnsi="Times New Roman" w:cs="Times New Roman"/>
          <w:color w:val="000000"/>
          <w:sz w:val="24"/>
          <w:szCs w:val="24"/>
        </w:rPr>
        <w:t xml:space="preserve"> October 2016, </w:t>
      </w:r>
      <w:proofErr w:type="spellStart"/>
      <w:r w:rsidRPr="007C0143">
        <w:rPr>
          <w:rFonts w:ascii="Times New Roman" w:eastAsia="Times New Roman" w:hAnsi="Times New Roman" w:cs="Times New Roman"/>
          <w:color w:val="000000"/>
          <w:sz w:val="24"/>
          <w:szCs w:val="24"/>
        </w:rPr>
        <w:t>Fundacion</w:t>
      </w:r>
      <w:proofErr w:type="spellEnd"/>
      <w:r w:rsidRPr="007C0143">
        <w:rPr>
          <w:rFonts w:ascii="Times New Roman" w:eastAsia="Times New Roman" w:hAnsi="Times New Roman" w:cs="Times New Roman"/>
          <w:color w:val="000000"/>
          <w:sz w:val="24"/>
          <w:szCs w:val="24"/>
        </w:rPr>
        <w:t xml:space="preserve"> </w:t>
      </w:r>
      <w:proofErr w:type="spellStart"/>
      <w:r w:rsidRPr="007C0143">
        <w:rPr>
          <w:rFonts w:ascii="Times New Roman" w:eastAsia="Times New Roman" w:hAnsi="Times New Roman" w:cs="Times New Roman"/>
          <w:color w:val="000000"/>
          <w:sz w:val="24"/>
          <w:szCs w:val="24"/>
        </w:rPr>
        <w:t>Temaiken</w:t>
      </w:r>
      <w:proofErr w:type="spellEnd"/>
      <w:r w:rsidRPr="007C0143">
        <w:rPr>
          <w:rFonts w:ascii="Times New Roman" w:eastAsia="Times New Roman" w:hAnsi="Times New Roman" w:cs="Times New Roman"/>
          <w:color w:val="000000"/>
          <w:sz w:val="24"/>
          <w:szCs w:val="24"/>
        </w:rPr>
        <w:t>, Argentina</w:t>
      </w:r>
    </w:p>
    <w:p w14:paraId="4EF93D50" w14:textId="583E8AF0" w:rsidR="006021DC" w:rsidRPr="007C0143" w:rsidRDefault="006021DC">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t>Bixler</w:t>
      </w:r>
      <w:proofErr w:type="spellEnd"/>
      <w:r w:rsidR="00DB39B5" w:rsidRPr="007C0143">
        <w:rPr>
          <w:rFonts w:ascii="Times New Roman" w:eastAsia="Times New Roman" w:hAnsi="Times New Roman" w:cs="Times New Roman"/>
          <w:color w:val="000000"/>
          <w:sz w:val="24"/>
          <w:szCs w:val="24"/>
        </w:rPr>
        <w:t xml:space="preserve">, R. D., J. J. James and C. E. </w:t>
      </w:r>
      <w:proofErr w:type="spellStart"/>
      <w:r w:rsidR="00DB39B5" w:rsidRPr="007C0143">
        <w:rPr>
          <w:rFonts w:ascii="Times New Roman" w:eastAsia="Times New Roman" w:hAnsi="Times New Roman" w:cs="Times New Roman"/>
          <w:color w:val="000000"/>
          <w:sz w:val="24"/>
          <w:szCs w:val="24"/>
        </w:rPr>
        <w:t>Vadala</w:t>
      </w:r>
      <w:proofErr w:type="spellEnd"/>
      <w:r w:rsidR="00DB39B5" w:rsidRPr="007C0143">
        <w:rPr>
          <w:rFonts w:ascii="Times New Roman" w:eastAsia="Times New Roman" w:hAnsi="Times New Roman" w:cs="Times New Roman"/>
          <w:color w:val="000000"/>
          <w:sz w:val="24"/>
          <w:szCs w:val="24"/>
        </w:rPr>
        <w:t xml:space="preserve">. 2011. “Environmental Socialization Phenomena with Implications for the Expanding Role of Interpretive Naturalists in Providing Natural History Experiences”. </w:t>
      </w:r>
      <w:r w:rsidR="00DB39B5" w:rsidRPr="007C0143">
        <w:rPr>
          <w:rFonts w:ascii="Times New Roman" w:eastAsia="Times New Roman" w:hAnsi="Times New Roman" w:cs="Times New Roman"/>
          <w:i/>
          <w:color w:val="000000"/>
          <w:sz w:val="24"/>
          <w:szCs w:val="24"/>
        </w:rPr>
        <w:t>Journal of Interpretation Research</w:t>
      </w:r>
      <w:r w:rsidR="00DB39B5" w:rsidRPr="007C0143">
        <w:rPr>
          <w:rFonts w:ascii="Times New Roman" w:eastAsia="Times New Roman" w:hAnsi="Times New Roman" w:cs="Times New Roman"/>
          <w:color w:val="000000"/>
          <w:sz w:val="24"/>
          <w:szCs w:val="24"/>
        </w:rPr>
        <w:t>, 16 (1), 35-64</w:t>
      </w:r>
    </w:p>
    <w:p w14:paraId="028C4D53"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9D219A">
        <w:rPr>
          <w:rFonts w:ascii="Times New Roman" w:eastAsia="Times New Roman" w:hAnsi="Times New Roman" w:cs="Times New Roman"/>
          <w:color w:val="000000"/>
          <w:sz w:val="24"/>
          <w:szCs w:val="24"/>
        </w:rPr>
        <w:t>Braund</w:t>
      </w:r>
      <w:proofErr w:type="spellEnd"/>
      <w:r w:rsidRPr="009D219A">
        <w:rPr>
          <w:rFonts w:ascii="Times New Roman" w:eastAsia="Times New Roman" w:hAnsi="Times New Roman" w:cs="Times New Roman"/>
          <w:color w:val="000000"/>
          <w:sz w:val="24"/>
          <w:szCs w:val="24"/>
        </w:rPr>
        <w:t xml:space="preserve">, M., and M. </w:t>
      </w:r>
      <w:r w:rsidRPr="007C0143">
        <w:rPr>
          <w:rFonts w:ascii="Times New Roman" w:eastAsia="Times New Roman" w:hAnsi="Times New Roman" w:cs="Times New Roman"/>
          <w:color w:val="000000"/>
          <w:sz w:val="24"/>
          <w:szCs w:val="24"/>
        </w:rPr>
        <w:t>J.</w:t>
      </w:r>
      <w:r w:rsidRPr="009D219A">
        <w:rPr>
          <w:rFonts w:ascii="Times New Roman" w:eastAsia="Times New Roman" w:hAnsi="Times New Roman" w:cs="Times New Roman"/>
          <w:color w:val="000000"/>
          <w:sz w:val="24"/>
          <w:szCs w:val="24"/>
        </w:rPr>
        <w:t xml:space="preserve"> Reiss. 2006. "Towards a More Authentic Science Curriculum: The Contribution of Out-of-School Learning". </w:t>
      </w:r>
      <w:r w:rsidRPr="007C0143">
        <w:rPr>
          <w:rFonts w:ascii="Times New Roman" w:eastAsia="Times New Roman" w:hAnsi="Times New Roman" w:cs="Times New Roman"/>
          <w:i/>
          <w:color w:val="000000"/>
          <w:sz w:val="24"/>
          <w:szCs w:val="24"/>
        </w:rPr>
        <w:t>International Journal of Science Education</w:t>
      </w:r>
      <w:r w:rsidRPr="007C0143">
        <w:rPr>
          <w:rFonts w:ascii="Times New Roman" w:eastAsia="Times New Roman" w:hAnsi="Times New Roman" w:cs="Times New Roman"/>
          <w:color w:val="000000"/>
          <w:sz w:val="24"/>
          <w:szCs w:val="24"/>
        </w:rPr>
        <w:t>, 28(12), 1373–1388.</w:t>
      </w:r>
    </w:p>
    <w:p w14:paraId="5B7F2757"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t>Bruni</w:t>
      </w:r>
      <w:proofErr w:type="spellEnd"/>
      <w:r w:rsidRPr="007C0143">
        <w:rPr>
          <w:rFonts w:ascii="Times New Roman" w:eastAsia="Times New Roman" w:hAnsi="Times New Roman" w:cs="Times New Roman"/>
          <w:color w:val="000000"/>
          <w:sz w:val="24"/>
          <w:szCs w:val="24"/>
        </w:rPr>
        <w:t>, C. M.</w:t>
      </w:r>
      <w:r w:rsidRPr="009D219A">
        <w:rPr>
          <w:rFonts w:ascii="Times New Roman" w:eastAsia="Times New Roman" w:hAnsi="Times New Roman" w:cs="Times New Roman"/>
          <w:color w:val="000000"/>
          <w:sz w:val="24"/>
          <w:szCs w:val="24"/>
        </w:rPr>
        <w:t xml:space="preserve">, J. Fraser, and P. </w:t>
      </w:r>
      <w:r w:rsidRPr="007C0143">
        <w:rPr>
          <w:rFonts w:ascii="Times New Roman" w:eastAsia="Times New Roman" w:hAnsi="Times New Roman" w:cs="Times New Roman"/>
          <w:color w:val="000000"/>
          <w:sz w:val="24"/>
          <w:szCs w:val="24"/>
        </w:rPr>
        <w:t>Wesley</w:t>
      </w:r>
      <w:r w:rsidRPr="009D219A">
        <w:rPr>
          <w:rFonts w:ascii="Times New Roman" w:eastAsia="Times New Roman" w:hAnsi="Times New Roman" w:cs="Times New Roman"/>
          <w:color w:val="000000"/>
          <w:sz w:val="24"/>
          <w:szCs w:val="24"/>
        </w:rPr>
        <w:t xml:space="preserve"> Schultz. 2008. "The Value of Zoo Experiences for Connecting People with Nature". </w:t>
      </w:r>
      <w:r w:rsidRPr="007C0143">
        <w:rPr>
          <w:rFonts w:ascii="Times New Roman" w:eastAsia="Times New Roman" w:hAnsi="Times New Roman" w:cs="Times New Roman"/>
          <w:i/>
          <w:color w:val="000000"/>
          <w:sz w:val="24"/>
          <w:szCs w:val="24"/>
        </w:rPr>
        <w:t>Visitor Studies</w:t>
      </w:r>
      <w:r w:rsidRPr="007C0143">
        <w:rPr>
          <w:rFonts w:ascii="Times New Roman" w:eastAsia="Times New Roman" w:hAnsi="Times New Roman" w:cs="Times New Roman"/>
          <w:color w:val="000000"/>
          <w:sz w:val="24"/>
          <w:szCs w:val="24"/>
        </w:rPr>
        <w:t>, 11(2), 139–150.</w:t>
      </w:r>
    </w:p>
    <w:p w14:paraId="38152BAB"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Calvert, S. L. 2001. "Impact of Televised Songs on Children’s and Young Adults’ Memory of Educational Content". </w:t>
      </w:r>
      <w:r w:rsidRPr="007C0143">
        <w:rPr>
          <w:rFonts w:ascii="Times New Roman" w:eastAsia="Times New Roman" w:hAnsi="Times New Roman" w:cs="Times New Roman"/>
          <w:i/>
          <w:color w:val="000000"/>
          <w:sz w:val="24"/>
          <w:szCs w:val="24"/>
        </w:rPr>
        <w:t>Media Psychology</w:t>
      </w:r>
      <w:r w:rsidRPr="007C0143">
        <w:rPr>
          <w:rFonts w:ascii="Times New Roman" w:eastAsia="Times New Roman" w:hAnsi="Times New Roman" w:cs="Times New Roman"/>
          <w:color w:val="000000"/>
          <w:sz w:val="24"/>
          <w:szCs w:val="24"/>
        </w:rPr>
        <w:t>, 3(4), 325–342.</w:t>
      </w:r>
    </w:p>
    <w:p w14:paraId="1F3921A7"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t>Carr</w:t>
      </w:r>
      <w:proofErr w:type="spellEnd"/>
      <w:r w:rsidRPr="007C0143">
        <w:rPr>
          <w:rFonts w:ascii="Times New Roman" w:eastAsia="Times New Roman" w:hAnsi="Times New Roman" w:cs="Times New Roman"/>
          <w:color w:val="000000"/>
          <w:sz w:val="24"/>
          <w:szCs w:val="24"/>
        </w:rPr>
        <w:t>, N., and S. Cohen. 2011. "The Public Face of</w:t>
      </w:r>
      <w:r w:rsidRPr="009D219A">
        <w:rPr>
          <w:rFonts w:ascii="Times New Roman" w:eastAsia="Times New Roman" w:hAnsi="Times New Roman" w:cs="Times New Roman"/>
          <w:color w:val="000000"/>
          <w:sz w:val="24"/>
          <w:szCs w:val="24"/>
        </w:rPr>
        <w:t xml:space="preserve"> Zoos: Images of Entertainment, Education and Conservation". </w:t>
      </w:r>
      <w:proofErr w:type="spellStart"/>
      <w:r w:rsidRPr="007C0143">
        <w:rPr>
          <w:rFonts w:ascii="Times New Roman" w:eastAsia="Times New Roman" w:hAnsi="Times New Roman" w:cs="Times New Roman"/>
          <w:i/>
          <w:color w:val="000000"/>
          <w:sz w:val="24"/>
          <w:szCs w:val="24"/>
        </w:rPr>
        <w:t>Anthrozoos</w:t>
      </w:r>
      <w:proofErr w:type="spellEnd"/>
      <w:r w:rsidRPr="007C0143">
        <w:rPr>
          <w:rFonts w:ascii="Times New Roman" w:eastAsia="Times New Roman" w:hAnsi="Times New Roman" w:cs="Times New Roman"/>
          <w:color w:val="000000"/>
          <w:sz w:val="24"/>
          <w:szCs w:val="24"/>
        </w:rPr>
        <w:t>, 24(2), 175–189.</w:t>
      </w:r>
    </w:p>
    <w:p w14:paraId="6DCCD809"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lastRenderedPageBreak/>
        <w:t xml:space="preserve">CBD. 2011. </w:t>
      </w:r>
      <w:r w:rsidRPr="007C0143">
        <w:rPr>
          <w:rFonts w:ascii="Times New Roman" w:eastAsia="Times New Roman" w:hAnsi="Times New Roman" w:cs="Times New Roman"/>
          <w:i/>
          <w:color w:val="000000"/>
          <w:sz w:val="24"/>
          <w:szCs w:val="24"/>
        </w:rPr>
        <w:t>AICHI Biodiversity Targets</w:t>
      </w:r>
      <w:r w:rsidRPr="007C0143">
        <w:rPr>
          <w:rFonts w:ascii="Times New Roman" w:eastAsia="Times New Roman" w:hAnsi="Times New Roman" w:cs="Times New Roman"/>
          <w:color w:val="000000"/>
          <w:sz w:val="24"/>
          <w:szCs w:val="24"/>
        </w:rPr>
        <w:t>. Retrieved from https://www.cbd.int/sp/targets/</w:t>
      </w:r>
    </w:p>
    <w:p w14:paraId="6688BF56" w14:textId="06230590"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Clayton, S., A</w:t>
      </w:r>
      <w:r w:rsidRPr="007C0143">
        <w:rPr>
          <w:rFonts w:ascii="Times New Roman" w:eastAsia="Times New Roman" w:hAnsi="Times New Roman" w:cs="Times New Roman"/>
          <w:sz w:val="24"/>
          <w:szCs w:val="24"/>
        </w:rPr>
        <w:t xml:space="preserve">. C. </w:t>
      </w:r>
      <w:proofErr w:type="spellStart"/>
      <w:r w:rsidRPr="009D219A">
        <w:rPr>
          <w:rFonts w:ascii="Times New Roman" w:eastAsia="Times New Roman" w:hAnsi="Times New Roman" w:cs="Times New Roman"/>
          <w:color w:val="000000"/>
          <w:sz w:val="24"/>
          <w:szCs w:val="24"/>
        </w:rPr>
        <w:t>Prevot</w:t>
      </w:r>
      <w:proofErr w:type="spellEnd"/>
      <w:proofErr w:type="gramStart"/>
      <w:r w:rsidRPr="009D219A">
        <w:rPr>
          <w:rFonts w:ascii="Times New Roman" w:eastAsia="Times New Roman" w:hAnsi="Times New Roman" w:cs="Times New Roman"/>
          <w:color w:val="000000"/>
          <w:sz w:val="24"/>
          <w:szCs w:val="24"/>
        </w:rPr>
        <w:t>,.,</w:t>
      </w:r>
      <w:proofErr w:type="gramEnd"/>
      <w:r w:rsidRPr="009D219A">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color w:val="000000"/>
          <w:sz w:val="24"/>
          <w:szCs w:val="24"/>
        </w:rPr>
        <w:t>L.</w:t>
      </w:r>
      <w:r w:rsidRPr="009D219A">
        <w:rPr>
          <w:rFonts w:ascii="Times New Roman" w:eastAsia="Times New Roman" w:hAnsi="Times New Roman" w:cs="Times New Roman"/>
          <w:color w:val="000000"/>
          <w:sz w:val="24"/>
          <w:szCs w:val="24"/>
        </w:rPr>
        <w:t xml:space="preserve"> </w:t>
      </w:r>
      <w:proofErr w:type="spellStart"/>
      <w:r w:rsidRPr="009D219A">
        <w:rPr>
          <w:rFonts w:ascii="Times New Roman" w:eastAsia="Times New Roman" w:hAnsi="Times New Roman" w:cs="Times New Roman"/>
          <w:color w:val="000000"/>
          <w:sz w:val="24"/>
          <w:szCs w:val="24"/>
        </w:rPr>
        <w:t>Germain</w:t>
      </w:r>
      <w:proofErr w:type="spellEnd"/>
      <w:r w:rsidRPr="009D219A">
        <w:rPr>
          <w:rFonts w:ascii="Times New Roman" w:eastAsia="Times New Roman" w:hAnsi="Times New Roman" w:cs="Times New Roman"/>
          <w:color w:val="000000"/>
          <w:sz w:val="24"/>
          <w:szCs w:val="24"/>
        </w:rPr>
        <w:t>,</w:t>
      </w:r>
      <w:r w:rsidRPr="007C0143">
        <w:rPr>
          <w:rFonts w:ascii="Times New Roman" w:eastAsia="Times New Roman" w:hAnsi="Times New Roman" w:cs="Times New Roman"/>
          <w:color w:val="000000"/>
          <w:sz w:val="24"/>
          <w:szCs w:val="24"/>
        </w:rPr>
        <w:t xml:space="preserve"> &amp; M.</w:t>
      </w:r>
      <w:r w:rsidRPr="009D219A">
        <w:rPr>
          <w:rFonts w:ascii="Times New Roman" w:eastAsia="Times New Roman" w:hAnsi="Times New Roman" w:cs="Times New Roman"/>
          <w:color w:val="000000"/>
          <w:sz w:val="24"/>
          <w:szCs w:val="24"/>
        </w:rPr>
        <w:t xml:space="preserve"> Saint-</w:t>
      </w:r>
      <w:proofErr w:type="spellStart"/>
      <w:r w:rsidRPr="009D219A">
        <w:rPr>
          <w:rFonts w:ascii="Times New Roman" w:eastAsia="Times New Roman" w:hAnsi="Times New Roman" w:cs="Times New Roman"/>
          <w:color w:val="000000"/>
          <w:sz w:val="24"/>
          <w:szCs w:val="24"/>
        </w:rPr>
        <w:t>Jalme</w:t>
      </w:r>
      <w:proofErr w:type="spellEnd"/>
      <w:r w:rsidRPr="007C0143">
        <w:rPr>
          <w:rFonts w:ascii="Times New Roman" w:eastAsia="Times New Roman" w:hAnsi="Times New Roman" w:cs="Times New Roman"/>
          <w:color w:val="000000"/>
          <w:sz w:val="24"/>
          <w:szCs w:val="24"/>
        </w:rPr>
        <w:t xml:space="preserve">. 2017. "Public Support for Biodiversity after a Zoo Visit: Environmental Concern, Conservation Knowledge, and Self Efficacy". </w:t>
      </w:r>
      <w:r w:rsidRPr="007C0143">
        <w:rPr>
          <w:rFonts w:ascii="Times New Roman" w:eastAsia="Times New Roman" w:hAnsi="Times New Roman" w:cs="Times New Roman"/>
          <w:i/>
          <w:color w:val="000000"/>
          <w:sz w:val="24"/>
          <w:szCs w:val="24"/>
        </w:rPr>
        <w:t>Curator: The Museum Journal</w:t>
      </w:r>
      <w:r w:rsidRPr="007C0143">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i/>
          <w:color w:val="000000"/>
          <w:sz w:val="24"/>
          <w:szCs w:val="24"/>
        </w:rPr>
        <w:t>60</w:t>
      </w:r>
      <w:r w:rsidRPr="007C0143">
        <w:rPr>
          <w:rFonts w:ascii="Times New Roman" w:eastAsia="Times New Roman" w:hAnsi="Times New Roman" w:cs="Times New Roman"/>
          <w:color w:val="000000"/>
          <w:sz w:val="24"/>
          <w:szCs w:val="24"/>
        </w:rPr>
        <w:t>(1), 87–100.</w:t>
      </w:r>
    </w:p>
    <w:p w14:paraId="27214001"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CRAN R. 2014. R (Version 3.2.3). London. Retrieved from https://cran.r-project.org/</w:t>
      </w:r>
    </w:p>
    <w:p w14:paraId="5D5D73C8"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Donaldson, S. I.</w:t>
      </w:r>
      <w:r w:rsidRPr="009D219A">
        <w:rPr>
          <w:rFonts w:ascii="Times New Roman" w:eastAsia="Times New Roman" w:hAnsi="Times New Roman" w:cs="Times New Roman"/>
          <w:color w:val="000000"/>
          <w:sz w:val="24"/>
          <w:szCs w:val="24"/>
        </w:rPr>
        <w:t xml:space="preserve">, and E. </w:t>
      </w:r>
      <w:r w:rsidRPr="007C0143">
        <w:rPr>
          <w:rFonts w:ascii="Times New Roman" w:eastAsia="Times New Roman" w:hAnsi="Times New Roman" w:cs="Times New Roman"/>
          <w:color w:val="000000"/>
          <w:sz w:val="24"/>
          <w:szCs w:val="24"/>
        </w:rPr>
        <w:t>J.</w:t>
      </w:r>
      <w:r w:rsidRPr="009D219A">
        <w:rPr>
          <w:rFonts w:ascii="Times New Roman" w:eastAsia="Times New Roman" w:hAnsi="Times New Roman" w:cs="Times New Roman"/>
          <w:color w:val="000000"/>
          <w:sz w:val="24"/>
          <w:szCs w:val="24"/>
        </w:rPr>
        <w:t xml:space="preserve"> Grant-</w:t>
      </w:r>
      <w:proofErr w:type="spellStart"/>
      <w:r w:rsidRPr="009D219A">
        <w:rPr>
          <w:rFonts w:ascii="Times New Roman" w:eastAsia="Times New Roman" w:hAnsi="Times New Roman" w:cs="Times New Roman"/>
          <w:color w:val="000000"/>
          <w:sz w:val="24"/>
          <w:szCs w:val="24"/>
        </w:rPr>
        <w:t>Vallone</w:t>
      </w:r>
      <w:proofErr w:type="spellEnd"/>
      <w:r w:rsidRPr="009D219A">
        <w:rPr>
          <w:rFonts w:ascii="Times New Roman" w:eastAsia="Times New Roman" w:hAnsi="Times New Roman" w:cs="Times New Roman"/>
          <w:color w:val="000000"/>
          <w:sz w:val="24"/>
          <w:szCs w:val="24"/>
        </w:rPr>
        <w:t xml:space="preserve">. 2002. "Understanding Self-Report Bias in Organisational </w:t>
      </w:r>
      <w:proofErr w:type="spellStart"/>
      <w:r w:rsidRPr="009D219A">
        <w:rPr>
          <w:rFonts w:ascii="Times New Roman" w:eastAsia="Times New Roman" w:hAnsi="Times New Roman" w:cs="Times New Roman"/>
          <w:color w:val="000000"/>
          <w:sz w:val="24"/>
          <w:szCs w:val="24"/>
        </w:rPr>
        <w:t>Behavior</w:t>
      </w:r>
      <w:proofErr w:type="spellEnd"/>
      <w:r w:rsidRPr="009D219A">
        <w:rPr>
          <w:rFonts w:ascii="Times New Roman" w:eastAsia="Times New Roman" w:hAnsi="Times New Roman" w:cs="Times New Roman"/>
          <w:color w:val="000000"/>
          <w:sz w:val="24"/>
          <w:szCs w:val="24"/>
        </w:rPr>
        <w:t xml:space="preserve"> Research". </w:t>
      </w:r>
      <w:r w:rsidRPr="007C0143">
        <w:rPr>
          <w:rFonts w:ascii="Times New Roman" w:eastAsia="Times New Roman" w:hAnsi="Times New Roman" w:cs="Times New Roman"/>
          <w:i/>
          <w:color w:val="000000"/>
          <w:sz w:val="24"/>
          <w:szCs w:val="24"/>
        </w:rPr>
        <w:t>Journal of Business and Psychology</w:t>
      </w:r>
      <w:r w:rsidRPr="007C0143">
        <w:rPr>
          <w:rFonts w:ascii="Times New Roman" w:eastAsia="Times New Roman" w:hAnsi="Times New Roman" w:cs="Times New Roman"/>
          <w:color w:val="000000"/>
          <w:sz w:val="24"/>
          <w:szCs w:val="24"/>
        </w:rPr>
        <w:t>, 17(2), 245–260.</w:t>
      </w:r>
    </w:p>
    <w:p w14:paraId="652FBA63"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Dove, T., and J. Byrne. 2014. "Do Zoo Visitors need Zoology Knowledge to Understand Conservation Messages? An Exploration of the Public Understanding of Animal Biology and of the Conservation of Biodiversity in a Zoo Setting". </w:t>
      </w:r>
      <w:r w:rsidRPr="007C0143">
        <w:rPr>
          <w:rFonts w:ascii="Times New Roman" w:eastAsia="Times New Roman" w:hAnsi="Times New Roman" w:cs="Times New Roman"/>
          <w:i/>
          <w:color w:val="000000"/>
          <w:sz w:val="24"/>
          <w:szCs w:val="24"/>
        </w:rPr>
        <w:t>International Journal of Science Education</w:t>
      </w:r>
      <w:r w:rsidRPr="007C0143">
        <w:rPr>
          <w:rFonts w:ascii="Times New Roman" w:eastAsia="Times New Roman" w:hAnsi="Times New Roman" w:cs="Times New Roman"/>
          <w:color w:val="000000"/>
          <w:sz w:val="24"/>
          <w:szCs w:val="24"/>
        </w:rPr>
        <w:t>, 4(4), 323–342.</w:t>
      </w:r>
    </w:p>
    <w:p w14:paraId="730E5608"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Evans, S. 2013. "Personal Beliefs and National Stories: </w:t>
      </w:r>
      <w:proofErr w:type="spellStart"/>
      <w:r w:rsidRPr="007C0143">
        <w:rPr>
          <w:rFonts w:ascii="Times New Roman" w:eastAsia="Times New Roman" w:hAnsi="Times New Roman" w:cs="Times New Roman"/>
          <w:color w:val="000000"/>
          <w:sz w:val="24"/>
          <w:szCs w:val="24"/>
        </w:rPr>
        <w:t>Theater</w:t>
      </w:r>
      <w:proofErr w:type="spellEnd"/>
      <w:r w:rsidRPr="007C0143">
        <w:rPr>
          <w:rFonts w:ascii="Times New Roman" w:eastAsia="Times New Roman" w:hAnsi="Times New Roman" w:cs="Times New Roman"/>
          <w:color w:val="000000"/>
          <w:sz w:val="24"/>
          <w:szCs w:val="24"/>
        </w:rPr>
        <w:t xml:space="preserve"> in Museums as a Tool for Exploring Historical Memory". </w:t>
      </w:r>
      <w:r w:rsidRPr="007C0143">
        <w:rPr>
          <w:rFonts w:ascii="Times New Roman" w:eastAsia="Times New Roman" w:hAnsi="Times New Roman" w:cs="Times New Roman"/>
          <w:i/>
          <w:color w:val="000000"/>
          <w:sz w:val="24"/>
          <w:szCs w:val="24"/>
        </w:rPr>
        <w:t>Curator: The Museum Journal</w:t>
      </w:r>
      <w:r w:rsidRPr="007C0143">
        <w:rPr>
          <w:rFonts w:ascii="Times New Roman" w:eastAsia="Times New Roman" w:hAnsi="Times New Roman" w:cs="Times New Roman"/>
          <w:color w:val="000000"/>
          <w:sz w:val="24"/>
          <w:szCs w:val="24"/>
        </w:rPr>
        <w:t>, 56(2), 189–197.</w:t>
      </w:r>
    </w:p>
    <w:p w14:paraId="08076A98"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Field, A. 2013. </w:t>
      </w:r>
      <w:r w:rsidRPr="007C0143">
        <w:rPr>
          <w:rFonts w:ascii="Times New Roman" w:eastAsia="Times New Roman" w:hAnsi="Times New Roman" w:cs="Times New Roman"/>
          <w:i/>
          <w:color w:val="000000"/>
          <w:sz w:val="24"/>
          <w:szCs w:val="24"/>
        </w:rPr>
        <w:t>Discovering Statistics Using IBM SPSS Statistics</w:t>
      </w:r>
      <w:r w:rsidRPr="007C0143">
        <w:rPr>
          <w:rFonts w:ascii="Times New Roman" w:eastAsia="Times New Roman" w:hAnsi="Times New Roman" w:cs="Times New Roman"/>
          <w:color w:val="000000"/>
          <w:sz w:val="24"/>
          <w:szCs w:val="24"/>
        </w:rPr>
        <w:t xml:space="preserve"> (</w:t>
      </w:r>
      <w:proofErr w:type="gramStart"/>
      <w:r w:rsidRPr="007C0143">
        <w:rPr>
          <w:rFonts w:ascii="Times New Roman" w:eastAsia="Times New Roman" w:hAnsi="Times New Roman" w:cs="Times New Roman"/>
          <w:color w:val="000000"/>
          <w:sz w:val="24"/>
          <w:szCs w:val="24"/>
        </w:rPr>
        <w:t>4th</w:t>
      </w:r>
      <w:proofErr w:type="gramEnd"/>
      <w:r w:rsidRPr="007C0143">
        <w:rPr>
          <w:rFonts w:ascii="Times New Roman" w:eastAsia="Times New Roman" w:hAnsi="Times New Roman" w:cs="Times New Roman"/>
          <w:color w:val="000000"/>
          <w:sz w:val="24"/>
          <w:szCs w:val="24"/>
        </w:rPr>
        <w:t xml:space="preserve"> ed.). London. SAGE.</w:t>
      </w:r>
    </w:p>
    <w:p w14:paraId="1F90FC19"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Finlay, T., L. R. James, and T. L. Maple. 1988. "People’s Perceptions of Animals: The Influence of Zoo Environment". </w:t>
      </w:r>
      <w:r w:rsidRPr="007C0143">
        <w:rPr>
          <w:rFonts w:ascii="Times New Roman" w:eastAsia="Times New Roman" w:hAnsi="Times New Roman" w:cs="Times New Roman"/>
          <w:i/>
          <w:color w:val="000000"/>
          <w:sz w:val="24"/>
          <w:szCs w:val="24"/>
        </w:rPr>
        <w:t xml:space="preserve">Environment and </w:t>
      </w:r>
      <w:proofErr w:type="spellStart"/>
      <w:r w:rsidRPr="007C0143">
        <w:rPr>
          <w:rFonts w:ascii="Times New Roman" w:eastAsia="Times New Roman" w:hAnsi="Times New Roman" w:cs="Times New Roman"/>
          <w:i/>
          <w:color w:val="000000"/>
          <w:sz w:val="24"/>
          <w:szCs w:val="24"/>
        </w:rPr>
        <w:t>Behavior</w:t>
      </w:r>
      <w:proofErr w:type="spellEnd"/>
      <w:r w:rsidRPr="007C0143">
        <w:rPr>
          <w:rFonts w:ascii="Times New Roman" w:eastAsia="Times New Roman" w:hAnsi="Times New Roman" w:cs="Times New Roman"/>
          <w:color w:val="000000"/>
          <w:sz w:val="24"/>
          <w:szCs w:val="24"/>
        </w:rPr>
        <w:t xml:space="preserve">, 20(4), 508–528. </w:t>
      </w:r>
    </w:p>
    <w:p w14:paraId="18240B60"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Flamingo Land Ltd. 2016, August. Flamingo Land 2016 Resort Overview. Retrieved from http://www.flamingoland.co.uk/theme-park/plan-your-visit/2016-resort-overview.html</w:t>
      </w:r>
    </w:p>
    <w:p w14:paraId="39D50F82"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Fournier, S. 1998. "Consumers and Their Brands: Developing Relationship Theory in Consumer Research". </w:t>
      </w:r>
      <w:r w:rsidRPr="007C0143">
        <w:rPr>
          <w:rFonts w:ascii="Times New Roman" w:eastAsia="Times New Roman" w:hAnsi="Times New Roman" w:cs="Times New Roman"/>
          <w:i/>
          <w:color w:val="000000"/>
          <w:sz w:val="24"/>
          <w:szCs w:val="24"/>
        </w:rPr>
        <w:t>Journal of Consumer Research</w:t>
      </w:r>
      <w:r w:rsidRPr="007C0143">
        <w:rPr>
          <w:rFonts w:ascii="Times New Roman" w:eastAsia="Times New Roman" w:hAnsi="Times New Roman" w:cs="Times New Roman"/>
          <w:color w:val="000000"/>
          <w:sz w:val="24"/>
          <w:szCs w:val="24"/>
        </w:rPr>
        <w:t>, 24(4), 343–353.</w:t>
      </w:r>
    </w:p>
    <w:p w14:paraId="3DC0B974"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Fraser, J. 2009. "The Anticipated Utility of Zoos for Developing Moral Concern in Children". </w:t>
      </w:r>
      <w:r w:rsidRPr="007C0143">
        <w:rPr>
          <w:rFonts w:ascii="Times New Roman" w:eastAsia="Times New Roman" w:hAnsi="Times New Roman" w:cs="Times New Roman"/>
          <w:i/>
          <w:color w:val="000000"/>
          <w:sz w:val="24"/>
          <w:szCs w:val="24"/>
        </w:rPr>
        <w:t>Curator: The Museum Journal</w:t>
      </w:r>
      <w:r w:rsidRPr="007C0143">
        <w:rPr>
          <w:rFonts w:ascii="Times New Roman" w:eastAsia="Times New Roman" w:hAnsi="Times New Roman" w:cs="Times New Roman"/>
          <w:color w:val="000000"/>
          <w:sz w:val="24"/>
          <w:szCs w:val="24"/>
        </w:rPr>
        <w:t>, 52(4), 349–361.</w:t>
      </w:r>
    </w:p>
    <w:p w14:paraId="25977F11"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Garcia, L.V.</w:t>
      </w:r>
      <w:r w:rsidRPr="009D219A">
        <w:rPr>
          <w:rFonts w:ascii="Times New Roman" w:eastAsia="Times New Roman" w:hAnsi="Times New Roman" w:cs="Times New Roman"/>
          <w:color w:val="000000"/>
          <w:sz w:val="24"/>
          <w:szCs w:val="24"/>
        </w:rPr>
        <w:t xml:space="preserve"> 2004. "Escaping the Bonferroni Iron Claw in Ecological Studies". </w:t>
      </w:r>
      <w:r w:rsidRPr="009D219A">
        <w:rPr>
          <w:rFonts w:ascii="Times New Roman" w:eastAsia="Times New Roman" w:hAnsi="Times New Roman" w:cs="Times New Roman"/>
          <w:i/>
          <w:color w:val="000000"/>
          <w:sz w:val="24"/>
          <w:szCs w:val="24"/>
        </w:rPr>
        <w:t>OIKOS</w:t>
      </w:r>
      <w:r w:rsidRPr="007C0143">
        <w:rPr>
          <w:rFonts w:ascii="Times New Roman" w:eastAsia="Times New Roman" w:hAnsi="Times New Roman" w:cs="Times New Roman"/>
          <w:color w:val="000000"/>
          <w:sz w:val="24"/>
          <w:szCs w:val="24"/>
        </w:rPr>
        <w:t>, 105(3), 657–663.</w:t>
      </w:r>
    </w:p>
    <w:p w14:paraId="31526EA0"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Gusset, M., and G. Dick. 2011. "The Global Reach of Zoos and Aquariums in Visitor Numbers and Conservation Expenditures". </w:t>
      </w:r>
      <w:r w:rsidRPr="007C0143">
        <w:rPr>
          <w:rFonts w:ascii="Times New Roman" w:eastAsia="Times New Roman" w:hAnsi="Times New Roman" w:cs="Times New Roman"/>
          <w:i/>
          <w:color w:val="000000"/>
          <w:sz w:val="24"/>
          <w:szCs w:val="24"/>
        </w:rPr>
        <w:t>Zoo Biology</w:t>
      </w:r>
      <w:r w:rsidRPr="007C0143">
        <w:rPr>
          <w:rFonts w:ascii="Times New Roman" w:eastAsia="Times New Roman" w:hAnsi="Times New Roman" w:cs="Times New Roman"/>
          <w:color w:val="000000"/>
          <w:sz w:val="24"/>
          <w:szCs w:val="24"/>
        </w:rPr>
        <w:t>, 30(5), 566–569.</w:t>
      </w:r>
    </w:p>
    <w:p w14:paraId="426AB1FD"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t>Hawkey</w:t>
      </w:r>
      <w:proofErr w:type="spellEnd"/>
      <w:r w:rsidRPr="007C0143">
        <w:rPr>
          <w:rFonts w:ascii="Times New Roman" w:eastAsia="Times New Roman" w:hAnsi="Times New Roman" w:cs="Times New Roman"/>
          <w:color w:val="000000"/>
          <w:sz w:val="24"/>
          <w:szCs w:val="24"/>
        </w:rPr>
        <w:t xml:space="preserve">, R. 2003. "All the (Natural) World’s a Stage: Museum </w:t>
      </w:r>
      <w:proofErr w:type="spellStart"/>
      <w:r w:rsidRPr="007C0143">
        <w:rPr>
          <w:rFonts w:ascii="Times New Roman" w:eastAsia="Times New Roman" w:hAnsi="Times New Roman" w:cs="Times New Roman"/>
          <w:color w:val="000000"/>
          <w:sz w:val="24"/>
          <w:szCs w:val="24"/>
        </w:rPr>
        <w:t>Theater</w:t>
      </w:r>
      <w:proofErr w:type="spellEnd"/>
      <w:r w:rsidRPr="007C0143">
        <w:rPr>
          <w:rFonts w:ascii="Times New Roman" w:eastAsia="Times New Roman" w:hAnsi="Times New Roman" w:cs="Times New Roman"/>
          <w:color w:val="000000"/>
          <w:sz w:val="24"/>
          <w:szCs w:val="24"/>
        </w:rPr>
        <w:t xml:space="preserve"> as an Educational Tool". </w:t>
      </w:r>
      <w:r w:rsidRPr="007C0143">
        <w:rPr>
          <w:rFonts w:ascii="Times New Roman" w:eastAsia="Times New Roman" w:hAnsi="Times New Roman" w:cs="Times New Roman"/>
          <w:i/>
          <w:color w:val="000000"/>
          <w:sz w:val="24"/>
          <w:szCs w:val="24"/>
        </w:rPr>
        <w:t>Curator: The Museum Journal</w:t>
      </w:r>
      <w:r w:rsidRPr="007C0143">
        <w:rPr>
          <w:rFonts w:ascii="Times New Roman" w:eastAsia="Times New Roman" w:hAnsi="Times New Roman" w:cs="Times New Roman"/>
          <w:color w:val="000000"/>
          <w:sz w:val="24"/>
          <w:szCs w:val="24"/>
        </w:rPr>
        <w:t>, 46(1), 42–59.</w:t>
      </w:r>
    </w:p>
    <w:p w14:paraId="123B03CA"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lastRenderedPageBreak/>
        <w:t xml:space="preserve">Higgins, S., M. </w:t>
      </w:r>
      <w:proofErr w:type="spellStart"/>
      <w:r w:rsidRPr="007C0143">
        <w:rPr>
          <w:rFonts w:ascii="Times New Roman" w:eastAsia="Times New Roman" w:hAnsi="Times New Roman" w:cs="Times New Roman"/>
          <w:color w:val="000000"/>
          <w:sz w:val="24"/>
          <w:szCs w:val="24"/>
        </w:rPr>
        <w:t>Katsipataki</w:t>
      </w:r>
      <w:proofErr w:type="spellEnd"/>
      <w:r w:rsidRPr="007C0143">
        <w:rPr>
          <w:rFonts w:ascii="Times New Roman" w:eastAsia="Times New Roman" w:hAnsi="Times New Roman" w:cs="Times New Roman"/>
          <w:color w:val="000000"/>
          <w:sz w:val="24"/>
          <w:szCs w:val="24"/>
        </w:rPr>
        <w:t xml:space="preserve">, D. </w:t>
      </w:r>
      <w:proofErr w:type="spellStart"/>
      <w:r w:rsidRPr="007C0143">
        <w:rPr>
          <w:rFonts w:ascii="Times New Roman" w:eastAsia="Times New Roman" w:hAnsi="Times New Roman" w:cs="Times New Roman"/>
          <w:color w:val="000000"/>
          <w:sz w:val="24"/>
          <w:szCs w:val="24"/>
        </w:rPr>
        <w:t>Kokotsaki</w:t>
      </w:r>
      <w:proofErr w:type="spellEnd"/>
      <w:r w:rsidRPr="007C0143">
        <w:rPr>
          <w:rFonts w:ascii="Times New Roman" w:eastAsia="Times New Roman" w:hAnsi="Times New Roman" w:cs="Times New Roman"/>
          <w:color w:val="000000"/>
          <w:sz w:val="24"/>
          <w:szCs w:val="24"/>
        </w:rPr>
        <w:t xml:space="preserve">, R. Coe, L.E. Major, and R. Coleman. 2013. The Sutton Trust Education Endowment Foundation Teaching and Learning Toolkit: Technical Appendices. Education Endowment Foundation and </w:t>
      </w:r>
      <w:proofErr w:type="gramStart"/>
      <w:r w:rsidRPr="007C0143">
        <w:rPr>
          <w:rFonts w:ascii="Times New Roman" w:eastAsia="Times New Roman" w:hAnsi="Times New Roman" w:cs="Times New Roman"/>
          <w:color w:val="000000"/>
          <w:sz w:val="24"/>
          <w:szCs w:val="24"/>
        </w:rPr>
        <w:t>The</w:t>
      </w:r>
      <w:proofErr w:type="gramEnd"/>
      <w:r w:rsidRPr="007C0143">
        <w:rPr>
          <w:rFonts w:ascii="Times New Roman" w:eastAsia="Times New Roman" w:hAnsi="Times New Roman" w:cs="Times New Roman"/>
          <w:color w:val="000000"/>
          <w:sz w:val="24"/>
          <w:szCs w:val="24"/>
        </w:rPr>
        <w:t xml:space="preserve"> Sutton Trust.</w:t>
      </w:r>
    </w:p>
    <w:p w14:paraId="7D0D1DCB"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sz w:val="24"/>
          <w:szCs w:val="24"/>
        </w:rPr>
      </w:pPr>
      <w:r w:rsidRPr="007C0143">
        <w:rPr>
          <w:rFonts w:ascii="Times New Roman" w:eastAsia="Times New Roman" w:hAnsi="Times New Roman" w:cs="Times New Roman"/>
          <w:sz w:val="24"/>
          <w:szCs w:val="24"/>
        </w:rPr>
        <w:t xml:space="preserve">Hines, J., H. Hungerford, &amp; A. </w:t>
      </w:r>
      <w:proofErr w:type="spellStart"/>
      <w:r w:rsidRPr="007C0143">
        <w:rPr>
          <w:rFonts w:ascii="Times New Roman" w:eastAsia="Times New Roman" w:hAnsi="Times New Roman" w:cs="Times New Roman"/>
          <w:sz w:val="24"/>
          <w:szCs w:val="24"/>
        </w:rPr>
        <w:t>Tomera</w:t>
      </w:r>
      <w:proofErr w:type="spellEnd"/>
      <w:r w:rsidRPr="007C0143">
        <w:rPr>
          <w:rFonts w:ascii="Times New Roman" w:eastAsia="Times New Roman" w:hAnsi="Times New Roman" w:cs="Times New Roman"/>
          <w:sz w:val="24"/>
          <w:szCs w:val="24"/>
        </w:rPr>
        <w:t xml:space="preserve">, (1986). Analysis and Synthesis of Research on Responsible Environmental </w:t>
      </w:r>
      <w:proofErr w:type="spellStart"/>
      <w:r w:rsidRPr="007C0143">
        <w:rPr>
          <w:rFonts w:ascii="Times New Roman" w:eastAsia="Times New Roman" w:hAnsi="Times New Roman" w:cs="Times New Roman"/>
          <w:sz w:val="24"/>
          <w:szCs w:val="24"/>
        </w:rPr>
        <w:t>Behavior</w:t>
      </w:r>
      <w:proofErr w:type="spellEnd"/>
      <w:r w:rsidRPr="007C0143">
        <w:rPr>
          <w:rFonts w:ascii="Times New Roman" w:eastAsia="Times New Roman" w:hAnsi="Times New Roman" w:cs="Times New Roman"/>
          <w:sz w:val="24"/>
          <w:szCs w:val="24"/>
        </w:rPr>
        <w:t xml:space="preserve">: A Meta-Analysis. </w:t>
      </w:r>
      <w:r w:rsidRPr="007C0143">
        <w:rPr>
          <w:rFonts w:ascii="Times New Roman" w:eastAsia="Times New Roman" w:hAnsi="Times New Roman" w:cs="Times New Roman"/>
          <w:i/>
          <w:sz w:val="24"/>
          <w:szCs w:val="24"/>
        </w:rPr>
        <w:t>The Journal of Environmental Education</w:t>
      </w:r>
      <w:r w:rsidRPr="007C0143">
        <w:rPr>
          <w:rFonts w:ascii="Times New Roman" w:eastAsia="Times New Roman" w:hAnsi="Times New Roman" w:cs="Times New Roman"/>
          <w:sz w:val="24"/>
          <w:szCs w:val="24"/>
        </w:rPr>
        <w:t xml:space="preserve">, </w:t>
      </w:r>
      <w:r w:rsidRPr="007C0143">
        <w:rPr>
          <w:rFonts w:ascii="Times New Roman" w:eastAsia="Times New Roman" w:hAnsi="Times New Roman" w:cs="Times New Roman"/>
          <w:i/>
          <w:sz w:val="24"/>
          <w:szCs w:val="24"/>
        </w:rPr>
        <w:t>18</w:t>
      </w:r>
      <w:r w:rsidRPr="007C0143">
        <w:rPr>
          <w:rFonts w:ascii="Times New Roman" w:eastAsia="Times New Roman" w:hAnsi="Times New Roman" w:cs="Times New Roman"/>
          <w:sz w:val="24"/>
          <w:szCs w:val="24"/>
        </w:rPr>
        <w:t>(2), 1–8.</w:t>
      </w:r>
    </w:p>
    <w:p w14:paraId="6A185C45"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Hyman, I. E.</w:t>
      </w:r>
      <w:r w:rsidRPr="009D219A">
        <w:rPr>
          <w:rFonts w:ascii="Times New Roman" w:eastAsia="Times New Roman" w:hAnsi="Times New Roman" w:cs="Times New Roman"/>
          <w:color w:val="000000"/>
          <w:sz w:val="24"/>
          <w:szCs w:val="24"/>
        </w:rPr>
        <w:t xml:space="preserve">, N. </w:t>
      </w:r>
      <w:r w:rsidRPr="007C0143">
        <w:rPr>
          <w:rFonts w:ascii="Times New Roman" w:eastAsia="Times New Roman" w:hAnsi="Times New Roman" w:cs="Times New Roman"/>
          <w:color w:val="000000"/>
          <w:sz w:val="24"/>
          <w:szCs w:val="24"/>
        </w:rPr>
        <w:t>K</w:t>
      </w:r>
      <w:r w:rsidRPr="009D219A">
        <w:rPr>
          <w:rFonts w:ascii="Times New Roman" w:eastAsia="Times New Roman" w:hAnsi="Times New Roman" w:cs="Times New Roman"/>
          <w:color w:val="000000"/>
          <w:sz w:val="24"/>
          <w:szCs w:val="24"/>
        </w:rPr>
        <w:t xml:space="preserve">. </w:t>
      </w:r>
      <w:proofErr w:type="spellStart"/>
      <w:r w:rsidRPr="009D219A">
        <w:rPr>
          <w:rFonts w:ascii="Times New Roman" w:eastAsia="Times New Roman" w:hAnsi="Times New Roman" w:cs="Times New Roman"/>
          <w:color w:val="000000"/>
          <w:sz w:val="24"/>
          <w:szCs w:val="24"/>
        </w:rPr>
        <w:t>Burland</w:t>
      </w:r>
      <w:proofErr w:type="spellEnd"/>
      <w:r w:rsidRPr="009D219A">
        <w:rPr>
          <w:rFonts w:ascii="Times New Roman" w:eastAsia="Times New Roman" w:hAnsi="Times New Roman" w:cs="Times New Roman"/>
          <w:color w:val="000000"/>
          <w:sz w:val="24"/>
          <w:szCs w:val="24"/>
        </w:rPr>
        <w:t>, H.</w:t>
      </w:r>
      <w:r w:rsidRPr="007C0143">
        <w:rPr>
          <w:rFonts w:ascii="Times New Roman" w:eastAsia="Times New Roman" w:hAnsi="Times New Roman" w:cs="Times New Roman"/>
          <w:color w:val="000000"/>
          <w:sz w:val="24"/>
          <w:szCs w:val="24"/>
        </w:rPr>
        <w:t xml:space="preserve"> M</w:t>
      </w:r>
      <w:r w:rsidRPr="009D219A">
        <w:rPr>
          <w:rFonts w:ascii="Times New Roman" w:eastAsia="Times New Roman" w:hAnsi="Times New Roman" w:cs="Times New Roman"/>
          <w:color w:val="000000"/>
          <w:sz w:val="24"/>
          <w:szCs w:val="24"/>
        </w:rPr>
        <w:t xml:space="preserve">. </w:t>
      </w:r>
      <w:proofErr w:type="spellStart"/>
      <w:r w:rsidRPr="009D219A">
        <w:rPr>
          <w:rFonts w:ascii="Times New Roman" w:eastAsia="Times New Roman" w:hAnsi="Times New Roman" w:cs="Times New Roman"/>
          <w:color w:val="000000"/>
          <w:sz w:val="24"/>
          <w:szCs w:val="24"/>
        </w:rPr>
        <w:t>Duskin</w:t>
      </w:r>
      <w:proofErr w:type="spellEnd"/>
      <w:r w:rsidRPr="009D219A">
        <w:rPr>
          <w:rFonts w:ascii="Times New Roman" w:eastAsia="Times New Roman" w:hAnsi="Times New Roman" w:cs="Times New Roman"/>
          <w:color w:val="000000"/>
          <w:sz w:val="24"/>
          <w:szCs w:val="24"/>
        </w:rPr>
        <w:t>, M.</w:t>
      </w:r>
      <w:r w:rsidRPr="007C0143">
        <w:rPr>
          <w:rFonts w:ascii="Times New Roman" w:eastAsia="Times New Roman" w:hAnsi="Times New Roman" w:cs="Times New Roman"/>
          <w:color w:val="000000"/>
          <w:sz w:val="24"/>
          <w:szCs w:val="24"/>
        </w:rPr>
        <w:t xml:space="preserve"> C</w:t>
      </w:r>
      <w:r w:rsidRPr="009D219A">
        <w:rPr>
          <w:rFonts w:ascii="Times New Roman" w:eastAsia="Times New Roman" w:hAnsi="Times New Roman" w:cs="Times New Roman"/>
          <w:color w:val="000000"/>
          <w:sz w:val="24"/>
          <w:szCs w:val="24"/>
        </w:rPr>
        <w:t xml:space="preserve">. Cook, C. Roy, J. McGrath, and R. </w:t>
      </w:r>
      <w:proofErr w:type="spellStart"/>
      <w:r w:rsidRPr="009D219A">
        <w:rPr>
          <w:rFonts w:ascii="Times New Roman" w:eastAsia="Times New Roman" w:hAnsi="Times New Roman" w:cs="Times New Roman"/>
          <w:color w:val="000000"/>
          <w:sz w:val="24"/>
          <w:szCs w:val="24"/>
        </w:rPr>
        <w:t>Roundhill</w:t>
      </w:r>
      <w:proofErr w:type="spellEnd"/>
      <w:r w:rsidRPr="009D219A">
        <w:rPr>
          <w:rFonts w:ascii="Times New Roman" w:eastAsia="Times New Roman" w:hAnsi="Times New Roman" w:cs="Times New Roman"/>
          <w:color w:val="000000"/>
          <w:sz w:val="24"/>
          <w:szCs w:val="24"/>
        </w:rPr>
        <w:t xml:space="preserve">. 2013. "Going Gaga: Investigating, Creating, and Manipulating the Song Stuck in My Head". </w:t>
      </w:r>
      <w:r w:rsidRPr="007C0143">
        <w:rPr>
          <w:rFonts w:ascii="Times New Roman" w:eastAsia="Times New Roman" w:hAnsi="Times New Roman" w:cs="Times New Roman"/>
          <w:i/>
          <w:color w:val="000000"/>
          <w:sz w:val="24"/>
          <w:szCs w:val="24"/>
        </w:rPr>
        <w:t>Applied Cognitive Psychology</w:t>
      </w:r>
      <w:r w:rsidRPr="007C0143">
        <w:rPr>
          <w:rFonts w:ascii="Times New Roman" w:eastAsia="Times New Roman" w:hAnsi="Times New Roman" w:cs="Times New Roman"/>
          <w:color w:val="000000"/>
          <w:sz w:val="24"/>
          <w:szCs w:val="24"/>
        </w:rPr>
        <w:t>, 27(2), 204–215.</w:t>
      </w:r>
    </w:p>
    <w:p w14:paraId="4398B0B0"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Hotchkiss, N. A. 1991. "The Pros and Cons of Live Animal Contact". </w:t>
      </w:r>
      <w:r w:rsidRPr="007C0143">
        <w:rPr>
          <w:rFonts w:ascii="Times New Roman" w:eastAsia="Times New Roman" w:hAnsi="Times New Roman" w:cs="Times New Roman"/>
          <w:i/>
          <w:color w:val="000000"/>
          <w:sz w:val="24"/>
          <w:szCs w:val="24"/>
        </w:rPr>
        <w:t>The Journal of Museum Education</w:t>
      </w:r>
      <w:r w:rsidRPr="007C0143">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i/>
          <w:color w:val="000000"/>
          <w:sz w:val="24"/>
          <w:szCs w:val="24"/>
        </w:rPr>
        <w:t>16</w:t>
      </w:r>
      <w:r w:rsidRPr="007C0143">
        <w:rPr>
          <w:rFonts w:ascii="Times New Roman" w:eastAsia="Times New Roman" w:hAnsi="Times New Roman" w:cs="Times New Roman"/>
          <w:color w:val="000000"/>
          <w:sz w:val="24"/>
          <w:szCs w:val="24"/>
        </w:rPr>
        <w:t>(2), 14–16.</w:t>
      </w:r>
    </w:p>
    <w:p w14:paraId="53BF1FCF"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Jackson, A., and H. Rees Leahy. 2005. "Seeing It For Real...? Authenticity, Theatre and Learning in Museums". </w:t>
      </w:r>
      <w:r w:rsidRPr="007C0143">
        <w:rPr>
          <w:rFonts w:ascii="Times New Roman" w:eastAsia="Times New Roman" w:hAnsi="Times New Roman" w:cs="Times New Roman"/>
          <w:i/>
          <w:color w:val="000000"/>
          <w:sz w:val="24"/>
          <w:szCs w:val="24"/>
        </w:rPr>
        <w:t>The Journal of Applied Theatre and Performance</w:t>
      </w:r>
      <w:r w:rsidRPr="007C0143">
        <w:rPr>
          <w:rFonts w:ascii="Times New Roman" w:eastAsia="Times New Roman" w:hAnsi="Times New Roman" w:cs="Times New Roman"/>
          <w:color w:val="000000"/>
          <w:sz w:val="24"/>
          <w:szCs w:val="24"/>
        </w:rPr>
        <w:t>, 10(3), 303–325.</w:t>
      </w:r>
    </w:p>
    <w:p w14:paraId="66343A2A" w14:textId="066FC6BE"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Jacobson, S. K., M.D. </w:t>
      </w:r>
      <w:r w:rsidRPr="009D219A">
        <w:rPr>
          <w:rFonts w:ascii="Times New Roman" w:eastAsia="Times New Roman" w:hAnsi="Times New Roman" w:cs="Times New Roman"/>
          <w:color w:val="000000"/>
          <w:sz w:val="24"/>
          <w:szCs w:val="24"/>
        </w:rPr>
        <w:t>McDuff</w:t>
      </w:r>
      <w:proofErr w:type="gramStart"/>
      <w:r w:rsidRPr="009D219A">
        <w:rPr>
          <w:rFonts w:ascii="Times New Roman" w:eastAsia="Times New Roman" w:hAnsi="Times New Roman" w:cs="Times New Roman"/>
          <w:color w:val="000000"/>
          <w:sz w:val="24"/>
          <w:szCs w:val="24"/>
        </w:rPr>
        <w:t>, ,</w:t>
      </w:r>
      <w:proofErr w:type="gramEnd"/>
      <w:r w:rsidRPr="009D219A">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color w:val="000000"/>
          <w:sz w:val="24"/>
          <w:szCs w:val="24"/>
        </w:rPr>
        <w:t>M. C.</w:t>
      </w:r>
      <w:r w:rsidRPr="009D219A">
        <w:rPr>
          <w:rFonts w:ascii="Times New Roman" w:eastAsia="Times New Roman" w:hAnsi="Times New Roman" w:cs="Times New Roman"/>
          <w:color w:val="000000"/>
          <w:sz w:val="24"/>
          <w:szCs w:val="24"/>
        </w:rPr>
        <w:t xml:space="preserve"> Monroe,</w:t>
      </w:r>
      <w:r w:rsidRPr="007C0143">
        <w:rPr>
          <w:rFonts w:ascii="Times New Roman" w:eastAsia="Times New Roman" w:hAnsi="Times New Roman" w:cs="Times New Roman"/>
          <w:sz w:val="24"/>
          <w:szCs w:val="24"/>
        </w:rPr>
        <w:t>.</w:t>
      </w:r>
      <w:r w:rsidRPr="007C0143">
        <w:rPr>
          <w:rFonts w:ascii="Times New Roman" w:eastAsia="Times New Roman" w:hAnsi="Times New Roman" w:cs="Times New Roman"/>
          <w:color w:val="000000"/>
          <w:sz w:val="24"/>
          <w:szCs w:val="24"/>
        </w:rPr>
        <w:t xml:space="preserve"> 2006 </w:t>
      </w:r>
      <w:r w:rsidRPr="007C0143">
        <w:rPr>
          <w:rFonts w:ascii="Times New Roman" w:eastAsia="Times New Roman" w:hAnsi="Times New Roman" w:cs="Times New Roman"/>
          <w:i/>
          <w:color w:val="000000"/>
          <w:sz w:val="24"/>
          <w:szCs w:val="24"/>
        </w:rPr>
        <w:t>Conservation Education and Outreach Techniques</w:t>
      </w:r>
      <w:r w:rsidRPr="007C0143">
        <w:rPr>
          <w:rFonts w:ascii="Times New Roman" w:eastAsia="Times New Roman" w:hAnsi="Times New Roman" w:cs="Times New Roman"/>
          <w:color w:val="000000"/>
          <w:sz w:val="24"/>
          <w:szCs w:val="24"/>
        </w:rPr>
        <w:t xml:space="preserve">, Oxford: Oxford University Press </w:t>
      </w:r>
    </w:p>
    <w:p w14:paraId="54E43285" w14:textId="77777777" w:rsidR="00B1727D" w:rsidRPr="00034179" w:rsidRDefault="00B1727D" w:rsidP="00034179">
      <w:pPr>
        <w:pStyle w:val="PHDnormal"/>
        <w:rPr>
          <w:rFonts w:cs="Times New Roman"/>
        </w:rPr>
      </w:pPr>
      <w:r w:rsidRPr="00034179">
        <w:rPr>
          <w:rFonts w:cs="Times New Roman"/>
        </w:rPr>
        <w:t xml:space="preserve">Jensen, E. 2014a. "Evaluating Children’s Conservation Biology Learning at the Zoo". </w:t>
      </w:r>
      <w:r w:rsidRPr="00034179">
        <w:rPr>
          <w:rFonts w:cs="Times New Roman"/>
          <w:i/>
          <w:iCs/>
        </w:rPr>
        <w:t>Conservation Biology</w:t>
      </w:r>
      <w:r w:rsidRPr="00034179">
        <w:rPr>
          <w:rFonts w:cs="Times New Roman"/>
        </w:rPr>
        <w:t xml:space="preserve">, </w:t>
      </w:r>
      <w:r w:rsidRPr="00034179">
        <w:rPr>
          <w:rFonts w:cs="Times New Roman"/>
          <w:iCs/>
        </w:rPr>
        <w:t>28</w:t>
      </w:r>
      <w:r w:rsidRPr="00034179">
        <w:rPr>
          <w:rFonts w:cs="Times New Roman"/>
        </w:rPr>
        <w:t>(4), 1004–1011.</w:t>
      </w:r>
    </w:p>
    <w:p w14:paraId="346F7E03" w14:textId="77777777" w:rsidR="00B1727D" w:rsidRPr="00034179" w:rsidRDefault="00B1727D" w:rsidP="00034179">
      <w:pPr>
        <w:pBdr>
          <w:top w:val="nil"/>
          <w:left w:val="nil"/>
          <w:bottom w:val="nil"/>
          <w:right w:val="nil"/>
          <w:between w:val="nil"/>
        </w:pBdr>
        <w:spacing w:line="360" w:lineRule="auto"/>
        <w:rPr>
          <w:rFonts w:ascii="Times New Roman" w:hAnsi="Times New Roman" w:cs="Times New Roman"/>
          <w:sz w:val="24"/>
          <w:szCs w:val="24"/>
        </w:rPr>
      </w:pPr>
      <w:r w:rsidRPr="00034179">
        <w:rPr>
          <w:rFonts w:ascii="Times New Roman" w:hAnsi="Times New Roman" w:cs="Times New Roman"/>
          <w:sz w:val="24"/>
          <w:szCs w:val="24"/>
        </w:rPr>
        <w:t xml:space="preserve">Jensen, E. 2014b. "The Problems with Science Communication Evaluation". </w:t>
      </w:r>
      <w:r w:rsidRPr="00034179">
        <w:rPr>
          <w:rFonts w:ascii="Times New Roman" w:hAnsi="Times New Roman" w:cs="Times New Roman"/>
          <w:i/>
          <w:iCs/>
          <w:sz w:val="24"/>
          <w:szCs w:val="24"/>
        </w:rPr>
        <w:t>JCOM Journal of Science Communication</w:t>
      </w:r>
      <w:r w:rsidRPr="00034179">
        <w:rPr>
          <w:rFonts w:ascii="Times New Roman" w:hAnsi="Times New Roman" w:cs="Times New Roman"/>
          <w:sz w:val="24"/>
          <w:szCs w:val="24"/>
        </w:rPr>
        <w:t xml:space="preserve">, </w:t>
      </w:r>
      <w:r w:rsidRPr="00034179">
        <w:rPr>
          <w:rFonts w:ascii="Times New Roman" w:hAnsi="Times New Roman" w:cs="Times New Roman"/>
          <w:iCs/>
          <w:sz w:val="24"/>
          <w:szCs w:val="24"/>
        </w:rPr>
        <w:t>01(2014</w:t>
      </w:r>
      <w:r w:rsidRPr="00034179">
        <w:rPr>
          <w:rFonts w:ascii="Times New Roman" w:hAnsi="Times New Roman" w:cs="Times New Roman"/>
          <w:sz w:val="24"/>
          <w:szCs w:val="24"/>
        </w:rPr>
        <w:t>), C04.</w:t>
      </w:r>
    </w:p>
    <w:p w14:paraId="66919BA6" w14:textId="77777777" w:rsidR="00B1727D" w:rsidRPr="00034179" w:rsidRDefault="00B1727D" w:rsidP="00034179">
      <w:pPr>
        <w:pStyle w:val="PHDnormal"/>
        <w:rPr>
          <w:rFonts w:cs="Times New Roman"/>
        </w:rPr>
      </w:pPr>
      <w:r w:rsidRPr="00034179">
        <w:rPr>
          <w:rFonts w:cs="Times New Roman"/>
        </w:rPr>
        <w:t xml:space="preserve">Jensen, E., A. Moss, and M. Gusset. 2017. "Quantifying Long-term Impact of Zoo and Aquarium Visits on Biodiversity Related Learning Outcomes". </w:t>
      </w:r>
      <w:r w:rsidRPr="00034179">
        <w:rPr>
          <w:rFonts w:cs="Times New Roman"/>
          <w:i/>
          <w:iCs/>
        </w:rPr>
        <w:t>Zoo Biology</w:t>
      </w:r>
      <w:r w:rsidRPr="00034179">
        <w:rPr>
          <w:rFonts w:cs="Times New Roman"/>
        </w:rPr>
        <w:t>, 29(2) 294-297</w:t>
      </w:r>
    </w:p>
    <w:p w14:paraId="0B27A056" w14:textId="77777777" w:rsidR="00B1727D" w:rsidRPr="00034179" w:rsidRDefault="00B1727D" w:rsidP="00034179">
      <w:pPr>
        <w:pStyle w:val="PHDnormal"/>
        <w:rPr>
          <w:rFonts w:cs="Times New Roman"/>
        </w:rPr>
      </w:pPr>
      <w:r w:rsidRPr="00034179">
        <w:rPr>
          <w:rFonts w:cs="Times New Roman"/>
        </w:rPr>
        <w:t xml:space="preserve">Moss, A., E. Jensen, and M. Gusset. 2015. "Evaluating the Contribution of Zoos and Aquariums to Aichi Biodiversity Target 1". </w:t>
      </w:r>
      <w:r w:rsidRPr="00034179">
        <w:rPr>
          <w:rFonts w:cs="Times New Roman"/>
          <w:i/>
          <w:iCs/>
        </w:rPr>
        <w:t>Conservation Biology</w:t>
      </w:r>
      <w:r w:rsidRPr="00034179">
        <w:rPr>
          <w:rFonts w:cs="Times New Roman"/>
        </w:rPr>
        <w:t xml:space="preserve">, </w:t>
      </w:r>
      <w:r w:rsidRPr="00034179">
        <w:rPr>
          <w:rFonts w:cs="Times New Roman"/>
          <w:iCs/>
        </w:rPr>
        <w:t>29</w:t>
      </w:r>
      <w:r w:rsidRPr="00034179">
        <w:rPr>
          <w:rFonts w:cs="Times New Roman"/>
        </w:rPr>
        <w:t xml:space="preserve">(2), 537–544. </w:t>
      </w:r>
    </w:p>
    <w:p w14:paraId="0A3EBB4B" w14:textId="3509EF1D" w:rsidR="00B1727D" w:rsidRPr="00034179" w:rsidRDefault="00B1727D" w:rsidP="00034179">
      <w:pPr>
        <w:pStyle w:val="PHDnormal"/>
        <w:rPr>
          <w:rFonts w:cs="Times New Roman"/>
        </w:rPr>
      </w:pPr>
      <w:r w:rsidRPr="00034179">
        <w:rPr>
          <w:rFonts w:cs="Times New Roman"/>
        </w:rPr>
        <w:t xml:space="preserve">Moss, A., E. Jensen, and M. Gusset. 2017. "Impact of a Global Biodiversity Education Campaign on Zoo and Aquarium Visitors". </w:t>
      </w:r>
      <w:r w:rsidRPr="00034179">
        <w:rPr>
          <w:rFonts w:cs="Times New Roman"/>
          <w:i/>
          <w:iCs/>
        </w:rPr>
        <w:t>Frontiers in Ecology and the Environment</w:t>
      </w:r>
      <w:r w:rsidRPr="00034179">
        <w:rPr>
          <w:rFonts w:cs="Times New Roman"/>
        </w:rPr>
        <w:t>. 15(5), 243-247</w:t>
      </w:r>
    </w:p>
    <w:p w14:paraId="621066D5" w14:textId="60D2C616"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Kolb, D. A., R. E. </w:t>
      </w:r>
      <w:proofErr w:type="spellStart"/>
      <w:r w:rsidRPr="009D219A">
        <w:rPr>
          <w:rFonts w:ascii="Times New Roman" w:eastAsia="Times New Roman" w:hAnsi="Times New Roman" w:cs="Times New Roman"/>
          <w:color w:val="000000"/>
          <w:sz w:val="24"/>
          <w:szCs w:val="24"/>
        </w:rPr>
        <w:t>Boyatiz</w:t>
      </w:r>
      <w:proofErr w:type="spellEnd"/>
      <w:proofErr w:type="gramStart"/>
      <w:r w:rsidRPr="009D219A">
        <w:rPr>
          <w:rFonts w:ascii="Times New Roman" w:eastAsia="Times New Roman" w:hAnsi="Times New Roman" w:cs="Times New Roman"/>
          <w:color w:val="000000"/>
          <w:sz w:val="24"/>
          <w:szCs w:val="24"/>
        </w:rPr>
        <w:t>,,</w:t>
      </w:r>
      <w:proofErr w:type="gramEnd"/>
      <w:r w:rsidRPr="009D219A">
        <w:rPr>
          <w:rFonts w:ascii="Times New Roman" w:eastAsia="Times New Roman" w:hAnsi="Times New Roman" w:cs="Times New Roman"/>
          <w:color w:val="000000"/>
          <w:sz w:val="24"/>
          <w:szCs w:val="24"/>
        </w:rPr>
        <w:t xml:space="preserve"> &amp; </w:t>
      </w:r>
      <w:r w:rsidRPr="007C0143">
        <w:rPr>
          <w:rFonts w:ascii="Times New Roman" w:eastAsia="Times New Roman" w:hAnsi="Times New Roman" w:cs="Times New Roman"/>
          <w:color w:val="000000"/>
          <w:sz w:val="24"/>
          <w:szCs w:val="24"/>
        </w:rPr>
        <w:t xml:space="preserve">C. </w:t>
      </w:r>
      <w:proofErr w:type="spellStart"/>
      <w:r w:rsidRPr="009D219A">
        <w:rPr>
          <w:rFonts w:ascii="Times New Roman" w:eastAsia="Times New Roman" w:hAnsi="Times New Roman" w:cs="Times New Roman"/>
          <w:color w:val="000000"/>
          <w:sz w:val="24"/>
          <w:szCs w:val="24"/>
        </w:rPr>
        <w:t>Mainanelis</w:t>
      </w:r>
      <w:proofErr w:type="spellEnd"/>
      <w:r w:rsidRPr="009D219A">
        <w:rPr>
          <w:rFonts w:ascii="Times New Roman" w:eastAsia="Times New Roman" w:hAnsi="Times New Roman" w:cs="Times New Roman"/>
          <w:color w:val="000000"/>
          <w:sz w:val="24"/>
          <w:szCs w:val="24"/>
        </w:rPr>
        <w:t>, 2011. "Experiential Learning Theory: Previous Research and New Directions", In R. J. Sternberg &amp; L. F Zhang (</w:t>
      </w:r>
      <w:proofErr w:type="spellStart"/>
      <w:r w:rsidRPr="009D219A">
        <w:rPr>
          <w:rFonts w:ascii="Times New Roman" w:eastAsia="Times New Roman" w:hAnsi="Times New Roman" w:cs="Times New Roman"/>
          <w:color w:val="000000"/>
          <w:sz w:val="24"/>
          <w:szCs w:val="24"/>
        </w:rPr>
        <w:t>Eds</w:t>
      </w:r>
      <w:proofErr w:type="spellEnd"/>
      <w:r w:rsidRPr="009D219A">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i/>
          <w:color w:val="000000"/>
          <w:sz w:val="24"/>
          <w:szCs w:val="24"/>
        </w:rPr>
        <w:t>Perspectives on Thinking, Learning and Cognitive Styles</w:t>
      </w:r>
      <w:r w:rsidRPr="007C0143">
        <w:rPr>
          <w:rFonts w:ascii="Times New Roman" w:eastAsia="Times New Roman" w:hAnsi="Times New Roman" w:cs="Times New Roman"/>
          <w:color w:val="000000"/>
          <w:sz w:val="24"/>
          <w:szCs w:val="24"/>
        </w:rPr>
        <w:t>. New York: Routledge. 227-247</w:t>
      </w:r>
    </w:p>
    <w:p w14:paraId="2A45EA99" w14:textId="1106283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lastRenderedPageBreak/>
        <w:t>Kopnina</w:t>
      </w:r>
      <w:proofErr w:type="spellEnd"/>
      <w:r w:rsidRPr="007C0143">
        <w:rPr>
          <w:rFonts w:ascii="Times New Roman" w:eastAsia="Times New Roman" w:hAnsi="Times New Roman" w:cs="Times New Roman"/>
          <w:color w:val="000000"/>
          <w:sz w:val="24"/>
          <w:szCs w:val="24"/>
        </w:rPr>
        <w:t>, H. &amp; M.</w:t>
      </w:r>
      <w:r w:rsidRPr="009D219A">
        <w:rPr>
          <w:rFonts w:ascii="Times New Roman" w:eastAsia="Times New Roman" w:hAnsi="Times New Roman" w:cs="Times New Roman"/>
          <w:color w:val="000000"/>
          <w:sz w:val="24"/>
          <w:szCs w:val="24"/>
        </w:rPr>
        <w:t xml:space="preserve"> </w:t>
      </w:r>
      <w:proofErr w:type="spellStart"/>
      <w:r w:rsidRPr="009D219A">
        <w:rPr>
          <w:rFonts w:ascii="Times New Roman" w:eastAsia="Times New Roman" w:hAnsi="Times New Roman" w:cs="Times New Roman"/>
          <w:color w:val="000000"/>
          <w:sz w:val="24"/>
          <w:szCs w:val="24"/>
        </w:rPr>
        <w:t>Gjerris</w:t>
      </w:r>
      <w:proofErr w:type="spellEnd"/>
      <w:proofErr w:type="gramStart"/>
      <w:r w:rsidRPr="009D219A">
        <w:rPr>
          <w:rFonts w:ascii="Times New Roman" w:eastAsia="Times New Roman" w:hAnsi="Times New Roman" w:cs="Times New Roman"/>
          <w:color w:val="000000"/>
          <w:sz w:val="24"/>
          <w:szCs w:val="24"/>
        </w:rPr>
        <w:t>,</w:t>
      </w:r>
      <w:r w:rsidRPr="007C0143">
        <w:rPr>
          <w:rFonts w:ascii="Times New Roman" w:eastAsia="Times New Roman" w:hAnsi="Times New Roman" w:cs="Times New Roman"/>
          <w:color w:val="000000"/>
          <w:sz w:val="24"/>
          <w:szCs w:val="24"/>
        </w:rPr>
        <w:t>.</w:t>
      </w:r>
      <w:proofErr w:type="gramEnd"/>
      <w:r w:rsidRPr="007C0143">
        <w:rPr>
          <w:rFonts w:ascii="Times New Roman" w:eastAsia="Times New Roman" w:hAnsi="Times New Roman" w:cs="Times New Roman"/>
          <w:color w:val="000000"/>
          <w:sz w:val="24"/>
          <w:szCs w:val="24"/>
        </w:rPr>
        <w:t xml:space="preserve"> 2015. "Are some animals more equal than others? Animal rights and Deep Ecology in environmental education". </w:t>
      </w:r>
      <w:r w:rsidRPr="007C0143">
        <w:rPr>
          <w:rFonts w:ascii="Times New Roman" w:eastAsia="Times New Roman" w:hAnsi="Times New Roman" w:cs="Times New Roman"/>
          <w:i/>
          <w:color w:val="000000"/>
          <w:sz w:val="24"/>
          <w:szCs w:val="24"/>
        </w:rPr>
        <w:t xml:space="preserve">Canadian Journal of environmental Education, 20 </w:t>
      </w:r>
      <w:r w:rsidRPr="007C0143">
        <w:rPr>
          <w:rFonts w:ascii="Times New Roman" w:eastAsia="Times New Roman" w:hAnsi="Times New Roman" w:cs="Times New Roman"/>
          <w:color w:val="000000"/>
          <w:sz w:val="24"/>
          <w:szCs w:val="24"/>
        </w:rPr>
        <w:t>108-122</w:t>
      </w:r>
    </w:p>
    <w:p w14:paraId="5745B4AA" w14:textId="344180E0"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t>Lindemann-Matthies</w:t>
      </w:r>
      <w:proofErr w:type="spellEnd"/>
      <w:r w:rsidRPr="007C0143">
        <w:rPr>
          <w:rFonts w:ascii="Times New Roman" w:eastAsia="Times New Roman" w:hAnsi="Times New Roman" w:cs="Times New Roman"/>
          <w:color w:val="000000"/>
          <w:sz w:val="24"/>
          <w:szCs w:val="24"/>
        </w:rPr>
        <w:t xml:space="preserve">, P., &amp; T. Kamer, 2006. "The Influence of an Interactive Educational Approach on Visitors’ Learning in a Swiss Zoo". </w:t>
      </w:r>
      <w:r w:rsidRPr="007C0143">
        <w:rPr>
          <w:rFonts w:ascii="Times New Roman" w:eastAsia="Times New Roman" w:hAnsi="Times New Roman" w:cs="Times New Roman"/>
          <w:i/>
          <w:color w:val="000000"/>
          <w:sz w:val="24"/>
          <w:szCs w:val="24"/>
        </w:rPr>
        <w:t>Science Education</w:t>
      </w:r>
      <w:r w:rsidRPr="007C0143">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i/>
          <w:color w:val="000000"/>
          <w:sz w:val="24"/>
          <w:szCs w:val="24"/>
        </w:rPr>
        <w:t>90</w:t>
      </w:r>
      <w:r w:rsidRPr="007C0143">
        <w:rPr>
          <w:rFonts w:ascii="Times New Roman" w:eastAsia="Times New Roman" w:hAnsi="Times New Roman" w:cs="Times New Roman"/>
          <w:color w:val="000000"/>
          <w:sz w:val="24"/>
          <w:szCs w:val="24"/>
        </w:rPr>
        <w:t>(2), 296–315.</w:t>
      </w:r>
    </w:p>
    <w:p w14:paraId="2830C9BB" w14:textId="12F9D3C0"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t>Luebke</w:t>
      </w:r>
      <w:proofErr w:type="spellEnd"/>
      <w:r w:rsidRPr="007C0143">
        <w:rPr>
          <w:rFonts w:ascii="Times New Roman" w:eastAsia="Times New Roman" w:hAnsi="Times New Roman" w:cs="Times New Roman"/>
          <w:color w:val="000000"/>
          <w:sz w:val="24"/>
          <w:szCs w:val="24"/>
        </w:rPr>
        <w:t xml:space="preserve">, J. </w:t>
      </w:r>
      <w:r w:rsidRPr="007C0143">
        <w:rPr>
          <w:rFonts w:ascii="Times New Roman" w:eastAsia="Times New Roman" w:hAnsi="Times New Roman" w:cs="Times New Roman"/>
          <w:sz w:val="24"/>
          <w:szCs w:val="24"/>
        </w:rPr>
        <w:t>F.</w:t>
      </w:r>
      <w:r w:rsidRPr="009D219A">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color w:val="000000"/>
          <w:sz w:val="24"/>
          <w:szCs w:val="24"/>
        </w:rPr>
        <w:t>J. V.</w:t>
      </w:r>
      <w:r w:rsidRPr="009D219A">
        <w:rPr>
          <w:rFonts w:ascii="Times New Roman" w:eastAsia="Times New Roman" w:hAnsi="Times New Roman" w:cs="Times New Roman"/>
          <w:color w:val="000000"/>
          <w:sz w:val="24"/>
          <w:szCs w:val="24"/>
        </w:rPr>
        <w:t xml:space="preserve"> Watters, </w:t>
      </w:r>
      <w:r w:rsidRPr="007C0143">
        <w:rPr>
          <w:rFonts w:ascii="Times New Roman" w:eastAsia="Times New Roman" w:hAnsi="Times New Roman" w:cs="Times New Roman"/>
          <w:color w:val="000000"/>
          <w:sz w:val="24"/>
          <w:szCs w:val="24"/>
        </w:rPr>
        <w:t>, J.</w:t>
      </w:r>
      <w:r w:rsidRPr="009D219A">
        <w:rPr>
          <w:rFonts w:ascii="Times New Roman" w:eastAsia="Times New Roman" w:hAnsi="Times New Roman" w:cs="Times New Roman"/>
          <w:color w:val="000000"/>
          <w:sz w:val="24"/>
          <w:szCs w:val="24"/>
        </w:rPr>
        <w:t xml:space="preserve"> Packer,</w:t>
      </w:r>
      <w:r w:rsidRPr="007C0143">
        <w:rPr>
          <w:rFonts w:ascii="Times New Roman" w:eastAsia="Times New Roman" w:hAnsi="Times New Roman" w:cs="Times New Roman"/>
          <w:color w:val="000000"/>
          <w:sz w:val="24"/>
          <w:szCs w:val="24"/>
        </w:rPr>
        <w:t xml:space="preserve"> L. J.</w:t>
      </w:r>
      <w:r w:rsidRPr="009D219A">
        <w:rPr>
          <w:rFonts w:ascii="Times New Roman" w:eastAsia="Times New Roman" w:hAnsi="Times New Roman" w:cs="Times New Roman"/>
          <w:color w:val="000000"/>
          <w:sz w:val="24"/>
          <w:szCs w:val="24"/>
        </w:rPr>
        <w:t xml:space="preserve"> Miller,</w:t>
      </w:r>
      <w:r w:rsidRPr="007C0143">
        <w:rPr>
          <w:rFonts w:ascii="Times New Roman" w:eastAsia="Times New Roman" w:hAnsi="Times New Roman" w:cs="Times New Roman"/>
          <w:color w:val="000000"/>
          <w:sz w:val="24"/>
          <w:szCs w:val="24"/>
        </w:rPr>
        <w:t xml:space="preserve"> &amp; D.</w:t>
      </w:r>
      <w:r w:rsidRPr="009D219A">
        <w:rPr>
          <w:rFonts w:ascii="Times New Roman" w:eastAsia="Times New Roman" w:hAnsi="Times New Roman" w:cs="Times New Roman"/>
          <w:color w:val="000000"/>
          <w:sz w:val="24"/>
          <w:szCs w:val="24"/>
        </w:rPr>
        <w:t xml:space="preserve"> Powell,</w:t>
      </w:r>
      <w:r w:rsidRPr="007C0143">
        <w:rPr>
          <w:rFonts w:ascii="Times New Roman" w:eastAsia="Times New Roman" w:hAnsi="Times New Roman" w:cs="Times New Roman"/>
          <w:color w:val="000000"/>
          <w:sz w:val="24"/>
          <w:szCs w:val="24"/>
        </w:rPr>
        <w:t xml:space="preserve"> 2016. "Zoo Visitors’ Affective Responses to Observing Animal Behaviours". </w:t>
      </w:r>
      <w:r w:rsidRPr="007C0143">
        <w:rPr>
          <w:rFonts w:ascii="Times New Roman" w:eastAsia="Times New Roman" w:hAnsi="Times New Roman" w:cs="Times New Roman"/>
          <w:i/>
          <w:color w:val="000000"/>
          <w:sz w:val="24"/>
          <w:szCs w:val="24"/>
        </w:rPr>
        <w:t>Visitor Studies</w:t>
      </w:r>
      <w:r w:rsidRPr="007C0143">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i/>
          <w:color w:val="000000"/>
          <w:sz w:val="24"/>
          <w:szCs w:val="24"/>
        </w:rPr>
        <w:t>19</w:t>
      </w:r>
      <w:r w:rsidRPr="007C0143">
        <w:rPr>
          <w:rFonts w:ascii="Times New Roman" w:eastAsia="Times New Roman" w:hAnsi="Times New Roman" w:cs="Times New Roman"/>
          <w:color w:val="000000"/>
          <w:sz w:val="24"/>
          <w:szCs w:val="24"/>
        </w:rPr>
        <w:t>(1), 60–76.</w:t>
      </w:r>
    </w:p>
    <w:p w14:paraId="72B7DAF4" w14:textId="67B643F6"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t>Margulis</w:t>
      </w:r>
      <w:proofErr w:type="spellEnd"/>
      <w:r w:rsidRPr="007C0143">
        <w:rPr>
          <w:rFonts w:ascii="Times New Roman" w:eastAsia="Times New Roman" w:hAnsi="Times New Roman" w:cs="Times New Roman"/>
          <w:color w:val="000000"/>
          <w:sz w:val="24"/>
          <w:szCs w:val="24"/>
        </w:rPr>
        <w:t xml:space="preserve">, S. W., C. </w:t>
      </w:r>
      <w:proofErr w:type="spellStart"/>
      <w:r w:rsidRPr="009D219A">
        <w:rPr>
          <w:rFonts w:ascii="Times New Roman" w:eastAsia="Times New Roman" w:hAnsi="Times New Roman" w:cs="Times New Roman"/>
          <w:color w:val="000000"/>
          <w:sz w:val="24"/>
          <w:szCs w:val="24"/>
        </w:rPr>
        <w:t>Hoyos</w:t>
      </w:r>
      <w:proofErr w:type="spellEnd"/>
      <w:r w:rsidRPr="009D219A">
        <w:rPr>
          <w:rFonts w:ascii="Times New Roman" w:eastAsia="Times New Roman" w:hAnsi="Times New Roman" w:cs="Times New Roman"/>
          <w:color w:val="000000"/>
          <w:sz w:val="24"/>
          <w:szCs w:val="24"/>
        </w:rPr>
        <w:t xml:space="preserve">, &amp; </w:t>
      </w:r>
      <w:r w:rsidRPr="007C0143">
        <w:rPr>
          <w:rFonts w:ascii="Times New Roman" w:eastAsia="Times New Roman" w:hAnsi="Times New Roman" w:cs="Times New Roman"/>
          <w:color w:val="000000"/>
          <w:sz w:val="24"/>
          <w:szCs w:val="24"/>
        </w:rPr>
        <w:t>M.</w:t>
      </w:r>
      <w:r w:rsidRPr="009D219A">
        <w:rPr>
          <w:rFonts w:ascii="Times New Roman" w:eastAsia="Times New Roman" w:hAnsi="Times New Roman" w:cs="Times New Roman"/>
          <w:color w:val="000000"/>
          <w:sz w:val="24"/>
          <w:szCs w:val="24"/>
        </w:rPr>
        <w:t xml:space="preserve"> Anderson,</w:t>
      </w:r>
      <w:r w:rsidRPr="007C0143">
        <w:rPr>
          <w:rFonts w:ascii="Times New Roman" w:eastAsia="Times New Roman" w:hAnsi="Times New Roman" w:cs="Times New Roman"/>
          <w:color w:val="000000"/>
          <w:sz w:val="24"/>
          <w:szCs w:val="24"/>
        </w:rPr>
        <w:t xml:space="preserve"> 2003. "Effect of Felid Activity on Zoo Visitor Interest". </w:t>
      </w:r>
      <w:r w:rsidRPr="007C0143">
        <w:rPr>
          <w:rFonts w:ascii="Times New Roman" w:eastAsia="Times New Roman" w:hAnsi="Times New Roman" w:cs="Times New Roman"/>
          <w:i/>
          <w:color w:val="000000"/>
          <w:sz w:val="24"/>
          <w:szCs w:val="24"/>
        </w:rPr>
        <w:t>Zoo Biology</w:t>
      </w:r>
      <w:r w:rsidRPr="007C0143">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i/>
          <w:color w:val="000000"/>
          <w:sz w:val="24"/>
          <w:szCs w:val="24"/>
        </w:rPr>
        <w:t>22(6)</w:t>
      </w:r>
      <w:r w:rsidRPr="007C0143">
        <w:rPr>
          <w:rFonts w:ascii="Times New Roman" w:eastAsia="Times New Roman" w:hAnsi="Times New Roman" w:cs="Times New Roman"/>
          <w:color w:val="000000"/>
          <w:sz w:val="24"/>
          <w:szCs w:val="24"/>
        </w:rPr>
        <w:t>, 587–599.</w:t>
      </w:r>
    </w:p>
    <w:p w14:paraId="1257C28C" w14:textId="4C66F2AC"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Miller, L. J., V.</w:t>
      </w:r>
      <w:r w:rsidRPr="009D219A">
        <w:rPr>
          <w:rFonts w:ascii="Times New Roman" w:eastAsia="Times New Roman" w:hAnsi="Times New Roman" w:cs="Times New Roman"/>
          <w:color w:val="000000"/>
          <w:sz w:val="24"/>
          <w:szCs w:val="24"/>
        </w:rPr>
        <w:t xml:space="preserve"> Zeigler-Hill,</w:t>
      </w:r>
      <w:r w:rsidRPr="007C0143">
        <w:rPr>
          <w:rFonts w:ascii="Times New Roman" w:eastAsia="Times New Roman" w:hAnsi="Times New Roman" w:cs="Times New Roman"/>
          <w:color w:val="000000"/>
          <w:sz w:val="24"/>
          <w:szCs w:val="24"/>
        </w:rPr>
        <w:t>, J.</w:t>
      </w:r>
      <w:r w:rsidRPr="009D219A">
        <w:rPr>
          <w:rFonts w:ascii="Times New Roman" w:eastAsia="Times New Roman" w:hAnsi="Times New Roman" w:cs="Times New Roman"/>
          <w:color w:val="000000"/>
          <w:sz w:val="24"/>
          <w:szCs w:val="24"/>
        </w:rPr>
        <w:t xml:space="preserve"> </w:t>
      </w:r>
      <w:proofErr w:type="spellStart"/>
      <w:r w:rsidRPr="009D219A">
        <w:rPr>
          <w:rFonts w:ascii="Times New Roman" w:eastAsia="Times New Roman" w:hAnsi="Times New Roman" w:cs="Times New Roman"/>
          <w:color w:val="000000"/>
          <w:sz w:val="24"/>
          <w:szCs w:val="24"/>
        </w:rPr>
        <w:t>Mellen</w:t>
      </w:r>
      <w:proofErr w:type="spellEnd"/>
      <w:r w:rsidRPr="009D219A">
        <w:rPr>
          <w:rFonts w:ascii="Times New Roman" w:eastAsia="Times New Roman" w:hAnsi="Times New Roman" w:cs="Times New Roman"/>
          <w:color w:val="000000"/>
          <w:sz w:val="24"/>
          <w:szCs w:val="24"/>
        </w:rPr>
        <w:t>,</w:t>
      </w:r>
      <w:r w:rsidRPr="007C0143">
        <w:rPr>
          <w:rFonts w:ascii="Times New Roman" w:eastAsia="Times New Roman" w:hAnsi="Times New Roman" w:cs="Times New Roman"/>
          <w:color w:val="000000"/>
          <w:sz w:val="24"/>
          <w:szCs w:val="24"/>
        </w:rPr>
        <w:t xml:space="preserve"> J. </w:t>
      </w:r>
      <w:proofErr w:type="spellStart"/>
      <w:r w:rsidRPr="009D219A">
        <w:rPr>
          <w:rFonts w:ascii="Times New Roman" w:eastAsia="Times New Roman" w:hAnsi="Times New Roman" w:cs="Times New Roman"/>
          <w:color w:val="000000"/>
          <w:sz w:val="24"/>
          <w:szCs w:val="24"/>
        </w:rPr>
        <w:t>Koeppel</w:t>
      </w:r>
      <w:proofErr w:type="spellEnd"/>
      <w:r w:rsidRPr="009D219A">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color w:val="000000"/>
          <w:sz w:val="24"/>
          <w:szCs w:val="24"/>
        </w:rPr>
        <w:t>T</w:t>
      </w:r>
      <w:r w:rsidRPr="009D219A">
        <w:rPr>
          <w:rFonts w:ascii="Times New Roman" w:eastAsia="Times New Roman" w:hAnsi="Times New Roman" w:cs="Times New Roman"/>
          <w:color w:val="000000"/>
          <w:sz w:val="24"/>
          <w:szCs w:val="24"/>
        </w:rPr>
        <w:t>. Greer,</w:t>
      </w:r>
      <w:r w:rsidRPr="007C0143">
        <w:rPr>
          <w:rFonts w:ascii="Times New Roman" w:eastAsia="Times New Roman" w:hAnsi="Times New Roman" w:cs="Times New Roman"/>
          <w:color w:val="000000"/>
          <w:sz w:val="24"/>
          <w:szCs w:val="24"/>
        </w:rPr>
        <w:t>, &amp; S.</w:t>
      </w:r>
      <w:r w:rsidRPr="009D219A">
        <w:rPr>
          <w:rFonts w:ascii="Times New Roman" w:eastAsia="Times New Roman" w:hAnsi="Times New Roman" w:cs="Times New Roman"/>
          <w:color w:val="000000"/>
          <w:sz w:val="24"/>
          <w:szCs w:val="24"/>
        </w:rPr>
        <w:t xml:space="preserve"> </w:t>
      </w:r>
      <w:proofErr w:type="spellStart"/>
      <w:r w:rsidRPr="009D219A">
        <w:rPr>
          <w:rFonts w:ascii="Times New Roman" w:eastAsia="Times New Roman" w:hAnsi="Times New Roman" w:cs="Times New Roman"/>
          <w:color w:val="000000"/>
          <w:sz w:val="24"/>
          <w:szCs w:val="24"/>
        </w:rPr>
        <w:t>Kuczaj</w:t>
      </w:r>
      <w:proofErr w:type="spellEnd"/>
      <w:r w:rsidRPr="009D219A">
        <w:rPr>
          <w:rFonts w:ascii="Times New Roman" w:eastAsia="Times New Roman" w:hAnsi="Times New Roman" w:cs="Times New Roman"/>
          <w:color w:val="000000"/>
          <w:sz w:val="24"/>
          <w:szCs w:val="24"/>
        </w:rPr>
        <w:t>,</w:t>
      </w:r>
      <w:r w:rsidRPr="007C0143">
        <w:rPr>
          <w:rFonts w:ascii="Times New Roman" w:eastAsia="Times New Roman" w:hAnsi="Times New Roman" w:cs="Times New Roman"/>
          <w:color w:val="000000"/>
          <w:sz w:val="24"/>
          <w:szCs w:val="24"/>
        </w:rPr>
        <w:t xml:space="preserve"> 2013. "Dolphin Shows and Interaction Programmes: Benefits for Conservation Education?" </w:t>
      </w:r>
      <w:r w:rsidRPr="007C0143">
        <w:rPr>
          <w:rFonts w:ascii="Times New Roman" w:eastAsia="Times New Roman" w:hAnsi="Times New Roman" w:cs="Times New Roman"/>
          <w:i/>
          <w:color w:val="000000"/>
          <w:sz w:val="24"/>
          <w:szCs w:val="24"/>
        </w:rPr>
        <w:t>Zoo Biology</w:t>
      </w:r>
      <w:r w:rsidRPr="007C0143">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i/>
          <w:color w:val="000000"/>
          <w:sz w:val="24"/>
          <w:szCs w:val="24"/>
        </w:rPr>
        <w:t>32(1)</w:t>
      </w:r>
      <w:r w:rsidRPr="007C0143">
        <w:rPr>
          <w:rFonts w:ascii="Times New Roman" w:eastAsia="Times New Roman" w:hAnsi="Times New Roman" w:cs="Times New Roman"/>
          <w:color w:val="000000"/>
          <w:sz w:val="24"/>
          <w:szCs w:val="24"/>
        </w:rPr>
        <w:t>, 45–53.</w:t>
      </w:r>
    </w:p>
    <w:p w14:paraId="4BCF2ABC"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Murphey, T. 1990. "The Song Stuck in My Head Phenomenon: A Melodic Din in the LAD?" </w:t>
      </w:r>
      <w:r w:rsidRPr="007C0143">
        <w:rPr>
          <w:rFonts w:ascii="Times New Roman" w:eastAsia="Times New Roman" w:hAnsi="Times New Roman" w:cs="Times New Roman"/>
          <w:i/>
          <w:color w:val="000000"/>
          <w:sz w:val="24"/>
          <w:szCs w:val="24"/>
        </w:rPr>
        <w:t>System</w:t>
      </w:r>
      <w:r w:rsidRPr="007C0143">
        <w:rPr>
          <w:rFonts w:ascii="Times New Roman" w:eastAsia="Times New Roman" w:hAnsi="Times New Roman" w:cs="Times New Roman"/>
          <w:color w:val="000000"/>
          <w:sz w:val="24"/>
          <w:szCs w:val="24"/>
        </w:rPr>
        <w:t>, 18(1), 53–64.</w:t>
      </w:r>
    </w:p>
    <w:p w14:paraId="65A738C6"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t>Murtaugh</w:t>
      </w:r>
      <w:proofErr w:type="spellEnd"/>
      <w:r w:rsidRPr="007C0143">
        <w:rPr>
          <w:rFonts w:ascii="Times New Roman" w:eastAsia="Times New Roman" w:hAnsi="Times New Roman" w:cs="Times New Roman"/>
          <w:color w:val="000000"/>
          <w:sz w:val="24"/>
          <w:szCs w:val="24"/>
        </w:rPr>
        <w:t>, P. A.</w:t>
      </w:r>
      <w:r w:rsidRPr="009D219A">
        <w:rPr>
          <w:rFonts w:ascii="Times New Roman" w:eastAsia="Times New Roman" w:hAnsi="Times New Roman" w:cs="Times New Roman"/>
          <w:color w:val="000000"/>
          <w:sz w:val="24"/>
          <w:szCs w:val="24"/>
        </w:rPr>
        <w:t xml:space="preserve"> 2009. "Performance of Several Variable-Selection Methods Applied to Real Ecological Data". </w:t>
      </w:r>
      <w:r w:rsidRPr="007C0143">
        <w:rPr>
          <w:rFonts w:ascii="Times New Roman" w:eastAsia="Times New Roman" w:hAnsi="Times New Roman" w:cs="Times New Roman"/>
          <w:i/>
          <w:color w:val="000000"/>
          <w:sz w:val="24"/>
          <w:szCs w:val="24"/>
        </w:rPr>
        <w:t>Ecology Letters</w:t>
      </w:r>
      <w:r w:rsidRPr="007C0143">
        <w:rPr>
          <w:rFonts w:ascii="Times New Roman" w:eastAsia="Times New Roman" w:hAnsi="Times New Roman" w:cs="Times New Roman"/>
          <w:color w:val="000000"/>
          <w:sz w:val="24"/>
          <w:szCs w:val="24"/>
        </w:rPr>
        <w:t>, 12(10), 1061–1068.</w:t>
      </w:r>
    </w:p>
    <w:p w14:paraId="5B39F2E6"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t>Okur-Berberoglu</w:t>
      </w:r>
      <w:proofErr w:type="spellEnd"/>
      <w:r w:rsidRPr="007C0143">
        <w:rPr>
          <w:rFonts w:ascii="Times New Roman" w:eastAsia="Times New Roman" w:hAnsi="Times New Roman" w:cs="Times New Roman"/>
          <w:color w:val="000000"/>
          <w:sz w:val="24"/>
          <w:szCs w:val="24"/>
        </w:rPr>
        <w:t xml:space="preserve">, E., S. </w:t>
      </w:r>
      <w:proofErr w:type="spellStart"/>
      <w:r w:rsidRPr="007C0143">
        <w:rPr>
          <w:rFonts w:ascii="Times New Roman" w:eastAsia="Times New Roman" w:hAnsi="Times New Roman" w:cs="Times New Roman"/>
          <w:color w:val="000000"/>
          <w:sz w:val="24"/>
          <w:szCs w:val="24"/>
        </w:rPr>
        <w:t>Yalcin-Ozdilek</w:t>
      </w:r>
      <w:proofErr w:type="spellEnd"/>
      <w:r w:rsidRPr="007C0143">
        <w:rPr>
          <w:rFonts w:ascii="Times New Roman" w:eastAsia="Times New Roman" w:hAnsi="Times New Roman" w:cs="Times New Roman"/>
          <w:color w:val="000000"/>
          <w:sz w:val="24"/>
          <w:szCs w:val="24"/>
        </w:rPr>
        <w:t xml:space="preserve">, B. </w:t>
      </w:r>
      <w:proofErr w:type="spellStart"/>
      <w:r w:rsidRPr="007C0143">
        <w:rPr>
          <w:rFonts w:ascii="Times New Roman" w:eastAsia="Times New Roman" w:hAnsi="Times New Roman" w:cs="Times New Roman"/>
          <w:color w:val="000000"/>
          <w:sz w:val="24"/>
          <w:szCs w:val="24"/>
        </w:rPr>
        <w:t>Sonmez</w:t>
      </w:r>
      <w:proofErr w:type="spellEnd"/>
      <w:r w:rsidRPr="007C0143">
        <w:rPr>
          <w:rFonts w:ascii="Times New Roman" w:eastAsia="Times New Roman" w:hAnsi="Times New Roman" w:cs="Times New Roman"/>
          <w:color w:val="000000"/>
          <w:sz w:val="24"/>
          <w:szCs w:val="24"/>
        </w:rPr>
        <w:t xml:space="preserve">, and O.S. </w:t>
      </w:r>
      <w:proofErr w:type="spellStart"/>
      <w:r w:rsidRPr="007C0143">
        <w:rPr>
          <w:rFonts w:ascii="Times New Roman" w:eastAsia="Times New Roman" w:hAnsi="Times New Roman" w:cs="Times New Roman"/>
          <w:color w:val="000000"/>
          <w:sz w:val="24"/>
          <w:szCs w:val="24"/>
        </w:rPr>
        <w:t>Olgun</w:t>
      </w:r>
      <w:proofErr w:type="spellEnd"/>
      <w:r w:rsidRPr="007C0143">
        <w:rPr>
          <w:rFonts w:ascii="Times New Roman" w:eastAsia="Times New Roman" w:hAnsi="Times New Roman" w:cs="Times New Roman"/>
          <w:color w:val="000000"/>
          <w:sz w:val="24"/>
          <w:szCs w:val="24"/>
        </w:rPr>
        <w:t xml:space="preserve">. 2014. "Theatre and Sea-turtles: An Intervention in Biodiversity Education". </w:t>
      </w:r>
      <w:r w:rsidRPr="007C0143">
        <w:rPr>
          <w:rFonts w:ascii="Times New Roman" w:eastAsia="Times New Roman" w:hAnsi="Times New Roman" w:cs="Times New Roman"/>
          <w:i/>
          <w:color w:val="000000"/>
          <w:sz w:val="24"/>
          <w:szCs w:val="24"/>
        </w:rPr>
        <w:t>International Journal of Biological Education</w:t>
      </w:r>
      <w:r w:rsidRPr="007C0143">
        <w:rPr>
          <w:rFonts w:ascii="Times New Roman" w:eastAsia="Times New Roman" w:hAnsi="Times New Roman" w:cs="Times New Roman"/>
          <w:color w:val="000000"/>
          <w:sz w:val="24"/>
          <w:szCs w:val="24"/>
        </w:rPr>
        <w:t>, 3(1), 24–40.</w:t>
      </w:r>
    </w:p>
    <w:p w14:paraId="59283BC4"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t>OneLess</w:t>
      </w:r>
      <w:proofErr w:type="spellEnd"/>
      <w:r w:rsidRPr="007C0143">
        <w:rPr>
          <w:rFonts w:ascii="Times New Roman" w:eastAsia="Times New Roman" w:hAnsi="Times New Roman" w:cs="Times New Roman"/>
          <w:color w:val="000000"/>
          <w:sz w:val="24"/>
          <w:szCs w:val="24"/>
        </w:rPr>
        <w:t xml:space="preserve">. 2017. "One </w:t>
      </w:r>
      <w:proofErr w:type="gramStart"/>
      <w:r w:rsidRPr="007C0143">
        <w:rPr>
          <w:rFonts w:ascii="Times New Roman" w:eastAsia="Times New Roman" w:hAnsi="Times New Roman" w:cs="Times New Roman"/>
          <w:color w:val="000000"/>
          <w:sz w:val="24"/>
          <w:szCs w:val="24"/>
        </w:rPr>
        <w:t>Less</w:t>
      </w:r>
      <w:proofErr w:type="gramEnd"/>
      <w:r w:rsidRPr="007C0143">
        <w:rPr>
          <w:rFonts w:ascii="Times New Roman" w:eastAsia="Times New Roman" w:hAnsi="Times New Roman" w:cs="Times New Roman"/>
          <w:color w:val="000000"/>
          <w:sz w:val="24"/>
          <w:szCs w:val="24"/>
        </w:rPr>
        <w:t xml:space="preserve"> Bottle Campaign". Retrieved March 2018 from https://www.onelessbottle.org/</w:t>
      </w:r>
    </w:p>
    <w:p w14:paraId="7789C2B7"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t>Oreg</w:t>
      </w:r>
      <w:proofErr w:type="spellEnd"/>
      <w:r w:rsidRPr="007C0143">
        <w:rPr>
          <w:rFonts w:ascii="Times New Roman" w:eastAsia="Times New Roman" w:hAnsi="Times New Roman" w:cs="Times New Roman"/>
          <w:color w:val="000000"/>
          <w:sz w:val="24"/>
          <w:szCs w:val="24"/>
        </w:rPr>
        <w:t>, S., and T. Katz-</w:t>
      </w:r>
      <w:proofErr w:type="spellStart"/>
      <w:r w:rsidRPr="007C0143">
        <w:rPr>
          <w:rFonts w:ascii="Times New Roman" w:eastAsia="Times New Roman" w:hAnsi="Times New Roman" w:cs="Times New Roman"/>
          <w:color w:val="000000"/>
          <w:sz w:val="24"/>
          <w:szCs w:val="24"/>
        </w:rPr>
        <w:t>Gerro</w:t>
      </w:r>
      <w:proofErr w:type="spellEnd"/>
      <w:r w:rsidRPr="007C0143">
        <w:rPr>
          <w:rFonts w:ascii="Times New Roman" w:eastAsia="Times New Roman" w:hAnsi="Times New Roman" w:cs="Times New Roman"/>
          <w:color w:val="000000"/>
          <w:sz w:val="24"/>
          <w:szCs w:val="24"/>
        </w:rPr>
        <w:t xml:space="preserve">. 2006. "Predicting Pro-environmental </w:t>
      </w:r>
      <w:proofErr w:type="spellStart"/>
      <w:r w:rsidRPr="007C0143">
        <w:rPr>
          <w:rFonts w:ascii="Times New Roman" w:eastAsia="Times New Roman" w:hAnsi="Times New Roman" w:cs="Times New Roman"/>
          <w:color w:val="000000"/>
          <w:sz w:val="24"/>
          <w:szCs w:val="24"/>
        </w:rPr>
        <w:t>Behavior</w:t>
      </w:r>
      <w:proofErr w:type="spellEnd"/>
      <w:r w:rsidRPr="007C0143">
        <w:rPr>
          <w:rFonts w:ascii="Times New Roman" w:eastAsia="Times New Roman" w:hAnsi="Times New Roman" w:cs="Times New Roman"/>
          <w:color w:val="000000"/>
          <w:sz w:val="24"/>
          <w:szCs w:val="24"/>
        </w:rPr>
        <w:t xml:space="preserve"> Cross-nationally; Values, the Theory of Planned </w:t>
      </w:r>
      <w:proofErr w:type="spellStart"/>
      <w:r w:rsidRPr="007C0143">
        <w:rPr>
          <w:rFonts w:ascii="Times New Roman" w:eastAsia="Times New Roman" w:hAnsi="Times New Roman" w:cs="Times New Roman"/>
          <w:color w:val="000000"/>
          <w:sz w:val="24"/>
          <w:szCs w:val="24"/>
        </w:rPr>
        <w:t>Behavior</w:t>
      </w:r>
      <w:proofErr w:type="spellEnd"/>
      <w:r w:rsidRPr="007C0143">
        <w:rPr>
          <w:rFonts w:ascii="Times New Roman" w:eastAsia="Times New Roman" w:hAnsi="Times New Roman" w:cs="Times New Roman"/>
          <w:color w:val="000000"/>
          <w:sz w:val="24"/>
          <w:szCs w:val="24"/>
        </w:rPr>
        <w:t xml:space="preserve">, and Value-Belief-Norm Theory". </w:t>
      </w:r>
      <w:r w:rsidRPr="007C0143">
        <w:rPr>
          <w:rFonts w:ascii="Times New Roman" w:eastAsia="Times New Roman" w:hAnsi="Times New Roman" w:cs="Times New Roman"/>
          <w:i/>
          <w:color w:val="000000"/>
          <w:sz w:val="24"/>
          <w:szCs w:val="24"/>
        </w:rPr>
        <w:t xml:space="preserve">Environment and </w:t>
      </w:r>
      <w:proofErr w:type="spellStart"/>
      <w:r w:rsidRPr="007C0143">
        <w:rPr>
          <w:rFonts w:ascii="Times New Roman" w:eastAsia="Times New Roman" w:hAnsi="Times New Roman" w:cs="Times New Roman"/>
          <w:i/>
          <w:color w:val="000000"/>
          <w:sz w:val="24"/>
          <w:szCs w:val="24"/>
        </w:rPr>
        <w:t>Behavior</w:t>
      </w:r>
      <w:proofErr w:type="spellEnd"/>
      <w:r w:rsidRPr="007C0143">
        <w:rPr>
          <w:rFonts w:ascii="Times New Roman" w:eastAsia="Times New Roman" w:hAnsi="Times New Roman" w:cs="Times New Roman"/>
          <w:color w:val="000000"/>
          <w:sz w:val="24"/>
          <w:szCs w:val="24"/>
        </w:rPr>
        <w:t>, 38(4), 462-483.</w:t>
      </w:r>
    </w:p>
    <w:p w14:paraId="7AFFD1A0"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Patrick, P., and S. D</w:t>
      </w:r>
      <w:r w:rsidRPr="009D219A">
        <w:rPr>
          <w:rFonts w:ascii="Times New Roman" w:eastAsia="Times New Roman" w:hAnsi="Times New Roman" w:cs="Times New Roman"/>
          <w:color w:val="000000"/>
          <w:sz w:val="24"/>
          <w:szCs w:val="24"/>
        </w:rPr>
        <w:t xml:space="preserve"> </w:t>
      </w:r>
      <w:proofErr w:type="spellStart"/>
      <w:r w:rsidRPr="009D219A">
        <w:rPr>
          <w:rFonts w:ascii="Times New Roman" w:eastAsia="Times New Roman" w:hAnsi="Times New Roman" w:cs="Times New Roman"/>
          <w:color w:val="000000"/>
          <w:sz w:val="24"/>
          <w:szCs w:val="24"/>
        </w:rPr>
        <w:t>Tunnicliffe</w:t>
      </w:r>
      <w:proofErr w:type="spellEnd"/>
      <w:r w:rsidRPr="009D219A">
        <w:rPr>
          <w:rFonts w:ascii="Times New Roman" w:eastAsia="Times New Roman" w:hAnsi="Times New Roman" w:cs="Times New Roman"/>
          <w:color w:val="000000"/>
          <w:sz w:val="24"/>
          <w:szCs w:val="24"/>
        </w:rPr>
        <w:t xml:space="preserve">. 2013. </w:t>
      </w:r>
      <w:r w:rsidRPr="009D219A">
        <w:rPr>
          <w:rFonts w:ascii="Times New Roman" w:eastAsia="Times New Roman" w:hAnsi="Times New Roman" w:cs="Times New Roman"/>
          <w:i/>
          <w:color w:val="000000"/>
          <w:sz w:val="24"/>
          <w:szCs w:val="24"/>
        </w:rPr>
        <w:t>Zoo Talk</w:t>
      </w:r>
      <w:r w:rsidRPr="007C0143">
        <w:rPr>
          <w:rFonts w:ascii="Times New Roman" w:eastAsia="Times New Roman" w:hAnsi="Times New Roman" w:cs="Times New Roman"/>
          <w:color w:val="000000"/>
          <w:sz w:val="24"/>
          <w:szCs w:val="24"/>
        </w:rPr>
        <w:t>. Dordrecht, Springer.</w:t>
      </w:r>
    </w:p>
    <w:p w14:paraId="4319DDBD"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Patterson, A., Y. </w:t>
      </w:r>
      <w:proofErr w:type="spellStart"/>
      <w:r w:rsidRPr="007C0143">
        <w:rPr>
          <w:rFonts w:ascii="Times New Roman" w:eastAsia="Times New Roman" w:hAnsi="Times New Roman" w:cs="Times New Roman"/>
          <w:color w:val="000000"/>
          <w:sz w:val="24"/>
          <w:szCs w:val="24"/>
        </w:rPr>
        <w:t>Khogeer</w:t>
      </w:r>
      <w:proofErr w:type="spellEnd"/>
      <w:r w:rsidRPr="007C0143">
        <w:rPr>
          <w:rFonts w:ascii="Times New Roman" w:eastAsia="Times New Roman" w:hAnsi="Times New Roman" w:cs="Times New Roman"/>
          <w:color w:val="000000"/>
          <w:sz w:val="24"/>
          <w:szCs w:val="24"/>
        </w:rPr>
        <w:t xml:space="preserve">, and J. Hodgson. 2013. "How to Create an Influential Anthropomorphic Mascot: Literary Musings on Marketing, Make-believe and </w:t>
      </w:r>
      <w:proofErr w:type="spellStart"/>
      <w:r w:rsidRPr="007C0143">
        <w:rPr>
          <w:rFonts w:ascii="Times New Roman" w:eastAsia="Times New Roman" w:hAnsi="Times New Roman" w:cs="Times New Roman"/>
          <w:color w:val="000000"/>
          <w:sz w:val="24"/>
          <w:szCs w:val="24"/>
        </w:rPr>
        <w:t>Meerkats</w:t>
      </w:r>
      <w:proofErr w:type="spellEnd"/>
      <w:r w:rsidRPr="007C0143">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i/>
          <w:color w:val="000000"/>
          <w:sz w:val="24"/>
          <w:szCs w:val="24"/>
        </w:rPr>
        <w:t>Journal of Marketing Management</w:t>
      </w:r>
      <w:r w:rsidRPr="007C0143">
        <w:rPr>
          <w:rFonts w:ascii="Times New Roman" w:eastAsia="Times New Roman" w:hAnsi="Times New Roman" w:cs="Times New Roman"/>
          <w:color w:val="000000"/>
          <w:sz w:val="24"/>
          <w:szCs w:val="24"/>
        </w:rPr>
        <w:t>, 29(1–2), 69–85.</w:t>
      </w:r>
    </w:p>
    <w:p w14:paraId="525C63D1" w14:textId="266F9A25"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lastRenderedPageBreak/>
        <w:t>Pearson, E. L</w:t>
      </w:r>
      <w:r w:rsidRPr="009D219A">
        <w:rPr>
          <w:rFonts w:ascii="Times New Roman" w:eastAsia="Times New Roman" w:hAnsi="Times New Roman" w:cs="Times New Roman"/>
          <w:color w:val="000000"/>
          <w:sz w:val="24"/>
          <w:szCs w:val="24"/>
        </w:rPr>
        <w:t>.,</w:t>
      </w:r>
      <w:r w:rsidRPr="007C0143">
        <w:rPr>
          <w:rFonts w:ascii="Times New Roman" w:eastAsia="Times New Roman" w:hAnsi="Times New Roman" w:cs="Times New Roman"/>
          <w:color w:val="000000"/>
          <w:sz w:val="24"/>
          <w:szCs w:val="24"/>
        </w:rPr>
        <w:t xml:space="preserve"> R.</w:t>
      </w:r>
      <w:r w:rsidRPr="009D219A">
        <w:rPr>
          <w:rFonts w:ascii="Times New Roman" w:eastAsia="Times New Roman" w:hAnsi="Times New Roman" w:cs="Times New Roman"/>
          <w:color w:val="000000"/>
          <w:sz w:val="24"/>
          <w:szCs w:val="24"/>
        </w:rPr>
        <w:t xml:space="preserve"> Lowry, </w:t>
      </w:r>
      <w:r w:rsidRPr="007C0143">
        <w:rPr>
          <w:rFonts w:ascii="Times New Roman" w:eastAsia="Times New Roman" w:hAnsi="Times New Roman" w:cs="Times New Roman"/>
          <w:color w:val="000000"/>
          <w:sz w:val="24"/>
          <w:szCs w:val="24"/>
        </w:rPr>
        <w:t>J.</w:t>
      </w:r>
      <w:r w:rsidRPr="009D219A">
        <w:rPr>
          <w:rFonts w:ascii="Times New Roman" w:eastAsia="Times New Roman" w:hAnsi="Times New Roman" w:cs="Times New Roman"/>
          <w:color w:val="000000"/>
          <w:sz w:val="24"/>
          <w:szCs w:val="24"/>
        </w:rPr>
        <w:t xml:space="preserve"> </w:t>
      </w:r>
      <w:proofErr w:type="spellStart"/>
      <w:r w:rsidRPr="009D219A">
        <w:rPr>
          <w:rFonts w:ascii="Times New Roman" w:eastAsia="Times New Roman" w:hAnsi="Times New Roman" w:cs="Times New Roman"/>
          <w:color w:val="000000"/>
          <w:sz w:val="24"/>
          <w:szCs w:val="24"/>
        </w:rPr>
        <w:t>Dorrian</w:t>
      </w:r>
      <w:proofErr w:type="spellEnd"/>
      <w:r w:rsidRPr="007C0143">
        <w:rPr>
          <w:rFonts w:ascii="Times New Roman" w:eastAsia="Times New Roman" w:hAnsi="Times New Roman" w:cs="Times New Roman"/>
          <w:color w:val="000000"/>
          <w:sz w:val="24"/>
          <w:szCs w:val="24"/>
        </w:rPr>
        <w:t>, &amp; C. A.</w:t>
      </w:r>
      <w:r w:rsidRPr="009D219A">
        <w:rPr>
          <w:rFonts w:ascii="Times New Roman" w:eastAsia="Times New Roman" w:hAnsi="Times New Roman" w:cs="Times New Roman"/>
          <w:color w:val="000000"/>
          <w:sz w:val="24"/>
          <w:szCs w:val="24"/>
        </w:rPr>
        <w:t xml:space="preserve"> Litchfield</w:t>
      </w:r>
      <w:r w:rsidRPr="007C0143">
        <w:rPr>
          <w:rFonts w:ascii="Times New Roman" w:eastAsia="Times New Roman" w:hAnsi="Times New Roman" w:cs="Times New Roman"/>
          <w:color w:val="000000"/>
          <w:sz w:val="24"/>
          <w:szCs w:val="24"/>
        </w:rPr>
        <w:t>. 2014. "Evaluating the Conservation Impact of an Innovative Zoo-Based Educational Campaign: Don’t Palm Us Off’ for Oran-</w:t>
      </w:r>
      <w:proofErr w:type="spellStart"/>
      <w:r w:rsidRPr="007C0143">
        <w:rPr>
          <w:rFonts w:ascii="Times New Roman" w:eastAsia="Times New Roman" w:hAnsi="Times New Roman" w:cs="Times New Roman"/>
          <w:color w:val="000000"/>
          <w:sz w:val="24"/>
          <w:szCs w:val="24"/>
        </w:rPr>
        <w:t>utan</w:t>
      </w:r>
      <w:proofErr w:type="spellEnd"/>
      <w:r w:rsidRPr="007C0143">
        <w:rPr>
          <w:rFonts w:ascii="Times New Roman" w:eastAsia="Times New Roman" w:hAnsi="Times New Roman" w:cs="Times New Roman"/>
          <w:color w:val="000000"/>
          <w:sz w:val="24"/>
          <w:szCs w:val="24"/>
        </w:rPr>
        <w:t xml:space="preserve"> Conservation". </w:t>
      </w:r>
      <w:r w:rsidRPr="007C0143">
        <w:rPr>
          <w:rFonts w:ascii="Times New Roman" w:eastAsia="Times New Roman" w:hAnsi="Times New Roman" w:cs="Times New Roman"/>
          <w:i/>
          <w:color w:val="000000"/>
          <w:sz w:val="24"/>
          <w:szCs w:val="24"/>
        </w:rPr>
        <w:t>Zoo Biology</w:t>
      </w:r>
      <w:r w:rsidRPr="007C0143">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i/>
          <w:color w:val="000000"/>
          <w:sz w:val="24"/>
          <w:szCs w:val="24"/>
        </w:rPr>
        <w:t>33(3)</w:t>
      </w:r>
      <w:r w:rsidRPr="007C0143">
        <w:rPr>
          <w:rFonts w:ascii="Times New Roman" w:eastAsia="Times New Roman" w:hAnsi="Times New Roman" w:cs="Times New Roman"/>
          <w:color w:val="000000"/>
          <w:sz w:val="24"/>
          <w:szCs w:val="24"/>
        </w:rPr>
        <w:t>, 184–196.</w:t>
      </w:r>
    </w:p>
    <w:p w14:paraId="3D6E1FB1"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Peleg, R., and A. </w:t>
      </w:r>
      <w:proofErr w:type="spellStart"/>
      <w:r w:rsidRPr="007C0143">
        <w:rPr>
          <w:rFonts w:ascii="Times New Roman" w:eastAsia="Times New Roman" w:hAnsi="Times New Roman" w:cs="Times New Roman"/>
          <w:color w:val="000000"/>
          <w:sz w:val="24"/>
          <w:szCs w:val="24"/>
        </w:rPr>
        <w:t>Baram-Tsabari</w:t>
      </w:r>
      <w:proofErr w:type="spellEnd"/>
      <w:r w:rsidRPr="007C0143">
        <w:rPr>
          <w:rFonts w:ascii="Times New Roman" w:eastAsia="Times New Roman" w:hAnsi="Times New Roman" w:cs="Times New Roman"/>
          <w:color w:val="000000"/>
          <w:sz w:val="24"/>
          <w:szCs w:val="24"/>
        </w:rPr>
        <w:t xml:space="preserve">. 2011. "Atom Surprise: Using Theatre in Primary Science Education". </w:t>
      </w:r>
      <w:r w:rsidRPr="007C0143">
        <w:rPr>
          <w:rFonts w:ascii="Times New Roman" w:eastAsia="Times New Roman" w:hAnsi="Times New Roman" w:cs="Times New Roman"/>
          <w:i/>
          <w:color w:val="000000"/>
          <w:sz w:val="24"/>
          <w:szCs w:val="24"/>
        </w:rPr>
        <w:t>Journal of Science Education and Technology</w:t>
      </w:r>
      <w:r w:rsidRPr="007C0143">
        <w:rPr>
          <w:rFonts w:ascii="Times New Roman" w:eastAsia="Times New Roman" w:hAnsi="Times New Roman" w:cs="Times New Roman"/>
          <w:color w:val="000000"/>
          <w:sz w:val="24"/>
          <w:szCs w:val="24"/>
        </w:rPr>
        <w:t>, 20(5), 508–524.</w:t>
      </w:r>
    </w:p>
    <w:p w14:paraId="44C2B02D"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Penn, L. 2009. "Zoo </w:t>
      </w:r>
      <w:proofErr w:type="spellStart"/>
      <w:r w:rsidRPr="007C0143">
        <w:rPr>
          <w:rFonts w:ascii="Times New Roman" w:eastAsia="Times New Roman" w:hAnsi="Times New Roman" w:cs="Times New Roman"/>
          <w:color w:val="000000"/>
          <w:sz w:val="24"/>
          <w:szCs w:val="24"/>
        </w:rPr>
        <w:t>Theater’s</w:t>
      </w:r>
      <w:proofErr w:type="spellEnd"/>
      <w:r w:rsidRPr="007C0143">
        <w:rPr>
          <w:rFonts w:ascii="Times New Roman" w:eastAsia="Times New Roman" w:hAnsi="Times New Roman" w:cs="Times New Roman"/>
          <w:color w:val="000000"/>
          <w:sz w:val="24"/>
          <w:szCs w:val="24"/>
        </w:rPr>
        <w:t xml:space="preserve"> Influence on Affect and Cognition: A Case Study from the Central Park Zoo in New York". </w:t>
      </w:r>
      <w:r w:rsidRPr="007C0143">
        <w:rPr>
          <w:rFonts w:ascii="Times New Roman" w:eastAsia="Times New Roman" w:hAnsi="Times New Roman" w:cs="Times New Roman"/>
          <w:i/>
          <w:color w:val="000000"/>
          <w:sz w:val="24"/>
          <w:szCs w:val="24"/>
        </w:rPr>
        <w:t>Zoo Biology</w:t>
      </w:r>
      <w:r w:rsidRPr="007C0143">
        <w:rPr>
          <w:rFonts w:ascii="Times New Roman" w:eastAsia="Times New Roman" w:hAnsi="Times New Roman" w:cs="Times New Roman"/>
          <w:color w:val="000000"/>
          <w:sz w:val="24"/>
          <w:szCs w:val="24"/>
        </w:rPr>
        <w:t xml:space="preserve">, 28(5), 412–428. </w:t>
      </w:r>
    </w:p>
    <w:p w14:paraId="7BED973E"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Piaget, J. 1998. </w:t>
      </w:r>
      <w:r w:rsidRPr="007C0143">
        <w:rPr>
          <w:rFonts w:ascii="Times New Roman" w:eastAsia="Times New Roman" w:hAnsi="Times New Roman" w:cs="Times New Roman"/>
          <w:i/>
          <w:color w:val="000000"/>
          <w:sz w:val="24"/>
          <w:szCs w:val="24"/>
        </w:rPr>
        <w:t>The Origins of Intelligence in Children</w:t>
      </w:r>
      <w:r w:rsidRPr="007C0143">
        <w:rPr>
          <w:rFonts w:ascii="Times New Roman" w:eastAsia="Times New Roman" w:hAnsi="Times New Roman" w:cs="Times New Roman"/>
          <w:color w:val="000000"/>
          <w:sz w:val="24"/>
          <w:szCs w:val="24"/>
        </w:rPr>
        <w:t>. Madison: International Universities Press.</w:t>
      </w:r>
    </w:p>
    <w:p w14:paraId="64D0311D"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Plastic Pollution Coalition .2017. "No Straw Please Campaign". </w:t>
      </w:r>
      <w:proofErr w:type="spellStart"/>
      <w:r w:rsidRPr="007C0143">
        <w:rPr>
          <w:rFonts w:ascii="Times New Roman" w:eastAsia="Times New Roman" w:hAnsi="Times New Roman" w:cs="Times New Roman"/>
          <w:color w:val="000000"/>
          <w:sz w:val="24"/>
          <w:szCs w:val="24"/>
        </w:rPr>
        <w:t>Retreived</w:t>
      </w:r>
      <w:proofErr w:type="spellEnd"/>
      <w:r w:rsidRPr="007C0143">
        <w:rPr>
          <w:rFonts w:ascii="Times New Roman" w:eastAsia="Times New Roman" w:hAnsi="Times New Roman" w:cs="Times New Roman"/>
          <w:color w:val="000000"/>
          <w:sz w:val="24"/>
          <w:szCs w:val="24"/>
        </w:rPr>
        <w:t xml:space="preserve"> March 2018 from http://www.plasticpollutioncoalition.org/no-straw-please/ </w:t>
      </w:r>
    </w:p>
    <w:p w14:paraId="21F90EA9" w14:textId="2279501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t>Povey</w:t>
      </w:r>
      <w:proofErr w:type="spellEnd"/>
      <w:r w:rsidRPr="007C0143">
        <w:rPr>
          <w:rFonts w:ascii="Times New Roman" w:eastAsia="Times New Roman" w:hAnsi="Times New Roman" w:cs="Times New Roman"/>
          <w:color w:val="000000"/>
          <w:sz w:val="24"/>
          <w:szCs w:val="24"/>
        </w:rPr>
        <w:t>, K. D</w:t>
      </w:r>
      <w:proofErr w:type="gramStart"/>
      <w:r w:rsidRPr="007C0143">
        <w:rPr>
          <w:rFonts w:ascii="Times New Roman" w:eastAsia="Times New Roman" w:hAnsi="Times New Roman" w:cs="Times New Roman"/>
          <w:color w:val="000000"/>
          <w:sz w:val="24"/>
          <w:szCs w:val="24"/>
        </w:rPr>
        <w:t>.</w:t>
      </w:r>
      <w:r w:rsidRPr="009D219A">
        <w:rPr>
          <w:rFonts w:ascii="Times New Roman" w:eastAsia="Times New Roman" w:hAnsi="Times New Roman" w:cs="Times New Roman"/>
          <w:color w:val="000000"/>
          <w:sz w:val="24"/>
          <w:szCs w:val="24"/>
        </w:rPr>
        <w:t xml:space="preserve"> ,</w:t>
      </w:r>
      <w:proofErr w:type="gramEnd"/>
      <w:r w:rsidRPr="009D219A">
        <w:rPr>
          <w:rFonts w:ascii="Times New Roman" w:eastAsia="Times New Roman" w:hAnsi="Times New Roman" w:cs="Times New Roman"/>
          <w:color w:val="000000"/>
          <w:sz w:val="24"/>
          <w:szCs w:val="24"/>
        </w:rPr>
        <w:t xml:space="preserve"> &amp; </w:t>
      </w:r>
      <w:r w:rsidRPr="007C0143">
        <w:rPr>
          <w:rFonts w:ascii="Times New Roman" w:eastAsia="Times New Roman" w:hAnsi="Times New Roman" w:cs="Times New Roman"/>
          <w:color w:val="000000"/>
          <w:sz w:val="24"/>
          <w:szCs w:val="24"/>
        </w:rPr>
        <w:t xml:space="preserve">J. </w:t>
      </w:r>
      <w:r w:rsidRPr="009D219A">
        <w:rPr>
          <w:rFonts w:ascii="Times New Roman" w:eastAsia="Times New Roman" w:hAnsi="Times New Roman" w:cs="Times New Roman"/>
          <w:color w:val="000000"/>
          <w:sz w:val="24"/>
          <w:szCs w:val="24"/>
        </w:rPr>
        <w:t xml:space="preserve">Rios. 2002. "Using Interpretive Animals to Deliver Affective Messages in Zoos". </w:t>
      </w:r>
      <w:r w:rsidRPr="007C0143">
        <w:rPr>
          <w:rFonts w:ascii="Times New Roman" w:eastAsia="Times New Roman" w:hAnsi="Times New Roman" w:cs="Times New Roman"/>
          <w:i/>
          <w:color w:val="000000"/>
          <w:sz w:val="24"/>
          <w:szCs w:val="24"/>
        </w:rPr>
        <w:t>Journal of Interpretation Research</w:t>
      </w:r>
      <w:r w:rsidRPr="007C0143">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i/>
          <w:color w:val="000000"/>
          <w:sz w:val="24"/>
          <w:szCs w:val="24"/>
        </w:rPr>
        <w:t>7</w:t>
      </w:r>
      <w:r w:rsidRPr="007C0143">
        <w:rPr>
          <w:rFonts w:ascii="Times New Roman" w:eastAsia="Times New Roman" w:hAnsi="Times New Roman" w:cs="Times New Roman"/>
          <w:color w:val="000000"/>
          <w:sz w:val="24"/>
          <w:szCs w:val="24"/>
        </w:rPr>
        <w:t>(2), 19–28.</w:t>
      </w:r>
    </w:p>
    <w:p w14:paraId="6AB43D29" w14:textId="77777777" w:rsidR="00FC3B76" w:rsidRPr="007C0143" w:rsidRDefault="006E0FAA">
      <w:pPr>
        <w:pBdr>
          <w:top w:val="nil"/>
          <w:left w:val="nil"/>
          <w:bottom w:val="nil"/>
          <w:right w:val="nil"/>
          <w:between w:val="nil"/>
        </w:pBdr>
        <w:spacing w:line="48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t>Proffitt</w:t>
      </w:r>
      <w:proofErr w:type="spellEnd"/>
      <w:r w:rsidRPr="007C0143">
        <w:rPr>
          <w:rFonts w:ascii="Times New Roman" w:eastAsia="Times New Roman" w:hAnsi="Times New Roman" w:cs="Times New Roman"/>
          <w:color w:val="000000"/>
          <w:sz w:val="24"/>
          <w:szCs w:val="24"/>
        </w:rPr>
        <w:t xml:space="preserve">, M. 2013. "Using Theatrical Conventions to Improve Public Education about Local Wildlife Conservation". </w:t>
      </w:r>
      <w:r w:rsidRPr="007C0143">
        <w:rPr>
          <w:rFonts w:ascii="Times New Roman" w:eastAsia="Times New Roman" w:hAnsi="Times New Roman" w:cs="Times New Roman"/>
          <w:i/>
          <w:color w:val="000000"/>
          <w:sz w:val="24"/>
          <w:szCs w:val="24"/>
        </w:rPr>
        <w:t>Connect</w:t>
      </w:r>
      <w:r w:rsidRPr="007C0143">
        <w:rPr>
          <w:rFonts w:ascii="Times New Roman" w:eastAsia="Times New Roman" w:hAnsi="Times New Roman" w:cs="Times New Roman"/>
          <w:color w:val="000000"/>
          <w:sz w:val="24"/>
          <w:szCs w:val="24"/>
        </w:rPr>
        <w:t>, (September), 24–25.</w:t>
      </w:r>
    </w:p>
    <w:p w14:paraId="1F9B50F2"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t>Puan</w:t>
      </w:r>
      <w:proofErr w:type="spellEnd"/>
      <w:r w:rsidRPr="007C0143">
        <w:rPr>
          <w:rFonts w:ascii="Times New Roman" w:eastAsia="Times New Roman" w:hAnsi="Times New Roman" w:cs="Times New Roman"/>
          <w:color w:val="000000"/>
          <w:sz w:val="24"/>
          <w:szCs w:val="24"/>
        </w:rPr>
        <w:t xml:space="preserve">, C. L., and M. </w:t>
      </w:r>
      <w:proofErr w:type="spellStart"/>
      <w:r w:rsidRPr="007C0143">
        <w:rPr>
          <w:rFonts w:ascii="Times New Roman" w:eastAsia="Times New Roman" w:hAnsi="Times New Roman" w:cs="Times New Roman"/>
          <w:color w:val="000000"/>
          <w:sz w:val="24"/>
          <w:szCs w:val="24"/>
        </w:rPr>
        <w:t>Zakaria</w:t>
      </w:r>
      <w:proofErr w:type="spellEnd"/>
      <w:r w:rsidRPr="007C0143">
        <w:rPr>
          <w:rFonts w:ascii="Times New Roman" w:eastAsia="Times New Roman" w:hAnsi="Times New Roman" w:cs="Times New Roman"/>
          <w:color w:val="000000"/>
          <w:sz w:val="24"/>
          <w:szCs w:val="24"/>
        </w:rPr>
        <w:t xml:space="preserve">. 2007. "Perceptions of Visitors towards the Role of Zoos: A Malaysian Perspective". </w:t>
      </w:r>
      <w:r w:rsidRPr="007C0143">
        <w:rPr>
          <w:rFonts w:ascii="Times New Roman" w:eastAsia="Times New Roman" w:hAnsi="Times New Roman" w:cs="Times New Roman"/>
          <w:i/>
          <w:color w:val="000000"/>
          <w:sz w:val="24"/>
          <w:szCs w:val="24"/>
        </w:rPr>
        <w:t>International Zoo Yearbook</w:t>
      </w:r>
      <w:r w:rsidRPr="007C0143">
        <w:rPr>
          <w:rFonts w:ascii="Times New Roman" w:eastAsia="Times New Roman" w:hAnsi="Times New Roman" w:cs="Times New Roman"/>
          <w:color w:val="000000"/>
          <w:sz w:val="24"/>
          <w:szCs w:val="24"/>
        </w:rPr>
        <w:t>, 41(1), 226–232.</w:t>
      </w:r>
    </w:p>
    <w:p w14:paraId="247D21D7"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Rainey, D. W</w:t>
      </w:r>
      <w:proofErr w:type="gramStart"/>
      <w:r w:rsidRPr="007C0143">
        <w:rPr>
          <w:rFonts w:ascii="Times New Roman" w:eastAsia="Times New Roman" w:hAnsi="Times New Roman" w:cs="Times New Roman"/>
          <w:color w:val="000000"/>
          <w:sz w:val="24"/>
          <w:szCs w:val="24"/>
        </w:rPr>
        <w:t xml:space="preserve">. </w:t>
      </w:r>
      <w:r w:rsidRPr="009D219A">
        <w:rPr>
          <w:rFonts w:ascii="Times New Roman" w:eastAsia="Times New Roman" w:hAnsi="Times New Roman" w:cs="Times New Roman"/>
          <w:color w:val="000000"/>
          <w:sz w:val="24"/>
          <w:szCs w:val="24"/>
        </w:rPr>
        <w:t>,</w:t>
      </w:r>
      <w:proofErr w:type="gramEnd"/>
      <w:r w:rsidRPr="009D219A">
        <w:rPr>
          <w:rFonts w:ascii="Times New Roman" w:eastAsia="Times New Roman" w:hAnsi="Times New Roman" w:cs="Times New Roman"/>
          <w:color w:val="000000"/>
          <w:sz w:val="24"/>
          <w:szCs w:val="24"/>
        </w:rPr>
        <w:t xml:space="preserve"> and J. </w:t>
      </w:r>
      <w:r w:rsidRPr="007C0143">
        <w:rPr>
          <w:rFonts w:ascii="Times New Roman" w:eastAsia="Times New Roman" w:hAnsi="Times New Roman" w:cs="Times New Roman"/>
          <w:color w:val="000000"/>
          <w:sz w:val="24"/>
          <w:szCs w:val="24"/>
        </w:rPr>
        <w:t>D</w:t>
      </w:r>
      <w:r w:rsidRPr="009D219A">
        <w:rPr>
          <w:rFonts w:ascii="Times New Roman" w:eastAsia="Times New Roman" w:hAnsi="Times New Roman" w:cs="Times New Roman"/>
          <w:color w:val="000000"/>
          <w:sz w:val="24"/>
          <w:szCs w:val="24"/>
        </w:rPr>
        <w:t xml:space="preserve">. Larsen. 2002. "The Effect of Familiar Melodies on Initial Learning and Long-term Memory for Unconnected Text". </w:t>
      </w:r>
      <w:r w:rsidRPr="007C0143">
        <w:rPr>
          <w:rFonts w:ascii="Times New Roman" w:eastAsia="Times New Roman" w:hAnsi="Times New Roman" w:cs="Times New Roman"/>
          <w:i/>
          <w:color w:val="000000"/>
          <w:sz w:val="24"/>
          <w:szCs w:val="24"/>
        </w:rPr>
        <w:t>Music Perception: An Interdisciplinary Journal</w:t>
      </w:r>
      <w:r w:rsidRPr="007C0143">
        <w:rPr>
          <w:rFonts w:ascii="Times New Roman" w:eastAsia="Times New Roman" w:hAnsi="Times New Roman" w:cs="Times New Roman"/>
          <w:color w:val="000000"/>
          <w:sz w:val="24"/>
          <w:szCs w:val="24"/>
        </w:rPr>
        <w:t>, 20(2), 173–186.</w:t>
      </w:r>
    </w:p>
    <w:p w14:paraId="6F880B58" w14:textId="28DA86E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Sherwood, K. P.</w:t>
      </w:r>
      <w:r w:rsidRPr="009D219A">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color w:val="000000"/>
          <w:sz w:val="24"/>
          <w:szCs w:val="24"/>
        </w:rPr>
        <w:t>S. F.</w:t>
      </w:r>
      <w:r w:rsidRPr="009D219A">
        <w:rPr>
          <w:rFonts w:ascii="Times New Roman" w:eastAsia="Times New Roman" w:hAnsi="Times New Roman" w:cs="Times New Roman"/>
          <w:color w:val="000000"/>
          <w:sz w:val="24"/>
          <w:szCs w:val="24"/>
        </w:rPr>
        <w:t xml:space="preserve"> Rallis,</w:t>
      </w:r>
      <w:r w:rsidRPr="007C0143">
        <w:rPr>
          <w:rFonts w:ascii="Times New Roman" w:eastAsia="Times New Roman" w:hAnsi="Times New Roman" w:cs="Times New Roman"/>
          <w:color w:val="000000"/>
          <w:sz w:val="24"/>
          <w:szCs w:val="24"/>
        </w:rPr>
        <w:t xml:space="preserve"> &amp; J.</w:t>
      </w:r>
      <w:r w:rsidRPr="009D219A">
        <w:rPr>
          <w:rFonts w:ascii="Times New Roman" w:eastAsia="Times New Roman" w:hAnsi="Times New Roman" w:cs="Times New Roman"/>
          <w:color w:val="000000"/>
          <w:sz w:val="24"/>
          <w:szCs w:val="24"/>
        </w:rPr>
        <w:t xml:space="preserve"> Stone</w:t>
      </w:r>
      <w:r w:rsidRPr="007C0143">
        <w:rPr>
          <w:rFonts w:ascii="Times New Roman" w:eastAsia="Times New Roman" w:hAnsi="Times New Roman" w:cs="Times New Roman"/>
          <w:color w:val="000000"/>
          <w:sz w:val="24"/>
          <w:szCs w:val="24"/>
        </w:rPr>
        <w:t xml:space="preserve">. 1989. "Effects of Live Animals vs. Preserved Specimens on Student Learning". </w:t>
      </w:r>
      <w:r w:rsidRPr="007C0143">
        <w:rPr>
          <w:rFonts w:ascii="Times New Roman" w:eastAsia="Times New Roman" w:hAnsi="Times New Roman" w:cs="Times New Roman"/>
          <w:i/>
          <w:color w:val="000000"/>
          <w:sz w:val="24"/>
          <w:szCs w:val="24"/>
        </w:rPr>
        <w:t>Zoo Biology</w:t>
      </w:r>
      <w:r w:rsidRPr="007C0143">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i/>
          <w:color w:val="000000"/>
          <w:sz w:val="24"/>
          <w:szCs w:val="24"/>
        </w:rPr>
        <w:t>8</w:t>
      </w:r>
      <w:r w:rsidRPr="007C0143">
        <w:rPr>
          <w:rFonts w:ascii="Times New Roman" w:eastAsia="Times New Roman" w:hAnsi="Times New Roman" w:cs="Times New Roman"/>
          <w:color w:val="000000"/>
          <w:sz w:val="24"/>
          <w:szCs w:val="24"/>
        </w:rPr>
        <w:t>(1), 99–104.</w:t>
      </w:r>
    </w:p>
    <w:p w14:paraId="512831CB" w14:textId="62761C8A"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t>Skibins</w:t>
      </w:r>
      <w:proofErr w:type="spellEnd"/>
      <w:r w:rsidRPr="007C0143">
        <w:rPr>
          <w:rFonts w:ascii="Times New Roman" w:eastAsia="Times New Roman" w:hAnsi="Times New Roman" w:cs="Times New Roman"/>
          <w:color w:val="000000"/>
          <w:sz w:val="24"/>
          <w:szCs w:val="24"/>
        </w:rPr>
        <w:t>, J. C</w:t>
      </w:r>
      <w:r w:rsidRPr="009D219A">
        <w:rPr>
          <w:rFonts w:ascii="Times New Roman" w:eastAsia="Times New Roman" w:hAnsi="Times New Roman" w:cs="Times New Roman"/>
          <w:color w:val="000000"/>
          <w:sz w:val="24"/>
          <w:szCs w:val="24"/>
        </w:rPr>
        <w:t xml:space="preserve">., &amp; </w:t>
      </w:r>
      <w:r w:rsidRPr="007C0143">
        <w:rPr>
          <w:rFonts w:ascii="Times New Roman" w:eastAsia="Times New Roman" w:hAnsi="Times New Roman" w:cs="Times New Roman"/>
          <w:color w:val="000000"/>
          <w:sz w:val="24"/>
          <w:szCs w:val="24"/>
        </w:rPr>
        <w:t>R. B.</w:t>
      </w:r>
      <w:r w:rsidRPr="009D219A">
        <w:rPr>
          <w:rFonts w:ascii="Times New Roman" w:eastAsia="Times New Roman" w:hAnsi="Times New Roman" w:cs="Times New Roman"/>
          <w:color w:val="000000"/>
          <w:sz w:val="24"/>
          <w:szCs w:val="24"/>
        </w:rPr>
        <w:t xml:space="preserve"> Powell</w:t>
      </w:r>
      <w:proofErr w:type="gramStart"/>
      <w:r w:rsidRPr="009D219A">
        <w:rPr>
          <w:rFonts w:ascii="Times New Roman" w:eastAsia="Times New Roman" w:hAnsi="Times New Roman" w:cs="Times New Roman"/>
          <w:color w:val="000000"/>
          <w:sz w:val="24"/>
          <w:szCs w:val="24"/>
        </w:rPr>
        <w:t>,</w:t>
      </w:r>
      <w:r w:rsidRPr="007C0143">
        <w:rPr>
          <w:rFonts w:ascii="Times New Roman" w:eastAsia="Times New Roman" w:hAnsi="Times New Roman" w:cs="Times New Roman"/>
          <w:color w:val="000000"/>
          <w:sz w:val="24"/>
          <w:szCs w:val="24"/>
        </w:rPr>
        <w:t>2013</w:t>
      </w:r>
      <w:proofErr w:type="gramEnd"/>
      <w:r w:rsidRPr="007C0143">
        <w:rPr>
          <w:rFonts w:ascii="Times New Roman" w:eastAsia="Times New Roman" w:hAnsi="Times New Roman" w:cs="Times New Roman"/>
          <w:color w:val="000000"/>
          <w:sz w:val="24"/>
          <w:szCs w:val="24"/>
        </w:rPr>
        <w:t xml:space="preserve">. "Conservation Caring: Measuring the Influence of Zoo Visitors’ Connection to Wildlife on Pro-conservation </w:t>
      </w:r>
      <w:proofErr w:type="spellStart"/>
      <w:r w:rsidRPr="007C0143">
        <w:rPr>
          <w:rFonts w:ascii="Times New Roman" w:eastAsia="Times New Roman" w:hAnsi="Times New Roman" w:cs="Times New Roman"/>
          <w:color w:val="000000"/>
          <w:sz w:val="24"/>
          <w:szCs w:val="24"/>
        </w:rPr>
        <w:t>Behaviors</w:t>
      </w:r>
      <w:proofErr w:type="spellEnd"/>
      <w:r w:rsidRPr="007C0143">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i/>
          <w:color w:val="000000"/>
          <w:sz w:val="24"/>
          <w:szCs w:val="24"/>
        </w:rPr>
        <w:t>Zoo Biology</w:t>
      </w:r>
      <w:r w:rsidRPr="007C0143">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i/>
          <w:color w:val="000000"/>
          <w:sz w:val="24"/>
          <w:szCs w:val="24"/>
        </w:rPr>
        <w:t>32(5)</w:t>
      </w:r>
      <w:r w:rsidRPr="007C0143">
        <w:rPr>
          <w:rFonts w:ascii="Times New Roman" w:eastAsia="Times New Roman" w:hAnsi="Times New Roman" w:cs="Times New Roman"/>
          <w:color w:val="000000"/>
          <w:sz w:val="24"/>
          <w:szCs w:val="24"/>
        </w:rPr>
        <w:t>, 528–540.</w:t>
      </w:r>
    </w:p>
    <w:p w14:paraId="0E0B1848" w14:textId="58618BA4"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Smith, L., J.</w:t>
      </w:r>
      <w:r w:rsidRPr="009D219A">
        <w:rPr>
          <w:rFonts w:ascii="Times New Roman" w:eastAsia="Times New Roman" w:hAnsi="Times New Roman" w:cs="Times New Roman"/>
          <w:color w:val="000000"/>
          <w:sz w:val="24"/>
          <w:szCs w:val="24"/>
        </w:rPr>
        <w:t xml:space="preserve"> Curtis,</w:t>
      </w:r>
      <w:r w:rsidRPr="007C0143">
        <w:rPr>
          <w:rFonts w:ascii="Times New Roman" w:eastAsia="Times New Roman" w:hAnsi="Times New Roman" w:cs="Times New Roman"/>
          <w:color w:val="000000"/>
          <w:sz w:val="24"/>
          <w:szCs w:val="24"/>
        </w:rPr>
        <w:t xml:space="preserve"> &amp; P. Van </w:t>
      </w:r>
      <w:proofErr w:type="spellStart"/>
      <w:r w:rsidRPr="007C0143">
        <w:rPr>
          <w:rFonts w:ascii="Times New Roman" w:eastAsia="Times New Roman" w:hAnsi="Times New Roman" w:cs="Times New Roman"/>
          <w:color w:val="000000"/>
          <w:sz w:val="24"/>
          <w:szCs w:val="24"/>
        </w:rPr>
        <w:t>Dijk</w:t>
      </w:r>
      <w:proofErr w:type="spellEnd"/>
      <w:r w:rsidRPr="007C0143">
        <w:rPr>
          <w:rFonts w:ascii="Times New Roman" w:eastAsia="Times New Roman" w:hAnsi="Times New Roman" w:cs="Times New Roman"/>
          <w:color w:val="000000"/>
          <w:sz w:val="24"/>
          <w:szCs w:val="24"/>
        </w:rPr>
        <w:t xml:space="preserve">. 2010. "What the Zoo Should Ask: The Visitor Perspective on Pro-wildlife Behaviour Attitudes". </w:t>
      </w:r>
      <w:r w:rsidRPr="007C0143">
        <w:rPr>
          <w:rFonts w:ascii="Times New Roman" w:eastAsia="Times New Roman" w:hAnsi="Times New Roman" w:cs="Times New Roman"/>
          <w:i/>
          <w:color w:val="000000"/>
          <w:sz w:val="24"/>
          <w:szCs w:val="24"/>
        </w:rPr>
        <w:t>Curator: The Museum Journal</w:t>
      </w:r>
      <w:r w:rsidRPr="007C0143">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i/>
          <w:color w:val="000000"/>
          <w:sz w:val="24"/>
          <w:szCs w:val="24"/>
        </w:rPr>
        <w:t>53</w:t>
      </w:r>
      <w:r w:rsidRPr="007C0143">
        <w:rPr>
          <w:rFonts w:ascii="Times New Roman" w:eastAsia="Times New Roman" w:hAnsi="Times New Roman" w:cs="Times New Roman"/>
          <w:color w:val="000000"/>
          <w:sz w:val="24"/>
          <w:szCs w:val="24"/>
        </w:rPr>
        <w:t>(3), 339–357.</w:t>
      </w:r>
    </w:p>
    <w:p w14:paraId="5AAF4C55" w14:textId="6B313C1D"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lastRenderedPageBreak/>
        <w:t>Smith, L., B.</w:t>
      </w:r>
      <w:r w:rsidRPr="009D219A">
        <w:rPr>
          <w:rFonts w:ascii="Times New Roman" w:eastAsia="Times New Roman" w:hAnsi="Times New Roman" w:cs="Times New Roman"/>
          <w:color w:val="000000"/>
          <w:sz w:val="24"/>
          <w:szCs w:val="24"/>
        </w:rPr>
        <w:t xml:space="preserve"> </w:t>
      </w:r>
      <w:proofErr w:type="spellStart"/>
      <w:r w:rsidRPr="009D219A">
        <w:rPr>
          <w:rFonts w:ascii="Times New Roman" w:eastAsia="Times New Roman" w:hAnsi="Times New Roman" w:cs="Times New Roman"/>
          <w:color w:val="000000"/>
          <w:sz w:val="24"/>
          <w:szCs w:val="24"/>
        </w:rPr>
        <w:t>Weiler</w:t>
      </w:r>
      <w:proofErr w:type="spellEnd"/>
      <w:r w:rsidRPr="009D219A">
        <w:rPr>
          <w:rFonts w:ascii="Times New Roman" w:eastAsia="Times New Roman" w:hAnsi="Times New Roman" w:cs="Times New Roman"/>
          <w:color w:val="000000"/>
          <w:sz w:val="24"/>
          <w:szCs w:val="24"/>
        </w:rPr>
        <w:t>,</w:t>
      </w:r>
      <w:r w:rsidRPr="007C0143">
        <w:rPr>
          <w:rFonts w:ascii="Times New Roman" w:eastAsia="Times New Roman" w:hAnsi="Times New Roman" w:cs="Times New Roman"/>
          <w:color w:val="000000"/>
          <w:sz w:val="24"/>
          <w:szCs w:val="24"/>
        </w:rPr>
        <w:t xml:space="preserve"> A.</w:t>
      </w:r>
      <w:r w:rsidRPr="009D219A">
        <w:rPr>
          <w:rFonts w:ascii="Times New Roman" w:eastAsia="Times New Roman" w:hAnsi="Times New Roman" w:cs="Times New Roman"/>
          <w:color w:val="000000"/>
          <w:sz w:val="24"/>
          <w:szCs w:val="24"/>
        </w:rPr>
        <w:t xml:space="preserve"> Smith</w:t>
      </w:r>
      <w:proofErr w:type="gramStart"/>
      <w:r w:rsidRPr="009D219A">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color w:val="000000"/>
          <w:sz w:val="24"/>
          <w:szCs w:val="24"/>
        </w:rPr>
        <w:t xml:space="preserve"> &amp;</w:t>
      </w:r>
      <w:proofErr w:type="gramEnd"/>
      <w:r w:rsidRPr="007C0143">
        <w:rPr>
          <w:rFonts w:ascii="Times New Roman" w:eastAsia="Times New Roman" w:hAnsi="Times New Roman" w:cs="Times New Roman"/>
          <w:color w:val="000000"/>
          <w:sz w:val="24"/>
          <w:szCs w:val="24"/>
        </w:rPr>
        <w:t xml:space="preserve"> P. Van </w:t>
      </w:r>
      <w:proofErr w:type="spellStart"/>
      <w:r w:rsidRPr="007C0143">
        <w:rPr>
          <w:rFonts w:ascii="Times New Roman" w:eastAsia="Times New Roman" w:hAnsi="Times New Roman" w:cs="Times New Roman"/>
          <w:color w:val="000000"/>
          <w:sz w:val="24"/>
          <w:szCs w:val="24"/>
        </w:rPr>
        <w:t>Dijk</w:t>
      </w:r>
      <w:proofErr w:type="spellEnd"/>
      <w:r w:rsidRPr="007C0143">
        <w:rPr>
          <w:rFonts w:ascii="Times New Roman" w:eastAsia="Times New Roman" w:hAnsi="Times New Roman" w:cs="Times New Roman"/>
          <w:color w:val="000000"/>
          <w:sz w:val="24"/>
          <w:szCs w:val="24"/>
        </w:rPr>
        <w:t xml:space="preserve">, 2012. "Applying Visitor Preference Criteria to Choose Pro-Wildlife Behaviours to Ask of Zoo Visitors". </w:t>
      </w:r>
      <w:r w:rsidRPr="007C0143">
        <w:rPr>
          <w:rFonts w:ascii="Times New Roman" w:eastAsia="Times New Roman" w:hAnsi="Times New Roman" w:cs="Times New Roman"/>
          <w:i/>
          <w:color w:val="000000"/>
          <w:sz w:val="24"/>
          <w:szCs w:val="24"/>
        </w:rPr>
        <w:t>Curator: The Museum Journal</w:t>
      </w:r>
      <w:r w:rsidRPr="007C0143">
        <w:rPr>
          <w:rFonts w:ascii="Times New Roman" w:eastAsia="Times New Roman" w:hAnsi="Times New Roman" w:cs="Times New Roman"/>
          <w:color w:val="000000"/>
          <w:sz w:val="24"/>
          <w:szCs w:val="24"/>
        </w:rPr>
        <w:t xml:space="preserve">, </w:t>
      </w:r>
      <w:r w:rsidRPr="007C0143">
        <w:rPr>
          <w:rFonts w:ascii="Times New Roman" w:eastAsia="Times New Roman" w:hAnsi="Times New Roman" w:cs="Times New Roman"/>
          <w:i/>
          <w:color w:val="000000"/>
          <w:sz w:val="24"/>
          <w:szCs w:val="24"/>
        </w:rPr>
        <w:t>55</w:t>
      </w:r>
      <w:r w:rsidRPr="007C0143">
        <w:rPr>
          <w:rFonts w:ascii="Times New Roman" w:eastAsia="Times New Roman" w:hAnsi="Times New Roman" w:cs="Times New Roman"/>
          <w:color w:val="000000"/>
          <w:sz w:val="24"/>
          <w:szCs w:val="24"/>
        </w:rPr>
        <w:t>(4), 453–466.</w:t>
      </w:r>
    </w:p>
    <w:p w14:paraId="12105257" w14:textId="77777777" w:rsidR="00FC3B76" w:rsidRPr="007C0143" w:rsidRDefault="006E0FAA" w:rsidP="00711ACB">
      <w:pPr>
        <w:spacing w:line="360" w:lineRule="auto"/>
        <w:rPr>
          <w:rFonts w:ascii="Times New Roman" w:eastAsia="Times New Roman" w:hAnsi="Times New Roman" w:cs="Times New Roman"/>
          <w:sz w:val="24"/>
          <w:szCs w:val="24"/>
        </w:rPr>
      </w:pPr>
      <w:proofErr w:type="spellStart"/>
      <w:r w:rsidRPr="007C0143">
        <w:rPr>
          <w:rFonts w:ascii="Times New Roman" w:eastAsia="Times New Roman" w:hAnsi="Times New Roman" w:cs="Times New Roman"/>
          <w:sz w:val="24"/>
          <w:szCs w:val="24"/>
        </w:rPr>
        <w:t>Spannring</w:t>
      </w:r>
      <w:proofErr w:type="spellEnd"/>
      <w:r w:rsidRPr="007C0143">
        <w:rPr>
          <w:rFonts w:ascii="Times New Roman" w:eastAsia="Times New Roman" w:hAnsi="Times New Roman" w:cs="Times New Roman"/>
          <w:sz w:val="24"/>
          <w:szCs w:val="24"/>
        </w:rPr>
        <w:t xml:space="preserve">, R. 2016. "Animals in environmental education research". </w:t>
      </w:r>
      <w:r w:rsidRPr="007C0143">
        <w:rPr>
          <w:rFonts w:ascii="Times New Roman" w:eastAsia="Times New Roman" w:hAnsi="Times New Roman" w:cs="Times New Roman"/>
          <w:i/>
          <w:sz w:val="24"/>
          <w:szCs w:val="24"/>
        </w:rPr>
        <w:t>Environmental Education Research,</w:t>
      </w:r>
      <w:r w:rsidRPr="007C0143">
        <w:rPr>
          <w:rFonts w:ascii="Times New Roman" w:eastAsia="Times New Roman" w:hAnsi="Times New Roman" w:cs="Times New Roman"/>
          <w:sz w:val="24"/>
          <w:szCs w:val="24"/>
        </w:rPr>
        <w:t xml:space="preserve"> </w:t>
      </w:r>
      <w:r w:rsidRPr="007C0143">
        <w:rPr>
          <w:rFonts w:ascii="Times New Roman" w:eastAsia="Times New Roman" w:hAnsi="Times New Roman" w:cs="Times New Roman"/>
          <w:i/>
          <w:sz w:val="24"/>
          <w:szCs w:val="24"/>
        </w:rPr>
        <w:t>23</w:t>
      </w:r>
      <w:r w:rsidRPr="007C0143">
        <w:rPr>
          <w:rFonts w:ascii="Times New Roman" w:eastAsia="Times New Roman" w:hAnsi="Times New Roman" w:cs="Times New Roman"/>
          <w:sz w:val="24"/>
          <w:szCs w:val="24"/>
        </w:rPr>
        <w:t xml:space="preserve"> (1), 63-74 </w:t>
      </w:r>
    </w:p>
    <w:p w14:paraId="3158C534" w14:textId="425FAD74" w:rsidR="00FC3B76" w:rsidRPr="00711ACB" w:rsidRDefault="00711ACB" w:rsidP="00711ACB">
      <w:pPr>
        <w:spacing w:line="360" w:lineRule="auto"/>
        <w:rPr>
          <w:rFonts w:ascii="Times New Roman" w:eastAsia="Times New Roman" w:hAnsi="Times New Roman" w:cs="Times New Roman"/>
          <w:sz w:val="28"/>
          <w:szCs w:val="24"/>
        </w:rPr>
      </w:pPr>
      <w:r w:rsidRPr="00711ACB">
        <w:rPr>
          <w:rFonts w:ascii="Times New Roman" w:hAnsi="Times New Roman" w:cs="Times New Roman"/>
          <w:sz w:val="24"/>
        </w:rPr>
        <w:t xml:space="preserve">Spooner S. L., L. Tracey, E. A. Jensen and A. R. Marshall. 2017. "Evaluating the Educational Effectiveness of Zoos". </w:t>
      </w:r>
      <w:r w:rsidRPr="00711ACB">
        <w:rPr>
          <w:rFonts w:ascii="Times New Roman" w:hAnsi="Times New Roman" w:cs="Times New Roman"/>
          <w:i/>
          <w:sz w:val="24"/>
        </w:rPr>
        <w:t>PhD Thesis, University of York, UK</w:t>
      </w:r>
      <w:r w:rsidRPr="00711ACB">
        <w:rPr>
          <w:rFonts w:ascii="Times New Roman" w:hAnsi="Times New Roman" w:cs="Times New Roman"/>
          <w:sz w:val="24"/>
        </w:rPr>
        <w:t xml:space="preserve"> </w:t>
      </w:r>
      <w:r w:rsidR="006E0FAA" w:rsidRPr="00711ACB">
        <w:rPr>
          <w:rFonts w:ascii="Times New Roman" w:eastAsia="Times New Roman" w:hAnsi="Times New Roman" w:cs="Times New Roman"/>
          <w:sz w:val="28"/>
          <w:szCs w:val="24"/>
        </w:rPr>
        <w:t xml:space="preserve"> </w:t>
      </w:r>
    </w:p>
    <w:p w14:paraId="35922EC3"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Stern, P. C</w:t>
      </w:r>
      <w:r w:rsidRPr="009D219A">
        <w:rPr>
          <w:rFonts w:ascii="Times New Roman" w:eastAsia="Times New Roman" w:hAnsi="Times New Roman" w:cs="Times New Roman"/>
          <w:color w:val="000000"/>
          <w:sz w:val="24"/>
          <w:szCs w:val="24"/>
        </w:rPr>
        <w:t xml:space="preserve">., and T. Dietz. 1994. "The Value Basis of Environmental Concern". </w:t>
      </w:r>
      <w:r w:rsidRPr="007C0143">
        <w:rPr>
          <w:rFonts w:ascii="Times New Roman" w:eastAsia="Times New Roman" w:hAnsi="Times New Roman" w:cs="Times New Roman"/>
          <w:i/>
          <w:color w:val="000000"/>
          <w:sz w:val="24"/>
          <w:szCs w:val="24"/>
        </w:rPr>
        <w:t>Journal of Social Issues</w:t>
      </w:r>
      <w:r w:rsidRPr="007C0143">
        <w:rPr>
          <w:rFonts w:ascii="Times New Roman" w:eastAsia="Times New Roman" w:hAnsi="Times New Roman" w:cs="Times New Roman"/>
          <w:color w:val="000000"/>
          <w:sz w:val="24"/>
          <w:szCs w:val="24"/>
        </w:rPr>
        <w:t>, 50(3), 65–84.</w:t>
      </w:r>
    </w:p>
    <w:p w14:paraId="4418C4A2"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t>Tunnicliffe</w:t>
      </w:r>
      <w:proofErr w:type="spellEnd"/>
      <w:r w:rsidRPr="007C0143">
        <w:rPr>
          <w:rFonts w:ascii="Times New Roman" w:eastAsia="Times New Roman" w:hAnsi="Times New Roman" w:cs="Times New Roman"/>
          <w:color w:val="000000"/>
          <w:sz w:val="24"/>
          <w:szCs w:val="24"/>
        </w:rPr>
        <w:t>, S. D</w:t>
      </w:r>
      <w:r w:rsidRPr="009D219A">
        <w:rPr>
          <w:rFonts w:ascii="Times New Roman" w:eastAsia="Times New Roman" w:hAnsi="Times New Roman" w:cs="Times New Roman"/>
          <w:color w:val="000000"/>
          <w:sz w:val="24"/>
          <w:szCs w:val="24"/>
        </w:rPr>
        <w:t>, and M.</w:t>
      </w:r>
      <w:r w:rsidRPr="007C0143">
        <w:rPr>
          <w:rFonts w:ascii="Times New Roman" w:eastAsia="Times New Roman" w:hAnsi="Times New Roman" w:cs="Times New Roman"/>
          <w:color w:val="000000"/>
          <w:sz w:val="24"/>
          <w:szCs w:val="24"/>
        </w:rPr>
        <w:t xml:space="preserve"> J.</w:t>
      </w:r>
      <w:r w:rsidRPr="009D219A">
        <w:rPr>
          <w:rFonts w:ascii="Times New Roman" w:eastAsia="Times New Roman" w:hAnsi="Times New Roman" w:cs="Times New Roman"/>
          <w:color w:val="000000"/>
          <w:sz w:val="24"/>
          <w:szCs w:val="24"/>
        </w:rPr>
        <w:t xml:space="preserve"> Reiss. 1999. "Building a Model of the Environment: How Do Children See Animals?" </w:t>
      </w:r>
      <w:r w:rsidRPr="007C0143">
        <w:rPr>
          <w:rFonts w:ascii="Times New Roman" w:eastAsia="Times New Roman" w:hAnsi="Times New Roman" w:cs="Times New Roman"/>
          <w:i/>
          <w:color w:val="000000"/>
          <w:sz w:val="24"/>
          <w:szCs w:val="24"/>
        </w:rPr>
        <w:t>Journal of Biological Education</w:t>
      </w:r>
      <w:r w:rsidRPr="007C0143">
        <w:rPr>
          <w:rFonts w:ascii="Times New Roman" w:eastAsia="Times New Roman" w:hAnsi="Times New Roman" w:cs="Times New Roman"/>
          <w:color w:val="000000"/>
          <w:sz w:val="24"/>
          <w:szCs w:val="24"/>
        </w:rPr>
        <w:t>, 33(3), 142–148.</w:t>
      </w:r>
    </w:p>
    <w:p w14:paraId="053C53DF"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Turley, S. K.</w:t>
      </w:r>
      <w:r w:rsidRPr="009D219A">
        <w:rPr>
          <w:rFonts w:ascii="Times New Roman" w:eastAsia="Times New Roman" w:hAnsi="Times New Roman" w:cs="Times New Roman"/>
          <w:color w:val="000000"/>
          <w:sz w:val="24"/>
          <w:szCs w:val="24"/>
        </w:rPr>
        <w:t xml:space="preserve"> 2001. "Children and the Demand for Recreational Experiences: The Case of Zoos". </w:t>
      </w:r>
      <w:r w:rsidRPr="007C0143">
        <w:rPr>
          <w:rFonts w:ascii="Times New Roman" w:eastAsia="Times New Roman" w:hAnsi="Times New Roman" w:cs="Times New Roman"/>
          <w:i/>
          <w:color w:val="000000"/>
          <w:sz w:val="24"/>
          <w:szCs w:val="24"/>
        </w:rPr>
        <w:t>Leisure Studies</w:t>
      </w:r>
      <w:r w:rsidRPr="007C0143">
        <w:rPr>
          <w:rFonts w:ascii="Times New Roman" w:eastAsia="Times New Roman" w:hAnsi="Times New Roman" w:cs="Times New Roman"/>
          <w:color w:val="000000"/>
          <w:sz w:val="24"/>
          <w:szCs w:val="24"/>
        </w:rPr>
        <w:t>, 20(1), 1–18.</w:t>
      </w:r>
    </w:p>
    <w:p w14:paraId="766A3D64" w14:textId="45C00EEE"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Vining, J., M. S</w:t>
      </w:r>
      <w:r w:rsidRPr="009D219A">
        <w:rPr>
          <w:rFonts w:ascii="Times New Roman" w:eastAsia="Times New Roman" w:hAnsi="Times New Roman" w:cs="Times New Roman"/>
          <w:color w:val="000000"/>
          <w:sz w:val="24"/>
          <w:szCs w:val="24"/>
        </w:rPr>
        <w:t>. Merrick,</w:t>
      </w:r>
      <w:r w:rsidRPr="007C0143">
        <w:rPr>
          <w:rFonts w:ascii="Times New Roman" w:eastAsia="Times New Roman" w:hAnsi="Times New Roman" w:cs="Times New Roman"/>
          <w:color w:val="000000"/>
          <w:sz w:val="24"/>
          <w:szCs w:val="24"/>
        </w:rPr>
        <w:t xml:space="preserve"> &amp; E. A.</w:t>
      </w:r>
      <w:r w:rsidRPr="009D219A">
        <w:rPr>
          <w:rFonts w:ascii="Times New Roman" w:eastAsia="Times New Roman" w:hAnsi="Times New Roman" w:cs="Times New Roman"/>
          <w:color w:val="000000"/>
          <w:sz w:val="24"/>
          <w:szCs w:val="24"/>
        </w:rPr>
        <w:t xml:space="preserve"> Price,</w:t>
      </w:r>
      <w:r w:rsidRPr="007C0143">
        <w:rPr>
          <w:rFonts w:ascii="Times New Roman" w:eastAsia="Times New Roman" w:hAnsi="Times New Roman" w:cs="Times New Roman"/>
          <w:color w:val="000000"/>
          <w:sz w:val="24"/>
          <w:szCs w:val="24"/>
        </w:rPr>
        <w:t xml:space="preserve"> 2008. "The distinction between humans and nature: human perceptions of connectedness to nature and elements of the natural and unnatural" </w:t>
      </w:r>
      <w:r w:rsidRPr="007C0143">
        <w:rPr>
          <w:rFonts w:ascii="Times New Roman" w:eastAsia="Times New Roman" w:hAnsi="Times New Roman" w:cs="Times New Roman"/>
          <w:i/>
          <w:color w:val="000000"/>
          <w:sz w:val="24"/>
          <w:szCs w:val="24"/>
        </w:rPr>
        <w:t>Research in Human Ecology 15</w:t>
      </w:r>
      <w:r w:rsidRPr="007C0143">
        <w:rPr>
          <w:rFonts w:ascii="Times New Roman" w:eastAsia="Times New Roman" w:hAnsi="Times New Roman" w:cs="Times New Roman"/>
          <w:color w:val="000000"/>
          <w:sz w:val="24"/>
          <w:szCs w:val="24"/>
        </w:rPr>
        <w:t>(1) 1-11</w:t>
      </w:r>
    </w:p>
    <w:p w14:paraId="64C22C0C"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Vygotsky, L.S. 1978. </w:t>
      </w:r>
      <w:r w:rsidRPr="007C0143">
        <w:rPr>
          <w:rFonts w:ascii="Times New Roman" w:eastAsia="Times New Roman" w:hAnsi="Times New Roman" w:cs="Times New Roman"/>
          <w:i/>
          <w:color w:val="000000"/>
          <w:sz w:val="24"/>
          <w:szCs w:val="24"/>
        </w:rPr>
        <w:t>Mind in Society: Development of Higher Psychological Processes</w:t>
      </w:r>
      <w:r w:rsidRPr="007C0143">
        <w:rPr>
          <w:rFonts w:ascii="Times New Roman" w:eastAsia="Times New Roman" w:hAnsi="Times New Roman" w:cs="Times New Roman"/>
          <w:color w:val="000000"/>
          <w:sz w:val="24"/>
          <w:szCs w:val="24"/>
        </w:rPr>
        <w:t>. Massachusetts, Harvard University Press.</w:t>
      </w:r>
    </w:p>
    <w:p w14:paraId="45398AF0" w14:textId="77777777" w:rsidR="00B1727D" w:rsidRDefault="00B1727D" w:rsidP="00B1727D">
      <w:pPr>
        <w:pStyle w:val="PHDnormal"/>
      </w:pPr>
      <w:r>
        <w:t xml:space="preserve">Wagoner, B., and E. Jensen. 2010. "Science Learning at the Zoo: Evaluating Children’s Developing Understanding of Animals and their Habitats". </w:t>
      </w:r>
      <w:r>
        <w:rPr>
          <w:i/>
          <w:iCs/>
        </w:rPr>
        <w:t>Psychology and Society</w:t>
      </w:r>
      <w:r>
        <w:t xml:space="preserve">, </w:t>
      </w:r>
      <w:r w:rsidRPr="009F060B">
        <w:rPr>
          <w:iCs/>
        </w:rPr>
        <w:t>3</w:t>
      </w:r>
      <w:r w:rsidRPr="009F060B">
        <w:t>(1)</w:t>
      </w:r>
      <w:r>
        <w:t>, 65–76.</w:t>
      </w:r>
    </w:p>
    <w:p w14:paraId="6A6528E2"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 xml:space="preserve">Wasserman, S., and M. Friedman-Young. 2013. "The Great Immensity: A Theatrical Approach to Climate Change". </w:t>
      </w:r>
      <w:r w:rsidRPr="007C0143">
        <w:rPr>
          <w:rFonts w:ascii="Times New Roman" w:eastAsia="Times New Roman" w:hAnsi="Times New Roman" w:cs="Times New Roman"/>
          <w:i/>
          <w:color w:val="000000"/>
          <w:sz w:val="24"/>
          <w:szCs w:val="24"/>
        </w:rPr>
        <w:t>Curator: The Museum Journal</w:t>
      </w:r>
      <w:r w:rsidRPr="007C0143">
        <w:rPr>
          <w:rFonts w:ascii="Times New Roman" w:eastAsia="Times New Roman" w:hAnsi="Times New Roman" w:cs="Times New Roman"/>
          <w:color w:val="000000"/>
          <w:sz w:val="24"/>
          <w:szCs w:val="24"/>
        </w:rPr>
        <w:t>, 56(1), 79–86.</w:t>
      </w:r>
    </w:p>
    <w:p w14:paraId="45DE4CAE"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7C0143">
        <w:rPr>
          <w:rFonts w:ascii="Times New Roman" w:eastAsia="Times New Roman" w:hAnsi="Times New Roman" w:cs="Times New Roman"/>
          <w:color w:val="000000"/>
          <w:sz w:val="24"/>
          <w:szCs w:val="24"/>
        </w:rPr>
        <w:t>WAZA. 2005. Building a Future for Wildlife: The World Zoo and Aquarium Conservation Strategy. Retrieved from http://www.waza.org/files/webcontent/1.public_site/5.conservation/conservation_strategies/building_a_future_for_wildlife/wzacs-en.pdf</w:t>
      </w:r>
    </w:p>
    <w:p w14:paraId="7C307C3C"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lastRenderedPageBreak/>
        <w:t>Weiler</w:t>
      </w:r>
      <w:proofErr w:type="spellEnd"/>
      <w:r w:rsidRPr="007C0143">
        <w:rPr>
          <w:rFonts w:ascii="Times New Roman" w:eastAsia="Times New Roman" w:hAnsi="Times New Roman" w:cs="Times New Roman"/>
          <w:color w:val="000000"/>
          <w:sz w:val="24"/>
          <w:szCs w:val="24"/>
        </w:rPr>
        <w:t xml:space="preserve">, B., and L. Smith. 2009. "Does More Interpretation Lead to Greater Outcomes? An Assessment of the Impacts of Multiple Layers of Interpretation in a Zoo Context". </w:t>
      </w:r>
      <w:r w:rsidRPr="007C0143">
        <w:rPr>
          <w:rFonts w:ascii="Times New Roman" w:eastAsia="Times New Roman" w:hAnsi="Times New Roman" w:cs="Times New Roman"/>
          <w:i/>
          <w:color w:val="000000"/>
          <w:sz w:val="24"/>
          <w:szCs w:val="24"/>
        </w:rPr>
        <w:t>Journal of Sustainable Tourism</w:t>
      </w:r>
      <w:r w:rsidRPr="007C0143">
        <w:rPr>
          <w:rFonts w:ascii="Times New Roman" w:eastAsia="Times New Roman" w:hAnsi="Times New Roman" w:cs="Times New Roman"/>
          <w:color w:val="000000"/>
          <w:sz w:val="24"/>
          <w:szCs w:val="24"/>
        </w:rPr>
        <w:t>, 17(1), 91–105.</w:t>
      </w:r>
    </w:p>
    <w:p w14:paraId="6B1AFF82" w14:textId="77777777" w:rsidR="00FC3B76" w:rsidRPr="007C0143" w:rsidRDefault="006E0FAA">
      <w:pPr>
        <w:pBdr>
          <w:top w:val="nil"/>
          <w:left w:val="nil"/>
          <w:bottom w:val="nil"/>
          <w:right w:val="nil"/>
          <w:between w:val="nil"/>
        </w:pBdr>
        <w:spacing w:line="360" w:lineRule="auto"/>
        <w:rPr>
          <w:rFonts w:ascii="Times New Roman" w:eastAsia="Times New Roman" w:hAnsi="Times New Roman" w:cs="Times New Roman"/>
          <w:color w:val="000000"/>
          <w:sz w:val="24"/>
          <w:szCs w:val="24"/>
        </w:rPr>
      </w:pPr>
      <w:proofErr w:type="spellStart"/>
      <w:r w:rsidRPr="007C0143">
        <w:rPr>
          <w:rFonts w:ascii="Times New Roman" w:eastAsia="Times New Roman" w:hAnsi="Times New Roman" w:cs="Times New Roman"/>
          <w:color w:val="000000"/>
          <w:sz w:val="24"/>
          <w:szCs w:val="24"/>
        </w:rPr>
        <w:t>Zuur</w:t>
      </w:r>
      <w:proofErr w:type="spellEnd"/>
      <w:r w:rsidRPr="007C0143">
        <w:rPr>
          <w:rFonts w:ascii="Times New Roman" w:eastAsia="Times New Roman" w:hAnsi="Times New Roman" w:cs="Times New Roman"/>
          <w:color w:val="000000"/>
          <w:sz w:val="24"/>
          <w:szCs w:val="24"/>
        </w:rPr>
        <w:t xml:space="preserve">, A. F., E. N. </w:t>
      </w:r>
      <w:proofErr w:type="spellStart"/>
      <w:r w:rsidRPr="007C0143">
        <w:rPr>
          <w:rFonts w:ascii="Times New Roman" w:eastAsia="Times New Roman" w:hAnsi="Times New Roman" w:cs="Times New Roman"/>
          <w:color w:val="000000"/>
          <w:sz w:val="24"/>
          <w:szCs w:val="24"/>
        </w:rPr>
        <w:t>Ieno</w:t>
      </w:r>
      <w:proofErr w:type="spellEnd"/>
      <w:r w:rsidRPr="007C0143">
        <w:rPr>
          <w:rFonts w:ascii="Times New Roman" w:eastAsia="Times New Roman" w:hAnsi="Times New Roman" w:cs="Times New Roman"/>
          <w:color w:val="000000"/>
          <w:sz w:val="24"/>
          <w:szCs w:val="24"/>
        </w:rPr>
        <w:t xml:space="preserve">, and C.S. </w:t>
      </w:r>
      <w:proofErr w:type="spellStart"/>
      <w:r w:rsidRPr="007C0143">
        <w:rPr>
          <w:rFonts w:ascii="Times New Roman" w:eastAsia="Times New Roman" w:hAnsi="Times New Roman" w:cs="Times New Roman"/>
          <w:color w:val="000000"/>
          <w:sz w:val="24"/>
          <w:szCs w:val="24"/>
        </w:rPr>
        <w:t>Elphick</w:t>
      </w:r>
      <w:proofErr w:type="spellEnd"/>
      <w:r w:rsidRPr="007C0143">
        <w:rPr>
          <w:rFonts w:ascii="Times New Roman" w:eastAsia="Times New Roman" w:hAnsi="Times New Roman" w:cs="Times New Roman"/>
          <w:color w:val="000000"/>
          <w:sz w:val="24"/>
          <w:szCs w:val="24"/>
        </w:rPr>
        <w:t xml:space="preserve">. 2010. "A Protocol for Data Exploration to Avoid Common Statistical Problems". </w:t>
      </w:r>
      <w:r w:rsidRPr="007C0143">
        <w:rPr>
          <w:rFonts w:ascii="Times New Roman" w:eastAsia="Times New Roman" w:hAnsi="Times New Roman" w:cs="Times New Roman"/>
          <w:i/>
          <w:color w:val="000000"/>
          <w:sz w:val="24"/>
          <w:szCs w:val="24"/>
        </w:rPr>
        <w:t>Methods in Ecology and Evolution</w:t>
      </w:r>
      <w:r w:rsidRPr="007C0143">
        <w:rPr>
          <w:rFonts w:ascii="Times New Roman" w:eastAsia="Times New Roman" w:hAnsi="Times New Roman" w:cs="Times New Roman"/>
          <w:color w:val="000000"/>
          <w:sz w:val="24"/>
          <w:szCs w:val="24"/>
        </w:rPr>
        <w:t>, 1(1), 3–14.</w:t>
      </w:r>
    </w:p>
    <w:p w14:paraId="3E9E7196" w14:textId="693A4A01" w:rsidR="00FC3B76" w:rsidRPr="007C0143" w:rsidRDefault="00FC3B76"/>
    <w:sectPr w:rsidR="00FC3B76" w:rsidRPr="007C0143" w:rsidSect="00071B52">
      <w:pgSz w:w="11906" w:h="16838"/>
      <w:pgMar w:top="1440" w:right="1440" w:bottom="1440" w:left="1440" w:header="708" w:footer="708"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664B4"/>
    <w:multiLevelType w:val="multilevel"/>
    <w:tmpl w:val="16CC1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DC7B37"/>
    <w:multiLevelType w:val="multilevel"/>
    <w:tmpl w:val="686A2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76"/>
    <w:rsid w:val="00000138"/>
    <w:rsid w:val="000139EC"/>
    <w:rsid w:val="00017307"/>
    <w:rsid w:val="00022993"/>
    <w:rsid w:val="00034179"/>
    <w:rsid w:val="00050E55"/>
    <w:rsid w:val="0005125A"/>
    <w:rsid w:val="00053768"/>
    <w:rsid w:val="00071B52"/>
    <w:rsid w:val="00086981"/>
    <w:rsid w:val="000D6CC9"/>
    <w:rsid w:val="000E0AC1"/>
    <w:rsid w:val="00167836"/>
    <w:rsid w:val="00180F25"/>
    <w:rsid w:val="001B2AAA"/>
    <w:rsid w:val="00266A70"/>
    <w:rsid w:val="0033312B"/>
    <w:rsid w:val="00396835"/>
    <w:rsid w:val="003A224A"/>
    <w:rsid w:val="00466C4F"/>
    <w:rsid w:val="004B6144"/>
    <w:rsid w:val="004D39F9"/>
    <w:rsid w:val="005402B6"/>
    <w:rsid w:val="00571B09"/>
    <w:rsid w:val="00580C25"/>
    <w:rsid w:val="005947E9"/>
    <w:rsid w:val="005D146B"/>
    <w:rsid w:val="005F313C"/>
    <w:rsid w:val="006021DC"/>
    <w:rsid w:val="00666BCC"/>
    <w:rsid w:val="006C4C10"/>
    <w:rsid w:val="006C7708"/>
    <w:rsid w:val="006E0FAA"/>
    <w:rsid w:val="00711ACB"/>
    <w:rsid w:val="0071376F"/>
    <w:rsid w:val="007B67B9"/>
    <w:rsid w:val="007C0143"/>
    <w:rsid w:val="007C67A3"/>
    <w:rsid w:val="007E6ABB"/>
    <w:rsid w:val="007F449A"/>
    <w:rsid w:val="007F5B50"/>
    <w:rsid w:val="00802B07"/>
    <w:rsid w:val="00845FA4"/>
    <w:rsid w:val="00864BB6"/>
    <w:rsid w:val="00873A7B"/>
    <w:rsid w:val="00895C6B"/>
    <w:rsid w:val="00896362"/>
    <w:rsid w:val="008C746E"/>
    <w:rsid w:val="008F1B73"/>
    <w:rsid w:val="00932523"/>
    <w:rsid w:val="00942E6B"/>
    <w:rsid w:val="009467EF"/>
    <w:rsid w:val="00954D23"/>
    <w:rsid w:val="009D219A"/>
    <w:rsid w:val="00A374B8"/>
    <w:rsid w:val="00AD4F8A"/>
    <w:rsid w:val="00B07ADB"/>
    <w:rsid w:val="00B1727D"/>
    <w:rsid w:val="00BB0D36"/>
    <w:rsid w:val="00C301FB"/>
    <w:rsid w:val="00CA15F1"/>
    <w:rsid w:val="00CE7195"/>
    <w:rsid w:val="00DB39B5"/>
    <w:rsid w:val="00E50E2D"/>
    <w:rsid w:val="00E7211F"/>
    <w:rsid w:val="00E77616"/>
    <w:rsid w:val="00EA0668"/>
    <w:rsid w:val="00EC5313"/>
    <w:rsid w:val="00F33134"/>
    <w:rsid w:val="00F67386"/>
    <w:rsid w:val="00FA02A4"/>
    <w:rsid w:val="00FB2C73"/>
    <w:rsid w:val="00FC3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A61B"/>
  <w15:docId w15:val="{1818EDA1-81C1-4995-8D44-9D9CBF7F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40" w:after="0"/>
      <w:outlineLvl w:val="2"/>
    </w:pPr>
    <w:rPr>
      <w:color w:val="1E4D78"/>
      <w:sz w:val="24"/>
      <w:szCs w:val="24"/>
    </w:rPr>
  </w:style>
  <w:style w:type="paragraph" w:styleId="Heading4">
    <w:name w:val="heading 4"/>
    <w:basedOn w:val="Normal"/>
    <w:next w:val="Normal"/>
    <w:pPr>
      <w:keepNext/>
      <w:spacing w:before="240" w:after="60" w:line="253" w:lineRule="auto"/>
      <w:contextualSpacing/>
      <w:outlineLvl w:val="3"/>
    </w:pPr>
    <w:rPr>
      <w:b/>
      <w:color w:val="000000"/>
      <w:sz w:val="28"/>
      <w:szCs w:val="28"/>
    </w:rPr>
  </w:style>
  <w:style w:type="paragraph" w:styleId="Heading5">
    <w:name w:val="heading 5"/>
    <w:basedOn w:val="Normal"/>
    <w:next w:val="Normal"/>
    <w:pPr>
      <w:spacing w:before="240" w:after="60" w:line="253" w:lineRule="auto"/>
      <w:contextualSpacing/>
      <w:outlineLvl w:val="4"/>
    </w:pPr>
    <w:rPr>
      <w:b/>
      <w:i/>
      <w:color w:val="000000"/>
      <w:sz w:val="26"/>
      <w:szCs w:val="26"/>
    </w:rPr>
  </w:style>
  <w:style w:type="paragraph" w:styleId="Heading6">
    <w:name w:val="heading 6"/>
    <w:basedOn w:val="Normal"/>
    <w:next w:val="Normal"/>
    <w:pPr>
      <w:spacing w:before="240" w:after="60" w:line="253" w:lineRule="auto"/>
      <w:contextualSpacing/>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line="253" w:lineRule="auto"/>
      <w:contextualSpacing/>
      <w:jc w:val="center"/>
    </w:pPr>
    <w:rPr>
      <w:rFonts w:ascii="Arial" w:eastAsia="Arial" w:hAnsi="Arial" w:cs="Arial"/>
      <w:b/>
      <w:color w:val="000000"/>
      <w:sz w:val="32"/>
      <w:szCs w:val="32"/>
    </w:rPr>
  </w:style>
  <w:style w:type="paragraph" w:styleId="Subtitle">
    <w:name w:val="Subtitle"/>
    <w:basedOn w:val="Normal"/>
    <w:next w:val="Normal"/>
    <w:pPr>
      <w:spacing w:after="60" w:line="253" w:lineRule="auto"/>
      <w:contextualSpacing/>
      <w:jc w:val="center"/>
    </w:pPr>
    <w:rPr>
      <w:rFonts w:ascii="Arial" w:eastAsia="Arial" w:hAnsi="Arial" w:cs="Arial"/>
      <w:color w:val="00000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80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F2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80F25"/>
    <w:rPr>
      <w:b/>
      <w:bCs/>
    </w:rPr>
  </w:style>
  <w:style w:type="character" w:customStyle="1" w:styleId="CommentSubjectChar">
    <w:name w:val="Comment Subject Char"/>
    <w:basedOn w:val="CommentTextChar"/>
    <w:link w:val="CommentSubject"/>
    <w:uiPriority w:val="99"/>
    <w:semiHidden/>
    <w:rsid w:val="00180F25"/>
    <w:rPr>
      <w:b/>
      <w:bCs/>
      <w:sz w:val="20"/>
      <w:szCs w:val="20"/>
    </w:rPr>
  </w:style>
  <w:style w:type="character" w:styleId="LineNumber">
    <w:name w:val="line number"/>
    <w:basedOn w:val="DefaultParagraphFont"/>
    <w:uiPriority w:val="99"/>
    <w:semiHidden/>
    <w:unhideWhenUsed/>
    <w:rsid w:val="00896362"/>
  </w:style>
  <w:style w:type="paragraph" w:customStyle="1" w:styleId="PHDnormal">
    <w:name w:val="PHD normal"/>
    <w:basedOn w:val="Normal"/>
    <w:link w:val="PHDnormalChar"/>
    <w:qFormat/>
    <w:rsid w:val="00B1727D"/>
    <w:pPr>
      <w:spacing w:line="360" w:lineRule="auto"/>
    </w:pPr>
    <w:rPr>
      <w:rFonts w:ascii="Times New Roman" w:eastAsiaTheme="minorHAnsi" w:hAnsi="Times New Roman" w:cstheme="minorBidi"/>
      <w:sz w:val="24"/>
      <w:szCs w:val="24"/>
      <w:lang w:eastAsia="en-US"/>
    </w:rPr>
  </w:style>
  <w:style w:type="character" w:customStyle="1" w:styleId="PHDnormalChar">
    <w:name w:val="PHD normal Char"/>
    <w:basedOn w:val="DefaultParagraphFont"/>
    <w:link w:val="PHDnormal"/>
    <w:rsid w:val="00B1727D"/>
    <w:rPr>
      <w:rFonts w:ascii="Times New Roman" w:eastAsiaTheme="minorHAnsi" w:hAnsi="Times New Roman" w:cstheme="minorBidi"/>
      <w:sz w:val="24"/>
      <w:szCs w:val="24"/>
      <w:lang w:eastAsia="en-US"/>
    </w:rPr>
  </w:style>
  <w:style w:type="character" w:styleId="Hyperlink">
    <w:name w:val="Hyperlink"/>
    <w:basedOn w:val="DefaultParagraphFont"/>
    <w:uiPriority w:val="99"/>
    <w:unhideWhenUsed/>
    <w:rsid w:val="00E7211F"/>
    <w:rPr>
      <w:color w:val="0000FF" w:themeColor="hyperlink"/>
      <w:u w:val="single"/>
    </w:rPr>
  </w:style>
  <w:style w:type="character" w:customStyle="1" w:styleId="tel">
    <w:name w:val="tel"/>
    <w:basedOn w:val="DefaultParagraphFont"/>
    <w:rsid w:val="00E7211F"/>
  </w:style>
  <w:style w:type="character" w:customStyle="1" w:styleId="value">
    <w:name w:val="value"/>
    <w:basedOn w:val="DefaultParagraphFont"/>
    <w:rsid w:val="00E7211F"/>
  </w:style>
  <w:style w:type="paragraph" w:customStyle="1" w:styleId="PhDl3heading">
    <w:name w:val="PhD l3 heading"/>
    <w:basedOn w:val="PHDnormal"/>
    <w:link w:val="PhDl3headingChar"/>
    <w:qFormat/>
    <w:rsid w:val="00E7211F"/>
    <w:rPr>
      <w:i/>
      <w:color w:val="000000"/>
    </w:rPr>
  </w:style>
  <w:style w:type="character" w:customStyle="1" w:styleId="PhDl3headingChar">
    <w:name w:val="PhD l3 heading Char"/>
    <w:basedOn w:val="PHDnormalChar"/>
    <w:link w:val="PhDl3heading"/>
    <w:rsid w:val="00E7211F"/>
    <w:rPr>
      <w:rFonts w:ascii="Times New Roman" w:eastAsiaTheme="minorHAnsi" w:hAnsi="Times New Roman" w:cstheme="minorBidi"/>
      <w: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ouise.tracey@york.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jensen@warwick.ac.uk" TargetMode="Externa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ah.spooner@cantab.net" TargetMode="Externa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andy.marshall@york.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E0AA0-967D-4EC4-9D0C-06346681E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9950</Words>
  <Characters>56716</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Poyer</dc:creator>
  <cp:lastModifiedBy>Andy Poyer</cp:lastModifiedBy>
  <cp:revision>3</cp:revision>
  <cp:lastPrinted>2018-12-12T15:47:00Z</cp:lastPrinted>
  <dcterms:created xsi:type="dcterms:W3CDTF">2019-01-16T09:46:00Z</dcterms:created>
  <dcterms:modified xsi:type="dcterms:W3CDTF">2019-01-16T09:48:00Z</dcterms:modified>
</cp:coreProperties>
</file>