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BD" w:rsidRPr="0057162E" w:rsidRDefault="00D722BD" w:rsidP="00D722BD">
      <w:pPr>
        <w:pStyle w:val="CP"/>
        <w:rPr>
          <w:b/>
        </w:rPr>
      </w:pPr>
      <w:bookmarkStart w:id="0" w:name="_GoBack"/>
      <w:bookmarkEnd w:id="0"/>
      <w:r w:rsidRPr="002A1B92">
        <w:rPr>
          <w:b/>
        </w:rPr>
        <w:t xml:space="preserve">Table 1. </w:t>
      </w:r>
      <w:r w:rsidRPr="002A1B92">
        <w:t xml:space="preserve">User testing scores for round </w:t>
      </w:r>
      <w:r>
        <w:t>one</w:t>
      </w:r>
    </w:p>
    <w:tbl>
      <w:tblPr>
        <w:tblStyle w:val="TableGrid"/>
        <w:tblpPr w:leftFromText="180" w:rightFromText="180" w:vertAnchor="page" w:horzAnchor="margin" w:tblpY="2085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761"/>
        <w:gridCol w:w="761"/>
        <w:gridCol w:w="761"/>
        <w:gridCol w:w="761"/>
        <w:gridCol w:w="761"/>
        <w:gridCol w:w="761"/>
      </w:tblGrid>
      <w:tr w:rsidR="00D722BD" w:rsidRPr="002A1B92" w:rsidTr="00141E9E">
        <w:trPr>
          <w:trHeight w:val="254"/>
        </w:trPr>
        <w:tc>
          <w:tcPr>
            <w:tcW w:w="4815" w:type="dxa"/>
            <w:vMerge w:val="restart"/>
            <w:tcBorders>
              <w:top w:val="single" w:sz="4" w:space="0" w:color="auto"/>
            </w:tcBorders>
            <w:vAlign w:val="bottom"/>
          </w:tcPr>
          <w:p w:rsidR="00D722BD" w:rsidRPr="00F65594" w:rsidRDefault="00D722BD" w:rsidP="00141E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56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22BD" w:rsidRPr="00F65594" w:rsidRDefault="00D722BD" w:rsidP="00141E9E">
            <w:pPr>
              <w:pStyle w:val="TCH"/>
              <w:jc w:val="center"/>
              <w:rPr>
                <w:lang w:eastAsia="en-GB"/>
              </w:rPr>
            </w:pPr>
            <w:r w:rsidRPr="00F65594">
              <w:rPr>
                <w:lang w:eastAsia="en-GB"/>
              </w:rPr>
              <w:t>Round one – original prototype MMIs</w:t>
            </w:r>
          </w:p>
          <w:p w:rsidR="00D722BD" w:rsidRPr="00F65594" w:rsidRDefault="00D722BD" w:rsidP="00141E9E">
            <w:pPr>
              <w:pStyle w:val="TCH"/>
              <w:jc w:val="center"/>
              <w:rPr>
                <w:lang w:eastAsia="en-GB"/>
              </w:rPr>
            </w:pPr>
            <w:r w:rsidRPr="00F65594">
              <w:rPr>
                <w:lang w:eastAsia="en-GB"/>
              </w:rPr>
              <w:t>N = 20</w:t>
            </w:r>
          </w:p>
        </w:tc>
      </w:tr>
      <w:tr w:rsidR="00D722BD" w:rsidRPr="002A1B92" w:rsidTr="00141E9E">
        <w:trPr>
          <w:trHeight w:val="254"/>
        </w:trPr>
        <w:tc>
          <w:tcPr>
            <w:tcW w:w="4815" w:type="dxa"/>
            <w:vMerge/>
            <w:vAlign w:val="bottom"/>
          </w:tcPr>
          <w:p w:rsidR="00D722BD" w:rsidRPr="00F65594" w:rsidRDefault="00D722BD" w:rsidP="00141E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</w:tcBorders>
            <w:vAlign w:val="center"/>
          </w:tcPr>
          <w:p w:rsidR="00D722BD" w:rsidRPr="00F65594" w:rsidRDefault="00D722BD" w:rsidP="00141E9E">
            <w:pPr>
              <w:pStyle w:val="TCH"/>
              <w:jc w:val="center"/>
              <w:rPr>
                <w:lang w:eastAsia="en-GB"/>
              </w:rPr>
            </w:pPr>
            <w:r w:rsidRPr="00F65594">
              <w:rPr>
                <w:lang w:eastAsia="en-GB"/>
              </w:rPr>
              <w:t>Finding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</w:tcBorders>
            <w:vAlign w:val="center"/>
          </w:tcPr>
          <w:p w:rsidR="00D722BD" w:rsidRPr="00F65594" w:rsidRDefault="00D722BD" w:rsidP="00141E9E">
            <w:pPr>
              <w:pStyle w:val="TCH"/>
              <w:jc w:val="center"/>
              <w:rPr>
                <w:lang w:eastAsia="en-GB"/>
              </w:rPr>
            </w:pPr>
            <w:r w:rsidRPr="00F65594">
              <w:rPr>
                <w:lang w:eastAsia="en-GB"/>
              </w:rPr>
              <w:t>Understanding</w:t>
            </w:r>
          </w:p>
        </w:tc>
      </w:tr>
      <w:tr w:rsidR="00D722BD" w:rsidRPr="002A1B92" w:rsidTr="00141E9E">
        <w:trPr>
          <w:trHeight w:val="254"/>
        </w:trPr>
        <w:tc>
          <w:tcPr>
            <w:tcW w:w="4815" w:type="dxa"/>
            <w:vMerge/>
            <w:tcBorders>
              <w:bottom w:val="single" w:sz="4" w:space="0" w:color="auto"/>
            </w:tcBorders>
            <w:vAlign w:val="bottom"/>
          </w:tcPr>
          <w:p w:rsidR="00D722BD" w:rsidRPr="00F65594" w:rsidRDefault="00D722BD" w:rsidP="00141E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D722BD" w:rsidRPr="00F65594" w:rsidRDefault="00D722BD" w:rsidP="00141E9E">
            <w:pPr>
              <w:pStyle w:val="TCH"/>
              <w:jc w:val="center"/>
              <w:rPr>
                <w:lang w:eastAsia="en-GB"/>
              </w:rPr>
            </w:pPr>
            <w:r w:rsidRPr="00F65594">
              <w:rPr>
                <w:lang w:eastAsia="en-GB"/>
              </w:rPr>
              <w:t>NF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D722BD" w:rsidRPr="00F65594" w:rsidRDefault="00D722BD" w:rsidP="00141E9E">
            <w:pPr>
              <w:pStyle w:val="TCH"/>
              <w:jc w:val="center"/>
              <w:rPr>
                <w:lang w:eastAsia="en-GB"/>
              </w:rPr>
            </w:pPr>
            <w:r w:rsidRPr="00F65594">
              <w:rPr>
                <w:lang w:eastAsia="en-GB"/>
              </w:rPr>
              <w:t>D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D722BD" w:rsidRPr="00F65594" w:rsidRDefault="00D722BD" w:rsidP="00141E9E">
            <w:pPr>
              <w:pStyle w:val="TCH"/>
              <w:jc w:val="center"/>
              <w:rPr>
                <w:lang w:eastAsia="en-GB"/>
              </w:rPr>
            </w:pPr>
            <w:r w:rsidRPr="00F65594">
              <w:rPr>
                <w:lang w:eastAsia="en-GB"/>
              </w:rPr>
              <w:t>F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D722BD" w:rsidRPr="00F65594" w:rsidRDefault="00D722BD" w:rsidP="00141E9E">
            <w:pPr>
              <w:pStyle w:val="TCH"/>
              <w:jc w:val="center"/>
              <w:rPr>
                <w:lang w:eastAsia="en-GB"/>
              </w:rPr>
            </w:pPr>
            <w:r w:rsidRPr="00F65594">
              <w:rPr>
                <w:lang w:eastAsia="en-GB"/>
              </w:rPr>
              <w:t>NU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D722BD" w:rsidRPr="00F65594" w:rsidRDefault="00D722BD" w:rsidP="00141E9E">
            <w:pPr>
              <w:pStyle w:val="TCH"/>
              <w:jc w:val="center"/>
              <w:rPr>
                <w:lang w:eastAsia="en-GB"/>
              </w:rPr>
            </w:pPr>
            <w:r w:rsidRPr="00F65594">
              <w:rPr>
                <w:lang w:eastAsia="en-GB"/>
              </w:rPr>
              <w:t>UD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D722BD" w:rsidRPr="00F65594" w:rsidRDefault="00D722BD" w:rsidP="00141E9E">
            <w:pPr>
              <w:pStyle w:val="TCH"/>
              <w:jc w:val="center"/>
              <w:rPr>
                <w:lang w:eastAsia="en-GB"/>
              </w:rPr>
            </w:pPr>
            <w:r w:rsidRPr="00F65594">
              <w:rPr>
                <w:lang w:eastAsia="en-GB"/>
              </w:rPr>
              <w:t>U</w:t>
            </w:r>
          </w:p>
        </w:tc>
      </w:tr>
      <w:tr w:rsidR="00D722BD" w:rsidRPr="002A1B92" w:rsidTr="00141E9E">
        <w:trPr>
          <w:trHeight w:val="611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:rsidR="00D722BD" w:rsidRPr="00F65594" w:rsidRDefault="00D722BD" w:rsidP="00141E9E">
            <w:pPr>
              <w:pStyle w:val="TT"/>
              <w:rPr>
                <w:bCs/>
                <w:color w:val="000000"/>
                <w:lang w:eastAsia="en-GB"/>
              </w:rPr>
            </w:pPr>
            <w:r w:rsidRPr="00F65594">
              <w:t>Q1 Imagine you decided to take part in the SCIPI trial. How long would you take part in the trial for?</w:t>
            </w:r>
          </w:p>
        </w:tc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18</w:t>
            </w:r>
          </w:p>
        </w:tc>
      </w:tr>
      <w:tr w:rsidR="00D722BD" w:rsidRPr="002A1B92" w:rsidTr="00141E9E">
        <w:trPr>
          <w:trHeight w:val="563"/>
        </w:trPr>
        <w:tc>
          <w:tcPr>
            <w:tcW w:w="4815" w:type="dxa"/>
            <w:vAlign w:val="center"/>
          </w:tcPr>
          <w:p w:rsidR="00D722BD" w:rsidRPr="00F65594" w:rsidRDefault="00D722BD" w:rsidP="00141E9E">
            <w:pPr>
              <w:pStyle w:val="TT"/>
              <w:rPr>
                <w:bCs/>
                <w:color w:val="000000"/>
                <w:lang w:eastAsia="en-GB"/>
              </w:rPr>
            </w:pPr>
            <w:r w:rsidRPr="00F65594">
              <w:t>Q2 If you took part in the SCIPI trial, what extra things would you need to do at your diabetes clinic visit?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2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18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19</w:t>
            </w:r>
          </w:p>
        </w:tc>
      </w:tr>
      <w:tr w:rsidR="00D722BD" w:rsidRPr="002A1B92" w:rsidTr="00141E9E">
        <w:trPr>
          <w:trHeight w:val="556"/>
        </w:trPr>
        <w:tc>
          <w:tcPr>
            <w:tcW w:w="4815" w:type="dxa"/>
            <w:vAlign w:val="center"/>
          </w:tcPr>
          <w:p w:rsidR="00D722BD" w:rsidRPr="00F65594" w:rsidRDefault="00D722BD" w:rsidP="00141E9E">
            <w:pPr>
              <w:pStyle w:val="TT"/>
              <w:rPr>
                <w:bCs/>
                <w:color w:val="000000"/>
                <w:lang w:eastAsia="en-GB"/>
              </w:rPr>
            </w:pPr>
            <w:r w:rsidRPr="00F65594">
              <w:t>Q3 What is the SCIPI trial testing?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18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19</w:t>
            </w:r>
          </w:p>
        </w:tc>
      </w:tr>
      <w:tr w:rsidR="00D722BD" w:rsidRPr="002A1B92" w:rsidTr="00141E9E">
        <w:trPr>
          <w:trHeight w:val="564"/>
        </w:trPr>
        <w:tc>
          <w:tcPr>
            <w:tcW w:w="4815" w:type="dxa"/>
            <w:vAlign w:val="center"/>
          </w:tcPr>
          <w:p w:rsidR="00D722BD" w:rsidRPr="00F65594" w:rsidRDefault="00D722BD" w:rsidP="00141E9E">
            <w:pPr>
              <w:pStyle w:val="TT"/>
              <w:rPr>
                <w:bCs/>
                <w:color w:val="000000"/>
                <w:lang w:eastAsia="en-GB"/>
              </w:rPr>
            </w:pPr>
            <w:r w:rsidRPr="00F65594">
              <w:t>Q4 Imagine you are in the group that uses the pump, when should you wear it?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6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4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10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18</w:t>
            </w:r>
          </w:p>
        </w:tc>
      </w:tr>
      <w:tr w:rsidR="00D722BD" w:rsidRPr="002A1B92" w:rsidTr="00141E9E">
        <w:trPr>
          <w:trHeight w:val="558"/>
        </w:trPr>
        <w:tc>
          <w:tcPr>
            <w:tcW w:w="4815" w:type="dxa"/>
            <w:vAlign w:val="center"/>
          </w:tcPr>
          <w:p w:rsidR="00D722BD" w:rsidRPr="00F65594" w:rsidRDefault="00D722BD" w:rsidP="00141E9E">
            <w:pPr>
              <w:pStyle w:val="TT"/>
            </w:pPr>
            <w:r w:rsidRPr="00F65594">
              <w:t>Q5 Imagine you are in the SCIPI trial.  What will happen when the SCIPI trial ends?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20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20</w:t>
            </w:r>
          </w:p>
        </w:tc>
      </w:tr>
      <w:tr w:rsidR="00D722BD" w:rsidRPr="002A1B92" w:rsidTr="00141E9E">
        <w:trPr>
          <w:trHeight w:val="552"/>
        </w:trPr>
        <w:tc>
          <w:tcPr>
            <w:tcW w:w="4815" w:type="dxa"/>
            <w:vAlign w:val="center"/>
          </w:tcPr>
          <w:p w:rsidR="00D722BD" w:rsidRPr="00F65594" w:rsidRDefault="00D722BD" w:rsidP="00141E9E">
            <w:pPr>
              <w:pStyle w:val="TT"/>
              <w:rPr>
                <w:bCs/>
                <w:color w:val="000000"/>
                <w:lang w:eastAsia="en-GB"/>
              </w:rPr>
            </w:pPr>
            <w:r w:rsidRPr="00F65594">
              <w:t>Q6 How often would you visit the diabetes clinic as part of the SCIPI trial?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20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20</w:t>
            </w:r>
          </w:p>
        </w:tc>
      </w:tr>
      <w:tr w:rsidR="00D722BD" w:rsidRPr="002A1B92" w:rsidTr="00141E9E">
        <w:trPr>
          <w:trHeight w:val="546"/>
        </w:trPr>
        <w:tc>
          <w:tcPr>
            <w:tcW w:w="4815" w:type="dxa"/>
            <w:vAlign w:val="center"/>
          </w:tcPr>
          <w:p w:rsidR="00D722BD" w:rsidRPr="00F65594" w:rsidRDefault="00D722BD" w:rsidP="00141E9E">
            <w:pPr>
              <w:pStyle w:val="TT"/>
              <w:rPr>
                <w:bCs/>
                <w:color w:val="000000"/>
                <w:lang w:eastAsia="en-GB"/>
              </w:rPr>
            </w:pPr>
            <w:r w:rsidRPr="00F65594">
              <w:t>Q7 Are there any risks to taking part in the SCIPI trial - Is it safe?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19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20</w:t>
            </w:r>
          </w:p>
        </w:tc>
      </w:tr>
      <w:tr w:rsidR="00D722BD" w:rsidRPr="002A1B92" w:rsidTr="00141E9E">
        <w:trPr>
          <w:trHeight w:val="568"/>
        </w:trPr>
        <w:tc>
          <w:tcPr>
            <w:tcW w:w="4815" w:type="dxa"/>
            <w:vAlign w:val="center"/>
          </w:tcPr>
          <w:p w:rsidR="00D722BD" w:rsidRPr="00F65594" w:rsidRDefault="00D722BD" w:rsidP="00141E9E">
            <w:pPr>
              <w:pStyle w:val="TT"/>
              <w:rPr>
                <w:bCs/>
                <w:color w:val="000000"/>
                <w:lang w:eastAsia="en-GB"/>
              </w:rPr>
            </w:pPr>
            <w:r w:rsidRPr="00F65594">
              <w:t>Q8 Who can take part in the SCIPI trial?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3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16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19</w:t>
            </w:r>
          </w:p>
        </w:tc>
      </w:tr>
      <w:tr w:rsidR="00D722BD" w:rsidRPr="002A1B92" w:rsidTr="00141E9E">
        <w:trPr>
          <w:trHeight w:val="704"/>
        </w:trPr>
        <w:tc>
          <w:tcPr>
            <w:tcW w:w="4815" w:type="dxa"/>
            <w:vAlign w:val="center"/>
          </w:tcPr>
          <w:p w:rsidR="00D722BD" w:rsidRPr="00F65594" w:rsidRDefault="00D722BD" w:rsidP="00141E9E">
            <w:pPr>
              <w:pStyle w:val="TT"/>
              <w:rPr>
                <w:bCs/>
                <w:color w:val="000000"/>
                <w:lang w:eastAsia="en-GB"/>
              </w:rPr>
            </w:pPr>
            <w:r w:rsidRPr="00F65594">
              <w:t>Q9 If you decided you didn’t want to take part in the SCIPI trial anymore, what would you need to do?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20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20</w:t>
            </w:r>
          </w:p>
        </w:tc>
      </w:tr>
      <w:tr w:rsidR="00D722BD" w:rsidRPr="002A1B92" w:rsidTr="00141E9E">
        <w:trPr>
          <w:trHeight w:val="687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D722BD" w:rsidRPr="00F65594" w:rsidRDefault="00D722BD" w:rsidP="00141E9E">
            <w:pPr>
              <w:pStyle w:val="TT"/>
              <w:rPr>
                <w:bCs/>
                <w:color w:val="000000"/>
                <w:lang w:eastAsia="en-GB"/>
              </w:rPr>
            </w:pPr>
            <w:r w:rsidRPr="00F65594">
              <w:t>Q10 Why do people with Type 1 diabetes need to take/inject insulin?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2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18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color w:val="000000"/>
              </w:rPr>
            </w:pPr>
            <w:r w:rsidRPr="00F65594">
              <w:rPr>
                <w:color w:val="000000"/>
              </w:rPr>
              <w:t>19</w:t>
            </w:r>
          </w:p>
        </w:tc>
      </w:tr>
      <w:tr w:rsidR="00D722BD" w:rsidRPr="002A1B92" w:rsidTr="00141E9E">
        <w:trPr>
          <w:trHeight w:val="1162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2BD" w:rsidRPr="00F65594" w:rsidRDefault="00D722BD" w:rsidP="00141E9E">
            <w:pPr>
              <w:pStyle w:val="TT"/>
              <w:rPr>
                <w:bCs/>
                <w:color w:val="000000"/>
                <w:lang w:eastAsia="en-GB"/>
              </w:rPr>
            </w:pPr>
            <w:r w:rsidRPr="00F65594">
              <w:rPr>
                <w:bCs/>
                <w:color w:val="000000"/>
                <w:lang w:eastAsia="en-GB"/>
              </w:rPr>
              <w:t>Total (%)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bCs/>
                <w:color w:val="000000"/>
                <w:lang w:eastAsia="en-GB"/>
              </w:rPr>
            </w:pPr>
            <w:r w:rsidRPr="00F65594">
              <w:rPr>
                <w:bCs/>
                <w:color w:val="000000"/>
                <w:lang w:eastAsia="en-GB"/>
              </w:rPr>
              <w:t>16</w:t>
            </w:r>
          </w:p>
          <w:p w:rsidR="00D722BD" w:rsidRPr="00F65594" w:rsidRDefault="00D722BD" w:rsidP="00141E9E">
            <w:pPr>
              <w:pStyle w:val="TT"/>
              <w:jc w:val="center"/>
              <w:rPr>
                <w:bCs/>
                <w:color w:val="000000"/>
                <w:lang w:eastAsia="en-GB"/>
              </w:rPr>
            </w:pPr>
            <w:r w:rsidRPr="00F65594">
              <w:rPr>
                <w:bCs/>
                <w:color w:val="000000"/>
                <w:lang w:eastAsia="en-GB"/>
              </w:rPr>
              <w:t>/200</w:t>
            </w:r>
          </w:p>
          <w:p w:rsidR="00D722BD" w:rsidRPr="00F65594" w:rsidRDefault="00D722BD" w:rsidP="00141E9E">
            <w:pPr>
              <w:pStyle w:val="TT"/>
              <w:jc w:val="center"/>
              <w:rPr>
                <w:bCs/>
                <w:color w:val="000000"/>
                <w:lang w:eastAsia="en-GB"/>
              </w:rPr>
            </w:pPr>
            <w:r w:rsidRPr="00F65594">
              <w:rPr>
                <w:bCs/>
                <w:color w:val="000000"/>
                <w:lang w:eastAsia="en-GB"/>
              </w:rPr>
              <w:t>(8.0)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bCs/>
                <w:color w:val="000000"/>
                <w:lang w:eastAsia="en-GB"/>
              </w:rPr>
            </w:pPr>
            <w:r w:rsidRPr="00F65594">
              <w:rPr>
                <w:bCs/>
                <w:color w:val="000000"/>
                <w:lang w:eastAsia="en-GB"/>
              </w:rPr>
              <w:t>15</w:t>
            </w:r>
          </w:p>
          <w:p w:rsidR="00D722BD" w:rsidRPr="00F65594" w:rsidRDefault="00D722BD" w:rsidP="00141E9E">
            <w:pPr>
              <w:pStyle w:val="TT"/>
              <w:jc w:val="center"/>
              <w:rPr>
                <w:bCs/>
                <w:color w:val="000000"/>
                <w:lang w:eastAsia="en-GB"/>
              </w:rPr>
            </w:pPr>
            <w:r w:rsidRPr="00F65594">
              <w:rPr>
                <w:bCs/>
                <w:color w:val="000000"/>
                <w:lang w:eastAsia="en-GB"/>
              </w:rPr>
              <w:t>/200</w:t>
            </w:r>
          </w:p>
          <w:p w:rsidR="00D722BD" w:rsidRPr="00F65594" w:rsidRDefault="00D722BD" w:rsidP="00141E9E">
            <w:pPr>
              <w:pStyle w:val="TT"/>
              <w:jc w:val="center"/>
              <w:rPr>
                <w:bCs/>
                <w:color w:val="000000"/>
                <w:lang w:eastAsia="en-GB"/>
              </w:rPr>
            </w:pPr>
            <w:r w:rsidRPr="00F65594">
              <w:rPr>
                <w:bCs/>
                <w:color w:val="000000"/>
                <w:lang w:eastAsia="en-GB"/>
              </w:rPr>
              <w:t>(7.5)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bCs/>
                <w:color w:val="000000"/>
                <w:lang w:eastAsia="en-GB"/>
              </w:rPr>
            </w:pPr>
            <w:r w:rsidRPr="00F65594">
              <w:rPr>
                <w:bCs/>
                <w:color w:val="000000"/>
                <w:lang w:eastAsia="en-GB"/>
              </w:rPr>
              <w:t>169</w:t>
            </w:r>
          </w:p>
          <w:p w:rsidR="00D722BD" w:rsidRPr="00F65594" w:rsidRDefault="00D722BD" w:rsidP="00141E9E">
            <w:pPr>
              <w:pStyle w:val="TT"/>
              <w:jc w:val="center"/>
              <w:rPr>
                <w:bCs/>
                <w:color w:val="000000"/>
                <w:lang w:eastAsia="en-GB"/>
              </w:rPr>
            </w:pPr>
            <w:r w:rsidRPr="00F65594">
              <w:rPr>
                <w:bCs/>
                <w:color w:val="000000"/>
                <w:lang w:eastAsia="en-GB"/>
              </w:rPr>
              <w:t>/200</w:t>
            </w:r>
          </w:p>
          <w:p w:rsidR="00D722BD" w:rsidRPr="00F65594" w:rsidRDefault="00D722BD" w:rsidP="00141E9E">
            <w:pPr>
              <w:pStyle w:val="TT"/>
              <w:jc w:val="center"/>
              <w:rPr>
                <w:bCs/>
                <w:color w:val="000000"/>
                <w:lang w:eastAsia="en-GB"/>
              </w:rPr>
            </w:pPr>
            <w:r w:rsidRPr="00F65594">
              <w:rPr>
                <w:bCs/>
                <w:color w:val="000000"/>
                <w:lang w:eastAsia="en-GB"/>
              </w:rPr>
              <w:t>(84.5)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bCs/>
                <w:color w:val="000000"/>
                <w:lang w:eastAsia="en-GB"/>
              </w:rPr>
            </w:pPr>
            <w:r w:rsidRPr="00F65594">
              <w:rPr>
                <w:bCs/>
                <w:color w:val="000000"/>
                <w:lang w:eastAsia="en-GB"/>
              </w:rPr>
              <w:t>2</w:t>
            </w:r>
          </w:p>
          <w:p w:rsidR="00D722BD" w:rsidRPr="00F65594" w:rsidRDefault="00D722BD" w:rsidP="00141E9E">
            <w:pPr>
              <w:pStyle w:val="TT"/>
              <w:jc w:val="center"/>
              <w:rPr>
                <w:bCs/>
                <w:color w:val="000000"/>
                <w:lang w:eastAsia="en-GB"/>
              </w:rPr>
            </w:pPr>
            <w:r w:rsidRPr="00F65594">
              <w:rPr>
                <w:bCs/>
                <w:color w:val="000000"/>
                <w:lang w:eastAsia="en-GB"/>
              </w:rPr>
              <w:t>/200</w:t>
            </w:r>
          </w:p>
          <w:p w:rsidR="00D722BD" w:rsidRPr="00F65594" w:rsidRDefault="00D722BD" w:rsidP="00141E9E">
            <w:pPr>
              <w:pStyle w:val="TT"/>
              <w:jc w:val="center"/>
              <w:rPr>
                <w:bCs/>
                <w:color w:val="000000"/>
                <w:lang w:eastAsia="en-GB"/>
              </w:rPr>
            </w:pPr>
            <w:r w:rsidRPr="00F65594">
              <w:rPr>
                <w:bCs/>
                <w:color w:val="000000"/>
                <w:lang w:eastAsia="en-GB"/>
              </w:rPr>
              <w:t>(1.0)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bCs/>
                <w:color w:val="000000"/>
                <w:lang w:eastAsia="en-GB"/>
              </w:rPr>
            </w:pPr>
            <w:r w:rsidRPr="00F65594">
              <w:rPr>
                <w:bCs/>
                <w:color w:val="000000"/>
                <w:lang w:eastAsia="en-GB"/>
              </w:rPr>
              <w:t>6</w:t>
            </w:r>
          </w:p>
          <w:p w:rsidR="00D722BD" w:rsidRPr="00F65594" w:rsidRDefault="00D722BD" w:rsidP="00141E9E">
            <w:pPr>
              <w:pStyle w:val="TT"/>
              <w:jc w:val="center"/>
              <w:rPr>
                <w:bCs/>
                <w:color w:val="000000"/>
                <w:lang w:eastAsia="en-GB"/>
              </w:rPr>
            </w:pPr>
            <w:r w:rsidRPr="00F65594">
              <w:rPr>
                <w:bCs/>
                <w:color w:val="000000"/>
                <w:lang w:eastAsia="en-GB"/>
              </w:rPr>
              <w:t>/200</w:t>
            </w:r>
          </w:p>
          <w:p w:rsidR="00D722BD" w:rsidRPr="00F65594" w:rsidRDefault="00D722BD" w:rsidP="00141E9E">
            <w:pPr>
              <w:pStyle w:val="TT"/>
              <w:jc w:val="center"/>
              <w:rPr>
                <w:bCs/>
                <w:color w:val="000000"/>
                <w:lang w:eastAsia="en-GB"/>
              </w:rPr>
            </w:pPr>
            <w:r w:rsidRPr="00F65594">
              <w:rPr>
                <w:bCs/>
                <w:color w:val="000000"/>
                <w:lang w:eastAsia="en-GB"/>
              </w:rPr>
              <w:t>(3.0)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2BD" w:rsidRPr="00F65594" w:rsidRDefault="00D722BD" w:rsidP="00141E9E">
            <w:pPr>
              <w:pStyle w:val="TT"/>
              <w:jc w:val="center"/>
              <w:rPr>
                <w:bCs/>
                <w:color w:val="000000"/>
                <w:lang w:eastAsia="en-GB"/>
              </w:rPr>
            </w:pPr>
            <w:r w:rsidRPr="00F65594">
              <w:rPr>
                <w:bCs/>
                <w:color w:val="000000"/>
                <w:lang w:eastAsia="en-GB"/>
              </w:rPr>
              <w:t>192</w:t>
            </w:r>
          </w:p>
          <w:p w:rsidR="00D722BD" w:rsidRPr="00F65594" w:rsidRDefault="00D722BD" w:rsidP="00141E9E">
            <w:pPr>
              <w:pStyle w:val="TT"/>
              <w:jc w:val="center"/>
              <w:rPr>
                <w:bCs/>
                <w:color w:val="000000"/>
                <w:lang w:eastAsia="en-GB"/>
              </w:rPr>
            </w:pPr>
            <w:r w:rsidRPr="00F65594">
              <w:rPr>
                <w:bCs/>
                <w:color w:val="000000"/>
                <w:lang w:eastAsia="en-GB"/>
              </w:rPr>
              <w:t>/200</w:t>
            </w:r>
          </w:p>
          <w:p w:rsidR="00D722BD" w:rsidRPr="00F65594" w:rsidRDefault="00D722BD" w:rsidP="00141E9E">
            <w:pPr>
              <w:pStyle w:val="TT"/>
              <w:jc w:val="center"/>
              <w:rPr>
                <w:bCs/>
                <w:color w:val="000000"/>
                <w:lang w:eastAsia="en-GB"/>
              </w:rPr>
            </w:pPr>
            <w:r w:rsidRPr="00F65594">
              <w:rPr>
                <w:bCs/>
                <w:color w:val="000000"/>
                <w:lang w:eastAsia="en-GB"/>
              </w:rPr>
              <w:t>(96.0)</w:t>
            </w:r>
          </w:p>
        </w:tc>
      </w:tr>
    </w:tbl>
    <w:p w:rsidR="00C76E63" w:rsidRDefault="00D722BD" w:rsidP="00EB1FCD">
      <w:pPr>
        <w:pStyle w:val="TT"/>
      </w:pPr>
      <w:r w:rsidRPr="002A1B92">
        <w:t>Key: NF = Not Found; D = Found with difficulty; F = Found; NU = Not understood; UD = Understood w</w:t>
      </w:r>
      <w:r>
        <w:t>ith difficulty; U = Understood.</w:t>
      </w:r>
    </w:p>
    <w:sectPr w:rsidR="00C76E6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97" w:rsidRDefault="00A34340">
      <w:pPr>
        <w:spacing w:after="0" w:line="240" w:lineRule="auto"/>
      </w:pPr>
      <w:r>
        <w:separator/>
      </w:r>
    </w:p>
  </w:endnote>
  <w:endnote w:type="continuationSeparator" w:id="0">
    <w:p w:rsidR="00E37C97" w:rsidRDefault="00A3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97" w:rsidRPr="00A34340" w:rsidRDefault="00A34340" w:rsidP="00A34340">
    <w:pPr>
      <w:pStyle w:val="Footer"/>
    </w:pPr>
    <w:r w:rsidRPr="00A34340">
      <w:t>Multimedia trial information for children</w:t>
    </w:r>
    <w:r>
      <w:t xml:space="preserve"> – 18.07.2018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97" w:rsidRDefault="00A34340">
      <w:pPr>
        <w:spacing w:after="0" w:line="240" w:lineRule="auto"/>
      </w:pPr>
      <w:r>
        <w:separator/>
      </w:r>
    </w:p>
  </w:footnote>
  <w:footnote w:type="continuationSeparator" w:id="0">
    <w:p w:rsidR="00E37C97" w:rsidRDefault="00A34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BD"/>
    <w:rsid w:val="001200AF"/>
    <w:rsid w:val="00160413"/>
    <w:rsid w:val="003F7611"/>
    <w:rsid w:val="00437922"/>
    <w:rsid w:val="00554A11"/>
    <w:rsid w:val="00A34340"/>
    <w:rsid w:val="00D722BD"/>
    <w:rsid w:val="00E37C97"/>
    <w:rsid w:val="00EB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92F7B-2EC4-4C28-9FF6-9AE0A03B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">
    <w:name w:val="CP"/>
    <w:basedOn w:val="Normal"/>
    <w:rsid w:val="00D722BD"/>
    <w:pPr>
      <w:spacing w:before="120" w:after="120" w:line="240" w:lineRule="auto"/>
    </w:pPr>
    <w:rPr>
      <w:rFonts w:ascii="Times New Roman" w:eastAsia="Times New Roman" w:hAnsi="Times New Roman" w:cs="Times New Roman"/>
      <w:color w:val="6D4321"/>
      <w:sz w:val="24"/>
      <w:szCs w:val="24"/>
      <w:lang w:val="en-US"/>
    </w:rPr>
  </w:style>
  <w:style w:type="paragraph" w:customStyle="1" w:styleId="TCH">
    <w:name w:val="TCH"/>
    <w:basedOn w:val="Normal"/>
    <w:rsid w:val="00D722BD"/>
    <w:pPr>
      <w:spacing w:before="120" w:after="120" w:line="240" w:lineRule="auto"/>
    </w:pPr>
    <w:rPr>
      <w:rFonts w:ascii="Times New Roman" w:eastAsia="Times New Roman" w:hAnsi="Times New Roman" w:cs="Times New Roman"/>
      <w:color w:val="6D4321"/>
      <w:sz w:val="24"/>
      <w:szCs w:val="24"/>
      <w:lang w:val="en-US"/>
    </w:rPr>
  </w:style>
  <w:style w:type="paragraph" w:customStyle="1" w:styleId="TT">
    <w:name w:val="TT"/>
    <w:basedOn w:val="Normal"/>
    <w:rsid w:val="00D722BD"/>
    <w:pPr>
      <w:spacing w:before="120" w:after="120" w:line="240" w:lineRule="auto"/>
    </w:pPr>
    <w:rPr>
      <w:rFonts w:ascii="Times New Roman" w:eastAsia="Times New Roman" w:hAnsi="Times New Roman" w:cs="Times New Roman"/>
      <w:color w:val="007474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7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72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2BD"/>
  </w:style>
  <w:style w:type="paragraph" w:styleId="Header">
    <w:name w:val="header"/>
    <w:basedOn w:val="Normal"/>
    <w:link w:val="HeaderChar"/>
    <w:uiPriority w:val="99"/>
    <w:unhideWhenUsed/>
    <w:rsid w:val="00A34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Sheridan, R.</dc:creator>
  <cp:keywords/>
  <dc:description/>
  <cp:lastModifiedBy>Newby, S.H.</cp:lastModifiedBy>
  <cp:revision>2</cp:revision>
  <dcterms:created xsi:type="dcterms:W3CDTF">2018-09-05T11:02:00Z</dcterms:created>
  <dcterms:modified xsi:type="dcterms:W3CDTF">2018-09-05T11:02:00Z</dcterms:modified>
</cp:coreProperties>
</file>