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45946" w14:textId="0F050934" w:rsidR="00ED1F1F" w:rsidRPr="00533DD4" w:rsidRDefault="00ED1F1F" w:rsidP="00C57377">
      <w:pPr>
        <w:tabs>
          <w:tab w:val="left" w:pos="7513"/>
        </w:tabs>
        <w:spacing w:line="360" w:lineRule="auto"/>
        <w:rPr>
          <w:rFonts w:ascii="Arial" w:hAnsi="Arial" w:cs="Arial"/>
          <w:b/>
        </w:rPr>
      </w:pPr>
      <w:bookmarkStart w:id="0" w:name="_GoBack"/>
      <w:bookmarkEnd w:id="0"/>
      <w:r w:rsidRPr="00533DD4">
        <w:rPr>
          <w:rFonts w:ascii="Arial" w:hAnsi="Arial" w:cs="Arial"/>
          <w:b/>
        </w:rPr>
        <w:t xml:space="preserve">Learning from OCTET - Exploring </w:t>
      </w:r>
      <w:r w:rsidR="000A0FD5">
        <w:rPr>
          <w:rFonts w:ascii="Arial" w:hAnsi="Arial" w:cs="Arial"/>
          <w:b/>
        </w:rPr>
        <w:t xml:space="preserve">the </w:t>
      </w:r>
      <w:r w:rsidRPr="00533DD4">
        <w:rPr>
          <w:rFonts w:ascii="Arial" w:hAnsi="Arial" w:cs="Arial"/>
          <w:b/>
        </w:rPr>
        <w:t xml:space="preserve">acceptability of clinical trials management </w:t>
      </w:r>
      <w:r w:rsidR="000A0FD5">
        <w:rPr>
          <w:rFonts w:ascii="Arial" w:hAnsi="Arial" w:cs="Arial"/>
          <w:b/>
        </w:rPr>
        <w:t>methods</w:t>
      </w:r>
    </w:p>
    <w:p w14:paraId="3691A11B" w14:textId="77777777" w:rsidR="00F30F4D" w:rsidRPr="002A5C93" w:rsidRDefault="002A5C93" w:rsidP="00533DD4">
      <w:pPr>
        <w:spacing w:line="360" w:lineRule="auto"/>
        <w:rPr>
          <w:rFonts w:ascii="Arial" w:hAnsi="Arial" w:cs="Arial"/>
        </w:rPr>
      </w:pPr>
      <w:r>
        <w:rPr>
          <w:rFonts w:ascii="Arial" w:hAnsi="Arial" w:cs="Arial"/>
        </w:rPr>
        <w:t xml:space="preserve">Catherine Arundel*, </w:t>
      </w:r>
      <w:r w:rsidRPr="00533DD4">
        <w:rPr>
          <w:rFonts w:ascii="Arial" w:hAnsi="Arial" w:cs="Arial"/>
        </w:rPr>
        <w:t>Department of Health Sciences, University of York, York, UK</w:t>
      </w:r>
      <w:r>
        <w:rPr>
          <w:rFonts w:ascii="Arial" w:hAnsi="Arial" w:cs="Arial"/>
        </w:rPr>
        <w:t xml:space="preserve">, </w:t>
      </w:r>
      <w:hyperlink r:id="rId7" w:history="1">
        <w:r w:rsidRPr="002A5C93">
          <w:rPr>
            <w:rStyle w:val="Hyperlink"/>
            <w:rFonts w:ascii="Arial" w:hAnsi="Arial" w:cs="Arial"/>
          </w:rPr>
          <w:t>catherine.arundel@york.ac.uk</w:t>
        </w:r>
      </w:hyperlink>
      <w:r w:rsidRPr="002A5C93">
        <w:rPr>
          <w:rFonts w:ascii="Arial" w:hAnsi="Arial" w:cs="Arial"/>
        </w:rPr>
        <w:t>, Tel: 01904 321 116; Fax: 01904 321 387. (*Corresponding Author)</w:t>
      </w:r>
    </w:p>
    <w:p w14:paraId="0BDE5803" w14:textId="77777777" w:rsidR="00ED1F1F" w:rsidRPr="00533DD4" w:rsidRDefault="002A5C93" w:rsidP="00533DD4">
      <w:pPr>
        <w:spacing w:line="360" w:lineRule="auto"/>
        <w:rPr>
          <w:rFonts w:ascii="Arial" w:hAnsi="Arial" w:cs="Arial"/>
        </w:rPr>
      </w:pPr>
      <w:r>
        <w:rPr>
          <w:rFonts w:ascii="Arial" w:hAnsi="Arial" w:cs="Arial"/>
        </w:rPr>
        <w:t xml:space="preserve">Judith Gellatly, </w:t>
      </w:r>
      <w:r w:rsidR="00F30F4D" w:rsidRPr="00533DD4">
        <w:rPr>
          <w:rFonts w:ascii="Arial" w:hAnsi="Arial" w:cs="Arial"/>
        </w:rPr>
        <w:t>Division of Nursing, Midwifery and Social Work, University of Manchester, Manchester, UK</w:t>
      </w:r>
      <w:r>
        <w:rPr>
          <w:rFonts w:ascii="Arial" w:hAnsi="Arial" w:cs="Arial"/>
        </w:rPr>
        <w:t>, Judith.l.gellatly@manchester.ac.uk</w:t>
      </w:r>
    </w:p>
    <w:p w14:paraId="6BE31E57" w14:textId="77777777" w:rsidR="0080424D" w:rsidRPr="00533DD4" w:rsidRDefault="0080424D" w:rsidP="00533DD4">
      <w:pPr>
        <w:spacing w:line="360" w:lineRule="auto"/>
        <w:rPr>
          <w:rFonts w:ascii="Arial" w:hAnsi="Arial" w:cs="Arial"/>
          <w:b/>
          <w:highlight w:val="yellow"/>
        </w:rPr>
      </w:pPr>
    </w:p>
    <w:p w14:paraId="030FD2BD" w14:textId="77777777" w:rsidR="002A5C93" w:rsidRDefault="002A5C93" w:rsidP="00FF4CA8">
      <w:pPr>
        <w:spacing w:line="480" w:lineRule="auto"/>
        <w:rPr>
          <w:rFonts w:ascii="Arial" w:hAnsi="Arial" w:cs="Arial"/>
          <w:b/>
          <w:sz w:val="24"/>
          <w:szCs w:val="24"/>
        </w:rPr>
      </w:pPr>
    </w:p>
    <w:p w14:paraId="11145C21" w14:textId="77777777" w:rsidR="002A5C93" w:rsidRDefault="002A5C93" w:rsidP="00FF4CA8">
      <w:pPr>
        <w:spacing w:line="480" w:lineRule="auto"/>
        <w:rPr>
          <w:rFonts w:ascii="Arial" w:hAnsi="Arial" w:cs="Arial"/>
          <w:b/>
          <w:sz w:val="24"/>
          <w:szCs w:val="24"/>
        </w:rPr>
      </w:pPr>
    </w:p>
    <w:p w14:paraId="551F0BB2" w14:textId="77777777" w:rsidR="002A5C93" w:rsidRDefault="002A5C93" w:rsidP="00FF4CA8">
      <w:pPr>
        <w:spacing w:line="480" w:lineRule="auto"/>
        <w:rPr>
          <w:rFonts w:ascii="Arial" w:hAnsi="Arial" w:cs="Arial"/>
          <w:b/>
          <w:sz w:val="24"/>
          <w:szCs w:val="24"/>
        </w:rPr>
      </w:pPr>
    </w:p>
    <w:p w14:paraId="231094DE" w14:textId="77777777" w:rsidR="002A5C93" w:rsidRDefault="002A5C93" w:rsidP="00FF4CA8">
      <w:pPr>
        <w:spacing w:line="480" w:lineRule="auto"/>
        <w:rPr>
          <w:rFonts w:ascii="Arial" w:hAnsi="Arial" w:cs="Arial"/>
          <w:b/>
          <w:sz w:val="24"/>
          <w:szCs w:val="24"/>
        </w:rPr>
      </w:pPr>
    </w:p>
    <w:p w14:paraId="4E2BBD06" w14:textId="77777777" w:rsidR="002A5C93" w:rsidRDefault="002A5C93" w:rsidP="00FF4CA8">
      <w:pPr>
        <w:spacing w:line="480" w:lineRule="auto"/>
        <w:rPr>
          <w:rFonts w:ascii="Arial" w:hAnsi="Arial" w:cs="Arial"/>
          <w:b/>
          <w:sz w:val="24"/>
          <w:szCs w:val="24"/>
        </w:rPr>
      </w:pPr>
    </w:p>
    <w:p w14:paraId="7EFF67BE" w14:textId="77777777" w:rsidR="002A5C93" w:rsidRDefault="002A5C93" w:rsidP="00FF4CA8">
      <w:pPr>
        <w:spacing w:line="480" w:lineRule="auto"/>
        <w:rPr>
          <w:rFonts w:ascii="Arial" w:hAnsi="Arial" w:cs="Arial"/>
          <w:b/>
          <w:sz w:val="24"/>
          <w:szCs w:val="24"/>
        </w:rPr>
      </w:pPr>
    </w:p>
    <w:p w14:paraId="273BD8B0" w14:textId="77777777" w:rsidR="002A5C93" w:rsidRDefault="002A5C93" w:rsidP="00FF4CA8">
      <w:pPr>
        <w:spacing w:line="480" w:lineRule="auto"/>
        <w:rPr>
          <w:rFonts w:ascii="Arial" w:hAnsi="Arial" w:cs="Arial"/>
          <w:b/>
          <w:sz w:val="24"/>
          <w:szCs w:val="24"/>
        </w:rPr>
      </w:pPr>
    </w:p>
    <w:p w14:paraId="3DF4AABC" w14:textId="77777777" w:rsidR="002A5C93" w:rsidRDefault="002A5C93" w:rsidP="00FF4CA8">
      <w:pPr>
        <w:spacing w:line="480" w:lineRule="auto"/>
        <w:rPr>
          <w:rFonts w:ascii="Arial" w:hAnsi="Arial" w:cs="Arial"/>
          <w:b/>
          <w:sz w:val="24"/>
          <w:szCs w:val="24"/>
        </w:rPr>
      </w:pPr>
    </w:p>
    <w:p w14:paraId="6E46BD1E" w14:textId="77777777" w:rsidR="002A5C93" w:rsidRDefault="002A5C93" w:rsidP="00FF4CA8">
      <w:pPr>
        <w:spacing w:line="480" w:lineRule="auto"/>
        <w:rPr>
          <w:rFonts w:ascii="Arial" w:hAnsi="Arial" w:cs="Arial"/>
          <w:b/>
          <w:sz w:val="24"/>
          <w:szCs w:val="24"/>
        </w:rPr>
      </w:pPr>
    </w:p>
    <w:p w14:paraId="2AD22B66" w14:textId="77777777" w:rsidR="002A5C93" w:rsidRDefault="002A5C93" w:rsidP="00FF4CA8">
      <w:pPr>
        <w:spacing w:line="480" w:lineRule="auto"/>
        <w:rPr>
          <w:rFonts w:ascii="Arial" w:hAnsi="Arial" w:cs="Arial"/>
          <w:b/>
          <w:sz w:val="24"/>
          <w:szCs w:val="24"/>
        </w:rPr>
      </w:pPr>
    </w:p>
    <w:p w14:paraId="5BD7B980" w14:textId="77777777" w:rsidR="002A5C93" w:rsidRDefault="002A5C93" w:rsidP="00FF4CA8">
      <w:pPr>
        <w:spacing w:line="480" w:lineRule="auto"/>
        <w:rPr>
          <w:rFonts w:ascii="Arial" w:hAnsi="Arial" w:cs="Arial"/>
          <w:b/>
          <w:sz w:val="24"/>
          <w:szCs w:val="24"/>
        </w:rPr>
      </w:pPr>
    </w:p>
    <w:p w14:paraId="7DF44E58" w14:textId="77777777" w:rsidR="002A5C93" w:rsidRDefault="002A5C93" w:rsidP="00FF4CA8">
      <w:pPr>
        <w:spacing w:line="480" w:lineRule="auto"/>
        <w:rPr>
          <w:rFonts w:ascii="Arial" w:hAnsi="Arial" w:cs="Arial"/>
          <w:b/>
          <w:sz w:val="24"/>
          <w:szCs w:val="24"/>
        </w:rPr>
      </w:pPr>
    </w:p>
    <w:p w14:paraId="206E86EC" w14:textId="77777777" w:rsidR="002A5C93" w:rsidRDefault="002A5C93" w:rsidP="00FF4CA8">
      <w:pPr>
        <w:spacing w:line="480" w:lineRule="auto"/>
        <w:rPr>
          <w:rFonts w:ascii="Arial" w:hAnsi="Arial" w:cs="Arial"/>
          <w:b/>
          <w:sz w:val="24"/>
          <w:szCs w:val="24"/>
        </w:rPr>
      </w:pPr>
    </w:p>
    <w:p w14:paraId="4B3AD670" w14:textId="77777777" w:rsidR="002A5C93" w:rsidRDefault="002A5C93" w:rsidP="00FF4CA8">
      <w:pPr>
        <w:spacing w:line="480" w:lineRule="auto"/>
        <w:rPr>
          <w:rFonts w:ascii="Arial" w:hAnsi="Arial" w:cs="Arial"/>
          <w:b/>
          <w:sz w:val="24"/>
          <w:szCs w:val="24"/>
        </w:rPr>
      </w:pPr>
    </w:p>
    <w:p w14:paraId="2B416433" w14:textId="77777777" w:rsidR="0080424D" w:rsidRPr="00FF4CA8" w:rsidRDefault="00ED1F1F" w:rsidP="00FF4CA8">
      <w:pPr>
        <w:spacing w:line="480" w:lineRule="auto"/>
        <w:rPr>
          <w:rFonts w:ascii="Arial" w:hAnsi="Arial" w:cs="Arial"/>
          <w:b/>
          <w:sz w:val="24"/>
          <w:szCs w:val="24"/>
        </w:rPr>
      </w:pPr>
      <w:r w:rsidRPr="00FF4CA8">
        <w:rPr>
          <w:rFonts w:ascii="Arial" w:hAnsi="Arial" w:cs="Arial"/>
          <w:b/>
          <w:sz w:val="24"/>
          <w:szCs w:val="24"/>
        </w:rPr>
        <w:lastRenderedPageBreak/>
        <w:t xml:space="preserve">Abstract </w:t>
      </w:r>
    </w:p>
    <w:p w14:paraId="06ADC662" w14:textId="77777777" w:rsidR="0080424D" w:rsidRPr="00FF4CA8" w:rsidRDefault="0080424D" w:rsidP="00FF4CA8">
      <w:pPr>
        <w:spacing w:line="480" w:lineRule="auto"/>
        <w:rPr>
          <w:rFonts w:ascii="Arial" w:hAnsi="Arial" w:cs="Arial"/>
          <w:i/>
          <w:sz w:val="24"/>
          <w:szCs w:val="24"/>
          <w:u w:val="single"/>
        </w:rPr>
      </w:pPr>
      <w:r w:rsidRPr="00FF4CA8">
        <w:rPr>
          <w:rFonts w:ascii="Arial" w:hAnsi="Arial" w:cs="Arial"/>
          <w:i/>
          <w:sz w:val="24"/>
          <w:szCs w:val="24"/>
          <w:u w:val="single"/>
        </w:rPr>
        <w:t>Background</w:t>
      </w:r>
    </w:p>
    <w:p w14:paraId="53A04683" w14:textId="6F588F7F" w:rsidR="0080424D" w:rsidRPr="00FF4CA8" w:rsidRDefault="0080424D" w:rsidP="00FF4CA8">
      <w:pPr>
        <w:spacing w:line="480" w:lineRule="auto"/>
        <w:rPr>
          <w:rFonts w:ascii="Arial" w:hAnsi="Arial" w:cs="Arial"/>
          <w:sz w:val="24"/>
          <w:szCs w:val="24"/>
        </w:rPr>
      </w:pPr>
      <w:r w:rsidRPr="00FF4CA8">
        <w:rPr>
          <w:rFonts w:ascii="Arial" w:hAnsi="Arial" w:cs="Arial"/>
          <w:sz w:val="24"/>
          <w:szCs w:val="24"/>
        </w:rPr>
        <w:t xml:space="preserve">Conducting research can be time consuming, difficult and challenging. Guidance and pragmatic advice focusing on randomised controlled trial conduct are available but do not necessarily constitute comprehensive guidance. </w:t>
      </w:r>
      <w:r w:rsidR="00F96DEE">
        <w:rPr>
          <w:rFonts w:ascii="Arial" w:hAnsi="Arial" w:cs="Arial"/>
          <w:sz w:val="24"/>
          <w:szCs w:val="24"/>
        </w:rPr>
        <w:t xml:space="preserve">A successful trial is one that recruits to time and target and collects high quality data within the originally agreed budget. </w:t>
      </w:r>
      <w:r w:rsidRPr="00FF4CA8">
        <w:rPr>
          <w:rFonts w:ascii="Arial" w:hAnsi="Arial" w:cs="Arial"/>
          <w:sz w:val="24"/>
          <w:szCs w:val="24"/>
        </w:rPr>
        <w:t>Standardised trial management tools have outlined key</w:t>
      </w:r>
      <w:r w:rsidR="007620C8">
        <w:rPr>
          <w:rFonts w:ascii="Arial" w:hAnsi="Arial" w:cs="Arial"/>
          <w:sz w:val="24"/>
          <w:szCs w:val="24"/>
        </w:rPr>
        <w:t xml:space="preserve"> project management</w:t>
      </w:r>
      <w:r w:rsidRPr="00FF4CA8">
        <w:rPr>
          <w:rFonts w:ascii="Arial" w:hAnsi="Arial" w:cs="Arial"/>
          <w:sz w:val="24"/>
          <w:szCs w:val="24"/>
        </w:rPr>
        <w:t xml:space="preserve"> elements </w:t>
      </w:r>
      <w:r w:rsidR="00F96DEE">
        <w:rPr>
          <w:rFonts w:ascii="Arial" w:hAnsi="Arial" w:cs="Arial"/>
          <w:sz w:val="24"/>
          <w:szCs w:val="24"/>
        </w:rPr>
        <w:t>for a</w:t>
      </w:r>
      <w:r w:rsidRPr="00FF4CA8">
        <w:rPr>
          <w:rFonts w:ascii="Arial" w:hAnsi="Arial" w:cs="Arial"/>
          <w:sz w:val="24"/>
          <w:szCs w:val="24"/>
        </w:rPr>
        <w:t xml:space="preserve"> successful trial as a method of ensuring good practice in research trials: initiation, planning, execution, monitoring, and </w:t>
      </w:r>
      <w:r w:rsidR="00274A27" w:rsidRPr="00FF4CA8">
        <w:rPr>
          <w:rFonts w:ascii="Arial" w:hAnsi="Arial" w:cs="Arial"/>
          <w:sz w:val="24"/>
          <w:szCs w:val="24"/>
        </w:rPr>
        <w:t>closure</w:t>
      </w:r>
      <w:r w:rsidRPr="00FF4CA8">
        <w:rPr>
          <w:rFonts w:ascii="Arial" w:hAnsi="Arial" w:cs="Arial"/>
          <w:sz w:val="24"/>
          <w:szCs w:val="24"/>
        </w:rPr>
        <w:t xml:space="preserve">. </w:t>
      </w:r>
      <w:r w:rsidR="002A5C93">
        <w:rPr>
          <w:rFonts w:ascii="Arial" w:hAnsi="Arial" w:cs="Arial"/>
          <w:sz w:val="24"/>
          <w:szCs w:val="24"/>
        </w:rPr>
        <w:t>L</w:t>
      </w:r>
      <w:r w:rsidRPr="00FF4CA8">
        <w:rPr>
          <w:rFonts w:ascii="Arial" w:hAnsi="Arial" w:cs="Arial"/>
          <w:sz w:val="24"/>
          <w:szCs w:val="24"/>
        </w:rPr>
        <w:t>essons are also frequently learnt during the development and conduct of trials</w:t>
      </w:r>
      <w:r w:rsidR="007405C8">
        <w:rPr>
          <w:rFonts w:ascii="Arial" w:hAnsi="Arial" w:cs="Arial"/>
          <w:sz w:val="24"/>
          <w:szCs w:val="24"/>
        </w:rPr>
        <w:t>but rarely</w:t>
      </w:r>
      <w:r w:rsidRPr="00FF4CA8">
        <w:rPr>
          <w:rFonts w:ascii="Arial" w:hAnsi="Arial" w:cs="Arial"/>
          <w:sz w:val="24"/>
          <w:szCs w:val="24"/>
        </w:rPr>
        <w:t xml:space="preserve"> shared for the benefit of others. </w:t>
      </w:r>
    </w:p>
    <w:p w14:paraId="46BDF02C" w14:textId="3385DB7F" w:rsidR="0080424D" w:rsidRPr="00FF4CA8" w:rsidRDefault="0080424D" w:rsidP="00FF4CA8">
      <w:pPr>
        <w:spacing w:line="480" w:lineRule="auto"/>
        <w:rPr>
          <w:rFonts w:ascii="Arial" w:hAnsi="Arial" w:cs="Arial"/>
          <w:sz w:val="24"/>
          <w:szCs w:val="24"/>
        </w:rPr>
      </w:pPr>
      <w:r w:rsidRPr="00FF4CA8">
        <w:rPr>
          <w:rFonts w:ascii="Arial" w:hAnsi="Arial" w:cs="Arial"/>
          <w:sz w:val="24"/>
          <w:szCs w:val="24"/>
        </w:rPr>
        <w:t xml:space="preserve">For the wider research team, the key focus will always be on the execution and delivery of a study. </w:t>
      </w:r>
      <w:r w:rsidR="000A0FD5">
        <w:rPr>
          <w:rFonts w:ascii="Arial" w:hAnsi="Arial" w:cs="Arial"/>
          <w:sz w:val="24"/>
          <w:szCs w:val="24"/>
        </w:rPr>
        <w:t xml:space="preserve">The aim </w:t>
      </w:r>
      <w:r w:rsidR="00EA3A9D">
        <w:rPr>
          <w:rFonts w:ascii="Arial" w:hAnsi="Arial" w:cs="Arial"/>
          <w:sz w:val="24"/>
          <w:szCs w:val="24"/>
        </w:rPr>
        <w:t xml:space="preserve">of </w:t>
      </w:r>
      <w:r w:rsidR="000A0FD5">
        <w:rPr>
          <w:rFonts w:ascii="Arial" w:hAnsi="Arial" w:cs="Arial"/>
          <w:sz w:val="24"/>
          <w:szCs w:val="24"/>
        </w:rPr>
        <w:t>this study was to</w:t>
      </w:r>
      <w:r w:rsidRPr="00FF4CA8">
        <w:rPr>
          <w:rFonts w:ascii="Arial" w:hAnsi="Arial" w:cs="Arial"/>
          <w:sz w:val="24"/>
          <w:szCs w:val="24"/>
        </w:rPr>
        <w:t xml:space="preserve"> evaluate the acceptability of clinical trials management</w:t>
      </w:r>
      <w:r w:rsidR="000A0FD5">
        <w:rPr>
          <w:rFonts w:ascii="Arial" w:hAnsi="Arial" w:cs="Arial"/>
          <w:sz w:val="24"/>
          <w:szCs w:val="24"/>
        </w:rPr>
        <w:t xml:space="preserve"> methods</w:t>
      </w:r>
      <w:r w:rsidRPr="00FF4CA8">
        <w:rPr>
          <w:rFonts w:ascii="Arial" w:hAnsi="Arial" w:cs="Arial"/>
          <w:sz w:val="24"/>
          <w:szCs w:val="24"/>
        </w:rPr>
        <w:t>, focusing on study execution and moni</w:t>
      </w:r>
      <w:r w:rsidR="00483FA7">
        <w:rPr>
          <w:rFonts w:ascii="Arial" w:hAnsi="Arial" w:cs="Arial"/>
          <w:sz w:val="24"/>
          <w:szCs w:val="24"/>
        </w:rPr>
        <w:t xml:space="preserve">toring, as implemented in the National Institute for Health Research </w:t>
      </w:r>
      <w:r w:rsidRPr="00FF4CA8">
        <w:rPr>
          <w:rFonts w:ascii="Arial" w:hAnsi="Arial" w:cs="Arial"/>
          <w:sz w:val="24"/>
          <w:szCs w:val="24"/>
        </w:rPr>
        <w:t>H</w:t>
      </w:r>
      <w:r w:rsidR="00483FA7">
        <w:rPr>
          <w:rFonts w:ascii="Arial" w:hAnsi="Arial" w:cs="Arial"/>
          <w:sz w:val="24"/>
          <w:szCs w:val="24"/>
        </w:rPr>
        <w:t xml:space="preserve">ealth </w:t>
      </w:r>
      <w:r w:rsidRPr="00FF4CA8">
        <w:rPr>
          <w:rFonts w:ascii="Arial" w:hAnsi="Arial" w:cs="Arial"/>
          <w:sz w:val="24"/>
          <w:szCs w:val="24"/>
        </w:rPr>
        <w:t>T</w:t>
      </w:r>
      <w:r w:rsidR="00483FA7">
        <w:rPr>
          <w:rFonts w:ascii="Arial" w:hAnsi="Arial" w:cs="Arial"/>
          <w:sz w:val="24"/>
          <w:szCs w:val="24"/>
        </w:rPr>
        <w:t xml:space="preserve">echnology </w:t>
      </w:r>
      <w:r w:rsidRPr="00FF4CA8">
        <w:rPr>
          <w:rFonts w:ascii="Arial" w:hAnsi="Arial" w:cs="Arial"/>
          <w:sz w:val="24"/>
          <w:szCs w:val="24"/>
        </w:rPr>
        <w:t>A</w:t>
      </w:r>
      <w:r w:rsidR="00483FA7">
        <w:rPr>
          <w:rFonts w:ascii="Arial" w:hAnsi="Arial" w:cs="Arial"/>
          <w:sz w:val="24"/>
          <w:szCs w:val="24"/>
        </w:rPr>
        <w:t>ssessment Programme</w:t>
      </w:r>
      <w:r w:rsidRPr="00FF4CA8">
        <w:rPr>
          <w:rFonts w:ascii="Arial" w:hAnsi="Arial" w:cs="Arial"/>
          <w:sz w:val="24"/>
          <w:szCs w:val="24"/>
        </w:rPr>
        <w:t xml:space="preserve"> funded Obsessive Compulsive Treatment Efficacy Trial (OCTET).</w:t>
      </w:r>
    </w:p>
    <w:p w14:paraId="7FB3A6FD" w14:textId="44C75C7C" w:rsidR="0080424D" w:rsidRPr="00FF4CA8" w:rsidRDefault="0080424D" w:rsidP="00FF4CA8">
      <w:pPr>
        <w:spacing w:line="480" w:lineRule="auto"/>
        <w:rPr>
          <w:rFonts w:ascii="Arial" w:hAnsi="Arial" w:cs="Arial"/>
          <w:i/>
          <w:sz w:val="24"/>
          <w:szCs w:val="24"/>
          <w:u w:val="single"/>
        </w:rPr>
      </w:pPr>
      <w:r w:rsidRPr="00FF4CA8">
        <w:rPr>
          <w:rFonts w:ascii="Arial" w:hAnsi="Arial" w:cs="Arial"/>
          <w:i/>
          <w:sz w:val="24"/>
          <w:szCs w:val="24"/>
          <w:u w:val="single"/>
        </w:rPr>
        <w:t>Methods</w:t>
      </w:r>
    </w:p>
    <w:p w14:paraId="2A1A4467" w14:textId="5CC9964E" w:rsidR="0080424D" w:rsidRPr="00FF4CA8" w:rsidRDefault="0080424D" w:rsidP="00FF4CA8">
      <w:pPr>
        <w:spacing w:line="480" w:lineRule="auto"/>
        <w:rPr>
          <w:rFonts w:ascii="Arial" w:hAnsi="Arial" w:cs="Arial"/>
          <w:sz w:val="24"/>
          <w:szCs w:val="24"/>
        </w:rPr>
      </w:pPr>
      <w:r w:rsidRPr="00FF4CA8">
        <w:rPr>
          <w:rFonts w:ascii="Arial" w:hAnsi="Arial" w:cs="Arial"/>
          <w:sz w:val="24"/>
          <w:szCs w:val="24"/>
        </w:rPr>
        <w:t>Workshops, questionnaires and semi-structured interviews were used to explore acceptability of trial management methods</w:t>
      </w:r>
      <w:r w:rsidR="00472B15">
        <w:rPr>
          <w:rFonts w:ascii="Arial" w:hAnsi="Arial" w:cs="Arial"/>
          <w:sz w:val="24"/>
          <w:szCs w:val="24"/>
        </w:rPr>
        <w:t xml:space="preserve"> with members</w:t>
      </w:r>
      <w:r w:rsidR="00472B15" w:rsidRPr="00472B15">
        <w:rPr>
          <w:rFonts w:ascii="Arial" w:hAnsi="Arial" w:cs="Arial"/>
          <w:sz w:val="24"/>
          <w:szCs w:val="24"/>
        </w:rPr>
        <w:t xml:space="preserve"> </w:t>
      </w:r>
      <w:r w:rsidR="00472B15">
        <w:rPr>
          <w:rFonts w:ascii="Arial" w:hAnsi="Arial" w:cs="Arial"/>
          <w:sz w:val="24"/>
          <w:szCs w:val="24"/>
        </w:rPr>
        <w:t>of the OCTET Trial research team</w:t>
      </w:r>
      <w:r w:rsidRPr="00FF4CA8">
        <w:rPr>
          <w:rFonts w:ascii="Arial" w:hAnsi="Arial" w:cs="Arial"/>
          <w:sz w:val="24"/>
          <w:szCs w:val="24"/>
        </w:rPr>
        <w:t xml:space="preserve">. </w:t>
      </w:r>
      <w:r w:rsidR="002A5C93">
        <w:rPr>
          <w:rFonts w:ascii="Arial" w:hAnsi="Arial" w:cs="Arial"/>
          <w:sz w:val="24"/>
          <w:szCs w:val="24"/>
        </w:rPr>
        <w:t>Nine</w:t>
      </w:r>
      <w:r w:rsidRPr="00FF4CA8">
        <w:rPr>
          <w:rFonts w:ascii="Arial" w:hAnsi="Arial" w:cs="Arial"/>
          <w:sz w:val="24"/>
          <w:szCs w:val="24"/>
        </w:rPr>
        <w:t xml:space="preserve"> members participated in the </w:t>
      </w:r>
      <w:r w:rsidR="00F640E0">
        <w:rPr>
          <w:rFonts w:ascii="Arial" w:hAnsi="Arial" w:cs="Arial"/>
          <w:sz w:val="24"/>
          <w:szCs w:val="24"/>
        </w:rPr>
        <w:t>focus group</w:t>
      </w:r>
      <w:r w:rsidRPr="00FF4CA8">
        <w:rPr>
          <w:rFonts w:ascii="Arial" w:hAnsi="Arial" w:cs="Arial"/>
          <w:sz w:val="24"/>
          <w:szCs w:val="24"/>
        </w:rPr>
        <w:t>, 10 completed a questionnaire and 20 were interviewed as part of qualitative work for the main OCTET study. Data was collected and analysed using thematic analysis</w:t>
      </w:r>
      <w:r w:rsidR="002A5C93">
        <w:rPr>
          <w:rFonts w:ascii="Arial" w:hAnsi="Arial" w:cs="Arial"/>
          <w:sz w:val="24"/>
          <w:szCs w:val="24"/>
        </w:rPr>
        <w:t>.</w:t>
      </w:r>
    </w:p>
    <w:p w14:paraId="4CBEED12" w14:textId="77777777" w:rsidR="0080424D" w:rsidRPr="00FF4CA8" w:rsidRDefault="0080424D" w:rsidP="00FF4CA8">
      <w:pPr>
        <w:spacing w:line="480" w:lineRule="auto"/>
        <w:rPr>
          <w:rFonts w:ascii="Arial" w:hAnsi="Arial" w:cs="Arial"/>
          <w:i/>
          <w:sz w:val="24"/>
          <w:szCs w:val="24"/>
          <w:u w:val="single"/>
        </w:rPr>
      </w:pPr>
      <w:r w:rsidRPr="00FF4CA8">
        <w:rPr>
          <w:rFonts w:ascii="Arial" w:hAnsi="Arial" w:cs="Arial"/>
          <w:i/>
          <w:sz w:val="24"/>
          <w:szCs w:val="24"/>
          <w:u w:val="single"/>
        </w:rPr>
        <w:lastRenderedPageBreak/>
        <w:t>Results</w:t>
      </w:r>
    </w:p>
    <w:p w14:paraId="5399BA95" w14:textId="6F8417E8" w:rsidR="0080424D" w:rsidRPr="00FF4CA8" w:rsidRDefault="0080424D" w:rsidP="00FF4CA8">
      <w:pPr>
        <w:spacing w:line="480" w:lineRule="auto"/>
        <w:rPr>
          <w:rFonts w:ascii="Arial" w:hAnsi="Arial" w:cs="Arial"/>
          <w:sz w:val="24"/>
          <w:szCs w:val="24"/>
        </w:rPr>
      </w:pPr>
      <w:r w:rsidRPr="00FF4CA8">
        <w:rPr>
          <w:rFonts w:ascii="Arial" w:hAnsi="Arial" w:cs="Arial"/>
          <w:sz w:val="24"/>
          <w:szCs w:val="24"/>
        </w:rPr>
        <w:t>Six key themes were identified: support; communication; processes; resources; training and ethos. Clear and open communication</w:t>
      </w:r>
      <w:r w:rsidR="007405C8">
        <w:rPr>
          <w:rFonts w:ascii="Arial" w:hAnsi="Arial" w:cs="Arial"/>
          <w:sz w:val="24"/>
          <w:szCs w:val="24"/>
        </w:rPr>
        <w:t>,</w:t>
      </w:r>
      <w:r w:rsidRPr="00FF4CA8">
        <w:rPr>
          <w:rFonts w:ascii="Arial" w:hAnsi="Arial" w:cs="Arial"/>
          <w:sz w:val="24"/>
          <w:szCs w:val="24"/>
        </w:rPr>
        <w:t xml:space="preserve">enthusiasm and accessibility of the trial managers and Chief Investigator were </w:t>
      </w:r>
      <w:r w:rsidR="001610D8">
        <w:rPr>
          <w:rFonts w:ascii="Arial" w:hAnsi="Arial" w:cs="Arial"/>
          <w:sz w:val="24"/>
          <w:szCs w:val="24"/>
        </w:rPr>
        <w:t xml:space="preserve">consistently </w:t>
      </w:r>
      <w:r w:rsidRPr="00FF4CA8">
        <w:rPr>
          <w:rFonts w:ascii="Arial" w:hAnsi="Arial" w:cs="Arial"/>
          <w:sz w:val="24"/>
          <w:szCs w:val="24"/>
        </w:rPr>
        <w:t xml:space="preserve">noted as an important facet of the successful running of the trial. Clear resources and training materials were also found to be crucial in helping staff to work within the trial </w:t>
      </w:r>
      <w:r w:rsidR="001C7DF3" w:rsidRPr="00FF4CA8">
        <w:rPr>
          <w:rFonts w:ascii="Arial" w:hAnsi="Arial" w:cs="Arial"/>
          <w:sz w:val="24"/>
          <w:szCs w:val="24"/>
        </w:rPr>
        <w:t>setting</w:t>
      </w:r>
      <w:r w:rsidR="001C7DF3">
        <w:rPr>
          <w:rFonts w:ascii="Arial" w:hAnsi="Arial" w:cs="Arial"/>
          <w:sz w:val="24"/>
          <w:szCs w:val="24"/>
        </w:rPr>
        <w:t xml:space="preserve">. </w:t>
      </w:r>
      <w:r w:rsidR="001C7DF3" w:rsidRPr="00FF4CA8">
        <w:rPr>
          <w:rFonts w:ascii="Arial" w:hAnsi="Arial" w:cs="Arial"/>
          <w:sz w:val="24"/>
          <w:szCs w:val="24"/>
        </w:rPr>
        <w:t>Constructive</w:t>
      </w:r>
      <w:r w:rsidRPr="00FF4CA8">
        <w:rPr>
          <w:rFonts w:ascii="Arial" w:hAnsi="Arial" w:cs="Arial"/>
          <w:sz w:val="24"/>
          <w:szCs w:val="24"/>
        </w:rPr>
        <w:t xml:space="preserve"> suggestions were also made for improvement</w:t>
      </w:r>
      <w:r w:rsidR="00811A87">
        <w:rPr>
          <w:rFonts w:ascii="Arial" w:hAnsi="Arial" w:cs="Arial"/>
          <w:sz w:val="24"/>
          <w:szCs w:val="24"/>
        </w:rPr>
        <w:t xml:space="preserve"> of these resources</w:t>
      </w:r>
      <w:r w:rsidR="0029691E">
        <w:rPr>
          <w:rFonts w:ascii="Arial" w:hAnsi="Arial" w:cs="Arial"/>
          <w:sz w:val="24"/>
          <w:szCs w:val="24"/>
        </w:rPr>
        <w:t>, for example including both checklists and flowcharts within trial processes</w:t>
      </w:r>
      <w:r w:rsidRPr="00FF4CA8">
        <w:rPr>
          <w:rFonts w:ascii="Arial" w:hAnsi="Arial" w:cs="Arial"/>
          <w:sz w:val="24"/>
          <w:szCs w:val="24"/>
        </w:rPr>
        <w:t>.</w:t>
      </w:r>
    </w:p>
    <w:p w14:paraId="4B97C74F" w14:textId="77777777" w:rsidR="0080424D" w:rsidRPr="00FF4CA8" w:rsidRDefault="0080424D" w:rsidP="00FF4CA8">
      <w:pPr>
        <w:spacing w:line="480" w:lineRule="auto"/>
        <w:rPr>
          <w:rFonts w:ascii="Arial" w:hAnsi="Arial" w:cs="Arial"/>
          <w:i/>
          <w:sz w:val="24"/>
          <w:szCs w:val="24"/>
          <w:u w:val="single"/>
        </w:rPr>
      </w:pPr>
      <w:r w:rsidRPr="00FF4CA8">
        <w:rPr>
          <w:rFonts w:ascii="Arial" w:hAnsi="Arial" w:cs="Arial"/>
          <w:i/>
          <w:sz w:val="24"/>
          <w:szCs w:val="24"/>
          <w:u w:val="single"/>
        </w:rPr>
        <w:t>Conclusion</w:t>
      </w:r>
    </w:p>
    <w:p w14:paraId="18C61218" w14:textId="2BEA02DF" w:rsidR="0080424D" w:rsidRDefault="0080424D" w:rsidP="00FF4CA8">
      <w:pPr>
        <w:spacing w:line="480" w:lineRule="auto"/>
        <w:rPr>
          <w:rFonts w:ascii="Arial" w:hAnsi="Arial" w:cs="Arial"/>
          <w:sz w:val="24"/>
          <w:szCs w:val="24"/>
        </w:rPr>
      </w:pPr>
      <w:r w:rsidRPr="00FF4CA8">
        <w:rPr>
          <w:rFonts w:ascii="Arial" w:hAnsi="Arial" w:cs="Arial"/>
          <w:sz w:val="24"/>
          <w:szCs w:val="24"/>
        </w:rPr>
        <w:t xml:space="preserve">Organisation, openness, and positivity are crucial for executing a trial successfully, whilst clear and focused processes and resources are essential in monitoring and controlling the </w:t>
      </w:r>
      <w:r w:rsidR="00472B15">
        <w:rPr>
          <w:rFonts w:ascii="Arial" w:hAnsi="Arial" w:cs="Arial"/>
          <w:sz w:val="24"/>
          <w:szCs w:val="24"/>
        </w:rPr>
        <w:t xml:space="preserve"> trial </w:t>
      </w:r>
      <w:r w:rsidR="007405C8">
        <w:rPr>
          <w:rFonts w:ascii="Arial" w:hAnsi="Arial" w:cs="Arial"/>
          <w:sz w:val="24"/>
          <w:szCs w:val="24"/>
        </w:rPr>
        <w:t>progress</w:t>
      </w:r>
      <w:r w:rsidRPr="00FF4CA8">
        <w:rPr>
          <w:rFonts w:ascii="Arial" w:hAnsi="Arial" w:cs="Arial"/>
          <w:sz w:val="24"/>
          <w:szCs w:val="24"/>
        </w:rPr>
        <w:t xml:space="preserve">. </w:t>
      </w:r>
      <w:r w:rsidR="00C57377">
        <w:rPr>
          <w:rFonts w:ascii="Arial" w:hAnsi="Arial" w:cs="Arial"/>
          <w:sz w:val="24"/>
          <w:szCs w:val="24"/>
        </w:rPr>
        <w:t xml:space="preserve">Although derived from a single study, these </w:t>
      </w:r>
      <w:r w:rsidR="001610D8">
        <w:rPr>
          <w:rFonts w:ascii="Arial" w:hAnsi="Arial" w:cs="Arial"/>
          <w:sz w:val="24"/>
          <w:szCs w:val="24"/>
        </w:rPr>
        <w:t xml:space="preserve">findings </w:t>
      </w:r>
      <w:r w:rsidR="00C57377">
        <w:rPr>
          <w:rFonts w:ascii="Arial" w:hAnsi="Arial" w:cs="Arial"/>
          <w:sz w:val="24"/>
          <w:szCs w:val="24"/>
        </w:rPr>
        <w:t xml:space="preserve">are likely to be applicable to the successful conduct of all trials. </w:t>
      </w:r>
      <w:r w:rsidRPr="00FF4CA8">
        <w:rPr>
          <w:rFonts w:ascii="Arial" w:hAnsi="Arial" w:cs="Arial"/>
          <w:sz w:val="24"/>
          <w:szCs w:val="24"/>
        </w:rPr>
        <w:t xml:space="preserve">Trial managers should consider developing these elements when setting up a study. </w:t>
      </w:r>
    </w:p>
    <w:p w14:paraId="01B0E7E2" w14:textId="77777777" w:rsidR="002A5C93" w:rsidRDefault="002A5C93" w:rsidP="00FF4CA8">
      <w:pPr>
        <w:spacing w:line="480" w:lineRule="auto"/>
        <w:rPr>
          <w:rFonts w:ascii="Arial" w:hAnsi="Arial" w:cs="Arial"/>
          <w:sz w:val="24"/>
          <w:szCs w:val="24"/>
        </w:rPr>
      </w:pPr>
    </w:p>
    <w:p w14:paraId="7ABC6F50" w14:textId="77777777" w:rsidR="002A5C93" w:rsidRDefault="002A5C93" w:rsidP="00FF4CA8">
      <w:pPr>
        <w:spacing w:line="480" w:lineRule="auto"/>
        <w:rPr>
          <w:rFonts w:ascii="Arial" w:hAnsi="Arial" w:cs="Arial"/>
          <w:sz w:val="24"/>
          <w:szCs w:val="24"/>
        </w:rPr>
      </w:pPr>
      <w:r>
        <w:rPr>
          <w:rFonts w:ascii="Arial" w:hAnsi="Arial" w:cs="Arial"/>
          <w:sz w:val="24"/>
          <w:szCs w:val="24"/>
        </w:rPr>
        <w:t xml:space="preserve">Trial Registration: Clinical Trial Registry: </w:t>
      </w:r>
      <w:r w:rsidRPr="00FF4CA8">
        <w:rPr>
          <w:rStyle w:val="complextitleprimary"/>
          <w:rFonts w:ascii="Arial" w:hAnsi="Arial" w:cs="Arial"/>
          <w:sz w:val="24"/>
          <w:szCs w:val="24"/>
        </w:rPr>
        <w:t>ISRCTN73535163</w:t>
      </w:r>
      <w:r>
        <w:rPr>
          <w:rFonts w:ascii="Arial" w:hAnsi="Arial" w:cs="Arial"/>
          <w:sz w:val="24"/>
          <w:szCs w:val="24"/>
        </w:rPr>
        <w:t>, Date of Registration: 05.04.2011, Prospective registration.</w:t>
      </w:r>
    </w:p>
    <w:p w14:paraId="2A074255" w14:textId="2774304A" w:rsidR="002A5C93" w:rsidRPr="003C773F" w:rsidRDefault="002A5C93" w:rsidP="00FF4CA8">
      <w:pPr>
        <w:spacing w:line="480" w:lineRule="auto"/>
        <w:rPr>
          <w:rFonts w:ascii="Arial" w:hAnsi="Arial" w:cs="Arial"/>
          <w:sz w:val="24"/>
          <w:szCs w:val="24"/>
        </w:rPr>
      </w:pPr>
      <w:r w:rsidRPr="003C773F">
        <w:rPr>
          <w:rFonts w:ascii="Arial" w:hAnsi="Arial" w:cs="Arial"/>
          <w:sz w:val="24"/>
          <w:szCs w:val="24"/>
        </w:rPr>
        <w:t xml:space="preserve">Key Words: Randomised controlled trial, project management, trial </w:t>
      </w:r>
      <w:r w:rsidR="00322BEF" w:rsidRPr="003C773F">
        <w:rPr>
          <w:rFonts w:ascii="Arial" w:hAnsi="Arial" w:cs="Arial"/>
          <w:sz w:val="24"/>
          <w:szCs w:val="24"/>
        </w:rPr>
        <w:t>management</w:t>
      </w:r>
      <w:r w:rsidR="00472B15">
        <w:rPr>
          <w:rFonts w:ascii="Arial" w:hAnsi="Arial" w:cs="Arial"/>
          <w:sz w:val="24"/>
          <w:szCs w:val="24"/>
        </w:rPr>
        <w:t>, qualitative</w:t>
      </w:r>
    </w:p>
    <w:p w14:paraId="7388816E" w14:textId="77777777" w:rsidR="006B1F9E" w:rsidRPr="00FF4CA8" w:rsidRDefault="006B1F9E" w:rsidP="00FF4CA8">
      <w:pPr>
        <w:spacing w:line="480" w:lineRule="auto"/>
        <w:rPr>
          <w:rFonts w:ascii="Arial" w:hAnsi="Arial" w:cs="Arial"/>
          <w:b/>
          <w:sz w:val="24"/>
          <w:szCs w:val="24"/>
        </w:rPr>
      </w:pPr>
      <w:r w:rsidRPr="00FF4CA8">
        <w:rPr>
          <w:rFonts w:ascii="Arial" w:hAnsi="Arial" w:cs="Arial"/>
          <w:b/>
          <w:sz w:val="24"/>
          <w:szCs w:val="24"/>
        </w:rPr>
        <w:t>Introduction</w:t>
      </w:r>
    </w:p>
    <w:p w14:paraId="56DA4EE6" w14:textId="43C5FBFE" w:rsidR="00F136D6" w:rsidRPr="00FF4CA8" w:rsidRDefault="00227B5E" w:rsidP="00FF4CA8">
      <w:pPr>
        <w:autoSpaceDE w:val="0"/>
        <w:autoSpaceDN w:val="0"/>
        <w:adjustRightInd w:val="0"/>
        <w:spacing w:after="0" w:line="480" w:lineRule="auto"/>
        <w:rPr>
          <w:rFonts w:ascii="Arial" w:hAnsi="Arial" w:cs="Arial"/>
          <w:sz w:val="24"/>
          <w:szCs w:val="24"/>
        </w:rPr>
      </w:pPr>
      <w:r w:rsidRPr="00FF4CA8">
        <w:rPr>
          <w:rFonts w:ascii="Arial" w:hAnsi="Arial" w:cs="Arial"/>
          <w:sz w:val="24"/>
          <w:szCs w:val="24"/>
        </w:rPr>
        <w:t>Conducting r</w:t>
      </w:r>
      <w:r w:rsidR="003344A3" w:rsidRPr="00FF4CA8">
        <w:rPr>
          <w:rFonts w:ascii="Arial" w:hAnsi="Arial" w:cs="Arial"/>
          <w:sz w:val="24"/>
          <w:szCs w:val="24"/>
        </w:rPr>
        <w:t>esearch</w:t>
      </w:r>
      <w:r w:rsidRPr="00FF4CA8">
        <w:rPr>
          <w:rFonts w:ascii="Arial" w:hAnsi="Arial" w:cs="Arial"/>
          <w:sz w:val="24"/>
          <w:szCs w:val="24"/>
        </w:rPr>
        <w:t xml:space="preserve"> is time consuming</w:t>
      </w:r>
      <w:r w:rsidR="0088544D" w:rsidRPr="00FF4CA8">
        <w:rPr>
          <w:rFonts w:ascii="Arial" w:hAnsi="Arial" w:cs="Arial"/>
          <w:sz w:val="24"/>
          <w:szCs w:val="24"/>
        </w:rPr>
        <w:t>,</w:t>
      </w:r>
      <w:r w:rsidR="003344A3" w:rsidRPr="00FF4CA8">
        <w:rPr>
          <w:rFonts w:ascii="Arial" w:hAnsi="Arial" w:cs="Arial"/>
          <w:sz w:val="24"/>
          <w:szCs w:val="24"/>
        </w:rPr>
        <w:t xml:space="preserve"> can be difficult</w:t>
      </w:r>
      <w:r w:rsidR="00C66C66" w:rsidRPr="00FF4CA8">
        <w:rPr>
          <w:rFonts w:ascii="Arial" w:hAnsi="Arial" w:cs="Arial"/>
          <w:sz w:val="24"/>
          <w:szCs w:val="24"/>
        </w:rPr>
        <w:t xml:space="preserve"> and</w:t>
      </w:r>
      <w:r w:rsidR="003344A3" w:rsidRPr="00FF4CA8">
        <w:rPr>
          <w:rFonts w:ascii="Arial" w:hAnsi="Arial" w:cs="Arial"/>
          <w:sz w:val="24"/>
          <w:szCs w:val="24"/>
        </w:rPr>
        <w:t xml:space="preserve"> </w:t>
      </w:r>
      <w:r w:rsidR="0088544D" w:rsidRPr="00FF4CA8">
        <w:rPr>
          <w:rFonts w:ascii="Arial" w:hAnsi="Arial" w:cs="Arial"/>
          <w:sz w:val="24"/>
          <w:szCs w:val="24"/>
        </w:rPr>
        <w:t>complex</w:t>
      </w:r>
      <w:r w:rsidR="00C66C66" w:rsidRPr="00FF4CA8">
        <w:rPr>
          <w:rFonts w:ascii="Arial" w:hAnsi="Arial" w:cs="Arial"/>
          <w:sz w:val="24"/>
          <w:szCs w:val="24"/>
        </w:rPr>
        <w:t xml:space="preserve"> for all involved</w:t>
      </w:r>
      <w:r w:rsidR="003344A3" w:rsidRPr="00FF4CA8">
        <w:rPr>
          <w:rFonts w:ascii="Arial" w:hAnsi="Arial" w:cs="Arial"/>
          <w:sz w:val="24"/>
          <w:szCs w:val="24"/>
        </w:rPr>
        <w:t xml:space="preserve">. </w:t>
      </w:r>
      <w:r w:rsidRPr="00FF4CA8">
        <w:rPr>
          <w:rFonts w:ascii="Arial" w:hAnsi="Arial" w:cs="Arial"/>
          <w:sz w:val="24"/>
          <w:szCs w:val="24"/>
        </w:rPr>
        <w:t xml:space="preserve">The </w:t>
      </w:r>
      <w:r w:rsidR="00900F52" w:rsidRPr="00FF4CA8">
        <w:rPr>
          <w:rFonts w:ascii="Arial" w:hAnsi="Arial" w:cs="Arial"/>
          <w:sz w:val="24"/>
          <w:szCs w:val="24"/>
        </w:rPr>
        <w:t>varied</w:t>
      </w:r>
      <w:r w:rsidR="001F551A" w:rsidRPr="00FF4CA8">
        <w:rPr>
          <w:rFonts w:ascii="Arial" w:hAnsi="Arial" w:cs="Arial"/>
          <w:sz w:val="24"/>
          <w:szCs w:val="24"/>
        </w:rPr>
        <w:t xml:space="preserve"> procedures </w:t>
      </w:r>
      <w:r w:rsidRPr="00FF4CA8">
        <w:rPr>
          <w:rFonts w:ascii="Arial" w:hAnsi="Arial" w:cs="Arial"/>
          <w:sz w:val="24"/>
          <w:szCs w:val="24"/>
        </w:rPr>
        <w:t>involved in conducting a randomised controlled trial (RCT)</w:t>
      </w:r>
      <w:r w:rsidR="00094D92" w:rsidRPr="00FF4CA8">
        <w:rPr>
          <w:rFonts w:ascii="Arial" w:hAnsi="Arial" w:cs="Arial"/>
          <w:sz w:val="24"/>
          <w:szCs w:val="24"/>
        </w:rPr>
        <w:t xml:space="preserve">, </w:t>
      </w:r>
      <w:r w:rsidR="00ED1F1F" w:rsidRPr="00FF4CA8">
        <w:rPr>
          <w:rFonts w:ascii="Arial" w:hAnsi="Arial" w:cs="Arial"/>
          <w:sz w:val="24"/>
          <w:szCs w:val="24"/>
        </w:rPr>
        <w:t>commonly</w:t>
      </w:r>
      <w:r w:rsidR="00094D92" w:rsidRPr="00FF4CA8">
        <w:rPr>
          <w:rFonts w:ascii="Arial" w:hAnsi="Arial" w:cs="Arial"/>
          <w:sz w:val="24"/>
          <w:szCs w:val="24"/>
        </w:rPr>
        <w:t xml:space="preserve"> considered as the ‘gold s</w:t>
      </w:r>
      <w:r w:rsidR="00F57520" w:rsidRPr="00FF4CA8">
        <w:rPr>
          <w:rFonts w:ascii="Arial" w:hAnsi="Arial" w:cs="Arial"/>
          <w:sz w:val="24"/>
          <w:szCs w:val="24"/>
        </w:rPr>
        <w:t xml:space="preserve">tandard’ of research paradigms </w:t>
      </w:r>
      <w:r w:rsidR="00052C56">
        <w:rPr>
          <w:rFonts w:ascii="Arial" w:hAnsi="Arial" w:cs="Arial"/>
          <w:sz w:val="24"/>
          <w:szCs w:val="24"/>
        </w:rPr>
        <w:t>[</w:t>
      </w:r>
      <w:r w:rsidR="00B17B70" w:rsidRPr="00FF4CA8">
        <w:rPr>
          <w:rFonts w:ascii="Arial" w:hAnsi="Arial" w:cs="Arial"/>
          <w:sz w:val="24"/>
          <w:szCs w:val="24"/>
        </w:rPr>
        <w:fldChar w:fldCharType="begin"/>
      </w:r>
      <w:r w:rsidR="00A97716">
        <w:rPr>
          <w:rFonts w:ascii="Arial" w:hAnsi="Arial" w:cs="Arial"/>
          <w:sz w:val="24"/>
          <w:szCs w:val="24"/>
        </w:rPr>
        <w:instrText xml:space="preserve"> ADDIN EN.CITE &lt;EndNote&gt;&lt;Cite ExcludeYear="1"&gt;&lt;Author&gt;DPB&lt;/Author&gt;&lt;Year&gt;2001&lt;/Year&gt;&lt;RecNum&gt;20&lt;/RecNum&gt;&lt;DisplayText&gt;(1)&lt;/DisplayText&gt;&lt;record&gt;&lt;rec-number&gt;20&lt;/rec-number&gt;&lt;foreign-keys&gt;&lt;key app="EN" db-id="pdpxwtev3edwx7es5vbxa0dpsa29ed5eveew"&gt;20&lt;/key&gt;&lt;/foreign-keys&gt;&lt;ref-type name="Book Section"&gt;5&lt;/ref-type&gt;&lt;contributors&gt;&lt;authors&gt;&lt;author&gt;McGovern DPB&lt;/author&gt;&lt;/authors&gt;&lt;secondary-authors&gt;&lt;author&gt;McGovern DPB, Valori RM, Summerskill WSM&lt;/author&gt;&lt;/secondary-authors&gt;&lt;/contributors&gt;&lt;titles&gt;&lt;title&gt;Randomized controlled trials&lt;/title&gt;&lt;secondary-title&gt;Key topics in evidence based medicine&lt;/secondary-title&gt;&lt;/titles&gt;&lt;dates&gt;&lt;year&gt;2001&lt;/year&gt;&lt;/dates&gt;&lt;pub-location&gt;Oxford&lt;/pub-location&gt;&lt;publisher&gt;BIOS Scientific Publishers&lt;/publisher&gt;&lt;urls&gt;&lt;/urls&gt;&lt;/record&gt;&lt;/Cite&gt;&lt;/EndNote&gt;</w:instrText>
      </w:r>
      <w:r w:rsidR="00B17B70" w:rsidRPr="00FF4CA8">
        <w:rPr>
          <w:rFonts w:ascii="Arial" w:hAnsi="Arial" w:cs="Arial"/>
          <w:sz w:val="24"/>
          <w:szCs w:val="24"/>
        </w:rPr>
        <w:fldChar w:fldCharType="separate"/>
      </w:r>
      <w:hyperlink w:anchor="_ENREF_1" w:tooltip="DPB, 2001 #20" w:history="1">
        <w:r w:rsidR="00A97716">
          <w:rPr>
            <w:rFonts w:ascii="Arial" w:hAnsi="Arial" w:cs="Arial"/>
            <w:noProof/>
            <w:sz w:val="24"/>
            <w:szCs w:val="24"/>
          </w:rPr>
          <w:t>1</w:t>
        </w:r>
      </w:hyperlink>
      <w:r w:rsidR="00B17B70" w:rsidRPr="00FF4CA8">
        <w:rPr>
          <w:rFonts w:ascii="Arial" w:hAnsi="Arial" w:cs="Arial"/>
          <w:sz w:val="24"/>
          <w:szCs w:val="24"/>
        </w:rPr>
        <w:fldChar w:fldCharType="end"/>
      </w:r>
      <w:r w:rsidR="00052C56">
        <w:rPr>
          <w:rFonts w:ascii="Arial" w:hAnsi="Arial" w:cs="Arial"/>
          <w:sz w:val="24"/>
          <w:szCs w:val="24"/>
        </w:rPr>
        <w:t>]</w:t>
      </w:r>
      <w:r w:rsidR="00094D92" w:rsidRPr="00FF4CA8">
        <w:rPr>
          <w:rFonts w:ascii="Arial" w:hAnsi="Arial" w:cs="Arial"/>
          <w:sz w:val="24"/>
          <w:szCs w:val="24"/>
        </w:rPr>
        <w:t xml:space="preserve">, </w:t>
      </w:r>
      <w:r w:rsidRPr="00FF4CA8">
        <w:rPr>
          <w:rFonts w:ascii="Arial" w:hAnsi="Arial" w:cs="Arial"/>
          <w:sz w:val="24"/>
          <w:szCs w:val="24"/>
        </w:rPr>
        <w:t xml:space="preserve">often make this process even more challenging. </w:t>
      </w:r>
      <w:r w:rsidR="00654273" w:rsidRPr="00FF4CA8">
        <w:rPr>
          <w:rFonts w:ascii="Arial" w:hAnsi="Arial" w:cs="Arial"/>
          <w:sz w:val="24"/>
          <w:szCs w:val="24"/>
        </w:rPr>
        <w:t>Many trials fail due to potential barriers being overlooked, the inability to achieve support from stakeholders or procedures being misunderstood</w:t>
      </w:r>
      <w:r w:rsidR="00771200" w:rsidRPr="00FF4CA8">
        <w:rPr>
          <w:rFonts w:ascii="Arial" w:hAnsi="Arial" w:cs="Arial"/>
          <w:sz w:val="24"/>
          <w:szCs w:val="24"/>
        </w:rPr>
        <w:t xml:space="preserve"> </w:t>
      </w:r>
      <w:r w:rsidR="00A97716">
        <w:rPr>
          <w:rFonts w:ascii="Arial" w:hAnsi="Arial" w:cs="Arial"/>
          <w:sz w:val="24"/>
          <w:szCs w:val="24"/>
        </w:rPr>
        <w:t>[</w:t>
      </w:r>
      <w:r w:rsidR="00B17B70" w:rsidRPr="00FF4CA8">
        <w:rPr>
          <w:rFonts w:ascii="Arial" w:hAnsi="Arial" w:cs="Arial"/>
          <w:sz w:val="24"/>
          <w:szCs w:val="24"/>
        </w:rPr>
        <w:fldChar w:fldCharType="begin"/>
      </w:r>
      <w:r w:rsidR="00A97716">
        <w:rPr>
          <w:rFonts w:ascii="Arial" w:hAnsi="Arial" w:cs="Arial"/>
          <w:sz w:val="24"/>
          <w:szCs w:val="24"/>
        </w:rPr>
        <w:instrText xml:space="preserve"> ADDIN EN.CITE &lt;EndNote&gt;&lt;Cite ExcludeYear="1"&gt;&lt;Author&gt;Farrell B&lt;/Author&gt;&lt;Year&gt;2010&lt;/Year&gt;&lt;RecNum&gt;1&lt;/RecNum&gt;&lt;DisplayText&gt;(2)&lt;/DisplayText&gt;&lt;record&gt;&lt;rec-number&gt;1&lt;/rec-number&gt;&lt;foreign-keys&gt;&lt;key app="EN" db-id="pdpxwtev3edwx7es5vbxa0dpsa29ed5eveew"&gt;1&lt;/key&gt;&lt;/foreign-keys&gt;&lt;ref-type name="Journal Article"&gt;17&lt;/ref-type&gt;&lt;contributors&gt;&lt;authors&gt;&lt;author&gt;Farrell B, Kenyon S, Shakur H&lt;/author&gt;&lt;/authors&gt;&lt;/contributors&gt;&lt;titles&gt;&lt;title&gt;Managing clinical trials&lt;/title&gt;&lt;secondary-title&gt;Trials&lt;/secondary-title&gt;&lt;/titles&gt;&lt;periodical&gt;&lt;full-title&gt;Trials&lt;/full-title&gt;&lt;/periodical&gt;&lt;volume&gt;11&lt;/volume&gt;&lt;number&gt;78&lt;/number&gt;&lt;dates&gt;&lt;year&gt;2010&lt;/year&gt;&lt;/dates&gt;&lt;urls&gt;&lt;/urls&gt;&lt;/record&gt;&lt;/Cite&gt;&lt;/EndNote&gt;</w:instrText>
      </w:r>
      <w:r w:rsidR="00B17B70" w:rsidRPr="00FF4CA8">
        <w:rPr>
          <w:rFonts w:ascii="Arial" w:hAnsi="Arial" w:cs="Arial"/>
          <w:sz w:val="24"/>
          <w:szCs w:val="24"/>
        </w:rPr>
        <w:fldChar w:fldCharType="separate"/>
      </w:r>
      <w:hyperlink w:anchor="_ENREF_2" w:tooltip="Farrell B, 2010 #1" w:history="1">
        <w:r w:rsidR="00A97716">
          <w:rPr>
            <w:rFonts w:ascii="Arial" w:hAnsi="Arial" w:cs="Arial"/>
            <w:noProof/>
            <w:sz w:val="24"/>
            <w:szCs w:val="24"/>
          </w:rPr>
          <w:t>2</w:t>
        </w:r>
      </w:hyperlink>
      <w:r w:rsidR="00B17B70" w:rsidRPr="00FF4CA8">
        <w:rPr>
          <w:rFonts w:ascii="Arial" w:hAnsi="Arial" w:cs="Arial"/>
          <w:sz w:val="24"/>
          <w:szCs w:val="24"/>
        </w:rPr>
        <w:fldChar w:fldCharType="end"/>
      </w:r>
      <w:r w:rsidR="00052C56">
        <w:rPr>
          <w:rFonts w:ascii="Arial" w:hAnsi="Arial" w:cs="Arial"/>
          <w:sz w:val="24"/>
          <w:szCs w:val="24"/>
        </w:rPr>
        <w:t>]</w:t>
      </w:r>
      <w:r w:rsidR="00717C10" w:rsidRPr="00FF4CA8">
        <w:rPr>
          <w:rFonts w:ascii="Arial" w:hAnsi="Arial" w:cs="Arial"/>
          <w:sz w:val="24"/>
          <w:szCs w:val="24"/>
        </w:rPr>
        <w:t xml:space="preserve"> </w:t>
      </w:r>
      <w:r w:rsidR="00A97716">
        <w:rPr>
          <w:rFonts w:ascii="Arial" w:hAnsi="Arial" w:cs="Arial"/>
          <w:sz w:val="24"/>
          <w:szCs w:val="24"/>
        </w:rPr>
        <w:t>[</w:t>
      </w:r>
      <w:r w:rsidR="00B17B70" w:rsidRPr="00FF4CA8">
        <w:rPr>
          <w:rFonts w:ascii="Arial" w:hAnsi="Arial" w:cs="Arial"/>
          <w:sz w:val="24"/>
          <w:szCs w:val="24"/>
        </w:rPr>
        <w:fldChar w:fldCharType="begin"/>
      </w:r>
      <w:r w:rsidR="00A97716">
        <w:rPr>
          <w:rFonts w:ascii="Arial" w:hAnsi="Arial" w:cs="Arial"/>
          <w:sz w:val="24"/>
          <w:szCs w:val="24"/>
        </w:rPr>
        <w:instrText xml:space="preserve"> ADDIN EN.CITE &lt;EndNote&gt;&lt;Cite ExcludeYear="1"&gt;&lt;Author&gt;Prescott RJ&lt;/Author&gt;&lt;Year&gt;1999&lt;/Year&gt;&lt;RecNum&gt;2&lt;/RecNum&gt;&lt;DisplayText&gt;(3)&lt;/DisplayText&gt;&lt;record&gt;&lt;rec-number&gt;2&lt;/rec-number&gt;&lt;foreign-keys&gt;&lt;key app="EN" db-id="pdpxwtev3edwx7es5vbxa0dpsa29ed5eveew"&gt;2&lt;/key&gt;&lt;/foreign-keys&gt;&lt;ref-type name="Journal Article"&gt;17&lt;/ref-type&gt;&lt;contributors&gt;&lt;authors&gt;&lt;author&gt;Prescott RJ, Counsell CE, Gillespie WJ, Grant AM, Russell IT, Kiauka S et al&lt;/author&gt;&lt;/authors&gt;&lt;/contributors&gt;&lt;titles&gt;&lt;title&gt;Factors that limit the quality, number and progress of randomised controlled trials&lt;/title&gt;&lt;secondary-title&gt;Health Technology Assessment&lt;/secondary-title&gt;&lt;/titles&gt;&lt;periodical&gt;&lt;full-title&gt;Health Technology Assessment&lt;/full-title&gt;&lt;/periodical&gt;&lt;pages&gt;1-153&lt;/pages&gt;&lt;volume&gt;3&lt;/volume&gt;&lt;number&gt;20&lt;/number&gt;&lt;dates&gt;&lt;year&gt;1999&lt;/year&gt;&lt;/dates&gt;&lt;urls&gt;&lt;/urls&gt;&lt;/record&gt;&lt;/Cite&gt;&lt;/EndNote&gt;</w:instrText>
      </w:r>
      <w:r w:rsidR="00B17B70" w:rsidRPr="00FF4CA8">
        <w:rPr>
          <w:rFonts w:ascii="Arial" w:hAnsi="Arial" w:cs="Arial"/>
          <w:sz w:val="24"/>
          <w:szCs w:val="24"/>
        </w:rPr>
        <w:fldChar w:fldCharType="separate"/>
      </w:r>
      <w:hyperlink w:anchor="_ENREF_3" w:tooltip="Prescott RJ, 1999 #2" w:history="1">
        <w:r w:rsidR="00A97716">
          <w:rPr>
            <w:rFonts w:ascii="Arial" w:hAnsi="Arial" w:cs="Arial"/>
            <w:noProof/>
            <w:sz w:val="24"/>
            <w:szCs w:val="24"/>
          </w:rPr>
          <w:t>3</w:t>
        </w:r>
      </w:hyperlink>
      <w:r w:rsidR="00B17B70" w:rsidRPr="00FF4CA8">
        <w:rPr>
          <w:rFonts w:ascii="Arial" w:hAnsi="Arial" w:cs="Arial"/>
          <w:sz w:val="24"/>
          <w:szCs w:val="24"/>
        </w:rPr>
        <w:fldChar w:fldCharType="end"/>
      </w:r>
      <w:r w:rsidR="00052C56">
        <w:rPr>
          <w:rFonts w:ascii="Arial" w:hAnsi="Arial" w:cs="Arial"/>
          <w:sz w:val="24"/>
          <w:szCs w:val="24"/>
        </w:rPr>
        <w:t>]</w:t>
      </w:r>
      <w:r w:rsidR="00654273" w:rsidRPr="00FF4CA8">
        <w:rPr>
          <w:rFonts w:ascii="Arial" w:hAnsi="Arial" w:cs="Arial"/>
          <w:sz w:val="24"/>
          <w:szCs w:val="24"/>
        </w:rPr>
        <w:t xml:space="preserve">. </w:t>
      </w:r>
      <w:r w:rsidR="001A3ED7" w:rsidRPr="00FF4CA8">
        <w:rPr>
          <w:rFonts w:ascii="Arial" w:hAnsi="Arial" w:cs="Arial"/>
          <w:sz w:val="24"/>
          <w:szCs w:val="24"/>
        </w:rPr>
        <w:t>L</w:t>
      </w:r>
      <w:r w:rsidR="00654273" w:rsidRPr="00FF4CA8">
        <w:rPr>
          <w:rFonts w:ascii="Arial" w:hAnsi="Arial" w:cs="Arial"/>
          <w:sz w:val="24"/>
          <w:szCs w:val="24"/>
        </w:rPr>
        <w:t xml:space="preserve">essons are learnt during the development and conduct of a </w:t>
      </w:r>
      <w:r w:rsidR="000F16D9">
        <w:rPr>
          <w:rFonts w:ascii="Arial" w:hAnsi="Arial" w:cs="Arial"/>
          <w:sz w:val="24"/>
          <w:szCs w:val="24"/>
        </w:rPr>
        <w:t>randomised controlled trial</w:t>
      </w:r>
      <w:r w:rsidR="000F16D9" w:rsidRPr="00FF4CA8">
        <w:rPr>
          <w:rFonts w:ascii="Arial" w:hAnsi="Arial" w:cs="Arial"/>
          <w:sz w:val="24"/>
          <w:szCs w:val="24"/>
        </w:rPr>
        <w:t xml:space="preserve"> </w:t>
      </w:r>
      <w:r w:rsidR="00654273" w:rsidRPr="00FF4CA8">
        <w:rPr>
          <w:rFonts w:ascii="Arial" w:hAnsi="Arial" w:cs="Arial"/>
          <w:sz w:val="24"/>
          <w:szCs w:val="24"/>
        </w:rPr>
        <w:t>but are not often shared for the benefit of others.</w:t>
      </w:r>
    </w:p>
    <w:p w14:paraId="1011A3CD" w14:textId="77777777" w:rsidR="00F30F4D" w:rsidRPr="00FF4CA8" w:rsidRDefault="00F30F4D" w:rsidP="00FF4CA8">
      <w:pPr>
        <w:autoSpaceDE w:val="0"/>
        <w:autoSpaceDN w:val="0"/>
        <w:adjustRightInd w:val="0"/>
        <w:spacing w:after="0" w:line="480" w:lineRule="auto"/>
        <w:rPr>
          <w:rFonts w:ascii="Arial" w:hAnsi="Arial" w:cs="Arial"/>
          <w:sz w:val="24"/>
          <w:szCs w:val="24"/>
        </w:rPr>
      </w:pPr>
    </w:p>
    <w:p w14:paraId="0FC5A593" w14:textId="77777777" w:rsidR="000908AC" w:rsidRPr="00FF4CA8" w:rsidRDefault="00F96DEE" w:rsidP="00FF4CA8">
      <w:pPr>
        <w:spacing w:after="0" w:line="480" w:lineRule="auto"/>
        <w:rPr>
          <w:rFonts w:ascii="Arial" w:hAnsi="Arial" w:cs="Arial"/>
          <w:sz w:val="24"/>
          <w:szCs w:val="24"/>
        </w:rPr>
      </w:pPr>
      <w:r>
        <w:rPr>
          <w:rFonts w:ascii="Arial" w:hAnsi="Arial" w:cs="Arial"/>
          <w:sz w:val="24"/>
          <w:szCs w:val="24"/>
        </w:rPr>
        <w:t>A successful trial can be defined as one that recruits to both time and target, collects high quality data and completes activity within the originally agreed budget</w:t>
      </w:r>
      <w:r w:rsidR="00192891">
        <w:rPr>
          <w:rFonts w:ascii="Arial" w:hAnsi="Arial" w:cs="Arial"/>
          <w:sz w:val="24"/>
          <w:szCs w:val="24"/>
        </w:rPr>
        <w:t xml:space="preserve"> [</w:t>
      </w:r>
      <w:r w:rsidR="00CF64E3">
        <w:rPr>
          <w:rFonts w:ascii="Arial" w:hAnsi="Arial" w:cs="Arial"/>
          <w:sz w:val="24"/>
          <w:szCs w:val="24"/>
        </w:rPr>
        <w:t>4</w:t>
      </w:r>
      <w:r w:rsidR="00192891">
        <w:rPr>
          <w:rFonts w:ascii="Arial" w:hAnsi="Arial" w:cs="Arial"/>
          <w:sz w:val="24"/>
          <w:szCs w:val="24"/>
        </w:rPr>
        <w:t>]</w:t>
      </w:r>
      <w:r>
        <w:rPr>
          <w:rFonts w:ascii="Arial" w:hAnsi="Arial" w:cs="Arial"/>
          <w:sz w:val="24"/>
          <w:szCs w:val="24"/>
        </w:rPr>
        <w:t xml:space="preserve">. </w:t>
      </w:r>
      <w:r w:rsidR="001A3ED7" w:rsidRPr="00FF4CA8">
        <w:rPr>
          <w:rFonts w:ascii="Arial" w:hAnsi="Arial" w:cs="Arial"/>
          <w:sz w:val="24"/>
          <w:szCs w:val="24"/>
        </w:rPr>
        <w:t xml:space="preserve">Good trial management is required in order to ensure that stated objectives, needs and expectations </w:t>
      </w:r>
      <w:r w:rsidR="005B00B4" w:rsidRPr="00FF4CA8">
        <w:rPr>
          <w:rFonts w:ascii="Arial" w:hAnsi="Arial" w:cs="Arial"/>
          <w:sz w:val="24"/>
          <w:szCs w:val="24"/>
        </w:rPr>
        <w:t>of a tr</w:t>
      </w:r>
      <w:r w:rsidR="0058184B" w:rsidRPr="00FF4CA8">
        <w:rPr>
          <w:rFonts w:ascii="Arial" w:hAnsi="Arial" w:cs="Arial"/>
          <w:sz w:val="24"/>
          <w:szCs w:val="24"/>
        </w:rPr>
        <w:t>ial</w:t>
      </w:r>
      <w:r w:rsidR="005B00B4" w:rsidRPr="00FF4CA8">
        <w:rPr>
          <w:rFonts w:ascii="Arial" w:hAnsi="Arial" w:cs="Arial"/>
          <w:sz w:val="24"/>
          <w:szCs w:val="24"/>
        </w:rPr>
        <w:t xml:space="preserve"> </w:t>
      </w:r>
      <w:r w:rsidR="001A3ED7" w:rsidRPr="00FF4CA8">
        <w:rPr>
          <w:rFonts w:ascii="Arial" w:hAnsi="Arial" w:cs="Arial"/>
          <w:sz w:val="24"/>
          <w:szCs w:val="24"/>
        </w:rPr>
        <w:t>are met within restricted time frames and budget constrain</w:t>
      </w:r>
      <w:r w:rsidR="007D2010" w:rsidRPr="00FF4CA8">
        <w:rPr>
          <w:rFonts w:ascii="Arial" w:hAnsi="Arial" w:cs="Arial"/>
          <w:sz w:val="24"/>
          <w:szCs w:val="24"/>
        </w:rPr>
        <w:t xml:space="preserve">ts </w:t>
      </w:r>
      <w:r w:rsidR="00B17B70" w:rsidRPr="00FF4CA8">
        <w:rPr>
          <w:rFonts w:ascii="Arial" w:hAnsi="Arial" w:cs="Arial"/>
          <w:sz w:val="24"/>
          <w:szCs w:val="24"/>
        </w:rPr>
        <w:fldChar w:fldCharType="begin"/>
      </w:r>
      <w:r w:rsidR="00A97716">
        <w:rPr>
          <w:rFonts w:ascii="Arial" w:hAnsi="Arial" w:cs="Arial"/>
          <w:sz w:val="24"/>
          <w:szCs w:val="24"/>
        </w:rPr>
        <w:instrText xml:space="preserve"> ADDIN EN.CITE &lt;EndNote&gt;&lt;Cite ExcludeYear="1"&gt;&lt;Author&gt;Campbell MK&lt;/Author&gt;&lt;Year&gt;2007&lt;/Year&gt;&lt;RecNum&gt;17&lt;/RecNum&gt;&lt;DisplayText&gt;(4)&lt;/DisplayText&gt;&lt;record&gt;&lt;rec-number&gt;17&lt;/rec-number&gt;&lt;foreign-keys&gt;&lt;key app="EN" db-id="pdpxwtev3edwx7es5vbxa0dpsa29ed5eveew"&gt;17&lt;/key&gt;&lt;/foreign-keys&gt;&lt;ref-type name="Journal Article"&gt;17&lt;/ref-type&gt;&lt;contributors&gt;&lt;authors&gt;&lt;author&gt;Campbell MK, Snowdon C, Francis D, Elbourne D, McDonald AM, Knight R et al&lt;/author&gt;&lt;/authors&gt;&lt;/contributors&gt;&lt;titles&gt;&lt;title&gt;Recruitment to randomised trials: strategies for trial enrolment and participation study: The STEPS study&lt;/title&gt;&lt;secondary-title&gt;Health Technology Assessment&lt;/secondary-title&gt;&lt;/titles&gt;&lt;periodical&gt;&lt;full-title&gt;Health Technology Assessment&lt;/full-title&gt;&lt;/periodical&gt;&lt;volume&gt;11&lt;/volume&gt;&lt;number&gt;48&lt;/number&gt;&lt;dates&gt;&lt;year&gt;2007&lt;/year&gt;&lt;/dates&gt;&lt;urls&gt;&lt;/urls&gt;&lt;/record&gt;&lt;/Cite&gt;&lt;/EndNote&gt;</w:instrText>
      </w:r>
      <w:r w:rsidR="00B17B70" w:rsidRPr="00FF4CA8">
        <w:rPr>
          <w:rFonts w:ascii="Arial" w:hAnsi="Arial" w:cs="Arial"/>
          <w:sz w:val="24"/>
          <w:szCs w:val="24"/>
        </w:rPr>
        <w:fldChar w:fldCharType="separate"/>
      </w:r>
      <w:r w:rsidR="00A97716">
        <w:rPr>
          <w:rFonts w:ascii="Arial" w:hAnsi="Arial" w:cs="Arial"/>
          <w:noProof/>
          <w:sz w:val="24"/>
          <w:szCs w:val="24"/>
        </w:rPr>
        <w:t>[</w:t>
      </w:r>
      <w:hyperlink w:anchor="_ENREF_4" w:tooltip="Campbell MK, 2007 #17" w:history="1">
        <w:r w:rsidR="00A97716">
          <w:rPr>
            <w:rFonts w:ascii="Arial" w:hAnsi="Arial" w:cs="Arial"/>
            <w:noProof/>
            <w:sz w:val="24"/>
            <w:szCs w:val="24"/>
          </w:rPr>
          <w:t>4</w:t>
        </w:r>
      </w:hyperlink>
      <w:r w:rsidR="00B17B70" w:rsidRPr="00FF4CA8">
        <w:rPr>
          <w:rFonts w:ascii="Arial" w:hAnsi="Arial" w:cs="Arial"/>
          <w:sz w:val="24"/>
          <w:szCs w:val="24"/>
        </w:rPr>
        <w:fldChar w:fldCharType="end"/>
      </w:r>
      <w:r w:rsidR="00052C56">
        <w:rPr>
          <w:rFonts w:ascii="Arial" w:hAnsi="Arial" w:cs="Arial"/>
          <w:sz w:val="24"/>
          <w:szCs w:val="24"/>
        </w:rPr>
        <w:t>]</w:t>
      </w:r>
      <w:r w:rsidR="007D2010" w:rsidRPr="00FF4CA8">
        <w:rPr>
          <w:rFonts w:ascii="Arial" w:hAnsi="Arial" w:cs="Arial"/>
          <w:sz w:val="24"/>
          <w:szCs w:val="24"/>
        </w:rPr>
        <w:t xml:space="preserve"> </w:t>
      </w:r>
      <w:r w:rsidR="00B17B70" w:rsidRPr="00FF4CA8">
        <w:rPr>
          <w:rFonts w:ascii="Arial" w:hAnsi="Arial" w:cs="Arial"/>
          <w:sz w:val="24"/>
          <w:szCs w:val="24"/>
        </w:rPr>
        <w:fldChar w:fldCharType="begin"/>
      </w:r>
      <w:r w:rsidR="00A97716">
        <w:rPr>
          <w:rFonts w:ascii="Arial" w:hAnsi="Arial" w:cs="Arial"/>
          <w:sz w:val="24"/>
          <w:szCs w:val="24"/>
        </w:rPr>
        <w:instrText xml:space="preserve"> ADDIN EN.CITE &lt;EndNote&gt;&lt;Cite ExcludeYear="1"&gt;&lt;Author&gt;UK Trial Managers Network&lt;/Author&gt;&lt;Year&gt;2016&lt;/Year&gt;&lt;RecNum&gt;4&lt;/RecNum&gt;&lt;DisplayText&gt;(5)&lt;/DisplayText&gt;&lt;record&gt;&lt;rec-number&gt;4&lt;/rec-number&gt;&lt;foreign-keys&gt;&lt;key app="EN" db-id="pdpxwtev3edwx7es5vbxa0dpsa29ed5eveew"&gt;4&lt;/key&gt;&lt;/foreign-keys&gt;&lt;ref-type name="Book"&gt;6&lt;/ref-type&gt;&lt;contributors&gt;&lt;authors&gt;&lt;author&gt;UK Trial Managers Network,&lt;/author&gt;&lt;/authors&gt;&lt;secondary-authors&gt;&lt;author&gt;McDonald A, Farrell B, Booth G, Buckland S, Foster K, Harper L et al&lt;/author&gt;&lt;/secondary-authors&gt;&lt;/contributors&gt;&lt;titles&gt;&lt;title&gt;The guide to efficient trial management&lt;/title&gt;&lt;/titles&gt;&lt;dates&gt;&lt;year&gt;2016&lt;/year&gt;&lt;/dates&gt;&lt;urls&gt;&lt;/urls&gt;&lt;/record&gt;&lt;/Cite&gt;&lt;/EndNote&gt;</w:instrText>
      </w:r>
      <w:r w:rsidR="00B17B70" w:rsidRPr="00FF4CA8">
        <w:rPr>
          <w:rFonts w:ascii="Arial" w:hAnsi="Arial" w:cs="Arial"/>
          <w:sz w:val="24"/>
          <w:szCs w:val="24"/>
        </w:rPr>
        <w:fldChar w:fldCharType="separate"/>
      </w:r>
      <w:r w:rsidR="00A97716">
        <w:rPr>
          <w:rFonts w:ascii="Arial" w:hAnsi="Arial" w:cs="Arial"/>
          <w:noProof/>
          <w:sz w:val="24"/>
          <w:szCs w:val="24"/>
        </w:rPr>
        <w:t>[</w:t>
      </w:r>
      <w:hyperlink w:anchor="_ENREF_5" w:tooltip="UK Trial Managers Network, 2016 #4" w:history="1">
        <w:r w:rsidR="00A97716">
          <w:rPr>
            <w:rFonts w:ascii="Arial" w:hAnsi="Arial" w:cs="Arial"/>
            <w:noProof/>
            <w:sz w:val="24"/>
            <w:szCs w:val="24"/>
          </w:rPr>
          <w:t>5</w:t>
        </w:r>
      </w:hyperlink>
      <w:r w:rsidR="00B17B70" w:rsidRPr="00FF4CA8">
        <w:rPr>
          <w:rFonts w:ascii="Arial" w:hAnsi="Arial" w:cs="Arial"/>
          <w:sz w:val="24"/>
          <w:szCs w:val="24"/>
        </w:rPr>
        <w:fldChar w:fldCharType="end"/>
      </w:r>
      <w:r w:rsidR="00052C56">
        <w:rPr>
          <w:rFonts w:ascii="Arial" w:hAnsi="Arial" w:cs="Arial"/>
          <w:sz w:val="24"/>
          <w:szCs w:val="24"/>
        </w:rPr>
        <w:t>]</w:t>
      </w:r>
      <w:r w:rsidR="001A3ED7" w:rsidRPr="00FF4CA8">
        <w:rPr>
          <w:rFonts w:ascii="Arial" w:hAnsi="Arial" w:cs="Arial"/>
          <w:sz w:val="24"/>
          <w:szCs w:val="24"/>
        </w:rPr>
        <w:t>.</w:t>
      </w:r>
      <w:r w:rsidR="000A25F8" w:rsidRPr="00FF4CA8">
        <w:rPr>
          <w:rFonts w:ascii="Arial" w:hAnsi="Arial" w:cs="Arial"/>
          <w:sz w:val="24"/>
          <w:szCs w:val="24"/>
        </w:rPr>
        <w:t xml:space="preserve"> </w:t>
      </w:r>
      <w:r w:rsidR="005B00B4" w:rsidRPr="00FF4CA8">
        <w:rPr>
          <w:rFonts w:ascii="Arial" w:hAnsi="Arial" w:cs="Arial"/>
          <w:sz w:val="24"/>
          <w:szCs w:val="24"/>
        </w:rPr>
        <w:t>The principles of good management are not restricted specifically to research, spanning a variety of professions</w:t>
      </w:r>
      <w:r w:rsidR="00881D36" w:rsidRPr="00FF4CA8">
        <w:rPr>
          <w:rFonts w:ascii="Arial" w:hAnsi="Arial" w:cs="Arial"/>
          <w:sz w:val="24"/>
          <w:szCs w:val="24"/>
        </w:rPr>
        <w:t xml:space="preserve"> including </w:t>
      </w:r>
      <w:r w:rsidR="00AE27B5" w:rsidRPr="00FF4CA8">
        <w:rPr>
          <w:rFonts w:ascii="Arial" w:hAnsi="Arial" w:cs="Arial"/>
          <w:sz w:val="24"/>
          <w:szCs w:val="24"/>
        </w:rPr>
        <w:t>financial services,</w:t>
      </w:r>
      <w:r w:rsidR="00881D36" w:rsidRPr="00FF4CA8">
        <w:rPr>
          <w:rFonts w:ascii="Arial" w:hAnsi="Arial" w:cs="Arial"/>
          <w:sz w:val="24"/>
          <w:szCs w:val="24"/>
        </w:rPr>
        <w:t xml:space="preserve"> engineering </w:t>
      </w:r>
      <w:r w:rsidR="00AE27B5" w:rsidRPr="00FF4CA8">
        <w:rPr>
          <w:rFonts w:ascii="Arial" w:hAnsi="Arial" w:cs="Arial"/>
          <w:sz w:val="24"/>
          <w:szCs w:val="24"/>
        </w:rPr>
        <w:t>and the military</w:t>
      </w:r>
      <w:r w:rsidR="005B00B4" w:rsidRPr="00FF4CA8">
        <w:rPr>
          <w:rFonts w:ascii="Arial" w:hAnsi="Arial" w:cs="Arial"/>
          <w:sz w:val="24"/>
          <w:szCs w:val="24"/>
        </w:rPr>
        <w:t xml:space="preserve">. </w:t>
      </w:r>
      <w:r w:rsidR="008932CA" w:rsidRPr="00FF4CA8">
        <w:rPr>
          <w:rFonts w:ascii="Arial" w:hAnsi="Arial" w:cs="Arial"/>
          <w:sz w:val="24"/>
          <w:szCs w:val="24"/>
        </w:rPr>
        <w:t>I</w:t>
      </w:r>
      <w:r w:rsidR="00D45A2A">
        <w:rPr>
          <w:rFonts w:ascii="Arial" w:hAnsi="Arial" w:cs="Arial"/>
          <w:sz w:val="24"/>
          <w:szCs w:val="24"/>
        </w:rPr>
        <w:t>ncreasingly i</w:t>
      </w:r>
      <w:r w:rsidR="008932CA" w:rsidRPr="00FF4CA8">
        <w:rPr>
          <w:rFonts w:ascii="Arial" w:hAnsi="Arial" w:cs="Arial"/>
          <w:sz w:val="24"/>
          <w:szCs w:val="24"/>
        </w:rPr>
        <w:t>t has been considered necessary to adopt a ‘</w:t>
      </w:r>
      <w:r w:rsidR="008932CA" w:rsidRPr="00FF4CA8">
        <w:rPr>
          <w:rFonts w:ascii="Arial" w:hAnsi="Arial" w:cs="Arial"/>
          <w:i/>
          <w:sz w:val="24"/>
          <w:szCs w:val="24"/>
        </w:rPr>
        <w:t>business</w:t>
      </w:r>
      <w:r w:rsidR="00ED7403">
        <w:rPr>
          <w:rFonts w:ascii="Arial" w:hAnsi="Arial" w:cs="Arial"/>
          <w:i/>
          <w:sz w:val="24"/>
          <w:szCs w:val="24"/>
        </w:rPr>
        <w:t>-</w:t>
      </w:r>
      <w:r w:rsidR="008932CA" w:rsidRPr="00FF4CA8">
        <w:rPr>
          <w:rFonts w:ascii="Arial" w:hAnsi="Arial" w:cs="Arial"/>
          <w:i/>
          <w:sz w:val="24"/>
          <w:szCs w:val="24"/>
        </w:rPr>
        <w:t>like approach</w:t>
      </w:r>
      <w:r w:rsidR="008932CA" w:rsidRPr="00FF4CA8">
        <w:rPr>
          <w:rFonts w:ascii="Arial" w:hAnsi="Arial" w:cs="Arial"/>
          <w:sz w:val="24"/>
          <w:szCs w:val="24"/>
        </w:rPr>
        <w:t xml:space="preserve">’ </w:t>
      </w:r>
      <w:r w:rsidR="00D45A2A">
        <w:rPr>
          <w:rFonts w:ascii="Arial" w:hAnsi="Arial" w:cs="Arial"/>
          <w:sz w:val="24"/>
          <w:szCs w:val="24"/>
        </w:rPr>
        <w:t xml:space="preserve">to the delivery of clinical trials </w:t>
      </w:r>
      <w:r w:rsidR="008932CA" w:rsidRPr="00FF4CA8">
        <w:rPr>
          <w:rFonts w:ascii="Arial" w:hAnsi="Arial" w:cs="Arial"/>
          <w:sz w:val="24"/>
          <w:szCs w:val="24"/>
        </w:rPr>
        <w:t>in order</w:t>
      </w:r>
      <w:r w:rsidR="007D2010" w:rsidRPr="00FF4CA8">
        <w:rPr>
          <w:rFonts w:ascii="Arial" w:hAnsi="Arial" w:cs="Arial"/>
          <w:sz w:val="24"/>
          <w:szCs w:val="24"/>
        </w:rPr>
        <w:t xml:space="preserve"> to succeed </w:t>
      </w:r>
      <w:r w:rsidR="00A97716">
        <w:rPr>
          <w:rFonts w:ascii="Arial" w:hAnsi="Arial" w:cs="Arial"/>
          <w:sz w:val="24"/>
          <w:szCs w:val="24"/>
        </w:rPr>
        <w:t>[</w:t>
      </w:r>
      <w:r w:rsidR="00B17B70" w:rsidRPr="00FF4CA8">
        <w:rPr>
          <w:rFonts w:ascii="Arial" w:hAnsi="Arial" w:cs="Arial"/>
          <w:sz w:val="24"/>
          <w:szCs w:val="24"/>
        </w:rPr>
        <w:fldChar w:fldCharType="begin"/>
      </w:r>
      <w:r w:rsidR="00A97716">
        <w:rPr>
          <w:rFonts w:ascii="Arial" w:hAnsi="Arial" w:cs="Arial"/>
          <w:sz w:val="24"/>
          <w:szCs w:val="24"/>
        </w:rPr>
        <w:instrText xml:space="preserve"> ADDIN EN.CITE &lt;EndNote&gt;&lt;Cite ExcludeYear="1"&gt;&lt;Author&gt;Francis D&lt;/Author&gt;&lt;Year&gt;2007&lt;/Year&gt;&lt;RecNum&gt;16&lt;/RecNum&gt;&lt;DisplayText&gt;(6)&lt;/DisplayText&gt;&lt;record&gt;&lt;rec-number&gt;16&lt;/rec-number&gt;&lt;foreign-keys&gt;&lt;key app="EN" db-id="pdpxwtev3edwx7es5vbxa0dpsa29ed5eveew"&gt;16&lt;/key&gt;&lt;/foreign-keys&gt;&lt;ref-type name="Journal Article"&gt;17&lt;/ref-type&gt;&lt;contributors&gt;&lt;authors&gt;&lt;author&gt;Francis D, Roberts I, Elbourne DR, Shakur H, Knight RC, Garcia J et al&lt;/author&gt;&lt;/authors&gt;&lt;/contributors&gt;&lt;titles&gt;&lt;title&gt;Marketing and clinical trials: a case study&lt;/title&gt;&lt;secondary-title&gt;Trials&lt;/secondary-title&gt;&lt;/titles&gt;&lt;periodical&gt;&lt;full-title&gt;Trials&lt;/full-title&gt;&lt;/periodical&gt;&lt;volume&gt;8&lt;/volume&gt;&lt;number&gt;37&lt;/number&gt;&lt;dates&gt;&lt;year&gt;2007&lt;/year&gt;&lt;/dates&gt;&lt;urls&gt;&lt;/urls&gt;&lt;/record&gt;&lt;/Cite&gt;&lt;/EndNote&gt;</w:instrText>
      </w:r>
      <w:r w:rsidR="00B17B70" w:rsidRPr="00FF4CA8">
        <w:rPr>
          <w:rFonts w:ascii="Arial" w:hAnsi="Arial" w:cs="Arial"/>
          <w:sz w:val="24"/>
          <w:szCs w:val="24"/>
        </w:rPr>
        <w:fldChar w:fldCharType="separate"/>
      </w:r>
      <w:hyperlink w:anchor="_ENREF_6" w:tooltip="Francis D, 2007 #16" w:history="1">
        <w:r w:rsidR="00A97716">
          <w:rPr>
            <w:rFonts w:ascii="Arial" w:hAnsi="Arial" w:cs="Arial"/>
            <w:noProof/>
            <w:sz w:val="24"/>
            <w:szCs w:val="24"/>
          </w:rPr>
          <w:t>6</w:t>
        </w:r>
      </w:hyperlink>
      <w:r w:rsidR="00B17B70" w:rsidRPr="00FF4CA8">
        <w:rPr>
          <w:rFonts w:ascii="Arial" w:hAnsi="Arial" w:cs="Arial"/>
          <w:sz w:val="24"/>
          <w:szCs w:val="24"/>
        </w:rPr>
        <w:fldChar w:fldCharType="end"/>
      </w:r>
      <w:r w:rsidR="00052C56">
        <w:rPr>
          <w:rFonts w:ascii="Arial" w:hAnsi="Arial" w:cs="Arial"/>
          <w:sz w:val="24"/>
          <w:szCs w:val="24"/>
        </w:rPr>
        <w:t>]</w:t>
      </w:r>
      <w:r w:rsidR="00887E7A" w:rsidRPr="00FF4CA8">
        <w:rPr>
          <w:rFonts w:ascii="Arial" w:hAnsi="Arial" w:cs="Arial"/>
          <w:sz w:val="24"/>
          <w:szCs w:val="24"/>
        </w:rPr>
        <w:t xml:space="preserve"> </w:t>
      </w:r>
      <w:r w:rsidR="00B17B70" w:rsidRPr="00FF4CA8">
        <w:rPr>
          <w:rFonts w:ascii="Arial" w:hAnsi="Arial" w:cs="Arial"/>
          <w:sz w:val="24"/>
          <w:szCs w:val="24"/>
        </w:rPr>
        <w:fldChar w:fldCharType="begin"/>
      </w:r>
      <w:r w:rsidR="00A97716">
        <w:rPr>
          <w:rFonts w:ascii="Arial" w:hAnsi="Arial" w:cs="Arial"/>
          <w:sz w:val="24"/>
          <w:szCs w:val="24"/>
        </w:rPr>
        <w:instrText xml:space="preserve"> ADDIN EN.CITE &lt;EndNote&gt;&lt;Cite ExcludeYear="1"&gt;&lt;Author&gt;Farrell B&lt;/Author&gt;&lt;Year&gt;1998&lt;/Year&gt;&lt;RecNum&gt;3&lt;/RecNum&gt;&lt;DisplayText&gt;(7)&lt;/DisplayText&gt;&lt;record&gt;&lt;rec-number&gt;3&lt;/rec-number&gt;&lt;foreign-keys&gt;&lt;key app="EN" db-id="pdpxwtev3edwx7es5vbxa0dpsa29ed5eveew"&gt;3&lt;/key&gt;&lt;/foreign-keys&gt;&lt;ref-type name="Journal Article"&gt;17&lt;/ref-type&gt;&lt;contributors&gt;&lt;authors&gt;&lt;author&gt;Farrell B, Kenyon S, Shakur H&lt;/author&gt;&lt;/authors&gt;&lt;/contributors&gt;&lt;titles&gt;&lt;title&gt;Efficient management of randomised controlled trials: nature or nurture&lt;/title&gt;&lt;secondary-title&gt;British Medical Journal&lt;/secondary-title&gt;&lt;/titles&gt;&lt;periodical&gt;&lt;full-title&gt;British Medical Journal&lt;/full-title&gt;&lt;/periodical&gt;&lt;pages&gt;1236 - 1239&lt;/pages&gt;&lt;volume&gt;317&lt;/volume&gt;&lt;dates&gt;&lt;year&gt;1998&lt;/year&gt;&lt;/dates&gt;&lt;urls&gt;&lt;/urls&gt;&lt;/record&gt;&lt;/Cite&gt;&lt;/EndNote&gt;</w:instrText>
      </w:r>
      <w:r w:rsidR="00B17B70" w:rsidRPr="00FF4CA8">
        <w:rPr>
          <w:rFonts w:ascii="Arial" w:hAnsi="Arial" w:cs="Arial"/>
          <w:sz w:val="24"/>
          <w:szCs w:val="24"/>
        </w:rPr>
        <w:fldChar w:fldCharType="separate"/>
      </w:r>
      <w:r w:rsidR="00A97716">
        <w:rPr>
          <w:rFonts w:ascii="Arial" w:hAnsi="Arial" w:cs="Arial"/>
          <w:noProof/>
          <w:sz w:val="24"/>
          <w:szCs w:val="24"/>
        </w:rPr>
        <w:t>[</w:t>
      </w:r>
      <w:hyperlink w:anchor="_ENREF_7" w:tooltip="Farrell B, 1998 #3" w:history="1">
        <w:r w:rsidR="00A97716">
          <w:rPr>
            <w:rFonts w:ascii="Arial" w:hAnsi="Arial" w:cs="Arial"/>
            <w:noProof/>
            <w:sz w:val="24"/>
            <w:szCs w:val="24"/>
          </w:rPr>
          <w:t>7</w:t>
        </w:r>
      </w:hyperlink>
      <w:r w:rsidR="00B17B70" w:rsidRPr="00FF4CA8">
        <w:rPr>
          <w:rFonts w:ascii="Arial" w:hAnsi="Arial" w:cs="Arial"/>
          <w:sz w:val="24"/>
          <w:szCs w:val="24"/>
        </w:rPr>
        <w:fldChar w:fldCharType="end"/>
      </w:r>
      <w:r w:rsidR="00052C56">
        <w:rPr>
          <w:rFonts w:ascii="Arial" w:hAnsi="Arial" w:cs="Arial"/>
          <w:sz w:val="24"/>
          <w:szCs w:val="24"/>
        </w:rPr>
        <w:t>]</w:t>
      </w:r>
      <w:r w:rsidR="008932CA" w:rsidRPr="00FF4CA8">
        <w:rPr>
          <w:rFonts w:ascii="Arial" w:hAnsi="Arial" w:cs="Arial"/>
          <w:sz w:val="24"/>
          <w:szCs w:val="24"/>
        </w:rPr>
        <w:t>.</w:t>
      </w:r>
    </w:p>
    <w:p w14:paraId="2C6DB16D" w14:textId="77777777" w:rsidR="00F30F4D" w:rsidRPr="00FF4CA8" w:rsidRDefault="00F30F4D" w:rsidP="00FF4CA8">
      <w:pPr>
        <w:spacing w:after="0" w:line="480" w:lineRule="auto"/>
        <w:rPr>
          <w:rFonts w:ascii="Arial" w:hAnsi="Arial" w:cs="Arial"/>
          <w:sz w:val="24"/>
          <w:szCs w:val="24"/>
        </w:rPr>
      </w:pPr>
    </w:p>
    <w:p w14:paraId="073C5ED8" w14:textId="77777777" w:rsidR="008005F1" w:rsidRPr="00FF4CA8" w:rsidRDefault="00833B50" w:rsidP="00FF4CA8">
      <w:pPr>
        <w:spacing w:after="0" w:line="480" w:lineRule="auto"/>
        <w:rPr>
          <w:rFonts w:ascii="Arial" w:hAnsi="Arial" w:cs="Arial"/>
          <w:sz w:val="24"/>
          <w:szCs w:val="24"/>
        </w:rPr>
      </w:pPr>
      <w:r w:rsidRPr="00FF4CA8">
        <w:rPr>
          <w:rFonts w:ascii="Arial" w:hAnsi="Arial" w:cs="Arial"/>
          <w:sz w:val="24"/>
          <w:szCs w:val="24"/>
        </w:rPr>
        <w:t>Project management has been defined as ‘</w:t>
      </w:r>
      <w:r w:rsidRPr="00FF4CA8">
        <w:rPr>
          <w:rFonts w:ascii="Arial" w:hAnsi="Arial" w:cs="Arial"/>
          <w:i/>
          <w:sz w:val="24"/>
          <w:szCs w:val="24"/>
        </w:rPr>
        <w:t xml:space="preserve">the </w:t>
      </w:r>
      <w:r w:rsidR="00893BB4" w:rsidRPr="00FF4CA8">
        <w:rPr>
          <w:rFonts w:ascii="Arial" w:hAnsi="Arial" w:cs="Arial"/>
          <w:i/>
          <w:sz w:val="24"/>
          <w:szCs w:val="24"/>
        </w:rPr>
        <w:t>application</w:t>
      </w:r>
      <w:r w:rsidRPr="00FF4CA8">
        <w:rPr>
          <w:rFonts w:ascii="Arial" w:hAnsi="Arial" w:cs="Arial"/>
          <w:i/>
          <w:sz w:val="24"/>
          <w:szCs w:val="24"/>
        </w:rPr>
        <w:t xml:space="preserve"> of knowledge, skills, tools and techniques to project activities to meet project requirements</w:t>
      </w:r>
      <w:r w:rsidR="00893BB4" w:rsidRPr="00FF4CA8">
        <w:rPr>
          <w:rFonts w:ascii="Arial" w:hAnsi="Arial" w:cs="Arial"/>
          <w:sz w:val="24"/>
          <w:szCs w:val="24"/>
        </w:rPr>
        <w:t xml:space="preserve">’ </w:t>
      </w:r>
      <w:r w:rsidR="00B17B70" w:rsidRPr="00FF4CA8">
        <w:rPr>
          <w:rFonts w:ascii="Arial" w:hAnsi="Arial" w:cs="Arial"/>
          <w:sz w:val="24"/>
          <w:szCs w:val="24"/>
        </w:rPr>
        <w:fldChar w:fldCharType="begin"/>
      </w:r>
      <w:r w:rsidR="00A97716">
        <w:rPr>
          <w:rFonts w:ascii="Arial" w:hAnsi="Arial" w:cs="Arial"/>
          <w:sz w:val="24"/>
          <w:szCs w:val="24"/>
        </w:rPr>
        <w:instrText xml:space="preserve"> ADDIN EN.CITE &lt;EndNote&gt;&lt;Cite&gt;&lt;Author&gt;Project Managmenent Institute&lt;/Author&gt;&lt;Year&gt;2000&lt;/Year&gt;&lt;RecNum&gt;10&lt;/RecNum&gt;&lt;DisplayText&gt;(8)&lt;/DisplayText&gt;&lt;record&gt;&lt;rec-number&gt;10&lt;/rec-number&gt;&lt;foreign-keys&gt;&lt;key app="EN" db-id="pdpxwtev3edwx7es5vbxa0dpsa29ed5eveew"&gt;10&lt;/key&gt;&lt;/foreign-keys&gt;&lt;ref-type name="Book"&gt;6&lt;/ref-type&gt;&lt;contributors&gt;&lt;authors&gt;&lt;author&gt;Project Managmenent Institute,&lt;/author&gt;&lt;/authors&gt;&lt;/contributors&gt;&lt;titles&gt;&lt;title&gt;A guide to the project management body of knowledge (PMBOK Guide)&lt;/title&gt;&lt;/titles&gt;&lt;dates&gt;&lt;year&gt;2000&lt;/year&gt;&lt;/dates&gt;&lt;pub-location&gt;Newtown Square, Pennsylvania USA&lt;/pub-location&gt;&lt;publisher&gt;Project Managmenent Institute,&lt;/publisher&gt;&lt;urls&gt;&lt;/urls&gt;&lt;/record&gt;&lt;/Cite&gt;&lt;/EndNote&gt;</w:instrText>
      </w:r>
      <w:r w:rsidR="00B17B70" w:rsidRPr="00FF4CA8">
        <w:rPr>
          <w:rFonts w:ascii="Arial" w:hAnsi="Arial" w:cs="Arial"/>
          <w:sz w:val="24"/>
          <w:szCs w:val="24"/>
        </w:rPr>
        <w:fldChar w:fldCharType="separate"/>
      </w:r>
      <w:r w:rsidR="00A97716">
        <w:rPr>
          <w:rFonts w:ascii="Arial" w:hAnsi="Arial" w:cs="Arial"/>
          <w:noProof/>
          <w:sz w:val="24"/>
          <w:szCs w:val="24"/>
        </w:rPr>
        <w:t>[</w:t>
      </w:r>
      <w:hyperlink w:anchor="_ENREF_8" w:tooltip="Project Managmenent Institute, 2000 #10" w:history="1">
        <w:r w:rsidR="00A97716">
          <w:rPr>
            <w:rFonts w:ascii="Arial" w:hAnsi="Arial" w:cs="Arial"/>
            <w:noProof/>
            <w:sz w:val="24"/>
            <w:szCs w:val="24"/>
          </w:rPr>
          <w:t>8</w:t>
        </w:r>
      </w:hyperlink>
      <w:r w:rsidR="00B17B70" w:rsidRPr="00FF4CA8">
        <w:rPr>
          <w:rFonts w:ascii="Arial" w:hAnsi="Arial" w:cs="Arial"/>
          <w:sz w:val="24"/>
          <w:szCs w:val="24"/>
        </w:rPr>
        <w:fldChar w:fldCharType="end"/>
      </w:r>
      <w:r w:rsidR="00ED7403">
        <w:rPr>
          <w:rFonts w:ascii="Arial" w:hAnsi="Arial" w:cs="Arial"/>
          <w:sz w:val="24"/>
          <w:szCs w:val="24"/>
          <w:vertAlign w:val="superscript"/>
        </w:rPr>
        <w:t xml:space="preserve"> (pg. 6)</w:t>
      </w:r>
      <w:r w:rsidR="00052C56">
        <w:rPr>
          <w:rFonts w:ascii="Arial" w:hAnsi="Arial" w:cs="Arial"/>
          <w:sz w:val="24"/>
          <w:szCs w:val="24"/>
        </w:rPr>
        <w:t>]</w:t>
      </w:r>
      <w:r w:rsidRPr="00FF4CA8">
        <w:rPr>
          <w:rFonts w:ascii="Arial" w:hAnsi="Arial" w:cs="Arial"/>
          <w:sz w:val="24"/>
          <w:szCs w:val="24"/>
        </w:rPr>
        <w:t xml:space="preserve">. </w:t>
      </w:r>
      <w:r w:rsidR="00D07F6A" w:rsidRPr="00FF4CA8">
        <w:rPr>
          <w:rFonts w:ascii="Arial" w:hAnsi="Arial" w:cs="Arial"/>
          <w:sz w:val="24"/>
          <w:szCs w:val="24"/>
        </w:rPr>
        <w:t>In ensuring</w:t>
      </w:r>
      <w:r w:rsidR="00881D36" w:rsidRPr="00FF4CA8">
        <w:rPr>
          <w:rFonts w:ascii="Arial" w:hAnsi="Arial" w:cs="Arial"/>
          <w:sz w:val="24"/>
          <w:szCs w:val="24"/>
        </w:rPr>
        <w:t xml:space="preserve"> quality standards are met in an efficient and punctual manner</w:t>
      </w:r>
      <w:r w:rsidR="00D07F6A" w:rsidRPr="00FF4CA8">
        <w:rPr>
          <w:rFonts w:ascii="Arial" w:hAnsi="Arial" w:cs="Arial"/>
          <w:sz w:val="24"/>
          <w:szCs w:val="24"/>
        </w:rPr>
        <w:t xml:space="preserve"> </w:t>
      </w:r>
      <w:r w:rsidR="00A97716">
        <w:rPr>
          <w:rFonts w:ascii="Arial" w:hAnsi="Arial" w:cs="Arial"/>
          <w:sz w:val="24"/>
          <w:szCs w:val="24"/>
        </w:rPr>
        <w:t>[</w:t>
      </w:r>
      <w:r w:rsidR="00B17B70" w:rsidRPr="00FF4CA8">
        <w:rPr>
          <w:rFonts w:ascii="Arial" w:hAnsi="Arial" w:cs="Arial"/>
          <w:sz w:val="24"/>
          <w:szCs w:val="24"/>
        </w:rPr>
        <w:fldChar w:fldCharType="begin"/>
      </w:r>
      <w:r w:rsidR="00A97716">
        <w:rPr>
          <w:rFonts w:ascii="Arial" w:hAnsi="Arial" w:cs="Arial"/>
          <w:sz w:val="24"/>
          <w:szCs w:val="24"/>
        </w:rPr>
        <w:instrText xml:space="preserve"> ADDIN EN.CITE &lt;EndNote&gt;&lt;Cite ExcludeYear="1"&gt;&lt;Author&gt;Richardson B&lt;/Author&gt;&lt;Year&gt;2006&lt;/Year&gt;&lt;RecNum&gt;21&lt;/RecNum&gt;&lt;DisplayText&gt;(9)&lt;/DisplayText&gt;&lt;record&gt;&lt;rec-number&gt;21&lt;/rec-number&gt;&lt;foreign-keys&gt;&lt;key app="EN" db-id="pdpxwtev3edwx7es5vbxa0dpsa29ed5eveew"&gt;21&lt;/key&gt;&lt;/foreign-keys&gt;&lt;ref-type name="Journal Article"&gt;17&lt;/ref-type&gt;&lt;contributors&gt;&lt;authors&gt;&lt;author&gt;Richardson B, Newman RW&lt;/author&gt;&lt;/authors&gt;&lt;/contributors&gt;&lt;titles&gt;&lt;title&gt;Clinical trial management - an integrated process&lt;/title&gt;&lt;secondary-title&gt;Drug Development&lt;/secondary-title&gt;&lt;/titles&gt;&lt;periodical&gt;&lt;full-title&gt;Drug Development&lt;/full-title&gt;&lt;/periodical&gt;&lt;dates&gt;&lt;year&gt;2006&lt;/year&gt;&lt;/dates&gt;&lt;urls&gt;&lt;/urls&gt;&lt;/record&gt;&lt;/Cite&gt;&lt;/EndNote&gt;</w:instrText>
      </w:r>
      <w:r w:rsidR="00B17B70" w:rsidRPr="00FF4CA8">
        <w:rPr>
          <w:rFonts w:ascii="Arial" w:hAnsi="Arial" w:cs="Arial"/>
          <w:sz w:val="24"/>
          <w:szCs w:val="24"/>
        </w:rPr>
        <w:fldChar w:fldCharType="separate"/>
      </w:r>
      <w:hyperlink w:anchor="_ENREF_9" w:tooltip="Richardson B, 2006 #21" w:history="1">
        <w:r w:rsidR="00A97716">
          <w:rPr>
            <w:rFonts w:ascii="Arial" w:hAnsi="Arial" w:cs="Arial"/>
            <w:noProof/>
            <w:sz w:val="24"/>
            <w:szCs w:val="24"/>
          </w:rPr>
          <w:t>9</w:t>
        </w:r>
      </w:hyperlink>
      <w:r w:rsidR="00B17B70" w:rsidRPr="00FF4CA8">
        <w:rPr>
          <w:rFonts w:ascii="Arial" w:hAnsi="Arial" w:cs="Arial"/>
          <w:sz w:val="24"/>
          <w:szCs w:val="24"/>
        </w:rPr>
        <w:fldChar w:fldCharType="end"/>
      </w:r>
      <w:r w:rsidR="00052C56">
        <w:rPr>
          <w:rFonts w:ascii="Arial" w:hAnsi="Arial" w:cs="Arial"/>
          <w:sz w:val="24"/>
          <w:szCs w:val="24"/>
        </w:rPr>
        <w:t>]</w:t>
      </w:r>
      <w:r w:rsidR="00D07F6A" w:rsidRPr="00FF4CA8">
        <w:rPr>
          <w:rFonts w:ascii="Arial" w:hAnsi="Arial" w:cs="Arial"/>
          <w:sz w:val="24"/>
          <w:szCs w:val="24"/>
        </w:rPr>
        <w:t>, five processes are considered a vital part in its execution</w:t>
      </w:r>
    </w:p>
    <w:p w14:paraId="320F3972" w14:textId="77777777" w:rsidR="008D56D6" w:rsidRPr="00FF4CA8" w:rsidRDefault="008D56D6" w:rsidP="00FF4CA8">
      <w:pPr>
        <w:pStyle w:val="ListParagraph"/>
        <w:numPr>
          <w:ilvl w:val="0"/>
          <w:numId w:val="6"/>
        </w:numPr>
        <w:spacing w:after="0" w:line="480" w:lineRule="auto"/>
        <w:rPr>
          <w:rFonts w:ascii="Arial" w:hAnsi="Arial" w:cs="Arial"/>
          <w:sz w:val="24"/>
          <w:szCs w:val="24"/>
        </w:rPr>
      </w:pPr>
      <w:r w:rsidRPr="00FF4CA8">
        <w:rPr>
          <w:rFonts w:ascii="Arial" w:hAnsi="Arial" w:cs="Arial"/>
          <w:sz w:val="24"/>
          <w:szCs w:val="24"/>
        </w:rPr>
        <w:t>Initiation – Formal start point of project. The project is broadly defined and the feasibility of proposed research is determined.</w:t>
      </w:r>
    </w:p>
    <w:p w14:paraId="0D1B8E01" w14:textId="77777777" w:rsidR="008D56D6" w:rsidRPr="00FF4CA8" w:rsidRDefault="008D56D6" w:rsidP="00FF4CA8">
      <w:pPr>
        <w:pStyle w:val="ListParagraph"/>
        <w:numPr>
          <w:ilvl w:val="0"/>
          <w:numId w:val="6"/>
        </w:numPr>
        <w:spacing w:after="0" w:line="480" w:lineRule="auto"/>
        <w:rPr>
          <w:rFonts w:ascii="Arial" w:hAnsi="Arial" w:cs="Arial"/>
          <w:sz w:val="24"/>
          <w:szCs w:val="24"/>
        </w:rPr>
      </w:pPr>
      <w:r w:rsidRPr="00FF4CA8">
        <w:rPr>
          <w:rFonts w:ascii="Arial" w:hAnsi="Arial" w:cs="Arial"/>
          <w:sz w:val="24"/>
          <w:szCs w:val="24"/>
        </w:rPr>
        <w:t xml:space="preserve">Planning – </w:t>
      </w:r>
      <w:r w:rsidR="00690057" w:rsidRPr="00FF4CA8">
        <w:rPr>
          <w:rFonts w:ascii="Arial" w:hAnsi="Arial" w:cs="Arial"/>
          <w:sz w:val="24"/>
          <w:szCs w:val="24"/>
        </w:rPr>
        <w:t xml:space="preserve">Comprehensive plan developed </w:t>
      </w:r>
      <w:r w:rsidR="00807AA8" w:rsidRPr="00FF4CA8">
        <w:rPr>
          <w:rFonts w:ascii="Arial" w:hAnsi="Arial" w:cs="Arial"/>
          <w:sz w:val="24"/>
          <w:szCs w:val="24"/>
        </w:rPr>
        <w:t>addressing goal setting, identification of costs and</w:t>
      </w:r>
      <w:r w:rsidRPr="00FF4CA8">
        <w:rPr>
          <w:rFonts w:ascii="Arial" w:hAnsi="Arial" w:cs="Arial"/>
          <w:sz w:val="24"/>
          <w:szCs w:val="24"/>
        </w:rPr>
        <w:t xml:space="preserve"> resources</w:t>
      </w:r>
      <w:r w:rsidR="00690057" w:rsidRPr="00FF4CA8">
        <w:rPr>
          <w:rFonts w:ascii="Arial" w:hAnsi="Arial" w:cs="Arial"/>
          <w:sz w:val="24"/>
          <w:szCs w:val="24"/>
        </w:rPr>
        <w:t>,</w:t>
      </w:r>
      <w:r w:rsidRPr="00FF4CA8">
        <w:rPr>
          <w:rFonts w:ascii="Arial" w:hAnsi="Arial" w:cs="Arial"/>
          <w:sz w:val="24"/>
          <w:szCs w:val="24"/>
        </w:rPr>
        <w:t xml:space="preserve"> </w:t>
      </w:r>
      <w:r w:rsidR="00690057" w:rsidRPr="00FF4CA8">
        <w:rPr>
          <w:rFonts w:ascii="Arial" w:hAnsi="Arial" w:cs="Arial"/>
          <w:sz w:val="24"/>
          <w:szCs w:val="24"/>
        </w:rPr>
        <w:t xml:space="preserve">risk management planning, modes of </w:t>
      </w:r>
      <w:r w:rsidR="00807AA8" w:rsidRPr="00FF4CA8">
        <w:rPr>
          <w:rFonts w:ascii="Arial" w:hAnsi="Arial" w:cs="Arial"/>
          <w:sz w:val="24"/>
          <w:szCs w:val="24"/>
        </w:rPr>
        <w:t xml:space="preserve">communication with stakeholders, </w:t>
      </w:r>
      <w:r w:rsidRPr="00FF4CA8">
        <w:rPr>
          <w:rFonts w:ascii="Arial" w:hAnsi="Arial" w:cs="Arial"/>
          <w:sz w:val="24"/>
          <w:szCs w:val="24"/>
        </w:rPr>
        <w:t xml:space="preserve">timelines and ensuring roles and responsibilities are clearly defined. </w:t>
      </w:r>
    </w:p>
    <w:p w14:paraId="752369B1" w14:textId="77777777" w:rsidR="008D56D6" w:rsidRPr="00FF4CA8" w:rsidRDefault="008D56D6" w:rsidP="00FF4CA8">
      <w:pPr>
        <w:pStyle w:val="ListParagraph"/>
        <w:widowControl w:val="0"/>
        <w:numPr>
          <w:ilvl w:val="0"/>
          <w:numId w:val="6"/>
        </w:numPr>
        <w:autoSpaceDE w:val="0"/>
        <w:autoSpaceDN w:val="0"/>
        <w:adjustRightInd w:val="0"/>
        <w:spacing w:after="0" w:line="480" w:lineRule="auto"/>
        <w:rPr>
          <w:rFonts w:ascii="Arial" w:hAnsi="Arial" w:cs="Arial"/>
          <w:sz w:val="24"/>
          <w:szCs w:val="24"/>
        </w:rPr>
      </w:pPr>
      <w:r w:rsidRPr="00FF4CA8">
        <w:rPr>
          <w:rFonts w:ascii="Arial" w:hAnsi="Arial" w:cs="Arial"/>
          <w:sz w:val="24"/>
          <w:szCs w:val="24"/>
        </w:rPr>
        <w:t>Execution –</w:t>
      </w:r>
      <w:r w:rsidR="002966BB" w:rsidRPr="00FF4CA8">
        <w:rPr>
          <w:rFonts w:ascii="Arial" w:hAnsi="Arial" w:cs="Arial"/>
          <w:color w:val="262626"/>
          <w:sz w:val="24"/>
          <w:szCs w:val="24"/>
          <w:lang w:val="en-US"/>
        </w:rPr>
        <w:t xml:space="preserve"> </w:t>
      </w:r>
      <w:r w:rsidR="002966BB" w:rsidRPr="00944CBF">
        <w:rPr>
          <w:rFonts w:ascii="Arial" w:hAnsi="Arial" w:cs="Arial"/>
          <w:sz w:val="24"/>
          <w:szCs w:val="24"/>
          <w:lang w:val="en-US"/>
        </w:rPr>
        <w:t xml:space="preserve">Development and completion of deliverables to meet the required projects aims and objectives. Allocation of resources and support provided to team members to ensure assigned tasks are completed. </w:t>
      </w:r>
    </w:p>
    <w:p w14:paraId="6A9AA761" w14:textId="77777777" w:rsidR="008D56D6" w:rsidRPr="00FF4CA8" w:rsidRDefault="008D56D6" w:rsidP="00FF4CA8">
      <w:pPr>
        <w:pStyle w:val="ListParagraph"/>
        <w:numPr>
          <w:ilvl w:val="0"/>
          <w:numId w:val="6"/>
        </w:numPr>
        <w:spacing w:after="0" w:line="480" w:lineRule="auto"/>
        <w:rPr>
          <w:rFonts w:ascii="Arial" w:hAnsi="Arial" w:cs="Arial"/>
          <w:sz w:val="24"/>
          <w:szCs w:val="24"/>
        </w:rPr>
      </w:pPr>
      <w:r w:rsidRPr="00FF4CA8">
        <w:rPr>
          <w:rFonts w:ascii="Arial" w:hAnsi="Arial" w:cs="Arial"/>
          <w:sz w:val="24"/>
          <w:szCs w:val="24"/>
        </w:rPr>
        <w:t xml:space="preserve">Monitoring and controlling – </w:t>
      </w:r>
      <w:r w:rsidR="00807AA8" w:rsidRPr="00FF4CA8">
        <w:rPr>
          <w:rFonts w:ascii="Arial" w:hAnsi="Arial" w:cs="Arial"/>
          <w:sz w:val="24"/>
          <w:szCs w:val="24"/>
        </w:rPr>
        <w:t xml:space="preserve">Occurs alongside the execution phase focusing on </w:t>
      </w:r>
      <w:r w:rsidRPr="00FF4CA8">
        <w:rPr>
          <w:rFonts w:ascii="Arial" w:hAnsi="Arial" w:cs="Arial"/>
          <w:sz w:val="24"/>
          <w:szCs w:val="24"/>
        </w:rPr>
        <w:t>measuring project progression and performance in line with previously agreed goals and timelines</w:t>
      </w:r>
      <w:r w:rsidR="00807AA8" w:rsidRPr="00FF4CA8">
        <w:rPr>
          <w:rFonts w:ascii="Arial" w:hAnsi="Arial" w:cs="Arial"/>
          <w:sz w:val="24"/>
          <w:szCs w:val="24"/>
        </w:rPr>
        <w:t>. Identification of strategies to keep the project in line with agreed timeline</w:t>
      </w:r>
      <w:r w:rsidR="002D6867" w:rsidRPr="00FF4CA8">
        <w:rPr>
          <w:rFonts w:ascii="Arial" w:hAnsi="Arial" w:cs="Arial"/>
          <w:sz w:val="24"/>
          <w:szCs w:val="24"/>
        </w:rPr>
        <w:t>s</w:t>
      </w:r>
      <w:r w:rsidR="00807AA8" w:rsidRPr="00FF4CA8">
        <w:rPr>
          <w:rFonts w:ascii="Arial" w:hAnsi="Arial" w:cs="Arial"/>
          <w:sz w:val="24"/>
          <w:szCs w:val="24"/>
        </w:rPr>
        <w:t xml:space="preserve"> and deliverables if variation is identified. </w:t>
      </w:r>
    </w:p>
    <w:p w14:paraId="4A142CA6" w14:textId="77777777" w:rsidR="00727D63" w:rsidRPr="00FF4CA8" w:rsidRDefault="008D56D6" w:rsidP="00FF4CA8">
      <w:pPr>
        <w:pStyle w:val="ListParagraph"/>
        <w:numPr>
          <w:ilvl w:val="0"/>
          <w:numId w:val="6"/>
        </w:numPr>
        <w:spacing w:after="0" w:line="480" w:lineRule="auto"/>
        <w:rPr>
          <w:rFonts w:ascii="Arial" w:hAnsi="Arial" w:cs="Arial"/>
          <w:sz w:val="24"/>
          <w:szCs w:val="24"/>
        </w:rPr>
      </w:pPr>
      <w:r w:rsidRPr="00FF4CA8">
        <w:rPr>
          <w:rFonts w:ascii="Arial" w:hAnsi="Arial" w:cs="Arial"/>
          <w:sz w:val="24"/>
          <w:szCs w:val="24"/>
        </w:rPr>
        <w:t xml:space="preserve">Closure </w:t>
      </w:r>
      <w:r w:rsidR="00727D63" w:rsidRPr="00FF4CA8">
        <w:rPr>
          <w:rFonts w:ascii="Arial" w:hAnsi="Arial" w:cs="Arial"/>
          <w:sz w:val="24"/>
          <w:szCs w:val="24"/>
        </w:rPr>
        <w:t>– Formal closure of the project. C</w:t>
      </w:r>
      <w:r w:rsidRPr="00FF4CA8">
        <w:rPr>
          <w:rFonts w:ascii="Arial" w:hAnsi="Arial" w:cs="Arial"/>
          <w:sz w:val="24"/>
          <w:szCs w:val="24"/>
        </w:rPr>
        <w:t>ollating all documents and deliverables, disseminating findings</w:t>
      </w:r>
      <w:r w:rsidR="00727D63" w:rsidRPr="00FF4CA8">
        <w:rPr>
          <w:rFonts w:ascii="Arial" w:hAnsi="Arial" w:cs="Arial"/>
          <w:sz w:val="24"/>
          <w:szCs w:val="24"/>
        </w:rPr>
        <w:t>. Termination of relevant contracts also occurs.</w:t>
      </w:r>
    </w:p>
    <w:p w14:paraId="0301B22D" w14:textId="77777777" w:rsidR="00F30F4D" w:rsidRPr="00FF4CA8" w:rsidRDefault="00727D63" w:rsidP="00FF4CA8">
      <w:pPr>
        <w:spacing w:after="0" w:line="480" w:lineRule="auto"/>
        <w:rPr>
          <w:rFonts w:ascii="Arial" w:hAnsi="Arial" w:cs="Arial"/>
          <w:sz w:val="24"/>
          <w:szCs w:val="24"/>
        </w:rPr>
      </w:pPr>
      <w:r w:rsidRPr="00FF4CA8">
        <w:rPr>
          <w:rFonts w:ascii="Arial" w:hAnsi="Arial" w:cs="Arial"/>
          <w:sz w:val="24"/>
          <w:szCs w:val="24"/>
        </w:rPr>
        <w:t xml:space="preserve"> </w:t>
      </w:r>
    </w:p>
    <w:p w14:paraId="731D21F7" w14:textId="2C2271FA" w:rsidR="00F40296" w:rsidRPr="00FF4CA8" w:rsidRDefault="009E0F5B" w:rsidP="00FF4CA8">
      <w:pPr>
        <w:spacing w:after="0" w:line="480" w:lineRule="auto"/>
        <w:rPr>
          <w:rFonts w:ascii="Arial" w:hAnsi="Arial" w:cs="Arial"/>
          <w:sz w:val="24"/>
          <w:szCs w:val="24"/>
        </w:rPr>
      </w:pPr>
      <w:r w:rsidRPr="00FF4CA8">
        <w:rPr>
          <w:rFonts w:ascii="Arial" w:hAnsi="Arial" w:cs="Arial"/>
          <w:sz w:val="24"/>
          <w:szCs w:val="24"/>
        </w:rPr>
        <w:t>Research evidence has suggested that despite the importance of having a well-constructed protocol, success is enhanced by efficient management of research tasks, timelines and staff</w:t>
      </w:r>
      <w:r w:rsidR="00A352FB" w:rsidRPr="00FF4CA8">
        <w:rPr>
          <w:rFonts w:ascii="Arial" w:hAnsi="Arial" w:cs="Arial"/>
          <w:sz w:val="24"/>
          <w:szCs w:val="24"/>
        </w:rPr>
        <w:t xml:space="preserve"> </w:t>
      </w:r>
      <w:r w:rsidR="00B17B70" w:rsidRPr="00FF4CA8">
        <w:rPr>
          <w:rFonts w:ascii="Arial" w:hAnsi="Arial" w:cs="Arial"/>
          <w:sz w:val="24"/>
          <w:szCs w:val="24"/>
        </w:rPr>
        <w:fldChar w:fldCharType="begin"/>
      </w:r>
      <w:r w:rsidR="00A97716">
        <w:rPr>
          <w:rFonts w:ascii="Arial" w:hAnsi="Arial" w:cs="Arial"/>
          <w:sz w:val="24"/>
          <w:szCs w:val="24"/>
        </w:rPr>
        <w:instrText xml:space="preserve"> ADDIN EN.CITE &lt;EndNote&gt;&lt;Cite ExcludeYear="1"&gt;&lt;Author&gt;A&lt;/Author&gt;&lt;Year&gt;2015&lt;/Year&gt;&lt;RecNum&gt;5&lt;/RecNum&gt;&lt;DisplayText&gt;(10)&lt;/DisplayText&gt;&lt;record&gt;&lt;rec-number&gt;5&lt;/rec-number&gt;&lt;foreign-keys&gt;&lt;key app="EN" db-id="pdpxwtev3edwx7es5vbxa0dpsa29ed5eveew"&gt;5&lt;/key&gt;&lt;/foreign-keys&gt;&lt;ref-type name="Journal Article"&gt;17&lt;/ref-type&gt;&lt;contributors&gt;&lt;authors&gt;&lt;author&gt;Goodarzynejad H, and Babamahmoodi A&lt;/author&gt;&lt;/authors&gt;&lt;/contributors&gt;&lt;titles&gt;&lt;title&gt;Project management of randomized controlled trials: a narrative review&lt;/title&gt;&lt;secondary-title&gt;Iranian Red Crescent Medical Journal&lt;/secondary-title&gt;&lt;/titles&gt;&lt;periodical&gt;&lt;full-title&gt;Iranian Red Crescent Medical Journal&lt;/full-title&gt;&lt;/periodical&gt;&lt;volume&gt;17&lt;/volume&gt;&lt;number&gt;8&lt;/number&gt;&lt;dates&gt;&lt;year&gt;2015&lt;/year&gt;&lt;/dates&gt;&lt;urls&gt;&lt;/urls&gt;&lt;electronic-resource-num&gt;e11602&lt;/electronic-resource-num&gt;&lt;/record&gt;&lt;/Cite&gt;&lt;/EndNote&gt;</w:instrText>
      </w:r>
      <w:r w:rsidR="00B17B70" w:rsidRPr="00FF4CA8">
        <w:rPr>
          <w:rFonts w:ascii="Arial" w:hAnsi="Arial" w:cs="Arial"/>
          <w:sz w:val="24"/>
          <w:szCs w:val="24"/>
        </w:rPr>
        <w:fldChar w:fldCharType="separate"/>
      </w:r>
      <w:r w:rsidR="00A97716">
        <w:rPr>
          <w:rFonts w:ascii="Arial" w:hAnsi="Arial" w:cs="Arial"/>
          <w:noProof/>
          <w:sz w:val="24"/>
          <w:szCs w:val="24"/>
        </w:rPr>
        <w:t>[</w:t>
      </w:r>
      <w:hyperlink w:anchor="_ENREF_10" w:tooltip="Goodarzynejad H, 2015 #5" w:history="1">
        <w:r w:rsidR="00A97716">
          <w:rPr>
            <w:rFonts w:ascii="Arial" w:hAnsi="Arial" w:cs="Arial"/>
            <w:noProof/>
            <w:sz w:val="24"/>
            <w:szCs w:val="24"/>
          </w:rPr>
          <w:t>10</w:t>
        </w:r>
      </w:hyperlink>
      <w:r w:rsidR="00B17B70" w:rsidRPr="00FF4CA8">
        <w:rPr>
          <w:rFonts w:ascii="Arial" w:hAnsi="Arial" w:cs="Arial"/>
          <w:sz w:val="24"/>
          <w:szCs w:val="24"/>
        </w:rPr>
        <w:fldChar w:fldCharType="end"/>
      </w:r>
      <w:r w:rsidR="00052C56">
        <w:rPr>
          <w:rFonts w:ascii="Arial" w:hAnsi="Arial" w:cs="Arial"/>
          <w:sz w:val="24"/>
          <w:szCs w:val="24"/>
        </w:rPr>
        <w:t>]</w:t>
      </w:r>
      <w:r w:rsidRPr="00FF4CA8">
        <w:rPr>
          <w:rFonts w:ascii="Arial" w:hAnsi="Arial" w:cs="Arial"/>
          <w:sz w:val="24"/>
          <w:szCs w:val="24"/>
        </w:rPr>
        <w:t xml:space="preserve">. </w:t>
      </w:r>
      <w:r w:rsidR="00F30F4D" w:rsidRPr="00FF4CA8">
        <w:rPr>
          <w:rFonts w:ascii="Arial" w:hAnsi="Arial" w:cs="Arial"/>
          <w:sz w:val="24"/>
          <w:szCs w:val="24"/>
        </w:rPr>
        <w:t xml:space="preserve">It is generally considered that approximately 50% of the total time spent on a study relates to its conduct, including recruitment of participants and collection </w:t>
      </w:r>
      <w:r w:rsidRPr="00FF4CA8">
        <w:rPr>
          <w:rFonts w:ascii="Arial" w:hAnsi="Arial" w:cs="Arial"/>
          <w:sz w:val="24"/>
          <w:szCs w:val="24"/>
        </w:rPr>
        <w:t xml:space="preserve">and monitoring </w:t>
      </w:r>
      <w:r w:rsidR="00F57520" w:rsidRPr="00FF4CA8">
        <w:rPr>
          <w:rFonts w:ascii="Arial" w:hAnsi="Arial" w:cs="Arial"/>
          <w:sz w:val="24"/>
          <w:szCs w:val="24"/>
        </w:rPr>
        <w:t xml:space="preserve">of data </w:t>
      </w:r>
      <w:r w:rsidR="00B17B70" w:rsidRPr="00FF4CA8">
        <w:rPr>
          <w:rFonts w:ascii="Arial" w:hAnsi="Arial" w:cs="Arial"/>
          <w:sz w:val="24"/>
          <w:szCs w:val="24"/>
        </w:rPr>
        <w:fldChar w:fldCharType="begin"/>
      </w:r>
      <w:r w:rsidR="00A97716">
        <w:rPr>
          <w:rFonts w:ascii="Arial" w:hAnsi="Arial" w:cs="Arial"/>
          <w:sz w:val="24"/>
          <w:szCs w:val="24"/>
        </w:rPr>
        <w:instrText xml:space="preserve"> ADDIN EN.CITE &lt;EndNote&gt;&lt;Cite ExcludeYear="1"&gt;&lt;Author&gt;YH&lt;/Author&gt;&lt;Year&gt;2003&lt;/Year&gt;&lt;RecNum&gt;19&lt;/RecNum&gt;&lt;DisplayText&gt;(11)&lt;/DisplayText&gt;&lt;record&gt;&lt;rec-number&gt;19&lt;/rec-number&gt;&lt;foreign-keys&gt;&lt;key app="EN" db-id="pdpxwtev3edwx7es5vbxa0dpsa29ed5eveew"&gt;19&lt;/key&gt;&lt;/foreign-keys&gt;&lt;ref-type name="Journal Article"&gt;17&lt;/ref-type&gt;&lt;contributors&gt;&lt;authors&gt;&lt;author&gt;Chan YH&lt;/author&gt;&lt;/authors&gt;&lt;/contributors&gt;&lt;titles&gt;&lt;title&gt;Randomised controlled trials (RCTs) - Essentials&lt;/title&gt;&lt;secondary-title&gt;Singapore Medical Journal&lt;/secondary-title&gt;&lt;/titles&gt;&lt;periodical&gt;&lt;full-title&gt;Singapore Medical Journal&lt;/full-title&gt;&lt;/periodical&gt;&lt;pages&gt;60-63&lt;/pages&gt;&lt;volume&gt;44&lt;/volume&gt;&lt;number&gt;2&lt;/number&gt;&lt;dates&gt;&lt;year&gt;2003&lt;/year&gt;&lt;/dates&gt;&lt;urls&gt;&lt;/urls&gt;&lt;/record&gt;&lt;/Cite&gt;&lt;/EndNote&gt;</w:instrText>
      </w:r>
      <w:r w:rsidR="00B17B70" w:rsidRPr="00FF4CA8">
        <w:rPr>
          <w:rFonts w:ascii="Arial" w:hAnsi="Arial" w:cs="Arial"/>
          <w:sz w:val="24"/>
          <w:szCs w:val="24"/>
        </w:rPr>
        <w:fldChar w:fldCharType="separate"/>
      </w:r>
      <w:r w:rsidR="00A97716">
        <w:rPr>
          <w:rFonts w:ascii="Arial" w:hAnsi="Arial" w:cs="Arial"/>
          <w:noProof/>
          <w:sz w:val="24"/>
          <w:szCs w:val="24"/>
        </w:rPr>
        <w:t>[</w:t>
      </w:r>
      <w:hyperlink w:anchor="_ENREF_11" w:tooltip="YH, 2003 #19" w:history="1">
        <w:r w:rsidR="00A97716">
          <w:rPr>
            <w:rFonts w:ascii="Arial" w:hAnsi="Arial" w:cs="Arial"/>
            <w:noProof/>
            <w:sz w:val="24"/>
            <w:szCs w:val="24"/>
          </w:rPr>
          <w:t>11</w:t>
        </w:r>
      </w:hyperlink>
      <w:r w:rsidR="00B17B70" w:rsidRPr="00FF4CA8">
        <w:rPr>
          <w:rFonts w:ascii="Arial" w:hAnsi="Arial" w:cs="Arial"/>
          <w:sz w:val="24"/>
          <w:szCs w:val="24"/>
        </w:rPr>
        <w:fldChar w:fldCharType="end"/>
      </w:r>
      <w:r w:rsidR="00052C56">
        <w:rPr>
          <w:rFonts w:ascii="Arial" w:hAnsi="Arial" w:cs="Arial"/>
          <w:sz w:val="24"/>
          <w:szCs w:val="24"/>
        </w:rPr>
        <w:t>]</w:t>
      </w:r>
      <w:r w:rsidR="00F30F4D" w:rsidRPr="00FF4CA8">
        <w:rPr>
          <w:rFonts w:ascii="Arial" w:hAnsi="Arial" w:cs="Arial"/>
          <w:sz w:val="24"/>
          <w:szCs w:val="24"/>
        </w:rPr>
        <w:t>. A poorly conducted trial not only impacts upon the potential success of the trial but potentially infringes ethical procedures and the r</w:t>
      </w:r>
      <w:r w:rsidR="00692B92" w:rsidRPr="00FF4CA8">
        <w:rPr>
          <w:rFonts w:ascii="Arial" w:hAnsi="Arial" w:cs="Arial"/>
          <w:sz w:val="24"/>
          <w:szCs w:val="24"/>
        </w:rPr>
        <w:t xml:space="preserve">ights of research participants </w:t>
      </w:r>
      <w:r w:rsidR="00B17B70" w:rsidRPr="00FF4CA8">
        <w:rPr>
          <w:rFonts w:ascii="Arial" w:hAnsi="Arial" w:cs="Arial"/>
          <w:sz w:val="24"/>
          <w:szCs w:val="24"/>
        </w:rPr>
        <w:fldChar w:fldCharType="begin"/>
      </w:r>
      <w:r w:rsidR="00A97716">
        <w:rPr>
          <w:rFonts w:ascii="Arial" w:hAnsi="Arial" w:cs="Arial"/>
          <w:sz w:val="24"/>
          <w:szCs w:val="24"/>
        </w:rPr>
        <w:instrText xml:space="preserve"> ADDIN EN.CITE &lt;EndNote&gt;&lt;Cite ExcludeYear="1"&gt;&lt;Author&gt;Department of Health&lt;/Author&gt;&lt;Year&gt;2005&lt;/Year&gt;&lt;RecNum&gt;22&lt;/RecNum&gt;&lt;DisplayText&gt;(12)&lt;/DisplayText&gt;&lt;record&gt;&lt;rec-number&gt;22&lt;/rec-number&gt;&lt;foreign-keys&gt;&lt;key app="EN" db-id="pdpxwtev3edwx7es5vbxa0dpsa29ed5eveew"&gt;22&lt;/key&gt;&lt;/foreign-keys&gt;&lt;ref-type name="Government Document"&gt;46&lt;/ref-type&gt;&lt;contributors&gt;&lt;authors&gt;&lt;author&gt;Department of Health,&lt;/author&gt;&lt;/authors&gt;&lt;secondary-authors&gt;&lt;author&gt;Department of Health,&lt;/author&gt;&lt;/secondary-authors&gt;&lt;/contributors&gt;&lt;titles&gt;&lt;title&gt;Research governance framework for health and social care&lt;/title&gt;&lt;/titles&gt;&lt;edition&gt;Second edition&lt;/edition&gt;&lt;dates&gt;&lt;year&gt;2005&lt;/year&gt;&lt;/dates&gt;&lt;pub-location&gt;London&lt;/pub-location&gt;&lt;publisher&gt;Department of Health,&lt;/publisher&gt;&lt;urls&gt;&lt;related-urls&gt;&lt;url&gt;http://www.dh.gov.uk/en/Publicationsandstatistics/Publications/PublicationsPolicyAndGuidance/DH_4108962&lt;/url&gt;&lt;/related-urls&gt;&lt;/urls&gt;&lt;/record&gt;&lt;/Cite&gt;&lt;/EndNote&gt;</w:instrText>
      </w:r>
      <w:r w:rsidR="00B17B70" w:rsidRPr="00FF4CA8">
        <w:rPr>
          <w:rFonts w:ascii="Arial" w:hAnsi="Arial" w:cs="Arial"/>
          <w:sz w:val="24"/>
          <w:szCs w:val="24"/>
        </w:rPr>
        <w:fldChar w:fldCharType="separate"/>
      </w:r>
      <w:r w:rsidR="00A97716">
        <w:rPr>
          <w:rFonts w:ascii="Arial" w:hAnsi="Arial" w:cs="Arial"/>
          <w:noProof/>
          <w:sz w:val="24"/>
          <w:szCs w:val="24"/>
        </w:rPr>
        <w:t>[</w:t>
      </w:r>
      <w:hyperlink w:anchor="_ENREF_12" w:tooltip="Department of Health, 2005 #22" w:history="1">
        <w:r w:rsidR="00A97716">
          <w:rPr>
            <w:rFonts w:ascii="Arial" w:hAnsi="Arial" w:cs="Arial"/>
            <w:noProof/>
            <w:sz w:val="24"/>
            <w:szCs w:val="24"/>
          </w:rPr>
          <w:t>12</w:t>
        </w:r>
      </w:hyperlink>
      <w:r w:rsidR="00B17B70" w:rsidRPr="00FF4CA8">
        <w:rPr>
          <w:rFonts w:ascii="Arial" w:hAnsi="Arial" w:cs="Arial"/>
          <w:sz w:val="24"/>
          <w:szCs w:val="24"/>
        </w:rPr>
        <w:fldChar w:fldCharType="end"/>
      </w:r>
      <w:r w:rsidR="00052C56">
        <w:rPr>
          <w:rFonts w:ascii="Arial" w:hAnsi="Arial" w:cs="Arial"/>
          <w:sz w:val="24"/>
          <w:szCs w:val="24"/>
        </w:rPr>
        <w:t>]</w:t>
      </w:r>
      <w:r w:rsidR="00F30F4D" w:rsidRPr="00FF4CA8">
        <w:rPr>
          <w:rFonts w:ascii="Arial" w:hAnsi="Arial" w:cs="Arial"/>
          <w:sz w:val="24"/>
          <w:szCs w:val="24"/>
        </w:rPr>
        <w:t>.</w:t>
      </w:r>
      <w:r w:rsidR="000C65EC" w:rsidRPr="00FF4CA8">
        <w:rPr>
          <w:rFonts w:ascii="Arial" w:hAnsi="Arial" w:cs="Arial"/>
          <w:sz w:val="24"/>
          <w:szCs w:val="24"/>
        </w:rPr>
        <w:t xml:space="preserve"> </w:t>
      </w:r>
      <w:r w:rsidR="00E61627">
        <w:rPr>
          <w:rFonts w:ascii="Arial" w:hAnsi="Arial" w:cs="Arial"/>
          <w:sz w:val="24"/>
          <w:szCs w:val="24"/>
        </w:rPr>
        <w:t xml:space="preserve">For example </w:t>
      </w:r>
      <w:r w:rsidR="00472B15">
        <w:rPr>
          <w:rFonts w:ascii="Arial" w:hAnsi="Arial" w:cs="Arial"/>
          <w:sz w:val="24"/>
          <w:szCs w:val="24"/>
        </w:rPr>
        <w:t>it</w:t>
      </w:r>
      <w:r w:rsidR="00E61627">
        <w:rPr>
          <w:rFonts w:ascii="Arial" w:hAnsi="Arial" w:cs="Arial"/>
          <w:sz w:val="24"/>
          <w:szCs w:val="24"/>
        </w:rPr>
        <w:t xml:space="preserve"> may result in incorrect processes being followed with regards patient informed consent or withdrawal, therefore conflicting with both ethical principles and participant rights. </w:t>
      </w:r>
      <w:r w:rsidR="00672234" w:rsidRPr="00672234">
        <w:rPr>
          <w:rFonts w:ascii="Arial" w:hAnsi="Arial" w:cs="Arial"/>
          <w:iCs/>
          <w:color w:val="222222"/>
          <w:sz w:val="24"/>
          <w:szCs w:val="24"/>
          <w:shd w:val="clear" w:color="auto" w:fill="FFFFFF"/>
        </w:rPr>
        <w:t>The responsibility for preventing this ultimately lies with the Chief Investigator however trial managers, by virtue of overseeing the daily running of a trial, are integral in supporting sites with regards appropriate implementation of trial specific processes and in ensuring that outputs are delivered in time and to budget [13] [14]</w:t>
      </w:r>
      <w:r w:rsidR="00811A87">
        <w:rPr>
          <w:rFonts w:ascii="Arial" w:hAnsi="Arial" w:cs="Arial"/>
          <w:sz w:val="24"/>
          <w:szCs w:val="24"/>
        </w:rPr>
        <w:t xml:space="preserve">. Trial managers </w:t>
      </w:r>
      <w:r w:rsidR="000C65EC" w:rsidRPr="00FF4CA8">
        <w:rPr>
          <w:rFonts w:ascii="Arial" w:hAnsi="Arial" w:cs="Arial"/>
          <w:sz w:val="24"/>
          <w:szCs w:val="24"/>
        </w:rPr>
        <w:t xml:space="preserve">have to project confidence among other team members, be highly organised, communicate </w:t>
      </w:r>
      <w:r w:rsidR="00061693" w:rsidRPr="00FF4CA8">
        <w:rPr>
          <w:rFonts w:ascii="Arial" w:hAnsi="Arial" w:cs="Arial"/>
          <w:sz w:val="24"/>
          <w:szCs w:val="24"/>
        </w:rPr>
        <w:t xml:space="preserve">and coordinate </w:t>
      </w:r>
      <w:r w:rsidR="000C65EC" w:rsidRPr="00FF4CA8">
        <w:rPr>
          <w:rFonts w:ascii="Arial" w:hAnsi="Arial" w:cs="Arial"/>
          <w:sz w:val="24"/>
          <w:szCs w:val="24"/>
        </w:rPr>
        <w:t>effectively</w:t>
      </w:r>
      <w:r w:rsidR="00FA18D8" w:rsidRPr="00FF4CA8">
        <w:rPr>
          <w:rFonts w:ascii="Arial" w:hAnsi="Arial" w:cs="Arial"/>
          <w:sz w:val="24"/>
          <w:szCs w:val="24"/>
        </w:rPr>
        <w:t>, have the ability to multi-task</w:t>
      </w:r>
      <w:r w:rsidR="008932CA" w:rsidRPr="00FF4CA8">
        <w:rPr>
          <w:rFonts w:ascii="Arial" w:hAnsi="Arial" w:cs="Arial"/>
          <w:sz w:val="24"/>
          <w:szCs w:val="24"/>
        </w:rPr>
        <w:t>, think laterally</w:t>
      </w:r>
      <w:r w:rsidR="000C65EC" w:rsidRPr="00FF4CA8">
        <w:rPr>
          <w:rFonts w:ascii="Arial" w:hAnsi="Arial" w:cs="Arial"/>
          <w:sz w:val="24"/>
          <w:szCs w:val="24"/>
        </w:rPr>
        <w:t xml:space="preserve"> </w:t>
      </w:r>
      <w:r w:rsidR="00061693" w:rsidRPr="00FF4CA8">
        <w:rPr>
          <w:rFonts w:ascii="Arial" w:hAnsi="Arial" w:cs="Arial"/>
          <w:sz w:val="24"/>
          <w:szCs w:val="24"/>
        </w:rPr>
        <w:t xml:space="preserve">and strategically </w:t>
      </w:r>
      <w:r w:rsidR="000C65EC" w:rsidRPr="00FF4CA8">
        <w:rPr>
          <w:rFonts w:ascii="Arial" w:hAnsi="Arial" w:cs="Arial"/>
          <w:sz w:val="24"/>
          <w:szCs w:val="24"/>
        </w:rPr>
        <w:t>and be motivational</w:t>
      </w:r>
      <w:r w:rsidR="00A352FB" w:rsidRPr="00FF4CA8">
        <w:rPr>
          <w:rFonts w:ascii="Arial" w:hAnsi="Arial" w:cs="Arial"/>
          <w:sz w:val="24"/>
          <w:szCs w:val="24"/>
        </w:rPr>
        <w:t xml:space="preserve"> </w:t>
      </w:r>
      <w:r w:rsidR="00CF64E3">
        <w:rPr>
          <w:rFonts w:ascii="Arial" w:hAnsi="Arial" w:cs="Arial"/>
          <w:sz w:val="24"/>
          <w:szCs w:val="24"/>
        </w:rPr>
        <w:t>[4</w:t>
      </w:r>
      <w:r w:rsidR="00052C56">
        <w:rPr>
          <w:rFonts w:ascii="Arial" w:hAnsi="Arial" w:cs="Arial"/>
          <w:sz w:val="24"/>
          <w:szCs w:val="24"/>
        </w:rPr>
        <w:t>]</w:t>
      </w:r>
      <w:r w:rsidR="000C65EC" w:rsidRPr="00FF4CA8">
        <w:rPr>
          <w:rFonts w:ascii="Arial" w:hAnsi="Arial" w:cs="Arial"/>
          <w:sz w:val="24"/>
          <w:szCs w:val="24"/>
        </w:rPr>
        <w:t xml:space="preserve">. </w:t>
      </w:r>
      <w:r w:rsidR="00C9479B" w:rsidRPr="00FF4CA8">
        <w:rPr>
          <w:rFonts w:ascii="Arial" w:hAnsi="Arial" w:cs="Arial"/>
          <w:sz w:val="24"/>
          <w:szCs w:val="24"/>
        </w:rPr>
        <w:t xml:space="preserve">If </w:t>
      </w:r>
      <w:r w:rsidR="00EA3A9D">
        <w:rPr>
          <w:rFonts w:ascii="Arial" w:hAnsi="Arial" w:cs="Arial"/>
          <w:sz w:val="24"/>
          <w:szCs w:val="24"/>
        </w:rPr>
        <w:t xml:space="preserve">the trial manager is </w:t>
      </w:r>
      <w:r w:rsidR="00C9479B" w:rsidRPr="00FF4CA8">
        <w:rPr>
          <w:rFonts w:ascii="Arial" w:hAnsi="Arial" w:cs="Arial"/>
          <w:sz w:val="24"/>
          <w:szCs w:val="24"/>
        </w:rPr>
        <w:t>performing successfully, enhancing communications and negotiations with significant contributors</w:t>
      </w:r>
      <w:r w:rsidR="002D5A2C" w:rsidRPr="00FF4CA8">
        <w:rPr>
          <w:rFonts w:ascii="Arial" w:hAnsi="Arial" w:cs="Arial"/>
          <w:sz w:val="24"/>
          <w:szCs w:val="24"/>
        </w:rPr>
        <w:t xml:space="preserve"> via</w:t>
      </w:r>
      <w:r w:rsidR="00941B15" w:rsidRPr="00FF4CA8">
        <w:rPr>
          <w:rFonts w:ascii="Arial" w:hAnsi="Arial" w:cs="Arial"/>
          <w:sz w:val="24"/>
          <w:szCs w:val="24"/>
        </w:rPr>
        <w:t xml:space="preserve"> an appropriate infrastructure </w:t>
      </w:r>
      <w:r w:rsidR="00B17B70" w:rsidRPr="00FF4CA8">
        <w:rPr>
          <w:rFonts w:ascii="Arial" w:hAnsi="Arial" w:cs="Arial"/>
          <w:sz w:val="24"/>
          <w:szCs w:val="24"/>
        </w:rPr>
        <w:fldChar w:fldCharType="begin"/>
      </w:r>
      <w:r w:rsidR="00A97716">
        <w:rPr>
          <w:rFonts w:ascii="Arial" w:hAnsi="Arial" w:cs="Arial"/>
          <w:sz w:val="24"/>
          <w:szCs w:val="24"/>
        </w:rPr>
        <w:instrText xml:space="preserve"> ADDIN EN.CITE &lt;EndNote&gt;&lt;Cite ExcludeYear="1"&gt;&lt;Author&gt;Irving SY&lt;/Author&gt;&lt;Year&gt;2008&lt;/Year&gt;&lt;RecNum&gt;12&lt;/RecNum&gt;&lt;DisplayText&gt;(15)&lt;/DisplayText&gt;&lt;record&gt;&lt;rec-number&gt;12&lt;/rec-number&gt;&lt;foreign-keys&gt;&lt;key app="EN" db-id="pdpxwtev3edwx7es5vbxa0dpsa29ed5eveew"&gt;12&lt;/key&gt;&lt;/foreign-keys&gt;&lt;ref-type name="Journal Article"&gt;17&lt;/ref-type&gt;&lt;contributors&gt;&lt;authors&gt;&lt;author&gt;Irving SY, and Curley MA&lt;/author&gt;&lt;/authors&gt;&lt;/contributors&gt;&lt;titles&gt;&lt;title&gt;Challenges to conducting multi centre clinical research: ten points to consider&lt;/title&gt;&lt;secondary-title&gt;AACN Advanced Critical Care&lt;/secondary-title&gt;&lt;/titles&gt;&lt;periodical&gt;&lt;full-title&gt;AACN Advanced Critical Care&lt;/full-title&gt;&lt;/periodical&gt;&lt;pages&gt;164-169&lt;/pages&gt;&lt;volume&gt;19&lt;/volume&gt;&lt;number&gt;2&lt;/number&gt;&lt;dates&gt;&lt;year&gt;2008&lt;/year&gt;&lt;/dates&gt;&lt;urls&gt;&lt;/urls&gt;&lt;/record&gt;&lt;/Cite&gt;&lt;/EndNote&gt;</w:instrText>
      </w:r>
      <w:r w:rsidR="00B17B70" w:rsidRPr="00FF4CA8">
        <w:rPr>
          <w:rFonts w:ascii="Arial" w:hAnsi="Arial" w:cs="Arial"/>
          <w:sz w:val="24"/>
          <w:szCs w:val="24"/>
        </w:rPr>
        <w:fldChar w:fldCharType="separate"/>
      </w:r>
      <w:r w:rsidR="00A97716">
        <w:rPr>
          <w:rFonts w:ascii="Arial" w:hAnsi="Arial" w:cs="Arial"/>
          <w:noProof/>
          <w:sz w:val="24"/>
          <w:szCs w:val="24"/>
        </w:rPr>
        <w:t>[</w:t>
      </w:r>
      <w:hyperlink w:anchor="_ENREF_15" w:tooltip="Irving SY, 2008 #12" w:history="1">
        <w:r w:rsidR="00A97716">
          <w:rPr>
            <w:rFonts w:ascii="Arial" w:hAnsi="Arial" w:cs="Arial"/>
            <w:noProof/>
            <w:sz w:val="24"/>
            <w:szCs w:val="24"/>
          </w:rPr>
          <w:t>15</w:t>
        </w:r>
      </w:hyperlink>
      <w:r w:rsidR="00B17B70" w:rsidRPr="00FF4CA8">
        <w:rPr>
          <w:rFonts w:ascii="Arial" w:hAnsi="Arial" w:cs="Arial"/>
          <w:sz w:val="24"/>
          <w:szCs w:val="24"/>
        </w:rPr>
        <w:fldChar w:fldCharType="end"/>
      </w:r>
      <w:r w:rsidR="00052C56">
        <w:rPr>
          <w:rFonts w:ascii="Arial" w:hAnsi="Arial" w:cs="Arial"/>
          <w:sz w:val="24"/>
          <w:szCs w:val="24"/>
        </w:rPr>
        <w:t>]</w:t>
      </w:r>
      <w:r w:rsidR="00D66D42" w:rsidRPr="00FF4CA8">
        <w:rPr>
          <w:rFonts w:ascii="Arial" w:hAnsi="Arial" w:cs="Arial"/>
          <w:sz w:val="24"/>
          <w:szCs w:val="24"/>
        </w:rPr>
        <w:t>,</w:t>
      </w:r>
      <w:r w:rsidR="00C9479B" w:rsidRPr="00FF4CA8">
        <w:rPr>
          <w:rFonts w:ascii="Arial" w:hAnsi="Arial" w:cs="Arial"/>
          <w:sz w:val="24"/>
          <w:szCs w:val="24"/>
        </w:rPr>
        <w:t xml:space="preserve"> </w:t>
      </w:r>
      <w:r w:rsidR="003C3302" w:rsidRPr="00FF4CA8">
        <w:rPr>
          <w:rFonts w:ascii="Arial" w:hAnsi="Arial" w:cs="Arial"/>
          <w:sz w:val="24"/>
          <w:szCs w:val="24"/>
        </w:rPr>
        <w:t xml:space="preserve">trial </w:t>
      </w:r>
      <w:r w:rsidR="00C9479B" w:rsidRPr="00FF4CA8">
        <w:rPr>
          <w:rFonts w:ascii="Arial" w:hAnsi="Arial" w:cs="Arial"/>
          <w:sz w:val="24"/>
          <w:szCs w:val="24"/>
        </w:rPr>
        <w:t>outcomes can be optimised</w:t>
      </w:r>
      <w:r w:rsidR="00A352FB" w:rsidRPr="00FF4CA8">
        <w:rPr>
          <w:rFonts w:ascii="Arial" w:hAnsi="Arial" w:cs="Arial"/>
          <w:sz w:val="24"/>
          <w:szCs w:val="24"/>
        </w:rPr>
        <w:t xml:space="preserve"> </w:t>
      </w:r>
      <w:r w:rsidR="00B17B70" w:rsidRPr="00FF4CA8">
        <w:rPr>
          <w:rFonts w:ascii="Arial" w:hAnsi="Arial" w:cs="Arial"/>
          <w:sz w:val="24"/>
          <w:szCs w:val="24"/>
        </w:rPr>
        <w:fldChar w:fldCharType="begin"/>
      </w:r>
      <w:r w:rsidR="00A97716">
        <w:rPr>
          <w:rFonts w:ascii="Arial" w:hAnsi="Arial" w:cs="Arial"/>
          <w:sz w:val="24"/>
          <w:szCs w:val="24"/>
        </w:rPr>
        <w:instrText xml:space="preserve"> ADDIN EN.CITE &lt;EndNote&gt;&lt;Cite ExcludeYear="1"&gt;&lt;Author&gt;A&lt;/Author&gt;&lt;Year&gt;2015&lt;/Year&gt;&lt;RecNum&gt;5&lt;/RecNum&gt;&lt;DisplayText&gt;(10)&lt;/DisplayText&gt;&lt;record&gt;&lt;rec-number&gt;5&lt;/rec-number&gt;&lt;foreign-keys&gt;&lt;key app="EN" db-id="pdpxwtev3edwx7es5vbxa0dpsa29ed5eveew"&gt;5&lt;/key&gt;&lt;/foreign-keys&gt;&lt;ref-type name="Journal Article"&gt;17&lt;/ref-type&gt;&lt;contributors&gt;&lt;authors&gt;&lt;author&gt;Goodarzynejad H, and Babamahmoodi A&lt;/author&gt;&lt;/authors&gt;&lt;/contributors&gt;&lt;titles&gt;&lt;title&gt;Project management of randomized controlled trials: a narrative review&lt;/title&gt;&lt;secondary-title&gt;Iranian Red Crescent Medical Journal&lt;/secondary-title&gt;&lt;/titles&gt;&lt;periodical&gt;&lt;full-title&gt;Iranian Red Crescent Medical Journal&lt;/full-title&gt;&lt;/periodical&gt;&lt;volume&gt;17&lt;/volume&gt;&lt;number&gt;8&lt;/number&gt;&lt;dates&gt;&lt;year&gt;2015&lt;/year&gt;&lt;/dates&gt;&lt;urls&gt;&lt;/urls&gt;&lt;electronic-resource-num&gt;e11602&lt;/electronic-resource-num&gt;&lt;/record&gt;&lt;/Cite&gt;&lt;/EndNote&gt;</w:instrText>
      </w:r>
      <w:r w:rsidR="00B17B70" w:rsidRPr="00FF4CA8">
        <w:rPr>
          <w:rFonts w:ascii="Arial" w:hAnsi="Arial" w:cs="Arial"/>
          <w:sz w:val="24"/>
          <w:szCs w:val="24"/>
        </w:rPr>
        <w:fldChar w:fldCharType="separate"/>
      </w:r>
      <w:r w:rsidR="00A97716">
        <w:rPr>
          <w:rFonts w:ascii="Arial" w:hAnsi="Arial" w:cs="Arial"/>
          <w:noProof/>
          <w:sz w:val="24"/>
          <w:szCs w:val="24"/>
        </w:rPr>
        <w:t>[</w:t>
      </w:r>
      <w:hyperlink w:anchor="_ENREF_10" w:tooltip="Goodarzynejad H, 2015 #5" w:history="1">
        <w:r w:rsidR="00A97716">
          <w:rPr>
            <w:rFonts w:ascii="Arial" w:hAnsi="Arial" w:cs="Arial"/>
            <w:noProof/>
            <w:sz w:val="24"/>
            <w:szCs w:val="24"/>
          </w:rPr>
          <w:t>10</w:t>
        </w:r>
      </w:hyperlink>
      <w:r w:rsidR="00B17B70" w:rsidRPr="00FF4CA8">
        <w:rPr>
          <w:rFonts w:ascii="Arial" w:hAnsi="Arial" w:cs="Arial"/>
          <w:sz w:val="24"/>
          <w:szCs w:val="24"/>
        </w:rPr>
        <w:fldChar w:fldCharType="end"/>
      </w:r>
      <w:r w:rsidR="00052C56">
        <w:rPr>
          <w:rFonts w:ascii="Arial" w:hAnsi="Arial" w:cs="Arial"/>
          <w:sz w:val="24"/>
          <w:szCs w:val="24"/>
        </w:rPr>
        <w:t>]</w:t>
      </w:r>
      <w:r w:rsidR="003C3302" w:rsidRPr="00FF4CA8">
        <w:rPr>
          <w:rFonts w:ascii="Arial" w:hAnsi="Arial" w:cs="Arial"/>
          <w:sz w:val="24"/>
          <w:szCs w:val="24"/>
        </w:rPr>
        <w:t>.</w:t>
      </w:r>
      <w:r w:rsidR="00945CDC" w:rsidRPr="00FF4CA8">
        <w:rPr>
          <w:rFonts w:ascii="Arial" w:hAnsi="Arial" w:cs="Arial"/>
          <w:sz w:val="24"/>
          <w:szCs w:val="24"/>
        </w:rPr>
        <w:t xml:space="preserve"> </w:t>
      </w:r>
    </w:p>
    <w:p w14:paraId="3FACF4B9" w14:textId="77777777" w:rsidR="00F30F4D" w:rsidRPr="00FF4CA8" w:rsidRDefault="00F30F4D" w:rsidP="00FF4CA8">
      <w:pPr>
        <w:spacing w:after="0" w:line="480" w:lineRule="auto"/>
        <w:rPr>
          <w:rFonts w:ascii="Arial" w:hAnsi="Arial" w:cs="Arial"/>
          <w:sz w:val="24"/>
          <w:szCs w:val="24"/>
        </w:rPr>
      </w:pPr>
    </w:p>
    <w:p w14:paraId="69352EA7" w14:textId="66F948BB" w:rsidR="003A124A" w:rsidRDefault="00AA354B" w:rsidP="00FF4CA8">
      <w:pPr>
        <w:spacing w:after="0" w:line="480" w:lineRule="auto"/>
        <w:rPr>
          <w:rFonts w:ascii="Arial" w:hAnsi="Arial" w:cs="Arial"/>
          <w:sz w:val="24"/>
          <w:szCs w:val="24"/>
        </w:rPr>
      </w:pPr>
      <w:r>
        <w:rPr>
          <w:rFonts w:ascii="Arial" w:hAnsi="Arial" w:cs="Arial"/>
          <w:sz w:val="24"/>
          <w:szCs w:val="24"/>
        </w:rPr>
        <w:t xml:space="preserve">In contrast to the abundance of guidance available for designing and conducting research, there is a paucity of literature drawing upon expertise to best inform the execution of trials </w:t>
      </w:r>
      <w:r w:rsidR="00B17B70" w:rsidRPr="00FF4CA8">
        <w:rPr>
          <w:rFonts w:ascii="Arial" w:hAnsi="Arial" w:cs="Arial"/>
          <w:sz w:val="24"/>
          <w:szCs w:val="24"/>
        </w:rPr>
        <w:fldChar w:fldCharType="begin"/>
      </w:r>
      <w:r w:rsidR="00A97716">
        <w:rPr>
          <w:rFonts w:ascii="Arial" w:hAnsi="Arial" w:cs="Arial"/>
          <w:sz w:val="24"/>
          <w:szCs w:val="24"/>
        </w:rPr>
        <w:instrText xml:space="preserve"> ADDIN EN.CITE &lt;EndNote&gt;&lt;Cite ExcludeYear="1"&gt;&lt;Author&gt;Smyth RMD&lt;/Author&gt;&lt;Year&gt;2015&lt;/Year&gt;&lt;RecNum&gt;7&lt;/RecNum&gt;&lt;DisplayText&gt;(16)&lt;/DisplayText&gt;&lt;record&gt;&lt;rec-number&gt;7&lt;/rec-number&gt;&lt;foreign-keys&gt;&lt;key app="EN" db-id="pdpxwtev3edwx7es5vbxa0dpsa29ed5eveew"&gt;7&lt;/key&gt;&lt;/foreign-keys&gt;&lt;ref-type name="Journal Article"&gt;17&lt;/ref-type&gt;&lt;contributors&gt;&lt;authors&gt;&lt;author&gt;Smyth RMD, Jacoby A, Altman DG, Gamble C and Williamson PR&lt;/author&gt;&lt;/authors&gt;&lt;/contributors&gt;&lt;titles&gt;&lt;title&gt;The natural history of conducting and reporting clinical trials: interviews with trialists&lt;/title&gt;&lt;secondary-title&gt;Trials&lt;/secondary-title&gt;&lt;/titles&gt;&lt;periodical&gt;&lt;full-title&gt;Trials&lt;/full-title&gt;&lt;/periodical&gt;&lt;volume&gt;16&lt;/volume&gt;&lt;number&gt;16&lt;/number&gt;&lt;dates&gt;&lt;year&gt;2015&lt;/year&gt;&lt;/dates&gt;&lt;urls&gt;&lt;/urls&gt;&lt;electronic-resource-num&gt;10.1186/s13063-014-0536-6&lt;/electronic-resource-num&gt;&lt;/record&gt;&lt;/Cite&gt;&lt;/EndNote&gt;</w:instrText>
      </w:r>
      <w:r w:rsidR="00B17B70" w:rsidRPr="00FF4CA8">
        <w:rPr>
          <w:rFonts w:ascii="Arial" w:hAnsi="Arial" w:cs="Arial"/>
          <w:sz w:val="24"/>
          <w:szCs w:val="24"/>
        </w:rPr>
        <w:fldChar w:fldCharType="separate"/>
      </w:r>
      <w:r w:rsidR="00A97716">
        <w:rPr>
          <w:rFonts w:ascii="Arial" w:hAnsi="Arial" w:cs="Arial"/>
          <w:noProof/>
          <w:sz w:val="24"/>
          <w:szCs w:val="24"/>
        </w:rPr>
        <w:t>[</w:t>
      </w:r>
      <w:hyperlink w:anchor="_ENREF_16" w:tooltip="Smyth RMD, 2015 #7" w:history="1">
        <w:r w:rsidR="00A97716">
          <w:rPr>
            <w:rFonts w:ascii="Arial" w:hAnsi="Arial" w:cs="Arial"/>
            <w:noProof/>
            <w:sz w:val="24"/>
            <w:szCs w:val="24"/>
          </w:rPr>
          <w:t>16</w:t>
        </w:r>
      </w:hyperlink>
      <w:r w:rsidR="00B17B70" w:rsidRPr="00FF4CA8">
        <w:rPr>
          <w:rFonts w:ascii="Arial" w:hAnsi="Arial" w:cs="Arial"/>
          <w:sz w:val="24"/>
          <w:szCs w:val="24"/>
        </w:rPr>
        <w:fldChar w:fldCharType="end"/>
      </w:r>
      <w:r w:rsidR="00052C56">
        <w:rPr>
          <w:rFonts w:ascii="Arial" w:hAnsi="Arial" w:cs="Arial"/>
          <w:sz w:val="24"/>
          <w:szCs w:val="24"/>
        </w:rPr>
        <w:t>]</w:t>
      </w:r>
      <w:r w:rsidR="00DB093B" w:rsidRPr="00FF4CA8">
        <w:rPr>
          <w:rFonts w:ascii="Arial" w:hAnsi="Arial" w:cs="Arial"/>
          <w:sz w:val="24"/>
          <w:szCs w:val="24"/>
        </w:rPr>
        <w:t xml:space="preserve"> </w:t>
      </w:r>
      <w:r w:rsidR="00B17B70" w:rsidRPr="00FF4CA8">
        <w:rPr>
          <w:rFonts w:ascii="Arial" w:hAnsi="Arial" w:cs="Arial"/>
          <w:sz w:val="24"/>
          <w:szCs w:val="24"/>
        </w:rPr>
        <w:fldChar w:fldCharType="begin"/>
      </w:r>
      <w:r w:rsidR="00A97716">
        <w:rPr>
          <w:rFonts w:ascii="Arial" w:hAnsi="Arial" w:cs="Arial"/>
          <w:sz w:val="24"/>
          <w:szCs w:val="24"/>
        </w:rPr>
        <w:instrText xml:space="preserve"> ADDIN EN.CITE &lt;EndNote&gt;&lt;Cite ExcludeYear="1"&gt;&lt;Author&gt;Farrell B&lt;/Author&gt;&lt;Year&gt;2010&lt;/Year&gt;&lt;RecNum&gt;1&lt;/RecNum&gt;&lt;DisplayText&gt;(2)&lt;/DisplayText&gt;&lt;record&gt;&lt;rec-number&gt;1&lt;/rec-number&gt;&lt;foreign-keys&gt;&lt;key app="EN" db-id="pdpxwtev3edwx7es5vbxa0dpsa29ed5eveew"&gt;1&lt;/key&gt;&lt;/foreign-keys&gt;&lt;ref-type name="Journal Article"&gt;17&lt;/ref-type&gt;&lt;contributors&gt;&lt;authors&gt;&lt;author&gt;Farrell B, Kenyon S, Shakur H&lt;/author&gt;&lt;/authors&gt;&lt;/contributors&gt;&lt;titles&gt;&lt;title&gt;Managing clinical trials&lt;/title&gt;&lt;secondary-title&gt;Trials&lt;/secondary-title&gt;&lt;/titles&gt;&lt;periodical&gt;&lt;full-title&gt;Trials&lt;/full-title&gt;&lt;/periodical&gt;&lt;volume&gt;11&lt;/volume&gt;&lt;number&gt;78&lt;/number&gt;&lt;dates&gt;&lt;year&gt;2010&lt;/year&gt;&lt;/dates&gt;&lt;urls&gt;&lt;/urls&gt;&lt;/record&gt;&lt;/Cite&gt;&lt;/EndNote&gt;</w:instrText>
      </w:r>
      <w:r w:rsidR="00B17B70" w:rsidRPr="00FF4CA8">
        <w:rPr>
          <w:rFonts w:ascii="Arial" w:hAnsi="Arial" w:cs="Arial"/>
          <w:sz w:val="24"/>
          <w:szCs w:val="24"/>
        </w:rPr>
        <w:fldChar w:fldCharType="separate"/>
      </w:r>
      <w:r w:rsidR="00A97716">
        <w:rPr>
          <w:rFonts w:ascii="Arial" w:hAnsi="Arial" w:cs="Arial"/>
          <w:noProof/>
          <w:sz w:val="24"/>
          <w:szCs w:val="24"/>
        </w:rPr>
        <w:t>[</w:t>
      </w:r>
      <w:hyperlink w:anchor="_ENREF_2" w:tooltip="Farrell B, 2010 #1" w:history="1">
        <w:r w:rsidR="00A97716">
          <w:rPr>
            <w:rFonts w:ascii="Arial" w:hAnsi="Arial" w:cs="Arial"/>
            <w:noProof/>
            <w:sz w:val="24"/>
            <w:szCs w:val="24"/>
          </w:rPr>
          <w:t>2</w:t>
        </w:r>
      </w:hyperlink>
      <w:r w:rsidR="00B17B70" w:rsidRPr="00FF4CA8">
        <w:rPr>
          <w:rFonts w:ascii="Arial" w:hAnsi="Arial" w:cs="Arial"/>
          <w:sz w:val="24"/>
          <w:szCs w:val="24"/>
        </w:rPr>
        <w:fldChar w:fldCharType="end"/>
      </w:r>
      <w:r w:rsidR="00483FA7">
        <w:rPr>
          <w:rFonts w:ascii="Arial" w:hAnsi="Arial" w:cs="Arial"/>
          <w:sz w:val="24"/>
          <w:szCs w:val="24"/>
        </w:rPr>
        <w:t>]</w:t>
      </w:r>
      <w:r>
        <w:rPr>
          <w:rFonts w:ascii="Arial" w:hAnsi="Arial" w:cs="Arial"/>
          <w:sz w:val="24"/>
          <w:szCs w:val="24"/>
        </w:rPr>
        <w:t>.</w:t>
      </w:r>
      <w:r w:rsidR="00C57377">
        <w:rPr>
          <w:rFonts w:ascii="Arial" w:hAnsi="Arial" w:cs="Arial"/>
          <w:sz w:val="24"/>
          <w:szCs w:val="24"/>
        </w:rPr>
        <w:t xml:space="preserve"> </w:t>
      </w:r>
      <w:r w:rsidR="00D45A2A">
        <w:rPr>
          <w:rFonts w:ascii="Arial" w:hAnsi="Arial" w:cs="Arial"/>
          <w:sz w:val="24"/>
          <w:szCs w:val="24"/>
        </w:rPr>
        <w:t>Anecdotally, it is thought that this</w:t>
      </w:r>
      <w:r w:rsidR="00322BEF">
        <w:rPr>
          <w:rFonts w:ascii="Arial" w:hAnsi="Arial" w:cs="Arial"/>
          <w:sz w:val="24"/>
          <w:szCs w:val="24"/>
        </w:rPr>
        <w:t xml:space="preserve"> </w:t>
      </w:r>
      <w:r w:rsidR="00D45A2A">
        <w:rPr>
          <w:rFonts w:ascii="Arial" w:hAnsi="Arial" w:cs="Arial"/>
          <w:sz w:val="24"/>
          <w:szCs w:val="24"/>
        </w:rPr>
        <w:t>may leave</w:t>
      </w:r>
      <w:r w:rsidR="008C17EE" w:rsidRPr="00FF4CA8">
        <w:rPr>
          <w:rFonts w:ascii="Arial" w:hAnsi="Arial" w:cs="Arial"/>
          <w:sz w:val="24"/>
          <w:szCs w:val="24"/>
        </w:rPr>
        <w:t xml:space="preserve"> many trial managers </w:t>
      </w:r>
      <w:r w:rsidR="00D45A2A">
        <w:rPr>
          <w:rFonts w:ascii="Arial" w:hAnsi="Arial" w:cs="Arial"/>
          <w:sz w:val="24"/>
          <w:szCs w:val="24"/>
        </w:rPr>
        <w:t xml:space="preserve">feeling that they </w:t>
      </w:r>
      <w:r w:rsidR="008C17EE" w:rsidRPr="00FF4CA8">
        <w:rPr>
          <w:rFonts w:ascii="Arial" w:hAnsi="Arial" w:cs="Arial"/>
          <w:sz w:val="24"/>
          <w:szCs w:val="24"/>
        </w:rPr>
        <w:t>lack direction</w:t>
      </w:r>
      <w:r w:rsidR="00F968B7" w:rsidRPr="00FF4CA8">
        <w:rPr>
          <w:rFonts w:ascii="Arial" w:hAnsi="Arial" w:cs="Arial"/>
          <w:sz w:val="24"/>
          <w:szCs w:val="24"/>
        </w:rPr>
        <w:t xml:space="preserve">. </w:t>
      </w:r>
      <w:r w:rsidR="00520333" w:rsidRPr="00FF4CA8">
        <w:rPr>
          <w:rFonts w:ascii="Arial" w:hAnsi="Arial" w:cs="Arial"/>
          <w:sz w:val="24"/>
          <w:szCs w:val="24"/>
        </w:rPr>
        <w:t>The guide</w:t>
      </w:r>
      <w:r w:rsidR="00A352FB" w:rsidRPr="00FF4CA8">
        <w:rPr>
          <w:rFonts w:ascii="Arial" w:hAnsi="Arial" w:cs="Arial"/>
          <w:sz w:val="24"/>
          <w:szCs w:val="24"/>
        </w:rPr>
        <w:t xml:space="preserve"> to efficient trial management </w:t>
      </w:r>
      <w:r w:rsidR="00B17B70" w:rsidRPr="00FF4CA8">
        <w:rPr>
          <w:rFonts w:ascii="Arial" w:hAnsi="Arial" w:cs="Arial"/>
          <w:sz w:val="24"/>
          <w:szCs w:val="24"/>
        </w:rPr>
        <w:fldChar w:fldCharType="begin"/>
      </w:r>
      <w:r w:rsidR="00A97716">
        <w:rPr>
          <w:rFonts w:ascii="Arial" w:hAnsi="Arial" w:cs="Arial"/>
          <w:sz w:val="24"/>
          <w:szCs w:val="24"/>
        </w:rPr>
        <w:instrText xml:space="preserve"> ADDIN EN.CITE &lt;EndNote&gt;&lt;Cite ExcludeYear="1"&gt;&lt;Author&gt;UK Trial Managers Network&lt;/Author&gt;&lt;Year&gt;2016&lt;/Year&gt;&lt;RecNum&gt;4&lt;/RecNum&gt;&lt;DisplayText&gt;(5)&lt;/DisplayText&gt;&lt;record&gt;&lt;rec-number&gt;4&lt;/rec-number&gt;&lt;foreign-keys&gt;&lt;key app="EN" db-id="pdpxwtev3edwx7es5vbxa0dpsa29ed5eveew"&gt;4&lt;/key&gt;&lt;/foreign-keys&gt;&lt;ref-type name="Book"&gt;6&lt;/ref-type&gt;&lt;contributors&gt;&lt;authors&gt;&lt;author&gt;UK Trial Managers Network,&lt;/author&gt;&lt;/authors&gt;&lt;secondary-authors&gt;&lt;author&gt;McDonald A, Farrell B, Booth G, Buckland S, Foster K, Harper L et al&lt;/author&gt;&lt;/secondary-authors&gt;&lt;/contributors&gt;&lt;titles&gt;&lt;title&gt;The guide to efficient trial management&lt;/title&gt;&lt;/titles&gt;&lt;dates&gt;&lt;year&gt;2016&lt;/year&gt;&lt;/dates&gt;&lt;urls&gt;&lt;/urls&gt;&lt;/record&gt;&lt;/Cite&gt;&lt;/EndNote&gt;</w:instrText>
      </w:r>
      <w:r w:rsidR="00B17B70" w:rsidRPr="00FF4CA8">
        <w:rPr>
          <w:rFonts w:ascii="Arial" w:hAnsi="Arial" w:cs="Arial"/>
          <w:sz w:val="24"/>
          <w:szCs w:val="24"/>
        </w:rPr>
        <w:fldChar w:fldCharType="separate"/>
      </w:r>
      <w:r w:rsidR="00A97716">
        <w:rPr>
          <w:rFonts w:ascii="Arial" w:hAnsi="Arial" w:cs="Arial"/>
          <w:noProof/>
          <w:sz w:val="24"/>
          <w:szCs w:val="24"/>
        </w:rPr>
        <w:t>[</w:t>
      </w:r>
      <w:hyperlink w:anchor="_ENREF_5" w:tooltip="UK Trial Managers Network, 2016 #4" w:history="1">
        <w:r w:rsidR="00A97716">
          <w:rPr>
            <w:rFonts w:ascii="Arial" w:hAnsi="Arial" w:cs="Arial"/>
            <w:noProof/>
            <w:sz w:val="24"/>
            <w:szCs w:val="24"/>
          </w:rPr>
          <w:t>5</w:t>
        </w:r>
      </w:hyperlink>
      <w:r w:rsidR="00B17B70" w:rsidRPr="00FF4CA8">
        <w:rPr>
          <w:rFonts w:ascii="Arial" w:hAnsi="Arial" w:cs="Arial"/>
          <w:sz w:val="24"/>
          <w:szCs w:val="24"/>
        </w:rPr>
        <w:fldChar w:fldCharType="end"/>
      </w:r>
      <w:r w:rsidR="00483FA7">
        <w:rPr>
          <w:rFonts w:ascii="Arial" w:hAnsi="Arial" w:cs="Arial"/>
          <w:sz w:val="24"/>
          <w:szCs w:val="24"/>
        </w:rPr>
        <w:t>]</w:t>
      </w:r>
      <w:r w:rsidR="00520333" w:rsidRPr="00FF4CA8">
        <w:rPr>
          <w:rFonts w:ascii="Arial" w:hAnsi="Arial" w:cs="Arial"/>
          <w:sz w:val="24"/>
          <w:szCs w:val="24"/>
        </w:rPr>
        <w:t>, produced on behalf of the N</w:t>
      </w:r>
      <w:r w:rsidR="0026485E">
        <w:rPr>
          <w:rFonts w:ascii="Arial" w:hAnsi="Arial" w:cs="Arial"/>
          <w:sz w:val="24"/>
          <w:szCs w:val="24"/>
        </w:rPr>
        <w:t>ational Institute of Health Research (N</w:t>
      </w:r>
      <w:r w:rsidR="00520333" w:rsidRPr="00FF4CA8">
        <w:rPr>
          <w:rFonts w:ascii="Arial" w:hAnsi="Arial" w:cs="Arial"/>
          <w:sz w:val="24"/>
          <w:szCs w:val="24"/>
        </w:rPr>
        <w:t>IHR</w:t>
      </w:r>
      <w:r w:rsidR="0026485E">
        <w:rPr>
          <w:rFonts w:ascii="Arial" w:hAnsi="Arial" w:cs="Arial"/>
          <w:sz w:val="24"/>
          <w:szCs w:val="24"/>
        </w:rPr>
        <w:t>)</w:t>
      </w:r>
      <w:r w:rsidR="00520333" w:rsidRPr="00FF4CA8">
        <w:rPr>
          <w:rFonts w:ascii="Arial" w:hAnsi="Arial" w:cs="Arial"/>
          <w:sz w:val="24"/>
          <w:szCs w:val="24"/>
        </w:rPr>
        <w:t xml:space="preserve"> Trial Managers Network provides useful </w:t>
      </w:r>
      <w:r w:rsidR="003A124A" w:rsidRPr="00FF4CA8">
        <w:rPr>
          <w:rFonts w:ascii="Arial" w:hAnsi="Arial" w:cs="Arial"/>
          <w:sz w:val="24"/>
          <w:szCs w:val="24"/>
        </w:rPr>
        <w:t xml:space="preserve">general </w:t>
      </w:r>
      <w:r w:rsidR="00520333" w:rsidRPr="00FF4CA8">
        <w:rPr>
          <w:rFonts w:ascii="Arial" w:hAnsi="Arial" w:cs="Arial"/>
          <w:sz w:val="24"/>
          <w:szCs w:val="24"/>
        </w:rPr>
        <w:t xml:space="preserve">guidance </w:t>
      </w:r>
      <w:r w:rsidR="003A124A" w:rsidRPr="00FF4CA8">
        <w:rPr>
          <w:rFonts w:ascii="Arial" w:hAnsi="Arial" w:cs="Arial"/>
          <w:sz w:val="24"/>
          <w:szCs w:val="24"/>
        </w:rPr>
        <w:t xml:space="preserve">about managing trials, providing pragmatic legal and operational advice and guidance. </w:t>
      </w:r>
      <w:r w:rsidR="00831EF7" w:rsidRPr="00FF4CA8">
        <w:rPr>
          <w:rFonts w:ascii="Arial" w:hAnsi="Arial" w:cs="Arial"/>
          <w:sz w:val="24"/>
          <w:szCs w:val="24"/>
        </w:rPr>
        <w:t>H</w:t>
      </w:r>
      <w:r w:rsidR="003A124A" w:rsidRPr="00FF4CA8">
        <w:rPr>
          <w:rFonts w:ascii="Arial" w:hAnsi="Arial" w:cs="Arial"/>
          <w:sz w:val="24"/>
          <w:szCs w:val="24"/>
        </w:rPr>
        <w:t>owever,</w:t>
      </w:r>
      <w:r w:rsidR="00C57377">
        <w:rPr>
          <w:rFonts w:ascii="Arial" w:hAnsi="Arial" w:cs="Arial"/>
          <w:sz w:val="24"/>
          <w:szCs w:val="24"/>
        </w:rPr>
        <w:t xml:space="preserve"> there remains</w:t>
      </w:r>
      <w:r w:rsidR="00831EF7" w:rsidRPr="00FF4CA8">
        <w:rPr>
          <w:rFonts w:ascii="Arial" w:hAnsi="Arial" w:cs="Arial"/>
          <w:sz w:val="24"/>
          <w:szCs w:val="24"/>
        </w:rPr>
        <w:t xml:space="preserve"> little evidence</w:t>
      </w:r>
      <w:r w:rsidR="003A124A" w:rsidRPr="00FF4CA8">
        <w:rPr>
          <w:rFonts w:ascii="Arial" w:hAnsi="Arial" w:cs="Arial"/>
          <w:sz w:val="24"/>
          <w:szCs w:val="24"/>
        </w:rPr>
        <w:t xml:space="preserve"> </w:t>
      </w:r>
      <w:r w:rsidR="00831EF7" w:rsidRPr="00FF4CA8">
        <w:rPr>
          <w:rFonts w:ascii="Arial" w:hAnsi="Arial" w:cs="Arial"/>
          <w:sz w:val="24"/>
          <w:szCs w:val="24"/>
        </w:rPr>
        <w:t xml:space="preserve">drawing upon the practicalities of implementing such guidance </w:t>
      </w:r>
      <w:r w:rsidR="00B17B70" w:rsidRPr="00FF4CA8">
        <w:rPr>
          <w:rFonts w:ascii="Arial" w:hAnsi="Arial" w:cs="Arial"/>
          <w:sz w:val="24"/>
          <w:szCs w:val="24"/>
        </w:rPr>
        <w:fldChar w:fldCharType="begin"/>
      </w:r>
      <w:r w:rsidR="00A97716">
        <w:rPr>
          <w:rFonts w:ascii="Arial" w:hAnsi="Arial" w:cs="Arial"/>
          <w:sz w:val="24"/>
          <w:szCs w:val="24"/>
        </w:rPr>
        <w:instrText xml:space="preserve"> ADDIN EN.CITE &lt;EndNote&gt;&lt;Cite ExcludeYear="1"&gt;&lt;Author&gt;Gardiner PD&lt;/Author&gt;&lt;Year&gt;2000&lt;/Year&gt;&lt;RecNum&gt;13&lt;/RecNum&gt;&lt;DisplayText&gt;(17)&lt;/DisplayText&gt;&lt;record&gt;&lt;rec-number&gt;13&lt;/rec-number&gt;&lt;foreign-keys&gt;&lt;key app="EN" db-id="pdpxwtev3edwx7es5vbxa0dpsa29ed5eveew"&gt;13&lt;/key&gt;&lt;/foreign-keys&gt;&lt;ref-type name="Journal Article"&gt;17&lt;/ref-type&gt;&lt;contributors&gt;&lt;authors&gt;&lt;author&gt;Gardiner PD, and Stewart K&lt;/author&gt;&lt;/authors&gt;&lt;/contributors&gt;&lt;titles&gt;&lt;title&gt;Revisiting the golden triangle of cost, time and quality: the role of NPV in project control, success and failure&lt;/title&gt;&lt;secondary-title&gt;International Journal of Project Management&lt;/secondary-title&gt;&lt;/titles&gt;&lt;periodical&gt;&lt;full-title&gt;International Journal of Project Management&lt;/full-title&gt;&lt;/periodical&gt;&lt;volume&gt;18&lt;/volume&gt;&lt;number&gt;4&lt;/number&gt;&lt;dates&gt;&lt;year&gt;2000&lt;/year&gt;&lt;/dates&gt;&lt;urls&gt;&lt;/urls&gt;&lt;/record&gt;&lt;/Cite&gt;&lt;/EndNote&gt;</w:instrText>
      </w:r>
      <w:r w:rsidR="00B17B70" w:rsidRPr="00FF4CA8">
        <w:rPr>
          <w:rFonts w:ascii="Arial" w:hAnsi="Arial" w:cs="Arial"/>
          <w:sz w:val="24"/>
          <w:szCs w:val="24"/>
        </w:rPr>
        <w:fldChar w:fldCharType="separate"/>
      </w:r>
      <w:r w:rsidR="00A97716">
        <w:rPr>
          <w:rFonts w:ascii="Arial" w:hAnsi="Arial" w:cs="Arial"/>
          <w:noProof/>
          <w:sz w:val="24"/>
          <w:szCs w:val="24"/>
        </w:rPr>
        <w:t>[</w:t>
      </w:r>
      <w:hyperlink w:anchor="_ENREF_17" w:tooltip="Gardiner PD, 2000 #13" w:history="1">
        <w:r w:rsidR="00A97716">
          <w:rPr>
            <w:rFonts w:ascii="Arial" w:hAnsi="Arial" w:cs="Arial"/>
            <w:noProof/>
            <w:sz w:val="24"/>
            <w:szCs w:val="24"/>
          </w:rPr>
          <w:t>17</w:t>
        </w:r>
      </w:hyperlink>
      <w:r w:rsidR="00B17B70" w:rsidRPr="00FF4CA8">
        <w:rPr>
          <w:rFonts w:ascii="Arial" w:hAnsi="Arial" w:cs="Arial"/>
          <w:sz w:val="24"/>
          <w:szCs w:val="24"/>
        </w:rPr>
        <w:fldChar w:fldCharType="end"/>
      </w:r>
      <w:r w:rsidR="00483FA7">
        <w:rPr>
          <w:rFonts w:ascii="Arial" w:hAnsi="Arial" w:cs="Arial"/>
          <w:sz w:val="24"/>
          <w:szCs w:val="24"/>
        </w:rPr>
        <w:t>]</w:t>
      </w:r>
      <w:r w:rsidR="00A43228" w:rsidRPr="00FF4CA8">
        <w:rPr>
          <w:rFonts w:ascii="Arial" w:hAnsi="Arial" w:cs="Arial"/>
          <w:sz w:val="24"/>
          <w:szCs w:val="24"/>
        </w:rPr>
        <w:t>,</w:t>
      </w:r>
      <w:r w:rsidR="00C57377">
        <w:rPr>
          <w:rFonts w:ascii="Arial" w:hAnsi="Arial" w:cs="Arial"/>
          <w:sz w:val="24"/>
          <w:szCs w:val="24"/>
        </w:rPr>
        <w:t xml:space="preserve"> </w:t>
      </w:r>
      <w:r w:rsidR="00831EF7" w:rsidRPr="00FF4CA8">
        <w:rPr>
          <w:rFonts w:ascii="Arial" w:hAnsi="Arial" w:cs="Arial"/>
          <w:sz w:val="24"/>
          <w:szCs w:val="24"/>
        </w:rPr>
        <w:t xml:space="preserve">its impact </w:t>
      </w:r>
      <w:r w:rsidR="00F30F4D" w:rsidRPr="00FF4CA8">
        <w:rPr>
          <w:rFonts w:ascii="Arial" w:hAnsi="Arial" w:cs="Arial"/>
          <w:sz w:val="24"/>
          <w:szCs w:val="24"/>
        </w:rPr>
        <w:t>and acceptability</w:t>
      </w:r>
      <w:r w:rsidR="003A124A" w:rsidRPr="00FF4CA8">
        <w:rPr>
          <w:rFonts w:ascii="Arial" w:hAnsi="Arial" w:cs="Arial"/>
          <w:sz w:val="24"/>
          <w:szCs w:val="24"/>
        </w:rPr>
        <w:t xml:space="preserve">. </w:t>
      </w:r>
      <w:r w:rsidR="00F93F0E">
        <w:rPr>
          <w:rFonts w:ascii="Arial" w:hAnsi="Arial" w:cs="Arial"/>
          <w:sz w:val="24"/>
          <w:szCs w:val="24"/>
        </w:rPr>
        <w:t>A</w:t>
      </w:r>
      <w:r w:rsidR="00A43228" w:rsidRPr="00FF4CA8">
        <w:rPr>
          <w:rFonts w:ascii="Arial" w:hAnsi="Arial" w:cs="Arial"/>
          <w:sz w:val="24"/>
          <w:szCs w:val="24"/>
        </w:rPr>
        <w:t xml:space="preserve"> few researchers have attempted to gain insight into the experiences of individuals involved with research</w:t>
      </w:r>
      <w:r w:rsidR="00483FA7">
        <w:rPr>
          <w:rFonts w:ascii="Arial" w:hAnsi="Arial" w:cs="Arial"/>
          <w:sz w:val="24"/>
          <w:szCs w:val="24"/>
        </w:rPr>
        <w:t xml:space="preserve"> trials </w:t>
      </w:r>
      <w:r w:rsidR="00B17B70" w:rsidRPr="00FF4CA8">
        <w:rPr>
          <w:rFonts w:ascii="Arial" w:hAnsi="Arial" w:cs="Arial"/>
          <w:sz w:val="24"/>
          <w:szCs w:val="24"/>
        </w:rPr>
        <w:fldChar w:fldCharType="begin"/>
      </w:r>
      <w:r w:rsidR="00A97716">
        <w:rPr>
          <w:rFonts w:ascii="Arial" w:hAnsi="Arial" w:cs="Arial"/>
          <w:sz w:val="24"/>
          <w:szCs w:val="24"/>
        </w:rPr>
        <w:instrText xml:space="preserve"> ADDIN EN.CITE &lt;EndNote&gt;&lt;Cite ExcludeYear="1"&gt;&lt;Author&gt;Smyth RMD&lt;/Author&gt;&lt;Year&gt;2015&lt;/Year&gt;&lt;RecNum&gt;7&lt;/RecNum&gt;&lt;DisplayText&gt;(16)&lt;/DisplayText&gt;&lt;record&gt;&lt;rec-number&gt;7&lt;/rec-number&gt;&lt;foreign-keys&gt;&lt;key app="EN" db-id="pdpxwtev3edwx7es5vbxa0dpsa29ed5eveew"&gt;7&lt;/key&gt;&lt;/foreign-keys&gt;&lt;ref-type name="Journal Article"&gt;17&lt;/ref-type&gt;&lt;contributors&gt;&lt;authors&gt;&lt;author&gt;Smyth RMD, Jacoby A, Altman DG, Gamble C and Williamson PR&lt;/author&gt;&lt;/authors&gt;&lt;/contributors&gt;&lt;titles&gt;&lt;title&gt;The natural history of conducting and reporting clinical trials: interviews with trialists&lt;/title&gt;&lt;secondary-title&gt;Trials&lt;/secondary-title&gt;&lt;/titles&gt;&lt;periodical&gt;&lt;full-title&gt;Trials&lt;/full-title&gt;&lt;/periodical&gt;&lt;volume&gt;16&lt;/volume&gt;&lt;number&gt;16&lt;/number&gt;&lt;dates&gt;&lt;year&gt;2015&lt;/year&gt;&lt;/dates&gt;&lt;urls&gt;&lt;/urls&gt;&lt;electronic-resource-num&gt;10.1186/s13063-014-0536-6&lt;/electronic-resource-num&gt;&lt;/record&gt;&lt;/Cite&gt;&lt;/EndNote&gt;</w:instrText>
      </w:r>
      <w:r w:rsidR="00B17B70" w:rsidRPr="00FF4CA8">
        <w:rPr>
          <w:rFonts w:ascii="Arial" w:hAnsi="Arial" w:cs="Arial"/>
          <w:sz w:val="24"/>
          <w:szCs w:val="24"/>
        </w:rPr>
        <w:fldChar w:fldCharType="separate"/>
      </w:r>
      <w:r w:rsidR="00A97716">
        <w:rPr>
          <w:rFonts w:ascii="Arial" w:hAnsi="Arial" w:cs="Arial"/>
          <w:noProof/>
          <w:sz w:val="24"/>
          <w:szCs w:val="24"/>
        </w:rPr>
        <w:t>[</w:t>
      </w:r>
      <w:hyperlink w:anchor="_ENREF_16" w:tooltip="Smyth RMD, 2015 #7" w:history="1">
        <w:r w:rsidR="00A97716">
          <w:rPr>
            <w:rFonts w:ascii="Arial" w:hAnsi="Arial" w:cs="Arial"/>
            <w:noProof/>
            <w:sz w:val="24"/>
            <w:szCs w:val="24"/>
          </w:rPr>
          <w:t>16</w:t>
        </w:r>
      </w:hyperlink>
      <w:r w:rsidR="00B17B70" w:rsidRPr="00FF4CA8">
        <w:rPr>
          <w:rFonts w:ascii="Arial" w:hAnsi="Arial" w:cs="Arial"/>
          <w:sz w:val="24"/>
          <w:szCs w:val="24"/>
        </w:rPr>
        <w:fldChar w:fldCharType="end"/>
      </w:r>
      <w:r w:rsidR="00483FA7">
        <w:rPr>
          <w:rFonts w:ascii="Arial" w:hAnsi="Arial" w:cs="Arial"/>
          <w:sz w:val="24"/>
          <w:szCs w:val="24"/>
        </w:rPr>
        <w:t xml:space="preserve">] </w:t>
      </w:r>
      <w:r w:rsidR="00B17B70" w:rsidRPr="00FF4CA8">
        <w:rPr>
          <w:rFonts w:ascii="Arial" w:hAnsi="Arial" w:cs="Arial"/>
          <w:sz w:val="24"/>
          <w:szCs w:val="24"/>
        </w:rPr>
        <w:fldChar w:fldCharType="begin"/>
      </w:r>
      <w:r w:rsidR="00A97716">
        <w:rPr>
          <w:rFonts w:ascii="Arial" w:hAnsi="Arial" w:cs="Arial"/>
          <w:sz w:val="24"/>
          <w:szCs w:val="24"/>
        </w:rPr>
        <w:instrText xml:space="preserve"> ADDIN EN.CITE &lt;EndNote&gt;&lt;Cite ExcludeYear="1"&gt;&lt;Author&gt;Payne JM&lt;/Author&gt;&lt;Year&gt;2011&lt;/Year&gt;&lt;RecNum&gt;6&lt;/RecNum&gt;&lt;DisplayText&gt;(18)&lt;/DisplayText&gt;&lt;record&gt;&lt;rec-number&gt;6&lt;/rec-number&gt;&lt;foreign-keys&gt;&lt;key app="EN" db-id="pdpxwtev3edwx7es5vbxa0dpsa29ed5eveew"&gt;6&lt;/key&gt;&lt;/foreign-keys&gt;&lt;ref-type name="Journal Article"&gt;17&lt;/ref-type&gt;&lt;contributors&gt;&lt;authors&gt;&lt;author&gt;Payne JM, France KE, Henley N, D&amp;apos;Aintoine HA, Bartu AE, Elliott EJ and Bower C&lt;/author&gt;&lt;/authors&gt;&lt;/contributors&gt;&lt;titles&gt;&lt;title&gt;Researchers&amp;apos; experience with project management in health and medical research: Results from a post-project review&lt;/title&gt;&lt;secondary-title&gt;BMC Public Health&lt;/secondary-title&gt;&lt;/titles&gt;&lt;periodical&gt;&lt;full-title&gt;BMC Public Health&lt;/full-title&gt;&lt;/periodical&gt;&lt;volume&gt;11&lt;/volume&gt;&lt;number&gt;424&lt;/number&gt;&lt;dates&gt;&lt;year&gt;2011&lt;/year&gt;&lt;/dates&gt;&lt;urls&gt;&lt;/urls&gt;&lt;electronic-resource-num&gt;1471-2458/11/424&lt;/electronic-resource-num&gt;&lt;/record&gt;&lt;/Cite&gt;&lt;/EndNote&gt;</w:instrText>
      </w:r>
      <w:r w:rsidR="00B17B70" w:rsidRPr="00FF4CA8">
        <w:rPr>
          <w:rFonts w:ascii="Arial" w:hAnsi="Arial" w:cs="Arial"/>
          <w:sz w:val="24"/>
          <w:szCs w:val="24"/>
        </w:rPr>
        <w:fldChar w:fldCharType="separate"/>
      </w:r>
      <w:r w:rsidR="00A97716">
        <w:rPr>
          <w:rFonts w:ascii="Arial" w:hAnsi="Arial" w:cs="Arial"/>
          <w:noProof/>
          <w:sz w:val="24"/>
          <w:szCs w:val="24"/>
        </w:rPr>
        <w:t>[</w:t>
      </w:r>
      <w:hyperlink w:anchor="_ENREF_18" w:tooltip="Payne JM, 2011 #6" w:history="1">
        <w:r w:rsidR="00A97716">
          <w:rPr>
            <w:rFonts w:ascii="Arial" w:hAnsi="Arial" w:cs="Arial"/>
            <w:noProof/>
            <w:sz w:val="24"/>
            <w:szCs w:val="24"/>
          </w:rPr>
          <w:t>18</w:t>
        </w:r>
      </w:hyperlink>
      <w:r w:rsidR="00B17B70" w:rsidRPr="00FF4CA8">
        <w:rPr>
          <w:rFonts w:ascii="Arial" w:hAnsi="Arial" w:cs="Arial"/>
          <w:sz w:val="24"/>
          <w:szCs w:val="24"/>
        </w:rPr>
        <w:fldChar w:fldCharType="end"/>
      </w:r>
      <w:r w:rsidR="00483FA7">
        <w:rPr>
          <w:rFonts w:ascii="Arial" w:hAnsi="Arial" w:cs="Arial"/>
          <w:sz w:val="24"/>
          <w:szCs w:val="24"/>
        </w:rPr>
        <w:t>]</w:t>
      </w:r>
      <w:r w:rsidR="00A43228" w:rsidRPr="00FF4CA8">
        <w:rPr>
          <w:rFonts w:ascii="Arial" w:hAnsi="Arial" w:cs="Arial"/>
          <w:sz w:val="24"/>
          <w:szCs w:val="24"/>
        </w:rPr>
        <w:t xml:space="preserve"> but have presented potentially </w:t>
      </w:r>
      <w:r w:rsidR="00035A2D" w:rsidRPr="00FF4CA8">
        <w:rPr>
          <w:rFonts w:ascii="Arial" w:hAnsi="Arial" w:cs="Arial"/>
          <w:sz w:val="24"/>
          <w:szCs w:val="24"/>
        </w:rPr>
        <w:t>subjective</w:t>
      </w:r>
      <w:r w:rsidR="00A43228" w:rsidRPr="00FF4CA8">
        <w:rPr>
          <w:rFonts w:ascii="Arial" w:hAnsi="Arial" w:cs="Arial"/>
          <w:sz w:val="24"/>
          <w:szCs w:val="24"/>
        </w:rPr>
        <w:t xml:space="preserve"> findings,</w:t>
      </w:r>
      <w:r w:rsidR="00035A2D" w:rsidRPr="00FF4CA8">
        <w:rPr>
          <w:rFonts w:ascii="Arial" w:hAnsi="Arial" w:cs="Arial"/>
          <w:sz w:val="24"/>
          <w:szCs w:val="24"/>
        </w:rPr>
        <w:t xml:space="preserve"> predominantly retrospective in nature</w:t>
      </w:r>
      <w:r w:rsidR="00F93F0E">
        <w:rPr>
          <w:rFonts w:ascii="Arial" w:hAnsi="Arial" w:cs="Arial"/>
          <w:sz w:val="24"/>
          <w:szCs w:val="24"/>
        </w:rPr>
        <w:t>. Furthermore the</w:t>
      </w:r>
      <w:r w:rsidR="00A43228" w:rsidRPr="00FF4CA8">
        <w:rPr>
          <w:rFonts w:ascii="Arial" w:hAnsi="Arial" w:cs="Arial"/>
          <w:sz w:val="24"/>
          <w:szCs w:val="24"/>
        </w:rPr>
        <w:t xml:space="preserve"> views of the diversity of staff involved</w:t>
      </w:r>
      <w:r w:rsidR="004E229D" w:rsidRPr="00FF4CA8">
        <w:rPr>
          <w:rFonts w:ascii="Arial" w:hAnsi="Arial" w:cs="Arial"/>
          <w:sz w:val="24"/>
          <w:szCs w:val="24"/>
        </w:rPr>
        <w:t xml:space="preserve"> </w:t>
      </w:r>
      <w:r w:rsidR="00F93F0E">
        <w:rPr>
          <w:rFonts w:ascii="Arial" w:hAnsi="Arial" w:cs="Arial"/>
          <w:sz w:val="24"/>
          <w:szCs w:val="24"/>
        </w:rPr>
        <w:t xml:space="preserve">are not captured and the predominant focus is on the </w:t>
      </w:r>
      <w:r w:rsidR="004E229D" w:rsidRPr="00FF4CA8">
        <w:rPr>
          <w:rFonts w:ascii="Arial" w:hAnsi="Arial" w:cs="Arial"/>
          <w:sz w:val="24"/>
          <w:szCs w:val="24"/>
        </w:rPr>
        <w:t>set-up or reporting phases</w:t>
      </w:r>
      <w:r w:rsidR="00F93F0E">
        <w:rPr>
          <w:rFonts w:ascii="Arial" w:hAnsi="Arial" w:cs="Arial"/>
          <w:sz w:val="24"/>
          <w:szCs w:val="24"/>
        </w:rPr>
        <w:t xml:space="preserve"> rather than the trial conduct</w:t>
      </w:r>
      <w:r w:rsidR="00A43228" w:rsidRPr="00FF4CA8">
        <w:rPr>
          <w:rFonts w:ascii="Arial" w:hAnsi="Arial" w:cs="Arial"/>
          <w:sz w:val="24"/>
          <w:szCs w:val="24"/>
        </w:rPr>
        <w:t>.</w:t>
      </w:r>
      <w:r w:rsidR="00B01528" w:rsidRPr="000D13C4">
        <w:rPr>
          <w:rFonts w:ascii="Arial" w:hAnsi="Arial" w:cs="Arial"/>
          <w:sz w:val="24"/>
          <w:szCs w:val="24"/>
        </w:rPr>
        <w:t xml:space="preserve"> </w:t>
      </w:r>
      <w:r w:rsidR="00B01528" w:rsidRPr="00AA354B">
        <w:rPr>
          <w:rFonts w:ascii="Arial" w:hAnsi="Arial" w:cs="Arial"/>
          <w:sz w:val="24"/>
          <w:szCs w:val="24"/>
        </w:rPr>
        <w:t>Irrespective of the aims and objectives, size or focus of a</w:t>
      </w:r>
      <w:r w:rsidR="00B0164C" w:rsidRPr="00AA354B">
        <w:rPr>
          <w:rFonts w:ascii="Arial" w:hAnsi="Arial" w:cs="Arial"/>
          <w:sz w:val="24"/>
          <w:szCs w:val="24"/>
        </w:rPr>
        <w:t>n</w:t>
      </w:r>
      <w:r w:rsidR="00B01528" w:rsidRPr="00AA354B">
        <w:rPr>
          <w:rFonts w:ascii="Arial" w:hAnsi="Arial" w:cs="Arial"/>
          <w:sz w:val="24"/>
          <w:szCs w:val="24"/>
        </w:rPr>
        <w:t xml:space="preserve"> RCT the underlying management procedures </w:t>
      </w:r>
      <w:r w:rsidR="000D13C4" w:rsidRPr="00AA354B">
        <w:rPr>
          <w:rFonts w:ascii="Arial" w:hAnsi="Arial" w:cs="Arial"/>
          <w:sz w:val="24"/>
          <w:szCs w:val="24"/>
        </w:rPr>
        <w:t>will continue to apply and</w:t>
      </w:r>
      <w:r w:rsidR="004E229D" w:rsidRPr="00AA354B">
        <w:rPr>
          <w:rFonts w:ascii="Arial" w:hAnsi="Arial" w:cs="Arial"/>
          <w:sz w:val="24"/>
          <w:szCs w:val="24"/>
        </w:rPr>
        <w:t xml:space="preserve"> therefore useful lessons learnt in </w:t>
      </w:r>
      <w:r w:rsidR="007678A7" w:rsidRPr="00AA354B">
        <w:rPr>
          <w:rFonts w:ascii="Arial" w:hAnsi="Arial" w:cs="Arial"/>
          <w:sz w:val="24"/>
          <w:szCs w:val="24"/>
        </w:rPr>
        <w:t>a</w:t>
      </w:r>
      <w:r w:rsidR="00B0164C" w:rsidRPr="00AA354B">
        <w:rPr>
          <w:rFonts w:ascii="Arial" w:hAnsi="Arial" w:cs="Arial"/>
          <w:sz w:val="24"/>
          <w:szCs w:val="24"/>
        </w:rPr>
        <w:t>ny</w:t>
      </w:r>
      <w:r w:rsidR="004E229D" w:rsidRPr="00AA354B">
        <w:rPr>
          <w:rFonts w:ascii="Arial" w:hAnsi="Arial" w:cs="Arial"/>
          <w:sz w:val="24"/>
          <w:szCs w:val="24"/>
        </w:rPr>
        <w:t xml:space="preserve"> trial can </w:t>
      </w:r>
      <w:r w:rsidR="00B0164C" w:rsidRPr="00AA354B">
        <w:rPr>
          <w:rFonts w:ascii="Arial" w:hAnsi="Arial" w:cs="Arial"/>
          <w:sz w:val="24"/>
          <w:szCs w:val="24"/>
        </w:rPr>
        <w:t>facilitate</w:t>
      </w:r>
      <w:r w:rsidR="007678A7" w:rsidRPr="00AA354B">
        <w:rPr>
          <w:rFonts w:ascii="Arial" w:hAnsi="Arial" w:cs="Arial"/>
          <w:sz w:val="24"/>
          <w:szCs w:val="24"/>
        </w:rPr>
        <w:t xml:space="preserve"> the design and conduct of any </w:t>
      </w:r>
      <w:r w:rsidR="00B0164C" w:rsidRPr="00AA354B">
        <w:rPr>
          <w:rFonts w:ascii="Arial" w:hAnsi="Arial" w:cs="Arial"/>
          <w:sz w:val="24"/>
          <w:szCs w:val="24"/>
        </w:rPr>
        <w:t xml:space="preserve">new </w:t>
      </w:r>
      <w:r w:rsidR="007678A7" w:rsidRPr="00AA354B">
        <w:rPr>
          <w:rFonts w:ascii="Arial" w:hAnsi="Arial" w:cs="Arial"/>
          <w:sz w:val="24"/>
          <w:szCs w:val="24"/>
        </w:rPr>
        <w:t>trial.</w:t>
      </w:r>
    </w:p>
    <w:p w14:paraId="5543C8FA" w14:textId="77777777" w:rsidR="00AA354B" w:rsidRDefault="00AA354B" w:rsidP="00FF4CA8">
      <w:pPr>
        <w:spacing w:after="0" w:line="480" w:lineRule="auto"/>
        <w:rPr>
          <w:rFonts w:ascii="Arial" w:hAnsi="Arial" w:cs="Arial"/>
          <w:sz w:val="24"/>
          <w:szCs w:val="24"/>
        </w:rPr>
      </w:pPr>
    </w:p>
    <w:p w14:paraId="49664D8B" w14:textId="77777777" w:rsidR="003C773F" w:rsidRPr="003C773F" w:rsidRDefault="003C773F" w:rsidP="00FF4CA8">
      <w:pPr>
        <w:spacing w:after="0" w:line="480" w:lineRule="auto"/>
        <w:rPr>
          <w:rFonts w:ascii="Arial" w:hAnsi="Arial" w:cs="Arial"/>
          <w:b/>
          <w:sz w:val="24"/>
          <w:szCs w:val="24"/>
        </w:rPr>
      </w:pPr>
      <w:r w:rsidRPr="003C773F">
        <w:rPr>
          <w:rFonts w:ascii="Arial" w:hAnsi="Arial" w:cs="Arial"/>
          <w:b/>
          <w:sz w:val="24"/>
          <w:szCs w:val="24"/>
        </w:rPr>
        <w:t>Methods</w:t>
      </w:r>
    </w:p>
    <w:p w14:paraId="74B9981F" w14:textId="77777777" w:rsidR="00524B4A" w:rsidRPr="00FF4CA8" w:rsidRDefault="00524B4A" w:rsidP="00FF4CA8">
      <w:pPr>
        <w:spacing w:after="0" w:line="480" w:lineRule="auto"/>
        <w:rPr>
          <w:rFonts w:ascii="Arial" w:hAnsi="Arial" w:cs="Arial"/>
          <w:b/>
          <w:sz w:val="24"/>
          <w:szCs w:val="24"/>
        </w:rPr>
      </w:pPr>
      <w:r w:rsidRPr="00FF4CA8">
        <w:rPr>
          <w:rFonts w:ascii="Arial" w:hAnsi="Arial" w:cs="Arial"/>
          <w:b/>
          <w:sz w:val="24"/>
          <w:szCs w:val="24"/>
        </w:rPr>
        <w:t>Aims and objectives</w:t>
      </w:r>
    </w:p>
    <w:p w14:paraId="0F0DDA2C" w14:textId="7163E3B4" w:rsidR="002966BB" w:rsidRPr="00FF4CA8" w:rsidRDefault="00524B4A" w:rsidP="00FF4CA8">
      <w:pPr>
        <w:spacing w:line="480" w:lineRule="auto"/>
        <w:rPr>
          <w:rFonts w:ascii="Arial" w:hAnsi="Arial" w:cs="Arial"/>
          <w:sz w:val="24"/>
          <w:szCs w:val="24"/>
        </w:rPr>
      </w:pPr>
      <w:r w:rsidRPr="00FF4CA8">
        <w:rPr>
          <w:rFonts w:ascii="Arial" w:hAnsi="Arial" w:cs="Arial"/>
          <w:sz w:val="24"/>
          <w:szCs w:val="24"/>
        </w:rPr>
        <w:t xml:space="preserve">This paper will draw upon the trial management experiences within a large scale UK mental health trial. </w:t>
      </w:r>
      <w:r w:rsidR="00824F8C" w:rsidRPr="00FF4CA8">
        <w:rPr>
          <w:rFonts w:ascii="Arial" w:hAnsi="Arial" w:cs="Arial"/>
          <w:sz w:val="24"/>
          <w:szCs w:val="24"/>
        </w:rPr>
        <w:t xml:space="preserve">Initially presenting some contextual information about the trial to which it relates and its set-up, </w:t>
      </w:r>
      <w:r w:rsidRPr="00FF4CA8">
        <w:rPr>
          <w:rFonts w:ascii="Arial" w:hAnsi="Arial" w:cs="Arial"/>
          <w:sz w:val="24"/>
          <w:szCs w:val="24"/>
        </w:rPr>
        <w:t>feedback from individuals involved in different aspects of the conduct, management and monitoring of the trial</w:t>
      </w:r>
      <w:r w:rsidR="00824F8C" w:rsidRPr="00FF4CA8">
        <w:rPr>
          <w:rFonts w:ascii="Arial" w:hAnsi="Arial" w:cs="Arial"/>
          <w:sz w:val="24"/>
          <w:szCs w:val="24"/>
        </w:rPr>
        <w:t xml:space="preserve"> will then be presented</w:t>
      </w:r>
      <w:r w:rsidRPr="00FF4CA8">
        <w:rPr>
          <w:rFonts w:ascii="Arial" w:hAnsi="Arial" w:cs="Arial"/>
          <w:sz w:val="24"/>
          <w:szCs w:val="24"/>
        </w:rPr>
        <w:t xml:space="preserve">. </w:t>
      </w:r>
      <w:r w:rsidR="000D13C4" w:rsidRPr="00AA354B">
        <w:rPr>
          <w:rFonts w:ascii="Arial" w:hAnsi="Arial" w:cs="Arial"/>
          <w:sz w:val="24"/>
          <w:szCs w:val="24"/>
        </w:rPr>
        <w:t>T</w:t>
      </w:r>
      <w:r w:rsidR="005211B3" w:rsidRPr="00AA354B">
        <w:rPr>
          <w:rFonts w:ascii="Arial" w:hAnsi="Arial" w:cs="Arial"/>
          <w:sz w:val="24"/>
          <w:szCs w:val="24"/>
        </w:rPr>
        <w:t xml:space="preserve">his paper </w:t>
      </w:r>
      <w:r w:rsidRPr="00AA354B">
        <w:rPr>
          <w:rFonts w:ascii="Arial" w:hAnsi="Arial" w:cs="Arial"/>
          <w:sz w:val="24"/>
          <w:szCs w:val="24"/>
        </w:rPr>
        <w:t xml:space="preserve">aims to provide </w:t>
      </w:r>
      <w:r w:rsidR="00035A2D" w:rsidRPr="00AA354B">
        <w:rPr>
          <w:rFonts w:ascii="Arial" w:hAnsi="Arial" w:cs="Arial"/>
          <w:sz w:val="24"/>
          <w:szCs w:val="24"/>
        </w:rPr>
        <w:t xml:space="preserve">insight into the experiences of </w:t>
      </w:r>
      <w:r w:rsidR="005211B3" w:rsidRPr="00AA354B">
        <w:rPr>
          <w:rFonts w:ascii="Arial" w:hAnsi="Arial" w:cs="Arial"/>
          <w:sz w:val="24"/>
          <w:szCs w:val="24"/>
        </w:rPr>
        <w:t xml:space="preserve">individuals involved in </w:t>
      </w:r>
      <w:r w:rsidR="00035A2D" w:rsidRPr="00AA354B">
        <w:rPr>
          <w:rFonts w:ascii="Arial" w:hAnsi="Arial" w:cs="Arial"/>
          <w:sz w:val="24"/>
          <w:szCs w:val="24"/>
        </w:rPr>
        <w:t xml:space="preserve">diverse aspects of </w:t>
      </w:r>
      <w:r w:rsidR="005211B3" w:rsidRPr="00AA354B">
        <w:rPr>
          <w:rFonts w:ascii="Arial" w:hAnsi="Arial" w:cs="Arial"/>
          <w:sz w:val="24"/>
          <w:szCs w:val="24"/>
        </w:rPr>
        <w:t xml:space="preserve">the conduct of a large </w:t>
      </w:r>
      <w:r w:rsidR="000F16D9" w:rsidRPr="00AA354B">
        <w:rPr>
          <w:rFonts w:ascii="Arial" w:hAnsi="Arial" w:cs="Arial"/>
          <w:sz w:val="24"/>
          <w:szCs w:val="24"/>
        </w:rPr>
        <w:t>randomised controlled trial</w:t>
      </w:r>
      <w:r w:rsidR="000D13C4" w:rsidRPr="00AA354B">
        <w:rPr>
          <w:rFonts w:ascii="Arial" w:hAnsi="Arial" w:cs="Arial"/>
          <w:sz w:val="24"/>
          <w:szCs w:val="24"/>
        </w:rPr>
        <w:t xml:space="preserve"> and to provide suggestions and guidance on to how best manage such trials</w:t>
      </w:r>
      <w:r w:rsidR="00035A2D" w:rsidRPr="00AA354B">
        <w:rPr>
          <w:rFonts w:ascii="Arial" w:hAnsi="Arial" w:cs="Arial"/>
          <w:sz w:val="24"/>
          <w:szCs w:val="24"/>
        </w:rPr>
        <w:t>.</w:t>
      </w:r>
      <w:r w:rsidR="00035A2D" w:rsidRPr="00FF4CA8">
        <w:rPr>
          <w:rFonts w:ascii="Arial" w:hAnsi="Arial" w:cs="Arial"/>
          <w:sz w:val="24"/>
          <w:szCs w:val="24"/>
        </w:rPr>
        <w:t xml:space="preserve"> Using prospective data collection approaches it will directly identify</w:t>
      </w:r>
      <w:r w:rsidR="005211B3" w:rsidRPr="00FF4CA8">
        <w:rPr>
          <w:rFonts w:ascii="Arial" w:hAnsi="Arial" w:cs="Arial"/>
          <w:sz w:val="24"/>
          <w:szCs w:val="24"/>
        </w:rPr>
        <w:t xml:space="preserve"> key issues</w:t>
      </w:r>
      <w:r w:rsidR="000A0FD5">
        <w:rPr>
          <w:rFonts w:ascii="Arial" w:hAnsi="Arial" w:cs="Arial"/>
          <w:sz w:val="24"/>
          <w:szCs w:val="24"/>
        </w:rPr>
        <w:t xml:space="preserve">, in relation to </w:t>
      </w:r>
      <w:r w:rsidR="000A0FD5" w:rsidRPr="00FF4CA8">
        <w:rPr>
          <w:rFonts w:ascii="Arial" w:hAnsi="Arial" w:cs="Arial"/>
          <w:sz w:val="24"/>
          <w:szCs w:val="24"/>
        </w:rPr>
        <w:t>clinical trials management</w:t>
      </w:r>
      <w:r w:rsidR="000A0FD5">
        <w:rPr>
          <w:rFonts w:ascii="Arial" w:hAnsi="Arial" w:cs="Arial"/>
          <w:sz w:val="24"/>
          <w:szCs w:val="24"/>
        </w:rPr>
        <w:t xml:space="preserve"> methods, </w:t>
      </w:r>
      <w:r w:rsidR="005211B3" w:rsidRPr="00FF4CA8">
        <w:rPr>
          <w:rFonts w:ascii="Arial" w:hAnsi="Arial" w:cs="Arial"/>
          <w:sz w:val="24"/>
          <w:szCs w:val="24"/>
        </w:rPr>
        <w:t xml:space="preserve">that should be drawn upon </w:t>
      </w:r>
      <w:r w:rsidRPr="00FF4CA8">
        <w:rPr>
          <w:rFonts w:ascii="Arial" w:hAnsi="Arial" w:cs="Arial"/>
          <w:sz w:val="24"/>
          <w:szCs w:val="24"/>
        </w:rPr>
        <w:t>when planning, developing and conducting future research trials.</w:t>
      </w:r>
      <w:r w:rsidR="00035A2D" w:rsidRPr="00FF4CA8">
        <w:rPr>
          <w:rFonts w:ascii="Arial" w:hAnsi="Arial" w:cs="Arial"/>
          <w:sz w:val="24"/>
          <w:szCs w:val="24"/>
        </w:rPr>
        <w:t xml:space="preserve"> </w:t>
      </w:r>
      <w:r w:rsidR="00F968B7" w:rsidRPr="00FF4CA8">
        <w:rPr>
          <w:rFonts w:ascii="Arial" w:hAnsi="Arial" w:cs="Arial"/>
          <w:sz w:val="24"/>
          <w:szCs w:val="24"/>
        </w:rPr>
        <w:t xml:space="preserve"> </w:t>
      </w:r>
      <w:r w:rsidR="003B686A" w:rsidRPr="00FF4CA8">
        <w:rPr>
          <w:rFonts w:ascii="Arial" w:hAnsi="Arial" w:cs="Arial"/>
          <w:sz w:val="24"/>
          <w:szCs w:val="24"/>
        </w:rPr>
        <w:t xml:space="preserve">Given the prominence of the trial management role within the </w:t>
      </w:r>
      <w:r w:rsidR="00F968B7" w:rsidRPr="00FF4CA8">
        <w:rPr>
          <w:rFonts w:ascii="Arial" w:hAnsi="Arial" w:cs="Arial"/>
          <w:sz w:val="24"/>
          <w:szCs w:val="24"/>
        </w:rPr>
        <w:t>execut</w:t>
      </w:r>
      <w:r w:rsidR="003B686A" w:rsidRPr="00FF4CA8">
        <w:rPr>
          <w:rFonts w:ascii="Arial" w:hAnsi="Arial" w:cs="Arial"/>
          <w:sz w:val="24"/>
          <w:szCs w:val="24"/>
        </w:rPr>
        <w:t>ion</w:t>
      </w:r>
      <w:r w:rsidR="0029691E">
        <w:rPr>
          <w:rFonts w:ascii="Arial" w:hAnsi="Arial" w:cs="Arial"/>
          <w:sz w:val="24"/>
          <w:szCs w:val="24"/>
        </w:rPr>
        <w:t>,</w:t>
      </w:r>
      <w:r w:rsidR="00F968B7" w:rsidRPr="00FF4CA8">
        <w:rPr>
          <w:rFonts w:ascii="Arial" w:hAnsi="Arial" w:cs="Arial"/>
          <w:sz w:val="24"/>
          <w:szCs w:val="24"/>
        </w:rPr>
        <w:t xml:space="preserve"> </w:t>
      </w:r>
      <w:r w:rsidR="003B686A" w:rsidRPr="00FF4CA8">
        <w:rPr>
          <w:rFonts w:ascii="Arial" w:hAnsi="Arial" w:cs="Arial"/>
          <w:sz w:val="24"/>
          <w:szCs w:val="24"/>
        </w:rPr>
        <w:t xml:space="preserve">monitoring and </w:t>
      </w:r>
      <w:r w:rsidR="00F968B7" w:rsidRPr="00FF4CA8">
        <w:rPr>
          <w:rFonts w:ascii="Arial" w:hAnsi="Arial" w:cs="Arial"/>
          <w:sz w:val="24"/>
          <w:szCs w:val="24"/>
        </w:rPr>
        <w:t xml:space="preserve">controlling </w:t>
      </w:r>
      <w:r w:rsidR="003B686A" w:rsidRPr="00FF4CA8">
        <w:rPr>
          <w:rFonts w:ascii="Arial" w:hAnsi="Arial" w:cs="Arial"/>
          <w:sz w:val="24"/>
          <w:szCs w:val="24"/>
        </w:rPr>
        <w:t>phases of a trial</w:t>
      </w:r>
      <w:r w:rsidR="0029691E">
        <w:rPr>
          <w:rFonts w:ascii="Arial" w:hAnsi="Arial" w:cs="Arial"/>
          <w:sz w:val="24"/>
          <w:szCs w:val="24"/>
        </w:rPr>
        <w:t>,</w:t>
      </w:r>
      <w:r w:rsidR="003B686A" w:rsidRPr="00FF4CA8">
        <w:rPr>
          <w:rFonts w:ascii="Arial" w:hAnsi="Arial" w:cs="Arial"/>
          <w:sz w:val="24"/>
          <w:szCs w:val="24"/>
        </w:rPr>
        <w:t xml:space="preserve"> feedback will predominantly relate to these processes</w:t>
      </w:r>
      <w:r w:rsidR="008B124F" w:rsidRPr="00FF4CA8">
        <w:rPr>
          <w:rFonts w:ascii="Arial" w:hAnsi="Arial" w:cs="Arial"/>
          <w:sz w:val="24"/>
          <w:szCs w:val="24"/>
        </w:rPr>
        <w:t xml:space="preserve"> but may extend </w:t>
      </w:r>
      <w:r w:rsidR="003B686A" w:rsidRPr="00FF4CA8">
        <w:rPr>
          <w:rFonts w:ascii="Arial" w:hAnsi="Arial" w:cs="Arial"/>
          <w:sz w:val="24"/>
          <w:szCs w:val="24"/>
        </w:rPr>
        <w:t>into earlier and later aspects of the project processes</w:t>
      </w:r>
      <w:r w:rsidR="008B124F" w:rsidRPr="00FF4CA8">
        <w:rPr>
          <w:rFonts w:ascii="Arial" w:hAnsi="Arial" w:cs="Arial"/>
          <w:sz w:val="24"/>
          <w:szCs w:val="24"/>
        </w:rPr>
        <w:t>.</w:t>
      </w:r>
      <w:r w:rsidRPr="00FF4CA8">
        <w:rPr>
          <w:rFonts w:ascii="Arial" w:hAnsi="Arial" w:cs="Arial"/>
          <w:sz w:val="24"/>
          <w:szCs w:val="24"/>
        </w:rPr>
        <w:t xml:space="preserve"> </w:t>
      </w:r>
    </w:p>
    <w:p w14:paraId="217775AB" w14:textId="77777777" w:rsidR="001C1704" w:rsidRPr="00FF4CA8" w:rsidRDefault="00654273" w:rsidP="00FF4CA8">
      <w:pPr>
        <w:spacing w:line="480" w:lineRule="auto"/>
        <w:rPr>
          <w:rFonts w:ascii="Arial" w:hAnsi="Arial" w:cs="Arial"/>
          <w:b/>
          <w:sz w:val="24"/>
          <w:szCs w:val="24"/>
        </w:rPr>
      </w:pPr>
      <w:r w:rsidRPr="00FF4CA8">
        <w:rPr>
          <w:rFonts w:ascii="Arial" w:hAnsi="Arial" w:cs="Arial"/>
          <w:b/>
          <w:sz w:val="24"/>
          <w:szCs w:val="24"/>
        </w:rPr>
        <w:t>In C</w:t>
      </w:r>
      <w:r w:rsidR="00DF448D" w:rsidRPr="00FF4CA8">
        <w:rPr>
          <w:rFonts w:ascii="Arial" w:hAnsi="Arial" w:cs="Arial"/>
          <w:b/>
          <w:sz w:val="24"/>
          <w:szCs w:val="24"/>
        </w:rPr>
        <w:t xml:space="preserve">ontext: The </w:t>
      </w:r>
      <w:r w:rsidR="00322BEF" w:rsidRPr="00FF4CA8">
        <w:rPr>
          <w:rFonts w:ascii="Arial" w:hAnsi="Arial" w:cs="Arial"/>
          <w:b/>
          <w:sz w:val="24"/>
          <w:szCs w:val="24"/>
        </w:rPr>
        <w:t>O</w:t>
      </w:r>
      <w:r w:rsidR="00322BEF">
        <w:rPr>
          <w:rFonts w:ascii="Arial" w:hAnsi="Arial" w:cs="Arial"/>
          <w:b/>
          <w:sz w:val="24"/>
          <w:szCs w:val="24"/>
        </w:rPr>
        <w:t>bsessive</w:t>
      </w:r>
      <w:r w:rsidR="000F16D9">
        <w:rPr>
          <w:rFonts w:ascii="Arial" w:hAnsi="Arial" w:cs="Arial"/>
          <w:b/>
          <w:sz w:val="24"/>
          <w:szCs w:val="24"/>
        </w:rPr>
        <w:t xml:space="preserve"> Compulsive Treatment Efficacy</w:t>
      </w:r>
      <w:r w:rsidR="000F16D9" w:rsidRPr="00FF4CA8">
        <w:rPr>
          <w:rFonts w:ascii="Arial" w:hAnsi="Arial" w:cs="Arial"/>
          <w:b/>
          <w:sz w:val="24"/>
          <w:szCs w:val="24"/>
        </w:rPr>
        <w:t xml:space="preserve"> </w:t>
      </w:r>
      <w:r w:rsidR="00DF448D" w:rsidRPr="00FF4CA8">
        <w:rPr>
          <w:rFonts w:ascii="Arial" w:hAnsi="Arial" w:cs="Arial"/>
          <w:b/>
          <w:sz w:val="24"/>
          <w:szCs w:val="24"/>
        </w:rPr>
        <w:t>Trial</w:t>
      </w:r>
    </w:p>
    <w:p w14:paraId="7EE9F6FC" w14:textId="77777777" w:rsidR="00F96DEE" w:rsidRDefault="009B026B" w:rsidP="00FF4CA8">
      <w:pPr>
        <w:spacing w:line="480" w:lineRule="auto"/>
        <w:rPr>
          <w:rFonts w:ascii="Arial" w:hAnsi="Arial" w:cs="Arial"/>
          <w:sz w:val="24"/>
          <w:szCs w:val="24"/>
        </w:rPr>
      </w:pPr>
      <w:r w:rsidRPr="00FF4CA8">
        <w:rPr>
          <w:rFonts w:ascii="Arial" w:hAnsi="Arial" w:cs="Arial"/>
          <w:sz w:val="24"/>
          <w:szCs w:val="24"/>
        </w:rPr>
        <w:t xml:space="preserve">The </w:t>
      </w:r>
      <w:r w:rsidR="000F16D9" w:rsidRPr="00FF4CA8">
        <w:rPr>
          <w:rFonts w:ascii="Arial" w:hAnsi="Arial" w:cs="Arial"/>
          <w:sz w:val="24"/>
          <w:szCs w:val="24"/>
        </w:rPr>
        <w:t>N</w:t>
      </w:r>
      <w:r w:rsidR="000F16D9">
        <w:rPr>
          <w:rFonts w:ascii="Arial" w:hAnsi="Arial" w:cs="Arial"/>
          <w:sz w:val="24"/>
          <w:szCs w:val="24"/>
        </w:rPr>
        <w:t>ational Institute for Health and Care Excellence</w:t>
      </w:r>
      <w:r w:rsidR="000F16D9" w:rsidRPr="00FF4CA8">
        <w:rPr>
          <w:rFonts w:ascii="Arial" w:hAnsi="Arial" w:cs="Arial"/>
          <w:sz w:val="24"/>
          <w:szCs w:val="24"/>
        </w:rPr>
        <w:t xml:space="preserve"> </w:t>
      </w:r>
      <w:r w:rsidRPr="00FF4CA8">
        <w:rPr>
          <w:rFonts w:ascii="Arial" w:hAnsi="Arial" w:cs="Arial"/>
          <w:sz w:val="24"/>
          <w:szCs w:val="24"/>
        </w:rPr>
        <w:t>guidelines for Obsessive Compulsive Disorder</w:t>
      </w:r>
      <w:r w:rsidR="00C57377">
        <w:rPr>
          <w:rFonts w:ascii="Arial" w:hAnsi="Arial" w:cs="Arial"/>
          <w:sz w:val="24"/>
          <w:szCs w:val="24"/>
        </w:rPr>
        <w:t xml:space="preserve"> </w:t>
      </w:r>
      <w:r w:rsidRPr="00FF4CA8">
        <w:rPr>
          <w:rFonts w:ascii="Arial" w:hAnsi="Arial" w:cs="Arial"/>
          <w:sz w:val="24"/>
          <w:szCs w:val="24"/>
        </w:rPr>
        <w:t xml:space="preserve">recommend that people with </w:t>
      </w:r>
      <w:r w:rsidR="000F16D9" w:rsidRPr="000F16D9">
        <w:rPr>
          <w:rFonts w:ascii="Arial" w:hAnsi="Arial" w:cs="Arial"/>
          <w:sz w:val="24"/>
          <w:szCs w:val="24"/>
        </w:rPr>
        <w:t>Obsessive Compulsive Disorder</w:t>
      </w:r>
      <w:r w:rsidR="003D042E">
        <w:rPr>
          <w:rFonts w:ascii="Arial" w:hAnsi="Arial" w:cs="Arial"/>
          <w:sz w:val="24"/>
          <w:szCs w:val="24"/>
        </w:rPr>
        <w:t xml:space="preserve"> </w:t>
      </w:r>
      <w:r w:rsidRPr="00FF4CA8">
        <w:rPr>
          <w:rFonts w:ascii="Arial" w:hAnsi="Arial" w:cs="Arial"/>
          <w:sz w:val="24"/>
          <w:szCs w:val="24"/>
        </w:rPr>
        <w:t>should receive a stepped care approach to treatment, similar to that of anxiety and depression</w:t>
      </w:r>
      <w:r w:rsidR="00771200" w:rsidRPr="00FF4CA8">
        <w:rPr>
          <w:rFonts w:ascii="Arial" w:hAnsi="Arial" w:cs="Arial"/>
          <w:sz w:val="24"/>
          <w:szCs w:val="24"/>
        </w:rPr>
        <w:t xml:space="preserve"> </w:t>
      </w:r>
      <w:r w:rsidR="00B17B70" w:rsidRPr="00FF4CA8">
        <w:rPr>
          <w:rFonts w:ascii="Arial" w:hAnsi="Arial" w:cs="Arial"/>
          <w:sz w:val="24"/>
          <w:szCs w:val="24"/>
        </w:rPr>
        <w:fldChar w:fldCharType="begin"/>
      </w:r>
      <w:r w:rsidR="00A97716">
        <w:rPr>
          <w:rFonts w:ascii="Arial" w:hAnsi="Arial" w:cs="Arial"/>
          <w:sz w:val="24"/>
          <w:szCs w:val="24"/>
        </w:rPr>
        <w:instrText xml:space="preserve"> ADDIN EN.CITE &lt;EndNote&gt;&lt;Cite ExcludeYear="1"&gt;&lt;Author&gt;National Institute for Health and Care Excellence&lt;/Author&gt;&lt;Year&gt;2005&lt;/Year&gt;&lt;RecNum&gt;15&lt;/RecNum&gt;&lt;DisplayText&gt;(19)&lt;/DisplayText&gt;&lt;record&gt;&lt;rec-number&gt;15&lt;/rec-number&gt;&lt;foreign-keys&gt;&lt;key app="EN" db-id="pdpxwtev3edwx7es5vbxa0dpsa29ed5eveew"&gt;15&lt;/key&gt;&lt;/foreign-keys&gt;&lt;ref-type name="Government Document"&gt;46&lt;/ref-type&gt;&lt;contributors&gt;&lt;authors&gt;&lt;author&gt;National Institute for Health and Care Excellence,&lt;/author&gt;&lt;/authors&gt;&lt;secondary-authors&gt;&lt;author&gt;National Institute for Health and Care Excellence, &lt;/author&gt;&lt;/secondary-authors&gt;&lt;/contributors&gt;&lt;titles&gt;&lt;title&gt;Obsessive-compulsive disorder and body dysmorphic disorder: treatment&lt;/title&gt;&lt;/titles&gt;&lt;dates&gt;&lt;year&gt;2005&lt;/year&gt;&lt;/dates&gt;&lt;urls&gt;&lt;/urls&gt;&lt;/record&gt;&lt;/Cite&gt;&lt;/EndNote&gt;</w:instrText>
      </w:r>
      <w:r w:rsidR="00B17B70" w:rsidRPr="00FF4CA8">
        <w:rPr>
          <w:rFonts w:ascii="Arial" w:hAnsi="Arial" w:cs="Arial"/>
          <w:sz w:val="24"/>
          <w:szCs w:val="24"/>
        </w:rPr>
        <w:fldChar w:fldCharType="separate"/>
      </w:r>
      <w:r w:rsidR="00A97716">
        <w:rPr>
          <w:rFonts w:ascii="Arial" w:hAnsi="Arial" w:cs="Arial"/>
          <w:noProof/>
          <w:sz w:val="24"/>
          <w:szCs w:val="24"/>
        </w:rPr>
        <w:t>[</w:t>
      </w:r>
      <w:hyperlink w:anchor="_ENREF_19" w:tooltip="National Institute for Health and Care Excellence, 2005 #15" w:history="1">
        <w:r w:rsidR="00A97716">
          <w:rPr>
            <w:rFonts w:ascii="Arial" w:hAnsi="Arial" w:cs="Arial"/>
            <w:noProof/>
            <w:sz w:val="24"/>
            <w:szCs w:val="24"/>
          </w:rPr>
          <w:t>19</w:t>
        </w:r>
      </w:hyperlink>
      <w:r w:rsidR="00B17B70" w:rsidRPr="00FF4CA8">
        <w:rPr>
          <w:rFonts w:ascii="Arial" w:hAnsi="Arial" w:cs="Arial"/>
          <w:sz w:val="24"/>
          <w:szCs w:val="24"/>
        </w:rPr>
        <w:fldChar w:fldCharType="end"/>
      </w:r>
      <w:r w:rsidR="00483FA7">
        <w:rPr>
          <w:rFonts w:ascii="Arial" w:hAnsi="Arial" w:cs="Arial"/>
          <w:sz w:val="24"/>
          <w:szCs w:val="24"/>
        </w:rPr>
        <w:t>]</w:t>
      </w:r>
      <w:r w:rsidRPr="00FF4CA8">
        <w:rPr>
          <w:rFonts w:ascii="Arial" w:hAnsi="Arial" w:cs="Arial"/>
          <w:sz w:val="24"/>
          <w:szCs w:val="24"/>
        </w:rPr>
        <w:t xml:space="preserve">.  There is, however, little evidence to support the treatment of low intensity </w:t>
      </w:r>
      <w:r w:rsidR="008B1B7E" w:rsidRPr="00FF4CA8">
        <w:rPr>
          <w:rFonts w:ascii="Arial" w:hAnsi="Arial" w:cs="Arial"/>
          <w:sz w:val="24"/>
          <w:szCs w:val="24"/>
        </w:rPr>
        <w:t xml:space="preserve">psychological </w:t>
      </w:r>
      <w:r w:rsidRPr="00FF4CA8">
        <w:rPr>
          <w:rFonts w:ascii="Arial" w:hAnsi="Arial" w:cs="Arial"/>
          <w:sz w:val="24"/>
          <w:szCs w:val="24"/>
        </w:rPr>
        <w:t>interventions</w:t>
      </w:r>
      <w:r w:rsidR="008B1B7E" w:rsidRPr="00FF4CA8">
        <w:rPr>
          <w:rFonts w:ascii="Arial" w:hAnsi="Arial" w:cs="Arial"/>
          <w:sz w:val="24"/>
          <w:szCs w:val="24"/>
        </w:rPr>
        <w:t xml:space="preserve">. </w:t>
      </w:r>
    </w:p>
    <w:p w14:paraId="70B527E4" w14:textId="20235C84" w:rsidR="009B026B" w:rsidRDefault="009B026B" w:rsidP="00FF4CA8">
      <w:pPr>
        <w:spacing w:line="480" w:lineRule="auto"/>
        <w:rPr>
          <w:rFonts w:ascii="Arial" w:hAnsi="Arial" w:cs="Arial"/>
          <w:sz w:val="24"/>
          <w:szCs w:val="24"/>
        </w:rPr>
      </w:pPr>
      <w:r w:rsidRPr="00FF4CA8">
        <w:rPr>
          <w:rFonts w:ascii="Arial" w:hAnsi="Arial" w:cs="Arial"/>
          <w:sz w:val="24"/>
          <w:szCs w:val="24"/>
        </w:rPr>
        <w:t xml:space="preserve">The </w:t>
      </w:r>
      <w:r w:rsidR="00DF448D" w:rsidRPr="00FF4CA8">
        <w:rPr>
          <w:rFonts w:ascii="Arial" w:hAnsi="Arial" w:cs="Arial"/>
          <w:sz w:val="24"/>
          <w:szCs w:val="24"/>
        </w:rPr>
        <w:t xml:space="preserve">Obsessive Compulsive Treatment Efficacy Trial </w:t>
      </w:r>
      <w:r w:rsidR="002A5C93">
        <w:rPr>
          <w:rFonts w:ascii="Arial" w:hAnsi="Arial" w:cs="Arial"/>
          <w:sz w:val="24"/>
          <w:szCs w:val="24"/>
        </w:rPr>
        <w:t xml:space="preserve">(OCTET) </w:t>
      </w:r>
      <w:r w:rsidRPr="00FF4CA8">
        <w:rPr>
          <w:rFonts w:ascii="Arial" w:hAnsi="Arial" w:cs="Arial"/>
          <w:sz w:val="24"/>
          <w:szCs w:val="24"/>
        </w:rPr>
        <w:t xml:space="preserve">was a </w:t>
      </w:r>
      <w:r w:rsidR="008B1B7E" w:rsidRPr="00FF4CA8">
        <w:rPr>
          <w:rFonts w:ascii="Arial" w:hAnsi="Arial" w:cs="Arial"/>
          <w:sz w:val="24"/>
          <w:szCs w:val="24"/>
        </w:rPr>
        <w:t>three-arm</w:t>
      </w:r>
      <w:r w:rsidR="00D2041A" w:rsidRPr="00FF4CA8">
        <w:rPr>
          <w:rFonts w:ascii="Arial" w:hAnsi="Arial" w:cs="Arial"/>
          <w:sz w:val="24"/>
          <w:szCs w:val="24"/>
        </w:rPr>
        <w:t xml:space="preserve"> randomised controlled trial (</w:t>
      </w:r>
      <w:r w:rsidR="00227B5E" w:rsidRPr="00FF4CA8">
        <w:rPr>
          <w:rFonts w:ascii="Arial" w:hAnsi="Arial" w:cs="Arial"/>
          <w:sz w:val="24"/>
          <w:szCs w:val="24"/>
        </w:rPr>
        <w:t>RCT</w:t>
      </w:r>
      <w:r w:rsidR="00D2041A" w:rsidRPr="00FF4CA8">
        <w:rPr>
          <w:rFonts w:ascii="Arial" w:hAnsi="Arial" w:cs="Arial"/>
          <w:sz w:val="24"/>
          <w:szCs w:val="24"/>
        </w:rPr>
        <w:t>)</w:t>
      </w:r>
      <w:r w:rsidRPr="00FF4CA8">
        <w:rPr>
          <w:rFonts w:ascii="Arial" w:hAnsi="Arial" w:cs="Arial"/>
          <w:sz w:val="24"/>
          <w:szCs w:val="24"/>
        </w:rPr>
        <w:t xml:space="preserve"> which aimed to evaluate the effectiveness of </w:t>
      </w:r>
      <w:r w:rsidR="008B1B7E" w:rsidRPr="00FF4CA8">
        <w:rPr>
          <w:rFonts w:ascii="Arial" w:hAnsi="Arial" w:cs="Arial"/>
          <w:sz w:val="24"/>
          <w:szCs w:val="24"/>
        </w:rPr>
        <w:t xml:space="preserve">two low intensity interventions </w:t>
      </w:r>
      <w:r w:rsidR="00D816C1" w:rsidRPr="00FF4CA8">
        <w:rPr>
          <w:rFonts w:ascii="Arial" w:hAnsi="Arial" w:cs="Arial"/>
          <w:sz w:val="24"/>
          <w:szCs w:val="24"/>
        </w:rPr>
        <w:t>–</w:t>
      </w:r>
      <w:r w:rsidR="008B1B7E" w:rsidRPr="00FF4CA8">
        <w:rPr>
          <w:rFonts w:ascii="Arial" w:hAnsi="Arial" w:cs="Arial"/>
          <w:sz w:val="24"/>
          <w:szCs w:val="24"/>
        </w:rPr>
        <w:t xml:space="preserve"> guided self-help and Computerised Cognitive Behavioural Therapy</w:t>
      </w:r>
      <w:r w:rsidR="00D816C1" w:rsidRPr="00FF4CA8">
        <w:rPr>
          <w:rFonts w:ascii="Arial" w:hAnsi="Arial" w:cs="Arial"/>
          <w:sz w:val="24"/>
          <w:szCs w:val="24"/>
        </w:rPr>
        <w:t>–</w:t>
      </w:r>
      <w:r w:rsidRPr="00FF4CA8">
        <w:rPr>
          <w:rFonts w:ascii="Arial" w:hAnsi="Arial" w:cs="Arial"/>
          <w:sz w:val="24"/>
          <w:szCs w:val="24"/>
        </w:rPr>
        <w:t xml:space="preserve"> for </w:t>
      </w:r>
      <w:r w:rsidR="00D2041A" w:rsidRPr="00FF4CA8">
        <w:rPr>
          <w:rFonts w:ascii="Arial" w:hAnsi="Arial" w:cs="Arial"/>
          <w:sz w:val="24"/>
          <w:szCs w:val="24"/>
        </w:rPr>
        <w:t>adults</w:t>
      </w:r>
      <w:r w:rsidRPr="00FF4CA8">
        <w:rPr>
          <w:rFonts w:ascii="Arial" w:hAnsi="Arial" w:cs="Arial"/>
          <w:sz w:val="24"/>
          <w:szCs w:val="24"/>
        </w:rPr>
        <w:t xml:space="preserve"> experiencing </w:t>
      </w:r>
      <w:r w:rsidR="000F16D9" w:rsidRPr="000F16D9">
        <w:rPr>
          <w:rFonts w:ascii="Arial" w:hAnsi="Arial" w:cs="Arial"/>
          <w:sz w:val="24"/>
          <w:szCs w:val="24"/>
        </w:rPr>
        <w:t>Obsessive Compulsive Disorder</w:t>
      </w:r>
      <w:r w:rsidRPr="00FF4CA8">
        <w:rPr>
          <w:rFonts w:ascii="Arial" w:hAnsi="Arial" w:cs="Arial"/>
          <w:sz w:val="24"/>
          <w:szCs w:val="24"/>
        </w:rPr>
        <w:t xml:space="preserve"> symptoms</w:t>
      </w:r>
      <w:r w:rsidR="00920CED" w:rsidRPr="00FF4CA8">
        <w:rPr>
          <w:rFonts w:ascii="Arial" w:hAnsi="Arial" w:cs="Arial"/>
          <w:sz w:val="24"/>
          <w:szCs w:val="24"/>
        </w:rPr>
        <w:t xml:space="preserve"> in comparison to waiting for </w:t>
      </w:r>
      <w:r w:rsidR="00322BEF">
        <w:rPr>
          <w:rFonts w:ascii="Arial" w:hAnsi="Arial" w:cs="Arial"/>
          <w:sz w:val="24"/>
          <w:szCs w:val="24"/>
        </w:rPr>
        <w:t>cognitive behavioural therapy</w:t>
      </w:r>
      <w:r w:rsidR="00322BEF" w:rsidRPr="00FF4CA8">
        <w:rPr>
          <w:rFonts w:ascii="Arial" w:hAnsi="Arial" w:cs="Arial"/>
          <w:sz w:val="24"/>
          <w:szCs w:val="24"/>
        </w:rPr>
        <w:t xml:space="preserve"> </w:t>
      </w:r>
      <w:r w:rsidR="00920CED" w:rsidRPr="00FF4CA8">
        <w:rPr>
          <w:rFonts w:ascii="Arial" w:hAnsi="Arial" w:cs="Arial"/>
          <w:sz w:val="24"/>
          <w:szCs w:val="24"/>
        </w:rPr>
        <w:t>treatment</w:t>
      </w:r>
      <w:r w:rsidR="00533DD4" w:rsidRPr="00FF4CA8">
        <w:rPr>
          <w:rFonts w:ascii="Arial" w:hAnsi="Arial" w:cs="Arial"/>
          <w:sz w:val="24"/>
          <w:szCs w:val="24"/>
        </w:rPr>
        <w:t xml:space="preserve"> </w:t>
      </w:r>
      <w:r w:rsidR="00B17B70" w:rsidRPr="00FF4CA8">
        <w:rPr>
          <w:rFonts w:ascii="Arial" w:hAnsi="Arial" w:cs="Arial"/>
          <w:sz w:val="24"/>
          <w:szCs w:val="24"/>
        </w:rPr>
        <w:fldChar w:fldCharType="begin"/>
      </w:r>
      <w:r w:rsidR="00A97716">
        <w:rPr>
          <w:rFonts w:ascii="Arial" w:hAnsi="Arial" w:cs="Arial"/>
          <w:sz w:val="24"/>
          <w:szCs w:val="24"/>
        </w:rPr>
        <w:instrText xml:space="preserve"> ADDIN EN.CITE &lt;EndNote&gt;&lt;Cite ExcludeYear="1"&gt;&lt;Author&gt;Gellatly J&lt;/Author&gt;&lt;Year&gt;2014&lt;/Year&gt;&lt;RecNum&gt;9&lt;/RecNum&gt;&lt;DisplayText&gt;(20)&lt;/DisplayText&gt;&lt;record&gt;&lt;rec-number&gt;9&lt;/rec-number&gt;&lt;foreign-keys&gt;&lt;key app="EN" db-id="pdpxwtev3edwx7es5vbxa0dpsa29ed5eveew"&gt;9&lt;/key&gt;&lt;/foreign-keys&gt;&lt;ref-type name="Journal Article"&gt;17&lt;/ref-type&gt;&lt;contributors&gt;&lt;authors&gt;&lt;author&gt;Gellatly J, Bower P, McMillan D, Roberts C, Byford S, Bee P et al&lt;/author&gt;&lt;/authors&gt;&lt;/contributors&gt;&lt;titles&gt;&lt;title&gt;Obsessive Compulsive Treatment Efficacy Trial (OCTET) comparing the clinical and cost effectiveness of self-managed therapies: study protocol for a randomised controlled trial&lt;/title&gt;&lt;secondary-title&gt;Trials&lt;/secondary-title&gt;&lt;/titles&gt;&lt;periodical&gt;&lt;full-title&gt;Trials&lt;/full-title&gt;&lt;/periodical&gt;&lt;volume&gt;15&lt;/volume&gt;&lt;number&gt;278&lt;/number&gt;&lt;dates&gt;&lt;year&gt;2014&lt;/year&gt;&lt;/dates&gt;&lt;urls&gt;&lt;/urls&gt;&lt;electronic-resource-num&gt;10.1186/1745-6215-15-278&lt;/electronic-resource-num&gt;&lt;/record&gt;&lt;/Cite&gt;&lt;/EndNote&gt;</w:instrText>
      </w:r>
      <w:r w:rsidR="00B17B70" w:rsidRPr="00FF4CA8">
        <w:rPr>
          <w:rFonts w:ascii="Arial" w:hAnsi="Arial" w:cs="Arial"/>
          <w:sz w:val="24"/>
          <w:szCs w:val="24"/>
        </w:rPr>
        <w:fldChar w:fldCharType="separate"/>
      </w:r>
      <w:r w:rsidR="00A97716">
        <w:rPr>
          <w:rFonts w:ascii="Arial" w:hAnsi="Arial" w:cs="Arial"/>
          <w:noProof/>
          <w:sz w:val="24"/>
          <w:szCs w:val="24"/>
        </w:rPr>
        <w:t>[</w:t>
      </w:r>
      <w:hyperlink w:anchor="_ENREF_20" w:tooltip="Gellatly J, 2014 #9" w:history="1">
        <w:r w:rsidR="00A97716">
          <w:rPr>
            <w:rFonts w:ascii="Arial" w:hAnsi="Arial" w:cs="Arial"/>
            <w:noProof/>
            <w:sz w:val="24"/>
            <w:szCs w:val="24"/>
          </w:rPr>
          <w:t>20</w:t>
        </w:r>
      </w:hyperlink>
      <w:r w:rsidR="00B17B70" w:rsidRPr="00FF4CA8">
        <w:rPr>
          <w:rFonts w:ascii="Arial" w:hAnsi="Arial" w:cs="Arial"/>
          <w:sz w:val="24"/>
          <w:szCs w:val="24"/>
        </w:rPr>
        <w:fldChar w:fldCharType="end"/>
      </w:r>
      <w:r w:rsidR="00483FA7">
        <w:rPr>
          <w:rFonts w:ascii="Arial" w:hAnsi="Arial" w:cs="Arial"/>
          <w:sz w:val="24"/>
          <w:szCs w:val="24"/>
        </w:rPr>
        <w:t>]</w:t>
      </w:r>
      <w:r w:rsidRPr="00FF4CA8">
        <w:rPr>
          <w:rFonts w:ascii="Arial" w:hAnsi="Arial" w:cs="Arial"/>
          <w:sz w:val="24"/>
          <w:szCs w:val="24"/>
        </w:rPr>
        <w:t xml:space="preserve">.  </w:t>
      </w:r>
      <w:r w:rsidR="00F96DEE">
        <w:rPr>
          <w:rFonts w:ascii="Arial" w:hAnsi="Arial" w:cs="Arial"/>
          <w:sz w:val="24"/>
          <w:szCs w:val="24"/>
        </w:rPr>
        <w:t xml:space="preserve">Study recruitment ran between February 2011 and May 2014, </w:t>
      </w:r>
      <w:r w:rsidR="004331C0">
        <w:rPr>
          <w:rFonts w:ascii="Arial" w:hAnsi="Arial" w:cs="Arial"/>
          <w:sz w:val="24"/>
          <w:szCs w:val="24"/>
        </w:rPr>
        <w:t>and the study completed,</w:t>
      </w:r>
      <w:r w:rsidR="00F96DEE">
        <w:rPr>
          <w:rFonts w:ascii="Arial" w:hAnsi="Arial" w:cs="Arial"/>
          <w:sz w:val="24"/>
          <w:szCs w:val="24"/>
        </w:rPr>
        <w:t xml:space="preserve"> following last patient last visit</w:t>
      </w:r>
      <w:r w:rsidR="004331C0">
        <w:rPr>
          <w:rFonts w:ascii="Arial" w:hAnsi="Arial" w:cs="Arial"/>
          <w:sz w:val="24"/>
          <w:szCs w:val="24"/>
        </w:rPr>
        <w:t>,</w:t>
      </w:r>
      <w:r w:rsidR="00F96DEE">
        <w:rPr>
          <w:rFonts w:ascii="Arial" w:hAnsi="Arial" w:cs="Arial"/>
          <w:sz w:val="24"/>
          <w:szCs w:val="24"/>
        </w:rPr>
        <w:t xml:space="preserve"> in May 2015. The study set out to recruit 432 participants, although this was subsequently increased to 472 to allow for lower than anticipated retention at the primary outcome time point [21]. </w:t>
      </w:r>
      <w:r w:rsidR="00192891" w:rsidRPr="00192891">
        <w:rPr>
          <w:rFonts w:ascii="Arial" w:hAnsi="Arial" w:cs="Arial"/>
          <w:sz w:val="24"/>
          <w:szCs w:val="24"/>
        </w:rPr>
        <w:t xml:space="preserve"> </w:t>
      </w:r>
      <w:r w:rsidR="00192891" w:rsidRPr="00FF4CA8">
        <w:rPr>
          <w:rFonts w:ascii="Arial" w:hAnsi="Arial" w:cs="Arial"/>
          <w:sz w:val="24"/>
          <w:szCs w:val="24"/>
        </w:rPr>
        <w:t xml:space="preserve">The trial was multi-sited. Four main </w:t>
      </w:r>
      <w:r w:rsidR="00192891">
        <w:rPr>
          <w:rFonts w:ascii="Arial" w:hAnsi="Arial" w:cs="Arial"/>
          <w:sz w:val="24"/>
          <w:szCs w:val="24"/>
        </w:rPr>
        <w:t>u</w:t>
      </w:r>
      <w:r w:rsidR="00192891" w:rsidRPr="00FF4CA8">
        <w:rPr>
          <w:rFonts w:ascii="Arial" w:hAnsi="Arial" w:cs="Arial"/>
          <w:sz w:val="24"/>
          <w:szCs w:val="24"/>
        </w:rPr>
        <w:t xml:space="preserve">niversity based research sites in England were set up at the outset and were supported by four </w:t>
      </w:r>
      <w:r w:rsidR="00C30CCA">
        <w:rPr>
          <w:rFonts w:ascii="Arial" w:hAnsi="Arial" w:cs="Arial"/>
          <w:sz w:val="24"/>
          <w:szCs w:val="24"/>
        </w:rPr>
        <w:t xml:space="preserve">NIHR Clinical Research Network (formerly the </w:t>
      </w:r>
      <w:r w:rsidR="00192891" w:rsidRPr="00FF4CA8">
        <w:rPr>
          <w:rFonts w:ascii="Arial" w:hAnsi="Arial" w:cs="Arial"/>
          <w:sz w:val="24"/>
          <w:szCs w:val="24"/>
        </w:rPr>
        <w:t>Mental Health Research Network</w:t>
      </w:r>
      <w:r w:rsidR="00C30CCA">
        <w:rPr>
          <w:rFonts w:ascii="Arial" w:hAnsi="Arial" w:cs="Arial"/>
          <w:sz w:val="24"/>
          <w:szCs w:val="24"/>
        </w:rPr>
        <w:t>)</w:t>
      </w:r>
      <w:r w:rsidR="00192891" w:rsidRPr="00FF4CA8">
        <w:rPr>
          <w:rFonts w:ascii="Arial" w:hAnsi="Arial" w:cs="Arial"/>
          <w:sz w:val="24"/>
          <w:szCs w:val="24"/>
        </w:rPr>
        <w:t xml:space="preserve"> sites.  In total 15 Trusts, within NHS England took part in the trial, participants were recruited from 14.</w:t>
      </w:r>
      <w:r w:rsidR="00BE1F27">
        <w:rPr>
          <w:rFonts w:ascii="Arial" w:hAnsi="Arial" w:cs="Arial"/>
          <w:sz w:val="24"/>
          <w:szCs w:val="24"/>
        </w:rPr>
        <w:t xml:space="preserve"> Clinic list screening was conducted at each of the NHS Trusts to identify potential participants. Patients were sent information about the study and asked to return a </w:t>
      </w:r>
      <w:r w:rsidR="00B756B2">
        <w:rPr>
          <w:rFonts w:ascii="Arial" w:hAnsi="Arial" w:cs="Arial"/>
          <w:sz w:val="24"/>
          <w:szCs w:val="24"/>
        </w:rPr>
        <w:t>‘</w:t>
      </w:r>
      <w:r w:rsidR="00BE1F27">
        <w:rPr>
          <w:rFonts w:ascii="Arial" w:hAnsi="Arial" w:cs="Arial"/>
          <w:sz w:val="24"/>
          <w:szCs w:val="24"/>
        </w:rPr>
        <w:t>Consent to Contact</w:t>
      </w:r>
      <w:r w:rsidR="00B756B2">
        <w:rPr>
          <w:rFonts w:ascii="Arial" w:hAnsi="Arial" w:cs="Arial"/>
          <w:sz w:val="24"/>
          <w:szCs w:val="24"/>
        </w:rPr>
        <w:t xml:space="preserve">’ </w:t>
      </w:r>
      <w:r w:rsidR="00BE1F27">
        <w:rPr>
          <w:rFonts w:ascii="Arial" w:hAnsi="Arial" w:cs="Arial"/>
          <w:sz w:val="24"/>
          <w:szCs w:val="24"/>
        </w:rPr>
        <w:t xml:space="preserve">form to express an interest in participation. On </w:t>
      </w:r>
      <w:r w:rsidR="00E92FE9">
        <w:rPr>
          <w:rFonts w:ascii="Arial" w:hAnsi="Arial" w:cs="Arial"/>
          <w:sz w:val="24"/>
          <w:szCs w:val="24"/>
        </w:rPr>
        <w:t>receipt,</w:t>
      </w:r>
      <w:r w:rsidR="00BE1F27">
        <w:rPr>
          <w:rFonts w:ascii="Arial" w:hAnsi="Arial" w:cs="Arial"/>
          <w:sz w:val="24"/>
          <w:szCs w:val="24"/>
        </w:rPr>
        <w:t xml:space="preserve"> the local site research staff contacted the participant to arrange</w:t>
      </w:r>
      <w:r w:rsidR="00E92FE9">
        <w:rPr>
          <w:rFonts w:ascii="Arial" w:hAnsi="Arial" w:cs="Arial"/>
          <w:sz w:val="24"/>
          <w:szCs w:val="24"/>
        </w:rPr>
        <w:t xml:space="preserve"> a consent, assessment and randomisation visit.</w:t>
      </w:r>
      <w:r w:rsidR="00BE1F27">
        <w:rPr>
          <w:rFonts w:ascii="Arial" w:hAnsi="Arial" w:cs="Arial"/>
          <w:sz w:val="24"/>
          <w:szCs w:val="24"/>
        </w:rPr>
        <w:t xml:space="preserve"> </w:t>
      </w:r>
      <w:r w:rsidR="004331C0">
        <w:rPr>
          <w:rFonts w:ascii="Arial" w:hAnsi="Arial" w:cs="Arial"/>
          <w:sz w:val="24"/>
          <w:szCs w:val="24"/>
        </w:rPr>
        <w:t>Occasionally</w:t>
      </w:r>
      <w:r w:rsidR="000A0FD5">
        <w:rPr>
          <w:rFonts w:ascii="Arial" w:hAnsi="Arial" w:cs="Arial"/>
          <w:sz w:val="24"/>
          <w:szCs w:val="24"/>
        </w:rPr>
        <w:t xml:space="preserve"> a delay was incurred between receipt of a </w:t>
      </w:r>
      <w:r w:rsidR="00B756B2">
        <w:rPr>
          <w:rFonts w:ascii="Arial" w:hAnsi="Arial" w:cs="Arial"/>
          <w:sz w:val="24"/>
          <w:szCs w:val="24"/>
        </w:rPr>
        <w:t>‘</w:t>
      </w:r>
      <w:r w:rsidR="000A0FD5">
        <w:rPr>
          <w:rFonts w:ascii="Arial" w:hAnsi="Arial" w:cs="Arial"/>
          <w:sz w:val="24"/>
          <w:szCs w:val="24"/>
        </w:rPr>
        <w:t>Consent to Contact</w:t>
      </w:r>
      <w:r w:rsidR="00B756B2">
        <w:rPr>
          <w:rFonts w:ascii="Arial" w:hAnsi="Arial" w:cs="Arial"/>
          <w:sz w:val="24"/>
          <w:szCs w:val="24"/>
        </w:rPr>
        <w:t>’</w:t>
      </w:r>
      <w:r w:rsidR="000A0FD5">
        <w:rPr>
          <w:rFonts w:ascii="Arial" w:hAnsi="Arial" w:cs="Arial"/>
          <w:sz w:val="24"/>
          <w:szCs w:val="24"/>
        </w:rPr>
        <w:t xml:space="preserve"> form and an assessment visit being completed due to researcher and/or participant availability</w:t>
      </w:r>
      <w:r w:rsidR="00A954B6">
        <w:rPr>
          <w:rFonts w:ascii="Arial" w:hAnsi="Arial" w:cs="Arial"/>
          <w:sz w:val="24"/>
          <w:szCs w:val="24"/>
        </w:rPr>
        <w:t>.</w:t>
      </w:r>
      <w:r w:rsidR="00322BEF">
        <w:rPr>
          <w:rFonts w:ascii="Arial" w:hAnsi="Arial" w:cs="Arial"/>
          <w:sz w:val="24"/>
          <w:szCs w:val="24"/>
        </w:rPr>
        <w:t xml:space="preserve"> </w:t>
      </w:r>
      <w:r w:rsidR="00F96DEE">
        <w:rPr>
          <w:rFonts w:ascii="Arial" w:hAnsi="Arial" w:cs="Arial"/>
          <w:sz w:val="24"/>
          <w:szCs w:val="24"/>
        </w:rPr>
        <w:t xml:space="preserve">Following randomisation, participants were allocated to a </w:t>
      </w:r>
      <w:r w:rsidR="00F96DEE" w:rsidRPr="00FF4CA8">
        <w:rPr>
          <w:rFonts w:ascii="Arial" w:hAnsi="Arial" w:cs="Arial"/>
          <w:sz w:val="24"/>
          <w:szCs w:val="24"/>
        </w:rPr>
        <w:t xml:space="preserve">Psychological Wellbeing Practitioner </w:t>
      </w:r>
      <w:r w:rsidR="00C30CCA">
        <w:rPr>
          <w:rFonts w:ascii="Arial" w:hAnsi="Arial" w:cs="Arial"/>
          <w:sz w:val="24"/>
          <w:szCs w:val="24"/>
        </w:rPr>
        <w:t>based</w:t>
      </w:r>
      <w:r w:rsidR="00C52824" w:rsidRPr="00FF4CA8">
        <w:rPr>
          <w:rFonts w:ascii="Arial" w:hAnsi="Arial" w:cs="Arial"/>
          <w:sz w:val="24"/>
          <w:szCs w:val="24"/>
        </w:rPr>
        <w:t xml:space="preserve"> in primary care mental health services</w:t>
      </w:r>
      <w:r w:rsidR="00C30CCA">
        <w:rPr>
          <w:rFonts w:ascii="Arial" w:hAnsi="Arial" w:cs="Arial"/>
          <w:sz w:val="24"/>
          <w:szCs w:val="24"/>
        </w:rPr>
        <w:t>. The Psychological Wellbeing Practitioners</w:t>
      </w:r>
      <w:r w:rsidR="00C52824">
        <w:rPr>
          <w:rFonts w:ascii="Arial" w:hAnsi="Arial" w:cs="Arial"/>
          <w:sz w:val="24"/>
          <w:szCs w:val="24"/>
        </w:rPr>
        <w:t xml:space="preserve"> </w:t>
      </w:r>
      <w:r w:rsidR="00296F64">
        <w:rPr>
          <w:rFonts w:ascii="Arial" w:hAnsi="Arial" w:cs="Arial"/>
          <w:sz w:val="24"/>
          <w:szCs w:val="24"/>
        </w:rPr>
        <w:t>were responsible for providing</w:t>
      </w:r>
      <w:r w:rsidR="00F96DEE">
        <w:rPr>
          <w:rFonts w:ascii="Arial" w:hAnsi="Arial" w:cs="Arial"/>
          <w:sz w:val="24"/>
          <w:szCs w:val="24"/>
        </w:rPr>
        <w:t xml:space="preserve"> support for t</w:t>
      </w:r>
      <w:r w:rsidRPr="00FF4CA8">
        <w:rPr>
          <w:rFonts w:ascii="Arial" w:hAnsi="Arial" w:cs="Arial"/>
          <w:sz w:val="24"/>
          <w:szCs w:val="24"/>
        </w:rPr>
        <w:t xml:space="preserve">he low intensity </w:t>
      </w:r>
      <w:r w:rsidR="000F16D9" w:rsidRPr="000F16D9">
        <w:rPr>
          <w:rFonts w:ascii="Arial" w:hAnsi="Arial" w:cs="Arial"/>
          <w:sz w:val="24"/>
          <w:szCs w:val="24"/>
        </w:rPr>
        <w:t>Obsessive Compulsive Disorder</w:t>
      </w:r>
      <w:r w:rsidR="000F16D9" w:rsidRPr="00FF4CA8">
        <w:rPr>
          <w:rFonts w:ascii="Arial" w:hAnsi="Arial" w:cs="Arial"/>
          <w:sz w:val="24"/>
          <w:szCs w:val="24"/>
        </w:rPr>
        <w:t xml:space="preserve"> </w:t>
      </w:r>
      <w:r w:rsidRPr="00FF4CA8">
        <w:rPr>
          <w:rFonts w:ascii="Arial" w:hAnsi="Arial" w:cs="Arial"/>
          <w:sz w:val="24"/>
          <w:szCs w:val="24"/>
        </w:rPr>
        <w:t>interventions</w:t>
      </w:r>
      <w:r w:rsidR="00C30CCA">
        <w:rPr>
          <w:rFonts w:ascii="Arial" w:hAnsi="Arial" w:cs="Arial"/>
          <w:sz w:val="24"/>
          <w:szCs w:val="24"/>
        </w:rPr>
        <w:t>,</w:t>
      </w:r>
      <w:r w:rsidRPr="00FF4CA8">
        <w:rPr>
          <w:rFonts w:ascii="Arial" w:hAnsi="Arial" w:cs="Arial"/>
          <w:sz w:val="24"/>
          <w:szCs w:val="24"/>
        </w:rPr>
        <w:t xml:space="preserve"> developed for the trial</w:t>
      </w:r>
      <w:r w:rsidR="00C30CCA">
        <w:rPr>
          <w:rFonts w:ascii="Arial" w:hAnsi="Arial" w:cs="Arial"/>
          <w:sz w:val="24"/>
          <w:szCs w:val="24"/>
        </w:rPr>
        <w:t>,</w:t>
      </w:r>
      <w:r w:rsidR="00192891" w:rsidRPr="00192891">
        <w:rPr>
          <w:rFonts w:ascii="Arial" w:hAnsi="Arial" w:cs="Arial"/>
          <w:sz w:val="24"/>
          <w:szCs w:val="24"/>
        </w:rPr>
        <w:t xml:space="preserve"> </w:t>
      </w:r>
      <w:r w:rsidR="00192891">
        <w:rPr>
          <w:rFonts w:ascii="Arial" w:hAnsi="Arial" w:cs="Arial"/>
          <w:sz w:val="24"/>
          <w:szCs w:val="24"/>
        </w:rPr>
        <w:t xml:space="preserve">which </w:t>
      </w:r>
      <w:r w:rsidR="00192891" w:rsidRPr="00FF4CA8">
        <w:rPr>
          <w:rFonts w:ascii="Arial" w:hAnsi="Arial" w:cs="Arial"/>
          <w:sz w:val="24"/>
          <w:szCs w:val="24"/>
        </w:rPr>
        <w:t xml:space="preserve">were </w:t>
      </w:r>
      <w:r w:rsidR="00192891">
        <w:rPr>
          <w:rFonts w:ascii="Arial" w:hAnsi="Arial" w:cs="Arial"/>
          <w:sz w:val="24"/>
          <w:szCs w:val="24"/>
        </w:rPr>
        <w:t xml:space="preserve">expected to be </w:t>
      </w:r>
      <w:r w:rsidR="00192891" w:rsidRPr="00FF4CA8">
        <w:rPr>
          <w:rFonts w:ascii="Arial" w:hAnsi="Arial" w:cs="Arial"/>
          <w:sz w:val="24"/>
          <w:szCs w:val="24"/>
        </w:rPr>
        <w:t>delivered over a 12-week period</w:t>
      </w:r>
      <w:r w:rsidR="00192891">
        <w:rPr>
          <w:rFonts w:ascii="Arial" w:hAnsi="Arial" w:cs="Arial"/>
          <w:sz w:val="24"/>
          <w:szCs w:val="24"/>
        </w:rPr>
        <w:t xml:space="preserve">. </w:t>
      </w:r>
      <w:r w:rsidR="00EC7EB4">
        <w:rPr>
          <w:rFonts w:ascii="Arial" w:hAnsi="Arial" w:cs="Arial"/>
          <w:sz w:val="24"/>
          <w:szCs w:val="24"/>
        </w:rPr>
        <w:t xml:space="preserve">Individual </w:t>
      </w:r>
      <w:r w:rsidR="00A954B6">
        <w:rPr>
          <w:rFonts w:ascii="Arial" w:hAnsi="Arial" w:cs="Arial"/>
          <w:sz w:val="24"/>
          <w:szCs w:val="24"/>
        </w:rPr>
        <w:t>Psychological Wellbeing P</w:t>
      </w:r>
      <w:r w:rsidR="00192891">
        <w:rPr>
          <w:rFonts w:ascii="Arial" w:hAnsi="Arial" w:cs="Arial"/>
          <w:sz w:val="24"/>
          <w:szCs w:val="24"/>
        </w:rPr>
        <w:t xml:space="preserve">ractitioners were automatically allocated to a participant by the </w:t>
      </w:r>
      <w:r w:rsidR="00A954B6">
        <w:rPr>
          <w:rFonts w:ascii="Arial" w:hAnsi="Arial" w:cs="Arial"/>
          <w:sz w:val="24"/>
          <w:szCs w:val="24"/>
        </w:rPr>
        <w:t>OCTET</w:t>
      </w:r>
      <w:r w:rsidR="00192891">
        <w:rPr>
          <w:rFonts w:ascii="Arial" w:hAnsi="Arial" w:cs="Arial"/>
          <w:sz w:val="24"/>
          <w:szCs w:val="24"/>
        </w:rPr>
        <w:t xml:space="preserve"> Management Database. Where the allocation was not accepted within </w:t>
      </w:r>
      <w:r w:rsidR="00EC7EB4">
        <w:rPr>
          <w:rFonts w:ascii="Arial" w:hAnsi="Arial" w:cs="Arial"/>
          <w:sz w:val="24"/>
          <w:szCs w:val="24"/>
        </w:rPr>
        <w:t>72</w:t>
      </w:r>
      <w:r w:rsidR="00192891">
        <w:rPr>
          <w:rFonts w:ascii="Arial" w:hAnsi="Arial" w:cs="Arial"/>
          <w:sz w:val="24"/>
          <w:szCs w:val="24"/>
        </w:rPr>
        <w:t xml:space="preserve"> hours, a Trial Manager made contact with </w:t>
      </w:r>
      <w:r w:rsidR="00597FA8">
        <w:rPr>
          <w:rFonts w:ascii="Arial" w:hAnsi="Arial" w:cs="Arial"/>
          <w:sz w:val="24"/>
          <w:szCs w:val="24"/>
        </w:rPr>
        <w:t xml:space="preserve">all local </w:t>
      </w:r>
      <w:r w:rsidR="00192891">
        <w:rPr>
          <w:rFonts w:ascii="Arial" w:hAnsi="Arial" w:cs="Arial"/>
          <w:sz w:val="24"/>
          <w:szCs w:val="24"/>
        </w:rPr>
        <w:t>Psychological Wellbeing Practitioners by email to request acceptanc</w:t>
      </w:r>
      <w:r w:rsidR="00C57377">
        <w:rPr>
          <w:rFonts w:ascii="Arial" w:hAnsi="Arial" w:cs="Arial"/>
          <w:sz w:val="24"/>
          <w:szCs w:val="24"/>
        </w:rPr>
        <w:t>e of a participant for support.</w:t>
      </w:r>
    </w:p>
    <w:p w14:paraId="70C849E4" w14:textId="437C3164" w:rsidR="00192891" w:rsidRPr="00FF4CA8" w:rsidRDefault="00192891" w:rsidP="00FF4CA8">
      <w:pPr>
        <w:spacing w:line="480" w:lineRule="auto"/>
        <w:rPr>
          <w:rFonts w:ascii="Arial" w:hAnsi="Arial" w:cs="Arial"/>
          <w:sz w:val="24"/>
          <w:szCs w:val="24"/>
        </w:rPr>
      </w:pPr>
      <w:r>
        <w:rPr>
          <w:rFonts w:ascii="Arial" w:hAnsi="Arial" w:cs="Arial"/>
          <w:sz w:val="24"/>
          <w:szCs w:val="24"/>
        </w:rPr>
        <w:t>The</w:t>
      </w:r>
      <w:r w:rsidR="000A0FD5">
        <w:rPr>
          <w:rFonts w:ascii="Arial" w:hAnsi="Arial" w:cs="Arial"/>
          <w:sz w:val="24"/>
          <w:szCs w:val="24"/>
        </w:rPr>
        <w:t xml:space="preserve"> primary outcome for </w:t>
      </w:r>
      <w:r w:rsidR="007620C8">
        <w:rPr>
          <w:rFonts w:ascii="Arial" w:hAnsi="Arial" w:cs="Arial"/>
          <w:sz w:val="24"/>
          <w:szCs w:val="24"/>
        </w:rPr>
        <w:t>OCTET</w:t>
      </w:r>
      <w:r w:rsidR="000A0FD5">
        <w:rPr>
          <w:rFonts w:ascii="Arial" w:hAnsi="Arial" w:cs="Arial"/>
          <w:sz w:val="24"/>
          <w:szCs w:val="24"/>
        </w:rPr>
        <w:t xml:space="preserve">  was the Yale Brown Obsessive Compulsive Scale – Observer Rated as collected at the </w:t>
      </w:r>
      <w:r w:rsidR="00AA354B">
        <w:rPr>
          <w:rFonts w:ascii="Arial" w:hAnsi="Arial" w:cs="Arial"/>
          <w:sz w:val="24"/>
          <w:szCs w:val="24"/>
        </w:rPr>
        <w:t>3</w:t>
      </w:r>
      <w:r w:rsidR="000A0FD5">
        <w:rPr>
          <w:rFonts w:ascii="Arial" w:hAnsi="Arial" w:cs="Arial"/>
          <w:sz w:val="24"/>
          <w:szCs w:val="24"/>
        </w:rPr>
        <w:t xml:space="preserve">-month follow up visit. </w:t>
      </w:r>
      <w:r w:rsidR="00A07177">
        <w:rPr>
          <w:rFonts w:ascii="Arial" w:hAnsi="Arial" w:cs="Arial"/>
          <w:sz w:val="24"/>
          <w:szCs w:val="24"/>
        </w:rPr>
        <w:t xml:space="preserve">Methods to ensure </w:t>
      </w:r>
      <w:r>
        <w:rPr>
          <w:rFonts w:ascii="Arial" w:hAnsi="Arial" w:cs="Arial"/>
          <w:sz w:val="24"/>
          <w:szCs w:val="24"/>
        </w:rPr>
        <w:t>blind</w:t>
      </w:r>
      <w:r w:rsidR="00A07177">
        <w:rPr>
          <w:rFonts w:ascii="Arial" w:hAnsi="Arial" w:cs="Arial"/>
          <w:sz w:val="24"/>
          <w:szCs w:val="24"/>
        </w:rPr>
        <w:t>ed</w:t>
      </w:r>
      <w:r>
        <w:rPr>
          <w:rFonts w:ascii="Arial" w:hAnsi="Arial" w:cs="Arial"/>
          <w:sz w:val="24"/>
          <w:szCs w:val="24"/>
        </w:rPr>
        <w:t xml:space="preserve"> outcome assessment </w:t>
      </w:r>
      <w:r w:rsidR="00A07177">
        <w:rPr>
          <w:rFonts w:ascii="Arial" w:hAnsi="Arial" w:cs="Arial"/>
          <w:sz w:val="24"/>
          <w:szCs w:val="24"/>
        </w:rPr>
        <w:t>included</w:t>
      </w:r>
      <w:r>
        <w:rPr>
          <w:rFonts w:ascii="Arial" w:hAnsi="Arial" w:cs="Arial"/>
          <w:sz w:val="24"/>
          <w:szCs w:val="24"/>
        </w:rPr>
        <w:t xml:space="preserve"> ensuring that study follow up was completed separately to intervention delivery and by restricting researcher access to group allocation information in the Trial Management Database [21]. Blinding was monitored throughout the trial and where research</w:t>
      </w:r>
      <w:r w:rsidR="00D45A2A">
        <w:rPr>
          <w:rFonts w:ascii="Arial" w:hAnsi="Arial" w:cs="Arial"/>
          <w:sz w:val="24"/>
          <w:szCs w:val="24"/>
        </w:rPr>
        <w:t xml:space="preserve"> staff</w:t>
      </w:r>
      <w:r>
        <w:rPr>
          <w:rFonts w:ascii="Arial" w:hAnsi="Arial" w:cs="Arial"/>
          <w:sz w:val="24"/>
          <w:szCs w:val="24"/>
        </w:rPr>
        <w:t xml:space="preserve"> were unblinded, every effort was made to ensure continued blinded outcome assessment by completion of follow up visits by another, independent and blinded assessor [21].</w:t>
      </w:r>
    </w:p>
    <w:p w14:paraId="4EC7979A" w14:textId="6201AEDD" w:rsidR="00192891" w:rsidRPr="00FF4CA8" w:rsidRDefault="007620C8" w:rsidP="00FF4CA8">
      <w:pPr>
        <w:spacing w:line="480" w:lineRule="auto"/>
        <w:rPr>
          <w:rFonts w:ascii="Arial" w:hAnsi="Arial" w:cs="Arial"/>
          <w:sz w:val="24"/>
          <w:szCs w:val="24"/>
        </w:rPr>
      </w:pPr>
      <w:r>
        <w:rPr>
          <w:rFonts w:ascii="Arial" w:hAnsi="Arial" w:cs="Arial"/>
          <w:sz w:val="24"/>
          <w:szCs w:val="24"/>
        </w:rPr>
        <w:t>OCTET</w:t>
      </w:r>
      <w:r w:rsidR="000F16D9" w:rsidRPr="00FF4CA8">
        <w:rPr>
          <w:rFonts w:ascii="Arial" w:hAnsi="Arial" w:cs="Arial"/>
          <w:sz w:val="24"/>
          <w:szCs w:val="24"/>
        </w:rPr>
        <w:t xml:space="preserve"> </w:t>
      </w:r>
      <w:r w:rsidR="00192891">
        <w:rPr>
          <w:rFonts w:ascii="Arial" w:hAnsi="Arial" w:cs="Arial"/>
          <w:sz w:val="24"/>
          <w:szCs w:val="24"/>
        </w:rPr>
        <w:t>met the definition of a successful trial as it recruited to time</w:t>
      </w:r>
      <w:r w:rsidR="00D43799">
        <w:rPr>
          <w:rFonts w:ascii="Arial" w:hAnsi="Arial" w:cs="Arial"/>
          <w:sz w:val="24"/>
          <w:szCs w:val="24"/>
        </w:rPr>
        <w:t>,</w:t>
      </w:r>
      <w:r w:rsidR="00192891">
        <w:rPr>
          <w:rFonts w:ascii="Arial" w:hAnsi="Arial" w:cs="Arial"/>
          <w:sz w:val="24"/>
          <w:szCs w:val="24"/>
        </w:rPr>
        <w:t xml:space="preserve"> exceeded target by virtue of achieving the revised sample size</w:t>
      </w:r>
      <w:r w:rsidR="00D43799" w:rsidRPr="00D43799">
        <w:rPr>
          <w:rFonts w:ascii="Arial" w:hAnsi="Arial" w:cs="Arial"/>
          <w:sz w:val="24"/>
          <w:szCs w:val="24"/>
        </w:rPr>
        <w:t xml:space="preserve"> </w:t>
      </w:r>
      <w:r w:rsidR="00D43799">
        <w:rPr>
          <w:rFonts w:ascii="Arial" w:hAnsi="Arial" w:cs="Arial"/>
          <w:sz w:val="24"/>
          <w:szCs w:val="24"/>
        </w:rPr>
        <w:t>and was completed within the specified budget for the study</w:t>
      </w:r>
      <w:r w:rsidR="00192891">
        <w:rPr>
          <w:rFonts w:ascii="Arial" w:hAnsi="Arial" w:cs="Arial"/>
          <w:sz w:val="24"/>
          <w:szCs w:val="24"/>
        </w:rPr>
        <w:t>.</w:t>
      </w:r>
      <w:r w:rsidR="00EC7EB4">
        <w:rPr>
          <w:rFonts w:ascii="Arial" w:hAnsi="Arial" w:cs="Arial"/>
          <w:sz w:val="24"/>
          <w:szCs w:val="24"/>
        </w:rPr>
        <w:t xml:space="preserve"> </w:t>
      </w:r>
      <w:r w:rsidR="00D43799" w:rsidRPr="004F1824">
        <w:rPr>
          <w:rFonts w:ascii="Arial" w:hAnsi="Arial" w:cs="Arial"/>
          <w:sz w:val="24"/>
          <w:szCs w:val="24"/>
        </w:rPr>
        <w:t xml:space="preserve">Overall, the study obtained high quality data, </w:t>
      </w:r>
      <w:r w:rsidR="004A4801">
        <w:rPr>
          <w:rFonts w:ascii="Arial" w:hAnsi="Arial" w:cs="Arial"/>
          <w:sz w:val="24"/>
          <w:szCs w:val="24"/>
        </w:rPr>
        <w:t xml:space="preserve">achieving </w:t>
      </w:r>
      <w:r w:rsidR="00472B15">
        <w:rPr>
          <w:rFonts w:ascii="Arial" w:hAnsi="Arial" w:cs="Arial"/>
          <w:sz w:val="24"/>
          <w:szCs w:val="24"/>
        </w:rPr>
        <w:t>80</w:t>
      </w:r>
      <w:r w:rsidR="004A4801">
        <w:rPr>
          <w:rFonts w:ascii="Arial" w:hAnsi="Arial" w:cs="Arial"/>
          <w:sz w:val="24"/>
          <w:szCs w:val="24"/>
        </w:rPr>
        <w:t>% completion of the designated primary outcome (Yale Brown Obsessive Compulsive Scale Observer Rated</w:t>
      </w:r>
      <w:r w:rsidR="00472B15">
        <w:rPr>
          <w:rFonts w:ascii="Arial" w:hAnsi="Arial" w:cs="Arial"/>
          <w:sz w:val="24"/>
          <w:szCs w:val="24"/>
        </w:rPr>
        <w:t xml:space="preserve"> or its proxy, the Yale Brown Obsessive Compulsive Scale Self-Rated</w:t>
      </w:r>
      <w:r w:rsidR="004A4801">
        <w:rPr>
          <w:rFonts w:ascii="Arial" w:hAnsi="Arial" w:cs="Arial"/>
          <w:sz w:val="24"/>
          <w:szCs w:val="24"/>
        </w:rPr>
        <w:t>). I</w:t>
      </w:r>
      <w:r w:rsidR="00D43799" w:rsidRPr="004F1824">
        <w:rPr>
          <w:rFonts w:ascii="Arial" w:hAnsi="Arial" w:cs="Arial"/>
          <w:sz w:val="24"/>
          <w:szCs w:val="24"/>
        </w:rPr>
        <w:t>t is</w:t>
      </w:r>
      <w:r w:rsidR="004A4801">
        <w:rPr>
          <w:rFonts w:ascii="Arial" w:hAnsi="Arial" w:cs="Arial"/>
          <w:sz w:val="24"/>
          <w:szCs w:val="24"/>
        </w:rPr>
        <w:t xml:space="preserve"> however</w:t>
      </w:r>
      <w:r w:rsidR="00D43799" w:rsidRPr="004F1824">
        <w:rPr>
          <w:rFonts w:ascii="Arial" w:hAnsi="Arial" w:cs="Arial"/>
          <w:sz w:val="24"/>
          <w:szCs w:val="24"/>
        </w:rPr>
        <w:t xml:space="preserve"> worth nothing that the economic data collected for </w:t>
      </w:r>
      <w:r>
        <w:rPr>
          <w:rFonts w:ascii="Arial" w:hAnsi="Arial" w:cs="Arial"/>
          <w:sz w:val="24"/>
          <w:szCs w:val="24"/>
        </w:rPr>
        <w:t>OCTET</w:t>
      </w:r>
      <w:r w:rsidR="00D43799" w:rsidRPr="004F1824">
        <w:rPr>
          <w:rFonts w:ascii="Arial" w:hAnsi="Arial" w:cs="Arial"/>
          <w:sz w:val="24"/>
          <w:szCs w:val="24"/>
        </w:rPr>
        <w:t xml:space="preserve"> was compounded by missingness occurring when participants were </w:t>
      </w:r>
      <w:r w:rsidR="00C30CCA" w:rsidRPr="004F1824">
        <w:rPr>
          <w:rFonts w:ascii="Arial" w:hAnsi="Arial" w:cs="Arial"/>
          <w:sz w:val="24"/>
          <w:szCs w:val="24"/>
        </w:rPr>
        <w:t>unable to</w:t>
      </w:r>
      <w:r w:rsidR="00D43799" w:rsidRPr="004F1824">
        <w:rPr>
          <w:rFonts w:ascii="Arial" w:hAnsi="Arial" w:cs="Arial"/>
          <w:sz w:val="24"/>
          <w:szCs w:val="24"/>
        </w:rPr>
        <w:t xml:space="preserve"> complet</w:t>
      </w:r>
      <w:r w:rsidR="00C30CCA" w:rsidRPr="004F1824">
        <w:rPr>
          <w:rFonts w:ascii="Arial" w:hAnsi="Arial" w:cs="Arial"/>
          <w:sz w:val="24"/>
          <w:szCs w:val="24"/>
        </w:rPr>
        <w:t>e</w:t>
      </w:r>
      <w:r w:rsidR="00D43799" w:rsidRPr="004F1824">
        <w:rPr>
          <w:rFonts w:ascii="Arial" w:hAnsi="Arial" w:cs="Arial"/>
          <w:sz w:val="24"/>
          <w:szCs w:val="24"/>
        </w:rPr>
        <w:t xml:space="preserve"> comprehensive follow up [21]. Given that the study results remained robust to imputation to deal with this missingness, the integrity of </w:t>
      </w:r>
      <w:r w:rsidR="006B5F20" w:rsidRPr="004F1824">
        <w:rPr>
          <w:rFonts w:ascii="Arial" w:hAnsi="Arial" w:cs="Arial"/>
          <w:sz w:val="24"/>
          <w:szCs w:val="24"/>
        </w:rPr>
        <w:t>this</w:t>
      </w:r>
      <w:r w:rsidR="00D43799" w:rsidRPr="004F1824">
        <w:rPr>
          <w:rFonts w:ascii="Arial" w:hAnsi="Arial" w:cs="Arial"/>
          <w:sz w:val="24"/>
          <w:szCs w:val="24"/>
        </w:rPr>
        <w:t xml:space="preserve"> as a successful trial is not affected. </w:t>
      </w:r>
    </w:p>
    <w:p w14:paraId="5A0FDED0" w14:textId="77777777" w:rsidR="0093034D" w:rsidRPr="00FF4CA8" w:rsidRDefault="00824F8C" w:rsidP="00FF4CA8">
      <w:pPr>
        <w:spacing w:after="0" w:line="480" w:lineRule="auto"/>
        <w:rPr>
          <w:rFonts w:ascii="Arial" w:hAnsi="Arial" w:cs="Arial"/>
          <w:i/>
          <w:sz w:val="24"/>
          <w:szCs w:val="24"/>
        </w:rPr>
      </w:pPr>
      <w:r w:rsidRPr="00FF4CA8">
        <w:rPr>
          <w:rFonts w:ascii="Arial" w:hAnsi="Arial" w:cs="Arial"/>
          <w:i/>
          <w:sz w:val="24"/>
          <w:szCs w:val="24"/>
        </w:rPr>
        <w:t>The Trial Team</w:t>
      </w:r>
    </w:p>
    <w:p w14:paraId="2DE3B2AC" w14:textId="759E3936" w:rsidR="00920CED" w:rsidRPr="00FF4CA8" w:rsidRDefault="00A07177" w:rsidP="00FF4CA8">
      <w:pPr>
        <w:spacing w:line="480" w:lineRule="auto"/>
        <w:rPr>
          <w:rFonts w:ascii="Arial" w:hAnsi="Arial" w:cs="Arial"/>
          <w:sz w:val="24"/>
          <w:szCs w:val="24"/>
        </w:rPr>
      </w:pPr>
      <w:r>
        <w:rPr>
          <w:rFonts w:ascii="Arial" w:hAnsi="Arial" w:cs="Arial"/>
          <w:sz w:val="24"/>
          <w:szCs w:val="24"/>
        </w:rPr>
        <w:t xml:space="preserve">During the design of </w:t>
      </w:r>
      <w:r w:rsidR="007620C8">
        <w:rPr>
          <w:rFonts w:ascii="Arial" w:hAnsi="Arial" w:cs="Arial"/>
          <w:sz w:val="24"/>
          <w:szCs w:val="24"/>
        </w:rPr>
        <w:t>OCTET</w:t>
      </w:r>
      <w:r>
        <w:rPr>
          <w:rFonts w:ascii="Arial" w:hAnsi="Arial" w:cs="Arial"/>
          <w:sz w:val="24"/>
          <w:szCs w:val="24"/>
        </w:rPr>
        <w:t>, it was intended that t</w:t>
      </w:r>
      <w:r w:rsidR="008B124F" w:rsidRPr="00FF4CA8">
        <w:rPr>
          <w:rFonts w:ascii="Arial" w:hAnsi="Arial" w:cs="Arial"/>
          <w:sz w:val="24"/>
          <w:szCs w:val="24"/>
        </w:rPr>
        <w:t xml:space="preserve">wo Trial Managers </w:t>
      </w:r>
      <w:r w:rsidRPr="00FF4CA8">
        <w:rPr>
          <w:rFonts w:ascii="Arial" w:hAnsi="Arial" w:cs="Arial"/>
          <w:sz w:val="24"/>
          <w:szCs w:val="24"/>
        </w:rPr>
        <w:t>w</w:t>
      </w:r>
      <w:r>
        <w:rPr>
          <w:rFonts w:ascii="Arial" w:hAnsi="Arial" w:cs="Arial"/>
          <w:sz w:val="24"/>
          <w:szCs w:val="24"/>
        </w:rPr>
        <w:t>ould</w:t>
      </w:r>
      <w:r w:rsidR="004331C0">
        <w:rPr>
          <w:rFonts w:ascii="Arial" w:hAnsi="Arial" w:cs="Arial"/>
          <w:sz w:val="24"/>
          <w:szCs w:val="24"/>
        </w:rPr>
        <w:t xml:space="preserve"> be</w:t>
      </w:r>
      <w:r w:rsidRPr="00FF4CA8">
        <w:rPr>
          <w:rFonts w:ascii="Arial" w:hAnsi="Arial" w:cs="Arial"/>
          <w:sz w:val="24"/>
          <w:szCs w:val="24"/>
        </w:rPr>
        <w:t xml:space="preserve"> </w:t>
      </w:r>
      <w:r w:rsidR="008B124F" w:rsidRPr="00FF4CA8">
        <w:rPr>
          <w:rFonts w:ascii="Arial" w:hAnsi="Arial" w:cs="Arial"/>
          <w:sz w:val="24"/>
          <w:szCs w:val="24"/>
        </w:rPr>
        <w:t>appointed to the trial, one based in the lead si</w:t>
      </w:r>
      <w:r w:rsidR="00E71702" w:rsidRPr="00FF4CA8">
        <w:rPr>
          <w:rFonts w:ascii="Arial" w:hAnsi="Arial" w:cs="Arial"/>
          <w:sz w:val="24"/>
          <w:szCs w:val="24"/>
        </w:rPr>
        <w:t xml:space="preserve">te and the other in the </w:t>
      </w:r>
      <w:r>
        <w:rPr>
          <w:rFonts w:ascii="Arial" w:hAnsi="Arial" w:cs="Arial"/>
          <w:sz w:val="24"/>
          <w:szCs w:val="24"/>
        </w:rPr>
        <w:t xml:space="preserve">Clinical </w:t>
      </w:r>
      <w:r w:rsidR="00E71702" w:rsidRPr="00FF4CA8">
        <w:rPr>
          <w:rFonts w:ascii="Arial" w:hAnsi="Arial" w:cs="Arial"/>
          <w:sz w:val="24"/>
          <w:szCs w:val="24"/>
        </w:rPr>
        <w:t>Trials U</w:t>
      </w:r>
      <w:r w:rsidR="008B124F" w:rsidRPr="00FF4CA8">
        <w:rPr>
          <w:rFonts w:ascii="Arial" w:hAnsi="Arial" w:cs="Arial"/>
          <w:sz w:val="24"/>
          <w:szCs w:val="24"/>
        </w:rPr>
        <w:t>nit</w:t>
      </w:r>
      <w:r w:rsidR="00824F8C" w:rsidRPr="00FF4CA8">
        <w:rPr>
          <w:rFonts w:ascii="Arial" w:hAnsi="Arial" w:cs="Arial"/>
          <w:sz w:val="24"/>
          <w:szCs w:val="24"/>
        </w:rPr>
        <w:t xml:space="preserve"> supporting data collection</w:t>
      </w:r>
      <w:r w:rsidR="008B124F" w:rsidRPr="00FF4CA8">
        <w:rPr>
          <w:rFonts w:ascii="Arial" w:hAnsi="Arial" w:cs="Arial"/>
          <w:sz w:val="24"/>
          <w:szCs w:val="24"/>
        </w:rPr>
        <w:t>.</w:t>
      </w:r>
      <w:r w:rsidR="005E1A1D" w:rsidRPr="00FF4CA8">
        <w:rPr>
          <w:rFonts w:ascii="Arial" w:hAnsi="Arial" w:cs="Arial"/>
          <w:sz w:val="24"/>
          <w:szCs w:val="24"/>
        </w:rPr>
        <w:t xml:space="preserve"> </w:t>
      </w:r>
      <w:r w:rsidRPr="00FF4CA8">
        <w:rPr>
          <w:rFonts w:ascii="Arial" w:hAnsi="Arial" w:cs="Arial"/>
          <w:sz w:val="24"/>
          <w:szCs w:val="24"/>
        </w:rPr>
        <w:t>Two</w:t>
      </w:r>
      <w:r>
        <w:rPr>
          <w:rFonts w:ascii="Arial" w:hAnsi="Arial" w:cs="Arial"/>
          <w:sz w:val="24"/>
          <w:szCs w:val="24"/>
        </w:rPr>
        <w:t xml:space="preserve"> Trial Managers, with previous </w:t>
      </w:r>
      <w:r w:rsidR="007B5C5D">
        <w:rPr>
          <w:rFonts w:ascii="Arial" w:hAnsi="Arial" w:cs="Arial"/>
          <w:sz w:val="24"/>
          <w:szCs w:val="24"/>
        </w:rPr>
        <w:t xml:space="preserve">health services </w:t>
      </w:r>
      <w:r>
        <w:rPr>
          <w:rFonts w:ascii="Arial" w:hAnsi="Arial" w:cs="Arial"/>
          <w:sz w:val="24"/>
          <w:szCs w:val="24"/>
        </w:rPr>
        <w:t>research experience</w:t>
      </w:r>
      <w:r w:rsidR="007B5C5D">
        <w:rPr>
          <w:rFonts w:ascii="Arial" w:hAnsi="Arial" w:cs="Arial"/>
          <w:sz w:val="24"/>
          <w:szCs w:val="24"/>
        </w:rPr>
        <w:t xml:space="preserve"> and experience of managing trials</w:t>
      </w:r>
      <w:r>
        <w:rPr>
          <w:rFonts w:ascii="Arial" w:hAnsi="Arial" w:cs="Arial"/>
          <w:sz w:val="24"/>
          <w:szCs w:val="24"/>
        </w:rPr>
        <w:t xml:space="preserve">, were subsequently appointed and </w:t>
      </w:r>
      <w:r w:rsidR="00E71702" w:rsidRPr="00FF4CA8">
        <w:rPr>
          <w:rFonts w:ascii="Arial" w:hAnsi="Arial" w:cs="Arial"/>
          <w:sz w:val="24"/>
          <w:szCs w:val="24"/>
        </w:rPr>
        <w:t>distinct roles with defined responsibilities were established, however cross-over between some responsibilities was acknowledged. The trial manager in the lead site was responsible for the training and support of research</w:t>
      </w:r>
      <w:r w:rsidR="00D45A2A">
        <w:rPr>
          <w:rFonts w:ascii="Arial" w:hAnsi="Arial" w:cs="Arial"/>
          <w:sz w:val="24"/>
          <w:szCs w:val="24"/>
        </w:rPr>
        <w:t xml:space="preserve"> staff</w:t>
      </w:r>
      <w:r w:rsidR="00E71702" w:rsidRPr="00FF4CA8">
        <w:rPr>
          <w:rFonts w:ascii="Arial" w:hAnsi="Arial" w:cs="Arial"/>
          <w:sz w:val="24"/>
          <w:szCs w:val="24"/>
        </w:rPr>
        <w:t xml:space="preserve">, supporting clinical staff involved in treatment delivery and the day-to-day running of the trial, while the other lead the management and monitoring of data collection, retention rates and adverse event reporting. The trial managers provided cover for each other </w:t>
      </w:r>
      <w:r w:rsidR="00C66492" w:rsidRPr="00FF4CA8">
        <w:rPr>
          <w:rFonts w:ascii="Arial" w:hAnsi="Arial" w:cs="Arial"/>
          <w:sz w:val="24"/>
          <w:szCs w:val="24"/>
        </w:rPr>
        <w:t>when required.</w:t>
      </w:r>
      <w:r w:rsidR="00451C16">
        <w:rPr>
          <w:rFonts w:ascii="Arial" w:hAnsi="Arial" w:cs="Arial"/>
          <w:sz w:val="24"/>
          <w:szCs w:val="24"/>
        </w:rPr>
        <w:t xml:space="preserve"> Both trial managers undertook routine monitoring of study deliverables including recruitment and retention rates, time taken to contact participants, and serious adverse event reporting. This routine monitoring formed the basis for formal reporting to wider groups</w:t>
      </w:r>
      <w:r w:rsidR="004331C0">
        <w:rPr>
          <w:rFonts w:ascii="Arial" w:hAnsi="Arial" w:cs="Arial"/>
          <w:sz w:val="24"/>
          <w:szCs w:val="24"/>
        </w:rPr>
        <w:t xml:space="preserve"> responsible for</w:t>
      </w:r>
      <w:r w:rsidR="00451C16">
        <w:rPr>
          <w:rFonts w:ascii="Arial" w:hAnsi="Arial" w:cs="Arial"/>
          <w:sz w:val="24"/>
          <w:szCs w:val="24"/>
        </w:rPr>
        <w:t xml:space="preserve"> monitoring study conduct such as the Data Monitoring and Ethics Committee, Trial Steering Committee and Funder.</w:t>
      </w:r>
    </w:p>
    <w:p w14:paraId="134A338C" w14:textId="342C8B64" w:rsidR="00296F64" w:rsidRDefault="00534B33" w:rsidP="00FF4CA8">
      <w:pPr>
        <w:spacing w:line="480" w:lineRule="auto"/>
        <w:rPr>
          <w:rFonts w:ascii="Arial" w:hAnsi="Arial" w:cs="Arial"/>
          <w:sz w:val="24"/>
          <w:szCs w:val="24"/>
        </w:rPr>
      </w:pPr>
      <w:r w:rsidRPr="00FF4CA8">
        <w:rPr>
          <w:rFonts w:ascii="Arial" w:hAnsi="Arial" w:cs="Arial"/>
          <w:sz w:val="24"/>
          <w:szCs w:val="24"/>
        </w:rPr>
        <w:t>Numerous other individuals were</w:t>
      </w:r>
      <w:r w:rsidR="00E676D4" w:rsidRPr="00FF4CA8">
        <w:rPr>
          <w:rFonts w:ascii="Arial" w:hAnsi="Arial" w:cs="Arial"/>
          <w:sz w:val="24"/>
          <w:szCs w:val="24"/>
        </w:rPr>
        <w:t xml:space="preserve"> involved in the conduct and management of the trial.</w:t>
      </w:r>
      <w:r w:rsidRPr="00FF4CA8">
        <w:rPr>
          <w:rFonts w:ascii="Arial" w:hAnsi="Arial" w:cs="Arial"/>
          <w:sz w:val="24"/>
          <w:szCs w:val="24"/>
        </w:rPr>
        <w:t xml:space="preserve"> These included academics, clinicians, statisticians and health economists who formed the Trial Management </w:t>
      </w:r>
      <w:r w:rsidR="00D45A2A">
        <w:rPr>
          <w:rFonts w:ascii="Arial" w:hAnsi="Arial" w:cs="Arial"/>
          <w:sz w:val="24"/>
          <w:szCs w:val="24"/>
        </w:rPr>
        <w:t>Group</w:t>
      </w:r>
      <w:r w:rsidR="00D45A2A" w:rsidRPr="00FF4CA8">
        <w:rPr>
          <w:rFonts w:ascii="Arial" w:hAnsi="Arial" w:cs="Arial"/>
          <w:sz w:val="24"/>
          <w:szCs w:val="24"/>
        </w:rPr>
        <w:t xml:space="preserve"> </w:t>
      </w:r>
      <w:r w:rsidR="0082187B">
        <w:rPr>
          <w:rFonts w:ascii="Arial" w:hAnsi="Arial" w:cs="Arial"/>
          <w:sz w:val="24"/>
          <w:szCs w:val="24"/>
        </w:rPr>
        <w:t xml:space="preserve">and the </w:t>
      </w:r>
      <w:r w:rsidR="00716985">
        <w:rPr>
          <w:rFonts w:ascii="Arial" w:hAnsi="Arial" w:cs="Arial"/>
          <w:sz w:val="24"/>
          <w:szCs w:val="24"/>
        </w:rPr>
        <w:t xml:space="preserve">study </w:t>
      </w:r>
      <w:r w:rsidR="0082187B">
        <w:rPr>
          <w:rFonts w:ascii="Arial" w:hAnsi="Arial" w:cs="Arial"/>
          <w:sz w:val="24"/>
          <w:szCs w:val="24"/>
        </w:rPr>
        <w:t>Chief Investigator all of whom provided input to the management of the trial.</w:t>
      </w:r>
      <w:r w:rsidR="002049BA" w:rsidRPr="00FF4CA8">
        <w:rPr>
          <w:rFonts w:ascii="Arial" w:hAnsi="Arial" w:cs="Arial"/>
          <w:sz w:val="24"/>
          <w:szCs w:val="24"/>
        </w:rPr>
        <w:t xml:space="preserve"> </w:t>
      </w:r>
    </w:p>
    <w:p w14:paraId="20A84B24" w14:textId="5205C028" w:rsidR="00296F64" w:rsidRDefault="00451C16" w:rsidP="00FF4CA8">
      <w:pPr>
        <w:spacing w:line="480" w:lineRule="auto"/>
        <w:rPr>
          <w:rFonts w:ascii="Arial" w:hAnsi="Arial" w:cs="Arial"/>
          <w:sz w:val="24"/>
          <w:szCs w:val="24"/>
        </w:rPr>
      </w:pPr>
      <w:r>
        <w:rPr>
          <w:rFonts w:ascii="Arial" w:hAnsi="Arial" w:cs="Arial"/>
          <w:sz w:val="24"/>
          <w:szCs w:val="24"/>
        </w:rPr>
        <w:t xml:space="preserve">The Trial Steering Committee and Data Monitoring Committee </w:t>
      </w:r>
      <w:r w:rsidR="0082187B" w:rsidRPr="00FF4CA8">
        <w:rPr>
          <w:rFonts w:ascii="Arial" w:hAnsi="Arial" w:cs="Arial"/>
          <w:sz w:val="24"/>
          <w:szCs w:val="24"/>
        </w:rPr>
        <w:t xml:space="preserve">provided independent support, advising on quality and scientific aspects of the study, providing direction when needed. </w:t>
      </w:r>
      <w:r w:rsidR="0082187B">
        <w:rPr>
          <w:rFonts w:ascii="Arial" w:hAnsi="Arial" w:cs="Arial"/>
          <w:sz w:val="24"/>
          <w:szCs w:val="24"/>
        </w:rPr>
        <w:t xml:space="preserve">These committees </w:t>
      </w:r>
      <w:r>
        <w:rPr>
          <w:rFonts w:ascii="Arial" w:hAnsi="Arial" w:cs="Arial"/>
          <w:sz w:val="24"/>
          <w:szCs w:val="24"/>
        </w:rPr>
        <w:t xml:space="preserve">also formed part of the formal monitoring for the study with </w:t>
      </w:r>
      <w:r w:rsidR="0029691E">
        <w:rPr>
          <w:rFonts w:ascii="Arial" w:hAnsi="Arial" w:cs="Arial"/>
          <w:sz w:val="24"/>
          <w:szCs w:val="24"/>
        </w:rPr>
        <w:t>T</w:t>
      </w:r>
      <w:r w:rsidRPr="00FF4CA8">
        <w:rPr>
          <w:rFonts w:ascii="Arial" w:hAnsi="Arial" w:cs="Arial"/>
          <w:sz w:val="24"/>
          <w:szCs w:val="24"/>
        </w:rPr>
        <w:t xml:space="preserve">erms of Reference </w:t>
      </w:r>
      <w:r>
        <w:rPr>
          <w:rFonts w:ascii="Arial" w:hAnsi="Arial" w:cs="Arial"/>
          <w:sz w:val="24"/>
          <w:szCs w:val="24"/>
        </w:rPr>
        <w:t>generated</w:t>
      </w:r>
      <w:r w:rsidRPr="00FF4CA8">
        <w:rPr>
          <w:rFonts w:ascii="Arial" w:hAnsi="Arial" w:cs="Arial"/>
          <w:sz w:val="24"/>
          <w:szCs w:val="24"/>
        </w:rPr>
        <w:t>, and agreed</w:t>
      </w:r>
      <w:r>
        <w:rPr>
          <w:rFonts w:ascii="Arial" w:hAnsi="Arial" w:cs="Arial"/>
          <w:sz w:val="24"/>
          <w:szCs w:val="24"/>
        </w:rPr>
        <w:t xml:space="preserve"> prior to study activity commencing</w:t>
      </w:r>
      <w:r w:rsidRPr="00FF4CA8">
        <w:rPr>
          <w:rFonts w:ascii="Arial" w:hAnsi="Arial" w:cs="Arial"/>
          <w:sz w:val="24"/>
          <w:szCs w:val="24"/>
        </w:rPr>
        <w:t>.</w:t>
      </w:r>
      <w:r>
        <w:rPr>
          <w:rFonts w:ascii="Arial" w:hAnsi="Arial" w:cs="Arial"/>
          <w:sz w:val="24"/>
          <w:szCs w:val="24"/>
        </w:rPr>
        <w:t xml:space="preserve"> </w:t>
      </w:r>
      <w:r w:rsidR="00534B33" w:rsidRPr="00FF4CA8">
        <w:rPr>
          <w:rFonts w:ascii="Arial" w:hAnsi="Arial" w:cs="Arial"/>
          <w:sz w:val="24"/>
          <w:szCs w:val="24"/>
        </w:rPr>
        <w:t xml:space="preserve">Patient and Public </w:t>
      </w:r>
      <w:r w:rsidR="001C7DF3" w:rsidRPr="00FF4CA8">
        <w:rPr>
          <w:rFonts w:ascii="Arial" w:hAnsi="Arial" w:cs="Arial"/>
          <w:sz w:val="24"/>
          <w:szCs w:val="24"/>
        </w:rPr>
        <w:t>Involvement representatives</w:t>
      </w:r>
      <w:r w:rsidR="00534B33" w:rsidRPr="00FF4CA8">
        <w:rPr>
          <w:rFonts w:ascii="Arial" w:hAnsi="Arial" w:cs="Arial"/>
          <w:sz w:val="24"/>
          <w:szCs w:val="24"/>
        </w:rPr>
        <w:t xml:space="preserve"> were members of the Trial Management Group and Trial Steering Committee.</w:t>
      </w:r>
      <w:r w:rsidR="002049BA" w:rsidRPr="00FF4CA8">
        <w:rPr>
          <w:rFonts w:ascii="Arial" w:hAnsi="Arial" w:cs="Arial"/>
          <w:sz w:val="24"/>
          <w:szCs w:val="24"/>
        </w:rPr>
        <w:t xml:space="preserve"> </w:t>
      </w:r>
    </w:p>
    <w:p w14:paraId="73577047" w14:textId="77777777" w:rsidR="00296F64" w:rsidRDefault="002049BA" w:rsidP="00FF4CA8">
      <w:pPr>
        <w:spacing w:line="480" w:lineRule="auto"/>
        <w:rPr>
          <w:rFonts w:ascii="Arial" w:hAnsi="Arial" w:cs="Arial"/>
          <w:sz w:val="24"/>
          <w:szCs w:val="24"/>
        </w:rPr>
      </w:pPr>
      <w:r w:rsidRPr="00FF4CA8">
        <w:rPr>
          <w:rFonts w:ascii="Arial" w:hAnsi="Arial" w:cs="Arial"/>
          <w:sz w:val="24"/>
          <w:szCs w:val="24"/>
        </w:rPr>
        <w:t>Research</w:t>
      </w:r>
      <w:r w:rsidR="00D45A2A">
        <w:rPr>
          <w:rFonts w:ascii="Arial" w:hAnsi="Arial" w:cs="Arial"/>
          <w:sz w:val="24"/>
          <w:szCs w:val="24"/>
        </w:rPr>
        <w:t xml:space="preserve"> staff</w:t>
      </w:r>
      <w:r w:rsidR="00296F64">
        <w:rPr>
          <w:rFonts w:ascii="Arial" w:hAnsi="Arial" w:cs="Arial"/>
          <w:sz w:val="24"/>
          <w:szCs w:val="24"/>
        </w:rPr>
        <w:t xml:space="preserve"> (Research Assistants and Clinical Studies Officers</w:t>
      </w:r>
      <w:r w:rsidR="00296F64" w:rsidRPr="00296F64">
        <w:rPr>
          <w:rFonts w:ascii="Arial" w:hAnsi="Arial" w:cs="Arial"/>
          <w:sz w:val="24"/>
          <w:szCs w:val="24"/>
        </w:rPr>
        <w:t xml:space="preserve"> </w:t>
      </w:r>
      <w:r w:rsidR="00296F64" w:rsidRPr="00FF4CA8">
        <w:rPr>
          <w:rFonts w:ascii="Arial" w:hAnsi="Arial" w:cs="Arial"/>
          <w:sz w:val="24"/>
          <w:szCs w:val="24"/>
        </w:rPr>
        <w:t xml:space="preserve">from participating </w:t>
      </w:r>
      <w:r w:rsidR="00C30CCA">
        <w:rPr>
          <w:rFonts w:ascii="Arial" w:hAnsi="Arial" w:cs="Arial"/>
          <w:sz w:val="24"/>
          <w:szCs w:val="24"/>
        </w:rPr>
        <w:t xml:space="preserve">NIHR Clinical Research Network </w:t>
      </w:r>
      <w:r w:rsidR="00296F64" w:rsidRPr="00FF4CA8">
        <w:rPr>
          <w:rFonts w:ascii="Arial" w:hAnsi="Arial" w:cs="Arial"/>
          <w:sz w:val="24"/>
          <w:szCs w:val="24"/>
        </w:rPr>
        <w:t>sites</w:t>
      </w:r>
      <w:r w:rsidR="00296F64">
        <w:rPr>
          <w:rFonts w:ascii="Arial" w:hAnsi="Arial" w:cs="Arial"/>
          <w:sz w:val="24"/>
          <w:szCs w:val="24"/>
        </w:rPr>
        <w:t>)</w:t>
      </w:r>
      <w:r w:rsidRPr="00FF4CA8">
        <w:rPr>
          <w:rFonts w:ascii="Arial" w:hAnsi="Arial" w:cs="Arial"/>
          <w:sz w:val="24"/>
          <w:szCs w:val="24"/>
        </w:rPr>
        <w:t xml:space="preserve"> </w:t>
      </w:r>
      <w:r w:rsidR="00296F64">
        <w:rPr>
          <w:rFonts w:ascii="Arial" w:hAnsi="Arial" w:cs="Arial"/>
          <w:sz w:val="24"/>
          <w:szCs w:val="24"/>
        </w:rPr>
        <w:t>were responsible for</w:t>
      </w:r>
      <w:r w:rsidRPr="00FF4CA8">
        <w:rPr>
          <w:rFonts w:ascii="Arial" w:hAnsi="Arial" w:cs="Arial"/>
          <w:sz w:val="24"/>
          <w:szCs w:val="24"/>
        </w:rPr>
        <w:t xml:space="preserve"> the recruitment and follow-up of research participants at the study sites</w:t>
      </w:r>
      <w:r w:rsidR="00296F64">
        <w:rPr>
          <w:rFonts w:ascii="Arial" w:hAnsi="Arial" w:cs="Arial"/>
          <w:sz w:val="24"/>
          <w:szCs w:val="24"/>
        </w:rPr>
        <w:t xml:space="preserve">. </w:t>
      </w:r>
      <w:r w:rsidR="004331C0">
        <w:rPr>
          <w:rFonts w:ascii="Arial" w:hAnsi="Arial" w:cs="Arial"/>
          <w:sz w:val="24"/>
          <w:szCs w:val="24"/>
        </w:rPr>
        <w:t>P</w:t>
      </w:r>
      <w:r w:rsidR="00296F64">
        <w:rPr>
          <w:rFonts w:ascii="Arial" w:hAnsi="Arial" w:cs="Arial"/>
          <w:sz w:val="24"/>
          <w:szCs w:val="24"/>
        </w:rPr>
        <w:t>sychological Wellbeing Practitioners</w:t>
      </w:r>
      <w:r w:rsidR="004331C0">
        <w:rPr>
          <w:rFonts w:ascii="Arial" w:hAnsi="Arial" w:cs="Arial"/>
          <w:sz w:val="24"/>
          <w:szCs w:val="24"/>
        </w:rPr>
        <w:t>,</w:t>
      </w:r>
      <w:r w:rsidR="00296F64">
        <w:rPr>
          <w:rFonts w:ascii="Arial" w:hAnsi="Arial" w:cs="Arial"/>
          <w:sz w:val="24"/>
          <w:szCs w:val="24"/>
        </w:rPr>
        <w:t xml:space="preserve"> based within Improving Access to Psychological Services teams</w:t>
      </w:r>
      <w:r w:rsidR="004331C0">
        <w:rPr>
          <w:rFonts w:ascii="Arial" w:hAnsi="Arial" w:cs="Arial"/>
          <w:sz w:val="24"/>
          <w:szCs w:val="24"/>
        </w:rPr>
        <w:t>,</w:t>
      </w:r>
      <w:r w:rsidR="00296F64">
        <w:rPr>
          <w:rFonts w:ascii="Arial" w:hAnsi="Arial" w:cs="Arial"/>
          <w:sz w:val="24"/>
          <w:szCs w:val="24"/>
        </w:rPr>
        <w:t xml:space="preserve"> were responsible for the delivery of the intervention. There was no cross-over between the roles allocated to these two groups</w:t>
      </w:r>
      <w:r w:rsidRPr="00FF4CA8">
        <w:rPr>
          <w:rFonts w:ascii="Arial" w:hAnsi="Arial" w:cs="Arial"/>
          <w:sz w:val="24"/>
          <w:szCs w:val="24"/>
        </w:rPr>
        <w:t>.</w:t>
      </w:r>
      <w:r w:rsidR="00591F19" w:rsidRPr="00FF4CA8">
        <w:rPr>
          <w:rFonts w:ascii="Arial" w:hAnsi="Arial" w:cs="Arial"/>
          <w:sz w:val="24"/>
          <w:szCs w:val="24"/>
        </w:rPr>
        <w:t xml:space="preserve"> </w:t>
      </w:r>
    </w:p>
    <w:p w14:paraId="7C7B4994" w14:textId="2BEC395F" w:rsidR="00E676D4" w:rsidRPr="00FF4CA8" w:rsidRDefault="00591F19" w:rsidP="00FF4CA8">
      <w:pPr>
        <w:spacing w:line="480" w:lineRule="auto"/>
        <w:rPr>
          <w:rFonts w:ascii="Arial" w:hAnsi="Arial" w:cs="Arial"/>
          <w:sz w:val="24"/>
          <w:szCs w:val="24"/>
        </w:rPr>
      </w:pPr>
      <w:r w:rsidRPr="00FF4CA8">
        <w:rPr>
          <w:rFonts w:ascii="Arial" w:hAnsi="Arial" w:cs="Arial"/>
          <w:sz w:val="24"/>
          <w:szCs w:val="24"/>
        </w:rPr>
        <w:t xml:space="preserve">Clinicians at Trust sites </w:t>
      </w:r>
      <w:r w:rsidR="00716985">
        <w:rPr>
          <w:rFonts w:ascii="Arial" w:hAnsi="Arial" w:cs="Arial"/>
          <w:sz w:val="24"/>
          <w:szCs w:val="24"/>
        </w:rPr>
        <w:t>also</w:t>
      </w:r>
      <w:r w:rsidR="00716985" w:rsidRPr="00FF4CA8">
        <w:rPr>
          <w:rFonts w:ascii="Arial" w:hAnsi="Arial" w:cs="Arial"/>
          <w:sz w:val="24"/>
          <w:szCs w:val="24"/>
        </w:rPr>
        <w:t xml:space="preserve"> </w:t>
      </w:r>
      <w:r w:rsidRPr="00FF4CA8">
        <w:rPr>
          <w:rFonts w:ascii="Arial" w:hAnsi="Arial" w:cs="Arial"/>
          <w:sz w:val="24"/>
          <w:szCs w:val="24"/>
        </w:rPr>
        <w:t>provided supervisory support to clinical staff delivering trial treatments and administrative staff assisted with recruitment.</w:t>
      </w:r>
    </w:p>
    <w:p w14:paraId="20C2A149" w14:textId="22D13FFA" w:rsidR="00534B33" w:rsidRPr="00FF4CA8" w:rsidRDefault="00A07177" w:rsidP="00FF4CA8">
      <w:pPr>
        <w:spacing w:line="480" w:lineRule="auto"/>
        <w:rPr>
          <w:rFonts w:ascii="Arial" w:hAnsi="Arial" w:cs="Arial"/>
          <w:sz w:val="24"/>
          <w:szCs w:val="24"/>
        </w:rPr>
      </w:pPr>
      <w:r>
        <w:rPr>
          <w:rFonts w:ascii="Arial" w:hAnsi="Arial" w:cs="Arial"/>
          <w:sz w:val="24"/>
          <w:szCs w:val="24"/>
        </w:rPr>
        <w:t>In addition to the provision of one of the Trial Managers, the</w:t>
      </w:r>
      <w:r w:rsidR="00274A27" w:rsidRPr="00FF4CA8">
        <w:rPr>
          <w:rFonts w:ascii="Arial" w:hAnsi="Arial" w:cs="Arial"/>
          <w:sz w:val="24"/>
          <w:szCs w:val="24"/>
        </w:rPr>
        <w:t xml:space="preserve"> registered Clinical Trials Unit (York Trials Unit – Reference: 40) </w:t>
      </w:r>
      <w:r>
        <w:rPr>
          <w:rFonts w:ascii="Arial" w:hAnsi="Arial" w:cs="Arial"/>
          <w:sz w:val="24"/>
          <w:szCs w:val="24"/>
        </w:rPr>
        <w:t xml:space="preserve">also </w:t>
      </w:r>
      <w:r w:rsidR="00274A27" w:rsidRPr="00FF4CA8">
        <w:rPr>
          <w:rFonts w:ascii="Arial" w:hAnsi="Arial" w:cs="Arial"/>
          <w:sz w:val="24"/>
          <w:szCs w:val="24"/>
        </w:rPr>
        <w:t xml:space="preserve">provided support to </w:t>
      </w:r>
      <w:r w:rsidR="007620C8">
        <w:rPr>
          <w:rFonts w:ascii="Arial" w:hAnsi="Arial" w:cs="Arial"/>
          <w:sz w:val="24"/>
          <w:szCs w:val="24"/>
        </w:rPr>
        <w:t>OCTET</w:t>
      </w:r>
      <w:r w:rsidR="000F16D9" w:rsidRPr="00FF4CA8">
        <w:rPr>
          <w:rFonts w:ascii="Arial" w:hAnsi="Arial" w:cs="Arial"/>
          <w:sz w:val="24"/>
          <w:szCs w:val="24"/>
        </w:rPr>
        <w:t xml:space="preserve"> </w:t>
      </w:r>
      <w:r w:rsidR="00274A27" w:rsidRPr="00FF4CA8">
        <w:rPr>
          <w:rFonts w:ascii="Arial" w:hAnsi="Arial" w:cs="Arial"/>
          <w:sz w:val="24"/>
          <w:szCs w:val="24"/>
        </w:rPr>
        <w:t xml:space="preserve">specifically in relation to data management including provision of the study database and </w:t>
      </w:r>
      <w:r>
        <w:rPr>
          <w:rFonts w:ascii="Arial" w:hAnsi="Arial" w:cs="Arial"/>
          <w:sz w:val="24"/>
          <w:szCs w:val="24"/>
        </w:rPr>
        <w:t xml:space="preserve">the </w:t>
      </w:r>
      <w:r w:rsidR="00274A27" w:rsidRPr="00FF4CA8">
        <w:rPr>
          <w:rFonts w:ascii="Arial" w:hAnsi="Arial" w:cs="Arial"/>
          <w:sz w:val="24"/>
          <w:szCs w:val="24"/>
        </w:rPr>
        <w:t>secure, central randomisation service.</w:t>
      </w:r>
      <w:r w:rsidR="00534B33" w:rsidRPr="00FF4CA8">
        <w:rPr>
          <w:rFonts w:ascii="Arial" w:hAnsi="Arial" w:cs="Arial"/>
          <w:sz w:val="24"/>
          <w:szCs w:val="24"/>
        </w:rPr>
        <w:t xml:space="preserve"> </w:t>
      </w:r>
    </w:p>
    <w:p w14:paraId="65B2445C" w14:textId="77777777" w:rsidR="008B124F" w:rsidRPr="00FF4CA8" w:rsidRDefault="008B124F" w:rsidP="00FF4CA8">
      <w:pPr>
        <w:spacing w:after="0" w:line="480" w:lineRule="auto"/>
        <w:rPr>
          <w:rFonts w:ascii="Arial" w:hAnsi="Arial" w:cs="Arial"/>
          <w:sz w:val="24"/>
          <w:szCs w:val="24"/>
        </w:rPr>
      </w:pPr>
      <w:r w:rsidRPr="00FF4CA8">
        <w:rPr>
          <w:rFonts w:ascii="Arial" w:hAnsi="Arial" w:cs="Arial"/>
          <w:sz w:val="24"/>
          <w:szCs w:val="24"/>
        </w:rPr>
        <w:t xml:space="preserve">In </w:t>
      </w:r>
      <w:r w:rsidR="0000448C" w:rsidRPr="00FF4CA8">
        <w:rPr>
          <w:rFonts w:ascii="Arial" w:hAnsi="Arial" w:cs="Arial"/>
          <w:sz w:val="24"/>
          <w:szCs w:val="24"/>
        </w:rPr>
        <w:t xml:space="preserve">overseeing the progress of the trial, ensuring good working practices </w:t>
      </w:r>
      <w:r w:rsidR="009F1AC0" w:rsidRPr="00FF4CA8">
        <w:rPr>
          <w:rFonts w:ascii="Arial" w:hAnsi="Arial" w:cs="Arial"/>
          <w:sz w:val="24"/>
          <w:szCs w:val="24"/>
        </w:rPr>
        <w:t>and to support research</w:t>
      </w:r>
      <w:r w:rsidR="00D45A2A">
        <w:rPr>
          <w:rFonts w:ascii="Arial" w:hAnsi="Arial" w:cs="Arial"/>
          <w:sz w:val="24"/>
          <w:szCs w:val="24"/>
        </w:rPr>
        <w:t xml:space="preserve"> staff</w:t>
      </w:r>
      <w:r w:rsidR="009F1AC0" w:rsidRPr="00FF4CA8">
        <w:rPr>
          <w:rFonts w:ascii="Arial" w:hAnsi="Arial" w:cs="Arial"/>
          <w:sz w:val="24"/>
          <w:szCs w:val="24"/>
        </w:rPr>
        <w:t xml:space="preserve"> working on the trial </w:t>
      </w:r>
      <w:r w:rsidR="0093034D" w:rsidRPr="00FF4CA8">
        <w:rPr>
          <w:rFonts w:ascii="Arial" w:hAnsi="Arial" w:cs="Arial"/>
          <w:sz w:val="24"/>
          <w:szCs w:val="24"/>
        </w:rPr>
        <w:t xml:space="preserve">the Trial Managers </w:t>
      </w:r>
      <w:r w:rsidR="00831EF7" w:rsidRPr="00FF4CA8">
        <w:rPr>
          <w:rFonts w:ascii="Arial" w:hAnsi="Arial" w:cs="Arial"/>
          <w:sz w:val="24"/>
          <w:szCs w:val="24"/>
        </w:rPr>
        <w:t>developed a variety of procedures, systems and resources.</w:t>
      </w:r>
    </w:p>
    <w:p w14:paraId="02F56B45" w14:textId="77777777" w:rsidR="00296F64" w:rsidRDefault="00296F64" w:rsidP="00FF4CA8">
      <w:pPr>
        <w:spacing w:after="0" w:line="480" w:lineRule="auto"/>
        <w:rPr>
          <w:rFonts w:ascii="Arial" w:hAnsi="Arial" w:cs="Arial"/>
          <w:i/>
          <w:sz w:val="24"/>
          <w:szCs w:val="24"/>
        </w:rPr>
      </w:pPr>
    </w:p>
    <w:p w14:paraId="1C20F47C" w14:textId="77777777" w:rsidR="008B1B7E" w:rsidRPr="00FF4CA8" w:rsidRDefault="00DF448D" w:rsidP="00FF4CA8">
      <w:pPr>
        <w:spacing w:after="0" w:line="480" w:lineRule="auto"/>
        <w:rPr>
          <w:rFonts w:ascii="Arial" w:hAnsi="Arial" w:cs="Arial"/>
          <w:i/>
          <w:sz w:val="24"/>
          <w:szCs w:val="24"/>
        </w:rPr>
      </w:pPr>
      <w:r w:rsidRPr="00FF4CA8">
        <w:rPr>
          <w:rFonts w:ascii="Arial" w:hAnsi="Arial" w:cs="Arial"/>
          <w:i/>
          <w:sz w:val="24"/>
          <w:szCs w:val="24"/>
        </w:rPr>
        <w:t>Training</w:t>
      </w:r>
    </w:p>
    <w:p w14:paraId="374FF84A" w14:textId="44DFB59B" w:rsidR="00DF448D" w:rsidRPr="00FF4CA8" w:rsidRDefault="00DF448D" w:rsidP="00FF4CA8">
      <w:pPr>
        <w:spacing w:line="480" w:lineRule="auto"/>
        <w:rPr>
          <w:rFonts w:ascii="Arial" w:hAnsi="Arial" w:cs="Arial"/>
          <w:sz w:val="24"/>
          <w:szCs w:val="24"/>
        </w:rPr>
      </w:pPr>
      <w:r w:rsidRPr="00FF4CA8">
        <w:rPr>
          <w:rFonts w:ascii="Arial" w:hAnsi="Arial" w:cs="Arial"/>
          <w:sz w:val="24"/>
          <w:szCs w:val="24"/>
        </w:rPr>
        <w:t>Extensive training</w:t>
      </w:r>
      <w:r w:rsidR="006565C3" w:rsidRPr="00FF4CA8">
        <w:rPr>
          <w:rFonts w:ascii="Arial" w:hAnsi="Arial" w:cs="Arial"/>
          <w:sz w:val="24"/>
          <w:szCs w:val="24"/>
        </w:rPr>
        <w:t xml:space="preserve"> was provided for research</w:t>
      </w:r>
      <w:r w:rsidR="00D45A2A">
        <w:rPr>
          <w:rFonts w:ascii="Arial" w:hAnsi="Arial" w:cs="Arial"/>
          <w:sz w:val="24"/>
          <w:szCs w:val="24"/>
        </w:rPr>
        <w:t xml:space="preserve"> </w:t>
      </w:r>
      <w:r w:rsidR="00C52824">
        <w:rPr>
          <w:rFonts w:ascii="Arial" w:hAnsi="Arial" w:cs="Arial"/>
          <w:sz w:val="24"/>
          <w:szCs w:val="24"/>
        </w:rPr>
        <w:t xml:space="preserve">staff </w:t>
      </w:r>
      <w:r w:rsidR="006565C3" w:rsidRPr="00FF4CA8">
        <w:rPr>
          <w:rFonts w:ascii="Arial" w:hAnsi="Arial" w:cs="Arial"/>
          <w:sz w:val="24"/>
          <w:szCs w:val="24"/>
        </w:rPr>
        <w:t>involved in recruitment</w:t>
      </w:r>
      <w:r w:rsidR="00716985">
        <w:rPr>
          <w:rFonts w:ascii="Arial" w:hAnsi="Arial" w:cs="Arial"/>
          <w:sz w:val="24"/>
          <w:szCs w:val="24"/>
        </w:rPr>
        <w:t xml:space="preserve"> </w:t>
      </w:r>
      <w:r w:rsidR="006565C3" w:rsidRPr="00FF4CA8">
        <w:rPr>
          <w:rFonts w:ascii="Arial" w:hAnsi="Arial" w:cs="Arial"/>
          <w:sz w:val="24"/>
          <w:szCs w:val="24"/>
        </w:rPr>
        <w:t>and conducting baseline and follow-up research visits</w:t>
      </w:r>
      <w:r w:rsidR="00716985">
        <w:rPr>
          <w:rFonts w:ascii="Arial" w:hAnsi="Arial" w:cs="Arial"/>
          <w:sz w:val="24"/>
          <w:szCs w:val="24"/>
        </w:rPr>
        <w:t xml:space="preserve"> </w:t>
      </w:r>
      <w:r w:rsidR="00716985" w:rsidRPr="00FF4CA8">
        <w:rPr>
          <w:rFonts w:ascii="Arial" w:hAnsi="Arial" w:cs="Arial"/>
          <w:sz w:val="24"/>
          <w:szCs w:val="24"/>
        </w:rPr>
        <w:t>(</w:t>
      </w:r>
      <w:r w:rsidR="00716985">
        <w:rPr>
          <w:rFonts w:ascii="Arial" w:hAnsi="Arial" w:cs="Arial"/>
          <w:sz w:val="24"/>
          <w:szCs w:val="24"/>
        </w:rPr>
        <w:t xml:space="preserve">research assistants and </w:t>
      </w:r>
      <w:r w:rsidR="00716985" w:rsidRPr="00FF4CA8">
        <w:rPr>
          <w:rFonts w:ascii="Arial" w:hAnsi="Arial" w:cs="Arial"/>
          <w:sz w:val="24"/>
          <w:szCs w:val="24"/>
        </w:rPr>
        <w:t>clinical studies officers</w:t>
      </w:r>
      <w:r w:rsidR="00716985">
        <w:rPr>
          <w:rFonts w:ascii="Arial" w:hAnsi="Arial" w:cs="Arial"/>
          <w:sz w:val="24"/>
          <w:szCs w:val="24"/>
        </w:rPr>
        <w:t>)</w:t>
      </w:r>
      <w:r w:rsidR="006565C3" w:rsidRPr="00FF4CA8">
        <w:rPr>
          <w:rFonts w:ascii="Arial" w:hAnsi="Arial" w:cs="Arial"/>
          <w:sz w:val="24"/>
          <w:szCs w:val="24"/>
        </w:rPr>
        <w:t xml:space="preserve">. </w:t>
      </w:r>
      <w:r w:rsidR="00BC2BA5" w:rsidRPr="00FF4CA8">
        <w:rPr>
          <w:rFonts w:ascii="Arial" w:hAnsi="Arial" w:cs="Arial"/>
          <w:sz w:val="24"/>
          <w:szCs w:val="24"/>
        </w:rPr>
        <w:t xml:space="preserve"> Training</w:t>
      </w:r>
      <w:r w:rsidR="00A07177">
        <w:rPr>
          <w:rFonts w:ascii="Arial" w:hAnsi="Arial" w:cs="Arial"/>
          <w:sz w:val="24"/>
          <w:szCs w:val="24"/>
        </w:rPr>
        <w:t xml:space="preserve">, delivered in a group </w:t>
      </w:r>
      <w:r w:rsidR="00006BCE">
        <w:rPr>
          <w:rFonts w:ascii="Arial" w:hAnsi="Arial" w:cs="Arial"/>
          <w:sz w:val="24"/>
          <w:szCs w:val="24"/>
        </w:rPr>
        <w:t>setting over</w:t>
      </w:r>
      <w:r w:rsidR="00BC2BA5" w:rsidRPr="00FF4CA8">
        <w:rPr>
          <w:rFonts w:ascii="Arial" w:hAnsi="Arial" w:cs="Arial"/>
          <w:sz w:val="24"/>
          <w:szCs w:val="24"/>
        </w:rPr>
        <w:t xml:space="preserve"> one day</w:t>
      </w:r>
      <w:r w:rsidR="00A07177">
        <w:rPr>
          <w:rFonts w:ascii="Arial" w:hAnsi="Arial" w:cs="Arial"/>
          <w:sz w:val="24"/>
          <w:szCs w:val="24"/>
        </w:rPr>
        <w:t xml:space="preserve"> by one of the Trial Managers,</w:t>
      </w:r>
      <w:r w:rsidR="00BC2BA5" w:rsidRPr="00FF4CA8">
        <w:rPr>
          <w:rFonts w:ascii="Arial" w:hAnsi="Arial" w:cs="Arial"/>
          <w:sz w:val="24"/>
          <w:szCs w:val="24"/>
        </w:rPr>
        <w:t xml:space="preserve"> </w:t>
      </w:r>
      <w:r w:rsidR="006565C3" w:rsidRPr="00FF4CA8">
        <w:rPr>
          <w:rFonts w:ascii="Arial" w:hAnsi="Arial" w:cs="Arial"/>
          <w:sz w:val="24"/>
          <w:szCs w:val="24"/>
        </w:rPr>
        <w:t xml:space="preserve">involved ensuring </w:t>
      </w:r>
      <w:r w:rsidR="004331C0">
        <w:rPr>
          <w:rFonts w:ascii="Arial" w:hAnsi="Arial" w:cs="Arial"/>
          <w:sz w:val="24"/>
          <w:szCs w:val="24"/>
        </w:rPr>
        <w:t xml:space="preserve">that </w:t>
      </w:r>
      <w:r w:rsidR="00A07177">
        <w:rPr>
          <w:rFonts w:ascii="Arial" w:hAnsi="Arial" w:cs="Arial"/>
          <w:sz w:val="24"/>
          <w:szCs w:val="24"/>
        </w:rPr>
        <w:t>research staff</w:t>
      </w:r>
      <w:r w:rsidR="00A07177" w:rsidRPr="00FF4CA8">
        <w:rPr>
          <w:rFonts w:ascii="Arial" w:hAnsi="Arial" w:cs="Arial"/>
          <w:sz w:val="24"/>
          <w:szCs w:val="24"/>
        </w:rPr>
        <w:t xml:space="preserve"> </w:t>
      </w:r>
      <w:r w:rsidR="006565C3" w:rsidRPr="00FF4CA8">
        <w:rPr>
          <w:rFonts w:ascii="Arial" w:hAnsi="Arial" w:cs="Arial"/>
          <w:sz w:val="24"/>
          <w:szCs w:val="24"/>
        </w:rPr>
        <w:t xml:space="preserve">were familiar with all of the trial procedures and outcome measures used for data collection. </w:t>
      </w:r>
      <w:r w:rsidR="00BC2BA5" w:rsidRPr="00FF4CA8">
        <w:rPr>
          <w:rFonts w:ascii="Arial" w:hAnsi="Arial" w:cs="Arial"/>
          <w:sz w:val="24"/>
          <w:szCs w:val="24"/>
        </w:rPr>
        <w:t>Fol</w:t>
      </w:r>
      <w:r w:rsidR="0013230A" w:rsidRPr="00FF4CA8">
        <w:rPr>
          <w:rFonts w:ascii="Arial" w:hAnsi="Arial" w:cs="Arial"/>
          <w:sz w:val="24"/>
          <w:szCs w:val="24"/>
        </w:rPr>
        <w:t>lowing the training the rating of an example primary outcome interview (</w:t>
      </w:r>
      <w:r w:rsidR="000F16D9" w:rsidRPr="00FF4CA8">
        <w:rPr>
          <w:rFonts w:ascii="Arial" w:hAnsi="Arial" w:cs="Arial"/>
          <w:sz w:val="24"/>
          <w:szCs w:val="24"/>
        </w:rPr>
        <w:t>Y</w:t>
      </w:r>
      <w:r w:rsidR="000F16D9">
        <w:rPr>
          <w:rFonts w:ascii="Arial" w:hAnsi="Arial" w:cs="Arial"/>
          <w:sz w:val="24"/>
          <w:szCs w:val="24"/>
        </w:rPr>
        <w:t>ale Brown Obsessive Compulsive Scale</w:t>
      </w:r>
      <w:r w:rsidR="0026485E">
        <w:rPr>
          <w:rFonts w:ascii="Arial" w:hAnsi="Arial" w:cs="Arial"/>
          <w:sz w:val="24"/>
          <w:szCs w:val="24"/>
        </w:rPr>
        <w:t xml:space="preserve"> (YBOCS)</w:t>
      </w:r>
      <w:r w:rsidR="0013230A" w:rsidRPr="00FF4CA8">
        <w:rPr>
          <w:rFonts w:ascii="Arial" w:hAnsi="Arial" w:cs="Arial"/>
          <w:sz w:val="24"/>
          <w:szCs w:val="24"/>
        </w:rPr>
        <w:t xml:space="preserve">) was required for inter-rater reliability purposes. This task was repeated </w:t>
      </w:r>
      <w:r w:rsidR="00716985">
        <w:rPr>
          <w:rFonts w:ascii="Arial" w:hAnsi="Arial" w:cs="Arial"/>
          <w:sz w:val="24"/>
          <w:szCs w:val="24"/>
        </w:rPr>
        <w:t>six</w:t>
      </w:r>
      <w:r w:rsidR="00716985" w:rsidRPr="00FF4CA8">
        <w:rPr>
          <w:rFonts w:ascii="Arial" w:hAnsi="Arial" w:cs="Arial"/>
          <w:sz w:val="24"/>
          <w:szCs w:val="24"/>
        </w:rPr>
        <w:t xml:space="preserve"> </w:t>
      </w:r>
      <w:r w:rsidR="0013230A" w:rsidRPr="00FF4CA8">
        <w:rPr>
          <w:rFonts w:ascii="Arial" w:hAnsi="Arial" w:cs="Arial"/>
          <w:sz w:val="24"/>
          <w:szCs w:val="24"/>
        </w:rPr>
        <w:t>months later.</w:t>
      </w:r>
      <w:r w:rsidR="00006BCE">
        <w:rPr>
          <w:rFonts w:ascii="Arial" w:hAnsi="Arial" w:cs="Arial"/>
          <w:sz w:val="24"/>
          <w:szCs w:val="24"/>
        </w:rPr>
        <w:t xml:space="preserve"> Where research staff joined the team during the trial, training was provided on an ad-hoc basis in a group setting or individually as appropriate.</w:t>
      </w:r>
    </w:p>
    <w:p w14:paraId="53FACE7A" w14:textId="17107F40" w:rsidR="00027F07" w:rsidRPr="00FF4CA8" w:rsidRDefault="000F16D9" w:rsidP="00FF4CA8">
      <w:pPr>
        <w:spacing w:line="480" w:lineRule="auto"/>
        <w:rPr>
          <w:rFonts w:ascii="Arial" w:hAnsi="Arial" w:cs="Arial"/>
          <w:sz w:val="24"/>
          <w:szCs w:val="24"/>
        </w:rPr>
      </w:pPr>
      <w:r>
        <w:rPr>
          <w:rFonts w:ascii="Arial" w:hAnsi="Arial" w:cs="Arial"/>
          <w:sz w:val="24"/>
          <w:szCs w:val="24"/>
        </w:rPr>
        <w:t>Psychological Wellbeing Practitioners</w:t>
      </w:r>
      <w:r w:rsidRPr="00FF4CA8">
        <w:rPr>
          <w:rFonts w:ascii="Arial" w:hAnsi="Arial" w:cs="Arial"/>
          <w:sz w:val="24"/>
          <w:szCs w:val="24"/>
        </w:rPr>
        <w:t xml:space="preserve"> </w:t>
      </w:r>
      <w:r w:rsidR="006565C3" w:rsidRPr="00FF4CA8">
        <w:rPr>
          <w:rFonts w:ascii="Arial" w:hAnsi="Arial" w:cs="Arial"/>
          <w:sz w:val="24"/>
          <w:szCs w:val="24"/>
        </w:rPr>
        <w:t xml:space="preserve">involved in supporting participants with the trial interventions also received </w:t>
      </w:r>
      <w:r w:rsidR="0013230A" w:rsidRPr="00FF4CA8">
        <w:rPr>
          <w:rFonts w:ascii="Arial" w:hAnsi="Arial" w:cs="Arial"/>
          <w:sz w:val="24"/>
          <w:szCs w:val="24"/>
        </w:rPr>
        <w:t xml:space="preserve">training delivered over three days – two days for </w:t>
      </w:r>
      <w:r w:rsidRPr="000F16D9">
        <w:rPr>
          <w:rFonts w:ascii="Arial" w:hAnsi="Arial" w:cs="Arial"/>
          <w:sz w:val="24"/>
          <w:szCs w:val="24"/>
        </w:rPr>
        <w:t>Guided Self Help</w:t>
      </w:r>
      <w:r w:rsidR="0013230A" w:rsidRPr="00FF4CA8">
        <w:rPr>
          <w:rFonts w:ascii="Arial" w:hAnsi="Arial" w:cs="Arial"/>
          <w:sz w:val="24"/>
          <w:szCs w:val="24"/>
        </w:rPr>
        <w:t xml:space="preserve"> and one day for </w:t>
      </w:r>
      <w:r w:rsidRPr="000F16D9">
        <w:rPr>
          <w:rFonts w:ascii="Arial" w:hAnsi="Arial" w:cs="Arial"/>
          <w:sz w:val="24"/>
          <w:szCs w:val="24"/>
        </w:rPr>
        <w:t>Computerised Cognitive Behavioural Therapy</w:t>
      </w:r>
      <w:r w:rsidR="0013230A" w:rsidRPr="00FF4CA8">
        <w:rPr>
          <w:rFonts w:ascii="Arial" w:hAnsi="Arial" w:cs="Arial"/>
          <w:sz w:val="24"/>
          <w:szCs w:val="24"/>
        </w:rPr>
        <w:t xml:space="preserve">. The training </w:t>
      </w:r>
      <w:r w:rsidR="00006BCE">
        <w:rPr>
          <w:rFonts w:ascii="Arial" w:hAnsi="Arial" w:cs="Arial"/>
          <w:sz w:val="24"/>
          <w:szCs w:val="24"/>
        </w:rPr>
        <w:t xml:space="preserve">was delivered by the Chief Investigator, co-applicants and representatives from CCBT Ltd in a group setting and </w:t>
      </w:r>
      <w:r w:rsidR="0013230A" w:rsidRPr="00FF4CA8">
        <w:rPr>
          <w:rFonts w:ascii="Arial" w:hAnsi="Arial" w:cs="Arial"/>
          <w:sz w:val="24"/>
          <w:szCs w:val="24"/>
        </w:rPr>
        <w:t xml:space="preserve">focused on familiarising </w:t>
      </w:r>
      <w:r w:rsidRPr="000F16D9">
        <w:rPr>
          <w:rFonts w:ascii="Arial" w:hAnsi="Arial" w:cs="Arial"/>
          <w:sz w:val="24"/>
          <w:szCs w:val="24"/>
        </w:rPr>
        <w:t>Psychological Wellbeing Practitioner</w:t>
      </w:r>
      <w:r w:rsidR="0013230A" w:rsidRPr="00FF4CA8">
        <w:rPr>
          <w:rFonts w:ascii="Arial" w:hAnsi="Arial" w:cs="Arial"/>
          <w:sz w:val="24"/>
          <w:szCs w:val="24"/>
        </w:rPr>
        <w:t xml:space="preserve">s with the </w:t>
      </w:r>
      <w:r w:rsidRPr="000F16D9">
        <w:rPr>
          <w:rFonts w:ascii="Arial" w:hAnsi="Arial" w:cs="Arial"/>
          <w:sz w:val="24"/>
          <w:szCs w:val="24"/>
        </w:rPr>
        <w:t>Guided Self Help</w:t>
      </w:r>
      <w:r w:rsidR="0013230A" w:rsidRPr="00FF4CA8">
        <w:rPr>
          <w:rFonts w:ascii="Arial" w:hAnsi="Arial" w:cs="Arial"/>
          <w:sz w:val="24"/>
          <w:szCs w:val="24"/>
        </w:rPr>
        <w:t xml:space="preserve"> workbook and </w:t>
      </w:r>
      <w:r w:rsidRPr="000F16D9">
        <w:rPr>
          <w:rFonts w:ascii="Arial" w:hAnsi="Arial" w:cs="Arial"/>
          <w:sz w:val="24"/>
          <w:szCs w:val="24"/>
        </w:rPr>
        <w:t>Computerised Cognitive Behavioural Therapy</w:t>
      </w:r>
      <w:r w:rsidR="0013230A" w:rsidRPr="00FF4CA8">
        <w:rPr>
          <w:rFonts w:ascii="Arial" w:hAnsi="Arial" w:cs="Arial"/>
          <w:sz w:val="24"/>
          <w:szCs w:val="24"/>
        </w:rPr>
        <w:t xml:space="preserve"> programme. A variety of training methods were utilised including small and large group work and skill</w:t>
      </w:r>
      <w:r w:rsidR="00541562" w:rsidRPr="00FF4CA8">
        <w:rPr>
          <w:rFonts w:ascii="Arial" w:hAnsi="Arial" w:cs="Arial"/>
          <w:sz w:val="24"/>
          <w:szCs w:val="24"/>
        </w:rPr>
        <w:t>s</w:t>
      </w:r>
      <w:r w:rsidR="0013230A" w:rsidRPr="00FF4CA8">
        <w:rPr>
          <w:rFonts w:ascii="Arial" w:hAnsi="Arial" w:cs="Arial"/>
          <w:sz w:val="24"/>
          <w:szCs w:val="24"/>
        </w:rPr>
        <w:t xml:space="preserve"> practice with specific feedback using </w:t>
      </w:r>
      <w:r>
        <w:rPr>
          <w:rFonts w:ascii="Arial" w:hAnsi="Arial" w:cs="Arial"/>
          <w:sz w:val="24"/>
          <w:szCs w:val="24"/>
        </w:rPr>
        <w:t>hypothetical</w:t>
      </w:r>
      <w:r w:rsidRPr="00FF4CA8">
        <w:rPr>
          <w:rFonts w:ascii="Arial" w:hAnsi="Arial" w:cs="Arial"/>
          <w:sz w:val="24"/>
          <w:szCs w:val="24"/>
        </w:rPr>
        <w:t xml:space="preserve"> </w:t>
      </w:r>
      <w:r w:rsidR="0013230A" w:rsidRPr="00FF4CA8">
        <w:rPr>
          <w:rFonts w:ascii="Arial" w:hAnsi="Arial" w:cs="Arial"/>
          <w:sz w:val="24"/>
          <w:szCs w:val="24"/>
        </w:rPr>
        <w:t xml:space="preserve">but typical cases of moderate and severe </w:t>
      </w:r>
      <w:r w:rsidRPr="000F16D9">
        <w:rPr>
          <w:rFonts w:ascii="Arial" w:hAnsi="Arial" w:cs="Arial"/>
          <w:sz w:val="24"/>
          <w:szCs w:val="24"/>
        </w:rPr>
        <w:t>Obsessive Compulsive Disorder</w:t>
      </w:r>
      <w:r w:rsidR="0013230A" w:rsidRPr="00FF4CA8">
        <w:rPr>
          <w:rFonts w:ascii="Arial" w:hAnsi="Arial" w:cs="Arial"/>
          <w:sz w:val="24"/>
          <w:szCs w:val="24"/>
        </w:rPr>
        <w:t xml:space="preserve">. Training manuals </w:t>
      </w:r>
      <w:r w:rsidR="00541562" w:rsidRPr="00FF4CA8">
        <w:rPr>
          <w:rFonts w:ascii="Arial" w:hAnsi="Arial" w:cs="Arial"/>
          <w:sz w:val="24"/>
          <w:szCs w:val="24"/>
        </w:rPr>
        <w:t>were</w:t>
      </w:r>
      <w:r w:rsidR="0013230A" w:rsidRPr="00FF4CA8">
        <w:rPr>
          <w:rFonts w:ascii="Arial" w:hAnsi="Arial" w:cs="Arial"/>
          <w:sz w:val="24"/>
          <w:szCs w:val="24"/>
        </w:rPr>
        <w:t xml:space="preserve"> provided for both treatment arms.</w:t>
      </w:r>
      <w:r w:rsidR="00006BCE">
        <w:rPr>
          <w:rFonts w:ascii="Arial" w:hAnsi="Arial" w:cs="Arial"/>
          <w:sz w:val="24"/>
          <w:szCs w:val="24"/>
        </w:rPr>
        <w:t xml:space="preserve"> Where Psychological Wellbeing </w:t>
      </w:r>
      <w:r w:rsidR="00A954B6">
        <w:rPr>
          <w:rFonts w:ascii="Arial" w:hAnsi="Arial" w:cs="Arial"/>
          <w:sz w:val="24"/>
          <w:szCs w:val="24"/>
        </w:rPr>
        <w:t>Practitioners</w:t>
      </w:r>
      <w:r w:rsidR="00006BCE">
        <w:rPr>
          <w:rFonts w:ascii="Arial" w:hAnsi="Arial" w:cs="Arial"/>
          <w:sz w:val="24"/>
          <w:szCs w:val="24"/>
        </w:rPr>
        <w:t xml:space="preserve"> joined the team during the trial, training was provided on an ad-hoc basis in a group setting to ensure that there was continued </w:t>
      </w:r>
      <w:r w:rsidR="00A954B6">
        <w:rPr>
          <w:rFonts w:ascii="Arial" w:hAnsi="Arial" w:cs="Arial"/>
          <w:sz w:val="24"/>
          <w:szCs w:val="24"/>
        </w:rPr>
        <w:t>availability</w:t>
      </w:r>
      <w:r w:rsidR="00006BCE">
        <w:rPr>
          <w:rFonts w:ascii="Arial" w:hAnsi="Arial" w:cs="Arial"/>
          <w:sz w:val="24"/>
          <w:szCs w:val="24"/>
        </w:rPr>
        <w:t xml:space="preserve"> of practitioners in all recruiting locations.</w:t>
      </w:r>
    </w:p>
    <w:p w14:paraId="7FCF9936" w14:textId="77777777" w:rsidR="006565C3" w:rsidRPr="00FF4CA8" w:rsidRDefault="0002349E" w:rsidP="00FF4CA8">
      <w:pPr>
        <w:spacing w:after="0" w:line="480" w:lineRule="auto"/>
        <w:rPr>
          <w:rFonts w:ascii="Arial" w:hAnsi="Arial" w:cs="Arial"/>
          <w:i/>
          <w:sz w:val="24"/>
          <w:szCs w:val="24"/>
        </w:rPr>
      </w:pPr>
      <w:r>
        <w:rPr>
          <w:rFonts w:ascii="Arial" w:hAnsi="Arial" w:cs="Arial"/>
          <w:i/>
          <w:sz w:val="24"/>
          <w:szCs w:val="24"/>
        </w:rPr>
        <w:t>Trial Specific Procedures (</w:t>
      </w:r>
      <w:r w:rsidR="000F16D9" w:rsidRPr="000F16D9">
        <w:rPr>
          <w:rFonts w:ascii="Arial" w:hAnsi="Arial" w:cs="Arial"/>
          <w:i/>
          <w:sz w:val="24"/>
          <w:szCs w:val="24"/>
        </w:rPr>
        <w:t>Trial Specific Procedure</w:t>
      </w:r>
      <w:r w:rsidR="006565C3" w:rsidRPr="00FF4CA8">
        <w:rPr>
          <w:rFonts w:ascii="Arial" w:hAnsi="Arial" w:cs="Arial"/>
          <w:i/>
          <w:sz w:val="24"/>
          <w:szCs w:val="24"/>
        </w:rPr>
        <w:t>s)</w:t>
      </w:r>
    </w:p>
    <w:p w14:paraId="5A35B67C" w14:textId="77777777" w:rsidR="006565C3" w:rsidRPr="00FF4CA8" w:rsidRDefault="000F16D9" w:rsidP="00FF4CA8">
      <w:pPr>
        <w:spacing w:line="480" w:lineRule="auto"/>
        <w:rPr>
          <w:rFonts w:ascii="Arial" w:hAnsi="Arial" w:cs="Arial"/>
          <w:sz w:val="24"/>
          <w:szCs w:val="24"/>
        </w:rPr>
      </w:pPr>
      <w:r w:rsidRPr="000F16D9">
        <w:rPr>
          <w:rFonts w:ascii="Arial" w:hAnsi="Arial" w:cs="Arial"/>
          <w:sz w:val="24"/>
          <w:szCs w:val="24"/>
        </w:rPr>
        <w:t>Trial Specific Procedure</w:t>
      </w:r>
      <w:r w:rsidR="006565C3" w:rsidRPr="00FF4CA8">
        <w:rPr>
          <w:rFonts w:ascii="Arial" w:hAnsi="Arial" w:cs="Arial"/>
          <w:sz w:val="24"/>
          <w:szCs w:val="24"/>
        </w:rPr>
        <w:t xml:space="preserve">s were generated </w:t>
      </w:r>
      <w:r w:rsidR="00006BCE">
        <w:rPr>
          <w:rFonts w:ascii="Arial" w:hAnsi="Arial" w:cs="Arial"/>
          <w:sz w:val="24"/>
          <w:szCs w:val="24"/>
        </w:rPr>
        <w:t xml:space="preserve">by the Trial Managers, in conjunction with the wider trial management team, </w:t>
      </w:r>
      <w:r w:rsidR="006565C3" w:rsidRPr="00FF4CA8">
        <w:rPr>
          <w:rFonts w:ascii="Arial" w:hAnsi="Arial" w:cs="Arial"/>
          <w:sz w:val="24"/>
          <w:szCs w:val="24"/>
        </w:rPr>
        <w:t>for all aspects of the study</w:t>
      </w:r>
      <w:r w:rsidR="00BD3D11" w:rsidRPr="00FF4CA8">
        <w:rPr>
          <w:rFonts w:ascii="Arial" w:hAnsi="Arial" w:cs="Arial"/>
          <w:sz w:val="24"/>
          <w:szCs w:val="24"/>
        </w:rPr>
        <w:t xml:space="preserve"> to support res</w:t>
      </w:r>
      <w:r w:rsidR="0002349E">
        <w:rPr>
          <w:rFonts w:ascii="Arial" w:hAnsi="Arial" w:cs="Arial"/>
          <w:sz w:val="24"/>
          <w:szCs w:val="24"/>
        </w:rPr>
        <w:t>earch</w:t>
      </w:r>
      <w:r w:rsidR="00D45A2A">
        <w:rPr>
          <w:rFonts w:ascii="Arial" w:hAnsi="Arial" w:cs="Arial"/>
          <w:sz w:val="24"/>
          <w:szCs w:val="24"/>
        </w:rPr>
        <w:t xml:space="preserve"> staff</w:t>
      </w:r>
      <w:r w:rsidR="0002349E">
        <w:rPr>
          <w:rFonts w:ascii="Arial" w:hAnsi="Arial" w:cs="Arial"/>
          <w:sz w:val="24"/>
          <w:szCs w:val="24"/>
        </w:rPr>
        <w:t xml:space="preserve"> and </w:t>
      </w:r>
      <w:r w:rsidRPr="000F16D9">
        <w:rPr>
          <w:rFonts w:ascii="Arial" w:hAnsi="Arial" w:cs="Arial"/>
          <w:sz w:val="24"/>
          <w:szCs w:val="24"/>
        </w:rPr>
        <w:t>Psychological Wellbeing Practitioner</w:t>
      </w:r>
      <w:r w:rsidR="0002349E">
        <w:rPr>
          <w:rFonts w:ascii="Arial" w:hAnsi="Arial" w:cs="Arial"/>
          <w:sz w:val="24"/>
          <w:szCs w:val="24"/>
        </w:rPr>
        <w:t xml:space="preserve">s. Researcher </w:t>
      </w:r>
      <w:r w:rsidRPr="000F16D9">
        <w:rPr>
          <w:rFonts w:ascii="Arial" w:hAnsi="Arial" w:cs="Arial"/>
          <w:sz w:val="24"/>
          <w:szCs w:val="24"/>
        </w:rPr>
        <w:t>Trial Specific Procedure</w:t>
      </w:r>
      <w:r w:rsidR="00BD3D11" w:rsidRPr="00FF4CA8">
        <w:rPr>
          <w:rFonts w:ascii="Arial" w:hAnsi="Arial" w:cs="Arial"/>
          <w:sz w:val="24"/>
          <w:szCs w:val="24"/>
        </w:rPr>
        <w:t>s focused on recruitment procedures, the conduct of participant assessments and follow-ups, retention, reporting risk and adverse even</w:t>
      </w:r>
      <w:r w:rsidR="0002349E">
        <w:rPr>
          <w:rFonts w:ascii="Arial" w:hAnsi="Arial" w:cs="Arial"/>
          <w:sz w:val="24"/>
          <w:szCs w:val="24"/>
        </w:rPr>
        <w:t xml:space="preserve">ts and managing distress. </w:t>
      </w:r>
      <w:r w:rsidRPr="000F16D9">
        <w:rPr>
          <w:rFonts w:ascii="Arial" w:hAnsi="Arial" w:cs="Arial"/>
          <w:sz w:val="24"/>
          <w:szCs w:val="24"/>
        </w:rPr>
        <w:t>Psychological Wellbeing Practitioner</w:t>
      </w:r>
      <w:r w:rsidR="0002349E">
        <w:rPr>
          <w:rFonts w:ascii="Arial" w:hAnsi="Arial" w:cs="Arial"/>
          <w:sz w:val="24"/>
          <w:szCs w:val="24"/>
        </w:rPr>
        <w:t xml:space="preserve"> </w:t>
      </w:r>
      <w:r w:rsidRPr="000F16D9">
        <w:rPr>
          <w:rFonts w:ascii="Arial" w:hAnsi="Arial" w:cs="Arial"/>
          <w:sz w:val="24"/>
          <w:szCs w:val="24"/>
        </w:rPr>
        <w:t>Trial Specific Procedure</w:t>
      </w:r>
      <w:r w:rsidR="00BD3D11" w:rsidRPr="00FF4CA8">
        <w:rPr>
          <w:rFonts w:ascii="Arial" w:hAnsi="Arial" w:cs="Arial"/>
          <w:sz w:val="24"/>
          <w:szCs w:val="24"/>
        </w:rPr>
        <w:t>s provided contextual trial information including recruitment procedures, detailed randomisation processes, outlined recording and storage of intervention session procedures and monitoring practices.</w:t>
      </w:r>
    </w:p>
    <w:p w14:paraId="59A69547" w14:textId="35E6ABC1" w:rsidR="00F33F1C" w:rsidRPr="00FF4CA8" w:rsidRDefault="0000448C" w:rsidP="00FF4CA8">
      <w:pPr>
        <w:spacing w:line="480" w:lineRule="auto"/>
        <w:rPr>
          <w:rFonts w:ascii="Arial" w:hAnsi="Arial" w:cs="Arial"/>
          <w:sz w:val="24"/>
          <w:szCs w:val="24"/>
        </w:rPr>
      </w:pPr>
      <w:r w:rsidRPr="00FF4CA8">
        <w:rPr>
          <w:rFonts w:ascii="Arial" w:hAnsi="Arial" w:cs="Arial"/>
          <w:sz w:val="24"/>
          <w:szCs w:val="24"/>
        </w:rPr>
        <w:t>A d</w:t>
      </w:r>
      <w:r w:rsidR="00F33F1C" w:rsidRPr="00FF4CA8">
        <w:rPr>
          <w:rFonts w:ascii="Arial" w:hAnsi="Arial" w:cs="Arial"/>
          <w:sz w:val="24"/>
          <w:szCs w:val="24"/>
        </w:rPr>
        <w:t>elegation log</w:t>
      </w:r>
      <w:r w:rsidRPr="00FF4CA8">
        <w:rPr>
          <w:rFonts w:ascii="Arial" w:hAnsi="Arial" w:cs="Arial"/>
          <w:sz w:val="24"/>
          <w:szCs w:val="24"/>
        </w:rPr>
        <w:t xml:space="preserve"> was produced and agreed formally by all trial individuals to ensure all expected roles were observed.</w:t>
      </w:r>
      <w:r w:rsidR="0029691E">
        <w:rPr>
          <w:rFonts w:ascii="Arial" w:hAnsi="Arial" w:cs="Arial"/>
          <w:sz w:val="24"/>
          <w:szCs w:val="24"/>
        </w:rPr>
        <w:t xml:space="preserve"> Those persons added to the delegation log were confirmed to be competent in completing study processes, by virtue of having completed associated study training.</w:t>
      </w:r>
    </w:p>
    <w:p w14:paraId="66B9A3A6" w14:textId="77777777" w:rsidR="00D816C1" w:rsidRPr="00FF4CA8" w:rsidRDefault="00D816C1" w:rsidP="00FF4CA8">
      <w:pPr>
        <w:spacing w:after="0" w:line="480" w:lineRule="auto"/>
        <w:rPr>
          <w:rFonts w:ascii="Arial" w:hAnsi="Arial" w:cs="Arial"/>
          <w:b/>
          <w:sz w:val="24"/>
          <w:szCs w:val="24"/>
        </w:rPr>
      </w:pPr>
      <w:r w:rsidRPr="00FF4CA8">
        <w:rPr>
          <w:rFonts w:ascii="Arial" w:hAnsi="Arial" w:cs="Arial"/>
          <w:b/>
          <w:sz w:val="24"/>
          <w:szCs w:val="24"/>
        </w:rPr>
        <w:t>Data Collection</w:t>
      </w:r>
    </w:p>
    <w:p w14:paraId="7AC815DB" w14:textId="77777777" w:rsidR="00D816C1" w:rsidRPr="00FF4CA8" w:rsidRDefault="000A0FD5" w:rsidP="00FF4CA8">
      <w:pPr>
        <w:spacing w:after="0" w:line="480" w:lineRule="auto"/>
        <w:rPr>
          <w:rFonts w:ascii="Arial" w:hAnsi="Arial" w:cs="Arial"/>
          <w:sz w:val="24"/>
          <w:szCs w:val="24"/>
        </w:rPr>
      </w:pPr>
      <w:r>
        <w:rPr>
          <w:rFonts w:ascii="Arial" w:hAnsi="Arial" w:cs="Arial"/>
          <w:sz w:val="24"/>
          <w:szCs w:val="24"/>
        </w:rPr>
        <w:t>To</w:t>
      </w:r>
      <w:r w:rsidRPr="00FF4CA8">
        <w:rPr>
          <w:rFonts w:ascii="Arial" w:hAnsi="Arial" w:cs="Arial"/>
          <w:sz w:val="24"/>
          <w:szCs w:val="24"/>
        </w:rPr>
        <w:t xml:space="preserve"> evaluate the acceptability of clinical trials management</w:t>
      </w:r>
      <w:r>
        <w:rPr>
          <w:rFonts w:ascii="Arial" w:hAnsi="Arial" w:cs="Arial"/>
          <w:sz w:val="24"/>
          <w:szCs w:val="24"/>
        </w:rPr>
        <w:t xml:space="preserve"> methods, f</w:t>
      </w:r>
      <w:r w:rsidR="00D816C1" w:rsidRPr="00FF4CA8">
        <w:rPr>
          <w:rFonts w:ascii="Arial" w:hAnsi="Arial" w:cs="Arial"/>
          <w:sz w:val="24"/>
          <w:szCs w:val="24"/>
        </w:rPr>
        <w:t xml:space="preserve">eedback from individuals involved in the trial was </w:t>
      </w:r>
      <w:r w:rsidR="00520333" w:rsidRPr="00FF4CA8">
        <w:rPr>
          <w:rFonts w:ascii="Arial" w:hAnsi="Arial" w:cs="Arial"/>
          <w:sz w:val="24"/>
          <w:szCs w:val="24"/>
        </w:rPr>
        <w:t>sought</w:t>
      </w:r>
      <w:r w:rsidR="00D816C1" w:rsidRPr="00FF4CA8">
        <w:rPr>
          <w:rFonts w:ascii="Arial" w:hAnsi="Arial" w:cs="Arial"/>
          <w:sz w:val="24"/>
          <w:szCs w:val="24"/>
        </w:rPr>
        <w:t xml:space="preserve"> using </w:t>
      </w:r>
      <w:r w:rsidRPr="00FF4CA8">
        <w:rPr>
          <w:rFonts w:ascii="Arial" w:hAnsi="Arial" w:cs="Arial"/>
          <w:sz w:val="24"/>
          <w:szCs w:val="24"/>
        </w:rPr>
        <w:t>t</w:t>
      </w:r>
      <w:r>
        <w:rPr>
          <w:rFonts w:ascii="Arial" w:hAnsi="Arial" w:cs="Arial"/>
          <w:sz w:val="24"/>
          <w:szCs w:val="24"/>
        </w:rPr>
        <w:t>hree</w:t>
      </w:r>
      <w:r w:rsidRPr="00FF4CA8">
        <w:rPr>
          <w:rFonts w:ascii="Arial" w:hAnsi="Arial" w:cs="Arial"/>
          <w:sz w:val="24"/>
          <w:szCs w:val="24"/>
        </w:rPr>
        <w:t xml:space="preserve"> </w:t>
      </w:r>
      <w:r w:rsidR="00D816C1" w:rsidRPr="00FF4CA8">
        <w:rPr>
          <w:rFonts w:ascii="Arial" w:hAnsi="Arial" w:cs="Arial"/>
          <w:sz w:val="24"/>
          <w:szCs w:val="24"/>
        </w:rPr>
        <w:t>me</w:t>
      </w:r>
      <w:r w:rsidR="005B5233" w:rsidRPr="00FF4CA8">
        <w:rPr>
          <w:rFonts w:ascii="Arial" w:hAnsi="Arial" w:cs="Arial"/>
          <w:sz w:val="24"/>
          <w:szCs w:val="24"/>
        </w:rPr>
        <w:t>thods</w:t>
      </w:r>
      <w:r w:rsidR="008C313C" w:rsidRPr="00FF4CA8">
        <w:rPr>
          <w:rFonts w:ascii="Arial" w:hAnsi="Arial" w:cs="Arial"/>
          <w:sz w:val="24"/>
          <w:szCs w:val="24"/>
        </w:rPr>
        <w:t>:</w:t>
      </w:r>
      <w:r w:rsidR="00D816C1" w:rsidRPr="00FF4CA8">
        <w:rPr>
          <w:rFonts w:ascii="Arial" w:hAnsi="Arial" w:cs="Arial"/>
          <w:sz w:val="24"/>
          <w:szCs w:val="24"/>
        </w:rPr>
        <w:t xml:space="preserve"> </w:t>
      </w:r>
    </w:p>
    <w:p w14:paraId="68FB6ABE" w14:textId="77777777" w:rsidR="00D816C1" w:rsidRPr="00FF4CA8" w:rsidRDefault="008C313C" w:rsidP="00FF4CA8">
      <w:pPr>
        <w:pStyle w:val="ListParagraph"/>
        <w:numPr>
          <w:ilvl w:val="0"/>
          <w:numId w:val="5"/>
        </w:numPr>
        <w:spacing w:after="0" w:line="480" w:lineRule="auto"/>
        <w:rPr>
          <w:rFonts w:ascii="Arial" w:hAnsi="Arial" w:cs="Arial"/>
          <w:sz w:val="24"/>
          <w:szCs w:val="24"/>
        </w:rPr>
      </w:pPr>
      <w:r w:rsidRPr="00FF4CA8">
        <w:rPr>
          <w:rFonts w:ascii="Arial" w:hAnsi="Arial" w:cs="Arial"/>
          <w:sz w:val="24"/>
          <w:szCs w:val="24"/>
        </w:rPr>
        <w:t>During a r</w:t>
      </w:r>
      <w:r w:rsidR="00D816C1" w:rsidRPr="00FF4CA8">
        <w:rPr>
          <w:rFonts w:ascii="Arial" w:hAnsi="Arial" w:cs="Arial"/>
          <w:sz w:val="24"/>
          <w:szCs w:val="24"/>
        </w:rPr>
        <w:t xml:space="preserve">esearcher </w:t>
      </w:r>
      <w:r w:rsidR="00F640E0">
        <w:rPr>
          <w:rFonts w:ascii="Arial" w:hAnsi="Arial" w:cs="Arial"/>
          <w:sz w:val="24"/>
          <w:szCs w:val="24"/>
        </w:rPr>
        <w:t>focus group</w:t>
      </w:r>
      <w:r w:rsidR="00D816C1" w:rsidRPr="00FF4CA8">
        <w:rPr>
          <w:rFonts w:ascii="Arial" w:hAnsi="Arial" w:cs="Arial"/>
          <w:sz w:val="24"/>
          <w:szCs w:val="24"/>
        </w:rPr>
        <w:t xml:space="preserve"> that took place</w:t>
      </w:r>
      <w:r w:rsidR="00274A27" w:rsidRPr="00FF4CA8">
        <w:rPr>
          <w:rFonts w:ascii="Arial" w:hAnsi="Arial" w:cs="Arial"/>
          <w:sz w:val="24"/>
          <w:szCs w:val="24"/>
        </w:rPr>
        <w:t xml:space="preserve"> at the end of the </w:t>
      </w:r>
      <w:r w:rsidR="00FE1875" w:rsidRPr="00FF4CA8">
        <w:rPr>
          <w:rFonts w:ascii="Arial" w:hAnsi="Arial" w:cs="Arial"/>
          <w:sz w:val="24"/>
          <w:szCs w:val="24"/>
        </w:rPr>
        <w:t xml:space="preserve">study </w:t>
      </w:r>
      <w:r w:rsidR="00FE1875">
        <w:rPr>
          <w:rFonts w:ascii="Arial" w:hAnsi="Arial" w:cs="Arial"/>
          <w:sz w:val="24"/>
          <w:szCs w:val="24"/>
        </w:rPr>
        <w:t>recruitment</w:t>
      </w:r>
      <w:r w:rsidR="00274A27" w:rsidRPr="00FF4CA8">
        <w:rPr>
          <w:rFonts w:ascii="Arial" w:hAnsi="Arial" w:cs="Arial"/>
          <w:sz w:val="24"/>
          <w:szCs w:val="24"/>
        </w:rPr>
        <w:t xml:space="preserve"> period</w:t>
      </w:r>
      <w:r w:rsidR="00591F19" w:rsidRPr="00FF4CA8">
        <w:rPr>
          <w:rFonts w:ascii="Arial" w:hAnsi="Arial" w:cs="Arial"/>
          <w:sz w:val="24"/>
          <w:szCs w:val="24"/>
        </w:rPr>
        <w:t>.</w:t>
      </w:r>
      <w:r w:rsidR="005B5233" w:rsidRPr="00FF4CA8">
        <w:rPr>
          <w:rFonts w:ascii="Arial" w:hAnsi="Arial" w:cs="Arial"/>
          <w:sz w:val="24"/>
          <w:szCs w:val="24"/>
        </w:rPr>
        <w:t xml:space="preserve"> </w:t>
      </w:r>
      <w:r w:rsidR="00D43799" w:rsidRPr="004F1824">
        <w:rPr>
          <w:rFonts w:ascii="Arial" w:hAnsi="Arial" w:cs="Arial"/>
          <w:sz w:val="24"/>
          <w:szCs w:val="24"/>
        </w:rPr>
        <w:t>Comments were provided verbally, recorded in meeting minutes by one of the trial managers and</w:t>
      </w:r>
      <w:r w:rsidR="00C52824" w:rsidRPr="004F1824">
        <w:rPr>
          <w:rFonts w:ascii="Arial" w:hAnsi="Arial" w:cs="Arial"/>
          <w:sz w:val="24"/>
          <w:szCs w:val="24"/>
        </w:rPr>
        <w:t xml:space="preserve"> subsequently</w:t>
      </w:r>
      <w:r w:rsidR="00D43799" w:rsidRPr="004F1824">
        <w:rPr>
          <w:rFonts w:ascii="Arial" w:hAnsi="Arial" w:cs="Arial"/>
          <w:sz w:val="24"/>
          <w:szCs w:val="24"/>
        </w:rPr>
        <w:t xml:space="preserve"> ratified by attendees</w:t>
      </w:r>
      <w:r w:rsidR="00C52824" w:rsidRPr="004F1824">
        <w:rPr>
          <w:rFonts w:ascii="Arial" w:hAnsi="Arial" w:cs="Arial"/>
          <w:sz w:val="24"/>
          <w:szCs w:val="24"/>
        </w:rPr>
        <w:t>. A</w:t>
      </w:r>
      <w:r w:rsidR="00D43799" w:rsidRPr="004F1824">
        <w:rPr>
          <w:rFonts w:ascii="Arial" w:hAnsi="Arial" w:cs="Arial"/>
          <w:sz w:val="24"/>
          <w:szCs w:val="24"/>
        </w:rPr>
        <w:t xml:space="preserve">n interactive exercise </w:t>
      </w:r>
      <w:r w:rsidR="00C52824" w:rsidRPr="004F1824">
        <w:rPr>
          <w:rFonts w:ascii="Arial" w:hAnsi="Arial" w:cs="Arial"/>
          <w:sz w:val="24"/>
          <w:szCs w:val="24"/>
        </w:rPr>
        <w:t xml:space="preserve">was also </w:t>
      </w:r>
      <w:r w:rsidR="00C30CCA" w:rsidRPr="004F1824">
        <w:rPr>
          <w:rFonts w:ascii="Arial" w:hAnsi="Arial" w:cs="Arial"/>
          <w:sz w:val="24"/>
          <w:szCs w:val="24"/>
        </w:rPr>
        <w:t>used,</w:t>
      </w:r>
      <w:r w:rsidR="00C52824" w:rsidRPr="004F1824">
        <w:rPr>
          <w:rFonts w:ascii="Arial" w:hAnsi="Arial" w:cs="Arial"/>
          <w:sz w:val="24"/>
          <w:szCs w:val="24"/>
        </w:rPr>
        <w:t xml:space="preserve"> </w:t>
      </w:r>
      <w:r w:rsidR="00D43799" w:rsidRPr="004F1824">
        <w:rPr>
          <w:rFonts w:ascii="Arial" w:hAnsi="Arial" w:cs="Arial"/>
          <w:sz w:val="24"/>
          <w:szCs w:val="24"/>
        </w:rPr>
        <w:t>where participants were asked to provide comments anonymously on Post It notes for each key question.</w:t>
      </w:r>
      <w:r w:rsidR="00D43799" w:rsidRPr="004F1824">
        <w:t xml:space="preserve"> </w:t>
      </w:r>
      <w:r w:rsidR="00D43799" w:rsidRPr="004F1824">
        <w:rPr>
          <w:rFonts w:ascii="Arial" w:hAnsi="Arial" w:cs="Arial"/>
          <w:sz w:val="24"/>
          <w:szCs w:val="24"/>
        </w:rPr>
        <w:t xml:space="preserve"> </w:t>
      </w:r>
      <w:r w:rsidR="00520333" w:rsidRPr="00FF4CA8">
        <w:rPr>
          <w:rFonts w:ascii="Arial" w:hAnsi="Arial" w:cs="Arial"/>
          <w:sz w:val="24"/>
          <w:szCs w:val="24"/>
        </w:rPr>
        <w:t>Aspects of the trial discussed included</w:t>
      </w:r>
      <w:r w:rsidR="005B5233" w:rsidRPr="00FF4CA8">
        <w:rPr>
          <w:rFonts w:ascii="Arial" w:hAnsi="Arial" w:cs="Arial"/>
          <w:sz w:val="24"/>
          <w:szCs w:val="24"/>
        </w:rPr>
        <w:t xml:space="preserve"> management, procedures, training, </w:t>
      </w:r>
      <w:r w:rsidR="001074D5">
        <w:rPr>
          <w:rFonts w:ascii="Arial" w:hAnsi="Arial" w:cs="Arial"/>
          <w:sz w:val="24"/>
          <w:szCs w:val="24"/>
        </w:rPr>
        <w:t>their invo</w:t>
      </w:r>
      <w:r w:rsidR="005B5233" w:rsidRPr="00FF4CA8">
        <w:rPr>
          <w:rFonts w:ascii="Arial" w:hAnsi="Arial" w:cs="Arial"/>
          <w:sz w:val="24"/>
          <w:szCs w:val="24"/>
        </w:rPr>
        <w:t>lvement and experience</w:t>
      </w:r>
      <w:r w:rsidR="00520333" w:rsidRPr="00FF4CA8">
        <w:rPr>
          <w:rFonts w:ascii="Arial" w:hAnsi="Arial" w:cs="Arial"/>
          <w:sz w:val="24"/>
          <w:szCs w:val="24"/>
        </w:rPr>
        <w:t>, what they thought had gone</w:t>
      </w:r>
      <w:r w:rsidR="005B5233" w:rsidRPr="00FF4CA8">
        <w:rPr>
          <w:rFonts w:ascii="Arial" w:hAnsi="Arial" w:cs="Arial"/>
          <w:sz w:val="24"/>
          <w:szCs w:val="24"/>
        </w:rPr>
        <w:t xml:space="preserve"> well and what could have </w:t>
      </w:r>
      <w:r w:rsidR="00520333" w:rsidRPr="00FF4CA8">
        <w:rPr>
          <w:rFonts w:ascii="Arial" w:hAnsi="Arial" w:cs="Arial"/>
          <w:sz w:val="24"/>
          <w:szCs w:val="24"/>
        </w:rPr>
        <w:t>been</w:t>
      </w:r>
      <w:r w:rsidR="005B5233" w:rsidRPr="00FF4CA8">
        <w:rPr>
          <w:rFonts w:ascii="Arial" w:hAnsi="Arial" w:cs="Arial"/>
          <w:sz w:val="24"/>
          <w:szCs w:val="24"/>
        </w:rPr>
        <w:t xml:space="preserve"> better. </w:t>
      </w:r>
      <w:r w:rsidR="000C53B0" w:rsidRPr="00FF4CA8">
        <w:rPr>
          <w:rFonts w:ascii="Arial" w:hAnsi="Arial" w:cs="Arial"/>
          <w:sz w:val="24"/>
          <w:szCs w:val="24"/>
        </w:rPr>
        <w:t xml:space="preserve"> </w:t>
      </w:r>
    </w:p>
    <w:p w14:paraId="103AE25A" w14:textId="50902D37" w:rsidR="00D2041A" w:rsidRPr="00FF4CA8" w:rsidRDefault="005B5233" w:rsidP="00FF4CA8">
      <w:pPr>
        <w:pStyle w:val="ListParagraph"/>
        <w:numPr>
          <w:ilvl w:val="0"/>
          <w:numId w:val="5"/>
        </w:numPr>
        <w:spacing w:after="0" w:line="480" w:lineRule="auto"/>
        <w:rPr>
          <w:rFonts w:ascii="Arial" w:hAnsi="Arial" w:cs="Arial"/>
          <w:sz w:val="24"/>
          <w:szCs w:val="24"/>
        </w:rPr>
      </w:pPr>
      <w:r w:rsidRPr="00FF4CA8">
        <w:rPr>
          <w:rFonts w:ascii="Arial" w:hAnsi="Arial" w:cs="Arial"/>
          <w:sz w:val="24"/>
          <w:szCs w:val="24"/>
        </w:rPr>
        <w:t>Completion of a ‘Learning from your experiences’ questionnaire sent to research</w:t>
      </w:r>
      <w:r w:rsidR="00D45A2A">
        <w:rPr>
          <w:rFonts w:ascii="Arial" w:hAnsi="Arial" w:cs="Arial"/>
          <w:sz w:val="24"/>
          <w:szCs w:val="24"/>
        </w:rPr>
        <w:t xml:space="preserve"> staff</w:t>
      </w:r>
      <w:r w:rsidRPr="00FF4CA8">
        <w:rPr>
          <w:rFonts w:ascii="Arial" w:hAnsi="Arial" w:cs="Arial"/>
          <w:sz w:val="24"/>
          <w:szCs w:val="24"/>
        </w:rPr>
        <w:t xml:space="preserve"> who were unable to attend the researcher </w:t>
      </w:r>
      <w:r w:rsidR="00F640E0">
        <w:rPr>
          <w:rFonts w:ascii="Arial" w:hAnsi="Arial" w:cs="Arial"/>
          <w:sz w:val="24"/>
          <w:szCs w:val="24"/>
        </w:rPr>
        <w:t>focus group</w:t>
      </w:r>
      <w:r w:rsidR="00F640E0" w:rsidRPr="00FF4CA8">
        <w:rPr>
          <w:rFonts w:ascii="Arial" w:hAnsi="Arial" w:cs="Arial"/>
          <w:sz w:val="24"/>
          <w:szCs w:val="24"/>
        </w:rPr>
        <w:t xml:space="preserve"> </w:t>
      </w:r>
      <w:r w:rsidRPr="00FF4CA8">
        <w:rPr>
          <w:rFonts w:ascii="Arial" w:hAnsi="Arial" w:cs="Arial"/>
          <w:sz w:val="24"/>
          <w:szCs w:val="24"/>
        </w:rPr>
        <w:t>and other individuals involved in the trial</w:t>
      </w:r>
      <w:r w:rsidR="00FB6E22">
        <w:rPr>
          <w:rFonts w:ascii="Arial" w:hAnsi="Arial" w:cs="Arial"/>
          <w:sz w:val="24"/>
          <w:szCs w:val="24"/>
        </w:rPr>
        <w:t xml:space="preserve"> (e.g. D</w:t>
      </w:r>
      <w:r w:rsidR="000F16D9">
        <w:rPr>
          <w:rFonts w:ascii="Arial" w:hAnsi="Arial" w:cs="Arial"/>
          <w:sz w:val="24"/>
          <w:szCs w:val="24"/>
        </w:rPr>
        <w:t xml:space="preserve">ata Monitoring and Ethics </w:t>
      </w:r>
      <w:r w:rsidR="00C52824">
        <w:rPr>
          <w:rFonts w:ascii="Arial" w:hAnsi="Arial" w:cs="Arial"/>
          <w:sz w:val="24"/>
          <w:szCs w:val="24"/>
        </w:rPr>
        <w:t>Committee, Trial</w:t>
      </w:r>
      <w:r w:rsidR="000F16D9">
        <w:rPr>
          <w:rFonts w:ascii="Arial" w:hAnsi="Arial" w:cs="Arial"/>
          <w:sz w:val="24"/>
          <w:szCs w:val="24"/>
        </w:rPr>
        <w:t xml:space="preserve"> </w:t>
      </w:r>
      <w:r w:rsidR="00FB6E22">
        <w:rPr>
          <w:rFonts w:ascii="Arial" w:hAnsi="Arial" w:cs="Arial"/>
          <w:sz w:val="24"/>
          <w:szCs w:val="24"/>
        </w:rPr>
        <w:t>S</w:t>
      </w:r>
      <w:r w:rsidR="000F16D9">
        <w:rPr>
          <w:rFonts w:ascii="Arial" w:hAnsi="Arial" w:cs="Arial"/>
          <w:sz w:val="24"/>
          <w:szCs w:val="24"/>
        </w:rPr>
        <w:t xml:space="preserve">teering </w:t>
      </w:r>
      <w:r w:rsidR="00FB6E22">
        <w:rPr>
          <w:rFonts w:ascii="Arial" w:hAnsi="Arial" w:cs="Arial"/>
          <w:sz w:val="24"/>
          <w:szCs w:val="24"/>
        </w:rPr>
        <w:t>C</w:t>
      </w:r>
      <w:r w:rsidR="000F16D9">
        <w:rPr>
          <w:rFonts w:ascii="Arial" w:hAnsi="Arial" w:cs="Arial"/>
          <w:sz w:val="24"/>
          <w:szCs w:val="24"/>
        </w:rPr>
        <w:t>ommittee</w:t>
      </w:r>
      <w:r w:rsidR="00FB6E22">
        <w:rPr>
          <w:rFonts w:ascii="Arial" w:hAnsi="Arial" w:cs="Arial"/>
          <w:sz w:val="24"/>
          <w:szCs w:val="24"/>
        </w:rPr>
        <w:t xml:space="preserve"> and </w:t>
      </w:r>
      <w:r w:rsidRPr="00A97716">
        <w:rPr>
          <w:rFonts w:ascii="Arial" w:hAnsi="Arial" w:cs="Arial"/>
          <w:sz w:val="24"/>
          <w:szCs w:val="24"/>
        </w:rPr>
        <w:t>T</w:t>
      </w:r>
      <w:r w:rsidR="00A97716" w:rsidRPr="00A97716">
        <w:rPr>
          <w:rFonts w:ascii="Arial" w:hAnsi="Arial" w:cs="Arial"/>
          <w:sz w:val="24"/>
          <w:szCs w:val="24"/>
        </w:rPr>
        <w:t xml:space="preserve">rial </w:t>
      </w:r>
      <w:r w:rsidRPr="00A97716">
        <w:rPr>
          <w:rFonts w:ascii="Arial" w:hAnsi="Arial" w:cs="Arial"/>
          <w:sz w:val="24"/>
          <w:szCs w:val="24"/>
        </w:rPr>
        <w:t>M</w:t>
      </w:r>
      <w:r w:rsidR="00A97716" w:rsidRPr="00A97716">
        <w:rPr>
          <w:rFonts w:ascii="Arial" w:hAnsi="Arial" w:cs="Arial"/>
          <w:sz w:val="24"/>
          <w:szCs w:val="24"/>
        </w:rPr>
        <w:t xml:space="preserve">anagement </w:t>
      </w:r>
      <w:r w:rsidRPr="00A97716">
        <w:rPr>
          <w:rFonts w:ascii="Arial" w:hAnsi="Arial" w:cs="Arial"/>
          <w:sz w:val="24"/>
          <w:szCs w:val="24"/>
        </w:rPr>
        <w:t>G</w:t>
      </w:r>
      <w:r w:rsidR="00A97716" w:rsidRPr="00A97716">
        <w:rPr>
          <w:rFonts w:ascii="Arial" w:hAnsi="Arial" w:cs="Arial"/>
          <w:sz w:val="24"/>
          <w:szCs w:val="24"/>
        </w:rPr>
        <w:t>roup</w:t>
      </w:r>
      <w:r w:rsidRPr="00FF4CA8">
        <w:rPr>
          <w:rFonts w:ascii="Arial" w:hAnsi="Arial" w:cs="Arial"/>
          <w:sz w:val="24"/>
          <w:szCs w:val="24"/>
        </w:rPr>
        <w:t xml:space="preserve"> </w:t>
      </w:r>
      <w:r w:rsidR="00FB6E22">
        <w:rPr>
          <w:rFonts w:ascii="Arial" w:hAnsi="Arial" w:cs="Arial"/>
          <w:sz w:val="24"/>
          <w:szCs w:val="24"/>
        </w:rPr>
        <w:t xml:space="preserve">members and </w:t>
      </w:r>
      <w:r w:rsidRPr="00FF4CA8">
        <w:rPr>
          <w:rFonts w:ascii="Arial" w:hAnsi="Arial" w:cs="Arial"/>
          <w:sz w:val="24"/>
          <w:szCs w:val="24"/>
        </w:rPr>
        <w:t>sit</w:t>
      </w:r>
      <w:r w:rsidR="008C313C" w:rsidRPr="00FF4CA8">
        <w:rPr>
          <w:rFonts w:ascii="Arial" w:hAnsi="Arial" w:cs="Arial"/>
          <w:sz w:val="24"/>
          <w:szCs w:val="24"/>
        </w:rPr>
        <w:t>e leads</w:t>
      </w:r>
      <w:r w:rsidR="00FB6E22">
        <w:rPr>
          <w:rFonts w:ascii="Arial" w:hAnsi="Arial" w:cs="Arial"/>
          <w:sz w:val="24"/>
          <w:szCs w:val="24"/>
        </w:rPr>
        <w:t>)</w:t>
      </w:r>
      <w:r w:rsidR="004C1BEB">
        <w:rPr>
          <w:rFonts w:ascii="Arial" w:hAnsi="Arial" w:cs="Arial"/>
          <w:sz w:val="24"/>
          <w:szCs w:val="24"/>
        </w:rPr>
        <w:t xml:space="preserve"> (</w:t>
      </w:r>
      <w:r w:rsidR="00614A81">
        <w:rPr>
          <w:rFonts w:ascii="Arial" w:hAnsi="Arial" w:cs="Arial"/>
          <w:sz w:val="24"/>
          <w:szCs w:val="24"/>
        </w:rPr>
        <w:t>Appendix</w:t>
      </w:r>
      <w:r w:rsidR="004C1BEB">
        <w:rPr>
          <w:rFonts w:ascii="Arial" w:hAnsi="Arial" w:cs="Arial"/>
          <w:sz w:val="24"/>
          <w:szCs w:val="24"/>
        </w:rPr>
        <w:t xml:space="preserve"> 1)</w:t>
      </w:r>
      <w:r w:rsidR="008C313C" w:rsidRPr="00FF4CA8">
        <w:rPr>
          <w:rFonts w:ascii="Arial" w:hAnsi="Arial" w:cs="Arial"/>
          <w:sz w:val="24"/>
          <w:szCs w:val="24"/>
        </w:rPr>
        <w:t xml:space="preserve">. This questionnaire </w:t>
      </w:r>
      <w:r w:rsidR="00D43799" w:rsidRPr="004F1824">
        <w:rPr>
          <w:rFonts w:ascii="Arial" w:hAnsi="Arial" w:cs="Arial"/>
          <w:sz w:val="24"/>
          <w:szCs w:val="24"/>
        </w:rPr>
        <w:t xml:space="preserve">collected qualitative information on trial team </w:t>
      </w:r>
      <w:r w:rsidR="004F1824" w:rsidRPr="004F1824">
        <w:rPr>
          <w:rFonts w:ascii="Arial" w:hAnsi="Arial" w:cs="Arial"/>
          <w:sz w:val="24"/>
          <w:szCs w:val="24"/>
        </w:rPr>
        <w:t>member’s</w:t>
      </w:r>
      <w:r w:rsidR="00D43799" w:rsidRPr="004F1824">
        <w:rPr>
          <w:rFonts w:ascii="Arial" w:hAnsi="Arial" w:cs="Arial"/>
          <w:sz w:val="24"/>
          <w:szCs w:val="24"/>
        </w:rPr>
        <w:t xml:space="preserve"> experiences of participation in </w:t>
      </w:r>
      <w:r w:rsidR="007620C8">
        <w:rPr>
          <w:rFonts w:ascii="Arial" w:hAnsi="Arial" w:cs="Arial"/>
          <w:sz w:val="24"/>
          <w:szCs w:val="24"/>
        </w:rPr>
        <w:t>OCTET</w:t>
      </w:r>
      <w:r w:rsidR="00D43799" w:rsidRPr="004F1824">
        <w:rPr>
          <w:rFonts w:ascii="Arial" w:hAnsi="Arial" w:cs="Arial"/>
          <w:sz w:val="24"/>
          <w:szCs w:val="24"/>
        </w:rPr>
        <w:t xml:space="preserve">, specifically </w:t>
      </w:r>
      <w:r w:rsidR="008C313C" w:rsidRPr="00FF4CA8">
        <w:rPr>
          <w:rFonts w:ascii="Arial" w:hAnsi="Arial" w:cs="Arial"/>
          <w:sz w:val="24"/>
          <w:szCs w:val="24"/>
        </w:rPr>
        <w:t>what they thought had gone well and not so well, if training needs were met, what aspects of the trial could have been organised or conducted differently to make it more efficient and their experience to be more positive and how their experience differed from working on other research trials and working environments.</w:t>
      </w:r>
      <w:r w:rsidR="0000448C" w:rsidRPr="00FF4CA8">
        <w:rPr>
          <w:rFonts w:ascii="Arial" w:hAnsi="Arial" w:cs="Arial"/>
          <w:sz w:val="24"/>
          <w:szCs w:val="24"/>
        </w:rPr>
        <w:t xml:space="preserve"> </w:t>
      </w:r>
    </w:p>
    <w:p w14:paraId="3E0A5CAE" w14:textId="77777777" w:rsidR="00D816C1" w:rsidRPr="00FF4CA8" w:rsidRDefault="00D2041A" w:rsidP="00FF4CA8">
      <w:pPr>
        <w:pStyle w:val="ListParagraph"/>
        <w:numPr>
          <w:ilvl w:val="0"/>
          <w:numId w:val="5"/>
        </w:numPr>
        <w:spacing w:after="0" w:line="480" w:lineRule="auto"/>
        <w:rPr>
          <w:rFonts w:ascii="Arial" w:hAnsi="Arial" w:cs="Arial"/>
          <w:sz w:val="24"/>
          <w:szCs w:val="24"/>
        </w:rPr>
      </w:pPr>
      <w:r w:rsidRPr="00FF4CA8">
        <w:rPr>
          <w:rFonts w:ascii="Arial" w:hAnsi="Arial" w:cs="Arial"/>
          <w:sz w:val="24"/>
          <w:szCs w:val="24"/>
        </w:rPr>
        <w:t xml:space="preserve">Semi-structured qualitative Interviews with </w:t>
      </w:r>
      <w:r w:rsidR="000F16D9" w:rsidRPr="000F16D9">
        <w:rPr>
          <w:rFonts w:ascii="Arial" w:hAnsi="Arial" w:cs="Arial"/>
          <w:sz w:val="24"/>
          <w:szCs w:val="24"/>
        </w:rPr>
        <w:t>Psychological Wellbeing Practitioner</w:t>
      </w:r>
      <w:r w:rsidRPr="00FF4CA8">
        <w:rPr>
          <w:rFonts w:ascii="Arial" w:hAnsi="Arial" w:cs="Arial"/>
          <w:sz w:val="24"/>
          <w:szCs w:val="24"/>
        </w:rPr>
        <w:t>s</w:t>
      </w:r>
      <w:r w:rsidR="00D43799">
        <w:rPr>
          <w:rFonts w:ascii="Arial" w:hAnsi="Arial" w:cs="Arial"/>
          <w:sz w:val="24"/>
          <w:szCs w:val="24"/>
        </w:rPr>
        <w:t xml:space="preserve"> were conducted by telephone as</w:t>
      </w:r>
      <w:r w:rsidRPr="00FF4CA8">
        <w:rPr>
          <w:rFonts w:ascii="Arial" w:hAnsi="Arial" w:cs="Arial"/>
          <w:sz w:val="24"/>
          <w:szCs w:val="24"/>
        </w:rPr>
        <w:t xml:space="preserve"> part of the trial acceptability evaluation</w:t>
      </w:r>
      <w:r w:rsidR="00D924AD" w:rsidRPr="00FF4CA8">
        <w:rPr>
          <w:rFonts w:ascii="Arial" w:hAnsi="Arial" w:cs="Arial"/>
          <w:sz w:val="24"/>
          <w:szCs w:val="24"/>
        </w:rPr>
        <w:t xml:space="preserve"> by a </w:t>
      </w:r>
      <w:r w:rsidR="000F16D9" w:rsidRPr="000F16D9">
        <w:rPr>
          <w:rFonts w:ascii="Arial" w:hAnsi="Arial" w:cs="Arial"/>
          <w:sz w:val="24"/>
          <w:szCs w:val="24"/>
        </w:rPr>
        <w:t>Psychological Wellbeing Practitioner</w:t>
      </w:r>
      <w:r w:rsidR="00D924AD" w:rsidRPr="00FF4CA8">
        <w:rPr>
          <w:rFonts w:ascii="Arial" w:hAnsi="Arial" w:cs="Arial"/>
          <w:sz w:val="24"/>
          <w:szCs w:val="24"/>
        </w:rPr>
        <w:t xml:space="preserve"> employed as a member of the trial team</w:t>
      </w:r>
      <w:r w:rsidRPr="00FF4CA8">
        <w:rPr>
          <w:rFonts w:ascii="Arial" w:hAnsi="Arial" w:cs="Arial"/>
          <w:sz w:val="24"/>
          <w:szCs w:val="24"/>
        </w:rPr>
        <w:t xml:space="preserve">. A proportion of the topic guide specifically explored their experiences of being involved in the trial and other discussions held gave rise to their views of delivering treatment as part of a research trial. </w:t>
      </w:r>
      <w:r w:rsidR="00B35E8D" w:rsidRPr="00FF4CA8">
        <w:rPr>
          <w:rFonts w:ascii="Arial" w:hAnsi="Arial" w:cs="Arial"/>
          <w:sz w:val="24"/>
          <w:szCs w:val="24"/>
        </w:rPr>
        <w:t xml:space="preserve">Interviews were conducted with </w:t>
      </w:r>
      <w:r w:rsidR="000F16D9" w:rsidRPr="000F16D9">
        <w:rPr>
          <w:rFonts w:ascii="Arial" w:hAnsi="Arial" w:cs="Arial"/>
          <w:sz w:val="24"/>
          <w:szCs w:val="24"/>
        </w:rPr>
        <w:t>Psychological Wellbeing Practitioner</w:t>
      </w:r>
      <w:r w:rsidR="00B35E8D" w:rsidRPr="00FF4CA8">
        <w:rPr>
          <w:rFonts w:ascii="Arial" w:hAnsi="Arial" w:cs="Arial"/>
          <w:sz w:val="24"/>
          <w:szCs w:val="24"/>
        </w:rPr>
        <w:t>s who had supported at least one patient in the trial</w:t>
      </w:r>
      <w:r w:rsidR="00F25461" w:rsidRPr="00FF4CA8">
        <w:rPr>
          <w:rFonts w:ascii="Arial" w:hAnsi="Arial" w:cs="Arial"/>
          <w:sz w:val="24"/>
          <w:szCs w:val="24"/>
        </w:rPr>
        <w:t>.</w:t>
      </w:r>
      <w:r w:rsidR="00D43799">
        <w:rPr>
          <w:rFonts w:ascii="Arial" w:hAnsi="Arial" w:cs="Arial"/>
          <w:sz w:val="24"/>
          <w:szCs w:val="24"/>
        </w:rPr>
        <w:t xml:space="preserve"> As this data was not reported elsewhere, it was included in this study, alongside data collected from other groups, via different methods.</w:t>
      </w:r>
    </w:p>
    <w:p w14:paraId="2E924BB7" w14:textId="77777777" w:rsidR="00520333" w:rsidRPr="00FF4CA8" w:rsidRDefault="00520333" w:rsidP="00FF4CA8">
      <w:pPr>
        <w:pStyle w:val="ListParagraph"/>
        <w:spacing w:after="0" w:line="480" w:lineRule="auto"/>
        <w:rPr>
          <w:rFonts w:ascii="Arial" w:hAnsi="Arial" w:cs="Arial"/>
          <w:sz w:val="24"/>
          <w:szCs w:val="24"/>
        </w:rPr>
      </w:pPr>
    </w:p>
    <w:p w14:paraId="3D6F706A" w14:textId="77777777" w:rsidR="0072481F" w:rsidRPr="00FF4CA8" w:rsidRDefault="0072481F" w:rsidP="00FF4CA8">
      <w:pPr>
        <w:spacing w:after="0" w:line="480" w:lineRule="auto"/>
        <w:rPr>
          <w:rFonts w:ascii="Arial" w:hAnsi="Arial" w:cs="Arial"/>
          <w:sz w:val="24"/>
          <w:szCs w:val="24"/>
        </w:rPr>
      </w:pPr>
      <w:r w:rsidRPr="00FF4CA8">
        <w:rPr>
          <w:rFonts w:ascii="Arial" w:hAnsi="Arial" w:cs="Arial"/>
          <w:sz w:val="24"/>
          <w:szCs w:val="24"/>
        </w:rPr>
        <w:t>Individuals were encouraged to be as honest as possible when answering the questions</w:t>
      </w:r>
      <w:r w:rsidR="00591F19" w:rsidRPr="00FF4CA8">
        <w:rPr>
          <w:rFonts w:ascii="Arial" w:hAnsi="Arial" w:cs="Arial"/>
          <w:sz w:val="24"/>
          <w:szCs w:val="24"/>
        </w:rPr>
        <w:t xml:space="preserve"> highlighting positive and negative aspects of their involvement</w:t>
      </w:r>
      <w:r w:rsidR="00520333" w:rsidRPr="00FF4CA8">
        <w:rPr>
          <w:rFonts w:ascii="Arial" w:hAnsi="Arial" w:cs="Arial"/>
          <w:sz w:val="24"/>
          <w:szCs w:val="24"/>
        </w:rPr>
        <w:t xml:space="preserve">, but </w:t>
      </w:r>
      <w:r w:rsidR="009F1AC0" w:rsidRPr="00FF4CA8">
        <w:rPr>
          <w:rFonts w:ascii="Arial" w:hAnsi="Arial" w:cs="Arial"/>
          <w:sz w:val="24"/>
          <w:szCs w:val="24"/>
        </w:rPr>
        <w:t xml:space="preserve">given </w:t>
      </w:r>
      <w:r w:rsidR="0000448C" w:rsidRPr="00FF4CA8">
        <w:rPr>
          <w:rFonts w:ascii="Arial" w:hAnsi="Arial" w:cs="Arial"/>
          <w:sz w:val="24"/>
          <w:szCs w:val="24"/>
        </w:rPr>
        <w:t>nature of data collection</w:t>
      </w:r>
      <w:r w:rsidR="009F1AC0" w:rsidRPr="00FF4CA8">
        <w:rPr>
          <w:rFonts w:ascii="Arial" w:hAnsi="Arial" w:cs="Arial"/>
          <w:sz w:val="24"/>
          <w:szCs w:val="24"/>
        </w:rPr>
        <w:t xml:space="preserve">, </w:t>
      </w:r>
      <w:r w:rsidR="00520333" w:rsidRPr="00FF4CA8">
        <w:rPr>
          <w:rFonts w:ascii="Arial" w:hAnsi="Arial" w:cs="Arial"/>
          <w:sz w:val="24"/>
          <w:szCs w:val="24"/>
        </w:rPr>
        <w:t xml:space="preserve">responses were not </w:t>
      </w:r>
      <w:r w:rsidR="00F25461" w:rsidRPr="00FF4CA8">
        <w:rPr>
          <w:rFonts w:ascii="Arial" w:hAnsi="Arial" w:cs="Arial"/>
          <w:sz w:val="24"/>
          <w:szCs w:val="24"/>
        </w:rPr>
        <w:t>anonymous</w:t>
      </w:r>
      <w:r w:rsidRPr="00FF4CA8">
        <w:rPr>
          <w:rFonts w:ascii="Arial" w:hAnsi="Arial" w:cs="Arial"/>
          <w:sz w:val="24"/>
          <w:szCs w:val="24"/>
        </w:rPr>
        <w:t>.</w:t>
      </w:r>
    </w:p>
    <w:p w14:paraId="4A3EFB4B" w14:textId="77777777" w:rsidR="00472B15" w:rsidRPr="00FF4CA8" w:rsidRDefault="00472B15" w:rsidP="00FF4CA8">
      <w:pPr>
        <w:pStyle w:val="ListParagraph"/>
        <w:spacing w:after="0" w:line="480" w:lineRule="auto"/>
        <w:rPr>
          <w:rFonts w:ascii="Arial" w:hAnsi="Arial" w:cs="Arial"/>
          <w:sz w:val="24"/>
          <w:szCs w:val="24"/>
        </w:rPr>
      </w:pPr>
    </w:p>
    <w:p w14:paraId="4B425CC3" w14:textId="77777777" w:rsidR="00524B4A" w:rsidRPr="00FF4CA8" w:rsidRDefault="00524B4A" w:rsidP="00FF4CA8">
      <w:pPr>
        <w:pStyle w:val="ListParagraph"/>
        <w:spacing w:after="0" w:line="480" w:lineRule="auto"/>
        <w:ind w:left="0"/>
        <w:rPr>
          <w:rFonts w:ascii="Arial" w:hAnsi="Arial" w:cs="Arial"/>
          <w:b/>
          <w:sz w:val="24"/>
          <w:szCs w:val="24"/>
        </w:rPr>
      </w:pPr>
      <w:r w:rsidRPr="00FF4CA8">
        <w:rPr>
          <w:rFonts w:ascii="Arial" w:hAnsi="Arial" w:cs="Arial"/>
          <w:b/>
          <w:sz w:val="24"/>
          <w:szCs w:val="24"/>
        </w:rPr>
        <w:t>Analysis</w:t>
      </w:r>
    </w:p>
    <w:p w14:paraId="4BED7DC8" w14:textId="15431ECE" w:rsidR="00A424C0" w:rsidRDefault="000C65EC" w:rsidP="00FF4CA8">
      <w:pPr>
        <w:autoSpaceDE w:val="0"/>
        <w:autoSpaceDN w:val="0"/>
        <w:adjustRightInd w:val="0"/>
        <w:spacing w:after="0" w:line="480" w:lineRule="auto"/>
        <w:rPr>
          <w:rFonts w:ascii="Arial" w:hAnsi="Arial" w:cs="Arial"/>
          <w:sz w:val="24"/>
          <w:szCs w:val="24"/>
        </w:rPr>
      </w:pPr>
      <w:r w:rsidRPr="00FF4CA8">
        <w:rPr>
          <w:rFonts w:ascii="Arial" w:hAnsi="Arial" w:cs="Arial"/>
          <w:sz w:val="24"/>
          <w:szCs w:val="24"/>
        </w:rPr>
        <w:t>Focus group note</w:t>
      </w:r>
      <w:r w:rsidR="00F25461" w:rsidRPr="00FF4CA8">
        <w:rPr>
          <w:rFonts w:ascii="Arial" w:hAnsi="Arial" w:cs="Arial"/>
          <w:sz w:val="24"/>
          <w:szCs w:val="24"/>
        </w:rPr>
        <w:t xml:space="preserve">s, </w:t>
      </w:r>
      <w:r w:rsidRPr="00FF4CA8">
        <w:rPr>
          <w:rFonts w:ascii="Arial" w:hAnsi="Arial" w:cs="Arial"/>
          <w:sz w:val="24"/>
          <w:szCs w:val="24"/>
        </w:rPr>
        <w:t xml:space="preserve">questionnaire free-text </w:t>
      </w:r>
      <w:r w:rsidR="00F25461" w:rsidRPr="00FF4CA8">
        <w:rPr>
          <w:rFonts w:ascii="Arial" w:hAnsi="Arial" w:cs="Arial"/>
          <w:sz w:val="24"/>
          <w:szCs w:val="24"/>
        </w:rPr>
        <w:t xml:space="preserve">and interview transcripts </w:t>
      </w:r>
      <w:r w:rsidR="008F0A01" w:rsidRPr="00FF4CA8">
        <w:rPr>
          <w:rFonts w:ascii="Arial" w:hAnsi="Arial" w:cs="Arial"/>
          <w:sz w:val="24"/>
          <w:szCs w:val="24"/>
        </w:rPr>
        <w:t>were</w:t>
      </w:r>
      <w:r w:rsidRPr="00FF4CA8">
        <w:rPr>
          <w:rFonts w:ascii="Arial" w:hAnsi="Arial" w:cs="Arial"/>
          <w:sz w:val="24"/>
          <w:szCs w:val="24"/>
        </w:rPr>
        <w:t xml:space="preserve"> collated</w:t>
      </w:r>
      <w:r w:rsidR="00D924AD" w:rsidRPr="00FF4CA8">
        <w:rPr>
          <w:rFonts w:ascii="Arial" w:hAnsi="Arial" w:cs="Arial"/>
          <w:sz w:val="24"/>
          <w:szCs w:val="24"/>
        </w:rPr>
        <w:t xml:space="preserve">. </w:t>
      </w:r>
      <w:r w:rsidR="000F16D9" w:rsidRPr="000F16D9">
        <w:rPr>
          <w:rFonts w:ascii="Arial" w:hAnsi="Arial" w:cs="Arial"/>
          <w:sz w:val="24"/>
          <w:szCs w:val="24"/>
        </w:rPr>
        <w:t>Psychological Wellbeing Practitioner</w:t>
      </w:r>
      <w:r w:rsidR="00D924AD" w:rsidRPr="00FF4CA8">
        <w:rPr>
          <w:rFonts w:ascii="Arial" w:hAnsi="Arial" w:cs="Arial"/>
          <w:sz w:val="24"/>
          <w:szCs w:val="24"/>
        </w:rPr>
        <w:t xml:space="preserve"> interviews were audio recorded with </w:t>
      </w:r>
      <w:r w:rsidR="00194D31">
        <w:rPr>
          <w:rFonts w:ascii="Arial" w:hAnsi="Arial" w:cs="Arial"/>
          <w:sz w:val="24"/>
          <w:szCs w:val="24"/>
        </w:rPr>
        <w:t xml:space="preserve">verbal </w:t>
      </w:r>
      <w:r w:rsidR="00D924AD" w:rsidRPr="00FF4CA8">
        <w:rPr>
          <w:rFonts w:ascii="Arial" w:hAnsi="Arial" w:cs="Arial"/>
          <w:sz w:val="24"/>
          <w:szCs w:val="24"/>
        </w:rPr>
        <w:t>participant consent and transcribed verbatim. NVivo qualitative data analysis software</w:t>
      </w:r>
      <w:r w:rsidR="007D2010" w:rsidRPr="00FF4CA8">
        <w:rPr>
          <w:rFonts w:ascii="Arial" w:hAnsi="Arial" w:cs="Arial"/>
          <w:sz w:val="24"/>
          <w:szCs w:val="24"/>
        </w:rPr>
        <w:t xml:space="preserve"> </w:t>
      </w:r>
      <w:r w:rsidR="00F57520" w:rsidRPr="00FF4CA8">
        <w:rPr>
          <w:rFonts w:ascii="Arial" w:hAnsi="Arial" w:cs="Arial"/>
          <w:sz w:val="24"/>
          <w:szCs w:val="24"/>
        </w:rPr>
        <w:t>v</w:t>
      </w:r>
      <w:r w:rsidR="007D2010" w:rsidRPr="00FF4CA8">
        <w:rPr>
          <w:rFonts w:ascii="Arial" w:hAnsi="Arial" w:cs="Arial"/>
          <w:sz w:val="24"/>
          <w:szCs w:val="24"/>
        </w:rPr>
        <w:t xml:space="preserve">ersion </w:t>
      </w:r>
      <w:r w:rsidR="00F57520" w:rsidRPr="00FF4CA8">
        <w:rPr>
          <w:rFonts w:ascii="Arial" w:hAnsi="Arial" w:cs="Arial"/>
          <w:sz w:val="24"/>
          <w:szCs w:val="24"/>
        </w:rPr>
        <w:t>10</w:t>
      </w:r>
      <w:r w:rsidR="00D924AD" w:rsidRPr="00FF4CA8">
        <w:rPr>
          <w:rFonts w:ascii="Arial" w:hAnsi="Arial" w:cs="Arial"/>
          <w:sz w:val="24"/>
          <w:szCs w:val="24"/>
        </w:rPr>
        <w:t xml:space="preserve"> (</w:t>
      </w:r>
      <w:r w:rsidR="007D2010" w:rsidRPr="00FF4CA8">
        <w:rPr>
          <w:rFonts w:ascii="Arial" w:hAnsi="Arial" w:cs="Arial"/>
          <w:sz w:val="24"/>
          <w:szCs w:val="24"/>
        </w:rPr>
        <w:t>QSR International, Melbourne, Australia</w:t>
      </w:r>
      <w:r w:rsidR="00D924AD" w:rsidRPr="00FF4CA8">
        <w:rPr>
          <w:rFonts w:ascii="Arial" w:hAnsi="Arial" w:cs="Arial"/>
          <w:sz w:val="24"/>
          <w:szCs w:val="24"/>
        </w:rPr>
        <w:t>) was used to assist with the management of the</w:t>
      </w:r>
      <w:r w:rsidR="00274A27" w:rsidRPr="00FF4CA8">
        <w:rPr>
          <w:rFonts w:ascii="Arial" w:hAnsi="Arial" w:cs="Arial"/>
          <w:sz w:val="24"/>
          <w:szCs w:val="24"/>
        </w:rPr>
        <w:t xml:space="preserve"> interview</w:t>
      </w:r>
      <w:r w:rsidR="00D924AD" w:rsidRPr="00FF4CA8">
        <w:rPr>
          <w:rFonts w:ascii="Arial" w:hAnsi="Arial" w:cs="Arial"/>
          <w:sz w:val="24"/>
          <w:szCs w:val="24"/>
        </w:rPr>
        <w:t xml:space="preserve"> data</w:t>
      </w:r>
      <w:r w:rsidR="00274A27" w:rsidRPr="00FF4CA8">
        <w:rPr>
          <w:rFonts w:ascii="Arial" w:hAnsi="Arial" w:cs="Arial"/>
          <w:sz w:val="24"/>
          <w:szCs w:val="24"/>
        </w:rPr>
        <w:t xml:space="preserve">. </w:t>
      </w:r>
      <w:r w:rsidR="0032553F">
        <w:rPr>
          <w:rFonts w:ascii="Arial" w:hAnsi="Arial" w:cs="Arial"/>
          <w:sz w:val="24"/>
          <w:szCs w:val="24"/>
        </w:rPr>
        <w:t xml:space="preserve">Questionnaire and focus group data were managed using Microsoft Excel. </w:t>
      </w:r>
      <w:r w:rsidR="00274A27" w:rsidRPr="00FF4CA8">
        <w:rPr>
          <w:rFonts w:ascii="Arial" w:hAnsi="Arial" w:cs="Arial"/>
          <w:sz w:val="24"/>
          <w:szCs w:val="24"/>
        </w:rPr>
        <w:t xml:space="preserve">All </w:t>
      </w:r>
      <w:r w:rsidR="00591F19" w:rsidRPr="00FF4CA8">
        <w:rPr>
          <w:rFonts w:ascii="Arial" w:hAnsi="Arial" w:cs="Arial"/>
          <w:sz w:val="24"/>
          <w:szCs w:val="24"/>
        </w:rPr>
        <w:t>data was</w:t>
      </w:r>
      <w:r w:rsidR="00D924AD" w:rsidRPr="00FF4CA8">
        <w:rPr>
          <w:rFonts w:ascii="Arial" w:hAnsi="Arial" w:cs="Arial"/>
          <w:sz w:val="24"/>
          <w:szCs w:val="24"/>
        </w:rPr>
        <w:t xml:space="preserve"> analysed using </w:t>
      </w:r>
      <w:r w:rsidRPr="00FF4CA8">
        <w:rPr>
          <w:rFonts w:ascii="Arial" w:hAnsi="Arial" w:cs="Arial"/>
          <w:sz w:val="24"/>
          <w:szCs w:val="24"/>
        </w:rPr>
        <w:t>thematic</w:t>
      </w:r>
      <w:r w:rsidR="007D2010" w:rsidRPr="00FF4CA8">
        <w:rPr>
          <w:rFonts w:ascii="Arial" w:hAnsi="Arial" w:cs="Arial"/>
          <w:sz w:val="24"/>
          <w:szCs w:val="24"/>
        </w:rPr>
        <w:t xml:space="preserve"> analysis </w:t>
      </w:r>
      <w:r w:rsidR="00B17B70" w:rsidRPr="00FF4CA8">
        <w:rPr>
          <w:rFonts w:ascii="Arial" w:hAnsi="Arial" w:cs="Arial"/>
          <w:sz w:val="24"/>
          <w:szCs w:val="24"/>
        </w:rPr>
        <w:fldChar w:fldCharType="begin"/>
      </w:r>
      <w:r w:rsidR="00A97716">
        <w:rPr>
          <w:rFonts w:ascii="Arial" w:hAnsi="Arial" w:cs="Arial"/>
          <w:sz w:val="24"/>
          <w:szCs w:val="24"/>
        </w:rPr>
        <w:instrText xml:space="preserve"> ADDIN EN.CITE &lt;EndNote&gt;&lt;Cite ExcludeYear="1"&gt;&lt;Author&gt;Braun V&lt;/Author&gt;&lt;Year&gt;2006&lt;/Year&gt;&lt;RecNum&gt;14&lt;/RecNum&gt;&lt;DisplayText&gt;(21)&lt;/DisplayText&gt;&lt;record&gt;&lt;rec-number&gt;14&lt;/rec-number&gt;&lt;foreign-keys&gt;&lt;key app="EN" db-id="pdpxwtev3edwx7es5vbxa0dpsa29ed5eveew"&gt;14&lt;/key&gt;&lt;/foreign-keys&gt;&lt;ref-type name="Journal Article"&gt;17&lt;/ref-type&gt;&lt;contributors&gt;&lt;authors&gt;&lt;author&gt;Braun V, and Clarke V&lt;/author&gt;&lt;/authors&gt;&lt;/contributors&gt;&lt;titles&gt;&lt;title&gt;Using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Psychology&lt;/full-title&gt;&lt;/periodical&gt;&lt;pages&gt;77-101&lt;/pages&gt;&lt;volume&gt;3&lt;/volume&gt;&lt;number&gt;2&lt;/number&gt;&lt;dates&gt;&lt;year&gt;2006&lt;/year&gt;&lt;/dates&gt;&lt;urls&gt;&lt;/urls&gt;&lt;/record&gt;&lt;/Cite&gt;&lt;/EndNote&gt;</w:instrText>
      </w:r>
      <w:r w:rsidR="00B17B70" w:rsidRPr="00FF4CA8">
        <w:rPr>
          <w:rFonts w:ascii="Arial" w:hAnsi="Arial" w:cs="Arial"/>
          <w:sz w:val="24"/>
          <w:szCs w:val="24"/>
        </w:rPr>
        <w:fldChar w:fldCharType="separate"/>
      </w:r>
      <w:r w:rsidR="00A97716">
        <w:rPr>
          <w:rFonts w:ascii="Arial" w:hAnsi="Arial" w:cs="Arial"/>
          <w:noProof/>
          <w:sz w:val="24"/>
          <w:szCs w:val="24"/>
        </w:rPr>
        <w:t>[</w:t>
      </w:r>
      <w:hyperlink w:anchor="_ENREF_21" w:tooltip="Braun V, 2006 #14" w:history="1">
        <w:r w:rsidR="00A97716">
          <w:rPr>
            <w:rFonts w:ascii="Arial" w:hAnsi="Arial" w:cs="Arial"/>
            <w:noProof/>
            <w:sz w:val="24"/>
            <w:szCs w:val="24"/>
          </w:rPr>
          <w:t>2</w:t>
        </w:r>
      </w:hyperlink>
      <w:r w:rsidR="00B17B70" w:rsidRPr="00FF4CA8">
        <w:rPr>
          <w:rFonts w:ascii="Arial" w:hAnsi="Arial" w:cs="Arial"/>
          <w:sz w:val="24"/>
          <w:szCs w:val="24"/>
        </w:rPr>
        <w:fldChar w:fldCharType="end"/>
      </w:r>
      <w:r w:rsidR="000D29EF">
        <w:rPr>
          <w:rFonts w:ascii="Arial" w:hAnsi="Arial" w:cs="Arial"/>
          <w:sz w:val="24"/>
          <w:szCs w:val="24"/>
        </w:rPr>
        <w:t>2</w:t>
      </w:r>
      <w:r w:rsidR="00483FA7">
        <w:rPr>
          <w:rFonts w:ascii="Arial" w:hAnsi="Arial" w:cs="Arial"/>
          <w:sz w:val="24"/>
          <w:szCs w:val="24"/>
        </w:rPr>
        <w:t>]</w:t>
      </w:r>
      <w:r w:rsidRPr="00FF4CA8">
        <w:rPr>
          <w:rFonts w:ascii="Arial" w:hAnsi="Arial" w:cs="Arial"/>
          <w:sz w:val="24"/>
          <w:szCs w:val="24"/>
        </w:rPr>
        <w:t>.</w:t>
      </w:r>
      <w:r w:rsidR="00D924AD" w:rsidRPr="00FF4CA8">
        <w:rPr>
          <w:rFonts w:ascii="Arial" w:hAnsi="Arial" w:cs="Arial"/>
          <w:sz w:val="24"/>
          <w:szCs w:val="24"/>
        </w:rPr>
        <w:t xml:space="preserve"> </w:t>
      </w:r>
      <w:r w:rsidR="001A0461" w:rsidRPr="00FF4CA8">
        <w:rPr>
          <w:rFonts w:ascii="Arial" w:hAnsi="Arial" w:cs="Arial"/>
          <w:sz w:val="24"/>
          <w:szCs w:val="24"/>
        </w:rPr>
        <w:t xml:space="preserve">Data from the different sources </w:t>
      </w:r>
      <w:r w:rsidR="00A424C0" w:rsidRPr="00FF4CA8">
        <w:rPr>
          <w:rFonts w:ascii="Arial" w:hAnsi="Arial" w:cs="Arial"/>
          <w:sz w:val="24"/>
          <w:szCs w:val="24"/>
        </w:rPr>
        <w:t xml:space="preserve">was </w:t>
      </w:r>
      <w:r w:rsidR="001A0461" w:rsidRPr="00FF4CA8">
        <w:rPr>
          <w:rFonts w:ascii="Arial" w:hAnsi="Arial" w:cs="Arial"/>
          <w:sz w:val="24"/>
          <w:szCs w:val="24"/>
        </w:rPr>
        <w:t xml:space="preserve">reviewed </w:t>
      </w:r>
      <w:r w:rsidR="00194D31">
        <w:rPr>
          <w:rFonts w:ascii="Arial" w:hAnsi="Arial" w:cs="Arial"/>
          <w:sz w:val="24"/>
          <w:szCs w:val="24"/>
        </w:rPr>
        <w:t xml:space="preserve">by the OCTET Trial Managers </w:t>
      </w:r>
      <w:r w:rsidR="001A0461" w:rsidRPr="00FF4CA8">
        <w:rPr>
          <w:rFonts w:ascii="Arial" w:hAnsi="Arial" w:cs="Arial"/>
          <w:sz w:val="24"/>
          <w:szCs w:val="24"/>
        </w:rPr>
        <w:t xml:space="preserve">and compared </w:t>
      </w:r>
      <w:r w:rsidR="00A424C0" w:rsidRPr="00FF4CA8">
        <w:rPr>
          <w:rFonts w:ascii="Arial" w:hAnsi="Arial" w:cs="Arial"/>
          <w:sz w:val="24"/>
          <w:szCs w:val="24"/>
        </w:rPr>
        <w:t xml:space="preserve">in order to </w:t>
      </w:r>
      <w:r w:rsidR="001A0461" w:rsidRPr="00FF4CA8">
        <w:rPr>
          <w:rFonts w:ascii="Arial" w:hAnsi="Arial" w:cs="Arial"/>
          <w:sz w:val="24"/>
          <w:szCs w:val="24"/>
        </w:rPr>
        <w:t>identify comm</w:t>
      </w:r>
      <w:r w:rsidR="006A3C09" w:rsidRPr="00FF4CA8">
        <w:rPr>
          <w:rFonts w:ascii="Arial" w:hAnsi="Arial" w:cs="Arial"/>
          <w:sz w:val="24"/>
          <w:szCs w:val="24"/>
        </w:rPr>
        <w:t>onalities and differences between</w:t>
      </w:r>
      <w:r w:rsidR="00A424C0" w:rsidRPr="00FF4CA8">
        <w:rPr>
          <w:rFonts w:ascii="Arial" w:hAnsi="Arial" w:cs="Arial"/>
          <w:sz w:val="24"/>
          <w:szCs w:val="24"/>
        </w:rPr>
        <w:t xml:space="preserve"> individual experiences, and opinions about their role within the trial and experience of its management. The two trial managers independently coded the data and met to discuss their personal interpretations of the data to review and reflect in order to agree on a final coding </w:t>
      </w:r>
      <w:r w:rsidR="00224E82" w:rsidRPr="00FF4CA8">
        <w:rPr>
          <w:rFonts w:ascii="Arial" w:hAnsi="Arial" w:cs="Arial"/>
          <w:sz w:val="24"/>
          <w:szCs w:val="24"/>
        </w:rPr>
        <w:t>structure</w:t>
      </w:r>
      <w:r w:rsidR="00A424C0" w:rsidRPr="00FF4CA8">
        <w:rPr>
          <w:rFonts w:ascii="Arial" w:hAnsi="Arial" w:cs="Arial"/>
          <w:sz w:val="24"/>
          <w:szCs w:val="24"/>
        </w:rPr>
        <w:t>.</w:t>
      </w:r>
    </w:p>
    <w:p w14:paraId="70FF2C6F" w14:textId="77777777" w:rsidR="00FB6E22" w:rsidRPr="00FF4CA8" w:rsidRDefault="00FB6E22" w:rsidP="00FF4CA8">
      <w:pPr>
        <w:autoSpaceDE w:val="0"/>
        <w:autoSpaceDN w:val="0"/>
        <w:adjustRightInd w:val="0"/>
        <w:spacing w:after="0" w:line="480" w:lineRule="auto"/>
        <w:rPr>
          <w:rFonts w:ascii="Arial" w:hAnsi="Arial" w:cs="Arial"/>
          <w:sz w:val="24"/>
          <w:szCs w:val="24"/>
        </w:rPr>
      </w:pPr>
    </w:p>
    <w:p w14:paraId="085882CF" w14:textId="77777777" w:rsidR="0049232F" w:rsidRPr="00FF4CA8" w:rsidRDefault="00484136" w:rsidP="00FF4CA8">
      <w:pPr>
        <w:spacing w:after="0" w:line="480" w:lineRule="auto"/>
        <w:rPr>
          <w:rFonts w:ascii="Arial" w:hAnsi="Arial" w:cs="Arial"/>
          <w:b/>
          <w:sz w:val="24"/>
          <w:szCs w:val="24"/>
        </w:rPr>
      </w:pPr>
      <w:r w:rsidRPr="00FF4CA8">
        <w:rPr>
          <w:rFonts w:ascii="Arial" w:hAnsi="Arial" w:cs="Arial"/>
          <w:b/>
          <w:sz w:val="24"/>
          <w:szCs w:val="24"/>
        </w:rPr>
        <w:t>Results</w:t>
      </w:r>
    </w:p>
    <w:p w14:paraId="469EE2A4" w14:textId="46237730" w:rsidR="001A443C" w:rsidRPr="00FF4CA8" w:rsidRDefault="001A443C" w:rsidP="00FF4CA8">
      <w:pPr>
        <w:spacing w:after="0" w:line="480" w:lineRule="auto"/>
        <w:rPr>
          <w:rFonts w:ascii="Arial" w:hAnsi="Arial" w:cs="Arial"/>
          <w:sz w:val="24"/>
          <w:szCs w:val="24"/>
        </w:rPr>
      </w:pPr>
      <w:r w:rsidRPr="00FF4CA8">
        <w:rPr>
          <w:rFonts w:ascii="Arial" w:hAnsi="Arial" w:cs="Arial"/>
          <w:sz w:val="24"/>
          <w:szCs w:val="24"/>
        </w:rPr>
        <w:t>39 individuals involved in differing roles within the trial provided feedback about their experiences</w:t>
      </w:r>
      <w:r w:rsidR="000A0FD5">
        <w:rPr>
          <w:rFonts w:ascii="Arial" w:hAnsi="Arial" w:cs="Arial"/>
          <w:sz w:val="24"/>
          <w:szCs w:val="24"/>
        </w:rPr>
        <w:t xml:space="preserve"> of the acceptability of clinical trials management methods used in </w:t>
      </w:r>
      <w:r w:rsidR="007620C8">
        <w:rPr>
          <w:rFonts w:ascii="Arial" w:hAnsi="Arial" w:cs="Arial"/>
          <w:sz w:val="24"/>
          <w:szCs w:val="24"/>
        </w:rPr>
        <w:t>OCTET</w:t>
      </w:r>
      <w:r w:rsidRPr="00FF4CA8">
        <w:rPr>
          <w:rFonts w:ascii="Arial" w:hAnsi="Arial" w:cs="Arial"/>
          <w:sz w:val="24"/>
          <w:szCs w:val="24"/>
        </w:rPr>
        <w:t>.</w:t>
      </w:r>
    </w:p>
    <w:p w14:paraId="58698432" w14:textId="0C4F6A96" w:rsidR="001A443C" w:rsidRPr="00194D31" w:rsidRDefault="00F96DEE" w:rsidP="00194D31">
      <w:pPr>
        <w:pStyle w:val="ListParagraph"/>
        <w:numPr>
          <w:ilvl w:val="0"/>
          <w:numId w:val="7"/>
        </w:numPr>
        <w:spacing w:after="0" w:line="480" w:lineRule="auto"/>
        <w:rPr>
          <w:rFonts w:ascii="Arial" w:hAnsi="Arial" w:cs="Arial"/>
          <w:sz w:val="24"/>
          <w:szCs w:val="24"/>
        </w:rPr>
      </w:pPr>
      <w:r>
        <w:rPr>
          <w:rFonts w:ascii="Arial" w:hAnsi="Arial" w:cs="Arial"/>
          <w:sz w:val="24"/>
          <w:szCs w:val="24"/>
        </w:rPr>
        <w:t>25</w:t>
      </w:r>
      <w:r w:rsidR="00D45A2A">
        <w:rPr>
          <w:rFonts w:ascii="Arial" w:hAnsi="Arial" w:cs="Arial"/>
          <w:sz w:val="24"/>
          <w:szCs w:val="24"/>
        </w:rPr>
        <w:t xml:space="preserve"> research</w:t>
      </w:r>
      <w:r w:rsidR="00D45A2A" w:rsidRPr="00451C16">
        <w:rPr>
          <w:rFonts w:ascii="Arial" w:hAnsi="Arial" w:cs="Arial"/>
          <w:sz w:val="24"/>
          <w:szCs w:val="24"/>
        </w:rPr>
        <w:t xml:space="preserve"> staff members</w:t>
      </w:r>
      <w:r w:rsidR="00BC5E7E" w:rsidRPr="00451C16">
        <w:rPr>
          <w:rFonts w:ascii="Arial" w:hAnsi="Arial" w:cs="Arial"/>
          <w:sz w:val="24"/>
          <w:szCs w:val="24"/>
        </w:rPr>
        <w:t xml:space="preserve"> (Research Assistants and Clinical Studies Offic</w:t>
      </w:r>
      <w:r w:rsidR="00257F4B" w:rsidRPr="00451C16">
        <w:rPr>
          <w:rFonts w:ascii="Arial" w:hAnsi="Arial" w:cs="Arial"/>
          <w:sz w:val="24"/>
          <w:szCs w:val="24"/>
        </w:rPr>
        <w:t xml:space="preserve">ers) were invited to attend a Researcher Meeting of which </w:t>
      </w:r>
      <w:r w:rsidR="00F640E0">
        <w:rPr>
          <w:rFonts w:ascii="Arial" w:hAnsi="Arial" w:cs="Arial"/>
          <w:sz w:val="24"/>
          <w:szCs w:val="24"/>
        </w:rPr>
        <w:t>a focus group exploring</w:t>
      </w:r>
      <w:r w:rsidR="00257F4B" w:rsidRPr="00451C16">
        <w:rPr>
          <w:rFonts w:ascii="Arial" w:hAnsi="Arial" w:cs="Arial"/>
          <w:sz w:val="24"/>
          <w:szCs w:val="24"/>
        </w:rPr>
        <w:t xml:space="preserve"> trial experiences formed an element</w:t>
      </w:r>
      <w:r w:rsidR="00027F07">
        <w:rPr>
          <w:rFonts w:ascii="Arial" w:hAnsi="Arial" w:cs="Arial"/>
          <w:sz w:val="24"/>
          <w:szCs w:val="24"/>
        </w:rPr>
        <w:t>.N</w:t>
      </w:r>
      <w:r w:rsidR="00C52824" w:rsidRPr="00451C16">
        <w:rPr>
          <w:rFonts w:ascii="Arial" w:hAnsi="Arial" w:cs="Arial"/>
          <w:sz w:val="24"/>
          <w:szCs w:val="24"/>
        </w:rPr>
        <w:t>ine</w:t>
      </w:r>
      <w:r w:rsidR="00027F07">
        <w:rPr>
          <w:rFonts w:ascii="Arial" w:hAnsi="Arial" w:cs="Arial"/>
          <w:sz w:val="24"/>
          <w:szCs w:val="24"/>
        </w:rPr>
        <w:t xml:space="preserve"> researchers, representing </w:t>
      </w:r>
      <w:r w:rsidR="00472B15">
        <w:rPr>
          <w:rFonts w:ascii="Arial" w:hAnsi="Arial" w:cs="Arial"/>
          <w:sz w:val="24"/>
          <w:szCs w:val="24"/>
        </w:rPr>
        <w:t>seven participating</w:t>
      </w:r>
      <w:r w:rsidR="00027F07">
        <w:rPr>
          <w:rFonts w:ascii="Arial" w:hAnsi="Arial" w:cs="Arial"/>
          <w:sz w:val="24"/>
          <w:szCs w:val="24"/>
        </w:rPr>
        <w:t xml:space="preserve"> sites,</w:t>
      </w:r>
      <w:r w:rsidR="00C52824" w:rsidRPr="00194D31">
        <w:rPr>
          <w:rFonts w:ascii="Arial" w:hAnsi="Arial" w:cs="Arial"/>
          <w:sz w:val="24"/>
          <w:szCs w:val="24"/>
        </w:rPr>
        <w:t xml:space="preserve"> attended</w:t>
      </w:r>
      <w:r w:rsidR="001A443C" w:rsidRPr="00194D31">
        <w:rPr>
          <w:rFonts w:ascii="Arial" w:hAnsi="Arial" w:cs="Arial"/>
          <w:sz w:val="24"/>
          <w:szCs w:val="24"/>
        </w:rPr>
        <w:t xml:space="preserve"> </w:t>
      </w:r>
      <w:r w:rsidR="0032553F" w:rsidRPr="00194D31">
        <w:rPr>
          <w:rFonts w:ascii="Arial" w:hAnsi="Arial" w:cs="Arial"/>
          <w:sz w:val="24"/>
          <w:szCs w:val="24"/>
        </w:rPr>
        <w:t xml:space="preserve">and provided feedback. </w:t>
      </w:r>
    </w:p>
    <w:p w14:paraId="63014B1A" w14:textId="1237E3C7" w:rsidR="001A443C" w:rsidRPr="00FF4CA8" w:rsidRDefault="00F96DEE" w:rsidP="00FF4CA8">
      <w:pPr>
        <w:pStyle w:val="ListParagraph"/>
        <w:numPr>
          <w:ilvl w:val="0"/>
          <w:numId w:val="7"/>
        </w:numPr>
        <w:spacing w:after="0" w:line="480" w:lineRule="auto"/>
        <w:rPr>
          <w:rFonts w:ascii="Arial" w:hAnsi="Arial" w:cs="Arial"/>
          <w:sz w:val="24"/>
          <w:szCs w:val="24"/>
        </w:rPr>
      </w:pPr>
      <w:r>
        <w:rPr>
          <w:rFonts w:ascii="Arial" w:hAnsi="Arial" w:cs="Arial"/>
          <w:sz w:val="24"/>
          <w:szCs w:val="24"/>
        </w:rPr>
        <w:t xml:space="preserve">32 </w:t>
      </w:r>
      <w:r w:rsidR="00257F4B" w:rsidRPr="00FF4CA8">
        <w:rPr>
          <w:rFonts w:ascii="Arial" w:hAnsi="Arial" w:cs="Arial"/>
          <w:sz w:val="24"/>
          <w:szCs w:val="24"/>
        </w:rPr>
        <w:t xml:space="preserve">members of the </w:t>
      </w:r>
      <w:r w:rsidR="007620C8">
        <w:rPr>
          <w:rFonts w:ascii="Arial" w:hAnsi="Arial" w:cs="Arial"/>
          <w:sz w:val="24"/>
          <w:szCs w:val="24"/>
        </w:rPr>
        <w:t>OCTET</w:t>
      </w:r>
      <w:r w:rsidR="000F16D9">
        <w:rPr>
          <w:rFonts w:ascii="Arial" w:hAnsi="Arial" w:cs="Arial"/>
          <w:sz w:val="24"/>
          <w:szCs w:val="24"/>
        </w:rPr>
        <w:t xml:space="preserve"> </w:t>
      </w:r>
      <w:r w:rsidR="00257F4B" w:rsidRPr="00FF4CA8">
        <w:rPr>
          <w:rFonts w:ascii="Arial" w:hAnsi="Arial" w:cs="Arial"/>
          <w:sz w:val="24"/>
          <w:szCs w:val="24"/>
        </w:rPr>
        <w:t>research team (in</w:t>
      </w:r>
      <w:r w:rsidR="00571986">
        <w:rPr>
          <w:rFonts w:ascii="Arial" w:hAnsi="Arial" w:cs="Arial"/>
          <w:sz w:val="24"/>
          <w:szCs w:val="24"/>
        </w:rPr>
        <w:t xml:space="preserve">cluding researcher, site leads and </w:t>
      </w:r>
      <w:r w:rsidR="00257F4B" w:rsidRPr="00FF4CA8">
        <w:rPr>
          <w:rFonts w:ascii="Arial" w:hAnsi="Arial" w:cs="Arial"/>
          <w:sz w:val="24"/>
          <w:szCs w:val="24"/>
        </w:rPr>
        <w:t>D</w:t>
      </w:r>
      <w:r w:rsidR="000F16D9">
        <w:rPr>
          <w:rFonts w:ascii="Arial" w:hAnsi="Arial" w:cs="Arial"/>
          <w:sz w:val="24"/>
          <w:szCs w:val="24"/>
        </w:rPr>
        <w:t xml:space="preserve">ata Monitoring and Ethics Committee </w:t>
      </w:r>
      <w:r w:rsidR="00257F4B" w:rsidRPr="00FF4CA8">
        <w:rPr>
          <w:rFonts w:ascii="Arial" w:hAnsi="Arial" w:cs="Arial"/>
          <w:sz w:val="24"/>
          <w:szCs w:val="24"/>
        </w:rPr>
        <w:t>and T</w:t>
      </w:r>
      <w:r w:rsidR="000F16D9">
        <w:rPr>
          <w:rFonts w:ascii="Arial" w:hAnsi="Arial" w:cs="Arial"/>
          <w:sz w:val="24"/>
          <w:szCs w:val="24"/>
        </w:rPr>
        <w:t xml:space="preserve">rial Steering </w:t>
      </w:r>
      <w:r w:rsidR="00257F4B" w:rsidRPr="00FF4CA8">
        <w:rPr>
          <w:rFonts w:ascii="Arial" w:hAnsi="Arial" w:cs="Arial"/>
          <w:sz w:val="24"/>
          <w:szCs w:val="24"/>
        </w:rPr>
        <w:t>C</w:t>
      </w:r>
      <w:r w:rsidR="000F16D9">
        <w:rPr>
          <w:rFonts w:ascii="Arial" w:hAnsi="Arial" w:cs="Arial"/>
          <w:sz w:val="24"/>
          <w:szCs w:val="24"/>
        </w:rPr>
        <w:t>ommittee</w:t>
      </w:r>
      <w:r w:rsidR="00257F4B" w:rsidRPr="00FF4CA8">
        <w:rPr>
          <w:rFonts w:ascii="Arial" w:hAnsi="Arial" w:cs="Arial"/>
          <w:sz w:val="24"/>
          <w:szCs w:val="24"/>
        </w:rPr>
        <w:t xml:space="preserve"> members</w:t>
      </w:r>
      <w:r w:rsidR="00571986">
        <w:rPr>
          <w:rFonts w:ascii="Arial" w:hAnsi="Arial" w:cs="Arial"/>
          <w:sz w:val="24"/>
          <w:szCs w:val="24"/>
        </w:rPr>
        <w:t xml:space="preserve"> including Patient and Public r</w:t>
      </w:r>
      <w:r w:rsidR="0032553F">
        <w:rPr>
          <w:rFonts w:ascii="Arial" w:hAnsi="Arial" w:cs="Arial"/>
          <w:sz w:val="24"/>
          <w:szCs w:val="24"/>
        </w:rPr>
        <w:t>epresentative</w:t>
      </w:r>
      <w:r w:rsidR="00571986">
        <w:rPr>
          <w:rFonts w:ascii="Arial" w:hAnsi="Arial" w:cs="Arial"/>
          <w:sz w:val="24"/>
          <w:szCs w:val="24"/>
        </w:rPr>
        <w:t>s</w:t>
      </w:r>
      <w:r w:rsidR="00257F4B" w:rsidRPr="00FF4CA8">
        <w:rPr>
          <w:rFonts w:ascii="Arial" w:hAnsi="Arial" w:cs="Arial"/>
          <w:sz w:val="24"/>
          <w:szCs w:val="24"/>
        </w:rPr>
        <w:t xml:space="preserve">) </w:t>
      </w:r>
      <w:r w:rsidR="00257F4B">
        <w:rPr>
          <w:rFonts w:ascii="Arial" w:hAnsi="Arial" w:cs="Arial"/>
          <w:sz w:val="24"/>
          <w:szCs w:val="24"/>
        </w:rPr>
        <w:t>were approached by email and asked to complete</w:t>
      </w:r>
      <w:r w:rsidR="00257F4B" w:rsidRPr="00FF4CA8">
        <w:rPr>
          <w:rFonts w:ascii="Arial" w:hAnsi="Arial" w:cs="Arial"/>
          <w:sz w:val="24"/>
          <w:szCs w:val="24"/>
        </w:rPr>
        <w:t xml:space="preserve"> the ‘Learning from your experiences questionnaire</w:t>
      </w:r>
      <w:r w:rsidR="0032553F">
        <w:rPr>
          <w:rFonts w:ascii="Arial" w:hAnsi="Arial" w:cs="Arial"/>
          <w:sz w:val="24"/>
          <w:szCs w:val="24"/>
        </w:rPr>
        <w:t xml:space="preserve"> (Appendix </w:t>
      </w:r>
      <w:r w:rsidR="000D29EF">
        <w:rPr>
          <w:rFonts w:ascii="Arial" w:hAnsi="Arial" w:cs="Arial"/>
          <w:sz w:val="24"/>
          <w:szCs w:val="24"/>
        </w:rPr>
        <w:t>1</w:t>
      </w:r>
      <w:r w:rsidR="0032553F">
        <w:rPr>
          <w:rFonts w:ascii="Arial" w:hAnsi="Arial" w:cs="Arial"/>
          <w:sz w:val="24"/>
          <w:szCs w:val="24"/>
        </w:rPr>
        <w:t xml:space="preserve">). </w:t>
      </w:r>
      <w:r w:rsidR="004331C0">
        <w:rPr>
          <w:rFonts w:ascii="Arial" w:hAnsi="Arial" w:cs="Arial"/>
          <w:sz w:val="24"/>
          <w:szCs w:val="24"/>
        </w:rPr>
        <w:t>Ten</w:t>
      </w:r>
      <w:r w:rsidR="00D43799">
        <w:rPr>
          <w:rFonts w:ascii="Arial" w:hAnsi="Arial" w:cs="Arial"/>
          <w:sz w:val="24"/>
          <w:szCs w:val="24"/>
        </w:rPr>
        <w:t xml:space="preserve"> </w:t>
      </w:r>
      <w:r w:rsidR="00257F4B">
        <w:rPr>
          <w:rFonts w:ascii="Arial" w:hAnsi="Arial" w:cs="Arial"/>
          <w:sz w:val="24"/>
          <w:szCs w:val="24"/>
        </w:rPr>
        <w:t xml:space="preserve">members provided feedback including </w:t>
      </w:r>
      <w:r w:rsidR="00451C16">
        <w:rPr>
          <w:rFonts w:ascii="Arial" w:hAnsi="Arial" w:cs="Arial"/>
          <w:sz w:val="24"/>
          <w:szCs w:val="24"/>
        </w:rPr>
        <w:t>three</w:t>
      </w:r>
      <w:r w:rsidR="00257F4B">
        <w:rPr>
          <w:rFonts w:ascii="Arial" w:hAnsi="Arial" w:cs="Arial"/>
          <w:sz w:val="24"/>
          <w:szCs w:val="24"/>
        </w:rPr>
        <w:t xml:space="preserve"> researchers,</w:t>
      </w:r>
      <w:r w:rsidR="00451C16">
        <w:rPr>
          <w:rFonts w:ascii="Arial" w:hAnsi="Arial" w:cs="Arial"/>
          <w:sz w:val="24"/>
          <w:szCs w:val="24"/>
        </w:rPr>
        <w:t xml:space="preserve"> three</w:t>
      </w:r>
      <w:r w:rsidR="00257F4B">
        <w:rPr>
          <w:rFonts w:ascii="Arial" w:hAnsi="Arial" w:cs="Arial"/>
          <w:sz w:val="24"/>
          <w:szCs w:val="24"/>
        </w:rPr>
        <w:t xml:space="preserve"> </w:t>
      </w:r>
      <w:r w:rsidR="000F16D9" w:rsidRPr="00FF4CA8">
        <w:rPr>
          <w:rFonts w:ascii="Arial" w:hAnsi="Arial" w:cs="Arial"/>
          <w:sz w:val="24"/>
          <w:szCs w:val="24"/>
        </w:rPr>
        <w:t>T</w:t>
      </w:r>
      <w:r w:rsidR="000F16D9">
        <w:rPr>
          <w:rFonts w:ascii="Arial" w:hAnsi="Arial" w:cs="Arial"/>
          <w:sz w:val="24"/>
          <w:szCs w:val="24"/>
        </w:rPr>
        <w:t xml:space="preserve">rial Steering </w:t>
      </w:r>
      <w:r w:rsidR="000F16D9" w:rsidRPr="00FF4CA8">
        <w:rPr>
          <w:rFonts w:ascii="Arial" w:hAnsi="Arial" w:cs="Arial"/>
          <w:sz w:val="24"/>
          <w:szCs w:val="24"/>
        </w:rPr>
        <w:t>C</w:t>
      </w:r>
      <w:r w:rsidR="000F16D9">
        <w:rPr>
          <w:rFonts w:ascii="Arial" w:hAnsi="Arial" w:cs="Arial"/>
          <w:sz w:val="24"/>
          <w:szCs w:val="24"/>
        </w:rPr>
        <w:t>ommittee</w:t>
      </w:r>
      <w:r w:rsidR="00257F4B">
        <w:rPr>
          <w:rFonts w:ascii="Arial" w:hAnsi="Arial" w:cs="Arial"/>
          <w:sz w:val="24"/>
          <w:szCs w:val="24"/>
        </w:rPr>
        <w:t xml:space="preserve"> members, </w:t>
      </w:r>
      <w:r w:rsidR="00451C16">
        <w:rPr>
          <w:rFonts w:ascii="Arial" w:hAnsi="Arial" w:cs="Arial"/>
          <w:sz w:val="24"/>
          <w:szCs w:val="24"/>
        </w:rPr>
        <w:t>two</w:t>
      </w:r>
      <w:r w:rsidR="00257F4B">
        <w:rPr>
          <w:rFonts w:ascii="Arial" w:hAnsi="Arial" w:cs="Arial"/>
          <w:sz w:val="24"/>
          <w:szCs w:val="24"/>
        </w:rPr>
        <w:t xml:space="preserve"> </w:t>
      </w:r>
      <w:r w:rsidR="000F16D9" w:rsidRPr="00FF4CA8">
        <w:rPr>
          <w:rFonts w:ascii="Arial" w:hAnsi="Arial" w:cs="Arial"/>
          <w:sz w:val="24"/>
          <w:szCs w:val="24"/>
        </w:rPr>
        <w:t>D</w:t>
      </w:r>
      <w:r w:rsidR="000F16D9">
        <w:rPr>
          <w:rFonts w:ascii="Arial" w:hAnsi="Arial" w:cs="Arial"/>
          <w:sz w:val="24"/>
          <w:szCs w:val="24"/>
        </w:rPr>
        <w:t>ata Monitoring and Ethics Committee</w:t>
      </w:r>
      <w:r w:rsidR="00257F4B">
        <w:rPr>
          <w:rFonts w:ascii="Arial" w:hAnsi="Arial" w:cs="Arial"/>
          <w:sz w:val="24"/>
          <w:szCs w:val="24"/>
        </w:rPr>
        <w:t xml:space="preserve"> members and </w:t>
      </w:r>
      <w:r w:rsidR="00451C16">
        <w:rPr>
          <w:rFonts w:ascii="Arial" w:hAnsi="Arial" w:cs="Arial"/>
          <w:sz w:val="24"/>
          <w:szCs w:val="24"/>
        </w:rPr>
        <w:t>two</w:t>
      </w:r>
      <w:r w:rsidR="00257F4B">
        <w:rPr>
          <w:rFonts w:ascii="Arial" w:hAnsi="Arial" w:cs="Arial"/>
          <w:sz w:val="24"/>
          <w:szCs w:val="24"/>
        </w:rPr>
        <w:t xml:space="preserve"> Site leads</w:t>
      </w:r>
      <w:r w:rsidR="001A443C" w:rsidRPr="00FF4CA8">
        <w:rPr>
          <w:rFonts w:ascii="Arial" w:hAnsi="Arial" w:cs="Arial"/>
          <w:sz w:val="24"/>
          <w:szCs w:val="24"/>
        </w:rPr>
        <w:t>’.</w:t>
      </w:r>
    </w:p>
    <w:p w14:paraId="43AB1596" w14:textId="08989754" w:rsidR="001A443C" w:rsidRPr="00FF4CA8" w:rsidRDefault="009E2FD4" w:rsidP="00FF4CA8">
      <w:pPr>
        <w:pStyle w:val="ListParagraph"/>
        <w:numPr>
          <w:ilvl w:val="0"/>
          <w:numId w:val="7"/>
        </w:numPr>
        <w:spacing w:after="0" w:line="480" w:lineRule="auto"/>
        <w:rPr>
          <w:rFonts w:ascii="Arial" w:hAnsi="Arial" w:cs="Arial"/>
          <w:sz w:val="24"/>
          <w:szCs w:val="24"/>
        </w:rPr>
      </w:pPr>
      <w:r>
        <w:rPr>
          <w:rFonts w:ascii="Arial" w:hAnsi="Arial" w:cs="Arial"/>
          <w:sz w:val="24"/>
          <w:szCs w:val="24"/>
        </w:rPr>
        <w:t>7</w:t>
      </w:r>
      <w:r w:rsidR="001A443C" w:rsidRPr="00FF4CA8">
        <w:rPr>
          <w:rFonts w:ascii="Arial" w:hAnsi="Arial" w:cs="Arial"/>
          <w:sz w:val="24"/>
          <w:szCs w:val="24"/>
        </w:rPr>
        <w:t xml:space="preserve">0 </w:t>
      </w:r>
      <w:r w:rsidR="000F16D9" w:rsidRPr="000F16D9">
        <w:rPr>
          <w:rFonts w:ascii="Arial" w:hAnsi="Arial" w:cs="Arial"/>
          <w:sz w:val="24"/>
          <w:szCs w:val="24"/>
        </w:rPr>
        <w:t>Psychological Wellbeing Practitioner</w:t>
      </w:r>
      <w:r w:rsidR="001A443C" w:rsidRPr="00FF4CA8">
        <w:rPr>
          <w:rFonts w:ascii="Arial" w:hAnsi="Arial" w:cs="Arial"/>
          <w:sz w:val="24"/>
          <w:szCs w:val="24"/>
        </w:rPr>
        <w:t>s</w:t>
      </w:r>
      <w:r>
        <w:rPr>
          <w:rFonts w:ascii="Arial" w:hAnsi="Arial" w:cs="Arial"/>
          <w:sz w:val="24"/>
          <w:szCs w:val="24"/>
        </w:rPr>
        <w:t xml:space="preserve"> were offered the option to participate in a trial qualitative interview. 20 participants</w:t>
      </w:r>
      <w:r w:rsidR="00472B15">
        <w:rPr>
          <w:rFonts w:ascii="Arial" w:hAnsi="Arial" w:cs="Arial"/>
          <w:sz w:val="24"/>
          <w:szCs w:val="24"/>
        </w:rPr>
        <w:t xml:space="preserve">, representing 11 NHS Trusts, </w:t>
      </w:r>
      <w:r>
        <w:rPr>
          <w:rFonts w:ascii="Arial" w:hAnsi="Arial" w:cs="Arial"/>
          <w:sz w:val="24"/>
          <w:szCs w:val="24"/>
        </w:rPr>
        <w:t xml:space="preserve"> responded, all of whom completed an interview.</w:t>
      </w:r>
      <w:r w:rsidR="001A443C" w:rsidRPr="00FF4CA8">
        <w:rPr>
          <w:rFonts w:ascii="Arial" w:hAnsi="Arial" w:cs="Arial"/>
          <w:sz w:val="24"/>
          <w:szCs w:val="24"/>
        </w:rPr>
        <w:t xml:space="preserve"> </w:t>
      </w:r>
    </w:p>
    <w:p w14:paraId="1567FFF9" w14:textId="2FFEBFF4" w:rsidR="009E2FD4" w:rsidRDefault="009E2FD4" w:rsidP="00FF4CA8">
      <w:pPr>
        <w:pStyle w:val="ListParagraph"/>
        <w:spacing w:after="0" w:line="480" w:lineRule="auto"/>
        <w:rPr>
          <w:rFonts w:ascii="Arial" w:hAnsi="Arial" w:cs="Arial"/>
          <w:sz w:val="24"/>
          <w:szCs w:val="24"/>
        </w:rPr>
      </w:pPr>
    </w:p>
    <w:p w14:paraId="5B16CF80" w14:textId="77777777" w:rsidR="00194D31" w:rsidRDefault="00194D31" w:rsidP="00FF4CA8">
      <w:pPr>
        <w:pStyle w:val="ListParagraph"/>
        <w:spacing w:after="0" w:line="480" w:lineRule="auto"/>
        <w:rPr>
          <w:rFonts w:ascii="Arial" w:hAnsi="Arial" w:cs="Arial"/>
          <w:sz w:val="24"/>
          <w:szCs w:val="24"/>
        </w:rPr>
      </w:pPr>
    </w:p>
    <w:p w14:paraId="51D3BD30" w14:textId="77777777" w:rsidR="0049232F" w:rsidRPr="00FF4CA8" w:rsidRDefault="001A443C" w:rsidP="00FF4CA8">
      <w:pPr>
        <w:pStyle w:val="ListParagraph"/>
        <w:spacing w:after="0" w:line="480" w:lineRule="auto"/>
        <w:ind w:left="0"/>
        <w:rPr>
          <w:rFonts w:ascii="Arial" w:hAnsi="Arial" w:cs="Arial"/>
          <w:b/>
          <w:sz w:val="24"/>
          <w:szCs w:val="24"/>
        </w:rPr>
      </w:pPr>
      <w:r w:rsidRPr="00FF4CA8">
        <w:rPr>
          <w:rFonts w:ascii="Arial" w:hAnsi="Arial" w:cs="Arial"/>
          <w:b/>
          <w:sz w:val="24"/>
          <w:szCs w:val="24"/>
        </w:rPr>
        <w:t>Findings</w:t>
      </w:r>
    </w:p>
    <w:p w14:paraId="430DAA16" w14:textId="61504288" w:rsidR="00484136" w:rsidRPr="00FF4CA8" w:rsidRDefault="00484136" w:rsidP="00FF4CA8">
      <w:pPr>
        <w:spacing w:line="480" w:lineRule="auto"/>
        <w:rPr>
          <w:rFonts w:ascii="Arial" w:hAnsi="Arial" w:cs="Arial"/>
          <w:b/>
          <w:sz w:val="24"/>
          <w:szCs w:val="24"/>
          <w:u w:val="single"/>
        </w:rPr>
      </w:pPr>
      <w:r w:rsidRPr="00FF4CA8">
        <w:rPr>
          <w:rFonts w:ascii="Arial" w:hAnsi="Arial" w:cs="Arial"/>
          <w:sz w:val="24"/>
          <w:szCs w:val="24"/>
        </w:rPr>
        <w:t xml:space="preserve">Six main themes were </w:t>
      </w:r>
      <w:r w:rsidR="00E15338">
        <w:rPr>
          <w:rFonts w:ascii="Arial" w:hAnsi="Arial" w:cs="Arial"/>
          <w:sz w:val="24"/>
          <w:szCs w:val="24"/>
        </w:rPr>
        <w:t>derived from the data</w:t>
      </w:r>
      <w:r w:rsidRPr="00FF4CA8">
        <w:rPr>
          <w:rFonts w:ascii="Arial" w:hAnsi="Arial" w:cs="Arial"/>
          <w:sz w:val="24"/>
          <w:szCs w:val="24"/>
        </w:rPr>
        <w:t xml:space="preserve">, based on the experience of the </w:t>
      </w:r>
      <w:r w:rsidR="007620C8">
        <w:rPr>
          <w:rFonts w:ascii="Arial" w:hAnsi="Arial" w:cs="Arial"/>
          <w:sz w:val="24"/>
          <w:szCs w:val="24"/>
        </w:rPr>
        <w:t>OCTET</w:t>
      </w:r>
      <w:r w:rsidR="000F16D9">
        <w:rPr>
          <w:rFonts w:ascii="Arial" w:hAnsi="Arial" w:cs="Arial"/>
          <w:sz w:val="24"/>
          <w:szCs w:val="24"/>
        </w:rPr>
        <w:t xml:space="preserve"> </w:t>
      </w:r>
      <w:r w:rsidRPr="00FF4CA8">
        <w:rPr>
          <w:rFonts w:ascii="Arial" w:hAnsi="Arial" w:cs="Arial"/>
          <w:sz w:val="24"/>
          <w:szCs w:val="24"/>
        </w:rPr>
        <w:t>team, as an evaluation of the trial organisation and as learning points for future trials.</w:t>
      </w:r>
      <w:r w:rsidR="00274A27" w:rsidRPr="00FF4CA8">
        <w:rPr>
          <w:rFonts w:ascii="Arial" w:hAnsi="Arial" w:cs="Arial"/>
          <w:sz w:val="24"/>
          <w:szCs w:val="24"/>
        </w:rPr>
        <w:t xml:space="preserve"> </w:t>
      </w:r>
      <w:r w:rsidR="001312DD" w:rsidRPr="00FF4CA8">
        <w:rPr>
          <w:rFonts w:ascii="Arial" w:hAnsi="Arial" w:cs="Arial"/>
          <w:sz w:val="24"/>
          <w:szCs w:val="24"/>
        </w:rPr>
        <w:t xml:space="preserve">For the purposes of reporting, the following coding has been used to identify the type of respondent and/or response method associated with the data: </w:t>
      </w:r>
      <w:r w:rsidR="000F16D9">
        <w:rPr>
          <w:rFonts w:ascii="Arial" w:hAnsi="Arial" w:cs="Arial"/>
          <w:sz w:val="24"/>
          <w:szCs w:val="24"/>
        </w:rPr>
        <w:t>PWP</w:t>
      </w:r>
      <w:r w:rsidR="001312DD" w:rsidRPr="00FF4CA8">
        <w:rPr>
          <w:rFonts w:ascii="Arial" w:hAnsi="Arial" w:cs="Arial"/>
          <w:sz w:val="24"/>
          <w:szCs w:val="24"/>
        </w:rPr>
        <w:t>– P</w:t>
      </w:r>
      <w:r w:rsidR="00597FA8">
        <w:rPr>
          <w:rFonts w:ascii="Arial" w:hAnsi="Arial" w:cs="Arial"/>
          <w:sz w:val="24"/>
          <w:szCs w:val="24"/>
        </w:rPr>
        <w:t>sychological Wellbeing Practitioner</w:t>
      </w:r>
      <w:r w:rsidR="00F640E0">
        <w:rPr>
          <w:rFonts w:ascii="Arial" w:hAnsi="Arial" w:cs="Arial"/>
          <w:sz w:val="24"/>
          <w:szCs w:val="24"/>
        </w:rPr>
        <w:t xml:space="preserve"> Interview</w:t>
      </w:r>
      <w:r w:rsidR="00597FA8">
        <w:rPr>
          <w:rFonts w:ascii="Arial" w:hAnsi="Arial" w:cs="Arial"/>
          <w:sz w:val="24"/>
          <w:szCs w:val="24"/>
        </w:rPr>
        <w:t>)</w:t>
      </w:r>
      <w:r w:rsidR="001312DD" w:rsidRPr="00FF4CA8">
        <w:rPr>
          <w:rFonts w:ascii="Arial" w:hAnsi="Arial" w:cs="Arial"/>
          <w:sz w:val="24"/>
          <w:szCs w:val="24"/>
        </w:rPr>
        <w:t>; RFG – Researcher Focus Group; DMEC/TSC – DMEC or TSC member</w:t>
      </w:r>
      <w:r w:rsidR="00F640E0">
        <w:rPr>
          <w:rFonts w:ascii="Arial" w:hAnsi="Arial" w:cs="Arial"/>
          <w:sz w:val="24"/>
          <w:szCs w:val="24"/>
        </w:rPr>
        <w:t xml:space="preserve"> questionnaire</w:t>
      </w:r>
      <w:r w:rsidR="001312DD" w:rsidRPr="00FF4CA8">
        <w:rPr>
          <w:rFonts w:ascii="Arial" w:hAnsi="Arial" w:cs="Arial"/>
          <w:sz w:val="24"/>
          <w:szCs w:val="24"/>
        </w:rPr>
        <w:t>; R – Researcher questionnaire; SL – Site Lead</w:t>
      </w:r>
      <w:r w:rsidR="00F640E0">
        <w:rPr>
          <w:rFonts w:ascii="Arial" w:hAnsi="Arial" w:cs="Arial"/>
          <w:sz w:val="24"/>
          <w:szCs w:val="24"/>
        </w:rPr>
        <w:t xml:space="preserve"> questionnaire</w:t>
      </w:r>
    </w:p>
    <w:p w14:paraId="7E42EB0D" w14:textId="77777777" w:rsidR="00484136" w:rsidRPr="00FF4CA8" w:rsidRDefault="00484136" w:rsidP="00FF4CA8">
      <w:pPr>
        <w:spacing w:line="480" w:lineRule="auto"/>
        <w:rPr>
          <w:rFonts w:ascii="Arial" w:hAnsi="Arial" w:cs="Arial"/>
          <w:b/>
          <w:sz w:val="24"/>
          <w:szCs w:val="24"/>
          <w:u w:val="single"/>
        </w:rPr>
      </w:pPr>
      <w:r w:rsidRPr="00FF4CA8">
        <w:rPr>
          <w:rFonts w:ascii="Arial" w:hAnsi="Arial" w:cs="Arial"/>
          <w:b/>
          <w:sz w:val="24"/>
          <w:szCs w:val="24"/>
          <w:u w:val="single"/>
        </w:rPr>
        <w:t>Theme 1: Support</w:t>
      </w:r>
    </w:p>
    <w:p w14:paraId="6840427D" w14:textId="77777777" w:rsidR="00484136" w:rsidRPr="00FF4CA8" w:rsidRDefault="00484136" w:rsidP="00FF4CA8">
      <w:pPr>
        <w:spacing w:line="480" w:lineRule="auto"/>
        <w:rPr>
          <w:rFonts w:ascii="Arial" w:hAnsi="Arial" w:cs="Arial"/>
          <w:sz w:val="24"/>
          <w:szCs w:val="24"/>
        </w:rPr>
      </w:pPr>
      <w:r w:rsidRPr="00FF4CA8">
        <w:rPr>
          <w:rFonts w:ascii="Arial" w:hAnsi="Arial" w:cs="Arial"/>
          <w:sz w:val="24"/>
          <w:szCs w:val="24"/>
        </w:rPr>
        <w:t>The study team reported that trial support was both positive and effective. It was felt that the trial team collectively provided seamless multi-disciplinary working which fostered a feeling amongst both researcher</w:t>
      </w:r>
      <w:r w:rsidR="00451C16">
        <w:rPr>
          <w:rFonts w:ascii="Arial" w:hAnsi="Arial" w:cs="Arial"/>
          <w:sz w:val="24"/>
          <w:szCs w:val="24"/>
        </w:rPr>
        <w:t xml:space="preserve"> staff</w:t>
      </w:r>
      <w:r w:rsidRPr="00FF4CA8">
        <w:rPr>
          <w:rFonts w:ascii="Arial" w:hAnsi="Arial" w:cs="Arial"/>
          <w:sz w:val="24"/>
          <w:szCs w:val="24"/>
        </w:rPr>
        <w:t xml:space="preserve"> and </w:t>
      </w:r>
      <w:r w:rsidR="000F16D9" w:rsidRPr="000F16D9">
        <w:rPr>
          <w:rFonts w:ascii="Arial" w:hAnsi="Arial" w:cs="Arial"/>
          <w:sz w:val="24"/>
          <w:szCs w:val="24"/>
        </w:rPr>
        <w:t>Psychological Wellbeing Practitioner</w:t>
      </w:r>
      <w:r w:rsidR="000F16D9">
        <w:rPr>
          <w:rFonts w:ascii="Arial" w:hAnsi="Arial" w:cs="Arial"/>
          <w:sz w:val="24"/>
          <w:szCs w:val="24"/>
        </w:rPr>
        <w:t>s</w:t>
      </w:r>
      <w:r w:rsidRPr="00FF4CA8">
        <w:rPr>
          <w:rFonts w:ascii="Arial" w:hAnsi="Arial" w:cs="Arial"/>
          <w:sz w:val="24"/>
          <w:szCs w:val="24"/>
        </w:rPr>
        <w:t xml:space="preserve"> that they were valued and could seek support as required.</w:t>
      </w:r>
    </w:p>
    <w:p w14:paraId="04439D7D" w14:textId="77777777" w:rsidR="00484136" w:rsidRPr="00FF4CA8" w:rsidRDefault="00484136" w:rsidP="00FF4CA8">
      <w:pPr>
        <w:spacing w:line="480" w:lineRule="auto"/>
        <w:ind w:left="567" w:right="662"/>
        <w:rPr>
          <w:rFonts w:ascii="Arial" w:hAnsi="Arial" w:cs="Arial"/>
          <w:i/>
          <w:sz w:val="24"/>
          <w:szCs w:val="24"/>
        </w:rPr>
      </w:pPr>
      <w:r w:rsidRPr="00FF4CA8">
        <w:rPr>
          <w:rFonts w:ascii="Arial" w:hAnsi="Arial" w:cs="Arial"/>
          <w:i/>
          <w:sz w:val="24"/>
          <w:szCs w:val="24"/>
        </w:rPr>
        <w:t xml:space="preserve">“It was quite plain that the support was there and the encouragement to make a success of </w:t>
      </w:r>
      <w:r w:rsidR="00FB6E22">
        <w:rPr>
          <w:rFonts w:ascii="Arial" w:hAnsi="Arial" w:cs="Arial"/>
          <w:i/>
          <w:sz w:val="24"/>
          <w:szCs w:val="24"/>
        </w:rPr>
        <w:t>the trial was there”</w:t>
      </w:r>
      <w:r w:rsidRPr="00FF4CA8">
        <w:rPr>
          <w:rFonts w:ascii="Arial" w:hAnsi="Arial" w:cs="Arial"/>
          <w:i/>
          <w:sz w:val="24"/>
          <w:szCs w:val="24"/>
        </w:rPr>
        <w:t xml:space="preserve"> (</w:t>
      </w:r>
      <w:r w:rsidR="000F16D9" w:rsidRPr="000F16D9">
        <w:rPr>
          <w:rFonts w:ascii="Arial" w:hAnsi="Arial" w:cs="Arial"/>
          <w:i/>
          <w:sz w:val="24"/>
          <w:szCs w:val="24"/>
        </w:rPr>
        <w:t>P</w:t>
      </w:r>
      <w:r w:rsidR="000F16D9">
        <w:rPr>
          <w:rFonts w:ascii="Arial" w:hAnsi="Arial" w:cs="Arial"/>
          <w:i/>
          <w:sz w:val="24"/>
          <w:szCs w:val="24"/>
        </w:rPr>
        <w:t>WP</w:t>
      </w:r>
      <w:r w:rsidRPr="00FF4CA8">
        <w:rPr>
          <w:rFonts w:ascii="Arial" w:hAnsi="Arial" w:cs="Arial"/>
          <w:i/>
          <w:sz w:val="24"/>
          <w:szCs w:val="24"/>
        </w:rPr>
        <w:t>)</w:t>
      </w:r>
      <w:r w:rsidR="00FB6E22">
        <w:rPr>
          <w:rFonts w:ascii="Arial" w:hAnsi="Arial" w:cs="Arial"/>
          <w:i/>
          <w:sz w:val="24"/>
          <w:szCs w:val="24"/>
        </w:rPr>
        <w:t>.</w:t>
      </w:r>
    </w:p>
    <w:p w14:paraId="30FD835A" w14:textId="77777777" w:rsidR="00484136" w:rsidRDefault="00484136" w:rsidP="00FF4CA8">
      <w:pPr>
        <w:spacing w:line="480" w:lineRule="auto"/>
        <w:ind w:left="567" w:right="662"/>
        <w:rPr>
          <w:rFonts w:ascii="Arial" w:hAnsi="Arial" w:cs="Arial"/>
          <w:i/>
          <w:sz w:val="24"/>
          <w:szCs w:val="24"/>
        </w:rPr>
      </w:pPr>
      <w:r w:rsidRPr="00FF4CA8">
        <w:rPr>
          <w:rFonts w:ascii="Arial" w:hAnsi="Arial" w:cs="Arial"/>
          <w:i/>
          <w:sz w:val="24"/>
          <w:szCs w:val="24"/>
        </w:rPr>
        <w:t>“The Trial Managers were approachable…I could talk about any issue or admit i</w:t>
      </w:r>
      <w:r w:rsidR="00FB6E22">
        <w:rPr>
          <w:rFonts w:ascii="Arial" w:hAnsi="Arial" w:cs="Arial"/>
          <w:i/>
          <w:sz w:val="24"/>
          <w:szCs w:val="24"/>
        </w:rPr>
        <w:t>f I was struggling with things”</w:t>
      </w:r>
      <w:r w:rsidRPr="00FF4CA8">
        <w:rPr>
          <w:rFonts w:ascii="Arial" w:hAnsi="Arial" w:cs="Arial"/>
          <w:i/>
          <w:sz w:val="24"/>
          <w:szCs w:val="24"/>
        </w:rPr>
        <w:t xml:space="preserve"> (RFG1)</w:t>
      </w:r>
      <w:r w:rsidR="00FB6E22">
        <w:rPr>
          <w:rFonts w:ascii="Arial" w:hAnsi="Arial" w:cs="Arial"/>
          <w:i/>
          <w:sz w:val="24"/>
          <w:szCs w:val="24"/>
        </w:rPr>
        <w:t>.</w:t>
      </w:r>
    </w:p>
    <w:p w14:paraId="08A4DD5B" w14:textId="2ABF351C" w:rsidR="00543DBA" w:rsidRPr="00FF4CA8" w:rsidRDefault="00543DBA" w:rsidP="00543DBA">
      <w:pPr>
        <w:spacing w:line="480" w:lineRule="auto"/>
        <w:rPr>
          <w:rFonts w:ascii="Arial" w:hAnsi="Arial" w:cs="Arial"/>
          <w:sz w:val="24"/>
          <w:szCs w:val="24"/>
        </w:rPr>
      </w:pPr>
      <w:r w:rsidRPr="00FF4CA8">
        <w:rPr>
          <w:rFonts w:ascii="Arial" w:hAnsi="Arial" w:cs="Arial"/>
          <w:sz w:val="24"/>
          <w:szCs w:val="24"/>
        </w:rPr>
        <w:t>Support in relation to researcher safety and care was highlighted as extrem</w:t>
      </w:r>
      <w:r w:rsidR="0082187B">
        <w:rPr>
          <w:rFonts w:ascii="Arial" w:hAnsi="Arial" w:cs="Arial"/>
          <w:sz w:val="24"/>
          <w:szCs w:val="24"/>
        </w:rPr>
        <w:t xml:space="preserve">ely important to research staff. </w:t>
      </w:r>
      <w:r w:rsidR="00716985">
        <w:rPr>
          <w:rFonts w:ascii="Arial" w:hAnsi="Arial" w:cs="Arial"/>
          <w:sz w:val="24"/>
          <w:szCs w:val="24"/>
        </w:rPr>
        <w:t xml:space="preserve">In particular, the importance of </w:t>
      </w:r>
      <w:r w:rsidRPr="00FF4CA8">
        <w:rPr>
          <w:rFonts w:ascii="Arial" w:hAnsi="Arial" w:cs="Arial"/>
          <w:sz w:val="24"/>
          <w:szCs w:val="24"/>
        </w:rPr>
        <w:t xml:space="preserve">being able to contact a </w:t>
      </w:r>
      <w:r w:rsidR="00EA0CB2">
        <w:rPr>
          <w:rFonts w:ascii="Arial" w:hAnsi="Arial" w:cs="Arial"/>
          <w:sz w:val="24"/>
          <w:szCs w:val="24"/>
        </w:rPr>
        <w:t xml:space="preserve">member of trial management </w:t>
      </w:r>
      <w:r w:rsidR="0082187B">
        <w:rPr>
          <w:rFonts w:ascii="Arial" w:hAnsi="Arial" w:cs="Arial"/>
          <w:sz w:val="24"/>
          <w:szCs w:val="24"/>
        </w:rPr>
        <w:t>promptly to</w:t>
      </w:r>
      <w:r w:rsidRPr="00FF4CA8">
        <w:rPr>
          <w:rFonts w:ascii="Arial" w:hAnsi="Arial" w:cs="Arial"/>
          <w:sz w:val="24"/>
          <w:szCs w:val="24"/>
        </w:rPr>
        <w:t xml:space="preserve"> discuss safety concerns</w:t>
      </w:r>
      <w:r w:rsidR="00EA0CB2">
        <w:rPr>
          <w:rFonts w:ascii="Arial" w:hAnsi="Arial" w:cs="Arial"/>
          <w:sz w:val="24"/>
          <w:szCs w:val="24"/>
        </w:rPr>
        <w:t xml:space="preserve"> was enhanced by having dedicated Trial Managers who could be contacted easily.</w:t>
      </w:r>
    </w:p>
    <w:p w14:paraId="37CC8E60" w14:textId="77777777" w:rsidR="00543DBA" w:rsidRPr="00FF4CA8" w:rsidRDefault="00543DBA" w:rsidP="00543DBA">
      <w:pPr>
        <w:spacing w:line="480" w:lineRule="auto"/>
        <w:ind w:left="567" w:right="946"/>
        <w:jc w:val="both"/>
        <w:rPr>
          <w:rFonts w:ascii="Arial" w:hAnsi="Arial" w:cs="Arial"/>
          <w:i/>
          <w:sz w:val="24"/>
          <w:szCs w:val="24"/>
        </w:rPr>
      </w:pPr>
      <w:r w:rsidRPr="00FF4CA8">
        <w:rPr>
          <w:rFonts w:ascii="Arial" w:hAnsi="Arial" w:cs="Arial"/>
          <w:i/>
          <w:sz w:val="24"/>
          <w:szCs w:val="24"/>
        </w:rPr>
        <w:t>“I knew I could leave an interview if I felt unsafe at any time” (RFG2)</w:t>
      </w:r>
      <w:r>
        <w:rPr>
          <w:rFonts w:ascii="Arial" w:hAnsi="Arial" w:cs="Arial"/>
          <w:i/>
          <w:sz w:val="24"/>
          <w:szCs w:val="24"/>
        </w:rPr>
        <w:t>.</w:t>
      </w:r>
    </w:p>
    <w:p w14:paraId="3D7EDA0F" w14:textId="77777777" w:rsidR="00543DBA" w:rsidRPr="00FF4CA8" w:rsidRDefault="00543DBA" w:rsidP="00543DBA">
      <w:pPr>
        <w:spacing w:line="480" w:lineRule="auto"/>
        <w:ind w:left="567" w:right="946"/>
        <w:jc w:val="both"/>
        <w:rPr>
          <w:rFonts w:ascii="Arial" w:hAnsi="Arial" w:cs="Arial"/>
          <w:i/>
          <w:sz w:val="24"/>
          <w:szCs w:val="24"/>
        </w:rPr>
      </w:pPr>
      <w:r w:rsidRPr="00FF4CA8">
        <w:rPr>
          <w:rFonts w:ascii="Arial" w:hAnsi="Arial" w:cs="Arial"/>
          <w:i/>
          <w:sz w:val="24"/>
          <w:szCs w:val="24"/>
        </w:rPr>
        <w:t xml:space="preserve">“Team support has been great…usually it’s just the clinical lead or PI however having dedicated Trial Manager support meant I could get </w:t>
      </w:r>
      <w:r>
        <w:rPr>
          <w:rFonts w:ascii="Arial" w:hAnsi="Arial" w:cs="Arial"/>
          <w:i/>
          <w:sz w:val="24"/>
          <w:szCs w:val="24"/>
        </w:rPr>
        <w:t>a response to my query quickly”</w:t>
      </w:r>
      <w:r w:rsidRPr="00FF4CA8">
        <w:rPr>
          <w:rFonts w:ascii="Arial" w:hAnsi="Arial" w:cs="Arial"/>
          <w:i/>
          <w:sz w:val="24"/>
          <w:szCs w:val="24"/>
        </w:rPr>
        <w:t xml:space="preserve"> (RFG3)</w:t>
      </w:r>
      <w:r>
        <w:rPr>
          <w:rFonts w:ascii="Arial" w:hAnsi="Arial" w:cs="Arial"/>
          <w:i/>
          <w:sz w:val="24"/>
          <w:szCs w:val="24"/>
        </w:rPr>
        <w:t>.</w:t>
      </w:r>
    </w:p>
    <w:p w14:paraId="46803B7A" w14:textId="77777777" w:rsidR="00543DBA" w:rsidRPr="00FF4CA8" w:rsidRDefault="00543DBA" w:rsidP="00543DBA">
      <w:pPr>
        <w:spacing w:line="480" w:lineRule="auto"/>
        <w:rPr>
          <w:rFonts w:ascii="Arial" w:hAnsi="Arial" w:cs="Arial"/>
          <w:sz w:val="24"/>
          <w:szCs w:val="24"/>
        </w:rPr>
      </w:pPr>
      <w:r w:rsidRPr="00FF4CA8">
        <w:rPr>
          <w:rFonts w:ascii="Arial" w:hAnsi="Arial" w:cs="Arial"/>
          <w:sz w:val="24"/>
          <w:szCs w:val="24"/>
        </w:rPr>
        <w:t>Routine meetings were held during the trial, with dedicated meetings to support the study researcher</w:t>
      </w:r>
      <w:r>
        <w:rPr>
          <w:rFonts w:ascii="Arial" w:hAnsi="Arial" w:cs="Arial"/>
          <w:sz w:val="24"/>
          <w:szCs w:val="24"/>
        </w:rPr>
        <w:t xml:space="preserve"> staff</w:t>
      </w:r>
      <w:r w:rsidRPr="00FF4CA8">
        <w:rPr>
          <w:rFonts w:ascii="Arial" w:hAnsi="Arial" w:cs="Arial"/>
          <w:sz w:val="24"/>
          <w:szCs w:val="24"/>
        </w:rPr>
        <w:t>.  Due to the distribution of sites across the UK, face-to-face meetings were limited and sites noted that this could have been improved by rotating meeting locations. Independent committee members also noted this, and the frequency of meetings, as a point for future consideration.</w:t>
      </w:r>
    </w:p>
    <w:p w14:paraId="4076A2D8" w14:textId="77777777" w:rsidR="00543DBA" w:rsidRPr="00FF4CA8" w:rsidRDefault="00543DBA" w:rsidP="00543DBA">
      <w:pPr>
        <w:spacing w:line="480" w:lineRule="auto"/>
        <w:ind w:left="567" w:right="804"/>
        <w:rPr>
          <w:rFonts w:ascii="Arial" w:hAnsi="Arial" w:cs="Arial"/>
          <w:i/>
          <w:sz w:val="24"/>
          <w:szCs w:val="24"/>
        </w:rPr>
      </w:pPr>
      <w:r w:rsidRPr="00FF4CA8">
        <w:rPr>
          <w:rFonts w:ascii="Arial" w:hAnsi="Arial" w:cs="Arial"/>
          <w:i/>
          <w:sz w:val="24"/>
          <w:szCs w:val="24"/>
        </w:rPr>
        <w:t xml:space="preserve"> “Trying to stay up to date with such infrequent meetings may be easier for the chair as </w:t>
      </w:r>
      <w:r>
        <w:rPr>
          <w:rFonts w:ascii="Arial" w:hAnsi="Arial" w:cs="Arial"/>
          <w:i/>
          <w:sz w:val="24"/>
          <w:szCs w:val="24"/>
        </w:rPr>
        <w:t>they have more regular contact”</w:t>
      </w:r>
      <w:r w:rsidRPr="00FF4CA8">
        <w:rPr>
          <w:rFonts w:ascii="Arial" w:hAnsi="Arial" w:cs="Arial"/>
          <w:i/>
          <w:sz w:val="24"/>
          <w:szCs w:val="24"/>
        </w:rPr>
        <w:t xml:space="preserve"> (DMEC/TSC 1)</w:t>
      </w:r>
      <w:r>
        <w:rPr>
          <w:rFonts w:ascii="Arial" w:hAnsi="Arial" w:cs="Arial"/>
          <w:i/>
          <w:sz w:val="24"/>
          <w:szCs w:val="24"/>
        </w:rPr>
        <w:t>.</w:t>
      </w:r>
    </w:p>
    <w:p w14:paraId="2252050C" w14:textId="77777777" w:rsidR="00543DBA" w:rsidRPr="00FF4CA8" w:rsidRDefault="00543DBA" w:rsidP="00543DBA">
      <w:pPr>
        <w:spacing w:line="480" w:lineRule="auto"/>
        <w:ind w:left="567" w:right="804"/>
        <w:rPr>
          <w:rFonts w:ascii="Arial" w:hAnsi="Arial" w:cs="Arial"/>
          <w:i/>
          <w:sz w:val="24"/>
          <w:szCs w:val="24"/>
        </w:rPr>
      </w:pPr>
      <w:r w:rsidRPr="00FF4CA8">
        <w:rPr>
          <w:rFonts w:ascii="Arial" w:hAnsi="Arial" w:cs="Arial"/>
          <w:i/>
          <w:sz w:val="24"/>
          <w:szCs w:val="24"/>
        </w:rPr>
        <w:t>“It would have been appreciated if some of the researcher meetings could hav</w:t>
      </w:r>
      <w:r>
        <w:rPr>
          <w:rFonts w:ascii="Arial" w:hAnsi="Arial" w:cs="Arial"/>
          <w:i/>
          <w:sz w:val="24"/>
          <w:szCs w:val="24"/>
        </w:rPr>
        <w:t>e been held around the country”</w:t>
      </w:r>
      <w:r w:rsidRPr="00FF4CA8">
        <w:rPr>
          <w:rFonts w:ascii="Arial" w:hAnsi="Arial" w:cs="Arial"/>
          <w:i/>
          <w:sz w:val="24"/>
          <w:szCs w:val="24"/>
        </w:rPr>
        <w:t xml:space="preserve"> (R3)</w:t>
      </w:r>
      <w:r>
        <w:rPr>
          <w:rFonts w:ascii="Arial" w:hAnsi="Arial" w:cs="Arial"/>
          <w:i/>
          <w:sz w:val="24"/>
          <w:szCs w:val="24"/>
        </w:rPr>
        <w:t>.</w:t>
      </w:r>
    </w:p>
    <w:p w14:paraId="3F986943" w14:textId="77777777" w:rsidR="00484136" w:rsidRPr="00FF4CA8" w:rsidRDefault="000F16D9" w:rsidP="00FF4CA8">
      <w:pPr>
        <w:spacing w:line="480" w:lineRule="auto"/>
        <w:rPr>
          <w:rFonts w:ascii="Arial" w:hAnsi="Arial" w:cs="Arial"/>
          <w:sz w:val="24"/>
          <w:szCs w:val="24"/>
        </w:rPr>
      </w:pPr>
      <w:r w:rsidRPr="000F16D9">
        <w:rPr>
          <w:rFonts w:ascii="Arial" w:hAnsi="Arial" w:cs="Arial"/>
          <w:sz w:val="24"/>
          <w:szCs w:val="24"/>
        </w:rPr>
        <w:t>Psychological Wellbeing Practitioner</w:t>
      </w:r>
      <w:r w:rsidR="00484136" w:rsidRPr="00FF4CA8">
        <w:rPr>
          <w:rFonts w:ascii="Arial" w:hAnsi="Arial" w:cs="Arial"/>
          <w:sz w:val="24"/>
          <w:szCs w:val="24"/>
        </w:rPr>
        <w:t>s felt that supervision</w:t>
      </w:r>
      <w:r w:rsidR="00543DBA">
        <w:rPr>
          <w:rFonts w:ascii="Arial" w:hAnsi="Arial" w:cs="Arial"/>
          <w:sz w:val="24"/>
          <w:szCs w:val="24"/>
        </w:rPr>
        <w:t>, provided by members of the Trial Management team (i.e. the Chief Investigator and clinical site leads)</w:t>
      </w:r>
      <w:r w:rsidR="00484136" w:rsidRPr="00FF4CA8">
        <w:rPr>
          <w:rFonts w:ascii="Arial" w:hAnsi="Arial" w:cs="Arial"/>
          <w:sz w:val="24"/>
          <w:szCs w:val="24"/>
        </w:rPr>
        <w:t xml:space="preserve">, </w:t>
      </w:r>
      <w:r w:rsidR="00543DBA" w:rsidRPr="00FF4CA8">
        <w:rPr>
          <w:rFonts w:ascii="Arial" w:hAnsi="Arial" w:cs="Arial"/>
          <w:sz w:val="24"/>
          <w:szCs w:val="24"/>
        </w:rPr>
        <w:t>incorporat</w:t>
      </w:r>
      <w:r w:rsidR="00543DBA">
        <w:rPr>
          <w:rFonts w:ascii="Arial" w:hAnsi="Arial" w:cs="Arial"/>
          <w:sz w:val="24"/>
          <w:szCs w:val="24"/>
        </w:rPr>
        <w:t>ed</w:t>
      </w:r>
      <w:r w:rsidR="00543DBA" w:rsidRPr="00FF4CA8">
        <w:rPr>
          <w:rFonts w:ascii="Arial" w:hAnsi="Arial" w:cs="Arial"/>
          <w:sz w:val="24"/>
          <w:szCs w:val="24"/>
        </w:rPr>
        <w:t xml:space="preserve"> </w:t>
      </w:r>
      <w:r w:rsidR="00484136" w:rsidRPr="00FF4CA8">
        <w:rPr>
          <w:rFonts w:ascii="Arial" w:hAnsi="Arial" w:cs="Arial"/>
          <w:sz w:val="24"/>
          <w:szCs w:val="24"/>
        </w:rPr>
        <w:t>tailored expertise and encouragement</w:t>
      </w:r>
      <w:r w:rsidR="00543DBA">
        <w:rPr>
          <w:rFonts w:ascii="Arial" w:hAnsi="Arial" w:cs="Arial"/>
          <w:sz w:val="24"/>
          <w:szCs w:val="24"/>
        </w:rPr>
        <w:t xml:space="preserve"> and so</w:t>
      </w:r>
      <w:r w:rsidR="00484136" w:rsidRPr="00FF4CA8">
        <w:rPr>
          <w:rFonts w:ascii="Arial" w:hAnsi="Arial" w:cs="Arial"/>
          <w:sz w:val="24"/>
          <w:szCs w:val="24"/>
        </w:rPr>
        <w:t xml:space="preserve"> supported learning development. Consistency and reliability of supervision was noted to be important and this was often attributed to the feeling that the Chief Investigator, or site leads, believed in the work of the </w:t>
      </w:r>
      <w:r w:rsidRPr="000F16D9">
        <w:rPr>
          <w:rFonts w:ascii="Arial" w:hAnsi="Arial" w:cs="Arial"/>
          <w:sz w:val="24"/>
          <w:szCs w:val="24"/>
        </w:rPr>
        <w:t>Psychological Wellbeing Practitioner</w:t>
      </w:r>
      <w:r w:rsidR="00484136" w:rsidRPr="00FF4CA8">
        <w:rPr>
          <w:rFonts w:ascii="Arial" w:hAnsi="Arial" w:cs="Arial"/>
          <w:sz w:val="24"/>
          <w:szCs w:val="24"/>
        </w:rPr>
        <w:t>s. It was however noted that the method of supervision delivery sometimes limited the ability to take full advantage of the support available. In addition, there were mixed views on the frequency of supervision and the impact this had on delivering both trial and clinical commitments.</w:t>
      </w:r>
    </w:p>
    <w:p w14:paraId="550B0941" w14:textId="77777777" w:rsidR="00484136" w:rsidRPr="00FF4CA8" w:rsidRDefault="00484136" w:rsidP="00FF4CA8">
      <w:pPr>
        <w:spacing w:line="480" w:lineRule="auto"/>
        <w:ind w:left="567" w:right="804"/>
        <w:rPr>
          <w:rFonts w:ascii="Arial" w:hAnsi="Arial" w:cs="Arial"/>
          <w:i/>
          <w:sz w:val="24"/>
          <w:szCs w:val="24"/>
        </w:rPr>
      </w:pPr>
      <w:r w:rsidRPr="00FF4CA8">
        <w:rPr>
          <w:rFonts w:ascii="Arial" w:hAnsi="Arial" w:cs="Arial"/>
          <w:i/>
          <w:sz w:val="24"/>
          <w:szCs w:val="24"/>
        </w:rPr>
        <w:t xml:space="preserve"> “I felt like I knew what I was doing; I felt like I had enough support, I felt that I could g</w:t>
      </w:r>
      <w:r w:rsidR="00FB6E22">
        <w:rPr>
          <w:rFonts w:ascii="Arial" w:hAnsi="Arial" w:cs="Arial"/>
          <w:i/>
          <w:sz w:val="24"/>
          <w:szCs w:val="24"/>
        </w:rPr>
        <w:t>et more support if I needed to”</w:t>
      </w:r>
      <w:r w:rsidRPr="00FF4CA8">
        <w:rPr>
          <w:rFonts w:ascii="Arial" w:hAnsi="Arial" w:cs="Arial"/>
          <w:i/>
          <w:sz w:val="24"/>
          <w:szCs w:val="24"/>
        </w:rPr>
        <w:t xml:space="preserve"> (</w:t>
      </w:r>
      <w:r w:rsidR="000F16D9">
        <w:rPr>
          <w:rFonts w:ascii="Arial" w:hAnsi="Arial" w:cs="Arial"/>
          <w:i/>
          <w:sz w:val="24"/>
          <w:szCs w:val="24"/>
        </w:rPr>
        <w:t>PWP</w:t>
      </w:r>
      <w:r w:rsidR="00597FA8" w:rsidRPr="00FF4CA8">
        <w:rPr>
          <w:rFonts w:ascii="Arial" w:hAnsi="Arial" w:cs="Arial"/>
          <w:i/>
          <w:sz w:val="24"/>
          <w:szCs w:val="24"/>
        </w:rPr>
        <w:t>40</w:t>
      </w:r>
      <w:r w:rsidRPr="00FF4CA8">
        <w:rPr>
          <w:rFonts w:ascii="Arial" w:hAnsi="Arial" w:cs="Arial"/>
          <w:i/>
          <w:sz w:val="24"/>
          <w:szCs w:val="24"/>
        </w:rPr>
        <w:t>)</w:t>
      </w:r>
      <w:r w:rsidR="00FB6E22">
        <w:rPr>
          <w:rFonts w:ascii="Arial" w:hAnsi="Arial" w:cs="Arial"/>
          <w:i/>
          <w:sz w:val="24"/>
          <w:szCs w:val="24"/>
        </w:rPr>
        <w:t>.</w:t>
      </w:r>
    </w:p>
    <w:p w14:paraId="236EDB41" w14:textId="77777777" w:rsidR="00484136" w:rsidRDefault="00484136" w:rsidP="00FF4CA8">
      <w:pPr>
        <w:spacing w:line="480" w:lineRule="auto"/>
        <w:ind w:left="567" w:right="804"/>
        <w:rPr>
          <w:rFonts w:ascii="Arial" w:hAnsi="Arial" w:cs="Arial"/>
          <w:i/>
          <w:sz w:val="24"/>
          <w:szCs w:val="24"/>
        </w:rPr>
      </w:pPr>
      <w:r w:rsidRPr="00FF4CA8">
        <w:rPr>
          <w:rFonts w:ascii="Arial" w:hAnsi="Arial" w:cs="Arial"/>
          <w:i/>
          <w:sz w:val="24"/>
          <w:szCs w:val="24"/>
        </w:rPr>
        <w:t>“I suppose sometimes the problem of getting the time to do the supervision</w:t>
      </w:r>
      <w:r w:rsidR="00FB6E22" w:rsidRPr="00FF4CA8">
        <w:rPr>
          <w:rFonts w:ascii="Arial" w:hAnsi="Arial" w:cs="Arial"/>
          <w:i/>
          <w:sz w:val="24"/>
          <w:szCs w:val="24"/>
        </w:rPr>
        <w:t>, that</w:t>
      </w:r>
      <w:r w:rsidRPr="00FF4CA8">
        <w:rPr>
          <w:rFonts w:ascii="Arial" w:hAnsi="Arial" w:cs="Arial"/>
          <w:i/>
          <w:sz w:val="24"/>
          <w:szCs w:val="24"/>
        </w:rPr>
        <w:t xml:space="preserve"> was the only problem…</w:t>
      </w:r>
      <w:r w:rsidR="00FB6E22">
        <w:rPr>
          <w:rFonts w:ascii="Arial" w:hAnsi="Arial" w:cs="Arial"/>
          <w:i/>
          <w:sz w:val="24"/>
          <w:szCs w:val="24"/>
        </w:rPr>
        <w:t xml:space="preserve"> </w:t>
      </w:r>
      <w:r w:rsidRPr="00FF4CA8">
        <w:rPr>
          <w:rFonts w:ascii="Arial" w:hAnsi="Arial" w:cs="Arial"/>
          <w:i/>
          <w:sz w:val="24"/>
          <w:szCs w:val="24"/>
        </w:rPr>
        <w:t>It did sometimes, and I’ll be honest, feel a bit like I’m working really hard any</w:t>
      </w:r>
      <w:r w:rsidR="00FB6E22">
        <w:rPr>
          <w:rFonts w:ascii="Arial" w:hAnsi="Arial" w:cs="Arial"/>
          <w:i/>
          <w:sz w:val="24"/>
          <w:szCs w:val="24"/>
        </w:rPr>
        <w:t xml:space="preserve">way, I don’t need this on top” </w:t>
      </w:r>
      <w:r w:rsidRPr="00FF4CA8">
        <w:rPr>
          <w:rFonts w:ascii="Arial" w:hAnsi="Arial" w:cs="Arial"/>
          <w:i/>
          <w:sz w:val="24"/>
          <w:szCs w:val="24"/>
        </w:rPr>
        <w:t>(</w:t>
      </w:r>
      <w:r w:rsidR="000F16D9" w:rsidRPr="000F16D9">
        <w:rPr>
          <w:rFonts w:ascii="Arial" w:hAnsi="Arial" w:cs="Arial"/>
          <w:i/>
          <w:sz w:val="24"/>
          <w:szCs w:val="24"/>
        </w:rPr>
        <w:t>P</w:t>
      </w:r>
      <w:r w:rsidR="000F16D9">
        <w:rPr>
          <w:rFonts w:ascii="Arial" w:hAnsi="Arial" w:cs="Arial"/>
          <w:i/>
          <w:sz w:val="24"/>
          <w:szCs w:val="24"/>
        </w:rPr>
        <w:t>WP37</w:t>
      </w:r>
      <w:r w:rsidRPr="00FF4CA8">
        <w:rPr>
          <w:rFonts w:ascii="Arial" w:hAnsi="Arial" w:cs="Arial"/>
          <w:i/>
          <w:sz w:val="24"/>
          <w:szCs w:val="24"/>
        </w:rPr>
        <w:t>)</w:t>
      </w:r>
      <w:r w:rsidR="00FB6E22">
        <w:rPr>
          <w:rFonts w:ascii="Arial" w:hAnsi="Arial" w:cs="Arial"/>
          <w:i/>
          <w:sz w:val="24"/>
          <w:szCs w:val="24"/>
        </w:rPr>
        <w:t>.</w:t>
      </w:r>
    </w:p>
    <w:p w14:paraId="6EDE21E1" w14:textId="78A2FBA8" w:rsidR="005C2B64" w:rsidRDefault="005C2B64" w:rsidP="00FF4CA8">
      <w:pPr>
        <w:spacing w:line="480" w:lineRule="auto"/>
        <w:ind w:left="567" w:right="804"/>
        <w:rPr>
          <w:rFonts w:ascii="Arial" w:hAnsi="Arial" w:cs="Arial"/>
          <w:i/>
          <w:sz w:val="24"/>
          <w:szCs w:val="24"/>
        </w:rPr>
      </w:pPr>
      <w:r>
        <w:rPr>
          <w:rFonts w:ascii="Arial" w:hAnsi="Arial" w:cs="Arial"/>
          <w:i/>
          <w:sz w:val="24"/>
          <w:szCs w:val="24"/>
        </w:rPr>
        <w:t>“It’s always difficult having supervision over the phone or with someone you’ve never had supervision with before…</w:t>
      </w:r>
      <w:r w:rsidR="00AD37A4">
        <w:rPr>
          <w:rFonts w:ascii="Arial" w:hAnsi="Arial" w:cs="Arial"/>
          <w:i/>
          <w:sz w:val="24"/>
          <w:szCs w:val="24"/>
        </w:rPr>
        <w:t>”</w:t>
      </w:r>
      <w:r w:rsidR="00716985">
        <w:rPr>
          <w:rFonts w:ascii="Arial" w:hAnsi="Arial" w:cs="Arial"/>
          <w:i/>
          <w:sz w:val="24"/>
          <w:szCs w:val="24"/>
        </w:rPr>
        <w:t xml:space="preserve"> </w:t>
      </w:r>
      <w:r>
        <w:rPr>
          <w:rFonts w:ascii="Arial" w:hAnsi="Arial" w:cs="Arial"/>
          <w:i/>
          <w:sz w:val="24"/>
          <w:szCs w:val="24"/>
        </w:rPr>
        <w:t>(HP54)</w:t>
      </w:r>
    </w:p>
    <w:p w14:paraId="5AC6A9B3" w14:textId="52DCB89B" w:rsidR="005C2B64" w:rsidRPr="00FF4CA8" w:rsidRDefault="005C2B64" w:rsidP="00FF4CA8">
      <w:pPr>
        <w:spacing w:line="480" w:lineRule="auto"/>
        <w:ind w:left="567" w:right="804"/>
        <w:rPr>
          <w:rFonts w:ascii="Arial" w:hAnsi="Arial" w:cs="Arial"/>
          <w:i/>
          <w:sz w:val="24"/>
          <w:szCs w:val="24"/>
        </w:rPr>
      </w:pPr>
      <w:r>
        <w:rPr>
          <w:rFonts w:ascii="Arial" w:hAnsi="Arial" w:cs="Arial"/>
          <w:i/>
          <w:sz w:val="24"/>
          <w:szCs w:val="24"/>
        </w:rPr>
        <w:t>“Obviously you’ve got to be aware of the service you’re within as well as the trial…I had to also advise my other supervisor and managers…”</w:t>
      </w:r>
      <w:r w:rsidR="00716985">
        <w:rPr>
          <w:rFonts w:ascii="Arial" w:hAnsi="Arial" w:cs="Arial"/>
          <w:i/>
          <w:sz w:val="24"/>
          <w:szCs w:val="24"/>
        </w:rPr>
        <w:t xml:space="preserve"> </w:t>
      </w:r>
      <w:r>
        <w:rPr>
          <w:rFonts w:ascii="Arial" w:hAnsi="Arial" w:cs="Arial"/>
          <w:i/>
          <w:sz w:val="24"/>
          <w:szCs w:val="24"/>
        </w:rPr>
        <w:t>(HP43)</w:t>
      </w:r>
    </w:p>
    <w:p w14:paraId="126926B3" w14:textId="77777777" w:rsidR="00484136" w:rsidRPr="00FF4CA8" w:rsidRDefault="00484136" w:rsidP="00FF4CA8">
      <w:pPr>
        <w:spacing w:line="480" w:lineRule="auto"/>
        <w:ind w:right="804"/>
        <w:rPr>
          <w:rFonts w:ascii="Arial" w:hAnsi="Arial" w:cs="Arial"/>
          <w:b/>
          <w:sz w:val="24"/>
          <w:szCs w:val="24"/>
          <w:u w:val="single"/>
        </w:rPr>
      </w:pPr>
      <w:r w:rsidRPr="00FF4CA8">
        <w:rPr>
          <w:rFonts w:ascii="Arial" w:hAnsi="Arial" w:cs="Arial"/>
          <w:b/>
          <w:sz w:val="24"/>
          <w:szCs w:val="24"/>
          <w:u w:val="single"/>
        </w:rPr>
        <w:t>Theme 2 - Communication</w:t>
      </w:r>
    </w:p>
    <w:p w14:paraId="66FE5F5E" w14:textId="77777777" w:rsidR="00484136" w:rsidRDefault="00484136" w:rsidP="00FF4CA8">
      <w:pPr>
        <w:spacing w:line="480" w:lineRule="auto"/>
        <w:ind w:right="804"/>
        <w:rPr>
          <w:rFonts w:ascii="Arial" w:hAnsi="Arial" w:cs="Arial"/>
          <w:sz w:val="24"/>
          <w:szCs w:val="24"/>
        </w:rPr>
      </w:pPr>
      <w:r w:rsidRPr="00FF4CA8">
        <w:rPr>
          <w:rFonts w:ascii="Arial" w:hAnsi="Arial" w:cs="Arial"/>
          <w:sz w:val="24"/>
          <w:szCs w:val="24"/>
        </w:rPr>
        <w:t xml:space="preserve">Communication was rated positively by all members of the study team, in particular, the personable natures of the trial </w:t>
      </w:r>
      <w:r w:rsidR="00D45A2A">
        <w:rPr>
          <w:rFonts w:ascii="Arial" w:hAnsi="Arial" w:cs="Arial"/>
          <w:sz w:val="24"/>
          <w:szCs w:val="24"/>
        </w:rPr>
        <w:t>managers</w:t>
      </w:r>
      <w:r w:rsidRPr="00FF4CA8">
        <w:rPr>
          <w:rFonts w:ascii="Arial" w:hAnsi="Arial" w:cs="Arial"/>
          <w:sz w:val="24"/>
          <w:szCs w:val="24"/>
        </w:rPr>
        <w:t xml:space="preserve"> which helped to motivate and encourage the wider trial team. This is perhaps a </w:t>
      </w:r>
      <w:r w:rsidRPr="00FF4CA8">
        <w:rPr>
          <w:rFonts w:ascii="Arial" w:hAnsi="Arial" w:cs="Arial"/>
          <w:i/>
          <w:sz w:val="24"/>
          <w:szCs w:val="24"/>
        </w:rPr>
        <w:t>“‘soft factor’ which should not be underestimated”</w:t>
      </w:r>
      <w:r w:rsidRPr="00FF4CA8">
        <w:rPr>
          <w:rFonts w:ascii="Arial" w:hAnsi="Arial" w:cs="Arial"/>
          <w:sz w:val="24"/>
          <w:szCs w:val="24"/>
        </w:rPr>
        <w:t xml:space="preserve"> (DMEC/TSC 3) particularly as such personalities were felt by the Chief Investigator to have enhanced the reputation of the trial, both internally and externally.</w:t>
      </w:r>
    </w:p>
    <w:p w14:paraId="479D77C8" w14:textId="77777777" w:rsidR="005C2B64" w:rsidRPr="00FF4CA8" w:rsidRDefault="005C2B64" w:rsidP="00FF4CA8">
      <w:pPr>
        <w:spacing w:line="480" w:lineRule="auto"/>
        <w:ind w:right="804"/>
        <w:rPr>
          <w:rFonts w:ascii="Arial" w:hAnsi="Arial" w:cs="Arial"/>
          <w:sz w:val="24"/>
          <w:szCs w:val="24"/>
        </w:rPr>
      </w:pPr>
      <w:r>
        <w:rPr>
          <w:rFonts w:ascii="Arial" w:hAnsi="Arial" w:cs="Arial"/>
          <w:sz w:val="24"/>
          <w:szCs w:val="24"/>
        </w:rPr>
        <w:t>“Having that external face of OCTET (i.e. great emails and always being so helpful) enhanced the reputation of the trial” (SL1)</w:t>
      </w:r>
    </w:p>
    <w:p w14:paraId="7F091D4D" w14:textId="04654107" w:rsidR="00484136" w:rsidRDefault="00484136" w:rsidP="00FF4CA8">
      <w:pPr>
        <w:spacing w:line="480" w:lineRule="auto"/>
        <w:ind w:right="804"/>
        <w:rPr>
          <w:rFonts w:ascii="Arial" w:hAnsi="Arial" w:cs="Arial"/>
          <w:sz w:val="24"/>
          <w:szCs w:val="24"/>
        </w:rPr>
      </w:pPr>
      <w:r w:rsidRPr="00FF4CA8">
        <w:rPr>
          <w:rFonts w:ascii="Arial" w:hAnsi="Arial" w:cs="Arial"/>
          <w:sz w:val="24"/>
          <w:szCs w:val="24"/>
        </w:rPr>
        <w:t>Researcher</w:t>
      </w:r>
      <w:r w:rsidR="00451C16">
        <w:rPr>
          <w:rFonts w:ascii="Arial" w:hAnsi="Arial" w:cs="Arial"/>
          <w:sz w:val="24"/>
          <w:szCs w:val="24"/>
        </w:rPr>
        <w:t xml:space="preserve"> staff</w:t>
      </w:r>
      <w:r w:rsidRPr="00FF4CA8">
        <w:rPr>
          <w:rFonts w:ascii="Arial" w:hAnsi="Arial" w:cs="Arial"/>
          <w:sz w:val="24"/>
          <w:szCs w:val="24"/>
        </w:rPr>
        <w:t xml:space="preserve"> noted that the way a message was phrased, impacted upon their perception of the information conveyed</w:t>
      </w:r>
      <w:r w:rsidR="00AD37A4">
        <w:rPr>
          <w:rFonts w:ascii="Arial" w:hAnsi="Arial" w:cs="Arial"/>
          <w:sz w:val="24"/>
          <w:szCs w:val="24"/>
        </w:rPr>
        <w:t>.</w:t>
      </w:r>
      <w:r w:rsidR="00716985">
        <w:rPr>
          <w:rFonts w:ascii="Arial" w:hAnsi="Arial" w:cs="Arial"/>
          <w:sz w:val="24"/>
          <w:szCs w:val="24"/>
        </w:rPr>
        <w:t xml:space="preserve"> </w:t>
      </w:r>
      <w:r w:rsidRPr="00FF4CA8">
        <w:rPr>
          <w:rFonts w:ascii="Arial" w:hAnsi="Arial" w:cs="Arial"/>
          <w:sz w:val="24"/>
          <w:szCs w:val="24"/>
        </w:rPr>
        <w:t xml:space="preserve">The variety of communication pathways, that these were always available, and the prompt responses provided to queries, is also likely to have been conducive to fostering feelings of support as described in Theme 1. </w:t>
      </w:r>
    </w:p>
    <w:p w14:paraId="1BB61786" w14:textId="5221D50B" w:rsidR="00484136" w:rsidRPr="00FF4CA8" w:rsidRDefault="00B34EEF" w:rsidP="00FF4CA8">
      <w:pPr>
        <w:spacing w:line="480" w:lineRule="auto"/>
        <w:ind w:right="804"/>
        <w:rPr>
          <w:rFonts w:ascii="Arial" w:hAnsi="Arial" w:cs="Arial"/>
          <w:i/>
          <w:sz w:val="24"/>
          <w:szCs w:val="24"/>
        </w:rPr>
      </w:pPr>
      <w:r w:rsidRPr="00F15815">
        <w:rPr>
          <w:rFonts w:ascii="Arial" w:hAnsi="Arial" w:cs="Arial"/>
          <w:i/>
          <w:sz w:val="24"/>
          <w:szCs w:val="24"/>
        </w:rPr>
        <w:t>“If it seemed important to the trial managers, this made the information important to the researchers” (RFG8</w:t>
      </w:r>
      <w:r w:rsidR="00944CBF" w:rsidRPr="00F15815">
        <w:rPr>
          <w:rFonts w:ascii="Arial" w:hAnsi="Arial" w:cs="Arial"/>
          <w:i/>
          <w:sz w:val="24"/>
          <w:szCs w:val="24"/>
        </w:rPr>
        <w:t>)</w:t>
      </w:r>
      <w:r w:rsidR="00944CBF" w:rsidRPr="00FF4CA8">
        <w:rPr>
          <w:rFonts w:ascii="Arial" w:hAnsi="Arial" w:cs="Arial"/>
          <w:i/>
          <w:sz w:val="24"/>
          <w:szCs w:val="24"/>
        </w:rPr>
        <w:t xml:space="preserve"> “</w:t>
      </w:r>
      <w:r w:rsidR="00484136" w:rsidRPr="00FF4CA8">
        <w:rPr>
          <w:rFonts w:ascii="Arial" w:hAnsi="Arial" w:cs="Arial"/>
          <w:i/>
          <w:sz w:val="24"/>
          <w:szCs w:val="24"/>
        </w:rPr>
        <w:t>If I have emailed people, emailed me back within 15, 20 minutes. People have always sai</w:t>
      </w:r>
      <w:r w:rsidR="00FB6E22">
        <w:rPr>
          <w:rFonts w:ascii="Arial" w:hAnsi="Arial" w:cs="Arial"/>
          <w:i/>
          <w:sz w:val="24"/>
          <w:szCs w:val="24"/>
        </w:rPr>
        <w:t>d when they’re going to be off”</w:t>
      </w:r>
      <w:r w:rsidR="00484136" w:rsidRPr="00FF4CA8">
        <w:rPr>
          <w:rFonts w:ascii="Arial" w:hAnsi="Arial" w:cs="Arial"/>
          <w:i/>
          <w:sz w:val="24"/>
          <w:szCs w:val="24"/>
        </w:rPr>
        <w:t xml:space="preserve"> (</w:t>
      </w:r>
      <w:r w:rsidR="000F16D9" w:rsidRPr="000F16D9">
        <w:rPr>
          <w:rFonts w:ascii="Arial" w:hAnsi="Arial" w:cs="Arial"/>
          <w:i/>
          <w:sz w:val="24"/>
          <w:szCs w:val="24"/>
        </w:rPr>
        <w:t>P</w:t>
      </w:r>
      <w:r w:rsidR="000F16D9">
        <w:rPr>
          <w:rFonts w:ascii="Arial" w:hAnsi="Arial" w:cs="Arial"/>
          <w:i/>
          <w:sz w:val="24"/>
          <w:szCs w:val="24"/>
        </w:rPr>
        <w:t>WP</w:t>
      </w:r>
      <w:r w:rsidR="00597FA8" w:rsidRPr="00FF4CA8">
        <w:rPr>
          <w:rFonts w:ascii="Arial" w:hAnsi="Arial" w:cs="Arial"/>
          <w:i/>
          <w:sz w:val="24"/>
          <w:szCs w:val="24"/>
        </w:rPr>
        <w:t>71</w:t>
      </w:r>
      <w:r w:rsidR="00484136" w:rsidRPr="00FF4CA8">
        <w:rPr>
          <w:rFonts w:ascii="Arial" w:hAnsi="Arial" w:cs="Arial"/>
          <w:i/>
          <w:sz w:val="24"/>
          <w:szCs w:val="24"/>
        </w:rPr>
        <w:t>)</w:t>
      </w:r>
      <w:r w:rsidR="00FB6E22">
        <w:rPr>
          <w:rFonts w:ascii="Arial" w:hAnsi="Arial" w:cs="Arial"/>
          <w:i/>
          <w:sz w:val="24"/>
          <w:szCs w:val="24"/>
        </w:rPr>
        <w:t>.</w:t>
      </w:r>
    </w:p>
    <w:p w14:paraId="33B12F98" w14:textId="77777777" w:rsidR="00484136" w:rsidRPr="00FF4CA8" w:rsidRDefault="00484136" w:rsidP="00FF4CA8">
      <w:pPr>
        <w:spacing w:line="480" w:lineRule="auto"/>
        <w:ind w:right="804"/>
        <w:rPr>
          <w:rFonts w:ascii="Arial" w:hAnsi="Arial" w:cs="Arial"/>
          <w:sz w:val="24"/>
          <w:szCs w:val="24"/>
        </w:rPr>
      </w:pPr>
      <w:r w:rsidRPr="00FF4CA8">
        <w:rPr>
          <w:rFonts w:ascii="Arial" w:hAnsi="Arial" w:cs="Arial"/>
          <w:sz w:val="24"/>
          <w:szCs w:val="24"/>
        </w:rPr>
        <w:t>The timeliness of communication was of particular importance to committee members who noted the inclusion of both visual and written documentation, which was prepared for discussion in trial meetings.</w:t>
      </w:r>
    </w:p>
    <w:p w14:paraId="2F7BB1BD" w14:textId="77777777" w:rsidR="00484136" w:rsidRPr="00FF4CA8" w:rsidRDefault="00484136" w:rsidP="00FF4CA8">
      <w:pPr>
        <w:spacing w:line="480" w:lineRule="auto"/>
        <w:ind w:right="804"/>
        <w:rPr>
          <w:rFonts w:ascii="Arial" w:hAnsi="Arial" w:cs="Arial"/>
          <w:i/>
          <w:sz w:val="24"/>
          <w:szCs w:val="24"/>
        </w:rPr>
      </w:pPr>
      <w:r w:rsidRPr="00FF4CA8">
        <w:rPr>
          <w:rFonts w:ascii="Arial" w:hAnsi="Arial" w:cs="Arial"/>
          <w:i/>
          <w:sz w:val="24"/>
          <w:szCs w:val="24"/>
        </w:rPr>
        <w:t xml:space="preserve">“The PowerPoint in preparation for the meetings was </w:t>
      </w:r>
      <w:r w:rsidR="00FB6E22">
        <w:rPr>
          <w:rFonts w:ascii="Arial" w:hAnsi="Arial" w:cs="Arial"/>
          <w:i/>
          <w:sz w:val="24"/>
          <w:szCs w:val="24"/>
        </w:rPr>
        <w:t>very good and was not expected”</w:t>
      </w:r>
      <w:r w:rsidRPr="00FF4CA8">
        <w:rPr>
          <w:rFonts w:ascii="Arial" w:hAnsi="Arial" w:cs="Arial"/>
          <w:i/>
          <w:sz w:val="24"/>
          <w:szCs w:val="24"/>
        </w:rPr>
        <w:t xml:space="preserve"> (DMEC/TSC1; DMEC/TSC4)</w:t>
      </w:r>
      <w:r w:rsidR="00FB6E22">
        <w:rPr>
          <w:rFonts w:ascii="Arial" w:hAnsi="Arial" w:cs="Arial"/>
          <w:i/>
          <w:sz w:val="24"/>
          <w:szCs w:val="24"/>
        </w:rPr>
        <w:t>.</w:t>
      </w:r>
    </w:p>
    <w:p w14:paraId="375E5922" w14:textId="77777777" w:rsidR="00484136" w:rsidRPr="00FF4CA8" w:rsidRDefault="00484136" w:rsidP="00FF4CA8">
      <w:pPr>
        <w:spacing w:line="480" w:lineRule="auto"/>
        <w:ind w:right="804"/>
        <w:rPr>
          <w:rFonts w:ascii="Arial" w:hAnsi="Arial" w:cs="Arial"/>
          <w:b/>
          <w:sz w:val="24"/>
          <w:szCs w:val="24"/>
          <w:u w:val="single"/>
        </w:rPr>
      </w:pPr>
      <w:r w:rsidRPr="00FF4CA8">
        <w:rPr>
          <w:rFonts w:ascii="Arial" w:hAnsi="Arial" w:cs="Arial"/>
          <w:b/>
          <w:sz w:val="24"/>
          <w:szCs w:val="24"/>
          <w:u w:val="single"/>
        </w:rPr>
        <w:t>Theme 3 - Processes</w:t>
      </w:r>
    </w:p>
    <w:p w14:paraId="398E2D0B" w14:textId="77777777" w:rsidR="00484136" w:rsidRPr="00FF4CA8" w:rsidRDefault="00484136" w:rsidP="00FF4CA8">
      <w:pPr>
        <w:spacing w:line="480" w:lineRule="auto"/>
        <w:ind w:right="804"/>
        <w:rPr>
          <w:rFonts w:ascii="Arial" w:hAnsi="Arial" w:cs="Arial"/>
          <w:sz w:val="24"/>
          <w:szCs w:val="24"/>
        </w:rPr>
      </w:pPr>
      <w:r w:rsidRPr="00FF4CA8">
        <w:rPr>
          <w:rFonts w:ascii="Arial" w:hAnsi="Arial" w:cs="Arial"/>
          <w:sz w:val="24"/>
          <w:szCs w:val="24"/>
        </w:rPr>
        <w:t>The data collection process used in OCTET minimised reliance, seen in other trials, on clinical staff to collect or provide trial data. A study retention policy further supported data collection, allowing researcher</w:t>
      </w:r>
      <w:r w:rsidR="00451C16">
        <w:rPr>
          <w:rFonts w:ascii="Arial" w:hAnsi="Arial" w:cs="Arial"/>
          <w:sz w:val="24"/>
          <w:szCs w:val="24"/>
        </w:rPr>
        <w:t xml:space="preserve"> staff</w:t>
      </w:r>
      <w:r w:rsidRPr="00FF4CA8">
        <w:rPr>
          <w:rFonts w:ascii="Arial" w:hAnsi="Arial" w:cs="Arial"/>
          <w:sz w:val="24"/>
          <w:szCs w:val="24"/>
        </w:rPr>
        <w:t xml:space="preserve"> to work independently to plan visits with ongoing oversite from the </w:t>
      </w:r>
      <w:r w:rsidR="00D45A2A">
        <w:rPr>
          <w:rFonts w:ascii="Arial" w:hAnsi="Arial" w:cs="Arial"/>
          <w:sz w:val="24"/>
          <w:szCs w:val="24"/>
        </w:rPr>
        <w:t>trial managers</w:t>
      </w:r>
      <w:r w:rsidRPr="00FF4CA8">
        <w:rPr>
          <w:rFonts w:ascii="Arial" w:hAnsi="Arial" w:cs="Arial"/>
          <w:sz w:val="24"/>
          <w:szCs w:val="24"/>
        </w:rPr>
        <w:t xml:space="preserve">. </w:t>
      </w:r>
    </w:p>
    <w:p w14:paraId="1E62C19C" w14:textId="77777777" w:rsidR="00484136" w:rsidRPr="00FF4CA8" w:rsidRDefault="00484136" w:rsidP="00FF4CA8">
      <w:pPr>
        <w:spacing w:line="480" w:lineRule="auto"/>
        <w:ind w:right="804"/>
        <w:rPr>
          <w:rFonts w:ascii="Arial" w:hAnsi="Arial" w:cs="Arial"/>
          <w:i/>
          <w:sz w:val="24"/>
          <w:szCs w:val="24"/>
        </w:rPr>
      </w:pPr>
      <w:r w:rsidRPr="00FF4CA8">
        <w:rPr>
          <w:rFonts w:ascii="Arial" w:hAnsi="Arial" w:cs="Arial"/>
          <w:i/>
          <w:sz w:val="24"/>
          <w:szCs w:val="24"/>
        </w:rPr>
        <w:t>“I was also aware that the completion of visits was being monitored – I actually found this helpful as sometimes cases co</w:t>
      </w:r>
      <w:r w:rsidR="00FB6E22">
        <w:rPr>
          <w:rFonts w:ascii="Arial" w:hAnsi="Arial" w:cs="Arial"/>
          <w:i/>
          <w:sz w:val="24"/>
          <w:szCs w:val="24"/>
        </w:rPr>
        <w:t>uld potentially get overlooked”</w:t>
      </w:r>
      <w:r w:rsidRPr="00FF4CA8">
        <w:rPr>
          <w:rFonts w:ascii="Arial" w:hAnsi="Arial" w:cs="Arial"/>
          <w:i/>
          <w:sz w:val="24"/>
          <w:szCs w:val="24"/>
        </w:rPr>
        <w:t xml:space="preserve"> (R1)</w:t>
      </w:r>
      <w:r w:rsidR="00FB6E22">
        <w:rPr>
          <w:rFonts w:ascii="Arial" w:hAnsi="Arial" w:cs="Arial"/>
          <w:i/>
          <w:sz w:val="24"/>
          <w:szCs w:val="24"/>
        </w:rPr>
        <w:t>.</w:t>
      </w:r>
    </w:p>
    <w:p w14:paraId="4DAA4381" w14:textId="4B918498" w:rsidR="00484136" w:rsidRDefault="00484136" w:rsidP="00FF4CA8">
      <w:pPr>
        <w:spacing w:line="480" w:lineRule="auto"/>
        <w:ind w:right="804"/>
        <w:rPr>
          <w:rFonts w:ascii="Arial" w:hAnsi="Arial" w:cs="Arial"/>
          <w:sz w:val="24"/>
          <w:szCs w:val="24"/>
        </w:rPr>
      </w:pPr>
      <w:r w:rsidRPr="00FF4CA8">
        <w:rPr>
          <w:rFonts w:ascii="Arial" w:hAnsi="Arial" w:cs="Arial"/>
          <w:sz w:val="24"/>
          <w:szCs w:val="24"/>
        </w:rPr>
        <w:t>Research</w:t>
      </w:r>
      <w:r w:rsidR="00AD37A4">
        <w:rPr>
          <w:rFonts w:ascii="Arial" w:hAnsi="Arial" w:cs="Arial"/>
          <w:sz w:val="24"/>
          <w:szCs w:val="24"/>
        </w:rPr>
        <w:t xml:space="preserve"> </w:t>
      </w:r>
      <w:r w:rsidR="00451C16">
        <w:rPr>
          <w:rFonts w:ascii="Arial" w:hAnsi="Arial" w:cs="Arial"/>
          <w:sz w:val="24"/>
          <w:szCs w:val="24"/>
        </w:rPr>
        <w:t>staff</w:t>
      </w:r>
      <w:r w:rsidRPr="00FF4CA8">
        <w:rPr>
          <w:rFonts w:ascii="Arial" w:hAnsi="Arial" w:cs="Arial"/>
          <w:sz w:val="24"/>
          <w:szCs w:val="24"/>
        </w:rPr>
        <w:t xml:space="preserve"> did however note </w:t>
      </w:r>
      <w:r w:rsidR="00D51D0C" w:rsidRPr="00FF4CA8">
        <w:rPr>
          <w:rFonts w:ascii="Arial" w:hAnsi="Arial" w:cs="Arial"/>
          <w:sz w:val="24"/>
          <w:szCs w:val="24"/>
        </w:rPr>
        <w:t>that</w:t>
      </w:r>
      <w:r w:rsidRPr="00FF4CA8">
        <w:rPr>
          <w:rFonts w:ascii="Arial" w:hAnsi="Arial" w:cs="Arial"/>
          <w:sz w:val="24"/>
          <w:szCs w:val="24"/>
        </w:rPr>
        <w:t xml:space="preserve"> unblinding</w:t>
      </w:r>
      <w:r w:rsidR="00D51D0C" w:rsidRPr="00FF4CA8">
        <w:rPr>
          <w:rFonts w:ascii="Arial" w:hAnsi="Arial" w:cs="Arial"/>
          <w:sz w:val="24"/>
          <w:szCs w:val="24"/>
        </w:rPr>
        <w:t xml:space="preserve"> had been problematic</w:t>
      </w:r>
      <w:r w:rsidRPr="00FF4CA8">
        <w:rPr>
          <w:rFonts w:ascii="Arial" w:hAnsi="Arial" w:cs="Arial"/>
          <w:sz w:val="24"/>
          <w:szCs w:val="24"/>
        </w:rPr>
        <w:t>, particularly in interviews with longer duration</w:t>
      </w:r>
      <w:r w:rsidR="001610D8">
        <w:rPr>
          <w:rFonts w:ascii="Arial" w:hAnsi="Arial" w:cs="Arial"/>
          <w:sz w:val="24"/>
          <w:szCs w:val="24"/>
        </w:rPr>
        <w:t>. In longer interviews</w:t>
      </w:r>
      <w:r w:rsidR="00194D31">
        <w:rPr>
          <w:rFonts w:ascii="Arial" w:hAnsi="Arial" w:cs="Arial"/>
          <w:sz w:val="24"/>
          <w:szCs w:val="24"/>
        </w:rPr>
        <w:t xml:space="preserve"> participants inadvertently, in conversation, discuss</w:t>
      </w:r>
      <w:r w:rsidR="001610D8">
        <w:rPr>
          <w:rFonts w:ascii="Arial" w:hAnsi="Arial" w:cs="Arial"/>
          <w:sz w:val="24"/>
          <w:szCs w:val="24"/>
        </w:rPr>
        <w:t>ed</w:t>
      </w:r>
      <w:r w:rsidR="00194D31">
        <w:rPr>
          <w:rFonts w:ascii="Arial" w:hAnsi="Arial" w:cs="Arial"/>
          <w:sz w:val="24"/>
          <w:szCs w:val="24"/>
        </w:rPr>
        <w:t xml:space="preserve"> their treatment allocation</w:t>
      </w:r>
      <w:r w:rsidR="001610D8">
        <w:rPr>
          <w:rFonts w:ascii="Arial" w:hAnsi="Arial" w:cs="Arial"/>
          <w:sz w:val="24"/>
          <w:szCs w:val="24"/>
        </w:rPr>
        <w:t xml:space="preserve"> with the research, despite being reminded not to discuss this at the start of the visit</w:t>
      </w:r>
      <w:r w:rsidRPr="00FF4CA8">
        <w:rPr>
          <w:rFonts w:ascii="Arial" w:hAnsi="Arial" w:cs="Arial"/>
          <w:sz w:val="24"/>
          <w:szCs w:val="24"/>
        </w:rPr>
        <w:t>. Additional interview training and guidance could be an easy strategy to help to minimise unblinding in future RCTs which would in turn ensure ‘continuity of care’ for study participants.</w:t>
      </w:r>
    </w:p>
    <w:p w14:paraId="17EC90CB" w14:textId="77777777" w:rsidR="00F15815" w:rsidRPr="00F15815" w:rsidRDefault="00F15815" w:rsidP="00FF4CA8">
      <w:pPr>
        <w:spacing w:line="480" w:lineRule="auto"/>
        <w:ind w:right="804"/>
        <w:rPr>
          <w:rFonts w:ascii="Arial" w:hAnsi="Arial" w:cs="Arial"/>
          <w:i/>
          <w:sz w:val="24"/>
          <w:szCs w:val="24"/>
        </w:rPr>
      </w:pPr>
      <w:r w:rsidRPr="00F15815">
        <w:rPr>
          <w:rFonts w:ascii="Arial" w:hAnsi="Arial" w:cs="Arial"/>
          <w:i/>
          <w:sz w:val="24"/>
          <w:szCs w:val="24"/>
        </w:rPr>
        <w:t>“Unblinding has been a difficulty throughout the trial and this seemed to increase the longer the visit duration” (RFG9)</w:t>
      </w:r>
    </w:p>
    <w:p w14:paraId="697B88EC" w14:textId="77777777" w:rsidR="00F15815" w:rsidRPr="00F15815" w:rsidRDefault="00F15815" w:rsidP="00FF4CA8">
      <w:pPr>
        <w:spacing w:line="480" w:lineRule="auto"/>
        <w:ind w:right="804"/>
        <w:rPr>
          <w:rFonts w:ascii="Arial" w:hAnsi="Arial" w:cs="Arial"/>
          <w:i/>
          <w:sz w:val="24"/>
          <w:szCs w:val="24"/>
        </w:rPr>
      </w:pPr>
      <w:r w:rsidRPr="00F15815">
        <w:rPr>
          <w:rFonts w:ascii="Arial" w:hAnsi="Arial" w:cs="Arial"/>
          <w:i/>
          <w:sz w:val="24"/>
          <w:szCs w:val="24"/>
        </w:rPr>
        <w:t>“Whilst swapping to different staff after unblinding could help, continuity of care may also be beneficial” (RFG10)</w:t>
      </w:r>
    </w:p>
    <w:p w14:paraId="4340A305" w14:textId="77777777" w:rsidR="00484136" w:rsidRPr="00FF4CA8" w:rsidRDefault="000F16D9" w:rsidP="00FF4CA8">
      <w:pPr>
        <w:spacing w:line="480" w:lineRule="auto"/>
        <w:ind w:right="804"/>
        <w:rPr>
          <w:rFonts w:ascii="Arial" w:hAnsi="Arial" w:cs="Arial"/>
          <w:sz w:val="24"/>
          <w:szCs w:val="24"/>
        </w:rPr>
      </w:pPr>
      <w:r w:rsidRPr="000F16D9">
        <w:rPr>
          <w:rFonts w:ascii="Arial" w:hAnsi="Arial" w:cs="Arial"/>
          <w:sz w:val="24"/>
          <w:szCs w:val="24"/>
        </w:rPr>
        <w:t>Psychological Wellbeing Practitioner</w:t>
      </w:r>
      <w:r w:rsidR="00484136" w:rsidRPr="00FF4CA8">
        <w:rPr>
          <w:rFonts w:ascii="Arial" w:hAnsi="Arial" w:cs="Arial"/>
          <w:sz w:val="24"/>
          <w:szCs w:val="24"/>
        </w:rPr>
        <w:t xml:space="preserve">s gave a mixed review of the intervention allocation processes used. Some felt that allocation should have been to a specific individual rather than to all practitioners. This highlighted a misunderstanding of the procedure as </w:t>
      </w:r>
      <w:r w:rsidRPr="000F16D9">
        <w:rPr>
          <w:rFonts w:ascii="Arial" w:hAnsi="Arial" w:cs="Arial"/>
          <w:sz w:val="24"/>
          <w:szCs w:val="24"/>
        </w:rPr>
        <w:t>Psychological Wellbeing Practitioner</w:t>
      </w:r>
      <w:r w:rsidR="00484136" w:rsidRPr="00FF4CA8">
        <w:rPr>
          <w:rFonts w:ascii="Arial" w:hAnsi="Arial" w:cs="Arial"/>
          <w:sz w:val="24"/>
          <w:szCs w:val="24"/>
        </w:rPr>
        <w:t xml:space="preserve">s were approached individually with a group request only if a participant was not picked up. A further suggestion was made that a centralised </w:t>
      </w:r>
      <w:r w:rsidRPr="000F16D9">
        <w:rPr>
          <w:rFonts w:ascii="Arial" w:hAnsi="Arial" w:cs="Arial"/>
          <w:sz w:val="24"/>
          <w:szCs w:val="24"/>
        </w:rPr>
        <w:t>Psychological Wellbeing Practitioner</w:t>
      </w:r>
      <w:r w:rsidR="00484136" w:rsidRPr="00FF4CA8">
        <w:rPr>
          <w:rFonts w:ascii="Arial" w:hAnsi="Arial" w:cs="Arial"/>
          <w:sz w:val="24"/>
          <w:szCs w:val="24"/>
        </w:rPr>
        <w:t xml:space="preserve"> should have been in place to take on unallocated participants.</w:t>
      </w:r>
    </w:p>
    <w:p w14:paraId="21BAD621" w14:textId="77777777" w:rsidR="00484136" w:rsidRPr="00FF4CA8" w:rsidRDefault="00484136" w:rsidP="00FF4CA8">
      <w:pPr>
        <w:spacing w:line="480" w:lineRule="auto"/>
        <w:ind w:right="804"/>
        <w:rPr>
          <w:rFonts w:ascii="Arial" w:hAnsi="Arial" w:cs="Arial"/>
          <w:i/>
          <w:sz w:val="24"/>
          <w:szCs w:val="24"/>
        </w:rPr>
      </w:pPr>
      <w:r w:rsidRPr="00FF4CA8">
        <w:rPr>
          <w:rFonts w:ascii="Arial" w:hAnsi="Arial" w:cs="Arial"/>
          <w:i/>
          <w:sz w:val="24"/>
          <w:szCs w:val="24"/>
        </w:rPr>
        <w:t>“I think the allocations, possibly that system could have been improved. At the start I think people were allocated but then it seemed that we’d just email everybody and then somebody would pick it up and I think it was that general feeling of, oh, somebody else will do it” (</w:t>
      </w:r>
      <w:r w:rsidR="000F16D9">
        <w:rPr>
          <w:rFonts w:ascii="Arial" w:hAnsi="Arial" w:cs="Arial"/>
          <w:i/>
          <w:sz w:val="24"/>
          <w:szCs w:val="24"/>
        </w:rPr>
        <w:t>PWP</w:t>
      </w:r>
      <w:r w:rsidR="00597FA8" w:rsidRPr="00FF4CA8">
        <w:rPr>
          <w:rFonts w:ascii="Arial" w:hAnsi="Arial" w:cs="Arial"/>
          <w:i/>
          <w:sz w:val="24"/>
          <w:szCs w:val="24"/>
        </w:rPr>
        <w:t>19</w:t>
      </w:r>
      <w:r w:rsidRPr="00FF4CA8">
        <w:rPr>
          <w:rFonts w:ascii="Arial" w:hAnsi="Arial" w:cs="Arial"/>
          <w:i/>
          <w:sz w:val="24"/>
          <w:szCs w:val="24"/>
        </w:rPr>
        <w:t>)</w:t>
      </w:r>
      <w:r w:rsidR="00FB6E22">
        <w:rPr>
          <w:rFonts w:ascii="Arial" w:hAnsi="Arial" w:cs="Arial"/>
          <w:i/>
          <w:sz w:val="24"/>
          <w:szCs w:val="24"/>
        </w:rPr>
        <w:t>.</w:t>
      </w:r>
    </w:p>
    <w:p w14:paraId="17B56544" w14:textId="77777777" w:rsidR="00484136" w:rsidRPr="00FF4CA8" w:rsidRDefault="000F16D9" w:rsidP="00FF4CA8">
      <w:pPr>
        <w:spacing w:line="480" w:lineRule="auto"/>
        <w:ind w:right="804"/>
        <w:rPr>
          <w:rFonts w:ascii="Arial" w:hAnsi="Arial" w:cs="Arial"/>
          <w:sz w:val="24"/>
          <w:szCs w:val="24"/>
        </w:rPr>
      </w:pPr>
      <w:r w:rsidRPr="000F16D9">
        <w:rPr>
          <w:rFonts w:ascii="Arial" w:hAnsi="Arial" w:cs="Arial"/>
          <w:sz w:val="24"/>
          <w:szCs w:val="24"/>
        </w:rPr>
        <w:t>Psychological Wellbeing Practitioner</w:t>
      </w:r>
      <w:r w:rsidR="00484136" w:rsidRPr="00FF4CA8">
        <w:rPr>
          <w:rFonts w:ascii="Arial" w:hAnsi="Arial" w:cs="Arial"/>
          <w:sz w:val="24"/>
          <w:szCs w:val="24"/>
        </w:rPr>
        <w:t>s noted that there sometimes were delays between patient referral to OCTET and randomisation for the trial. Every effort was made to minimise this delay however scheduling difficulties and researcher availability may have impacted in some instances.</w:t>
      </w:r>
    </w:p>
    <w:p w14:paraId="24FA9ACD" w14:textId="77777777" w:rsidR="00484136" w:rsidRDefault="00484136" w:rsidP="00FF4CA8">
      <w:pPr>
        <w:spacing w:line="480" w:lineRule="auto"/>
        <w:ind w:right="804"/>
        <w:rPr>
          <w:rFonts w:ascii="Arial" w:hAnsi="Arial" w:cs="Arial"/>
          <w:i/>
          <w:sz w:val="24"/>
          <w:szCs w:val="24"/>
        </w:rPr>
      </w:pPr>
      <w:r w:rsidRPr="00FF4CA8">
        <w:rPr>
          <w:rFonts w:ascii="Arial" w:hAnsi="Arial" w:cs="Arial"/>
          <w:i/>
          <w:sz w:val="24"/>
          <w:szCs w:val="24"/>
        </w:rPr>
        <w:t>“The main thing is actually the time between someone opting in for treatment or consenting to contact and then randomisation…That takes quite a lot of time…It can go months without us hearing anything, which is quite disconcerting if som</w:t>
      </w:r>
      <w:r w:rsidR="00FB6E22">
        <w:rPr>
          <w:rFonts w:ascii="Arial" w:hAnsi="Arial" w:cs="Arial"/>
          <w:i/>
          <w:sz w:val="24"/>
          <w:szCs w:val="24"/>
        </w:rPr>
        <w:t>eone is still on your caseload”</w:t>
      </w:r>
      <w:r w:rsidRPr="00FF4CA8">
        <w:rPr>
          <w:rFonts w:ascii="Arial" w:hAnsi="Arial" w:cs="Arial"/>
          <w:i/>
          <w:sz w:val="24"/>
          <w:szCs w:val="24"/>
        </w:rPr>
        <w:t xml:space="preserve"> (</w:t>
      </w:r>
      <w:r w:rsidR="000F16D9">
        <w:rPr>
          <w:rFonts w:ascii="Arial" w:hAnsi="Arial" w:cs="Arial"/>
          <w:i/>
          <w:sz w:val="24"/>
          <w:szCs w:val="24"/>
        </w:rPr>
        <w:t>PWP</w:t>
      </w:r>
      <w:r w:rsidR="00597FA8" w:rsidRPr="00FF4CA8">
        <w:rPr>
          <w:rFonts w:ascii="Arial" w:hAnsi="Arial" w:cs="Arial"/>
          <w:i/>
          <w:sz w:val="24"/>
          <w:szCs w:val="24"/>
        </w:rPr>
        <w:t>54</w:t>
      </w:r>
      <w:r w:rsidRPr="00FF4CA8">
        <w:rPr>
          <w:rFonts w:ascii="Arial" w:hAnsi="Arial" w:cs="Arial"/>
          <w:i/>
          <w:sz w:val="24"/>
          <w:szCs w:val="24"/>
        </w:rPr>
        <w:t>)</w:t>
      </w:r>
      <w:r w:rsidR="00FB6E22">
        <w:rPr>
          <w:rFonts w:ascii="Arial" w:hAnsi="Arial" w:cs="Arial"/>
          <w:i/>
          <w:sz w:val="24"/>
          <w:szCs w:val="24"/>
        </w:rPr>
        <w:t>.</w:t>
      </w:r>
    </w:p>
    <w:p w14:paraId="3D116DAF" w14:textId="77777777" w:rsidR="00484136" w:rsidRPr="00FF4CA8" w:rsidRDefault="007B5C5D" w:rsidP="00FF4CA8">
      <w:pPr>
        <w:spacing w:line="480" w:lineRule="auto"/>
        <w:ind w:right="804"/>
        <w:rPr>
          <w:rFonts w:ascii="Arial" w:hAnsi="Arial" w:cs="Arial"/>
          <w:b/>
          <w:sz w:val="24"/>
          <w:szCs w:val="24"/>
          <w:u w:val="single"/>
        </w:rPr>
      </w:pPr>
      <w:r>
        <w:rPr>
          <w:rFonts w:ascii="Arial" w:hAnsi="Arial" w:cs="Arial"/>
          <w:b/>
          <w:sz w:val="24"/>
          <w:szCs w:val="24"/>
          <w:u w:val="single"/>
        </w:rPr>
        <w:t xml:space="preserve">Theme 4 - </w:t>
      </w:r>
      <w:r w:rsidR="00484136" w:rsidRPr="00FF4CA8">
        <w:rPr>
          <w:rFonts w:ascii="Arial" w:hAnsi="Arial" w:cs="Arial"/>
          <w:b/>
          <w:sz w:val="24"/>
          <w:szCs w:val="24"/>
          <w:u w:val="single"/>
        </w:rPr>
        <w:t>R</w:t>
      </w:r>
      <w:r>
        <w:rPr>
          <w:rFonts w:ascii="Arial" w:hAnsi="Arial" w:cs="Arial"/>
          <w:b/>
          <w:sz w:val="24"/>
          <w:szCs w:val="24"/>
          <w:u w:val="single"/>
        </w:rPr>
        <w:t>esources</w:t>
      </w:r>
    </w:p>
    <w:p w14:paraId="60A9A9CA" w14:textId="7FBAFC34" w:rsidR="00484136" w:rsidRPr="00FF4CA8" w:rsidRDefault="00484136" w:rsidP="00FF4CA8">
      <w:pPr>
        <w:spacing w:line="480" w:lineRule="auto"/>
        <w:ind w:right="804"/>
        <w:rPr>
          <w:rFonts w:ascii="Arial" w:hAnsi="Arial" w:cs="Arial"/>
          <w:sz w:val="24"/>
          <w:szCs w:val="24"/>
        </w:rPr>
      </w:pPr>
      <w:r w:rsidRPr="00FF4CA8">
        <w:rPr>
          <w:rFonts w:ascii="Arial" w:hAnsi="Arial" w:cs="Arial"/>
          <w:sz w:val="24"/>
          <w:szCs w:val="24"/>
        </w:rPr>
        <w:t>Study resources were found to be sufficiently detailed, clear and easy to use</w:t>
      </w:r>
      <w:r w:rsidR="00194D31">
        <w:rPr>
          <w:rFonts w:ascii="Arial" w:hAnsi="Arial" w:cs="Arial"/>
          <w:sz w:val="24"/>
          <w:szCs w:val="24"/>
        </w:rPr>
        <w:t>.</w:t>
      </w:r>
      <w:r w:rsidRPr="00FF4CA8">
        <w:rPr>
          <w:rFonts w:ascii="Arial" w:hAnsi="Arial" w:cs="Arial"/>
          <w:sz w:val="24"/>
          <w:szCs w:val="24"/>
        </w:rPr>
        <w:t xml:space="preserve"> </w:t>
      </w:r>
      <w:r w:rsidR="00194D31">
        <w:rPr>
          <w:rFonts w:ascii="Arial" w:hAnsi="Arial" w:cs="Arial"/>
          <w:sz w:val="24"/>
          <w:szCs w:val="24"/>
        </w:rPr>
        <w:t>For some however,,</w:t>
      </w:r>
      <w:r w:rsidRPr="00FF4CA8">
        <w:rPr>
          <w:rFonts w:ascii="Arial" w:hAnsi="Arial" w:cs="Arial"/>
          <w:sz w:val="24"/>
          <w:szCs w:val="24"/>
        </w:rPr>
        <w:t>he number of revisions sometimes made it difficult for sites to maintain version control</w:t>
      </w:r>
      <w:r w:rsidR="00194D31">
        <w:rPr>
          <w:rFonts w:ascii="Arial" w:hAnsi="Arial" w:cs="Arial"/>
          <w:sz w:val="24"/>
          <w:szCs w:val="24"/>
        </w:rPr>
        <w:t xml:space="preserve">, however </w:t>
      </w:r>
      <w:r w:rsidR="00ED0185">
        <w:rPr>
          <w:rFonts w:ascii="Arial" w:hAnsi="Arial" w:cs="Arial"/>
          <w:sz w:val="24"/>
          <w:szCs w:val="24"/>
        </w:rPr>
        <w:t xml:space="preserve">it is important to note that </w:t>
      </w:r>
      <w:r w:rsidR="00194D31">
        <w:rPr>
          <w:rFonts w:ascii="Arial" w:hAnsi="Arial" w:cs="Arial"/>
          <w:sz w:val="24"/>
          <w:szCs w:val="24"/>
        </w:rPr>
        <w:t>this did not result in any protocol deviations or violations</w:t>
      </w:r>
      <w:r w:rsidRPr="00FF4CA8">
        <w:rPr>
          <w:rFonts w:ascii="Arial" w:hAnsi="Arial" w:cs="Arial"/>
          <w:sz w:val="24"/>
          <w:szCs w:val="24"/>
        </w:rPr>
        <w:t>.  The addition of checklists to supplement procedures was found to be useful and it was suggested that flowcharts would also have helped implementation of trial procedures.</w:t>
      </w:r>
    </w:p>
    <w:p w14:paraId="67E394B4" w14:textId="77777777" w:rsidR="00484136" w:rsidRDefault="00484136" w:rsidP="00FF4CA8">
      <w:pPr>
        <w:spacing w:line="480" w:lineRule="auto"/>
        <w:ind w:right="804"/>
        <w:rPr>
          <w:rFonts w:ascii="Arial" w:hAnsi="Arial" w:cs="Arial"/>
          <w:i/>
          <w:sz w:val="24"/>
          <w:szCs w:val="24"/>
        </w:rPr>
      </w:pPr>
      <w:r w:rsidRPr="00FF4CA8">
        <w:rPr>
          <w:rFonts w:ascii="Arial" w:hAnsi="Arial" w:cs="Arial"/>
          <w:i/>
          <w:sz w:val="24"/>
          <w:szCs w:val="24"/>
        </w:rPr>
        <w:t>“Patients…have appreciated by proxy the care and attention that has gone into</w:t>
      </w:r>
      <w:r w:rsidR="00FB6E22">
        <w:rPr>
          <w:rFonts w:ascii="Arial" w:hAnsi="Arial" w:cs="Arial"/>
          <w:i/>
          <w:sz w:val="24"/>
          <w:szCs w:val="24"/>
        </w:rPr>
        <w:t xml:space="preserve"> the SOPs and study procedures”</w:t>
      </w:r>
      <w:r w:rsidRPr="00FF4CA8">
        <w:rPr>
          <w:rFonts w:ascii="Arial" w:hAnsi="Arial" w:cs="Arial"/>
          <w:i/>
          <w:sz w:val="24"/>
          <w:szCs w:val="24"/>
        </w:rPr>
        <w:t xml:space="preserve"> (R3)</w:t>
      </w:r>
      <w:r w:rsidR="00FB6E22">
        <w:rPr>
          <w:rFonts w:ascii="Arial" w:hAnsi="Arial" w:cs="Arial"/>
          <w:i/>
          <w:sz w:val="24"/>
          <w:szCs w:val="24"/>
        </w:rPr>
        <w:t>.</w:t>
      </w:r>
    </w:p>
    <w:p w14:paraId="20CCB3EE" w14:textId="77777777" w:rsidR="00F15815" w:rsidRDefault="00F15815" w:rsidP="00FF4CA8">
      <w:pPr>
        <w:spacing w:line="480" w:lineRule="auto"/>
        <w:ind w:right="804"/>
        <w:rPr>
          <w:rFonts w:ascii="Arial" w:hAnsi="Arial" w:cs="Arial"/>
          <w:i/>
          <w:sz w:val="24"/>
          <w:szCs w:val="24"/>
        </w:rPr>
      </w:pPr>
      <w:r>
        <w:rPr>
          <w:rFonts w:ascii="Arial" w:hAnsi="Arial" w:cs="Arial"/>
          <w:i/>
          <w:sz w:val="24"/>
          <w:szCs w:val="24"/>
        </w:rPr>
        <w:t>“The checklists for the visits were really useful…flow charts could also be used to supplement these” (RFG11)</w:t>
      </w:r>
    </w:p>
    <w:p w14:paraId="681F7292" w14:textId="77777777" w:rsidR="00BE1F27" w:rsidRPr="00FF4CA8" w:rsidRDefault="00BE1F27" w:rsidP="00FF4CA8">
      <w:pPr>
        <w:spacing w:line="480" w:lineRule="auto"/>
        <w:ind w:right="804"/>
        <w:rPr>
          <w:rFonts w:ascii="Arial" w:hAnsi="Arial" w:cs="Arial"/>
          <w:i/>
          <w:sz w:val="24"/>
          <w:szCs w:val="24"/>
        </w:rPr>
      </w:pPr>
      <w:r>
        <w:rPr>
          <w:rFonts w:ascii="Arial" w:hAnsi="Arial" w:cs="Arial"/>
          <w:i/>
          <w:sz w:val="24"/>
          <w:szCs w:val="24"/>
        </w:rPr>
        <w:t>“Fewer SOP revisions…lots of paperwork” (R3)</w:t>
      </w:r>
    </w:p>
    <w:p w14:paraId="197B4553" w14:textId="77777777" w:rsidR="00484136" w:rsidRPr="00FF4CA8" w:rsidRDefault="000F16D9" w:rsidP="00FF4CA8">
      <w:pPr>
        <w:spacing w:line="480" w:lineRule="auto"/>
        <w:ind w:right="804"/>
        <w:rPr>
          <w:rFonts w:ascii="Arial" w:hAnsi="Arial" w:cs="Arial"/>
          <w:sz w:val="24"/>
          <w:szCs w:val="24"/>
        </w:rPr>
      </w:pPr>
      <w:r w:rsidRPr="000F16D9">
        <w:rPr>
          <w:rFonts w:ascii="Arial" w:hAnsi="Arial" w:cs="Arial"/>
          <w:sz w:val="24"/>
          <w:szCs w:val="24"/>
        </w:rPr>
        <w:t>Psychological Wellbeing Practitioner</w:t>
      </w:r>
      <w:r w:rsidR="00484136" w:rsidRPr="00FF4CA8">
        <w:rPr>
          <w:rFonts w:ascii="Arial" w:hAnsi="Arial" w:cs="Arial"/>
          <w:sz w:val="24"/>
          <w:szCs w:val="24"/>
        </w:rPr>
        <w:t>s noted that having additional intervention packs in stock, to prevent delays in providing this to participants, would have been useful however the availability of the trial managers to respond to requests limited this from being a substantial issue.</w:t>
      </w:r>
    </w:p>
    <w:p w14:paraId="291F456A" w14:textId="77777777" w:rsidR="00484136" w:rsidRPr="00FF4CA8" w:rsidRDefault="00484136" w:rsidP="00FF4CA8">
      <w:pPr>
        <w:spacing w:line="480" w:lineRule="auto"/>
        <w:ind w:right="804"/>
        <w:rPr>
          <w:rFonts w:ascii="Arial" w:hAnsi="Arial" w:cs="Arial"/>
          <w:i/>
          <w:sz w:val="24"/>
          <w:szCs w:val="24"/>
        </w:rPr>
      </w:pPr>
      <w:r w:rsidRPr="00FF4CA8">
        <w:rPr>
          <w:rFonts w:ascii="Arial" w:hAnsi="Arial" w:cs="Arial"/>
          <w:i/>
          <w:sz w:val="24"/>
          <w:szCs w:val="24"/>
        </w:rPr>
        <w:t>“I’ve requested an extra booklet…and they said oh, just give us the number and we’ll send it straight to th</w:t>
      </w:r>
      <w:r w:rsidR="00FB6E22">
        <w:rPr>
          <w:rFonts w:ascii="Arial" w:hAnsi="Arial" w:cs="Arial"/>
          <w:i/>
          <w:sz w:val="24"/>
          <w:szCs w:val="24"/>
        </w:rPr>
        <w:t>em and they got it a day later”</w:t>
      </w:r>
      <w:r w:rsidRPr="00FF4CA8">
        <w:rPr>
          <w:rFonts w:ascii="Arial" w:hAnsi="Arial" w:cs="Arial"/>
          <w:i/>
          <w:sz w:val="24"/>
          <w:szCs w:val="24"/>
        </w:rPr>
        <w:t xml:space="preserve"> (</w:t>
      </w:r>
      <w:r w:rsidR="000F16D9">
        <w:rPr>
          <w:rFonts w:ascii="Arial" w:hAnsi="Arial" w:cs="Arial"/>
          <w:i/>
          <w:sz w:val="24"/>
          <w:szCs w:val="24"/>
        </w:rPr>
        <w:t>PWP</w:t>
      </w:r>
      <w:r w:rsidR="00597FA8" w:rsidRPr="00FF4CA8">
        <w:rPr>
          <w:rFonts w:ascii="Arial" w:hAnsi="Arial" w:cs="Arial"/>
          <w:i/>
          <w:sz w:val="24"/>
          <w:szCs w:val="24"/>
        </w:rPr>
        <w:t>71</w:t>
      </w:r>
      <w:r w:rsidRPr="00FF4CA8">
        <w:rPr>
          <w:rFonts w:ascii="Arial" w:hAnsi="Arial" w:cs="Arial"/>
          <w:i/>
          <w:sz w:val="24"/>
          <w:szCs w:val="24"/>
        </w:rPr>
        <w:t>)</w:t>
      </w:r>
      <w:r w:rsidR="00FB6E22">
        <w:rPr>
          <w:rFonts w:ascii="Arial" w:hAnsi="Arial" w:cs="Arial"/>
          <w:i/>
          <w:sz w:val="24"/>
          <w:szCs w:val="24"/>
        </w:rPr>
        <w:t>.</w:t>
      </w:r>
    </w:p>
    <w:p w14:paraId="2FB6B931" w14:textId="77777777" w:rsidR="00484136" w:rsidRPr="00FF4CA8" w:rsidRDefault="00484136" w:rsidP="00FF4CA8">
      <w:pPr>
        <w:spacing w:line="480" w:lineRule="auto"/>
        <w:ind w:right="804"/>
        <w:rPr>
          <w:rFonts w:ascii="Arial" w:hAnsi="Arial" w:cs="Arial"/>
          <w:sz w:val="24"/>
          <w:szCs w:val="24"/>
        </w:rPr>
      </w:pPr>
      <w:r w:rsidRPr="00FF4CA8">
        <w:rPr>
          <w:rFonts w:ascii="Arial" w:hAnsi="Arial" w:cs="Arial"/>
          <w:sz w:val="24"/>
          <w:szCs w:val="24"/>
        </w:rPr>
        <w:t>Building links with the local service was noted to be important in facilitating set up and organisation of the trial. It was not possible to implement this effectively at all study sites</w:t>
      </w:r>
      <w:r w:rsidR="005C2B64">
        <w:rPr>
          <w:rFonts w:ascii="Arial" w:hAnsi="Arial" w:cs="Arial"/>
          <w:sz w:val="24"/>
          <w:szCs w:val="24"/>
        </w:rPr>
        <w:t>,</w:t>
      </w:r>
      <w:r w:rsidRPr="00FF4CA8">
        <w:rPr>
          <w:rFonts w:ascii="Arial" w:hAnsi="Arial" w:cs="Arial"/>
          <w:sz w:val="24"/>
          <w:szCs w:val="24"/>
        </w:rPr>
        <w:t xml:space="preserve"> which may have limited local service engagement across the trial. In addition, clarification of expectations of all involved groups, from the outset, was noted by as being important. This was</w:t>
      </w:r>
      <w:r w:rsidR="005C2B64">
        <w:rPr>
          <w:rFonts w:ascii="Arial" w:hAnsi="Arial" w:cs="Arial"/>
          <w:sz w:val="24"/>
          <w:szCs w:val="24"/>
        </w:rPr>
        <w:t>,</w:t>
      </w:r>
      <w:r w:rsidRPr="00FF4CA8">
        <w:rPr>
          <w:rFonts w:ascii="Arial" w:hAnsi="Arial" w:cs="Arial"/>
          <w:sz w:val="24"/>
          <w:szCs w:val="24"/>
        </w:rPr>
        <w:t xml:space="preserve"> however</w:t>
      </w:r>
      <w:r w:rsidR="005C2B64">
        <w:rPr>
          <w:rFonts w:ascii="Arial" w:hAnsi="Arial" w:cs="Arial"/>
          <w:sz w:val="24"/>
          <w:szCs w:val="24"/>
        </w:rPr>
        <w:t>,</w:t>
      </w:r>
      <w:r w:rsidRPr="00FF4CA8">
        <w:rPr>
          <w:rFonts w:ascii="Arial" w:hAnsi="Arial" w:cs="Arial"/>
          <w:sz w:val="24"/>
          <w:szCs w:val="24"/>
        </w:rPr>
        <w:t xml:space="preserve"> easily rectified through clear communication as the trial progressed.</w:t>
      </w:r>
    </w:p>
    <w:p w14:paraId="0FEB63CC" w14:textId="77777777" w:rsidR="00484136" w:rsidRPr="00FF4CA8" w:rsidRDefault="00484136" w:rsidP="00FF4CA8">
      <w:pPr>
        <w:spacing w:line="480" w:lineRule="auto"/>
        <w:ind w:right="804"/>
        <w:rPr>
          <w:rFonts w:ascii="Arial" w:hAnsi="Arial" w:cs="Arial"/>
          <w:i/>
          <w:sz w:val="24"/>
          <w:szCs w:val="24"/>
        </w:rPr>
      </w:pPr>
      <w:r w:rsidRPr="00FF4CA8">
        <w:rPr>
          <w:rFonts w:ascii="Arial" w:hAnsi="Arial" w:cs="Arial"/>
          <w:i/>
          <w:sz w:val="24"/>
          <w:szCs w:val="24"/>
        </w:rPr>
        <w:t>“The service has been great and the additional work we did on building relationships and getting to know the clinical teams</w:t>
      </w:r>
      <w:r w:rsidR="00FB6E22">
        <w:rPr>
          <w:rFonts w:ascii="Arial" w:hAnsi="Arial" w:cs="Arial"/>
          <w:i/>
          <w:sz w:val="24"/>
          <w:szCs w:val="24"/>
        </w:rPr>
        <w:t xml:space="preserve"> was important in this process”</w:t>
      </w:r>
      <w:r w:rsidRPr="00FF4CA8">
        <w:rPr>
          <w:rFonts w:ascii="Arial" w:hAnsi="Arial" w:cs="Arial"/>
          <w:i/>
          <w:sz w:val="24"/>
          <w:szCs w:val="24"/>
        </w:rPr>
        <w:t xml:space="preserve"> (SL2)</w:t>
      </w:r>
      <w:r w:rsidR="00FB6E22">
        <w:rPr>
          <w:rFonts w:ascii="Arial" w:hAnsi="Arial" w:cs="Arial"/>
          <w:i/>
          <w:sz w:val="24"/>
          <w:szCs w:val="24"/>
        </w:rPr>
        <w:t>.</w:t>
      </w:r>
    </w:p>
    <w:p w14:paraId="5460382A" w14:textId="77777777" w:rsidR="00484136" w:rsidRPr="00FF4CA8" w:rsidRDefault="00484136" w:rsidP="00FF4CA8">
      <w:pPr>
        <w:spacing w:line="480" w:lineRule="auto"/>
        <w:ind w:right="804"/>
        <w:rPr>
          <w:rFonts w:ascii="Arial" w:hAnsi="Arial" w:cs="Arial"/>
          <w:i/>
          <w:sz w:val="24"/>
          <w:szCs w:val="24"/>
        </w:rPr>
      </w:pPr>
      <w:r w:rsidRPr="00FF4CA8">
        <w:rPr>
          <w:rFonts w:ascii="Arial" w:hAnsi="Arial" w:cs="Arial"/>
          <w:i/>
          <w:sz w:val="24"/>
          <w:szCs w:val="24"/>
        </w:rPr>
        <w:t xml:space="preserve">“We should have been less CTU naïve as we were unclear about what they were providing </w:t>
      </w:r>
      <w:r w:rsidR="00FB6E22">
        <w:rPr>
          <w:rFonts w:ascii="Arial" w:hAnsi="Arial" w:cs="Arial"/>
          <w:i/>
          <w:sz w:val="24"/>
          <w:szCs w:val="24"/>
        </w:rPr>
        <w:t xml:space="preserve">which led to initial tensions” </w:t>
      </w:r>
      <w:r w:rsidRPr="00FF4CA8">
        <w:rPr>
          <w:rFonts w:ascii="Arial" w:hAnsi="Arial" w:cs="Arial"/>
          <w:i/>
          <w:sz w:val="24"/>
          <w:szCs w:val="24"/>
        </w:rPr>
        <w:t>(SL1)</w:t>
      </w:r>
      <w:r w:rsidR="00FB6E22">
        <w:rPr>
          <w:rFonts w:ascii="Arial" w:hAnsi="Arial" w:cs="Arial"/>
          <w:i/>
          <w:sz w:val="24"/>
          <w:szCs w:val="24"/>
        </w:rPr>
        <w:t>.</w:t>
      </w:r>
    </w:p>
    <w:p w14:paraId="0A577FCC" w14:textId="0BB757F5" w:rsidR="00484136" w:rsidRPr="00FF4CA8" w:rsidRDefault="00484136" w:rsidP="00FF4CA8">
      <w:pPr>
        <w:spacing w:line="480" w:lineRule="auto"/>
        <w:ind w:right="804"/>
        <w:rPr>
          <w:rFonts w:ascii="Arial" w:hAnsi="Arial" w:cs="Arial"/>
          <w:sz w:val="24"/>
          <w:szCs w:val="24"/>
        </w:rPr>
      </w:pPr>
      <w:r w:rsidRPr="00FF4CA8">
        <w:rPr>
          <w:rFonts w:ascii="Arial" w:hAnsi="Arial" w:cs="Arial"/>
          <w:sz w:val="24"/>
          <w:szCs w:val="24"/>
        </w:rPr>
        <w:t>Many research</w:t>
      </w:r>
      <w:r w:rsidR="00451C16">
        <w:rPr>
          <w:rFonts w:ascii="Arial" w:hAnsi="Arial" w:cs="Arial"/>
          <w:sz w:val="24"/>
          <w:szCs w:val="24"/>
        </w:rPr>
        <w:t xml:space="preserve"> staff members</w:t>
      </w:r>
      <w:r w:rsidRPr="00FF4CA8">
        <w:rPr>
          <w:rFonts w:ascii="Arial" w:hAnsi="Arial" w:cs="Arial"/>
          <w:sz w:val="24"/>
          <w:szCs w:val="24"/>
        </w:rPr>
        <w:t xml:space="preserve"> commented on the study database and indicated that improvements could have been made to help to facilitate ease of use and study coordination. This included addition of methods to track follow up visits, limitation on database timeout and hiding of withdrawn participants from the study case lists.</w:t>
      </w:r>
    </w:p>
    <w:p w14:paraId="59CE7519" w14:textId="77777777" w:rsidR="00484136" w:rsidRPr="00FF4CA8" w:rsidRDefault="00484136" w:rsidP="00FF4CA8">
      <w:pPr>
        <w:spacing w:line="480" w:lineRule="auto"/>
        <w:ind w:right="804"/>
        <w:rPr>
          <w:rFonts w:ascii="Arial" w:hAnsi="Arial" w:cs="Arial"/>
          <w:i/>
          <w:sz w:val="24"/>
          <w:szCs w:val="24"/>
        </w:rPr>
      </w:pPr>
      <w:r w:rsidRPr="00FF4CA8">
        <w:rPr>
          <w:rFonts w:ascii="Arial" w:hAnsi="Arial" w:cs="Arial"/>
          <w:i/>
          <w:sz w:val="24"/>
          <w:szCs w:val="24"/>
        </w:rPr>
        <w:t xml:space="preserve">“The database has been difficult to navigate as the lay out is not intuitive….this is however better </w:t>
      </w:r>
      <w:r w:rsidR="00FB6E22">
        <w:rPr>
          <w:rFonts w:ascii="Arial" w:hAnsi="Arial" w:cs="Arial"/>
          <w:i/>
          <w:sz w:val="24"/>
          <w:szCs w:val="24"/>
        </w:rPr>
        <w:t>than some…simple can be better”</w:t>
      </w:r>
      <w:r w:rsidRPr="00FF4CA8">
        <w:rPr>
          <w:rFonts w:ascii="Arial" w:hAnsi="Arial" w:cs="Arial"/>
          <w:i/>
          <w:sz w:val="24"/>
          <w:szCs w:val="24"/>
        </w:rPr>
        <w:t xml:space="preserve"> (RFG5)</w:t>
      </w:r>
      <w:r w:rsidR="00FB6E22">
        <w:rPr>
          <w:rFonts w:ascii="Arial" w:hAnsi="Arial" w:cs="Arial"/>
          <w:i/>
          <w:sz w:val="24"/>
          <w:szCs w:val="24"/>
        </w:rPr>
        <w:t>.</w:t>
      </w:r>
    </w:p>
    <w:p w14:paraId="606F1E91" w14:textId="77777777" w:rsidR="00484136" w:rsidRDefault="00484136" w:rsidP="00FF4CA8">
      <w:pPr>
        <w:spacing w:line="480" w:lineRule="auto"/>
        <w:ind w:right="804"/>
        <w:rPr>
          <w:rFonts w:ascii="Arial" w:hAnsi="Arial" w:cs="Arial"/>
          <w:i/>
          <w:sz w:val="24"/>
          <w:szCs w:val="24"/>
        </w:rPr>
      </w:pPr>
      <w:r w:rsidRPr="00FF4CA8">
        <w:rPr>
          <w:rFonts w:ascii="Arial" w:hAnsi="Arial" w:cs="Arial"/>
          <w:i/>
          <w:sz w:val="24"/>
          <w:szCs w:val="24"/>
        </w:rPr>
        <w:t>“An ability to track follow ups and see what’s due and when</w:t>
      </w:r>
      <w:r w:rsidR="00D51D0C" w:rsidRPr="00FF4CA8">
        <w:rPr>
          <w:rFonts w:ascii="Arial" w:hAnsi="Arial" w:cs="Arial"/>
          <w:i/>
          <w:sz w:val="24"/>
          <w:szCs w:val="24"/>
        </w:rPr>
        <w:t>…</w:t>
      </w:r>
      <w:r w:rsidRPr="00FF4CA8">
        <w:rPr>
          <w:rFonts w:ascii="Arial" w:hAnsi="Arial" w:cs="Arial"/>
          <w:i/>
          <w:sz w:val="24"/>
          <w:szCs w:val="24"/>
        </w:rPr>
        <w:t xml:space="preserve"> would be particularly helpful if sites include multiple researchers as this proved di</w:t>
      </w:r>
      <w:r w:rsidR="00FB6E22">
        <w:rPr>
          <w:rFonts w:ascii="Arial" w:hAnsi="Arial" w:cs="Arial"/>
          <w:i/>
          <w:sz w:val="24"/>
          <w:szCs w:val="24"/>
        </w:rPr>
        <w:t>fficult to coordinate at times”</w:t>
      </w:r>
      <w:r w:rsidRPr="00FF4CA8">
        <w:rPr>
          <w:rFonts w:ascii="Arial" w:hAnsi="Arial" w:cs="Arial"/>
          <w:i/>
          <w:sz w:val="24"/>
          <w:szCs w:val="24"/>
        </w:rPr>
        <w:t xml:space="preserve"> (RFG6)</w:t>
      </w:r>
      <w:r w:rsidR="00FB6E22">
        <w:rPr>
          <w:rFonts w:ascii="Arial" w:hAnsi="Arial" w:cs="Arial"/>
          <w:i/>
          <w:sz w:val="24"/>
          <w:szCs w:val="24"/>
        </w:rPr>
        <w:t>.</w:t>
      </w:r>
    </w:p>
    <w:p w14:paraId="21F47C64" w14:textId="77777777" w:rsidR="005C2B64" w:rsidRPr="00FF4CA8" w:rsidRDefault="005C2B64" w:rsidP="00FF4CA8">
      <w:pPr>
        <w:spacing w:line="480" w:lineRule="auto"/>
        <w:ind w:right="804"/>
        <w:rPr>
          <w:rFonts w:ascii="Arial" w:hAnsi="Arial" w:cs="Arial"/>
          <w:i/>
          <w:sz w:val="24"/>
          <w:szCs w:val="24"/>
        </w:rPr>
      </w:pPr>
      <w:r>
        <w:rPr>
          <w:rFonts w:ascii="Arial" w:hAnsi="Arial" w:cs="Arial"/>
          <w:i/>
          <w:sz w:val="24"/>
          <w:szCs w:val="24"/>
        </w:rPr>
        <w:t>“Withdrawn cases remained visible…and showed up as appointments due. This was confusing when working out which visits did actually need completing” (RFG12).</w:t>
      </w:r>
    </w:p>
    <w:p w14:paraId="3B54C864" w14:textId="77777777" w:rsidR="00484136" w:rsidRPr="00FF4CA8" w:rsidRDefault="007B5C5D" w:rsidP="00FF4CA8">
      <w:pPr>
        <w:spacing w:line="480" w:lineRule="auto"/>
        <w:ind w:right="804"/>
        <w:rPr>
          <w:rFonts w:ascii="Arial" w:hAnsi="Arial" w:cs="Arial"/>
          <w:b/>
          <w:sz w:val="24"/>
          <w:szCs w:val="24"/>
          <w:u w:val="single"/>
        </w:rPr>
      </w:pPr>
      <w:r>
        <w:rPr>
          <w:rFonts w:ascii="Arial" w:hAnsi="Arial" w:cs="Arial"/>
          <w:b/>
          <w:sz w:val="24"/>
          <w:szCs w:val="24"/>
          <w:u w:val="single"/>
        </w:rPr>
        <w:t xml:space="preserve">Theme 5 - </w:t>
      </w:r>
      <w:r w:rsidR="00484136" w:rsidRPr="00FF4CA8">
        <w:rPr>
          <w:rFonts w:ascii="Arial" w:hAnsi="Arial" w:cs="Arial"/>
          <w:b/>
          <w:sz w:val="24"/>
          <w:szCs w:val="24"/>
          <w:u w:val="single"/>
        </w:rPr>
        <w:t>T</w:t>
      </w:r>
      <w:r>
        <w:rPr>
          <w:rFonts w:ascii="Arial" w:hAnsi="Arial" w:cs="Arial"/>
          <w:b/>
          <w:sz w:val="24"/>
          <w:szCs w:val="24"/>
          <w:u w:val="single"/>
        </w:rPr>
        <w:t>raining</w:t>
      </w:r>
    </w:p>
    <w:p w14:paraId="3E9889C8" w14:textId="77777777" w:rsidR="00484136" w:rsidRPr="00FF4CA8" w:rsidRDefault="00484136" w:rsidP="00FF4CA8">
      <w:pPr>
        <w:spacing w:line="480" w:lineRule="auto"/>
        <w:ind w:right="804"/>
        <w:rPr>
          <w:rFonts w:ascii="Arial" w:hAnsi="Arial" w:cs="Arial"/>
          <w:sz w:val="24"/>
          <w:szCs w:val="24"/>
        </w:rPr>
      </w:pPr>
      <w:r w:rsidRPr="00FF4CA8">
        <w:rPr>
          <w:rFonts w:ascii="Arial" w:hAnsi="Arial" w:cs="Arial"/>
          <w:sz w:val="24"/>
          <w:szCs w:val="24"/>
        </w:rPr>
        <w:t xml:space="preserve">OCTET training was positively received by both </w:t>
      </w:r>
      <w:r w:rsidR="000F16D9" w:rsidRPr="000F16D9">
        <w:rPr>
          <w:rFonts w:ascii="Arial" w:hAnsi="Arial" w:cs="Arial"/>
          <w:sz w:val="24"/>
          <w:szCs w:val="24"/>
        </w:rPr>
        <w:t>Psychological Wellbeing Practitioner</w:t>
      </w:r>
      <w:r w:rsidRPr="00FF4CA8">
        <w:rPr>
          <w:rFonts w:ascii="Arial" w:hAnsi="Arial" w:cs="Arial"/>
          <w:sz w:val="24"/>
          <w:szCs w:val="24"/>
        </w:rPr>
        <w:t>s and research</w:t>
      </w:r>
      <w:r w:rsidR="00451C16">
        <w:rPr>
          <w:rFonts w:ascii="Arial" w:hAnsi="Arial" w:cs="Arial"/>
          <w:sz w:val="24"/>
          <w:szCs w:val="24"/>
        </w:rPr>
        <w:t xml:space="preserve"> staff</w:t>
      </w:r>
      <w:r w:rsidRPr="00FF4CA8">
        <w:rPr>
          <w:rFonts w:ascii="Arial" w:hAnsi="Arial" w:cs="Arial"/>
          <w:sz w:val="24"/>
          <w:szCs w:val="24"/>
        </w:rPr>
        <w:t xml:space="preserve">. Face-to-face training was felt to be most beneficial however teleconference training, conducted by the site lead, was also well received. Shadowing of </w:t>
      </w:r>
      <w:r w:rsidR="00543DBA">
        <w:rPr>
          <w:rFonts w:ascii="Arial" w:hAnsi="Arial" w:cs="Arial"/>
          <w:sz w:val="24"/>
          <w:szCs w:val="24"/>
        </w:rPr>
        <w:t xml:space="preserve">research interview </w:t>
      </w:r>
      <w:r w:rsidRPr="00FF4CA8">
        <w:rPr>
          <w:rFonts w:ascii="Arial" w:hAnsi="Arial" w:cs="Arial"/>
          <w:sz w:val="24"/>
          <w:szCs w:val="24"/>
        </w:rPr>
        <w:t xml:space="preserve">visits was offered as an additional training opportunity </w:t>
      </w:r>
      <w:r w:rsidR="00543DBA">
        <w:rPr>
          <w:rFonts w:ascii="Arial" w:hAnsi="Arial" w:cs="Arial"/>
          <w:sz w:val="24"/>
          <w:szCs w:val="24"/>
        </w:rPr>
        <w:t>for research staff</w:t>
      </w:r>
      <w:r w:rsidR="00D43799">
        <w:rPr>
          <w:rFonts w:ascii="Arial" w:hAnsi="Arial" w:cs="Arial"/>
          <w:sz w:val="24"/>
          <w:szCs w:val="24"/>
        </w:rPr>
        <w:t>, with new research staff observing interviews conducted by experienced OCTET researchers</w:t>
      </w:r>
      <w:r w:rsidR="00543DBA">
        <w:rPr>
          <w:rFonts w:ascii="Arial" w:hAnsi="Arial" w:cs="Arial"/>
          <w:sz w:val="24"/>
          <w:szCs w:val="24"/>
        </w:rPr>
        <w:t xml:space="preserve">. This </w:t>
      </w:r>
      <w:r w:rsidRPr="00FF4CA8">
        <w:rPr>
          <w:rFonts w:ascii="Arial" w:hAnsi="Arial" w:cs="Arial"/>
          <w:sz w:val="24"/>
          <w:szCs w:val="24"/>
        </w:rPr>
        <w:t xml:space="preserve">provided </w:t>
      </w:r>
      <w:r w:rsidR="00543DBA">
        <w:rPr>
          <w:rFonts w:ascii="Arial" w:hAnsi="Arial" w:cs="Arial"/>
          <w:sz w:val="24"/>
          <w:szCs w:val="24"/>
        </w:rPr>
        <w:t xml:space="preserve">a further training opportunity and included </w:t>
      </w:r>
      <w:r w:rsidRPr="00FF4CA8">
        <w:rPr>
          <w:rFonts w:ascii="Arial" w:hAnsi="Arial" w:cs="Arial"/>
          <w:sz w:val="24"/>
          <w:szCs w:val="24"/>
        </w:rPr>
        <w:t>additional support and encouragement prior to completing interviews independently.</w:t>
      </w:r>
    </w:p>
    <w:p w14:paraId="7CEA953E" w14:textId="77777777" w:rsidR="00484136" w:rsidRPr="00FF4CA8" w:rsidRDefault="00484136" w:rsidP="00FF4CA8">
      <w:pPr>
        <w:spacing w:line="480" w:lineRule="auto"/>
        <w:ind w:right="804"/>
        <w:rPr>
          <w:rFonts w:ascii="Arial" w:hAnsi="Arial" w:cs="Arial"/>
          <w:i/>
          <w:sz w:val="24"/>
          <w:szCs w:val="24"/>
        </w:rPr>
      </w:pPr>
      <w:r w:rsidRPr="00FF4CA8">
        <w:rPr>
          <w:rFonts w:ascii="Arial" w:hAnsi="Arial" w:cs="Arial"/>
          <w:i/>
          <w:sz w:val="24"/>
          <w:szCs w:val="24"/>
        </w:rPr>
        <w:t>“It was well structured and came away from session feeling very positive. I found…pho</w:t>
      </w:r>
      <w:r w:rsidR="00FB6E22">
        <w:rPr>
          <w:rFonts w:ascii="Arial" w:hAnsi="Arial" w:cs="Arial"/>
          <w:i/>
          <w:sz w:val="24"/>
          <w:szCs w:val="24"/>
        </w:rPr>
        <w:t xml:space="preserve">ne in session very innovative” </w:t>
      </w:r>
      <w:r w:rsidRPr="00FF4CA8">
        <w:rPr>
          <w:rFonts w:ascii="Arial" w:hAnsi="Arial" w:cs="Arial"/>
          <w:i/>
          <w:sz w:val="24"/>
          <w:szCs w:val="24"/>
        </w:rPr>
        <w:t>(R2)</w:t>
      </w:r>
      <w:r w:rsidR="00FB6E22">
        <w:rPr>
          <w:rFonts w:ascii="Arial" w:hAnsi="Arial" w:cs="Arial"/>
          <w:i/>
          <w:sz w:val="24"/>
          <w:szCs w:val="24"/>
        </w:rPr>
        <w:t>.</w:t>
      </w:r>
    </w:p>
    <w:p w14:paraId="4E6C78B0" w14:textId="77777777" w:rsidR="00484136" w:rsidRPr="00FF4CA8" w:rsidRDefault="00484136" w:rsidP="00FF4CA8">
      <w:pPr>
        <w:spacing w:line="480" w:lineRule="auto"/>
        <w:ind w:right="804"/>
        <w:rPr>
          <w:rFonts w:ascii="Arial" w:hAnsi="Arial" w:cs="Arial"/>
          <w:i/>
          <w:sz w:val="24"/>
          <w:szCs w:val="24"/>
        </w:rPr>
      </w:pPr>
      <w:r w:rsidRPr="00FF4CA8">
        <w:rPr>
          <w:rFonts w:ascii="Arial" w:hAnsi="Arial" w:cs="Arial"/>
          <w:i/>
          <w:sz w:val="24"/>
          <w:szCs w:val="24"/>
        </w:rPr>
        <w:t>“Sha</w:t>
      </w:r>
      <w:r w:rsidR="00FB6E22">
        <w:rPr>
          <w:rFonts w:ascii="Arial" w:hAnsi="Arial" w:cs="Arial"/>
          <w:i/>
          <w:sz w:val="24"/>
          <w:szCs w:val="24"/>
        </w:rPr>
        <w:t>dowing visits was very helpful”</w:t>
      </w:r>
      <w:r w:rsidRPr="00FF4CA8">
        <w:rPr>
          <w:rFonts w:ascii="Arial" w:hAnsi="Arial" w:cs="Arial"/>
          <w:i/>
          <w:sz w:val="24"/>
          <w:szCs w:val="24"/>
        </w:rPr>
        <w:t xml:space="preserve"> (RFG7)</w:t>
      </w:r>
      <w:r w:rsidR="00FB6E22">
        <w:rPr>
          <w:rFonts w:ascii="Arial" w:hAnsi="Arial" w:cs="Arial"/>
          <w:i/>
          <w:sz w:val="24"/>
          <w:szCs w:val="24"/>
        </w:rPr>
        <w:t>.</w:t>
      </w:r>
    </w:p>
    <w:p w14:paraId="325ED9DF" w14:textId="77777777" w:rsidR="00484136" w:rsidRDefault="00484136" w:rsidP="00FF4CA8">
      <w:pPr>
        <w:spacing w:line="480" w:lineRule="auto"/>
        <w:ind w:right="804"/>
        <w:rPr>
          <w:rFonts w:ascii="Arial" w:hAnsi="Arial" w:cs="Arial"/>
          <w:sz w:val="24"/>
          <w:szCs w:val="24"/>
        </w:rPr>
      </w:pPr>
      <w:r w:rsidRPr="00FF4CA8">
        <w:rPr>
          <w:rFonts w:ascii="Arial" w:hAnsi="Arial" w:cs="Arial"/>
          <w:sz w:val="24"/>
          <w:szCs w:val="24"/>
        </w:rPr>
        <w:t xml:space="preserve">Training, coupled with the materials and resources, provided confidence in working to trial procedures. Both </w:t>
      </w:r>
      <w:r w:rsidR="000F16D9" w:rsidRPr="000F16D9">
        <w:rPr>
          <w:rFonts w:ascii="Arial" w:hAnsi="Arial" w:cs="Arial"/>
          <w:sz w:val="24"/>
          <w:szCs w:val="24"/>
        </w:rPr>
        <w:t>Psychological Wellbeing Practitioner</w:t>
      </w:r>
      <w:r w:rsidRPr="00FF4CA8">
        <w:rPr>
          <w:rFonts w:ascii="Arial" w:hAnsi="Arial" w:cs="Arial"/>
          <w:sz w:val="24"/>
          <w:szCs w:val="24"/>
        </w:rPr>
        <w:t xml:space="preserve">s and research staff suggested that additional role play opportunities would have further improved the training; for </w:t>
      </w:r>
      <w:r w:rsidR="000F16D9" w:rsidRPr="000F16D9">
        <w:rPr>
          <w:rFonts w:ascii="Arial" w:hAnsi="Arial" w:cs="Arial"/>
          <w:sz w:val="24"/>
          <w:szCs w:val="24"/>
        </w:rPr>
        <w:t>Psychological Wellbeing Practitioner</w:t>
      </w:r>
      <w:r w:rsidRPr="00FF4CA8">
        <w:rPr>
          <w:rFonts w:ascii="Arial" w:hAnsi="Arial" w:cs="Arial"/>
          <w:sz w:val="24"/>
          <w:szCs w:val="24"/>
        </w:rPr>
        <w:t xml:space="preserve">s focusing on complex </w:t>
      </w:r>
      <w:r w:rsidR="000F16D9" w:rsidRPr="000F16D9">
        <w:rPr>
          <w:rFonts w:ascii="Arial" w:hAnsi="Arial" w:cs="Arial"/>
          <w:sz w:val="24"/>
          <w:szCs w:val="24"/>
        </w:rPr>
        <w:t>Obsessive Compulsive Disorder</w:t>
      </w:r>
      <w:r w:rsidRPr="00FF4CA8">
        <w:rPr>
          <w:rFonts w:ascii="Arial" w:hAnsi="Arial" w:cs="Arial"/>
          <w:sz w:val="24"/>
          <w:szCs w:val="24"/>
        </w:rPr>
        <w:t xml:space="preserve"> presentations, for research</w:t>
      </w:r>
      <w:r w:rsidR="00451C16">
        <w:rPr>
          <w:rFonts w:ascii="Arial" w:hAnsi="Arial" w:cs="Arial"/>
          <w:sz w:val="24"/>
          <w:szCs w:val="24"/>
        </w:rPr>
        <w:t xml:space="preserve"> staff</w:t>
      </w:r>
      <w:r w:rsidRPr="00FF4CA8">
        <w:rPr>
          <w:rFonts w:ascii="Arial" w:hAnsi="Arial" w:cs="Arial"/>
          <w:sz w:val="24"/>
          <w:szCs w:val="24"/>
        </w:rPr>
        <w:t xml:space="preserve"> focusing on handling patient experiences and personal safety.  </w:t>
      </w:r>
    </w:p>
    <w:p w14:paraId="7BD902FF" w14:textId="77777777" w:rsidR="005C2B64" w:rsidRDefault="005C2B64" w:rsidP="00FF4CA8">
      <w:pPr>
        <w:spacing w:line="480" w:lineRule="auto"/>
        <w:ind w:right="804"/>
        <w:rPr>
          <w:rFonts w:ascii="Arial" w:hAnsi="Arial" w:cs="Arial"/>
          <w:sz w:val="24"/>
          <w:szCs w:val="24"/>
        </w:rPr>
      </w:pPr>
      <w:r w:rsidRPr="005C2B64">
        <w:rPr>
          <w:rFonts w:ascii="Arial" w:hAnsi="Arial" w:cs="Arial"/>
          <w:i/>
          <w:sz w:val="24"/>
          <w:szCs w:val="24"/>
        </w:rPr>
        <w:t>“Practical experience e.g. role play would be helpful to consolidate learning”</w:t>
      </w:r>
      <w:r>
        <w:rPr>
          <w:rFonts w:ascii="Arial" w:hAnsi="Arial" w:cs="Arial"/>
          <w:sz w:val="24"/>
          <w:szCs w:val="24"/>
        </w:rPr>
        <w:t xml:space="preserve"> (RFG13)</w:t>
      </w:r>
    </w:p>
    <w:p w14:paraId="4F54D950" w14:textId="77777777" w:rsidR="005C2B64" w:rsidRPr="00FF4CA8" w:rsidRDefault="005C2B64" w:rsidP="00FF4CA8">
      <w:pPr>
        <w:spacing w:line="480" w:lineRule="auto"/>
        <w:ind w:right="804"/>
        <w:rPr>
          <w:rFonts w:ascii="Arial" w:hAnsi="Arial" w:cs="Arial"/>
          <w:sz w:val="24"/>
          <w:szCs w:val="24"/>
        </w:rPr>
      </w:pPr>
      <w:r w:rsidRPr="005C2B64">
        <w:rPr>
          <w:rFonts w:ascii="Arial" w:hAnsi="Arial" w:cs="Arial"/>
          <w:i/>
          <w:sz w:val="24"/>
          <w:szCs w:val="24"/>
        </w:rPr>
        <w:t>“It would be good to have some role play, or some experience of managing more difficult assessments…”</w:t>
      </w:r>
      <w:r>
        <w:rPr>
          <w:rFonts w:ascii="Arial" w:hAnsi="Arial" w:cs="Arial"/>
          <w:sz w:val="24"/>
          <w:szCs w:val="24"/>
        </w:rPr>
        <w:t xml:space="preserve"> (PWP25)</w:t>
      </w:r>
    </w:p>
    <w:p w14:paraId="0521A277" w14:textId="29F2AEFA" w:rsidR="00484136" w:rsidRPr="00FF4CA8" w:rsidRDefault="00484136" w:rsidP="00FF4CA8">
      <w:pPr>
        <w:spacing w:line="480" w:lineRule="auto"/>
        <w:ind w:right="804"/>
        <w:rPr>
          <w:rFonts w:ascii="Arial" w:hAnsi="Arial" w:cs="Arial"/>
          <w:sz w:val="24"/>
          <w:szCs w:val="24"/>
        </w:rPr>
      </w:pPr>
      <w:r w:rsidRPr="00FF4CA8">
        <w:rPr>
          <w:rFonts w:ascii="Arial" w:hAnsi="Arial" w:cs="Arial"/>
          <w:sz w:val="24"/>
          <w:szCs w:val="24"/>
        </w:rPr>
        <w:t>Research</w:t>
      </w:r>
      <w:r w:rsidR="00451C16">
        <w:rPr>
          <w:rFonts w:ascii="Arial" w:hAnsi="Arial" w:cs="Arial"/>
          <w:sz w:val="24"/>
          <w:szCs w:val="24"/>
        </w:rPr>
        <w:t xml:space="preserve"> staff</w:t>
      </w:r>
      <w:r w:rsidR="00D43799">
        <w:rPr>
          <w:rFonts w:ascii="Arial" w:hAnsi="Arial" w:cs="Arial"/>
          <w:sz w:val="24"/>
          <w:szCs w:val="24"/>
        </w:rPr>
        <w:t xml:space="preserve"> </w:t>
      </w:r>
      <w:r w:rsidRPr="00FF4CA8">
        <w:rPr>
          <w:rFonts w:ascii="Arial" w:hAnsi="Arial" w:cs="Arial"/>
          <w:sz w:val="24"/>
          <w:szCs w:val="24"/>
        </w:rPr>
        <w:t>also suggested that training should be tailored to past experiences i.e. intensive training for those without associated clinical experience and a reduced training session for those with a clinical background. This, coupled with a session with a clinician, would have helped some research</w:t>
      </w:r>
      <w:r w:rsidR="00451C16">
        <w:rPr>
          <w:rFonts w:ascii="Arial" w:hAnsi="Arial" w:cs="Arial"/>
          <w:sz w:val="24"/>
          <w:szCs w:val="24"/>
        </w:rPr>
        <w:t xml:space="preserve"> staff</w:t>
      </w:r>
      <w:r w:rsidRPr="00FF4CA8">
        <w:rPr>
          <w:rFonts w:ascii="Arial" w:hAnsi="Arial" w:cs="Arial"/>
          <w:sz w:val="24"/>
          <w:szCs w:val="24"/>
        </w:rPr>
        <w:t xml:space="preserve"> to feel more confident in completing the YBOC</w:t>
      </w:r>
      <w:r w:rsidR="00520333" w:rsidRPr="00FF4CA8">
        <w:rPr>
          <w:rFonts w:ascii="Arial" w:hAnsi="Arial" w:cs="Arial"/>
          <w:sz w:val="24"/>
          <w:szCs w:val="24"/>
        </w:rPr>
        <w:t>S</w:t>
      </w:r>
      <w:r w:rsidRPr="00FF4CA8">
        <w:rPr>
          <w:rFonts w:ascii="Arial" w:hAnsi="Arial" w:cs="Arial"/>
          <w:sz w:val="24"/>
          <w:szCs w:val="24"/>
        </w:rPr>
        <w:t xml:space="preserve"> </w:t>
      </w:r>
      <w:r w:rsidR="00A97716">
        <w:rPr>
          <w:rFonts w:ascii="Arial" w:hAnsi="Arial" w:cs="Arial"/>
          <w:sz w:val="24"/>
          <w:szCs w:val="24"/>
        </w:rPr>
        <w:fldChar w:fldCharType="begin"/>
      </w:r>
      <w:r w:rsidR="00A97716">
        <w:rPr>
          <w:rFonts w:ascii="Arial" w:hAnsi="Arial" w:cs="Arial"/>
          <w:sz w:val="24"/>
          <w:szCs w:val="24"/>
        </w:rPr>
        <w:instrText xml:space="preserve"> ADDIN EN.CITE &lt;EndNote&gt;&lt;Cite ExcludeYear="1"&gt;&lt;Author&gt;Goodman WK&lt;/Author&gt;&lt;Year&gt;1989&lt;/Year&gt;&lt;RecNum&gt;23&lt;/RecNum&gt;&lt;DisplayText&gt;(22)&lt;/DisplayText&gt;&lt;record&gt;&lt;rec-number&gt;23&lt;/rec-number&gt;&lt;foreign-keys&gt;&lt;key app="EN" db-id="pdpxwtev3edwx7es5vbxa0dpsa29ed5eveew"&gt;23&lt;/key&gt;&lt;/foreign-keys&gt;&lt;ref-type name="Journal Article"&gt;17&lt;/ref-type&gt;&lt;contributors&gt;&lt;authors&gt;&lt;author&gt;Goodman WK, Price LH, Rasmussen SA, Mazure C, Fleischmann RL, Hill CL, et al&lt;/author&gt;&lt;/authors&gt;&lt;/contributors&gt;&lt;titles&gt;&lt;title&gt;The Yale-Brown obsessive compulsive scale: development, use and reliability&lt;/title&gt;&lt;secondary-title&gt;Arch Gen Psychiatry&lt;/secondary-title&gt;&lt;/titles&gt;&lt;periodical&gt;&lt;full-title&gt;Arch Gen Psychiatry&lt;/full-title&gt;&lt;/periodical&gt;&lt;pages&gt;1006-1011&lt;/pages&gt;&lt;volume&gt;46&lt;/volume&gt;&lt;dates&gt;&lt;year&gt;1989&lt;/year&gt;&lt;/dates&gt;&lt;urls&gt;&lt;/urls&gt;&lt;/record&gt;&lt;/Cite&gt;&lt;/EndNote&gt;</w:instrText>
      </w:r>
      <w:r w:rsidR="00A97716">
        <w:rPr>
          <w:rFonts w:ascii="Arial" w:hAnsi="Arial" w:cs="Arial"/>
          <w:sz w:val="24"/>
          <w:szCs w:val="24"/>
        </w:rPr>
        <w:fldChar w:fldCharType="separate"/>
      </w:r>
      <w:r w:rsidR="00A97716">
        <w:rPr>
          <w:rFonts w:ascii="Arial" w:hAnsi="Arial" w:cs="Arial"/>
          <w:noProof/>
          <w:sz w:val="24"/>
          <w:szCs w:val="24"/>
        </w:rPr>
        <w:t>[</w:t>
      </w:r>
      <w:hyperlink w:anchor="_ENREF_22" w:tooltip="Goodman WK, 1989 #23" w:history="1">
        <w:r w:rsidR="00A97716">
          <w:rPr>
            <w:rFonts w:ascii="Arial" w:hAnsi="Arial" w:cs="Arial"/>
            <w:noProof/>
            <w:sz w:val="24"/>
            <w:szCs w:val="24"/>
          </w:rPr>
          <w:t>2</w:t>
        </w:r>
      </w:hyperlink>
      <w:r w:rsidR="00A97716">
        <w:rPr>
          <w:rFonts w:ascii="Arial" w:hAnsi="Arial" w:cs="Arial"/>
          <w:sz w:val="24"/>
          <w:szCs w:val="24"/>
        </w:rPr>
        <w:fldChar w:fldCharType="end"/>
      </w:r>
      <w:r w:rsidR="000D29EF">
        <w:rPr>
          <w:rFonts w:ascii="Arial" w:hAnsi="Arial" w:cs="Arial"/>
          <w:sz w:val="24"/>
          <w:szCs w:val="24"/>
        </w:rPr>
        <w:t>3</w:t>
      </w:r>
      <w:r w:rsidR="00A97716">
        <w:rPr>
          <w:rFonts w:ascii="Arial" w:hAnsi="Arial" w:cs="Arial"/>
          <w:sz w:val="24"/>
          <w:szCs w:val="24"/>
        </w:rPr>
        <w:t>]</w:t>
      </w:r>
      <w:r w:rsidRPr="00FF4CA8">
        <w:rPr>
          <w:rFonts w:ascii="Arial" w:hAnsi="Arial" w:cs="Arial"/>
          <w:sz w:val="24"/>
          <w:szCs w:val="24"/>
        </w:rPr>
        <w:t xml:space="preserve"> tool </w:t>
      </w:r>
      <w:r w:rsidR="00F36005">
        <w:rPr>
          <w:rFonts w:ascii="Arial" w:hAnsi="Arial" w:cs="Arial"/>
          <w:sz w:val="24"/>
          <w:szCs w:val="24"/>
        </w:rPr>
        <w:t>during</w:t>
      </w:r>
      <w:r w:rsidR="00F36005" w:rsidRPr="00FF4CA8">
        <w:rPr>
          <w:rFonts w:ascii="Arial" w:hAnsi="Arial" w:cs="Arial"/>
          <w:sz w:val="24"/>
          <w:szCs w:val="24"/>
        </w:rPr>
        <w:t xml:space="preserve"> </w:t>
      </w:r>
      <w:r w:rsidRPr="00FF4CA8">
        <w:rPr>
          <w:rFonts w:ascii="Arial" w:hAnsi="Arial" w:cs="Arial"/>
          <w:sz w:val="24"/>
          <w:szCs w:val="24"/>
        </w:rPr>
        <w:t>initial study visits.</w:t>
      </w:r>
    </w:p>
    <w:p w14:paraId="76625EE2" w14:textId="77777777" w:rsidR="00484136" w:rsidRPr="00FF4CA8" w:rsidRDefault="00484136" w:rsidP="00FF4CA8">
      <w:pPr>
        <w:spacing w:line="480" w:lineRule="auto"/>
        <w:ind w:right="804"/>
        <w:rPr>
          <w:rFonts w:ascii="Arial" w:hAnsi="Arial" w:cs="Arial"/>
          <w:i/>
          <w:sz w:val="24"/>
          <w:szCs w:val="24"/>
        </w:rPr>
      </w:pPr>
      <w:r w:rsidRPr="00FF4CA8">
        <w:rPr>
          <w:rFonts w:ascii="Arial" w:hAnsi="Arial" w:cs="Arial"/>
          <w:i/>
          <w:sz w:val="24"/>
          <w:szCs w:val="24"/>
        </w:rPr>
        <w:t xml:space="preserve"> “I felt the training provided a good basis to build on and I understood the principles of how the measure should be scored but I found it more difficult undertaking YBOCs initially as I have never worked with this client group before...It may have been helpful to have had group meetings for RAs initially to discuss ratings of YBOCs interviews and to have the opportunity to discuss with a clinician...” (R1)</w:t>
      </w:r>
      <w:r w:rsidR="00FB6E22">
        <w:rPr>
          <w:rFonts w:ascii="Arial" w:hAnsi="Arial" w:cs="Arial"/>
          <w:i/>
          <w:sz w:val="24"/>
          <w:szCs w:val="24"/>
        </w:rPr>
        <w:t>.</w:t>
      </w:r>
    </w:p>
    <w:p w14:paraId="36DEF206" w14:textId="77777777" w:rsidR="00484136" w:rsidRPr="00FF4CA8" w:rsidRDefault="00484136" w:rsidP="00FF4CA8">
      <w:pPr>
        <w:spacing w:line="480" w:lineRule="auto"/>
        <w:ind w:right="804"/>
        <w:rPr>
          <w:rFonts w:ascii="Arial" w:hAnsi="Arial" w:cs="Arial"/>
          <w:sz w:val="24"/>
          <w:szCs w:val="24"/>
        </w:rPr>
      </w:pPr>
      <w:r w:rsidRPr="00FF4CA8">
        <w:rPr>
          <w:rFonts w:ascii="Arial" w:hAnsi="Arial" w:cs="Arial"/>
          <w:sz w:val="24"/>
          <w:szCs w:val="24"/>
        </w:rPr>
        <w:t xml:space="preserve">Training </w:t>
      </w:r>
      <w:r w:rsidR="00D43799">
        <w:rPr>
          <w:rFonts w:ascii="Arial" w:hAnsi="Arial" w:cs="Arial"/>
          <w:sz w:val="24"/>
          <w:szCs w:val="24"/>
        </w:rPr>
        <w:t xml:space="preserve">in trial procedures and processes, </w:t>
      </w:r>
      <w:r w:rsidRPr="00FF4CA8">
        <w:rPr>
          <w:rFonts w:ascii="Arial" w:hAnsi="Arial" w:cs="Arial"/>
          <w:sz w:val="24"/>
          <w:szCs w:val="24"/>
        </w:rPr>
        <w:t xml:space="preserve">was offered on a frequent basis throughout the trial duration. Despite the number of training sessions offered, enthusiasm was evident at each training session and prompted trainees to reflect and develop their own learning. </w:t>
      </w:r>
    </w:p>
    <w:p w14:paraId="21F795A4" w14:textId="77777777" w:rsidR="00484136" w:rsidRPr="00FF4CA8" w:rsidRDefault="00484136" w:rsidP="00FF4CA8">
      <w:pPr>
        <w:spacing w:line="480" w:lineRule="auto"/>
        <w:ind w:right="804"/>
        <w:rPr>
          <w:rFonts w:ascii="Arial" w:hAnsi="Arial" w:cs="Arial"/>
          <w:i/>
          <w:sz w:val="24"/>
          <w:szCs w:val="24"/>
        </w:rPr>
      </w:pPr>
      <w:r w:rsidRPr="00FF4CA8">
        <w:rPr>
          <w:rFonts w:ascii="Arial" w:hAnsi="Arial" w:cs="Arial"/>
          <w:i/>
          <w:sz w:val="24"/>
          <w:szCs w:val="24"/>
        </w:rPr>
        <w:t>“It wasn’t just delivered; it was engagement and discovery of how it was going to be done. And their pass</w:t>
      </w:r>
      <w:r w:rsidR="00FB6E22">
        <w:rPr>
          <w:rFonts w:ascii="Arial" w:hAnsi="Arial" w:cs="Arial"/>
          <w:i/>
          <w:sz w:val="24"/>
          <w:szCs w:val="24"/>
        </w:rPr>
        <w:t>ion for it as well came across”</w:t>
      </w:r>
      <w:r w:rsidRPr="00FF4CA8">
        <w:rPr>
          <w:rFonts w:ascii="Arial" w:hAnsi="Arial" w:cs="Arial"/>
          <w:i/>
          <w:sz w:val="24"/>
          <w:szCs w:val="24"/>
        </w:rPr>
        <w:t xml:space="preserve"> (</w:t>
      </w:r>
      <w:r w:rsidR="000F16D9">
        <w:rPr>
          <w:rFonts w:ascii="Arial" w:hAnsi="Arial" w:cs="Arial"/>
          <w:i/>
          <w:sz w:val="24"/>
          <w:szCs w:val="24"/>
        </w:rPr>
        <w:t>PWP</w:t>
      </w:r>
      <w:r w:rsidR="00597FA8" w:rsidRPr="00FF4CA8">
        <w:rPr>
          <w:rFonts w:ascii="Arial" w:hAnsi="Arial" w:cs="Arial"/>
          <w:i/>
          <w:sz w:val="24"/>
          <w:szCs w:val="24"/>
        </w:rPr>
        <w:t>37</w:t>
      </w:r>
      <w:r w:rsidRPr="00FF4CA8">
        <w:rPr>
          <w:rFonts w:ascii="Arial" w:hAnsi="Arial" w:cs="Arial"/>
          <w:i/>
          <w:sz w:val="24"/>
          <w:szCs w:val="24"/>
        </w:rPr>
        <w:t>)</w:t>
      </w:r>
      <w:r w:rsidR="00FB6E22">
        <w:rPr>
          <w:rFonts w:ascii="Arial" w:hAnsi="Arial" w:cs="Arial"/>
          <w:i/>
          <w:sz w:val="24"/>
          <w:szCs w:val="24"/>
        </w:rPr>
        <w:t>.</w:t>
      </w:r>
    </w:p>
    <w:p w14:paraId="323476AB" w14:textId="77777777" w:rsidR="00484136" w:rsidRPr="00FF4CA8" w:rsidRDefault="00484136" w:rsidP="00FF4CA8">
      <w:pPr>
        <w:spacing w:line="480" w:lineRule="auto"/>
        <w:ind w:right="804"/>
        <w:rPr>
          <w:rFonts w:ascii="Arial" w:hAnsi="Arial" w:cs="Arial"/>
          <w:i/>
          <w:sz w:val="24"/>
          <w:szCs w:val="24"/>
        </w:rPr>
      </w:pPr>
      <w:r w:rsidRPr="00FF4CA8">
        <w:rPr>
          <w:rFonts w:ascii="Arial" w:hAnsi="Arial" w:cs="Arial"/>
          <w:i/>
          <w:sz w:val="24"/>
          <w:szCs w:val="24"/>
        </w:rPr>
        <w:t>“It opened by mind to it. It gave me some new questions to think about, and there was someone with expertise in it to ask questions and dev</w:t>
      </w:r>
      <w:r w:rsidR="00FB6E22">
        <w:rPr>
          <w:rFonts w:ascii="Arial" w:hAnsi="Arial" w:cs="Arial"/>
          <w:i/>
          <w:sz w:val="24"/>
          <w:szCs w:val="24"/>
        </w:rPr>
        <w:t xml:space="preserve">elop my learning” </w:t>
      </w:r>
      <w:r w:rsidRPr="00FF4CA8">
        <w:rPr>
          <w:rFonts w:ascii="Arial" w:hAnsi="Arial" w:cs="Arial"/>
          <w:i/>
          <w:sz w:val="24"/>
          <w:szCs w:val="24"/>
        </w:rPr>
        <w:t>(</w:t>
      </w:r>
      <w:r w:rsidR="000F16D9">
        <w:rPr>
          <w:rFonts w:ascii="Arial" w:hAnsi="Arial" w:cs="Arial"/>
          <w:i/>
          <w:sz w:val="24"/>
          <w:szCs w:val="24"/>
        </w:rPr>
        <w:t>PWP</w:t>
      </w:r>
      <w:r w:rsidR="00597FA8" w:rsidRPr="00FF4CA8">
        <w:rPr>
          <w:rFonts w:ascii="Arial" w:hAnsi="Arial" w:cs="Arial"/>
          <w:i/>
          <w:sz w:val="24"/>
          <w:szCs w:val="24"/>
        </w:rPr>
        <w:t>43</w:t>
      </w:r>
      <w:r w:rsidRPr="00FF4CA8">
        <w:rPr>
          <w:rFonts w:ascii="Arial" w:hAnsi="Arial" w:cs="Arial"/>
          <w:i/>
          <w:sz w:val="24"/>
          <w:szCs w:val="24"/>
        </w:rPr>
        <w:t>)</w:t>
      </w:r>
      <w:r w:rsidR="00FB6E22">
        <w:rPr>
          <w:rFonts w:ascii="Arial" w:hAnsi="Arial" w:cs="Arial"/>
          <w:i/>
          <w:sz w:val="24"/>
          <w:szCs w:val="24"/>
        </w:rPr>
        <w:t>.</w:t>
      </w:r>
    </w:p>
    <w:p w14:paraId="21B9398B" w14:textId="77777777" w:rsidR="00484136" w:rsidRPr="00FF4CA8" w:rsidRDefault="00D43799" w:rsidP="00FF4CA8">
      <w:pPr>
        <w:spacing w:line="480" w:lineRule="auto"/>
        <w:ind w:right="804"/>
        <w:rPr>
          <w:rFonts w:ascii="Arial" w:hAnsi="Arial" w:cs="Arial"/>
          <w:sz w:val="24"/>
          <w:szCs w:val="24"/>
        </w:rPr>
      </w:pPr>
      <w:r>
        <w:rPr>
          <w:rFonts w:ascii="Arial" w:hAnsi="Arial" w:cs="Arial"/>
          <w:sz w:val="24"/>
          <w:szCs w:val="24"/>
        </w:rPr>
        <w:t xml:space="preserve">It was suggested that provision of refresher training for Psychological Wellbeing Practitioners who were delivering the trial intervention, would have been a useful addition, </w:t>
      </w:r>
      <w:r w:rsidR="00484136" w:rsidRPr="00FF4CA8">
        <w:rPr>
          <w:rFonts w:ascii="Arial" w:hAnsi="Arial" w:cs="Arial"/>
          <w:sz w:val="24"/>
          <w:szCs w:val="24"/>
        </w:rPr>
        <w:t>due to the gap sometimes experienced between training and taking on initial patients for the trial interventions.</w:t>
      </w:r>
    </w:p>
    <w:p w14:paraId="59E13E8B" w14:textId="77777777" w:rsidR="00484136" w:rsidRPr="00FF4CA8" w:rsidRDefault="00484136" w:rsidP="00FF4CA8">
      <w:pPr>
        <w:spacing w:line="480" w:lineRule="auto"/>
        <w:ind w:right="804"/>
        <w:rPr>
          <w:rFonts w:ascii="Arial" w:hAnsi="Arial" w:cs="Arial"/>
          <w:i/>
          <w:sz w:val="24"/>
          <w:szCs w:val="24"/>
        </w:rPr>
      </w:pPr>
      <w:r w:rsidRPr="00FF4CA8">
        <w:rPr>
          <w:rFonts w:ascii="Arial" w:hAnsi="Arial" w:cs="Arial"/>
          <w:i/>
          <w:sz w:val="24"/>
          <w:szCs w:val="24"/>
        </w:rPr>
        <w:t>“The big gap meant I was having to go through everything again… if I’d got a patient the next week I would have been absolutely fine, it would ha</w:t>
      </w:r>
      <w:r w:rsidR="00FB6E22">
        <w:rPr>
          <w:rFonts w:ascii="Arial" w:hAnsi="Arial" w:cs="Arial"/>
          <w:i/>
          <w:sz w:val="24"/>
          <w:szCs w:val="24"/>
        </w:rPr>
        <w:t xml:space="preserve">ve been very fresh in my mind” </w:t>
      </w:r>
      <w:r w:rsidRPr="00FF4CA8">
        <w:rPr>
          <w:rFonts w:ascii="Arial" w:hAnsi="Arial" w:cs="Arial"/>
          <w:i/>
          <w:sz w:val="24"/>
          <w:szCs w:val="24"/>
        </w:rPr>
        <w:t>(</w:t>
      </w:r>
      <w:r w:rsidR="000F16D9" w:rsidRPr="000F16D9">
        <w:rPr>
          <w:rFonts w:ascii="Arial" w:hAnsi="Arial" w:cs="Arial"/>
          <w:i/>
          <w:sz w:val="24"/>
          <w:szCs w:val="24"/>
        </w:rPr>
        <w:t>P</w:t>
      </w:r>
      <w:r w:rsidR="000F16D9">
        <w:rPr>
          <w:rFonts w:ascii="Arial" w:hAnsi="Arial" w:cs="Arial"/>
          <w:i/>
          <w:sz w:val="24"/>
          <w:szCs w:val="24"/>
        </w:rPr>
        <w:t>WP</w:t>
      </w:r>
      <w:r w:rsidRPr="00FF4CA8">
        <w:rPr>
          <w:rFonts w:ascii="Arial" w:hAnsi="Arial" w:cs="Arial"/>
          <w:i/>
          <w:sz w:val="24"/>
          <w:szCs w:val="24"/>
        </w:rPr>
        <w:t>59)</w:t>
      </w:r>
      <w:r w:rsidR="00FB6E22">
        <w:rPr>
          <w:rFonts w:ascii="Arial" w:hAnsi="Arial" w:cs="Arial"/>
          <w:i/>
          <w:sz w:val="24"/>
          <w:szCs w:val="24"/>
        </w:rPr>
        <w:t>.</w:t>
      </w:r>
    </w:p>
    <w:p w14:paraId="31294B6A" w14:textId="77777777" w:rsidR="00484136" w:rsidRDefault="00484136" w:rsidP="00FF4CA8">
      <w:pPr>
        <w:spacing w:line="480" w:lineRule="auto"/>
        <w:ind w:right="804"/>
        <w:rPr>
          <w:rFonts w:ascii="Arial" w:hAnsi="Arial" w:cs="Arial"/>
          <w:i/>
          <w:sz w:val="24"/>
          <w:szCs w:val="24"/>
        </w:rPr>
      </w:pPr>
      <w:r w:rsidRPr="00FF4CA8">
        <w:rPr>
          <w:rFonts w:ascii="Arial" w:hAnsi="Arial" w:cs="Arial"/>
          <w:i/>
          <w:sz w:val="24"/>
          <w:szCs w:val="24"/>
        </w:rPr>
        <w:t>“The training was good and maybe if it was to continue, a bit of a refresher might be good” (</w:t>
      </w:r>
      <w:r w:rsidR="000F16D9">
        <w:rPr>
          <w:rFonts w:ascii="Arial" w:hAnsi="Arial" w:cs="Arial"/>
          <w:i/>
          <w:sz w:val="24"/>
          <w:szCs w:val="24"/>
        </w:rPr>
        <w:t>PWP</w:t>
      </w:r>
      <w:r w:rsidR="00597FA8" w:rsidRPr="00FF4CA8">
        <w:rPr>
          <w:rFonts w:ascii="Arial" w:hAnsi="Arial" w:cs="Arial"/>
          <w:i/>
          <w:sz w:val="24"/>
          <w:szCs w:val="24"/>
        </w:rPr>
        <w:t>37</w:t>
      </w:r>
      <w:r w:rsidRPr="00FF4CA8">
        <w:rPr>
          <w:rFonts w:ascii="Arial" w:hAnsi="Arial" w:cs="Arial"/>
          <w:i/>
          <w:sz w:val="24"/>
          <w:szCs w:val="24"/>
        </w:rPr>
        <w:t>)</w:t>
      </w:r>
      <w:r w:rsidR="00FB6E22">
        <w:rPr>
          <w:rFonts w:ascii="Arial" w:hAnsi="Arial" w:cs="Arial"/>
          <w:i/>
          <w:sz w:val="24"/>
          <w:szCs w:val="24"/>
        </w:rPr>
        <w:t>.</w:t>
      </w:r>
    </w:p>
    <w:p w14:paraId="183EF116" w14:textId="77777777" w:rsidR="00484136" w:rsidRPr="00FF4CA8" w:rsidRDefault="007B5C5D" w:rsidP="00FF4CA8">
      <w:pPr>
        <w:spacing w:line="480" w:lineRule="auto"/>
        <w:ind w:right="804"/>
        <w:rPr>
          <w:rFonts w:ascii="Arial" w:hAnsi="Arial" w:cs="Arial"/>
          <w:b/>
          <w:sz w:val="24"/>
          <w:szCs w:val="24"/>
          <w:u w:val="single"/>
        </w:rPr>
      </w:pPr>
      <w:r>
        <w:rPr>
          <w:rFonts w:ascii="Arial" w:hAnsi="Arial" w:cs="Arial"/>
          <w:b/>
          <w:sz w:val="24"/>
          <w:szCs w:val="24"/>
          <w:u w:val="single"/>
        </w:rPr>
        <w:t xml:space="preserve">Theme 6 - </w:t>
      </w:r>
      <w:r w:rsidR="00484136" w:rsidRPr="00FF4CA8">
        <w:rPr>
          <w:rFonts w:ascii="Arial" w:hAnsi="Arial" w:cs="Arial"/>
          <w:b/>
          <w:sz w:val="24"/>
          <w:szCs w:val="24"/>
          <w:u w:val="single"/>
        </w:rPr>
        <w:t>E</w:t>
      </w:r>
      <w:r>
        <w:rPr>
          <w:rFonts w:ascii="Arial" w:hAnsi="Arial" w:cs="Arial"/>
          <w:b/>
          <w:sz w:val="24"/>
          <w:szCs w:val="24"/>
          <w:u w:val="single"/>
        </w:rPr>
        <w:t>thos</w:t>
      </w:r>
    </w:p>
    <w:p w14:paraId="41B388B9" w14:textId="061E3F48" w:rsidR="00484136" w:rsidRPr="00FF4CA8" w:rsidRDefault="00484136" w:rsidP="00FF4CA8">
      <w:pPr>
        <w:spacing w:line="480" w:lineRule="auto"/>
        <w:ind w:right="804"/>
        <w:rPr>
          <w:rFonts w:ascii="Arial" w:hAnsi="Arial" w:cs="Arial"/>
          <w:sz w:val="24"/>
          <w:szCs w:val="24"/>
        </w:rPr>
      </w:pPr>
      <w:r w:rsidRPr="00FF4CA8">
        <w:rPr>
          <w:rFonts w:ascii="Arial" w:hAnsi="Arial" w:cs="Arial"/>
          <w:sz w:val="24"/>
          <w:szCs w:val="24"/>
        </w:rPr>
        <w:t>The trial committees noted that the team were enthusiastic, motivated, respectful, and open to suggestions for improvement, with particular note made to the difficulties experienced</w:t>
      </w:r>
      <w:r w:rsidR="00F640E0">
        <w:rPr>
          <w:rFonts w:ascii="Arial" w:hAnsi="Arial" w:cs="Arial"/>
          <w:sz w:val="24"/>
          <w:szCs w:val="24"/>
        </w:rPr>
        <w:t>, but overcome,</w:t>
      </w:r>
      <w:r w:rsidRPr="00FF4CA8">
        <w:rPr>
          <w:rFonts w:ascii="Arial" w:hAnsi="Arial" w:cs="Arial"/>
          <w:sz w:val="24"/>
          <w:szCs w:val="24"/>
        </w:rPr>
        <w:t xml:space="preserve"> with</w:t>
      </w:r>
      <w:r w:rsidR="00F640E0">
        <w:rPr>
          <w:rFonts w:ascii="Arial" w:hAnsi="Arial" w:cs="Arial"/>
          <w:sz w:val="24"/>
          <w:szCs w:val="24"/>
        </w:rPr>
        <w:t xml:space="preserve"> regards</w:t>
      </w:r>
      <w:r w:rsidRPr="00FF4CA8">
        <w:rPr>
          <w:rFonts w:ascii="Arial" w:hAnsi="Arial" w:cs="Arial"/>
          <w:sz w:val="24"/>
          <w:szCs w:val="24"/>
        </w:rPr>
        <w:t xml:space="preserve"> </w:t>
      </w:r>
      <w:r w:rsidR="00F640E0">
        <w:rPr>
          <w:rFonts w:ascii="Arial" w:hAnsi="Arial" w:cs="Arial"/>
          <w:sz w:val="24"/>
          <w:szCs w:val="24"/>
        </w:rPr>
        <w:t xml:space="preserve">changes in NHS referral pathways resulting in slow </w:t>
      </w:r>
      <w:r w:rsidRPr="00FF4CA8">
        <w:rPr>
          <w:rFonts w:ascii="Arial" w:hAnsi="Arial" w:cs="Arial"/>
          <w:sz w:val="24"/>
          <w:szCs w:val="24"/>
        </w:rPr>
        <w:t>recruitment</w:t>
      </w:r>
      <w:r w:rsidR="00F640E0">
        <w:rPr>
          <w:rFonts w:ascii="Arial" w:hAnsi="Arial" w:cs="Arial"/>
          <w:sz w:val="24"/>
          <w:szCs w:val="24"/>
        </w:rPr>
        <w:t xml:space="preserve"> and the need to increase study sample size to accommodate lower than expected retention</w:t>
      </w:r>
      <w:r w:rsidR="002E02ED">
        <w:rPr>
          <w:rFonts w:ascii="Arial" w:hAnsi="Arial" w:cs="Arial"/>
          <w:sz w:val="24"/>
          <w:szCs w:val="24"/>
        </w:rPr>
        <w:t xml:space="preserve"> (expected 78% rather than 85%)</w:t>
      </w:r>
      <w:r w:rsidRPr="00FF4CA8">
        <w:rPr>
          <w:rFonts w:ascii="Arial" w:hAnsi="Arial" w:cs="Arial"/>
          <w:sz w:val="24"/>
          <w:szCs w:val="24"/>
        </w:rPr>
        <w:t xml:space="preserve">.  </w:t>
      </w:r>
    </w:p>
    <w:p w14:paraId="1F90EFBC" w14:textId="77777777" w:rsidR="00484136" w:rsidRDefault="00484136" w:rsidP="00FF4CA8">
      <w:pPr>
        <w:spacing w:line="480" w:lineRule="auto"/>
        <w:ind w:right="804"/>
        <w:rPr>
          <w:rFonts w:ascii="Arial" w:hAnsi="Arial" w:cs="Arial"/>
          <w:i/>
          <w:sz w:val="24"/>
          <w:szCs w:val="24"/>
        </w:rPr>
      </w:pPr>
      <w:r w:rsidRPr="00FF4CA8">
        <w:rPr>
          <w:rFonts w:ascii="Arial" w:hAnsi="Arial" w:cs="Arial"/>
          <w:i/>
          <w:sz w:val="24"/>
          <w:szCs w:val="24"/>
        </w:rPr>
        <w:t>“The trial team have snatched trium</w:t>
      </w:r>
      <w:r w:rsidR="00FB6E22">
        <w:rPr>
          <w:rFonts w:ascii="Arial" w:hAnsi="Arial" w:cs="Arial"/>
          <w:i/>
          <w:sz w:val="24"/>
          <w:szCs w:val="24"/>
        </w:rPr>
        <w:t>ph out of the jaws of disaster”</w:t>
      </w:r>
      <w:r w:rsidRPr="00FF4CA8">
        <w:rPr>
          <w:rFonts w:ascii="Arial" w:hAnsi="Arial" w:cs="Arial"/>
          <w:i/>
          <w:sz w:val="24"/>
          <w:szCs w:val="24"/>
        </w:rPr>
        <w:t xml:space="preserve"> (DMEC/TSC2)</w:t>
      </w:r>
      <w:r w:rsidR="00FB6E22">
        <w:rPr>
          <w:rFonts w:ascii="Arial" w:hAnsi="Arial" w:cs="Arial"/>
          <w:i/>
          <w:sz w:val="24"/>
          <w:szCs w:val="24"/>
        </w:rPr>
        <w:t>.</w:t>
      </w:r>
    </w:p>
    <w:p w14:paraId="1649C090" w14:textId="77777777" w:rsidR="00F640E0" w:rsidRPr="00FF4CA8" w:rsidRDefault="00F640E0" w:rsidP="00FF4CA8">
      <w:pPr>
        <w:spacing w:line="480" w:lineRule="auto"/>
        <w:ind w:right="804"/>
        <w:rPr>
          <w:rFonts w:ascii="Arial" w:hAnsi="Arial" w:cs="Arial"/>
          <w:i/>
          <w:sz w:val="24"/>
          <w:szCs w:val="24"/>
        </w:rPr>
      </w:pPr>
      <w:r w:rsidRPr="00FF4CA8">
        <w:rPr>
          <w:rFonts w:ascii="Arial" w:hAnsi="Arial" w:cs="Arial"/>
          <w:sz w:val="24"/>
          <w:szCs w:val="24"/>
        </w:rPr>
        <w:t>The dedication and enthusiasm of the trial team to make the study work was also noted, with members of the wider study team feeling encouraged, as a result, to make the trial a success.</w:t>
      </w:r>
    </w:p>
    <w:p w14:paraId="266D0FCF" w14:textId="77777777" w:rsidR="00484136" w:rsidRPr="00FF4CA8" w:rsidRDefault="00484136" w:rsidP="00FF4CA8">
      <w:pPr>
        <w:spacing w:line="480" w:lineRule="auto"/>
        <w:ind w:right="804"/>
        <w:rPr>
          <w:rFonts w:ascii="Arial" w:hAnsi="Arial" w:cs="Arial"/>
          <w:i/>
          <w:sz w:val="24"/>
          <w:szCs w:val="24"/>
        </w:rPr>
      </w:pPr>
      <w:r w:rsidRPr="00FF4CA8">
        <w:rPr>
          <w:rFonts w:ascii="Arial" w:hAnsi="Arial" w:cs="Arial"/>
          <w:i/>
          <w:sz w:val="24"/>
          <w:szCs w:val="24"/>
        </w:rPr>
        <w:t>“The ability to motivate and encourage others at distant sites was inspirational…even when times were harder there was</w:t>
      </w:r>
      <w:r w:rsidR="00483FA7">
        <w:rPr>
          <w:rFonts w:ascii="Arial" w:hAnsi="Arial" w:cs="Arial"/>
          <w:i/>
          <w:sz w:val="24"/>
          <w:szCs w:val="24"/>
        </w:rPr>
        <w:t xml:space="preserve"> always a feeling of optimism” </w:t>
      </w:r>
      <w:r w:rsidRPr="00FF4CA8">
        <w:rPr>
          <w:rFonts w:ascii="Arial" w:hAnsi="Arial" w:cs="Arial"/>
          <w:i/>
          <w:sz w:val="24"/>
          <w:szCs w:val="24"/>
        </w:rPr>
        <w:t>(DMEC/TSC4)</w:t>
      </w:r>
      <w:r w:rsidR="00FB6E22">
        <w:rPr>
          <w:rFonts w:ascii="Arial" w:hAnsi="Arial" w:cs="Arial"/>
          <w:i/>
          <w:sz w:val="24"/>
          <w:szCs w:val="24"/>
        </w:rPr>
        <w:t>.</w:t>
      </w:r>
    </w:p>
    <w:p w14:paraId="41043438" w14:textId="77777777" w:rsidR="00484136" w:rsidRPr="00FF4CA8" w:rsidRDefault="00484136" w:rsidP="00FF4CA8">
      <w:pPr>
        <w:spacing w:line="480" w:lineRule="auto"/>
        <w:ind w:right="804"/>
        <w:rPr>
          <w:rFonts w:ascii="Arial" w:hAnsi="Arial" w:cs="Arial"/>
          <w:sz w:val="24"/>
          <w:szCs w:val="24"/>
        </w:rPr>
      </w:pPr>
      <w:r w:rsidRPr="00FF4CA8">
        <w:rPr>
          <w:rFonts w:ascii="Arial" w:hAnsi="Arial" w:cs="Arial"/>
          <w:sz w:val="24"/>
          <w:szCs w:val="24"/>
        </w:rPr>
        <w:t xml:space="preserve">Many </w:t>
      </w:r>
      <w:r w:rsidR="000F16D9" w:rsidRPr="000F16D9">
        <w:rPr>
          <w:rFonts w:ascii="Arial" w:hAnsi="Arial" w:cs="Arial"/>
          <w:sz w:val="24"/>
          <w:szCs w:val="24"/>
        </w:rPr>
        <w:t>Psychological Wellbeing Practitioner</w:t>
      </w:r>
      <w:r w:rsidRPr="00FF4CA8">
        <w:rPr>
          <w:rFonts w:ascii="Arial" w:hAnsi="Arial" w:cs="Arial"/>
          <w:sz w:val="24"/>
          <w:szCs w:val="24"/>
        </w:rPr>
        <w:t>s and researcher</w:t>
      </w:r>
      <w:r w:rsidR="00451C16">
        <w:rPr>
          <w:rFonts w:ascii="Arial" w:hAnsi="Arial" w:cs="Arial"/>
          <w:sz w:val="24"/>
          <w:szCs w:val="24"/>
        </w:rPr>
        <w:t xml:space="preserve"> staff</w:t>
      </w:r>
      <w:r w:rsidRPr="00FF4CA8">
        <w:rPr>
          <w:rFonts w:ascii="Arial" w:hAnsi="Arial" w:cs="Arial"/>
          <w:sz w:val="24"/>
          <w:szCs w:val="24"/>
        </w:rPr>
        <w:t xml:space="preserve"> reported that they had enjoyed their experiences within the study, were pleased to have been able to be involved, and some would have been keen to become more involved in the study given the opportunity.</w:t>
      </w:r>
    </w:p>
    <w:p w14:paraId="59540EC6" w14:textId="77777777" w:rsidR="00484136" w:rsidRPr="00FF4CA8" w:rsidRDefault="00484136" w:rsidP="00FF4CA8">
      <w:pPr>
        <w:spacing w:line="480" w:lineRule="auto"/>
        <w:ind w:right="804"/>
        <w:rPr>
          <w:rFonts w:ascii="Arial" w:hAnsi="Arial" w:cs="Arial"/>
          <w:i/>
          <w:sz w:val="24"/>
          <w:szCs w:val="24"/>
        </w:rPr>
      </w:pPr>
      <w:r w:rsidRPr="00FF4CA8">
        <w:rPr>
          <w:rFonts w:ascii="Arial" w:hAnsi="Arial" w:cs="Arial"/>
          <w:i/>
          <w:sz w:val="24"/>
          <w:szCs w:val="24"/>
        </w:rPr>
        <w:t>“From the start of my involvement I have felt a valued team member of the study…” (R2)</w:t>
      </w:r>
      <w:r w:rsidR="00FB6E22">
        <w:rPr>
          <w:rFonts w:ascii="Arial" w:hAnsi="Arial" w:cs="Arial"/>
          <w:i/>
          <w:sz w:val="24"/>
          <w:szCs w:val="24"/>
        </w:rPr>
        <w:t>.</w:t>
      </w:r>
    </w:p>
    <w:p w14:paraId="08C7B83F" w14:textId="77777777" w:rsidR="00484136" w:rsidRPr="00FF4CA8" w:rsidRDefault="00D51D0C" w:rsidP="00FF4CA8">
      <w:pPr>
        <w:spacing w:line="480" w:lineRule="auto"/>
        <w:ind w:right="804"/>
        <w:rPr>
          <w:rFonts w:ascii="Arial" w:hAnsi="Arial" w:cs="Arial"/>
          <w:i/>
          <w:sz w:val="24"/>
          <w:szCs w:val="24"/>
        </w:rPr>
      </w:pPr>
      <w:r w:rsidRPr="00FF4CA8" w:rsidDel="00D51D0C">
        <w:rPr>
          <w:rFonts w:ascii="Arial" w:hAnsi="Arial" w:cs="Arial"/>
          <w:i/>
          <w:sz w:val="24"/>
          <w:szCs w:val="24"/>
        </w:rPr>
        <w:t xml:space="preserve"> </w:t>
      </w:r>
      <w:r w:rsidR="00484136" w:rsidRPr="00FF4CA8">
        <w:rPr>
          <w:rFonts w:ascii="Arial" w:hAnsi="Arial" w:cs="Arial"/>
          <w:i/>
          <w:sz w:val="24"/>
          <w:szCs w:val="24"/>
        </w:rPr>
        <w:t>“I think it was fantastic to be a part of, and I was really grateful to be able to be involved in it. I would have really liked to have been more involved or having more cases …” (</w:t>
      </w:r>
      <w:r w:rsidR="000F16D9">
        <w:rPr>
          <w:rFonts w:ascii="Arial" w:hAnsi="Arial" w:cs="Arial"/>
          <w:i/>
          <w:sz w:val="24"/>
          <w:szCs w:val="24"/>
        </w:rPr>
        <w:t>PWP</w:t>
      </w:r>
      <w:r w:rsidR="00597FA8" w:rsidRPr="00FF4CA8">
        <w:rPr>
          <w:rFonts w:ascii="Arial" w:hAnsi="Arial" w:cs="Arial"/>
          <w:i/>
          <w:sz w:val="24"/>
          <w:szCs w:val="24"/>
        </w:rPr>
        <w:t>48</w:t>
      </w:r>
      <w:r w:rsidR="00484136" w:rsidRPr="00FF4CA8">
        <w:rPr>
          <w:rFonts w:ascii="Arial" w:hAnsi="Arial" w:cs="Arial"/>
          <w:i/>
          <w:sz w:val="24"/>
          <w:szCs w:val="24"/>
        </w:rPr>
        <w:t>)</w:t>
      </w:r>
      <w:r w:rsidR="00FB6E22">
        <w:rPr>
          <w:rFonts w:ascii="Arial" w:hAnsi="Arial" w:cs="Arial"/>
          <w:i/>
          <w:sz w:val="24"/>
          <w:szCs w:val="24"/>
        </w:rPr>
        <w:t>.</w:t>
      </w:r>
    </w:p>
    <w:p w14:paraId="70F3F517" w14:textId="77777777" w:rsidR="00484136" w:rsidRPr="00FF4CA8" w:rsidRDefault="00484136" w:rsidP="00FF4CA8">
      <w:pPr>
        <w:spacing w:line="480" w:lineRule="auto"/>
        <w:ind w:right="804"/>
        <w:rPr>
          <w:rFonts w:ascii="Arial" w:hAnsi="Arial" w:cs="Arial"/>
          <w:sz w:val="24"/>
          <w:szCs w:val="24"/>
        </w:rPr>
      </w:pPr>
      <w:r w:rsidRPr="00FF4CA8">
        <w:rPr>
          <w:rFonts w:ascii="Arial" w:hAnsi="Arial" w:cs="Arial"/>
          <w:sz w:val="24"/>
          <w:szCs w:val="24"/>
        </w:rPr>
        <w:t xml:space="preserve">Whilst some enjoyed the move into work focused on </w:t>
      </w:r>
      <w:r w:rsidR="000F16D9" w:rsidRPr="000F16D9">
        <w:rPr>
          <w:rFonts w:ascii="Arial" w:hAnsi="Arial" w:cs="Arial"/>
          <w:sz w:val="24"/>
          <w:szCs w:val="24"/>
        </w:rPr>
        <w:t>Obsessive Compulsive Disorder</w:t>
      </w:r>
      <w:r w:rsidRPr="00FF4CA8">
        <w:rPr>
          <w:rFonts w:ascii="Arial" w:hAnsi="Arial" w:cs="Arial"/>
          <w:sz w:val="24"/>
          <w:szCs w:val="24"/>
        </w:rPr>
        <w:t xml:space="preserve">, one </w:t>
      </w:r>
      <w:r w:rsidR="000F16D9" w:rsidRPr="000F16D9">
        <w:rPr>
          <w:rFonts w:ascii="Arial" w:hAnsi="Arial" w:cs="Arial"/>
          <w:sz w:val="24"/>
          <w:szCs w:val="24"/>
        </w:rPr>
        <w:t>Psychological Wellbeing Practitioner</w:t>
      </w:r>
      <w:r w:rsidRPr="00FF4CA8">
        <w:rPr>
          <w:rFonts w:ascii="Arial" w:hAnsi="Arial" w:cs="Arial"/>
          <w:sz w:val="24"/>
          <w:szCs w:val="24"/>
        </w:rPr>
        <w:t xml:space="preserve"> indicated that they had found that this change brought about some personal anxieties. These were however reported to have been helpful in challenging the practitioner, ultimately resulting in a positive feeling about this type of work and bringing about a realisation that short term interventions can in fact be effective for some.</w:t>
      </w:r>
    </w:p>
    <w:p w14:paraId="5A0E7A00" w14:textId="70F5F19A" w:rsidR="00484136" w:rsidRPr="00FF4CA8" w:rsidRDefault="00484136" w:rsidP="00FF4CA8">
      <w:pPr>
        <w:spacing w:line="480" w:lineRule="auto"/>
        <w:ind w:right="804"/>
        <w:rPr>
          <w:rFonts w:ascii="Arial" w:hAnsi="Arial" w:cs="Arial"/>
          <w:i/>
          <w:sz w:val="24"/>
          <w:szCs w:val="24"/>
        </w:rPr>
      </w:pPr>
      <w:r w:rsidRPr="00FF4CA8">
        <w:rPr>
          <w:rFonts w:ascii="Arial" w:hAnsi="Arial" w:cs="Arial"/>
          <w:i/>
          <w:sz w:val="24"/>
          <w:szCs w:val="24"/>
        </w:rPr>
        <w:t xml:space="preserve">“This has challenged </w:t>
      </w:r>
      <w:r w:rsidR="006F717E">
        <w:rPr>
          <w:rFonts w:ascii="Arial" w:hAnsi="Arial" w:cs="Arial"/>
          <w:i/>
          <w:sz w:val="24"/>
          <w:szCs w:val="24"/>
        </w:rPr>
        <w:t>m</w:t>
      </w:r>
      <w:r w:rsidRPr="00FF4CA8">
        <w:rPr>
          <w:rFonts w:ascii="Arial" w:hAnsi="Arial" w:cs="Arial"/>
          <w:i/>
          <w:sz w:val="24"/>
          <w:szCs w:val="24"/>
        </w:rPr>
        <w:t>y anxiety about taking on new things and working with people with different experiences. It has challenged my anxieties about myself and how I would cope. It’s challenged me on different levels and it has challenged my perceptions about sometimes some difficulties, deep underlying work and all this…..there are things that can be helpful as a short term intervention that can get people moving quite a lot. And I always find myself pleased when that happens as wel</w:t>
      </w:r>
      <w:r w:rsidR="00483FA7">
        <w:rPr>
          <w:rFonts w:ascii="Arial" w:hAnsi="Arial" w:cs="Arial"/>
          <w:i/>
          <w:sz w:val="24"/>
          <w:szCs w:val="24"/>
        </w:rPr>
        <w:t>l”</w:t>
      </w:r>
      <w:r w:rsidRPr="00FF4CA8">
        <w:rPr>
          <w:rFonts w:ascii="Arial" w:hAnsi="Arial" w:cs="Arial"/>
          <w:i/>
          <w:sz w:val="24"/>
          <w:szCs w:val="24"/>
        </w:rPr>
        <w:t xml:space="preserve"> (</w:t>
      </w:r>
      <w:r w:rsidR="000F16D9">
        <w:rPr>
          <w:rFonts w:ascii="Arial" w:hAnsi="Arial" w:cs="Arial"/>
          <w:i/>
          <w:sz w:val="24"/>
          <w:szCs w:val="24"/>
        </w:rPr>
        <w:t>PWP</w:t>
      </w:r>
      <w:r w:rsidR="00597FA8" w:rsidRPr="00FF4CA8">
        <w:rPr>
          <w:rFonts w:ascii="Arial" w:hAnsi="Arial" w:cs="Arial"/>
          <w:i/>
          <w:sz w:val="24"/>
          <w:szCs w:val="24"/>
        </w:rPr>
        <w:t>71</w:t>
      </w:r>
      <w:r w:rsidRPr="00FF4CA8">
        <w:rPr>
          <w:rFonts w:ascii="Arial" w:hAnsi="Arial" w:cs="Arial"/>
          <w:i/>
          <w:sz w:val="24"/>
          <w:szCs w:val="24"/>
        </w:rPr>
        <w:t>)</w:t>
      </w:r>
      <w:r w:rsidR="00FB6E22">
        <w:rPr>
          <w:rFonts w:ascii="Arial" w:hAnsi="Arial" w:cs="Arial"/>
          <w:i/>
          <w:sz w:val="24"/>
          <w:szCs w:val="24"/>
        </w:rPr>
        <w:t>.</w:t>
      </w:r>
    </w:p>
    <w:p w14:paraId="786B3B92" w14:textId="77777777" w:rsidR="008866E0" w:rsidRPr="00FF4CA8" w:rsidRDefault="008866E0" w:rsidP="00FF4CA8">
      <w:pPr>
        <w:spacing w:line="480" w:lineRule="auto"/>
        <w:rPr>
          <w:rFonts w:ascii="Arial" w:hAnsi="Arial" w:cs="Arial"/>
          <w:b/>
          <w:sz w:val="24"/>
          <w:szCs w:val="24"/>
          <w:u w:val="single"/>
        </w:rPr>
      </w:pPr>
      <w:r w:rsidRPr="00FF4CA8">
        <w:rPr>
          <w:rFonts w:ascii="Arial" w:hAnsi="Arial" w:cs="Arial"/>
          <w:b/>
          <w:sz w:val="24"/>
          <w:szCs w:val="24"/>
          <w:u w:val="single"/>
        </w:rPr>
        <w:t>Discussion</w:t>
      </w:r>
    </w:p>
    <w:p w14:paraId="44D94D9E" w14:textId="5F7EAD54" w:rsidR="008866E0" w:rsidRPr="00FF4CA8" w:rsidRDefault="008866E0" w:rsidP="00FF4CA8">
      <w:pPr>
        <w:spacing w:line="480" w:lineRule="auto"/>
        <w:rPr>
          <w:rFonts w:ascii="Arial" w:hAnsi="Arial" w:cs="Arial"/>
          <w:sz w:val="24"/>
          <w:szCs w:val="24"/>
        </w:rPr>
      </w:pPr>
      <w:r w:rsidRPr="00FF4CA8">
        <w:rPr>
          <w:rFonts w:ascii="Arial" w:hAnsi="Arial" w:cs="Arial"/>
          <w:sz w:val="24"/>
          <w:szCs w:val="24"/>
        </w:rPr>
        <w:t xml:space="preserve">This study explores the acceptability of clinical trials management, from the perspectives of </w:t>
      </w:r>
      <w:r w:rsidR="004F1824">
        <w:rPr>
          <w:rFonts w:ascii="Arial" w:hAnsi="Arial" w:cs="Arial"/>
          <w:sz w:val="24"/>
          <w:szCs w:val="24"/>
        </w:rPr>
        <w:t>a wide range of</w:t>
      </w:r>
      <w:r w:rsidR="004F1824" w:rsidRPr="00FF4CA8">
        <w:rPr>
          <w:rFonts w:ascii="Arial" w:hAnsi="Arial" w:cs="Arial"/>
          <w:sz w:val="24"/>
          <w:szCs w:val="24"/>
        </w:rPr>
        <w:t xml:space="preserve"> </w:t>
      </w:r>
      <w:r w:rsidRPr="00FF4CA8">
        <w:rPr>
          <w:rFonts w:ascii="Arial" w:hAnsi="Arial" w:cs="Arial"/>
          <w:sz w:val="24"/>
          <w:szCs w:val="24"/>
        </w:rPr>
        <w:t xml:space="preserve">individuals involved in the delivery of a </w:t>
      </w:r>
      <w:r w:rsidR="004F1824">
        <w:rPr>
          <w:rFonts w:ascii="Arial" w:hAnsi="Arial" w:cs="Arial"/>
          <w:sz w:val="24"/>
          <w:szCs w:val="24"/>
        </w:rPr>
        <w:t xml:space="preserve">single, </w:t>
      </w:r>
      <w:r w:rsidRPr="00FF4CA8">
        <w:rPr>
          <w:rFonts w:ascii="Arial" w:hAnsi="Arial" w:cs="Arial"/>
          <w:sz w:val="24"/>
          <w:szCs w:val="24"/>
        </w:rPr>
        <w:t>large multi-centre study (</w:t>
      </w:r>
      <w:r w:rsidR="000F16D9" w:rsidRPr="00FF4CA8">
        <w:rPr>
          <w:rFonts w:ascii="Arial" w:hAnsi="Arial" w:cs="Arial"/>
          <w:sz w:val="24"/>
          <w:szCs w:val="24"/>
        </w:rPr>
        <w:t>O</w:t>
      </w:r>
      <w:r w:rsidR="000F16D9">
        <w:rPr>
          <w:rFonts w:ascii="Arial" w:hAnsi="Arial" w:cs="Arial"/>
          <w:sz w:val="24"/>
          <w:szCs w:val="24"/>
        </w:rPr>
        <w:t>bsessive Compulsive Treatment Efficacy Trial</w:t>
      </w:r>
      <w:r w:rsidR="007620C8">
        <w:rPr>
          <w:rFonts w:ascii="Arial" w:hAnsi="Arial" w:cs="Arial"/>
          <w:sz w:val="24"/>
          <w:szCs w:val="24"/>
        </w:rPr>
        <w:t xml:space="preserve"> -OCTET</w:t>
      </w:r>
      <w:r w:rsidRPr="00FF4CA8">
        <w:rPr>
          <w:rFonts w:ascii="Arial" w:hAnsi="Arial" w:cs="Arial"/>
          <w:sz w:val="24"/>
          <w:szCs w:val="24"/>
        </w:rPr>
        <w:t>), focusing specifically on elements relating to the execution (e.g. study delivery, resources</w:t>
      </w:r>
      <w:r w:rsidR="0034175C" w:rsidRPr="00FF4CA8">
        <w:rPr>
          <w:rFonts w:ascii="Arial" w:hAnsi="Arial" w:cs="Arial"/>
          <w:sz w:val="24"/>
          <w:szCs w:val="24"/>
        </w:rPr>
        <w:t>, support</w:t>
      </w:r>
      <w:r w:rsidRPr="00FF4CA8">
        <w:rPr>
          <w:rFonts w:ascii="Arial" w:hAnsi="Arial" w:cs="Arial"/>
          <w:sz w:val="24"/>
          <w:szCs w:val="24"/>
        </w:rPr>
        <w:t xml:space="preserve">) and monitoring (e.g. </w:t>
      </w:r>
      <w:r w:rsidR="0034175C" w:rsidRPr="00FF4CA8">
        <w:rPr>
          <w:rFonts w:ascii="Arial" w:hAnsi="Arial" w:cs="Arial"/>
          <w:sz w:val="24"/>
          <w:szCs w:val="24"/>
        </w:rPr>
        <w:t>project progression, performance and strategy</w:t>
      </w:r>
      <w:r w:rsidRPr="00FF4CA8">
        <w:rPr>
          <w:rFonts w:ascii="Arial" w:hAnsi="Arial" w:cs="Arial"/>
          <w:sz w:val="24"/>
          <w:szCs w:val="24"/>
        </w:rPr>
        <w:t>) of the study.</w:t>
      </w:r>
    </w:p>
    <w:p w14:paraId="5F8390B8" w14:textId="21F4E570" w:rsidR="008866E0" w:rsidRPr="00FF4CA8" w:rsidRDefault="008866E0" w:rsidP="00FF4CA8">
      <w:pPr>
        <w:spacing w:line="480" w:lineRule="auto"/>
        <w:rPr>
          <w:rFonts w:ascii="Arial" w:hAnsi="Arial" w:cs="Arial"/>
          <w:sz w:val="24"/>
          <w:szCs w:val="24"/>
        </w:rPr>
      </w:pPr>
      <w:r w:rsidRPr="00FF4CA8">
        <w:rPr>
          <w:rFonts w:ascii="Arial" w:hAnsi="Arial" w:cs="Arial"/>
          <w:sz w:val="24"/>
          <w:szCs w:val="24"/>
        </w:rPr>
        <w:t xml:space="preserve">Within the six main themes arising from the data, key elements spanning all themes were identified as important for </w:t>
      </w:r>
      <w:r w:rsidR="004F1824">
        <w:rPr>
          <w:rFonts w:ascii="Arial" w:hAnsi="Arial" w:cs="Arial"/>
          <w:sz w:val="24"/>
          <w:szCs w:val="24"/>
        </w:rPr>
        <w:t xml:space="preserve">the </w:t>
      </w:r>
      <w:r w:rsidRPr="00FF4CA8">
        <w:rPr>
          <w:rFonts w:ascii="Arial" w:hAnsi="Arial" w:cs="Arial"/>
          <w:sz w:val="24"/>
          <w:szCs w:val="24"/>
        </w:rPr>
        <w:t xml:space="preserve">effective execution and monitoring of </w:t>
      </w:r>
      <w:r w:rsidR="004F1824">
        <w:rPr>
          <w:rFonts w:ascii="Arial" w:hAnsi="Arial" w:cs="Arial"/>
          <w:sz w:val="24"/>
          <w:szCs w:val="24"/>
        </w:rPr>
        <w:t>this study. Given the findings are derived from a wide range of professionals and research staff invol</w:t>
      </w:r>
      <w:r w:rsidR="001C7DF3">
        <w:rPr>
          <w:rFonts w:ascii="Arial" w:hAnsi="Arial" w:cs="Arial"/>
          <w:sz w:val="24"/>
          <w:szCs w:val="24"/>
        </w:rPr>
        <w:t>ved in a large, multi-</w:t>
      </w:r>
      <w:r w:rsidR="004F1824">
        <w:rPr>
          <w:rFonts w:ascii="Arial" w:hAnsi="Arial" w:cs="Arial"/>
          <w:sz w:val="24"/>
          <w:szCs w:val="24"/>
        </w:rPr>
        <w:t xml:space="preserve">centre study, many of the findings are likely to apply to other </w:t>
      </w:r>
      <w:r w:rsidRPr="00FF4CA8">
        <w:rPr>
          <w:rFonts w:ascii="Arial" w:hAnsi="Arial" w:cs="Arial"/>
          <w:sz w:val="24"/>
          <w:szCs w:val="24"/>
        </w:rPr>
        <w:t>research trials</w:t>
      </w:r>
      <w:r w:rsidR="004F1824">
        <w:rPr>
          <w:rFonts w:ascii="Arial" w:hAnsi="Arial" w:cs="Arial"/>
          <w:sz w:val="24"/>
          <w:szCs w:val="24"/>
        </w:rPr>
        <w:t xml:space="preserve"> of both mental and physical health conditions.</w:t>
      </w:r>
    </w:p>
    <w:p w14:paraId="5553D961" w14:textId="436A652E" w:rsidR="0034175C" w:rsidRPr="00FF4CA8" w:rsidRDefault="008866E0" w:rsidP="00FF4CA8">
      <w:pPr>
        <w:spacing w:line="480" w:lineRule="auto"/>
        <w:rPr>
          <w:rFonts w:ascii="Arial" w:hAnsi="Arial" w:cs="Arial"/>
          <w:sz w:val="24"/>
          <w:szCs w:val="24"/>
        </w:rPr>
      </w:pPr>
      <w:r w:rsidRPr="00FF4CA8">
        <w:rPr>
          <w:rFonts w:ascii="Arial" w:hAnsi="Arial" w:cs="Arial"/>
          <w:sz w:val="24"/>
          <w:szCs w:val="24"/>
        </w:rPr>
        <w:t>Clear, open, positive, but focused communication, through a variety of communication pathways, was noted as crucial to successful execution and monitoring of the study, as were prompt responses to queries.</w:t>
      </w:r>
      <w:r w:rsidR="0034175C" w:rsidRPr="00FF4CA8">
        <w:rPr>
          <w:rFonts w:ascii="Arial" w:hAnsi="Arial" w:cs="Arial"/>
          <w:sz w:val="24"/>
          <w:szCs w:val="24"/>
        </w:rPr>
        <w:t xml:space="preserve"> Undoubtedly, the inclusion of two trial managers in this study helped to ensure there were clear and prompt communication pathways at all times. </w:t>
      </w:r>
      <w:r w:rsidR="0034175C" w:rsidRPr="00AA354B">
        <w:rPr>
          <w:rFonts w:ascii="Arial" w:hAnsi="Arial" w:cs="Arial"/>
          <w:sz w:val="24"/>
          <w:szCs w:val="24"/>
        </w:rPr>
        <w:t>Th</w:t>
      </w:r>
      <w:r w:rsidR="00321D73" w:rsidRPr="00AA354B">
        <w:rPr>
          <w:rFonts w:ascii="Arial" w:hAnsi="Arial" w:cs="Arial"/>
          <w:sz w:val="24"/>
          <w:szCs w:val="24"/>
        </w:rPr>
        <w:t>is study has provided evidence of the importance of trial managers having a</w:t>
      </w:r>
      <w:r w:rsidR="0034175C" w:rsidRPr="00AA354B">
        <w:rPr>
          <w:rFonts w:ascii="Arial" w:hAnsi="Arial" w:cs="Arial"/>
          <w:sz w:val="24"/>
          <w:szCs w:val="24"/>
        </w:rPr>
        <w:t xml:space="preserve"> friendly, personable nature </w:t>
      </w:r>
      <w:r w:rsidR="00321D73" w:rsidRPr="00AA354B">
        <w:rPr>
          <w:rFonts w:ascii="Arial" w:hAnsi="Arial" w:cs="Arial"/>
          <w:sz w:val="24"/>
          <w:szCs w:val="24"/>
        </w:rPr>
        <w:t xml:space="preserve">as a method of helping to </w:t>
      </w:r>
      <w:r w:rsidR="0034175C" w:rsidRPr="00AA354B">
        <w:rPr>
          <w:rFonts w:ascii="Arial" w:hAnsi="Arial" w:cs="Arial"/>
          <w:sz w:val="24"/>
          <w:szCs w:val="24"/>
        </w:rPr>
        <w:t>forge bonds between the trial team</w:t>
      </w:r>
      <w:r w:rsidR="00321D73" w:rsidRPr="00AA354B">
        <w:rPr>
          <w:rFonts w:ascii="Arial" w:hAnsi="Arial" w:cs="Arial"/>
          <w:sz w:val="24"/>
          <w:szCs w:val="24"/>
        </w:rPr>
        <w:t xml:space="preserve">, which can be </w:t>
      </w:r>
      <w:r w:rsidR="0034175C" w:rsidRPr="00AA354B">
        <w:rPr>
          <w:rFonts w:ascii="Arial" w:hAnsi="Arial" w:cs="Arial"/>
          <w:sz w:val="24"/>
          <w:szCs w:val="24"/>
        </w:rPr>
        <w:t xml:space="preserve">critical to the successful management of the trial. </w:t>
      </w:r>
      <w:r w:rsidR="00321D73" w:rsidRPr="00AA354B">
        <w:rPr>
          <w:rFonts w:ascii="Arial" w:hAnsi="Arial" w:cs="Arial"/>
          <w:sz w:val="24"/>
          <w:szCs w:val="24"/>
        </w:rPr>
        <w:t>This</w:t>
      </w:r>
      <w:r w:rsidR="0013011F" w:rsidRPr="00AA354B">
        <w:rPr>
          <w:rFonts w:ascii="Arial" w:hAnsi="Arial" w:cs="Arial"/>
          <w:sz w:val="24"/>
          <w:szCs w:val="24"/>
        </w:rPr>
        <w:t xml:space="preserve"> builds on the work by Farrell et al (2010) who suggested that appropriate communication, through a variety of methods, helps to ensure team members feel sufficiently valued and so maintain trial engagement </w:t>
      </w:r>
      <w:r w:rsidR="0013011F" w:rsidRPr="00AA354B">
        <w:rPr>
          <w:rFonts w:ascii="Arial" w:hAnsi="Arial" w:cs="Arial"/>
          <w:sz w:val="24"/>
          <w:szCs w:val="24"/>
        </w:rPr>
        <w:fldChar w:fldCharType="begin"/>
      </w:r>
      <w:r w:rsidR="0013011F" w:rsidRPr="00AA354B">
        <w:rPr>
          <w:rFonts w:ascii="Arial" w:hAnsi="Arial" w:cs="Arial"/>
          <w:sz w:val="24"/>
          <w:szCs w:val="24"/>
        </w:rPr>
        <w:instrText xml:space="preserve"> ADDIN EN.CITE &lt;EndNote&gt;&lt;Cite ExcludeYear="1"&gt;&lt;Author&gt;Farrell B&lt;/Author&gt;&lt;Year&gt;2010&lt;/Year&gt;&lt;RecNum&gt;1&lt;/RecNum&gt;&lt;DisplayText&gt;(2)&lt;/DisplayText&gt;&lt;record&gt;&lt;rec-number&gt;1&lt;/rec-number&gt;&lt;foreign-keys&gt;&lt;key app="EN" db-id="pdpxwtev3edwx7es5vbxa0dpsa29ed5eveew"&gt;1&lt;/key&gt;&lt;/foreign-keys&gt;&lt;ref-type name="Journal Article"&gt;17&lt;/ref-type&gt;&lt;contributors&gt;&lt;authors&gt;&lt;author&gt;Farrell B, Kenyon S, Shakur H&lt;/author&gt;&lt;/authors&gt;&lt;/contributors&gt;&lt;titles&gt;&lt;title&gt;Managing clinical trials&lt;/title&gt;&lt;secondary-title&gt;Trials&lt;/secondary-title&gt;&lt;/titles&gt;&lt;periodical&gt;&lt;full-title&gt;Trials&lt;/full-title&gt;&lt;/periodical&gt;&lt;volume&gt;11&lt;/volume&gt;&lt;number&gt;78&lt;/number&gt;&lt;dates&gt;&lt;year&gt;2010&lt;/year&gt;&lt;/dates&gt;&lt;urls&gt;&lt;/urls&gt;&lt;/record&gt;&lt;/Cite&gt;&lt;/EndNote&gt;</w:instrText>
      </w:r>
      <w:r w:rsidR="0013011F" w:rsidRPr="00AA354B">
        <w:rPr>
          <w:rFonts w:ascii="Arial" w:hAnsi="Arial" w:cs="Arial"/>
          <w:sz w:val="24"/>
          <w:szCs w:val="24"/>
        </w:rPr>
        <w:fldChar w:fldCharType="separate"/>
      </w:r>
      <w:r w:rsidR="0013011F" w:rsidRPr="00AA354B">
        <w:rPr>
          <w:rFonts w:ascii="Arial" w:hAnsi="Arial" w:cs="Arial"/>
          <w:noProof/>
          <w:sz w:val="24"/>
          <w:szCs w:val="24"/>
        </w:rPr>
        <w:t>[</w:t>
      </w:r>
      <w:hyperlink w:anchor="_ENREF_2" w:tooltip="Farrell B, 2010 #1" w:history="1">
        <w:r w:rsidR="0013011F" w:rsidRPr="00AA354B">
          <w:rPr>
            <w:rFonts w:ascii="Arial" w:hAnsi="Arial" w:cs="Arial"/>
            <w:noProof/>
            <w:sz w:val="24"/>
            <w:szCs w:val="24"/>
          </w:rPr>
          <w:t>2</w:t>
        </w:r>
      </w:hyperlink>
      <w:r w:rsidR="0013011F" w:rsidRPr="00AA354B">
        <w:rPr>
          <w:rFonts w:ascii="Arial" w:hAnsi="Arial" w:cs="Arial"/>
          <w:sz w:val="24"/>
          <w:szCs w:val="24"/>
        </w:rPr>
        <w:fldChar w:fldCharType="end"/>
      </w:r>
      <w:r w:rsidR="0013011F" w:rsidRPr="00AA354B">
        <w:rPr>
          <w:rFonts w:ascii="Arial" w:hAnsi="Arial" w:cs="Arial"/>
          <w:sz w:val="24"/>
          <w:szCs w:val="24"/>
        </w:rPr>
        <w:t xml:space="preserve">]. The findings from </w:t>
      </w:r>
      <w:r w:rsidR="007620C8">
        <w:rPr>
          <w:rFonts w:ascii="Arial" w:hAnsi="Arial" w:cs="Arial"/>
          <w:sz w:val="24"/>
          <w:szCs w:val="24"/>
        </w:rPr>
        <w:t>OCTET</w:t>
      </w:r>
      <w:r w:rsidR="0013011F" w:rsidRPr="00AA354B">
        <w:rPr>
          <w:rFonts w:ascii="Arial" w:hAnsi="Arial" w:cs="Arial"/>
          <w:sz w:val="24"/>
          <w:szCs w:val="24"/>
        </w:rPr>
        <w:t xml:space="preserve"> have identified methods by which this can be conducted within a trial setting to promote the successful conduct and completion of the trial.  </w:t>
      </w:r>
      <w:r w:rsidR="000E4E0B" w:rsidRPr="00FF4CA8">
        <w:rPr>
          <w:rFonts w:ascii="Arial" w:hAnsi="Arial" w:cs="Arial"/>
          <w:sz w:val="24"/>
          <w:szCs w:val="24"/>
        </w:rPr>
        <w:t>M</w:t>
      </w:r>
      <w:r w:rsidR="00A825FD" w:rsidRPr="00FF4CA8">
        <w:rPr>
          <w:rFonts w:ascii="Arial" w:hAnsi="Arial" w:cs="Arial"/>
          <w:sz w:val="24"/>
          <w:szCs w:val="24"/>
        </w:rPr>
        <w:t xml:space="preserve">aintaining a feeling a value, </w:t>
      </w:r>
      <w:r w:rsidR="000E4E0B" w:rsidRPr="00FF4CA8">
        <w:rPr>
          <w:rFonts w:ascii="Arial" w:hAnsi="Arial" w:cs="Arial"/>
          <w:sz w:val="24"/>
          <w:szCs w:val="24"/>
        </w:rPr>
        <w:t>and so engagement</w:t>
      </w:r>
      <w:r w:rsidR="00A825FD" w:rsidRPr="00FF4CA8">
        <w:rPr>
          <w:rFonts w:ascii="Arial" w:hAnsi="Arial" w:cs="Arial"/>
          <w:sz w:val="24"/>
          <w:szCs w:val="24"/>
        </w:rPr>
        <w:t>,</w:t>
      </w:r>
      <w:r w:rsidR="000E4E0B" w:rsidRPr="00FF4CA8">
        <w:rPr>
          <w:rFonts w:ascii="Arial" w:hAnsi="Arial" w:cs="Arial"/>
          <w:sz w:val="24"/>
          <w:szCs w:val="24"/>
        </w:rPr>
        <w:t xml:space="preserve"> is critical to ensuring </w:t>
      </w:r>
      <w:r w:rsidR="00A825FD" w:rsidRPr="00FF4CA8">
        <w:rPr>
          <w:rFonts w:ascii="Arial" w:hAnsi="Arial" w:cs="Arial"/>
          <w:sz w:val="24"/>
          <w:szCs w:val="24"/>
        </w:rPr>
        <w:t xml:space="preserve">that output improved through </w:t>
      </w:r>
      <w:r w:rsidR="000E4E0B" w:rsidRPr="00FF4CA8">
        <w:rPr>
          <w:rFonts w:ascii="Arial" w:hAnsi="Arial" w:cs="Arial"/>
          <w:sz w:val="24"/>
          <w:szCs w:val="24"/>
        </w:rPr>
        <w:t xml:space="preserve">consistent quality of </w:t>
      </w:r>
      <w:r w:rsidR="001A6BF5" w:rsidRPr="00FF4CA8">
        <w:rPr>
          <w:rFonts w:ascii="Arial" w:hAnsi="Arial" w:cs="Arial"/>
          <w:sz w:val="24"/>
          <w:szCs w:val="24"/>
        </w:rPr>
        <w:t xml:space="preserve">collected </w:t>
      </w:r>
      <w:r w:rsidR="000E4E0B" w:rsidRPr="00FF4CA8">
        <w:rPr>
          <w:rFonts w:ascii="Arial" w:hAnsi="Arial" w:cs="Arial"/>
          <w:sz w:val="24"/>
          <w:szCs w:val="24"/>
        </w:rPr>
        <w:t>data</w:t>
      </w:r>
      <w:r w:rsidR="00A825FD" w:rsidRPr="00FF4CA8">
        <w:rPr>
          <w:rFonts w:ascii="Arial" w:hAnsi="Arial" w:cs="Arial"/>
          <w:sz w:val="24"/>
          <w:szCs w:val="24"/>
        </w:rPr>
        <w:t xml:space="preserve"> and th</w:t>
      </w:r>
      <w:r w:rsidR="000E4E0B" w:rsidRPr="00FF4CA8">
        <w:rPr>
          <w:rFonts w:ascii="Arial" w:hAnsi="Arial" w:cs="Arial"/>
          <w:sz w:val="24"/>
          <w:szCs w:val="24"/>
        </w:rPr>
        <w:t>at sufficient quantity is collected to facilitate trial analysis</w:t>
      </w:r>
      <w:r w:rsidR="00A825FD" w:rsidRPr="00FF4CA8">
        <w:rPr>
          <w:rFonts w:ascii="Arial" w:hAnsi="Arial" w:cs="Arial"/>
          <w:sz w:val="24"/>
          <w:szCs w:val="24"/>
        </w:rPr>
        <w:t xml:space="preserve"> </w:t>
      </w:r>
      <w:r w:rsidR="00B17B70" w:rsidRPr="00FF4CA8">
        <w:rPr>
          <w:rFonts w:ascii="Arial" w:hAnsi="Arial" w:cs="Arial"/>
          <w:sz w:val="24"/>
          <w:szCs w:val="24"/>
        </w:rPr>
        <w:fldChar w:fldCharType="begin"/>
      </w:r>
      <w:r w:rsidR="00A97716">
        <w:rPr>
          <w:rFonts w:ascii="Arial" w:hAnsi="Arial" w:cs="Arial"/>
          <w:sz w:val="24"/>
          <w:szCs w:val="24"/>
        </w:rPr>
        <w:instrText xml:space="preserve"> ADDIN EN.CITE &lt;EndNote&gt;&lt;Cite ExcludeYear="1"&gt;&lt;Author&gt;Association&lt;/Author&gt;&lt;Year&gt;2012&lt;/Year&gt;&lt;RecNum&gt;18&lt;/RecNum&gt;&lt;DisplayText&gt;(23)&lt;/DisplayText&gt;&lt;record&gt;&lt;rec-number&gt;18&lt;/rec-number&gt;&lt;foreign-keys&gt;&lt;key app="EN" db-id="pdpxwtev3edwx7es5vbxa0dpsa29ed5eveew"&gt;18&lt;/key&gt;&lt;/foreign-keys&gt;&lt;ref-type name="Web Page"&gt;12&lt;/ref-type&gt;&lt;contributors&gt;&lt;authors&gt;&lt;author&gt;American Psychological Association,&lt;/author&gt;&lt;/authors&gt;&lt;/contributors&gt;&lt;titles&gt;&lt;title&gt;Psychologically healthy workplace programme&lt;/title&gt;&lt;/titles&gt;&lt;volume&gt;2016&lt;/volume&gt;&lt;number&gt;28.11.2016&lt;/number&gt;&lt;dates&gt;&lt;year&gt;2012&lt;/year&gt;&lt;/dates&gt;&lt;urls&gt;&lt;related-urls&gt;&lt;url&gt;Workplace survey. Retrieved from http://www.apa.org/ news/press/releases/phwa/workplace- survey.pdf&lt;/url&gt;&lt;/related-urls&gt;&lt;/urls&gt;&lt;/record&gt;&lt;/Cite&gt;&lt;/EndNote&gt;</w:instrText>
      </w:r>
      <w:r w:rsidR="00B17B70" w:rsidRPr="00FF4CA8">
        <w:rPr>
          <w:rFonts w:ascii="Arial" w:hAnsi="Arial" w:cs="Arial"/>
          <w:sz w:val="24"/>
          <w:szCs w:val="24"/>
        </w:rPr>
        <w:fldChar w:fldCharType="separate"/>
      </w:r>
      <w:r w:rsidR="00A97716">
        <w:rPr>
          <w:rFonts w:ascii="Arial" w:hAnsi="Arial" w:cs="Arial"/>
          <w:noProof/>
          <w:sz w:val="24"/>
          <w:szCs w:val="24"/>
        </w:rPr>
        <w:t>[</w:t>
      </w:r>
      <w:hyperlink w:anchor="_ENREF_23" w:tooltip="American Psychological Association, 2012 #18" w:history="1">
        <w:r w:rsidR="00A97716">
          <w:rPr>
            <w:rFonts w:ascii="Arial" w:hAnsi="Arial" w:cs="Arial"/>
            <w:noProof/>
            <w:sz w:val="24"/>
            <w:szCs w:val="24"/>
          </w:rPr>
          <w:t>2</w:t>
        </w:r>
      </w:hyperlink>
      <w:r w:rsidR="00B17B70" w:rsidRPr="00FF4CA8">
        <w:rPr>
          <w:rFonts w:ascii="Arial" w:hAnsi="Arial" w:cs="Arial"/>
          <w:sz w:val="24"/>
          <w:szCs w:val="24"/>
        </w:rPr>
        <w:fldChar w:fldCharType="end"/>
      </w:r>
      <w:r w:rsidR="000D29EF">
        <w:rPr>
          <w:rFonts w:ascii="Arial" w:hAnsi="Arial" w:cs="Arial"/>
          <w:sz w:val="24"/>
          <w:szCs w:val="24"/>
        </w:rPr>
        <w:t>4</w:t>
      </w:r>
      <w:r w:rsidR="00483FA7">
        <w:rPr>
          <w:rFonts w:ascii="Arial" w:hAnsi="Arial" w:cs="Arial"/>
          <w:sz w:val="24"/>
          <w:szCs w:val="24"/>
        </w:rPr>
        <w:t>]</w:t>
      </w:r>
      <w:r w:rsidR="00A825FD" w:rsidRPr="00FF4CA8">
        <w:rPr>
          <w:rFonts w:ascii="Arial" w:hAnsi="Arial" w:cs="Arial"/>
          <w:sz w:val="24"/>
          <w:szCs w:val="24"/>
        </w:rPr>
        <w:t xml:space="preserve">. </w:t>
      </w:r>
      <w:r w:rsidR="001A6BF5" w:rsidRPr="00FF4CA8">
        <w:rPr>
          <w:rFonts w:ascii="Arial" w:hAnsi="Arial" w:cs="Arial"/>
          <w:sz w:val="24"/>
          <w:szCs w:val="24"/>
        </w:rPr>
        <w:t>These factors in combination are the cornerstones of trial success</w:t>
      </w:r>
      <w:r w:rsidR="004F1824">
        <w:rPr>
          <w:rFonts w:ascii="Arial" w:hAnsi="Arial" w:cs="Arial"/>
          <w:sz w:val="24"/>
          <w:szCs w:val="24"/>
        </w:rPr>
        <w:t xml:space="preserve"> and would undoubtedly apply across all research methodologies, settings and topic areas.</w:t>
      </w:r>
    </w:p>
    <w:p w14:paraId="729184A4" w14:textId="0E36948E" w:rsidR="001C7DF3" w:rsidRDefault="0034175C" w:rsidP="00FF4CA8">
      <w:pPr>
        <w:spacing w:line="480" w:lineRule="auto"/>
        <w:rPr>
          <w:rFonts w:ascii="Arial" w:hAnsi="Arial" w:cs="Arial"/>
          <w:sz w:val="24"/>
          <w:szCs w:val="24"/>
        </w:rPr>
      </w:pPr>
      <w:r w:rsidRPr="00AA354B">
        <w:rPr>
          <w:rFonts w:ascii="Arial" w:hAnsi="Arial" w:cs="Arial"/>
          <w:sz w:val="24"/>
          <w:szCs w:val="24"/>
        </w:rPr>
        <w:t>Farrell et al (2010</w:t>
      </w:r>
      <w:r w:rsidR="00A97716" w:rsidRPr="00AA354B">
        <w:rPr>
          <w:rFonts w:ascii="Arial" w:hAnsi="Arial" w:cs="Arial"/>
          <w:sz w:val="24"/>
          <w:szCs w:val="24"/>
        </w:rPr>
        <w:t>)</w:t>
      </w:r>
      <w:r w:rsidRPr="00AA354B">
        <w:rPr>
          <w:rFonts w:ascii="Arial" w:hAnsi="Arial" w:cs="Arial"/>
          <w:sz w:val="24"/>
          <w:szCs w:val="24"/>
        </w:rPr>
        <w:t xml:space="preserve"> noted that continuing to promote a positive trial image ensured continued engagement of study researchers and sites</w:t>
      </w:r>
      <w:r w:rsidR="00771200" w:rsidRPr="00AA354B">
        <w:rPr>
          <w:rFonts w:ascii="Arial" w:hAnsi="Arial" w:cs="Arial"/>
          <w:sz w:val="24"/>
          <w:szCs w:val="24"/>
        </w:rPr>
        <w:t xml:space="preserve"> </w:t>
      </w:r>
      <w:r w:rsidR="00B17B70" w:rsidRPr="00AA354B">
        <w:rPr>
          <w:rFonts w:ascii="Arial" w:hAnsi="Arial" w:cs="Arial"/>
          <w:sz w:val="24"/>
          <w:szCs w:val="24"/>
        </w:rPr>
        <w:fldChar w:fldCharType="begin"/>
      </w:r>
      <w:r w:rsidR="00A97716" w:rsidRPr="00AA354B">
        <w:rPr>
          <w:rFonts w:ascii="Arial" w:hAnsi="Arial" w:cs="Arial"/>
          <w:sz w:val="24"/>
          <w:szCs w:val="24"/>
        </w:rPr>
        <w:instrText xml:space="preserve"> ADDIN EN.CITE &lt;EndNote&gt;&lt;Cite ExcludeYear="1"&gt;&lt;Author&gt;Farrell B&lt;/Author&gt;&lt;Year&gt;2010&lt;/Year&gt;&lt;RecNum&gt;1&lt;/RecNum&gt;&lt;DisplayText&gt;(2)&lt;/DisplayText&gt;&lt;record&gt;&lt;rec-number&gt;1&lt;/rec-number&gt;&lt;foreign-keys&gt;&lt;key app="EN" db-id="pdpxwtev3edwx7es5vbxa0dpsa29ed5eveew"&gt;1&lt;/key&gt;&lt;/foreign-keys&gt;&lt;ref-type name="Journal Article"&gt;17&lt;/ref-type&gt;&lt;contributors&gt;&lt;authors&gt;&lt;author&gt;Farrell B, Kenyon S, Shakur H&lt;/author&gt;&lt;/authors&gt;&lt;/contributors&gt;&lt;titles&gt;&lt;title&gt;Managing clinical trials&lt;/title&gt;&lt;secondary-title&gt;Trials&lt;/secondary-title&gt;&lt;/titles&gt;&lt;periodical&gt;&lt;full-title&gt;Trials&lt;/full-title&gt;&lt;/periodical&gt;&lt;volume&gt;11&lt;/volume&gt;&lt;number&gt;78&lt;/number&gt;&lt;dates&gt;&lt;year&gt;2010&lt;/year&gt;&lt;/dates&gt;&lt;urls&gt;&lt;/urls&gt;&lt;/record&gt;&lt;/Cite&gt;&lt;/EndNote&gt;</w:instrText>
      </w:r>
      <w:r w:rsidR="00B17B70" w:rsidRPr="00AA354B">
        <w:rPr>
          <w:rFonts w:ascii="Arial" w:hAnsi="Arial" w:cs="Arial"/>
          <w:sz w:val="24"/>
          <w:szCs w:val="24"/>
        </w:rPr>
        <w:fldChar w:fldCharType="separate"/>
      </w:r>
      <w:r w:rsidR="00A97716" w:rsidRPr="00AA354B">
        <w:rPr>
          <w:rFonts w:ascii="Arial" w:hAnsi="Arial" w:cs="Arial"/>
          <w:noProof/>
          <w:sz w:val="24"/>
          <w:szCs w:val="24"/>
        </w:rPr>
        <w:t>[</w:t>
      </w:r>
      <w:hyperlink w:anchor="_ENREF_2" w:tooltip="Farrell B, 2010 #1" w:history="1">
        <w:r w:rsidR="00A97716" w:rsidRPr="00AA354B">
          <w:rPr>
            <w:rFonts w:ascii="Arial" w:hAnsi="Arial" w:cs="Arial"/>
            <w:noProof/>
            <w:sz w:val="24"/>
            <w:szCs w:val="24"/>
          </w:rPr>
          <w:t>2</w:t>
        </w:r>
      </w:hyperlink>
      <w:r w:rsidR="00B17B70" w:rsidRPr="00AA354B">
        <w:rPr>
          <w:rFonts w:ascii="Arial" w:hAnsi="Arial" w:cs="Arial"/>
          <w:sz w:val="24"/>
          <w:szCs w:val="24"/>
        </w:rPr>
        <w:fldChar w:fldCharType="end"/>
      </w:r>
      <w:r w:rsidR="00A97716" w:rsidRPr="00AA354B">
        <w:rPr>
          <w:rFonts w:ascii="Arial" w:hAnsi="Arial" w:cs="Arial"/>
          <w:sz w:val="24"/>
          <w:szCs w:val="24"/>
        </w:rPr>
        <w:t>]</w:t>
      </w:r>
      <w:r w:rsidRPr="00AA354B">
        <w:rPr>
          <w:rFonts w:ascii="Arial" w:hAnsi="Arial" w:cs="Arial"/>
          <w:sz w:val="24"/>
          <w:szCs w:val="24"/>
        </w:rPr>
        <w:t xml:space="preserve">. </w:t>
      </w:r>
      <w:r w:rsidR="007620C8">
        <w:rPr>
          <w:rFonts w:ascii="Arial" w:hAnsi="Arial" w:cs="Arial"/>
          <w:sz w:val="24"/>
          <w:szCs w:val="24"/>
        </w:rPr>
        <w:t>OCTET</w:t>
      </w:r>
      <w:r w:rsidR="007B6179" w:rsidRPr="00AA354B">
        <w:rPr>
          <w:rFonts w:ascii="Arial" w:hAnsi="Arial" w:cs="Arial"/>
          <w:sz w:val="24"/>
          <w:szCs w:val="24"/>
        </w:rPr>
        <w:t xml:space="preserve"> has provided further evidence of the importance of positive trial image in promoting engagement of study researchers and sites; e</w:t>
      </w:r>
      <w:r w:rsidR="008866E0" w:rsidRPr="00AA354B">
        <w:rPr>
          <w:rFonts w:ascii="Arial" w:hAnsi="Arial" w:cs="Arial"/>
          <w:sz w:val="24"/>
          <w:szCs w:val="24"/>
        </w:rPr>
        <w:t>nthusiasm and positivity</w:t>
      </w:r>
      <w:r w:rsidR="007B6179" w:rsidRPr="00AA354B">
        <w:rPr>
          <w:rFonts w:ascii="Arial" w:hAnsi="Arial" w:cs="Arial"/>
          <w:sz w:val="24"/>
          <w:szCs w:val="24"/>
        </w:rPr>
        <w:t xml:space="preserve"> from the Trial Managers and Chief Investigator</w:t>
      </w:r>
      <w:r w:rsidRPr="00AA354B">
        <w:rPr>
          <w:rFonts w:ascii="Arial" w:hAnsi="Arial" w:cs="Arial"/>
          <w:sz w:val="24"/>
          <w:szCs w:val="24"/>
        </w:rPr>
        <w:t>,</w:t>
      </w:r>
      <w:r w:rsidR="008866E0" w:rsidRPr="00AA354B">
        <w:rPr>
          <w:rFonts w:ascii="Arial" w:hAnsi="Arial" w:cs="Arial"/>
          <w:sz w:val="24"/>
          <w:szCs w:val="24"/>
        </w:rPr>
        <w:t xml:space="preserve"> </w:t>
      </w:r>
      <w:r w:rsidRPr="00AA354B">
        <w:rPr>
          <w:rFonts w:ascii="Arial" w:hAnsi="Arial" w:cs="Arial"/>
          <w:sz w:val="24"/>
          <w:szCs w:val="24"/>
        </w:rPr>
        <w:t>from the outset at study</w:t>
      </w:r>
      <w:r w:rsidR="008866E0" w:rsidRPr="00AA354B">
        <w:rPr>
          <w:rFonts w:ascii="Arial" w:hAnsi="Arial" w:cs="Arial"/>
          <w:sz w:val="24"/>
          <w:szCs w:val="24"/>
        </w:rPr>
        <w:t xml:space="preserve"> training and </w:t>
      </w:r>
      <w:r w:rsidRPr="00AA354B">
        <w:rPr>
          <w:rFonts w:ascii="Arial" w:hAnsi="Arial" w:cs="Arial"/>
          <w:sz w:val="24"/>
          <w:szCs w:val="24"/>
        </w:rPr>
        <w:t xml:space="preserve">right through the trial, </w:t>
      </w:r>
      <w:r w:rsidR="008866E0" w:rsidRPr="00AA354B">
        <w:rPr>
          <w:rFonts w:ascii="Arial" w:hAnsi="Arial" w:cs="Arial"/>
          <w:sz w:val="24"/>
          <w:szCs w:val="24"/>
        </w:rPr>
        <w:t xml:space="preserve">was seen to be effective </w:t>
      </w:r>
      <w:r w:rsidRPr="00AA354B">
        <w:rPr>
          <w:rFonts w:ascii="Arial" w:hAnsi="Arial" w:cs="Arial"/>
          <w:sz w:val="24"/>
          <w:szCs w:val="24"/>
        </w:rPr>
        <w:t>at encouraging</w:t>
      </w:r>
      <w:r w:rsidR="008866E0" w:rsidRPr="00AA354B">
        <w:rPr>
          <w:rFonts w:ascii="Arial" w:hAnsi="Arial" w:cs="Arial"/>
          <w:sz w:val="24"/>
          <w:szCs w:val="24"/>
        </w:rPr>
        <w:t xml:space="preserve"> the wider research team to support the trial.</w:t>
      </w:r>
      <w:r w:rsidR="008866E0" w:rsidRPr="00FF4CA8">
        <w:rPr>
          <w:rFonts w:ascii="Arial" w:hAnsi="Arial" w:cs="Arial"/>
          <w:sz w:val="24"/>
          <w:szCs w:val="24"/>
        </w:rPr>
        <w:t xml:space="preserve"> As </w:t>
      </w:r>
      <w:r w:rsidR="007620C8">
        <w:rPr>
          <w:rFonts w:ascii="Arial" w:hAnsi="Arial" w:cs="Arial"/>
          <w:sz w:val="24"/>
          <w:szCs w:val="24"/>
        </w:rPr>
        <w:t>OCTET</w:t>
      </w:r>
      <w:r w:rsidR="000F16D9">
        <w:rPr>
          <w:rFonts w:ascii="Arial" w:hAnsi="Arial" w:cs="Arial"/>
          <w:sz w:val="24"/>
          <w:szCs w:val="24"/>
        </w:rPr>
        <w:t xml:space="preserve"> </w:t>
      </w:r>
      <w:r w:rsidR="008866E0" w:rsidRPr="00FF4CA8">
        <w:rPr>
          <w:rFonts w:ascii="Arial" w:hAnsi="Arial" w:cs="Arial"/>
          <w:sz w:val="24"/>
          <w:szCs w:val="24"/>
        </w:rPr>
        <w:t xml:space="preserve">included screening and enrolment of patients through NHS services, positive communication was also crucial in building links with service providers. </w:t>
      </w:r>
      <w:r w:rsidR="004F1824">
        <w:rPr>
          <w:rFonts w:ascii="Arial" w:hAnsi="Arial" w:cs="Arial"/>
          <w:sz w:val="24"/>
          <w:szCs w:val="24"/>
        </w:rPr>
        <w:t>For trials using a similar structure and where input and engagement from a range of services is crucial to support trial activity, the findings here should be</w:t>
      </w:r>
      <w:r w:rsidR="00B3023A">
        <w:rPr>
          <w:rFonts w:ascii="Arial" w:hAnsi="Arial" w:cs="Arial"/>
          <w:sz w:val="24"/>
          <w:szCs w:val="24"/>
        </w:rPr>
        <w:t xml:space="preserve"> able to be generalised across settings. </w:t>
      </w:r>
      <w:r w:rsidR="008866E0" w:rsidRPr="00FF4CA8">
        <w:rPr>
          <w:rFonts w:ascii="Arial" w:hAnsi="Arial" w:cs="Arial"/>
          <w:sz w:val="24"/>
          <w:szCs w:val="24"/>
        </w:rPr>
        <w:t xml:space="preserve">Unfortunately, in </w:t>
      </w:r>
      <w:r w:rsidR="007620C8">
        <w:rPr>
          <w:rFonts w:ascii="Arial" w:hAnsi="Arial" w:cs="Arial"/>
          <w:sz w:val="24"/>
          <w:szCs w:val="24"/>
        </w:rPr>
        <w:t>OCTET</w:t>
      </w:r>
      <w:r w:rsidR="008866E0" w:rsidRPr="00FF4CA8">
        <w:rPr>
          <w:rFonts w:ascii="Arial" w:hAnsi="Arial" w:cs="Arial"/>
          <w:sz w:val="24"/>
          <w:szCs w:val="24"/>
        </w:rPr>
        <w:t>, strong links could not be established</w:t>
      </w:r>
      <w:r w:rsidR="00472B15">
        <w:rPr>
          <w:rFonts w:ascii="Arial" w:hAnsi="Arial" w:cs="Arial"/>
          <w:sz w:val="24"/>
          <w:szCs w:val="24"/>
        </w:rPr>
        <w:t xml:space="preserve"> and/or maintained</w:t>
      </w:r>
      <w:r w:rsidR="008866E0" w:rsidRPr="00FF4CA8">
        <w:rPr>
          <w:rFonts w:ascii="Arial" w:hAnsi="Arial" w:cs="Arial"/>
          <w:sz w:val="24"/>
          <w:szCs w:val="24"/>
        </w:rPr>
        <w:t xml:space="preserve"> with all involved services</w:t>
      </w:r>
      <w:r w:rsidR="00472B15">
        <w:rPr>
          <w:rFonts w:ascii="Arial" w:hAnsi="Arial" w:cs="Arial"/>
          <w:sz w:val="24"/>
          <w:szCs w:val="24"/>
        </w:rPr>
        <w:t xml:space="preserve"> for the full duration of the trial. This was </w:t>
      </w:r>
      <w:r w:rsidR="000240EE">
        <w:rPr>
          <w:rFonts w:ascii="Arial" w:hAnsi="Arial" w:cs="Arial"/>
          <w:sz w:val="24"/>
          <w:szCs w:val="24"/>
        </w:rPr>
        <w:t>partly due to differences</w:t>
      </w:r>
      <w:r w:rsidR="00472B15">
        <w:rPr>
          <w:rFonts w:ascii="Arial" w:hAnsi="Arial" w:cs="Arial"/>
          <w:sz w:val="24"/>
          <w:szCs w:val="24"/>
        </w:rPr>
        <w:t>, and changes,</w:t>
      </w:r>
      <w:r w:rsidR="000240EE">
        <w:rPr>
          <w:rFonts w:ascii="Arial" w:hAnsi="Arial" w:cs="Arial"/>
          <w:sz w:val="24"/>
          <w:szCs w:val="24"/>
        </w:rPr>
        <w:t xml:space="preserve"> in service structure and service staffing </w:t>
      </w:r>
      <w:r w:rsidR="00472B15">
        <w:rPr>
          <w:rFonts w:ascii="Arial" w:hAnsi="Arial" w:cs="Arial"/>
          <w:sz w:val="24"/>
          <w:szCs w:val="24"/>
        </w:rPr>
        <w:t xml:space="preserve">during the trial </w:t>
      </w:r>
      <w:r w:rsidR="000240EE">
        <w:rPr>
          <w:rFonts w:ascii="Arial" w:hAnsi="Arial" w:cs="Arial"/>
          <w:sz w:val="24"/>
          <w:szCs w:val="24"/>
        </w:rPr>
        <w:t>(including multiple staffing changes</w:t>
      </w:r>
      <w:r w:rsidR="00472B15">
        <w:rPr>
          <w:rFonts w:ascii="Arial" w:hAnsi="Arial" w:cs="Arial"/>
          <w:sz w:val="24"/>
          <w:szCs w:val="24"/>
        </w:rPr>
        <w:t xml:space="preserve"> and changes to waiting list management</w:t>
      </w:r>
      <w:r w:rsidR="000240EE">
        <w:rPr>
          <w:rFonts w:ascii="Arial" w:hAnsi="Arial" w:cs="Arial"/>
          <w:sz w:val="24"/>
          <w:szCs w:val="24"/>
        </w:rPr>
        <w:t xml:space="preserve"> </w:t>
      </w:r>
      <w:r w:rsidR="00472B15">
        <w:rPr>
          <w:rFonts w:ascii="Arial" w:hAnsi="Arial" w:cs="Arial"/>
          <w:sz w:val="24"/>
          <w:szCs w:val="24"/>
        </w:rPr>
        <w:t xml:space="preserve">which impacted on the levels of engagement and the ability of services to recruit in some settings). </w:t>
      </w:r>
      <w:r w:rsidR="008866E0" w:rsidRPr="00FF4CA8">
        <w:rPr>
          <w:rFonts w:ascii="Arial" w:hAnsi="Arial" w:cs="Arial"/>
          <w:sz w:val="24"/>
          <w:szCs w:val="24"/>
        </w:rPr>
        <w:t xml:space="preserve"> </w:t>
      </w:r>
      <w:r w:rsidR="000240EE">
        <w:rPr>
          <w:rFonts w:ascii="Arial" w:hAnsi="Arial" w:cs="Arial"/>
          <w:sz w:val="24"/>
          <w:szCs w:val="24"/>
        </w:rPr>
        <w:t>H</w:t>
      </w:r>
      <w:r w:rsidR="008866E0" w:rsidRPr="00FF4CA8">
        <w:rPr>
          <w:rFonts w:ascii="Arial" w:hAnsi="Arial" w:cs="Arial"/>
          <w:sz w:val="24"/>
          <w:szCs w:val="24"/>
        </w:rPr>
        <w:t xml:space="preserve">ad communication pathways been established with all NHS Trusts involved from the outset it is likely that these links would have been successfully forged. </w:t>
      </w:r>
    </w:p>
    <w:p w14:paraId="53CA5166" w14:textId="5EEDCAF9" w:rsidR="00B3023A" w:rsidRDefault="000E4E0B" w:rsidP="00FF4CA8">
      <w:pPr>
        <w:spacing w:line="480" w:lineRule="auto"/>
        <w:rPr>
          <w:rFonts w:ascii="Arial" w:hAnsi="Arial" w:cs="Arial"/>
          <w:sz w:val="24"/>
          <w:szCs w:val="24"/>
        </w:rPr>
      </w:pPr>
      <w:r w:rsidRPr="00AA354B">
        <w:rPr>
          <w:rFonts w:ascii="Arial" w:hAnsi="Arial" w:cs="Arial"/>
          <w:sz w:val="24"/>
          <w:szCs w:val="24"/>
        </w:rPr>
        <w:t>Irrespective of the time elapsed since Farrell (1998) indicated that “</w:t>
      </w:r>
      <w:r w:rsidRPr="00AA354B">
        <w:rPr>
          <w:rFonts w:ascii="Arial" w:hAnsi="Arial" w:cs="Arial"/>
          <w:i/>
          <w:sz w:val="24"/>
          <w:szCs w:val="24"/>
        </w:rPr>
        <w:t>robust systems and procedures must be designed that are efficient, effective and flexible</w:t>
      </w:r>
      <w:r w:rsidRPr="00AA354B">
        <w:rPr>
          <w:rFonts w:ascii="Arial" w:hAnsi="Arial" w:cs="Arial"/>
          <w:sz w:val="24"/>
          <w:szCs w:val="24"/>
        </w:rPr>
        <w:t>”</w:t>
      </w:r>
      <w:r w:rsidR="00771200" w:rsidRPr="00AA354B">
        <w:rPr>
          <w:rFonts w:ascii="Arial" w:hAnsi="Arial" w:cs="Arial"/>
          <w:sz w:val="24"/>
          <w:szCs w:val="24"/>
        </w:rPr>
        <w:t xml:space="preserve"> </w:t>
      </w:r>
      <w:r w:rsidR="00B17B70" w:rsidRPr="00AA354B">
        <w:rPr>
          <w:rFonts w:ascii="Arial" w:hAnsi="Arial" w:cs="Arial"/>
          <w:sz w:val="24"/>
          <w:szCs w:val="24"/>
        </w:rPr>
        <w:fldChar w:fldCharType="begin"/>
      </w:r>
      <w:r w:rsidR="00A97716" w:rsidRPr="00AA354B">
        <w:rPr>
          <w:rFonts w:ascii="Arial" w:hAnsi="Arial" w:cs="Arial"/>
          <w:sz w:val="24"/>
          <w:szCs w:val="24"/>
        </w:rPr>
        <w:instrText xml:space="preserve"> ADDIN EN.CITE &lt;EndNote&gt;&lt;Cite ExcludeYear="1"&gt;&lt;Author&gt;Farrell B&lt;/Author&gt;&lt;Year&gt;1998&lt;/Year&gt;&lt;RecNum&gt;3&lt;/RecNum&gt;&lt;DisplayText&gt;(7)&lt;/DisplayText&gt;&lt;record&gt;&lt;rec-number&gt;3&lt;/rec-number&gt;&lt;foreign-keys&gt;&lt;key app="EN" db-id="pdpxwtev3edwx7es5vbxa0dpsa29ed5eveew"&gt;3&lt;/key&gt;&lt;/foreign-keys&gt;&lt;ref-type name="Journal Article"&gt;17&lt;/ref-type&gt;&lt;contributors&gt;&lt;authors&gt;&lt;author&gt;Farrell B, Kenyon S, Shakur H&lt;/author&gt;&lt;/authors&gt;&lt;/contributors&gt;&lt;titles&gt;&lt;title&gt;Efficient management of randomised controlled trials: nature or nurture&lt;/title&gt;&lt;secondary-title&gt;British Medical Journal&lt;/secondary-title&gt;&lt;/titles&gt;&lt;periodical&gt;&lt;full-title&gt;British Medical Journal&lt;/full-title&gt;&lt;/periodical&gt;&lt;pages&gt;1236 - 1239&lt;/pages&gt;&lt;volume&gt;317&lt;/volume&gt;&lt;dates&gt;&lt;year&gt;1998&lt;/year&gt;&lt;/dates&gt;&lt;urls&gt;&lt;/urls&gt;&lt;/record&gt;&lt;/Cite&gt;&lt;/EndNote&gt;</w:instrText>
      </w:r>
      <w:r w:rsidR="00B17B70" w:rsidRPr="00AA354B">
        <w:rPr>
          <w:rFonts w:ascii="Arial" w:hAnsi="Arial" w:cs="Arial"/>
          <w:sz w:val="24"/>
          <w:szCs w:val="24"/>
        </w:rPr>
        <w:fldChar w:fldCharType="separate"/>
      </w:r>
      <w:r w:rsidR="00A97716" w:rsidRPr="00AA354B">
        <w:rPr>
          <w:rFonts w:ascii="Arial" w:hAnsi="Arial" w:cs="Arial"/>
          <w:noProof/>
          <w:sz w:val="24"/>
          <w:szCs w:val="24"/>
        </w:rPr>
        <w:t>[</w:t>
      </w:r>
      <w:hyperlink w:anchor="_ENREF_7" w:tooltip="Farrell B, 1998 #3" w:history="1">
        <w:r w:rsidR="00A97716" w:rsidRPr="00AA354B">
          <w:rPr>
            <w:rFonts w:ascii="Arial" w:hAnsi="Arial" w:cs="Arial"/>
            <w:noProof/>
            <w:sz w:val="24"/>
            <w:szCs w:val="24"/>
          </w:rPr>
          <w:t>7</w:t>
        </w:r>
      </w:hyperlink>
      <w:r w:rsidR="00B17B70" w:rsidRPr="00AA354B">
        <w:rPr>
          <w:rFonts w:ascii="Arial" w:hAnsi="Arial" w:cs="Arial"/>
          <w:sz w:val="24"/>
          <w:szCs w:val="24"/>
        </w:rPr>
        <w:fldChar w:fldCharType="end"/>
      </w:r>
      <w:r w:rsidR="00A97716" w:rsidRPr="00AA354B">
        <w:rPr>
          <w:rFonts w:ascii="Arial" w:hAnsi="Arial" w:cs="Arial"/>
          <w:sz w:val="24"/>
          <w:szCs w:val="24"/>
          <w:vertAlign w:val="superscript"/>
        </w:rPr>
        <w:t>(pg. 1236)</w:t>
      </w:r>
      <w:r w:rsidR="00483FA7" w:rsidRPr="00AA354B">
        <w:rPr>
          <w:rFonts w:ascii="Arial" w:hAnsi="Arial" w:cs="Arial"/>
          <w:sz w:val="24"/>
          <w:szCs w:val="24"/>
        </w:rPr>
        <w:t>]</w:t>
      </w:r>
      <w:r w:rsidRPr="00AA354B">
        <w:rPr>
          <w:rFonts w:ascii="Arial" w:hAnsi="Arial" w:cs="Arial"/>
          <w:sz w:val="24"/>
          <w:szCs w:val="24"/>
        </w:rPr>
        <w:t xml:space="preserve">; these factors continue to be of high importance to researchers working on RCTs. </w:t>
      </w:r>
      <w:r w:rsidR="008866E0" w:rsidRPr="00AA354B">
        <w:rPr>
          <w:rFonts w:ascii="Arial" w:hAnsi="Arial" w:cs="Arial"/>
          <w:sz w:val="24"/>
          <w:szCs w:val="24"/>
        </w:rPr>
        <w:t>The</w:t>
      </w:r>
      <w:r w:rsidR="007B6179" w:rsidRPr="00AA354B">
        <w:rPr>
          <w:rFonts w:ascii="Arial" w:hAnsi="Arial" w:cs="Arial"/>
          <w:sz w:val="24"/>
          <w:szCs w:val="24"/>
        </w:rPr>
        <w:t xml:space="preserve"> findings from </w:t>
      </w:r>
      <w:r w:rsidR="007620C8">
        <w:rPr>
          <w:rFonts w:ascii="Arial" w:hAnsi="Arial" w:cs="Arial"/>
          <w:sz w:val="24"/>
          <w:szCs w:val="24"/>
        </w:rPr>
        <w:t>OCTET</w:t>
      </w:r>
      <w:r w:rsidR="007B6179" w:rsidRPr="00AA354B">
        <w:rPr>
          <w:rFonts w:ascii="Arial" w:hAnsi="Arial" w:cs="Arial"/>
          <w:sz w:val="24"/>
          <w:szCs w:val="24"/>
        </w:rPr>
        <w:t xml:space="preserve"> emphasise the importance of the </w:t>
      </w:r>
      <w:r w:rsidR="008866E0" w:rsidRPr="00AA354B">
        <w:rPr>
          <w:rFonts w:ascii="Arial" w:hAnsi="Arial" w:cs="Arial"/>
          <w:sz w:val="24"/>
          <w:szCs w:val="24"/>
        </w:rPr>
        <w:t xml:space="preserve">provision of clear and focused procedures and resources </w:t>
      </w:r>
      <w:r w:rsidR="007B6179" w:rsidRPr="00AA354B">
        <w:rPr>
          <w:rFonts w:ascii="Arial" w:hAnsi="Arial" w:cs="Arial"/>
          <w:sz w:val="24"/>
          <w:szCs w:val="24"/>
        </w:rPr>
        <w:t>as</w:t>
      </w:r>
      <w:r w:rsidR="008866E0" w:rsidRPr="00AA354B">
        <w:rPr>
          <w:rFonts w:ascii="Arial" w:hAnsi="Arial" w:cs="Arial"/>
          <w:sz w:val="24"/>
          <w:szCs w:val="24"/>
        </w:rPr>
        <w:t xml:space="preserve"> important to both trial execution and monitoring</w:t>
      </w:r>
      <w:r w:rsidR="007B6179" w:rsidRPr="00AA354B">
        <w:rPr>
          <w:rFonts w:ascii="Arial" w:hAnsi="Arial" w:cs="Arial"/>
          <w:sz w:val="24"/>
          <w:szCs w:val="24"/>
        </w:rPr>
        <w:t>, and has identified suggestions of how this can be completed. As part of this study,</w:t>
      </w:r>
      <w:r w:rsidRPr="00FF4CA8">
        <w:rPr>
          <w:rFonts w:ascii="Arial" w:hAnsi="Arial" w:cs="Arial"/>
          <w:sz w:val="24"/>
          <w:szCs w:val="24"/>
        </w:rPr>
        <w:t xml:space="preserve"> research</w:t>
      </w:r>
      <w:r w:rsidR="00451C16">
        <w:rPr>
          <w:rFonts w:ascii="Arial" w:hAnsi="Arial" w:cs="Arial"/>
          <w:sz w:val="24"/>
          <w:szCs w:val="24"/>
        </w:rPr>
        <w:t xml:space="preserve"> staff</w:t>
      </w:r>
      <w:r w:rsidR="008866E0" w:rsidRPr="00FF4CA8">
        <w:rPr>
          <w:rFonts w:ascii="Arial" w:hAnsi="Arial" w:cs="Arial"/>
          <w:sz w:val="24"/>
          <w:szCs w:val="24"/>
        </w:rPr>
        <w:t xml:space="preserve"> noted that a variety of procedure and training documents (e.g. in written, face-to-face, video and flowchart formats) help</w:t>
      </w:r>
      <w:r w:rsidR="00ED0185">
        <w:rPr>
          <w:rFonts w:ascii="Arial" w:hAnsi="Arial" w:cs="Arial"/>
          <w:sz w:val="24"/>
          <w:szCs w:val="24"/>
        </w:rPr>
        <w:t>ed</w:t>
      </w:r>
      <w:r w:rsidR="008866E0" w:rsidRPr="00FF4CA8">
        <w:rPr>
          <w:rFonts w:ascii="Arial" w:hAnsi="Arial" w:cs="Arial"/>
          <w:sz w:val="24"/>
          <w:szCs w:val="24"/>
        </w:rPr>
        <w:t xml:space="preserve"> to clearly convey the key elements of the study. It was suggested that procedures and training could be improved by tailoring these to fit different levels of expertise and roles within the research group. </w:t>
      </w:r>
      <w:r w:rsidR="00B3023A">
        <w:rPr>
          <w:rFonts w:ascii="Arial" w:hAnsi="Arial" w:cs="Arial"/>
          <w:sz w:val="24"/>
          <w:szCs w:val="24"/>
        </w:rPr>
        <w:t xml:space="preserve">The provision of robust procedures will be applicable across all trial types and settings. Depending on the quorum of staff involved in study activity, and their levels of expertise with both the condition of interest, and research activity more broadly, development of procedures to fit with differing levels of expertise may also be appropriate. </w:t>
      </w:r>
      <w:r w:rsidR="00ED0185">
        <w:rPr>
          <w:rFonts w:ascii="Arial" w:hAnsi="Arial" w:cs="Arial"/>
          <w:sz w:val="24"/>
          <w:szCs w:val="24"/>
        </w:rPr>
        <w:t>Given the number of documents required for OCTET, some sites identified that it was difficult to maintain version control. Development of processes to confirm receipt and filing of revised documentation by study teams, or provision of an easily accessible, and up to date, version control log may help to alleviate this in future</w:t>
      </w:r>
      <w:r w:rsidR="00CA7B40">
        <w:rPr>
          <w:rFonts w:ascii="Arial" w:hAnsi="Arial" w:cs="Arial"/>
          <w:sz w:val="24"/>
          <w:szCs w:val="24"/>
        </w:rPr>
        <w:t>,</w:t>
      </w:r>
      <w:r w:rsidR="00ED0185">
        <w:rPr>
          <w:rFonts w:ascii="Arial" w:hAnsi="Arial" w:cs="Arial"/>
          <w:sz w:val="24"/>
          <w:szCs w:val="24"/>
        </w:rPr>
        <w:t xml:space="preserve"> large, multi-centre trials.</w:t>
      </w:r>
    </w:p>
    <w:p w14:paraId="0A30EF89" w14:textId="243EEC8B" w:rsidR="00ED0185" w:rsidRDefault="00ED0185" w:rsidP="00FF4CA8">
      <w:pPr>
        <w:spacing w:line="480" w:lineRule="auto"/>
        <w:rPr>
          <w:rFonts w:ascii="Arial" w:hAnsi="Arial" w:cs="Arial"/>
          <w:sz w:val="24"/>
          <w:szCs w:val="24"/>
        </w:rPr>
      </w:pPr>
      <w:r>
        <w:rPr>
          <w:rFonts w:ascii="Arial" w:hAnsi="Arial" w:cs="Arial"/>
          <w:sz w:val="24"/>
          <w:szCs w:val="24"/>
        </w:rPr>
        <w:t>Research staff also noted important improvements which could have been made to the OCTET Database; tracking follow ups, hiding withdrawn patients, reducing automated time-out period. User testing of the database was completed by the Trial Managers prior to roll out, however the input of researchers was not considered as part of this. Including researchers in the design and testing of systems may therefore improve functionality both within, and across trials.</w:t>
      </w:r>
    </w:p>
    <w:p w14:paraId="13A1A0AE" w14:textId="3823307E" w:rsidR="008866E0" w:rsidRDefault="008866E0" w:rsidP="00FF4CA8">
      <w:pPr>
        <w:spacing w:line="480" w:lineRule="auto"/>
        <w:rPr>
          <w:rFonts w:ascii="Arial" w:hAnsi="Arial" w:cs="Arial"/>
          <w:sz w:val="24"/>
          <w:szCs w:val="24"/>
        </w:rPr>
      </w:pPr>
      <w:r w:rsidRPr="00FF4CA8">
        <w:rPr>
          <w:rFonts w:ascii="Arial" w:hAnsi="Arial" w:cs="Arial"/>
          <w:sz w:val="24"/>
          <w:szCs w:val="24"/>
        </w:rPr>
        <w:t>Of particular note in relation to procedures and resources, was the inclusion of robust safety procedures</w:t>
      </w:r>
      <w:r w:rsidR="002861E0">
        <w:rPr>
          <w:rFonts w:ascii="Arial" w:hAnsi="Arial" w:cs="Arial"/>
          <w:sz w:val="24"/>
          <w:szCs w:val="24"/>
        </w:rPr>
        <w:t xml:space="preserve"> </w:t>
      </w:r>
      <w:r w:rsidR="00CA7B40">
        <w:rPr>
          <w:rFonts w:ascii="Arial" w:hAnsi="Arial" w:cs="Arial"/>
          <w:sz w:val="24"/>
          <w:szCs w:val="24"/>
        </w:rPr>
        <w:t xml:space="preserve">(i.e. a telephone buddying system) </w:t>
      </w:r>
      <w:r w:rsidR="002861E0">
        <w:rPr>
          <w:rFonts w:ascii="Arial" w:hAnsi="Arial" w:cs="Arial"/>
          <w:sz w:val="24"/>
          <w:szCs w:val="24"/>
        </w:rPr>
        <w:t>in addition to</w:t>
      </w:r>
      <w:r w:rsidR="00CA7B40">
        <w:rPr>
          <w:rFonts w:ascii="Arial" w:hAnsi="Arial" w:cs="Arial"/>
          <w:sz w:val="24"/>
          <w:szCs w:val="24"/>
        </w:rPr>
        <w:t xml:space="preserve"> local employer lone working arrangements</w:t>
      </w:r>
      <w:r w:rsidRPr="00FF4CA8">
        <w:rPr>
          <w:rFonts w:ascii="Arial" w:hAnsi="Arial" w:cs="Arial"/>
          <w:sz w:val="24"/>
          <w:szCs w:val="24"/>
        </w:rPr>
        <w:t xml:space="preserve">. </w:t>
      </w:r>
      <w:r w:rsidR="0032452C" w:rsidRPr="00FF4CA8">
        <w:rPr>
          <w:rFonts w:ascii="Arial" w:hAnsi="Arial" w:cs="Arial"/>
          <w:sz w:val="24"/>
          <w:szCs w:val="24"/>
        </w:rPr>
        <w:t>P</w:t>
      </w:r>
      <w:r w:rsidRPr="00FF4CA8">
        <w:rPr>
          <w:rFonts w:ascii="Arial" w:hAnsi="Arial" w:cs="Arial"/>
          <w:sz w:val="24"/>
          <w:szCs w:val="24"/>
        </w:rPr>
        <w:t>atient safety is frequently considered during study set-up and execution,</w:t>
      </w:r>
      <w:r w:rsidR="0032452C" w:rsidRPr="00FF4CA8">
        <w:rPr>
          <w:rFonts w:ascii="Arial" w:hAnsi="Arial" w:cs="Arial"/>
          <w:sz w:val="24"/>
          <w:szCs w:val="24"/>
        </w:rPr>
        <w:t xml:space="preserve"> however researcher</w:t>
      </w:r>
      <w:r w:rsidRPr="00FF4CA8">
        <w:rPr>
          <w:rFonts w:ascii="Arial" w:hAnsi="Arial" w:cs="Arial"/>
          <w:sz w:val="24"/>
          <w:szCs w:val="24"/>
        </w:rPr>
        <w:t xml:space="preserve"> safety is not always given the same consideration</w:t>
      </w:r>
      <w:r w:rsidR="00CA7B40">
        <w:rPr>
          <w:rFonts w:ascii="Arial" w:hAnsi="Arial" w:cs="Arial"/>
          <w:sz w:val="24"/>
          <w:szCs w:val="24"/>
        </w:rPr>
        <w:t xml:space="preserve"> within the context of trial procedures</w:t>
      </w:r>
      <w:r w:rsidRPr="00FF4CA8">
        <w:rPr>
          <w:rFonts w:ascii="Arial" w:hAnsi="Arial" w:cs="Arial"/>
          <w:sz w:val="24"/>
          <w:szCs w:val="24"/>
        </w:rPr>
        <w:t xml:space="preserve"> (despite both being of equal importance)</w:t>
      </w:r>
      <w:r w:rsidR="0032452C" w:rsidRPr="00FF4CA8">
        <w:rPr>
          <w:rFonts w:ascii="Arial" w:hAnsi="Arial" w:cs="Arial"/>
          <w:sz w:val="24"/>
          <w:szCs w:val="24"/>
        </w:rPr>
        <w:t xml:space="preserve"> and there is a paucity of literature in relation to this in the context of trial management. </w:t>
      </w:r>
      <w:r w:rsidR="00CA7B40">
        <w:rPr>
          <w:rFonts w:ascii="Arial" w:hAnsi="Arial" w:cs="Arial"/>
          <w:sz w:val="24"/>
          <w:szCs w:val="24"/>
        </w:rPr>
        <w:t xml:space="preserve">Establishing clear within-trial processes for researcher safety, to supplement or support local lone working policies, </w:t>
      </w:r>
      <w:r w:rsidRPr="00FF4CA8">
        <w:rPr>
          <w:rFonts w:ascii="Arial" w:hAnsi="Arial" w:cs="Arial"/>
          <w:sz w:val="24"/>
          <w:szCs w:val="24"/>
        </w:rPr>
        <w:t xml:space="preserve">is particularly </w:t>
      </w:r>
      <w:r w:rsidR="00CA7B40">
        <w:rPr>
          <w:rFonts w:ascii="Arial" w:hAnsi="Arial" w:cs="Arial"/>
          <w:sz w:val="24"/>
          <w:szCs w:val="24"/>
        </w:rPr>
        <w:t>important, particularly</w:t>
      </w:r>
      <w:r w:rsidRPr="00FF4CA8">
        <w:rPr>
          <w:rFonts w:ascii="Arial" w:hAnsi="Arial" w:cs="Arial"/>
          <w:sz w:val="24"/>
          <w:szCs w:val="24"/>
        </w:rPr>
        <w:t xml:space="preserve"> when face-to-face visits for trials are often conducted outside of NHS settings. </w:t>
      </w:r>
      <w:r w:rsidR="007620C8">
        <w:rPr>
          <w:rFonts w:ascii="Arial" w:hAnsi="Arial" w:cs="Arial"/>
          <w:sz w:val="24"/>
          <w:szCs w:val="24"/>
        </w:rPr>
        <w:t xml:space="preserve">OCTET </w:t>
      </w:r>
      <w:r w:rsidR="00B3023A">
        <w:rPr>
          <w:rFonts w:ascii="Arial" w:hAnsi="Arial" w:cs="Arial"/>
          <w:sz w:val="24"/>
          <w:szCs w:val="24"/>
        </w:rPr>
        <w:t>required face to face follow up, at a setting convenient to the participant. The focus on researcher safety may not therefore apply to all study settings, but is likely to apply to similar trials (of both mental and physical health conditions) where face to face visits are required.</w:t>
      </w:r>
    </w:p>
    <w:p w14:paraId="3A9DF8E5" w14:textId="39082758" w:rsidR="00621A8A" w:rsidRPr="00FF4CA8" w:rsidRDefault="000D13C4" w:rsidP="00FF4CA8">
      <w:pPr>
        <w:spacing w:line="480" w:lineRule="auto"/>
        <w:rPr>
          <w:rFonts w:ascii="Arial" w:hAnsi="Arial" w:cs="Arial"/>
          <w:b/>
          <w:color w:val="FF0000"/>
          <w:sz w:val="24"/>
          <w:szCs w:val="24"/>
        </w:rPr>
      </w:pPr>
      <w:r w:rsidRPr="00AA354B">
        <w:rPr>
          <w:rFonts w:ascii="Arial" w:hAnsi="Arial" w:cs="Arial"/>
          <w:sz w:val="24"/>
          <w:szCs w:val="24"/>
        </w:rPr>
        <w:t>T</w:t>
      </w:r>
      <w:r w:rsidR="00621A8A" w:rsidRPr="00AA354B">
        <w:rPr>
          <w:rFonts w:ascii="Arial" w:hAnsi="Arial" w:cs="Arial"/>
          <w:sz w:val="24"/>
          <w:szCs w:val="24"/>
        </w:rPr>
        <w:t xml:space="preserve">he findings from </w:t>
      </w:r>
      <w:r w:rsidR="007620C8">
        <w:rPr>
          <w:rFonts w:ascii="Arial" w:hAnsi="Arial" w:cs="Arial"/>
          <w:sz w:val="24"/>
          <w:szCs w:val="24"/>
        </w:rPr>
        <w:t>OCTET</w:t>
      </w:r>
      <w:r w:rsidR="00621A8A" w:rsidRPr="00AA354B">
        <w:rPr>
          <w:rFonts w:ascii="Arial" w:hAnsi="Arial" w:cs="Arial"/>
          <w:sz w:val="24"/>
          <w:szCs w:val="24"/>
        </w:rPr>
        <w:t xml:space="preserve"> fit with suggestions on effective trial management methods highlighted in previous research [2,</w:t>
      </w:r>
      <w:r w:rsidR="00AD37A4" w:rsidRPr="00AA354B">
        <w:rPr>
          <w:rFonts w:ascii="Arial" w:hAnsi="Arial" w:cs="Arial"/>
          <w:sz w:val="24"/>
          <w:szCs w:val="24"/>
        </w:rPr>
        <w:t xml:space="preserve"> </w:t>
      </w:r>
      <w:r w:rsidRPr="00AA354B">
        <w:rPr>
          <w:rFonts w:ascii="Arial" w:hAnsi="Arial" w:cs="Arial"/>
          <w:sz w:val="24"/>
          <w:szCs w:val="24"/>
        </w:rPr>
        <w:t>7].</w:t>
      </w:r>
      <w:r w:rsidR="00621A8A" w:rsidRPr="00AA354B">
        <w:rPr>
          <w:rFonts w:ascii="Arial" w:hAnsi="Arial" w:cs="Arial"/>
          <w:sz w:val="24"/>
          <w:szCs w:val="24"/>
        </w:rPr>
        <w:t xml:space="preserve"> </w:t>
      </w:r>
      <w:r w:rsidRPr="00AA354B">
        <w:rPr>
          <w:rFonts w:ascii="Arial" w:hAnsi="Arial" w:cs="Arial"/>
          <w:sz w:val="24"/>
          <w:szCs w:val="24"/>
        </w:rPr>
        <w:t>T</w:t>
      </w:r>
      <w:r w:rsidR="00621A8A" w:rsidRPr="00AA354B">
        <w:rPr>
          <w:rFonts w:ascii="Arial" w:hAnsi="Arial" w:cs="Arial"/>
          <w:sz w:val="24"/>
          <w:szCs w:val="24"/>
        </w:rPr>
        <w:t xml:space="preserve">he results of this study </w:t>
      </w:r>
      <w:r w:rsidRPr="00AA354B">
        <w:rPr>
          <w:rFonts w:ascii="Arial" w:hAnsi="Arial" w:cs="Arial"/>
          <w:sz w:val="24"/>
          <w:szCs w:val="24"/>
        </w:rPr>
        <w:t xml:space="preserve">present evidence of how effective trial management can be achieved and </w:t>
      </w:r>
      <w:r w:rsidR="00621A8A" w:rsidRPr="00AA354B">
        <w:rPr>
          <w:rFonts w:ascii="Arial" w:hAnsi="Arial" w:cs="Arial"/>
          <w:sz w:val="24"/>
          <w:szCs w:val="24"/>
        </w:rPr>
        <w:t>are likely to be generalisable to the conduct of other clinical trials utilising similar Trial Management frameworks</w:t>
      </w:r>
      <w:r w:rsidR="00D43799" w:rsidRPr="00AA354B">
        <w:rPr>
          <w:rFonts w:ascii="Arial" w:hAnsi="Arial" w:cs="Arial"/>
          <w:sz w:val="24"/>
          <w:szCs w:val="24"/>
        </w:rPr>
        <w:t>,</w:t>
      </w:r>
      <w:r w:rsidR="00D43799">
        <w:rPr>
          <w:rFonts w:ascii="Arial" w:hAnsi="Arial" w:cs="Arial"/>
          <w:sz w:val="24"/>
          <w:szCs w:val="24"/>
        </w:rPr>
        <w:t xml:space="preserve"> for example studies with shared trial management activity (e.g. where coordination is split between the lead research site and a registered Clinical Trials Unit) or where multiple groups are involved in distinct elements of study delivery (e.g. clinical staff delivering interventions, university research staff conducting data collection). Many of the key elements identified are however likely to be generalisable beyond these individual settings to most, if not all, trials</w:t>
      </w:r>
      <w:r w:rsidR="00B3023A">
        <w:rPr>
          <w:rFonts w:ascii="Arial" w:hAnsi="Arial" w:cs="Arial"/>
          <w:sz w:val="24"/>
          <w:szCs w:val="24"/>
        </w:rPr>
        <w:t xml:space="preserve"> given that they focus on principles central to, and largely utilised across all trial designs and settings.</w:t>
      </w:r>
    </w:p>
    <w:p w14:paraId="6FEB7D6C" w14:textId="77777777" w:rsidR="00B94A6C" w:rsidRDefault="00B94A6C" w:rsidP="00FF4CA8">
      <w:pPr>
        <w:spacing w:line="480" w:lineRule="auto"/>
        <w:rPr>
          <w:rFonts w:ascii="Arial" w:hAnsi="Arial" w:cs="Arial"/>
          <w:b/>
          <w:sz w:val="24"/>
          <w:szCs w:val="24"/>
        </w:rPr>
      </w:pPr>
    </w:p>
    <w:p w14:paraId="5962402F" w14:textId="4E09E595" w:rsidR="008866E0" w:rsidRPr="00FF4CA8" w:rsidRDefault="008866E0" w:rsidP="00FF4CA8">
      <w:pPr>
        <w:spacing w:line="480" w:lineRule="auto"/>
        <w:rPr>
          <w:rFonts w:ascii="Arial" w:hAnsi="Arial" w:cs="Arial"/>
          <w:b/>
          <w:sz w:val="24"/>
          <w:szCs w:val="24"/>
        </w:rPr>
      </w:pPr>
      <w:r w:rsidRPr="00FF4CA8">
        <w:rPr>
          <w:rFonts w:ascii="Arial" w:hAnsi="Arial" w:cs="Arial"/>
          <w:b/>
          <w:sz w:val="24"/>
          <w:szCs w:val="24"/>
        </w:rPr>
        <w:t xml:space="preserve">Research Limitations </w:t>
      </w:r>
    </w:p>
    <w:p w14:paraId="0516B205" w14:textId="32E72060" w:rsidR="00283365" w:rsidRDefault="008866E0" w:rsidP="00FF4CA8">
      <w:pPr>
        <w:spacing w:after="0" w:line="480" w:lineRule="auto"/>
        <w:rPr>
          <w:rFonts w:ascii="Arial" w:hAnsi="Arial" w:cs="Arial"/>
          <w:sz w:val="24"/>
          <w:szCs w:val="24"/>
        </w:rPr>
      </w:pPr>
      <w:r w:rsidRPr="00FF4CA8">
        <w:rPr>
          <w:rFonts w:ascii="Arial" w:hAnsi="Arial" w:cs="Arial"/>
          <w:sz w:val="24"/>
          <w:szCs w:val="24"/>
        </w:rPr>
        <w:t xml:space="preserve">This study was conducted through focus groups, interviews, and qualitative questionnaires which were coordinated by the </w:t>
      </w:r>
      <w:r w:rsidR="007620C8">
        <w:rPr>
          <w:rFonts w:ascii="Arial" w:hAnsi="Arial" w:cs="Arial"/>
          <w:sz w:val="24"/>
          <w:szCs w:val="24"/>
        </w:rPr>
        <w:t xml:space="preserve">OCTET Trial </w:t>
      </w:r>
      <w:r w:rsidRPr="00FF4CA8">
        <w:rPr>
          <w:rFonts w:ascii="Arial" w:hAnsi="Arial" w:cs="Arial"/>
          <w:sz w:val="24"/>
          <w:szCs w:val="24"/>
        </w:rPr>
        <w:t xml:space="preserve">Managers. As the data collection was not therefore independent of the management team, this may have limited the honesty of responses provided. </w:t>
      </w:r>
      <w:r w:rsidR="001A6BF5" w:rsidRPr="00FF4CA8">
        <w:rPr>
          <w:rFonts w:ascii="Arial" w:hAnsi="Arial" w:cs="Arial"/>
          <w:sz w:val="24"/>
          <w:szCs w:val="24"/>
        </w:rPr>
        <w:t xml:space="preserve">Individuals were encouraged to be as honest as possible when answering the questions and it was emphasised that both positives and negatives were important to report. </w:t>
      </w:r>
      <w:r w:rsidR="00283365" w:rsidRPr="00AA354B">
        <w:rPr>
          <w:rFonts w:ascii="Arial" w:hAnsi="Arial" w:cs="Arial"/>
          <w:sz w:val="24"/>
          <w:szCs w:val="24"/>
        </w:rPr>
        <w:t>Individuals were aware that providing responses was for the purposes of trial management development only and would have no bearing on current or future employment, given this was not a responsibility of the Trial Managers.</w:t>
      </w:r>
    </w:p>
    <w:p w14:paraId="791EA215" w14:textId="77777777" w:rsidR="00283365" w:rsidRDefault="00283365" w:rsidP="00FF4CA8">
      <w:pPr>
        <w:spacing w:after="0" w:line="480" w:lineRule="auto"/>
        <w:rPr>
          <w:rFonts w:ascii="Arial" w:hAnsi="Arial" w:cs="Arial"/>
          <w:sz w:val="24"/>
          <w:szCs w:val="24"/>
        </w:rPr>
      </w:pPr>
    </w:p>
    <w:p w14:paraId="2945207F" w14:textId="34ECA69C" w:rsidR="00226626" w:rsidRPr="00FF4CA8" w:rsidRDefault="001A6BF5" w:rsidP="00FF4CA8">
      <w:pPr>
        <w:spacing w:after="0" w:line="480" w:lineRule="auto"/>
        <w:rPr>
          <w:rFonts w:ascii="Arial" w:hAnsi="Arial" w:cs="Arial"/>
          <w:sz w:val="24"/>
          <w:szCs w:val="24"/>
        </w:rPr>
      </w:pPr>
      <w:r w:rsidRPr="00FF4CA8">
        <w:rPr>
          <w:rFonts w:ascii="Arial" w:hAnsi="Arial" w:cs="Arial"/>
          <w:sz w:val="24"/>
          <w:szCs w:val="24"/>
        </w:rPr>
        <w:t xml:space="preserve">Given </w:t>
      </w:r>
      <w:r w:rsidR="00283365">
        <w:rPr>
          <w:rFonts w:ascii="Arial" w:hAnsi="Arial" w:cs="Arial"/>
          <w:sz w:val="24"/>
          <w:szCs w:val="24"/>
        </w:rPr>
        <w:t xml:space="preserve">the </w:t>
      </w:r>
      <w:r w:rsidRPr="00FF4CA8">
        <w:rPr>
          <w:rFonts w:ascii="Arial" w:hAnsi="Arial" w:cs="Arial"/>
          <w:sz w:val="24"/>
          <w:szCs w:val="24"/>
        </w:rPr>
        <w:t>nature of data collection, responses were not anonymous which may have further impacted upon the honesty of responses provided</w:t>
      </w:r>
      <w:r w:rsidR="00226626" w:rsidRPr="00FF4CA8">
        <w:rPr>
          <w:rFonts w:ascii="Arial" w:hAnsi="Arial" w:cs="Arial"/>
          <w:sz w:val="24"/>
          <w:szCs w:val="24"/>
        </w:rPr>
        <w:t>.</w:t>
      </w:r>
      <w:r w:rsidR="00226626" w:rsidRPr="0002349E">
        <w:rPr>
          <w:rFonts w:ascii="Arial" w:hAnsi="Arial" w:cs="Arial"/>
          <w:sz w:val="24"/>
          <w:szCs w:val="24"/>
        </w:rPr>
        <w:t xml:space="preserve"> As both positives and negatives were reported as part of data collection, the impact of data collection on respondent honesty is unlikely to have been significant, however it is noted that the number of positive comments reported outweighed the negative comments. The limited </w:t>
      </w:r>
      <w:r w:rsidR="002D78C8" w:rsidRPr="0002349E">
        <w:rPr>
          <w:rFonts w:ascii="Arial" w:hAnsi="Arial" w:cs="Arial"/>
          <w:sz w:val="24"/>
          <w:szCs w:val="24"/>
        </w:rPr>
        <w:t>numbers of negative comments were likely to be due to</w:t>
      </w:r>
      <w:r w:rsidR="00226626" w:rsidRPr="0002349E">
        <w:rPr>
          <w:rFonts w:ascii="Arial" w:hAnsi="Arial" w:cs="Arial"/>
          <w:sz w:val="24"/>
          <w:szCs w:val="24"/>
        </w:rPr>
        <w:t xml:space="preserve"> implementation of feedback mechanisms throughout the study (e.g. regular meetings with research</w:t>
      </w:r>
      <w:r w:rsidR="00451C16">
        <w:rPr>
          <w:rFonts w:ascii="Arial" w:hAnsi="Arial" w:cs="Arial"/>
          <w:sz w:val="24"/>
          <w:szCs w:val="24"/>
        </w:rPr>
        <w:t xml:space="preserve"> staff</w:t>
      </w:r>
      <w:r w:rsidR="00226626" w:rsidRPr="0002349E">
        <w:rPr>
          <w:rFonts w:ascii="Arial" w:hAnsi="Arial" w:cs="Arial"/>
          <w:sz w:val="24"/>
          <w:szCs w:val="24"/>
        </w:rPr>
        <w:t>) which enabled continued feedback, reflection and revision of trial proce</w:t>
      </w:r>
      <w:r w:rsidR="002D78C8" w:rsidRPr="0002349E">
        <w:rPr>
          <w:rFonts w:ascii="Arial" w:hAnsi="Arial" w:cs="Arial"/>
          <w:sz w:val="24"/>
          <w:szCs w:val="24"/>
        </w:rPr>
        <w:t xml:space="preserve">sses to resolve any issues identified by the trial team. </w:t>
      </w:r>
      <w:r w:rsidR="00B94A6C" w:rsidRPr="00AA354B">
        <w:rPr>
          <w:rFonts w:ascii="Arial" w:hAnsi="Arial" w:cs="Arial"/>
          <w:sz w:val="24"/>
          <w:szCs w:val="24"/>
        </w:rPr>
        <w:t>For example, d</w:t>
      </w:r>
      <w:r w:rsidR="00283365" w:rsidRPr="00AA354B">
        <w:rPr>
          <w:rFonts w:ascii="Arial" w:hAnsi="Arial" w:cs="Arial"/>
          <w:sz w:val="24"/>
          <w:szCs w:val="24"/>
        </w:rPr>
        <w:t xml:space="preserve">uring the study the burden of Adverse Event reporting </w:t>
      </w:r>
      <w:r w:rsidR="00B94A6C" w:rsidRPr="00AA354B">
        <w:rPr>
          <w:rFonts w:ascii="Arial" w:hAnsi="Arial" w:cs="Arial"/>
          <w:sz w:val="24"/>
          <w:szCs w:val="24"/>
        </w:rPr>
        <w:t xml:space="preserve">(i.e. reporting every untoward medical event) </w:t>
      </w:r>
      <w:r w:rsidR="00283365" w:rsidRPr="00AA354B">
        <w:rPr>
          <w:rFonts w:ascii="Arial" w:hAnsi="Arial" w:cs="Arial"/>
          <w:sz w:val="24"/>
          <w:szCs w:val="24"/>
        </w:rPr>
        <w:t>was identified as a concern amongst resea</w:t>
      </w:r>
      <w:r w:rsidR="00B94A6C" w:rsidRPr="00AA354B">
        <w:rPr>
          <w:rFonts w:ascii="Arial" w:hAnsi="Arial" w:cs="Arial"/>
          <w:sz w:val="24"/>
          <w:szCs w:val="24"/>
        </w:rPr>
        <w:t>rch staff given the number of events reported which were in no way related to the trial (e.g. colds, broken bones). Following review of event reporting, and discussion with clinical members of the team the Adverse Event procedure was reduced and refined to require only those events relating to trial involvement or the condition of interest to be reported.</w:t>
      </w:r>
      <w:r w:rsidR="00B94A6C">
        <w:rPr>
          <w:rFonts w:ascii="Arial" w:hAnsi="Arial" w:cs="Arial"/>
          <w:sz w:val="24"/>
          <w:szCs w:val="24"/>
        </w:rPr>
        <w:t xml:space="preserve"> </w:t>
      </w:r>
      <w:r w:rsidR="002D78C8" w:rsidRPr="0002349E">
        <w:rPr>
          <w:rFonts w:ascii="Arial" w:hAnsi="Arial" w:cs="Arial"/>
          <w:sz w:val="24"/>
          <w:szCs w:val="24"/>
        </w:rPr>
        <w:t xml:space="preserve">In addition, the trial managers worked to ensure that core study principles </w:t>
      </w:r>
      <w:r w:rsidR="00F640E0">
        <w:rPr>
          <w:rFonts w:ascii="Arial" w:hAnsi="Arial" w:cs="Arial"/>
          <w:sz w:val="24"/>
          <w:szCs w:val="24"/>
        </w:rPr>
        <w:t xml:space="preserve">(e.g. timely contact with participants, high levels of recruitment and retention, compliance with study processes) </w:t>
      </w:r>
      <w:r w:rsidR="002D78C8" w:rsidRPr="0002349E">
        <w:rPr>
          <w:rFonts w:ascii="Arial" w:hAnsi="Arial" w:cs="Arial"/>
          <w:sz w:val="24"/>
          <w:szCs w:val="24"/>
        </w:rPr>
        <w:t>were maintained across study sites but with necessary adaptions, when required, to ensure procedures were easily and effectively implemented within local trust policies and structures.</w:t>
      </w:r>
    </w:p>
    <w:p w14:paraId="5BFC5E4F" w14:textId="3971DE0F" w:rsidR="001A6BF5" w:rsidRDefault="001A6BF5" w:rsidP="00FF4CA8">
      <w:pPr>
        <w:spacing w:line="480" w:lineRule="auto"/>
        <w:rPr>
          <w:rFonts w:ascii="Arial" w:hAnsi="Arial" w:cs="Arial"/>
          <w:sz w:val="24"/>
          <w:szCs w:val="24"/>
        </w:rPr>
      </w:pPr>
      <w:r w:rsidRPr="00FF4CA8">
        <w:rPr>
          <w:rFonts w:ascii="Arial" w:hAnsi="Arial" w:cs="Arial"/>
          <w:sz w:val="24"/>
          <w:szCs w:val="24"/>
        </w:rPr>
        <w:t xml:space="preserve">Those who responded to </w:t>
      </w:r>
      <w:r w:rsidR="00430CF7">
        <w:rPr>
          <w:rFonts w:ascii="Arial" w:hAnsi="Arial" w:cs="Arial"/>
          <w:sz w:val="24"/>
          <w:szCs w:val="24"/>
        </w:rPr>
        <w:t>requests to participate in study feedback</w:t>
      </w:r>
      <w:r w:rsidRPr="00FF4CA8">
        <w:rPr>
          <w:rFonts w:ascii="Arial" w:hAnsi="Arial" w:cs="Arial"/>
          <w:sz w:val="24"/>
          <w:szCs w:val="24"/>
        </w:rPr>
        <w:t xml:space="preserve"> may have had differing motivations for </w:t>
      </w:r>
      <w:r w:rsidR="00430CF7">
        <w:rPr>
          <w:rFonts w:ascii="Arial" w:hAnsi="Arial" w:cs="Arial"/>
          <w:sz w:val="24"/>
          <w:szCs w:val="24"/>
        </w:rPr>
        <w:t>participation</w:t>
      </w:r>
      <w:r w:rsidRPr="00FF4CA8">
        <w:rPr>
          <w:rFonts w:ascii="Arial" w:hAnsi="Arial" w:cs="Arial"/>
          <w:sz w:val="24"/>
          <w:szCs w:val="24"/>
        </w:rPr>
        <w:t xml:space="preserve"> and the</w:t>
      </w:r>
      <w:r w:rsidR="00430CF7">
        <w:rPr>
          <w:rFonts w:ascii="Arial" w:hAnsi="Arial" w:cs="Arial"/>
          <w:sz w:val="24"/>
          <w:szCs w:val="24"/>
        </w:rPr>
        <w:t>refore</w:t>
      </w:r>
      <w:r w:rsidRPr="00FF4CA8">
        <w:rPr>
          <w:rFonts w:ascii="Arial" w:hAnsi="Arial" w:cs="Arial"/>
          <w:sz w:val="24"/>
          <w:szCs w:val="24"/>
        </w:rPr>
        <w:t xml:space="preserve"> may not necessarily represent the collective views of the full study team</w:t>
      </w:r>
      <w:r w:rsidRPr="00AA354B">
        <w:rPr>
          <w:rFonts w:ascii="Arial" w:hAnsi="Arial" w:cs="Arial"/>
          <w:sz w:val="24"/>
          <w:szCs w:val="24"/>
        </w:rPr>
        <w:t xml:space="preserve">. </w:t>
      </w:r>
      <w:r w:rsidR="00B94A6C" w:rsidRPr="00AA354B">
        <w:rPr>
          <w:rFonts w:ascii="Arial" w:hAnsi="Arial" w:cs="Arial"/>
          <w:sz w:val="24"/>
          <w:szCs w:val="24"/>
        </w:rPr>
        <w:t>A response was however provided by a representative from each study site and therefore any site specific issues are likely to have been captured within this review.</w:t>
      </w:r>
      <w:r w:rsidR="00B94A6C" w:rsidRPr="00FF4CA8">
        <w:rPr>
          <w:rFonts w:ascii="Arial" w:hAnsi="Arial" w:cs="Arial"/>
          <w:sz w:val="24"/>
          <w:szCs w:val="24"/>
        </w:rPr>
        <w:t xml:space="preserve"> </w:t>
      </w:r>
      <w:r w:rsidRPr="00FF4CA8">
        <w:rPr>
          <w:rFonts w:ascii="Arial" w:hAnsi="Arial" w:cs="Arial"/>
          <w:sz w:val="24"/>
          <w:szCs w:val="24"/>
        </w:rPr>
        <w:t xml:space="preserve">Furthermore, where data was collected through questionnaires, it was not possible to fully explore specific </w:t>
      </w:r>
      <w:r w:rsidR="00BF764B" w:rsidRPr="00FF4CA8">
        <w:rPr>
          <w:rFonts w:ascii="Arial" w:hAnsi="Arial" w:cs="Arial"/>
          <w:sz w:val="24"/>
          <w:szCs w:val="24"/>
        </w:rPr>
        <w:t>comments, which</w:t>
      </w:r>
      <w:r w:rsidRPr="00FF4CA8">
        <w:rPr>
          <w:rFonts w:ascii="Arial" w:hAnsi="Arial" w:cs="Arial"/>
          <w:sz w:val="24"/>
          <w:szCs w:val="24"/>
        </w:rPr>
        <w:t xml:space="preserve"> limited the depth of information available. Future research in this area should therefore consider using </w:t>
      </w:r>
      <w:r w:rsidR="00BF764B">
        <w:rPr>
          <w:rFonts w:ascii="Arial" w:hAnsi="Arial" w:cs="Arial"/>
          <w:sz w:val="24"/>
          <w:szCs w:val="24"/>
        </w:rPr>
        <w:t xml:space="preserve">either </w:t>
      </w:r>
      <w:r w:rsidRPr="00FF4CA8">
        <w:rPr>
          <w:rFonts w:ascii="Arial" w:hAnsi="Arial" w:cs="Arial"/>
          <w:sz w:val="24"/>
          <w:szCs w:val="24"/>
        </w:rPr>
        <w:t>semi-structured interviews only</w:t>
      </w:r>
      <w:r w:rsidR="00BF764B">
        <w:rPr>
          <w:rFonts w:ascii="Arial" w:hAnsi="Arial" w:cs="Arial"/>
          <w:sz w:val="24"/>
          <w:szCs w:val="24"/>
        </w:rPr>
        <w:t>, detailed questionnaires to enable a depth of information to be captured, or a combination of questionnaire followed by interview</w:t>
      </w:r>
      <w:r w:rsidR="00AD37A4">
        <w:rPr>
          <w:rFonts w:ascii="Arial" w:hAnsi="Arial" w:cs="Arial"/>
          <w:sz w:val="24"/>
          <w:szCs w:val="24"/>
        </w:rPr>
        <w:t>, both of which would help</w:t>
      </w:r>
      <w:r w:rsidR="00BF764B">
        <w:rPr>
          <w:rFonts w:ascii="Arial" w:hAnsi="Arial" w:cs="Arial"/>
          <w:sz w:val="24"/>
          <w:szCs w:val="24"/>
        </w:rPr>
        <w:t xml:space="preserve"> to facilitate further exploration of responses.</w:t>
      </w:r>
    </w:p>
    <w:p w14:paraId="7BBAE30C" w14:textId="1C3C6479" w:rsidR="00501BB4" w:rsidRDefault="00501BB4" w:rsidP="00FF4CA8">
      <w:pPr>
        <w:spacing w:line="480" w:lineRule="auto"/>
        <w:rPr>
          <w:rFonts w:ascii="Arial" w:hAnsi="Arial" w:cs="Arial"/>
          <w:sz w:val="24"/>
          <w:szCs w:val="24"/>
        </w:rPr>
      </w:pPr>
      <w:r>
        <w:rPr>
          <w:rFonts w:ascii="Arial" w:hAnsi="Arial" w:cs="Arial"/>
          <w:sz w:val="24"/>
          <w:szCs w:val="24"/>
        </w:rPr>
        <w:t>The interview data collected with Psychological Wellbeing Practitioners included only those who had supported more than one participant with the trial intervention. Some practitioners will invariably have had more experience than others, for example the number of participants supported and/or may have had different amounts of experience in delivering the two study interventions. The differing levels of involvement are likely to have influenced overall experiences and</w:t>
      </w:r>
      <w:r w:rsidRPr="00501BB4">
        <w:rPr>
          <w:rFonts w:ascii="Arial" w:hAnsi="Arial" w:cs="Arial"/>
          <w:sz w:val="24"/>
          <w:szCs w:val="24"/>
        </w:rPr>
        <w:t xml:space="preserve"> </w:t>
      </w:r>
      <w:r>
        <w:rPr>
          <w:rFonts w:ascii="Arial" w:hAnsi="Arial" w:cs="Arial"/>
          <w:sz w:val="24"/>
          <w:szCs w:val="24"/>
        </w:rPr>
        <w:t xml:space="preserve">may have generated some bias, by virtue of </w:t>
      </w:r>
      <w:r w:rsidR="00962EB3">
        <w:rPr>
          <w:rFonts w:ascii="Arial" w:hAnsi="Arial" w:cs="Arial"/>
          <w:sz w:val="24"/>
          <w:szCs w:val="24"/>
        </w:rPr>
        <w:t xml:space="preserve">varied </w:t>
      </w:r>
      <w:r>
        <w:rPr>
          <w:rFonts w:ascii="Arial" w:hAnsi="Arial" w:cs="Arial"/>
          <w:sz w:val="24"/>
          <w:szCs w:val="24"/>
        </w:rPr>
        <w:t>activity</w:t>
      </w:r>
      <w:r w:rsidR="00962EB3">
        <w:rPr>
          <w:rFonts w:ascii="Arial" w:hAnsi="Arial" w:cs="Arial"/>
          <w:sz w:val="24"/>
          <w:szCs w:val="24"/>
        </w:rPr>
        <w:t xml:space="preserve"> levels</w:t>
      </w:r>
      <w:r>
        <w:rPr>
          <w:rFonts w:ascii="Arial" w:hAnsi="Arial" w:cs="Arial"/>
          <w:sz w:val="24"/>
          <w:szCs w:val="24"/>
        </w:rPr>
        <w:t xml:space="preserve"> resulting in </w:t>
      </w:r>
      <w:r w:rsidR="00962EB3">
        <w:rPr>
          <w:rFonts w:ascii="Arial" w:hAnsi="Arial" w:cs="Arial"/>
          <w:sz w:val="24"/>
          <w:szCs w:val="24"/>
        </w:rPr>
        <w:t>varied levels of exposure to</w:t>
      </w:r>
      <w:r>
        <w:rPr>
          <w:rFonts w:ascii="Arial" w:hAnsi="Arial" w:cs="Arial"/>
          <w:sz w:val="24"/>
          <w:szCs w:val="24"/>
        </w:rPr>
        <w:t xml:space="preserve"> trial procedures</w:t>
      </w:r>
      <w:r w:rsidR="00962EB3">
        <w:rPr>
          <w:rFonts w:ascii="Arial" w:hAnsi="Arial" w:cs="Arial"/>
          <w:sz w:val="24"/>
          <w:szCs w:val="24"/>
        </w:rPr>
        <w:t>, which may affect the generalisability of the findings</w:t>
      </w:r>
      <w:r>
        <w:rPr>
          <w:rFonts w:ascii="Arial" w:hAnsi="Arial" w:cs="Arial"/>
          <w:sz w:val="24"/>
          <w:szCs w:val="24"/>
        </w:rPr>
        <w:t>.</w:t>
      </w:r>
      <w:r w:rsidR="000D13C4">
        <w:rPr>
          <w:rFonts w:ascii="Arial" w:hAnsi="Arial" w:cs="Arial"/>
          <w:sz w:val="24"/>
          <w:szCs w:val="24"/>
        </w:rPr>
        <w:t xml:space="preserve"> </w:t>
      </w:r>
      <w:r w:rsidR="000D13C4" w:rsidRPr="00AA354B">
        <w:rPr>
          <w:rFonts w:ascii="Arial" w:hAnsi="Arial" w:cs="Arial"/>
          <w:sz w:val="24"/>
          <w:szCs w:val="24"/>
        </w:rPr>
        <w:t>As responses were however provided by representatives with a range of experiences any specific issues are likely to have been captured within this review.</w:t>
      </w:r>
    </w:p>
    <w:p w14:paraId="4BA54835" w14:textId="77777777" w:rsidR="001A6BF5" w:rsidRPr="00FF4CA8" w:rsidRDefault="001A6BF5" w:rsidP="00FF4CA8">
      <w:pPr>
        <w:spacing w:line="480" w:lineRule="auto"/>
        <w:rPr>
          <w:rFonts w:ascii="Arial" w:hAnsi="Arial" w:cs="Arial"/>
          <w:sz w:val="24"/>
          <w:szCs w:val="24"/>
        </w:rPr>
      </w:pPr>
      <w:r w:rsidRPr="00FF4CA8">
        <w:rPr>
          <w:rFonts w:ascii="Arial" w:hAnsi="Arial" w:cs="Arial"/>
          <w:sz w:val="24"/>
          <w:szCs w:val="24"/>
        </w:rPr>
        <w:t>Data collection was completed following the end of study recruitment and so views and comments associated with study follow up were not fully captured in the data set. While it is unlikely that comments would have changed as the study progressed, given that follow up was already in progress, the lack of data from the follow up period limits the findings somewhat.</w:t>
      </w:r>
    </w:p>
    <w:p w14:paraId="1ECFF50B" w14:textId="70822DCE" w:rsidR="00324972" w:rsidRDefault="001A6BF5" w:rsidP="00FF4CA8">
      <w:pPr>
        <w:spacing w:line="480" w:lineRule="auto"/>
        <w:rPr>
          <w:rFonts w:ascii="Arial" w:hAnsi="Arial" w:cs="Arial"/>
          <w:sz w:val="24"/>
          <w:szCs w:val="24"/>
        </w:rPr>
      </w:pPr>
      <w:r w:rsidRPr="00FF4CA8">
        <w:rPr>
          <w:rFonts w:ascii="Arial" w:hAnsi="Arial" w:cs="Arial"/>
          <w:sz w:val="24"/>
          <w:szCs w:val="24"/>
        </w:rPr>
        <w:t xml:space="preserve">Analysis of the responses was completed by the two trial managers, </w:t>
      </w:r>
      <w:r w:rsidR="00324972">
        <w:rPr>
          <w:rFonts w:ascii="Arial" w:hAnsi="Arial" w:cs="Arial"/>
          <w:sz w:val="24"/>
          <w:szCs w:val="24"/>
        </w:rPr>
        <w:t xml:space="preserve">to ensure that there were no discrepancies regarding interpretation of responses. </w:t>
      </w:r>
      <w:r w:rsidR="00B30800">
        <w:rPr>
          <w:rFonts w:ascii="Arial" w:hAnsi="Arial" w:cs="Arial"/>
          <w:sz w:val="24"/>
          <w:szCs w:val="24"/>
        </w:rPr>
        <w:t>Should interpretation have been unclear</w:t>
      </w:r>
      <w:r w:rsidR="00AD37A4">
        <w:rPr>
          <w:rFonts w:ascii="Arial" w:hAnsi="Arial" w:cs="Arial"/>
          <w:sz w:val="24"/>
          <w:szCs w:val="24"/>
        </w:rPr>
        <w:t>, input from a third party</w:t>
      </w:r>
      <w:r w:rsidR="00B30800">
        <w:rPr>
          <w:rFonts w:ascii="Arial" w:hAnsi="Arial" w:cs="Arial"/>
          <w:sz w:val="24"/>
          <w:szCs w:val="24"/>
        </w:rPr>
        <w:t xml:space="preserve"> or the participant themselves would have been sought however this was not required during the analysis of findings.</w:t>
      </w:r>
      <w:r w:rsidR="00364B79">
        <w:rPr>
          <w:rFonts w:ascii="Arial" w:hAnsi="Arial" w:cs="Arial"/>
          <w:sz w:val="24"/>
          <w:szCs w:val="24"/>
        </w:rPr>
        <w:t xml:space="preserve"> </w:t>
      </w:r>
    </w:p>
    <w:p w14:paraId="2AF86E08" w14:textId="2C5E8106" w:rsidR="001A6BF5" w:rsidRDefault="00B30800" w:rsidP="00FF4CA8">
      <w:pPr>
        <w:spacing w:line="480" w:lineRule="auto"/>
        <w:rPr>
          <w:rFonts w:ascii="Arial" w:hAnsi="Arial" w:cs="Arial"/>
          <w:sz w:val="24"/>
          <w:szCs w:val="24"/>
        </w:rPr>
      </w:pPr>
      <w:r>
        <w:rPr>
          <w:rFonts w:ascii="Arial" w:hAnsi="Arial" w:cs="Arial"/>
          <w:sz w:val="24"/>
          <w:szCs w:val="24"/>
        </w:rPr>
        <w:t>As the two Trial Managers were involved in analysing responses, this</w:t>
      </w:r>
      <w:r w:rsidRPr="00FF4CA8">
        <w:rPr>
          <w:rFonts w:ascii="Arial" w:hAnsi="Arial" w:cs="Arial"/>
          <w:sz w:val="24"/>
          <w:szCs w:val="24"/>
        </w:rPr>
        <w:t xml:space="preserve"> </w:t>
      </w:r>
      <w:r w:rsidR="001A6BF5" w:rsidRPr="00FF4CA8">
        <w:rPr>
          <w:rFonts w:ascii="Arial" w:hAnsi="Arial" w:cs="Arial"/>
          <w:sz w:val="24"/>
          <w:szCs w:val="24"/>
        </w:rPr>
        <w:t xml:space="preserve">may have introduced bias in the interpretation and reporting of the findings. </w:t>
      </w:r>
      <w:r>
        <w:rPr>
          <w:rFonts w:ascii="Arial" w:hAnsi="Arial" w:cs="Arial"/>
          <w:sz w:val="24"/>
          <w:szCs w:val="24"/>
        </w:rPr>
        <w:t>This could have been rectified through independent analysis and interpretation however</w:t>
      </w:r>
      <w:r w:rsidR="00AD37A4">
        <w:rPr>
          <w:rFonts w:ascii="Arial" w:hAnsi="Arial" w:cs="Arial"/>
          <w:sz w:val="24"/>
          <w:szCs w:val="24"/>
        </w:rPr>
        <w:t>,</w:t>
      </w:r>
      <w:r>
        <w:rPr>
          <w:rFonts w:ascii="Arial" w:hAnsi="Arial" w:cs="Arial"/>
          <w:sz w:val="24"/>
          <w:szCs w:val="24"/>
        </w:rPr>
        <w:t xml:space="preserve"> this was viewed as a learning opportunity for the Trial Managers and it was agreed a priori that </w:t>
      </w:r>
      <w:r w:rsidR="0032452C" w:rsidRPr="00FF4CA8">
        <w:rPr>
          <w:rFonts w:ascii="Arial" w:hAnsi="Arial" w:cs="Arial"/>
          <w:sz w:val="24"/>
          <w:szCs w:val="24"/>
        </w:rPr>
        <w:t xml:space="preserve">both positive and negative comments </w:t>
      </w:r>
      <w:r w:rsidRPr="00FF4CA8">
        <w:rPr>
          <w:rFonts w:ascii="Arial" w:hAnsi="Arial" w:cs="Arial"/>
          <w:sz w:val="24"/>
          <w:szCs w:val="24"/>
        </w:rPr>
        <w:t>w</w:t>
      </w:r>
      <w:r>
        <w:rPr>
          <w:rFonts w:ascii="Arial" w:hAnsi="Arial" w:cs="Arial"/>
          <w:sz w:val="24"/>
          <w:szCs w:val="24"/>
        </w:rPr>
        <w:t>ould be</w:t>
      </w:r>
      <w:r w:rsidRPr="00FF4CA8">
        <w:rPr>
          <w:rFonts w:ascii="Arial" w:hAnsi="Arial" w:cs="Arial"/>
          <w:sz w:val="24"/>
          <w:szCs w:val="24"/>
        </w:rPr>
        <w:t xml:space="preserve"> </w:t>
      </w:r>
      <w:r w:rsidR="0032452C" w:rsidRPr="00FF4CA8">
        <w:rPr>
          <w:rFonts w:ascii="Arial" w:hAnsi="Arial" w:cs="Arial"/>
          <w:sz w:val="24"/>
          <w:szCs w:val="24"/>
        </w:rPr>
        <w:t>viewed with equal importance</w:t>
      </w:r>
      <w:r w:rsidR="00811A87">
        <w:rPr>
          <w:rFonts w:ascii="Arial" w:hAnsi="Arial" w:cs="Arial"/>
          <w:sz w:val="24"/>
          <w:szCs w:val="24"/>
        </w:rPr>
        <w:t xml:space="preserve">. </w:t>
      </w:r>
      <w:r w:rsidR="00811A87" w:rsidRPr="00AA354B">
        <w:rPr>
          <w:rFonts w:ascii="Arial" w:hAnsi="Arial" w:cs="Arial"/>
          <w:sz w:val="24"/>
          <w:szCs w:val="24"/>
        </w:rPr>
        <w:t>Whilst results may have been different if independent analysis was conducted, the</w:t>
      </w:r>
      <w:r w:rsidR="0032452C" w:rsidRPr="00AA354B">
        <w:rPr>
          <w:rFonts w:ascii="Arial" w:hAnsi="Arial" w:cs="Arial"/>
          <w:sz w:val="24"/>
          <w:szCs w:val="24"/>
        </w:rPr>
        <w:t xml:space="preserve"> </w:t>
      </w:r>
      <w:r w:rsidR="001A6BF5" w:rsidRPr="00AA354B">
        <w:rPr>
          <w:rFonts w:ascii="Arial" w:hAnsi="Arial" w:cs="Arial"/>
          <w:sz w:val="24"/>
          <w:szCs w:val="24"/>
        </w:rPr>
        <w:t>transparen</w:t>
      </w:r>
      <w:r w:rsidR="00811A87" w:rsidRPr="00AA354B">
        <w:rPr>
          <w:rFonts w:ascii="Arial" w:hAnsi="Arial" w:cs="Arial"/>
          <w:sz w:val="24"/>
          <w:szCs w:val="24"/>
        </w:rPr>
        <w:t>cy of results reporting, including both positive and negative comments is likely to limit the impact of this.</w:t>
      </w:r>
    </w:p>
    <w:p w14:paraId="17A1E3E1" w14:textId="77777777" w:rsidR="008866E0" w:rsidRPr="00FF4CA8" w:rsidRDefault="008866E0" w:rsidP="00FF4CA8">
      <w:pPr>
        <w:spacing w:line="480" w:lineRule="auto"/>
        <w:rPr>
          <w:rFonts w:ascii="Arial" w:hAnsi="Arial" w:cs="Arial"/>
          <w:b/>
          <w:sz w:val="24"/>
          <w:szCs w:val="24"/>
        </w:rPr>
      </w:pPr>
      <w:r w:rsidRPr="00FF4CA8">
        <w:rPr>
          <w:rFonts w:ascii="Arial" w:hAnsi="Arial" w:cs="Arial"/>
          <w:b/>
          <w:sz w:val="24"/>
          <w:szCs w:val="24"/>
        </w:rPr>
        <w:t>Implications for Future Practice</w:t>
      </w:r>
    </w:p>
    <w:p w14:paraId="38AFE057" w14:textId="3E0111D9" w:rsidR="008866E0" w:rsidRPr="00FF4CA8" w:rsidRDefault="008866E0" w:rsidP="00FF4CA8">
      <w:pPr>
        <w:spacing w:line="480" w:lineRule="auto"/>
        <w:rPr>
          <w:rFonts w:ascii="Arial" w:hAnsi="Arial" w:cs="Arial"/>
          <w:sz w:val="24"/>
          <w:szCs w:val="24"/>
        </w:rPr>
      </w:pPr>
      <w:r w:rsidRPr="00FF4CA8">
        <w:rPr>
          <w:rFonts w:ascii="Arial" w:hAnsi="Arial" w:cs="Arial"/>
          <w:sz w:val="24"/>
          <w:szCs w:val="24"/>
        </w:rPr>
        <w:t>Given the limited available evidence in relation to experiences and effective techniques for clinical trials management, this study provides valuable information to help to inform future research design and conduct.</w:t>
      </w:r>
      <w:r w:rsidR="00B3023A">
        <w:rPr>
          <w:rFonts w:ascii="Arial" w:hAnsi="Arial" w:cs="Arial"/>
          <w:sz w:val="24"/>
          <w:szCs w:val="24"/>
        </w:rPr>
        <w:t xml:space="preserve"> Although the findings are derived from a single study, t</w:t>
      </w:r>
      <w:r w:rsidR="0032452C" w:rsidRPr="00FF4CA8">
        <w:rPr>
          <w:rFonts w:ascii="Arial" w:hAnsi="Arial" w:cs="Arial"/>
          <w:sz w:val="24"/>
          <w:szCs w:val="24"/>
        </w:rPr>
        <w:t>he size and composition of the trial team from which feedback was collected has ensured a diverse range of feedback in relation to trial management techniques</w:t>
      </w:r>
      <w:r w:rsidR="00B3023A">
        <w:rPr>
          <w:rFonts w:ascii="Arial" w:hAnsi="Arial" w:cs="Arial"/>
          <w:sz w:val="24"/>
          <w:szCs w:val="24"/>
        </w:rPr>
        <w:t>, of which many comments would apply more broadly across other trial types and settings.</w:t>
      </w:r>
      <w:r w:rsidR="0032452C" w:rsidRPr="00FF4CA8">
        <w:rPr>
          <w:rFonts w:ascii="Arial" w:hAnsi="Arial" w:cs="Arial"/>
          <w:sz w:val="24"/>
          <w:szCs w:val="24"/>
        </w:rPr>
        <w:t xml:space="preserve"> The adoption of key principles as outlined in earlier resea</w:t>
      </w:r>
      <w:r w:rsidR="00A352FB" w:rsidRPr="00FF4CA8">
        <w:rPr>
          <w:rFonts w:ascii="Arial" w:hAnsi="Arial" w:cs="Arial"/>
          <w:sz w:val="24"/>
          <w:szCs w:val="24"/>
        </w:rPr>
        <w:t xml:space="preserve">rch </w:t>
      </w:r>
      <w:r w:rsidR="00B17B70" w:rsidRPr="00FF4CA8">
        <w:rPr>
          <w:rFonts w:ascii="Arial" w:hAnsi="Arial" w:cs="Arial"/>
          <w:sz w:val="24"/>
          <w:szCs w:val="24"/>
        </w:rPr>
        <w:fldChar w:fldCharType="begin"/>
      </w:r>
      <w:r w:rsidR="00A97716">
        <w:rPr>
          <w:rFonts w:ascii="Arial" w:hAnsi="Arial" w:cs="Arial"/>
          <w:sz w:val="24"/>
          <w:szCs w:val="24"/>
        </w:rPr>
        <w:instrText xml:space="preserve"> ADDIN EN.CITE &lt;EndNote&gt;&lt;Cite ExcludeYear="1"&gt;&lt;Author&gt;Farrell B&lt;/Author&gt;&lt;Year&gt;1998&lt;/Year&gt;&lt;RecNum&gt;3&lt;/RecNum&gt;&lt;DisplayText&gt;(7)&lt;/DisplayText&gt;&lt;record&gt;&lt;rec-number&gt;3&lt;/rec-number&gt;&lt;foreign-keys&gt;&lt;key app="EN" db-id="pdpxwtev3edwx7es5vbxa0dpsa29ed5eveew"&gt;3&lt;/key&gt;&lt;/foreign-keys&gt;&lt;ref-type name="Journal Article"&gt;17&lt;/ref-type&gt;&lt;contributors&gt;&lt;authors&gt;&lt;author&gt;Farrell B, Kenyon S, Shakur H&lt;/author&gt;&lt;/authors&gt;&lt;/contributors&gt;&lt;titles&gt;&lt;title&gt;Efficient management of randomised controlled trials: nature or nurture&lt;/title&gt;&lt;secondary-title&gt;British Medical Journal&lt;/secondary-title&gt;&lt;/titles&gt;&lt;periodical&gt;&lt;full-title&gt;British Medical Journal&lt;/full-title&gt;&lt;/periodical&gt;&lt;pages&gt;1236 - 1239&lt;/pages&gt;&lt;volume&gt;317&lt;/volume&gt;&lt;dates&gt;&lt;year&gt;1998&lt;/year&gt;&lt;/dates&gt;&lt;urls&gt;&lt;/urls&gt;&lt;/record&gt;&lt;/Cite&gt;&lt;/EndNote&gt;</w:instrText>
      </w:r>
      <w:r w:rsidR="00B17B70" w:rsidRPr="00FF4CA8">
        <w:rPr>
          <w:rFonts w:ascii="Arial" w:hAnsi="Arial" w:cs="Arial"/>
          <w:sz w:val="24"/>
          <w:szCs w:val="24"/>
        </w:rPr>
        <w:fldChar w:fldCharType="separate"/>
      </w:r>
      <w:r w:rsidR="00A97716">
        <w:rPr>
          <w:rFonts w:ascii="Arial" w:hAnsi="Arial" w:cs="Arial"/>
          <w:noProof/>
          <w:sz w:val="24"/>
          <w:szCs w:val="24"/>
        </w:rPr>
        <w:t>[</w:t>
      </w:r>
      <w:hyperlink w:anchor="_ENREF_7" w:tooltip="Farrell B, 1998 #3" w:history="1">
        <w:r w:rsidR="00A97716">
          <w:rPr>
            <w:rFonts w:ascii="Arial" w:hAnsi="Arial" w:cs="Arial"/>
            <w:noProof/>
            <w:sz w:val="24"/>
            <w:szCs w:val="24"/>
          </w:rPr>
          <w:t>7</w:t>
        </w:r>
      </w:hyperlink>
      <w:r w:rsidR="00B17B70" w:rsidRPr="00FF4CA8">
        <w:rPr>
          <w:rFonts w:ascii="Arial" w:hAnsi="Arial" w:cs="Arial"/>
          <w:sz w:val="24"/>
          <w:szCs w:val="24"/>
        </w:rPr>
        <w:fldChar w:fldCharType="end"/>
      </w:r>
      <w:r w:rsidR="00483FA7">
        <w:rPr>
          <w:rFonts w:ascii="Arial" w:hAnsi="Arial" w:cs="Arial"/>
          <w:sz w:val="24"/>
          <w:szCs w:val="24"/>
        </w:rPr>
        <w:t xml:space="preserve">] </w:t>
      </w:r>
      <w:r w:rsidR="00B17B70" w:rsidRPr="00FF4CA8">
        <w:rPr>
          <w:rFonts w:ascii="Arial" w:hAnsi="Arial" w:cs="Arial"/>
          <w:sz w:val="24"/>
          <w:szCs w:val="24"/>
        </w:rPr>
        <w:fldChar w:fldCharType="begin"/>
      </w:r>
      <w:r w:rsidR="00A97716">
        <w:rPr>
          <w:rFonts w:ascii="Arial" w:hAnsi="Arial" w:cs="Arial"/>
          <w:sz w:val="24"/>
          <w:szCs w:val="24"/>
        </w:rPr>
        <w:instrText xml:space="preserve"> ADDIN EN.CITE &lt;EndNote&gt;&lt;Cite ExcludeYear="1"&gt;&lt;Author&gt;Farrell B&lt;/Author&gt;&lt;Year&gt;2010&lt;/Year&gt;&lt;RecNum&gt;1&lt;/RecNum&gt;&lt;DisplayText&gt;(2)&lt;/DisplayText&gt;&lt;record&gt;&lt;rec-number&gt;1&lt;/rec-number&gt;&lt;foreign-keys&gt;&lt;key app="EN" db-id="pdpxwtev3edwx7es5vbxa0dpsa29ed5eveew"&gt;1&lt;/key&gt;&lt;/foreign-keys&gt;&lt;ref-type name="Journal Article"&gt;17&lt;/ref-type&gt;&lt;contributors&gt;&lt;authors&gt;&lt;author&gt;Farrell B, Kenyon S, Shakur H&lt;/author&gt;&lt;/authors&gt;&lt;/contributors&gt;&lt;titles&gt;&lt;title&gt;Managing clinical trials&lt;/title&gt;&lt;secondary-title&gt;Trials&lt;/secondary-title&gt;&lt;/titles&gt;&lt;periodical&gt;&lt;full-title&gt;Trials&lt;/full-title&gt;&lt;/periodical&gt;&lt;volume&gt;11&lt;/volume&gt;&lt;number&gt;78&lt;/number&gt;&lt;dates&gt;&lt;year&gt;2010&lt;/year&gt;&lt;/dates&gt;&lt;urls&gt;&lt;/urls&gt;&lt;/record&gt;&lt;/Cite&gt;&lt;/EndNote&gt;</w:instrText>
      </w:r>
      <w:r w:rsidR="00B17B70" w:rsidRPr="00FF4CA8">
        <w:rPr>
          <w:rFonts w:ascii="Arial" w:hAnsi="Arial" w:cs="Arial"/>
          <w:sz w:val="24"/>
          <w:szCs w:val="24"/>
        </w:rPr>
        <w:fldChar w:fldCharType="separate"/>
      </w:r>
      <w:r w:rsidR="00A97716">
        <w:rPr>
          <w:rFonts w:ascii="Arial" w:hAnsi="Arial" w:cs="Arial"/>
          <w:noProof/>
          <w:sz w:val="24"/>
          <w:szCs w:val="24"/>
        </w:rPr>
        <w:t>[</w:t>
      </w:r>
      <w:hyperlink w:anchor="_ENREF_2" w:tooltip="Farrell B, 2010 #1" w:history="1">
        <w:r w:rsidR="00A97716">
          <w:rPr>
            <w:rFonts w:ascii="Arial" w:hAnsi="Arial" w:cs="Arial"/>
            <w:noProof/>
            <w:sz w:val="24"/>
            <w:szCs w:val="24"/>
          </w:rPr>
          <w:t>2</w:t>
        </w:r>
      </w:hyperlink>
      <w:r w:rsidR="00B17B70" w:rsidRPr="00FF4CA8">
        <w:rPr>
          <w:rFonts w:ascii="Arial" w:hAnsi="Arial" w:cs="Arial"/>
          <w:sz w:val="24"/>
          <w:szCs w:val="24"/>
        </w:rPr>
        <w:fldChar w:fldCharType="end"/>
      </w:r>
      <w:r w:rsidR="00483FA7">
        <w:rPr>
          <w:rFonts w:ascii="Arial" w:hAnsi="Arial" w:cs="Arial"/>
          <w:sz w:val="24"/>
          <w:szCs w:val="24"/>
        </w:rPr>
        <w:t>]</w:t>
      </w:r>
      <w:r w:rsidR="0032452C" w:rsidRPr="00FF4CA8">
        <w:rPr>
          <w:rFonts w:ascii="Arial" w:hAnsi="Arial" w:cs="Arial"/>
          <w:sz w:val="24"/>
          <w:szCs w:val="24"/>
        </w:rPr>
        <w:t xml:space="preserve"> </w:t>
      </w:r>
      <w:r w:rsidR="000D29EF">
        <w:rPr>
          <w:rFonts w:ascii="Arial" w:hAnsi="Arial" w:cs="Arial"/>
          <w:sz w:val="24"/>
          <w:szCs w:val="24"/>
        </w:rPr>
        <w:t>[4</w:t>
      </w:r>
      <w:r w:rsidR="00483FA7">
        <w:rPr>
          <w:rFonts w:ascii="Arial" w:hAnsi="Arial" w:cs="Arial"/>
          <w:sz w:val="24"/>
          <w:szCs w:val="24"/>
        </w:rPr>
        <w:t>]</w:t>
      </w:r>
      <w:r w:rsidR="0032452C" w:rsidRPr="00FF4CA8">
        <w:rPr>
          <w:rFonts w:ascii="Arial" w:hAnsi="Arial" w:cs="Arial"/>
          <w:sz w:val="24"/>
          <w:szCs w:val="24"/>
        </w:rPr>
        <w:t xml:space="preserve"> and their further development in the context of </w:t>
      </w:r>
      <w:r w:rsidR="007620C8">
        <w:rPr>
          <w:rFonts w:ascii="Arial" w:hAnsi="Arial" w:cs="Arial"/>
          <w:sz w:val="24"/>
          <w:szCs w:val="24"/>
        </w:rPr>
        <w:t xml:space="preserve">OCTET </w:t>
      </w:r>
      <w:r w:rsidR="0032452C" w:rsidRPr="00FF4CA8">
        <w:rPr>
          <w:rFonts w:ascii="Arial" w:hAnsi="Arial" w:cs="Arial"/>
          <w:sz w:val="24"/>
          <w:szCs w:val="24"/>
        </w:rPr>
        <w:t>led to the overall success of the trial.</w:t>
      </w:r>
    </w:p>
    <w:p w14:paraId="4E3E4CE3" w14:textId="77777777" w:rsidR="008866E0" w:rsidRPr="00FF4CA8" w:rsidRDefault="008866E0" w:rsidP="00FF4CA8">
      <w:pPr>
        <w:spacing w:line="480" w:lineRule="auto"/>
        <w:rPr>
          <w:rFonts w:ascii="Arial" w:hAnsi="Arial" w:cs="Arial"/>
          <w:b/>
          <w:sz w:val="24"/>
          <w:szCs w:val="24"/>
        </w:rPr>
      </w:pPr>
      <w:r w:rsidRPr="00FF4CA8">
        <w:rPr>
          <w:rFonts w:ascii="Arial" w:hAnsi="Arial" w:cs="Arial"/>
          <w:sz w:val="24"/>
          <w:szCs w:val="24"/>
        </w:rPr>
        <w:t>The inclusion of two trial managers ensured consistent communication throughout the trial and therefore it is suggested that including multiple managers or coordinators should be considered particularly when designing future complex or multicentre trials. When compiling a study management team an important characteristic, which should not be underestimated or overlooked, is that of staff personability as this can be critical in promoting an effective and efficient study wide team. Employment regulations prevent staff selection solely on the basis of high quality interpersonal skill and so interpersonal skills training opportunities should be offered by institutions and considered as a part of wider professional development.</w:t>
      </w:r>
    </w:p>
    <w:p w14:paraId="47186DCA" w14:textId="0C7CE6CC" w:rsidR="008866E0" w:rsidRPr="00FF4CA8" w:rsidRDefault="008866E0" w:rsidP="00FF4CA8">
      <w:pPr>
        <w:spacing w:line="480" w:lineRule="auto"/>
        <w:rPr>
          <w:rFonts w:ascii="Arial" w:hAnsi="Arial" w:cs="Arial"/>
          <w:sz w:val="24"/>
          <w:szCs w:val="24"/>
        </w:rPr>
      </w:pPr>
      <w:r w:rsidRPr="00FF4CA8">
        <w:rPr>
          <w:rFonts w:ascii="Arial" w:hAnsi="Arial" w:cs="Arial"/>
          <w:sz w:val="24"/>
          <w:szCs w:val="24"/>
        </w:rPr>
        <w:t xml:space="preserve">Research design should ensure that project burdens are appropriately balanced against the existing responsibilities of any involved parties (e.g. NHS or third party sites) as this will ensure an efficient trial which can be easily executed and monitored. Identifying expectations of all involved parties at the earliest possibility is imperative </w:t>
      </w:r>
      <w:r w:rsidR="00F36005">
        <w:rPr>
          <w:rFonts w:ascii="Arial" w:hAnsi="Arial" w:cs="Arial"/>
          <w:sz w:val="24"/>
          <w:szCs w:val="24"/>
        </w:rPr>
        <w:t xml:space="preserve">to </w:t>
      </w:r>
      <w:r w:rsidRPr="00FF4CA8">
        <w:rPr>
          <w:rFonts w:ascii="Arial" w:hAnsi="Arial" w:cs="Arial"/>
          <w:sz w:val="24"/>
          <w:szCs w:val="24"/>
        </w:rPr>
        <w:t xml:space="preserve">ensure a cohesive team and so links between involved parties </w:t>
      </w:r>
      <w:r w:rsidR="00F36005">
        <w:rPr>
          <w:rFonts w:ascii="Arial" w:hAnsi="Arial" w:cs="Arial"/>
          <w:sz w:val="24"/>
          <w:szCs w:val="24"/>
        </w:rPr>
        <w:t>are</w:t>
      </w:r>
      <w:r w:rsidRPr="00FF4CA8">
        <w:rPr>
          <w:rFonts w:ascii="Arial" w:hAnsi="Arial" w:cs="Arial"/>
          <w:sz w:val="24"/>
          <w:szCs w:val="24"/>
        </w:rPr>
        <w:t xml:space="preserve"> established </w:t>
      </w:r>
      <w:r w:rsidR="00F36005">
        <w:rPr>
          <w:rFonts w:ascii="Arial" w:hAnsi="Arial" w:cs="Arial"/>
          <w:sz w:val="24"/>
          <w:szCs w:val="24"/>
        </w:rPr>
        <w:t>early</w:t>
      </w:r>
      <w:r w:rsidRPr="00FF4CA8">
        <w:rPr>
          <w:rFonts w:ascii="Arial" w:hAnsi="Arial" w:cs="Arial"/>
          <w:sz w:val="24"/>
          <w:szCs w:val="24"/>
        </w:rPr>
        <w:t xml:space="preserve"> during study set up, and built upon further as the trial progresses.</w:t>
      </w:r>
    </w:p>
    <w:p w14:paraId="0F38C99C" w14:textId="77777777" w:rsidR="008866E0" w:rsidRDefault="008866E0" w:rsidP="00FF4CA8">
      <w:pPr>
        <w:spacing w:line="480" w:lineRule="auto"/>
        <w:rPr>
          <w:rFonts w:ascii="Arial" w:hAnsi="Arial" w:cs="Arial"/>
          <w:sz w:val="24"/>
          <w:szCs w:val="24"/>
        </w:rPr>
      </w:pPr>
      <w:r w:rsidRPr="00FF4CA8">
        <w:rPr>
          <w:rFonts w:ascii="Arial" w:hAnsi="Arial" w:cs="Arial"/>
          <w:sz w:val="24"/>
          <w:szCs w:val="24"/>
        </w:rPr>
        <w:t>Procedures and resources (e.g. procedures, database) should be compiled from the outset, through collaboration with those who will be working with or to these documents to ensure that any documentation is intuitive to those delivering the research. Procedures should also consider and promote both patient and researcher safety, particularly when face-to-face visits are to be completed. Focusing on the safety of both groups promotes a caring ethos which can subsequently help to facilitate positivity and this in turn impacts favourably on both the execution and monitoring of the study.</w:t>
      </w:r>
    </w:p>
    <w:p w14:paraId="498B5802" w14:textId="77777777" w:rsidR="004E6FA7" w:rsidRPr="00FF4CA8" w:rsidRDefault="004E6FA7" w:rsidP="00FF4CA8">
      <w:pPr>
        <w:spacing w:line="480" w:lineRule="auto"/>
        <w:rPr>
          <w:rFonts w:ascii="Arial" w:hAnsi="Arial" w:cs="Arial"/>
          <w:sz w:val="24"/>
          <w:szCs w:val="24"/>
        </w:rPr>
      </w:pPr>
    </w:p>
    <w:p w14:paraId="109B1661" w14:textId="77777777" w:rsidR="008866E0" w:rsidRPr="00FF4CA8" w:rsidRDefault="008866E0" w:rsidP="00FF4CA8">
      <w:pPr>
        <w:spacing w:line="480" w:lineRule="auto"/>
        <w:rPr>
          <w:rFonts w:ascii="Arial" w:hAnsi="Arial" w:cs="Arial"/>
          <w:b/>
          <w:sz w:val="24"/>
          <w:szCs w:val="24"/>
          <w:u w:val="single"/>
        </w:rPr>
      </w:pPr>
      <w:r w:rsidRPr="00FF4CA8">
        <w:rPr>
          <w:rFonts w:ascii="Arial" w:hAnsi="Arial" w:cs="Arial"/>
          <w:b/>
          <w:sz w:val="24"/>
          <w:szCs w:val="24"/>
          <w:u w:val="single"/>
        </w:rPr>
        <w:t>Conclusions</w:t>
      </w:r>
    </w:p>
    <w:p w14:paraId="28B63D43" w14:textId="4A16938A" w:rsidR="008866E0" w:rsidRDefault="008866E0" w:rsidP="00FF4CA8">
      <w:pPr>
        <w:spacing w:line="480" w:lineRule="auto"/>
        <w:rPr>
          <w:rFonts w:ascii="Arial" w:hAnsi="Arial" w:cs="Arial"/>
          <w:sz w:val="24"/>
          <w:szCs w:val="24"/>
        </w:rPr>
      </w:pPr>
      <w:r w:rsidRPr="00FF4CA8">
        <w:rPr>
          <w:rFonts w:ascii="Arial" w:hAnsi="Arial" w:cs="Arial"/>
          <w:sz w:val="24"/>
          <w:szCs w:val="24"/>
        </w:rPr>
        <w:t xml:space="preserve">This study makes a valuable contribution to the limited available evidence drawing on real life experiences of executing a research trial. By utilising qualitative methods to elicit feedback from individuals involved in a multi-centre clinical trial this has captured diverse opinion on clinical trials management acceptability. Communication, positivity and clear processes and resources are crucial for both executing and monitoring a trial successfully and so trial managers should consider developing and including </w:t>
      </w:r>
      <w:r w:rsidR="000240EE">
        <w:rPr>
          <w:rFonts w:ascii="Arial" w:hAnsi="Arial" w:cs="Arial"/>
          <w:sz w:val="24"/>
          <w:szCs w:val="24"/>
        </w:rPr>
        <w:t>clear processes, resources and positive, open communication pathways</w:t>
      </w:r>
      <w:r w:rsidRPr="00FF4CA8">
        <w:rPr>
          <w:rFonts w:ascii="Arial" w:hAnsi="Arial" w:cs="Arial"/>
          <w:sz w:val="24"/>
          <w:szCs w:val="24"/>
        </w:rPr>
        <w:t xml:space="preserve"> when setting up a study. Further insight of the experiences of individuals involved in research studies, and the continued sharing of effective techniques, will help to further evolve efficient trial management in the future.</w:t>
      </w:r>
    </w:p>
    <w:p w14:paraId="2EAED5AF" w14:textId="77777777" w:rsidR="00AA354B" w:rsidRDefault="00AA354B" w:rsidP="00FF4CA8">
      <w:pPr>
        <w:spacing w:line="480" w:lineRule="auto"/>
        <w:rPr>
          <w:rFonts w:ascii="Arial" w:hAnsi="Arial" w:cs="Arial"/>
          <w:sz w:val="24"/>
          <w:szCs w:val="24"/>
        </w:rPr>
      </w:pPr>
    </w:p>
    <w:p w14:paraId="04486F8C" w14:textId="77777777" w:rsidR="00AA354B" w:rsidRDefault="00AA354B" w:rsidP="00FF4CA8">
      <w:pPr>
        <w:spacing w:line="480" w:lineRule="auto"/>
        <w:rPr>
          <w:rFonts w:ascii="Arial" w:hAnsi="Arial" w:cs="Arial"/>
          <w:sz w:val="24"/>
          <w:szCs w:val="24"/>
        </w:rPr>
      </w:pPr>
    </w:p>
    <w:p w14:paraId="69EC0095" w14:textId="77777777" w:rsidR="00AA354B" w:rsidRDefault="00AA354B" w:rsidP="00FF4CA8">
      <w:pPr>
        <w:spacing w:line="480" w:lineRule="auto"/>
        <w:rPr>
          <w:rFonts w:ascii="Arial" w:hAnsi="Arial" w:cs="Arial"/>
          <w:sz w:val="24"/>
          <w:szCs w:val="24"/>
        </w:rPr>
      </w:pPr>
    </w:p>
    <w:p w14:paraId="1DDF5336" w14:textId="77777777" w:rsidR="00AA354B" w:rsidRDefault="00AA354B" w:rsidP="00FF4CA8">
      <w:pPr>
        <w:spacing w:line="480" w:lineRule="auto"/>
        <w:rPr>
          <w:rFonts w:ascii="Arial" w:hAnsi="Arial" w:cs="Arial"/>
          <w:sz w:val="24"/>
          <w:szCs w:val="24"/>
        </w:rPr>
      </w:pPr>
    </w:p>
    <w:p w14:paraId="1B87F47E" w14:textId="77777777" w:rsidR="00AA354B" w:rsidRDefault="00AA354B" w:rsidP="00FF4CA8">
      <w:pPr>
        <w:spacing w:line="480" w:lineRule="auto"/>
        <w:rPr>
          <w:rFonts w:ascii="Arial" w:hAnsi="Arial" w:cs="Arial"/>
          <w:sz w:val="24"/>
          <w:szCs w:val="24"/>
        </w:rPr>
      </w:pPr>
    </w:p>
    <w:p w14:paraId="01BC1B33" w14:textId="77777777" w:rsidR="004E6FA7" w:rsidRDefault="004E6FA7" w:rsidP="00FF4CA8">
      <w:pPr>
        <w:spacing w:line="480" w:lineRule="auto"/>
        <w:rPr>
          <w:rFonts w:ascii="Arial" w:hAnsi="Arial" w:cs="Arial"/>
          <w:sz w:val="24"/>
          <w:szCs w:val="24"/>
        </w:rPr>
      </w:pPr>
    </w:p>
    <w:p w14:paraId="286C182B" w14:textId="77777777" w:rsidR="004E6FA7" w:rsidRDefault="004E6FA7" w:rsidP="00FF4CA8">
      <w:pPr>
        <w:spacing w:line="480" w:lineRule="auto"/>
        <w:rPr>
          <w:rFonts w:ascii="Arial" w:hAnsi="Arial" w:cs="Arial"/>
          <w:sz w:val="24"/>
          <w:szCs w:val="24"/>
        </w:rPr>
      </w:pPr>
    </w:p>
    <w:p w14:paraId="55E7FCA5" w14:textId="77777777" w:rsidR="004E6FA7" w:rsidRDefault="004E6FA7" w:rsidP="00FF4CA8">
      <w:pPr>
        <w:spacing w:line="480" w:lineRule="auto"/>
        <w:rPr>
          <w:rFonts w:ascii="Arial" w:hAnsi="Arial" w:cs="Arial"/>
          <w:sz w:val="24"/>
          <w:szCs w:val="24"/>
        </w:rPr>
      </w:pPr>
    </w:p>
    <w:p w14:paraId="3FD41A50" w14:textId="77777777" w:rsidR="004E6FA7" w:rsidRDefault="004E6FA7" w:rsidP="00FF4CA8">
      <w:pPr>
        <w:spacing w:line="480" w:lineRule="auto"/>
        <w:rPr>
          <w:rFonts w:ascii="Arial" w:hAnsi="Arial" w:cs="Arial"/>
          <w:sz w:val="24"/>
          <w:szCs w:val="24"/>
        </w:rPr>
      </w:pPr>
    </w:p>
    <w:p w14:paraId="72590BC1" w14:textId="77777777" w:rsidR="00483FA7" w:rsidRPr="00BE7780" w:rsidRDefault="003C773F" w:rsidP="00FF4CA8">
      <w:pPr>
        <w:spacing w:line="480" w:lineRule="auto"/>
        <w:rPr>
          <w:rFonts w:ascii="Arial" w:hAnsi="Arial" w:cs="Arial"/>
          <w:b/>
          <w:sz w:val="24"/>
          <w:szCs w:val="24"/>
          <w:u w:val="single"/>
        </w:rPr>
      </w:pPr>
      <w:r w:rsidRPr="00BE7780">
        <w:rPr>
          <w:rFonts w:ascii="Arial" w:hAnsi="Arial" w:cs="Arial"/>
          <w:b/>
          <w:sz w:val="24"/>
          <w:szCs w:val="24"/>
          <w:u w:val="single"/>
        </w:rPr>
        <w:t>Abbreviations</w:t>
      </w:r>
    </w:p>
    <w:p w14:paraId="5D24D1D7" w14:textId="77777777" w:rsidR="003C773F" w:rsidRPr="00D83854" w:rsidRDefault="003C773F" w:rsidP="00BE7780">
      <w:pPr>
        <w:spacing w:line="480" w:lineRule="auto"/>
        <w:rPr>
          <w:rFonts w:ascii="Arial" w:hAnsi="Arial" w:cs="Arial"/>
          <w:sz w:val="24"/>
          <w:szCs w:val="24"/>
        </w:rPr>
      </w:pPr>
      <w:r w:rsidRPr="00D83854">
        <w:rPr>
          <w:rFonts w:ascii="Arial" w:hAnsi="Arial" w:cs="Arial"/>
          <w:sz w:val="24"/>
          <w:szCs w:val="24"/>
        </w:rPr>
        <w:t>cCBT – Computerised Cognitive Behavioural Therapy; DMEC – Data Monitoring and Ethics Committee; DMEC/TSC – DMEC or TSC member; NHS – National Health Service; NIHR – National Institute for Health Research;; OCTET – Obsessive Compulsive Treatment Efficacy Trial; PWP – Psychological Wellbeing Practitioner; R – Researcher questionnaire; RCT – Randomised Controlled Trial; RFG – Researcher Focus Group; SL – Site Lead; TSC - Trial Steering Committee; UK – United Kingdom; YBOCS – Yale Brown Obsessive Compulsive Scale</w:t>
      </w:r>
    </w:p>
    <w:p w14:paraId="68930024" w14:textId="77777777" w:rsidR="00AD37A4" w:rsidRDefault="00AD37A4" w:rsidP="008333B7">
      <w:pPr>
        <w:spacing w:line="480" w:lineRule="auto"/>
        <w:rPr>
          <w:rFonts w:ascii="Arial" w:hAnsi="Arial" w:cs="Arial"/>
          <w:b/>
          <w:bCs/>
          <w:sz w:val="24"/>
          <w:szCs w:val="24"/>
        </w:rPr>
      </w:pPr>
    </w:p>
    <w:p w14:paraId="6A795984" w14:textId="32029638" w:rsidR="008333B7" w:rsidRPr="00AA354B" w:rsidRDefault="00AA354B" w:rsidP="008333B7">
      <w:pPr>
        <w:spacing w:line="480" w:lineRule="auto"/>
        <w:rPr>
          <w:rFonts w:ascii="Arial" w:hAnsi="Arial" w:cs="Arial"/>
          <w:b/>
          <w:bCs/>
          <w:sz w:val="24"/>
          <w:szCs w:val="24"/>
          <w:u w:val="single"/>
        </w:rPr>
      </w:pPr>
      <w:r w:rsidRPr="00AA354B">
        <w:rPr>
          <w:rFonts w:ascii="Arial" w:hAnsi="Arial" w:cs="Arial"/>
          <w:b/>
          <w:bCs/>
          <w:sz w:val="24"/>
          <w:szCs w:val="24"/>
          <w:u w:val="single"/>
        </w:rPr>
        <w:t>D</w:t>
      </w:r>
      <w:r w:rsidR="008333B7" w:rsidRPr="00AA354B">
        <w:rPr>
          <w:rFonts w:ascii="Arial" w:hAnsi="Arial" w:cs="Arial"/>
          <w:b/>
          <w:bCs/>
          <w:sz w:val="24"/>
          <w:szCs w:val="24"/>
          <w:u w:val="single"/>
        </w:rPr>
        <w:t>ECLARATIONS</w:t>
      </w:r>
    </w:p>
    <w:p w14:paraId="4C6C0122" w14:textId="77777777" w:rsidR="008333B7" w:rsidRPr="008333B7" w:rsidRDefault="008333B7" w:rsidP="008333B7">
      <w:pPr>
        <w:shd w:val="clear" w:color="auto" w:fill="FFFFFF"/>
        <w:spacing w:before="100" w:beforeAutospacing="1" w:after="100" w:afterAutospacing="1" w:line="480" w:lineRule="auto"/>
        <w:rPr>
          <w:rFonts w:ascii="Arial" w:eastAsia="Times New Roman" w:hAnsi="Arial" w:cs="Arial"/>
          <w:b/>
          <w:sz w:val="24"/>
          <w:szCs w:val="24"/>
          <w:lang w:eastAsia="en-GB"/>
        </w:rPr>
      </w:pPr>
      <w:r w:rsidRPr="008333B7">
        <w:rPr>
          <w:rFonts w:ascii="Arial" w:eastAsia="Times New Roman" w:hAnsi="Arial" w:cs="Arial"/>
          <w:b/>
          <w:sz w:val="24"/>
          <w:szCs w:val="24"/>
          <w:lang w:eastAsia="en-GB"/>
        </w:rPr>
        <w:t>Ethics Approval and Consent to Participate</w:t>
      </w:r>
    </w:p>
    <w:p w14:paraId="66744992" w14:textId="77777777" w:rsidR="008333B7" w:rsidRDefault="008333B7" w:rsidP="008333B7">
      <w:pPr>
        <w:shd w:val="clear" w:color="auto" w:fill="FFFFFF"/>
        <w:spacing w:before="100" w:beforeAutospacing="1" w:after="100" w:afterAutospacing="1" w:line="480" w:lineRule="auto"/>
        <w:rPr>
          <w:rFonts w:ascii="Arial" w:eastAsia="Times New Roman" w:hAnsi="Arial" w:cs="Arial"/>
          <w:sz w:val="24"/>
          <w:szCs w:val="24"/>
          <w:lang w:eastAsia="en-GB"/>
        </w:rPr>
      </w:pPr>
      <w:r w:rsidRPr="008333B7">
        <w:rPr>
          <w:rFonts w:ascii="Arial" w:eastAsia="Times New Roman" w:hAnsi="Arial" w:cs="Arial"/>
          <w:sz w:val="24"/>
          <w:szCs w:val="24"/>
          <w:lang w:eastAsia="en-GB"/>
        </w:rPr>
        <w:t>This work was conducted as part of the Obsessive Compulsive Treatment Efficacy Trial, for which ethical approval was obtained: NRES Committee North West – Lancaster UK (11/NW/0276).</w:t>
      </w:r>
      <w:r w:rsidR="00BE7780">
        <w:rPr>
          <w:rFonts w:ascii="Arial" w:eastAsia="Times New Roman" w:hAnsi="Arial" w:cs="Arial"/>
          <w:sz w:val="24"/>
          <w:szCs w:val="24"/>
          <w:lang w:eastAsia="en-GB"/>
        </w:rPr>
        <w:t xml:space="preserve"> Verbal consent was provided for focus group and questionnaire participation</w:t>
      </w:r>
      <w:r w:rsidR="007B5C5D">
        <w:rPr>
          <w:rFonts w:ascii="Arial" w:eastAsia="Times New Roman" w:hAnsi="Arial" w:cs="Arial"/>
          <w:sz w:val="24"/>
          <w:szCs w:val="24"/>
          <w:lang w:eastAsia="en-GB"/>
        </w:rPr>
        <w:t xml:space="preserve"> and was</w:t>
      </w:r>
      <w:r w:rsidR="00BE7780">
        <w:rPr>
          <w:rFonts w:ascii="Arial" w:eastAsia="Times New Roman" w:hAnsi="Arial" w:cs="Arial"/>
          <w:sz w:val="24"/>
          <w:szCs w:val="24"/>
          <w:lang w:eastAsia="en-GB"/>
        </w:rPr>
        <w:t xml:space="preserve"> provided for </w:t>
      </w:r>
      <w:r w:rsidR="000F16D9" w:rsidRPr="000F16D9">
        <w:rPr>
          <w:rFonts w:ascii="Arial" w:eastAsia="Times New Roman" w:hAnsi="Arial" w:cs="Arial"/>
          <w:sz w:val="24"/>
          <w:szCs w:val="24"/>
          <w:lang w:eastAsia="en-GB"/>
        </w:rPr>
        <w:t>Psychological Wellbeing Practitioner</w:t>
      </w:r>
      <w:r w:rsidR="00BE7780">
        <w:rPr>
          <w:rFonts w:ascii="Arial" w:eastAsia="Times New Roman" w:hAnsi="Arial" w:cs="Arial"/>
          <w:sz w:val="24"/>
          <w:szCs w:val="24"/>
          <w:lang w:eastAsia="en-GB"/>
        </w:rPr>
        <w:t xml:space="preserve"> interviews as part of the acceptability work completed for the main trial.</w:t>
      </w:r>
    </w:p>
    <w:p w14:paraId="1637462D" w14:textId="77777777" w:rsidR="008333B7" w:rsidRPr="008333B7" w:rsidRDefault="008333B7" w:rsidP="008333B7">
      <w:pPr>
        <w:shd w:val="clear" w:color="auto" w:fill="FFFFFF"/>
        <w:spacing w:before="100" w:beforeAutospacing="1" w:after="100" w:afterAutospacing="1" w:line="480" w:lineRule="auto"/>
        <w:rPr>
          <w:rFonts w:ascii="Arial" w:eastAsia="Times New Roman" w:hAnsi="Arial" w:cs="Arial"/>
          <w:b/>
          <w:sz w:val="24"/>
          <w:szCs w:val="24"/>
          <w:lang w:eastAsia="en-GB"/>
        </w:rPr>
      </w:pPr>
      <w:r w:rsidRPr="008333B7">
        <w:rPr>
          <w:rFonts w:ascii="Arial" w:eastAsia="Times New Roman" w:hAnsi="Arial" w:cs="Arial"/>
          <w:b/>
          <w:sz w:val="24"/>
          <w:szCs w:val="24"/>
          <w:lang w:eastAsia="en-GB"/>
        </w:rPr>
        <w:t>Consent for Publication</w:t>
      </w:r>
    </w:p>
    <w:p w14:paraId="618BE18C" w14:textId="77777777" w:rsidR="008333B7" w:rsidRDefault="008333B7" w:rsidP="008333B7">
      <w:pPr>
        <w:shd w:val="clear" w:color="auto" w:fill="FFFFFF"/>
        <w:spacing w:before="100" w:beforeAutospacing="1" w:after="100" w:afterAutospacing="1" w:line="480" w:lineRule="auto"/>
        <w:rPr>
          <w:rFonts w:ascii="Arial" w:eastAsia="Times New Roman" w:hAnsi="Arial" w:cs="Arial"/>
          <w:sz w:val="24"/>
          <w:szCs w:val="24"/>
          <w:lang w:eastAsia="en-GB"/>
        </w:rPr>
      </w:pPr>
      <w:r w:rsidRPr="008333B7">
        <w:rPr>
          <w:rFonts w:ascii="Arial" w:eastAsia="Times New Roman" w:hAnsi="Arial" w:cs="Arial"/>
          <w:sz w:val="24"/>
          <w:szCs w:val="24"/>
          <w:lang w:eastAsia="en-GB"/>
        </w:rPr>
        <w:t>Not applicable</w:t>
      </w:r>
    </w:p>
    <w:p w14:paraId="4E589059" w14:textId="77777777" w:rsidR="008333B7" w:rsidRPr="008333B7" w:rsidRDefault="008333B7" w:rsidP="008333B7">
      <w:pPr>
        <w:shd w:val="clear" w:color="auto" w:fill="FFFFFF"/>
        <w:spacing w:before="100" w:beforeAutospacing="1" w:after="100" w:afterAutospacing="1" w:line="480" w:lineRule="auto"/>
        <w:rPr>
          <w:rFonts w:ascii="Arial" w:eastAsia="Times New Roman" w:hAnsi="Arial" w:cs="Arial"/>
          <w:b/>
          <w:sz w:val="24"/>
          <w:szCs w:val="24"/>
          <w:lang w:eastAsia="en-GB"/>
        </w:rPr>
      </w:pPr>
      <w:r w:rsidRPr="008333B7">
        <w:rPr>
          <w:rFonts w:ascii="Arial" w:eastAsia="Times New Roman" w:hAnsi="Arial" w:cs="Arial"/>
          <w:b/>
          <w:sz w:val="24"/>
          <w:szCs w:val="24"/>
          <w:lang w:eastAsia="en-GB"/>
        </w:rPr>
        <w:t>Availability of Data and Materials</w:t>
      </w:r>
    </w:p>
    <w:p w14:paraId="36A69407" w14:textId="77777777" w:rsidR="008333B7" w:rsidRDefault="008333B7" w:rsidP="008333B7">
      <w:pPr>
        <w:shd w:val="clear" w:color="auto" w:fill="FFFFFF"/>
        <w:spacing w:before="100" w:beforeAutospacing="1" w:after="100" w:afterAutospacing="1" w:line="480" w:lineRule="auto"/>
        <w:rPr>
          <w:rFonts w:ascii="Arial" w:eastAsia="Times New Roman" w:hAnsi="Arial" w:cs="Arial"/>
          <w:sz w:val="24"/>
          <w:szCs w:val="24"/>
          <w:lang w:eastAsia="en-GB"/>
        </w:rPr>
      </w:pPr>
      <w:r w:rsidRPr="008333B7">
        <w:rPr>
          <w:rFonts w:ascii="Arial" w:eastAsia="Times New Roman" w:hAnsi="Arial" w:cs="Arial"/>
          <w:sz w:val="24"/>
          <w:szCs w:val="24"/>
          <w:lang w:eastAsia="en-GB"/>
        </w:rPr>
        <w:t>Not applicable</w:t>
      </w:r>
    </w:p>
    <w:p w14:paraId="2ED1E507" w14:textId="77777777" w:rsidR="009D43CC" w:rsidRPr="008333B7" w:rsidRDefault="009D43CC" w:rsidP="008333B7">
      <w:pPr>
        <w:shd w:val="clear" w:color="auto" w:fill="FFFFFF"/>
        <w:spacing w:before="100" w:beforeAutospacing="1" w:after="100" w:afterAutospacing="1" w:line="480" w:lineRule="auto"/>
        <w:rPr>
          <w:rFonts w:ascii="Arial" w:eastAsia="Times New Roman" w:hAnsi="Arial" w:cs="Arial"/>
          <w:sz w:val="24"/>
          <w:szCs w:val="24"/>
          <w:lang w:eastAsia="en-GB"/>
        </w:rPr>
      </w:pPr>
    </w:p>
    <w:p w14:paraId="2F89A763" w14:textId="77777777" w:rsidR="008333B7" w:rsidRPr="008333B7" w:rsidRDefault="008333B7" w:rsidP="008333B7">
      <w:pPr>
        <w:shd w:val="clear" w:color="auto" w:fill="FFFFFF"/>
        <w:spacing w:before="100" w:beforeAutospacing="1" w:after="100" w:afterAutospacing="1" w:line="480" w:lineRule="auto"/>
        <w:rPr>
          <w:rFonts w:ascii="Arial" w:eastAsia="Times New Roman" w:hAnsi="Arial" w:cs="Arial"/>
          <w:b/>
          <w:sz w:val="24"/>
          <w:szCs w:val="24"/>
          <w:lang w:eastAsia="en-GB"/>
        </w:rPr>
      </w:pPr>
      <w:r w:rsidRPr="008333B7">
        <w:rPr>
          <w:rFonts w:ascii="Arial" w:eastAsia="Times New Roman" w:hAnsi="Arial" w:cs="Arial"/>
          <w:b/>
          <w:sz w:val="24"/>
          <w:szCs w:val="24"/>
          <w:lang w:eastAsia="en-GB"/>
        </w:rPr>
        <w:t>Competing Interests</w:t>
      </w:r>
    </w:p>
    <w:p w14:paraId="4EE74872" w14:textId="77777777" w:rsidR="008333B7" w:rsidRPr="008333B7" w:rsidRDefault="008333B7" w:rsidP="008333B7">
      <w:pPr>
        <w:shd w:val="clear" w:color="auto" w:fill="FFFFFF"/>
        <w:spacing w:before="100" w:beforeAutospacing="1" w:after="100" w:afterAutospacing="1" w:line="480" w:lineRule="auto"/>
        <w:rPr>
          <w:rFonts w:ascii="Arial" w:eastAsia="Times New Roman" w:hAnsi="Arial" w:cs="Arial"/>
          <w:sz w:val="24"/>
          <w:szCs w:val="24"/>
          <w:lang w:eastAsia="en-GB"/>
        </w:rPr>
      </w:pPr>
      <w:r w:rsidRPr="008333B7">
        <w:rPr>
          <w:rFonts w:ascii="Arial" w:eastAsia="Times New Roman" w:hAnsi="Arial" w:cs="Arial"/>
          <w:sz w:val="24"/>
          <w:szCs w:val="24"/>
          <w:lang w:eastAsia="en-GB"/>
        </w:rPr>
        <w:t>The authors declare that they have no competing interests</w:t>
      </w:r>
    </w:p>
    <w:p w14:paraId="19D32232" w14:textId="77777777" w:rsidR="008333B7" w:rsidRDefault="008333B7" w:rsidP="008333B7">
      <w:pPr>
        <w:shd w:val="clear" w:color="auto" w:fill="FFFFFF"/>
        <w:spacing w:before="100" w:beforeAutospacing="1" w:after="100" w:afterAutospacing="1" w:line="480" w:lineRule="auto"/>
        <w:rPr>
          <w:rFonts w:ascii="Arial" w:eastAsia="Times New Roman" w:hAnsi="Arial" w:cs="Arial"/>
          <w:b/>
          <w:sz w:val="24"/>
          <w:szCs w:val="24"/>
          <w:lang w:eastAsia="en-GB"/>
        </w:rPr>
      </w:pPr>
      <w:r w:rsidRPr="008333B7">
        <w:rPr>
          <w:rFonts w:ascii="Arial" w:eastAsia="Times New Roman" w:hAnsi="Arial" w:cs="Arial"/>
          <w:b/>
          <w:sz w:val="24"/>
          <w:szCs w:val="24"/>
          <w:lang w:eastAsia="en-GB"/>
        </w:rPr>
        <w:t>Funding</w:t>
      </w:r>
    </w:p>
    <w:p w14:paraId="53D39767" w14:textId="77777777" w:rsidR="009F567A" w:rsidRPr="009F567A" w:rsidRDefault="009F567A" w:rsidP="009F567A">
      <w:pPr>
        <w:pStyle w:val="Default"/>
        <w:spacing w:line="480" w:lineRule="auto"/>
      </w:pPr>
      <w:r w:rsidRPr="009F567A">
        <w:rPr>
          <w:rFonts w:eastAsia="Times New Roman"/>
          <w:lang w:eastAsia="en-GB"/>
        </w:rPr>
        <w:t>This project was funded by the NIHR Health Technology Assessment Programme (Reference: 09/81/01</w:t>
      </w:r>
      <w:r>
        <w:rPr>
          <w:rFonts w:eastAsia="Times New Roman"/>
          <w:lang w:eastAsia="en-GB"/>
        </w:rPr>
        <w:t>)</w:t>
      </w:r>
    </w:p>
    <w:p w14:paraId="043BDDBF" w14:textId="77777777" w:rsidR="0021570E" w:rsidRDefault="009F567A" w:rsidP="0086585A">
      <w:pPr>
        <w:pStyle w:val="Default"/>
        <w:spacing w:line="480" w:lineRule="auto"/>
      </w:pPr>
      <w:r>
        <w:t xml:space="preserve"> </w:t>
      </w:r>
    </w:p>
    <w:p w14:paraId="64622043" w14:textId="07B6A874" w:rsidR="008333B7" w:rsidRPr="008333B7" w:rsidRDefault="008333B7" w:rsidP="0086585A">
      <w:pPr>
        <w:pStyle w:val="Default"/>
        <w:spacing w:line="480" w:lineRule="auto"/>
        <w:rPr>
          <w:b/>
          <w:bCs/>
        </w:rPr>
      </w:pPr>
      <w:r w:rsidRPr="008333B7">
        <w:rPr>
          <w:b/>
          <w:bCs/>
        </w:rPr>
        <w:t>Author Contributions</w:t>
      </w:r>
    </w:p>
    <w:p w14:paraId="237C87ED" w14:textId="77777777" w:rsidR="008333B7" w:rsidRPr="008333B7" w:rsidRDefault="008333B7" w:rsidP="008333B7">
      <w:pPr>
        <w:spacing w:line="480" w:lineRule="auto"/>
        <w:rPr>
          <w:rFonts w:ascii="Arial" w:hAnsi="Arial" w:cs="Arial"/>
          <w:bCs/>
          <w:sz w:val="24"/>
          <w:szCs w:val="24"/>
        </w:rPr>
      </w:pPr>
      <w:r>
        <w:rPr>
          <w:rFonts w:ascii="Arial" w:hAnsi="Arial" w:cs="Arial"/>
          <w:bCs/>
          <w:sz w:val="24"/>
          <w:szCs w:val="24"/>
        </w:rPr>
        <w:t>CA and JG</w:t>
      </w:r>
      <w:r w:rsidRPr="008333B7">
        <w:rPr>
          <w:rFonts w:ascii="Arial" w:hAnsi="Arial" w:cs="Arial"/>
          <w:bCs/>
          <w:sz w:val="24"/>
          <w:szCs w:val="24"/>
        </w:rPr>
        <w:t xml:space="preserve"> conceived the idea for the study, </w:t>
      </w:r>
      <w:r w:rsidR="009F567A">
        <w:rPr>
          <w:rFonts w:ascii="Arial" w:hAnsi="Arial" w:cs="Arial"/>
          <w:bCs/>
          <w:sz w:val="24"/>
          <w:szCs w:val="24"/>
        </w:rPr>
        <w:t>designed the</w:t>
      </w:r>
      <w:r>
        <w:rPr>
          <w:rFonts w:ascii="Arial" w:hAnsi="Arial" w:cs="Arial"/>
          <w:bCs/>
          <w:sz w:val="24"/>
          <w:szCs w:val="24"/>
        </w:rPr>
        <w:t xml:space="preserve"> study and </w:t>
      </w:r>
      <w:r w:rsidR="009F567A">
        <w:rPr>
          <w:rFonts w:ascii="Arial" w:hAnsi="Arial" w:cs="Arial"/>
          <w:bCs/>
          <w:sz w:val="24"/>
          <w:szCs w:val="24"/>
        </w:rPr>
        <w:t xml:space="preserve">undertook </w:t>
      </w:r>
      <w:r>
        <w:rPr>
          <w:rFonts w:ascii="Arial" w:hAnsi="Arial" w:cs="Arial"/>
          <w:bCs/>
          <w:sz w:val="24"/>
          <w:szCs w:val="24"/>
        </w:rPr>
        <w:t xml:space="preserve">data collection, </w:t>
      </w:r>
      <w:r w:rsidR="009F567A">
        <w:rPr>
          <w:rFonts w:ascii="Arial" w:hAnsi="Arial" w:cs="Arial"/>
          <w:bCs/>
          <w:sz w:val="24"/>
          <w:szCs w:val="24"/>
        </w:rPr>
        <w:t xml:space="preserve">completed </w:t>
      </w:r>
      <w:r>
        <w:rPr>
          <w:rFonts w:ascii="Arial" w:hAnsi="Arial" w:cs="Arial"/>
          <w:bCs/>
          <w:sz w:val="24"/>
          <w:szCs w:val="24"/>
        </w:rPr>
        <w:t>relevant analyse</w:t>
      </w:r>
      <w:r w:rsidRPr="008333B7">
        <w:rPr>
          <w:rFonts w:ascii="Arial" w:hAnsi="Arial" w:cs="Arial"/>
          <w:bCs/>
          <w:sz w:val="24"/>
          <w:szCs w:val="24"/>
        </w:rPr>
        <w:t xml:space="preserve">s and drafted the manuscript. </w:t>
      </w:r>
      <w:r>
        <w:rPr>
          <w:rFonts w:ascii="Arial" w:hAnsi="Arial" w:cs="Arial"/>
          <w:bCs/>
          <w:sz w:val="24"/>
          <w:szCs w:val="24"/>
        </w:rPr>
        <w:t xml:space="preserve">Both </w:t>
      </w:r>
      <w:r w:rsidRPr="008333B7">
        <w:rPr>
          <w:rFonts w:ascii="Arial" w:hAnsi="Arial" w:cs="Arial"/>
          <w:bCs/>
          <w:sz w:val="24"/>
          <w:szCs w:val="24"/>
        </w:rPr>
        <w:t>authors reviewed the draft manuscript and have read and approved the final manuscript.</w:t>
      </w:r>
    </w:p>
    <w:p w14:paraId="7B7763EA" w14:textId="77777777" w:rsidR="008333B7" w:rsidRPr="008333B7" w:rsidRDefault="008333B7" w:rsidP="008333B7">
      <w:pPr>
        <w:spacing w:line="480" w:lineRule="auto"/>
        <w:rPr>
          <w:rFonts w:ascii="Arial" w:hAnsi="Arial" w:cs="Arial"/>
          <w:bCs/>
          <w:sz w:val="24"/>
          <w:szCs w:val="24"/>
        </w:rPr>
      </w:pPr>
      <w:r w:rsidRPr="008333B7">
        <w:rPr>
          <w:rFonts w:ascii="Arial" w:hAnsi="Arial" w:cs="Arial"/>
          <w:b/>
          <w:bCs/>
          <w:sz w:val="24"/>
          <w:szCs w:val="24"/>
        </w:rPr>
        <w:t>Acknowledgements</w:t>
      </w:r>
    </w:p>
    <w:p w14:paraId="2E40F987" w14:textId="77777777" w:rsidR="008333B7" w:rsidRPr="008333B7" w:rsidRDefault="008333B7" w:rsidP="008333B7">
      <w:pPr>
        <w:spacing w:line="480" w:lineRule="auto"/>
        <w:rPr>
          <w:rFonts w:ascii="Arial" w:hAnsi="Arial" w:cs="Arial"/>
          <w:bCs/>
          <w:sz w:val="24"/>
          <w:szCs w:val="24"/>
        </w:rPr>
      </w:pPr>
      <w:r w:rsidRPr="008333B7">
        <w:rPr>
          <w:rFonts w:ascii="Arial" w:hAnsi="Arial" w:cs="Arial"/>
          <w:bCs/>
          <w:sz w:val="24"/>
          <w:szCs w:val="24"/>
        </w:rPr>
        <w:t xml:space="preserve">We would like to acknowledge the </w:t>
      </w:r>
      <w:r w:rsidR="009F567A">
        <w:rPr>
          <w:rFonts w:ascii="Arial" w:hAnsi="Arial" w:cs="Arial"/>
          <w:bCs/>
          <w:sz w:val="24"/>
          <w:szCs w:val="24"/>
        </w:rPr>
        <w:t>input from the OCTET Trial team which</w:t>
      </w:r>
      <w:r>
        <w:rPr>
          <w:rFonts w:ascii="Arial" w:hAnsi="Arial" w:cs="Arial"/>
          <w:bCs/>
          <w:sz w:val="24"/>
          <w:szCs w:val="24"/>
        </w:rPr>
        <w:t xml:space="preserve"> contributed to this study</w:t>
      </w:r>
      <w:r w:rsidRPr="008333B7">
        <w:rPr>
          <w:rFonts w:ascii="Arial" w:hAnsi="Arial" w:cs="Arial"/>
          <w:bCs/>
          <w:sz w:val="24"/>
          <w:szCs w:val="24"/>
        </w:rPr>
        <w:t>.</w:t>
      </w:r>
    </w:p>
    <w:p w14:paraId="0DB16AB7" w14:textId="77777777" w:rsidR="008333B7" w:rsidRDefault="008333B7" w:rsidP="00FF4CA8">
      <w:pPr>
        <w:spacing w:line="480" w:lineRule="auto"/>
        <w:rPr>
          <w:rFonts w:ascii="Arial" w:hAnsi="Arial" w:cs="Arial"/>
          <w:sz w:val="24"/>
          <w:szCs w:val="24"/>
        </w:rPr>
      </w:pPr>
    </w:p>
    <w:p w14:paraId="6A57AA92" w14:textId="77777777" w:rsidR="008333B7" w:rsidRDefault="008333B7" w:rsidP="00FF4CA8">
      <w:pPr>
        <w:spacing w:line="480" w:lineRule="auto"/>
        <w:rPr>
          <w:rFonts w:ascii="Arial" w:hAnsi="Arial" w:cs="Arial"/>
          <w:sz w:val="24"/>
          <w:szCs w:val="24"/>
        </w:rPr>
      </w:pPr>
    </w:p>
    <w:p w14:paraId="403796CE" w14:textId="77777777" w:rsidR="008333B7" w:rsidRDefault="008333B7" w:rsidP="00FF4CA8">
      <w:pPr>
        <w:spacing w:line="480" w:lineRule="auto"/>
        <w:rPr>
          <w:rFonts w:ascii="Arial" w:hAnsi="Arial" w:cs="Arial"/>
          <w:sz w:val="24"/>
          <w:szCs w:val="24"/>
        </w:rPr>
      </w:pPr>
    </w:p>
    <w:p w14:paraId="4A4AA6A4" w14:textId="77777777" w:rsidR="0057155F" w:rsidRDefault="0057155F" w:rsidP="00FF4CA8">
      <w:pPr>
        <w:spacing w:line="480" w:lineRule="auto"/>
        <w:rPr>
          <w:rFonts w:ascii="Arial" w:hAnsi="Arial" w:cs="Arial"/>
          <w:sz w:val="24"/>
          <w:szCs w:val="24"/>
        </w:rPr>
      </w:pPr>
    </w:p>
    <w:p w14:paraId="2CE7AF21" w14:textId="77777777" w:rsidR="0057155F" w:rsidRDefault="0057155F" w:rsidP="00FF4CA8">
      <w:pPr>
        <w:spacing w:line="480" w:lineRule="auto"/>
        <w:rPr>
          <w:rFonts w:ascii="Arial" w:hAnsi="Arial" w:cs="Arial"/>
          <w:sz w:val="24"/>
          <w:szCs w:val="24"/>
        </w:rPr>
      </w:pPr>
    </w:p>
    <w:p w14:paraId="4F365EC0" w14:textId="77777777" w:rsidR="0057155F" w:rsidRDefault="0057155F" w:rsidP="00FF4CA8">
      <w:pPr>
        <w:spacing w:line="480" w:lineRule="auto"/>
        <w:rPr>
          <w:rFonts w:ascii="Arial" w:hAnsi="Arial" w:cs="Arial"/>
          <w:sz w:val="24"/>
          <w:szCs w:val="24"/>
        </w:rPr>
      </w:pPr>
    </w:p>
    <w:p w14:paraId="73DDDCD0" w14:textId="77777777" w:rsidR="0057155F" w:rsidRDefault="0057155F" w:rsidP="00FF4CA8">
      <w:pPr>
        <w:spacing w:line="480" w:lineRule="auto"/>
        <w:rPr>
          <w:rFonts w:ascii="Arial" w:hAnsi="Arial" w:cs="Arial"/>
          <w:sz w:val="24"/>
          <w:szCs w:val="24"/>
        </w:rPr>
      </w:pPr>
    </w:p>
    <w:p w14:paraId="39189BD9" w14:textId="3EB6BC00" w:rsidR="00B17B70" w:rsidRPr="00AA354B" w:rsidRDefault="00AC2D79" w:rsidP="00F30F4D">
      <w:pPr>
        <w:spacing w:after="0" w:line="360" w:lineRule="auto"/>
        <w:rPr>
          <w:rFonts w:ascii="Arial" w:hAnsi="Arial" w:cs="Arial"/>
          <w:b/>
          <w:sz w:val="24"/>
          <w:szCs w:val="24"/>
          <w:u w:val="single"/>
        </w:rPr>
      </w:pPr>
      <w:r w:rsidRPr="00AA354B">
        <w:rPr>
          <w:rFonts w:ascii="Arial" w:hAnsi="Arial" w:cs="Arial"/>
          <w:b/>
          <w:sz w:val="24"/>
          <w:szCs w:val="24"/>
          <w:u w:val="single"/>
        </w:rPr>
        <w:t>REFERENCES</w:t>
      </w:r>
    </w:p>
    <w:p w14:paraId="001FACED" w14:textId="77777777" w:rsidR="00B17B70" w:rsidRPr="00483FA7" w:rsidRDefault="00B17B70" w:rsidP="00F30F4D">
      <w:pPr>
        <w:spacing w:after="0" w:line="360" w:lineRule="auto"/>
        <w:rPr>
          <w:rFonts w:ascii="Arial" w:hAnsi="Arial" w:cs="Arial"/>
          <w:sz w:val="24"/>
          <w:szCs w:val="24"/>
        </w:rPr>
      </w:pPr>
    </w:p>
    <w:p w14:paraId="5A39B273" w14:textId="77777777" w:rsidR="00A97716" w:rsidRPr="00A97716" w:rsidRDefault="00B17B70" w:rsidP="00A97716">
      <w:pPr>
        <w:pStyle w:val="EndNoteBibliography"/>
        <w:spacing w:after="0"/>
      </w:pPr>
      <w:r w:rsidRPr="00483FA7">
        <w:rPr>
          <w:rFonts w:ascii="Arial" w:hAnsi="Arial" w:cs="Arial"/>
          <w:sz w:val="24"/>
          <w:szCs w:val="24"/>
        </w:rPr>
        <w:fldChar w:fldCharType="begin"/>
      </w:r>
      <w:r w:rsidRPr="00483FA7">
        <w:rPr>
          <w:rFonts w:ascii="Arial" w:hAnsi="Arial" w:cs="Arial"/>
          <w:sz w:val="24"/>
          <w:szCs w:val="24"/>
        </w:rPr>
        <w:instrText xml:space="preserve"> ADDIN EN.REFLIST </w:instrText>
      </w:r>
      <w:r w:rsidRPr="00483FA7">
        <w:rPr>
          <w:rFonts w:ascii="Arial" w:hAnsi="Arial" w:cs="Arial"/>
          <w:sz w:val="24"/>
          <w:szCs w:val="24"/>
        </w:rPr>
        <w:fldChar w:fldCharType="separate"/>
      </w:r>
      <w:bookmarkStart w:id="1" w:name="_ENREF_1"/>
      <w:r w:rsidR="00A97716" w:rsidRPr="00A97716">
        <w:t>1.</w:t>
      </w:r>
      <w:r w:rsidR="00A97716" w:rsidRPr="00A97716">
        <w:tab/>
      </w:r>
      <w:r w:rsidR="0002349E" w:rsidRPr="00A97716">
        <w:t xml:space="preserve">McGovern </w:t>
      </w:r>
      <w:r w:rsidR="00A97716" w:rsidRPr="00A97716">
        <w:t>DPB. Randomized controlled trials. In: McGovern DPB</w:t>
      </w:r>
      <w:r w:rsidR="00671837">
        <w:t xml:space="preserve">, </w:t>
      </w:r>
      <w:r w:rsidR="00A97716" w:rsidRPr="00A97716">
        <w:t xml:space="preserve"> V</w:t>
      </w:r>
      <w:r w:rsidR="00671837">
        <w:t xml:space="preserve">alori </w:t>
      </w:r>
      <w:r w:rsidR="00A97716" w:rsidRPr="00A97716">
        <w:t>R</w:t>
      </w:r>
      <w:r w:rsidR="00671837">
        <w:t>M</w:t>
      </w:r>
      <w:r w:rsidR="00A97716" w:rsidRPr="00A97716">
        <w:t>, Summerskill WSM, editor. Key topics in evidence based medicine. Oxford: BIOS Scientific Publishers; 2001.</w:t>
      </w:r>
      <w:bookmarkEnd w:id="1"/>
    </w:p>
    <w:p w14:paraId="727FC203" w14:textId="77777777" w:rsidR="00A97716" w:rsidRPr="00A97716" w:rsidRDefault="00A97716" w:rsidP="00A97716">
      <w:pPr>
        <w:pStyle w:val="EndNoteBibliography"/>
        <w:spacing w:after="0"/>
      </w:pPr>
      <w:bookmarkStart w:id="2" w:name="_ENREF_2"/>
      <w:r w:rsidRPr="00A97716">
        <w:t>2.</w:t>
      </w:r>
      <w:r w:rsidRPr="00A97716">
        <w:tab/>
        <w:t>Farrell B</w:t>
      </w:r>
      <w:r w:rsidR="0002349E">
        <w:t>,</w:t>
      </w:r>
      <w:r w:rsidRPr="00A97716">
        <w:t xml:space="preserve"> Kenyon S, Shakur H. Managing clinical trials. Trials. 2010;11(78).</w:t>
      </w:r>
      <w:bookmarkEnd w:id="2"/>
    </w:p>
    <w:p w14:paraId="2A42EC52" w14:textId="77777777" w:rsidR="00A97716" w:rsidRPr="00A97716" w:rsidRDefault="00A97716" w:rsidP="00A97716">
      <w:pPr>
        <w:pStyle w:val="EndNoteBibliography"/>
        <w:spacing w:after="0"/>
      </w:pPr>
      <w:bookmarkStart w:id="3" w:name="_ENREF_3"/>
      <w:r w:rsidRPr="00A97716">
        <w:t>3.</w:t>
      </w:r>
      <w:r w:rsidRPr="00A97716">
        <w:tab/>
        <w:t>Prescott RJ Counsell CE, Gillespie WJ, Grant AM, Russell IT, Kiauka S et al. Factors that limit the quality, number and progress of randomised controlled trials. Health Technology Assessment. 1999;3(20):1-153.</w:t>
      </w:r>
      <w:bookmarkEnd w:id="3"/>
    </w:p>
    <w:p w14:paraId="6470C9BF" w14:textId="77777777" w:rsidR="00CF64E3" w:rsidRPr="00A97716" w:rsidRDefault="00CF64E3" w:rsidP="00CF64E3">
      <w:pPr>
        <w:pStyle w:val="EndNoteBibliography"/>
        <w:spacing w:after="0"/>
      </w:pPr>
      <w:bookmarkStart w:id="4" w:name="_ENREF_5"/>
      <w:bookmarkStart w:id="5" w:name="_ENREF_4"/>
      <w:r>
        <w:t>4</w:t>
      </w:r>
      <w:r w:rsidRPr="00A97716">
        <w:t>.</w:t>
      </w:r>
      <w:r w:rsidRPr="00A97716">
        <w:tab/>
        <w:t>UK Trial Managers Network. The guide to efficient trial management. McDonald A</w:t>
      </w:r>
      <w:r>
        <w:t>,</w:t>
      </w:r>
      <w:r w:rsidRPr="00A97716">
        <w:t xml:space="preserve"> F</w:t>
      </w:r>
      <w:r>
        <w:t xml:space="preserve">arrell </w:t>
      </w:r>
      <w:r w:rsidRPr="00A97716">
        <w:t>B, Booth G, Buckland S, Foster K, Harper L et al, editor2016.</w:t>
      </w:r>
      <w:bookmarkEnd w:id="4"/>
    </w:p>
    <w:p w14:paraId="55F89AEC" w14:textId="77777777" w:rsidR="00A97716" w:rsidRPr="00A97716" w:rsidRDefault="00CF64E3" w:rsidP="00A97716">
      <w:pPr>
        <w:pStyle w:val="EndNoteBibliography"/>
        <w:spacing w:after="0"/>
      </w:pPr>
      <w:r>
        <w:t>5</w:t>
      </w:r>
      <w:r w:rsidR="00A97716" w:rsidRPr="00A97716">
        <w:t>.</w:t>
      </w:r>
      <w:r w:rsidR="00A97716" w:rsidRPr="00A97716">
        <w:tab/>
        <w:t>Campbell MK</w:t>
      </w:r>
      <w:r w:rsidR="0002349E">
        <w:t>,</w:t>
      </w:r>
      <w:r w:rsidR="00A97716" w:rsidRPr="00A97716">
        <w:t xml:space="preserve"> Snowdon C, Francis D, Elbourne D, McDonald AM, Knight R et al. Recruitment to randomised trials: strategies for trial enrolment and participation study: The STEPS study. Health Technology Assessment. 2007;11(48).</w:t>
      </w:r>
      <w:bookmarkEnd w:id="5"/>
    </w:p>
    <w:p w14:paraId="3D5C3736" w14:textId="77777777" w:rsidR="00A97716" w:rsidRPr="00A97716" w:rsidRDefault="00A97716" w:rsidP="00A97716">
      <w:pPr>
        <w:pStyle w:val="EndNoteBibliography"/>
        <w:spacing w:after="0"/>
      </w:pPr>
      <w:bookmarkStart w:id="6" w:name="_ENREF_6"/>
      <w:r w:rsidRPr="00A97716">
        <w:t>6.</w:t>
      </w:r>
      <w:r w:rsidRPr="00A97716">
        <w:tab/>
        <w:t>Francis D</w:t>
      </w:r>
      <w:r w:rsidR="0002349E">
        <w:t>,</w:t>
      </w:r>
      <w:r w:rsidRPr="00A97716">
        <w:t xml:space="preserve"> Roberts I, Elbourne DR, Shakur H, Knight RC, Garcia J et al. Marketing and clinical trials: a case study. Trials. 2007;8(37).</w:t>
      </w:r>
      <w:bookmarkEnd w:id="6"/>
    </w:p>
    <w:p w14:paraId="15BEE68A" w14:textId="77777777" w:rsidR="00A97716" w:rsidRPr="00A97716" w:rsidRDefault="00A97716" w:rsidP="00A97716">
      <w:pPr>
        <w:pStyle w:val="EndNoteBibliography"/>
        <w:spacing w:after="0"/>
      </w:pPr>
      <w:bookmarkStart w:id="7" w:name="_ENREF_7"/>
      <w:r w:rsidRPr="00A97716">
        <w:t>7.</w:t>
      </w:r>
      <w:r w:rsidRPr="00A97716">
        <w:tab/>
        <w:t>Farrell B Kenyon S, Shakur H. Efficient management of randomised controlled trials: nature or nurture. British Medical Journal. 1998;317:1236 - 9.</w:t>
      </w:r>
      <w:bookmarkEnd w:id="7"/>
    </w:p>
    <w:p w14:paraId="579F0064" w14:textId="77777777" w:rsidR="00A97716" w:rsidRPr="00A97716" w:rsidRDefault="00A97716" w:rsidP="00A97716">
      <w:pPr>
        <w:pStyle w:val="EndNoteBibliography"/>
        <w:spacing w:after="0"/>
      </w:pPr>
      <w:bookmarkStart w:id="8" w:name="_ENREF_8"/>
      <w:r w:rsidRPr="00A97716">
        <w:t>8.</w:t>
      </w:r>
      <w:r w:rsidRPr="00A97716">
        <w:tab/>
        <w:t>Project Managmenent Institute. A guide to the project management body of knowledge (PMBOK Guide). Newtown Square, Pennsylvania USA: Project Managmenent Institute,; 2000.</w:t>
      </w:r>
      <w:bookmarkEnd w:id="8"/>
    </w:p>
    <w:p w14:paraId="09DEE861" w14:textId="77777777" w:rsidR="00A97716" w:rsidRPr="00A97716" w:rsidRDefault="00A97716" w:rsidP="00A97716">
      <w:pPr>
        <w:pStyle w:val="EndNoteBibliography"/>
        <w:spacing w:after="0"/>
      </w:pPr>
      <w:bookmarkStart w:id="9" w:name="_ENREF_9"/>
      <w:r w:rsidRPr="00A97716">
        <w:t>9.</w:t>
      </w:r>
      <w:r w:rsidRPr="00A97716">
        <w:tab/>
        <w:t xml:space="preserve">Richardson B </w:t>
      </w:r>
      <w:r w:rsidR="00671837">
        <w:t xml:space="preserve">and </w:t>
      </w:r>
      <w:r w:rsidRPr="00A97716">
        <w:t>Newman RW. Clinical trial management - an integrated process. Drug Development. 2006.</w:t>
      </w:r>
      <w:bookmarkEnd w:id="9"/>
    </w:p>
    <w:p w14:paraId="478581DE" w14:textId="77777777" w:rsidR="00A97716" w:rsidRPr="00A97716" w:rsidRDefault="00A97716" w:rsidP="00A97716">
      <w:pPr>
        <w:pStyle w:val="EndNoteBibliography"/>
        <w:spacing w:after="0"/>
      </w:pPr>
      <w:bookmarkStart w:id="10" w:name="_ENREF_10"/>
      <w:r w:rsidRPr="00A97716">
        <w:t>10.</w:t>
      </w:r>
      <w:r w:rsidRPr="00A97716">
        <w:tab/>
        <w:t>Goodarzynejad H and Babamahmoodi A. Project management of randomized controlled trials: a narrative review. Iranian Red Crescent Medical Journal. 2015;17(8).</w:t>
      </w:r>
      <w:bookmarkEnd w:id="10"/>
    </w:p>
    <w:p w14:paraId="67D3F711" w14:textId="77777777" w:rsidR="00A97716" w:rsidRPr="00A97716" w:rsidRDefault="00A97716" w:rsidP="00A97716">
      <w:pPr>
        <w:pStyle w:val="EndNoteBibliography"/>
        <w:spacing w:after="0"/>
      </w:pPr>
      <w:bookmarkStart w:id="11" w:name="_ENREF_11"/>
      <w:r w:rsidRPr="00A97716">
        <w:t>11.</w:t>
      </w:r>
      <w:r w:rsidRPr="00A97716">
        <w:tab/>
        <w:t>Chan</w:t>
      </w:r>
      <w:r w:rsidR="00671837" w:rsidRPr="00671837">
        <w:t xml:space="preserve"> </w:t>
      </w:r>
      <w:r w:rsidR="00671837" w:rsidRPr="00A97716">
        <w:t>YH</w:t>
      </w:r>
      <w:r w:rsidRPr="00A97716">
        <w:t>. Randomised controlled trials (RCTs) - Essentials. Singapore Medical Journal. 2003;44(2):60-3.</w:t>
      </w:r>
      <w:bookmarkEnd w:id="11"/>
    </w:p>
    <w:p w14:paraId="49BA23B6" w14:textId="77777777" w:rsidR="00A97716" w:rsidRPr="00A97716" w:rsidRDefault="00A97716" w:rsidP="00A97716">
      <w:pPr>
        <w:pStyle w:val="EndNoteBibliography"/>
        <w:spacing w:after="0"/>
      </w:pPr>
      <w:bookmarkStart w:id="12" w:name="_ENREF_12"/>
      <w:r w:rsidRPr="00A97716">
        <w:t>12.</w:t>
      </w:r>
      <w:r w:rsidRPr="00A97716">
        <w:tab/>
        <w:t>Department of Health. Research governance framework for health and social care. In: Department of Health, editor. Second edition ed. London: Department of Health,; 2005.</w:t>
      </w:r>
      <w:bookmarkEnd w:id="12"/>
    </w:p>
    <w:p w14:paraId="04F8E379" w14:textId="77777777" w:rsidR="00A97716" w:rsidRPr="00A97716" w:rsidRDefault="00A97716" w:rsidP="00A97716">
      <w:pPr>
        <w:pStyle w:val="EndNoteBibliography"/>
        <w:spacing w:after="0"/>
      </w:pPr>
      <w:bookmarkStart w:id="13" w:name="_ENREF_13"/>
      <w:r w:rsidRPr="00A97716">
        <w:t>13.</w:t>
      </w:r>
      <w:r w:rsidRPr="00A97716">
        <w:tab/>
        <w:t>Martin P and Tate K. Not everything is a project. PM Network. 2001;15(5):25.</w:t>
      </w:r>
      <w:bookmarkEnd w:id="13"/>
    </w:p>
    <w:p w14:paraId="5B3B5114" w14:textId="77777777" w:rsidR="00A97716" w:rsidRPr="00A97716" w:rsidRDefault="00A97716" w:rsidP="00A97716">
      <w:pPr>
        <w:pStyle w:val="EndNoteBibliography"/>
        <w:spacing w:after="0"/>
      </w:pPr>
      <w:bookmarkStart w:id="14" w:name="_ENREF_14"/>
      <w:r w:rsidRPr="00A97716">
        <w:t>14.</w:t>
      </w:r>
      <w:r w:rsidRPr="00A97716">
        <w:tab/>
        <w:t>Warlow</w:t>
      </w:r>
      <w:r w:rsidR="00671837" w:rsidRPr="00671837">
        <w:t xml:space="preserve"> </w:t>
      </w:r>
      <w:r w:rsidR="00671837" w:rsidRPr="00A97716">
        <w:t>C</w:t>
      </w:r>
      <w:r w:rsidRPr="00A97716">
        <w:t>. Organise a multicentre trial. British Medical Journal. 1990;300:180-3.</w:t>
      </w:r>
      <w:bookmarkEnd w:id="14"/>
    </w:p>
    <w:p w14:paraId="0DA247FB" w14:textId="77777777" w:rsidR="00A97716" w:rsidRPr="00A97716" w:rsidRDefault="00A97716" w:rsidP="00A97716">
      <w:pPr>
        <w:pStyle w:val="EndNoteBibliography"/>
        <w:spacing w:after="0"/>
      </w:pPr>
      <w:bookmarkStart w:id="15" w:name="_ENREF_15"/>
      <w:r w:rsidRPr="00A97716">
        <w:t>15.</w:t>
      </w:r>
      <w:r w:rsidRPr="00A97716">
        <w:tab/>
        <w:t>Irving SY and Curley MA. Challenges to conducting multi centre clinical research: ten points to consider. AACN Advanced Critical Care. 2008;19(2):164-9.</w:t>
      </w:r>
      <w:bookmarkEnd w:id="15"/>
    </w:p>
    <w:p w14:paraId="25B02840" w14:textId="77777777" w:rsidR="00A97716" w:rsidRPr="00A97716" w:rsidRDefault="00A97716" w:rsidP="00A97716">
      <w:pPr>
        <w:pStyle w:val="EndNoteBibliography"/>
        <w:spacing w:after="0"/>
      </w:pPr>
      <w:bookmarkStart w:id="16" w:name="_ENREF_16"/>
      <w:r w:rsidRPr="00A97716">
        <w:t>16.</w:t>
      </w:r>
      <w:r w:rsidRPr="00A97716">
        <w:tab/>
        <w:t>Smyth RMD Jacoby A, Altman DG, Gamble C and Williamson PR. The natural history of conducting and reporting clinical trials: interviews with trialists. Trials. 2015;16(16).</w:t>
      </w:r>
      <w:bookmarkEnd w:id="16"/>
    </w:p>
    <w:p w14:paraId="7204DE56" w14:textId="77777777" w:rsidR="00A97716" w:rsidRPr="00A97716" w:rsidRDefault="00A97716" w:rsidP="00A97716">
      <w:pPr>
        <w:pStyle w:val="EndNoteBibliography"/>
        <w:spacing w:after="0"/>
      </w:pPr>
      <w:bookmarkStart w:id="17" w:name="_ENREF_17"/>
      <w:r w:rsidRPr="00A97716">
        <w:t>17.</w:t>
      </w:r>
      <w:r w:rsidRPr="00A97716">
        <w:tab/>
        <w:t>Gardiner PD and Stewart K. Revisiting the golden triangle of cost, time and quality: the role of NPV in project control, success and failure. International Journal of Project Management. 2000;18(4).</w:t>
      </w:r>
      <w:bookmarkEnd w:id="17"/>
    </w:p>
    <w:p w14:paraId="3FD28732" w14:textId="77777777" w:rsidR="00A97716" w:rsidRPr="00A97716" w:rsidRDefault="00A97716" w:rsidP="00A97716">
      <w:pPr>
        <w:pStyle w:val="EndNoteBibliography"/>
        <w:spacing w:after="0"/>
      </w:pPr>
      <w:bookmarkStart w:id="18" w:name="_ENREF_18"/>
      <w:r w:rsidRPr="00A97716">
        <w:t>18.</w:t>
      </w:r>
      <w:r w:rsidRPr="00A97716">
        <w:tab/>
        <w:t>Payne JM France KE, Henley N, D'Aintoine HA, Bartu AE, Elliott EJ and Bower C. Researchers' experience with project management in health and medical research: Results from a post-project review. BMC Public Health. 2011;11(424).</w:t>
      </w:r>
      <w:bookmarkEnd w:id="18"/>
    </w:p>
    <w:p w14:paraId="0A99700B" w14:textId="77777777" w:rsidR="00A97716" w:rsidRPr="00A97716" w:rsidRDefault="00A97716" w:rsidP="00A97716">
      <w:pPr>
        <w:pStyle w:val="EndNoteBibliography"/>
        <w:spacing w:after="0"/>
      </w:pPr>
      <w:bookmarkStart w:id="19" w:name="_ENREF_19"/>
      <w:r w:rsidRPr="00A97716">
        <w:t>19.</w:t>
      </w:r>
      <w:r w:rsidRPr="00A97716">
        <w:tab/>
        <w:t>National Institute for Health and Care Excellence. Obsessive-compulsive disorder and body dysmorphic disorder: treatment. In: National Institute for Health and Care Excellence, editor. 2005.</w:t>
      </w:r>
      <w:bookmarkEnd w:id="19"/>
    </w:p>
    <w:p w14:paraId="3B6C1888" w14:textId="77777777" w:rsidR="00A97716" w:rsidRDefault="00A97716" w:rsidP="00A97716">
      <w:pPr>
        <w:pStyle w:val="EndNoteBibliography"/>
        <w:spacing w:after="0"/>
      </w:pPr>
      <w:bookmarkStart w:id="20" w:name="_ENREF_20"/>
      <w:r w:rsidRPr="00A97716">
        <w:t>20.</w:t>
      </w:r>
      <w:r w:rsidRPr="00A97716">
        <w:tab/>
        <w:t>Gellatly J Bower P, McMillan D, Roberts C, Byford S, Bee P et al. bsessive Compulsive Treatment Efficacy Trial (OCTET) comparing the clinical and cost effectiveness of self-managed therapies: study protocol for a randomised controlled trial. Trials. 2014;15(278).</w:t>
      </w:r>
      <w:bookmarkEnd w:id="20"/>
    </w:p>
    <w:p w14:paraId="3CF5FEA3" w14:textId="77777777" w:rsidR="000D29EF" w:rsidRPr="00A97716" w:rsidRDefault="000D29EF" w:rsidP="00A97716">
      <w:pPr>
        <w:pStyle w:val="EndNoteBibliography"/>
        <w:spacing w:after="0"/>
      </w:pPr>
      <w:r>
        <w:t>21.</w:t>
      </w:r>
      <w:r>
        <w:tab/>
        <w:t>Lovell K, Bower P, Gellatly J, Byford S, Bee P, McMillan D et al. Clinical effectiveness, cost effectiveness and acceptability of low-intensity interventions in the management of obsessive compulsive disorder: the Obsessive Compulsive Treatment Efficacy randomised controlled Trial (OCTET). Health Technology Assessment. 2017; 21 (37).</w:t>
      </w:r>
    </w:p>
    <w:p w14:paraId="443675E7" w14:textId="77777777" w:rsidR="00A97716" w:rsidRPr="00A97716" w:rsidRDefault="00A97716" w:rsidP="00A97716">
      <w:pPr>
        <w:pStyle w:val="EndNoteBibliography"/>
        <w:spacing w:after="0"/>
      </w:pPr>
      <w:bookmarkStart w:id="21" w:name="_ENREF_21"/>
      <w:r w:rsidRPr="00A97716">
        <w:t>2</w:t>
      </w:r>
      <w:r w:rsidR="000D29EF">
        <w:t>2</w:t>
      </w:r>
      <w:r w:rsidRPr="00A97716">
        <w:t>.</w:t>
      </w:r>
      <w:r w:rsidRPr="00A97716">
        <w:tab/>
        <w:t>Braun V and Clarke V. Using thematic analysis in psychology. Qualitative Research in Psychology. 2006;3(2):77-101.</w:t>
      </w:r>
      <w:bookmarkEnd w:id="21"/>
    </w:p>
    <w:p w14:paraId="7855EBB7" w14:textId="77777777" w:rsidR="00A97716" w:rsidRPr="00A97716" w:rsidRDefault="000D29EF" w:rsidP="00A97716">
      <w:pPr>
        <w:pStyle w:val="EndNoteBibliography"/>
        <w:spacing w:after="0"/>
      </w:pPr>
      <w:bookmarkStart w:id="22" w:name="_ENREF_22"/>
      <w:r>
        <w:t>23</w:t>
      </w:r>
      <w:r w:rsidR="00A97716" w:rsidRPr="00A97716">
        <w:t>.</w:t>
      </w:r>
      <w:r w:rsidR="00A97716" w:rsidRPr="00A97716">
        <w:tab/>
        <w:t>Goodman WK Price LH, Rasmussen SA, Mazure C, Fleischmann RL, Hill CL, et al. The Yale-Brown obsessive compulsive scale: development, use and reliability. Arch Gen Psychiatry. 1989;46:1006-11.</w:t>
      </w:r>
      <w:bookmarkEnd w:id="22"/>
    </w:p>
    <w:p w14:paraId="1340D2A7" w14:textId="77777777" w:rsidR="00A97716" w:rsidRPr="00A97716" w:rsidRDefault="00A97716" w:rsidP="00A97716">
      <w:pPr>
        <w:pStyle w:val="EndNoteBibliography"/>
      </w:pPr>
      <w:bookmarkStart w:id="23" w:name="_ENREF_23"/>
      <w:r w:rsidRPr="00A97716">
        <w:t>2</w:t>
      </w:r>
      <w:r w:rsidR="000D29EF">
        <w:t>4</w:t>
      </w:r>
      <w:r w:rsidRPr="00A97716">
        <w:t>.</w:t>
      </w:r>
      <w:r w:rsidRPr="00A97716">
        <w:tab/>
        <w:t xml:space="preserve">American Psychological Association. Psychologically healthy workplace programme 2012 [cited  28.11.2016]. Available from: Workplace survey. Retrieved from </w:t>
      </w:r>
      <w:hyperlink r:id="rId8" w:history="1">
        <w:r w:rsidRPr="00A97716">
          <w:rPr>
            <w:rStyle w:val="Hyperlink"/>
          </w:rPr>
          <w:t>http://www.apa.org/</w:t>
        </w:r>
      </w:hyperlink>
      <w:r w:rsidRPr="00A97716">
        <w:t xml:space="preserve"> news/press/releases/phwa/workplace- survey.pdf.</w:t>
      </w:r>
      <w:bookmarkEnd w:id="23"/>
    </w:p>
    <w:p w14:paraId="38DE1E38" w14:textId="77777777" w:rsidR="00484136" w:rsidRDefault="00B17B70" w:rsidP="00F30F4D">
      <w:pPr>
        <w:spacing w:after="0" w:line="360" w:lineRule="auto"/>
        <w:rPr>
          <w:rFonts w:ascii="Arial" w:hAnsi="Arial" w:cs="Arial"/>
          <w:sz w:val="24"/>
          <w:szCs w:val="24"/>
        </w:rPr>
      </w:pPr>
      <w:r w:rsidRPr="00483FA7">
        <w:rPr>
          <w:rFonts w:ascii="Arial" w:hAnsi="Arial" w:cs="Arial"/>
          <w:sz w:val="24"/>
          <w:szCs w:val="24"/>
        </w:rPr>
        <w:fldChar w:fldCharType="end"/>
      </w:r>
    </w:p>
    <w:p w14:paraId="3C3A241C" w14:textId="77777777" w:rsidR="003C773F" w:rsidRDefault="003C773F" w:rsidP="00F30F4D">
      <w:pPr>
        <w:spacing w:after="0" w:line="360" w:lineRule="auto"/>
        <w:rPr>
          <w:rFonts w:ascii="Arial" w:hAnsi="Arial" w:cs="Arial"/>
          <w:sz w:val="24"/>
          <w:szCs w:val="24"/>
        </w:rPr>
      </w:pPr>
    </w:p>
    <w:p w14:paraId="1D8810E1" w14:textId="77777777" w:rsidR="003C773F" w:rsidRDefault="00BE7780" w:rsidP="00F30F4D">
      <w:pPr>
        <w:spacing w:after="0" w:line="360" w:lineRule="auto"/>
        <w:rPr>
          <w:rFonts w:ascii="Arial" w:hAnsi="Arial" w:cs="Arial"/>
          <w:sz w:val="24"/>
          <w:szCs w:val="24"/>
        </w:rPr>
      </w:pPr>
      <w:r>
        <w:rPr>
          <w:rFonts w:ascii="Arial" w:hAnsi="Arial" w:cs="Arial"/>
          <w:sz w:val="24"/>
          <w:szCs w:val="24"/>
        </w:rPr>
        <w:t>Additional Files</w:t>
      </w:r>
    </w:p>
    <w:p w14:paraId="07FC3EE4" w14:textId="77777777" w:rsidR="00BE7780" w:rsidRDefault="00BE7780" w:rsidP="00F30F4D">
      <w:pPr>
        <w:spacing w:after="0" w:line="360" w:lineRule="auto"/>
        <w:rPr>
          <w:rFonts w:ascii="Arial" w:hAnsi="Arial" w:cs="Arial"/>
          <w:sz w:val="24"/>
          <w:szCs w:val="24"/>
        </w:rPr>
      </w:pPr>
      <w:r>
        <w:rPr>
          <w:rFonts w:ascii="Arial" w:hAnsi="Arial" w:cs="Arial"/>
          <w:sz w:val="24"/>
          <w:szCs w:val="24"/>
        </w:rPr>
        <w:t>Additional File 1 – Learning from OCTET COREQ.pdf. COREQ checklist of items for reporting of qualitative research.</w:t>
      </w:r>
    </w:p>
    <w:p w14:paraId="73055850" w14:textId="77777777" w:rsidR="00BE7780" w:rsidRDefault="00BE7780" w:rsidP="00F30F4D">
      <w:pPr>
        <w:spacing w:after="0" w:line="360" w:lineRule="auto"/>
        <w:rPr>
          <w:rFonts w:ascii="Arial" w:hAnsi="Arial" w:cs="Arial"/>
          <w:sz w:val="24"/>
          <w:szCs w:val="24"/>
        </w:rPr>
      </w:pPr>
    </w:p>
    <w:p w14:paraId="2F19EAB4" w14:textId="77777777" w:rsidR="00BE7780" w:rsidRDefault="000D29EF" w:rsidP="00F30F4D">
      <w:pPr>
        <w:spacing w:after="0" w:line="360" w:lineRule="auto"/>
        <w:rPr>
          <w:rFonts w:ascii="Arial" w:hAnsi="Arial" w:cs="Arial"/>
          <w:sz w:val="24"/>
          <w:szCs w:val="24"/>
        </w:rPr>
      </w:pPr>
      <w:r>
        <w:rPr>
          <w:rFonts w:ascii="Arial" w:hAnsi="Arial" w:cs="Arial"/>
          <w:sz w:val="24"/>
          <w:szCs w:val="24"/>
        </w:rPr>
        <w:t>Appendix 1 – Learning from OCTET Questionnaire</w:t>
      </w:r>
    </w:p>
    <w:p w14:paraId="104DB5C3" w14:textId="77777777" w:rsidR="003C773F" w:rsidRPr="00D816C1" w:rsidRDefault="003C773F" w:rsidP="00F30F4D">
      <w:pPr>
        <w:spacing w:after="0" w:line="360" w:lineRule="auto"/>
      </w:pP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rPr>
        <w:br/>
      </w:r>
    </w:p>
    <w:sectPr w:rsidR="003C773F" w:rsidRPr="00D816C1" w:rsidSect="00B2390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0E3A4" w14:textId="77777777" w:rsidR="00D21FF6" w:rsidRDefault="00D21FF6" w:rsidP="000C65EC">
      <w:pPr>
        <w:spacing w:after="0" w:line="240" w:lineRule="auto"/>
      </w:pPr>
      <w:r>
        <w:separator/>
      </w:r>
    </w:p>
  </w:endnote>
  <w:endnote w:type="continuationSeparator" w:id="0">
    <w:p w14:paraId="00BF5EA8" w14:textId="77777777" w:rsidR="00D21FF6" w:rsidRDefault="00D21FF6" w:rsidP="000C6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632255"/>
      <w:docPartObj>
        <w:docPartGallery w:val="Page Numbers (Bottom of Page)"/>
        <w:docPartUnique/>
      </w:docPartObj>
    </w:sdtPr>
    <w:sdtEndPr>
      <w:rPr>
        <w:noProof/>
      </w:rPr>
    </w:sdtEndPr>
    <w:sdtContent>
      <w:p w14:paraId="43C992F2" w14:textId="4009F214" w:rsidR="000A0FD5" w:rsidRDefault="000A0FD5">
        <w:pPr>
          <w:pStyle w:val="Footer"/>
          <w:jc w:val="right"/>
        </w:pPr>
        <w:r>
          <w:fldChar w:fldCharType="begin"/>
        </w:r>
        <w:r>
          <w:instrText xml:space="preserve"> PAGE   \* MERGEFORMAT </w:instrText>
        </w:r>
        <w:r>
          <w:fldChar w:fldCharType="separate"/>
        </w:r>
        <w:r w:rsidR="00A80ECC">
          <w:rPr>
            <w:noProof/>
          </w:rPr>
          <w:t>2</w:t>
        </w:r>
        <w:r>
          <w:rPr>
            <w:noProof/>
          </w:rPr>
          <w:fldChar w:fldCharType="end"/>
        </w:r>
      </w:p>
    </w:sdtContent>
  </w:sdt>
  <w:p w14:paraId="27173744" w14:textId="77777777" w:rsidR="000A0FD5" w:rsidRDefault="000A0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4EEBC" w14:textId="77777777" w:rsidR="00D21FF6" w:rsidRDefault="00D21FF6" w:rsidP="000C65EC">
      <w:pPr>
        <w:spacing w:after="0" w:line="240" w:lineRule="auto"/>
      </w:pPr>
      <w:r>
        <w:separator/>
      </w:r>
    </w:p>
  </w:footnote>
  <w:footnote w:type="continuationSeparator" w:id="0">
    <w:p w14:paraId="2B6FAE7E" w14:textId="77777777" w:rsidR="00D21FF6" w:rsidRDefault="00D21FF6" w:rsidP="000C65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D128A"/>
    <w:multiLevelType w:val="hybridMultilevel"/>
    <w:tmpl w:val="9D08DE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D07352"/>
    <w:multiLevelType w:val="hybridMultilevel"/>
    <w:tmpl w:val="1E224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755552"/>
    <w:multiLevelType w:val="hybridMultilevel"/>
    <w:tmpl w:val="652A9C6A"/>
    <w:lvl w:ilvl="0" w:tplc="27BE25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D47ED1"/>
    <w:multiLevelType w:val="hybridMultilevel"/>
    <w:tmpl w:val="DF4C2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E36330"/>
    <w:multiLevelType w:val="hybridMultilevel"/>
    <w:tmpl w:val="0B46F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C41ABD"/>
    <w:multiLevelType w:val="hybridMultilevel"/>
    <w:tmpl w:val="07C0C47A"/>
    <w:lvl w:ilvl="0" w:tplc="27BE25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314D5E"/>
    <w:multiLevelType w:val="hybridMultilevel"/>
    <w:tmpl w:val="8A1CBCA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Vancouver Copy2&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dpxwtev3edwx7es5vbxa0dpsa29ed5eveew&quot;&gt;My EndNote Library-LFO&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record-ids&gt;&lt;/item&gt;&lt;/Libraries&gt;"/>
  </w:docVars>
  <w:rsids>
    <w:rsidRoot w:val="006B1F9E"/>
    <w:rsid w:val="0000448C"/>
    <w:rsid w:val="00006BCE"/>
    <w:rsid w:val="0002349E"/>
    <w:rsid w:val="000240EE"/>
    <w:rsid w:val="00027F07"/>
    <w:rsid w:val="00035A2D"/>
    <w:rsid w:val="00052C56"/>
    <w:rsid w:val="00061693"/>
    <w:rsid w:val="000908AC"/>
    <w:rsid w:val="00094D92"/>
    <w:rsid w:val="000A0FD5"/>
    <w:rsid w:val="000A25F8"/>
    <w:rsid w:val="000C53B0"/>
    <w:rsid w:val="000C65EC"/>
    <w:rsid w:val="000D13C4"/>
    <w:rsid w:val="000D29EF"/>
    <w:rsid w:val="000D5BA4"/>
    <w:rsid w:val="000E4E0B"/>
    <w:rsid w:val="000F16D9"/>
    <w:rsid w:val="001074D5"/>
    <w:rsid w:val="0013011F"/>
    <w:rsid w:val="001312DD"/>
    <w:rsid w:val="0013230A"/>
    <w:rsid w:val="001610D8"/>
    <w:rsid w:val="001673DD"/>
    <w:rsid w:val="00192891"/>
    <w:rsid w:val="00194D31"/>
    <w:rsid w:val="001A0461"/>
    <w:rsid w:val="001A3ED7"/>
    <w:rsid w:val="001A443C"/>
    <w:rsid w:val="001A6BF5"/>
    <w:rsid w:val="001B3696"/>
    <w:rsid w:val="001B36DB"/>
    <w:rsid w:val="001C1704"/>
    <w:rsid w:val="001C7DF3"/>
    <w:rsid w:val="001F1ADA"/>
    <w:rsid w:val="001F551A"/>
    <w:rsid w:val="002049BA"/>
    <w:rsid w:val="00210DF7"/>
    <w:rsid w:val="0021570E"/>
    <w:rsid w:val="00224E82"/>
    <w:rsid w:val="00226626"/>
    <w:rsid w:val="00227B5E"/>
    <w:rsid w:val="00257F4B"/>
    <w:rsid w:val="00263CD9"/>
    <w:rsid w:val="0026485E"/>
    <w:rsid w:val="00274A27"/>
    <w:rsid w:val="00283365"/>
    <w:rsid w:val="002861E0"/>
    <w:rsid w:val="002966BB"/>
    <w:rsid w:val="0029691E"/>
    <w:rsid w:val="00296F64"/>
    <w:rsid w:val="002A5C93"/>
    <w:rsid w:val="002D5A2C"/>
    <w:rsid w:val="002D6867"/>
    <w:rsid w:val="002D78C8"/>
    <w:rsid w:val="002E02ED"/>
    <w:rsid w:val="00321D73"/>
    <w:rsid w:val="00322BEF"/>
    <w:rsid w:val="0032452C"/>
    <w:rsid w:val="00324972"/>
    <w:rsid w:val="0032553F"/>
    <w:rsid w:val="003344A3"/>
    <w:rsid w:val="0034175C"/>
    <w:rsid w:val="00364B79"/>
    <w:rsid w:val="0038107C"/>
    <w:rsid w:val="003A124A"/>
    <w:rsid w:val="003A32FC"/>
    <w:rsid w:val="003B686A"/>
    <w:rsid w:val="003C3302"/>
    <w:rsid w:val="003C773F"/>
    <w:rsid w:val="003D042E"/>
    <w:rsid w:val="00410E64"/>
    <w:rsid w:val="00422CED"/>
    <w:rsid w:val="00430CF7"/>
    <w:rsid w:val="004331C0"/>
    <w:rsid w:val="00436672"/>
    <w:rsid w:val="00451C16"/>
    <w:rsid w:val="0046133C"/>
    <w:rsid w:val="00472B15"/>
    <w:rsid w:val="004831F3"/>
    <w:rsid w:val="00483FA7"/>
    <w:rsid w:val="00484136"/>
    <w:rsid w:val="004843E4"/>
    <w:rsid w:val="0049232F"/>
    <w:rsid w:val="004A4801"/>
    <w:rsid w:val="004C1BEB"/>
    <w:rsid w:val="004C66B1"/>
    <w:rsid w:val="004E229D"/>
    <w:rsid w:val="004E6FA7"/>
    <w:rsid w:val="004F1824"/>
    <w:rsid w:val="004F1B13"/>
    <w:rsid w:val="004F682A"/>
    <w:rsid w:val="00501BB4"/>
    <w:rsid w:val="00520333"/>
    <w:rsid w:val="005211B3"/>
    <w:rsid w:val="00524B4A"/>
    <w:rsid w:val="00533DD4"/>
    <w:rsid w:val="00534B33"/>
    <w:rsid w:val="00541562"/>
    <w:rsid w:val="00543DBA"/>
    <w:rsid w:val="00565720"/>
    <w:rsid w:val="0057155F"/>
    <w:rsid w:val="00571986"/>
    <w:rsid w:val="0058184B"/>
    <w:rsid w:val="00591F19"/>
    <w:rsid w:val="0059254F"/>
    <w:rsid w:val="00597FA8"/>
    <w:rsid w:val="005B00B4"/>
    <w:rsid w:val="005B263F"/>
    <w:rsid w:val="005B5233"/>
    <w:rsid w:val="005B65ED"/>
    <w:rsid w:val="005C2B64"/>
    <w:rsid w:val="005E1A1D"/>
    <w:rsid w:val="005E2F65"/>
    <w:rsid w:val="00614A81"/>
    <w:rsid w:val="00621A8A"/>
    <w:rsid w:val="00631A12"/>
    <w:rsid w:val="00654273"/>
    <w:rsid w:val="006565C3"/>
    <w:rsid w:val="00671837"/>
    <w:rsid w:val="00672234"/>
    <w:rsid w:val="00690057"/>
    <w:rsid w:val="00692B92"/>
    <w:rsid w:val="006A3C09"/>
    <w:rsid w:val="006B1F9E"/>
    <w:rsid w:val="006B5F20"/>
    <w:rsid w:val="006D3723"/>
    <w:rsid w:val="006E118D"/>
    <w:rsid w:val="006F717E"/>
    <w:rsid w:val="00716985"/>
    <w:rsid w:val="00717C10"/>
    <w:rsid w:val="0072481F"/>
    <w:rsid w:val="00727D63"/>
    <w:rsid w:val="00730E85"/>
    <w:rsid w:val="007405C8"/>
    <w:rsid w:val="0074366A"/>
    <w:rsid w:val="007620C8"/>
    <w:rsid w:val="007678A7"/>
    <w:rsid w:val="00771200"/>
    <w:rsid w:val="007876BE"/>
    <w:rsid w:val="007B5C5D"/>
    <w:rsid w:val="007B6179"/>
    <w:rsid w:val="007D2010"/>
    <w:rsid w:val="007E19B9"/>
    <w:rsid w:val="008005F1"/>
    <w:rsid w:val="00802A48"/>
    <w:rsid w:val="0080424D"/>
    <w:rsid w:val="00807AA8"/>
    <w:rsid w:val="00811A87"/>
    <w:rsid w:val="0082187B"/>
    <w:rsid w:val="00824F8C"/>
    <w:rsid w:val="00831EF7"/>
    <w:rsid w:val="008333B7"/>
    <w:rsid w:val="00833B50"/>
    <w:rsid w:val="008560F5"/>
    <w:rsid w:val="008600A4"/>
    <w:rsid w:val="0086585A"/>
    <w:rsid w:val="0086706C"/>
    <w:rsid w:val="00867DCB"/>
    <w:rsid w:val="00881D36"/>
    <w:rsid w:val="0088544D"/>
    <w:rsid w:val="008866E0"/>
    <w:rsid w:val="00887E7A"/>
    <w:rsid w:val="00891A0C"/>
    <w:rsid w:val="008932CA"/>
    <w:rsid w:val="00893BB4"/>
    <w:rsid w:val="00895D35"/>
    <w:rsid w:val="008B124F"/>
    <w:rsid w:val="008B1B7E"/>
    <w:rsid w:val="008C17EE"/>
    <w:rsid w:val="008C313C"/>
    <w:rsid w:val="008D56D6"/>
    <w:rsid w:val="008E5503"/>
    <w:rsid w:val="008F0A01"/>
    <w:rsid w:val="00900F52"/>
    <w:rsid w:val="00920CED"/>
    <w:rsid w:val="0093034D"/>
    <w:rsid w:val="00941B15"/>
    <w:rsid w:val="00944CBF"/>
    <w:rsid w:val="00945CDC"/>
    <w:rsid w:val="00962EB3"/>
    <w:rsid w:val="0097616D"/>
    <w:rsid w:val="009A50DF"/>
    <w:rsid w:val="009B026B"/>
    <w:rsid w:val="009D43CC"/>
    <w:rsid w:val="009E0F5B"/>
    <w:rsid w:val="009E2FD4"/>
    <w:rsid w:val="009F1AC0"/>
    <w:rsid w:val="009F567A"/>
    <w:rsid w:val="00A07177"/>
    <w:rsid w:val="00A107B2"/>
    <w:rsid w:val="00A352FB"/>
    <w:rsid w:val="00A424C0"/>
    <w:rsid w:val="00A43228"/>
    <w:rsid w:val="00A46559"/>
    <w:rsid w:val="00A745EA"/>
    <w:rsid w:val="00A80ECC"/>
    <w:rsid w:val="00A825FD"/>
    <w:rsid w:val="00A954B6"/>
    <w:rsid w:val="00A97716"/>
    <w:rsid w:val="00AA1D52"/>
    <w:rsid w:val="00AA354B"/>
    <w:rsid w:val="00AB3878"/>
    <w:rsid w:val="00AC2C85"/>
    <w:rsid w:val="00AC2D79"/>
    <w:rsid w:val="00AD37A4"/>
    <w:rsid w:val="00AE27B5"/>
    <w:rsid w:val="00B01528"/>
    <w:rsid w:val="00B0164C"/>
    <w:rsid w:val="00B17B70"/>
    <w:rsid w:val="00B23905"/>
    <w:rsid w:val="00B3023A"/>
    <w:rsid w:val="00B30800"/>
    <w:rsid w:val="00B34EEF"/>
    <w:rsid w:val="00B35E8D"/>
    <w:rsid w:val="00B756B2"/>
    <w:rsid w:val="00B94A6C"/>
    <w:rsid w:val="00BC2BA5"/>
    <w:rsid w:val="00BC5E7E"/>
    <w:rsid w:val="00BD3D11"/>
    <w:rsid w:val="00BE1F27"/>
    <w:rsid w:val="00BE5CD5"/>
    <w:rsid w:val="00BE7780"/>
    <w:rsid w:val="00BF3CFE"/>
    <w:rsid w:val="00BF764B"/>
    <w:rsid w:val="00C25A5B"/>
    <w:rsid w:val="00C30CCA"/>
    <w:rsid w:val="00C46848"/>
    <w:rsid w:val="00C52824"/>
    <w:rsid w:val="00C533EE"/>
    <w:rsid w:val="00C57377"/>
    <w:rsid w:val="00C66492"/>
    <w:rsid w:val="00C66C66"/>
    <w:rsid w:val="00C72863"/>
    <w:rsid w:val="00C9479B"/>
    <w:rsid w:val="00CA27CD"/>
    <w:rsid w:val="00CA7B40"/>
    <w:rsid w:val="00CC23FB"/>
    <w:rsid w:val="00CF64E3"/>
    <w:rsid w:val="00CF6899"/>
    <w:rsid w:val="00D07F6A"/>
    <w:rsid w:val="00D2041A"/>
    <w:rsid w:val="00D21FF6"/>
    <w:rsid w:val="00D43799"/>
    <w:rsid w:val="00D458F4"/>
    <w:rsid w:val="00D45A2A"/>
    <w:rsid w:val="00D51D0C"/>
    <w:rsid w:val="00D66D42"/>
    <w:rsid w:val="00D816C1"/>
    <w:rsid w:val="00D924AD"/>
    <w:rsid w:val="00DB093B"/>
    <w:rsid w:val="00DB2752"/>
    <w:rsid w:val="00DD5E44"/>
    <w:rsid w:val="00DF448D"/>
    <w:rsid w:val="00E15338"/>
    <w:rsid w:val="00E61627"/>
    <w:rsid w:val="00E676D4"/>
    <w:rsid w:val="00E71702"/>
    <w:rsid w:val="00E92FE9"/>
    <w:rsid w:val="00EA0CB2"/>
    <w:rsid w:val="00EA3A9D"/>
    <w:rsid w:val="00EA60AC"/>
    <w:rsid w:val="00EC7EB4"/>
    <w:rsid w:val="00ED0185"/>
    <w:rsid w:val="00ED1F1F"/>
    <w:rsid w:val="00ED2078"/>
    <w:rsid w:val="00ED32D4"/>
    <w:rsid w:val="00ED7403"/>
    <w:rsid w:val="00F006D4"/>
    <w:rsid w:val="00F0269D"/>
    <w:rsid w:val="00F136D6"/>
    <w:rsid w:val="00F15815"/>
    <w:rsid w:val="00F25461"/>
    <w:rsid w:val="00F30F4D"/>
    <w:rsid w:val="00F33F1C"/>
    <w:rsid w:val="00F36005"/>
    <w:rsid w:val="00F40296"/>
    <w:rsid w:val="00F506B4"/>
    <w:rsid w:val="00F57520"/>
    <w:rsid w:val="00F640E0"/>
    <w:rsid w:val="00F74EDA"/>
    <w:rsid w:val="00F93F0E"/>
    <w:rsid w:val="00F968B7"/>
    <w:rsid w:val="00F96DEE"/>
    <w:rsid w:val="00FA18D8"/>
    <w:rsid w:val="00FB6E22"/>
    <w:rsid w:val="00FE1875"/>
    <w:rsid w:val="00FE479E"/>
    <w:rsid w:val="00FF4CA8"/>
    <w:rsid w:val="00FF4F9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88FA6"/>
  <w15:docId w15:val="{550898E1-9597-468B-92D2-29F86BDAA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F9E"/>
    <w:pPr>
      <w:ind w:left="720"/>
      <w:contextualSpacing/>
    </w:pPr>
  </w:style>
  <w:style w:type="character" w:styleId="CommentReference">
    <w:name w:val="annotation reference"/>
    <w:basedOn w:val="DefaultParagraphFont"/>
    <w:uiPriority w:val="99"/>
    <w:semiHidden/>
    <w:unhideWhenUsed/>
    <w:rsid w:val="008B1B7E"/>
    <w:rPr>
      <w:sz w:val="16"/>
      <w:szCs w:val="16"/>
    </w:rPr>
  </w:style>
  <w:style w:type="paragraph" w:styleId="CommentText">
    <w:name w:val="annotation text"/>
    <w:basedOn w:val="Normal"/>
    <w:link w:val="CommentTextChar"/>
    <w:uiPriority w:val="99"/>
    <w:semiHidden/>
    <w:unhideWhenUsed/>
    <w:rsid w:val="008B1B7E"/>
    <w:pPr>
      <w:spacing w:line="240" w:lineRule="auto"/>
    </w:pPr>
    <w:rPr>
      <w:sz w:val="20"/>
      <w:szCs w:val="20"/>
    </w:rPr>
  </w:style>
  <w:style w:type="character" w:customStyle="1" w:styleId="CommentTextChar">
    <w:name w:val="Comment Text Char"/>
    <w:basedOn w:val="DefaultParagraphFont"/>
    <w:link w:val="CommentText"/>
    <w:uiPriority w:val="99"/>
    <w:semiHidden/>
    <w:rsid w:val="008B1B7E"/>
    <w:rPr>
      <w:sz w:val="20"/>
      <w:szCs w:val="20"/>
    </w:rPr>
  </w:style>
  <w:style w:type="paragraph" w:styleId="CommentSubject">
    <w:name w:val="annotation subject"/>
    <w:basedOn w:val="CommentText"/>
    <w:next w:val="CommentText"/>
    <w:link w:val="CommentSubjectChar"/>
    <w:uiPriority w:val="99"/>
    <w:semiHidden/>
    <w:unhideWhenUsed/>
    <w:rsid w:val="008B1B7E"/>
    <w:rPr>
      <w:b/>
      <w:bCs/>
    </w:rPr>
  </w:style>
  <w:style w:type="character" w:customStyle="1" w:styleId="CommentSubjectChar">
    <w:name w:val="Comment Subject Char"/>
    <w:basedOn w:val="CommentTextChar"/>
    <w:link w:val="CommentSubject"/>
    <w:uiPriority w:val="99"/>
    <w:semiHidden/>
    <w:rsid w:val="008B1B7E"/>
    <w:rPr>
      <w:b/>
      <w:bCs/>
      <w:sz w:val="20"/>
      <w:szCs w:val="20"/>
    </w:rPr>
  </w:style>
  <w:style w:type="paragraph" w:styleId="BalloonText">
    <w:name w:val="Balloon Text"/>
    <w:basedOn w:val="Normal"/>
    <w:link w:val="BalloonTextChar"/>
    <w:uiPriority w:val="99"/>
    <w:semiHidden/>
    <w:unhideWhenUsed/>
    <w:rsid w:val="008B1B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B7E"/>
    <w:rPr>
      <w:rFonts w:ascii="Tahoma" w:hAnsi="Tahoma" w:cs="Tahoma"/>
      <w:sz w:val="16"/>
      <w:szCs w:val="16"/>
    </w:rPr>
  </w:style>
  <w:style w:type="character" w:customStyle="1" w:styleId="complextitleprimary">
    <w:name w:val="complextitle_primary"/>
    <w:basedOn w:val="DefaultParagraphFont"/>
    <w:rsid w:val="001A3ED7"/>
  </w:style>
  <w:style w:type="paragraph" w:styleId="Revision">
    <w:name w:val="Revision"/>
    <w:hidden/>
    <w:rsid w:val="0032452C"/>
    <w:pPr>
      <w:spacing w:after="0" w:line="240" w:lineRule="auto"/>
    </w:pPr>
  </w:style>
  <w:style w:type="paragraph" w:styleId="Header">
    <w:name w:val="header"/>
    <w:basedOn w:val="Normal"/>
    <w:link w:val="HeaderChar"/>
    <w:rsid w:val="00F506B4"/>
    <w:pPr>
      <w:tabs>
        <w:tab w:val="center" w:pos="4513"/>
        <w:tab w:val="right" w:pos="9026"/>
      </w:tabs>
      <w:spacing w:after="0" w:line="240" w:lineRule="auto"/>
    </w:pPr>
  </w:style>
  <w:style w:type="character" w:customStyle="1" w:styleId="HeaderChar">
    <w:name w:val="Header Char"/>
    <w:basedOn w:val="DefaultParagraphFont"/>
    <w:link w:val="Header"/>
    <w:rsid w:val="00F506B4"/>
  </w:style>
  <w:style w:type="paragraph" w:styleId="Footer">
    <w:name w:val="footer"/>
    <w:basedOn w:val="Normal"/>
    <w:link w:val="FooterChar"/>
    <w:uiPriority w:val="99"/>
    <w:rsid w:val="00F506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6B4"/>
  </w:style>
  <w:style w:type="paragraph" w:customStyle="1" w:styleId="EndNoteBibliographyTitle">
    <w:name w:val="EndNote Bibliography Title"/>
    <w:basedOn w:val="Normal"/>
    <w:link w:val="EndNoteBibliographyTitleChar"/>
    <w:rsid w:val="00B17B70"/>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B17B70"/>
    <w:rPr>
      <w:rFonts w:ascii="Calibri" w:hAnsi="Calibri"/>
      <w:noProof/>
      <w:lang w:val="en-US"/>
    </w:rPr>
  </w:style>
  <w:style w:type="paragraph" w:customStyle="1" w:styleId="EndNoteBibliography">
    <w:name w:val="EndNote Bibliography"/>
    <w:basedOn w:val="Normal"/>
    <w:link w:val="EndNoteBibliographyChar"/>
    <w:rsid w:val="00B17B70"/>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B17B70"/>
    <w:rPr>
      <w:rFonts w:ascii="Calibri" w:hAnsi="Calibri"/>
      <w:noProof/>
      <w:lang w:val="en-US"/>
    </w:rPr>
  </w:style>
  <w:style w:type="character" w:styleId="Hyperlink">
    <w:name w:val="Hyperlink"/>
    <w:basedOn w:val="DefaultParagraphFont"/>
    <w:rsid w:val="00B17B70"/>
    <w:rPr>
      <w:color w:val="0000FF" w:themeColor="hyperlink"/>
      <w:u w:val="single"/>
    </w:rPr>
  </w:style>
  <w:style w:type="character" w:styleId="LineNumber">
    <w:name w:val="line number"/>
    <w:basedOn w:val="DefaultParagraphFont"/>
    <w:rsid w:val="00052C56"/>
  </w:style>
  <w:style w:type="paragraph" w:styleId="NormalWeb">
    <w:name w:val="Normal (Web)"/>
    <w:basedOn w:val="Normal"/>
    <w:uiPriority w:val="99"/>
    <w:unhideWhenUsed/>
    <w:rsid w:val="008333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9F567A"/>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7876BE"/>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7876BE"/>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540093">
      <w:bodyDiv w:val="1"/>
      <w:marLeft w:val="0"/>
      <w:marRight w:val="0"/>
      <w:marTop w:val="0"/>
      <w:marBottom w:val="0"/>
      <w:divBdr>
        <w:top w:val="none" w:sz="0" w:space="0" w:color="auto"/>
        <w:left w:val="none" w:sz="0" w:space="0" w:color="auto"/>
        <w:bottom w:val="none" w:sz="0" w:space="0" w:color="auto"/>
        <w:right w:val="none" w:sz="0" w:space="0" w:color="auto"/>
      </w:divBdr>
    </w:div>
    <w:div w:id="1407679249">
      <w:bodyDiv w:val="1"/>
      <w:marLeft w:val="0"/>
      <w:marRight w:val="0"/>
      <w:marTop w:val="0"/>
      <w:marBottom w:val="0"/>
      <w:divBdr>
        <w:top w:val="none" w:sz="0" w:space="0" w:color="auto"/>
        <w:left w:val="none" w:sz="0" w:space="0" w:color="auto"/>
        <w:bottom w:val="none" w:sz="0" w:space="0" w:color="auto"/>
        <w:right w:val="none" w:sz="0" w:space="0" w:color="auto"/>
      </w:divBdr>
    </w:div>
    <w:div w:id="160433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org/" TargetMode="External"/><Relationship Id="rId3" Type="http://schemas.openxmlformats.org/officeDocument/2006/relationships/settings" Target="settings.xml"/><Relationship Id="rId7" Type="http://schemas.openxmlformats.org/officeDocument/2006/relationships/hyperlink" Target="mailto:catherine.arundel@york.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13038</Words>
  <Characters>74318</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87182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L Gellatly</dc:creator>
  <cp:lastModifiedBy>Baker, S.</cp:lastModifiedBy>
  <cp:revision>2</cp:revision>
  <cp:lastPrinted>2017-08-21T07:00:00Z</cp:lastPrinted>
  <dcterms:created xsi:type="dcterms:W3CDTF">2018-07-16T13:15:00Z</dcterms:created>
  <dcterms:modified xsi:type="dcterms:W3CDTF">2018-07-16T13:15:00Z</dcterms:modified>
</cp:coreProperties>
</file>