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63837" w14:textId="6449E123" w:rsidR="00557477" w:rsidRPr="00A5502F" w:rsidRDefault="00A26746" w:rsidP="00615411">
      <w:r>
        <w:t>Title:</w:t>
      </w:r>
      <w:r w:rsidR="00A5502F">
        <w:t xml:space="preserve"> </w:t>
      </w:r>
      <w:r w:rsidR="00A5502F" w:rsidRPr="00A5502F">
        <w:t>Psychometric properties of the Needs Assessment Tool - Progressive Disease Cancer in UK Primary Care</w:t>
      </w:r>
    </w:p>
    <w:p w14:paraId="55B33A2F" w14:textId="3CC3C52F" w:rsidR="00D063B2" w:rsidRDefault="00D063B2" w:rsidP="00615411"/>
    <w:p w14:paraId="02827946" w14:textId="7196EF53" w:rsidR="005E0E4C" w:rsidRDefault="00FA41E3" w:rsidP="00615411">
      <w:r>
        <w:t>First and corresponding a</w:t>
      </w:r>
      <w:r w:rsidR="00A94FE9">
        <w:t>uthor</w:t>
      </w:r>
    </w:p>
    <w:p w14:paraId="15CBD0B5" w14:textId="29A7AD5E" w:rsidR="00A26746" w:rsidRPr="009F2EE9" w:rsidRDefault="00726693" w:rsidP="00615411">
      <w:r w:rsidRPr="009F2EE9">
        <w:t xml:space="preserve">Dr </w:t>
      </w:r>
      <w:r w:rsidR="00D063B2" w:rsidRPr="009F2EE9">
        <w:t xml:space="preserve">Victoria L </w:t>
      </w:r>
      <w:proofErr w:type="spellStart"/>
      <w:r w:rsidR="00D063B2" w:rsidRPr="009F2EE9">
        <w:t>Allgar</w:t>
      </w:r>
      <w:proofErr w:type="spellEnd"/>
      <w:r w:rsidR="00A26746" w:rsidRPr="009F2EE9">
        <w:t xml:space="preserve"> </w:t>
      </w:r>
    </w:p>
    <w:p w14:paraId="6A3F64A2" w14:textId="1AE69695" w:rsidR="0080061F" w:rsidRDefault="00D063B2" w:rsidP="00615411">
      <w:r>
        <w:t xml:space="preserve">Hull </w:t>
      </w:r>
      <w:r w:rsidR="0080061F">
        <w:t>York Medical School</w:t>
      </w:r>
    </w:p>
    <w:p w14:paraId="1D04919E" w14:textId="5561B953" w:rsidR="0080061F" w:rsidRDefault="0080061F" w:rsidP="00615411">
      <w:r>
        <w:t>University of York</w:t>
      </w:r>
    </w:p>
    <w:p w14:paraId="33B582A5" w14:textId="6BACDAC0" w:rsidR="0080061F" w:rsidRDefault="0080061F" w:rsidP="00615411">
      <w:proofErr w:type="spellStart"/>
      <w:r>
        <w:t>Heslington</w:t>
      </w:r>
      <w:proofErr w:type="spellEnd"/>
      <w:r>
        <w:t xml:space="preserve"> Lane</w:t>
      </w:r>
    </w:p>
    <w:p w14:paraId="6150F926" w14:textId="3902BFBF" w:rsidR="0080061F" w:rsidRDefault="0080061F" w:rsidP="00615411">
      <w:r>
        <w:t>York</w:t>
      </w:r>
      <w:r w:rsidR="00D063B2">
        <w:t xml:space="preserve">, </w:t>
      </w:r>
      <w:r>
        <w:t>YO10 5DD</w:t>
      </w:r>
    </w:p>
    <w:p w14:paraId="712472EE" w14:textId="77777777" w:rsidR="00D063B2" w:rsidRDefault="00D063B2" w:rsidP="00615411">
      <w:r>
        <w:t xml:space="preserve">T: </w:t>
      </w:r>
      <w:r w:rsidRPr="00D063B2">
        <w:t>44 (0) 1904 321786</w:t>
      </w:r>
    </w:p>
    <w:p w14:paraId="7CEF3C82" w14:textId="083CA6A0" w:rsidR="00D063B2" w:rsidRDefault="00D063B2" w:rsidP="00615411">
      <w:r>
        <w:t>F:</w:t>
      </w:r>
      <w:r w:rsidRPr="00D063B2">
        <w:t xml:space="preserve"> 44 (0) 1904 321696</w:t>
      </w:r>
    </w:p>
    <w:p w14:paraId="2CEBDD93" w14:textId="00F13646" w:rsidR="0080061F" w:rsidRDefault="0080061F" w:rsidP="00615411">
      <w:r>
        <w:t>Victoria.allgar@hyms.ac.uk</w:t>
      </w:r>
    </w:p>
    <w:p w14:paraId="000CEF78" w14:textId="77777777" w:rsidR="000A5894" w:rsidRDefault="000A5894" w:rsidP="00615411"/>
    <w:p w14:paraId="60D4A86F" w14:textId="12425811" w:rsidR="00A94FE9" w:rsidRDefault="00A94FE9" w:rsidP="00615411">
      <w:r w:rsidRPr="00A94FE9">
        <w:t>Co-authors</w:t>
      </w:r>
      <w:r>
        <w:t xml:space="preserve"> (in order)</w:t>
      </w:r>
    </w:p>
    <w:p w14:paraId="1BE08A4D" w14:textId="29DDD711" w:rsidR="00A26746" w:rsidRDefault="00D063B2" w:rsidP="00615411">
      <w:r w:rsidRPr="00D063B2">
        <w:t xml:space="preserve">Dr Hong Chen </w:t>
      </w:r>
    </w:p>
    <w:p w14:paraId="327011BA" w14:textId="77777777" w:rsidR="009F2EE9" w:rsidRDefault="009F2EE9" w:rsidP="00615411">
      <w:r>
        <w:t>Hull York Medical School</w:t>
      </w:r>
    </w:p>
    <w:p w14:paraId="1064E6F0" w14:textId="77777777" w:rsidR="009F2EE9" w:rsidRDefault="009F2EE9" w:rsidP="00615411">
      <w:proofErr w:type="spellStart"/>
      <w:r>
        <w:t>Allam</w:t>
      </w:r>
      <w:proofErr w:type="spellEnd"/>
      <w:r>
        <w:t xml:space="preserve"> Medical Building</w:t>
      </w:r>
    </w:p>
    <w:p w14:paraId="09FC3AEA" w14:textId="77777777" w:rsidR="009F2EE9" w:rsidRDefault="009F2EE9" w:rsidP="00615411">
      <w:r>
        <w:t>University of Hull</w:t>
      </w:r>
    </w:p>
    <w:p w14:paraId="2C6CDF8D" w14:textId="77777777" w:rsidR="009F2EE9" w:rsidRDefault="009F2EE9" w:rsidP="00615411">
      <w:r w:rsidRPr="00D063B2">
        <w:t>Hull, HU6 7RX</w:t>
      </w:r>
    </w:p>
    <w:p w14:paraId="67C8F511" w14:textId="3574AEB9" w:rsidR="009F2EE9" w:rsidRDefault="009F2EE9" w:rsidP="00615411">
      <w:r>
        <w:t>T: 44 (</w:t>
      </w:r>
      <w:r w:rsidRPr="00D063B2">
        <w:t>0</w:t>
      </w:r>
      <w:r>
        <w:t>) 1</w:t>
      </w:r>
      <w:r w:rsidRPr="009F2EE9">
        <w:t>482 463124</w:t>
      </w:r>
    </w:p>
    <w:p w14:paraId="236E8D01" w14:textId="77777777" w:rsidR="009F2EE9" w:rsidRDefault="009F2EE9" w:rsidP="00615411">
      <w:r>
        <w:t>F: 44 (</w:t>
      </w:r>
      <w:r w:rsidRPr="00D063B2">
        <w:t>0</w:t>
      </w:r>
      <w:r>
        <w:t xml:space="preserve">) </w:t>
      </w:r>
      <w:r w:rsidRPr="00D063B2">
        <w:t>1482 464705 </w:t>
      </w:r>
    </w:p>
    <w:p w14:paraId="11B883F4" w14:textId="398D9BC0" w:rsidR="00726693" w:rsidRDefault="00D063B2" w:rsidP="00615411">
      <w:r w:rsidRPr="00D063B2">
        <w:t>Hong.Chen@hyms.ac.uk</w:t>
      </w:r>
    </w:p>
    <w:p w14:paraId="692EDF6D" w14:textId="77777777" w:rsidR="00D063B2" w:rsidRDefault="00D063B2" w:rsidP="00615411"/>
    <w:p w14:paraId="2ACF7476" w14:textId="20B8EF22" w:rsidR="00A26746" w:rsidRPr="00D063B2" w:rsidRDefault="00D063B2" w:rsidP="00615411">
      <w:r w:rsidRPr="00D063B2">
        <w:t>Dr Ed Richfield</w:t>
      </w:r>
    </w:p>
    <w:p w14:paraId="1D92B866" w14:textId="7EBEDA3C" w:rsidR="00D063B2" w:rsidRDefault="00D063B2" w:rsidP="00615411">
      <w:r w:rsidRPr="00D063B2">
        <w:t>Leeds Teaching Hospitals NHS Trust</w:t>
      </w:r>
    </w:p>
    <w:p w14:paraId="0935C3BF" w14:textId="77777777" w:rsidR="00D063B2" w:rsidRDefault="00D063B2" w:rsidP="00615411">
      <w:r>
        <w:t>Elderly Medicine</w:t>
      </w:r>
      <w:r w:rsidRPr="00D063B2">
        <w:t xml:space="preserve"> </w:t>
      </w:r>
    </w:p>
    <w:p w14:paraId="277604FA" w14:textId="6EA33AA5" w:rsidR="00D063B2" w:rsidRDefault="00D063B2" w:rsidP="00615411">
      <w:r w:rsidRPr="00D063B2">
        <w:lastRenderedPageBreak/>
        <w:t>Great George Street</w:t>
      </w:r>
    </w:p>
    <w:p w14:paraId="22723339" w14:textId="517EB958" w:rsidR="00D063B2" w:rsidRDefault="009F2EE9" w:rsidP="00615411">
      <w:r>
        <w:t xml:space="preserve">Leeds, </w:t>
      </w:r>
      <w:r w:rsidR="00D063B2" w:rsidRPr="00D063B2">
        <w:t>LS1 3EX</w:t>
      </w:r>
    </w:p>
    <w:p w14:paraId="00C17DCD" w14:textId="17E46C43" w:rsidR="00D063B2" w:rsidRDefault="00D7262C" w:rsidP="00615411">
      <w:r>
        <w:t xml:space="preserve">T: </w:t>
      </w:r>
      <w:r w:rsidR="00D063B2" w:rsidRPr="00D063B2">
        <w:t>44 (0) 113 2064133</w:t>
      </w:r>
    </w:p>
    <w:p w14:paraId="463E52BB" w14:textId="75BC10B6" w:rsidR="00D063B2" w:rsidRDefault="00A16741" w:rsidP="00615411">
      <w:hyperlink r:id="rId9" w:tgtFrame="_blank" w:history="1">
        <w:r w:rsidR="00D063B2" w:rsidRPr="00D063B2">
          <w:t>edrichfield@nhs.net</w:t>
        </w:r>
      </w:hyperlink>
    </w:p>
    <w:p w14:paraId="6EAAE6BA" w14:textId="77777777" w:rsidR="00726693" w:rsidRDefault="00726693" w:rsidP="00615411"/>
    <w:p w14:paraId="2EA1EF94" w14:textId="30AF21BE" w:rsidR="00A26746" w:rsidRPr="009F2EE9" w:rsidRDefault="00D063B2" w:rsidP="00615411">
      <w:r w:rsidRPr="009F2EE9">
        <w:t xml:space="preserve">Professor </w:t>
      </w:r>
      <w:r w:rsidR="00A26746" w:rsidRPr="009F2EE9">
        <w:t xml:space="preserve">David </w:t>
      </w:r>
      <w:proofErr w:type="spellStart"/>
      <w:r w:rsidR="00A26746" w:rsidRPr="009F2EE9">
        <w:t>Currow</w:t>
      </w:r>
      <w:proofErr w:type="spellEnd"/>
    </w:p>
    <w:p w14:paraId="45135D5F" w14:textId="77777777" w:rsidR="009F2EE9" w:rsidRDefault="009F2EE9" w:rsidP="00615411">
      <w:r w:rsidRPr="009F2EE9">
        <w:t xml:space="preserve">Faculty of Health </w:t>
      </w:r>
    </w:p>
    <w:p w14:paraId="67567F2A" w14:textId="77777777" w:rsidR="009F2EE9" w:rsidRPr="009F2EE9" w:rsidRDefault="009F2EE9" w:rsidP="00615411">
      <w:r w:rsidRPr="009F2EE9">
        <w:t>University of Technology Sydney</w:t>
      </w:r>
    </w:p>
    <w:p w14:paraId="7C596CF5" w14:textId="7C61061F" w:rsidR="009F2EE9" w:rsidRPr="009F2EE9" w:rsidRDefault="009F2EE9" w:rsidP="00615411">
      <w:r w:rsidRPr="009F2EE9">
        <w:t>PO Box 123</w:t>
      </w:r>
    </w:p>
    <w:p w14:paraId="0DB5F921" w14:textId="55423D4A" w:rsidR="009F2EE9" w:rsidRPr="009F2EE9" w:rsidRDefault="009F2EE9" w:rsidP="00615411">
      <w:r>
        <w:t>B</w:t>
      </w:r>
      <w:r w:rsidRPr="009F2EE9">
        <w:t>roadway NSW 2007</w:t>
      </w:r>
    </w:p>
    <w:p w14:paraId="0F63F63F" w14:textId="69361453" w:rsidR="009F2EE9" w:rsidRDefault="009F2EE9" w:rsidP="00615411">
      <w:r w:rsidRPr="009F2EE9">
        <w:t>Australia</w:t>
      </w:r>
    </w:p>
    <w:p w14:paraId="2D20E5F2" w14:textId="58D53A6A" w:rsidR="009F2EE9" w:rsidRPr="009F2EE9" w:rsidRDefault="009F2EE9" w:rsidP="00615411">
      <w:r w:rsidRPr="009F2EE9">
        <w:t>T:</w:t>
      </w:r>
      <w:r w:rsidR="00D7262C">
        <w:t xml:space="preserve"> </w:t>
      </w:r>
      <w:r w:rsidR="00D7262C" w:rsidRPr="00D7262C">
        <w:t>61 (8) 7221 8235</w:t>
      </w:r>
    </w:p>
    <w:p w14:paraId="644BCEC7" w14:textId="4B48A25A" w:rsidR="009F2EE9" w:rsidRPr="009F2EE9" w:rsidRDefault="00A16741" w:rsidP="00615411">
      <w:pPr>
        <w:rPr>
          <w:rFonts w:ascii="Calibri" w:hAnsi="Calibri"/>
          <w:color w:val="000000"/>
          <w:vertAlign w:val="subscript"/>
        </w:rPr>
      </w:pPr>
      <w:hyperlink r:id="rId10" w:tgtFrame="_blank" w:history="1">
        <w:r w:rsidR="009F2EE9" w:rsidRPr="009F2EE9">
          <w:t>david.currow@uts.edu.au</w:t>
        </w:r>
      </w:hyperlink>
    </w:p>
    <w:p w14:paraId="2D626B87" w14:textId="77777777" w:rsidR="00726693" w:rsidRDefault="00726693" w:rsidP="00615411"/>
    <w:p w14:paraId="6E5AEAE0" w14:textId="04A4DF75" w:rsidR="00A26746" w:rsidRPr="009F2EE9" w:rsidRDefault="00D063B2" w:rsidP="00615411">
      <w:r w:rsidRPr="009F2EE9">
        <w:t xml:space="preserve">Professor </w:t>
      </w:r>
      <w:r w:rsidR="00A26746" w:rsidRPr="009F2EE9">
        <w:t xml:space="preserve">Una </w:t>
      </w:r>
      <w:r w:rsidR="009F2EE9" w:rsidRPr="009F2EE9">
        <w:t>Macleod</w:t>
      </w:r>
    </w:p>
    <w:p w14:paraId="4191CB28" w14:textId="77777777" w:rsidR="00D063B2" w:rsidRDefault="00D063B2" w:rsidP="00615411">
      <w:r>
        <w:t>Hull York Medical School</w:t>
      </w:r>
    </w:p>
    <w:p w14:paraId="5B2F6FEC" w14:textId="112B8EFB" w:rsidR="00D063B2" w:rsidRDefault="00D063B2" w:rsidP="00615411">
      <w:proofErr w:type="spellStart"/>
      <w:r>
        <w:t>Allam</w:t>
      </w:r>
      <w:proofErr w:type="spellEnd"/>
      <w:r>
        <w:t xml:space="preserve"> Medical Building</w:t>
      </w:r>
    </w:p>
    <w:p w14:paraId="45E592E4" w14:textId="77777777" w:rsidR="00D063B2" w:rsidRDefault="00D063B2" w:rsidP="00615411">
      <w:r>
        <w:t>University of Hull</w:t>
      </w:r>
    </w:p>
    <w:p w14:paraId="13410CB9" w14:textId="77777777" w:rsidR="00D063B2" w:rsidRDefault="00D063B2" w:rsidP="00615411">
      <w:r w:rsidRPr="00D063B2">
        <w:t>Hull, HU6 7RX</w:t>
      </w:r>
    </w:p>
    <w:p w14:paraId="0E3D4FBE" w14:textId="42BB3345" w:rsidR="00D063B2" w:rsidRDefault="00D063B2" w:rsidP="00615411">
      <w:r>
        <w:t>T: 44 (</w:t>
      </w:r>
      <w:r w:rsidRPr="00D063B2">
        <w:t>0</w:t>
      </w:r>
      <w:r>
        <w:t xml:space="preserve">) </w:t>
      </w:r>
      <w:r w:rsidRPr="00D063B2">
        <w:t>1482 463482</w:t>
      </w:r>
    </w:p>
    <w:p w14:paraId="4F18F7AB" w14:textId="68C8869F" w:rsidR="00D063B2" w:rsidRDefault="00D063B2" w:rsidP="00615411">
      <w:r>
        <w:t>F: 44 (</w:t>
      </w:r>
      <w:r w:rsidRPr="00D063B2">
        <w:t>0</w:t>
      </w:r>
      <w:r>
        <w:t xml:space="preserve">) </w:t>
      </w:r>
      <w:r w:rsidRPr="00D063B2">
        <w:t>1482 464705 </w:t>
      </w:r>
    </w:p>
    <w:p w14:paraId="04560C10" w14:textId="2D6EC9B7" w:rsidR="0080061F" w:rsidRDefault="00D063B2" w:rsidP="00615411">
      <w:r w:rsidRPr="00D063B2">
        <w:t>una.macleod@hyms.ac.uk</w:t>
      </w:r>
    </w:p>
    <w:p w14:paraId="74197EBA" w14:textId="77777777" w:rsidR="0080061F" w:rsidRDefault="0080061F" w:rsidP="00615411"/>
    <w:p w14:paraId="4B463740" w14:textId="77777777" w:rsidR="00D063B2" w:rsidRPr="009F2EE9" w:rsidRDefault="00D063B2" w:rsidP="00615411">
      <w:r w:rsidRPr="009F2EE9">
        <w:t>Professor Miriam J Johnson</w:t>
      </w:r>
    </w:p>
    <w:p w14:paraId="5FC273A8" w14:textId="77777777" w:rsidR="00D063B2" w:rsidRDefault="00D063B2" w:rsidP="00615411">
      <w:r>
        <w:t>Hull York Medical School</w:t>
      </w:r>
    </w:p>
    <w:p w14:paraId="41DBD2F7" w14:textId="77777777" w:rsidR="00D063B2" w:rsidRDefault="00D063B2" w:rsidP="00615411">
      <w:proofErr w:type="spellStart"/>
      <w:r>
        <w:t>Allam</w:t>
      </w:r>
      <w:proofErr w:type="spellEnd"/>
      <w:r>
        <w:t xml:space="preserve"> Medical Building</w:t>
      </w:r>
    </w:p>
    <w:p w14:paraId="29392CE4" w14:textId="77777777" w:rsidR="00D063B2" w:rsidRDefault="00D063B2" w:rsidP="00615411">
      <w:r>
        <w:lastRenderedPageBreak/>
        <w:t>University of Hull</w:t>
      </w:r>
    </w:p>
    <w:p w14:paraId="117BF488" w14:textId="77777777" w:rsidR="00D063B2" w:rsidRDefault="00D063B2" w:rsidP="00615411">
      <w:r w:rsidRPr="00D063B2">
        <w:t>Hull, HU6 7RX</w:t>
      </w:r>
    </w:p>
    <w:p w14:paraId="2AB54FDA" w14:textId="77777777" w:rsidR="00D063B2" w:rsidRDefault="00D063B2" w:rsidP="00615411">
      <w:r w:rsidRPr="00D063B2">
        <w:t>T:</w:t>
      </w:r>
      <w:r>
        <w:t xml:space="preserve"> 44 (</w:t>
      </w:r>
      <w:r w:rsidRPr="00D063B2">
        <w:t>0</w:t>
      </w:r>
      <w:r>
        <w:t xml:space="preserve">) </w:t>
      </w:r>
      <w:r w:rsidRPr="00D063B2">
        <w:t>1482 463309</w:t>
      </w:r>
    </w:p>
    <w:p w14:paraId="6A1D6524" w14:textId="77777777" w:rsidR="009F2EE9" w:rsidRDefault="009F2EE9" w:rsidP="00615411">
      <w:r>
        <w:t>F: 44 (</w:t>
      </w:r>
      <w:r w:rsidRPr="00D063B2">
        <w:t>0</w:t>
      </w:r>
      <w:r>
        <w:t xml:space="preserve">) </w:t>
      </w:r>
      <w:r w:rsidRPr="00D063B2">
        <w:t>1482 464705 </w:t>
      </w:r>
    </w:p>
    <w:p w14:paraId="066D5341" w14:textId="77777777" w:rsidR="009F2EE9" w:rsidRDefault="00A16741" w:rsidP="00615411">
      <w:hyperlink r:id="rId11" w:history="1">
        <w:r w:rsidR="009F2EE9" w:rsidRPr="00D063B2">
          <w:t>Miriam.Johnson@hyms.ac.uk</w:t>
        </w:r>
      </w:hyperlink>
    </w:p>
    <w:p w14:paraId="28C35EED" w14:textId="77777777" w:rsidR="009F2EE9" w:rsidRDefault="009F2EE9" w:rsidP="00615411"/>
    <w:p w14:paraId="293AAE87" w14:textId="77777777" w:rsidR="00D063B2" w:rsidRDefault="00D063B2" w:rsidP="00615411"/>
    <w:p w14:paraId="5DD801FA" w14:textId="77777777" w:rsidR="00A26746" w:rsidRPr="008B7B5F" w:rsidRDefault="00A26746" w:rsidP="00615411"/>
    <w:p w14:paraId="68121D82" w14:textId="77777777" w:rsidR="000A5894" w:rsidRDefault="000A5894" w:rsidP="00615411">
      <w:r>
        <w:br w:type="page"/>
      </w:r>
    </w:p>
    <w:p w14:paraId="4C902A2F" w14:textId="0B4B6FF1" w:rsidR="005E0E4C" w:rsidRDefault="005E0E4C" w:rsidP="00615411">
      <w:r w:rsidRPr="008B7B5F">
        <w:lastRenderedPageBreak/>
        <w:t>Abstract</w:t>
      </w:r>
    </w:p>
    <w:p w14:paraId="39EAC70B" w14:textId="7FADB3A0" w:rsidR="00DC2109" w:rsidRPr="008B7B5F" w:rsidRDefault="003C5C09" w:rsidP="00615411">
      <w:r>
        <w:rPr>
          <w:b/>
        </w:rPr>
        <w:t>Background</w:t>
      </w:r>
      <w:r>
        <w:t xml:space="preserve">: </w:t>
      </w:r>
      <w:r w:rsidR="00E45211" w:rsidRPr="009B04D4">
        <w:t>The assessment of patients’ needs for care is a critical step in achieving patient-centred cancer care. Tools can be used to assess needs and inform care planning.</w:t>
      </w:r>
      <w:r w:rsidR="00E45211">
        <w:rPr>
          <w:rFonts w:ascii="AdvTT3713a231" w:hAnsi="AdvTT3713a231" w:cs="AdvTT3713a231"/>
          <w:color w:val="141314"/>
          <w:sz w:val="20"/>
          <w:szCs w:val="20"/>
        </w:rPr>
        <w:t xml:space="preserve"> </w:t>
      </w:r>
      <w:r w:rsidR="006E728E">
        <w:t xml:space="preserve">The </w:t>
      </w:r>
      <w:r w:rsidR="005E0E4C" w:rsidRPr="008B7B5F">
        <w:t>Needs Assessment Tool</w:t>
      </w:r>
      <w:r w:rsidR="00E7536A" w:rsidRPr="008B7B5F">
        <w:t>:</w:t>
      </w:r>
      <w:r w:rsidR="00E15FF3">
        <w:t xml:space="preserve"> </w:t>
      </w:r>
      <w:r w:rsidR="005E0E4C" w:rsidRPr="008B7B5F">
        <w:t>Progressive Disease</w:t>
      </w:r>
      <w:r w:rsidR="00E7536A" w:rsidRPr="008B7B5F">
        <w:t>-</w:t>
      </w:r>
      <w:r w:rsidR="005E0E4C" w:rsidRPr="008B7B5F">
        <w:t xml:space="preserve"> Cancer (NAT: PD-C)</w:t>
      </w:r>
      <w:r w:rsidR="006E728E">
        <w:t xml:space="preserve"> is </w:t>
      </w:r>
      <w:r w:rsidR="005E0E4C" w:rsidRPr="008B7B5F">
        <w:t>an Australian</w:t>
      </w:r>
      <w:r w:rsidR="00A97859" w:rsidRPr="008B7B5F">
        <w:t xml:space="preserve"> oncology clinic</w:t>
      </w:r>
      <w:r w:rsidR="005E0E4C" w:rsidRPr="008B7B5F">
        <w:t xml:space="preserve"> tool for assessment </w:t>
      </w:r>
      <w:r w:rsidR="00615411">
        <w:t xml:space="preserve">by clinicians </w:t>
      </w:r>
      <w:r w:rsidR="005E0E4C" w:rsidRPr="008B7B5F">
        <w:t xml:space="preserve">of patients’ and </w:t>
      </w:r>
      <w:r w:rsidR="00A97859" w:rsidRPr="008B7B5F">
        <w:t>carers</w:t>
      </w:r>
      <w:r w:rsidR="005E0E4C" w:rsidRPr="008B7B5F">
        <w:t>’ palliative care needs</w:t>
      </w:r>
      <w:r w:rsidR="006E728E">
        <w:t xml:space="preserve">. This has not been </w:t>
      </w:r>
      <w:r w:rsidR="006E728E" w:rsidRPr="008B7B5F">
        <w:t xml:space="preserve">validated in the UK Primary Care setting. </w:t>
      </w:r>
    </w:p>
    <w:p w14:paraId="1875D404" w14:textId="5490E4B8" w:rsidR="00AE18D1" w:rsidRPr="008B7B5F" w:rsidRDefault="003C5C09" w:rsidP="00615411">
      <w:pPr>
        <w:rPr>
          <w:b/>
        </w:rPr>
      </w:pPr>
      <w:r>
        <w:rPr>
          <w:b/>
        </w:rPr>
        <w:t xml:space="preserve">Aim: </w:t>
      </w:r>
      <w:r w:rsidR="00A97859" w:rsidRPr="008B7B5F">
        <w:t>To test</w:t>
      </w:r>
      <w:r w:rsidR="00E7536A" w:rsidRPr="008B7B5F">
        <w:t xml:space="preserve"> the </w:t>
      </w:r>
      <w:r w:rsidR="005E0E4C" w:rsidRPr="008B7B5F">
        <w:t xml:space="preserve">psychometric properties </w:t>
      </w:r>
      <w:r w:rsidR="007C64DD">
        <w:t>and acceptability of a UK primary-care adapted NAT</w:t>
      </w:r>
      <w:proofErr w:type="gramStart"/>
      <w:r w:rsidR="007C64DD">
        <w:t>:</w:t>
      </w:r>
      <w:r w:rsidR="005E0E4C" w:rsidRPr="008B7B5F">
        <w:t>PD</w:t>
      </w:r>
      <w:proofErr w:type="gramEnd"/>
      <w:r w:rsidR="005E0E4C" w:rsidRPr="008B7B5F">
        <w:t>-C</w:t>
      </w:r>
      <w:r w:rsidR="006E728E">
        <w:t xml:space="preserve">. </w:t>
      </w:r>
    </w:p>
    <w:p w14:paraId="5A34D227" w14:textId="77777777" w:rsidR="00905319" w:rsidRPr="008B7B5F" w:rsidRDefault="003C5C09" w:rsidP="00615411">
      <w:r>
        <w:rPr>
          <w:b/>
        </w:rPr>
        <w:t>Design:</w:t>
      </w:r>
      <w:r w:rsidR="00DC2109" w:rsidRPr="008B7B5F">
        <w:rPr>
          <w:b/>
        </w:rPr>
        <w:t xml:space="preserve"> </w:t>
      </w:r>
      <w:r w:rsidR="00905319">
        <w:t>Reliability:</w:t>
      </w:r>
      <w:r w:rsidR="00905319" w:rsidRPr="008B7B5F">
        <w:t xml:space="preserve"> NAT: PD-C</w:t>
      </w:r>
      <w:r w:rsidR="00905319" w:rsidRPr="008B7B5F" w:rsidDel="006E728E">
        <w:t xml:space="preserve"> </w:t>
      </w:r>
      <w:r w:rsidR="00905319" w:rsidRPr="008B7B5F">
        <w:t xml:space="preserve">-guided video-recorded consultations were viewed, rated and re-rated by clinicians. Weighted Fleiss’ kappa and PABAK statistics were used. </w:t>
      </w:r>
      <w:r w:rsidR="00905319">
        <w:t>Construct:</w:t>
      </w:r>
      <w:r w:rsidR="00905319" w:rsidRPr="008B7B5F">
        <w:t xml:space="preserve"> </w:t>
      </w:r>
      <w:r w:rsidR="00905319" w:rsidRPr="00615411">
        <w:t>During a consultation GPs used NAT:PD-C, patient measures (Edmonton Symptom Assessment Scale; Research Utilisation Group Activities of Daily Living; Palliative care Outcome</w:t>
      </w:r>
      <w:r w:rsidR="00905319" w:rsidRPr="008B7B5F">
        <w:t xml:space="preserve"> Score; Australian Karnofsky Performance Scale) and carer</w:t>
      </w:r>
      <w:r w:rsidR="00905319">
        <w:t xml:space="preserve"> measures</w:t>
      </w:r>
      <w:r w:rsidR="00905319" w:rsidRPr="008B7B5F">
        <w:t xml:space="preserve"> (Carer Strain Index; Carer Support Needs Assessment Tool). </w:t>
      </w:r>
      <w:r w:rsidR="00905319">
        <w:t xml:space="preserve"> </w:t>
      </w:r>
      <w:r w:rsidR="00905319" w:rsidRPr="008B7B5F">
        <w:t xml:space="preserve">Kendall’s Tau-b was used. </w:t>
      </w:r>
    </w:p>
    <w:p w14:paraId="2FE036E5" w14:textId="4031BEC5" w:rsidR="00905319" w:rsidRDefault="00905319" w:rsidP="00F944B2">
      <w:r w:rsidRPr="00905319">
        <w:rPr>
          <w:b/>
        </w:rPr>
        <w:t>Setting/Participants:</w:t>
      </w:r>
      <w:r>
        <w:t xml:space="preserve"> </w:t>
      </w:r>
      <w:r w:rsidRPr="008B7B5F">
        <w:t>General medical practitioners (GPs), nurses, patients and car</w:t>
      </w:r>
      <w:r>
        <w:t xml:space="preserve">ers were recruited from primary </w:t>
      </w:r>
      <w:r w:rsidRPr="008B7B5F">
        <w:t>care practices</w:t>
      </w:r>
      <w:r>
        <w:t>.</w:t>
      </w:r>
    </w:p>
    <w:p w14:paraId="6AE5019C" w14:textId="08ACA035" w:rsidR="002908BA" w:rsidRPr="008B7B5F" w:rsidRDefault="003C5C09" w:rsidP="00F944B2">
      <w:r>
        <w:rPr>
          <w:b/>
        </w:rPr>
        <w:t>Results:</w:t>
      </w:r>
      <w:r w:rsidR="00DC2109" w:rsidRPr="008B7B5F">
        <w:rPr>
          <w:b/>
        </w:rPr>
        <w:t xml:space="preserve"> </w:t>
      </w:r>
      <w:r w:rsidR="002A7AAF">
        <w:t>Reliability:</w:t>
      </w:r>
      <w:r w:rsidR="00970969" w:rsidRPr="008B7B5F">
        <w:t xml:space="preserve"> A</w:t>
      </w:r>
      <w:r w:rsidR="005E0E4C" w:rsidRPr="008B7B5F">
        <w:t>ll</w:t>
      </w:r>
      <w:r w:rsidR="002E449F" w:rsidRPr="008B7B5F">
        <w:t xml:space="preserve"> patient wellbeing</w:t>
      </w:r>
      <w:r w:rsidR="005E0E4C" w:rsidRPr="008B7B5F">
        <w:t xml:space="preserve"> </w:t>
      </w:r>
      <w:r w:rsidR="00970969" w:rsidRPr="008B7B5F">
        <w:t xml:space="preserve">items and 4/5 </w:t>
      </w:r>
      <w:r w:rsidR="00970969" w:rsidRPr="002A7AAF">
        <w:t xml:space="preserve">items in the </w:t>
      </w:r>
      <w:r w:rsidR="00A97859" w:rsidRPr="002A7AAF">
        <w:t>carer</w:t>
      </w:r>
      <w:r w:rsidR="00970969" w:rsidRPr="002A7AAF">
        <w:t xml:space="preserve">/family ability to care section showed </w:t>
      </w:r>
      <w:r w:rsidR="005A7102" w:rsidRPr="002A7AAF">
        <w:t>adequate</w:t>
      </w:r>
      <w:r w:rsidR="00970969" w:rsidRPr="002A7AAF">
        <w:t xml:space="preserve"> inter-rater reliability</w:t>
      </w:r>
      <w:r w:rsidR="00D648B7">
        <w:t>.</w:t>
      </w:r>
      <w:r w:rsidR="00AD3E09">
        <w:t xml:space="preserve"> </w:t>
      </w:r>
      <w:r w:rsidR="00082DDD" w:rsidRPr="008B7B5F">
        <w:t>There was</w:t>
      </w:r>
      <w:r w:rsidR="00A45EC0" w:rsidRPr="008B7B5F">
        <w:t xml:space="preserve"> </w:t>
      </w:r>
      <w:r w:rsidR="005E0E4C" w:rsidRPr="008B7B5F">
        <w:t xml:space="preserve">moderate </w:t>
      </w:r>
      <w:r w:rsidR="00A45EC0" w:rsidRPr="008B7B5F">
        <w:t xml:space="preserve">test-retest </w:t>
      </w:r>
      <w:r w:rsidR="005E0E4C" w:rsidRPr="008B7B5F">
        <w:t>reliability for 5/6 in the patient wellbeing</w:t>
      </w:r>
      <w:r>
        <w:t xml:space="preserve"> section </w:t>
      </w:r>
      <w:r w:rsidR="005E0E4C" w:rsidRPr="008B7B5F">
        <w:t xml:space="preserve">and 5/5 in </w:t>
      </w:r>
      <w:r w:rsidR="00A45EC0" w:rsidRPr="008B7B5F">
        <w:t xml:space="preserve">the </w:t>
      </w:r>
      <w:r w:rsidR="00A97859" w:rsidRPr="008B7B5F">
        <w:t>carer</w:t>
      </w:r>
      <w:r w:rsidR="00A45EC0" w:rsidRPr="008B7B5F">
        <w:t>/family</w:t>
      </w:r>
      <w:r w:rsidR="002A7AAF">
        <w:t xml:space="preserve"> </w:t>
      </w:r>
      <w:r w:rsidR="00A45EC0" w:rsidRPr="008B7B5F">
        <w:t>ability to care section</w:t>
      </w:r>
      <w:r w:rsidR="005E0E4C" w:rsidRPr="008B7B5F">
        <w:t xml:space="preserve">. </w:t>
      </w:r>
      <w:r w:rsidR="00970969" w:rsidRPr="008B7B5F">
        <w:t xml:space="preserve">Construct: There was </w:t>
      </w:r>
      <w:r w:rsidR="00903252">
        <w:t xml:space="preserve">at least fair </w:t>
      </w:r>
      <w:r>
        <w:t xml:space="preserve">agreement for 5/6 of </w:t>
      </w:r>
      <w:r w:rsidR="005E0E4C" w:rsidRPr="008B7B5F">
        <w:t xml:space="preserve">patient wellbeing </w:t>
      </w:r>
      <w:r>
        <w:t>items</w:t>
      </w:r>
      <w:r w:rsidR="005E0E4C" w:rsidRPr="008B7B5F">
        <w:t xml:space="preserve">; </w:t>
      </w:r>
      <w:r w:rsidR="00970969" w:rsidRPr="008B7B5F">
        <w:t>high</w:t>
      </w:r>
      <w:r w:rsidR="005E0E4C" w:rsidRPr="008B7B5F">
        <w:t xml:space="preserve"> for daily living (Kendall’s Tau-b =0.57</w:t>
      </w:r>
      <w:r w:rsidR="00903252">
        <w:t>, p&lt;0.001</w:t>
      </w:r>
      <w:r w:rsidR="005E0E4C" w:rsidRPr="008B7B5F">
        <w:t xml:space="preserve">). </w:t>
      </w:r>
      <w:r w:rsidR="002908BA" w:rsidRPr="008B7B5F">
        <w:t>The NAT</w:t>
      </w:r>
      <w:proofErr w:type="gramStart"/>
      <w:r w:rsidR="002908BA" w:rsidRPr="008B7B5F">
        <w:t>:PD</w:t>
      </w:r>
      <w:proofErr w:type="gramEnd"/>
      <w:r w:rsidR="002908BA" w:rsidRPr="008B7B5F">
        <w:t xml:space="preserve">-C has adequate </w:t>
      </w:r>
      <w:r>
        <w:t xml:space="preserve">carer </w:t>
      </w:r>
      <w:r w:rsidR="002908BA" w:rsidRPr="008B7B5F">
        <w:t xml:space="preserve">construct validity (5/8) </w:t>
      </w:r>
      <w:r w:rsidR="00AD3E09">
        <w:t>with</w:t>
      </w:r>
      <w:r w:rsidR="002908BA" w:rsidRPr="008B7B5F">
        <w:t xml:space="preserve"> strong agreement </w:t>
      </w:r>
      <w:r w:rsidR="00AD3E09">
        <w:t xml:space="preserve">for </w:t>
      </w:r>
      <w:r w:rsidR="002908BA" w:rsidRPr="008B7B5F">
        <w:t>2/8. O</w:t>
      </w:r>
      <w:r w:rsidR="00E15FF3">
        <w:t xml:space="preserve">ver three-quarters of </w:t>
      </w:r>
      <w:r w:rsidR="002908BA" w:rsidRPr="008B7B5F">
        <w:t xml:space="preserve">GPs considered the NAT: PD-C to have high acceptability. </w:t>
      </w:r>
    </w:p>
    <w:p w14:paraId="015168B2" w14:textId="76683C4E" w:rsidR="005E0E4C" w:rsidRPr="008B7B5F" w:rsidRDefault="003C5C09" w:rsidP="00615411">
      <w:pPr>
        <w:rPr>
          <w:b/>
        </w:rPr>
      </w:pPr>
      <w:r>
        <w:rPr>
          <w:b/>
        </w:rPr>
        <w:t>Conclusion:</w:t>
      </w:r>
      <w:r w:rsidR="00DC2109" w:rsidRPr="008B7B5F">
        <w:rPr>
          <w:b/>
        </w:rPr>
        <w:t xml:space="preserve"> </w:t>
      </w:r>
      <w:r w:rsidR="00A97859" w:rsidRPr="008B7B5F">
        <w:t>The</w:t>
      </w:r>
      <w:r w:rsidR="002908BA" w:rsidRPr="008B7B5F">
        <w:t xml:space="preserve"> NAT PD-C </w:t>
      </w:r>
      <w:r w:rsidR="00A97859" w:rsidRPr="008B7B5F">
        <w:t xml:space="preserve">is reliable, valid and acceptable </w:t>
      </w:r>
      <w:r w:rsidR="002908BA" w:rsidRPr="008B7B5F">
        <w:t>the UK primary care setting</w:t>
      </w:r>
      <w:r w:rsidR="00A97859" w:rsidRPr="008B7B5F">
        <w:t>. Effectiveness in reducing patient and carer unmet need and issues regarding implementation are yet to be evaluated.</w:t>
      </w:r>
      <w:r w:rsidR="002908BA" w:rsidRPr="008B7B5F">
        <w:t xml:space="preserve"> </w:t>
      </w:r>
    </w:p>
    <w:p w14:paraId="50E8D205" w14:textId="088C16C0" w:rsidR="005E0E4C" w:rsidRPr="008B7B5F" w:rsidRDefault="005E0E4C" w:rsidP="00615411"/>
    <w:p w14:paraId="627335B7" w14:textId="77777777" w:rsidR="005E0E4C" w:rsidRPr="008B7B5F" w:rsidRDefault="005E0E4C" w:rsidP="00615411"/>
    <w:p w14:paraId="7D02E54A" w14:textId="77777777" w:rsidR="000A5894" w:rsidRDefault="000A5894" w:rsidP="00615411">
      <w:r>
        <w:br w:type="page"/>
      </w:r>
    </w:p>
    <w:p w14:paraId="093F8B21" w14:textId="1A02EB20" w:rsidR="00A26746" w:rsidRPr="00A26746" w:rsidRDefault="00A26746" w:rsidP="00615411">
      <w:r w:rsidRPr="00A26746">
        <w:lastRenderedPageBreak/>
        <w:t>Keywords</w:t>
      </w:r>
    </w:p>
    <w:p w14:paraId="103CF8A4" w14:textId="77777777" w:rsidR="00A26746" w:rsidRPr="00A26746" w:rsidRDefault="00A26746" w:rsidP="00615411"/>
    <w:p w14:paraId="6A8AD3AB" w14:textId="77777777" w:rsidR="00A26746" w:rsidRPr="00A26746" w:rsidRDefault="00A26746" w:rsidP="00615411">
      <w:r w:rsidRPr="00A26746">
        <w:t>Primary health care</w:t>
      </w:r>
    </w:p>
    <w:p w14:paraId="74046B2D" w14:textId="5AE12BB7" w:rsidR="00A26746" w:rsidRPr="00A26746" w:rsidRDefault="00A26746" w:rsidP="00615411">
      <w:r w:rsidRPr="00A26746">
        <w:t>General practice</w:t>
      </w:r>
    </w:p>
    <w:p w14:paraId="65C935B2" w14:textId="05785292" w:rsidR="00A26746" w:rsidRPr="00A26746" w:rsidRDefault="00A26746" w:rsidP="00615411">
      <w:r w:rsidRPr="00A26746">
        <w:t>Palliative care</w:t>
      </w:r>
    </w:p>
    <w:p w14:paraId="0B56E09A" w14:textId="3A348479" w:rsidR="00A26746" w:rsidRPr="00A26746" w:rsidRDefault="00A26746" w:rsidP="00615411">
      <w:r w:rsidRPr="00A26746">
        <w:t>Needs assessment</w:t>
      </w:r>
    </w:p>
    <w:p w14:paraId="13C0C74F" w14:textId="65AAD180" w:rsidR="00A26746" w:rsidRPr="00A26746" w:rsidRDefault="00A26746" w:rsidP="00615411">
      <w:r w:rsidRPr="00A26746">
        <w:t>Unmet need</w:t>
      </w:r>
    </w:p>
    <w:p w14:paraId="0BCAE2C3" w14:textId="016A0D4A" w:rsidR="00A26746" w:rsidRPr="00A26746" w:rsidRDefault="00A26746" w:rsidP="00615411">
      <w:r w:rsidRPr="00A26746">
        <w:t>Cancer</w:t>
      </w:r>
    </w:p>
    <w:p w14:paraId="06DCE0D6" w14:textId="77777777" w:rsidR="00A26746" w:rsidRPr="00A26746" w:rsidRDefault="00A26746" w:rsidP="00615411"/>
    <w:p w14:paraId="2CDBD6F1" w14:textId="77777777" w:rsidR="000A5894" w:rsidRDefault="000A5894" w:rsidP="00615411">
      <w:r>
        <w:br w:type="page"/>
      </w:r>
    </w:p>
    <w:p w14:paraId="7B53673F" w14:textId="308369D9" w:rsidR="00AE18D1" w:rsidRPr="008B7B5F" w:rsidRDefault="00AE18D1" w:rsidP="00615411">
      <w:r w:rsidRPr="008B7B5F">
        <w:lastRenderedPageBreak/>
        <w:t>Introduction</w:t>
      </w:r>
    </w:p>
    <w:p w14:paraId="0AF2AEF6" w14:textId="116C3644" w:rsidR="00E45211" w:rsidRDefault="00E2482E" w:rsidP="00615411">
      <w:r w:rsidRPr="008B7B5F">
        <w:t>The</w:t>
      </w:r>
      <w:r w:rsidR="00E3443D" w:rsidRPr="008B7B5F">
        <w:t xml:space="preserve"> World Health Assembly </w:t>
      </w:r>
      <w:r w:rsidRPr="008B7B5F">
        <w:t>has</w:t>
      </w:r>
      <w:r w:rsidR="00E3443D" w:rsidRPr="008B7B5F">
        <w:t xml:space="preserve"> called </w:t>
      </w:r>
      <w:r w:rsidR="00C0729F" w:rsidRPr="008B7B5F">
        <w:t>for</w:t>
      </w:r>
      <w:r w:rsidR="00E3443D" w:rsidRPr="008B7B5F">
        <w:t xml:space="preserve"> improve</w:t>
      </w:r>
      <w:r w:rsidR="00C0729F" w:rsidRPr="008B7B5F">
        <w:t>d</w:t>
      </w:r>
      <w:r w:rsidR="00E3443D" w:rsidRPr="008B7B5F">
        <w:t xml:space="preserve"> access to palliative care as a core component of health systems, emphasis</w:t>
      </w:r>
      <w:r w:rsidR="00C0729F" w:rsidRPr="008B7B5F">
        <w:t>ing</w:t>
      </w:r>
      <w:r w:rsidR="00E3443D" w:rsidRPr="008B7B5F">
        <w:t xml:space="preserve"> primary and community/home-based care.</w:t>
      </w:r>
      <w:r w:rsidRPr="008B7B5F">
        <w:fldChar w:fldCharType="begin"/>
      </w:r>
      <w:r w:rsidR="00C25FE7">
        <w:instrText xml:space="preserve"> ADDIN EN.CITE &lt;EndNote&gt;&lt;Cite&gt;&lt;Author&gt;World&lt;/Author&gt;&lt;Year&gt;2014&lt;/Year&gt;&lt;IDText&gt;Strengthening of palliative care as a component of comprehensive care throughout the life course&lt;/IDText&gt;&lt;DisplayText&gt;&lt;style face="superscript"&gt;1&lt;/style&gt;&lt;/DisplayText&gt;&lt;record&gt;&lt;urls&gt;&lt;related-urls&gt;&lt;url&gt;http://apps.who.int/gb/ebwha/pdf_files/WHA67/A67_R19-en.pdf?ua=1&lt;/url&gt;&lt;/related-urls&gt;&lt;/urls&gt;&lt;titles&gt;&lt;title&gt;&lt;style face="bold" font="default" size="100%"&gt;Strengthening of palliative care as a component of comprehensive care throughout the life course&lt;/style&gt;&lt;/title&gt;&lt;/titles&gt;&lt;contributors&gt;&lt;authors&gt;&lt;author&gt;World&lt;/author&gt;&lt;author&gt;Health Assembly resolution&lt;/author&gt;&lt;/authors&gt;&lt;/contributors&gt;&lt;added-date format="utc"&gt;1497877032&lt;/added-date&gt;&lt;ref-type name="Government Document"&gt;46&lt;/ref-type&gt;&lt;dates&gt;&lt;year&gt;2014&lt;/year&gt;&lt;/dates&gt;&lt;rec-number&gt;86&lt;/rec-number&gt;&lt;last-updated-date format="utc"&gt;1497877391&lt;/last-updated-date&gt;&lt;contributors&gt;&lt;secondary-authors&gt;&lt;author&gt;&lt;style face="bold" font="default" size="100%"&gt;SIXTY-SEVENTH WORLD HEALTH ASSEMBLY&lt;/style&gt;&lt;/author&gt;&lt;/secondary-authors&gt;&lt;/contributors&gt;&lt;volume&gt;&lt;style face="bold" font="default" size="100%"&gt;Agenda item 15.5&lt;/style&gt;&lt;/volume&gt;&lt;/record&gt;&lt;/Cite&gt;&lt;/EndNote&gt;</w:instrText>
      </w:r>
      <w:r w:rsidRPr="008B7B5F">
        <w:fldChar w:fldCharType="separate"/>
      </w:r>
      <w:r w:rsidR="00C25FE7" w:rsidRPr="00C25FE7">
        <w:rPr>
          <w:noProof/>
          <w:vertAlign w:val="superscript"/>
        </w:rPr>
        <w:t>1</w:t>
      </w:r>
      <w:r w:rsidRPr="008B7B5F">
        <w:fldChar w:fldCharType="end"/>
      </w:r>
      <w:r w:rsidR="00E3443D" w:rsidRPr="008B7B5F">
        <w:t xml:space="preserve"> </w:t>
      </w:r>
      <w:hyperlink r:id="rId12" w:tooltip="Search for this author in all my references" w:history="1">
        <w:r w:rsidR="00E3443D" w:rsidRPr="008B7B5F">
          <w:t>National Palliative and End of Life Care Partnership</w:t>
        </w:r>
      </w:hyperlink>
      <w:r w:rsidR="00E3443D" w:rsidRPr="008B7B5F">
        <w:rPr>
          <w:vertAlign w:val="superscript"/>
        </w:rPr>
        <w:fldChar w:fldCharType="begin"/>
      </w:r>
      <w:r w:rsidR="00C25FE7">
        <w:rPr>
          <w:vertAlign w:val="superscript"/>
        </w:rPr>
        <w:instrText xml:space="preserve"> ADDIN EN.CITE &lt;EndNote&gt;&lt;Cite&gt;&lt;Author&gt;National&lt;/Author&gt;&lt;Year&gt;2015&lt;/Year&gt;&lt;IDText&gt;Ambitions for Palliative and End of Life Care: A national framework for local action 2015-2020.&lt;/IDText&gt;&lt;DisplayText&gt;&lt;style face="superscript"&gt;2&lt;/style&gt;&lt;/DisplayText&gt;&lt;record&gt;&lt;urls&gt;&lt;related-urls&gt;&lt;url&gt;http://endoflifecareambitions.org.uk/wp-content/uploads/2015/09/Ambitions-for-Palliative-and-End-of-Life-Care.pdf&lt;/url&gt;&lt;/related-urls&gt;&lt;/urls&gt;&lt;titles&gt;&lt;title&gt;Ambitions for Palliative and End of Life Care: A national framework for local action 2015-2020.&lt;/title&gt;&lt;/titles&gt;&lt;contributors&gt;&lt;authors&gt;&lt;author&gt;National Palliative and End of Life Care Partnership&lt;/author&gt;&lt;/authors&gt;&lt;/contributors&gt;&lt;added-date format="utc"&gt;1490790599&lt;/added-date&gt;&lt;ref-type name="Report"&gt;27&lt;/ref-type&gt;&lt;dates&gt;&lt;year&gt;2015&lt;/year&gt;&lt;/dates&gt;&lt;rec-number&gt;85&lt;/rec-number&gt;&lt;last-updated-date format="utc"&gt;1490791108&lt;/last-updated-date&gt;&lt;/record&gt;&lt;/Cite&gt;&lt;/EndNote&gt;</w:instrText>
      </w:r>
      <w:r w:rsidR="00E3443D" w:rsidRPr="008B7B5F">
        <w:rPr>
          <w:vertAlign w:val="superscript"/>
        </w:rPr>
        <w:fldChar w:fldCharType="separate"/>
      </w:r>
      <w:r w:rsidR="00C25FE7">
        <w:rPr>
          <w:noProof/>
          <w:vertAlign w:val="superscript"/>
        </w:rPr>
        <w:t>2</w:t>
      </w:r>
      <w:r w:rsidR="00E3443D" w:rsidRPr="008B7B5F">
        <w:rPr>
          <w:vertAlign w:val="superscript"/>
        </w:rPr>
        <w:fldChar w:fldCharType="end"/>
      </w:r>
      <w:r w:rsidR="00E3443D" w:rsidRPr="008B7B5F">
        <w:t xml:space="preserve"> outlined the need for </w:t>
      </w:r>
      <w:r w:rsidRPr="008B7B5F">
        <w:t xml:space="preserve">systematic ways </w:t>
      </w:r>
      <w:r w:rsidR="00E3443D" w:rsidRPr="008B7B5F">
        <w:t xml:space="preserve">of reaching </w:t>
      </w:r>
      <w:r w:rsidR="00745D0D" w:rsidRPr="008B7B5F">
        <w:t>those</w:t>
      </w:r>
      <w:r w:rsidR="00E3443D" w:rsidRPr="008B7B5F">
        <w:t xml:space="preserve"> </w:t>
      </w:r>
      <w:r w:rsidR="007E5D67" w:rsidRPr="008B7B5F">
        <w:t>with advanced disease</w:t>
      </w:r>
      <w:r w:rsidR="00E3443D" w:rsidRPr="008B7B5F">
        <w:t xml:space="preserve">, effective assessment </w:t>
      </w:r>
      <w:r w:rsidR="00745D0D" w:rsidRPr="008B7B5F">
        <w:t>and</w:t>
      </w:r>
      <w:r w:rsidR="00E3443D" w:rsidRPr="008B7B5F">
        <w:t xml:space="preserve"> decision making, care coordination</w:t>
      </w:r>
      <w:r w:rsidR="00745D0D" w:rsidRPr="008B7B5F">
        <w:t>, planning</w:t>
      </w:r>
      <w:r w:rsidR="00E3443D" w:rsidRPr="008B7B5F">
        <w:t xml:space="preserve"> and delivery. </w:t>
      </w:r>
    </w:p>
    <w:p w14:paraId="0B9D0888" w14:textId="7D6C19E2" w:rsidR="00E45211" w:rsidRPr="00615411" w:rsidRDefault="00E45211" w:rsidP="00615411">
      <w:r w:rsidRPr="00615411">
        <w:t>A systematic review of cancer patient needs assessments commissioned by the Cancer Action Team, UK</w:t>
      </w:r>
      <w:r w:rsidR="00496E56">
        <w:t>,</w:t>
      </w:r>
      <w:r w:rsidR="00496E56">
        <w:fldChar w:fldCharType="begin"/>
      </w:r>
      <w:r w:rsidR="00C25FE7">
        <w:instrText xml:space="preserve"> ADDIN EN.CITE &lt;EndNote&gt;&lt;Cite&gt;&lt;Author&gt;Richardson&lt;/Author&gt;&lt;Year&gt;2007&lt;/Year&gt;&lt;IDText&gt;Patients&amp;apos; needs assessment in cancer care: a review of assessment tools&lt;/IDText&gt;&lt;DisplayText&gt;&lt;style face="superscript"&gt;3&lt;/style&gt;&lt;/DisplayText&gt;&lt;record&gt;&lt;dates&gt;&lt;pub-dates&gt;&lt;date&gt;Oct&lt;/date&gt;&lt;/pub-dates&gt;&lt;year&gt;2007&lt;/year&gt;&lt;/dates&gt;&lt;keywords&gt;&lt;keyword&gt;Humans&lt;/keyword&gt;&lt;keyword&gt;Needs Assessment&lt;/keyword&gt;&lt;keyword&gt;Neoplasms&lt;/keyword&gt;&lt;keyword&gt;United Kingdom&lt;/keyword&gt;&lt;/keywords&gt;&lt;urls&gt;&lt;related-urls&gt;&lt;url&gt;https://www.ncbi.nlm.nih.gov/pubmed/17235503&lt;/url&gt;&lt;/related-urls&gt;&lt;/urls&gt;&lt;isbn&gt;0941-4355&lt;/isbn&gt;&lt;titles&gt;&lt;title&gt;Patients&amp;apos; needs assessment in cancer care: a review of assessment tools&lt;/title&gt;&lt;secondary-title&gt;Support Care Cancer&lt;/secondary-title&gt;&lt;/titles&gt;&lt;pages&gt;1125-44&lt;/pages&gt;&lt;number&gt;10&lt;/number&gt;&lt;contributors&gt;&lt;authors&gt;&lt;author&gt;Richardson, A.&lt;/author&gt;&lt;author&gt;Medina, J.&lt;/author&gt;&lt;author&gt;Brown, V.&lt;/author&gt;&lt;author&gt;Sitzia, J.&lt;/author&gt;&lt;/authors&gt;&lt;/contributors&gt;&lt;edition&gt;2007/01/19&lt;/edition&gt;&lt;language&gt;eng&lt;/language&gt;&lt;added-date format="utc"&gt;1490616429&lt;/added-date&gt;&lt;ref-type name="Journal Article"&gt;17&lt;/ref-type&gt;&lt;rec-number&gt;81&lt;/rec-number&gt;&lt;last-updated-date format="utc"&gt;1490616429&lt;/last-updated-date&gt;&lt;accession-num&gt;17235503&lt;/accession-num&gt;&lt;electronic-resource-num&gt;10.1007/s00520-006-0205-8&lt;/electronic-resource-num&gt;&lt;volume&gt;15&lt;/volume&gt;&lt;/record&gt;&lt;/Cite&gt;&lt;/EndNote&gt;</w:instrText>
      </w:r>
      <w:r w:rsidR="00496E56">
        <w:fldChar w:fldCharType="separate"/>
      </w:r>
      <w:r w:rsidR="00C25FE7" w:rsidRPr="00C25FE7">
        <w:rPr>
          <w:noProof/>
          <w:vertAlign w:val="superscript"/>
        </w:rPr>
        <w:t>3</w:t>
      </w:r>
      <w:r w:rsidR="00496E56">
        <w:fldChar w:fldCharType="end"/>
      </w:r>
      <w:r w:rsidR="00496E56">
        <w:t xml:space="preserve"> </w:t>
      </w:r>
      <w:r w:rsidRPr="00615411">
        <w:t xml:space="preserve">defines a needs assessment tool as that which provides a consistent and comprehensive system to prompt discussion of a patients’ range of support and care needs; helps professionals triage tailored action and is useful </w:t>
      </w:r>
      <w:r w:rsidR="00615411" w:rsidRPr="00615411">
        <w:t>for audit and service planning.</w:t>
      </w:r>
      <w:r w:rsidR="00496E56">
        <w:fldChar w:fldCharType="begin">
          <w:fldData xml:space="preserve">PEVuZE5vdGU+PENpdGU+PEF1dGhvcj5SaWNoYXJkc29uPC9BdXRob3I+PFllYXI+MjAwNzwvWWVh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</w:fldData>
        </w:fldChar>
      </w:r>
      <w:r w:rsidR="00C25FE7">
        <w:instrText xml:space="preserve"> ADDIN EN.CITE </w:instrText>
      </w:r>
      <w:r w:rsidR="00C25FE7">
        <w:fldChar w:fldCharType="begin">
          <w:fldData xml:space="preserve">PEVuZE5vdGU+PENpdGU+PEF1dGhvcj5SaWNoYXJkc29uPC9BdXRob3I+PFllYXI+MjAwNzwvWWVh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</w:fldData>
        </w:fldChar>
      </w:r>
      <w:r w:rsidR="00C25FE7">
        <w:instrText xml:space="preserve"> ADDIN EN.CITE.DATA </w:instrText>
      </w:r>
      <w:r w:rsidR="00C25FE7">
        <w:fldChar w:fldCharType="end"/>
      </w:r>
      <w:r w:rsidR="00496E56">
        <w:fldChar w:fldCharType="separate"/>
      </w:r>
      <w:r w:rsidR="00C25FE7" w:rsidRPr="00C25FE7">
        <w:rPr>
          <w:noProof/>
          <w:vertAlign w:val="superscript"/>
        </w:rPr>
        <w:t>3-5</w:t>
      </w:r>
      <w:r w:rsidR="00496E56">
        <w:fldChar w:fldCharType="end"/>
      </w:r>
      <w:r w:rsidRPr="00615411">
        <w:t xml:space="preserve"> </w:t>
      </w:r>
    </w:p>
    <w:p w14:paraId="030264D5" w14:textId="668E8EFB" w:rsidR="00C25FE7" w:rsidRDefault="00C25FE7" w:rsidP="00C25FE7">
      <w:r w:rsidRPr="008B7B5F">
        <w:t>Despite a number of Needs Assessment Tools</w:t>
      </w:r>
      <w:r w:rsidRPr="008B7B5F">
        <w:rPr>
          <w:vertAlign w:val="superscript"/>
        </w:rPr>
        <w:fldChar w:fldCharType="begin">
          <w:fldData xml:space="preserve">PEVuZE5vdGU+PENpdGU+PEF1dGhvcj5SaWNoYXJkc29uPC9BdXRob3I+PFllYXI+MjAwNzwvWWVh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</w:fldData>
        </w:fldChar>
      </w:r>
      <w:r>
        <w:rPr>
          <w:vertAlign w:val="superscript"/>
        </w:rPr>
        <w:instrText xml:space="preserve"> ADDIN EN.CITE </w:instrText>
      </w:r>
      <w:r>
        <w:rPr>
          <w:vertAlign w:val="superscript"/>
        </w:rPr>
        <w:fldChar w:fldCharType="begin">
          <w:fldData xml:space="preserve">PEVuZE5vdGU+PENpdGU+PEF1dGhvcj5SaWNoYXJkc29uPC9BdXRob3I+PFllYXI+MjAwNzwvWWVh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</w:fldData>
        </w:fldChar>
      </w:r>
      <w:r>
        <w:rPr>
          <w:vertAlign w:val="superscript"/>
        </w:rPr>
        <w:instrText xml:space="preserve"> ADDIN EN.CITE.DATA </w:instrText>
      </w:r>
      <w:r>
        <w:rPr>
          <w:vertAlign w:val="superscript"/>
        </w:rPr>
      </w:r>
      <w:r>
        <w:rPr>
          <w:vertAlign w:val="superscript"/>
        </w:rPr>
        <w:fldChar w:fldCharType="end"/>
      </w:r>
      <w:r w:rsidRPr="008B7B5F">
        <w:rPr>
          <w:vertAlign w:val="superscript"/>
        </w:rPr>
        <w:fldChar w:fldCharType="separate"/>
      </w:r>
      <w:r>
        <w:rPr>
          <w:noProof/>
          <w:vertAlign w:val="superscript"/>
        </w:rPr>
        <w:t>3, 6</w:t>
      </w:r>
      <w:r w:rsidRPr="008B7B5F">
        <w:rPr>
          <w:vertAlign w:val="superscript"/>
        </w:rPr>
        <w:fldChar w:fldCharType="end"/>
      </w:r>
      <w:r w:rsidRPr="008B7B5F">
        <w:t xml:space="preserve"> available for people with cancer, few are designed </w:t>
      </w:r>
      <w:r>
        <w:t xml:space="preserve">for use </w:t>
      </w:r>
      <w:r w:rsidRPr="00F27623">
        <w:rPr>
          <w:i/>
        </w:rPr>
        <w:t>by clinicians</w:t>
      </w:r>
      <w:r>
        <w:t xml:space="preserve"> to </w:t>
      </w:r>
      <w:r w:rsidRPr="008B7B5F">
        <w:t>identify and triage of palliative care needs of cancer patients in the busy clinical setting. Structured tools can reduce inequalities as they prompt discussion between patients, families and clinicians, provide a strategy for triaging people according to need, prioritise resources and identify areas for improvement.</w:t>
      </w:r>
      <w:r w:rsidRPr="008B7B5F">
        <w:fldChar w:fldCharType="begin"/>
      </w:r>
      <w:r>
        <w:instrText xml:space="preserve"> ADDIN EN.CITE &lt;EndNote&gt;&lt;Cite&gt;&lt;Author&gt;Waller&lt;/Author&gt;&lt;Year&gt;2010&lt;/Year&gt;&lt;IDText&gt;Facilitating needs based cancer care for people with a chronic disease: Evaluation of an intervention using a multi-centre interrupted time series design&lt;/IDText&gt;&lt;DisplayText&gt;&lt;style face="superscript"&gt;7&lt;/style&gt;&lt;/DisplayText&gt;&lt;record&gt;&lt;dates&gt;&lt;pub-dates&gt;&lt;date&gt;Jan&lt;/date&gt;&lt;/pub-dates&gt;&lt;year&gt;2010&lt;/year&gt;&lt;/dates&gt;&lt;urls&gt;&lt;related-urls&gt;&lt;url&gt;https://www.ncbi.nlm.nih.gov/pubmed/20150987&lt;/url&gt;&lt;/related-urls&gt;&lt;/urls&gt;&lt;isbn&gt;1472-684X&lt;/isbn&gt;&lt;custom2&gt;PMC2820447&lt;/custom2&gt;&lt;titles&gt;&lt;title&gt;Facilitating needs based cancer care for people with a chronic disease: Evaluation of an intervention using a multi-centre interrupted time series design&lt;/title&gt;&lt;secondary-title&gt;BMC Palliat Care&lt;/secondary-title&gt;&lt;/titles&gt;&lt;pages&gt;2&lt;/pages&gt;&lt;contributors&gt;&lt;authors&gt;&lt;author&gt;Waller, A.&lt;/author&gt;&lt;author&gt;Girgis, A.&lt;/author&gt;&lt;author&gt;Johnson, C.&lt;/author&gt;&lt;author&gt;Mitchell, G.&lt;/author&gt;&lt;author&gt;Yates, P.&lt;/author&gt;&lt;author&gt;Kristjanson, L.&lt;/author&gt;&lt;author&gt;Tattersall, M.&lt;/author&gt;&lt;author&gt;Lecathelinais, C.&lt;/author&gt;&lt;author&gt;Sibbritt, D.&lt;/author&gt;&lt;author&gt;Kelly, B.&lt;/author&gt;&lt;author&gt;Gorton, E.&lt;/author&gt;&lt;author&gt;Currow, D.&lt;/author&gt;&lt;/authors&gt;&lt;/contributors&gt;&lt;edition&gt;2010/01/11&lt;/edition&gt;&lt;language&gt;eng&lt;/language&gt;&lt;added-date format="utc"&gt;1490616346&lt;/added-date&gt;&lt;ref-type name="Journal Article"&gt;17&lt;/ref-type&gt;&lt;rec-number&gt;78&lt;/rec-number&gt;&lt;last-updated-date format="utc"&gt;1490616346&lt;/last-updated-date&gt;&lt;accession-num&gt;20150987&lt;/accession-num&gt;&lt;electronic-resource-num&gt;10.1186/1472-684X-9-2&lt;/electronic-resource-num&gt;&lt;volume&gt;9&lt;/volume&gt;&lt;/record&gt;&lt;/Cite&gt;&lt;/EndNote&gt;</w:instrText>
      </w:r>
      <w:r w:rsidRPr="008B7B5F">
        <w:fldChar w:fldCharType="separate"/>
      </w:r>
      <w:r w:rsidRPr="00C25FE7">
        <w:rPr>
          <w:noProof/>
          <w:vertAlign w:val="superscript"/>
        </w:rPr>
        <w:t>7</w:t>
      </w:r>
      <w:r w:rsidRPr="008B7B5F">
        <w:fldChar w:fldCharType="end"/>
      </w:r>
      <w:r w:rsidRPr="008B7B5F">
        <w:t xml:space="preserve">  </w:t>
      </w:r>
    </w:p>
    <w:p w14:paraId="024BD144" w14:textId="4C2D39DF" w:rsidR="00004F09" w:rsidRPr="008B7B5F" w:rsidRDefault="00D9749F" w:rsidP="00F944B2">
      <w:r w:rsidRPr="008B7B5F">
        <w:t xml:space="preserve">The Needs Assessment Tool – Progressive Disease Cancer (NAT: PD-C) is an Australian one-page psychometrically valid, reliable and clinically acceptable </w:t>
      </w:r>
      <w:r w:rsidR="004109E6">
        <w:t xml:space="preserve">clinician-completed </w:t>
      </w:r>
      <w:r w:rsidRPr="008B7B5F">
        <w:t xml:space="preserve">tool for assessment of patients’ and </w:t>
      </w:r>
      <w:r w:rsidR="00A97859" w:rsidRPr="008B7B5F">
        <w:t>carers</w:t>
      </w:r>
      <w:r w:rsidRPr="008B7B5F">
        <w:t>’ palliative care needs across a range of domains in the oncology clinic.</w:t>
      </w:r>
      <w:r w:rsidR="00B15775" w:rsidRPr="008B7B5F">
        <w:rPr>
          <w:vertAlign w:val="superscript"/>
        </w:rPr>
        <w:fldChar w:fldCharType="begin">
          <w:fldData xml:space="preserve">PEVuZE5vdGU+PENpdGU+PEF1dGhvcj5XYWxsZXI8L0F1dGhvcj48WWVhcj4yMDA4PC9ZZWFyPjxJ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=
</w:fldData>
        </w:fldChar>
      </w:r>
      <w:r w:rsidR="00C25FE7">
        <w:rPr>
          <w:vertAlign w:val="superscript"/>
        </w:rPr>
        <w:instrText xml:space="preserve"> ADDIN EN.CITE </w:instrText>
      </w:r>
      <w:r w:rsidR="00C25FE7">
        <w:rPr>
          <w:vertAlign w:val="superscript"/>
        </w:rPr>
        <w:fldChar w:fldCharType="begin">
          <w:fldData xml:space="preserve">PEVuZE5vdGU+PENpdGU+PEF1dGhvcj5XYWxsZXI8L0F1dGhvcj48WWVhcj4yMDA4PC9ZZWFyPjxJ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=
</w:fldData>
        </w:fldChar>
      </w:r>
      <w:r w:rsidR="00C25FE7">
        <w:rPr>
          <w:vertAlign w:val="superscript"/>
        </w:rPr>
        <w:instrText xml:space="preserve"> ADDIN EN.CITE.DATA </w:instrText>
      </w:r>
      <w:r w:rsidR="00C25FE7">
        <w:rPr>
          <w:vertAlign w:val="superscript"/>
        </w:rPr>
      </w:r>
      <w:r w:rsidR="00C25FE7">
        <w:rPr>
          <w:vertAlign w:val="superscript"/>
        </w:rPr>
        <w:fldChar w:fldCharType="end"/>
      </w:r>
      <w:r w:rsidR="00B15775" w:rsidRPr="008B7B5F">
        <w:rPr>
          <w:vertAlign w:val="superscript"/>
        </w:rPr>
        <w:fldChar w:fldCharType="separate"/>
      </w:r>
      <w:r w:rsidR="00C25FE7">
        <w:rPr>
          <w:noProof/>
          <w:vertAlign w:val="superscript"/>
        </w:rPr>
        <w:t>4, 7-9</w:t>
      </w:r>
      <w:r w:rsidR="00B15775" w:rsidRPr="008B7B5F">
        <w:rPr>
          <w:vertAlign w:val="superscript"/>
        </w:rPr>
        <w:fldChar w:fldCharType="end"/>
      </w:r>
      <w:r w:rsidRPr="008B7B5F">
        <w:t xml:space="preserve"> </w:t>
      </w:r>
      <w:r w:rsidR="005535C2" w:rsidRPr="008B7B5F">
        <w:t>The NAT</w:t>
      </w:r>
      <w:proofErr w:type="gramStart"/>
      <w:r w:rsidR="005535C2" w:rsidRPr="008B7B5F">
        <w:t>:PD</w:t>
      </w:r>
      <w:proofErr w:type="gramEnd"/>
      <w:r w:rsidR="005535C2" w:rsidRPr="008B7B5F">
        <w:t xml:space="preserve">-C has four sections to prompt clinicians to assess holistic needs: priority prompts for specialised palliative care (3 items), patient well-being (6 items), </w:t>
      </w:r>
      <w:r w:rsidR="00847F89" w:rsidRPr="008B7B5F">
        <w:t xml:space="preserve">ability of the </w:t>
      </w:r>
      <w:r w:rsidR="00A97859" w:rsidRPr="008B7B5F">
        <w:t>carer</w:t>
      </w:r>
      <w:r w:rsidR="00847F89" w:rsidRPr="008B7B5F">
        <w:t xml:space="preserve">/family to care for the patient </w:t>
      </w:r>
      <w:r w:rsidR="00631BD9" w:rsidRPr="008B7B5F">
        <w:t>(5 items</w:t>
      </w:r>
      <w:r w:rsidR="007E5D67" w:rsidRPr="008B7B5F">
        <w:t>)</w:t>
      </w:r>
      <w:r w:rsidR="00631BD9" w:rsidRPr="008B7B5F">
        <w:t xml:space="preserve">, </w:t>
      </w:r>
      <w:r w:rsidR="005535C2" w:rsidRPr="008B7B5F">
        <w:t xml:space="preserve">and </w:t>
      </w:r>
      <w:r w:rsidR="00A97859" w:rsidRPr="008B7B5F">
        <w:t>carer</w:t>
      </w:r>
      <w:r w:rsidR="00631BD9" w:rsidRPr="008B7B5F">
        <w:t xml:space="preserve"> well-being</w:t>
      </w:r>
      <w:r w:rsidR="005535C2" w:rsidRPr="008B7B5F">
        <w:t xml:space="preserve"> (</w:t>
      </w:r>
      <w:r w:rsidR="00631BD9" w:rsidRPr="008B7B5F">
        <w:t xml:space="preserve">2 </w:t>
      </w:r>
      <w:r w:rsidR="005535C2" w:rsidRPr="008B7B5F">
        <w:t xml:space="preserve">items). The completed tool provides a profile of documented concerns matched with </w:t>
      </w:r>
      <w:r w:rsidR="007E5D67" w:rsidRPr="008B7B5F">
        <w:t>planned</w:t>
      </w:r>
      <w:r w:rsidR="005535C2" w:rsidRPr="008B7B5F">
        <w:t xml:space="preserve"> actions (“directly managed”, “refer to other team member”, </w:t>
      </w:r>
      <w:proofErr w:type="gramStart"/>
      <w:r w:rsidR="005535C2" w:rsidRPr="008B7B5F">
        <w:t>“</w:t>
      </w:r>
      <w:proofErr w:type="gramEnd"/>
      <w:r w:rsidR="005535C2" w:rsidRPr="008B7B5F">
        <w:t>refer to specialist palliative care”)</w:t>
      </w:r>
      <w:r w:rsidR="007E5D67" w:rsidRPr="008B7B5F">
        <w:t xml:space="preserve"> and may</w:t>
      </w:r>
      <w:r w:rsidR="005535C2" w:rsidRPr="008B7B5F">
        <w:t xml:space="preserve"> act as a referral</w:t>
      </w:r>
      <w:r w:rsidR="007E5D67" w:rsidRPr="008B7B5F">
        <w:t xml:space="preserve"> form</w:t>
      </w:r>
      <w:r w:rsidR="005535C2" w:rsidRPr="008B7B5F">
        <w:t xml:space="preserve">.  </w:t>
      </w:r>
      <w:r w:rsidR="00004F09" w:rsidRPr="008B7B5F">
        <w:t>Therefore t</w:t>
      </w:r>
      <w:r w:rsidR="004B35CA" w:rsidRPr="008B7B5F">
        <w:t xml:space="preserve">he tool </w:t>
      </w:r>
      <w:r w:rsidRPr="008B7B5F">
        <w:t xml:space="preserve">differentiates between need that can be </w:t>
      </w:r>
      <w:proofErr w:type="gramStart"/>
      <w:r w:rsidRPr="008B7B5F">
        <w:t>addressed</w:t>
      </w:r>
      <w:proofErr w:type="gramEnd"/>
      <w:r w:rsidRPr="008B7B5F">
        <w:t xml:space="preserve"> by the usual care team and that which requires referral for specialist palliative care. </w:t>
      </w:r>
    </w:p>
    <w:p w14:paraId="462070EA" w14:textId="0AC02A8D" w:rsidR="00D9749F" w:rsidRPr="008B7B5F" w:rsidRDefault="00004F09" w:rsidP="00F944B2">
      <w:r w:rsidRPr="008B7B5F">
        <w:t>As</w:t>
      </w:r>
      <w:r w:rsidR="00E813C1" w:rsidRPr="008B7B5F">
        <w:t xml:space="preserve"> NAT: PD-C was develo</w:t>
      </w:r>
      <w:r w:rsidRPr="008B7B5F">
        <w:t xml:space="preserve">ped and validated in Australia, </w:t>
      </w:r>
      <w:r w:rsidR="00E813C1" w:rsidRPr="008B7B5F">
        <w:t xml:space="preserve">its transferability to the UK cannot be assumed, and </w:t>
      </w:r>
      <w:r w:rsidR="00EC1D69" w:rsidRPr="008B7B5F">
        <w:t>although primary care practitioners were involved in content validity</w:t>
      </w:r>
      <w:r w:rsidRPr="008B7B5F">
        <w:t xml:space="preserve"> testing it has not been formally tested in primary care</w:t>
      </w:r>
      <w:r w:rsidR="00EC1D69" w:rsidRPr="008B7B5F">
        <w:t>.</w:t>
      </w:r>
      <w:r w:rsidR="00EC1D69" w:rsidRPr="008B7B5F">
        <w:rPr>
          <w:vertAlign w:val="superscript"/>
        </w:rPr>
        <w:fldChar w:fldCharType="begin"/>
      </w:r>
      <w:r w:rsidR="00C25FE7">
        <w:rPr>
          <w:vertAlign w:val="superscript"/>
        </w:rPr>
        <w:instrText xml:space="preserve"> ADDIN EN.CITE &lt;EndNote&gt;&lt;Cite&gt;&lt;Author&gt;Waller&lt;/Author&gt;&lt;Year&gt;2008&lt;/Year&gt;&lt;IDText&gt;Development of the palliative care needs assessment tool (PC-NAT) for use by multi-disciplinary health professionals&lt;/IDText&gt;&lt;DisplayText&gt;&lt;style face="superscript"&gt;8&lt;/style&gt;&lt;/DisplayText&gt;&lt;record&gt;&lt;dates&gt;&lt;pub-dates&gt;&lt;date&gt;Dec&lt;/date&gt;&lt;/pub-dates&gt;&lt;year&gt;2008&lt;/year&gt;&lt;/dates&gt;&lt;keywords&gt;&lt;keyword&gt;Caregivers&lt;/keyword&gt;&lt;keyword&gt;Health Personnel&lt;/keyword&gt;&lt;keyword&gt;Humans&lt;/keyword&gt;&lt;keyword&gt;Needs Assessment&lt;/keyword&gt;&lt;keyword&gt;Neoplasms&lt;/keyword&gt;&lt;keyword&gt;Palliative Care&lt;/keyword&gt;&lt;keyword&gt;Patient Care Planning&lt;/keyword&gt;&lt;keyword&gt;Patient Care Team&lt;/keyword&gt;&lt;keyword&gt;Pilot Projects&lt;/keyword&gt;&lt;keyword&gt;Reproducibility of Results&lt;/keyword&gt;&lt;/keywords&gt;&lt;urls&gt;&lt;related-urls&gt;&lt;url&gt;https://www.ncbi.nlm.nih.gov/pubmed/18952754&lt;/url&gt;&lt;/related-urls&gt;&lt;/urls&gt;&lt;isbn&gt;1477-030X&lt;/isbn&gt;&lt;titles&gt;&lt;title&gt;Development of the palliative care needs assessment tool (PC-NAT) for use by multi-disciplinary health professionals&lt;/title&gt;&lt;secondary-title&gt;Palliat Med&lt;/secondary-title&gt;&lt;/titles&gt;&lt;pages&gt;956-64&lt;/pages&gt;&lt;number&gt;8&lt;/number&gt;&lt;contributors&gt;&lt;authors&gt;&lt;author&gt;Waller, A.&lt;/author&gt;&lt;author&gt;Girgis, A.&lt;/author&gt;&lt;author&gt;Currow, D.&lt;/author&gt;&lt;author&gt;Lecathelinais, C.&lt;/author&gt;&lt;author&gt;Palliative Care Research Program team&lt;/author&gt;&lt;/authors&gt;&lt;/contributors&gt;&lt;edition&gt;2008/10/24&lt;/edition&gt;&lt;language&gt;eng&lt;/language&gt;&lt;added-date format="utc"&gt;1490616254&lt;/added-date&gt;&lt;ref-type name="Journal Article"&gt;17&lt;/ref-type&gt;&lt;rec-number&gt;76&lt;/rec-number&gt;&lt;last-updated-date format="utc"&gt;1490616254&lt;/last-updated-date&gt;&lt;accession-num&gt;18952754&lt;/accession-num&gt;&lt;electronic-resource-num&gt;10.1177/0269216308098797&lt;/electronic-resource-num&gt;&lt;volume&gt;22&lt;/volume&gt;&lt;/record&gt;&lt;/Cite&gt;&lt;/EndNote&gt;</w:instrText>
      </w:r>
      <w:r w:rsidR="00EC1D69" w:rsidRPr="008B7B5F">
        <w:rPr>
          <w:vertAlign w:val="superscript"/>
        </w:rPr>
        <w:fldChar w:fldCharType="separate"/>
      </w:r>
      <w:r w:rsidR="00C25FE7">
        <w:rPr>
          <w:noProof/>
          <w:vertAlign w:val="superscript"/>
        </w:rPr>
        <w:t>8</w:t>
      </w:r>
      <w:r w:rsidR="00EC1D69" w:rsidRPr="008B7B5F">
        <w:fldChar w:fldCharType="end"/>
      </w:r>
      <w:r w:rsidRPr="008B7B5F">
        <w:t xml:space="preserve"> </w:t>
      </w:r>
      <w:r w:rsidR="00932CB0" w:rsidRPr="008B7B5F">
        <w:t>We therefore have adapted and tested the psychometric properties of the NAT</w:t>
      </w:r>
      <w:proofErr w:type="gramStart"/>
      <w:r w:rsidR="00932CB0" w:rsidRPr="008B7B5F">
        <w:t>:PD</w:t>
      </w:r>
      <w:proofErr w:type="gramEnd"/>
      <w:r w:rsidR="00932CB0" w:rsidRPr="008B7B5F">
        <w:t>-C in UK primary care.</w:t>
      </w:r>
      <w:r w:rsidR="003E25CF" w:rsidRPr="008B7B5F">
        <w:t xml:space="preserve"> </w:t>
      </w:r>
      <w:r w:rsidRPr="008B7B5F">
        <w:t>This paper presents</w:t>
      </w:r>
      <w:r w:rsidR="00D9749F" w:rsidRPr="008B7B5F">
        <w:t xml:space="preserve"> </w:t>
      </w:r>
      <w:r w:rsidR="00893C4B" w:rsidRPr="008B7B5F">
        <w:t>the</w:t>
      </w:r>
      <w:r w:rsidR="00D9749F" w:rsidRPr="008B7B5F">
        <w:t xml:space="preserve"> inter-rater and test-retest reli</w:t>
      </w:r>
      <w:r w:rsidRPr="008B7B5F">
        <w:t>ability, construct validity</w:t>
      </w:r>
      <w:r w:rsidR="00893C4B" w:rsidRPr="008B7B5F">
        <w:t xml:space="preserve"> and acceptability</w:t>
      </w:r>
      <w:r w:rsidR="00AE18D1" w:rsidRPr="008B7B5F">
        <w:t xml:space="preserve"> </w:t>
      </w:r>
      <w:r w:rsidR="00893C4B" w:rsidRPr="008B7B5F">
        <w:t xml:space="preserve">of the NAT: PD-C in </w:t>
      </w:r>
      <w:r w:rsidR="00932CB0" w:rsidRPr="008B7B5F">
        <w:t xml:space="preserve">this </w:t>
      </w:r>
      <w:r w:rsidR="00AE18D1" w:rsidRPr="008B7B5F">
        <w:t>setting.</w:t>
      </w:r>
    </w:p>
    <w:p w14:paraId="659894DA" w14:textId="77777777" w:rsidR="00893C4B" w:rsidRPr="008B7B5F" w:rsidRDefault="00893C4B" w:rsidP="00F944B2"/>
    <w:p w14:paraId="348053C0" w14:textId="77777777" w:rsidR="000A5894" w:rsidRDefault="000A5894" w:rsidP="00615411">
      <w:r>
        <w:lastRenderedPageBreak/>
        <w:br w:type="page"/>
      </w:r>
    </w:p>
    <w:p w14:paraId="299352DA" w14:textId="24ADA42F" w:rsidR="00D9749F" w:rsidRPr="004B6706" w:rsidRDefault="00D9749F" w:rsidP="00615411">
      <w:pPr>
        <w:rPr>
          <w:b/>
        </w:rPr>
      </w:pPr>
      <w:r w:rsidRPr="004B6706">
        <w:rPr>
          <w:b/>
        </w:rPr>
        <w:lastRenderedPageBreak/>
        <w:t>Methods</w:t>
      </w:r>
    </w:p>
    <w:p w14:paraId="1D0F3FE8" w14:textId="210E9634" w:rsidR="00D415D6" w:rsidRPr="004B6706" w:rsidRDefault="00D415D6" w:rsidP="00615411">
      <w:pPr>
        <w:rPr>
          <w:b/>
        </w:rPr>
      </w:pPr>
      <w:r w:rsidRPr="004B6706">
        <w:rPr>
          <w:b/>
        </w:rPr>
        <w:t>Modification of the instrument</w:t>
      </w:r>
    </w:p>
    <w:p w14:paraId="1D3971DC" w14:textId="5310B907" w:rsidR="00B0284D" w:rsidRDefault="002656E7" w:rsidP="00F944B2">
      <w:r w:rsidRPr="008B7B5F">
        <w:t>I</w:t>
      </w:r>
      <w:r w:rsidR="00616311" w:rsidRPr="008B7B5F">
        <w:t xml:space="preserve">tems and prompts of </w:t>
      </w:r>
      <w:r w:rsidR="002C11AA" w:rsidRPr="008B7B5F">
        <w:t>the original tool w</w:t>
      </w:r>
      <w:r w:rsidR="00616311" w:rsidRPr="008B7B5F">
        <w:t>ere</w:t>
      </w:r>
      <w:r w:rsidR="002C11AA" w:rsidRPr="008B7B5F">
        <w:t xml:space="preserve"> revised</w:t>
      </w:r>
      <w:r w:rsidRPr="008B7B5F">
        <w:t xml:space="preserve"> using current literature relating to supportive and palliative needs of cancer patients and carers as </w:t>
      </w:r>
      <w:r w:rsidR="002C11AA" w:rsidRPr="008B7B5F">
        <w:t xml:space="preserve">appropriate to the UK social and cultural context.  </w:t>
      </w:r>
      <w:r w:rsidR="00B0284D" w:rsidRPr="008B7B5F">
        <w:t>A</w:t>
      </w:r>
      <w:r w:rsidR="00BC6FB3" w:rsidRPr="008B7B5F">
        <w:t>n expert group</w:t>
      </w:r>
      <w:r w:rsidR="00B0284D" w:rsidRPr="008B7B5F">
        <w:t>,</w:t>
      </w:r>
      <w:r w:rsidR="00BC6FB3" w:rsidRPr="008B7B5F">
        <w:t xml:space="preserve"> consisting of the research team, patient and carer</w:t>
      </w:r>
      <w:r w:rsidR="00B0284D" w:rsidRPr="008B7B5F">
        <w:t xml:space="preserve"> </w:t>
      </w:r>
      <w:r w:rsidR="00BC6FB3" w:rsidRPr="008B7B5F">
        <w:t>representatives, and primary health care staff (doctors, practice nurses, district nurses, community palliative care nurse specialists)</w:t>
      </w:r>
      <w:r w:rsidR="00B0284D" w:rsidRPr="008B7B5F">
        <w:t xml:space="preserve">, </w:t>
      </w:r>
      <w:r w:rsidR="00BC6FB3" w:rsidRPr="008B7B5F">
        <w:t>review</w:t>
      </w:r>
      <w:r w:rsidR="00B0284D" w:rsidRPr="008B7B5F">
        <w:t>ed</w:t>
      </w:r>
      <w:r w:rsidR="00BC6FB3" w:rsidRPr="008B7B5F">
        <w:t xml:space="preserve"> each aspect of the adapted NAT: PD-C </w:t>
      </w:r>
      <w:r w:rsidRPr="008B7B5F">
        <w:t xml:space="preserve">for content and relevance </w:t>
      </w:r>
      <w:r w:rsidR="00BC6FB3" w:rsidRPr="008B7B5F">
        <w:t xml:space="preserve">for UK practice. </w:t>
      </w:r>
    </w:p>
    <w:p w14:paraId="47A4FA7E" w14:textId="10A85651" w:rsidR="00D415D6" w:rsidRPr="004B6706" w:rsidRDefault="00D415D6" w:rsidP="00F944B2">
      <w:pPr>
        <w:rPr>
          <w:b/>
        </w:rPr>
      </w:pPr>
      <w:r w:rsidRPr="004B6706">
        <w:rPr>
          <w:b/>
        </w:rPr>
        <w:t>Procedures</w:t>
      </w:r>
    </w:p>
    <w:p w14:paraId="7004CAC5" w14:textId="64B42D0E" w:rsidR="00C72A8E" w:rsidRPr="008B7B5F" w:rsidRDefault="00C72A8E" w:rsidP="00F944B2">
      <w:r w:rsidRPr="008B7B5F">
        <w:t>Clinicians (</w:t>
      </w:r>
      <w:r w:rsidR="002656E7" w:rsidRPr="008B7B5F">
        <w:t>general medical practitioners [GPs]</w:t>
      </w:r>
      <w:r w:rsidRPr="008B7B5F">
        <w:t xml:space="preserve"> and nurses), patients and family carers were recruited </w:t>
      </w:r>
      <w:r w:rsidR="002656E7" w:rsidRPr="008B7B5F">
        <w:t xml:space="preserve">from </w:t>
      </w:r>
      <w:r w:rsidRPr="008B7B5F">
        <w:t xml:space="preserve">primary care practices in </w:t>
      </w:r>
      <w:r w:rsidR="00B0284D" w:rsidRPr="008B7B5F">
        <w:t>North and East</w:t>
      </w:r>
      <w:r w:rsidR="00B0284D" w:rsidRPr="008B7B5F" w:rsidDel="00686683">
        <w:t xml:space="preserve"> </w:t>
      </w:r>
      <w:r w:rsidR="00B0284D" w:rsidRPr="008B7B5F">
        <w:t>Yorkshire and Humber</w:t>
      </w:r>
      <w:r w:rsidR="002656E7" w:rsidRPr="008B7B5F">
        <w:t>,</w:t>
      </w:r>
      <w:r w:rsidRPr="008B7B5F">
        <w:t xml:space="preserve"> England. </w:t>
      </w:r>
      <w:r w:rsidR="002656E7" w:rsidRPr="008B7B5F">
        <w:t>Participa</w:t>
      </w:r>
      <w:r w:rsidR="00B935D5" w:rsidRPr="008B7B5F">
        <w:t xml:space="preserve">nts </w:t>
      </w:r>
      <w:r w:rsidR="002656E7" w:rsidRPr="008B7B5F">
        <w:t xml:space="preserve">could </w:t>
      </w:r>
      <w:r w:rsidR="00AC7F7F" w:rsidRPr="008B7B5F">
        <w:t xml:space="preserve">contribute to </w:t>
      </w:r>
      <w:r w:rsidR="00860095" w:rsidRPr="008B7B5F">
        <w:t xml:space="preserve">either </w:t>
      </w:r>
      <w:r w:rsidR="00AC7F7F" w:rsidRPr="008B7B5F">
        <w:t xml:space="preserve">reliability </w:t>
      </w:r>
      <w:r w:rsidR="00860095" w:rsidRPr="008B7B5F">
        <w:t xml:space="preserve">or </w:t>
      </w:r>
      <w:r w:rsidR="00AC7F7F" w:rsidRPr="008B7B5F">
        <w:t xml:space="preserve">construct </w:t>
      </w:r>
      <w:r w:rsidR="002656E7" w:rsidRPr="008B7B5F">
        <w:t>testing</w:t>
      </w:r>
      <w:r w:rsidR="00860095" w:rsidRPr="008B7B5F">
        <w:t xml:space="preserve"> or both</w:t>
      </w:r>
      <w:r w:rsidRPr="008B7B5F">
        <w:t xml:space="preserve">. </w:t>
      </w:r>
      <w:r w:rsidR="002656E7" w:rsidRPr="008B7B5F">
        <w:t>Palliative care</w:t>
      </w:r>
      <w:r w:rsidRPr="008B7B5F">
        <w:t xml:space="preserve"> clinical nurse specialists were excluded. Eligible patient</w:t>
      </w:r>
      <w:r w:rsidR="00B935D5" w:rsidRPr="008B7B5F">
        <w:t>s</w:t>
      </w:r>
      <w:r w:rsidRPr="008B7B5F">
        <w:t xml:space="preserve"> were consenting adults with a confirmed diagnosis of incurable cancer and able to complete study measures. </w:t>
      </w:r>
      <w:r w:rsidR="003F5C9D" w:rsidRPr="008B7B5F">
        <w:t xml:space="preserve">Patients undergoing </w:t>
      </w:r>
      <w:r w:rsidR="00B935D5" w:rsidRPr="008B7B5F">
        <w:t xml:space="preserve">palliative </w:t>
      </w:r>
      <w:r w:rsidR="003F5C9D" w:rsidRPr="008B7B5F">
        <w:t xml:space="preserve">chemotherapy, radiotherapy or other cancer treatments were eligible. </w:t>
      </w:r>
      <w:r w:rsidR="00B935D5" w:rsidRPr="008B7B5F">
        <w:t>Family carer participants</w:t>
      </w:r>
      <w:r w:rsidRPr="008B7B5F">
        <w:t xml:space="preserve"> were those identified by the </w:t>
      </w:r>
      <w:r w:rsidR="00B935D5" w:rsidRPr="008B7B5F">
        <w:t>patients who</w:t>
      </w:r>
      <w:r w:rsidRPr="008B7B5F">
        <w:t xml:space="preserve"> were willing to participate.</w:t>
      </w:r>
      <w:r w:rsidR="00C946C9" w:rsidRPr="008B7B5F">
        <w:t xml:space="preserve"> Clinician training to use the NAT</w:t>
      </w:r>
      <w:proofErr w:type="gramStart"/>
      <w:r w:rsidR="00C946C9" w:rsidRPr="008B7B5F">
        <w:t>:PD</w:t>
      </w:r>
      <w:proofErr w:type="gramEnd"/>
      <w:r w:rsidR="00C946C9" w:rsidRPr="008B7B5F">
        <w:t>-C comprised a brief (10-15 minute) explanation of the tool and how to use it in a clinical consultation by a member of the research team.</w:t>
      </w:r>
    </w:p>
    <w:p w14:paraId="035FD108" w14:textId="641A71CD" w:rsidR="00D415D6" w:rsidRPr="004B6706" w:rsidRDefault="00D415D6">
      <w:pPr>
        <w:rPr>
          <w:b/>
        </w:rPr>
      </w:pPr>
      <w:r w:rsidRPr="004B6706">
        <w:rPr>
          <w:b/>
        </w:rPr>
        <w:t>Measures</w:t>
      </w:r>
    </w:p>
    <w:p w14:paraId="01D13FB8" w14:textId="61CC3B75" w:rsidR="002451DC" w:rsidRPr="008B7B5F" w:rsidRDefault="00F944B2" w:rsidP="00615411">
      <w:r>
        <w:rPr>
          <w:lang w:val="en"/>
        </w:rPr>
        <w:t>Measurement of the extent to which clinicians assign the same score to the same item is called inter-rater reliability.</w:t>
      </w:r>
      <w:r w:rsidRPr="008B7B5F">
        <w:t xml:space="preserve"> </w:t>
      </w:r>
      <w:r w:rsidR="002451DC" w:rsidRPr="008B7B5F">
        <w:t xml:space="preserve">Nine video-recorded </w:t>
      </w:r>
      <w:r w:rsidR="00B935D5" w:rsidRPr="008B7B5F">
        <w:t>NAT</w:t>
      </w:r>
      <w:proofErr w:type="gramStart"/>
      <w:r w:rsidR="00B935D5" w:rsidRPr="008B7B5F">
        <w:t>:PD</w:t>
      </w:r>
      <w:proofErr w:type="gramEnd"/>
      <w:r w:rsidR="00B935D5" w:rsidRPr="008B7B5F">
        <w:t xml:space="preserve">-C  guided </w:t>
      </w:r>
      <w:r w:rsidR="002451DC" w:rsidRPr="008B7B5F">
        <w:t xml:space="preserve">clinical consultations were made by two </w:t>
      </w:r>
      <w:r w:rsidR="00B935D5" w:rsidRPr="008B7B5F">
        <w:t>GPs</w:t>
      </w:r>
      <w:r w:rsidR="002451DC" w:rsidRPr="008B7B5F">
        <w:t xml:space="preserve"> trained to use the NAT:PD-C, one from each of two practices. This </w:t>
      </w:r>
      <w:r w:rsidR="00B935D5" w:rsidRPr="008B7B5F">
        <w:t>allowed</w:t>
      </w:r>
      <w:r w:rsidR="002451DC" w:rsidRPr="008B7B5F">
        <w:t xml:space="preserve"> present</w:t>
      </w:r>
      <w:r w:rsidR="00B935D5" w:rsidRPr="008B7B5F">
        <w:t>ation of</w:t>
      </w:r>
      <w:r w:rsidR="002451DC" w:rsidRPr="008B7B5F">
        <w:t xml:space="preserve"> identical clinical information on multiple occasions to multiple </w:t>
      </w:r>
      <w:proofErr w:type="spellStart"/>
      <w:r w:rsidR="002451DC" w:rsidRPr="008B7B5F">
        <w:t>raters</w:t>
      </w:r>
      <w:proofErr w:type="spellEnd"/>
      <w:r w:rsidR="002451DC" w:rsidRPr="008B7B5F">
        <w:t xml:space="preserve"> without adding to participant burden.  </w:t>
      </w:r>
      <w:r w:rsidR="00B6371B" w:rsidRPr="008B7B5F">
        <w:t>Some consultations were conducted at the patient’s home and other in the surgery. A range of tumour types and stages were represented and some</w:t>
      </w:r>
      <w:r w:rsidR="00B935D5" w:rsidRPr="008B7B5F">
        <w:t xml:space="preserve"> </w:t>
      </w:r>
      <w:r w:rsidR="00B6371B" w:rsidRPr="008B7B5F">
        <w:t>had family carers present.</w:t>
      </w:r>
      <w:r w:rsidR="00B12E7E">
        <w:t xml:space="preserve"> </w:t>
      </w:r>
    </w:p>
    <w:p w14:paraId="53862B57" w14:textId="41E80353" w:rsidR="002451DC" w:rsidRPr="00C25FE7" w:rsidRDefault="002451DC" w:rsidP="00615411">
      <w:r w:rsidRPr="008B7B5F">
        <w:t>Participating clinicians individually rated at least one video-consultation for patient and carer needs using the NAT</w:t>
      </w:r>
      <w:proofErr w:type="gramStart"/>
      <w:r w:rsidRPr="008B7B5F">
        <w:t>:PD</w:t>
      </w:r>
      <w:proofErr w:type="gramEnd"/>
      <w:r w:rsidRPr="008B7B5F">
        <w:t>-C. Videos were viewed and rated, either in group</w:t>
      </w:r>
      <w:r w:rsidR="00764BA6" w:rsidRPr="008B7B5F">
        <w:t>s</w:t>
      </w:r>
      <w:r w:rsidRPr="008B7B5F">
        <w:t xml:space="preserve"> </w:t>
      </w:r>
      <w:r w:rsidR="00764BA6" w:rsidRPr="008B7B5F">
        <w:t>or one-to-one</w:t>
      </w:r>
      <w:r w:rsidR="00E90854" w:rsidRPr="008B7B5F">
        <w:t xml:space="preserve"> facilitated by a researcher</w:t>
      </w:r>
      <w:r w:rsidR="00764BA6" w:rsidRPr="008B7B5F">
        <w:t xml:space="preserve">, </w:t>
      </w:r>
      <w:r w:rsidRPr="008B7B5F">
        <w:t xml:space="preserve">or by accessing the video through a secure online service. </w:t>
      </w:r>
      <w:r w:rsidR="00B12E7E">
        <w:t xml:space="preserve">For the </w:t>
      </w:r>
      <w:r w:rsidR="00B12E7E" w:rsidRPr="004432C6">
        <w:t>test-retest reliability</w:t>
      </w:r>
      <w:r w:rsidR="00B12E7E">
        <w:t>, c</w:t>
      </w:r>
      <w:r w:rsidRPr="008B7B5F">
        <w:t>linicians were invited to re-rate the same video at least two weeks later</w:t>
      </w:r>
      <w:r w:rsidR="00B12E7E">
        <w:t xml:space="preserve">. </w:t>
      </w:r>
      <w:r w:rsidR="00B12E7E">
        <w:lastRenderedPageBreak/>
        <w:t xml:space="preserve">This </w:t>
      </w:r>
      <w:r w:rsidR="00B12E7E" w:rsidRPr="00C25FE7">
        <w:t>method is one of the simplest ways of testing the stability and reliability of an instrument over time.</w:t>
      </w:r>
    </w:p>
    <w:p w14:paraId="369EDDF6" w14:textId="73BD4062" w:rsidR="00625FFA" w:rsidRDefault="00F944B2" w:rsidP="00F944B2">
      <w:r w:rsidRPr="00C25FE7">
        <w:rPr>
          <w:bCs/>
          <w:lang w:val="en"/>
        </w:rPr>
        <w:t>Construct validity</w:t>
      </w:r>
      <w:r w:rsidRPr="00F944B2">
        <w:rPr>
          <w:lang w:val="en"/>
        </w:rPr>
        <w:t xml:space="preserve"> refers to how well a test or tool measures the construct that it was designed to measure. In this paper we have explored how well the </w:t>
      </w:r>
      <w:r w:rsidRPr="00D415D6">
        <w:t>NAT: PD-C</w:t>
      </w:r>
      <w:r w:rsidRPr="00F944B2">
        <w:rPr>
          <w:lang w:val="en"/>
        </w:rPr>
        <w:t xml:space="preserve"> items </w:t>
      </w:r>
      <w:r>
        <w:rPr>
          <w:lang w:val="en"/>
        </w:rPr>
        <w:t xml:space="preserve">correlate </w:t>
      </w:r>
      <w:r w:rsidRPr="00F944B2">
        <w:rPr>
          <w:lang w:val="en"/>
        </w:rPr>
        <w:t xml:space="preserve">with other previously validated </w:t>
      </w:r>
      <w:r>
        <w:rPr>
          <w:lang w:val="en"/>
        </w:rPr>
        <w:t xml:space="preserve">questionnaires </w:t>
      </w:r>
      <w:r w:rsidRPr="00F944B2">
        <w:rPr>
          <w:lang w:val="en"/>
        </w:rPr>
        <w:t>that measure the same construct (</w:t>
      </w:r>
      <w:r w:rsidRPr="00C25FE7">
        <w:rPr>
          <w:bCs/>
          <w:lang w:val="en"/>
        </w:rPr>
        <w:t xml:space="preserve">convergent validity). </w:t>
      </w:r>
      <w:r>
        <w:rPr>
          <w:bCs/>
          <w:lang w:val="en"/>
        </w:rPr>
        <w:t xml:space="preserve"> </w:t>
      </w:r>
      <w:r w:rsidRPr="00F944B2">
        <w:rPr>
          <w:lang w:val="en"/>
        </w:rPr>
        <w:t xml:space="preserve"> </w:t>
      </w:r>
      <w:r>
        <w:t>C</w:t>
      </w:r>
      <w:r w:rsidR="00C946C9" w:rsidRPr="00D415D6">
        <w:t>linicians</w:t>
      </w:r>
      <w:r w:rsidR="00C946C9" w:rsidRPr="008B7B5F">
        <w:t xml:space="preserve"> </w:t>
      </w:r>
      <w:r w:rsidR="00B41ECB" w:rsidRPr="008B7B5F">
        <w:t>conducted a NAT</w:t>
      </w:r>
      <w:proofErr w:type="gramStart"/>
      <w:r w:rsidR="00B41ECB" w:rsidRPr="008B7B5F">
        <w:t>:PD</w:t>
      </w:r>
      <w:proofErr w:type="gramEnd"/>
      <w:r w:rsidR="00B41ECB" w:rsidRPr="008B7B5F">
        <w:t>-C guided</w:t>
      </w:r>
      <w:r w:rsidR="00C946C9" w:rsidRPr="008B7B5F">
        <w:t xml:space="preserve"> single clinic consultation with a participating patient and carer (if present). </w:t>
      </w:r>
      <w:r w:rsidR="00B65E50" w:rsidRPr="008B7B5F">
        <w:t xml:space="preserve">Consultations could be held in the surgery or patient’s home according to need and preference. </w:t>
      </w:r>
      <w:r w:rsidR="00C946C9" w:rsidRPr="008B7B5F">
        <w:t xml:space="preserve">Clinicians were encouraged to conduct the consultation as </w:t>
      </w:r>
      <w:r w:rsidR="00B41ECB" w:rsidRPr="008B7B5F">
        <w:t>usual</w:t>
      </w:r>
      <w:r w:rsidR="00C946C9" w:rsidRPr="008B7B5F">
        <w:t xml:space="preserve"> but to refer to the tool as an “aide-memoire”. </w:t>
      </w:r>
    </w:p>
    <w:p w14:paraId="368A5835" w14:textId="77777777" w:rsidR="00766DEF" w:rsidRDefault="00C946C9" w:rsidP="00615411">
      <w:r w:rsidRPr="008B7B5F">
        <w:t>After the consultation</w:t>
      </w:r>
      <w:r w:rsidR="00B41ECB" w:rsidRPr="008B7B5F">
        <w:t xml:space="preserve"> </w:t>
      </w:r>
      <w:r w:rsidRPr="008B7B5F">
        <w:t xml:space="preserve">patients completed the </w:t>
      </w:r>
      <w:r w:rsidR="00CD2A12" w:rsidRPr="008B7B5F">
        <w:t>Edmonton Symptom Assessment Scale (ESAS)</w:t>
      </w:r>
      <w:r w:rsidR="00B65E50" w:rsidRPr="008B7B5F">
        <w:t xml:space="preserve"> (a patient-reported tool with a 0-10 numerical rating scale for the assessment of ten common symptoms)</w:t>
      </w:r>
      <w:r w:rsidR="00CD2A12" w:rsidRPr="008B7B5F">
        <w:t>,</w:t>
      </w:r>
      <w:r w:rsidR="00E20DAF">
        <w:fldChar w:fldCharType="begin"/>
      </w:r>
      <w:r w:rsidR="00C25FE7">
        <w:instrText xml:space="preserve"> ADDIN EN.CITE &lt;EndNote&gt;&lt;Cite&gt;&lt;Author&gt;Bruera&lt;/Author&gt;&lt;Year&gt;1991&lt;/Year&gt;&lt;IDText&gt;The Edmonton Symptom Assessment System (ESAS): a simple method for the assessment of palliative care patients&lt;/IDText&gt;&lt;DisplayText&gt;&lt;style face="superscript"&gt;10&lt;/style&gt;&lt;/DisplayText&gt;&lt;record&gt;&lt;keywords&gt;&lt;keyword&gt;Activities of Daily Living&lt;/keyword&gt;&lt;keyword&gt;Adult&lt;/keyword&gt;&lt;keyword&gt;Aged&lt;/keyword&gt;&lt;keyword&gt;Alberta&lt;/keyword&gt;&lt;keyword&gt;Anxiety&lt;/keyword&gt;&lt;keyword&gt;Appetite&lt;/keyword&gt;&lt;keyword&gt;Depression&lt;/keyword&gt;&lt;keyword&gt;Female&lt;/keyword&gt;&lt;keyword&gt;Humans&lt;/keyword&gt;&lt;keyword&gt;Male&lt;/keyword&gt;&lt;keyword&gt;Middle Aged&lt;/keyword&gt;&lt;keyword&gt;Nausea&lt;/keyword&gt;&lt;keyword&gt;Nursing Assessment&lt;/keyword&gt;&lt;keyword&gt;Pain&lt;/keyword&gt;&lt;keyword&gt;Palliative Care&lt;/keyword&gt;&lt;keyword&gt;Prospective Studies&lt;/keyword&gt;&lt;keyword&gt;Sleep Stages&lt;/keyword&gt;&lt;/keywords&gt;&lt;urls&gt;&lt;related-urls&gt;&lt;url&gt;https://www.ncbi.nlm.nih.gov/pubmed/1714502&lt;/url&gt;&lt;/related-urls&gt;&lt;/urls&gt;&lt;isbn&gt;0825-8597&lt;/isbn&gt;&lt;titles&gt;&lt;title&gt;The Edmonton Symptom Assessment System (ESAS): a simple method for the assessment of palliative care patients&lt;/title&gt;&lt;secondary-title&gt;J Palliat Care&lt;/secondary-title&gt;&lt;/titles&gt;&lt;pages&gt;6-9&lt;/pages&gt;&lt;number&gt;2&lt;/number&gt;&lt;contributors&gt;&lt;authors&gt;&lt;author&gt;Bruera, E.&lt;/author&gt;&lt;author&gt;Kuehn, N.&lt;/author&gt;&lt;author&gt;Miller, M. J.&lt;/author&gt;&lt;author&gt;Selmser, P.&lt;/author&gt;&lt;author&gt;Macmillan, K.&lt;/author&gt;&lt;/authors&gt;&lt;/contributors&gt;&lt;language&gt;eng&lt;/language&gt;&lt;added-date format="utc"&gt;1490615301&lt;/added-date&gt;&lt;ref-type name="Journal Article"&gt;17&lt;/ref-type&gt;&lt;dates&gt;&lt;year&gt;1991&lt;/year&gt;&lt;/dates&gt;&lt;rec-number&gt;67&lt;/rec-number&gt;&lt;last-updated-date format="utc"&gt;1490615301&lt;/last-updated-date&gt;&lt;accession-num&gt;1714502&lt;/accession-num&gt;&lt;volume&gt;7&lt;/volume&gt;&lt;/record&gt;&lt;/Cite&gt;&lt;/EndNote&gt;</w:instrText>
      </w:r>
      <w:r w:rsidR="00E20DAF">
        <w:fldChar w:fldCharType="separate"/>
      </w:r>
      <w:r w:rsidR="00C25FE7" w:rsidRPr="00C25FE7">
        <w:rPr>
          <w:noProof/>
          <w:vertAlign w:val="superscript"/>
        </w:rPr>
        <w:t>10</w:t>
      </w:r>
      <w:r w:rsidR="00E20DAF">
        <w:fldChar w:fldCharType="end"/>
      </w:r>
      <w:r w:rsidR="00CD2A12" w:rsidRPr="008B7B5F">
        <w:t xml:space="preserve"> Research Utilisation Group Activities of Daily Living (RUG-ADL)</w:t>
      </w:r>
      <w:r w:rsidR="00CD2A12" w:rsidRPr="008B7B5F">
        <w:fldChar w:fldCharType="begin"/>
      </w:r>
      <w:r w:rsidR="00C25FE7">
        <w:instrText xml:space="preserve"> ADDIN EN.CITE &lt;EndNote&gt;&lt;Cite&gt;&lt;Author&gt;Fries&lt;/Author&gt;&lt;Year&gt;1994&lt;/Year&gt;&lt;IDText&gt;Refining a case-mix measure for nursing homes: Resource Utilization Groups (RUG-III)&lt;/IDText&gt;&lt;DisplayText&gt;&lt;style face="superscript"&gt;11&lt;/style&gt;&lt;/DisplayText&gt;&lt;record&gt;&lt;dates&gt;&lt;pub-dates&gt;&lt;date&gt;Jul&lt;/date&gt;&lt;/pub-dates&gt;&lt;year&gt;1994&lt;/year&gt;&lt;/dates&gt;&lt;keywords&gt;&lt;keyword&gt;Costs and Cost Analysis&lt;/keyword&gt;&lt;keyword&gt;Diagnosis-Related Groups&lt;/keyword&gt;&lt;keyword&gt;Health Resources&lt;/keyword&gt;&lt;keyword&gt;Humans&lt;/keyword&gt;&lt;keyword&gt;Long-Term Care&lt;/keyword&gt;&lt;keyword&gt;Nursing Homes&lt;/keyword&gt;&lt;keyword&gt;Random Allocation&lt;/keyword&gt;&lt;keyword&gt;Rehabilitation Centers&lt;/keyword&gt;&lt;keyword&gt;Task Performance and Analysis&lt;/keyword&gt;&lt;keyword&gt;United States&lt;/keyword&gt;&lt;/keywords&gt;&lt;urls&gt;&lt;related-urls&gt;&lt;url&gt;https://www.ncbi.nlm.nih.gov/pubmed/8028403&lt;/url&gt;&lt;/related-urls&gt;&lt;/urls&gt;&lt;isbn&gt;0025-7079&lt;/isbn&gt;&lt;titles&gt;&lt;title&gt;Refining a case-mix measure for nursing homes: Resource Utilization Groups (RUG-III)&lt;/title&gt;&lt;secondary-title&gt;Med Care&lt;/secondary-title&gt;&lt;/titles&gt;&lt;pages&gt;668-85&lt;/pages&gt;&lt;number&gt;7&lt;/number&gt;&lt;contributors&gt;&lt;authors&gt;&lt;author&gt;Fries, B. E.&lt;/author&gt;&lt;author&gt;Schneider, D. P.&lt;/author&gt;&lt;author&gt;Foley, W. J.&lt;/author&gt;&lt;author&gt;Gavazzi, M.&lt;/author&gt;&lt;author&gt;Burke, R.&lt;/author&gt;&lt;author&gt;Cornelius, E.&lt;/author&gt;&lt;/authors&gt;&lt;/contributors&gt;&lt;language&gt;eng&lt;/language&gt;&lt;added-date format="utc"&gt;1490615341&lt;/added-date&gt;&lt;ref-type name="Journal Article"&gt;17&lt;/ref-type&gt;&lt;rec-number&gt;68&lt;/rec-number&gt;&lt;last-updated-date format="utc"&gt;1490615341&lt;/last-updated-date&gt;&lt;accession-num&gt;8028403&lt;/accession-num&gt;&lt;volume&gt;32&lt;/volume&gt;&lt;/record&gt;&lt;/Cite&gt;&lt;/EndNote&gt;</w:instrText>
      </w:r>
      <w:r w:rsidR="00CD2A12" w:rsidRPr="008B7B5F">
        <w:fldChar w:fldCharType="separate"/>
      </w:r>
      <w:r w:rsidR="00C25FE7" w:rsidRPr="00C25FE7">
        <w:rPr>
          <w:noProof/>
          <w:vertAlign w:val="superscript"/>
        </w:rPr>
        <w:t>11</w:t>
      </w:r>
      <w:r w:rsidR="00CD2A12" w:rsidRPr="008B7B5F">
        <w:fldChar w:fldCharType="end"/>
      </w:r>
      <w:r w:rsidR="00B65E50" w:rsidRPr="008B7B5F">
        <w:t xml:space="preserve"> (a 4-item clinician/researcher completed scale</w:t>
      </w:r>
      <w:r w:rsidR="00D364E7" w:rsidRPr="008B7B5F">
        <w:t xml:space="preserve"> measuring</w:t>
      </w:r>
      <w:r w:rsidR="00B65E50" w:rsidRPr="008B7B5F">
        <w:t xml:space="preserve"> four activities of daily living)</w:t>
      </w:r>
      <w:r w:rsidR="00126E5F" w:rsidRPr="008B7B5F">
        <w:t>, Palliative care Outcome Score (POS)</w:t>
      </w:r>
      <w:r w:rsidR="005E0E4C" w:rsidRPr="008B7B5F">
        <w:fldChar w:fldCharType="begin"/>
      </w:r>
      <w:r w:rsidR="00C25FE7">
        <w:instrText xml:space="preserve"> ADDIN EN.CITE &lt;EndNote&gt;&lt;Cite&gt;&lt;Author&gt;Hearn&lt;/Author&gt;&lt;Year&gt;1999&lt;/Year&gt;&lt;IDText&gt;Development and validation of a core outcome measure for palliative care: the palliative care outcome scale. Palliative Care Core Audit Project Advisory Group&lt;/IDText&gt;&lt;DisplayText&gt;&lt;style face="superscript"&gt;12&lt;/style&gt;&lt;/DisplayText&gt;&lt;record&gt;&lt;dates&gt;&lt;pub-dates&gt;&lt;date&gt;Dec&lt;/date&gt;&lt;/pub-dates&gt;&lt;year&gt;1999&lt;/year&gt;&lt;/dates&gt;&lt;keywords&gt;&lt;keyword&gt;England&lt;/keyword&gt;&lt;keyword&gt;Humans&lt;/keyword&gt;&lt;keyword&gt;Neoplasms&lt;/keyword&gt;&lt;keyword&gt;Outcome Assessment (Health Care)&lt;/keyword&gt;&lt;keyword&gt;Palliative Care&lt;/keyword&gt;&lt;keyword&gt;Scotland&lt;/keyword&gt;&lt;keyword&gt;Surveys and Questionnaires&lt;/keyword&gt;&lt;/keywords&gt;&lt;urls&gt;&lt;related-urls&gt;&lt;url&gt;https://www.ncbi.nlm.nih.gov/pubmed/10847883&lt;/url&gt;&lt;/related-urls&gt;&lt;/urls&gt;&lt;isbn&gt;0963-8172&lt;/isbn&gt;&lt;custom2&gt;PMC2483665&lt;/custom2&gt;&lt;titles&gt;&lt;title&gt;Development and validation of a core outcome measure for palliative care: the palliative care outcome scale. Palliative Care Core Audit Project Advisory Group&lt;/title&gt;&lt;secondary-title&gt;Qual Health Care&lt;/secondary-title&gt;&lt;/titles&gt;&lt;pages&gt;219-27&lt;/pages&gt;&lt;number&gt;4&lt;/number&gt;&lt;contributors&gt;&lt;authors&gt;&lt;author&gt;Hearn, J.&lt;/author&gt;&lt;author&gt;Higginson, I. J.&lt;/author&gt;&lt;/authors&gt;&lt;/contributors&gt;&lt;language&gt;eng&lt;/language&gt;&lt;added-date format="utc"&gt;1490615414&lt;/added-date&gt;&lt;ref-type name="Journal Article"&gt;17&lt;/ref-type&gt;&lt;rec-number&gt;70&lt;/rec-number&gt;&lt;last-updated-date format="utc"&gt;1490615414&lt;/last-updated-date&gt;&lt;accession-num&gt;10847883&lt;/accession-num&gt;&lt;volume&gt;8&lt;/volume&gt;&lt;/record&gt;&lt;/Cite&gt;&lt;/EndNote&gt;</w:instrText>
      </w:r>
      <w:r w:rsidR="005E0E4C" w:rsidRPr="008B7B5F">
        <w:fldChar w:fldCharType="separate"/>
      </w:r>
      <w:r w:rsidR="00C25FE7" w:rsidRPr="00C25FE7">
        <w:rPr>
          <w:noProof/>
          <w:vertAlign w:val="superscript"/>
        </w:rPr>
        <w:t>12</w:t>
      </w:r>
      <w:r w:rsidR="005E0E4C" w:rsidRPr="008B7B5F">
        <w:fldChar w:fldCharType="end"/>
      </w:r>
      <w:r w:rsidR="00797327" w:rsidRPr="008B7B5F">
        <w:t xml:space="preserve"> </w:t>
      </w:r>
      <w:r w:rsidR="00CD2A12" w:rsidRPr="008B7B5F">
        <w:t>and Australian Karnofsky Performance Scale (AKPS)</w:t>
      </w:r>
      <w:r w:rsidR="00B65E50" w:rsidRPr="008B7B5F">
        <w:t xml:space="preserve"> (a palliative modified version of the original scale</w:t>
      </w:r>
      <w:r w:rsidR="005E0E4C" w:rsidRPr="008B7B5F">
        <w:t>.</w:t>
      </w:r>
      <w:r w:rsidR="00CD2A12" w:rsidRPr="008B7B5F">
        <w:fldChar w:fldCharType="begin"/>
      </w:r>
      <w:r w:rsidR="00C25FE7">
        <w:instrText xml:space="preserve"> ADDIN EN.CITE &lt;EndNote&gt;&lt;Cite&gt;&lt;Author&gt;Abernethy&lt;/Author&gt;&lt;Year&gt;2005&lt;/Year&gt;&lt;IDText&gt;The Australia-modified Karnofsky Performance Status (AKPS) scale: a revised scale for contemporary palliative care clinical practice [ISRCTN81117481]&lt;/IDText&gt;&lt;DisplayText&gt;&lt;style face="superscript"&gt;13&lt;/style&gt;&lt;/DisplayText&gt;&lt;record&gt;&lt;dates&gt;&lt;pub-dates&gt;&lt;date&gt;Nov&lt;/date&gt;&lt;/pub-dates&gt;&lt;year&gt;2005&lt;/year&gt;&lt;/dates&gt;&lt;urls&gt;&lt;related-urls&gt;&lt;url&gt;https://www.ncbi.nlm.nih.gov/pubmed/16283937&lt;/url&gt;&lt;/related-urls&gt;&lt;/urls&gt;&lt;isbn&gt;1472-684X&lt;/isbn&gt;&lt;custom2&gt;PMC1308820&lt;/custom2&gt;&lt;titles&gt;&lt;title&gt;The Australia-modified Karnofsky Performance Status (AKPS) scale: a revised scale for contemporary palliative care clinical practice [ISRCTN81117481]&lt;/title&gt;&lt;secondary-title&gt;BMC Palliat Care&lt;/secondary-title&gt;&lt;/titles&gt;&lt;pages&gt;7&lt;/pages&gt;&lt;contributors&gt;&lt;authors&gt;&lt;author&gt;Abernethy, A. P.&lt;/author&gt;&lt;author&gt;Shelby-James, T.&lt;/author&gt;&lt;author&gt;Fazekas, B. S.&lt;/author&gt;&lt;author&gt;Woods, D.&lt;/author&gt;&lt;author&gt;Currow, D. C.&lt;/author&gt;&lt;/authors&gt;&lt;/contributors&gt;&lt;edition&gt;2005/11/12&lt;/edition&gt;&lt;language&gt;eng&lt;/language&gt;&lt;added-date format="utc"&gt;1490615374&lt;/added-date&gt;&lt;ref-type name="Journal Article"&gt;17&lt;/ref-type&gt;&lt;rec-number&gt;69&lt;/rec-number&gt;&lt;last-updated-date format="utc"&gt;1490615374&lt;/last-updated-date&gt;&lt;accession-num&gt;16283937&lt;/accession-num&gt;&lt;electronic-resource-num&gt;10.1186/1472-684X-4-7&lt;/electronic-resource-num&gt;&lt;volume&gt;4&lt;/volume&gt;&lt;/record&gt;&lt;/Cite&gt;&lt;/EndNote&gt;</w:instrText>
      </w:r>
      <w:r w:rsidR="00CD2A12" w:rsidRPr="008B7B5F">
        <w:fldChar w:fldCharType="separate"/>
      </w:r>
      <w:r w:rsidR="00C25FE7" w:rsidRPr="00C25FE7">
        <w:rPr>
          <w:noProof/>
          <w:vertAlign w:val="superscript"/>
        </w:rPr>
        <w:t>13</w:t>
      </w:r>
      <w:r w:rsidR="00CD2A12" w:rsidRPr="008B7B5F">
        <w:fldChar w:fldCharType="end"/>
      </w:r>
      <w:r w:rsidR="00CD2A12" w:rsidRPr="008B7B5F">
        <w:t xml:space="preserve"> </w:t>
      </w:r>
      <w:r w:rsidR="005E0E4C" w:rsidRPr="008B7B5F">
        <w:t xml:space="preserve">The </w:t>
      </w:r>
      <w:r w:rsidR="00FB6B2E" w:rsidRPr="008B7B5F">
        <w:t xml:space="preserve">carers (if present) completed the Care Strain Index and </w:t>
      </w:r>
      <w:r w:rsidRPr="008B7B5F">
        <w:t>Carer Support Needs Assessment Tool (CSNAT).</w:t>
      </w:r>
      <w:r w:rsidRPr="008B7B5F">
        <w:rPr>
          <w:vertAlign w:val="superscript"/>
        </w:rPr>
        <w:t>4</w:t>
      </w:r>
      <w:r w:rsidRPr="008B7B5F">
        <w:t xml:space="preserve"> </w:t>
      </w:r>
      <w:r w:rsidR="00F944B2" w:rsidRPr="008B7B5F">
        <w:t>GPs completed a Likert scale about the acceptability of the NAT</w:t>
      </w:r>
      <w:proofErr w:type="gramStart"/>
      <w:r w:rsidR="00F944B2" w:rsidRPr="008B7B5F">
        <w:t>:PD</w:t>
      </w:r>
      <w:proofErr w:type="gramEnd"/>
      <w:r w:rsidR="00F944B2" w:rsidRPr="008B7B5F">
        <w:t>-C in clinical practice.</w:t>
      </w:r>
    </w:p>
    <w:p w14:paraId="414BF4A1" w14:textId="7466C02B" w:rsidR="00BC260E" w:rsidRPr="004B6706" w:rsidRDefault="003E60F9" w:rsidP="00615411">
      <w:pPr>
        <w:rPr>
          <w:b/>
        </w:rPr>
      </w:pPr>
      <w:r w:rsidRPr="004B6706">
        <w:rPr>
          <w:b/>
        </w:rPr>
        <w:t>Statistical analysis</w:t>
      </w:r>
    </w:p>
    <w:p w14:paraId="7C06A30E" w14:textId="40C1DAC3" w:rsidR="00A14030" w:rsidRDefault="00B12E7E" w:rsidP="00F944B2">
      <w:r>
        <w:t>I</w:t>
      </w:r>
      <w:r w:rsidRPr="008B7B5F">
        <w:t>nter-rater reliability</w:t>
      </w:r>
      <w:r>
        <w:t xml:space="preserve"> was assessed using u</w:t>
      </w:r>
      <w:r w:rsidRPr="008B7B5F">
        <w:t>nweighted</w:t>
      </w:r>
      <w:r w:rsidR="00D415D6" w:rsidRPr="008B7B5F">
        <w:t xml:space="preserve"> and weighted Fleiss’ kappa statistics</w:t>
      </w:r>
      <w:proofErr w:type="gramStart"/>
      <w:r>
        <w:t>.</w:t>
      </w:r>
      <w:r w:rsidR="00D415D6" w:rsidRPr="008B7B5F">
        <w:t>.</w:t>
      </w:r>
      <w:proofErr w:type="gramEnd"/>
      <w:r w:rsidR="00D415D6" w:rsidRPr="008B7B5F">
        <w:t xml:space="preserve"> Disagreement weights were used</w:t>
      </w:r>
      <w:r w:rsidR="00D415D6">
        <w:t xml:space="preserve"> with </w:t>
      </w:r>
      <w:r w:rsidR="00D415D6" w:rsidRPr="008B7B5F">
        <w:t xml:space="preserve">0.0 for agreement, 1.0 for a difference of one category (0 vs. 1 or 1 vs. 2) and 2.0 for a difference of two categories (0 vs. 2).  </w:t>
      </w:r>
      <w:r>
        <w:t>T</w:t>
      </w:r>
      <w:r w:rsidRPr="008B7B5F">
        <w:t>est-retest reliability</w:t>
      </w:r>
      <w:r>
        <w:t xml:space="preserve"> was assessed using a</w:t>
      </w:r>
      <w:r w:rsidR="00D415D6" w:rsidRPr="008B7B5F">
        <w:t xml:space="preserve"> kappa statistic was used to assess agreement and interpreted alongside percentage agreement.</w:t>
      </w:r>
      <w:r w:rsidR="00D415D6">
        <w:fldChar w:fldCharType="begin"/>
      </w:r>
      <w:r w:rsidR="00C25FE7">
        <w:instrText xml:space="preserve"> ADDIN EN.CITE &lt;EndNote&gt;&lt;Cite&gt;&lt;Author&gt;Viera&lt;/Author&gt;&lt;Year&gt;2005&lt;/Year&gt;&lt;IDText&gt;Understanding&lt;/IDText&gt;&lt;DisplayText&gt;&lt;style face="superscript"&gt;14&lt;/style&gt;&lt;/DisplayText&gt;&lt;record&gt;&lt;titles&gt;&lt;title&gt;Understanding&amp;#xA;interobserver agreement: the kappa statistic.&lt;/title&gt;&lt;secondary-title&gt;Fam Med&lt;/secondary-title&gt;&lt;/titles&gt;&lt;pages&gt;360-363&lt;/pages&gt;&lt;number&gt;5&lt;/number&gt;&lt;contributors&gt;&lt;authors&gt;&lt;author&gt;Viera, AJ.&lt;/author&gt;&lt;author&gt;Garrett, JM.&lt;/author&gt;&lt;/authors&gt;&lt;/contributors&gt;&lt;added-date format="utc"&gt;1506519461&lt;/added-date&gt;&lt;ref-type name="Journal Article"&gt;17&lt;/ref-type&gt;&lt;dates&gt;&lt;year&gt;2005&lt;/year&gt;&lt;/dates&gt;&lt;rec-number&gt;555&lt;/rec-number&gt;&lt;last-updated-date format="utc"&gt;1506519510&lt;/last-updated-date&gt;&lt;volume&gt;37&lt;/volume&gt;&lt;/record&gt;&lt;/Cite&gt;&lt;/EndNote&gt;</w:instrText>
      </w:r>
      <w:r w:rsidR="00D415D6">
        <w:fldChar w:fldCharType="separate"/>
      </w:r>
      <w:r w:rsidR="00C25FE7" w:rsidRPr="00C25FE7">
        <w:rPr>
          <w:noProof/>
          <w:vertAlign w:val="superscript"/>
        </w:rPr>
        <w:t>14</w:t>
      </w:r>
      <w:r w:rsidR="00D415D6">
        <w:fldChar w:fldCharType="end"/>
      </w:r>
      <w:r w:rsidR="00D415D6" w:rsidRPr="008B7B5F">
        <w:t xml:space="preserve"> At least fair agreement was considered evidence of adequate reliability. Data simulations provided a sample size of 100 views to detect a kappa statistic of at least moderate to substantial agreement (within +/- 0.1, based on a 90% confidence level). </w:t>
      </w:r>
      <w:r w:rsidR="00D415D6">
        <w:t xml:space="preserve"> </w:t>
      </w:r>
    </w:p>
    <w:p w14:paraId="48CDDB0F" w14:textId="180841AA" w:rsidR="00617C8F" w:rsidRDefault="00581D4F" w:rsidP="00F944B2">
      <w:r w:rsidRPr="00D415D6">
        <w:t>For the construct validity testing of the NAT: PD-C</w:t>
      </w:r>
      <w:r>
        <w:t>,</w:t>
      </w:r>
      <w:r w:rsidR="00625FFA">
        <w:t xml:space="preserve"> the</w:t>
      </w:r>
      <w:r>
        <w:t xml:space="preserve"> </w:t>
      </w:r>
      <w:r w:rsidR="00A155F5" w:rsidRPr="008B7B5F">
        <w:t>NAT</w:t>
      </w:r>
      <w:proofErr w:type="gramStart"/>
      <w:r w:rsidR="00A155F5" w:rsidRPr="008B7B5F">
        <w:t>:PD</w:t>
      </w:r>
      <w:proofErr w:type="gramEnd"/>
      <w:r w:rsidR="00A155F5" w:rsidRPr="008B7B5F">
        <w:t xml:space="preserve">-C and comparator scores </w:t>
      </w:r>
      <w:r w:rsidR="00AE54FD" w:rsidRPr="008B7B5F">
        <w:t>are presented</w:t>
      </w:r>
      <w:r w:rsidR="00A155F5" w:rsidRPr="008B7B5F">
        <w:t xml:space="preserve"> </w:t>
      </w:r>
      <w:r w:rsidR="00BA20D6" w:rsidRPr="008B7B5F">
        <w:t>as n (%) and mean (</w:t>
      </w:r>
      <w:proofErr w:type="spellStart"/>
      <w:r w:rsidR="00BA20D6" w:rsidRPr="008B7B5F">
        <w:t>sd</w:t>
      </w:r>
      <w:proofErr w:type="spellEnd"/>
      <w:r w:rsidR="00BA20D6" w:rsidRPr="008B7B5F">
        <w:t>) median (minimum, maximum).</w:t>
      </w:r>
      <w:r w:rsidR="00B15775" w:rsidRPr="008B7B5F">
        <w:t xml:space="preserve"> </w:t>
      </w:r>
      <w:r w:rsidR="00AE530D" w:rsidRPr="008B7B5F">
        <w:t xml:space="preserve"> </w:t>
      </w:r>
      <w:r w:rsidR="00617C8F" w:rsidRPr="008B7B5F">
        <w:t>Data simulations provided a sample size of 38</w:t>
      </w:r>
      <w:r w:rsidR="00617C8F">
        <w:t xml:space="preserve"> required</w:t>
      </w:r>
      <w:r w:rsidR="00617C8F" w:rsidRPr="008B7B5F">
        <w:t xml:space="preserve"> to provide ≥93% power to detect a relationship between the NAT</w:t>
      </w:r>
      <w:proofErr w:type="gramStart"/>
      <w:r w:rsidR="00617C8F" w:rsidRPr="008B7B5F">
        <w:t>:PD</w:t>
      </w:r>
      <w:proofErr w:type="gramEnd"/>
      <w:r w:rsidR="00617C8F" w:rsidRPr="008B7B5F">
        <w:t xml:space="preserve">-C and the physical symptoms domain of the Palliative care Outcome Scale (POS) (at least a value &gt;0.3 [fair agreement]).  </w:t>
      </w:r>
      <w:r w:rsidR="00BC260E" w:rsidRPr="008B7B5F">
        <w:t xml:space="preserve">The assessment </w:t>
      </w:r>
      <w:r w:rsidR="00797327" w:rsidRPr="008B7B5F">
        <w:t xml:space="preserve">of correlation between the </w:t>
      </w:r>
      <w:r w:rsidR="00625FFA">
        <w:t xml:space="preserve">patient </w:t>
      </w:r>
      <w:r w:rsidR="00797327" w:rsidRPr="008B7B5F">
        <w:t>NAT</w:t>
      </w:r>
      <w:proofErr w:type="gramStart"/>
      <w:r w:rsidR="00797327" w:rsidRPr="008B7B5F">
        <w:t>:</w:t>
      </w:r>
      <w:r w:rsidR="00BC260E" w:rsidRPr="008B7B5F">
        <w:t>PD</w:t>
      </w:r>
      <w:proofErr w:type="gramEnd"/>
      <w:r w:rsidR="00BC260E" w:rsidRPr="008B7B5F">
        <w:t>-C</w:t>
      </w:r>
      <w:r w:rsidR="00625FFA">
        <w:t xml:space="preserve"> items</w:t>
      </w:r>
      <w:r w:rsidR="00BC260E" w:rsidRPr="008B7B5F">
        <w:t xml:space="preserve"> </w:t>
      </w:r>
      <w:r w:rsidR="00617C8F">
        <w:t>(</w:t>
      </w:r>
      <w:r w:rsidR="00617C8F" w:rsidRPr="008B7B5F">
        <w:t>NAT:PD-C</w:t>
      </w:r>
      <w:r w:rsidR="00617C8F">
        <w:t xml:space="preserve"> Section 2)</w:t>
      </w:r>
      <w:r w:rsidR="00BC260E" w:rsidRPr="008B7B5F">
        <w:t xml:space="preserve"> and the</w:t>
      </w:r>
      <w:r w:rsidR="007313F2" w:rsidRPr="008B7B5F">
        <w:t xml:space="preserve"> patient</w:t>
      </w:r>
      <w:r w:rsidR="00625FFA">
        <w:t>-reported</w:t>
      </w:r>
      <w:r w:rsidR="00BC260E" w:rsidRPr="008B7B5F">
        <w:t xml:space="preserve"> comparator tools </w:t>
      </w:r>
      <w:r w:rsidR="00625FFA">
        <w:t>was assessed</w:t>
      </w:r>
      <w:r w:rsidR="00BC260E" w:rsidRPr="008B7B5F">
        <w:t xml:space="preserve"> using Kendall’s Tau-b correlation coefficient</w:t>
      </w:r>
      <w:r w:rsidR="00625FFA">
        <w:t>s</w:t>
      </w:r>
      <w:r w:rsidR="007313F2" w:rsidRPr="008B7B5F">
        <w:t xml:space="preserve">. This </w:t>
      </w:r>
      <w:r w:rsidR="00BC260E" w:rsidRPr="008B7B5F">
        <w:t xml:space="preserve">allows </w:t>
      </w:r>
      <w:r w:rsidR="007313F2" w:rsidRPr="008B7B5F">
        <w:t xml:space="preserve">comparison </w:t>
      </w:r>
      <w:r w:rsidR="007313F2" w:rsidRPr="008B7B5F">
        <w:lastRenderedPageBreak/>
        <w:t>between the</w:t>
      </w:r>
      <w:r w:rsidR="00BC260E" w:rsidRPr="008B7B5F">
        <w:t xml:space="preserve"> NAT</w:t>
      </w:r>
      <w:proofErr w:type="gramStart"/>
      <w:r w:rsidR="00797327" w:rsidRPr="008B7B5F">
        <w:t>:</w:t>
      </w:r>
      <w:r w:rsidR="00BC260E" w:rsidRPr="008B7B5F">
        <w:t>PD</w:t>
      </w:r>
      <w:proofErr w:type="gramEnd"/>
      <w:r w:rsidR="00BC260E" w:rsidRPr="008B7B5F">
        <w:t>-C</w:t>
      </w:r>
      <w:r w:rsidR="00625FFA">
        <w:t xml:space="preserve"> items</w:t>
      </w:r>
      <w:r w:rsidR="00BC260E" w:rsidRPr="008B7B5F">
        <w:t>, which produce</w:t>
      </w:r>
      <w:r w:rsidR="00625FFA">
        <w:t xml:space="preserve"> an</w:t>
      </w:r>
      <w:r w:rsidR="00766DEF">
        <w:t xml:space="preserve"> </w:t>
      </w:r>
      <w:r w:rsidR="00BC260E" w:rsidRPr="008B7B5F">
        <w:t xml:space="preserve">ordinal </w:t>
      </w:r>
      <w:r w:rsidR="00625FFA">
        <w:t>score</w:t>
      </w:r>
      <w:r w:rsidR="00BC260E" w:rsidRPr="008B7B5F">
        <w:t>, with the tools</w:t>
      </w:r>
      <w:r w:rsidR="009F632C">
        <w:t xml:space="preserve">: ESAS, RUG-ADL and POS and </w:t>
      </w:r>
      <w:r w:rsidR="00BC260E" w:rsidRPr="008B7B5F">
        <w:t xml:space="preserve">the p-values are quoted. </w:t>
      </w:r>
      <w:r w:rsidR="007313F2" w:rsidRPr="008B7B5F">
        <w:t>Cohen’s kappa was used to compare NAT</w:t>
      </w:r>
      <w:proofErr w:type="gramStart"/>
      <w:r w:rsidR="00392E97" w:rsidRPr="008B7B5F">
        <w:t>:PD</w:t>
      </w:r>
      <w:proofErr w:type="gramEnd"/>
      <w:r w:rsidR="00392E97" w:rsidRPr="008B7B5F">
        <w:t>-C item</w:t>
      </w:r>
      <w:r w:rsidR="007313F2" w:rsidRPr="008B7B5F">
        <w:t xml:space="preserve"> 2.7 </w:t>
      </w:r>
      <w:r w:rsidR="00933ABE" w:rsidRPr="008B7B5F">
        <w:t>(information needs)</w:t>
      </w:r>
      <w:r w:rsidR="007313F2" w:rsidRPr="008B7B5F">
        <w:t>.</w:t>
      </w:r>
      <w:r w:rsidR="00E92EA8" w:rsidRPr="008B7B5F">
        <w:t xml:space="preserve"> </w:t>
      </w:r>
      <w:r w:rsidR="004E38A6" w:rsidRPr="008B7B5F">
        <w:t xml:space="preserve">To </w:t>
      </w:r>
      <w:r w:rsidR="00E92EA8" w:rsidRPr="008B7B5F">
        <w:t>asse</w:t>
      </w:r>
      <w:r w:rsidR="004E38A6" w:rsidRPr="008B7B5F">
        <w:t xml:space="preserve">ss the relationship between the level of concern </w:t>
      </w:r>
      <w:r w:rsidR="00E92EA8" w:rsidRPr="008B7B5F">
        <w:t>NAT</w:t>
      </w:r>
      <w:proofErr w:type="gramStart"/>
      <w:r w:rsidR="00797327" w:rsidRPr="008B7B5F">
        <w:t>:</w:t>
      </w:r>
      <w:r w:rsidR="00392E97" w:rsidRPr="008B7B5F">
        <w:t>P</w:t>
      </w:r>
      <w:r w:rsidR="00797327" w:rsidRPr="008B7B5F">
        <w:t>D</w:t>
      </w:r>
      <w:proofErr w:type="gramEnd"/>
      <w:r w:rsidR="00392E97" w:rsidRPr="008B7B5F">
        <w:t>-C</w:t>
      </w:r>
      <w:r w:rsidR="00E92EA8" w:rsidRPr="008B7B5F">
        <w:t xml:space="preserve"> daily living item and both the total RUG-ADL score and the AKPS</w:t>
      </w:r>
      <w:r w:rsidR="004E38A6" w:rsidRPr="008B7B5F">
        <w:t>,</w:t>
      </w:r>
      <w:r w:rsidR="00E92EA8" w:rsidRPr="008B7B5F">
        <w:t xml:space="preserve"> </w:t>
      </w:r>
      <w:proofErr w:type="spellStart"/>
      <w:r w:rsidR="00E92EA8" w:rsidRPr="008B7B5F">
        <w:t>Kruskall</w:t>
      </w:r>
      <w:proofErr w:type="spellEnd"/>
      <w:r w:rsidR="00E92EA8" w:rsidRPr="008B7B5F">
        <w:t xml:space="preserve"> Wallis</w:t>
      </w:r>
      <w:r w:rsidR="004E38A6" w:rsidRPr="008B7B5F">
        <w:t xml:space="preserve"> tests w</w:t>
      </w:r>
      <w:r w:rsidR="00617C8F">
        <w:t>ere</w:t>
      </w:r>
      <w:r w:rsidR="004E38A6" w:rsidRPr="008B7B5F">
        <w:t xml:space="preserve"> used.</w:t>
      </w:r>
      <w:r w:rsidR="00AE530D" w:rsidRPr="008B7B5F">
        <w:t xml:space="preserve"> </w:t>
      </w:r>
    </w:p>
    <w:p w14:paraId="67E1ED03" w14:textId="77777777" w:rsidR="00E32D0E" w:rsidRDefault="00392E97" w:rsidP="00F944B2">
      <w:r w:rsidRPr="008B7B5F">
        <w:t>The prevalence</w:t>
      </w:r>
      <w:r w:rsidR="00BC260E" w:rsidRPr="008B7B5F">
        <w:t xml:space="preserve"> and bias adjusted kappa (PABAK), Cohen’s kappa and percentage of agreement were used to assess whether responses were similar between the NAT: PD-C items relating to the ability and wellbeing of the carer </w:t>
      </w:r>
      <w:r w:rsidR="00617C8F">
        <w:t>(</w:t>
      </w:r>
      <w:r w:rsidR="00617C8F" w:rsidRPr="008B7B5F">
        <w:t>NAT</w:t>
      </w:r>
      <w:proofErr w:type="gramStart"/>
      <w:r w:rsidR="00617C8F" w:rsidRPr="008B7B5F">
        <w:t>:PD</w:t>
      </w:r>
      <w:proofErr w:type="gramEnd"/>
      <w:r w:rsidR="00617C8F" w:rsidRPr="008B7B5F">
        <w:t>-C</w:t>
      </w:r>
      <w:r w:rsidR="00617C8F">
        <w:t xml:space="preserve"> Sections 3 and 4) </w:t>
      </w:r>
      <w:r w:rsidR="00BC260E" w:rsidRPr="008B7B5F">
        <w:t>and app</w:t>
      </w:r>
      <w:r w:rsidR="00933ABE" w:rsidRPr="008B7B5F">
        <w:t>ropriate CSI and CSNAT items</w:t>
      </w:r>
      <w:r w:rsidR="00BC260E" w:rsidRPr="008B7B5F">
        <w:t xml:space="preserve"> measur</w:t>
      </w:r>
      <w:r w:rsidR="00933ABE" w:rsidRPr="008B7B5F">
        <w:t>ing</w:t>
      </w:r>
      <w:r w:rsidR="00BC260E" w:rsidRPr="008B7B5F">
        <w:t xml:space="preserve"> similar concerns/support needs. </w:t>
      </w:r>
      <w:r w:rsidR="00933ABE" w:rsidRPr="008B7B5F">
        <w:t>For each NAT</w:t>
      </w:r>
      <w:proofErr w:type="gramStart"/>
      <w:r w:rsidR="00933ABE" w:rsidRPr="008B7B5F">
        <w:t>:</w:t>
      </w:r>
      <w:r w:rsidR="00BC260E" w:rsidRPr="008B7B5F">
        <w:t>PD</w:t>
      </w:r>
      <w:proofErr w:type="gramEnd"/>
      <w:r w:rsidR="00BC260E" w:rsidRPr="008B7B5F">
        <w:t xml:space="preserve">-C item, the agreement between </w:t>
      </w:r>
      <w:r w:rsidR="00933ABE" w:rsidRPr="008B7B5F">
        <w:t>none or at least some concern</w:t>
      </w:r>
      <w:r w:rsidR="00BC260E" w:rsidRPr="008B7B5F">
        <w:t xml:space="preserve"> was calculated. </w:t>
      </w:r>
      <w:r w:rsidR="00965AD0" w:rsidRPr="008B7B5F">
        <w:t xml:space="preserve">At least fair agreement </w:t>
      </w:r>
      <w:r w:rsidR="00E32D0E">
        <w:t xml:space="preserve">for </w:t>
      </w:r>
      <w:r w:rsidR="00E32D0E" w:rsidRPr="005C6286">
        <w:rPr>
          <w:bCs/>
          <w:color w:val="000000"/>
        </w:rPr>
        <w:t>PABAK</w:t>
      </w:r>
      <w:r w:rsidR="00E32D0E">
        <w:t xml:space="preserve"> </w:t>
      </w:r>
      <w:r w:rsidR="00965AD0" w:rsidRPr="008B7B5F">
        <w:t xml:space="preserve">was considered evidence of adequate reliability. </w:t>
      </w:r>
    </w:p>
    <w:p w14:paraId="2B3F72F3" w14:textId="11F077AD" w:rsidR="00AE530D" w:rsidRPr="008B7B5F" w:rsidRDefault="00392E97" w:rsidP="00F944B2">
      <w:r w:rsidRPr="008B7B5F">
        <w:t xml:space="preserve">To </w:t>
      </w:r>
      <w:r w:rsidR="00BC260E" w:rsidRPr="008B7B5F">
        <w:t>asses</w:t>
      </w:r>
      <w:r w:rsidR="00933ABE" w:rsidRPr="008B7B5F">
        <w:t>s the acceptability of the NAT</w:t>
      </w:r>
      <w:proofErr w:type="gramStart"/>
      <w:r w:rsidR="00933ABE" w:rsidRPr="008B7B5F">
        <w:t>:</w:t>
      </w:r>
      <w:r w:rsidR="00BC260E" w:rsidRPr="008B7B5F">
        <w:t>PD</w:t>
      </w:r>
      <w:proofErr w:type="gramEnd"/>
      <w:r w:rsidR="00BC260E" w:rsidRPr="008B7B5F">
        <w:t xml:space="preserve">-C </w:t>
      </w:r>
      <w:r w:rsidRPr="008B7B5F">
        <w:t xml:space="preserve">the </w:t>
      </w:r>
      <w:r w:rsidR="00787D0D" w:rsidRPr="008B7B5F">
        <w:t>n (%) for each category is presented.</w:t>
      </w:r>
      <w:r w:rsidR="009F632C">
        <w:t xml:space="preserve"> </w:t>
      </w:r>
    </w:p>
    <w:p w14:paraId="1F06903A" w14:textId="57963EAE" w:rsidR="00854EF0" w:rsidRPr="008B7B5F" w:rsidRDefault="00854EF0" w:rsidP="00F944B2">
      <w:r w:rsidRPr="008B7B5F">
        <w:t>All analyses were undertaken on STATA/SE 14</w:t>
      </w:r>
      <w:r w:rsidR="00E20DAF">
        <w:t xml:space="preserve"> </w:t>
      </w:r>
      <w:r w:rsidRPr="008B7B5F">
        <w:t>(</w:t>
      </w:r>
      <w:proofErr w:type="spellStart"/>
      <w:r w:rsidRPr="008B7B5F">
        <w:t>StataCorp</w:t>
      </w:r>
      <w:proofErr w:type="spellEnd"/>
      <w:r w:rsidRPr="008B7B5F">
        <w:t xml:space="preserve"> LP) and a p-value of &lt;0.05 was considered to indicate statistical significance.</w:t>
      </w:r>
      <w:r w:rsidR="00D83CC7">
        <w:t xml:space="preserve"> </w:t>
      </w:r>
      <w:r w:rsidR="00B86E8E">
        <w:t>The paper</w:t>
      </w:r>
      <w:r w:rsidR="00B86E8E" w:rsidRPr="00B86E8E">
        <w:t xml:space="preserve"> following</w:t>
      </w:r>
      <w:r w:rsidR="00B86E8E">
        <w:t xml:space="preserve">s the </w:t>
      </w:r>
      <w:r w:rsidR="00D83CC7">
        <w:t>GRRAS checklist for reporting of studi</w:t>
      </w:r>
      <w:r w:rsidR="00B86E8E">
        <w:t>es of reliability and agreement.</w:t>
      </w:r>
      <w:r w:rsidR="00B86E8E">
        <w:fldChar w:fldCharType="begin"/>
      </w:r>
      <w:r w:rsidR="00C25FE7">
        <w:instrText xml:space="preserve"> ADDIN EN.CITE &lt;EndNote&gt;&lt;Cite&gt;&lt;Author&gt;Kottner&lt;/Author&gt;&lt;Year&gt;2011&lt;/Year&gt;&lt;IDText&gt;Guidelines for Reporting Reliability and Agreement Studies (GRRAS)&lt;/IDText&gt;&lt;DisplayText&gt;&lt;style face="superscript"&gt;15&lt;/style&gt;&lt;/DisplayText&gt;&lt;record&gt;&lt;dates&gt;&lt;pub-dates&gt;&lt;date&gt;Jun&lt;/date&gt;&lt;/pub-dates&gt;&lt;year&gt;2011&lt;/year&gt;&lt;/dates&gt;&lt;keywords&gt;&lt;keyword&gt;Diagnosis&lt;/keyword&gt;&lt;keyword&gt;Guidelines as Topic&lt;/keyword&gt;&lt;keyword&gt;Humans&lt;/keyword&gt;&lt;keyword&gt;Reproducibility of Results&lt;/keyword&gt;&lt;/keywords&gt;&lt;urls&gt;&lt;related-urls&gt;&lt;url&gt;https://www.ncbi.nlm.nih.gov/pubmed/21376316&lt;/url&gt;&lt;/related-urls&gt;&lt;/urls&gt;&lt;isbn&gt;1873-491X&lt;/isbn&gt;&lt;titles&gt;&lt;title&gt;Guidelines for Reporting Reliability and Agreement Studies (GRRAS)&lt;/title&gt;&lt;secondary-title&gt;Int J Nurs Stud&lt;/secondary-title&gt;&lt;/titles&gt;&lt;pages&gt;659-60&lt;/pages&gt;&lt;number&gt;6&lt;/number&gt;&lt;contributors&gt;&lt;authors&gt;&lt;author&gt;Kottner, J.&lt;/author&gt;&lt;author&gt;Gajewski, B. J.&lt;/author&gt;&lt;author&gt;Streiner, D. L.&lt;/author&gt;&lt;/authors&gt;&lt;/contributors&gt;&lt;edition&gt;2011/03/03&lt;/edition&gt;&lt;language&gt;eng&lt;/language&gt;&lt;added-date format="utc"&gt;1509707105&lt;/added-date&gt;&lt;ref-type name="Journal Article"&gt;17&lt;/ref-type&gt;&lt;rec-number&gt;567&lt;/rec-number&gt;&lt;last-updated-date format="utc"&gt;1509707105&lt;/last-updated-date&gt;&lt;accession-num&gt;21376316&lt;/accession-num&gt;&lt;electronic-resource-num&gt;10.1016/j.ijnurstu.2011.01.017&lt;/electronic-resource-num&gt;&lt;volume&gt;48&lt;/volume&gt;&lt;/record&gt;&lt;/Cite&gt;&lt;/EndNote&gt;</w:instrText>
      </w:r>
      <w:r w:rsidR="00B86E8E">
        <w:fldChar w:fldCharType="separate"/>
      </w:r>
      <w:r w:rsidR="00C25FE7" w:rsidRPr="00C25FE7">
        <w:rPr>
          <w:noProof/>
          <w:vertAlign w:val="superscript"/>
        </w:rPr>
        <w:t>15</w:t>
      </w:r>
      <w:r w:rsidR="00B86E8E">
        <w:fldChar w:fldCharType="end"/>
      </w:r>
    </w:p>
    <w:p w14:paraId="1E63E1D3" w14:textId="77777777" w:rsidR="00D415D6" w:rsidRPr="008B7B5F" w:rsidRDefault="00D415D6" w:rsidP="00D415D6">
      <w:pPr>
        <w:pStyle w:val="Default"/>
        <w:spacing w:line="360" w:lineRule="auto"/>
        <w:rPr>
          <w:rFonts w:ascii="Times New Roman" w:hAnsi="Times New Roman" w:cs="Times New Roman"/>
        </w:rPr>
      </w:pPr>
      <w:r w:rsidRPr="008B7B5F">
        <w:rPr>
          <w:rFonts w:ascii="Times New Roman" w:hAnsi="Times New Roman" w:cs="Times New Roman"/>
        </w:rPr>
        <w:t xml:space="preserve">Ethical approval from the </w:t>
      </w:r>
      <w:r w:rsidRPr="008B7B5F">
        <w:rPr>
          <w:rFonts w:ascii="Times New Roman" w:hAnsi="Times New Roman" w:cs="Times New Roman"/>
          <w:bCs/>
        </w:rPr>
        <w:t>NRES Committee London - Bloomsbury</w:t>
      </w:r>
      <w:r w:rsidRPr="008B7B5F">
        <w:rPr>
          <w:rFonts w:ascii="Times New Roman" w:hAnsi="Times New Roman" w:cs="Times New Roman"/>
        </w:rPr>
        <w:t xml:space="preserve"> (REF</w:t>
      </w:r>
      <w:proofErr w:type="gramStart"/>
      <w:r w:rsidRPr="008B7B5F">
        <w:rPr>
          <w:rFonts w:ascii="Times New Roman" w:hAnsi="Times New Roman" w:cs="Times New Roman"/>
        </w:rPr>
        <w:t>:</w:t>
      </w:r>
      <w:r w:rsidRPr="008B7B5F">
        <w:rPr>
          <w:rFonts w:ascii="Times New Roman" w:hAnsi="Times New Roman" w:cs="Times New Roman"/>
          <w:bCs/>
        </w:rPr>
        <w:t>13</w:t>
      </w:r>
      <w:proofErr w:type="gramEnd"/>
      <w:r w:rsidRPr="008B7B5F">
        <w:rPr>
          <w:rFonts w:ascii="Times New Roman" w:hAnsi="Times New Roman" w:cs="Times New Roman"/>
          <w:bCs/>
        </w:rPr>
        <w:t>/LO/1229</w:t>
      </w:r>
      <w:r w:rsidRPr="008B7B5F">
        <w:rPr>
          <w:rFonts w:ascii="Times New Roman" w:hAnsi="Times New Roman" w:cs="Times New Roman"/>
        </w:rPr>
        <w:t>) and intuitional permissions were obtained prior to data collection.</w:t>
      </w:r>
    </w:p>
    <w:p w14:paraId="0EBE2736" w14:textId="77777777" w:rsidR="001A186F" w:rsidRPr="008B7B5F" w:rsidRDefault="001A186F" w:rsidP="00615411">
      <w:r w:rsidRPr="008B7B5F">
        <w:br w:type="page"/>
      </w:r>
    </w:p>
    <w:p w14:paraId="41422671" w14:textId="0DA85B2B" w:rsidR="00201E37" w:rsidRPr="004B6706" w:rsidRDefault="00201E37" w:rsidP="00615411">
      <w:pPr>
        <w:rPr>
          <w:b/>
        </w:rPr>
      </w:pPr>
      <w:r w:rsidRPr="004B6706">
        <w:rPr>
          <w:b/>
        </w:rPr>
        <w:lastRenderedPageBreak/>
        <w:t>Results</w:t>
      </w:r>
    </w:p>
    <w:p w14:paraId="0A6FB8F4" w14:textId="6C58E3EF" w:rsidR="00A23145" w:rsidRPr="004B6706" w:rsidRDefault="00347DB7" w:rsidP="00615411">
      <w:pPr>
        <w:rPr>
          <w:b/>
        </w:rPr>
      </w:pPr>
      <w:r w:rsidRPr="004B6706">
        <w:rPr>
          <w:b/>
        </w:rPr>
        <w:t>R</w:t>
      </w:r>
      <w:r w:rsidR="00A23145" w:rsidRPr="004B6706">
        <w:rPr>
          <w:b/>
        </w:rPr>
        <w:t>eliability assessment of the NAT: PD-C</w:t>
      </w:r>
    </w:p>
    <w:p w14:paraId="50215C78" w14:textId="77777777" w:rsidR="00766DEF" w:rsidRDefault="0002256F" w:rsidP="00F944B2">
      <w:pPr>
        <w:rPr>
          <w:b/>
        </w:rPr>
      </w:pPr>
      <w:r w:rsidRPr="008B7B5F">
        <w:t>Fifty five GPs and seven nurses provided 121 tests</w:t>
      </w:r>
      <w:r>
        <w:t xml:space="preserve"> (GPs:</w:t>
      </w:r>
      <w:r w:rsidRPr="008B7B5F">
        <w:t xml:space="preserve"> </w:t>
      </w:r>
      <w:r>
        <w:t xml:space="preserve">mean age </w:t>
      </w:r>
      <w:r w:rsidRPr="008B7B5F">
        <w:t>40.3 (10.0)</w:t>
      </w:r>
      <w:r>
        <w:t xml:space="preserve">, women </w:t>
      </w:r>
      <w:r w:rsidRPr="008B7B5F">
        <w:t>29 (53%)</w:t>
      </w:r>
      <w:r>
        <w:t xml:space="preserve">; nurses: mean age </w:t>
      </w:r>
      <w:r w:rsidRPr="008B7B5F">
        <w:t>44.6 (13.1)</w:t>
      </w:r>
      <w:r>
        <w:t>, 6 (86%) women</w:t>
      </w:r>
      <w:r w:rsidRPr="008B7B5F">
        <w:t xml:space="preserve">.  Clinicians had 13.1 (9.5and 13.7 (6.7) mean years of experience respectively. </w:t>
      </w:r>
      <w:r w:rsidR="00DC5B40" w:rsidRPr="008B7B5F">
        <w:t>Table 1 shows the inter-rater and test-retest reliability of the adapted tool.</w:t>
      </w:r>
      <w:r w:rsidR="00DC5B40">
        <w:rPr>
          <w:b/>
        </w:rPr>
        <w:t xml:space="preserve"> </w:t>
      </w:r>
    </w:p>
    <w:p w14:paraId="3F7FB5F1" w14:textId="2AE5493A" w:rsidR="00DC5B40" w:rsidRPr="008B7B5F" w:rsidRDefault="00DC5B40" w:rsidP="00F944B2">
      <w:r>
        <w:t>TABLE 1</w:t>
      </w:r>
      <w:r w:rsidRPr="008B7B5F">
        <w:t xml:space="preserve"> HERE</w:t>
      </w:r>
    </w:p>
    <w:p w14:paraId="5AEC27CF" w14:textId="48FD05E3" w:rsidR="009D3774" w:rsidRPr="00A2286C" w:rsidRDefault="005B6CB9" w:rsidP="004B6706">
      <w:r w:rsidRPr="004B6706">
        <w:rPr>
          <w:b/>
        </w:rPr>
        <w:t xml:space="preserve">Inter-rater </w:t>
      </w:r>
      <w:r w:rsidR="00581D4F" w:rsidRPr="004B6706">
        <w:rPr>
          <w:b/>
        </w:rPr>
        <w:t>reliability</w:t>
      </w:r>
    </w:p>
    <w:p w14:paraId="0A881D93" w14:textId="7F78960D" w:rsidR="00893DFC" w:rsidRDefault="0039105F" w:rsidP="00615411">
      <w:r w:rsidRPr="0002256F">
        <w:t xml:space="preserve">There was </w:t>
      </w:r>
      <w:r w:rsidR="00DC5B40">
        <w:t>at least fair</w:t>
      </w:r>
      <w:r w:rsidR="00DC5B40" w:rsidRPr="0002256F">
        <w:t xml:space="preserve"> </w:t>
      </w:r>
      <w:r w:rsidR="001A41FA" w:rsidRPr="0002256F">
        <w:t xml:space="preserve">reliability for </w:t>
      </w:r>
      <w:r w:rsidR="00542901" w:rsidRPr="0002256F">
        <w:t xml:space="preserve">all </w:t>
      </w:r>
      <w:r w:rsidR="001A41FA" w:rsidRPr="0002256F">
        <w:t>items</w:t>
      </w:r>
      <w:r w:rsidR="00893DFC">
        <w:t xml:space="preserve"> in Section 2 in assessing patient</w:t>
      </w:r>
      <w:r w:rsidR="001A41FA" w:rsidRPr="0002256F">
        <w:t xml:space="preserve"> wellbeing</w:t>
      </w:r>
      <w:r w:rsidR="009B04D4">
        <w:t xml:space="preserve">, with </w:t>
      </w:r>
      <w:r w:rsidR="00307B14" w:rsidRPr="0002256F">
        <w:t xml:space="preserve">moderate </w:t>
      </w:r>
      <w:r w:rsidR="002B5835" w:rsidRPr="0002256F">
        <w:t>inter-rater reliability</w:t>
      </w:r>
      <w:r w:rsidR="00307B14" w:rsidRPr="0002256F">
        <w:t xml:space="preserve"> for </w:t>
      </w:r>
      <w:r w:rsidR="00542901" w:rsidRPr="0002256F">
        <w:t>2</w:t>
      </w:r>
      <w:r w:rsidR="00CF2F0D" w:rsidRPr="0002256F">
        <w:t>/6</w:t>
      </w:r>
      <w:r w:rsidR="001A41FA" w:rsidRPr="0002256F">
        <w:t xml:space="preserve"> items</w:t>
      </w:r>
      <w:r w:rsidR="00893DFC">
        <w:t xml:space="preserve">: </w:t>
      </w:r>
      <w:r w:rsidR="00542901" w:rsidRPr="0002256F">
        <w:t xml:space="preserve">daily activities </w:t>
      </w:r>
      <w:r w:rsidR="00DC5B40">
        <w:t xml:space="preserve">(Kappa: 0.50) </w:t>
      </w:r>
      <w:r w:rsidR="00542901" w:rsidRPr="0002256F">
        <w:t xml:space="preserve">and </w:t>
      </w:r>
      <w:r w:rsidR="00307B14" w:rsidRPr="0002256F">
        <w:t>psychological symptoms</w:t>
      </w:r>
      <w:r w:rsidR="00DC5B40">
        <w:t xml:space="preserve"> (Kappa: 0.46)</w:t>
      </w:r>
      <w:r w:rsidR="002B5835" w:rsidRPr="0002256F">
        <w:t>.</w:t>
      </w:r>
      <w:r w:rsidR="00DC501C" w:rsidRPr="0002256F">
        <w:t xml:space="preserve"> </w:t>
      </w:r>
      <w:r w:rsidR="00307B14" w:rsidRPr="0002256F">
        <w:t xml:space="preserve"> </w:t>
      </w:r>
    </w:p>
    <w:p w14:paraId="38D18484" w14:textId="1BBD821C" w:rsidR="00307B14" w:rsidRPr="009B04D4" w:rsidRDefault="00307B14" w:rsidP="00615411">
      <w:pPr>
        <w:rPr>
          <w:b/>
          <w:bCs/>
        </w:rPr>
      </w:pPr>
      <w:r w:rsidRPr="0002256F">
        <w:t xml:space="preserve">In </w:t>
      </w:r>
      <w:r w:rsidR="00893DFC">
        <w:t xml:space="preserve">Section 3, </w:t>
      </w:r>
      <w:r w:rsidRPr="0002256F">
        <w:t xml:space="preserve">assessing the ability of the </w:t>
      </w:r>
      <w:r w:rsidR="00A97859" w:rsidRPr="0002256F">
        <w:t>carer</w:t>
      </w:r>
      <w:r w:rsidRPr="0002256F">
        <w:t xml:space="preserve">/family to care for the patient, there was </w:t>
      </w:r>
      <w:r w:rsidR="00DC5B40">
        <w:t xml:space="preserve">at least fair </w:t>
      </w:r>
      <w:r w:rsidR="001A41FA" w:rsidRPr="0002256F">
        <w:t xml:space="preserve">reliability for </w:t>
      </w:r>
      <w:r w:rsidR="00CF2F0D" w:rsidRPr="0002256F">
        <w:t>4/5</w:t>
      </w:r>
      <w:r w:rsidR="001A41FA" w:rsidRPr="0002256F">
        <w:t xml:space="preserve"> items with </w:t>
      </w:r>
      <w:r w:rsidRPr="0002256F">
        <w:t xml:space="preserve">moderate </w:t>
      </w:r>
      <w:r w:rsidR="00A6175D" w:rsidRPr="0002256F">
        <w:t>inter-rater reliability</w:t>
      </w:r>
      <w:r w:rsidRPr="0002256F">
        <w:t xml:space="preserve"> for the </w:t>
      </w:r>
      <w:r w:rsidR="001A41FA" w:rsidRPr="0002256F">
        <w:t>“</w:t>
      </w:r>
      <w:r w:rsidRPr="0002256F">
        <w:t>difficulty coping</w:t>
      </w:r>
      <w:r w:rsidR="001A41FA" w:rsidRPr="0002256F">
        <w:t>”</w:t>
      </w:r>
      <w:r w:rsidR="0039105F" w:rsidRPr="0002256F">
        <w:t xml:space="preserve"> item</w:t>
      </w:r>
      <w:r w:rsidR="00893DFC">
        <w:t xml:space="preserve"> (Kappa: 0.47)</w:t>
      </w:r>
      <w:r w:rsidR="001A41FA" w:rsidRPr="0002256F">
        <w:t xml:space="preserve">. </w:t>
      </w:r>
      <w:r w:rsidR="00E041EF" w:rsidRPr="00893DFC">
        <w:t>There</w:t>
      </w:r>
      <w:r w:rsidR="00A6175D" w:rsidRPr="00893DFC">
        <w:t xml:space="preserve"> was </w:t>
      </w:r>
      <w:r w:rsidR="00542901" w:rsidRPr="00893DFC">
        <w:t>fair</w:t>
      </w:r>
      <w:r w:rsidR="00A6175D" w:rsidRPr="00893DFC">
        <w:t xml:space="preserve"> inter-rater reliability</w:t>
      </w:r>
      <w:r w:rsidR="00E041EF" w:rsidRPr="00893DFC">
        <w:t xml:space="preserve"> for </w:t>
      </w:r>
      <w:r w:rsidR="00893DFC" w:rsidRPr="009B04D4">
        <w:t>carer/family wellbeing</w:t>
      </w:r>
      <w:r w:rsidR="00E041EF" w:rsidRPr="00893DFC">
        <w:t xml:space="preserve"> item</w:t>
      </w:r>
      <w:r w:rsidR="00893DFC" w:rsidRPr="009B04D4">
        <w:t xml:space="preserve"> of grief</w:t>
      </w:r>
      <w:r w:rsidR="009B04D4">
        <w:t xml:space="preserve"> (Kappa: 0.21)</w:t>
      </w:r>
      <w:proofErr w:type="gramStart"/>
      <w:r w:rsidR="00893DFC" w:rsidRPr="009B04D4">
        <w:t>.</w:t>
      </w:r>
      <w:r w:rsidR="00A6175D" w:rsidRPr="00893DFC">
        <w:t>.</w:t>
      </w:r>
      <w:proofErr w:type="gramEnd"/>
    </w:p>
    <w:p w14:paraId="376C9CF4" w14:textId="77777777" w:rsidR="00702587" w:rsidRPr="004B6706" w:rsidRDefault="005B6CB9" w:rsidP="00615411">
      <w:pPr>
        <w:rPr>
          <w:b/>
        </w:rPr>
      </w:pPr>
      <w:r w:rsidRPr="004B6706">
        <w:rPr>
          <w:b/>
        </w:rPr>
        <w:t xml:space="preserve">Test-retest reliability </w:t>
      </w:r>
    </w:p>
    <w:p w14:paraId="5CCE0E16" w14:textId="5BF0D93F" w:rsidR="00702587" w:rsidRDefault="00017D12" w:rsidP="00F944B2">
      <w:r w:rsidRPr="008B7B5F">
        <w:rPr>
          <w:rFonts w:eastAsia="Times New Roman"/>
        </w:rPr>
        <w:t xml:space="preserve">Twenty one GPs and six nurses </w:t>
      </w:r>
      <w:r w:rsidR="00BB2EB1" w:rsidRPr="008B7B5F">
        <w:rPr>
          <w:rFonts w:eastAsia="Times New Roman"/>
        </w:rPr>
        <w:t xml:space="preserve">undertook </w:t>
      </w:r>
      <w:r w:rsidRPr="008B7B5F">
        <w:rPr>
          <w:rFonts w:eastAsia="Times New Roman"/>
        </w:rPr>
        <w:t xml:space="preserve">46 </w:t>
      </w:r>
      <w:proofErr w:type="gramStart"/>
      <w:r w:rsidRPr="008B7B5F">
        <w:rPr>
          <w:rFonts w:eastAsia="Times New Roman"/>
        </w:rPr>
        <w:t>re-tests</w:t>
      </w:r>
      <w:proofErr w:type="gramEnd"/>
      <w:r w:rsidRPr="008B7B5F">
        <w:rPr>
          <w:rFonts w:eastAsia="Times New Roman"/>
        </w:rPr>
        <w:t xml:space="preserve">. </w:t>
      </w:r>
      <w:r w:rsidR="00FC662F" w:rsidRPr="008B7B5F">
        <w:rPr>
          <w:rFonts w:eastAsia="Times New Roman"/>
        </w:rPr>
        <w:t>The mean time between viewings was 32 (17.9)</w:t>
      </w:r>
      <w:r w:rsidR="00AE530D" w:rsidRPr="008B7B5F">
        <w:rPr>
          <w:rFonts w:eastAsia="Times New Roman"/>
        </w:rPr>
        <w:t xml:space="preserve"> days</w:t>
      </w:r>
      <w:r w:rsidR="00FC662F" w:rsidRPr="008B7B5F">
        <w:rPr>
          <w:rFonts w:eastAsia="Times New Roman"/>
        </w:rPr>
        <w:t xml:space="preserve">. </w:t>
      </w:r>
      <w:r w:rsidR="00FC662F" w:rsidRPr="008B7B5F">
        <w:t>The results show at</w:t>
      </w:r>
      <w:r w:rsidR="00565A00" w:rsidRPr="008B7B5F">
        <w:t xml:space="preserve"> least</w:t>
      </w:r>
      <w:r w:rsidR="00FC662F" w:rsidRPr="008B7B5F">
        <w:t xml:space="preserve"> moderate reliability for 5/6 patient wellbeing </w:t>
      </w:r>
      <w:r w:rsidR="00565A00" w:rsidRPr="008B7B5F">
        <w:t xml:space="preserve">items </w:t>
      </w:r>
      <w:r w:rsidR="00FC662F" w:rsidRPr="008B7B5F">
        <w:t>and 5/5</w:t>
      </w:r>
      <w:r w:rsidR="00565A00" w:rsidRPr="008B7B5F">
        <w:t xml:space="preserve"> </w:t>
      </w:r>
      <w:r w:rsidR="009B04D4">
        <w:t xml:space="preserve">for the </w:t>
      </w:r>
      <w:r w:rsidR="009B04D4" w:rsidRPr="00766DEF">
        <w:t>a</w:t>
      </w:r>
      <w:r w:rsidR="009B04D4" w:rsidRPr="00766DEF">
        <w:rPr>
          <w:bCs/>
        </w:rPr>
        <w:t>bility of carer to care for patient.</w:t>
      </w:r>
      <w:r w:rsidR="00FC662F" w:rsidRPr="00766DEF">
        <w:t xml:space="preserve"> In </w:t>
      </w:r>
      <w:r w:rsidR="00FC662F" w:rsidRPr="008B7B5F">
        <w:t xml:space="preserve">the section assessing </w:t>
      </w:r>
      <w:r w:rsidR="00A97859" w:rsidRPr="008B7B5F">
        <w:t>carer</w:t>
      </w:r>
      <w:r w:rsidR="00FC662F" w:rsidRPr="008B7B5F">
        <w:t>’s well-being there was substantial inter-rater reliability for the carer or family experiencing grief</w:t>
      </w:r>
      <w:r w:rsidR="006D396B">
        <w:t xml:space="preserve"> item</w:t>
      </w:r>
      <w:r w:rsidR="009B04D4">
        <w:t xml:space="preserve"> (Kappa: 0.70)</w:t>
      </w:r>
      <w:r w:rsidR="00FC662F" w:rsidRPr="008B7B5F">
        <w:t>.</w:t>
      </w:r>
    </w:p>
    <w:p w14:paraId="26546FCD" w14:textId="77777777" w:rsidR="00A33559" w:rsidRPr="008B7B5F" w:rsidRDefault="00A33559" w:rsidP="00F944B2"/>
    <w:p w14:paraId="4833AEB2" w14:textId="41CB1C81" w:rsidR="00DC501C" w:rsidRPr="008B7B5F" w:rsidRDefault="00DC501C" w:rsidP="00F944B2">
      <w:r w:rsidRPr="004B6706">
        <w:rPr>
          <w:b/>
        </w:rPr>
        <w:t>Construct validity testing</w:t>
      </w:r>
    </w:p>
    <w:p w14:paraId="52447957" w14:textId="77777777" w:rsidR="009B04D4" w:rsidRDefault="003807C7" w:rsidP="00615411">
      <w:r w:rsidRPr="008B7B5F">
        <w:t>Seventeen</w:t>
      </w:r>
      <w:r w:rsidR="00B9794E" w:rsidRPr="008B7B5F">
        <w:t xml:space="preserve"> </w:t>
      </w:r>
      <w:r w:rsidR="006D396B" w:rsidRPr="008B7B5F">
        <w:t xml:space="preserve">GPs </w:t>
      </w:r>
      <w:r w:rsidR="006D396B">
        <w:t xml:space="preserve">(mean age 46.1years (10.7) years, range 28-63; 69% men) </w:t>
      </w:r>
      <w:r w:rsidR="00B9794E" w:rsidRPr="008B7B5F">
        <w:t xml:space="preserve">completed at least one </w:t>
      </w:r>
      <w:r w:rsidR="006D396B">
        <w:t>NAT</w:t>
      </w:r>
      <w:proofErr w:type="gramStart"/>
      <w:r w:rsidR="006D396B">
        <w:t>:</w:t>
      </w:r>
      <w:r w:rsidR="00B9794E" w:rsidRPr="008B7B5F">
        <w:t>PD</w:t>
      </w:r>
      <w:proofErr w:type="gramEnd"/>
      <w:r w:rsidR="00B9794E" w:rsidRPr="008B7B5F">
        <w:t xml:space="preserve">-C </w:t>
      </w:r>
      <w:r w:rsidRPr="008B7B5F">
        <w:t>assessment with a patient</w:t>
      </w:r>
      <w:r w:rsidR="006D396B">
        <w:t xml:space="preserve">. </w:t>
      </w:r>
      <w:r w:rsidR="00565A00" w:rsidRPr="008B7B5F">
        <w:t>Thirty-nine</w:t>
      </w:r>
      <w:r w:rsidR="00AF7C69" w:rsidRPr="008B7B5F">
        <w:t xml:space="preserve"> people with advanced ca</w:t>
      </w:r>
      <w:r w:rsidR="008E2A8B" w:rsidRPr="008B7B5F">
        <w:t>ncer participated</w:t>
      </w:r>
      <w:r w:rsidR="00565A00" w:rsidRPr="008B7B5F">
        <w:t xml:space="preserve"> (mean </w:t>
      </w:r>
      <w:r w:rsidR="00AF7C69" w:rsidRPr="008B7B5F">
        <w:t xml:space="preserve">age </w:t>
      </w:r>
      <w:r w:rsidR="002B5835" w:rsidRPr="008B7B5F">
        <w:t>74</w:t>
      </w:r>
      <w:r w:rsidR="00A6175D" w:rsidRPr="008B7B5F">
        <w:t>.0</w:t>
      </w:r>
      <w:r w:rsidR="00AF7C69" w:rsidRPr="008B7B5F">
        <w:t xml:space="preserve"> years </w:t>
      </w:r>
      <w:r w:rsidR="00565A00" w:rsidRPr="008B7B5F">
        <w:t>[</w:t>
      </w:r>
      <w:r w:rsidR="002B5835" w:rsidRPr="008B7B5F">
        <w:t>SD: 13.6</w:t>
      </w:r>
      <w:r w:rsidR="00565A00" w:rsidRPr="008B7B5F">
        <w:t>]</w:t>
      </w:r>
      <w:r w:rsidR="00A6175D" w:rsidRPr="008B7B5F">
        <w:t>,</w:t>
      </w:r>
      <w:r w:rsidR="002B5835" w:rsidRPr="008B7B5F">
        <w:t xml:space="preserve"> </w:t>
      </w:r>
      <w:r w:rsidR="00AF7C69" w:rsidRPr="008B7B5F">
        <w:t xml:space="preserve">range </w:t>
      </w:r>
      <w:r w:rsidR="00A6175D" w:rsidRPr="008B7B5F">
        <w:t>20</w:t>
      </w:r>
      <w:r w:rsidR="00AF7C69" w:rsidRPr="008B7B5F">
        <w:t>–</w:t>
      </w:r>
      <w:r w:rsidR="00A6175D" w:rsidRPr="008B7B5F">
        <w:t>93</w:t>
      </w:r>
      <w:r w:rsidR="008E2A8B" w:rsidRPr="008B7B5F">
        <w:t xml:space="preserve"> years</w:t>
      </w:r>
      <w:r w:rsidR="00B1125A">
        <w:t xml:space="preserve">; </w:t>
      </w:r>
      <w:r w:rsidR="00B1125A" w:rsidRPr="008B7B5F">
        <w:t>56% men</w:t>
      </w:r>
      <w:r w:rsidR="00565A00" w:rsidRPr="008B7B5F">
        <w:t>)</w:t>
      </w:r>
      <w:r w:rsidR="00AF7C69" w:rsidRPr="008B7B5F">
        <w:t xml:space="preserve">. </w:t>
      </w:r>
      <w:r w:rsidR="005B6CB9" w:rsidRPr="008B7B5F">
        <w:t xml:space="preserve"> </w:t>
      </w:r>
      <w:r w:rsidR="00565A00" w:rsidRPr="008B7B5F">
        <w:t>Twenty-two</w:t>
      </w:r>
      <w:r w:rsidR="00A6175D" w:rsidRPr="008B7B5F">
        <w:t xml:space="preserve"> carers</w:t>
      </w:r>
      <w:r w:rsidRPr="008B7B5F">
        <w:t xml:space="preserve"> </w:t>
      </w:r>
      <w:r w:rsidR="00F22691" w:rsidRPr="008B7B5F">
        <w:t>(mean age 68.6 years (SD: 12.7), range 44–83</w:t>
      </w:r>
      <w:r w:rsidR="00B1125A">
        <w:t>; 38% men</w:t>
      </w:r>
      <w:r w:rsidR="00F22691" w:rsidRPr="008B7B5F">
        <w:t xml:space="preserve">) </w:t>
      </w:r>
      <w:r w:rsidRPr="008B7B5F">
        <w:t>completed at least one item of the comparator scales</w:t>
      </w:r>
      <w:r w:rsidR="00A6175D" w:rsidRPr="008B7B5F">
        <w:t xml:space="preserve">. </w:t>
      </w:r>
    </w:p>
    <w:p w14:paraId="6847B387" w14:textId="437F3C50" w:rsidR="00D17E3C" w:rsidRPr="008B7B5F" w:rsidRDefault="006A399E" w:rsidP="00615411">
      <w:pPr>
        <w:rPr>
          <w:rFonts w:eastAsia="Times New Roman"/>
          <w:b/>
          <w:bCs/>
        </w:rPr>
      </w:pPr>
      <w:r w:rsidRPr="008B7B5F">
        <w:t xml:space="preserve">Thirty-seven </w:t>
      </w:r>
      <w:r w:rsidR="00B9794E" w:rsidRPr="008B7B5F">
        <w:t xml:space="preserve">(95%) of patients had a </w:t>
      </w:r>
      <w:proofErr w:type="spellStart"/>
      <w:r w:rsidR="00B9794E" w:rsidRPr="008B7B5F">
        <w:t>carer</w:t>
      </w:r>
      <w:proofErr w:type="spellEnd"/>
      <w:r w:rsidR="00B9794E" w:rsidRPr="008B7B5F">
        <w:t xml:space="preserve"> available, 7 (18%)</w:t>
      </w:r>
      <w:r w:rsidR="00780C88" w:rsidRPr="008B7B5F">
        <w:t xml:space="preserve"> patients and/or carer had requested a referral to SPCS and 9</w:t>
      </w:r>
      <w:r w:rsidR="009B04D4">
        <w:t xml:space="preserve"> </w:t>
      </w:r>
      <w:r w:rsidRPr="008B7B5F">
        <w:t>(23%)  clinicians</w:t>
      </w:r>
      <w:r w:rsidR="00780C88" w:rsidRPr="008B7B5F">
        <w:t xml:space="preserve"> stated that they required assistance in </w:t>
      </w:r>
      <w:r w:rsidR="00780C88" w:rsidRPr="008B7B5F">
        <w:lastRenderedPageBreak/>
        <w:t>managing the care of the patients and/or family.</w:t>
      </w:r>
      <w:r w:rsidR="00B9794E" w:rsidRPr="008B7B5F">
        <w:t xml:space="preserve"> </w:t>
      </w:r>
      <w:r w:rsidR="009F632C">
        <w:t xml:space="preserve">The </w:t>
      </w:r>
      <w:r w:rsidR="00B9794E" w:rsidRPr="008B7B5F">
        <w:t xml:space="preserve">distribution of scores </w:t>
      </w:r>
      <w:r w:rsidR="00780C88" w:rsidRPr="008B7B5F">
        <w:t>of the</w:t>
      </w:r>
      <w:r w:rsidR="00B9794E" w:rsidRPr="008B7B5F">
        <w:t xml:space="preserve"> NAT: PD-C</w:t>
      </w:r>
      <w:r w:rsidR="009F632C">
        <w:t xml:space="preserve"> </w:t>
      </w:r>
      <w:proofErr w:type="gramStart"/>
      <w:r w:rsidR="009F632C">
        <w:t>are</w:t>
      </w:r>
      <w:proofErr w:type="gramEnd"/>
      <w:r w:rsidR="009F632C">
        <w:t xml:space="preserve"> shown in Table 2</w:t>
      </w:r>
      <w:r w:rsidR="00B9794E" w:rsidRPr="008B7B5F">
        <w:t xml:space="preserve">. </w:t>
      </w:r>
      <w:r w:rsidR="00D17E3C" w:rsidRPr="008B7B5F">
        <w:t xml:space="preserve">The average total RUG-ADL score was 5.33 (2.26), 4 (4, 11) and the average score for AKPS was 64.9 (14.1), 60 (40, 90).  </w:t>
      </w:r>
      <w:r w:rsidR="00D17E3C">
        <w:t>Descriptive summaries for patient-report</w:t>
      </w:r>
      <w:r w:rsidR="00264D45">
        <w:t xml:space="preserve">ed </w:t>
      </w:r>
      <w:r w:rsidR="00766DEF">
        <w:t xml:space="preserve">questionnaires </w:t>
      </w:r>
      <w:r w:rsidR="00D17E3C">
        <w:t>are shown in</w:t>
      </w:r>
      <w:r w:rsidR="00264D45">
        <w:t xml:space="preserve"> Table 3 and carer-report questionnaires in Table 4.</w:t>
      </w:r>
      <w:r w:rsidR="00D17E3C">
        <w:t xml:space="preserve"> </w:t>
      </w:r>
      <w:proofErr w:type="gramStart"/>
      <w:r w:rsidR="00D17E3C">
        <w:t>and</w:t>
      </w:r>
      <w:proofErr w:type="gramEnd"/>
      <w:r w:rsidR="00D17E3C">
        <w:t xml:space="preserve"> 4. </w:t>
      </w:r>
    </w:p>
    <w:p w14:paraId="7685D35B" w14:textId="20897C1A" w:rsidR="00AF7C69" w:rsidRPr="008B7B5F" w:rsidRDefault="00AF7C69" w:rsidP="00615411"/>
    <w:p w14:paraId="4790CB2A" w14:textId="77777777" w:rsidR="00766DEF" w:rsidRDefault="002848A9" w:rsidP="00615411">
      <w:bookmarkStart w:id="0" w:name="_Ref478373743"/>
      <w:r>
        <w:t>TABLE 2</w:t>
      </w:r>
      <w:r w:rsidR="0002170E" w:rsidRPr="008B7B5F">
        <w:t xml:space="preserve"> </w:t>
      </w:r>
      <w:r w:rsidR="008B471A" w:rsidRPr="008B7B5F">
        <w:t>HERE</w:t>
      </w:r>
    </w:p>
    <w:p w14:paraId="1D2AA73A" w14:textId="018A0BB3" w:rsidR="00766DEF" w:rsidRDefault="00D17E3C" w:rsidP="00615411">
      <w:r w:rsidRPr="008B7B5F">
        <w:t>TABLE 3 HERE</w:t>
      </w:r>
    </w:p>
    <w:p w14:paraId="7E3FD60A" w14:textId="0C2C9982" w:rsidR="00D17E3C" w:rsidRPr="008B7B5F" w:rsidRDefault="00D17E3C" w:rsidP="00615411">
      <w:r w:rsidRPr="008B7B5F">
        <w:t>TABLE 4 HERE</w:t>
      </w:r>
    </w:p>
    <w:p w14:paraId="070A300A" w14:textId="2B1E9D92" w:rsidR="00702587" w:rsidRPr="008B7B5F" w:rsidRDefault="00702587" w:rsidP="00615411"/>
    <w:p w14:paraId="3A4CBBE1" w14:textId="0A42059D" w:rsidR="009B04D4" w:rsidRDefault="00617C8F" w:rsidP="00615411">
      <w:r>
        <w:t>T</w:t>
      </w:r>
      <w:r w:rsidR="009B04D4">
        <w:t xml:space="preserve">he </w:t>
      </w:r>
      <w:r w:rsidR="009B04D4" w:rsidRPr="009B04D4">
        <w:t>mapping of each item</w:t>
      </w:r>
      <w:r>
        <w:t xml:space="preserve"> in Section 2</w:t>
      </w:r>
      <w:r w:rsidR="005A2A93">
        <w:t>,</w:t>
      </w:r>
      <w:r>
        <w:t xml:space="preserve"> assessing patient</w:t>
      </w:r>
      <w:r w:rsidRPr="00615411">
        <w:rPr>
          <w:bCs/>
        </w:rPr>
        <w:t xml:space="preserve"> wellbeing</w:t>
      </w:r>
      <w:r w:rsidR="005A2A93">
        <w:rPr>
          <w:bCs/>
        </w:rPr>
        <w:t>,</w:t>
      </w:r>
      <w:r w:rsidR="009B04D4" w:rsidRPr="009B04D4">
        <w:t xml:space="preserve"> with the </w:t>
      </w:r>
      <w:r w:rsidR="00264D45">
        <w:t xml:space="preserve">items </w:t>
      </w:r>
      <w:r w:rsidR="009B04D4" w:rsidRPr="009B04D4">
        <w:t xml:space="preserve">from the </w:t>
      </w:r>
      <w:r w:rsidR="005F580C">
        <w:t>patient</w:t>
      </w:r>
      <w:r>
        <w:t xml:space="preserve">-reported </w:t>
      </w:r>
      <w:r w:rsidR="00264D45">
        <w:t>questionnaires</w:t>
      </w:r>
      <w:r>
        <w:t xml:space="preserve"> </w:t>
      </w:r>
      <w:r w:rsidR="005A2A93" w:rsidRPr="009B04D4">
        <w:t>that measure the same construct</w:t>
      </w:r>
      <w:r w:rsidR="00264D45">
        <w:t>,</w:t>
      </w:r>
      <w:r w:rsidR="005A2A93" w:rsidRPr="009B04D4">
        <w:t xml:space="preserve"> </w:t>
      </w:r>
      <w:r>
        <w:t>are shown in Table 5.</w:t>
      </w:r>
    </w:p>
    <w:p w14:paraId="77C74725" w14:textId="04A3C1F8" w:rsidR="00702587" w:rsidRDefault="00702587" w:rsidP="00F944B2">
      <w:r w:rsidRPr="008B7B5F">
        <w:t>The NAT</w:t>
      </w:r>
      <w:proofErr w:type="gramStart"/>
      <w:r w:rsidRPr="008B7B5F">
        <w:t>:PD</w:t>
      </w:r>
      <w:proofErr w:type="gramEnd"/>
      <w:r w:rsidRPr="008B7B5F">
        <w:t>-C has</w:t>
      </w:r>
      <w:r w:rsidR="00E20DAF">
        <w:t xml:space="preserve"> at least fair </w:t>
      </w:r>
      <w:r w:rsidRPr="008B7B5F">
        <w:t>agreement (&gt;0.3) for 5/6 the patient wellbeing domains</w:t>
      </w:r>
      <w:r w:rsidR="009B04D4">
        <w:t xml:space="preserve">. There was </w:t>
      </w:r>
      <w:r w:rsidR="008454F8" w:rsidRPr="008B7B5F">
        <w:t xml:space="preserve">high </w:t>
      </w:r>
      <w:r w:rsidRPr="008B7B5F">
        <w:t xml:space="preserve">moderate agreement for </w:t>
      </w:r>
      <w:r w:rsidR="008454F8" w:rsidRPr="008B7B5F">
        <w:t>daily living</w:t>
      </w:r>
      <w:r w:rsidR="00667A2C">
        <w:t xml:space="preserve"> and the </w:t>
      </w:r>
      <w:r w:rsidR="00667A2C" w:rsidRPr="008B7B5F">
        <w:t xml:space="preserve">RUG-ADL total </w:t>
      </w:r>
      <w:proofErr w:type="gramStart"/>
      <w:r w:rsidR="00667A2C" w:rsidRPr="008B7B5F">
        <w:t>score</w:t>
      </w:r>
      <w:r w:rsidR="00E32D0E">
        <w:t xml:space="preserve"> </w:t>
      </w:r>
      <w:r w:rsidR="008454F8" w:rsidRPr="008B7B5F">
        <w:t xml:space="preserve"> (</w:t>
      </w:r>
      <w:proofErr w:type="gramEnd"/>
      <w:r w:rsidR="008454F8" w:rsidRPr="008B7B5F">
        <w:t>0.57</w:t>
      </w:r>
      <w:r w:rsidR="00903252">
        <w:t>, p&lt;0.001</w:t>
      </w:r>
      <w:r w:rsidR="008454F8" w:rsidRPr="008B7B5F">
        <w:t>)</w:t>
      </w:r>
      <w:r w:rsidRPr="008B7B5F">
        <w:t xml:space="preserve">. </w:t>
      </w:r>
      <w:r w:rsidR="00617C8F">
        <w:t xml:space="preserve"> </w:t>
      </w:r>
      <w:r w:rsidRPr="008B7B5F">
        <w:t xml:space="preserve">The patient </w:t>
      </w:r>
      <w:r w:rsidR="00965AD0" w:rsidRPr="008B7B5F">
        <w:t>item “</w:t>
      </w:r>
      <w:r w:rsidRPr="008B7B5F">
        <w:t>daily living</w:t>
      </w:r>
      <w:r w:rsidR="00965AD0" w:rsidRPr="008B7B5F">
        <w:t>”</w:t>
      </w:r>
      <w:r w:rsidRPr="008B7B5F">
        <w:t xml:space="preserve"> was positively correlated with the RUG-ADL total </w:t>
      </w:r>
      <w:proofErr w:type="gramStart"/>
      <w:r w:rsidRPr="008B7B5F">
        <w:t xml:space="preserve">score </w:t>
      </w:r>
      <w:r w:rsidR="009B04D4">
        <w:t>.</w:t>
      </w:r>
      <w:proofErr w:type="gramEnd"/>
      <w:r w:rsidRPr="008B7B5F">
        <w:t xml:space="preserve"> </w:t>
      </w:r>
      <w:r w:rsidR="00965AD0" w:rsidRPr="008B7B5F">
        <w:t xml:space="preserve">The </w:t>
      </w:r>
      <w:r w:rsidRPr="008B7B5F">
        <w:t>mean RUG-ADL</w:t>
      </w:r>
      <w:r w:rsidR="00965AD0" w:rsidRPr="008B7B5F">
        <w:t xml:space="preserve"> score for patients with no </w:t>
      </w:r>
      <w:r w:rsidR="00FC34B8" w:rsidRPr="008B7B5F">
        <w:t>NAT:PD-C</w:t>
      </w:r>
      <w:r w:rsidR="00FC34B8">
        <w:t xml:space="preserve"> identified</w:t>
      </w:r>
      <w:r w:rsidR="00FC34B8" w:rsidRPr="008B7B5F">
        <w:t xml:space="preserve"> </w:t>
      </w:r>
      <w:r w:rsidR="00965AD0" w:rsidRPr="008B7B5F">
        <w:t xml:space="preserve">concerns with daily living ability </w:t>
      </w:r>
      <w:r w:rsidRPr="008B7B5F">
        <w:t>was</w:t>
      </w:r>
      <w:r w:rsidR="00D12472" w:rsidRPr="008B7B5F">
        <w:t xml:space="preserve"> statistically significantly lower compared with</w:t>
      </w:r>
      <w:r w:rsidR="00631536" w:rsidRPr="008B7B5F">
        <w:t xml:space="preserve"> scores of</w:t>
      </w:r>
      <w:r w:rsidR="00D12472" w:rsidRPr="008B7B5F">
        <w:t xml:space="preserve"> those with “some” or “significant” concerns (</w:t>
      </w:r>
      <w:r w:rsidRPr="008B7B5F">
        <w:t>4.13</w:t>
      </w:r>
      <w:r w:rsidR="00D12472" w:rsidRPr="008B7B5F">
        <w:t xml:space="preserve"> </w:t>
      </w:r>
      <w:r w:rsidR="002A7AAF">
        <w:t xml:space="preserve">(0.52) </w:t>
      </w:r>
      <w:r w:rsidR="00D12472" w:rsidRPr="008B7B5F">
        <w:rPr>
          <w:i/>
        </w:rPr>
        <w:t>vs</w:t>
      </w:r>
      <w:r w:rsidR="00D12472" w:rsidRPr="008B7B5F">
        <w:t xml:space="preserve"> </w:t>
      </w:r>
      <w:r w:rsidRPr="008B7B5F">
        <w:t>4.94</w:t>
      </w:r>
      <w:r w:rsidR="002A7AAF">
        <w:t xml:space="preserve"> (1.91)</w:t>
      </w:r>
      <w:r w:rsidR="00D12472" w:rsidRPr="008B7B5F">
        <w:t xml:space="preserve"> </w:t>
      </w:r>
      <w:r w:rsidR="00D12472" w:rsidRPr="008B7B5F">
        <w:rPr>
          <w:i/>
        </w:rPr>
        <w:t xml:space="preserve">vs </w:t>
      </w:r>
      <w:r w:rsidRPr="008B7B5F">
        <w:t>8.38</w:t>
      </w:r>
      <w:r w:rsidR="002A7AAF">
        <w:t xml:space="preserve"> (2.33)</w:t>
      </w:r>
      <w:r w:rsidR="00D12472" w:rsidRPr="008B7B5F">
        <w:t xml:space="preserve">; </w:t>
      </w:r>
      <w:r w:rsidRPr="008B7B5F">
        <w:t xml:space="preserve">p=0.044). The AKPS was significantly lower for participants with greater </w:t>
      </w:r>
      <w:r w:rsidR="00D12472" w:rsidRPr="008B7B5F">
        <w:t xml:space="preserve">NAT-identified </w:t>
      </w:r>
      <w:r w:rsidRPr="008B7B5F">
        <w:t>needs (p&lt;0.001).</w:t>
      </w:r>
    </w:p>
    <w:p w14:paraId="0EAA93F0" w14:textId="40FA2299" w:rsidR="005A2A93" w:rsidRPr="005C6286" w:rsidRDefault="005A2A93" w:rsidP="00F944B2">
      <w:r w:rsidRPr="005C6286">
        <w:t>TABLE 5</w:t>
      </w:r>
      <w:r>
        <w:t xml:space="preserve"> HERE</w:t>
      </w:r>
    </w:p>
    <w:p w14:paraId="52D946F8" w14:textId="0E3E30FC" w:rsidR="008454F8" w:rsidRPr="008B7B5F" w:rsidRDefault="00617C8F" w:rsidP="00615411">
      <w:r>
        <w:t xml:space="preserve">The </w:t>
      </w:r>
      <w:r w:rsidRPr="009B04D4">
        <w:t>mapping of each item</w:t>
      </w:r>
      <w:r>
        <w:t xml:space="preserve"> in </w:t>
      </w:r>
      <w:r w:rsidR="00E32D0E">
        <w:t xml:space="preserve">Sections 3 and 4 of the </w:t>
      </w:r>
      <w:r w:rsidR="00E32D0E" w:rsidRPr="008B7B5F">
        <w:t>NAT</w:t>
      </w:r>
      <w:proofErr w:type="gramStart"/>
      <w:r w:rsidR="00E32D0E" w:rsidRPr="008B7B5F">
        <w:t>:PD</w:t>
      </w:r>
      <w:proofErr w:type="gramEnd"/>
      <w:r w:rsidR="00E32D0E" w:rsidRPr="008B7B5F">
        <w:t>-C</w:t>
      </w:r>
      <w:r w:rsidR="00E32D0E">
        <w:t>,</w:t>
      </w:r>
      <w:r>
        <w:t xml:space="preserve"> in assessing </w:t>
      </w:r>
      <w:r w:rsidR="005A2A93">
        <w:t xml:space="preserve">carer ability and </w:t>
      </w:r>
      <w:r w:rsidRPr="005C6286">
        <w:rPr>
          <w:bCs/>
        </w:rPr>
        <w:t>wellbeing</w:t>
      </w:r>
      <w:r w:rsidR="00E32D0E">
        <w:rPr>
          <w:bCs/>
        </w:rPr>
        <w:t>,</w:t>
      </w:r>
      <w:r w:rsidRPr="009B04D4">
        <w:t xml:space="preserve"> with the </w:t>
      </w:r>
      <w:r w:rsidR="00264D45">
        <w:t>items</w:t>
      </w:r>
      <w:r w:rsidRPr="009B04D4">
        <w:t xml:space="preserve"> from the </w:t>
      </w:r>
      <w:r w:rsidR="005A2A93">
        <w:t>carer</w:t>
      </w:r>
      <w:r>
        <w:t xml:space="preserve">-reported </w:t>
      </w:r>
      <w:r w:rsidR="00E32D0E">
        <w:t>questionnaires</w:t>
      </w:r>
      <w:r>
        <w:t xml:space="preserve"> </w:t>
      </w:r>
      <w:r w:rsidR="005A2A93" w:rsidRPr="009B04D4">
        <w:t>that measure the same construct</w:t>
      </w:r>
      <w:r w:rsidR="005A2A93">
        <w:t xml:space="preserve"> </w:t>
      </w:r>
      <w:r>
        <w:t xml:space="preserve">are shown in </w:t>
      </w:r>
      <w:r w:rsidR="005A2A93">
        <w:t xml:space="preserve">Table 6. </w:t>
      </w:r>
      <w:r w:rsidR="00E32D0E">
        <w:t xml:space="preserve"> </w:t>
      </w:r>
      <w:r w:rsidR="008454F8" w:rsidRPr="008B7B5F">
        <w:t>The NAT</w:t>
      </w:r>
      <w:proofErr w:type="gramStart"/>
      <w:r w:rsidR="008454F8" w:rsidRPr="008B7B5F">
        <w:t>:PD</w:t>
      </w:r>
      <w:proofErr w:type="gramEnd"/>
      <w:r w:rsidR="008454F8" w:rsidRPr="008B7B5F">
        <w:t>-C has adequate construct validity (5/8); 3/8 of the carer domains showing moderate agreement (providing physical care</w:t>
      </w:r>
      <w:r w:rsidR="005A2A93">
        <w:t xml:space="preserve"> (</w:t>
      </w:r>
      <w:r w:rsidR="00E32D0E" w:rsidRPr="00615411">
        <w:rPr>
          <w:bCs/>
          <w:color w:val="000000"/>
        </w:rPr>
        <w:t>PABAK</w:t>
      </w:r>
      <w:r w:rsidR="00E32D0E" w:rsidRPr="00E32D0E">
        <w:t>:</w:t>
      </w:r>
      <w:r w:rsidR="00E32D0E">
        <w:t xml:space="preserve"> </w:t>
      </w:r>
      <w:r w:rsidR="005A2A93">
        <w:t>0.59)</w:t>
      </w:r>
      <w:r w:rsidR="008454F8" w:rsidRPr="008B7B5F">
        <w:t>, coping with psychological problems</w:t>
      </w:r>
      <w:r w:rsidR="005A2A93">
        <w:t xml:space="preserve"> (</w:t>
      </w:r>
      <w:r w:rsidR="00E32D0E" w:rsidRPr="005C6286">
        <w:rPr>
          <w:bCs/>
          <w:color w:val="000000"/>
        </w:rPr>
        <w:t>PABAK</w:t>
      </w:r>
      <w:r w:rsidR="00E32D0E" w:rsidRPr="00E32D0E">
        <w:t>:</w:t>
      </w:r>
      <w:r w:rsidR="00E32D0E">
        <w:t xml:space="preserve"> </w:t>
      </w:r>
      <w:r w:rsidR="005A2A93">
        <w:t>0.48)</w:t>
      </w:r>
      <w:r w:rsidR="008454F8" w:rsidRPr="008B7B5F">
        <w:t xml:space="preserve"> and carer experiencing unresolved psychosocial problems or feelings</w:t>
      </w:r>
      <w:r w:rsidR="005A2A93">
        <w:t xml:space="preserve"> </w:t>
      </w:r>
      <w:r w:rsidR="00766DEF">
        <w:t>(</w:t>
      </w:r>
      <w:r w:rsidR="00E32D0E" w:rsidRPr="005C6286">
        <w:rPr>
          <w:bCs/>
          <w:color w:val="000000"/>
        </w:rPr>
        <w:t>PABAK</w:t>
      </w:r>
      <w:r w:rsidR="00E32D0E" w:rsidRPr="00E32D0E">
        <w:t>:</w:t>
      </w:r>
      <w:r w:rsidR="00E32D0E">
        <w:t xml:space="preserve"> </w:t>
      </w:r>
      <w:r w:rsidR="005A2A93">
        <w:t>0.50</w:t>
      </w:r>
      <w:r w:rsidR="008454F8" w:rsidRPr="008B7B5F">
        <w:t xml:space="preserve">) and strong agreement 2/8 for information needs </w:t>
      </w:r>
      <w:r w:rsidR="005A2A93">
        <w:t>(</w:t>
      </w:r>
      <w:r w:rsidR="00E32D0E" w:rsidRPr="005C6286">
        <w:rPr>
          <w:bCs/>
          <w:color w:val="000000"/>
        </w:rPr>
        <w:t>PABAK</w:t>
      </w:r>
      <w:r w:rsidR="00E32D0E" w:rsidRPr="00E32D0E">
        <w:t>:</w:t>
      </w:r>
      <w:r w:rsidR="00E32D0E">
        <w:t xml:space="preserve"> </w:t>
      </w:r>
      <w:r w:rsidR="005A2A93">
        <w:t xml:space="preserve">0.69) </w:t>
      </w:r>
      <w:r w:rsidR="008454F8" w:rsidRPr="008B7B5F">
        <w:t>and impending grief</w:t>
      </w:r>
      <w:r w:rsidR="005A2A93">
        <w:t xml:space="preserve"> (</w:t>
      </w:r>
      <w:r w:rsidR="00E32D0E" w:rsidRPr="005C6286">
        <w:rPr>
          <w:bCs/>
          <w:color w:val="000000"/>
        </w:rPr>
        <w:t>PABAK</w:t>
      </w:r>
      <w:r w:rsidR="00E32D0E" w:rsidRPr="00E32D0E">
        <w:t>:</w:t>
      </w:r>
      <w:r w:rsidR="00E32D0E">
        <w:t xml:space="preserve"> </w:t>
      </w:r>
      <w:r w:rsidR="005A2A93">
        <w:t>0.65)</w:t>
      </w:r>
      <w:r w:rsidR="008454F8" w:rsidRPr="008B7B5F">
        <w:t xml:space="preserve">. </w:t>
      </w:r>
    </w:p>
    <w:p w14:paraId="2DD7BA52" w14:textId="77777777" w:rsidR="00581D4F" w:rsidRDefault="00581D4F" w:rsidP="00615411"/>
    <w:p w14:paraId="1A38B6CC" w14:textId="1ECD66AD" w:rsidR="008454F8" w:rsidRDefault="002848A9" w:rsidP="00615411">
      <w:r>
        <w:t>TABLE 6</w:t>
      </w:r>
      <w:r w:rsidR="008B7B5F" w:rsidRPr="008B7B5F">
        <w:t xml:space="preserve"> </w:t>
      </w:r>
      <w:r w:rsidR="008454F8" w:rsidRPr="008B7B5F">
        <w:t>HERE</w:t>
      </w:r>
    </w:p>
    <w:p w14:paraId="64E8A4FA" w14:textId="77777777" w:rsidR="00766DEF" w:rsidRDefault="00766DEF" w:rsidP="00F944B2">
      <w:pPr>
        <w:rPr>
          <w:b/>
        </w:rPr>
      </w:pPr>
    </w:p>
    <w:p w14:paraId="27B5E3DE" w14:textId="77777777" w:rsidR="008454F8" w:rsidRPr="004B6706" w:rsidRDefault="008454F8" w:rsidP="00F944B2">
      <w:pPr>
        <w:rPr>
          <w:rFonts w:eastAsia="Times New Roman"/>
          <w:b/>
        </w:rPr>
      </w:pPr>
      <w:r w:rsidRPr="004B6706">
        <w:rPr>
          <w:b/>
        </w:rPr>
        <w:lastRenderedPageBreak/>
        <w:t>Acceptability of the tool</w:t>
      </w:r>
    </w:p>
    <w:p w14:paraId="07F39531" w14:textId="2E681677" w:rsidR="008454F8" w:rsidRPr="008B7B5F" w:rsidRDefault="008454F8" w:rsidP="00F944B2">
      <w:r w:rsidRPr="008B7B5F">
        <w:t>Over three-quarters (15 (88%)) agree</w:t>
      </w:r>
      <w:r w:rsidR="00441EDD" w:rsidRPr="008B7B5F">
        <w:t>d</w:t>
      </w:r>
      <w:r w:rsidR="00102A17" w:rsidRPr="008B7B5F">
        <w:t xml:space="preserve"> or strongly agreed</w:t>
      </w:r>
      <w:r w:rsidR="00E96D07" w:rsidRPr="008B7B5F">
        <w:t xml:space="preserve"> </w:t>
      </w:r>
      <w:r w:rsidR="00B57A00" w:rsidRPr="008B7B5F">
        <w:t>that the NAT</w:t>
      </w:r>
      <w:proofErr w:type="gramStart"/>
      <w:r w:rsidR="00B57A00" w:rsidRPr="008B7B5F">
        <w:t>:PD</w:t>
      </w:r>
      <w:proofErr w:type="gramEnd"/>
      <w:r w:rsidR="00B57A00" w:rsidRPr="008B7B5F">
        <w:t xml:space="preserve">-C  was acceptable to use within a UK primary care clinical setting </w:t>
      </w:r>
      <w:r w:rsidRPr="008B7B5F">
        <w:t>and 2 (12%) were neutral</w:t>
      </w:r>
      <w:r w:rsidR="00E96D07" w:rsidRPr="008B7B5F">
        <w:t xml:space="preserve">. </w:t>
      </w:r>
    </w:p>
    <w:p w14:paraId="26AF2E9A" w14:textId="77777777" w:rsidR="008454F8" w:rsidRPr="008B7B5F" w:rsidRDefault="008454F8"/>
    <w:p w14:paraId="5D25D205" w14:textId="77777777" w:rsidR="00AE530D" w:rsidRPr="008B7B5F" w:rsidRDefault="00AE530D" w:rsidP="00615411">
      <w:r w:rsidRPr="008B7B5F">
        <w:br w:type="page"/>
      </w:r>
    </w:p>
    <w:p w14:paraId="299B8D75" w14:textId="2A7B7435" w:rsidR="008454F8" w:rsidRPr="004B6706" w:rsidRDefault="008454F8" w:rsidP="00615411">
      <w:pPr>
        <w:rPr>
          <w:b/>
        </w:rPr>
      </w:pPr>
      <w:r w:rsidRPr="004B6706">
        <w:rPr>
          <w:b/>
        </w:rPr>
        <w:lastRenderedPageBreak/>
        <w:t>Discussion</w:t>
      </w:r>
    </w:p>
    <w:p w14:paraId="5F72C21B" w14:textId="77777777" w:rsidR="00905319" w:rsidRPr="004B6706" w:rsidRDefault="00905319" w:rsidP="00615411">
      <w:pPr>
        <w:rPr>
          <w:b/>
        </w:rPr>
      </w:pPr>
      <w:r w:rsidRPr="004B6706">
        <w:rPr>
          <w:b/>
        </w:rPr>
        <w:t>Main findings/results of the study</w:t>
      </w:r>
    </w:p>
    <w:p w14:paraId="57368328" w14:textId="7BC9CF93" w:rsidR="00BE10AB" w:rsidRDefault="00042FB5" w:rsidP="00F944B2">
      <w:r w:rsidRPr="008B7B5F">
        <w:t>The NAT</w:t>
      </w:r>
      <w:proofErr w:type="gramStart"/>
      <w:r w:rsidRPr="008B7B5F">
        <w:t>:PD</w:t>
      </w:r>
      <w:proofErr w:type="gramEnd"/>
      <w:r w:rsidRPr="008B7B5F">
        <w:t>-C showed</w:t>
      </w:r>
      <w:r w:rsidR="00345ED5" w:rsidRPr="008B7B5F">
        <w:t xml:space="preserve"> </w:t>
      </w:r>
      <w:r w:rsidRPr="008B7B5F">
        <w:t>adequate</w:t>
      </w:r>
      <w:r w:rsidR="00345ED5" w:rsidRPr="008B7B5F">
        <w:t xml:space="preserve"> inter-rater reliability and construct valid</w:t>
      </w:r>
      <w:r w:rsidRPr="008B7B5F">
        <w:t>ity</w:t>
      </w:r>
      <w:r w:rsidR="00345ED5" w:rsidRPr="008B7B5F">
        <w:t xml:space="preserve"> given the broad constructs assessed and the </w:t>
      </w:r>
      <w:r w:rsidRPr="008B7B5F">
        <w:t>broad</w:t>
      </w:r>
      <w:r w:rsidR="00345ED5" w:rsidRPr="008B7B5F">
        <w:t xml:space="preserve"> clinical experience</w:t>
      </w:r>
      <w:r w:rsidRPr="008B7B5F">
        <w:t xml:space="preserve"> represented</w:t>
      </w:r>
      <w:r w:rsidR="00345ED5" w:rsidRPr="008B7B5F">
        <w:t xml:space="preserve">. </w:t>
      </w:r>
      <w:r w:rsidR="00542A96">
        <w:t>The strength of associations were similar to testing of the original NAT:PD-C and the versions adapted for heart failure and interstitial lung disease.</w:t>
      </w:r>
      <w:r w:rsidR="00C25FE7">
        <w:fldChar w:fldCharType="begin"/>
      </w:r>
      <w:r w:rsidR="00C25FE7">
        <w:instrText xml:space="preserve"> ADDIN EN.CITE &lt;EndNote&gt;&lt;Cite&gt;&lt;Author&gt;Johnson&lt;/Author&gt;&lt;Year&gt;2017&lt;/Year&gt;&lt;IDText&gt;Psychometric validation of the needs assessment tool: progressive disease in interstitial lung disease&lt;/IDText&gt;&lt;DisplayText&gt;&lt;style face="superscript"&gt;16&lt;/style&gt;&lt;/DisplayText&gt;&lt;record&gt;&lt;dates&gt;&lt;pub-dates&gt;&lt;date&gt;Nov&lt;/date&gt;&lt;/pub-dates&gt;&lt;year&gt;2017&lt;/year&gt;&lt;/dates&gt;&lt;keywords&gt;&lt;keyword&gt;interstitial fibrosis&lt;/keyword&gt;&lt;keyword&gt;palliative care&lt;/keyword&gt;&lt;/keywords&gt;&lt;urls&gt;&lt;related-urls&gt;&lt;url&gt;https://www.ncbi.nlm.nih.gov/pubmed/29150549&lt;/url&gt;&lt;/related-urls&gt;&lt;/urls&gt;&lt;isbn&gt;1468-3296&lt;/isbn&gt;&lt;titles&gt;&lt;title&gt;Psychometric validation of the needs assessment tool: progressive disease in interstitial lung disease&lt;/title&gt;&lt;secondary-title&gt;Thorax&lt;/secondary-title&gt;&lt;/titles&gt;&lt;contributors&gt;&lt;authors&gt;&lt;author&gt;Johnson, M. J.&lt;/author&gt;&lt;author&gt;Jamali, A.&lt;/author&gt;&lt;author&gt;Ross, J.&lt;/author&gt;&lt;author&gt;Fairhurst, C.&lt;/author&gt;&lt;author&gt;Boland, J.&lt;/author&gt;&lt;author&gt;Reigada, C.&lt;/author&gt;&lt;author&gt;Hart, S. P.&lt;/author&gt;&lt;author&gt;Grande, G.&lt;/author&gt;&lt;author&gt;Currow, D. C.&lt;/author&gt;&lt;author&gt;Wells, A. U.&lt;/author&gt;&lt;author&gt;Bajwah, S.&lt;/author&gt;&lt;author&gt;Papadopoulos, T.&lt;/author&gt;&lt;author&gt;Bland, J. M.&lt;/author&gt;&lt;author&gt;Yorke, J.&lt;/author&gt;&lt;/authors&gt;&lt;/contributors&gt;&lt;edition&gt;2017/11/17&lt;/edition&gt;&lt;language&gt;eng&lt;/language&gt;&lt;added-date format="utc"&gt;1530610363&lt;/added-date&gt;&lt;ref-type name="Journal Article"&gt;17&lt;/ref-type&gt;&lt;rec-number&gt;588&lt;/rec-number&gt;&lt;last-updated-date format="utc"&gt;1530610363&lt;/last-updated-date&gt;&lt;accession-num&gt;29150549&lt;/accession-num&gt;&lt;electronic-resource-num&gt;10.1136/thoraxjnl-2017-210911&lt;/electronic-resource-num&gt;&lt;/record&gt;&lt;/Cite&gt;&lt;/EndNote&gt;</w:instrText>
      </w:r>
      <w:r w:rsidR="00C25FE7">
        <w:fldChar w:fldCharType="separate"/>
      </w:r>
      <w:r w:rsidR="00C25FE7" w:rsidRPr="00C25FE7">
        <w:rPr>
          <w:noProof/>
          <w:vertAlign w:val="superscript"/>
        </w:rPr>
        <w:t>16</w:t>
      </w:r>
      <w:r w:rsidR="00C25FE7">
        <w:fldChar w:fldCharType="end"/>
      </w:r>
    </w:p>
    <w:p w14:paraId="62AE4A01" w14:textId="6A32ADF7" w:rsidR="00BE10AB" w:rsidRPr="008B7B5F" w:rsidRDefault="00042FB5" w:rsidP="00F944B2">
      <w:r w:rsidRPr="008B7B5F">
        <w:t>The constructs of patient-reported and other measures used as comparator tools are</w:t>
      </w:r>
      <w:r w:rsidR="00407D42">
        <w:t xml:space="preserve"> related </w:t>
      </w:r>
      <w:r w:rsidR="00407D42" w:rsidRPr="008B7B5F">
        <w:t>but different</w:t>
      </w:r>
      <w:r w:rsidRPr="008B7B5F">
        <w:t xml:space="preserve"> </w:t>
      </w:r>
      <w:r w:rsidR="00FC34B8">
        <w:t xml:space="preserve">to </w:t>
      </w:r>
      <w:r w:rsidR="00FC34B8" w:rsidRPr="008B7B5F">
        <w:t xml:space="preserve">assessment of </w:t>
      </w:r>
      <w:proofErr w:type="gramStart"/>
      <w:r w:rsidR="00FC34B8" w:rsidRPr="008B7B5F">
        <w:t>need</w:t>
      </w:r>
      <w:r w:rsidRPr="008B7B5F">
        <w:t>,</w:t>
      </w:r>
      <w:proofErr w:type="gramEnd"/>
      <w:r w:rsidRPr="008B7B5F">
        <w:t xml:space="preserve"> therefore it is not surprising that </w:t>
      </w:r>
      <w:r w:rsidR="00E13412" w:rsidRPr="008B7B5F">
        <w:t>relatively few items rated as moderate or strong agreement</w:t>
      </w:r>
      <w:r w:rsidRPr="008B7B5F">
        <w:t xml:space="preserve">. Similarly, </w:t>
      </w:r>
      <w:r w:rsidR="00E13412" w:rsidRPr="008B7B5F">
        <w:t>some</w:t>
      </w:r>
      <w:r w:rsidRPr="008B7B5F">
        <w:t xml:space="preserve"> </w:t>
      </w:r>
      <w:r w:rsidR="00E13412" w:rsidRPr="008B7B5F">
        <w:t>NAT</w:t>
      </w:r>
      <w:proofErr w:type="gramStart"/>
      <w:r w:rsidR="00E13412" w:rsidRPr="008B7B5F">
        <w:t>:PD</w:t>
      </w:r>
      <w:proofErr w:type="gramEnd"/>
      <w:r w:rsidR="00E13412" w:rsidRPr="008B7B5F">
        <w:t xml:space="preserve">-C </w:t>
      </w:r>
      <w:r w:rsidRPr="008B7B5F">
        <w:t>carer</w:t>
      </w:r>
      <w:r w:rsidR="00E13412" w:rsidRPr="008B7B5F">
        <w:t xml:space="preserve"> items overlap with concerns</w:t>
      </w:r>
      <w:r w:rsidRPr="008B7B5F">
        <w:t xml:space="preserve"> within CSI and CSNAT, but are not directly comparable. The </w:t>
      </w:r>
      <w:r w:rsidR="00E13412" w:rsidRPr="008B7B5F">
        <w:t xml:space="preserve">original </w:t>
      </w:r>
      <w:r w:rsidRPr="008B7B5F">
        <w:t>NAT-PD-C, with similar psychometric properties to those reported here, resulted in reduced patient and carer</w:t>
      </w:r>
      <w:r w:rsidR="00E13412" w:rsidRPr="008B7B5F">
        <w:t xml:space="preserve"> needs when applied in practice.</w:t>
      </w:r>
      <w:r w:rsidR="002A7AAF">
        <w:fldChar w:fldCharType="begin"/>
      </w:r>
      <w:r w:rsidR="00C25FE7">
        <w:instrText xml:space="preserve"> ADDIN EN.CITE &lt;EndNote&gt;&lt;Cite&gt;&lt;Author&gt;Waller&lt;/Author&gt;&lt;Year&gt;2012&lt;/Year&gt;&lt;IDText&gt;Improving&lt;/IDText&gt;&lt;DisplayText&gt;&lt;style face="superscript"&gt;17&lt;/style&gt;&lt;/DisplayText&gt;&lt;record&gt;&lt;titles&gt;&lt;title&gt;Improving&amp;#xA;outcomes for people with progressive cancer: interrupted time series trial of a&amp;#xA;needs assessment intervention&lt;/title&gt;&lt;secondary-title&gt;Pain&amp;#xA;Symptom Manage&lt;/secondary-title&gt;&lt;/titles&gt;&lt;pages&gt;569-81&lt;/pages&gt;&lt;number&gt;3&lt;/number&gt;&lt;contributors&gt;&lt;authors&gt;&lt;author&gt;Waller,&lt;/author&gt;&lt;author&gt;A.&lt;/author&gt;&lt;author&gt;Girgis, A.&lt;/author&gt;&lt;author&gt;Johnson, C.&lt;/author&gt;&lt;author&gt;Lecathelinais, C.&lt;/author&gt;&lt;author&gt;Sibbritt, D.&lt;/author&gt;&lt;author&gt;Forstner, D.&lt;/author&gt;&lt;author&gt;et al.&lt;/author&gt;&lt;/authors&gt;&lt;/contributors&gt;&lt;added-date format="utc"&gt;1506586762&lt;/added-date&gt;&lt;ref-type name="Journal Article"&gt;17&lt;/ref-type&gt;&lt;dates&gt;&lt;year&gt;2012&lt;/year&gt;&lt;/dates&gt;&lt;rec-number&gt;557&lt;/rec-number&gt;&lt;last-updated-date format="utc"&gt;1506586853&lt;/last-updated-date&gt;&lt;volume&gt;43&lt;/volume&gt;&lt;/record&gt;&lt;/Cite&gt;&lt;/EndNote&gt;</w:instrText>
      </w:r>
      <w:r w:rsidR="002A7AAF">
        <w:fldChar w:fldCharType="separate"/>
      </w:r>
      <w:r w:rsidR="00C25FE7" w:rsidRPr="00C25FE7">
        <w:rPr>
          <w:noProof/>
          <w:vertAlign w:val="superscript"/>
        </w:rPr>
        <w:t>17</w:t>
      </w:r>
      <w:r w:rsidR="002A7AAF">
        <w:fldChar w:fldCharType="end"/>
      </w:r>
      <w:r w:rsidR="00E13412" w:rsidRPr="008B7B5F">
        <w:t xml:space="preserve"> This is </w:t>
      </w:r>
      <w:r w:rsidRPr="008B7B5F">
        <w:t xml:space="preserve">the key factor in any clinical tool. </w:t>
      </w:r>
    </w:p>
    <w:p w14:paraId="0AB33DF6" w14:textId="195CC11E" w:rsidR="00615411" w:rsidRPr="008B7B5F" w:rsidRDefault="00E13412" w:rsidP="008B7B5F">
      <w:pPr>
        <w:pStyle w:val="Default"/>
        <w:spacing w:line="360" w:lineRule="auto"/>
        <w:rPr>
          <w:rFonts w:ascii="Times New Roman" w:hAnsi="Times New Roman" w:cs="Times New Roman"/>
        </w:rPr>
      </w:pPr>
      <w:r w:rsidRPr="008B7B5F">
        <w:rPr>
          <w:rFonts w:ascii="Times New Roman" w:hAnsi="Times New Roman" w:cs="Times New Roman"/>
        </w:rPr>
        <w:t>The outcomes being measured are subjective and very broad in most categories. For example, “Is the patient experiencing unresolved physical symptoms?” covers a large range of issues more fully identified in the suggested areas of concern. This design is deliberate</w:t>
      </w:r>
      <w:r w:rsidR="00407D42">
        <w:rPr>
          <w:rFonts w:ascii="Times New Roman" w:hAnsi="Times New Roman" w:cs="Times New Roman"/>
        </w:rPr>
        <w:t xml:space="preserve">ly </w:t>
      </w:r>
      <w:r w:rsidRPr="008B7B5F">
        <w:rPr>
          <w:rFonts w:ascii="Times New Roman" w:hAnsi="Times New Roman" w:cs="Times New Roman"/>
        </w:rPr>
        <w:t xml:space="preserve">broad enough to capture as many concerns as possible, </w:t>
      </w:r>
      <w:r w:rsidRPr="008B7B5F">
        <w:rPr>
          <w:rFonts w:ascii="Times New Roman" w:hAnsi="Times New Roman" w:cs="Times New Roman"/>
          <w:color w:val="auto"/>
        </w:rPr>
        <w:t xml:space="preserve">assessed in the context of a “screening” consultation so as to keep this as near daily clinical practice as possible. </w:t>
      </w:r>
      <w:r w:rsidRPr="008B7B5F">
        <w:rPr>
          <w:rFonts w:ascii="Times New Roman" w:hAnsi="Times New Roman" w:cs="Times New Roman"/>
        </w:rPr>
        <w:t xml:space="preserve">This is </w:t>
      </w:r>
      <w:proofErr w:type="gramStart"/>
      <w:r w:rsidRPr="008B7B5F">
        <w:rPr>
          <w:rFonts w:ascii="Times New Roman" w:hAnsi="Times New Roman" w:cs="Times New Roman"/>
        </w:rPr>
        <w:t>a strength</w:t>
      </w:r>
      <w:proofErr w:type="gramEnd"/>
      <w:r w:rsidRPr="008B7B5F">
        <w:rPr>
          <w:rFonts w:ascii="Times New Roman" w:hAnsi="Times New Roman" w:cs="Times New Roman"/>
        </w:rPr>
        <w:t xml:space="preserve"> in a clinical setting. It could be seen as a weakness for a standardised </w:t>
      </w:r>
      <w:r w:rsidRPr="008B7B5F">
        <w:rPr>
          <w:rFonts w:ascii="Times New Roman" w:hAnsi="Times New Roman" w:cs="Times New Roman"/>
          <w:i/>
        </w:rPr>
        <w:t>measurement</w:t>
      </w:r>
      <w:r w:rsidRPr="008B7B5F">
        <w:rPr>
          <w:rFonts w:ascii="Times New Roman" w:hAnsi="Times New Roman" w:cs="Times New Roman"/>
        </w:rPr>
        <w:t xml:space="preserve"> tool as it does not have the exactness to give good Tau or </w:t>
      </w:r>
      <w:r w:rsidR="004342D4" w:rsidRPr="008B7B5F">
        <w:rPr>
          <w:rFonts w:ascii="Times New Roman" w:hAnsi="Times New Roman" w:cs="Times New Roman"/>
        </w:rPr>
        <w:t xml:space="preserve">kappa </w:t>
      </w:r>
      <w:r w:rsidRPr="008B7B5F">
        <w:rPr>
          <w:rFonts w:ascii="Times New Roman" w:hAnsi="Times New Roman" w:cs="Times New Roman"/>
        </w:rPr>
        <w:t xml:space="preserve">values across the board.  </w:t>
      </w:r>
    </w:p>
    <w:p w14:paraId="45A60F8F" w14:textId="3E38A88C" w:rsidR="00FE44D1" w:rsidRDefault="00E13412" w:rsidP="00BE10AB">
      <w:pPr>
        <w:pStyle w:val="Default"/>
        <w:spacing w:line="360" w:lineRule="auto"/>
        <w:rPr>
          <w:rFonts w:ascii="Times New Roman" w:eastAsia="MS Mincho" w:hAnsi="Times New Roman" w:cs="Times New Roman"/>
          <w:lang w:eastAsia="en-GB"/>
        </w:rPr>
      </w:pPr>
      <w:r w:rsidRPr="008B7B5F">
        <w:rPr>
          <w:rFonts w:ascii="Times New Roman" w:hAnsi="Times New Roman" w:cs="Times New Roman"/>
        </w:rPr>
        <w:t>The NAT</w:t>
      </w:r>
      <w:proofErr w:type="gramStart"/>
      <w:r w:rsidRPr="008B7B5F">
        <w:rPr>
          <w:rFonts w:ascii="Times New Roman" w:hAnsi="Times New Roman" w:cs="Times New Roman"/>
        </w:rPr>
        <w:t>:PD</w:t>
      </w:r>
      <w:proofErr w:type="gramEnd"/>
      <w:r w:rsidRPr="008B7B5F">
        <w:rPr>
          <w:rFonts w:ascii="Times New Roman" w:hAnsi="Times New Roman" w:cs="Times New Roman"/>
        </w:rPr>
        <w:t>-C is</w:t>
      </w:r>
      <w:r w:rsidRPr="008B7B5F">
        <w:rPr>
          <w:rFonts w:ascii="Times New Roman" w:hAnsi="Times New Roman" w:cs="Times New Roman"/>
          <w:color w:val="auto"/>
        </w:rPr>
        <w:t xml:space="preserve"> therefore </w:t>
      </w:r>
      <w:r w:rsidRPr="008B7B5F">
        <w:rPr>
          <w:rFonts w:ascii="Times New Roman" w:hAnsi="Times New Roman" w:cs="Times New Roman"/>
        </w:rPr>
        <w:t xml:space="preserve">best seen as a </w:t>
      </w:r>
      <w:r w:rsidRPr="00917929">
        <w:rPr>
          <w:rFonts w:ascii="Times New Roman" w:hAnsi="Times New Roman" w:cs="Times New Roman"/>
        </w:rPr>
        <w:t>communication and decision</w:t>
      </w:r>
      <w:r w:rsidRPr="008B7B5F">
        <w:rPr>
          <w:rFonts w:ascii="Times New Roman" w:hAnsi="Times New Roman" w:cs="Times New Roman"/>
        </w:rPr>
        <w:t xml:space="preserve"> tool</w:t>
      </w:r>
      <w:r w:rsidRPr="008B7B5F">
        <w:rPr>
          <w:rFonts w:ascii="Times New Roman" w:hAnsi="Times New Roman" w:cs="Times New Roman"/>
          <w:color w:val="auto"/>
        </w:rPr>
        <w:t xml:space="preserve"> where a</w:t>
      </w:r>
      <w:r w:rsidRPr="008B7B5F">
        <w:rPr>
          <w:rFonts w:ascii="Times New Roman" w:hAnsi="Times New Roman" w:cs="Times New Roman"/>
        </w:rPr>
        <w:t xml:space="preserve">ction is thereby triggered if more in-depth exploration is needed, rather than an outcome measurement. </w:t>
      </w:r>
      <w:r w:rsidR="009B329C">
        <w:rPr>
          <w:rFonts w:ascii="Times New Roman" w:hAnsi="Times New Roman" w:cs="Times New Roman"/>
        </w:rPr>
        <w:t>F</w:t>
      </w:r>
      <w:r w:rsidR="009B329C">
        <w:rPr>
          <w:rFonts w:ascii="Times New Roman" w:eastAsia="MS Mincho" w:hAnsi="Times New Roman" w:cs="Times New Roman"/>
          <w:lang w:eastAsia="en-GB"/>
        </w:rPr>
        <w:t>ormulation of a clinical</w:t>
      </w:r>
      <w:r w:rsidR="004342D4" w:rsidRPr="008B7B5F">
        <w:rPr>
          <w:rFonts w:ascii="Times New Roman" w:eastAsia="MS Mincho" w:hAnsi="Times New Roman" w:cs="Times New Roman"/>
          <w:lang w:eastAsia="en-GB"/>
        </w:rPr>
        <w:t xml:space="preserve"> diagnosis is an inexact science with considerable variation between clinicians.</w:t>
      </w:r>
      <w:r w:rsidR="002A7AAF">
        <w:rPr>
          <w:rFonts w:ascii="Times New Roman" w:eastAsia="MS Mincho" w:hAnsi="Times New Roman" w:cs="Times New Roman"/>
          <w:lang w:eastAsia="en-GB"/>
        </w:rPr>
        <w:fldChar w:fldCharType="begin"/>
      </w:r>
      <w:r w:rsidR="00C25FE7">
        <w:rPr>
          <w:rFonts w:ascii="Times New Roman" w:eastAsia="MS Mincho" w:hAnsi="Times New Roman" w:cs="Times New Roman"/>
          <w:lang w:eastAsia="en-GB"/>
        </w:rPr>
        <w:instrText xml:space="preserve"> ADDIN EN.CITE &lt;EndNote&gt;&lt;Cite&gt;&lt;Author&gt;Joshua&lt;/Author&gt;&lt;Year&gt;2005&lt;/Year&gt;&lt;IDText&gt;Beauty is in the eye of the examiner: reaching agreement about physical signs and their value&lt;/IDText&gt;&lt;DisplayText&gt;&lt;style face="superscript"&gt;18&lt;/style&gt;&lt;/DisplayText&gt;&lt;record&gt;&lt;dates&gt;&lt;pub-dates&gt;&lt;date&gt;Mar&lt;/date&gt;&lt;/pub-dates&gt;&lt;year&gt;2005&lt;/year&gt;&lt;/dates&gt;&lt;keywords&gt;&lt;keyword&gt;Clinical Competence&lt;/keyword&gt;&lt;keyword&gt;Evidence-Based Medicine&lt;/keyword&gt;&lt;keyword&gt;Humans&lt;/keyword&gt;&lt;keyword&gt;Observer Variation&lt;/keyword&gt;&lt;keyword&gt;Physical Examination&lt;/keyword&gt;&lt;keyword&gt;Predictive Value of Tests&lt;/keyword&gt;&lt;keyword&gt;Reproducibility of Results&lt;/keyword&gt;&lt;keyword&gt;Sensitivity and Specificity&lt;/keyword&gt;&lt;keyword&gt;Sick Role&lt;/keyword&gt;&lt;keyword&gt;Students, Medical&lt;/keyword&gt;&lt;/keywords&gt;&lt;urls&gt;&lt;related-urls&gt;&lt;url&gt;https://www.ncbi.nlm.nih.gov/pubmed/15737139&lt;/url&gt;&lt;/related-urls&gt;&lt;/urls&gt;&lt;isbn&gt;1444-0903&lt;/isbn&gt;&lt;titles&gt;&lt;title&gt;Beauty is in the eye of the examiner: reaching agreement about physical signs and their value&lt;/title&gt;&lt;secondary-title&gt;Intern Med J&lt;/secondary-title&gt;&lt;/titles&gt;&lt;pages&gt;178-87&lt;/pages&gt;&lt;number&gt;3&lt;/number&gt;&lt;contributors&gt;&lt;authors&gt;&lt;author&gt;Joshua, A. M.&lt;/author&gt;&lt;author&gt;Celermajer, D. S.&lt;/author&gt;&lt;author&gt;Stockler, M. R.&lt;/author&gt;&lt;/authors&gt;&lt;/contributors&gt;&lt;language&gt;eng&lt;/language&gt;&lt;added-date format="utc"&gt;1506586995&lt;/added-date&gt;&lt;ref-type name="Journal Article"&gt;17&lt;/ref-type&gt;&lt;rec-number&gt;558&lt;/rec-number&gt;&lt;last-updated-date format="utc"&gt;1506586995&lt;/last-updated-date&gt;&lt;accession-num&gt;15737139&lt;/accession-num&gt;&lt;electronic-resource-num&gt;10.1111/j.1445-5994.2004.00795.x&lt;/electronic-resource-num&gt;&lt;volume&gt;35&lt;/volume&gt;&lt;/record&gt;&lt;/Cite&gt;&lt;/EndNote&gt;</w:instrText>
      </w:r>
      <w:r w:rsidR="002A7AAF">
        <w:rPr>
          <w:rFonts w:ascii="Times New Roman" w:eastAsia="MS Mincho" w:hAnsi="Times New Roman" w:cs="Times New Roman"/>
          <w:lang w:eastAsia="en-GB"/>
        </w:rPr>
        <w:fldChar w:fldCharType="separate"/>
      </w:r>
      <w:r w:rsidR="00C25FE7" w:rsidRPr="00C25FE7">
        <w:rPr>
          <w:rFonts w:ascii="Times New Roman" w:eastAsia="MS Mincho" w:hAnsi="Times New Roman" w:cs="Times New Roman"/>
          <w:noProof/>
          <w:vertAlign w:val="superscript"/>
          <w:lang w:eastAsia="en-GB"/>
        </w:rPr>
        <w:t>18</w:t>
      </w:r>
      <w:r w:rsidR="002A7AAF">
        <w:rPr>
          <w:rFonts w:ascii="Times New Roman" w:eastAsia="MS Mincho" w:hAnsi="Times New Roman" w:cs="Times New Roman"/>
          <w:lang w:eastAsia="en-GB"/>
        </w:rPr>
        <w:fldChar w:fldCharType="end"/>
      </w:r>
      <w:r w:rsidR="004342D4" w:rsidRPr="008B7B5F">
        <w:rPr>
          <w:rFonts w:ascii="Times New Roman" w:eastAsia="MS Mincho" w:hAnsi="Times New Roman" w:cs="Times New Roman"/>
          <w:lang w:eastAsia="en-GB"/>
        </w:rPr>
        <w:t xml:space="preserve"> For example, the Kappa value for clinician-agreement about the presence of individual respiratory signs reaches fair to moderate agreement only</w:t>
      </w:r>
      <w:proofErr w:type="gramStart"/>
      <w:r w:rsidR="00C23EA4">
        <w:rPr>
          <w:rFonts w:ascii="Times New Roman" w:eastAsia="MS Mincho" w:hAnsi="Times New Roman" w:cs="Times New Roman"/>
          <w:lang w:eastAsia="en-GB"/>
        </w:rPr>
        <w:t>,</w:t>
      </w:r>
      <w:proofErr w:type="gramEnd"/>
      <w:r w:rsidR="00D648B7">
        <w:rPr>
          <w:rFonts w:ascii="Times New Roman" w:eastAsia="MS Mincho" w:hAnsi="Times New Roman" w:cs="Times New Roman"/>
          <w:lang w:eastAsia="en-GB"/>
        </w:rPr>
        <w:fldChar w:fldCharType="begin">
          <w:fldData xml:space="preserve">PEVuZE5vdGU+PENpdGU+PEF1dGhvcj5Ib2xsZW1hbjwvQXV0aG9yPjxZZWFyPjE5OTM8L1llYXI+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</w:fldData>
        </w:fldChar>
      </w:r>
      <w:r w:rsidR="00C25FE7">
        <w:rPr>
          <w:rFonts w:ascii="Times New Roman" w:eastAsia="MS Mincho" w:hAnsi="Times New Roman" w:cs="Times New Roman"/>
          <w:lang w:eastAsia="en-GB"/>
        </w:rPr>
        <w:instrText xml:space="preserve"> ADDIN EN.CITE </w:instrText>
      </w:r>
      <w:r w:rsidR="00C25FE7">
        <w:rPr>
          <w:rFonts w:ascii="Times New Roman" w:eastAsia="MS Mincho" w:hAnsi="Times New Roman" w:cs="Times New Roman"/>
          <w:lang w:eastAsia="en-GB"/>
        </w:rPr>
        <w:fldChar w:fldCharType="begin">
          <w:fldData xml:space="preserve">PEVuZE5vdGU+PENpdGU+PEF1dGhvcj5Ib2xsZW1hbjwvQXV0aG9yPjxZZWFyPjE5OTM8L1llYXI+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</w:fldData>
        </w:fldChar>
      </w:r>
      <w:r w:rsidR="00C25FE7">
        <w:rPr>
          <w:rFonts w:ascii="Times New Roman" w:eastAsia="MS Mincho" w:hAnsi="Times New Roman" w:cs="Times New Roman"/>
          <w:lang w:eastAsia="en-GB"/>
        </w:rPr>
        <w:instrText xml:space="preserve"> ADDIN EN.CITE.DATA </w:instrText>
      </w:r>
      <w:r w:rsidR="00C25FE7">
        <w:rPr>
          <w:rFonts w:ascii="Times New Roman" w:eastAsia="MS Mincho" w:hAnsi="Times New Roman" w:cs="Times New Roman"/>
          <w:lang w:eastAsia="en-GB"/>
        </w:rPr>
      </w:r>
      <w:r w:rsidR="00C25FE7">
        <w:rPr>
          <w:rFonts w:ascii="Times New Roman" w:eastAsia="MS Mincho" w:hAnsi="Times New Roman" w:cs="Times New Roman"/>
          <w:lang w:eastAsia="en-GB"/>
        </w:rPr>
        <w:fldChar w:fldCharType="end"/>
      </w:r>
      <w:r w:rsidR="00D648B7">
        <w:rPr>
          <w:rFonts w:ascii="Times New Roman" w:eastAsia="MS Mincho" w:hAnsi="Times New Roman" w:cs="Times New Roman"/>
          <w:lang w:eastAsia="en-GB"/>
        </w:rPr>
        <w:fldChar w:fldCharType="separate"/>
      </w:r>
      <w:r w:rsidR="00C25FE7" w:rsidRPr="00C25FE7">
        <w:rPr>
          <w:rFonts w:ascii="Times New Roman" w:eastAsia="MS Mincho" w:hAnsi="Times New Roman" w:cs="Times New Roman"/>
          <w:noProof/>
          <w:vertAlign w:val="superscript"/>
          <w:lang w:eastAsia="en-GB"/>
        </w:rPr>
        <w:t>19, 20</w:t>
      </w:r>
      <w:r w:rsidR="00D648B7">
        <w:rPr>
          <w:rFonts w:ascii="Times New Roman" w:eastAsia="MS Mincho" w:hAnsi="Times New Roman" w:cs="Times New Roman"/>
          <w:lang w:eastAsia="en-GB"/>
        </w:rPr>
        <w:fldChar w:fldCharType="end"/>
      </w:r>
      <w:r w:rsidR="00C23EA4">
        <w:rPr>
          <w:rFonts w:ascii="Times New Roman" w:eastAsia="MS Mincho" w:hAnsi="Times New Roman" w:cs="Times New Roman"/>
          <w:lang w:eastAsia="en-GB"/>
        </w:rPr>
        <w:t xml:space="preserve"> but are nevertheless considered as core clinical skills.</w:t>
      </w:r>
      <w:r w:rsidR="004342D4" w:rsidRPr="008B7B5F">
        <w:rPr>
          <w:rFonts w:ascii="Times New Roman" w:eastAsia="MS Mincho" w:hAnsi="Times New Roman" w:cs="Times New Roman"/>
          <w:lang w:eastAsia="en-GB"/>
        </w:rPr>
        <w:t xml:space="preserve"> Agreement about groups of symptoms and signs are even more difficult to standardise.</w:t>
      </w:r>
      <w:r w:rsidR="00D648B7">
        <w:rPr>
          <w:rFonts w:ascii="Times New Roman" w:eastAsia="MS Mincho" w:hAnsi="Times New Roman" w:cs="Times New Roman"/>
          <w:lang w:eastAsia="en-GB"/>
        </w:rPr>
        <w:fldChar w:fldCharType="begin"/>
      </w:r>
      <w:r w:rsidR="00C25FE7">
        <w:rPr>
          <w:rFonts w:ascii="Times New Roman" w:eastAsia="MS Mincho" w:hAnsi="Times New Roman" w:cs="Times New Roman"/>
          <w:lang w:eastAsia="en-GB"/>
        </w:rPr>
        <w:instrText xml:space="preserve"> ADDIN EN.CITE &lt;EndNote&gt;&lt;Cite&gt;&lt;Author&gt;Joshua&lt;/Author&gt;&lt;Year&gt;2005&lt;/Year&gt;&lt;IDText&gt;Beauty is in the eye of the examiner: reaching agreement about physical signs and their value&lt;/IDText&gt;&lt;DisplayText&gt;&lt;style face="superscript"&gt;18&lt;/style&gt;&lt;/DisplayText&gt;&lt;record&gt;&lt;dates&gt;&lt;pub-dates&gt;&lt;date&gt;Mar&lt;/date&gt;&lt;/pub-dates&gt;&lt;year&gt;2005&lt;/year&gt;&lt;/dates&gt;&lt;keywords&gt;&lt;keyword&gt;Clinical Competence&lt;/keyword&gt;&lt;keyword&gt;Evidence-Based Medicine&lt;/keyword&gt;&lt;keyword&gt;Humans&lt;/keyword&gt;&lt;keyword&gt;Observer Variation&lt;/keyword&gt;&lt;keyword&gt;Physical Examination&lt;/keyword&gt;&lt;keyword&gt;Predictive Value of Tests&lt;/keyword&gt;&lt;keyword&gt;Reproducibility of Results&lt;/keyword&gt;&lt;keyword&gt;Sensitivity and Specificity&lt;/keyword&gt;&lt;keyword&gt;Sick Role&lt;/keyword&gt;&lt;keyword&gt;Students, Medical&lt;/keyword&gt;&lt;/keywords&gt;&lt;urls&gt;&lt;related-urls&gt;&lt;url&gt;https://www.ncbi.nlm.nih.gov/pubmed/15737139&lt;/url&gt;&lt;/related-urls&gt;&lt;/urls&gt;&lt;isbn&gt;1444-0903&lt;/isbn&gt;&lt;titles&gt;&lt;title&gt;Beauty is in the eye of the examiner: reaching agreement about physical signs and their value&lt;/title&gt;&lt;secondary-title&gt;Intern Med J&lt;/secondary-title&gt;&lt;/titles&gt;&lt;pages&gt;178-87&lt;/pages&gt;&lt;number&gt;3&lt;/number&gt;&lt;contributors&gt;&lt;authors&gt;&lt;author&gt;Joshua, A. M.&lt;/author&gt;&lt;author&gt;Celermajer, D. S.&lt;/author&gt;&lt;author&gt;Stockler, M. R.&lt;/author&gt;&lt;/authors&gt;&lt;/contributors&gt;&lt;language&gt;eng&lt;/language&gt;&lt;added-date format="utc"&gt;1506586995&lt;/added-date&gt;&lt;ref-type name="Journal Article"&gt;17&lt;/ref-type&gt;&lt;rec-number&gt;558&lt;/rec-number&gt;&lt;last-updated-date format="utc"&gt;1506586995&lt;/last-updated-date&gt;&lt;accession-num&gt;15737139&lt;/accession-num&gt;&lt;electronic-resource-num&gt;10.1111/j.1445-5994.2004.00795.x&lt;/electronic-resource-num&gt;&lt;volume&gt;35&lt;/volume&gt;&lt;/record&gt;&lt;/Cite&gt;&lt;/EndNote&gt;</w:instrText>
      </w:r>
      <w:r w:rsidR="00D648B7">
        <w:rPr>
          <w:rFonts w:ascii="Times New Roman" w:eastAsia="MS Mincho" w:hAnsi="Times New Roman" w:cs="Times New Roman"/>
          <w:lang w:eastAsia="en-GB"/>
        </w:rPr>
        <w:fldChar w:fldCharType="separate"/>
      </w:r>
      <w:r w:rsidR="00C25FE7" w:rsidRPr="00C25FE7">
        <w:rPr>
          <w:rFonts w:ascii="Times New Roman" w:eastAsia="MS Mincho" w:hAnsi="Times New Roman" w:cs="Times New Roman"/>
          <w:noProof/>
          <w:vertAlign w:val="superscript"/>
          <w:lang w:eastAsia="en-GB"/>
        </w:rPr>
        <w:t>18</w:t>
      </w:r>
      <w:r w:rsidR="00D648B7">
        <w:rPr>
          <w:rFonts w:ascii="Times New Roman" w:eastAsia="MS Mincho" w:hAnsi="Times New Roman" w:cs="Times New Roman"/>
          <w:lang w:eastAsia="en-GB"/>
        </w:rPr>
        <w:fldChar w:fldCharType="end"/>
      </w:r>
    </w:p>
    <w:p w14:paraId="02C99705" w14:textId="77777777" w:rsidR="00615411" w:rsidRDefault="00615411" w:rsidP="00BE10AB">
      <w:pPr>
        <w:pStyle w:val="Default"/>
        <w:spacing w:line="360" w:lineRule="auto"/>
        <w:rPr>
          <w:rFonts w:ascii="Times New Roman" w:hAnsi="Times New Roman" w:cs="Times New Roman"/>
        </w:rPr>
      </w:pPr>
    </w:p>
    <w:p w14:paraId="5B35C668" w14:textId="3548DBA9" w:rsidR="004342D4" w:rsidRDefault="004342D4" w:rsidP="00615411">
      <w:r w:rsidRPr="008B7B5F">
        <w:t>We deliberately included clinicians with a range of clinical experience to increase generalisability in daily practice. However, this brings further</w:t>
      </w:r>
      <w:r w:rsidR="00A67F1E">
        <w:t xml:space="preserve"> variation</w:t>
      </w:r>
      <w:r w:rsidRPr="008B7B5F">
        <w:t>; one study of consultants and trainees conducting neurological examinations found senior neurologists inter-rater Kappa values ranged from 0.40 to 0.67 and from 0.22 to 0.81 for trainees.</w:t>
      </w:r>
      <w:r w:rsidR="00D648B7">
        <w:fldChar w:fldCharType="begin"/>
      </w:r>
      <w:r w:rsidR="00C25FE7">
        <w:instrText xml:space="preserve"> ADDIN EN.CITE &lt;EndNote&gt;&lt;Cite&gt;&lt;Author&gt;Shinar&lt;/Author&gt;&lt;Year&gt;1985&lt;/Year&gt;&lt;IDText&gt;Interobserver variability in the assessment of neurologic history and examination in the Stroke Data Bank&lt;/IDText&gt;&lt;DisplayText&gt;&lt;style face="superscript"&gt;21&lt;/style&gt;&lt;/DisplayText&gt;&lt;record&gt;&lt;dates&gt;&lt;pub-dates&gt;&lt;date&gt;Jun&lt;/date&gt;&lt;/pub-dates&gt;&lt;year&gt;1985&lt;/year&gt;&lt;/dates&gt;&lt;keywords&gt;&lt;keyword&gt;Adult&lt;/keyword&gt;&lt;keyword&gt;Aged&lt;/keyword&gt;&lt;keyword&gt;Cerebrovascular Disorders&lt;/keyword&gt;&lt;keyword&gt;Humans&lt;/keyword&gt;&lt;keyword&gt;Information Systems&lt;/keyword&gt;&lt;keyword&gt;Ischemic Attack, Transient&lt;/keyword&gt;&lt;keyword&gt;Medical History Taking&lt;/keyword&gt;&lt;keyword&gt;Middle Aged&lt;/keyword&gt;&lt;keyword&gt;Neurologic Examination&lt;/keyword&gt;&lt;/keywords&gt;&lt;urls&gt;&lt;related-urls&gt;&lt;url&gt;https://www.ncbi.nlm.nih.gov/pubmed/4004598&lt;/url&gt;&lt;/related-urls&gt;&lt;/urls&gt;&lt;isbn&gt;0003-9942&lt;/isbn&gt;&lt;titles&gt;&lt;title&gt;Interobserver variability in the assessment of neurologic history and examination in the Stroke Data Bank&lt;/title&gt;&lt;secondary-title&gt;Arch Neurol&lt;/secondary-title&gt;&lt;/titles&gt;&lt;pages&gt;557-65&lt;/pages&gt;&lt;number&gt;6&lt;/number&gt;&lt;contributors&gt;&lt;authors&gt;&lt;author&gt;Shinar, D.&lt;/author&gt;&lt;author&gt;Gross, C. R.&lt;/author&gt;&lt;author&gt;Mohr, J. P.&lt;/author&gt;&lt;author&gt;Caplan, L. R.&lt;/author&gt;&lt;author&gt;Price, T. R.&lt;/author&gt;&lt;author&gt;Wolf, P. A.&lt;/author&gt;&lt;author&gt;Hier, D. B.&lt;/author&gt;&lt;author&gt;Kase, C. S.&lt;/author&gt;&lt;author&gt;Fishman, I. G.&lt;/author&gt;&lt;author&gt;Wolf, C. L.&lt;/author&gt;&lt;/authors&gt;&lt;/contributors&gt;&lt;language&gt;eng&lt;/language&gt;&lt;added-date format="utc"&gt;1506587301&lt;/added-date&gt;&lt;ref-type name="Journal Article"&gt;17&lt;/ref-type&gt;&lt;rec-number&gt;561&lt;/rec-number&gt;&lt;last-updated-date format="utc"&gt;1506587301&lt;/last-updated-date&gt;&lt;accession-num&gt;4004598&lt;/accession-num&gt;&lt;volume&gt;42&lt;/volume&gt;&lt;/record&gt;&lt;/Cite&gt;&lt;/EndNote&gt;</w:instrText>
      </w:r>
      <w:r w:rsidR="00D648B7">
        <w:fldChar w:fldCharType="separate"/>
      </w:r>
      <w:r w:rsidR="00C25FE7" w:rsidRPr="00C25FE7">
        <w:rPr>
          <w:noProof/>
          <w:vertAlign w:val="superscript"/>
        </w:rPr>
        <w:t>21</w:t>
      </w:r>
      <w:r w:rsidR="00D648B7">
        <w:fldChar w:fldCharType="end"/>
      </w:r>
      <w:r w:rsidRPr="008B7B5F">
        <w:t xml:space="preserve"> Some NAT</w:t>
      </w:r>
      <w:proofErr w:type="gramStart"/>
      <w:r w:rsidRPr="008B7B5F">
        <w:t>:PD</w:t>
      </w:r>
      <w:proofErr w:type="gramEnd"/>
      <w:r w:rsidRPr="008B7B5F">
        <w:t>-</w:t>
      </w:r>
      <w:r w:rsidR="00F31837" w:rsidRPr="008B7B5F">
        <w:t>C</w:t>
      </w:r>
      <w:r w:rsidRPr="008B7B5F">
        <w:t xml:space="preserve"> items with poor agreement </w:t>
      </w:r>
      <w:r w:rsidR="00F31837" w:rsidRPr="008B7B5F">
        <w:t>may indicate</w:t>
      </w:r>
      <w:r w:rsidRPr="008B7B5F">
        <w:t xml:space="preserve"> clinician</w:t>
      </w:r>
      <w:r w:rsidR="00F31837" w:rsidRPr="008B7B5F">
        <w:t>s’</w:t>
      </w:r>
      <w:r w:rsidRPr="008B7B5F">
        <w:t xml:space="preserve"> lack of confidence in </w:t>
      </w:r>
      <w:r w:rsidRPr="008B7B5F">
        <w:lastRenderedPageBreak/>
        <w:t xml:space="preserve">assessing this aspect of patient concern e.g. spiritual and existential concerns and may reflect </w:t>
      </w:r>
      <w:r w:rsidR="00615411" w:rsidRPr="00615411">
        <w:rPr>
          <w:color w:val="000000"/>
        </w:rPr>
        <w:t>an important area of clinician discomfort</w:t>
      </w:r>
      <w:r w:rsidR="00615411">
        <w:rPr>
          <w:color w:val="000000"/>
        </w:rPr>
        <w:t xml:space="preserve"> and/or</w:t>
      </w:r>
      <w:r w:rsidR="00615411" w:rsidRPr="00AF477C">
        <w:rPr>
          <w:i/>
          <w:color w:val="000000"/>
        </w:rPr>
        <w:t xml:space="preserve"> </w:t>
      </w:r>
      <w:r w:rsidRPr="008B7B5F">
        <w:t>educational need rather than a weakness in the tool</w:t>
      </w:r>
      <w:r w:rsidR="00F31837" w:rsidRPr="008B7B5F">
        <w:t>.</w:t>
      </w:r>
      <w:r w:rsidRPr="008B7B5F">
        <w:t xml:space="preserve"> </w:t>
      </w:r>
    </w:p>
    <w:p w14:paraId="35B030D6" w14:textId="258B086F" w:rsidR="004D048B" w:rsidRPr="008B7B5F" w:rsidRDefault="00146336" w:rsidP="00615411">
      <w:r w:rsidRPr="008B7B5F">
        <w:t xml:space="preserve">Inter-rater reliability was only fair for the item assessing </w:t>
      </w:r>
      <w:r w:rsidR="00A97859" w:rsidRPr="008B7B5F">
        <w:t>carer</w:t>
      </w:r>
      <w:r w:rsidRPr="008B7B5F">
        <w:t xml:space="preserve"> distress about the patient’s physical symptoms. </w:t>
      </w:r>
      <w:r w:rsidR="00A97859" w:rsidRPr="008B7B5F">
        <w:t>Carer</w:t>
      </w:r>
      <w:r w:rsidRPr="008B7B5F">
        <w:t xml:space="preserve"> reluctance to discuss these issues in great detail may have contributed to the results, since previous research has found that </w:t>
      </w:r>
      <w:r w:rsidR="00A97859" w:rsidRPr="008B7B5F">
        <w:t>carers</w:t>
      </w:r>
      <w:r w:rsidRPr="008B7B5F">
        <w:t xml:space="preserve"> prefer to concentrate on the issues of the patient during consultations.</w:t>
      </w:r>
      <w:r w:rsidRPr="008B7B5F">
        <w:fldChar w:fldCharType="begin">
          <w:fldData xml:space="preserve">PEVuZE5vdGU+PENpdGU+PEF1dGhvcj5XYWxsZXI8L0F1dGhvcj48WWVhcj4yMDEwPC9ZZWFyPjxJ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</w:fldData>
        </w:fldChar>
      </w:r>
      <w:r w:rsidR="00C25FE7">
        <w:instrText xml:space="preserve"> ADDIN EN.CITE </w:instrText>
      </w:r>
      <w:r w:rsidR="00C25FE7">
        <w:fldChar w:fldCharType="begin">
          <w:fldData xml:space="preserve">PEVuZE5vdGU+PENpdGU+PEF1dGhvcj5XYWxsZXI8L0F1dGhvcj48WWVhcj4yMDEwPC9ZZWFyPjxJ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</w:fldData>
        </w:fldChar>
      </w:r>
      <w:r w:rsidR="00C25FE7">
        <w:instrText xml:space="preserve"> ADDIN EN.CITE.DATA </w:instrText>
      </w:r>
      <w:r w:rsidR="00C25FE7">
        <w:fldChar w:fldCharType="end"/>
      </w:r>
      <w:r w:rsidRPr="008B7B5F">
        <w:fldChar w:fldCharType="separate"/>
      </w:r>
      <w:r w:rsidR="00C25FE7" w:rsidRPr="00C25FE7">
        <w:rPr>
          <w:noProof/>
          <w:vertAlign w:val="superscript"/>
        </w:rPr>
        <w:t>4</w:t>
      </w:r>
      <w:r w:rsidRPr="008B7B5F">
        <w:fldChar w:fldCharType="end"/>
      </w:r>
    </w:p>
    <w:p w14:paraId="5C8247A1" w14:textId="77777777" w:rsidR="00CC2D9B" w:rsidRPr="008B7B5F" w:rsidRDefault="00CC2D9B" w:rsidP="00615411"/>
    <w:p w14:paraId="63E0C2C4" w14:textId="77777777" w:rsidR="00905319" w:rsidRPr="004B6706" w:rsidRDefault="00905319" w:rsidP="00F944B2">
      <w:pPr>
        <w:rPr>
          <w:b/>
        </w:rPr>
      </w:pPr>
      <w:r w:rsidRPr="004B6706">
        <w:rPr>
          <w:b/>
        </w:rPr>
        <w:t>Strengths and weaknesses/limitations of the study</w:t>
      </w:r>
    </w:p>
    <w:p w14:paraId="07855426" w14:textId="719E52A2" w:rsidR="000A5894" w:rsidRDefault="00D07B16" w:rsidP="00F944B2">
      <w:r>
        <w:t xml:space="preserve">Clinicians with a </w:t>
      </w:r>
      <w:r w:rsidR="008454F8" w:rsidRPr="008B7B5F">
        <w:t xml:space="preserve">wide range of clinical experience </w:t>
      </w:r>
      <w:r>
        <w:t xml:space="preserve">were included </w:t>
      </w:r>
      <w:r w:rsidR="008454F8" w:rsidRPr="008B7B5F">
        <w:t>t</w:t>
      </w:r>
      <w:r w:rsidR="009A23E3" w:rsidRPr="008B7B5F">
        <w:t xml:space="preserve">o make this tool </w:t>
      </w:r>
      <w:proofErr w:type="spellStart"/>
      <w:r w:rsidR="009A23E3" w:rsidRPr="008B7B5F">
        <w:t>generali</w:t>
      </w:r>
      <w:r w:rsidR="002916FD">
        <w:t>s</w:t>
      </w:r>
      <w:r w:rsidR="009A23E3" w:rsidRPr="008B7B5F">
        <w:t>able</w:t>
      </w:r>
      <w:proofErr w:type="spellEnd"/>
      <w:r w:rsidR="009A23E3" w:rsidRPr="008B7B5F">
        <w:t xml:space="preserve"> and </w:t>
      </w:r>
      <w:r>
        <w:t xml:space="preserve">the tool </w:t>
      </w:r>
      <w:r w:rsidR="009A23E3" w:rsidRPr="008B7B5F">
        <w:t xml:space="preserve">was assessed in </w:t>
      </w:r>
      <w:r w:rsidR="002916FD">
        <w:t>a</w:t>
      </w:r>
      <w:r w:rsidR="009A23E3" w:rsidRPr="008B7B5F">
        <w:t xml:space="preserve"> clinical primary care practice </w:t>
      </w:r>
      <w:r w:rsidR="002916FD">
        <w:t>context</w:t>
      </w:r>
      <w:r w:rsidR="009A23E3" w:rsidRPr="008B7B5F">
        <w:t>.</w:t>
      </w:r>
      <w:r w:rsidR="000A5894">
        <w:t xml:space="preserve"> P</w:t>
      </w:r>
      <w:r w:rsidR="00671236">
        <w:t>aradoxically low</w:t>
      </w:r>
      <w:r w:rsidR="00345ED5" w:rsidRPr="008B7B5F">
        <w:t xml:space="preserve"> values of kappa </w:t>
      </w:r>
      <w:r w:rsidR="00671236">
        <w:t xml:space="preserve">may occur </w:t>
      </w:r>
      <w:r w:rsidR="00345ED5" w:rsidRPr="008B7B5F">
        <w:t>when one of the categories is chosen by most observers for most participants.</w:t>
      </w:r>
      <w:r w:rsidR="00D648B7">
        <w:fldChar w:fldCharType="begin"/>
      </w:r>
      <w:r w:rsidR="00C25FE7">
        <w:instrText xml:space="preserve"> ADDIN EN.CITE &lt;EndNote&gt;&lt;Cite&gt;&lt;Author&gt;Viera&lt;/Author&gt;&lt;Year&gt;2005&lt;/Year&gt;&lt;IDText&gt;Understanding&lt;/IDText&gt;&lt;DisplayText&gt;&lt;style face="superscript"&gt;14&lt;/style&gt;&lt;/DisplayText&gt;&lt;record&gt;&lt;titles&gt;&lt;title&gt;Understanding&amp;#xA;interobserver agreement: the kappa statistic.&lt;/title&gt;&lt;secondary-title&gt;Fam Med&lt;/secondary-title&gt;&lt;/titles&gt;&lt;pages&gt;360-363&lt;/pages&gt;&lt;number&gt;5&lt;/number&gt;&lt;contributors&gt;&lt;authors&gt;&lt;author&gt;Viera, AJ.&lt;/author&gt;&lt;author&gt;Garrett, JM.&lt;/author&gt;&lt;/authors&gt;&lt;/contributors&gt;&lt;added-date format="utc"&gt;1506519461&lt;/added-date&gt;&lt;ref-type name="Journal Article"&gt;17&lt;/ref-type&gt;&lt;dates&gt;&lt;year&gt;2005&lt;/year&gt;&lt;/dates&gt;&lt;rec-number&gt;555&lt;/rec-number&gt;&lt;last-updated-date format="utc"&gt;1506519510&lt;/last-updated-date&gt;&lt;volume&gt;37&lt;/volume&gt;&lt;/record&gt;&lt;/Cite&gt;&lt;/EndNote&gt;</w:instrText>
      </w:r>
      <w:r w:rsidR="00D648B7">
        <w:fldChar w:fldCharType="separate"/>
      </w:r>
      <w:r w:rsidR="00C25FE7" w:rsidRPr="00C25FE7">
        <w:rPr>
          <w:noProof/>
          <w:vertAlign w:val="superscript"/>
        </w:rPr>
        <w:t>14</w:t>
      </w:r>
      <w:r w:rsidR="00D648B7">
        <w:fldChar w:fldCharType="end"/>
      </w:r>
      <w:r w:rsidR="00345ED5" w:rsidRPr="008B7B5F">
        <w:t xml:space="preserve"> This was the case for items with lower weighted kappa statistics and </w:t>
      </w:r>
      <w:r w:rsidR="002916FD">
        <w:t>the agreement level</w:t>
      </w:r>
      <w:r w:rsidR="00345ED5" w:rsidRPr="008B7B5F">
        <w:t xml:space="preserve"> may</w:t>
      </w:r>
      <w:r w:rsidR="002916FD">
        <w:t xml:space="preserve"> </w:t>
      </w:r>
      <w:r w:rsidR="00345ED5" w:rsidRPr="008B7B5F">
        <w:t xml:space="preserve">be underestimated. </w:t>
      </w:r>
    </w:p>
    <w:p w14:paraId="7F30501F" w14:textId="77777777" w:rsidR="000A5894" w:rsidRDefault="00762989" w:rsidP="00F944B2">
      <w:r>
        <w:t>There</w:t>
      </w:r>
      <w:r w:rsidR="002916FD">
        <w:t xml:space="preserve"> were relatively small numbers of carers and may have been insufficient to demonstrate agreement.</w:t>
      </w:r>
    </w:p>
    <w:p w14:paraId="082114D6" w14:textId="7B7EAA26" w:rsidR="000A5894" w:rsidRDefault="0058260A">
      <w:r w:rsidRPr="008B7B5F">
        <w:t xml:space="preserve">The observational rather than participatory nature of the inter-rater video testing </w:t>
      </w:r>
      <w:r w:rsidR="00671236">
        <w:t xml:space="preserve">is likely to </w:t>
      </w:r>
      <w:r w:rsidR="00671236" w:rsidRPr="008B7B5F">
        <w:t>reduce</w:t>
      </w:r>
      <w:r w:rsidRPr="008B7B5F">
        <w:t xml:space="preserve"> the level of agreement as clinician</w:t>
      </w:r>
      <w:r w:rsidR="00671236">
        <w:t>s</w:t>
      </w:r>
      <w:r w:rsidRPr="008B7B5F">
        <w:t xml:space="preserve"> </w:t>
      </w:r>
      <w:r w:rsidR="00671236">
        <w:t xml:space="preserve">cannot </w:t>
      </w:r>
      <w:r w:rsidRPr="008B7B5F">
        <w:t>“pick up the cue” and explore it in the consultation, limiting the clinician’s ability to refine their assessment.</w:t>
      </w:r>
    </w:p>
    <w:p w14:paraId="5A23C47F" w14:textId="5D6BAA87" w:rsidR="0058260A" w:rsidRPr="008B7B5F" w:rsidRDefault="0058260A">
      <w:r w:rsidRPr="008B7B5F">
        <w:t xml:space="preserve">The clinician participants rated the videos after approximately 10 – 15 minutes training only. </w:t>
      </w:r>
      <w:r w:rsidR="00671236">
        <w:t>A</w:t>
      </w:r>
      <w:r w:rsidRPr="008B7B5F">
        <w:t xml:space="preserve"> learning effect</w:t>
      </w:r>
      <w:r w:rsidR="00671236">
        <w:t xml:space="preserve"> is likely</w:t>
      </w:r>
      <w:r w:rsidRPr="008B7B5F">
        <w:t xml:space="preserve"> and clinicians using the tool in daily practice will have more experience with using the tool than </w:t>
      </w:r>
      <w:r w:rsidR="00671236">
        <w:t>participants.</w:t>
      </w:r>
      <w:r w:rsidRPr="008B7B5F">
        <w:t xml:space="preserve"> </w:t>
      </w:r>
    </w:p>
    <w:p w14:paraId="65BFCF23" w14:textId="77777777" w:rsidR="00CC2D9B" w:rsidRPr="008B7B5F" w:rsidRDefault="00CC2D9B"/>
    <w:p w14:paraId="5CD827E9" w14:textId="471FB0B2" w:rsidR="00905319" w:rsidRPr="00905319" w:rsidRDefault="00615411">
      <w:r w:rsidRPr="004B6706">
        <w:rPr>
          <w:b/>
        </w:rPr>
        <w:t>Next steps</w:t>
      </w:r>
    </w:p>
    <w:p w14:paraId="50807EC4" w14:textId="33DC331F" w:rsidR="00671236" w:rsidRDefault="00CC2D9B">
      <w:r w:rsidRPr="008B7B5F">
        <w:t>To successfully implement the NAT</w:t>
      </w:r>
      <w:proofErr w:type="gramStart"/>
      <w:r w:rsidRPr="008B7B5F">
        <w:t>:PD</w:t>
      </w:r>
      <w:proofErr w:type="gramEnd"/>
      <w:r w:rsidRPr="008B7B5F">
        <w:t xml:space="preserve">-C in clinical practice </w:t>
      </w:r>
      <w:r w:rsidR="00671236">
        <w:t>attention</w:t>
      </w:r>
      <w:r w:rsidRPr="008B7B5F">
        <w:t xml:space="preserve"> must be given to practical implications of training needs, and organisation of services. Implementation work conducted alongside </w:t>
      </w:r>
      <w:r w:rsidR="001859E3">
        <w:t>another</w:t>
      </w:r>
      <w:r w:rsidRPr="008B7B5F">
        <w:t xml:space="preserve"> adaptation of the NAT:PD-C for people with interstitial lung disease</w:t>
      </w:r>
      <w:r w:rsidR="00D648B7">
        <w:fldChar w:fldCharType="begin"/>
      </w:r>
      <w:r w:rsidR="00C25FE7">
        <w:instrText xml:space="preserve"> ADDIN EN.CITE &lt;EndNote&gt;&lt;Cite&gt;&lt;Author&gt;Boland&lt;/Author&gt;&lt;Year&gt;2016&lt;/Year&gt;&lt;IDText&gt;The Adaptation, Face, and Content Validation of a Needs Assessment Tool: Progressive Disease for People with Interstitial Lung Disease&lt;/IDText&gt;&lt;DisplayText&gt;&lt;style face="superscript"&gt;22&lt;/style&gt;&lt;/DisplayText&gt;&lt;record&gt;&lt;dates&gt;&lt;pub-dates&gt;&lt;date&gt;May&lt;/date&gt;&lt;/pub-dates&gt;&lt;year&gt;2016&lt;/year&gt;&lt;/dates&gt;&lt;urls&gt;&lt;related-urls&gt;&lt;url&gt;https://www.ncbi.nlm.nih.gov/pubmed/26840603&lt;/url&gt;&lt;/related-urls&gt;&lt;/urls&gt;&lt;isbn&gt;1557-7740&lt;/isbn&gt;&lt;custom2&gt;PMC4860674&lt;/custom2&gt;&lt;titles&gt;&lt;title&gt;The Adaptation, Face, and Content Validation of a Needs Assessment Tool: Progressive Disease for People with Interstitial Lung Disease&lt;/title&gt;&lt;secondary-title&gt;J Palliat Med&lt;/secondary-title&gt;&lt;/titles&gt;&lt;pages&gt;549-55&lt;/pages&gt;&lt;number&gt;5&lt;/number&gt;&lt;contributors&gt;&lt;authors&gt;&lt;author&gt;Boland, J. W.&lt;/author&gt;&lt;author&gt;Reigada, C.&lt;/author&gt;&lt;author&gt;Yorke, J.&lt;/author&gt;&lt;author&gt;Hart, S. P.&lt;/author&gt;&lt;author&gt;Bajwah, S.&lt;/author&gt;&lt;author&gt;Ross, J.&lt;/author&gt;&lt;author&gt;Wells, A.&lt;/author&gt;&lt;author&gt;Papadopoulos, A.&lt;/author&gt;&lt;author&gt;Currow, D. C.&lt;/author&gt;&lt;author&gt;Grande, G.&lt;/author&gt;&lt;author&gt;Macleod, U.&lt;/author&gt;&lt;author&gt;Johnson, M. J.&lt;/author&gt;&lt;/authors&gt;&lt;/contributors&gt;&lt;edition&gt;2016/02/03&lt;/edition&gt;&lt;language&gt;eng&lt;/language&gt;&lt;added-date format="utc"&gt;1490615788&lt;/added-date&gt;&lt;ref-type name="Journal Article"&gt;17&lt;/ref-type&gt;&lt;rec-number&gt;75&lt;/rec-number&gt;&lt;last-updated-date format="utc"&gt;1490615788&lt;/last-updated-date&gt;&lt;accession-num&gt;26840603&lt;/accession-num&gt;&lt;electronic-resource-num&gt;10.1089/jpm.2015.0355&lt;/electronic-resource-num&gt;&lt;volume&gt;19&lt;/volume&gt;&lt;/record&gt;&lt;/Cite&gt;&lt;/EndNote&gt;</w:instrText>
      </w:r>
      <w:r w:rsidR="00D648B7">
        <w:fldChar w:fldCharType="separate"/>
      </w:r>
      <w:r w:rsidR="00C25FE7" w:rsidRPr="00C25FE7">
        <w:rPr>
          <w:noProof/>
          <w:vertAlign w:val="superscript"/>
        </w:rPr>
        <w:t>22</w:t>
      </w:r>
      <w:r w:rsidR="00D648B7">
        <w:fldChar w:fldCharType="end"/>
      </w:r>
      <w:r w:rsidRPr="008B7B5F">
        <w:t xml:space="preserve"> identified the need, in addition to the initial training of how to use the tool, to provide training in communication skills and symptom management.</w:t>
      </w:r>
      <w:r w:rsidR="00D648B7">
        <w:fldChar w:fldCharType="begin"/>
      </w:r>
      <w:r w:rsidR="00C25FE7">
        <w:instrText xml:space="preserve"> ADDIN EN.CITE &lt;EndNote&gt;&lt;Cite&gt;&lt;Author&gt;Reigada&lt;/Author&gt;&lt;Year&gt;2017&lt;/Year&gt;&lt;IDText&gt;Implementation of the Needs Assessment Tool for patients with interstitial lung disease (NAT:ILD): facilitators and barriers&lt;/IDText&gt;&lt;DisplayText&gt;&lt;style face="superscript"&gt;23&lt;/style&gt;&lt;/DisplayText&gt;&lt;record&gt;&lt;dates&gt;&lt;pub-dates&gt;&lt;date&gt;Feb&lt;/date&gt;&lt;/pub-dates&gt;&lt;year&gt;2017&lt;/year&gt;&lt;/dates&gt;&lt;urls&gt;&lt;related-urls&gt;&lt;url&gt;https://www.ncbi.nlm.nih.gov/pubmed/28219955&lt;/url&gt;&lt;/related-urls&gt;&lt;/urls&gt;&lt;isbn&gt;1468-3296&lt;/isbn&gt;&lt;titles&gt;&lt;title&gt;Implementation of the Needs Assessment Tool for patients with interstitial lung disease (NAT:ILD): facilitators and barriers&lt;/title&gt;&lt;secondary-title&gt;Thorax&lt;/secondary-title&gt;&lt;/titles&gt;&lt;contributors&gt;&lt;authors&gt;&lt;author&gt;Reigada, C.&lt;/author&gt;&lt;author&gt;Papadopoulos, A.&lt;/author&gt;&lt;author&gt;Boland, J. W.&lt;/author&gt;&lt;author&gt;Yorke, J.&lt;/author&gt;&lt;author&gt;Ross, J.&lt;/author&gt;&lt;author&gt;Currow, D. C.&lt;/author&gt;&lt;author&gt;Hart, S.&lt;/author&gt;&lt;author&gt;Bajwah, S.&lt;/author&gt;&lt;author&gt;Grande, G.&lt;/author&gt;&lt;author&gt;Wells, A.&lt;/author&gt;&lt;author&gt;Johnson, M. J.&lt;/author&gt;&lt;/authors&gt;&lt;/contributors&gt;&lt;edition&gt;2017/02/20&lt;/edition&gt;&lt;language&gt;eng&lt;/language&gt;&lt;added-date format="utc"&gt;1506587423&lt;/added-date&gt;&lt;ref-type name="Journal Article"&gt;17&lt;/ref-type&gt;&lt;rec-number&gt;562&lt;/rec-number&gt;&lt;last-updated-date format="utc"&gt;1506587423&lt;/last-updated-date&gt;&lt;accession-num&gt;28219955&lt;/accession-num&gt;&lt;electronic-resource-num&gt;10.1136/thoraxjnl-2016-209768&lt;/electronic-resource-num&gt;&lt;/record&gt;&lt;/Cite&gt;&lt;/EndNote&gt;</w:instrText>
      </w:r>
      <w:r w:rsidR="00D648B7">
        <w:fldChar w:fldCharType="separate"/>
      </w:r>
      <w:r w:rsidR="00C25FE7" w:rsidRPr="00C25FE7">
        <w:rPr>
          <w:noProof/>
          <w:vertAlign w:val="superscript"/>
        </w:rPr>
        <w:t>23</w:t>
      </w:r>
      <w:r w:rsidR="00D648B7">
        <w:fldChar w:fldCharType="end"/>
      </w:r>
    </w:p>
    <w:p w14:paraId="44DE00DE" w14:textId="5AE0224A" w:rsidR="00CC2D9B" w:rsidRPr="008B7B5F" w:rsidRDefault="00671236">
      <w:r>
        <w:lastRenderedPageBreak/>
        <w:t>There was</w:t>
      </w:r>
      <w:r w:rsidRPr="008B7B5F">
        <w:t xml:space="preserve"> stronger agreement for function than symptoms. </w:t>
      </w:r>
      <w:r>
        <w:t>Clinicians may be</w:t>
      </w:r>
      <w:r w:rsidRPr="008B7B5F">
        <w:t xml:space="preserve"> more likely to notice symptoms </w:t>
      </w:r>
      <w:r>
        <w:t>severe enough to cause</w:t>
      </w:r>
      <w:r w:rsidRPr="008B7B5F">
        <w:t xml:space="preserve"> disability</w:t>
      </w:r>
      <w:r>
        <w:t xml:space="preserve">. </w:t>
      </w:r>
      <w:r w:rsidR="00CC2D9B" w:rsidRPr="008B7B5F">
        <w:t xml:space="preserve">The poorer agreement for these items may therefore improve with training, and represent a lack of skills or confidence. </w:t>
      </w:r>
    </w:p>
    <w:p w14:paraId="13D42A41" w14:textId="0CF197A9" w:rsidR="00CC2D9B" w:rsidRPr="008B7B5F" w:rsidRDefault="00CC2D9B">
      <w:r w:rsidRPr="008B7B5F">
        <w:t xml:space="preserve">The tool is yet to be tested in a clinical trial to evaluate its use by clinicians in terms of impact on patient and carer experience. Further work is also needed to determine the most effective way to use this tool in practice. </w:t>
      </w:r>
    </w:p>
    <w:p w14:paraId="0306905E" w14:textId="2DDD1F78" w:rsidR="00C10F15" w:rsidRPr="004B6706" w:rsidRDefault="00C10F15" w:rsidP="00615411">
      <w:pPr>
        <w:rPr>
          <w:b/>
        </w:rPr>
      </w:pPr>
      <w:bookmarkStart w:id="1" w:name="_Ref478374371"/>
      <w:bookmarkStart w:id="2" w:name="_Ref478379877"/>
      <w:r w:rsidRPr="004B6706">
        <w:rPr>
          <w:b/>
        </w:rPr>
        <w:t>Conclusion</w:t>
      </w:r>
    </w:p>
    <w:p w14:paraId="4FD9FA6D" w14:textId="0590B707" w:rsidR="000A5894" w:rsidRDefault="00C67E4D" w:rsidP="00615411">
      <w:r w:rsidRPr="008B7B5F">
        <w:t>The adapted NAT</w:t>
      </w:r>
      <w:proofErr w:type="gramStart"/>
      <w:r w:rsidRPr="008B7B5F">
        <w:t>:PD</w:t>
      </w:r>
      <w:proofErr w:type="gramEnd"/>
      <w:r w:rsidRPr="008B7B5F">
        <w:t xml:space="preserve">-C is reliable and valid </w:t>
      </w:r>
      <w:r w:rsidR="00C10F15" w:rsidRPr="008B7B5F">
        <w:t>in the UK primary care setting</w:t>
      </w:r>
      <w:r w:rsidRPr="008B7B5F">
        <w:t xml:space="preserve"> and </w:t>
      </w:r>
      <w:r w:rsidR="00C10F15" w:rsidRPr="008B7B5F">
        <w:t xml:space="preserve">may be a useful resource for identifying patient and </w:t>
      </w:r>
      <w:r w:rsidR="00A97859" w:rsidRPr="008B7B5F">
        <w:t>carer</w:t>
      </w:r>
      <w:r w:rsidR="00C10F15" w:rsidRPr="008B7B5F">
        <w:t xml:space="preserve"> concerns</w:t>
      </w:r>
      <w:r w:rsidRPr="008B7B5F">
        <w:t xml:space="preserve"> and triage those appropriate for </w:t>
      </w:r>
      <w:r w:rsidR="00C10F15" w:rsidRPr="008B7B5F">
        <w:t xml:space="preserve">referral to other care team members or specialist providers. </w:t>
      </w:r>
    </w:p>
    <w:p w14:paraId="1BCA3195" w14:textId="676A7FE1" w:rsidR="000A5894" w:rsidRDefault="000A5894" w:rsidP="00615411"/>
    <w:p w14:paraId="13A8CFAF" w14:textId="57D96041" w:rsidR="000A5894" w:rsidRPr="000A5894" w:rsidRDefault="000A5894" w:rsidP="00615411">
      <w:r w:rsidRPr="000A5894">
        <w:rPr>
          <w:b/>
        </w:rPr>
        <w:t>Funding:</w:t>
      </w:r>
      <w:r w:rsidRPr="000A5894">
        <w:t xml:space="preserve"> Yorkshire Cancer Research</w:t>
      </w:r>
    </w:p>
    <w:p w14:paraId="60D8E637" w14:textId="40F993E0" w:rsidR="000A5894" w:rsidRPr="000A5894" w:rsidRDefault="000A5894" w:rsidP="00615411">
      <w:r w:rsidRPr="000A5894">
        <w:rPr>
          <w:b/>
        </w:rPr>
        <w:t>Ethical approval:</w:t>
      </w:r>
      <w:r w:rsidRPr="000A5894">
        <w:t xml:space="preserve"> </w:t>
      </w:r>
      <w:r w:rsidRPr="008B7B5F">
        <w:t>NRES Committee London - Bloomsbury</w:t>
      </w:r>
      <w:r w:rsidRPr="000A5894">
        <w:t xml:space="preserve"> (REF</w:t>
      </w:r>
      <w:proofErr w:type="gramStart"/>
      <w:r w:rsidRPr="000A5894">
        <w:t>:</w:t>
      </w:r>
      <w:r w:rsidRPr="008B7B5F">
        <w:t>13</w:t>
      </w:r>
      <w:proofErr w:type="gramEnd"/>
      <w:r w:rsidRPr="008B7B5F">
        <w:t>/LO/1229</w:t>
      </w:r>
      <w:r w:rsidRPr="000A5894">
        <w:t>)</w:t>
      </w:r>
    </w:p>
    <w:p w14:paraId="6177DA3B" w14:textId="0D9C601C" w:rsidR="000A5894" w:rsidRDefault="000A5894" w:rsidP="00615411">
      <w:r w:rsidRPr="00766DEF">
        <w:rPr>
          <w:b/>
        </w:rPr>
        <w:t>Competing interests:</w:t>
      </w:r>
      <w:r>
        <w:t xml:space="preserve"> None declared</w:t>
      </w:r>
      <w:bookmarkStart w:id="3" w:name="_GoBack"/>
      <w:bookmarkEnd w:id="3"/>
    </w:p>
    <w:p w14:paraId="59EE2F64" w14:textId="304181F9" w:rsidR="000A5894" w:rsidRPr="00766DEF" w:rsidRDefault="000A5894" w:rsidP="00766DEF">
      <w:pPr>
        <w:pStyle w:val="Default"/>
        <w:spacing w:line="360" w:lineRule="auto"/>
        <w:rPr>
          <w:rFonts w:ascii="Times New Roman" w:hAnsi="Times New Roman" w:cs="Times New Roman"/>
          <w:color w:val="auto"/>
        </w:rPr>
      </w:pPr>
      <w:r w:rsidRPr="000A5894">
        <w:rPr>
          <w:rFonts w:ascii="Times New Roman" w:hAnsi="Times New Roman" w:cs="Times New Roman"/>
          <w:b/>
          <w:bCs/>
        </w:rPr>
        <w:t>Acknowledgements:</w:t>
      </w:r>
      <w:r w:rsidRPr="000A5894">
        <w:rPr>
          <w:rFonts w:ascii="Helvetica" w:eastAsia="Times New Roman" w:hAnsi="Helvetica"/>
          <w:sz w:val="20"/>
          <w:szCs w:val="20"/>
        </w:rPr>
        <w:t xml:space="preserve"> </w:t>
      </w:r>
      <w:r w:rsidR="00354A90" w:rsidRPr="00766DEF">
        <w:rPr>
          <w:rFonts w:ascii="Times New Roman" w:hAnsi="Times New Roman" w:cs="Times New Roman"/>
          <w:color w:val="auto"/>
        </w:rPr>
        <w:t xml:space="preserve">This work was funded by Yorkshire Cancer Research (Award reference number HEND001). </w:t>
      </w:r>
      <w:r w:rsidR="00DC348F" w:rsidRPr="00766DEF">
        <w:rPr>
          <w:rFonts w:ascii="Times New Roman" w:hAnsi="Times New Roman" w:cs="Times New Roman"/>
          <w:color w:val="auto"/>
        </w:rPr>
        <w:t>Th</w:t>
      </w:r>
      <w:r w:rsidRPr="00766DEF">
        <w:rPr>
          <w:rFonts w:ascii="Times New Roman" w:hAnsi="Times New Roman" w:cs="Times New Roman"/>
          <w:color w:val="auto"/>
        </w:rPr>
        <w:t xml:space="preserve">e authors thank </w:t>
      </w:r>
      <w:r w:rsidR="00354A90" w:rsidRPr="00766DEF">
        <w:rPr>
          <w:rFonts w:ascii="Times New Roman" w:hAnsi="Times New Roman" w:cs="Times New Roman"/>
          <w:color w:val="auto"/>
        </w:rPr>
        <w:t>T</w:t>
      </w:r>
      <w:r w:rsidR="00DC348F" w:rsidRPr="00766DEF">
        <w:rPr>
          <w:rFonts w:ascii="Times New Roman" w:hAnsi="Times New Roman" w:cs="Times New Roman"/>
          <w:color w:val="auto"/>
        </w:rPr>
        <w:t>he general medical practitioners [GPs] and nurses</w:t>
      </w:r>
      <w:r w:rsidRPr="00766DEF">
        <w:rPr>
          <w:rFonts w:ascii="Times New Roman" w:hAnsi="Times New Roman" w:cs="Times New Roman"/>
          <w:color w:val="auto"/>
        </w:rPr>
        <w:t xml:space="preserve"> who </w:t>
      </w:r>
      <w:r w:rsidR="00DC348F" w:rsidRPr="00766DEF">
        <w:rPr>
          <w:rFonts w:ascii="Times New Roman" w:hAnsi="Times New Roman" w:cs="Times New Roman"/>
          <w:color w:val="auto"/>
        </w:rPr>
        <w:t>viewed the video consultations; the GPs who undertook the NAT</w:t>
      </w:r>
      <w:proofErr w:type="gramStart"/>
      <w:r w:rsidR="00DC348F" w:rsidRPr="00766DEF">
        <w:rPr>
          <w:rFonts w:ascii="Times New Roman" w:hAnsi="Times New Roman" w:cs="Times New Roman"/>
          <w:color w:val="auto"/>
        </w:rPr>
        <w:t>:PD</w:t>
      </w:r>
      <w:proofErr w:type="gramEnd"/>
      <w:r w:rsidR="00DC348F" w:rsidRPr="00766DEF">
        <w:rPr>
          <w:rFonts w:ascii="Times New Roman" w:hAnsi="Times New Roman" w:cs="Times New Roman"/>
          <w:color w:val="auto"/>
        </w:rPr>
        <w:t xml:space="preserve">-C assessments and </w:t>
      </w:r>
      <w:r w:rsidRPr="00766DEF">
        <w:rPr>
          <w:rFonts w:ascii="Times New Roman" w:hAnsi="Times New Roman" w:cs="Times New Roman"/>
          <w:color w:val="auto"/>
        </w:rPr>
        <w:t xml:space="preserve">helped with </w:t>
      </w:r>
      <w:r w:rsidR="00DC348F" w:rsidRPr="00766DEF">
        <w:rPr>
          <w:rFonts w:ascii="Times New Roman" w:hAnsi="Times New Roman" w:cs="Times New Roman"/>
          <w:color w:val="auto"/>
        </w:rPr>
        <w:t>recruitment</w:t>
      </w:r>
      <w:r w:rsidRPr="00766DEF">
        <w:rPr>
          <w:rFonts w:ascii="Times New Roman" w:hAnsi="Times New Roman" w:cs="Times New Roman"/>
          <w:color w:val="auto"/>
        </w:rPr>
        <w:t xml:space="preserve">; and all the </w:t>
      </w:r>
      <w:r w:rsidR="00DC348F" w:rsidRPr="00766DEF">
        <w:rPr>
          <w:rFonts w:ascii="Times New Roman" w:hAnsi="Times New Roman" w:cs="Times New Roman"/>
          <w:color w:val="auto"/>
        </w:rPr>
        <w:t xml:space="preserve">patients and family carers </w:t>
      </w:r>
      <w:r w:rsidRPr="00766DEF">
        <w:rPr>
          <w:rFonts w:ascii="Times New Roman" w:hAnsi="Times New Roman" w:cs="Times New Roman"/>
          <w:color w:val="auto"/>
        </w:rPr>
        <w:t xml:space="preserve">who gave up their time to take part in the study. </w:t>
      </w:r>
    </w:p>
    <w:p w14:paraId="7080502D" w14:textId="77777777" w:rsidR="00C10F15" w:rsidRPr="008B7B5F" w:rsidRDefault="00C10F15" w:rsidP="00615411"/>
    <w:p w14:paraId="44918441" w14:textId="77777777" w:rsidR="00C25FE7" w:rsidRPr="004B6706" w:rsidRDefault="00C25FE7" w:rsidP="00615411">
      <w:pPr>
        <w:rPr>
          <w:b/>
        </w:rPr>
      </w:pPr>
      <w:r w:rsidRPr="004B6706">
        <w:rPr>
          <w:b/>
        </w:rPr>
        <w:t>References</w:t>
      </w:r>
    </w:p>
    <w:p w14:paraId="0B696A39" w14:textId="77777777" w:rsidR="00C25FE7" w:rsidRDefault="00C25FE7" w:rsidP="00C25FE7">
      <w:r>
        <w:t>1.</w:t>
      </w:r>
      <w:r>
        <w:tab/>
        <w:t xml:space="preserve">World and resolution HA. </w:t>
      </w:r>
      <w:proofErr w:type="gramStart"/>
      <w:r>
        <w:t>Strengthening of palliative care as a component of comprehensive care throughout the life course.</w:t>
      </w:r>
      <w:proofErr w:type="gramEnd"/>
      <w:r>
        <w:t xml:space="preserve"> In: ASSEMBLY S-SWH, (</w:t>
      </w:r>
      <w:proofErr w:type="gramStart"/>
      <w:r>
        <w:t>ed</w:t>
      </w:r>
      <w:proofErr w:type="gramEnd"/>
      <w:r>
        <w:t>.). 2014.</w:t>
      </w:r>
    </w:p>
    <w:p w14:paraId="661CD0BD" w14:textId="77777777" w:rsidR="00C25FE7" w:rsidRDefault="00C25FE7" w:rsidP="00C25FE7">
      <w:r>
        <w:t>2.</w:t>
      </w:r>
      <w:r>
        <w:tab/>
        <w:t xml:space="preserve">Partnership </w:t>
      </w:r>
      <w:proofErr w:type="spellStart"/>
      <w:r>
        <w:t>NPaEoLC</w:t>
      </w:r>
      <w:proofErr w:type="spellEnd"/>
      <w:r>
        <w:t>. Ambitions for Palliative and End of Life Care: A national framework for local action 2015-2020.  2015.</w:t>
      </w:r>
    </w:p>
    <w:p w14:paraId="7A80E029" w14:textId="77777777" w:rsidR="00C25FE7" w:rsidRDefault="00C25FE7" w:rsidP="00C25FE7">
      <w:r>
        <w:t>3.</w:t>
      </w:r>
      <w:r>
        <w:tab/>
        <w:t xml:space="preserve">Richardson A, Medina J, Brown V, </w:t>
      </w:r>
      <w:proofErr w:type="gramStart"/>
      <w:r>
        <w:t>et</w:t>
      </w:r>
      <w:proofErr w:type="gramEnd"/>
      <w:r>
        <w:t xml:space="preserve"> al. Patients' needs assessment in cancer care: a review of assessment tools. Support Care Cancer 2007; 15: 1125-1144. </w:t>
      </w:r>
      <w:proofErr w:type="gramStart"/>
      <w:r>
        <w:t>2007/01/19.</w:t>
      </w:r>
      <w:proofErr w:type="gramEnd"/>
      <w:r>
        <w:t xml:space="preserve"> DOI: 10.1007/s00520-006-0205-8.</w:t>
      </w:r>
    </w:p>
    <w:p w14:paraId="3D248E9D" w14:textId="77777777" w:rsidR="00C25FE7" w:rsidRDefault="00C25FE7" w:rsidP="00C25FE7">
      <w:r>
        <w:lastRenderedPageBreak/>
        <w:t>4.</w:t>
      </w:r>
      <w:r>
        <w:tab/>
        <w:t xml:space="preserve">Waller A, </w:t>
      </w:r>
      <w:proofErr w:type="spellStart"/>
      <w:r>
        <w:t>Girgis</w:t>
      </w:r>
      <w:proofErr w:type="spellEnd"/>
      <w:r>
        <w:t xml:space="preserve"> A, </w:t>
      </w:r>
      <w:proofErr w:type="spellStart"/>
      <w:r>
        <w:t>Lecathelinais</w:t>
      </w:r>
      <w:proofErr w:type="spellEnd"/>
      <w:r>
        <w:t xml:space="preserve"> C, et al. Validity, reliability and clinical feasibility of a Needs Assessment Tool for people with progressive cancer. </w:t>
      </w:r>
      <w:proofErr w:type="spellStart"/>
      <w:r>
        <w:t>Psychooncology</w:t>
      </w:r>
      <w:proofErr w:type="spellEnd"/>
      <w:r>
        <w:t xml:space="preserve"> 2010; 19: 726-733. DOI: 10.1002/pon.1624.</w:t>
      </w:r>
    </w:p>
    <w:p w14:paraId="3E7FF17B" w14:textId="77777777" w:rsidR="00C25FE7" w:rsidRDefault="00C25FE7" w:rsidP="00C25FE7">
      <w:r>
        <w:t>5.</w:t>
      </w:r>
      <w:r>
        <w:tab/>
        <w:t xml:space="preserve">Waller A, </w:t>
      </w:r>
      <w:proofErr w:type="spellStart"/>
      <w:r>
        <w:t>Girgis</w:t>
      </w:r>
      <w:proofErr w:type="spellEnd"/>
      <w:r>
        <w:t xml:space="preserve"> A, Davidson PM, et al. Facilitating needs-based support and palliative care for people with chronic heart failure: preliminary evidence for the acceptability, inter-rater reliability, and validity of a needs assessment tool. J Pain Symptom Manage 2013; 45: 912-925. </w:t>
      </w:r>
      <w:proofErr w:type="gramStart"/>
      <w:r>
        <w:t>2012/09/25.</w:t>
      </w:r>
      <w:proofErr w:type="gramEnd"/>
      <w:r>
        <w:t xml:space="preserve"> DOI: 10.1016/j.jpainsymman.2012.05.009.</w:t>
      </w:r>
    </w:p>
    <w:p w14:paraId="4D5FCA5C" w14:textId="77777777" w:rsidR="00C25FE7" w:rsidRDefault="00C25FE7" w:rsidP="00C25FE7">
      <w:r>
        <w:t>6.</w:t>
      </w:r>
      <w:r>
        <w:tab/>
        <w:t xml:space="preserve">Carlson LE, Waller A and Mitchell AJ. Screening for distress and unmet needs in patients with cancer: review and recommendations. J </w:t>
      </w:r>
      <w:proofErr w:type="spellStart"/>
      <w:r>
        <w:t>Clin</w:t>
      </w:r>
      <w:proofErr w:type="spellEnd"/>
      <w:r>
        <w:t xml:space="preserve"> </w:t>
      </w:r>
      <w:proofErr w:type="spellStart"/>
      <w:r>
        <w:t>Oncol</w:t>
      </w:r>
      <w:proofErr w:type="spellEnd"/>
      <w:r>
        <w:t xml:space="preserve"> 2012; 30: 1160-1177. </w:t>
      </w:r>
      <w:proofErr w:type="gramStart"/>
      <w:r>
        <w:t>2012/03/12.</w:t>
      </w:r>
      <w:proofErr w:type="gramEnd"/>
      <w:r>
        <w:t xml:space="preserve"> DOI: 10.1200/JCO.2011.39.5509.</w:t>
      </w:r>
    </w:p>
    <w:p w14:paraId="6EE2FA9E" w14:textId="77777777" w:rsidR="00C25FE7" w:rsidRDefault="00C25FE7" w:rsidP="00C25FE7">
      <w:r>
        <w:t>7.</w:t>
      </w:r>
      <w:r>
        <w:tab/>
        <w:t xml:space="preserve">Waller A, </w:t>
      </w:r>
      <w:proofErr w:type="spellStart"/>
      <w:r>
        <w:t>Girgis</w:t>
      </w:r>
      <w:proofErr w:type="spellEnd"/>
      <w:r>
        <w:t xml:space="preserve"> A, </w:t>
      </w:r>
      <w:proofErr w:type="gramStart"/>
      <w:r>
        <w:t>Johnson</w:t>
      </w:r>
      <w:proofErr w:type="gramEnd"/>
      <w:r>
        <w:t xml:space="preserve"> C, et al. Facilitating needs based cancer care for people with a chronic disease: Evaluation of an intervention using a multi-centre interrupted time series design. BMC </w:t>
      </w:r>
      <w:proofErr w:type="spellStart"/>
      <w:r>
        <w:t>Palliat</w:t>
      </w:r>
      <w:proofErr w:type="spellEnd"/>
      <w:r>
        <w:t xml:space="preserve"> Care 2010; 9: 2. </w:t>
      </w:r>
      <w:proofErr w:type="gramStart"/>
      <w:r>
        <w:t>2010/01/11.</w:t>
      </w:r>
      <w:proofErr w:type="gramEnd"/>
      <w:r>
        <w:t xml:space="preserve"> DOI: 10.1186/1472-684X-9-2.</w:t>
      </w:r>
    </w:p>
    <w:p w14:paraId="14B57F61" w14:textId="77777777" w:rsidR="00C25FE7" w:rsidRDefault="00C25FE7" w:rsidP="00C25FE7">
      <w:r>
        <w:t>8.</w:t>
      </w:r>
      <w:r>
        <w:tab/>
        <w:t xml:space="preserve">Waller A, </w:t>
      </w:r>
      <w:proofErr w:type="spellStart"/>
      <w:r>
        <w:t>Girgis</w:t>
      </w:r>
      <w:proofErr w:type="spellEnd"/>
      <w:r>
        <w:t xml:space="preserve"> A, </w:t>
      </w:r>
      <w:proofErr w:type="spellStart"/>
      <w:r>
        <w:t>Currow</w:t>
      </w:r>
      <w:proofErr w:type="spellEnd"/>
      <w:r>
        <w:t xml:space="preserve"> D, et al. Development of the palliative care needs assessment tool (PC-NAT) for use by multi-disciplinary health professionals. </w:t>
      </w:r>
      <w:proofErr w:type="spellStart"/>
      <w:r>
        <w:t>Palliat</w:t>
      </w:r>
      <w:proofErr w:type="spellEnd"/>
      <w:r>
        <w:t xml:space="preserve"> Med 2008; 22: 956-964. </w:t>
      </w:r>
      <w:proofErr w:type="gramStart"/>
      <w:r>
        <w:t>2008/10/24.</w:t>
      </w:r>
      <w:proofErr w:type="gramEnd"/>
      <w:r>
        <w:t xml:space="preserve"> DOI: 10.1177/0269216308098797.</w:t>
      </w:r>
    </w:p>
    <w:p w14:paraId="11E46902" w14:textId="77777777" w:rsidR="00C25FE7" w:rsidRDefault="00C25FE7" w:rsidP="00C25FE7">
      <w:r>
        <w:t>9.</w:t>
      </w:r>
      <w:r>
        <w:tab/>
        <w:t xml:space="preserve">Waller A, </w:t>
      </w:r>
      <w:proofErr w:type="spellStart"/>
      <w:r>
        <w:t>Girgis</w:t>
      </w:r>
      <w:proofErr w:type="spellEnd"/>
      <w:r>
        <w:t xml:space="preserve"> A, Johnson C, et al. Implications of a needs assessment intervention for people with progressive cancer: impact on clinical assessment, response and service utilisation. </w:t>
      </w:r>
      <w:proofErr w:type="spellStart"/>
      <w:r>
        <w:t>Psychooncology</w:t>
      </w:r>
      <w:proofErr w:type="spellEnd"/>
      <w:r>
        <w:t xml:space="preserve"> 2012; 21: 550-557. </w:t>
      </w:r>
      <w:proofErr w:type="gramStart"/>
      <w:r>
        <w:t>2011/02/25.</w:t>
      </w:r>
      <w:proofErr w:type="gramEnd"/>
      <w:r>
        <w:t xml:space="preserve"> DOI: 10.1002/pon.1933.</w:t>
      </w:r>
    </w:p>
    <w:p w14:paraId="029D311F" w14:textId="77777777" w:rsidR="00C25FE7" w:rsidRDefault="00C25FE7" w:rsidP="00C25FE7">
      <w:r>
        <w:t>10.</w:t>
      </w:r>
      <w:r>
        <w:tab/>
      </w:r>
      <w:proofErr w:type="spellStart"/>
      <w:r>
        <w:t>Bruera</w:t>
      </w:r>
      <w:proofErr w:type="spellEnd"/>
      <w:r>
        <w:t xml:space="preserve"> E, Kuehn N, Miller MJ, et al. The Edmonton Symptom Assessment System (ESAS): a simple method for the assessment of palliative care patients. </w:t>
      </w:r>
      <w:proofErr w:type="gramStart"/>
      <w:r>
        <w:t xml:space="preserve">J </w:t>
      </w:r>
      <w:proofErr w:type="spellStart"/>
      <w:r>
        <w:t>Palliat</w:t>
      </w:r>
      <w:proofErr w:type="spellEnd"/>
      <w:r>
        <w:t xml:space="preserve"> Care 1991; 7: 6-9.</w:t>
      </w:r>
      <w:proofErr w:type="gramEnd"/>
    </w:p>
    <w:p w14:paraId="637218FF" w14:textId="77777777" w:rsidR="00C25FE7" w:rsidRDefault="00C25FE7" w:rsidP="00C25FE7">
      <w:r>
        <w:t>11.</w:t>
      </w:r>
      <w:r>
        <w:tab/>
        <w:t xml:space="preserve">Fries BE, Schneider DP, Foley WJ, et al. </w:t>
      </w:r>
      <w:proofErr w:type="gramStart"/>
      <w:r>
        <w:t>Refining</w:t>
      </w:r>
      <w:proofErr w:type="gramEnd"/>
      <w:r>
        <w:t xml:space="preserve"> a case-mix measure for nursing homes: Resource Utilization Groups (RUG-III). </w:t>
      </w:r>
      <w:proofErr w:type="gramStart"/>
      <w:r>
        <w:t>Med Care 1994; 32: 668-685.</w:t>
      </w:r>
      <w:proofErr w:type="gramEnd"/>
    </w:p>
    <w:p w14:paraId="2B35EB52" w14:textId="77777777" w:rsidR="00C25FE7" w:rsidRDefault="00C25FE7" w:rsidP="00C25FE7">
      <w:r>
        <w:t>12.</w:t>
      </w:r>
      <w:r>
        <w:tab/>
        <w:t xml:space="preserve">Hearn J and Higginson IJ. Development and validation of a core outcome measure for palliative care: the palliative care outcome scale. Palliative Care Core Audit Project Advisory Group. </w:t>
      </w:r>
      <w:proofErr w:type="spellStart"/>
      <w:proofErr w:type="gramStart"/>
      <w:r>
        <w:t>Qual</w:t>
      </w:r>
      <w:proofErr w:type="spellEnd"/>
      <w:r>
        <w:t xml:space="preserve"> Health Care 1999; 8: 219-227.</w:t>
      </w:r>
      <w:proofErr w:type="gramEnd"/>
    </w:p>
    <w:p w14:paraId="4E917CDC" w14:textId="77777777" w:rsidR="00C25FE7" w:rsidRDefault="00C25FE7" w:rsidP="00C25FE7">
      <w:r>
        <w:t>13.</w:t>
      </w:r>
      <w:r>
        <w:tab/>
        <w:t xml:space="preserve">Abernethy AP, Shelby-James T, </w:t>
      </w:r>
      <w:proofErr w:type="spellStart"/>
      <w:r>
        <w:t>Fazekas</w:t>
      </w:r>
      <w:proofErr w:type="spellEnd"/>
      <w:r>
        <w:t xml:space="preserve"> BS, et al. The Australia-modified Karnofsky Performance Status (AKPS) scale: a revised scale for contemporary palliative care clinical practice [ISRCTN81117481]. BMC </w:t>
      </w:r>
      <w:proofErr w:type="spellStart"/>
      <w:r>
        <w:t>Palliat</w:t>
      </w:r>
      <w:proofErr w:type="spellEnd"/>
      <w:r>
        <w:t xml:space="preserve"> Care 2005; 4: 7. </w:t>
      </w:r>
      <w:proofErr w:type="gramStart"/>
      <w:r>
        <w:t>2005/11/12.</w:t>
      </w:r>
      <w:proofErr w:type="gramEnd"/>
      <w:r>
        <w:t xml:space="preserve"> DOI: 10.1186/1472-684X-4-7.</w:t>
      </w:r>
    </w:p>
    <w:p w14:paraId="3E6FD61E" w14:textId="77777777" w:rsidR="00C25FE7" w:rsidRDefault="00C25FE7" w:rsidP="00C25FE7">
      <w:r>
        <w:lastRenderedPageBreak/>
        <w:t>14.</w:t>
      </w:r>
      <w:r>
        <w:tab/>
      </w:r>
      <w:proofErr w:type="spellStart"/>
      <w:r>
        <w:t>Viera</w:t>
      </w:r>
      <w:proofErr w:type="spellEnd"/>
      <w:r>
        <w:t xml:space="preserve"> A and Garrett J. Understanding </w:t>
      </w:r>
      <w:proofErr w:type="spellStart"/>
      <w:r>
        <w:t>interobserver</w:t>
      </w:r>
      <w:proofErr w:type="spellEnd"/>
      <w:r>
        <w:t xml:space="preserve"> agreement: the kappa statistic. </w:t>
      </w:r>
      <w:proofErr w:type="gramStart"/>
      <w:r>
        <w:t>Fam</w:t>
      </w:r>
      <w:proofErr w:type="gramEnd"/>
      <w:r>
        <w:t xml:space="preserve"> Med 2005; 37: 360-363.</w:t>
      </w:r>
    </w:p>
    <w:p w14:paraId="637620B3" w14:textId="77777777" w:rsidR="00C25FE7" w:rsidRDefault="00C25FE7" w:rsidP="00C25FE7">
      <w:r>
        <w:t>15.</w:t>
      </w:r>
      <w:r>
        <w:tab/>
      </w:r>
      <w:proofErr w:type="spellStart"/>
      <w:r>
        <w:t>Kottner</w:t>
      </w:r>
      <w:proofErr w:type="spellEnd"/>
      <w:r>
        <w:t xml:space="preserve"> J, </w:t>
      </w:r>
      <w:proofErr w:type="spellStart"/>
      <w:r>
        <w:t>Gajewski</w:t>
      </w:r>
      <w:proofErr w:type="spellEnd"/>
      <w:r>
        <w:t xml:space="preserve"> BJ and </w:t>
      </w:r>
      <w:proofErr w:type="spellStart"/>
      <w:r>
        <w:t>Streiner</w:t>
      </w:r>
      <w:proofErr w:type="spellEnd"/>
      <w:r>
        <w:t xml:space="preserve"> DL. </w:t>
      </w:r>
      <w:proofErr w:type="gramStart"/>
      <w:r>
        <w:t>Guidelines for Reporting Reliability and Agreement Studies (GRRAS).</w:t>
      </w:r>
      <w:proofErr w:type="gramEnd"/>
      <w:r>
        <w:t xml:space="preserve"> </w:t>
      </w:r>
      <w:proofErr w:type="spellStart"/>
      <w:r>
        <w:t>Int</w:t>
      </w:r>
      <w:proofErr w:type="spellEnd"/>
      <w:r>
        <w:t xml:space="preserve"> J </w:t>
      </w:r>
      <w:proofErr w:type="spellStart"/>
      <w:r>
        <w:t>Nurs</w:t>
      </w:r>
      <w:proofErr w:type="spellEnd"/>
      <w:r>
        <w:t xml:space="preserve"> Stud 2011; 48: 659-660. </w:t>
      </w:r>
      <w:proofErr w:type="gramStart"/>
      <w:r>
        <w:t>2011/03/03.</w:t>
      </w:r>
      <w:proofErr w:type="gramEnd"/>
      <w:r>
        <w:t xml:space="preserve"> DOI: 10.1016/j.ijnurstu.2011.01.017.</w:t>
      </w:r>
    </w:p>
    <w:p w14:paraId="45D17122" w14:textId="77777777" w:rsidR="00C25FE7" w:rsidRDefault="00C25FE7" w:rsidP="00C25FE7">
      <w:r>
        <w:t>16.</w:t>
      </w:r>
      <w:r>
        <w:tab/>
        <w:t xml:space="preserve">Johnson MJ, </w:t>
      </w:r>
      <w:proofErr w:type="spellStart"/>
      <w:r>
        <w:t>Jamali</w:t>
      </w:r>
      <w:proofErr w:type="spellEnd"/>
      <w:r>
        <w:t xml:space="preserve"> A, Ross J, et al. Psychometric validation of the needs assessment tool: progressive disease in interstitial lung disease. </w:t>
      </w:r>
      <w:proofErr w:type="gramStart"/>
      <w:r>
        <w:t>Thorax 2017 2017/11/17.</w:t>
      </w:r>
      <w:proofErr w:type="gramEnd"/>
      <w:r>
        <w:t xml:space="preserve"> DOI: 10.1136/thoraxjnl-2017-210911.</w:t>
      </w:r>
    </w:p>
    <w:p w14:paraId="0EEDF3BB" w14:textId="77777777" w:rsidR="00C25FE7" w:rsidRDefault="00C25FE7" w:rsidP="00C25FE7">
      <w:r>
        <w:t>17.</w:t>
      </w:r>
      <w:r>
        <w:tab/>
        <w:t xml:space="preserve">Waller, A., </w:t>
      </w:r>
      <w:proofErr w:type="spellStart"/>
      <w:r>
        <w:t>Girgis</w:t>
      </w:r>
      <w:proofErr w:type="spellEnd"/>
      <w:r>
        <w:t xml:space="preserve"> A, et al. </w:t>
      </w:r>
      <w:proofErr w:type="gramStart"/>
      <w:r>
        <w:t>Improving</w:t>
      </w:r>
      <w:proofErr w:type="gramEnd"/>
      <w:r>
        <w:t xml:space="preserve"> outcomes for people with progressive cancer: interrupted time series trial of a needs assessment intervention. Pain Symptom Manage 2012; 43: 569-581.</w:t>
      </w:r>
    </w:p>
    <w:p w14:paraId="59AC0042" w14:textId="77777777" w:rsidR="00C25FE7" w:rsidRDefault="00C25FE7" w:rsidP="00C25FE7">
      <w:r>
        <w:t>18.</w:t>
      </w:r>
      <w:r>
        <w:tab/>
        <w:t xml:space="preserve">Joshua </w:t>
      </w:r>
      <w:proofErr w:type="gramStart"/>
      <w:r>
        <w:t>AM</w:t>
      </w:r>
      <w:proofErr w:type="gramEnd"/>
      <w:r>
        <w:t xml:space="preserve">, </w:t>
      </w:r>
      <w:proofErr w:type="spellStart"/>
      <w:r>
        <w:t>Celermajer</w:t>
      </w:r>
      <w:proofErr w:type="spellEnd"/>
      <w:r>
        <w:t xml:space="preserve"> DS and </w:t>
      </w:r>
      <w:proofErr w:type="spellStart"/>
      <w:r>
        <w:t>Stockler</w:t>
      </w:r>
      <w:proofErr w:type="spellEnd"/>
      <w:r>
        <w:t xml:space="preserve"> MR. Beauty is in the eye of the examiner: reaching agreement about physical signs and their value. Intern Med J 2005; 35: 178-187. DOI: 10.1111/j.1445-5994.2004.00795.x.</w:t>
      </w:r>
    </w:p>
    <w:p w14:paraId="3692CE13" w14:textId="77777777" w:rsidR="00C25FE7" w:rsidRDefault="00C25FE7" w:rsidP="00C25FE7">
      <w:proofErr w:type="gramStart"/>
      <w:r>
        <w:t>19.</w:t>
      </w:r>
      <w:r>
        <w:tab/>
      </w:r>
      <w:proofErr w:type="spellStart"/>
      <w:r>
        <w:t>Holleman</w:t>
      </w:r>
      <w:proofErr w:type="spellEnd"/>
      <w:r>
        <w:t xml:space="preserve"> DR, </w:t>
      </w:r>
      <w:proofErr w:type="spellStart"/>
      <w:r>
        <w:t>Simel</w:t>
      </w:r>
      <w:proofErr w:type="spellEnd"/>
      <w:r>
        <w:t xml:space="preserve"> DL and Goldberg JS.</w:t>
      </w:r>
      <w:proofErr w:type="gramEnd"/>
      <w:r>
        <w:t xml:space="preserve"> </w:t>
      </w:r>
      <w:proofErr w:type="gramStart"/>
      <w:r>
        <w:t>Diagnosis of obstructive airways disease from the clinical examination.</w:t>
      </w:r>
      <w:proofErr w:type="gramEnd"/>
      <w:r>
        <w:t xml:space="preserve"> J Gen Intern Med 1993; 8: 63-68.</w:t>
      </w:r>
    </w:p>
    <w:p w14:paraId="38F89089" w14:textId="77777777" w:rsidR="00C25FE7" w:rsidRDefault="00C25FE7" w:rsidP="00C25FE7">
      <w:r>
        <w:t>20.</w:t>
      </w:r>
      <w:r>
        <w:tab/>
      </w:r>
      <w:proofErr w:type="spellStart"/>
      <w:r>
        <w:t>Metlay</w:t>
      </w:r>
      <w:proofErr w:type="spellEnd"/>
      <w:r>
        <w:t xml:space="preserve"> JP, Kapoor WN and Fine MJ. Does this patient have community-acquired pneumonia? </w:t>
      </w:r>
      <w:proofErr w:type="gramStart"/>
      <w:r>
        <w:t>Diagnosing pneumonia by history and physical examination.</w:t>
      </w:r>
      <w:proofErr w:type="gramEnd"/>
      <w:r>
        <w:t xml:space="preserve"> </w:t>
      </w:r>
      <w:proofErr w:type="gramStart"/>
      <w:r>
        <w:t>JAMA 1997; 278: 1440-1445.</w:t>
      </w:r>
      <w:proofErr w:type="gramEnd"/>
    </w:p>
    <w:p w14:paraId="32CDA53F" w14:textId="77777777" w:rsidR="00C25FE7" w:rsidRDefault="00C25FE7" w:rsidP="00C25FE7">
      <w:r>
        <w:t>21.</w:t>
      </w:r>
      <w:r>
        <w:tab/>
        <w:t xml:space="preserve">Shinar D, Gross CR, Mohr JP, et al. </w:t>
      </w:r>
      <w:proofErr w:type="spellStart"/>
      <w:r>
        <w:t>Interobserver</w:t>
      </w:r>
      <w:proofErr w:type="spellEnd"/>
      <w:r>
        <w:t xml:space="preserve"> variability in the assessment of neurologic history and examination in the Stroke Data Bank. </w:t>
      </w:r>
      <w:proofErr w:type="gramStart"/>
      <w:r>
        <w:t xml:space="preserve">Arch </w:t>
      </w:r>
      <w:proofErr w:type="spellStart"/>
      <w:r>
        <w:t>Neurol</w:t>
      </w:r>
      <w:proofErr w:type="spellEnd"/>
      <w:r>
        <w:t xml:space="preserve"> 1985; 42: 557-565.</w:t>
      </w:r>
      <w:proofErr w:type="gramEnd"/>
    </w:p>
    <w:p w14:paraId="164934AF" w14:textId="77777777" w:rsidR="00C25FE7" w:rsidRDefault="00C25FE7" w:rsidP="00C25FE7">
      <w:r>
        <w:t>22.</w:t>
      </w:r>
      <w:r>
        <w:tab/>
        <w:t xml:space="preserve">Boland JW, </w:t>
      </w:r>
      <w:proofErr w:type="spellStart"/>
      <w:r>
        <w:t>Reigada</w:t>
      </w:r>
      <w:proofErr w:type="spellEnd"/>
      <w:r>
        <w:t xml:space="preserve"> C, </w:t>
      </w:r>
      <w:proofErr w:type="spellStart"/>
      <w:r>
        <w:t>Yorke</w:t>
      </w:r>
      <w:proofErr w:type="spellEnd"/>
      <w:r>
        <w:t xml:space="preserve"> J, et al. The Adaptation, Face, and Content Validation of a Needs Assessment Tool: Progressive Disease for People with Interstitial Lung Disease. J </w:t>
      </w:r>
      <w:proofErr w:type="spellStart"/>
      <w:r>
        <w:t>Palliat</w:t>
      </w:r>
      <w:proofErr w:type="spellEnd"/>
      <w:r>
        <w:t xml:space="preserve"> Med 2016; 19: 549-555. </w:t>
      </w:r>
      <w:proofErr w:type="gramStart"/>
      <w:r>
        <w:t>2016/02/03.</w:t>
      </w:r>
      <w:proofErr w:type="gramEnd"/>
      <w:r>
        <w:t xml:space="preserve"> DOI: 10.1089/jpm.2015.0355.</w:t>
      </w:r>
    </w:p>
    <w:p w14:paraId="1176EC67" w14:textId="77777777" w:rsidR="00C25FE7" w:rsidRDefault="00C25FE7" w:rsidP="00C25FE7">
      <w:r>
        <w:t>23.</w:t>
      </w:r>
      <w:r>
        <w:tab/>
      </w:r>
      <w:proofErr w:type="spellStart"/>
      <w:r>
        <w:t>Reigada</w:t>
      </w:r>
      <w:proofErr w:type="spellEnd"/>
      <w:r>
        <w:t xml:space="preserve"> C, Papadopoulos A, Boland JW, et al. Implementation of the Needs Assessment Tool for patients with interstitial lung disease (NAT</w:t>
      </w:r>
      <w:proofErr w:type="gramStart"/>
      <w:r>
        <w:t>:ILD</w:t>
      </w:r>
      <w:proofErr w:type="gramEnd"/>
      <w:r>
        <w:t xml:space="preserve">): facilitators and barriers. </w:t>
      </w:r>
      <w:proofErr w:type="gramStart"/>
      <w:r>
        <w:t>Thorax 2017 2017/02/20.</w:t>
      </w:r>
      <w:proofErr w:type="gramEnd"/>
      <w:r>
        <w:t xml:space="preserve"> DOI: 10.1136/thoraxjnl-2016-209768.</w:t>
      </w:r>
    </w:p>
    <w:p w14:paraId="1DFA97FA" w14:textId="1D8B7DE5" w:rsidR="00D67396" w:rsidRDefault="00D67396" w:rsidP="00615411">
      <w:r>
        <w:br w:type="page"/>
      </w:r>
    </w:p>
    <w:bookmarkEnd w:id="0"/>
    <w:bookmarkEnd w:id="1"/>
    <w:bookmarkEnd w:id="2"/>
    <w:p w14:paraId="302EECC3" w14:textId="77777777" w:rsidR="00496E56" w:rsidRDefault="00496E56"/>
    <w:p w14:paraId="65DDC038" w14:textId="77777777" w:rsidR="00C25FE7" w:rsidRPr="002206E4" w:rsidRDefault="00C25FE7"/>
    <w:sectPr w:rsidR="00C25FE7" w:rsidRPr="002206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43E45" w14:textId="77777777" w:rsidR="00A16741" w:rsidRDefault="00A16741" w:rsidP="00766DEF">
      <w:r>
        <w:separator/>
      </w:r>
    </w:p>
  </w:endnote>
  <w:endnote w:type="continuationSeparator" w:id="0">
    <w:p w14:paraId="183BCDB5" w14:textId="77777777" w:rsidR="00A16741" w:rsidRDefault="00A16741" w:rsidP="0076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TT3713a231">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E40BC" w14:textId="77777777" w:rsidR="00A16741" w:rsidRDefault="00A16741" w:rsidP="00766DEF">
      <w:r>
        <w:separator/>
      </w:r>
    </w:p>
  </w:footnote>
  <w:footnote w:type="continuationSeparator" w:id="0">
    <w:p w14:paraId="13EB1CCC" w14:textId="77777777" w:rsidR="00A16741" w:rsidRDefault="00A16741" w:rsidP="00766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644"/>
    <w:multiLevelType w:val="hybridMultilevel"/>
    <w:tmpl w:val="FC7A5B7A"/>
    <w:lvl w:ilvl="0" w:tplc="99A28342">
      <w:start w:val="3"/>
      <w:numFmt w:val="bullet"/>
      <w:lvlText w:val=""/>
      <w:lvlJc w:val="left"/>
      <w:pPr>
        <w:ind w:left="720" w:hanging="360"/>
      </w:pPr>
      <w:rPr>
        <w:rFonts w:ascii="Symbol" w:eastAsiaTheme="minorHAnsi" w:hAnsi="Symbol" w:cstheme="minorBidi"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200520"/>
    <w:multiLevelType w:val="hybridMultilevel"/>
    <w:tmpl w:val="B9441E48"/>
    <w:lvl w:ilvl="0" w:tplc="5F6E75EE">
      <w:numFmt w:val="decimal"/>
      <w:lvlText w:val="%1"/>
      <w:lvlJc w:val="left"/>
      <w:pPr>
        <w:ind w:left="1277" w:hanging="885"/>
      </w:pPr>
      <w:rPr>
        <w:rFonts w:hint="default"/>
      </w:r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2">
    <w:nsid w:val="1F84430A"/>
    <w:multiLevelType w:val="hybridMultilevel"/>
    <w:tmpl w:val="390AB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432BEF"/>
    <w:multiLevelType w:val="multilevel"/>
    <w:tmpl w:val="4EEC3C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305A2A09"/>
    <w:multiLevelType w:val="hybridMultilevel"/>
    <w:tmpl w:val="A9FA8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843A4B"/>
    <w:multiLevelType w:val="hybridMultilevel"/>
    <w:tmpl w:val="2358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2417352"/>
    <w:multiLevelType w:val="hybridMultilevel"/>
    <w:tmpl w:val="E25C7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42E1610E"/>
    <w:multiLevelType w:val="hybridMultilevel"/>
    <w:tmpl w:val="2024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9145F3"/>
    <w:multiLevelType w:val="hybridMultilevel"/>
    <w:tmpl w:val="5C2673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BAA723C"/>
    <w:multiLevelType w:val="hybridMultilevel"/>
    <w:tmpl w:val="2F787E4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F9A7C93"/>
    <w:multiLevelType w:val="multilevel"/>
    <w:tmpl w:val="ECEE1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D071E0B"/>
    <w:multiLevelType w:val="hybridMultilevel"/>
    <w:tmpl w:val="75442CEE"/>
    <w:lvl w:ilvl="0" w:tplc="361C48C6">
      <w:start w:val="1"/>
      <w:numFmt w:val="bullet"/>
      <w:lvlText w:val="•"/>
      <w:lvlJc w:val="left"/>
      <w:pPr>
        <w:tabs>
          <w:tab w:val="num" w:pos="720"/>
        </w:tabs>
        <w:ind w:left="720" w:hanging="360"/>
      </w:pPr>
      <w:rPr>
        <w:rFonts w:ascii="Arial" w:hAnsi="Arial" w:hint="default"/>
      </w:rPr>
    </w:lvl>
    <w:lvl w:ilvl="1" w:tplc="4438AEDA" w:tentative="1">
      <w:start w:val="1"/>
      <w:numFmt w:val="bullet"/>
      <w:lvlText w:val="•"/>
      <w:lvlJc w:val="left"/>
      <w:pPr>
        <w:tabs>
          <w:tab w:val="num" w:pos="1440"/>
        </w:tabs>
        <w:ind w:left="1440" w:hanging="360"/>
      </w:pPr>
      <w:rPr>
        <w:rFonts w:ascii="Arial" w:hAnsi="Arial" w:hint="default"/>
      </w:rPr>
    </w:lvl>
    <w:lvl w:ilvl="2" w:tplc="628E3F04" w:tentative="1">
      <w:start w:val="1"/>
      <w:numFmt w:val="bullet"/>
      <w:lvlText w:val="•"/>
      <w:lvlJc w:val="left"/>
      <w:pPr>
        <w:tabs>
          <w:tab w:val="num" w:pos="2160"/>
        </w:tabs>
        <w:ind w:left="2160" w:hanging="360"/>
      </w:pPr>
      <w:rPr>
        <w:rFonts w:ascii="Arial" w:hAnsi="Arial" w:hint="default"/>
      </w:rPr>
    </w:lvl>
    <w:lvl w:ilvl="3" w:tplc="E96A4B04" w:tentative="1">
      <w:start w:val="1"/>
      <w:numFmt w:val="bullet"/>
      <w:lvlText w:val="•"/>
      <w:lvlJc w:val="left"/>
      <w:pPr>
        <w:tabs>
          <w:tab w:val="num" w:pos="2880"/>
        </w:tabs>
        <w:ind w:left="2880" w:hanging="360"/>
      </w:pPr>
      <w:rPr>
        <w:rFonts w:ascii="Arial" w:hAnsi="Arial" w:hint="default"/>
      </w:rPr>
    </w:lvl>
    <w:lvl w:ilvl="4" w:tplc="47889782" w:tentative="1">
      <w:start w:val="1"/>
      <w:numFmt w:val="bullet"/>
      <w:lvlText w:val="•"/>
      <w:lvlJc w:val="left"/>
      <w:pPr>
        <w:tabs>
          <w:tab w:val="num" w:pos="3600"/>
        </w:tabs>
        <w:ind w:left="3600" w:hanging="360"/>
      </w:pPr>
      <w:rPr>
        <w:rFonts w:ascii="Arial" w:hAnsi="Arial" w:hint="default"/>
      </w:rPr>
    </w:lvl>
    <w:lvl w:ilvl="5" w:tplc="C4D8070A" w:tentative="1">
      <w:start w:val="1"/>
      <w:numFmt w:val="bullet"/>
      <w:lvlText w:val="•"/>
      <w:lvlJc w:val="left"/>
      <w:pPr>
        <w:tabs>
          <w:tab w:val="num" w:pos="4320"/>
        </w:tabs>
        <w:ind w:left="4320" w:hanging="360"/>
      </w:pPr>
      <w:rPr>
        <w:rFonts w:ascii="Arial" w:hAnsi="Arial" w:hint="default"/>
      </w:rPr>
    </w:lvl>
    <w:lvl w:ilvl="6" w:tplc="48FA0DFC" w:tentative="1">
      <w:start w:val="1"/>
      <w:numFmt w:val="bullet"/>
      <w:lvlText w:val="•"/>
      <w:lvlJc w:val="left"/>
      <w:pPr>
        <w:tabs>
          <w:tab w:val="num" w:pos="5040"/>
        </w:tabs>
        <w:ind w:left="5040" w:hanging="360"/>
      </w:pPr>
      <w:rPr>
        <w:rFonts w:ascii="Arial" w:hAnsi="Arial" w:hint="default"/>
      </w:rPr>
    </w:lvl>
    <w:lvl w:ilvl="7" w:tplc="F800C1C6" w:tentative="1">
      <w:start w:val="1"/>
      <w:numFmt w:val="bullet"/>
      <w:lvlText w:val="•"/>
      <w:lvlJc w:val="left"/>
      <w:pPr>
        <w:tabs>
          <w:tab w:val="num" w:pos="5760"/>
        </w:tabs>
        <w:ind w:left="5760" w:hanging="360"/>
      </w:pPr>
      <w:rPr>
        <w:rFonts w:ascii="Arial" w:hAnsi="Arial" w:hint="default"/>
      </w:rPr>
    </w:lvl>
    <w:lvl w:ilvl="8" w:tplc="79CCEE44" w:tentative="1">
      <w:start w:val="1"/>
      <w:numFmt w:val="bullet"/>
      <w:lvlText w:val="•"/>
      <w:lvlJc w:val="left"/>
      <w:pPr>
        <w:tabs>
          <w:tab w:val="num" w:pos="6480"/>
        </w:tabs>
        <w:ind w:left="6480" w:hanging="360"/>
      </w:pPr>
      <w:rPr>
        <w:rFonts w:ascii="Arial" w:hAnsi="Arial" w:hint="default"/>
      </w:rPr>
    </w:lvl>
  </w:abstractNum>
  <w:abstractNum w:abstractNumId="12">
    <w:nsid w:val="71E955EB"/>
    <w:multiLevelType w:val="hybridMultilevel"/>
    <w:tmpl w:val="6DC6E1F2"/>
    <w:lvl w:ilvl="0" w:tplc="E57C894A">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1"/>
  </w:num>
  <w:num w:numId="5">
    <w:abstractNumId w:val="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0"/>
  </w:num>
  <w:num w:numId="10">
    <w:abstractNumId w:val="8"/>
  </w:num>
  <w:num w:numId="11">
    <w:abstractNumId w:val="12"/>
  </w:num>
  <w:num w:numId="12">
    <w:abstractNumId w:val="5"/>
  </w:num>
  <w:num w:numId="13">
    <w:abstractNumId w:val="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riam">
    <w15:presenceInfo w15:providerId="None" w15:userId="Miri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 w:name="REFMGR.InstantFormat" w:val="&lt;InstantFormat&gt;&lt;Enabled&gt;1&lt;/Enabled&gt;&lt;ScanUnformatted&gt;1&lt;/ScanUnformatted&gt;&lt;ScanChanges&gt;1&lt;/ScanChanges&gt;&lt;/InstantFormat&gt;"/>
    <w:docVar w:name="REFMGR.Libraries" w:val="&lt;Databases&gt;&lt;Libraries&gt;&lt;item&gt;breath~1&lt;/item&gt;&lt;/Libraries&gt;&lt;/Databases&gt;"/>
  </w:docVars>
  <w:rsids>
    <w:rsidRoot w:val="00D9749F"/>
    <w:rsid w:val="00004F09"/>
    <w:rsid w:val="000062BF"/>
    <w:rsid w:val="00010348"/>
    <w:rsid w:val="00017D12"/>
    <w:rsid w:val="0002170E"/>
    <w:rsid w:val="0002256F"/>
    <w:rsid w:val="00024835"/>
    <w:rsid w:val="00026BB2"/>
    <w:rsid w:val="0003147B"/>
    <w:rsid w:val="00036D88"/>
    <w:rsid w:val="00042FB5"/>
    <w:rsid w:val="00050FB6"/>
    <w:rsid w:val="00062068"/>
    <w:rsid w:val="00070F0F"/>
    <w:rsid w:val="00072A57"/>
    <w:rsid w:val="0008187C"/>
    <w:rsid w:val="00082DDD"/>
    <w:rsid w:val="00085EFB"/>
    <w:rsid w:val="000A4347"/>
    <w:rsid w:val="000A5894"/>
    <w:rsid w:val="000D5DFA"/>
    <w:rsid w:val="000E0B48"/>
    <w:rsid w:val="00102A17"/>
    <w:rsid w:val="0011662F"/>
    <w:rsid w:val="00121794"/>
    <w:rsid w:val="00126E5F"/>
    <w:rsid w:val="0014472F"/>
    <w:rsid w:val="00146336"/>
    <w:rsid w:val="001523C9"/>
    <w:rsid w:val="001779DA"/>
    <w:rsid w:val="001859E3"/>
    <w:rsid w:val="00186936"/>
    <w:rsid w:val="001A186F"/>
    <w:rsid w:val="001A41FA"/>
    <w:rsid w:val="001A52B9"/>
    <w:rsid w:val="001B4EE5"/>
    <w:rsid w:val="001D64C3"/>
    <w:rsid w:val="001E27E6"/>
    <w:rsid w:val="002017BC"/>
    <w:rsid w:val="00201E37"/>
    <w:rsid w:val="002206E4"/>
    <w:rsid w:val="00234FD6"/>
    <w:rsid w:val="002451DC"/>
    <w:rsid w:val="002648D3"/>
    <w:rsid w:val="00264D45"/>
    <w:rsid w:val="002656E7"/>
    <w:rsid w:val="00270281"/>
    <w:rsid w:val="002848A9"/>
    <w:rsid w:val="00284966"/>
    <w:rsid w:val="002908BA"/>
    <w:rsid w:val="002916FD"/>
    <w:rsid w:val="002A7AAF"/>
    <w:rsid w:val="002B5835"/>
    <w:rsid w:val="002C11AA"/>
    <w:rsid w:val="002E449F"/>
    <w:rsid w:val="002E62DD"/>
    <w:rsid w:val="00307B14"/>
    <w:rsid w:val="0031239E"/>
    <w:rsid w:val="003201E1"/>
    <w:rsid w:val="00323A04"/>
    <w:rsid w:val="00345ED5"/>
    <w:rsid w:val="00347DB7"/>
    <w:rsid w:val="00354A90"/>
    <w:rsid w:val="00363071"/>
    <w:rsid w:val="003807C7"/>
    <w:rsid w:val="0039105F"/>
    <w:rsid w:val="00392E97"/>
    <w:rsid w:val="003A190B"/>
    <w:rsid w:val="003A2A46"/>
    <w:rsid w:val="003B21C2"/>
    <w:rsid w:val="003C0DA0"/>
    <w:rsid w:val="003C4EC1"/>
    <w:rsid w:val="003C5C09"/>
    <w:rsid w:val="003D4C5C"/>
    <w:rsid w:val="003E0D25"/>
    <w:rsid w:val="003E25CF"/>
    <w:rsid w:val="003E60F9"/>
    <w:rsid w:val="003F5C9D"/>
    <w:rsid w:val="00405571"/>
    <w:rsid w:val="00407D42"/>
    <w:rsid w:val="004109E6"/>
    <w:rsid w:val="004342D4"/>
    <w:rsid w:val="00441EDD"/>
    <w:rsid w:val="00445F8D"/>
    <w:rsid w:val="00455026"/>
    <w:rsid w:val="004625D7"/>
    <w:rsid w:val="00496E56"/>
    <w:rsid w:val="004A42A7"/>
    <w:rsid w:val="004B35CA"/>
    <w:rsid w:val="004B58C2"/>
    <w:rsid w:val="004B6706"/>
    <w:rsid w:val="004B7AB4"/>
    <w:rsid w:val="004C4ED2"/>
    <w:rsid w:val="004D048B"/>
    <w:rsid w:val="004D4F4B"/>
    <w:rsid w:val="004E38A6"/>
    <w:rsid w:val="00503A38"/>
    <w:rsid w:val="00504723"/>
    <w:rsid w:val="00504C6E"/>
    <w:rsid w:val="00536262"/>
    <w:rsid w:val="00542901"/>
    <w:rsid w:val="00542A96"/>
    <w:rsid w:val="00542D6E"/>
    <w:rsid w:val="00542DBF"/>
    <w:rsid w:val="00545797"/>
    <w:rsid w:val="005535C2"/>
    <w:rsid w:val="00553B9C"/>
    <w:rsid w:val="00557477"/>
    <w:rsid w:val="00565A00"/>
    <w:rsid w:val="00581D4F"/>
    <w:rsid w:val="0058260A"/>
    <w:rsid w:val="0059234A"/>
    <w:rsid w:val="00595E16"/>
    <w:rsid w:val="005A2A93"/>
    <w:rsid w:val="005A498E"/>
    <w:rsid w:val="005A7102"/>
    <w:rsid w:val="005B6CB9"/>
    <w:rsid w:val="005C43F2"/>
    <w:rsid w:val="005E0E4C"/>
    <w:rsid w:val="005F14BB"/>
    <w:rsid w:val="005F580C"/>
    <w:rsid w:val="00605398"/>
    <w:rsid w:val="00605C6A"/>
    <w:rsid w:val="006108F1"/>
    <w:rsid w:val="0061362D"/>
    <w:rsid w:val="00615411"/>
    <w:rsid w:val="00616311"/>
    <w:rsid w:val="00617C8F"/>
    <w:rsid w:val="006206B9"/>
    <w:rsid w:val="00625FFA"/>
    <w:rsid w:val="00631536"/>
    <w:rsid w:val="00631BD9"/>
    <w:rsid w:val="00634FA2"/>
    <w:rsid w:val="00645C28"/>
    <w:rsid w:val="00651BC4"/>
    <w:rsid w:val="0065698D"/>
    <w:rsid w:val="00667A2C"/>
    <w:rsid w:val="00671236"/>
    <w:rsid w:val="00680363"/>
    <w:rsid w:val="00682676"/>
    <w:rsid w:val="006827C8"/>
    <w:rsid w:val="00691187"/>
    <w:rsid w:val="006972FA"/>
    <w:rsid w:val="006A271C"/>
    <w:rsid w:val="006A399E"/>
    <w:rsid w:val="006A5350"/>
    <w:rsid w:val="006B248A"/>
    <w:rsid w:val="006B3B62"/>
    <w:rsid w:val="006C0A9B"/>
    <w:rsid w:val="006D396B"/>
    <w:rsid w:val="006E714F"/>
    <w:rsid w:val="006E728E"/>
    <w:rsid w:val="00702587"/>
    <w:rsid w:val="00720384"/>
    <w:rsid w:val="00726693"/>
    <w:rsid w:val="00726797"/>
    <w:rsid w:val="007313F2"/>
    <w:rsid w:val="0073355A"/>
    <w:rsid w:val="00745D0D"/>
    <w:rsid w:val="00762989"/>
    <w:rsid w:val="00764BA6"/>
    <w:rsid w:val="00766DEF"/>
    <w:rsid w:val="00767AB8"/>
    <w:rsid w:val="00772A87"/>
    <w:rsid w:val="00780C88"/>
    <w:rsid w:val="007816AA"/>
    <w:rsid w:val="00787D0D"/>
    <w:rsid w:val="00797327"/>
    <w:rsid w:val="007A42B7"/>
    <w:rsid w:val="007B7BEE"/>
    <w:rsid w:val="007C64DD"/>
    <w:rsid w:val="007D3D0A"/>
    <w:rsid w:val="007E5D67"/>
    <w:rsid w:val="0080061F"/>
    <w:rsid w:val="00800A1E"/>
    <w:rsid w:val="008122F8"/>
    <w:rsid w:val="0082076E"/>
    <w:rsid w:val="00823671"/>
    <w:rsid w:val="00830A2E"/>
    <w:rsid w:val="00833535"/>
    <w:rsid w:val="008454F8"/>
    <w:rsid w:val="00845BCF"/>
    <w:rsid w:val="00847F89"/>
    <w:rsid w:val="008514CF"/>
    <w:rsid w:val="00854EF0"/>
    <w:rsid w:val="00860095"/>
    <w:rsid w:val="008769F7"/>
    <w:rsid w:val="00884504"/>
    <w:rsid w:val="00893C4B"/>
    <w:rsid w:val="00893DFC"/>
    <w:rsid w:val="008B471A"/>
    <w:rsid w:val="008B672E"/>
    <w:rsid w:val="008B7B5F"/>
    <w:rsid w:val="008D4B44"/>
    <w:rsid w:val="008E2A8B"/>
    <w:rsid w:val="008E7FD4"/>
    <w:rsid w:val="00903252"/>
    <w:rsid w:val="00905319"/>
    <w:rsid w:val="009062D0"/>
    <w:rsid w:val="00917929"/>
    <w:rsid w:val="00924DB1"/>
    <w:rsid w:val="00932CB0"/>
    <w:rsid w:val="00933ABE"/>
    <w:rsid w:val="00953368"/>
    <w:rsid w:val="00957FD0"/>
    <w:rsid w:val="00965AD0"/>
    <w:rsid w:val="00970969"/>
    <w:rsid w:val="0099134C"/>
    <w:rsid w:val="009A23E3"/>
    <w:rsid w:val="009B04D4"/>
    <w:rsid w:val="009B329C"/>
    <w:rsid w:val="009B3D52"/>
    <w:rsid w:val="009C3A35"/>
    <w:rsid w:val="009D3774"/>
    <w:rsid w:val="009F2EE9"/>
    <w:rsid w:val="009F632C"/>
    <w:rsid w:val="00A01F01"/>
    <w:rsid w:val="00A02727"/>
    <w:rsid w:val="00A14030"/>
    <w:rsid w:val="00A155F5"/>
    <w:rsid w:val="00A16741"/>
    <w:rsid w:val="00A2286C"/>
    <w:rsid w:val="00A23145"/>
    <w:rsid w:val="00A24B19"/>
    <w:rsid w:val="00A26746"/>
    <w:rsid w:val="00A33559"/>
    <w:rsid w:val="00A45EC0"/>
    <w:rsid w:val="00A50BAE"/>
    <w:rsid w:val="00A5502F"/>
    <w:rsid w:val="00A6175D"/>
    <w:rsid w:val="00A67F1E"/>
    <w:rsid w:val="00A73E58"/>
    <w:rsid w:val="00A75C32"/>
    <w:rsid w:val="00A94FE9"/>
    <w:rsid w:val="00A95F03"/>
    <w:rsid w:val="00A97859"/>
    <w:rsid w:val="00AB2B36"/>
    <w:rsid w:val="00AC430D"/>
    <w:rsid w:val="00AC7F7F"/>
    <w:rsid w:val="00AD2194"/>
    <w:rsid w:val="00AD227E"/>
    <w:rsid w:val="00AD3E09"/>
    <w:rsid w:val="00AE0D17"/>
    <w:rsid w:val="00AE18D1"/>
    <w:rsid w:val="00AE530D"/>
    <w:rsid w:val="00AE54FD"/>
    <w:rsid w:val="00AF7C69"/>
    <w:rsid w:val="00B00DA3"/>
    <w:rsid w:val="00B0284D"/>
    <w:rsid w:val="00B072AA"/>
    <w:rsid w:val="00B1125A"/>
    <w:rsid w:val="00B12E7E"/>
    <w:rsid w:val="00B15775"/>
    <w:rsid w:val="00B202F3"/>
    <w:rsid w:val="00B346B2"/>
    <w:rsid w:val="00B41ECB"/>
    <w:rsid w:val="00B57A00"/>
    <w:rsid w:val="00B6371B"/>
    <w:rsid w:val="00B65E50"/>
    <w:rsid w:val="00B75065"/>
    <w:rsid w:val="00B806D3"/>
    <w:rsid w:val="00B817C8"/>
    <w:rsid w:val="00B86E8E"/>
    <w:rsid w:val="00B935D5"/>
    <w:rsid w:val="00B95F4F"/>
    <w:rsid w:val="00B9794E"/>
    <w:rsid w:val="00BA20D6"/>
    <w:rsid w:val="00BA314A"/>
    <w:rsid w:val="00BA461E"/>
    <w:rsid w:val="00BA6B67"/>
    <w:rsid w:val="00BB0F7B"/>
    <w:rsid w:val="00BB1F3B"/>
    <w:rsid w:val="00BB2EB1"/>
    <w:rsid w:val="00BC260E"/>
    <w:rsid w:val="00BC6FB3"/>
    <w:rsid w:val="00BE10AB"/>
    <w:rsid w:val="00BE2DA8"/>
    <w:rsid w:val="00BF7B30"/>
    <w:rsid w:val="00C02DC7"/>
    <w:rsid w:val="00C0729F"/>
    <w:rsid w:val="00C10F15"/>
    <w:rsid w:val="00C128DE"/>
    <w:rsid w:val="00C23AEE"/>
    <w:rsid w:val="00C23EA4"/>
    <w:rsid w:val="00C25663"/>
    <w:rsid w:val="00C25FE7"/>
    <w:rsid w:val="00C27992"/>
    <w:rsid w:val="00C27CE0"/>
    <w:rsid w:val="00C67E4D"/>
    <w:rsid w:val="00C727BA"/>
    <w:rsid w:val="00C72A8E"/>
    <w:rsid w:val="00C84363"/>
    <w:rsid w:val="00C91D10"/>
    <w:rsid w:val="00C946C9"/>
    <w:rsid w:val="00CA3AE8"/>
    <w:rsid w:val="00CC2D9B"/>
    <w:rsid w:val="00CD2A12"/>
    <w:rsid w:val="00CD3EC8"/>
    <w:rsid w:val="00CF2F0D"/>
    <w:rsid w:val="00D063B2"/>
    <w:rsid w:val="00D07B16"/>
    <w:rsid w:val="00D12472"/>
    <w:rsid w:val="00D17E3C"/>
    <w:rsid w:val="00D364E7"/>
    <w:rsid w:val="00D415D6"/>
    <w:rsid w:val="00D50533"/>
    <w:rsid w:val="00D505B4"/>
    <w:rsid w:val="00D648B7"/>
    <w:rsid w:val="00D67396"/>
    <w:rsid w:val="00D7262C"/>
    <w:rsid w:val="00D76B19"/>
    <w:rsid w:val="00D77012"/>
    <w:rsid w:val="00D83CC7"/>
    <w:rsid w:val="00D971A7"/>
    <w:rsid w:val="00D9749F"/>
    <w:rsid w:val="00DB5AF7"/>
    <w:rsid w:val="00DC2109"/>
    <w:rsid w:val="00DC348F"/>
    <w:rsid w:val="00DC501C"/>
    <w:rsid w:val="00DC514E"/>
    <w:rsid w:val="00DC5B40"/>
    <w:rsid w:val="00DE1D23"/>
    <w:rsid w:val="00DE70BB"/>
    <w:rsid w:val="00E041EF"/>
    <w:rsid w:val="00E13412"/>
    <w:rsid w:val="00E15FF3"/>
    <w:rsid w:val="00E20DAF"/>
    <w:rsid w:val="00E2482E"/>
    <w:rsid w:val="00E271D5"/>
    <w:rsid w:val="00E318BD"/>
    <w:rsid w:val="00E32D0E"/>
    <w:rsid w:val="00E3443D"/>
    <w:rsid w:val="00E45211"/>
    <w:rsid w:val="00E47673"/>
    <w:rsid w:val="00E6437A"/>
    <w:rsid w:val="00E7536A"/>
    <w:rsid w:val="00E813C1"/>
    <w:rsid w:val="00E86D57"/>
    <w:rsid w:val="00E90854"/>
    <w:rsid w:val="00E92EA8"/>
    <w:rsid w:val="00E96D07"/>
    <w:rsid w:val="00EB4323"/>
    <w:rsid w:val="00EC1D69"/>
    <w:rsid w:val="00ED1E47"/>
    <w:rsid w:val="00ED4E7D"/>
    <w:rsid w:val="00ED689A"/>
    <w:rsid w:val="00ED7E28"/>
    <w:rsid w:val="00EE2D06"/>
    <w:rsid w:val="00EF15EF"/>
    <w:rsid w:val="00EF73BE"/>
    <w:rsid w:val="00F01209"/>
    <w:rsid w:val="00F16F11"/>
    <w:rsid w:val="00F22691"/>
    <w:rsid w:val="00F31837"/>
    <w:rsid w:val="00F40A06"/>
    <w:rsid w:val="00F66695"/>
    <w:rsid w:val="00F72514"/>
    <w:rsid w:val="00F80E0F"/>
    <w:rsid w:val="00F944B2"/>
    <w:rsid w:val="00FA41E3"/>
    <w:rsid w:val="00FB6B2E"/>
    <w:rsid w:val="00FC34B8"/>
    <w:rsid w:val="00FC662F"/>
    <w:rsid w:val="00FC7E71"/>
    <w:rsid w:val="00FE44D1"/>
    <w:rsid w:val="00FF55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AA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11"/>
    <w:pPr>
      <w:spacing w:after="120" w:line="36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F7C69"/>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A2E"/>
    <w:rPr>
      <w:color w:val="0000FF" w:themeColor="hyperlink"/>
      <w:u w:val="single"/>
    </w:rPr>
  </w:style>
  <w:style w:type="character" w:styleId="Strong">
    <w:name w:val="Strong"/>
    <w:basedOn w:val="DefaultParagraphFont"/>
    <w:uiPriority w:val="22"/>
    <w:qFormat/>
    <w:rsid w:val="00830A2E"/>
    <w:rPr>
      <w:b/>
      <w:bCs/>
    </w:rPr>
  </w:style>
  <w:style w:type="paragraph" w:styleId="ListParagraph">
    <w:name w:val="List Paragraph"/>
    <w:basedOn w:val="Normal"/>
    <w:uiPriority w:val="34"/>
    <w:qFormat/>
    <w:rsid w:val="00AF7C69"/>
    <w:pPr>
      <w:ind w:left="720"/>
      <w:contextualSpacing/>
    </w:pPr>
  </w:style>
  <w:style w:type="character" w:customStyle="1" w:styleId="Heading2Char">
    <w:name w:val="Heading 2 Char"/>
    <w:basedOn w:val="DefaultParagraphFont"/>
    <w:link w:val="Heading2"/>
    <w:uiPriority w:val="9"/>
    <w:rsid w:val="00AF7C69"/>
    <w:rPr>
      <w:rFonts w:asciiTheme="majorHAnsi" w:eastAsiaTheme="majorEastAsia" w:hAnsiTheme="majorHAnsi" w:cstheme="majorBidi"/>
      <w:b/>
      <w:bCs/>
      <w:sz w:val="26"/>
      <w:szCs w:val="26"/>
    </w:rPr>
  </w:style>
  <w:style w:type="table" w:styleId="TableGrid">
    <w:name w:val="Table Grid"/>
    <w:basedOn w:val="TableNormal"/>
    <w:uiPriority w:val="59"/>
    <w:rsid w:val="00BC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94E"/>
    <w:pPr>
      <w:spacing w:line="240" w:lineRule="auto"/>
    </w:pPr>
    <w:rPr>
      <w:rFonts w:ascii="Tahoma" w:eastAsia="Times New Roman" w:hAnsi="Tahoma" w:cs="Tahoma"/>
      <w:b/>
      <w:bCs/>
      <w:sz w:val="22"/>
      <w:szCs w:val="18"/>
    </w:rPr>
  </w:style>
  <w:style w:type="paragraph" w:styleId="NormalWeb">
    <w:name w:val="Normal (Web)"/>
    <w:basedOn w:val="Normal"/>
    <w:uiPriority w:val="99"/>
    <w:unhideWhenUsed/>
    <w:rsid w:val="00DC501C"/>
    <w:pPr>
      <w:spacing w:before="100" w:beforeAutospacing="1" w:after="100" w:afterAutospacing="1" w:line="240" w:lineRule="auto"/>
    </w:pPr>
    <w:rPr>
      <w:rFonts w:eastAsia="Times New Roman"/>
      <w:lang w:eastAsia="en-GB"/>
    </w:rPr>
  </w:style>
  <w:style w:type="paragraph" w:styleId="BalloonText">
    <w:name w:val="Balloon Text"/>
    <w:basedOn w:val="Normal"/>
    <w:link w:val="BalloonTextChar"/>
    <w:uiPriority w:val="99"/>
    <w:semiHidden/>
    <w:unhideWhenUsed/>
    <w:rsid w:val="00DC5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1C"/>
    <w:rPr>
      <w:rFonts w:ascii="Tahoma" w:hAnsi="Tahoma" w:cs="Tahoma"/>
      <w:sz w:val="16"/>
      <w:szCs w:val="16"/>
    </w:rPr>
  </w:style>
  <w:style w:type="character" w:styleId="CommentReference">
    <w:name w:val="annotation reference"/>
    <w:basedOn w:val="DefaultParagraphFont"/>
    <w:uiPriority w:val="99"/>
    <w:semiHidden/>
    <w:unhideWhenUsed/>
    <w:rsid w:val="00F72514"/>
    <w:rPr>
      <w:sz w:val="16"/>
      <w:szCs w:val="16"/>
    </w:rPr>
  </w:style>
  <w:style w:type="paragraph" w:styleId="CommentText">
    <w:name w:val="annotation text"/>
    <w:basedOn w:val="Normal"/>
    <w:link w:val="CommentTextChar"/>
    <w:uiPriority w:val="99"/>
    <w:unhideWhenUsed/>
    <w:rsid w:val="00F72514"/>
    <w:pPr>
      <w:spacing w:line="240" w:lineRule="auto"/>
    </w:pPr>
    <w:rPr>
      <w:sz w:val="20"/>
      <w:szCs w:val="20"/>
    </w:rPr>
  </w:style>
  <w:style w:type="character" w:customStyle="1" w:styleId="CommentTextChar">
    <w:name w:val="Comment Text Char"/>
    <w:basedOn w:val="DefaultParagraphFont"/>
    <w:link w:val="CommentText"/>
    <w:uiPriority w:val="99"/>
    <w:rsid w:val="00F72514"/>
    <w:rPr>
      <w:sz w:val="20"/>
      <w:szCs w:val="20"/>
    </w:rPr>
  </w:style>
  <w:style w:type="paragraph" w:styleId="CommentSubject">
    <w:name w:val="annotation subject"/>
    <w:basedOn w:val="CommentText"/>
    <w:next w:val="CommentText"/>
    <w:link w:val="CommentSubjectChar"/>
    <w:uiPriority w:val="99"/>
    <w:semiHidden/>
    <w:unhideWhenUsed/>
    <w:rsid w:val="00F72514"/>
    <w:rPr>
      <w:b/>
      <w:bCs/>
    </w:rPr>
  </w:style>
  <w:style w:type="character" w:customStyle="1" w:styleId="CommentSubjectChar">
    <w:name w:val="Comment Subject Char"/>
    <w:basedOn w:val="CommentTextChar"/>
    <w:link w:val="CommentSubject"/>
    <w:uiPriority w:val="99"/>
    <w:semiHidden/>
    <w:rsid w:val="00F72514"/>
    <w:rPr>
      <w:b/>
      <w:bCs/>
      <w:sz w:val="20"/>
      <w:szCs w:val="20"/>
    </w:rPr>
  </w:style>
  <w:style w:type="paragraph" w:customStyle="1" w:styleId="EndNoteBibliographyTitle">
    <w:name w:val="EndNote Bibliography Title"/>
    <w:basedOn w:val="Normal"/>
    <w:link w:val="EndNoteBibliographyTitleChar"/>
    <w:rsid w:val="00553B9C"/>
    <w:pPr>
      <w:spacing w:after="0"/>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553B9C"/>
    <w:rPr>
      <w:rFonts w:ascii="Cambria" w:hAnsi="Cambria" w:cs="Times New Roman"/>
      <w:noProof/>
      <w:sz w:val="24"/>
      <w:szCs w:val="24"/>
      <w:lang w:val="en-US"/>
    </w:rPr>
  </w:style>
  <w:style w:type="paragraph" w:customStyle="1" w:styleId="EndNoteBibliography">
    <w:name w:val="EndNote Bibliography"/>
    <w:basedOn w:val="Normal"/>
    <w:link w:val="EndNoteBibliographyChar"/>
    <w:rsid w:val="00553B9C"/>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553B9C"/>
    <w:rPr>
      <w:rFonts w:ascii="Cambria" w:hAnsi="Cambria" w:cs="Times New Roman"/>
      <w:noProof/>
      <w:sz w:val="24"/>
      <w:szCs w:val="24"/>
      <w:lang w:val="en-US"/>
    </w:rPr>
  </w:style>
  <w:style w:type="paragraph" w:styleId="Header">
    <w:name w:val="header"/>
    <w:basedOn w:val="Normal"/>
    <w:link w:val="HeaderChar"/>
    <w:uiPriority w:val="99"/>
    <w:unhideWhenUsed/>
    <w:rsid w:val="00A7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C32"/>
    <w:rPr>
      <w:rFonts w:asciiTheme="majorHAnsi" w:hAnsiTheme="majorHAnsi"/>
      <w:sz w:val="24"/>
      <w:szCs w:val="24"/>
    </w:rPr>
  </w:style>
  <w:style w:type="paragraph" w:styleId="Footer">
    <w:name w:val="footer"/>
    <w:basedOn w:val="Normal"/>
    <w:link w:val="FooterChar"/>
    <w:uiPriority w:val="99"/>
    <w:unhideWhenUsed/>
    <w:rsid w:val="00A75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C32"/>
    <w:rPr>
      <w:rFonts w:asciiTheme="majorHAnsi" w:hAnsiTheme="majorHAnsi"/>
      <w:sz w:val="24"/>
      <w:szCs w:val="24"/>
    </w:rPr>
  </w:style>
  <w:style w:type="paragraph" w:customStyle="1" w:styleId="Default">
    <w:name w:val="Default"/>
    <w:rsid w:val="003A2A4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05319"/>
    <w:rPr>
      <w:i/>
      <w:iCs/>
    </w:rPr>
  </w:style>
  <w:style w:type="paragraph" w:customStyle="1" w:styleId="xmsonormal">
    <w:name w:val="x_msonormal"/>
    <w:basedOn w:val="Normal"/>
    <w:rsid w:val="00615411"/>
    <w:pPr>
      <w:spacing w:after="0" w:line="240" w:lineRule="auto"/>
    </w:pPr>
    <w:rPr>
      <w:rFonts w:ascii="Calibri" w:hAnsi="Calibri" w:cs="Calibri"/>
      <w:sz w:val="22"/>
      <w:szCs w:val="22"/>
      <w:lang w:eastAsia="en-GB"/>
    </w:rPr>
  </w:style>
  <w:style w:type="paragraph" w:styleId="Revision">
    <w:name w:val="Revision"/>
    <w:hidden/>
    <w:uiPriority w:val="99"/>
    <w:semiHidden/>
    <w:rsid w:val="00766DE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11"/>
    <w:pPr>
      <w:spacing w:after="120" w:line="360" w:lineRule="auto"/>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AF7C69"/>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A2E"/>
    <w:rPr>
      <w:color w:val="0000FF" w:themeColor="hyperlink"/>
      <w:u w:val="single"/>
    </w:rPr>
  </w:style>
  <w:style w:type="character" w:styleId="Strong">
    <w:name w:val="Strong"/>
    <w:basedOn w:val="DefaultParagraphFont"/>
    <w:uiPriority w:val="22"/>
    <w:qFormat/>
    <w:rsid w:val="00830A2E"/>
    <w:rPr>
      <w:b/>
      <w:bCs/>
    </w:rPr>
  </w:style>
  <w:style w:type="paragraph" w:styleId="ListParagraph">
    <w:name w:val="List Paragraph"/>
    <w:basedOn w:val="Normal"/>
    <w:uiPriority w:val="34"/>
    <w:qFormat/>
    <w:rsid w:val="00AF7C69"/>
    <w:pPr>
      <w:ind w:left="720"/>
      <w:contextualSpacing/>
    </w:pPr>
  </w:style>
  <w:style w:type="character" w:customStyle="1" w:styleId="Heading2Char">
    <w:name w:val="Heading 2 Char"/>
    <w:basedOn w:val="DefaultParagraphFont"/>
    <w:link w:val="Heading2"/>
    <w:uiPriority w:val="9"/>
    <w:rsid w:val="00AF7C69"/>
    <w:rPr>
      <w:rFonts w:asciiTheme="majorHAnsi" w:eastAsiaTheme="majorEastAsia" w:hAnsiTheme="majorHAnsi" w:cstheme="majorBidi"/>
      <w:b/>
      <w:bCs/>
      <w:sz w:val="26"/>
      <w:szCs w:val="26"/>
    </w:rPr>
  </w:style>
  <w:style w:type="table" w:styleId="TableGrid">
    <w:name w:val="Table Grid"/>
    <w:basedOn w:val="TableNormal"/>
    <w:uiPriority w:val="59"/>
    <w:rsid w:val="00BC2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794E"/>
    <w:pPr>
      <w:spacing w:line="240" w:lineRule="auto"/>
    </w:pPr>
    <w:rPr>
      <w:rFonts w:ascii="Tahoma" w:eastAsia="Times New Roman" w:hAnsi="Tahoma" w:cs="Tahoma"/>
      <w:b/>
      <w:bCs/>
      <w:sz w:val="22"/>
      <w:szCs w:val="18"/>
    </w:rPr>
  </w:style>
  <w:style w:type="paragraph" w:styleId="NormalWeb">
    <w:name w:val="Normal (Web)"/>
    <w:basedOn w:val="Normal"/>
    <w:uiPriority w:val="99"/>
    <w:unhideWhenUsed/>
    <w:rsid w:val="00DC501C"/>
    <w:pPr>
      <w:spacing w:before="100" w:beforeAutospacing="1" w:after="100" w:afterAutospacing="1" w:line="240" w:lineRule="auto"/>
    </w:pPr>
    <w:rPr>
      <w:rFonts w:eastAsia="Times New Roman"/>
      <w:lang w:eastAsia="en-GB"/>
    </w:rPr>
  </w:style>
  <w:style w:type="paragraph" w:styleId="BalloonText">
    <w:name w:val="Balloon Text"/>
    <w:basedOn w:val="Normal"/>
    <w:link w:val="BalloonTextChar"/>
    <w:uiPriority w:val="99"/>
    <w:semiHidden/>
    <w:unhideWhenUsed/>
    <w:rsid w:val="00DC5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01C"/>
    <w:rPr>
      <w:rFonts w:ascii="Tahoma" w:hAnsi="Tahoma" w:cs="Tahoma"/>
      <w:sz w:val="16"/>
      <w:szCs w:val="16"/>
    </w:rPr>
  </w:style>
  <w:style w:type="character" w:styleId="CommentReference">
    <w:name w:val="annotation reference"/>
    <w:basedOn w:val="DefaultParagraphFont"/>
    <w:uiPriority w:val="99"/>
    <w:semiHidden/>
    <w:unhideWhenUsed/>
    <w:rsid w:val="00F72514"/>
    <w:rPr>
      <w:sz w:val="16"/>
      <w:szCs w:val="16"/>
    </w:rPr>
  </w:style>
  <w:style w:type="paragraph" w:styleId="CommentText">
    <w:name w:val="annotation text"/>
    <w:basedOn w:val="Normal"/>
    <w:link w:val="CommentTextChar"/>
    <w:uiPriority w:val="99"/>
    <w:unhideWhenUsed/>
    <w:rsid w:val="00F72514"/>
    <w:pPr>
      <w:spacing w:line="240" w:lineRule="auto"/>
    </w:pPr>
    <w:rPr>
      <w:sz w:val="20"/>
      <w:szCs w:val="20"/>
    </w:rPr>
  </w:style>
  <w:style w:type="character" w:customStyle="1" w:styleId="CommentTextChar">
    <w:name w:val="Comment Text Char"/>
    <w:basedOn w:val="DefaultParagraphFont"/>
    <w:link w:val="CommentText"/>
    <w:uiPriority w:val="99"/>
    <w:rsid w:val="00F72514"/>
    <w:rPr>
      <w:sz w:val="20"/>
      <w:szCs w:val="20"/>
    </w:rPr>
  </w:style>
  <w:style w:type="paragraph" w:styleId="CommentSubject">
    <w:name w:val="annotation subject"/>
    <w:basedOn w:val="CommentText"/>
    <w:next w:val="CommentText"/>
    <w:link w:val="CommentSubjectChar"/>
    <w:uiPriority w:val="99"/>
    <w:semiHidden/>
    <w:unhideWhenUsed/>
    <w:rsid w:val="00F72514"/>
    <w:rPr>
      <w:b/>
      <w:bCs/>
    </w:rPr>
  </w:style>
  <w:style w:type="character" w:customStyle="1" w:styleId="CommentSubjectChar">
    <w:name w:val="Comment Subject Char"/>
    <w:basedOn w:val="CommentTextChar"/>
    <w:link w:val="CommentSubject"/>
    <w:uiPriority w:val="99"/>
    <w:semiHidden/>
    <w:rsid w:val="00F72514"/>
    <w:rPr>
      <w:b/>
      <w:bCs/>
      <w:sz w:val="20"/>
      <w:szCs w:val="20"/>
    </w:rPr>
  </w:style>
  <w:style w:type="paragraph" w:customStyle="1" w:styleId="EndNoteBibliographyTitle">
    <w:name w:val="EndNote Bibliography Title"/>
    <w:basedOn w:val="Normal"/>
    <w:link w:val="EndNoteBibliographyTitleChar"/>
    <w:rsid w:val="00553B9C"/>
    <w:pPr>
      <w:spacing w:after="0"/>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553B9C"/>
    <w:rPr>
      <w:rFonts w:ascii="Cambria" w:hAnsi="Cambria" w:cs="Times New Roman"/>
      <w:noProof/>
      <w:sz w:val="24"/>
      <w:szCs w:val="24"/>
      <w:lang w:val="en-US"/>
    </w:rPr>
  </w:style>
  <w:style w:type="paragraph" w:customStyle="1" w:styleId="EndNoteBibliography">
    <w:name w:val="EndNote Bibliography"/>
    <w:basedOn w:val="Normal"/>
    <w:link w:val="EndNoteBibliographyChar"/>
    <w:rsid w:val="00553B9C"/>
    <w:pPr>
      <w:spacing w:line="240" w:lineRule="auto"/>
    </w:pPr>
    <w:rPr>
      <w:rFonts w:ascii="Cambria" w:hAnsi="Cambria"/>
      <w:noProof/>
      <w:lang w:val="en-US"/>
    </w:rPr>
  </w:style>
  <w:style w:type="character" w:customStyle="1" w:styleId="EndNoteBibliographyChar">
    <w:name w:val="EndNote Bibliography Char"/>
    <w:basedOn w:val="DefaultParagraphFont"/>
    <w:link w:val="EndNoteBibliography"/>
    <w:rsid w:val="00553B9C"/>
    <w:rPr>
      <w:rFonts w:ascii="Cambria" w:hAnsi="Cambria" w:cs="Times New Roman"/>
      <w:noProof/>
      <w:sz w:val="24"/>
      <w:szCs w:val="24"/>
      <w:lang w:val="en-US"/>
    </w:rPr>
  </w:style>
  <w:style w:type="paragraph" w:styleId="Header">
    <w:name w:val="header"/>
    <w:basedOn w:val="Normal"/>
    <w:link w:val="HeaderChar"/>
    <w:uiPriority w:val="99"/>
    <w:unhideWhenUsed/>
    <w:rsid w:val="00A75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C32"/>
    <w:rPr>
      <w:rFonts w:asciiTheme="majorHAnsi" w:hAnsiTheme="majorHAnsi"/>
      <w:sz w:val="24"/>
      <w:szCs w:val="24"/>
    </w:rPr>
  </w:style>
  <w:style w:type="paragraph" w:styleId="Footer">
    <w:name w:val="footer"/>
    <w:basedOn w:val="Normal"/>
    <w:link w:val="FooterChar"/>
    <w:uiPriority w:val="99"/>
    <w:unhideWhenUsed/>
    <w:rsid w:val="00A75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C32"/>
    <w:rPr>
      <w:rFonts w:asciiTheme="majorHAnsi" w:hAnsiTheme="majorHAnsi"/>
      <w:sz w:val="24"/>
      <w:szCs w:val="24"/>
    </w:rPr>
  </w:style>
  <w:style w:type="paragraph" w:customStyle="1" w:styleId="Default">
    <w:name w:val="Default"/>
    <w:rsid w:val="003A2A46"/>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905319"/>
    <w:rPr>
      <w:i/>
      <w:iCs/>
    </w:rPr>
  </w:style>
  <w:style w:type="paragraph" w:customStyle="1" w:styleId="xmsonormal">
    <w:name w:val="x_msonormal"/>
    <w:basedOn w:val="Normal"/>
    <w:rsid w:val="00615411"/>
    <w:pPr>
      <w:spacing w:after="0" w:line="240" w:lineRule="auto"/>
    </w:pPr>
    <w:rPr>
      <w:rFonts w:ascii="Calibri" w:hAnsi="Calibri" w:cs="Calibri"/>
      <w:sz w:val="22"/>
      <w:szCs w:val="22"/>
      <w:lang w:eastAsia="en-GB"/>
    </w:rPr>
  </w:style>
  <w:style w:type="paragraph" w:styleId="Revision">
    <w:name w:val="Revision"/>
    <w:hidden/>
    <w:uiPriority w:val="99"/>
    <w:semiHidden/>
    <w:rsid w:val="00766DE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9558">
      <w:bodyDiv w:val="1"/>
      <w:marLeft w:val="0"/>
      <w:marRight w:val="0"/>
      <w:marTop w:val="0"/>
      <w:marBottom w:val="0"/>
      <w:divBdr>
        <w:top w:val="none" w:sz="0" w:space="0" w:color="auto"/>
        <w:left w:val="none" w:sz="0" w:space="0" w:color="auto"/>
        <w:bottom w:val="none" w:sz="0" w:space="0" w:color="auto"/>
        <w:right w:val="none" w:sz="0" w:space="0" w:color="auto"/>
      </w:divBdr>
    </w:div>
    <w:div w:id="52506600">
      <w:bodyDiv w:val="1"/>
      <w:marLeft w:val="0"/>
      <w:marRight w:val="0"/>
      <w:marTop w:val="0"/>
      <w:marBottom w:val="0"/>
      <w:divBdr>
        <w:top w:val="none" w:sz="0" w:space="0" w:color="auto"/>
        <w:left w:val="none" w:sz="0" w:space="0" w:color="auto"/>
        <w:bottom w:val="none" w:sz="0" w:space="0" w:color="auto"/>
        <w:right w:val="none" w:sz="0" w:space="0" w:color="auto"/>
      </w:divBdr>
    </w:div>
    <w:div w:id="61608007">
      <w:bodyDiv w:val="1"/>
      <w:marLeft w:val="0"/>
      <w:marRight w:val="0"/>
      <w:marTop w:val="0"/>
      <w:marBottom w:val="0"/>
      <w:divBdr>
        <w:top w:val="none" w:sz="0" w:space="0" w:color="auto"/>
        <w:left w:val="none" w:sz="0" w:space="0" w:color="auto"/>
        <w:bottom w:val="none" w:sz="0" w:space="0" w:color="auto"/>
        <w:right w:val="none" w:sz="0" w:space="0" w:color="auto"/>
      </w:divBdr>
      <w:divsChild>
        <w:div w:id="995452645">
          <w:marLeft w:val="0"/>
          <w:marRight w:val="0"/>
          <w:marTop w:val="0"/>
          <w:marBottom w:val="0"/>
          <w:divBdr>
            <w:top w:val="none" w:sz="0" w:space="0" w:color="auto"/>
            <w:left w:val="none" w:sz="0" w:space="0" w:color="auto"/>
            <w:bottom w:val="none" w:sz="0" w:space="0" w:color="auto"/>
            <w:right w:val="none" w:sz="0" w:space="0" w:color="auto"/>
          </w:divBdr>
          <w:divsChild>
            <w:div w:id="1293289868">
              <w:marLeft w:val="0"/>
              <w:marRight w:val="0"/>
              <w:marTop w:val="0"/>
              <w:marBottom w:val="0"/>
              <w:divBdr>
                <w:top w:val="none" w:sz="0" w:space="0" w:color="auto"/>
                <w:left w:val="none" w:sz="0" w:space="0" w:color="auto"/>
                <w:bottom w:val="none" w:sz="0" w:space="0" w:color="auto"/>
                <w:right w:val="none" w:sz="0" w:space="0" w:color="auto"/>
              </w:divBdr>
              <w:divsChild>
                <w:div w:id="1727952996">
                  <w:marLeft w:val="150"/>
                  <w:marRight w:val="150"/>
                  <w:marTop w:val="0"/>
                  <w:marBottom w:val="0"/>
                  <w:divBdr>
                    <w:top w:val="none" w:sz="0" w:space="0" w:color="auto"/>
                    <w:left w:val="none" w:sz="0" w:space="0" w:color="auto"/>
                    <w:bottom w:val="none" w:sz="0" w:space="0" w:color="auto"/>
                    <w:right w:val="none" w:sz="0" w:space="0" w:color="auto"/>
                  </w:divBdr>
                  <w:divsChild>
                    <w:div w:id="607664868">
                      <w:marLeft w:val="0"/>
                      <w:marRight w:val="0"/>
                      <w:marTop w:val="0"/>
                      <w:marBottom w:val="0"/>
                      <w:divBdr>
                        <w:top w:val="none" w:sz="0" w:space="0" w:color="auto"/>
                        <w:left w:val="none" w:sz="0" w:space="0" w:color="auto"/>
                        <w:bottom w:val="none" w:sz="0" w:space="0" w:color="auto"/>
                        <w:right w:val="none" w:sz="0" w:space="0" w:color="auto"/>
                      </w:divBdr>
                      <w:divsChild>
                        <w:div w:id="938677197">
                          <w:marLeft w:val="0"/>
                          <w:marRight w:val="0"/>
                          <w:marTop w:val="0"/>
                          <w:marBottom w:val="0"/>
                          <w:divBdr>
                            <w:top w:val="none" w:sz="0" w:space="0" w:color="auto"/>
                            <w:left w:val="none" w:sz="0" w:space="0" w:color="auto"/>
                            <w:bottom w:val="none" w:sz="0" w:space="0" w:color="auto"/>
                            <w:right w:val="none" w:sz="0" w:space="0" w:color="auto"/>
                          </w:divBdr>
                          <w:divsChild>
                            <w:div w:id="1865248867">
                              <w:marLeft w:val="0"/>
                              <w:marRight w:val="0"/>
                              <w:marTop w:val="0"/>
                              <w:marBottom w:val="0"/>
                              <w:divBdr>
                                <w:top w:val="none" w:sz="0" w:space="0" w:color="auto"/>
                                <w:left w:val="none" w:sz="0" w:space="0" w:color="auto"/>
                                <w:bottom w:val="none" w:sz="0" w:space="0" w:color="auto"/>
                                <w:right w:val="none" w:sz="0" w:space="0" w:color="auto"/>
                              </w:divBdr>
                              <w:divsChild>
                                <w:div w:id="671027374">
                                  <w:marLeft w:val="0"/>
                                  <w:marRight w:val="0"/>
                                  <w:marTop w:val="0"/>
                                  <w:marBottom w:val="0"/>
                                  <w:divBdr>
                                    <w:top w:val="none" w:sz="0" w:space="0" w:color="auto"/>
                                    <w:left w:val="none" w:sz="0" w:space="0" w:color="auto"/>
                                    <w:bottom w:val="none" w:sz="0" w:space="0" w:color="auto"/>
                                    <w:right w:val="none" w:sz="0" w:space="0" w:color="auto"/>
                                  </w:divBdr>
                                  <w:divsChild>
                                    <w:div w:id="1959289914">
                                      <w:marLeft w:val="0"/>
                                      <w:marRight w:val="0"/>
                                      <w:marTop w:val="0"/>
                                      <w:marBottom w:val="0"/>
                                      <w:divBdr>
                                        <w:top w:val="none" w:sz="0" w:space="0" w:color="auto"/>
                                        <w:left w:val="none" w:sz="0" w:space="0" w:color="auto"/>
                                        <w:bottom w:val="none" w:sz="0" w:space="0" w:color="auto"/>
                                        <w:right w:val="none" w:sz="0" w:space="0" w:color="auto"/>
                                      </w:divBdr>
                                      <w:divsChild>
                                        <w:div w:id="1308360734">
                                          <w:marLeft w:val="0"/>
                                          <w:marRight w:val="0"/>
                                          <w:marTop w:val="0"/>
                                          <w:marBottom w:val="0"/>
                                          <w:divBdr>
                                            <w:top w:val="none" w:sz="0" w:space="0" w:color="auto"/>
                                            <w:left w:val="none" w:sz="0" w:space="0" w:color="auto"/>
                                            <w:bottom w:val="none" w:sz="0" w:space="0" w:color="auto"/>
                                            <w:right w:val="none" w:sz="0" w:space="0" w:color="auto"/>
                                          </w:divBdr>
                                          <w:divsChild>
                                            <w:div w:id="1861040938">
                                              <w:marLeft w:val="0"/>
                                              <w:marRight w:val="0"/>
                                              <w:marTop w:val="0"/>
                                              <w:marBottom w:val="0"/>
                                              <w:divBdr>
                                                <w:top w:val="none" w:sz="0" w:space="0" w:color="auto"/>
                                                <w:left w:val="none" w:sz="0" w:space="0" w:color="auto"/>
                                                <w:bottom w:val="none" w:sz="0" w:space="0" w:color="auto"/>
                                                <w:right w:val="none" w:sz="0" w:space="0" w:color="auto"/>
                                              </w:divBdr>
                                              <w:divsChild>
                                                <w:div w:id="1752116520">
                                                  <w:marLeft w:val="0"/>
                                                  <w:marRight w:val="0"/>
                                                  <w:marTop w:val="0"/>
                                                  <w:marBottom w:val="0"/>
                                                  <w:divBdr>
                                                    <w:top w:val="none" w:sz="0" w:space="0" w:color="auto"/>
                                                    <w:left w:val="none" w:sz="0" w:space="0" w:color="auto"/>
                                                    <w:bottom w:val="none" w:sz="0" w:space="0" w:color="auto"/>
                                                    <w:right w:val="none" w:sz="0" w:space="0" w:color="auto"/>
                                                  </w:divBdr>
                                                  <w:divsChild>
                                                    <w:div w:id="1009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71754">
      <w:bodyDiv w:val="1"/>
      <w:marLeft w:val="0"/>
      <w:marRight w:val="0"/>
      <w:marTop w:val="0"/>
      <w:marBottom w:val="0"/>
      <w:divBdr>
        <w:top w:val="none" w:sz="0" w:space="0" w:color="auto"/>
        <w:left w:val="none" w:sz="0" w:space="0" w:color="auto"/>
        <w:bottom w:val="none" w:sz="0" w:space="0" w:color="auto"/>
        <w:right w:val="none" w:sz="0" w:space="0" w:color="auto"/>
      </w:divBdr>
    </w:div>
    <w:div w:id="121265763">
      <w:bodyDiv w:val="1"/>
      <w:marLeft w:val="0"/>
      <w:marRight w:val="0"/>
      <w:marTop w:val="0"/>
      <w:marBottom w:val="0"/>
      <w:divBdr>
        <w:top w:val="none" w:sz="0" w:space="0" w:color="auto"/>
        <w:left w:val="none" w:sz="0" w:space="0" w:color="auto"/>
        <w:bottom w:val="none" w:sz="0" w:space="0" w:color="auto"/>
        <w:right w:val="none" w:sz="0" w:space="0" w:color="auto"/>
      </w:divBdr>
    </w:div>
    <w:div w:id="189609171">
      <w:bodyDiv w:val="1"/>
      <w:marLeft w:val="0"/>
      <w:marRight w:val="0"/>
      <w:marTop w:val="0"/>
      <w:marBottom w:val="0"/>
      <w:divBdr>
        <w:top w:val="none" w:sz="0" w:space="0" w:color="auto"/>
        <w:left w:val="none" w:sz="0" w:space="0" w:color="auto"/>
        <w:bottom w:val="none" w:sz="0" w:space="0" w:color="auto"/>
        <w:right w:val="none" w:sz="0" w:space="0" w:color="auto"/>
      </w:divBdr>
    </w:div>
    <w:div w:id="235285489">
      <w:bodyDiv w:val="1"/>
      <w:marLeft w:val="0"/>
      <w:marRight w:val="0"/>
      <w:marTop w:val="0"/>
      <w:marBottom w:val="0"/>
      <w:divBdr>
        <w:top w:val="none" w:sz="0" w:space="0" w:color="auto"/>
        <w:left w:val="none" w:sz="0" w:space="0" w:color="auto"/>
        <w:bottom w:val="none" w:sz="0" w:space="0" w:color="auto"/>
        <w:right w:val="none" w:sz="0" w:space="0" w:color="auto"/>
      </w:divBdr>
    </w:div>
    <w:div w:id="377241657">
      <w:bodyDiv w:val="1"/>
      <w:marLeft w:val="0"/>
      <w:marRight w:val="0"/>
      <w:marTop w:val="0"/>
      <w:marBottom w:val="0"/>
      <w:divBdr>
        <w:top w:val="none" w:sz="0" w:space="0" w:color="auto"/>
        <w:left w:val="none" w:sz="0" w:space="0" w:color="auto"/>
        <w:bottom w:val="none" w:sz="0" w:space="0" w:color="auto"/>
        <w:right w:val="none" w:sz="0" w:space="0" w:color="auto"/>
      </w:divBdr>
    </w:div>
    <w:div w:id="441997372">
      <w:marLeft w:val="0"/>
      <w:marRight w:val="0"/>
      <w:marTop w:val="0"/>
      <w:marBottom w:val="0"/>
      <w:divBdr>
        <w:top w:val="none" w:sz="0" w:space="0" w:color="auto"/>
        <w:left w:val="none" w:sz="0" w:space="0" w:color="auto"/>
        <w:bottom w:val="none" w:sz="0" w:space="0" w:color="auto"/>
        <w:right w:val="none" w:sz="0" w:space="0" w:color="auto"/>
      </w:divBdr>
    </w:div>
    <w:div w:id="452595850">
      <w:bodyDiv w:val="1"/>
      <w:marLeft w:val="0"/>
      <w:marRight w:val="0"/>
      <w:marTop w:val="0"/>
      <w:marBottom w:val="0"/>
      <w:divBdr>
        <w:top w:val="none" w:sz="0" w:space="0" w:color="auto"/>
        <w:left w:val="none" w:sz="0" w:space="0" w:color="auto"/>
        <w:bottom w:val="none" w:sz="0" w:space="0" w:color="auto"/>
        <w:right w:val="none" w:sz="0" w:space="0" w:color="auto"/>
      </w:divBdr>
      <w:divsChild>
        <w:div w:id="706028232">
          <w:marLeft w:val="547"/>
          <w:marRight w:val="0"/>
          <w:marTop w:val="115"/>
          <w:marBottom w:val="0"/>
          <w:divBdr>
            <w:top w:val="none" w:sz="0" w:space="0" w:color="auto"/>
            <w:left w:val="none" w:sz="0" w:space="0" w:color="auto"/>
            <w:bottom w:val="none" w:sz="0" w:space="0" w:color="auto"/>
            <w:right w:val="none" w:sz="0" w:space="0" w:color="auto"/>
          </w:divBdr>
        </w:div>
        <w:div w:id="1220437165">
          <w:marLeft w:val="547"/>
          <w:marRight w:val="0"/>
          <w:marTop w:val="115"/>
          <w:marBottom w:val="0"/>
          <w:divBdr>
            <w:top w:val="none" w:sz="0" w:space="0" w:color="auto"/>
            <w:left w:val="none" w:sz="0" w:space="0" w:color="auto"/>
            <w:bottom w:val="none" w:sz="0" w:space="0" w:color="auto"/>
            <w:right w:val="none" w:sz="0" w:space="0" w:color="auto"/>
          </w:divBdr>
        </w:div>
        <w:div w:id="983313761">
          <w:marLeft w:val="547"/>
          <w:marRight w:val="0"/>
          <w:marTop w:val="115"/>
          <w:marBottom w:val="0"/>
          <w:divBdr>
            <w:top w:val="none" w:sz="0" w:space="0" w:color="auto"/>
            <w:left w:val="none" w:sz="0" w:space="0" w:color="auto"/>
            <w:bottom w:val="none" w:sz="0" w:space="0" w:color="auto"/>
            <w:right w:val="none" w:sz="0" w:space="0" w:color="auto"/>
          </w:divBdr>
        </w:div>
        <w:div w:id="223879129">
          <w:marLeft w:val="547"/>
          <w:marRight w:val="0"/>
          <w:marTop w:val="115"/>
          <w:marBottom w:val="0"/>
          <w:divBdr>
            <w:top w:val="none" w:sz="0" w:space="0" w:color="auto"/>
            <w:left w:val="none" w:sz="0" w:space="0" w:color="auto"/>
            <w:bottom w:val="none" w:sz="0" w:space="0" w:color="auto"/>
            <w:right w:val="none" w:sz="0" w:space="0" w:color="auto"/>
          </w:divBdr>
        </w:div>
        <w:div w:id="247620602">
          <w:marLeft w:val="547"/>
          <w:marRight w:val="0"/>
          <w:marTop w:val="115"/>
          <w:marBottom w:val="0"/>
          <w:divBdr>
            <w:top w:val="none" w:sz="0" w:space="0" w:color="auto"/>
            <w:left w:val="none" w:sz="0" w:space="0" w:color="auto"/>
            <w:bottom w:val="none" w:sz="0" w:space="0" w:color="auto"/>
            <w:right w:val="none" w:sz="0" w:space="0" w:color="auto"/>
          </w:divBdr>
        </w:div>
      </w:divsChild>
    </w:div>
    <w:div w:id="467553965">
      <w:bodyDiv w:val="1"/>
      <w:marLeft w:val="0"/>
      <w:marRight w:val="0"/>
      <w:marTop w:val="0"/>
      <w:marBottom w:val="0"/>
      <w:divBdr>
        <w:top w:val="none" w:sz="0" w:space="0" w:color="auto"/>
        <w:left w:val="none" w:sz="0" w:space="0" w:color="auto"/>
        <w:bottom w:val="none" w:sz="0" w:space="0" w:color="auto"/>
        <w:right w:val="none" w:sz="0" w:space="0" w:color="auto"/>
      </w:divBdr>
    </w:div>
    <w:div w:id="480343894">
      <w:bodyDiv w:val="1"/>
      <w:marLeft w:val="0"/>
      <w:marRight w:val="0"/>
      <w:marTop w:val="0"/>
      <w:marBottom w:val="0"/>
      <w:divBdr>
        <w:top w:val="none" w:sz="0" w:space="0" w:color="auto"/>
        <w:left w:val="none" w:sz="0" w:space="0" w:color="auto"/>
        <w:bottom w:val="none" w:sz="0" w:space="0" w:color="auto"/>
        <w:right w:val="none" w:sz="0" w:space="0" w:color="auto"/>
      </w:divBdr>
    </w:div>
    <w:div w:id="916283125">
      <w:bodyDiv w:val="1"/>
      <w:marLeft w:val="0"/>
      <w:marRight w:val="0"/>
      <w:marTop w:val="0"/>
      <w:marBottom w:val="0"/>
      <w:divBdr>
        <w:top w:val="none" w:sz="0" w:space="0" w:color="auto"/>
        <w:left w:val="none" w:sz="0" w:space="0" w:color="auto"/>
        <w:bottom w:val="none" w:sz="0" w:space="0" w:color="auto"/>
        <w:right w:val="none" w:sz="0" w:space="0" w:color="auto"/>
      </w:divBdr>
      <w:divsChild>
        <w:div w:id="1296789420">
          <w:marLeft w:val="0"/>
          <w:marRight w:val="0"/>
          <w:marTop w:val="0"/>
          <w:marBottom w:val="0"/>
          <w:divBdr>
            <w:top w:val="none" w:sz="0" w:space="0" w:color="auto"/>
            <w:left w:val="none" w:sz="0" w:space="0" w:color="auto"/>
            <w:bottom w:val="none" w:sz="0" w:space="0" w:color="auto"/>
            <w:right w:val="none" w:sz="0" w:space="0" w:color="auto"/>
          </w:divBdr>
          <w:divsChild>
            <w:div w:id="171921008">
              <w:marLeft w:val="0"/>
              <w:marRight w:val="0"/>
              <w:marTop w:val="0"/>
              <w:marBottom w:val="0"/>
              <w:divBdr>
                <w:top w:val="none" w:sz="0" w:space="0" w:color="auto"/>
                <w:left w:val="none" w:sz="0" w:space="0" w:color="auto"/>
                <w:bottom w:val="none" w:sz="0" w:space="0" w:color="auto"/>
                <w:right w:val="none" w:sz="0" w:space="0" w:color="auto"/>
              </w:divBdr>
              <w:divsChild>
                <w:div w:id="936182541">
                  <w:marLeft w:val="0"/>
                  <w:marRight w:val="0"/>
                  <w:marTop w:val="0"/>
                  <w:marBottom w:val="0"/>
                  <w:divBdr>
                    <w:top w:val="none" w:sz="0" w:space="0" w:color="auto"/>
                    <w:left w:val="none" w:sz="0" w:space="0" w:color="auto"/>
                    <w:bottom w:val="none" w:sz="0" w:space="0" w:color="auto"/>
                    <w:right w:val="none" w:sz="0" w:space="0" w:color="auto"/>
                  </w:divBdr>
                  <w:divsChild>
                    <w:div w:id="342250637">
                      <w:marLeft w:val="0"/>
                      <w:marRight w:val="0"/>
                      <w:marTop w:val="0"/>
                      <w:marBottom w:val="0"/>
                      <w:divBdr>
                        <w:top w:val="none" w:sz="0" w:space="0" w:color="auto"/>
                        <w:left w:val="none" w:sz="0" w:space="0" w:color="auto"/>
                        <w:bottom w:val="none" w:sz="0" w:space="0" w:color="auto"/>
                        <w:right w:val="none" w:sz="0" w:space="0" w:color="auto"/>
                      </w:divBdr>
                      <w:divsChild>
                        <w:div w:id="1300039064">
                          <w:marLeft w:val="0"/>
                          <w:marRight w:val="0"/>
                          <w:marTop w:val="0"/>
                          <w:marBottom w:val="0"/>
                          <w:divBdr>
                            <w:top w:val="none" w:sz="0" w:space="0" w:color="auto"/>
                            <w:left w:val="none" w:sz="0" w:space="0" w:color="auto"/>
                            <w:bottom w:val="none" w:sz="0" w:space="0" w:color="auto"/>
                            <w:right w:val="none" w:sz="0" w:space="0" w:color="auto"/>
                          </w:divBdr>
                          <w:divsChild>
                            <w:div w:id="881206296">
                              <w:marLeft w:val="0"/>
                              <w:marRight w:val="0"/>
                              <w:marTop w:val="0"/>
                              <w:marBottom w:val="0"/>
                              <w:divBdr>
                                <w:top w:val="none" w:sz="0" w:space="0" w:color="auto"/>
                                <w:left w:val="none" w:sz="0" w:space="0" w:color="auto"/>
                                <w:bottom w:val="none" w:sz="0" w:space="0" w:color="auto"/>
                                <w:right w:val="none" w:sz="0" w:space="0" w:color="auto"/>
                              </w:divBdr>
                              <w:divsChild>
                                <w:div w:id="731076792">
                                  <w:marLeft w:val="0"/>
                                  <w:marRight w:val="0"/>
                                  <w:marTop w:val="0"/>
                                  <w:marBottom w:val="0"/>
                                  <w:divBdr>
                                    <w:top w:val="none" w:sz="0" w:space="0" w:color="auto"/>
                                    <w:left w:val="none" w:sz="0" w:space="0" w:color="auto"/>
                                    <w:bottom w:val="none" w:sz="0" w:space="0" w:color="auto"/>
                                    <w:right w:val="none" w:sz="0" w:space="0" w:color="auto"/>
                                  </w:divBdr>
                                  <w:divsChild>
                                    <w:div w:id="1761561676">
                                      <w:marLeft w:val="0"/>
                                      <w:marRight w:val="0"/>
                                      <w:marTop w:val="0"/>
                                      <w:marBottom w:val="0"/>
                                      <w:divBdr>
                                        <w:top w:val="none" w:sz="0" w:space="0" w:color="auto"/>
                                        <w:left w:val="none" w:sz="0" w:space="0" w:color="auto"/>
                                        <w:bottom w:val="none" w:sz="0" w:space="0" w:color="auto"/>
                                        <w:right w:val="none" w:sz="0" w:space="0" w:color="auto"/>
                                      </w:divBdr>
                                      <w:divsChild>
                                        <w:div w:id="14112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876926">
      <w:bodyDiv w:val="1"/>
      <w:marLeft w:val="0"/>
      <w:marRight w:val="0"/>
      <w:marTop w:val="0"/>
      <w:marBottom w:val="0"/>
      <w:divBdr>
        <w:top w:val="none" w:sz="0" w:space="0" w:color="auto"/>
        <w:left w:val="none" w:sz="0" w:space="0" w:color="auto"/>
        <w:bottom w:val="none" w:sz="0" w:space="0" w:color="auto"/>
        <w:right w:val="none" w:sz="0" w:space="0" w:color="auto"/>
      </w:divBdr>
      <w:divsChild>
        <w:div w:id="1420252411">
          <w:marLeft w:val="0"/>
          <w:marRight w:val="1"/>
          <w:marTop w:val="0"/>
          <w:marBottom w:val="0"/>
          <w:divBdr>
            <w:top w:val="none" w:sz="0" w:space="0" w:color="auto"/>
            <w:left w:val="none" w:sz="0" w:space="0" w:color="auto"/>
            <w:bottom w:val="none" w:sz="0" w:space="0" w:color="auto"/>
            <w:right w:val="none" w:sz="0" w:space="0" w:color="auto"/>
          </w:divBdr>
          <w:divsChild>
            <w:div w:id="131753740">
              <w:marLeft w:val="0"/>
              <w:marRight w:val="0"/>
              <w:marTop w:val="0"/>
              <w:marBottom w:val="0"/>
              <w:divBdr>
                <w:top w:val="none" w:sz="0" w:space="0" w:color="auto"/>
                <w:left w:val="none" w:sz="0" w:space="0" w:color="auto"/>
                <w:bottom w:val="none" w:sz="0" w:space="0" w:color="auto"/>
                <w:right w:val="none" w:sz="0" w:space="0" w:color="auto"/>
              </w:divBdr>
              <w:divsChild>
                <w:div w:id="1314027548">
                  <w:marLeft w:val="0"/>
                  <w:marRight w:val="1"/>
                  <w:marTop w:val="0"/>
                  <w:marBottom w:val="0"/>
                  <w:divBdr>
                    <w:top w:val="none" w:sz="0" w:space="0" w:color="auto"/>
                    <w:left w:val="none" w:sz="0" w:space="0" w:color="auto"/>
                    <w:bottom w:val="none" w:sz="0" w:space="0" w:color="auto"/>
                    <w:right w:val="none" w:sz="0" w:space="0" w:color="auto"/>
                  </w:divBdr>
                  <w:divsChild>
                    <w:div w:id="1537499859">
                      <w:marLeft w:val="0"/>
                      <w:marRight w:val="0"/>
                      <w:marTop w:val="0"/>
                      <w:marBottom w:val="0"/>
                      <w:divBdr>
                        <w:top w:val="none" w:sz="0" w:space="0" w:color="auto"/>
                        <w:left w:val="none" w:sz="0" w:space="0" w:color="auto"/>
                        <w:bottom w:val="none" w:sz="0" w:space="0" w:color="auto"/>
                        <w:right w:val="none" w:sz="0" w:space="0" w:color="auto"/>
                      </w:divBdr>
                      <w:divsChild>
                        <w:div w:id="1144127754">
                          <w:marLeft w:val="0"/>
                          <w:marRight w:val="0"/>
                          <w:marTop w:val="0"/>
                          <w:marBottom w:val="0"/>
                          <w:divBdr>
                            <w:top w:val="none" w:sz="0" w:space="0" w:color="auto"/>
                            <w:left w:val="none" w:sz="0" w:space="0" w:color="auto"/>
                            <w:bottom w:val="none" w:sz="0" w:space="0" w:color="auto"/>
                            <w:right w:val="none" w:sz="0" w:space="0" w:color="auto"/>
                          </w:divBdr>
                          <w:divsChild>
                            <w:div w:id="1556504578">
                              <w:marLeft w:val="0"/>
                              <w:marRight w:val="0"/>
                              <w:marTop w:val="120"/>
                              <w:marBottom w:val="360"/>
                              <w:divBdr>
                                <w:top w:val="none" w:sz="0" w:space="0" w:color="auto"/>
                                <w:left w:val="none" w:sz="0" w:space="0" w:color="auto"/>
                                <w:bottom w:val="none" w:sz="0" w:space="0" w:color="auto"/>
                                <w:right w:val="none" w:sz="0" w:space="0" w:color="auto"/>
                              </w:divBdr>
                              <w:divsChild>
                                <w:div w:id="1935092391">
                                  <w:marLeft w:val="420"/>
                                  <w:marRight w:val="0"/>
                                  <w:marTop w:val="0"/>
                                  <w:marBottom w:val="0"/>
                                  <w:divBdr>
                                    <w:top w:val="none" w:sz="0" w:space="0" w:color="auto"/>
                                    <w:left w:val="none" w:sz="0" w:space="0" w:color="auto"/>
                                    <w:bottom w:val="none" w:sz="0" w:space="0" w:color="auto"/>
                                    <w:right w:val="none" w:sz="0" w:space="0" w:color="auto"/>
                                  </w:divBdr>
                                  <w:divsChild>
                                    <w:div w:id="493690311">
                                      <w:marLeft w:val="0"/>
                                      <w:marRight w:val="0"/>
                                      <w:marTop w:val="0"/>
                                      <w:marBottom w:val="0"/>
                                      <w:divBdr>
                                        <w:top w:val="none" w:sz="0" w:space="0" w:color="auto"/>
                                        <w:left w:val="none" w:sz="0" w:space="0" w:color="auto"/>
                                        <w:bottom w:val="none" w:sz="0" w:space="0" w:color="auto"/>
                                        <w:right w:val="none" w:sz="0" w:space="0" w:color="auto"/>
                                      </w:divBdr>
                                      <w:divsChild>
                                        <w:div w:id="154941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789983">
      <w:marLeft w:val="0"/>
      <w:marRight w:val="0"/>
      <w:marTop w:val="0"/>
      <w:marBottom w:val="0"/>
      <w:divBdr>
        <w:top w:val="none" w:sz="0" w:space="0" w:color="auto"/>
        <w:left w:val="none" w:sz="0" w:space="0" w:color="auto"/>
        <w:bottom w:val="none" w:sz="0" w:space="0" w:color="auto"/>
        <w:right w:val="none" w:sz="0" w:space="0" w:color="auto"/>
      </w:divBdr>
    </w:div>
    <w:div w:id="1065837232">
      <w:bodyDiv w:val="1"/>
      <w:marLeft w:val="0"/>
      <w:marRight w:val="0"/>
      <w:marTop w:val="0"/>
      <w:marBottom w:val="0"/>
      <w:divBdr>
        <w:top w:val="none" w:sz="0" w:space="0" w:color="auto"/>
        <w:left w:val="none" w:sz="0" w:space="0" w:color="auto"/>
        <w:bottom w:val="none" w:sz="0" w:space="0" w:color="auto"/>
        <w:right w:val="none" w:sz="0" w:space="0" w:color="auto"/>
      </w:divBdr>
    </w:div>
    <w:div w:id="1409810755">
      <w:bodyDiv w:val="1"/>
      <w:marLeft w:val="0"/>
      <w:marRight w:val="0"/>
      <w:marTop w:val="0"/>
      <w:marBottom w:val="0"/>
      <w:divBdr>
        <w:top w:val="none" w:sz="0" w:space="0" w:color="auto"/>
        <w:left w:val="none" w:sz="0" w:space="0" w:color="auto"/>
        <w:bottom w:val="none" w:sz="0" w:space="0" w:color="auto"/>
        <w:right w:val="none" w:sz="0" w:space="0" w:color="auto"/>
      </w:divBdr>
      <w:divsChild>
        <w:div w:id="1683168740">
          <w:marLeft w:val="0"/>
          <w:marRight w:val="1"/>
          <w:marTop w:val="0"/>
          <w:marBottom w:val="0"/>
          <w:divBdr>
            <w:top w:val="none" w:sz="0" w:space="0" w:color="auto"/>
            <w:left w:val="none" w:sz="0" w:space="0" w:color="auto"/>
            <w:bottom w:val="none" w:sz="0" w:space="0" w:color="auto"/>
            <w:right w:val="none" w:sz="0" w:space="0" w:color="auto"/>
          </w:divBdr>
          <w:divsChild>
            <w:div w:id="2126846253">
              <w:marLeft w:val="0"/>
              <w:marRight w:val="0"/>
              <w:marTop w:val="0"/>
              <w:marBottom w:val="0"/>
              <w:divBdr>
                <w:top w:val="none" w:sz="0" w:space="0" w:color="auto"/>
                <w:left w:val="none" w:sz="0" w:space="0" w:color="auto"/>
                <w:bottom w:val="none" w:sz="0" w:space="0" w:color="auto"/>
                <w:right w:val="none" w:sz="0" w:space="0" w:color="auto"/>
              </w:divBdr>
              <w:divsChild>
                <w:div w:id="2038892221">
                  <w:marLeft w:val="0"/>
                  <w:marRight w:val="1"/>
                  <w:marTop w:val="0"/>
                  <w:marBottom w:val="0"/>
                  <w:divBdr>
                    <w:top w:val="none" w:sz="0" w:space="0" w:color="auto"/>
                    <w:left w:val="none" w:sz="0" w:space="0" w:color="auto"/>
                    <w:bottom w:val="none" w:sz="0" w:space="0" w:color="auto"/>
                    <w:right w:val="none" w:sz="0" w:space="0" w:color="auto"/>
                  </w:divBdr>
                  <w:divsChild>
                    <w:div w:id="1555308756">
                      <w:marLeft w:val="0"/>
                      <w:marRight w:val="0"/>
                      <w:marTop w:val="0"/>
                      <w:marBottom w:val="0"/>
                      <w:divBdr>
                        <w:top w:val="none" w:sz="0" w:space="0" w:color="auto"/>
                        <w:left w:val="none" w:sz="0" w:space="0" w:color="auto"/>
                        <w:bottom w:val="none" w:sz="0" w:space="0" w:color="auto"/>
                        <w:right w:val="none" w:sz="0" w:space="0" w:color="auto"/>
                      </w:divBdr>
                      <w:divsChild>
                        <w:div w:id="1258295700">
                          <w:marLeft w:val="0"/>
                          <w:marRight w:val="0"/>
                          <w:marTop w:val="0"/>
                          <w:marBottom w:val="0"/>
                          <w:divBdr>
                            <w:top w:val="none" w:sz="0" w:space="0" w:color="auto"/>
                            <w:left w:val="none" w:sz="0" w:space="0" w:color="auto"/>
                            <w:bottom w:val="none" w:sz="0" w:space="0" w:color="auto"/>
                            <w:right w:val="none" w:sz="0" w:space="0" w:color="auto"/>
                          </w:divBdr>
                          <w:divsChild>
                            <w:div w:id="1319915878">
                              <w:marLeft w:val="0"/>
                              <w:marRight w:val="0"/>
                              <w:marTop w:val="120"/>
                              <w:marBottom w:val="360"/>
                              <w:divBdr>
                                <w:top w:val="none" w:sz="0" w:space="0" w:color="auto"/>
                                <w:left w:val="none" w:sz="0" w:space="0" w:color="auto"/>
                                <w:bottom w:val="none" w:sz="0" w:space="0" w:color="auto"/>
                                <w:right w:val="none" w:sz="0" w:space="0" w:color="auto"/>
                              </w:divBdr>
                              <w:divsChild>
                                <w:div w:id="776947419">
                                  <w:marLeft w:val="420"/>
                                  <w:marRight w:val="0"/>
                                  <w:marTop w:val="0"/>
                                  <w:marBottom w:val="0"/>
                                  <w:divBdr>
                                    <w:top w:val="none" w:sz="0" w:space="0" w:color="auto"/>
                                    <w:left w:val="none" w:sz="0" w:space="0" w:color="auto"/>
                                    <w:bottom w:val="none" w:sz="0" w:space="0" w:color="auto"/>
                                    <w:right w:val="none" w:sz="0" w:space="0" w:color="auto"/>
                                  </w:divBdr>
                                  <w:divsChild>
                                    <w:div w:id="617876205">
                                      <w:marLeft w:val="0"/>
                                      <w:marRight w:val="0"/>
                                      <w:marTop w:val="0"/>
                                      <w:marBottom w:val="0"/>
                                      <w:divBdr>
                                        <w:top w:val="none" w:sz="0" w:space="0" w:color="auto"/>
                                        <w:left w:val="none" w:sz="0" w:space="0" w:color="auto"/>
                                        <w:bottom w:val="none" w:sz="0" w:space="0" w:color="auto"/>
                                        <w:right w:val="none" w:sz="0" w:space="0" w:color="auto"/>
                                      </w:divBdr>
                                      <w:divsChild>
                                        <w:div w:id="188077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1284216">
      <w:bodyDiv w:val="1"/>
      <w:marLeft w:val="0"/>
      <w:marRight w:val="0"/>
      <w:marTop w:val="0"/>
      <w:marBottom w:val="0"/>
      <w:divBdr>
        <w:top w:val="none" w:sz="0" w:space="0" w:color="auto"/>
        <w:left w:val="none" w:sz="0" w:space="0" w:color="auto"/>
        <w:bottom w:val="none" w:sz="0" w:space="0" w:color="auto"/>
        <w:right w:val="none" w:sz="0" w:space="0" w:color="auto"/>
      </w:divBdr>
    </w:div>
    <w:div w:id="2007972023">
      <w:bodyDiv w:val="1"/>
      <w:marLeft w:val="0"/>
      <w:marRight w:val="0"/>
      <w:marTop w:val="0"/>
      <w:marBottom w:val="0"/>
      <w:divBdr>
        <w:top w:val="none" w:sz="0" w:space="0" w:color="auto"/>
        <w:left w:val="none" w:sz="0" w:space="0" w:color="auto"/>
        <w:bottom w:val="none" w:sz="0" w:space="0" w:color="auto"/>
        <w:right w:val="none" w:sz="0" w:space="0" w:color="auto"/>
      </w:divBdr>
    </w:div>
    <w:div w:id="2052991379">
      <w:bodyDiv w:val="1"/>
      <w:marLeft w:val="0"/>
      <w:marRight w:val="0"/>
      <w:marTop w:val="0"/>
      <w:marBottom w:val="0"/>
      <w:divBdr>
        <w:top w:val="none" w:sz="0" w:space="0" w:color="auto"/>
        <w:left w:val="none" w:sz="0" w:space="0" w:color="auto"/>
        <w:bottom w:val="none" w:sz="0" w:space="0" w:color="auto"/>
        <w:right w:val="none" w:sz="0" w:space="0" w:color="auto"/>
      </w:divBdr>
    </w:div>
    <w:div w:id="2063942543">
      <w:bodyDiv w:val="1"/>
      <w:marLeft w:val="0"/>
      <w:marRight w:val="0"/>
      <w:marTop w:val="0"/>
      <w:marBottom w:val="0"/>
      <w:divBdr>
        <w:top w:val="none" w:sz="0" w:space="0" w:color="auto"/>
        <w:left w:val="none" w:sz="0" w:space="0" w:color="auto"/>
        <w:bottom w:val="none" w:sz="0" w:space="0" w:color="auto"/>
        <w:right w:val="none" w:sz="0" w:space="0" w:color="auto"/>
      </w:divBdr>
      <w:divsChild>
        <w:div w:id="1715618750">
          <w:marLeft w:val="0"/>
          <w:marRight w:val="0"/>
          <w:marTop w:val="0"/>
          <w:marBottom w:val="0"/>
          <w:divBdr>
            <w:top w:val="none" w:sz="0" w:space="0" w:color="auto"/>
            <w:left w:val="none" w:sz="0" w:space="0" w:color="auto"/>
            <w:bottom w:val="none" w:sz="0" w:space="0" w:color="auto"/>
            <w:right w:val="none" w:sz="0" w:space="0" w:color="auto"/>
          </w:divBdr>
          <w:divsChild>
            <w:div w:id="1809469585">
              <w:marLeft w:val="0"/>
              <w:marRight w:val="0"/>
              <w:marTop w:val="0"/>
              <w:marBottom w:val="0"/>
              <w:divBdr>
                <w:top w:val="none" w:sz="0" w:space="0" w:color="auto"/>
                <w:left w:val="none" w:sz="0" w:space="0" w:color="auto"/>
                <w:bottom w:val="none" w:sz="0" w:space="0" w:color="auto"/>
                <w:right w:val="none" w:sz="0" w:space="0" w:color="auto"/>
              </w:divBdr>
              <w:divsChild>
                <w:div w:id="190195157">
                  <w:marLeft w:val="0"/>
                  <w:marRight w:val="0"/>
                  <w:marTop w:val="0"/>
                  <w:marBottom w:val="0"/>
                  <w:divBdr>
                    <w:top w:val="none" w:sz="0" w:space="0" w:color="auto"/>
                    <w:left w:val="none" w:sz="0" w:space="0" w:color="auto"/>
                    <w:bottom w:val="none" w:sz="0" w:space="0" w:color="auto"/>
                    <w:right w:val="none" w:sz="0" w:space="0" w:color="auto"/>
                  </w:divBdr>
                  <w:divsChild>
                    <w:div w:id="588394092">
                      <w:marLeft w:val="0"/>
                      <w:marRight w:val="0"/>
                      <w:marTop w:val="0"/>
                      <w:marBottom w:val="0"/>
                      <w:divBdr>
                        <w:top w:val="none" w:sz="0" w:space="0" w:color="auto"/>
                        <w:left w:val="none" w:sz="0" w:space="0" w:color="auto"/>
                        <w:bottom w:val="none" w:sz="0" w:space="0" w:color="auto"/>
                        <w:right w:val="none" w:sz="0" w:space="0" w:color="auto"/>
                      </w:divBdr>
                      <w:divsChild>
                        <w:div w:id="1843741425">
                          <w:marLeft w:val="0"/>
                          <w:marRight w:val="0"/>
                          <w:marTop w:val="15"/>
                          <w:marBottom w:val="0"/>
                          <w:divBdr>
                            <w:top w:val="none" w:sz="0" w:space="0" w:color="auto"/>
                            <w:left w:val="none" w:sz="0" w:space="0" w:color="auto"/>
                            <w:bottom w:val="none" w:sz="0" w:space="0" w:color="auto"/>
                            <w:right w:val="none" w:sz="0" w:space="0" w:color="auto"/>
                          </w:divBdr>
                          <w:divsChild>
                            <w:div w:id="1430546232">
                              <w:marLeft w:val="0"/>
                              <w:marRight w:val="0"/>
                              <w:marTop w:val="0"/>
                              <w:marBottom w:val="0"/>
                              <w:divBdr>
                                <w:top w:val="none" w:sz="0" w:space="0" w:color="auto"/>
                                <w:left w:val="none" w:sz="0" w:space="0" w:color="auto"/>
                                <w:bottom w:val="none" w:sz="0" w:space="0" w:color="auto"/>
                                <w:right w:val="none" w:sz="0" w:space="0" w:color="auto"/>
                              </w:divBdr>
                              <w:divsChild>
                                <w:div w:id="1679963472">
                                  <w:marLeft w:val="0"/>
                                  <w:marRight w:val="0"/>
                                  <w:marTop w:val="0"/>
                                  <w:marBottom w:val="0"/>
                                  <w:divBdr>
                                    <w:top w:val="none" w:sz="0" w:space="0" w:color="auto"/>
                                    <w:left w:val="none" w:sz="0" w:space="0" w:color="auto"/>
                                    <w:bottom w:val="none" w:sz="0" w:space="0" w:color="auto"/>
                                    <w:right w:val="none" w:sz="0" w:space="0" w:color="auto"/>
                                  </w:divBdr>
                                </w:div>
                                <w:div w:id="1564292467">
                                  <w:marLeft w:val="0"/>
                                  <w:marRight w:val="0"/>
                                  <w:marTop w:val="0"/>
                                  <w:marBottom w:val="0"/>
                                  <w:divBdr>
                                    <w:top w:val="none" w:sz="0" w:space="0" w:color="auto"/>
                                    <w:left w:val="none" w:sz="0" w:space="0" w:color="auto"/>
                                    <w:bottom w:val="none" w:sz="0" w:space="0" w:color="auto"/>
                                    <w:right w:val="none" w:sz="0" w:space="0" w:color="auto"/>
                                  </w:divBdr>
                                </w:div>
                                <w:div w:id="30696064">
                                  <w:marLeft w:val="0"/>
                                  <w:marRight w:val="0"/>
                                  <w:marTop w:val="0"/>
                                  <w:marBottom w:val="0"/>
                                  <w:divBdr>
                                    <w:top w:val="none" w:sz="0" w:space="0" w:color="auto"/>
                                    <w:left w:val="none" w:sz="0" w:space="0" w:color="auto"/>
                                    <w:bottom w:val="none" w:sz="0" w:space="0" w:color="auto"/>
                                    <w:right w:val="none" w:sz="0" w:space="0" w:color="auto"/>
                                  </w:divBdr>
                                </w:div>
                                <w:div w:id="1660037864">
                                  <w:marLeft w:val="0"/>
                                  <w:marRight w:val="0"/>
                                  <w:marTop w:val="0"/>
                                  <w:marBottom w:val="0"/>
                                  <w:divBdr>
                                    <w:top w:val="none" w:sz="0" w:space="0" w:color="auto"/>
                                    <w:left w:val="none" w:sz="0" w:space="0" w:color="auto"/>
                                    <w:bottom w:val="none" w:sz="0" w:space="0" w:color="auto"/>
                                    <w:right w:val="none" w:sz="0" w:space="0" w:color="auto"/>
                                  </w:divBdr>
                                </w:div>
                                <w:div w:id="549614941">
                                  <w:marLeft w:val="0"/>
                                  <w:marRight w:val="0"/>
                                  <w:marTop w:val="0"/>
                                  <w:marBottom w:val="0"/>
                                  <w:divBdr>
                                    <w:top w:val="none" w:sz="0" w:space="0" w:color="auto"/>
                                    <w:left w:val="none" w:sz="0" w:space="0" w:color="auto"/>
                                    <w:bottom w:val="none" w:sz="0" w:space="0" w:color="auto"/>
                                    <w:right w:val="none" w:sz="0" w:space="0" w:color="auto"/>
                                  </w:divBdr>
                                </w:div>
                                <w:div w:id="466826874">
                                  <w:marLeft w:val="0"/>
                                  <w:marRight w:val="0"/>
                                  <w:marTop w:val="0"/>
                                  <w:marBottom w:val="0"/>
                                  <w:divBdr>
                                    <w:top w:val="none" w:sz="0" w:space="0" w:color="auto"/>
                                    <w:left w:val="none" w:sz="0" w:space="0" w:color="auto"/>
                                    <w:bottom w:val="none" w:sz="0" w:space="0" w:color="auto"/>
                                    <w:right w:val="none" w:sz="0" w:space="0" w:color="auto"/>
                                  </w:divBdr>
                                </w:div>
                                <w:div w:id="1964652847">
                                  <w:marLeft w:val="0"/>
                                  <w:marRight w:val="0"/>
                                  <w:marTop w:val="0"/>
                                  <w:marBottom w:val="0"/>
                                  <w:divBdr>
                                    <w:top w:val="none" w:sz="0" w:space="0" w:color="auto"/>
                                    <w:left w:val="none" w:sz="0" w:space="0" w:color="auto"/>
                                    <w:bottom w:val="none" w:sz="0" w:space="0" w:color="auto"/>
                                    <w:right w:val="none" w:sz="0" w:space="0" w:color="auto"/>
                                  </w:divBdr>
                                </w:div>
                                <w:div w:id="1260943097">
                                  <w:marLeft w:val="0"/>
                                  <w:marRight w:val="0"/>
                                  <w:marTop w:val="0"/>
                                  <w:marBottom w:val="0"/>
                                  <w:divBdr>
                                    <w:top w:val="none" w:sz="0" w:space="0" w:color="auto"/>
                                    <w:left w:val="none" w:sz="0" w:space="0" w:color="auto"/>
                                    <w:bottom w:val="none" w:sz="0" w:space="0" w:color="auto"/>
                                    <w:right w:val="none" w:sz="0" w:space="0" w:color="auto"/>
                                  </w:divBdr>
                                </w:div>
                                <w:div w:id="1789468800">
                                  <w:marLeft w:val="0"/>
                                  <w:marRight w:val="0"/>
                                  <w:marTop w:val="0"/>
                                  <w:marBottom w:val="0"/>
                                  <w:divBdr>
                                    <w:top w:val="none" w:sz="0" w:space="0" w:color="auto"/>
                                    <w:left w:val="none" w:sz="0" w:space="0" w:color="auto"/>
                                    <w:bottom w:val="none" w:sz="0" w:space="0" w:color="auto"/>
                                    <w:right w:val="none" w:sz="0" w:space="0" w:color="auto"/>
                                  </w:divBdr>
                                </w:div>
                                <w:div w:id="1403259774">
                                  <w:marLeft w:val="0"/>
                                  <w:marRight w:val="0"/>
                                  <w:marTop w:val="0"/>
                                  <w:marBottom w:val="0"/>
                                  <w:divBdr>
                                    <w:top w:val="none" w:sz="0" w:space="0" w:color="auto"/>
                                    <w:left w:val="none" w:sz="0" w:space="0" w:color="auto"/>
                                    <w:bottom w:val="none" w:sz="0" w:space="0" w:color="auto"/>
                                    <w:right w:val="none" w:sz="0" w:space="0" w:color="auto"/>
                                  </w:divBdr>
                                </w:div>
                                <w:div w:id="2027292631">
                                  <w:marLeft w:val="0"/>
                                  <w:marRight w:val="0"/>
                                  <w:marTop w:val="0"/>
                                  <w:marBottom w:val="0"/>
                                  <w:divBdr>
                                    <w:top w:val="none" w:sz="0" w:space="0" w:color="auto"/>
                                    <w:left w:val="none" w:sz="0" w:space="0" w:color="auto"/>
                                    <w:bottom w:val="none" w:sz="0" w:space="0" w:color="auto"/>
                                    <w:right w:val="none" w:sz="0" w:space="0" w:color="auto"/>
                                  </w:divBdr>
                                </w:div>
                                <w:div w:id="1166363098">
                                  <w:marLeft w:val="0"/>
                                  <w:marRight w:val="0"/>
                                  <w:marTop w:val="0"/>
                                  <w:marBottom w:val="0"/>
                                  <w:divBdr>
                                    <w:top w:val="none" w:sz="0" w:space="0" w:color="auto"/>
                                    <w:left w:val="none" w:sz="0" w:space="0" w:color="auto"/>
                                    <w:bottom w:val="none" w:sz="0" w:space="0" w:color="auto"/>
                                    <w:right w:val="none" w:sz="0" w:space="0" w:color="auto"/>
                                  </w:divBdr>
                                </w:div>
                                <w:div w:id="147406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2122756">
      <w:bodyDiv w:val="1"/>
      <w:marLeft w:val="0"/>
      <w:marRight w:val="0"/>
      <w:marTop w:val="0"/>
      <w:marBottom w:val="0"/>
      <w:divBdr>
        <w:top w:val="none" w:sz="0" w:space="0" w:color="auto"/>
        <w:left w:val="none" w:sz="0" w:space="0" w:color="auto"/>
        <w:bottom w:val="none" w:sz="0" w:space="0" w:color="auto"/>
        <w:right w:val="none" w:sz="0" w:space="0" w:color="auto"/>
      </w:divBdr>
    </w:div>
    <w:div w:id="213536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searchAuthor('National%20Palliative%20and%20End%20of%20Life%20Care%20Partner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riam.Johnson@hyms.ac.uk"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david.currow@uts.edu.au" TargetMode="External"/><Relationship Id="rId4" Type="http://schemas.microsoft.com/office/2007/relationships/stylesWithEffects" Target="stylesWithEffects.xml"/><Relationship Id="rId9" Type="http://schemas.openxmlformats.org/officeDocument/2006/relationships/hyperlink" Target="mailto:edrichfield@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4682E-032D-44DF-8FE4-A94DA074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7893</Words>
  <Characters>44995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va507</dc:creator>
  <cp:lastModifiedBy>va507</cp:lastModifiedBy>
  <cp:revision>3</cp:revision>
  <dcterms:created xsi:type="dcterms:W3CDTF">2018-07-03T09:57:00Z</dcterms:created>
  <dcterms:modified xsi:type="dcterms:W3CDTF">2018-07-03T10:02:00Z</dcterms:modified>
</cp:coreProperties>
</file>