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7A754" w14:textId="1EC97D3B" w:rsidR="00F6522D" w:rsidRPr="003816AB" w:rsidRDefault="006859B1" w:rsidP="00F6522D">
      <w:pPr>
        <w:pStyle w:val="Body"/>
        <w:spacing w:line="480" w:lineRule="auto"/>
        <w:jc w:val="center"/>
        <w:rPr>
          <w:rFonts w:asciiTheme="minorHAnsi" w:hAnsiTheme="minorHAnsi"/>
          <w:b/>
          <w:bCs/>
        </w:rPr>
      </w:pPr>
      <w:bookmarkStart w:id="0" w:name="_ENREF_1"/>
      <w:r w:rsidRPr="003816AB">
        <w:rPr>
          <w:rFonts w:asciiTheme="minorHAnsi" w:hAnsiTheme="minorHAnsi" w:cs="Segoe UI"/>
          <w:b/>
          <w:color w:val="212121"/>
          <w:shd w:val="clear" w:color="auto" w:fill="FFFFFF"/>
        </w:rPr>
        <w:t xml:space="preserve">Effect of a low-intensity PSA-based screening intervention on prostate cancer mortality: </w:t>
      </w:r>
      <w:r w:rsidR="00707AAD" w:rsidRPr="003816AB">
        <w:rPr>
          <w:rFonts w:asciiTheme="minorHAnsi" w:hAnsiTheme="minorHAnsi"/>
          <w:b/>
          <w:bCs/>
        </w:rPr>
        <w:t xml:space="preserve">the CAP </w:t>
      </w:r>
      <w:r w:rsidR="007A39B2" w:rsidRPr="003816AB">
        <w:rPr>
          <w:rFonts w:asciiTheme="minorHAnsi" w:hAnsiTheme="minorHAnsi"/>
          <w:b/>
          <w:bCs/>
        </w:rPr>
        <w:t>randomized clinical trial</w:t>
      </w:r>
      <w:r w:rsidR="00F6522D" w:rsidRPr="003816AB">
        <w:rPr>
          <w:rFonts w:asciiTheme="minorHAnsi" w:hAnsiTheme="minorHAnsi"/>
          <w:b/>
          <w:bCs/>
        </w:rPr>
        <w:t xml:space="preserve"> </w:t>
      </w:r>
    </w:p>
    <w:p w14:paraId="23718A63" w14:textId="64606574" w:rsidR="00F6522D" w:rsidRDefault="00F6522D" w:rsidP="00F6522D">
      <w:pPr>
        <w:pStyle w:val="Body"/>
        <w:spacing w:line="480" w:lineRule="auto"/>
        <w:rPr>
          <w:rFonts w:asciiTheme="minorHAnsi" w:hAnsiTheme="minorHAnsi"/>
          <w:vertAlign w:val="superscript"/>
        </w:rPr>
      </w:pPr>
      <w:r w:rsidRPr="002929B6">
        <w:rPr>
          <w:rFonts w:asciiTheme="minorHAnsi" w:hAnsiTheme="minorHAnsi"/>
          <w:lang w:val="de-DE"/>
        </w:rPr>
        <w:t>Richard M Martin</w:t>
      </w:r>
      <w:r w:rsidR="00C20B2E">
        <w:rPr>
          <w:rFonts w:asciiTheme="minorHAnsi" w:hAnsiTheme="minorHAnsi"/>
          <w:lang w:val="de-DE"/>
        </w:rPr>
        <w:t xml:space="preserve"> PhD</w:t>
      </w:r>
      <w:r w:rsidRPr="002929B6">
        <w:rPr>
          <w:rFonts w:asciiTheme="minorHAnsi" w:hAnsiTheme="minorHAnsi"/>
          <w:vertAlign w:val="superscript"/>
        </w:rPr>
        <w:t>1</w:t>
      </w:r>
      <w:r w:rsidR="00EA7EEB" w:rsidRPr="002929B6">
        <w:rPr>
          <w:rFonts w:asciiTheme="minorHAnsi" w:hAnsiTheme="minorHAnsi"/>
          <w:vertAlign w:val="superscript"/>
        </w:rPr>
        <w:t>*</w:t>
      </w:r>
      <w:r w:rsidRPr="002929B6">
        <w:rPr>
          <w:rFonts w:ascii="Segoe UI Symbol" w:eastAsia="Segoe UI Symbol" w:hAnsi="Segoe UI Symbol" w:cs="Segoe UI Symbol"/>
          <w:vertAlign w:val="superscript"/>
        </w:rPr>
        <w:t>♯</w:t>
      </w:r>
      <w:r w:rsidRPr="002929B6">
        <w:rPr>
          <w:rFonts w:asciiTheme="minorHAnsi" w:hAnsiTheme="minorHAnsi"/>
          <w:vertAlign w:val="superscript"/>
        </w:rPr>
        <w:t xml:space="preserve"> </w:t>
      </w:r>
      <w:r w:rsidRPr="002929B6">
        <w:rPr>
          <w:rFonts w:asciiTheme="minorHAnsi" w:hAnsiTheme="minorHAnsi"/>
        </w:rPr>
        <w:t>,</w:t>
      </w:r>
      <w:r w:rsidRPr="002929B6">
        <w:rPr>
          <w:rFonts w:asciiTheme="minorHAnsi" w:hAnsiTheme="minorHAnsi"/>
          <w:vertAlign w:val="superscript"/>
        </w:rPr>
        <w:t xml:space="preserve"> </w:t>
      </w:r>
      <w:r w:rsidRPr="002929B6">
        <w:rPr>
          <w:rFonts w:asciiTheme="minorHAnsi" w:hAnsiTheme="minorHAnsi"/>
        </w:rPr>
        <w:t>Jenny L Donovan</w:t>
      </w:r>
      <w:r w:rsidR="00C20B2E">
        <w:rPr>
          <w:rFonts w:asciiTheme="minorHAnsi" w:hAnsiTheme="minorHAnsi"/>
        </w:rPr>
        <w:t xml:space="preserve"> PhD</w:t>
      </w:r>
      <w:r w:rsidRPr="002929B6">
        <w:rPr>
          <w:rFonts w:asciiTheme="minorHAnsi" w:hAnsiTheme="minorHAnsi"/>
          <w:vertAlign w:val="superscript"/>
        </w:rPr>
        <w:t>1*</w:t>
      </w:r>
      <w:r w:rsidRPr="002929B6">
        <w:rPr>
          <w:rFonts w:asciiTheme="minorHAnsi" w:hAnsiTheme="minorHAnsi"/>
        </w:rPr>
        <w:t xml:space="preserve">, </w:t>
      </w:r>
      <w:r w:rsidRPr="002929B6">
        <w:rPr>
          <w:rFonts w:asciiTheme="minorHAnsi" w:hAnsiTheme="minorHAnsi"/>
          <w:lang w:val="sv-SE"/>
        </w:rPr>
        <w:t>Emma L Turner</w:t>
      </w:r>
      <w:r w:rsidR="00C20B2E">
        <w:rPr>
          <w:rFonts w:asciiTheme="minorHAnsi" w:hAnsiTheme="minorHAnsi"/>
          <w:lang w:val="sv-SE"/>
        </w:rPr>
        <w:t xml:space="preserve"> PhD</w:t>
      </w:r>
      <w:r w:rsidRPr="002929B6">
        <w:rPr>
          <w:rFonts w:asciiTheme="minorHAnsi" w:hAnsiTheme="minorHAnsi"/>
          <w:vertAlign w:val="superscript"/>
        </w:rPr>
        <w:t>1</w:t>
      </w:r>
      <w:r w:rsidRPr="002929B6">
        <w:rPr>
          <w:rFonts w:asciiTheme="minorHAnsi" w:hAnsiTheme="minorHAnsi"/>
        </w:rPr>
        <w:t>*, Chris Metcalfe</w:t>
      </w:r>
      <w:r w:rsidR="00C20B2E">
        <w:rPr>
          <w:rFonts w:asciiTheme="minorHAnsi" w:hAnsiTheme="minorHAnsi"/>
        </w:rPr>
        <w:t xml:space="preserve"> PhD</w:t>
      </w:r>
      <w:r w:rsidR="00EA7EEB" w:rsidRPr="002929B6">
        <w:rPr>
          <w:rFonts w:asciiTheme="minorHAnsi" w:hAnsiTheme="minorHAnsi"/>
        </w:rPr>
        <w:t>*</w:t>
      </w:r>
      <w:r w:rsidRPr="002929B6">
        <w:rPr>
          <w:rFonts w:asciiTheme="minorHAnsi" w:hAnsiTheme="minorHAnsi"/>
          <w:vertAlign w:val="superscript"/>
        </w:rPr>
        <w:t>1,2</w:t>
      </w:r>
      <w:r w:rsidRPr="002929B6">
        <w:rPr>
          <w:rFonts w:asciiTheme="minorHAnsi" w:hAnsiTheme="minorHAnsi"/>
        </w:rPr>
        <w:t>, Grace J Young</w:t>
      </w:r>
      <w:r w:rsidR="00C20B2E">
        <w:rPr>
          <w:rFonts w:asciiTheme="minorHAnsi" w:hAnsiTheme="minorHAnsi"/>
        </w:rPr>
        <w:t xml:space="preserve"> </w:t>
      </w:r>
      <w:r w:rsidR="00681F41">
        <w:rPr>
          <w:rFonts w:asciiTheme="minorHAnsi" w:hAnsiTheme="minorHAnsi"/>
        </w:rPr>
        <w:t>MSc</w:t>
      </w:r>
      <w:r w:rsidRPr="002929B6">
        <w:rPr>
          <w:rFonts w:asciiTheme="minorHAnsi" w:hAnsiTheme="minorHAnsi"/>
          <w:vertAlign w:val="superscript"/>
        </w:rPr>
        <w:t>1,2</w:t>
      </w:r>
      <w:r w:rsidRPr="002929B6">
        <w:rPr>
          <w:rFonts w:asciiTheme="minorHAnsi" w:hAnsiTheme="minorHAnsi"/>
        </w:rPr>
        <w:t>, Eleanor I Walsh</w:t>
      </w:r>
      <w:r w:rsidR="00C20B2E">
        <w:rPr>
          <w:rFonts w:asciiTheme="minorHAnsi" w:hAnsiTheme="minorHAnsi"/>
        </w:rPr>
        <w:t xml:space="preserve"> MSc</w:t>
      </w:r>
      <w:r w:rsidRPr="002929B6">
        <w:rPr>
          <w:rFonts w:asciiTheme="minorHAnsi" w:hAnsiTheme="minorHAnsi"/>
          <w:vertAlign w:val="superscript"/>
        </w:rPr>
        <w:t>1</w:t>
      </w:r>
      <w:r w:rsidRPr="002929B6">
        <w:rPr>
          <w:rFonts w:asciiTheme="minorHAnsi" w:hAnsiTheme="minorHAnsi"/>
        </w:rPr>
        <w:t>, Athene Lane</w:t>
      </w:r>
      <w:r w:rsidR="001C7AF2">
        <w:rPr>
          <w:rFonts w:asciiTheme="minorHAnsi" w:hAnsiTheme="minorHAnsi"/>
        </w:rPr>
        <w:t xml:space="preserve"> PhD</w:t>
      </w:r>
      <w:r w:rsidRPr="002929B6">
        <w:rPr>
          <w:rFonts w:asciiTheme="minorHAnsi" w:hAnsiTheme="minorHAnsi"/>
          <w:vertAlign w:val="superscript"/>
        </w:rPr>
        <w:t>1,2</w:t>
      </w:r>
      <w:r w:rsidRPr="002929B6">
        <w:rPr>
          <w:rFonts w:asciiTheme="minorHAnsi" w:hAnsiTheme="minorHAnsi"/>
        </w:rPr>
        <w:t>, Sian Noble</w:t>
      </w:r>
      <w:r w:rsidR="001C7AF2">
        <w:rPr>
          <w:rFonts w:asciiTheme="minorHAnsi" w:hAnsiTheme="minorHAnsi"/>
        </w:rPr>
        <w:t xml:space="preserve"> PhD</w:t>
      </w:r>
      <w:r w:rsidRPr="002929B6">
        <w:rPr>
          <w:rFonts w:asciiTheme="minorHAnsi" w:hAnsiTheme="minorHAnsi"/>
          <w:vertAlign w:val="superscript"/>
        </w:rPr>
        <w:t>1</w:t>
      </w:r>
      <w:r w:rsidRPr="002929B6">
        <w:rPr>
          <w:rFonts w:asciiTheme="minorHAnsi" w:hAnsiTheme="minorHAnsi"/>
        </w:rPr>
        <w:t xml:space="preserve">, </w:t>
      </w:r>
      <w:r w:rsidRPr="002929B6">
        <w:rPr>
          <w:rFonts w:asciiTheme="minorHAnsi" w:hAnsiTheme="minorHAnsi"/>
          <w:lang w:val="da-DK"/>
        </w:rPr>
        <w:t>Steven E Oliver</w:t>
      </w:r>
      <w:r w:rsidR="001C7AF2">
        <w:rPr>
          <w:rFonts w:asciiTheme="minorHAnsi" w:hAnsiTheme="minorHAnsi"/>
          <w:lang w:val="da-DK"/>
        </w:rPr>
        <w:t xml:space="preserve"> PhD</w:t>
      </w:r>
      <w:r w:rsidRPr="002929B6">
        <w:rPr>
          <w:rFonts w:asciiTheme="minorHAnsi" w:hAnsiTheme="minorHAnsi"/>
          <w:vertAlign w:val="superscript"/>
        </w:rPr>
        <w:t>3</w:t>
      </w:r>
      <w:r w:rsidRPr="002929B6">
        <w:rPr>
          <w:rFonts w:asciiTheme="minorHAnsi" w:hAnsiTheme="minorHAnsi"/>
          <w:lang w:val="nl-NL"/>
        </w:rPr>
        <w:t>, Simon Evans</w:t>
      </w:r>
      <w:r w:rsidR="001C7AF2">
        <w:rPr>
          <w:rFonts w:asciiTheme="minorHAnsi" w:hAnsiTheme="minorHAnsi"/>
          <w:lang w:val="nl-NL"/>
        </w:rPr>
        <w:t xml:space="preserve"> MD</w:t>
      </w:r>
      <w:r w:rsidRPr="002929B6">
        <w:rPr>
          <w:rFonts w:asciiTheme="minorHAnsi" w:hAnsiTheme="minorHAnsi"/>
          <w:vertAlign w:val="superscript"/>
        </w:rPr>
        <w:t>4</w:t>
      </w:r>
      <w:r w:rsidRPr="002929B6">
        <w:rPr>
          <w:rFonts w:asciiTheme="minorHAnsi" w:hAnsiTheme="minorHAnsi"/>
        </w:rPr>
        <w:t>, Jonathan A C Sterne</w:t>
      </w:r>
      <w:r w:rsidR="001C7AF2">
        <w:rPr>
          <w:rFonts w:asciiTheme="minorHAnsi" w:hAnsiTheme="minorHAnsi"/>
        </w:rPr>
        <w:t xml:space="preserve"> PhD</w:t>
      </w:r>
      <w:r w:rsidRPr="002929B6">
        <w:rPr>
          <w:rFonts w:asciiTheme="minorHAnsi" w:hAnsiTheme="minorHAnsi"/>
          <w:vertAlign w:val="superscript"/>
        </w:rPr>
        <w:t>1</w:t>
      </w:r>
      <w:r w:rsidRPr="002929B6">
        <w:rPr>
          <w:rFonts w:asciiTheme="minorHAnsi" w:hAnsiTheme="minorHAnsi"/>
        </w:rPr>
        <w:t>, Pete Holding</w:t>
      </w:r>
      <w:r w:rsidR="00776B8F">
        <w:rPr>
          <w:rFonts w:asciiTheme="minorHAnsi" w:hAnsiTheme="minorHAnsi"/>
        </w:rPr>
        <w:t xml:space="preserve"> MSc</w:t>
      </w:r>
      <w:r w:rsidRPr="002929B6">
        <w:rPr>
          <w:rFonts w:asciiTheme="minorHAnsi" w:hAnsiTheme="minorHAnsi"/>
          <w:vertAlign w:val="superscript"/>
        </w:rPr>
        <w:t>5</w:t>
      </w:r>
      <w:r w:rsidRPr="002929B6">
        <w:rPr>
          <w:rFonts w:asciiTheme="minorHAnsi" w:hAnsiTheme="minorHAnsi"/>
          <w:lang w:val="de-DE"/>
        </w:rPr>
        <w:t xml:space="preserve">, </w:t>
      </w:r>
      <w:bookmarkStart w:id="1" w:name="_ENREF_2"/>
      <w:bookmarkEnd w:id="0"/>
      <w:r w:rsidRPr="002929B6">
        <w:rPr>
          <w:rFonts w:asciiTheme="minorHAnsi" w:hAnsiTheme="minorHAnsi"/>
          <w:lang w:val="sv-SE"/>
        </w:rPr>
        <w:t>Yoav Ben-Shlomo</w:t>
      </w:r>
      <w:r w:rsidR="001C7AF2">
        <w:rPr>
          <w:rFonts w:asciiTheme="minorHAnsi" w:hAnsiTheme="minorHAnsi"/>
          <w:lang w:val="sv-SE"/>
        </w:rPr>
        <w:t xml:space="preserve"> PhD</w:t>
      </w:r>
      <w:r w:rsidRPr="002929B6">
        <w:rPr>
          <w:rFonts w:asciiTheme="minorHAnsi" w:hAnsiTheme="minorHAnsi"/>
          <w:vertAlign w:val="superscript"/>
        </w:rPr>
        <w:t>1</w:t>
      </w:r>
      <w:r w:rsidRPr="002929B6">
        <w:rPr>
          <w:rFonts w:asciiTheme="minorHAnsi" w:hAnsiTheme="minorHAnsi"/>
          <w:lang w:val="da-DK"/>
        </w:rPr>
        <w:t xml:space="preserve">, </w:t>
      </w:r>
      <w:r w:rsidRPr="002929B6">
        <w:rPr>
          <w:rFonts w:asciiTheme="minorHAnsi" w:hAnsiTheme="minorHAnsi"/>
        </w:rPr>
        <w:t>Peter Brindle</w:t>
      </w:r>
      <w:r w:rsidR="001C7AF2">
        <w:rPr>
          <w:rFonts w:asciiTheme="minorHAnsi" w:hAnsiTheme="minorHAnsi"/>
        </w:rPr>
        <w:t xml:space="preserve"> MD</w:t>
      </w:r>
      <w:r w:rsidRPr="002929B6">
        <w:rPr>
          <w:rFonts w:asciiTheme="minorHAnsi" w:hAnsiTheme="minorHAnsi"/>
          <w:vertAlign w:val="superscript"/>
        </w:rPr>
        <w:t>6</w:t>
      </w:r>
      <w:r w:rsidRPr="002929B6">
        <w:rPr>
          <w:rFonts w:asciiTheme="minorHAnsi" w:hAnsiTheme="minorHAnsi"/>
        </w:rPr>
        <w:t>, Naomi J Williams</w:t>
      </w:r>
      <w:r w:rsidR="00776B8F">
        <w:rPr>
          <w:rFonts w:asciiTheme="minorHAnsi" w:hAnsiTheme="minorHAnsi"/>
        </w:rPr>
        <w:t xml:space="preserve"> PhD</w:t>
      </w:r>
      <w:r w:rsidRPr="002929B6">
        <w:rPr>
          <w:rFonts w:asciiTheme="minorHAnsi" w:hAnsiTheme="minorHAnsi"/>
          <w:vertAlign w:val="superscript"/>
        </w:rPr>
        <w:t>1</w:t>
      </w:r>
      <w:r w:rsidRPr="002929B6">
        <w:rPr>
          <w:rFonts w:asciiTheme="minorHAnsi" w:hAnsiTheme="minorHAnsi"/>
        </w:rPr>
        <w:t>, Elizabeth M Hill</w:t>
      </w:r>
      <w:r w:rsidR="006E154C">
        <w:rPr>
          <w:rFonts w:asciiTheme="minorHAnsi" w:hAnsiTheme="minorHAnsi"/>
        </w:rPr>
        <w:t xml:space="preserve"> MSc</w:t>
      </w:r>
      <w:r w:rsidRPr="002929B6">
        <w:rPr>
          <w:rFonts w:asciiTheme="minorHAnsi" w:hAnsiTheme="minorHAnsi"/>
          <w:vertAlign w:val="superscript"/>
        </w:rPr>
        <w:t>1</w:t>
      </w:r>
      <w:r w:rsidRPr="002929B6">
        <w:rPr>
          <w:rFonts w:asciiTheme="minorHAnsi" w:hAnsiTheme="minorHAnsi"/>
        </w:rPr>
        <w:t xml:space="preserve">, </w:t>
      </w:r>
      <w:proofErr w:type="spellStart"/>
      <w:r w:rsidRPr="002929B6">
        <w:rPr>
          <w:rFonts w:asciiTheme="minorHAnsi" w:hAnsiTheme="minorHAnsi"/>
        </w:rPr>
        <w:t>Siaw</w:t>
      </w:r>
      <w:proofErr w:type="spellEnd"/>
      <w:r w:rsidRPr="002929B6">
        <w:rPr>
          <w:rFonts w:asciiTheme="minorHAnsi" w:hAnsiTheme="minorHAnsi"/>
        </w:rPr>
        <w:t xml:space="preserve"> </w:t>
      </w:r>
      <w:proofErr w:type="spellStart"/>
      <w:r w:rsidRPr="002929B6">
        <w:rPr>
          <w:rFonts w:asciiTheme="minorHAnsi" w:hAnsiTheme="minorHAnsi"/>
        </w:rPr>
        <w:t>Yein</w:t>
      </w:r>
      <w:proofErr w:type="spellEnd"/>
      <w:r w:rsidRPr="002929B6">
        <w:rPr>
          <w:rFonts w:asciiTheme="minorHAnsi" w:hAnsiTheme="minorHAnsi"/>
        </w:rPr>
        <w:t xml:space="preserve"> Ng</w:t>
      </w:r>
      <w:r w:rsidR="00776B8F">
        <w:rPr>
          <w:rFonts w:asciiTheme="minorHAnsi" w:hAnsiTheme="minorHAnsi"/>
        </w:rPr>
        <w:t xml:space="preserve"> PhD</w:t>
      </w:r>
      <w:r w:rsidRPr="002929B6">
        <w:rPr>
          <w:rFonts w:asciiTheme="minorHAnsi" w:hAnsiTheme="minorHAnsi"/>
          <w:vertAlign w:val="superscript"/>
        </w:rPr>
        <w:t>1</w:t>
      </w:r>
      <w:r w:rsidRPr="002929B6">
        <w:rPr>
          <w:rFonts w:asciiTheme="minorHAnsi" w:hAnsiTheme="minorHAnsi"/>
          <w:lang w:val="it-IT"/>
        </w:rPr>
        <w:t>, Jessica Toole</w:t>
      </w:r>
      <w:r w:rsidR="00776B8F">
        <w:rPr>
          <w:rFonts w:asciiTheme="minorHAnsi" w:hAnsiTheme="minorHAnsi"/>
          <w:lang w:val="it-IT"/>
        </w:rPr>
        <w:t xml:space="preserve"> MSc</w:t>
      </w:r>
      <w:r w:rsidRPr="002929B6">
        <w:rPr>
          <w:rFonts w:asciiTheme="minorHAnsi" w:hAnsiTheme="minorHAnsi"/>
          <w:vertAlign w:val="superscript"/>
        </w:rPr>
        <w:t>1</w:t>
      </w:r>
      <w:r w:rsidRPr="002929B6">
        <w:rPr>
          <w:rFonts w:asciiTheme="minorHAnsi" w:hAnsiTheme="minorHAnsi"/>
        </w:rPr>
        <w:t xml:space="preserve">, Marta </w:t>
      </w:r>
      <w:r w:rsidR="000D393A">
        <w:rPr>
          <w:rFonts w:asciiTheme="minorHAnsi" w:hAnsiTheme="minorHAnsi"/>
        </w:rPr>
        <w:t xml:space="preserve">K </w:t>
      </w:r>
      <w:r w:rsidRPr="002929B6">
        <w:rPr>
          <w:rFonts w:asciiTheme="minorHAnsi" w:hAnsiTheme="minorHAnsi"/>
        </w:rPr>
        <w:t>Tazewell</w:t>
      </w:r>
      <w:r w:rsidR="00776B8F">
        <w:rPr>
          <w:rFonts w:asciiTheme="minorHAnsi" w:hAnsiTheme="minorHAnsi"/>
        </w:rPr>
        <w:t xml:space="preserve"> MSc</w:t>
      </w:r>
      <w:r w:rsidRPr="002929B6">
        <w:rPr>
          <w:rFonts w:asciiTheme="minorHAnsi" w:hAnsiTheme="minorHAnsi"/>
          <w:vertAlign w:val="superscript"/>
        </w:rPr>
        <w:t>1</w:t>
      </w:r>
      <w:r w:rsidRPr="002929B6">
        <w:rPr>
          <w:rFonts w:asciiTheme="minorHAnsi" w:hAnsiTheme="minorHAnsi"/>
        </w:rPr>
        <w:t>, Laura J Hughes</w:t>
      </w:r>
      <w:r w:rsidR="00776B8F">
        <w:rPr>
          <w:rFonts w:asciiTheme="minorHAnsi" w:hAnsiTheme="minorHAnsi"/>
        </w:rPr>
        <w:t xml:space="preserve"> BA</w:t>
      </w:r>
      <w:r w:rsidRPr="002929B6">
        <w:rPr>
          <w:rFonts w:asciiTheme="minorHAnsi" w:hAnsiTheme="minorHAnsi"/>
          <w:vertAlign w:val="superscript"/>
        </w:rPr>
        <w:t>7</w:t>
      </w:r>
      <w:r w:rsidRPr="002929B6">
        <w:rPr>
          <w:rFonts w:asciiTheme="minorHAnsi" w:hAnsiTheme="minorHAnsi"/>
        </w:rPr>
        <w:t>, Charlotte F Davies</w:t>
      </w:r>
      <w:bookmarkStart w:id="2" w:name="_Hlk486001308"/>
      <w:r w:rsidR="00776B8F">
        <w:rPr>
          <w:rFonts w:asciiTheme="minorHAnsi" w:hAnsiTheme="minorHAnsi"/>
        </w:rPr>
        <w:t xml:space="preserve"> PhD</w:t>
      </w:r>
      <w:r w:rsidRPr="002929B6">
        <w:rPr>
          <w:rFonts w:asciiTheme="minorHAnsi" w:hAnsiTheme="minorHAnsi"/>
          <w:vertAlign w:val="superscript"/>
        </w:rPr>
        <w:t>1</w:t>
      </w:r>
      <w:bookmarkEnd w:id="2"/>
      <w:r w:rsidRPr="002929B6">
        <w:rPr>
          <w:rFonts w:asciiTheme="minorHAnsi" w:hAnsiTheme="minorHAnsi"/>
        </w:rPr>
        <w:t xml:space="preserve">, </w:t>
      </w:r>
      <w:r w:rsidR="0073745B">
        <w:rPr>
          <w:rFonts w:asciiTheme="minorHAnsi" w:hAnsiTheme="minorHAnsi"/>
        </w:rPr>
        <w:t>Jo Thorn</w:t>
      </w:r>
      <w:r w:rsidR="00776B8F">
        <w:rPr>
          <w:rFonts w:asciiTheme="minorHAnsi" w:hAnsiTheme="minorHAnsi"/>
        </w:rPr>
        <w:t xml:space="preserve"> PhD</w:t>
      </w:r>
      <w:r w:rsidR="0073745B" w:rsidRPr="002929B6">
        <w:rPr>
          <w:rFonts w:asciiTheme="minorHAnsi" w:hAnsiTheme="minorHAnsi"/>
          <w:vertAlign w:val="superscript"/>
        </w:rPr>
        <w:t>1</w:t>
      </w:r>
      <w:r w:rsidR="0073745B">
        <w:rPr>
          <w:rFonts w:asciiTheme="minorHAnsi" w:hAnsiTheme="minorHAnsi"/>
        </w:rPr>
        <w:t xml:space="preserve">, </w:t>
      </w:r>
      <w:r w:rsidRPr="002929B6">
        <w:rPr>
          <w:rFonts w:asciiTheme="minorHAnsi" w:hAnsiTheme="minorHAnsi"/>
        </w:rPr>
        <w:t>Liz Down</w:t>
      </w:r>
      <w:r w:rsidR="00776B8F">
        <w:rPr>
          <w:rFonts w:asciiTheme="minorHAnsi" w:hAnsiTheme="minorHAnsi"/>
        </w:rPr>
        <w:t xml:space="preserve"> MSc</w:t>
      </w:r>
      <w:r w:rsidRPr="002929B6">
        <w:rPr>
          <w:rFonts w:asciiTheme="minorHAnsi" w:hAnsiTheme="minorHAnsi"/>
          <w:vertAlign w:val="superscript"/>
        </w:rPr>
        <w:t>1</w:t>
      </w:r>
      <w:r w:rsidRPr="002929B6">
        <w:rPr>
          <w:rFonts w:asciiTheme="minorHAnsi" w:hAnsiTheme="minorHAnsi"/>
        </w:rPr>
        <w:t xml:space="preserve">, </w:t>
      </w:r>
      <w:r w:rsidR="00707645">
        <w:rPr>
          <w:rFonts w:asciiTheme="minorHAnsi" w:hAnsiTheme="minorHAnsi"/>
        </w:rPr>
        <w:t>George Davey Smith</w:t>
      </w:r>
      <w:r w:rsidR="00C20B2E">
        <w:rPr>
          <w:rFonts w:asciiTheme="minorHAnsi" w:hAnsiTheme="minorHAnsi"/>
        </w:rPr>
        <w:t xml:space="preserve"> DSc</w:t>
      </w:r>
      <w:r w:rsidR="00707645" w:rsidRPr="002929B6">
        <w:rPr>
          <w:rFonts w:asciiTheme="minorHAnsi" w:hAnsiTheme="minorHAnsi"/>
          <w:vertAlign w:val="superscript"/>
        </w:rPr>
        <w:t>1</w:t>
      </w:r>
      <w:r w:rsidR="00707645">
        <w:rPr>
          <w:rFonts w:asciiTheme="minorHAnsi" w:hAnsiTheme="minorHAnsi"/>
        </w:rPr>
        <w:t xml:space="preserve">, </w:t>
      </w:r>
      <w:r w:rsidRPr="002929B6">
        <w:rPr>
          <w:rFonts w:asciiTheme="minorHAnsi" w:hAnsiTheme="minorHAnsi"/>
          <w:lang w:val="sv-SE"/>
        </w:rPr>
        <w:t>David E Neal</w:t>
      </w:r>
      <w:r w:rsidR="00C20B2E">
        <w:rPr>
          <w:rFonts w:asciiTheme="minorHAnsi" w:hAnsiTheme="minorHAnsi"/>
          <w:lang w:val="sv-SE"/>
        </w:rPr>
        <w:t xml:space="preserve"> MD</w:t>
      </w:r>
      <w:r w:rsidR="002547FB">
        <w:rPr>
          <w:rFonts w:asciiTheme="minorHAnsi" w:hAnsiTheme="minorHAnsi"/>
          <w:vertAlign w:val="superscript"/>
        </w:rPr>
        <w:t>5</w:t>
      </w:r>
      <w:r w:rsidRPr="002929B6">
        <w:rPr>
          <w:rFonts w:asciiTheme="minorHAnsi" w:hAnsiTheme="minorHAnsi"/>
          <w:vertAlign w:val="superscript"/>
        </w:rPr>
        <w:t>, 7</w:t>
      </w:r>
      <w:r w:rsidRPr="002929B6">
        <w:rPr>
          <w:rFonts w:asciiTheme="minorHAnsi" w:hAnsiTheme="minorHAnsi"/>
        </w:rPr>
        <w:t xml:space="preserve">*, </w:t>
      </w:r>
      <w:r w:rsidRPr="002929B6">
        <w:rPr>
          <w:rFonts w:asciiTheme="minorHAnsi" w:hAnsiTheme="minorHAnsi"/>
          <w:lang w:val="de-DE"/>
        </w:rPr>
        <w:t>Freddie C Hamdy</w:t>
      </w:r>
      <w:r w:rsidR="00C20B2E">
        <w:rPr>
          <w:rFonts w:asciiTheme="minorHAnsi" w:hAnsiTheme="minorHAnsi"/>
          <w:lang w:val="de-DE"/>
        </w:rPr>
        <w:t xml:space="preserve"> MD</w:t>
      </w:r>
      <w:r w:rsidRPr="002929B6">
        <w:rPr>
          <w:rFonts w:asciiTheme="minorHAnsi" w:hAnsiTheme="minorHAnsi"/>
          <w:vertAlign w:val="superscript"/>
        </w:rPr>
        <w:t>5</w:t>
      </w:r>
      <w:r w:rsidRPr="002929B6">
        <w:rPr>
          <w:rFonts w:asciiTheme="minorHAnsi" w:hAnsiTheme="minorHAnsi"/>
        </w:rPr>
        <w:t xml:space="preserve">*, for the </w:t>
      </w:r>
      <w:r w:rsidRPr="002929B6">
        <w:rPr>
          <w:rFonts w:asciiTheme="minorHAnsi" w:hAnsiTheme="minorHAnsi"/>
          <w:lang w:val="fr-FR"/>
        </w:rPr>
        <w:t>CAP Trial Group</w:t>
      </w:r>
      <w:r w:rsidRPr="002929B6">
        <w:rPr>
          <w:rFonts w:asciiTheme="minorHAnsi" w:hAnsiTheme="minorHAnsi"/>
          <w:vertAlign w:val="superscript"/>
        </w:rPr>
        <w:t>§</w:t>
      </w:r>
      <w:r w:rsidR="00664AE6">
        <w:rPr>
          <w:rFonts w:asciiTheme="minorHAnsi" w:hAnsiTheme="minorHAnsi"/>
          <w:vertAlign w:val="superscript"/>
        </w:rPr>
        <w:t xml:space="preserve"> </w:t>
      </w:r>
    </w:p>
    <w:p w14:paraId="55D6BDA6" w14:textId="77777777" w:rsidR="00F6522D" w:rsidRPr="00C6703C" w:rsidRDefault="00F6522D" w:rsidP="00F6522D">
      <w:pPr>
        <w:pStyle w:val="Body"/>
        <w:spacing w:line="480" w:lineRule="auto"/>
      </w:pPr>
      <w:r w:rsidRPr="00C6703C">
        <w:t>*These authors have contributed equally</w:t>
      </w:r>
    </w:p>
    <w:p w14:paraId="2A36604C" w14:textId="769D9162" w:rsidR="00F6522D" w:rsidRDefault="00F6522D" w:rsidP="00F6522D">
      <w:pPr>
        <w:pStyle w:val="NoSpacing"/>
        <w:spacing w:line="480" w:lineRule="auto"/>
      </w:pPr>
      <w:r w:rsidRPr="00C6703C">
        <w:rPr>
          <w:vertAlign w:val="superscript"/>
        </w:rPr>
        <w:t>1</w:t>
      </w:r>
      <w:r w:rsidR="009E1393" w:rsidRPr="009E1393">
        <w:t xml:space="preserve"> </w:t>
      </w:r>
      <w:r w:rsidR="009E1393">
        <w:t>Bristol Medical School:</w:t>
      </w:r>
      <w:r w:rsidR="009E1393" w:rsidDel="009E1393">
        <w:t xml:space="preserve"> </w:t>
      </w:r>
      <w:r w:rsidR="009E1393">
        <w:t>D</w:t>
      </w:r>
      <w:r w:rsidR="00F82202">
        <w:t xml:space="preserve">epartment of Population Health Sciences, </w:t>
      </w:r>
      <w:r w:rsidRPr="00C6703C">
        <w:t xml:space="preserve">University of Bristol, </w:t>
      </w:r>
      <w:proofErr w:type="spellStart"/>
      <w:r w:rsidRPr="00C6703C">
        <w:t>Canynge</w:t>
      </w:r>
      <w:proofErr w:type="spellEnd"/>
      <w:r w:rsidRPr="00C6703C">
        <w:t xml:space="preserve"> Hall, 39 Whatley Road, Bristol, BS8 2PS, UK.</w:t>
      </w:r>
    </w:p>
    <w:p w14:paraId="03191908" w14:textId="77777777" w:rsidR="00F6522D" w:rsidRPr="00C6703C" w:rsidRDefault="00F6522D" w:rsidP="00F6522D">
      <w:pPr>
        <w:pStyle w:val="NoSpacing"/>
        <w:spacing w:line="480" w:lineRule="auto"/>
      </w:pPr>
      <w:r>
        <w:rPr>
          <w:vertAlign w:val="superscript"/>
        </w:rPr>
        <w:t>2</w:t>
      </w:r>
      <w:r w:rsidRPr="00180189">
        <w:rPr>
          <w:lang w:val="en-GB"/>
        </w:rPr>
        <w:t>Bristol Randomised Trials Collaboration, University of Bristol, BS8 2PS, UK.</w:t>
      </w:r>
    </w:p>
    <w:p w14:paraId="74E1FE14" w14:textId="77777777" w:rsidR="00F6522D" w:rsidRPr="00C6703C" w:rsidRDefault="00F6522D" w:rsidP="00F6522D">
      <w:pPr>
        <w:pStyle w:val="NoSpacing"/>
        <w:spacing w:line="480" w:lineRule="auto"/>
      </w:pPr>
      <w:r>
        <w:rPr>
          <w:vertAlign w:val="superscript"/>
        </w:rPr>
        <w:t>3</w:t>
      </w:r>
      <w:r w:rsidRPr="00C6703C">
        <w:t xml:space="preserve">Department of Health </w:t>
      </w:r>
      <w:bookmarkEnd w:id="1"/>
      <w:r w:rsidRPr="00C6703C">
        <w:t>S</w:t>
      </w:r>
      <w:bookmarkStart w:id="3" w:name="_ENREF_3"/>
      <w:r w:rsidRPr="00C6703C">
        <w:t>ciences, University of York and the Hull York Medical School, YO10 5DD, UK.</w:t>
      </w:r>
    </w:p>
    <w:p w14:paraId="1CDD2B9F" w14:textId="77777777" w:rsidR="00F6522D" w:rsidRDefault="00F6522D" w:rsidP="00F6522D">
      <w:pPr>
        <w:pStyle w:val="NoSpacing"/>
        <w:spacing w:line="480" w:lineRule="auto"/>
      </w:pPr>
      <w:r>
        <w:rPr>
          <w:vertAlign w:val="superscript"/>
        </w:rPr>
        <w:t>4</w:t>
      </w:r>
      <w:r w:rsidRPr="00C6703C">
        <w:t xml:space="preserve">Urology Department, Royal United Hospital, </w:t>
      </w:r>
      <w:proofErr w:type="spellStart"/>
      <w:r w:rsidRPr="00C6703C">
        <w:t>Combe</w:t>
      </w:r>
      <w:proofErr w:type="spellEnd"/>
      <w:r w:rsidRPr="00C6703C">
        <w:t xml:space="preserve"> Park, Bath BA1 3NG, UK</w:t>
      </w:r>
    </w:p>
    <w:p w14:paraId="6BDF41F5" w14:textId="77777777" w:rsidR="00F6522D" w:rsidRPr="00C6703C" w:rsidRDefault="00F6522D" w:rsidP="00F6522D">
      <w:pPr>
        <w:pStyle w:val="NoSpacing"/>
        <w:spacing w:line="480" w:lineRule="auto"/>
      </w:pPr>
      <w:r>
        <w:rPr>
          <w:vertAlign w:val="superscript"/>
        </w:rPr>
        <w:t>5</w:t>
      </w:r>
      <w:r w:rsidRPr="00C6703C">
        <w:t xml:space="preserve">Nuffield Department of Surgical Sciences, University of Oxford, OX3 </w:t>
      </w:r>
      <w:r>
        <w:t>7</w:t>
      </w:r>
      <w:r w:rsidRPr="00C6703C">
        <w:t>D</w:t>
      </w:r>
      <w:r>
        <w:t>Q</w:t>
      </w:r>
      <w:r w:rsidRPr="00C6703C">
        <w:t>, UK.</w:t>
      </w:r>
    </w:p>
    <w:p w14:paraId="6EF253FB" w14:textId="77777777" w:rsidR="00F6522D" w:rsidRPr="00C6703C" w:rsidRDefault="00F6522D" w:rsidP="00F6522D">
      <w:pPr>
        <w:pStyle w:val="Body"/>
        <w:tabs>
          <w:tab w:val="left" w:pos="960"/>
        </w:tabs>
        <w:spacing w:line="480" w:lineRule="auto"/>
      </w:pPr>
      <w:r>
        <w:rPr>
          <w:vertAlign w:val="superscript"/>
        </w:rPr>
        <w:t>6</w:t>
      </w:r>
      <w:r w:rsidRPr="00C6703C">
        <w:t>Avon Primary Care Research Network, South Plaza, Marlborough Street, Bristol, BS1 3NX, UK.</w:t>
      </w:r>
    </w:p>
    <w:p w14:paraId="618CA750" w14:textId="77777777" w:rsidR="00F6522D" w:rsidRPr="00C6703C" w:rsidRDefault="00F6522D" w:rsidP="00F6522D">
      <w:pPr>
        <w:pStyle w:val="Body"/>
        <w:tabs>
          <w:tab w:val="left" w:pos="960"/>
        </w:tabs>
        <w:spacing w:line="480" w:lineRule="auto"/>
      </w:pPr>
      <w:r>
        <w:rPr>
          <w:vertAlign w:val="superscript"/>
        </w:rPr>
        <w:t>7</w:t>
      </w:r>
      <w:r w:rsidRPr="00C6703C">
        <w:t xml:space="preserve">Department of Oncology, University of Cambridge, Box 279 (S4), </w:t>
      </w:r>
      <w:proofErr w:type="spellStart"/>
      <w:r w:rsidRPr="00C6703C">
        <w:t>Addenbrooke</w:t>
      </w:r>
      <w:proofErr w:type="spellEnd"/>
      <w:r w:rsidRPr="00C6703C">
        <w:rPr>
          <w:lang w:val="fr-FR"/>
        </w:rPr>
        <w:t>’</w:t>
      </w:r>
      <w:r w:rsidRPr="00C6703C">
        <w:t>s Hospital, Cambridge, CB2 0QQ, UK.</w:t>
      </w:r>
    </w:p>
    <w:p w14:paraId="6BFB8DE3" w14:textId="77777777" w:rsidR="00F6522D" w:rsidRPr="00C6703C" w:rsidRDefault="00F6522D" w:rsidP="00F6522D">
      <w:pPr>
        <w:pStyle w:val="Body"/>
        <w:spacing w:line="480" w:lineRule="auto"/>
        <w:rPr>
          <w:b/>
          <w:bCs/>
        </w:rPr>
      </w:pPr>
      <w:r w:rsidRPr="00C6703C">
        <w:rPr>
          <w:rFonts w:ascii="Segoe UI Symbol" w:eastAsia="Segoe UI Symbol" w:hAnsi="Segoe UI Symbol" w:cs="Segoe UI Symbol"/>
          <w:vertAlign w:val="superscript"/>
        </w:rPr>
        <w:t>♯</w:t>
      </w:r>
      <w:r w:rsidRPr="00C6703C">
        <w:rPr>
          <w:u w:val="single"/>
        </w:rPr>
        <w:t>Corresponding Author</w:t>
      </w:r>
      <w:r w:rsidRPr="00C6703C">
        <w:t>:</w:t>
      </w:r>
    </w:p>
    <w:p w14:paraId="2C7F37E6" w14:textId="3601AD0F" w:rsidR="00F6522D" w:rsidRDefault="00F6522D" w:rsidP="00F6522D">
      <w:pPr>
        <w:pStyle w:val="Body"/>
        <w:shd w:val="clear" w:color="auto" w:fill="FFFFFF"/>
        <w:spacing w:line="480" w:lineRule="auto"/>
      </w:pPr>
      <w:r w:rsidRPr="00C6703C">
        <w:t xml:space="preserve">Professor Richard Martin, </w:t>
      </w:r>
      <w:bookmarkStart w:id="4" w:name="_ENREF_4"/>
      <w:bookmarkEnd w:id="3"/>
      <w:r w:rsidR="009E1393">
        <w:t xml:space="preserve">Bristol Medical School: </w:t>
      </w:r>
      <w:r w:rsidR="00F513CF">
        <w:t>Department of Population Health Sciences,</w:t>
      </w:r>
      <w:r w:rsidRPr="00C6703C">
        <w:t xml:space="preserve"> University of Bristol, </w:t>
      </w:r>
      <w:proofErr w:type="spellStart"/>
      <w:r w:rsidRPr="00C6703C">
        <w:t>Canynge</w:t>
      </w:r>
      <w:proofErr w:type="spellEnd"/>
      <w:r w:rsidRPr="00C6703C">
        <w:t xml:space="preserve"> Hall, 39 Whatley Road, Bristol, BS8 2PS</w:t>
      </w:r>
      <w:r w:rsidRPr="00C6703C">
        <w:br/>
        <w:t>Tel: 0117 928 7321</w:t>
      </w:r>
      <w:r w:rsidR="00F769B9">
        <w:t>; F</w:t>
      </w:r>
      <w:r w:rsidRPr="00C6703C">
        <w:t>ax: 0117 928 7236</w:t>
      </w:r>
      <w:r w:rsidRPr="00C6703C">
        <w:br/>
      </w:r>
      <w:hyperlink r:id="rId8" w:history="1">
        <w:r w:rsidRPr="00C6703C">
          <w:rPr>
            <w:rStyle w:val="Hyperlink0"/>
            <w:lang w:val="da-DK"/>
          </w:rPr>
          <w:t>Richard.Martin@bristol.ac.uk</w:t>
        </w:r>
      </w:hyperlink>
      <w:r w:rsidRPr="00C6703C">
        <w:t> </w:t>
      </w:r>
    </w:p>
    <w:p w14:paraId="47C05950" w14:textId="524C9E5D" w:rsidR="009E1393" w:rsidRDefault="009E1393" w:rsidP="00F6522D">
      <w:pPr>
        <w:pStyle w:val="Body"/>
        <w:shd w:val="clear" w:color="auto" w:fill="FFFFFF"/>
        <w:spacing w:line="480" w:lineRule="auto"/>
      </w:pPr>
      <w:r w:rsidRPr="003816AB">
        <w:rPr>
          <w:b/>
        </w:rPr>
        <w:t>Date of revision</w:t>
      </w:r>
      <w:r>
        <w:t xml:space="preserve">: </w:t>
      </w:r>
      <w:r w:rsidR="00A119F8">
        <w:t>11</w:t>
      </w:r>
      <w:r>
        <w:t>/</w:t>
      </w:r>
      <w:r w:rsidR="00F430AA">
        <w:t>0</w:t>
      </w:r>
      <w:r>
        <w:t>1/201</w:t>
      </w:r>
      <w:r w:rsidR="00F430AA">
        <w:t>8</w:t>
      </w:r>
    </w:p>
    <w:p w14:paraId="7815F0C8" w14:textId="5C706793" w:rsidR="00C20B2E" w:rsidRDefault="00C20B2E" w:rsidP="00F6522D">
      <w:pPr>
        <w:pStyle w:val="Body"/>
        <w:shd w:val="clear" w:color="auto" w:fill="FFFFFF"/>
        <w:spacing w:line="480" w:lineRule="auto"/>
      </w:pPr>
      <w:r w:rsidRPr="00A00165">
        <w:rPr>
          <w:b/>
        </w:rPr>
        <w:t xml:space="preserve">Manuscript </w:t>
      </w:r>
      <w:r w:rsidR="00FD609F">
        <w:rPr>
          <w:b/>
        </w:rPr>
        <w:t xml:space="preserve">text </w:t>
      </w:r>
      <w:r w:rsidRPr="00A00165">
        <w:rPr>
          <w:b/>
        </w:rPr>
        <w:t>word count</w:t>
      </w:r>
      <w:r w:rsidR="00FD609F">
        <w:rPr>
          <w:b/>
        </w:rPr>
        <w:t xml:space="preserve"> </w:t>
      </w:r>
      <w:r w:rsidR="00FD609F" w:rsidRPr="003816AB">
        <w:t>(</w:t>
      </w:r>
      <w:r w:rsidR="00FD609F" w:rsidRPr="00485FAA">
        <w:rPr>
          <w:rFonts w:cs="Segoe UI"/>
          <w:color w:val="212121"/>
          <w:shd w:val="clear" w:color="auto" w:fill="FFFFFF"/>
        </w:rPr>
        <w:t>not including title, abstract, acknowledgments, references, tables, and figure legends)</w:t>
      </w:r>
      <w:r w:rsidRPr="00A00165">
        <w:rPr>
          <w:b/>
        </w:rPr>
        <w:t>:</w:t>
      </w:r>
      <w:r w:rsidRPr="00C20B2E">
        <w:rPr>
          <w:b/>
        </w:rPr>
        <w:t xml:space="preserve"> </w:t>
      </w:r>
      <w:r w:rsidR="009873BE">
        <w:t>4064</w:t>
      </w:r>
      <w:r w:rsidR="0053354A">
        <w:t xml:space="preserve">. </w:t>
      </w:r>
      <w:r w:rsidR="00CF7C81" w:rsidRPr="00FE0A10">
        <w:rPr>
          <w:b/>
        </w:rPr>
        <w:t>Tables</w:t>
      </w:r>
      <w:r w:rsidR="00CF7C81" w:rsidRPr="00FE0A10">
        <w:t xml:space="preserve">: </w:t>
      </w:r>
      <w:r w:rsidR="005F11C8" w:rsidRPr="00FE0A10">
        <w:t>4</w:t>
      </w:r>
      <w:r w:rsidR="00CF7C81">
        <w:t xml:space="preserve">; </w:t>
      </w:r>
      <w:r w:rsidR="00CF7C81" w:rsidRPr="00CF7C81">
        <w:rPr>
          <w:b/>
        </w:rPr>
        <w:t>Figures</w:t>
      </w:r>
      <w:r w:rsidR="00CF7C81">
        <w:t xml:space="preserve">: 2 </w:t>
      </w:r>
    </w:p>
    <w:p w14:paraId="4E9DDB63" w14:textId="40608D5A" w:rsidR="00F430AA" w:rsidRDefault="00CF7C81" w:rsidP="00120EF6">
      <w:pPr>
        <w:pStyle w:val="Body"/>
        <w:shd w:val="clear" w:color="auto" w:fill="FFFFFF"/>
        <w:spacing w:line="480" w:lineRule="auto"/>
      </w:pPr>
      <w:r w:rsidRPr="00CF7C81">
        <w:rPr>
          <w:b/>
        </w:rPr>
        <w:t xml:space="preserve">Supplementary </w:t>
      </w:r>
      <w:r w:rsidRPr="00FE0A10">
        <w:rPr>
          <w:b/>
        </w:rPr>
        <w:t>material</w:t>
      </w:r>
      <w:r w:rsidRPr="00FE0A10">
        <w:t xml:space="preserve">: Tables: </w:t>
      </w:r>
      <w:r w:rsidR="005F11C8" w:rsidRPr="00FE0A10">
        <w:t>6</w:t>
      </w:r>
      <w:r w:rsidRPr="00FE0A10">
        <w:t xml:space="preserve">; Figures: </w:t>
      </w:r>
      <w:r w:rsidR="005F11C8" w:rsidRPr="00FE0A10">
        <w:t>7</w:t>
      </w:r>
      <w:r w:rsidR="00F430AA">
        <w:br w:type="page"/>
      </w:r>
    </w:p>
    <w:p w14:paraId="65C6B2E9" w14:textId="77777777" w:rsidR="00DE599D" w:rsidRDefault="00DE599D" w:rsidP="00F6522D">
      <w:pPr>
        <w:pStyle w:val="Body"/>
        <w:shd w:val="clear" w:color="auto" w:fill="FFFFFF"/>
        <w:spacing w:line="480" w:lineRule="auto"/>
      </w:pPr>
    </w:p>
    <w:p w14:paraId="0C9F5BBE" w14:textId="0524EDCE" w:rsidR="00C4626A" w:rsidRPr="00C4626A" w:rsidRDefault="00C4626A" w:rsidP="00C4626A">
      <w:pPr>
        <w:pStyle w:val="Body"/>
        <w:shd w:val="clear" w:color="auto" w:fill="FFFFFF"/>
        <w:spacing w:line="480" w:lineRule="auto"/>
        <w:rPr>
          <w:b/>
          <w:bCs/>
          <w:lang w:val="en-GB"/>
        </w:rPr>
      </w:pPr>
      <w:r w:rsidRPr="00C4626A">
        <w:rPr>
          <w:b/>
          <w:bCs/>
          <w:lang w:val="en-GB"/>
        </w:rPr>
        <w:t>Key Points</w:t>
      </w:r>
      <w:r>
        <w:rPr>
          <w:b/>
          <w:bCs/>
          <w:lang w:val="en-GB"/>
        </w:rPr>
        <w:t xml:space="preserve"> </w:t>
      </w:r>
    </w:p>
    <w:p w14:paraId="5A95ED22" w14:textId="306F8778" w:rsidR="00C4626A" w:rsidRPr="00C4626A" w:rsidRDefault="00C4626A" w:rsidP="00C4626A">
      <w:pPr>
        <w:pStyle w:val="Body"/>
        <w:shd w:val="clear" w:color="auto" w:fill="FFFFFF"/>
        <w:spacing w:line="480" w:lineRule="auto"/>
        <w:rPr>
          <w:lang w:val="en-GB"/>
        </w:rPr>
      </w:pPr>
      <w:r w:rsidRPr="00C4626A">
        <w:rPr>
          <w:b/>
          <w:bCs/>
          <w:lang w:val="en-GB"/>
        </w:rPr>
        <w:t>Question:</w:t>
      </w:r>
      <w:r>
        <w:rPr>
          <w:b/>
          <w:bCs/>
          <w:lang w:val="en-GB"/>
        </w:rPr>
        <w:t xml:space="preserve"> </w:t>
      </w:r>
      <w:r w:rsidRPr="00C4626A">
        <w:rPr>
          <w:bCs/>
          <w:lang w:val="en-GB"/>
        </w:rPr>
        <w:t>What is the effect of a</w:t>
      </w:r>
      <w:r w:rsidR="00C13080">
        <w:rPr>
          <w:bCs/>
          <w:lang w:val="en-GB"/>
        </w:rPr>
        <w:t>n invitation to a</w:t>
      </w:r>
      <w:r w:rsidRPr="00C4626A">
        <w:rPr>
          <w:bCs/>
          <w:lang w:val="en-GB"/>
        </w:rPr>
        <w:t xml:space="preserve"> single PSA-screen for prostate cancer</w:t>
      </w:r>
      <w:r>
        <w:rPr>
          <w:bCs/>
          <w:lang w:val="en-GB"/>
        </w:rPr>
        <w:t xml:space="preserve"> on </w:t>
      </w:r>
      <w:r w:rsidR="006409F2">
        <w:rPr>
          <w:bCs/>
          <w:bdr w:val="none" w:sz="0" w:space="0" w:color="auto" w:frame="1"/>
          <w:lang w:val="en-GB"/>
        </w:rPr>
        <w:t xml:space="preserve">prostate cancer </w:t>
      </w:r>
      <w:r w:rsidR="00092FC4">
        <w:rPr>
          <w:bCs/>
          <w:bdr w:val="none" w:sz="0" w:space="0" w:color="auto" w:frame="1"/>
          <w:lang w:val="en-GB"/>
        </w:rPr>
        <w:t xml:space="preserve">detection </w:t>
      </w:r>
      <w:r w:rsidR="006409F2">
        <w:rPr>
          <w:bCs/>
          <w:bdr w:val="none" w:sz="0" w:space="0" w:color="auto" w:frame="1"/>
          <w:lang w:val="en-GB"/>
        </w:rPr>
        <w:t xml:space="preserve">and </w:t>
      </w:r>
      <w:r>
        <w:rPr>
          <w:bCs/>
          <w:lang w:val="en-GB"/>
        </w:rPr>
        <w:t>median 10-year prostate cancer mortality?</w:t>
      </w:r>
      <w:r>
        <w:rPr>
          <w:b/>
          <w:bCs/>
          <w:lang w:val="en-GB"/>
        </w:rPr>
        <w:t xml:space="preserve"> </w:t>
      </w:r>
    </w:p>
    <w:p w14:paraId="44B719BA" w14:textId="1C88938A" w:rsidR="00C4626A" w:rsidRPr="00C4626A" w:rsidRDefault="00C4626A" w:rsidP="00C4626A">
      <w:pPr>
        <w:pStyle w:val="Body"/>
        <w:shd w:val="clear" w:color="auto" w:fill="FFFFFF"/>
        <w:spacing w:line="480" w:lineRule="auto"/>
        <w:rPr>
          <w:lang w:val="en-GB"/>
        </w:rPr>
      </w:pPr>
      <w:r w:rsidRPr="00C4626A">
        <w:rPr>
          <w:b/>
          <w:bCs/>
          <w:lang w:val="en-GB"/>
        </w:rPr>
        <w:t>Findings:</w:t>
      </w:r>
      <w:r>
        <w:rPr>
          <w:b/>
          <w:bCs/>
          <w:lang w:val="en-GB"/>
        </w:rPr>
        <w:t xml:space="preserve"> </w:t>
      </w:r>
      <w:bookmarkStart w:id="5" w:name="_Hlk500326846"/>
      <w:r w:rsidRPr="00C4626A">
        <w:rPr>
          <w:lang w:val="en-GB"/>
        </w:rPr>
        <w:t>In this randomized clinical trial</w:t>
      </w:r>
      <w:r w:rsidR="006409F2">
        <w:rPr>
          <w:lang w:val="en-GB"/>
        </w:rPr>
        <w:t xml:space="preserve"> </w:t>
      </w:r>
      <w:r w:rsidR="00D42DB1">
        <w:rPr>
          <w:bdr w:val="none" w:sz="0" w:space="0" w:color="auto" w:frame="1"/>
          <w:lang w:val="en-GB"/>
        </w:rPr>
        <w:t xml:space="preserve">comparing </w:t>
      </w:r>
      <w:r w:rsidR="001B2835" w:rsidRPr="00CF3634">
        <w:rPr>
          <w:color w:val="000000" w:themeColor="text1"/>
        </w:rPr>
        <w:t>189,38</w:t>
      </w:r>
      <w:r w:rsidR="001B2835">
        <w:rPr>
          <w:color w:val="000000" w:themeColor="text1"/>
        </w:rPr>
        <w:t>6</w:t>
      </w:r>
      <w:r w:rsidR="001B2835" w:rsidRPr="00CF3634">
        <w:rPr>
          <w:bCs/>
          <w:color w:val="000000" w:themeColor="text1"/>
        </w:rPr>
        <w:t xml:space="preserve"> </w:t>
      </w:r>
      <w:r w:rsidR="001B2835">
        <w:rPr>
          <w:bCs/>
          <w:color w:val="000000" w:themeColor="text1"/>
        </w:rPr>
        <w:t xml:space="preserve">men </w:t>
      </w:r>
      <w:r w:rsidR="001B2835" w:rsidRPr="00C6703C">
        <w:t xml:space="preserve">aged 50-69 </w:t>
      </w:r>
      <w:r w:rsidR="00D42DB1">
        <w:rPr>
          <w:bCs/>
          <w:color w:val="000000" w:themeColor="text1"/>
          <w:bdr w:val="none" w:sz="0" w:space="0" w:color="auto" w:frame="1"/>
        </w:rPr>
        <w:t xml:space="preserve">receiving a single PSA-screen </w:t>
      </w:r>
      <w:r w:rsidR="001B2835" w:rsidRPr="00CF3634">
        <w:rPr>
          <w:bCs/>
          <w:color w:val="000000" w:themeColor="text1"/>
        </w:rPr>
        <w:t xml:space="preserve">and </w:t>
      </w:r>
      <w:r w:rsidR="001B2835" w:rsidRPr="00CF3634">
        <w:rPr>
          <w:color w:val="000000" w:themeColor="text1"/>
        </w:rPr>
        <w:t>219,4</w:t>
      </w:r>
      <w:r w:rsidR="001B2835">
        <w:rPr>
          <w:color w:val="000000" w:themeColor="text1"/>
        </w:rPr>
        <w:t>3</w:t>
      </w:r>
      <w:r w:rsidR="001B2835" w:rsidRPr="00CF3634">
        <w:rPr>
          <w:color w:val="000000" w:themeColor="text1"/>
        </w:rPr>
        <w:t>9 control</w:t>
      </w:r>
      <w:r w:rsidR="001B2835">
        <w:rPr>
          <w:color w:val="000000" w:themeColor="text1"/>
        </w:rPr>
        <w:t>s</w:t>
      </w:r>
      <w:r w:rsidR="00C56858">
        <w:rPr>
          <w:color w:val="000000" w:themeColor="text1"/>
        </w:rPr>
        <w:t xml:space="preserve"> undergoing standard (unscreened) practice</w:t>
      </w:r>
      <w:r w:rsidR="001B2835">
        <w:rPr>
          <w:color w:val="000000" w:themeColor="text1"/>
        </w:rPr>
        <w:t>,</w:t>
      </w:r>
      <w:r w:rsidR="001B2835" w:rsidRPr="00C6703C">
        <w:t xml:space="preserve"> </w:t>
      </w:r>
      <w:r w:rsidR="00804891" w:rsidRPr="00802AAE">
        <w:t>the proportion of</w:t>
      </w:r>
      <w:r w:rsidR="00804891">
        <w:t xml:space="preserve"> </w:t>
      </w:r>
      <w:r w:rsidR="009B724D">
        <w:t xml:space="preserve">men diagnosed with </w:t>
      </w:r>
      <w:r w:rsidR="001B2835" w:rsidRPr="00CF3634">
        <w:rPr>
          <w:color w:val="000000" w:themeColor="text1"/>
          <w:u w:color="333333"/>
          <w:shd w:val="clear" w:color="auto" w:fill="FFFFFF"/>
        </w:rPr>
        <w:t>prostate cancer</w:t>
      </w:r>
      <w:r w:rsidR="002C79AA" w:rsidRPr="00CF3634">
        <w:rPr>
          <w:color w:val="000000" w:themeColor="text1"/>
          <w:u w:color="333333"/>
          <w:shd w:val="clear" w:color="auto" w:fill="FFFFFF"/>
        </w:rPr>
        <w:t xml:space="preserve"> </w:t>
      </w:r>
      <w:r w:rsidR="001B2835" w:rsidRPr="00CF3634">
        <w:rPr>
          <w:color w:val="000000" w:themeColor="text1"/>
          <w:u w:color="333333"/>
          <w:shd w:val="clear" w:color="auto" w:fill="FFFFFF"/>
        </w:rPr>
        <w:t>was</w:t>
      </w:r>
      <w:r w:rsidR="001B2835" w:rsidRPr="00CF3634">
        <w:rPr>
          <w:color w:val="000000" w:themeColor="text1"/>
          <w:u w:color="333333"/>
          <w:shd w:val="clear" w:color="auto" w:fill="FFFFFF"/>
          <w:lang w:val="en-GB"/>
        </w:rPr>
        <w:t xml:space="preserve"> higher in the intervention (</w:t>
      </w:r>
      <w:r w:rsidR="001B2835" w:rsidRPr="00CF3634">
        <w:rPr>
          <w:color w:val="000000" w:themeColor="text1"/>
          <w:u w:color="333333"/>
          <w:shd w:val="clear" w:color="auto" w:fill="FFFFFF"/>
        </w:rPr>
        <w:t>4.</w:t>
      </w:r>
      <w:r w:rsidR="001B2835">
        <w:rPr>
          <w:color w:val="000000" w:themeColor="text1"/>
          <w:u w:color="333333"/>
          <w:shd w:val="clear" w:color="auto" w:fill="FFFFFF"/>
        </w:rPr>
        <w:t>3</w:t>
      </w:r>
      <w:r w:rsidR="001B2835" w:rsidRPr="000E4787">
        <w:rPr>
          <w:color w:val="000000" w:themeColor="text1"/>
          <w:u w:color="333333"/>
          <w:shd w:val="clear" w:color="auto" w:fill="FFFFFF"/>
        </w:rPr>
        <w:t xml:space="preserve">%) </w:t>
      </w:r>
      <w:r w:rsidR="005C77B5">
        <w:rPr>
          <w:color w:val="000000" w:themeColor="text1"/>
          <w:u w:color="333333"/>
          <w:shd w:val="clear" w:color="auto" w:fill="FFFFFF"/>
          <w:lang w:val="en-GB"/>
        </w:rPr>
        <w:t xml:space="preserve">group </w:t>
      </w:r>
      <w:r w:rsidR="001B2835" w:rsidRPr="000E4787">
        <w:rPr>
          <w:color w:val="000000" w:themeColor="text1"/>
          <w:u w:color="333333"/>
          <w:shd w:val="clear" w:color="auto" w:fill="FFFFFF"/>
        </w:rPr>
        <w:t>than control</w:t>
      </w:r>
      <w:r w:rsidR="001B2835" w:rsidRPr="00CF3634">
        <w:rPr>
          <w:color w:val="000000" w:themeColor="text1"/>
          <w:u w:color="333333"/>
          <w:shd w:val="clear" w:color="auto" w:fill="FFFFFF"/>
        </w:rPr>
        <w:t xml:space="preserve"> (</w:t>
      </w:r>
      <w:r w:rsidR="001B2835" w:rsidRPr="00CF3634">
        <w:rPr>
          <w:rFonts w:cs="Arial"/>
          <w:color w:val="000000" w:themeColor="text1"/>
          <w:shd w:val="clear" w:color="auto" w:fill="FFFFFF"/>
        </w:rPr>
        <w:t>3.</w:t>
      </w:r>
      <w:r w:rsidR="001B2835">
        <w:rPr>
          <w:rFonts w:cs="Arial"/>
          <w:color w:val="000000" w:themeColor="text1"/>
          <w:shd w:val="clear" w:color="auto" w:fill="FFFFFF"/>
        </w:rPr>
        <w:t>6%</w:t>
      </w:r>
      <w:r w:rsidR="001B2835" w:rsidRPr="00CF3634">
        <w:rPr>
          <w:rFonts w:cs="Arial"/>
          <w:color w:val="000000" w:themeColor="text1"/>
          <w:shd w:val="clear" w:color="auto" w:fill="FFFFFF"/>
        </w:rPr>
        <w:t>)</w:t>
      </w:r>
      <w:r w:rsidR="005C77B5">
        <w:rPr>
          <w:rFonts w:cs="Arial"/>
          <w:color w:val="000000" w:themeColor="text1"/>
          <w:shd w:val="clear" w:color="auto" w:fill="FFFFFF"/>
        </w:rPr>
        <w:t xml:space="preserve"> </w:t>
      </w:r>
      <w:r w:rsidR="005C77B5" w:rsidRPr="00CF3634">
        <w:rPr>
          <w:color w:val="000000" w:themeColor="text1"/>
          <w:u w:color="333333"/>
          <w:shd w:val="clear" w:color="auto" w:fill="FFFFFF"/>
        </w:rPr>
        <w:t>group</w:t>
      </w:r>
      <w:r w:rsidR="001B2835">
        <w:rPr>
          <w:color w:val="000000" w:themeColor="text1"/>
          <w:u w:color="333333"/>
          <w:shd w:val="clear" w:color="auto" w:fill="FFFFFF"/>
        </w:rPr>
        <w:t>,</w:t>
      </w:r>
      <w:r w:rsidR="001B2835" w:rsidRPr="00CF3634">
        <w:rPr>
          <w:color w:val="000000" w:themeColor="text1"/>
          <w:u w:color="333333"/>
          <w:shd w:val="clear" w:color="auto" w:fill="FFFFFF"/>
        </w:rPr>
        <w:t xml:space="preserve"> </w:t>
      </w:r>
      <w:bookmarkStart w:id="6" w:name="_Hlk499199952"/>
      <w:r w:rsidR="001B2835">
        <w:rPr>
          <w:color w:val="000000" w:themeColor="text1"/>
          <w:u w:color="333333"/>
          <w:shd w:val="clear" w:color="auto" w:fill="FFFFFF"/>
        </w:rPr>
        <w:t>but t</w:t>
      </w:r>
      <w:r w:rsidR="001B2835" w:rsidRPr="00BA1138">
        <w:rPr>
          <w:color w:val="000000" w:themeColor="text1"/>
        </w:rPr>
        <w:t xml:space="preserve">here </w:t>
      </w:r>
      <w:r w:rsidR="001B2835" w:rsidRPr="00BA1138">
        <w:rPr>
          <w:color w:val="000000" w:themeColor="text1"/>
          <w:lang w:val="en-GB"/>
        </w:rPr>
        <w:t xml:space="preserve">was </w:t>
      </w:r>
      <w:r w:rsidR="00A301D4">
        <w:rPr>
          <w:color w:val="000000" w:themeColor="text1"/>
          <w:lang w:val="en-GB"/>
        </w:rPr>
        <w:t xml:space="preserve">no significant </w:t>
      </w:r>
      <w:r w:rsidR="001B2835" w:rsidRPr="00BA1138">
        <w:rPr>
          <w:color w:val="000000" w:themeColor="text1"/>
          <w:lang w:val="en-GB"/>
        </w:rPr>
        <w:t xml:space="preserve">difference in </w:t>
      </w:r>
      <w:r w:rsidR="001B2835" w:rsidRPr="00CF3634">
        <w:rPr>
          <w:color w:val="000000" w:themeColor="text1"/>
          <w:lang w:val="en-GB"/>
        </w:rPr>
        <w:t xml:space="preserve">prostate cancer mortality </w:t>
      </w:r>
      <w:bookmarkEnd w:id="6"/>
      <w:r w:rsidR="001B2835" w:rsidRPr="00CF3634">
        <w:rPr>
          <w:color w:val="000000" w:themeColor="text1"/>
        </w:rPr>
        <w:t>(</w:t>
      </w:r>
      <w:r w:rsidR="001B2835">
        <w:rPr>
          <w:color w:val="000000" w:themeColor="text1"/>
        </w:rPr>
        <w:t>intervention</w:t>
      </w:r>
      <w:r w:rsidR="00513ABB">
        <w:rPr>
          <w:color w:val="000000" w:themeColor="text1"/>
        </w:rPr>
        <w:t>,</w:t>
      </w:r>
      <w:r w:rsidR="001B2835">
        <w:rPr>
          <w:color w:val="000000" w:themeColor="text1"/>
        </w:rPr>
        <w:t xml:space="preserve"> 0.29%</w:t>
      </w:r>
      <w:r w:rsidR="001B2835">
        <w:rPr>
          <w:color w:val="000000" w:themeColor="text1"/>
          <w:u w:color="333333"/>
          <w:shd w:val="clear" w:color="auto" w:fill="FFFFFF"/>
        </w:rPr>
        <w:t xml:space="preserve"> </w:t>
      </w:r>
      <w:r w:rsidR="001B2835" w:rsidRPr="00CF3634">
        <w:rPr>
          <w:color w:val="000000" w:themeColor="text1"/>
        </w:rPr>
        <w:t>vs</w:t>
      </w:r>
      <w:r w:rsidR="001B2835">
        <w:rPr>
          <w:color w:val="000000" w:themeColor="text1"/>
        </w:rPr>
        <w:t>.</w:t>
      </w:r>
      <w:r w:rsidR="001B2835" w:rsidRPr="00CF3634">
        <w:rPr>
          <w:color w:val="000000" w:themeColor="text1"/>
        </w:rPr>
        <w:t xml:space="preserve"> </w:t>
      </w:r>
      <w:r w:rsidR="001B2835">
        <w:rPr>
          <w:color w:val="000000" w:themeColor="text1"/>
        </w:rPr>
        <w:t>control</w:t>
      </w:r>
      <w:r w:rsidR="00513ABB">
        <w:rPr>
          <w:color w:val="000000" w:themeColor="text1"/>
        </w:rPr>
        <w:t>,</w:t>
      </w:r>
      <w:r w:rsidR="001B2835">
        <w:rPr>
          <w:color w:val="000000" w:themeColor="text1"/>
        </w:rPr>
        <w:t xml:space="preserve"> 0.29%)</w:t>
      </w:r>
      <w:r w:rsidR="00A301D4">
        <w:rPr>
          <w:color w:val="000000" w:themeColor="text1"/>
        </w:rPr>
        <w:t xml:space="preserve"> after a median follow-up of 10-years</w:t>
      </w:r>
      <w:r w:rsidR="000109B9">
        <w:rPr>
          <w:color w:val="000000" w:themeColor="text1"/>
        </w:rPr>
        <w:t>.</w:t>
      </w:r>
      <w:bookmarkEnd w:id="5"/>
      <w:r w:rsidR="001B2835">
        <w:rPr>
          <w:color w:val="000000" w:themeColor="text1"/>
          <w:u w:color="333333"/>
          <w:shd w:val="clear" w:color="auto" w:fill="FFFFFF"/>
        </w:rPr>
        <w:t xml:space="preserve"> </w:t>
      </w:r>
    </w:p>
    <w:p w14:paraId="59AA64B0" w14:textId="77777777" w:rsidR="00F430AA" w:rsidRDefault="00C4626A" w:rsidP="005370EF">
      <w:pPr>
        <w:pStyle w:val="Body"/>
        <w:spacing w:line="480" w:lineRule="auto"/>
        <w:rPr>
          <w:color w:val="000000" w:themeColor="text1"/>
        </w:rPr>
      </w:pPr>
      <w:r w:rsidRPr="00C4626A">
        <w:rPr>
          <w:b/>
          <w:bCs/>
          <w:lang w:val="en-GB"/>
        </w:rPr>
        <w:t>Meaning:</w:t>
      </w:r>
      <w:r w:rsidR="001B2835">
        <w:rPr>
          <w:b/>
          <w:bCs/>
          <w:lang w:val="en-GB"/>
        </w:rPr>
        <w:t xml:space="preserve"> </w:t>
      </w:r>
      <w:r w:rsidR="001B2835">
        <w:rPr>
          <w:color w:val="000000" w:themeColor="text1"/>
        </w:rPr>
        <w:t>T</w:t>
      </w:r>
      <w:r w:rsidR="001B2835" w:rsidRPr="00995E89">
        <w:rPr>
          <w:color w:val="000000" w:themeColor="text1"/>
        </w:rPr>
        <w:t>he CAP</w:t>
      </w:r>
      <w:r w:rsidR="001B2835">
        <w:rPr>
          <w:color w:val="000000" w:themeColor="text1"/>
        </w:rPr>
        <w:t xml:space="preserve"> </w:t>
      </w:r>
      <w:r w:rsidR="00D42DB1">
        <w:rPr>
          <w:color w:val="000000" w:themeColor="text1"/>
          <w:bdr w:val="none" w:sz="0" w:space="0" w:color="auto" w:frame="1"/>
        </w:rPr>
        <w:t xml:space="preserve">single PSA-screen </w:t>
      </w:r>
      <w:r w:rsidR="001B2835" w:rsidRPr="00995E89">
        <w:rPr>
          <w:color w:val="000000" w:themeColor="text1"/>
        </w:rPr>
        <w:t>intervention</w:t>
      </w:r>
      <w:r w:rsidR="001B2835">
        <w:rPr>
          <w:color w:val="000000" w:themeColor="text1"/>
        </w:rPr>
        <w:t xml:space="preserve"> </w:t>
      </w:r>
      <w:r w:rsidR="004C7C53">
        <w:rPr>
          <w:color w:val="000000" w:themeColor="text1"/>
          <w:bdr w:val="none" w:sz="0" w:space="0" w:color="auto" w:frame="1"/>
        </w:rPr>
        <w:t>detected more prostate cancer cases</w:t>
      </w:r>
      <w:r w:rsidR="00566655">
        <w:rPr>
          <w:color w:val="000000" w:themeColor="text1"/>
          <w:bdr w:val="none" w:sz="0" w:space="0" w:color="auto" w:frame="1"/>
        </w:rPr>
        <w:t>,</w:t>
      </w:r>
      <w:r w:rsidR="004C7C53">
        <w:rPr>
          <w:color w:val="000000" w:themeColor="text1"/>
          <w:bdr w:val="none" w:sz="0" w:space="0" w:color="auto" w:frame="1"/>
        </w:rPr>
        <w:t xml:space="preserve"> but after a median </w:t>
      </w:r>
      <w:r w:rsidR="00D42DB1">
        <w:rPr>
          <w:color w:val="000000" w:themeColor="text1"/>
          <w:bdr w:val="none" w:sz="0" w:space="0" w:color="auto" w:frame="1"/>
        </w:rPr>
        <w:t xml:space="preserve">of </w:t>
      </w:r>
      <w:r w:rsidR="004C7C53">
        <w:rPr>
          <w:color w:val="000000" w:themeColor="text1"/>
          <w:bdr w:val="none" w:sz="0" w:space="0" w:color="auto" w:frame="1"/>
        </w:rPr>
        <w:t>10-years</w:t>
      </w:r>
      <w:r w:rsidR="00296A97">
        <w:rPr>
          <w:color w:val="000000" w:themeColor="text1"/>
          <w:bdr w:val="none" w:sz="0" w:space="0" w:color="auto" w:frame="1"/>
        </w:rPr>
        <w:t>’</w:t>
      </w:r>
      <w:r w:rsidR="00566655">
        <w:rPr>
          <w:color w:val="000000" w:themeColor="text1"/>
          <w:bdr w:val="none" w:sz="0" w:space="0" w:color="auto" w:frame="1"/>
        </w:rPr>
        <w:t xml:space="preserve"> follow-up </w:t>
      </w:r>
      <w:r w:rsidR="001B2835" w:rsidRPr="00995E89">
        <w:rPr>
          <w:color w:val="000000" w:themeColor="text1"/>
        </w:rPr>
        <w:t>ha</w:t>
      </w:r>
      <w:r w:rsidR="00566655">
        <w:rPr>
          <w:color w:val="000000" w:themeColor="text1"/>
        </w:rPr>
        <w:t xml:space="preserve">s, </w:t>
      </w:r>
      <w:r w:rsidR="00A65E20">
        <w:rPr>
          <w:color w:val="000000" w:themeColor="text1"/>
        </w:rPr>
        <w:t>thus</w:t>
      </w:r>
      <w:r w:rsidR="00566655">
        <w:rPr>
          <w:color w:val="000000" w:themeColor="text1"/>
        </w:rPr>
        <w:t xml:space="preserve"> far, had </w:t>
      </w:r>
      <w:r w:rsidR="00AD0841">
        <w:rPr>
          <w:color w:val="000000" w:themeColor="text1"/>
        </w:rPr>
        <w:t>no</w:t>
      </w:r>
      <w:r w:rsidR="00AD0841" w:rsidRPr="00995E89">
        <w:rPr>
          <w:color w:val="000000" w:themeColor="text1"/>
        </w:rPr>
        <w:t xml:space="preserve"> </w:t>
      </w:r>
      <w:r w:rsidR="00F430AA">
        <w:rPr>
          <w:color w:val="000000" w:themeColor="text1"/>
        </w:rPr>
        <w:t xml:space="preserve">significant </w:t>
      </w:r>
      <w:r w:rsidR="001B2835" w:rsidRPr="00995E89">
        <w:rPr>
          <w:color w:val="000000" w:themeColor="text1"/>
        </w:rPr>
        <w:t xml:space="preserve">effect on </w:t>
      </w:r>
      <w:r w:rsidR="00C13080">
        <w:rPr>
          <w:color w:val="000000" w:themeColor="text1"/>
        </w:rPr>
        <w:t xml:space="preserve">prostate cancer </w:t>
      </w:r>
      <w:r w:rsidR="001B2835" w:rsidRPr="00995E89">
        <w:rPr>
          <w:color w:val="000000" w:themeColor="text1"/>
        </w:rPr>
        <w:t>mortality</w:t>
      </w:r>
      <w:r w:rsidR="001B2835">
        <w:rPr>
          <w:color w:val="000000" w:themeColor="text1"/>
        </w:rPr>
        <w:t xml:space="preserve">. </w:t>
      </w:r>
      <w:bookmarkStart w:id="7" w:name="_Hlk482360378"/>
    </w:p>
    <w:p w14:paraId="52CDD517" w14:textId="77777777" w:rsidR="00F430AA" w:rsidRDefault="00F430AA" w:rsidP="005370EF">
      <w:pPr>
        <w:pStyle w:val="Body"/>
        <w:spacing w:line="480" w:lineRule="auto"/>
        <w:rPr>
          <w:color w:val="000000" w:themeColor="text1"/>
        </w:rPr>
      </w:pPr>
    </w:p>
    <w:p w14:paraId="325DC9E9" w14:textId="2EB6293F" w:rsidR="006B3D59" w:rsidRDefault="006B3D59" w:rsidP="005370EF">
      <w:pPr>
        <w:pStyle w:val="Body"/>
        <w:spacing w:line="48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360BC1C" w14:textId="628C1064" w:rsidR="00F6522D" w:rsidRPr="007E7715" w:rsidRDefault="00F6522D" w:rsidP="00F6522D">
      <w:pPr>
        <w:pStyle w:val="Body"/>
        <w:spacing w:line="480" w:lineRule="auto"/>
        <w:rPr>
          <w:b/>
          <w:bCs/>
          <w:color w:val="000000" w:themeColor="text1"/>
        </w:rPr>
      </w:pPr>
      <w:r w:rsidRPr="007E7715">
        <w:rPr>
          <w:b/>
          <w:bCs/>
          <w:color w:val="000000" w:themeColor="text1"/>
        </w:rPr>
        <w:lastRenderedPageBreak/>
        <w:t xml:space="preserve">Abstract </w:t>
      </w:r>
    </w:p>
    <w:p w14:paraId="411D4D4C" w14:textId="4D4BDACC" w:rsidR="00F6522D" w:rsidRPr="007E7715" w:rsidRDefault="00582187" w:rsidP="00F6522D">
      <w:pPr>
        <w:pStyle w:val="Body"/>
        <w:spacing w:line="480" w:lineRule="auto"/>
        <w:rPr>
          <w:color w:val="000000" w:themeColor="text1"/>
          <w:bdr w:val="none" w:sz="0" w:space="0" w:color="auto" w:frame="1"/>
        </w:rPr>
      </w:pPr>
      <w:bookmarkStart w:id="8" w:name="_ENREF_17"/>
      <w:bookmarkEnd w:id="4"/>
      <w:bookmarkEnd w:id="7"/>
      <w:r w:rsidRPr="007E7715">
        <w:rPr>
          <w:b/>
          <w:bCs/>
          <w:color w:val="000000" w:themeColor="text1"/>
        </w:rPr>
        <w:t>Importance</w:t>
      </w:r>
      <w:r w:rsidR="00F6522D" w:rsidRPr="007E7715">
        <w:rPr>
          <w:color w:val="000000" w:themeColor="text1"/>
        </w:rPr>
        <w:t>: Prostate</w:t>
      </w:r>
      <w:r w:rsidR="00800381" w:rsidRPr="007E7715">
        <w:rPr>
          <w:color w:val="000000" w:themeColor="text1"/>
        </w:rPr>
        <w:t>-</w:t>
      </w:r>
      <w:r w:rsidR="00F6522D" w:rsidRPr="007E7715">
        <w:rPr>
          <w:color w:val="000000" w:themeColor="text1"/>
        </w:rPr>
        <w:t>cancer screening remains controversial</w:t>
      </w:r>
      <w:r w:rsidR="00F46C2E" w:rsidRPr="007E7715">
        <w:rPr>
          <w:bCs/>
          <w:color w:val="000000" w:themeColor="text1"/>
        </w:rPr>
        <w:t xml:space="preserve"> because of concerns </w:t>
      </w:r>
      <w:r w:rsidR="00387C52">
        <w:rPr>
          <w:bCs/>
          <w:color w:val="000000" w:themeColor="text1"/>
        </w:rPr>
        <w:t xml:space="preserve">that </w:t>
      </w:r>
      <w:r w:rsidR="00BE7CB6">
        <w:rPr>
          <w:bCs/>
          <w:color w:val="000000" w:themeColor="text1"/>
          <w:bdr w:val="none" w:sz="0" w:space="0" w:color="auto" w:frame="1"/>
        </w:rPr>
        <w:t xml:space="preserve">potential </w:t>
      </w:r>
      <w:r w:rsidR="00387C52" w:rsidRPr="007E7715">
        <w:rPr>
          <w:bCs/>
          <w:color w:val="000000" w:themeColor="text1"/>
        </w:rPr>
        <w:t xml:space="preserve">mortality </w:t>
      </w:r>
      <w:r w:rsidR="00BE7CB6">
        <w:rPr>
          <w:bCs/>
          <w:color w:val="000000" w:themeColor="text1"/>
        </w:rPr>
        <w:t>or</w:t>
      </w:r>
      <w:r w:rsidR="00BE7CB6" w:rsidRPr="007E7715">
        <w:rPr>
          <w:bCs/>
          <w:color w:val="000000" w:themeColor="text1"/>
        </w:rPr>
        <w:t xml:space="preserve"> </w:t>
      </w:r>
      <w:r w:rsidR="00387C52" w:rsidRPr="007E7715">
        <w:rPr>
          <w:bCs/>
          <w:color w:val="000000" w:themeColor="text1"/>
        </w:rPr>
        <w:t>quality of life benefit</w:t>
      </w:r>
      <w:r w:rsidR="00387C52">
        <w:rPr>
          <w:bCs/>
          <w:color w:val="000000" w:themeColor="text1"/>
        </w:rPr>
        <w:t>s</w:t>
      </w:r>
      <w:r w:rsidR="00387C52" w:rsidRPr="007E7715">
        <w:rPr>
          <w:bCs/>
          <w:color w:val="000000" w:themeColor="text1"/>
        </w:rPr>
        <w:t xml:space="preserve"> </w:t>
      </w:r>
      <w:r w:rsidR="00387C52">
        <w:rPr>
          <w:bCs/>
          <w:color w:val="000000" w:themeColor="text1"/>
        </w:rPr>
        <w:t xml:space="preserve">are outweighed by harms from </w:t>
      </w:r>
      <w:r w:rsidR="00F46C2E" w:rsidRPr="007E7715">
        <w:rPr>
          <w:bCs/>
          <w:color w:val="000000" w:themeColor="text1"/>
        </w:rPr>
        <w:t>over-</w:t>
      </w:r>
      <w:r w:rsidR="00314A4B">
        <w:rPr>
          <w:bCs/>
          <w:color w:val="000000" w:themeColor="text1"/>
        </w:rPr>
        <w:t>detection</w:t>
      </w:r>
      <w:r w:rsidR="00F46C2E" w:rsidRPr="007E7715">
        <w:rPr>
          <w:bCs/>
          <w:color w:val="000000" w:themeColor="text1"/>
        </w:rPr>
        <w:t xml:space="preserve"> and </w:t>
      </w:r>
      <w:r w:rsidR="008923A9">
        <w:rPr>
          <w:bCs/>
          <w:color w:val="000000" w:themeColor="text1"/>
        </w:rPr>
        <w:t xml:space="preserve">subsequent </w:t>
      </w:r>
      <w:r w:rsidR="00F46C2E" w:rsidRPr="007E7715">
        <w:rPr>
          <w:bCs/>
          <w:color w:val="000000" w:themeColor="text1"/>
        </w:rPr>
        <w:t xml:space="preserve">over-treatment. </w:t>
      </w:r>
    </w:p>
    <w:p w14:paraId="56037932" w14:textId="72159CBF" w:rsidR="00241657" w:rsidRPr="007E7715" w:rsidRDefault="00241657" w:rsidP="00F6522D">
      <w:pPr>
        <w:pStyle w:val="Body"/>
        <w:spacing w:line="480" w:lineRule="auto"/>
        <w:rPr>
          <w:color w:val="000000" w:themeColor="text1"/>
        </w:rPr>
      </w:pPr>
      <w:r w:rsidRPr="007E7715">
        <w:rPr>
          <w:b/>
          <w:color w:val="000000" w:themeColor="text1"/>
          <w:bdr w:val="none" w:sz="0" w:space="0" w:color="auto" w:frame="1"/>
        </w:rPr>
        <w:t>Objective</w:t>
      </w:r>
      <w:r w:rsidRPr="007E7715">
        <w:rPr>
          <w:color w:val="000000" w:themeColor="text1"/>
          <w:bdr w:val="none" w:sz="0" w:space="0" w:color="auto" w:frame="1"/>
        </w:rPr>
        <w:t xml:space="preserve">: </w:t>
      </w:r>
      <w:r w:rsidR="00F46C2E" w:rsidRPr="007E7715">
        <w:rPr>
          <w:color w:val="000000" w:themeColor="text1"/>
          <w:bdr w:val="none" w:sz="0" w:space="0" w:color="auto" w:frame="1"/>
        </w:rPr>
        <w:t>To</w:t>
      </w:r>
      <w:r w:rsidRPr="007E7715">
        <w:rPr>
          <w:color w:val="000000" w:themeColor="text1"/>
          <w:bdr w:val="none" w:sz="0" w:space="0" w:color="auto" w:frame="1"/>
        </w:rPr>
        <w:t xml:space="preserve"> evaluate</w:t>
      </w:r>
      <w:r w:rsidR="00F46C2E" w:rsidRPr="007E7715">
        <w:rPr>
          <w:color w:val="000000" w:themeColor="text1"/>
          <w:bdr w:val="none" w:sz="0" w:space="0" w:color="auto" w:frame="1"/>
        </w:rPr>
        <w:t xml:space="preserve"> the effect of </w:t>
      </w:r>
      <w:r w:rsidRPr="007E7715">
        <w:rPr>
          <w:color w:val="000000" w:themeColor="text1"/>
          <w:bdr w:val="none" w:sz="0" w:space="0" w:color="auto" w:frame="1"/>
        </w:rPr>
        <w:t>a low-intensity</w:t>
      </w:r>
      <w:r w:rsidR="002F6C32" w:rsidRPr="007E7715">
        <w:rPr>
          <w:color w:val="000000" w:themeColor="text1"/>
          <w:bdr w:val="none" w:sz="0" w:space="0" w:color="auto" w:frame="1"/>
        </w:rPr>
        <w:t>,</w:t>
      </w:r>
      <w:r w:rsidRPr="007E7715">
        <w:rPr>
          <w:color w:val="000000" w:themeColor="text1"/>
          <w:bdr w:val="none" w:sz="0" w:space="0" w:color="auto" w:frame="1"/>
        </w:rPr>
        <w:t xml:space="preserve"> </w:t>
      </w:r>
      <w:r w:rsidR="00240B3C">
        <w:rPr>
          <w:color w:val="000000" w:themeColor="text1"/>
          <w:bdr w:val="none" w:sz="0" w:space="0" w:color="auto" w:frame="1"/>
        </w:rPr>
        <w:t xml:space="preserve">single </w:t>
      </w:r>
      <w:r w:rsidR="00F46C2E" w:rsidRPr="007E7715">
        <w:rPr>
          <w:color w:val="000000" w:themeColor="text1"/>
          <w:bdr w:val="none" w:sz="0" w:space="0" w:color="auto" w:frame="1"/>
        </w:rPr>
        <w:t xml:space="preserve">PSA </w:t>
      </w:r>
      <w:r w:rsidRPr="007E7715">
        <w:rPr>
          <w:color w:val="000000" w:themeColor="text1"/>
          <w:bdr w:val="none" w:sz="0" w:space="0" w:color="auto" w:frame="1"/>
        </w:rPr>
        <w:t>screening intervention</w:t>
      </w:r>
      <w:r w:rsidR="00F46C2E" w:rsidRPr="007E7715">
        <w:rPr>
          <w:color w:val="000000" w:themeColor="text1"/>
          <w:bdr w:val="none" w:sz="0" w:space="0" w:color="auto" w:frame="1"/>
        </w:rPr>
        <w:t xml:space="preserve"> </w:t>
      </w:r>
      <w:r w:rsidR="004F66E7">
        <w:rPr>
          <w:color w:val="231F20"/>
          <w:u w:color="231F20"/>
        </w:rPr>
        <w:t xml:space="preserve">and </w:t>
      </w:r>
      <w:r w:rsidR="004F66E7" w:rsidRPr="00C6703C">
        <w:rPr>
          <w:color w:val="231F20"/>
          <w:u w:color="231F20"/>
        </w:rPr>
        <w:t xml:space="preserve">standardized diagnostic </w:t>
      </w:r>
      <w:r w:rsidR="004F66E7">
        <w:rPr>
          <w:color w:val="231F20"/>
          <w:u w:color="231F20"/>
        </w:rPr>
        <w:t>pathway</w:t>
      </w:r>
      <w:r w:rsidR="004F66E7" w:rsidRPr="007E7715">
        <w:rPr>
          <w:color w:val="000000" w:themeColor="text1"/>
          <w:bdr w:val="none" w:sz="0" w:space="0" w:color="auto" w:frame="1"/>
        </w:rPr>
        <w:t xml:space="preserve"> </w:t>
      </w:r>
      <w:r w:rsidR="00F46C2E" w:rsidRPr="007E7715">
        <w:rPr>
          <w:color w:val="000000" w:themeColor="text1"/>
          <w:bdr w:val="none" w:sz="0" w:space="0" w:color="auto" w:frame="1"/>
        </w:rPr>
        <w:t>on prostate cancer specific mortality</w:t>
      </w:r>
      <w:r w:rsidRPr="007E7715">
        <w:rPr>
          <w:color w:val="000000" w:themeColor="text1"/>
          <w:bdr w:val="none" w:sz="0" w:space="0" w:color="auto" w:frame="1"/>
        </w:rPr>
        <w:t>.</w:t>
      </w:r>
    </w:p>
    <w:p w14:paraId="41F09F81" w14:textId="072E85BF" w:rsidR="0017385D" w:rsidRDefault="0017385D" w:rsidP="00F6522D">
      <w:pPr>
        <w:pStyle w:val="Body"/>
        <w:spacing w:line="480" w:lineRule="auto"/>
        <w:rPr>
          <w:color w:val="000000" w:themeColor="text1"/>
        </w:rPr>
      </w:pPr>
      <w:r w:rsidRPr="007E7715">
        <w:rPr>
          <w:b/>
          <w:bCs/>
          <w:color w:val="000000" w:themeColor="text1"/>
        </w:rPr>
        <w:t>Design</w:t>
      </w:r>
      <w:r w:rsidR="00065EF0">
        <w:rPr>
          <w:b/>
          <w:bCs/>
          <w:color w:val="000000" w:themeColor="text1"/>
        </w:rPr>
        <w:t xml:space="preserve">, </w:t>
      </w:r>
      <w:r w:rsidR="000C4FD9">
        <w:rPr>
          <w:b/>
          <w:bCs/>
          <w:color w:val="000000" w:themeColor="text1"/>
        </w:rPr>
        <w:t>S</w:t>
      </w:r>
      <w:r w:rsidR="00065EF0" w:rsidRPr="007E7715">
        <w:rPr>
          <w:b/>
          <w:color w:val="000000" w:themeColor="text1"/>
        </w:rPr>
        <w:t>etting</w:t>
      </w:r>
      <w:r w:rsidR="00065EF0">
        <w:rPr>
          <w:b/>
          <w:color w:val="000000" w:themeColor="text1"/>
        </w:rPr>
        <w:t xml:space="preserve">, </w:t>
      </w:r>
      <w:r w:rsidR="000C4FD9">
        <w:rPr>
          <w:b/>
          <w:color w:val="000000" w:themeColor="text1"/>
        </w:rPr>
        <w:t>P</w:t>
      </w:r>
      <w:r w:rsidR="00065EF0" w:rsidRPr="007E7715">
        <w:rPr>
          <w:b/>
          <w:color w:val="000000" w:themeColor="text1"/>
        </w:rPr>
        <w:t>articipants</w:t>
      </w:r>
      <w:r w:rsidR="00F6522D" w:rsidRPr="007E7715">
        <w:rPr>
          <w:b/>
          <w:bCs/>
          <w:color w:val="000000" w:themeColor="text1"/>
        </w:rPr>
        <w:t>:</w:t>
      </w:r>
      <w:r w:rsidR="00F6522D" w:rsidRPr="007E7715">
        <w:rPr>
          <w:color w:val="000000" w:themeColor="text1"/>
        </w:rPr>
        <w:t xml:space="preserve"> </w:t>
      </w:r>
      <w:r w:rsidRPr="007E7715">
        <w:rPr>
          <w:color w:val="000000" w:themeColor="text1"/>
        </w:rPr>
        <w:t xml:space="preserve">Cluster-randomized </w:t>
      </w:r>
      <w:r w:rsidR="00D64058">
        <w:rPr>
          <w:color w:val="000000" w:themeColor="text1"/>
        </w:rPr>
        <w:t>clinical</w:t>
      </w:r>
      <w:r w:rsidR="00D64058" w:rsidRPr="007E7715">
        <w:rPr>
          <w:color w:val="000000" w:themeColor="text1"/>
        </w:rPr>
        <w:t xml:space="preserve"> </w:t>
      </w:r>
      <w:r w:rsidRPr="007E7715">
        <w:rPr>
          <w:color w:val="000000" w:themeColor="text1"/>
        </w:rPr>
        <w:t>trial</w:t>
      </w:r>
      <w:r w:rsidR="000C4FD9">
        <w:rPr>
          <w:color w:val="000000" w:themeColor="text1"/>
        </w:rPr>
        <w:t xml:space="preserve"> conducted in </w:t>
      </w:r>
      <w:r w:rsidRPr="007E7715">
        <w:rPr>
          <w:color w:val="000000" w:themeColor="text1"/>
        </w:rPr>
        <w:t xml:space="preserve">573 </w:t>
      </w:r>
      <w:r w:rsidR="00E53AFF">
        <w:rPr>
          <w:color w:val="000000" w:themeColor="text1"/>
        </w:rPr>
        <w:t>general</w:t>
      </w:r>
      <w:r w:rsidR="00E53AFF" w:rsidRPr="007E7715">
        <w:rPr>
          <w:color w:val="000000" w:themeColor="text1"/>
        </w:rPr>
        <w:t xml:space="preserve"> </w:t>
      </w:r>
      <w:r w:rsidRPr="007E7715">
        <w:rPr>
          <w:color w:val="000000" w:themeColor="text1"/>
        </w:rPr>
        <w:t>practices</w:t>
      </w:r>
      <w:r w:rsidR="00F46C2E" w:rsidRPr="007E7715">
        <w:rPr>
          <w:color w:val="000000" w:themeColor="text1"/>
        </w:rPr>
        <w:t xml:space="preserve"> </w:t>
      </w:r>
      <w:r w:rsidR="000F190B">
        <w:rPr>
          <w:color w:val="000000" w:themeColor="text1"/>
        </w:rPr>
        <w:t xml:space="preserve">(the clusters) </w:t>
      </w:r>
      <w:r w:rsidR="00F46C2E" w:rsidRPr="007E7715">
        <w:rPr>
          <w:color w:val="000000" w:themeColor="text1"/>
        </w:rPr>
        <w:t>across the UK</w:t>
      </w:r>
      <w:r w:rsidR="000C4FD9">
        <w:rPr>
          <w:color w:val="000000" w:themeColor="text1"/>
        </w:rPr>
        <w:t xml:space="preserve"> and including </w:t>
      </w:r>
      <w:r w:rsidR="00627BDB" w:rsidRPr="007E7715">
        <w:rPr>
          <w:color w:val="000000" w:themeColor="text1"/>
        </w:rPr>
        <w:t>419,</w:t>
      </w:r>
      <w:r w:rsidR="00DC6E47" w:rsidRPr="007E7715">
        <w:rPr>
          <w:color w:val="000000" w:themeColor="text1"/>
        </w:rPr>
        <w:t>582</w:t>
      </w:r>
      <w:r w:rsidR="00F6522D" w:rsidRPr="007E7715">
        <w:rPr>
          <w:color w:val="000000" w:themeColor="text1"/>
        </w:rPr>
        <w:t xml:space="preserve"> men aged 50-69</w:t>
      </w:r>
      <w:r w:rsidR="000C4FD9">
        <w:rPr>
          <w:color w:val="000000" w:themeColor="text1"/>
        </w:rPr>
        <w:t xml:space="preserve"> who were </w:t>
      </w:r>
      <w:r w:rsidRPr="007E7715">
        <w:rPr>
          <w:color w:val="000000" w:themeColor="text1"/>
        </w:rPr>
        <w:t>randomized between 2001 and 2009.</w:t>
      </w:r>
      <w:r w:rsidR="000B64CA" w:rsidRPr="007E7715">
        <w:rPr>
          <w:color w:val="000000" w:themeColor="text1"/>
        </w:rPr>
        <w:t xml:space="preserve"> </w:t>
      </w:r>
      <w:r w:rsidR="000C4FD9">
        <w:rPr>
          <w:rFonts w:cs="Arial"/>
          <w:color w:val="000000" w:themeColor="text1"/>
          <w:bdr w:val="none" w:sz="0" w:space="0" w:color="auto" w:frame="1"/>
          <w:shd w:val="clear" w:color="auto" w:fill="FFFFFF"/>
        </w:rPr>
        <w:t>Follow-up was completed March 31, 2016.</w:t>
      </w:r>
    </w:p>
    <w:p w14:paraId="24E7D6B2" w14:textId="174FD4BD" w:rsidR="0017385D" w:rsidRPr="007E7715" w:rsidRDefault="0017385D" w:rsidP="00F6522D">
      <w:pPr>
        <w:pStyle w:val="Body"/>
        <w:spacing w:line="480" w:lineRule="auto"/>
        <w:rPr>
          <w:color w:val="000000" w:themeColor="text1"/>
        </w:rPr>
      </w:pPr>
      <w:r w:rsidRPr="007E7715">
        <w:rPr>
          <w:b/>
          <w:color w:val="000000" w:themeColor="text1"/>
        </w:rPr>
        <w:t>Intervention</w:t>
      </w:r>
      <w:r w:rsidRPr="007E7715">
        <w:rPr>
          <w:color w:val="000000" w:themeColor="text1"/>
        </w:rPr>
        <w:t>: A</w:t>
      </w:r>
      <w:r w:rsidR="00A6415E" w:rsidRPr="007E7715">
        <w:rPr>
          <w:color w:val="000000" w:themeColor="text1"/>
        </w:rPr>
        <w:t xml:space="preserve">n invitation to a </w:t>
      </w:r>
      <w:r w:rsidR="00F6522D" w:rsidRPr="007E7715">
        <w:rPr>
          <w:color w:val="000000" w:themeColor="text1"/>
        </w:rPr>
        <w:t>single PSA-test</w:t>
      </w:r>
      <w:r w:rsidRPr="007E7715">
        <w:rPr>
          <w:color w:val="000000" w:themeColor="text1"/>
        </w:rPr>
        <w:t xml:space="preserve"> versus </w:t>
      </w:r>
      <w:r w:rsidR="00F6522D" w:rsidRPr="007E7715">
        <w:rPr>
          <w:color w:val="000000" w:themeColor="text1"/>
        </w:rPr>
        <w:t xml:space="preserve">standard (unscreened) practice. </w:t>
      </w:r>
    </w:p>
    <w:p w14:paraId="1C2B2F42" w14:textId="1165CEC4" w:rsidR="00F6522D" w:rsidRPr="007E7715" w:rsidRDefault="0017385D" w:rsidP="00F6522D">
      <w:pPr>
        <w:pStyle w:val="Body"/>
        <w:spacing w:line="480" w:lineRule="auto"/>
        <w:rPr>
          <w:color w:val="000000" w:themeColor="text1"/>
        </w:rPr>
      </w:pPr>
      <w:r w:rsidRPr="007E7715">
        <w:rPr>
          <w:b/>
          <w:color w:val="000000" w:themeColor="text1"/>
        </w:rPr>
        <w:t>Main outcome and measures</w:t>
      </w:r>
      <w:r w:rsidRPr="007E7715">
        <w:rPr>
          <w:color w:val="000000" w:themeColor="text1"/>
        </w:rPr>
        <w:t xml:space="preserve">: </w:t>
      </w:r>
      <w:r w:rsidR="00A53271">
        <w:rPr>
          <w:color w:val="000000" w:themeColor="text1"/>
        </w:rPr>
        <w:t>P</w:t>
      </w:r>
      <w:r w:rsidR="00F6522D" w:rsidRPr="007E7715">
        <w:rPr>
          <w:color w:val="000000" w:themeColor="text1"/>
        </w:rPr>
        <w:t>rimary outcome</w:t>
      </w:r>
      <w:r w:rsidR="00A53271">
        <w:rPr>
          <w:color w:val="000000" w:themeColor="text1"/>
        </w:rPr>
        <w:t xml:space="preserve">: </w:t>
      </w:r>
      <w:r w:rsidR="00F6522D" w:rsidRPr="007E7715">
        <w:rPr>
          <w:color w:val="000000" w:themeColor="text1"/>
          <w:u w:color="333333"/>
          <w:shd w:val="clear" w:color="auto" w:fill="FFFFFF"/>
        </w:rPr>
        <w:t>prostate</w:t>
      </w:r>
      <w:r w:rsidR="003D0C87" w:rsidRPr="007E7715">
        <w:rPr>
          <w:color w:val="000000" w:themeColor="text1"/>
          <w:u w:color="333333"/>
          <w:shd w:val="clear" w:color="auto" w:fill="FFFFFF"/>
        </w:rPr>
        <w:t xml:space="preserve"> </w:t>
      </w:r>
      <w:r w:rsidR="00F6522D" w:rsidRPr="007E7715">
        <w:rPr>
          <w:color w:val="000000" w:themeColor="text1"/>
          <w:u w:color="333333"/>
          <w:shd w:val="clear" w:color="auto" w:fill="FFFFFF"/>
        </w:rPr>
        <w:t xml:space="preserve">cancer mortality at a median </w:t>
      </w:r>
      <w:r w:rsidR="00A53271">
        <w:rPr>
          <w:color w:val="000000" w:themeColor="text1"/>
          <w:u w:color="333333"/>
          <w:shd w:val="clear" w:color="auto" w:fill="FFFFFF"/>
        </w:rPr>
        <w:t xml:space="preserve">of </w:t>
      </w:r>
      <w:r w:rsidR="00F6522D" w:rsidRPr="007E7715">
        <w:rPr>
          <w:color w:val="000000" w:themeColor="text1"/>
          <w:u w:color="333333"/>
          <w:shd w:val="clear" w:color="auto" w:fill="FFFFFF"/>
        </w:rPr>
        <w:t>10</w:t>
      </w:r>
      <w:r w:rsidR="00483759" w:rsidRPr="007E7715">
        <w:rPr>
          <w:color w:val="000000" w:themeColor="text1"/>
          <w:u w:color="333333"/>
          <w:shd w:val="clear" w:color="auto" w:fill="FFFFFF"/>
        </w:rPr>
        <w:t>-</w:t>
      </w:r>
      <w:r w:rsidR="00F6522D" w:rsidRPr="007E7715">
        <w:rPr>
          <w:color w:val="000000" w:themeColor="text1"/>
          <w:u w:color="333333"/>
          <w:shd w:val="clear" w:color="auto" w:fill="FFFFFF"/>
        </w:rPr>
        <w:t>years</w:t>
      </w:r>
      <w:r w:rsidR="00314A4B">
        <w:rPr>
          <w:color w:val="000000" w:themeColor="text1"/>
          <w:u w:color="333333"/>
          <w:shd w:val="clear" w:color="auto" w:fill="FFFFFF"/>
        </w:rPr>
        <w:t>’</w:t>
      </w:r>
      <w:r w:rsidR="00F6522D" w:rsidRPr="007E7715">
        <w:rPr>
          <w:color w:val="000000" w:themeColor="text1"/>
          <w:u w:color="333333"/>
          <w:shd w:val="clear" w:color="auto" w:fill="FFFFFF"/>
        </w:rPr>
        <w:t xml:space="preserve"> follow-up</w:t>
      </w:r>
      <w:r w:rsidR="008306C5" w:rsidRPr="007E7715">
        <w:rPr>
          <w:color w:val="000000" w:themeColor="text1"/>
          <w:u w:color="333333"/>
          <w:shd w:val="clear" w:color="auto" w:fill="FFFFFF"/>
        </w:rPr>
        <w:t>,</w:t>
      </w:r>
      <w:r w:rsidR="00483759" w:rsidRPr="007E7715">
        <w:rPr>
          <w:color w:val="000000" w:themeColor="text1"/>
          <w:u w:color="333333"/>
          <w:shd w:val="clear" w:color="auto" w:fill="FFFFFF"/>
        </w:rPr>
        <w:t xml:space="preserve"> a</w:t>
      </w:r>
      <w:r w:rsidR="00483759" w:rsidRPr="007E7715">
        <w:rPr>
          <w:color w:val="000000" w:themeColor="text1"/>
        </w:rPr>
        <w:t>naly</w:t>
      </w:r>
      <w:r w:rsidR="00880807" w:rsidRPr="007E7715">
        <w:rPr>
          <w:color w:val="000000" w:themeColor="text1"/>
        </w:rPr>
        <w:t>z</w:t>
      </w:r>
      <w:r w:rsidR="00483759" w:rsidRPr="007E7715">
        <w:rPr>
          <w:color w:val="000000" w:themeColor="text1"/>
        </w:rPr>
        <w:t>ed by intention-to-</w:t>
      </w:r>
      <w:r w:rsidR="00483759" w:rsidRPr="007E7715">
        <w:rPr>
          <w:color w:val="000000" w:themeColor="text1"/>
          <w:lang w:val="en-GB"/>
        </w:rPr>
        <w:t>screen</w:t>
      </w:r>
      <w:r w:rsidR="00F6522D" w:rsidRPr="007E7715">
        <w:rPr>
          <w:color w:val="000000" w:themeColor="text1"/>
          <w:u w:color="333333"/>
          <w:shd w:val="clear" w:color="auto" w:fill="FFFFFF"/>
        </w:rPr>
        <w:t xml:space="preserve">. </w:t>
      </w:r>
      <w:bookmarkStart w:id="9" w:name="_Hlk498958418"/>
      <w:r w:rsidR="00E5479A" w:rsidRPr="007E7715">
        <w:rPr>
          <w:color w:val="000000" w:themeColor="text1"/>
          <w:u w:color="333333"/>
          <w:shd w:val="clear" w:color="auto" w:fill="FFFFFF"/>
        </w:rPr>
        <w:t>Pre-specified s</w:t>
      </w:r>
      <w:r w:rsidR="00F6522D" w:rsidRPr="007E7715">
        <w:rPr>
          <w:color w:val="000000" w:themeColor="text1"/>
          <w:u w:color="333333"/>
          <w:shd w:val="clear" w:color="auto" w:fill="FFFFFF"/>
        </w:rPr>
        <w:t>econdary outcomes</w:t>
      </w:r>
      <w:bookmarkEnd w:id="9"/>
      <w:r w:rsidR="00A53271">
        <w:rPr>
          <w:color w:val="000000" w:themeColor="text1"/>
          <w:u w:color="333333"/>
          <w:shd w:val="clear" w:color="auto" w:fill="FFFFFF"/>
        </w:rPr>
        <w:t xml:space="preserve">: </w:t>
      </w:r>
      <w:r w:rsidR="00DF298A" w:rsidRPr="007E7715">
        <w:rPr>
          <w:color w:val="000000" w:themeColor="text1"/>
          <w:u w:color="333333"/>
          <w:shd w:val="clear" w:color="auto" w:fill="FFFFFF"/>
        </w:rPr>
        <w:t xml:space="preserve">diagnostic </w:t>
      </w:r>
      <w:r w:rsidR="00F6522D" w:rsidRPr="007E7715">
        <w:rPr>
          <w:color w:val="000000" w:themeColor="text1"/>
          <w:u w:color="333333"/>
          <w:shd w:val="clear" w:color="auto" w:fill="FFFFFF"/>
        </w:rPr>
        <w:t>stage and grade</w:t>
      </w:r>
      <w:r w:rsidR="009A1C4A" w:rsidRPr="007E7715">
        <w:rPr>
          <w:color w:val="000000" w:themeColor="text1"/>
          <w:u w:color="333333"/>
          <w:shd w:val="clear" w:color="auto" w:fill="FFFFFF"/>
        </w:rPr>
        <w:t xml:space="preserve"> of </w:t>
      </w:r>
      <w:r w:rsidR="00A53271">
        <w:rPr>
          <w:color w:val="000000" w:themeColor="text1"/>
          <w:u w:color="333333"/>
          <w:shd w:val="clear" w:color="auto" w:fill="FFFFFF"/>
        </w:rPr>
        <w:t xml:space="preserve">prostate </w:t>
      </w:r>
      <w:r w:rsidR="009A1C4A" w:rsidRPr="007E7715">
        <w:rPr>
          <w:color w:val="000000" w:themeColor="text1"/>
          <w:u w:color="333333"/>
          <w:shd w:val="clear" w:color="auto" w:fill="FFFFFF"/>
        </w:rPr>
        <w:t>cancers identified</w:t>
      </w:r>
      <w:r w:rsidR="00F6522D" w:rsidRPr="007E7715">
        <w:rPr>
          <w:color w:val="000000" w:themeColor="text1"/>
          <w:u w:color="333333"/>
          <w:shd w:val="clear" w:color="auto" w:fill="FFFFFF"/>
        </w:rPr>
        <w:t xml:space="preserve">, all-cause </w:t>
      </w:r>
      <w:r w:rsidR="009A1C4A" w:rsidRPr="007E7715">
        <w:rPr>
          <w:color w:val="000000" w:themeColor="text1"/>
          <w:u w:color="333333"/>
          <w:shd w:val="clear" w:color="auto" w:fill="FFFFFF"/>
        </w:rPr>
        <w:t>mortality</w:t>
      </w:r>
      <w:r w:rsidR="00D83A90">
        <w:rPr>
          <w:color w:val="000000" w:themeColor="text1"/>
          <w:u w:color="333333"/>
          <w:shd w:val="clear" w:color="auto" w:fill="FFFFFF"/>
        </w:rPr>
        <w:t xml:space="preserve"> and i</w:t>
      </w:r>
      <w:r w:rsidR="00F6522D" w:rsidRPr="007E7715">
        <w:rPr>
          <w:color w:val="000000" w:themeColor="text1"/>
          <w:u w:color="333333"/>
          <w:shd w:val="clear" w:color="auto" w:fill="FFFFFF"/>
        </w:rPr>
        <w:t xml:space="preserve">nstrumental variable analysis </w:t>
      </w:r>
      <w:bookmarkStart w:id="10" w:name="_Hlk486776651"/>
      <w:r w:rsidR="00F6522D" w:rsidRPr="007E7715">
        <w:rPr>
          <w:color w:val="000000" w:themeColor="text1"/>
          <w:u w:color="333333"/>
          <w:shd w:val="clear" w:color="auto" w:fill="FFFFFF"/>
          <w:lang w:val="en-GB"/>
        </w:rPr>
        <w:t>estimat</w:t>
      </w:r>
      <w:r w:rsidR="00EB5F69">
        <w:rPr>
          <w:color w:val="000000" w:themeColor="text1"/>
          <w:u w:color="333333"/>
          <w:shd w:val="clear" w:color="auto" w:fill="FFFFFF"/>
          <w:lang w:val="en-GB"/>
        </w:rPr>
        <w:t xml:space="preserve">ing </w:t>
      </w:r>
      <w:r w:rsidR="00F6522D" w:rsidRPr="007E7715">
        <w:rPr>
          <w:color w:val="000000" w:themeColor="text1"/>
          <w:u w:color="333333"/>
          <w:shd w:val="clear" w:color="auto" w:fill="FFFFFF"/>
        </w:rPr>
        <w:t xml:space="preserve">the causal effect of </w:t>
      </w:r>
      <w:r w:rsidR="00B2552D" w:rsidRPr="007E7715">
        <w:rPr>
          <w:color w:val="000000" w:themeColor="text1"/>
          <w:u w:color="333333"/>
          <w:shd w:val="clear" w:color="auto" w:fill="FFFFFF"/>
        </w:rPr>
        <w:t>attend</w:t>
      </w:r>
      <w:r w:rsidR="00B74958" w:rsidRPr="007E7715">
        <w:rPr>
          <w:color w:val="000000" w:themeColor="text1"/>
          <w:u w:color="333333"/>
          <w:shd w:val="clear" w:color="auto" w:fill="FFFFFF"/>
        </w:rPr>
        <w:t>ing PSA</w:t>
      </w:r>
      <w:r w:rsidR="00B2552D" w:rsidRPr="007E7715">
        <w:rPr>
          <w:color w:val="000000" w:themeColor="text1"/>
          <w:u w:color="333333"/>
          <w:shd w:val="clear" w:color="auto" w:fill="FFFFFF"/>
        </w:rPr>
        <w:t xml:space="preserve"> </w:t>
      </w:r>
      <w:r w:rsidR="00F6522D" w:rsidRPr="007E7715">
        <w:rPr>
          <w:color w:val="000000" w:themeColor="text1"/>
          <w:u w:color="333333"/>
          <w:shd w:val="clear" w:color="auto" w:fill="FFFFFF"/>
        </w:rPr>
        <w:t>screening</w:t>
      </w:r>
      <w:bookmarkEnd w:id="10"/>
      <w:r w:rsidR="00B74958" w:rsidRPr="007E7715">
        <w:rPr>
          <w:rFonts w:cs="Arial"/>
          <w:color w:val="000000" w:themeColor="text1"/>
          <w:shd w:val="clear" w:color="auto" w:fill="FFFFFF"/>
        </w:rPr>
        <w:t>.</w:t>
      </w:r>
      <w:r w:rsidR="00BE6CFA" w:rsidRPr="007E7715">
        <w:rPr>
          <w:rFonts w:cs="Arial"/>
          <w:color w:val="000000" w:themeColor="text1"/>
          <w:shd w:val="clear" w:color="auto" w:fill="FFFFFF"/>
        </w:rPr>
        <w:t xml:space="preserve"> </w:t>
      </w:r>
    </w:p>
    <w:p w14:paraId="65A5C561" w14:textId="00758C64" w:rsidR="00D5480F" w:rsidRDefault="00F6522D" w:rsidP="00D5480F">
      <w:pPr>
        <w:pStyle w:val="Body"/>
        <w:tabs>
          <w:tab w:val="left" w:pos="720"/>
          <w:tab w:val="left" w:pos="1440"/>
        </w:tabs>
        <w:spacing w:line="480" w:lineRule="auto"/>
        <w:rPr>
          <w:color w:val="000000" w:themeColor="text1"/>
        </w:rPr>
      </w:pPr>
      <w:r w:rsidRPr="007E7715">
        <w:rPr>
          <w:b/>
          <w:bCs/>
          <w:color w:val="000000" w:themeColor="text1"/>
        </w:rPr>
        <w:t xml:space="preserve">Results: </w:t>
      </w:r>
      <w:r w:rsidR="00C5257A" w:rsidRPr="00F05E8B">
        <w:rPr>
          <w:color w:val="000000" w:themeColor="text1"/>
        </w:rPr>
        <w:t xml:space="preserve">Among </w:t>
      </w:r>
      <w:r w:rsidR="004844FA">
        <w:rPr>
          <w:color w:val="000000" w:themeColor="text1"/>
        </w:rPr>
        <w:t>415</w:t>
      </w:r>
      <w:r w:rsidR="008F7FAD">
        <w:rPr>
          <w:color w:val="000000" w:themeColor="text1"/>
        </w:rPr>
        <w:t>,357</w:t>
      </w:r>
      <w:r w:rsidR="00C5257A" w:rsidRPr="00F05E8B">
        <w:rPr>
          <w:color w:val="000000" w:themeColor="text1"/>
        </w:rPr>
        <w:t xml:space="preserve"> </w:t>
      </w:r>
      <w:r w:rsidR="00F05E8B">
        <w:rPr>
          <w:color w:val="000000" w:themeColor="text1"/>
        </w:rPr>
        <w:t>eligible men</w:t>
      </w:r>
      <w:r w:rsidR="00C5257A" w:rsidRPr="00F05E8B">
        <w:rPr>
          <w:color w:val="000000" w:themeColor="text1"/>
        </w:rPr>
        <w:t xml:space="preserve"> who were randomized (mean age, </w:t>
      </w:r>
      <w:r w:rsidR="00474019">
        <w:rPr>
          <w:color w:val="000000" w:themeColor="text1"/>
        </w:rPr>
        <w:t>59.0</w:t>
      </w:r>
      <w:r w:rsidR="005C0083">
        <w:rPr>
          <w:color w:val="000000" w:themeColor="text1"/>
        </w:rPr>
        <w:t xml:space="preserve"> years</w:t>
      </w:r>
      <w:r w:rsidR="00C5257A" w:rsidRPr="00F05E8B">
        <w:rPr>
          <w:color w:val="000000" w:themeColor="text1"/>
        </w:rPr>
        <w:t xml:space="preserve">), </w:t>
      </w:r>
      <w:r w:rsidRPr="007E7715">
        <w:rPr>
          <w:color w:val="000000" w:themeColor="text1"/>
        </w:rPr>
        <w:t>189,</w:t>
      </w:r>
      <w:r w:rsidR="00627BDB" w:rsidRPr="007E7715">
        <w:rPr>
          <w:color w:val="000000" w:themeColor="text1"/>
        </w:rPr>
        <w:t>386</w:t>
      </w:r>
      <w:r w:rsidR="00627BDB" w:rsidRPr="007E7715">
        <w:rPr>
          <w:bCs/>
          <w:color w:val="000000" w:themeColor="text1"/>
        </w:rPr>
        <w:t xml:space="preserve"> </w:t>
      </w:r>
      <w:r w:rsidR="009A1C4A" w:rsidRPr="007E7715">
        <w:rPr>
          <w:bCs/>
          <w:color w:val="000000" w:themeColor="text1"/>
        </w:rPr>
        <w:t xml:space="preserve">men in the </w:t>
      </w:r>
      <w:r w:rsidR="00DF298A" w:rsidRPr="007E7715">
        <w:rPr>
          <w:bCs/>
          <w:color w:val="000000" w:themeColor="text1"/>
        </w:rPr>
        <w:t xml:space="preserve">intervention-group </w:t>
      </w:r>
      <w:r w:rsidRPr="007E7715">
        <w:rPr>
          <w:bCs/>
          <w:color w:val="000000" w:themeColor="text1"/>
        </w:rPr>
        <w:t xml:space="preserve">and </w:t>
      </w:r>
      <w:r w:rsidRPr="007E7715">
        <w:rPr>
          <w:color w:val="000000" w:themeColor="text1"/>
        </w:rPr>
        <w:t>219,</w:t>
      </w:r>
      <w:r w:rsidR="00627BDB" w:rsidRPr="007E7715">
        <w:rPr>
          <w:color w:val="000000" w:themeColor="text1"/>
        </w:rPr>
        <w:t xml:space="preserve">439 </w:t>
      </w:r>
      <w:r w:rsidRPr="007E7715">
        <w:rPr>
          <w:color w:val="000000" w:themeColor="text1"/>
        </w:rPr>
        <w:t>control</w:t>
      </w:r>
      <w:r w:rsidR="004735E9" w:rsidRPr="007E7715">
        <w:rPr>
          <w:color w:val="000000" w:themeColor="text1"/>
        </w:rPr>
        <w:t>s</w:t>
      </w:r>
      <w:r w:rsidR="008D7727">
        <w:rPr>
          <w:color w:val="000000" w:themeColor="text1"/>
        </w:rPr>
        <w:t xml:space="preserve"> were </w:t>
      </w:r>
      <w:r w:rsidR="00317CC8">
        <w:rPr>
          <w:color w:val="000000" w:themeColor="text1"/>
        </w:rPr>
        <w:t xml:space="preserve">included in the </w:t>
      </w:r>
      <w:r w:rsidR="008D7727">
        <w:rPr>
          <w:color w:val="000000" w:themeColor="text1"/>
        </w:rPr>
        <w:t>analy</w:t>
      </w:r>
      <w:r w:rsidR="00317CC8">
        <w:rPr>
          <w:color w:val="000000" w:themeColor="text1"/>
        </w:rPr>
        <w:t>sis</w:t>
      </w:r>
      <w:r w:rsidR="00630252">
        <w:rPr>
          <w:color w:val="000000" w:themeColor="text1"/>
        </w:rPr>
        <w:t xml:space="preserve"> (</w:t>
      </w:r>
      <w:r w:rsidR="008923A9">
        <w:rPr>
          <w:color w:val="000000" w:themeColor="text1"/>
        </w:rPr>
        <w:t>n=</w:t>
      </w:r>
      <w:r w:rsidR="00630252">
        <w:rPr>
          <w:color w:val="000000" w:themeColor="text1"/>
        </w:rPr>
        <w:t>408,825, 9</w:t>
      </w:r>
      <w:r w:rsidR="00474019">
        <w:rPr>
          <w:color w:val="000000" w:themeColor="text1"/>
        </w:rPr>
        <w:t>8</w:t>
      </w:r>
      <w:r w:rsidR="00630252">
        <w:rPr>
          <w:color w:val="000000" w:themeColor="text1"/>
        </w:rPr>
        <w:t>%)</w:t>
      </w:r>
      <w:r w:rsidRPr="007E7715">
        <w:rPr>
          <w:color w:val="000000" w:themeColor="text1"/>
        </w:rPr>
        <w:t>. In the intervention</w:t>
      </w:r>
      <w:r w:rsidR="008F78DD" w:rsidRPr="007E7715">
        <w:rPr>
          <w:color w:val="000000" w:themeColor="text1"/>
        </w:rPr>
        <w:t>-</w:t>
      </w:r>
      <w:r w:rsidR="00E012DC" w:rsidRPr="007E7715">
        <w:rPr>
          <w:color w:val="000000" w:themeColor="text1"/>
        </w:rPr>
        <w:t>group</w:t>
      </w:r>
      <w:r w:rsidRPr="007E7715">
        <w:rPr>
          <w:color w:val="000000" w:themeColor="text1"/>
        </w:rPr>
        <w:t xml:space="preserve">, </w:t>
      </w:r>
      <w:r w:rsidRPr="007E7715">
        <w:rPr>
          <w:bCs/>
          <w:color w:val="000000" w:themeColor="text1"/>
        </w:rPr>
        <w:t>75,707 (40</w:t>
      </w:r>
      <w:r w:rsidRPr="007E7715">
        <w:rPr>
          <w:color w:val="000000" w:themeColor="text1"/>
        </w:rPr>
        <w:t xml:space="preserve">%) attended </w:t>
      </w:r>
      <w:r w:rsidRPr="007E7715">
        <w:rPr>
          <w:bCs/>
          <w:color w:val="000000" w:themeColor="text1"/>
        </w:rPr>
        <w:t>PSA</w:t>
      </w:r>
      <w:r w:rsidR="00AE4A30" w:rsidRPr="007E7715">
        <w:rPr>
          <w:bCs/>
          <w:color w:val="000000" w:themeColor="text1"/>
        </w:rPr>
        <w:t>-</w:t>
      </w:r>
      <w:r w:rsidRPr="007E7715">
        <w:rPr>
          <w:bCs/>
          <w:color w:val="000000" w:themeColor="text1"/>
        </w:rPr>
        <w:t xml:space="preserve">testing and </w:t>
      </w:r>
      <w:r w:rsidRPr="007E7715">
        <w:rPr>
          <w:rFonts w:eastAsia="Times New Roman" w:cs="Arial"/>
          <w:color w:val="000000" w:themeColor="text1"/>
          <w:bdr w:val="none" w:sz="0" w:space="0" w:color="auto"/>
          <w:lang w:val="en-GB"/>
        </w:rPr>
        <w:t>6,857 (4%)</w:t>
      </w:r>
      <w:r w:rsidRPr="007E7715">
        <w:rPr>
          <w:color w:val="000000" w:themeColor="text1"/>
        </w:rPr>
        <w:t xml:space="preserve"> had a PSA ≥3</w:t>
      </w:r>
      <w:r w:rsidR="00222A72" w:rsidRPr="007E7715">
        <w:rPr>
          <w:color w:val="000000" w:themeColor="text1"/>
        </w:rPr>
        <w:t>-&lt;20</w:t>
      </w:r>
      <w:r w:rsidRPr="007E7715">
        <w:rPr>
          <w:color w:val="000000" w:themeColor="text1"/>
        </w:rPr>
        <w:t>ng/ml</w:t>
      </w:r>
      <w:r w:rsidR="00AE4A30" w:rsidRPr="007E7715">
        <w:rPr>
          <w:color w:val="000000" w:themeColor="text1"/>
        </w:rPr>
        <w:t>,</w:t>
      </w:r>
      <w:r w:rsidRPr="007E7715">
        <w:rPr>
          <w:color w:val="000000" w:themeColor="text1"/>
        </w:rPr>
        <w:t xml:space="preserve"> of whom </w:t>
      </w:r>
      <w:r w:rsidRPr="007E7715">
        <w:rPr>
          <w:rFonts w:eastAsia="Times New Roman" w:cs="Arial"/>
          <w:color w:val="000000" w:themeColor="text1"/>
          <w:bdr w:val="none" w:sz="0" w:space="0" w:color="auto"/>
          <w:lang w:val="en-GB"/>
        </w:rPr>
        <w:t>5,850 (85%) had</w:t>
      </w:r>
      <w:r w:rsidRPr="007E7715">
        <w:rPr>
          <w:color w:val="000000" w:themeColor="text1"/>
        </w:rPr>
        <w:t xml:space="preserve"> a prostate biopsy. </w:t>
      </w:r>
      <w:bookmarkStart w:id="11" w:name="_Hlk499200118"/>
      <w:r w:rsidR="009050D1" w:rsidRPr="00120EF6">
        <w:rPr>
          <w:color w:val="000000" w:themeColor="text1"/>
        </w:rPr>
        <w:t>After a median follow-up of 10-years, 549 (0.30 per 1000-person years) men had died from prostate cancer in the intervention group compared with 647 (0.31 per 1000-person years) in the control-group (</w:t>
      </w:r>
      <w:r w:rsidR="008134F5" w:rsidRPr="008B14C4">
        <w:rPr>
          <w:color w:val="000000" w:themeColor="text1"/>
        </w:rPr>
        <w:t xml:space="preserve">rate difference </w:t>
      </w:r>
      <w:r w:rsidR="00EC4BAB" w:rsidRPr="008B14C4">
        <w:rPr>
          <w:color w:val="000000" w:themeColor="text1"/>
        </w:rPr>
        <w:t>-0.0</w:t>
      </w:r>
      <w:r w:rsidR="00700718" w:rsidRPr="008B14C4">
        <w:rPr>
          <w:color w:val="000000" w:themeColor="text1"/>
        </w:rPr>
        <w:t>13</w:t>
      </w:r>
      <w:r w:rsidR="00EC4BAB" w:rsidRPr="008B14C4">
        <w:rPr>
          <w:color w:val="000000" w:themeColor="text1"/>
        </w:rPr>
        <w:t xml:space="preserve"> per 1000-person years</w:t>
      </w:r>
      <w:r w:rsidR="008134F5" w:rsidRPr="008B14C4">
        <w:rPr>
          <w:color w:val="000000" w:themeColor="text1"/>
        </w:rPr>
        <w:t xml:space="preserve">, 95%CI </w:t>
      </w:r>
      <w:r w:rsidR="00EC4BAB" w:rsidRPr="008B14C4">
        <w:rPr>
          <w:color w:val="000000" w:themeColor="text1"/>
        </w:rPr>
        <w:t>-0.0</w:t>
      </w:r>
      <w:r w:rsidR="00700718" w:rsidRPr="008B14C4">
        <w:rPr>
          <w:color w:val="000000" w:themeColor="text1"/>
        </w:rPr>
        <w:t>47</w:t>
      </w:r>
      <w:r w:rsidR="00EC4BAB" w:rsidRPr="008B14C4">
        <w:rPr>
          <w:color w:val="000000" w:themeColor="text1"/>
        </w:rPr>
        <w:t>, 0.02</w:t>
      </w:r>
      <w:bookmarkEnd w:id="11"/>
      <w:r w:rsidR="003460D0" w:rsidRPr="008134F5">
        <w:rPr>
          <w:color w:val="000000" w:themeColor="text1"/>
        </w:rPr>
        <w:t>;</w:t>
      </w:r>
      <w:r w:rsidR="003460D0" w:rsidRPr="008134F5">
        <w:rPr>
          <w:color w:val="000000" w:themeColor="text1"/>
          <w:u w:color="333333"/>
          <w:shd w:val="clear" w:color="auto" w:fill="FFFFFF"/>
        </w:rPr>
        <w:t xml:space="preserve"> </w:t>
      </w:r>
      <w:r w:rsidR="00822018" w:rsidRPr="008134F5">
        <w:rPr>
          <w:color w:val="000000" w:themeColor="text1"/>
          <w:u w:color="333333"/>
          <w:shd w:val="clear" w:color="auto" w:fill="FFFFFF"/>
        </w:rPr>
        <w:t>r</w:t>
      </w:r>
      <w:r w:rsidR="00822018" w:rsidRPr="00FE0A10">
        <w:rPr>
          <w:color w:val="000000" w:themeColor="text1"/>
          <w:u w:color="333333"/>
          <w:shd w:val="clear" w:color="auto" w:fill="FFFFFF"/>
        </w:rPr>
        <w:t>ate-ratio [</w:t>
      </w:r>
      <w:r w:rsidR="003460D0" w:rsidRPr="00FE0A10">
        <w:rPr>
          <w:color w:val="000000" w:themeColor="text1"/>
        </w:rPr>
        <w:t>RR</w:t>
      </w:r>
      <w:r w:rsidR="00822018" w:rsidRPr="00FE0A10">
        <w:rPr>
          <w:color w:val="000000" w:themeColor="text1"/>
        </w:rPr>
        <w:t>]</w:t>
      </w:r>
      <w:r w:rsidR="003460D0" w:rsidRPr="007E7715">
        <w:rPr>
          <w:color w:val="000000" w:themeColor="text1"/>
        </w:rPr>
        <w:t xml:space="preserve"> 0.96</w:t>
      </w:r>
      <w:r w:rsidR="008134F5">
        <w:rPr>
          <w:color w:val="000000" w:themeColor="text1"/>
        </w:rPr>
        <w:t>,</w:t>
      </w:r>
      <w:r w:rsidR="003460D0" w:rsidRPr="007E7715">
        <w:rPr>
          <w:color w:val="000000" w:themeColor="text1"/>
        </w:rPr>
        <w:t xml:space="preserve"> 95%CI 0.85</w:t>
      </w:r>
      <w:proofErr w:type="gramStart"/>
      <w:r w:rsidR="003460D0" w:rsidRPr="007E7715">
        <w:rPr>
          <w:color w:val="000000" w:themeColor="text1"/>
        </w:rPr>
        <w:t>,1.08</w:t>
      </w:r>
      <w:proofErr w:type="gramEnd"/>
      <w:r w:rsidR="003460D0" w:rsidRPr="007E7715">
        <w:rPr>
          <w:color w:val="000000" w:themeColor="text1"/>
        </w:rPr>
        <w:t>; p=0.50)</w:t>
      </w:r>
      <w:r w:rsidR="003460D0" w:rsidRPr="00F32BFC">
        <w:rPr>
          <w:color w:val="000000" w:themeColor="text1"/>
          <w:lang w:val="en-GB"/>
        </w:rPr>
        <w:t xml:space="preserve">. </w:t>
      </w:r>
      <w:r w:rsidR="00435F24" w:rsidRPr="00F32BFC">
        <w:rPr>
          <w:color w:val="000000" w:themeColor="text1"/>
          <w:lang w:val="en-GB"/>
        </w:rPr>
        <w:t>The number of p</w:t>
      </w:r>
      <w:proofErr w:type="spellStart"/>
      <w:r w:rsidR="00AE4A30" w:rsidRPr="00F32BFC">
        <w:rPr>
          <w:color w:val="000000" w:themeColor="text1"/>
          <w:u w:color="333333"/>
          <w:shd w:val="clear" w:color="auto" w:fill="FFFFFF"/>
        </w:rPr>
        <w:t>rostate</w:t>
      </w:r>
      <w:proofErr w:type="spellEnd"/>
      <w:r w:rsidR="00AE4A30" w:rsidRPr="00F32BFC">
        <w:rPr>
          <w:color w:val="000000" w:themeColor="text1"/>
          <w:u w:color="333333"/>
          <w:shd w:val="clear" w:color="auto" w:fill="FFFFFF"/>
        </w:rPr>
        <w:t xml:space="preserve"> cancer</w:t>
      </w:r>
      <w:r w:rsidR="00F32BFC" w:rsidRPr="00F32BFC">
        <w:rPr>
          <w:color w:val="000000" w:themeColor="text1"/>
          <w:u w:color="333333"/>
          <w:shd w:val="clear" w:color="auto" w:fill="FFFFFF"/>
        </w:rPr>
        <w:t>s</w:t>
      </w:r>
      <w:r w:rsidR="00AE4A30" w:rsidRPr="00F32BFC">
        <w:rPr>
          <w:color w:val="000000" w:themeColor="text1"/>
          <w:u w:color="333333"/>
          <w:shd w:val="clear" w:color="auto" w:fill="FFFFFF"/>
        </w:rPr>
        <w:t xml:space="preserve"> </w:t>
      </w:r>
      <w:r w:rsidR="00435F24" w:rsidRPr="00F32BFC">
        <w:rPr>
          <w:color w:val="000000" w:themeColor="text1"/>
          <w:u w:color="333333"/>
          <w:shd w:val="clear" w:color="auto" w:fill="FFFFFF"/>
        </w:rPr>
        <w:t>diagnose</w:t>
      </w:r>
      <w:r w:rsidR="00F32BFC" w:rsidRPr="00F32BFC">
        <w:rPr>
          <w:color w:val="000000" w:themeColor="text1"/>
          <w:u w:color="333333"/>
          <w:shd w:val="clear" w:color="auto" w:fill="FFFFFF"/>
        </w:rPr>
        <w:t>d</w:t>
      </w:r>
      <w:r w:rsidR="00314C1D">
        <w:rPr>
          <w:color w:val="000000" w:themeColor="text1"/>
          <w:u w:color="333333"/>
          <w:shd w:val="clear" w:color="auto" w:fill="FFFFFF"/>
        </w:rPr>
        <w:t xml:space="preserve"> </w:t>
      </w:r>
      <w:r w:rsidRPr="007E7715">
        <w:rPr>
          <w:color w:val="000000" w:themeColor="text1"/>
          <w:u w:color="333333"/>
          <w:shd w:val="clear" w:color="auto" w:fill="FFFFFF"/>
        </w:rPr>
        <w:t>was</w:t>
      </w:r>
      <w:r w:rsidRPr="007E7715">
        <w:rPr>
          <w:color w:val="000000" w:themeColor="text1"/>
          <w:u w:color="333333"/>
          <w:shd w:val="clear" w:color="auto" w:fill="FFFFFF"/>
          <w:lang w:val="en-GB"/>
        </w:rPr>
        <w:t xml:space="preserve"> higher in the </w:t>
      </w:r>
      <w:r w:rsidR="00B03F63" w:rsidRPr="007E7715">
        <w:rPr>
          <w:color w:val="000000" w:themeColor="text1"/>
          <w:u w:color="333333"/>
          <w:shd w:val="clear" w:color="auto" w:fill="FFFFFF"/>
          <w:lang w:val="en-GB"/>
        </w:rPr>
        <w:t>intervention</w:t>
      </w:r>
      <w:r w:rsidR="007B0FCA">
        <w:rPr>
          <w:color w:val="000000" w:themeColor="text1"/>
          <w:u w:color="333333"/>
          <w:shd w:val="clear" w:color="auto" w:fill="FFFFFF"/>
          <w:lang w:val="en-GB"/>
        </w:rPr>
        <w:t>-</w:t>
      </w:r>
      <w:r w:rsidR="005D2318">
        <w:rPr>
          <w:color w:val="000000" w:themeColor="text1"/>
          <w:u w:color="333333"/>
          <w:shd w:val="clear" w:color="auto" w:fill="FFFFFF"/>
          <w:lang w:val="en-GB"/>
        </w:rPr>
        <w:t xml:space="preserve">group </w:t>
      </w:r>
      <w:r w:rsidRPr="007E7715">
        <w:rPr>
          <w:color w:val="000000" w:themeColor="text1"/>
          <w:u w:color="333333"/>
          <w:shd w:val="clear" w:color="auto" w:fill="FFFFFF"/>
          <w:lang w:val="en-GB"/>
        </w:rPr>
        <w:t>(n=</w:t>
      </w:r>
      <w:r w:rsidRPr="007E7715">
        <w:rPr>
          <w:color w:val="000000" w:themeColor="text1"/>
          <w:u w:color="333333"/>
          <w:shd w:val="clear" w:color="auto" w:fill="FFFFFF"/>
        </w:rPr>
        <w:t>8,0</w:t>
      </w:r>
      <w:r w:rsidR="00106980" w:rsidRPr="007E7715">
        <w:rPr>
          <w:color w:val="000000" w:themeColor="text1"/>
          <w:u w:color="333333"/>
          <w:shd w:val="clear" w:color="auto" w:fill="FFFFFF"/>
        </w:rPr>
        <w:t>54</w:t>
      </w:r>
      <w:r w:rsidRPr="007E7715">
        <w:rPr>
          <w:color w:val="000000" w:themeColor="text1"/>
          <w:u w:color="333333"/>
          <w:shd w:val="clear" w:color="auto" w:fill="FFFFFF"/>
        </w:rPr>
        <w:t>; 4.</w:t>
      </w:r>
      <w:r w:rsidR="005576E3" w:rsidRPr="007E7715">
        <w:rPr>
          <w:color w:val="000000" w:themeColor="text1"/>
          <w:u w:color="333333"/>
          <w:shd w:val="clear" w:color="auto" w:fill="FFFFFF"/>
        </w:rPr>
        <w:t>3%</w:t>
      </w:r>
      <w:r w:rsidRPr="007E7715">
        <w:rPr>
          <w:color w:val="000000" w:themeColor="text1"/>
          <w:u w:color="333333"/>
          <w:shd w:val="clear" w:color="auto" w:fill="FFFFFF"/>
        </w:rPr>
        <w:t xml:space="preserve">) </w:t>
      </w:r>
      <w:r w:rsidR="000E4787" w:rsidRPr="007E7715">
        <w:rPr>
          <w:color w:val="000000" w:themeColor="text1"/>
          <w:u w:color="333333"/>
          <w:shd w:val="clear" w:color="auto" w:fill="FFFFFF"/>
        </w:rPr>
        <w:t>than c</w:t>
      </w:r>
      <w:r w:rsidRPr="007E7715">
        <w:rPr>
          <w:color w:val="000000" w:themeColor="text1"/>
          <w:u w:color="333333"/>
          <w:shd w:val="clear" w:color="auto" w:fill="FFFFFF"/>
        </w:rPr>
        <w:t>ontrol</w:t>
      </w:r>
      <w:r w:rsidR="007B0FCA">
        <w:rPr>
          <w:color w:val="000000" w:themeColor="text1"/>
          <w:u w:color="333333"/>
          <w:shd w:val="clear" w:color="auto" w:fill="FFFFFF"/>
        </w:rPr>
        <w:t>-</w:t>
      </w:r>
      <w:r w:rsidR="007B0FCA" w:rsidRPr="007E7715">
        <w:rPr>
          <w:color w:val="000000" w:themeColor="text1"/>
          <w:u w:color="333333"/>
          <w:shd w:val="clear" w:color="auto" w:fill="FFFFFF"/>
        </w:rPr>
        <w:t xml:space="preserve">group </w:t>
      </w:r>
      <w:r w:rsidRPr="007E7715">
        <w:rPr>
          <w:color w:val="000000" w:themeColor="text1"/>
          <w:u w:color="333333"/>
          <w:shd w:val="clear" w:color="auto" w:fill="FFFFFF"/>
        </w:rPr>
        <w:t>(n=</w:t>
      </w:r>
      <w:r w:rsidRPr="007E7715">
        <w:rPr>
          <w:rFonts w:cs="Arial"/>
          <w:color w:val="000000" w:themeColor="text1"/>
          <w:shd w:val="clear" w:color="auto" w:fill="FFFFFF"/>
        </w:rPr>
        <w:t>7,</w:t>
      </w:r>
      <w:r w:rsidR="00106980" w:rsidRPr="007E7715">
        <w:rPr>
          <w:rFonts w:cs="Arial"/>
          <w:color w:val="000000" w:themeColor="text1"/>
          <w:shd w:val="clear" w:color="auto" w:fill="FFFFFF"/>
        </w:rPr>
        <w:t>85</w:t>
      </w:r>
      <w:r w:rsidR="00BD7863" w:rsidRPr="007E7715">
        <w:rPr>
          <w:rFonts w:cs="Arial"/>
          <w:color w:val="000000" w:themeColor="text1"/>
          <w:shd w:val="clear" w:color="auto" w:fill="FFFFFF"/>
        </w:rPr>
        <w:t>3</w:t>
      </w:r>
      <w:r w:rsidRPr="007E7715">
        <w:rPr>
          <w:rFonts w:cs="Arial"/>
          <w:color w:val="000000" w:themeColor="text1"/>
          <w:shd w:val="clear" w:color="auto" w:fill="FFFFFF"/>
        </w:rPr>
        <w:t>; 3.</w:t>
      </w:r>
      <w:r w:rsidR="00894528" w:rsidRPr="007E7715">
        <w:rPr>
          <w:rFonts w:cs="Arial"/>
          <w:color w:val="000000" w:themeColor="text1"/>
          <w:shd w:val="clear" w:color="auto" w:fill="FFFFFF"/>
        </w:rPr>
        <w:t>6</w:t>
      </w:r>
      <w:r w:rsidR="005576E3" w:rsidRPr="007E7715">
        <w:rPr>
          <w:rFonts w:cs="Arial"/>
          <w:color w:val="000000" w:themeColor="text1"/>
          <w:shd w:val="clear" w:color="auto" w:fill="FFFFFF"/>
        </w:rPr>
        <w:t>%</w:t>
      </w:r>
      <w:r w:rsidRPr="007E7715">
        <w:rPr>
          <w:rFonts w:cs="Arial"/>
          <w:color w:val="000000" w:themeColor="text1"/>
          <w:shd w:val="clear" w:color="auto" w:fill="FFFFFF"/>
        </w:rPr>
        <w:t>) (</w:t>
      </w:r>
      <w:r w:rsidR="00B03F63" w:rsidRPr="00FE0A10">
        <w:rPr>
          <w:rFonts w:cs="Arial"/>
          <w:color w:val="000000" w:themeColor="text1"/>
          <w:shd w:val="clear" w:color="auto" w:fill="FFFFFF"/>
        </w:rPr>
        <w:t>RR</w:t>
      </w:r>
      <w:r w:rsidRPr="007E7715">
        <w:rPr>
          <w:rFonts w:cs="Arial"/>
          <w:color w:val="000000" w:themeColor="text1"/>
          <w:shd w:val="clear" w:color="auto" w:fill="FFFFFF"/>
        </w:rPr>
        <w:t xml:space="preserve"> 1.</w:t>
      </w:r>
      <w:r w:rsidR="008663B6" w:rsidRPr="007E7715">
        <w:rPr>
          <w:rFonts w:cs="Arial"/>
          <w:color w:val="000000" w:themeColor="text1"/>
          <w:shd w:val="clear" w:color="auto" w:fill="FFFFFF"/>
        </w:rPr>
        <w:t>19</w:t>
      </w:r>
      <w:r w:rsidR="00B81EB4">
        <w:rPr>
          <w:rFonts w:cs="Arial"/>
          <w:color w:val="000000" w:themeColor="text1"/>
          <w:shd w:val="clear" w:color="auto" w:fill="FFFFFF"/>
        </w:rPr>
        <w:t>,</w:t>
      </w:r>
      <w:r w:rsidR="00B64A49" w:rsidRPr="007E7715">
        <w:rPr>
          <w:rFonts w:cs="Arial"/>
          <w:color w:val="000000" w:themeColor="text1"/>
          <w:shd w:val="clear" w:color="auto" w:fill="FFFFFF"/>
        </w:rPr>
        <w:t xml:space="preserve"> </w:t>
      </w:r>
      <w:r w:rsidRPr="007E7715">
        <w:rPr>
          <w:rFonts w:cs="Arial"/>
          <w:color w:val="000000" w:themeColor="text1"/>
          <w:shd w:val="clear" w:color="auto" w:fill="FFFFFF"/>
        </w:rPr>
        <w:t>95%CI</w:t>
      </w:r>
      <w:r w:rsidR="006E0115" w:rsidRPr="007E7715">
        <w:rPr>
          <w:rFonts w:cs="Arial"/>
          <w:color w:val="000000" w:themeColor="text1"/>
          <w:shd w:val="clear" w:color="auto" w:fill="FFFFFF"/>
        </w:rPr>
        <w:t xml:space="preserve"> </w:t>
      </w:r>
      <w:r w:rsidRPr="007E7715">
        <w:rPr>
          <w:rFonts w:cs="Arial"/>
          <w:color w:val="000000" w:themeColor="text1"/>
          <w:shd w:val="clear" w:color="auto" w:fill="FFFFFF"/>
        </w:rPr>
        <w:t>1.1</w:t>
      </w:r>
      <w:r w:rsidR="008663B6" w:rsidRPr="007E7715">
        <w:rPr>
          <w:rFonts w:cs="Arial"/>
          <w:color w:val="000000" w:themeColor="text1"/>
          <w:shd w:val="clear" w:color="auto" w:fill="FFFFFF"/>
        </w:rPr>
        <w:t>4</w:t>
      </w:r>
      <w:proofErr w:type="gramStart"/>
      <w:r w:rsidRPr="007E7715">
        <w:rPr>
          <w:rFonts w:cs="Arial"/>
          <w:color w:val="000000" w:themeColor="text1"/>
          <w:shd w:val="clear" w:color="auto" w:fill="FFFFFF"/>
        </w:rPr>
        <w:t>,1.</w:t>
      </w:r>
      <w:r w:rsidR="008663B6" w:rsidRPr="007E7715">
        <w:rPr>
          <w:rFonts w:cs="Arial"/>
          <w:color w:val="000000" w:themeColor="text1"/>
          <w:shd w:val="clear" w:color="auto" w:fill="FFFFFF"/>
        </w:rPr>
        <w:t>25</w:t>
      </w:r>
      <w:proofErr w:type="gramEnd"/>
      <w:r w:rsidRPr="007E7715">
        <w:rPr>
          <w:rFonts w:cs="Arial"/>
          <w:color w:val="000000" w:themeColor="text1"/>
          <w:shd w:val="clear" w:color="auto" w:fill="FFFFFF"/>
        </w:rPr>
        <w:t>; p&lt;0.001</w:t>
      </w:r>
      <w:r w:rsidRPr="007E7715">
        <w:rPr>
          <w:color w:val="000000" w:themeColor="text1"/>
          <w:u w:color="333333"/>
          <w:shd w:val="clear" w:color="auto" w:fill="FFFFFF"/>
        </w:rPr>
        <w:t>)</w:t>
      </w:r>
      <w:r w:rsidR="00D5480F" w:rsidRPr="007E7715">
        <w:rPr>
          <w:color w:val="000000" w:themeColor="text1"/>
          <w:lang w:val="en-GB"/>
        </w:rPr>
        <w:t xml:space="preserve">. </w:t>
      </w:r>
      <w:r w:rsidR="007B0FCA">
        <w:rPr>
          <w:color w:val="000000" w:themeColor="text1"/>
          <w:u w:color="333333"/>
          <w:shd w:val="clear" w:color="auto" w:fill="FFFFFF"/>
        </w:rPr>
        <w:t xml:space="preserve">More </w:t>
      </w:r>
      <w:r w:rsidR="007B0FCA" w:rsidRPr="007E7715">
        <w:rPr>
          <w:color w:val="000000" w:themeColor="text1"/>
          <w:u w:color="333333"/>
          <w:shd w:val="clear" w:color="auto" w:fill="FFFFFF"/>
        </w:rPr>
        <w:t xml:space="preserve">Gleason grade </w:t>
      </w:r>
      <w:r w:rsidR="007B0FCA" w:rsidRPr="007E7715">
        <w:rPr>
          <w:color w:val="000000" w:themeColor="text1"/>
        </w:rPr>
        <w:t xml:space="preserve">≤6 tumors </w:t>
      </w:r>
      <w:r w:rsidR="007B0FCA">
        <w:rPr>
          <w:color w:val="000000" w:themeColor="text1"/>
        </w:rPr>
        <w:t xml:space="preserve">were </w:t>
      </w:r>
      <w:r w:rsidR="007B0FCA" w:rsidRPr="007E7715">
        <w:rPr>
          <w:color w:val="000000" w:themeColor="text1"/>
          <w:u w:color="333333"/>
          <w:shd w:val="clear" w:color="auto" w:fill="FFFFFF"/>
        </w:rPr>
        <w:t xml:space="preserve">identified </w:t>
      </w:r>
      <w:r w:rsidR="007B0FCA">
        <w:rPr>
          <w:color w:val="000000" w:themeColor="text1"/>
          <w:u w:color="333333"/>
          <w:shd w:val="clear" w:color="auto" w:fill="FFFFFF"/>
        </w:rPr>
        <w:t>in t</w:t>
      </w:r>
      <w:r w:rsidR="007B0FCA">
        <w:rPr>
          <w:rFonts w:cs="Arial"/>
          <w:color w:val="000000" w:themeColor="text1"/>
          <w:shd w:val="clear" w:color="auto" w:fill="FFFFFF"/>
        </w:rPr>
        <w:t xml:space="preserve">he </w:t>
      </w:r>
      <w:r w:rsidR="007B0FCA">
        <w:rPr>
          <w:color w:val="000000" w:themeColor="text1"/>
          <w:u w:color="333333"/>
          <w:shd w:val="clear" w:color="auto" w:fill="FFFFFF"/>
        </w:rPr>
        <w:t xml:space="preserve">intervention </w:t>
      </w:r>
      <w:r w:rsidR="007B0FCA">
        <w:rPr>
          <w:color w:val="000000" w:themeColor="text1"/>
        </w:rPr>
        <w:t xml:space="preserve">than control groups </w:t>
      </w:r>
      <w:r w:rsidR="007B0FCA" w:rsidRPr="007E7715">
        <w:rPr>
          <w:color w:val="000000" w:themeColor="text1"/>
        </w:rPr>
        <w:t>(n=</w:t>
      </w:r>
      <w:r w:rsidR="00017F0B" w:rsidRPr="00562BCF">
        <w:rPr>
          <w:rFonts w:cs="AdvOT1ef757c0"/>
          <w:color w:val="231F20"/>
        </w:rPr>
        <w:t>3,263/</w:t>
      </w:r>
      <w:r w:rsidR="00017F0B">
        <w:rPr>
          <w:rFonts w:cs="AdvOT1ef757c0"/>
          <w:color w:val="231F20"/>
        </w:rPr>
        <w:t>189,386 [1.7</w:t>
      </w:r>
      <w:r w:rsidR="00017F0B" w:rsidRPr="00562BCF">
        <w:rPr>
          <w:rFonts w:cs="AdvOT1ef757c0"/>
          <w:color w:val="231F20"/>
        </w:rPr>
        <w:t>%</w:t>
      </w:r>
      <w:r w:rsidR="00017F0B">
        <w:rPr>
          <w:rFonts w:cs="AdvOT1ef757c0"/>
          <w:color w:val="231F20"/>
        </w:rPr>
        <w:t>]</w:t>
      </w:r>
      <w:r w:rsidR="00017F0B" w:rsidRPr="00562BCF">
        <w:rPr>
          <w:rFonts w:cs="AdvOT1ef757c0"/>
          <w:color w:val="231F20"/>
        </w:rPr>
        <w:t xml:space="preserve"> vs. </w:t>
      </w:r>
      <w:r w:rsidR="00017F0B">
        <w:rPr>
          <w:rFonts w:cs="AdvOT1ef757c0"/>
          <w:color w:val="231F20"/>
        </w:rPr>
        <w:t>n=</w:t>
      </w:r>
      <w:r w:rsidR="00017F0B" w:rsidRPr="00562BCF">
        <w:rPr>
          <w:rFonts w:cs="AdvOT1ef757c0"/>
          <w:color w:val="231F20"/>
        </w:rPr>
        <w:t>2,440/</w:t>
      </w:r>
      <w:r w:rsidR="00017F0B">
        <w:rPr>
          <w:rFonts w:cs="AdvOT1ef757c0"/>
          <w:color w:val="231F20"/>
        </w:rPr>
        <w:t>219,439 [1.1</w:t>
      </w:r>
      <w:r w:rsidR="00017F0B" w:rsidRPr="00562BCF">
        <w:rPr>
          <w:rFonts w:cs="AdvOT1ef757c0"/>
          <w:color w:val="231F20"/>
        </w:rPr>
        <w:t>%</w:t>
      </w:r>
      <w:r w:rsidR="00017F0B">
        <w:rPr>
          <w:rFonts w:cs="AdvOT1ef757c0"/>
          <w:color w:val="231F20"/>
        </w:rPr>
        <w:t>];</w:t>
      </w:r>
      <w:r w:rsidR="00017F0B" w:rsidRPr="00562BCF">
        <w:rPr>
          <w:rFonts w:cs="AdvOT1ef757c0"/>
          <w:color w:val="231F20"/>
        </w:rPr>
        <w:t xml:space="preserve"> </w:t>
      </w:r>
      <w:r w:rsidR="00017F0B" w:rsidRPr="00FE0A10">
        <w:rPr>
          <w:rFonts w:cs="AdvOT1ef757c0"/>
          <w:color w:val="231F20"/>
        </w:rPr>
        <w:t xml:space="preserve">difference </w:t>
      </w:r>
      <w:r w:rsidR="002064E0" w:rsidRPr="00FE0A10">
        <w:rPr>
          <w:rFonts w:cs="AdvOT1ef757c0"/>
          <w:color w:val="231F20"/>
        </w:rPr>
        <w:t xml:space="preserve">per 1000 = </w:t>
      </w:r>
      <w:bookmarkStart w:id="12" w:name="_Hlk501013242"/>
      <w:r w:rsidR="00017F0B" w:rsidRPr="00FE0A10">
        <w:rPr>
          <w:rFonts w:cs="AdvOT1ef757c0"/>
          <w:color w:val="231F20"/>
        </w:rPr>
        <w:t>6.11</w:t>
      </w:r>
      <w:r w:rsidR="00B81EB4">
        <w:rPr>
          <w:rFonts w:cs="AdvOT1ef757c0"/>
          <w:color w:val="231F20"/>
        </w:rPr>
        <w:t>,</w:t>
      </w:r>
      <w:r w:rsidR="00017F0B" w:rsidRPr="00FE0A10">
        <w:rPr>
          <w:rFonts w:cs="AdvOT1ef757c0"/>
          <w:color w:val="231F20"/>
        </w:rPr>
        <w:t xml:space="preserve"> 95% CI 5.38, 6.84</w:t>
      </w:r>
      <w:r w:rsidR="007B0FCA" w:rsidRPr="00FE0A10">
        <w:rPr>
          <w:color w:val="000000" w:themeColor="text1"/>
        </w:rPr>
        <w:t>; p&lt;0.001</w:t>
      </w:r>
      <w:bookmarkEnd w:id="12"/>
      <w:r w:rsidR="007B0FCA" w:rsidRPr="00FE0A10">
        <w:rPr>
          <w:color w:val="000000" w:themeColor="text1"/>
        </w:rPr>
        <w:t>).</w:t>
      </w:r>
      <w:r w:rsidR="007B0FCA">
        <w:rPr>
          <w:color w:val="000000" w:themeColor="text1"/>
        </w:rPr>
        <w:t xml:space="preserve"> </w:t>
      </w:r>
      <w:r w:rsidR="00F10408">
        <w:rPr>
          <w:color w:val="000000" w:themeColor="text1"/>
        </w:rPr>
        <w:t xml:space="preserve">In the analysis of </w:t>
      </w:r>
      <w:r w:rsidR="00F10408" w:rsidRPr="007E7715">
        <w:rPr>
          <w:color w:val="000000" w:themeColor="text1"/>
          <w:lang w:val="en-GB"/>
        </w:rPr>
        <w:t>all-cause mortality</w:t>
      </w:r>
      <w:r w:rsidR="00F10408">
        <w:rPr>
          <w:color w:val="000000" w:themeColor="text1"/>
          <w:lang w:val="en-GB"/>
        </w:rPr>
        <w:t xml:space="preserve">, there were </w:t>
      </w:r>
      <w:r w:rsidR="00F10408" w:rsidRPr="007E7715">
        <w:rPr>
          <w:color w:val="000000" w:themeColor="text1"/>
          <w:lang w:val="en-GB"/>
        </w:rPr>
        <w:t xml:space="preserve">25,459 </w:t>
      </w:r>
      <w:r w:rsidR="00F10408">
        <w:rPr>
          <w:color w:val="000000" w:themeColor="text1"/>
          <w:lang w:val="en-GB"/>
        </w:rPr>
        <w:t xml:space="preserve">deaths in the intervention group, and </w:t>
      </w:r>
      <w:r w:rsidR="00F10408" w:rsidRPr="007E7715">
        <w:rPr>
          <w:color w:val="000000" w:themeColor="text1"/>
          <w:lang w:val="en-GB"/>
        </w:rPr>
        <w:t>28,306</w:t>
      </w:r>
      <w:r w:rsidR="00F10408">
        <w:rPr>
          <w:color w:val="000000" w:themeColor="text1"/>
          <w:lang w:val="en-GB"/>
        </w:rPr>
        <w:t xml:space="preserve"> deaths in the control group (</w:t>
      </w:r>
      <w:r w:rsidR="00F10408" w:rsidRPr="007E7715">
        <w:rPr>
          <w:color w:val="000000" w:themeColor="text1"/>
          <w:lang w:val="en-GB"/>
        </w:rPr>
        <w:t>RR 0.99</w:t>
      </w:r>
      <w:r w:rsidR="00F10408">
        <w:rPr>
          <w:color w:val="000000" w:themeColor="text1"/>
          <w:lang w:val="en-GB"/>
        </w:rPr>
        <w:t>,</w:t>
      </w:r>
      <w:r w:rsidR="00F10408" w:rsidRPr="007E7715">
        <w:rPr>
          <w:color w:val="000000" w:themeColor="text1"/>
          <w:lang w:val="en-GB"/>
        </w:rPr>
        <w:t xml:space="preserve"> 95%CI 0.94</w:t>
      </w:r>
      <w:proofErr w:type="gramStart"/>
      <w:r w:rsidR="00F10408" w:rsidRPr="007E7715">
        <w:rPr>
          <w:color w:val="000000" w:themeColor="text1"/>
          <w:lang w:val="en-GB"/>
        </w:rPr>
        <w:t>,1.03</w:t>
      </w:r>
      <w:proofErr w:type="gramEnd"/>
      <w:r w:rsidR="00F10408" w:rsidRPr="007E7715">
        <w:rPr>
          <w:color w:val="000000" w:themeColor="text1"/>
          <w:lang w:val="en-GB"/>
        </w:rPr>
        <w:t>; p=</w:t>
      </w:r>
      <w:r w:rsidR="00F10408" w:rsidRPr="00120EF6">
        <w:rPr>
          <w:color w:val="000000" w:themeColor="text1"/>
          <w:lang w:val="en-GB"/>
        </w:rPr>
        <w:t>0.49</w:t>
      </w:r>
      <w:r w:rsidR="00F10408" w:rsidRPr="00F32BFC">
        <w:rPr>
          <w:color w:val="000000" w:themeColor="text1"/>
          <w:lang w:val="en-GB"/>
        </w:rPr>
        <w:t>)</w:t>
      </w:r>
      <w:r w:rsidR="00F10408">
        <w:rPr>
          <w:color w:val="000000" w:themeColor="text1"/>
          <w:lang w:val="en-GB"/>
        </w:rPr>
        <w:t xml:space="preserve">. </w:t>
      </w:r>
      <w:r w:rsidR="00884091" w:rsidRPr="007E7715">
        <w:rPr>
          <w:rFonts w:cs="Arial"/>
          <w:color w:val="000000" w:themeColor="text1"/>
          <w:shd w:val="clear" w:color="auto" w:fill="FFFFFF"/>
        </w:rPr>
        <w:t xml:space="preserve">In instrumental variable analysis, the </w:t>
      </w:r>
      <w:r w:rsidR="00F819D4">
        <w:rPr>
          <w:rFonts w:cs="Arial"/>
          <w:color w:val="000000" w:themeColor="text1"/>
          <w:shd w:val="clear" w:color="auto" w:fill="FFFFFF"/>
        </w:rPr>
        <w:t>adherence</w:t>
      </w:r>
      <w:r w:rsidR="0057329B" w:rsidRPr="007E7715">
        <w:rPr>
          <w:rFonts w:cs="Arial"/>
          <w:color w:val="000000" w:themeColor="text1"/>
          <w:shd w:val="clear" w:color="auto" w:fill="FFFFFF"/>
        </w:rPr>
        <w:t>-</w:t>
      </w:r>
      <w:r w:rsidR="00884091" w:rsidRPr="007E7715">
        <w:rPr>
          <w:rFonts w:cs="Arial"/>
          <w:color w:val="000000" w:themeColor="text1"/>
          <w:shd w:val="clear" w:color="auto" w:fill="FFFFFF"/>
        </w:rPr>
        <w:t xml:space="preserve">adjusted causal </w:t>
      </w:r>
      <w:r w:rsidR="0057329B" w:rsidRPr="007E7715">
        <w:rPr>
          <w:rFonts w:cs="Arial"/>
          <w:color w:val="000000" w:themeColor="text1"/>
          <w:shd w:val="clear" w:color="auto" w:fill="FFFFFF"/>
        </w:rPr>
        <w:t>RR</w:t>
      </w:r>
      <w:r w:rsidR="00884091" w:rsidRPr="007E7715">
        <w:rPr>
          <w:rFonts w:cs="Arial"/>
          <w:color w:val="000000" w:themeColor="text1"/>
          <w:shd w:val="clear" w:color="auto" w:fill="FFFFFF"/>
        </w:rPr>
        <w:t xml:space="preserve"> for prostate cancer mortality was </w:t>
      </w:r>
      <w:r w:rsidR="0057329B" w:rsidRPr="007E7715">
        <w:rPr>
          <w:color w:val="000000" w:themeColor="text1"/>
          <w:bdr w:val="none" w:sz="0" w:space="0" w:color="auto" w:frame="1"/>
        </w:rPr>
        <w:t>0.93 (95%CI 0.67</w:t>
      </w:r>
      <w:proofErr w:type="gramStart"/>
      <w:r w:rsidR="0057329B" w:rsidRPr="007E7715">
        <w:rPr>
          <w:color w:val="000000" w:themeColor="text1"/>
          <w:bdr w:val="none" w:sz="0" w:space="0" w:color="auto" w:frame="1"/>
        </w:rPr>
        <w:t>,1.29</w:t>
      </w:r>
      <w:proofErr w:type="gramEnd"/>
      <w:r w:rsidR="0057329B" w:rsidRPr="007E7715">
        <w:rPr>
          <w:color w:val="000000" w:themeColor="text1"/>
          <w:bdr w:val="none" w:sz="0" w:space="0" w:color="auto" w:frame="1"/>
        </w:rPr>
        <w:t>; p=0.66)</w:t>
      </w:r>
      <w:r w:rsidR="00884091" w:rsidRPr="007E7715">
        <w:rPr>
          <w:rFonts w:cs="Arial"/>
          <w:color w:val="000000" w:themeColor="text1"/>
          <w:shd w:val="clear" w:color="auto" w:fill="FFFFFF"/>
        </w:rPr>
        <w:t xml:space="preserve">. </w:t>
      </w:r>
      <w:r w:rsidR="0057329B" w:rsidRPr="007E7715">
        <w:rPr>
          <w:color w:val="000000" w:themeColor="text1"/>
        </w:rPr>
        <w:t xml:space="preserve"> </w:t>
      </w:r>
    </w:p>
    <w:p w14:paraId="6163CE55" w14:textId="651DE76C" w:rsidR="00A65BCD" w:rsidRPr="007F3D37" w:rsidRDefault="00D5480F" w:rsidP="007F3D37">
      <w:pPr>
        <w:pStyle w:val="Body"/>
        <w:tabs>
          <w:tab w:val="left" w:pos="720"/>
          <w:tab w:val="left" w:pos="1440"/>
        </w:tabs>
        <w:spacing w:line="480" w:lineRule="auto"/>
        <w:rPr>
          <w:color w:val="000000" w:themeColor="text1"/>
        </w:rPr>
      </w:pPr>
      <w:r w:rsidRPr="007E7715">
        <w:rPr>
          <w:b/>
          <w:color w:val="000000" w:themeColor="text1"/>
          <w:lang w:val="en-GB"/>
        </w:rPr>
        <w:t>Conclusion</w:t>
      </w:r>
      <w:r w:rsidR="0017385D" w:rsidRPr="007E7715">
        <w:rPr>
          <w:b/>
          <w:color w:val="000000" w:themeColor="text1"/>
          <w:lang w:val="en-GB"/>
        </w:rPr>
        <w:t xml:space="preserve"> and relevance</w:t>
      </w:r>
      <w:r w:rsidRPr="007E7715">
        <w:rPr>
          <w:b/>
          <w:color w:val="000000" w:themeColor="text1"/>
          <w:lang w:val="en-GB"/>
        </w:rPr>
        <w:t>:</w:t>
      </w:r>
      <w:r w:rsidRPr="007E7715">
        <w:rPr>
          <w:color w:val="000000" w:themeColor="text1"/>
          <w:lang w:val="en-GB"/>
        </w:rPr>
        <w:t xml:space="preserve"> </w:t>
      </w:r>
      <w:bookmarkStart w:id="13" w:name="_Hlk500142487"/>
      <w:r w:rsidR="00EB62E3" w:rsidRPr="00EB62E3">
        <w:rPr>
          <w:rFonts w:cs="Segoe UI"/>
          <w:color w:val="212121"/>
          <w:shd w:val="clear" w:color="auto" w:fill="FFFFFF"/>
        </w:rPr>
        <w:t xml:space="preserve">Among practices randomized to a low-intensity PSA screening intervention compared with </w:t>
      </w:r>
      <w:r w:rsidR="007F3D37">
        <w:rPr>
          <w:rFonts w:cs="Segoe UI"/>
          <w:color w:val="212121"/>
          <w:shd w:val="clear" w:color="auto" w:fill="FFFFFF"/>
        </w:rPr>
        <w:t>standard practice</w:t>
      </w:r>
      <w:r w:rsidR="00EB62E3" w:rsidRPr="00EB62E3">
        <w:rPr>
          <w:rFonts w:cs="Segoe UI"/>
          <w:color w:val="212121"/>
          <w:shd w:val="clear" w:color="auto" w:fill="FFFFFF"/>
        </w:rPr>
        <w:t xml:space="preserve">, there was </w:t>
      </w:r>
      <w:r w:rsidR="00FF7E10">
        <w:rPr>
          <w:rFonts w:cs="Segoe UI"/>
          <w:color w:val="212121"/>
          <w:shd w:val="clear" w:color="auto" w:fill="FFFFFF"/>
        </w:rPr>
        <w:t xml:space="preserve">no significant difference </w:t>
      </w:r>
      <w:r w:rsidR="00EB62E3" w:rsidRPr="00EB62E3">
        <w:rPr>
          <w:rFonts w:cs="Segoe UI"/>
          <w:color w:val="212121"/>
          <w:shd w:val="clear" w:color="auto" w:fill="FFFFFF"/>
        </w:rPr>
        <w:t xml:space="preserve">in prostate cancer mortality after a </w:t>
      </w:r>
      <w:r w:rsidR="00EB62E3" w:rsidRPr="00EB62E3">
        <w:rPr>
          <w:rFonts w:cs="Segoe UI"/>
          <w:color w:val="212121"/>
          <w:shd w:val="clear" w:color="auto" w:fill="FFFFFF"/>
        </w:rPr>
        <w:lastRenderedPageBreak/>
        <w:t>median 10</w:t>
      </w:r>
      <w:r w:rsidR="007F3D37">
        <w:rPr>
          <w:rFonts w:cs="Segoe UI"/>
          <w:color w:val="212121"/>
          <w:shd w:val="clear" w:color="auto" w:fill="FFFFFF"/>
        </w:rPr>
        <w:t>-</w:t>
      </w:r>
      <w:r w:rsidR="00EB62E3" w:rsidRPr="00EB62E3">
        <w:rPr>
          <w:rFonts w:cs="Segoe UI"/>
          <w:color w:val="212121"/>
          <w:shd w:val="clear" w:color="auto" w:fill="FFFFFF"/>
        </w:rPr>
        <w:t>years follow up</w:t>
      </w:r>
      <w:r w:rsidR="007F3D37">
        <w:rPr>
          <w:rFonts w:cs="Segoe UI"/>
          <w:color w:val="212121"/>
          <w:shd w:val="clear" w:color="auto" w:fill="FFFFFF"/>
        </w:rPr>
        <w:t xml:space="preserve">, </w:t>
      </w:r>
      <w:r w:rsidR="00FB0386">
        <w:rPr>
          <w:rFonts w:cs="Segoe UI"/>
          <w:color w:val="212121"/>
          <w:shd w:val="clear" w:color="auto" w:fill="FFFFFF"/>
        </w:rPr>
        <w:t xml:space="preserve">but </w:t>
      </w:r>
      <w:r w:rsidR="00F06B60">
        <w:rPr>
          <w:color w:val="000000" w:themeColor="text1"/>
          <w:bdr w:val="none" w:sz="0" w:space="0" w:color="auto" w:frame="1"/>
        </w:rPr>
        <w:t xml:space="preserve">the detection of low-risk prostate cancers </w:t>
      </w:r>
      <w:r w:rsidR="007F3D37">
        <w:rPr>
          <w:color w:val="000000" w:themeColor="text1"/>
          <w:bdr w:val="none" w:sz="0" w:space="0" w:color="auto" w:frame="1"/>
        </w:rPr>
        <w:t>increased</w:t>
      </w:r>
      <w:r w:rsidR="00F06B60" w:rsidRPr="007F3D37">
        <w:rPr>
          <w:color w:val="000000" w:themeColor="text1"/>
          <w:bdr w:val="none" w:sz="0" w:space="0" w:color="auto" w:frame="1"/>
        </w:rPr>
        <w:t xml:space="preserve">. </w:t>
      </w:r>
      <w:r w:rsidR="00A22F7B">
        <w:rPr>
          <w:color w:val="000000" w:themeColor="text1"/>
          <w:bdr w:val="none" w:sz="0" w:space="0" w:color="auto" w:frame="1"/>
        </w:rPr>
        <w:t xml:space="preserve">Although </w:t>
      </w:r>
      <w:r w:rsidR="00A65BCD" w:rsidRPr="007F3D37">
        <w:rPr>
          <w:rFonts w:cs="Segoe UI"/>
          <w:color w:val="212121"/>
          <w:shd w:val="clear" w:color="auto" w:fill="FFFFFF"/>
        </w:rPr>
        <w:t>longer-term follow</w:t>
      </w:r>
      <w:r w:rsidR="00E45793">
        <w:rPr>
          <w:rFonts w:cs="Segoe UI"/>
          <w:color w:val="212121"/>
          <w:shd w:val="clear" w:color="auto" w:fill="FFFFFF"/>
        </w:rPr>
        <w:t>-</w:t>
      </w:r>
      <w:r w:rsidR="00A65BCD" w:rsidRPr="007F3D37">
        <w:rPr>
          <w:rFonts w:cs="Segoe UI"/>
          <w:color w:val="212121"/>
          <w:shd w:val="clear" w:color="auto" w:fill="FFFFFF"/>
        </w:rPr>
        <w:t xml:space="preserve">up is in progress, the </w:t>
      </w:r>
      <w:r w:rsidR="007F3D37">
        <w:rPr>
          <w:rFonts w:cs="Segoe UI"/>
          <w:color w:val="212121"/>
          <w:shd w:val="clear" w:color="auto" w:fill="FFFFFF"/>
        </w:rPr>
        <w:t>current</w:t>
      </w:r>
      <w:r w:rsidR="00A65BCD" w:rsidRPr="007F3D37">
        <w:rPr>
          <w:rFonts w:cs="Segoe UI"/>
          <w:color w:val="212121"/>
          <w:shd w:val="clear" w:color="auto" w:fill="FFFFFF"/>
        </w:rPr>
        <w:t xml:space="preserve"> findings </w:t>
      </w:r>
      <w:r w:rsidR="007F3D37">
        <w:rPr>
          <w:rFonts w:cs="Segoe UI"/>
          <w:color w:val="212121"/>
          <w:shd w:val="clear" w:color="auto" w:fill="FFFFFF"/>
        </w:rPr>
        <w:t>do</w:t>
      </w:r>
      <w:r w:rsidR="00A65BCD" w:rsidRPr="007F3D37">
        <w:rPr>
          <w:rFonts w:cs="Segoe UI"/>
          <w:color w:val="212121"/>
          <w:shd w:val="clear" w:color="auto" w:fill="FFFFFF"/>
        </w:rPr>
        <w:t xml:space="preserve"> not support </w:t>
      </w:r>
      <w:r w:rsidR="002F415C">
        <w:rPr>
          <w:rFonts w:cs="Segoe UI"/>
          <w:color w:val="212121"/>
          <w:shd w:val="clear" w:color="auto" w:fill="FFFFFF"/>
        </w:rPr>
        <w:t>single PSA-testing for population-based screening</w:t>
      </w:r>
      <w:r w:rsidR="007F3D37">
        <w:rPr>
          <w:rFonts w:cs="Segoe UI"/>
          <w:color w:val="212121"/>
          <w:shd w:val="clear" w:color="auto" w:fill="FFFFFF"/>
        </w:rPr>
        <w:t>.</w:t>
      </w:r>
      <w:bookmarkEnd w:id="13"/>
      <w:r w:rsidR="007F3D37">
        <w:rPr>
          <w:rFonts w:cs="Segoe UI"/>
          <w:color w:val="212121"/>
          <w:shd w:val="clear" w:color="auto" w:fill="FFFFFF"/>
        </w:rPr>
        <w:t xml:space="preserve"> </w:t>
      </w:r>
    </w:p>
    <w:p w14:paraId="030775E3" w14:textId="77777777" w:rsidR="00A65BCD" w:rsidRPr="007E7715" w:rsidRDefault="00A65BCD" w:rsidP="00D5480F">
      <w:pPr>
        <w:pStyle w:val="Body"/>
        <w:tabs>
          <w:tab w:val="left" w:pos="720"/>
          <w:tab w:val="left" w:pos="1440"/>
        </w:tabs>
        <w:spacing w:line="480" w:lineRule="auto"/>
        <w:rPr>
          <w:color w:val="000000" w:themeColor="text1"/>
        </w:rPr>
      </w:pPr>
    </w:p>
    <w:p w14:paraId="56134429" w14:textId="278F5462" w:rsidR="00F6522D" w:rsidRPr="007E7715" w:rsidRDefault="00F6522D" w:rsidP="00F6522D">
      <w:pPr>
        <w:pStyle w:val="Body"/>
        <w:spacing w:line="480" w:lineRule="auto"/>
        <w:rPr>
          <w:color w:val="000000" w:themeColor="text1"/>
        </w:rPr>
      </w:pPr>
      <w:r w:rsidRPr="007E7715">
        <w:rPr>
          <w:b/>
          <w:bCs/>
          <w:color w:val="000000" w:themeColor="text1"/>
        </w:rPr>
        <w:t>Current Controlled Trials number</w:t>
      </w:r>
      <w:r w:rsidRPr="007E7715">
        <w:rPr>
          <w:color w:val="000000" w:themeColor="text1"/>
        </w:rPr>
        <w:t xml:space="preserve">: ISRCTN92187251. </w:t>
      </w:r>
    </w:p>
    <w:p w14:paraId="3C2ABA74" w14:textId="77777777" w:rsidR="00F6522D" w:rsidRPr="007E7715" w:rsidRDefault="00F6522D" w:rsidP="00F6522D">
      <w:pPr>
        <w:pStyle w:val="Body"/>
        <w:spacing w:line="480" w:lineRule="auto"/>
        <w:rPr>
          <w:color w:val="000000" w:themeColor="text1"/>
        </w:rPr>
        <w:sectPr w:rsidR="00F6522D" w:rsidRPr="007E7715" w:rsidSect="00974F8E">
          <w:footerReference w:type="default" r:id="rId9"/>
          <w:pgSz w:w="11900" w:h="16840"/>
          <w:pgMar w:top="709" w:right="566" w:bottom="993" w:left="1440" w:header="708" w:footer="708" w:gutter="0"/>
          <w:lnNumType w:countBy="1" w:restart="continuous"/>
          <w:cols w:space="720"/>
          <w:docGrid w:linePitch="326"/>
        </w:sectPr>
      </w:pPr>
    </w:p>
    <w:p w14:paraId="4E3FBAA6" w14:textId="6251E44C" w:rsidR="00F6522D" w:rsidRPr="00451167" w:rsidRDefault="00F6522D" w:rsidP="00F6522D">
      <w:pPr>
        <w:pStyle w:val="Body"/>
        <w:spacing w:line="480" w:lineRule="auto"/>
        <w:rPr>
          <w:rFonts w:asciiTheme="minorHAnsi" w:hAnsiTheme="minorHAnsi"/>
          <w:b/>
          <w:bCs/>
        </w:rPr>
      </w:pPr>
      <w:bookmarkStart w:id="14" w:name="_Hlk485191758"/>
      <w:proofErr w:type="spellStart"/>
      <w:r w:rsidRPr="00451167">
        <w:rPr>
          <w:rFonts w:asciiTheme="minorHAnsi" w:hAnsiTheme="minorHAnsi"/>
          <w:b/>
          <w:bCs/>
          <w:lang w:val="fr-FR"/>
        </w:rPr>
        <w:lastRenderedPageBreak/>
        <w:t>Introductio</w:t>
      </w:r>
      <w:bookmarkEnd w:id="8"/>
      <w:proofErr w:type="spellEnd"/>
      <w:r w:rsidRPr="00451167">
        <w:rPr>
          <w:rFonts w:asciiTheme="minorHAnsi" w:hAnsiTheme="minorHAnsi"/>
          <w:b/>
          <w:bCs/>
        </w:rPr>
        <w:t>n</w:t>
      </w:r>
      <w:bookmarkStart w:id="15" w:name="_ENREF_18"/>
      <w:r w:rsidR="00F80AF4" w:rsidRPr="00451167">
        <w:rPr>
          <w:rFonts w:asciiTheme="minorHAnsi" w:hAnsiTheme="minorHAnsi"/>
          <w:b/>
          <w:bCs/>
        </w:rPr>
        <w:t xml:space="preserve"> </w:t>
      </w:r>
    </w:p>
    <w:p w14:paraId="7DE84938" w14:textId="1CC07485" w:rsidR="00F6522D" w:rsidRPr="00451167" w:rsidRDefault="00DC36FD" w:rsidP="00F6522D">
      <w:pPr>
        <w:pStyle w:val="Body"/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F6522D" w:rsidRPr="00451167">
        <w:rPr>
          <w:rFonts w:asciiTheme="minorHAnsi" w:hAnsiTheme="minorHAnsi"/>
        </w:rPr>
        <w:t>vidence from randomi</w:t>
      </w:r>
      <w:r w:rsidR="00EB31DC" w:rsidRPr="00451167">
        <w:rPr>
          <w:rFonts w:asciiTheme="minorHAnsi" w:hAnsiTheme="minorHAnsi"/>
        </w:rPr>
        <w:t>z</w:t>
      </w:r>
      <w:r w:rsidR="00F6522D" w:rsidRPr="00451167">
        <w:rPr>
          <w:rFonts w:asciiTheme="minorHAnsi" w:hAnsiTheme="minorHAnsi"/>
        </w:rPr>
        <w:t xml:space="preserve">ed </w:t>
      </w:r>
      <w:r w:rsidR="00412E1B">
        <w:rPr>
          <w:rFonts w:asciiTheme="minorHAnsi" w:hAnsiTheme="minorHAnsi"/>
        </w:rPr>
        <w:t>clinical</w:t>
      </w:r>
      <w:r w:rsidR="00412E1B" w:rsidRPr="00451167">
        <w:rPr>
          <w:rFonts w:asciiTheme="minorHAnsi" w:hAnsiTheme="minorHAnsi"/>
        </w:rPr>
        <w:t xml:space="preserve"> </w:t>
      </w:r>
      <w:r w:rsidR="00F6522D" w:rsidRPr="00451167">
        <w:rPr>
          <w:rFonts w:asciiTheme="minorHAnsi" w:hAnsiTheme="minorHAnsi"/>
        </w:rPr>
        <w:t>trials (RCTs) in Europe (ERSPC, n=162,243)</w:t>
      </w:r>
      <w:r w:rsidR="00F6522D" w:rsidRPr="00451167">
        <w:rPr>
          <w:rFonts w:asciiTheme="minorHAnsi" w:hAnsiTheme="minorHAnsi"/>
        </w:rPr>
        <w:fldChar w:fldCharType="begin"/>
      </w:r>
      <w:r w:rsidR="0012083A">
        <w:rPr>
          <w:rFonts w:asciiTheme="minorHAnsi" w:hAnsiTheme="minorHAnsi"/>
        </w:rPr>
        <w:instrText xml:space="preserve"> ADDIN EN.CITE &lt;EndNote&gt;&lt;Cite&gt;&lt;Author&gt;Schroder&lt;/Author&gt;&lt;Year&gt;2009&lt;/Year&gt;&lt;RecNum&gt;3060&lt;/RecNum&gt;&lt;DisplayText&gt;&lt;style face="superscript"&gt;1&lt;/style&gt;&lt;/DisplayText&gt;&lt;record&gt;&lt;rec-number&gt;3060&lt;/rec-number&gt;&lt;foreign-keys&gt;&lt;key app="EN" db-id="dzsv5sfzarsex5evdp8x5fwa2vv9rr0vzvav" timestamp="1455905250"&gt;3060&lt;/key&gt;&lt;/foreign-keys&gt;&lt;ref-type name="Journal Article"&gt;17&lt;/ref-type&gt;&lt;contributors&gt;&lt;authors&gt;&lt;author&gt;Schroder, F. H.&lt;/author&gt;&lt;author&gt;Hugosson, J.&lt;/author&gt;&lt;author&gt;Roobol, M. J.&lt;/author&gt;&lt;author&gt;Tammela, T. L.&lt;/author&gt;&lt;author&gt;Ciatto, S.&lt;/author&gt;&lt;author&gt;Nelen, V.&lt;/author&gt;&lt;author&gt;Kwiatkowski, M.&lt;/author&gt;&lt;author&gt;Lujan, M.&lt;/author&gt;&lt;author&gt;Lilja, H.&lt;/author&gt;&lt;author&gt;Zappa, M.&lt;/author&gt;&lt;author&gt;Denis, L. J.&lt;/author&gt;&lt;author&gt;Recker, F.&lt;/author&gt;&lt;author&gt;Berenguer, A.&lt;/author&gt;&lt;author&gt;Maattanen, L.&lt;/author&gt;&lt;author&gt;Bangma, C. H.&lt;/author&gt;&lt;author&gt;Aus, G.&lt;/author&gt;&lt;author&gt;Villers, A.&lt;/author&gt;&lt;author&gt;Rebillard, X.&lt;/author&gt;&lt;author&gt;van der Kwast, T.&lt;/author&gt;&lt;author&gt;Blijenberg, B. G.&lt;/author&gt;&lt;author&gt;Moss, S. M.&lt;/author&gt;&lt;author&gt;de Koning, H. J.&lt;/author&gt;&lt;author&gt;Auvinen, A.&lt;/author&gt;&lt;author&gt;Investigators, E.&lt;/author&gt;&lt;/authors&gt;&lt;/contributors&gt;&lt;titles&gt;&lt;title&gt;Screening and prostate-cancer mortality in a randomized European study&lt;/title&gt;&lt;secondary-title&gt;N Engl J Med&lt;/secondary-title&gt;&lt;/titles&gt;&lt;periodical&gt;&lt;full-title&gt;N Engl J Med&lt;/full-title&gt;&lt;/periodical&gt;&lt;pages&gt;1320-1328&lt;/pages&gt;&lt;volume&gt;360&lt;/volume&gt;&lt;dates&gt;&lt;year&gt;2009&lt;/year&gt;&lt;/dates&gt;&lt;label&gt;Schroder2009&lt;/label&gt;&lt;urls&gt;&lt;related-urls&gt;&lt;url&gt;http://dx.doi.org/10.1056/NEJMoa0810084&lt;/url&gt;&lt;/related-urls&gt;&lt;/urls&gt;&lt;electronic-resource-num&gt;10.1056/NEJMoa0810084&lt;/electronic-resource-num&gt;&lt;/record&gt;&lt;/Cite&gt;&lt;/EndNote&gt;</w:instrText>
      </w:r>
      <w:r w:rsidR="00F6522D" w:rsidRPr="00451167">
        <w:rPr>
          <w:rFonts w:asciiTheme="minorHAnsi" w:hAnsiTheme="minorHAnsi"/>
        </w:rPr>
        <w:fldChar w:fldCharType="separate"/>
      </w:r>
      <w:r w:rsidR="00F6522D" w:rsidRPr="00451167">
        <w:rPr>
          <w:rFonts w:asciiTheme="minorHAnsi" w:hAnsiTheme="minorHAnsi"/>
          <w:noProof/>
          <w:vertAlign w:val="superscript"/>
        </w:rPr>
        <w:t>1</w:t>
      </w:r>
      <w:r w:rsidR="00F6522D" w:rsidRPr="00451167">
        <w:rPr>
          <w:rFonts w:asciiTheme="minorHAnsi" w:hAnsiTheme="minorHAnsi"/>
        </w:rPr>
        <w:fldChar w:fldCharType="end"/>
      </w:r>
      <w:r w:rsidR="00F6522D" w:rsidRPr="00451167">
        <w:rPr>
          <w:rFonts w:asciiTheme="minorHAnsi" w:hAnsiTheme="minorHAnsi"/>
        </w:rPr>
        <w:t xml:space="preserve"> and the USA (PLCO, n=76,693)</w:t>
      </w:r>
      <w:r w:rsidR="005C6BBC" w:rsidRPr="00451167">
        <w:rPr>
          <w:rFonts w:asciiTheme="minorHAnsi" w:hAnsiTheme="minorHAnsi"/>
        </w:rPr>
        <w:fldChar w:fldCharType="begin">
          <w:fldData xml:space="preserve">PEVuZE5vdGU+PENpdGU+PEF1dGhvcj5BbmRyaW9sZTwvQXV0aG9yPjxZZWFyPjIwMDk8L1llYXI+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</w:fldData>
        </w:fldChar>
      </w:r>
      <w:r w:rsidR="00DB6722" w:rsidRPr="00451167">
        <w:rPr>
          <w:rFonts w:asciiTheme="minorHAnsi" w:hAnsiTheme="minorHAnsi"/>
        </w:rPr>
        <w:instrText xml:space="preserve"> ADDIN EN.CITE </w:instrText>
      </w:r>
      <w:r w:rsidR="00DB6722" w:rsidRPr="00451167">
        <w:rPr>
          <w:rFonts w:asciiTheme="minorHAnsi" w:hAnsiTheme="minorHAnsi"/>
        </w:rPr>
        <w:fldChar w:fldCharType="begin">
          <w:fldData xml:space="preserve">PEVuZE5vdGU+PENpdGU+PEF1dGhvcj5BbmRyaW9sZTwvQXV0aG9yPjxZZWFyPjIwMDk8L1llYXI+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</w:fldData>
        </w:fldChar>
      </w:r>
      <w:r w:rsidR="00DB6722" w:rsidRPr="00451167">
        <w:rPr>
          <w:rFonts w:asciiTheme="minorHAnsi" w:hAnsiTheme="minorHAnsi"/>
        </w:rPr>
        <w:instrText xml:space="preserve"> ADDIN EN.CITE.DATA </w:instrText>
      </w:r>
      <w:r w:rsidR="00DB6722" w:rsidRPr="00451167">
        <w:rPr>
          <w:rFonts w:asciiTheme="minorHAnsi" w:hAnsiTheme="minorHAnsi"/>
        </w:rPr>
      </w:r>
      <w:r w:rsidR="00DB6722" w:rsidRPr="00451167">
        <w:rPr>
          <w:rFonts w:asciiTheme="minorHAnsi" w:hAnsiTheme="minorHAnsi"/>
        </w:rPr>
        <w:fldChar w:fldCharType="end"/>
      </w:r>
      <w:r w:rsidR="005C6BBC" w:rsidRPr="00451167">
        <w:rPr>
          <w:rFonts w:asciiTheme="minorHAnsi" w:hAnsiTheme="minorHAnsi"/>
        </w:rPr>
      </w:r>
      <w:r w:rsidR="005C6BBC" w:rsidRPr="00451167">
        <w:rPr>
          <w:rFonts w:asciiTheme="minorHAnsi" w:hAnsiTheme="minorHAnsi"/>
        </w:rPr>
        <w:fldChar w:fldCharType="separate"/>
      </w:r>
      <w:r w:rsidR="005C6BBC" w:rsidRPr="00451167">
        <w:rPr>
          <w:rFonts w:asciiTheme="minorHAnsi" w:hAnsiTheme="minorHAnsi"/>
          <w:noProof/>
          <w:vertAlign w:val="superscript"/>
        </w:rPr>
        <w:t>2</w:t>
      </w:r>
      <w:r w:rsidR="005C6BBC" w:rsidRPr="00451167">
        <w:rPr>
          <w:rFonts w:asciiTheme="minorHAnsi" w:hAnsiTheme="minorHAnsi"/>
        </w:rPr>
        <w:fldChar w:fldCharType="end"/>
      </w:r>
      <w:r w:rsidR="00F6522D" w:rsidRPr="00451167">
        <w:rPr>
          <w:rFonts w:asciiTheme="minorHAnsi" w:hAnsiTheme="minorHAnsi"/>
        </w:rPr>
        <w:t xml:space="preserve"> </w:t>
      </w:r>
      <w:r w:rsidR="0043499C" w:rsidRPr="00451167">
        <w:rPr>
          <w:rFonts w:asciiTheme="minorHAnsi" w:hAnsiTheme="minorHAnsi"/>
        </w:rPr>
        <w:t xml:space="preserve">has not resolved </w:t>
      </w:r>
      <w:r w:rsidR="00F6522D" w:rsidRPr="00451167">
        <w:rPr>
          <w:rFonts w:asciiTheme="minorHAnsi" w:hAnsiTheme="minorHAnsi"/>
        </w:rPr>
        <w:t>the controversies surrounding prostate-specific antigen (PSA)-based prostate cancer screening</w:t>
      </w:r>
      <w:bookmarkStart w:id="16" w:name="_ENREF_19"/>
      <w:bookmarkEnd w:id="15"/>
      <w:r w:rsidR="00F6522D" w:rsidRPr="00451167">
        <w:rPr>
          <w:rFonts w:asciiTheme="minorHAnsi" w:hAnsiTheme="minorHAnsi"/>
        </w:rPr>
        <w:t xml:space="preserve">, resulting in different </w:t>
      </w:r>
      <w:r w:rsidR="00A12ECC">
        <w:rPr>
          <w:rFonts w:asciiTheme="minorHAnsi" w:hAnsiTheme="minorHAnsi"/>
        </w:rPr>
        <w:t>recom</w:t>
      </w:r>
      <w:r w:rsidR="0087429F" w:rsidRPr="00FE0A10">
        <w:rPr>
          <w:rFonts w:asciiTheme="minorHAnsi" w:hAnsiTheme="minorHAnsi"/>
        </w:rPr>
        <w:t>m</w:t>
      </w:r>
      <w:r w:rsidR="00A12ECC">
        <w:rPr>
          <w:rFonts w:asciiTheme="minorHAnsi" w:hAnsiTheme="minorHAnsi"/>
        </w:rPr>
        <w:t>endations</w:t>
      </w:r>
      <w:r w:rsidR="00A12ECC" w:rsidRPr="00451167">
        <w:rPr>
          <w:rFonts w:asciiTheme="minorHAnsi" w:hAnsiTheme="minorHAnsi"/>
        </w:rPr>
        <w:t xml:space="preserve"> </w:t>
      </w:r>
      <w:r w:rsidR="00F6522D" w:rsidRPr="00451167">
        <w:rPr>
          <w:rFonts w:asciiTheme="minorHAnsi" w:hAnsiTheme="minorHAnsi"/>
        </w:rPr>
        <w:t>worldwide</w:t>
      </w:r>
      <w:r w:rsidR="00574F0A" w:rsidRPr="00451167">
        <w:rPr>
          <w:rFonts w:asciiTheme="minorHAnsi" w:hAnsiTheme="minorHAnsi"/>
        </w:rPr>
        <w:t>.</w:t>
      </w:r>
      <w:r w:rsidR="00DB6722" w:rsidRPr="00451167">
        <w:rPr>
          <w:rFonts w:asciiTheme="minorHAnsi" w:hAnsiTheme="minorHAnsi"/>
        </w:rPr>
        <w:fldChar w:fldCharType="begin">
          <w:fldData xml:space="preserve">PEVuZE5vdGU+PENpdGU+PEF1dGhvcj5Nb3llcjwvQXV0aG9yPjxZZWFyPjIwMTI8L1llYXI+PFJl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</w:fldData>
        </w:fldChar>
      </w:r>
      <w:r w:rsidR="00DB6722" w:rsidRPr="00451167">
        <w:rPr>
          <w:rFonts w:asciiTheme="minorHAnsi" w:hAnsiTheme="minorHAnsi"/>
        </w:rPr>
        <w:instrText xml:space="preserve"> ADDIN EN.CITE </w:instrText>
      </w:r>
      <w:r w:rsidR="00DB6722" w:rsidRPr="00451167">
        <w:rPr>
          <w:rFonts w:asciiTheme="minorHAnsi" w:hAnsiTheme="minorHAnsi"/>
        </w:rPr>
        <w:fldChar w:fldCharType="begin">
          <w:fldData xml:space="preserve">PEVuZE5vdGU+PENpdGU+PEF1dGhvcj5Nb3llcjwvQXV0aG9yPjxZZWFyPjIwMTI8L1llYXI+PFJl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</w:fldData>
        </w:fldChar>
      </w:r>
      <w:r w:rsidR="00DB6722" w:rsidRPr="00451167">
        <w:rPr>
          <w:rFonts w:asciiTheme="minorHAnsi" w:hAnsiTheme="minorHAnsi"/>
        </w:rPr>
        <w:instrText xml:space="preserve"> ADDIN EN.CITE.DATA </w:instrText>
      </w:r>
      <w:r w:rsidR="00DB6722" w:rsidRPr="00451167">
        <w:rPr>
          <w:rFonts w:asciiTheme="minorHAnsi" w:hAnsiTheme="minorHAnsi"/>
        </w:rPr>
      </w:r>
      <w:r w:rsidR="00DB6722" w:rsidRPr="00451167">
        <w:rPr>
          <w:rFonts w:asciiTheme="minorHAnsi" w:hAnsiTheme="minorHAnsi"/>
        </w:rPr>
        <w:fldChar w:fldCharType="end"/>
      </w:r>
      <w:r w:rsidR="00DB6722" w:rsidRPr="00451167">
        <w:rPr>
          <w:rFonts w:asciiTheme="minorHAnsi" w:hAnsiTheme="minorHAnsi"/>
        </w:rPr>
      </w:r>
      <w:r w:rsidR="00DB6722" w:rsidRPr="00451167">
        <w:rPr>
          <w:rFonts w:asciiTheme="minorHAnsi" w:hAnsiTheme="minorHAnsi"/>
        </w:rPr>
        <w:fldChar w:fldCharType="separate"/>
      </w:r>
      <w:r w:rsidR="00DB6722" w:rsidRPr="00451167">
        <w:rPr>
          <w:rFonts w:asciiTheme="minorHAnsi" w:hAnsiTheme="minorHAnsi"/>
          <w:noProof/>
          <w:vertAlign w:val="superscript"/>
        </w:rPr>
        <w:t>3,4</w:t>
      </w:r>
      <w:r w:rsidR="00DB6722" w:rsidRPr="00451167">
        <w:rPr>
          <w:rFonts w:asciiTheme="minorHAnsi" w:hAnsiTheme="minorHAnsi"/>
        </w:rPr>
        <w:fldChar w:fldCharType="end"/>
      </w:r>
      <w:r w:rsidR="00A37E0F" w:rsidRPr="00451167">
        <w:rPr>
          <w:rFonts w:asciiTheme="minorHAnsi" w:hAnsiTheme="minorHAnsi"/>
        </w:rPr>
        <w:t xml:space="preserve"> </w:t>
      </w:r>
      <w:r w:rsidR="00D949A4" w:rsidRPr="00451167">
        <w:rPr>
          <w:rFonts w:asciiTheme="minorHAnsi" w:hAnsiTheme="minorHAnsi"/>
        </w:rPr>
        <w:t xml:space="preserve">The prognosis for </w:t>
      </w:r>
      <w:r w:rsidR="00065294" w:rsidRPr="00451167">
        <w:rPr>
          <w:rFonts w:asciiTheme="minorHAnsi" w:hAnsiTheme="minorHAnsi"/>
          <w:bdr w:val="none" w:sz="0" w:space="0" w:color="auto" w:frame="1"/>
        </w:rPr>
        <w:t>low</w:t>
      </w:r>
      <w:r w:rsidR="00224F95" w:rsidRPr="00451167">
        <w:rPr>
          <w:rFonts w:asciiTheme="minorHAnsi" w:hAnsiTheme="minorHAnsi"/>
          <w:bdr w:val="none" w:sz="0" w:space="0" w:color="auto" w:frame="1"/>
        </w:rPr>
        <w:t>-</w:t>
      </w:r>
      <w:r w:rsidR="00065294" w:rsidRPr="00451167">
        <w:rPr>
          <w:rFonts w:asciiTheme="minorHAnsi" w:hAnsiTheme="minorHAnsi"/>
          <w:bdr w:val="none" w:sz="0" w:space="0" w:color="auto" w:frame="1"/>
        </w:rPr>
        <w:t xml:space="preserve"> and intermediate</w:t>
      </w:r>
      <w:r w:rsidR="00224F95" w:rsidRPr="00451167">
        <w:rPr>
          <w:rFonts w:asciiTheme="minorHAnsi" w:hAnsiTheme="minorHAnsi"/>
          <w:bdr w:val="none" w:sz="0" w:space="0" w:color="auto" w:frame="1"/>
        </w:rPr>
        <w:t>-</w:t>
      </w:r>
      <w:r w:rsidR="00065294" w:rsidRPr="00451167">
        <w:rPr>
          <w:rFonts w:asciiTheme="minorHAnsi" w:hAnsiTheme="minorHAnsi"/>
          <w:bdr w:val="none" w:sz="0" w:space="0" w:color="auto" w:frame="1"/>
        </w:rPr>
        <w:t xml:space="preserve">risk </w:t>
      </w:r>
      <w:r w:rsidR="00D949A4" w:rsidRPr="00451167">
        <w:rPr>
          <w:rFonts w:asciiTheme="minorHAnsi" w:hAnsiTheme="minorHAnsi"/>
        </w:rPr>
        <w:t>localized prostate cancer is excellent,</w:t>
      </w:r>
      <w:r w:rsidR="00051834">
        <w:rPr>
          <w:rFonts w:asciiTheme="minorHAnsi" w:hAnsiTheme="minorHAnsi"/>
        </w:rPr>
        <w:fldChar w:fldCharType="begin"/>
      </w:r>
      <w:r w:rsidR="0012083A">
        <w:rPr>
          <w:rFonts w:asciiTheme="minorHAnsi" w:hAnsiTheme="minorHAnsi"/>
        </w:rPr>
        <w:instrText xml:space="preserve"> ADDIN EN.CITE &lt;EndNote&gt;&lt;Cite&gt;&lt;Author&gt;Hamdy&lt;/Author&gt;&lt;Year&gt;2016&lt;/Year&gt;&lt;RecNum&gt;3829&lt;/RecNum&gt;&lt;DisplayText&gt;&lt;style face="superscript"&gt;5&lt;/style&gt;&lt;/DisplayText&gt;&lt;record&gt;&lt;rec-number&gt;3829&lt;/rec-number&gt;&lt;foreign-keys&gt;&lt;key app="EN" db-id="dzsv5sfzarsex5evdp8x5fwa2vv9rr0vzvav" timestamp="1475315285"&gt;3829&lt;/key&gt;&lt;/foreign-keys&gt;&lt;ref-type name="Journal Article"&gt;17&lt;/ref-type&gt;&lt;contributors&gt;&lt;authors&gt;&lt;author&gt;Hamdy, Freddie C.&lt;/author&gt;&lt;author&gt;Donovan, Jenny L.&lt;/author&gt;&lt;author&gt;Lane, J. Athene&lt;/author&gt;&lt;author&gt;Mason, Malcolm&lt;/author&gt;&lt;author&gt;Metcalfe, Chris&lt;/author&gt;&lt;author&gt;Holding, Peter&lt;/author&gt;&lt;author&gt;Davis, Michael&lt;/author&gt;&lt;author&gt;Peters, Tim J.&lt;/author&gt;&lt;author&gt;Turner, Emma L.&lt;/author&gt;&lt;author&gt;Martin, Richard M.&lt;/author&gt;&lt;author&gt;Oxley, Jon&lt;/author&gt;&lt;author&gt;Robinson, Mary&lt;/author&gt;&lt;author&gt;Staffurth, John&lt;/author&gt;&lt;author&gt;Walsh, Eleanor&lt;/author&gt;&lt;author&gt;Bollina, Prasad&lt;/author&gt;&lt;author&gt;Catto, James&lt;/author&gt;&lt;author&gt;Doble, Andrew&lt;/author&gt;&lt;author&gt;Doherty, Alan&lt;/author&gt;&lt;author&gt;Gillatt, David&lt;/author&gt;&lt;author&gt;Kockelbergh, Roger&lt;/author&gt;&lt;author&gt;Kynaston, Howard&lt;/author&gt;&lt;author&gt;Paul, Alan&lt;/author&gt;&lt;author&gt;Powell, Philip&lt;/author&gt;&lt;author&gt;Prescott, Stephen&lt;/author&gt;&lt;author&gt;Rosario, Derek J.&lt;/author&gt;&lt;author&gt;Rowe, Edward&lt;/author&gt;&lt;author&gt;Neal, David E.&lt;/author&gt;&lt;/authors&gt;&lt;/contributors&gt;&lt;titles&gt;&lt;title&gt;10-Year Outcomes after Monitoring, Surgery, or Radiotherapy for Localized Prostate Cancer&lt;/title&gt;&lt;secondary-title&gt;New England Journal of Medicine&lt;/secondary-title&gt;&lt;/titles&gt;&lt;periodical&gt;&lt;full-title&gt;New England Journal of Medicine&lt;/full-title&gt;&lt;/periodical&gt;&lt;pages&gt;1415-1424&lt;/pages&gt;&lt;volume&gt;&lt;style face="bold" font="default" size="100%"&gt;375&lt;/style&gt;&lt;/volume&gt;&lt;dates&gt;&lt;year&gt;2016&lt;/year&gt;&lt;/dates&gt;&lt;accession-num&gt;27626136&lt;/accession-num&gt;&lt;urls&gt;&lt;related-urls&gt;&lt;url&gt;&lt;style face="underline" font="default" size="100%"&gt;http://www.nejm.org/doi/full/10.1056/NEJMoa1606220&lt;/style&gt;&lt;/url&gt;&lt;/related-urls&gt;&lt;/urls&gt;&lt;electronic-resource-num&gt;doi:10.1056/NEJMoa1606220&lt;/electronic-resource-num&gt;&lt;/record&gt;&lt;/Cite&gt;&lt;/EndNote&gt;</w:instrText>
      </w:r>
      <w:r w:rsidR="00051834">
        <w:rPr>
          <w:rFonts w:asciiTheme="minorHAnsi" w:hAnsiTheme="minorHAnsi"/>
        </w:rPr>
        <w:fldChar w:fldCharType="separate"/>
      </w:r>
      <w:r w:rsidR="00051834" w:rsidRPr="00051834">
        <w:rPr>
          <w:rFonts w:asciiTheme="minorHAnsi" w:hAnsiTheme="minorHAnsi"/>
          <w:noProof/>
          <w:vertAlign w:val="superscript"/>
        </w:rPr>
        <w:t>5</w:t>
      </w:r>
      <w:r w:rsidR="00051834">
        <w:rPr>
          <w:rFonts w:asciiTheme="minorHAnsi" w:hAnsiTheme="minorHAnsi"/>
        </w:rPr>
        <w:fldChar w:fldCharType="end"/>
      </w:r>
      <w:r w:rsidR="009F2EFF" w:rsidRPr="00451167">
        <w:rPr>
          <w:rFonts w:asciiTheme="minorHAnsi" w:hAnsiTheme="minorHAnsi"/>
        </w:rPr>
        <w:t xml:space="preserve"> </w:t>
      </w:r>
      <w:r w:rsidR="00D949A4" w:rsidRPr="00451167">
        <w:rPr>
          <w:rFonts w:asciiTheme="minorHAnsi" w:hAnsiTheme="minorHAnsi"/>
        </w:rPr>
        <w:t xml:space="preserve">and </w:t>
      </w:r>
      <w:r w:rsidR="000C0635" w:rsidRPr="00451167">
        <w:rPr>
          <w:rFonts w:asciiTheme="minorHAnsi" w:hAnsiTheme="minorHAnsi"/>
        </w:rPr>
        <w:t xml:space="preserve">although </w:t>
      </w:r>
      <w:r w:rsidR="00027D3A">
        <w:rPr>
          <w:rFonts w:asciiTheme="minorHAnsi" w:hAnsiTheme="minorHAnsi"/>
        </w:rPr>
        <w:t xml:space="preserve">there is </w:t>
      </w:r>
      <w:r w:rsidR="00D46719">
        <w:rPr>
          <w:rFonts w:asciiTheme="minorHAnsi" w:hAnsiTheme="minorHAnsi"/>
        </w:rPr>
        <w:t>fair-quality</w:t>
      </w:r>
      <w:r w:rsidR="00027D3A">
        <w:rPr>
          <w:rFonts w:asciiTheme="minorHAnsi" w:hAnsiTheme="minorHAnsi"/>
        </w:rPr>
        <w:t xml:space="preserve"> evidence that </w:t>
      </w:r>
      <w:r w:rsidR="000C0635" w:rsidRPr="00451167">
        <w:rPr>
          <w:rFonts w:asciiTheme="minorHAnsi" w:hAnsiTheme="minorHAnsi"/>
        </w:rPr>
        <w:t xml:space="preserve">screening </w:t>
      </w:r>
      <w:r w:rsidR="00A12ECC">
        <w:rPr>
          <w:rFonts w:asciiTheme="minorHAnsi" w:hAnsiTheme="minorHAnsi"/>
        </w:rPr>
        <w:t xml:space="preserve">by PSA testing </w:t>
      </w:r>
      <w:r w:rsidR="00E05AB2" w:rsidRPr="00451167">
        <w:rPr>
          <w:rFonts w:asciiTheme="minorHAnsi" w:hAnsiTheme="minorHAnsi"/>
          <w:color w:val="231F20"/>
          <w:u w:color="231F20"/>
        </w:rPr>
        <w:t>reduces prostate cancer deaths</w:t>
      </w:r>
      <w:r w:rsidR="000C0635" w:rsidRPr="00451167">
        <w:rPr>
          <w:rFonts w:asciiTheme="minorHAnsi" w:hAnsiTheme="minorHAnsi"/>
        </w:rPr>
        <w:t>,</w:t>
      </w:r>
      <w:r w:rsidR="002E4364">
        <w:rPr>
          <w:rFonts w:asciiTheme="minorHAnsi" w:hAnsiTheme="minorHAnsi"/>
        </w:rPr>
        <w:fldChar w:fldCharType="begin"/>
      </w:r>
      <w:r w:rsidR="00422AD5">
        <w:rPr>
          <w:rFonts w:asciiTheme="minorHAnsi" w:hAnsiTheme="minorHAnsi"/>
        </w:rPr>
        <w:instrText xml:space="preserve"> ADDIN EN.CITE &lt;EndNote&gt;&lt;Cite&gt;&lt;Author&gt;Bibbins-Domingo&lt;/Author&gt;&lt;Year&gt;2017&lt;/Year&gt;&lt;RecNum&gt;4124&lt;/RecNum&gt;&lt;DisplayText&gt;&lt;style face="superscript"&gt;6&lt;/style&gt;&lt;/DisplayText&gt;&lt;record&gt;&lt;rec-number&gt;4124&lt;/rec-number&gt;&lt;foreign-keys&gt;&lt;key app="EN" db-id="dzsv5sfzarsex5evdp8x5fwa2vv9rr0vzvav" timestamp="1491922678"&gt;4124&lt;/key&gt;&lt;/foreign-keys&gt;&lt;ref-type name="Journal Article"&gt;17&lt;/ref-type&gt;&lt;contributors&gt;&lt;authors&gt;&lt;author&gt;Bibbins-Domingo, K.&lt;/author&gt;&lt;author&gt;Grossman, D. C.&lt;/author&gt;&lt;author&gt;Curry, S. J.&lt;/author&gt;&lt;/authors&gt;&lt;/contributors&gt;&lt;titles&gt;&lt;title&gt;The US Preventive Services Task Force 2017 draft recommendation statement on screening for prostate cancer: An invitation to review and comment&lt;/title&gt;&lt;secondary-title&gt;JAMA&lt;/secondary-title&gt;&lt;/titles&gt;&lt;periodical&gt;&lt;full-title&gt;JAMA&lt;/full-title&gt;&lt;/periodical&gt;&lt;pages&gt;1949-1950&lt;/pages&gt;&lt;volume&gt;317&lt;/volume&gt;&lt;number&gt;19&lt;/number&gt;&lt;dates&gt;&lt;year&gt;2017&lt;/year&gt;&lt;/dates&gt;&lt;isbn&gt;0098-7484&lt;/isbn&gt;&lt;urls&gt;&lt;related-urls&gt;&lt;url&gt;&lt;style face="underline" font="default" size="100%"&gt;http://dx.doi.org/10.1001/jama.2017.4413&lt;/style&gt;&lt;/url&gt;&lt;/related-urls&gt;&lt;/urls&gt;&lt;electronic-resource-num&gt;10.1001/jama.2017.4413&lt;/electronic-resource-num&gt;&lt;/record&gt;&lt;/Cite&gt;&lt;/EndNote&gt;</w:instrText>
      </w:r>
      <w:r w:rsidR="002E4364">
        <w:rPr>
          <w:rFonts w:asciiTheme="minorHAnsi" w:hAnsiTheme="minorHAnsi"/>
        </w:rPr>
        <w:fldChar w:fldCharType="separate"/>
      </w:r>
      <w:r w:rsidR="002E4364" w:rsidRPr="002E4364">
        <w:rPr>
          <w:rFonts w:asciiTheme="minorHAnsi" w:hAnsiTheme="minorHAnsi"/>
          <w:noProof/>
          <w:vertAlign w:val="superscript"/>
        </w:rPr>
        <w:t>6</w:t>
      </w:r>
      <w:r w:rsidR="002E4364">
        <w:rPr>
          <w:rFonts w:asciiTheme="minorHAnsi" w:hAnsiTheme="minorHAnsi"/>
        </w:rPr>
        <w:fldChar w:fldCharType="end"/>
      </w:r>
      <w:r w:rsidR="000C0635" w:rsidRPr="00451167">
        <w:rPr>
          <w:rFonts w:asciiTheme="minorHAnsi" w:hAnsiTheme="minorHAnsi"/>
        </w:rPr>
        <w:t xml:space="preserve"> </w:t>
      </w:r>
      <w:r w:rsidR="00AC31D5">
        <w:rPr>
          <w:rFonts w:asciiTheme="minorHAnsi" w:hAnsiTheme="minorHAnsi"/>
          <w:bdr w:val="none" w:sz="0" w:space="0" w:color="auto" w:frame="1"/>
        </w:rPr>
        <w:t xml:space="preserve">debate continues about </w:t>
      </w:r>
      <w:bookmarkEnd w:id="16"/>
      <w:r w:rsidR="00A12ECC">
        <w:rPr>
          <w:rFonts w:asciiTheme="minorHAnsi" w:hAnsiTheme="minorHAnsi"/>
          <w:bdr w:val="none" w:sz="0" w:space="0" w:color="auto" w:frame="1"/>
        </w:rPr>
        <w:t xml:space="preserve">the </w:t>
      </w:r>
      <w:r w:rsidR="00A12ECC">
        <w:rPr>
          <w:rFonts w:asciiTheme="minorHAnsi" w:hAnsiTheme="minorHAnsi"/>
        </w:rPr>
        <w:t xml:space="preserve">trade-off between </w:t>
      </w:r>
      <w:r w:rsidR="00E05AB2" w:rsidRPr="00451167">
        <w:rPr>
          <w:rFonts w:asciiTheme="minorHAnsi" w:hAnsiTheme="minorHAnsi"/>
          <w:color w:val="231F20"/>
          <w:u w:color="231F20"/>
        </w:rPr>
        <w:t xml:space="preserve">the mortality benefit </w:t>
      </w:r>
      <w:r w:rsidR="00A12ECC">
        <w:rPr>
          <w:rFonts w:asciiTheme="minorHAnsi" w:hAnsiTheme="minorHAnsi"/>
          <w:color w:val="231F20"/>
          <w:u w:color="231F20"/>
        </w:rPr>
        <w:t>and</w:t>
      </w:r>
      <w:r w:rsidR="00F353FF" w:rsidRPr="00451167">
        <w:rPr>
          <w:rFonts w:asciiTheme="minorHAnsi" w:hAnsiTheme="minorHAnsi"/>
          <w:color w:val="231F20"/>
          <w:u w:color="231F20"/>
        </w:rPr>
        <w:t xml:space="preserve"> </w:t>
      </w:r>
      <w:r w:rsidR="0002641D" w:rsidRPr="00451167">
        <w:rPr>
          <w:rFonts w:asciiTheme="minorHAnsi" w:hAnsiTheme="minorHAnsi"/>
          <w:color w:val="231F20"/>
          <w:u w:color="231F20"/>
        </w:rPr>
        <w:t>risks of harm from over-detection and over</w:t>
      </w:r>
      <w:r w:rsidR="00255616" w:rsidRPr="00451167">
        <w:rPr>
          <w:rFonts w:asciiTheme="minorHAnsi" w:hAnsiTheme="minorHAnsi"/>
          <w:color w:val="231F20"/>
          <w:u w:color="231F20"/>
        </w:rPr>
        <w:t>-</w:t>
      </w:r>
      <w:r w:rsidR="0002641D" w:rsidRPr="00451167">
        <w:rPr>
          <w:rFonts w:asciiTheme="minorHAnsi" w:hAnsiTheme="minorHAnsi"/>
          <w:color w:val="231F20"/>
          <w:u w:color="231F20"/>
        </w:rPr>
        <w:t>treatment</w:t>
      </w:r>
      <w:r w:rsidR="00F6522D" w:rsidRPr="00451167">
        <w:rPr>
          <w:rFonts w:asciiTheme="minorHAnsi" w:hAnsiTheme="minorHAnsi"/>
        </w:rPr>
        <w:t>.</w:t>
      </w:r>
      <w:bookmarkEnd w:id="14"/>
      <w:r w:rsidR="00944063">
        <w:rPr>
          <w:rFonts w:asciiTheme="minorHAnsi" w:hAnsiTheme="minorHAnsi"/>
        </w:rPr>
        <w:fldChar w:fldCharType="begin">
          <w:fldData xml:space="preserve">PEVuZE5vdGU+PENpdGU+PEF1dGhvcj5Nb3llcjwvQXV0aG9yPjxZZWFyPjIwMTI8L1llYXI+PFJl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</w:fldData>
        </w:fldChar>
      </w:r>
      <w:r w:rsidR="0012083A">
        <w:rPr>
          <w:rFonts w:asciiTheme="minorHAnsi" w:hAnsiTheme="minorHAnsi"/>
        </w:rPr>
        <w:instrText xml:space="preserve"> ADDIN EN.CITE </w:instrText>
      </w:r>
      <w:r w:rsidR="0012083A">
        <w:rPr>
          <w:rFonts w:asciiTheme="minorHAnsi" w:hAnsiTheme="minorHAnsi"/>
        </w:rPr>
        <w:fldChar w:fldCharType="begin">
          <w:fldData xml:space="preserve">PEVuZE5vdGU+PENpdGU+PEF1dGhvcj5Nb3llcjwvQXV0aG9yPjxZZWFyPjIwMTI8L1llYXI+PFJl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</w:fldData>
        </w:fldChar>
      </w:r>
      <w:r w:rsidR="0012083A">
        <w:rPr>
          <w:rFonts w:asciiTheme="minorHAnsi" w:hAnsiTheme="minorHAnsi"/>
        </w:rPr>
        <w:instrText xml:space="preserve"> ADDIN EN.CITE.DATA </w:instrText>
      </w:r>
      <w:r w:rsidR="0012083A">
        <w:rPr>
          <w:rFonts w:asciiTheme="minorHAnsi" w:hAnsiTheme="minorHAnsi"/>
        </w:rPr>
      </w:r>
      <w:r w:rsidR="0012083A">
        <w:rPr>
          <w:rFonts w:asciiTheme="minorHAnsi" w:hAnsiTheme="minorHAnsi"/>
        </w:rPr>
        <w:fldChar w:fldCharType="end"/>
      </w:r>
      <w:r w:rsidR="00944063">
        <w:rPr>
          <w:rFonts w:asciiTheme="minorHAnsi" w:hAnsiTheme="minorHAnsi"/>
        </w:rPr>
      </w:r>
      <w:r w:rsidR="00944063">
        <w:rPr>
          <w:rFonts w:asciiTheme="minorHAnsi" w:hAnsiTheme="minorHAnsi"/>
        </w:rPr>
        <w:fldChar w:fldCharType="separate"/>
      </w:r>
      <w:r w:rsidR="00944063" w:rsidRPr="00944063">
        <w:rPr>
          <w:rFonts w:asciiTheme="minorHAnsi" w:hAnsiTheme="minorHAnsi"/>
          <w:noProof/>
          <w:vertAlign w:val="superscript"/>
        </w:rPr>
        <w:t>2-4</w:t>
      </w:r>
      <w:r w:rsidR="00944063">
        <w:rPr>
          <w:rFonts w:asciiTheme="minorHAnsi" w:hAnsiTheme="minorHAnsi"/>
        </w:rPr>
        <w:fldChar w:fldCharType="end"/>
      </w:r>
    </w:p>
    <w:p w14:paraId="51DD23AF" w14:textId="77777777" w:rsidR="006265DF" w:rsidRPr="00451167" w:rsidRDefault="006265DF" w:rsidP="00F6522D">
      <w:pPr>
        <w:pStyle w:val="Body"/>
        <w:spacing w:line="480" w:lineRule="auto"/>
        <w:rPr>
          <w:rFonts w:asciiTheme="minorHAnsi" w:hAnsiTheme="minorHAnsi"/>
        </w:rPr>
      </w:pPr>
    </w:p>
    <w:p w14:paraId="349CBACB" w14:textId="26618ED2" w:rsidR="00C023F6" w:rsidRPr="00451167" w:rsidRDefault="005C6BBC" w:rsidP="00F6522D">
      <w:pPr>
        <w:pStyle w:val="Body"/>
        <w:spacing w:line="480" w:lineRule="auto"/>
        <w:rPr>
          <w:rFonts w:asciiTheme="minorHAnsi" w:hAnsiTheme="minorHAnsi"/>
        </w:rPr>
      </w:pPr>
      <w:r w:rsidRPr="00451167">
        <w:rPr>
          <w:rFonts w:asciiTheme="minorHAnsi" w:hAnsiTheme="minorHAnsi"/>
        </w:rPr>
        <w:t xml:space="preserve">Current </w:t>
      </w:r>
      <w:r w:rsidR="00D41EAB" w:rsidRPr="00451167">
        <w:rPr>
          <w:rFonts w:asciiTheme="minorHAnsi" w:hAnsiTheme="minorHAnsi"/>
        </w:rPr>
        <w:t>UK polic</w:t>
      </w:r>
      <w:r w:rsidR="007572C8" w:rsidRPr="00451167">
        <w:rPr>
          <w:rFonts w:asciiTheme="minorHAnsi" w:hAnsiTheme="minorHAnsi"/>
        </w:rPr>
        <w:t xml:space="preserve">y </w:t>
      </w:r>
      <w:r w:rsidRPr="00451167">
        <w:rPr>
          <w:rFonts w:asciiTheme="minorHAnsi" w:hAnsiTheme="minorHAnsi"/>
        </w:rPr>
        <w:t>do</w:t>
      </w:r>
      <w:r w:rsidR="007572C8" w:rsidRPr="00451167">
        <w:rPr>
          <w:rFonts w:asciiTheme="minorHAnsi" w:hAnsiTheme="minorHAnsi"/>
        </w:rPr>
        <w:t>es</w:t>
      </w:r>
      <w:r w:rsidRPr="00451167">
        <w:rPr>
          <w:rFonts w:asciiTheme="minorHAnsi" w:hAnsiTheme="minorHAnsi"/>
        </w:rPr>
        <w:t xml:space="preserve"> not advocate screening</w:t>
      </w:r>
      <w:bookmarkStart w:id="17" w:name="_ENREF_21"/>
      <w:r w:rsidR="00212ED2">
        <w:rPr>
          <w:rFonts w:asciiTheme="minorHAnsi" w:hAnsiTheme="minorHAnsi"/>
        </w:rPr>
        <w:t>.</w:t>
      </w:r>
      <w:r w:rsidR="005E6C8C" w:rsidRPr="00451167">
        <w:rPr>
          <w:rFonts w:asciiTheme="minorHAnsi" w:hAnsiTheme="minorHAnsi"/>
        </w:rPr>
        <w:fldChar w:fldCharType="begin"/>
      </w:r>
      <w:r w:rsidR="005E6C8C">
        <w:rPr>
          <w:rFonts w:asciiTheme="minorHAnsi" w:hAnsiTheme="minorHAnsi"/>
        </w:rPr>
        <w:instrText xml:space="preserve"> ADDIN EN.CITE &lt;EndNote&gt;&lt;Cite&gt;&lt;Author&gt;UK National Screening Committee (NSC)&lt;/Author&gt;&lt;Year&gt;2014&lt;/Year&gt;&lt;RecNum&gt;2619&lt;/RecNum&gt;&lt;DisplayText&gt;&lt;style face="superscript"&gt;7&lt;/style&gt;&lt;/DisplayText&gt;&lt;record&gt;&lt;rec-number&gt;2619&lt;/rec-number&gt;&lt;foreign-keys&gt;&lt;key app="EN" db-id="dzsv5sfzarsex5evdp8x5fwa2vv9rr0vzvav" timestamp="1443884764"&gt;2619&lt;/key&gt;&lt;/foreign-keys&gt;&lt;ref-type name="Web Page"&gt;12&lt;/ref-type&gt;&lt;contributors&gt;&lt;authors&gt;&lt;author&gt;UK National Screening Committee (NSC),.&lt;/author&gt;&lt;/authors&gt;&lt;/contributors&gt;&lt;titles&gt;&lt;title&gt;The UK NSC recommendation on Prostate cancer screening/PSA testing in men over the age of 50 (currently under review)&lt;/title&gt;&lt;/titles&gt;&lt;number&gt;03/10/2015)&lt;/number&gt;&lt;dates&gt;&lt;year&gt;2014&lt;/year&gt;&lt;/dates&gt;&lt;urls&gt;&lt;related-urls&gt;&lt;url&gt;http://legacy.screening.nhs.uk/prostatecancer&lt;/url&gt;&lt;/related-urls&gt;&lt;/urls&gt;&lt;/record&gt;&lt;/Cite&gt;&lt;/EndNote&gt;</w:instrText>
      </w:r>
      <w:r w:rsidR="005E6C8C" w:rsidRPr="00451167">
        <w:rPr>
          <w:rFonts w:asciiTheme="minorHAnsi" w:hAnsiTheme="minorHAnsi"/>
        </w:rPr>
        <w:fldChar w:fldCharType="separate"/>
      </w:r>
      <w:r w:rsidR="005E6C8C" w:rsidRPr="00944063">
        <w:rPr>
          <w:rFonts w:asciiTheme="minorHAnsi" w:hAnsiTheme="minorHAnsi"/>
          <w:noProof/>
          <w:vertAlign w:val="superscript"/>
        </w:rPr>
        <w:t>7</w:t>
      </w:r>
      <w:r w:rsidR="005E6C8C" w:rsidRPr="00451167">
        <w:rPr>
          <w:rFonts w:asciiTheme="minorHAnsi" w:hAnsiTheme="minorHAnsi"/>
        </w:rPr>
        <w:fldChar w:fldCharType="end"/>
      </w:r>
      <w:r w:rsidR="00212ED2">
        <w:rPr>
          <w:rFonts w:asciiTheme="minorHAnsi" w:hAnsiTheme="minorHAnsi"/>
        </w:rPr>
        <w:t xml:space="preserve"> T</w:t>
      </w:r>
      <w:r w:rsidR="00624FBF" w:rsidRPr="00451167">
        <w:rPr>
          <w:rFonts w:asciiTheme="minorHAnsi" w:hAnsiTheme="minorHAnsi"/>
        </w:rPr>
        <w:t xml:space="preserve">he proposed 2017 update </w:t>
      </w:r>
      <w:r w:rsidR="00344CD7">
        <w:rPr>
          <w:rFonts w:asciiTheme="minorHAnsi" w:hAnsiTheme="minorHAnsi"/>
        </w:rPr>
        <w:t>from</w:t>
      </w:r>
      <w:r w:rsidR="00344CD7" w:rsidRPr="00451167">
        <w:rPr>
          <w:rFonts w:asciiTheme="minorHAnsi" w:hAnsiTheme="minorHAnsi"/>
        </w:rPr>
        <w:t xml:space="preserve"> </w:t>
      </w:r>
      <w:r w:rsidR="00624FBF" w:rsidRPr="00451167">
        <w:rPr>
          <w:rFonts w:asciiTheme="minorHAnsi" w:hAnsiTheme="minorHAnsi"/>
        </w:rPr>
        <w:t xml:space="preserve">the </w:t>
      </w:r>
      <w:r w:rsidR="009E47CB">
        <w:rPr>
          <w:rFonts w:cs="Segoe UI"/>
          <w:color w:val="212121"/>
          <w:shd w:val="clear" w:color="auto" w:fill="FFFFFF"/>
        </w:rPr>
        <w:t xml:space="preserve">US Preventive Services Task Force </w:t>
      </w:r>
      <w:r w:rsidRPr="00451167">
        <w:rPr>
          <w:rFonts w:asciiTheme="minorHAnsi" w:hAnsiTheme="minorHAnsi"/>
        </w:rPr>
        <w:t xml:space="preserve">recommends </w:t>
      </w:r>
      <w:r w:rsidR="00192292" w:rsidRPr="00192292">
        <w:rPr>
          <w:rFonts w:asciiTheme="minorHAnsi" w:hAnsiTheme="minorHAnsi"/>
        </w:rPr>
        <w:t>individualized decision</w:t>
      </w:r>
      <w:r w:rsidR="009466A2">
        <w:rPr>
          <w:rFonts w:asciiTheme="minorHAnsi" w:hAnsiTheme="minorHAnsi"/>
        </w:rPr>
        <w:t>-</w:t>
      </w:r>
      <w:r w:rsidR="00192292" w:rsidRPr="00192292">
        <w:rPr>
          <w:rFonts w:asciiTheme="minorHAnsi" w:hAnsiTheme="minorHAnsi"/>
        </w:rPr>
        <w:t xml:space="preserve">making </w:t>
      </w:r>
      <w:r w:rsidR="00192292">
        <w:rPr>
          <w:rFonts w:asciiTheme="minorHAnsi" w:hAnsiTheme="minorHAnsi"/>
        </w:rPr>
        <w:t xml:space="preserve">for </w:t>
      </w:r>
      <w:r w:rsidRPr="00451167">
        <w:rPr>
          <w:rFonts w:asciiTheme="minorHAnsi" w:hAnsiTheme="minorHAnsi"/>
        </w:rPr>
        <w:t xml:space="preserve">men </w:t>
      </w:r>
      <w:r w:rsidR="00676EFC" w:rsidRPr="00451167">
        <w:rPr>
          <w:rFonts w:asciiTheme="minorHAnsi" w:hAnsiTheme="minorHAnsi"/>
        </w:rPr>
        <w:t>between the ages of 55 and 69</w:t>
      </w:r>
      <w:r w:rsidR="00956646" w:rsidRPr="00451167">
        <w:rPr>
          <w:rFonts w:asciiTheme="minorHAnsi" w:hAnsiTheme="minorHAnsi"/>
        </w:rPr>
        <w:t xml:space="preserve"> after a discussion of risks and harms with their physician</w:t>
      </w:r>
      <w:r w:rsidRPr="00451167">
        <w:rPr>
          <w:rFonts w:asciiTheme="minorHAnsi" w:hAnsiTheme="minorHAnsi"/>
        </w:rPr>
        <w:t>.</w:t>
      </w:r>
      <w:r w:rsidRPr="00451167">
        <w:rPr>
          <w:rFonts w:asciiTheme="minorHAnsi" w:hAnsiTheme="minorHAnsi"/>
        </w:rPr>
        <w:fldChar w:fldCharType="begin"/>
      </w:r>
      <w:r w:rsidR="00422AD5">
        <w:rPr>
          <w:rFonts w:asciiTheme="minorHAnsi" w:hAnsiTheme="minorHAnsi"/>
        </w:rPr>
        <w:instrText xml:space="preserve"> ADDIN EN.CITE &lt;EndNote&gt;&lt;Cite&gt;&lt;Author&gt;Bibbins-Domingo&lt;/Author&gt;&lt;Year&gt;2017&lt;/Year&gt;&lt;RecNum&gt;4124&lt;/RecNum&gt;&lt;DisplayText&gt;&lt;style face="superscript"&gt;6&lt;/style&gt;&lt;/DisplayText&gt;&lt;record&gt;&lt;rec-number&gt;4124&lt;/rec-number&gt;&lt;foreign-keys&gt;&lt;key app="EN" db-id="dzsv5sfzarsex5evdp8x5fwa2vv9rr0vzvav" timestamp="1491922678"&gt;4124&lt;/key&gt;&lt;/foreign-keys&gt;&lt;ref-type name="Journal Article"&gt;17&lt;/ref-type&gt;&lt;contributors&gt;&lt;authors&gt;&lt;author&gt;Bibbins-Domingo, K.&lt;/author&gt;&lt;author&gt;Grossman, D. C.&lt;/author&gt;&lt;author&gt;Curry, S. J.&lt;/author&gt;&lt;/authors&gt;&lt;/contributors&gt;&lt;titles&gt;&lt;title&gt;The US Preventive Services Task Force 2017 draft recommendation statement on screening for prostate cancer: An invitation to review and comment&lt;/title&gt;&lt;secondary-title&gt;JAMA&lt;/secondary-title&gt;&lt;/titles&gt;&lt;periodical&gt;&lt;full-title&gt;JAMA&lt;/full-title&gt;&lt;/periodical&gt;&lt;pages&gt;1949-1950&lt;/pages&gt;&lt;volume&gt;317&lt;/volume&gt;&lt;number&gt;19&lt;/number&gt;&lt;dates&gt;&lt;year&gt;2017&lt;/year&gt;&lt;/dates&gt;&lt;isbn&gt;0098-7484&lt;/isbn&gt;&lt;urls&gt;&lt;related-urls&gt;&lt;url&gt;&lt;style face="underline" font="default" size="100%"&gt;http://dx.doi.org/10.1001/jama.2017.4413&lt;/style&gt;&lt;/url&gt;&lt;/related-urls&gt;&lt;/urls&gt;&lt;electronic-resource-num&gt;10.1001/jama.2017.4413&lt;/electronic-resource-num&gt;&lt;/record&gt;&lt;/Cite&gt;&lt;/EndNote&gt;</w:instrText>
      </w:r>
      <w:r w:rsidRPr="00451167">
        <w:rPr>
          <w:rFonts w:asciiTheme="minorHAnsi" w:hAnsiTheme="minorHAnsi"/>
        </w:rPr>
        <w:fldChar w:fldCharType="separate"/>
      </w:r>
      <w:r w:rsidR="002E4364" w:rsidRPr="002E4364">
        <w:rPr>
          <w:rFonts w:asciiTheme="minorHAnsi" w:hAnsiTheme="minorHAnsi"/>
          <w:noProof/>
          <w:vertAlign w:val="superscript"/>
        </w:rPr>
        <w:t>6</w:t>
      </w:r>
      <w:r w:rsidRPr="00451167">
        <w:rPr>
          <w:rFonts w:asciiTheme="minorHAnsi" w:hAnsiTheme="minorHAnsi"/>
        </w:rPr>
        <w:fldChar w:fldCharType="end"/>
      </w:r>
      <w:r w:rsidRPr="00451167">
        <w:rPr>
          <w:rFonts w:asciiTheme="minorHAnsi" w:hAnsiTheme="minorHAnsi"/>
        </w:rPr>
        <w:t xml:space="preserve"> Th</w:t>
      </w:r>
      <w:r w:rsidR="00A94994" w:rsidRPr="00451167">
        <w:rPr>
          <w:rFonts w:asciiTheme="minorHAnsi" w:hAnsiTheme="minorHAnsi"/>
        </w:rPr>
        <w:t>is</w:t>
      </w:r>
      <w:r w:rsidRPr="00451167">
        <w:rPr>
          <w:rFonts w:asciiTheme="minorHAnsi" w:hAnsiTheme="minorHAnsi"/>
        </w:rPr>
        <w:t xml:space="preserve"> </w:t>
      </w:r>
      <w:r w:rsidR="00726B25" w:rsidRPr="00451167">
        <w:rPr>
          <w:rFonts w:asciiTheme="minorHAnsi" w:hAnsiTheme="minorHAnsi"/>
        </w:rPr>
        <w:t>latest</w:t>
      </w:r>
      <w:r w:rsidRPr="00451167">
        <w:rPr>
          <w:rFonts w:asciiTheme="minorHAnsi" w:hAnsiTheme="minorHAnsi"/>
        </w:rPr>
        <w:t xml:space="preserve"> guidance comes amidst concerns about the quality of previous evidence,</w:t>
      </w:r>
      <w:r w:rsidR="0061075F">
        <w:rPr>
          <w:rFonts w:asciiTheme="minorHAnsi" w:hAnsiTheme="minorHAnsi"/>
        </w:rPr>
        <w:fldChar w:fldCharType="begin"/>
      </w:r>
      <w:r w:rsidR="0061075F">
        <w:rPr>
          <w:rFonts w:asciiTheme="minorHAnsi" w:hAnsiTheme="minorHAnsi"/>
        </w:rPr>
        <w:instrText xml:space="preserve"> ADDIN EN.CITE &lt;EndNote&gt;&lt;Cite&gt;&lt;Author&gt;Pinsky&lt;/Author&gt;&lt;Year&gt;2017&lt;/Year&gt;&lt;RecNum&gt;4150&lt;/RecNum&gt;&lt;DisplayText&gt;&lt;style face="superscript"&gt;4&lt;/style&gt;&lt;/DisplayText&gt;&lt;record&gt;&lt;rec-number&gt;4150&lt;/rec-number&gt;&lt;foreign-keys&gt;&lt;key app="EN" db-id="dzsv5sfzarsex5evdp8x5fwa2vv9rr0vzvav" timestamp="1497609327"&gt;4150&lt;/key&gt;&lt;/foreign-keys&gt;&lt;ref-type name="Journal Article"&gt;17&lt;/ref-type&gt;&lt;contributors&gt;&lt;authors&gt;&lt;author&gt;Pinsky, Paul F.&lt;/author&gt;&lt;author&gt;Prorok, Philip C.&lt;/author&gt;&lt;author&gt;Kramer, Barnett S.&lt;/author&gt;&lt;/authors&gt;&lt;/contributors&gt;&lt;titles&gt;&lt;title&gt;Prostate Cancer Screening — A Perspective on the Current State of the Evidence&lt;/title&gt;&lt;secondary-title&gt;New England Journal of Medicine&lt;/secondary-title&gt;&lt;/titles&gt;&lt;periodical&gt;&lt;full-title&gt;New England Journal of Medicine&lt;/full-title&gt;&lt;/periodical&gt;&lt;pages&gt;1285-1289&lt;/pages&gt;&lt;volume&gt;376&lt;/volume&gt;&lt;number&gt;13&lt;/number&gt;&lt;dates&gt;&lt;year&gt;2017&lt;/year&gt;&lt;/dates&gt;&lt;accession-num&gt;28355509&lt;/accession-num&gt;&lt;urls&gt;&lt;related-urls&gt;&lt;url&gt;http://www.nejm.org/doi/full/10.1056/NEJMsb1616281&lt;/url&gt;&lt;/related-urls&gt;&lt;/urls&gt;&lt;electronic-resource-num&gt;10.1056/NEJMsb1616281&lt;/electronic-resource-num&gt;&lt;/record&gt;&lt;/Cite&gt;&lt;/EndNote&gt;</w:instrText>
      </w:r>
      <w:r w:rsidR="0061075F">
        <w:rPr>
          <w:rFonts w:asciiTheme="minorHAnsi" w:hAnsiTheme="minorHAnsi"/>
        </w:rPr>
        <w:fldChar w:fldCharType="separate"/>
      </w:r>
      <w:r w:rsidR="0061075F" w:rsidRPr="0061075F">
        <w:rPr>
          <w:rFonts w:asciiTheme="minorHAnsi" w:hAnsiTheme="minorHAnsi"/>
          <w:noProof/>
          <w:vertAlign w:val="superscript"/>
        </w:rPr>
        <w:t>4</w:t>
      </w:r>
      <w:r w:rsidR="0061075F">
        <w:rPr>
          <w:rFonts w:asciiTheme="minorHAnsi" w:hAnsiTheme="minorHAnsi"/>
        </w:rPr>
        <w:fldChar w:fldCharType="end"/>
      </w:r>
      <w:r w:rsidRPr="00451167">
        <w:rPr>
          <w:rFonts w:asciiTheme="minorHAnsi" w:hAnsiTheme="minorHAnsi"/>
        </w:rPr>
        <w:t xml:space="preserve"> favorable modelling projections</w:t>
      </w:r>
      <w:bookmarkStart w:id="18" w:name="_ENREF_22"/>
      <w:bookmarkEnd w:id="17"/>
      <w:r w:rsidRPr="00451167">
        <w:rPr>
          <w:rFonts w:asciiTheme="minorHAnsi" w:hAnsiTheme="minorHAnsi"/>
          <w:lang w:val="de-DE"/>
        </w:rPr>
        <w:t>,</w:t>
      </w:r>
      <w:r w:rsidR="003B0BBB">
        <w:rPr>
          <w:rFonts w:asciiTheme="minorHAnsi" w:hAnsiTheme="minorHAnsi"/>
          <w:lang w:val="de-DE"/>
        </w:rPr>
        <w:fldChar w:fldCharType="begin">
          <w:fldData xml:space="preserve">PEVuZE5vdGU+PENpdGU+PEF1dGhvcj5Uc29kaWtvdjwvQXV0aG9yPjxZZWFyPjIwMTc8L1llYXI+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</w:fldData>
        </w:fldChar>
      </w:r>
      <w:r w:rsidR="002E4364">
        <w:rPr>
          <w:rFonts w:asciiTheme="minorHAnsi" w:hAnsiTheme="minorHAnsi"/>
          <w:lang w:val="de-DE"/>
        </w:rPr>
        <w:instrText xml:space="preserve"> ADDIN EN.CITE </w:instrText>
      </w:r>
      <w:r w:rsidR="002E4364">
        <w:rPr>
          <w:rFonts w:asciiTheme="minorHAnsi" w:hAnsiTheme="minorHAnsi"/>
          <w:lang w:val="de-DE"/>
        </w:rPr>
        <w:fldChar w:fldCharType="begin">
          <w:fldData xml:space="preserve">PEVuZE5vdGU+PENpdGU+PEF1dGhvcj5Uc29kaWtvdjwvQXV0aG9yPjxZZWFyPjIwMTc8L1llYXI+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</w:fldData>
        </w:fldChar>
      </w:r>
      <w:r w:rsidR="002E4364">
        <w:rPr>
          <w:rFonts w:asciiTheme="minorHAnsi" w:hAnsiTheme="minorHAnsi"/>
          <w:lang w:val="de-DE"/>
        </w:rPr>
        <w:instrText xml:space="preserve"> ADDIN EN.CITE.DATA </w:instrText>
      </w:r>
      <w:r w:rsidR="002E4364">
        <w:rPr>
          <w:rFonts w:asciiTheme="minorHAnsi" w:hAnsiTheme="minorHAnsi"/>
          <w:lang w:val="de-DE"/>
        </w:rPr>
      </w:r>
      <w:r w:rsidR="002E4364">
        <w:rPr>
          <w:rFonts w:asciiTheme="minorHAnsi" w:hAnsiTheme="minorHAnsi"/>
          <w:lang w:val="de-DE"/>
        </w:rPr>
        <w:fldChar w:fldCharType="end"/>
      </w:r>
      <w:r w:rsidR="003B0BBB">
        <w:rPr>
          <w:rFonts w:asciiTheme="minorHAnsi" w:hAnsiTheme="minorHAnsi"/>
          <w:lang w:val="de-DE"/>
        </w:rPr>
      </w:r>
      <w:r w:rsidR="003B0BBB">
        <w:rPr>
          <w:rFonts w:asciiTheme="minorHAnsi" w:hAnsiTheme="minorHAnsi"/>
          <w:lang w:val="de-DE"/>
        </w:rPr>
        <w:fldChar w:fldCharType="separate"/>
      </w:r>
      <w:r w:rsidR="002E4364" w:rsidRPr="002E4364">
        <w:rPr>
          <w:rFonts w:asciiTheme="minorHAnsi" w:hAnsiTheme="minorHAnsi"/>
          <w:noProof/>
          <w:vertAlign w:val="superscript"/>
          <w:lang w:val="de-DE"/>
        </w:rPr>
        <w:t>8</w:t>
      </w:r>
      <w:r w:rsidR="003B0BBB">
        <w:rPr>
          <w:rFonts w:asciiTheme="minorHAnsi" w:hAnsiTheme="minorHAnsi"/>
          <w:lang w:val="de-DE"/>
        </w:rPr>
        <w:fldChar w:fldCharType="end"/>
      </w:r>
      <w:r w:rsidRPr="00451167">
        <w:rPr>
          <w:rFonts w:asciiTheme="minorHAnsi" w:hAnsiTheme="minorHAnsi"/>
          <w:lang w:val="de-DE"/>
        </w:rPr>
        <w:t xml:space="preserve"> n</w:t>
      </w:r>
      <w:proofErr w:type="spellStart"/>
      <w:r w:rsidRPr="00451167">
        <w:rPr>
          <w:rFonts w:asciiTheme="minorHAnsi" w:hAnsiTheme="minorHAnsi"/>
        </w:rPr>
        <w:t>ew</w:t>
      </w:r>
      <w:proofErr w:type="spellEnd"/>
      <w:r w:rsidRPr="00451167">
        <w:rPr>
          <w:rFonts w:asciiTheme="minorHAnsi" w:hAnsiTheme="minorHAnsi"/>
        </w:rPr>
        <w:t xml:space="preserve"> secondary analyses,</w:t>
      </w:r>
      <w:r w:rsidR="00944063">
        <w:rPr>
          <w:rFonts w:asciiTheme="minorHAnsi" w:hAnsiTheme="minorHAnsi"/>
        </w:rPr>
        <w:fldChar w:fldCharType="begin">
          <w:fldData xml:space="preserve">PEVuZE5vdGU+PENpdGU+PEF1dGhvcj5Uc29kaWtvdjwvQXV0aG9yPjxZZWFyPjIwMTc8L1llYXI+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</w:fldData>
        </w:fldChar>
      </w:r>
      <w:r w:rsidR="002E4364">
        <w:rPr>
          <w:rFonts w:asciiTheme="minorHAnsi" w:hAnsiTheme="minorHAnsi"/>
        </w:rPr>
        <w:instrText xml:space="preserve"> ADDIN EN.CITE </w:instrText>
      </w:r>
      <w:r w:rsidR="002E4364">
        <w:rPr>
          <w:rFonts w:asciiTheme="minorHAnsi" w:hAnsiTheme="minorHAnsi"/>
        </w:rPr>
        <w:fldChar w:fldCharType="begin">
          <w:fldData xml:space="preserve">PEVuZE5vdGU+PENpdGU+PEF1dGhvcj5Uc29kaWtvdjwvQXV0aG9yPjxZZWFyPjIwMTc8L1llYXI+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</w:fldData>
        </w:fldChar>
      </w:r>
      <w:r w:rsidR="002E4364">
        <w:rPr>
          <w:rFonts w:asciiTheme="minorHAnsi" w:hAnsiTheme="minorHAnsi"/>
        </w:rPr>
        <w:instrText xml:space="preserve"> ADDIN EN.CITE.DATA </w:instrText>
      </w:r>
      <w:r w:rsidR="002E4364">
        <w:rPr>
          <w:rFonts w:asciiTheme="minorHAnsi" w:hAnsiTheme="minorHAnsi"/>
        </w:rPr>
      </w:r>
      <w:r w:rsidR="002E4364">
        <w:rPr>
          <w:rFonts w:asciiTheme="minorHAnsi" w:hAnsiTheme="minorHAnsi"/>
        </w:rPr>
        <w:fldChar w:fldCharType="end"/>
      </w:r>
      <w:r w:rsidR="00944063">
        <w:rPr>
          <w:rFonts w:asciiTheme="minorHAnsi" w:hAnsiTheme="minorHAnsi"/>
        </w:rPr>
      </w:r>
      <w:r w:rsidR="00944063">
        <w:rPr>
          <w:rFonts w:asciiTheme="minorHAnsi" w:hAnsiTheme="minorHAnsi"/>
        </w:rPr>
        <w:fldChar w:fldCharType="separate"/>
      </w:r>
      <w:r w:rsidR="002E4364" w:rsidRPr="002E4364">
        <w:rPr>
          <w:rFonts w:asciiTheme="minorHAnsi" w:hAnsiTheme="minorHAnsi"/>
          <w:noProof/>
          <w:vertAlign w:val="superscript"/>
        </w:rPr>
        <w:t>8</w:t>
      </w:r>
      <w:r w:rsidR="00944063">
        <w:rPr>
          <w:rFonts w:asciiTheme="minorHAnsi" w:hAnsiTheme="minorHAnsi"/>
        </w:rPr>
        <w:fldChar w:fldCharType="end"/>
      </w:r>
      <w:r w:rsidRPr="00451167">
        <w:rPr>
          <w:rFonts w:asciiTheme="minorHAnsi" w:hAnsiTheme="minorHAnsi"/>
        </w:rPr>
        <w:t xml:space="preserve"> </w:t>
      </w:r>
      <w:r w:rsidRPr="00FE0A10">
        <w:rPr>
          <w:rFonts w:asciiTheme="minorHAnsi" w:hAnsiTheme="minorHAnsi"/>
        </w:rPr>
        <w:t xml:space="preserve">greater absolute </w:t>
      </w:r>
      <w:r w:rsidR="00D46719" w:rsidRPr="00FE0A10">
        <w:rPr>
          <w:rFonts w:asciiTheme="minorHAnsi" w:hAnsiTheme="minorHAnsi"/>
        </w:rPr>
        <w:t xml:space="preserve">risk (but not rate) </w:t>
      </w:r>
      <w:r w:rsidRPr="00FE0A10">
        <w:rPr>
          <w:rFonts w:asciiTheme="minorHAnsi" w:hAnsiTheme="minorHAnsi"/>
        </w:rPr>
        <w:t>benefits with long-term follow-up</w:t>
      </w:r>
      <w:r w:rsidRPr="00451167">
        <w:rPr>
          <w:rFonts w:asciiTheme="minorHAnsi" w:hAnsiTheme="minorHAnsi"/>
        </w:rPr>
        <w:t>,</w:t>
      </w:r>
      <w:r w:rsidRPr="00451167">
        <w:rPr>
          <w:rFonts w:asciiTheme="minorHAnsi" w:hAnsiTheme="minorHAnsi"/>
        </w:rPr>
        <w:fldChar w:fldCharType="begin"/>
      </w:r>
      <w:r w:rsidR="0061075F">
        <w:rPr>
          <w:rFonts w:asciiTheme="minorHAnsi" w:hAnsiTheme="minorHAnsi"/>
        </w:rPr>
        <w:instrText xml:space="preserve"> ADDIN EN.CITE &lt;EndNote&gt;&lt;Cite&gt;&lt;Author&gt;Schröder&lt;/Author&gt;&lt;Year&gt;2014&lt;/Year&gt;&lt;RecNum&gt;2563&lt;/RecNum&gt;&lt;DisplayText&gt;&lt;style face="superscript"&gt;9&lt;/style&gt;&lt;/DisplayText&gt;&lt;record&gt;&lt;rec-number&gt;2563&lt;/rec-number&gt;&lt;foreign-keys&gt;&lt;key app="EN" db-id="dzsv5sfzarsex5evdp8x5fwa2vv9rr0vzvav" timestamp="1421424249"&gt;2563&lt;/key&gt;&lt;/foreign-keys&gt;&lt;ref-type name="Journal Article"&gt;17&lt;/ref-type&gt;&lt;contributors&gt;&lt;authors&gt;&lt;author&gt;Schröder, Fritz H.&lt;/author&gt;&lt;author&gt;Hugosson, Jonas&lt;/author&gt;&lt;author&gt;Roobol, Monique J.&lt;/author&gt;&lt;author&gt;Tammela, Teuvo L. J.&lt;/author&gt;&lt;author&gt;Zappa, Marco&lt;/author&gt;&lt;author&gt;Nelen, Vera&lt;/author&gt;&lt;author&gt;Kwiatkowski, Maciej&lt;/author&gt;&lt;author&gt;Lujan, Marcos&lt;/author&gt;&lt;author&gt;Määttänen, Liisa&lt;/author&gt;&lt;author&gt;Lilja, Hans&lt;/author&gt;&lt;author&gt;Denis, Louis J.&lt;/author&gt;&lt;author&gt;Recker, Franz&lt;/author&gt;&lt;author&gt;Paez, Alvaro&lt;/author&gt;&lt;author&gt;Bangma, Chris H.&lt;/author&gt;&lt;author&gt;Carlsson, Sigrid&lt;/author&gt;&lt;author&gt;Puliti, Donella&lt;/author&gt;&lt;author&gt;Villers, Arnauld&lt;/author&gt;&lt;author&gt;Rebillard, Xavier&lt;/author&gt;&lt;author&gt;Hakama, Matti&lt;/author&gt;&lt;author&gt;Stenman, Ulf-Hakan&lt;/author&gt;&lt;author&gt;Kujala, Paula&lt;/author&gt;&lt;author&gt;Taari, Kimmo&lt;/author&gt;&lt;author&gt;Aus, Gunnar&lt;/author&gt;&lt;author&gt;Huber, Andreas&lt;/author&gt;&lt;author&gt;van der Kwast, Theo H.&lt;/author&gt;&lt;author&gt;van Schaik, Ron H. N.&lt;/author&gt;&lt;author&gt;de Koning, Harry J.&lt;/author&gt;&lt;author&gt;Moss, Sue M.&lt;/author&gt;&lt;author&gt;Auvinen, Anssi&lt;/author&gt;&lt;/authors&gt;&lt;/contributors&gt;&lt;titles&gt;&lt;title&gt;Screening and prostate cancer mortality: results of the European Randomised Study of Screening for Prostate Cancer (ERSPC) at 13 years of follow-up&lt;/title&gt;&lt;secondary-title&gt;Lancet&lt;/secondary-title&gt;&lt;/titles&gt;&lt;periodical&gt;&lt;full-title&gt;Lancet&lt;/full-title&gt;&lt;/periodical&gt;&lt;pages&gt;2027-2035&lt;/pages&gt;&lt;volume&gt;384&lt;/volume&gt;&lt;number&gt;9959&lt;/number&gt;&lt;dates&gt;&lt;year&gt;2014&lt;/year&gt;&lt;/dates&gt;&lt;publisher&gt;Elsevier&lt;/publisher&gt;&lt;urls&gt;&lt;related-urls&gt;&lt;url&gt;http://www.thelancet.com/journals/lancet/article/PIIS0140-6736(14)60525-0/abstract&lt;/url&gt;&lt;/related-urls&gt;&lt;/urls&gt;&lt;electronic-resource-num&gt;10.1016/s0140-6736(14)60525-0&lt;/electronic-resource-num&gt;&lt;access-date&gt;2015/01/16&lt;/access-date&gt;&lt;/record&gt;&lt;/Cite&gt;&lt;/EndNote&gt;</w:instrText>
      </w:r>
      <w:r w:rsidRPr="00451167">
        <w:rPr>
          <w:rFonts w:asciiTheme="minorHAnsi" w:hAnsiTheme="minorHAnsi"/>
        </w:rPr>
        <w:fldChar w:fldCharType="separate"/>
      </w:r>
      <w:r w:rsidR="0061075F" w:rsidRPr="0061075F">
        <w:rPr>
          <w:rFonts w:asciiTheme="minorHAnsi" w:hAnsiTheme="minorHAnsi"/>
          <w:noProof/>
          <w:vertAlign w:val="superscript"/>
        </w:rPr>
        <w:t>9</w:t>
      </w:r>
      <w:r w:rsidRPr="00451167">
        <w:rPr>
          <w:rFonts w:asciiTheme="minorHAnsi" w:hAnsiTheme="minorHAnsi"/>
        </w:rPr>
        <w:fldChar w:fldCharType="end"/>
      </w:r>
      <w:r w:rsidRPr="00451167">
        <w:rPr>
          <w:rFonts w:asciiTheme="minorHAnsi" w:hAnsiTheme="minorHAnsi"/>
        </w:rPr>
        <w:t xml:space="preserve"> </w:t>
      </w:r>
      <w:r w:rsidR="00BE5EBD">
        <w:rPr>
          <w:rFonts w:asciiTheme="minorHAnsi" w:hAnsiTheme="minorHAnsi"/>
        </w:rPr>
        <w:t xml:space="preserve">the </w:t>
      </w:r>
      <w:r w:rsidRPr="00451167">
        <w:rPr>
          <w:rFonts w:asciiTheme="minorHAnsi" w:hAnsiTheme="minorHAnsi"/>
        </w:rPr>
        <w:t xml:space="preserve">use of active </w:t>
      </w:r>
      <w:bookmarkStart w:id="19" w:name="_ENREF_23"/>
      <w:bookmarkEnd w:id="18"/>
      <w:r w:rsidR="00E315FA" w:rsidRPr="00451167">
        <w:rPr>
          <w:rFonts w:asciiTheme="minorHAnsi" w:hAnsiTheme="minorHAnsi"/>
        </w:rPr>
        <w:t xml:space="preserve">surveillance </w:t>
      </w:r>
      <w:r w:rsidRPr="00451167">
        <w:rPr>
          <w:rFonts w:asciiTheme="minorHAnsi" w:hAnsiTheme="minorHAnsi"/>
        </w:rPr>
        <w:t xml:space="preserve">to </w:t>
      </w:r>
      <w:r w:rsidR="00557303" w:rsidRPr="00451167">
        <w:rPr>
          <w:rFonts w:asciiTheme="minorHAnsi" w:hAnsiTheme="minorHAnsi"/>
        </w:rPr>
        <w:t xml:space="preserve">avoid </w:t>
      </w:r>
      <w:r w:rsidRPr="00451167">
        <w:rPr>
          <w:rFonts w:asciiTheme="minorHAnsi" w:hAnsiTheme="minorHAnsi"/>
        </w:rPr>
        <w:t xml:space="preserve">radical treatment </w:t>
      </w:r>
      <w:r w:rsidR="00557303" w:rsidRPr="00451167">
        <w:rPr>
          <w:rFonts w:asciiTheme="minorHAnsi" w:hAnsiTheme="minorHAnsi"/>
        </w:rPr>
        <w:t>unless</w:t>
      </w:r>
      <w:r w:rsidRPr="00451167">
        <w:rPr>
          <w:rFonts w:asciiTheme="minorHAnsi" w:hAnsiTheme="minorHAnsi"/>
        </w:rPr>
        <w:t xml:space="preserve"> cancer</w:t>
      </w:r>
      <w:r w:rsidR="00657D4A" w:rsidRPr="00451167">
        <w:rPr>
          <w:rFonts w:asciiTheme="minorHAnsi" w:hAnsiTheme="minorHAnsi"/>
        </w:rPr>
        <w:t xml:space="preserve"> i</w:t>
      </w:r>
      <w:r w:rsidRPr="00451167">
        <w:rPr>
          <w:rFonts w:asciiTheme="minorHAnsi" w:hAnsiTheme="minorHAnsi"/>
        </w:rPr>
        <w:t>s progressing,</w:t>
      </w:r>
      <w:r w:rsidRPr="00451167">
        <w:rPr>
          <w:rFonts w:asciiTheme="minorHAnsi" w:hAnsiTheme="minorHAnsi"/>
        </w:rPr>
        <w:fldChar w:fldCharType="begin">
          <w:fldData xml:space="preserve">PEVuZE5vdGU+PENpdGU+PEF1dGhvcj5Eb25vdmFuPC9BdXRob3I+PFllYXI+MjAxNjwvWWVhcj48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</w:fldData>
        </w:fldChar>
      </w:r>
      <w:r w:rsidR="0061075F">
        <w:rPr>
          <w:rFonts w:asciiTheme="minorHAnsi" w:hAnsiTheme="minorHAnsi"/>
        </w:rPr>
        <w:instrText xml:space="preserve"> ADDIN EN.CITE </w:instrText>
      </w:r>
      <w:r w:rsidR="0061075F">
        <w:rPr>
          <w:rFonts w:asciiTheme="minorHAnsi" w:hAnsiTheme="minorHAnsi"/>
        </w:rPr>
        <w:fldChar w:fldCharType="begin">
          <w:fldData xml:space="preserve">PEVuZE5vdGU+PENpdGU+PEF1dGhvcj5Eb25vdmFuPC9BdXRob3I+PFllYXI+MjAxNjwvWWVhcj48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</w:fldData>
        </w:fldChar>
      </w:r>
      <w:r w:rsidR="0061075F">
        <w:rPr>
          <w:rFonts w:asciiTheme="minorHAnsi" w:hAnsiTheme="minorHAnsi"/>
        </w:rPr>
        <w:instrText xml:space="preserve"> ADDIN EN.CITE.DATA </w:instrText>
      </w:r>
      <w:r w:rsidR="0061075F">
        <w:rPr>
          <w:rFonts w:asciiTheme="minorHAnsi" w:hAnsiTheme="minorHAnsi"/>
        </w:rPr>
      </w:r>
      <w:r w:rsidR="0061075F">
        <w:rPr>
          <w:rFonts w:asciiTheme="minorHAnsi" w:hAnsiTheme="minorHAnsi"/>
        </w:rPr>
        <w:fldChar w:fldCharType="end"/>
      </w:r>
      <w:r w:rsidRPr="00451167">
        <w:rPr>
          <w:rFonts w:asciiTheme="minorHAnsi" w:hAnsiTheme="minorHAnsi"/>
        </w:rPr>
      </w:r>
      <w:r w:rsidRPr="00451167">
        <w:rPr>
          <w:rFonts w:asciiTheme="minorHAnsi" w:hAnsiTheme="minorHAnsi"/>
        </w:rPr>
        <w:fldChar w:fldCharType="separate"/>
      </w:r>
      <w:r w:rsidR="0061075F" w:rsidRPr="0061075F">
        <w:rPr>
          <w:rFonts w:asciiTheme="minorHAnsi" w:hAnsiTheme="minorHAnsi"/>
          <w:noProof/>
          <w:vertAlign w:val="superscript"/>
        </w:rPr>
        <w:t>10</w:t>
      </w:r>
      <w:r w:rsidRPr="00451167">
        <w:rPr>
          <w:rFonts w:asciiTheme="minorHAnsi" w:hAnsiTheme="minorHAnsi"/>
        </w:rPr>
        <w:fldChar w:fldCharType="end"/>
      </w:r>
      <w:r w:rsidRPr="00451167">
        <w:rPr>
          <w:rFonts w:asciiTheme="minorHAnsi" w:hAnsiTheme="minorHAnsi"/>
        </w:rPr>
        <w:t xml:space="preserve"> </w:t>
      </w:r>
      <w:r w:rsidR="005A7DEF" w:rsidRPr="00451167">
        <w:rPr>
          <w:rFonts w:asciiTheme="minorHAnsi" w:hAnsiTheme="minorHAnsi"/>
        </w:rPr>
        <w:t xml:space="preserve">and </w:t>
      </w:r>
      <w:r w:rsidR="00E7744E" w:rsidRPr="00451167">
        <w:rPr>
          <w:rFonts w:asciiTheme="minorHAnsi" w:hAnsiTheme="minorHAnsi"/>
        </w:rPr>
        <w:t xml:space="preserve">long-term data on the </w:t>
      </w:r>
      <w:r w:rsidR="00710760">
        <w:rPr>
          <w:rFonts w:asciiTheme="minorHAnsi" w:hAnsiTheme="minorHAnsi"/>
        </w:rPr>
        <w:t>effects</w:t>
      </w:r>
      <w:r w:rsidR="00710760" w:rsidRPr="00451167">
        <w:rPr>
          <w:rFonts w:asciiTheme="minorHAnsi" w:hAnsiTheme="minorHAnsi"/>
        </w:rPr>
        <w:t xml:space="preserve"> </w:t>
      </w:r>
      <w:r w:rsidR="00E7744E" w:rsidRPr="00451167">
        <w:rPr>
          <w:rFonts w:asciiTheme="minorHAnsi" w:hAnsiTheme="minorHAnsi"/>
        </w:rPr>
        <w:t>of different treatment options for localized prostate cancer</w:t>
      </w:r>
      <w:r w:rsidR="005A7DEF" w:rsidRPr="00451167">
        <w:rPr>
          <w:rFonts w:asciiTheme="minorHAnsi" w:hAnsiTheme="minorHAnsi"/>
        </w:rPr>
        <w:t>.</w:t>
      </w:r>
      <w:r w:rsidR="00E7744E" w:rsidRPr="00451167">
        <w:rPr>
          <w:rFonts w:asciiTheme="minorHAnsi" w:hAnsiTheme="minorHAnsi"/>
        </w:rPr>
        <w:fldChar w:fldCharType="begin">
          <w:fldData xml:space="preserve">PEVuZE5vdGU+PENpdGU+PEF1dGhvcj5Eb25vdmFuPC9BdXRob3I+PFllYXI+MjAxNjwvWWVhcj48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</w:fldData>
        </w:fldChar>
      </w:r>
      <w:r w:rsidR="0061075F">
        <w:rPr>
          <w:rFonts w:asciiTheme="minorHAnsi" w:hAnsiTheme="minorHAnsi"/>
        </w:rPr>
        <w:instrText xml:space="preserve"> ADDIN EN.CITE </w:instrText>
      </w:r>
      <w:r w:rsidR="0061075F">
        <w:rPr>
          <w:rFonts w:asciiTheme="minorHAnsi" w:hAnsiTheme="minorHAnsi"/>
        </w:rPr>
        <w:fldChar w:fldCharType="begin">
          <w:fldData xml:space="preserve">PEVuZE5vdGU+PENpdGU+PEF1dGhvcj5Eb25vdmFuPC9BdXRob3I+PFllYXI+MjAxNjwvWWVhcj48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</w:fldData>
        </w:fldChar>
      </w:r>
      <w:r w:rsidR="0061075F">
        <w:rPr>
          <w:rFonts w:asciiTheme="minorHAnsi" w:hAnsiTheme="minorHAnsi"/>
        </w:rPr>
        <w:instrText xml:space="preserve"> ADDIN EN.CITE.DATA </w:instrText>
      </w:r>
      <w:r w:rsidR="0061075F">
        <w:rPr>
          <w:rFonts w:asciiTheme="minorHAnsi" w:hAnsiTheme="minorHAnsi"/>
        </w:rPr>
      </w:r>
      <w:r w:rsidR="0061075F">
        <w:rPr>
          <w:rFonts w:asciiTheme="minorHAnsi" w:hAnsiTheme="minorHAnsi"/>
        </w:rPr>
        <w:fldChar w:fldCharType="end"/>
      </w:r>
      <w:r w:rsidR="00E7744E" w:rsidRPr="00451167">
        <w:rPr>
          <w:rFonts w:asciiTheme="minorHAnsi" w:hAnsiTheme="minorHAnsi"/>
        </w:rPr>
      </w:r>
      <w:r w:rsidR="00E7744E" w:rsidRPr="00451167">
        <w:rPr>
          <w:rFonts w:asciiTheme="minorHAnsi" w:hAnsiTheme="minorHAnsi"/>
        </w:rPr>
        <w:fldChar w:fldCharType="separate"/>
      </w:r>
      <w:r w:rsidR="0061075F" w:rsidRPr="0061075F">
        <w:rPr>
          <w:rFonts w:asciiTheme="minorHAnsi" w:hAnsiTheme="minorHAnsi"/>
          <w:noProof/>
          <w:vertAlign w:val="superscript"/>
        </w:rPr>
        <w:t>5,10</w:t>
      </w:r>
      <w:r w:rsidR="00E7744E" w:rsidRPr="00451167">
        <w:rPr>
          <w:rFonts w:asciiTheme="minorHAnsi" w:hAnsiTheme="minorHAnsi"/>
        </w:rPr>
        <w:fldChar w:fldCharType="end"/>
      </w:r>
      <w:r w:rsidR="00E7744E" w:rsidRPr="00451167">
        <w:rPr>
          <w:rFonts w:asciiTheme="minorHAnsi" w:hAnsiTheme="minorHAnsi"/>
        </w:rPr>
        <w:t xml:space="preserve"> </w:t>
      </w:r>
      <w:bookmarkEnd w:id="19"/>
      <w:r w:rsidR="00C023F6" w:rsidRPr="00451167">
        <w:rPr>
          <w:rFonts w:asciiTheme="minorHAnsi" w:hAnsiTheme="minorHAnsi"/>
        </w:rPr>
        <w:t>The PLCO and ERSPC trials undertook repeated PSA testing at intervals of 1, 2 or 4 years.</w:t>
      </w:r>
      <w:r w:rsidR="00C023F6" w:rsidRPr="00451167">
        <w:rPr>
          <w:rFonts w:asciiTheme="minorHAnsi" w:hAnsiTheme="minorHAnsi"/>
        </w:rPr>
        <w:fldChar w:fldCharType="begin">
          <w:fldData xml:space="preserve">PEVuZE5vdGU+PENpdGU+PEF1dGhvcj5TY2hyb2RlcjwvQXV0aG9yPjxZZWFyPjIwMDk8L1llYXI+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</w:fldData>
        </w:fldChar>
      </w:r>
      <w:r w:rsidR="0012083A">
        <w:rPr>
          <w:rFonts w:asciiTheme="minorHAnsi" w:hAnsiTheme="minorHAnsi"/>
        </w:rPr>
        <w:instrText xml:space="preserve"> ADDIN EN.CITE </w:instrText>
      </w:r>
      <w:r w:rsidR="0012083A">
        <w:rPr>
          <w:rFonts w:asciiTheme="minorHAnsi" w:hAnsiTheme="minorHAnsi"/>
        </w:rPr>
        <w:fldChar w:fldCharType="begin">
          <w:fldData xml:space="preserve">PEVuZE5vdGU+PENpdGU+PEF1dGhvcj5TY2hyb2RlcjwvQXV0aG9yPjxZZWFyPjIwMDk8L1llYXI+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</w:fldData>
        </w:fldChar>
      </w:r>
      <w:r w:rsidR="0012083A">
        <w:rPr>
          <w:rFonts w:asciiTheme="minorHAnsi" w:hAnsiTheme="minorHAnsi"/>
        </w:rPr>
        <w:instrText xml:space="preserve"> ADDIN EN.CITE.DATA </w:instrText>
      </w:r>
      <w:r w:rsidR="0012083A">
        <w:rPr>
          <w:rFonts w:asciiTheme="minorHAnsi" w:hAnsiTheme="minorHAnsi"/>
        </w:rPr>
      </w:r>
      <w:r w:rsidR="0012083A">
        <w:rPr>
          <w:rFonts w:asciiTheme="minorHAnsi" w:hAnsiTheme="minorHAnsi"/>
        </w:rPr>
        <w:fldChar w:fldCharType="end"/>
      </w:r>
      <w:r w:rsidR="00C023F6" w:rsidRPr="00451167">
        <w:rPr>
          <w:rFonts w:asciiTheme="minorHAnsi" w:hAnsiTheme="minorHAnsi"/>
        </w:rPr>
      </w:r>
      <w:r w:rsidR="00C023F6" w:rsidRPr="00451167">
        <w:rPr>
          <w:rFonts w:asciiTheme="minorHAnsi" w:hAnsiTheme="minorHAnsi"/>
        </w:rPr>
        <w:fldChar w:fldCharType="separate"/>
      </w:r>
      <w:r w:rsidR="00C023F6" w:rsidRPr="00451167">
        <w:rPr>
          <w:rFonts w:asciiTheme="minorHAnsi" w:hAnsiTheme="minorHAnsi"/>
          <w:noProof/>
          <w:vertAlign w:val="superscript"/>
        </w:rPr>
        <w:t>1,2</w:t>
      </w:r>
      <w:r w:rsidR="00C023F6" w:rsidRPr="00451167">
        <w:rPr>
          <w:rFonts w:asciiTheme="minorHAnsi" w:hAnsiTheme="minorHAnsi"/>
        </w:rPr>
        <w:fldChar w:fldCharType="end"/>
      </w:r>
      <w:r w:rsidR="00C023F6" w:rsidRPr="00451167">
        <w:rPr>
          <w:rFonts w:asciiTheme="minorHAnsi" w:hAnsiTheme="minorHAnsi"/>
        </w:rPr>
        <w:t xml:space="preserve"> </w:t>
      </w:r>
      <w:proofErr w:type="gramStart"/>
      <w:r w:rsidR="00C023F6" w:rsidRPr="00451167">
        <w:rPr>
          <w:rFonts w:asciiTheme="minorHAnsi" w:hAnsiTheme="minorHAnsi"/>
        </w:rPr>
        <w:t>Less</w:t>
      </w:r>
      <w:proofErr w:type="gramEnd"/>
      <w:r w:rsidR="00C023F6" w:rsidRPr="00451167">
        <w:rPr>
          <w:rFonts w:asciiTheme="minorHAnsi" w:hAnsiTheme="minorHAnsi"/>
        </w:rPr>
        <w:t xml:space="preserve"> intensive</w:t>
      </w:r>
      <w:r w:rsidR="00825195" w:rsidRPr="00451167">
        <w:rPr>
          <w:rFonts w:asciiTheme="minorHAnsi" w:hAnsiTheme="minorHAnsi"/>
        </w:rPr>
        <w:t xml:space="preserve"> </w:t>
      </w:r>
      <w:r w:rsidR="00C023F6" w:rsidRPr="00451167">
        <w:rPr>
          <w:rFonts w:asciiTheme="minorHAnsi" w:hAnsiTheme="minorHAnsi"/>
        </w:rPr>
        <w:t>strategies, such as longer screening intervals</w:t>
      </w:r>
      <w:r w:rsidR="008F0F8C" w:rsidRPr="00451167">
        <w:rPr>
          <w:rFonts w:asciiTheme="minorHAnsi" w:hAnsiTheme="minorHAnsi"/>
        </w:rPr>
        <w:t xml:space="preserve"> or </w:t>
      </w:r>
      <w:r w:rsidR="00C023F6" w:rsidRPr="00451167">
        <w:rPr>
          <w:rFonts w:asciiTheme="minorHAnsi" w:hAnsiTheme="minorHAnsi"/>
        </w:rPr>
        <w:t xml:space="preserve">one-off screens </w:t>
      </w:r>
      <w:r w:rsidR="00960E18" w:rsidRPr="00451167">
        <w:rPr>
          <w:rFonts w:asciiTheme="minorHAnsi" w:hAnsiTheme="minorHAnsi"/>
        </w:rPr>
        <w:t>have been</w:t>
      </w:r>
      <w:r w:rsidR="00C023F6" w:rsidRPr="00451167">
        <w:rPr>
          <w:rFonts w:asciiTheme="minorHAnsi" w:hAnsiTheme="minorHAnsi"/>
        </w:rPr>
        <w:t xml:space="preserve"> predicted to reduce over-d</w:t>
      </w:r>
      <w:r w:rsidR="00BE5EBD">
        <w:rPr>
          <w:rFonts w:asciiTheme="minorHAnsi" w:hAnsiTheme="minorHAnsi"/>
        </w:rPr>
        <w:t>etection</w:t>
      </w:r>
      <w:r w:rsidR="00C023F6" w:rsidRPr="00451167">
        <w:rPr>
          <w:rFonts w:asciiTheme="minorHAnsi" w:hAnsiTheme="minorHAnsi"/>
        </w:rPr>
        <w:t xml:space="preserve">, over-treatment and costs </w:t>
      </w:r>
      <w:r w:rsidR="00F77BFD" w:rsidRPr="00451167">
        <w:rPr>
          <w:rFonts w:asciiTheme="minorHAnsi" w:hAnsiTheme="minorHAnsi"/>
        </w:rPr>
        <w:t>relative to more frequent screening.</w:t>
      </w:r>
      <w:r w:rsidR="00944063">
        <w:rPr>
          <w:rFonts w:asciiTheme="minorHAnsi" w:hAnsiTheme="minorHAnsi"/>
        </w:rPr>
        <w:fldChar w:fldCharType="begin">
          <w:fldData xml:space="preserve">PEVuZE5vdGU+PENpdGU+PEF1dGhvcj5IZWlqbnNkaWprPC9BdXRob3I+PFllYXI+MjAxMjwvWWVh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</w:fldData>
        </w:fldChar>
      </w:r>
      <w:r w:rsidR="0061075F">
        <w:rPr>
          <w:rFonts w:asciiTheme="minorHAnsi" w:hAnsiTheme="minorHAnsi"/>
        </w:rPr>
        <w:instrText xml:space="preserve"> ADDIN EN.CITE </w:instrText>
      </w:r>
      <w:r w:rsidR="0061075F">
        <w:rPr>
          <w:rFonts w:asciiTheme="minorHAnsi" w:hAnsiTheme="minorHAnsi"/>
        </w:rPr>
        <w:fldChar w:fldCharType="begin">
          <w:fldData xml:space="preserve">PEVuZE5vdGU+PENpdGU+PEF1dGhvcj5IZWlqbnNkaWprPC9BdXRob3I+PFllYXI+MjAxMjwvWWVh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</w:fldData>
        </w:fldChar>
      </w:r>
      <w:r w:rsidR="0061075F">
        <w:rPr>
          <w:rFonts w:asciiTheme="minorHAnsi" w:hAnsiTheme="minorHAnsi"/>
        </w:rPr>
        <w:instrText xml:space="preserve"> ADDIN EN.CITE.DATA </w:instrText>
      </w:r>
      <w:r w:rsidR="0061075F">
        <w:rPr>
          <w:rFonts w:asciiTheme="minorHAnsi" w:hAnsiTheme="minorHAnsi"/>
        </w:rPr>
      </w:r>
      <w:r w:rsidR="0061075F">
        <w:rPr>
          <w:rFonts w:asciiTheme="minorHAnsi" w:hAnsiTheme="minorHAnsi"/>
        </w:rPr>
        <w:fldChar w:fldCharType="end"/>
      </w:r>
      <w:r w:rsidR="00944063">
        <w:rPr>
          <w:rFonts w:asciiTheme="minorHAnsi" w:hAnsiTheme="minorHAnsi"/>
        </w:rPr>
      </w:r>
      <w:r w:rsidR="00944063">
        <w:rPr>
          <w:rFonts w:asciiTheme="minorHAnsi" w:hAnsiTheme="minorHAnsi"/>
        </w:rPr>
        <w:fldChar w:fldCharType="separate"/>
      </w:r>
      <w:r w:rsidR="0061075F" w:rsidRPr="0061075F">
        <w:rPr>
          <w:rFonts w:asciiTheme="minorHAnsi" w:hAnsiTheme="minorHAnsi"/>
          <w:noProof/>
          <w:vertAlign w:val="superscript"/>
        </w:rPr>
        <w:t>11,12</w:t>
      </w:r>
      <w:r w:rsidR="00944063">
        <w:rPr>
          <w:rFonts w:asciiTheme="minorHAnsi" w:hAnsiTheme="minorHAnsi"/>
        </w:rPr>
        <w:fldChar w:fldCharType="end"/>
      </w:r>
      <w:r w:rsidR="00C023F6" w:rsidRPr="00451167">
        <w:rPr>
          <w:rFonts w:asciiTheme="minorHAnsi" w:hAnsiTheme="minorHAnsi"/>
        </w:rPr>
        <w:t xml:space="preserve"> </w:t>
      </w:r>
      <w:r w:rsidR="00960E18" w:rsidRPr="00451167">
        <w:rPr>
          <w:rFonts w:asciiTheme="minorHAnsi" w:hAnsiTheme="minorHAnsi"/>
        </w:rPr>
        <w:t xml:space="preserve">However, </w:t>
      </w:r>
      <w:r w:rsidR="00DF0EB7" w:rsidRPr="00451167">
        <w:rPr>
          <w:rFonts w:asciiTheme="minorHAnsi" w:hAnsiTheme="minorHAnsi"/>
        </w:rPr>
        <w:t>opportunistic</w:t>
      </w:r>
      <w:r w:rsidR="005577DE" w:rsidRPr="00451167">
        <w:rPr>
          <w:rFonts w:asciiTheme="minorHAnsi" w:hAnsiTheme="minorHAnsi"/>
        </w:rPr>
        <w:t xml:space="preserve"> </w:t>
      </w:r>
      <w:r w:rsidR="00FB71D6" w:rsidRPr="00451167">
        <w:rPr>
          <w:rFonts w:asciiTheme="minorHAnsi" w:hAnsiTheme="minorHAnsi"/>
        </w:rPr>
        <w:t>screening</w:t>
      </w:r>
      <w:r w:rsidR="00DF0EB7" w:rsidRPr="00451167">
        <w:rPr>
          <w:rFonts w:asciiTheme="minorHAnsi" w:hAnsiTheme="minorHAnsi"/>
        </w:rPr>
        <w:t xml:space="preserve"> </w:t>
      </w:r>
      <w:r w:rsidR="00F353FF" w:rsidRPr="00451167">
        <w:rPr>
          <w:rFonts w:asciiTheme="minorHAnsi" w:hAnsiTheme="minorHAnsi"/>
        </w:rPr>
        <w:t>may</w:t>
      </w:r>
      <w:r w:rsidR="002A458D" w:rsidRPr="00451167">
        <w:rPr>
          <w:rFonts w:asciiTheme="minorHAnsi" w:hAnsiTheme="minorHAnsi"/>
        </w:rPr>
        <w:t xml:space="preserve"> </w:t>
      </w:r>
      <w:r w:rsidR="005577DE" w:rsidRPr="00451167">
        <w:rPr>
          <w:rFonts w:asciiTheme="minorHAnsi" w:hAnsiTheme="minorHAnsi"/>
        </w:rPr>
        <w:t>increase over-d</w:t>
      </w:r>
      <w:r w:rsidR="002A458D" w:rsidRPr="00451167">
        <w:rPr>
          <w:rFonts w:asciiTheme="minorHAnsi" w:hAnsiTheme="minorHAnsi"/>
        </w:rPr>
        <w:t xml:space="preserve">etection </w:t>
      </w:r>
      <w:r w:rsidR="005577DE" w:rsidRPr="00451167">
        <w:rPr>
          <w:rFonts w:asciiTheme="minorHAnsi" w:hAnsiTheme="minorHAnsi"/>
        </w:rPr>
        <w:t>without reducin</w:t>
      </w:r>
      <w:r w:rsidR="000C7F2A" w:rsidRPr="00451167">
        <w:rPr>
          <w:rFonts w:asciiTheme="minorHAnsi" w:hAnsiTheme="minorHAnsi"/>
        </w:rPr>
        <w:t>g</w:t>
      </w:r>
      <w:r w:rsidR="005577DE" w:rsidRPr="00451167">
        <w:rPr>
          <w:rFonts w:asciiTheme="minorHAnsi" w:hAnsiTheme="minorHAnsi"/>
        </w:rPr>
        <w:t xml:space="preserve"> prostate cancer </w:t>
      </w:r>
      <w:r w:rsidR="00DF0EB7" w:rsidRPr="00451167">
        <w:rPr>
          <w:rFonts w:asciiTheme="minorHAnsi" w:hAnsiTheme="minorHAnsi"/>
        </w:rPr>
        <w:t>mortality</w:t>
      </w:r>
      <w:r w:rsidR="00844008" w:rsidRPr="00451167">
        <w:rPr>
          <w:rFonts w:asciiTheme="minorHAnsi" w:hAnsiTheme="minorHAnsi"/>
        </w:rPr>
        <w:t>.</w:t>
      </w:r>
      <w:r w:rsidR="00B47CC2" w:rsidRPr="00451167">
        <w:rPr>
          <w:rFonts w:asciiTheme="minorHAnsi" w:hAnsiTheme="minorHAnsi"/>
        </w:rPr>
        <w:fldChar w:fldCharType="begin"/>
      </w:r>
      <w:r w:rsidR="0061075F">
        <w:rPr>
          <w:rFonts w:asciiTheme="minorHAnsi" w:hAnsiTheme="minorHAnsi"/>
        </w:rPr>
        <w:instrText xml:space="preserve"> ADDIN EN.CITE &lt;EndNote&gt;&lt;Cite&gt;&lt;Author&gt;Arnsrud Godtman&lt;/Author&gt;&lt;Year&gt;2015&lt;/Year&gt;&lt;RecNum&gt;4149&lt;/RecNum&gt;&lt;DisplayText&gt;&lt;style face="superscript"&gt;13&lt;/style&gt;&lt;/DisplayText&gt;&lt;record&gt;&lt;rec-number&gt;4149&lt;/rec-number&gt;&lt;foreign-keys&gt;&lt;key app="EN" db-id="dzsv5sfzarsex5evdp8x5fwa2vv9rr0vzvav" timestamp="1497533113"&gt;4149&lt;/key&gt;&lt;/foreign-keys&gt;&lt;ref-type name="Journal Article"&gt;17&lt;/ref-type&gt;&lt;contributors&gt;&lt;authors&gt;&lt;author&gt;Arnsrud Godtman, Rebecka&lt;/author&gt;&lt;author&gt;Holmberg, Erik&lt;/author&gt;&lt;author&gt;Lilja, Hans&lt;/author&gt;&lt;author&gt;Stranne, Johan&lt;/author&gt;&lt;author&gt;Hugosson, Jonas&lt;/author&gt;&lt;/authors&gt;&lt;/contributors&gt;&lt;titles&gt;&lt;title&gt;Opportunistic Testing Versus Organized Prostate-specific Antigen Screening: Outcome After 18 Years in the Göteborg Randomized Population-based Prostate Cancer Screening Trial&lt;/title&gt;&lt;secondary-title&gt;European Urology&lt;/secondary-title&gt;&lt;/titles&gt;&lt;periodical&gt;&lt;full-title&gt;European Urology&lt;/full-title&gt;&lt;/periodical&gt;&lt;pages&gt;354-360&lt;/pages&gt;&lt;volume&gt;68&lt;/volume&gt;&lt;number&gt;3&lt;/number&gt;&lt;keywords&gt;&lt;keyword&gt;Opportunistic&lt;/keyword&gt;&lt;keyword&gt;Organized&lt;/keyword&gt;&lt;keyword&gt;Overdiagnosis&lt;/keyword&gt;&lt;keyword&gt;Prostate cancer&lt;/keyword&gt;&lt;keyword&gt;Prostate-specific antigen&lt;/keyword&gt;&lt;keyword&gt;Screening&lt;/keyword&gt;&lt;/keywords&gt;&lt;dates&gt;&lt;year&gt;2015&lt;/year&gt;&lt;pub-dates&gt;&lt;date&gt;2015/09/01/&lt;/date&gt;&lt;/pub-dates&gt;&lt;/dates&gt;&lt;isbn&gt;0302-2838&lt;/isbn&gt;&lt;urls&gt;&lt;related-urls&gt;&lt;url&gt;http://www.sciencedirect.com/science/article/pii/S0302283814012615&lt;/url&gt;&lt;/related-urls&gt;&lt;/urls&gt;&lt;electronic-resource-num&gt;http://dx.doi.org/10.1016/j.eururo.2014.12.006&lt;/electronic-resource-num&gt;&lt;/record&gt;&lt;/Cite&gt;&lt;/EndNote&gt;</w:instrText>
      </w:r>
      <w:r w:rsidR="00B47CC2" w:rsidRPr="00451167">
        <w:rPr>
          <w:rFonts w:asciiTheme="minorHAnsi" w:hAnsiTheme="minorHAnsi"/>
        </w:rPr>
        <w:fldChar w:fldCharType="separate"/>
      </w:r>
      <w:r w:rsidR="0061075F" w:rsidRPr="0061075F">
        <w:rPr>
          <w:rFonts w:asciiTheme="minorHAnsi" w:hAnsiTheme="minorHAnsi"/>
          <w:noProof/>
          <w:vertAlign w:val="superscript"/>
        </w:rPr>
        <w:t>13</w:t>
      </w:r>
      <w:r w:rsidR="00B47CC2" w:rsidRPr="00451167">
        <w:rPr>
          <w:rFonts w:asciiTheme="minorHAnsi" w:hAnsiTheme="minorHAnsi"/>
        </w:rPr>
        <w:fldChar w:fldCharType="end"/>
      </w:r>
      <w:r w:rsidR="00B47CC2" w:rsidRPr="00451167">
        <w:rPr>
          <w:rFonts w:asciiTheme="minorHAnsi" w:hAnsiTheme="minorHAnsi"/>
        </w:rPr>
        <w:t xml:space="preserve">  </w:t>
      </w:r>
    </w:p>
    <w:p w14:paraId="485A1926" w14:textId="34BCB1FF" w:rsidR="00C023F6" w:rsidRPr="00451167" w:rsidRDefault="00C023F6" w:rsidP="00F6522D">
      <w:pPr>
        <w:pStyle w:val="Body"/>
        <w:spacing w:line="480" w:lineRule="auto"/>
        <w:rPr>
          <w:rFonts w:asciiTheme="minorHAnsi" w:hAnsiTheme="minorHAnsi"/>
        </w:rPr>
      </w:pPr>
    </w:p>
    <w:p w14:paraId="1A58E724" w14:textId="12F0202B" w:rsidR="00BE63A0" w:rsidRPr="00451167" w:rsidRDefault="000E2118" w:rsidP="000E2118">
      <w:pPr>
        <w:pStyle w:val="Body"/>
        <w:spacing w:line="480" w:lineRule="auto"/>
        <w:rPr>
          <w:rFonts w:asciiTheme="minorHAnsi" w:hAnsiTheme="minorHAnsi"/>
          <w:b/>
          <w:bCs/>
        </w:rPr>
      </w:pPr>
      <w:r w:rsidRPr="00451167">
        <w:rPr>
          <w:rFonts w:asciiTheme="minorHAnsi" w:hAnsiTheme="minorHAnsi"/>
        </w:rPr>
        <w:t xml:space="preserve">The </w:t>
      </w:r>
      <w:r w:rsidRPr="00451167">
        <w:rPr>
          <w:rFonts w:asciiTheme="minorHAnsi" w:hAnsiTheme="minorHAnsi"/>
          <w:color w:val="231F20"/>
          <w:u w:color="231F20"/>
        </w:rPr>
        <w:t>Cluster randomized tri</w:t>
      </w:r>
      <w:r w:rsidR="00255616" w:rsidRPr="00451167">
        <w:rPr>
          <w:rFonts w:asciiTheme="minorHAnsi" w:hAnsiTheme="minorHAnsi"/>
          <w:color w:val="231F20"/>
          <w:u w:color="231F20"/>
        </w:rPr>
        <w:t>a</w:t>
      </w:r>
      <w:r w:rsidRPr="00451167">
        <w:rPr>
          <w:rFonts w:asciiTheme="minorHAnsi" w:hAnsiTheme="minorHAnsi"/>
          <w:color w:val="231F20"/>
          <w:u w:color="231F20"/>
        </w:rPr>
        <w:t>l of PSA testing for Prostate cancer</w:t>
      </w:r>
      <w:r w:rsidR="00EF2A98" w:rsidRPr="00451167">
        <w:rPr>
          <w:rFonts w:asciiTheme="minorHAnsi" w:hAnsiTheme="minorHAnsi"/>
          <w:color w:val="231F20"/>
          <w:u w:color="231F20"/>
        </w:rPr>
        <w:t xml:space="preserve"> (CAP</w:t>
      </w:r>
      <w:r w:rsidRPr="00451167">
        <w:rPr>
          <w:rFonts w:asciiTheme="minorHAnsi" w:hAnsiTheme="minorHAnsi"/>
          <w:color w:val="231F20"/>
          <w:u w:color="231F20"/>
        </w:rPr>
        <w:t xml:space="preserve">) </w:t>
      </w:r>
      <w:r w:rsidR="00037D7F" w:rsidRPr="00451167">
        <w:rPr>
          <w:rFonts w:asciiTheme="minorHAnsi" w:hAnsiTheme="minorHAnsi"/>
          <w:color w:val="231F20"/>
          <w:u w:color="231F20"/>
        </w:rPr>
        <w:t xml:space="preserve">was designed </w:t>
      </w:r>
      <w:r w:rsidRPr="00451167">
        <w:rPr>
          <w:rFonts w:asciiTheme="minorHAnsi" w:hAnsiTheme="minorHAnsi"/>
          <w:color w:val="231F20"/>
          <w:u w:color="231F20"/>
        </w:rPr>
        <w:t>to determine the effect</w:t>
      </w:r>
      <w:r w:rsidR="00657D4A" w:rsidRPr="00451167">
        <w:rPr>
          <w:rFonts w:asciiTheme="minorHAnsi" w:hAnsiTheme="minorHAnsi"/>
          <w:color w:val="231F20"/>
          <w:u w:color="231F20"/>
        </w:rPr>
        <w:t>s</w:t>
      </w:r>
      <w:r w:rsidRPr="00451167">
        <w:rPr>
          <w:rFonts w:asciiTheme="minorHAnsi" w:hAnsiTheme="minorHAnsi"/>
          <w:color w:val="231F20"/>
          <w:u w:color="231F20"/>
        </w:rPr>
        <w:t xml:space="preserve"> of</w:t>
      </w:r>
      <w:r w:rsidRPr="00451167">
        <w:rPr>
          <w:rFonts w:asciiTheme="minorHAnsi" w:hAnsiTheme="minorHAnsi"/>
          <w:color w:val="231F20"/>
          <w:u w:color="231F20"/>
          <w:lang w:val="en-GB"/>
        </w:rPr>
        <w:t xml:space="preserve"> </w:t>
      </w:r>
      <w:r w:rsidR="009A3531" w:rsidRPr="00451167">
        <w:rPr>
          <w:rFonts w:asciiTheme="minorHAnsi" w:hAnsiTheme="minorHAnsi"/>
          <w:color w:val="231F20"/>
          <w:u w:color="231F20"/>
        </w:rPr>
        <w:t xml:space="preserve">a </w:t>
      </w:r>
      <w:r w:rsidR="00757EEE" w:rsidRPr="00451167">
        <w:rPr>
          <w:rFonts w:asciiTheme="minorHAnsi" w:hAnsiTheme="minorHAnsi"/>
          <w:lang w:val="en-GB"/>
        </w:rPr>
        <w:t>low-intensity</w:t>
      </w:r>
      <w:r w:rsidR="00485D90">
        <w:rPr>
          <w:rFonts w:asciiTheme="minorHAnsi" w:hAnsiTheme="minorHAnsi"/>
          <w:lang w:val="en-GB"/>
        </w:rPr>
        <w:t>,</w:t>
      </w:r>
      <w:r w:rsidR="00757EEE" w:rsidRPr="00451167">
        <w:rPr>
          <w:rFonts w:asciiTheme="minorHAnsi" w:hAnsiTheme="minorHAnsi"/>
          <w:lang w:val="en-GB"/>
        </w:rPr>
        <w:t xml:space="preserve"> </w:t>
      </w:r>
      <w:r w:rsidR="00037D7F" w:rsidRPr="00451167">
        <w:rPr>
          <w:rFonts w:asciiTheme="minorHAnsi" w:hAnsiTheme="minorHAnsi"/>
          <w:color w:val="231F20"/>
          <w:u w:color="231F20"/>
        </w:rPr>
        <w:t xml:space="preserve">single </w:t>
      </w:r>
      <w:r w:rsidR="009A3531" w:rsidRPr="00451167">
        <w:rPr>
          <w:rFonts w:asciiTheme="minorHAnsi" w:hAnsiTheme="minorHAnsi"/>
        </w:rPr>
        <w:t xml:space="preserve">invitation </w:t>
      </w:r>
      <w:r w:rsidR="009A3531" w:rsidRPr="00451167">
        <w:rPr>
          <w:rFonts w:asciiTheme="minorHAnsi" w:hAnsiTheme="minorHAnsi"/>
          <w:color w:val="231F20"/>
          <w:u w:color="231F20"/>
        </w:rPr>
        <w:t>PSA test and standardized diagnostic pathway</w:t>
      </w:r>
      <w:r w:rsidR="001748AC" w:rsidRPr="00451167">
        <w:rPr>
          <w:rFonts w:asciiTheme="minorHAnsi" w:hAnsiTheme="minorHAnsi"/>
          <w:color w:val="231F20"/>
          <w:u w:color="231F20"/>
        </w:rPr>
        <w:t xml:space="preserve"> </w:t>
      </w:r>
      <w:r w:rsidR="00485D90">
        <w:rPr>
          <w:rFonts w:asciiTheme="minorHAnsi" w:hAnsiTheme="minorHAnsi"/>
          <w:color w:val="231F20"/>
          <w:bdr w:val="none" w:sz="0" w:space="0" w:color="auto" w:frame="1"/>
        </w:rPr>
        <w:t xml:space="preserve">on </w:t>
      </w:r>
      <w:r w:rsidR="00485D90">
        <w:rPr>
          <w:rFonts w:asciiTheme="minorHAnsi" w:hAnsiTheme="minorHAnsi"/>
          <w:bdr w:val="none" w:sz="0" w:space="0" w:color="auto" w:frame="1"/>
        </w:rPr>
        <w:t>prostate cancer-specific and all-cause mortality</w:t>
      </w:r>
      <w:r w:rsidR="004A4081" w:rsidRPr="00451167">
        <w:rPr>
          <w:rFonts w:asciiTheme="minorHAnsi" w:hAnsiTheme="minorHAnsi"/>
          <w:color w:val="231F20"/>
          <w:u w:color="231F20"/>
        </w:rPr>
        <w:t xml:space="preserve"> while minimizing </w:t>
      </w:r>
      <w:r w:rsidR="00915429" w:rsidRPr="00451167">
        <w:rPr>
          <w:rFonts w:asciiTheme="minorHAnsi" w:hAnsiTheme="minorHAnsi"/>
          <w:color w:val="231F20"/>
          <w:u w:color="231F20"/>
        </w:rPr>
        <w:t>over-</w:t>
      </w:r>
      <w:r w:rsidR="009A3531" w:rsidRPr="00451167">
        <w:rPr>
          <w:rFonts w:asciiTheme="minorHAnsi" w:hAnsiTheme="minorHAnsi"/>
          <w:color w:val="231F20"/>
          <w:u w:color="231F20"/>
        </w:rPr>
        <w:t xml:space="preserve">detection </w:t>
      </w:r>
      <w:r w:rsidR="00915429" w:rsidRPr="00451167">
        <w:rPr>
          <w:rFonts w:asciiTheme="minorHAnsi" w:hAnsiTheme="minorHAnsi"/>
          <w:color w:val="231F20"/>
          <w:u w:color="231F20"/>
        </w:rPr>
        <w:t xml:space="preserve">and over-treatment. </w:t>
      </w:r>
      <w:r w:rsidR="00F05691">
        <w:rPr>
          <w:rFonts w:asciiTheme="minorHAnsi" w:hAnsiTheme="minorHAnsi"/>
          <w:color w:val="231F20"/>
          <w:u w:color="231F20"/>
        </w:rPr>
        <w:t>This article reports</w:t>
      </w:r>
      <w:r w:rsidR="00B23F54" w:rsidRPr="00451167">
        <w:rPr>
          <w:rFonts w:asciiTheme="minorHAnsi" w:hAnsiTheme="minorHAnsi"/>
        </w:rPr>
        <w:t xml:space="preserve"> the median </w:t>
      </w:r>
      <w:r w:rsidR="001F089B" w:rsidRPr="00451167">
        <w:rPr>
          <w:rFonts w:asciiTheme="minorHAnsi" w:hAnsiTheme="minorHAnsi"/>
        </w:rPr>
        <w:t>10</w:t>
      </w:r>
      <w:r w:rsidR="00B23F54" w:rsidRPr="00451167">
        <w:rPr>
          <w:rFonts w:asciiTheme="minorHAnsi" w:hAnsiTheme="minorHAnsi"/>
        </w:rPr>
        <w:t>-years</w:t>
      </w:r>
      <w:r w:rsidR="00485D90">
        <w:rPr>
          <w:rFonts w:asciiTheme="minorHAnsi" w:hAnsiTheme="minorHAnsi"/>
        </w:rPr>
        <w:t>’</w:t>
      </w:r>
      <w:r w:rsidR="00B23F54" w:rsidRPr="00451167">
        <w:rPr>
          <w:rFonts w:asciiTheme="minorHAnsi" w:hAnsiTheme="minorHAnsi"/>
        </w:rPr>
        <w:t xml:space="preserve"> follow-up of </w:t>
      </w:r>
      <w:r w:rsidR="007C3E59">
        <w:rPr>
          <w:rFonts w:asciiTheme="minorHAnsi" w:hAnsiTheme="minorHAnsi"/>
        </w:rPr>
        <w:t>this trial</w:t>
      </w:r>
      <w:r w:rsidR="00B23F54" w:rsidRPr="00451167">
        <w:rPr>
          <w:rFonts w:asciiTheme="minorHAnsi" w:hAnsiTheme="minorHAnsi"/>
        </w:rPr>
        <w:t>.</w:t>
      </w:r>
      <w:r w:rsidR="00DE0DEF">
        <w:rPr>
          <w:rFonts w:asciiTheme="minorHAnsi" w:hAnsiTheme="minorHAnsi"/>
          <w:b/>
          <w:bCs/>
        </w:rPr>
        <w:br w:type="page"/>
      </w:r>
      <w:r w:rsidRPr="00451167">
        <w:rPr>
          <w:rFonts w:asciiTheme="minorHAnsi" w:hAnsiTheme="minorHAnsi"/>
          <w:b/>
          <w:bCs/>
        </w:rPr>
        <w:lastRenderedPageBreak/>
        <w:t xml:space="preserve">Methods </w:t>
      </w:r>
    </w:p>
    <w:p w14:paraId="102E1643" w14:textId="42C12028" w:rsidR="002C2963" w:rsidRPr="009020D2" w:rsidRDefault="002C2963" w:rsidP="003130E4">
      <w:pPr>
        <w:pStyle w:val="Body"/>
        <w:spacing w:line="480" w:lineRule="auto"/>
        <w:rPr>
          <w:b/>
          <w:bCs/>
          <w:i/>
        </w:rPr>
      </w:pPr>
      <w:r w:rsidRPr="009020D2">
        <w:rPr>
          <w:b/>
          <w:bCs/>
          <w:i/>
        </w:rPr>
        <w:t>Ethical and regulatory approvals</w:t>
      </w:r>
    </w:p>
    <w:p w14:paraId="79E0CEAC" w14:textId="557FB632" w:rsidR="003130E4" w:rsidRDefault="003130E4" w:rsidP="003130E4">
      <w:pPr>
        <w:pStyle w:val="Body"/>
        <w:spacing w:line="480" w:lineRule="auto"/>
        <w:rPr>
          <w:rFonts w:asciiTheme="minorHAnsi" w:hAnsiTheme="minorHAnsi"/>
        </w:rPr>
      </w:pPr>
      <w:r>
        <w:rPr>
          <w:shd w:val="clear" w:color="auto" w:fill="FFFFFF"/>
        </w:rPr>
        <w:t>Derby National Research Ethics Service Committee East Midlands</w:t>
      </w:r>
      <w:r>
        <w:t xml:space="preserve"> </w:t>
      </w:r>
      <w:r w:rsidR="00C05296">
        <w:t>(</w:t>
      </w:r>
      <w:r>
        <w:t>formerly Trent Multi-Centre Research Ethics Committee</w:t>
      </w:r>
      <w:r w:rsidR="00C05296">
        <w:t>)</w:t>
      </w:r>
      <w:r>
        <w:t xml:space="preserve"> provided approval for flagging </w:t>
      </w:r>
      <w:r w:rsidR="00C05296">
        <w:t xml:space="preserve">for mortality and cancer incidence </w:t>
      </w:r>
      <w:r>
        <w:t xml:space="preserve">[MREC/03/4/093] and review of medical records of men with prostate cancer [05/MRE04/78]. Approval for flagging of men in the control group and non-responders in the intervention-group </w:t>
      </w:r>
      <w:r w:rsidR="00810743" w:rsidRPr="00FE0A10">
        <w:t>without individual consent</w:t>
      </w:r>
      <w:r w:rsidR="00810743">
        <w:t xml:space="preserve"> </w:t>
      </w:r>
      <w:r>
        <w:t>was obtained under Section 251 of the NHS Act 2006 [PIAG 4-09 (k)/2003] from the UK Patient Information Advisory Group (PIAG) (now Confidentiality Advisory Group, CAG). PIAG/</w:t>
      </w:r>
      <w:r w:rsidR="00C05296">
        <w:t>CAG</w:t>
      </w:r>
      <w:r>
        <w:t xml:space="preserve"> approval allow</w:t>
      </w:r>
      <w:r w:rsidR="007E657D">
        <w:t>ed</w:t>
      </w:r>
      <w:r>
        <w:t xml:space="preserve"> review of medical records of men who died of a cause potentially related to prostate cancer before consent could be gained (provided the man did not record an objection to medical records being used for research whilst alive) [PIAG 1-05(f)/2006]. Men who attended </w:t>
      </w:r>
      <w:r w:rsidR="00B120CF">
        <w:t>for PSA testing</w:t>
      </w:r>
      <w:r>
        <w:t xml:space="preserve"> in the intervention group gave individual informed consent (Trent MREC/01/4/025). All clinical centers ha</w:t>
      </w:r>
      <w:r w:rsidR="007E657D">
        <w:t>d</w:t>
      </w:r>
      <w:r>
        <w:t xml:space="preserve"> local research governance approval. The University of Bristol </w:t>
      </w:r>
      <w:r w:rsidR="000266D1">
        <w:t xml:space="preserve">acted as </w:t>
      </w:r>
      <w:r w:rsidR="00523364">
        <w:t xml:space="preserve">sponsor </w:t>
      </w:r>
      <w:r w:rsidR="000266D1">
        <w:t>(</w:t>
      </w:r>
      <w:r w:rsidR="00523364">
        <w:t>the institution taking overall responsibility)</w:t>
      </w:r>
      <w:r w:rsidR="000266D1">
        <w:t xml:space="preserve">. The trial is </w:t>
      </w:r>
      <w:r>
        <w:t>registered at Current Controlled Trials (ISRCTN92187251).</w:t>
      </w:r>
    </w:p>
    <w:p w14:paraId="4174833E" w14:textId="619AC9C7" w:rsidR="003130E4" w:rsidRDefault="003130E4" w:rsidP="000E2118">
      <w:pPr>
        <w:pStyle w:val="Body"/>
        <w:spacing w:line="480" w:lineRule="auto"/>
        <w:rPr>
          <w:rFonts w:asciiTheme="minorHAnsi" w:hAnsiTheme="minorHAnsi"/>
        </w:rPr>
      </w:pPr>
    </w:p>
    <w:p w14:paraId="0A3BD27B" w14:textId="053C0902" w:rsidR="00943CD3" w:rsidRPr="009020D2" w:rsidRDefault="00943CD3" w:rsidP="000E2118">
      <w:pPr>
        <w:pStyle w:val="Body"/>
        <w:spacing w:line="480" w:lineRule="auto"/>
        <w:rPr>
          <w:rFonts w:asciiTheme="minorHAnsi" w:hAnsiTheme="minorHAnsi"/>
          <w:b/>
          <w:i/>
        </w:rPr>
      </w:pPr>
      <w:r w:rsidRPr="009020D2">
        <w:rPr>
          <w:rFonts w:asciiTheme="minorHAnsi" w:hAnsiTheme="minorHAnsi"/>
          <w:b/>
          <w:i/>
        </w:rPr>
        <w:t>Randomization</w:t>
      </w:r>
      <w:r w:rsidR="00DD1EB9">
        <w:rPr>
          <w:rFonts w:asciiTheme="minorHAnsi" w:hAnsiTheme="minorHAnsi"/>
          <w:b/>
          <w:i/>
        </w:rPr>
        <w:t xml:space="preserve"> </w:t>
      </w:r>
    </w:p>
    <w:p w14:paraId="11958634" w14:textId="46BCDE2C" w:rsidR="00FB1F42" w:rsidRPr="00451167" w:rsidRDefault="007C3E59" w:rsidP="000E2118">
      <w:pPr>
        <w:pStyle w:val="Body"/>
        <w:spacing w:line="480" w:lineRule="auto"/>
        <w:rPr>
          <w:rFonts w:asciiTheme="minorHAnsi" w:hAnsiTheme="minorHAnsi"/>
          <w:color w:val="231F20"/>
          <w:u w:color="231F20"/>
        </w:rPr>
      </w:pPr>
      <w:r>
        <w:rPr>
          <w:rFonts w:asciiTheme="minorHAnsi" w:hAnsiTheme="minorHAnsi"/>
        </w:rPr>
        <w:t>This trial</w:t>
      </w:r>
      <w:r w:rsidRPr="00451167">
        <w:rPr>
          <w:rFonts w:asciiTheme="minorHAnsi" w:hAnsiTheme="minorHAnsi"/>
        </w:rPr>
        <w:t xml:space="preserve"> </w:t>
      </w:r>
      <w:r w:rsidR="000E2118" w:rsidRPr="00451167">
        <w:rPr>
          <w:rFonts w:asciiTheme="minorHAnsi" w:hAnsiTheme="minorHAnsi"/>
        </w:rPr>
        <w:t xml:space="preserve">is </w:t>
      </w:r>
      <w:r w:rsidR="001F089B" w:rsidRPr="00451167">
        <w:rPr>
          <w:rFonts w:asciiTheme="minorHAnsi" w:hAnsiTheme="minorHAnsi"/>
        </w:rPr>
        <w:t xml:space="preserve">a </w:t>
      </w:r>
      <w:r w:rsidR="000E2118" w:rsidRPr="00451167">
        <w:rPr>
          <w:rFonts w:asciiTheme="minorHAnsi" w:hAnsiTheme="minorHAnsi"/>
        </w:rPr>
        <w:t>primary-care based cluster</w:t>
      </w:r>
      <w:r w:rsidR="007C6F4E" w:rsidRPr="00451167">
        <w:rPr>
          <w:rFonts w:asciiTheme="minorHAnsi" w:hAnsiTheme="minorHAnsi"/>
        </w:rPr>
        <w:t>-randomized</w:t>
      </w:r>
      <w:r w:rsidR="000E2118" w:rsidRPr="00451167">
        <w:rPr>
          <w:rFonts w:asciiTheme="minorHAnsi" w:hAnsiTheme="minorHAnsi"/>
        </w:rPr>
        <w:t xml:space="preserve"> </w:t>
      </w:r>
      <w:r w:rsidR="003C60A3" w:rsidRPr="00451167">
        <w:rPr>
          <w:rFonts w:asciiTheme="minorHAnsi" w:hAnsiTheme="minorHAnsi"/>
        </w:rPr>
        <w:t>trial</w:t>
      </w:r>
      <w:r w:rsidR="000E2118" w:rsidRPr="00451167">
        <w:rPr>
          <w:rFonts w:asciiTheme="minorHAnsi" w:hAnsiTheme="minorHAnsi"/>
        </w:rPr>
        <w:t xml:space="preserve"> of </w:t>
      </w:r>
      <w:r w:rsidR="007E657D">
        <w:rPr>
          <w:rFonts w:asciiTheme="minorHAnsi" w:hAnsiTheme="minorHAnsi"/>
        </w:rPr>
        <w:t xml:space="preserve">a </w:t>
      </w:r>
      <w:r w:rsidR="007E657D">
        <w:rPr>
          <w:rFonts w:asciiTheme="minorHAnsi" w:hAnsiTheme="minorHAnsi"/>
          <w:color w:val="231F20"/>
          <w:u w:color="231F20"/>
        </w:rPr>
        <w:t>single</w:t>
      </w:r>
      <w:r w:rsidR="000E2118" w:rsidRPr="00451167">
        <w:rPr>
          <w:rFonts w:asciiTheme="minorHAnsi" w:hAnsiTheme="minorHAnsi"/>
          <w:color w:val="231F20"/>
          <w:u w:color="231F20"/>
        </w:rPr>
        <w:t xml:space="preserve"> PSA test,</w:t>
      </w:r>
      <w:r w:rsidR="00BE5E94" w:rsidRPr="00451167">
        <w:rPr>
          <w:rFonts w:asciiTheme="minorHAnsi" w:hAnsiTheme="minorHAnsi"/>
          <w:color w:val="231F20"/>
          <w:u w:color="231F20"/>
        </w:rPr>
        <w:fldChar w:fldCharType="begin"/>
      </w:r>
      <w:r w:rsidR="0061075F">
        <w:rPr>
          <w:rFonts w:asciiTheme="minorHAnsi" w:hAnsiTheme="minorHAnsi"/>
          <w:color w:val="231F20"/>
          <w:u w:color="231F20"/>
        </w:rPr>
        <w:instrText xml:space="preserve"> ADDIN EN.CITE &lt;EndNote&gt;&lt;Cite&gt;&lt;Author&gt;Turner&lt;/Author&gt;&lt;Year&gt;2014&lt;/Year&gt;&lt;RecNum&gt;2564&lt;/RecNum&gt;&lt;DisplayText&gt;&lt;style face="superscript"&gt;14&lt;/style&gt;&lt;/DisplayText&gt;&lt;record&gt;&lt;rec-number&gt;2564&lt;/rec-number&gt;&lt;foreign-keys&gt;&lt;key app="EN" db-id="dzsv5sfzarsex5evdp8x5fwa2vv9rr0vzvav" timestamp="1421425177"&gt;2564&lt;/key&gt;&lt;/foreign-keys&gt;&lt;ref-type name="Journal Article"&gt;17&lt;/ref-type&gt;&lt;contributors&gt;&lt;authors&gt;&lt;author&gt;Turner, E. L.&lt;/author&gt;&lt;author&gt;Metcalfe, C.&lt;/author&gt;&lt;author&gt;Donovan, J. L.&lt;/author&gt;&lt;author&gt;Noble, S.&lt;/author&gt;&lt;author&gt;Sterne, J. A. C.&lt;/author&gt;&lt;author&gt;Lane, J. A.&lt;/author&gt;&lt;author&gt;Avery, K. N.&lt;/author&gt;&lt;author&gt;Down, L.&lt;/author&gt;&lt;author&gt;Walsh, E.&lt;/author&gt;&lt;author&gt;Davis, M.&lt;/author&gt;&lt;author&gt;Ben-Shlomo, Y.&lt;/author&gt;&lt;author&gt;Oliver, S. E.&lt;/author&gt;&lt;author&gt;Evans, S.&lt;/author&gt;&lt;author&gt;Brindle, P.&lt;/author&gt;&lt;author&gt;Williams, N. J.&lt;/author&gt;&lt;author&gt;Hughes, L. J.&lt;/author&gt;&lt;author&gt;Hill, E. M.&lt;/author&gt;&lt;author&gt;Davies, C.&lt;/author&gt;&lt;author&gt;Ng, S. Y.&lt;/author&gt;&lt;author&gt;Neal, D. E.&lt;/author&gt;&lt;author&gt;Hamdy, F. C.&lt;/author&gt;&lt;author&gt;Martin, R. M.&lt;/author&gt;&lt;author&gt;the C A P trial group.,&lt;/author&gt;&lt;/authors&gt;&lt;/contributors&gt;&lt;titles&gt;&lt;title&gt;Design and preliminary recruitment results of the Cluster randomised triAl of PSA testing for Prostate cancer (CAP)&lt;/title&gt;&lt;secondary-title&gt;Br J Cancer&lt;/secondary-title&gt;&lt;/titles&gt;&lt;periodical&gt;&lt;full-title&gt;Br J Cancer&lt;/full-title&gt;&lt;/periodical&gt;&lt;pages&gt;2829-2836&lt;/pages&gt;&lt;volume&gt;110&lt;/volume&gt;&lt;number&gt;12&lt;/number&gt;&lt;keywords&gt;&lt;keyword&gt;cluster randomised controlled trial&lt;/keyword&gt;&lt;keyword&gt;screening&lt;/keyword&gt;&lt;keyword&gt;prostate cancer&lt;/keyword&gt;&lt;keyword&gt;prostate-specific antigen&lt;/keyword&gt;&lt;keyword&gt;prostate cancer mortality&lt;/keyword&gt;&lt;keyword&gt;cost-effectiveness&lt;/keyword&gt;&lt;/keywords&gt;&lt;dates&gt;&lt;year&gt;2014&lt;/year&gt;&lt;/dates&gt;&lt;publisher&gt;Cancer Research UK&lt;/publisher&gt;&lt;isbn&gt;0007-0920&lt;/isbn&gt;&lt;work-type&gt;Clinical Study&lt;/work-type&gt;&lt;urls&gt;&lt;related-urls&gt;&lt;url&gt;http://dx.doi.org/10.1038/bjc.2014.242&lt;/url&gt;&lt;/related-urls&gt;&lt;/urls&gt;&lt;electronic-resource-num&gt;10.1038/bjc.2014.242&lt;/electronic-resource-num&gt;&lt;/record&gt;&lt;/Cite&gt;&lt;/EndNote&gt;</w:instrText>
      </w:r>
      <w:r w:rsidR="00BE5E94" w:rsidRPr="00451167">
        <w:rPr>
          <w:rFonts w:asciiTheme="minorHAnsi" w:hAnsiTheme="minorHAnsi"/>
          <w:color w:val="231F20"/>
          <w:u w:color="231F20"/>
        </w:rPr>
        <w:fldChar w:fldCharType="separate"/>
      </w:r>
      <w:r w:rsidR="0061075F" w:rsidRPr="0061075F">
        <w:rPr>
          <w:rFonts w:asciiTheme="minorHAnsi" w:hAnsiTheme="minorHAnsi"/>
          <w:noProof/>
          <w:color w:val="231F20"/>
          <w:u w:color="231F20"/>
          <w:vertAlign w:val="superscript"/>
        </w:rPr>
        <w:t>14</w:t>
      </w:r>
      <w:r w:rsidR="00BE5E94" w:rsidRPr="00451167">
        <w:rPr>
          <w:rFonts w:asciiTheme="minorHAnsi" w:hAnsiTheme="minorHAnsi"/>
          <w:color w:val="231F20"/>
          <w:u w:color="231F20"/>
        </w:rPr>
        <w:fldChar w:fldCharType="end"/>
      </w:r>
      <w:r w:rsidR="000E2118" w:rsidRPr="00451167">
        <w:rPr>
          <w:rFonts w:asciiTheme="minorHAnsi" w:hAnsiTheme="minorHAnsi"/>
        </w:rPr>
        <w:t xml:space="preserve"> within which the </w:t>
      </w:r>
      <w:proofErr w:type="spellStart"/>
      <w:r w:rsidR="000E2118" w:rsidRPr="002E6449">
        <w:rPr>
          <w:rFonts w:asciiTheme="minorHAnsi" w:hAnsiTheme="minorHAnsi"/>
        </w:rPr>
        <w:t>ProtecT</w:t>
      </w:r>
      <w:proofErr w:type="spellEnd"/>
      <w:r w:rsidR="000E2118" w:rsidRPr="00451167">
        <w:rPr>
          <w:rFonts w:asciiTheme="minorHAnsi" w:hAnsiTheme="minorHAnsi"/>
        </w:rPr>
        <w:t xml:space="preserve"> trial of treatments for locali</w:t>
      </w:r>
      <w:r w:rsidR="00EC0817" w:rsidRPr="00451167">
        <w:rPr>
          <w:rFonts w:asciiTheme="minorHAnsi" w:hAnsiTheme="minorHAnsi"/>
        </w:rPr>
        <w:t>z</w:t>
      </w:r>
      <w:r w:rsidR="000E2118" w:rsidRPr="00451167">
        <w:rPr>
          <w:rFonts w:asciiTheme="minorHAnsi" w:hAnsiTheme="minorHAnsi"/>
        </w:rPr>
        <w:t>ed prostate cancer</w:t>
      </w:r>
      <w:r w:rsidR="000E2118" w:rsidRPr="00451167">
        <w:rPr>
          <w:rFonts w:asciiTheme="minorHAnsi" w:hAnsiTheme="minorHAnsi"/>
          <w:lang w:val="en-GB"/>
        </w:rPr>
        <w:t xml:space="preserve"> was embedded</w:t>
      </w:r>
      <w:r w:rsidR="00BE5E94" w:rsidRPr="00451167">
        <w:rPr>
          <w:rFonts w:asciiTheme="minorHAnsi" w:hAnsiTheme="minorHAnsi"/>
          <w:lang w:val="en-GB"/>
        </w:rPr>
        <w:fldChar w:fldCharType="begin"/>
      </w:r>
      <w:r w:rsidR="0061075F">
        <w:rPr>
          <w:rFonts w:asciiTheme="minorHAnsi" w:hAnsiTheme="minorHAnsi"/>
          <w:lang w:val="en-GB"/>
        </w:rPr>
        <w:instrText xml:space="preserve"> ADDIN EN.CITE &lt;EndNote&gt;&lt;Cite&gt;&lt;Author&gt;Lane&lt;/Author&gt;&lt;Year&gt;2014&lt;/Year&gt;&lt;RecNum&gt;2565&lt;/RecNum&gt;&lt;DisplayText&gt;&lt;style face="superscript"&gt;15&lt;/style&gt;&lt;/DisplayText&gt;&lt;record&gt;&lt;rec-number&gt;2565&lt;/rec-number&gt;&lt;foreign-keys&gt;&lt;key app="EN" db-id="dzsv5sfzarsex5evdp8x5fwa2vv9rr0vzvav" timestamp="1421425517"&gt;2565&lt;/key&gt;&lt;/foreign-keys&gt;&lt;ref-type name="Journal Article"&gt;17&lt;/ref-type&gt;&lt;contributors&gt;&lt;authors&gt;&lt;author&gt;Lane, J. Athene&lt;/author&gt;&lt;author&gt;Donovan, Jenny L.&lt;/author&gt;&lt;author&gt;Davis, Michael&lt;/author&gt;&lt;author&gt;Walsh, Eleanor&lt;/author&gt;&lt;author&gt;Dedman, Daniel&lt;/author&gt;&lt;author&gt;Down, Liz&lt;/author&gt;&lt;author&gt;Turner, Emma L.&lt;/author&gt;&lt;author&gt;Mason, Malcolm D.&lt;/author&gt;&lt;author&gt;Metcalfe, Chris&lt;/author&gt;&lt;author&gt;Peters, Tim J.&lt;/author&gt;&lt;author&gt;Martin, Richard M.&lt;/author&gt;&lt;author&gt;Neal, David E.&lt;/author&gt;&lt;author&gt;Hamdy, Freddie C.&lt;/author&gt;&lt;/authors&gt;&lt;/contributors&gt;&lt;titles&gt;&lt;title&gt;Active monitoring, radical prostatectomy, or radiotherapy for localised prostate cancer: study design and diagnostic and baseline results of the ProtecT randomised phase 3 trial&lt;/title&gt;&lt;secondary-title&gt;Lancet Oncology&lt;/secondary-title&gt;&lt;/titles&gt;&lt;periodical&gt;&lt;full-title&gt;Lancet Oncology&lt;/full-title&gt;&lt;/periodical&gt;&lt;pages&gt;1109-1118&lt;/pages&gt;&lt;volume&gt;15&lt;/volume&gt;&lt;number&gt;10&lt;/number&gt;&lt;dates&gt;&lt;year&gt;2014&lt;/year&gt;&lt;/dates&gt;&lt;publisher&gt;Elsevier&lt;/publisher&gt;&lt;urls&gt;&lt;related-urls&gt;&lt;url&gt;http://www.thelancet.com/journals/lanonc/article/PIIS1470-2045(14)70361-4/abstract&lt;/url&gt;&lt;/related-urls&gt;&lt;/urls&gt;&lt;electronic-resource-num&gt;10.1016/s1470-2045(14)70361-4&lt;/electronic-resource-num&gt;&lt;access-date&gt;2015/01/16&lt;/access-date&gt;&lt;/record&gt;&lt;/Cite&gt;&lt;/EndNote&gt;</w:instrText>
      </w:r>
      <w:r w:rsidR="00BE5E94" w:rsidRPr="00451167">
        <w:rPr>
          <w:rFonts w:asciiTheme="minorHAnsi" w:hAnsiTheme="minorHAnsi"/>
          <w:lang w:val="en-GB"/>
        </w:rPr>
        <w:fldChar w:fldCharType="separate"/>
      </w:r>
      <w:r w:rsidR="0061075F" w:rsidRPr="0061075F">
        <w:rPr>
          <w:rFonts w:asciiTheme="minorHAnsi" w:hAnsiTheme="minorHAnsi"/>
          <w:noProof/>
          <w:vertAlign w:val="superscript"/>
          <w:lang w:val="en-GB"/>
        </w:rPr>
        <w:t>15</w:t>
      </w:r>
      <w:r w:rsidR="00BE5E94" w:rsidRPr="00451167">
        <w:rPr>
          <w:rFonts w:asciiTheme="minorHAnsi" w:hAnsiTheme="minorHAnsi"/>
          <w:lang w:val="en-GB"/>
        </w:rPr>
        <w:fldChar w:fldCharType="end"/>
      </w:r>
      <w:r w:rsidR="000E2118" w:rsidRPr="00451167">
        <w:rPr>
          <w:rFonts w:asciiTheme="minorHAnsi" w:hAnsiTheme="minorHAnsi"/>
          <w:lang w:val="en-GB"/>
        </w:rPr>
        <w:t xml:space="preserve"> </w:t>
      </w:r>
      <w:r w:rsidR="00CB1AA2" w:rsidRPr="00451167">
        <w:rPr>
          <w:rFonts w:asciiTheme="minorHAnsi" w:hAnsiTheme="minorHAnsi"/>
          <w:lang w:val="en-GB"/>
        </w:rPr>
        <w:t>(</w:t>
      </w:r>
      <w:r w:rsidR="000E2118" w:rsidRPr="00451167">
        <w:rPr>
          <w:rFonts w:asciiTheme="minorHAnsi" w:hAnsiTheme="minorHAnsi"/>
          <w:b/>
          <w:lang w:val="en-GB"/>
        </w:rPr>
        <w:t>Su</w:t>
      </w:r>
      <w:proofErr w:type="spellStart"/>
      <w:r w:rsidR="000E2118" w:rsidRPr="00451167">
        <w:rPr>
          <w:rFonts w:asciiTheme="minorHAnsi" w:hAnsiTheme="minorHAnsi"/>
          <w:b/>
        </w:rPr>
        <w:t>pplementary</w:t>
      </w:r>
      <w:proofErr w:type="spellEnd"/>
      <w:r w:rsidR="000E2118" w:rsidRPr="00451167">
        <w:rPr>
          <w:rFonts w:asciiTheme="minorHAnsi" w:hAnsiTheme="minorHAnsi"/>
          <w:b/>
        </w:rPr>
        <w:t xml:space="preserve"> </w:t>
      </w:r>
      <w:r w:rsidR="000E2118" w:rsidRPr="00451167">
        <w:rPr>
          <w:rFonts w:asciiTheme="minorHAnsi" w:hAnsiTheme="minorHAnsi"/>
          <w:b/>
          <w:bCs/>
        </w:rPr>
        <w:t xml:space="preserve">Figure </w:t>
      </w:r>
      <w:r w:rsidR="000A4E52" w:rsidRPr="00451167">
        <w:rPr>
          <w:rFonts w:asciiTheme="minorHAnsi" w:hAnsiTheme="minorHAnsi"/>
          <w:b/>
          <w:bCs/>
        </w:rPr>
        <w:t>S</w:t>
      </w:r>
      <w:r w:rsidR="000E2118" w:rsidRPr="00451167">
        <w:rPr>
          <w:rFonts w:asciiTheme="minorHAnsi" w:hAnsiTheme="minorHAnsi"/>
          <w:b/>
          <w:bCs/>
        </w:rPr>
        <w:t>1</w:t>
      </w:r>
      <w:r w:rsidR="000E2118" w:rsidRPr="00451167">
        <w:rPr>
          <w:rFonts w:asciiTheme="minorHAnsi" w:hAnsiTheme="minorHAnsi"/>
        </w:rPr>
        <w:t>). Between 2001</w:t>
      </w:r>
      <w:r w:rsidR="006F734B" w:rsidRPr="00451167">
        <w:rPr>
          <w:rFonts w:asciiTheme="minorHAnsi" w:hAnsiTheme="minorHAnsi"/>
        </w:rPr>
        <w:t xml:space="preserve"> and </w:t>
      </w:r>
      <w:r w:rsidR="000E2118" w:rsidRPr="00451167">
        <w:rPr>
          <w:rFonts w:asciiTheme="minorHAnsi" w:hAnsiTheme="minorHAnsi"/>
        </w:rPr>
        <w:t>2009, 785</w:t>
      </w:r>
      <w:r w:rsidR="000E2118" w:rsidRPr="00451167">
        <w:rPr>
          <w:rFonts w:asciiTheme="minorHAnsi" w:hAnsiTheme="minorHAnsi"/>
          <w:color w:val="231F20"/>
          <w:u w:color="231F20"/>
        </w:rPr>
        <w:t xml:space="preserve"> eligible general practices </w:t>
      </w:r>
      <w:r w:rsidR="000D023D">
        <w:rPr>
          <w:rFonts w:asciiTheme="minorHAnsi" w:hAnsiTheme="minorHAnsi"/>
          <w:color w:val="231F20"/>
          <w:u w:color="231F20"/>
        </w:rPr>
        <w:t>around</w:t>
      </w:r>
      <w:r w:rsidR="000D023D" w:rsidRPr="00451167">
        <w:rPr>
          <w:rFonts w:asciiTheme="minorHAnsi" w:hAnsiTheme="minorHAnsi"/>
          <w:color w:val="231F20"/>
          <w:u w:color="231F20"/>
        </w:rPr>
        <w:t xml:space="preserve"> </w:t>
      </w:r>
      <w:r w:rsidR="000E2118" w:rsidRPr="00451167">
        <w:rPr>
          <w:rFonts w:asciiTheme="minorHAnsi" w:hAnsiTheme="minorHAnsi"/>
          <w:color w:val="231F20"/>
          <w:u w:color="231F20"/>
        </w:rPr>
        <w:t xml:space="preserve">8 </w:t>
      </w:r>
      <w:r w:rsidR="00976ABF" w:rsidRPr="00451167">
        <w:rPr>
          <w:rFonts w:asciiTheme="minorHAnsi" w:hAnsiTheme="minorHAnsi"/>
          <w:color w:val="231F20"/>
          <w:u w:color="231F20"/>
        </w:rPr>
        <w:t xml:space="preserve">hospital </w:t>
      </w:r>
      <w:r w:rsidR="000E2118" w:rsidRPr="00451167">
        <w:rPr>
          <w:rFonts w:asciiTheme="minorHAnsi" w:hAnsiTheme="minorHAnsi"/>
          <w:color w:val="231F20"/>
          <w:u w:color="231F20"/>
        </w:rPr>
        <w:t>cent</w:t>
      </w:r>
      <w:r w:rsidR="00EC0817" w:rsidRPr="00451167">
        <w:rPr>
          <w:rFonts w:asciiTheme="minorHAnsi" w:hAnsiTheme="minorHAnsi"/>
          <w:color w:val="231F20"/>
          <w:u w:color="231F20"/>
        </w:rPr>
        <w:t>e</w:t>
      </w:r>
      <w:r w:rsidR="000E2118" w:rsidRPr="00451167">
        <w:rPr>
          <w:rFonts w:asciiTheme="minorHAnsi" w:hAnsiTheme="minorHAnsi"/>
          <w:color w:val="231F20"/>
          <w:u w:color="231F20"/>
        </w:rPr>
        <w:t>rs in England and Wales were randomi</w:t>
      </w:r>
      <w:r w:rsidR="00EC0817" w:rsidRPr="00451167">
        <w:rPr>
          <w:rFonts w:asciiTheme="minorHAnsi" w:hAnsiTheme="minorHAnsi"/>
          <w:color w:val="231F20"/>
          <w:u w:color="231F20"/>
        </w:rPr>
        <w:t>z</w:t>
      </w:r>
      <w:r w:rsidR="000E2118" w:rsidRPr="00451167">
        <w:rPr>
          <w:rFonts w:asciiTheme="minorHAnsi" w:hAnsiTheme="minorHAnsi"/>
          <w:color w:val="231F20"/>
          <w:u w:color="231F20"/>
        </w:rPr>
        <w:t xml:space="preserve">ed </w:t>
      </w:r>
      <w:r w:rsidR="00BE63A0" w:rsidRPr="00451167">
        <w:rPr>
          <w:rFonts w:asciiTheme="minorHAnsi" w:eastAsia="Arial Unicode MS" w:hAnsiTheme="minorHAnsi" w:cs="Times New Roman"/>
          <w:shd w:val="clear" w:color="auto" w:fill="FFFFFF"/>
          <w:lang w:eastAsia="en-US"/>
        </w:rPr>
        <w:t>before recruitment (‘</w:t>
      </w:r>
      <w:proofErr w:type="spellStart"/>
      <w:r w:rsidR="00BE63A0" w:rsidRPr="00451167">
        <w:rPr>
          <w:rFonts w:asciiTheme="minorHAnsi" w:eastAsia="Arial Unicode MS" w:hAnsiTheme="minorHAnsi" w:cs="Times New Roman"/>
          <w:shd w:val="clear" w:color="auto" w:fill="FFFFFF"/>
          <w:lang w:eastAsia="en-US"/>
        </w:rPr>
        <w:t>Zelen</w:t>
      </w:r>
      <w:proofErr w:type="spellEnd"/>
      <w:r w:rsidR="00BE63A0" w:rsidRPr="00451167">
        <w:rPr>
          <w:rFonts w:asciiTheme="minorHAnsi" w:eastAsia="Arial Unicode MS" w:hAnsiTheme="minorHAnsi" w:cs="Times New Roman"/>
          <w:shd w:val="clear" w:color="auto" w:fill="FFFFFF"/>
          <w:lang w:eastAsia="en-US"/>
        </w:rPr>
        <w:t>’ design</w:t>
      </w:r>
      <w:r w:rsidR="002E1308" w:rsidRPr="00451167">
        <w:rPr>
          <w:rFonts w:asciiTheme="minorHAnsi" w:hAnsiTheme="minorHAnsi"/>
          <w:color w:val="231F20"/>
          <w:u w:color="231F20"/>
        </w:rPr>
        <w:t xml:space="preserve">) </w:t>
      </w:r>
      <w:r w:rsidR="000E2118" w:rsidRPr="00451167">
        <w:rPr>
          <w:rFonts w:asciiTheme="minorHAnsi" w:hAnsiTheme="minorHAnsi"/>
          <w:color w:val="231F20"/>
          <w:u w:color="231F20"/>
        </w:rPr>
        <w:t>to intervention</w:t>
      </w:r>
      <w:r w:rsidR="0087108B" w:rsidRPr="00451167">
        <w:rPr>
          <w:rFonts w:asciiTheme="minorHAnsi" w:hAnsiTheme="minorHAnsi"/>
          <w:color w:val="231F20"/>
          <w:u w:color="231F20"/>
        </w:rPr>
        <w:t>-</w:t>
      </w:r>
      <w:r w:rsidR="000E2118" w:rsidRPr="00451167">
        <w:rPr>
          <w:rFonts w:asciiTheme="minorHAnsi" w:hAnsiTheme="minorHAnsi"/>
          <w:color w:val="231F20"/>
          <w:u w:color="231F20"/>
        </w:rPr>
        <w:t xml:space="preserve"> or control</w:t>
      </w:r>
      <w:r w:rsidR="0087108B" w:rsidRPr="00451167">
        <w:rPr>
          <w:rFonts w:asciiTheme="minorHAnsi" w:hAnsiTheme="minorHAnsi"/>
          <w:color w:val="231F20"/>
          <w:u w:color="231F20"/>
        </w:rPr>
        <w:t>-</w:t>
      </w:r>
      <w:r w:rsidR="000E2118" w:rsidRPr="00451167">
        <w:rPr>
          <w:rFonts w:asciiTheme="minorHAnsi" w:hAnsiTheme="minorHAnsi"/>
          <w:color w:val="231F20"/>
          <w:u w:color="231F20"/>
        </w:rPr>
        <w:t>groups and approached</w:t>
      </w:r>
      <w:r w:rsidR="000763DC" w:rsidRPr="00451167">
        <w:rPr>
          <w:rFonts w:asciiTheme="minorHAnsi" w:hAnsiTheme="minorHAnsi"/>
          <w:color w:val="231F20"/>
          <w:u w:color="231F20"/>
        </w:rPr>
        <w:t xml:space="preserve"> for consent to participat</w:t>
      </w:r>
      <w:r w:rsidR="00FB1F42" w:rsidRPr="00451167">
        <w:rPr>
          <w:rFonts w:asciiTheme="minorHAnsi" w:hAnsiTheme="minorHAnsi"/>
          <w:color w:val="231F20"/>
          <w:u w:color="231F20"/>
        </w:rPr>
        <w:t>e</w:t>
      </w:r>
      <w:r w:rsidR="00BE63A0" w:rsidRPr="00451167">
        <w:rPr>
          <w:rFonts w:asciiTheme="minorHAnsi" w:hAnsiTheme="minorHAnsi"/>
          <w:color w:val="231F20"/>
          <w:u w:color="231F20"/>
        </w:rPr>
        <w:t xml:space="preserve">. </w:t>
      </w:r>
      <w:r w:rsidR="00BE63A0" w:rsidRPr="00451167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Randomization was blocked and stratified within geographical groups of </w:t>
      </w:r>
      <w:r w:rsidR="005F642E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10-12 </w:t>
      </w:r>
      <w:r w:rsidR="00BE63A0" w:rsidRPr="00451167">
        <w:rPr>
          <w:rFonts w:asciiTheme="minorHAnsi" w:eastAsia="Arial Unicode MS" w:hAnsiTheme="minorHAnsi" w:cs="Times New Roman"/>
          <w:shd w:val="clear" w:color="auto" w:fill="FFFFFF"/>
          <w:lang w:eastAsia="en-US"/>
        </w:rPr>
        <w:t>neighboring practices</w:t>
      </w:r>
      <w:r w:rsidR="0087108B" w:rsidRPr="00451167">
        <w:rPr>
          <w:rFonts w:asciiTheme="minorHAnsi" w:eastAsia="Arial Unicode MS" w:hAnsiTheme="minorHAnsi" w:cs="Times New Roman"/>
          <w:shd w:val="clear" w:color="auto" w:fill="FFFFFF"/>
          <w:lang w:eastAsia="en-US"/>
        </w:rPr>
        <w:t>,</w:t>
      </w:r>
      <w:r w:rsidR="00FB1F42" w:rsidRPr="00451167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 us</w:t>
      </w:r>
      <w:r w:rsidR="0087108B" w:rsidRPr="00451167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ing </w:t>
      </w:r>
      <w:r w:rsidR="00FB1F42" w:rsidRPr="00451167">
        <w:rPr>
          <w:rFonts w:asciiTheme="minorHAnsi" w:eastAsia="Arial Unicode MS" w:hAnsiTheme="minorHAnsi" w:cs="Times New Roman"/>
          <w:shd w:val="clear" w:color="auto" w:fill="FFFFFF"/>
          <w:lang w:eastAsia="en-US"/>
        </w:rPr>
        <w:t>a computeri</w:t>
      </w:r>
      <w:r w:rsidR="005903B2" w:rsidRPr="00451167">
        <w:rPr>
          <w:rFonts w:asciiTheme="minorHAnsi" w:eastAsia="Arial Unicode MS" w:hAnsiTheme="minorHAnsi" w:cs="Times New Roman"/>
          <w:shd w:val="clear" w:color="auto" w:fill="FFFFFF"/>
          <w:lang w:eastAsia="en-US"/>
        </w:rPr>
        <w:t>z</w:t>
      </w:r>
      <w:r w:rsidR="00FB1F42" w:rsidRPr="00451167">
        <w:rPr>
          <w:rFonts w:asciiTheme="minorHAnsi" w:eastAsia="Arial Unicode MS" w:hAnsiTheme="minorHAnsi" w:cs="Times New Roman"/>
          <w:shd w:val="clear" w:color="auto" w:fill="FFFFFF"/>
          <w:lang w:eastAsia="en-US"/>
        </w:rPr>
        <w:t>ed random number generator</w:t>
      </w:r>
      <w:r w:rsidR="00BE63A0" w:rsidRPr="00451167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. </w:t>
      </w:r>
      <w:r w:rsidR="003A4120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Because </w:t>
      </w:r>
      <w:r w:rsidR="0076312C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>allocation preced</w:t>
      </w:r>
      <w:r w:rsidR="003A4120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>ed</w:t>
      </w:r>
      <w:r w:rsidR="0076312C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 practices being invited to take part in the study, and </w:t>
      </w:r>
      <w:r w:rsidR="003A4120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because </w:t>
      </w:r>
      <w:r w:rsidR="0076312C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the invitation </w:t>
      </w:r>
      <w:r w:rsidR="003A4120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was </w:t>
      </w:r>
      <w:r w:rsidR="0076312C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tailored to the group the practice had been allocated to, it was not possible to conceal allocation whilst practices decided whether to participate. </w:t>
      </w:r>
      <w:r w:rsidR="003A4120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>W</w:t>
      </w:r>
      <w:r w:rsidR="0076312C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e </w:t>
      </w:r>
      <w:r w:rsidR="003A4120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therefore compared </w:t>
      </w:r>
      <w:proofErr w:type="spellStart"/>
      <w:r w:rsidR="003A4120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>charactaristics</w:t>
      </w:r>
      <w:proofErr w:type="spellEnd"/>
      <w:r w:rsidR="003A4120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 of </w:t>
      </w:r>
      <w:r w:rsidR="0076312C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practices </w:t>
      </w:r>
      <w:r w:rsidR="003A4120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that </w:t>
      </w:r>
      <w:r w:rsidR="0076312C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>agree</w:t>
      </w:r>
      <w:r w:rsidR="003A4120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>d</w:t>
      </w:r>
      <w:r w:rsidR="0076312C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 to part</w:t>
      </w:r>
      <w:r w:rsidR="003A4120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>icipate</w:t>
      </w:r>
      <w:r w:rsidR="0076312C" w:rsidRPr="00FE0A10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 in the intervention and control groups.</w:t>
      </w:r>
      <w:r w:rsidR="00CD6305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 </w:t>
      </w:r>
      <w:r w:rsidR="00BE63A0" w:rsidRPr="00451167">
        <w:rPr>
          <w:rFonts w:asciiTheme="minorHAnsi" w:eastAsia="Arial Unicode MS" w:hAnsiTheme="minorHAnsi" w:cs="Times New Roman"/>
          <w:shd w:val="clear" w:color="auto" w:fill="FFFFFF"/>
          <w:lang w:eastAsia="en-US"/>
        </w:rPr>
        <w:t xml:space="preserve">In total, </w:t>
      </w:r>
      <w:r w:rsidR="00B26A52" w:rsidRPr="00451167">
        <w:rPr>
          <w:rFonts w:asciiTheme="minorHAnsi" w:hAnsiTheme="minorHAnsi"/>
          <w:color w:val="231F20"/>
          <w:u w:color="231F20"/>
        </w:rPr>
        <w:t>573</w:t>
      </w:r>
      <w:r w:rsidR="00EC0817" w:rsidRPr="00451167">
        <w:rPr>
          <w:rFonts w:asciiTheme="minorHAnsi" w:hAnsiTheme="minorHAnsi"/>
          <w:color w:val="231F20"/>
          <w:u w:color="231F20"/>
        </w:rPr>
        <w:t xml:space="preserve"> (73%)</w:t>
      </w:r>
      <w:r w:rsidR="00B26A52" w:rsidRPr="00451167">
        <w:rPr>
          <w:rFonts w:asciiTheme="minorHAnsi" w:hAnsiTheme="minorHAnsi"/>
          <w:color w:val="231F20"/>
          <w:u w:color="231F20"/>
        </w:rPr>
        <w:t xml:space="preserve"> </w:t>
      </w:r>
      <w:r w:rsidR="00FB1F42" w:rsidRPr="00451167">
        <w:rPr>
          <w:rFonts w:asciiTheme="minorHAnsi" w:hAnsiTheme="minorHAnsi"/>
          <w:color w:val="231F20"/>
          <w:u w:color="231F20"/>
        </w:rPr>
        <w:t xml:space="preserve">practices </w:t>
      </w:r>
      <w:r w:rsidR="001F089B" w:rsidRPr="00451167">
        <w:rPr>
          <w:rFonts w:asciiTheme="minorHAnsi" w:hAnsiTheme="minorHAnsi"/>
          <w:color w:val="231F20"/>
          <w:u w:color="231F20"/>
        </w:rPr>
        <w:t>agreed</w:t>
      </w:r>
      <w:r w:rsidR="00B26A52" w:rsidRPr="00451167">
        <w:rPr>
          <w:rFonts w:asciiTheme="minorHAnsi" w:hAnsiTheme="minorHAnsi"/>
          <w:color w:val="231F20"/>
          <w:u w:color="231F20"/>
        </w:rPr>
        <w:t xml:space="preserve"> </w:t>
      </w:r>
      <w:r w:rsidR="001D5F0E" w:rsidRPr="00451167">
        <w:rPr>
          <w:rFonts w:asciiTheme="minorHAnsi" w:hAnsiTheme="minorHAnsi"/>
          <w:color w:val="231F20"/>
          <w:u w:color="231F20"/>
        </w:rPr>
        <w:t xml:space="preserve">to participate </w:t>
      </w:r>
      <w:r w:rsidR="00B26A52" w:rsidRPr="00451167">
        <w:rPr>
          <w:rFonts w:asciiTheme="minorHAnsi" w:hAnsiTheme="minorHAnsi"/>
          <w:color w:val="231F20"/>
          <w:u w:color="231F20"/>
        </w:rPr>
        <w:t>(</w:t>
      </w:r>
      <w:r w:rsidR="00B26A52" w:rsidRPr="00451167">
        <w:rPr>
          <w:rFonts w:asciiTheme="minorHAnsi" w:hAnsiTheme="minorHAnsi"/>
          <w:b/>
          <w:color w:val="231F20"/>
          <w:u w:color="231F20"/>
        </w:rPr>
        <w:t>Figure 1</w:t>
      </w:r>
      <w:r w:rsidR="00B26A52" w:rsidRPr="00451167">
        <w:rPr>
          <w:rFonts w:asciiTheme="minorHAnsi" w:hAnsiTheme="minorHAnsi"/>
          <w:color w:val="231F20"/>
          <w:u w:color="231F20"/>
        </w:rPr>
        <w:t>)</w:t>
      </w:r>
      <w:r w:rsidR="000E2118" w:rsidRPr="00451167">
        <w:rPr>
          <w:rFonts w:asciiTheme="minorHAnsi" w:hAnsiTheme="minorHAnsi"/>
          <w:color w:val="231F20"/>
          <w:u w:color="231F20"/>
        </w:rPr>
        <w:t xml:space="preserve">. </w:t>
      </w:r>
    </w:p>
    <w:p w14:paraId="2A21B769" w14:textId="4016BDB9" w:rsidR="000B4430" w:rsidRDefault="000B4430" w:rsidP="000E2118">
      <w:pPr>
        <w:pStyle w:val="Body"/>
        <w:spacing w:line="480" w:lineRule="auto"/>
        <w:rPr>
          <w:rFonts w:asciiTheme="minorHAnsi" w:hAnsiTheme="minorHAnsi"/>
          <w:color w:val="231F20"/>
          <w:u w:color="231F20"/>
        </w:rPr>
      </w:pPr>
    </w:p>
    <w:p w14:paraId="43794A48" w14:textId="0E0527AF" w:rsidR="00D87E85" w:rsidRDefault="00D87E85" w:rsidP="000E2118">
      <w:pPr>
        <w:pStyle w:val="Body"/>
        <w:spacing w:line="480" w:lineRule="auto"/>
        <w:rPr>
          <w:rFonts w:asciiTheme="minorHAnsi" w:hAnsiTheme="minorHAnsi"/>
          <w:color w:val="231F20"/>
          <w:u w:color="231F20"/>
        </w:rPr>
      </w:pPr>
    </w:p>
    <w:p w14:paraId="76D02D54" w14:textId="77777777" w:rsidR="00D87E85" w:rsidRDefault="00D87E85" w:rsidP="000E2118">
      <w:pPr>
        <w:pStyle w:val="Body"/>
        <w:spacing w:line="480" w:lineRule="auto"/>
        <w:rPr>
          <w:rFonts w:asciiTheme="minorHAnsi" w:hAnsiTheme="minorHAnsi"/>
          <w:color w:val="231F20"/>
          <w:u w:color="231F20"/>
        </w:rPr>
      </w:pPr>
    </w:p>
    <w:p w14:paraId="58A6F1ED" w14:textId="74061C69" w:rsidR="00BB2812" w:rsidRDefault="00BB2812" w:rsidP="000E2118">
      <w:pPr>
        <w:pStyle w:val="Body"/>
        <w:spacing w:line="480" w:lineRule="auto"/>
        <w:rPr>
          <w:rFonts w:asciiTheme="minorHAnsi" w:hAnsiTheme="minorHAnsi"/>
          <w:color w:val="231F20"/>
          <w:u w:color="231F20"/>
        </w:rPr>
      </w:pPr>
      <w:r>
        <w:rPr>
          <w:rFonts w:asciiTheme="minorHAnsi" w:hAnsiTheme="minorHAnsi"/>
          <w:b/>
          <w:i/>
        </w:rPr>
        <w:lastRenderedPageBreak/>
        <w:t>Participants</w:t>
      </w:r>
    </w:p>
    <w:p w14:paraId="3CF4CA45" w14:textId="21A0010D" w:rsidR="009D4BAD" w:rsidRDefault="00662FE4" w:rsidP="000E2118">
      <w:pPr>
        <w:pStyle w:val="Body"/>
        <w:spacing w:line="480" w:lineRule="auto"/>
        <w:rPr>
          <w:rFonts w:asciiTheme="minorHAnsi" w:hAnsiTheme="minorHAnsi"/>
          <w:color w:val="231F20"/>
          <w:u w:color="231F20"/>
        </w:rPr>
      </w:pPr>
      <w:r>
        <w:rPr>
          <w:rFonts w:asciiTheme="minorHAnsi" w:hAnsiTheme="minorHAnsi"/>
          <w:color w:val="231F20"/>
          <w:u w:color="231F20"/>
        </w:rPr>
        <w:t xml:space="preserve">The inclusion criterion was </w:t>
      </w:r>
      <w:r w:rsidR="009D4BAD">
        <w:rPr>
          <w:rFonts w:asciiTheme="minorHAnsi" w:hAnsiTheme="minorHAnsi"/>
          <w:color w:val="231F20"/>
          <w:u w:color="231F20"/>
        </w:rPr>
        <w:t xml:space="preserve">all </w:t>
      </w:r>
      <w:r w:rsidR="009D4BAD" w:rsidRPr="00451167">
        <w:rPr>
          <w:rFonts w:asciiTheme="minorHAnsi" w:hAnsiTheme="minorHAnsi"/>
          <w:color w:val="231F20"/>
          <w:u w:color="231F20"/>
        </w:rPr>
        <w:t>men aged 50-69</w:t>
      </w:r>
      <w:r w:rsidR="003B16DA">
        <w:rPr>
          <w:rFonts w:asciiTheme="minorHAnsi" w:hAnsiTheme="minorHAnsi"/>
          <w:color w:val="231F20"/>
          <w:u w:color="231F20"/>
        </w:rPr>
        <w:t xml:space="preserve"> </w:t>
      </w:r>
      <w:r w:rsidR="00E7622D">
        <w:rPr>
          <w:rFonts w:asciiTheme="minorHAnsi" w:hAnsiTheme="minorHAnsi"/>
          <w:color w:val="231F20"/>
          <w:u w:color="231F20"/>
        </w:rPr>
        <w:t xml:space="preserve">years </w:t>
      </w:r>
      <w:r w:rsidR="00045690">
        <w:rPr>
          <w:rFonts w:asciiTheme="minorHAnsi" w:hAnsiTheme="minorHAnsi"/>
          <w:color w:val="231F20"/>
          <w:u w:color="231F20"/>
        </w:rPr>
        <w:t xml:space="preserve">in </w:t>
      </w:r>
      <w:r>
        <w:rPr>
          <w:rFonts w:asciiTheme="minorHAnsi" w:hAnsiTheme="minorHAnsi"/>
          <w:color w:val="231F20"/>
          <w:u w:color="231F20"/>
        </w:rPr>
        <w:t xml:space="preserve">each of </w:t>
      </w:r>
      <w:r w:rsidR="00045690">
        <w:rPr>
          <w:rFonts w:asciiTheme="minorHAnsi" w:hAnsiTheme="minorHAnsi"/>
          <w:color w:val="231F20"/>
          <w:u w:color="231F20"/>
        </w:rPr>
        <w:t xml:space="preserve">the </w:t>
      </w:r>
      <w:r>
        <w:rPr>
          <w:rFonts w:asciiTheme="minorHAnsi" w:hAnsiTheme="minorHAnsi"/>
          <w:color w:val="231F20"/>
          <w:u w:color="231F20"/>
        </w:rPr>
        <w:t xml:space="preserve">randomized </w:t>
      </w:r>
      <w:r w:rsidR="00E53AFF">
        <w:rPr>
          <w:rFonts w:asciiTheme="minorHAnsi" w:hAnsiTheme="minorHAnsi"/>
          <w:color w:val="231F20"/>
          <w:u w:color="231F20"/>
        </w:rPr>
        <w:t xml:space="preserve">general </w:t>
      </w:r>
      <w:r w:rsidR="00A229A3">
        <w:rPr>
          <w:rFonts w:asciiTheme="minorHAnsi" w:hAnsiTheme="minorHAnsi"/>
          <w:color w:val="231F20"/>
          <w:u w:color="231F20"/>
        </w:rPr>
        <w:t>practices</w:t>
      </w:r>
      <w:r w:rsidR="00D9420D">
        <w:rPr>
          <w:rFonts w:asciiTheme="minorHAnsi" w:hAnsiTheme="minorHAnsi"/>
          <w:color w:val="231F20"/>
          <w:u w:color="231F20"/>
        </w:rPr>
        <w:t>. The exclusion cri</w:t>
      </w:r>
      <w:r w:rsidR="00E7622D">
        <w:rPr>
          <w:rFonts w:asciiTheme="minorHAnsi" w:hAnsiTheme="minorHAnsi"/>
          <w:color w:val="231F20"/>
          <w:u w:color="231F20"/>
        </w:rPr>
        <w:t>t</w:t>
      </w:r>
      <w:r w:rsidR="00D9420D">
        <w:rPr>
          <w:rFonts w:asciiTheme="minorHAnsi" w:hAnsiTheme="minorHAnsi"/>
          <w:color w:val="231F20"/>
          <w:u w:color="231F20"/>
        </w:rPr>
        <w:t>eri</w:t>
      </w:r>
      <w:r>
        <w:rPr>
          <w:rFonts w:asciiTheme="minorHAnsi" w:hAnsiTheme="minorHAnsi"/>
          <w:color w:val="231F20"/>
          <w:u w:color="231F20"/>
        </w:rPr>
        <w:t xml:space="preserve">a </w:t>
      </w:r>
      <w:r w:rsidR="00D9420D">
        <w:rPr>
          <w:rFonts w:asciiTheme="minorHAnsi" w:hAnsiTheme="minorHAnsi"/>
          <w:color w:val="231F20"/>
          <w:u w:color="231F20"/>
        </w:rPr>
        <w:t>w</w:t>
      </w:r>
      <w:r>
        <w:rPr>
          <w:rFonts w:asciiTheme="minorHAnsi" w:hAnsiTheme="minorHAnsi"/>
          <w:color w:val="231F20"/>
          <w:u w:color="231F20"/>
        </w:rPr>
        <w:t xml:space="preserve">ere </w:t>
      </w:r>
      <w:r w:rsidR="00E7622D">
        <w:rPr>
          <w:rFonts w:asciiTheme="minorHAnsi" w:hAnsiTheme="minorHAnsi"/>
          <w:color w:val="231F20"/>
          <w:u w:color="231F20"/>
        </w:rPr>
        <w:t>a history of prostate cancer on or before the randomization date</w:t>
      </w:r>
      <w:r>
        <w:rPr>
          <w:rFonts w:asciiTheme="minorHAnsi" w:hAnsiTheme="minorHAnsi"/>
          <w:color w:val="231F20"/>
          <w:u w:color="231F20"/>
        </w:rPr>
        <w:t xml:space="preserve"> and regist</w:t>
      </w:r>
      <w:r w:rsidR="005C1220">
        <w:rPr>
          <w:rFonts w:asciiTheme="minorHAnsi" w:hAnsiTheme="minorHAnsi"/>
          <w:color w:val="231F20"/>
          <w:u w:color="231F20"/>
        </w:rPr>
        <w:t xml:space="preserve">ration </w:t>
      </w:r>
      <w:r>
        <w:rPr>
          <w:rFonts w:asciiTheme="minorHAnsi" w:hAnsiTheme="minorHAnsi"/>
          <w:color w:val="231F20"/>
          <w:u w:color="231F20"/>
        </w:rPr>
        <w:t>with the practice on a temporary or emergency basis</w:t>
      </w:r>
      <w:r w:rsidR="00E7622D">
        <w:rPr>
          <w:rFonts w:asciiTheme="minorHAnsi" w:hAnsiTheme="minorHAnsi"/>
          <w:color w:val="231F20"/>
          <w:u w:color="231F20"/>
        </w:rPr>
        <w:t xml:space="preserve">. </w:t>
      </w:r>
    </w:p>
    <w:p w14:paraId="4DAE306D" w14:textId="77777777" w:rsidR="00662FE4" w:rsidRDefault="00662FE4" w:rsidP="000E2118">
      <w:pPr>
        <w:pStyle w:val="Body"/>
        <w:spacing w:line="480" w:lineRule="auto"/>
        <w:rPr>
          <w:rFonts w:asciiTheme="minorHAnsi" w:hAnsiTheme="minorHAnsi"/>
          <w:color w:val="231F20"/>
          <w:u w:color="231F20"/>
        </w:rPr>
      </w:pPr>
    </w:p>
    <w:p w14:paraId="5D0C6002" w14:textId="39345121" w:rsidR="00943CD3" w:rsidRPr="006E0C4C" w:rsidRDefault="00943CD3" w:rsidP="000E2118">
      <w:pPr>
        <w:pStyle w:val="Body"/>
        <w:spacing w:line="480" w:lineRule="auto"/>
        <w:rPr>
          <w:rFonts w:asciiTheme="minorHAnsi" w:hAnsiTheme="minorHAnsi"/>
          <w:b/>
          <w:i/>
          <w:color w:val="231F20"/>
          <w:u w:color="231F20"/>
        </w:rPr>
      </w:pPr>
      <w:r w:rsidRPr="006E0C4C">
        <w:rPr>
          <w:rFonts w:asciiTheme="minorHAnsi" w:hAnsiTheme="minorHAnsi"/>
          <w:b/>
          <w:i/>
          <w:color w:val="231F20"/>
          <w:u w:color="231F20"/>
        </w:rPr>
        <w:t>Intervention</w:t>
      </w:r>
      <w:r w:rsidR="00BB2812">
        <w:rPr>
          <w:rFonts w:asciiTheme="minorHAnsi" w:hAnsiTheme="minorHAnsi"/>
          <w:b/>
          <w:i/>
          <w:color w:val="231F20"/>
          <w:u w:color="231F20"/>
        </w:rPr>
        <w:t xml:space="preserve"> </w:t>
      </w:r>
    </w:p>
    <w:p w14:paraId="074B77B7" w14:textId="459FC447" w:rsidR="000E2118" w:rsidRPr="00451167" w:rsidRDefault="000E2118" w:rsidP="000E2118">
      <w:pPr>
        <w:pStyle w:val="Body"/>
        <w:spacing w:line="480" w:lineRule="auto"/>
        <w:rPr>
          <w:rFonts w:asciiTheme="minorHAnsi" w:hAnsiTheme="minorHAnsi"/>
        </w:rPr>
      </w:pPr>
      <w:r w:rsidRPr="00451167">
        <w:rPr>
          <w:rFonts w:asciiTheme="minorHAnsi" w:hAnsiTheme="minorHAnsi"/>
          <w:color w:val="231F20"/>
          <w:u w:color="231F20"/>
        </w:rPr>
        <w:t>In the intervention group, men aged 50-69 received a single invitation</w:t>
      </w:r>
      <w:r w:rsidR="00C04613" w:rsidRPr="00451167">
        <w:rPr>
          <w:rFonts w:asciiTheme="minorHAnsi" w:hAnsiTheme="minorHAnsi"/>
          <w:color w:val="231F20"/>
          <w:u w:color="231F20"/>
        </w:rPr>
        <w:t xml:space="preserve"> </w:t>
      </w:r>
      <w:r w:rsidRPr="00451167">
        <w:rPr>
          <w:rFonts w:asciiTheme="minorHAnsi" w:hAnsiTheme="minorHAnsi" w:cs="Arial"/>
        </w:rPr>
        <w:t xml:space="preserve">to a </w:t>
      </w:r>
      <w:r w:rsidR="00F353FF" w:rsidRPr="00451167">
        <w:rPr>
          <w:rFonts w:asciiTheme="minorHAnsi" w:hAnsiTheme="minorHAnsi" w:cs="Arial"/>
        </w:rPr>
        <w:t xml:space="preserve">nurse-led </w:t>
      </w:r>
      <w:r w:rsidRPr="00451167">
        <w:rPr>
          <w:rFonts w:asciiTheme="minorHAnsi" w:hAnsiTheme="minorHAnsi" w:cs="Arial"/>
        </w:rPr>
        <w:t xml:space="preserve">clinic appointment </w:t>
      </w:r>
      <w:r w:rsidR="00EB1136" w:rsidRPr="00451167">
        <w:rPr>
          <w:rFonts w:asciiTheme="minorHAnsi" w:hAnsiTheme="minorHAnsi" w:cs="Arial"/>
        </w:rPr>
        <w:t xml:space="preserve">(the intervention) </w:t>
      </w:r>
      <w:r w:rsidRPr="00451167">
        <w:rPr>
          <w:rFonts w:asciiTheme="minorHAnsi" w:hAnsiTheme="minorHAnsi" w:cs="Arial"/>
        </w:rPr>
        <w:t xml:space="preserve">where they </w:t>
      </w:r>
      <w:r w:rsidR="006F734B" w:rsidRPr="00451167">
        <w:rPr>
          <w:rFonts w:asciiTheme="minorHAnsi" w:hAnsiTheme="minorHAnsi" w:cs="Arial"/>
        </w:rPr>
        <w:t xml:space="preserve">were provided with </w:t>
      </w:r>
      <w:r w:rsidRPr="00451167">
        <w:rPr>
          <w:rFonts w:asciiTheme="minorHAnsi" w:hAnsiTheme="minorHAnsi" w:cs="Arial"/>
        </w:rPr>
        <w:t xml:space="preserve">information about PSA </w:t>
      </w:r>
      <w:r w:rsidR="00207BE2">
        <w:rPr>
          <w:rFonts w:asciiTheme="minorHAnsi" w:hAnsiTheme="minorHAnsi" w:cs="Arial"/>
        </w:rPr>
        <w:t>testing</w:t>
      </w:r>
      <w:r w:rsidR="00207BE2" w:rsidRPr="00451167">
        <w:rPr>
          <w:rFonts w:asciiTheme="minorHAnsi" w:hAnsiTheme="minorHAnsi" w:cs="Arial"/>
        </w:rPr>
        <w:t xml:space="preserve"> </w:t>
      </w:r>
      <w:r w:rsidRPr="00451167">
        <w:rPr>
          <w:rFonts w:asciiTheme="minorHAnsi" w:hAnsiTheme="minorHAnsi" w:cs="Arial"/>
        </w:rPr>
        <w:t xml:space="preserve">and the treatment trial. </w:t>
      </w:r>
      <w:r w:rsidR="000763DC" w:rsidRPr="00451167">
        <w:rPr>
          <w:rFonts w:asciiTheme="minorHAnsi" w:hAnsiTheme="minorHAnsi" w:cs="Arial"/>
        </w:rPr>
        <w:t xml:space="preserve">Screened </w:t>
      </w:r>
      <w:r w:rsidR="000763DC" w:rsidRPr="00451167">
        <w:rPr>
          <w:rFonts w:asciiTheme="minorHAnsi" w:hAnsiTheme="minorHAnsi"/>
          <w:color w:val="231F20"/>
          <w:u w:color="231F20"/>
          <w:lang w:val="en-GB"/>
        </w:rPr>
        <w:t>m</w:t>
      </w:r>
      <w:r w:rsidRPr="00451167">
        <w:rPr>
          <w:rFonts w:asciiTheme="minorHAnsi" w:hAnsiTheme="minorHAnsi"/>
          <w:color w:val="231F20"/>
          <w:u w:color="231F20"/>
          <w:lang w:val="en-GB"/>
        </w:rPr>
        <w:t xml:space="preserve">en </w:t>
      </w:r>
      <w:r w:rsidR="001F089B" w:rsidRPr="00451167">
        <w:rPr>
          <w:rFonts w:asciiTheme="minorHAnsi" w:hAnsiTheme="minorHAnsi"/>
          <w:color w:val="231F20"/>
          <w:u w:color="231F20"/>
          <w:lang w:val="en-GB"/>
        </w:rPr>
        <w:t>with</w:t>
      </w:r>
      <w:r w:rsidRPr="00451167">
        <w:rPr>
          <w:rFonts w:asciiTheme="minorHAnsi" w:hAnsiTheme="minorHAnsi"/>
          <w:color w:val="231F20"/>
          <w:u w:color="231F20"/>
          <w:lang w:val="en-GB"/>
        </w:rPr>
        <w:t xml:space="preserve"> a </w:t>
      </w:r>
      <w:r w:rsidRPr="00451167">
        <w:rPr>
          <w:rFonts w:asciiTheme="minorHAnsi" w:hAnsiTheme="minorHAnsi"/>
        </w:rPr>
        <w:t xml:space="preserve">PSA ≥3.0ng/ml were offered a </w:t>
      </w:r>
      <w:r w:rsidR="00B26E23" w:rsidRPr="00451167">
        <w:rPr>
          <w:rFonts w:asciiTheme="minorHAnsi" w:hAnsiTheme="minorHAnsi"/>
        </w:rPr>
        <w:t xml:space="preserve">standardized </w:t>
      </w:r>
      <w:r w:rsidRPr="00451167">
        <w:rPr>
          <w:rFonts w:asciiTheme="minorHAnsi" w:hAnsiTheme="minorHAnsi"/>
        </w:rPr>
        <w:t xml:space="preserve">10-core </w:t>
      </w:r>
      <w:proofErr w:type="spellStart"/>
      <w:r w:rsidRPr="00451167">
        <w:rPr>
          <w:rFonts w:asciiTheme="minorHAnsi" w:hAnsiTheme="minorHAnsi"/>
        </w:rPr>
        <w:t>transrectal</w:t>
      </w:r>
      <w:proofErr w:type="spellEnd"/>
      <w:r w:rsidRPr="00451167">
        <w:rPr>
          <w:rFonts w:asciiTheme="minorHAnsi" w:hAnsiTheme="minorHAnsi"/>
        </w:rPr>
        <w:t xml:space="preserve"> ultrasound-guided biopsy</w:t>
      </w:r>
      <w:r w:rsidR="006F734B" w:rsidRPr="00451167">
        <w:rPr>
          <w:rFonts w:asciiTheme="minorHAnsi" w:hAnsiTheme="minorHAnsi"/>
        </w:rPr>
        <w:t xml:space="preserve">. </w:t>
      </w:r>
      <w:r w:rsidR="00265F5F">
        <w:rPr>
          <w:rFonts w:asciiTheme="minorHAnsi" w:hAnsiTheme="minorHAnsi"/>
        </w:rPr>
        <w:t>Those</w:t>
      </w:r>
      <w:r w:rsidR="00265F5F" w:rsidRPr="00451167">
        <w:rPr>
          <w:rFonts w:asciiTheme="minorHAnsi" w:hAnsiTheme="minorHAnsi"/>
        </w:rPr>
        <w:t xml:space="preserve"> </w:t>
      </w:r>
      <w:r w:rsidRPr="00451167">
        <w:rPr>
          <w:rFonts w:asciiTheme="minorHAnsi" w:hAnsiTheme="minorHAnsi"/>
        </w:rPr>
        <w:t xml:space="preserve">diagnosed with </w:t>
      </w:r>
      <w:r w:rsidR="00265F5F">
        <w:rPr>
          <w:rFonts w:asciiTheme="minorHAnsi" w:hAnsiTheme="minorHAnsi"/>
        </w:rPr>
        <w:t xml:space="preserve">clinically </w:t>
      </w:r>
      <w:r w:rsidRPr="00451167">
        <w:rPr>
          <w:rFonts w:asciiTheme="minorHAnsi" w:hAnsiTheme="minorHAnsi"/>
        </w:rPr>
        <w:t>locali</w:t>
      </w:r>
      <w:r w:rsidR="00EC0817" w:rsidRPr="00451167">
        <w:rPr>
          <w:rFonts w:asciiTheme="minorHAnsi" w:hAnsiTheme="minorHAnsi"/>
        </w:rPr>
        <w:t>z</w:t>
      </w:r>
      <w:r w:rsidRPr="00451167">
        <w:rPr>
          <w:rFonts w:asciiTheme="minorHAnsi" w:hAnsiTheme="minorHAnsi"/>
        </w:rPr>
        <w:t xml:space="preserve">ed prostate cancer </w:t>
      </w:r>
      <w:r w:rsidRPr="00451167">
        <w:rPr>
          <w:rFonts w:asciiTheme="minorHAnsi" w:hAnsiTheme="minorHAnsi"/>
          <w:color w:val="231F20"/>
          <w:u w:color="231F20"/>
        </w:rPr>
        <w:t xml:space="preserve">were </w:t>
      </w:r>
      <w:r w:rsidR="007F1A3A" w:rsidRPr="00451167">
        <w:rPr>
          <w:rFonts w:asciiTheme="minorHAnsi" w:hAnsiTheme="minorHAnsi"/>
          <w:color w:val="231F20"/>
          <w:u w:color="231F20"/>
        </w:rPr>
        <w:t xml:space="preserve">offered recruitment to </w:t>
      </w:r>
      <w:r w:rsidRPr="00451167">
        <w:rPr>
          <w:rFonts w:asciiTheme="minorHAnsi" w:hAnsiTheme="minorHAnsi"/>
        </w:rPr>
        <w:t>the</w:t>
      </w:r>
      <w:r w:rsidR="000763DC" w:rsidRPr="00451167">
        <w:rPr>
          <w:rFonts w:asciiTheme="minorHAnsi" w:hAnsiTheme="minorHAnsi"/>
        </w:rPr>
        <w:t xml:space="preserve"> </w:t>
      </w:r>
      <w:proofErr w:type="spellStart"/>
      <w:r w:rsidRPr="00C80698">
        <w:rPr>
          <w:rFonts w:asciiTheme="minorHAnsi" w:hAnsiTheme="minorHAnsi"/>
        </w:rPr>
        <w:t>ProtecT</w:t>
      </w:r>
      <w:proofErr w:type="spellEnd"/>
      <w:r w:rsidRPr="00451167">
        <w:rPr>
          <w:rFonts w:asciiTheme="minorHAnsi" w:hAnsiTheme="minorHAnsi"/>
        </w:rPr>
        <w:t xml:space="preserve"> treatment trial comparing radical </w:t>
      </w:r>
      <w:r w:rsidR="00630D1B">
        <w:rPr>
          <w:rFonts w:asciiTheme="minorHAnsi" w:hAnsiTheme="minorHAnsi"/>
        </w:rPr>
        <w:t>prostatectomy</w:t>
      </w:r>
      <w:r w:rsidRPr="00451167">
        <w:rPr>
          <w:rFonts w:asciiTheme="minorHAnsi" w:hAnsiTheme="minorHAnsi"/>
        </w:rPr>
        <w:t xml:space="preserve">, radical conformal radiotherapy </w:t>
      </w:r>
      <w:r w:rsidR="007F1A3A" w:rsidRPr="00451167">
        <w:rPr>
          <w:rFonts w:asciiTheme="minorHAnsi" w:hAnsiTheme="minorHAnsi"/>
        </w:rPr>
        <w:t xml:space="preserve">with neoadjuvant androgen deprivation therapy </w:t>
      </w:r>
      <w:r w:rsidRPr="00451167">
        <w:rPr>
          <w:rFonts w:asciiTheme="minorHAnsi" w:hAnsiTheme="minorHAnsi"/>
        </w:rPr>
        <w:t>and active monitoring</w:t>
      </w:r>
      <w:r w:rsidRPr="00451167">
        <w:rPr>
          <w:rFonts w:asciiTheme="minorHAnsi" w:hAnsiTheme="minorHAnsi"/>
          <w:color w:val="231F20"/>
          <w:u w:color="231F20"/>
        </w:rPr>
        <w:t>.</w:t>
      </w:r>
      <w:r w:rsidR="003B0BBB">
        <w:rPr>
          <w:rFonts w:asciiTheme="minorHAnsi" w:hAnsiTheme="minorHAnsi"/>
          <w:lang w:val="en-GB"/>
        </w:rPr>
        <w:fldChar w:fldCharType="begin"/>
      </w:r>
      <w:r w:rsidR="003B0BBB">
        <w:rPr>
          <w:rFonts w:asciiTheme="minorHAnsi" w:hAnsiTheme="minorHAnsi"/>
          <w:lang w:val="en-GB"/>
        </w:rPr>
        <w:instrText xml:space="preserve"> ADDIN EN.CITE &lt;EndNote&gt;&lt;Cite&gt;&lt;Author&gt;Hamdy&lt;/Author&gt;&lt;Year&gt;2016&lt;/Year&gt;&lt;RecNum&gt;3829&lt;/RecNum&gt;&lt;DisplayText&gt;&lt;style face="superscript"&gt;5&lt;/style&gt;&lt;/DisplayText&gt;&lt;record&gt;&lt;rec-number&gt;3829&lt;/rec-number&gt;&lt;foreign-keys&gt;&lt;key app="EN" db-id="dzsv5sfzarsex5evdp8x5fwa2vv9rr0vzvav" timestamp="1475315285"&gt;3829&lt;/key&gt;&lt;/foreign-keys&gt;&lt;ref-type name="Journal Article"&gt;17&lt;/ref-type&gt;&lt;contributors&gt;&lt;authors&gt;&lt;author&gt;Hamdy, Freddie C.&lt;/author&gt;&lt;author&gt;Donovan, Jenny L.&lt;/author&gt;&lt;author&gt;Lane, J. Athene&lt;/author&gt;&lt;author&gt;Mason, Malcolm&lt;/author&gt;&lt;author&gt;Metcalfe, Chris&lt;/author&gt;&lt;author&gt;Holding, Peter&lt;/author&gt;&lt;author&gt;Davis, Michael&lt;/author&gt;&lt;author&gt;Peters, Tim J.&lt;/author&gt;&lt;author&gt;Turner, Emma L.&lt;/author&gt;&lt;author&gt;Martin, Richard M.&lt;/author&gt;&lt;author&gt;Oxley, Jon&lt;/author&gt;&lt;author&gt;Robinson, Mary&lt;/author&gt;&lt;author&gt;Staffurth, John&lt;/author&gt;&lt;author&gt;Walsh, Eleanor&lt;/author&gt;&lt;author&gt;Bollina, Prasad&lt;/author&gt;&lt;author&gt;Catto, James&lt;/author&gt;&lt;author&gt;Doble, Andrew&lt;/author&gt;&lt;author&gt;Doherty, Alan&lt;/author&gt;&lt;author&gt;Gillatt, David&lt;/author&gt;&lt;author&gt;Kockelbergh, Roger&lt;/author&gt;&lt;author&gt;Kynaston, Howard&lt;/author&gt;&lt;author&gt;Paul, Alan&lt;/author&gt;&lt;author&gt;Powell, Philip&lt;/author&gt;&lt;author&gt;Prescott, Stephen&lt;/author&gt;&lt;author&gt;Rosario, Derek J.&lt;/author&gt;&lt;author&gt;Rowe, Edward&lt;/author&gt;&lt;author&gt;Neal, David E.&lt;/author&gt;&lt;/authors&gt;&lt;/contributors&gt;&lt;titles&gt;&lt;title&gt;10-Year Outcomes after Monitoring, Surgery, or Radiotherapy for Localized Prostate Cancer&lt;/title&gt;&lt;secondary-title&gt;New England Journal of Medicine&lt;/secondary-title&gt;&lt;/titles&gt;&lt;periodical&gt;&lt;full-title&gt;New England Journal of Medicine&lt;/full-title&gt;&lt;/periodical&gt;&lt;pages&gt;1415-1424&lt;/pages&gt;&lt;volume&gt;&lt;style face="bold" font="default" size="100%"&gt;375&lt;/style&gt;&lt;/volume&gt;&lt;dates&gt;&lt;year&gt;2016&lt;/year&gt;&lt;/dates&gt;&lt;accession-num&gt;27626136&lt;/accession-num&gt;&lt;urls&gt;&lt;related-urls&gt;&lt;url&gt;&lt;style face="underline" font="default" size="100%"&gt;http://www.nejm.org/doi/full/10.1056/NEJMoa1606220&lt;/style&gt;&lt;/url&gt;&lt;/related-urls&gt;&lt;/urls&gt;&lt;electronic-resource-num&gt;doi:10.1056/NEJMoa1606220&lt;/electronic-resource-num&gt;&lt;/record&gt;&lt;/Cite&gt;&lt;/EndNote&gt;</w:instrText>
      </w:r>
      <w:r w:rsidR="003B0BBB">
        <w:rPr>
          <w:rFonts w:asciiTheme="minorHAnsi" w:hAnsiTheme="minorHAnsi"/>
          <w:lang w:val="en-GB"/>
        </w:rPr>
        <w:fldChar w:fldCharType="separate"/>
      </w:r>
      <w:r w:rsidR="003B0BBB" w:rsidRPr="003B0BBB">
        <w:rPr>
          <w:rFonts w:asciiTheme="minorHAnsi" w:hAnsiTheme="minorHAnsi"/>
          <w:noProof/>
          <w:vertAlign w:val="superscript"/>
          <w:lang w:val="en-GB"/>
        </w:rPr>
        <w:t>5</w:t>
      </w:r>
      <w:r w:rsidR="003B0BBB">
        <w:rPr>
          <w:rFonts w:asciiTheme="minorHAnsi" w:hAnsiTheme="minorHAnsi"/>
          <w:lang w:val="en-GB"/>
        </w:rPr>
        <w:fldChar w:fldCharType="end"/>
      </w:r>
      <w:r w:rsidRPr="00451167">
        <w:rPr>
          <w:rFonts w:asciiTheme="minorHAnsi" w:hAnsiTheme="minorHAnsi"/>
          <w:color w:val="231F20"/>
          <w:u w:color="231F20"/>
        </w:rPr>
        <w:t xml:space="preserve"> Control practices provided </w:t>
      </w:r>
      <w:r w:rsidRPr="00451167">
        <w:rPr>
          <w:rFonts w:asciiTheme="minorHAnsi" w:hAnsiTheme="minorHAnsi"/>
          <w:lang w:val="pt-PT"/>
        </w:rPr>
        <w:t>standard NHS management</w:t>
      </w:r>
      <w:r w:rsidRPr="00451167">
        <w:rPr>
          <w:rFonts w:asciiTheme="minorHAnsi" w:hAnsiTheme="minorHAnsi"/>
          <w:lang w:val="en-GB"/>
        </w:rPr>
        <w:t xml:space="preserve">, </w:t>
      </w:r>
      <w:r w:rsidR="002C7D74" w:rsidRPr="00451167">
        <w:rPr>
          <w:rFonts w:asciiTheme="minorHAnsi" w:hAnsiTheme="minorHAnsi"/>
          <w:lang w:val="en-GB"/>
        </w:rPr>
        <w:t>with</w:t>
      </w:r>
      <w:r w:rsidRPr="00451167">
        <w:rPr>
          <w:rFonts w:asciiTheme="minorHAnsi" w:hAnsiTheme="minorHAnsi"/>
          <w:lang w:val="en-GB"/>
        </w:rPr>
        <w:t xml:space="preserve"> </w:t>
      </w:r>
      <w:r w:rsidRPr="00451167">
        <w:rPr>
          <w:rFonts w:asciiTheme="minorHAnsi" w:hAnsiTheme="minorHAnsi"/>
        </w:rPr>
        <w:t>information</w:t>
      </w:r>
      <w:r w:rsidRPr="00451167">
        <w:rPr>
          <w:rFonts w:asciiTheme="minorHAnsi" w:hAnsiTheme="minorHAnsi"/>
          <w:lang w:val="en-GB"/>
        </w:rPr>
        <w:t xml:space="preserve"> about PSA testing </w:t>
      </w:r>
      <w:r w:rsidR="000763DC" w:rsidRPr="00451167">
        <w:rPr>
          <w:rFonts w:asciiTheme="minorHAnsi" w:hAnsiTheme="minorHAnsi"/>
          <w:lang w:val="en-GB"/>
        </w:rPr>
        <w:t xml:space="preserve">provided </w:t>
      </w:r>
      <w:r w:rsidRPr="00451167">
        <w:rPr>
          <w:rFonts w:asciiTheme="minorHAnsi" w:hAnsiTheme="minorHAnsi"/>
          <w:lang w:val="en-GB"/>
        </w:rPr>
        <w:t>only</w:t>
      </w:r>
      <w:r w:rsidRPr="00451167">
        <w:rPr>
          <w:rFonts w:asciiTheme="minorHAnsi" w:hAnsiTheme="minorHAnsi"/>
        </w:rPr>
        <w:t xml:space="preserve"> to men </w:t>
      </w:r>
      <w:r w:rsidR="001D3BE8" w:rsidRPr="00451167">
        <w:rPr>
          <w:rFonts w:asciiTheme="minorHAnsi" w:hAnsiTheme="minorHAnsi"/>
        </w:rPr>
        <w:t>who request</w:t>
      </w:r>
      <w:r w:rsidR="00265F5F">
        <w:rPr>
          <w:rFonts w:asciiTheme="minorHAnsi" w:hAnsiTheme="minorHAnsi"/>
        </w:rPr>
        <w:t>ed</w:t>
      </w:r>
      <w:r w:rsidR="001D3BE8" w:rsidRPr="00451167">
        <w:rPr>
          <w:rFonts w:asciiTheme="minorHAnsi" w:hAnsiTheme="minorHAnsi"/>
        </w:rPr>
        <w:t xml:space="preserve"> it</w:t>
      </w:r>
      <w:r w:rsidR="004679B0" w:rsidRPr="00451167">
        <w:rPr>
          <w:rFonts w:asciiTheme="minorHAnsi" w:hAnsiTheme="minorHAnsi"/>
        </w:rPr>
        <w:t>.</w:t>
      </w:r>
      <w:r w:rsidR="00DD7725" w:rsidRPr="00451167">
        <w:rPr>
          <w:rFonts w:asciiTheme="minorHAnsi" w:hAnsiTheme="minorHAnsi"/>
          <w:lang w:val="en-GB"/>
        </w:rPr>
        <w:fldChar w:fldCharType="begin"/>
      </w:r>
      <w:r w:rsidR="0061075F">
        <w:rPr>
          <w:rFonts w:asciiTheme="minorHAnsi" w:hAnsiTheme="minorHAnsi"/>
          <w:lang w:val="en-GB"/>
        </w:rPr>
        <w:instrText xml:space="preserve"> ADDIN EN.CITE &lt;EndNote&gt;&lt;Cite&gt;&lt;Author&gt;Burford&lt;/Author&gt;&lt;Year&gt;2010&lt;/Year&gt;&lt;RecNum&gt;2199&lt;/RecNum&gt;&lt;DisplayText&gt;&lt;style face="superscript"&gt;16&lt;/style&gt;&lt;/DisplayText&gt;&lt;record&gt;&lt;rec-number&gt;2199&lt;/rec-number&gt;&lt;foreign-keys&gt;&lt;key app="EN" db-id="dzsv5sfzarsex5evdp8x5fwa2vv9rr0vzvav" timestamp="1372853183"&gt;2199&lt;/key&gt;&lt;/foreign-keys&gt;&lt;ref-type name="Book"&gt;6&lt;/ref-type&gt;&lt;contributors&gt;&lt;authors&gt;&lt;author&gt;Burford, D.&lt;/author&gt;&lt;author&gt;Kirby, M.&lt;/author&gt;&lt;author&gt;Austoker, J.&lt;/author&gt;&lt;/authors&gt;&lt;/contributors&gt;&lt;titles&gt;&lt;title&gt;Prostate Cancer Risk Management Programme. Information for primary care; PSA testing in asymptomatic men. Evidence Document&lt;/title&gt;&lt;secondary-title&gt;&lt;style face="normal" font="Times New Roman" size="100%"&gt;Available at &lt;/style&gt;&lt;style face="normal" font="default" size="100%"&gt;http://www.cancerscreening.nhs.uk/prostate/pcrmp02.pdf&lt;/style&gt;&lt;/secondary-title&gt;&lt;/titles&gt;&lt;reprint-edition&gt;Not in File&lt;/reprint-edition&gt;&lt;keywords&gt;&lt;keyword&gt;prostate&lt;/keyword&gt;&lt;keyword&gt;Prostate Cancer&lt;/keyword&gt;&lt;keyword&gt;Cancer&lt;/keyword&gt;&lt;keyword&gt;Cancer Risk&lt;/keyword&gt;&lt;keyword&gt;Risk&lt;/keyword&gt;&lt;keyword&gt;PSA&lt;/keyword&gt;&lt;keyword&gt;PSA testing&lt;/keyword&gt;&lt;/keywords&gt;&lt;dates&gt;&lt;year&gt;2010&lt;/year&gt;&lt;pub-dates&gt;&lt;date&gt;2010&lt;/date&gt;&lt;/pub-dates&gt;&lt;/dates&gt;&lt;pub-location&gt;NHS Cancer Screening Programmes&lt;/pub-location&gt;&lt;publisher&gt;Available at http://www.cancerscreening.nhs.uk/prostate/pcrmp02.pdf&lt;/publisher&gt;&lt;label&gt;2166&lt;/label&gt;&lt;urls&gt;&lt;/urls&gt;&lt;/record&gt;&lt;/Cite&gt;&lt;/EndNote&gt;</w:instrText>
      </w:r>
      <w:r w:rsidR="00DD7725" w:rsidRPr="00451167">
        <w:rPr>
          <w:rFonts w:asciiTheme="minorHAnsi" w:hAnsiTheme="minorHAnsi"/>
          <w:lang w:val="en-GB"/>
        </w:rPr>
        <w:fldChar w:fldCharType="separate"/>
      </w:r>
      <w:r w:rsidR="0061075F" w:rsidRPr="0061075F">
        <w:rPr>
          <w:rFonts w:asciiTheme="minorHAnsi" w:hAnsiTheme="minorHAnsi"/>
          <w:noProof/>
          <w:vertAlign w:val="superscript"/>
          <w:lang w:val="en-GB"/>
        </w:rPr>
        <w:t>16</w:t>
      </w:r>
      <w:r w:rsidR="00DD7725" w:rsidRPr="00451167">
        <w:rPr>
          <w:rFonts w:asciiTheme="minorHAnsi" w:hAnsiTheme="minorHAnsi"/>
          <w:lang w:val="en-GB"/>
        </w:rPr>
        <w:fldChar w:fldCharType="end"/>
      </w:r>
      <w:r w:rsidR="004679B0" w:rsidRPr="00451167">
        <w:rPr>
          <w:rFonts w:asciiTheme="minorHAnsi" w:hAnsiTheme="minorHAnsi"/>
        </w:rPr>
        <w:t xml:space="preserve"> </w:t>
      </w:r>
      <w:r w:rsidR="00CC49FF" w:rsidRPr="00451167">
        <w:rPr>
          <w:rFonts w:asciiTheme="minorHAnsi" w:hAnsiTheme="minorHAnsi"/>
        </w:rPr>
        <w:t>P</w:t>
      </w:r>
      <w:r w:rsidR="004679B0" w:rsidRPr="00451167">
        <w:rPr>
          <w:rFonts w:asciiTheme="minorHAnsi" w:hAnsiTheme="minorHAnsi"/>
        </w:rPr>
        <w:t xml:space="preserve">rostate cancers </w:t>
      </w:r>
      <w:r w:rsidR="00CC49FF" w:rsidRPr="00451167">
        <w:rPr>
          <w:rFonts w:asciiTheme="minorHAnsi" w:hAnsiTheme="minorHAnsi"/>
        </w:rPr>
        <w:t xml:space="preserve">detected </w:t>
      </w:r>
      <w:r w:rsidR="005744E7" w:rsidRPr="00451167">
        <w:rPr>
          <w:rFonts w:asciiTheme="minorHAnsi" w:hAnsiTheme="minorHAnsi"/>
        </w:rPr>
        <w:t xml:space="preserve">amongst </w:t>
      </w:r>
      <w:r w:rsidR="00B0441F" w:rsidRPr="00451167">
        <w:rPr>
          <w:rFonts w:asciiTheme="minorHAnsi" w:hAnsiTheme="minorHAnsi"/>
        </w:rPr>
        <w:t xml:space="preserve">men in the </w:t>
      </w:r>
      <w:r w:rsidR="005744E7" w:rsidRPr="00451167">
        <w:rPr>
          <w:rFonts w:asciiTheme="minorHAnsi" w:hAnsiTheme="minorHAnsi"/>
        </w:rPr>
        <w:t>intervention-</w:t>
      </w:r>
      <w:r w:rsidR="00DB4E63">
        <w:rPr>
          <w:rFonts w:asciiTheme="minorHAnsi" w:hAnsiTheme="minorHAnsi"/>
        </w:rPr>
        <w:t>group</w:t>
      </w:r>
      <w:r w:rsidR="00DB4E63" w:rsidRPr="00451167">
        <w:rPr>
          <w:rFonts w:asciiTheme="minorHAnsi" w:hAnsiTheme="minorHAnsi"/>
        </w:rPr>
        <w:t xml:space="preserve"> </w:t>
      </w:r>
      <w:r w:rsidR="00B0441F" w:rsidRPr="00451167">
        <w:rPr>
          <w:rFonts w:asciiTheme="minorHAnsi" w:hAnsiTheme="minorHAnsi"/>
        </w:rPr>
        <w:t xml:space="preserve">who did not attend the nurse-led PSA </w:t>
      </w:r>
      <w:r w:rsidR="00502560" w:rsidRPr="00451167">
        <w:rPr>
          <w:rFonts w:asciiTheme="minorHAnsi" w:hAnsiTheme="minorHAnsi"/>
        </w:rPr>
        <w:t>clinic</w:t>
      </w:r>
      <w:r w:rsidR="00B0441F" w:rsidRPr="00451167">
        <w:rPr>
          <w:rFonts w:asciiTheme="minorHAnsi" w:hAnsiTheme="minorHAnsi"/>
        </w:rPr>
        <w:t xml:space="preserve"> appointment,</w:t>
      </w:r>
      <w:r w:rsidR="005744E7" w:rsidRPr="00451167">
        <w:rPr>
          <w:rFonts w:asciiTheme="minorHAnsi" w:hAnsiTheme="minorHAnsi"/>
        </w:rPr>
        <w:t xml:space="preserve"> and </w:t>
      </w:r>
      <w:r w:rsidR="00CC49FF" w:rsidRPr="00451167">
        <w:rPr>
          <w:rFonts w:asciiTheme="minorHAnsi" w:hAnsiTheme="minorHAnsi"/>
        </w:rPr>
        <w:t>in the control</w:t>
      </w:r>
      <w:r w:rsidR="00DD7725" w:rsidRPr="00451167">
        <w:rPr>
          <w:rFonts w:asciiTheme="minorHAnsi" w:hAnsiTheme="minorHAnsi"/>
        </w:rPr>
        <w:t>-</w:t>
      </w:r>
      <w:r w:rsidR="00CC49FF" w:rsidRPr="00451167">
        <w:rPr>
          <w:rFonts w:asciiTheme="minorHAnsi" w:hAnsiTheme="minorHAnsi"/>
        </w:rPr>
        <w:t>group</w:t>
      </w:r>
      <w:r w:rsidR="00B0441F" w:rsidRPr="00451167">
        <w:rPr>
          <w:rFonts w:asciiTheme="minorHAnsi" w:hAnsiTheme="minorHAnsi"/>
        </w:rPr>
        <w:t>,</w:t>
      </w:r>
      <w:r w:rsidR="00CC49FF" w:rsidRPr="00451167">
        <w:rPr>
          <w:rFonts w:asciiTheme="minorHAnsi" w:hAnsiTheme="minorHAnsi"/>
        </w:rPr>
        <w:t xml:space="preserve"> </w:t>
      </w:r>
      <w:r w:rsidR="004679B0" w:rsidRPr="00451167">
        <w:rPr>
          <w:rFonts w:asciiTheme="minorHAnsi" w:hAnsiTheme="minorHAnsi"/>
        </w:rPr>
        <w:t xml:space="preserve">were managed by the same clinicians as </w:t>
      </w:r>
      <w:r w:rsidR="000B15F1" w:rsidRPr="00451167">
        <w:rPr>
          <w:rFonts w:asciiTheme="minorHAnsi" w:hAnsiTheme="minorHAnsi"/>
        </w:rPr>
        <w:t xml:space="preserve">PSA </w:t>
      </w:r>
      <w:r w:rsidR="00502560" w:rsidRPr="00451167">
        <w:rPr>
          <w:rFonts w:asciiTheme="minorHAnsi" w:hAnsiTheme="minorHAnsi"/>
        </w:rPr>
        <w:t>clinic attendees</w:t>
      </w:r>
      <w:r w:rsidR="00B2617F" w:rsidRPr="00451167">
        <w:rPr>
          <w:rFonts w:asciiTheme="minorHAnsi" w:hAnsiTheme="minorHAnsi"/>
        </w:rPr>
        <w:t xml:space="preserve"> </w:t>
      </w:r>
      <w:r w:rsidR="004679B0" w:rsidRPr="00451167">
        <w:rPr>
          <w:rFonts w:asciiTheme="minorHAnsi" w:hAnsiTheme="minorHAnsi"/>
        </w:rPr>
        <w:t>in the intervention</w:t>
      </w:r>
      <w:r w:rsidR="000763DC" w:rsidRPr="00451167">
        <w:rPr>
          <w:rFonts w:asciiTheme="minorHAnsi" w:hAnsiTheme="minorHAnsi"/>
        </w:rPr>
        <w:t xml:space="preserve"> </w:t>
      </w:r>
      <w:r w:rsidR="004679B0" w:rsidRPr="00451167">
        <w:rPr>
          <w:rFonts w:asciiTheme="minorHAnsi" w:hAnsiTheme="minorHAnsi"/>
        </w:rPr>
        <w:t>group</w:t>
      </w:r>
      <w:r w:rsidRPr="00451167">
        <w:rPr>
          <w:rFonts w:asciiTheme="minorHAnsi" w:hAnsiTheme="minorHAnsi"/>
        </w:rPr>
        <w:t xml:space="preserve">.  </w:t>
      </w:r>
      <w:r w:rsidR="009E483A" w:rsidRPr="00451167">
        <w:rPr>
          <w:rFonts w:asciiTheme="minorHAnsi" w:hAnsiTheme="minorHAnsi"/>
        </w:rPr>
        <w:t xml:space="preserve">All men were linked to NHS Digital </w:t>
      </w:r>
      <w:r w:rsidR="00BC4811" w:rsidRPr="00451167">
        <w:rPr>
          <w:rFonts w:asciiTheme="minorHAnsi" w:hAnsiTheme="minorHAnsi"/>
        </w:rPr>
        <w:t xml:space="preserve">and the Office for National Statistics (ONS) </w:t>
      </w:r>
      <w:r w:rsidR="009E483A" w:rsidRPr="00451167">
        <w:rPr>
          <w:rFonts w:asciiTheme="minorHAnsi" w:hAnsiTheme="minorHAnsi"/>
        </w:rPr>
        <w:t>for deaths and cancer registrations</w:t>
      </w:r>
      <w:r w:rsidR="00DD7725" w:rsidRPr="00451167">
        <w:rPr>
          <w:rFonts w:asciiTheme="minorHAnsi" w:hAnsiTheme="minorHAnsi"/>
        </w:rPr>
        <w:t>,</w:t>
      </w:r>
      <w:r w:rsidR="009E483A" w:rsidRPr="00451167">
        <w:rPr>
          <w:rFonts w:asciiTheme="minorHAnsi" w:hAnsiTheme="minorHAnsi"/>
        </w:rPr>
        <w:t xml:space="preserve"> </w:t>
      </w:r>
      <w:r w:rsidR="009E483A" w:rsidRPr="00451167">
        <w:rPr>
          <w:rFonts w:asciiTheme="minorHAnsi" w:hAnsiTheme="minorHAnsi"/>
          <w:color w:val="231F20"/>
          <w:u w:color="231F20"/>
        </w:rPr>
        <w:t xml:space="preserve">with only </w:t>
      </w:r>
      <w:r w:rsidR="00CC28BC" w:rsidRPr="00451167">
        <w:rPr>
          <w:rFonts w:asciiTheme="minorHAnsi" w:hAnsiTheme="minorHAnsi"/>
          <w:color w:val="231F20"/>
          <w:u w:color="231F20"/>
        </w:rPr>
        <w:t xml:space="preserve">639 </w:t>
      </w:r>
      <w:r w:rsidR="009E483A" w:rsidRPr="00451167">
        <w:rPr>
          <w:rFonts w:asciiTheme="minorHAnsi" w:hAnsiTheme="minorHAnsi"/>
          <w:color w:val="231F20"/>
          <w:u w:color="231F20"/>
        </w:rPr>
        <w:t>(0</w:t>
      </w:r>
      <w:r w:rsidR="009E483A" w:rsidRPr="00451167">
        <w:rPr>
          <w:rFonts w:asciiTheme="minorHAnsi" w:hAnsiTheme="minorHAnsi"/>
        </w:rPr>
        <w:t>.</w:t>
      </w:r>
      <w:r w:rsidR="00FF526B" w:rsidRPr="00451167">
        <w:rPr>
          <w:rFonts w:asciiTheme="minorHAnsi" w:hAnsiTheme="minorHAnsi"/>
        </w:rPr>
        <w:t>15</w:t>
      </w:r>
      <w:r w:rsidR="009E483A" w:rsidRPr="00451167">
        <w:rPr>
          <w:rFonts w:asciiTheme="minorHAnsi" w:hAnsiTheme="minorHAnsi"/>
        </w:rPr>
        <w:t>%) untraced</w:t>
      </w:r>
      <w:r w:rsidR="00EC0817" w:rsidRPr="00451167">
        <w:rPr>
          <w:rFonts w:asciiTheme="minorHAnsi" w:hAnsiTheme="minorHAnsi"/>
        </w:rPr>
        <w:t xml:space="preserve"> or </w:t>
      </w:r>
      <w:r w:rsidR="006C220B" w:rsidRPr="00451167">
        <w:rPr>
          <w:rFonts w:asciiTheme="minorHAnsi" w:hAnsiTheme="minorHAnsi"/>
        </w:rPr>
        <w:t>unregistered</w:t>
      </w:r>
      <w:r w:rsidR="009E483A" w:rsidRPr="00451167">
        <w:rPr>
          <w:rFonts w:asciiTheme="minorHAnsi" w:hAnsiTheme="minorHAnsi"/>
        </w:rPr>
        <w:t xml:space="preserve">. </w:t>
      </w:r>
      <w:r w:rsidR="00424A2C">
        <w:rPr>
          <w:rFonts w:asciiTheme="minorHAnsi" w:hAnsiTheme="minorHAnsi"/>
        </w:rPr>
        <w:t>Prostate cancer s</w:t>
      </w:r>
      <w:r w:rsidR="00397555" w:rsidRPr="00451167">
        <w:rPr>
          <w:rFonts w:asciiTheme="minorHAnsi" w:hAnsiTheme="minorHAnsi"/>
        </w:rPr>
        <w:t>tage and grade at diagnosis w</w:t>
      </w:r>
      <w:r w:rsidR="00197B7A" w:rsidRPr="00451167">
        <w:rPr>
          <w:rFonts w:asciiTheme="minorHAnsi" w:hAnsiTheme="minorHAnsi"/>
        </w:rPr>
        <w:t>ere</w:t>
      </w:r>
      <w:r w:rsidR="00397555" w:rsidRPr="00451167">
        <w:rPr>
          <w:rFonts w:asciiTheme="minorHAnsi" w:hAnsiTheme="minorHAnsi"/>
        </w:rPr>
        <w:t xml:space="preserve"> obtained from Public Health England</w:t>
      </w:r>
      <w:r w:rsidR="001D7036" w:rsidRPr="00451167">
        <w:rPr>
          <w:rFonts w:asciiTheme="minorHAnsi" w:hAnsiTheme="minorHAnsi"/>
        </w:rPr>
        <w:t xml:space="preserve"> and Wales</w:t>
      </w:r>
      <w:r w:rsidR="00397555" w:rsidRPr="00451167">
        <w:rPr>
          <w:rFonts w:asciiTheme="minorHAnsi" w:hAnsiTheme="minorHAnsi"/>
        </w:rPr>
        <w:t xml:space="preserve">, supplemented with </w:t>
      </w:r>
      <w:r w:rsidR="00D6339B" w:rsidRPr="00451167">
        <w:rPr>
          <w:rFonts w:asciiTheme="minorHAnsi" w:hAnsiTheme="minorHAnsi"/>
          <w:bdr w:val="none" w:sz="0" w:space="0" w:color="auto" w:frame="1"/>
        </w:rPr>
        <w:t>routine hospital data from the study cent</w:t>
      </w:r>
      <w:r w:rsidR="00832B8C" w:rsidRPr="00451167">
        <w:rPr>
          <w:rFonts w:asciiTheme="minorHAnsi" w:hAnsiTheme="minorHAnsi"/>
          <w:bdr w:val="none" w:sz="0" w:space="0" w:color="auto" w:frame="1"/>
        </w:rPr>
        <w:t>e</w:t>
      </w:r>
      <w:r w:rsidR="00D6339B" w:rsidRPr="00451167">
        <w:rPr>
          <w:rFonts w:asciiTheme="minorHAnsi" w:hAnsiTheme="minorHAnsi"/>
          <w:bdr w:val="none" w:sz="0" w:space="0" w:color="auto" w:frame="1"/>
        </w:rPr>
        <w:t>rs</w:t>
      </w:r>
      <w:r w:rsidR="00397555" w:rsidRPr="00451167">
        <w:rPr>
          <w:rFonts w:asciiTheme="minorHAnsi" w:hAnsiTheme="minorHAnsi"/>
        </w:rPr>
        <w:t>.</w:t>
      </w:r>
      <w:r w:rsidR="00832B8C" w:rsidRPr="00451167">
        <w:rPr>
          <w:rFonts w:asciiTheme="minorHAnsi" w:hAnsiTheme="minorHAnsi"/>
        </w:rPr>
        <w:t xml:space="preserve"> </w:t>
      </w:r>
      <w:r w:rsidR="004617A3" w:rsidRPr="00451167">
        <w:rPr>
          <w:rFonts w:asciiTheme="minorHAnsi" w:hAnsiTheme="minorHAnsi"/>
        </w:rPr>
        <w:t xml:space="preserve">We were unable to abstract good quality data on metastases from routine records.  </w:t>
      </w:r>
    </w:p>
    <w:p w14:paraId="2CDBC9D4" w14:textId="2185CACB" w:rsidR="00CC49FF" w:rsidRPr="00451167" w:rsidRDefault="00CC49FF">
      <w:pPr>
        <w:rPr>
          <w:rFonts w:asciiTheme="minorHAnsi" w:hAnsiTheme="minorHAnsi"/>
          <w:sz w:val="22"/>
          <w:szCs w:val="22"/>
        </w:rPr>
      </w:pPr>
    </w:p>
    <w:p w14:paraId="415C55DB" w14:textId="21E075D1" w:rsidR="00BE5E94" w:rsidRPr="00451167" w:rsidRDefault="00BE5E94" w:rsidP="00BE5E94">
      <w:pPr>
        <w:pStyle w:val="Body"/>
        <w:spacing w:line="480" w:lineRule="auto"/>
        <w:rPr>
          <w:rFonts w:asciiTheme="minorHAnsi" w:hAnsiTheme="minorHAnsi" w:cs="AdvOT0906c96e"/>
          <w:b/>
          <w:i/>
          <w:color w:val="231F20"/>
        </w:rPr>
      </w:pPr>
      <w:bookmarkStart w:id="20" w:name="_Hlk500581038"/>
      <w:r w:rsidRPr="00451167">
        <w:rPr>
          <w:rFonts w:asciiTheme="minorHAnsi" w:hAnsiTheme="minorHAnsi" w:cs="AdvOT0906c96e"/>
          <w:b/>
          <w:i/>
          <w:color w:val="231F20"/>
        </w:rPr>
        <w:t>Primary and secondary outcome measures</w:t>
      </w:r>
      <w:r w:rsidR="00AB5592">
        <w:rPr>
          <w:rFonts w:asciiTheme="minorHAnsi" w:hAnsiTheme="minorHAnsi" w:cs="AdvOT0906c96e"/>
          <w:b/>
          <w:i/>
          <w:color w:val="231F20"/>
        </w:rPr>
        <w:t xml:space="preserve"> </w:t>
      </w:r>
      <w:bookmarkEnd w:id="20"/>
    </w:p>
    <w:p w14:paraId="0E569611" w14:textId="103FF961" w:rsidR="00BE5E94" w:rsidRPr="009020D2" w:rsidRDefault="00BE5E94" w:rsidP="00BE5E94">
      <w:pPr>
        <w:pStyle w:val="Body"/>
        <w:spacing w:line="480" w:lineRule="auto"/>
        <w:rPr>
          <w:rFonts w:asciiTheme="minorHAnsi" w:hAnsiTheme="minorHAnsi"/>
        </w:rPr>
      </w:pPr>
      <w:r w:rsidRPr="00451167">
        <w:rPr>
          <w:rFonts w:asciiTheme="minorHAnsi" w:hAnsiTheme="minorHAnsi" w:cs="AdvOT0906c96e"/>
          <w:color w:val="231F20"/>
        </w:rPr>
        <w:t>Outcome</w:t>
      </w:r>
      <w:r w:rsidR="0052219C" w:rsidRPr="00451167">
        <w:rPr>
          <w:rFonts w:asciiTheme="minorHAnsi" w:hAnsiTheme="minorHAnsi" w:cs="AdvOT0906c96e"/>
          <w:color w:val="231F20"/>
        </w:rPr>
        <w:t xml:space="preserve"> measures </w:t>
      </w:r>
      <w:r w:rsidRPr="00451167">
        <w:rPr>
          <w:rFonts w:asciiTheme="minorHAnsi" w:hAnsiTheme="minorHAnsi" w:cs="AdvOT0906c96e"/>
          <w:color w:val="231F20"/>
        </w:rPr>
        <w:t xml:space="preserve">and the statistical analysis were pre-specified </w:t>
      </w:r>
      <w:r w:rsidR="00EA0D75" w:rsidRPr="00451167">
        <w:rPr>
          <w:rFonts w:asciiTheme="minorHAnsi" w:hAnsiTheme="minorHAnsi" w:cs="AdvOT0906c96e"/>
          <w:color w:val="231F20"/>
        </w:rPr>
        <w:t xml:space="preserve">prior to data release </w:t>
      </w:r>
      <w:r w:rsidRPr="00451167">
        <w:rPr>
          <w:rFonts w:asciiTheme="minorHAnsi" w:hAnsiTheme="minorHAnsi" w:cs="AdvOT0906c96e"/>
          <w:color w:val="231F20"/>
        </w:rPr>
        <w:t xml:space="preserve">in a </w:t>
      </w:r>
      <w:r w:rsidR="003B5D55" w:rsidRPr="00451167">
        <w:rPr>
          <w:rFonts w:asciiTheme="minorHAnsi" w:hAnsiTheme="minorHAnsi" w:cs="AdvOT0906c96e"/>
          <w:color w:val="231F20"/>
        </w:rPr>
        <w:t xml:space="preserve">published </w:t>
      </w:r>
      <w:r w:rsidR="000A086D" w:rsidRPr="00451167">
        <w:rPr>
          <w:rFonts w:asciiTheme="minorHAnsi" w:hAnsiTheme="minorHAnsi" w:cs="AdvOT0906c96e"/>
          <w:color w:val="231F20"/>
        </w:rPr>
        <w:t>s</w:t>
      </w:r>
      <w:r w:rsidRPr="00451167">
        <w:rPr>
          <w:rFonts w:asciiTheme="minorHAnsi" w:hAnsiTheme="minorHAnsi" w:cs="AdvOT0906c96e"/>
          <w:color w:val="231F20"/>
        </w:rPr>
        <w:t xml:space="preserve">tatistical </w:t>
      </w:r>
      <w:r w:rsidR="000A086D" w:rsidRPr="00451167">
        <w:rPr>
          <w:rFonts w:asciiTheme="minorHAnsi" w:hAnsiTheme="minorHAnsi" w:cs="AdvOT0906c96e"/>
          <w:color w:val="231F20"/>
        </w:rPr>
        <w:t>a</w:t>
      </w:r>
      <w:r w:rsidRPr="00451167">
        <w:rPr>
          <w:rFonts w:asciiTheme="minorHAnsi" w:hAnsiTheme="minorHAnsi" w:cs="AdvOT0906c96e"/>
          <w:color w:val="231F20"/>
        </w:rPr>
        <w:t xml:space="preserve">nalysis </w:t>
      </w:r>
      <w:r w:rsidR="000A086D" w:rsidRPr="00451167">
        <w:rPr>
          <w:rFonts w:asciiTheme="minorHAnsi" w:hAnsiTheme="minorHAnsi" w:cs="AdvOT0906c96e"/>
          <w:color w:val="231F20"/>
        </w:rPr>
        <w:t>p</w:t>
      </w:r>
      <w:r w:rsidRPr="00451167">
        <w:rPr>
          <w:rFonts w:asciiTheme="minorHAnsi" w:hAnsiTheme="minorHAnsi" w:cs="AdvOT0906c96e"/>
          <w:color w:val="231F20"/>
        </w:rPr>
        <w:t>lan.</w:t>
      </w:r>
      <w:r w:rsidR="009E483A" w:rsidRPr="00451167">
        <w:rPr>
          <w:rFonts w:asciiTheme="minorHAnsi" w:hAnsiTheme="minorHAnsi" w:cs="AdvOT0906c96e"/>
          <w:color w:val="231F20"/>
        </w:rPr>
        <w:fldChar w:fldCharType="begin"/>
      </w:r>
      <w:r w:rsidR="00B314C0">
        <w:rPr>
          <w:rFonts w:asciiTheme="minorHAnsi" w:hAnsiTheme="minorHAnsi" w:cs="AdvOT0906c96e"/>
          <w:color w:val="231F20"/>
        </w:rPr>
        <w:instrText xml:space="preserve"> ADDIN EN.CITE &lt;EndNote&gt;&lt;Cite&gt;&lt;Author&gt;Metcalfe&lt;/Author&gt;&lt;Year&gt;2016&lt;/Year&gt;&lt;RecNum&gt;2612&lt;/RecNum&gt;&lt;DisplayText&gt;&lt;style face="superscript"&gt;17&lt;/style&gt;&lt;/DisplayText&gt;&lt;record&gt;&lt;rec-number&gt;2612&lt;/rec-number&gt;&lt;foreign-keys&gt;&lt;key app="EN" db-id="dzsv5sfzarsex5evdp8x5fwa2vv9rr0vzvav" timestamp="1443787551"&gt;2612&lt;/key&gt;&lt;/foreign-keys&gt;&lt;ref-type name="Electronic Article"&gt;43&lt;/ref-type&gt;&lt;contributors&gt;&lt;authors&gt;&lt;author&gt;Metcalfe, C. &lt;/author&gt;&lt;author&gt;Sterne, JAC.&lt;/author&gt;&lt;author&gt;Turner, E.&lt;/author&gt;&lt;author&gt;Martin, RM&lt;/author&gt;&lt;/authors&gt;&lt;/contributors&gt;&lt;titles&gt;&lt;title&gt;CAP: Cluster randomised triAl of PSA testing for Prostate cancer Statistical Analysis Plan: version 1.5 26/07/&lt;/title&gt;&lt;/titles&gt;&lt;dates&gt;&lt;year&gt;2016&lt;/year&gt;&lt;pub-dates&gt;&lt;date&gt;12/10/2016&lt;/date&gt;&lt;/pub-dates&gt;&lt;/dates&gt;&lt;urls&gt;&lt;related-urls&gt;&lt;url&gt;http://research-information.bristol.ac.uk/en/publications/cap-cluster-randomised-trial-of-psa-testing-for-prostate-cancer-statistical-analysis-plan(e49f5d0f-5139-4fef-912b-525e0b6ed616)/export.html&lt;/url&gt;&lt;/related-urls&gt;&lt;/urls&gt;&lt;/record&gt;&lt;/Cite&gt;&lt;/EndNote&gt;</w:instrText>
      </w:r>
      <w:r w:rsidR="009E483A" w:rsidRPr="00451167">
        <w:rPr>
          <w:rFonts w:asciiTheme="minorHAnsi" w:hAnsiTheme="minorHAnsi" w:cs="AdvOT0906c96e"/>
          <w:color w:val="231F20"/>
        </w:rPr>
        <w:fldChar w:fldCharType="separate"/>
      </w:r>
      <w:r w:rsidR="00B314C0" w:rsidRPr="00B314C0">
        <w:rPr>
          <w:rFonts w:asciiTheme="minorHAnsi" w:hAnsiTheme="minorHAnsi" w:cs="AdvOT0906c96e"/>
          <w:noProof/>
          <w:color w:val="231F20"/>
          <w:vertAlign w:val="superscript"/>
        </w:rPr>
        <w:t>17</w:t>
      </w:r>
      <w:r w:rsidR="009E483A" w:rsidRPr="00451167">
        <w:rPr>
          <w:rFonts w:asciiTheme="minorHAnsi" w:hAnsiTheme="minorHAnsi" w:cs="AdvOT0906c96e"/>
          <w:color w:val="231F20"/>
        </w:rPr>
        <w:fldChar w:fldCharType="end"/>
      </w:r>
      <w:r w:rsidRPr="00451167">
        <w:rPr>
          <w:rFonts w:asciiTheme="minorHAnsi" w:hAnsiTheme="minorHAnsi" w:cs="AdvOT0906c96e"/>
          <w:color w:val="231F20"/>
        </w:rPr>
        <w:t xml:space="preserve"> </w:t>
      </w:r>
      <w:r w:rsidR="00211127" w:rsidRPr="007E7715">
        <w:rPr>
          <w:color w:val="000000" w:themeColor="text1"/>
        </w:rPr>
        <w:t xml:space="preserve">The final version of the pre-specified analysis plan was uploaded on 26/07/2016 at the following URL: </w:t>
      </w:r>
      <w:hyperlink r:id="rId10" w:history="1">
        <w:r w:rsidR="00211127" w:rsidRPr="003B4217">
          <w:rPr>
            <w:rStyle w:val="Hyperlink"/>
            <w:rFonts w:cs="Arial"/>
            <w:shd w:val="clear" w:color="auto" w:fill="FFFFFF"/>
          </w:rPr>
          <w:t>http://hdl.handle.net/1983/e49f5d0f-5139-4fef-912b-525e0b6ed616</w:t>
        </w:r>
      </w:hyperlink>
      <w:r w:rsidR="00211127" w:rsidRPr="007E7715">
        <w:rPr>
          <w:color w:val="000000" w:themeColor="text1"/>
        </w:rPr>
        <w:t>.</w:t>
      </w:r>
      <w:r w:rsidR="00211127">
        <w:rPr>
          <w:color w:val="000000" w:themeColor="text1"/>
        </w:rPr>
        <w:t xml:space="preserve"> </w:t>
      </w:r>
      <w:r w:rsidRPr="00451167">
        <w:rPr>
          <w:rFonts w:asciiTheme="minorHAnsi" w:hAnsiTheme="minorHAnsi"/>
        </w:rPr>
        <w:t xml:space="preserve">The primary outcome was definite, probable or intervention-related prostate cancer mortality </w:t>
      </w:r>
      <w:r w:rsidR="0052219C" w:rsidRPr="00451167">
        <w:rPr>
          <w:rFonts w:asciiTheme="minorHAnsi" w:hAnsiTheme="minorHAnsi"/>
        </w:rPr>
        <w:t xml:space="preserve">at a median </w:t>
      </w:r>
      <w:r w:rsidR="008A7B33">
        <w:rPr>
          <w:rFonts w:asciiTheme="minorHAnsi" w:hAnsiTheme="minorHAnsi"/>
        </w:rPr>
        <w:t xml:space="preserve">of </w:t>
      </w:r>
      <w:r w:rsidR="0052219C" w:rsidRPr="00451167">
        <w:rPr>
          <w:rFonts w:asciiTheme="minorHAnsi" w:hAnsiTheme="minorHAnsi"/>
        </w:rPr>
        <w:t>10-years</w:t>
      </w:r>
      <w:r w:rsidR="008A7B33">
        <w:rPr>
          <w:rFonts w:asciiTheme="minorHAnsi" w:hAnsiTheme="minorHAnsi"/>
        </w:rPr>
        <w:t>’</w:t>
      </w:r>
      <w:r w:rsidR="0052219C" w:rsidRPr="00451167">
        <w:rPr>
          <w:rFonts w:asciiTheme="minorHAnsi" w:hAnsiTheme="minorHAnsi"/>
        </w:rPr>
        <w:t xml:space="preserve"> follow-up, </w:t>
      </w:r>
      <w:r w:rsidRPr="00451167">
        <w:rPr>
          <w:rFonts w:asciiTheme="minorHAnsi" w:hAnsiTheme="minorHAnsi"/>
        </w:rPr>
        <w:t xml:space="preserve">assigned by the </w:t>
      </w:r>
      <w:r w:rsidRPr="00451167">
        <w:rPr>
          <w:rFonts w:asciiTheme="minorHAnsi" w:hAnsiTheme="minorHAnsi"/>
          <w:color w:val="231F20"/>
          <w:u w:color="231F20"/>
        </w:rPr>
        <w:t>Cause of Death Evaluation (</w:t>
      </w:r>
      <w:proofErr w:type="spellStart"/>
      <w:r w:rsidRPr="00451167">
        <w:rPr>
          <w:rFonts w:asciiTheme="minorHAnsi" w:hAnsiTheme="minorHAnsi"/>
          <w:color w:val="231F20"/>
          <w:u w:color="231F20"/>
        </w:rPr>
        <w:t>CoDE</w:t>
      </w:r>
      <w:proofErr w:type="spellEnd"/>
      <w:r w:rsidRPr="00451167">
        <w:rPr>
          <w:rFonts w:asciiTheme="minorHAnsi" w:hAnsiTheme="minorHAnsi"/>
          <w:color w:val="231F20"/>
          <w:u w:color="231F20"/>
        </w:rPr>
        <w:t>) committee blind</w:t>
      </w:r>
      <w:r w:rsidR="003D514F" w:rsidRPr="00451167">
        <w:rPr>
          <w:rFonts w:asciiTheme="minorHAnsi" w:hAnsiTheme="minorHAnsi"/>
          <w:color w:val="231F20"/>
          <w:u w:color="231F20"/>
        </w:rPr>
        <w:t>ed</w:t>
      </w:r>
      <w:r w:rsidRPr="00451167">
        <w:rPr>
          <w:rFonts w:asciiTheme="minorHAnsi" w:hAnsiTheme="minorHAnsi"/>
          <w:color w:val="231F20"/>
          <w:u w:color="231F20"/>
        </w:rPr>
        <w:t xml:space="preserve"> to </w:t>
      </w:r>
      <w:r w:rsidR="003D514F" w:rsidRPr="00451167">
        <w:rPr>
          <w:rFonts w:asciiTheme="minorHAnsi" w:hAnsiTheme="minorHAnsi"/>
          <w:color w:val="231F20"/>
          <w:u w:color="231F20"/>
        </w:rPr>
        <w:t xml:space="preserve">the </w:t>
      </w:r>
      <w:r w:rsidRPr="00451167">
        <w:rPr>
          <w:rFonts w:asciiTheme="minorHAnsi" w:hAnsiTheme="minorHAnsi"/>
          <w:color w:val="231F20"/>
          <w:u w:color="231F20"/>
        </w:rPr>
        <w:t>trial</w:t>
      </w:r>
      <w:r w:rsidR="000763DC" w:rsidRPr="00451167">
        <w:rPr>
          <w:rFonts w:asciiTheme="minorHAnsi" w:hAnsiTheme="minorHAnsi"/>
          <w:color w:val="231F20"/>
          <w:u w:color="231F20"/>
        </w:rPr>
        <w:t xml:space="preserve"> </w:t>
      </w:r>
      <w:r w:rsidR="00DB4E63">
        <w:rPr>
          <w:rFonts w:asciiTheme="minorHAnsi" w:hAnsiTheme="minorHAnsi"/>
          <w:color w:val="231F20"/>
          <w:u w:color="231F20"/>
        </w:rPr>
        <w:t>group</w:t>
      </w:r>
      <w:r w:rsidR="00DB4E63" w:rsidRPr="00451167">
        <w:rPr>
          <w:rFonts w:asciiTheme="minorHAnsi" w:hAnsiTheme="minorHAnsi"/>
          <w:color w:val="231F20"/>
          <w:u w:color="231F20"/>
        </w:rPr>
        <w:t>s</w:t>
      </w:r>
      <w:r w:rsidRPr="00451167">
        <w:rPr>
          <w:rFonts w:asciiTheme="minorHAnsi" w:hAnsiTheme="minorHAnsi"/>
        </w:rPr>
        <w:t>.</w:t>
      </w:r>
      <w:r w:rsidR="00CF4B22" w:rsidRPr="00451167">
        <w:rPr>
          <w:rFonts w:asciiTheme="minorHAnsi" w:hAnsiTheme="minorHAnsi"/>
        </w:rPr>
        <w:fldChar w:fldCharType="begin">
          <w:fldData xml:space="preserve">PEVuZE5vdGU+PENpdGU+PEF1dGhvcj5UdXJuZXI8L0F1dGhvcj48WWVhcj4yMDE2PC9ZZWFyPjxS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==
</w:fldData>
        </w:fldChar>
      </w:r>
      <w:r w:rsidR="00B314C0">
        <w:rPr>
          <w:rFonts w:asciiTheme="minorHAnsi" w:hAnsiTheme="minorHAnsi"/>
        </w:rPr>
        <w:instrText xml:space="preserve"> ADDIN EN.CITE </w:instrText>
      </w:r>
      <w:r w:rsidR="00B314C0">
        <w:rPr>
          <w:rFonts w:asciiTheme="minorHAnsi" w:hAnsiTheme="minorHAnsi"/>
        </w:rPr>
        <w:fldChar w:fldCharType="begin">
          <w:fldData xml:space="preserve">PEVuZE5vdGU+PENpdGU+PEF1dGhvcj5UdXJuZXI8L0F1dGhvcj48WWVhcj4yMDE2PC9ZZWFyPjxS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==
</w:fldData>
        </w:fldChar>
      </w:r>
      <w:r w:rsidR="00B314C0">
        <w:rPr>
          <w:rFonts w:asciiTheme="minorHAnsi" w:hAnsiTheme="minorHAnsi"/>
        </w:rPr>
        <w:instrText xml:space="preserve"> ADDIN EN.CITE.DATA </w:instrText>
      </w:r>
      <w:r w:rsidR="00B314C0">
        <w:rPr>
          <w:rFonts w:asciiTheme="minorHAnsi" w:hAnsiTheme="minorHAnsi"/>
        </w:rPr>
      </w:r>
      <w:r w:rsidR="00B314C0">
        <w:rPr>
          <w:rFonts w:asciiTheme="minorHAnsi" w:hAnsiTheme="minorHAnsi"/>
        </w:rPr>
        <w:fldChar w:fldCharType="end"/>
      </w:r>
      <w:r w:rsidR="00CF4B22" w:rsidRPr="00451167">
        <w:rPr>
          <w:rFonts w:asciiTheme="minorHAnsi" w:hAnsiTheme="minorHAnsi"/>
        </w:rPr>
      </w:r>
      <w:r w:rsidR="00CF4B22" w:rsidRPr="00451167">
        <w:rPr>
          <w:rFonts w:asciiTheme="minorHAnsi" w:hAnsiTheme="minorHAnsi"/>
        </w:rPr>
        <w:fldChar w:fldCharType="separate"/>
      </w:r>
      <w:r w:rsidR="00B314C0" w:rsidRPr="00B314C0">
        <w:rPr>
          <w:rFonts w:asciiTheme="minorHAnsi" w:hAnsiTheme="minorHAnsi"/>
          <w:noProof/>
          <w:vertAlign w:val="superscript"/>
        </w:rPr>
        <w:t>18</w:t>
      </w:r>
      <w:r w:rsidR="00CF4B22" w:rsidRPr="00451167">
        <w:rPr>
          <w:rFonts w:asciiTheme="minorHAnsi" w:hAnsiTheme="minorHAnsi"/>
        </w:rPr>
        <w:fldChar w:fldCharType="end"/>
      </w:r>
      <w:r w:rsidRPr="00451167">
        <w:rPr>
          <w:rFonts w:asciiTheme="minorHAnsi" w:hAnsiTheme="minorHAnsi"/>
        </w:rPr>
        <w:t xml:space="preserve"> </w:t>
      </w:r>
      <w:r w:rsidRPr="00451167">
        <w:rPr>
          <w:rFonts w:asciiTheme="minorHAnsi" w:hAnsiTheme="minorHAnsi" w:cs="Arial"/>
        </w:rPr>
        <w:t xml:space="preserve">Secondary outcomes </w:t>
      </w:r>
      <w:proofErr w:type="spellStart"/>
      <w:r w:rsidR="008A7B33">
        <w:rPr>
          <w:rFonts w:asciiTheme="minorHAnsi" w:hAnsiTheme="minorHAnsi" w:cs="Arial"/>
          <w:bdr w:val="none" w:sz="0" w:space="0" w:color="auto" w:frame="1"/>
        </w:rPr>
        <w:t>analysed</w:t>
      </w:r>
      <w:proofErr w:type="spellEnd"/>
      <w:r w:rsidR="008A7B33">
        <w:rPr>
          <w:rFonts w:asciiTheme="minorHAnsi" w:hAnsiTheme="minorHAnsi" w:cs="Arial"/>
          <w:bdr w:val="none" w:sz="0" w:space="0" w:color="auto" w:frame="1"/>
        </w:rPr>
        <w:t xml:space="preserve"> for this</w:t>
      </w:r>
      <w:r w:rsidR="00173991">
        <w:rPr>
          <w:rFonts w:asciiTheme="minorHAnsi" w:hAnsiTheme="minorHAnsi" w:cs="Arial"/>
        </w:rPr>
        <w:t xml:space="preserve"> </w:t>
      </w:r>
      <w:r w:rsidR="00771ED0">
        <w:rPr>
          <w:rFonts w:asciiTheme="minorHAnsi" w:hAnsiTheme="minorHAnsi" w:cs="Arial"/>
        </w:rPr>
        <w:t xml:space="preserve">report </w:t>
      </w:r>
      <w:r w:rsidRPr="00451167">
        <w:rPr>
          <w:rFonts w:asciiTheme="minorHAnsi" w:hAnsiTheme="minorHAnsi" w:cs="Arial"/>
        </w:rPr>
        <w:t xml:space="preserve">were all-cause mortality, </w:t>
      </w:r>
      <w:r w:rsidR="00660D84" w:rsidRPr="00451167">
        <w:rPr>
          <w:rFonts w:asciiTheme="minorHAnsi" w:hAnsiTheme="minorHAnsi" w:cs="Arial"/>
        </w:rPr>
        <w:t xml:space="preserve">and </w:t>
      </w:r>
      <w:r w:rsidR="008A7B33">
        <w:rPr>
          <w:rFonts w:asciiTheme="minorHAnsi" w:hAnsiTheme="minorHAnsi" w:cs="Arial"/>
        </w:rPr>
        <w:t xml:space="preserve">prostate cancer </w:t>
      </w:r>
      <w:r w:rsidRPr="00451167">
        <w:rPr>
          <w:rFonts w:asciiTheme="minorHAnsi" w:hAnsiTheme="minorHAnsi" w:cs="Arial"/>
        </w:rPr>
        <w:t>stage and grade at diagnosis</w:t>
      </w:r>
      <w:r w:rsidR="00EB1136" w:rsidRPr="00451167">
        <w:rPr>
          <w:rFonts w:asciiTheme="minorHAnsi" w:hAnsiTheme="minorHAnsi"/>
          <w:color w:val="auto"/>
          <w:u w:color="333333"/>
          <w:shd w:val="clear" w:color="auto" w:fill="FFFFFF"/>
        </w:rPr>
        <w:t>.</w:t>
      </w:r>
      <w:r w:rsidR="00211F02" w:rsidRPr="00451167">
        <w:rPr>
          <w:rFonts w:asciiTheme="minorHAnsi" w:hAnsiTheme="minorHAnsi"/>
          <w:color w:val="auto"/>
          <w:u w:color="333333"/>
          <w:shd w:val="clear" w:color="auto" w:fill="FFFFFF"/>
        </w:rPr>
        <w:t xml:space="preserve"> </w:t>
      </w:r>
      <w:r w:rsidR="00F04499" w:rsidRPr="0048790F">
        <w:rPr>
          <w:rFonts w:asciiTheme="minorHAnsi" w:hAnsiTheme="minorHAnsi"/>
          <w:color w:val="auto"/>
          <w:u w:color="333333"/>
          <w:shd w:val="clear" w:color="auto" w:fill="FFFFFF"/>
        </w:rPr>
        <w:t xml:space="preserve">Prostate cancer </w:t>
      </w:r>
      <w:r w:rsidR="00070FD6" w:rsidRPr="0048790F">
        <w:rPr>
          <w:rFonts w:asciiTheme="minorHAnsi" w:hAnsiTheme="minorHAnsi"/>
          <w:color w:val="auto"/>
          <w:u w:color="333333"/>
          <w:shd w:val="clear" w:color="auto" w:fill="FFFFFF"/>
        </w:rPr>
        <w:t xml:space="preserve">and all-cause </w:t>
      </w:r>
      <w:r w:rsidR="00F04499" w:rsidRPr="0048790F">
        <w:rPr>
          <w:rFonts w:asciiTheme="minorHAnsi" w:hAnsiTheme="minorHAnsi"/>
          <w:color w:val="auto"/>
          <w:u w:color="333333"/>
          <w:shd w:val="clear" w:color="auto" w:fill="FFFFFF"/>
        </w:rPr>
        <w:t>mortality at 15 years, h</w:t>
      </w:r>
      <w:r w:rsidR="003A30E1" w:rsidRPr="0048790F">
        <w:rPr>
          <w:rFonts w:cs="Segoe UI"/>
          <w:color w:val="212121"/>
          <w:shd w:val="clear" w:color="auto" w:fill="FFFFFF"/>
        </w:rPr>
        <w:t>ealth-related quality of life and cost-</w:t>
      </w:r>
      <w:r w:rsidR="003A30E1" w:rsidRPr="0048790F">
        <w:rPr>
          <w:rFonts w:cs="Segoe UI"/>
          <w:color w:val="212121"/>
          <w:shd w:val="clear" w:color="auto" w:fill="FFFFFF"/>
        </w:rPr>
        <w:lastRenderedPageBreak/>
        <w:t xml:space="preserve">effectiveness were also pre-specified secondary endpoints </w:t>
      </w:r>
      <w:r w:rsidR="00F445E2">
        <w:rPr>
          <w:rFonts w:cs="Segoe UI"/>
          <w:color w:val="212121"/>
          <w:shd w:val="clear" w:color="auto" w:fill="FFFFFF"/>
        </w:rPr>
        <w:t>and are not</w:t>
      </w:r>
      <w:r w:rsidR="003A30E1" w:rsidRPr="0048790F">
        <w:rPr>
          <w:rFonts w:cs="Segoe UI"/>
          <w:color w:val="212121"/>
          <w:shd w:val="clear" w:color="auto" w:fill="FFFFFF"/>
        </w:rPr>
        <w:t xml:space="preserve"> reported </w:t>
      </w:r>
      <w:r w:rsidR="00F445E2">
        <w:rPr>
          <w:rFonts w:cs="Segoe UI"/>
          <w:color w:val="212121"/>
          <w:shd w:val="clear" w:color="auto" w:fill="FFFFFF"/>
        </w:rPr>
        <w:t>in this article</w:t>
      </w:r>
      <w:r w:rsidR="00F445E2" w:rsidRPr="0048790F">
        <w:rPr>
          <w:rFonts w:cs="Segoe UI"/>
          <w:color w:val="212121"/>
          <w:shd w:val="clear" w:color="auto" w:fill="FFFFFF"/>
        </w:rPr>
        <w:t xml:space="preserve"> </w:t>
      </w:r>
      <w:r w:rsidR="003A30E1" w:rsidRPr="0048790F">
        <w:rPr>
          <w:rFonts w:cs="Segoe UI"/>
          <w:color w:val="212121"/>
          <w:shd w:val="clear" w:color="auto" w:fill="FFFFFF"/>
        </w:rPr>
        <w:t>(</w:t>
      </w:r>
      <w:r w:rsidR="003A30E1" w:rsidRPr="0048790F">
        <w:rPr>
          <w:rFonts w:asciiTheme="minorHAnsi" w:hAnsiTheme="minorHAnsi"/>
        </w:rPr>
        <w:t xml:space="preserve">see the Protocol provided as </w:t>
      </w:r>
      <w:r w:rsidR="003A30E1" w:rsidRPr="0048790F">
        <w:rPr>
          <w:rFonts w:asciiTheme="minorHAnsi" w:hAnsiTheme="minorHAnsi"/>
          <w:b/>
        </w:rPr>
        <w:t>Supplementary material</w:t>
      </w:r>
      <w:r w:rsidR="003A30E1" w:rsidRPr="0048790F">
        <w:rPr>
          <w:rFonts w:cs="Segoe UI"/>
          <w:color w:val="212121"/>
          <w:shd w:val="clear" w:color="auto" w:fill="FFFFFF"/>
        </w:rPr>
        <w:t>).</w:t>
      </w:r>
    </w:p>
    <w:p w14:paraId="2AC7C60C" w14:textId="77777777" w:rsidR="00BE5E94" w:rsidRPr="00451167" w:rsidRDefault="00BE5E94" w:rsidP="00BE5E94">
      <w:pPr>
        <w:pStyle w:val="Body"/>
        <w:spacing w:line="480" w:lineRule="auto"/>
        <w:rPr>
          <w:rFonts w:asciiTheme="minorHAnsi" w:hAnsiTheme="minorHAnsi"/>
          <w:b/>
          <w:bCs/>
          <w:i/>
          <w:iCs/>
          <w:color w:val="231F20"/>
          <w:u w:color="231F20"/>
        </w:rPr>
      </w:pPr>
    </w:p>
    <w:p w14:paraId="4D0572DB" w14:textId="77777777" w:rsidR="00BE5E94" w:rsidRPr="00451167" w:rsidRDefault="00BE5E94" w:rsidP="00BE5E94">
      <w:pPr>
        <w:pStyle w:val="Body"/>
        <w:spacing w:line="480" w:lineRule="auto"/>
        <w:rPr>
          <w:rFonts w:asciiTheme="minorHAnsi" w:hAnsiTheme="minorHAnsi"/>
          <w:b/>
          <w:bCs/>
          <w:i/>
          <w:iCs/>
          <w:color w:val="231F20"/>
          <w:u w:color="231F20"/>
        </w:rPr>
      </w:pPr>
      <w:r w:rsidRPr="00451167">
        <w:rPr>
          <w:rFonts w:asciiTheme="minorHAnsi" w:hAnsiTheme="minorHAnsi"/>
          <w:b/>
          <w:bCs/>
          <w:i/>
          <w:iCs/>
          <w:color w:val="231F20"/>
          <w:u w:color="231F20"/>
        </w:rPr>
        <w:t xml:space="preserve">Statistical analysis </w:t>
      </w:r>
    </w:p>
    <w:p w14:paraId="2161E7CC" w14:textId="5F43A03E" w:rsidR="006A7936" w:rsidRPr="00451167" w:rsidRDefault="00BE5E94" w:rsidP="00BE5E94">
      <w:pPr>
        <w:pStyle w:val="Body"/>
        <w:spacing w:line="480" w:lineRule="auto"/>
        <w:rPr>
          <w:rFonts w:asciiTheme="minorHAnsi" w:hAnsiTheme="minorHAnsi"/>
        </w:rPr>
      </w:pPr>
      <w:r w:rsidRPr="00451167">
        <w:rPr>
          <w:rFonts w:asciiTheme="minorHAnsi" w:hAnsiTheme="minorHAnsi"/>
        </w:rPr>
        <w:t xml:space="preserve">The primary analysis was based on </w:t>
      </w:r>
      <w:r w:rsidRPr="0048790F">
        <w:rPr>
          <w:rFonts w:asciiTheme="minorHAnsi" w:hAnsiTheme="minorHAnsi"/>
        </w:rPr>
        <w:t xml:space="preserve">intention-to-screen, comparing outcomes in </w:t>
      </w:r>
      <w:r w:rsidR="0045234E" w:rsidRPr="0048790F">
        <w:rPr>
          <w:rFonts w:asciiTheme="minorHAnsi" w:hAnsiTheme="minorHAnsi"/>
        </w:rPr>
        <w:t xml:space="preserve">men in the </w:t>
      </w:r>
      <w:r w:rsidRPr="0048790F">
        <w:rPr>
          <w:rFonts w:asciiTheme="minorHAnsi" w:hAnsiTheme="minorHAnsi"/>
        </w:rPr>
        <w:t>participating practices according to the random</w:t>
      </w:r>
      <w:r w:rsidR="00B26E23" w:rsidRPr="0048790F">
        <w:rPr>
          <w:rFonts w:asciiTheme="minorHAnsi" w:hAnsiTheme="minorHAnsi"/>
        </w:rPr>
        <w:t>ized</w:t>
      </w:r>
      <w:r w:rsidRPr="0048790F">
        <w:rPr>
          <w:rFonts w:asciiTheme="minorHAnsi" w:hAnsiTheme="minorHAnsi"/>
        </w:rPr>
        <w:t xml:space="preserve"> allocation</w:t>
      </w:r>
      <w:r w:rsidR="00256887" w:rsidRPr="0048790F">
        <w:rPr>
          <w:rFonts w:asciiTheme="minorHAnsi" w:hAnsiTheme="minorHAnsi"/>
        </w:rPr>
        <w:t xml:space="preserve"> (</w:t>
      </w:r>
      <w:r w:rsidR="003A30E1" w:rsidRPr="0048790F">
        <w:rPr>
          <w:rFonts w:asciiTheme="minorHAnsi" w:hAnsiTheme="minorHAnsi"/>
        </w:rPr>
        <w:t xml:space="preserve">see </w:t>
      </w:r>
      <w:bookmarkStart w:id="21" w:name="_Hlk501013711"/>
      <w:r w:rsidR="003A30E1" w:rsidRPr="0048790F">
        <w:rPr>
          <w:rFonts w:asciiTheme="minorHAnsi" w:hAnsiTheme="minorHAnsi"/>
        </w:rPr>
        <w:t xml:space="preserve">the Statistical Analysis Plan </w:t>
      </w:r>
      <w:bookmarkEnd w:id="21"/>
      <w:r w:rsidR="003A30E1" w:rsidRPr="0048790F">
        <w:rPr>
          <w:rFonts w:asciiTheme="minorHAnsi" w:hAnsiTheme="minorHAnsi"/>
        </w:rPr>
        <w:t xml:space="preserve">provided as </w:t>
      </w:r>
      <w:r w:rsidR="00256887" w:rsidRPr="0048790F">
        <w:rPr>
          <w:rFonts w:asciiTheme="minorHAnsi" w:hAnsiTheme="minorHAnsi"/>
          <w:b/>
        </w:rPr>
        <w:t>Supplementary material</w:t>
      </w:r>
      <w:r w:rsidR="00256887" w:rsidRPr="0048790F">
        <w:rPr>
          <w:rFonts w:asciiTheme="minorHAnsi" w:hAnsiTheme="minorHAnsi"/>
        </w:rPr>
        <w:t>)</w:t>
      </w:r>
      <w:r w:rsidRPr="0048790F">
        <w:rPr>
          <w:rFonts w:asciiTheme="minorHAnsi" w:hAnsiTheme="minorHAnsi"/>
        </w:rPr>
        <w:t>.</w:t>
      </w:r>
      <w:r w:rsidR="009E483A" w:rsidRPr="0048790F">
        <w:rPr>
          <w:rFonts w:asciiTheme="minorHAnsi" w:hAnsiTheme="minorHAnsi"/>
        </w:rPr>
        <w:fldChar w:fldCharType="begin"/>
      </w:r>
      <w:r w:rsidR="00B314C0" w:rsidRPr="0048790F">
        <w:rPr>
          <w:rFonts w:asciiTheme="minorHAnsi" w:hAnsiTheme="minorHAnsi"/>
        </w:rPr>
        <w:instrText xml:space="preserve"> ADDIN EN.CITE &lt;EndNote&gt;&lt;Cite&gt;&lt;Author&gt;Metcalfe&lt;/Author&gt;&lt;Year&gt;2016&lt;/Year&gt;&lt;RecNum&gt;2612&lt;/RecNum&gt;&lt;DisplayText&gt;&lt;style face="superscript"&gt;17&lt;/style&gt;&lt;/DisplayText&gt;&lt;record&gt;&lt;rec-number&gt;2612&lt;/rec-number&gt;&lt;foreign-keys&gt;&lt;key app="EN" db-id="dzsv5sfzarsex5evdp8x5fwa2vv9rr0vzvav" timestamp="1443787551"&gt;2612&lt;/key&gt;&lt;/foreign-keys&gt;&lt;ref-type name="Electronic Article"&gt;43&lt;/ref-type&gt;&lt;contributors&gt;&lt;authors&gt;&lt;author&gt;Metcalfe, C. &lt;/author&gt;&lt;author&gt;Sterne, JAC.&lt;/author&gt;&lt;author&gt;Turner, E.&lt;/author&gt;&lt;author&gt;Martin, RM&lt;/author&gt;&lt;/authors&gt;&lt;/contributors&gt;&lt;titles&gt;&lt;title&gt;CAP: Cluster randomised triAl of PSA testing for Prostate cancer Statistical Analysis Plan: version 1.5 26/07/&lt;/title&gt;&lt;/titles&gt;&lt;dates&gt;&lt;year&gt;2016&lt;/year&gt;&lt;pub-dates&gt;&lt;date&gt;12/10/2016&lt;/date&gt;&lt;/pub-dates&gt;&lt;/dates&gt;&lt;urls&gt;&lt;related-urls&gt;&lt;url&gt;http://research-information.bristol.ac.uk/en/publications/cap-cluster-randomised-trial-of-psa-testing-for-prostate-cancer-statistical-analysis-plan(e49f5d0f-5139-4fef-912b-525e0b6ed616)/export.html&lt;/url&gt;&lt;/related-urls&gt;&lt;/urls&gt;&lt;/record&gt;&lt;/Cite&gt;&lt;/EndNote&gt;</w:instrText>
      </w:r>
      <w:r w:rsidR="009E483A" w:rsidRPr="0048790F">
        <w:rPr>
          <w:rFonts w:asciiTheme="minorHAnsi" w:hAnsiTheme="minorHAnsi"/>
        </w:rPr>
        <w:fldChar w:fldCharType="separate"/>
      </w:r>
      <w:r w:rsidR="00B314C0" w:rsidRPr="0048790F">
        <w:rPr>
          <w:rFonts w:asciiTheme="minorHAnsi" w:hAnsiTheme="minorHAnsi"/>
          <w:noProof/>
          <w:vertAlign w:val="superscript"/>
        </w:rPr>
        <w:t>17</w:t>
      </w:r>
      <w:r w:rsidR="009E483A" w:rsidRPr="0048790F">
        <w:rPr>
          <w:rFonts w:asciiTheme="minorHAnsi" w:hAnsiTheme="minorHAnsi"/>
        </w:rPr>
        <w:fldChar w:fldCharType="end"/>
      </w:r>
      <w:r w:rsidRPr="0048790F">
        <w:rPr>
          <w:rFonts w:asciiTheme="minorHAnsi" w:hAnsiTheme="minorHAnsi"/>
          <w:color w:val="231F20"/>
          <w:u w:color="231F20"/>
        </w:rPr>
        <w:t xml:space="preserve"> </w:t>
      </w:r>
      <w:r w:rsidR="002A3E56" w:rsidRPr="0048790F">
        <w:rPr>
          <w:rFonts w:asciiTheme="minorHAnsi" w:hAnsiTheme="minorHAnsi"/>
          <w:color w:val="231F20"/>
          <w:u w:color="231F20"/>
        </w:rPr>
        <w:t>Cumulative incidence of primary and secondary outcomes was displayed using Kaplan-Meier plots.</w:t>
      </w:r>
      <w:r w:rsidR="002A3E56">
        <w:rPr>
          <w:rFonts w:asciiTheme="minorHAnsi" w:hAnsiTheme="minorHAnsi"/>
          <w:color w:val="231F20"/>
          <w:u w:color="231F20"/>
        </w:rPr>
        <w:t xml:space="preserve"> </w:t>
      </w:r>
      <w:r w:rsidR="008A7B33">
        <w:rPr>
          <w:rFonts w:asciiTheme="minorHAnsi" w:hAnsiTheme="minorHAnsi"/>
          <w:color w:val="231F20"/>
          <w:u w:color="231F20"/>
        </w:rPr>
        <w:t>I</w:t>
      </w:r>
      <w:r w:rsidR="000763DC" w:rsidRPr="00451167">
        <w:rPr>
          <w:rFonts w:asciiTheme="minorHAnsi" w:hAnsiTheme="minorHAnsi"/>
          <w:color w:val="231F20"/>
          <w:u w:color="231F20"/>
        </w:rPr>
        <w:t>ncidence rate ratios (IRRs)</w:t>
      </w:r>
      <w:r w:rsidR="008A7B33">
        <w:rPr>
          <w:rFonts w:asciiTheme="minorHAnsi" w:hAnsiTheme="minorHAnsi"/>
          <w:color w:val="231F20"/>
          <w:u w:color="231F20"/>
        </w:rPr>
        <w:t xml:space="preserve"> were estimated</w:t>
      </w:r>
      <w:r w:rsidR="000830F8" w:rsidRPr="00451167">
        <w:rPr>
          <w:rFonts w:asciiTheme="minorHAnsi" w:hAnsiTheme="minorHAnsi"/>
          <w:color w:val="231F20"/>
          <w:u w:color="231F20"/>
        </w:rPr>
        <w:t>,</w:t>
      </w:r>
      <w:r w:rsidR="000763DC" w:rsidRPr="00451167">
        <w:rPr>
          <w:rFonts w:asciiTheme="minorHAnsi" w:hAnsiTheme="minorHAnsi"/>
          <w:color w:val="231F20"/>
          <w:u w:color="231F20"/>
        </w:rPr>
        <w:t xml:space="preserve"> </w:t>
      </w:r>
      <w:r w:rsidRPr="00451167">
        <w:rPr>
          <w:rFonts w:asciiTheme="minorHAnsi" w:hAnsiTheme="minorHAnsi" w:cs="Arial"/>
        </w:rPr>
        <w:t>compar</w:t>
      </w:r>
      <w:r w:rsidR="000763DC" w:rsidRPr="00451167">
        <w:rPr>
          <w:rFonts w:asciiTheme="minorHAnsi" w:hAnsiTheme="minorHAnsi" w:cs="Arial"/>
        </w:rPr>
        <w:t>ing</w:t>
      </w:r>
      <w:r w:rsidRPr="00451167">
        <w:rPr>
          <w:rFonts w:asciiTheme="minorHAnsi" w:hAnsiTheme="minorHAnsi" w:cs="Arial"/>
        </w:rPr>
        <w:t xml:space="preserve"> prostate cancer incidence and mortality in intervention</w:t>
      </w:r>
      <w:r w:rsidR="003B3C95" w:rsidRPr="00451167">
        <w:rPr>
          <w:rFonts w:asciiTheme="minorHAnsi" w:hAnsiTheme="minorHAnsi" w:cs="Arial"/>
        </w:rPr>
        <w:t>-</w:t>
      </w:r>
      <w:r w:rsidRPr="00451167">
        <w:rPr>
          <w:rFonts w:asciiTheme="minorHAnsi" w:hAnsiTheme="minorHAnsi" w:cs="Arial"/>
        </w:rPr>
        <w:t xml:space="preserve"> vs control</w:t>
      </w:r>
      <w:r w:rsidR="003B3C95" w:rsidRPr="00451167">
        <w:rPr>
          <w:rFonts w:asciiTheme="minorHAnsi" w:hAnsiTheme="minorHAnsi" w:cs="Arial"/>
        </w:rPr>
        <w:t>-</w:t>
      </w:r>
      <w:r w:rsidRPr="00451167">
        <w:rPr>
          <w:rFonts w:asciiTheme="minorHAnsi" w:hAnsiTheme="minorHAnsi" w:cs="Arial"/>
        </w:rPr>
        <w:t>practices using mixed-effects Poisson regression, allowing for clustering of men within GP practices, and of neighboring GP practices within randomi</w:t>
      </w:r>
      <w:r w:rsidR="000A4E52" w:rsidRPr="00451167">
        <w:rPr>
          <w:rFonts w:asciiTheme="minorHAnsi" w:hAnsiTheme="minorHAnsi" w:cs="Arial"/>
        </w:rPr>
        <w:t>z</w:t>
      </w:r>
      <w:r w:rsidRPr="00451167">
        <w:rPr>
          <w:rFonts w:asciiTheme="minorHAnsi" w:hAnsiTheme="minorHAnsi" w:cs="Arial"/>
        </w:rPr>
        <w:t xml:space="preserve">ation </w:t>
      </w:r>
      <w:r w:rsidR="000763DC" w:rsidRPr="00451167">
        <w:rPr>
          <w:rFonts w:asciiTheme="minorHAnsi" w:hAnsiTheme="minorHAnsi" w:cs="Arial"/>
        </w:rPr>
        <w:t>strata</w:t>
      </w:r>
      <w:r w:rsidR="00B6071E" w:rsidRPr="00451167">
        <w:rPr>
          <w:rFonts w:asciiTheme="minorHAnsi" w:hAnsiTheme="minorHAnsi" w:cs="Arial"/>
        </w:rPr>
        <w:t xml:space="preserve">. </w:t>
      </w:r>
      <w:r w:rsidR="000E2B9C">
        <w:rPr>
          <w:rFonts w:asciiTheme="minorHAnsi" w:hAnsiTheme="minorHAnsi" w:cs="Arial"/>
        </w:rPr>
        <w:t>As t</w:t>
      </w:r>
      <w:r w:rsidR="000E2B9C" w:rsidRPr="00451167">
        <w:rPr>
          <w:rFonts w:asciiTheme="minorHAnsi" w:hAnsiTheme="minorHAnsi" w:cs="Arial"/>
        </w:rPr>
        <w:t xml:space="preserve">he </w:t>
      </w:r>
      <w:r w:rsidR="006D6B7D" w:rsidRPr="00451167">
        <w:rPr>
          <w:rFonts w:asciiTheme="minorHAnsi" w:hAnsiTheme="minorHAnsi" w:cs="Arial"/>
        </w:rPr>
        <w:t>i</w:t>
      </w:r>
      <w:r w:rsidR="006D6B7D" w:rsidRPr="00451167">
        <w:rPr>
          <w:rFonts w:asciiTheme="minorHAnsi" w:hAnsiTheme="minorHAnsi" w:cs="Arial"/>
          <w:color w:val="212121"/>
          <w:shd w:val="clear" w:color="auto" w:fill="FFFFFF"/>
        </w:rPr>
        <w:t>ncidence of prostate cancer varies greatly by age</w:t>
      </w:r>
      <w:r w:rsidR="000E2B9C">
        <w:rPr>
          <w:rFonts w:asciiTheme="minorHAnsi" w:hAnsiTheme="minorHAnsi" w:cs="Arial"/>
          <w:color w:val="212121"/>
          <w:shd w:val="clear" w:color="auto" w:fill="FFFFFF"/>
        </w:rPr>
        <w:t xml:space="preserve">, </w:t>
      </w:r>
      <w:r w:rsidR="006D6B7D" w:rsidRPr="00451167">
        <w:rPr>
          <w:rFonts w:asciiTheme="minorHAnsi" w:hAnsiTheme="minorHAnsi" w:cs="Arial"/>
          <w:color w:val="212121"/>
          <w:shd w:val="clear" w:color="auto" w:fill="FFFFFF"/>
        </w:rPr>
        <w:t>e</w:t>
      </w:r>
      <w:r w:rsidR="00AE5F7D" w:rsidRPr="00451167">
        <w:rPr>
          <w:rFonts w:asciiTheme="minorHAnsi" w:hAnsiTheme="minorHAnsi" w:cs="Arial"/>
        </w:rPr>
        <w:t>ach man’s follow-up was divided into periods of time defined by their age using a lexis-diagram approach</w:t>
      </w:r>
      <w:r w:rsidR="00AE5F7D" w:rsidRPr="00451167">
        <w:rPr>
          <w:rFonts w:asciiTheme="minorHAnsi" w:hAnsiTheme="minorHAnsi" w:cs="Arial"/>
        </w:rPr>
        <w:fldChar w:fldCharType="begin"/>
      </w:r>
      <w:r w:rsidR="00B314C0">
        <w:rPr>
          <w:rFonts w:asciiTheme="minorHAnsi" w:hAnsiTheme="minorHAnsi" w:cs="Arial"/>
        </w:rPr>
        <w:instrText xml:space="preserve"> ADDIN EN.CITE &lt;EndNote&gt;&lt;Cite&gt;&lt;Author&gt;Keiding&lt;/Author&gt;&lt;Year&gt;2005&lt;/Year&gt;&lt;RecNum&gt;4384&lt;/RecNum&gt;&lt;DisplayText&gt;&lt;style face="superscript"&gt;19&lt;/style&gt;&lt;/DisplayText&gt;&lt;record&gt;&lt;rec-number&gt;4384&lt;/rec-number&gt;&lt;foreign-keys&gt;&lt;key app="EN" db-id="dzsv5sfzarsex5evdp8x5fwa2vv9rr0vzvav" timestamp="1505907709"&gt;4384&lt;/key&gt;&lt;/foreign-keys&gt;&lt;ref-type name="Book Section"&gt;5&lt;/ref-type&gt;&lt;contributors&gt;&lt;authors&gt;&lt;author&gt;Keiding, Niels&lt;/author&gt;&lt;/authors&gt;&lt;/contributors&gt;&lt;titles&gt;&lt;title&gt;Lexis Diagram&lt;/title&gt;&lt;secondary-title&gt;Encyclopedia of Biostatistics&lt;/secondary-title&gt;&lt;/titles&gt;&lt;keywords&gt;&lt;keyword&gt;incidence&lt;/keyword&gt;&lt;keyword&gt;prevalence&lt;/keyword&gt;&lt;keyword&gt;prevalent cohort study&lt;/keyword&gt;&lt;keyword&gt;age–period–cohort models&lt;/keyword&gt;&lt;keyword&gt;staggered entry&lt;/keyword&gt;&lt;/keywords&gt;&lt;dates&gt;&lt;year&gt;2005&lt;/year&gt;&lt;/dates&gt;&lt;publisher&gt;John Wiley &amp;amp; Sons, Ltd&lt;/publisher&gt;&lt;isbn&gt;9780470011812&lt;/isbn&gt;&lt;urls&gt;&lt;related-urls&gt;&lt;url&gt;http://dx.doi.org/10.1002/0470011815.b2a11045&lt;/url&gt;&lt;/related-urls&gt;&lt;/urls&gt;&lt;electronic-resource-num&gt;10.1002/0470011815.b2a11045&lt;/electronic-resource-num&gt;&lt;/record&gt;&lt;/Cite&gt;&lt;/EndNote&gt;</w:instrText>
      </w:r>
      <w:r w:rsidR="00AE5F7D" w:rsidRPr="00451167">
        <w:rPr>
          <w:rFonts w:asciiTheme="minorHAnsi" w:hAnsiTheme="minorHAnsi" w:cs="Arial"/>
        </w:rPr>
        <w:fldChar w:fldCharType="separate"/>
      </w:r>
      <w:r w:rsidR="00B314C0" w:rsidRPr="00B314C0">
        <w:rPr>
          <w:rFonts w:asciiTheme="minorHAnsi" w:hAnsiTheme="minorHAnsi" w:cs="Arial"/>
          <w:noProof/>
          <w:vertAlign w:val="superscript"/>
        </w:rPr>
        <w:t>19</w:t>
      </w:r>
      <w:r w:rsidR="00AE5F7D" w:rsidRPr="00451167">
        <w:rPr>
          <w:rFonts w:asciiTheme="minorHAnsi" w:hAnsiTheme="minorHAnsi" w:cs="Arial"/>
        </w:rPr>
        <w:fldChar w:fldCharType="end"/>
      </w:r>
      <w:r w:rsidR="00AE5F7D" w:rsidRPr="00451167">
        <w:rPr>
          <w:rFonts w:asciiTheme="minorHAnsi" w:hAnsiTheme="minorHAnsi" w:cs="Arial"/>
        </w:rPr>
        <w:t>: ≤59, 60-64, 65-69, 70-74 and ≥75 years</w:t>
      </w:r>
      <w:r w:rsidR="006D6B7D" w:rsidRPr="00451167">
        <w:rPr>
          <w:rFonts w:asciiTheme="minorHAnsi" w:hAnsiTheme="minorHAnsi" w:cs="Arial"/>
        </w:rPr>
        <w:t xml:space="preserve"> (t</w:t>
      </w:r>
      <w:r w:rsidR="00AE5F7D" w:rsidRPr="00451167">
        <w:rPr>
          <w:rFonts w:asciiTheme="minorHAnsi" w:hAnsiTheme="minorHAnsi" w:cs="Arial"/>
        </w:rPr>
        <w:t>he youngest age-stratum was larger to compensate for fewer events</w:t>
      </w:r>
      <w:r w:rsidR="006D6B7D" w:rsidRPr="00451167">
        <w:rPr>
          <w:rFonts w:asciiTheme="minorHAnsi" w:hAnsiTheme="minorHAnsi" w:cs="Arial"/>
        </w:rPr>
        <w:t>)</w:t>
      </w:r>
      <w:r w:rsidR="00AE5F7D" w:rsidRPr="00451167">
        <w:rPr>
          <w:rFonts w:asciiTheme="minorHAnsi" w:hAnsiTheme="minorHAnsi" w:cs="Arial"/>
        </w:rPr>
        <w:t xml:space="preserve">. </w:t>
      </w:r>
      <w:r w:rsidR="00D33494" w:rsidRPr="00451167">
        <w:rPr>
          <w:rFonts w:asciiTheme="minorHAnsi" w:hAnsiTheme="minorHAnsi" w:cs="Arial"/>
        </w:rPr>
        <w:t xml:space="preserve"> </w:t>
      </w:r>
      <w:r w:rsidR="006D41F8" w:rsidRPr="00451167">
        <w:rPr>
          <w:rFonts w:asciiTheme="minorHAnsi" w:hAnsiTheme="minorHAnsi" w:cs="Arial"/>
          <w:color w:val="212121"/>
          <w:shd w:val="clear" w:color="auto" w:fill="FFFFFF"/>
        </w:rPr>
        <w:t xml:space="preserve">With a separate </w:t>
      </w:r>
      <w:r w:rsidR="008C5DA3">
        <w:rPr>
          <w:rFonts w:asciiTheme="minorHAnsi" w:hAnsiTheme="minorHAnsi" w:cs="Arial"/>
          <w:color w:val="212121"/>
          <w:shd w:val="clear" w:color="auto" w:fill="FFFFFF"/>
        </w:rPr>
        <w:t>mean</w:t>
      </w:r>
      <w:r w:rsidR="008C5DA3" w:rsidRPr="00451167">
        <w:rPr>
          <w:rFonts w:asciiTheme="minorHAnsi" w:hAnsiTheme="minorHAnsi" w:cs="Arial"/>
          <w:color w:val="212121"/>
          <w:shd w:val="clear" w:color="auto" w:fill="FFFFFF"/>
        </w:rPr>
        <w:t xml:space="preserve"> </w:t>
      </w:r>
      <w:r w:rsidR="006D41F8" w:rsidRPr="00451167">
        <w:rPr>
          <w:rFonts w:asciiTheme="minorHAnsi" w:hAnsiTheme="minorHAnsi" w:cs="Arial"/>
          <w:color w:val="212121"/>
          <w:shd w:val="clear" w:color="auto" w:fill="FFFFFF"/>
        </w:rPr>
        <w:t>baseline rate for each age group, the assumption of a constant baseline rate applies to each group separately</w:t>
      </w:r>
      <w:r w:rsidR="006D6B7D" w:rsidRPr="00451167">
        <w:rPr>
          <w:rFonts w:asciiTheme="minorHAnsi" w:hAnsiTheme="minorHAnsi" w:cs="Arial"/>
          <w:color w:val="212121"/>
          <w:shd w:val="clear" w:color="auto" w:fill="FFFFFF"/>
        </w:rPr>
        <w:t xml:space="preserve">. </w:t>
      </w:r>
    </w:p>
    <w:p w14:paraId="24DB6673" w14:textId="77777777" w:rsidR="006A7936" w:rsidRPr="00451167" w:rsidRDefault="006A7936" w:rsidP="00BE5E94">
      <w:pPr>
        <w:pStyle w:val="Body"/>
        <w:spacing w:line="480" w:lineRule="auto"/>
        <w:rPr>
          <w:rFonts w:asciiTheme="minorHAnsi" w:hAnsiTheme="minorHAnsi"/>
        </w:rPr>
      </w:pPr>
    </w:p>
    <w:p w14:paraId="3D8E83E8" w14:textId="31941028" w:rsidR="00E33F8A" w:rsidRPr="0048790F" w:rsidRDefault="00E1756E" w:rsidP="00BE5E94">
      <w:pPr>
        <w:pStyle w:val="Body"/>
        <w:spacing w:line="480" w:lineRule="auto"/>
        <w:rPr>
          <w:rFonts w:asciiTheme="minorHAnsi" w:hAnsiTheme="minorHAnsi"/>
        </w:rPr>
      </w:pPr>
      <w:bookmarkStart w:id="22" w:name="_Hlk499196728"/>
      <w:r w:rsidRPr="0048790F">
        <w:rPr>
          <w:rFonts w:asciiTheme="minorHAnsi" w:hAnsiTheme="minorHAnsi"/>
          <w:lang w:val="en-GB"/>
        </w:rPr>
        <w:t xml:space="preserve">A pre-specified secondary analysis was estimation, using random allocation as an instrumental variable, of the effect of the trial intervention in those accepting the invitation and attending the PSA-testing clinic, </w:t>
      </w:r>
      <w:r w:rsidRPr="0048790F">
        <w:rPr>
          <w:rFonts w:asciiTheme="minorHAnsi" w:hAnsiTheme="minorHAnsi"/>
        </w:rPr>
        <w:t xml:space="preserve">employing a generalized method of </w:t>
      </w:r>
      <w:proofErr w:type="gramStart"/>
      <w:r w:rsidRPr="0048790F">
        <w:rPr>
          <w:rFonts w:asciiTheme="minorHAnsi" w:hAnsiTheme="minorHAnsi"/>
        </w:rPr>
        <w:t>moments</w:t>
      </w:r>
      <w:proofErr w:type="gramEnd"/>
      <w:r w:rsidRPr="0048790F">
        <w:rPr>
          <w:rFonts w:asciiTheme="minorHAnsi" w:hAnsiTheme="minorHAnsi"/>
        </w:rPr>
        <w:t xml:space="preserve"> estimator.</w:t>
      </w:r>
      <w:r w:rsidRPr="0048790F">
        <w:rPr>
          <w:rFonts w:asciiTheme="minorHAnsi" w:hAnsiTheme="minorHAnsi"/>
        </w:rPr>
        <w:fldChar w:fldCharType="begin">
          <w:fldData xml:space="preserve">PEVuZE5vdGU+PENpdGU+PEF1dGhvcj5CYXVtIENGPC9BdXRob3I+PFllYXI+MjAwMzwvWWVhcj48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=
</w:fldData>
        </w:fldChar>
      </w:r>
      <w:r w:rsidRPr="0048790F">
        <w:rPr>
          <w:rFonts w:asciiTheme="minorHAnsi" w:hAnsiTheme="minorHAnsi"/>
        </w:rPr>
        <w:instrText xml:space="preserve"> ADDIN EN.CITE </w:instrText>
      </w:r>
      <w:r w:rsidRPr="0048790F">
        <w:rPr>
          <w:rFonts w:asciiTheme="minorHAnsi" w:hAnsiTheme="minorHAnsi"/>
        </w:rPr>
        <w:fldChar w:fldCharType="begin">
          <w:fldData xml:space="preserve">PEVuZE5vdGU+PENpdGU+PEF1dGhvcj5CYXVtIENGPC9BdXRob3I+PFllYXI+MjAwMzwvWWVhcj48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=
</w:fldData>
        </w:fldChar>
      </w:r>
      <w:r w:rsidRPr="0048790F">
        <w:rPr>
          <w:rFonts w:asciiTheme="minorHAnsi" w:hAnsiTheme="minorHAnsi"/>
        </w:rPr>
        <w:instrText xml:space="preserve"> ADDIN EN.CITE.DATA </w:instrText>
      </w:r>
      <w:r w:rsidRPr="0048790F">
        <w:rPr>
          <w:rFonts w:asciiTheme="minorHAnsi" w:hAnsiTheme="minorHAnsi"/>
        </w:rPr>
      </w:r>
      <w:r w:rsidRPr="0048790F">
        <w:rPr>
          <w:rFonts w:asciiTheme="minorHAnsi" w:hAnsiTheme="minorHAnsi"/>
        </w:rPr>
        <w:fldChar w:fldCharType="end"/>
      </w:r>
      <w:r w:rsidRPr="0048790F">
        <w:rPr>
          <w:rFonts w:asciiTheme="minorHAnsi" w:hAnsiTheme="minorHAnsi"/>
        </w:rPr>
      </w:r>
      <w:r w:rsidRPr="0048790F">
        <w:rPr>
          <w:rFonts w:asciiTheme="minorHAnsi" w:hAnsiTheme="minorHAnsi"/>
        </w:rPr>
        <w:fldChar w:fldCharType="separate"/>
      </w:r>
      <w:r w:rsidRPr="0048790F">
        <w:rPr>
          <w:rFonts w:asciiTheme="minorHAnsi" w:hAnsiTheme="minorHAnsi"/>
          <w:noProof/>
          <w:vertAlign w:val="superscript"/>
        </w:rPr>
        <w:t>17,20,21</w:t>
      </w:r>
      <w:r w:rsidRPr="0048790F">
        <w:rPr>
          <w:rFonts w:asciiTheme="minorHAnsi" w:hAnsiTheme="minorHAnsi"/>
        </w:rPr>
        <w:fldChar w:fldCharType="end"/>
      </w:r>
      <w:r w:rsidRPr="00451167">
        <w:rPr>
          <w:rFonts w:asciiTheme="minorHAnsi" w:hAnsiTheme="minorHAnsi"/>
        </w:rPr>
        <w:t xml:space="preserve"> </w:t>
      </w:r>
      <w:r w:rsidR="00134C43" w:rsidRPr="00451167">
        <w:rPr>
          <w:rFonts w:asciiTheme="minorHAnsi" w:hAnsiTheme="minorHAnsi"/>
          <w:lang w:val="en-GB"/>
        </w:rPr>
        <w:t>P</w:t>
      </w:r>
      <w:r w:rsidR="00BE5E94" w:rsidRPr="00451167">
        <w:rPr>
          <w:rFonts w:asciiTheme="minorHAnsi" w:hAnsiTheme="minorHAnsi"/>
          <w:lang w:val="en-GB"/>
        </w:rPr>
        <w:t xml:space="preserve">re-specified </w:t>
      </w:r>
      <w:bookmarkEnd w:id="22"/>
      <w:r w:rsidR="00BE5E94" w:rsidRPr="00451167">
        <w:rPr>
          <w:rFonts w:asciiTheme="minorHAnsi" w:hAnsiTheme="minorHAnsi"/>
          <w:lang w:val="en-GB"/>
        </w:rPr>
        <w:t>subgroup analys</w:t>
      </w:r>
      <w:r w:rsidR="00B26E23" w:rsidRPr="00451167">
        <w:rPr>
          <w:rFonts w:asciiTheme="minorHAnsi" w:hAnsiTheme="minorHAnsi"/>
          <w:lang w:val="en-GB"/>
        </w:rPr>
        <w:t>e</w:t>
      </w:r>
      <w:r w:rsidR="00BE5E94" w:rsidRPr="00451167">
        <w:rPr>
          <w:rFonts w:asciiTheme="minorHAnsi" w:hAnsiTheme="minorHAnsi"/>
          <w:lang w:val="en-GB"/>
        </w:rPr>
        <w:t>s</w:t>
      </w:r>
      <w:r w:rsidR="00134C43" w:rsidRPr="00451167">
        <w:rPr>
          <w:rFonts w:asciiTheme="minorHAnsi" w:hAnsiTheme="minorHAnsi"/>
          <w:lang w:val="en-GB"/>
        </w:rPr>
        <w:t xml:space="preserve"> </w:t>
      </w:r>
      <w:r w:rsidR="00BE5E94" w:rsidRPr="00451167">
        <w:rPr>
          <w:rFonts w:asciiTheme="minorHAnsi" w:hAnsiTheme="minorHAnsi"/>
          <w:lang w:val="en-GB"/>
        </w:rPr>
        <w:t xml:space="preserve">investigated the </w:t>
      </w:r>
      <w:r w:rsidR="00B37829">
        <w:rPr>
          <w:rFonts w:asciiTheme="minorHAnsi" w:hAnsiTheme="minorHAnsi"/>
          <w:lang w:val="en-GB"/>
        </w:rPr>
        <w:t>effects</w:t>
      </w:r>
      <w:r w:rsidR="00B37829" w:rsidRPr="00451167">
        <w:rPr>
          <w:rFonts w:asciiTheme="minorHAnsi" w:hAnsiTheme="minorHAnsi"/>
          <w:lang w:val="en-GB"/>
        </w:rPr>
        <w:t xml:space="preserve"> </w:t>
      </w:r>
      <w:r w:rsidR="00BE5E94" w:rsidRPr="00451167">
        <w:rPr>
          <w:rFonts w:asciiTheme="minorHAnsi" w:hAnsiTheme="minorHAnsi"/>
          <w:lang w:val="en-GB"/>
        </w:rPr>
        <w:t xml:space="preserve">of PSA testing on prostate cancer-specific mortality by baseline age-group and </w:t>
      </w:r>
      <w:r w:rsidR="00803510" w:rsidRPr="00451167">
        <w:rPr>
          <w:rFonts w:asciiTheme="minorHAnsi" w:hAnsiTheme="minorHAnsi"/>
          <w:lang w:val="en-GB"/>
        </w:rPr>
        <w:t>socioeconomic status</w:t>
      </w:r>
      <w:r w:rsidR="00BE5E94" w:rsidRPr="00451167">
        <w:rPr>
          <w:rFonts w:asciiTheme="minorHAnsi" w:hAnsiTheme="minorHAnsi"/>
          <w:lang w:val="en-GB"/>
        </w:rPr>
        <w:t xml:space="preserve"> </w:t>
      </w:r>
      <w:r w:rsidR="00BF22B2" w:rsidRPr="00D87E85">
        <w:rPr>
          <w:rFonts w:asciiTheme="minorHAnsi" w:hAnsiTheme="minorHAnsi"/>
          <w:lang w:val="en-GB"/>
        </w:rPr>
        <w:t>using a likelihood ratio test</w:t>
      </w:r>
      <w:r w:rsidR="00D87E85">
        <w:rPr>
          <w:rFonts w:asciiTheme="minorHAnsi" w:hAnsiTheme="minorHAnsi"/>
          <w:lang w:val="en-GB"/>
        </w:rPr>
        <w:t xml:space="preserve"> for interaction</w:t>
      </w:r>
      <w:r w:rsidR="006871A6" w:rsidRPr="00D87E85">
        <w:rPr>
          <w:rFonts w:asciiTheme="minorHAnsi" w:hAnsiTheme="minorHAnsi"/>
          <w:lang w:val="en-GB"/>
        </w:rPr>
        <w:t>.</w:t>
      </w:r>
      <w:r w:rsidR="006871A6">
        <w:rPr>
          <w:rFonts w:asciiTheme="minorHAnsi" w:hAnsiTheme="minorHAnsi"/>
          <w:lang w:val="en-GB"/>
        </w:rPr>
        <w:t xml:space="preserve"> </w:t>
      </w:r>
      <w:r w:rsidR="000757E2" w:rsidRPr="00451167">
        <w:rPr>
          <w:rFonts w:asciiTheme="minorHAnsi" w:hAnsiTheme="minorHAnsi"/>
          <w:lang w:val="en-GB"/>
        </w:rPr>
        <w:t>Pre-specified s</w:t>
      </w:r>
      <w:r w:rsidR="00BE5E94" w:rsidRPr="00451167">
        <w:rPr>
          <w:rFonts w:asciiTheme="minorHAnsi" w:hAnsiTheme="minorHAnsi"/>
          <w:lang w:val="en-GB"/>
        </w:rPr>
        <w:t>ensitivity analyses were</w:t>
      </w:r>
      <w:r w:rsidR="007A3B07" w:rsidRPr="00451167">
        <w:rPr>
          <w:rFonts w:asciiTheme="minorHAnsi" w:hAnsiTheme="minorHAnsi"/>
          <w:lang w:val="en-GB"/>
        </w:rPr>
        <w:t>:</w:t>
      </w:r>
      <w:r w:rsidR="00BE5E94" w:rsidRPr="00451167">
        <w:rPr>
          <w:rFonts w:asciiTheme="minorHAnsi" w:hAnsiTheme="minorHAnsi"/>
          <w:lang w:val="en-GB"/>
        </w:rPr>
        <w:t xml:space="preserve"> adjustment of the primary analysis for baseline measures observed to differ between intervention and comparison groups (not required</w:t>
      </w:r>
      <w:r w:rsidR="00F7100F">
        <w:rPr>
          <w:rFonts w:asciiTheme="minorHAnsi" w:hAnsiTheme="minorHAnsi"/>
          <w:lang w:val="en-GB"/>
        </w:rPr>
        <w:t>,</w:t>
      </w:r>
      <w:r w:rsidR="00F21980">
        <w:rPr>
          <w:rFonts w:asciiTheme="minorHAnsi" w:hAnsiTheme="minorHAnsi"/>
          <w:lang w:val="en-GB"/>
        </w:rPr>
        <w:t xml:space="preserve"> as </w:t>
      </w:r>
      <w:r w:rsidR="00F21980" w:rsidRPr="00451167">
        <w:rPr>
          <w:rFonts w:asciiTheme="minorHAnsi" w:hAnsiTheme="minorHAnsi"/>
          <w:lang w:val="en-GB"/>
        </w:rPr>
        <w:t xml:space="preserve">baseline measures </w:t>
      </w:r>
      <w:r w:rsidR="00F21980">
        <w:rPr>
          <w:rFonts w:asciiTheme="minorHAnsi" w:hAnsiTheme="minorHAnsi"/>
          <w:lang w:val="en-GB"/>
        </w:rPr>
        <w:t xml:space="preserve">did not </w:t>
      </w:r>
      <w:r w:rsidR="00F21980" w:rsidRPr="00451167">
        <w:rPr>
          <w:rFonts w:asciiTheme="minorHAnsi" w:hAnsiTheme="minorHAnsi"/>
          <w:lang w:val="en-GB"/>
        </w:rPr>
        <w:t>differ between groups</w:t>
      </w:r>
      <w:r w:rsidR="00BE5E94" w:rsidRPr="00451167">
        <w:rPr>
          <w:rFonts w:asciiTheme="minorHAnsi" w:hAnsiTheme="minorHAnsi"/>
          <w:lang w:val="en-GB"/>
        </w:rPr>
        <w:t>)</w:t>
      </w:r>
      <w:r w:rsidR="007A3B07" w:rsidRPr="00451167">
        <w:rPr>
          <w:rFonts w:asciiTheme="minorHAnsi" w:hAnsiTheme="minorHAnsi"/>
          <w:lang w:val="en-GB"/>
        </w:rPr>
        <w:t>;</w:t>
      </w:r>
      <w:r w:rsidR="00BE5E94" w:rsidRPr="00451167">
        <w:rPr>
          <w:rFonts w:asciiTheme="minorHAnsi" w:hAnsiTheme="minorHAnsi"/>
          <w:lang w:val="en-GB"/>
        </w:rPr>
        <w:t xml:space="preserve"> </w:t>
      </w:r>
      <w:r w:rsidR="00365A75">
        <w:rPr>
          <w:rFonts w:asciiTheme="minorHAnsi" w:hAnsiTheme="minorHAnsi"/>
          <w:lang w:val="en-GB"/>
        </w:rPr>
        <w:t xml:space="preserve">and </w:t>
      </w:r>
      <w:r w:rsidR="00BE5E94" w:rsidRPr="003D102F">
        <w:rPr>
          <w:rFonts w:asciiTheme="minorHAnsi" w:hAnsiTheme="minorHAnsi"/>
          <w:lang w:val="en-GB"/>
        </w:rPr>
        <w:t xml:space="preserve">estimation of the intervention effect on the primary outcome if all patients treated </w:t>
      </w:r>
      <w:r w:rsidR="00B26E23" w:rsidRPr="003D102F">
        <w:rPr>
          <w:rFonts w:asciiTheme="minorHAnsi" w:hAnsiTheme="minorHAnsi"/>
          <w:lang w:val="en-GB"/>
        </w:rPr>
        <w:t>within</w:t>
      </w:r>
      <w:r w:rsidR="00BE5E94" w:rsidRPr="003D102F">
        <w:rPr>
          <w:rFonts w:asciiTheme="minorHAnsi" w:hAnsiTheme="minorHAnsi"/>
          <w:lang w:val="en-GB"/>
        </w:rPr>
        <w:t xml:space="preserve"> </w:t>
      </w:r>
      <w:proofErr w:type="spellStart"/>
      <w:r w:rsidR="00BE5E94" w:rsidRPr="00C851DD">
        <w:rPr>
          <w:rFonts w:asciiTheme="minorHAnsi" w:hAnsiTheme="minorHAnsi"/>
          <w:lang w:val="en-GB"/>
        </w:rPr>
        <w:t>ProtecT</w:t>
      </w:r>
      <w:proofErr w:type="spellEnd"/>
      <w:r w:rsidR="00BE5E94" w:rsidRPr="003D102F">
        <w:rPr>
          <w:rFonts w:asciiTheme="minorHAnsi" w:hAnsiTheme="minorHAnsi"/>
          <w:lang w:val="en-GB"/>
        </w:rPr>
        <w:t xml:space="preserve"> had received the treatment shown to be superior (not required</w:t>
      </w:r>
      <w:r w:rsidR="00F7100F">
        <w:rPr>
          <w:rFonts w:asciiTheme="minorHAnsi" w:hAnsiTheme="minorHAnsi"/>
          <w:lang w:val="en-GB"/>
        </w:rPr>
        <w:t>,</w:t>
      </w:r>
      <w:r w:rsidR="00F21980" w:rsidRPr="003D102F">
        <w:rPr>
          <w:rFonts w:asciiTheme="minorHAnsi" w:hAnsiTheme="minorHAnsi"/>
          <w:lang w:val="en-GB"/>
        </w:rPr>
        <w:t xml:space="preserve"> as no treatment was shown to be superior</w:t>
      </w:r>
      <w:r w:rsidR="00BE5E94" w:rsidRPr="0048790F">
        <w:rPr>
          <w:rFonts w:asciiTheme="minorHAnsi" w:hAnsiTheme="minorHAnsi"/>
          <w:lang w:val="en-GB"/>
        </w:rPr>
        <w:t>)</w:t>
      </w:r>
      <w:r w:rsidRPr="0048790F">
        <w:rPr>
          <w:rFonts w:asciiTheme="minorHAnsi" w:hAnsiTheme="minorHAnsi"/>
          <w:lang w:val="en-GB"/>
        </w:rPr>
        <w:t>.</w:t>
      </w:r>
      <w:r w:rsidR="00BE5E94" w:rsidRPr="0048790F">
        <w:rPr>
          <w:rFonts w:asciiTheme="minorHAnsi" w:hAnsiTheme="minorHAnsi"/>
          <w:lang w:val="en-GB"/>
        </w:rPr>
        <w:t xml:space="preserve"> </w:t>
      </w:r>
      <w:r w:rsidR="00E33F8A" w:rsidRPr="0048790F">
        <w:rPr>
          <w:rFonts w:asciiTheme="minorHAnsi" w:hAnsiTheme="minorHAnsi" w:cs="Arial"/>
        </w:rPr>
        <w:t xml:space="preserve">In exploratory analyses, differences </w:t>
      </w:r>
      <w:r w:rsidR="00B14282" w:rsidRPr="0048790F">
        <w:rPr>
          <w:rFonts w:asciiTheme="minorHAnsi" w:hAnsiTheme="minorHAnsi" w:cs="Arial"/>
        </w:rPr>
        <w:t xml:space="preserve">in </w:t>
      </w:r>
      <w:r w:rsidR="002A3E56" w:rsidRPr="0048790F">
        <w:rPr>
          <w:rFonts w:asciiTheme="minorHAnsi" w:hAnsiTheme="minorHAnsi" w:cs="Arial"/>
        </w:rPr>
        <w:t xml:space="preserve">rates of </w:t>
      </w:r>
      <w:r w:rsidR="00E33F8A" w:rsidRPr="0048790F">
        <w:rPr>
          <w:rFonts w:asciiTheme="minorHAnsi" w:hAnsiTheme="minorHAnsi" w:cs="Arial"/>
        </w:rPr>
        <w:t xml:space="preserve">prostate cancer detection </w:t>
      </w:r>
      <w:r w:rsidR="00E33F8A" w:rsidRPr="0048790F">
        <w:rPr>
          <w:rFonts w:asciiTheme="minorHAnsi" w:hAnsiTheme="minorHAnsi"/>
        </w:rPr>
        <w:t xml:space="preserve">during the </w:t>
      </w:r>
      <w:r w:rsidR="00427683" w:rsidRPr="0048790F">
        <w:rPr>
          <w:rFonts w:asciiTheme="minorHAnsi" w:hAnsiTheme="minorHAnsi"/>
        </w:rPr>
        <w:t xml:space="preserve">initial </w:t>
      </w:r>
      <w:r w:rsidR="00E33F8A" w:rsidRPr="0048790F">
        <w:rPr>
          <w:rFonts w:asciiTheme="minorHAnsi" w:hAnsiTheme="minorHAnsi"/>
        </w:rPr>
        <w:t>18-month screening period, post screening period and overall</w:t>
      </w:r>
      <w:r w:rsidR="00C851DD" w:rsidRPr="0048790F">
        <w:rPr>
          <w:rFonts w:asciiTheme="minorHAnsi" w:hAnsiTheme="minorHAnsi"/>
        </w:rPr>
        <w:t xml:space="preserve">, </w:t>
      </w:r>
      <w:r w:rsidR="00C851DD" w:rsidRPr="0048790F">
        <w:rPr>
          <w:rFonts w:asciiTheme="minorHAnsi" w:hAnsiTheme="minorHAnsi" w:cs="Arial"/>
        </w:rPr>
        <w:t>were estimated</w:t>
      </w:r>
      <w:r w:rsidR="00E33F8A" w:rsidRPr="0048790F">
        <w:rPr>
          <w:rFonts w:asciiTheme="minorHAnsi" w:hAnsiTheme="minorHAnsi"/>
        </w:rPr>
        <w:t>.</w:t>
      </w:r>
      <w:r w:rsidR="00B936AA" w:rsidRPr="0048790F">
        <w:rPr>
          <w:rFonts w:asciiTheme="minorHAnsi" w:hAnsiTheme="minorHAnsi"/>
        </w:rPr>
        <w:t xml:space="preserve"> </w:t>
      </w:r>
      <w:r w:rsidR="002A3E56" w:rsidRPr="0048790F">
        <w:rPr>
          <w:rFonts w:asciiTheme="minorHAnsi" w:hAnsiTheme="minorHAnsi"/>
        </w:rPr>
        <w:t xml:space="preserve">In a further exploratory analysis, </w:t>
      </w:r>
      <w:r w:rsidR="00333658" w:rsidRPr="0048790F">
        <w:rPr>
          <w:rFonts w:asciiTheme="minorHAnsi" w:hAnsiTheme="minorHAnsi"/>
        </w:rPr>
        <w:t xml:space="preserve">we examined the evidence that the prostate cancer mortality rate ratio changed over time, by testing for </w:t>
      </w:r>
      <w:r w:rsidR="002A3E56" w:rsidRPr="0048790F">
        <w:rPr>
          <w:rFonts w:asciiTheme="minorHAnsi" w:hAnsiTheme="minorHAnsi"/>
        </w:rPr>
        <w:t xml:space="preserve">non-proportional hazards using scaled </w:t>
      </w:r>
      <w:proofErr w:type="spellStart"/>
      <w:r w:rsidR="002A3E56" w:rsidRPr="0048790F">
        <w:rPr>
          <w:rFonts w:asciiTheme="minorHAnsi" w:hAnsiTheme="minorHAnsi"/>
        </w:rPr>
        <w:t>Schoenfeld</w:t>
      </w:r>
      <w:proofErr w:type="spellEnd"/>
      <w:r w:rsidR="002A3E56" w:rsidRPr="0048790F">
        <w:rPr>
          <w:rFonts w:asciiTheme="minorHAnsi" w:hAnsiTheme="minorHAnsi"/>
        </w:rPr>
        <w:t xml:space="preserve"> residuals derived from Cox models.</w:t>
      </w:r>
    </w:p>
    <w:p w14:paraId="74D40831" w14:textId="4F7E1205" w:rsidR="00E33F8A" w:rsidRPr="0048790F" w:rsidRDefault="00E33F8A" w:rsidP="00BE5E94">
      <w:pPr>
        <w:pStyle w:val="Body"/>
        <w:spacing w:line="480" w:lineRule="auto"/>
        <w:rPr>
          <w:rFonts w:asciiTheme="minorHAnsi" w:hAnsiTheme="minorHAnsi"/>
          <w:bCs/>
          <w:iCs/>
          <w:color w:val="231F20"/>
          <w:u w:color="231F20"/>
        </w:rPr>
      </w:pPr>
    </w:p>
    <w:p w14:paraId="32861B44" w14:textId="2C0FC2AE" w:rsidR="00BC66AB" w:rsidRPr="00530CF0" w:rsidRDefault="003F3FBF" w:rsidP="00BE5E94">
      <w:pPr>
        <w:pStyle w:val="Body"/>
        <w:spacing w:line="480" w:lineRule="auto"/>
        <w:rPr>
          <w:rFonts w:asciiTheme="minorHAnsi" w:hAnsiTheme="minorHAnsi"/>
          <w:bCs/>
          <w:iCs/>
          <w:color w:val="231F20"/>
          <w:u w:color="231F20"/>
        </w:rPr>
      </w:pPr>
      <w:r w:rsidRPr="0048790F">
        <w:rPr>
          <w:rFonts w:cs="Segoe UI"/>
          <w:color w:val="212121"/>
          <w:lang w:val="en-GB"/>
        </w:rPr>
        <w:lastRenderedPageBreak/>
        <w:t>Since there were few missing data, and in accordance with our statistical analysis plan, we did not conduct multiple imputation analyses.</w:t>
      </w:r>
      <w:r w:rsidRPr="0048790F">
        <w:rPr>
          <w:rFonts w:cs="Segoe UI"/>
          <w:color w:val="212121"/>
        </w:rPr>
        <w:t xml:space="preserve"> </w:t>
      </w:r>
      <w:r w:rsidR="008E2F64" w:rsidRPr="0048790F">
        <w:rPr>
          <w:rFonts w:cs="Segoe UI"/>
          <w:color w:val="212121"/>
        </w:rPr>
        <w:t>All presented p-values are two-sided</w:t>
      </w:r>
      <w:r w:rsidR="001461D6">
        <w:rPr>
          <w:rFonts w:cs="Segoe UI"/>
          <w:color w:val="212121"/>
        </w:rPr>
        <w:t xml:space="preserve">. </w:t>
      </w:r>
      <w:r w:rsidR="00D5601A">
        <w:rPr>
          <w:rFonts w:cs="Segoe UI"/>
          <w:color w:val="212121"/>
        </w:rPr>
        <w:t>In interpreting our results we focused on estimated effects of intervention compared with control, and associated 95% confidence intervals.</w:t>
      </w:r>
      <w:r w:rsidR="0089165C">
        <w:rPr>
          <w:rFonts w:cs="Segoe UI"/>
          <w:color w:val="212121"/>
        </w:rPr>
        <w:fldChar w:fldCharType="begin"/>
      </w:r>
      <w:r w:rsidR="0089165C">
        <w:rPr>
          <w:rFonts w:cs="Segoe UI"/>
          <w:color w:val="212121"/>
        </w:rPr>
        <w:instrText xml:space="preserve"> ADDIN EN.CITE &lt;EndNote&gt;&lt;Cite&gt;&lt;Author&gt;Sterne&lt;/Author&gt;&lt;Year&gt;2001&lt;/Year&gt;&lt;RecNum&gt;4441&lt;/RecNum&gt;&lt;DisplayText&gt;&lt;style face="superscript"&gt;22&lt;/style&gt;&lt;/DisplayText&gt;&lt;record&gt;&lt;rec-number&gt;4441&lt;/rec-number&gt;&lt;foreign-keys&gt;&lt;key app="EN" db-id="dzsv5sfzarsex5evdp8x5fwa2vv9rr0vzvav" timestamp="1512149193"&gt;4441&lt;/key&gt;&lt;/foreign-keys&gt;&lt;ref-type name="Journal Article"&gt;17&lt;/ref-type&gt;&lt;contributors&gt;&lt;authors&gt;&lt;author&gt;Sterne, Jonathan A C&lt;/author&gt;&lt;author&gt;Smith, George Davey&lt;/author&gt;&lt;/authors&gt;&lt;/contributors&gt;&lt;titles&gt;&lt;title&gt;Sifting the evidence—what&amp;apos;s wrong with significance tests?&lt;/title&gt;&lt;secondary-title&gt;BMJ&lt;/secondary-title&gt;&lt;/titles&gt;&lt;periodical&gt;&lt;full-title&gt;BMJ&lt;/full-title&gt;&lt;/periodical&gt;&lt;pages&gt;226-231&lt;/pages&gt;&lt;volume&gt;322&lt;/volume&gt;&lt;number&gt;7280&lt;/number&gt;&lt;dates&gt;&lt;year&gt;2001&lt;/year&gt;&lt;/dates&gt;&lt;urls&gt;&lt;related-urls&gt;&lt;url&gt;&lt;style face="underline" font="default" size="100%"&gt;http://www.bmj.com/content/bmj/322/7280/226.1.full.pdf&lt;/style&gt;&lt;/url&gt;&lt;/related-urls&gt;&lt;/urls&gt;&lt;electronic-resource-num&gt;10.1136/bmj.322.7280.226&lt;/electronic-resource-num&gt;&lt;/record&gt;&lt;/Cite&gt;&lt;/EndNote&gt;</w:instrText>
      </w:r>
      <w:r w:rsidR="0089165C">
        <w:rPr>
          <w:rFonts w:cs="Segoe UI"/>
          <w:color w:val="212121"/>
        </w:rPr>
        <w:fldChar w:fldCharType="separate"/>
      </w:r>
      <w:r w:rsidR="0089165C" w:rsidRPr="0089165C">
        <w:rPr>
          <w:rFonts w:cs="Segoe UI"/>
          <w:noProof/>
          <w:color w:val="212121"/>
          <w:vertAlign w:val="superscript"/>
        </w:rPr>
        <w:t>22</w:t>
      </w:r>
      <w:r w:rsidR="0089165C">
        <w:rPr>
          <w:rFonts w:cs="Segoe UI"/>
          <w:color w:val="212121"/>
        </w:rPr>
        <w:fldChar w:fldCharType="end"/>
      </w:r>
      <w:r w:rsidR="00D5601A">
        <w:rPr>
          <w:rFonts w:cs="Segoe UI"/>
          <w:color w:val="212121"/>
        </w:rPr>
        <w:t xml:space="preserve"> However, in accordance with </w:t>
      </w:r>
      <w:r w:rsidR="00D5601A" w:rsidRPr="006D2994">
        <w:rPr>
          <w:rFonts w:cs="Segoe UI"/>
          <w:i/>
          <w:color w:val="212121"/>
        </w:rPr>
        <w:t>JAMA</w:t>
      </w:r>
      <w:r w:rsidR="00D5601A">
        <w:rPr>
          <w:rFonts w:cs="Segoe UI"/>
          <w:color w:val="212121"/>
        </w:rPr>
        <w:t xml:space="preserve"> editorial guidance we described some results as “significant” or “not</w:t>
      </w:r>
      <w:r w:rsidR="001F1ECC">
        <w:rPr>
          <w:rFonts w:cs="Segoe UI"/>
          <w:color w:val="212121"/>
        </w:rPr>
        <w:t xml:space="preserve"> </w:t>
      </w:r>
      <w:r w:rsidR="00D5601A">
        <w:rPr>
          <w:rFonts w:cs="Segoe UI"/>
          <w:color w:val="212121"/>
        </w:rPr>
        <w:t xml:space="preserve">significant” according to whether the </w:t>
      </w:r>
      <w:r w:rsidR="001F1ECC" w:rsidRPr="001F1ECC">
        <w:rPr>
          <w:rFonts w:asciiTheme="minorHAnsi" w:hAnsiTheme="minorHAnsi"/>
          <w:bCs/>
          <w:i/>
          <w:iCs/>
          <w:color w:val="231F20"/>
          <w:u w:color="231F20"/>
        </w:rPr>
        <w:t>P</w:t>
      </w:r>
      <w:r w:rsidR="001F1ECC">
        <w:rPr>
          <w:rFonts w:asciiTheme="minorHAnsi" w:hAnsiTheme="minorHAnsi"/>
          <w:bCs/>
          <w:i/>
          <w:iCs/>
          <w:color w:val="231F20"/>
          <w:u w:color="231F20"/>
        </w:rPr>
        <w:t xml:space="preserve"> </w:t>
      </w:r>
      <w:r w:rsidR="001F1ECC" w:rsidRPr="001F1ECC">
        <w:rPr>
          <w:rFonts w:asciiTheme="minorHAnsi" w:hAnsiTheme="minorHAnsi"/>
          <w:bCs/>
          <w:iCs/>
          <w:color w:val="231F20"/>
          <w:u w:color="231F20"/>
        </w:rPr>
        <w:t xml:space="preserve">value </w:t>
      </w:r>
      <w:r w:rsidR="00D5601A">
        <w:rPr>
          <w:rFonts w:asciiTheme="minorHAnsi" w:hAnsiTheme="minorHAnsi"/>
          <w:bCs/>
          <w:iCs/>
          <w:color w:val="231F20"/>
          <w:u w:color="231F20"/>
        </w:rPr>
        <w:t>was &lt;0.05 or ≥</w:t>
      </w:r>
      <w:r w:rsidR="001F1ECC">
        <w:rPr>
          <w:rFonts w:asciiTheme="minorHAnsi" w:hAnsiTheme="minorHAnsi"/>
          <w:bCs/>
          <w:iCs/>
          <w:color w:val="231F20"/>
          <w:u w:color="231F20"/>
        </w:rPr>
        <w:t>0</w:t>
      </w:r>
      <w:r w:rsidR="001F1ECC" w:rsidRPr="001F1ECC">
        <w:rPr>
          <w:rFonts w:asciiTheme="minorHAnsi" w:hAnsiTheme="minorHAnsi"/>
          <w:bCs/>
          <w:iCs/>
          <w:color w:val="231F20"/>
          <w:u w:color="231F20"/>
        </w:rPr>
        <w:t>.05</w:t>
      </w:r>
      <w:r w:rsidR="00D40CA9" w:rsidRPr="0048790F">
        <w:rPr>
          <w:rFonts w:cs="Segoe UI"/>
          <w:color w:val="212121"/>
        </w:rPr>
        <w:t>.</w:t>
      </w:r>
      <w:r w:rsidR="00D40CA9">
        <w:rPr>
          <w:rFonts w:cs="Segoe UI"/>
          <w:color w:val="212121"/>
        </w:rPr>
        <w:t xml:space="preserve"> </w:t>
      </w:r>
      <w:r w:rsidR="00BC66AB" w:rsidRPr="00530CF0">
        <w:rPr>
          <w:rFonts w:asciiTheme="minorHAnsi" w:hAnsiTheme="minorHAnsi"/>
          <w:bCs/>
          <w:iCs/>
          <w:color w:val="231F20"/>
          <w:u w:color="231F20"/>
        </w:rPr>
        <w:t xml:space="preserve">All analyses were conducted using Stata, </w:t>
      </w:r>
      <w:r w:rsidR="00BC66AB" w:rsidRPr="002E6449">
        <w:rPr>
          <w:rFonts w:asciiTheme="minorHAnsi" w:hAnsiTheme="minorHAnsi"/>
          <w:bCs/>
          <w:iCs/>
          <w:color w:val="231F20"/>
          <w:u w:color="231F20"/>
        </w:rPr>
        <w:t xml:space="preserve">version </w:t>
      </w:r>
      <w:r w:rsidR="000C770D">
        <w:rPr>
          <w:rFonts w:asciiTheme="minorHAnsi" w:hAnsiTheme="minorHAnsi"/>
          <w:bCs/>
          <w:iCs/>
          <w:color w:val="231F20"/>
          <w:u w:color="231F20"/>
        </w:rPr>
        <w:t>14.2 (</w:t>
      </w:r>
      <w:proofErr w:type="spellStart"/>
      <w:r w:rsidR="000C770D" w:rsidRPr="000C770D">
        <w:rPr>
          <w:rFonts w:asciiTheme="minorHAnsi" w:hAnsiTheme="minorHAnsi"/>
          <w:bCs/>
          <w:iCs/>
          <w:color w:val="231F20"/>
          <w:u w:color="231F20"/>
          <w:lang w:val="en-GB"/>
        </w:rPr>
        <w:t>StataCorp</w:t>
      </w:r>
      <w:proofErr w:type="spellEnd"/>
      <w:r w:rsidR="000C770D" w:rsidRPr="000C770D">
        <w:rPr>
          <w:rFonts w:asciiTheme="minorHAnsi" w:hAnsiTheme="minorHAnsi"/>
          <w:bCs/>
          <w:iCs/>
          <w:color w:val="231F20"/>
          <w:u w:color="231F20"/>
          <w:lang w:val="en-GB"/>
        </w:rPr>
        <w:t xml:space="preserve">. 2015. </w:t>
      </w:r>
      <w:r w:rsidR="000C770D" w:rsidRPr="000C770D">
        <w:rPr>
          <w:rFonts w:asciiTheme="minorHAnsi" w:hAnsiTheme="minorHAnsi"/>
          <w:bCs/>
          <w:i/>
          <w:iCs/>
          <w:color w:val="231F20"/>
          <w:u w:color="231F20"/>
          <w:lang w:val="en-GB"/>
        </w:rPr>
        <w:t>Stata Statistical Software: Release 14</w:t>
      </w:r>
      <w:r w:rsidR="000C770D" w:rsidRPr="000C770D">
        <w:rPr>
          <w:rFonts w:asciiTheme="minorHAnsi" w:hAnsiTheme="minorHAnsi"/>
          <w:bCs/>
          <w:iCs/>
          <w:color w:val="231F20"/>
          <w:u w:color="231F20"/>
          <w:lang w:val="en-GB"/>
        </w:rPr>
        <w:t xml:space="preserve">. College Station, TX: </w:t>
      </w:r>
      <w:proofErr w:type="spellStart"/>
      <w:r w:rsidR="000C770D" w:rsidRPr="000C770D">
        <w:rPr>
          <w:rFonts w:asciiTheme="minorHAnsi" w:hAnsiTheme="minorHAnsi"/>
          <w:bCs/>
          <w:iCs/>
          <w:color w:val="231F20"/>
          <w:u w:color="231F20"/>
          <w:lang w:val="en-GB"/>
        </w:rPr>
        <w:t>StataCorp</w:t>
      </w:r>
      <w:proofErr w:type="spellEnd"/>
      <w:r w:rsidR="000C770D" w:rsidRPr="000C770D">
        <w:rPr>
          <w:rFonts w:asciiTheme="minorHAnsi" w:hAnsiTheme="minorHAnsi"/>
          <w:bCs/>
          <w:iCs/>
          <w:color w:val="231F20"/>
          <w:u w:color="231F20"/>
          <w:lang w:val="en-GB"/>
        </w:rPr>
        <w:t xml:space="preserve"> LP</w:t>
      </w:r>
      <w:r w:rsidR="000C770D">
        <w:rPr>
          <w:rFonts w:asciiTheme="minorHAnsi" w:hAnsiTheme="minorHAnsi"/>
          <w:bCs/>
          <w:iCs/>
          <w:color w:val="231F20"/>
          <w:u w:color="231F20"/>
        </w:rPr>
        <w:t>)</w:t>
      </w:r>
      <w:r w:rsidR="00BC66AB" w:rsidRPr="00530CF0">
        <w:rPr>
          <w:rFonts w:asciiTheme="minorHAnsi" w:hAnsiTheme="minorHAnsi"/>
          <w:bCs/>
          <w:iCs/>
          <w:color w:val="231F20"/>
          <w:u w:color="231F20"/>
        </w:rPr>
        <w:t xml:space="preserve">. </w:t>
      </w:r>
    </w:p>
    <w:p w14:paraId="1A5274DA" w14:textId="77777777" w:rsidR="001F1ECC" w:rsidRPr="00530CF0" w:rsidRDefault="001F1ECC" w:rsidP="00BE5E94">
      <w:pPr>
        <w:pStyle w:val="Body"/>
        <w:spacing w:line="480" w:lineRule="auto"/>
        <w:rPr>
          <w:rFonts w:asciiTheme="minorHAnsi" w:hAnsiTheme="minorHAnsi"/>
          <w:bCs/>
          <w:iCs/>
          <w:color w:val="231F20"/>
          <w:u w:color="231F20"/>
        </w:rPr>
      </w:pPr>
    </w:p>
    <w:p w14:paraId="6934F7FE" w14:textId="77777777" w:rsidR="00BE5E94" w:rsidRPr="00451167" w:rsidRDefault="00BE5E94" w:rsidP="00BE5E94">
      <w:pPr>
        <w:pStyle w:val="Body"/>
        <w:spacing w:line="480" w:lineRule="auto"/>
        <w:rPr>
          <w:rFonts w:asciiTheme="minorHAnsi" w:hAnsiTheme="minorHAnsi"/>
          <w:b/>
          <w:bCs/>
          <w:i/>
          <w:iCs/>
          <w:color w:val="231F20"/>
          <w:u w:color="231F20"/>
        </w:rPr>
      </w:pPr>
      <w:r w:rsidRPr="00451167">
        <w:rPr>
          <w:rFonts w:asciiTheme="minorHAnsi" w:hAnsiTheme="minorHAnsi"/>
          <w:b/>
          <w:bCs/>
          <w:i/>
          <w:iCs/>
          <w:color w:val="231F20"/>
          <w:u w:color="231F20"/>
        </w:rPr>
        <w:t>Power</w:t>
      </w:r>
    </w:p>
    <w:p w14:paraId="301AB7F5" w14:textId="3FF3D7F4" w:rsidR="00BE5E94" w:rsidRPr="00451167" w:rsidRDefault="004D24E8" w:rsidP="00BE5E94">
      <w:pPr>
        <w:pStyle w:val="Body"/>
        <w:spacing w:line="480" w:lineRule="auto"/>
        <w:rPr>
          <w:rFonts w:asciiTheme="minorHAnsi" w:hAnsiTheme="minorHAnsi"/>
        </w:rPr>
      </w:pPr>
      <w:r w:rsidRPr="00451167">
        <w:rPr>
          <w:rFonts w:asciiTheme="minorHAnsi" w:hAnsiTheme="minorHAnsi"/>
          <w:color w:val="231F20"/>
          <w:u w:color="231F20"/>
        </w:rPr>
        <w:t>Original power calculations were b</w:t>
      </w:r>
      <w:r w:rsidR="00BE5E94" w:rsidRPr="00451167">
        <w:rPr>
          <w:rFonts w:asciiTheme="minorHAnsi" w:hAnsiTheme="minorHAnsi"/>
          <w:color w:val="231F20"/>
          <w:u w:color="231F20"/>
        </w:rPr>
        <w:t xml:space="preserve">ased on </w:t>
      </w:r>
      <w:r w:rsidRPr="00451167">
        <w:rPr>
          <w:rFonts w:asciiTheme="minorHAnsi" w:hAnsiTheme="minorHAnsi"/>
          <w:color w:val="231F20"/>
          <w:u w:color="231F20"/>
        </w:rPr>
        <w:t xml:space="preserve">the </w:t>
      </w:r>
      <w:r w:rsidR="00BE5E94" w:rsidRPr="00451167">
        <w:rPr>
          <w:rFonts w:asciiTheme="minorHAnsi" w:hAnsiTheme="minorHAnsi"/>
          <w:color w:val="231F20"/>
          <w:u w:color="231F20"/>
        </w:rPr>
        <w:t>estimate</w:t>
      </w:r>
      <w:r w:rsidRPr="00451167">
        <w:rPr>
          <w:rFonts w:asciiTheme="minorHAnsi" w:hAnsiTheme="minorHAnsi"/>
          <w:color w:val="231F20"/>
          <w:u w:color="231F20"/>
        </w:rPr>
        <w:t>d</w:t>
      </w:r>
      <w:r w:rsidR="00BE5E94" w:rsidRPr="00451167">
        <w:rPr>
          <w:rFonts w:asciiTheme="minorHAnsi" w:hAnsiTheme="minorHAnsi"/>
          <w:color w:val="231F20"/>
          <w:u w:color="231F20"/>
        </w:rPr>
        <w:t xml:space="preserve"> </w:t>
      </w:r>
      <w:r w:rsidRPr="00451167">
        <w:rPr>
          <w:rFonts w:asciiTheme="minorHAnsi" w:hAnsiTheme="minorHAnsi"/>
          <w:color w:val="231F20"/>
          <w:u w:color="231F20"/>
        </w:rPr>
        <w:t xml:space="preserve">10-year </w:t>
      </w:r>
      <w:r w:rsidR="00BE5E94" w:rsidRPr="00451167">
        <w:rPr>
          <w:rFonts w:asciiTheme="minorHAnsi" w:hAnsiTheme="minorHAnsi"/>
          <w:color w:val="231F20"/>
          <w:u w:color="231F20"/>
        </w:rPr>
        <w:t xml:space="preserve">incidence of prostate cancer mortality </w:t>
      </w:r>
      <w:r w:rsidR="00BE5E94" w:rsidRPr="00451167">
        <w:rPr>
          <w:rFonts w:asciiTheme="minorHAnsi" w:hAnsiTheme="minorHAnsi"/>
          <w:color w:val="231F20"/>
          <w:u w:color="231F20"/>
          <w:shd w:val="clear" w:color="auto" w:fill="FFFFFF" w:themeFill="background1"/>
        </w:rPr>
        <w:t>using 1994 England</w:t>
      </w:r>
      <w:r w:rsidR="00BE5E94" w:rsidRPr="00451167">
        <w:rPr>
          <w:rFonts w:asciiTheme="minorHAnsi" w:hAnsiTheme="minorHAnsi"/>
          <w:color w:val="231F20"/>
          <w:u w:color="231F20"/>
        </w:rPr>
        <w:t xml:space="preserve"> and Wales data, assuming </w:t>
      </w:r>
      <w:r w:rsidR="0091472D" w:rsidRPr="00451167">
        <w:rPr>
          <w:rFonts w:asciiTheme="minorHAnsi" w:hAnsiTheme="minorHAnsi"/>
          <w:color w:val="231F20"/>
          <w:u w:color="231F20"/>
        </w:rPr>
        <w:t xml:space="preserve">a </w:t>
      </w:r>
      <w:r w:rsidR="00BE5E94" w:rsidRPr="00451167">
        <w:rPr>
          <w:rFonts w:asciiTheme="minorHAnsi" w:hAnsiTheme="minorHAnsi"/>
          <w:color w:val="231F20"/>
          <w:u w:color="231F20"/>
        </w:rPr>
        <w:t>plausible between-practice coefficient of variation of 0.2</w:t>
      </w:r>
      <w:r w:rsidR="00B81C50">
        <w:rPr>
          <w:rFonts w:asciiTheme="minorHAnsi" w:hAnsiTheme="minorHAnsi"/>
          <w:color w:val="231F20"/>
          <w:u w:color="231F20"/>
        </w:rPr>
        <w:t xml:space="preserve"> (</w:t>
      </w:r>
      <w:r w:rsidR="00B81C50">
        <w:rPr>
          <w:rFonts w:asciiTheme="minorHAnsi" w:hAnsiTheme="minorHAnsi"/>
        </w:rPr>
        <w:t xml:space="preserve">see the Protocol provided as </w:t>
      </w:r>
      <w:r w:rsidR="00B81C50" w:rsidRPr="00C074F6">
        <w:rPr>
          <w:rFonts w:asciiTheme="minorHAnsi" w:hAnsiTheme="minorHAnsi"/>
          <w:b/>
        </w:rPr>
        <w:t>Supplementary material</w:t>
      </w:r>
      <w:r w:rsidR="00B81C50">
        <w:rPr>
          <w:rFonts w:cs="Segoe UI"/>
          <w:color w:val="212121"/>
          <w:shd w:val="clear" w:color="auto" w:fill="FFFFFF"/>
        </w:rPr>
        <w:t>)</w:t>
      </w:r>
      <w:r w:rsidRPr="00451167">
        <w:rPr>
          <w:rFonts w:asciiTheme="minorHAnsi" w:hAnsiTheme="minorHAnsi"/>
          <w:color w:val="231F20"/>
          <w:u w:color="231F20"/>
        </w:rPr>
        <w:t xml:space="preserve">. </w:t>
      </w:r>
      <w:r w:rsidR="000757E2" w:rsidRPr="00451167">
        <w:rPr>
          <w:rFonts w:asciiTheme="minorHAnsi" w:hAnsiTheme="minorHAnsi"/>
          <w:color w:val="231F20"/>
          <w:u w:color="231F20"/>
        </w:rPr>
        <w:t>C</w:t>
      </w:r>
      <w:r w:rsidR="00EE1CF6" w:rsidRPr="00451167">
        <w:rPr>
          <w:rFonts w:asciiTheme="minorHAnsi" w:hAnsiTheme="minorHAnsi"/>
          <w:color w:val="231F20"/>
          <w:u w:color="231F20"/>
        </w:rPr>
        <w:t xml:space="preserve">alculations </w:t>
      </w:r>
      <w:r w:rsidR="00782CC7" w:rsidRPr="00451167">
        <w:rPr>
          <w:rFonts w:asciiTheme="minorHAnsi" w:hAnsiTheme="minorHAnsi"/>
          <w:color w:val="231F20"/>
          <w:u w:color="231F20"/>
        </w:rPr>
        <w:t>predicted</w:t>
      </w:r>
      <w:r w:rsidR="00BE5E94" w:rsidRPr="00451167">
        <w:rPr>
          <w:rFonts w:asciiTheme="minorHAnsi" w:hAnsiTheme="minorHAnsi"/>
          <w:color w:val="231F20"/>
          <w:u w:color="231F20"/>
        </w:rPr>
        <w:t xml:space="preserve"> that 209,000 men in each </w:t>
      </w:r>
      <w:r w:rsidR="00CC36BD" w:rsidRPr="00451167">
        <w:rPr>
          <w:rFonts w:asciiTheme="minorHAnsi" w:hAnsiTheme="minorHAnsi"/>
          <w:color w:val="231F20"/>
          <w:u w:color="231F20"/>
        </w:rPr>
        <w:t xml:space="preserve">group </w:t>
      </w:r>
      <w:r w:rsidR="00BE5E94" w:rsidRPr="00451167">
        <w:rPr>
          <w:rFonts w:asciiTheme="minorHAnsi" w:hAnsiTheme="minorHAnsi"/>
          <w:color w:val="231F20"/>
          <w:u w:color="231F20"/>
        </w:rPr>
        <w:t xml:space="preserve">would yield </w:t>
      </w:r>
      <w:r w:rsidR="00BE5E94" w:rsidRPr="00451167">
        <w:rPr>
          <w:rFonts w:asciiTheme="minorHAnsi" w:hAnsiTheme="minorHAnsi"/>
          <w:color w:val="222222"/>
          <w:u w:color="222222"/>
        </w:rPr>
        <w:t>1,720 incident prostate cancer</w:t>
      </w:r>
      <w:r w:rsidR="009C4459" w:rsidRPr="00451167">
        <w:rPr>
          <w:rFonts w:asciiTheme="minorHAnsi" w:hAnsiTheme="minorHAnsi"/>
          <w:color w:val="222222"/>
          <w:u w:color="222222"/>
        </w:rPr>
        <w:t xml:space="preserve"> death</w:t>
      </w:r>
      <w:r w:rsidR="00BE5E94" w:rsidRPr="00451167">
        <w:rPr>
          <w:rFonts w:asciiTheme="minorHAnsi" w:hAnsiTheme="minorHAnsi"/>
          <w:color w:val="222222"/>
          <w:u w:color="222222"/>
        </w:rPr>
        <w:t xml:space="preserve">s over a median </w:t>
      </w:r>
      <w:r w:rsidR="00C1431D">
        <w:rPr>
          <w:rFonts w:asciiTheme="minorHAnsi" w:hAnsiTheme="minorHAnsi"/>
          <w:color w:val="222222"/>
          <w:u w:color="222222"/>
        </w:rPr>
        <w:t xml:space="preserve">of </w:t>
      </w:r>
      <w:r w:rsidR="00BE5E94" w:rsidRPr="00451167">
        <w:rPr>
          <w:rFonts w:asciiTheme="minorHAnsi" w:hAnsiTheme="minorHAnsi"/>
          <w:color w:val="222222"/>
          <w:u w:color="222222"/>
        </w:rPr>
        <w:t>10</w:t>
      </w:r>
      <w:r w:rsidR="00D51215" w:rsidRPr="00451167">
        <w:rPr>
          <w:rFonts w:asciiTheme="minorHAnsi" w:hAnsiTheme="minorHAnsi"/>
          <w:color w:val="222222"/>
          <w:u w:color="222222"/>
        </w:rPr>
        <w:t>-</w:t>
      </w:r>
      <w:r w:rsidR="00BE5E94" w:rsidRPr="00451167">
        <w:rPr>
          <w:rFonts w:asciiTheme="minorHAnsi" w:hAnsiTheme="minorHAnsi"/>
          <w:color w:val="222222"/>
          <w:u w:color="222222"/>
        </w:rPr>
        <w:t>years</w:t>
      </w:r>
      <w:r w:rsidRPr="00451167">
        <w:rPr>
          <w:rFonts w:asciiTheme="minorHAnsi" w:hAnsiTheme="minorHAnsi"/>
          <w:color w:val="222222"/>
          <w:u w:color="222222"/>
        </w:rPr>
        <w:t>, and</w:t>
      </w:r>
      <w:r w:rsidR="00464447" w:rsidRPr="00451167">
        <w:rPr>
          <w:rFonts w:asciiTheme="minorHAnsi" w:hAnsiTheme="minorHAnsi"/>
          <w:color w:val="222222"/>
          <w:u w:color="222222"/>
        </w:rPr>
        <w:t xml:space="preserve"> </w:t>
      </w:r>
      <w:r w:rsidR="00BE5E94" w:rsidRPr="00451167">
        <w:rPr>
          <w:rFonts w:asciiTheme="minorHAnsi" w:hAnsiTheme="minorHAnsi"/>
          <w:color w:val="231F20"/>
          <w:u w:color="231F20"/>
        </w:rPr>
        <w:t xml:space="preserve">allow a prostate cancer mortality </w:t>
      </w:r>
      <w:r w:rsidRPr="00451167">
        <w:rPr>
          <w:rFonts w:asciiTheme="minorHAnsi" w:hAnsiTheme="minorHAnsi"/>
          <w:color w:val="231F20"/>
          <w:u w:color="231F20"/>
        </w:rPr>
        <w:t xml:space="preserve">IRR </w:t>
      </w:r>
      <w:r w:rsidR="00BE5E94" w:rsidRPr="00451167">
        <w:rPr>
          <w:rFonts w:asciiTheme="minorHAnsi" w:hAnsiTheme="minorHAnsi"/>
          <w:color w:val="231F20"/>
          <w:u w:color="231F20"/>
        </w:rPr>
        <w:t>of 0.87 to be detected with 80% power at 5% significance</w:t>
      </w:r>
      <w:r w:rsidRPr="00451167">
        <w:rPr>
          <w:rFonts w:asciiTheme="minorHAnsi" w:hAnsiTheme="minorHAnsi"/>
          <w:color w:val="231F20"/>
          <w:u w:color="231F20"/>
        </w:rPr>
        <w:t xml:space="preserve">: </w:t>
      </w:r>
      <w:r w:rsidR="00D51215" w:rsidRPr="00451167">
        <w:rPr>
          <w:rFonts w:asciiTheme="minorHAnsi" w:hAnsiTheme="minorHAnsi"/>
          <w:color w:val="231F20"/>
          <w:u w:color="231F20"/>
        </w:rPr>
        <w:t xml:space="preserve">assuming uptake of PSA testing of </w:t>
      </w:r>
      <w:r w:rsidR="00E90F13">
        <w:rPr>
          <w:rFonts w:asciiTheme="minorHAnsi" w:hAnsiTheme="minorHAnsi"/>
          <w:color w:val="231F20"/>
          <w:u w:color="231F20"/>
        </w:rPr>
        <w:t xml:space="preserve">between </w:t>
      </w:r>
      <w:r w:rsidR="00D51215" w:rsidRPr="00451167">
        <w:rPr>
          <w:rFonts w:asciiTheme="minorHAnsi" w:hAnsiTheme="minorHAnsi"/>
          <w:color w:val="231F20"/>
          <w:u w:color="231F20"/>
        </w:rPr>
        <w:t xml:space="preserve">35% </w:t>
      </w:r>
      <w:r w:rsidR="00E90F13">
        <w:rPr>
          <w:rFonts w:asciiTheme="minorHAnsi" w:hAnsiTheme="minorHAnsi"/>
          <w:color w:val="231F20"/>
          <w:u w:color="231F20"/>
        </w:rPr>
        <w:t xml:space="preserve">and </w:t>
      </w:r>
      <w:r w:rsidR="00D51215" w:rsidRPr="00451167">
        <w:rPr>
          <w:rFonts w:asciiTheme="minorHAnsi" w:hAnsiTheme="minorHAnsi"/>
          <w:color w:val="231F20"/>
          <w:u w:color="231F20"/>
        </w:rPr>
        <w:t xml:space="preserve">50%, </w:t>
      </w:r>
      <w:bookmarkStart w:id="23" w:name="_Hlk499638777"/>
      <w:r w:rsidRPr="00451167">
        <w:rPr>
          <w:rFonts w:asciiTheme="minorHAnsi" w:hAnsiTheme="minorHAnsi"/>
          <w:color w:val="231F20"/>
          <w:u w:color="231F20"/>
        </w:rPr>
        <w:t xml:space="preserve">this </w:t>
      </w:r>
      <w:r w:rsidR="00BE5E94" w:rsidRPr="00451167">
        <w:rPr>
          <w:rFonts w:asciiTheme="minorHAnsi" w:hAnsiTheme="minorHAnsi"/>
          <w:color w:val="231F20"/>
          <w:u w:color="231F20"/>
        </w:rPr>
        <w:t xml:space="preserve">corresponds to </w:t>
      </w:r>
      <w:r w:rsidRPr="00451167">
        <w:rPr>
          <w:rFonts w:asciiTheme="minorHAnsi" w:hAnsiTheme="minorHAnsi"/>
          <w:color w:val="231F20"/>
          <w:u w:color="231F20"/>
        </w:rPr>
        <w:t xml:space="preserve">IRRs </w:t>
      </w:r>
      <w:r w:rsidR="00BE5E94" w:rsidRPr="00451167">
        <w:rPr>
          <w:rFonts w:asciiTheme="minorHAnsi" w:hAnsiTheme="minorHAnsi"/>
          <w:color w:val="231F20"/>
          <w:u w:color="231F20"/>
        </w:rPr>
        <w:t xml:space="preserve">among men </w:t>
      </w:r>
      <w:r w:rsidR="006B4E8A">
        <w:rPr>
          <w:rFonts w:asciiTheme="minorHAnsi" w:hAnsiTheme="minorHAnsi"/>
          <w:color w:val="231F20"/>
          <w:u w:color="231F20"/>
        </w:rPr>
        <w:t xml:space="preserve">actually </w:t>
      </w:r>
      <w:r w:rsidR="00BE5E94" w:rsidRPr="00451167">
        <w:rPr>
          <w:rFonts w:asciiTheme="minorHAnsi" w:hAnsiTheme="minorHAnsi"/>
          <w:color w:val="231F20"/>
          <w:u w:color="231F20"/>
        </w:rPr>
        <w:t xml:space="preserve">undergoing PSA testing </w:t>
      </w:r>
      <w:r w:rsidRPr="00451167">
        <w:rPr>
          <w:rFonts w:asciiTheme="minorHAnsi" w:hAnsiTheme="minorHAnsi"/>
          <w:color w:val="231F20"/>
          <w:u w:color="231F20"/>
        </w:rPr>
        <w:t xml:space="preserve">of </w:t>
      </w:r>
      <w:r w:rsidR="00EC49B6">
        <w:rPr>
          <w:rFonts w:asciiTheme="minorHAnsi" w:hAnsiTheme="minorHAnsi"/>
          <w:color w:val="231F20"/>
          <w:u w:color="231F20"/>
        </w:rPr>
        <w:t xml:space="preserve">between </w:t>
      </w:r>
      <w:r w:rsidR="00BE5E94" w:rsidRPr="00451167">
        <w:rPr>
          <w:rFonts w:asciiTheme="minorHAnsi" w:hAnsiTheme="minorHAnsi"/>
          <w:color w:val="231F20"/>
          <w:u w:color="231F20"/>
        </w:rPr>
        <w:t xml:space="preserve">0.62 </w:t>
      </w:r>
      <w:r w:rsidRPr="00451167">
        <w:rPr>
          <w:rFonts w:asciiTheme="minorHAnsi" w:hAnsiTheme="minorHAnsi"/>
          <w:color w:val="231F20"/>
          <w:u w:color="231F20"/>
        </w:rPr>
        <w:t xml:space="preserve">and </w:t>
      </w:r>
      <w:r w:rsidR="00BE5E94" w:rsidRPr="00451167">
        <w:rPr>
          <w:rFonts w:asciiTheme="minorHAnsi" w:hAnsiTheme="minorHAnsi"/>
          <w:color w:val="231F20"/>
          <w:u w:color="231F20"/>
        </w:rPr>
        <w:t>0.73</w:t>
      </w:r>
      <w:bookmarkEnd w:id="23"/>
      <w:r w:rsidR="00BE5E94" w:rsidRPr="00451167">
        <w:rPr>
          <w:rFonts w:asciiTheme="minorHAnsi" w:hAnsiTheme="minorHAnsi"/>
          <w:color w:val="231F20"/>
          <w:u w:color="231F20"/>
        </w:rPr>
        <w:t>. These IRRs are similar to those assumed in the power calculations for ERSPC</w:t>
      </w:r>
      <w:r w:rsidR="00A17A81" w:rsidRPr="00451167">
        <w:rPr>
          <w:rFonts w:asciiTheme="minorHAnsi" w:hAnsiTheme="minorHAnsi"/>
          <w:color w:val="231F20"/>
          <w:u w:color="231F20"/>
        </w:rPr>
        <w:t>.</w:t>
      </w:r>
      <w:r w:rsidR="00370032" w:rsidRPr="00451167">
        <w:rPr>
          <w:rFonts w:asciiTheme="minorHAnsi" w:hAnsiTheme="minorHAnsi"/>
          <w:color w:val="231F20"/>
          <w:u w:color="231F20"/>
        </w:rPr>
        <w:fldChar w:fldCharType="begin"/>
      </w:r>
      <w:r w:rsidR="0089165C">
        <w:rPr>
          <w:rFonts w:asciiTheme="minorHAnsi" w:hAnsiTheme="minorHAnsi"/>
          <w:color w:val="231F20"/>
          <w:u w:color="231F20"/>
        </w:rPr>
        <w:instrText xml:space="preserve"> ADDIN EN.CITE &lt;EndNote&gt;&lt;Cite&gt;&lt;Author&gt;De Koning&lt;/Author&gt;&lt;Year&gt;2002&lt;/Year&gt;&lt;RecNum&gt;919&lt;/RecNum&gt;&lt;DisplayText&gt;&lt;style face="superscript"&gt;23&lt;/style&gt;&lt;/DisplayText&gt;&lt;record&gt;&lt;rec-number&gt;919&lt;/rec-number&gt;&lt;foreign-keys&gt;&lt;key app="EN" db-id="dzsv5sfzarsex5evdp8x5fwa2vv9rr0vzvav" timestamp="1372853167"&gt;919&lt;/key&gt;&lt;/foreign-keys&gt;&lt;ref-type name="Journal Article"&gt;17&lt;/ref-type&gt;&lt;contributors&gt;&lt;authors&gt;&lt;author&gt;De Koning,H.J.&lt;/author&gt;&lt;author&gt;Liem,M.K.&lt;/author&gt;&lt;author&gt;Baan,C.A.&lt;/author&gt;&lt;author&gt;Boer,R.&lt;/author&gt;&lt;author&gt;Schroder,F.H.&lt;/author&gt;&lt;author&gt;Alexander,F.E.&lt;/author&gt;&lt;author&gt;ERSPC&lt;/author&gt;&lt;/authors&gt;&lt;/contributors&gt;&lt;titles&gt;&lt;title&gt;Prostate cancer mortality reduction by screening: power and time frame with complete enrollment in the European Randomised Screening for Prostate Cancer (ERSPC) trial&lt;/title&gt;&lt;secondary-title&gt;International Journal of Cancer&lt;/secondary-title&gt;&lt;/titles&gt;&lt;periodical&gt;&lt;full-title&gt;International Journal of Cancer&lt;/full-title&gt;&lt;/periodical&gt;&lt;pages&gt;268-273&lt;/pages&gt;&lt;volume&gt;98&lt;/volume&gt;&lt;number&gt;2&lt;/number&gt;&lt;reprint-edition&gt;Not in File&lt;/reprint-edition&gt;&lt;keywords&gt;&lt;keyword&gt;*Prostatic Neoplasms/mo [Mortality]&lt;/keyword&gt;&lt;keyword&gt;*Prostatic Neoplasms/pc [Prevention &amp;amp; Control]&lt;/keyword&gt;&lt;keyword&gt;Aged&lt;/keyword&gt;&lt;keyword&gt;Article&lt;/keyword&gt;&lt;keyword&gt;Death&lt;/keyword&gt;&lt;keyword&gt;Europe&lt;/keyword&gt;&lt;keyword&gt;Follow-Up Studies&lt;/keyword&gt;&lt;keyword&gt;Humans&lt;/keyword&gt;&lt;keyword&gt;Male&lt;/keyword&gt;&lt;keyword&gt;Mass Screening&lt;/keyword&gt;&lt;keyword&gt;Middle Aged&lt;/keyword&gt;&lt;keyword&gt;Multicenter Studies&lt;/keyword&gt;&lt;keyword&gt;Netherlands&lt;/keyword&gt;&lt;keyword&gt;Prostate Cancer&lt;/keyword&gt;&lt;keyword&gt;Research Support,Non-U.S.Gov&amp;apos;t&lt;/keyword&gt;&lt;keyword&gt;Risk&lt;/keyword&gt;&lt;keyword&gt;Sample Size&lt;/keyword&gt;&lt;keyword&gt;Statistics&lt;/keyword&gt;&lt;keyword&gt;Trial&lt;/keyword&gt;&lt;/keywords&gt;&lt;dates&gt;&lt;year&gt;2002&lt;/year&gt;&lt;pub-dates&gt;&lt;date&gt;3/10/2002&lt;/date&gt;&lt;/pub-dates&gt;&lt;/dates&gt;&lt;label&gt;921&lt;/label&gt;&lt;urls&gt;&lt;/urls&gt;&lt;/record&gt;&lt;/Cite&gt;&lt;/EndNote&gt;</w:instrText>
      </w:r>
      <w:r w:rsidR="00370032" w:rsidRPr="00451167">
        <w:rPr>
          <w:rFonts w:asciiTheme="minorHAnsi" w:hAnsiTheme="minorHAnsi"/>
          <w:color w:val="231F20"/>
          <w:u w:color="231F20"/>
        </w:rPr>
        <w:fldChar w:fldCharType="separate"/>
      </w:r>
      <w:r w:rsidR="0089165C" w:rsidRPr="0089165C">
        <w:rPr>
          <w:rFonts w:asciiTheme="minorHAnsi" w:hAnsiTheme="minorHAnsi"/>
          <w:noProof/>
          <w:color w:val="231F20"/>
          <w:u w:color="231F20"/>
          <w:vertAlign w:val="superscript"/>
        </w:rPr>
        <w:t>23</w:t>
      </w:r>
      <w:r w:rsidR="00370032" w:rsidRPr="00451167">
        <w:rPr>
          <w:rFonts w:asciiTheme="minorHAnsi" w:hAnsiTheme="minorHAnsi"/>
          <w:color w:val="231F20"/>
          <w:u w:color="231F20"/>
        </w:rPr>
        <w:fldChar w:fldCharType="end"/>
      </w:r>
      <w:r w:rsidR="00BE5E94" w:rsidRPr="00451167">
        <w:rPr>
          <w:rFonts w:asciiTheme="minorHAnsi" w:hAnsiTheme="minorHAnsi"/>
          <w:color w:val="231F20"/>
          <w:u w:color="231F20"/>
        </w:rPr>
        <w:t xml:space="preserve"> </w:t>
      </w:r>
      <w:r w:rsidR="00BE5E94" w:rsidRPr="00451167">
        <w:rPr>
          <w:rFonts w:asciiTheme="minorHAnsi" w:hAnsiTheme="minorHAnsi"/>
          <w:color w:val="231F20"/>
          <w:u w:color="231F20"/>
          <w:lang w:val="en-GB"/>
        </w:rPr>
        <w:t>E</w:t>
      </w:r>
      <w:proofErr w:type="spellStart"/>
      <w:r w:rsidR="00BE5E94" w:rsidRPr="00451167">
        <w:rPr>
          <w:rFonts w:asciiTheme="minorHAnsi" w:hAnsiTheme="minorHAnsi"/>
          <w:color w:val="231F20"/>
          <w:u w:color="231F20"/>
        </w:rPr>
        <w:t>stimates</w:t>
      </w:r>
      <w:proofErr w:type="spellEnd"/>
      <w:r w:rsidR="00BE5E94" w:rsidRPr="00451167">
        <w:rPr>
          <w:rFonts w:asciiTheme="minorHAnsi" w:hAnsiTheme="minorHAnsi"/>
          <w:color w:val="231F20"/>
          <w:u w:color="231F20"/>
        </w:rPr>
        <w:t xml:space="preserve"> of the </w:t>
      </w:r>
      <w:r w:rsidR="004F46FD">
        <w:rPr>
          <w:rFonts w:asciiTheme="minorHAnsi" w:hAnsiTheme="minorHAnsi"/>
          <w:color w:val="231F20"/>
          <w:u w:color="231F20"/>
        </w:rPr>
        <w:t>effect</w:t>
      </w:r>
      <w:r w:rsidR="004F46FD" w:rsidRPr="00451167">
        <w:rPr>
          <w:rFonts w:asciiTheme="minorHAnsi" w:hAnsiTheme="minorHAnsi"/>
          <w:color w:val="231F20"/>
          <w:u w:color="231F20"/>
        </w:rPr>
        <w:t xml:space="preserve"> </w:t>
      </w:r>
      <w:r w:rsidR="00BE5E94" w:rsidRPr="00451167">
        <w:rPr>
          <w:rFonts w:asciiTheme="minorHAnsi" w:hAnsiTheme="minorHAnsi"/>
          <w:color w:val="231F20"/>
          <w:u w:color="231F20"/>
        </w:rPr>
        <w:t xml:space="preserve">on power of ever having a PSA test during follow-up </w:t>
      </w:r>
      <w:r w:rsidR="008050F5" w:rsidRPr="00451167">
        <w:rPr>
          <w:rFonts w:asciiTheme="minorHAnsi" w:hAnsiTheme="minorHAnsi"/>
          <w:color w:val="231F20"/>
          <w:u w:color="231F20"/>
        </w:rPr>
        <w:t xml:space="preserve">in the control-group </w:t>
      </w:r>
      <w:r w:rsidR="00BE5E94" w:rsidRPr="00451167">
        <w:rPr>
          <w:rFonts w:asciiTheme="minorHAnsi" w:hAnsiTheme="minorHAnsi"/>
          <w:color w:val="231F20"/>
          <w:u w:color="231F20"/>
        </w:rPr>
        <w:t xml:space="preserve">suggested that the effect </w:t>
      </w:r>
      <w:r w:rsidR="00BE5E94" w:rsidRPr="00451167">
        <w:rPr>
          <w:rFonts w:asciiTheme="minorHAnsi" w:hAnsiTheme="minorHAnsi"/>
          <w:color w:val="231F20"/>
          <w:u w:color="231F20"/>
          <w:lang w:val="en-GB"/>
        </w:rPr>
        <w:t>would be</w:t>
      </w:r>
      <w:r w:rsidR="00BE5E94" w:rsidRPr="00451167">
        <w:rPr>
          <w:rFonts w:asciiTheme="minorHAnsi" w:hAnsiTheme="minorHAnsi"/>
          <w:color w:val="231F20"/>
          <w:u w:color="231F20"/>
        </w:rPr>
        <w:t xml:space="preserve"> minimal unless reach</w:t>
      </w:r>
      <w:r w:rsidR="00A75991" w:rsidRPr="00451167">
        <w:rPr>
          <w:rFonts w:asciiTheme="minorHAnsi" w:hAnsiTheme="minorHAnsi"/>
          <w:color w:val="231F20"/>
          <w:u w:color="231F20"/>
        </w:rPr>
        <w:t>ing</w:t>
      </w:r>
      <w:r w:rsidR="00BE5E94" w:rsidRPr="00451167">
        <w:rPr>
          <w:rFonts w:asciiTheme="minorHAnsi" w:hAnsiTheme="minorHAnsi"/>
          <w:color w:val="231F20"/>
          <w:u w:color="231F20"/>
        </w:rPr>
        <w:t xml:space="preserve"> 20%. </w:t>
      </w:r>
      <w:r w:rsidR="00CB2471" w:rsidRPr="00451167">
        <w:rPr>
          <w:rFonts w:asciiTheme="minorHAnsi" w:hAnsiTheme="minorHAnsi"/>
        </w:rPr>
        <w:t xml:space="preserve"> </w:t>
      </w:r>
    </w:p>
    <w:p w14:paraId="426E88FF" w14:textId="0EC12815" w:rsidR="006D2136" w:rsidRPr="00451167" w:rsidRDefault="006D2136" w:rsidP="00BE5E94">
      <w:pPr>
        <w:pStyle w:val="Body"/>
        <w:spacing w:line="480" w:lineRule="auto"/>
        <w:rPr>
          <w:rFonts w:asciiTheme="minorHAnsi" w:hAnsiTheme="minorHAnsi"/>
        </w:rPr>
      </w:pPr>
    </w:p>
    <w:p w14:paraId="232B6454" w14:textId="77777777" w:rsidR="006C7F46" w:rsidRPr="00451167" w:rsidRDefault="006C7F46" w:rsidP="00BE5E94">
      <w:pPr>
        <w:pStyle w:val="Body"/>
        <w:spacing w:line="480" w:lineRule="auto"/>
        <w:rPr>
          <w:rFonts w:asciiTheme="minorHAnsi" w:hAnsiTheme="minorHAnsi"/>
        </w:rPr>
      </w:pPr>
    </w:p>
    <w:p w14:paraId="5E781114" w14:textId="77777777" w:rsidR="00BE5E94" w:rsidRPr="00451167" w:rsidRDefault="00BE5E94" w:rsidP="00BE5E94">
      <w:pPr>
        <w:pStyle w:val="Body"/>
        <w:spacing w:line="480" w:lineRule="auto"/>
        <w:rPr>
          <w:rFonts w:asciiTheme="minorHAnsi" w:hAnsiTheme="minorHAnsi"/>
          <w:b/>
          <w:bCs/>
        </w:rPr>
      </w:pPr>
      <w:r w:rsidRPr="00451167">
        <w:rPr>
          <w:rFonts w:asciiTheme="minorHAnsi" w:hAnsiTheme="minorHAnsi"/>
          <w:b/>
          <w:bCs/>
        </w:rPr>
        <w:t>Results</w:t>
      </w:r>
    </w:p>
    <w:p w14:paraId="192094D9" w14:textId="7856430D" w:rsidR="008050F5" w:rsidRPr="00451167" w:rsidRDefault="008050F5" w:rsidP="00BE5E94">
      <w:pPr>
        <w:pStyle w:val="Body"/>
        <w:spacing w:line="480" w:lineRule="auto"/>
        <w:rPr>
          <w:rFonts w:asciiTheme="minorHAnsi" w:hAnsiTheme="minorHAnsi"/>
          <w:b/>
          <w:i/>
        </w:rPr>
      </w:pPr>
      <w:r w:rsidRPr="00451167">
        <w:rPr>
          <w:rFonts w:asciiTheme="minorHAnsi" w:hAnsiTheme="minorHAnsi"/>
          <w:b/>
          <w:i/>
        </w:rPr>
        <w:t>Study population</w:t>
      </w:r>
    </w:p>
    <w:p w14:paraId="24D637C8" w14:textId="49EB3660" w:rsidR="006676AA" w:rsidRPr="006676AA" w:rsidRDefault="00D026A8" w:rsidP="006676AA">
      <w:pPr>
        <w:pStyle w:val="Body"/>
        <w:spacing w:line="480" w:lineRule="auto"/>
        <w:rPr>
          <w:rFonts w:asciiTheme="minorHAnsi" w:hAnsiTheme="minorHAnsi"/>
          <w:lang w:val="en-GB"/>
        </w:rPr>
      </w:pPr>
      <w:r w:rsidRPr="00D026A8">
        <w:rPr>
          <w:rFonts w:asciiTheme="minorHAnsi" w:hAnsiTheme="minorHAnsi"/>
          <w:lang w:val="en-GB"/>
        </w:rPr>
        <w:t>In total, 911 GP practices were</w:t>
      </w:r>
      <w:r>
        <w:rPr>
          <w:rFonts w:asciiTheme="minorHAnsi" w:hAnsiTheme="minorHAnsi"/>
          <w:lang w:val="en-GB"/>
        </w:rPr>
        <w:t xml:space="preserve"> </w:t>
      </w:r>
      <w:r w:rsidRPr="00D026A8">
        <w:rPr>
          <w:rFonts w:asciiTheme="minorHAnsi" w:hAnsiTheme="minorHAnsi"/>
          <w:lang w:val="en-GB"/>
        </w:rPr>
        <w:t>randomised in 99 geographical areas</w:t>
      </w:r>
      <w:r w:rsidR="00383170">
        <w:rPr>
          <w:rFonts w:asciiTheme="minorHAnsi" w:hAnsiTheme="minorHAnsi"/>
          <w:lang w:val="en-GB"/>
        </w:rPr>
        <w:t>.</w:t>
      </w:r>
      <w:r w:rsidR="00605A5B">
        <w:rPr>
          <w:rFonts w:asciiTheme="minorHAnsi" w:hAnsiTheme="minorHAnsi"/>
          <w:lang w:val="en-GB"/>
        </w:rPr>
        <w:t xml:space="preserve"> </w:t>
      </w:r>
      <w:r w:rsidR="005A5A14">
        <w:rPr>
          <w:rFonts w:asciiTheme="minorHAnsi" w:hAnsiTheme="minorHAnsi"/>
          <w:lang w:val="en-GB"/>
        </w:rPr>
        <w:t xml:space="preserve">Of these, 126 were </w:t>
      </w:r>
      <w:r w:rsidR="002F3606">
        <w:rPr>
          <w:rFonts w:asciiTheme="minorHAnsi" w:hAnsiTheme="minorHAnsi"/>
          <w:lang w:val="en-GB"/>
        </w:rPr>
        <w:t xml:space="preserve">subsequently </w:t>
      </w:r>
      <w:r w:rsidR="005A5A14">
        <w:rPr>
          <w:rFonts w:asciiTheme="minorHAnsi" w:hAnsiTheme="minorHAnsi"/>
          <w:lang w:val="en-GB"/>
        </w:rPr>
        <w:t xml:space="preserve">excluded </w:t>
      </w:r>
      <w:r w:rsidR="002F3606">
        <w:rPr>
          <w:rFonts w:asciiTheme="minorHAnsi" w:hAnsiTheme="minorHAnsi"/>
          <w:lang w:val="en-GB"/>
        </w:rPr>
        <w:t xml:space="preserve">as ineligible </w:t>
      </w:r>
      <w:r w:rsidR="00EC49B6">
        <w:rPr>
          <w:rFonts w:asciiTheme="minorHAnsi" w:hAnsiTheme="minorHAnsi"/>
          <w:lang w:val="en-GB"/>
        </w:rPr>
        <w:t>(</w:t>
      </w:r>
      <w:r w:rsidR="00EC49B6" w:rsidRPr="00942797">
        <w:rPr>
          <w:rFonts w:asciiTheme="minorHAnsi" w:hAnsiTheme="minorHAnsi"/>
          <w:b/>
          <w:lang w:val="en-GB"/>
        </w:rPr>
        <w:t>Figure 1</w:t>
      </w:r>
      <w:r w:rsidR="00EC49B6">
        <w:rPr>
          <w:rFonts w:asciiTheme="minorHAnsi" w:hAnsiTheme="minorHAnsi"/>
          <w:b/>
          <w:lang w:val="en-GB"/>
        </w:rPr>
        <w:t xml:space="preserve"> </w:t>
      </w:r>
      <w:r w:rsidR="00EC49B6">
        <w:rPr>
          <w:rFonts w:asciiTheme="minorHAnsi" w:hAnsiTheme="minorHAnsi"/>
          <w:lang w:val="en-GB"/>
        </w:rPr>
        <w:t>and</w:t>
      </w:r>
      <w:r w:rsidR="002E4364">
        <w:rPr>
          <w:rFonts w:asciiTheme="minorHAnsi" w:hAnsiTheme="minorHAnsi"/>
          <w:lang w:val="en-GB"/>
        </w:rPr>
        <w:fldChar w:fldCharType="begin"/>
      </w:r>
      <w:r w:rsidR="002E4364">
        <w:rPr>
          <w:rFonts w:asciiTheme="minorHAnsi" w:hAnsiTheme="minorHAnsi"/>
          <w:lang w:val="en-GB"/>
        </w:rPr>
        <w:instrText xml:space="preserve"> ADDIN EN.CITE &lt;EndNote&gt;&lt;Cite&gt;&lt;Author&gt;Turner&lt;/Author&gt;&lt;Year&gt;2014&lt;/Year&gt;&lt;RecNum&gt;2564&lt;/RecNum&gt;&lt;DisplayText&gt;&lt;style face="superscript"&gt;14&lt;/style&gt;&lt;/DisplayText&gt;&lt;record&gt;&lt;rec-number&gt;2564&lt;/rec-number&gt;&lt;foreign-keys&gt;&lt;key app="EN" db-id="dzsv5sfzarsex5evdp8x5fwa2vv9rr0vzvav" timestamp="1421425177"&gt;2564&lt;/key&gt;&lt;/foreign-keys&gt;&lt;ref-type name="Journal Article"&gt;17&lt;/ref-type&gt;&lt;contributors&gt;&lt;authors&gt;&lt;author&gt;Turner, E. L.&lt;/author&gt;&lt;author&gt;Metcalfe, C.&lt;/author&gt;&lt;author&gt;Donovan, J. L.&lt;/author&gt;&lt;author&gt;Noble, S.&lt;/author&gt;&lt;author&gt;Sterne, J. A. C.&lt;/author&gt;&lt;author&gt;Lane, J. A.&lt;/author&gt;&lt;author&gt;Avery, K. N.&lt;/author&gt;&lt;author&gt;Down, L.&lt;/author&gt;&lt;author&gt;Walsh, E.&lt;/author&gt;&lt;author&gt;Davis, M.&lt;/author&gt;&lt;author&gt;Ben-Shlomo, Y.&lt;/author&gt;&lt;author&gt;Oliver, S. E.&lt;/author&gt;&lt;author&gt;Evans, S.&lt;/author&gt;&lt;author&gt;Brindle, P.&lt;/author&gt;&lt;author&gt;Williams, N. J.&lt;/author&gt;&lt;author&gt;Hughes, L. J.&lt;/author&gt;&lt;author&gt;Hill, E. M.&lt;/author&gt;&lt;author&gt;Davies, C.&lt;/author&gt;&lt;author&gt;Ng, S. Y.&lt;/author&gt;&lt;author&gt;Neal, D. E.&lt;/author&gt;&lt;author&gt;Hamdy, F. C.&lt;/author&gt;&lt;author&gt;Martin, R. M.&lt;/author&gt;&lt;author&gt;the C A P trial group.,&lt;/author&gt;&lt;/authors&gt;&lt;/contributors&gt;&lt;titles&gt;&lt;title&gt;Design and preliminary recruitment results of the Cluster randomised triAl of PSA testing for Prostate cancer (CAP)&lt;/title&gt;&lt;secondary-title&gt;Br J Cancer&lt;/secondary-title&gt;&lt;/titles&gt;&lt;periodical&gt;&lt;full-title&gt;Br J Cancer&lt;/full-title&gt;&lt;/periodical&gt;&lt;pages&gt;2829-2836&lt;/pages&gt;&lt;volume&gt;110&lt;/volume&gt;&lt;number&gt;12&lt;/number&gt;&lt;keywords&gt;&lt;keyword&gt;cluster randomised controlled trial&lt;/keyword&gt;&lt;keyword&gt;screening&lt;/keyword&gt;&lt;keyword&gt;prostate cancer&lt;/keyword&gt;&lt;keyword&gt;prostate-specific antigen&lt;/keyword&gt;&lt;keyword&gt;prostate cancer mortality&lt;/keyword&gt;&lt;keyword&gt;cost-effectiveness&lt;/keyword&gt;&lt;/keywords&gt;&lt;dates&gt;&lt;year&gt;2014&lt;/year&gt;&lt;/dates&gt;&lt;publisher&gt;Cancer Research UK&lt;/publisher&gt;&lt;isbn&gt;0007-0920&lt;/isbn&gt;&lt;work-type&gt;Clinical Study&lt;/work-type&gt;&lt;urls&gt;&lt;related-urls&gt;&lt;url&gt;http://dx.doi.org/10.1038/bjc.2014.242&lt;/url&gt;&lt;/related-urls&gt;&lt;/urls&gt;&lt;electronic-resource-num&gt;10.1038/bjc.2014.242&lt;/electronic-resource-num&gt;&lt;/record&gt;&lt;/Cite&gt;&lt;/EndNote&gt;</w:instrText>
      </w:r>
      <w:r w:rsidR="002E4364">
        <w:rPr>
          <w:rFonts w:asciiTheme="minorHAnsi" w:hAnsiTheme="minorHAnsi"/>
          <w:lang w:val="en-GB"/>
        </w:rPr>
        <w:fldChar w:fldCharType="separate"/>
      </w:r>
      <w:r w:rsidR="002E4364" w:rsidRPr="002E4364">
        <w:rPr>
          <w:rFonts w:asciiTheme="minorHAnsi" w:hAnsiTheme="minorHAnsi"/>
          <w:noProof/>
          <w:vertAlign w:val="superscript"/>
          <w:lang w:val="en-GB"/>
        </w:rPr>
        <w:t>14</w:t>
      </w:r>
      <w:r w:rsidR="002E4364">
        <w:rPr>
          <w:rFonts w:asciiTheme="minorHAnsi" w:hAnsiTheme="minorHAnsi"/>
          <w:lang w:val="en-GB"/>
        </w:rPr>
        <w:fldChar w:fldCharType="end"/>
      </w:r>
      <w:r w:rsidR="00EC49B6">
        <w:rPr>
          <w:rFonts w:asciiTheme="minorHAnsi" w:hAnsiTheme="minorHAnsi"/>
          <w:lang w:val="en-GB"/>
        </w:rPr>
        <w:t>)</w:t>
      </w:r>
      <w:r w:rsidR="00383170">
        <w:rPr>
          <w:rFonts w:asciiTheme="minorHAnsi" w:hAnsiTheme="minorHAnsi"/>
          <w:lang w:val="en-GB"/>
        </w:rPr>
        <w:t xml:space="preserve">. </w:t>
      </w:r>
      <w:r w:rsidR="00952AB4" w:rsidRPr="00451167">
        <w:rPr>
          <w:rFonts w:asciiTheme="minorHAnsi" w:hAnsiTheme="minorHAnsi"/>
        </w:rPr>
        <w:t>C</w:t>
      </w:r>
      <w:r w:rsidR="00BE5E94" w:rsidRPr="00451167">
        <w:rPr>
          <w:rFonts w:asciiTheme="minorHAnsi" w:hAnsiTheme="minorHAnsi"/>
        </w:rPr>
        <w:t xml:space="preserve">onsent rates amongst </w:t>
      </w:r>
      <w:r w:rsidR="00383170">
        <w:rPr>
          <w:rFonts w:asciiTheme="minorHAnsi" w:hAnsiTheme="minorHAnsi"/>
        </w:rPr>
        <w:t xml:space="preserve">the remaining </w:t>
      </w:r>
      <w:r w:rsidR="00BE5E94" w:rsidRPr="00451167">
        <w:rPr>
          <w:rFonts w:asciiTheme="minorHAnsi" w:hAnsiTheme="minorHAnsi"/>
        </w:rPr>
        <w:t xml:space="preserve">eligible intervention </w:t>
      </w:r>
      <w:r w:rsidR="00383170">
        <w:rPr>
          <w:rFonts w:asciiTheme="minorHAnsi" w:hAnsiTheme="minorHAnsi"/>
        </w:rPr>
        <w:t xml:space="preserve">(n=398) </w:t>
      </w:r>
      <w:r w:rsidR="00BE5E94" w:rsidRPr="00451167">
        <w:rPr>
          <w:rFonts w:asciiTheme="minorHAnsi" w:hAnsiTheme="minorHAnsi"/>
        </w:rPr>
        <w:t>and control</w:t>
      </w:r>
      <w:r w:rsidR="00952AB4" w:rsidRPr="00451167">
        <w:rPr>
          <w:rFonts w:asciiTheme="minorHAnsi" w:hAnsiTheme="minorHAnsi"/>
        </w:rPr>
        <w:t xml:space="preserve"> </w:t>
      </w:r>
      <w:r w:rsidR="00383170">
        <w:rPr>
          <w:rFonts w:asciiTheme="minorHAnsi" w:hAnsiTheme="minorHAnsi"/>
        </w:rPr>
        <w:t xml:space="preserve">(n=387) </w:t>
      </w:r>
      <w:r w:rsidR="00E012DC" w:rsidRPr="00451167">
        <w:rPr>
          <w:rFonts w:asciiTheme="minorHAnsi" w:hAnsiTheme="minorHAnsi"/>
        </w:rPr>
        <w:t>group</w:t>
      </w:r>
      <w:r w:rsidR="00BE5E94" w:rsidRPr="00451167">
        <w:rPr>
          <w:rFonts w:asciiTheme="minorHAnsi" w:hAnsiTheme="minorHAnsi"/>
        </w:rPr>
        <w:t xml:space="preserve"> </w:t>
      </w:r>
      <w:r w:rsidR="00383170">
        <w:rPr>
          <w:rFonts w:asciiTheme="minorHAnsi" w:hAnsiTheme="minorHAnsi"/>
        </w:rPr>
        <w:t xml:space="preserve">GP </w:t>
      </w:r>
      <w:r w:rsidR="00BE5E94" w:rsidRPr="00451167">
        <w:rPr>
          <w:rFonts w:asciiTheme="minorHAnsi" w:hAnsiTheme="minorHAnsi"/>
        </w:rPr>
        <w:t>practices were 68% (n=271) and 78% (n=302), respectively</w:t>
      </w:r>
      <w:r w:rsidR="00952AB4" w:rsidRPr="00451167">
        <w:rPr>
          <w:rFonts w:asciiTheme="minorHAnsi" w:hAnsiTheme="minorHAnsi"/>
        </w:rPr>
        <w:t>:</w:t>
      </w:r>
      <w:r w:rsidR="00403B50" w:rsidRPr="00451167">
        <w:rPr>
          <w:rFonts w:asciiTheme="minorHAnsi" w:hAnsiTheme="minorHAnsi"/>
        </w:rPr>
        <w:t xml:space="preserve"> </w:t>
      </w:r>
      <w:r w:rsidR="00BE5E94" w:rsidRPr="00451167">
        <w:rPr>
          <w:rFonts w:asciiTheme="minorHAnsi" w:hAnsiTheme="minorHAnsi"/>
        </w:rPr>
        <w:t>195,</w:t>
      </w:r>
      <w:r w:rsidR="001D27D2" w:rsidRPr="00451167">
        <w:rPr>
          <w:rFonts w:asciiTheme="minorHAnsi" w:hAnsiTheme="minorHAnsi"/>
        </w:rPr>
        <w:t xml:space="preserve">912 </w:t>
      </w:r>
      <w:r w:rsidR="00952AB4" w:rsidRPr="00451167">
        <w:rPr>
          <w:rFonts w:asciiTheme="minorHAnsi" w:hAnsiTheme="minorHAnsi"/>
        </w:rPr>
        <w:t xml:space="preserve">and 219,445 </w:t>
      </w:r>
      <w:r w:rsidR="00BE5E94" w:rsidRPr="00451167">
        <w:rPr>
          <w:rFonts w:asciiTheme="minorHAnsi" w:hAnsiTheme="minorHAnsi"/>
        </w:rPr>
        <w:t xml:space="preserve">men </w:t>
      </w:r>
      <w:r w:rsidR="00952AB4" w:rsidRPr="00451167">
        <w:rPr>
          <w:rFonts w:asciiTheme="minorHAnsi" w:hAnsiTheme="minorHAnsi"/>
        </w:rPr>
        <w:t xml:space="preserve">registered with these practices </w:t>
      </w:r>
      <w:r w:rsidR="00BE5E94" w:rsidRPr="00451167">
        <w:rPr>
          <w:rFonts w:asciiTheme="minorHAnsi" w:hAnsiTheme="minorHAnsi"/>
        </w:rPr>
        <w:t>were eligible for the intervention and control</w:t>
      </w:r>
      <w:r w:rsidR="00337F2D">
        <w:rPr>
          <w:rFonts w:asciiTheme="minorHAnsi" w:hAnsiTheme="minorHAnsi"/>
        </w:rPr>
        <w:t xml:space="preserve"> </w:t>
      </w:r>
      <w:r w:rsidR="00BE5E94" w:rsidRPr="00451167">
        <w:rPr>
          <w:rFonts w:asciiTheme="minorHAnsi" w:hAnsiTheme="minorHAnsi"/>
        </w:rPr>
        <w:t>group</w:t>
      </w:r>
      <w:r w:rsidR="00952AB4" w:rsidRPr="00451167">
        <w:rPr>
          <w:rFonts w:asciiTheme="minorHAnsi" w:hAnsiTheme="minorHAnsi"/>
        </w:rPr>
        <w:t>s</w:t>
      </w:r>
      <w:r w:rsidR="00BE5E94" w:rsidRPr="00451167">
        <w:rPr>
          <w:rFonts w:asciiTheme="minorHAnsi" w:hAnsiTheme="minorHAnsi"/>
        </w:rPr>
        <w:t>. After exclusions, the main analysis was based on 189,38</w:t>
      </w:r>
      <w:r w:rsidR="007F05EE" w:rsidRPr="00451167">
        <w:rPr>
          <w:rFonts w:asciiTheme="minorHAnsi" w:hAnsiTheme="minorHAnsi"/>
        </w:rPr>
        <w:t>6</w:t>
      </w:r>
      <w:r w:rsidR="00BE5E94" w:rsidRPr="00451167">
        <w:rPr>
          <w:rFonts w:asciiTheme="minorHAnsi" w:hAnsiTheme="minorHAnsi"/>
        </w:rPr>
        <w:t xml:space="preserve"> men in the intervention</w:t>
      </w:r>
      <w:r w:rsidR="00040DF3" w:rsidRPr="00451167">
        <w:rPr>
          <w:rFonts w:asciiTheme="minorHAnsi" w:hAnsiTheme="minorHAnsi"/>
        </w:rPr>
        <w:t>-</w:t>
      </w:r>
      <w:r w:rsidR="00BE5E94" w:rsidRPr="00451167">
        <w:rPr>
          <w:rFonts w:asciiTheme="minorHAnsi" w:hAnsiTheme="minorHAnsi"/>
        </w:rPr>
        <w:t>group and 219,4</w:t>
      </w:r>
      <w:r w:rsidR="007F05EE" w:rsidRPr="00451167">
        <w:rPr>
          <w:rFonts w:asciiTheme="minorHAnsi" w:hAnsiTheme="minorHAnsi"/>
        </w:rPr>
        <w:t>3</w:t>
      </w:r>
      <w:r w:rsidR="00BE5E94" w:rsidRPr="00451167">
        <w:rPr>
          <w:rFonts w:asciiTheme="minorHAnsi" w:hAnsiTheme="minorHAnsi"/>
        </w:rPr>
        <w:t>9</w:t>
      </w:r>
      <w:r w:rsidR="00934906" w:rsidRPr="00451167">
        <w:rPr>
          <w:rFonts w:asciiTheme="minorHAnsi" w:hAnsiTheme="minorHAnsi"/>
        </w:rPr>
        <w:t xml:space="preserve"> </w:t>
      </w:r>
      <w:r w:rsidR="00BE5E94" w:rsidRPr="00451167">
        <w:rPr>
          <w:rFonts w:asciiTheme="minorHAnsi" w:hAnsiTheme="minorHAnsi"/>
        </w:rPr>
        <w:t>men in the control</w:t>
      </w:r>
      <w:r w:rsidR="00040DF3" w:rsidRPr="00451167">
        <w:rPr>
          <w:rFonts w:asciiTheme="minorHAnsi" w:hAnsiTheme="minorHAnsi"/>
        </w:rPr>
        <w:t>-</w:t>
      </w:r>
      <w:r w:rsidR="00BE5E94" w:rsidRPr="00451167">
        <w:rPr>
          <w:rFonts w:asciiTheme="minorHAnsi" w:hAnsiTheme="minorHAnsi"/>
        </w:rPr>
        <w:t>group</w:t>
      </w:r>
      <w:r w:rsidR="00C96E23" w:rsidRPr="00451167">
        <w:rPr>
          <w:rFonts w:asciiTheme="minorHAnsi" w:hAnsiTheme="minorHAnsi"/>
        </w:rPr>
        <w:t xml:space="preserve"> (</w:t>
      </w:r>
      <w:r w:rsidR="00C96E23" w:rsidRPr="00451167">
        <w:rPr>
          <w:rFonts w:asciiTheme="minorHAnsi" w:hAnsiTheme="minorHAnsi"/>
          <w:b/>
          <w:bCs/>
        </w:rPr>
        <w:t>Figure 1</w:t>
      </w:r>
      <w:r w:rsidR="00C96E23" w:rsidRPr="00451167">
        <w:rPr>
          <w:rFonts w:asciiTheme="minorHAnsi" w:hAnsiTheme="minorHAnsi"/>
        </w:rPr>
        <w:t xml:space="preserve">). </w:t>
      </w:r>
      <w:r w:rsidR="004D5501" w:rsidRPr="00451167">
        <w:rPr>
          <w:rFonts w:asciiTheme="minorHAnsi" w:hAnsiTheme="minorHAnsi"/>
        </w:rPr>
        <w:t xml:space="preserve">There are some differences </w:t>
      </w:r>
      <w:r w:rsidR="001A753C" w:rsidRPr="0048790F">
        <w:rPr>
          <w:rFonts w:asciiTheme="minorHAnsi" w:hAnsiTheme="minorHAnsi"/>
        </w:rPr>
        <w:t>between</w:t>
      </w:r>
      <w:r w:rsidR="00DF584F" w:rsidRPr="00451167">
        <w:rPr>
          <w:rFonts w:asciiTheme="minorHAnsi" w:hAnsiTheme="minorHAnsi"/>
        </w:rPr>
        <w:t xml:space="preserve"> numbers of participants </w:t>
      </w:r>
      <w:r w:rsidR="00061D72">
        <w:rPr>
          <w:rFonts w:asciiTheme="minorHAnsi" w:hAnsiTheme="minorHAnsi"/>
        </w:rPr>
        <w:t>in the</w:t>
      </w:r>
      <w:r w:rsidR="00061D72" w:rsidRPr="00451167">
        <w:rPr>
          <w:rFonts w:asciiTheme="minorHAnsi" w:hAnsiTheme="minorHAnsi"/>
        </w:rPr>
        <w:t xml:space="preserve"> </w:t>
      </w:r>
      <w:r w:rsidR="004D5501" w:rsidRPr="00451167">
        <w:rPr>
          <w:rFonts w:asciiTheme="minorHAnsi" w:hAnsiTheme="minorHAnsi"/>
        </w:rPr>
        <w:t>intervention</w:t>
      </w:r>
      <w:r w:rsidR="00040DF3" w:rsidRPr="00451167">
        <w:rPr>
          <w:rFonts w:asciiTheme="minorHAnsi" w:hAnsiTheme="minorHAnsi"/>
        </w:rPr>
        <w:t>-</w:t>
      </w:r>
      <w:r w:rsidR="004D5501" w:rsidRPr="00451167">
        <w:rPr>
          <w:rFonts w:asciiTheme="minorHAnsi" w:hAnsiTheme="minorHAnsi"/>
        </w:rPr>
        <w:t xml:space="preserve">group </w:t>
      </w:r>
      <w:r w:rsidR="007C3E59">
        <w:rPr>
          <w:rFonts w:asciiTheme="minorHAnsi" w:hAnsiTheme="minorHAnsi"/>
        </w:rPr>
        <w:t>of this trial</w:t>
      </w:r>
      <w:r w:rsidR="004D5501" w:rsidRPr="00451167">
        <w:rPr>
          <w:rFonts w:asciiTheme="minorHAnsi" w:hAnsiTheme="minorHAnsi"/>
        </w:rPr>
        <w:fldChar w:fldCharType="begin"/>
      </w:r>
      <w:r w:rsidR="0061075F">
        <w:rPr>
          <w:rFonts w:asciiTheme="minorHAnsi" w:hAnsiTheme="minorHAnsi"/>
        </w:rPr>
        <w:instrText xml:space="preserve"> ADDIN EN.CITE &lt;EndNote&gt;&lt;Cite&gt;&lt;Author&gt;Turner&lt;/Author&gt;&lt;Year&gt;2014&lt;/Year&gt;&lt;RecNum&gt;2564&lt;/RecNum&gt;&lt;DisplayText&gt;&lt;style face="superscript"&gt;14&lt;/style&gt;&lt;/DisplayText&gt;&lt;record&gt;&lt;rec-number&gt;2564&lt;/rec-number&gt;&lt;foreign-keys&gt;&lt;key app="EN" db-id="dzsv5sfzarsex5evdp8x5fwa2vv9rr0vzvav" timestamp="1421425177"&gt;2564&lt;/key&gt;&lt;/foreign-keys&gt;&lt;ref-type name="Journal Article"&gt;17&lt;/ref-type&gt;&lt;contributors&gt;&lt;authors&gt;&lt;author&gt;Turner, E. L.&lt;/author&gt;&lt;author&gt;Metcalfe, C.&lt;/author&gt;&lt;author&gt;Donovan, J. L.&lt;/author&gt;&lt;author&gt;Noble, S.&lt;/author&gt;&lt;author&gt;Sterne, J. A. C.&lt;/author&gt;&lt;author&gt;Lane, J. A.&lt;/author&gt;&lt;author&gt;Avery, K. N.&lt;/author&gt;&lt;author&gt;Down, L.&lt;/author&gt;&lt;author&gt;Walsh, E.&lt;/author&gt;&lt;author&gt;Davis, M.&lt;/author&gt;&lt;author&gt;Ben-Shlomo, Y.&lt;/author&gt;&lt;author&gt;Oliver, S. E.&lt;/author&gt;&lt;author&gt;Evans, S.&lt;/author&gt;&lt;author&gt;Brindle, P.&lt;/author&gt;&lt;author&gt;Williams, N. J.&lt;/author&gt;&lt;author&gt;Hughes, L. J.&lt;/author&gt;&lt;author&gt;Hill, E. M.&lt;/author&gt;&lt;author&gt;Davies, C.&lt;/author&gt;&lt;author&gt;Ng, S. Y.&lt;/author&gt;&lt;author&gt;Neal, D. E.&lt;/author&gt;&lt;author&gt;Hamdy, F. C.&lt;/author&gt;&lt;author&gt;Martin, R. M.&lt;/author&gt;&lt;author&gt;the C A P trial group.,&lt;/author&gt;&lt;/authors&gt;&lt;/contributors&gt;&lt;titles&gt;&lt;title&gt;Design and preliminary recruitment results of the Cluster randomised triAl of PSA testing for Prostate cancer (CAP)&lt;/title&gt;&lt;secondary-title&gt;Br J Cancer&lt;/secondary-title&gt;&lt;/titles&gt;&lt;periodical&gt;&lt;full-title&gt;Br J Cancer&lt;/full-title&gt;&lt;/periodical&gt;&lt;pages&gt;2829-2836&lt;/pages&gt;&lt;volume&gt;110&lt;/volume&gt;&lt;number&gt;12&lt;/number&gt;&lt;keywords&gt;&lt;keyword&gt;cluster randomised controlled trial&lt;/keyword&gt;&lt;keyword&gt;screening&lt;/keyword&gt;&lt;keyword&gt;prostate cancer&lt;/keyword&gt;&lt;keyword&gt;prostate-specific antigen&lt;/keyword&gt;&lt;keyword&gt;prostate cancer mortality&lt;/keyword&gt;&lt;keyword&gt;cost-effectiveness&lt;/keyword&gt;&lt;/keywords&gt;&lt;dates&gt;&lt;year&gt;2014&lt;/year&gt;&lt;/dates&gt;&lt;publisher&gt;Cancer Research UK&lt;/publisher&gt;&lt;isbn&gt;0007-0920&lt;/isbn&gt;&lt;work-type&gt;Clinical Study&lt;/work-type&gt;&lt;urls&gt;&lt;related-urls&gt;&lt;url&gt;http://dx.doi.org/10.1038/bjc.2014.242&lt;/url&gt;&lt;/related-urls&gt;&lt;/urls&gt;&lt;electronic-resource-num&gt;10.1038/bjc.2014.242&lt;/electronic-resource-num&gt;&lt;/record&gt;&lt;/Cite&gt;&lt;/EndNote&gt;</w:instrText>
      </w:r>
      <w:r w:rsidR="004D5501" w:rsidRPr="00451167">
        <w:rPr>
          <w:rFonts w:asciiTheme="minorHAnsi" w:hAnsiTheme="minorHAnsi"/>
        </w:rPr>
        <w:fldChar w:fldCharType="separate"/>
      </w:r>
      <w:r w:rsidR="0061075F" w:rsidRPr="0061075F">
        <w:rPr>
          <w:rFonts w:asciiTheme="minorHAnsi" w:hAnsiTheme="minorHAnsi"/>
          <w:noProof/>
          <w:vertAlign w:val="superscript"/>
        </w:rPr>
        <w:t>14</w:t>
      </w:r>
      <w:r w:rsidR="004D5501" w:rsidRPr="00451167">
        <w:rPr>
          <w:rFonts w:asciiTheme="minorHAnsi" w:hAnsiTheme="minorHAnsi"/>
        </w:rPr>
        <w:fldChar w:fldCharType="end"/>
      </w:r>
      <w:r w:rsidR="004D5501" w:rsidRPr="00451167">
        <w:rPr>
          <w:rFonts w:asciiTheme="minorHAnsi" w:hAnsiTheme="minorHAnsi"/>
        </w:rPr>
        <w:t xml:space="preserve"> </w:t>
      </w:r>
      <w:r w:rsidR="00952AB4" w:rsidRPr="00451167">
        <w:rPr>
          <w:rFonts w:asciiTheme="minorHAnsi" w:hAnsiTheme="minorHAnsi"/>
        </w:rPr>
        <w:t xml:space="preserve">and </w:t>
      </w:r>
      <w:r w:rsidR="004D5501" w:rsidRPr="00451167">
        <w:rPr>
          <w:rFonts w:asciiTheme="minorHAnsi" w:hAnsiTheme="minorHAnsi"/>
        </w:rPr>
        <w:t xml:space="preserve">the published </w:t>
      </w:r>
      <w:proofErr w:type="spellStart"/>
      <w:r w:rsidR="004D5501" w:rsidRPr="00451167">
        <w:rPr>
          <w:rFonts w:asciiTheme="minorHAnsi" w:hAnsiTheme="minorHAnsi"/>
        </w:rPr>
        <w:t>ProtecT</w:t>
      </w:r>
      <w:proofErr w:type="spellEnd"/>
      <w:r w:rsidR="004D5501" w:rsidRPr="00451167">
        <w:rPr>
          <w:rFonts w:asciiTheme="minorHAnsi" w:hAnsiTheme="minorHAnsi"/>
        </w:rPr>
        <w:t xml:space="preserve"> study</w:t>
      </w:r>
      <w:r w:rsidR="00952AB4" w:rsidRPr="00451167">
        <w:rPr>
          <w:rFonts w:asciiTheme="minorHAnsi" w:hAnsiTheme="minorHAnsi"/>
        </w:rPr>
        <w:t xml:space="preserve"> population</w:t>
      </w:r>
      <w:r w:rsidR="004D5501" w:rsidRPr="00451167">
        <w:rPr>
          <w:rFonts w:asciiTheme="minorHAnsi" w:hAnsiTheme="minorHAnsi"/>
        </w:rPr>
        <w:fldChar w:fldCharType="begin"/>
      </w:r>
      <w:r w:rsidR="0012083A">
        <w:rPr>
          <w:rFonts w:asciiTheme="minorHAnsi" w:hAnsiTheme="minorHAnsi"/>
        </w:rPr>
        <w:instrText xml:space="preserve"> ADDIN EN.CITE &lt;EndNote&gt;&lt;Cite&gt;&lt;Author&gt;Hamdy&lt;/Author&gt;&lt;Year&gt;2016&lt;/Year&gt;&lt;RecNum&gt;3829&lt;/RecNum&gt;&lt;DisplayText&gt;&lt;style face="superscript"&gt;5&lt;/style&gt;&lt;/DisplayText&gt;&lt;record&gt;&lt;rec-number&gt;3829&lt;/rec-number&gt;&lt;foreign-keys&gt;&lt;key app="EN" db-id="dzsv5sfzarsex5evdp8x5fwa2vv9rr0vzvav" timestamp="1475315285"&gt;3829&lt;/key&gt;&lt;/foreign-keys&gt;&lt;ref-type name="Journal Article"&gt;17&lt;/ref-type&gt;&lt;contributors&gt;&lt;authors&gt;&lt;author&gt;Hamdy, Freddie C.&lt;/author&gt;&lt;author&gt;Donovan, Jenny L.&lt;/author&gt;&lt;author&gt;Lane, J. Athene&lt;/author&gt;&lt;author&gt;Mason, Malcolm&lt;/author&gt;&lt;author&gt;Metcalfe, Chris&lt;/author&gt;&lt;author&gt;Holding, Peter&lt;/author&gt;&lt;author&gt;Davis, Michael&lt;/author&gt;&lt;author&gt;Peters, Tim J.&lt;/author&gt;&lt;author&gt;Turner, Emma L.&lt;/author&gt;&lt;author&gt;Martin, Richard M.&lt;/author&gt;&lt;author&gt;Oxley, Jon&lt;/author&gt;&lt;author&gt;Robinson, Mary&lt;/author&gt;&lt;author&gt;Staffurth, John&lt;/author&gt;&lt;author&gt;Walsh, Eleanor&lt;/author&gt;&lt;author&gt;Bollina, Prasad&lt;/author&gt;&lt;author&gt;Catto, James&lt;/author&gt;&lt;author&gt;Doble, Andrew&lt;/author&gt;&lt;author&gt;Doherty, Alan&lt;/author&gt;&lt;author&gt;Gillatt, David&lt;/author&gt;&lt;author&gt;Kockelbergh, Roger&lt;/author&gt;&lt;author&gt;Kynaston, Howard&lt;/author&gt;&lt;author&gt;Paul, Alan&lt;/author&gt;&lt;author&gt;Powell, Philip&lt;/author&gt;&lt;author&gt;Prescott, Stephen&lt;/author&gt;&lt;author&gt;Rosario, Derek J.&lt;/author&gt;&lt;author&gt;Rowe, Edward&lt;/author&gt;&lt;author&gt;Neal, David E.&lt;/author&gt;&lt;/authors&gt;&lt;/contributors&gt;&lt;titles&gt;&lt;title&gt;10-Year Outcomes after Monitoring, Surgery, or Radiotherapy for Localized Prostate Cancer&lt;/title&gt;&lt;secondary-title&gt;New England Journal of Medicine&lt;/secondary-title&gt;&lt;/titles&gt;&lt;periodical&gt;&lt;full-title&gt;New England Journal of Medicine&lt;/full-title&gt;&lt;/periodical&gt;&lt;pages&gt;1415-1424&lt;/pages&gt;&lt;volume&gt;&lt;style face="bold" font="default" size="100%"&gt;375&lt;/style&gt;&lt;/volume&gt;&lt;dates&gt;&lt;year&gt;2016&lt;/year&gt;&lt;/dates&gt;&lt;accession-num&gt;27626136&lt;/accession-num&gt;&lt;urls&gt;&lt;related-urls&gt;&lt;url&gt;&lt;style face="underline" font="default" size="100%"&gt;http://www.nejm.org/doi/full/10.1056/NEJMoa1606220&lt;/style&gt;&lt;/url&gt;&lt;/related-urls&gt;&lt;/urls&gt;&lt;electronic-resource-num&gt;doi:10.1056/NEJMoa1606220&lt;/electronic-resource-num&gt;&lt;/record&gt;&lt;/Cite&gt;&lt;/EndNote&gt;</w:instrText>
      </w:r>
      <w:r w:rsidR="004D5501" w:rsidRPr="00451167">
        <w:rPr>
          <w:rFonts w:asciiTheme="minorHAnsi" w:hAnsiTheme="minorHAnsi"/>
        </w:rPr>
        <w:fldChar w:fldCharType="separate"/>
      </w:r>
      <w:r w:rsidR="00162688" w:rsidRPr="00451167">
        <w:rPr>
          <w:rFonts w:asciiTheme="minorHAnsi" w:hAnsiTheme="minorHAnsi"/>
          <w:noProof/>
          <w:vertAlign w:val="superscript"/>
        </w:rPr>
        <w:t>5</w:t>
      </w:r>
      <w:r w:rsidR="004D5501" w:rsidRPr="00451167">
        <w:rPr>
          <w:rFonts w:asciiTheme="minorHAnsi" w:hAnsiTheme="minorHAnsi"/>
        </w:rPr>
        <w:fldChar w:fldCharType="end"/>
      </w:r>
      <w:r w:rsidR="004D5501" w:rsidRPr="00451167">
        <w:rPr>
          <w:rFonts w:asciiTheme="minorHAnsi" w:hAnsiTheme="minorHAnsi"/>
        </w:rPr>
        <w:t xml:space="preserve"> </w:t>
      </w:r>
      <w:r w:rsidR="004B7EC2" w:rsidRPr="00451167">
        <w:rPr>
          <w:rFonts w:asciiTheme="minorHAnsi" w:hAnsiTheme="minorHAnsi"/>
        </w:rPr>
        <w:t>(</w:t>
      </w:r>
      <w:r w:rsidR="004D5501" w:rsidRPr="00451167">
        <w:rPr>
          <w:rFonts w:asciiTheme="minorHAnsi" w:hAnsiTheme="minorHAnsi"/>
          <w:b/>
        </w:rPr>
        <w:t>Supplementary Table S1</w:t>
      </w:r>
      <w:bookmarkStart w:id="24" w:name="_Hlk499032514"/>
      <w:r w:rsidR="004D5501" w:rsidRPr="00451167">
        <w:rPr>
          <w:rFonts w:asciiTheme="minorHAnsi" w:hAnsiTheme="minorHAnsi"/>
        </w:rPr>
        <w:t xml:space="preserve">). </w:t>
      </w:r>
      <w:r w:rsidR="007A01FD">
        <w:rPr>
          <w:rFonts w:asciiTheme="minorHAnsi" w:hAnsiTheme="minorHAnsi"/>
        </w:rPr>
        <w:t>T</w:t>
      </w:r>
      <w:r w:rsidR="00B4502A" w:rsidRPr="006676AA">
        <w:rPr>
          <w:rFonts w:asciiTheme="minorHAnsi" w:hAnsiTheme="minorHAnsi"/>
          <w:lang w:val="en-GB"/>
        </w:rPr>
        <w:t xml:space="preserve">here were no important </w:t>
      </w:r>
      <w:r w:rsidR="00B4502A" w:rsidRPr="006676AA">
        <w:rPr>
          <w:rFonts w:asciiTheme="minorHAnsi" w:hAnsiTheme="minorHAnsi"/>
          <w:lang w:val="en-GB"/>
        </w:rPr>
        <w:lastRenderedPageBreak/>
        <w:t xml:space="preserve">differences comparing </w:t>
      </w:r>
      <w:r w:rsidR="00B4502A">
        <w:rPr>
          <w:rFonts w:asciiTheme="minorHAnsi" w:hAnsiTheme="minorHAnsi"/>
          <w:lang w:val="en-GB"/>
        </w:rPr>
        <w:t>measured</w:t>
      </w:r>
      <w:r w:rsidR="00B4502A" w:rsidRPr="006676AA">
        <w:rPr>
          <w:rFonts w:asciiTheme="minorHAnsi" w:hAnsiTheme="minorHAnsi"/>
          <w:lang w:val="en-GB"/>
        </w:rPr>
        <w:t xml:space="preserve"> characteristics of practices </w:t>
      </w:r>
      <w:r w:rsidR="007A01FD">
        <w:rPr>
          <w:rFonts w:asciiTheme="minorHAnsi" w:hAnsiTheme="minorHAnsi"/>
          <w:lang w:val="en-GB"/>
        </w:rPr>
        <w:t>that</w:t>
      </w:r>
      <w:r w:rsidR="00B4502A" w:rsidRPr="006676AA">
        <w:rPr>
          <w:rFonts w:asciiTheme="minorHAnsi" w:hAnsiTheme="minorHAnsi"/>
          <w:lang w:val="en-GB"/>
        </w:rPr>
        <w:t xml:space="preserve"> did </w:t>
      </w:r>
      <w:r w:rsidR="00715DB6">
        <w:rPr>
          <w:rFonts w:asciiTheme="minorHAnsi" w:hAnsiTheme="minorHAnsi"/>
          <w:lang w:val="en-GB"/>
        </w:rPr>
        <w:t>vs</w:t>
      </w:r>
      <w:r w:rsidR="00061D72">
        <w:rPr>
          <w:rFonts w:asciiTheme="minorHAnsi" w:hAnsiTheme="minorHAnsi"/>
          <w:lang w:val="en-GB"/>
        </w:rPr>
        <w:t xml:space="preserve"> did </w:t>
      </w:r>
      <w:r w:rsidR="00B4502A" w:rsidRPr="006676AA">
        <w:rPr>
          <w:rFonts w:asciiTheme="minorHAnsi" w:hAnsiTheme="minorHAnsi"/>
          <w:lang w:val="en-GB"/>
        </w:rPr>
        <w:t>not agree to participate.</w:t>
      </w:r>
      <w:r w:rsidR="00B4502A" w:rsidRPr="006676AA">
        <w:rPr>
          <w:rFonts w:asciiTheme="minorHAnsi" w:hAnsiTheme="minorHAnsi"/>
          <w:lang w:val="en-GB"/>
        </w:rPr>
        <w:fldChar w:fldCharType="begin"/>
      </w:r>
      <w:r w:rsidR="00B4502A">
        <w:rPr>
          <w:rFonts w:asciiTheme="minorHAnsi" w:hAnsiTheme="minorHAnsi"/>
          <w:lang w:val="en-GB"/>
        </w:rPr>
        <w:instrText xml:space="preserve"> ADDIN EN.CITE &lt;EndNote&gt;&lt;Cite&gt;&lt;Author&gt;Turner&lt;/Author&gt;&lt;Year&gt;2014&lt;/Year&gt;&lt;RecNum&gt;2564&lt;/RecNum&gt;&lt;DisplayText&gt;&lt;style face="superscript"&gt;14&lt;/style&gt;&lt;/DisplayText&gt;&lt;record&gt;&lt;rec-number&gt;2564&lt;/rec-number&gt;&lt;foreign-keys&gt;&lt;key app="EN" db-id="dzsv5sfzarsex5evdp8x5fwa2vv9rr0vzvav" timestamp="1421425177"&gt;2564&lt;/key&gt;&lt;/foreign-keys&gt;&lt;ref-type name="Journal Article"&gt;17&lt;/ref-type&gt;&lt;contributors&gt;&lt;authors&gt;&lt;author&gt;Turner, E. L.&lt;/author&gt;&lt;author&gt;Metcalfe, C.&lt;/author&gt;&lt;author&gt;Donovan, J. L.&lt;/author&gt;&lt;author&gt;Noble, S.&lt;/author&gt;&lt;author&gt;Sterne, J. A. C.&lt;/author&gt;&lt;author&gt;Lane, J. A.&lt;/author&gt;&lt;author&gt;Avery, K. N.&lt;/author&gt;&lt;author&gt;Down, L.&lt;/author&gt;&lt;author&gt;Walsh, E.&lt;/author&gt;&lt;author&gt;Davis, M.&lt;/author&gt;&lt;author&gt;Ben-Shlomo, Y.&lt;/author&gt;&lt;author&gt;Oliver, S. E.&lt;/author&gt;&lt;author&gt;Evans, S.&lt;/author&gt;&lt;author&gt;Brindle, P.&lt;/author&gt;&lt;author&gt;Williams, N. J.&lt;/author&gt;&lt;author&gt;Hughes, L. J.&lt;/author&gt;&lt;author&gt;Hill, E. M.&lt;/author&gt;&lt;author&gt;Davies, C.&lt;/author&gt;&lt;author&gt;Ng, S. Y.&lt;/author&gt;&lt;author&gt;Neal, D. E.&lt;/author&gt;&lt;author&gt;Hamdy, F. C.&lt;/author&gt;&lt;author&gt;Martin, R. M.&lt;/author&gt;&lt;author&gt;the C A P trial group.,&lt;/author&gt;&lt;/authors&gt;&lt;/contributors&gt;&lt;titles&gt;&lt;title&gt;Design and preliminary recruitment results of the Cluster randomised triAl of PSA testing for Prostate cancer (CAP)&lt;/title&gt;&lt;secondary-title&gt;Br J Cancer&lt;/secondary-title&gt;&lt;/titles&gt;&lt;periodical&gt;&lt;full-title&gt;Br J Cancer&lt;/full-title&gt;&lt;/periodical&gt;&lt;pages&gt;2829-2836&lt;/pages&gt;&lt;volume&gt;110&lt;/volume&gt;&lt;number&gt;12&lt;/number&gt;&lt;keywords&gt;&lt;keyword&gt;cluster randomised controlled trial&lt;/keyword&gt;&lt;keyword&gt;screening&lt;/keyword&gt;&lt;keyword&gt;prostate cancer&lt;/keyword&gt;&lt;keyword&gt;prostate-specific antigen&lt;/keyword&gt;&lt;keyword&gt;prostate cancer mortality&lt;/keyword&gt;&lt;keyword&gt;cost-effectiveness&lt;/keyword&gt;&lt;/keywords&gt;&lt;dates&gt;&lt;year&gt;2014&lt;/year&gt;&lt;/dates&gt;&lt;publisher&gt;Cancer Research UK&lt;/publisher&gt;&lt;isbn&gt;0007-0920&lt;/isbn&gt;&lt;work-type&gt;Clinical Study&lt;/work-type&gt;&lt;urls&gt;&lt;related-urls&gt;&lt;url&gt;http://dx.doi.org/10.1038/bjc.2014.242&lt;/url&gt;&lt;/related-urls&gt;&lt;/urls&gt;&lt;electronic-resource-num&gt;10.1038/bjc.2014.242&lt;/electronic-resource-num&gt;&lt;/record&gt;&lt;/Cite&gt;&lt;/EndNote&gt;</w:instrText>
      </w:r>
      <w:r w:rsidR="00B4502A" w:rsidRPr="006676AA">
        <w:rPr>
          <w:rFonts w:asciiTheme="minorHAnsi" w:hAnsiTheme="minorHAnsi"/>
          <w:lang w:val="en-GB"/>
        </w:rPr>
        <w:fldChar w:fldCharType="separate"/>
      </w:r>
      <w:r w:rsidR="00B4502A" w:rsidRPr="0061075F">
        <w:rPr>
          <w:rFonts w:asciiTheme="minorHAnsi" w:hAnsiTheme="minorHAnsi"/>
          <w:noProof/>
          <w:vertAlign w:val="superscript"/>
          <w:lang w:val="en-GB"/>
        </w:rPr>
        <w:t>14</w:t>
      </w:r>
      <w:r w:rsidR="00B4502A" w:rsidRPr="006676AA">
        <w:rPr>
          <w:rFonts w:asciiTheme="minorHAnsi" w:hAnsiTheme="minorHAnsi"/>
        </w:rPr>
        <w:fldChar w:fldCharType="end"/>
      </w:r>
      <w:r w:rsidR="00B4502A" w:rsidRPr="006676AA">
        <w:rPr>
          <w:rFonts w:asciiTheme="minorHAnsi" w:hAnsiTheme="minorHAnsi"/>
          <w:lang w:val="en-GB"/>
        </w:rPr>
        <w:t xml:space="preserve"> </w:t>
      </w:r>
      <w:r w:rsidR="00C96E23" w:rsidRPr="00451167">
        <w:rPr>
          <w:rFonts w:asciiTheme="minorHAnsi" w:hAnsiTheme="minorHAnsi"/>
        </w:rPr>
        <w:t>T</w:t>
      </w:r>
      <w:r w:rsidR="00A2612C" w:rsidRPr="00451167">
        <w:rPr>
          <w:rFonts w:asciiTheme="minorHAnsi" w:hAnsiTheme="minorHAnsi"/>
        </w:rPr>
        <w:t xml:space="preserve">here were </w:t>
      </w:r>
      <w:r w:rsidR="007B4E5F">
        <w:rPr>
          <w:rFonts w:asciiTheme="minorHAnsi" w:hAnsiTheme="minorHAnsi"/>
        </w:rPr>
        <w:t xml:space="preserve">also </w:t>
      </w:r>
      <w:r w:rsidR="00A2612C" w:rsidRPr="00451167">
        <w:rPr>
          <w:rFonts w:asciiTheme="minorHAnsi" w:hAnsiTheme="minorHAnsi"/>
        </w:rPr>
        <w:t xml:space="preserve">no important differences in measured </w:t>
      </w:r>
      <w:r w:rsidR="007B45B9" w:rsidRPr="00451167">
        <w:rPr>
          <w:rFonts w:asciiTheme="minorHAnsi" w:hAnsiTheme="minorHAnsi"/>
        </w:rPr>
        <w:t xml:space="preserve">baseline </w:t>
      </w:r>
      <w:r w:rsidR="00A2612C" w:rsidRPr="00451167">
        <w:rPr>
          <w:rFonts w:asciiTheme="minorHAnsi" w:hAnsiTheme="minorHAnsi"/>
        </w:rPr>
        <w:t xml:space="preserve">characteristics </w:t>
      </w:r>
      <w:r w:rsidR="00244439">
        <w:rPr>
          <w:rFonts w:asciiTheme="minorHAnsi" w:hAnsiTheme="minorHAnsi"/>
        </w:rPr>
        <w:t xml:space="preserve">between </w:t>
      </w:r>
      <w:r w:rsidR="00D21A1F">
        <w:rPr>
          <w:rFonts w:asciiTheme="minorHAnsi" w:hAnsiTheme="minorHAnsi"/>
        </w:rPr>
        <w:t xml:space="preserve">intervention-group </w:t>
      </w:r>
      <w:r w:rsidR="00715DB6">
        <w:rPr>
          <w:rFonts w:asciiTheme="minorHAnsi" w:hAnsiTheme="minorHAnsi"/>
        </w:rPr>
        <w:t>v</w:t>
      </w:r>
      <w:r w:rsidR="0094644C">
        <w:rPr>
          <w:rFonts w:asciiTheme="minorHAnsi" w:hAnsiTheme="minorHAnsi"/>
        </w:rPr>
        <w:t>s</w:t>
      </w:r>
      <w:r w:rsidR="00715DB6">
        <w:rPr>
          <w:rFonts w:asciiTheme="minorHAnsi" w:hAnsiTheme="minorHAnsi"/>
        </w:rPr>
        <w:t xml:space="preserve"> </w:t>
      </w:r>
      <w:r w:rsidR="00D21A1F">
        <w:rPr>
          <w:rFonts w:asciiTheme="minorHAnsi" w:hAnsiTheme="minorHAnsi"/>
        </w:rPr>
        <w:t xml:space="preserve">control-group </w:t>
      </w:r>
      <w:r w:rsidR="007B45B9" w:rsidRPr="00451167">
        <w:rPr>
          <w:rFonts w:asciiTheme="minorHAnsi" w:hAnsiTheme="minorHAnsi"/>
        </w:rPr>
        <w:t>practice</w:t>
      </w:r>
      <w:r w:rsidR="00244439">
        <w:rPr>
          <w:rFonts w:asciiTheme="minorHAnsi" w:hAnsiTheme="minorHAnsi"/>
        </w:rPr>
        <w:t>s</w:t>
      </w:r>
      <w:r w:rsidR="007B45B9" w:rsidRPr="00451167">
        <w:rPr>
          <w:rFonts w:asciiTheme="minorHAnsi" w:hAnsiTheme="minorHAnsi"/>
        </w:rPr>
        <w:t xml:space="preserve"> or </w:t>
      </w:r>
      <w:r w:rsidR="00244439">
        <w:rPr>
          <w:rFonts w:asciiTheme="minorHAnsi" w:hAnsiTheme="minorHAnsi"/>
        </w:rPr>
        <w:t xml:space="preserve">men </w:t>
      </w:r>
      <w:r w:rsidR="00A2612C" w:rsidRPr="00451167">
        <w:rPr>
          <w:rFonts w:asciiTheme="minorHAnsi" w:hAnsiTheme="minorHAnsi"/>
        </w:rPr>
        <w:t>(</w:t>
      </w:r>
      <w:r w:rsidR="00A2612C" w:rsidRPr="00451167">
        <w:rPr>
          <w:rFonts w:asciiTheme="minorHAnsi" w:hAnsiTheme="minorHAnsi"/>
          <w:b/>
        </w:rPr>
        <w:t xml:space="preserve">Table </w:t>
      </w:r>
      <w:r w:rsidR="001115D3">
        <w:rPr>
          <w:rFonts w:asciiTheme="minorHAnsi" w:hAnsiTheme="minorHAnsi"/>
          <w:b/>
        </w:rPr>
        <w:t>1</w:t>
      </w:r>
      <w:r w:rsidR="00A2612C" w:rsidRPr="00451167">
        <w:rPr>
          <w:rFonts w:asciiTheme="minorHAnsi" w:hAnsiTheme="minorHAnsi"/>
        </w:rPr>
        <w:t xml:space="preserve">), </w:t>
      </w:r>
      <w:bookmarkEnd w:id="24"/>
      <w:r w:rsidR="00A2612C" w:rsidRPr="00451167">
        <w:rPr>
          <w:rFonts w:asciiTheme="minorHAnsi" w:hAnsiTheme="minorHAnsi"/>
        </w:rPr>
        <w:t xml:space="preserve">indicating that post-randomization exclusions </w:t>
      </w:r>
      <w:r w:rsidR="00301B80" w:rsidRPr="00451167">
        <w:rPr>
          <w:rFonts w:asciiTheme="minorHAnsi" w:hAnsiTheme="minorHAnsi"/>
        </w:rPr>
        <w:t>d</w:t>
      </w:r>
      <w:r w:rsidR="00952AB4" w:rsidRPr="00451167">
        <w:rPr>
          <w:rFonts w:asciiTheme="minorHAnsi" w:hAnsiTheme="minorHAnsi"/>
        </w:rPr>
        <w:t>id</w:t>
      </w:r>
      <w:r w:rsidR="00301B80" w:rsidRPr="00451167">
        <w:rPr>
          <w:rFonts w:asciiTheme="minorHAnsi" w:hAnsiTheme="minorHAnsi"/>
        </w:rPr>
        <w:t xml:space="preserve"> </w:t>
      </w:r>
      <w:r w:rsidR="00A2612C" w:rsidRPr="00451167">
        <w:rPr>
          <w:rFonts w:asciiTheme="minorHAnsi" w:hAnsiTheme="minorHAnsi"/>
        </w:rPr>
        <w:t xml:space="preserve">not introduce </w:t>
      </w:r>
      <w:r w:rsidR="00301B80" w:rsidRPr="00451167">
        <w:rPr>
          <w:rFonts w:asciiTheme="minorHAnsi" w:hAnsiTheme="minorHAnsi"/>
        </w:rPr>
        <w:t xml:space="preserve">detectable </w:t>
      </w:r>
      <w:r w:rsidR="00A2612C" w:rsidRPr="00451167">
        <w:rPr>
          <w:rFonts w:asciiTheme="minorHAnsi" w:hAnsiTheme="minorHAnsi"/>
        </w:rPr>
        <w:t>selection bias</w:t>
      </w:r>
      <w:r w:rsidR="00301B80" w:rsidRPr="00451167">
        <w:rPr>
          <w:rFonts w:asciiTheme="minorHAnsi" w:hAnsiTheme="minorHAnsi"/>
        </w:rPr>
        <w:t>es</w:t>
      </w:r>
      <w:r w:rsidR="00A2612C" w:rsidRPr="00451167">
        <w:rPr>
          <w:rFonts w:asciiTheme="minorHAnsi" w:hAnsiTheme="minorHAnsi"/>
        </w:rPr>
        <w:t>.</w:t>
      </w:r>
      <w:r w:rsidR="00040DF3" w:rsidRPr="00451167">
        <w:rPr>
          <w:rFonts w:asciiTheme="minorHAnsi" w:hAnsiTheme="minorHAnsi"/>
        </w:rPr>
        <w:t xml:space="preserve"> </w:t>
      </w:r>
    </w:p>
    <w:p w14:paraId="77BBA060" w14:textId="77777777" w:rsidR="00BE5E94" w:rsidRPr="00451167" w:rsidRDefault="00BE5E94" w:rsidP="00BE5E94">
      <w:pPr>
        <w:pStyle w:val="Body"/>
        <w:spacing w:line="480" w:lineRule="auto"/>
        <w:rPr>
          <w:rFonts w:asciiTheme="minorHAnsi" w:hAnsiTheme="minorHAnsi"/>
        </w:rPr>
      </w:pPr>
    </w:p>
    <w:p w14:paraId="74046E05" w14:textId="72959A25" w:rsidR="00BE5E94" w:rsidRPr="00451167" w:rsidRDefault="00F819D4" w:rsidP="00BE5E94">
      <w:pPr>
        <w:pStyle w:val="Body"/>
        <w:spacing w:line="480" w:lineRule="auto"/>
        <w:rPr>
          <w:rFonts w:asciiTheme="minorHAnsi" w:hAnsiTheme="minorHAnsi"/>
          <w:b/>
          <w:bCs/>
          <w:i/>
          <w:iCs/>
        </w:rPr>
      </w:pPr>
      <w:proofErr w:type="spellStart"/>
      <w:r>
        <w:rPr>
          <w:rFonts w:asciiTheme="minorHAnsi" w:hAnsiTheme="minorHAnsi"/>
          <w:b/>
          <w:bCs/>
          <w:i/>
          <w:iCs/>
          <w:lang w:val="fr-FR"/>
        </w:rPr>
        <w:t>Adherence</w:t>
      </w:r>
      <w:proofErr w:type="spellEnd"/>
    </w:p>
    <w:p w14:paraId="68FDAC6D" w14:textId="49CB77A4" w:rsidR="00BE5E94" w:rsidRPr="00451167" w:rsidRDefault="00240999" w:rsidP="00BE5E94">
      <w:pPr>
        <w:pStyle w:val="Body"/>
        <w:spacing w:line="480" w:lineRule="auto"/>
        <w:rPr>
          <w:rFonts w:asciiTheme="minorHAnsi" w:hAnsiTheme="minorHAnsi"/>
          <w:bCs/>
          <w:iCs/>
        </w:rPr>
      </w:pPr>
      <w:r w:rsidRPr="00451167">
        <w:rPr>
          <w:rFonts w:asciiTheme="minorHAnsi" w:hAnsiTheme="minorHAnsi"/>
        </w:rPr>
        <w:t xml:space="preserve">Among 189,386 intervention-group men, </w:t>
      </w:r>
      <w:r w:rsidRPr="00451167">
        <w:rPr>
          <w:rFonts w:asciiTheme="minorHAnsi" w:eastAsia="Times New Roman" w:hAnsiTheme="minorHAnsi" w:cs="Arial"/>
          <w:color w:val="222222"/>
          <w:bdr w:val="none" w:sz="0" w:space="0" w:color="auto"/>
          <w:lang w:val="en-GB"/>
        </w:rPr>
        <w:t xml:space="preserve">75,707 (40%) </w:t>
      </w:r>
      <w:r w:rsidRPr="00451167">
        <w:rPr>
          <w:rFonts w:asciiTheme="minorHAnsi" w:hAnsiTheme="minorHAnsi"/>
          <w:color w:val="231F20"/>
          <w:u w:color="231F20"/>
        </w:rPr>
        <w:t xml:space="preserve">attended the PSA-testing clinic, </w:t>
      </w:r>
      <w:r w:rsidRPr="00451167">
        <w:rPr>
          <w:rFonts w:asciiTheme="minorHAnsi" w:eastAsia="Times New Roman" w:hAnsiTheme="minorHAnsi" w:cs="Arial"/>
          <w:color w:val="222222"/>
          <w:bdr w:val="none" w:sz="0" w:space="0" w:color="auto"/>
          <w:lang w:val="en-GB"/>
        </w:rPr>
        <w:t>67,31</w:t>
      </w:r>
      <w:r w:rsidR="007D0E2D">
        <w:rPr>
          <w:rFonts w:asciiTheme="minorHAnsi" w:eastAsia="Times New Roman" w:hAnsiTheme="minorHAnsi" w:cs="Arial"/>
          <w:color w:val="222222"/>
          <w:bdr w:val="none" w:sz="0" w:space="0" w:color="auto"/>
          <w:lang w:val="en-GB"/>
        </w:rPr>
        <w:t>3</w:t>
      </w:r>
      <w:r w:rsidRPr="00451167">
        <w:rPr>
          <w:rFonts w:asciiTheme="minorHAnsi" w:eastAsia="Times New Roman" w:hAnsiTheme="minorHAnsi" w:cs="Arial"/>
          <w:color w:val="222222"/>
          <w:bdr w:val="none" w:sz="0" w:space="0" w:color="auto"/>
          <w:lang w:val="en-GB"/>
        </w:rPr>
        <w:t xml:space="preserve"> (36%) </w:t>
      </w:r>
      <w:r w:rsidRPr="00451167">
        <w:rPr>
          <w:rFonts w:asciiTheme="minorHAnsi" w:hAnsiTheme="minorHAnsi"/>
          <w:color w:val="231F20"/>
          <w:u w:color="231F20"/>
        </w:rPr>
        <w:t>had a blood sample taken and 64,43</w:t>
      </w:r>
      <w:r w:rsidR="007D0E2D">
        <w:rPr>
          <w:rFonts w:asciiTheme="minorHAnsi" w:hAnsiTheme="minorHAnsi"/>
          <w:color w:val="231F20"/>
          <w:u w:color="231F20"/>
        </w:rPr>
        <w:t>6</w:t>
      </w:r>
      <w:r w:rsidRPr="00451167">
        <w:rPr>
          <w:rFonts w:asciiTheme="minorHAnsi" w:hAnsiTheme="minorHAnsi"/>
          <w:color w:val="231F20"/>
          <w:u w:color="231F20"/>
        </w:rPr>
        <w:t xml:space="preserve"> had a</w:t>
      </w:r>
      <w:r w:rsidR="00DB3D3B">
        <w:rPr>
          <w:rFonts w:asciiTheme="minorHAnsi" w:hAnsiTheme="minorHAnsi"/>
          <w:color w:val="231F20"/>
          <w:u w:color="231F20"/>
        </w:rPr>
        <w:t xml:space="preserve"> valid </w:t>
      </w:r>
      <w:r w:rsidRPr="00451167">
        <w:rPr>
          <w:rFonts w:asciiTheme="minorHAnsi" w:hAnsiTheme="minorHAnsi"/>
          <w:color w:val="231F20"/>
          <w:u w:color="231F20"/>
        </w:rPr>
        <w:t>test result. Of these 64,43</w:t>
      </w:r>
      <w:r w:rsidR="007D0E2D">
        <w:rPr>
          <w:rFonts w:asciiTheme="minorHAnsi" w:hAnsiTheme="minorHAnsi"/>
          <w:color w:val="231F20"/>
          <w:u w:color="231F20"/>
        </w:rPr>
        <w:t xml:space="preserve">6 </w:t>
      </w:r>
      <w:r w:rsidRPr="00451167">
        <w:rPr>
          <w:rFonts w:asciiTheme="minorHAnsi" w:hAnsiTheme="minorHAnsi"/>
          <w:color w:val="231F20"/>
          <w:u w:color="231F20"/>
        </w:rPr>
        <w:t xml:space="preserve">men, </w:t>
      </w:r>
      <w:r w:rsidRPr="00451167">
        <w:rPr>
          <w:rFonts w:asciiTheme="minorHAnsi" w:eastAsia="Times New Roman" w:hAnsiTheme="minorHAnsi" w:cs="Arial"/>
          <w:color w:val="222222"/>
          <w:bdr w:val="none" w:sz="0" w:space="0" w:color="auto"/>
          <w:lang w:val="en-GB"/>
        </w:rPr>
        <w:t>6,857 (11%)</w:t>
      </w:r>
      <w:r w:rsidRPr="00451167">
        <w:rPr>
          <w:rFonts w:asciiTheme="minorHAnsi" w:hAnsiTheme="minorHAnsi"/>
        </w:rPr>
        <w:t xml:space="preserve"> had a PSA between 3 and 20ng/ml (eligible for </w:t>
      </w:r>
      <w:proofErr w:type="spellStart"/>
      <w:r w:rsidRPr="002E6449">
        <w:rPr>
          <w:rFonts w:asciiTheme="minorHAnsi" w:hAnsiTheme="minorHAnsi"/>
        </w:rPr>
        <w:t>ProtecT</w:t>
      </w:r>
      <w:proofErr w:type="spellEnd"/>
      <w:r w:rsidRPr="00451167">
        <w:rPr>
          <w:rFonts w:asciiTheme="minorHAnsi" w:hAnsiTheme="minorHAnsi"/>
        </w:rPr>
        <w:t xml:space="preserve">) of whom </w:t>
      </w:r>
      <w:r w:rsidRPr="00451167">
        <w:rPr>
          <w:rFonts w:asciiTheme="minorHAnsi" w:eastAsia="Times New Roman" w:hAnsiTheme="minorHAnsi" w:cs="Arial"/>
          <w:color w:val="222222"/>
          <w:bdr w:val="none" w:sz="0" w:space="0" w:color="auto"/>
          <w:lang w:val="en-GB"/>
        </w:rPr>
        <w:t>5,850 (85%) had</w:t>
      </w:r>
      <w:r w:rsidRPr="00451167">
        <w:rPr>
          <w:rFonts w:asciiTheme="minorHAnsi" w:hAnsiTheme="minorHAnsi"/>
        </w:rPr>
        <w:t xml:space="preserve"> a prostate biopsy.</w:t>
      </w:r>
      <w:r w:rsidR="00BE5E94" w:rsidRPr="00451167">
        <w:rPr>
          <w:rFonts w:asciiTheme="minorHAnsi" w:hAnsiTheme="minorHAnsi"/>
        </w:rPr>
        <w:t xml:space="preserve"> </w:t>
      </w:r>
      <w:r w:rsidR="000325FC" w:rsidRPr="0048790F">
        <w:rPr>
          <w:rFonts w:asciiTheme="minorHAnsi" w:hAnsiTheme="minorHAnsi"/>
        </w:rPr>
        <w:t>Intervention</w:t>
      </w:r>
      <w:r w:rsidR="001763E4" w:rsidRPr="0048790F">
        <w:rPr>
          <w:rFonts w:asciiTheme="minorHAnsi" w:hAnsiTheme="minorHAnsi"/>
        </w:rPr>
        <w:t>-</w:t>
      </w:r>
      <w:r w:rsidR="00E012DC" w:rsidRPr="0048790F">
        <w:rPr>
          <w:rFonts w:asciiTheme="minorHAnsi" w:hAnsiTheme="minorHAnsi"/>
        </w:rPr>
        <w:t>group</w:t>
      </w:r>
      <w:r w:rsidR="000325FC" w:rsidRPr="0048790F">
        <w:rPr>
          <w:rFonts w:asciiTheme="minorHAnsi" w:hAnsiTheme="minorHAnsi"/>
        </w:rPr>
        <w:t xml:space="preserve"> m</w:t>
      </w:r>
      <w:r w:rsidR="00BE5E94" w:rsidRPr="0048790F">
        <w:rPr>
          <w:rFonts w:asciiTheme="minorHAnsi" w:hAnsiTheme="minorHAnsi"/>
          <w:color w:val="231F20"/>
          <w:u w:color="231F20"/>
        </w:rPr>
        <w:t xml:space="preserve">en who attended </w:t>
      </w:r>
      <w:r w:rsidR="000325FC" w:rsidRPr="0048790F">
        <w:rPr>
          <w:rFonts w:asciiTheme="minorHAnsi" w:hAnsiTheme="minorHAnsi"/>
          <w:color w:val="231F20"/>
          <w:u w:color="231F20"/>
        </w:rPr>
        <w:t>PSA</w:t>
      </w:r>
      <w:r w:rsidR="001763E4" w:rsidRPr="0048790F">
        <w:rPr>
          <w:rFonts w:asciiTheme="minorHAnsi" w:hAnsiTheme="minorHAnsi"/>
          <w:color w:val="231F20"/>
          <w:u w:color="231F20"/>
        </w:rPr>
        <w:t>-</w:t>
      </w:r>
      <w:r w:rsidR="000325FC" w:rsidRPr="0048790F">
        <w:rPr>
          <w:rFonts w:asciiTheme="minorHAnsi" w:hAnsiTheme="minorHAnsi"/>
          <w:color w:val="231F20"/>
          <w:u w:color="231F20"/>
        </w:rPr>
        <w:t>testing</w:t>
      </w:r>
      <w:r w:rsidR="00BE5E94" w:rsidRPr="0048790F">
        <w:rPr>
          <w:rFonts w:asciiTheme="minorHAnsi" w:hAnsiTheme="minorHAnsi"/>
          <w:color w:val="231F20"/>
          <w:u w:color="231F20"/>
        </w:rPr>
        <w:t xml:space="preserve"> clinic</w:t>
      </w:r>
      <w:r w:rsidR="000325FC" w:rsidRPr="0048790F">
        <w:rPr>
          <w:rFonts w:asciiTheme="minorHAnsi" w:hAnsiTheme="minorHAnsi"/>
          <w:color w:val="231F20"/>
          <w:u w:color="231F20"/>
        </w:rPr>
        <w:t>s</w:t>
      </w:r>
      <w:r w:rsidR="00BE5E94" w:rsidRPr="0048790F">
        <w:rPr>
          <w:rFonts w:asciiTheme="minorHAnsi" w:hAnsiTheme="minorHAnsi"/>
          <w:color w:val="231F20"/>
          <w:u w:color="231F20"/>
        </w:rPr>
        <w:t xml:space="preserve"> were s</w:t>
      </w:r>
      <w:r w:rsidR="00BE5E94" w:rsidRPr="0048790F">
        <w:rPr>
          <w:rFonts w:asciiTheme="minorHAnsi" w:hAnsiTheme="minorHAnsi"/>
        </w:rPr>
        <w:t>ocio-demographically similar to non-attenders.</w:t>
      </w:r>
      <w:r w:rsidR="003B0BBB" w:rsidRPr="0048790F">
        <w:rPr>
          <w:rFonts w:asciiTheme="minorHAnsi" w:hAnsiTheme="minorHAnsi"/>
        </w:rPr>
        <w:fldChar w:fldCharType="begin"/>
      </w:r>
      <w:r w:rsidR="0089165C">
        <w:rPr>
          <w:rFonts w:asciiTheme="minorHAnsi" w:hAnsiTheme="minorHAnsi"/>
        </w:rPr>
        <w:instrText xml:space="preserve"> ADDIN EN.CITE &lt;EndNote&gt;&lt;Cite&gt;&lt;Author&gt;Walsh&lt;/Author&gt;&lt;Year&gt;2016&lt;/Year&gt;&lt;RecNum&gt;3841&lt;/RecNum&gt;&lt;DisplayText&gt;&lt;style face="superscript"&gt;24&lt;/style&gt;&lt;/DisplayText&gt;&lt;record&gt;&lt;rec-number&gt;3841&lt;/rec-number&gt;&lt;foreign-keys&gt;&lt;key app="EN" db-id="dzsv5sfzarsex5evdp8x5fwa2vv9rr0vzvav" timestamp="1476372137"&gt;3841&lt;/key&gt;&lt;/foreign-keys&gt;&lt;ref-type name="Journal Article"&gt;17&lt;/ref-type&gt;&lt;contributors&gt;&lt;authors&gt;&lt;author&gt;Walsh, Eleanor&lt;/author&gt;&lt;author&gt;Turner, Emma&lt;/author&gt;&lt;author&gt;Lane, J.&lt;/author&gt;&lt;author&gt;Donovan, Jenny&lt;/author&gt;&lt;author&gt;Neal, David&lt;/author&gt;&lt;author&gt;Hamdy, Freddie&lt;/author&gt;&lt;author&gt;Martin, Richard.&lt;/author&gt;&lt;/authors&gt;&lt;/contributors&gt;&lt;titles&gt;&lt;title&gt;Characteristics of men responding to an invitation to undergo testing for prostate cancer as part of a randomised trial&lt;/title&gt;&lt;secondary-title&gt;Trials&lt;/secondary-title&gt;&lt;/titles&gt;&lt;periodical&gt;&lt;full-title&gt;Trials&lt;/full-title&gt;&lt;/periodical&gt;&lt;pages&gt;497&lt;/pages&gt;&lt;volume&gt;17&lt;/volume&gt;&lt;number&gt;1&lt;/number&gt;&lt;dates&gt;&lt;year&gt;2016&lt;/year&gt;&lt;/dates&gt;&lt;isbn&gt;1745-6215&lt;/isbn&gt;&lt;accession-num&gt;doi:10.1186/s13063-016-1624-6&lt;/accession-num&gt;&lt;urls&gt;&lt;related-urls&gt;&lt;url&gt;http://www.trialsjournal.com/content/17/1/497&lt;/url&gt;&lt;/related-urls&gt;&lt;/urls&gt;&lt;/record&gt;&lt;/Cite&gt;&lt;/EndNote&gt;</w:instrText>
      </w:r>
      <w:r w:rsidR="003B0BBB" w:rsidRPr="0048790F">
        <w:rPr>
          <w:rFonts w:asciiTheme="minorHAnsi" w:hAnsiTheme="minorHAnsi"/>
        </w:rPr>
        <w:fldChar w:fldCharType="separate"/>
      </w:r>
      <w:r w:rsidR="0089165C" w:rsidRPr="0089165C">
        <w:rPr>
          <w:rFonts w:asciiTheme="minorHAnsi" w:hAnsiTheme="minorHAnsi"/>
          <w:noProof/>
          <w:vertAlign w:val="superscript"/>
        </w:rPr>
        <w:t>24</w:t>
      </w:r>
      <w:r w:rsidR="003B0BBB" w:rsidRPr="0048790F">
        <w:rPr>
          <w:rFonts w:asciiTheme="minorHAnsi" w:hAnsiTheme="minorHAnsi"/>
        </w:rPr>
        <w:fldChar w:fldCharType="end"/>
      </w:r>
      <w:r w:rsidR="00BE5E94" w:rsidRPr="0048790F">
        <w:rPr>
          <w:rFonts w:asciiTheme="minorHAnsi" w:hAnsiTheme="minorHAnsi"/>
        </w:rPr>
        <w:t xml:space="preserve"> </w:t>
      </w:r>
      <w:r w:rsidR="00CB2471" w:rsidRPr="0048790F">
        <w:rPr>
          <w:rFonts w:asciiTheme="minorHAnsi" w:hAnsiTheme="minorHAnsi"/>
        </w:rPr>
        <w:t xml:space="preserve">Cumulative contamination </w:t>
      </w:r>
      <w:r w:rsidR="0048790F">
        <w:rPr>
          <w:rFonts w:asciiTheme="minorHAnsi" w:hAnsiTheme="minorHAnsi"/>
        </w:rPr>
        <w:t xml:space="preserve">(PSA testing </w:t>
      </w:r>
      <w:r w:rsidR="00CB2471" w:rsidRPr="0048790F">
        <w:rPr>
          <w:rFonts w:asciiTheme="minorHAnsi" w:hAnsiTheme="minorHAnsi"/>
        </w:rPr>
        <w:t>in the control group</w:t>
      </w:r>
      <w:r w:rsidR="0048790F">
        <w:rPr>
          <w:rFonts w:asciiTheme="minorHAnsi" w:hAnsiTheme="minorHAnsi"/>
        </w:rPr>
        <w:t>)</w:t>
      </w:r>
      <w:r w:rsidR="00CB2471" w:rsidRPr="0048790F">
        <w:rPr>
          <w:rFonts w:asciiTheme="minorHAnsi" w:hAnsiTheme="minorHAnsi"/>
        </w:rPr>
        <w:t xml:space="preserve"> was </w:t>
      </w:r>
      <w:r w:rsidR="00B64B2D" w:rsidRPr="0048790F">
        <w:rPr>
          <w:rFonts w:asciiTheme="minorHAnsi" w:hAnsiTheme="minorHAnsi"/>
        </w:rPr>
        <w:t>indirectly</w:t>
      </w:r>
      <w:r w:rsidR="00B64B2D">
        <w:rPr>
          <w:rFonts w:asciiTheme="minorHAnsi" w:hAnsiTheme="minorHAnsi"/>
        </w:rPr>
        <w:t xml:space="preserve"> </w:t>
      </w:r>
      <w:r w:rsidR="00CB2471" w:rsidRPr="00451167">
        <w:rPr>
          <w:rFonts w:asciiTheme="minorHAnsi" w:hAnsiTheme="minorHAnsi"/>
        </w:rPr>
        <w:t>estimated at ≈10</w:t>
      </w:r>
      <w:r w:rsidR="00A61E1A" w:rsidRPr="00451167">
        <w:rPr>
          <w:rFonts w:asciiTheme="minorHAnsi" w:hAnsiTheme="minorHAnsi"/>
        </w:rPr>
        <w:t>-15</w:t>
      </w:r>
      <w:r w:rsidR="00CB2471" w:rsidRPr="00451167">
        <w:rPr>
          <w:rFonts w:asciiTheme="minorHAnsi" w:hAnsiTheme="minorHAnsi"/>
        </w:rPr>
        <w:t>% over 10-years</w:t>
      </w:r>
      <w:r w:rsidR="00FF55D3" w:rsidRPr="00451167">
        <w:rPr>
          <w:rFonts w:asciiTheme="minorHAnsi" w:hAnsiTheme="minorHAnsi"/>
        </w:rPr>
        <w:t>,</w:t>
      </w:r>
      <w:r w:rsidR="00B072B4" w:rsidRPr="00B072B4">
        <w:rPr>
          <w:rFonts w:asciiTheme="minorHAnsi" w:hAnsiTheme="minorHAnsi"/>
          <w:bdr w:val="none" w:sz="0" w:space="0" w:color="auto" w:frame="1"/>
        </w:rPr>
        <w:t xml:space="preserve"> </w:t>
      </w:r>
      <w:r w:rsidR="00920BA5" w:rsidRPr="00500013">
        <w:rPr>
          <w:rFonts w:asciiTheme="minorHAnsi" w:hAnsiTheme="minorHAnsi"/>
          <w:bdr w:val="none" w:sz="0" w:space="0" w:color="auto" w:frame="1"/>
        </w:rPr>
        <w:t xml:space="preserve">based on previously reported diagnostic referral rates </w:t>
      </w:r>
      <w:r w:rsidR="001D21C4" w:rsidRPr="00500013">
        <w:rPr>
          <w:rFonts w:asciiTheme="minorHAnsi" w:hAnsiTheme="minorHAnsi"/>
          <w:bdr w:val="none" w:sz="0" w:space="0" w:color="auto" w:frame="1"/>
        </w:rPr>
        <w:t xml:space="preserve">and </w:t>
      </w:r>
      <w:r w:rsidR="001D21C4" w:rsidRPr="00500013">
        <w:rPr>
          <w:rFonts w:asciiTheme="minorHAnsi" w:hAnsiTheme="minorHAnsi"/>
        </w:rPr>
        <w:t>≈20% of follow up being subsequent to a PSA test undertaken for screening</w:t>
      </w:r>
      <w:r w:rsidR="00D07CA5">
        <w:rPr>
          <w:rFonts w:asciiTheme="minorHAnsi" w:hAnsiTheme="minorHAnsi"/>
        </w:rPr>
        <w:t>.</w:t>
      </w:r>
      <w:r w:rsidR="00B072B4">
        <w:rPr>
          <w:rFonts w:asciiTheme="minorHAnsi" w:hAnsiTheme="minorHAnsi"/>
        </w:rPr>
        <w:fldChar w:fldCharType="begin">
          <w:fldData xml:space="preserve">PEVuZE5vdGU+PENpdGU+PEF1dGhvcj5XaWxsaWFtczwvQXV0aG9yPjxZZWFyPjIwMTE8L1llYXI+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</w:fldData>
        </w:fldChar>
      </w:r>
      <w:r w:rsidR="0089165C">
        <w:rPr>
          <w:rFonts w:asciiTheme="minorHAnsi" w:hAnsiTheme="minorHAnsi"/>
        </w:rPr>
        <w:instrText xml:space="preserve"> ADDIN EN.CITE </w:instrText>
      </w:r>
      <w:r w:rsidR="0089165C">
        <w:rPr>
          <w:rFonts w:asciiTheme="minorHAnsi" w:hAnsiTheme="minorHAnsi"/>
        </w:rPr>
        <w:fldChar w:fldCharType="begin">
          <w:fldData xml:space="preserve">PEVuZE5vdGU+PENpdGU+PEF1dGhvcj5XaWxsaWFtczwvQXV0aG9yPjxZZWFyPjIwMTE8L1llYXI+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</w:fldData>
        </w:fldChar>
      </w:r>
      <w:r w:rsidR="0089165C">
        <w:rPr>
          <w:rFonts w:asciiTheme="minorHAnsi" w:hAnsiTheme="minorHAnsi"/>
        </w:rPr>
        <w:instrText xml:space="preserve"> ADDIN EN.CITE.DATA </w:instrText>
      </w:r>
      <w:r w:rsidR="0089165C">
        <w:rPr>
          <w:rFonts w:asciiTheme="minorHAnsi" w:hAnsiTheme="minorHAnsi"/>
        </w:rPr>
      </w:r>
      <w:r w:rsidR="0089165C">
        <w:rPr>
          <w:rFonts w:asciiTheme="minorHAnsi" w:hAnsiTheme="minorHAnsi"/>
        </w:rPr>
        <w:fldChar w:fldCharType="end"/>
      </w:r>
      <w:r w:rsidR="00B072B4">
        <w:rPr>
          <w:rFonts w:asciiTheme="minorHAnsi" w:hAnsiTheme="minorHAnsi"/>
        </w:rPr>
      </w:r>
      <w:r w:rsidR="00B072B4">
        <w:rPr>
          <w:rFonts w:asciiTheme="minorHAnsi" w:hAnsiTheme="minorHAnsi"/>
        </w:rPr>
        <w:fldChar w:fldCharType="separate"/>
      </w:r>
      <w:r w:rsidR="0089165C" w:rsidRPr="0089165C">
        <w:rPr>
          <w:rFonts w:asciiTheme="minorHAnsi" w:hAnsiTheme="minorHAnsi"/>
          <w:noProof/>
          <w:vertAlign w:val="superscript"/>
        </w:rPr>
        <w:t>25-27</w:t>
      </w:r>
      <w:r w:rsidR="00B072B4">
        <w:rPr>
          <w:rFonts w:asciiTheme="minorHAnsi" w:hAnsiTheme="minorHAnsi"/>
        </w:rPr>
        <w:fldChar w:fldCharType="end"/>
      </w:r>
      <w:r w:rsidR="006C1DED" w:rsidRPr="00451167">
        <w:rPr>
          <w:rFonts w:asciiTheme="minorHAnsi" w:hAnsiTheme="minorHAnsi"/>
        </w:rPr>
        <w:t xml:space="preserve"> </w:t>
      </w:r>
      <w:r w:rsidR="00FF55D3" w:rsidRPr="00451167">
        <w:rPr>
          <w:rFonts w:asciiTheme="minorHAnsi" w:hAnsiTheme="minorHAnsi"/>
        </w:rPr>
        <w:t xml:space="preserve"> </w:t>
      </w:r>
    </w:p>
    <w:p w14:paraId="4E8D99D2" w14:textId="68A21286" w:rsidR="00BB47CF" w:rsidRDefault="00BB47CF" w:rsidP="00BE5E94">
      <w:pPr>
        <w:pStyle w:val="Body"/>
        <w:spacing w:before="120" w:after="120"/>
        <w:rPr>
          <w:rFonts w:asciiTheme="minorHAnsi" w:hAnsiTheme="minorHAnsi"/>
          <w:bCs/>
          <w:iCs/>
        </w:rPr>
      </w:pPr>
    </w:p>
    <w:p w14:paraId="4DD08415" w14:textId="4619329A" w:rsidR="00762D41" w:rsidRPr="00762D41" w:rsidRDefault="00762D41" w:rsidP="00762D41">
      <w:pPr>
        <w:spacing w:line="480" w:lineRule="auto"/>
        <w:rPr>
          <w:rFonts w:asciiTheme="minorHAnsi" w:eastAsia="Calibri" w:hAnsiTheme="minorHAnsi" w:cs="Calibri"/>
          <w:b/>
          <w:bCs/>
          <w:i/>
          <w:iCs/>
          <w:color w:val="000000"/>
          <w:sz w:val="22"/>
          <w:szCs w:val="22"/>
          <w:u w:color="000000"/>
          <w:lang w:eastAsia="en-GB"/>
        </w:rPr>
      </w:pPr>
      <w:r>
        <w:rPr>
          <w:rFonts w:asciiTheme="minorHAnsi" w:eastAsia="Calibri" w:hAnsiTheme="minorHAnsi" w:cs="Calibri"/>
          <w:b/>
          <w:bCs/>
          <w:i/>
          <w:iCs/>
          <w:color w:val="000000"/>
          <w:sz w:val="22"/>
          <w:szCs w:val="22"/>
          <w:u w:color="000000"/>
          <w:lang w:eastAsia="en-GB"/>
        </w:rPr>
        <w:t xml:space="preserve">Primary analysis </w:t>
      </w:r>
    </w:p>
    <w:p w14:paraId="483C362C" w14:textId="23F6544C" w:rsidR="004973BC" w:rsidRDefault="007545D1" w:rsidP="00762D41">
      <w:pPr>
        <w:spacing w:line="480" w:lineRule="auto"/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</w:pPr>
      <w:r>
        <w:rPr>
          <w:rFonts w:asciiTheme="minorHAnsi" w:eastAsia="Calibri" w:hAnsiTheme="minorHAnsi" w:cs="Calibri"/>
          <w:color w:val="000000"/>
          <w:sz w:val="22"/>
          <w:szCs w:val="22"/>
          <w:bdr w:val="none" w:sz="0" w:space="0" w:color="auto" w:frame="1"/>
          <w:lang w:eastAsia="en-GB"/>
        </w:rPr>
        <w:t xml:space="preserve">After a median of 10-years’ follow-up, </w:t>
      </w:r>
      <w:r>
        <w:rPr>
          <w:rFonts w:asciiTheme="minorHAnsi" w:eastAsia="Calibri" w:hAnsiTheme="minorHAnsi" w:cs="Calibri"/>
          <w:color w:val="000000"/>
          <w:sz w:val="22"/>
          <w:szCs w:val="22"/>
          <w:bdr w:val="none" w:sz="0" w:space="0" w:color="auto" w:frame="1"/>
          <w:lang w:val="sv-SE" w:eastAsia="en-GB"/>
        </w:rPr>
        <w:t xml:space="preserve">549 (0.30 per 1000-person years) </w:t>
      </w:r>
      <w:r>
        <w:rPr>
          <w:rFonts w:asciiTheme="minorHAnsi" w:eastAsia="Calibri" w:hAnsiTheme="minorHAnsi" w:cs="Calibri"/>
          <w:color w:val="000000"/>
          <w:sz w:val="22"/>
          <w:szCs w:val="22"/>
          <w:bdr w:val="none" w:sz="0" w:space="0" w:color="auto" w:frame="1"/>
          <w:lang w:eastAsia="en-GB"/>
        </w:rPr>
        <w:t>men had died from prostate cancer (including intervention-related deaths) in the intervention group, compared with</w:t>
      </w:r>
      <w:r>
        <w:rPr>
          <w:rFonts w:asciiTheme="minorHAnsi" w:eastAsia="Calibri" w:hAnsiTheme="minorHAnsi" w:cs="Calibri"/>
          <w:color w:val="000000"/>
          <w:sz w:val="22"/>
          <w:szCs w:val="22"/>
          <w:bdr w:val="none" w:sz="0" w:space="0" w:color="auto" w:frame="1"/>
          <w:lang w:val="sv-SE" w:eastAsia="en-GB"/>
        </w:rPr>
        <w:t xml:space="preserve"> 647 (0.31 per 1000-person years) in the </w:t>
      </w:r>
      <w:r>
        <w:rPr>
          <w:rFonts w:asciiTheme="minorHAnsi" w:eastAsia="Calibri" w:hAnsiTheme="minorHAnsi" w:cs="Calibri"/>
          <w:color w:val="000000"/>
          <w:sz w:val="22"/>
          <w:szCs w:val="22"/>
          <w:bdr w:val="none" w:sz="0" w:space="0" w:color="auto" w:frame="1"/>
          <w:lang w:eastAsia="en-GB"/>
        </w:rPr>
        <w:t>control-group (</w:t>
      </w:r>
      <w:r w:rsidRPr="00500013">
        <w:rPr>
          <w:rFonts w:asciiTheme="minorHAnsi" w:eastAsia="Calibri" w:hAnsiTheme="minorHAnsi" w:cs="Calibri"/>
          <w:b/>
          <w:bCs/>
          <w:color w:val="000000"/>
          <w:sz w:val="22"/>
          <w:szCs w:val="22"/>
          <w:bdr w:val="none" w:sz="0" w:space="0" w:color="auto" w:frame="1"/>
          <w:lang w:eastAsia="en-GB"/>
        </w:rPr>
        <w:t>Figure 2</w:t>
      </w:r>
      <w:r w:rsidR="005F11C8" w:rsidRPr="00500013">
        <w:rPr>
          <w:rFonts w:asciiTheme="minorHAnsi" w:eastAsia="Calibri" w:hAnsiTheme="minorHAnsi" w:cs="Calibri"/>
          <w:b/>
          <w:bCs/>
          <w:color w:val="000000"/>
          <w:sz w:val="22"/>
          <w:szCs w:val="22"/>
          <w:bdr w:val="none" w:sz="0" w:space="0" w:color="auto" w:frame="1"/>
          <w:lang w:eastAsia="en-GB"/>
        </w:rPr>
        <w:t>B</w:t>
      </w:r>
      <w:r w:rsidRPr="00500013">
        <w:rPr>
          <w:rFonts w:asciiTheme="minorHAnsi" w:eastAsia="Calibri" w:hAnsiTheme="minorHAnsi" w:cs="Calibri"/>
          <w:bCs/>
          <w:color w:val="000000"/>
          <w:sz w:val="22"/>
          <w:szCs w:val="22"/>
          <w:bdr w:val="none" w:sz="0" w:space="0" w:color="auto" w:frame="1"/>
          <w:lang w:eastAsia="en-GB"/>
        </w:rPr>
        <w:t xml:space="preserve">) </w:t>
      </w:r>
      <w:r w:rsidRPr="001D5555">
        <w:rPr>
          <w:rFonts w:asciiTheme="minorHAnsi" w:eastAsia="Calibri" w:hAnsiTheme="minorHAnsi" w:cs="Calibri"/>
          <w:bCs/>
          <w:color w:val="000000"/>
          <w:sz w:val="22"/>
          <w:szCs w:val="22"/>
          <w:bdr w:val="none" w:sz="0" w:space="0" w:color="auto" w:frame="1"/>
          <w:lang w:eastAsia="en-GB"/>
        </w:rPr>
        <w:t>(</w:t>
      </w:r>
      <w:r w:rsidR="00D92522" w:rsidRPr="001D5555">
        <w:rPr>
          <w:rFonts w:asciiTheme="minorHAnsi" w:eastAsia="Calibri" w:hAnsiTheme="minorHAnsi" w:cs="Calibri"/>
          <w:color w:val="000000"/>
          <w:sz w:val="22"/>
          <w:szCs w:val="22"/>
          <w:u w:color="000000"/>
          <w:lang w:val="en-GB" w:eastAsia="en-GB"/>
        </w:rPr>
        <w:t>rate difference</w:t>
      </w:r>
      <w:r w:rsidR="002400DD" w:rsidRPr="001D5555">
        <w:rPr>
          <w:rFonts w:asciiTheme="minorHAnsi" w:eastAsia="Calibri" w:hAnsiTheme="minorHAnsi" w:cs="Calibri"/>
          <w:color w:val="000000"/>
          <w:sz w:val="22"/>
          <w:szCs w:val="22"/>
          <w:u w:color="000000"/>
          <w:lang w:val="en-GB" w:eastAsia="en-GB"/>
        </w:rPr>
        <w:t xml:space="preserve"> </w:t>
      </w:r>
      <w:r w:rsidR="00700718" w:rsidRPr="001D5555">
        <w:rPr>
          <w:rFonts w:asciiTheme="minorHAnsi" w:eastAsia="Calibri" w:hAnsiTheme="minorHAnsi" w:cs="Calibri"/>
          <w:color w:val="000000"/>
          <w:sz w:val="22"/>
          <w:szCs w:val="22"/>
          <w:u w:color="000000"/>
          <w:lang w:val="en-GB" w:eastAsia="en-GB"/>
        </w:rPr>
        <w:t>-0.013</w:t>
      </w:r>
      <w:r w:rsidR="002400DD" w:rsidRPr="001D5555">
        <w:rPr>
          <w:rFonts w:asciiTheme="minorHAnsi" w:eastAsia="Calibri" w:hAnsiTheme="minorHAnsi" w:cs="Calibri"/>
          <w:color w:val="000000"/>
          <w:sz w:val="22"/>
          <w:szCs w:val="22"/>
          <w:u w:color="000000"/>
          <w:lang w:val="en-GB" w:eastAsia="en-GB"/>
        </w:rPr>
        <w:t>;</w:t>
      </w:r>
      <w:r w:rsidR="00D92522" w:rsidRPr="001D5555">
        <w:rPr>
          <w:rFonts w:asciiTheme="minorHAnsi" w:eastAsia="Calibri" w:hAnsiTheme="minorHAnsi" w:cs="Calibri"/>
          <w:color w:val="000000"/>
          <w:sz w:val="22"/>
          <w:szCs w:val="22"/>
          <w:u w:color="000000"/>
          <w:lang w:val="en-GB" w:eastAsia="en-GB"/>
        </w:rPr>
        <w:t xml:space="preserve"> 95%CI</w:t>
      </w:r>
      <w:r w:rsidR="002400DD" w:rsidRPr="001D5555">
        <w:rPr>
          <w:rFonts w:asciiTheme="minorHAnsi" w:eastAsia="Calibri" w:hAnsiTheme="minorHAnsi" w:cs="Calibri"/>
          <w:color w:val="000000"/>
          <w:sz w:val="22"/>
          <w:szCs w:val="22"/>
          <w:u w:color="000000"/>
          <w:lang w:val="en-GB" w:eastAsia="en-GB"/>
        </w:rPr>
        <w:t xml:space="preserve"> </w:t>
      </w:r>
      <w:r w:rsidR="00700718" w:rsidRPr="001D5555">
        <w:rPr>
          <w:rFonts w:asciiTheme="minorHAnsi" w:eastAsia="Calibri" w:hAnsiTheme="minorHAnsi" w:cs="Calibri"/>
          <w:color w:val="000000"/>
          <w:sz w:val="22"/>
          <w:szCs w:val="22"/>
          <w:u w:color="000000"/>
          <w:lang w:val="en-GB" w:eastAsia="en-GB"/>
        </w:rPr>
        <w:t>-0.047, 0.022</w:t>
      </w:r>
      <w:r w:rsidR="00D92522" w:rsidRPr="008C5B5C">
        <w:rPr>
          <w:rFonts w:asciiTheme="minorHAnsi" w:eastAsia="Calibri" w:hAnsiTheme="minorHAnsi" w:cs="Calibri"/>
          <w:i/>
          <w:color w:val="000000"/>
          <w:sz w:val="22"/>
          <w:szCs w:val="22"/>
          <w:u w:color="000000"/>
          <w:lang w:val="en-GB" w:eastAsia="en-GB"/>
        </w:rPr>
        <w:t>;</w:t>
      </w:r>
      <w:r w:rsidR="00D92522">
        <w:rPr>
          <w:rFonts w:asciiTheme="minorHAnsi" w:eastAsia="Calibri" w:hAnsiTheme="minorHAnsi" w:cs="Calibri"/>
          <w:i/>
          <w:color w:val="000000"/>
          <w:sz w:val="22"/>
          <w:szCs w:val="22"/>
          <w:u w:color="000000"/>
          <w:lang w:val="en-GB" w:eastAsia="en-GB"/>
        </w:rPr>
        <w:t xml:space="preserve"> </w:t>
      </w:r>
      <w:r w:rsidRPr="00500013">
        <w:rPr>
          <w:rFonts w:asciiTheme="minorHAnsi" w:eastAsia="Calibri" w:hAnsiTheme="minorHAnsi" w:cs="Calibri"/>
          <w:color w:val="000000"/>
          <w:sz w:val="22"/>
          <w:szCs w:val="22"/>
          <w:bdr w:val="none" w:sz="0" w:space="0" w:color="auto" w:frame="1"/>
          <w:lang w:eastAsia="en-GB"/>
        </w:rPr>
        <w:t>IRR 0.96; 95% CI 0.85, 1.08; p=0.50) (</w:t>
      </w:r>
      <w:r w:rsidRPr="00500013">
        <w:rPr>
          <w:rFonts w:asciiTheme="minorHAnsi" w:eastAsia="Calibri" w:hAnsiTheme="minorHAnsi" w:cs="Calibri"/>
          <w:b/>
          <w:bCs/>
          <w:color w:val="000000"/>
          <w:sz w:val="22"/>
          <w:szCs w:val="22"/>
          <w:bdr w:val="none" w:sz="0" w:space="0" w:color="auto" w:frame="1"/>
          <w:lang w:eastAsia="en-GB"/>
        </w:rPr>
        <w:t xml:space="preserve">Table </w:t>
      </w:r>
      <w:r w:rsidR="005F11C8" w:rsidRPr="00500013">
        <w:rPr>
          <w:rFonts w:asciiTheme="minorHAnsi" w:eastAsia="Calibri" w:hAnsiTheme="minorHAnsi" w:cs="Calibri"/>
          <w:b/>
          <w:bCs/>
          <w:color w:val="000000"/>
          <w:sz w:val="22"/>
          <w:szCs w:val="22"/>
          <w:bdr w:val="none" w:sz="0" w:space="0" w:color="auto" w:frame="1"/>
          <w:lang w:eastAsia="en-GB"/>
        </w:rPr>
        <w:t>2</w:t>
      </w:r>
      <w:r w:rsidRPr="00500013">
        <w:rPr>
          <w:rFonts w:asciiTheme="minorHAnsi" w:eastAsia="Calibri" w:hAnsiTheme="minorHAnsi" w:cs="Calibri"/>
          <w:color w:val="000000"/>
          <w:sz w:val="22"/>
          <w:szCs w:val="22"/>
          <w:bdr w:val="none" w:sz="0" w:space="0" w:color="auto" w:frame="1"/>
          <w:lang w:eastAsia="en-GB"/>
        </w:rPr>
        <w:t>)</w:t>
      </w:r>
      <w:r w:rsidR="00BD54CF">
        <w:rPr>
          <w:rFonts w:asciiTheme="minorHAnsi" w:eastAsia="Calibri" w:hAnsiTheme="minorHAnsi" w:cs="Calibri"/>
          <w:color w:val="000000"/>
          <w:sz w:val="22"/>
          <w:szCs w:val="22"/>
          <w:bdr w:val="none" w:sz="0" w:space="0" w:color="auto" w:frame="1"/>
          <w:lang w:eastAsia="en-GB"/>
        </w:rPr>
        <w:t xml:space="preserve">, </w:t>
      </w:r>
      <w:r w:rsidR="007D64A0" w:rsidRPr="00500013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>(exploratory analysis, p=0.</w:t>
      </w:r>
      <w:r w:rsidR="000E3D7A" w:rsidRPr="00500013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>38</w:t>
      </w:r>
      <w:r w:rsidR="007D64A0" w:rsidRPr="00500013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>, for non-proportional hazards</w:t>
      </w:r>
      <w:r w:rsidR="00BD54CF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>)</w:t>
      </w:r>
      <w:r w:rsidR="007D64A0" w:rsidRPr="00500013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>.</w:t>
      </w:r>
      <w:r w:rsidR="007D64A0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 xml:space="preserve"> </w:t>
      </w:r>
    </w:p>
    <w:p w14:paraId="4D724E2E" w14:textId="48FE7F4F" w:rsidR="004973BC" w:rsidRDefault="004973BC" w:rsidP="00762D41">
      <w:pPr>
        <w:spacing w:line="480" w:lineRule="auto"/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</w:pPr>
    </w:p>
    <w:p w14:paraId="4AD09CA5" w14:textId="17EE1066" w:rsidR="004973BC" w:rsidRPr="006E0C4C" w:rsidRDefault="004973BC" w:rsidP="00762D41">
      <w:pPr>
        <w:spacing w:line="480" w:lineRule="auto"/>
        <w:rPr>
          <w:rFonts w:asciiTheme="minorHAnsi" w:eastAsia="Calibri" w:hAnsiTheme="minorHAnsi" w:cs="Calibri"/>
          <w:b/>
          <w:i/>
          <w:color w:val="000000"/>
          <w:sz w:val="22"/>
          <w:szCs w:val="22"/>
          <w:u w:color="000000"/>
          <w:lang w:eastAsia="en-GB"/>
        </w:rPr>
      </w:pPr>
      <w:r w:rsidRPr="006E0C4C">
        <w:rPr>
          <w:rFonts w:asciiTheme="minorHAnsi" w:eastAsia="Calibri" w:hAnsiTheme="minorHAnsi" w:cs="Calibri"/>
          <w:b/>
          <w:i/>
          <w:color w:val="000000"/>
          <w:sz w:val="22"/>
          <w:szCs w:val="22"/>
          <w:u w:color="000000"/>
          <w:lang w:eastAsia="en-GB"/>
        </w:rPr>
        <w:t>Secondary analys</w:t>
      </w:r>
      <w:r w:rsidR="00BC45D7">
        <w:rPr>
          <w:rFonts w:asciiTheme="minorHAnsi" w:eastAsia="Calibri" w:hAnsiTheme="minorHAnsi" w:cs="Calibri"/>
          <w:b/>
          <w:i/>
          <w:color w:val="000000"/>
          <w:sz w:val="22"/>
          <w:szCs w:val="22"/>
          <w:u w:color="000000"/>
          <w:lang w:eastAsia="en-GB"/>
        </w:rPr>
        <w:t>e</w:t>
      </w:r>
      <w:r w:rsidRPr="006E0C4C">
        <w:rPr>
          <w:rFonts w:asciiTheme="minorHAnsi" w:eastAsia="Calibri" w:hAnsiTheme="minorHAnsi" w:cs="Calibri"/>
          <w:b/>
          <w:i/>
          <w:color w:val="000000"/>
          <w:sz w:val="22"/>
          <w:szCs w:val="22"/>
          <w:u w:color="000000"/>
          <w:lang w:eastAsia="en-GB"/>
        </w:rPr>
        <w:t xml:space="preserve">s </w:t>
      </w:r>
    </w:p>
    <w:p w14:paraId="24451C29" w14:textId="3833D6BB" w:rsidR="00E55EFA" w:rsidRPr="00451167" w:rsidRDefault="00E55EFA" w:rsidP="00E55EFA">
      <w:pPr>
        <w:pStyle w:val="Body"/>
        <w:spacing w:line="480" w:lineRule="auto"/>
        <w:rPr>
          <w:rFonts w:asciiTheme="minorHAnsi" w:hAnsiTheme="minorHAnsi"/>
        </w:rPr>
      </w:pPr>
      <w:bookmarkStart w:id="25" w:name="_Hlk499639193"/>
      <w:r w:rsidRPr="00451167">
        <w:rPr>
          <w:rFonts w:asciiTheme="minorHAnsi" w:hAnsiTheme="minorHAnsi"/>
        </w:rPr>
        <w:t>After a median 10-years’ follow up,</w:t>
      </w:r>
      <w:bookmarkEnd w:id="25"/>
      <w:r w:rsidRPr="00451167">
        <w:rPr>
          <w:rFonts w:asciiTheme="minorHAnsi" w:hAnsiTheme="minorHAnsi"/>
        </w:rPr>
        <w:t xml:space="preserve"> 8,054 (4.3%) prostate cancers </w:t>
      </w:r>
      <w:r w:rsidRPr="00451167">
        <w:rPr>
          <w:rFonts w:asciiTheme="minorHAnsi" w:hAnsiTheme="minorHAnsi"/>
          <w:lang w:val="en-GB"/>
        </w:rPr>
        <w:t xml:space="preserve">were identified </w:t>
      </w:r>
      <w:r w:rsidRPr="00451167">
        <w:rPr>
          <w:rFonts w:asciiTheme="minorHAnsi" w:hAnsiTheme="minorHAnsi"/>
        </w:rPr>
        <w:t>in the 189,386 intervention-group men and 7,853 (3.6%) in the 219,439 control-group men (</w:t>
      </w:r>
      <w:r w:rsidRPr="009C55AA">
        <w:rPr>
          <w:rFonts w:asciiTheme="minorHAnsi" w:hAnsiTheme="minorHAnsi"/>
          <w:b/>
        </w:rPr>
        <w:t xml:space="preserve">Table </w:t>
      </w:r>
      <w:r w:rsidR="000A205B" w:rsidRPr="000A205B">
        <w:rPr>
          <w:rFonts w:asciiTheme="minorHAnsi" w:hAnsiTheme="minorHAnsi"/>
          <w:b/>
        </w:rPr>
        <w:t>3</w:t>
      </w:r>
      <w:r w:rsidRPr="00451167">
        <w:rPr>
          <w:rFonts w:asciiTheme="minorHAnsi" w:hAnsiTheme="minorHAnsi"/>
        </w:rPr>
        <w:t>), corresponding to incidence rates of 4.45 (</w:t>
      </w:r>
      <w:bookmarkStart w:id="26" w:name="_Hlk500087711"/>
      <w:r w:rsidRPr="00451167">
        <w:rPr>
          <w:rFonts w:asciiTheme="minorHAnsi" w:hAnsiTheme="minorHAnsi"/>
        </w:rPr>
        <w:t xml:space="preserve">95% CI </w:t>
      </w:r>
      <w:bookmarkEnd w:id="26"/>
      <w:r w:rsidRPr="00451167">
        <w:rPr>
          <w:rFonts w:asciiTheme="minorHAnsi" w:hAnsiTheme="minorHAnsi"/>
        </w:rPr>
        <w:t>4.36, 4.55) and 3.80 (</w:t>
      </w:r>
      <w:r w:rsidR="00495E12" w:rsidRPr="00451167">
        <w:rPr>
          <w:rFonts w:asciiTheme="minorHAnsi" w:hAnsiTheme="minorHAnsi"/>
        </w:rPr>
        <w:t xml:space="preserve">95% CI </w:t>
      </w:r>
      <w:r w:rsidRPr="00451167">
        <w:rPr>
          <w:rFonts w:asciiTheme="minorHAnsi" w:hAnsiTheme="minorHAnsi"/>
        </w:rPr>
        <w:t>3.72, 3.89) per 1000 person-years, respectively (</w:t>
      </w:r>
      <w:r w:rsidRPr="00451167">
        <w:rPr>
          <w:rFonts w:asciiTheme="minorHAnsi" w:hAnsiTheme="minorHAnsi"/>
          <w:b/>
          <w:bCs/>
        </w:rPr>
        <w:t>Figure 2</w:t>
      </w:r>
      <w:r w:rsidR="00FB31A4">
        <w:rPr>
          <w:rFonts w:asciiTheme="minorHAnsi" w:hAnsiTheme="minorHAnsi"/>
          <w:b/>
          <w:bCs/>
        </w:rPr>
        <w:t>A</w:t>
      </w:r>
      <w:r w:rsidRPr="00451167">
        <w:rPr>
          <w:rFonts w:asciiTheme="minorHAnsi" w:hAnsiTheme="minorHAnsi"/>
        </w:rPr>
        <w:t xml:space="preserve">). The between-group rate difference was 0.65 per 1000 person-years (95% CI 0.52, 0.78; p&lt;0.001). </w:t>
      </w:r>
    </w:p>
    <w:p w14:paraId="0A562771" w14:textId="7A090FB9" w:rsidR="00E55EFA" w:rsidRDefault="00E55EFA" w:rsidP="00E55EFA">
      <w:pPr>
        <w:pStyle w:val="Body"/>
        <w:spacing w:line="480" w:lineRule="auto"/>
        <w:rPr>
          <w:rFonts w:asciiTheme="minorHAnsi" w:hAnsiTheme="minorHAnsi"/>
        </w:rPr>
      </w:pPr>
    </w:p>
    <w:p w14:paraId="48AD19FA" w14:textId="6B38DF54" w:rsidR="00C650C3" w:rsidRDefault="00C650C3" w:rsidP="00E55EFA">
      <w:pPr>
        <w:pStyle w:val="Body"/>
        <w:spacing w:line="480" w:lineRule="auto"/>
        <w:rPr>
          <w:rFonts w:asciiTheme="minorHAnsi" w:hAnsiTheme="minorHAnsi"/>
        </w:rPr>
      </w:pPr>
      <w:r w:rsidRPr="00451167">
        <w:rPr>
          <w:rFonts w:asciiTheme="minorHAnsi" w:hAnsiTheme="minorHAnsi" w:cs="AdvOT1ef757c0"/>
          <w:color w:val="231F20"/>
        </w:rPr>
        <w:t>Compared to the control group, intervention group men were 1.34 years younger at prostate cancer diagnosis (95% CI -1.59, -1.10; p&lt;0.001)</w:t>
      </w:r>
      <w:r w:rsidR="00D938E9">
        <w:rPr>
          <w:rFonts w:asciiTheme="minorHAnsi" w:hAnsiTheme="minorHAnsi" w:cs="AdvOT1ef757c0"/>
          <w:color w:val="231F20"/>
        </w:rPr>
        <w:t xml:space="preserve">. </w:t>
      </w:r>
      <w:r w:rsidR="00D938E9" w:rsidRPr="001A1B01">
        <w:rPr>
          <w:rFonts w:asciiTheme="minorHAnsi" w:hAnsiTheme="minorHAnsi"/>
          <w:lang w:val="en-GB"/>
        </w:rPr>
        <w:t xml:space="preserve">The proportion of men in the intervention group </w:t>
      </w:r>
      <w:r w:rsidR="0094644C">
        <w:rPr>
          <w:rFonts w:asciiTheme="minorHAnsi" w:hAnsiTheme="minorHAnsi"/>
          <w:lang w:val="en-GB"/>
        </w:rPr>
        <w:t>vs</w:t>
      </w:r>
      <w:r w:rsidR="00D938E9" w:rsidRPr="001A1B01">
        <w:rPr>
          <w:rFonts w:asciiTheme="minorHAnsi" w:hAnsiTheme="minorHAnsi"/>
          <w:lang w:val="en-GB"/>
        </w:rPr>
        <w:t xml:space="preserve"> control group with low-</w:t>
      </w:r>
      <w:r w:rsidR="00D938E9" w:rsidRPr="001A1B01">
        <w:rPr>
          <w:rFonts w:asciiTheme="minorHAnsi" w:hAnsiTheme="minorHAnsi"/>
          <w:lang w:val="en-GB"/>
        </w:rPr>
        <w:lastRenderedPageBreak/>
        <w:t xml:space="preserve">grade prostate </w:t>
      </w:r>
      <w:r w:rsidR="001A42A9">
        <w:rPr>
          <w:rFonts w:asciiTheme="minorHAnsi" w:hAnsiTheme="minorHAnsi"/>
          <w:lang w:val="en-GB"/>
        </w:rPr>
        <w:t xml:space="preserve">cancer </w:t>
      </w:r>
      <w:r w:rsidR="00D938E9" w:rsidRPr="001A1B01">
        <w:rPr>
          <w:rFonts w:asciiTheme="minorHAnsi" w:hAnsiTheme="minorHAnsi"/>
          <w:lang w:val="en-GB"/>
        </w:rPr>
        <w:t xml:space="preserve">was 1.7% </w:t>
      </w:r>
      <w:r w:rsidR="0094644C">
        <w:rPr>
          <w:rFonts w:asciiTheme="minorHAnsi" w:hAnsiTheme="minorHAnsi"/>
          <w:lang w:val="en-GB"/>
        </w:rPr>
        <w:t>vs</w:t>
      </w:r>
      <w:r w:rsidR="00D938E9" w:rsidRPr="001A1B01">
        <w:rPr>
          <w:rFonts w:asciiTheme="minorHAnsi" w:hAnsiTheme="minorHAnsi"/>
          <w:lang w:val="en-GB"/>
        </w:rPr>
        <w:t xml:space="preserve"> 1.1% (difference = 6.11 per 1000, 95% CI 5.38, 6.84; p&lt;0.001)</w:t>
      </w:r>
      <w:r w:rsidR="00FF37F8">
        <w:rPr>
          <w:rFonts w:asciiTheme="minorHAnsi" w:hAnsiTheme="minorHAnsi"/>
          <w:lang w:val="en-GB"/>
        </w:rPr>
        <w:t>;</w:t>
      </w:r>
      <w:r w:rsidR="00D938E9" w:rsidRPr="001A1B01">
        <w:rPr>
          <w:rFonts w:asciiTheme="minorHAnsi" w:hAnsiTheme="minorHAnsi"/>
          <w:lang w:val="en-GB"/>
        </w:rPr>
        <w:t xml:space="preserve"> with localized prostate cancer was 2.6% </w:t>
      </w:r>
      <w:r w:rsidR="0094644C">
        <w:rPr>
          <w:rFonts w:asciiTheme="minorHAnsi" w:hAnsiTheme="minorHAnsi"/>
          <w:lang w:val="en-GB"/>
        </w:rPr>
        <w:t>vs</w:t>
      </w:r>
      <w:r w:rsidR="00D938E9" w:rsidRPr="001A1B01">
        <w:rPr>
          <w:rFonts w:asciiTheme="minorHAnsi" w:hAnsiTheme="minorHAnsi"/>
          <w:lang w:val="en-GB"/>
        </w:rPr>
        <w:t xml:space="preserve"> 1.9% (difference = </w:t>
      </w:r>
      <w:r w:rsidR="00700718" w:rsidRPr="001A1B01">
        <w:rPr>
          <w:rFonts w:asciiTheme="minorHAnsi" w:hAnsiTheme="minorHAnsi"/>
          <w:lang w:val="en-GB"/>
        </w:rPr>
        <w:t xml:space="preserve">6.97 </w:t>
      </w:r>
      <w:r w:rsidR="00D938E9" w:rsidRPr="001A1B01">
        <w:rPr>
          <w:rFonts w:asciiTheme="minorHAnsi" w:hAnsiTheme="minorHAnsi"/>
          <w:lang w:val="en-GB"/>
        </w:rPr>
        <w:t>per 1000, 95% CI 6.</w:t>
      </w:r>
      <w:r w:rsidR="00700718" w:rsidRPr="001A1B01">
        <w:rPr>
          <w:rFonts w:asciiTheme="minorHAnsi" w:hAnsiTheme="minorHAnsi"/>
          <w:lang w:val="en-GB"/>
        </w:rPr>
        <w:t>05</w:t>
      </w:r>
      <w:r w:rsidR="00D938E9" w:rsidRPr="001A1B01">
        <w:rPr>
          <w:rFonts w:asciiTheme="minorHAnsi" w:hAnsiTheme="minorHAnsi"/>
          <w:lang w:val="en-GB"/>
        </w:rPr>
        <w:t>, 7.</w:t>
      </w:r>
      <w:r w:rsidR="00700718" w:rsidRPr="001A1B01">
        <w:rPr>
          <w:rFonts w:asciiTheme="minorHAnsi" w:hAnsiTheme="minorHAnsi"/>
          <w:lang w:val="en-GB"/>
        </w:rPr>
        <w:t>89</w:t>
      </w:r>
      <w:r w:rsidR="00D938E9" w:rsidRPr="001A1B01">
        <w:rPr>
          <w:rFonts w:asciiTheme="minorHAnsi" w:hAnsiTheme="minorHAnsi"/>
          <w:lang w:val="en-GB"/>
        </w:rPr>
        <w:t xml:space="preserve">; p&lt;0.001); with high-grade prostate cancer was 0.7% </w:t>
      </w:r>
      <w:r w:rsidR="0094644C">
        <w:rPr>
          <w:rFonts w:asciiTheme="minorHAnsi" w:hAnsiTheme="minorHAnsi"/>
          <w:lang w:val="en-GB"/>
        </w:rPr>
        <w:t>vs</w:t>
      </w:r>
      <w:r w:rsidR="00D938E9" w:rsidRPr="001A1B01">
        <w:rPr>
          <w:rFonts w:asciiTheme="minorHAnsi" w:hAnsiTheme="minorHAnsi"/>
          <w:lang w:val="en-GB"/>
        </w:rPr>
        <w:t xml:space="preserve"> 0.7% (difference = -0.58 per 1000, 95% CI -1.09, -0.06; p=0.030)</w:t>
      </w:r>
      <w:r w:rsidR="00FF37F8">
        <w:rPr>
          <w:rFonts w:asciiTheme="minorHAnsi" w:hAnsiTheme="minorHAnsi"/>
          <w:lang w:val="en-GB"/>
        </w:rPr>
        <w:t>;</w:t>
      </w:r>
      <w:r w:rsidR="00D938E9" w:rsidRPr="001A1B01">
        <w:rPr>
          <w:rFonts w:asciiTheme="minorHAnsi" w:hAnsiTheme="minorHAnsi"/>
          <w:lang w:val="en-GB"/>
        </w:rPr>
        <w:t xml:space="preserve"> and with advanced-stage cancer was 0.5% </w:t>
      </w:r>
      <w:r w:rsidR="0094644C">
        <w:rPr>
          <w:rFonts w:asciiTheme="minorHAnsi" w:hAnsiTheme="minorHAnsi"/>
          <w:lang w:val="en-GB"/>
        </w:rPr>
        <w:t>vs</w:t>
      </w:r>
      <w:r w:rsidR="00D938E9" w:rsidRPr="001A1B01">
        <w:rPr>
          <w:rFonts w:asciiTheme="minorHAnsi" w:hAnsiTheme="minorHAnsi"/>
          <w:lang w:val="en-GB"/>
        </w:rPr>
        <w:t xml:space="preserve"> 0.6% (difference = -0.</w:t>
      </w:r>
      <w:r w:rsidR="00700718" w:rsidRPr="001A1B01">
        <w:rPr>
          <w:rFonts w:asciiTheme="minorHAnsi" w:hAnsiTheme="minorHAnsi"/>
          <w:lang w:val="en-GB"/>
        </w:rPr>
        <w:t>91</w:t>
      </w:r>
      <w:r w:rsidR="00D938E9" w:rsidRPr="001A1B01">
        <w:rPr>
          <w:rFonts w:asciiTheme="minorHAnsi" w:hAnsiTheme="minorHAnsi"/>
          <w:lang w:val="en-GB"/>
        </w:rPr>
        <w:t xml:space="preserve"> per 1000, 95% CI -1.3</w:t>
      </w:r>
      <w:r w:rsidR="00700718" w:rsidRPr="001A1B01">
        <w:rPr>
          <w:rFonts w:asciiTheme="minorHAnsi" w:hAnsiTheme="minorHAnsi"/>
          <w:lang w:val="en-GB"/>
        </w:rPr>
        <w:t>6</w:t>
      </w:r>
      <w:r w:rsidR="00D938E9" w:rsidRPr="001A1B01">
        <w:rPr>
          <w:rFonts w:asciiTheme="minorHAnsi" w:hAnsiTheme="minorHAnsi"/>
          <w:lang w:val="en-GB"/>
        </w:rPr>
        <w:t>, -0.4</w:t>
      </w:r>
      <w:r w:rsidR="00700718" w:rsidRPr="001A1B01">
        <w:rPr>
          <w:rFonts w:asciiTheme="minorHAnsi" w:hAnsiTheme="minorHAnsi"/>
          <w:lang w:val="en-GB"/>
        </w:rPr>
        <w:t>6</w:t>
      </w:r>
      <w:r w:rsidR="00D938E9" w:rsidRPr="001A1B01">
        <w:rPr>
          <w:rFonts w:asciiTheme="minorHAnsi" w:hAnsiTheme="minorHAnsi"/>
          <w:lang w:val="en-GB"/>
        </w:rPr>
        <w:t>;p&lt;0.001)</w:t>
      </w:r>
      <w:r w:rsidRPr="00D938E9">
        <w:rPr>
          <w:rFonts w:asciiTheme="minorHAnsi" w:hAnsiTheme="minorHAnsi" w:cs="AdvOT1ef757c0"/>
          <w:color w:val="231F20"/>
        </w:rPr>
        <w:t xml:space="preserve"> </w:t>
      </w:r>
      <w:r w:rsidRPr="006B5760">
        <w:rPr>
          <w:rFonts w:asciiTheme="minorHAnsi" w:hAnsiTheme="minorHAnsi"/>
        </w:rPr>
        <w:t>(</w:t>
      </w:r>
      <w:r w:rsidRPr="006B5760">
        <w:rPr>
          <w:rFonts w:asciiTheme="minorHAnsi" w:hAnsiTheme="minorHAnsi"/>
          <w:b/>
        </w:rPr>
        <w:t xml:space="preserve">Table </w:t>
      </w:r>
      <w:r w:rsidR="001115D3" w:rsidRPr="006B5760">
        <w:rPr>
          <w:rFonts w:asciiTheme="minorHAnsi" w:hAnsiTheme="minorHAnsi"/>
          <w:b/>
        </w:rPr>
        <w:t>3</w:t>
      </w:r>
      <w:r w:rsidR="00F47574" w:rsidRPr="006B5760">
        <w:rPr>
          <w:rFonts w:asciiTheme="minorHAnsi" w:hAnsiTheme="minorHAnsi"/>
          <w:b/>
        </w:rPr>
        <w:t>,</w:t>
      </w:r>
      <w:r w:rsidR="00F47574">
        <w:rPr>
          <w:rFonts w:asciiTheme="minorHAnsi" w:hAnsiTheme="minorHAnsi"/>
          <w:b/>
        </w:rPr>
        <w:t xml:space="preserve"> </w:t>
      </w:r>
      <w:r w:rsidR="00F47574" w:rsidRPr="00AB7E23">
        <w:rPr>
          <w:b/>
        </w:rPr>
        <w:t xml:space="preserve">Supplementary Figures </w:t>
      </w:r>
      <w:r w:rsidR="007962DA" w:rsidRPr="00AB7E23">
        <w:rPr>
          <w:b/>
        </w:rPr>
        <w:t>S</w:t>
      </w:r>
      <w:r w:rsidR="00F47574" w:rsidRPr="00AB7E23">
        <w:rPr>
          <w:b/>
        </w:rPr>
        <w:t xml:space="preserve">3 and </w:t>
      </w:r>
      <w:r w:rsidR="007962DA" w:rsidRPr="00AB7E23">
        <w:rPr>
          <w:b/>
        </w:rPr>
        <w:t>S</w:t>
      </w:r>
      <w:r w:rsidR="00F47574" w:rsidRPr="00AB7E23">
        <w:rPr>
          <w:b/>
        </w:rPr>
        <w:t>4</w:t>
      </w:r>
      <w:r w:rsidRPr="00451167">
        <w:rPr>
          <w:rFonts w:asciiTheme="minorHAnsi" w:hAnsiTheme="minorHAnsi"/>
        </w:rPr>
        <w:t xml:space="preserve">). Thus, as a proportion of detected cancers, the tumors </w:t>
      </w:r>
      <w:r w:rsidR="0023204D">
        <w:rPr>
          <w:rFonts w:asciiTheme="minorHAnsi" w:hAnsiTheme="minorHAnsi"/>
        </w:rPr>
        <w:t xml:space="preserve">in the intervention-group </w:t>
      </w:r>
      <w:r w:rsidRPr="00451167">
        <w:rPr>
          <w:rFonts w:asciiTheme="minorHAnsi" w:hAnsiTheme="minorHAnsi"/>
        </w:rPr>
        <w:t xml:space="preserve">were less likely to be high-grade (odds ratio 0.68; 95%CI 0.64, 0.73; </w:t>
      </w:r>
      <w:r w:rsidRPr="00451167">
        <w:rPr>
          <w:rFonts w:asciiTheme="minorHAnsi" w:hAnsiTheme="minorHAnsi"/>
          <w:bdr w:val="none" w:sz="0" w:space="0" w:color="auto" w:frame="1"/>
        </w:rPr>
        <w:t>p&lt;0.001, comparing ≤6 vs. 7 vs. ≥8</w:t>
      </w:r>
      <w:r w:rsidRPr="00451167">
        <w:rPr>
          <w:rFonts w:asciiTheme="minorHAnsi" w:hAnsiTheme="minorHAnsi"/>
        </w:rPr>
        <w:t>) or advanced-stage (</w:t>
      </w:r>
      <w:r w:rsidR="0069468D" w:rsidRPr="00AB7E23">
        <w:rPr>
          <w:rFonts w:asciiTheme="minorHAnsi" w:hAnsiTheme="minorHAnsi"/>
        </w:rPr>
        <w:t>odds ratio</w:t>
      </w:r>
      <w:r w:rsidR="0069468D">
        <w:rPr>
          <w:rFonts w:asciiTheme="minorHAnsi" w:hAnsiTheme="minorHAnsi"/>
        </w:rPr>
        <w:t xml:space="preserve"> </w:t>
      </w:r>
      <w:r w:rsidRPr="00451167">
        <w:rPr>
          <w:rFonts w:asciiTheme="minorHAnsi" w:hAnsiTheme="minorHAnsi"/>
        </w:rPr>
        <w:t xml:space="preserve">0.68; 95%CI 0.62, 0.75; </w:t>
      </w:r>
      <w:r w:rsidRPr="00451167">
        <w:rPr>
          <w:rFonts w:asciiTheme="minorHAnsi" w:hAnsiTheme="minorHAnsi"/>
          <w:bdr w:val="none" w:sz="0" w:space="0" w:color="auto" w:frame="1"/>
        </w:rPr>
        <w:t>p&lt;0.001, comparing</w:t>
      </w:r>
      <w:r w:rsidRPr="00451167">
        <w:rPr>
          <w:rFonts w:asciiTheme="minorHAnsi" w:hAnsiTheme="minorHAnsi"/>
        </w:rPr>
        <w:t xml:space="preserve"> </w:t>
      </w:r>
      <w:r w:rsidRPr="00451167">
        <w:rPr>
          <w:rFonts w:asciiTheme="minorHAnsi" w:hAnsiTheme="minorHAnsi"/>
          <w:bdr w:val="none" w:sz="0" w:space="0" w:color="auto" w:frame="1"/>
        </w:rPr>
        <w:t>T1/T2 vs. T3 vs. T4/N1/M1</w:t>
      </w:r>
      <w:r w:rsidRPr="00451167">
        <w:rPr>
          <w:rFonts w:asciiTheme="minorHAnsi" w:hAnsiTheme="minorHAnsi"/>
        </w:rPr>
        <w:t xml:space="preserve">). The clinical characteristics of prostate cancers amongst intervention-group non-attendees </w:t>
      </w:r>
      <w:proofErr w:type="spellStart"/>
      <w:r w:rsidR="00782B2A" w:rsidRPr="001A1B01">
        <w:rPr>
          <w:rFonts w:asciiTheme="minorHAnsi" w:hAnsiTheme="minorHAnsi"/>
          <w:lang w:val="en-GB"/>
        </w:rPr>
        <w:t>were</w:t>
      </w:r>
      <w:proofErr w:type="spellEnd"/>
      <w:r w:rsidR="00782B2A" w:rsidRPr="001A1B01">
        <w:rPr>
          <w:rFonts w:asciiTheme="minorHAnsi" w:hAnsiTheme="minorHAnsi"/>
          <w:lang w:val="en-GB"/>
        </w:rPr>
        <w:t xml:space="preserve"> not significantly different from</w:t>
      </w:r>
      <w:r w:rsidR="00782B2A" w:rsidRPr="00782B2A">
        <w:rPr>
          <w:rFonts w:asciiTheme="minorHAnsi" w:hAnsiTheme="minorHAnsi"/>
          <w:i/>
          <w:lang w:val="en-GB"/>
        </w:rPr>
        <w:t xml:space="preserve"> </w:t>
      </w:r>
      <w:r w:rsidRPr="00451167">
        <w:rPr>
          <w:rFonts w:asciiTheme="minorHAnsi" w:hAnsiTheme="minorHAnsi"/>
        </w:rPr>
        <w:t>those in control-group men (</w:t>
      </w:r>
      <w:r w:rsidRPr="00451167">
        <w:rPr>
          <w:rFonts w:asciiTheme="minorHAnsi" w:hAnsiTheme="minorHAnsi"/>
          <w:b/>
        </w:rPr>
        <w:t xml:space="preserve">Table </w:t>
      </w:r>
      <w:r w:rsidR="001115D3">
        <w:rPr>
          <w:rFonts w:asciiTheme="minorHAnsi" w:hAnsiTheme="minorHAnsi"/>
          <w:b/>
        </w:rPr>
        <w:t>3</w:t>
      </w:r>
      <w:r w:rsidR="007962DA" w:rsidRPr="00AB7E23">
        <w:rPr>
          <w:rFonts w:asciiTheme="minorHAnsi" w:hAnsiTheme="minorHAnsi"/>
          <w:b/>
        </w:rPr>
        <w:t>, Supplementary Figures S5 and S6</w:t>
      </w:r>
      <w:r w:rsidRPr="00451167">
        <w:rPr>
          <w:rFonts w:asciiTheme="minorHAnsi" w:hAnsiTheme="minorHAnsi"/>
        </w:rPr>
        <w:t>).</w:t>
      </w:r>
    </w:p>
    <w:p w14:paraId="703F1247" w14:textId="77777777" w:rsidR="00D938E9" w:rsidRPr="009020D2" w:rsidRDefault="00D938E9" w:rsidP="00E55EFA">
      <w:pPr>
        <w:pStyle w:val="Body"/>
        <w:spacing w:line="480" w:lineRule="auto"/>
        <w:rPr>
          <w:rFonts w:asciiTheme="minorHAnsi" w:hAnsiTheme="minorHAnsi"/>
        </w:rPr>
      </w:pPr>
    </w:p>
    <w:p w14:paraId="0166D42D" w14:textId="6B10764A" w:rsidR="004973BC" w:rsidRPr="00B81C50" w:rsidRDefault="00762D41" w:rsidP="00762D41">
      <w:pPr>
        <w:spacing w:line="480" w:lineRule="auto"/>
        <w:rPr>
          <w:rFonts w:asciiTheme="minorHAnsi" w:eastAsia="Calibri" w:hAnsiTheme="minorHAnsi" w:cs="Calibri"/>
          <w:color w:val="000000"/>
          <w:sz w:val="22"/>
          <w:szCs w:val="22"/>
          <w:u w:color="000000"/>
          <w:bdr w:val="none" w:sz="0" w:space="0" w:color="auto" w:frame="1"/>
          <w:lang w:eastAsia="en-GB"/>
        </w:rPr>
      </w:pPr>
      <w:r w:rsidRPr="006B5760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 xml:space="preserve">Using instrumental variable analysis, </w:t>
      </w:r>
      <w:r w:rsidRPr="006B5760">
        <w:rPr>
          <w:rFonts w:asciiTheme="minorHAnsi" w:eastAsia="Calibri" w:hAnsiTheme="minorHAnsi" w:cs="Calibri"/>
          <w:color w:val="000000"/>
          <w:sz w:val="22"/>
          <w:szCs w:val="22"/>
          <w:u w:color="000000"/>
          <w:bdr w:val="none" w:sz="0" w:space="0" w:color="auto" w:frame="1"/>
          <w:lang w:eastAsia="en-GB"/>
        </w:rPr>
        <w:t xml:space="preserve">the estimated </w:t>
      </w:r>
      <w:r w:rsidR="007D64A0" w:rsidRPr="006B5760">
        <w:rPr>
          <w:rFonts w:asciiTheme="minorHAnsi" w:eastAsia="Calibri" w:hAnsiTheme="minorHAnsi" w:cs="Calibri"/>
          <w:color w:val="000000"/>
          <w:sz w:val="22"/>
          <w:szCs w:val="22"/>
          <w:u w:color="000000"/>
          <w:bdr w:val="none" w:sz="0" w:space="0" w:color="auto" w:frame="1"/>
          <w:lang w:eastAsia="en-GB"/>
        </w:rPr>
        <w:t>prostate cancer mortality rate ratio for the effect</w:t>
      </w:r>
      <w:r w:rsidRPr="006B5760">
        <w:rPr>
          <w:rFonts w:asciiTheme="minorHAnsi" w:eastAsia="Calibri" w:hAnsiTheme="minorHAnsi" w:cs="Calibri"/>
          <w:color w:val="000000"/>
          <w:sz w:val="22"/>
          <w:szCs w:val="22"/>
          <w:u w:color="000000"/>
          <w:bdr w:val="none" w:sz="0" w:space="0" w:color="auto" w:frame="1"/>
          <w:lang w:eastAsia="en-GB"/>
        </w:rPr>
        <w:t xml:space="preserve"> of screening amongst men attending PSA-testing clinics was 0.93 (95% CI 0.67, 1.29; p=0.66) (</w:t>
      </w:r>
      <w:r w:rsidRPr="006B5760">
        <w:rPr>
          <w:rFonts w:asciiTheme="minorHAnsi" w:eastAsia="Calibri" w:hAnsiTheme="minorHAnsi" w:cs="Calibri"/>
          <w:b/>
          <w:bCs/>
          <w:color w:val="000000"/>
          <w:sz w:val="22"/>
          <w:szCs w:val="22"/>
          <w:u w:color="000000"/>
          <w:bdr w:val="none" w:sz="0" w:space="0" w:color="auto" w:frame="1"/>
          <w:lang w:eastAsia="en-GB"/>
        </w:rPr>
        <w:t>Table 2</w:t>
      </w:r>
      <w:r w:rsidRPr="006B5760">
        <w:rPr>
          <w:rFonts w:asciiTheme="minorHAnsi" w:eastAsia="Calibri" w:hAnsiTheme="minorHAnsi" w:cs="Calibri"/>
          <w:color w:val="000000"/>
          <w:sz w:val="22"/>
          <w:szCs w:val="22"/>
          <w:u w:color="000000"/>
          <w:bdr w:val="none" w:sz="0" w:space="0" w:color="auto" w:frame="1"/>
          <w:lang w:eastAsia="en-GB"/>
        </w:rPr>
        <w:t xml:space="preserve">). This represents an </w:t>
      </w:r>
      <w:r w:rsidR="008344A8">
        <w:rPr>
          <w:rFonts w:asciiTheme="minorHAnsi" w:eastAsia="Calibri" w:hAnsiTheme="minorHAnsi" w:cs="Calibri"/>
          <w:color w:val="000000"/>
          <w:sz w:val="22"/>
          <w:szCs w:val="22"/>
          <w:u w:color="000000"/>
          <w:bdr w:val="none" w:sz="0" w:space="0" w:color="auto" w:frame="1"/>
          <w:lang w:eastAsia="en-GB"/>
        </w:rPr>
        <w:t>increase</w:t>
      </w:r>
      <w:r w:rsidRPr="006B5760">
        <w:rPr>
          <w:rFonts w:asciiTheme="minorHAnsi" w:eastAsia="Calibri" w:hAnsiTheme="minorHAnsi" w:cs="Calibri"/>
          <w:color w:val="000000"/>
          <w:sz w:val="22"/>
          <w:szCs w:val="22"/>
          <w:u w:color="000000"/>
          <w:bdr w:val="none" w:sz="0" w:space="0" w:color="auto" w:frame="1"/>
          <w:lang w:eastAsia="en-GB"/>
        </w:rPr>
        <w:t xml:space="preserve"> of the effect-estimate compared to the intention-to-screen analysis (from a 4% to 7% relative reduction), but remains a small and imprecisely estimated effect. </w:t>
      </w:r>
      <w:r w:rsidR="006F7E09" w:rsidRPr="006B5760">
        <w:rPr>
          <w:rFonts w:asciiTheme="minorHAnsi" w:hAnsiTheme="minorHAnsi"/>
          <w:sz w:val="22"/>
          <w:szCs w:val="22"/>
        </w:rPr>
        <w:t xml:space="preserve">There were 25,459 deaths in the intervention group, and 28,306 deaths in the control group. There was </w:t>
      </w:r>
      <w:r w:rsidR="00065463" w:rsidRPr="00174BDF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>no significant difference in</w:t>
      </w:r>
      <w:r w:rsidR="006F7E09" w:rsidRPr="00514BD7">
        <w:rPr>
          <w:rFonts w:asciiTheme="minorHAnsi" w:hAnsiTheme="minorHAnsi"/>
          <w:sz w:val="22"/>
          <w:szCs w:val="22"/>
        </w:rPr>
        <w:t xml:space="preserve"> </w:t>
      </w:r>
      <w:r w:rsidR="006F7E09" w:rsidRPr="006B5760">
        <w:rPr>
          <w:rFonts w:asciiTheme="minorHAnsi" w:hAnsiTheme="minorHAnsi"/>
          <w:sz w:val="22"/>
          <w:szCs w:val="22"/>
        </w:rPr>
        <w:t>rates of all-cause mortality between these groups (rate ratio 0.99: 95% CI 0.94, 1.03; p=</w:t>
      </w:r>
      <w:r w:rsidR="006F7E09" w:rsidRPr="00174BDF">
        <w:rPr>
          <w:rFonts w:asciiTheme="minorHAnsi" w:hAnsiTheme="minorHAnsi"/>
          <w:sz w:val="22"/>
          <w:szCs w:val="22"/>
        </w:rPr>
        <w:t>0.</w:t>
      </w:r>
      <w:r w:rsidR="00A92632" w:rsidRPr="00174BDF">
        <w:rPr>
          <w:rFonts w:asciiTheme="minorHAnsi" w:hAnsiTheme="minorHAnsi"/>
          <w:sz w:val="22"/>
          <w:szCs w:val="22"/>
        </w:rPr>
        <w:t>49</w:t>
      </w:r>
      <w:r w:rsidR="006F7E09" w:rsidRPr="006B5760">
        <w:rPr>
          <w:rFonts w:asciiTheme="minorHAnsi" w:hAnsiTheme="minorHAnsi"/>
          <w:sz w:val="22"/>
          <w:szCs w:val="22"/>
        </w:rPr>
        <w:t>) (</w:t>
      </w:r>
      <w:r w:rsidR="006F7E09" w:rsidRPr="006B5760">
        <w:rPr>
          <w:rFonts w:asciiTheme="minorHAnsi" w:hAnsiTheme="minorHAnsi"/>
          <w:b/>
          <w:sz w:val="22"/>
          <w:szCs w:val="22"/>
        </w:rPr>
        <w:t>Table 2</w:t>
      </w:r>
      <w:r w:rsidR="00395334" w:rsidRPr="006B5760">
        <w:rPr>
          <w:rFonts w:asciiTheme="minorHAnsi" w:hAnsiTheme="minorHAnsi"/>
          <w:sz w:val="22"/>
          <w:szCs w:val="22"/>
        </w:rPr>
        <w:t xml:space="preserve">, </w:t>
      </w:r>
      <w:r w:rsidR="00395334" w:rsidRPr="006B5760">
        <w:rPr>
          <w:rFonts w:asciiTheme="minorHAnsi" w:hAnsiTheme="minorHAnsi"/>
          <w:b/>
          <w:sz w:val="22"/>
          <w:szCs w:val="22"/>
        </w:rPr>
        <w:t>Supplementary Figure S7</w:t>
      </w:r>
      <w:r w:rsidR="006F7E09" w:rsidRPr="006B5760">
        <w:rPr>
          <w:rFonts w:asciiTheme="minorHAnsi" w:hAnsiTheme="minorHAnsi"/>
          <w:sz w:val="22"/>
          <w:szCs w:val="22"/>
        </w:rPr>
        <w:t>).</w:t>
      </w:r>
      <w:r w:rsidR="0024714C" w:rsidRPr="00B81C50">
        <w:rPr>
          <w:rFonts w:asciiTheme="minorHAnsi" w:hAnsiTheme="minorHAnsi"/>
          <w:i/>
          <w:sz w:val="22"/>
          <w:szCs w:val="22"/>
        </w:rPr>
        <w:t xml:space="preserve"> </w:t>
      </w:r>
      <w:r w:rsidR="00C650C3" w:rsidRPr="004D7A52">
        <w:rPr>
          <w:rFonts w:asciiTheme="minorHAnsi" w:eastAsia="OTNEJMQuadraat" w:hAnsiTheme="minorHAnsi" w:cs="OTNEJMQuadraat"/>
          <w:sz w:val="22"/>
          <w:szCs w:val="22"/>
        </w:rPr>
        <w:t xml:space="preserve">Prostate cancer specific mortality effect estimates were </w:t>
      </w:r>
      <w:r w:rsidR="0041339D">
        <w:rPr>
          <w:rFonts w:asciiTheme="minorHAnsi" w:eastAsia="OTNEJMQuadraat" w:hAnsiTheme="minorHAnsi" w:cs="OTNEJMQuadraat"/>
          <w:sz w:val="22"/>
          <w:szCs w:val="22"/>
        </w:rPr>
        <w:t>consistent</w:t>
      </w:r>
      <w:r w:rsidR="0041339D" w:rsidRPr="004D7A52">
        <w:rPr>
          <w:rFonts w:asciiTheme="minorHAnsi" w:eastAsia="OTNEJMQuadraat" w:hAnsiTheme="minorHAnsi" w:cs="OTNEJMQuadraat"/>
          <w:sz w:val="22"/>
          <w:szCs w:val="22"/>
        </w:rPr>
        <w:t xml:space="preserve"> </w:t>
      </w:r>
      <w:r w:rsidR="00C650C3" w:rsidRPr="004D7A52">
        <w:rPr>
          <w:rFonts w:asciiTheme="minorHAnsi" w:eastAsia="OTNEJMQuadraat" w:hAnsiTheme="minorHAnsi" w:cs="OTNEJMQuadraat"/>
          <w:sz w:val="22"/>
          <w:szCs w:val="22"/>
        </w:rPr>
        <w:t xml:space="preserve">when based on </w:t>
      </w:r>
      <w:r w:rsidR="00C650C3" w:rsidRPr="004D7A52">
        <w:rPr>
          <w:rFonts w:asciiTheme="minorHAnsi" w:hAnsiTheme="minorHAnsi"/>
          <w:sz w:val="22"/>
          <w:szCs w:val="22"/>
          <w:lang w:val="en-GB"/>
        </w:rPr>
        <w:t>a</w:t>
      </w:r>
      <w:proofErr w:type="spellStart"/>
      <w:r w:rsidR="00C650C3" w:rsidRPr="004D7A52">
        <w:rPr>
          <w:rFonts w:asciiTheme="minorHAnsi" w:hAnsiTheme="minorHAnsi"/>
          <w:sz w:val="22"/>
          <w:szCs w:val="22"/>
        </w:rPr>
        <w:t>lternative</w:t>
      </w:r>
      <w:proofErr w:type="spellEnd"/>
      <w:r w:rsidR="00C650C3" w:rsidRPr="004D7A52">
        <w:rPr>
          <w:rFonts w:asciiTheme="minorHAnsi" w:hAnsiTheme="minorHAnsi"/>
          <w:sz w:val="22"/>
          <w:szCs w:val="22"/>
        </w:rPr>
        <w:t xml:space="preserve"> definitions of prostate cancer mortality (</w:t>
      </w:r>
      <w:r w:rsidR="00C650C3" w:rsidRPr="004D7A52">
        <w:rPr>
          <w:rFonts w:asciiTheme="minorHAnsi" w:hAnsiTheme="minorHAnsi"/>
          <w:b/>
          <w:sz w:val="22"/>
          <w:szCs w:val="22"/>
        </w:rPr>
        <w:t>Supplementary Table S</w:t>
      </w:r>
      <w:r w:rsidR="00457563">
        <w:rPr>
          <w:rFonts w:asciiTheme="minorHAnsi" w:hAnsiTheme="minorHAnsi"/>
          <w:b/>
          <w:sz w:val="22"/>
          <w:szCs w:val="22"/>
        </w:rPr>
        <w:t>2</w:t>
      </w:r>
      <w:r w:rsidR="00C650C3" w:rsidRPr="004D7A52">
        <w:rPr>
          <w:rFonts w:asciiTheme="minorHAnsi" w:hAnsiTheme="minorHAnsi"/>
          <w:sz w:val="22"/>
          <w:szCs w:val="22"/>
        </w:rPr>
        <w:t>).</w:t>
      </w:r>
    </w:p>
    <w:p w14:paraId="157ED43B" w14:textId="77777777" w:rsidR="00126FFF" w:rsidRPr="00B81C50" w:rsidRDefault="00126FFF" w:rsidP="00762D41">
      <w:pPr>
        <w:spacing w:line="480" w:lineRule="auto"/>
        <w:rPr>
          <w:rFonts w:asciiTheme="minorHAnsi" w:eastAsia="Calibri" w:hAnsiTheme="minorHAnsi" w:cs="Calibri"/>
          <w:color w:val="000000"/>
          <w:sz w:val="22"/>
          <w:szCs w:val="22"/>
          <w:u w:color="000000"/>
          <w:bdr w:val="none" w:sz="0" w:space="0" w:color="auto" w:frame="1"/>
          <w:lang w:eastAsia="en-GB"/>
        </w:rPr>
      </w:pPr>
    </w:p>
    <w:p w14:paraId="1C0DAC18" w14:textId="30D073A3" w:rsidR="00C650C3" w:rsidRPr="00B81C50" w:rsidRDefault="00D24B6D" w:rsidP="00C650C3">
      <w:pPr>
        <w:pStyle w:val="Body"/>
        <w:spacing w:line="480" w:lineRule="auto"/>
        <w:rPr>
          <w:rFonts w:asciiTheme="minorHAnsi" w:hAnsiTheme="minorHAnsi"/>
          <w:b/>
          <w:bCs/>
        </w:rPr>
      </w:pPr>
      <w:r w:rsidRPr="004D7A52">
        <w:rPr>
          <w:rFonts w:asciiTheme="minorHAnsi" w:hAnsiTheme="minorHAnsi"/>
          <w:b/>
          <w:i/>
          <w:lang w:val="en-GB"/>
        </w:rPr>
        <w:t>Pre-specified s</w:t>
      </w:r>
      <w:proofErr w:type="spellStart"/>
      <w:r w:rsidR="00C650C3" w:rsidRPr="004D7A52">
        <w:rPr>
          <w:rFonts w:asciiTheme="minorHAnsi" w:hAnsiTheme="minorHAnsi"/>
          <w:b/>
          <w:bCs/>
          <w:i/>
          <w:iCs/>
        </w:rPr>
        <w:t>ubgroup</w:t>
      </w:r>
      <w:proofErr w:type="spellEnd"/>
      <w:r w:rsidR="00C650C3" w:rsidRPr="00B81C50">
        <w:rPr>
          <w:rFonts w:asciiTheme="minorHAnsi" w:hAnsiTheme="minorHAnsi"/>
          <w:b/>
          <w:bCs/>
          <w:i/>
          <w:iCs/>
        </w:rPr>
        <w:t xml:space="preserve"> analyses</w:t>
      </w:r>
    </w:p>
    <w:p w14:paraId="07F7894C" w14:textId="38BD3C78" w:rsidR="00C650C3" w:rsidRPr="00B8155D" w:rsidRDefault="00C650C3" w:rsidP="00C650C3">
      <w:pPr>
        <w:spacing w:line="480" w:lineRule="auto"/>
        <w:rPr>
          <w:rFonts w:asciiTheme="minorHAnsi" w:eastAsia="Calibri" w:hAnsiTheme="minorHAnsi" w:cs="Calibri"/>
          <w:color w:val="000000"/>
          <w:sz w:val="22"/>
          <w:szCs w:val="22"/>
          <w:u w:color="000000"/>
          <w:bdr w:val="none" w:sz="0" w:space="0" w:color="auto" w:frame="1"/>
          <w:lang w:eastAsia="en-GB"/>
        </w:rPr>
      </w:pPr>
      <w:r w:rsidRPr="004D7A52">
        <w:rPr>
          <w:rFonts w:asciiTheme="minorHAnsi" w:eastAsia="OTNEJMQuadraat" w:hAnsiTheme="minorHAnsi" w:cs="OTNEJMQuadraat"/>
          <w:sz w:val="22"/>
          <w:szCs w:val="22"/>
        </w:rPr>
        <w:t>T</w:t>
      </w:r>
      <w:r w:rsidRPr="004D7A52">
        <w:rPr>
          <w:rFonts w:asciiTheme="minorHAnsi" w:hAnsiTheme="minorHAnsi"/>
          <w:sz w:val="22"/>
          <w:szCs w:val="22"/>
        </w:rPr>
        <w:t xml:space="preserve">here </w:t>
      </w:r>
      <w:r w:rsidRPr="00126FFF">
        <w:rPr>
          <w:rFonts w:asciiTheme="minorHAnsi" w:hAnsiTheme="minorHAnsi"/>
          <w:sz w:val="22"/>
          <w:szCs w:val="22"/>
        </w:rPr>
        <w:t>w</w:t>
      </w:r>
      <w:r w:rsidR="006072CB">
        <w:rPr>
          <w:rFonts w:asciiTheme="minorHAnsi" w:hAnsiTheme="minorHAnsi"/>
          <w:sz w:val="22"/>
          <w:szCs w:val="22"/>
        </w:rPr>
        <w:t>ere</w:t>
      </w:r>
      <w:r w:rsidRPr="00126FFF">
        <w:rPr>
          <w:rFonts w:asciiTheme="minorHAnsi" w:hAnsiTheme="minorHAnsi"/>
          <w:sz w:val="22"/>
          <w:szCs w:val="22"/>
        </w:rPr>
        <w:t xml:space="preserve"> </w:t>
      </w:r>
      <w:r w:rsidR="00126FFF" w:rsidRPr="00174BDF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>no significant difference</w:t>
      </w:r>
      <w:r w:rsidR="006072CB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>s in</w:t>
      </w:r>
      <w:r w:rsidRPr="004D7A52">
        <w:rPr>
          <w:rFonts w:asciiTheme="minorHAnsi" w:hAnsiTheme="minorHAnsi"/>
          <w:sz w:val="22"/>
          <w:szCs w:val="22"/>
        </w:rPr>
        <w:t xml:space="preserve"> the effect of the intervention on prostate cancer mortality according to age or socioeconomic status </w:t>
      </w:r>
      <w:r w:rsidRPr="004D7A52">
        <w:rPr>
          <w:rFonts w:asciiTheme="minorHAnsi" w:eastAsia="OTNEJMQuadraat" w:hAnsiTheme="minorHAnsi" w:cs="OTNEJMQuadraat"/>
          <w:sz w:val="22"/>
          <w:szCs w:val="22"/>
        </w:rPr>
        <w:t>(</w:t>
      </w:r>
      <w:r w:rsidRPr="004D7A52">
        <w:rPr>
          <w:rFonts w:asciiTheme="minorHAnsi" w:eastAsia="OTNEJMQuadraat" w:hAnsiTheme="minorHAnsi" w:cs="OTNEJMQuadraat"/>
          <w:b/>
          <w:sz w:val="22"/>
          <w:szCs w:val="22"/>
        </w:rPr>
        <w:t xml:space="preserve">Table </w:t>
      </w:r>
      <w:r w:rsidR="007D64A0">
        <w:rPr>
          <w:rFonts w:asciiTheme="minorHAnsi" w:eastAsia="OTNEJMQuadraat" w:hAnsiTheme="minorHAnsi" w:cs="OTNEJMQuadraat"/>
          <w:b/>
          <w:sz w:val="22"/>
          <w:szCs w:val="22"/>
        </w:rPr>
        <w:t>4</w:t>
      </w:r>
      <w:r w:rsidRPr="004D7A52">
        <w:rPr>
          <w:rFonts w:asciiTheme="minorHAnsi" w:eastAsia="OTNEJMQuadraat" w:hAnsiTheme="minorHAnsi" w:cs="OTNEJMQuadraat"/>
          <w:sz w:val="22"/>
          <w:szCs w:val="22"/>
        </w:rPr>
        <w:t xml:space="preserve">). </w:t>
      </w:r>
      <w:r w:rsidRPr="006B5760">
        <w:rPr>
          <w:rFonts w:asciiTheme="minorHAnsi" w:hAnsiTheme="minorHAnsi"/>
          <w:sz w:val="22"/>
          <w:szCs w:val="22"/>
        </w:rPr>
        <w:t>The</w:t>
      </w:r>
      <w:r w:rsidRPr="006B5760">
        <w:rPr>
          <w:rFonts w:asciiTheme="minorHAnsi" w:hAnsiTheme="minorHAnsi"/>
          <w:sz w:val="22"/>
          <w:szCs w:val="22"/>
          <w:lang w:val="en-GB"/>
        </w:rPr>
        <w:t xml:space="preserve">re were </w:t>
      </w:r>
      <w:r w:rsidRPr="006B5760">
        <w:rPr>
          <w:rFonts w:asciiTheme="minorHAnsi" w:hAnsiTheme="minorHAnsi"/>
          <w:sz w:val="22"/>
          <w:szCs w:val="22"/>
        </w:rPr>
        <w:t xml:space="preserve">8 </w:t>
      </w:r>
      <w:r w:rsidR="008A1183" w:rsidRPr="006B5760">
        <w:rPr>
          <w:rFonts w:asciiTheme="minorHAnsi" w:hAnsiTheme="minorHAnsi"/>
          <w:sz w:val="22"/>
          <w:szCs w:val="22"/>
        </w:rPr>
        <w:t xml:space="preserve">deaths </w:t>
      </w:r>
      <w:r w:rsidRPr="006B5760">
        <w:rPr>
          <w:rFonts w:asciiTheme="minorHAnsi" w:hAnsiTheme="minorHAnsi"/>
          <w:sz w:val="22"/>
          <w:szCs w:val="22"/>
        </w:rPr>
        <w:t>in the intervention-group</w:t>
      </w:r>
      <w:r w:rsidR="008A1183" w:rsidRPr="006B5760">
        <w:rPr>
          <w:rFonts w:asciiTheme="minorHAnsi" w:hAnsiTheme="minorHAnsi"/>
          <w:sz w:val="22"/>
          <w:szCs w:val="22"/>
        </w:rPr>
        <w:t xml:space="preserve"> and </w:t>
      </w:r>
      <w:r w:rsidRPr="006B5760">
        <w:rPr>
          <w:rFonts w:asciiTheme="minorHAnsi" w:hAnsiTheme="minorHAnsi"/>
          <w:sz w:val="22"/>
          <w:szCs w:val="22"/>
        </w:rPr>
        <w:t xml:space="preserve">7 in the control-group related to </w:t>
      </w:r>
      <w:r w:rsidR="008A1183" w:rsidRPr="006B5760">
        <w:rPr>
          <w:rFonts w:asciiTheme="minorHAnsi" w:hAnsiTheme="minorHAnsi"/>
          <w:sz w:val="22"/>
          <w:szCs w:val="22"/>
        </w:rPr>
        <w:t>a</w:t>
      </w:r>
      <w:r w:rsidRPr="006B5760">
        <w:rPr>
          <w:rFonts w:asciiTheme="minorHAnsi" w:hAnsiTheme="minorHAnsi"/>
          <w:sz w:val="22"/>
          <w:szCs w:val="22"/>
        </w:rPr>
        <w:t xml:space="preserve"> diagnostic biopsy or prostate cancer treatment (</w:t>
      </w:r>
      <w:r w:rsidRPr="006B5760">
        <w:rPr>
          <w:rFonts w:asciiTheme="minorHAnsi" w:hAnsiTheme="minorHAnsi"/>
          <w:b/>
          <w:sz w:val="22"/>
          <w:szCs w:val="22"/>
        </w:rPr>
        <w:t>Supplementary Table S</w:t>
      </w:r>
      <w:r w:rsidR="0056588F" w:rsidRPr="006B5760">
        <w:rPr>
          <w:rFonts w:asciiTheme="minorHAnsi" w:hAnsiTheme="minorHAnsi"/>
          <w:b/>
          <w:sz w:val="22"/>
          <w:szCs w:val="22"/>
        </w:rPr>
        <w:t>5</w:t>
      </w:r>
      <w:r w:rsidRPr="006B5760">
        <w:rPr>
          <w:rFonts w:asciiTheme="minorHAnsi" w:hAnsiTheme="minorHAnsi"/>
          <w:sz w:val="22"/>
          <w:szCs w:val="22"/>
        </w:rPr>
        <w:t>).</w:t>
      </w:r>
      <w:r w:rsidRPr="004D7A52" w:rsidDel="00293203">
        <w:rPr>
          <w:rFonts w:asciiTheme="minorHAnsi" w:hAnsiTheme="minorHAnsi"/>
          <w:sz w:val="22"/>
          <w:szCs w:val="22"/>
        </w:rPr>
        <w:t xml:space="preserve"> </w:t>
      </w:r>
      <w:r w:rsidRPr="004D7A52" w:rsidDel="00C50973">
        <w:rPr>
          <w:rFonts w:asciiTheme="minorHAnsi" w:hAnsiTheme="minorHAnsi"/>
          <w:sz w:val="22"/>
          <w:szCs w:val="22"/>
        </w:rPr>
        <w:t xml:space="preserve"> </w:t>
      </w:r>
    </w:p>
    <w:p w14:paraId="50635091" w14:textId="77777777" w:rsidR="001A2F77" w:rsidRPr="009020D2" w:rsidRDefault="001A2F77" w:rsidP="00762D41">
      <w:pPr>
        <w:spacing w:line="480" w:lineRule="auto"/>
        <w:rPr>
          <w:rFonts w:asciiTheme="minorHAnsi" w:eastAsia="Calibri" w:hAnsiTheme="minorHAnsi" w:cs="Calibri"/>
          <w:color w:val="000000"/>
          <w:sz w:val="22"/>
          <w:szCs w:val="22"/>
          <w:u w:color="000000"/>
          <w:bdr w:val="none" w:sz="0" w:space="0" w:color="auto" w:frame="1"/>
          <w:lang w:eastAsia="en-GB"/>
        </w:rPr>
      </w:pPr>
    </w:p>
    <w:p w14:paraId="30120010" w14:textId="1AB1AA0E" w:rsidR="004973BC" w:rsidRPr="006E0C4C" w:rsidRDefault="00481565" w:rsidP="00762D41">
      <w:pPr>
        <w:spacing w:line="480" w:lineRule="auto"/>
        <w:rPr>
          <w:rFonts w:asciiTheme="minorHAnsi" w:eastAsia="Calibri" w:hAnsiTheme="minorHAnsi" w:cs="Calibri"/>
          <w:b/>
          <w:i/>
          <w:color w:val="000000"/>
          <w:sz w:val="22"/>
          <w:szCs w:val="22"/>
          <w:u w:color="000000"/>
          <w:lang w:eastAsia="en-GB"/>
        </w:rPr>
      </w:pPr>
      <w:r>
        <w:rPr>
          <w:rFonts w:asciiTheme="minorHAnsi" w:eastAsia="Calibri" w:hAnsiTheme="minorHAnsi" w:cs="Calibri"/>
          <w:b/>
          <w:i/>
          <w:color w:val="000000"/>
          <w:sz w:val="22"/>
          <w:szCs w:val="22"/>
          <w:u w:color="000000"/>
          <w:lang w:eastAsia="en-GB"/>
        </w:rPr>
        <w:t xml:space="preserve">Exploratory </w:t>
      </w:r>
      <w:r w:rsidR="004973BC" w:rsidRPr="006E0C4C">
        <w:rPr>
          <w:rFonts w:asciiTheme="minorHAnsi" w:eastAsia="Calibri" w:hAnsiTheme="minorHAnsi" w:cs="Calibri"/>
          <w:b/>
          <w:i/>
          <w:color w:val="000000"/>
          <w:sz w:val="22"/>
          <w:szCs w:val="22"/>
          <w:u w:color="000000"/>
          <w:lang w:eastAsia="en-GB"/>
        </w:rPr>
        <w:t>analysis</w:t>
      </w:r>
    </w:p>
    <w:p w14:paraId="76521532" w14:textId="4FAE0F92" w:rsidR="00780E69" w:rsidRPr="009020D2" w:rsidRDefault="004724CB" w:rsidP="00762D41">
      <w:pPr>
        <w:spacing w:line="480" w:lineRule="auto"/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</w:pPr>
      <w:r w:rsidRPr="006B5760">
        <w:rPr>
          <w:rFonts w:asciiTheme="minorHAnsi" w:hAnsiTheme="minorHAnsi"/>
          <w:sz w:val="22"/>
          <w:szCs w:val="22"/>
        </w:rPr>
        <w:t xml:space="preserve">After a median </w:t>
      </w:r>
      <w:r w:rsidR="004C143F" w:rsidRPr="006B5760">
        <w:rPr>
          <w:rFonts w:asciiTheme="minorHAnsi" w:hAnsiTheme="minorHAnsi"/>
          <w:sz w:val="22"/>
          <w:szCs w:val="22"/>
        </w:rPr>
        <w:t xml:space="preserve">of </w:t>
      </w:r>
      <w:r w:rsidRPr="006B5760">
        <w:rPr>
          <w:rFonts w:asciiTheme="minorHAnsi" w:hAnsiTheme="minorHAnsi"/>
          <w:sz w:val="22"/>
          <w:szCs w:val="22"/>
        </w:rPr>
        <w:t>10-years’ follow up</w:t>
      </w:r>
      <w:r w:rsidRPr="004724CB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780E69" w:rsidRPr="006E0C4C">
        <w:rPr>
          <w:rFonts w:asciiTheme="minorHAnsi" w:hAnsiTheme="minorHAnsi"/>
          <w:sz w:val="22"/>
          <w:szCs w:val="22"/>
        </w:rPr>
        <w:t xml:space="preserve">4,687 of 75,707 (6.2%) </w:t>
      </w:r>
      <w:r w:rsidRPr="004724CB">
        <w:rPr>
          <w:rFonts w:asciiTheme="minorHAnsi" w:hAnsiTheme="minorHAnsi"/>
          <w:sz w:val="22"/>
          <w:szCs w:val="22"/>
        </w:rPr>
        <w:t xml:space="preserve">intervention group men </w:t>
      </w:r>
      <w:r w:rsidR="00780E69" w:rsidRPr="006E0C4C">
        <w:rPr>
          <w:rFonts w:asciiTheme="minorHAnsi" w:hAnsiTheme="minorHAnsi"/>
          <w:sz w:val="22"/>
          <w:szCs w:val="22"/>
        </w:rPr>
        <w:t>were diagnosed with prostate cancer following attendance for PSA testing, compared with 3,367 of 113,679 (3.0%) who did not attend (</w:t>
      </w:r>
      <w:r w:rsidR="00780E69" w:rsidRPr="006E0C4C">
        <w:rPr>
          <w:rFonts w:asciiTheme="minorHAnsi" w:hAnsiTheme="minorHAnsi"/>
          <w:b/>
          <w:sz w:val="22"/>
          <w:szCs w:val="22"/>
        </w:rPr>
        <w:t xml:space="preserve">Table </w:t>
      </w:r>
      <w:r w:rsidR="004A59DF">
        <w:rPr>
          <w:rFonts w:asciiTheme="minorHAnsi" w:hAnsiTheme="minorHAnsi"/>
          <w:b/>
          <w:sz w:val="22"/>
          <w:szCs w:val="22"/>
        </w:rPr>
        <w:t>3</w:t>
      </w:r>
      <w:r w:rsidR="00780E69" w:rsidRPr="006E0C4C">
        <w:rPr>
          <w:rFonts w:asciiTheme="minorHAnsi" w:hAnsiTheme="minorHAnsi"/>
          <w:sz w:val="22"/>
          <w:szCs w:val="22"/>
        </w:rPr>
        <w:t xml:space="preserve">). </w:t>
      </w:r>
      <w:r w:rsidR="007D64A0" w:rsidRPr="006B5760">
        <w:rPr>
          <w:rFonts w:asciiTheme="minorHAnsi" w:hAnsiTheme="minorHAnsi"/>
          <w:sz w:val="22"/>
          <w:szCs w:val="22"/>
          <w:shd w:val="clear" w:color="auto" w:fill="FFFFFF" w:themeFill="background1"/>
        </w:rPr>
        <w:t>Among</w:t>
      </w:r>
      <w:r w:rsidR="00780E69" w:rsidRPr="006E0C4C">
        <w:rPr>
          <w:rFonts w:asciiTheme="minorHAnsi" w:hAnsiTheme="minorHAnsi"/>
          <w:sz w:val="22"/>
          <w:szCs w:val="22"/>
          <w:shd w:val="clear" w:color="auto" w:fill="FFFFFF" w:themeFill="background1"/>
        </w:rPr>
        <w:t xml:space="preserve"> the 4,687 men with incident prostate cancers amongst PSA attenders, 4,</w:t>
      </w:r>
      <w:r w:rsidR="007D0E2D" w:rsidRPr="006E0C4C">
        <w:rPr>
          <w:rFonts w:asciiTheme="minorHAnsi" w:hAnsiTheme="minorHAnsi"/>
          <w:sz w:val="22"/>
          <w:szCs w:val="22"/>
          <w:shd w:val="clear" w:color="auto" w:fill="FFFFFF" w:themeFill="background1"/>
        </w:rPr>
        <w:t>1</w:t>
      </w:r>
      <w:r w:rsidR="007D0E2D">
        <w:rPr>
          <w:rFonts w:asciiTheme="minorHAnsi" w:hAnsiTheme="minorHAnsi"/>
          <w:sz w:val="22"/>
          <w:szCs w:val="22"/>
          <w:shd w:val="clear" w:color="auto" w:fill="FFFFFF" w:themeFill="background1"/>
        </w:rPr>
        <w:t>60</w:t>
      </w:r>
      <w:r w:rsidR="007D0E2D" w:rsidRPr="006E0C4C">
        <w:rPr>
          <w:rFonts w:asciiTheme="minorHAnsi" w:hAnsiTheme="minorHAnsi"/>
          <w:sz w:val="22"/>
          <w:szCs w:val="22"/>
          <w:shd w:val="clear" w:color="auto" w:fill="FFFFFF" w:themeFill="background1"/>
        </w:rPr>
        <w:t xml:space="preserve"> </w:t>
      </w:r>
      <w:r w:rsidR="00780E69" w:rsidRPr="006E0C4C">
        <w:rPr>
          <w:rFonts w:asciiTheme="minorHAnsi" w:hAnsiTheme="minorHAnsi"/>
          <w:sz w:val="22"/>
          <w:szCs w:val="22"/>
          <w:shd w:val="clear" w:color="auto" w:fill="FFFFFF" w:themeFill="background1"/>
        </w:rPr>
        <w:t xml:space="preserve">cancers </w:t>
      </w:r>
      <w:r w:rsidR="00780E69" w:rsidRPr="006E0C4C">
        <w:rPr>
          <w:rFonts w:asciiTheme="minorHAnsi" w:hAnsiTheme="minorHAnsi"/>
          <w:sz w:val="22"/>
          <w:szCs w:val="22"/>
          <w:shd w:val="clear" w:color="auto" w:fill="FFFFFF" w:themeFill="background1"/>
        </w:rPr>
        <w:lastRenderedPageBreak/>
        <w:t>were following a</w:t>
      </w:r>
      <w:r w:rsidR="00DB3D3B">
        <w:rPr>
          <w:rFonts w:asciiTheme="minorHAnsi" w:hAnsiTheme="minorHAnsi"/>
          <w:sz w:val="22"/>
          <w:szCs w:val="22"/>
          <w:shd w:val="clear" w:color="auto" w:fill="FFFFFF" w:themeFill="background1"/>
        </w:rPr>
        <w:t xml:space="preserve"> </w:t>
      </w:r>
      <w:r w:rsidR="00780E69" w:rsidRPr="006E0C4C">
        <w:rPr>
          <w:rFonts w:asciiTheme="minorHAnsi" w:hAnsiTheme="minorHAnsi"/>
          <w:sz w:val="22"/>
          <w:szCs w:val="22"/>
          <w:shd w:val="clear" w:color="auto" w:fill="FFFFFF" w:themeFill="background1"/>
        </w:rPr>
        <w:t xml:space="preserve">valid PSA test result, of which 1,172 (28%) </w:t>
      </w:r>
      <w:r w:rsidR="004C143F">
        <w:rPr>
          <w:rFonts w:asciiTheme="minorHAnsi" w:hAnsiTheme="minorHAnsi"/>
          <w:sz w:val="22"/>
          <w:szCs w:val="22"/>
          <w:shd w:val="clear" w:color="auto" w:fill="FFFFFF" w:themeFill="background1"/>
        </w:rPr>
        <w:t xml:space="preserve">were in </w:t>
      </w:r>
      <w:r w:rsidR="00780E69" w:rsidRPr="006E0C4C">
        <w:rPr>
          <w:rFonts w:asciiTheme="minorHAnsi" w:hAnsiTheme="minorHAnsi"/>
          <w:sz w:val="22"/>
          <w:szCs w:val="22"/>
          <w:shd w:val="clear" w:color="auto" w:fill="FFFFFF" w:themeFill="background1"/>
        </w:rPr>
        <w:t xml:space="preserve">men </w:t>
      </w:r>
      <w:r w:rsidR="004C143F">
        <w:rPr>
          <w:rFonts w:asciiTheme="minorHAnsi" w:hAnsiTheme="minorHAnsi"/>
          <w:sz w:val="22"/>
          <w:szCs w:val="22"/>
          <w:shd w:val="clear" w:color="auto" w:fill="FFFFFF" w:themeFill="background1"/>
        </w:rPr>
        <w:t xml:space="preserve">with </w:t>
      </w:r>
      <w:r w:rsidR="00780E69" w:rsidRPr="006E0C4C">
        <w:rPr>
          <w:rFonts w:asciiTheme="minorHAnsi" w:hAnsiTheme="minorHAnsi"/>
          <w:sz w:val="22"/>
          <w:szCs w:val="22"/>
          <w:shd w:val="clear" w:color="auto" w:fill="FFFFFF" w:themeFill="background1"/>
        </w:rPr>
        <w:t>a baseline PSA &lt;3ng/ml</w:t>
      </w:r>
      <w:r w:rsidR="00780E69" w:rsidRPr="006E0C4C">
        <w:rPr>
          <w:rFonts w:asciiTheme="minorHAnsi" w:hAnsiTheme="minorHAnsi"/>
          <w:sz w:val="22"/>
          <w:szCs w:val="22"/>
        </w:rPr>
        <w:t xml:space="preserve"> (</w:t>
      </w:r>
      <w:r w:rsidR="00780E69" w:rsidRPr="006E0C4C">
        <w:rPr>
          <w:rFonts w:asciiTheme="minorHAnsi" w:hAnsiTheme="minorHAnsi"/>
          <w:b/>
          <w:sz w:val="22"/>
          <w:szCs w:val="22"/>
        </w:rPr>
        <w:t>Supplementary Table S1</w:t>
      </w:r>
      <w:r w:rsidR="00780E69" w:rsidRPr="006E0C4C">
        <w:rPr>
          <w:rFonts w:asciiTheme="minorHAnsi" w:hAnsiTheme="minorHAnsi"/>
          <w:sz w:val="22"/>
          <w:szCs w:val="22"/>
        </w:rPr>
        <w:t xml:space="preserve">). </w:t>
      </w:r>
      <w:bookmarkStart w:id="27" w:name="_Hlk503171263"/>
      <w:r w:rsidR="00780E69" w:rsidRPr="006E0C4C">
        <w:rPr>
          <w:rFonts w:asciiTheme="minorHAnsi" w:hAnsiTheme="minorHAnsi"/>
          <w:sz w:val="22"/>
          <w:szCs w:val="22"/>
        </w:rPr>
        <w:t>These 1,172 initially test-negative cancers were diagnosed a mean 7.9 years after randomization</w:t>
      </w:r>
      <w:bookmarkEnd w:id="27"/>
      <w:r w:rsidR="00257A09">
        <w:rPr>
          <w:rFonts w:asciiTheme="minorHAnsi" w:hAnsiTheme="minorHAnsi"/>
          <w:sz w:val="22"/>
          <w:szCs w:val="22"/>
        </w:rPr>
        <w:t xml:space="preserve">. </w:t>
      </w:r>
      <w:r w:rsidR="0069468D" w:rsidRPr="00AB7E23">
        <w:rPr>
          <w:rFonts w:asciiTheme="minorHAnsi" w:hAnsiTheme="minorHAnsi"/>
          <w:sz w:val="22"/>
          <w:szCs w:val="22"/>
        </w:rPr>
        <w:t>P</w:t>
      </w:r>
      <w:r w:rsidR="00780E69" w:rsidRPr="00AB7E23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rostate</w:t>
      </w:r>
      <w:r w:rsidR="00780E69" w:rsidRPr="006E0C4C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 cancer detection was lower amongst non-attenders compared with </w:t>
      </w:r>
      <w:r w:rsidR="00780E69" w:rsidRPr="006B5760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controls (</w:t>
      </w:r>
      <w:r w:rsidR="00495E12" w:rsidRPr="00495E12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difference -6.17 per 1000</w:t>
      </w:r>
      <w:r w:rsidR="00495E12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,</w:t>
      </w:r>
      <w:r w:rsidR="00495E12" w:rsidRPr="00495E12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 95% CI -7.42, -4.91; </w:t>
      </w:r>
      <w:r w:rsidR="00780E69" w:rsidRPr="006E0C4C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p&lt;0.001, </w:t>
      </w:r>
      <w:r w:rsidR="00780E69" w:rsidRPr="006E0C4C">
        <w:rPr>
          <w:rFonts w:asciiTheme="minorHAnsi" w:hAnsiTheme="minorHAnsi"/>
          <w:b/>
          <w:sz w:val="22"/>
          <w:szCs w:val="22"/>
        </w:rPr>
        <w:t>Supplementary F</w:t>
      </w:r>
      <w:r w:rsidR="00780E69" w:rsidRPr="006E0C4C">
        <w:rPr>
          <w:rFonts w:asciiTheme="minorHAnsi" w:hAnsiTheme="minorHAnsi"/>
          <w:b/>
          <w:bCs/>
          <w:sz w:val="22"/>
          <w:szCs w:val="22"/>
        </w:rPr>
        <w:t>igure S2A</w:t>
      </w:r>
      <w:r w:rsidR="00780E69" w:rsidRPr="006E0C4C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).</w:t>
      </w:r>
    </w:p>
    <w:p w14:paraId="72A60349" w14:textId="77777777" w:rsidR="00C650C3" w:rsidRDefault="00C650C3" w:rsidP="00762D41">
      <w:pPr>
        <w:spacing w:line="480" w:lineRule="auto"/>
        <w:rPr>
          <w:rFonts w:asciiTheme="minorHAnsi" w:hAnsiTheme="minorHAnsi"/>
          <w:sz w:val="22"/>
          <w:szCs w:val="22"/>
        </w:rPr>
      </w:pPr>
    </w:p>
    <w:p w14:paraId="6738E97E" w14:textId="6B1F87D6" w:rsidR="00780E69" w:rsidRDefault="006D3437" w:rsidP="00762D41">
      <w:pPr>
        <w:spacing w:line="480" w:lineRule="auto"/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</w:pPr>
      <w:r w:rsidRPr="006B5760">
        <w:rPr>
          <w:rFonts w:asciiTheme="minorHAnsi" w:hAnsiTheme="minorHAnsi"/>
          <w:sz w:val="22"/>
          <w:szCs w:val="22"/>
        </w:rPr>
        <w:t>D</w:t>
      </w:r>
      <w:r w:rsidR="00C650C3" w:rsidRPr="006B5760">
        <w:rPr>
          <w:rFonts w:asciiTheme="minorHAnsi" w:hAnsiTheme="minorHAnsi"/>
          <w:sz w:val="22"/>
          <w:szCs w:val="22"/>
        </w:rPr>
        <w:t>uring the first 18 months following recruitment (the screening phase), the</w:t>
      </w:r>
      <w:r w:rsidR="00C650C3" w:rsidRPr="00C074F6">
        <w:rPr>
          <w:rFonts w:asciiTheme="minorHAnsi" w:hAnsiTheme="minorHAnsi"/>
          <w:sz w:val="22"/>
          <w:szCs w:val="22"/>
        </w:rPr>
        <w:t xml:space="preserve"> rate of prostate cancer detection was 10.42 (95% CI 10.04, 10.80) </w:t>
      </w:r>
      <w:r w:rsidR="004C143F" w:rsidRPr="006E0C4C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compared with</w:t>
      </w:r>
      <w:r w:rsidR="00C650C3" w:rsidRPr="00C074F6">
        <w:rPr>
          <w:rFonts w:asciiTheme="minorHAnsi" w:hAnsiTheme="minorHAnsi"/>
          <w:sz w:val="22"/>
          <w:szCs w:val="22"/>
        </w:rPr>
        <w:t xml:space="preserve"> 2.15 (</w:t>
      </w:r>
      <w:r w:rsidR="00495E12" w:rsidRPr="00495E12">
        <w:rPr>
          <w:rFonts w:asciiTheme="minorHAnsi" w:hAnsiTheme="minorHAnsi"/>
          <w:sz w:val="22"/>
          <w:szCs w:val="22"/>
        </w:rPr>
        <w:t xml:space="preserve">95% CI </w:t>
      </w:r>
      <w:r w:rsidR="00C650C3" w:rsidRPr="00C074F6">
        <w:rPr>
          <w:rFonts w:asciiTheme="minorHAnsi" w:hAnsiTheme="minorHAnsi"/>
          <w:sz w:val="22"/>
          <w:szCs w:val="22"/>
        </w:rPr>
        <w:t>2.00, 2.31) per 1000 person-years amongst controls (</w:t>
      </w:r>
      <w:r w:rsidR="002A3E56">
        <w:rPr>
          <w:rFonts w:asciiTheme="minorHAnsi" w:hAnsiTheme="minorHAnsi"/>
          <w:sz w:val="22"/>
          <w:szCs w:val="22"/>
        </w:rPr>
        <w:t xml:space="preserve">rate </w:t>
      </w:r>
      <w:r w:rsidR="00C650C3" w:rsidRPr="00C074F6">
        <w:rPr>
          <w:rFonts w:asciiTheme="minorHAnsi" w:hAnsiTheme="minorHAnsi"/>
          <w:sz w:val="22"/>
          <w:szCs w:val="22"/>
        </w:rPr>
        <w:t>difference: 8.27; 95% CI 7.86, 8.68; p&lt;0.001) (</w:t>
      </w:r>
      <w:r w:rsidR="00C650C3" w:rsidRPr="00C074F6">
        <w:rPr>
          <w:rFonts w:asciiTheme="minorHAnsi" w:hAnsiTheme="minorHAnsi"/>
          <w:b/>
          <w:sz w:val="22"/>
          <w:szCs w:val="22"/>
        </w:rPr>
        <w:t>Supplementary Table S</w:t>
      </w:r>
      <w:r w:rsidR="00F05FE5">
        <w:rPr>
          <w:rFonts w:asciiTheme="minorHAnsi" w:hAnsiTheme="minorHAnsi"/>
          <w:b/>
          <w:sz w:val="22"/>
          <w:szCs w:val="22"/>
        </w:rPr>
        <w:t>4</w:t>
      </w:r>
      <w:r w:rsidR="00C650C3" w:rsidRPr="00C074F6">
        <w:rPr>
          <w:rFonts w:asciiTheme="minorHAnsi" w:hAnsiTheme="minorHAnsi"/>
          <w:sz w:val="22"/>
          <w:szCs w:val="22"/>
        </w:rPr>
        <w:t xml:space="preserve">). By contrast, </w:t>
      </w:r>
      <w:r w:rsidR="00C650C3" w:rsidRPr="00C074F6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the </w:t>
      </w:r>
      <w:r w:rsidR="00E7430A" w:rsidRPr="00AB7E23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rate</w:t>
      </w:r>
      <w:r w:rsidR="00C650C3" w:rsidRPr="00C074F6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 </w:t>
      </w:r>
      <w:r w:rsidR="006813EF" w:rsidRPr="00C074F6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of prostate cancer </w:t>
      </w:r>
      <w:r w:rsidR="00C650C3" w:rsidRPr="00C074F6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after the screening phase </w:t>
      </w:r>
      <w:r w:rsidR="00C650C3" w:rsidRPr="00C074F6">
        <w:rPr>
          <w:rFonts w:asciiTheme="minorHAnsi" w:hAnsiTheme="minorHAnsi"/>
          <w:sz w:val="22"/>
          <w:szCs w:val="22"/>
        </w:rPr>
        <w:t xml:space="preserve">was </w:t>
      </w:r>
      <w:r w:rsidR="006813EF" w:rsidRPr="00C074F6">
        <w:rPr>
          <w:rFonts w:asciiTheme="minorHAnsi" w:hAnsiTheme="minorHAnsi"/>
          <w:sz w:val="22"/>
          <w:szCs w:val="22"/>
        </w:rPr>
        <w:t>3.36</w:t>
      </w:r>
      <w:r w:rsidR="006813EF">
        <w:rPr>
          <w:rFonts w:asciiTheme="minorHAnsi" w:hAnsiTheme="minorHAnsi"/>
          <w:sz w:val="22"/>
          <w:szCs w:val="22"/>
        </w:rPr>
        <w:t xml:space="preserve"> </w:t>
      </w:r>
      <w:r w:rsidR="006813EF" w:rsidRPr="00C074F6">
        <w:rPr>
          <w:rFonts w:asciiTheme="minorHAnsi" w:hAnsiTheme="minorHAnsi"/>
          <w:sz w:val="22"/>
          <w:szCs w:val="22"/>
        </w:rPr>
        <w:t>per 1000 person-years</w:t>
      </w:r>
      <w:r w:rsidR="006813EF">
        <w:rPr>
          <w:rFonts w:asciiTheme="minorHAnsi" w:hAnsiTheme="minorHAnsi"/>
          <w:sz w:val="22"/>
          <w:szCs w:val="22"/>
        </w:rPr>
        <w:t xml:space="preserve"> </w:t>
      </w:r>
      <w:r w:rsidR="006813EF" w:rsidRPr="00C074F6">
        <w:rPr>
          <w:rFonts w:asciiTheme="minorHAnsi" w:hAnsiTheme="minorHAnsi"/>
          <w:sz w:val="22"/>
          <w:szCs w:val="22"/>
        </w:rPr>
        <w:t>(</w:t>
      </w:r>
      <w:r w:rsidR="006813EF" w:rsidRPr="00C074F6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95% CI </w:t>
      </w:r>
      <w:r w:rsidR="006813EF" w:rsidRPr="00C074F6">
        <w:rPr>
          <w:rFonts w:asciiTheme="minorHAnsi" w:hAnsiTheme="minorHAnsi"/>
          <w:sz w:val="22"/>
          <w:szCs w:val="22"/>
        </w:rPr>
        <w:t>3.27, 3.45)</w:t>
      </w:r>
      <w:r w:rsidR="00FF6885">
        <w:rPr>
          <w:rFonts w:asciiTheme="minorHAnsi" w:hAnsiTheme="minorHAnsi"/>
          <w:sz w:val="22"/>
          <w:szCs w:val="22"/>
        </w:rPr>
        <w:t xml:space="preserve"> </w:t>
      </w:r>
      <w:r w:rsidR="00FF6885" w:rsidRPr="00C074F6">
        <w:rPr>
          <w:rFonts w:asciiTheme="minorHAnsi" w:hAnsiTheme="minorHAnsi"/>
          <w:sz w:val="22"/>
          <w:szCs w:val="22"/>
        </w:rPr>
        <w:t>in the intervention</w:t>
      </w:r>
      <w:r w:rsidR="00FF6885">
        <w:rPr>
          <w:rFonts w:asciiTheme="minorHAnsi" w:hAnsiTheme="minorHAnsi"/>
          <w:sz w:val="22"/>
          <w:szCs w:val="22"/>
        </w:rPr>
        <w:t xml:space="preserve"> group </w:t>
      </w:r>
      <w:r w:rsidR="0094644C">
        <w:rPr>
          <w:rFonts w:asciiTheme="minorHAnsi" w:hAnsiTheme="minorHAnsi"/>
          <w:sz w:val="22"/>
          <w:szCs w:val="22"/>
        </w:rPr>
        <w:t>vs</w:t>
      </w:r>
      <w:r w:rsidR="00FF6885">
        <w:rPr>
          <w:rFonts w:asciiTheme="minorHAnsi" w:hAnsiTheme="minorHAnsi"/>
          <w:sz w:val="22"/>
          <w:szCs w:val="22"/>
        </w:rPr>
        <w:t xml:space="preserve"> </w:t>
      </w:r>
      <w:r w:rsidR="00FF6885" w:rsidRPr="00AB7E23">
        <w:rPr>
          <w:rFonts w:asciiTheme="minorHAnsi" w:hAnsiTheme="minorHAnsi"/>
          <w:sz w:val="22"/>
          <w:szCs w:val="22"/>
        </w:rPr>
        <w:t>4.11</w:t>
      </w:r>
      <w:r w:rsidR="00FF6885">
        <w:rPr>
          <w:rFonts w:asciiTheme="minorHAnsi" w:hAnsiTheme="minorHAnsi"/>
          <w:sz w:val="22"/>
          <w:szCs w:val="22"/>
        </w:rPr>
        <w:t xml:space="preserve"> </w:t>
      </w:r>
      <w:r w:rsidR="00FF6885" w:rsidRPr="00C074F6">
        <w:rPr>
          <w:rFonts w:asciiTheme="minorHAnsi" w:hAnsiTheme="minorHAnsi"/>
          <w:sz w:val="22"/>
          <w:szCs w:val="22"/>
        </w:rPr>
        <w:t>per 1000 person-yea</w:t>
      </w:r>
      <w:r w:rsidR="00FF6885">
        <w:rPr>
          <w:rFonts w:asciiTheme="minorHAnsi" w:hAnsiTheme="minorHAnsi"/>
          <w:sz w:val="22"/>
          <w:szCs w:val="22"/>
        </w:rPr>
        <w:t xml:space="preserve">rs </w:t>
      </w:r>
      <w:r w:rsidR="00FF6885" w:rsidRPr="00AB7E23">
        <w:rPr>
          <w:rFonts w:asciiTheme="minorHAnsi" w:hAnsiTheme="minorHAnsi"/>
          <w:sz w:val="22"/>
          <w:szCs w:val="22"/>
        </w:rPr>
        <w:t>(</w:t>
      </w:r>
      <w:r w:rsidR="00FF6885" w:rsidRPr="00AB7E23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95% CI </w:t>
      </w:r>
      <w:r w:rsidR="00FF6885" w:rsidRPr="00AB7E23">
        <w:rPr>
          <w:rFonts w:asciiTheme="minorHAnsi" w:hAnsiTheme="minorHAnsi"/>
          <w:sz w:val="22"/>
          <w:szCs w:val="22"/>
        </w:rPr>
        <w:t>4.02, 4.21)</w:t>
      </w:r>
      <w:r w:rsidR="00FF6885">
        <w:rPr>
          <w:rFonts w:asciiTheme="minorHAnsi" w:hAnsiTheme="minorHAnsi"/>
          <w:sz w:val="22"/>
          <w:szCs w:val="22"/>
        </w:rPr>
        <w:t xml:space="preserve"> in </w:t>
      </w:r>
      <w:r w:rsidR="00C650C3" w:rsidRPr="00C074F6">
        <w:rPr>
          <w:rFonts w:asciiTheme="minorHAnsi" w:hAnsiTheme="minorHAnsi"/>
          <w:sz w:val="22"/>
          <w:szCs w:val="22"/>
        </w:rPr>
        <w:t>th</w:t>
      </w:r>
      <w:r w:rsidR="00FF6885">
        <w:rPr>
          <w:rFonts w:asciiTheme="minorHAnsi" w:hAnsiTheme="minorHAnsi"/>
          <w:sz w:val="22"/>
          <w:szCs w:val="22"/>
        </w:rPr>
        <w:t xml:space="preserve">e </w:t>
      </w:r>
      <w:r w:rsidR="00C650C3" w:rsidRPr="00C074F6">
        <w:rPr>
          <w:rFonts w:asciiTheme="minorHAnsi" w:hAnsiTheme="minorHAnsi"/>
          <w:sz w:val="22"/>
          <w:szCs w:val="22"/>
        </w:rPr>
        <w:t>control</w:t>
      </w:r>
      <w:r w:rsidR="00C650C3" w:rsidRPr="00AB7E23">
        <w:rPr>
          <w:rFonts w:asciiTheme="minorHAnsi" w:hAnsiTheme="minorHAnsi"/>
          <w:sz w:val="22"/>
          <w:szCs w:val="22"/>
        </w:rPr>
        <w:t xml:space="preserve"> group (</w:t>
      </w:r>
      <w:r w:rsidR="00EA48B8" w:rsidRPr="00AB7E23">
        <w:rPr>
          <w:rFonts w:asciiTheme="minorHAnsi" w:hAnsiTheme="minorHAnsi"/>
          <w:sz w:val="22"/>
          <w:szCs w:val="22"/>
        </w:rPr>
        <w:t xml:space="preserve">rate difference -0.75 per 1000 person years, 95% CI </w:t>
      </w:r>
      <w:r w:rsidR="00EA48B8" w:rsidRPr="007276A5">
        <w:rPr>
          <w:rFonts w:asciiTheme="minorHAnsi" w:hAnsiTheme="minorHAnsi"/>
          <w:sz w:val="22"/>
          <w:szCs w:val="22"/>
        </w:rPr>
        <w:t>-0.61, -0.88;</w:t>
      </w:r>
      <w:r w:rsidR="00EA48B8">
        <w:rPr>
          <w:rFonts w:asciiTheme="minorHAnsi" w:hAnsiTheme="minorHAnsi"/>
          <w:sz w:val="22"/>
          <w:szCs w:val="22"/>
        </w:rPr>
        <w:t xml:space="preserve"> </w:t>
      </w:r>
      <w:r w:rsidR="00C650C3" w:rsidRPr="00C074F6">
        <w:rPr>
          <w:rFonts w:asciiTheme="minorHAnsi" w:hAnsiTheme="minorHAnsi"/>
          <w:sz w:val="22"/>
          <w:szCs w:val="22"/>
        </w:rPr>
        <w:t xml:space="preserve">p &lt;0.001), and when restricted to </w:t>
      </w:r>
      <w:r w:rsidR="00C650C3" w:rsidRPr="00C074F6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intervention-</w:t>
      </w:r>
      <w:r w:rsidR="00C650C3" w:rsidRPr="00AB7E23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attenders </w:t>
      </w:r>
      <w:r w:rsidR="00FF6885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was </w:t>
      </w:r>
      <w:r w:rsidR="00B251A7" w:rsidRPr="00AB7E23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3.41</w:t>
      </w:r>
      <w:r w:rsidR="00FF6885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 (</w:t>
      </w:r>
      <w:r w:rsidR="00B251A7" w:rsidRPr="00AB7E23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95% CI 3.27, 3.56) </w:t>
      </w:r>
      <w:r w:rsidR="00C650C3" w:rsidRPr="00AB7E23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vs. controls (</w:t>
      </w:r>
      <w:r w:rsidR="00EA48B8" w:rsidRPr="00AB7E23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rate difference -</w:t>
      </w:r>
      <w:r w:rsidR="00B20542" w:rsidRPr="007276A5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0</w:t>
      </w:r>
      <w:r w:rsidR="00EA48B8" w:rsidRPr="007276A5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.70 per 1000 person years, 95% CI -0.87, -0.53; </w:t>
      </w:r>
      <w:r w:rsidR="00C650C3" w:rsidRPr="007276A5">
        <w:rPr>
          <w:rFonts w:asciiTheme="minorHAnsi" w:hAnsiTheme="minorHAnsi" w:cs="Arial"/>
          <w:iCs/>
          <w:color w:val="222222"/>
          <w:sz w:val="22"/>
          <w:szCs w:val="22"/>
        </w:rPr>
        <w:t>p &lt;0.001</w:t>
      </w:r>
      <w:r w:rsidR="00C650C3" w:rsidRPr="00EA48B8">
        <w:rPr>
          <w:rFonts w:asciiTheme="minorHAnsi" w:hAnsiTheme="minorHAnsi" w:cs="Arial"/>
          <w:iCs/>
          <w:color w:val="222222"/>
          <w:sz w:val="22"/>
          <w:szCs w:val="22"/>
        </w:rPr>
        <w:t>)</w:t>
      </w:r>
      <w:r w:rsidR="00C650C3" w:rsidRPr="00EA48B8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 xml:space="preserve"> (</w:t>
      </w:r>
      <w:r w:rsidR="00C650C3" w:rsidRPr="00C074F6">
        <w:rPr>
          <w:rFonts w:asciiTheme="minorHAnsi" w:hAnsiTheme="minorHAnsi"/>
          <w:b/>
          <w:sz w:val="22"/>
          <w:szCs w:val="22"/>
        </w:rPr>
        <w:t>Supplementary F</w:t>
      </w:r>
      <w:r w:rsidR="00C650C3" w:rsidRPr="00C074F6">
        <w:rPr>
          <w:rFonts w:asciiTheme="minorHAnsi" w:hAnsiTheme="minorHAnsi"/>
          <w:b/>
          <w:bCs/>
          <w:sz w:val="22"/>
          <w:szCs w:val="22"/>
        </w:rPr>
        <w:t>igure S2, Panel B</w:t>
      </w:r>
      <w:r w:rsidR="00C650C3" w:rsidRPr="00C074F6">
        <w:rPr>
          <w:rFonts w:asciiTheme="minorHAnsi" w:hAnsiTheme="minorHAnsi" w:cs="Arial"/>
          <w:iCs/>
          <w:color w:val="222222"/>
          <w:sz w:val="22"/>
          <w:szCs w:val="22"/>
          <w:shd w:val="clear" w:color="auto" w:fill="FFFFFF"/>
        </w:rPr>
        <w:t>).</w:t>
      </w:r>
    </w:p>
    <w:p w14:paraId="76ACFEFC" w14:textId="77777777" w:rsidR="006813EF" w:rsidRDefault="006813EF" w:rsidP="00762D41">
      <w:pPr>
        <w:spacing w:line="480" w:lineRule="auto"/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</w:pPr>
    </w:p>
    <w:p w14:paraId="4E13DEED" w14:textId="344F2973" w:rsidR="00C650C3" w:rsidRDefault="00C650C3" w:rsidP="00762D41">
      <w:pPr>
        <w:spacing w:line="480" w:lineRule="auto"/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</w:pPr>
      <w:r w:rsidRPr="00AB7E23">
        <w:rPr>
          <w:rFonts w:asciiTheme="minorHAnsi" w:hAnsiTheme="minorHAnsi"/>
          <w:sz w:val="22"/>
          <w:szCs w:val="22"/>
        </w:rPr>
        <w:t xml:space="preserve">The </w:t>
      </w:r>
      <w:r w:rsidR="00B20542" w:rsidRPr="00AB7E23">
        <w:rPr>
          <w:rFonts w:asciiTheme="minorHAnsi" w:hAnsiTheme="minorHAnsi"/>
          <w:sz w:val="22"/>
          <w:szCs w:val="22"/>
        </w:rPr>
        <w:t>higher</w:t>
      </w:r>
      <w:r w:rsidR="00333658">
        <w:rPr>
          <w:rFonts w:asciiTheme="minorHAnsi" w:hAnsiTheme="minorHAnsi"/>
          <w:sz w:val="22"/>
          <w:szCs w:val="22"/>
        </w:rPr>
        <w:t xml:space="preserve"> </w:t>
      </w:r>
      <w:r w:rsidR="00B20542" w:rsidRPr="00AB7E23">
        <w:rPr>
          <w:rFonts w:asciiTheme="minorHAnsi" w:hAnsiTheme="minorHAnsi"/>
          <w:sz w:val="22"/>
          <w:szCs w:val="22"/>
        </w:rPr>
        <w:t>proportion</w:t>
      </w:r>
      <w:r w:rsidRPr="00451167">
        <w:rPr>
          <w:rFonts w:asciiTheme="minorHAnsi" w:hAnsiTheme="minorHAnsi"/>
          <w:sz w:val="22"/>
          <w:szCs w:val="22"/>
        </w:rPr>
        <w:t xml:space="preserve"> of low-grade and early-stage prostate cancer in the intervention-group was </w:t>
      </w:r>
      <w:r w:rsidR="007C28FE">
        <w:rPr>
          <w:rFonts w:asciiTheme="minorHAnsi" w:hAnsiTheme="minorHAnsi"/>
          <w:sz w:val="22"/>
          <w:szCs w:val="22"/>
        </w:rPr>
        <w:t>related to</w:t>
      </w:r>
      <w:r w:rsidRPr="00451167">
        <w:rPr>
          <w:rFonts w:asciiTheme="minorHAnsi" w:hAnsiTheme="minorHAnsi"/>
          <w:sz w:val="22"/>
          <w:szCs w:val="22"/>
        </w:rPr>
        <w:t xml:space="preserve"> large between-group differences during </w:t>
      </w:r>
      <w:r w:rsidRPr="00451167">
        <w:rPr>
          <w:rFonts w:asciiTheme="minorHAnsi" w:hAnsiTheme="minorHAnsi" w:cs="AdvOT1ef757c0"/>
          <w:color w:val="231F20"/>
          <w:sz w:val="22"/>
          <w:szCs w:val="22"/>
        </w:rPr>
        <w:t xml:space="preserve">the screening phase </w:t>
      </w:r>
      <w:r w:rsidRPr="00451167">
        <w:rPr>
          <w:rFonts w:asciiTheme="minorHAnsi" w:hAnsiTheme="minorHAnsi"/>
          <w:sz w:val="22"/>
          <w:szCs w:val="22"/>
        </w:rPr>
        <w:t>(</w:t>
      </w:r>
      <w:r w:rsidRPr="00451167">
        <w:rPr>
          <w:rFonts w:asciiTheme="minorHAnsi" w:hAnsiTheme="minorHAnsi"/>
          <w:b/>
          <w:sz w:val="22"/>
          <w:szCs w:val="22"/>
        </w:rPr>
        <w:t>Supplementary F</w:t>
      </w:r>
      <w:r w:rsidRPr="00451167">
        <w:rPr>
          <w:rFonts w:asciiTheme="minorHAnsi" w:hAnsiTheme="minorHAnsi"/>
          <w:b/>
          <w:bCs/>
          <w:sz w:val="22"/>
          <w:szCs w:val="22"/>
        </w:rPr>
        <w:t>igures S3 and S4 and S</w:t>
      </w:r>
      <w:r w:rsidRPr="00451167">
        <w:rPr>
          <w:rFonts w:asciiTheme="minorHAnsi" w:hAnsiTheme="minorHAnsi"/>
          <w:b/>
          <w:sz w:val="22"/>
          <w:szCs w:val="22"/>
        </w:rPr>
        <w:t>upplementary Table S</w:t>
      </w:r>
      <w:r w:rsidR="00F05FE5">
        <w:rPr>
          <w:rFonts w:asciiTheme="minorHAnsi" w:hAnsiTheme="minorHAnsi"/>
          <w:b/>
          <w:sz w:val="22"/>
          <w:szCs w:val="22"/>
        </w:rPr>
        <w:t>4</w:t>
      </w:r>
      <w:r w:rsidRPr="00B20542">
        <w:rPr>
          <w:rFonts w:asciiTheme="minorHAnsi" w:hAnsiTheme="minorHAnsi" w:cs="AdvOT1ef757c0"/>
          <w:color w:val="231F20"/>
          <w:sz w:val="22"/>
          <w:szCs w:val="22"/>
        </w:rPr>
        <w:t>). In contrast</w:t>
      </w:r>
      <w:r w:rsidR="00333658">
        <w:rPr>
          <w:rFonts w:asciiTheme="minorHAnsi" w:hAnsiTheme="minorHAnsi" w:cs="AdvOT1ef757c0"/>
          <w:color w:val="231F20"/>
          <w:sz w:val="22"/>
          <w:szCs w:val="22"/>
        </w:rPr>
        <w:t xml:space="preserve">, the proportions </w:t>
      </w:r>
      <w:r w:rsidRPr="00B20542">
        <w:rPr>
          <w:rFonts w:asciiTheme="minorHAnsi" w:hAnsiTheme="minorHAnsi" w:cs="AdvOT1ef757c0"/>
          <w:color w:val="231F20"/>
          <w:sz w:val="22"/>
          <w:szCs w:val="22"/>
        </w:rPr>
        <w:t>of all categories of Gleason grade and TNM stage prostate cancers</w:t>
      </w:r>
      <w:r w:rsidR="00333658">
        <w:rPr>
          <w:rFonts w:asciiTheme="minorHAnsi" w:hAnsiTheme="minorHAnsi" w:cs="AdvOT1ef757c0"/>
          <w:color w:val="231F20"/>
          <w:sz w:val="22"/>
          <w:szCs w:val="22"/>
        </w:rPr>
        <w:t xml:space="preserve"> diagnosed</w:t>
      </w:r>
      <w:r w:rsidR="00333658" w:rsidRPr="00B20542">
        <w:rPr>
          <w:rFonts w:asciiTheme="minorHAnsi" w:hAnsiTheme="minorHAnsi" w:cs="AdvOT1ef757c0"/>
          <w:color w:val="231F20"/>
          <w:sz w:val="22"/>
          <w:szCs w:val="22"/>
        </w:rPr>
        <w:t xml:space="preserve"> </w:t>
      </w:r>
      <w:r w:rsidR="00333658">
        <w:rPr>
          <w:rFonts w:asciiTheme="minorHAnsi" w:hAnsiTheme="minorHAnsi" w:cs="AdvOT1ef757c0"/>
          <w:color w:val="231F20"/>
          <w:sz w:val="22"/>
          <w:szCs w:val="22"/>
        </w:rPr>
        <w:t xml:space="preserve">more than </w:t>
      </w:r>
      <w:r w:rsidR="00333658" w:rsidRPr="00B20542">
        <w:rPr>
          <w:rFonts w:asciiTheme="minorHAnsi" w:hAnsiTheme="minorHAnsi" w:cs="AdvOT1ef757c0"/>
          <w:color w:val="231F20"/>
          <w:sz w:val="22"/>
          <w:szCs w:val="22"/>
        </w:rPr>
        <w:t xml:space="preserve">18-months </w:t>
      </w:r>
      <w:r w:rsidR="00333658">
        <w:rPr>
          <w:rFonts w:asciiTheme="minorHAnsi" w:hAnsiTheme="minorHAnsi" w:cs="AdvOT1ef757c0"/>
          <w:color w:val="231F20"/>
          <w:sz w:val="22"/>
          <w:szCs w:val="22"/>
        </w:rPr>
        <w:t xml:space="preserve">after randomization </w:t>
      </w:r>
      <w:r w:rsidRPr="00B20542">
        <w:rPr>
          <w:rFonts w:asciiTheme="minorHAnsi" w:hAnsiTheme="minorHAnsi" w:cs="AdvOT1ef757c0"/>
          <w:color w:val="231F20"/>
          <w:sz w:val="22"/>
          <w:szCs w:val="22"/>
        </w:rPr>
        <w:t>were lower in the intervention- than control-</w:t>
      </w:r>
      <w:r w:rsidRPr="00AB7E23">
        <w:rPr>
          <w:rFonts w:asciiTheme="minorHAnsi" w:hAnsiTheme="minorHAnsi" w:cs="AdvOT1ef757c0"/>
          <w:color w:val="231F20"/>
          <w:sz w:val="22"/>
          <w:szCs w:val="22"/>
        </w:rPr>
        <w:t>group (</w:t>
      </w:r>
      <w:r w:rsidRPr="00B20542">
        <w:rPr>
          <w:rFonts w:asciiTheme="minorHAnsi" w:hAnsiTheme="minorHAnsi"/>
          <w:b/>
          <w:bCs/>
          <w:sz w:val="22"/>
          <w:szCs w:val="22"/>
        </w:rPr>
        <w:t>S</w:t>
      </w:r>
      <w:r w:rsidRPr="00B20542">
        <w:rPr>
          <w:rFonts w:asciiTheme="minorHAnsi" w:hAnsiTheme="minorHAnsi"/>
          <w:b/>
          <w:sz w:val="22"/>
          <w:szCs w:val="22"/>
        </w:rPr>
        <w:t>upplementary Table S</w:t>
      </w:r>
      <w:r w:rsidR="00F05FE5" w:rsidRPr="00B20542">
        <w:rPr>
          <w:rFonts w:asciiTheme="minorHAnsi" w:hAnsiTheme="minorHAnsi"/>
          <w:b/>
          <w:sz w:val="22"/>
          <w:szCs w:val="22"/>
        </w:rPr>
        <w:t>4</w:t>
      </w:r>
      <w:r w:rsidRPr="00B20542">
        <w:rPr>
          <w:rFonts w:asciiTheme="minorHAnsi" w:hAnsiTheme="minorHAnsi" w:cs="AdvOT1ef757c0"/>
          <w:color w:val="231F20"/>
          <w:sz w:val="22"/>
          <w:szCs w:val="22"/>
        </w:rPr>
        <w:t>).</w:t>
      </w:r>
    </w:p>
    <w:p w14:paraId="321EAA0D" w14:textId="77777777" w:rsidR="00C650C3" w:rsidRPr="009020D2" w:rsidRDefault="00C650C3" w:rsidP="00762D41">
      <w:pPr>
        <w:spacing w:line="480" w:lineRule="auto"/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</w:pPr>
    </w:p>
    <w:p w14:paraId="53680141" w14:textId="0FA346E7" w:rsidR="00762D41" w:rsidRDefault="00762D41" w:rsidP="00762D41">
      <w:pPr>
        <w:spacing w:line="480" w:lineRule="auto"/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</w:pPr>
      <w:r w:rsidRPr="00762D41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 xml:space="preserve">Among the 549 intervention-group men who died from prostate cancer, 188 (34%) had attended a screening appointment, </w:t>
      </w:r>
      <w:r w:rsidR="004C143F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>and</w:t>
      </w:r>
      <w:r w:rsidRPr="00762D41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 xml:space="preserve"> 59 deaths were in men eligible for the </w:t>
      </w:r>
      <w:r w:rsidRPr="002E6449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>Protect</w:t>
      </w:r>
      <w:r w:rsidRPr="00762D41">
        <w:rPr>
          <w:rFonts w:asciiTheme="minorHAnsi" w:eastAsia="Calibri" w:hAnsiTheme="minorHAnsi" w:cs="Calibri"/>
          <w:i/>
          <w:color w:val="000000"/>
          <w:sz w:val="22"/>
          <w:szCs w:val="22"/>
          <w:u w:color="000000"/>
          <w:lang w:eastAsia="en-GB"/>
        </w:rPr>
        <w:t xml:space="preserve"> </w:t>
      </w:r>
      <w:r w:rsidRPr="00762D41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 xml:space="preserve">trial. However, lethal cancer had not been identified by </w:t>
      </w:r>
      <w:r w:rsidR="005F4DD0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>the single PSA test</w:t>
      </w:r>
      <w:r w:rsidRPr="00762D41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 xml:space="preserve"> </w:t>
      </w:r>
      <w:r w:rsidR="00C720AE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 xml:space="preserve">screening </w:t>
      </w:r>
      <w:r w:rsidRPr="00762D41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 xml:space="preserve">in the majority (n=129/188; 69%): 42 had not received a PSA test </w:t>
      </w:r>
      <w:r w:rsidR="005F4DD0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 xml:space="preserve">at all, </w:t>
      </w:r>
      <w:r w:rsidR="00C720AE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>and</w:t>
      </w:r>
      <w:r w:rsidRPr="00762D41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 xml:space="preserve"> 15 </w:t>
      </w:r>
      <w:r w:rsidR="00493A25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 xml:space="preserve">eligible </w:t>
      </w:r>
      <w:r w:rsidR="00C720AE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 xml:space="preserve">men had not received a prostate </w:t>
      </w:r>
      <w:r w:rsidRPr="00762D41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 xml:space="preserve">biopsy; 68 had a PSA </w:t>
      </w:r>
      <w:r w:rsidR="00C720AE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>level</w:t>
      </w:r>
      <w:r w:rsidRPr="00762D41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 xml:space="preserve"> of &lt;3.0 ng/ml at screening</w:t>
      </w:r>
      <w:r w:rsidR="00142F02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 xml:space="preserve"> (</w:t>
      </w:r>
      <w:r w:rsidR="00142F02">
        <w:rPr>
          <w:rFonts w:asciiTheme="minorHAnsi" w:eastAsia="Calibri" w:hAnsiTheme="minorHAnsi" w:cs="Calibri"/>
          <w:color w:val="000000"/>
          <w:sz w:val="22"/>
          <w:szCs w:val="22"/>
          <w:bdr w:val="none" w:sz="0" w:space="0" w:color="auto" w:frame="1"/>
          <w:lang w:eastAsia="en-GB"/>
        </w:rPr>
        <w:t>and therefore were below the threshold for recommending biopsy</w:t>
      </w:r>
      <w:r w:rsidR="00142F02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>)</w:t>
      </w:r>
      <w:r w:rsidRPr="00762D41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 xml:space="preserve">; and 4 had a </w:t>
      </w:r>
      <w:r w:rsidR="00142F02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>benign</w:t>
      </w:r>
      <w:r w:rsidRPr="00762D41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 xml:space="preserve"> prostate biopsy result (</w:t>
      </w:r>
      <w:r w:rsidRPr="00762D41">
        <w:rPr>
          <w:rFonts w:asciiTheme="minorHAnsi" w:eastAsia="Calibri" w:hAnsiTheme="minorHAnsi" w:cs="Calibri"/>
          <w:b/>
          <w:color w:val="000000"/>
          <w:sz w:val="22"/>
          <w:szCs w:val="22"/>
          <w:u w:color="000000"/>
          <w:lang w:eastAsia="en-GB"/>
        </w:rPr>
        <w:t>Supplementary Table S1</w:t>
      </w:r>
      <w:r w:rsidRPr="006B5760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>).</w:t>
      </w:r>
      <w:r w:rsidR="00C650C3" w:rsidRPr="006B5760">
        <w:rPr>
          <w:rFonts w:asciiTheme="minorHAnsi" w:eastAsia="Calibri" w:hAnsiTheme="minorHAnsi" w:cs="Calibri"/>
          <w:color w:val="000000"/>
          <w:sz w:val="22"/>
          <w:szCs w:val="22"/>
          <w:u w:color="000000"/>
          <w:lang w:eastAsia="en-GB"/>
        </w:rPr>
        <w:t xml:space="preserve">  </w:t>
      </w:r>
      <w:r w:rsidR="00C650C3" w:rsidRPr="006B5760">
        <w:rPr>
          <w:rFonts w:asciiTheme="minorHAnsi" w:hAnsiTheme="minorHAnsi"/>
          <w:sz w:val="22"/>
          <w:szCs w:val="22"/>
        </w:rPr>
        <w:t>Other causes of death were similarly distributed between trial groups (</w:t>
      </w:r>
      <w:r w:rsidR="00C650C3" w:rsidRPr="006B5760">
        <w:rPr>
          <w:rFonts w:asciiTheme="minorHAnsi" w:hAnsiTheme="minorHAnsi"/>
          <w:b/>
          <w:sz w:val="22"/>
          <w:szCs w:val="22"/>
        </w:rPr>
        <w:t>Supplementary Table S</w:t>
      </w:r>
      <w:r w:rsidR="000B7AA3" w:rsidRPr="006B5760">
        <w:rPr>
          <w:rFonts w:asciiTheme="minorHAnsi" w:hAnsiTheme="minorHAnsi"/>
          <w:b/>
          <w:sz w:val="22"/>
          <w:szCs w:val="22"/>
        </w:rPr>
        <w:t>3</w:t>
      </w:r>
      <w:r w:rsidR="00C650C3" w:rsidRPr="006B5760">
        <w:rPr>
          <w:rFonts w:asciiTheme="minorHAnsi" w:hAnsiTheme="minorHAnsi"/>
          <w:sz w:val="22"/>
          <w:szCs w:val="22"/>
        </w:rPr>
        <w:t>).</w:t>
      </w:r>
    </w:p>
    <w:p w14:paraId="079F8A81" w14:textId="06491009" w:rsidR="005F0B96" w:rsidRDefault="005F0B96" w:rsidP="00C728C6">
      <w:pPr>
        <w:pStyle w:val="Body"/>
        <w:tabs>
          <w:tab w:val="left" w:pos="720"/>
          <w:tab w:val="left" w:pos="1440"/>
        </w:tabs>
        <w:spacing w:line="480" w:lineRule="auto"/>
        <w:rPr>
          <w:rFonts w:asciiTheme="minorHAnsi" w:hAnsiTheme="minorHAnsi"/>
        </w:rPr>
      </w:pPr>
    </w:p>
    <w:p w14:paraId="4D6FEBBD" w14:textId="77777777" w:rsidR="0028445C" w:rsidRPr="00451167" w:rsidRDefault="0028445C" w:rsidP="00C728C6">
      <w:pPr>
        <w:pStyle w:val="Body"/>
        <w:tabs>
          <w:tab w:val="left" w:pos="720"/>
          <w:tab w:val="left" w:pos="1440"/>
        </w:tabs>
        <w:spacing w:line="480" w:lineRule="auto"/>
        <w:rPr>
          <w:rFonts w:asciiTheme="minorHAnsi" w:hAnsiTheme="minorHAnsi"/>
        </w:rPr>
      </w:pPr>
    </w:p>
    <w:p w14:paraId="3F4EF804" w14:textId="77777777" w:rsidR="002570DF" w:rsidRPr="00451167" w:rsidRDefault="002570DF" w:rsidP="002570DF">
      <w:pPr>
        <w:spacing w:line="480" w:lineRule="auto"/>
        <w:rPr>
          <w:rFonts w:asciiTheme="minorHAnsi" w:eastAsia="Calibri" w:hAnsiTheme="minorHAnsi" w:cs="Calibri"/>
          <w:b/>
          <w:bCs/>
          <w:color w:val="000000"/>
          <w:sz w:val="22"/>
          <w:szCs w:val="22"/>
          <w:u w:color="000000"/>
          <w:lang w:eastAsia="en-GB"/>
        </w:rPr>
      </w:pPr>
      <w:r w:rsidRPr="00451167">
        <w:rPr>
          <w:rFonts w:asciiTheme="minorHAnsi" w:eastAsia="Calibri" w:hAnsiTheme="minorHAnsi" w:cs="Calibri"/>
          <w:b/>
          <w:bCs/>
          <w:color w:val="000000"/>
          <w:sz w:val="22"/>
          <w:szCs w:val="22"/>
          <w:u w:color="000000"/>
          <w:lang w:val="it-IT" w:eastAsia="en-GB"/>
        </w:rPr>
        <w:t>Discussion</w:t>
      </w:r>
    </w:p>
    <w:p w14:paraId="1123904A" w14:textId="09705D71" w:rsidR="00496534" w:rsidRPr="007203B2" w:rsidRDefault="0028445C" w:rsidP="005573A5">
      <w:pPr>
        <w:spacing w:line="480" w:lineRule="auto"/>
        <w:rPr>
          <w:rFonts w:asciiTheme="minorHAnsi" w:hAnsiTheme="minorHAnsi"/>
          <w:color w:val="231F20"/>
          <w:sz w:val="22"/>
          <w:szCs w:val="22"/>
          <w:u w:color="231F20"/>
        </w:rPr>
      </w:pPr>
      <w:r w:rsidRPr="00174BDF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>In this randomized clinical trial among men aged 50-69</w:t>
      </w:r>
      <w:r w:rsidRPr="007203B2">
        <w:rPr>
          <w:rFonts w:asciiTheme="minorHAnsi" w:hAnsiTheme="minorHAnsi" w:cs="Segoe UI"/>
          <w:i/>
          <w:color w:val="212121"/>
          <w:sz w:val="22"/>
          <w:szCs w:val="22"/>
          <w:shd w:val="clear" w:color="auto" w:fill="FFFFFF"/>
        </w:rPr>
        <w:t xml:space="preserve">, </w:t>
      </w:r>
      <w:r w:rsidRPr="007203B2">
        <w:rPr>
          <w:rFonts w:asciiTheme="minorHAnsi" w:hAnsiTheme="minorHAnsi"/>
          <w:color w:val="231F20"/>
          <w:sz w:val="22"/>
          <w:szCs w:val="22"/>
          <w:u w:color="231F20"/>
        </w:rPr>
        <w:t xml:space="preserve">the </w:t>
      </w:r>
      <w:r w:rsidR="005573A5" w:rsidRPr="007203B2">
        <w:rPr>
          <w:rFonts w:asciiTheme="minorHAnsi" w:hAnsiTheme="minorHAnsi"/>
          <w:color w:val="231F20"/>
          <w:sz w:val="22"/>
          <w:szCs w:val="22"/>
          <w:u w:color="231F20"/>
        </w:rPr>
        <w:t xml:space="preserve">low intensity intervention </w:t>
      </w:r>
      <w:r w:rsidRPr="00174BDF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>consisting of</w:t>
      </w:r>
      <w:r w:rsidR="005573A5" w:rsidRPr="007203B2">
        <w:rPr>
          <w:rFonts w:asciiTheme="minorHAnsi" w:hAnsiTheme="minorHAnsi"/>
          <w:color w:val="231F20"/>
          <w:sz w:val="22"/>
          <w:szCs w:val="22"/>
          <w:u w:color="231F20"/>
        </w:rPr>
        <w:t xml:space="preserve"> a single invitation to PSA </w:t>
      </w:r>
      <w:r w:rsidRPr="007203B2">
        <w:rPr>
          <w:rFonts w:asciiTheme="minorHAnsi" w:hAnsiTheme="minorHAnsi"/>
          <w:color w:val="231F20"/>
          <w:sz w:val="22"/>
          <w:szCs w:val="22"/>
          <w:u w:color="231F20"/>
        </w:rPr>
        <w:t xml:space="preserve">screening, </w:t>
      </w:r>
      <w:r w:rsidRPr="00174BDF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 xml:space="preserve">compared with standard (unscreened) practice, </w:t>
      </w:r>
      <w:r w:rsidR="00FA4748" w:rsidRPr="007203B2">
        <w:rPr>
          <w:rFonts w:asciiTheme="minorHAnsi" w:hAnsiTheme="minorHAnsi"/>
          <w:color w:val="231F20"/>
          <w:sz w:val="22"/>
          <w:szCs w:val="22"/>
          <w:u w:color="231F20"/>
        </w:rPr>
        <w:t xml:space="preserve">had no </w:t>
      </w:r>
      <w:r w:rsidRPr="00174BDF">
        <w:rPr>
          <w:rFonts w:asciiTheme="minorHAnsi" w:hAnsiTheme="minorHAnsi" w:cs="Segoe UI"/>
          <w:color w:val="212121"/>
          <w:sz w:val="22"/>
          <w:szCs w:val="22"/>
          <w:shd w:val="clear" w:color="auto" w:fill="FFFFFF"/>
        </w:rPr>
        <w:t>significant</w:t>
      </w:r>
      <w:r w:rsidRPr="007203B2">
        <w:rPr>
          <w:rFonts w:asciiTheme="minorHAnsi" w:hAnsiTheme="minorHAnsi" w:cs="Segoe UI"/>
          <w:i/>
          <w:color w:val="212121"/>
          <w:sz w:val="22"/>
          <w:szCs w:val="22"/>
          <w:shd w:val="clear" w:color="auto" w:fill="FFFFFF"/>
        </w:rPr>
        <w:t xml:space="preserve"> </w:t>
      </w:r>
      <w:r w:rsidR="00FA4748" w:rsidRPr="007203B2">
        <w:rPr>
          <w:rFonts w:asciiTheme="minorHAnsi" w:hAnsiTheme="minorHAnsi"/>
          <w:color w:val="231F20"/>
          <w:sz w:val="22"/>
          <w:szCs w:val="22"/>
          <w:u w:color="231F20"/>
        </w:rPr>
        <w:t>effect on prostate cancer-specific mortality a</w:t>
      </w:r>
      <w:r w:rsidR="00FA4748" w:rsidRPr="007203B2">
        <w:rPr>
          <w:rFonts w:asciiTheme="minorHAnsi" w:hAnsiTheme="minorHAnsi"/>
          <w:color w:val="231F20"/>
          <w:sz w:val="22"/>
          <w:szCs w:val="22"/>
          <w:bdr w:val="none" w:sz="0" w:space="0" w:color="auto" w:frame="1"/>
        </w:rPr>
        <w:t xml:space="preserve">fter a median </w:t>
      </w:r>
      <w:r w:rsidRPr="007203B2">
        <w:rPr>
          <w:rFonts w:asciiTheme="minorHAnsi" w:hAnsiTheme="minorHAnsi"/>
          <w:color w:val="231F20"/>
          <w:sz w:val="22"/>
          <w:szCs w:val="22"/>
          <w:bdr w:val="none" w:sz="0" w:space="0" w:color="auto" w:frame="1"/>
        </w:rPr>
        <w:t xml:space="preserve">follow-up </w:t>
      </w:r>
      <w:r w:rsidR="00B1485D" w:rsidRPr="007203B2">
        <w:rPr>
          <w:rFonts w:asciiTheme="minorHAnsi" w:hAnsiTheme="minorHAnsi"/>
          <w:color w:val="231F20"/>
          <w:sz w:val="22"/>
          <w:szCs w:val="22"/>
          <w:bdr w:val="none" w:sz="0" w:space="0" w:color="auto" w:frame="1"/>
        </w:rPr>
        <w:t xml:space="preserve">of </w:t>
      </w:r>
      <w:r w:rsidR="00FA4748" w:rsidRPr="007203B2">
        <w:rPr>
          <w:rFonts w:asciiTheme="minorHAnsi" w:hAnsiTheme="minorHAnsi"/>
          <w:color w:val="231F20"/>
          <w:sz w:val="22"/>
          <w:szCs w:val="22"/>
          <w:bdr w:val="none" w:sz="0" w:space="0" w:color="auto" w:frame="1"/>
        </w:rPr>
        <w:t>10-years</w:t>
      </w:r>
      <w:r w:rsidR="006C0376" w:rsidRPr="007203B2">
        <w:rPr>
          <w:rFonts w:asciiTheme="minorHAnsi" w:hAnsiTheme="minorHAnsi"/>
          <w:color w:val="231F20"/>
          <w:sz w:val="22"/>
          <w:szCs w:val="22"/>
          <w:bdr w:val="none" w:sz="0" w:space="0" w:color="auto" w:frame="1"/>
        </w:rPr>
        <w:t xml:space="preserve">, but </w:t>
      </w:r>
      <w:r w:rsidR="00FA4748" w:rsidRPr="007203B2">
        <w:rPr>
          <w:rFonts w:asciiTheme="minorHAnsi" w:hAnsiTheme="minorHAnsi"/>
          <w:color w:val="231F20"/>
          <w:sz w:val="22"/>
          <w:szCs w:val="22"/>
          <w:u w:color="231F20"/>
        </w:rPr>
        <w:t xml:space="preserve">did </w:t>
      </w:r>
      <w:r w:rsidRPr="007203B2">
        <w:rPr>
          <w:rFonts w:asciiTheme="minorHAnsi" w:hAnsiTheme="minorHAnsi"/>
          <w:color w:val="231F20"/>
          <w:sz w:val="22"/>
          <w:szCs w:val="22"/>
          <w:u w:color="231F20"/>
        </w:rPr>
        <w:t xml:space="preserve">significantly </w:t>
      </w:r>
      <w:r w:rsidR="005573A5" w:rsidRPr="007203B2">
        <w:rPr>
          <w:rFonts w:asciiTheme="minorHAnsi" w:hAnsiTheme="minorHAnsi"/>
          <w:color w:val="231F20"/>
          <w:sz w:val="22"/>
          <w:szCs w:val="22"/>
          <w:u w:color="231F20"/>
        </w:rPr>
        <w:t>increase the detection of early-stage</w:t>
      </w:r>
      <w:r w:rsidR="006C0376" w:rsidRPr="007203B2">
        <w:rPr>
          <w:rFonts w:asciiTheme="minorHAnsi" w:hAnsiTheme="minorHAnsi"/>
          <w:color w:val="231F20"/>
          <w:sz w:val="22"/>
          <w:szCs w:val="22"/>
          <w:u w:color="231F20"/>
        </w:rPr>
        <w:t>, low-grade</w:t>
      </w:r>
      <w:r w:rsidR="005573A5" w:rsidRPr="007203B2">
        <w:rPr>
          <w:rFonts w:asciiTheme="minorHAnsi" w:hAnsiTheme="minorHAnsi"/>
          <w:color w:val="231F20"/>
          <w:sz w:val="22"/>
          <w:szCs w:val="22"/>
          <w:u w:color="231F20"/>
        </w:rPr>
        <w:t xml:space="preserve"> prostate cancer</w:t>
      </w:r>
      <w:r w:rsidR="00E53AFF" w:rsidRPr="007203B2">
        <w:rPr>
          <w:rFonts w:asciiTheme="minorHAnsi" w:hAnsiTheme="minorHAnsi"/>
          <w:color w:val="231F20"/>
          <w:sz w:val="22"/>
          <w:szCs w:val="22"/>
          <w:u w:color="231F20"/>
        </w:rPr>
        <w:t>s</w:t>
      </w:r>
      <w:r w:rsidR="005573A5" w:rsidRPr="007203B2">
        <w:rPr>
          <w:rFonts w:asciiTheme="minorHAnsi" w:hAnsiTheme="minorHAnsi"/>
          <w:color w:val="231F20"/>
          <w:sz w:val="22"/>
          <w:szCs w:val="22"/>
          <w:u w:color="231F20"/>
        </w:rPr>
        <w:t xml:space="preserve">. </w:t>
      </w:r>
    </w:p>
    <w:p w14:paraId="2ACB6430" w14:textId="290BB951" w:rsidR="00496534" w:rsidRDefault="00496534" w:rsidP="005573A5">
      <w:pPr>
        <w:spacing w:line="480" w:lineRule="auto"/>
        <w:rPr>
          <w:rFonts w:asciiTheme="minorHAnsi" w:hAnsiTheme="minorHAnsi"/>
          <w:color w:val="231F20"/>
          <w:sz w:val="22"/>
          <w:szCs w:val="22"/>
          <w:u w:color="231F20"/>
        </w:rPr>
      </w:pPr>
    </w:p>
    <w:p w14:paraId="091DEAD7" w14:textId="5F8BCF59" w:rsidR="00BA30AF" w:rsidRPr="00451167" w:rsidRDefault="005573A5" w:rsidP="005573A5">
      <w:pPr>
        <w:spacing w:line="480" w:lineRule="auto"/>
        <w:rPr>
          <w:rFonts w:asciiTheme="minorHAnsi" w:hAnsiTheme="minorHAnsi"/>
          <w:sz w:val="22"/>
          <w:szCs w:val="22"/>
        </w:rPr>
      </w:pPr>
      <w:r w:rsidRPr="00451167">
        <w:rPr>
          <w:rFonts w:asciiTheme="minorHAnsi" w:hAnsiTheme="minorHAnsi"/>
          <w:sz w:val="22"/>
          <w:szCs w:val="22"/>
        </w:rPr>
        <w:t>Th</w:t>
      </w:r>
      <w:r w:rsidR="007A3828">
        <w:rPr>
          <w:rFonts w:asciiTheme="minorHAnsi" w:hAnsiTheme="minorHAnsi"/>
          <w:sz w:val="22"/>
          <w:szCs w:val="22"/>
        </w:rPr>
        <w:t xml:space="preserve">is </w:t>
      </w:r>
      <w:r w:rsidRPr="00451167">
        <w:rPr>
          <w:rFonts w:asciiTheme="minorHAnsi" w:hAnsiTheme="minorHAnsi"/>
          <w:sz w:val="22"/>
          <w:szCs w:val="22"/>
        </w:rPr>
        <w:t xml:space="preserve">trial </w:t>
      </w:r>
      <w:r w:rsidR="00331580" w:rsidRPr="00451167">
        <w:rPr>
          <w:rFonts w:asciiTheme="minorHAnsi" w:hAnsiTheme="minorHAnsi"/>
          <w:sz w:val="22"/>
          <w:szCs w:val="22"/>
        </w:rPr>
        <w:t xml:space="preserve">provides new evidence that </w:t>
      </w:r>
      <w:r w:rsidRPr="00451167">
        <w:rPr>
          <w:rFonts w:asciiTheme="minorHAnsi" w:hAnsiTheme="minorHAnsi"/>
          <w:sz w:val="22"/>
          <w:szCs w:val="22"/>
        </w:rPr>
        <w:t xml:space="preserve">complements previously published </w:t>
      </w:r>
      <w:r w:rsidR="00747290" w:rsidRPr="00451167">
        <w:rPr>
          <w:rFonts w:asciiTheme="minorHAnsi" w:hAnsiTheme="minorHAnsi"/>
          <w:sz w:val="22"/>
          <w:szCs w:val="22"/>
        </w:rPr>
        <w:t>trials</w:t>
      </w:r>
      <w:r w:rsidRPr="00451167">
        <w:rPr>
          <w:rFonts w:asciiTheme="minorHAnsi" w:hAnsiTheme="minorHAnsi"/>
          <w:sz w:val="22"/>
          <w:szCs w:val="22"/>
        </w:rPr>
        <w:t xml:space="preserve"> such as </w:t>
      </w:r>
      <w:r w:rsidR="00D7298D" w:rsidRPr="00451167">
        <w:rPr>
          <w:rFonts w:asciiTheme="minorHAnsi" w:hAnsiTheme="minorHAnsi"/>
          <w:sz w:val="22"/>
          <w:szCs w:val="22"/>
        </w:rPr>
        <w:t>ERSPC and PLCO</w:t>
      </w:r>
      <w:r w:rsidR="00D7298D" w:rsidRPr="00451167">
        <w:rPr>
          <w:rFonts w:asciiTheme="minorHAnsi" w:hAnsiTheme="minorHAnsi"/>
          <w:sz w:val="22"/>
          <w:szCs w:val="22"/>
        </w:rPr>
        <w:fldChar w:fldCharType="begin">
          <w:fldData xml:space="preserve">PEVuZE5vdGU+PENpdGU+PEF1dGhvcj5TY2hyb2RlcjwvQXV0aG9yPjxZZWFyPjIwMDk8L1llYXI+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</w:fldData>
        </w:fldChar>
      </w:r>
      <w:r w:rsidR="0012083A">
        <w:rPr>
          <w:rFonts w:asciiTheme="minorHAnsi" w:hAnsiTheme="minorHAnsi"/>
          <w:sz w:val="22"/>
          <w:szCs w:val="22"/>
        </w:rPr>
        <w:instrText xml:space="preserve"> ADDIN EN.CITE </w:instrText>
      </w:r>
      <w:r w:rsidR="0012083A">
        <w:rPr>
          <w:rFonts w:asciiTheme="minorHAnsi" w:hAnsiTheme="minorHAnsi"/>
          <w:sz w:val="22"/>
          <w:szCs w:val="22"/>
        </w:rPr>
        <w:fldChar w:fldCharType="begin">
          <w:fldData xml:space="preserve">PEVuZE5vdGU+PENpdGU+PEF1dGhvcj5TY2hyb2RlcjwvQXV0aG9yPjxZZWFyPjIwMDk8L1llYXI+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</w:fldData>
        </w:fldChar>
      </w:r>
      <w:r w:rsidR="0012083A">
        <w:rPr>
          <w:rFonts w:asciiTheme="minorHAnsi" w:hAnsiTheme="minorHAnsi"/>
          <w:sz w:val="22"/>
          <w:szCs w:val="22"/>
        </w:rPr>
        <w:instrText xml:space="preserve"> ADDIN EN.CITE.DATA </w:instrText>
      </w:r>
      <w:r w:rsidR="0012083A">
        <w:rPr>
          <w:rFonts w:asciiTheme="minorHAnsi" w:hAnsiTheme="minorHAnsi"/>
          <w:sz w:val="22"/>
          <w:szCs w:val="22"/>
        </w:rPr>
      </w:r>
      <w:r w:rsidR="0012083A">
        <w:rPr>
          <w:rFonts w:asciiTheme="minorHAnsi" w:hAnsiTheme="minorHAnsi"/>
          <w:sz w:val="22"/>
          <w:szCs w:val="22"/>
        </w:rPr>
        <w:fldChar w:fldCharType="end"/>
      </w:r>
      <w:r w:rsidR="00D7298D" w:rsidRPr="00451167">
        <w:rPr>
          <w:rFonts w:asciiTheme="minorHAnsi" w:hAnsiTheme="minorHAnsi"/>
          <w:sz w:val="22"/>
          <w:szCs w:val="22"/>
        </w:rPr>
      </w:r>
      <w:r w:rsidR="00D7298D" w:rsidRPr="00451167">
        <w:rPr>
          <w:rFonts w:asciiTheme="minorHAnsi" w:hAnsiTheme="minorHAnsi"/>
          <w:sz w:val="22"/>
          <w:szCs w:val="22"/>
        </w:rPr>
        <w:fldChar w:fldCharType="separate"/>
      </w:r>
      <w:r w:rsidR="00D7298D" w:rsidRPr="00451167">
        <w:rPr>
          <w:rFonts w:asciiTheme="minorHAnsi" w:hAnsiTheme="minorHAnsi"/>
          <w:noProof/>
          <w:sz w:val="22"/>
          <w:szCs w:val="22"/>
          <w:vertAlign w:val="superscript"/>
        </w:rPr>
        <w:t>1,2</w:t>
      </w:r>
      <w:r w:rsidR="00D7298D" w:rsidRPr="00451167">
        <w:rPr>
          <w:rFonts w:asciiTheme="minorHAnsi" w:hAnsiTheme="minorHAnsi"/>
          <w:sz w:val="22"/>
          <w:szCs w:val="22"/>
        </w:rPr>
        <w:fldChar w:fldCharType="end"/>
      </w:r>
      <w:r w:rsidR="00483030" w:rsidRPr="00451167">
        <w:rPr>
          <w:rFonts w:asciiTheme="minorHAnsi" w:hAnsiTheme="minorHAnsi"/>
          <w:sz w:val="22"/>
          <w:szCs w:val="22"/>
        </w:rPr>
        <w:t xml:space="preserve"> </w:t>
      </w:r>
      <w:r w:rsidR="00DA0416" w:rsidRPr="00451167">
        <w:rPr>
          <w:rFonts w:asciiTheme="minorHAnsi" w:hAnsiTheme="minorHAnsi"/>
          <w:sz w:val="22"/>
          <w:szCs w:val="22"/>
        </w:rPr>
        <w:t>(</w:t>
      </w:r>
      <w:r w:rsidR="00DA0416" w:rsidRPr="00451167">
        <w:rPr>
          <w:rFonts w:asciiTheme="minorHAnsi" w:hAnsiTheme="minorHAnsi"/>
          <w:b/>
          <w:bCs/>
          <w:sz w:val="22"/>
          <w:szCs w:val="22"/>
        </w:rPr>
        <w:t>Supplementary Table S</w:t>
      </w:r>
      <w:r w:rsidR="004A59DF">
        <w:rPr>
          <w:rFonts w:asciiTheme="minorHAnsi" w:hAnsiTheme="minorHAnsi"/>
          <w:b/>
          <w:bCs/>
          <w:sz w:val="22"/>
          <w:szCs w:val="22"/>
        </w:rPr>
        <w:t>6</w:t>
      </w:r>
      <w:r w:rsidR="00DA0416" w:rsidRPr="00451167">
        <w:rPr>
          <w:rFonts w:asciiTheme="minorHAnsi" w:hAnsiTheme="minorHAnsi"/>
          <w:sz w:val="22"/>
          <w:szCs w:val="22"/>
        </w:rPr>
        <w:t>)</w:t>
      </w:r>
      <w:r w:rsidR="00483030" w:rsidRPr="00451167">
        <w:rPr>
          <w:rFonts w:asciiTheme="minorHAnsi" w:hAnsiTheme="minorHAnsi"/>
          <w:sz w:val="22"/>
          <w:szCs w:val="22"/>
        </w:rPr>
        <w:t>.</w:t>
      </w:r>
      <w:r w:rsidR="001549EF" w:rsidRPr="00451167">
        <w:rPr>
          <w:rFonts w:asciiTheme="minorHAnsi" w:hAnsiTheme="minorHAnsi"/>
          <w:sz w:val="22"/>
          <w:szCs w:val="22"/>
        </w:rPr>
        <w:t xml:space="preserve"> </w:t>
      </w:r>
      <w:r w:rsidR="00483030" w:rsidRPr="00451167">
        <w:rPr>
          <w:rFonts w:asciiTheme="minorHAnsi" w:hAnsiTheme="minorHAnsi"/>
          <w:sz w:val="22"/>
          <w:szCs w:val="22"/>
        </w:rPr>
        <w:t>First, r</w:t>
      </w:r>
      <w:r w:rsidR="00D7298D" w:rsidRPr="00451167">
        <w:rPr>
          <w:rFonts w:asciiTheme="minorHAnsi" w:hAnsiTheme="minorHAnsi"/>
          <w:sz w:val="22"/>
          <w:szCs w:val="22"/>
        </w:rPr>
        <w:t>ecruitment was based</w:t>
      </w:r>
      <w:r w:rsidR="00055C17" w:rsidRPr="00451167">
        <w:rPr>
          <w:rFonts w:asciiTheme="minorHAnsi" w:hAnsiTheme="minorHAnsi"/>
          <w:sz w:val="22"/>
          <w:szCs w:val="22"/>
        </w:rPr>
        <w:t xml:space="preserve"> </w:t>
      </w:r>
      <w:r w:rsidR="00AC2386" w:rsidRPr="00451167">
        <w:rPr>
          <w:rFonts w:asciiTheme="minorHAnsi" w:hAnsiTheme="minorHAnsi"/>
          <w:sz w:val="22"/>
          <w:szCs w:val="22"/>
        </w:rPr>
        <w:t>on</w:t>
      </w:r>
      <w:r w:rsidR="00055C17" w:rsidRPr="00451167">
        <w:rPr>
          <w:rFonts w:asciiTheme="minorHAnsi" w:hAnsiTheme="minorHAnsi"/>
          <w:sz w:val="22"/>
          <w:szCs w:val="22"/>
        </w:rPr>
        <w:t xml:space="preserve"> </w:t>
      </w:r>
      <w:r w:rsidR="00DA0416" w:rsidRPr="00451167">
        <w:rPr>
          <w:rFonts w:asciiTheme="minorHAnsi" w:hAnsiTheme="minorHAnsi"/>
          <w:sz w:val="22"/>
          <w:szCs w:val="22"/>
        </w:rPr>
        <w:t>general</w:t>
      </w:r>
      <w:r w:rsidR="00055C17" w:rsidRPr="00451167">
        <w:rPr>
          <w:rFonts w:asciiTheme="minorHAnsi" w:hAnsiTheme="minorHAnsi"/>
          <w:sz w:val="22"/>
          <w:szCs w:val="22"/>
        </w:rPr>
        <w:t xml:space="preserve"> practice clusters</w:t>
      </w:r>
      <w:r w:rsidR="00AB56C6" w:rsidRPr="00451167">
        <w:rPr>
          <w:rFonts w:asciiTheme="minorHAnsi" w:hAnsiTheme="minorHAnsi"/>
          <w:sz w:val="22"/>
          <w:szCs w:val="22"/>
        </w:rPr>
        <w:t>,</w:t>
      </w:r>
      <w:r w:rsidR="00055C17" w:rsidRPr="00451167">
        <w:rPr>
          <w:rFonts w:asciiTheme="minorHAnsi" w:hAnsiTheme="minorHAnsi"/>
          <w:sz w:val="22"/>
          <w:szCs w:val="22"/>
        </w:rPr>
        <w:t xml:space="preserve"> </w:t>
      </w:r>
      <w:r w:rsidR="00900DB4" w:rsidRPr="00451167">
        <w:rPr>
          <w:rFonts w:asciiTheme="minorHAnsi" w:hAnsiTheme="minorHAnsi"/>
          <w:sz w:val="22"/>
          <w:szCs w:val="22"/>
        </w:rPr>
        <w:t xml:space="preserve">minimizing </w:t>
      </w:r>
      <w:r w:rsidR="00D7298D" w:rsidRPr="00451167">
        <w:rPr>
          <w:rFonts w:asciiTheme="minorHAnsi" w:hAnsiTheme="minorHAnsi"/>
          <w:sz w:val="22"/>
          <w:szCs w:val="22"/>
        </w:rPr>
        <w:t>volunteer bias and lessen</w:t>
      </w:r>
      <w:r w:rsidR="00FC1E33" w:rsidRPr="00451167">
        <w:rPr>
          <w:rFonts w:asciiTheme="minorHAnsi" w:hAnsiTheme="minorHAnsi"/>
          <w:sz w:val="22"/>
          <w:szCs w:val="22"/>
        </w:rPr>
        <w:t>ing</w:t>
      </w:r>
      <w:r w:rsidR="00D7298D" w:rsidRPr="00451167">
        <w:rPr>
          <w:rFonts w:asciiTheme="minorHAnsi" w:hAnsiTheme="minorHAnsi"/>
          <w:sz w:val="22"/>
          <w:szCs w:val="22"/>
        </w:rPr>
        <w:t xml:space="preserve"> PSA-</w:t>
      </w:r>
      <w:r w:rsidR="00045E3C" w:rsidRPr="00451167">
        <w:rPr>
          <w:rFonts w:asciiTheme="minorHAnsi" w:hAnsiTheme="minorHAnsi"/>
          <w:sz w:val="22"/>
          <w:szCs w:val="22"/>
        </w:rPr>
        <w:t>testing</w:t>
      </w:r>
      <w:r w:rsidR="00D7298D" w:rsidRPr="00451167">
        <w:rPr>
          <w:rFonts w:asciiTheme="minorHAnsi" w:hAnsiTheme="minorHAnsi"/>
          <w:sz w:val="22"/>
          <w:szCs w:val="22"/>
        </w:rPr>
        <w:t xml:space="preserve"> contamination amongst controls</w:t>
      </w:r>
      <w:r w:rsidR="008B731F" w:rsidRPr="00451167">
        <w:rPr>
          <w:rFonts w:asciiTheme="minorHAnsi" w:hAnsiTheme="minorHAnsi"/>
          <w:sz w:val="22"/>
          <w:szCs w:val="22"/>
        </w:rPr>
        <w:t>,</w:t>
      </w:r>
      <w:r w:rsidR="00E50B37">
        <w:rPr>
          <w:rFonts w:asciiTheme="minorHAnsi" w:hAnsiTheme="minorHAnsi"/>
          <w:sz w:val="22"/>
          <w:szCs w:val="22"/>
        </w:rPr>
        <w:fldChar w:fldCharType="begin"/>
      </w:r>
      <w:r w:rsidR="0089165C">
        <w:rPr>
          <w:rFonts w:asciiTheme="minorHAnsi" w:hAnsiTheme="minorHAnsi"/>
          <w:sz w:val="22"/>
          <w:szCs w:val="22"/>
        </w:rPr>
        <w:instrText xml:space="preserve"> ADDIN EN.CITE &lt;EndNote&gt;&lt;Cite&gt;&lt;Author&gt;Williams&lt;/Author&gt;&lt;Year&gt;2011&lt;/Year&gt;&lt;RecNum&gt;2069&lt;/RecNum&gt;&lt;DisplayText&gt;&lt;style face="superscript"&gt;25&lt;/style&gt;&lt;/DisplayText&gt;&lt;record&gt;&lt;rec-number&gt;2069&lt;/rec-number&gt;&lt;foreign-keys&gt;&lt;key app="EN" db-id="dzsv5sfzarsex5evdp8x5fwa2vv9rr0vzvav" timestamp="1372853181"&gt;2069&lt;/key&gt;&lt;/foreign-keys&gt;&lt;ref-type name="Journal Article"&gt;17&lt;/ref-type&gt;&lt;contributors&gt;&lt;authors&gt;&lt;author&gt;Williams,Naomi&lt;/author&gt;&lt;author&gt;Hughes,Laura J.&lt;/author&gt;&lt;author&gt;Turner,Emma L.&lt;/author&gt;&lt;author&gt;Donovan,Jenny L.&lt;/author&gt;&lt;author&gt;Hamdy,Freddie C.&lt;/author&gt;&lt;author&gt;Neal,David E.&lt;/author&gt;&lt;author&gt;Martin,Richard M.&lt;/author&gt;&lt;author&gt;Metcalfe,Chris&lt;/author&gt;&lt;/authors&gt;&lt;/contributors&gt;&lt;titles&gt;&lt;title&gt;Prostate-specific antigen testing rates remain low in UK general practice: a cross-sectional study in six English cities&lt;/title&gt;&lt;secondary-title&gt;BJU International&lt;/secondary-title&gt;&lt;/titles&gt;&lt;periodical&gt;&lt;full-title&gt;BJU International&lt;/full-title&gt;&lt;/periodical&gt;&lt;pages&gt;1402-8&lt;/pages&gt;&lt;volume&gt;108&lt;/volume&gt;&lt;number&gt;9&lt;/number&gt;&lt;reprint-edition&gt;Not in File&lt;/reprint-edition&gt;&lt;keywords&gt;&lt;keyword&gt;Aged&lt;/keyword&gt;&lt;keyword&gt;Cancer&lt;/keyword&gt;&lt;keyword&gt;Confidence Interval&lt;/keyword&gt;&lt;keyword&gt;Cross-Sectional Studies&lt;/keyword&gt;&lt;keyword&gt;detection&lt;/keyword&gt;&lt;keyword&gt;Diagnosis&lt;/keyword&gt;&lt;keyword&gt;General practice&lt;/keyword&gt;&lt;keyword&gt;Northern&lt;/keyword&gt;&lt;keyword&gt;Odds Ratio&lt;/keyword&gt;&lt;keyword&gt;Primary health care&lt;/keyword&gt;&lt;keyword&gt;prostate&lt;/keyword&gt;&lt;keyword&gt;Prostate Cancer&lt;/keyword&gt;&lt;keyword&gt;Prostate Specific Antigen&lt;/keyword&gt;&lt;keyword&gt;Prostate-Specific Antigen&lt;/keyword&gt;&lt;keyword&gt;PSA&lt;/keyword&gt;&lt;keyword&gt;PSA testing&lt;/keyword&gt;&lt;keyword&gt;Screening&lt;/keyword&gt;&lt;keyword&gt;socioeconomic differences&lt;/keyword&gt;&lt;keyword&gt;Trial&lt;/keyword&gt;&lt;/keywords&gt;&lt;dates&gt;&lt;year&gt;2011&lt;/year&gt;&lt;pub-dates&gt;&lt;date&gt;2011&lt;/date&gt;&lt;/pub-dates&gt;&lt;/dates&gt;&lt;isbn&gt;1464-410X&lt;/isbn&gt;&lt;label&gt;2036&lt;/label&gt;&lt;urls&gt;&lt;related-urls&gt;&lt;url&gt;http://dx.doi.org/10.1111/j.1464-410X.2011.10163.x&lt;/url&gt;&lt;/related-urls&gt;&lt;/urls&gt;&lt;electronic-resource-num&gt;doi.org/10.1111/j.1464-410X.2011.10163.x&lt;/electronic-resource-num&gt;&lt;/record&gt;&lt;/Cite&gt;&lt;/EndNote&gt;</w:instrText>
      </w:r>
      <w:r w:rsidR="00E50B37">
        <w:rPr>
          <w:rFonts w:asciiTheme="minorHAnsi" w:hAnsiTheme="minorHAnsi"/>
          <w:sz w:val="22"/>
          <w:szCs w:val="22"/>
        </w:rPr>
        <w:fldChar w:fldCharType="separate"/>
      </w:r>
      <w:r w:rsidR="0089165C" w:rsidRPr="0089165C">
        <w:rPr>
          <w:rFonts w:asciiTheme="minorHAnsi" w:hAnsiTheme="minorHAnsi"/>
          <w:noProof/>
          <w:sz w:val="22"/>
          <w:szCs w:val="22"/>
          <w:vertAlign w:val="superscript"/>
        </w:rPr>
        <w:t>25</w:t>
      </w:r>
      <w:r w:rsidR="00E50B37">
        <w:rPr>
          <w:rFonts w:asciiTheme="minorHAnsi" w:hAnsiTheme="minorHAnsi"/>
          <w:sz w:val="22"/>
          <w:szCs w:val="22"/>
        </w:rPr>
        <w:fldChar w:fldCharType="end"/>
      </w:r>
      <w:r w:rsidR="00D7298D" w:rsidRPr="00451167">
        <w:rPr>
          <w:rFonts w:asciiTheme="minorHAnsi" w:hAnsiTheme="minorHAnsi"/>
          <w:sz w:val="22"/>
          <w:szCs w:val="22"/>
        </w:rPr>
        <w:t xml:space="preserve"> </w:t>
      </w:r>
      <w:r w:rsidR="00D7298D" w:rsidRPr="00451167">
        <w:rPr>
          <w:rFonts w:asciiTheme="minorHAnsi" w:hAnsiTheme="minorHAnsi"/>
          <w:color w:val="231F20"/>
          <w:sz w:val="22"/>
          <w:szCs w:val="22"/>
          <w:u w:color="231F20"/>
        </w:rPr>
        <w:t xml:space="preserve">compared </w:t>
      </w:r>
      <w:r w:rsidR="00195253" w:rsidRPr="00451167">
        <w:rPr>
          <w:rFonts w:asciiTheme="minorHAnsi" w:hAnsiTheme="minorHAnsi"/>
          <w:color w:val="231F20"/>
          <w:sz w:val="22"/>
          <w:szCs w:val="22"/>
          <w:u w:color="231F20"/>
        </w:rPr>
        <w:t>to</w:t>
      </w:r>
      <w:r w:rsidR="00D7298D" w:rsidRPr="00451167">
        <w:rPr>
          <w:rFonts w:asciiTheme="minorHAnsi" w:hAnsiTheme="minorHAnsi"/>
          <w:color w:val="231F20"/>
          <w:sz w:val="22"/>
          <w:szCs w:val="22"/>
          <w:u w:color="231F20"/>
        </w:rPr>
        <w:t xml:space="preserve"> trials </w:t>
      </w:r>
      <w:r w:rsidR="00195253" w:rsidRPr="00451167">
        <w:rPr>
          <w:rFonts w:asciiTheme="minorHAnsi" w:hAnsiTheme="minorHAnsi"/>
          <w:color w:val="231F20"/>
          <w:sz w:val="22"/>
          <w:szCs w:val="22"/>
          <w:u w:color="231F20"/>
        </w:rPr>
        <w:t>with individually</w:t>
      </w:r>
      <w:r w:rsidR="00D7298D" w:rsidRPr="00451167">
        <w:rPr>
          <w:rFonts w:asciiTheme="minorHAnsi" w:hAnsiTheme="minorHAnsi"/>
          <w:color w:val="231F20"/>
          <w:sz w:val="22"/>
          <w:szCs w:val="22"/>
          <w:u w:color="231F20"/>
        </w:rPr>
        <w:t xml:space="preserve"> </w:t>
      </w:r>
      <w:r w:rsidR="00195253" w:rsidRPr="00451167">
        <w:rPr>
          <w:rFonts w:asciiTheme="minorHAnsi" w:hAnsiTheme="minorHAnsi"/>
          <w:color w:val="231F20"/>
          <w:sz w:val="22"/>
          <w:szCs w:val="22"/>
          <w:u w:color="231F20"/>
        </w:rPr>
        <w:t xml:space="preserve">randomized </w:t>
      </w:r>
      <w:r w:rsidR="00D7298D" w:rsidRPr="00451167">
        <w:rPr>
          <w:rFonts w:asciiTheme="minorHAnsi" w:hAnsiTheme="minorHAnsi"/>
          <w:color w:val="231F20"/>
          <w:sz w:val="22"/>
          <w:szCs w:val="22"/>
          <w:u w:color="231F20"/>
        </w:rPr>
        <w:t>men</w:t>
      </w:r>
      <w:r w:rsidR="00D7298D" w:rsidRPr="00451167">
        <w:rPr>
          <w:rFonts w:asciiTheme="minorHAnsi" w:hAnsiTheme="minorHAnsi" w:cs="AdvOT1ef757c0"/>
          <w:color w:val="231F20"/>
          <w:sz w:val="22"/>
          <w:szCs w:val="22"/>
        </w:rPr>
        <w:t>.</w:t>
      </w:r>
      <w:r w:rsidR="00640351" w:rsidRPr="00451167">
        <w:rPr>
          <w:rFonts w:asciiTheme="minorHAnsi" w:hAnsiTheme="minorHAnsi" w:cs="AdvOT1ef757c0"/>
          <w:color w:val="231F20"/>
          <w:sz w:val="22"/>
          <w:szCs w:val="22"/>
        </w:rPr>
        <w:t xml:space="preserve"> T</w:t>
      </w:r>
      <w:r w:rsidR="00B53649" w:rsidRPr="00451167">
        <w:rPr>
          <w:rFonts w:asciiTheme="minorHAnsi" w:hAnsiTheme="minorHAnsi"/>
          <w:sz w:val="22"/>
          <w:szCs w:val="22"/>
          <w:lang w:val="en-GB"/>
        </w:rPr>
        <w:t>he low</w:t>
      </w:r>
      <w:r w:rsidR="00E456B4">
        <w:rPr>
          <w:rFonts w:asciiTheme="minorHAnsi" w:hAnsiTheme="minorHAnsi"/>
          <w:sz w:val="22"/>
          <w:szCs w:val="22"/>
          <w:lang w:val="en-GB"/>
        </w:rPr>
        <w:t xml:space="preserve">er proportion of </w:t>
      </w:r>
      <w:r w:rsidR="00B53649" w:rsidRPr="00451167">
        <w:rPr>
          <w:rFonts w:asciiTheme="minorHAnsi" w:hAnsiTheme="minorHAnsi"/>
          <w:sz w:val="22"/>
          <w:szCs w:val="22"/>
          <w:lang w:val="en-GB"/>
        </w:rPr>
        <w:t>prostate cancer</w:t>
      </w:r>
      <w:r w:rsidR="00E456B4">
        <w:rPr>
          <w:rFonts w:asciiTheme="minorHAnsi" w:hAnsiTheme="minorHAnsi"/>
          <w:sz w:val="22"/>
          <w:szCs w:val="22"/>
          <w:lang w:val="en-GB"/>
        </w:rPr>
        <w:t>s</w:t>
      </w:r>
      <w:r w:rsidR="00B53649" w:rsidRPr="00451167">
        <w:rPr>
          <w:rFonts w:asciiTheme="minorHAnsi" w:hAnsiTheme="minorHAnsi"/>
          <w:sz w:val="22"/>
          <w:szCs w:val="22"/>
          <w:lang w:val="en-GB"/>
        </w:rPr>
        <w:t xml:space="preserve"> detect</w:t>
      </w:r>
      <w:r w:rsidR="00E456B4">
        <w:rPr>
          <w:rFonts w:asciiTheme="minorHAnsi" w:hAnsiTheme="minorHAnsi"/>
          <w:sz w:val="22"/>
          <w:szCs w:val="22"/>
          <w:lang w:val="en-GB"/>
        </w:rPr>
        <w:t>ed</w:t>
      </w:r>
      <w:r w:rsidR="00B53649" w:rsidRPr="00451167">
        <w:rPr>
          <w:rFonts w:asciiTheme="minorHAnsi" w:hAnsiTheme="minorHAnsi"/>
          <w:sz w:val="22"/>
          <w:szCs w:val="22"/>
          <w:lang w:val="en-GB"/>
        </w:rPr>
        <w:t xml:space="preserve">, and </w:t>
      </w:r>
      <w:r w:rsidR="00E456B4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6649FF" w:rsidRPr="00451167">
        <w:rPr>
          <w:rFonts w:asciiTheme="minorHAnsi" w:hAnsiTheme="minorHAnsi"/>
          <w:sz w:val="22"/>
          <w:szCs w:val="22"/>
          <w:lang w:val="en-GB"/>
        </w:rPr>
        <w:t xml:space="preserve">greater proportion of </w:t>
      </w:r>
      <w:r w:rsidR="00B53649" w:rsidRPr="00451167">
        <w:rPr>
          <w:rFonts w:asciiTheme="minorHAnsi" w:hAnsiTheme="minorHAnsi"/>
          <w:sz w:val="22"/>
          <w:szCs w:val="22"/>
          <w:lang w:val="en-GB"/>
        </w:rPr>
        <w:t xml:space="preserve">higher </w:t>
      </w:r>
      <w:r w:rsidR="00FC1E33" w:rsidRPr="00451167">
        <w:rPr>
          <w:rFonts w:asciiTheme="minorHAnsi" w:hAnsiTheme="minorHAnsi"/>
          <w:sz w:val="22"/>
          <w:szCs w:val="22"/>
          <w:lang w:val="en-GB"/>
        </w:rPr>
        <w:t xml:space="preserve">stage and </w:t>
      </w:r>
      <w:r w:rsidR="00B53649" w:rsidRPr="00451167">
        <w:rPr>
          <w:rFonts w:asciiTheme="minorHAnsi" w:hAnsiTheme="minorHAnsi"/>
          <w:sz w:val="22"/>
          <w:szCs w:val="22"/>
          <w:lang w:val="en-GB"/>
        </w:rPr>
        <w:t xml:space="preserve">Gleason grade amongst prostate cancers </w:t>
      </w:r>
      <w:r w:rsidR="006649FF" w:rsidRPr="00451167">
        <w:rPr>
          <w:rFonts w:asciiTheme="minorHAnsi" w:hAnsiTheme="minorHAnsi"/>
          <w:sz w:val="22"/>
          <w:szCs w:val="22"/>
          <w:lang w:val="en-GB"/>
        </w:rPr>
        <w:t xml:space="preserve">detected </w:t>
      </w:r>
      <w:r w:rsidR="00B53649" w:rsidRPr="00451167">
        <w:rPr>
          <w:rFonts w:asciiTheme="minorHAnsi" w:hAnsiTheme="minorHAnsi"/>
          <w:sz w:val="22"/>
          <w:szCs w:val="22"/>
          <w:lang w:val="en-GB"/>
        </w:rPr>
        <w:t>in the controls</w:t>
      </w:r>
      <w:r w:rsidR="00640351" w:rsidRPr="00451167">
        <w:rPr>
          <w:rFonts w:asciiTheme="minorHAnsi" w:hAnsiTheme="minorHAnsi"/>
          <w:sz w:val="22"/>
          <w:szCs w:val="22"/>
          <w:lang w:val="en-GB"/>
        </w:rPr>
        <w:t xml:space="preserve"> (c</w:t>
      </w:r>
      <w:proofErr w:type="spellStart"/>
      <w:r w:rsidR="00640351" w:rsidRPr="00451167">
        <w:rPr>
          <w:rFonts w:asciiTheme="minorHAnsi" w:hAnsiTheme="minorHAnsi" w:cs="AdvOT1ef757c0"/>
          <w:color w:val="231F20"/>
          <w:sz w:val="22"/>
          <w:szCs w:val="22"/>
        </w:rPr>
        <w:t>ompared</w:t>
      </w:r>
      <w:proofErr w:type="spellEnd"/>
      <w:r w:rsidR="00640351" w:rsidRPr="00451167">
        <w:rPr>
          <w:rFonts w:asciiTheme="minorHAnsi" w:hAnsiTheme="minorHAnsi" w:cs="AdvOT1ef757c0"/>
          <w:color w:val="231F20"/>
          <w:sz w:val="22"/>
          <w:szCs w:val="22"/>
        </w:rPr>
        <w:t xml:space="preserve"> with ERSPC and PLCO</w:t>
      </w:r>
      <w:r w:rsidR="00640351" w:rsidRPr="00451167">
        <w:rPr>
          <w:rFonts w:asciiTheme="minorHAnsi" w:hAnsiTheme="minorHAnsi"/>
          <w:sz w:val="22"/>
          <w:szCs w:val="22"/>
          <w:lang w:val="en-GB"/>
        </w:rPr>
        <w:t>)</w:t>
      </w:r>
      <w:r w:rsidR="00B53649" w:rsidRPr="00451167">
        <w:rPr>
          <w:rFonts w:asciiTheme="minorHAnsi" w:hAnsiTheme="minorHAnsi"/>
          <w:sz w:val="22"/>
          <w:szCs w:val="22"/>
          <w:lang w:val="en-GB"/>
        </w:rPr>
        <w:t>, suggest low background PSA</w:t>
      </w:r>
      <w:r w:rsidR="006C0376">
        <w:rPr>
          <w:rFonts w:asciiTheme="minorHAnsi" w:hAnsiTheme="minorHAnsi"/>
          <w:sz w:val="22"/>
          <w:szCs w:val="22"/>
          <w:lang w:val="en-GB"/>
        </w:rPr>
        <w:t>-</w:t>
      </w:r>
      <w:r w:rsidR="00B53649" w:rsidRPr="00451167">
        <w:rPr>
          <w:rFonts w:asciiTheme="minorHAnsi" w:hAnsiTheme="minorHAnsi"/>
          <w:sz w:val="22"/>
          <w:szCs w:val="22"/>
          <w:lang w:val="en-GB"/>
        </w:rPr>
        <w:t>testing rates over the duration of follow-up, consistent with current UK policy.</w:t>
      </w:r>
      <w:r w:rsidR="00B53649" w:rsidRPr="00451167">
        <w:rPr>
          <w:rFonts w:asciiTheme="minorHAnsi" w:hAnsiTheme="minorHAnsi"/>
          <w:sz w:val="22"/>
          <w:szCs w:val="22"/>
          <w:lang w:val="en-GB"/>
        </w:rPr>
        <w:fldChar w:fldCharType="begin"/>
      </w:r>
      <w:r w:rsidR="0061075F">
        <w:rPr>
          <w:rFonts w:asciiTheme="minorHAnsi" w:hAnsiTheme="minorHAnsi"/>
          <w:sz w:val="22"/>
          <w:szCs w:val="22"/>
          <w:lang w:val="en-GB"/>
        </w:rPr>
        <w:instrText xml:space="preserve"> ADDIN EN.CITE &lt;EndNote&gt;&lt;Cite&gt;&lt;Author&gt;Burford&lt;/Author&gt;&lt;Year&gt;2010&lt;/Year&gt;&lt;RecNum&gt;2199&lt;/RecNum&gt;&lt;DisplayText&gt;&lt;style face="superscript"&gt;16&lt;/style&gt;&lt;/DisplayText&gt;&lt;record&gt;&lt;rec-number&gt;2199&lt;/rec-number&gt;&lt;foreign-keys&gt;&lt;key app="EN" db-id="dzsv5sfzarsex5evdp8x5fwa2vv9rr0vzvav" timestamp="1372853183"&gt;2199&lt;/key&gt;&lt;/foreign-keys&gt;&lt;ref-type name="Book"&gt;6&lt;/ref-type&gt;&lt;contributors&gt;&lt;authors&gt;&lt;author&gt;Burford, D.&lt;/author&gt;&lt;author&gt;Kirby, M.&lt;/author&gt;&lt;author&gt;Austoker, J.&lt;/author&gt;&lt;/authors&gt;&lt;/contributors&gt;&lt;titles&gt;&lt;title&gt;Prostate Cancer Risk Management Programme. Information for primary care; PSA testing in asymptomatic men. Evidence Document&lt;/title&gt;&lt;secondary-title&gt;&lt;style face="normal" font="Times New Roman" size="100%"&gt;Available at &lt;/style&gt;&lt;style face="normal" font="default" size="100%"&gt;http://www.cancerscreening.nhs.uk/prostate/pcrmp02.pdf&lt;/style&gt;&lt;/secondary-title&gt;&lt;/titles&gt;&lt;reprint-edition&gt;Not in File&lt;/reprint-edition&gt;&lt;keywords&gt;&lt;keyword&gt;prostate&lt;/keyword&gt;&lt;keyword&gt;Prostate Cancer&lt;/keyword&gt;&lt;keyword&gt;Cancer&lt;/keyword&gt;&lt;keyword&gt;Cancer Risk&lt;/keyword&gt;&lt;keyword&gt;Risk&lt;/keyword&gt;&lt;keyword&gt;PSA&lt;/keyword&gt;&lt;keyword&gt;PSA testing&lt;/keyword&gt;&lt;/keywords&gt;&lt;dates&gt;&lt;year&gt;2010&lt;/year&gt;&lt;pub-dates&gt;&lt;date&gt;2010&lt;/date&gt;&lt;/pub-dates&gt;&lt;/dates&gt;&lt;pub-location&gt;NHS Cancer Screening Programmes&lt;/pub-location&gt;&lt;publisher&gt;Available at http://www.cancerscreening.nhs.uk/prostate/pcrmp02.pdf&lt;/publisher&gt;&lt;label&gt;2166&lt;/label&gt;&lt;urls&gt;&lt;/urls&gt;&lt;/record&gt;&lt;/Cite&gt;&lt;/EndNote&gt;</w:instrText>
      </w:r>
      <w:r w:rsidR="00B53649" w:rsidRPr="00451167">
        <w:rPr>
          <w:rFonts w:asciiTheme="minorHAnsi" w:hAnsiTheme="minorHAnsi"/>
          <w:sz w:val="22"/>
          <w:szCs w:val="22"/>
          <w:lang w:val="en-GB"/>
        </w:rPr>
        <w:fldChar w:fldCharType="separate"/>
      </w:r>
      <w:r w:rsidR="0061075F" w:rsidRPr="0061075F">
        <w:rPr>
          <w:rFonts w:asciiTheme="minorHAnsi" w:hAnsiTheme="minorHAnsi"/>
          <w:noProof/>
          <w:sz w:val="22"/>
          <w:szCs w:val="22"/>
          <w:vertAlign w:val="superscript"/>
          <w:lang w:val="en-GB"/>
        </w:rPr>
        <w:t>16</w:t>
      </w:r>
      <w:r w:rsidR="00B53649" w:rsidRPr="00451167">
        <w:rPr>
          <w:rFonts w:asciiTheme="minorHAnsi" w:hAnsiTheme="minorHAnsi"/>
          <w:sz w:val="22"/>
          <w:szCs w:val="22"/>
          <w:lang w:val="en-GB"/>
        </w:rPr>
        <w:fldChar w:fldCharType="end"/>
      </w:r>
      <w:r w:rsidR="001922E8" w:rsidRPr="00451167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2A046C" w:rsidRPr="00451167">
        <w:rPr>
          <w:rFonts w:asciiTheme="minorHAnsi" w:hAnsiTheme="minorHAnsi" w:cs="AdvOT1ef757c0"/>
          <w:color w:val="231F20"/>
          <w:sz w:val="22"/>
          <w:szCs w:val="22"/>
        </w:rPr>
        <w:t>Second, d</w:t>
      </w:r>
      <w:r w:rsidR="00D7298D" w:rsidRPr="00451167">
        <w:rPr>
          <w:rFonts w:asciiTheme="minorHAnsi" w:hAnsiTheme="minorHAnsi"/>
          <w:sz w:val="22"/>
          <w:szCs w:val="22"/>
        </w:rPr>
        <w:t xml:space="preserve">iagnostic </w:t>
      </w:r>
      <w:r w:rsidR="002A046C" w:rsidRPr="00451167">
        <w:rPr>
          <w:rFonts w:asciiTheme="minorHAnsi" w:hAnsiTheme="minorHAnsi"/>
          <w:sz w:val="22"/>
          <w:szCs w:val="22"/>
        </w:rPr>
        <w:t>pathways</w:t>
      </w:r>
      <w:r w:rsidR="00D7298D" w:rsidRPr="00451167">
        <w:rPr>
          <w:rFonts w:asciiTheme="minorHAnsi" w:hAnsiTheme="minorHAnsi"/>
          <w:sz w:val="22"/>
          <w:szCs w:val="22"/>
        </w:rPr>
        <w:t xml:space="preserve"> were standardized, and intervention-</w:t>
      </w:r>
      <w:r w:rsidR="00E012DC" w:rsidRPr="00451167">
        <w:rPr>
          <w:rFonts w:asciiTheme="minorHAnsi" w:hAnsiTheme="minorHAnsi"/>
          <w:sz w:val="22"/>
          <w:szCs w:val="22"/>
        </w:rPr>
        <w:t>group</w:t>
      </w:r>
      <w:r w:rsidR="00D7298D" w:rsidRPr="00451167">
        <w:rPr>
          <w:rFonts w:asciiTheme="minorHAnsi" w:hAnsiTheme="minorHAnsi"/>
          <w:sz w:val="22"/>
          <w:szCs w:val="22"/>
        </w:rPr>
        <w:t xml:space="preserve"> men with localized prostate cancer were randomized into</w:t>
      </w:r>
      <w:r w:rsidR="000B72B9" w:rsidRPr="00451167">
        <w:rPr>
          <w:rFonts w:asciiTheme="minorHAnsi" w:hAnsiTheme="minorHAnsi"/>
          <w:sz w:val="22"/>
          <w:szCs w:val="22"/>
        </w:rPr>
        <w:t xml:space="preserve"> the </w:t>
      </w:r>
      <w:proofErr w:type="spellStart"/>
      <w:r w:rsidR="00D7298D" w:rsidRPr="002E6449">
        <w:rPr>
          <w:rFonts w:asciiTheme="minorHAnsi" w:hAnsiTheme="minorHAnsi"/>
          <w:iCs/>
          <w:sz w:val="22"/>
          <w:szCs w:val="22"/>
        </w:rPr>
        <w:t>ProtecT</w:t>
      </w:r>
      <w:proofErr w:type="spellEnd"/>
      <w:r w:rsidR="00D7298D" w:rsidRPr="00451167">
        <w:rPr>
          <w:rFonts w:asciiTheme="minorHAnsi" w:hAnsiTheme="minorHAnsi"/>
          <w:sz w:val="22"/>
          <w:szCs w:val="22"/>
        </w:rPr>
        <w:t xml:space="preserve"> </w:t>
      </w:r>
      <w:r w:rsidR="00DA0416" w:rsidRPr="00451167">
        <w:rPr>
          <w:rFonts w:asciiTheme="minorHAnsi" w:hAnsiTheme="minorHAnsi"/>
          <w:sz w:val="22"/>
          <w:szCs w:val="22"/>
        </w:rPr>
        <w:t>trial</w:t>
      </w:r>
      <w:r w:rsidR="000B72B9" w:rsidRPr="00451167">
        <w:rPr>
          <w:rFonts w:asciiTheme="minorHAnsi" w:hAnsiTheme="minorHAnsi"/>
          <w:sz w:val="22"/>
          <w:szCs w:val="22"/>
        </w:rPr>
        <w:t xml:space="preserve"> </w:t>
      </w:r>
      <w:r w:rsidR="00D7298D" w:rsidRPr="00451167">
        <w:rPr>
          <w:rFonts w:asciiTheme="minorHAnsi" w:hAnsiTheme="minorHAnsi"/>
          <w:sz w:val="22"/>
          <w:szCs w:val="22"/>
        </w:rPr>
        <w:t>to determine the effectiveness of treatment following screening.</w:t>
      </w:r>
      <w:r w:rsidR="00D7298D" w:rsidRPr="00451167">
        <w:rPr>
          <w:rFonts w:asciiTheme="minorHAnsi" w:hAnsiTheme="minorHAnsi"/>
          <w:sz w:val="22"/>
          <w:szCs w:val="22"/>
        </w:rPr>
        <w:fldChar w:fldCharType="begin">
          <w:fldData xml:space="preserve">PEVuZE5vdGU+PENpdGU+PEF1dGhvcj5Eb25vdmFuPC9BdXRob3I+PFllYXI+MjAxNjwvWWVhcj48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</w:fldData>
        </w:fldChar>
      </w:r>
      <w:r w:rsidR="0061075F">
        <w:rPr>
          <w:rFonts w:asciiTheme="minorHAnsi" w:hAnsiTheme="minorHAnsi"/>
          <w:sz w:val="22"/>
          <w:szCs w:val="22"/>
        </w:rPr>
        <w:instrText xml:space="preserve"> ADDIN EN.CITE </w:instrText>
      </w:r>
      <w:r w:rsidR="0061075F">
        <w:rPr>
          <w:rFonts w:asciiTheme="minorHAnsi" w:hAnsiTheme="minorHAnsi"/>
          <w:sz w:val="22"/>
          <w:szCs w:val="22"/>
        </w:rPr>
        <w:fldChar w:fldCharType="begin">
          <w:fldData xml:space="preserve">PEVuZE5vdGU+PENpdGU+PEF1dGhvcj5Eb25vdmFuPC9BdXRob3I+PFllYXI+MjAxNjwvWWVhcj48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</w:fldData>
        </w:fldChar>
      </w:r>
      <w:r w:rsidR="0061075F">
        <w:rPr>
          <w:rFonts w:asciiTheme="minorHAnsi" w:hAnsiTheme="minorHAnsi"/>
          <w:sz w:val="22"/>
          <w:szCs w:val="22"/>
        </w:rPr>
        <w:instrText xml:space="preserve"> ADDIN EN.CITE.DATA </w:instrText>
      </w:r>
      <w:r w:rsidR="0061075F">
        <w:rPr>
          <w:rFonts w:asciiTheme="minorHAnsi" w:hAnsiTheme="minorHAnsi"/>
          <w:sz w:val="22"/>
          <w:szCs w:val="22"/>
        </w:rPr>
      </w:r>
      <w:r w:rsidR="0061075F">
        <w:rPr>
          <w:rFonts w:asciiTheme="minorHAnsi" w:hAnsiTheme="minorHAnsi"/>
          <w:sz w:val="22"/>
          <w:szCs w:val="22"/>
        </w:rPr>
        <w:fldChar w:fldCharType="end"/>
      </w:r>
      <w:r w:rsidR="00D7298D" w:rsidRPr="00451167">
        <w:rPr>
          <w:rFonts w:asciiTheme="minorHAnsi" w:hAnsiTheme="minorHAnsi"/>
          <w:sz w:val="22"/>
          <w:szCs w:val="22"/>
        </w:rPr>
      </w:r>
      <w:r w:rsidR="00D7298D" w:rsidRPr="00451167">
        <w:rPr>
          <w:rFonts w:asciiTheme="minorHAnsi" w:hAnsiTheme="minorHAnsi"/>
          <w:sz w:val="22"/>
          <w:szCs w:val="22"/>
        </w:rPr>
        <w:fldChar w:fldCharType="separate"/>
      </w:r>
      <w:r w:rsidR="0061075F" w:rsidRPr="0061075F">
        <w:rPr>
          <w:rFonts w:asciiTheme="minorHAnsi" w:hAnsiTheme="minorHAnsi"/>
          <w:noProof/>
          <w:sz w:val="22"/>
          <w:szCs w:val="22"/>
          <w:vertAlign w:val="superscript"/>
        </w:rPr>
        <w:t>5,10</w:t>
      </w:r>
      <w:r w:rsidR="00D7298D" w:rsidRPr="00451167">
        <w:rPr>
          <w:rFonts w:asciiTheme="minorHAnsi" w:hAnsiTheme="minorHAnsi"/>
          <w:sz w:val="22"/>
          <w:szCs w:val="22"/>
        </w:rPr>
        <w:fldChar w:fldCharType="end"/>
      </w:r>
      <w:r w:rsidR="00D7298D" w:rsidRPr="00451167">
        <w:rPr>
          <w:rFonts w:asciiTheme="minorHAnsi" w:hAnsiTheme="minorHAnsi"/>
          <w:sz w:val="22"/>
          <w:szCs w:val="22"/>
        </w:rPr>
        <w:t xml:space="preserve"> </w:t>
      </w:r>
      <w:r w:rsidR="00493A25" w:rsidRPr="006B5760">
        <w:rPr>
          <w:rFonts w:asciiTheme="minorHAnsi" w:hAnsiTheme="minorHAnsi"/>
          <w:sz w:val="22"/>
          <w:szCs w:val="22"/>
        </w:rPr>
        <w:t>As t</w:t>
      </w:r>
      <w:r w:rsidR="00990189" w:rsidRPr="006B5760">
        <w:rPr>
          <w:rFonts w:asciiTheme="minorHAnsi" w:hAnsiTheme="minorHAnsi"/>
          <w:sz w:val="22"/>
          <w:szCs w:val="22"/>
          <w:lang w:val="en-GB"/>
        </w:rPr>
        <w:t xml:space="preserve">here was </w:t>
      </w:r>
      <w:r w:rsidR="00011095" w:rsidRPr="006B5760">
        <w:rPr>
          <w:rFonts w:asciiTheme="minorHAnsi" w:hAnsiTheme="minorHAnsi"/>
          <w:sz w:val="22"/>
          <w:szCs w:val="22"/>
          <w:lang w:val="en-GB"/>
        </w:rPr>
        <w:t>little</w:t>
      </w:r>
      <w:r w:rsidR="00990189" w:rsidRPr="006B5760">
        <w:rPr>
          <w:rFonts w:asciiTheme="minorHAnsi" w:hAnsiTheme="minorHAnsi"/>
          <w:sz w:val="22"/>
          <w:szCs w:val="22"/>
          <w:lang w:val="en-GB"/>
        </w:rPr>
        <w:t xml:space="preserve"> evidence of </w:t>
      </w:r>
      <w:r w:rsidR="00493A25" w:rsidRPr="006B5760">
        <w:rPr>
          <w:rFonts w:asciiTheme="minorHAnsi" w:hAnsiTheme="minorHAnsi"/>
          <w:sz w:val="22"/>
          <w:szCs w:val="22"/>
          <w:lang w:val="en-GB"/>
        </w:rPr>
        <w:t>a difference in</w:t>
      </w:r>
      <w:r w:rsidR="00990189" w:rsidRPr="006B5760">
        <w:rPr>
          <w:rFonts w:asciiTheme="minorHAnsi" w:hAnsiTheme="minorHAnsi"/>
          <w:sz w:val="22"/>
          <w:szCs w:val="22"/>
          <w:lang w:val="en-GB"/>
        </w:rPr>
        <w:t xml:space="preserve"> mortality between the </w:t>
      </w:r>
      <w:proofErr w:type="spellStart"/>
      <w:r w:rsidR="00990189" w:rsidRPr="006B5760">
        <w:rPr>
          <w:rFonts w:asciiTheme="minorHAnsi" w:hAnsiTheme="minorHAnsi"/>
          <w:sz w:val="22"/>
          <w:szCs w:val="22"/>
          <w:lang w:val="en-GB"/>
        </w:rPr>
        <w:t>ProtecT</w:t>
      </w:r>
      <w:proofErr w:type="spellEnd"/>
      <w:r w:rsidR="00990189" w:rsidRPr="006B5760">
        <w:rPr>
          <w:rFonts w:asciiTheme="minorHAnsi" w:hAnsiTheme="minorHAnsi"/>
          <w:sz w:val="22"/>
          <w:szCs w:val="22"/>
          <w:lang w:val="en-GB"/>
        </w:rPr>
        <w:t xml:space="preserve"> trial </w:t>
      </w:r>
      <w:r w:rsidR="001C1AC6">
        <w:rPr>
          <w:rFonts w:asciiTheme="minorHAnsi" w:hAnsiTheme="minorHAnsi"/>
          <w:sz w:val="22"/>
          <w:szCs w:val="22"/>
          <w:lang w:val="en-GB"/>
        </w:rPr>
        <w:t>groups</w:t>
      </w:r>
      <w:r w:rsidR="001C1AC6" w:rsidRPr="006B576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990189" w:rsidRPr="006B5760">
        <w:rPr>
          <w:rFonts w:asciiTheme="minorHAnsi" w:hAnsiTheme="minorHAnsi"/>
          <w:sz w:val="22"/>
          <w:szCs w:val="22"/>
          <w:lang w:val="en-GB"/>
        </w:rPr>
        <w:t xml:space="preserve">after a median </w:t>
      </w:r>
      <w:r w:rsidR="00E16038" w:rsidRPr="006B5760">
        <w:rPr>
          <w:rFonts w:asciiTheme="minorHAnsi" w:hAnsiTheme="minorHAnsi"/>
          <w:sz w:val="22"/>
          <w:szCs w:val="22"/>
          <w:lang w:val="en-GB"/>
        </w:rPr>
        <w:t xml:space="preserve">of </w:t>
      </w:r>
      <w:r w:rsidR="00990189" w:rsidRPr="006B5760">
        <w:rPr>
          <w:rFonts w:asciiTheme="minorHAnsi" w:hAnsiTheme="minorHAnsi"/>
          <w:sz w:val="22"/>
          <w:szCs w:val="22"/>
          <w:lang w:val="en-GB"/>
        </w:rPr>
        <w:t>10 years follow-up,</w:t>
      </w:r>
      <w:r w:rsidR="00422AD5" w:rsidRPr="006B5760">
        <w:rPr>
          <w:rFonts w:asciiTheme="minorHAnsi" w:hAnsiTheme="minorHAnsi"/>
          <w:sz w:val="22"/>
          <w:szCs w:val="22"/>
          <w:lang w:val="en-GB"/>
        </w:rPr>
        <w:fldChar w:fldCharType="begin"/>
      </w:r>
      <w:r w:rsidR="00422AD5" w:rsidRPr="006B5760">
        <w:rPr>
          <w:rFonts w:asciiTheme="minorHAnsi" w:hAnsiTheme="minorHAnsi"/>
          <w:sz w:val="22"/>
          <w:szCs w:val="22"/>
          <w:lang w:val="en-GB"/>
        </w:rPr>
        <w:instrText xml:space="preserve"> ADDIN EN.CITE &lt;EndNote&gt;&lt;Cite&gt;&lt;Author&gt;Hamdy&lt;/Author&gt;&lt;Year&gt;2016&lt;/Year&gt;&lt;RecNum&gt;3829&lt;/RecNum&gt;&lt;DisplayText&gt;&lt;style face="superscript"&gt;5&lt;/style&gt;&lt;/DisplayText&gt;&lt;record&gt;&lt;rec-number&gt;3829&lt;/rec-number&gt;&lt;foreign-keys&gt;&lt;key app="EN" db-id="dzsv5sfzarsex5evdp8x5fwa2vv9rr0vzvav" timestamp="1475315285"&gt;3829&lt;/key&gt;&lt;/foreign-keys&gt;&lt;ref-type name="Journal Article"&gt;17&lt;/ref-type&gt;&lt;contributors&gt;&lt;authors&gt;&lt;author&gt;Hamdy, Freddie C.&lt;/author&gt;&lt;author&gt;Donovan, Jenny L.&lt;/author&gt;&lt;author&gt;Lane, J. Athene&lt;/author&gt;&lt;author&gt;Mason, Malcolm&lt;/author&gt;&lt;author&gt;Metcalfe, Chris&lt;/author&gt;&lt;author&gt;Holding, Peter&lt;/author&gt;&lt;author&gt;Davis, Michael&lt;/author&gt;&lt;author&gt;Peters, Tim J.&lt;/author&gt;&lt;author&gt;Turner, Emma L.&lt;/author&gt;&lt;author&gt;Martin, Richard M.&lt;/author&gt;&lt;author&gt;Oxley, Jon&lt;/author&gt;&lt;author&gt;Robinson, Mary&lt;/author&gt;&lt;author&gt;Staffurth, John&lt;/author&gt;&lt;author&gt;Walsh, Eleanor&lt;/author&gt;&lt;author&gt;Bollina, Prasad&lt;/author&gt;&lt;author&gt;Catto, James&lt;/author&gt;&lt;author&gt;Doble, Andrew&lt;/author&gt;&lt;author&gt;Doherty, Alan&lt;/author&gt;&lt;author&gt;Gillatt, David&lt;/author&gt;&lt;author&gt;Kockelbergh, Roger&lt;/author&gt;&lt;author&gt;Kynaston, Howard&lt;/author&gt;&lt;author&gt;Paul, Alan&lt;/author&gt;&lt;author&gt;Powell, Philip&lt;/author&gt;&lt;author&gt;Prescott, Stephen&lt;/author&gt;&lt;author&gt;Rosario, Derek J.&lt;/author&gt;&lt;author&gt;Rowe, Edward&lt;/author&gt;&lt;author&gt;Neal, David E.&lt;/author&gt;&lt;/authors&gt;&lt;/contributors&gt;&lt;titles&gt;&lt;title&gt;10-Year Outcomes after Monitoring, Surgery, or Radiotherapy for Localized Prostate Cancer&lt;/title&gt;&lt;secondary-title&gt;New England Journal of Medicine&lt;/secondary-title&gt;&lt;/titles&gt;&lt;periodical&gt;&lt;full-title&gt;New England Journal of Medicine&lt;/full-title&gt;&lt;/periodical&gt;&lt;pages&gt;1415-1424&lt;/pages&gt;&lt;volume&gt;&lt;style face="bold" font="default" size="100%"&gt;375&lt;/style&gt;&lt;/volume&gt;&lt;dates&gt;&lt;year&gt;2016&lt;/year&gt;&lt;/dates&gt;&lt;accession-num&gt;27626136&lt;/accession-num&gt;&lt;urls&gt;&lt;related-urls&gt;&lt;url&gt;&lt;style face="underline" font="default" size="100%"&gt;http://www.nejm.org/doi/full/10.1056/NEJMoa1606220&lt;/style&gt;&lt;/url&gt;&lt;/related-urls&gt;&lt;/urls&gt;&lt;electronic-resource-num&gt;doi:10.1056/NEJMoa1606220&lt;/electronic-resource-num&gt;&lt;/record&gt;&lt;/Cite&gt;&lt;/EndNote&gt;</w:instrText>
      </w:r>
      <w:r w:rsidR="00422AD5" w:rsidRPr="006B5760">
        <w:rPr>
          <w:rFonts w:asciiTheme="minorHAnsi" w:hAnsiTheme="minorHAnsi"/>
          <w:sz w:val="22"/>
          <w:szCs w:val="22"/>
          <w:lang w:val="en-GB"/>
        </w:rPr>
        <w:fldChar w:fldCharType="separate"/>
      </w:r>
      <w:r w:rsidR="00422AD5" w:rsidRPr="006B5760">
        <w:rPr>
          <w:rFonts w:asciiTheme="minorHAnsi" w:hAnsiTheme="minorHAnsi"/>
          <w:noProof/>
          <w:sz w:val="22"/>
          <w:szCs w:val="22"/>
          <w:vertAlign w:val="superscript"/>
          <w:lang w:val="en-GB"/>
        </w:rPr>
        <w:t>5</w:t>
      </w:r>
      <w:r w:rsidR="00422AD5" w:rsidRPr="006B5760">
        <w:rPr>
          <w:rFonts w:asciiTheme="minorHAnsi" w:hAnsiTheme="minorHAnsi"/>
          <w:sz w:val="22"/>
          <w:szCs w:val="22"/>
          <w:lang w:val="en-GB"/>
        </w:rPr>
        <w:fldChar w:fldCharType="end"/>
      </w:r>
      <w:r w:rsidR="00990189" w:rsidRPr="006B5760">
        <w:rPr>
          <w:rFonts w:asciiTheme="minorHAnsi" w:hAnsiTheme="minorHAnsi"/>
          <w:sz w:val="22"/>
          <w:szCs w:val="22"/>
          <w:lang w:val="en-GB"/>
        </w:rPr>
        <w:t xml:space="preserve"> it </w:t>
      </w:r>
      <w:r w:rsidR="00E16038" w:rsidRPr="006B5760">
        <w:rPr>
          <w:rFonts w:asciiTheme="minorHAnsi" w:hAnsiTheme="minorHAnsi"/>
          <w:sz w:val="22"/>
          <w:szCs w:val="22"/>
          <w:lang w:val="en-GB"/>
        </w:rPr>
        <w:t xml:space="preserve">is </w:t>
      </w:r>
      <w:r w:rsidR="00990189" w:rsidRPr="006B5760">
        <w:rPr>
          <w:rFonts w:asciiTheme="minorHAnsi" w:hAnsiTheme="minorHAnsi"/>
          <w:sz w:val="22"/>
          <w:szCs w:val="22"/>
          <w:lang w:val="en-GB"/>
        </w:rPr>
        <w:t xml:space="preserve">unlikely that the randomization to </w:t>
      </w:r>
      <w:proofErr w:type="spellStart"/>
      <w:r w:rsidR="00990189" w:rsidRPr="006B5760">
        <w:rPr>
          <w:rFonts w:asciiTheme="minorHAnsi" w:hAnsiTheme="minorHAnsi"/>
          <w:sz w:val="22"/>
          <w:szCs w:val="22"/>
          <w:lang w:val="en-GB"/>
        </w:rPr>
        <w:t>ProtecT</w:t>
      </w:r>
      <w:proofErr w:type="spellEnd"/>
      <w:r w:rsidR="00990189" w:rsidRPr="006B5760">
        <w:rPr>
          <w:rFonts w:asciiTheme="minorHAnsi" w:hAnsiTheme="minorHAnsi"/>
          <w:sz w:val="22"/>
          <w:szCs w:val="22"/>
          <w:lang w:val="en-GB"/>
        </w:rPr>
        <w:t xml:space="preserve"> within the intervention-arm had any </w:t>
      </w:r>
      <w:r w:rsidR="00AD5BC5">
        <w:rPr>
          <w:rFonts w:asciiTheme="minorHAnsi" w:hAnsiTheme="minorHAnsi"/>
          <w:sz w:val="22"/>
          <w:szCs w:val="22"/>
          <w:lang w:val="en-GB"/>
        </w:rPr>
        <w:t>effect</w:t>
      </w:r>
      <w:r w:rsidR="00AD5BC5" w:rsidRPr="006B5760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990189" w:rsidRPr="006B5760">
        <w:rPr>
          <w:rFonts w:asciiTheme="minorHAnsi" w:hAnsiTheme="minorHAnsi"/>
          <w:sz w:val="22"/>
          <w:szCs w:val="22"/>
          <w:lang w:val="en-GB"/>
        </w:rPr>
        <w:t>on the CAP primary mortality results.</w:t>
      </w:r>
      <w:r w:rsidR="00990189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7298D" w:rsidRPr="00451167">
        <w:rPr>
          <w:rFonts w:asciiTheme="minorHAnsi" w:hAnsiTheme="minorHAnsi"/>
          <w:sz w:val="22"/>
          <w:szCs w:val="22"/>
        </w:rPr>
        <w:t>Th</w:t>
      </w:r>
      <w:r w:rsidR="002A046C" w:rsidRPr="00451167">
        <w:rPr>
          <w:rFonts w:asciiTheme="minorHAnsi" w:hAnsiTheme="minorHAnsi"/>
          <w:sz w:val="22"/>
          <w:szCs w:val="22"/>
        </w:rPr>
        <w:t xml:space="preserve">ird, </w:t>
      </w:r>
      <w:r w:rsidR="00D7298D" w:rsidRPr="00451167">
        <w:rPr>
          <w:rFonts w:asciiTheme="minorHAnsi" w:hAnsiTheme="minorHAnsi"/>
          <w:sz w:val="22"/>
          <w:szCs w:val="22"/>
        </w:rPr>
        <w:t xml:space="preserve">screening was less intensive than </w:t>
      </w:r>
      <w:r w:rsidR="00B1485D">
        <w:rPr>
          <w:rFonts w:asciiTheme="minorHAnsi" w:hAnsiTheme="minorHAnsi"/>
          <w:sz w:val="22"/>
          <w:szCs w:val="22"/>
        </w:rPr>
        <w:t xml:space="preserve">in </w:t>
      </w:r>
      <w:r w:rsidR="00D7298D" w:rsidRPr="00451167">
        <w:rPr>
          <w:rFonts w:asciiTheme="minorHAnsi" w:hAnsiTheme="minorHAnsi"/>
          <w:sz w:val="22"/>
          <w:szCs w:val="22"/>
        </w:rPr>
        <w:t xml:space="preserve">ERSPC or PLCO, </w:t>
      </w:r>
      <w:r w:rsidR="00B1485D">
        <w:rPr>
          <w:rFonts w:asciiTheme="minorHAnsi" w:hAnsiTheme="minorHAnsi"/>
          <w:sz w:val="22"/>
          <w:szCs w:val="22"/>
        </w:rPr>
        <w:t xml:space="preserve">aiming to </w:t>
      </w:r>
      <w:r w:rsidR="00DA403E">
        <w:rPr>
          <w:rFonts w:asciiTheme="minorHAnsi" w:hAnsiTheme="minorHAnsi"/>
          <w:sz w:val="22"/>
          <w:szCs w:val="22"/>
        </w:rPr>
        <w:t>reduc</w:t>
      </w:r>
      <w:r w:rsidR="00B1485D">
        <w:rPr>
          <w:rFonts w:asciiTheme="minorHAnsi" w:hAnsiTheme="minorHAnsi"/>
          <w:sz w:val="22"/>
          <w:szCs w:val="22"/>
        </w:rPr>
        <w:t>e</w:t>
      </w:r>
      <w:r w:rsidRPr="00451167">
        <w:rPr>
          <w:rFonts w:asciiTheme="minorHAnsi" w:hAnsiTheme="minorHAnsi"/>
          <w:sz w:val="22"/>
          <w:szCs w:val="22"/>
        </w:rPr>
        <w:t xml:space="preserve"> </w:t>
      </w:r>
      <w:r w:rsidR="00D7298D" w:rsidRPr="00451167">
        <w:rPr>
          <w:rFonts w:asciiTheme="minorHAnsi" w:hAnsiTheme="minorHAnsi"/>
          <w:sz w:val="22"/>
          <w:szCs w:val="22"/>
        </w:rPr>
        <w:t>over-</w:t>
      </w:r>
      <w:r w:rsidR="002A046C" w:rsidRPr="00451167">
        <w:rPr>
          <w:rFonts w:asciiTheme="minorHAnsi" w:hAnsiTheme="minorHAnsi"/>
          <w:sz w:val="22"/>
          <w:szCs w:val="22"/>
        </w:rPr>
        <w:t>detection</w:t>
      </w:r>
      <w:r w:rsidR="00223EBF">
        <w:rPr>
          <w:rFonts w:asciiTheme="minorHAnsi" w:hAnsiTheme="minorHAnsi"/>
          <w:sz w:val="22"/>
          <w:szCs w:val="22"/>
        </w:rPr>
        <w:t>. T</w:t>
      </w:r>
      <w:r w:rsidR="00B53649" w:rsidRPr="00451167">
        <w:rPr>
          <w:rFonts w:asciiTheme="minorHAnsi" w:hAnsiTheme="minorHAnsi"/>
          <w:sz w:val="22"/>
          <w:szCs w:val="22"/>
          <w:lang w:val="en-GB"/>
        </w:rPr>
        <w:t xml:space="preserve">he higher age, Gleason grade and stage </w:t>
      </w:r>
      <w:r w:rsidR="00144A9C" w:rsidRPr="00451167">
        <w:rPr>
          <w:rFonts w:asciiTheme="minorHAnsi" w:hAnsiTheme="minorHAnsi"/>
          <w:sz w:val="22"/>
          <w:szCs w:val="22"/>
          <w:lang w:val="en-GB"/>
        </w:rPr>
        <w:t xml:space="preserve">at diagnosis </w:t>
      </w:r>
      <w:r w:rsidR="00B53649" w:rsidRPr="00451167">
        <w:rPr>
          <w:rFonts w:asciiTheme="minorHAnsi" w:hAnsiTheme="minorHAnsi"/>
          <w:sz w:val="22"/>
          <w:szCs w:val="22"/>
          <w:lang w:val="en-GB"/>
        </w:rPr>
        <w:t>in th</w:t>
      </w:r>
      <w:r w:rsidR="00324CA9">
        <w:rPr>
          <w:rFonts w:asciiTheme="minorHAnsi" w:hAnsiTheme="minorHAnsi"/>
          <w:sz w:val="22"/>
          <w:szCs w:val="22"/>
          <w:lang w:val="en-GB"/>
        </w:rPr>
        <w:t xml:space="preserve">is trial’s </w:t>
      </w:r>
      <w:r w:rsidR="00B53649" w:rsidRPr="00451167">
        <w:rPr>
          <w:rFonts w:asciiTheme="minorHAnsi" w:hAnsiTheme="minorHAnsi"/>
          <w:sz w:val="22"/>
          <w:szCs w:val="22"/>
          <w:lang w:val="en-GB"/>
        </w:rPr>
        <w:t xml:space="preserve">intervention-group </w:t>
      </w:r>
      <w:r w:rsidR="00DF0E29" w:rsidRPr="00451167">
        <w:rPr>
          <w:rFonts w:asciiTheme="minorHAnsi" w:hAnsiTheme="minorHAnsi"/>
          <w:sz w:val="22"/>
          <w:szCs w:val="22"/>
          <w:lang w:val="en-GB"/>
        </w:rPr>
        <w:t xml:space="preserve">compared with </w:t>
      </w:r>
      <w:r w:rsidR="00DF0E29" w:rsidRPr="00451167">
        <w:rPr>
          <w:rFonts w:asciiTheme="minorHAnsi" w:hAnsiTheme="minorHAnsi"/>
          <w:sz w:val="22"/>
          <w:szCs w:val="22"/>
        </w:rPr>
        <w:t>ERSPC and PLCO r</w:t>
      </w:r>
      <w:r w:rsidR="00B53649" w:rsidRPr="00451167">
        <w:rPr>
          <w:rFonts w:asciiTheme="minorHAnsi" w:hAnsiTheme="minorHAnsi"/>
          <w:sz w:val="22"/>
          <w:szCs w:val="22"/>
        </w:rPr>
        <w:t xml:space="preserve">eflect </w:t>
      </w:r>
      <w:r w:rsidR="00324CA9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adherence to </w:t>
      </w:r>
      <w:r w:rsidR="00B53649" w:rsidRPr="00451167">
        <w:rPr>
          <w:rFonts w:asciiTheme="minorHAnsi" w:hAnsiTheme="minorHAnsi"/>
          <w:sz w:val="22"/>
          <w:szCs w:val="22"/>
        </w:rPr>
        <w:t>the low</w:t>
      </w:r>
      <w:r w:rsidR="00DF0E29" w:rsidRPr="00451167">
        <w:rPr>
          <w:rFonts w:asciiTheme="minorHAnsi" w:hAnsiTheme="minorHAnsi"/>
          <w:sz w:val="22"/>
          <w:szCs w:val="22"/>
        </w:rPr>
        <w:t>-</w:t>
      </w:r>
      <w:r w:rsidR="00B53649" w:rsidRPr="00451167">
        <w:rPr>
          <w:rFonts w:asciiTheme="minorHAnsi" w:hAnsiTheme="minorHAnsi"/>
          <w:sz w:val="22"/>
          <w:szCs w:val="22"/>
        </w:rPr>
        <w:t xml:space="preserve">intensity strategy. </w:t>
      </w:r>
      <w:r w:rsidR="002A046C" w:rsidRPr="00451167">
        <w:rPr>
          <w:rFonts w:asciiTheme="minorHAnsi" w:hAnsiTheme="minorHAnsi"/>
          <w:sz w:val="22"/>
          <w:szCs w:val="22"/>
        </w:rPr>
        <w:t xml:space="preserve">Fourth, </w:t>
      </w:r>
      <w:r w:rsidR="00BE54EE">
        <w:rPr>
          <w:rFonts w:asciiTheme="minorHAnsi" w:hAnsiTheme="minorHAnsi"/>
          <w:sz w:val="22"/>
          <w:szCs w:val="22"/>
        </w:rPr>
        <w:t>this trial</w:t>
      </w:r>
      <w:r w:rsidR="00BE54EE" w:rsidRPr="00451167">
        <w:rPr>
          <w:rFonts w:asciiTheme="minorHAnsi" w:hAnsiTheme="minorHAnsi"/>
          <w:sz w:val="22"/>
          <w:szCs w:val="22"/>
        </w:rPr>
        <w:t xml:space="preserve"> </w:t>
      </w:r>
      <w:r w:rsidR="00460C1F" w:rsidRPr="00451167">
        <w:rPr>
          <w:rFonts w:asciiTheme="minorHAnsi" w:hAnsiTheme="minorHAnsi"/>
          <w:sz w:val="22"/>
          <w:szCs w:val="22"/>
        </w:rPr>
        <w:t xml:space="preserve">recruited </w:t>
      </w:r>
      <w:r w:rsidR="00BA30AF" w:rsidRPr="00451167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in </w:t>
      </w:r>
      <w:r w:rsidR="005F0B96" w:rsidRPr="00451167">
        <w:rPr>
          <w:rFonts w:asciiTheme="minorHAnsi" w:hAnsiTheme="minorHAnsi"/>
          <w:sz w:val="22"/>
          <w:szCs w:val="22"/>
          <w:bdr w:val="none" w:sz="0" w:space="0" w:color="auto" w:frame="1"/>
        </w:rPr>
        <w:t>a more</w:t>
      </w:r>
      <w:r w:rsidR="00BA30AF" w:rsidRPr="00451167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="005D2DDB">
        <w:rPr>
          <w:rFonts w:asciiTheme="minorHAnsi" w:hAnsiTheme="minorHAnsi"/>
          <w:sz w:val="22"/>
          <w:szCs w:val="22"/>
          <w:bdr w:val="none" w:sz="0" w:space="0" w:color="auto" w:frame="1"/>
        </w:rPr>
        <w:t>recent</w:t>
      </w:r>
      <w:r w:rsidR="005D2DDB" w:rsidRPr="00451167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="00BA30AF" w:rsidRPr="00451167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PSA-testing era </w:t>
      </w:r>
      <w:r w:rsidR="00460C1F" w:rsidRPr="00451167">
        <w:rPr>
          <w:rFonts w:asciiTheme="minorHAnsi" w:hAnsiTheme="minorHAnsi"/>
          <w:sz w:val="22"/>
          <w:szCs w:val="22"/>
        </w:rPr>
        <w:t>between 2001-2009, compared to 1993-2003 and 1993-2001 in ERSPC and PLCO</w:t>
      </w:r>
      <w:r w:rsidR="0094569B">
        <w:rPr>
          <w:rFonts w:asciiTheme="minorHAnsi" w:hAnsiTheme="minorHAnsi"/>
          <w:sz w:val="22"/>
          <w:szCs w:val="22"/>
        </w:rPr>
        <w:t xml:space="preserve">, and all </w:t>
      </w:r>
      <w:r w:rsidR="005D2DDB">
        <w:rPr>
          <w:rFonts w:asciiTheme="minorHAnsi" w:hAnsiTheme="minorHAnsi"/>
          <w:sz w:val="22"/>
          <w:szCs w:val="22"/>
          <w:bdr w:val="none" w:sz="0" w:space="0" w:color="auto" w:frame="1"/>
        </w:rPr>
        <w:t>p</w:t>
      </w:r>
      <w:r w:rsidR="007D4946" w:rsidRPr="00451167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articipants had access to similar advances </w:t>
      </w:r>
      <w:r w:rsidR="001A20E6">
        <w:rPr>
          <w:rFonts w:asciiTheme="minorHAnsi" w:hAnsiTheme="minorHAnsi"/>
          <w:sz w:val="22"/>
          <w:szCs w:val="22"/>
          <w:bdr w:val="none" w:sz="0" w:space="0" w:color="auto" w:frame="1"/>
        </w:rPr>
        <w:t>for all stages of</w:t>
      </w:r>
      <w:r w:rsidR="007D4946" w:rsidRPr="00451167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prostate cancer</w:t>
      </w:r>
      <w:r w:rsidR="007D4946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treatment</w:t>
      </w:r>
      <w:r w:rsidR="0094569B">
        <w:rPr>
          <w:rFonts w:asciiTheme="minorHAnsi" w:hAnsiTheme="minorHAnsi"/>
          <w:sz w:val="22"/>
          <w:szCs w:val="22"/>
          <w:bdr w:val="none" w:sz="0" w:space="0" w:color="auto" w:frame="1"/>
        </w:rPr>
        <w:t>s</w:t>
      </w:r>
      <w:r w:rsidR="007D4946" w:rsidRPr="00451167">
        <w:rPr>
          <w:rFonts w:asciiTheme="minorHAnsi" w:hAnsiTheme="minorHAnsi"/>
          <w:sz w:val="22"/>
          <w:szCs w:val="22"/>
          <w:bdr w:val="none" w:sz="0" w:space="0" w:color="auto" w:frame="1"/>
        </w:rPr>
        <w:t>, providing estimates of PSA screening effectiveness in the context of contemporary management</w:t>
      </w:r>
      <w:r w:rsidR="007D4946">
        <w:rPr>
          <w:rFonts w:asciiTheme="minorHAnsi" w:hAnsiTheme="minorHAnsi"/>
          <w:sz w:val="22"/>
          <w:szCs w:val="22"/>
          <w:bdr w:val="none" w:sz="0" w:space="0" w:color="auto" w:frame="1"/>
        </w:rPr>
        <w:t>.</w:t>
      </w:r>
      <w:r w:rsidR="007D4946" w:rsidRPr="00451167">
        <w:rPr>
          <w:rFonts w:asciiTheme="minorHAnsi" w:hAnsiTheme="minorHAnsi"/>
          <w:sz w:val="22"/>
          <w:szCs w:val="22"/>
        </w:rPr>
        <w:t xml:space="preserve"> </w:t>
      </w:r>
      <w:r w:rsidR="00BA30AF" w:rsidRPr="00451167">
        <w:rPr>
          <w:rFonts w:asciiTheme="minorHAnsi" w:hAnsiTheme="minorHAnsi"/>
          <w:sz w:val="22"/>
          <w:szCs w:val="22"/>
        </w:rPr>
        <w:t>Fifth, a</w:t>
      </w:r>
      <w:r w:rsidR="00BA30AF" w:rsidRPr="00451167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ll </w:t>
      </w:r>
      <w:r w:rsidR="00B422EB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clinical </w:t>
      </w:r>
      <w:r w:rsidR="00BA30AF" w:rsidRPr="00451167">
        <w:rPr>
          <w:rFonts w:asciiTheme="minorHAnsi" w:hAnsiTheme="minorHAnsi"/>
          <w:sz w:val="22"/>
          <w:szCs w:val="22"/>
          <w:bdr w:val="none" w:sz="0" w:space="0" w:color="auto" w:frame="1"/>
        </w:rPr>
        <w:t>centers followed the same screening and diagnosis</w:t>
      </w:r>
      <w:r w:rsidR="00DA403E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="00DA403E" w:rsidRPr="00451167">
        <w:rPr>
          <w:rFonts w:asciiTheme="minorHAnsi" w:hAnsiTheme="minorHAnsi"/>
          <w:sz w:val="22"/>
          <w:szCs w:val="22"/>
          <w:bdr w:val="none" w:sz="0" w:space="0" w:color="auto" w:frame="1"/>
        </w:rPr>
        <w:t>protocol</w:t>
      </w:r>
      <w:r w:rsidR="00BA30AF" w:rsidRPr="00451167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, </w:t>
      </w:r>
      <w:r w:rsidR="00B422EB">
        <w:rPr>
          <w:rFonts w:asciiTheme="minorHAnsi" w:hAnsiTheme="minorHAnsi"/>
          <w:sz w:val="22"/>
          <w:szCs w:val="22"/>
          <w:bdr w:val="none" w:sz="0" w:space="0" w:color="auto" w:frame="1"/>
        </w:rPr>
        <w:t>with</w:t>
      </w:r>
      <w:r w:rsidR="00B422EB" w:rsidRPr="00451167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</w:t>
      </w:r>
      <w:r w:rsidR="00312662" w:rsidRPr="00451167">
        <w:rPr>
          <w:rFonts w:asciiTheme="minorHAnsi" w:hAnsiTheme="minorHAnsi"/>
          <w:sz w:val="22"/>
          <w:szCs w:val="22"/>
        </w:rPr>
        <w:t>high rates of biopsy in those with a raised PSA</w:t>
      </w:r>
      <w:r w:rsidR="0052194B" w:rsidRPr="00451167">
        <w:rPr>
          <w:rFonts w:asciiTheme="minorHAnsi" w:hAnsiTheme="minorHAnsi"/>
          <w:sz w:val="22"/>
          <w:szCs w:val="22"/>
        </w:rPr>
        <w:t>,</w:t>
      </w:r>
      <w:r w:rsidR="00312662" w:rsidRPr="00451167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and </w:t>
      </w:r>
      <w:r w:rsidR="00BA30AF" w:rsidRPr="00451167">
        <w:rPr>
          <w:rFonts w:asciiTheme="minorHAnsi" w:hAnsiTheme="minorHAnsi"/>
          <w:sz w:val="22"/>
          <w:szCs w:val="22"/>
          <w:bdr w:val="none" w:sz="0" w:space="0" w:color="auto" w:frame="1"/>
        </w:rPr>
        <w:t>10-core rather than sextant biopsy</w:t>
      </w:r>
      <w:r w:rsidR="00312662" w:rsidRPr="00451167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 to </w:t>
      </w:r>
      <w:r w:rsidR="00312662" w:rsidRPr="00451167">
        <w:rPr>
          <w:rFonts w:asciiTheme="minorHAnsi" w:hAnsiTheme="minorHAnsi"/>
          <w:sz w:val="22"/>
          <w:szCs w:val="22"/>
        </w:rPr>
        <w:t>improve prostate cancer detection. Sixth</w:t>
      </w:r>
      <w:r w:rsidR="00BA30AF" w:rsidRPr="00451167">
        <w:rPr>
          <w:rFonts w:asciiTheme="minorHAnsi" w:hAnsiTheme="minorHAnsi"/>
          <w:sz w:val="22"/>
          <w:szCs w:val="22"/>
          <w:bdr w:val="none" w:sz="0" w:space="0" w:color="auto" w:frame="1"/>
        </w:rPr>
        <w:t xml:space="preserve">, </w:t>
      </w:r>
      <w:r w:rsidR="005B02B1" w:rsidRPr="00451167">
        <w:rPr>
          <w:rFonts w:asciiTheme="minorHAnsi" w:hAnsiTheme="minorHAnsi"/>
          <w:sz w:val="22"/>
          <w:szCs w:val="22"/>
        </w:rPr>
        <w:t xml:space="preserve">compared </w:t>
      </w:r>
      <w:r w:rsidR="00B422EB">
        <w:rPr>
          <w:rFonts w:asciiTheme="minorHAnsi" w:hAnsiTheme="minorHAnsi"/>
          <w:sz w:val="22"/>
          <w:szCs w:val="22"/>
        </w:rPr>
        <w:t>with</w:t>
      </w:r>
      <w:r w:rsidR="00B422EB" w:rsidRPr="00451167">
        <w:rPr>
          <w:rFonts w:asciiTheme="minorHAnsi" w:hAnsiTheme="minorHAnsi"/>
          <w:sz w:val="22"/>
          <w:szCs w:val="22"/>
        </w:rPr>
        <w:t xml:space="preserve"> </w:t>
      </w:r>
      <w:r w:rsidR="00D7298D" w:rsidRPr="00451167">
        <w:rPr>
          <w:rFonts w:asciiTheme="minorHAnsi" w:hAnsiTheme="minorHAnsi"/>
          <w:sz w:val="22"/>
          <w:szCs w:val="22"/>
        </w:rPr>
        <w:t>ERSPC and PLCO</w:t>
      </w:r>
      <w:r w:rsidR="003062A4" w:rsidRPr="00451167">
        <w:rPr>
          <w:rFonts w:asciiTheme="minorHAnsi" w:hAnsiTheme="minorHAnsi"/>
          <w:sz w:val="22"/>
          <w:szCs w:val="22"/>
        </w:rPr>
        <w:t>,</w:t>
      </w:r>
      <w:r w:rsidR="00D7298D" w:rsidRPr="00451167">
        <w:rPr>
          <w:rFonts w:asciiTheme="minorHAnsi" w:hAnsiTheme="minorHAnsi"/>
          <w:sz w:val="22"/>
          <w:szCs w:val="22"/>
        </w:rPr>
        <w:t xml:space="preserve"> </w:t>
      </w:r>
      <w:r w:rsidR="00BE54EE">
        <w:rPr>
          <w:rFonts w:asciiTheme="minorHAnsi" w:hAnsiTheme="minorHAnsi"/>
          <w:sz w:val="22"/>
          <w:szCs w:val="22"/>
        </w:rPr>
        <w:t>this trial</w:t>
      </w:r>
      <w:r w:rsidR="00BE54EE" w:rsidRPr="00451167">
        <w:rPr>
          <w:rFonts w:asciiTheme="minorHAnsi" w:hAnsiTheme="minorHAnsi"/>
          <w:sz w:val="22"/>
          <w:szCs w:val="22"/>
        </w:rPr>
        <w:t xml:space="preserve"> </w:t>
      </w:r>
      <w:r w:rsidR="003062A4" w:rsidRPr="00451167">
        <w:rPr>
          <w:rFonts w:asciiTheme="minorHAnsi" w:hAnsiTheme="minorHAnsi"/>
          <w:sz w:val="22"/>
          <w:szCs w:val="22"/>
        </w:rPr>
        <w:t xml:space="preserve">included a </w:t>
      </w:r>
      <w:r w:rsidR="00B422EB">
        <w:rPr>
          <w:rFonts w:asciiTheme="minorHAnsi" w:hAnsiTheme="minorHAnsi"/>
          <w:sz w:val="22"/>
          <w:szCs w:val="22"/>
        </w:rPr>
        <w:t xml:space="preserve">much </w:t>
      </w:r>
      <w:r w:rsidR="003062A4" w:rsidRPr="00451167">
        <w:rPr>
          <w:rFonts w:asciiTheme="minorHAnsi" w:hAnsiTheme="minorHAnsi"/>
          <w:sz w:val="22"/>
          <w:szCs w:val="22"/>
        </w:rPr>
        <w:t xml:space="preserve">greater number of </w:t>
      </w:r>
      <w:r w:rsidR="00B422EB">
        <w:rPr>
          <w:rFonts w:asciiTheme="minorHAnsi" w:hAnsiTheme="minorHAnsi"/>
          <w:sz w:val="22"/>
          <w:szCs w:val="22"/>
          <w:bdr w:val="none" w:sz="0" w:space="0" w:color="auto" w:frame="1"/>
          <w:lang w:val="en-GB"/>
        </w:rPr>
        <w:t>participants, all following a single randomization and recruitment process</w:t>
      </w:r>
      <w:r w:rsidR="003062A4" w:rsidRPr="00451167">
        <w:rPr>
          <w:rFonts w:asciiTheme="minorHAnsi" w:hAnsiTheme="minorHAnsi"/>
          <w:sz w:val="22"/>
          <w:szCs w:val="22"/>
        </w:rPr>
        <w:t xml:space="preserve">, allowing </w:t>
      </w:r>
      <w:r w:rsidR="00B422EB">
        <w:rPr>
          <w:rFonts w:asciiTheme="minorHAnsi" w:hAnsiTheme="minorHAnsi"/>
          <w:sz w:val="22"/>
          <w:szCs w:val="22"/>
        </w:rPr>
        <w:t xml:space="preserve">for </w:t>
      </w:r>
      <w:r w:rsidR="00EA7770" w:rsidRPr="00451167">
        <w:rPr>
          <w:rFonts w:asciiTheme="minorHAnsi" w:hAnsiTheme="minorHAnsi"/>
          <w:sz w:val="22"/>
          <w:szCs w:val="22"/>
        </w:rPr>
        <w:t xml:space="preserve">more </w:t>
      </w:r>
      <w:r w:rsidR="003062A4" w:rsidRPr="00451167">
        <w:rPr>
          <w:rFonts w:asciiTheme="minorHAnsi" w:hAnsiTheme="minorHAnsi"/>
          <w:sz w:val="22"/>
          <w:szCs w:val="22"/>
        </w:rPr>
        <w:t xml:space="preserve">precise estimates of the </w:t>
      </w:r>
      <w:r w:rsidR="004F46FD">
        <w:rPr>
          <w:rFonts w:asciiTheme="minorHAnsi" w:hAnsiTheme="minorHAnsi"/>
          <w:sz w:val="22"/>
          <w:szCs w:val="22"/>
        </w:rPr>
        <w:t>effect</w:t>
      </w:r>
      <w:r w:rsidR="004F46FD" w:rsidRPr="00451167">
        <w:rPr>
          <w:rFonts w:asciiTheme="minorHAnsi" w:hAnsiTheme="minorHAnsi"/>
          <w:sz w:val="22"/>
          <w:szCs w:val="22"/>
        </w:rPr>
        <w:t xml:space="preserve"> </w:t>
      </w:r>
      <w:r w:rsidR="003062A4" w:rsidRPr="00451167">
        <w:rPr>
          <w:rFonts w:asciiTheme="minorHAnsi" w:hAnsiTheme="minorHAnsi"/>
          <w:sz w:val="22"/>
          <w:szCs w:val="22"/>
        </w:rPr>
        <w:t>of the intervention.</w:t>
      </w:r>
      <w:r w:rsidR="003A146B" w:rsidRPr="00451167">
        <w:rPr>
          <w:rFonts w:asciiTheme="minorHAnsi" w:hAnsiTheme="minorHAnsi"/>
          <w:sz w:val="22"/>
          <w:szCs w:val="22"/>
        </w:rPr>
        <w:t xml:space="preserve"> </w:t>
      </w:r>
      <w:r w:rsidR="005007C7" w:rsidRPr="00451167">
        <w:rPr>
          <w:rFonts w:asciiTheme="minorHAnsi" w:hAnsiTheme="minorHAnsi"/>
          <w:sz w:val="22"/>
          <w:szCs w:val="22"/>
        </w:rPr>
        <w:t>Additionally</w:t>
      </w:r>
      <w:r w:rsidR="00F560D8" w:rsidRPr="00451167">
        <w:rPr>
          <w:rFonts w:asciiTheme="minorHAnsi" w:hAnsiTheme="minorHAnsi"/>
          <w:sz w:val="22"/>
          <w:szCs w:val="22"/>
        </w:rPr>
        <w:t>,</w:t>
      </w:r>
      <w:r w:rsidR="005007C7" w:rsidRPr="00451167">
        <w:rPr>
          <w:rFonts w:asciiTheme="minorHAnsi" w:hAnsiTheme="minorHAnsi"/>
          <w:sz w:val="22"/>
          <w:szCs w:val="22"/>
        </w:rPr>
        <w:t xml:space="preserve"> </w:t>
      </w:r>
      <w:r w:rsidR="003A146B" w:rsidRPr="00451167">
        <w:rPr>
          <w:rFonts w:asciiTheme="minorHAnsi" w:hAnsiTheme="minorHAnsi"/>
          <w:sz w:val="22"/>
          <w:szCs w:val="22"/>
        </w:rPr>
        <w:t>th</w:t>
      </w:r>
      <w:r w:rsidR="00B422EB">
        <w:rPr>
          <w:rFonts w:asciiTheme="minorHAnsi" w:hAnsiTheme="minorHAnsi"/>
          <w:sz w:val="22"/>
          <w:szCs w:val="22"/>
        </w:rPr>
        <w:t xml:space="preserve">is </w:t>
      </w:r>
      <w:r w:rsidR="003A146B" w:rsidRPr="00451167">
        <w:rPr>
          <w:rFonts w:asciiTheme="minorHAnsi" w:hAnsiTheme="minorHAnsi"/>
          <w:sz w:val="22"/>
          <w:szCs w:val="22"/>
        </w:rPr>
        <w:t>trial</w:t>
      </w:r>
      <w:r w:rsidR="00B422EB">
        <w:rPr>
          <w:rFonts w:asciiTheme="minorHAnsi" w:hAnsiTheme="minorHAnsi"/>
          <w:sz w:val="22"/>
          <w:szCs w:val="22"/>
        </w:rPr>
        <w:t xml:space="preserve">’s </w:t>
      </w:r>
      <w:r w:rsidR="00B422EB">
        <w:rPr>
          <w:rFonts w:asciiTheme="minorHAnsi" w:hAnsiTheme="minorHAnsi"/>
          <w:sz w:val="22"/>
          <w:szCs w:val="22"/>
          <w:bdr w:val="none" w:sz="0" w:space="0" w:color="auto" w:frame="1"/>
        </w:rPr>
        <w:t>design enabled the</w:t>
      </w:r>
      <w:r w:rsidR="003A146B" w:rsidRPr="00451167">
        <w:rPr>
          <w:rFonts w:asciiTheme="minorHAnsi" w:hAnsiTheme="minorHAnsi"/>
          <w:sz w:val="22"/>
          <w:szCs w:val="22"/>
        </w:rPr>
        <w:t xml:space="preserve"> </w:t>
      </w:r>
      <w:r w:rsidR="005007C7" w:rsidRPr="00451167">
        <w:rPr>
          <w:rFonts w:asciiTheme="minorHAnsi" w:hAnsiTheme="minorHAnsi"/>
          <w:sz w:val="22"/>
          <w:szCs w:val="22"/>
        </w:rPr>
        <w:t xml:space="preserve">follow-up </w:t>
      </w:r>
      <w:r w:rsidR="00B422EB">
        <w:rPr>
          <w:rFonts w:asciiTheme="minorHAnsi" w:hAnsiTheme="minorHAnsi"/>
          <w:sz w:val="22"/>
          <w:szCs w:val="22"/>
        </w:rPr>
        <w:t xml:space="preserve">of </w:t>
      </w:r>
      <w:r w:rsidR="003A146B" w:rsidRPr="00451167">
        <w:rPr>
          <w:rFonts w:asciiTheme="minorHAnsi" w:hAnsiTheme="minorHAnsi"/>
          <w:sz w:val="22"/>
          <w:szCs w:val="22"/>
        </w:rPr>
        <w:t>all men in the source population for key outcomes.</w:t>
      </w:r>
      <w:r w:rsidR="00F57C61">
        <w:rPr>
          <w:rFonts w:asciiTheme="minorHAnsi" w:hAnsiTheme="minorHAnsi"/>
          <w:sz w:val="22"/>
          <w:szCs w:val="22"/>
        </w:rPr>
        <w:fldChar w:fldCharType="begin">
          <w:fldData xml:space="preserve">PEVuZE5vdGU+PENpdGU+PEF1dGhvcj5Eb25vdmFuPC9BdXRob3I+PFllYXI+MjAxNzwvWWVhcj48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</w:fldData>
        </w:fldChar>
      </w:r>
      <w:r w:rsidR="0089165C">
        <w:rPr>
          <w:rFonts w:asciiTheme="minorHAnsi" w:hAnsiTheme="minorHAnsi"/>
          <w:sz w:val="22"/>
          <w:szCs w:val="22"/>
        </w:rPr>
        <w:instrText xml:space="preserve"> ADDIN EN.CITE </w:instrText>
      </w:r>
      <w:r w:rsidR="0089165C">
        <w:rPr>
          <w:rFonts w:asciiTheme="minorHAnsi" w:hAnsiTheme="minorHAnsi"/>
          <w:sz w:val="22"/>
          <w:szCs w:val="22"/>
        </w:rPr>
        <w:fldChar w:fldCharType="begin">
          <w:fldData xml:space="preserve">PEVuZE5vdGU+PENpdGU+PEF1dGhvcj5Eb25vdmFuPC9BdXRob3I+PFllYXI+MjAxNzwvWWVhcj48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</w:fldData>
        </w:fldChar>
      </w:r>
      <w:r w:rsidR="0089165C">
        <w:rPr>
          <w:rFonts w:asciiTheme="minorHAnsi" w:hAnsiTheme="minorHAnsi"/>
          <w:sz w:val="22"/>
          <w:szCs w:val="22"/>
        </w:rPr>
        <w:instrText xml:space="preserve"> ADDIN EN.CITE.DATA </w:instrText>
      </w:r>
      <w:r w:rsidR="0089165C">
        <w:rPr>
          <w:rFonts w:asciiTheme="minorHAnsi" w:hAnsiTheme="minorHAnsi"/>
          <w:sz w:val="22"/>
          <w:szCs w:val="22"/>
        </w:rPr>
      </w:r>
      <w:r w:rsidR="0089165C">
        <w:rPr>
          <w:rFonts w:asciiTheme="minorHAnsi" w:hAnsiTheme="minorHAnsi"/>
          <w:sz w:val="22"/>
          <w:szCs w:val="22"/>
        </w:rPr>
        <w:fldChar w:fldCharType="end"/>
      </w:r>
      <w:r w:rsidR="00F57C61">
        <w:rPr>
          <w:rFonts w:asciiTheme="minorHAnsi" w:hAnsiTheme="minorHAnsi"/>
          <w:sz w:val="22"/>
          <w:szCs w:val="22"/>
        </w:rPr>
      </w:r>
      <w:r w:rsidR="00F57C61">
        <w:rPr>
          <w:rFonts w:asciiTheme="minorHAnsi" w:hAnsiTheme="minorHAnsi"/>
          <w:sz w:val="22"/>
          <w:szCs w:val="22"/>
        </w:rPr>
        <w:fldChar w:fldCharType="separate"/>
      </w:r>
      <w:r w:rsidR="0089165C" w:rsidRPr="0089165C">
        <w:rPr>
          <w:rFonts w:asciiTheme="minorHAnsi" w:hAnsiTheme="minorHAnsi"/>
          <w:noProof/>
          <w:sz w:val="22"/>
          <w:szCs w:val="22"/>
          <w:vertAlign w:val="superscript"/>
        </w:rPr>
        <w:t>28</w:t>
      </w:r>
      <w:r w:rsidR="00F57C61">
        <w:rPr>
          <w:rFonts w:asciiTheme="minorHAnsi" w:hAnsiTheme="minorHAnsi"/>
          <w:sz w:val="22"/>
          <w:szCs w:val="22"/>
        </w:rPr>
        <w:fldChar w:fldCharType="end"/>
      </w:r>
      <w:r w:rsidR="003A146B" w:rsidRPr="00451167">
        <w:rPr>
          <w:rFonts w:asciiTheme="minorHAnsi" w:hAnsiTheme="minorHAnsi"/>
          <w:sz w:val="22"/>
          <w:szCs w:val="22"/>
        </w:rPr>
        <w:t xml:space="preserve">  </w:t>
      </w:r>
    </w:p>
    <w:p w14:paraId="20D81EFB" w14:textId="5B6D50E4" w:rsidR="006265DF" w:rsidRPr="00451167" w:rsidRDefault="006265DF" w:rsidP="00816C72">
      <w:pPr>
        <w:pStyle w:val="Body"/>
        <w:spacing w:line="480" w:lineRule="auto"/>
        <w:rPr>
          <w:rFonts w:asciiTheme="minorHAnsi" w:hAnsiTheme="minorHAnsi"/>
        </w:rPr>
      </w:pPr>
    </w:p>
    <w:p w14:paraId="43387835" w14:textId="34F62E49" w:rsidR="00370071" w:rsidRPr="00451167" w:rsidRDefault="006C0376" w:rsidP="00816C72">
      <w:pPr>
        <w:pStyle w:val="Body"/>
        <w:spacing w:line="480" w:lineRule="auto"/>
        <w:rPr>
          <w:rFonts w:asciiTheme="minorHAnsi" w:hAnsiTheme="minorHAnsi"/>
        </w:rPr>
      </w:pPr>
      <w:r w:rsidRPr="00451167">
        <w:rPr>
          <w:rFonts w:asciiTheme="minorHAnsi" w:hAnsiTheme="minorHAnsi"/>
        </w:rPr>
        <w:t xml:space="preserve">It has been hypothesized that screening men in their early 50s may be more effective than at </w:t>
      </w:r>
      <w:r w:rsidR="001A20E6">
        <w:rPr>
          <w:rFonts w:asciiTheme="minorHAnsi" w:hAnsiTheme="minorHAnsi"/>
        </w:rPr>
        <w:t xml:space="preserve">a </w:t>
      </w:r>
      <w:r w:rsidRPr="00451167">
        <w:rPr>
          <w:rFonts w:asciiTheme="minorHAnsi" w:hAnsiTheme="minorHAnsi"/>
        </w:rPr>
        <w:t>later age</w:t>
      </w:r>
      <w:r w:rsidRPr="00451167">
        <w:rPr>
          <w:rFonts w:asciiTheme="minorHAnsi" w:hAnsiTheme="minorHAnsi"/>
        </w:rPr>
        <w:fldChar w:fldCharType="begin"/>
      </w:r>
      <w:r w:rsidR="0089165C">
        <w:rPr>
          <w:rFonts w:asciiTheme="minorHAnsi" w:hAnsiTheme="minorHAnsi"/>
        </w:rPr>
        <w:instrText xml:space="preserve"> ADDIN EN.CITE &lt;EndNote&gt;&lt;Cite&gt;&lt;Author&gt;Carlsson&lt;/Author&gt;&lt;Year&gt;2017&lt;/Year&gt;&lt;RecNum&gt;4389&lt;/RecNum&gt;&lt;DisplayText&gt;&lt;style face="superscript"&gt;29&lt;/style&gt;&lt;/DisplayText&gt;&lt;record&gt;&lt;rec-number&gt;4389&lt;/rec-number&gt;&lt;foreign-keys&gt;&lt;key app="EN" db-id="dzsv5sfzarsex5evdp8x5fwa2vv9rr0vzvav" timestamp="1505928005"&gt;4389&lt;/key&gt;&lt;/foreign-keys&gt;&lt;ref-type name="Journal Article"&gt;17&lt;/ref-type&gt;&lt;contributors&gt;&lt;authors&gt;&lt;author&gt;Carlsson, Sigrid&lt;/author&gt;&lt;author&gt;Assel, Melissa&lt;/author&gt;&lt;author&gt;Ulmert, David&lt;/author&gt;&lt;author&gt;Gerdtsson, Axel&lt;/author&gt;&lt;author&gt;Hugosson, Jonas&lt;/author&gt;&lt;author&gt;Vickers, Andrew&lt;/author&gt;&lt;author&gt;Lilja, Hans&lt;/author&gt;&lt;/authors&gt;&lt;/contributors&gt;&lt;titles&gt;&lt;title&gt;Screening for Prostate Cancer Starting at Age 50–54 Years. A Population-based Cohort Study&lt;/title&gt;&lt;secondary-title&gt;European Urology&lt;/secondary-title&gt;&lt;/titles&gt;&lt;periodical&gt;&lt;full-title&gt;European Urology&lt;/full-title&gt;&lt;/periodical&gt;&lt;pages&gt;46-52&lt;/pages&gt;&lt;volume&gt;71&lt;/volume&gt;&lt;number&gt;1&lt;/number&gt;&lt;keywords&gt;&lt;keyword&gt;Prostate-specific antigen&lt;/keyword&gt;&lt;keyword&gt;Prostate cancer&lt;/keyword&gt;&lt;keyword&gt;Screening&lt;/keyword&gt;&lt;/keywords&gt;&lt;dates&gt;&lt;year&gt;2017&lt;/year&gt;&lt;pub-dates&gt;&lt;date&gt;2017/01/01/&lt;/date&gt;&lt;/pub-dates&gt;&lt;/dates&gt;&lt;isbn&gt;0302-2838&lt;/isbn&gt;&lt;urls&gt;&lt;related-urls&gt;&lt;url&gt;http://www.sciencedirect.com/science/article/pii/S0302283816003766&lt;/url&gt;&lt;/related-urls&gt;&lt;/urls&gt;&lt;electronic-resource-num&gt;https://doi.org/10.1016/j.eururo.2016.03.026&lt;/electronic-resource-num&gt;&lt;/record&gt;&lt;/Cite&gt;&lt;/EndNote&gt;</w:instrText>
      </w:r>
      <w:r w:rsidRPr="00451167">
        <w:rPr>
          <w:rFonts w:asciiTheme="minorHAnsi" w:hAnsiTheme="minorHAnsi"/>
        </w:rPr>
        <w:fldChar w:fldCharType="separate"/>
      </w:r>
      <w:r w:rsidR="0089165C" w:rsidRPr="0089165C">
        <w:rPr>
          <w:rFonts w:asciiTheme="minorHAnsi" w:hAnsiTheme="minorHAnsi"/>
          <w:noProof/>
          <w:vertAlign w:val="superscript"/>
        </w:rPr>
        <w:t>29</w:t>
      </w:r>
      <w:r w:rsidRPr="00451167">
        <w:rPr>
          <w:rFonts w:asciiTheme="minorHAnsi" w:hAnsiTheme="minorHAnsi"/>
        </w:rPr>
        <w:fldChar w:fldCharType="end"/>
      </w:r>
      <w:r w:rsidRPr="00451167">
        <w:rPr>
          <w:rFonts w:asciiTheme="minorHAnsi" w:hAnsiTheme="minorHAnsi"/>
        </w:rPr>
        <w:t xml:space="preserve"> </w:t>
      </w:r>
      <w:r w:rsidR="004359EA">
        <w:rPr>
          <w:rFonts w:asciiTheme="minorHAnsi" w:hAnsiTheme="minorHAnsi"/>
        </w:rPr>
        <w:t>but w</w:t>
      </w:r>
      <w:r>
        <w:rPr>
          <w:rFonts w:asciiTheme="minorHAnsi" w:hAnsiTheme="minorHAnsi"/>
        </w:rPr>
        <w:t>e did not find statistical evidence</w:t>
      </w:r>
      <w:r w:rsidRPr="00451167">
        <w:rPr>
          <w:rFonts w:asciiTheme="minorHAnsi" w:hAnsiTheme="minorHAnsi"/>
        </w:rPr>
        <w:t xml:space="preserve"> to support this </w:t>
      </w:r>
      <w:r w:rsidRPr="00451167">
        <w:rPr>
          <w:rFonts w:asciiTheme="minorHAnsi" w:hAnsiTheme="minorHAnsi"/>
          <w:b/>
        </w:rPr>
        <w:t xml:space="preserve">(Table </w:t>
      </w:r>
      <w:r w:rsidR="004A59DF">
        <w:rPr>
          <w:rFonts w:asciiTheme="minorHAnsi" w:hAnsiTheme="minorHAnsi"/>
          <w:b/>
        </w:rPr>
        <w:t>4</w:t>
      </w:r>
      <w:r w:rsidRPr="00451167">
        <w:rPr>
          <w:rFonts w:asciiTheme="minorHAnsi" w:hAnsiTheme="minorHAnsi"/>
          <w:b/>
        </w:rPr>
        <w:t>)</w:t>
      </w:r>
      <w:r w:rsidRPr="00451167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404BDF" w:rsidRPr="00451167">
        <w:rPr>
          <w:rFonts w:asciiTheme="minorHAnsi" w:hAnsiTheme="minorHAnsi"/>
        </w:rPr>
        <w:t>Recent reports suggest</w:t>
      </w:r>
      <w:r w:rsidR="00440690">
        <w:rPr>
          <w:rFonts w:asciiTheme="minorHAnsi" w:hAnsiTheme="minorHAnsi"/>
        </w:rPr>
        <w:t xml:space="preserve"> </w:t>
      </w:r>
      <w:r w:rsidR="00404BDF" w:rsidRPr="00451167">
        <w:rPr>
          <w:rFonts w:asciiTheme="minorHAnsi" w:hAnsiTheme="minorHAnsi"/>
        </w:rPr>
        <w:t xml:space="preserve">that evidence from trials about </w:t>
      </w:r>
      <w:r w:rsidR="00440690" w:rsidRPr="00451167">
        <w:rPr>
          <w:rFonts w:asciiTheme="minorHAnsi" w:hAnsiTheme="minorHAnsi"/>
        </w:rPr>
        <w:t xml:space="preserve">screening </w:t>
      </w:r>
      <w:r w:rsidR="00404BDF" w:rsidRPr="00451167">
        <w:rPr>
          <w:rFonts w:asciiTheme="minorHAnsi" w:hAnsiTheme="minorHAnsi"/>
        </w:rPr>
        <w:t xml:space="preserve">effectiveness </w:t>
      </w:r>
      <w:r w:rsidR="00FA6FFD">
        <w:rPr>
          <w:rFonts w:asciiTheme="minorHAnsi" w:hAnsiTheme="minorHAnsi"/>
        </w:rPr>
        <w:t>should</w:t>
      </w:r>
      <w:r w:rsidR="00404BDF" w:rsidRPr="00451167">
        <w:rPr>
          <w:rFonts w:asciiTheme="minorHAnsi" w:hAnsiTheme="minorHAnsi"/>
        </w:rPr>
        <w:t xml:space="preserve"> consider</w:t>
      </w:r>
      <w:r w:rsidR="00440690">
        <w:rPr>
          <w:rFonts w:asciiTheme="minorHAnsi" w:hAnsiTheme="minorHAnsi"/>
        </w:rPr>
        <w:t xml:space="preserve"> </w:t>
      </w:r>
      <w:r w:rsidR="00404BDF" w:rsidRPr="00451167">
        <w:rPr>
          <w:rFonts w:asciiTheme="minorHAnsi" w:hAnsiTheme="minorHAnsi"/>
        </w:rPr>
        <w:t>the intensity of testing.</w:t>
      </w:r>
      <w:r w:rsidR="00997BC2">
        <w:rPr>
          <w:rFonts w:asciiTheme="minorHAnsi" w:hAnsiTheme="minorHAnsi"/>
        </w:rPr>
        <w:fldChar w:fldCharType="begin">
          <w:fldData xml:space="preserve">PEVuZE5vdGU+PENpdGU+PEF1dGhvcj5Bcm5zcnVkIEdvZHRtYW48L0F1dGhvcj48WWVhcj4yMDE1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==
</w:fldData>
        </w:fldChar>
      </w:r>
      <w:r w:rsidR="0089165C">
        <w:rPr>
          <w:rFonts w:asciiTheme="minorHAnsi" w:hAnsiTheme="minorHAnsi"/>
        </w:rPr>
        <w:instrText xml:space="preserve"> ADDIN EN.CITE </w:instrText>
      </w:r>
      <w:r w:rsidR="0089165C">
        <w:rPr>
          <w:rFonts w:asciiTheme="minorHAnsi" w:hAnsiTheme="minorHAnsi"/>
        </w:rPr>
        <w:fldChar w:fldCharType="begin">
          <w:fldData xml:space="preserve">PEVuZE5vdGU+PENpdGU+PEF1dGhvcj5Bcm5zcnVkIEdvZHRtYW48L0F1dGhvcj48WWVhcj4yMDE1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==
</w:fldData>
        </w:fldChar>
      </w:r>
      <w:r w:rsidR="0089165C">
        <w:rPr>
          <w:rFonts w:asciiTheme="minorHAnsi" w:hAnsiTheme="minorHAnsi"/>
        </w:rPr>
        <w:instrText xml:space="preserve"> ADDIN EN.CITE.DATA </w:instrText>
      </w:r>
      <w:r w:rsidR="0089165C">
        <w:rPr>
          <w:rFonts w:asciiTheme="minorHAnsi" w:hAnsiTheme="minorHAnsi"/>
        </w:rPr>
      </w:r>
      <w:r w:rsidR="0089165C">
        <w:rPr>
          <w:rFonts w:asciiTheme="minorHAnsi" w:hAnsiTheme="minorHAnsi"/>
        </w:rPr>
        <w:fldChar w:fldCharType="end"/>
      </w:r>
      <w:r w:rsidR="00997BC2">
        <w:rPr>
          <w:rFonts w:asciiTheme="minorHAnsi" w:hAnsiTheme="minorHAnsi"/>
        </w:rPr>
      </w:r>
      <w:r w:rsidR="00997BC2">
        <w:rPr>
          <w:rFonts w:asciiTheme="minorHAnsi" w:hAnsiTheme="minorHAnsi"/>
        </w:rPr>
        <w:fldChar w:fldCharType="separate"/>
      </w:r>
      <w:r w:rsidR="0089165C" w:rsidRPr="0089165C">
        <w:rPr>
          <w:rFonts w:asciiTheme="minorHAnsi" w:hAnsiTheme="minorHAnsi"/>
          <w:noProof/>
          <w:vertAlign w:val="superscript"/>
        </w:rPr>
        <w:t>13,30</w:t>
      </w:r>
      <w:r w:rsidR="00997BC2">
        <w:rPr>
          <w:rFonts w:asciiTheme="minorHAnsi" w:hAnsiTheme="minorHAnsi"/>
        </w:rPr>
        <w:fldChar w:fldCharType="end"/>
      </w:r>
      <w:r w:rsidR="00404BDF" w:rsidRPr="00451167">
        <w:rPr>
          <w:rFonts w:asciiTheme="minorHAnsi" w:hAnsiTheme="minorHAnsi"/>
        </w:rPr>
        <w:t xml:space="preserve"> </w:t>
      </w:r>
      <w:bookmarkStart w:id="28" w:name="_Hlk499216489"/>
      <w:r w:rsidR="004359EA">
        <w:rPr>
          <w:rFonts w:asciiTheme="minorHAnsi" w:hAnsiTheme="minorHAnsi"/>
        </w:rPr>
        <w:t>A b</w:t>
      </w:r>
      <w:r w:rsidR="0081412A">
        <w:rPr>
          <w:rFonts w:asciiTheme="minorHAnsi" w:hAnsiTheme="minorHAnsi"/>
        </w:rPr>
        <w:t>etween-</w:t>
      </w:r>
      <w:proofErr w:type="spellStart"/>
      <w:r w:rsidR="0081412A">
        <w:rPr>
          <w:rFonts w:asciiTheme="minorHAnsi" w:hAnsiTheme="minorHAnsi"/>
        </w:rPr>
        <w:t>centre</w:t>
      </w:r>
      <w:proofErr w:type="spellEnd"/>
      <w:r w:rsidR="0081412A">
        <w:rPr>
          <w:rFonts w:asciiTheme="minorHAnsi" w:hAnsiTheme="minorHAnsi"/>
        </w:rPr>
        <w:t xml:space="preserve"> analysis of </w:t>
      </w:r>
      <w:r w:rsidR="00BE0676">
        <w:rPr>
          <w:rFonts w:asciiTheme="minorHAnsi" w:hAnsiTheme="minorHAnsi"/>
          <w:bdr w:val="none" w:sz="0" w:space="0" w:color="auto" w:frame="1"/>
          <w:shd w:val="clear" w:color="auto" w:fill="FFFFFF" w:themeFill="background1"/>
        </w:rPr>
        <w:t xml:space="preserve">ERSPC </w:t>
      </w:r>
      <w:r w:rsidR="00386099">
        <w:rPr>
          <w:rFonts w:asciiTheme="minorHAnsi" w:hAnsiTheme="minorHAnsi"/>
          <w:bdr w:val="none" w:sz="0" w:space="0" w:color="auto" w:frame="1"/>
          <w:shd w:val="clear" w:color="auto" w:fill="FFFFFF" w:themeFill="background1"/>
        </w:rPr>
        <w:t>suggest</w:t>
      </w:r>
      <w:r w:rsidR="00FA6FFD">
        <w:rPr>
          <w:rFonts w:asciiTheme="minorHAnsi" w:hAnsiTheme="minorHAnsi"/>
          <w:bdr w:val="none" w:sz="0" w:space="0" w:color="auto" w:frame="1"/>
          <w:shd w:val="clear" w:color="auto" w:fill="FFFFFF" w:themeFill="background1"/>
        </w:rPr>
        <w:t>ed</w:t>
      </w:r>
      <w:r w:rsidR="00BE0676">
        <w:rPr>
          <w:rFonts w:asciiTheme="minorHAnsi" w:hAnsiTheme="minorHAnsi"/>
          <w:bdr w:val="none" w:sz="0" w:space="0" w:color="auto" w:frame="1"/>
          <w:shd w:val="clear" w:color="auto" w:fill="FFFFFF" w:themeFill="background1"/>
        </w:rPr>
        <w:t xml:space="preserve"> that </w:t>
      </w:r>
      <w:r w:rsidR="00E17FF8" w:rsidRPr="00451167">
        <w:rPr>
          <w:rFonts w:asciiTheme="minorHAnsi" w:hAnsiTheme="minorHAnsi"/>
          <w:shd w:val="clear" w:color="auto" w:fill="FFFFFF" w:themeFill="background1"/>
        </w:rPr>
        <w:t>more intensive screening reduce</w:t>
      </w:r>
      <w:r w:rsidR="00BE0676">
        <w:rPr>
          <w:rFonts w:asciiTheme="minorHAnsi" w:hAnsiTheme="minorHAnsi"/>
          <w:shd w:val="clear" w:color="auto" w:fill="FFFFFF" w:themeFill="background1"/>
        </w:rPr>
        <w:t>s</w:t>
      </w:r>
      <w:r w:rsidR="00E17FF8" w:rsidRPr="00451167">
        <w:rPr>
          <w:rFonts w:asciiTheme="minorHAnsi" w:hAnsiTheme="minorHAnsi"/>
          <w:shd w:val="clear" w:color="auto" w:fill="FFFFFF" w:themeFill="background1"/>
        </w:rPr>
        <w:t xml:space="preserve"> mortality</w:t>
      </w:r>
      <w:r w:rsidR="00BC3190" w:rsidRPr="00451167">
        <w:rPr>
          <w:rFonts w:asciiTheme="minorHAnsi" w:hAnsiTheme="minorHAnsi"/>
        </w:rPr>
        <w:t xml:space="preserve"> relative to no screening</w:t>
      </w:r>
      <w:bookmarkEnd w:id="28"/>
      <w:r w:rsidR="00387C52" w:rsidRPr="00451167">
        <w:rPr>
          <w:rFonts w:asciiTheme="minorHAnsi" w:hAnsiTheme="minorHAnsi"/>
        </w:rPr>
        <w:t>,</w:t>
      </w:r>
      <w:r w:rsidR="00BC3190" w:rsidRPr="00451167">
        <w:rPr>
          <w:rFonts w:asciiTheme="minorHAnsi" w:hAnsiTheme="minorHAnsi"/>
        </w:rPr>
        <w:fldChar w:fldCharType="begin">
          <w:fldData xml:space="preserve">PEVuZE5vdGU+PENpdGU+PEF1dGhvcj5Uc29kaWtvdjwvQXV0aG9yPjxZZWFyPjIwMTc8L1llYXI+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</w:fldData>
        </w:fldChar>
      </w:r>
      <w:r w:rsidR="002E4364">
        <w:rPr>
          <w:rFonts w:asciiTheme="minorHAnsi" w:hAnsiTheme="minorHAnsi"/>
        </w:rPr>
        <w:instrText xml:space="preserve"> ADDIN EN.CITE </w:instrText>
      </w:r>
      <w:r w:rsidR="002E4364">
        <w:rPr>
          <w:rFonts w:asciiTheme="minorHAnsi" w:hAnsiTheme="minorHAnsi"/>
        </w:rPr>
        <w:fldChar w:fldCharType="begin">
          <w:fldData xml:space="preserve">PEVuZE5vdGU+PENpdGU+PEF1dGhvcj5Uc29kaWtvdjwvQXV0aG9yPjxZZWFyPjIwMTc8L1llYXI+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</w:fldData>
        </w:fldChar>
      </w:r>
      <w:r w:rsidR="002E4364">
        <w:rPr>
          <w:rFonts w:asciiTheme="minorHAnsi" w:hAnsiTheme="minorHAnsi"/>
        </w:rPr>
        <w:instrText xml:space="preserve"> ADDIN EN.CITE.DATA </w:instrText>
      </w:r>
      <w:r w:rsidR="002E4364">
        <w:rPr>
          <w:rFonts w:asciiTheme="minorHAnsi" w:hAnsiTheme="minorHAnsi"/>
        </w:rPr>
      </w:r>
      <w:r w:rsidR="002E4364">
        <w:rPr>
          <w:rFonts w:asciiTheme="minorHAnsi" w:hAnsiTheme="minorHAnsi"/>
        </w:rPr>
        <w:fldChar w:fldCharType="end"/>
      </w:r>
      <w:r w:rsidR="00BC3190" w:rsidRPr="00451167">
        <w:rPr>
          <w:rFonts w:asciiTheme="minorHAnsi" w:hAnsiTheme="minorHAnsi"/>
        </w:rPr>
      </w:r>
      <w:r w:rsidR="00BC3190" w:rsidRPr="00451167">
        <w:rPr>
          <w:rFonts w:asciiTheme="minorHAnsi" w:hAnsiTheme="minorHAnsi"/>
        </w:rPr>
        <w:fldChar w:fldCharType="separate"/>
      </w:r>
      <w:r w:rsidR="002E4364" w:rsidRPr="002E4364">
        <w:rPr>
          <w:rFonts w:asciiTheme="minorHAnsi" w:hAnsiTheme="minorHAnsi"/>
          <w:noProof/>
          <w:vertAlign w:val="superscript"/>
        </w:rPr>
        <w:t>8</w:t>
      </w:r>
      <w:r w:rsidR="00BC3190" w:rsidRPr="00451167">
        <w:rPr>
          <w:rFonts w:asciiTheme="minorHAnsi" w:hAnsiTheme="minorHAnsi"/>
        </w:rPr>
        <w:fldChar w:fldCharType="end"/>
      </w:r>
      <w:r w:rsidR="00BC3190" w:rsidRPr="00451167">
        <w:rPr>
          <w:rFonts w:asciiTheme="minorHAnsi" w:hAnsiTheme="minorHAnsi"/>
        </w:rPr>
        <w:t xml:space="preserve"> </w:t>
      </w:r>
      <w:r w:rsidR="00BE0676">
        <w:rPr>
          <w:rFonts w:asciiTheme="minorHAnsi" w:hAnsiTheme="minorHAnsi"/>
        </w:rPr>
        <w:t xml:space="preserve">but also that </w:t>
      </w:r>
      <w:r w:rsidR="00370071" w:rsidRPr="00451167">
        <w:rPr>
          <w:rFonts w:asciiTheme="minorHAnsi" w:hAnsiTheme="minorHAnsi"/>
        </w:rPr>
        <w:t xml:space="preserve">intensive screening strategies detect </w:t>
      </w:r>
      <w:r w:rsidR="00E752E2">
        <w:rPr>
          <w:rFonts w:asciiTheme="minorHAnsi" w:hAnsiTheme="minorHAnsi"/>
        </w:rPr>
        <w:t>high numbers of</w:t>
      </w:r>
      <w:r w:rsidR="00E752E2" w:rsidRPr="00451167">
        <w:rPr>
          <w:rFonts w:asciiTheme="minorHAnsi" w:hAnsiTheme="minorHAnsi"/>
        </w:rPr>
        <w:t xml:space="preserve"> </w:t>
      </w:r>
      <w:r w:rsidR="00993A06" w:rsidRPr="00451167">
        <w:rPr>
          <w:rFonts w:asciiTheme="minorHAnsi" w:hAnsiTheme="minorHAnsi"/>
        </w:rPr>
        <w:t>low-risk</w:t>
      </w:r>
      <w:r w:rsidR="00370071" w:rsidRPr="00451167">
        <w:rPr>
          <w:rFonts w:asciiTheme="minorHAnsi" w:hAnsiTheme="minorHAnsi"/>
        </w:rPr>
        <w:t xml:space="preserve"> cases</w:t>
      </w:r>
      <w:r w:rsidR="00E228B3" w:rsidRPr="00451167">
        <w:rPr>
          <w:rFonts w:asciiTheme="minorHAnsi" w:hAnsiTheme="minorHAnsi"/>
        </w:rPr>
        <w:t xml:space="preserve"> </w:t>
      </w:r>
      <w:r w:rsidR="00BE0676">
        <w:rPr>
          <w:rFonts w:asciiTheme="minorHAnsi" w:hAnsiTheme="minorHAnsi"/>
        </w:rPr>
        <w:t>-</w:t>
      </w:r>
      <w:r w:rsidR="00E228B3" w:rsidRPr="00451167">
        <w:rPr>
          <w:rFonts w:asciiTheme="minorHAnsi" w:hAnsiTheme="minorHAnsi"/>
        </w:rPr>
        <w:t xml:space="preserve"> </w:t>
      </w:r>
      <w:r w:rsidR="00E752E2">
        <w:rPr>
          <w:rFonts w:asciiTheme="minorHAnsi" w:hAnsiTheme="minorHAnsi"/>
        </w:rPr>
        <w:t>with</w:t>
      </w:r>
      <w:r w:rsidR="007A7880" w:rsidRPr="00451167">
        <w:rPr>
          <w:rFonts w:asciiTheme="minorHAnsi" w:hAnsiTheme="minorHAnsi"/>
        </w:rPr>
        <w:t xml:space="preserve"> </w:t>
      </w:r>
      <w:r w:rsidR="00E228B3" w:rsidRPr="00451167">
        <w:rPr>
          <w:rFonts w:asciiTheme="minorHAnsi" w:hAnsiTheme="minorHAnsi"/>
        </w:rPr>
        <w:t xml:space="preserve">a </w:t>
      </w:r>
      <w:r w:rsidR="007A7880" w:rsidRPr="00451167">
        <w:rPr>
          <w:rFonts w:asciiTheme="minorHAnsi" w:hAnsiTheme="minorHAnsi"/>
        </w:rPr>
        <w:t>strong positive</w:t>
      </w:r>
      <w:r w:rsidR="00E228B3" w:rsidRPr="00451167">
        <w:rPr>
          <w:rFonts w:asciiTheme="minorHAnsi" w:hAnsiTheme="minorHAnsi"/>
        </w:rPr>
        <w:t xml:space="preserve"> correlation </w:t>
      </w:r>
      <w:r w:rsidR="007A7880" w:rsidRPr="00451167">
        <w:rPr>
          <w:rFonts w:asciiTheme="minorHAnsi" w:hAnsiTheme="minorHAnsi"/>
        </w:rPr>
        <w:t xml:space="preserve">between the extent of benefits </w:t>
      </w:r>
      <w:r w:rsidR="00297AEE">
        <w:rPr>
          <w:rFonts w:asciiTheme="minorHAnsi" w:hAnsiTheme="minorHAnsi"/>
        </w:rPr>
        <w:t xml:space="preserve">gained </w:t>
      </w:r>
      <w:r w:rsidR="007A7880" w:rsidRPr="00451167">
        <w:rPr>
          <w:rFonts w:asciiTheme="minorHAnsi" w:hAnsiTheme="minorHAnsi"/>
        </w:rPr>
        <w:t>and harms</w:t>
      </w:r>
      <w:r w:rsidR="00297AEE">
        <w:rPr>
          <w:rFonts w:asciiTheme="minorHAnsi" w:hAnsiTheme="minorHAnsi"/>
        </w:rPr>
        <w:t xml:space="preserve"> caused</w:t>
      </w:r>
      <w:r w:rsidR="007A7880" w:rsidRPr="00451167">
        <w:rPr>
          <w:rFonts w:asciiTheme="minorHAnsi" w:hAnsiTheme="minorHAnsi"/>
        </w:rPr>
        <w:t>.</w:t>
      </w:r>
      <w:r w:rsidR="00FF67A4" w:rsidRPr="00451167">
        <w:rPr>
          <w:rFonts w:asciiTheme="minorHAnsi" w:hAnsiTheme="minorHAnsi"/>
        </w:rPr>
        <w:fldChar w:fldCharType="begin"/>
      </w:r>
      <w:r w:rsidR="0089165C">
        <w:rPr>
          <w:rFonts w:asciiTheme="minorHAnsi" w:hAnsiTheme="minorHAnsi"/>
        </w:rPr>
        <w:instrText xml:space="preserve"> ADDIN EN.CITE &lt;EndNote&gt;&lt;Cite&gt;&lt;Author&gt;Auvinen&lt;/Author&gt;&lt;Year&gt;2016&lt;/Year&gt;&lt;RecNum&gt;4383&lt;/RecNum&gt;&lt;DisplayText&gt;&lt;style face="superscript"&gt;30&lt;/style&gt;&lt;/DisplayText&gt;&lt;record&gt;&lt;rec-number&gt;4383&lt;/rec-number&gt;&lt;foreign-keys&gt;&lt;key app="EN" db-id="dzsv5sfzarsex5evdp8x5fwa2vv9rr0vzvav" timestamp="1505905657"&gt;4383&lt;/key&gt;&lt;/foreign-keys&gt;&lt;ref-type name="Journal Article"&gt;17&lt;/ref-type&gt;&lt;contributors&gt;&lt;authors&gt;&lt;author&gt;Auvinen, Anssi&lt;/author&gt;&lt;author&gt;Moss, Sue M.&lt;/author&gt;&lt;author&gt;Tammela, Teuvo L.J.&lt;/author&gt;&lt;author&gt;Taari, Kimmo&lt;/author&gt;&lt;author&gt;Roobol, Monique J.&lt;/author&gt;&lt;author&gt;Schröder, Fritz H.&lt;/author&gt;&lt;author&gt;Bangma, Chris H.&lt;/author&gt;&lt;author&gt;Carlsson, Sigrid&lt;/author&gt;&lt;author&gt;Aus, Gunnar&lt;/author&gt;&lt;author&gt;Zappa, Marco&lt;/author&gt;&lt;author&gt;Puliti, Donella&lt;/author&gt;&lt;author&gt;Denis, Louis J.&lt;/author&gt;&lt;author&gt;Nelen, Vera&lt;/author&gt;&lt;author&gt;Kwiatkowski, Maciej&lt;/author&gt;&lt;author&gt;Randazzo, Marco&lt;/author&gt;&lt;author&gt;Paez, Alvaro&lt;/author&gt;&lt;author&gt;Lujan, Marcos&lt;/author&gt;&lt;author&gt;Hugosson, Jonas&lt;/author&gt;&lt;/authors&gt;&lt;/contributors&gt;&lt;titles&gt;&lt;title&gt;Absolute Effect of Prostate Cancer Screening: Balance of Benefits and Harms by Center within the European Randomized Study of Prostate Cancer Screening&lt;/title&gt;&lt;secondary-title&gt;Clinical Cancer Research&lt;/secondary-title&gt;&lt;/titles&gt;&lt;periodical&gt;&lt;full-title&gt;Clinical Cancer Research&lt;/full-title&gt;&lt;/periodical&gt;&lt;pages&gt;243-249&lt;/pages&gt;&lt;volume&gt;22&lt;/volume&gt;&lt;number&gt;1&lt;/number&gt;&lt;dates&gt;&lt;year&gt;2016&lt;/year&gt;&lt;/dates&gt;&lt;urls&gt;&lt;/urls&gt;&lt;electronic-resource-num&gt;10.1158/1078-0432.ccr-15-0941&lt;/electronic-resource-num&gt;&lt;/record&gt;&lt;/Cite&gt;&lt;/EndNote&gt;</w:instrText>
      </w:r>
      <w:r w:rsidR="00FF67A4" w:rsidRPr="00451167">
        <w:rPr>
          <w:rFonts w:asciiTheme="minorHAnsi" w:hAnsiTheme="minorHAnsi"/>
        </w:rPr>
        <w:fldChar w:fldCharType="separate"/>
      </w:r>
      <w:r w:rsidR="0089165C" w:rsidRPr="0089165C">
        <w:rPr>
          <w:rFonts w:asciiTheme="minorHAnsi" w:hAnsiTheme="minorHAnsi"/>
          <w:noProof/>
          <w:vertAlign w:val="superscript"/>
        </w:rPr>
        <w:t>30</w:t>
      </w:r>
      <w:r w:rsidR="00FF67A4" w:rsidRPr="00451167">
        <w:rPr>
          <w:rFonts w:asciiTheme="minorHAnsi" w:hAnsiTheme="minorHAnsi"/>
        </w:rPr>
        <w:fldChar w:fldCharType="end"/>
      </w:r>
      <w:r w:rsidR="007A7880" w:rsidRPr="00451167">
        <w:rPr>
          <w:rFonts w:asciiTheme="minorHAnsi" w:hAnsiTheme="minorHAnsi"/>
        </w:rPr>
        <w:t xml:space="preserve"> </w:t>
      </w:r>
      <w:r w:rsidR="00E82040">
        <w:rPr>
          <w:rFonts w:asciiTheme="minorHAnsi" w:hAnsiTheme="minorHAnsi"/>
        </w:rPr>
        <w:t>The</w:t>
      </w:r>
      <w:r w:rsidR="00BE54EE" w:rsidRPr="00451167">
        <w:rPr>
          <w:rFonts w:asciiTheme="minorHAnsi" w:hAnsiTheme="minorHAnsi"/>
        </w:rPr>
        <w:t xml:space="preserve"> </w:t>
      </w:r>
      <w:r w:rsidR="00404BDF" w:rsidRPr="00451167">
        <w:rPr>
          <w:rFonts w:asciiTheme="minorHAnsi" w:hAnsiTheme="minorHAnsi"/>
        </w:rPr>
        <w:t xml:space="preserve">results </w:t>
      </w:r>
      <w:r w:rsidR="00E82040">
        <w:rPr>
          <w:rFonts w:asciiTheme="minorHAnsi" w:hAnsiTheme="minorHAnsi"/>
        </w:rPr>
        <w:t xml:space="preserve">of this trial </w:t>
      </w:r>
      <w:r w:rsidR="00404BDF" w:rsidRPr="00451167">
        <w:rPr>
          <w:rFonts w:asciiTheme="minorHAnsi" w:hAnsiTheme="minorHAnsi"/>
        </w:rPr>
        <w:t xml:space="preserve">show </w:t>
      </w:r>
      <w:r w:rsidR="004359EA">
        <w:rPr>
          <w:rFonts w:asciiTheme="minorHAnsi" w:hAnsiTheme="minorHAnsi"/>
        </w:rPr>
        <w:t>that</w:t>
      </w:r>
      <w:r w:rsidR="004359EA" w:rsidRPr="00451167">
        <w:rPr>
          <w:rFonts w:asciiTheme="minorHAnsi" w:hAnsiTheme="minorHAnsi"/>
        </w:rPr>
        <w:t xml:space="preserve"> </w:t>
      </w:r>
      <w:r w:rsidR="00404BDF" w:rsidRPr="00451167">
        <w:rPr>
          <w:rFonts w:asciiTheme="minorHAnsi" w:hAnsiTheme="minorHAnsi"/>
        </w:rPr>
        <w:t xml:space="preserve">even </w:t>
      </w:r>
      <w:r w:rsidR="002D1454">
        <w:rPr>
          <w:rFonts w:asciiTheme="minorHAnsi" w:hAnsiTheme="minorHAnsi"/>
        </w:rPr>
        <w:t>a</w:t>
      </w:r>
      <w:r w:rsidR="00404BDF" w:rsidRPr="00451167">
        <w:rPr>
          <w:rFonts w:asciiTheme="minorHAnsi" w:hAnsiTheme="minorHAnsi"/>
        </w:rPr>
        <w:t xml:space="preserve"> low</w:t>
      </w:r>
      <w:r w:rsidR="00FF222A">
        <w:rPr>
          <w:rFonts w:asciiTheme="minorHAnsi" w:hAnsiTheme="minorHAnsi"/>
        </w:rPr>
        <w:t>-</w:t>
      </w:r>
      <w:r w:rsidR="00404BDF" w:rsidRPr="00451167">
        <w:rPr>
          <w:rFonts w:asciiTheme="minorHAnsi" w:hAnsiTheme="minorHAnsi"/>
        </w:rPr>
        <w:t xml:space="preserve">intensity strategy </w:t>
      </w:r>
      <w:r w:rsidR="004359EA">
        <w:rPr>
          <w:rFonts w:asciiTheme="minorHAnsi" w:hAnsiTheme="minorHAnsi"/>
          <w:bdr w:val="none" w:sz="0" w:space="0" w:color="auto" w:frame="1"/>
        </w:rPr>
        <w:t xml:space="preserve">aiming to reduce over-detection </w:t>
      </w:r>
      <w:r w:rsidR="00404BDF" w:rsidRPr="00451167">
        <w:rPr>
          <w:rFonts w:asciiTheme="minorHAnsi" w:hAnsiTheme="minorHAnsi"/>
        </w:rPr>
        <w:t xml:space="preserve">leads to </w:t>
      </w:r>
      <w:r w:rsidR="00BE1CC5">
        <w:rPr>
          <w:rFonts w:asciiTheme="minorHAnsi" w:hAnsiTheme="minorHAnsi"/>
        </w:rPr>
        <w:t xml:space="preserve">an </w:t>
      </w:r>
      <w:r w:rsidR="002D1454">
        <w:rPr>
          <w:rFonts w:asciiTheme="minorHAnsi" w:hAnsiTheme="minorHAnsi"/>
        </w:rPr>
        <w:t xml:space="preserve">increased </w:t>
      </w:r>
      <w:r w:rsidR="00404BDF" w:rsidRPr="00451167">
        <w:rPr>
          <w:rFonts w:asciiTheme="minorHAnsi" w:hAnsiTheme="minorHAnsi"/>
        </w:rPr>
        <w:t>detection of low-risk cancers</w:t>
      </w:r>
      <w:r w:rsidR="00BE1CC5">
        <w:rPr>
          <w:rFonts w:asciiTheme="minorHAnsi" w:hAnsiTheme="minorHAnsi"/>
        </w:rPr>
        <w:t xml:space="preserve">, </w:t>
      </w:r>
      <w:r w:rsidR="00BE1CC5">
        <w:rPr>
          <w:rFonts w:asciiTheme="minorHAnsi" w:hAnsiTheme="minorHAnsi"/>
          <w:bdr w:val="none" w:sz="0" w:space="0" w:color="auto" w:frame="1"/>
        </w:rPr>
        <w:t xml:space="preserve">without benefit in reducing mortality from the disease </w:t>
      </w:r>
      <w:r w:rsidR="00404BDF" w:rsidRPr="00451167">
        <w:rPr>
          <w:rFonts w:asciiTheme="minorHAnsi" w:hAnsiTheme="minorHAnsi"/>
        </w:rPr>
        <w:t>(</w:t>
      </w:r>
      <w:r w:rsidR="00404BDF" w:rsidRPr="00451167">
        <w:rPr>
          <w:rFonts w:asciiTheme="minorHAnsi" w:hAnsiTheme="minorHAnsi"/>
          <w:b/>
        </w:rPr>
        <w:t xml:space="preserve">Tables </w:t>
      </w:r>
      <w:r w:rsidR="004A59DF">
        <w:rPr>
          <w:rFonts w:asciiTheme="minorHAnsi" w:hAnsiTheme="minorHAnsi"/>
          <w:b/>
        </w:rPr>
        <w:t>3</w:t>
      </w:r>
      <w:r w:rsidR="00404BDF" w:rsidRPr="00451167">
        <w:rPr>
          <w:rFonts w:asciiTheme="minorHAnsi" w:hAnsiTheme="minorHAnsi"/>
          <w:b/>
        </w:rPr>
        <w:t xml:space="preserve"> and S</w:t>
      </w:r>
      <w:r w:rsidR="00F05FE5">
        <w:rPr>
          <w:rFonts w:asciiTheme="minorHAnsi" w:hAnsiTheme="minorHAnsi"/>
          <w:b/>
        </w:rPr>
        <w:t>4</w:t>
      </w:r>
      <w:r w:rsidR="00404BDF" w:rsidRPr="00451167">
        <w:rPr>
          <w:rFonts w:asciiTheme="minorHAnsi" w:hAnsiTheme="minorHAnsi"/>
        </w:rPr>
        <w:t xml:space="preserve">). </w:t>
      </w:r>
    </w:p>
    <w:p w14:paraId="7ADE68BD" w14:textId="21E94879" w:rsidR="00370071" w:rsidRDefault="00370071" w:rsidP="00816C72">
      <w:pPr>
        <w:pStyle w:val="Body"/>
        <w:spacing w:line="480" w:lineRule="auto"/>
        <w:rPr>
          <w:rFonts w:asciiTheme="minorHAnsi" w:hAnsiTheme="minorHAnsi"/>
        </w:rPr>
      </w:pPr>
    </w:p>
    <w:p w14:paraId="0D8E139D" w14:textId="33D7A0C6" w:rsidR="004359EA" w:rsidRDefault="004359EA" w:rsidP="00816C72">
      <w:pPr>
        <w:pStyle w:val="Body"/>
        <w:spacing w:line="480" w:lineRule="auto"/>
        <w:rPr>
          <w:rFonts w:asciiTheme="minorHAnsi" w:hAnsiTheme="minorHAnsi"/>
        </w:rPr>
      </w:pPr>
      <w:r w:rsidRPr="00FE6EA5">
        <w:rPr>
          <w:rFonts w:asciiTheme="minorHAnsi" w:hAnsiTheme="minorHAnsi"/>
        </w:rPr>
        <w:t>Determining the rate of over-detection in screening is critical but challenging because it is influenced by the target population, screening protocol, clinical and demographic factors and prostate cancer’s long lead-time.</w:t>
      </w:r>
      <w:r w:rsidRPr="00FE6EA5">
        <w:rPr>
          <w:rFonts w:asciiTheme="minorHAnsi" w:hAnsiTheme="minorHAnsi"/>
        </w:rPr>
        <w:fldChar w:fldCharType="begin"/>
      </w:r>
      <w:r w:rsidR="0089165C">
        <w:rPr>
          <w:rFonts w:asciiTheme="minorHAnsi" w:hAnsiTheme="minorHAnsi"/>
        </w:rPr>
        <w:instrText xml:space="preserve"> ADDIN EN.CITE &lt;EndNote&gt;&lt;Cite&gt;&lt;Author&gt;Pashayan&lt;/Author&gt;&lt;Year&gt;2009&lt;/Year&gt;&lt;RecNum&gt;1507&lt;/RecNum&gt;&lt;DisplayText&gt;&lt;style face="superscript"&gt;31&lt;/style&gt;&lt;/DisplayText&gt;&lt;record&gt;&lt;rec-number&gt;1507&lt;/rec-number&gt;&lt;foreign-keys&gt;&lt;key app="EN" db-id="dzsv5sfzarsex5evdp8x5fwa2vv9rr0vzvav" timestamp="1372853174"&gt;1507&lt;/key&gt;&lt;/foreign-keys&gt;&lt;ref-type name="Journal Article"&gt;17&lt;/ref-type&gt;&lt;contributors&gt;&lt;authors&gt;&lt;author&gt;Pashayan,N.&lt;/author&gt;&lt;author&gt;Duffy,S.W.&lt;/author&gt;&lt;author&gt;Pharoah,P.&lt;/author&gt;&lt;author&gt;Greenberg,D.&lt;/author&gt;&lt;author&gt;Donovan,J.&lt;/author&gt;&lt;author&gt;Martin,R.M.&lt;/author&gt;&lt;author&gt;Hamdy,F.&lt;/author&gt;&lt;author&gt;Neal,D.E.&lt;/author&gt;&lt;/authors&gt;&lt;/contributors&gt;&lt;titles&gt;&lt;title&gt;Mean sojourn time, overdiagnosis, and reduction in advanced stage prostate cancer due to screening with PSA: implications of sojourn time on screening&lt;/title&gt;&lt;secondary-title&gt;British Journal of Cancer&lt;/secondary-title&gt;&lt;/titles&gt;&lt;periodical&gt;&lt;full-title&gt;British Journal of Cancer&lt;/full-title&gt;&lt;/periodical&gt;&lt;pages&gt;1198-1204&lt;/pages&gt;&lt;volume&gt;100&lt;/volume&gt;&lt;number&gt;7&lt;/number&gt;&lt;reprint-edition&gt;Not in File&lt;/reprint-edition&gt;&lt;keywords&gt;&lt;keyword&gt;Aged&lt;/keyword&gt;&lt;keyword&gt;Article&lt;/keyword&gt;&lt;keyword&gt;Cancer&lt;/keyword&gt;&lt;keyword&gt;Incidence&lt;/keyword&gt;&lt;keyword&gt;Prevalence&lt;/keyword&gt;&lt;keyword&gt;Probability&lt;/keyword&gt;&lt;keyword&gt;prostate&lt;/keyword&gt;&lt;keyword&gt;Prostate Cancer&lt;/keyword&gt;&lt;keyword&gt;ProtecT&lt;/keyword&gt;&lt;keyword&gt;PSA&lt;/keyword&gt;&lt;keyword&gt;Registries&lt;/keyword&gt;&lt;keyword&gt;Research&lt;/keyword&gt;&lt;keyword&gt;Research Support&lt;/keyword&gt;&lt;keyword&gt;Screening&lt;/keyword&gt;&lt;keyword&gt;Support&lt;/keyword&gt;&lt;/keywords&gt;&lt;dates&gt;&lt;year&gt;2009&lt;/year&gt;&lt;pub-dates&gt;&lt;date&gt;4/7/2009&lt;/date&gt;&lt;/pub-dates&gt;&lt;/dates&gt;&lt;label&gt;1511&lt;/label&gt;&lt;urls&gt;&lt;/urls&gt;&lt;remote-database-provider&gt;Department of Public Health and Primary Care, Institute of Public Health, University Forvie Site, Cambridge, UK. np275@medschl.cam.ac.uk&lt;/remote-database-provider&gt;&lt;/record&gt;&lt;/Cite&gt;&lt;/EndNote&gt;</w:instrText>
      </w:r>
      <w:r w:rsidRPr="00FE6EA5">
        <w:rPr>
          <w:rFonts w:asciiTheme="minorHAnsi" w:hAnsiTheme="minorHAnsi"/>
        </w:rPr>
        <w:fldChar w:fldCharType="separate"/>
      </w:r>
      <w:r w:rsidR="0089165C" w:rsidRPr="0089165C">
        <w:rPr>
          <w:rFonts w:asciiTheme="minorHAnsi" w:hAnsiTheme="minorHAnsi"/>
          <w:noProof/>
          <w:vertAlign w:val="superscript"/>
        </w:rPr>
        <w:t>31</w:t>
      </w:r>
      <w:r w:rsidRPr="00FE6EA5">
        <w:rPr>
          <w:rFonts w:asciiTheme="minorHAnsi" w:hAnsiTheme="minorHAnsi"/>
        </w:rPr>
        <w:fldChar w:fldCharType="end"/>
      </w:r>
      <w:r w:rsidRPr="00FE6EA5">
        <w:rPr>
          <w:rFonts w:asciiTheme="minorHAnsi" w:hAnsiTheme="minorHAnsi"/>
        </w:rPr>
        <w:t xml:space="preserve"> There is little consensus about methods for determining over-detection</w:t>
      </w:r>
      <w:r>
        <w:rPr>
          <w:rFonts w:asciiTheme="minorHAnsi" w:hAnsiTheme="minorHAnsi"/>
        </w:rPr>
        <w:t>,</w:t>
      </w:r>
      <w:r w:rsidRPr="00FE6EA5">
        <w:rPr>
          <w:rFonts w:asciiTheme="minorHAnsi" w:hAnsiTheme="minorHAnsi"/>
        </w:rPr>
        <w:t xml:space="preserve"> and estimates range between 2% and 67%.</w:t>
      </w:r>
      <w:r w:rsidRPr="00FE6EA5">
        <w:rPr>
          <w:rFonts w:asciiTheme="minorHAnsi" w:hAnsiTheme="minorHAnsi"/>
        </w:rPr>
        <w:fldChar w:fldCharType="begin"/>
      </w:r>
      <w:r w:rsidR="0089165C">
        <w:rPr>
          <w:rFonts w:asciiTheme="minorHAnsi" w:hAnsiTheme="minorHAnsi"/>
        </w:rPr>
        <w:instrText xml:space="preserve"> ADDIN EN.CITE &lt;EndNote&gt;&lt;Cite&gt;&lt;Author&gt;Loeb&lt;/Author&gt;&lt;Year&gt;2014&lt;/Year&gt;&lt;RecNum&gt;2599&lt;/RecNum&gt;&lt;DisplayText&gt;&lt;style face="superscript"&gt;32&lt;/style&gt;&lt;/DisplayText&gt;&lt;record&gt;&lt;rec-number&gt;2599&lt;/rec-number&gt;&lt;foreign-keys&gt;&lt;key app="EN" db-id="dzsv5sfzarsex5evdp8x5fwa2vv9rr0vzvav" timestamp="1442828261"&gt;2599&lt;/key&gt;&lt;/foreign-keys&gt;&lt;ref-type name="Journal Article"&gt;17&lt;/ref-type&gt;&lt;contributors&gt;&lt;authors&gt;&lt;author&gt;Loeb, Stacy&lt;/author&gt;&lt;author&gt;Bjurlin, Marc A.&lt;/author&gt;&lt;author&gt;Nicholson, Joseph&lt;/author&gt;&lt;author&gt;Tammela, Teuvo L.&lt;/author&gt;&lt;author&gt;Penson, David F.&lt;/author&gt;&lt;author&gt;Carter, H. Ballentine&lt;/author&gt;&lt;author&gt;Carroll, Peter&lt;/author&gt;&lt;author&gt;Etzioni, Ruth&lt;/author&gt;&lt;/authors&gt;&lt;/contributors&gt;&lt;titles&gt;&lt;title&gt;Overdiagnosis and Overtreatment of Prostate Cancer&lt;/title&gt;&lt;secondary-title&gt;European Urology&lt;/secondary-title&gt;&lt;/titles&gt;&lt;periodical&gt;&lt;full-title&gt;European Urology&lt;/full-title&gt;&lt;/periodical&gt;&lt;pages&gt;1046-1055&lt;/pages&gt;&lt;volume&gt;65&lt;/volume&gt;&lt;number&gt;6&lt;/number&gt;&lt;keywords&gt;&lt;keyword&gt;Prostate cancer&lt;/keyword&gt;&lt;keyword&gt;Overdiagnosis&lt;/keyword&gt;&lt;keyword&gt;Overtreatment&lt;/keyword&gt;&lt;keyword&gt;Screening&lt;/keyword&gt;&lt;keyword&gt;Prostate-specific antigen&lt;/keyword&gt;&lt;/keywords&gt;&lt;dates&gt;&lt;year&gt;2014&lt;/year&gt;&lt;pub-dates&gt;&lt;date&gt;6//&lt;/date&gt;&lt;/pub-dates&gt;&lt;/dates&gt;&lt;isbn&gt;0302-2838&lt;/isbn&gt;&lt;urls&gt;&lt;related-urls&gt;&lt;url&gt;http://www.sciencedirect.com/science/article/pii/S0302283813014905&lt;/url&gt;&lt;/related-urls&gt;&lt;/urls&gt;&lt;electronic-resource-num&gt;http://dx.doi.org/10.1016/j.eururo.2013.12.062&lt;/electronic-resource-num&gt;&lt;/record&gt;&lt;/Cite&gt;&lt;/EndNote&gt;</w:instrText>
      </w:r>
      <w:r w:rsidRPr="00FE6EA5">
        <w:rPr>
          <w:rFonts w:asciiTheme="minorHAnsi" w:hAnsiTheme="minorHAnsi"/>
        </w:rPr>
        <w:fldChar w:fldCharType="separate"/>
      </w:r>
      <w:r w:rsidR="0089165C" w:rsidRPr="0089165C">
        <w:rPr>
          <w:rFonts w:asciiTheme="minorHAnsi" w:hAnsiTheme="minorHAnsi"/>
          <w:noProof/>
          <w:vertAlign w:val="superscript"/>
        </w:rPr>
        <w:t>32</w:t>
      </w:r>
      <w:r w:rsidRPr="00FE6EA5">
        <w:rPr>
          <w:rFonts w:asciiTheme="minorHAnsi" w:hAnsiTheme="minorHAnsi"/>
        </w:rPr>
        <w:fldChar w:fldCharType="end"/>
      </w:r>
      <w:r w:rsidRPr="00FE6EA5">
        <w:rPr>
          <w:rFonts w:asciiTheme="minorHAnsi" w:hAnsiTheme="minorHAnsi"/>
        </w:rPr>
        <w:t xml:space="preserve"> This trial provides a low-intensity benchmark against which other screening strategies can be compared in lifetime models of over-detection, over-treatment and screening cost-effectiveness.</w:t>
      </w:r>
    </w:p>
    <w:p w14:paraId="4653515C" w14:textId="77777777" w:rsidR="004359EA" w:rsidRPr="00451167" w:rsidRDefault="004359EA" w:rsidP="00816C72">
      <w:pPr>
        <w:pStyle w:val="Body"/>
        <w:spacing w:line="480" w:lineRule="auto"/>
        <w:rPr>
          <w:rFonts w:asciiTheme="minorHAnsi" w:hAnsiTheme="minorHAnsi"/>
        </w:rPr>
      </w:pPr>
    </w:p>
    <w:p w14:paraId="60B111FB" w14:textId="4CF6769A" w:rsidR="004359EA" w:rsidRPr="00850D9B" w:rsidRDefault="00BE54EE">
      <w:pPr>
        <w:pStyle w:val="Body"/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This trial</w:t>
      </w:r>
      <w:r w:rsidRPr="00451167">
        <w:rPr>
          <w:rFonts w:asciiTheme="minorHAnsi" w:hAnsiTheme="minorHAnsi"/>
        </w:rPr>
        <w:t xml:space="preserve"> </w:t>
      </w:r>
      <w:r w:rsidR="004359EA">
        <w:rPr>
          <w:rFonts w:asciiTheme="minorHAnsi" w:hAnsiTheme="minorHAnsi"/>
          <w:bdr w:val="none" w:sz="0" w:space="0" w:color="auto" w:frame="1"/>
        </w:rPr>
        <w:t xml:space="preserve">also </w:t>
      </w:r>
      <w:r w:rsidR="007D07CE">
        <w:rPr>
          <w:rFonts w:asciiTheme="minorHAnsi" w:hAnsiTheme="minorHAnsi"/>
          <w:bdr w:val="none" w:sz="0" w:space="0" w:color="auto" w:frame="1"/>
        </w:rPr>
        <w:t xml:space="preserve">identified </w:t>
      </w:r>
      <w:r w:rsidR="004359EA">
        <w:rPr>
          <w:rFonts w:asciiTheme="minorHAnsi" w:hAnsiTheme="minorHAnsi"/>
        </w:rPr>
        <w:t xml:space="preserve">the </w:t>
      </w:r>
      <w:r w:rsidR="00404BDF" w:rsidRPr="00451167">
        <w:rPr>
          <w:rFonts w:asciiTheme="minorHAnsi" w:hAnsiTheme="minorHAnsi"/>
        </w:rPr>
        <w:t xml:space="preserve">under-detection of </w:t>
      </w:r>
      <w:r w:rsidR="00FF222A" w:rsidRPr="00451167">
        <w:rPr>
          <w:rFonts w:asciiTheme="minorHAnsi" w:hAnsiTheme="minorHAnsi"/>
          <w:iCs/>
          <w:color w:val="231F20"/>
          <w:u w:color="231F20"/>
        </w:rPr>
        <w:t xml:space="preserve">lethal cancers </w:t>
      </w:r>
      <w:r w:rsidR="00404BDF" w:rsidRPr="00451167">
        <w:rPr>
          <w:rFonts w:asciiTheme="minorHAnsi" w:hAnsiTheme="minorHAnsi"/>
        </w:rPr>
        <w:t xml:space="preserve">in initial screening and </w:t>
      </w:r>
      <w:r w:rsidR="0035125F">
        <w:rPr>
          <w:rFonts w:asciiTheme="minorHAnsi" w:hAnsiTheme="minorHAnsi"/>
        </w:rPr>
        <w:t xml:space="preserve">amongst </w:t>
      </w:r>
      <w:r w:rsidR="00404BDF" w:rsidRPr="00451167">
        <w:rPr>
          <w:rFonts w:asciiTheme="minorHAnsi" w:hAnsiTheme="minorHAnsi"/>
        </w:rPr>
        <w:t>non-responders</w:t>
      </w:r>
      <w:r w:rsidR="00223EBF">
        <w:rPr>
          <w:rFonts w:asciiTheme="minorHAnsi" w:hAnsiTheme="minorHAnsi"/>
          <w:iCs/>
          <w:color w:val="231F20"/>
          <w:u w:color="231F20"/>
        </w:rPr>
        <w:t xml:space="preserve"> </w:t>
      </w:r>
      <w:r w:rsidR="004359EA" w:rsidRPr="006B5760">
        <w:rPr>
          <w:rFonts w:asciiTheme="minorHAnsi" w:hAnsiTheme="minorHAnsi"/>
          <w:bdr w:val="none" w:sz="0" w:space="0" w:color="auto" w:frame="1"/>
        </w:rPr>
        <w:t xml:space="preserve">(Table </w:t>
      </w:r>
      <w:r w:rsidR="000E3D7A" w:rsidRPr="006B5760">
        <w:rPr>
          <w:rFonts w:asciiTheme="minorHAnsi" w:hAnsiTheme="minorHAnsi"/>
          <w:bdr w:val="none" w:sz="0" w:space="0" w:color="auto" w:frame="1"/>
        </w:rPr>
        <w:t>S4</w:t>
      </w:r>
      <w:r w:rsidR="004359EA" w:rsidRPr="006B5760">
        <w:rPr>
          <w:rFonts w:asciiTheme="minorHAnsi" w:hAnsiTheme="minorHAnsi"/>
          <w:bdr w:val="none" w:sz="0" w:space="0" w:color="auto" w:frame="1"/>
        </w:rPr>
        <w:t>)</w:t>
      </w:r>
      <w:r w:rsidR="004359EA" w:rsidRPr="006B5760">
        <w:rPr>
          <w:rFonts w:asciiTheme="minorHAnsi" w:hAnsiTheme="minorHAnsi"/>
          <w:iCs/>
          <w:color w:val="231F20"/>
          <w:bdr w:val="none" w:sz="0" w:space="0" w:color="auto" w:frame="1"/>
        </w:rPr>
        <w:t>.</w:t>
      </w:r>
      <w:r w:rsidR="004359EA">
        <w:rPr>
          <w:rFonts w:asciiTheme="minorHAnsi" w:hAnsiTheme="minorHAnsi"/>
          <w:iCs/>
          <w:color w:val="231F20"/>
          <w:bdr w:val="none" w:sz="0" w:space="0" w:color="auto" w:frame="1"/>
        </w:rPr>
        <w:t xml:space="preserve"> While this may be </w:t>
      </w:r>
      <w:r w:rsidR="006E6FA5">
        <w:rPr>
          <w:rFonts w:asciiTheme="minorHAnsi" w:hAnsiTheme="minorHAnsi"/>
          <w:iCs/>
          <w:color w:val="231F20"/>
          <w:bdr w:val="none" w:sz="0" w:space="0" w:color="auto" w:frame="1"/>
        </w:rPr>
        <w:t xml:space="preserve">in-part </w:t>
      </w:r>
      <w:r w:rsidR="004359EA">
        <w:rPr>
          <w:rFonts w:asciiTheme="minorHAnsi" w:hAnsiTheme="minorHAnsi"/>
          <w:iCs/>
          <w:color w:val="231F20"/>
          <w:bdr w:val="none" w:sz="0" w:space="0" w:color="auto" w:frame="1"/>
        </w:rPr>
        <w:t>related to the low-intensity intervention, it raises the question of whether u</w:t>
      </w:r>
      <w:r w:rsidR="004359EA">
        <w:rPr>
          <w:rFonts w:asciiTheme="minorHAnsi" w:hAnsiTheme="minorHAnsi"/>
          <w:bdr w:val="none" w:sz="0" w:space="0" w:color="auto" w:frame="1"/>
        </w:rPr>
        <w:t>nder-detection of clinically important cancers also occurs with more intensive screening strategies</w:t>
      </w:r>
      <w:r w:rsidR="006E6FA5">
        <w:rPr>
          <w:rFonts w:asciiTheme="minorHAnsi" w:hAnsiTheme="minorHAnsi"/>
          <w:bdr w:val="none" w:sz="0" w:space="0" w:color="auto" w:frame="1"/>
        </w:rPr>
        <w:t xml:space="preserve"> in other trials</w:t>
      </w:r>
      <w:r w:rsidR="004359EA">
        <w:rPr>
          <w:rFonts w:asciiTheme="minorHAnsi" w:hAnsiTheme="minorHAnsi"/>
          <w:bdr w:val="none" w:sz="0" w:space="0" w:color="auto" w:frame="1"/>
        </w:rPr>
        <w:t xml:space="preserve">, but has not been evident in </w:t>
      </w:r>
      <w:r w:rsidR="006E6FA5">
        <w:rPr>
          <w:rFonts w:asciiTheme="minorHAnsi" w:hAnsiTheme="minorHAnsi"/>
          <w:bdr w:val="none" w:sz="0" w:space="0" w:color="auto" w:frame="1"/>
        </w:rPr>
        <w:t>those</w:t>
      </w:r>
      <w:r w:rsidR="004359EA">
        <w:rPr>
          <w:rFonts w:asciiTheme="minorHAnsi" w:hAnsiTheme="minorHAnsi"/>
          <w:bdr w:val="none" w:sz="0" w:space="0" w:color="auto" w:frame="1"/>
        </w:rPr>
        <w:t xml:space="preserve"> lacking comprehensive follow-up </w:t>
      </w:r>
      <w:r w:rsidR="006E6FA5">
        <w:rPr>
          <w:rFonts w:asciiTheme="minorHAnsi" w:hAnsiTheme="minorHAnsi"/>
          <w:bdr w:val="none" w:sz="0" w:space="0" w:color="auto" w:frame="1"/>
        </w:rPr>
        <w:t xml:space="preserve">and flagging </w:t>
      </w:r>
      <w:r w:rsidR="004359EA">
        <w:rPr>
          <w:rFonts w:asciiTheme="minorHAnsi" w:hAnsiTheme="minorHAnsi"/>
          <w:bdr w:val="none" w:sz="0" w:space="0" w:color="auto" w:frame="1"/>
        </w:rPr>
        <w:t xml:space="preserve">of </w:t>
      </w:r>
      <w:r w:rsidR="00F14F66">
        <w:rPr>
          <w:rFonts w:asciiTheme="minorHAnsi" w:hAnsiTheme="minorHAnsi"/>
          <w:bdr w:val="none" w:sz="0" w:space="0" w:color="auto" w:frame="1"/>
        </w:rPr>
        <w:t>the target population</w:t>
      </w:r>
      <w:r w:rsidR="004359EA">
        <w:rPr>
          <w:rFonts w:asciiTheme="minorHAnsi" w:hAnsiTheme="minorHAnsi"/>
          <w:bdr w:val="none" w:sz="0" w:space="0" w:color="auto" w:frame="1"/>
        </w:rPr>
        <w:t>.</w:t>
      </w:r>
      <w:r w:rsidR="00850D9B">
        <w:rPr>
          <w:rFonts w:asciiTheme="minorHAnsi" w:hAnsiTheme="minorHAnsi"/>
          <w:bdr w:val="none" w:sz="0" w:space="0" w:color="auto" w:frame="1"/>
        </w:rPr>
        <w:t xml:space="preserve"> </w:t>
      </w:r>
      <w:r w:rsidR="00802CB5">
        <w:rPr>
          <w:sz w:val="24"/>
          <w:szCs w:val="24"/>
          <w:bdr w:val="none" w:sz="0" w:space="0" w:color="auto" w:frame="1"/>
        </w:rPr>
        <w:t>T</w:t>
      </w:r>
      <w:r w:rsidR="00802CB5" w:rsidRPr="001507D4">
        <w:rPr>
          <w:sz w:val="24"/>
          <w:szCs w:val="24"/>
          <w:bdr w:val="none" w:sz="0" w:space="0" w:color="auto" w:frame="1"/>
        </w:rPr>
        <w:t xml:space="preserve">he diagnostic pathway for prostate cancer detection is changing, with advances in imaging, such as </w:t>
      </w:r>
      <w:proofErr w:type="spellStart"/>
      <w:r w:rsidR="00802CB5" w:rsidRPr="001507D4">
        <w:rPr>
          <w:sz w:val="24"/>
          <w:szCs w:val="24"/>
          <w:bdr w:val="none" w:sz="0" w:space="0" w:color="auto" w:frame="1"/>
        </w:rPr>
        <w:t>multiparametric</w:t>
      </w:r>
      <w:proofErr w:type="spellEnd"/>
      <w:r w:rsidR="00802CB5" w:rsidRPr="001507D4">
        <w:rPr>
          <w:sz w:val="24"/>
          <w:szCs w:val="24"/>
          <w:bdr w:val="none" w:sz="0" w:space="0" w:color="auto" w:frame="1"/>
        </w:rPr>
        <w:t xml:space="preserve"> MRI, now being introduced </w:t>
      </w:r>
      <w:r w:rsidR="009873BE">
        <w:rPr>
          <w:sz w:val="24"/>
          <w:szCs w:val="24"/>
          <w:bdr w:val="none" w:sz="0" w:space="0" w:color="auto" w:frame="1"/>
        </w:rPr>
        <w:t>with</w:t>
      </w:r>
      <w:r w:rsidR="00802CB5" w:rsidRPr="001507D4">
        <w:rPr>
          <w:sz w:val="24"/>
          <w:szCs w:val="24"/>
          <w:bdr w:val="none" w:sz="0" w:space="0" w:color="auto" w:frame="1"/>
        </w:rPr>
        <w:t xml:space="preserve"> prostate biopsy to improve the identification and targeting of clinically important cancers,</w:t>
      </w:r>
      <w:r w:rsidR="00802CB5">
        <w:rPr>
          <w:sz w:val="24"/>
          <w:szCs w:val="24"/>
          <w:bdr w:val="none" w:sz="0" w:space="0" w:color="auto" w:frame="1"/>
        </w:rPr>
        <w:fldChar w:fldCharType="begin"/>
      </w:r>
      <w:r w:rsidR="0089165C">
        <w:rPr>
          <w:sz w:val="24"/>
          <w:szCs w:val="24"/>
          <w:bdr w:val="none" w:sz="0" w:space="0" w:color="auto" w:frame="1"/>
        </w:rPr>
        <w:instrText xml:space="preserve"> ADDIN EN.CITE &lt;EndNote&gt;&lt;Cite&gt;&lt;Author&gt;Ahmed&lt;/Author&gt;&lt;Year&gt;2017&lt;/Year&gt;&lt;RecNum&gt;4147&lt;/RecNum&gt;&lt;DisplayText&gt;&lt;style face="superscript"&gt;33&lt;/style&gt;&lt;/DisplayText&gt;&lt;record&gt;&lt;rec-number&gt;4147&lt;/rec-number&gt;&lt;foreign-keys&gt;&lt;key app="EN" db-id="dzsv5sfzarsex5evdp8x5fwa2vv9rr0vzvav" timestamp="1497511681"&gt;4147&lt;/key&gt;&lt;/foreign-keys&gt;&lt;ref-type name="Journal Article"&gt;17&lt;/ref-type&gt;&lt;contributors&gt;&lt;authors&gt;&lt;author&gt;Ahmed, Hashim U.&lt;/author&gt;&lt;author&gt;El-Shater Bosaily, Ahmed&lt;/author&gt;&lt;author&gt;Brown, Louise C.&lt;/author&gt;&lt;author&gt;Gabe, Rhian&lt;/author&gt;&lt;author&gt;Kaplan, Richard&lt;/author&gt;&lt;author&gt;Parmar, Mahesh K.&lt;/author&gt;&lt;author&gt;Collaco-Moraes, Yolanda&lt;/author&gt;&lt;author&gt;Ward, Katie&lt;/author&gt;&lt;author&gt;Hindley, Richard G.&lt;/author&gt;&lt;author&gt;Freeman, Alex&lt;/author&gt;&lt;author&gt;Kirkham, Alex P.&lt;/author&gt;&lt;author&gt;Oldroyd, Robert&lt;/author&gt;&lt;author&gt;Parker, Chris&lt;/author&gt;&lt;author&gt;Emberton, Mark&lt;/author&gt;&lt;/authors&gt;&lt;/contributors&gt;&lt;titles&gt;&lt;title&gt;Diagnostic accuracy of multi-parametric MRI and TRUS biopsy in prostate cancer (PROMIS): a paired validating confirmatory study&lt;/title&gt;&lt;secondary-title&gt;Lancet&lt;/secondary-title&gt;&lt;/titles&gt;&lt;periodical&gt;&lt;full-title&gt;Lancet&lt;/full-title&gt;&lt;/periodical&gt;&lt;pages&gt;815-822&lt;/pages&gt;&lt;volume&gt;389&lt;/volume&gt;&lt;number&gt;10071&lt;/number&gt;&lt;dates&gt;&lt;year&gt;2017&lt;/year&gt;&lt;/dates&gt;&lt;publisher&gt;Elsevier&lt;/publisher&gt;&lt;isbn&gt;0140-6736&lt;/isbn&gt;&lt;urls&gt;&lt;related-urls&gt;&lt;url&gt;http://dx.doi.org/10.1016/S0140-6736(16)32401-1&lt;/url&gt;&lt;/related-urls&gt;&lt;/urls&gt;&lt;electronic-resource-num&gt;10.1016/S0140-6736(16)32401-1&lt;/electronic-resource-num&gt;&lt;access-date&gt;2017/06/15&lt;/access-date&gt;&lt;/record&gt;&lt;/Cite&gt;&lt;/EndNote&gt;</w:instrText>
      </w:r>
      <w:r w:rsidR="00802CB5">
        <w:rPr>
          <w:sz w:val="24"/>
          <w:szCs w:val="24"/>
          <w:bdr w:val="none" w:sz="0" w:space="0" w:color="auto" w:frame="1"/>
        </w:rPr>
        <w:fldChar w:fldCharType="separate"/>
      </w:r>
      <w:r w:rsidR="0089165C" w:rsidRPr="0089165C">
        <w:rPr>
          <w:noProof/>
          <w:sz w:val="24"/>
          <w:szCs w:val="24"/>
          <w:bdr w:val="none" w:sz="0" w:space="0" w:color="auto" w:frame="1"/>
          <w:vertAlign w:val="superscript"/>
        </w:rPr>
        <w:t>33</w:t>
      </w:r>
      <w:r w:rsidR="00802CB5">
        <w:rPr>
          <w:sz w:val="24"/>
          <w:szCs w:val="24"/>
          <w:bdr w:val="none" w:sz="0" w:space="0" w:color="auto" w:frame="1"/>
        </w:rPr>
        <w:fldChar w:fldCharType="end"/>
      </w:r>
      <w:r w:rsidR="00802CB5" w:rsidRPr="001507D4">
        <w:rPr>
          <w:sz w:val="24"/>
          <w:szCs w:val="24"/>
          <w:bdr w:val="none" w:sz="0" w:space="0" w:color="auto" w:frame="1"/>
        </w:rPr>
        <w:t xml:space="preserve"> and blood-based biomarkers to enhance the specificity of the serum PSA test</w:t>
      </w:r>
      <w:r w:rsidR="00802CB5">
        <w:rPr>
          <w:sz w:val="24"/>
          <w:szCs w:val="24"/>
          <w:bdr w:val="none" w:sz="0" w:space="0" w:color="auto" w:frame="1"/>
        </w:rPr>
        <w:t>, including genetic testing</w:t>
      </w:r>
      <w:r w:rsidR="00802CB5" w:rsidRPr="001507D4">
        <w:rPr>
          <w:sz w:val="24"/>
          <w:szCs w:val="24"/>
          <w:bdr w:val="none" w:sz="0" w:space="0" w:color="auto" w:frame="1"/>
        </w:rPr>
        <w:t>.</w:t>
      </w:r>
      <w:r w:rsidR="00802CB5">
        <w:rPr>
          <w:sz w:val="24"/>
          <w:szCs w:val="24"/>
          <w:bdr w:val="none" w:sz="0" w:space="0" w:color="auto" w:frame="1"/>
        </w:rPr>
        <w:fldChar w:fldCharType="begin">
          <w:fldData xml:space="preserve">PEVuZE5vdGU+PENpdGU+PEF1dGhvcj5DdWNjaGlhcmE8L0F1dGhvcj48WWVhcj4yMDE3PC9ZZWFy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</w:fldData>
        </w:fldChar>
      </w:r>
      <w:r w:rsidR="0089165C">
        <w:rPr>
          <w:sz w:val="24"/>
          <w:szCs w:val="24"/>
          <w:bdr w:val="none" w:sz="0" w:space="0" w:color="auto" w:frame="1"/>
        </w:rPr>
        <w:instrText xml:space="preserve"> ADDIN EN.CITE </w:instrText>
      </w:r>
      <w:r w:rsidR="0089165C">
        <w:rPr>
          <w:sz w:val="24"/>
          <w:szCs w:val="24"/>
          <w:bdr w:val="none" w:sz="0" w:space="0" w:color="auto" w:frame="1"/>
        </w:rPr>
        <w:fldChar w:fldCharType="begin">
          <w:fldData xml:space="preserve">PEVuZE5vdGU+PENpdGU+PEF1dGhvcj5DdWNjaGlhcmE8L0F1dGhvcj48WWVhcj4yMDE3PC9ZZWFy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</w:fldData>
        </w:fldChar>
      </w:r>
      <w:r w:rsidR="0089165C">
        <w:rPr>
          <w:sz w:val="24"/>
          <w:szCs w:val="24"/>
          <w:bdr w:val="none" w:sz="0" w:space="0" w:color="auto" w:frame="1"/>
        </w:rPr>
        <w:instrText xml:space="preserve"> ADDIN EN.CITE.DATA </w:instrText>
      </w:r>
      <w:r w:rsidR="0089165C">
        <w:rPr>
          <w:sz w:val="24"/>
          <w:szCs w:val="24"/>
          <w:bdr w:val="none" w:sz="0" w:space="0" w:color="auto" w:frame="1"/>
        </w:rPr>
      </w:r>
      <w:r w:rsidR="0089165C">
        <w:rPr>
          <w:sz w:val="24"/>
          <w:szCs w:val="24"/>
          <w:bdr w:val="none" w:sz="0" w:space="0" w:color="auto" w:frame="1"/>
        </w:rPr>
        <w:fldChar w:fldCharType="end"/>
      </w:r>
      <w:r w:rsidR="00802CB5">
        <w:rPr>
          <w:sz w:val="24"/>
          <w:szCs w:val="24"/>
          <w:bdr w:val="none" w:sz="0" w:space="0" w:color="auto" w:frame="1"/>
        </w:rPr>
      </w:r>
      <w:r w:rsidR="00802CB5">
        <w:rPr>
          <w:sz w:val="24"/>
          <w:szCs w:val="24"/>
          <w:bdr w:val="none" w:sz="0" w:space="0" w:color="auto" w:frame="1"/>
        </w:rPr>
        <w:fldChar w:fldCharType="separate"/>
      </w:r>
      <w:r w:rsidR="0089165C" w:rsidRPr="0089165C">
        <w:rPr>
          <w:noProof/>
          <w:sz w:val="24"/>
          <w:szCs w:val="24"/>
          <w:bdr w:val="none" w:sz="0" w:space="0" w:color="auto" w:frame="1"/>
          <w:vertAlign w:val="superscript"/>
        </w:rPr>
        <w:t>34</w:t>
      </w:r>
      <w:r w:rsidR="00802CB5">
        <w:rPr>
          <w:sz w:val="24"/>
          <w:szCs w:val="24"/>
          <w:bdr w:val="none" w:sz="0" w:space="0" w:color="auto" w:frame="1"/>
        </w:rPr>
        <w:fldChar w:fldCharType="end"/>
      </w:r>
      <w:r w:rsidR="00802CB5" w:rsidRPr="001507D4">
        <w:rPr>
          <w:sz w:val="24"/>
          <w:szCs w:val="24"/>
          <w:bdr w:val="none" w:sz="0" w:space="0" w:color="auto" w:frame="1"/>
        </w:rPr>
        <w:t xml:space="preserve"> It is </w:t>
      </w:r>
      <w:r w:rsidR="00802CB5">
        <w:rPr>
          <w:sz w:val="24"/>
          <w:szCs w:val="24"/>
          <w:bdr w:val="none" w:sz="0" w:space="0" w:color="auto" w:frame="1"/>
        </w:rPr>
        <w:t>becoming clear</w:t>
      </w:r>
      <w:r w:rsidR="00802CB5" w:rsidRPr="001507D4">
        <w:rPr>
          <w:sz w:val="24"/>
          <w:szCs w:val="24"/>
          <w:bdr w:val="none" w:sz="0" w:space="0" w:color="auto" w:frame="1"/>
        </w:rPr>
        <w:t xml:space="preserve"> that a PSA test alone with </w:t>
      </w:r>
      <w:proofErr w:type="spellStart"/>
      <w:r w:rsidR="00802CB5">
        <w:rPr>
          <w:sz w:val="24"/>
          <w:szCs w:val="24"/>
          <w:bdr w:val="none" w:sz="0" w:space="0" w:color="auto" w:frame="1"/>
        </w:rPr>
        <w:t>transrectal</w:t>
      </w:r>
      <w:proofErr w:type="spellEnd"/>
      <w:r w:rsidR="00802CB5">
        <w:rPr>
          <w:sz w:val="24"/>
          <w:szCs w:val="24"/>
          <w:bdr w:val="none" w:sz="0" w:space="0" w:color="auto" w:frame="1"/>
        </w:rPr>
        <w:t xml:space="preserve"> ultrasound (</w:t>
      </w:r>
      <w:r w:rsidR="00802CB5" w:rsidRPr="001507D4">
        <w:rPr>
          <w:sz w:val="24"/>
          <w:szCs w:val="24"/>
          <w:bdr w:val="none" w:sz="0" w:space="0" w:color="auto" w:frame="1"/>
        </w:rPr>
        <w:t>TRUS</w:t>
      </w:r>
      <w:r w:rsidR="00802CB5">
        <w:rPr>
          <w:sz w:val="24"/>
          <w:szCs w:val="24"/>
          <w:bdr w:val="none" w:sz="0" w:space="0" w:color="auto" w:frame="1"/>
        </w:rPr>
        <w:t>)</w:t>
      </w:r>
      <w:r w:rsidR="00802CB5" w:rsidRPr="001507D4">
        <w:rPr>
          <w:sz w:val="24"/>
          <w:szCs w:val="24"/>
          <w:bdr w:val="none" w:sz="0" w:space="0" w:color="auto" w:frame="1"/>
        </w:rPr>
        <w:t xml:space="preserve">-guided biopsies </w:t>
      </w:r>
      <w:r w:rsidR="00802CB5">
        <w:rPr>
          <w:sz w:val="24"/>
          <w:szCs w:val="24"/>
          <w:bdr w:val="none" w:sz="0" w:space="0" w:color="auto" w:frame="1"/>
        </w:rPr>
        <w:t>is</w:t>
      </w:r>
      <w:r w:rsidR="00802CB5" w:rsidRPr="001507D4">
        <w:rPr>
          <w:sz w:val="24"/>
          <w:szCs w:val="24"/>
          <w:bdr w:val="none" w:sz="0" w:space="0" w:color="auto" w:frame="1"/>
        </w:rPr>
        <w:t xml:space="preserve"> no longer the standard of care in the early detection of prostate cancer.</w:t>
      </w:r>
      <w:r w:rsidR="00802CB5">
        <w:rPr>
          <w:sz w:val="24"/>
          <w:szCs w:val="24"/>
          <w:bdr w:val="none" w:sz="0" w:space="0" w:color="auto" w:frame="1"/>
        </w:rPr>
        <w:t xml:space="preserve"> Furthermore, offering </w:t>
      </w:r>
      <w:proofErr w:type="spellStart"/>
      <w:r w:rsidR="00802CB5">
        <w:rPr>
          <w:sz w:val="24"/>
          <w:szCs w:val="24"/>
          <w:bdr w:val="none" w:sz="0" w:space="0" w:color="auto" w:frame="1"/>
        </w:rPr>
        <w:t>multiparametric</w:t>
      </w:r>
      <w:proofErr w:type="spellEnd"/>
      <w:r w:rsidR="00802CB5">
        <w:rPr>
          <w:sz w:val="24"/>
          <w:szCs w:val="24"/>
          <w:bdr w:val="none" w:sz="0" w:space="0" w:color="auto" w:frame="1"/>
        </w:rPr>
        <w:t xml:space="preserve"> MRI or novel biomarkers to men based on PSA thresholds will still miss potentially lethal cancers.</w:t>
      </w:r>
    </w:p>
    <w:p w14:paraId="12FF1B79" w14:textId="54166EBB" w:rsidR="006C0376" w:rsidRDefault="006C0376" w:rsidP="00AF4305">
      <w:pPr>
        <w:pStyle w:val="Body"/>
        <w:spacing w:line="480" w:lineRule="auto"/>
        <w:rPr>
          <w:rFonts w:asciiTheme="minorHAnsi" w:hAnsiTheme="minorHAnsi"/>
          <w:b/>
          <w:color w:val="231F20"/>
          <w:u w:color="231F20"/>
        </w:rPr>
      </w:pPr>
    </w:p>
    <w:p w14:paraId="77D219D1" w14:textId="70A2074D" w:rsidR="005F5A85" w:rsidRPr="009020D2" w:rsidRDefault="005F5A85" w:rsidP="00AF4305">
      <w:pPr>
        <w:pStyle w:val="Body"/>
        <w:spacing w:line="480" w:lineRule="auto"/>
        <w:rPr>
          <w:rFonts w:asciiTheme="minorHAnsi" w:hAnsiTheme="minorHAnsi"/>
          <w:b/>
          <w:color w:val="231F20"/>
          <w:u w:color="231F20"/>
        </w:rPr>
      </w:pPr>
      <w:r w:rsidRPr="009020D2">
        <w:rPr>
          <w:rFonts w:asciiTheme="minorHAnsi" w:hAnsiTheme="minorHAnsi"/>
          <w:b/>
          <w:color w:val="231F20"/>
          <w:u w:color="231F20"/>
        </w:rPr>
        <w:lastRenderedPageBreak/>
        <w:t xml:space="preserve">Limitations </w:t>
      </w:r>
    </w:p>
    <w:p w14:paraId="7E7C0ACF" w14:textId="076766ED" w:rsidR="00FF030A" w:rsidRDefault="005F5A85" w:rsidP="00FF030A">
      <w:pPr>
        <w:pStyle w:val="Body"/>
        <w:spacing w:line="480" w:lineRule="auto"/>
        <w:rPr>
          <w:rFonts w:asciiTheme="minorHAnsi" w:hAnsiTheme="minorHAnsi"/>
        </w:rPr>
      </w:pPr>
      <w:r w:rsidRPr="005F5A85">
        <w:rPr>
          <w:rFonts w:asciiTheme="minorHAnsi" w:hAnsiTheme="minorHAnsi"/>
          <w:color w:val="231F20"/>
          <w:u w:color="231F20"/>
        </w:rPr>
        <w:t>This study has several limitations</w:t>
      </w:r>
      <w:r w:rsidR="00AE068A">
        <w:rPr>
          <w:rFonts w:asciiTheme="minorHAnsi" w:hAnsiTheme="minorHAnsi"/>
          <w:color w:val="231F20"/>
          <w:u w:color="231F20"/>
        </w:rPr>
        <w:t xml:space="preserve">. </w:t>
      </w:r>
      <w:r w:rsidR="00826A9D">
        <w:rPr>
          <w:rFonts w:asciiTheme="minorHAnsi" w:hAnsiTheme="minorHAnsi"/>
          <w:color w:val="231F20"/>
          <w:u w:color="231F20"/>
        </w:rPr>
        <w:t>First, i</w:t>
      </w:r>
      <w:r w:rsidR="00AE068A">
        <w:rPr>
          <w:rFonts w:asciiTheme="minorHAnsi" w:hAnsiTheme="minorHAnsi"/>
          <w:color w:val="231F20"/>
          <w:bdr w:val="none" w:sz="0" w:space="0" w:color="auto" w:frame="1"/>
        </w:rPr>
        <w:t xml:space="preserve">ts single screen may fail to reflect the long-term effect of multiple PSA-testing </w:t>
      </w:r>
      <w:r w:rsidR="00530CF0">
        <w:rPr>
          <w:rFonts w:asciiTheme="minorHAnsi" w:hAnsiTheme="minorHAnsi"/>
          <w:color w:val="231F20"/>
          <w:bdr w:val="none" w:sz="0" w:space="0" w:color="auto" w:frame="1"/>
        </w:rPr>
        <w:t xml:space="preserve">rounds </w:t>
      </w:r>
      <w:r w:rsidR="00AE068A">
        <w:rPr>
          <w:rFonts w:asciiTheme="minorHAnsi" w:hAnsiTheme="minorHAnsi"/>
          <w:color w:val="231F20"/>
          <w:bdr w:val="none" w:sz="0" w:space="0" w:color="auto" w:frame="1"/>
        </w:rPr>
        <w:t>seen in ERSPC and PLCO.</w:t>
      </w:r>
      <w:r w:rsidR="00AE068A" w:rsidRPr="00451167">
        <w:rPr>
          <w:rFonts w:asciiTheme="minorHAnsi" w:hAnsiTheme="minorHAnsi"/>
          <w:color w:val="231F20"/>
          <w:u w:color="231F20"/>
        </w:rPr>
        <w:t xml:space="preserve"> Nevertheless, we observed both a grade- and stage-shift, and a reduction in long-term prostate cancer incidence following a single screening round</w:t>
      </w:r>
      <w:r w:rsidR="00CB2CED">
        <w:rPr>
          <w:rFonts w:asciiTheme="minorHAnsi" w:hAnsiTheme="minorHAnsi"/>
          <w:color w:val="231F20"/>
          <w:u w:color="231F20"/>
        </w:rPr>
        <w:t>.</w:t>
      </w:r>
      <w:r w:rsidR="00AE068A" w:rsidRPr="00451167">
        <w:rPr>
          <w:rFonts w:asciiTheme="minorHAnsi" w:hAnsiTheme="minorHAnsi"/>
          <w:color w:val="231F20"/>
        </w:rPr>
        <w:t xml:space="preserve"> </w:t>
      </w:r>
      <w:r w:rsidR="00AE068A" w:rsidRPr="00451167">
        <w:rPr>
          <w:rFonts w:asciiTheme="minorHAnsi" w:hAnsiTheme="minorHAnsi"/>
        </w:rPr>
        <w:t>In PLCO</w:t>
      </w:r>
      <w:r w:rsidR="00AE068A" w:rsidRPr="00451167">
        <w:rPr>
          <w:rFonts w:asciiTheme="minorHAnsi" w:hAnsiTheme="minorHAnsi"/>
        </w:rPr>
        <w:fldChar w:fldCharType="begin">
          <w:fldData xml:space="preserve">PEVuZE5vdGU+PENpdGU+PEF1dGhvcj5HcnViYjwvQXV0aG9yPjxZZWFyPjIwMDg8L1llYXI+PFJl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</w:fldData>
        </w:fldChar>
      </w:r>
      <w:r w:rsidR="0089165C">
        <w:rPr>
          <w:rFonts w:asciiTheme="minorHAnsi" w:hAnsiTheme="minorHAnsi"/>
        </w:rPr>
        <w:instrText xml:space="preserve"> ADDIN EN.CITE </w:instrText>
      </w:r>
      <w:r w:rsidR="0089165C">
        <w:rPr>
          <w:rFonts w:asciiTheme="minorHAnsi" w:hAnsiTheme="minorHAnsi"/>
        </w:rPr>
        <w:fldChar w:fldCharType="begin">
          <w:fldData xml:space="preserve">PEVuZE5vdGU+PENpdGU+PEF1dGhvcj5HcnViYjwvQXV0aG9yPjxZZWFyPjIwMDg8L1llYXI+PFJl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</w:fldData>
        </w:fldChar>
      </w:r>
      <w:r w:rsidR="0089165C">
        <w:rPr>
          <w:rFonts w:asciiTheme="minorHAnsi" w:hAnsiTheme="minorHAnsi"/>
        </w:rPr>
        <w:instrText xml:space="preserve"> ADDIN EN.CITE.DATA </w:instrText>
      </w:r>
      <w:r w:rsidR="0089165C">
        <w:rPr>
          <w:rFonts w:asciiTheme="minorHAnsi" w:hAnsiTheme="minorHAnsi"/>
        </w:rPr>
      </w:r>
      <w:r w:rsidR="0089165C">
        <w:rPr>
          <w:rFonts w:asciiTheme="minorHAnsi" w:hAnsiTheme="minorHAnsi"/>
        </w:rPr>
        <w:fldChar w:fldCharType="end"/>
      </w:r>
      <w:r w:rsidR="00AE068A" w:rsidRPr="00451167">
        <w:rPr>
          <w:rFonts w:asciiTheme="minorHAnsi" w:hAnsiTheme="minorHAnsi"/>
        </w:rPr>
      </w:r>
      <w:r w:rsidR="00AE068A" w:rsidRPr="00451167">
        <w:rPr>
          <w:rFonts w:asciiTheme="minorHAnsi" w:hAnsiTheme="minorHAnsi"/>
        </w:rPr>
        <w:fldChar w:fldCharType="separate"/>
      </w:r>
      <w:r w:rsidR="0089165C" w:rsidRPr="0089165C">
        <w:rPr>
          <w:rFonts w:asciiTheme="minorHAnsi" w:hAnsiTheme="minorHAnsi"/>
          <w:noProof/>
          <w:vertAlign w:val="superscript"/>
        </w:rPr>
        <w:t>35</w:t>
      </w:r>
      <w:r w:rsidR="00AE068A" w:rsidRPr="00451167">
        <w:rPr>
          <w:rFonts w:asciiTheme="minorHAnsi" w:hAnsiTheme="minorHAnsi"/>
        </w:rPr>
        <w:fldChar w:fldCharType="end"/>
      </w:r>
      <w:r w:rsidR="00AE068A" w:rsidRPr="00451167">
        <w:rPr>
          <w:rFonts w:asciiTheme="minorHAnsi" w:hAnsiTheme="minorHAnsi"/>
        </w:rPr>
        <w:t xml:space="preserve"> and ERSPC centers,</w:t>
      </w:r>
      <w:r w:rsidR="00E50B37">
        <w:rPr>
          <w:rFonts w:asciiTheme="minorHAnsi" w:hAnsiTheme="minorHAnsi"/>
        </w:rPr>
        <w:fldChar w:fldCharType="begin">
          <w:fldData xml:space="preserve">PEVuZE5vdGU+PENpdGU+PEF1dGhvcj5EcmFpc21hPC9BdXRob3I+PFllYXI+MjAwMzwvWWVhcj48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</w:fldData>
        </w:fldChar>
      </w:r>
      <w:r w:rsidR="0089165C">
        <w:rPr>
          <w:rFonts w:asciiTheme="minorHAnsi" w:hAnsiTheme="minorHAnsi"/>
        </w:rPr>
        <w:instrText xml:space="preserve"> ADDIN EN.CITE </w:instrText>
      </w:r>
      <w:r w:rsidR="0089165C">
        <w:rPr>
          <w:rFonts w:asciiTheme="minorHAnsi" w:hAnsiTheme="minorHAnsi"/>
        </w:rPr>
        <w:fldChar w:fldCharType="begin">
          <w:fldData xml:space="preserve">PEVuZE5vdGU+PENpdGU+PEF1dGhvcj5EcmFpc21hPC9BdXRob3I+PFllYXI+MjAwMzwvWWVhcj48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</w:fldData>
        </w:fldChar>
      </w:r>
      <w:r w:rsidR="0089165C">
        <w:rPr>
          <w:rFonts w:asciiTheme="minorHAnsi" w:hAnsiTheme="minorHAnsi"/>
        </w:rPr>
        <w:instrText xml:space="preserve"> ADDIN EN.CITE.DATA </w:instrText>
      </w:r>
      <w:r w:rsidR="0089165C">
        <w:rPr>
          <w:rFonts w:asciiTheme="minorHAnsi" w:hAnsiTheme="minorHAnsi"/>
        </w:rPr>
      </w:r>
      <w:r w:rsidR="0089165C">
        <w:rPr>
          <w:rFonts w:asciiTheme="minorHAnsi" w:hAnsiTheme="minorHAnsi"/>
        </w:rPr>
        <w:fldChar w:fldCharType="end"/>
      </w:r>
      <w:r w:rsidR="00E50B37">
        <w:rPr>
          <w:rFonts w:asciiTheme="minorHAnsi" w:hAnsiTheme="minorHAnsi"/>
        </w:rPr>
      </w:r>
      <w:r w:rsidR="00E50B37">
        <w:rPr>
          <w:rFonts w:asciiTheme="minorHAnsi" w:hAnsiTheme="minorHAnsi"/>
        </w:rPr>
        <w:fldChar w:fldCharType="separate"/>
      </w:r>
      <w:r w:rsidR="0089165C" w:rsidRPr="0089165C">
        <w:rPr>
          <w:rFonts w:asciiTheme="minorHAnsi" w:hAnsiTheme="minorHAnsi"/>
          <w:noProof/>
          <w:vertAlign w:val="superscript"/>
        </w:rPr>
        <w:t>36,37</w:t>
      </w:r>
      <w:r w:rsidR="00E50B37">
        <w:rPr>
          <w:rFonts w:asciiTheme="minorHAnsi" w:hAnsiTheme="minorHAnsi"/>
        </w:rPr>
        <w:fldChar w:fldCharType="end"/>
      </w:r>
      <w:r w:rsidR="00AE068A" w:rsidRPr="00451167">
        <w:rPr>
          <w:rFonts w:asciiTheme="minorHAnsi" w:hAnsiTheme="minorHAnsi"/>
        </w:rPr>
        <w:t xml:space="preserve"> cancers identified in second and subsequent screening rounds were more likely to be localized, small volume, and with favorable histological grading compared to first round</w:t>
      </w:r>
      <w:r w:rsidR="00CB2CED">
        <w:rPr>
          <w:rFonts w:asciiTheme="minorHAnsi" w:hAnsiTheme="minorHAnsi"/>
        </w:rPr>
        <w:t xml:space="preserve"> cancers, </w:t>
      </w:r>
      <w:r w:rsidR="00AE068A" w:rsidRPr="00451167">
        <w:rPr>
          <w:rFonts w:asciiTheme="minorHAnsi" w:hAnsiTheme="minorHAnsi"/>
        </w:rPr>
        <w:t>support</w:t>
      </w:r>
      <w:r w:rsidR="00CB2CED">
        <w:rPr>
          <w:rFonts w:asciiTheme="minorHAnsi" w:hAnsiTheme="minorHAnsi"/>
        </w:rPr>
        <w:t>ing</w:t>
      </w:r>
      <w:r w:rsidR="00AE068A" w:rsidRPr="00451167">
        <w:rPr>
          <w:rFonts w:asciiTheme="minorHAnsi" w:hAnsiTheme="minorHAnsi"/>
        </w:rPr>
        <w:t xml:space="preserve"> model based estimates that suggest over-detection increase</w:t>
      </w:r>
      <w:r w:rsidR="00BB2D23">
        <w:rPr>
          <w:rFonts w:asciiTheme="minorHAnsi" w:hAnsiTheme="minorHAnsi"/>
        </w:rPr>
        <w:t>s</w:t>
      </w:r>
      <w:r w:rsidR="00AE068A" w:rsidRPr="00451167">
        <w:rPr>
          <w:rFonts w:asciiTheme="minorHAnsi" w:hAnsiTheme="minorHAnsi"/>
        </w:rPr>
        <w:t xml:space="preserve"> with repeat screening.</w:t>
      </w:r>
      <w:r w:rsidR="00AE068A" w:rsidRPr="00451167">
        <w:rPr>
          <w:rFonts w:asciiTheme="minorHAnsi" w:hAnsiTheme="minorHAnsi"/>
        </w:rPr>
        <w:fldChar w:fldCharType="begin"/>
      </w:r>
      <w:r w:rsidR="0089165C">
        <w:rPr>
          <w:rFonts w:asciiTheme="minorHAnsi" w:hAnsiTheme="minorHAnsi"/>
        </w:rPr>
        <w:instrText xml:space="preserve"> ADDIN EN.CITE &lt;EndNote&gt;&lt;Cite&gt;&lt;Author&gt;Postma&lt;/Author&gt;&lt;Year&gt;2007&lt;/Year&gt;&lt;RecNum&gt;2229&lt;/RecNum&gt;&lt;DisplayText&gt;&lt;style face="superscript"&gt;37&lt;/style&gt;&lt;/DisplayText&gt;&lt;record&gt;&lt;rec-number&gt;2229&lt;/rec-number&gt;&lt;foreign-keys&gt;&lt;key app="EN" db-id="dzsv5sfzarsex5evdp8x5fwa2vv9rr0vzvav" timestamp="1372853183"&gt;2229&lt;/key&gt;&lt;/foreign-keys&gt;&lt;ref-type name="Journal Article"&gt;17&lt;/ref-type&gt;&lt;contributors&gt;&lt;authors&gt;&lt;author&gt;Postma,Renske&lt;/author&gt;&lt;author&gt;Schroder,Fritz H.&lt;/author&gt;&lt;author&gt;van Leenders,Geert J.L.H.&lt;/author&gt;&lt;author&gt;Hoedemaeker,Robert F.&lt;/author&gt;&lt;author&gt;Vis,Andre N.&lt;/author&gt;&lt;author&gt;Roobol,Monique J.&lt;/author&gt;&lt;author&gt;van der Kwast,Theodorus H.&lt;/author&gt;&lt;/authors&gt;&lt;/contributors&gt;&lt;titles&gt;&lt;title&gt;Cancer Detection and Cancer Characteristics in the European Randomized Study of Screening for Prostate Cancer (ERSPC) Section Rotterdam: A Comparison of Two Rounds of Screening&lt;/title&gt;&lt;secondary-title&gt;European Urology&lt;/secondary-title&gt;&lt;/titles&gt;&lt;periodical&gt;&lt;full-title&gt;European Urology&lt;/full-title&gt;&lt;/periodical&gt;&lt;pages&gt;89-97&lt;/pages&gt;&lt;volume&gt;52&lt;/volume&gt;&lt;number&gt;1&lt;/number&gt;&lt;reprint-edition&gt;Not in File&lt;/reprint-edition&gt;&lt;keywords&gt;&lt;keyword&gt;Biopsy&lt;/keyword&gt;&lt;keyword&gt;Cancer&lt;/keyword&gt;&lt;keyword&gt;detection&lt;/keyword&gt;&lt;keyword&gt;ERSPC&lt;/keyword&gt;&lt;keyword&gt;Gleason Score&lt;/keyword&gt;&lt;keyword&gt;Overdiagnosis&lt;/keyword&gt;&lt;keyword&gt;Pathologic&lt;/keyword&gt;&lt;keyword&gt;Prognostic factors&lt;/keyword&gt;&lt;keyword&gt;prostate&lt;/keyword&gt;&lt;keyword&gt;Prostate Cancer&lt;/keyword&gt;&lt;keyword&gt;Prostatectomy&lt;/keyword&gt;&lt;keyword&gt;PSA&lt;/keyword&gt;&lt;keyword&gt;PSA progression&lt;/keyword&gt;&lt;keyword&gt;radical prostatectomy&lt;/keyword&gt;&lt;keyword&gt;Screening&lt;/keyword&gt;&lt;keyword&gt;Survival&lt;/keyword&gt;&lt;keyword&gt;watchful waiting&lt;/keyword&gt;&lt;/keywords&gt;&lt;dates&gt;&lt;year&gt;2007&lt;/year&gt;&lt;pub-dates&gt;&lt;date&gt;7/2007&lt;/date&gt;&lt;/pub-dates&gt;&lt;/dates&gt;&lt;isbn&gt;0302-2838&lt;/isbn&gt;&lt;label&gt;2196&lt;/label&gt;&lt;urls&gt;&lt;related-urls&gt;&lt;url&gt;http://www.sciencedirect.com/science/article/pii/S0302283807000346&lt;/url&gt;&lt;/related-urls&gt;&lt;/urls&gt;&lt;/record&gt;&lt;/Cite&gt;&lt;/EndNote&gt;</w:instrText>
      </w:r>
      <w:r w:rsidR="00AE068A" w:rsidRPr="00451167">
        <w:rPr>
          <w:rFonts w:asciiTheme="minorHAnsi" w:hAnsiTheme="minorHAnsi"/>
        </w:rPr>
        <w:fldChar w:fldCharType="separate"/>
      </w:r>
      <w:r w:rsidR="0089165C" w:rsidRPr="0089165C">
        <w:rPr>
          <w:rFonts w:asciiTheme="minorHAnsi" w:hAnsiTheme="minorHAnsi"/>
          <w:noProof/>
          <w:vertAlign w:val="superscript"/>
        </w:rPr>
        <w:t>37</w:t>
      </w:r>
      <w:r w:rsidR="00AE068A" w:rsidRPr="00451167">
        <w:rPr>
          <w:rFonts w:asciiTheme="minorHAnsi" w:hAnsiTheme="minorHAnsi"/>
        </w:rPr>
        <w:fldChar w:fldCharType="end"/>
      </w:r>
      <w:r w:rsidR="00AE068A" w:rsidRPr="00451167">
        <w:rPr>
          <w:rFonts w:asciiTheme="minorHAnsi" w:hAnsiTheme="minorHAnsi"/>
        </w:rPr>
        <w:t xml:space="preserve"> </w:t>
      </w:r>
      <w:r w:rsidR="00FF030A">
        <w:rPr>
          <w:rFonts w:asciiTheme="minorHAnsi" w:hAnsiTheme="minorHAnsi"/>
        </w:rPr>
        <w:t>Second, a</w:t>
      </w:r>
      <w:r w:rsidR="00E35242">
        <w:rPr>
          <w:rFonts w:asciiTheme="minorHAnsi" w:hAnsiTheme="minorHAnsi"/>
        </w:rPr>
        <w:t>n important</w:t>
      </w:r>
      <w:r w:rsidR="00AE068A" w:rsidRPr="00451167">
        <w:rPr>
          <w:rFonts w:asciiTheme="minorHAnsi" w:hAnsiTheme="minorHAnsi"/>
        </w:rPr>
        <w:t xml:space="preserve"> number of incident and lethal prostate cancers were not identified through the initial screening intervention (e.g. amongst men with an initial PSA &lt; 3ng/ml</w:t>
      </w:r>
      <w:r w:rsidR="00AE068A">
        <w:rPr>
          <w:rFonts w:asciiTheme="minorHAnsi" w:hAnsiTheme="minorHAnsi"/>
        </w:rPr>
        <w:t xml:space="preserve"> </w:t>
      </w:r>
      <w:r w:rsidR="00AE068A">
        <w:rPr>
          <w:rFonts w:asciiTheme="minorHAnsi" w:hAnsiTheme="minorHAnsi"/>
          <w:bdr w:val="none" w:sz="0" w:space="0" w:color="auto" w:frame="1"/>
        </w:rPr>
        <w:t>or among screening non-attenders (</w:t>
      </w:r>
      <w:r w:rsidR="00AE068A" w:rsidRPr="00451167">
        <w:rPr>
          <w:rFonts w:asciiTheme="minorHAnsi" w:hAnsiTheme="minorHAnsi"/>
          <w:b/>
        </w:rPr>
        <w:t>Supplementary</w:t>
      </w:r>
      <w:r w:rsidR="00AE068A" w:rsidRPr="00451167">
        <w:rPr>
          <w:rFonts w:asciiTheme="minorHAnsi" w:hAnsiTheme="minorHAnsi"/>
        </w:rPr>
        <w:t xml:space="preserve"> </w:t>
      </w:r>
      <w:r w:rsidR="00AE068A" w:rsidRPr="00451167">
        <w:rPr>
          <w:rFonts w:asciiTheme="minorHAnsi" w:hAnsiTheme="minorHAnsi"/>
          <w:b/>
        </w:rPr>
        <w:t>Table S1</w:t>
      </w:r>
      <w:r w:rsidR="00AE068A">
        <w:rPr>
          <w:rFonts w:asciiTheme="minorHAnsi" w:hAnsiTheme="minorHAnsi"/>
          <w:bdr w:val="none" w:sz="0" w:space="0" w:color="auto" w:frame="1"/>
        </w:rPr>
        <w:t>)</w:t>
      </w:r>
      <w:r w:rsidR="00E35242">
        <w:rPr>
          <w:rFonts w:asciiTheme="minorHAnsi" w:hAnsiTheme="minorHAnsi"/>
          <w:bdr w:val="none" w:sz="0" w:space="0" w:color="auto" w:frame="1"/>
        </w:rPr>
        <w:t xml:space="preserve">), </w:t>
      </w:r>
      <w:r w:rsidR="00E35242">
        <w:rPr>
          <w:rFonts w:asciiTheme="minorHAnsi" w:hAnsiTheme="minorHAnsi"/>
        </w:rPr>
        <w:t>suggesting the inadequacy of conventional PSA testing followed by TRUS guided biopsies</w:t>
      </w:r>
      <w:r w:rsidR="00AE068A">
        <w:rPr>
          <w:rFonts w:asciiTheme="minorHAnsi" w:hAnsiTheme="minorHAnsi"/>
          <w:bdr w:val="none" w:sz="0" w:space="0" w:color="auto" w:frame="1"/>
        </w:rPr>
        <w:t>.</w:t>
      </w:r>
      <w:r w:rsidR="00AE068A" w:rsidRPr="00451167">
        <w:rPr>
          <w:rFonts w:asciiTheme="minorHAnsi" w:hAnsiTheme="minorHAnsi"/>
        </w:rPr>
        <w:t xml:space="preserve"> </w:t>
      </w:r>
      <w:r w:rsidR="00AE068A">
        <w:rPr>
          <w:rFonts w:asciiTheme="minorHAnsi" w:hAnsiTheme="minorHAnsi"/>
        </w:rPr>
        <w:t>T</w:t>
      </w:r>
      <w:r w:rsidR="00AE068A" w:rsidRPr="00451167">
        <w:rPr>
          <w:rFonts w:asciiTheme="minorHAnsi" w:hAnsiTheme="minorHAnsi"/>
        </w:rPr>
        <w:t>hese cancers were clinica</w:t>
      </w:r>
      <w:r w:rsidR="00530CF0">
        <w:rPr>
          <w:rFonts w:asciiTheme="minorHAnsi" w:hAnsiTheme="minorHAnsi"/>
        </w:rPr>
        <w:t>l</w:t>
      </w:r>
      <w:r w:rsidR="00AE068A" w:rsidRPr="00451167">
        <w:rPr>
          <w:rFonts w:asciiTheme="minorHAnsi" w:hAnsiTheme="minorHAnsi"/>
        </w:rPr>
        <w:t>l</w:t>
      </w:r>
      <w:r w:rsidR="00530CF0">
        <w:rPr>
          <w:rFonts w:asciiTheme="minorHAnsi" w:hAnsiTheme="minorHAnsi"/>
        </w:rPr>
        <w:t xml:space="preserve">y </w:t>
      </w:r>
      <w:r w:rsidR="00AE068A" w:rsidRPr="00451167">
        <w:rPr>
          <w:rFonts w:asciiTheme="minorHAnsi" w:hAnsiTheme="minorHAnsi"/>
        </w:rPr>
        <w:t>comparable to th</w:t>
      </w:r>
      <w:r w:rsidR="00530CF0">
        <w:rPr>
          <w:rFonts w:asciiTheme="minorHAnsi" w:hAnsiTheme="minorHAnsi"/>
        </w:rPr>
        <w:t xml:space="preserve">ose in the </w:t>
      </w:r>
      <w:r w:rsidR="00AE068A" w:rsidRPr="00451167">
        <w:rPr>
          <w:rFonts w:asciiTheme="minorHAnsi" w:hAnsiTheme="minorHAnsi"/>
        </w:rPr>
        <w:t xml:space="preserve">control-group, suggesting similar routes to diagnosis. </w:t>
      </w:r>
      <w:r w:rsidR="00C365F1">
        <w:rPr>
          <w:rFonts w:asciiTheme="minorHAnsi" w:hAnsiTheme="minorHAnsi"/>
        </w:rPr>
        <w:t>T</w:t>
      </w:r>
      <w:r w:rsidR="00AE068A" w:rsidRPr="00451167">
        <w:rPr>
          <w:rFonts w:asciiTheme="minorHAnsi" w:hAnsiTheme="minorHAnsi"/>
        </w:rPr>
        <w:t xml:space="preserve">he single PSA-testing protocol followed by 10-core trans-rectal ultrasound (TRUS)-guided biopsies in </w:t>
      </w:r>
      <w:r w:rsidR="00AE068A">
        <w:rPr>
          <w:rFonts w:asciiTheme="minorHAnsi" w:hAnsiTheme="minorHAnsi"/>
        </w:rPr>
        <w:t>this trial</w:t>
      </w:r>
      <w:r w:rsidR="00AE068A" w:rsidRPr="00451167">
        <w:rPr>
          <w:rFonts w:asciiTheme="minorHAnsi" w:hAnsiTheme="minorHAnsi"/>
        </w:rPr>
        <w:t xml:space="preserve"> may have led to the under-detection of some lethal cases. Pre-biopsy </w:t>
      </w:r>
      <w:proofErr w:type="spellStart"/>
      <w:r w:rsidR="00AE068A" w:rsidRPr="00451167">
        <w:rPr>
          <w:rFonts w:asciiTheme="minorHAnsi" w:hAnsiTheme="minorHAnsi"/>
        </w:rPr>
        <w:t>multiparametric</w:t>
      </w:r>
      <w:proofErr w:type="spellEnd"/>
      <w:r w:rsidR="00AE068A" w:rsidRPr="00451167">
        <w:rPr>
          <w:rFonts w:asciiTheme="minorHAnsi" w:hAnsiTheme="minorHAnsi"/>
        </w:rPr>
        <w:t xml:space="preserve"> magnetic resonance imaging (MRI) may improve this pathway in the future.</w:t>
      </w:r>
      <w:r w:rsidR="00AE068A" w:rsidRPr="00451167">
        <w:rPr>
          <w:rFonts w:asciiTheme="minorHAnsi" w:hAnsiTheme="minorHAnsi"/>
        </w:rPr>
        <w:fldChar w:fldCharType="begin"/>
      </w:r>
      <w:r w:rsidR="0089165C">
        <w:rPr>
          <w:rFonts w:asciiTheme="minorHAnsi" w:hAnsiTheme="minorHAnsi"/>
        </w:rPr>
        <w:instrText xml:space="preserve"> ADDIN EN.CITE &lt;EndNote&gt;&lt;Cite&gt;&lt;Author&gt;Ahmed&lt;/Author&gt;&lt;Year&gt;2017&lt;/Year&gt;&lt;RecNum&gt;4147&lt;/RecNum&gt;&lt;DisplayText&gt;&lt;style face="superscript"&gt;33&lt;/style&gt;&lt;/DisplayText&gt;&lt;record&gt;&lt;rec-number&gt;4147&lt;/rec-number&gt;&lt;foreign-keys&gt;&lt;key app="EN" db-id="dzsv5sfzarsex5evdp8x5fwa2vv9rr0vzvav" timestamp="1497511681"&gt;4147&lt;/key&gt;&lt;/foreign-keys&gt;&lt;ref-type name="Journal Article"&gt;17&lt;/ref-type&gt;&lt;contributors&gt;&lt;authors&gt;&lt;author&gt;Ahmed, Hashim U.&lt;/author&gt;&lt;author&gt;El-Shater Bosaily, Ahmed&lt;/author&gt;&lt;author&gt;Brown, Louise C.&lt;/author&gt;&lt;author&gt;Gabe, Rhian&lt;/author&gt;&lt;author&gt;Kaplan, Richard&lt;/author&gt;&lt;author&gt;Parmar, Mahesh K.&lt;/author&gt;&lt;author&gt;Collaco-Moraes, Yolanda&lt;/author&gt;&lt;author&gt;Ward, Katie&lt;/author&gt;&lt;author&gt;Hindley, Richard G.&lt;/author&gt;&lt;author&gt;Freeman, Alex&lt;/author&gt;&lt;author&gt;Kirkham, Alex P.&lt;/author&gt;&lt;author&gt;Oldroyd, Robert&lt;/author&gt;&lt;author&gt;Parker, Chris&lt;/author&gt;&lt;author&gt;Emberton, Mark&lt;/author&gt;&lt;/authors&gt;&lt;/contributors&gt;&lt;titles&gt;&lt;title&gt;Diagnostic accuracy of multi-parametric MRI and TRUS biopsy in prostate cancer (PROMIS): a paired validating confirmatory study&lt;/title&gt;&lt;secondary-title&gt;Lancet&lt;/secondary-title&gt;&lt;/titles&gt;&lt;periodical&gt;&lt;full-title&gt;Lancet&lt;/full-title&gt;&lt;/periodical&gt;&lt;pages&gt;815-822&lt;/pages&gt;&lt;volume&gt;389&lt;/volume&gt;&lt;number&gt;10071&lt;/number&gt;&lt;dates&gt;&lt;year&gt;2017&lt;/year&gt;&lt;/dates&gt;&lt;publisher&gt;Elsevier&lt;/publisher&gt;&lt;isbn&gt;0140-6736&lt;/isbn&gt;&lt;urls&gt;&lt;related-urls&gt;&lt;url&gt;http://dx.doi.org/10.1016/S0140-6736(16)32401-1&lt;/url&gt;&lt;/related-urls&gt;&lt;/urls&gt;&lt;electronic-resource-num&gt;10.1016/S0140-6736(16)32401-1&lt;/electronic-resource-num&gt;&lt;access-date&gt;2017/06/15&lt;/access-date&gt;&lt;/record&gt;&lt;/Cite&gt;&lt;/EndNote&gt;</w:instrText>
      </w:r>
      <w:r w:rsidR="00AE068A" w:rsidRPr="00451167">
        <w:rPr>
          <w:rFonts w:asciiTheme="minorHAnsi" w:hAnsiTheme="minorHAnsi"/>
        </w:rPr>
        <w:fldChar w:fldCharType="separate"/>
      </w:r>
      <w:r w:rsidR="0089165C" w:rsidRPr="0089165C">
        <w:rPr>
          <w:rFonts w:asciiTheme="minorHAnsi" w:hAnsiTheme="minorHAnsi"/>
          <w:noProof/>
          <w:vertAlign w:val="superscript"/>
        </w:rPr>
        <w:t>33</w:t>
      </w:r>
      <w:r w:rsidR="00AE068A" w:rsidRPr="00451167">
        <w:rPr>
          <w:rFonts w:asciiTheme="minorHAnsi" w:hAnsiTheme="minorHAnsi"/>
        </w:rPr>
        <w:fldChar w:fldCharType="end"/>
      </w:r>
      <w:r w:rsidR="00AE068A" w:rsidRPr="00451167">
        <w:rPr>
          <w:rFonts w:asciiTheme="minorHAnsi" w:hAnsiTheme="minorHAnsi"/>
        </w:rPr>
        <w:t xml:space="preserve"> However, initial screening also did not identify many higher Gleason grade or advanced stage cases, even in this population with little background testing (</w:t>
      </w:r>
      <w:r w:rsidR="00AE068A" w:rsidRPr="00451167">
        <w:rPr>
          <w:rFonts w:asciiTheme="minorHAnsi" w:hAnsiTheme="minorHAnsi"/>
          <w:b/>
        </w:rPr>
        <w:t xml:space="preserve">Table </w:t>
      </w:r>
      <w:r w:rsidR="004A59DF">
        <w:rPr>
          <w:rFonts w:asciiTheme="minorHAnsi" w:hAnsiTheme="minorHAnsi"/>
          <w:b/>
        </w:rPr>
        <w:t>3</w:t>
      </w:r>
      <w:r w:rsidR="00AE068A" w:rsidRPr="00451167">
        <w:rPr>
          <w:rFonts w:asciiTheme="minorHAnsi" w:hAnsiTheme="minorHAnsi"/>
        </w:rPr>
        <w:t>), as also noted in the Swedish center of ERSPC.</w:t>
      </w:r>
      <w:r w:rsidR="00AE068A" w:rsidRPr="00451167">
        <w:rPr>
          <w:rFonts w:asciiTheme="minorHAnsi" w:hAnsiTheme="minorHAnsi"/>
        </w:rPr>
        <w:fldChar w:fldCharType="begin"/>
      </w:r>
      <w:r w:rsidR="0089165C">
        <w:rPr>
          <w:rFonts w:asciiTheme="minorHAnsi" w:hAnsiTheme="minorHAnsi"/>
        </w:rPr>
        <w:instrText xml:space="preserve"> ADDIN EN.CITE &lt;EndNote&gt;&lt;Cite&gt;&lt;Author&gt;Hugosson&lt;/Author&gt;&lt;Year&gt;2004&lt;/Year&gt;&lt;RecNum&gt;4153&lt;/RecNum&gt;&lt;DisplayText&gt;&lt;style face="superscript"&gt;38&lt;/style&gt;&lt;/DisplayText&gt;&lt;record&gt;&lt;rec-number&gt;4153&lt;/rec-number&gt;&lt;foreign-keys&gt;&lt;key app="EN" db-id="dzsv5sfzarsex5evdp8x5fwa2vv9rr0vzvav" timestamp="1497616980"&gt;4153&lt;/key&gt;&lt;/foreign-keys&gt;&lt;ref-type name="Journal Article"&gt;17&lt;/ref-type&gt;&lt;contributors&gt;&lt;authors&gt;&lt;author&gt;Hugosson, J.&lt;/author&gt;&lt;author&gt;Aus, G.&lt;/author&gt;&lt;author&gt;Lilja, H.&lt;/author&gt;&lt;author&gt;Lodding, P.&lt;/author&gt;&lt;author&gt;Pihl, C. G.&lt;/author&gt;&lt;/authors&gt;&lt;/contributors&gt;&lt;auth-address&gt;Department of Urology, Sahlrenska University Hospital, Gothenburg, Sweden. jonas.hugosson@urology.gu.se&lt;/auth-address&gt;&lt;titles&gt;&lt;title&gt;Results of a randomized, population-based study of biennial screening using serum prostate-specific antigen measurement to detect prostate carcinoma&lt;/title&gt;&lt;secondary-title&gt;Cancer&lt;/secondary-title&gt;&lt;alt-title&gt;Cancer&lt;/alt-title&gt;&lt;/titles&gt;&lt;periodical&gt;&lt;full-title&gt;Cancer&lt;/full-title&gt;&lt;/periodical&gt;&lt;alt-periodical&gt;&lt;full-title&gt;Cancer&lt;/full-title&gt;&lt;/alt-periodical&gt;&lt;pages&gt;1397-405&lt;/pages&gt;&lt;volume&gt;100&lt;/volume&gt;&lt;number&gt;7&lt;/number&gt;&lt;edition&gt;2004/03/26&lt;/edition&gt;&lt;keywords&gt;&lt;keyword&gt;Aged&lt;/keyword&gt;&lt;keyword&gt;Biopsy, Needle&lt;/keyword&gt;&lt;keyword&gt;Health Promotion&lt;/keyword&gt;&lt;keyword&gt;Humans&lt;/keyword&gt;&lt;keyword&gt;Incidence&lt;/keyword&gt;&lt;keyword&gt;Male&lt;/keyword&gt;&lt;keyword&gt;Mass Screening&lt;/keyword&gt;&lt;keyword&gt;Middle Aged&lt;/keyword&gt;&lt;keyword&gt;Prostate-Specific Antigen/*blood&lt;/keyword&gt;&lt;keyword&gt;Prostatic Neoplasms/*diagnosis/prevention &amp;amp; control/surgery&lt;/keyword&gt;&lt;/keywords&gt;&lt;dates&gt;&lt;year&gt;2004&lt;/year&gt;&lt;pub-dates&gt;&lt;date&gt;Apr 01&lt;/date&gt;&lt;/pub-dates&gt;&lt;/dates&gt;&lt;isbn&gt;0008-543X (Print)&amp;#xD;0008-543x&lt;/isbn&gt;&lt;accession-num&gt;15042673&lt;/accession-num&gt;&lt;urls&gt;&lt;/urls&gt;&lt;electronic-resource-num&gt;10.1002/cncr.20126&lt;/electronic-resource-num&gt;&lt;remote-database-provider&gt;NLM&lt;/remote-database-provider&gt;&lt;language&gt;eng&lt;/language&gt;&lt;/record&gt;&lt;/Cite&gt;&lt;/EndNote&gt;</w:instrText>
      </w:r>
      <w:r w:rsidR="00AE068A" w:rsidRPr="00451167">
        <w:rPr>
          <w:rFonts w:asciiTheme="minorHAnsi" w:hAnsiTheme="minorHAnsi"/>
        </w:rPr>
        <w:fldChar w:fldCharType="separate"/>
      </w:r>
      <w:r w:rsidR="0089165C" w:rsidRPr="0089165C">
        <w:rPr>
          <w:rFonts w:asciiTheme="minorHAnsi" w:hAnsiTheme="minorHAnsi"/>
          <w:noProof/>
          <w:vertAlign w:val="superscript"/>
        </w:rPr>
        <w:t>38</w:t>
      </w:r>
      <w:r w:rsidR="00AE068A" w:rsidRPr="00451167">
        <w:rPr>
          <w:rFonts w:asciiTheme="minorHAnsi" w:hAnsiTheme="minorHAnsi"/>
        </w:rPr>
        <w:fldChar w:fldCharType="end"/>
      </w:r>
      <w:r w:rsidR="00AE068A" w:rsidRPr="00451167">
        <w:rPr>
          <w:rFonts w:asciiTheme="minorHAnsi" w:hAnsiTheme="minorHAnsi"/>
        </w:rPr>
        <w:t xml:space="preserve"> </w:t>
      </w:r>
    </w:p>
    <w:p w14:paraId="04E09D11" w14:textId="77777777" w:rsidR="00FF030A" w:rsidRDefault="00FF030A" w:rsidP="00FF030A">
      <w:pPr>
        <w:pStyle w:val="Body"/>
        <w:spacing w:line="480" w:lineRule="auto"/>
        <w:rPr>
          <w:rFonts w:asciiTheme="minorHAnsi" w:hAnsiTheme="minorHAnsi"/>
        </w:rPr>
      </w:pPr>
    </w:p>
    <w:p w14:paraId="368DABC5" w14:textId="6B2E325A" w:rsidR="00AE068A" w:rsidRPr="00451167" w:rsidRDefault="00C365F1" w:rsidP="00FF030A">
      <w:pPr>
        <w:pStyle w:val="Body"/>
        <w:spacing w:line="480" w:lineRule="auto"/>
        <w:rPr>
          <w:rFonts w:asciiTheme="minorHAnsi" w:hAnsiTheme="minorHAnsi"/>
          <w:bdr w:val="none" w:sz="0" w:space="0" w:color="auto"/>
        </w:rPr>
      </w:pPr>
      <w:r>
        <w:rPr>
          <w:rFonts w:asciiTheme="minorHAnsi" w:hAnsiTheme="minorHAnsi"/>
        </w:rPr>
        <w:t>Third</w:t>
      </w:r>
      <w:r w:rsidR="00FF030A">
        <w:rPr>
          <w:rFonts w:asciiTheme="minorHAnsi" w:hAnsiTheme="minorHAnsi"/>
        </w:rPr>
        <w:t>, i</w:t>
      </w:r>
      <w:r w:rsidR="00AE068A" w:rsidRPr="00451167">
        <w:rPr>
          <w:rFonts w:asciiTheme="minorHAnsi" w:hAnsiTheme="minorHAnsi"/>
        </w:rPr>
        <w:t xml:space="preserve">n </w:t>
      </w:r>
      <w:r w:rsidR="00AE068A">
        <w:rPr>
          <w:rFonts w:asciiTheme="minorHAnsi" w:hAnsiTheme="minorHAnsi"/>
        </w:rPr>
        <w:t>this trial</w:t>
      </w:r>
      <w:r w:rsidR="00AE068A" w:rsidRPr="00451167">
        <w:rPr>
          <w:rFonts w:asciiTheme="minorHAnsi" w:hAnsiTheme="minorHAnsi"/>
        </w:rPr>
        <w:t xml:space="preserve"> there was 40% </w:t>
      </w:r>
      <w:r w:rsidR="00AE068A">
        <w:rPr>
          <w:rFonts w:asciiTheme="minorHAnsi" w:hAnsiTheme="minorHAnsi"/>
        </w:rPr>
        <w:t>adherence</w:t>
      </w:r>
      <w:r w:rsidR="00AE068A" w:rsidRPr="00451167">
        <w:rPr>
          <w:rFonts w:asciiTheme="minorHAnsi" w:hAnsiTheme="minorHAnsi"/>
        </w:rPr>
        <w:t xml:space="preserve"> with the intervention. This compares with 59-69% in ERSPC centers employing post-randomization consent, although </w:t>
      </w:r>
      <w:r w:rsidR="00AE068A">
        <w:rPr>
          <w:rFonts w:asciiTheme="minorHAnsi" w:hAnsiTheme="minorHAnsi"/>
        </w:rPr>
        <w:t>adherence</w:t>
      </w:r>
      <w:r w:rsidR="00AE068A" w:rsidRPr="00451167">
        <w:rPr>
          <w:rFonts w:asciiTheme="minorHAnsi" w:hAnsiTheme="minorHAnsi"/>
        </w:rPr>
        <w:t xml:space="preserve"> was higher in </w:t>
      </w:r>
      <w:r w:rsidR="00530CF0" w:rsidRPr="00451167">
        <w:rPr>
          <w:rFonts w:asciiTheme="minorHAnsi" w:hAnsiTheme="minorHAnsi"/>
        </w:rPr>
        <w:t xml:space="preserve">ERSPC </w:t>
      </w:r>
      <w:r w:rsidR="00AE068A" w:rsidRPr="00451167">
        <w:rPr>
          <w:rFonts w:asciiTheme="minorHAnsi" w:hAnsiTheme="minorHAnsi"/>
        </w:rPr>
        <w:t>centers with pre-randomization consent.</w:t>
      </w:r>
      <w:r w:rsidR="00AE068A" w:rsidRPr="00451167">
        <w:rPr>
          <w:rFonts w:asciiTheme="minorHAnsi" w:hAnsiTheme="minorHAnsi"/>
        </w:rPr>
        <w:fldChar w:fldCharType="begin">
          <w:fldData xml:space="preserve">PEVuZE5vdGU+PENpdGU+PEF1dGhvcj5EZSBLb25pbmc8L0F1dGhvcj48WWVhcj4yMDAyPC9ZZWFy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</w:fldData>
        </w:fldChar>
      </w:r>
      <w:r w:rsidR="0089165C">
        <w:rPr>
          <w:rFonts w:asciiTheme="minorHAnsi" w:hAnsiTheme="minorHAnsi"/>
        </w:rPr>
        <w:instrText xml:space="preserve"> ADDIN EN.CITE </w:instrText>
      </w:r>
      <w:r w:rsidR="0089165C">
        <w:rPr>
          <w:rFonts w:asciiTheme="minorHAnsi" w:hAnsiTheme="minorHAnsi"/>
        </w:rPr>
        <w:fldChar w:fldCharType="begin">
          <w:fldData xml:space="preserve">PEVuZE5vdGU+PENpdGU+PEF1dGhvcj5EZSBLb25pbmc8L0F1dGhvcj48WWVhcj4yMDAyPC9ZZWFy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</w:fldData>
        </w:fldChar>
      </w:r>
      <w:r w:rsidR="0089165C">
        <w:rPr>
          <w:rFonts w:asciiTheme="minorHAnsi" w:hAnsiTheme="minorHAnsi"/>
        </w:rPr>
        <w:instrText xml:space="preserve"> ADDIN EN.CITE.DATA </w:instrText>
      </w:r>
      <w:r w:rsidR="0089165C">
        <w:rPr>
          <w:rFonts w:asciiTheme="minorHAnsi" w:hAnsiTheme="minorHAnsi"/>
        </w:rPr>
      </w:r>
      <w:r w:rsidR="0089165C">
        <w:rPr>
          <w:rFonts w:asciiTheme="minorHAnsi" w:hAnsiTheme="minorHAnsi"/>
        </w:rPr>
        <w:fldChar w:fldCharType="end"/>
      </w:r>
      <w:r w:rsidR="00AE068A" w:rsidRPr="00451167">
        <w:rPr>
          <w:rFonts w:asciiTheme="minorHAnsi" w:hAnsiTheme="minorHAnsi"/>
        </w:rPr>
      </w:r>
      <w:r w:rsidR="00AE068A" w:rsidRPr="00451167">
        <w:rPr>
          <w:rFonts w:asciiTheme="minorHAnsi" w:hAnsiTheme="minorHAnsi"/>
        </w:rPr>
        <w:fldChar w:fldCharType="separate"/>
      </w:r>
      <w:r w:rsidR="0089165C" w:rsidRPr="0089165C">
        <w:rPr>
          <w:rFonts w:asciiTheme="minorHAnsi" w:hAnsiTheme="minorHAnsi"/>
          <w:noProof/>
          <w:vertAlign w:val="superscript"/>
        </w:rPr>
        <w:t>39</w:t>
      </w:r>
      <w:r w:rsidR="00AE068A" w:rsidRPr="00451167">
        <w:rPr>
          <w:rFonts w:asciiTheme="minorHAnsi" w:hAnsiTheme="minorHAnsi"/>
        </w:rPr>
        <w:fldChar w:fldCharType="end"/>
      </w:r>
      <w:r w:rsidR="00AE068A" w:rsidRPr="00451167">
        <w:rPr>
          <w:rFonts w:asciiTheme="minorHAnsi" w:hAnsiTheme="minorHAnsi"/>
        </w:rPr>
        <w:t xml:space="preserve"> </w:t>
      </w:r>
      <w:r w:rsidR="00AE068A">
        <w:rPr>
          <w:rFonts w:asciiTheme="minorHAnsi" w:hAnsiTheme="minorHAnsi"/>
        </w:rPr>
        <w:t>The</w:t>
      </w:r>
      <w:r w:rsidR="00AE068A" w:rsidRPr="00451167">
        <w:rPr>
          <w:rFonts w:asciiTheme="minorHAnsi" w:hAnsiTheme="minorHAnsi"/>
        </w:rPr>
        <w:t xml:space="preserve"> instrumental variable analysis, </w:t>
      </w:r>
      <w:r w:rsidR="00AE068A" w:rsidRPr="00451167">
        <w:rPr>
          <w:rFonts w:asciiTheme="minorHAnsi" w:hAnsiTheme="minorHAnsi"/>
          <w:lang w:val="en-GB"/>
        </w:rPr>
        <w:t xml:space="preserve">estimating </w:t>
      </w:r>
      <w:r w:rsidR="00AE068A" w:rsidRPr="00451167">
        <w:rPr>
          <w:rFonts w:asciiTheme="minorHAnsi" w:hAnsiTheme="minorHAnsi"/>
        </w:rPr>
        <w:t>the causal effect of screening attendance on mortality outcomes, found similar results</w:t>
      </w:r>
      <w:r w:rsidR="00AE068A">
        <w:rPr>
          <w:rFonts w:asciiTheme="minorHAnsi" w:hAnsiTheme="minorHAnsi"/>
        </w:rPr>
        <w:t xml:space="preserve"> </w:t>
      </w:r>
      <w:r w:rsidR="00AE068A">
        <w:rPr>
          <w:rFonts w:asciiTheme="minorHAnsi" w:hAnsiTheme="minorHAnsi"/>
          <w:bdr w:val="none" w:sz="0" w:space="0" w:color="auto" w:frame="1"/>
        </w:rPr>
        <w:t>to the primary analysis</w:t>
      </w:r>
      <w:r w:rsidR="00AE068A" w:rsidRPr="00451167">
        <w:rPr>
          <w:rFonts w:asciiTheme="minorHAnsi" w:hAnsiTheme="minorHAnsi"/>
        </w:rPr>
        <w:t xml:space="preserve">. </w:t>
      </w:r>
      <w:r w:rsidR="00AE068A">
        <w:rPr>
          <w:rFonts w:asciiTheme="minorHAnsi" w:hAnsiTheme="minorHAnsi"/>
        </w:rPr>
        <w:t>I</w:t>
      </w:r>
      <w:r w:rsidR="00AE068A" w:rsidRPr="00451167">
        <w:rPr>
          <w:rFonts w:asciiTheme="minorHAnsi" w:hAnsiTheme="minorHAnsi"/>
        </w:rPr>
        <w:t>ntervention-group attendees were socio-demographically similar to non-attendees,</w:t>
      </w:r>
      <w:r w:rsidR="00AE068A" w:rsidRPr="00451167">
        <w:rPr>
          <w:rFonts w:asciiTheme="minorHAnsi" w:hAnsiTheme="minorHAnsi"/>
        </w:rPr>
        <w:fldChar w:fldCharType="begin"/>
      </w:r>
      <w:r w:rsidR="0089165C">
        <w:rPr>
          <w:rFonts w:asciiTheme="minorHAnsi" w:hAnsiTheme="minorHAnsi"/>
        </w:rPr>
        <w:instrText xml:space="preserve"> ADDIN EN.CITE &lt;EndNote&gt;&lt;Cite&gt;&lt;Author&gt;Walsh&lt;/Author&gt;&lt;Year&gt;2016&lt;/Year&gt;&lt;RecNum&gt;3841&lt;/RecNum&gt;&lt;DisplayText&gt;&lt;style face="superscript"&gt;24&lt;/style&gt;&lt;/DisplayText&gt;&lt;record&gt;&lt;rec-number&gt;3841&lt;/rec-number&gt;&lt;foreign-keys&gt;&lt;key app="EN" db-id="dzsv5sfzarsex5evdp8x5fwa2vv9rr0vzvav" timestamp="1476372137"&gt;3841&lt;/key&gt;&lt;/foreign-keys&gt;&lt;ref-type name="Journal Article"&gt;17&lt;/ref-type&gt;&lt;contributors&gt;&lt;authors&gt;&lt;author&gt;Walsh, Eleanor&lt;/author&gt;&lt;author&gt;Turner, Emma&lt;/author&gt;&lt;author&gt;Lane, J.&lt;/author&gt;&lt;author&gt;Donovan, Jenny&lt;/author&gt;&lt;author&gt;Neal, David&lt;/author&gt;&lt;author&gt;Hamdy, Freddie&lt;/author&gt;&lt;author&gt;Martin, Richard.&lt;/author&gt;&lt;/authors&gt;&lt;/contributors&gt;&lt;titles&gt;&lt;title&gt;Characteristics of men responding to an invitation to undergo testing for prostate cancer as part of a randomised trial&lt;/title&gt;&lt;secondary-title&gt;Trials&lt;/secondary-title&gt;&lt;/titles&gt;&lt;periodical&gt;&lt;full-title&gt;Trials&lt;/full-title&gt;&lt;/periodical&gt;&lt;pages&gt;497&lt;/pages&gt;&lt;volume&gt;17&lt;/volume&gt;&lt;number&gt;1&lt;/number&gt;&lt;dates&gt;&lt;year&gt;2016&lt;/year&gt;&lt;/dates&gt;&lt;isbn&gt;1745-6215&lt;/isbn&gt;&lt;accession-num&gt;doi:10.1186/s13063-016-1624-6&lt;/accession-num&gt;&lt;urls&gt;&lt;related-urls&gt;&lt;url&gt;http://www.trialsjournal.com/content/17/1/497&lt;/url&gt;&lt;/related-urls&gt;&lt;/urls&gt;&lt;/record&gt;&lt;/Cite&gt;&lt;/EndNote&gt;</w:instrText>
      </w:r>
      <w:r w:rsidR="00AE068A" w:rsidRPr="00451167">
        <w:rPr>
          <w:rFonts w:asciiTheme="minorHAnsi" w:hAnsiTheme="minorHAnsi"/>
        </w:rPr>
        <w:fldChar w:fldCharType="separate"/>
      </w:r>
      <w:r w:rsidR="0089165C" w:rsidRPr="0089165C">
        <w:rPr>
          <w:rFonts w:asciiTheme="minorHAnsi" w:hAnsiTheme="minorHAnsi"/>
          <w:noProof/>
          <w:vertAlign w:val="superscript"/>
        </w:rPr>
        <w:t>24</w:t>
      </w:r>
      <w:r w:rsidR="00AE068A" w:rsidRPr="00451167">
        <w:rPr>
          <w:rFonts w:asciiTheme="minorHAnsi" w:hAnsiTheme="minorHAnsi"/>
        </w:rPr>
        <w:fldChar w:fldCharType="end"/>
      </w:r>
      <w:r w:rsidR="00AE068A" w:rsidRPr="00451167">
        <w:rPr>
          <w:rFonts w:asciiTheme="minorHAnsi" w:hAnsiTheme="minorHAnsi"/>
        </w:rPr>
        <w:t xml:space="preserve"> although the measures were somewhat crude, and non-attendees had lower rates of incident prostate cancer than controls -</w:t>
      </w:r>
      <w:r w:rsidR="00AE068A" w:rsidRPr="00451167">
        <w:rPr>
          <w:rFonts w:asciiTheme="minorHAnsi" w:hAnsiTheme="minorHAnsi" w:cs="Arial"/>
          <w:iCs/>
          <w:color w:val="222222"/>
          <w:shd w:val="clear" w:color="auto" w:fill="FFFFFF"/>
        </w:rPr>
        <w:t xml:space="preserve"> men not </w:t>
      </w:r>
      <w:r w:rsidR="00530CF0">
        <w:rPr>
          <w:rFonts w:asciiTheme="minorHAnsi" w:hAnsiTheme="minorHAnsi" w:cs="Arial"/>
          <w:iCs/>
          <w:color w:val="222222"/>
          <w:shd w:val="clear" w:color="auto" w:fill="FFFFFF"/>
        </w:rPr>
        <w:t xml:space="preserve">entering </w:t>
      </w:r>
      <w:r w:rsidR="00AE068A">
        <w:rPr>
          <w:rFonts w:asciiTheme="minorHAnsi" w:hAnsiTheme="minorHAnsi" w:cs="Arial"/>
          <w:iCs/>
          <w:color w:val="222222"/>
          <w:shd w:val="clear" w:color="auto" w:fill="FFFFFF"/>
        </w:rPr>
        <w:t>the trial</w:t>
      </w:r>
      <w:r w:rsidR="00AE068A" w:rsidRPr="00451167">
        <w:rPr>
          <w:rFonts w:asciiTheme="minorHAnsi" w:hAnsiTheme="minorHAnsi" w:cs="Arial"/>
          <w:iCs/>
          <w:color w:val="222222"/>
          <w:shd w:val="clear" w:color="auto" w:fill="FFFFFF"/>
        </w:rPr>
        <w:t xml:space="preserve"> might be less likely to seek a PSA-test subsequently</w:t>
      </w:r>
      <w:r w:rsidR="00AE068A" w:rsidRPr="00451167">
        <w:rPr>
          <w:rFonts w:asciiTheme="minorHAnsi" w:hAnsiTheme="minorHAnsi"/>
        </w:rPr>
        <w:t>. The similarity of non-prostate cancer deaths between intervention- and control-groups indicates the success of randomization (</w:t>
      </w:r>
      <w:r w:rsidR="00AE068A" w:rsidRPr="00451167">
        <w:rPr>
          <w:rFonts w:asciiTheme="minorHAnsi" w:hAnsiTheme="minorHAnsi"/>
          <w:b/>
        </w:rPr>
        <w:t>Supplementary Table S</w:t>
      </w:r>
      <w:r w:rsidR="009E1CED">
        <w:rPr>
          <w:rFonts w:asciiTheme="minorHAnsi" w:hAnsiTheme="minorHAnsi"/>
          <w:b/>
        </w:rPr>
        <w:t>3</w:t>
      </w:r>
      <w:r w:rsidR="00AE068A" w:rsidRPr="00451167">
        <w:rPr>
          <w:rFonts w:asciiTheme="minorHAnsi" w:hAnsiTheme="minorHAnsi"/>
        </w:rPr>
        <w:t xml:space="preserve">). </w:t>
      </w:r>
    </w:p>
    <w:p w14:paraId="74037F87" w14:textId="77777777" w:rsidR="00AE068A" w:rsidRPr="00451167" w:rsidRDefault="00AE068A" w:rsidP="00AE068A">
      <w:pPr>
        <w:pStyle w:val="Body"/>
        <w:spacing w:line="480" w:lineRule="auto"/>
        <w:rPr>
          <w:rFonts w:asciiTheme="minorHAnsi" w:hAnsiTheme="minorHAnsi"/>
        </w:rPr>
      </w:pPr>
    </w:p>
    <w:p w14:paraId="63AE404E" w14:textId="5F9BA974" w:rsidR="005F5A85" w:rsidRDefault="00FF030A" w:rsidP="00AE068A">
      <w:pPr>
        <w:pStyle w:val="Body"/>
        <w:spacing w:line="480" w:lineRule="auto"/>
        <w:rPr>
          <w:rFonts w:cs="Segoe UI"/>
          <w:color w:val="212121"/>
          <w:shd w:val="clear" w:color="auto" w:fill="FFFFFF"/>
        </w:rPr>
      </w:pPr>
      <w:r>
        <w:rPr>
          <w:rFonts w:asciiTheme="minorHAnsi" w:hAnsiTheme="minorHAnsi"/>
          <w:color w:val="231F20"/>
          <w:u w:color="231F20"/>
        </w:rPr>
        <w:t>F</w:t>
      </w:r>
      <w:r w:rsidR="00C365F1">
        <w:rPr>
          <w:rFonts w:asciiTheme="minorHAnsi" w:hAnsiTheme="minorHAnsi"/>
          <w:color w:val="231F20"/>
          <w:u w:color="231F20"/>
        </w:rPr>
        <w:t>ourth</w:t>
      </w:r>
      <w:r>
        <w:rPr>
          <w:rFonts w:asciiTheme="minorHAnsi" w:hAnsiTheme="minorHAnsi"/>
          <w:color w:val="231F20"/>
          <w:u w:color="231F20"/>
        </w:rPr>
        <w:t xml:space="preserve">, </w:t>
      </w:r>
      <w:r w:rsidR="00AE068A" w:rsidRPr="00451167">
        <w:rPr>
          <w:rFonts w:asciiTheme="minorHAnsi" w:hAnsiTheme="minorHAnsi"/>
          <w:color w:val="231F20"/>
          <w:bdr w:val="none" w:sz="0" w:space="0" w:color="auto" w:frame="1"/>
        </w:rPr>
        <w:t xml:space="preserve">a median </w:t>
      </w:r>
      <w:r w:rsidR="006774DC">
        <w:rPr>
          <w:rFonts w:cs="Segoe UI"/>
          <w:color w:val="212121"/>
          <w:shd w:val="clear" w:color="auto" w:fill="FFFFFF"/>
        </w:rPr>
        <w:t>follow</w:t>
      </w:r>
      <w:r w:rsidR="00D75E5A">
        <w:rPr>
          <w:rFonts w:cs="Segoe UI"/>
          <w:color w:val="212121"/>
          <w:shd w:val="clear" w:color="auto" w:fill="FFFFFF"/>
        </w:rPr>
        <w:t>-</w:t>
      </w:r>
      <w:r w:rsidR="006774DC">
        <w:rPr>
          <w:rFonts w:cs="Segoe UI"/>
          <w:color w:val="212121"/>
          <w:shd w:val="clear" w:color="auto" w:fill="FFFFFF"/>
        </w:rPr>
        <w:t xml:space="preserve">up of </w:t>
      </w:r>
      <w:r w:rsidR="00AE068A" w:rsidRPr="00451167">
        <w:rPr>
          <w:rFonts w:asciiTheme="minorHAnsi" w:hAnsiTheme="minorHAnsi"/>
          <w:color w:val="231F20"/>
          <w:bdr w:val="none" w:sz="0" w:space="0" w:color="auto" w:frame="1"/>
        </w:rPr>
        <w:t xml:space="preserve">10-years </w:t>
      </w:r>
      <w:r w:rsidR="00D75E5A">
        <w:rPr>
          <w:rFonts w:asciiTheme="minorHAnsi" w:hAnsiTheme="minorHAnsi"/>
          <w:color w:val="231F20"/>
          <w:bdr w:val="none" w:sz="0" w:space="0" w:color="auto" w:frame="1"/>
        </w:rPr>
        <w:t>may be too</w:t>
      </w:r>
      <w:r w:rsidR="00AE068A" w:rsidRPr="00451167">
        <w:rPr>
          <w:rFonts w:asciiTheme="minorHAnsi" w:hAnsiTheme="minorHAnsi"/>
          <w:color w:val="231F20"/>
          <w:bdr w:val="none" w:sz="0" w:space="0" w:color="auto" w:frame="1"/>
        </w:rPr>
        <w:t xml:space="preserve"> short a time to identify the effect of screening. </w:t>
      </w:r>
      <w:r w:rsidR="00AE068A" w:rsidRPr="00451167">
        <w:rPr>
          <w:rFonts w:asciiTheme="minorHAnsi" w:hAnsiTheme="minorHAnsi" w:cs="Segoe UI"/>
          <w:color w:val="212121"/>
          <w:shd w:val="clear" w:color="auto" w:fill="FFFFFF"/>
        </w:rPr>
        <w:t>Over half the prostate-cancer deaths in the intervention-group occurred in the first 7 years after randomization, a time-</w:t>
      </w:r>
      <w:r w:rsidR="00AE068A" w:rsidRPr="00451167">
        <w:rPr>
          <w:rFonts w:asciiTheme="minorHAnsi" w:hAnsiTheme="minorHAnsi" w:cs="Segoe UI"/>
          <w:color w:val="212121"/>
          <w:shd w:val="clear" w:color="auto" w:fill="FFFFFF"/>
        </w:rPr>
        <w:lastRenderedPageBreak/>
        <w:t xml:space="preserve">period during which it is unlikely that PSA screening would have an </w:t>
      </w:r>
      <w:r w:rsidR="00AE068A" w:rsidRPr="006B5760">
        <w:rPr>
          <w:rFonts w:asciiTheme="minorHAnsi" w:hAnsiTheme="minorHAnsi" w:cs="Segoe UI"/>
          <w:color w:val="212121"/>
          <w:shd w:val="clear" w:color="auto" w:fill="FFFFFF"/>
        </w:rPr>
        <w:t>effect (</w:t>
      </w:r>
      <w:r w:rsidR="00AE068A" w:rsidRPr="006B5760">
        <w:rPr>
          <w:rFonts w:asciiTheme="minorHAnsi" w:hAnsiTheme="minorHAnsi" w:cs="Segoe UI"/>
          <w:b/>
          <w:color w:val="212121"/>
          <w:shd w:val="clear" w:color="auto" w:fill="FFFFFF"/>
        </w:rPr>
        <w:t>Figure 2</w:t>
      </w:r>
      <w:r w:rsidR="00AD6150" w:rsidRPr="006B5760">
        <w:rPr>
          <w:rFonts w:asciiTheme="minorHAnsi" w:hAnsiTheme="minorHAnsi" w:cs="Segoe UI"/>
          <w:b/>
          <w:color w:val="212121"/>
          <w:shd w:val="clear" w:color="auto" w:fill="FFFFFF"/>
        </w:rPr>
        <w:t>B</w:t>
      </w:r>
      <w:r w:rsidR="00AE068A" w:rsidRPr="006B5760">
        <w:rPr>
          <w:rFonts w:asciiTheme="minorHAnsi" w:hAnsiTheme="minorHAnsi" w:cs="Segoe UI"/>
          <w:color w:val="212121"/>
          <w:shd w:val="clear" w:color="auto" w:fill="FFFFFF"/>
        </w:rPr>
        <w:t xml:space="preserve">). </w:t>
      </w:r>
      <w:r w:rsidR="007D64A0" w:rsidRPr="006B5760">
        <w:rPr>
          <w:rFonts w:asciiTheme="minorHAnsi" w:hAnsiTheme="minorHAnsi" w:cs="Segoe UI"/>
          <w:color w:val="212121"/>
          <w:shd w:val="clear" w:color="auto" w:fill="FFFFFF"/>
        </w:rPr>
        <w:t xml:space="preserve">Although the cumulative incidence of prostate cancer mortality in the intervention and control groups appeared to diverge after 12 years of follow up, </w:t>
      </w:r>
      <w:r w:rsidR="0050248B" w:rsidRPr="006B5760">
        <w:rPr>
          <w:rFonts w:asciiTheme="minorHAnsi" w:hAnsiTheme="minorHAnsi" w:cs="Segoe UI"/>
          <w:color w:val="212121"/>
          <w:shd w:val="clear" w:color="auto" w:fill="FFFFFF"/>
        </w:rPr>
        <w:t xml:space="preserve">only 71/1196 of the prostate cancer deaths occurred after 12 years and an exploratory analysis found </w:t>
      </w:r>
      <w:r w:rsidR="009D1ECA" w:rsidRPr="00512BB0">
        <w:rPr>
          <w:rFonts w:asciiTheme="minorHAnsi" w:hAnsiTheme="minorHAnsi" w:cs="Segoe UI"/>
          <w:color w:val="212121"/>
          <w:szCs w:val="24"/>
          <w:shd w:val="clear" w:color="auto" w:fill="FFFFFF"/>
        </w:rPr>
        <w:t>no significant change in</w:t>
      </w:r>
      <w:r w:rsidR="009D1ECA" w:rsidRPr="00512BB0" w:rsidDel="009D1ECA">
        <w:rPr>
          <w:rFonts w:asciiTheme="minorHAnsi" w:hAnsiTheme="minorHAnsi" w:cs="Segoe UI"/>
          <w:color w:val="212121"/>
          <w:sz w:val="20"/>
          <w:shd w:val="clear" w:color="auto" w:fill="FFFFFF"/>
        </w:rPr>
        <w:t xml:space="preserve"> </w:t>
      </w:r>
      <w:r w:rsidR="0050248B" w:rsidRPr="006B5760">
        <w:rPr>
          <w:rFonts w:asciiTheme="minorHAnsi" w:hAnsiTheme="minorHAnsi" w:cs="Segoe UI"/>
          <w:color w:val="212121"/>
          <w:shd w:val="clear" w:color="auto" w:fill="FFFFFF"/>
        </w:rPr>
        <w:t>the rate ratio over time.</w:t>
      </w:r>
      <w:r w:rsidR="0050248B">
        <w:rPr>
          <w:rFonts w:asciiTheme="minorHAnsi" w:hAnsiTheme="minorHAnsi" w:cs="Segoe UI"/>
          <w:color w:val="212121"/>
          <w:shd w:val="clear" w:color="auto" w:fill="FFFFFF"/>
        </w:rPr>
        <w:t xml:space="preserve"> </w:t>
      </w:r>
      <w:r w:rsidR="00AE068A" w:rsidRPr="00451167">
        <w:rPr>
          <w:rFonts w:asciiTheme="minorHAnsi" w:hAnsiTheme="minorHAnsi"/>
          <w:color w:val="231F20"/>
          <w:u w:color="231F20"/>
        </w:rPr>
        <w:t>In t</w:t>
      </w:r>
      <w:r w:rsidR="00AE068A" w:rsidRPr="00451167">
        <w:rPr>
          <w:rFonts w:asciiTheme="minorHAnsi" w:hAnsiTheme="minorHAnsi"/>
        </w:rPr>
        <w:t xml:space="preserve">he embedded </w:t>
      </w:r>
      <w:proofErr w:type="spellStart"/>
      <w:r w:rsidR="00AE068A" w:rsidRPr="002E6449">
        <w:rPr>
          <w:rFonts w:asciiTheme="minorHAnsi" w:hAnsiTheme="minorHAnsi"/>
          <w:iCs/>
        </w:rPr>
        <w:t>ProtecT</w:t>
      </w:r>
      <w:proofErr w:type="spellEnd"/>
      <w:r w:rsidR="00AE068A" w:rsidRPr="00451167">
        <w:rPr>
          <w:rFonts w:asciiTheme="minorHAnsi" w:hAnsiTheme="minorHAnsi"/>
          <w:i/>
          <w:iCs/>
        </w:rPr>
        <w:t xml:space="preserve"> </w:t>
      </w:r>
      <w:r w:rsidR="00AE068A" w:rsidRPr="00451167">
        <w:rPr>
          <w:rFonts w:asciiTheme="minorHAnsi" w:hAnsiTheme="minorHAnsi"/>
        </w:rPr>
        <w:t xml:space="preserve">trial, prostate cancer-specific mortality was </w:t>
      </w:r>
      <w:r w:rsidR="00AE068A" w:rsidRPr="00451167">
        <w:rPr>
          <w:rFonts w:asciiTheme="minorHAnsi" w:hAnsiTheme="minorHAnsi"/>
          <w:lang w:val="en-GB"/>
        </w:rPr>
        <w:t xml:space="preserve">approximately 1% after a median 10-years, </w:t>
      </w:r>
      <w:r w:rsidR="00AE068A" w:rsidRPr="00451167">
        <w:rPr>
          <w:rFonts w:asciiTheme="minorHAnsi" w:hAnsiTheme="minorHAnsi"/>
        </w:rPr>
        <w:t xml:space="preserve">with no </w:t>
      </w:r>
      <w:r w:rsidR="00E35242">
        <w:rPr>
          <w:rFonts w:asciiTheme="minorHAnsi" w:hAnsiTheme="minorHAnsi"/>
        </w:rPr>
        <w:t xml:space="preserve">evidence of a </w:t>
      </w:r>
      <w:r w:rsidR="00AE068A" w:rsidRPr="00451167">
        <w:rPr>
          <w:rFonts w:asciiTheme="minorHAnsi" w:hAnsiTheme="minorHAnsi"/>
        </w:rPr>
        <w:t xml:space="preserve">difference between randomized </w:t>
      </w:r>
      <w:r w:rsidR="00AE068A" w:rsidRPr="00451167">
        <w:rPr>
          <w:rFonts w:asciiTheme="minorHAnsi" w:hAnsiTheme="minorHAnsi"/>
          <w:lang w:val="en-GB"/>
        </w:rPr>
        <w:t>groups.</w:t>
      </w:r>
      <w:r w:rsidR="00AE068A" w:rsidRPr="00451167">
        <w:rPr>
          <w:rFonts w:asciiTheme="minorHAnsi" w:hAnsiTheme="minorHAnsi"/>
        </w:rPr>
        <w:fldChar w:fldCharType="begin"/>
      </w:r>
      <w:r w:rsidR="0012083A">
        <w:rPr>
          <w:rFonts w:asciiTheme="minorHAnsi" w:hAnsiTheme="minorHAnsi"/>
        </w:rPr>
        <w:instrText xml:space="preserve"> ADDIN EN.CITE &lt;EndNote&gt;&lt;Cite&gt;&lt;Author&gt;Hamdy&lt;/Author&gt;&lt;Year&gt;2016&lt;/Year&gt;&lt;RecNum&gt;3829&lt;/RecNum&gt;&lt;DisplayText&gt;&lt;style face="superscript"&gt;5&lt;/style&gt;&lt;/DisplayText&gt;&lt;record&gt;&lt;rec-number&gt;3829&lt;/rec-number&gt;&lt;foreign-keys&gt;&lt;key app="EN" db-id="dzsv5sfzarsex5evdp8x5fwa2vv9rr0vzvav" timestamp="1475315285"&gt;3829&lt;/key&gt;&lt;/foreign-keys&gt;&lt;ref-type name="Journal Article"&gt;17&lt;/ref-type&gt;&lt;contributors&gt;&lt;authors&gt;&lt;author&gt;Hamdy, Freddie C.&lt;/author&gt;&lt;author&gt;Donovan, Jenny L.&lt;/author&gt;&lt;author&gt;Lane, J. Athene&lt;/author&gt;&lt;author&gt;Mason, Malcolm&lt;/author&gt;&lt;author&gt;Metcalfe, Chris&lt;/author&gt;&lt;author&gt;Holding, Peter&lt;/author&gt;&lt;author&gt;Davis, Michael&lt;/author&gt;&lt;author&gt;Peters, Tim J.&lt;/author&gt;&lt;author&gt;Turner, Emma L.&lt;/author&gt;&lt;author&gt;Martin, Richard M.&lt;/author&gt;&lt;author&gt;Oxley, Jon&lt;/author&gt;&lt;author&gt;Robinson, Mary&lt;/author&gt;&lt;author&gt;Staffurth, John&lt;/author&gt;&lt;author&gt;Walsh, Eleanor&lt;/author&gt;&lt;author&gt;Bollina, Prasad&lt;/author&gt;&lt;author&gt;Catto, James&lt;/author&gt;&lt;author&gt;Doble, Andrew&lt;/author&gt;&lt;author&gt;Doherty, Alan&lt;/author&gt;&lt;author&gt;Gillatt, David&lt;/author&gt;&lt;author&gt;Kockelbergh, Roger&lt;/author&gt;&lt;author&gt;Kynaston, Howard&lt;/author&gt;&lt;author&gt;Paul, Alan&lt;/author&gt;&lt;author&gt;Powell, Philip&lt;/author&gt;&lt;author&gt;Prescott, Stephen&lt;/author&gt;&lt;author&gt;Rosario, Derek J.&lt;/author&gt;&lt;author&gt;Rowe, Edward&lt;/author&gt;&lt;author&gt;Neal, David E.&lt;/author&gt;&lt;/authors&gt;&lt;/contributors&gt;&lt;titles&gt;&lt;title&gt;10-Year Outcomes after Monitoring, Surgery, or Radiotherapy for Localized Prostate Cancer&lt;/title&gt;&lt;secondary-title&gt;New England Journal of Medicine&lt;/secondary-title&gt;&lt;/titles&gt;&lt;periodical&gt;&lt;full-title&gt;New England Journal of Medicine&lt;/full-title&gt;&lt;/periodical&gt;&lt;pages&gt;1415-1424&lt;/pages&gt;&lt;volume&gt;&lt;style face="bold" font="default" size="100%"&gt;375&lt;/style&gt;&lt;/volume&gt;&lt;dates&gt;&lt;year&gt;2016&lt;/year&gt;&lt;/dates&gt;&lt;accession-num&gt;27626136&lt;/accession-num&gt;&lt;urls&gt;&lt;related-urls&gt;&lt;url&gt;&lt;style face="underline" font="default" size="100%"&gt;http://www.nejm.org/doi/full/10.1056/NEJMoa1606220&lt;/style&gt;&lt;/url&gt;&lt;/related-urls&gt;&lt;/urls&gt;&lt;electronic-resource-num&gt;doi:10.1056/NEJMoa1606220&lt;/electronic-resource-num&gt;&lt;/record&gt;&lt;/Cite&gt;&lt;/EndNote&gt;</w:instrText>
      </w:r>
      <w:r w:rsidR="00AE068A" w:rsidRPr="00451167">
        <w:rPr>
          <w:rFonts w:asciiTheme="minorHAnsi" w:hAnsiTheme="minorHAnsi"/>
        </w:rPr>
        <w:fldChar w:fldCharType="separate"/>
      </w:r>
      <w:r w:rsidR="00AE068A" w:rsidRPr="00451167">
        <w:rPr>
          <w:rFonts w:asciiTheme="minorHAnsi" w:hAnsiTheme="minorHAnsi"/>
          <w:noProof/>
          <w:vertAlign w:val="superscript"/>
        </w:rPr>
        <w:t>5</w:t>
      </w:r>
      <w:r w:rsidR="00AE068A" w:rsidRPr="00451167">
        <w:rPr>
          <w:rFonts w:asciiTheme="minorHAnsi" w:hAnsiTheme="minorHAnsi"/>
        </w:rPr>
        <w:fldChar w:fldCharType="end"/>
      </w:r>
      <w:r w:rsidR="00AE068A" w:rsidRPr="00451167">
        <w:rPr>
          <w:rFonts w:asciiTheme="minorHAnsi" w:hAnsiTheme="minorHAnsi"/>
          <w:lang w:val="en-GB"/>
        </w:rPr>
        <w:t xml:space="preserve"> </w:t>
      </w:r>
      <w:r w:rsidR="00AE068A" w:rsidRPr="00451167">
        <w:rPr>
          <w:rFonts w:asciiTheme="minorHAnsi" w:hAnsiTheme="minorHAnsi"/>
        </w:rPr>
        <w:t xml:space="preserve">However, surgery and radiotherapy </w:t>
      </w:r>
      <w:r w:rsidR="006C3363">
        <w:rPr>
          <w:rFonts w:asciiTheme="minorHAnsi" w:hAnsiTheme="minorHAnsi"/>
        </w:rPr>
        <w:t>reduced</w:t>
      </w:r>
      <w:r w:rsidR="00AE068A" w:rsidRPr="00451167">
        <w:rPr>
          <w:rFonts w:asciiTheme="minorHAnsi" w:hAnsiTheme="minorHAnsi"/>
        </w:rPr>
        <w:t xml:space="preserve"> the rate of metastatic disease </w:t>
      </w:r>
      <w:r w:rsidR="00EA72F8">
        <w:rPr>
          <w:rFonts w:asciiTheme="minorHAnsi" w:hAnsiTheme="minorHAnsi"/>
          <w:bdr w:val="none" w:sz="0" w:space="0" w:color="auto" w:frame="1"/>
        </w:rPr>
        <w:t>compared with</w:t>
      </w:r>
      <w:r w:rsidR="00EA72F8" w:rsidRPr="00451167">
        <w:rPr>
          <w:rFonts w:asciiTheme="minorHAnsi" w:hAnsiTheme="minorHAnsi"/>
        </w:rPr>
        <w:t xml:space="preserve"> </w:t>
      </w:r>
      <w:r w:rsidR="00AE068A" w:rsidRPr="00451167">
        <w:rPr>
          <w:rFonts w:asciiTheme="minorHAnsi" w:hAnsiTheme="minorHAnsi"/>
        </w:rPr>
        <w:t>active monitoring (2.4, 3.0 and 6.3 per 1000 person-years, respectively). Given the very low disease-specific mortality at 10-years</w:t>
      </w:r>
      <w:r w:rsidR="00BC7791">
        <w:rPr>
          <w:rFonts w:asciiTheme="minorHAnsi" w:hAnsiTheme="minorHAnsi"/>
        </w:rPr>
        <w:t xml:space="preserve"> and the </w:t>
      </w:r>
      <w:r w:rsidR="00BC7791" w:rsidRPr="00451167">
        <w:rPr>
          <w:rFonts w:asciiTheme="minorHAnsi" w:hAnsiTheme="minorHAnsi"/>
        </w:rPr>
        <w:t>long prostate cancer lead-time (≈12 years in the UK</w:t>
      </w:r>
      <w:r w:rsidR="00BC7791" w:rsidRPr="00451167">
        <w:rPr>
          <w:rFonts w:asciiTheme="minorHAnsi" w:hAnsiTheme="minorHAnsi"/>
        </w:rPr>
        <w:fldChar w:fldCharType="begin"/>
      </w:r>
      <w:r w:rsidR="0089165C">
        <w:rPr>
          <w:rFonts w:asciiTheme="minorHAnsi" w:hAnsiTheme="minorHAnsi"/>
        </w:rPr>
        <w:instrText xml:space="preserve"> ADDIN EN.CITE &lt;EndNote&gt;&lt;Cite&gt;&lt;Author&gt;Pashayan&lt;/Author&gt;&lt;Year&gt;2009&lt;/Year&gt;&lt;RecNum&gt;1507&lt;/RecNum&gt;&lt;DisplayText&gt;&lt;style face="superscript"&gt;31&lt;/style&gt;&lt;/DisplayText&gt;&lt;record&gt;&lt;rec-number&gt;1507&lt;/rec-number&gt;&lt;foreign-keys&gt;&lt;key app="EN" db-id="dzsv5sfzarsex5evdp8x5fwa2vv9rr0vzvav" timestamp="1372853174"&gt;1507&lt;/key&gt;&lt;/foreign-keys&gt;&lt;ref-type name="Journal Article"&gt;17&lt;/ref-type&gt;&lt;contributors&gt;&lt;authors&gt;&lt;author&gt;Pashayan,N.&lt;/author&gt;&lt;author&gt;Duffy,S.W.&lt;/author&gt;&lt;author&gt;Pharoah,P.&lt;/author&gt;&lt;author&gt;Greenberg,D.&lt;/author&gt;&lt;author&gt;Donovan,J.&lt;/author&gt;&lt;author&gt;Martin,R.M.&lt;/author&gt;&lt;author&gt;Hamdy,F.&lt;/author&gt;&lt;author&gt;Neal,D.E.&lt;/author&gt;&lt;/authors&gt;&lt;/contributors&gt;&lt;titles&gt;&lt;title&gt;Mean sojourn time, overdiagnosis, and reduction in advanced stage prostate cancer due to screening with PSA: implications of sojourn time on screening&lt;/title&gt;&lt;secondary-title&gt;British Journal of Cancer&lt;/secondary-title&gt;&lt;/titles&gt;&lt;periodical&gt;&lt;full-title&gt;British Journal of Cancer&lt;/full-title&gt;&lt;/periodical&gt;&lt;pages&gt;1198-1204&lt;/pages&gt;&lt;volume&gt;100&lt;/volume&gt;&lt;number&gt;7&lt;/number&gt;&lt;reprint-edition&gt;Not in File&lt;/reprint-edition&gt;&lt;keywords&gt;&lt;keyword&gt;Aged&lt;/keyword&gt;&lt;keyword&gt;Article&lt;/keyword&gt;&lt;keyword&gt;Cancer&lt;/keyword&gt;&lt;keyword&gt;Incidence&lt;/keyword&gt;&lt;keyword&gt;Prevalence&lt;/keyword&gt;&lt;keyword&gt;Probability&lt;/keyword&gt;&lt;keyword&gt;prostate&lt;/keyword&gt;&lt;keyword&gt;Prostate Cancer&lt;/keyword&gt;&lt;keyword&gt;ProtecT&lt;/keyword&gt;&lt;keyword&gt;PSA&lt;/keyword&gt;&lt;keyword&gt;Registries&lt;/keyword&gt;&lt;keyword&gt;Research&lt;/keyword&gt;&lt;keyword&gt;Research Support&lt;/keyword&gt;&lt;keyword&gt;Screening&lt;/keyword&gt;&lt;keyword&gt;Support&lt;/keyword&gt;&lt;/keywords&gt;&lt;dates&gt;&lt;year&gt;2009&lt;/year&gt;&lt;pub-dates&gt;&lt;date&gt;4/7/2009&lt;/date&gt;&lt;/pub-dates&gt;&lt;/dates&gt;&lt;label&gt;1511&lt;/label&gt;&lt;urls&gt;&lt;/urls&gt;&lt;remote-database-provider&gt;Department of Public Health and Primary Care, Institute of Public Health, University Forvie Site, Cambridge, UK. np275@medschl.cam.ac.uk&lt;/remote-database-provider&gt;&lt;/record&gt;&lt;/Cite&gt;&lt;/EndNote&gt;</w:instrText>
      </w:r>
      <w:r w:rsidR="00BC7791" w:rsidRPr="00451167">
        <w:rPr>
          <w:rFonts w:asciiTheme="minorHAnsi" w:hAnsiTheme="minorHAnsi"/>
        </w:rPr>
        <w:fldChar w:fldCharType="separate"/>
      </w:r>
      <w:r w:rsidR="0089165C" w:rsidRPr="0089165C">
        <w:rPr>
          <w:rFonts w:asciiTheme="minorHAnsi" w:hAnsiTheme="minorHAnsi"/>
          <w:noProof/>
          <w:vertAlign w:val="superscript"/>
        </w:rPr>
        <w:t>31</w:t>
      </w:r>
      <w:r w:rsidR="00BC7791" w:rsidRPr="00451167">
        <w:rPr>
          <w:rFonts w:asciiTheme="minorHAnsi" w:hAnsiTheme="minorHAnsi"/>
        </w:rPr>
        <w:fldChar w:fldCharType="end"/>
      </w:r>
      <w:r w:rsidR="00BC7791" w:rsidRPr="00451167">
        <w:rPr>
          <w:rFonts w:asciiTheme="minorHAnsi" w:hAnsiTheme="minorHAnsi"/>
        </w:rPr>
        <w:t>)</w:t>
      </w:r>
      <w:r w:rsidR="00BC7791">
        <w:rPr>
          <w:rFonts w:asciiTheme="minorHAnsi" w:hAnsiTheme="minorHAnsi"/>
        </w:rPr>
        <w:t xml:space="preserve">, </w:t>
      </w:r>
      <w:r w:rsidR="00AE068A" w:rsidRPr="00451167">
        <w:rPr>
          <w:rFonts w:asciiTheme="minorHAnsi" w:hAnsiTheme="minorHAnsi"/>
        </w:rPr>
        <w:t xml:space="preserve">extended follow-up of </w:t>
      </w:r>
      <w:r w:rsidR="00AE068A">
        <w:rPr>
          <w:rFonts w:asciiTheme="minorHAnsi" w:hAnsiTheme="minorHAnsi"/>
        </w:rPr>
        <w:t>this trial</w:t>
      </w:r>
      <w:r w:rsidR="00AE068A" w:rsidRPr="00451167">
        <w:rPr>
          <w:rFonts w:asciiTheme="minorHAnsi" w:hAnsiTheme="minorHAnsi"/>
        </w:rPr>
        <w:t xml:space="preserve"> is crucial to ascertain whether the evidence of </w:t>
      </w:r>
      <w:r w:rsidR="00AE068A" w:rsidRPr="00451167">
        <w:rPr>
          <w:rFonts w:asciiTheme="minorHAnsi" w:hAnsiTheme="minorHAnsi"/>
          <w:bdr w:val="none" w:sz="0" w:space="0" w:color="auto" w:frame="1"/>
        </w:rPr>
        <w:t>increased detection from the screening intervention coupled with</w:t>
      </w:r>
      <w:r w:rsidR="00AE068A" w:rsidRPr="00451167">
        <w:rPr>
          <w:rFonts w:asciiTheme="minorHAnsi" w:hAnsiTheme="minorHAnsi"/>
        </w:rPr>
        <w:t xml:space="preserve"> treatment-related effects on the occurrence of metastases translate into longer-term survival benefits. After a median 12.7-years</w:t>
      </w:r>
      <w:r w:rsidR="00B825BB">
        <w:rPr>
          <w:rFonts w:asciiTheme="minorHAnsi" w:hAnsiTheme="minorHAnsi"/>
        </w:rPr>
        <w:t>’</w:t>
      </w:r>
      <w:r w:rsidR="00AE068A" w:rsidRPr="00451167">
        <w:rPr>
          <w:rFonts w:asciiTheme="minorHAnsi" w:hAnsiTheme="minorHAnsi"/>
        </w:rPr>
        <w:t xml:space="preserve"> follow-up, the Prostate Intervention </w:t>
      </w:r>
      <w:r w:rsidR="00B825BB" w:rsidRPr="00451167">
        <w:rPr>
          <w:rFonts w:asciiTheme="minorHAnsi" w:hAnsiTheme="minorHAnsi"/>
        </w:rPr>
        <w:t xml:space="preserve">versus Observation </w:t>
      </w:r>
      <w:r w:rsidR="00AE068A" w:rsidRPr="00451167">
        <w:rPr>
          <w:rFonts w:asciiTheme="minorHAnsi" w:hAnsiTheme="minorHAnsi"/>
        </w:rPr>
        <w:t xml:space="preserve">trial (PIVOT) reported </w:t>
      </w:r>
      <w:r w:rsidR="00B825BB">
        <w:rPr>
          <w:rFonts w:asciiTheme="minorHAnsi" w:hAnsiTheme="minorHAnsi"/>
        </w:rPr>
        <w:t>little evidence of a</w:t>
      </w:r>
      <w:r w:rsidR="00AE068A" w:rsidRPr="00451167">
        <w:rPr>
          <w:rFonts w:asciiTheme="minorHAnsi" w:hAnsiTheme="minorHAnsi"/>
        </w:rPr>
        <w:t xml:space="preserve"> difference in disease-specific or all-cause mortality, but that intermediate-risk disease may benefit from early intervention.</w:t>
      </w:r>
      <w:r w:rsidR="00AE068A" w:rsidRPr="006B5760">
        <w:rPr>
          <w:rFonts w:asciiTheme="minorHAnsi" w:hAnsiTheme="minorHAnsi"/>
        </w:rPr>
        <w:fldChar w:fldCharType="begin"/>
      </w:r>
      <w:r w:rsidR="0089165C">
        <w:rPr>
          <w:rFonts w:asciiTheme="minorHAnsi" w:hAnsiTheme="minorHAnsi"/>
        </w:rPr>
        <w:instrText xml:space="preserve"> ADDIN EN.CITE &lt;EndNote&gt;&lt;Cite&gt;&lt;Author&gt;Wilt&lt;/Author&gt;&lt;Year&gt;2017&lt;/Year&gt;&lt;RecNum&gt;4369&lt;/RecNum&gt;&lt;DisplayText&gt;&lt;style face="superscript"&gt;40&lt;/style&gt;&lt;/DisplayText&gt;&lt;record&gt;&lt;rec-number&gt;4369&lt;/rec-number&gt;&lt;foreign-keys&gt;&lt;key app="EN" db-id="dzsv5sfzarsex5evdp8x5fwa2vv9rr0vzvav" timestamp="1500050713"&gt;4369&lt;/key&gt;&lt;/foreign-keys&gt;&lt;ref-type name="Journal Article"&gt;17&lt;/ref-type&gt;&lt;contributors&gt;&lt;authors&gt;&lt;author&gt;Wilt, Timothy J.&lt;/author&gt;&lt;author&gt;Jones, Karen M.&lt;/author&gt;&lt;author&gt;Barry, Michael J.&lt;/author&gt;&lt;author&gt;Andriole, Gerald L.&lt;/author&gt;&lt;author&gt;Culkin, Daniel&lt;/author&gt;&lt;author&gt;Wheeler, Thomas&lt;/author&gt;&lt;author&gt;Aronson, William J.&lt;/author&gt;&lt;author&gt;Brawer, Michael K.&lt;/author&gt;&lt;/authors&gt;&lt;/contributors&gt;&lt;titles&gt;&lt;title&gt;Follow-up of Prostatectomy versus Observation for Early Prostate Cancer&lt;/title&gt;&lt;secondary-title&gt;New England Journal of Medicine&lt;/secondary-title&gt;&lt;/titles&gt;&lt;periodical&gt;&lt;full-title&gt;New England Journal of Medicine&lt;/full-title&gt;&lt;/periodical&gt;&lt;pages&gt;132-142&lt;/pages&gt;&lt;volume&gt;377&lt;/volume&gt;&lt;number&gt;2&lt;/number&gt;&lt;dates&gt;&lt;year&gt;2017&lt;/year&gt;&lt;/dates&gt;&lt;accession-num&gt;28700844&lt;/accession-num&gt;&lt;urls&gt;&lt;related-urls&gt;&lt;url&gt;http://www.nejm.org/doi/full/10.1056/NEJMoa1615869&lt;/url&gt;&lt;/related-urls&gt;&lt;/urls&gt;&lt;electronic-resource-num&gt;10.1056/NEJMoa1615869&lt;/electronic-resource-num&gt;&lt;/record&gt;&lt;/Cite&gt;&lt;/EndNote&gt;</w:instrText>
      </w:r>
      <w:r w:rsidR="00AE068A" w:rsidRPr="006B5760">
        <w:rPr>
          <w:rFonts w:asciiTheme="minorHAnsi" w:hAnsiTheme="minorHAnsi"/>
        </w:rPr>
        <w:fldChar w:fldCharType="separate"/>
      </w:r>
      <w:r w:rsidR="0089165C" w:rsidRPr="0089165C">
        <w:rPr>
          <w:rFonts w:asciiTheme="minorHAnsi" w:hAnsiTheme="minorHAnsi"/>
          <w:noProof/>
          <w:vertAlign w:val="superscript"/>
        </w:rPr>
        <w:t>40</w:t>
      </w:r>
      <w:r w:rsidR="00AE068A" w:rsidRPr="006B5760">
        <w:rPr>
          <w:rFonts w:asciiTheme="minorHAnsi" w:hAnsiTheme="minorHAnsi"/>
        </w:rPr>
        <w:fldChar w:fldCharType="end"/>
      </w:r>
      <w:r w:rsidR="00AE068A" w:rsidRPr="006B5760">
        <w:rPr>
          <w:rFonts w:asciiTheme="minorHAnsi" w:hAnsiTheme="minorHAnsi"/>
        </w:rPr>
        <w:t xml:space="preserve"> </w:t>
      </w:r>
      <w:r w:rsidR="00CA05A3" w:rsidRPr="006B5760">
        <w:rPr>
          <w:rFonts w:asciiTheme="minorHAnsi" w:hAnsiTheme="minorHAnsi"/>
        </w:rPr>
        <w:t>Nevertheless,</w:t>
      </w:r>
      <w:r w:rsidR="00EF15A5" w:rsidRPr="006B5760">
        <w:rPr>
          <w:rFonts w:asciiTheme="minorHAnsi" w:hAnsiTheme="minorHAnsi"/>
        </w:rPr>
        <w:t xml:space="preserve"> </w:t>
      </w:r>
      <w:r w:rsidR="00534E85">
        <w:rPr>
          <w:rFonts w:asciiTheme="minorHAnsi" w:hAnsiTheme="minorHAnsi"/>
        </w:rPr>
        <w:t>there was no significant</w:t>
      </w:r>
      <w:r w:rsidR="00E456B4" w:rsidRPr="006B5760">
        <w:rPr>
          <w:rFonts w:asciiTheme="minorHAnsi" w:hAnsiTheme="minorHAnsi"/>
        </w:rPr>
        <w:t xml:space="preserve"> effect of the intervention on the pre-specifie</w:t>
      </w:r>
      <w:r w:rsidR="00E456B4" w:rsidRPr="0081432D">
        <w:rPr>
          <w:rFonts w:asciiTheme="minorHAnsi" w:hAnsiTheme="minorHAnsi"/>
        </w:rPr>
        <w:t xml:space="preserve">d primary outcome of </w:t>
      </w:r>
      <w:r w:rsidR="00EF15A5" w:rsidRPr="0081432D">
        <w:rPr>
          <w:rFonts w:cs="Segoe UI"/>
          <w:color w:val="212121"/>
          <w:shd w:val="clear" w:color="auto" w:fill="FFFFFF"/>
        </w:rPr>
        <w:t xml:space="preserve">prostate cancer mortality at a median </w:t>
      </w:r>
      <w:r w:rsidR="006B2E47" w:rsidRPr="0081432D">
        <w:rPr>
          <w:rFonts w:cs="Segoe UI"/>
          <w:color w:val="212121"/>
          <w:shd w:val="clear" w:color="auto" w:fill="FFFFFF"/>
        </w:rPr>
        <w:t xml:space="preserve">of </w:t>
      </w:r>
      <w:r w:rsidR="00EF15A5" w:rsidRPr="0081432D">
        <w:rPr>
          <w:rFonts w:cs="Segoe UI"/>
          <w:color w:val="212121"/>
          <w:shd w:val="clear" w:color="auto" w:fill="FFFFFF"/>
        </w:rPr>
        <w:t>10-year</w:t>
      </w:r>
      <w:r w:rsidR="006B2E47" w:rsidRPr="0081432D">
        <w:rPr>
          <w:rFonts w:cs="Segoe UI"/>
          <w:color w:val="212121"/>
          <w:shd w:val="clear" w:color="auto" w:fill="FFFFFF"/>
        </w:rPr>
        <w:t>s’</w:t>
      </w:r>
      <w:r w:rsidR="00EF15A5" w:rsidRPr="0081432D">
        <w:rPr>
          <w:rFonts w:cs="Segoe UI"/>
          <w:color w:val="212121"/>
          <w:shd w:val="clear" w:color="auto" w:fill="FFFFFF"/>
        </w:rPr>
        <w:t xml:space="preserve"> follow-up</w:t>
      </w:r>
      <w:r w:rsidR="001B089F" w:rsidRPr="0081432D">
        <w:rPr>
          <w:rFonts w:cs="Segoe UI"/>
          <w:color w:val="212121"/>
          <w:bdr w:val="none" w:sz="0" w:space="0" w:color="auto" w:frame="1"/>
          <w:shd w:val="clear" w:color="auto" w:fill="FFFFFF"/>
        </w:rPr>
        <w:t>.</w:t>
      </w:r>
    </w:p>
    <w:p w14:paraId="60F7F65F" w14:textId="1C9F569A" w:rsidR="007B4B32" w:rsidRDefault="007B4B32" w:rsidP="00AE068A">
      <w:pPr>
        <w:pStyle w:val="Body"/>
        <w:spacing w:line="480" w:lineRule="auto"/>
        <w:rPr>
          <w:rFonts w:asciiTheme="minorHAnsi" w:hAnsiTheme="minorHAnsi"/>
          <w:color w:val="231F20"/>
          <w:u w:color="231F20"/>
        </w:rPr>
      </w:pPr>
    </w:p>
    <w:p w14:paraId="27CA0666" w14:textId="52955126" w:rsidR="007B4B32" w:rsidRDefault="007B4B32" w:rsidP="00AE068A">
      <w:pPr>
        <w:pStyle w:val="Body"/>
        <w:spacing w:line="480" w:lineRule="auto"/>
        <w:rPr>
          <w:rFonts w:asciiTheme="minorHAnsi" w:hAnsiTheme="minorHAnsi"/>
          <w:color w:val="231F20"/>
          <w:u w:color="231F20"/>
        </w:rPr>
      </w:pPr>
      <w:r>
        <w:rPr>
          <w:rFonts w:asciiTheme="minorHAnsi" w:hAnsiTheme="minorHAnsi"/>
          <w:color w:val="231F20"/>
          <w:u w:color="231F20"/>
        </w:rPr>
        <w:t>F</w:t>
      </w:r>
      <w:r w:rsidR="00BF25F9">
        <w:rPr>
          <w:rFonts w:asciiTheme="minorHAnsi" w:hAnsiTheme="minorHAnsi"/>
          <w:color w:val="231F20"/>
          <w:u w:color="231F20"/>
        </w:rPr>
        <w:t>ourth</w:t>
      </w:r>
      <w:r>
        <w:rPr>
          <w:rFonts w:asciiTheme="minorHAnsi" w:hAnsiTheme="minorHAnsi"/>
          <w:color w:val="231F20"/>
          <w:u w:color="231F20"/>
        </w:rPr>
        <w:t xml:space="preserve">, </w:t>
      </w:r>
      <w:r w:rsidR="00D01A9A">
        <w:rPr>
          <w:rFonts w:asciiTheme="minorHAnsi" w:hAnsiTheme="minorHAnsi"/>
          <w:color w:val="231F20"/>
          <w:u w:color="231F20"/>
        </w:rPr>
        <w:t xml:space="preserve">while </w:t>
      </w:r>
      <w:r w:rsidR="00566C6C" w:rsidRPr="00566C6C">
        <w:rPr>
          <w:rFonts w:asciiTheme="minorHAnsi" w:hAnsiTheme="minorHAnsi"/>
          <w:color w:val="231F20"/>
          <w:u w:color="231F20"/>
        </w:rPr>
        <w:t>post-randomization exclusions have the potential to lead to bias</w:t>
      </w:r>
      <w:r w:rsidR="00FF291F">
        <w:rPr>
          <w:rFonts w:asciiTheme="minorHAnsi" w:hAnsiTheme="minorHAnsi"/>
          <w:color w:val="231F20"/>
          <w:u w:color="231F20"/>
        </w:rPr>
        <w:t xml:space="preserve"> (see </w:t>
      </w:r>
      <w:r w:rsidR="00FF291F" w:rsidRPr="00EF5287">
        <w:rPr>
          <w:rFonts w:asciiTheme="minorHAnsi" w:hAnsiTheme="minorHAnsi"/>
          <w:b/>
          <w:color w:val="231F20"/>
          <w:u w:color="231F20"/>
        </w:rPr>
        <w:t>Figure 1</w:t>
      </w:r>
      <w:r w:rsidR="00FF291F">
        <w:rPr>
          <w:rFonts w:asciiTheme="minorHAnsi" w:hAnsiTheme="minorHAnsi"/>
          <w:color w:val="231F20"/>
          <w:u w:color="231F20"/>
        </w:rPr>
        <w:t>)</w:t>
      </w:r>
      <w:r w:rsidR="00566C6C" w:rsidRPr="00566C6C">
        <w:rPr>
          <w:rFonts w:asciiTheme="minorHAnsi" w:hAnsiTheme="minorHAnsi"/>
          <w:color w:val="231F20"/>
          <w:u w:color="231F20"/>
        </w:rPr>
        <w:t xml:space="preserve">, there were no differences between excluded practices in the intervention and control </w:t>
      </w:r>
      <w:r w:rsidR="001C1AC6">
        <w:rPr>
          <w:rFonts w:asciiTheme="minorHAnsi" w:hAnsiTheme="minorHAnsi"/>
          <w:color w:val="231F20"/>
          <w:u w:color="231F20"/>
        </w:rPr>
        <w:t>groups</w:t>
      </w:r>
      <w:r w:rsidR="001C1AC6" w:rsidRPr="00566C6C">
        <w:rPr>
          <w:rFonts w:asciiTheme="minorHAnsi" w:hAnsiTheme="minorHAnsi"/>
          <w:color w:val="231F20"/>
          <w:u w:color="231F20"/>
        </w:rPr>
        <w:t xml:space="preserve"> </w:t>
      </w:r>
      <w:r w:rsidR="00566C6C" w:rsidRPr="00566C6C">
        <w:rPr>
          <w:rFonts w:asciiTheme="minorHAnsi" w:hAnsiTheme="minorHAnsi"/>
          <w:color w:val="231F20"/>
          <w:u w:color="231F20"/>
        </w:rPr>
        <w:t>for key variables such as general practice list size, material deprivation index, or urban/rural location.</w:t>
      </w:r>
      <w:r w:rsidR="00FF291F" w:rsidRPr="00566C6C">
        <w:rPr>
          <w:rFonts w:asciiTheme="minorHAnsi" w:hAnsiTheme="minorHAnsi"/>
          <w:color w:val="231F20"/>
          <w:u w:color="231F20"/>
        </w:rPr>
        <w:fldChar w:fldCharType="begin"/>
      </w:r>
      <w:r w:rsidR="0077425B">
        <w:rPr>
          <w:rFonts w:asciiTheme="minorHAnsi" w:hAnsiTheme="minorHAnsi"/>
          <w:color w:val="231F20"/>
          <w:u w:color="231F20"/>
        </w:rPr>
        <w:instrText xml:space="preserve"> ADDIN EN.CITE &lt;EndNote&gt;&lt;Cite&gt;&lt;Author&gt;Turner&lt;/Author&gt;&lt;Year&gt;2014&lt;/Year&gt;&lt;RecNum&gt;2564&lt;/RecNum&gt;&lt;DisplayText&gt;&lt;style face="superscript"&gt;14&lt;/style&gt;&lt;/DisplayText&gt;&lt;record&gt;&lt;rec-number&gt;2564&lt;/rec-number&gt;&lt;foreign-keys&gt;&lt;key app="EN" db-id="dzsv5sfzarsex5evdp8x5fwa2vv9rr0vzvav" timestamp="1421425177"&gt;2564&lt;/key&gt;&lt;/foreign-keys&gt;&lt;ref-type name="Journal Article"&gt;17&lt;/ref-type&gt;&lt;contributors&gt;&lt;authors&gt;&lt;author&gt;Turner, E. L.&lt;/author&gt;&lt;author&gt;Metcalfe, C.&lt;/author&gt;&lt;author&gt;Donovan, J. L.&lt;/author&gt;&lt;author&gt;Noble, S.&lt;/author&gt;&lt;author&gt;Sterne, J. A. C.&lt;/author&gt;&lt;author&gt;Lane, J. A.&lt;/author&gt;&lt;author&gt;Avery, K. N.&lt;/author&gt;&lt;author&gt;Down, L.&lt;/author&gt;&lt;author&gt;Walsh, E.&lt;/author&gt;&lt;author&gt;Davis, M.&lt;/author&gt;&lt;author&gt;Ben-Shlomo, Y.&lt;/author&gt;&lt;author&gt;Oliver, S. E.&lt;/author&gt;&lt;author&gt;Evans, S.&lt;/author&gt;&lt;author&gt;Brindle, P.&lt;/author&gt;&lt;author&gt;Williams, N. J.&lt;/author&gt;&lt;author&gt;Hughes, L. J.&lt;/author&gt;&lt;author&gt;Hill, E. M.&lt;/author&gt;&lt;author&gt;Davies, C.&lt;/author&gt;&lt;author&gt;Ng, S. Y.&lt;/author&gt;&lt;author&gt;Neal, D. E.&lt;/author&gt;&lt;author&gt;Hamdy, F. C.&lt;/author&gt;&lt;author&gt;Martin, R. M.&lt;/author&gt;&lt;author&gt;the C A P trial group.,&lt;/author&gt;&lt;/authors&gt;&lt;/contributors&gt;&lt;titles&gt;&lt;title&gt;Design and preliminary recruitment results of the Cluster randomised triAl of PSA testing for Prostate cancer (CAP)&lt;/title&gt;&lt;secondary-title&gt;Br J Cancer&lt;/secondary-title&gt;&lt;/titles&gt;&lt;periodical&gt;&lt;full-title&gt;Br J Cancer&lt;/full-title&gt;&lt;/periodical&gt;&lt;pages&gt;2829-2836&lt;/pages&gt;&lt;volume&gt;110&lt;/volume&gt;&lt;number&gt;12&lt;/number&gt;&lt;keywords&gt;&lt;keyword&gt;cluster randomised controlled trial&lt;/keyword&gt;&lt;keyword&gt;screening&lt;/keyword&gt;&lt;keyword&gt;prostate cancer&lt;/keyword&gt;&lt;keyword&gt;prostate-specific antigen&lt;/keyword&gt;&lt;keyword&gt;prostate cancer mortality&lt;/keyword&gt;&lt;keyword&gt;cost-effectiveness&lt;/keyword&gt;&lt;/keywords&gt;&lt;dates&gt;&lt;year&gt;2014&lt;/year&gt;&lt;/dates&gt;&lt;publisher&gt;Cancer Research UK&lt;/publisher&gt;&lt;isbn&gt;0007-0920&lt;/isbn&gt;&lt;work-type&gt;Clinical Study&lt;/work-type&gt;&lt;urls&gt;&lt;related-urls&gt;&lt;url&gt;http://dx.doi.org/10.1038/bjc.2014.242&lt;/url&gt;&lt;/related-urls&gt;&lt;/urls&gt;&lt;electronic-resource-num&gt;10.1038/bjc.2014.242&lt;/electronic-resource-num&gt;&lt;/record&gt;&lt;/Cite&gt;&lt;/EndNote&gt;</w:instrText>
      </w:r>
      <w:r w:rsidR="00FF291F" w:rsidRPr="00566C6C">
        <w:rPr>
          <w:rFonts w:asciiTheme="minorHAnsi" w:hAnsiTheme="minorHAnsi"/>
          <w:color w:val="231F20"/>
          <w:u w:color="231F20"/>
        </w:rPr>
        <w:fldChar w:fldCharType="separate"/>
      </w:r>
      <w:r w:rsidR="0077425B" w:rsidRPr="0077425B">
        <w:rPr>
          <w:rFonts w:asciiTheme="minorHAnsi" w:hAnsiTheme="minorHAnsi"/>
          <w:noProof/>
          <w:color w:val="231F20"/>
          <w:u w:color="231F20"/>
          <w:vertAlign w:val="superscript"/>
        </w:rPr>
        <w:t>14</w:t>
      </w:r>
      <w:r w:rsidR="00FF291F" w:rsidRPr="00566C6C">
        <w:rPr>
          <w:rFonts w:asciiTheme="minorHAnsi" w:hAnsiTheme="minorHAnsi"/>
          <w:color w:val="231F20"/>
          <w:u w:color="231F20"/>
        </w:rPr>
        <w:fldChar w:fldCharType="end"/>
      </w:r>
      <w:r w:rsidR="00566C6C" w:rsidRPr="00566C6C">
        <w:rPr>
          <w:rFonts w:asciiTheme="minorHAnsi" w:hAnsiTheme="minorHAnsi"/>
          <w:color w:val="231F20"/>
          <w:u w:color="231F20"/>
        </w:rPr>
        <w:t xml:space="preserve"> </w:t>
      </w:r>
      <w:r w:rsidR="009D2C0B" w:rsidRPr="00353FC4">
        <w:rPr>
          <w:rFonts w:asciiTheme="minorHAnsi" w:hAnsiTheme="minorHAnsi"/>
          <w:color w:val="231F20"/>
          <w:u w:color="231F20"/>
        </w:rPr>
        <w:t xml:space="preserve">Further, the cumulative incidence </w:t>
      </w:r>
      <w:r w:rsidR="00353FC4" w:rsidRPr="00353FC4">
        <w:rPr>
          <w:rFonts w:asciiTheme="minorHAnsi" w:hAnsiTheme="minorHAnsi"/>
          <w:color w:val="231F20"/>
          <w:u w:color="231F20"/>
        </w:rPr>
        <w:t>of all-</w:t>
      </w:r>
      <w:r w:rsidR="00353FC4">
        <w:rPr>
          <w:rFonts w:asciiTheme="minorHAnsi" w:hAnsiTheme="minorHAnsi"/>
          <w:color w:val="231F20"/>
          <w:u w:color="231F20"/>
        </w:rPr>
        <w:t xml:space="preserve">cause mortality was near-identical in the intervention and control groups. </w:t>
      </w:r>
      <w:r w:rsidR="00566C6C" w:rsidRPr="00566C6C">
        <w:rPr>
          <w:rFonts w:asciiTheme="minorHAnsi" w:hAnsiTheme="minorHAnsi"/>
          <w:color w:val="231F20"/>
          <w:u w:color="231F20"/>
        </w:rPr>
        <w:t xml:space="preserve">Therefore it </w:t>
      </w:r>
      <w:r w:rsidR="00566C6C">
        <w:rPr>
          <w:rFonts w:asciiTheme="minorHAnsi" w:hAnsiTheme="minorHAnsi"/>
          <w:color w:val="231F20"/>
          <w:u w:color="231F20"/>
        </w:rPr>
        <w:t>seems</w:t>
      </w:r>
      <w:r w:rsidR="00566C6C" w:rsidRPr="00566C6C">
        <w:rPr>
          <w:rFonts w:asciiTheme="minorHAnsi" w:hAnsiTheme="minorHAnsi"/>
          <w:color w:val="231F20"/>
          <w:u w:color="231F20"/>
        </w:rPr>
        <w:t xml:space="preserve"> unlikely that the post </w:t>
      </w:r>
      <w:proofErr w:type="spellStart"/>
      <w:r w:rsidR="00566C6C" w:rsidRPr="00566C6C">
        <w:rPr>
          <w:rFonts w:asciiTheme="minorHAnsi" w:hAnsiTheme="minorHAnsi"/>
          <w:color w:val="231F20"/>
          <w:u w:color="231F20"/>
        </w:rPr>
        <w:t>randomisation</w:t>
      </w:r>
      <w:proofErr w:type="spellEnd"/>
      <w:r w:rsidR="00566C6C" w:rsidRPr="00566C6C">
        <w:rPr>
          <w:rFonts w:asciiTheme="minorHAnsi" w:hAnsiTheme="minorHAnsi"/>
          <w:color w:val="231F20"/>
          <w:u w:color="231F20"/>
        </w:rPr>
        <w:t xml:space="preserve"> exclusions biased our results</w:t>
      </w:r>
      <w:r w:rsidR="00566C6C">
        <w:rPr>
          <w:rFonts w:asciiTheme="minorHAnsi" w:hAnsiTheme="minorHAnsi"/>
          <w:color w:val="231F20"/>
          <w:u w:color="231F20"/>
        </w:rPr>
        <w:t xml:space="preserve">. </w:t>
      </w:r>
    </w:p>
    <w:p w14:paraId="74011092" w14:textId="1AB51F4A" w:rsidR="005F5A85" w:rsidRDefault="005F5A85" w:rsidP="00AF4305">
      <w:pPr>
        <w:pStyle w:val="Body"/>
        <w:spacing w:line="480" w:lineRule="auto"/>
        <w:rPr>
          <w:rFonts w:asciiTheme="minorHAnsi" w:hAnsiTheme="minorHAnsi"/>
          <w:color w:val="231F20"/>
          <w:u w:color="231F20"/>
        </w:rPr>
      </w:pPr>
    </w:p>
    <w:p w14:paraId="317E1A53" w14:textId="77777777" w:rsidR="0036737F" w:rsidRDefault="0036737F" w:rsidP="00AF4305">
      <w:pPr>
        <w:pStyle w:val="Body"/>
        <w:spacing w:line="480" w:lineRule="auto"/>
        <w:rPr>
          <w:rFonts w:asciiTheme="minorHAnsi" w:hAnsiTheme="minorHAnsi"/>
          <w:color w:val="231F20"/>
          <w:u w:color="231F20"/>
        </w:rPr>
      </w:pPr>
    </w:p>
    <w:p w14:paraId="3231294F" w14:textId="39EC9223" w:rsidR="000A60CC" w:rsidRDefault="000A60CC" w:rsidP="00AF4305">
      <w:pPr>
        <w:pStyle w:val="Body"/>
        <w:spacing w:line="480" w:lineRule="auto"/>
        <w:rPr>
          <w:rFonts w:asciiTheme="minorHAnsi" w:hAnsiTheme="minorHAnsi"/>
          <w:color w:val="231F20"/>
          <w:u w:color="231F20"/>
        </w:rPr>
      </w:pPr>
      <w:r w:rsidRPr="00451167">
        <w:rPr>
          <w:rFonts w:asciiTheme="minorHAnsi" w:hAnsiTheme="minorHAnsi" w:cs="Arial"/>
          <w:b/>
          <w:i/>
          <w:iCs/>
          <w:color w:val="222222"/>
          <w:shd w:val="clear" w:color="auto" w:fill="FFFFFF"/>
        </w:rPr>
        <w:t>Conclusion</w:t>
      </w:r>
      <w:r>
        <w:rPr>
          <w:rFonts w:asciiTheme="minorHAnsi" w:hAnsiTheme="minorHAnsi" w:cs="Arial"/>
          <w:b/>
          <w:i/>
          <w:iCs/>
          <w:color w:val="222222"/>
          <w:shd w:val="clear" w:color="auto" w:fill="FFFFFF"/>
        </w:rPr>
        <w:t>s</w:t>
      </w:r>
    </w:p>
    <w:p w14:paraId="5244D908" w14:textId="747AF645" w:rsidR="000A60CC" w:rsidRDefault="00EC009E" w:rsidP="00AF4305">
      <w:pPr>
        <w:pStyle w:val="Body"/>
        <w:spacing w:line="480" w:lineRule="auto"/>
        <w:rPr>
          <w:rFonts w:asciiTheme="minorHAnsi" w:hAnsiTheme="minorHAnsi"/>
          <w:color w:val="231F20"/>
          <w:u w:color="231F20"/>
        </w:rPr>
      </w:pPr>
      <w:r w:rsidRPr="00EB62E3">
        <w:rPr>
          <w:rFonts w:cs="Segoe UI"/>
          <w:color w:val="212121"/>
          <w:shd w:val="clear" w:color="auto" w:fill="FFFFFF"/>
        </w:rPr>
        <w:t xml:space="preserve">Among practices randomized to a low-intensity PSA screening intervention compared with </w:t>
      </w:r>
      <w:r>
        <w:rPr>
          <w:rFonts w:cs="Segoe UI"/>
          <w:color w:val="212121"/>
          <w:shd w:val="clear" w:color="auto" w:fill="FFFFFF"/>
        </w:rPr>
        <w:t>standard practice</w:t>
      </w:r>
      <w:r w:rsidRPr="00EB62E3">
        <w:rPr>
          <w:rFonts w:cs="Segoe UI"/>
          <w:color w:val="212121"/>
          <w:shd w:val="clear" w:color="auto" w:fill="FFFFFF"/>
        </w:rPr>
        <w:t xml:space="preserve">, there was </w:t>
      </w:r>
      <w:r>
        <w:rPr>
          <w:rFonts w:cs="Segoe UI"/>
          <w:color w:val="212121"/>
          <w:shd w:val="clear" w:color="auto" w:fill="FFFFFF"/>
        </w:rPr>
        <w:t xml:space="preserve">no significant difference </w:t>
      </w:r>
      <w:r w:rsidRPr="00EB62E3">
        <w:rPr>
          <w:rFonts w:cs="Segoe UI"/>
          <w:color w:val="212121"/>
          <w:shd w:val="clear" w:color="auto" w:fill="FFFFFF"/>
        </w:rPr>
        <w:t>in prostate cancer mortality after a median 10</w:t>
      </w:r>
      <w:r>
        <w:rPr>
          <w:rFonts w:cs="Segoe UI"/>
          <w:color w:val="212121"/>
          <w:shd w:val="clear" w:color="auto" w:fill="FFFFFF"/>
        </w:rPr>
        <w:t>-</w:t>
      </w:r>
      <w:r w:rsidRPr="00EB62E3">
        <w:rPr>
          <w:rFonts w:cs="Segoe UI"/>
          <w:color w:val="212121"/>
          <w:shd w:val="clear" w:color="auto" w:fill="FFFFFF"/>
        </w:rPr>
        <w:t>years follow up</w:t>
      </w:r>
      <w:r>
        <w:rPr>
          <w:rFonts w:cs="Segoe UI"/>
          <w:color w:val="212121"/>
          <w:shd w:val="clear" w:color="auto" w:fill="FFFFFF"/>
        </w:rPr>
        <w:t xml:space="preserve">, but </w:t>
      </w:r>
      <w:r>
        <w:rPr>
          <w:color w:val="000000" w:themeColor="text1"/>
          <w:bdr w:val="none" w:sz="0" w:space="0" w:color="auto" w:frame="1"/>
        </w:rPr>
        <w:t>the detection of low-risk prostate cancers increased</w:t>
      </w:r>
      <w:r w:rsidRPr="007F3D37">
        <w:rPr>
          <w:color w:val="000000" w:themeColor="text1"/>
          <w:bdr w:val="none" w:sz="0" w:space="0" w:color="auto" w:frame="1"/>
        </w:rPr>
        <w:t xml:space="preserve">. </w:t>
      </w:r>
      <w:r>
        <w:rPr>
          <w:color w:val="000000" w:themeColor="text1"/>
          <w:bdr w:val="none" w:sz="0" w:space="0" w:color="auto" w:frame="1"/>
        </w:rPr>
        <w:t xml:space="preserve">Although </w:t>
      </w:r>
      <w:r w:rsidRPr="007F3D37">
        <w:rPr>
          <w:rFonts w:cs="Segoe UI"/>
          <w:color w:val="212121"/>
          <w:shd w:val="clear" w:color="auto" w:fill="FFFFFF"/>
        </w:rPr>
        <w:t>longer-term follow</w:t>
      </w:r>
      <w:r>
        <w:rPr>
          <w:rFonts w:cs="Segoe UI"/>
          <w:color w:val="212121"/>
          <w:shd w:val="clear" w:color="auto" w:fill="FFFFFF"/>
        </w:rPr>
        <w:t>-</w:t>
      </w:r>
      <w:r w:rsidRPr="007F3D37">
        <w:rPr>
          <w:rFonts w:cs="Segoe UI"/>
          <w:color w:val="212121"/>
          <w:shd w:val="clear" w:color="auto" w:fill="FFFFFF"/>
        </w:rPr>
        <w:t xml:space="preserve">up is in progress, the </w:t>
      </w:r>
      <w:r>
        <w:rPr>
          <w:rFonts w:cs="Segoe UI"/>
          <w:color w:val="212121"/>
          <w:shd w:val="clear" w:color="auto" w:fill="FFFFFF"/>
        </w:rPr>
        <w:t>current</w:t>
      </w:r>
      <w:r w:rsidRPr="007F3D37">
        <w:rPr>
          <w:rFonts w:cs="Segoe UI"/>
          <w:color w:val="212121"/>
          <w:shd w:val="clear" w:color="auto" w:fill="FFFFFF"/>
        </w:rPr>
        <w:t xml:space="preserve"> findings </w:t>
      </w:r>
      <w:r>
        <w:rPr>
          <w:rFonts w:cs="Segoe UI"/>
          <w:color w:val="212121"/>
          <w:shd w:val="clear" w:color="auto" w:fill="FFFFFF"/>
        </w:rPr>
        <w:t>do</w:t>
      </w:r>
      <w:r w:rsidRPr="007F3D37">
        <w:rPr>
          <w:rFonts w:cs="Segoe UI"/>
          <w:color w:val="212121"/>
          <w:shd w:val="clear" w:color="auto" w:fill="FFFFFF"/>
        </w:rPr>
        <w:t xml:space="preserve"> not support </w:t>
      </w:r>
      <w:r>
        <w:rPr>
          <w:rFonts w:cs="Segoe UI"/>
          <w:color w:val="212121"/>
          <w:shd w:val="clear" w:color="auto" w:fill="FFFFFF"/>
        </w:rPr>
        <w:t>single PSA-testing for population-based screening.</w:t>
      </w:r>
      <w:r w:rsidR="00E128CC" w:rsidRPr="00451167" w:rsidDel="00E128CC">
        <w:rPr>
          <w:rFonts w:asciiTheme="minorHAnsi" w:hAnsiTheme="minorHAnsi"/>
          <w:color w:val="231F20"/>
        </w:rPr>
        <w:t xml:space="preserve"> </w:t>
      </w:r>
    </w:p>
    <w:p w14:paraId="2A517753" w14:textId="15905737" w:rsidR="00001FE1" w:rsidRDefault="00001FE1" w:rsidP="00AF4305">
      <w:pPr>
        <w:pStyle w:val="Body"/>
        <w:spacing w:line="480" w:lineRule="auto"/>
        <w:rPr>
          <w:rFonts w:asciiTheme="minorHAnsi" w:hAnsiTheme="minorHAnsi"/>
          <w:color w:val="231F20"/>
          <w:u w:color="231F20"/>
        </w:rPr>
      </w:pPr>
    </w:p>
    <w:p w14:paraId="2CD9CF42" w14:textId="77777777" w:rsidR="00001FE1" w:rsidRDefault="00001FE1" w:rsidP="00AF4305">
      <w:pPr>
        <w:pStyle w:val="Body"/>
        <w:spacing w:line="480" w:lineRule="auto"/>
        <w:rPr>
          <w:rFonts w:asciiTheme="minorHAnsi" w:hAnsiTheme="minorHAnsi"/>
          <w:color w:val="231F20"/>
          <w:u w:color="231F20"/>
        </w:rPr>
      </w:pPr>
    </w:p>
    <w:p w14:paraId="3EBF0DD9" w14:textId="77777777" w:rsidR="00816C72" w:rsidRDefault="00816C72" w:rsidP="00816C72">
      <w:pPr>
        <w:pStyle w:val="Body"/>
        <w:spacing w:line="480" w:lineRule="auto"/>
      </w:pPr>
      <w:r>
        <w:rPr>
          <w:b/>
          <w:bCs/>
          <w:vertAlign w:val="superscript"/>
        </w:rPr>
        <w:t>§</w:t>
      </w:r>
      <w:r>
        <w:rPr>
          <w:b/>
          <w:bCs/>
        </w:rPr>
        <w:t>CAP trial group</w:t>
      </w:r>
      <w:r>
        <w:t xml:space="preserve">. </w:t>
      </w:r>
    </w:p>
    <w:p w14:paraId="1F7C0766" w14:textId="77777777" w:rsidR="00895058" w:rsidRDefault="001A6330" w:rsidP="001A6330">
      <w:pPr>
        <w:pStyle w:val="xmsonormal"/>
        <w:spacing w:line="360" w:lineRule="auto"/>
        <w:rPr>
          <w:rFonts w:asciiTheme="minorHAnsi" w:hAnsiTheme="minorHAnsi"/>
          <w:sz w:val="22"/>
          <w:szCs w:val="22"/>
        </w:rPr>
      </w:pPr>
      <w:r w:rsidRPr="001A6330">
        <w:rPr>
          <w:rFonts w:asciiTheme="minorHAnsi" w:hAnsiTheme="minorHAnsi"/>
          <w:i/>
          <w:iCs/>
          <w:sz w:val="22"/>
          <w:szCs w:val="22"/>
        </w:rPr>
        <w:t>Investigators:</w:t>
      </w:r>
      <w:r w:rsidRPr="001A6330">
        <w:rPr>
          <w:rFonts w:asciiTheme="minorHAnsi" w:hAnsiTheme="minorHAnsi"/>
          <w:sz w:val="22"/>
          <w:szCs w:val="22"/>
        </w:rPr>
        <w:t xml:space="preserve"> Richard Martin (Lead PI), Jenny Donovan (PI), David Neal (PI), Freddie </w:t>
      </w:r>
      <w:proofErr w:type="spellStart"/>
      <w:r w:rsidRPr="001A6330">
        <w:rPr>
          <w:rFonts w:asciiTheme="minorHAnsi" w:hAnsiTheme="minorHAnsi"/>
          <w:sz w:val="22"/>
          <w:szCs w:val="22"/>
        </w:rPr>
        <w:t>Hamdy</w:t>
      </w:r>
      <w:proofErr w:type="spellEnd"/>
      <w:r w:rsidRPr="001A6330">
        <w:rPr>
          <w:rFonts w:asciiTheme="minorHAnsi" w:hAnsiTheme="minorHAnsi"/>
          <w:sz w:val="22"/>
          <w:szCs w:val="22"/>
        </w:rPr>
        <w:t xml:space="preserve"> (PI), Emma Turner (CAP Trial Co-ordinator), Chris Metcalfe (Statistician), Athene Lane (</w:t>
      </w:r>
      <w:proofErr w:type="spellStart"/>
      <w:r w:rsidRPr="001A6330">
        <w:rPr>
          <w:rFonts w:asciiTheme="minorHAnsi" w:hAnsiTheme="minorHAnsi"/>
          <w:sz w:val="22"/>
          <w:szCs w:val="22"/>
        </w:rPr>
        <w:t>ProtecT</w:t>
      </w:r>
      <w:proofErr w:type="spellEnd"/>
      <w:r w:rsidRPr="001A6330">
        <w:rPr>
          <w:rFonts w:asciiTheme="minorHAnsi" w:hAnsiTheme="minorHAnsi"/>
          <w:sz w:val="22"/>
          <w:szCs w:val="22"/>
        </w:rPr>
        <w:t xml:space="preserve"> Trial Co-ordinator), Jonathan Sterne (Statistician), Sian Noble (Health Economist) </w:t>
      </w:r>
      <w:r w:rsidRPr="001A6330">
        <w:rPr>
          <w:rFonts w:asciiTheme="minorHAnsi" w:hAnsiTheme="minorHAnsi"/>
          <w:sz w:val="22"/>
          <w:szCs w:val="22"/>
          <w:bdr w:val="none" w:sz="0" w:space="0" w:color="auto" w:frame="1"/>
        </w:rPr>
        <w:t>and Stephen Frankel (retired epidemiologist)</w:t>
      </w:r>
      <w:r w:rsidRPr="001A6330">
        <w:rPr>
          <w:rFonts w:asciiTheme="minorHAnsi" w:hAnsiTheme="minorHAnsi"/>
          <w:sz w:val="22"/>
          <w:szCs w:val="22"/>
        </w:rPr>
        <w:t xml:space="preserve">.  </w:t>
      </w:r>
    </w:p>
    <w:p w14:paraId="448479A2" w14:textId="451DB4A6" w:rsidR="00895058" w:rsidRDefault="001A6330" w:rsidP="001A6330">
      <w:pPr>
        <w:pStyle w:val="xmsonormal"/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1A6330">
        <w:rPr>
          <w:rFonts w:asciiTheme="minorHAnsi" w:hAnsiTheme="minorHAnsi"/>
          <w:i/>
          <w:sz w:val="22"/>
          <w:szCs w:val="22"/>
        </w:rPr>
        <w:t>ProtecT</w:t>
      </w:r>
      <w:proofErr w:type="spellEnd"/>
      <w:r w:rsidRPr="001A6330">
        <w:rPr>
          <w:rFonts w:asciiTheme="minorHAnsi" w:hAnsiTheme="minorHAnsi"/>
          <w:i/>
          <w:sz w:val="22"/>
          <w:szCs w:val="22"/>
        </w:rPr>
        <w:t xml:space="preserve"> </w:t>
      </w:r>
      <w:r w:rsidR="006D29E7">
        <w:rPr>
          <w:rFonts w:asciiTheme="minorHAnsi" w:hAnsiTheme="minorHAnsi"/>
          <w:i/>
          <w:sz w:val="22"/>
          <w:szCs w:val="22"/>
        </w:rPr>
        <w:t xml:space="preserve">(intervention-arm) </w:t>
      </w:r>
      <w:r w:rsidR="007171A9">
        <w:rPr>
          <w:rFonts w:asciiTheme="minorHAnsi" w:hAnsiTheme="minorHAnsi"/>
          <w:i/>
          <w:sz w:val="22"/>
          <w:szCs w:val="22"/>
        </w:rPr>
        <w:t xml:space="preserve">clinical </w:t>
      </w:r>
      <w:r w:rsidRPr="001A6330">
        <w:rPr>
          <w:rFonts w:asciiTheme="minorHAnsi" w:hAnsiTheme="minorHAnsi"/>
          <w:i/>
          <w:sz w:val="22"/>
          <w:szCs w:val="22"/>
        </w:rPr>
        <w:t>investigators</w:t>
      </w:r>
      <w:r w:rsidRPr="001A6330">
        <w:rPr>
          <w:rFonts w:asciiTheme="minorHAnsi" w:hAnsiTheme="minorHAnsi"/>
          <w:sz w:val="22"/>
          <w:szCs w:val="22"/>
        </w:rPr>
        <w:t xml:space="preserve">: </w:t>
      </w:r>
      <w:r w:rsidRPr="001A6330">
        <w:rPr>
          <w:rFonts w:asciiTheme="minorHAnsi" w:hAnsiTheme="minorHAnsi"/>
          <w:color w:val="000000"/>
          <w:sz w:val="22"/>
          <w:szCs w:val="22"/>
        </w:rPr>
        <w:t xml:space="preserve">Prasad </w:t>
      </w:r>
      <w:proofErr w:type="spellStart"/>
      <w:r w:rsidRPr="001A6330">
        <w:rPr>
          <w:rFonts w:asciiTheme="minorHAnsi" w:hAnsiTheme="minorHAnsi"/>
          <w:color w:val="000000"/>
          <w:sz w:val="22"/>
          <w:szCs w:val="22"/>
        </w:rPr>
        <w:t>Bollina</w:t>
      </w:r>
      <w:proofErr w:type="spellEnd"/>
      <w:r w:rsidRPr="001A6330">
        <w:rPr>
          <w:rFonts w:asciiTheme="minorHAnsi" w:hAnsiTheme="minorHAnsi"/>
          <w:color w:val="000000"/>
          <w:sz w:val="22"/>
          <w:szCs w:val="22"/>
        </w:rPr>
        <w:t xml:space="preserve"> (</w:t>
      </w:r>
      <w:r w:rsidR="00E7010D">
        <w:rPr>
          <w:rFonts w:asciiTheme="minorHAnsi" w:hAnsiTheme="minorHAnsi"/>
          <w:color w:val="000000"/>
          <w:sz w:val="22"/>
          <w:szCs w:val="22"/>
        </w:rPr>
        <w:t>MBBS</w:t>
      </w:r>
      <w:r w:rsidR="0068091D">
        <w:rPr>
          <w:rFonts w:asciiTheme="minorHAnsi" w:hAnsiTheme="minorHAnsi"/>
          <w:color w:val="000000"/>
          <w:sz w:val="22"/>
          <w:szCs w:val="22"/>
        </w:rPr>
        <w:t xml:space="preserve">; </w:t>
      </w:r>
      <w:r w:rsidRPr="001A6330">
        <w:rPr>
          <w:rFonts w:asciiTheme="minorHAnsi" w:hAnsiTheme="minorHAnsi"/>
          <w:color w:val="000000"/>
          <w:sz w:val="22"/>
          <w:szCs w:val="22"/>
        </w:rPr>
        <w:t xml:space="preserve">Department of Urology and Surgery, Western General Hospital, University of Edinburgh), James </w:t>
      </w:r>
      <w:proofErr w:type="spellStart"/>
      <w:r w:rsidRPr="001A6330">
        <w:rPr>
          <w:rFonts w:asciiTheme="minorHAnsi" w:hAnsiTheme="minorHAnsi"/>
          <w:color w:val="000000"/>
          <w:sz w:val="22"/>
          <w:szCs w:val="22"/>
        </w:rPr>
        <w:t>Catto</w:t>
      </w:r>
      <w:proofErr w:type="spellEnd"/>
      <w:r w:rsidRPr="001A6330">
        <w:rPr>
          <w:rFonts w:asciiTheme="minorHAnsi" w:hAnsiTheme="minorHAnsi"/>
          <w:color w:val="000000"/>
          <w:sz w:val="22"/>
          <w:szCs w:val="22"/>
        </w:rPr>
        <w:t xml:space="preserve"> (</w:t>
      </w:r>
      <w:r w:rsidR="00E7010D">
        <w:rPr>
          <w:rFonts w:asciiTheme="minorHAnsi" w:hAnsiTheme="minorHAnsi"/>
          <w:color w:val="000000"/>
          <w:sz w:val="22"/>
          <w:szCs w:val="22"/>
        </w:rPr>
        <w:t>PhD</w:t>
      </w:r>
      <w:r w:rsidR="0068091D">
        <w:rPr>
          <w:rFonts w:asciiTheme="minorHAnsi" w:hAnsiTheme="minorHAnsi"/>
          <w:color w:val="000000"/>
          <w:sz w:val="22"/>
          <w:szCs w:val="22"/>
        </w:rPr>
        <w:t xml:space="preserve">; </w:t>
      </w:r>
      <w:r w:rsidRPr="001A6330">
        <w:rPr>
          <w:rFonts w:asciiTheme="minorHAnsi" w:hAnsiTheme="minorHAnsi"/>
          <w:color w:val="000000"/>
          <w:sz w:val="22"/>
          <w:szCs w:val="22"/>
        </w:rPr>
        <w:t xml:space="preserve">Academic Urology Unit, University of Sheffield), Andrew </w:t>
      </w:r>
      <w:proofErr w:type="spellStart"/>
      <w:r w:rsidRPr="001A6330">
        <w:rPr>
          <w:rFonts w:asciiTheme="minorHAnsi" w:hAnsiTheme="minorHAnsi"/>
          <w:color w:val="000000"/>
          <w:sz w:val="22"/>
          <w:szCs w:val="22"/>
        </w:rPr>
        <w:t>Doble</w:t>
      </w:r>
      <w:proofErr w:type="spellEnd"/>
      <w:r w:rsidRPr="001A6330">
        <w:rPr>
          <w:rFonts w:asciiTheme="minorHAnsi" w:hAnsiTheme="minorHAnsi"/>
          <w:color w:val="000000"/>
          <w:sz w:val="22"/>
          <w:szCs w:val="22"/>
        </w:rPr>
        <w:t xml:space="preserve"> (</w:t>
      </w:r>
      <w:r w:rsidR="00E7010D" w:rsidRPr="00AF0288">
        <w:rPr>
          <w:rFonts w:asciiTheme="minorHAnsi" w:hAnsiTheme="minorHAnsi"/>
          <w:color w:val="000000"/>
          <w:sz w:val="22"/>
          <w:szCs w:val="22"/>
        </w:rPr>
        <w:t>MS</w:t>
      </w:r>
      <w:r w:rsidR="0068091D">
        <w:rPr>
          <w:rFonts w:asciiTheme="minorHAnsi" w:hAnsiTheme="minorHAnsi"/>
          <w:color w:val="000000"/>
          <w:sz w:val="22"/>
          <w:szCs w:val="22"/>
        </w:rPr>
        <w:t xml:space="preserve">; </w:t>
      </w:r>
      <w:r w:rsidRPr="001A6330">
        <w:rPr>
          <w:rFonts w:asciiTheme="minorHAnsi" w:hAnsiTheme="minorHAnsi"/>
          <w:color w:val="000000"/>
          <w:sz w:val="22"/>
          <w:szCs w:val="22"/>
        </w:rPr>
        <w:t xml:space="preserve">Department of Urology, </w:t>
      </w:r>
      <w:proofErr w:type="spellStart"/>
      <w:r w:rsidRPr="001A6330">
        <w:rPr>
          <w:rFonts w:asciiTheme="minorHAnsi" w:hAnsiTheme="minorHAnsi"/>
          <w:color w:val="000000"/>
          <w:sz w:val="22"/>
          <w:szCs w:val="22"/>
        </w:rPr>
        <w:t>Addenbrooke’s</w:t>
      </w:r>
      <w:proofErr w:type="spellEnd"/>
      <w:r w:rsidRPr="001A6330">
        <w:rPr>
          <w:rFonts w:asciiTheme="minorHAnsi" w:hAnsiTheme="minorHAnsi"/>
          <w:color w:val="000000"/>
          <w:sz w:val="22"/>
          <w:szCs w:val="22"/>
        </w:rPr>
        <w:t xml:space="preserve"> Hospital, Cambridge), Alan Doherty (</w:t>
      </w:r>
      <w:r w:rsidR="00E7010D">
        <w:rPr>
          <w:rFonts w:asciiTheme="minorHAnsi" w:hAnsiTheme="minorHAnsi"/>
          <w:color w:val="000000"/>
          <w:sz w:val="22"/>
          <w:szCs w:val="22"/>
        </w:rPr>
        <w:t>MBBS</w:t>
      </w:r>
      <w:r w:rsidR="0068091D">
        <w:rPr>
          <w:rFonts w:asciiTheme="minorHAnsi" w:hAnsiTheme="minorHAnsi"/>
          <w:color w:val="000000"/>
          <w:sz w:val="22"/>
          <w:szCs w:val="22"/>
        </w:rPr>
        <w:t xml:space="preserve">; </w:t>
      </w:r>
      <w:r w:rsidRPr="001A6330">
        <w:rPr>
          <w:rFonts w:asciiTheme="minorHAnsi" w:hAnsiTheme="minorHAnsi"/>
          <w:color w:val="000000"/>
          <w:sz w:val="22"/>
          <w:szCs w:val="22"/>
        </w:rPr>
        <w:t xml:space="preserve">Department of Urology, Queen Elizabeth Hospital, Birmingham), David </w:t>
      </w:r>
      <w:proofErr w:type="spellStart"/>
      <w:r w:rsidRPr="001A6330">
        <w:rPr>
          <w:rFonts w:asciiTheme="minorHAnsi" w:hAnsiTheme="minorHAnsi"/>
          <w:color w:val="000000"/>
          <w:sz w:val="22"/>
          <w:szCs w:val="22"/>
        </w:rPr>
        <w:t>Gillatt</w:t>
      </w:r>
      <w:proofErr w:type="spellEnd"/>
      <w:r w:rsidRPr="001A6330">
        <w:rPr>
          <w:rFonts w:asciiTheme="minorHAnsi" w:hAnsiTheme="minorHAnsi"/>
          <w:color w:val="000000"/>
          <w:sz w:val="22"/>
          <w:szCs w:val="22"/>
        </w:rPr>
        <w:t xml:space="preserve"> (</w:t>
      </w:r>
      <w:r w:rsidR="00E7010D" w:rsidRPr="00AF0288">
        <w:rPr>
          <w:rFonts w:asciiTheme="minorHAnsi" w:hAnsiTheme="minorHAnsi"/>
          <w:color w:val="000000"/>
          <w:sz w:val="22"/>
          <w:szCs w:val="22"/>
        </w:rPr>
        <w:t>MS</w:t>
      </w:r>
      <w:r w:rsidR="00E7010D">
        <w:rPr>
          <w:rFonts w:asciiTheme="minorHAnsi" w:hAnsiTheme="minorHAnsi"/>
          <w:color w:val="000000"/>
          <w:sz w:val="22"/>
          <w:szCs w:val="22"/>
        </w:rPr>
        <w:t>;</w:t>
      </w:r>
      <w:r w:rsidR="0068091D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1A6330">
        <w:rPr>
          <w:rFonts w:asciiTheme="minorHAnsi" w:hAnsiTheme="minorHAnsi"/>
          <w:color w:val="000000"/>
          <w:sz w:val="22"/>
          <w:szCs w:val="22"/>
        </w:rPr>
        <w:t xml:space="preserve">Bristol Urological Institute, Southmead Hospital, Bristol), Vincent </w:t>
      </w:r>
      <w:proofErr w:type="spellStart"/>
      <w:r w:rsidRPr="001A6330">
        <w:rPr>
          <w:rFonts w:asciiTheme="minorHAnsi" w:hAnsiTheme="minorHAnsi"/>
          <w:color w:val="000000"/>
          <w:sz w:val="22"/>
          <w:szCs w:val="22"/>
        </w:rPr>
        <w:t>Gnanapragasam</w:t>
      </w:r>
      <w:proofErr w:type="spellEnd"/>
      <w:r w:rsidRPr="001A6330">
        <w:rPr>
          <w:rFonts w:asciiTheme="minorHAnsi" w:hAnsiTheme="minorHAnsi"/>
          <w:color w:val="000000"/>
          <w:sz w:val="22"/>
          <w:szCs w:val="22"/>
        </w:rPr>
        <w:t xml:space="preserve"> (</w:t>
      </w:r>
      <w:r w:rsidR="000F3798">
        <w:rPr>
          <w:rFonts w:asciiTheme="minorHAnsi" w:hAnsiTheme="minorHAnsi"/>
          <w:color w:val="000000"/>
          <w:sz w:val="22"/>
          <w:szCs w:val="22"/>
        </w:rPr>
        <w:t>MBBS</w:t>
      </w:r>
      <w:r w:rsidR="0068091D">
        <w:rPr>
          <w:rFonts w:asciiTheme="minorHAnsi" w:hAnsiTheme="minorHAnsi"/>
          <w:color w:val="000000"/>
          <w:sz w:val="22"/>
          <w:szCs w:val="22"/>
        </w:rPr>
        <w:t xml:space="preserve">; </w:t>
      </w:r>
      <w:r w:rsidRPr="001A6330">
        <w:rPr>
          <w:rFonts w:asciiTheme="minorHAnsi" w:hAnsiTheme="minorHAnsi"/>
          <w:color w:val="000000"/>
          <w:sz w:val="22"/>
          <w:szCs w:val="22"/>
        </w:rPr>
        <w:t xml:space="preserve">Department of Surgery, </w:t>
      </w:r>
      <w:proofErr w:type="spellStart"/>
      <w:r w:rsidRPr="001A6330">
        <w:rPr>
          <w:rFonts w:asciiTheme="minorHAnsi" w:hAnsiTheme="minorHAnsi"/>
          <w:color w:val="000000"/>
          <w:sz w:val="22"/>
          <w:szCs w:val="22"/>
        </w:rPr>
        <w:t>Addenbrooke’s</w:t>
      </w:r>
      <w:proofErr w:type="spellEnd"/>
      <w:r w:rsidRPr="001A6330">
        <w:rPr>
          <w:rFonts w:asciiTheme="minorHAnsi" w:hAnsiTheme="minorHAnsi"/>
          <w:color w:val="000000"/>
          <w:sz w:val="22"/>
          <w:szCs w:val="22"/>
        </w:rPr>
        <w:t xml:space="preserve"> Hospital, Cambridge), Peter Holding (</w:t>
      </w:r>
      <w:r w:rsidR="000F3798" w:rsidRPr="00AF0288">
        <w:rPr>
          <w:rFonts w:asciiTheme="minorHAnsi" w:hAnsiTheme="minorHAnsi"/>
          <w:color w:val="000000"/>
          <w:sz w:val="22"/>
          <w:szCs w:val="22"/>
        </w:rPr>
        <w:t>MSc</w:t>
      </w:r>
      <w:r w:rsidR="0068091D">
        <w:rPr>
          <w:rFonts w:asciiTheme="minorHAnsi" w:hAnsiTheme="minorHAnsi"/>
          <w:color w:val="000000"/>
          <w:sz w:val="22"/>
          <w:szCs w:val="22"/>
        </w:rPr>
        <w:t xml:space="preserve">; </w:t>
      </w:r>
      <w:r w:rsidRPr="001A6330">
        <w:rPr>
          <w:rFonts w:asciiTheme="minorHAnsi" w:hAnsiTheme="minorHAnsi"/>
          <w:color w:val="000000"/>
          <w:sz w:val="22"/>
          <w:szCs w:val="22"/>
        </w:rPr>
        <w:t>Nuffield Department of Surgical Sciences, University of Oxford, Oxford), Owen Hughes (</w:t>
      </w:r>
      <w:r w:rsidR="000F3798" w:rsidRPr="00AF0288">
        <w:rPr>
          <w:rFonts w:asciiTheme="minorHAnsi" w:hAnsiTheme="minorHAnsi"/>
          <w:color w:val="000000"/>
          <w:sz w:val="22"/>
          <w:szCs w:val="22"/>
        </w:rPr>
        <w:t>DM</w:t>
      </w:r>
      <w:r w:rsidR="0068091D">
        <w:rPr>
          <w:rFonts w:asciiTheme="minorHAnsi" w:hAnsiTheme="minorHAnsi"/>
          <w:color w:val="000000"/>
          <w:sz w:val="22"/>
          <w:szCs w:val="22"/>
        </w:rPr>
        <w:t xml:space="preserve">; </w:t>
      </w:r>
      <w:r w:rsidRPr="001A6330">
        <w:rPr>
          <w:rFonts w:asciiTheme="minorHAnsi" w:hAnsiTheme="minorHAnsi"/>
          <w:color w:val="000000"/>
          <w:sz w:val="22"/>
          <w:szCs w:val="22"/>
        </w:rPr>
        <w:t xml:space="preserve">Department of Urology, Cardiff and Vale University Health Board, Cardiff), Roger </w:t>
      </w:r>
      <w:proofErr w:type="spellStart"/>
      <w:r w:rsidRPr="001A6330">
        <w:rPr>
          <w:rFonts w:asciiTheme="minorHAnsi" w:hAnsiTheme="minorHAnsi"/>
          <w:color w:val="000000"/>
          <w:sz w:val="22"/>
          <w:szCs w:val="22"/>
        </w:rPr>
        <w:t>Kockelbergh</w:t>
      </w:r>
      <w:proofErr w:type="spellEnd"/>
      <w:r w:rsidRPr="001A6330">
        <w:rPr>
          <w:rFonts w:asciiTheme="minorHAnsi" w:hAnsiTheme="minorHAnsi"/>
          <w:color w:val="000000"/>
          <w:sz w:val="22"/>
          <w:szCs w:val="22"/>
        </w:rPr>
        <w:t xml:space="preserve"> (</w:t>
      </w:r>
      <w:r w:rsidR="000F3798">
        <w:rPr>
          <w:rFonts w:asciiTheme="minorHAnsi" w:hAnsiTheme="minorHAnsi"/>
          <w:color w:val="000000"/>
          <w:sz w:val="22"/>
          <w:szCs w:val="22"/>
        </w:rPr>
        <w:t>MD</w:t>
      </w:r>
      <w:r w:rsidR="0068091D">
        <w:rPr>
          <w:rFonts w:asciiTheme="minorHAnsi" w:hAnsiTheme="minorHAnsi"/>
          <w:color w:val="000000"/>
          <w:sz w:val="22"/>
          <w:szCs w:val="22"/>
        </w:rPr>
        <w:t xml:space="preserve">; </w:t>
      </w:r>
      <w:r w:rsidRPr="001A6330">
        <w:rPr>
          <w:rFonts w:asciiTheme="minorHAnsi" w:hAnsiTheme="minorHAnsi"/>
          <w:color w:val="000000"/>
          <w:sz w:val="22"/>
          <w:szCs w:val="22"/>
        </w:rPr>
        <w:t xml:space="preserve">Department of Urology, University Hospitals of Leicester, Leicester), Howard </w:t>
      </w:r>
      <w:proofErr w:type="spellStart"/>
      <w:r w:rsidRPr="001A6330">
        <w:rPr>
          <w:rFonts w:asciiTheme="minorHAnsi" w:hAnsiTheme="minorHAnsi"/>
          <w:color w:val="000000"/>
          <w:sz w:val="22"/>
          <w:szCs w:val="22"/>
        </w:rPr>
        <w:t>Kynaston</w:t>
      </w:r>
      <w:proofErr w:type="spellEnd"/>
      <w:r w:rsidRPr="001A6330">
        <w:rPr>
          <w:rFonts w:asciiTheme="minorHAnsi" w:hAnsiTheme="minorHAnsi"/>
          <w:color w:val="000000"/>
          <w:sz w:val="22"/>
          <w:szCs w:val="22"/>
        </w:rPr>
        <w:t xml:space="preserve"> (</w:t>
      </w:r>
      <w:r w:rsidR="000F3798">
        <w:rPr>
          <w:rFonts w:asciiTheme="minorHAnsi" w:hAnsiTheme="minorHAnsi"/>
          <w:color w:val="000000"/>
          <w:sz w:val="22"/>
          <w:szCs w:val="22"/>
        </w:rPr>
        <w:t>MD</w:t>
      </w:r>
      <w:r w:rsidR="0068091D">
        <w:rPr>
          <w:rFonts w:asciiTheme="minorHAnsi" w:hAnsiTheme="minorHAnsi"/>
          <w:color w:val="000000"/>
          <w:sz w:val="22"/>
          <w:szCs w:val="22"/>
        </w:rPr>
        <w:t xml:space="preserve">; </w:t>
      </w:r>
      <w:r w:rsidRPr="001A6330">
        <w:rPr>
          <w:rFonts w:asciiTheme="minorHAnsi" w:hAnsiTheme="minorHAnsi"/>
          <w:color w:val="000000"/>
          <w:sz w:val="22"/>
          <w:szCs w:val="22"/>
        </w:rPr>
        <w:t>Department of Urology, Cardiff and Vale University Health Board, Cardiff), Alan Paul (</w:t>
      </w:r>
      <w:r w:rsidR="000F3798">
        <w:rPr>
          <w:rFonts w:asciiTheme="minorHAnsi" w:hAnsiTheme="minorHAnsi"/>
          <w:color w:val="000000"/>
          <w:sz w:val="22"/>
          <w:szCs w:val="22"/>
        </w:rPr>
        <w:t>MD</w:t>
      </w:r>
      <w:r w:rsidR="0068091D">
        <w:rPr>
          <w:rFonts w:asciiTheme="minorHAnsi" w:hAnsiTheme="minorHAnsi"/>
          <w:color w:val="000000"/>
          <w:sz w:val="22"/>
          <w:szCs w:val="22"/>
        </w:rPr>
        <w:t xml:space="preserve">; </w:t>
      </w:r>
      <w:r w:rsidRPr="001A6330">
        <w:rPr>
          <w:rFonts w:asciiTheme="minorHAnsi" w:hAnsiTheme="minorHAnsi"/>
          <w:color w:val="000000"/>
          <w:sz w:val="22"/>
          <w:szCs w:val="22"/>
        </w:rPr>
        <w:t xml:space="preserve">Department of Urology, Leeds Teaching Hospitals NHS Trust, Leeds), Edgar </w:t>
      </w:r>
      <w:proofErr w:type="spellStart"/>
      <w:r w:rsidRPr="001A6330">
        <w:rPr>
          <w:rFonts w:asciiTheme="minorHAnsi" w:hAnsiTheme="minorHAnsi"/>
          <w:color w:val="000000"/>
          <w:sz w:val="22"/>
          <w:szCs w:val="22"/>
        </w:rPr>
        <w:t>Paez</w:t>
      </w:r>
      <w:proofErr w:type="spellEnd"/>
      <w:r w:rsidRPr="001A6330">
        <w:rPr>
          <w:rFonts w:asciiTheme="minorHAnsi" w:hAnsiTheme="minorHAnsi"/>
          <w:color w:val="000000"/>
          <w:sz w:val="22"/>
          <w:szCs w:val="22"/>
        </w:rPr>
        <w:t xml:space="preserve"> (</w:t>
      </w:r>
      <w:r w:rsidR="00D74C13">
        <w:rPr>
          <w:rFonts w:asciiTheme="minorHAnsi" w:hAnsiTheme="minorHAnsi"/>
          <w:color w:val="000000"/>
          <w:sz w:val="22"/>
          <w:szCs w:val="22"/>
        </w:rPr>
        <w:t>MBBS</w:t>
      </w:r>
      <w:r w:rsidR="0068091D">
        <w:rPr>
          <w:rFonts w:asciiTheme="minorHAnsi" w:hAnsiTheme="minorHAnsi"/>
          <w:color w:val="000000"/>
          <w:sz w:val="22"/>
          <w:szCs w:val="22"/>
        </w:rPr>
        <w:t xml:space="preserve">; </w:t>
      </w:r>
      <w:r w:rsidRPr="001A6330">
        <w:rPr>
          <w:rFonts w:asciiTheme="minorHAnsi" w:hAnsiTheme="minorHAnsi"/>
          <w:color w:val="000000"/>
          <w:sz w:val="22"/>
          <w:szCs w:val="22"/>
        </w:rPr>
        <w:t>Department of Urology, Freeman Hospital, Newcastle-upon-Tyne), Derek J. Rosario (</w:t>
      </w:r>
      <w:r w:rsidR="000F3798">
        <w:rPr>
          <w:rFonts w:asciiTheme="minorHAnsi" w:hAnsiTheme="minorHAnsi"/>
          <w:color w:val="000000"/>
          <w:sz w:val="22"/>
          <w:szCs w:val="22"/>
        </w:rPr>
        <w:t>MD</w:t>
      </w:r>
      <w:r w:rsidR="0068091D">
        <w:rPr>
          <w:rFonts w:asciiTheme="minorHAnsi" w:hAnsiTheme="minorHAnsi"/>
          <w:color w:val="000000"/>
          <w:sz w:val="22"/>
          <w:szCs w:val="22"/>
        </w:rPr>
        <w:t xml:space="preserve">; </w:t>
      </w:r>
      <w:r w:rsidRPr="001A6330">
        <w:rPr>
          <w:rFonts w:asciiTheme="minorHAnsi" w:hAnsiTheme="minorHAnsi"/>
          <w:color w:val="000000"/>
          <w:sz w:val="22"/>
          <w:szCs w:val="22"/>
        </w:rPr>
        <w:t>Academic Urology Unit, University of Sheffield, Sheffield), Edward Rowe (</w:t>
      </w:r>
      <w:r w:rsidR="000F3798">
        <w:rPr>
          <w:rFonts w:asciiTheme="minorHAnsi" w:hAnsiTheme="minorHAnsi"/>
          <w:color w:val="000000"/>
          <w:sz w:val="22"/>
          <w:szCs w:val="22"/>
        </w:rPr>
        <w:t>MD</w:t>
      </w:r>
      <w:r w:rsidR="0068091D">
        <w:rPr>
          <w:rFonts w:asciiTheme="minorHAnsi" w:hAnsiTheme="minorHAnsi"/>
          <w:color w:val="000000"/>
          <w:sz w:val="22"/>
          <w:szCs w:val="22"/>
        </w:rPr>
        <w:t xml:space="preserve">; </w:t>
      </w:r>
      <w:r w:rsidRPr="001A6330">
        <w:rPr>
          <w:rFonts w:asciiTheme="minorHAnsi" w:hAnsiTheme="minorHAnsi"/>
          <w:color w:val="000000"/>
          <w:sz w:val="22"/>
          <w:szCs w:val="22"/>
        </w:rPr>
        <w:t xml:space="preserve">Bristol Urological Institute, Southmead Hospital, Bristol).  </w:t>
      </w:r>
    </w:p>
    <w:p w14:paraId="6B498FED" w14:textId="293B1D8F" w:rsidR="001A6330" w:rsidRPr="001A6330" w:rsidRDefault="001A6330" w:rsidP="001A6330">
      <w:pPr>
        <w:pStyle w:val="xmsonormal"/>
        <w:spacing w:line="360" w:lineRule="auto"/>
        <w:rPr>
          <w:rFonts w:asciiTheme="minorHAnsi" w:hAnsiTheme="minorHAnsi"/>
          <w:sz w:val="22"/>
          <w:szCs w:val="22"/>
        </w:rPr>
      </w:pPr>
      <w:r w:rsidRPr="001A6330">
        <w:rPr>
          <w:rFonts w:asciiTheme="minorHAnsi" w:hAnsiTheme="minorHAnsi"/>
          <w:i/>
          <w:iCs/>
          <w:sz w:val="22"/>
          <w:szCs w:val="22"/>
        </w:rPr>
        <w:t>Management committee:</w:t>
      </w:r>
      <w:r w:rsidRPr="001A6330">
        <w:rPr>
          <w:rFonts w:asciiTheme="minorHAnsi" w:hAnsiTheme="minorHAnsi"/>
          <w:sz w:val="22"/>
          <w:szCs w:val="22"/>
        </w:rPr>
        <w:t xml:space="preserve"> Emma Turner (Chair), Richard Martin, Jenny Donovan, Chris Metcalfe, Jonathan Sterne, Sian Noble, </w:t>
      </w:r>
      <w:proofErr w:type="spellStart"/>
      <w:r w:rsidRPr="001A6330">
        <w:rPr>
          <w:rFonts w:asciiTheme="minorHAnsi" w:hAnsiTheme="minorHAnsi"/>
          <w:sz w:val="22"/>
          <w:szCs w:val="22"/>
        </w:rPr>
        <w:t>Yoav</w:t>
      </w:r>
      <w:proofErr w:type="spellEnd"/>
      <w:r w:rsidRPr="001A6330">
        <w:rPr>
          <w:rFonts w:asciiTheme="minorHAnsi" w:hAnsiTheme="minorHAnsi"/>
          <w:sz w:val="22"/>
          <w:szCs w:val="22"/>
        </w:rPr>
        <w:t xml:space="preserve"> Ben </w:t>
      </w:r>
      <w:proofErr w:type="spellStart"/>
      <w:r w:rsidRPr="001A6330">
        <w:rPr>
          <w:rFonts w:asciiTheme="minorHAnsi" w:hAnsiTheme="minorHAnsi"/>
          <w:sz w:val="22"/>
          <w:szCs w:val="22"/>
        </w:rPr>
        <w:t>Shlomo</w:t>
      </w:r>
      <w:proofErr w:type="spellEnd"/>
      <w:r w:rsidRPr="001A6330">
        <w:rPr>
          <w:rFonts w:asciiTheme="minorHAnsi" w:hAnsiTheme="minorHAnsi"/>
          <w:sz w:val="22"/>
          <w:szCs w:val="22"/>
        </w:rPr>
        <w:t xml:space="preserve">, Athene Lane, Steven Oliver, Peter Brindle, Simon Evans. </w:t>
      </w:r>
    </w:p>
    <w:p w14:paraId="6AD87FD3" w14:textId="1FA82929" w:rsidR="001A6330" w:rsidRDefault="008040E5" w:rsidP="001A6330">
      <w:pPr>
        <w:pStyle w:val="Body"/>
        <w:spacing w:line="480" w:lineRule="auto"/>
        <w:rPr>
          <w:i/>
          <w:iCs/>
        </w:rPr>
      </w:pPr>
      <w:r>
        <w:rPr>
          <w:i/>
          <w:iCs/>
        </w:rPr>
        <w:t>A</w:t>
      </w:r>
      <w:r w:rsidR="001A6330">
        <w:rPr>
          <w:i/>
          <w:iCs/>
        </w:rPr>
        <w:t>cknowledgments:</w:t>
      </w:r>
    </w:p>
    <w:p w14:paraId="76FF5E7B" w14:textId="77777777" w:rsidR="003B4CE6" w:rsidRDefault="001A6330" w:rsidP="001A6330">
      <w:pPr>
        <w:pStyle w:val="Body"/>
        <w:spacing w:line="480" w:lineRule="auto"/>
      </w:pPr>
      <w:r>
        <w:rPr>
          <w:i/>
          <w:iCs/>
        </w:rPr>
        <w:t>Research staff:</w:t>
      </w:r>
      <w:r>
        <w:t xml:space="preserve"> Elizabeth Hill, </w:t>
      </w:r>
      <w:proofErr w:type="spellStart"/>
      <w:r>
        <w:t>Siaw</w:t>
      </w:r>
      <w:proofErr w:type="spellEnd"/>
      <w:r>
        <w:t xml:space="preserve"> </w:t>
      </w:r>
      <w:proofErr w:type="spellStart"/>
      <w:r>
        <w:t>Yein</w:t>
      </w:r>
      <w:proofErr w:type="spellEnd"/>
      <w:r>
        <w:t xml:space="preserve"> Ng, Naomi Williams, Liz Down (data manager), Eleanor Walsh (data manager), Jessica Toole, Marta Tazewell (data), Pete </w:t>
      </w:r>
      <w:proofErr w:type="spellStart"/>
      <w:r>
        <w:t>Shiarly</w:t>
      </w:r>
      <w:proofErr w:type="spellEnd"/>
      <w:r>
        <w:t xml:space="preserve"> (database developer), Joanna Thorn (health economist), Charlotte Davies, Laura Hughes, Mari-Anne Rowlands, Lindsey Bell. </w:t>
      </w:r>
    </w:p>
    <w:p w14:paraId="125F8819" w14:textId="77777777" w:rsidR="001A6330" w:rsidRDefault="001A6330" w:rsidP="001A6330">
      <w:pPr>
        <w:pStyle w:val="Body"/>
        <w:spacing w:line="480" w:lineRule="auto"/>
        <w:rPr>
          <w:lang w:val="de-DE"/>
        </w:rPr>
      </w:pPr>
      <w:r>
        <w:rPr>
          <w:i/>
          <w:iCs/>
        </w:rPr>
        <w:t>Trial Steering committee</w:t>
      </w:r>
      <w:r>
        <w:rPr>
          <w:lang w:val="de-DE"/>
        </w:rPr>
        <w:t>: We are extremely grateful for the incredible support, guidance and valuable insights, over several years of the Trial Screering Committee: Michael Baum (Chair), Peter Albertsen, Tracy Roberts, Mary Robinson, Jan Adolfsson, David Dearnaley, Anthony Zietman, Fritz Schr</w:t>
      </w:r>
      <w:r>
        <w:t>ö</w:t>
      </w:r>
      <w:r>
        <w:rPr>
          <w:lang w:val="de-DE"/>
        </w:rPr>
        <w:t xml:space="preserve">der, Tim Peters, Peter Holding, Teresa Lennon, Sue Bonnington, Malcolm Mason, Jon Oxley, Richard Martin, Jenny Donovan, David Neal, Freddie Hamdy, Emma Turner, Athene Lane.  </w:t>
      </w:r>
    </w:p>
    <w:p w14:paraId="75F4DB87" w14:textId="77777777" w:rsidR="001A6330" w:rsidRDefault="001A6330" w:rsidP="001A6330">
      <w:pPr>
        <w:pStyle w:val="Body"/>
        <w:spacing w:line="480" w:lineRule="auto"/>
        <w:rPr>
          <w:lang w:val="sv-SE"/>
        </w:rPr>
      </w:pPr>
      <w:r>
        <w:rPr>
          <w:i/>
          <w:iCs/>
        </w:rPr>
        <w:t>Data Monitoring Committee</w:t>
      </w:r>
      <w:r>
        <w:rPr>
          <w:lang w:val="sv-SE"/>
        </w:rPr>
        <w:t xml:space="preserve">: Lars Holmberg (Chair), Robert Pickard, Simon Thompson, Usha Menon.  </w:t>
      </w:r>
    </w:p>
    <w:p w14:paraId="4D96CFF0" w14:textId="77777777" w:rsidR="001A6330" w:rsidRDefault="001A6330" w:rsidP="001A6330">
      <w:pPr>
        <w:pStyle w:val="Body"/>
        <w:spacing w:line="480" w:lineRule="auto"/>
        <w:rPr>
          <w:lang w:val="de-DE"/>
        </w:rPr>
      </w:pPr>
      <w:r>
        <w:rPr>
          <w:i/>
          <w:iCs/>
        </w:rPr>
        <w:lastRenderedPageBreak/>
        <w:t>Cause of Death Committee</w:t>
      </w:r>
      <w:r>
        <w:rPr>
          <w:lang w:val="de-DE"/>
        </w:rPr>
        <w:t xml:space="preserve">: Peter Albertsen (Chair), Colette Reid, Jon McFarlane, Jon Oxley, Mary Robinson, Jan Adolfsson, Michael Baum, Anthony Zietman, Amit Bahl, Anthony Koupparis, David Gunnell.  </w:t>
      </w:r>
    </w:p>
    <w:p w14:paraId="2DB41ACE" w14:textId="3D38AEED" w:rsidR="001A6330" w:rsidRPr="00A049CF" w:rsidRDefault="001A6330" w:rsidP="001A6330">
      <w:pPr>
        <w:pStyle w:val="Body"/>
        <w:spacing w:line="480" w:lineRule="auto"/>
        <w:rPr>
          <w:lang w:val="en-GB"/>
        </w:rPr>
      </w:pPr>
      <w:r w:rsidRPr="00B44AC9">
        <w:rPr>
          <w:rFonts w:asciiTheme="minorHAnsi" w:hAnsiTheme="minorHAnsi"/>
          <w:i/>
          <w:lang w:val="de-DE"/>
        </w:rPr>
        <w:t>Expert attendees at a discussion workshop in March 2017 to consider the implications of the trial results</w:t>
      </w:r>
      <w:r w:rsidRPr="00B44AC9">
        <w:rPr>
          <w:rFonts w:asciiTheme="minorHAnsi" w:hAnsiTheme="minorHAnsi"/>
          <w:lang w:val="de-DE"/>
        </w:rPr>
        <w:t xml:space="preserve">: </w:t>
      </w:r>
      <w:r w:rsidRPr="00B44AC9">
        <w:rPr>
          <w:rFonts w:asciiTheme="minorHAnsi" w:hAnsiTheme="minorHAnsi"/>
          <w:lang w:val="en-GB"/>
        </w:rPr>
        <w:t xml:space="preserve">Jan </w:t>
      </w:r>
      <w:proofErr w:type="spellStart"/>
      <w:r w:rsidRPr="00B44AC9">
        <w:rPr>
          <w:rFonts w:asciiTheme="minorHAnsi" w:hAnsiTheme="minorHAnsi"/>
          <w:lang w:val="en-GB"/>
        </w:rPr>
        <w:t>Adolfsson</w:t>
      </w:r>
      <w:proofErr w:type="spellEnd"/>
      <w:r w:rsidR="002A5D6F" w:rsidRPr="00B44AC9">
        <w:rPr>
          <w:rFonts w:asciiTheme="minorHAnsi" w:hAnsiTheme="minorHAnsi"/>
          <w:lang w:val="en-GB"/>
        </w:rPr>
        <w:t xml:space="preserve"> </w:t>
      </w:r>
      <w:r w:rsidR="002A5D6F" w:rsidRPr="00B44AC9">
        <w:rPr>
          <w:rFonts w:asciiTheme="minorHAnsi" w:hAnsiTheme="minorHAnsi"/>
        </w:rPr>
        <w:t>(</w:t>
      </w:r>
      <w:r w:rsidR="00196D2C" w:rsidRPr="00B44AC9">
        <w:rPr>
          <w:rFonts w:asciiTheme="minorHAnsi" w:eastAsia="Times New Roman" w:hAnsiTheme="minorHAnsi"/>
        </w:rPr>
        <w:t xml:space="preserve">PhD; </w:t>
      </w:r>
      <w:proofErr w:type="spellStart"/>
      <w:r w:rsidR="00196D2C" w:rsidRPr="00B44AC9">
        <w:rPr>
          <w:rFonts w:asciiTheme="minorHAnsi" w:eastAsia="Times New Roman" w:hAnsiTheme="minorHAnsi"/>
        </w:rPr>
        <w:t>Karolinska</w:t>
      </w:r>
      <w:proofErr w:type="spellEnd"/>
      <w:r w:rsidR="00196D2C" w:rsidRPr="00B44AC9">
        <w:rPr>
          <w:rFonts w:asciiTheme="minorHAnsi" w:eastAsia="Times New Roman" w:hAnsiTheme="minorHAnsi"/>
        </w:rPr>
        <w:t xml:space="preserve"> </w:t>
      </w:r>
      <w:proofErr w:type="spellStart"/>
      <w:r w:rsidR="00196D2C" w:rsidRPr="00B44AC9">
        <w:rPr>
          <w:rFonts w:asciiTheme="minorHAnsi" w:eastAsia="Times New Roman" w:hAnsiTheme="minorHAnsi"/>
        </w:rPr>
        <w:t>Institutet</w:t>
      </w:r>
      <w:proofErr w:type="spellEnd"/>
      <w:r w:rsidR="002A5D6F" w:rsidRPr="00B44AC9">
        <w:rPr>
          <w:rFonts w:asciiTheme="minorHAnsi" w:hAnsiTheme="minorHAnsi"/>
        </w:rPr>
        <w:t>)</w:t>
      </w:r>
      <w:r w:rsidRPr="00B44AC9">
        <w:rPr>
          <w:rFonts w:asciiTheme="minorHAnsi" w:hAnsiTheme="minorHAnsi"/>
          <w:lang w:val="en-GB"/>
        </w:rPr>
        <w:t xml:space="preserve">, Peter </w:t>
      </w:r>
      <w:proofErr w:type="spellStart"/>
      <w:r w:rsidRPr="00B44AC9">
        <w:rPr>
          <w:rFonts w:asciiTheme="minorHAnsi" w:hAnsiTheme="minorHAnsi"/>
          <w:lang w:val="en-GB"/>
        </w:rPr>
        <w:t>Albertsen</w:t>
      </w:r>
      <w:proofErr w:type="spellEnd"/>
      <w:r w:rsidR="00196D2C" w:rsidRPr="00B44AC9">
        <w:rPr>
          <w:rFonts w:asciiTheme="minorHAnsi" w:hAnsiTheme="minorHAnsi"/>
          <w:lang w:val="en-GB"/>
        </w:rPr>
        <w:t xml:space="preserve"> (</w:t>
      </w:r>
      <w:r w:rsidR="00196D2C" w:rsidRPr="00B44AC9">
        <w:rPr>
          <w:rFonts w:asciiTheme="minorHAnsi" w:eastAsia="Times New Roman" w:hAnsiTheme="minorHAnsi"/>
        </w:rPr>
        <w:t>MD; University of Connecticut</w:t>
      </w:r>
      <w:r w:rsidR="00196D2C" w:rsidRPr="00B44AC9">
        <w:rPr>
          <w:rFonts w:asciiTheme="minorHAnsi" w:hAnsiTheme="minorHAnsi"/>
          <w:lang w:val="en-GB"/>
        </w:rPr>
        <w:t>)</w:t>
      </w:r>
      <w:r w:rsidRPr="00B44AC9">
        <w:rPr>
          <w:rFonts w:asciiTheme="minorHAnsi" w:hAnsiTheme="minorHAnsi"/>
          <w:lang w:val="en-GB"/>
        </w:rPr>
        <w:t>, Mike Baum</w:t>
      </w:r>
      <w:r w:rsidR="00196D2C" w:rsidRPr="00B44AC9">
        <w:rPr>
          <w:rFonts w:asciiTheme="minorHAnsi" w:hAnsiTheme="minorHAnsi"/>
          <w:lang w:val="en-GB"/>
        </w:rPr>
        <w:t xml:space="preserve"> (</w:t>
      </w:r>
      <w:r w:rsidR="00512BB0">
        <w:rPr>
          <w:rFonts w:asciiTheme="minorHAnsi" w:eastAsia="Times New Roman" w:hAnsiTheme="minorHAnsi"/>
        </w:rPr>
        <w:t>ChM;</w:t>
      </w:r>
      <w:r w:rsidR="00A534B8" w:rsidRPr="00B44AC9">
        <w:rPr>
          <w:rFonts w:asciiTheme="minorHAnsi" w:eastAsia="Times New Roman" w:hAnsiTheme="minorHAnsi"/>
        </w:rPr>
        <w:t xml:space="preserve"> University College London - honorary)</w:t>
      </w:r>
      <w:r w:rsidRPr="00B44AC9">
        <w:rPr>
          <w:rFonts w:asciiTheme="minorHAnsi" w:hAnsiTheme="minorHAnsi"/>
          <w:lang w:val="en-GB"/>
        </w:rPr>
        <w:t>, Lucy Davies</w:t>
      </w:r>
      <w:r w:rsidR="00196D2C" w:rsidRPr="00B44AC9">
        <w:rPr>
          <w:rFonts w:asciiTheme="minorHAnsi" w:hAnsiTheme="minorHAnsi"/>
          <w:lang w:val="en-GB"/>
        </w:rPr>
        <w:t xml:space="preserve"> (</w:t>
      </w:r>
      <w:r w:rsidR="00196D2C" w:rsidRPr="00B44AC9">
        <w:rPr>
          <w:rFonts w:asciiTheme="minorHAnsi" w:eastAsia="Times New Roman" w:hAnsiTheme="minorHAnsi"/>
        </w:rPr>
        <w:t>PhD; Cancer Research UK</w:t>
      </w:r>
      <w:r w:rsidR="00196D2C" w:rsidRPr="00B44AC9">
        <w:rPr>
          <w:rFonts w:asciiTheme="minorHAnsi" w:hAnsiTheme="minorHAnsi"/>
          <w:lang w:val="en-GB"/>
        </w:rPr>
        <w:t>)</w:t>
      </w:r>
      <w:r w:rsidRPr="00B44AC9">
        <w:rPr>
          <w:rFonts w:asciiTheme="minorHAnsi" w:hAnsiTheme="minorHAnsi"/>
          <w:lang w:val="en-GB"/>
        </w:rPr>
        <w:t xml:space="preserve">, Harry De </w:t>
      </w:r>
      <w:proofErr w:type="spellStart"/>
      <w:r w:rsidRPr="00B44AC9">
        <w:rPr>
          <w:rFonts w:asciiTheme="minorHAnsi" w:hAnsiTheme="minorHAnsi"/>
          <w:lang w:val="en-GB"/>
        </w:rPr>
        <w:t>Koning</w:t>
      </w:r>
      <w:proofErr w:type="spellEnd"/>
      <w:r w:rsidR="008A4843" w:rsidRPr="00B44AC9">
        <w:rPr>
          <w:rFonts w:asciiTheme="minorHAnsi" w:hAnsiTheme="minorHAnsi"/>
          <w:lang w:val="en-GB"/>
        </w:rPr>
        <w:t xml:space="preserve"> (</w:t>
      </w:r>
      <w:r w:rsidR="008A4843" w:rsidRPr="00B44AC9">
        <w:rPr>
          <w:rFonts w:asciiTheme="minorHAnsi" w:eastAsia="Times New Roman" w:hAnsiTheme="minorHAnsi"/>
        </w:rPr>
        <w:t>PhD; Erasmus M</w:t>
      </w:r>
      <w:r w:rsidR="00512BB0">
        <w:rPr>
          <w:rFonts w:asciiTheme="minorHAnsi" w:eastAsia="Times New Roman" w:hAnsiTheme="minorHAnsi"/>
        </w:rPr>
        <w:t xml:space="preserve">edical </w:t>
      </w:r>
      <w:r w:rsidR="008A4843" w:rsidRPr="00B44AC9">
        <w:rPr>
          <w:rFonts w:asciiTheme="minorHAnsi" w:eastAsia="Times New Roman" w:hAnsiTheme="minorHAnsi"/>
        </w:rPr>
        <w:t>C</w:t>
      </w:r>
      <w:r w:rsidR="00512BB0">
        <w:rPr>
          <w:rFonts w:asciiTheme="minorHAnsi" w:eastAsia="Times New Roman" w:hAnsiTheme="minorHAnsi"/>
        </w:rPr>
        <w:t>entre</w:t>
      </w:r>
      <w:r w:rsidR="008A4843" w:rsidRPr="00B44AC9">
        <w:rPr>
          <w:rFonts w:asciiTheme="minorHAnsi" w:eastAsia="Times New Roman" w:hAnsiTheme="minorHAnsi"/>
        </w:rPr>
        <w:t>)</w:t>
      </w:r>
      <w:r w:rsidRPr="00B44AC9">
        <w:rPr>
          <w:rFonts w:asciiTheme="minorHAnsi" w:hAnsiTheme="minorHAnsi"/>
          <w:lang w:val="en-GB"/>
        </w:rPr>
        <w:t>, Jenny Donovan</w:t>
      </w:r>
      <w:r w:rsidR="008A4843" w:rsidRPr="00B44AC9">
        <w:rPr>
          <w:rFonts w:asciiTheme="minorHAnsi" w:hAnsiTheme="minorHAnsi"/>
          <w:lang w:val="en-GB"/>
        </w:rPr>
        <w:t xml:space="preserve"> (</w:t>
      </w:r>
      <w:r w:rsidR="008A4843" w:rsidRPr="00B44AC9">
        <w:rPr>
          <w:rFonts w:asciiTheme="minorHAnsi" w:eastAsia="Times New Roman" w:hAnsiTheme="minorHAnsi"/>
        </w:rPr>
        <w:t>PhD; University of Bristol)</w:t>
      </w:r>
      <w:r w:rsidRPr="00B44AC9">
        <w:rPr>
          <w:rFonts w:asciiTheme="minorHAnsi" w:hAnsiTheme="minorHAnsi"/>
          <w:lang w:val="en-GB"/>
        </w:rPr>
        <w:t xml:space="preserve">, Ruth </w:t>
      </w:r>
      <w:proofErr w:type="spellStart"/>
      <w:r w:rsidRPr="00B44AC9">
        <w:rPr>
          <w:rFonts w:asciiTheme="minorHAnsi" w:hAnsiTheme="minorHAnsi"/>
          <w:lang w:val="en-GB"/>
        </w:rPr>
        <w:t>Etzioni</w:t>
      </w:r>
      <w:proofErr w:type="spellEnd"/>
      <w:r w:rsidR="008A4843" w:rsidRPr="00B44AC9">
        <w:rPr>
          <w:rFonts w:asciiTheme="minorHAnsi" w:hAnsiTheme="minorHAnsi"/>
          <w:lang w:val="en-GB"/>
        </w:rPr>
        <w:t xml:space="preserve"> (</w:t>
      </w:r>
      <w:r w:rsidR="008A4843" w:rsidRPr="00B44AC9">
        <w:rPr>
          <w:rFonts w:asciiTheme="minorHAnsi" w:eastAsia="Times New Roman" w:hAnsiTheme="minorHAnsi"/>
        </w:rPr>
        <w:t>PhD; Fred Hutchinson Cancer Research Center)</w:t>
      </w:r>
      <w:r w:rsidRPr="00B44AC9">
        <w:rPr>
          <w:rFonts w:asciiTheme="minorHAnsi" w:hAnsiTheme="minorHAnsi"/>
          <w:lang w:val="en-GB"/>
        </w:rPr>
        <w:t>, Simon Evans</w:t>
      </w:r>
      <w:r w:rsidR="008A4843" w:rsidRPr="00B44AC9">
        <w:rPr>
          <w:rFonts w:asciiTheme="minorHAnsi" w:hAnsiTheme="minorHAnsi"/>
          <w:lang w:val="en-GB"/>
        </w:rPr>
        <w:t xml:space="preserve"> (</w:t>
      </w:r>
      <w:r w:rsidR="008A4843" w:rsidRPr="00B44AC9">
        <w:rPr>
          <w:rFonts w:asciiTheme="minorHAnsi" w:eastAsia="Times New Roman" w:hAnsiTheme="minorHAnsi"/>
        </w:rPr>
        <w:t>MD; Royal United Hospital Bath NHS Foundation Trust)</w:t>
      </w:r>
      <w:r w:rsidRPr="00B44AC9">
        <w:rPr>
          <w:rFonts w:asciiTheme="minorHAnsi" w:hAnsiTheme="minorHAnsi"/>
          <w:lang w:val="en-GB"/>
        </w:rPr>
        <w:t>, Roman Gulati</w:t>
      </w:r>
      <w:r w:rsidR="008A4843" w:rsidRPr="00B44AC9">
        <w:rPr>
          <w:rFonts w:asciiTheme="minorHAnsi" w:hAnsiTheme="minorHAnsi"/>
          <w:lang w:val="en-GB"/>
        </w:rPr>
        <w:t xml:space="preserve"> (</w:t>
      </w:r>
      <w:r w:rsidR="008A4843" w:rsidRPr="00B44AC9">
        <w:rPr>
          <w:rFonts w:asciiTheme="minorHAnsi" w:eastAsia="Times New Roman" w:hAnsiTheme="minorHAnsi"/>
        </w:rPr>
        <w:t>MS; Fred Hutchinson Cancer Research Center)</w:t>
      </w:r>
      <w:r w:rsidRPr="00B44AC9">
        <w:rPr>
          <w:rFonts w:asciiTheme="minorHAnsi" w:hAnsiTheme="minorHAnsi"/>
          <w:lang w:val="en-GB"/>
        </w:rPr>
        <w:t xml:space="preserve">, Freddie </w:t>
      </w:r>
      <w:proofErr w:type="spellStart"/>
      <w:r w:rsidRPr="00B44AC9">
        <w:rPr>
          <w:rFonts w:asciiTheme="minorHAnsi" w:hAnsiTheme="minorHAnsi"/>
          <w:lang w:val="en-GB"/>
        </w:rPr>
        <w:t>Hamdy</w:t>
      </w:r>
      <w:proofErr w:type="spellEnd"/>
      <w:r w:rsidR="008A4843" w:rsidRPr="00B44AC9">
        <w:rPr>
          <w:rFonts w:asciiTheme="minorHAnsi" w:hAnsiTheme="minorHAnsi"/>
          <w:lang w:val="en-GB"/>
        </w:rPr>
        <w:t xml:space="preserve"> (</w:t>
      </w:r>
      <w:r w:rsidR="008A4843" w:rsidRPr="00B44AC9">
        <w:rPr>
          <w:rFonts w:asciiTheme="minorHAnsi" w:eastAsia="Times New Roman" w:hAnsiTheme="minorHAnsi"/>
        </w:rPr>
        <w:t>MD; University of Oxford)</w:t>
      </w:r>
      <w:r w:rsidRPr="00B44AC9">
        <w:rPr>
          <w:rFonts w:asciiTheme="minorHAnsi" w:hAnsiTheme="minorHAnsi"/>
          <w:lang w:val="en-GB"/>
        </w:rPr>
        <w:t>, Peter Holding</w:t>
      </w:r>
      <w:r w:rsidR="00196D2C" w:rsidRPr="00B44AC9">
        <w:rPr>
          <w:rFonts w:asciiTheme="minorHAnsi" w:hAnsiTheme="minorHAnsi"/>
          <w:lang w:val="en-GB"/>
        </w:rPr>
        <w:t xml:space="preserve"> </w:t>
      </w:r>
      <w:r w:rsidR="00196D2C" w:rsidRPr="00B44AC9">
        <w:rPr>
          <w:rFonts w:asciiTheme="minorHAnsi" w:hAnsiTheme="minorHAnsi"/>
        </w:rPr>
        <w:t>(MSc; Nuffield Department of Surgical Sciences, University of Oxford, Oxford)</w:t>
      </w:r>
      <w:r w:rsidRPr="00B44AC9">
        <w:rPr>
          <w:rFonts w:asciiTheme="minorHAnsi" w:hAnsiTheme="minorHAnsi"/>
          <w:lang w:val="en-GB"/>
        </w:rPr>
        <w:t>, Lars Holmberg</w:t>
      </w:r>
      <w:r w:rsidR="008A4843" w:rsidRPr="00B44AC9">
        <w:rPr>
          <w:rFonts w:asciiTheme="minorHAnsi" w:hAnsiTheme="minorHAnsi"/>
          <w:lang w:val="en-GB"/>
        </w:rPr>
        <w:t xml:space="preserve"> (</w:t>
      </w:r>
      <w:r w:rsidR="008A4843" w:rsidRPr="00B44AC9">
        <w:rPr>
          <w:rFonts w:asciiTheme="minorHAnsi" w:eastAsia="Times New Roman" w:hAnsiTheme="minorHAnsi"/>
        </w:rPr>
        <w:t>PhD; Kings College London)</w:t>
      </w:r>
      <w:r w:rsidRPr="00B44AC9">
        <w:rPr>
          <w:rFonts w:asciiTheme="minorHAnsi" w:hAnsiTheme="minorHAnsi"/>
          <w:lang w:val="en-GB"/>
        </w:rPr>
        <w:t xml:space="preserve">, Jonas </w:t>
      </w:r>
      <w:proofErr w:type="spellStart"/>
      <w:r w:rsidRPr="00B44AC9">
        <w:rPr>
          <w:rFonts w:asciiTheme="minorHAnsi" w:hAnsiTheme="minorHAnsi"/>
          <w:lang w:val="en-GB"/>
        </w:rPr>
        <w:t>Hugosson</w:t>
      </w:r>
      <w:proofErr w:type="spellEnd"/>
      <w:r w:rsidR="008A4843" w:rsidRPr="00B44AC9">
        <w:rPr>
          <w:rFonts w:asciiTheme="minorHAnsi" w:hAnsiTheme="minorHAnsi"/>
          <w:lang w:val="en-GB"/>
        </w:rPr>
        <w:t xml:space="preserve"> (</w:t>
      </w:r>
      <w:r w:rsidR="008A4843" w:rsidRPr="00B44AC9">
        <w:rPr>
          <w:rFonts w:asciiTheme="minorHAnsi" w:eastAsia="Times New Roman" w:hAnsiTheme="minorHAnsi"/>
        </w:rPr>
        <w:t>PhD; University of Gothenburg)</w:t>
      </w:r>
      <w:r w:rsidRPr="00B44AC9">
        <w:rPr>
          <w:rFonts w:asciiTheme="minorHAnsi" w:hAnsiTheme="minorHAnsi"/>
          <w:lang w:val="en-GB"/>
        </w:rPr>
        <w:t>, Athene Lane</w:t>
      </w:r>
      <w:r w:rsidR="008A4843" w:rsidRPr="00B44AC9">
        <w:rPr>
          <w:rFonts w:asciiTheme="minorHAnsi" w:hAnsiTheme="minorHAnsi"/>
          <w:lang w:val="en-GB"/>
        </w:rPr>
        <w:t xml:space="preserve"> (</w:t>
      </w:r>
      <w:r w:rsidR="008A4843" w:rsidRPr="00B44AC9">
        <w:rPr>
          <w:rFonts w:asciiTheme="minorHAnsi" w:eastAsia="Times New Roman" w:hAnsiTheme="minorHAnsi"/>
        </w:rPr>
        <w:t>PhD; University of Bristol)</w:t>
      </w:r>
      <w:r w:rsidRPr="00B44AC9">
        <w:rPr>
          <w:rFonts w:asciiTheme="minorHAnsi" w:hAnsiTheme="minorHAnsi"/>
          <w:lang w:val="en-GB"/>
        </w:rPr>
        <w:t>, Richard Martin</w:t>
      </w:r>
      <w:r w:rsidR="008A4843" w:rsidRPr="00B44AC9">
        <w:rPr>
          <w:rFonts w:asciiTheme="minorHAnsi" w:hAnsiTheme="minorHAnsi"/>
          <w:lang w:val="en-GB"/>
        </w:rPr>
        <w:t xml:space="preserve"> (</w:t>
      </w:r>
      <w:r w:rsidR="008A4843" w:rsidRPr="00B44AC9">
        <w:rPr>
          <w:rFonts w:asciiTheme="minorHAnsi" w:eastAsia="Times New Roman" w:hAnsiTheme="minorHAnsi"/>
        </w:rPr>
        <w:t>PhD; University of Bristol)</w:t>
      </w:r>
      <w:r w:rsidRPr="00B44AC9">
        <w:rPr>
          <w:rFonts w:asciiTheme="minorHAnsi" w:hAnsiTheme="minorHAnsi"/>
          <w:lang w:val="en-GB"/>
        </w:rPr>
        <w:t>, Malcolm Mason</w:t>
      </w:r>
      <w:r w:rsidR="008A4843" w:rsidRPr="00B44AC9">
        <w:rPr>
          <w:rFonts w:asciiTheme="minorHAnsi" w:hAnsiTheme="minorHAnsi"/>
          <w:lang w:val="en-GB"/>
        </w:rPr>
        <w:t xml:space="preserve"> (</w:t>
      </w:r>
      <w:r w:rsidR="008A4843" w:rsidRPr="00B44AC9">
        <w:rPr>
          <w:rFonts w:asciiTheme="minorHAnsi" w:eastAsia="Times New Roman" w:hAnsiTheme="minorHAnsi"/>
        </w:rPr>
        <w:t>MD;</w:t>
      </w:r>
      <w:r w:rsidR="00512BB0">
        <w:rPr>
          <w:rFonts w:asciiTheme="minorHAnsi" w:eastAsia="Times New Roman" w:hAnsiTheme="minorHAnsi"/>
        </w:rPr>
        <w:t xml:space="preserve"> </w:t>
      </w:r>
      <w:r w:rsidR="008A4843" w:rsidRPr="00B44AC9">
        <w:rPr>
          <w:rFonts w:asciiTheme="minorHAnsi" w:eastAsia="Times New Roman" w:hAnsiTheme="minorHAnsi"/>
        </w:rPr>
        <w:t>University of Cardiff)</w:t>
      </w:r>
      <w:r w:rsidRPr="00B44AC9">
        <w:rPr>
          <w:rFonts w:asciiTheme="minorHAnsi" w:hAnsiTheme="minorHAnsi"/>
          <w:lang w:val="en-GB"/>
        </w:rPr>
        <w:t>, Jon McFarlane</w:t>
      </w:r>
      <w:r w:rsidR="008A4843" w:rsidRPr="00B44AC9">
        <w:rPr>
          <w:rFonts w:asciiTheme="minorHAnsi" w:hAnsiTheme="minorHAnsi"/>
          <w:lang w:val="en-GB"/>
        </w:rPr>
        <w:t xml:space="preserve"> (</w:t>
      </w:r>
      <w:r w:rsidR="008A4843" w:rsidRPr="00B44AC9">
        <w:rPr>
          <w:rFonts w:asciiTheme="minorHAnsi" w:eastAsia="Times New Roman" w:hAnsiTheme="minorHAnsi"/>
        </w:rPr>
        <w:t>MS; Royal United Hospitals Bath)</w:t>
      </w:r>
      <w:r w:rsidRPr="00B44AC9">
        <w:rPr>
          <w:rFonts w:asciiTheme="minorHAnsi" w:hAnsiTheme="minorHAnsi"/>
          <w:lang w:val="en-GB"/>
        </w:rPr>
        <w:t>, Chris Metcalfe</w:t>
      </w:r>
      <w:r w:rsidR="008A4843" w:rsidRPr="00B44AC9">
        <w:rPr>
          <w:rFonts w:asciiTheme="minorHAnsi" w:hAnsiTheme="minorHAnsi"/>
          <w:lang w:val="en-GB"/>
        </w:rPr>
        <w:t xml:space="preserve"> (</w:t>
      </w:r>
      <w:r w:rsidR="008A4843" w:rsidRPr="00B44AC9">
        <w:rPr>
          <w:rFonts w:asciiTheme="minorHAnsi" w:eastAsia="Times New Roman" w:hAnsiTheme="minorHAnsi"/>
        </w:rPr>
        <w:t>PhD; University of Bristol)</w:t>
      </w:r>
      <w:r w:rsidRPr="00B44AC9">
        <w:rPr>
          <w:rFonts w:asciiTheme="minorHAnsi" w:hAnsiTheme="minorHAnsi"/>
          <w:lang w:val="en-GB"/>
        </w:rPr>
        <w:t>, David Neal</w:t>
      </w:r>
      <w:r w:rsidR="00A534B8" w:rsidRPr="00B44AC9">
        <w:rPr>
          <w:rFonts w:asciiTheme="minorHAnsi" w:hAnsiTheme="minorHAnsi"/>
          <w:lang w:val="en-GB"/>
        </w:rPr>
        <w:t xml:space="preserve"> (</w:t>
      </w:r>
      <w:r w:rsidR="00A534B8" w:rsidRPr="00B44AC9">
        <w:rPr>
          <w:rFonts w:asciiTheme="minorHAnsi" w:eastAsia="Times New Roman" w:hAnsiTheme="minorHAnsi"/>
        </w:rPr>
        <w:t>MD; University of Oxford)</w:t>
      </w:r>
      <w:r w:rsidRPr="00B44AC9">
        <w:rPr>
          <w:rFonts w:asciiTheme="minorHAnsi" w:hAnsiTheme="minorHAnsi"/>
          <w:lang w:val="en-GB"/>
        </w:rPr>
        <w:t>, Sian Noble</w:t>
      </w:r>
      <w:r w:rsidR="00A534B8" w:rsidRPr="00B44AC9">
        <w:rPr>
          <w:rFonts w:asciiTheme="minorHAnsi" w:hAnsiTheme="minorHAnsi"/>
          <w:lang w:val="en-GB"/>
        </w:rPr>
        <w:t xml:space="preserve"> (</w:t>
      </w:r>
      <w:r w:rsidR="00A534B8" w:rsidRPr="00B44AC9">
        <w:rPr>
          <w:rFonts w:asciiTheme="minorHAnsi" w:eastAsia="Times New Roman" w:hAnsiTheme="minorHAnsi"/>
        </w:rPr>
        <w:t>PhD; University of Bristol)</w:t>
      </w:r>
      <w:r w:rsidRPr="00B44AC9">
        <w:rPr>
          <w:rFonts w:asciiTheme="minorHAnsi" w:hAnsiTheme="minorHAnsi"/>
          <w:lang w:val="en-GB"/>
        </w:rPr>
        <w:t>, Steven Oliver</w:t>
      </w:r>
      <w:r w:rsidR="00A534B8" w:rsidRPr="00B44AC9">
        <w:rPr>
          <w:rFonts w:asciiTheme="minorHAnsi" w:hAnsiTheme="minorHAnsi"/>
          <w:lang w:val="en-GB"/>
        </w:rPr>
        <w:t xml:space="preserve"> (</w:t>
      </w:r>
      <w:r w:rsidR="00A534B8" w:rsidRPr="00B44AC9">
        <w:rPr>
          <w:rFonts w:asciiTheme="minorHAnsi" w:eastAsia="Times New Roman" w:hAnsiTheme="minorHAnsi"/>
        </w:rPr>
        <w:t>PhD; University of York)</w:t>
      </w:r>
      <w:r w:rsidRPr="00B44AC9">
        <w:rPr>
          <w:rFonts w:asciiTheme="minorHAnsi" w:hAnsiTheme="minorHAnsi"/>
          <w:lang w:val="en-GB"/>
        </w:rPr>
        <w:t>, Jon Oxley</w:t>
      </w:r>
      <w:r w:rsidR="00A534B8" w:rsidRPr="00B44AC9">
        <w:rPr>
          <w:rFonts w:asciiTheme="minorHAnsi" w:hAnsiTheme="minorHAnsi"/>
          <w:lang w:val="en-GB"/>
        </w:rPr>
        <w:t xml:space="preserve"> (</w:t>
      </w:r>
      <w:r w:rsidR="00A534B8" w:rsidRPr="00B44AC9">
        <w:rPr>
          <w:rFonts w:asciiTheme="minorHAnsi" w:eastAsia="Times New Roman" w:hAnsiTheme="minorHAnsi"/>
        </w:rPr>
        <w:t>MD; North Bristol NHS Trust)</w:t>
      </w:r>
      <w:r w:rsidRPr="00B44AC9">
        <w:rPr>
          <w:rFonts w:asciiTheme="minorHAnsi" w:hAnsiTheme="minorHAnsi"/>
          <w:lang w:val="en-GB"/>
        </w:rPr>
        <w:t xml:space="preserve">, Nora </w:t>
      </w:r>
      <w:proofErr w:type="spellStart"/>
      <w:r w:rsidRPr="00B44AC9">
        <w:rPr>
          <w:rFonts w:asciiTheme="minorHAnsi" w:hAnsiTheme="minorHAnsi"/>
          <w:lang w:val="en-GB"/>
        </w:rPr>
        <w:t>Pashayan</w:t>
      </w:r>
      <w:proofErr w:type="spellEnd"/>
      <w:r w:rsidR="00A534B8" w:rsidRPr="00B44AC9">
        <w:rPr>
          <w:rFonts w:asciiTheme="minorHAnsi" w:hAnsiTheme="minorHAnsi"/>
          <w:lang w:val="en-GB"/>
        </w:rPr>
        <w:t xml:space="preserve"> (</w:t>
      </w:r>
      <w:r w:rsidR="00A534B8" w:rsidRPr="00B44AC9">
        <w:rPr>
          <w:rFonts w:asciiTheme="minorHAnsi" w:eastAsia="Times New Roman" w:hAnsiTheme="minorHAnsi"/>
        </w:rPr>
        <w:t>PhD; University College London)</w:t>
      </w:r>
      <w:r w:rsidRPr="00B44AC9">
        <w:rPr>
          <w:rFonts w:asciiTheme="minorHAnsi" w:hAnsiTheme="minorHAnsi"/>
          <w:lang w:val="en-GB"/>
        </w:rPr>
        <w:t>, Mary Robinson</w:t>
      </w:r>
      <w:r w:rsidR="00A534B8" w:rsidRPr="00B44AC9">
        <w:rPr>
          <w:rFonts w:asciiTheme="minorHAnsi" w:hAnsiTheme="minorHAnsi"/>
          <w:lang w:val="en-GB"/>
        </w:rPr>
        <w:t xml:space="preserve"> (</w:t>
      </w:r>
      <w:r w:rsidR="00512BB0">
        <w:rPr>
          <w:rFonts w:asciiTheme="minorHAnsi" w:hAnsiTheme="minorHAnsi"/>
        </w:rPr>
        <w:t>MBBS</w:t>
      </w:r>
      <w:r w:rsidR="00A534B8" w:rsidRPr="00562B8C">
        <w:rPr>
          <w:rFonts w:eastAsia="Times New Roman"/>
        </w:rPr>
        <w:t>; Royal Victoria Infirmary)</w:t>
      </w:r>
      <w:r w:rsidRPr="00562B8C">
        <w:rPr>
          <w:lang w:val="en-GB"/>
        </w:rPr>
        <w:t xml:space="preserve">, Sabina </w:t>
      </w:r>
      <w:proofErr w:type="spellStart"/>
      <w:r w:rsidRPr="00562B8C">
        <w:rPr>
          <w:lang w:val="en-GB"/>
        </w:rPr>
        <w:t>Sanghera</w:t>
      </w:r>
      <w:proofErr w:type="spellEnd"/>
      <w:r w:rsidR="00A534B8" w:rsidRPr="00562B8C">
        <w:rPr>
          <w:rFonts w:asciiTheme="minorHAnsi" w:hAnsiTheme="minorHAnsi"/>
          <w:lang w:val="en-GB"/>
        </w:rPr>
        <w:t xml:space="preserve"> (</w:t>
      </w:r>
      <w:r w:rsidR="00A534B8" w:rsidRPr="00562B8C">
        <w:rPr>
          <w:rFonts w:asciiTheme="minorHAnsi" w:eastAsia="Times New Roman" w:hAnsiTheme="minorHAnsi"/>
        </w:rPr>
        <w:t>PhD; University of Bristol)</w:t>
      </w:r>
      <w:r w:rsidRPr="00562B8C">
        <w:rPr>
          <w:rFonts w:asciiTheme="minorHAnsi" w:hAnsiTheme="minorHAnsi"/>
          <w:lang w:val="en-GB"/>
        </w:rPr>
        <w:t>, Fritz Schroder</w:t>
      </w:r>
      <w:r w:rsidR="00A534B8" w:rsidRPr="00562B8C">
        <w:rPr>
          <w:rFonts w:asciiTheme="minorHAnsi" w:hAnsiTheme="minorHAnsi"/>
          <w:lang w:val="en-GB"/>
        </w:rPr>
        <w:t xml:space="preserve"> (</w:t>
      </w:r>
      <w:r w:rsidR="00A534B8" w:rsidRPr="00562B8C">
        <w:rPr>
          <w:rFonts w:asciiTheme="minorHAnsi" w:eastAsia="Times New Roman" w:hAnsiTheme="minorHAnsi"/>
        </w:rPr>
        <w:t>PhD; University Medical Center Rotterdam)</w:t>
      </w:r>
      <w:r w:rsidRPr="00562B8C">
        <w:rPr>
          <w:rFonts w:asciiTheme="minorHAnsi" w:hAnsiTheme="minorHAnsi"/>
          <w:lang w:val="en-GB"/>
        </w:rPr>
        <w:t>, Emma Turner</w:t>
      </w:r>
      <w:r w:rsidR="00A534B8" w:rsidRPr="00562B8C">
        <w:rPr>
          <w:rFonts w:asciiTheme="minorHAnsi" w:hAnsiTheme="minorHAnsi"/>
          <w:lang w:val="en-GB"/>
        </w:rPr>
        <w:t xml:space="preserve"> (</w:t>
      </w:r>
      <w:r w:rsidR="00A534B8" w:rsidRPr="00562B8C">
        <w:rPr>
          <w:rFonts w:asciiTheme="minorHAnsi" w:eastAsia="Times New Roman" w:hAnsiTheme="minorHAnsi"/>
        </w:rPr>
        <w:t>PhD; University of Bristol)</w:t>
      </w:r>
      <w:r w:rsidRPr="00562B8C">
        <w:rPr>
          <w:rFonts w:asciiTheme="minorHAnsi" w:hAnsiTheme="minorHAnsi"/>
          <w:lang w:val="en-GB"/>
        </w:rPr>
        <w:t>, Grace Young</w:t>
      </w:r>
      <w:r w:rsidR="00A534B8" w:rsidRPr="00562B8C">
        <w:rPr>
          <w:rFonts w:asciiTheme="minorHAnsi" w:hAnsiTheme="minorHAnsi"/>
          <w:lang w:val="en-GB"/>
        </w:rPr>
        <w:t xml:space="preserve"> (</w:t>
      </w:r>
      <w:proofErr w:type="spellStart"/>
      <w:r w:rsidR="00A534B8" w:rsidRPr="00562B8C">
        <w:rPr>
          <w:rFonts w:asciiTheme="minorHAnsi" w:eastAsia="Times New Roman" w:hAnsiTheme="minorHAnsi"/>
        </w:rPr>
        <w:t>MSc;University</w:t>
      </w:r>
      <w:proofErr w:type="spellEnd"/>
      <w:r w:rsidR="00A534B8" w:rsidRPr="00562B8C">
        <w:rPr>
          <w:rFonts w:asciiTheme="minorHAnsi" w:eastAsia="Times New Roman" w:hAnsiTheme="minorHAnsi"/>
        </w:rPr>
        <w:t xml:space="preserve"> of Bristol)</w:t>
      </w:r>
      <w:r w:rsidRPr="00562B8C">
        <w:rPr>
          <w:rFonts w:asciiTheme="minorHAnsi" w:hAnsiTheme="minorHAnsi"/>
          <w:lang w:val="en-GB"/>
        </w:rPr>
        <w:t xml:space="preserve">, Anthony </w:t>
      </w:r>
      <w:proofErr w:type="spellStart"/>
      <w:r w:rsidRPr="00562B8C">
        <w:rPr>
          <w:rFonts w:asciiTheme="minorHAnsi" w:hAnsiTheme="minorHAnsi"/>
          <w:lang w:val="en-GB"/>
        </w:rPr>
        <w:t>Zietman</w:t>
      </w:r>
      <w:proofErr w:type="spellEnd"/>
      <w:r w:rsidR="00A534B8" w:rsidRPr="00562B8C">
        <w:rPr>
          <w:rFonts w:asciiTheme="minorHAnsi" w:hAnsiTheme="minorHAnsi"/>
          <w:lang w:val="en-GB"/>
        </w:rPr>
        <w:t xml:space="preserve"> (</w:t>
      </w:r>
      <w:r w:rsidR="00A534B8" w:rsidRPr="00562B8C">
        <w:rPr>
          <w:rFonts w:asciiTheme="minorHAnsi" w:eastAsia="Times New Roman" w:hAnsiTheme="minorHAnsi"/>
        </w:rPr>
        <w:t>MD; Massachusetts General Hospital)</w:t>
      </w:r>
      <w:r w:rsidRPr="00562B8C">
        <w:rPr>
          <w:rFonts w:asciiTheme="minorHAnsi" w:hAnsiTheme="minorHAnsi"/>
          <w:lang w:val="en-GB"/>
        </w:rPr>
        <w:t xml:space="preserve">. </w:t>
      </w:r>
      <w:r w:rsidRPr="00B44AC9">
        <w:rPr>
          <w:rFonts w:asciiTheme="minorHAnsi" w:hAnsiTheme="minorHAnsi"/>
        </w:rPr>
        <w:t xml:space="preserve">We are extremely grateful to those </w:t>
      </w:r>
      <w:r w:rsidR="00304F53" w:rsidRPr="00B44AC9">
        <w:rPr>
          <w:rFonts w:asciiTheme="minorHAnsi" w:hAnsiTheme="minorHAnsi"/>
        </w:rPr>
        <w:t xml:space="preserve">in </w:t>
      </w:r>
      <w:r w:rsidRPr="00B44AC9">
        <w:rPr>
          <w:rFonts w:asciiTheme="minorHAnsi" w:hAnsiTheme="minorHAnsi"/>
        </w:rPr>
        <w:t>t</w:t>
      </w:r>
      <w:r w:rsidRPr="00562B8C">
        <w:rPr>
          <w:rFonts w:asciiTheme="minorHAnsi" w:hAnsiTheme="minorHAnsi"/>
        </w:rPr>
        <w:t xml:space="preserve">he group who provided insightful comments on an earlier draft of the paper: </w:t>
      </w:r>
      <w:r w:rsidRPr="00562B8C">
        <w:rPr>
          <w:rFonts w:asciiTheme="minorHAnsi" w:hAnsiTheme="minorHAnsi"/>
          <w:lang w:val="en-GB"/>
        </w:rPr>
        <w:t xml:space="preserve">Jan </w:t>
      </w:r>
      <w:proofErr w:type="spellStart"/>
      <w:r w:rsidRPr="00562B8C">
        <w:rPr>
          <w:rFonts w:asciiTheme="minorHAnsi" w:hAnsiTheme="minorHAnsi"/>
          <w:lang w:val="en-GB"/>
        </w:rPr>
        <w:t>Adolfsson</w:t>
      </w:r>
      <w:proofErr w:type="spellEnd"/>
      <w:r w:rsidRPr="00562B8C">
        <w:rPr>
          <w:rFonts w:asciiTheme="minorHAnsi" w:hAnsiTheme="minorHAnsi"/>
          <w:lang w:val="en-GB"/>
        </w:rPr>
        <w:t xml:space="preserve">, Peter </w:t>
      </w:r>
      <w:proofErr w:type="spellStart"/>
      <w:r w:rsidRPr="00562B8C">
        <w:rPr>
          <w:rFonts w:asciiTheme="minorHAnsi" w:hAnsiTheme="minorHAnsi"/>
          <w:lang w:val="en-GB"/>
        </w:rPr>
        <w:t>Albertsen</w:t>
      </w:r>
      <w:proofErr w:type="spellEnd"/>
      <w:r w:rsidRPr="00562B8C">
        <w:rPr>
          <w:rFonts w:asciiTheme="minorHAnsi" w:hAnsiTheme="minorHAnsi"/>
          <w:lang w:val="en-GB"/>
        </w:rPr>
        <w:t xml:space="preserve"> and Anthony </w:t>
      </w:r>
      <w:proofErr w:type="spellStart"/>
      <w:r w:rsidRPr="00562B8C">
        <w:rPr>
          <w:rFonts w:asciiTheme="minorHAnsi" w:hAnsiTheme="minorHAnsi"/>
          <w:lang w:val="en-GB"/>
        </w:rPr>
        <w:t>Zietman</w:t>
      </w:r>
      <w:proofErr w:type="spellEnd"/>
      <w:r w:rsidRPr="00562B8C">
        <w:rPr>
          <w:rFonts w:asciiTheme="minorHAnsi" w:hAnsiTheme="minorHAnsi"/>
          <w:lang w:val="en-GB"/>
        </w:rPr>
        <w:t>.</w:t>
      </w:r>
      <w:r>
        <w:rPr>
          <w:lang w:val="en-GB"/>
        </w:rPr>
        <w:t xml:space="preserve"> </w:t>
      </w:r>
      <w:r w:rsidR="00E06FC6">
        <w:rPr>
          <w:lang w:val="en-GB"/>
        </w:rPr>
        <w:t xml:space="preserve">The attendees at the workshop </w:t>
      </w:r>
      <w:proofErr w:type="spellStart"/>
      <w:r w:rsidR="00E06FC6">
        <w:rPr>
          <w:lang w:val="en-GB"/>
        </w:rPr>
        <w:t>receved</w:t>
      </w:r>
      <w:proofErr w:type="spellEnd"/>
      <w:r w:rsidR="00E06FC6">
        <w:rPr>
          <w:lang w:val="en-GB"/>
        </w:rPr>
        <w:t xml:space="preserve"> legitimate travel expenses but were not </w:t>
      </w:r>
      <w:r w:rsidR="00801FFE">
        <w:rPr>
          <w:lang w:val="en-GB"/>
        </w:rPr>
        <w:t xml:space="preserve">otherwise </w:t>
      </w:r>
      <w:r w:rsidR="00E06FC6">
        <w:rPr>
          <w:lang w:val="en-GB"/>
        </w:rPr>
        <w:t xml:space="preserve">compensated for their role </w:t>
      </w:r>
      <w:r w:rsidR="00801FFE">
        <w:rPr>
          <w:lang w:val="en-GB"/>
        </w:rPr>
        <w:t xml:space="preserve">in the study. </w:t>
      </w:r>
    </w:p>
    <w:p w14:paraId="529506C3" w14:textId="067DB4B7" w:rsidR="007F56C0" w:rsidRDefault="007F56C0" w:rsidP="003B4CE6">
      <w:pPr>
        <w:pStyle w:val="Body"/>
        <w:spacing w:line="480" w:lineRule="auto"/>
      </w:pPr>
      <w:r>
        <w:t xml:space="preserve">We acknowledge the contribution of all members of the </w:t>
      </w:r>
      <w:proofErr w:type="spellStart"/>
      <w:r w:rsidRPr="00A049CF">
        <w:rPr>
          <w:i/>
        </w:rPr>
        <w:t>ProtecT</w:t>
      </w:r>
      <w:proofErr w:type="spellEnd"/>
      <w:r w:rsidRPr="00A049CF">
        <w:t xml:space="preserve"> study research group,</w:t>
      </w:r>
      <w:r>
        <w:t xml:space="preserve"> and especially the following:  Sue </w:t>
      </w:r>
      <w:proofErr w:type="spellStart"/>
      <w:r>
        <w:t>Bonnington</w:t>
      </w:r>
      <w:proofErr w:type="spellEnd"/>
      <w:r>
        <w:t xml:space="preserve"> (RGN; Leicester General Hospital, Leicester), Lynne Bradshaw (RGN; Southmead Hospital, Bristol), Debbie Cooper (RGN; St James Hospital, Leeds), Garrett </w:t>
      </w:r>
      <w:proofErr w:type="spellStart"/>
      <w:r>
        <w:t>Durkan</w:t>
      </w:r>
      <w:proofErr w:type="spellEnd"/>
      <w:r>
        <w:t xml:space="preserve"> (MD, Freeman Hospital, Newcastle), Emma Elliott (RGN; Southmead Hospital, Bristol), Pippa Herbert (RGN, </w:t>
      </w:r>
      <w:proofErr w:type="spellStart"/>
      <w:r>
        <w:t>Addenbrooks</w:t>
      </w:r>
      <w:proofErr w:type="spellEnd"/>
      <w:r>
        <w:t xml:space="preserve"> Hospital, Cambridge), Joanne Howson (RGN; Royal </w:t>
      </w:r>
      <w:proofErr w:type="spellStart"/>
      <w:r>
        <w:t>Hallamshire</w:t>
      </w:r>
      <w:proofErr w:type="spellEnd"/>
      <w:r>
        <w:t xml:space="preserve"> Hospital, Sheffield), Mandy Jones (RGN; University Hospital Wales, Cardiff), Teresa Lennon (RGN, Freeman Hospital, Newcastle), Norma Lyons (RGN; Western General Hospital, Edinburgh), </w:t>
      </w:r>
      <w:proofErr w:type="spellStart"/>
      <w:r>
        <w:t>Hing</w:t>
      </w:r>
      <w:proofErr w:type="spellEnd"/>
      <w:r>
        <w:t xml:space="preserve"> Leung (PhD or FRCS; University of Glasgow), Malcolm Mason (MD; University of Cardiff, Cardiff), Hilary Moody (RGN;</w:t>
      </w:r>
      <w:r w:rsidRPr="00565578">
        <w:t xml:space="preserve"> </w:t>
      </w:r>
      <w:r>
        <w:t xml:space="preserve">Southmead Hospital, Bristol), Philip Powell (MD, Freeman </w:t>
      </w:r>
      <w:r>
        <w:lastRenderedPageBreak/>
        <w:t xml:space="preserve">Hospital, Newcastle),  Stephen Prescott (MD; St James Hospital, Leeds), Patricia O'Sullivan (RGN; Southmead Hospital, Bristol), Pauline Thompson (RGN; Queen Elizabeth Hospital, Birmingham), Sarah </w:t>
      </w:r>
      <w:proofErr w:type="spellStart"/>
      <w:r>
        <w:t>Tidball</w:t>
      </w:r>
      <w:proofErr w:type="spellEnd"/>
      <w:r>
        <w:t xml:space="preserve"> (RGN; University Hospital Wales, Cardiff), Liz Salter (RGN, Southmead Hospital, Bristol), Jan </w:t>
      </w:r>
      <w:proofErr w:type="spellStart"/>
      <w:r>
        <w:t>Blaikie</w:t>
      </w:r>
      <w:proofErr w:type="spellEnd"/>
      <w:r>
        <w:t xml:space="preserve"> (RGN; Western General Hospital, Edinburgh), Catherine Gray (RGN; St James Hospital, Leeds), Sarah Hawkins (RGN; University Hospital Wales, Cardiff), </w:t>
      </w:r>
      <w:r w:rsidRPr="0056194C">
        <w:rPr>
          <w:rFonts w:asciiTheme="minorHAnsi" w:eastAsia="Arial" w:hAnsiTheme="minorHAnsi" w:cs="Arial"/>
          <w:bCs/>
          <w:spacing w:val="-1"/>
        </w:rPr>
        <w:t>Michael Slater</w:t>
      </w:r>
      <w:r>
        <w:rPr>
          <w:rFonts w:asciiTheme="minorHAnsi" w:eastAsia="Arial" w:hAnsiTheme="minorHAnsi" w:cs="Arial"/>
          <w:bCs/>
          <w:spacing w:val="-1"/>
        </w:rPr>
        <w:t xml:space="preserve"> (RGN; </w:t>
      </w:r>
      <w:r>
        <w:t xml:space="preserve">Royal </w:t>
      </w:r>
      <w:proofErr w:type="spellStart"/>
      <w:r>
        <w:t>Hallamshire</w:t>
      </w:r>
      <w:proofErr w:type="spellEnd"/>
      <w:r>
        <w:t xml:space="preserve"> Hospital, Sheffield)</w:t>
      </w:r>
      <w:r w:rsidRPr="0056194C">
        <w:rPr>
          <w:rFonts w:asciiTheme="minorHAnsi" w:eastAsia="Arial" w:hAnsiTheme="minorHAnsi" w:cs="Arial"/>
          <w:bCs/>
          <w:spacing w:val="-1"/>
        </w:rPr>
        <w:t xml:space="preserve">, </w:t>
      </w:r>
      <w:r>
        <w:rPr>
          <w:rFonts w:asciiTheme="minorHAnsi" w:eastAsia="Arial" w:hAnsiTheme="minorHAnsi" w:cs="Arial"/>
          <w:bCs/>
          <w:spacing w:val="-1"/>
        </w:rPr>
        <w:t xml:space="preserve">Sue </w:t>
      </w:r>
      <w:proofErr w:type="spellStart"/>
      <w:r>
        <w:rPr>
          <w:rFonts w:asciiTheme="minorHAnsi" w:eastAsia="Arial" w:hAnsiTheme="minorHAnsi" w:cs="Arial"/>
          <w:bCs/>
          <w:spacing w:val="-1"/>
        </w:rPr>
        <w:t>Kilner</w:t>
      </w:r>
      <w:proofErr w:type="spellEnd"/>
      <w:r>
        <w:rPr>
          <w:rFonts w:asciiTheme="minorHAnsi" w:eastAsia="Arial" w:hAnsiTheme="minorHAnsi" w:cs="Arial"/>
          <w:bCs/>
          <w:spacing w:val="-1"/>
        </w:rPr>
        <w:t xml:space="preserve"> (RGN; </w:t>
      </w:r>
      <w:r>
        <w:t xml:space="preserve">Royal </w:t>
      </w:r>
      <w:proofErr w:type="spellStart"/>
      <w:r>
        <w:t>Hallamshire</w:t>
      </w:r>
      <w:proofErr w:type="spellEnd"/>
      <w:r>
        <w:t xml:space="preserve"> Hospital, Sheff</w:t>
      </w:r>
      <w:r w:rsidRPr="006B5760">
        <w:t>ield</w:t>
      </w:r>
      <w:r w:rsidRPr="006B5760">
        <w:rPr>
          <w:rFonts w:asciiTheme="minorHAnsi" w:eastAsia="Arial" w:hAnsiTheme="minorHAnsi" w:cs="Arial"/>
          <w:bCs/>
          <w:spacing w:val="-1"/>
        </w:rPr>
        <w:t>)</w:t>
      </w:r>
      <w:r w:rsidRPr="006B5760">
        <w:t xml:space="preserve">. None of the </w:t>
      </w:r>
      <w:proofErr w:type="spellStart"/>
      <w:r w:rsidRPr="006B5760">
        <w:t>ProtecT</w:t>
      </w:r>
      <w:proofErr w:type="spellEnd"/>
      <w:r w:rsidRPr="006B5760">
        <w:t xml:space="preserve"> study research group received compensation for their role in the study.</w:t>
      </w:r>
      <w:r>
        <w:t xml:space="preserve"> </w:t>
      </w:r>
    </w:p>
    <w:p w14:paraId="3A314CE5" w14:textId="016A784A" w:rsidR="007F56C0" w:rsidRDefault="007F56C0" w:rsidP="003B4CE6">
      <w:pPr>
        <w:pStyle w:val="Body"/>
        <w:spacing w:line="480" w:lineRule="auto"/>
      </w:pPr>
      <w:r>
        <w:rPr>
          <w:i/>
          <w:iCs/>
        </w:rPr>
        <w:t>Admini</w:t>
      </w:r>
      <w:r w:rsidRPr="006B5760">
        <w:rPr>
          <w:i/>
          <w:iCs/>
        </w:rPr>
        <w:t xml:space="preserve">strative staff: </w:t>
      </w:r>
      <w:r w:rsidRPr="006B5760">
        <w:t xml:space="preserve">Chris </w:t>
      </w:r>
      <w:proofErr w:type="spellStart"/>
      <w:r w:rsidRPr="006B5760">
        <w:t>Pawsey</w:t>
      </w:r>
      <w:proofErr w:type="spellEnd"/>
      <w:r w:rsidRPr="006B5760">
        <w:t xml:space="preserve">, Genevieve Hatton-Brown, Tom </w:t>
      </w:r>
      <w:proofErr w:type="spellStart"/>
      <w:r w:rsidRPr="006B5760">
        <w:t>Steuart-Feilding</w:t>
      </w:r>
      <w:proofErr w:type="spellEnd"/>
      <w:r w:rsidRPr="006B5760">
        <w:t xml:space="preserve">. CP and GHB were employed by the trial; TSF was employed by </w:t>
      </w:r>
      <w:proofErr w:type="spellStart"/>
      <w:r w:rsidRPr="006B5760">
        <w:t>ProtecT</w:t>
      </w:r>
      <w:proofErr w:type="spellEnd"/>
      <w:r w:rsidRPr="006B5760">
        <w:t xml:space="preserve"> and did not receive compensation for his role in the study.</w:t>
      </w:r>
      <w:r>
        <w:t xml:space="preserve"> </w:t>
      </w:r>
    </w:p>
    <w:p w14:paraId="6E3B0573" w14:textId="3B02FCB5" w:rsidR="001A6330" w:rsidRPr="00533972" w:rsidRDefault="001A6330" w:rsidP="001A6330">
      <w:pPr>
        <w:pStyle w:val="Body"/>
        <w:spacing w:line="480" w:lineRule="auto"/>
        <w:rPr>
          <w:rFonts w:asciiTheme="minorHAnsi" w:hAnsiTheme="minorHAnsi"/>
          <w:color w:val="000000" w:themeColor="text1"/>
        </w:rPr>
      </w:pPr>
      <w:r>
        <w:t xml:space="preserve">We acknowledge NHS Digital, </w:t>
      </w:r>
      <w:r>
        <w:rPr>
          <w:color w:val="212121"/>
          <w:shd w:val="clear" w:color="auto" w:fill="FFFFFF"/>
        </w:rPr>
        <w:t xml:space="preserve">Office of National Statistics (ONS), </w:t>
      </w:r>
      <w:r>
        <w:t xml:space="preserve">and Public Health Wales and Public Health England National Cancer Registration and Analysis Service (South West) for their assistance with this study, in particular </w:t>
      </w:r>
      <w:proofErr w:type="spellStart"/>
      <w:r>
        <w:t>Dr</w:t>
      </w:r>
      <w:proofErr w:type="spellEnd"/>
      <w:r>
        <w:t xml:space="preserve"> Julia Verne</w:t>
      </w:r>
      <w:r w:rsidR="00DE2E84">
        <w:t xml:space="preserve"> (</w:t>
      </w:r>
      <w:r w:rsidR="00522241">
        <w:t>PhD</w:t>
      </w:r>
      <w:r w:rsidR="00DE2E84">
        <w:t>; Public Health England)</w:t>
      </w:r>
      <w:r>
        <w:t xml:space="preserve">, </w:t>
      </w:r>
      <w:proofErr w:type="spellStart"/>
      <w:r>
        <w:t>Dr</w:t>
      </w:r>
      <w:proofErr w:type="spellEnd"/>
      <w:r>
        <w:t xml:space="preserve"> Luke </w:t>
      </w:r>
      <w:proofErr w:type="spellStart"/>
      <w:r>
        <w:t>Hounsome</w:t>
      </w:r>
      <w:proofErr w:type="spellEnd"/>
      <w:r w:rsidR="00DE2E84">
        <w:t xml:space="preserve"> (</w:t>
      </w:r>
      <w:r w:rsidR="00E04F9E">
        <w:t>PhD</w:t>
      </w:r>
      <w:r w:rsidR="00DE2E84">
        <w:t>; Public Health England)</w:t>
      </w:r>
      <w:r>
        <w:t xml:space="preserve">, </w:t>
      </w:r>
      <w:proofErr w:type="spellStart"/>
      <w:r>
        <w:t>Ms</w:t>
      </w:r>
      <w:proofErr w:type="spellEnd"/>
      <w:r>
        <w:t xml:space="preserve"> Isobel </w:t>
      </w:r>
      <w:proofErr w:type="spellStart"/>
      <w:r>
        <w:t>Tudge</w:t>
      </w:r>
      <w:proofErr w:type="spellEnd"/>
      <w:r w:rsidR="00DE2E84">
        <w:t xml:space="preserve"> (</w:t>
      </w:r>
      <w:r w:rsidR="00F266B9">
        <w:t>MSc</w:t>
      </w:r>
      <w:r w:rsidR="00DE2E84">
        <w:t>; Public Health England)</w:t>
      </w:r>
      <w:r>
        <w:t xml:space="preserve"> and </w:t>
      </w:r>
      <w:proofErr w:type="spellStart"/>
      <w:r>
        <w:t>Mr</w:t>
      </w:r>
      <w:proofErr w:type="spellEnd"/>
      <w:r>
        <w:t xml:space="preserve"> Tariq Malik</w:t>
      </w:r>
      <w:r w:rsidR="00DE2E84">
        <w:t xml:space="preserve"> (</w:t>
      </w:r>
      <w:r w:rsidR="00F266B9">
        <w:t>MSc</w:t>
      </w:r>
      <w:r w:rsidR="00DE2E84">
        <w:t xml:space="preserve">; Public Health </w:t>
      </w:r>
      <w:r w:rsidR="00DE2E84" w:rsidRPr="006B5760">
        <w:t>England)</w:t>
      </w:r>
      <w:r w:rsidR="008E04A7" w:rsidRPr="006B5760">
        <w:t>; non</w:t>
      </w:r>
      <w:r w:rsidR="00304F53" w:rsidRPr="006B5760">
        <w:t>e</w:t>
      </w:r>
      <w:r w:rsidR="008E04A7" w:rsidRPr="006B5760">
        <w:t xml:space="preserve"> of these individuals received </w:t>
      </w:r>
      <w:r w:rsidR="008E04A7" w:rsidRPr="006B5760">
        <w:rPr>
          <w:rFonts w:cs="Segoe UI"/>
          <w:color w:val="212121"/>
          <w:shd w:val="clear" w:color="auto" w:fill="FFFFFF"/>
        </w:rPr>
        <w:t xml:space="preserve">compensation for their role in the study. </w:t>
      </w:r>
      <w:r w:rsidRPr="006B5760">
        <w:rPr>
          <w:color w:val="212121"/>
          <w:shd w:val="clear" w:color="auto" w:fill="FFFFFF"/>
        </w:rPr>
        <w:t>ONS bear</w:t>
      </w:r>
      <w:r>
        <w:rPr>
          <w:color w:val="212121"/>
          <w:shd w:val="clear" w:color="auto" w:fill="FFFFFF"/>
        </w:rPr>
        <w:t xml:space="preserve"> no responsibility for the analysis and interpretation of data provided.</w:t>
      </w:r>
      <w:r>
        <w:t xml:space="preserve"> We acknowledge the contribution of all the CAP and </w:t>
      </w:r>
      <w:proofErr w:type="spellStart"/>
      <w:r w:rsidRPr="00533972">
        <w:rPr>
          <w:rFonts w:asciiTheme="minorHAnsi" w:hAnsiTheme="minorHAnsi"/>
          <w:i/>
          <w:color w:val="000000" w:themeColor="text1"/>
        </w:rPr>
        <w:t>ProtecT</w:t>
      </w:r>
      <w:proofErr w:type="spellEnd"/>
      <w:r w:rsidRPr="00533972">
        <w:rPr>
          <w:rFonts w:asciiTheme="minorHAnsi" w:hAnsiTheme="minorHAnsi"/>
          <w:color w:val="000000" w:themeColor="text1"/>
        </w:rPr>
        <w:t xml:space="preserve"> study participants</w:t>
      </w:r>
      <w:r>
        <w:rPr>
          <w:rFonts w:asciiTheme="minorHAnsi" w:hAnsiTheme="minorHAnsi"/>
          <w:color w:val="000000" w:themeColor="text1"/>
        </w:rPr>
        <w:t xml:space="preserve">, the CAP trial </w:t>
      </w:r>
      <w:r>
        <w:rPr>
          <w:rFonts w:asciiTheme="minorHAnsi" w:hAnsiTheme="minorHAnsi"/>
          <w:color w:val="000000" w:themeColor="text1"/>
          <w:bdr w:val="none" w:sz="0" w:space="0" w:color="auto" w:frame="1"/>
        </w:rPr>
        <w:t>GPs and GP practice staff</w:t>
      </w:r>
      <w:r w:rsidRPr="00533972">
        <w:rPr>
          <w:rFonts w:asciiTheme="minorHAnsi" w:hAnsiTheme="minorHAnsi"/>
          <w:color w:val="000000" w:themeColor="text1"/>
        </w:rPr>
        <w:t>.</w:t>
      </w:r>
    </w:p>
    <w:p w14:paraId="694D0975" w14:textId="77777777" w:rsidR="001A6330" w:rsidRDefault="001A6330" w:rsidP="001A6330">
      <w:pPr>
        <w:pStyle w:val="Body"/>
        <w:spacing w:line="480" w:lineRule="auto"/>
        <w:rPr>
          <w:rFonts w:asciiTheme="minorHAnsi" w:hAnsiTheme="minorHAnsi"/>
          <w:color w:val="000000" w:themeColor="text1"/>
        </w:rPr>
      </w:pPr>
      <w:r w:rsidRPr="00533972">
        <w:rPr>
          <w:rFonts w:asciiTheme="minorHAnsi" w:hAnsiTheme="minorHAnsi" w:cs="Arial"/>
          <w:color w:val="000000" w:themeColor="text1"/>
          <w:shd w:val="clear" w:color="auto" w:fill="FFFFFF"/>
        </w:rPr>
        <w:t xml:space="preserve">Study data were collected using </w:t>
      </w:r>
      <w:proofErr w:type="spellStart"/>
      <w:r w:rsidRPr="00533972">
        <w:rPr>
          <w:rFonts w:asciiTheme="minorHAnsi" w:hAnsiTheme="minorHAnsi" w:cs="Arial"/>
          <w:color w:val="000000" w:themeColor="text1"/>
          <w:shd w:val="clear" w:color="auto" w:fill="FFFFFF"/>
        </w:rPr>
        <w:t>REDCap</w:t>
      </w:r>
      <w:proofErr w:type="spellEnd"/>
      <w:r w:rsidRPr="00533972">
        <w:rPr>
          <w:rFonts w:asciiTheme="minorHAnsi" w:hAnsiTheme="minorHAnsi" w:cs="Arial"/>
          <w:color w:val="000000" w:themeColor="text1"/>
          <w:shd w:val="clear" w:color="auto" w:fill="FFFFFF"/>
        </w:rPr>
        <w:t xml:space="preserve"> electronic data capture tools hosted at </w:t>
      </w:r>
      <w:r>
        <w:rPr>
          <w:rFonts w:asciiTheme="minorHAnsi" w:hAnsiTheme="minorHAnsi" w:cs="Arial"/>
          <w:color w:val="000000" w:themeColor="text1"/>
          <w:shd w:val="clear" w:color="auto" w:fill="FFFFFF"/>
        </w:rPr>
        <w:t>the University of Bristol</w:t>
      </w:r>
      <w:r w:rsidRPr="00533972">
        <w:rPr>
          <w:rFonts w:asciiTheme="minorHAnsi" w:hAnsiTheme="minorHAnsi" w:cs="Arial"/>
          <w:color w:val="000000" w:themeColor="text1"/>
          <w:shd w:val="clear" w:color="auto" w:fill="FFFFFF"/>
        </w:rPr>
        <w:t xml:space="preserve">. </w:t>
      </w:r>
      <w:proofErr w:type="spellStart"/>
      <w:r w:rsidRPr="00533972">
        <w:rPr>
          <w:rFonts w:asciiTheme="minorHAnsi" w:hAnsiTheme="minorHAnsi" w:cs="Arial"/>
          <w:color w:val="000000" w:themeColor="text1"/>
          <w:shd w:val="clear" w:color="auto" w:fill="FFFFFF"/>
        </w:rPr>
        <w:t>REDCap</w:t>
      </w:r>
      <w:proofErr w:type="spellEnd"/>
      <w:r w:rsidRPr="00533972">
        <w:rPr>
          <w:rFonts w:asciiTheme="minorHAnsi" w:hAnsiTheme="minorHAnsi" w:cs="Arial"/>
          <w:color w:val="000000" w:themeColor="text1"/>
          <w:shd w:val="clear" w:color="auto" w:fill="FFFFFF"/>
        </w:rPr>
        <w:t xml:space="preserve"> (Research Electronic Data Capture) is a secure, web-based application designed to support data capture for research studies.</w:t>
      </w:r>
      <w:r w:rsidRPr="00533972">
        <w:rPr>
          <w:rFonts w:asciiTheme="minorHAnsi" w:hAnsiTheme="minorHAnsi"/>
          <w:color w:val="000000" w:themeColor="text1"/>
        </w:rPr>
        <w:t xml:space="preserve">  </w:t>
      </w:r>
    </w:p>
    <w:p w14:paraId="604A172D" w14:textId="5B9FC4C7" w:rsidR="00816C72" w:rsidRDefault="00816C72" w:rsidP="00816C72">
      <w:pPr>
        <w:pStyle w:val="Body"/>
        <w:spacing w:line="480" w:lineRule="auto"/>
      </w:pPr>
      <w:r>
        <w:rPr>
          <w:b/>
          <w:bCs/>
        </w:rPr>
        <w:t>Funding</w:t>
      </w:r>
      <w:r>
        <w:t xml:space="preserve"> </w:t>
      </w:r>
    </w:p>
    <w:p w14:paraId="15680F36" w14:textId="78C01424" w:rsidR="00816C72" w:rsidRDefault="00816C72" w:rsidP="00816C72">
      <w:pPr>
        <w:pStyle w:val="BodyA"/>
        <w:spacing w:line="480" w:lineRule="auto"/>
      </w:pPr>
      <w:r>
        <w:t xml:space="preserve">The CAP trial is funded by Cancer Research UK and the UK Department of Health (C11043/A4286, C18281/A8145, C18281/A11326, and C18281/A15064), with the University of Bristol as sponsor.  The </w:t>
      </w:r>
      <w:proofErr w:type="spellStart"/>
      <w:r w:rsidRPr="002E6449">
        <w:t>ProtecT</w:t>
      </w:r>
      <w:proofErr w:type="spellEnd"/>
      <w:r>
        <w:t xml:space="preserve"> trial is funded by the UK National Institute for Health Research (NIHR), Health Technology Assessment </w:t>
      </w:r>
      <w:proofErr w:type="spellStart"/>
      <w:r>
        <w:t>Programme</w:t>
      </w:r>
      <w:proofErr w:type="spellEnd"/>
      <w:r>
        <w:t xml:space="preserve"> (projects 96/20/06, 96/20/99), with the University of Oxford as sponsor. </w:t>
      </w:r>
      <w:hyperlink r:id="rId11" w:history="1">
        <w:r>
          <w:rPr>
            <w:rStyle w:val="Hyperlink"/>
          </w:rPr>
          <w:t>http://www.nets.nihr.ac.uk/projects/hta/962099</w:t>
        </w:r>
      </w:hyperlink>
      <w:r>
        <w:t xml:space="preserve">).  The views and opinions expressed therein are those of the authors and do not necessarily reflect those of the </w:t>
      </w:r>
      <w:r w:rsidR="00351896">
        <w:t xml:space="preserve">NHS, NIHR or the </w:t>
      </w:r>
      <w:r>
        <w:t xml:space="preserve">Department of Health. </w:t>
      </w:r>
      <w:r w:rsidR="00D03E15">
        <w:t>JAL and GY are supported in part by the Bristol Randomized Trials Collaboration</w:t>
      </w:r>
      <w:r w:rsidR="009D701D">
        <w:t>,</w:t>
      </w:r>
      <w:r w:rsidR="00D03E15">
        <w:t xml:space="preserve"> </w:t>
      </w:r>
      <w:r w:rsidR="009D701D">
        <w:rPr>
          <w:bdr w:val="none" w:sz="0" w:space="0" w:color="auto" w:frame="1"/>
        </w:rPr>
        <w:t xml:space="preserve">a UKCRC registered clinical trials unit in </w:t>
      </w:r>
      <w:r w:rsidR="009D701D">
        <w:rPr>
          <w:bdr w:val="none" w:sz="0" w:space="0" w:color="auto" w:frame="1"/>
        </w:rPr>
        <w:lastRenderedPageBreak/>
        <w:t xml:space="preserve">receipt of </w:t>
      </w:r>
      <w:r w:rsidR="00C330B4">
        <w:rPr>
          <w:bdr w:val="none" w:sz="0" w:space="0" w:color="auto" w:frame="1"/>
        </w:rPr>
        <w:t>NIHR</w:t>
      </w:r>
      <w:r w:rsidR="009D701D">
        <w:rPr>
          <w:bdr w:val="none" w:sz="0" w:space="0" w:color="auto" w:frame="1"/>
        </w:rPr>
        <w:t xml:space="preserve"> CTU support-funding</w:t>
      </w:r>
      <w:r w:rsidR="00D03E15">
        <w:t xml:space="preserve">. </w:t>
      </w:r>
      <w:r>
        <w:t xml:space="preserve">We acknowledge the support from the NIHR </w:t>
      </w:r>
      <w:r w:rsidR="00351896">
        <w:t xml:space="preserve">Oxford </w:t>
      </w:r>
      <w:r>
        <w:t xml:space="preserve">Biomedical Research Centre through the Surgical Innovation and Evaluation Theme and the Surgical Interventional Trials Unit, and Cancer Research UK through the Oxford Cancer Research Centre. </w:t>
      </w:r>
      <w:r w:rsidR="00E201A7">
        <w:rPr>
          <w:bdr w:val="none" w:sz="0" w:space="0" w:color="auto" w:frame="1"/>
        </w:rPr>
        <w:t xml:space="preserve">JLD and YBS are also supported, </w:t>
      </w:r>
      <w:bookmarkStart w:id="29" w:name="_GoBack"/>
      <w:bookmarkEnd w:id="29"/>
      <w:r>
        <w:t xml:space="preserve">in part, by the NIHR Collaboration for Leadership </w:t>
      </w:r>
      <w:r w:rsidR="00351896">
        <w:t xml:space="preserve">in </w:t>
      </w:r>
      <w:r>
        <w:t xml:space="preserve">Applied Health Research and Care West, hosted by University Hospitals Bristol NHS Trust. Professors Donovan, </w:t>
      </w:r>
      <w:proofErr w:type="spellStart"/>
      <w:r>
        <w:t>Hamdy</w:t>
      </w:r>
      <w:proofErr w:type="spellEnd"/>
      <w:r w:rsidR="00C330B4">
        <w:t xml:space="preserve">, </w:t>
      </w:r>
      <w:r>
        <w:t xml:space="preserve">Neal </w:t>
      </w:r>
      <w:r w:rsidR="00C330B4">
        <w:t xml:space="preserve">and Sterne </w:t>
      </w:r>
      <w:r>
        <w:t>are NIHR Senior Investigators.</w:t>
      </w:r>
      <w:r w:rsidR="00EA3205">
        <w:t xml:space="preserve">  T</w:t>
      </w:r>
      <w:r w:rsidR="00EA3205" w:rsidRPr="00EA3205">
        <w:rPr>
          <w:lang w:val="en-GB"/>
        </w:rPr>
        <w:t>he fund</w:t>
      </w:r>
      <w:r w:rsidR="00EA3205">
        <w:rPr>
          <w:lang w:val="en-GB"/>
        </w:rPr>
        <w:t>ers had no role in the d</w:t>
      </w:r>
      <w:r w:rsidR="00EA3205" w:rsidRPr="00EA3205">
        <w:rPr>
          <w:lang w:val="en-GB"/>
        </w:rPr>
        <w:t>esign and conduct of the study; collection, management, analysis, and interpretation of the data; preparation, review, or approval of the manuscript; and decision to submit the manuscript for publication.</w:t>
      </w:r>
    </w:p>
    <w:p w14:paraId="5EABA0AB" w14:textId="77777777" w:rsidR="00816C72" w:rsidRDefault="00816C72" w:rsidP="00816C72">
      <w:pPr>
        <w:pStyle w:val="Body"/>
        <w:spacing w:line="480" w:lineRule="auto"/>
        <w:rPr>
          <w:b/>
          <w:bCs/>
        </w:rPr>
      </w:pPr>
      <w:r>
        <w:rPr>
          <w:b/>
          <w:bCs/>
        </w:rPr>
        <w:t xml:space="preserve">Conflicts of interest </w:t>
      </w:r>
    </w:p>
    <w:p w14:paraId="793FA75E" w14:textId="5C03EC3C" w:rsidR="00816C72" w:rsidRDefault="00816C72" w:rsidP="00816C72">
      <w:pPr>
        <w:pStyle w:val="Body"/>
        <w:spacing w:line="480" w:lineRule="auto"/>
      </w:pPr>
      <w:r>
        <w:t>All authors have completed the ICMJE uniform disclosure form at </w:t>
      </w:r>
      <w:hyperlink r:id="rId12" w:history="1">
        <w:r>
          <w:rPr>
            <w:rStyle w:val="Hyperlink1"/>
          </w:rPr>
          <w:t>www.icmje.org/coi_disclosure.pdf</w:t>
        </w:r>
      </w:hyperlink>
      <w:r>
        <w:t> and declare: no support from any organi</w:t>
      </w:r>
      <w:r w:rsidR="00AB1209">
        <w:t>z</w:t>
      </w:r>
      <w:r>
        <w:t>ation for the submitted work; RMM</w:t>
      </w:r>
      <w:proofErr w:type="gramStart"/>
      <w:r>
        <w:t>,ELT</w:t>
      </w:r>
      <w:proofErr w:type="gramEnd"/>
      <w:r>
        <w:t xml:space="preserve">, </w:t>
      </w:r>
      <w:r w:rsidR="00AB67F2">
        <w:t xml:space="preserve">JAL, </w:t>
      </w:r>
      <w:r>
        <w:t>JLD,</w:t>
      </w:r>
      <w:r>
        <w:rPr>
          <w:lang w:val="en-GB"/>
        </w:rPr>
        <w:t xml:space="preserve"> FCH, DEN</w:t>
      </w:r>
      <w:r>
        <w:t xml:space="preserve"> and CM have received grants from Cancer Research UK in the previous three years</w:t>
      </w:r>
      <w:r>
        <w:rPr>
          <w:lang w:val="en-GB"/>
        </w:rPr>
        <w:t xml:space="preserve"> for this research</w:t>
      </w:r>
      <w:r>
        <w:t xml:space="preserve">; no other relationships or activities </w:t>
      </w:r>
      <w:r w:rsidR="00CD2330">
        <w:t xml:space="preserve">exist </w:t>
      </w:r>
      <w:r>
        <w:t>that could appear to have influenced the submitted work.</w:t>
      </w:r>
    </w:p>
    <w:p w14:paraId="4B122449" w14:textId="77777777" w:rsidR="00816C72" w:rsidRDefault="00816C72" w:rsidP="00816C72">
      <w:pPr>
        <w:pStyle w:val="Body"/>
        <w:spacing w:line="480" w:lineRule="auto"/>
        <w:rPr>
          <w:b/>
          <w:bCs/>
        </w:rPr>
      </w:pPr>
      <w:r>
        <w:rPr>
          <w:b/>
          <w:bCs/>
        </w:rPr>
        <w:t>Author Contributions</w:t>
      </w:r>
    </w:p>
    <w:p w14:paraId="3C3214A2" w14:textId="6526DFDC" w:rsidR="00816C72" w:rsidRPr="0081432D" w:rsidRDefault="00816C72" w:rsidP="0081432D">
      <w:pPr>
        <w:pStyle w:val="Body"/>
        <w:spacing w:line="480" w:lineRule="auto"/>
        <w:rPr>
          <w:b/>
          <w:bCs/>
        </w:rPr>
        <w:sectPr w:rsidR="00816C72" w:rsidRPr="0081432D" w:rsidSect="00974F8E">
          <w:pgSz w:w="11900" w:h="16840"/>
          <w:pgMar w:top="709" w:right="566" w:bottom="993" w:left="1440" w:header="708" w:footer="708" w:gutter="0"/>
          <w:lnNumType w:countBy="1" w:restart="continuous"/>
          <w:cols w:space="720"/>
          <w:docGrid w:linePitch="326"/>
        </w:sectPr>
      </w:pPr>
      <w:r>
        <w:t xml:space="preserve">R Martin drafted the manuscript, to which all authors made amendments and approved the final version. The CAP trial was led by R Martin, J Donovan, F </w:t>
      </w:r>
      <w:proofErr w:type="spellStart"/>
      <w:r>
        <w:t>Hamdy</w:t>
      </w:r>
      <w:proofErr w:type="spellEnd"/>
      <w:r>
        <w:t>, D Neal, E Turner</w:t>
      </w:r>
      <w:r w:rsidR="00C77482">
        <w:t xml:space="preserve">, </w:t>
      </w:r>
      <w:proofErr w:type="gramStart"/>
      <w:r w:rsidR="00C77482">
        <w:t>A</w:t>
      </w:r>
      <w:proofErr w:type="gramEnd"/>
      <w:r w:rsidR="00C77482">
        <w:t xml:space="preserve"> Lane</w:t>
      </w:r>
      <w:r>
        <w:t>. C Metcalfe and G Young performed the data analysis</w:t>
      </w:r>
      <w:r w:rsidRPr="006B5760">
        <w:t>.</w:t>
      </w:r>
      <w:r w:rsidR="00C77482" w:rsidRPr="006B5760">
        <w:t xml:space="preserve"> </w:t>
      </w:r>
      <w:r w:rsidR="006D29E7" w:rsidRPr="006B5760">
        <w:t xml:space="preserve">Professors Martin and Metcalfe </w:t>
      </w:r>
      <w:r w:rsidR="006D29E7" w:rsidRPr="006B5760">
        <w:rPr>
          <w:rFonts w:asciiTheme="minorHAnsi" w:hAnsiTheme="minorHAnsi" w:cs="Segoe UI"/>
          <w:color w:val="212121"/>
          <w:shd w:val="clear" w:color="auto" w:fill="FFFFFF"/>
        </w:rPr>
        <w:t xml:space="preserve">had full access to all the data in the study and take responsibility for the integrity of the data and the accuracy of the data analysis. </w:t>
      </w:r>
      <w:r w:rsidR="00C77482" w:rsidRPr="006B5760">
        <w:t>E Walsh</w:t>
      </w:r>
      <w:r w:rsidR="000F49E9">
        <w:t xml:space="preserve">, </w:t>
      </w:r>
      <w:r w:rsidR="000F49E9" w:rsidRPr="002929B6">
        <w:rPr>
          <w:rFonts w:asciiTheme="minorHAnsi" w:hAnsiTheme="minorHAnsi"/>
        </w:rPr>
        <w:t>M Tazewell</w:t>
      </w:r>
      <w:r w:rsidR="00C77482">
        <w:t xml:space="preserve"> and L Down managed the CAP trial database. </w:t>
      </w:r>
      <w:r w:rsidR="00C77482" w:rsidRPr="002929B6">
        <w:rPr>
          <w:rFonts w:asciiTheme="minorHAnsi" w:hAnsiTheme="minorHAnsi"/>
        </w:rPr>
        <w:t xml:space="preserve">S Noble, </w:t>
      </w:r>
      <w:r w:rsidR="00C77482" w:rsidRPr="002929B6">
        <w:rPr>
          <w:rFonts w:asciiTheme="minorHAnsi" w:hAnsiTheme="minorHAnsi"/>
          <w:lang w:val="da-DK"/>
        </w:rPr>
        <w:t>SE Oliver</w:t>
      </w:r>
      <w:r w:rsidR="00C77482" w:rsidRPr="002929B6">
        <w:rPr>
          <w:rFonts w:asciiTheme="minorHAnsi" w:hAnsiTheme="minorHAnsi"/>
          <w:lang w:val="nl-NL"/>
        </w:rPr>
        <w:t>, S Evans</w:t>
      </w:r>
      <w:r w:rsidR="00C77482" w:rsidRPr="002929B6">
        <w:rPr>
          <w:rFonts w:asciiTheme="minorHAnsi" w:hAnsiTheme="minorHAnsi"/>
        </w:rPr>
        <w:t xml:space="preserve">, JAC Sterne, </w:t>
      </w:r>
      <w:r w:rsidR="000F49E9">
        <w:rPr>
          <w:rFonts w:asciiTheme="minorHAnsi" w:hAnsiTheme="minorHAnsi"/>
          <w:lang w:val="sv-SE"/>
        </w:rPr>
        <w:t>Y</w:t>
      </w:r>
      <w:r w:rsidR="00C77482" w:rsidRPr="002929B6">
        <w:rPr>
          <w:rFonts w:asciiTheme="minorHAnsi" w:hAnsiTheme="minorHAnsi"/>
          <w:lang w:val="sv-SE"/>
        </w:rPr>
        <w:t xml:space="preserve"> Ben-Shlomo</w:t>
      </w:r>
      <w:r w:rsidR="00C77482" w:rsidRPr="002929B6">
        <w:rPr>
          <w:rFonts w:asciiTheme="minorHAnsi" w:hAnsiTheme="minorHAnsi"/>
          <w:lang w:val="da-DK"/>
        </w:rPr>
        <w:t xml:space="preserve">, </w:t>
      </w:r>
      <w:r w:rsidR="000F49E9">
        <w:rPr>
          <w:rFonts w:asciiTheme="minorHAnsi" w:hAnsiTheme="minorHAnsi"/>
          <w:lang w:val="da-DK"/>
        </w:rPr>
        <w:t xml:space="preserve">and </w:t>
      </w:r>
      <w:r w:rsidR="00C77482" w:rsidRPr="002929B6">
        <w:rPr>
          <w:rFonts w:asciiTheme="minorHAnsi" w:hAnsiTheme="minorHAnsi"/>
        </w:rPr>
        <w:t xml:space="preserve">P Brindle </w:t>
      </w:r>
      <w:r w:rsidR="000F49E9">
        <w:rPr>
          <w:rFonts w:asciiTheme="minorHAnsi" w:hAnsiTheme="minorHAnsi"/>
        </w:rPr>
        <w:t xml:space="preserve">provided study oversight. </w:t>
      </w:r>
      <w:r w:rsidR="00C77482" w:rsidRPr="002929B6">
        <w:rPr>
          <w:rFonts w:asciiTheme="minorHAnsi" w:hAnsiTheme="minorHAnsi"/>
        </w:rPr>
        <w:t>NJ Williams, EM Hill, S</w:t>
      </w:r>
      <w:r w:rsidR="000F49E9">
        <w:rPr>
          <w:rFonts w:asciiTheme="minorHAnsi" w:hAnsiTheme="minorHAnsi"/>
        </w:rPr>
        <w:t>-</w:t>
      </w:r>
      <w:r w:rsidR="00C77482" w:rsidRPr="002929B6">
        <w:rPr>
          <w:rFonts w:asciiTheme="minorHAnsi" w:hAnsiTheme="minorHAnsi"/>
        </w:rPr>
        <w:t>Y Ng</w:t>
      </w:r>
      <w:r w:rsidR="00C77482" w:rsidRPr="002929B6">
        <w:rPr>
          <w:rFonts w:asciiTheme="minorHAnsi" w:hAnsiTheme="minorHAnsi"/>
          <w:lang w:val="it-IT"/>
        </w:rPr>
        <w:t>, J Toole</w:t>
      </w:r>
      <w:r w:rsidR="00C77482" w:rsidRPr="002929B6">
        <w:rPr>
          <w:rFonts w:asciiTheme="minorHAnsi" w:hAnsiTheme="minorHAnsi"/>
        </w:rPr>
        <w:t xml:space="preserve">, LJ Hughes, </w:t>
      </w:r>
      <w:r w:rsidR="000F49E9">
        <w:rPr>
          <w:rFonts w:asciiTheme="minorHAnsi" w:hAnsiTheme="minorHAnsi"/>
        </w:rPr>
        <w:t>CF</w:t>
      </w:r>
      <w:r w:rsidR="00C77482" w:rsidRPr="002929B6">
        <w:rPr>
          <w:rFonts w:asciiTheme="minorHAnsi" w:hAnsiTheme="minorHAnsi"/>
        </w:rPr>
        <w:t xml:space="preserve"> Davies, </w:t>
      </w:r>
      <w:r w:rsidR="00C77482">
        <w:rPr>
          <w:rFonts w:asciiTheme="minorHAnsi" w:hAnsiTheme="minorHAnsi"/>
        </w:rPr>
        <w:t>J Thorn</w:t>
      </w:r>
      <w:r w:rsidR="000F49E9">
        <w:rPr>
          <w:rFonts w:asciiTheme="minorHAnsi" w:hAnsiTheme="minorHAnsi"/>
        </w:rPr>
        <w:t xml:space="preserve"> and </w:t>
      </w:r>
      <w:r w:rsidR="000F49E9" w:rsidRPr="002929B6">
        <w:rPr>
          <w:rFonts w:asciiTheme="minorHAnsi" w:hAnsiTheme="minorHAnsi"/>
        </w:rPr>
        <w:t>P Holding</w:t>
      </w:r>
      <w:r w:rsidR="000F49E9">
        <w:rPr>
          <w:rFonts w:asciiTheme="minorHAnsi" w:hAnsiTheme="minorHAnsi"/>
        </w:rPr>
        <w:t xml:space="preserve"> were responsible for data acquisition. All authors read and </w:t>
      </w:r>
      <w:r w:rsidR="00CD2330">
        <w:rPr>
          <w:rFonts w:asciiTheme="minorHAnsi" w:hAnsiTheme="minorHAnsi"/>
        </w:rPr>
        <w:t xml:space="preserve">critically </w:t>
      </w:r>
      <w:r w:rsidR="000F49E9">
        <w:rPr>
          <w:rFonts w:asciiTheme="minorHAnsi" w:hAnsiTheme="minorHAnsi"/>
        </w:rPr>
        <w:t xml:space="preserve">commented on the manuscript. </w:t>
      </w:r>
    </w:p>
    <w:p w14:paraId="42AE3770" w14:textId="77777777" w:rsidR="00816C72" w:rsidRPr="00E22CAD" w:rsidRDefault="00816C72" w:rsidP="00816C72">
      <w:pPr>
        <w:spacing w:line="480" w:lineRule="auto"/>
        <w:rPr>
          <w:rFonts w:asciiTheme="minorHAnsi" w:hAnsiTheme="minorHAnsi"/>
          <w:sz w:val="22"/>
          <w:szCs w:val="22"/>
        </w:rPr>
      </w:pPr>
    </w:p>
    <w:p w14:paraId="24275771" w14:textId="77777777" w:rsidR="0089165C" w:rsidRPr="0089165C" w:rsidRDefault="00816C72" w:rsidP="0089165C">
      <w:pPr>
        <w:pStyle w:val="EndNoteBibliographyTitle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89165C" w:rsidRPr="0089165C">
        <w:t>References</w:t>
      </w:r>
    </w:p>
    <w:p w14:paraId="354DF057" w14:textId="77777777" w:rsidR="0089165C" w:rsidRPr="0089165C" w:rsidRDefault="0089165C" w:rsidP="0089165C">
      <w:pPr>
        <w:pStyle w:val="EndNoteBibliographyTitle"/>
      </w:pPr>
    </w:p>
    <w:p w14:paraId="5161A9C1" w14:textId="77777777" w:rsidR="0089165C" w:rsidRPr="0089165C" w:rsidRDefault="0089165C" w:rsidP="0089165C">
      <w:pPr>
        <w:pStyle w:val="EndNoteBibliography"/>
        <w:ind w:left="720" w:hanging="720"/>
      </w:pPr>
      <w:r w:rsidRPr="0089165C">
        <w:t>1.</w:t>
      </w:r>
      <w:r w:rsidRPr="0089165C">
        <w:tab/>
        <w:t xml:space="preserve">Schroder FH, Hugosson J, Roobol MJ, et al. Screening and prostate-cancer mortality in a randomized European study. </w:t>
      </w:r>
      <w:r w:rsidRPr="0089165C">
        <w:rPr>
          <w:i/>
        </w:rPr>
        <w:t xml:space="preserve">N Engl J Med. </w:t>
      </w:r>
      <w:r w:rsidRPr="0089165C">
        <w:t>2009;360:1320-1328.</w:t>
      </w:r>
    </w:p>
    <w:p w14:paraId="05C5B037" w14:textId="77777777" w:rsidR="0089165C" w:rsidRPr="0089165C" w:rsidRDefault="0089165C" w:rsidP="0089165C">
      <w:pPr>
        <w:pStyle w:val="EndNoteBibliography"/>
        <w:ind w:left="720" w:hanging="720"/>
      </w:pPr>
      <w:r w:rsidRPr="0089165C">
        <w:t>2.</w:t>
      </w:r>
      <w:r w:rsidRPr="0089165C">
        <w:tab/>
        <w:t xml:space="preserve">Andriole GL, Crawford ED, Grubb RL, III, et al. Mortality Results from a Randomized Prostate-Cancer Screening Trial. </w:t>
      </w:r>
      <w:r w:rsidRPr="0089165C">
        <w:rPr>
          <w:i/>
        </w:rPr>
        <w:t xml:space="preserve">The New England Journal of Medicine. </w:t>
      </w:r>
      <w:r w:rsidRPr="0089165C">
        <w:t>2009;360(13):1310-1319.</w:t>
      </w:r>
    </w:p>
    <w:p w14:paraId="58E37475" w14:textId="77777777" w:rsidR="0089165C" w:rsidRPr="0089165C" w:rsidRDefault="0089165C" w:rsidP="0089165C">
      <w:pPr>
        <w:pStyle w:val="EndNoteBibliography"/>
        <w:ind w:left="720" w:hanging="720"/>
      </w:pPr>
      <w:r w:rsidRPr="0089165C">
        <w:t>3.</w:t>
      </w:r>
      <w:r w:rsidRPr="0089165C">
        <w:tab/>
        <w:t xml:space="preserve">Moyer VA. Screening for prostate cancer: U.S. Preventive Services Task Force recommendation statement. </w:t>
      </w:r>
      <w:r w:rsidRPr="0089165C">
        <w:rPr>
          <w:i/>
        </w:rPr>
        <w:t xml:space="preserve">Ann Intern Med. </w:t>
      </w:r>
      <w:r w:rsidRPr="0089165C">
        <w:t>2012;157(2):120-134.</w:t>
      </w:r>
    </w:p>
    <w:p w14:paraId="3B291CF8" w14:textId="77777777" w:rsidR="0089165C" w:rsidRPr="0089165C" w:rsidRDefault="0089165C" w:rsidP="0089165C">
      <w:pPr>
        <w:pStyle w:val="EndNoteBibliography"/>
        <w:ind w:left="720" w:hanging="720"/>
      </w:pPr>
      <w:r w:rsidRPr="0089165C">
        <w:t>4.</w:t>
      </w:r>
      <w:r w:rsidRPr="0089165C">
        <w:tab/>
        <w:t xml:space="preserve">Pinsky PF, Prorok PC, Kramer BS. Prostate Cancer Screening — A Perspective on the Current State of the Evidence. </w:t>
      </w:r>
      <w:r w:rsidRPr="0089165C">
        <w:rPr>
          <w:i/>
        </w:rPr>
        <w:t xml:space="preserve">New England Journal of Medicine. </w:t>
      </w:r>
      <w:r w:rsidRPr="0089165C">
        <w:t>2017;376(13):1285-1289.</w:t>
      </w:r>
    </w:p>
    <w:p w14:paraId="46C7F663" w14:textId="77777777" w:rsidR="0089165C" w:rsidRPr="0089165C" w:rsidRDefault="0089165C" w:rsidP="0089165C">
      <w:pPr>
        <w:pStyle w:val="EndNoteBibliography"/>
        <w:ind w:left="720" w:hanging="720"/>
      </w:pPr>
      <w:r w:rsidRPr="0089165C">
        <w:t>5.</w:t>
      </w:r>
      <w:r w:rsidRPr="0089165C">
        <w:tab/>
        <w:t xml:space="preserve">Hamdy FC, Donovan JL, Lane JA, et al. 10-Year Outcomes after Monitoring, Surgery, or Radiotherapy for Localized Prostate Cancer. </w:t>
      </w:r>
      <w:r w:rsidRPr="0089165C">
        <w:rPr>
          <w:i/>
        </w:rPr>
        <w:t xml:space="preserve">New England Journal of Medicine. </w:t>
      </w:r>
      <w:r w:rsidRPr="0089165C">
        <w:t>2016;</w:t>
      </w:r>
      <w:r w:rsidRPr="0089165C">
        <w:rPr>
          <w:b/>
        </w:rPr>
        <w:t>375</w:t>
      </w:r>
      <w:r w:rsidRPr="0089165C">
        <w:t>:1415-1424.</w:t>
      </w:r>
    </w:p>
    <w:p w14:paraId="17BD1FF5" w14:textId="77777777" w:rsidR="0089165C" w:rsidRPr="0089165C" w:rsidRDefault="0089165C" w:rsidP="0089165C">
      <w:pPr>
        <w:pStyle w:val="EndNoteBibliography"/>
        <w:ind w:left="720" w:hanging="720"/>
      </w:pPr>
      <w:r w:rsidRPr="0089165C">
        <w:t>6.</w:t>
      </w:r>
      <w:r w:rsidRPr="0089165C">
        <w:tab/>
        <w:t xml:space="preserve">Bibbins-Domingo K, Grossman DC, Curry SJ. The US Preventive Services Task Force 2017 draft recommendation statement on screening for prostate cancer: An invitation to review and comment. </w:t>
      </w:r>
      <w:r w:rsidRPr="0089165C">
        <w:rPr>
          <w:i/>
        </w:rPr>
        <w:t xml:space="preserve">JAMA. </w:t>
      </w:r>
      <w:r w:rsidRPr="0089165C">
        <w:t>2017;317(19):1949-1950.</w:t>
      </w:r>
    </w:p>
    <w:p w14:paraId="08638F0E" w14:textId="3FA290E1" w:rsidR="0089165C" w:rsidRPr="0089165C" w:rsidRDefault="0089165C" w:rsidP="0089165C">
      <w:pPr>
        <w:pStyle w:val="EndNoteBibliography"/>
        <w:ind w:left="720" w:hanging="720"/>
      </w:pPr>
      <w:r w:rsidRPr="0089165C">
        <w:t>7.</w:t>
      </w:r>
      <w:r w:rsidRPr="0089165C">
        <w:tab/>
        <w:t xml:space="preserve">UK National Screening Committee (NSC). The UK NSC recommendation on Prostate cancer screening/PSA testing in men over the age of 50 (currently under review). 2014; </w:t>
      </w:r>
      <w:hyperlink r:id="rId13" w:history="1">
        <w:r w:rsidRPr="0089165C">
          <w:rPr>
            <w:rStyle w:val="Hyperlink"/>
          </w:rPr>
          <w:t>http://legacy.screening.nhs.uk/prostatecancer</w:t>
        </w:r>
      </w:hyperlink>
      <w:r w:rsidRPr="0089165C">
        <w:t>. Accessed 03/10/2015).</w:t>
      </w:r>
    </w:p>
    <w:p w14:paraId="6BE74DB2" w14:textId="77777777" w:rsidR="0089165C" w:rsidRPr="0089165C" w:rsidRDefault="0089165C" w:rsidP="0089165C">
      <w:pPr>
        <w:pStyle w:val="EndNoteBibliography"/>
        <w:ind w:left="720" w:hanging="720"/>
      </w:pPr>
      <w:r w:rsidRPr="0089165C">
        <w:t>8.</w:t>
      </w:r>
      <w:r w:rsidRPr="0089165C">
        <w:tab/>
        <w:t xml:space="preserve">Tsodikov A, Gulati R, Heijnsdijk EAM, et al. Reconciling the Effects of Screening on Prostate Cancer Mortality in the ERSPC and PLCO Trials. </w:t>
      </w:r>
      <w:r w:rsidRPr="0089165C">
        <w:rPr>
          <w:i/>
        </w:rPr>
        <w:t xml:space="preserve">Ann Intern Med. </w:t>
      </w:r>
      <w:r w:rsidRPr="0089165C">
        <w:t>2017.</w:t>
      </w:r>
    </w:p>
    <w:p w14:paraId="7DC16FE0" w14:textId="77777777" w:rsidR="0089165C" w:rsidRPr="0089165C" w:rsidRDefault="0089165C" w:rsidP="0089165C">
      <w:pPr>
        <w:pStyle w:val="EndNoteBibliography"/>
        <w:ind w:left="720" w:hanging="720"/>
      </w:pPr>
      <w:r w:rsidRPr="0089165C">
        <w:t>9.</w:t>
      </w:r>
      <w:r w:rsidRPr="0089165C">
        <w:tab/>
        <w:t xml:space="preserve">Schröder FH, Hugosson J, Roobol MJ, et al. Screening and prostate cancer mortality: results of the European Randomised Study of Screening for Prostate Cancer (ERSPC) at 13 years of follow-up. </w:t>
      </w:r>
      <w:r w:rsidRPr="0089165C">
        <w:rPr>
          <w:i/>
        </w:rPr>
        <w:t xml:space="preserve">Lancet. </w:t>
      </w:r>
      <w:r w:rsidRPr="0089165C">
        <w:t>2014;384(9959):2027-2035.</w:t>
      </w:r>
    </w:p>
    <w:p w14:paraId="2681D524" w14:textId="77777777" w:rsidR="0089165C" w:rsidRPr="0089165C" w:rsidRDefault="0089165C" w:rsidP="0089165C">
      <w:pPr>
        <w:pStyle w:val="EndNoteBibliography"/>
        <w:ind w:left="720" w:hanging="720"/>
      </w:pPr>
      <w:r w:rsidRPr="0089165C">
        <w:t>10.</w:t>
      </w:r>
      <w:r w:rsidRPr="0089165C">
        <w:tab/>
        <w:t xml:space="preserve">Donovan JL, Hamdy FC, Lane JA, et al. Patient-Reported Outcomes after Monitoring, Surgery, or Radiotherapy for Prostate Cancer. </w:t>
      </w:r>
      <w:r w:rsidRPr="0089165C">
        <w:rPr>
          <w:i/>
        </w:rPr>
        <w:t xml:space="preserve">New England Journal of Medicine. </w:t>
      </w:r>
      <w:r w:rsidRPr="0089165C">
        <w:t>2016;375:1425-1437.</w:t>
      </w:r>
    </w:p>
    <w:p w14:paraId="26E26FCC" w14:textId="77777777" w:rsidR="0089165C" w:rsidRPr="0089165C" w:rsidRDefault="0089165C" w:rsidP="0089165C">
      <w:pPr>
        <w:pStyle w:val="EndNoteBibliography"/>
        <w:ind w:left="720" w:hanging="720"/>
      </w:pPr>
      <w:r w:rsidRPr="0089165C">
        <w:t>11.</w:t>
      </w:r>
      <w:r w:rsidRPr="0089165C">
        <w:tab/>
        <w:t xml:space="preserve">Heijnsdijk EAM, Wever EM, Auvinen A, et al. Quality-of-Life Effects of Prostate-Specific Antigen Screening. </w:t>
      </w:r>
      <w:r w:rsidRPr="0089165C">
        <w:rPr>
          <w:i/>
        </w:rPr>
        <w:t xml:space="preserve">New England Journal of Medicine. </w:t>
      </w:r>
      <w:r w:rsidRPr="0089165C">
        <w:t>2012;367(7):595-605.</w:t>
      </w:r>
    </w:p>
    <w:p w14:paraId="70D004DA" w14:textId="77777777" w:rsidR="0089165C" w:rsidRPr="0089165C" w:rsidRDefault="0089165C" w:rsidP="0089165C">
      <w:pPr>
        <w:pStyle w:val="EndNoteBibliography"/>
        <w:ind w:left="720" w:hanging="720"/>
      </w:pPr>
      <w:r w:rsidRPr="0089165C">
        <w:t>12.</w:t>
      </w:r>
      <w:r w:rsidRPr="0089165C">
        <w:tab/>
        <w:t xml:space="preserve">Pataky R, Gulati R, Etzioni R, et al. Is prostate cancer screening cost-effective? A microsimulation model of prostate-specific antigen-based screening for British Columbia, Canada. </w:t>
      </w:r>
      <w:r w:rsidRPr="0089165C">
        <w:rPr>
          <w:i/>
        </w:rPr>
        <w:t xml:space="preserve">International Journal of Cancer. </w:t>
      </w:r>
      <w:r w:rsidRPr="0089165C">
        <w:t>2014;135(4):939-947.</w:t>
      </w:r>
    </w:p>
    <w:p w14:paraId="2B868140" w14:textId="77777777" w:rsidR="0089165C" w:rsidRPr="0089165C" w:rsidRDefault="0089165C" w:rsidP="0089165C">
      <w:pPr>
        <w:pStyle w:val="EndNoteBibliography"/>
        <w:ind w:left="720" w:hanging="720"/>
      </w:pPr>
      <w:r w:rsidRPr="0089165C">
        <w:t>13.</w:t>
      </w:r>
      <w:r w:rsidRPr="0089165C">
        <w:tab/>
        <w:t xml:space="preserve">Arnsrud Godtman R, Holmberg E, Lilja H, Stranne J, Hugosson J. Opportunistic Testing Versus Organized Prostate-specific Antigen Screening: Outcome After 18 Years in the Göteborg Randomized Population-based Prostate Cancer Screening Trial. </w:t>
      </w:r>
      <w:r w:rsidRPr="0089165C">
        <w:rPr>
          <w:i/>
        </w:rPr>
        <w:t xml:space="preserve">European Urology. </w:t>
      </w:r>
      <w:r w:rsidRPr="0089165C">
        <w:t>2015;68(3):354-360.</w:t>
      </w:r>
    </w:p>
    <w:p w14:paraId="7B914B2B" w14:textId="77777777" w:rsidR="0089165C" w:rsidRPr="0089165C" w:rsidRDefault="0089165C" w:rsidP="0089165C">
      <w:pPr>
        <w:pStyle w:val="EndNoteBibliography"/>
        <w:ind w:left="720" w:hanging="720"/>
      </w:pPr>
      <w:r w:rsidRPr="0089165C">
        <w:t>14.</w:t>
      </w:r>
      <w:r w:rsidRPr="0089165C">
        <w:tab/>
        <w:t xml:space="preserve">Turner EL, Metcalfe C, Donovan JL, et al. Design and preliminary recruitment results of the Cluster randomised triAl of PSA testing for Prostate cancer (CAP). </w:t>
      </w:r>
      <w:r w:rsidRPr="0089165C">
        <w:rPr>
          <w:i/>
        </w:rPr>
        <w:t xml:space="preserve">Br J Cancer. </w:t>
      </w:r>
      <w:r w:rsidRPr="0089165C">
        <w:t>2014;110(12):2829-2836.</w:t>
      </w:r>
    </w:p>
    <w:p w14:paraId="050B8022" w14:textId="77777777" w:rsidR="0089165C" w:rsidRPr="0089165C" w:rsidRDefault="0089165C" w:rsidP="0089165C">
      <w:pPr>
        <w:pStyle w:val="EndNoteBibliography"/>
        <w:ind w:left="720" w:hanging="720"/>
      </w:pPr>
      <w:r w:rsidRPr="0089165C">
        <w:t>15.</w:t>
      </w:r>
      <w:r w:rsidRPr="0089165C">
        <w:tab/>
        <w:t xml:space="preserve">Lane JA, Donovan JL, Davis M, et al. Active monitoring, radical prostatectomy, or radiotherapy for localised prostate cancer: study design and diagnostic and baseline results of the ProtecT randomised phase 3 trial. </w:t>
      </w:r>
      <w:r w:rsidRPr="0089165C">
        <w:rPr>
          <w:i/>
        </w:rPr>
        <w:t xml:space="preserve">Lancet Oncology. </w:t>
      </w:r>
      <w:r w:rsidRPr="0089165C">
        <w:t>2014;15(10):1109-1118.</w:t>
      </w:r>
    </w:p>
    <w:p w14:paraId="0AF8D6E3" w14:textId="4D408B23" w:rsidR="0089165C" w:rsidRPr="0089165C" w:rsidRDefault="0089165C" w:rsidP="0089165C">
      <w:pPr>
        <w:pStyle w:val="EndNoteBibliography"/>
        <w:ind w:left="720" w:hanging="720"/>
      </w:pPr>
      <w:r w:rsidRPr="0089165C">
        <w:t>16.</w:t>
      </w:r>
      <w:r w:rsidRPr="0089165C">
        <w:tab/>
        <w:t xml:space="preserve">Burford D, Kirby M, Austoker J. </w:t>
      </w:r>
      <w:r w:rsidRPr="0089165C">
        <w:rPr>
          <w:i/>
        </w:rPr>
        <w:t>Prostate Cancer Risk Management Programme. Information for primary care; PSA testing in asymptomatic men. Evidence Document.</w:t>
      </w:r>
      <w:r w:rsidRPr="0089165C">
        <w:t xml:space="preserve"> NHS Cancer Screening Programmes: Available at </w:t>
      </w:r>
      <w:hyperlink r:id="rId14" w:history="1">
        <w:r w:rsidRPr="0089165C">
          <w:rPr>
            <w:rStyle w:val="Hyperlink"/>
          </w:rPr>
          <w:t>http://www.cancerscreening.nhs.uk/prostate/pcrmp02.pdf</w:t>
        </w:r>
      </w:hyperlink>
      <w:r w:rsidRPr="0089165C">
        <w:t>; 2010.</w:t>
      </w:r>
    </w:p>
    <w:p w14:paraId="2E8492EA" w14:textId="42F7BBAD" w:rsidR="0089165C" w:rsidRPr="0089165C" w:rsidRDefault="0089165C" w:rsidP="0089165C">
      <w:pPr>
        <w:pStyle w:val="EndNoteBibliography"/>
        <w:ind w:left="720" w:hanging="720"/>
      </w:pPr>
      <w:r w:rsidRPr="0089165C">
        <w:t>17.</w:t>
      </w:r>
      <w:r w:rsidRPr="0089165C">
        <w:tab/>
        <w:t xml:space="preserve">Metcalfe C, Sterne J, Turner E, Martin R. CAP: Cluster randomised triAl of PSA testing for Prostate cancer Statistical Analysis Plan: version 1.5 26/07/. 2016. </w:t>
      </w:r>
      <w:hyperlink r:id="rId15" w:history="1">
        <w:r w:rsidRPr="0089165C">
          <w:rPr>
            <w:rStyle w:val="Hyperlink"/>
          </w:rPr>
          <w:t>http://research-information.bristol.ac.uk/en/publications/cap-cluster-randomised-trial-of-psa-testing-for-prostate-cancer-statistical-analysis-plan(e49f5d0f-5139-4fef-912b-525e0b6ed616)/export.html</w:t>
        </w:r>
      </w:hyperlink>
      <w:r w:rsidRPr="0089165C">
        <w:t>. Accessed 12/10/2016.</w:t>
      </w:r>
    </w:p>
    <w:p w14:paraId="72BE11D0" w14:textId="77777777" w:rsidR="0089165C" w:rsidRPr="0089165C" w:rsidRDefault="0089165C" w:rsidP="0089165C">
      <w:pPr>
        <w:pStyle w:val="EndNoteBibliography"/>
        <w:ind w:left="720" w:hanging="720"/>
      </w:pPr>
      <w:r w:rsidRPr="0089165C">
        <w:t>18.</w:t>
      </w:r>
      <w:r w:rsidRPr="0089165C">
        <w:tab/>
        <w:t xml:space="preserve">Turner EL, Metcalfe C, Donovan JL, et al. Contemporary accuracy of death certificates for coding prostate cancer as a cause of death: Is reliance on death certification good enough? A comparison with blinded review by an independent cause of death evaluation committee. </w:t>
      </w:r>
      <w:r w:rsidRPr="0089165C">
        <w:rPr>
          <w:i/>
        </w:rPr>
        <w:t xml:space="preserve">Br J Cancer. </w:t>
      </w:r>
      <w:r w:rsidRPr="0089165C">
        <w:t>2016;115(1):90-94.</w:t>
      </w:r>
    </w:p>
    <w:p w14:paraId="1E358D6C" w14:textId="77777777" w:rsidR="0089165C" w:rsidRPr="0089165C" w:rsidRDefault="0089165C" w:rsidP="0089165C">
      <w:pPr>
        <w:pStyle w:val="EndNoteBibliography"/>
        <w:ind w:left="720" w:hanging="720"/>
      </w:pPr>
      <w:r w:rsidRPr="0089165C">
        <w:t>19.</w:t>
      </w:r>
      <w:r w:rsidRPr="0089165C">
        <w:tab/>
        <w:t xml:space="preserve">Keiding N. Lexis Diagram. In: </w:t>
      </w:r>
      <w:r w:rsidRPr="0089165C">
        <w:rPr>
          <w:i/>
        </w:rPr>
        <w:t>Encyclopedia of Biostatistics.</w:t>
      </w:r>
      <w:r w:rsidRPr="0089165C">
        <w:t xml:space="preserve"> John Wiley &amp; Sons, Ltd; 2005.</w:t>
      </w:r>
    </w:p>
    <w:p w14:paraId="63C9F102" w14:textId="77777777" w:rsidR="0089165C" w:rsidRPr="0089165C" w:rsidRDefault="0089165C" w:rsidP="0089165C">
      <w:pPr>
        <w:pStyle w:val="EndNoteBibliography"/>
        <w:ind w:left="720" w:hanging="720"/>
      </w:pPr>
      <w:r w:rsidRPr="0089165C">
        <w:t>20.</w:t>
      </w:r>
      <w:r w:rsidRPr="0089165C">
        <w:tab/>
        <w:t xml:space="preserve">Baum CF, Schaffer ME, Stillman S. Instrumental variables and GMM: Estimation and testing. </w:t>
      </w:r>
      <w:r w:rsidRPr="0089165C">
        <w:rPr>
          <w:i/>
        </w:rPr>
        <w:t xml:space="preserve">Stata Journal. </w:t>
      </w:r>
      <w:r w:rsidRPr="0089165C">
        <w:t>2003;3:1-31.</w:t>
      </w:r>
    </w:p>
    <w:p w14:paraId="3234C867" w14:textId="77777777" w:rsidR="0089165C" w:rsidRPr="0089165C" w:rsidRDefault="0089165C" w:rsidP="0089165C">
      <w:pPr>
        <w:pStyle w:val="EndNoteBibliography"/>
        <w:ind w:left="720" w:hanging="720"/>
      </w:pPr>
      <w:r w:rsidRPr="0089165C">
        <w:lastRenderedPageBreak/>
        <w:t>21.</w:t>
      </w:r>
      <w:r w:rsidRPr="0089165C">
        <w:tab/>
        <w:t xml:space="preserve">Bokhorst LP, Bangma CH, van Leenders GJLH, et al. Prostate-specific Antigen–Based Prostate Cancer Screening: Reduction of Prostate Cancer Mortality After Correction for Nonattendance and Contamination in the Rotterdam Section of the European Randomized Study of Screening for Prostate Cancer. </w:t>
      </w:r>
      <w:r w:rsidRPr="0089165C">
        <w:rPr>
          <w:i/>
        </w:rPr>
        <w:t xml:space="preserve">European Urology. </w:t>
      </w:r>
      <w:r w:rsidRPr="0089165C">
        <w:t>2014;65(2):329-336.</w:t>
      </w:r>
    </w:p>
    <w:p w14:paraId="63DA1B5A" w14:textId="77777777" w:rsidR="0089165C" w:rsidRPr="0089165C" w:rsidRDefault="0089165C" w:rsidP="0089165C">
      <w:pPr>
        <w:pStyle w:val="EndNoteBibliography"/>
        <w:ind w:left="720" w:hanging="720"/>
      </w:pPr>
      <w:r w:rsidRPr="0089165C">
        <w:t>22.</w:t>
      </w:r>
      <w:r w:rsidRPr="0089165C">
        <w:tab/>
        <w:t xml:space="preserve">Sterne JAC, Smith GD. Sifting the evidence—what's wrong with significance tests? </w:t>
      </w:r>
      <w:r w:rsidRPr="0089165C">
        <w:rPr>
          <w:i/>
        </w:rPr>
        <w:t xml:space="preserve">BMJ. </w:t>
      </w:r>
      <w:r w:rsidRPr="0089165C">
        <w:t>2001;322(7280):226-231.</w:t>
      </w:r>
    </w:p>
    <w:p w14:paraId="3AAA33C1" w14:textId="77777777" w:rsidR="0089165C" w:rsidRPr="0089165C" w:rsidRDefault="0089165C" w:rsidP="0089165C">
      <w:pPr>
        <w:pStyle w:val="EndNoteBibliography"/>
        <w:ind w:left="720" w:hanging="720"/>
      </w:pPr>
      <w:r w:rsidRPr="0089165C">
        <w:t>23.</w:t>
      </w:r>
      <w:r w:rsidRPr="0089165C">
        <w:tab/>
        <w:t xml:space="preserve">De Koning HJ, Liem MK, Baan CA, et al. Prostate cancer mortality reduction by screening: power and time frame with complete enrollment in the European Randomised Screening for Prostate Cancer (ERSPC) trial. </w:t>
      </w:r>
      <w:r w:rsidRPr="0089165C">
        <w:rPr>
          <w:i/>
        </w:rPr>
        <w:t xml:space="preserve">International Journal of Cancer. </w:t>
      </w:r>
      <w:r w:rsidRPr="0089165C">
        <w:t>2002;98(2):268-273.</w:t>
      </w:r>
    </w:p>
    <w:p w14:paraId="6E7DD9FC" w14:textId="77777777" w:rsidR="0089165C" w:rsidRPr="0089165C" w:rsidRDefault="0089165C" w:rsidP="0089165C">
      <w:pPr>
        <w:pStyle w:val="EndNoteBibliography"/>
        <w:ind w:left="720" w:hanging="720"/>
      </w:pPr>
      <w:r w:rsidRPr="0089165C">
        <w:t>24.</w:t>
      </w:r>
      <w:r w:rsidRPr="0089165C">
        <w:tab/>
        <w:t xml:space="preserve">Walsh E, Turner E, Lane J, et al. Characteristics of men responding to an invitation to undergo testing for prostate cancer as part of a randomised trial. </w:t>
      </w:r>
      <w:r w:rsidRPr="0089165C">
        <w:rPr>
          <w:i/>
        </w:rPr>
        <w:t xml:space="preserve">Trials. </w:t>
      </w:r>
      <w:r w:rsidRPr="0089165C">
        <w:t>2016;17(1):497.</w:t>
      </w:r>
    </w:p>
    <w:p w14:paraId="212824E2" w14:textId="77777777" w:rsidR="0089165C" w:rsidRPr="0089165C" w:rsidRDefault="0089165C" w:rsidP="0089165C">
      <w:pPr>
        <w:pStyle w:val="EndNoteBibliography"/>
        <w:ind w:left="720" w:hanging="720"/>
      </w:pPr>
      <w:r w:rsidRPr="0089165C">
        <w:t>25.</w:t>
      </w:r>
      <w:r w:rsidRPr="0089165C">
        <w:tab/>
        <w:t xml:space="preserve">Williams N, Hughes LJ, Turner EL, et al. Prostate-specific antigen testing rates remain low in UK general practice: a cross-sectional study in six English cities. </w:t>
      </w:r>
      <w:r w:rsidRPr="0089165C">
        <w:rPr>
          <w:i/>
        </w:rPr>
        <w:t xml:space="preserve">BJU International. </w:t>
      </w:r>
      <w:r w:rsidRPr="0089165C">
        <w:t>2011;108(9):1402-1408.</w:t>
      </w:r>
    </w:p>
    <w:p w14:paraId="0C586374" w14:textId="77777777" w:rsidR="0089165C" w:rsidRPr="0089165C" w:rsidRDefault="0089165C" w:rsidP="0089165C">
      <w:pPr>
        <w:pStyle w:val="EndNoteBibliography"/>
        <w:ind w:left="720" w:hanging="720"/>
      </w:pPr>
      <w:r w:rsidRPr="0089165C">
        <w:t>26.</w:t>
      </w:r>
      <w:r w:rsidRPr="0089165C">
        <w:tab/>
        <w:t xml:space="preserve">Young GJ, Harrison S, Turner EL, et al. Prostate-specific antigen (PSA) testing of men in UK general practice: a 10-year longitudinal cohort study. </w:t>
      </w:r>
      <w:r w:rsidRPr="0089165C">
        <w:rPr>
          <w:i/>
        </w:rPr>
        <w:t xml:space="preserve">BMJ Open. </w:t>
      </w:r>
      <w:r w:rsidRPr="0089165C">
        <w:t>2017;7(10).</w:t>
      </w:r>
    </w:p>
    <w:p w14:paraId="0CF67CAE" w14:textId="77777777" w:rsidR="0089165C" w:rsidRPr="0089165C" w:rsidRDefault="0089165C" w:rsidP="0089165C">
      <w:pPr>
        <w:pStyle w:val="EndNoteBibliography"/>
        <w:ind w:left="720" w:hanging="720"/>
      </w:pPr>
      <w:r w:rsidRPr="0089165C">
        <w:t>27.</w:t>
      </w:r>
      <w:r w:rsidRPr="0089165C">
        <w:tab/>
        <w:t xml:space="preserve">Moss S, Melia J, Sutton J, Mathews C, Kirby M. Prostate-specific antigen testing rates and referral patterns from general practice data in England. </w:t>
      </w:r>
      <w:r w:rsidRPr="0089165C">
        <w:rPr>
          <w:i/>
        </w:rPr>
        <w:t xml:space="preserve">Int J Clin Pract. </w:t>
      </w:r>
      <w:r w:rsidRPr="0089165C">
        <w:t>2016;70(4):312-318.</w:t>
      </w:r>
    </w:p>
    <w:p w14:paraId="4D277CC6" w14:textId="77777777" w:rsidR="0089165C" w:rsidRPr="0089165C" w:rsidRDefault="0089165C" w:rsidP="0089165C">
      <w:pPr>
        <w:pStyle w:val="EndNoteBibliography"/>
        <w:ind w:left="720" w:hanging="720"/>
      </w:pPr>
      <w:r w:rsidRPr="0089165C">
        <w:t>28.</w:t>
      </w:r>
      <w:r w:rsidRPr="0089165C">
        <w:tab/>
        <w:t xml:space="preserve">Donovan JL, Young GJ, Walsh EI, et al. A prospective cohort and extended comprehensive-cohort design provided insights about the generalizability of a pragmatic trial: the ProtecT prostate cancer trial. </w:t>
      </w:r>
      <w:r w:rsidRPr="0089165C">
        <w:rPr>
          <w:i/>
        </w:rPr>
        <w:t xml:space="preserve">J Clin Epidemiol. </w:t>
      </w:r>
      <w:r w:rsidRPr="0089165C">
        <w:t>2017;10.1016/j.jclinepi.2017.12.019.</w:t>
      </w:r>
    </w:p>
    <w:p w14:paraId="0A37299A" w14:textId="77777777" w:rsidR="0089165C" w:rsidRPr="0089165C" w:rsidRDefault="0089165C" w:rsidP="0089165C">
      <w:pPr>
        <w:pStyle w:val="EndNoteBibliography"/>
        <w:ind w:left="720" w:hanging="720"/>
      </w:pPr>
      <w:r w:rsidRPr="0089165C">
        <w:t>29.</w:t>
      </w:r>
      <w:r w:rsidRPr="0089165C">
        <w:tab/>
        <w:t xml:space="preserve">Carlsson S, Assel M, Ulmert D, et al. Screening for Prostate Cancer Starting at Age 50–54 Years. A Population-based Cohort Study. </w:t>
      </w:r>
      <w:r w:rsidRPr="0089165C">
        <w:rPr>
          <w:i/>
        </w:rPr>
        <w:t xml:space="preserve">European Urology. </w:t>
      </w:r>
      <w:r w:rsidRPr="0089165C">
        <w:t>2017;71(1):46-52.</w:t>
      </w:r>
    </w:p>
    <w:p w14:paraId="0708E18C" w14:textId="77777777" w:rsidR="0089165C" w:rsidRPr="0089165C" w:rsidRDefault="0089165C" w:rsidP="0089165C">
      <w:pPr>
        <w:pStyle w:val="EndNoteBibliography"/>
        <w:ind w:left="720" w:hanging="720"/>
      </w:pPr>
      <w:r w:rsidRPr="0089165C">
        <w:t>30.</w:t>
      </w:r>
      <w:r w:rsidRPr="0089165C">
        <w:tab/>
        <w:t xml:space="preserve">Auvinen A, Moss SM, Tammela TLJ, et al. Absolute Effect of Prostate Cancer Screening: Balance of Benefits and Harms by Center within the European Randomized Study of Prostate Cancer Screening. </w:t>
      </w:r>
      <w:r w:rsidRPr="0089165C">
        <w:rPr>
          <w:i/>
        </w:rPr>
        <w:t xml:space="preserve">Clinical Cancer Research. </w:t>
      </w:r>
      <w:r w:rsidRPr="0089165C">
        <w:t>2016;22(1):243-249.</w:t>
      </w:r>
    </w:p>
    <w:p w14:paraId="1B7F920F" w14:textId="77777777" w:rsidR="0089165C" w:rsidRPr="0089165C" w:rsidRDefault="0089165C" w:rsidP="0089165C">
      <w:pPr>
        <w:pStyle w:val="EndNoteBibliography"/>
        <w:ind w:left="720" w:hanging="720"/>
      </w:pPr>
      <w:r w:rsidRPr="0089165C">
        <w:t>31.</w:t>
      </w:r>
      <w:r w:rsidRPr="0089165C">
        <w:tab/>
        <w:t xml:space="preserve">Pashayan N, Duffy SW, Pharoah P, et al. Mean sojourn time, overdiagnosis, and reduction in advanced stage prostate cancer due to screening with PSA: implications of sojourn time on screening. </w:t>
      </w:r>
      <w:r w:rsidRPr="0089165C">
        <w:rPr>
          <w:i/>
        </w:rPr>
        <w:t xml:space="preserve">British Journal of Cancer. </w:t>
      </w:r>
      <w:r w:rsidRPr="0089165C">
        <w:t>2009;100(7):1198-1204.</w:t>
      </w:r>
    </w:p>
    <w:p w14:paraId="1B0AB33D" w14:textId="77777777" w:rsidR="0089165C" w:rsidRPr="0089165C" w:rsidRDefault="0089165C" w:rsidP="0089165C">
      <w:pPr>
        <w:pStyle w:val="EndNoteBibliography"/>
        <w:ind w:left="720" w:hanging="720"/>
      </w:pPr>
      <w:r w:rsidRPr="0089165C">
        <w:t>32.</w:t>
      </w:r>
      <w:r w:rsidRPr="0089165C">
        <w:tab/>
        <w:t xml:space="preserve">Loeb S, Bjurlin MA, Nicholson J, et al. Overdiagnosis and Overtreatment of Prostate Cancer. </w:t>
      </w:r>
      <w:r w:rsidRPr="0089165C">
        <w:rPr>
          <w:i/>
        </w:rPr>
        <w:t xml:space="preserve">European Urology. </w:t>
      </w:r>
      <w:r w:rsidRPr="0089165C">
        <w:t>2014;65(6):1046-1055.</w:t>
      </w:r>
    </w:p>
    <w:p w14:paraId="62C85138" w14:textId="77777777" w:rsidR="0089165C" w:rsidRPr="0089165C" w:rsidRDefault="0089165C" w:rsidP="0089165C">
      <w:pPr>
        <w:pStyle w:val="EndNoteBibliography"/>
        <w:ind w:left="720" w:hanging="720"/>
      </w:pPr>
      <w:r w:rsidRPr="0089165C">
        <w:t>33.</w:t>
      </w:r>
      <w:r w:rsidRPr="0089165C">
        <w:tab/>
        <w:t xml:space="preserve">Ahmed HU, El-Shater Bosaily A, Brown LC, et al. Diagnostic accuracy of multi-parametric MRI and TRUS biopsy in prostate cancer (PROMIS): a paired validating confirmatory study. </w:t>
      </w:r>
      <w:r w:rsidRPr="0089165C">
        <w:rPr>
          <w:i/>
        </w:rPr>
        <w:t xml:space="preserve">Lancet. </w:t>
      </w:r>
      <w:r w:rsidRPr="0089165C">
        <w:t>2017;389(10071):815-822.</w:t>
      </w:r>
    </w:p>
    <w:p w14:paraId="7F35CC27" w14:textId="77777777" w:rsidR="0089165C" w:rsidRPr="0089165C" w:rsidRDefault="0089165C" w:rsidP="0089165C">
      <w:pPr>
        <w:pStyle w:val="EndNoteBibliography"/>
        <w:ind w:left="720" w:hanging="720"/>
      </w:pPr>
      <w:r w:rsidRPr="0089165C">
        <w:t>34.</w:t>
      </w:r>
      <w:r w:rsidRPr="0089165C">
        <w:tab/>
        <w:t xml:space="preserve">Cucchiara V, Cooperberg MR, Dall'Era M, et al. Genomic Markers in Prostate Cancer Decision Making. </w:t>
      </w:r>
      <w:r w:rsidRPr="0089165C">
        <w:rPr>
          <w:i/>
        </w:rPr>
        <w:t xml:space="preserve">Eur Urol. </w:t>
      </w:r>
      <w:r w:rsidRPr="0089165C">
        <w:t>2017.</w:t>
      </w:r>
    </w:p>
    <w:p w14:paraId="323870BB" w14:textId="77777777" w:rsidR="0089165C" w:rsidRPr="0089165C" w:rsidRDefault="0089165C" w:rsidP="0089165C">
      <w:pPr>
        <w:pStyle w:val="EndNoteBibliography"/>
        <w:ind w:left="720" w:hanging="720"/>
      </w:pPr>
      <w:r w:rsidRPr="0089165C">
        <w:t>35.</w:t>
      </w:r>
      <w:r w:rsidRPr="0089165C">
        <w:tab/>
        <w:t xml:space="preserve">Grubb RL, Pinsky PF, Greenlee RT, et al. Prostate cancer screening in the Prostate, Lung, Colorectal and Ovarian cancer screening trial: update on findings from the initial four rounds of screening in a randomized trial. </w:t>
      </w:r>
      <w:r w:rsidRPr="0089165C">
        <w:rPr>
          <w:i/>
        </w:rPr>
        <w:t xml:space="preserve">BJU International. </w:t>
      </w:r>
      <w:r w:rsidRPr="0089165C">
        <w:t>2008;102(11):1524-1530.</w:t>
      </w:r>
    </w:p>
    <w:p w14:paraId="79DB2454" w14:textId="77777777" w:rsidR="0089165C" w:rsidRPr="0089165C" w:rsidRDefault="0089165C" w:rsidP="0089165C">
      <w:pPr>
        <w:pStyle w:val="EndNoteBibliography"/>
        <w:ind w:left="720" w:hanging="720"/>
      </w:pPr>
      <w:r w:rsidRPr="0089165C">
        <w:t>36.</w:t>
      </w:r>
      <w:r w:rsidRPr="0089165C">
        <w:tab/>
        <w:t xml:space="preserve">Draisma G, Boer R, Otto SJ, et al. Lead Times and Overdetection Due to Prostate-Specific Antigen Screening: Estimates From the European Randomized Study of Screening for Prostate Cancer. </w:t>
      </w:r>
      <w:r w:rsidRPr="0089165C">
        <w:rPr>
          <w:i/>
        </w:rPr>
        <w:t xml:space="preserve">JNCI Cancer Spectrum. </w:t>
      </w:r>
      <w:r w:rsidRPr="0089165C">
        <w:t>2003;95(12):868-878.</w:t>
      </w:r>
    </w:p>
    <w:p w14:paraId="3E0EBD4C" w14:textId="77777777" w:rsidR="0089165C" w:rsidRPr="0089165C" w:rsidRDefault="0089165C" w:rsidP="0089165C">
      <w:pPr>
        <w:pStyle w:val="EndNoteBibliography"/>
        <w:ind w:left="720" w:hanging="720"/>
      </w:pPr>
      <w:r w:rsidRPr="0089165C">
        <w:t>37.</w:t>
      </w:r>
      <w:r w:rsidRPr="0089165C">
        <w:tab/>
        <w:t xml:space="preserve">Postma R, Schroder FH, van Leenders GJLH, et al. Cancer Detection and Cancer Characteristics in the European Randomized Study of Screening for Prostate Cancer (ERSPC) Section Rotterdam: A Comparison of Two Rounds of Screening. </w:t>
      </w:r>
      <w:r w:rsidRPr="0089165C">
        <w:rPr>
          <w:i/>
        </w:rPr>
        <w:t xml:space="preserve">European Urology. </w:t>
      </w:r>
      <w:r w:rsidRPr="0089165C">
        <w:t>2007;52(1):89-97.</w:t>
      </w:r>
    </w:p>
    <w:p w14:paraId="0639CCE4" w14:textId="77777777" w:rsidR="0089165C" w:rsidRPr="0089165C" w:rsidRDefault="0089165C" w:rsidP="0089165C">
      <w:pPr>
        <w:pStyle w:val="EndNoteBibliography"/>
        <w:ind w:left="720" w:hanging="720"/>
      </w:pPr>
      <w:r w:rsidRPr="0089165C">
        <w:t>38.</w:t>
      </w:r>
      <w:r w:rsidRPr="0089165C">
        <w:tab/>
        <w:t xml:space="preserve">Hugosson J, Aus G, Lilja H, Lodding P, Pihl CG. Results of a randomized, population-based study of biennial screening using serum prostate-specific antigen measurement to detect prostate carcinoma. </w:t>
      </w:r>
      <w:r w:rsidRPr="0089165C">
        <w:rPr>
          <w:i/>
        </w:rPr>
        <w:t xml:space="preserve">Cancer. </w:t>
      </w:r>
      <w:r w:rsidRPr="0089165C">
        <w:t>2004;100(7):1397-1405.</w:t>
      </w:r>
    </w:p>
    <w:p w14:paraId="6D1398BC" w14:textId="77777777" w:rsidR="0089165C" w:rsidRPr="0089165C" w:rsidRDefault="0089165C" w:rsidP="0089165C">
      <w:pPr>
        <w:pStyle w:val="EndNoteBibliography"/>
        <w:ind w:left="720" w:hanging="720"/>
      </w:pPr>
      <w:r w:rsidRPr="0089165C">
        <w:t>39.</w:t>
      </w:r>
      <w:r w:rsidRPr="0089165C">
        <w:tab/>
        <w:t xml:space="preserve">De Koning HJ, Auvinen A, Berenguer SA, et al. Large-scale randomized prostate cancer screening trials: program performances in the European Randomized Screening for Prostate Cancer trial and the Prostate, Lung, Colorectal and Ovary cancer trial. </w:t>
      </w:r>
      <w:r w:rsidRPr="0089165C">
        <w:rPr>
          <w:i/>
        </w:rPr>
        <w:t xml:space="preserve">International Journal of Cancer. </w:t>
      </w:r>
      <w:r w:rsidRPr="0089165C">
        <w:t>2002;97(2):237-244.</w:t>
      </w:r>
    </w:p>
    <w:p w14:paraId="00B6F8E4" w14:textId="77777777" w:rsidR="0089165C" w:rsidRPr="0089165C" w:rsidRDefault="0089165C" w:rsidP="0089165C">
      <w:pPr>
        <w:pStyle w:val="EndNoteBibliography"/>
        <w:ind w:left="720" w:hanging="720"/>
      </w:pPr>
      <w:r w:rsidRPr="0089165C">
        <w:t>40.</w:t>
      </w:r>
      <w:r w:rsidRPr="0089165C">
        <w:tab/>
        <w:t xml:space="preserve">Wilt TJ, Jones KM, Barry MJ, et al. Follow-up of Prostatectomy versus Observation for Early Prostate Cancer. </w:t>
      </w:r>
      <w:r w:rsidRPr="0089165C">
        <w:rPr>
          <w:i/>
        </w:rPr>
        <w:t xml:space="preserve">New England Journal of Medicine. </w:t>
      </w:r>
      <w:r w:rsidRPr="0089165C">
        <w:t>2017;377(2):132-142.</w:t>
      </w:r>
    </w:p>
    <w:p w14:paraId="1BF3AA19" w14:textId="77777777" w:rsidR="0089165C" w:rsidRPr="0089165C" w:rsidRDefault="0089165C" w:rsidP="0089165C">
      <w:pPr>
        <w:pStyle w:val="EndNoteBibliography"/>
        <w:ind w:left="720" w:hanging="720"/>
      </w:pPr>
      <w:r w:rsidRPr="0089165C">
        <w:t>41.</w:t>
      </w:r>
      <w:r w:rsidRPr="0089165C">
        <w:tab/>
        <w:t xml:space="preserve">Altman DG MD, Bryant TN, &amp; Gardner MJ,. </w:t>
      </w:r>
      <w:r w:rsidRPr="0089165C">
        <w:rPr>
          <w:i/>
        </w:rPr>
        <w:t>Statistics with confidence.</w:t>
      </w:r>
      <w:r w:rsidRPr="0089165C">
        <w:t xml:space="preserve"> 2nd ed. London: BMJ Books; 2000.</w:t>
      </w:r>
    </w:p>
    <w:p w14:paraId="1B07B3D8" w14:textId="0676F077" w:rsidR="00816C72" w:rsidRDefault="00816C72" w:rsidP="00E228B3">
      <w:pPr>
        <w:pStyle w:val="EndNoteBibliography"/>
        <w:ind w:left="720" w:hanging="720"/>
        <w:rPr>
          <w:i/>
          <w:iCs/>
        </w:rPr>
      </w:pPr>
      <w:r>
        <w:fldChar w:fldCharType="end"/>
      </w:r>
      <w:r>
        <w:rPr>
          <w:i/>
          <w:iCs/>
        </w:rPr>
        <w:br w:type="page"/>
      </w:r>
    </w:p>
    <w:p w14:paraId="722AF0C0" w14:textId="77777777" w:rsidR="00E228B3" w:rsidRDefault="00E228B3" w:rsidP="00816C72">
      <w:pPr>
        <w:pStyle w:val="Body"/>
        <w:rPr>
          <w:b/>
          <w:bCs/>
        </w:rPr>
      </w:pPr>
    </w:p>
    <w:p w14:paraId="24C21956" w14:textId="275B3C74" w:rsidR="00544543" w:rsidRDefault="00C20B2E" w:rsidP="00816C72">
      <w:pPr>
        <w:pStyle w:val="Body"/>
        <w:rPr>
          <w:b/>
          <w:bCs/>
        </w:rPr>
      </w:pPr>
      <w:r>
        <w:rPr>
          <w:b/>
          <w:bCs/>
        </w:rPr>
        <w:t>Figure Legends</w:t>
      </w:r>
    </w:p>
    <w:p w14:paraId="75C96A01" w14:textId="32E8E630" w:rsidR="00C20B2E" w:rsidRDefault="00C20B2E" w:rsidP="00816C72">
      <w:pPr>
        <w:pStyle w:val="Body"/>
        <w:rPr>
          <w:b/>
          <w:bCs/>
        </w:rPr>
      </w:pPr>
    </w:p>
    <w:p w14:paraId="2BD386FF" w14:textId="41D115FC" w:rsidR="009F21DC" w:rsidRDefault="009F21DC" w:rsidP="00816C72">
      <w:pPr>
        <w:pStyle w:val="Body"/>
        <w:rPr>
          <w:b/>
          <w:bCs/>
        </w:rPr>
      </w:pPr>
      <w:r>
        <w:rPr>
          <w:b/>
          <w:bCs/>
        </w:rPr>
        <w:t xml:space="preserve">Figure 1: </w:t>
      </w:r>
      <w:r w:rsidR="00E253CE">
        <w:rPr>
          <w:b/>
          <w:bCs/>
        </w:rPr>
        <w:t>R</w:t>
      </w:r>
      <w:r>
        <w:rPr>
          <w:b/>
          <w:bCs/>
        </w:rPr>
        <w:t xml:space="preserve">ecruitment </w:t>
      </w:r>
      <w:r w:rsidR="00E253CE">
        <w:rPr>
          <w:b/>
          <w:bCs/>
        </w:rPr>
        <w:t xml:space="preserve">and retention of practices and patients </w:t>
      </w:r>
      <w:r>
        <w:rPr>
          <w:b/>
          <w:bCs/>
        </w:rPr>
        <w:t>in CAP, England and Wales (updated to June 2017 from Turner et al</w:t>
      </w:r>
      <w:r>
        <w:rPr>
          <w:b/>
          <w:bCs/>
        </w:rPr>
        <w:fldChar w:fldCharType="begin"/>
      </w:r>
      <w:r w:rsidR="0061075F">
        <w:rPr>
          <w:b/>
          <w:bCs/>
        </w:rPr>
        <w:instrText xml:space="preserve"> ADDIN EN.CITE &lt;EndNote&gt;&lt;Cite&gt;&lt;Author&gt;Turner&lt;/Author&gt;&lt;Year&gt;2014&lt;/Year&gt;&lt;RecNum&gt;2564&lt;/RecNum&gt;&lt;DisplayText&gt;&lt;style face="superscript"&gt;14&lt;/style&gt;&lt;/DisplayText&gt;&lt;record&gt;&lt;rec-number&gt;2564&lt;/rec-number&gt;&lt;foreign-keys&gt;&lt;key app="EN" db-id="dzsv5sfzarsex5evdp8x5fwa2vv9rr0vzvav" timestamp="1421425177"&gt;2564&lt;/key&gt;&lt;/foreign-keys&gt;&lt;ref-type name="Journal Article"&gt;17&lt;/ref-type&gt;&lt;contributors&gt;&lt;authors&gt;&lt;author&gt;Turner, E. L.&lt;/author&gt;&lt;author&gt;Metcalfe, C.&lt;/author&gt;&lt;author&gt;Donovan, J. L.&lt;/author&gt;&lt;author&gt;Noble, S.&lt;/author&gt;&lt;author&gt;Sterne, J. A. C.&lt;/author&gt;&lt;author&gt;Lane, J. A.&lt;/author&gt;&lt;author&gt;Avery, K. N.&lt;/author&gt;&lt;author&gt;Down, L.&lt;/author&gt;&lt;author&gt;Walsh, E.&lt;/author&gt;&lt;author&gt;Davis, M.&lt;/author&gt;&lt;author&gt;Ben-Shlomo, Y.&lt;/author&gt;&lt;author&gt;Oliver, S. E.&lt;/author&gt;&lt;author&gt;Evans, S.&lt;/author&gt;&lt;author&gt;Brindle, P.&lt;/author&gt;&lt;author&gt;Williams, N. J.&lt;/author&gt;&lt;author&gt;Hughes, L. J.&lt;/author&gt;&lt;author&gt;Hill, E. M.&lt;/author&gt;&lt;author&gt;Davies, C.&lt;/author&gt;&lt;author&gt;Ng, S. Y.&lt;/author&gt;&lt;author&gt;Neal, D. E.&lt;/author&gt;&lt;author&gt;Hamdy, F. C.&lt;/author&gt;&lt;author&gt;Martin, R. M.&lt;/author&gt;&lt;author&gt;the C A P trial group.,&lt;/author&gt;&lt;/authors&gt;&lt;/contributors&gt;&lt;titles&gt;&lt;title&gt;Design and preliminary recruitment results of the Cluster randomised triAl of PSA testing for Prostate cancer (CAP)&lt;/title&gt;&lt;secondary-title&gt;Br J Cancer&lt;/secondary-title&gt;&lt;/titles&gt;&lt;periodical&gt;&lt;full-title&gt;Br J Cancer&lt;/full-title&gt;&lt;/periodical&gt;&lt;pages&gt;2829-2836&lt;/pages&gt;&lt;volume&gt;110&lt;/volume&gt;&lt;number&gt;12&lt;/number&gt;&lt;keywords&gt;&lt;keyword&gt;cluster randomised controlled trial&lt;/keyword&gt;&lt;keyword&gt;screening&lt;/keyword&gt;&lt;keyword&gt;prostate cancer&lt;/keyword&gt;&lt;keyword&gt;prostate-specific antigen&lt;/keyword&gt;&lt;keyword&gt;prostate cancer mortality&lt;/keyword&gt;&lt;keyword&gt;cost-effectiveness&lt;/keyword&gt;&lt;/keywords&gt;&lt;dates&gt;&lt;year&gt;2014&lt;/year&gt;&lt;/dates&gt;&lt;publisher&gt;Cancer Research UK&lt;/publisher&gt;&lt;isbn&gt;0007-0920&lt;/isbn&gt;&lt;work-type&gt;Clinical Study&lt;/work-type&gt;&lt;urls&gt;&lt;related-urls&gt;&lt;url&gt;http://dx.doi.org/10.1038/bjc.2014.242&lt;/url&gt;&lt;/related-urls&gt;&lt;/urls&gt;&lt;electronic-resource-num&gt;10.1038/bjc.2014.242&lt;/electronic-resource-num&gt;&lt;/record&gt;&lt;/Cite&gt;&lt;/EndNote&gt;</w:instrText>
      </w:r>
      <w:r>
        <w:rPr>
          <w:b/>
          <w:bCs/>
        </w:rPr>
        <w:fldChar w:fldCharType="separate"/>
      </w:r>
      <w:r w:rsidR="0061075F" w:rsidRPr="0061075F">
        <w:rPr>
          <w:b/>
          <w:bCs/>
          <w:noProof/>
          <w:vertAlign w:val="superscript"/>
        </w:rPr>
        <w:t>14</w:t>
      </w:r>
      <w:r>
        <w:rPr>
          <w:b/>
          <w:bCs/>
        </w:rPr>
        <w:fldChar w:fldCharType="end"/>
      </w:r>
      <w:r>
        <w:rPr>
          <w:b/>
          <w:bCs/>
        </w:rPr>
        <w:t>)</w:t>
      </w:r>
    </w:p>
    <w:p w14:paraId="272A4399" w14:textId="2C9BE4CF" w:rsidR="00F02B47" w:rsidRDefault="00F02B47" w:rsidP="00816C72">
      <w:pPr>
        <w:pStyle w:val="Body"/>
        <w:rPr>
          <w:b/>
          <w:bCs/>
        </w:rPr>
      </w:pPr>
    </w:p>
    <w:p w14:paraId="192A947A" w14:textId="77777777" w:rsidR="00B91560" w:rsidRDefault="00964D4C" w:rsidP="00B91560">
      <w:pPr>
        <w:pStyle w:val="Body"/>
        <w:spacing w:before="60" w:after="60"/>
        <w:rPr>
          <w:iCs/>
        </w:rPr>
      </w:pPr>
      <w:r w:rsidRPr="00964D4C">
        <w:rPr>
          <w:iCs/>
        </w:rPr>
        <w:t xml:space="preserve">Footnotes: </w:t>
      </w:r>
      <w:r w:rsidR="00F02B47" w:rsidRPr="00964D4C">
        <w:rPr>
          <w:iCs/>
        </w:rPr>
        <w:t xml:space="preserve">Shaded boxes: Flow of GP practices through trial recruitment; unshaded boxes: flow of men through trial recruitment. </w:t>
      </w:r>
    </w:p>
    <w:p w14:paraId="02FD3BC0" w14:textId="77777777" w:rsidR="00CE64E0" w:rsidRDefault="00B91560" w:rsidP="00CE64E0">
      <w:pPr>
        <w:pStyle w:val="Body"/>
        <w:spacing w:before="60" w:after="60"/>
        <w:rPr>
          <w:bCs/>
          <w:lang w:val="en-GB"/>
        </w:rPr>
      </w:pPr>
      <w:r w:rsidRPr="001078CA">
        <w:rPr>
          <w:bCs/>
          <w:lang w:val="en-GB"/>
        </w:rPr>
        <w:t>IQR: Interquartile range.</w:t>
      </w:r>
      <w:r>
        <w:rPr>
          <w:bCs/>
          <w:lang w:val="en-GB"/>
        </w:rPr>
        <w:t xml:space="preserve"> </w:t>
      </w:r>
    </w:p>
    <w:p w14:paraId="11ED392F" w14:textId="47E9E467" w:rsidR="00CE64E0" w:rsidRPr="00AB7E23" w:rsidRDefault="00CE64E0" w:rsidP="00CE64E0">
      <w:pPr>
        <w:pStyle w:val="Body"/>
        <w:spacing w:before="60" w:after="60"/>
        <w:rPr>
          <w:rFonts w:eastAsia="Times New Roman"/>
          <w:sz w:val="20"/>
          <w:szCs w:val="20"/>
          <w:bdr w:val="none" w:sz="0" w:space="0" w:color="auto"/>
          <w:lang w:val="en-GB"/>
        </w:rPr>
      </w:pPr>
      <w:proofErr w:type="spellStart"/>
      <w:proofErr w:type="gramStart"/>
      <w:r w:rsidRPr="00AB7E23">
        <w:rPr>
          <w:vertAlign w:val="superscript"/>
        </w:rPr>
        <w:t>a</w:t>
      </w:r>
      <w:r w:rsidRPr="00AB7E23">
        <w:t>Definition</w:t>
      </w:r>
      <w:proofErr w:type="spellEnd"/>
      <w:proofErr w:type="gramEnd"/>
      <w:r w:rsidRPr="00AB7E23">
        <w:t xml:space="preserve"> of terms used in Exclusion’s boxes: </w:t>
      </w:r>
    </w:p>
    <w:p w14:paraId="54B76C5B" w14:textId="77777777" w:rsidR="00CE64E0" w:rsidRPr="00256077" w:rsidRDefault="00CE64E0" w:rsidP="00CE64E0">
      <w:pPr>
        <w:pStyle w:val="Body"/>
        <w:spacing w:before="60" w:after="60"/>
      </w:pPr>
      <w:r w:rsidRPr="00256077">
        <w:t xml:space="preserve">Practice level exclusions: </w:t>
      </w:r>
    </w:p>
    <w:p w14:paraId="1BC4C650" w14:textId="77777777" w:rsidR="00CE64E0" w:rsidRPr="00256077" w:rsidRDefault="00CE64E0" w:rsidP="00CE64E0">
      <w:pPr>
        <w:pStyle w:val="Body"/>
        <w:spacing w:before="60" w:after="60"/>
      </w:pPr>
      <w:r w:rsidRPr="00256077">
        <w:t>Consented but out of time: Practices consented too late to take part in the intervention; Unable to produce list:  This indicates that the primary care practice could not provide a list of men registered at the practice aged 50 -69, usually as a result of the practice specializing in a subset of the UK population, for example the homeless or a care home for the elderly; Randomized in error: these practices took part in the feasibility study for the intervention and therefore were not eligible for inclusion in the main trial.</w:t>
      </w:r>
    </w:p>
    <w:p w14:paraId="66F8AA13" w14:textId="77777777" w:rsidR="00CE64E0" w:rsidRPr="00256077" w:rsidRDefault="00CE64E0" w:rsidP="00CE64E0">
      <w:pPr>
        <w:pStyle w:val="Body"/>
        <w:spacing w:before="60" w:after="60"/>
      </w:pPr>
      <w:r w:rsidRPr="00256077">
        <w:t>Individual level exclusions: As of June 2017 and are subject to small changes over time because of continued updates from NHS digital.</w:t>
      </w:r>
    </w:p>
    <w:p w14:paraId="6CA191E3" w14:textId="77777777" w:rsidR="00CE64E0" w:rsidRPr="00256077" w:rsidRDefault="00CE64E0" w:rsidP="00CE64E0">
      <w:pPr>
        <w:pStyle w:val="Body"/>
        <w:spacing w:before="60" w:after="60"/>
      </w:pPr>
      <w:r w:rsidRPr="00256077">
        <w:t xml:space="preserve">Failed to trace at NHS Digital:  NHS Digital was not able to identify the individual in their dataset using personal identifiable characteristics extracted from the primary care practice; No record of registration with NHS Digital: These were individuals not registered with NHS Digital, for example due to emigration out of the UK; NHS Digital type-2 opt outs:  Where individuals requested that their personal confidential information is not to be shared by NHS Digital for purposes other than their own direct care - these records were removed before data were provided to us; No consent for flagging: Individuals who when providing informed consent into the trial did not wish researchers to trace them with NHS Digital; Event date on </w:t>
      </w:r>
      <w:proofErr w:type="spellStart"/>
      <w:r w:rsidRPr="00256077">
        <w:t>randomisation</w:t>
      </w:r>
      <w:proofErr w:type="spellEnd"/>
      <w:r w:rsidRPr="00256077">
        <w:t xml:space="preserve"> date: the individual died or had a diagnosis of prostate cancer on the </w:t>
      </w:r>
      <w:proofErr w:type="spellStart"/>
      <w:r w:rsidRPr="00256077">
        <w:t>randomisation</w:t>
      </w:r>
      <w:proofErr w:type="spellEnd"/>
      <w:r w:rsidRPr="00256077">
        <w:t xml:space="preserve"> date. The time window for exclusions of men “pre-</w:t>
      </w:r>
      <w:proofErr w:type="spellStart"/>
      <w:r w:rsidRPr="00256077">
        <w:t>randomisation</w:t>
      </w:r>
      <w:proofErr w:type="spellEnd"/>
      <w:r w:rsidRPr="00256077">
        <w:t>” was any time prior to randomization - no new men were added to the study after randomization.</w:t>
      </w:r>
    </w:p>
    <w:p w14:paraId="0D669C64" w14:textId="77777777" w:rsidR="00CE64E0" w:rsidRPr="00256077" w:rsidRDefault="00CE64E0" w:rsidP="00CE64E0">
      <w:pPr>
        <w:pStyle w:val="Body"/>
        <w:spacing w:before="60" w:after="60"/>
      </w:pPr>
    </w:p>
    <w:p w14:paraId="348A6399" w14:textId="77777777" w:rsidR="00CE64E0" w:rsidRPr="00256077" w:rsidRDefault="00CE64E0" w:rsidP="00CE64E0">
      <w:pPr>
        <w:pStyle w:val="Body"/>
        <w:spacing w:before="60" w:after="60"/>
        <w:rPr>
          <w:lang w:val="en-GB"/>
        </w:rPr>
      </w:pPr>
      <w:proofErr w:type="spellStart"/>
      <w:r w:rsidRPr="00256077">
        <w:rPr>
          <w:vertAlign w:val="superscript"/>
        </w:rPr>
        <w:t>b</w:t>
      </w:r>
      <w:r w:rsidRPr="00256077">
        <w:t>Explicit</w:t>
      </w:r>
      <w:proofErr w:type="spellEnd"/>
      <w:r w:rsidRPr="00256077">
        <w:t xml:space="preserve"> refusal = Refused to participate (lack of interest, time or space</w:t>
      </w:r>
      <w:r w:rsidRPr="00256077">
        <w:rPr>
          <w:vertAlign w:val="superscript"/>
        </w:rPr>
        <w:t>38</w:t>
      </w:r>
      <w:r w:rsidRPr="00256077">
        <w:t xml:space="preserve">); </w:t>
      </w:r>
      <w:proofErr w:type="spellStart"/>
      <w:r w:rsidRPr="00256077">
        <w:rPr>
          <w:vertAlign w:val="superscript"/>
        </w:rPr>
        <w:t>c</w:t>
      </w:r>
      <w:r w:rsidRPr="00256077">
        <w:t>Implicit</w:t>
      </w:r>
      <w:proofErr w:type="spellEnd"/>
      <w:r w:rsidRPr="00256077">
        <w:t xml:space="preserve"> refusal = no definitive response to invitation to participate;  </w:t>
      </w:r>
      <w:proofErr w:type="spellStart"/>
      <w:r w:rsidRPr="00256077">
        <w:rPr>
          <w:vertAlign w:val="superscript"/>
        </w:rPr>
        <w:t>d</w:t>
      </w:r>
      <w:r w:rsidRPr="00256077">
        <w:t>List</w:t>
      </w:r>
      <w:proofErr w:type="spellEnd"/>
      <w:r w:rsidRPr="00256077">
        <w:t xml:space="preserve"> size: The total number of individuals registered at the GP practices (primary care practices); </w:t>
      </w:r>
      <w:proofErr w:type="spellStart"/>
      <w:r w:rsidRPr="00256077">
        <w:rPr>
          <w:vertAlign w:val="superscript"/>
        </w:rPr>
        <w:t>e</w:t>
      </w:r>
      <w:r w:rsidRPr="00256077">
        <w:t>List</w:t>
      </w:r>
      <w:proofErr w:type="spellEnd"/>
      <w:r w:rsidRPr="00256077">
        <w:t xml:space="preserve"> size: The total number of men registered at practices aged 50-69 eligible or included in the analysis; </w:t>
      </w:r>
      <w:proofErr w:type="spellStart"/>
      <w:r w:rsidRPr="00256077">
        <w:rPr>
          <w:vertAlign w:val="superscript"/>
        </w:rPr>
        <w:t>f</w:t>
      </w:r>
      <w:r w:rsidRPr="00256077">
        <w:t>Pseudo-anonymised</w:t>
      </w:r>
      <w:proofErr w:type="spellEnd"/>
      <w:r w:rsidRPr="00256077">
        <w:t xml:space="preserve"> follow-up: Aggregate data provided by NHS Digital to allow rates of prostate cancer diagnoses and mortality to be compared to those in individuals included in the study.</w:t>
      </w:r>
    </w:p>
    <w:p w14:paraId="73A5A819" w14:textId="25D1AB22" w:rsidR="00F02B47" w:rsidRPr="00256077" w:rsidRDefault="00F02B47" w:rsidP="00CE64E0">
      <w:pPr>
        <w:pStyle w:val="Body"/>
        <w:spacing w:before="60" w:after="60"/>
        <w:rPr>
          <w:b/>
          <w:bCs/>
        </w:rPr>
      </w:pPr>
    </w:p>
    <w:p w14:paraId="5E4CE2AC" w14:textId="635AD1AF" w:rsidR="0061541B" w:rsidRDefault="0061541B" w:rsidP="00816C72">
      <w:pPr>
        <w:pStyle w:val="Body"/>
        <w:rPr>
          <w:b/>
          <w:bCs/>
        </w:rPr>
      </w:pPr>
    </w:p>
    <w:p w14:paraId="2EB37479" w14:textId="79F439D3" w:rsidR="0061541B" w:rsidRDefault="006154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eastAsia="en-GB"/>
        </w:rPr>
      </w:pPr>
      <w:r>
        <w:rPr>
          <w:b/>
          <w:bCs/>
        </w:rPr>
        <w:br w:type="page"/>
      </w:r>
    </w:p>
    <w:p w14:paraId="295B50EF" w14:textId="77777777" w:rsidR="0061541B" w:rsidRDefault="0061541B" w:rsidP="00816C72">
      <w:pPr>
        <w:pStyle w:val="Body"/>
        <w:rPr>
          <w:b/>
          <w:bCs/>
        </w:rPr>
      </w:pPr>
    </w:p>
    <w:p w14:paraId="3FEA7032" w14:textId="5863F73F" w:rsidR="009F21DC" w:rsidRDefault="009F21DC" w:rsidP="00816C72">
      <w:pPr>
        <w:pStyle w:val="Body"/>
        <w:rPr>
          <w:b/>
          <w:bCs/>
        </w:rPr>
      </w:pPr>
      <w:r>
        <w:rPr>
          <w:b/>
          <w:bCs/>
        </w:rPr>
        <w:t xml:space="preserve">Figure 2. </w:t>
      </w:r>
      <w:r w:rsidR="004F46FD">
        <w:rPr>
          <w:b/>
          <w:bCs/>
        </w:rPr>
        <w:t xml:space="preserve">Effect </w:t>
      </w:r>
      <w:r>
        <w:rPr>
          <w:b/>
          <w:bCs/>
        </w:rPr>
        <w:t xml:space="preserve">of the CAP trial intervention on the cumulative </w:t>
      </w:r>
      <w:r w:rsidR="00E456B4">
        <w:rPr>
          <w:b/>
          <w:bCs/>
        </w:rPr>
        <w:t xml:space="preserve">incidence </w:t>
      </w:r>
      <w:r>
        <w:rPr>
          <w:b/>
          <w:bCs/>
        </w:rPr>
        <w:t xml:space="preserve">of prostate cancer </w:t>
      </w:r>
      <w:r w:rsidR="00E456B4">
        <w:rPr>
          <w:b/>
          <w:bCs/>
        </w:rPr>
        <w:t xml:space="preserve">detection </w:t>
      </w:r>
      <w:r>
        <w:rPr>
          <w:b/>
          <w:bCs/>
        </w:rPr>
        <w:t>(A) and prostate cancer</w:t>
      </w:r>
      <w:r w:rsidR="00E456B4">
        <w:rPr>
          <w:b/>
          <w:bCs/>
        </w:rPr>
        <w:t>-</w:t>
      </w:r>
      <w:r>
        <w:rPr>
          <w:b/>
          <w:bCs/>
        </w:rPr>
        <w:t xml:space="preserve">specific </w:t>
      </w:r>
      <w:proofErr w:type="spellStart"/>
      <w:r>
        <w:rPr>
          <w:b/>
          <w:bCs/>
        </w:rPr>
        <w:t>mortality</w:t>
      </w:r>
      <w:r w:rsidR="00175200" w:rsidRPr="00F1617F">
        <w:rPr>
          <w:b/>
          <w:bCs/>
          <w:vertAlign w:val="superscript"/>
        </w:rPr>
        <w:t>a</w:t>
      </w:r>
      <w:proofErr w:type="spellEnd"/>
      <w:r>
        <w:rPr>
          <w:b/>
          <w:bCs/>
        </w:rPr>
        <w:t xml:space="preserve"> (B)</w:t>
      </w:r>
    </w:p>
    <w:p w14:paraId="720ECCBE" w14:textId="77777777" w:rsidR="00224EE5" w:rsidRDefault="00224EE5" w:rsidP="00816C72">
      <w:pPr>
        <w:pStyle w:val="Body"/>
        <w:rPr>
          <w:b/>
          <w:bCs/>
        </w:rPr>
      </w:pPr>
    </w:p>
    <w:p w14:paraId="78D36E5F" w14:textId="09ECB1F2" w:rsidR="009F21DC" w:rsidRDefault="009F21DC" w:rsidP="00816C72">
      <w:pPr>
        <w:pStyle w:val="Body"/>
        <w:rPr>
          <w:b/>
          <w:bCs/>
        </w:rPr>
      </w:pPr>
    </w:p>
    <w:p w14:paraId="63C1F965" w14:textId="77777777" w:rsidR="00224EE5" w:rsidRDefault="00224EE5" w:rsidP="00816C72">
      <w:pPr>
        <w:pStyle w:val="Body"/>
        <w:rPr>
          <w:b/>
          <w:bCs/>
        </w:rPr>
      </w:pPr>
    </w:p>
    <w:p w14:paraId="587357CC" w14:textId="0B39E4B6" w:rsidR="00964D4C" w:rsidRPr="00562B8C" w:rsidRDefault="00964D4C" w:rsidP="00562B8C">
      <w:pPr>
        <w:pStyle w:val="Body"/>
        <w:rPr>
          <w:b/>
          <w:bCs/>
        </w:rPr>
      </w:pPr>
      <w:r w:rsidRPr="00562B8C">
        <w:rPr>
          <w:iCs/>
        </w:rPr>
        <w:t>Footnotes:</w:t>
      </w:r>
    </w:p>
    <w:tbl>
      <w:tblPr>
        <w:tblStyle w:val="TableGrid3"/>
        <w:tblpPr w:leftFromText="180" w:rightFromText="180" w:vertAnchor="page" w:horzAnchor="margin" w:tblpY="2810"/>
        <w:tblW w:w="9351" w:type="dxa"/>
        <w:tblInd w:w="0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73"/>
        <w:gridCol w:w="923"/>
        <w:gridCol w:w="510"/>
        <w:gridCol w:w="510"/>
        <w:gridCol w:w="511"/>
        <w:gridCol w:w="510"/>
        <w:gridCol w:w="510"/>
        <w:gridCol w:w="511"/>
        <w:gridCol w:w="510"/>
        <w:gridCol w:w="510"/>
        <w:gridCol w:w="511"/>
        <w:gridCol w:w="510"/>
        <w:gridCol w:w="510"/>
        <w:gridCol w:w="511"/>
        <w:gridCol w:w="510"/>
        <w:gridCol w:w="510"/>
        <w:gridCol w:w="511"/>
      </w:tblGrid>
      <w:tr w:rsidR="00224EE5" w:rsidRPr="00562B8C" w14:paraId="24840681" w14:textId="77777777" w:rsidTr="00224EE5">
        <w:trPr>
          <w:trHeight w:val="248"/>
        </w:trPr>
        <w:tc>
          <w:tcPr>
            <w:tcW w:w="93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A16F" w14:textId="134A135C" w:rsidR="00224EE5" w:rsidRPr="00562B8C" w:rsidRDefault="00224EE5" w:rsidP="00562B8C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 xml:space="preserve">Number at risk </w:t>
            </w:r>
            <w:r w:rsidR="009003EF" w:rsidRPr="00562B8C">
              <w:rPr>
                <w:rFonts w:asciiTheme="minorHAnsi" w:hAnsiTheme="minorHAnsi"/>
                <w:b/>
                <w:sz w:val="14"/>
                <w:szCs w:val="16"/>
              </w:rPr>
              <w:t>at the start of each year</w:t>
            </w: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 xml:space="preserve"> (events</w:t>
            </w:r>
            <w:r w:rsidR="009003EF" w:rsidRPr="00562B8C">
              <w:rPr>
                <w:rFonts w:asciiTheme="minorHAnsi" w:hAnsiTheme="minorHAnsi"/>
                <w:b/>
                <w:sz w:val="14"/>
                <w:szCs w:val="16"/>
              </w:rPr>
              <w:t xml:space="preserve"> within that year</w:t>
            </w: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>)</w:t>
            </w:r>
          </w:p>
        </w:tc>
      </w:tr>
      <w:tr w:rsidR="00224EE5" w:rsidRPr="00562B8C" w14:paraId="033C41BD" w14:textId="77777777" w:rsidTr="00224EE5">
        <w:trPr>
          <w:trHeight w:val="2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3AE8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>Time (years)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163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>Median (IQR) follow up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AD96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3F8A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81F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690A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A789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F2D6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BAD5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54F9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>7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94E4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F720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49B0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>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AE39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7D8C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5095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>13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2D2F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4"/>
                <w:szCs w:val="16"/>
              </w:rPr>
            </w:pPr>
            <w:r w:rsidRPr="00562B8C">
              <w:rPr>
                <w:rFonts w:asciiTheme="minorHAnsi" w:hAnsiTheme="minorHAnsi"/>
                <w:b/>
                <w:sz w:val="14"/>
                <w:szCs w:val="16"/>
              </w:rPr>
              <w:t>14</w:t>
            </w:r>
          </w:p>
        </w:tc>
      </w:tr>
      <w:tr w:rsidR="00224EE5" w:rsidRPr="00562B8C" w14:paraId="15740408" w14:textId="77777777" w:rsidTr="00224EE5">
        <w:trPr>
          <w:trHeight w:val="248"/>
        </w:trPr>
        <w:tc>
          <w:tcPr>
            <w:tcW w:w="93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A516" w14:textId="7C916E5B" w:rsidR="00224EE5" w:rsidRPr="00562B8C" w:rsidDel="00175200" w:rsidRDefault="00224EE5" w:rsidP="00562B8C">
            <w:pPr>
              <w:rPr>
                <w:rFonts w:asciiTheme="minorHAnsi" w:hAnsiTheme="minorHAnsi"/>
                <w:i/>
                <w:sz w:val="14"/>
                <w:szCs w:val="16"/>
              </w:rPr>
            </w:pPr>
            <w:r w:rsidRPr="00562B8C">
              <w:rPr>
                <w:rFonts w:asciiTheme="minorHAnsi" w:hAnsiTheme="minorHAnsi"/>
                <w:i/>
                <w:sz w:val="14"/>
                <w:szCs w:val="16"/>
              </w:rPr>
              <w:t>A: Prostate cancer diagnosis</w:t>
            </w:r>
            <w:r w:rsidR="00302A67" w:rsidRPr="00562B8C">
              <w:rPr>
                <w:rFonts w:asciiTheme="minorHAnsi" w:hAnsiTheme="minorHAnsi"/>
                <w:i/>
                <w:sz w:val="14"/>
                <w:szCs w:val="16"/>
              </w:rPr>
              <w:t xml:space="preserve">, </w:t>
            </w:r>
            <w:r w:rsidR="00B07191" w:rsidRPr="00562B8C">
              <w:rPr>
                <w:rFonts w:asciiTheme="minorHAnsi" w:hAnsiTheme="minorHAnsi"/>
                <w:i/>
                <w:sz w:val="14"/>
                <w:szCs w:val="16"/>
              </w:rPr>
              <w:t>crude</w:t>
            </w:r>
            <w:r w:rsidR="00B87621" w:rsidRPr="00562B8C">
              <w:rPr>
                <w:rFonts w:asciiTheme="minorHAnsi" w:hAnsiTheme="minorHAnsi"/>
                <w:i/>
                <w:sz w:val="14"/>
                <w:szCs w:val="16"/>
              </w:rPr>
              <w:t xml:space="preserve"> </w:t>
            </w:r>
            <w:r w:rsidR="00302A67" w:rsidRPr="00562B8C">
              <w:rPr>
                <w:rFonts w:asciiTheme="minorHAnsi" w:hAnsiTheme="minorHAnsi"/>
                <w:i/>
                <w:sz w:val="14"/>
                <w:szCs w:val="16"/>
              </w:rPr>
              <w:t>rate difference 0.65 per 1000 (95% CI 0.52, 0.78)</w:t>
            </w:r>
          </w:p>
        </w:tc>
      </w:tr>
      <w:tr w:rsidR="00224EE5" w:rsidRPr="00562B8C" w14:paraId="57A72432" w14:textId="77777777" w:rsidTr="00224EE5">
        <w:trPr>
          <w:trHeight w:val="2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5284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2"/>
                <w:szCs w:val="14"/>
              </w:rPr>
            </w:pPr>
            <w:r w:rsidRPr="00562B8C">
              <w:rPr>
                <w:rFonts w:asciiTheme="minorHAnsi" w:hAnsiTheme="minorHAnsi"/>
                <w:b/>
                <w:sz w:val="12"/>
                <w:szCs w:val="14"/>
              </w:rPr>
              <w:t>Intervention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60D9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 xml:space="preserve">9.85 </w:t>
            </w:r>
          </w:p>
          <w:p w14:paraId="43756F4D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(8.61, 11.43)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AA3A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189,386 (2459)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30F7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184,549 (674)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288E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181,301 (371)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AB98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178,385 (421)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4E885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175,057 (477)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0B5D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171,650 (499)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A87B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168,234 (535)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4B48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164,467 (668)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BF68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159,939 (593)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BFBD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125,146 (513)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9005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91,419 (378)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1244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59931 (266)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9DAF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36222 (154)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64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16387 (43)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43AC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 xml:space="preserve">1589 </w:t>
            </w:r>
          </w:p>
          <w:p w14:paraId="5A06F30D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(3)</w:t>
            </w:r>
          </w:p>
        </w:tc>
      </w:tr>
      <w:tr w:rsidR="00224EE5" w:rsidRPr="00562B8C" w14:paraId="7E99B4CC" w14:textId="77777777" w:rsidTr="00224EE5">
        <w:trPr>
          <w:trHeight w:val="2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7046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2"/>
                <w:szCs w:val="14"/>
              </w:rPr>
            </w:pPr>
            <w:r w:rsidRPr="00562B8C">
              <w:rPr>
                <w:rFonts w:asciiTheme="minorHAnsi" w:hAnsiTheme="minorHAnsi"/>
                <w:b/>
                <w:sz w:val="12"/>
                <w:szCs w:val="14"/>
              </w:rPr>
              <w:t>Control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CAB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 xml:space="preserve">9.82 </w:t>
            </w:r>
          </w:p>
          <w:p w14:paraId="4F96AA6D" w14:textId="77777777" w:rsidR="00224EE5" w:rsidRPr="00562B8C" w:rsidRDefault="00224EE5" w:rsidP="00562B8C">
            <w:pPr>
              <w:rPr>
                <w:rFonts w:asciiTheme="minorHAnsi" w:hAnsiTheme="minorHAnsi"/>
                <w:b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(8.67, 10.92)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4FB2D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219,439 (455)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D68C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216,057 (555)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939A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212,739 (597)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2D27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209,018 (663)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D91A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205,021 (749)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B387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200,496 (758)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3042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196,022 (858)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5B99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191,503 (929)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CDBB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185,601 (881)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4DE9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148,182 (669)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A85B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103,578 (406)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7431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48701 (206)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3A10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22905 (90)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5D9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12894 (37)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A6E0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 xml:space="preserve">1747 </w:t>
            </w:r>
          </w:p>
          <w:p w14:paraId="2ACFBD30" w14:textId="77777777" w:rsidR="00224EE5" w:rsidRPr="00562B8C" w:rsidRDefault="00224EE5" w:rsidP="00562B8C">
            <w:pPr>
              <w:rPr>
                <w:rFonts w:asciiTheme="minorHAnsi" w:hAnsiTheme="minorHAnsi"/>
                <w:sz w:val="12"/>
                <w:szCs w:val="14"/>
              </w:rPr>
            </w:pPr>
            <w:r w:rsidRPr="00562B8C">
              <w:rPr>
                <w:rFonts w:asciiTheme="minorHAnsi" w:hAnsiTheme="minorHAnsi"/>
                <w:sz w:val="12"/>
                <w:szCs w:val="14"/>
              </w:rPr>
              <w:t>(0)</w:t>
            </w:r>
          </w:p>
        </w:tc>
      </w:tr>
      <w:tr w:rsidR="00224EE5" w:rsidRPr="00AF209B" w14:paraId="1E8168EF" w14:textId="77777777" w:rsidTr="00224EE5">
        <w:trPr>
          <w:trHeight w:val="248"/>
        </w:trPr>
        <w:tc>
          <w:tcPr>
            <w:tcW w:w="93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F88F" w14:textId="11A4E10B" w:rsidR="00224EE5" w:rsidRPr="00302A67" w:rsidDel="00175200" w:rsidRDefault="00224EE5" w:rsidP="00562B8C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62B8C">
              <w:rPr>
                <w:rFonts w:asciiTheme="minorHAnsi" w:hAnsiTheme="minorHAnsi"/>
                <w:i/>
                <w:sz w:val="14"/>
                <w:szCs w:val="16"/>
              </w:rPr>
              <w:t xml:space="preserve">B: Prostate cancer </w:t>
            </w:r>
            <w:proofErr w:type="spellStart"/>
            <w:r w:rsidRPr="00562B8C">
              <w:rPr>
                <w:rFonts w:asciiTheme="minorHAnsi" w:hAnsiTheme="minorHAnsi"/>
                <w:i/>
                <w:sz w:val="14"/>
                <w:szCs w:val="16"/>
              </w:rPr>
              <w:t>mortality</w:t>
            </w:r>
            <w:r w:rsidRPr="00562B8C">
              <w:rPr>
                <w:rFonts w:asciiTheme="minorHAnsi" w:hAnsiTheme="minorHAnsi"/>
                <w:i/>
                <w:sz w:val="14"/>
                <w:szCs w:val="16"/>
                <w:vertAlign w:val="superscript"/>
              </w:rPr>
              <w:t>a</w:t>
            </w:r>
            <w:proofErr w:type="spellEnd"/>
            <w:r w:rsidR="00302A67" w:rsidRPr="00562B8C">
              <w:rPr>
                <w:rFonts w:asciiTheme="minorHAnsi" w:hAnsiTheme="minorHAnsi"/>
                <w:i/>
                <w:sz w:val="14"/>
                <w:szCs w:val="16"/>
              </w:rPr>
              <w:t xml:space="preserve">, </w:t>
            </w:r>
            <w:r w:rsidR="00B07191" w:rsidRPr="00562B8C">
              <w:rPr>
                <w:rFonts w:asciiTheme="minorHAnsi" w:hAnsiTheme="minorHAnsi"/>
                <w:i/>
                <w:sz w:val="14"/>
                <w:szCs w:val="16"/>
              </w:rPr>
              <w:t>crude</w:t>
            </w:r>
            <w:r w:rsidR="00B87621" w:rsidRPr="00562B8C">
              <w:rPr>
                <w:rFonts w:asciiTheme="minorHAnsi" w:hAnsiTheme="minorHAnsi"/>
                <w:i/>
                <w:sz w:val="14"/>
                <w:szCs w:val="16"/>
              </w:rPr>
              <w:t xml:space="preserve"> </w:t>
            </w:r>
            <w:r w:rsidR="00302A67" w:rsidRPr="00562B8C">
              <w:rPr>
                <w:rFonts w:asciiTheme="minorHAnsi" w:hAnsiTheme="minorHAnsi"/>
                <w:i/>
                <w:sz w:val="14"/>
                <w:szCs w:val="16"/>
              </w:rPr>
              <w:t>rate difference -0.01 per 1000 (95% CI -0.05, 0.02)</w:t>
            </w:r>
          </w:p>
        </w:tc>
      </w:tr>
      <w:tr w:rsidR="00224EE5" w:rsidRPr="00AF209B" w14:paraId="243535CF" w14:textId="77777777" w:rsidTr="00224EE5">
        <w:trPr>
          <w:trHeight w:val="2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4A46" w14:textId="77777777" w:rsidR="00224EE5" w:rsidRPr="002C1203" w:rsidRDefault="00224EE5" w:rsidP="00224EE5">
            <w:pPr>
              <w:rPr>
                <w:rFonts w:asciiTheme="minorHAnsi" w:hAnsiTheme="minorHAnsi"/>
                <w:b/>
                <w:sz w:val="12"/>
                <w:szCs w:val="16"/>
              </w:rPr>
            </w:pPr>
            <w:r w:rsidRPr="002C1203">
              <w:rPr>
                <w:rFonts w:asciiTheme="minorHAnsi" w:hAnsiTheme="minorHAnsi"/>
                <w:b/>
                <w:sz w:val="12"/>
                <w:szCs w:val="16"/>
              </w:rPr>
              <w:t>Intervention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5B23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4"/>
              </w:rPr>
            </w:pPr>
            <w:r w:rsidRPr="002C1203">
              <w:rPr>
                <w:rFonts w:asciiTheme="minorHAnsi" w:hAnsiTheme="minorHAnsi"/>
                <w:sz w:val="12"/>
                <w:szCs w:val="14"/>
              </w:rPr>
              <w:t xml:space="preserve">10.03 </w:t>
            </w:r>
          </w:p>
          <w:p w14:paraId="7F662348" w14:textId="77777777" w:rsidR="00224EE5" w:rsidRPr="002C1203" w:rsidRDefault="00224EE5" w:rsidP="00224EE5">
            <w:pPr>
              <w:rPr>
                <w:rFonts w:asciiTheme="minorHAnsi" w:hAnsiTheme="minorHAnsi"/>
                <w:b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4"/>
              </w:rPr>
              <w:t>(</w:t>
            </w:r>
            <w:r>
              <w:rPr>
                <w:rFonts w:asciiTheme="minorHAnsi" w:hAnsiTheme="minorHAnsi"/>
                <w:sz w:val="12"/>
                <w:szCs w:val="14"/>
              </w:rPr>
              <w:t>8.80</w:t>
            </w:r>
            <w:r w:rsidRPr="002C1203">
              <w:rPr>
                <w:rFonts w:asciiTheme="minorHAnsi" w:hAnsiTheme="minorHAnsi"/>
                <w:sz w:val="12"/>
                <w:szCs w:val="14"/>
              </w:rPr>
              <w:t xml:space="preserve">, </w:t>
            </w:r>
            <w:r>
              <w:rPr>
                <w:rFonts w:asciiTheme="minorHAnsi" w:hAnsiTheme="minorHAnsi"/>
                <w:sz w:val="12"/>
                <w:szCs w:val="14"/>
              </w:rPr>
              <w:t>11.50</w:t>
            </w:r>
            <w:r w:rsidRPr="002C1203">
              <w:rPr>
                <w:rFonts w:asciiTheme="minorHAnsi" w:hAnsiTheme="minorHAnsi"/>
                <w:sz w:val="12"/>
                <w:szCs w:val="14"/>
              </w:rPr>
              <w:t>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6BA2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189,386 (4)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DDAD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186,989 (19)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F5B0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184,370 (21)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317C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181,778 (39)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4601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178,777 (40)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53AD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175,750 (58)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0057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172,702 (55)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0A68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169,353 (63)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1AD6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165,313 (69)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6286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129,718 (67)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A644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  <w:bdr w:val="none" w:sz="0" w:space="0" w:color="auto" w:frame="1"/>
              </w:rPr>
            </w:pPr>
            <w:r w:rsidRPr="002C1203">
              <w:rPr>
                <w:rFonts w:asciiTheme="minorHAnsi" w:hAnsiTheme="minorHAnsi"/>
                <w:sz w:val="12"/>
                <w:szCs w:val="16"/>
                <w:bdr w:val="none" w:sz="0" w:space="0" w:color="auto" w:frame="1"/>
              </w:rPr>
              <w:t>95,089</w:t>
            </w:r>
          </w:p>
          <w:p w14:paraId="05B254A6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2"/>
              </w:rPr>
            </w:pPr>
            <w:r w:rsidRPr="002C1203">
              <w:rPr>
                <w:rFonts w:asciiTheme="minorHAnsi" w:hAnsiTheme="minorHAnsi"/>
                <w:sz w:val="12"/>
                <w:szCs w:val="16"/>
                <w:bdr w:val="none" w:sz="0" w:space="0" w:color="auto" w:frame="1"/>
              </w:rPr>
              <w:t>(52)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4E5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2"/>
              </w:rPr>
            </w:pPr>
            <w:r w:rsidRPr="002C1203">
              <w:rPr>
                <w:rFonts w:asciiTheme="minorHAnsi" w:hAnsiTheme="minorHAnsi"/>
                <w:sz w:val="12"/>
                <w:szCs w:val="14"/>
                <w:bdr w:val="none" w:sz="0" w:space="0" w:color="auto" w:frame="1"/>
              </w:rPr>
              <w:t>62,558 (29)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EB2" w14:textId="77777777" w:rsidR="00224EE5" w:rsidRPr="00336149" w:rsidRDefault="00224EE5" w:rsidP="00224EE5">
            <w:pPr>
              <w:rPr>
                <w:rFonts w:asciiTheme="minorHAnsi" w:hAnsiTheme="minorHAnsi"/>
                <w:sz w:val="12"/>
                <w:szCs w:val="12"/>
              </w:rPr>
            </w:pPr>
            <w:r w:rsidRPr="002C1203">
              <w:rPr>
                <w:rFonts w:asciiTheme="minorHAnsi" w:hAnsiTheme="minorHAnsi"/>
                <w:sz w:val="12"/>
                <w:szCs w:val="14"/>
                <w:bdr w:val="none" w:sz="0" w:space="0" w:color="auto" w:frame="1"/>
              </w:rPr>
              <w:t>38,003 (27)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43C6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4"/>
                <w:bdr w:val="none" w:sz="0" w:space="0" w:color="auto" w:frame="1"/>
              </w:rPr>
            </w:pPr>
            <w:r w:rsidRPr="002C1203">
              <w:rPr>
                <w:rFonts w:asciiTheme="minorHAnsi" w:hAnsiTheme="minorHAnsi"/>
                <w:sz w:val="12"/>
                <w:szCs w:val="14"/>
                <w:bdr w:val="none" w:sz="0" w:space="0" w:color="auto" w:frame="1"/>
              </w:rPr>
              <w:t xml:space="preserve">17,273 </w:t>
            </w:r>
          </w:p>
          <w:p w14:paraId="0EC2C5FE" w14:textId="77777777" w:rsidR="00224EE5" w:rsidRPr="00336149" w:rsidRDefault="00224EE5" w:rsidP="00224EE5">
            <w:pPr>
              <w:rPr>
                <w:rFonts w:asciiTheme="minorHAnsi" w:hAnsiTheme="minorHAnsi"/>
                <w:sz w:val="12"/>
                <w:szCs w:val="12"/>
              </w:rPr>
            </w:pPr>
            <w:r w:rsidRPr="002C1203">
              <w:rPr>
                <w:rFonts w:asciiTheme="minorHAnsi" w:hAnsiTheme="minorHAnsi"/>
                <w:sz w:val="12"/>
                <w:szCs w:val="14"/>
                <w:bdr w:val="none" w:sz="0" w:space="0" w:color="auto" w:frame="1"/>
              </w:rPr>
              <w:t>(6)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6A8D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4"/>
                <w:bdr w:val="none" w:sz="0" w:space="0" w:color="auto" w:frame="1"/>
              </w:rPr>
            </w:pPr>
            <w:r w:rsidRPr="002C1203">
              <w:rPr>
                <w:rFonts w:asciiTheme="minorHAnsi" w:hAnsiTheme="minorHAnsi"/>
                <w:sz w:val="12"/>
                <w:szCs w:val="14"/>
                <w:bdr w:val="none" w:sz="0" w:space="0" w:color="auto" w:frame="1"/>
              </w:rPr>
              <w:t xml:space="preserve">1,649 </w:t>
            </w:r>
          </w:p>
          <w:p w14:paraId="662E95C9" w14:textId="77777777" w:rsidR="00224EE5" w:rsidRPr="00336149" w:rsidRDefault="00224EE5" w:rsidP="00224EE5">
            <w:pPr>
              <w:rPr>
                <w:rFonts w:asciiTheme="minorHAnsi" w:hAnsiTheme="minorHAnsi"/>
                <w:sz w:val="12"/>
                <w:szCs w:val="12"/>
              </w:rPr>
            </w:pPr>
            <w:r w:rsidRPr="002C1203">
              <w:rPr>
                <w:rFonts w:asciiTheme="minorHAnsi" w:hAnsiTheme="minorHAnsi"/>
                <w:sz w:val="12"/>
                <w:szCs w:val="14"/>
                <w:bdr w:val="none" w:sz="0" w:space="0" w:color="auto" w:frame="1"/>
              </w:rPr>
              <w:t>(0)</w:t>
            </w:r>
          </w:p>
        </w:tc>
      </w:tr>
      <w:tr w:rsidR="00224EE5" w:rsidRPr="00AF209B" w14:paraId="2F3DDE3B" w14:textId="77777777" w:rsidTr="00224EE5">
        <w:trPr>
          <w:trHeight w:val="248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0E5B" w14:textId="77777777" w:rsidR="00224EE5" w:rsidRPr="002C1203" w:rsidRDefault="00224EE5" w:rsidP="00224EE5">
            <w:pPr>
              <w:rPr>
                <w:rFonts w:asciiTheme="minorHAnsi" w:hAnsiTheme="minorHAnsi"/>
                <w:b/>
                <w:sz w:val="12"/>
                <w:szCs w:val="16"/>
              </w:rPr>
            </w:pPr>
            <w:r w:rsidRPr="002C1203">
              <w:rPr>
                <w:rFonts w:asciiTheme="minorHAnsi" w:hAnsiTheme="minorHAnsi"/>
                <w:b/>
                <w:sz w:val="12"/>
                <w:szCs w:val="16"/>
              </w:rPr>
              <w:t>Control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8FD3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4"/>
              </w:rPr>
            </w:pPr>
            <w:r w:rsidRPr="002C1203">
              <w:rPr>
                <w:rFonts w:asciiTheme="minorHAnsi" w:hAnsiTheme="minorHAnsi"/>
                <w:sz w:val="12"/>
                <w:szCs w:val="14"/>
              </w:rPr>
              <w:t xml:space="preserve">9.92 </w:t>
            </w:r>
          </w:p>
          <w:p w14:paraId="75EF7887" w14:textId="77777777" w:rsidR="00224EE5" w:rsidRPr="002C1203" w:rsidRDefault="00224EE5" w:rsidP="00224EE5">
            <w:pPr>
              <w:rPr>
                <w:rFonts w:asciiTheme="minorHAnsi" w:hAnsiTheme="minorHAnsi"/>
                <w:b/>
                <w:sz w:val="12"/>
                <w:szCs w:val="16"/>
              </w:rPr>
            </w:pPr>
            <w:r>
              <w:rPr>
                <w:rFonts w:asciiTheme="minorHAnsi" w:hAnsiTheme="minorHAnsi"/>
                <w:sz w:val="12"/>
                <w:szCs w:val="14"/>
              </w:rPr>
              <w:t>(8.74</w:t>
            </w:r>
            <w:r w:rsidRPr="002C1203">
              <w:rPr>
                <w:rFonts w:asciiTheme="minorHAnsi" w:hAnsiTheme="minorHAnsi"/>
                <w:sz w:val="12"/>
                <w:szCs w:val="14"/>
              </w:rPr>
              <w:t>, 1</w:t>
            </w:r>
            <w:r>
              <w:rPr>
                <w:rFonts w:asciiTheme="minorHAnsi" w:hAnsiTheme="minorHAnsi"/>
                <w:sz w:val="12"/>
                <w:szCs w:val="14"/>
              </w:rPr>
              <w:t>0.93</w:t>
            </w:r>
            <w:r w:rsidRPr="002C1203">
              <w:rPr>
                <w:rFonts w:asciiTheme="minorHAnsi" w:hAnsiTheme="minorHAnsi"/>
                <w:sz w:val="12"/>
                <w:szCs w:val="14"/>
              </w:rPr>
              <w:t>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BBF0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219,439 (4)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1C7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216,504 (23)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486A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213,705 (27)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04A4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210,530 (41)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46B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207,112 (53)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925F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203,235 (82)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1483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199,382 (69)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C2CE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195,578 (65)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0AD1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190,408 (86)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AD52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</w:rPr>
            </w:pPr>
            <w:r w:rsidRPr="002C1203">
              <w:rPr>
                <w:rFonts w:asciiTheme="minorHAnsi" w:hAnsiTheme="minorHAnsi"/>
                <w:sz w:val="12"/>
                <w:szCs w:val="16"/>
              </w:rPr>
              <w:t>152,725 (84)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01DF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6"/>
                <w:bdr w:val="none" w:sz="0" w:space="0" w:color="auto" w:frame="1"/>
              </w:rPr>
            </w:pPr>
            <w:r w:rsidRPr="002C1203">
              <w:rPr>
                <w:rFonts w:asciiTheme="minorHAnsi" w:hAnsiTheme="minorHAnsi"/>
                <w:sz w:val="12"/>
                <w:szCs w:val="16"/>
                <w:bdr w:val="none" w:sz="0" w:space="0" w:color="auto" w:frame="1"/>
              </w:rPr>
              <w:t>107,186</w:t>
            </w:r>
          </w:p>
          <w:p w14:paraId="0C3BB51C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2"/>
              </w:rPr>
            </w:pPr>
            <w:r w:rsidRPr="002C1203">
              <w:rPr>
                <w:rFonts w:asciiTheme="minorHAnsi" w:hAnsiTheme="minorHAnsi"/>
                <w:sz w:val="12"/>
                <w:szCs w:val="16"/>
                <w:bdr w:val="none" w:sz="0" w:space="0" w:color="auto" w:frame="1"/>
              </w:rPr>
              <w:t>(49)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B8A1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2"/>
              </w:rPr>
            </w:pPr>
            <w:r w:rsidRPr="002C1203">
              <w:rPr>
                <w:rFonts w:asciiTheme="minorHAnsi" w:hAnsiTheme="minorHAnsi"/>
                <w:sz w:val="12"/>
                <w:szCs w:val="14"/>
                <w:bdr w:val="none" w:sz="0" w:space="0" w:color="auto" w:frame="1"/>
              </w:rPr>
              <w:t>50,531 (26)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E0F1" w14:textId="77777777" w:rsidR="00224EE5" w:rsidRPr="00336149" w:rsidRDefault="00224EE5" w:rsidP="00224EE5">
            <w:pPr>
              <w:rPr>
                <w:rFonts w:asciiTheme="minorHAnsi" w:hAnsiTheme="minorHAnsi"/>
                <w:sz w:val="12"/>
                <w:szCs w:val="12"/>
              </w:rPr>
            </w:pPr>
            <w:r w:rsidRPr="002C1203">
              <w:rPr>
                <w:rFonts w:asciiTheme="minorHAnsi" w:hAnsiTheme="minorHAnsi"/>
                <w:sz w:val="12"/>
                <w:szCs w:val="14"/>
                <w:bdr w:val="none" w:sz="0" w:space="0" w:color="auto" w:frame="1"/>
              </w:rPr>
              <w:t>23,811 (26)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38F9" w14:textId="77777777" w:rsidR="00224EE5" w:rsidRPr="00336149" w:rsidRDefault="00224EE5" w:rsidP="00224EE5">
            <w:pPr>
              <w:rPr>
                <w:rFonts w:asciiTheme="minorHAnsi" w:hAnsiTheme="minorHAnsi"/>
                <w:sz w:val="12"/>
                <w:szCs w:val="12"/>
              </w:rPr>
            </w:pPr>
            <w:r w:rsidRPr="002C1203">
              <w:rPr>
                <w:rFonts w:asciiTheme="minorHAnsi" w:hAnsiTheme="minorHAnsi"/>
                <w:sz w:val="12"/>
                <w:szCs w:val="14"/>
                <w:bdr w:val="none" w:sz="0" w:space="0" w:color="auto" w:frame="1"/>
              </w:rPr>
              <w:t>13,468 (12)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5D81" w14:textId="77777777" w:rsidR="00224EE5" w:rsidRPr="002C1203" w:rsidRDefault="00224EE5" w:rsidP="00224EE5">
            <w:pPr>
              <w:rPr>
                <w:rFonts w:asciiTheme="minorHAnsi" w:hAnsiTheme="minorHAnsi"/>
                <w:sz w:val="12"/>
                <w:szCs w:val="14"/>
                <w:bdr w:val="none" w:sz="0" w:space="0" w:color="auto" w:frame="1"/>
              </w:rPr>
            </w:pPr>
            <w:r w:rsidRPr="002C1203">
              <w:rPr>
                <w:rFonts w:asciiTheme="minorHAnsi" w:hAnsiTheme="minorHAnsi"/>
                <w:sz w:val="12"/>
                <w:szCs w:val="14"/>
                <w:bdr w:val="none" w:sz="0" w:space="0" w:color="auto" w:frame="1"/>
              </w:rPr>
              <w:t xml:space="preserve">1,816 </w:t>
            </w:r>
          </w:p>
          <w:p w14:paraId="06420EC9" w14:textId="77777777" w:rsidR="00224EE5" w:rsidRPr="00336149" w:rsidRDefault="00224EE5" w:rsidP="00224EE5">
            <w:pPr>
              <w:rPr>
                <w:rFonts w:asciiTheme="minorHAnsi" w:hAnsiTheme="minorHAnsi"/>
                <w:sz w:val="12"/>
                <w:szCs w:val="12"/>
              </w:rPr>
            </w:pPr>
            <w:r w:rsidRPr="002C1203">
              <w:rPr>
                <w:rFonts w:asciiTheme="minorHAnsi" w:hAnsiTheme="minorHAnsi"/>
                <w:sz w:val="12"/>
                <w:szCs w:val="14"/>
                <w:bdr w:val="none" w:sz="0" w:space="0" w:color="auto" w:frame="1"/>
              </w:rPr>
              <w:t>(0)</w:t>
            </w:r>
          </w:p>
        </w:tc>
      </w:tr>
    </w:tbl>
    <w:p w14:paraId="5769E21F" w14:textId="53392EA3" w:rsidR="00964D4C" w:rsidRDefault="00964D4C" w:rsidP="00816C72">
      <w:pPr>
        <w:pStyle w:val="Body"/>
        <w:rPr>
          <w:b/>
          <w:bCs/>
        </w:rPr>
      </w:pPr>
    </w:p>
    <w:p w14:paraId="3F41F163" w14:textId="331B83BC" w:rsidR="00964D4C" w:rsidRPr="00224EE5" w:rsidRDefault="00964D4C" w:rsidP="00816C72">
      <w:pPr>
        <w:pStyle w:val="Body"/>
        <w:rPr>
          <w:b/>
          <w:bCs/>
          <w:sz w:val="20"/>
          <w:szCs w:val="18"/>
        </w:rPr>
      </w:pPr>
      <w:r w:rsidRPr="00224EE5">
        <w:rPr>
          <w:sz w:val="18"/>
          <w:szCs w:val="16"/>
        </w:rPr>
        <w:t>CI: confidence interval</w:t>
      </w:r>
      <w:r w:rsidR="00224EE5" w:rsidRPr="00224EE5">
        <w:rPr>
          <w:sz w:val="18"/>
          <w:szCs w:val="16"/>
        </w:rPr>
        <w:t>,</w:t>
      </w:r>
      <w:r w:rsidR="00224EE5" w:rsidRPr="00224EE5">
        <w:rPr>
          <w:sz w:val="24"/>
        </w:rPr>
        <w:t xml:space="preserve"> </w:t>
      </w:r>
      <w:r w:rsidR="00224EE5" w:rsidRPr="00224EE5">
        <w:rPr>
          <w:sz w:val="18"/>
          <w:szCs w:val="16"/>
        </w:rPr>
        <w:t xml:space="preserve">IQR: Interquartile range, </w:t>
      </w:r>
      <w:proofErr w:type="spellStart"/>
      <w:r w:rsidR="00366AC1" w:rsidRPr="00224EE5">
        <w:rPr>
          <w:sz w:val="18"/>
          <w:szCs w:val="16"/>
          <w:vertAlign w:val="superscript"/>
        </w:rPr>
        <w:t>a</w:t>
      </w:r>
      <w:r w:rsidR="00366AC1" w:rsidRPr="00224EE5">
        <w:rPr>
          <w:sz w:val="18"/>
          <w:szCs w:val="16"/>
        </w:rPr>
        <w:t>Definite</w:t>
      </w:r>
      <w:proofErr w:type="spellEnd"/>
      <w:r w:rsidR="00366AC1" w:rsidRPr="00224EE5">
        <w:rPr>
          <w:sz w:val="18"/>
          <w:szCs w:val="16"/>
        </w:rPr>
        <w:t>, probable or intervention related prostate cancer mortality as determined by the independent cause of death committee.</w:t>
      </w:r>
    </w:p>
    <w:p w14:paraId="21BD4F70" w14:textId="0D4C14E7" w:rsidR="00964D4C" w:rsidRDefault="00964D4C" w:rsidP="00816C72">
      <w:pPr>
        <w:pStyle w:val="Body"/>
        <w:rPr>
          <w:b/>
          <w:bCs/>
        </w:rPr>
      </w:pPr>
    </w:p>
    <w:p w14:paraId="7010FAF5" w14:textId="77777777" w:rsidR="00096B12" w:rsidRDefault="00096B12" w:rsidP="00816C72">
      <w:pPr>
        <w:pStyle w:val="Body"/>
        <w:rPr>
          <w:b/>
          <w:bCs/>
        </w:rPr>
        <w:sectPr w:rsidR="00096B12">
          <w:pgSz w:w="11900" w:h="16840"/>
          <w:pgMar w:top="709" w:right="566" w:bottom="993" w:left="1440" w:header="708" w:footer="708" w:gutter="0"/>
          <w:cols w:space="720"/>
        </w:sectPr>
      </w:pPr>
    </w:p>
    <w:p w14:paraId="3ACA892E" w14:textId="373E6762" w:rsidR="00964D4C" w:rsidRDefault="00964D4C" w:rsidP="00816C72">
      <w:pPr>
        <w:pStyle w:val="Body"/>
        <w:rPr>
          <w:b/>
          <w:bCs/>
        </w:rPr>
      </w:pPr>
    </w:p>
    <w:p w14:paraId="0A9F9F17" w14:textId="40A5A66A" w:rsidR="00096B12" w:rsidRDefault="00096B12" w:rsidP="00096B12">
      <w:pPr>
        <w:pStyle w:val="Body"/>
        <w:spacing w:line="254" w:lineRule="auto"/>
        <w:rPr>
          <w:b/>
          <w:bdr w:val="none" w:sz="0" w:space="0" w:color="auto"/>
        </w:rPr>
      </w:pPr>
      <w:r>
        <w:rPr>
          <w:b/>
        </w:rPr>
        <w:t>Table 1: Individual and practice level characteristics at baseline amongst consented GP practices and men included in the analysis (adapted from Turner et al</w:t>
      </w:r>
      <w:r>
        <w:rPr>
          <w:b/>
        </w:rPr>
        <w:fldChar w:fldCharType="begin"/>
      </w:r>
      <w:r w:rsidR="0061075F">
        <w:rPr>
          <w:b/>
        </w:rPr>
        <w:instrText xml:space="preserve"> ADDIN EN.CITE &lt;EndNote&gt;&lt;Cite&gt;&lt;Author&gt;Turner&lt;/Author&gt;&lt;Year&gt;2014&lt;/Year&gt;&lt;RecNum&gt;2564&lt;/RecNum&gt;&lt;DisplayText&gt;&lt;style face="superscript"&gt;14&lt;/style&gt;&lt;/DisplayText&gt;&lt;record&gt;&lt;rec-number&gt;2564&lt;/rec-number&gt;&lt;foreign-keys&gt;&lt;key app="EN" db-id="dzsv5sfzarsex5evdp8x5fwa2vv9rr0vzvav" timestamp="1421425177"&gt;2564&lt;/key&gt;&lt;/foreign-keys&gt;&lt;ref-type name="Journal Article"&gt;17&lt;/ref-type&gt;&lt;contributors&gt;&lt;authors&gt;&lt;author&gt;Turner, E. L.&lt;/author&gt;&lt;author&gt;Metcalfe, C.&lt;/author&gt;&lt;author&gt;Donovan, J. L.&lt;/author&gt;&lt;author&gt;Noble, S.&lt;/author&gt;&lt;author&gt;Sterne, J. A. C.&lt;/author&gt;&lt;author&gt;Lane, J. A.&lt;/author&gt;&lt;author&gt;Avery, K. N.&lt;/author&gt;&lt;author&gt;Down, L.&lt;/author&gt;&lt;author&gt;Walsh, E.&lt;/author&gt;&lt;author&gt;Davis, M.&lt;/author&gt;&lt;author&gt;Ben-Shlomo, Y.&lt;/author&gt;&lt;author&gt;Oliver, S. E.&lt;/author&gt;&lt;author&gt;Evans, S.&lt;/author&gt;&lt;author&gt;Brindle, P.&lt;/author&gt;&lt;author&gt;Williams, N. J.&lt;/author&gt;&lt;author&gt;Hughes, L. J.&lt;/author&gt;&lt;author&gt;Hill, E. M.&lt;/author&gt;&lt;author&gt;Davies, C.&lt;/author&gt;&lt;author&gt;Ng, S. Y.&lt;/author&gt;&lt;author&gt;Neal, D. E.&lt;/author&gt;&lt;author&gt;Hamdy, F. C.&lt;/author&gt;&lt;author&gt;Martin, R. M.&lt;/author&gt;&lt;author&gt;the C A P trial group.,&lt;/author&gt;&lt;/authors&gt;&lt;/contributors&gt;&lt;titles&gt;&lt;title&gt;Design and preliminary recruitment results of the Cluster randomised triAl of PSA testing for Prostate cancer (CAP)&lt;/title&gt;&lt;secondary-title&gt;Br J Cancer&lt;/secondary-title&gt;&lt;/titles&gt;&lt;periodical&gt;&lt;full-title&gt;Br J Cancer&lt;/full-title&gt;&lt;/periodical&gt;&lt;pages&gt;2829-2836&lt;/pages&gt;&lt;volume&gt;110&lt;/volume&gt;&lt;number&gt;12&lt;/number&gt;&lt;keywords&gt;&lt;keyword&gt;cluster randomised controlled trial&lt;/keyword&gt;&lt;keyword&gt;screening&lt;/keyword&gt;&lt;keyword&gt;prostate cancer&lt;/keyword&gt;&lt;keyword&gt;prostate-specific antigen&lt;/keyword&gt;&lt;keyword&gt;prostate cancer mortality&lt;/keyword&gt;&lt;keyword&gt;cost-effectiveness&lt;/keyword&gt;&lt;/keywords&gt;&lt;dates&gt;&lt;year&gt;2014&lt;/year&gt;&lt;/dates&gt;&lt;publisher&gt;Cancer Research UK&lt;/publisher&gt;&lt;isbn&gt;0007-0920&lt;/isbn&gt;&lt;work-type&gt;Clinical Study&lt;/work-type&gt;&lt;urls&gt;&lt;related-urls&gt;&lt;url&gt;http://dx.doi.org/10.1038/bjc.2014.242&lt;/url&gt;&lt;/related-urls&gt;&lt;/urls&gt;&lt;electronic-resource-num&gt;10.1038/bjc.2014.242&lt;/electronic-resource-num&gt;&lt;/record&gt;&lt;/Cite&gt;&lt;/EndNote&gt;</w:instrText>
      </w:r>
      <w:r>
        <w:rPr>
          <w:b/>
        </w:rPr>
        <w:fldChar w:fldCharType="separate"/>
      </w:r>
      <w:r w:rsidR="0061075F" w:rsidRPr="0061075F">
        <w:rPr>
          <w:b/>
          <w:noProof/>
          <w:vertAlign w:val="superscript"/>
        </w:rPr>
        <w:t>14</w:t>
      </w:r>
      <w:r>
        <w:rPr>
          <w:b/>
        </w:rPr>
        <w:fldChar w:fldCharType="end"/>
      </w:r>
      <w:r>
        <w:rPr>
          <w:b/>
        </w:rPr>
        <w:t>)</w:t>
      </w:r>
    </w:p>
    <w:p w14:paraId="28A6E742" w14:textId="77777777" w:rsidR="00096B12" w:rsidRDefault="00096B12" w:rsidP="00096B12">
      <w:pPr>
        <w:pStyle w:val="Body"/>
        <w:spacing w:line="254" w:lineRule="auto"/>
        <w:rPr>
          <w:b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96B12" w14:paraId="5B4211CD" w14:textId="77777777" w:rsidTr="00096B12">
        <w:trPr>
          <w:trHeight w:val="522"/>
        </w:trPr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2A7C5" w14:textId="77777777" w:rsidR="00096B12" w:rsidRDefault="00096B12">
            <w:pP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AED68" w14:textId="77777777" w:rsidR="00096B12" w:rsidRDefault="00096B12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Intervention arm</w:t>
            </w:r>
          </w:p>
          <w:p w14:paraId="25A29B81" w14:textId="77777777" w:rsidR="00096B12" w:rsidRDefault="00096B12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46CD7" w14:textId="77777777" w:rsidR="00096B12" w:rsidRDefault="00096B12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Control arm</w:t>
            </w:r>
          </w:p>
          <w:p w14:paraId="78407128" w14:textId="77777777" w:rsidR="00096B12" w:rsidRDefault="00096B12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</w:p>
        </w:tc>
      </w:tr>
      <w:tr w:rsidR="00096B12" w14:paraId="425CAC12" w14:textId="77777777" w:rsidTr="00096B12">
        <w:trPr>
          <w:trHeight w:val="340"/>
        </w:trPr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0B1D27F" w14:textId="77777777" w:rsidR="00096B12" w:rsidRDefault="00096B12">
            <w:pPr>
              <w:rPr>
                <w:rFonts w:asciiTheme="minorHAnsi" w:eastAsia="Times New Roman" w:hAnsiTheme="minorHAnsi"/>
                <w:b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  <w:bdr w:val="none" w:sz="0" w:space="0" w:color="auto" w:frame="1"/>
                <w:lang w:val="en-GB"/>
              </w:rPr>
              <w:t>Individual Characteristics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0E510A1" w14:textId="77777777" w:rsidR="00096B12" w:rsidRDefault="00096B12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n= 189,386 men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EBBB6B2" w14:textId="77777777" w:rsidR="00096B12" w:rsidRDefault="00096B12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n= 219,439 men</w:t>
            </w:r>
          </w:p>
        </w:tc>
      </w:tr>
      <w:tr w:rsidR="00ED5089" w14:paraId="1A413B07" w14:textId="77777777" w:rsidTr="00096B12">
        <w:trPr>
          <w:trHeight w:val="34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20D78" w14:textId="3F91EDFC" w:rsidR="00ED5089" w:rsidRDefault="00ED5089" w:rsidP="00ED5089">
            <w:pP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 xml:space="preserve">Median </w:t>
            </w:r>
            <w:r w:rsidR="000B5898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 xml:space="preserve">age </w:t>
            </w: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(IQR)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0BBA1E" w14:textId="5C63AB25" w:rsidR="00ED5089" w:rsidRDefault="00ED5089" w:rsidP="00ED5089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58.5 (54.3, 63.5)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FDEBF" w14:textId="76A99908" w:rsidR="00ED5089" w:rsidRDefault="00ED5089" w:rsidP="00ED5089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58.6 (54.3, 63.5)</w:t>
            </w:r>
          </w:p>
        </w:tc>
      </w:tr>
      <w:tr w:rsidR="000B5898" w14:paraId="58FFE15A" w14:textId="77777777" w:rsidTr="00096B12">
        <w:trPr>
          <w:trHeight w:val="34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235E9" w14:textId="0FC2B90C" w:rsidR="000B5898" w:rsidRDefault="000B5898" w:rsidP="000B5898">
            <w:pP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Median IMD score</w:t>
            </w:r>
            <w:r w:rsidR="00485456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,</w:t>
            </w: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 xml:space="preserve"> England (IQR)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B1897" w14:textId="3C41B895" w:rsidR="000B5898" w:rsidRDefault="000B5898" w:rsidP="000B5898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17.5 (10.1, 33.2)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B36BD" w14:textId="405300F3" w:rsidR="000B5898" w:rsidRDefault="000B5898" w:rsidP="000B5898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16.9 (9.8, 32.4)</w:t>
            </w:r>
          </w:p>
        </w:tc>
      </w:tr>
      <w:tr w:rsidR="000B5898" w14:paraId="2948787C" w14:textId="77777777" w:rsidTr="00096B12">
        <w:trPr>
          <w:trHeight w:val="34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751ABA" w14:textId="22E51BDC" w:rsidR="000B5898" w:rsidRDefault="000B5898" w:rsidP="000B5898">
            <w:pP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Median IMD score</w:t>
            </w:r>
            <w:r w:rsidR="00485456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,</w:t>
            </w: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 xml:space="preserve"> Wales (IQR)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F3408" w14:textId="4A6A9872" w:rsidR="000B5898" w:rsidRDefault="000B5898" w:rsidP="000B5898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17.6 (9.2, 29.5)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CBBE18" w14:textId="6C31D31D" w:rsidR="000B5898" w:rsidRDefault="000B5898" w:rsidP="000B5898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13.7 (7.1, 29)</w:t>
            </w:r>
          </w:p>
        </w:tc>
      </w:tr>
      <w:tr w:rsidR="00096B12" w14:paraId="37BF6D13" w14:textId="77777777" w:rsidTr="00096B12">
        <w:trPr>
          <w:trHeight w:val="34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2F7C0" w14:textId="4FDC4C4E" w:rsidR="00096B12" w:rsidRDefault="00096B12">
            <w:pP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Urban area (%)</w:t>
            </w:r>
            <w:r w:rsidR="0096608A" w:rsidRPr="00F12B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vertAlign w:val="superscript"/>
                <w:lang w:val="en-GB"/>
              </w:rPr>
              <w:t>a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275E44" w14:textId="77777777" w:rsidR="00096B12" w:rsidRDefault="00096B12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163,751 (86%)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7FE31" w14:textId="77777777" w:rsidR="00096B12" w:rsidRDefault="00096B12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189,707 (86%)</w:t>
            </w:r>
          </w:p>
        </w:tc>
      </w:tr>
      <w:tr w:rsidR="00096B12" w14:paraId="2CB15890" w14:textId="77777777" w:rsidTr="00096B12">
        <w:trPr>
          <w:trHeight w:val="34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45C8527C" w14:textId="77777777" w:rsidR="00096B12" w:rsidRDefault="00096B12">
            <w:pP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31113E0F" w14:textId="77777777" w:rsidR="00096B12" w:rsidRDefault="00096B12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7D868536" w14:textId="77777777" w:rsidR="00096B12" w:rsidRDefault="00096B12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</w:p>
        </w:tc>
      </w:tr>
      <w:tr w:rsidR="00096B12" w14:paraId="19D9717B" w14:textId="77777777" w:rsidTr="00096B12">
        <w:trPr>
          <w:trHeight w:val="34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A9F4E2D" w14:textId="77777777" w:rsidR="00096B12" w:rsidRDefault="00096B12">
            <w:pPr>
              <w:rPr>
                <w:rFonts w:asciiTheme="minorHAnsi" w:eastAsia="Times New Roman" w:hAnsiTheme="minorHAnsi"/>
                <w:b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  <w:bdr w:val="none" w:sz="0" w:space="0" w:color="auto" w:frame="1"/>
                <w:lang w:val="en-GB"/>
              </w:rPr>
              <w:t>Practice Characteristics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C86E13A" w14:textId="77777777" w:rsidR="00096B12" w:rsidRDefault="00096B12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n= 271 practices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D7B2F7C" w14:textId="77777777" w:rsidR="00096B12" w:rsidRDefault="00096B12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n= 302 practices</w:t>
            </w:r>
          </w:p>
        </w:tc>
      </w:tr>
      <w:tr w:rsidR="000B5898" w14:paraId="08717037" w14:textId="77777777" w:rsidTr="00096B12">
        <w:trPr>
          <w:trHeight w:val="34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32F76" w14:textId="4FE4AE92" w:rsidR="000B5898" w:rsidRDefault="000B5898" w:rsidP="000B5898">
            <w:pP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Median practice list size (IQR</w:t>
            </w:r>
            <w:r w:rsidR="00A45A74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)</w:t>
            </w:r>
            <w:r w:rsidR="00A45A74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vertAlign w:val="superscript"/>
                <w:lang w:val="en-GB"/>
              </w:rPr>
              <w:t xml:space="preserve"> b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0890D" w14:textId="1309E471" w:rsidR="000B5898" w:rsidRDefault="000B5898" w:rsidP="000B5898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6,300 (4,150 , 9,107)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680A1" w14:textId="7D8D8EE0" w:rsidR="000B5898" w:rsidRDefault="000B5898" w:rsidP="000B5898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6,300 (3,793 , 9,000)</w:t>
            </w:r>
          </w:p>
        </w:tc>
      </w:tr>
      <w:tr w:rsidR="00096B12" w14:paraId="02DF7D78" w14:textId="77777777" w:rsidTr="00096B12">
        <w:trPr>
          <w:trHeight w:val="34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AABA7" w14:textId="77777777" w:rsidR="00096B12" w:rsidRDefault="00096B12">
            <w:pP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Number of urban practices (%)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C7C595" w14:textId="77777777" w:rsidR="00096B12" w:rsidRDefault="00096B12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244 (90%)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3F3DF" w14:textId="77777777" w:rsidR="00096B12" w:rsidRDefault="00096B12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267 (88%)</w:t>
            </w:r>
          </w:p>
        </w:tc>
      </w:tr>
      <w:tr w:rsidR="00096B12" w14:paraId="4D2B2320" w14:textId="77777777" w:rsidTr="00096B12">
        <w:trPr>
          <w:trHeight w:val="34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D14B2" w14:textId="70E8400C" w:rsidR="00096B12" w:rsidRDefault="00096B12">
            <w:pP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Number of multiple partner GP practices (%)</w:t>
            </w:r>
            <w:r w:rsidR="00B221C2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vertAlign w:val="superscript"/>
                <w:lang w:val="en-GB"/>
              </w:rPr>
              <w:t>c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FE209" w14:textId="77777777" w:rsidR="00096B12" w:rsidRDefault="00096B12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242 (89%)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F36EF" w14:textId="77777777" w:rsidR="00096B12" w:rsidRDefault="00096B12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267 (88%)</w:t>
            </w:r>
          </w:p>
        </w:tc>
      </w:tr>
      <w:tr w:rsidR="000B5898" w14:paraId="6C618B9E" w14:textId="77777777" w:rsidTr="00096B12">
        <w:trPr>
          <w:trHeight w:val="34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F543A" w14:textId="688525D6" w:rsidR="000B5898" w:rsidRDefault="00640500" w:rsidP="003C6ECA">
            <w:pP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 w:rsidRPr="00AB7E23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 xml:space="preserve">Median </w:t>
            </w:r>
            <w:r w:rsidR="000B5898" w:rsidRPr="00AB7E23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 xml:space="preserve">QOF </w:t>
            </w:r>
            <w:r w:rsidR="00CE64E0" w:rsidRPr="00256077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points achieved</w:t>
            </w:r>
            <w:r w:rsidR="0059173F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 xml:space="preserve"> (%)</w:t>
            </w:r>
            <w:r w:rsidR="00B221C2" w:rsidRPr="00256077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vertAlign w:val="superscript"/>
                <w:lang w:val="en-GB"/>
              </w:rPr>
              <w:t>d</w:t>
            </w:r>
            <w:r w:rsidR="000B5898" w:rsidRPr="00256077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 xml:space="preserve"> (</w:t>
            </w:r>
            <w:r w:rsidRPr="00256077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IQR)</w:t>
            </w:r>
            <w:r w:rsidR="000B5898" w:rsidRPr="00256077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; n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7EE121" w14:textId="5709724F" w:rsidR="000B5898" w:rsidRDefault="000B5898" w:rsidP="000B5898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98.9 (97.4, 99.6)</w:t>
            </w:r>
            <w:r w:rsidR="004E4011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; 224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F8156" w14:textId="20732C4C" w:rsidR="000B5898" w:rsidRDefault="000B5898" w:rsidP="000B5898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99 (97.4, 99.7)</w:t>
            </w:r>
            <w:r w:rsidR="004E4011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; 266</w:t>
            </w:r>
          </w:p>
        </w:tc>
      </w:tr>
      <w:tr w:rsidR="000B5898" w14:paraId="15287864" w14:textId="77777777" w:rsidTr="00096B12">
        <w:trPr>
          <w:trHeight w:val="34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62242" w14:textId="60F24D50" w:rsidR="000B5898" w:rsidRDefault="000B5898" w:rsidP="000B5898">
            <w:pPr>
              <w:rPr>
                <w:rFonts w:asciiTheme="minorHAnsi" w:eastAsia="Times New Roman" w:hAnsiTheme="minorHAnsi"/>
                <w:i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Median IMD score</w:t>
            </w:r>
            <w:r w:rsidR="00485456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 xml:space="preserve">, </w:t>
            </w: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England (IQR); n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D338A" w14:textId="1727A18F" w:rsidR="000B5898" w:rsidRDefault="000B5898" w:rsidP="000B5898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21.8 (12.7, 44.1)</w:t>
            </w:r>
            <w:r w:rsidR="004E4011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; 231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F0ED3" w14:textId="172144BD" w:rsidR="000B5898" w:rsidRDefault="000B5898" w:rsidP="000B5898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23.6 (13.3, 46.7)</w:t>
            </w:r>
            <w:r w:rsidR="004E4011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; 271</w:t>
            </w:r>
          </w:p>
        </w:tc>
      </w:tr>
      <w:tr w:rsidR="000B5898" w14:paraId="732D27B5" w14:textId="77777777" w:rsidTr="00096B12">
        <w:trPr>
          <w:trHeight w:val="34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F4F99" w14:textId="039A291E" w:rsidR="000B5898" w:rsidRDefault="000B5898" w:rsidP="000B5898">
            <w:pP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Median IMD score</w:t>
            </w:r>
            <w:r w:rsidR="00485456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 xml:space="preserve">, </w:t>
            </w: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Wales (IQR); n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D6E10" w14:textId="7FC76EDD" w:rsidR="000B5898" w:rsidRDefault="000B5898" w:rsidP="000B5898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18.8 (11.9, 22.9)</w:t>
            </w:r>
            <w:r w:rsidR="004E4011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; 40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4083E" w14:textId="7C9BA516" w:rsidR="000B5898" w:rsidRDefault="000B5898" w:rsidP="000B5898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20.1 (7.6, 34.5)</w:t>
            </w:r>
            <w:r w:rsidR="004E4011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; 31</w:t>
            </w:r>
          </w:p>
        </w:tc>
      </w:tr>
      <w:tr w:rsidR="00096B12" w14:paraId="1BCE4D33" w14:textId="77777777" w:rsidTr="00096B12">
        <w:trPr>
          <w:trHeight w:val="34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6594E41" w14:textId="0A2399E4" w:rsidR="00096B12" w:rsidRDefault="00096B12">
            <w:pP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>
              <w:rPr>
                <w:rFonts w:asciiTheme="minorHAnsi" w:eastAsia="Times New Roman" w:hAnsiTheme="minorHAnsi"/>
                <w:i/>
                <w:sz w:val="22"/>
                <w:szCs w:val="22"/>
                <w:bdr w:val="none" w:sz="0" w:space="0" w:color="auto" w:frame="1"/>
                <w:lang w:val="en-GB"/>
              </w:rPr>
              <w:t xml:space="preserve">Mean prevalence from </w:t>
            </w:r>
            <w:proofErr w:type="spellStart"/>
            <w:r>
              <w:rPr>
                <w:rFonts w:asciiTheme="minorHAnsi" w:eastAsia="Times New Roman" w:hAnsiTheme="minorHAnsi"/>
                <w:i/>
                <w:sz w:val="22"/>
                <w:szCs w:val="22"/>
                <w:bdr w:val="none" w:sz="0" w:space="0" w:color="auto" w:frame="1"/>
                <w:lang w:val="en-GB"/>
              </w:rPr>
              <w:t>QOF</w:t>
            </w:r>
            <w:r w:rsidR="003266D1" w:rsidRPr="00562B8C">
              <w:rPr>
                <w:rFonts w:asciiTheme="minorHAnsi" w:eastAsia="Times New Roman" w:hAnsiTheme="minorHAnsi"/>
                <w:i/>
                <w:sz w:val="22"/>
                <w:szCs w:val="22"/>
                <w:bdr w:val="none" w:sz="0" w:space="0" w:color="auto" w:frame="1"/>
                <w:vertAlign w:val="superscript"/>
                <w:lang w:val="en-GB"/>
              </w:rPr>
              <w:t>e</w:t>
            </w:r>
            <w:proofErr w:type="spellEnd"/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1BE50F" w14:textId="77777777" w:rsidR="00096B12" w:rsidRDefault="00096B12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2F5B4D" w14:textId="77777777" w:rsidR="00096B12" w:rsidRDefault="00096B12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</w:p>
        </w:tc>
      </w:tr>
      <w:tr w:rsidR="00096B12" w14:paraId="26AB6747" w14:textId="77777777" w:rsidTr="00096B12">
        <w:trPr>
          <w:trHeight w:val="34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46828" w14:textId="419999EA" w:rsidR="00096B12" w:rsidRPr="006477CA" w:rsidRDefault="00096B12" w:rsidP="005F06FC">
            <w:pP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All cancers (</w:t>
            </w:r>
            <w:proofErr w:type="spellStart"/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s.</w:t>
            </w:r>
            <w:r w:rsidR="005F06FC"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d.</w:t>
            </w:r>
            <w:proofErr w:type="spellEnd"/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C9D14" w14:textId="3CB27EF3" w:rsidR="00096B12" w:rsidRPr="006477CA" w:rsidRDefault="00096B12" w:rsidP="004706AB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0.57% (0.</w:t>
            </w:r>
            <w:r w:rsidR="004706AB"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25</w:t>
            </w: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%)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2B3E0" w14:textId="26BCFB0F" w:rsidR="00096B12" w:rsidRPr="006477CA" w:rsidRDefault="00096B12" w:rsidP="004706AB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0.53 (0.</w:t>
            </w:r>
            <w:r w:rsidR="004706AB"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22</w:t>
            </w: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%)</w:t>
            </w:r>
          </w:p>
        </w:tc>
      </w:tr>
      <w:tr w:rsidR="00096B12" w14:paraId="6FE5DAB9" w14:textId="77777777" w:rsidTr="00096B12">
        <w:trPr>
          <w:trHeight w:val="34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A5CC89" w14:textId="3AF82C91" w:rsidR="00096B12" w:rsidRPr="006477CA" w:rsidRDefault="00096B12" w:rsidP="005F06FC">
            <w:pP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Diabetes (</w:t>
            </w:r>
            <w:proofErr w:type="spellStart"/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s.</w:t>
            </w:r>
            <w:r w:rsidR="005F06FC"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d.</w:t>
            </w:r>
            <w:proofErr w:type="spellEnd"/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47106" w14:textId="6F94E56D" w:rsidR="00096B12" w:rsidRPr="006477CA" w:rsidRDefault="00096B12" w:rsidP="004706AB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3.6% (0.</w:t>
            </w:r>
            <w:r w:rsidR="00A9148B"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96</w:t>
            </w: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%)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0B112" w14:textId="3E328A06" w:rsidR="00096B12" w:rsidRPr="006477CA" w:rsidRDefault="00096B12" w:rsidP="00A9148B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3.7% (0.</w:t>
            </w:r>
            <w:r w:rsidR="00A9148B"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99</w:t>
            </w: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%)</w:t>
            </w:r>
          </w:p>
        </w:tc>
      </w:tr>
      <w:tr w:rsidR="00096B12" w14:paraId="615FF288" w14:textId="77777777" w:rsidTr="00096B12">
        <w:trPr>
          <w:trHeight w:val="340"/>
        </w:trP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4ED95" w14:textId="33E5D2BC" w:rsidR="00096B12" w:rsidRPr="006477CA" w:rsidRDefault="00096B12" w:rsidP="005F06FC">
            <w:pP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Obesity (</w:t>
            </w:r>
            <w:proofErr w:type="spellStart"/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s.</w:t>
            </w:r>
            <w:r w:rsidR="005F06FC"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d.</w:t>
            </w:r>
            <w:proofErr w:type="spellEnd"/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B4911" w14:textId="12D245E0" w:rsidR="00096B12" w:rsidRPr="006477CA" w:rsidRDefault="00096B12" w:rsidP="00A9148B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8.0% (</w:t>
            </w:r>
            <w:r w:rsidR="00A9148B"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2.83</w:t>
            </w: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%)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EE626" w14:textId="27CF521B" w:rsidR="00096B12" w:rsidRPr="006477CA" w:rsidRDefault="00096B12" w:rsidP="00A9148B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7.8% (</w:t>
            </w:r>
            <w:r w:rsidR="00A9148B"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2.83</w:t>
            </w: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%)</w:t>
            </w:r>
          </w:p>
        </w:tc>
      </w:tr>
      <w:tr w:rsidR="00096B12" w14:paraId="45437ACA" w14:textId="77777777" w:rsidTr="00096B12">
        <w:trPr>
          <w:trHeight w:val="340"/>
        </w:trPr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E8241F" w14:textId="578DA455" w:rsidR="00096B12" w:rsidRPr="006477CA" w:rsidRDefault="00096B12" w:rsidP="00A92632">
            <w:pPr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Coronary heart disease (</w:t>
            </w:r>
            <w:proofErr w:type="spellStart"/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s.</w:t>
            </w:r>
            <w:r w:rsidR="005F06FC"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d.</w:t>
            </w:r>
            <w:proofErr w:type="spellEnd"/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)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BE9580" w14:textId="6E128EB8" w:rsidR="00096B12" w:rsidRPr="006477CA" w:rsidRDefault="00096B12" w:rsidP="00A9148B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4.1% (</w:t>
            </w:r>
            <w:r w:rsidR="00A9148B"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1.36</w:t>
            </w: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%)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7A19FA" w14:textId="0B933653" w:rsidR="00096B12" w:rsidRPr="006477CA" w:rsidRDefault="00096B12" w:rsidP="00A9148B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</w:pP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3.9% (</w:t>
            </w:r>
            <w:r w:rsidR="00A9148B"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1.26</w:t>
            </w:r>
            <w:r w:rsidRPr="006477CA">
              <w:rPr>
                <w:rFonts w:asciiTheme="minorHAnsi" w:eastAsia="Times New Roman" w:hAnsiTheme="minorHAnsi"/>
                <w:sz w:val="22"/>
                <w:szCs w:val="22"/>
                <w:bdr w:val="none" w:sz="0" w:space="0" w:color="auto" w:frame="1"/>
                <w:lang w:val="en-GB"/>
              </w:rPr>
              <w:t>%)</w:t>
            </w:r>
          </w:p>
        </w:tc>
      </w:tr>
    </w:tbl>
    <w:p w14:paraId="3E4055EF" w14:textId="6523D03B" w:rsidR="00964D4C" w:rsidRDefault="00096B12" w:rsidP="00816C72">
      <w:pPr>
        <w:pStyle w:val="Body"/>
        <w:rPr>
          <w:rFonts w:asciiTheme="minorHAnsi" w:eastAsia="Times New Roman" w:hAnsiTheme="minorHAnsi"/>
          <w:i/>
          <w:sz w:val="20"/>
          <w:szCs w:val="20"/>
          <w:lang w:val="en-GB"/>
        </w:rPr>
      </w:pPr>
      <w:r w:rsidRPr="00781178">
        <w:rPr>
          <w:rFonts w:asciiTheme="minorHAnsi" w:eastAsia="Times New Roman" w:hAnsiTheme="minorHAnsi"/>
          <w:i/>
          <w:sz w:val="20"/>
          <w:szCs w:val="20"/>
          <w:lang w:val="en-GB"/>
        </w:rPr>
        <w:t xml:space="preserve">IMD= Index of Multiple Deprivation, </w:t>
      </w:r>
      <w:r w:rsidRPr="00781178">
        <w:rPr>
          <w:rFonts w:asciiTheme="minorHAnsi" w:eastAsia="Times New Roman" w:hAnsiTheme="minorHAnsi"/>
          <w:i/>
          <w:sz w:val="20"/>
          <w:szCs w:val="20"/>
        </w:rPr>
        <w:t>a measure of relative deprivation for small areas</w:t>
      </w:r>
      <w:r w:rsidR="00FE0433" w:rsidRPr="00781178">
        <w:rPr>
          <w:rFonts w:asciiTheme="minorHAnsi" w:eastAsia="Times New Roman" w:hAnsiTheme="minorHAnsi"/>
          <w:i/>
          <w:sz w:val="20"/>
          <w:szCs w:val="20"/>
        </w:rPr>
        <w:t xml:space="preserve">: a higher score indicates more deprivation and the range is </w:t>
      </w:r>
      <w:r w:rsidR="00B221C2" w:rsidRPr="00781178">
        <w:rPr>
          <w:rFonts w:asciiTheme="minorHAnsi" w:eastAsia="Times New Roman" w:hAnsiTheme="minorHAnsi"/>
          <w:i/>
          <w:sz w:val="20"/>
          <w:szCs w:val="20"/>
        </w:rPr>
        <w:t>[0-100]</w:t>
      </w:r>
      <w:r w:rsidR="00FE0433" w:rsidRPr="00781178">
        <w:rPr>
          <w:rFonts w:asciiTheme="minorHAnsi" w:eastAsia="Times New Roman" w:hAnsiTheme="minorHAnsi"/>
          <w:i/>
          <w:sz w:val="20"/>
          <w:szCs w:val="20"/>
        </w:rPr>
        <w:t>.  English and Welsh IMD scores are not directly comparable and are, therefore, reported separately</w:t>
      </w:r>
      <w:r w:rsidRPr="00781178">
        <w:rPr>
          <w:rFonts w:asciiTheme="minorHAnsi" w:eastAsia="Times New Roman" w:hAnsiTheme="minorHAnsi"/>
          <w:i/>
          <w:sz w:val="20"/>
          <w:szCs w:val="20"/>
          <w:lang w:val="en-GB"/>
        </w:rPr>
        <w:t>; QOF = Quality and Outcomes Framework, a system for the performance management and payment of GPs based on the quality of their care</w:t>
      </w:r>
      <w:r w:rsidR="00227576" w:rsidRPr="00781178">
        <w:rPr>
          <w:rFonts w:asciiTheme="minorHAnsi" w:eastAsia="Times New Roman" w:hAnsiTheme="minorHAnsi"/>
          <w:i/>
          <w:sz w:val="20"/>
          <w:szCs w:val="20"/>
          <w:lang w:val="en-GB"/>
        </w:rPr>
        <w:t xml:space="preserve">: </w:t>
      </w:r>
      <w:r w:rsidR="00256077">
        <w:rPr>
          <w:rFonts w:asciiTheme="minorHAnsi" w:eastAsia="Times New Roman" w:hAnsiTheme="minorHAnsi"/>
          <w:i/>
          <w:sz w:val="20"/>
          <w:szCs w:val="20"/>
          <w:lang w:val="en-GB"/>
        </w:rPr>
        <w:t>data are % of t</w:t>
      </w:r>
      <w:r w:rsidR="00640500" w:rsidRPr="00AB7E23">
        <w:rPr>
          <w:rFonts w:asciiTheme="minorHAnsi" w:eastAsia="Times New Roman" w:hAnsiTheme="minorHAnsi"/>
          <w:i/>
          <w:sz w:val="20"/>
          <w:szCs w:val="20"/>
          <w:lang w:val="en-GB"/>
        </w:rPr>
        <w:t>otal QOF points achieved</w:t>
      </w:r>
      <w:r w:rsidRPr="002D5C86">
        <w:rPr>
          <w:rFonts w:asciiTheme="minorHAnsi" w:eastAsia="Times New Roman" w:hAnsiTheme="minorHAnsi"/>
          <w:i/>
          <w:sz w:val="20"/>
          <w:szCs w:val="20"/>
          <w:lang w:val="en-GB"/>
        </w:rPr>
        <w:t xml:space="preserve">; </w:t>
      </w:r>
      <w:r w:rsidR="00A45A74" w:rsidRPr="002D5C86">
        <w:rPr>
          <w:rFonts w:asciiTheme="minorHAnsi" w:hAnsiTheme="minorHAnsi"/>
          <w:i/>
          <w:sz w:val="20"/>
          <w:szCs w:val="20"/>
        </w:rPr>
        <w:t>IQR = interquartile range (25</w:t>
      </w:r>
      <w:r w:rsidR="00A45A74" w:rsidRPr="002D5C86">
        <w:rPr>
          <w:rFonts w:asciiTheme="minorHAnsi" w:hAnsiTheme="minorHAnsi"/>
          <w:i/>
          <w:sz w:val="20"/>
          <w:szCs w:val="20"/>
          <w:vertAlign w:val="superscript"/>
        </w:rPr>
        <w:t>th</w:t>
      </w:r>
      <w:r w:rsidR="00A45A74" w:rsidRPr="002D5C86">
        <w:rPr>
          <w:rFonts w:asciiTheme="minorHAnsi" w:hAnsiTheme="minorHAnsi"/>
          <w:i/>
          <w:sz w:val="20"/>
          <w:szCs w:val="20"/>
        </w:rPr>
        <w:t xml:space="preserve"> percentile, 75</w:t>
      </w:r>
      <w:r w:rsidR="00A45A74" w:rsidRPr="002D5C86">
        <w:rPr>
          <w:rFonts w:asciiTheme="minorHAnsi" w:hAnsiTheme="minorHAnsi"/>
          <w:i/>
          <w:sz w:val="20"/>
          <w:szCs w:val="20"/>
          <w:vertAlign w:val="superscript"/>
        </w:rPr>
        <w:t>th</w:t>
      </w:r>
      <w:r w:rsidR="00A45A74" w:rsidRPr="002D5C86">
        <w:rPr>
          <w:rFonts w:asciiTheme="minorHAnsi" w:hAnsiTheme="minorHAnsi"/>
          <w:i/>
          <w:sz w:val="20"/>
          <w:szCs w:val="20"/>
        </w:rPr>
        <w:t xml:space="preserve"> percentile)</w:t>
      </w:r>
      <w:r w:rsidRPr="00781178">
        <w:rPr>
          <w:rFonts w:asciiTheme="minorHAnsi" w:eastAsia="Times New Roman" w:hAnsiTheme="minorHAnsi"/>
          <w:i/>
          <w:sz w:val="20"/>
          <w:szCs w:val="20"/>
          <w:lang w:val="en-GB"/>
        </w:rPr>
        <w:t xml:space="preserve">; </w:t>
      </w:r>
      <w:proofErr w:type="spellStart"/>
      <w:r w:rsidR="00562B8C">
        <w:rPr>
          <w:rFonts w:asciiTheme="minorHAnsi" w:eastAsia="Times New Roman" w:hAnsiTheme="minorHAnsi"/>
          <w:i/>
          <w:sz w:val="20"/>
          <w:szCs w:val="20"/>
          <w:lang w:val="en-GB"/>
        </w:rPr>
        <w:t>s.</w:t>
      </w:r>
      <w:r w:rsidR="005F06FC" w:rsidRPr="00562B8C">
        <w:rPr>
          <w:rFonts w:asciiTheme="minorHAnsi" w:eastAsia="Times New Roman" w:hAnsiTheme="minorHAnsi"/>
          <w:i/>
          <w:sz w:val="20"/>
          <w:szCs w:val="20"/>
          <w:lang w:val="en-GB"/>
        </w:rPr>
        <w:t>d</w:t>
      </w:r>
      <w:r w:rsidRPr="00562B8C">
        <w:rPr>
          <w:rFonts w:asciiTheme="minorHAnsi" w:eastAsia="Times New Roman" w:hAnsiTheme="minorHAnsi"/>
          <w:i/>
          <w:sz w:val="20"/>
          <w:szCs w:val="20"/>
          <w:lang w:val="en-GB"/>
        </w:rPr>
        <w:t>.</w:t>
      </w:r>
      <w:proofErr w:type="spellEnd"/>
      <w:r w:rsidRPr="00562B8C">
        <w:rPr>
          <w:rFonts w:asciiTheme="minorHAnsi" w:eastAsia="Times New Roman" w:hAnsiTheme="minorHAnsi"/>
          <w:i/>
          <w:sz w:val="20"/>
          <w:szCs w:val="20"/>
          <w:lang w:val="en-GB"/>
        </w:rPr>
        <w:t xml:space="preserve"> = standard </w:t>
      </w:r>
      <w:r w:rsidR="005F06FC">
        <w:rPr>
          <w:rFonts w:asciiTheme="minorHAnsi" w:eastAsia="Times New Roman" w:hAnsiTheme="minorHAnsi"/>
          <w:i/>
          <w:sz w:val="20"/>
          <w:szCs w:val="20"/>
          <w:lang w:val="en-GB"/>
        </w:rPr>
        <w:t>deviation</w:t>
      </w:r>
      <w:r w:rsidRPr="00781178">
        <w:rPr>
          <w:rFonts w:asciiTheme="minorHAnsi" w:eastAsia="Times New Roman" w:hAnsiTheme="minorHAnsi"/>
          <w:i/>
          <w:sz w:val="20"/>
          <w:szCs w:val="20"/>
          <w:lang w:val="en-GB"/>
        </w:rPr>
        <w:t xml:space="preserve">; </w:t>
      </w:r>
      <w:proofErr w:type="spellStart"/>
      <w:r w:rsidR="00177DE9" w:rsidRPr="00AB7E23">
        <w:rPr>
          <w:rFonts w:asciiTheme="minorHAnsi" w:eastAsia="Times New Roman" w:hAnsiTheme="minorHAnsi"/>
          <w:sz w:val="20"/>
          <w:szCs w:val="20"/>
          <w:bdr w:val="none" w:sz="0" w:space="0" w:color="auto" w:frame="1"/>
          <w:vertAlign w:val="superscript"/>
          <w:lang w:val="en-GB"/>
        </w:rPr>
        <w:t>a</w:t>
      </w:r>
      <w:r w:rsidRPr="00781178">
        <w:rPr>
          <w:rFonts w:asciiTheme="minorHAnsi" w:eastAsia="Times New Roman" w:hAnsiTheme="minorHAnsi"/>
          <w:i/>
          <w:sz w:val="20"/>
          <w:szCs w:val="20"/>
          <w:lang w:val="en-GB"/>
        </w:rPr>
        <w:t>Rural</w:t>
      </w:r>
      <w:proofErr w:type="spellEnd"/>
      <w:r w:rsidRPr="00781178">
        <w:rPr>
          <w:rFonts w:asciiTheme="minorHAnsi" w:eastAsia="Times New Roman" w:hAnsiTheme="minorHAnsi"/>
          <w:i/>
          <w:sz w:val="20"/>
          <w:szCs w:val="20"/>
          <w:lang w:val="en-GB"/>
        </w:rPr>
        <w:t xml:space="preserve">/urban classification 2004, </w:t>
      </w:r>
      <w:r w:rsidR="00872C09" w:rsidRPr="002D5C86">
        <w:rPr>
          <w:rFonts w:asciiTheme="minorHAnsi" w:eastAsia="Times New Roman" w:hAnsiTheme="minorHAnsi"/>
          <w:i/>
          <w:color w:val="000000" w:themeColor="text1"/>
          <w:sz w:val="20"/>
          <w:szCs w:val="20"/>
          <w:bdr w:val="none" w:sz="0" w:space="0" w:color="auto" w:frame="1"/>
          <w:vertAlign w:val="superscript"/>
          <w:lang w:val="en-GB"/>
        </w:rPr>
        <w:t>b</w:t>
      </w:r>
      <w:r w:rsidR="00A45A74" w:rsidRPr="002D5C86">
        <w:rPr>
          <w:rFonts w:asciiTheme="minorHAnsi" w:hAnsiTheme="minorHAnsi" w:cs="Segoe UI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the total number of individuals registered at the GP practices (primary care practices).</w:t>
      </w:r>
      <w:r w:rsidR="00A45A74" w:rsidRPr="00AB7E23">
        <w:rPr>
          <w:rFonts w:asciiTheme="minorHAnsi" w:eastAsia="Times New Roman" w:hAnsiTheme="minorHAnsi"/>
          <w:i/>
          <w:color w:val="000000" w:themeColor="text1"/>
          <w:sz w:val="20"/>
          <w:szCs w:val="20"/>
          <w:lang w:val="en-GB"/>
        </w:rPr>
        <w:t xml:space="preserve"> </w:t>
      </w:r>
      <w:proofErr w:type="gramStart"/>
      <w:r w:rsidR="00B221C2" w:rsidRPr="00AB7E23">
        <w:rPr>
          <w:rFonts w:asciiTheme="minorHAnsi" w:eastAsia="Times New Roman" w:hAnsiTheme="minorHAnsi"/>
          <w:color w:val="000000" w:themeColor="text1"/>
          <w:sz w:val="20"/>
          <w:szCs w:val="20"/>
          <w:bdr w:val="none" w:sz="0" w:space="0" w:color="auto" w:frame="1"/>
          <w:vertAlign w:val="superscript"/>
          <w:lang w:val="en-GB"/>
        </w:rPr>
        <w:t>c</w:t>
      </w:r>
      <w:r w:rsidR="00B221C2" w:rsidRPr="00AB7E23">
        <w:rPr>
          <w:rFonts w:asciiTheme="minorHAnsi" w:hAnsiTheme="minorHAnsi" w:cs="Segoe UI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Multiple</w:t>
      </w:r>
      <w:proofErr w:type="gramEnd"/>
      <w:r w:rsidR="00B221C2" w:rsidRPr="00AB7E23">
        <w:rPr>
          <w:rFonts w:asciiTheme="minorHAnsi" w:hAnsiTheme="minorHAnsi" w:cs="Segoe UI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partner GP practices are primary care practices with more than one General Practitioner registered and practicing from there.</w:t>
      </w:r>
      <w:r w:rsidR="00781178">
        <w:rPr>
          <w:rFonts w:asciiTheme="minorHAnsi" w:hAnsiTheme="minorHAnsi" w:cs="Segoe UI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="00B221C2" w:rsidRPr="00781178">
        <w:rPr>
          <w:rFonts w:asciiTheme="minorHAnsi" w:eastAsia="Times New Roman" w:hAnsiTheme="minorHAnsi"/>
          <w:i/>
          <w:sz w:val="20"/>
          <w:szCs w:val="20"/>
          <w:vertAlign w:val="superscript"/>
          <w:lang w:val="en-GB"/>
        </w:rPr>
        <w:t>d</w:t>
      </w:r>
      <w:r w:rsidR="00A45A74" w:rsidRPr="00781178">
        <w:rPr>
          <w:rFonts w:asciiTheme="minorHAnsi" w:eastAsia="Times New Roman" w:hAnsiTheme="minorHAnsi"/>
          <w:i/>
          <w:sz w:val="20"/>
          <w:szCs w:val="20"/>
          <w:lang w:val="en-GB"/>
        </w:rPr>
        <w:t>B</w:t>
      </w:r>
      <w:r w:rsidRPr="00781178">
        <w:rPr>
          <w:rFonts w:asciiTheme="minorHAnsi" w:eastAsia="Times New Roman" w:hAnsiTheme="minorHAnsi"/>
          <w:i/>
          <w:sz w:val="20"/>
          <w:szCs w:val="20"/>
          <w:lang w:val="en-GB"/>
        </w:rPr>
        <w:t>ased</w:t>
      </w:r>
      <w:proofErr w:type="spellEnd"/>
      <w:proofErr w:type="gramEnd"/>
      <w:r w:rsidRPr="00781178">
        <w:rPr>
          <w:rFonts w:asciiTheme="minorHAnsi" w:eastAsia="Times New Roman" w:hAnsiTheme="minorHAnsi"/>
          <w:i/>
          <w:sz w:val="20"/>
          <w:szCs w:val="20"/>
          <w:lang w:val="en-GB"/>
        </w:rPr>
        <w:t xml:space="preserve"> on 2007/2008 data, England </w:t>
      </w:r>
      <w:proofErr w:type="spellStart"/>
      <w:r w:rsidRPr="00781178">
        <w:rPr>
          <w:rFonts w:asciiTheme="minorHAnsi" w:eastAsia="Times New Roman" w:hAnsiTheme="minorHAnsi"/>
          <w:i/>
          <w:sz w:val="20"/>
          <w:szCs w:val="20"/>
          <w:lang w:val="en-GB"/>
        </w:rPr>
        <w:t>only.</w:t>
      </w:r>
      <w:r w:rsidR="003266D1" w:rsidRPr="004036E1">
        <w:rPr>
          <w:rFonts w:asciiTheme="minorHAnsi" w:eastAsia="Times New Roman" w:hAnsiTheme="minorHAnsi"/>
          <w:i/>
          <w:sz w:val="20"/>
          <w:szCs w:val="20"/>
          <w:vertAlign w:val="superscript"/>
          <w:lang w:val="en-GB"/>
        </w:rPr>
        <w:t>e</w:t>
      </w:r>
      <w:proofErr w:type="spellEnd"/>
      <w:r w:rsidR="00562B8C" w:rsidRPr="002D5C86">
        <w:rPr>
          <w:rFonts w:asciiTheme="minorHAnsi" w:hAnsiTheme="minorHAnsi" w:cs="Segoe UI"/>
          <w:i/>
          <w:color w:val="212121"/>
          <w:sz w:val="20"/>
          <w:szCs w:val="20"/>
          <w:shd w:val="clear" w:color="auto" w:fill="FFFFFF"/>
        </w:rPr>
        <w:t>Calculated as follows: the</w:t>
      </w:r>
      <w:r w:rsidR="003266D1" w:rsidRPr="002D5C86">
        <w:rPr>
          <w:rFonts w:asciiTheme="minorHAnsi" w:hAnsiTheme="minorHAnsi" w:cs="Segoe UI"/>
          <w:i/>
          <w:color w:val="212121"/>
          <w:sz w:val="20"/>
          <w:szCs w:val="20"/>
          <w:shd w:val="clear" w:color="auto" w:fill="FFFFFF"/>
        </w:rPr>
        <w:t xml:space="preserve"> </w:t>
      </w:r>
      <w:r w:rsidR="00562B8C" w:rsidRPr="002D5C86">
        <w:rPr>
          <w:rFonts w:asciiTheme="minorHAnsi" w:hAnsiTheme="minorHAnsi" w:cs="Segoe UI"/>
          <w:i/>
          <w:color w:val="212121"/>
          <w:sz w:val="20"/>
          <w:szCs w:val="20"/>
          <w:shd w:val="clear" w:color="auto" w:fill="FFFFFF"/>
        </w:rPr>
        <w:t xml:space="preserve">average across all practices of (the </w:t>
      </w:r>
      <w:r w:rsidR="003266D1" w:rsidRPr="002D5C86">
        <w:rPr>
          <w:rFonts w:asciiTheme="minorHAnsi" w:hAnsiTheme="minorHAnsi" w:cs="Segoe UI"/>
          <w:i/>
          <w:color w:val="212121"/>
          <w:sz w:val="20"/>
          <w:szCs w:val="20"/>
          <w:shd w:val="clear" w:color="auto" w:fill="FFFFFF"/>
        </w:rPr>
        <w:t xml:space="preserve">number of individuals registered with a health condition at each practice </w:t>
      </w:r>
      <w:r w:rsidR="00562B8C" w:rsidRPr="002D5C86">
        <w:rPr>
          <w:rFonts w:asciiTheme="minorHAnsi" w:hAnsiTheme="minorHAnsi" w:cs="Segoe UI"/>
          <w:i/>
          <w:color w:val="212121"/>
          <w:sz w:val="20"/>
          <w:szCs w:val="20"/>
          <w:shd w:val="clear" w:color="auto" w:fill="FFFFFF"/>
        </w:rPr>
        <w:t>divided by</w:t>
      </w:r>
      <w:r w:rsidR="003266D1" w:rsidRPr="002D5C86">
        <w:rPr>
          <w:rFonts w:asciiTheme="minorHAnsi" w:hAnsiTheme="minorHAnsi" w:cs="Segoe UI"/>
          <w:i/>
          <w:color w:val="212121"/>
          <w:sz w:val="20"/>
          <w:szCs w:val="20"/>
          <w:shd w:val="clear" w:color="auto" w:fill="FFFFFF"/>
        </w:rPr>
        <w:t xml:space="preserve"> the total number of individuals registered at </w:t>
      </w:r>
      <w:r w:rsidR="004E5124" w:rsidRPr="002D5C86">
        <w:rPr>
          <w:rFonts w:asciiTheme="minorHAnsi" w:hAnsiTheme="minorHAnsi" w:cs="Segoe UI"/>
          <w:i/>
          <w:color w:val="212121"/>
          <w:sz w:val="20"/>
          <w:szCs w:val="20"/>
          <w:shd w:val="clear" w:color="auto" w:fill="FFFFFF"/>
        </w:rPr>
        <w:t>each</w:t>
      </w:r>
      <w:r w:rsidR="003266D1" w:rsidRPr="002D5C86">
        <w:rPr>
          <w:rFonts w:asciiTheme="minorHAnsi" w:hAnsiTheme="minorHAnsi" w:cs="Segoe UI"/>
          <w:i/>
          <w:color w:val="212121"/>
          <w:sz w:val="20"/>
          <w:szCs w:val="20"/>
          <w:shd w:val="clear" w:color="auto" w:fill="FFFFFF"/>
        </w:rPr>
        <w:t xml:space="preserve"> practice size)x100.</w:t>
      </w:r>
      <w:r w:rsidR="003266D1" w:rsidRPr="00415CB9">
        <w:rPr>
          <w:rFonts w:asciiTheme="minorHAnsi" w:hAnsiTheme="minorHAnsi" w:cs="Segoe UI"/>
          <w:color w:val="212121"/>
          <w:shd w:val="clear" w:color="auto" w:fill="FFFFFF"/>
        </w:rPr>
        <w:t xml:space="preserve"> </w:t>
      </w:r>
      <w:r w:rsidR="00872C09" w:rsidRPr="00781178">
        <w:rPr>
          <w:rFonts w:asciiTheme="minorHAnsi" w:eastAsia="Times New Roman" w:hAnsiTheme="minorHAnsi"/>
          <w:i/>
          <w:sz w:val="20"/>
          <w:szCs w:val="20"/>
          <w:lang w:val="en-GB"/>
        </w:rPr>
        <w:t xml:space="preserve"> </w:t>
      </w:r>
      <w:r w:rsidR="00781178">
        <w:rPr>
          <w:rFonts w:asciiTheme="minorHAnsi" w:eastAsia="Times New Roman" w:hAnsiTheme="minorHAnsi"/>
          <w:i/>
          <w:sz w:val="20"/>
          <w:szCs w:val="20"/>
          <w:lang w:val="en-GB"/>
        </w:rPr>
        <w:t xml:space="preserve"> </w:t>
      </w:r>
    </w:p>
    <w:p w14:paraId="41CDD8A1" w14:textId="48097D31" w:rsidR="004E5124" w:rsidRDefault="004E5124" w:rsidP="00816C72">
      <w:pPr>
        <w:pStyle w:val="Body"/>
        <w:rPr>
          <w:rFonts w:asciiTheme="minorHAnsi" w:eastAsia="Times New Roman" w:hAnsiTheme="minorHAnsi"/>
          <w:i/>
          <w:sz w:val="20"/>
          <w:szCs w:val="20"/>
          <w:lang w:val="en-GB"/>
        </w:rPr>
      </w:pPr>
    </w:p>
    <w:p w14:paraId="376D4EBC" w14:textId="3692E6C1" w:rsidR="004E5124" w:rsidRPr="004E5124" w:rsidRDefault="004E5124" w:rsidP="00D21A1F">
      <w:pPr>
        <w:pStyle w:val="Body"/>
        <w:rPr>
          <w:b/>
          <w:bCs/>
        </w:rPr>
      </w:pPr>
    </w:p>
    <w:p w14:paraId="6E9A20CE" w14:textId="4A9DA748" w:rsidR="00964D4C" w:rsidRDefault="00964D4C" w:rsidP="00816C72">
      <w:pPr>
        <w:pStyle w:val="Body"/>
        <w:rPr>
          <w:b/>
          <w:bCs/>
        </w:rPr>
      </w:pPr>
    </w:p>
    <w:p w14:paraId="1D275FB5" w14:textId="3A29A337" w:rsidR="00964D4C" w:rsidRDefault="00964D4C" w:rsidP="00816C72">
      <w:pPr>
        <w:pStyle w:val="Body"/>
        <w:rPr>
          <w:b/>
          <w:bCs/>
        </w:rPr>
      </w:pPr>
    </w:p>
    <w:p w14:paraId="6A675197" w14:textId="77777777" w:rsidR="00964D4C" w:rsidRDefault="00964D4C" w:rsidP="00816C72">
      <w:pPr>
        <w:pStyle w:val="Body"/>
        <w:rPr>
          <w:b/>
          <w:bCs/>
        </w:rPr>
      </w:pPr>
    </w:p>
    <w:p w14:paraId="1FE8309C" w14:textId="77777777" w:rsidR="00964D4C" w:rsidRDefault="00964D4C" w:rsidP="00816C72">
      <w:pPr>
        <w:pStyle w:val="Body"/>
        <w:rPr>
          <w:b/>
          <w:bCs/>
        </w:rPr>
      </w:pPr>
    </w:p>
    <w:p w14:paraId="55C1EAAD" w14:textId="29E94274" w:rsidR="00C20B2E" w:rsidRDefault="00C20B2E" w:rsidP="00816C72">
      <w:pPr>
        <w:pStyle w:val="Body"/>
        <w:rPr>
          <w:b/>
          <w:bCs/>
        </w:rPr>
      </w:pPr>
    </w:p>
    <w:p w14:paraId="74A71934" w14:textId="77777777" w:rsidR="00C20B2E" w:rsidRDefault="00C20B2E" w:rsidP="00816C72">
      <w:pPr>
        <w:pStyle w:val="Body"/>
        <w:rPr>
          <w:b/>
          <w:bCs/>
        </w:rPr>
        <w:sectPr w:rsidR="00C20B2E">
          <w:pgSz w:w="11900" w:h="16840"/>
          <w:pgMar w:top="709" w:right="566" w:bottom="993" w:left="1440" w:header="708" w:footer="708" w:gutter="0"/>
          <w:cols w:space="720"/>
        </w:sectPr>
      </w:pPr>
    </w:p>
    <w:p w14:paraId="27B82DFF" w14:textId="77777777" w:rsidR="00470286" w:rsidRDefault="00470286" w:rsidP="00470286">
      <w:pPr>
        <w:pStyle w:val="Body"/>
        <w:spacing w:after="160" w:line="256" w:lineRule="auto"/>
        <w:rPr>
          <w:b/>
          <w:bCs/>
        </w:rPr>
      </w:pPr>
      <w:bookmarkStart w:id="30" w:name="_Hlk486319167"/>
      <w:r>
        <w:rPr>
          <w:b/>
          <w:bCs/>
        </w:rPr>
        <w:lastRenderedPageBreak/>
        <w:t>Table 2. Effect of the CAP trial intervention on prostate cancer specific and all-cause mortality by random allocation and by instrumental variable analysis</w:t>
      </w:r>
    </w:p>
    <w:tbl>
      <w:tblPr>
        <w:tblW w:w="1417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862"/>
        <w:gridCol w:w="1420"/>
        <w:gridCol w:w="853"/>
        <w:gridCol w:w="1518"/>
        <w:gridCol w:w="180"/>
        <w:gridCol w:w="1981"/>
        <w:gridCol w:w="180"/>
        <w:gridCol w:w="1382"/>
        <w:gridCol w:w="849"/>
        <w:gridCol w:w="1697"/>
        <w:gridCol w:w="990"/>
      </w:tblGrid>
      <w:tr w:rsidR="00470286" w14:paraId="04BF260F" w14:textId="77777777" w:rsidTr="00240B3C">
        <w:trPr>
          <w:trHeight w:val="552"/>
        </w:trPr>
        <w:tc>
          <w:tcPr>
            <w:tcW w:w="226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94655" w14:textId="77777777" w:rsidR="00470286" w:rsidRPr="00A83510" w:rsidRDefault="00470286" w:rsidP="0024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9C1BA5" w14:textId="77777777" w:rsidR="00470286" w:rsidRPr="00DC0EC3" w:rsidRDefault="00470286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 w:rsidRPr="00DC0EC3">
              <w:rPr>
                <w:rFonts w:asciiTheme="minorHAnsi" w:hAnsiTheme="minorHAnsi"/>
              </w:rPr>
              <w:t>Intervention group</w:t>
            </w:r>
          </w:p>
          <w:p w14:paraId="1437BA4E" w14:textId="77777777" w:rsidR="00470286" w:rsidRDefault="00470286" w:rsidP="00240B3C">
            <w:pPr>
              <w:pStyle w:val="Body"/>
              <w:jc w:val="center"/>
              <w:rPr>
                <w:rFonts w:asciiTheme="minorHAnsi" w:hAnsiTheme="minorHAnsi"/>
                <w:i/>
                <w:iCs/>
              </w:rPr>
            </w:pPr>
            <w:r w:rsidRPr="00DC0EC3">
              <w:rPr>
                <w:rFonts w:asciiTheme="minorHAnsi" w:hAnsiTheme="minorHAnsi"/>
                <w:i/>
                <w:iCs/>
              </w:rPr>
              <w:t>(n=189,386)</w:t>
            </w:r>
          </w:p>
          <w:p w14:paraId="4ADD70F1" w14:textId="1B662FC3" w:rsidR="004D0CE1" w:rsidRPr="002673AB" w:rsidRDefault="004D0CE1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 w:rsidRPr="007C6E5A">
              <w:rPr>
                <w:rFonts w:asciiTheme="minorHAnsi" w:hAnsiTheme="minorHAnsi"/>
                <w:sz w:val="20"/>
                <w:bdr w:val="none" w:sz="0" w:space="0" w:color="auto" w:frame="1"/>
              </w:rPr>
              <w:t>Person years=1,853,167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42ABE3" w14:textId="77777777" w:rsidR="00470286" w:rsidRPr="00DC0EC3" w:rsidRDefault="00470286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 w:rsidRPr="00DC0EC3">
              <w:rPr>
                <w:rFonts w:asciiTheme="minorHAnsi" w:hAnsiTheme="minorHAnsi"/>
              </w:rPr>
              <w:t>Co</w:t>
            </w:r>
            <w:r>
              <w:rPr>
                <w:rFonts w:asciiTheme="minorHAnsi" w:hAnsiTheme="minorHAnsi"/>
              </w:rPr>
              <w:t xml:space="preserve">ntrol </w:t>
            </w:r>
            <w:r w:rsidRPr="00DC0EC3">
              <w:rPr>
                <w:rFonts w:asciiTheme="minorHAnsi" w:hAnsiTheme="minorHAnsi"/>
              </w:rPr>
              <w:t>group</w:t>
            </w:r>
          </w:p>
          <w:p w14:paraId="63E4F463" w14:textId="77777777" w:rsidR="00470286" w:rsidRDefault="00470286" w:rsidP="00240B3C">
            <w:pPr>
              <w:pStyle w:val="Body"/>
              <w:jc w:val="center"/>
              <w:rPr>
                <w:rFonts w:asciiTheme="minorHAnsi" w:hAnsiTheme="minorHAnsi"/>
                <w:i/>
                <w:iCs/>
              </w:rPr>
            </w:pPr>
            <w:r w:rsidRPr="00DC0EC3">
              <w:rPr>
                <w:rFonts w:asciiTheme="minorHAnsi" w:hAnsiTheme="minorHAnsi"/>
                <w:i/>
                <w:iCs/>
              </w:rPr>
              <w:t>(n=219,439)</w:t>
            </w:r>
          </w:p>
          <w:p w14:paraId="14C8F13E" w14:textId="2C51EBF8" w:rsidR="002673AB" w:rsidRPr="00DC0EC3" w:rsidRDefault="002673AB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 w:rsidRPr="008F2102">
              <w:rPr>
                <w:sz w:val="20"/>
                <w:bdr w:val="none" w:sz="0" w:space="0" w:color="auto" w:frame="1"/>
              </w:rPr>
              <w:t>Person years=2,095,405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B9FD3" w14:textId="77777777" w:rsidR="00470286" w:rsidRPr="00A83510" w:rsidRDefault="00470286" w:rsidP="0024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F6CB8" w14:textId="77777777" w:rsidR="00470286" w:rsidRPr="00A83510" w:rsidRDefault="00470286" w:rsidP="0024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AAD7B" w14:textId="77777777" w:rsidR="00470286" w:rsidRPr="00A83510" w:rsidRDefault="00470286" w:rsidP="0024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E0AF8" w14:textId="77777777" w:rsidR="00470286" w:rsidRPr="00A83510" w:rsidRDefault="00470286" w:rsidP="0024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7AA48" w14:textId="77777777" w:rsidR="00470286" w:rsidRPr="00A83510" w:rsidRDefault="00470286" w:rsidP="0024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309528" w14:textId="77777777" w:rsidR="00470286" w:rsidRDefault="00470286" w:rsidP="00240B3C">
            <w:pPr>
              <w:pStyle w:val="Body"/>
              <w:jc w:val="center"/>
              <w:rPr>
                <w:rFonts w:asciiTheme="minorHAnsi" w:eastAsia="Times New Roman" w:hAnsiTheme="minorHAnsi" w:cs="Times New Roman"/>
                <w:vertAlign w:val="superscript"/>
              </w:rPr>
            </w:pPr>
            <w:r w:rsidRPr="00A83510">
              <w:rPr>
                <w:rFonts w:asciiTheme="minorHAnsi" w:eastAsia="Times New Roman" w:hAnsiTheme="minorHAnsi" w:cs="Times New Roman"/>
              </w:rPr>
              <w:t xml:space="preserve">Instrumental variable </w:t>
            </w:r>
            <w:proofErr w:type="spellStart"/>
            <w:r w:rsidRPr="00A83510">
              <w:rPr>
                <w:rFonts w:asciiTheme="minorHAnsi" w:eastAsia="Times New Roman" w:hAnsiTheme="minorHAnsi" w:cs="Times New Roman"/>
              </w:rPr>
              <w:t>estimate</w:t>
            </w:r>
            <w:r w:rsidR="00670B94">
              <w:rPr>
                <w:rFonts w:asciiTheme="minorHAnsi" w:eastAsia="Times New Roman" w:hAnsiTheme="minorHAnsi" w:cs="Times New Roman"/>
                <w:vertAlign w:val="superscript"/>
              </w:rPr>
              <w:t>c</w:t>
            </w:r>
            <w:proofErr w:type="spellEnd"/>
          </w:p>
          <w:p w14:paraId="5ABC4C12" w14:textId="7E026D85" w:rsidR="00242F0C" w:rsidRPr="00A83510" w:rsidRDefault="00242F0C" w:rsidP="00240B3C">
            <w:pPr>
              <w:pStyle w:val="Body"/>
              <w:jc w:val="center"/>
              <w:rPr>
                <w:rFonts w:asciiTheme="minorHAnsi" w:hAnsiTheme="minorHAnsi"/>
              </w:rPr>
            </w:pPr>
          </w:p>
        </w:tc>
      </w:tr>
      <w:tr w:rsidR="00887743" w14:paraId="38764EF3" w14:textId="77777777" w:rsidTr="007C6E5A">
        <w:trPr>
          <w:trHeight w:val="1210"/>
        </w:trPr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3C6EC" w14:textId="77777777" w:rsidR="00887743" w:rsidRPr="00A83510" w:rsidRDefault="00887743" w:rsidP="008877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3437C" w14:textId="77777777" w:rsidR="00887743" w:rsidRPr="00A83510" w:rsidRDefault="00887743" w:rsidP="00887743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332A1736" w14:textId="2339A1FC" w:rsidR="00887743" w:rsidRPr="00A83510" w:rsidRDefault="00887743" w:rsidP="00640500">
            <w:pPr>
              <w:pStyle w:val="Body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</w:rPr>
              <w:t>Deaths (</w:t>
            </w:r>
            <w:r w:rsidRPr="00AB7E23">
              <w:rPr>
                <w:rFonts w:asciiTheme="minorHAnsi" w:eastAsia="Times New Roman" w:hAnsiTheme="minorHAnsi" w:cs="Times New Roman"/>
              </w:rPr>
              <w:t>%)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93873" w14:textId="3B90B3DE" w:rsidR="00887743" w:rsidRPr="00A83510" w:rsidRDefault="00887743" w:rsidP="00887743">
            <w:pPr>
              <w:pStyle w:val="Body"/>
              <w:jc w:val="center"/>
              <w:rPr>
                <w:rFonts w:asciiTheme="minorHAnsi" w:hAnsiTheme="minorHAnsi"/>
              </w:rPr>
            </w:pPr>
            <w:r w:rsidRPr="00A83510">
              <w:rPr>
                <w:rFonts w:asciiTheme="minorHAnsi" w:eastAsia="Times New Roman" w:hAnsiTheme="minorHAnsi" w:cs="Times New Roman"/>
              </w:rPr>
              <w:t>Rate per 1000 person</w:t>
            </w:r>
            <w:r>
              <w:rPr>
                <w:rFonts w:asciiTheme="minorHAnsi" w:eastAsia="Times New Roman" w:hAnsiTheme="minorHAnsi" w:cs="Times New Roman"/>
              </w:rPr>
              <w:t>-</w:t>
            </w:r>
            <w:r w:rsidRPr="00A83510">
              <w:rPr>
                <w:rFonts w:asciiTheme="minorHAnsi" w:eastAsia="Times New Roman" w:hAnsiTheme="minorHAnsi" w:cs="Times New Roman"/>
              </w:rPr>
              <w:t>years (95% CI)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124D0" w14:textId="77777777" w:rsidR="00887743" w:rsidRPr="00A83510" w:rsidRDefault="00887743" w:rsidP="00887743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522E8501" w14:textId="7508143D" w:rsidR="00887743" w:rsidRPr="00A83510" w:rsidRDefault="00887743" w:rsidP="00640500">
            <w:pPr>
              <w:pStyle w:val="Body"/>
              <w:jc w:val="center"/>
              <w:rPr>
                <w:rFonts w:asciiTheme="minorHAnsi" w:hAnsiTheme="minorHAnsi"/>
              </w:rPr>
            </w:pPr>
            <w:r w:rsidRPr="00A83510">
              <w:rPr>
                <w:rFonts w:asciiTheme="minorHAnsi" w:eastAsia="Times New Roman" w:hAnsiTheme="minorHAnsi" w:cs="Times New Roman"/>
              </w:rPr>
              <w:t>Deaths</w:t>
            </w:r>
            <w:r>
              <w:rPr>
                <w:rFonts w:asciiTheme="minorHAnsi" w:eastAsia="Times New Roman" w:hAnsiTheme="minorHAnsi" w:cs="Times New Roman"/>
              </w:rPr>
              <w:t xml:space="preserve"> </w:t>
            </w:r>
            <w:r w:rsidRPr="00AB7E23">
              <w:rPr>
                <w:rFonts w:asciiTheme="minorHAnsi" w:eastAsia="Times New Roman" w:hAnsiTheme="minorHAnsi" w:cs="Times New Roman"/>
              </w:rPr>
              <w:t>(%)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15BB1" w14:textId="48018C01" w:rsidR="00887743" w:rsidRPr="00A83510" w:rsidRDefault="00887743" w:rsidP="00887743">
            <w:pPr>
              <w:pStyle w:val="Body"/>
              <w:jc w:val="center"/>
              <w:rPr>
                <w:rFonts w:asciiTheme="minorHAnsi" w:hAnsiTheme="minorHAnsi"/>
              </w:rPr>
            </w:pPr>
            <w:r w:rsidRPr="00A83510">
              <w:rPr>
                <w:rFonts w:asciiTheme="minorHAnsi" w:eastAsia="Times New Roman" w:hAnsiTheme="minorHAnsi" w:cs="Times New Roman"/>
              </w:rPr>
              <w:t>Rate per 1000 person</w:t>
            </w:r>
            <w:r>
              <w:rPr>
                <w:rFonts w:asciiTheme="minorHAnsi" w:eastAsia="Times New Roman" w:hAnsiTheme="minorHAnsi" w:cs="Times New Roman"/>
              </w:rPr>
              <w:t>-</w:t>
            </w:r>
            <w:r w:rsidRPr="00A83510">
              <w:rPr>
                <w:rFonts w:asciiTheme="minorHAnsi" w:eastAsia="Times New Roman" w:hAnsiTheme="minorHAnsi" w:cs="Times New Roman"/>
              </w:rPr>
              <w:t>years (95% CI)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77774" w14:textId="77777777" w:rsidR="00887743" w:rsidRPr="00A83510" w:rsidRDefault="00887743" w:rsidP="0088774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E9B65" w14:textId="4AAB5B70" w:rsidR="00887743" w:rsidRPr="00A83510" w:rsidRDefault="007C1CCD" w:rsidP="007C1CCD">
            <w:pPr>
              <w:pStyle w:val="Body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</w:rPr>
              <w:t>Crude r</w:t>
            </w:r>
            <w:r w:rsidR="00887743" w:rsidRPr="00A83510">
              <w:rPr>
                <w:rFonts w:asciiTheme="minorHAnsi" w:eastAsia="Times New Roman" w:hAnsiTheme="minorHAnsi" w:cs="Times New Roman"/>
              </w:rPr>
              <w:t>ate difference per 1000 men (95% CI)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1A26D" w14:textId="77777777" w:rsidR="00887743" w:rsidRPr="00A83510" w:rsidRDefault="00887743" w:rsidP="00887743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363C2DAF" w14:textId="77777777" w:rsidR="00887743" w:rsidRPr="00A83510" w:rsidRDefault="00887743" w:rsidP="00887743">
            <w:pPr>
              <w:pStyle w:val="Body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152F0" w14:textId="31611BB8" w:rsidR="00887743" w:rsidRPr="00A83510" w:rsidRDefault="00887743" w:rsidP="00887743">
            <w:pPr>
              <w:pStyle w:val="Body"/>
              <w:jc w:val="center"/>
              <w:rPr>
                <w:rFonts w:asciiTheme="minorHAnsi" w:hAnsiTheme="minorHAnsi"/>
              </w:rPr>
            </w:pPr>
            <w:r w:rsidRPr="00A83510">
              <w:rPr>
                <w:rFonts w:asciiTheme="minorHAnsi" w:eastAsia="Times New Roman" w:hAnsiTheme="minorHAnsi" w:cs="Times New Roman"/>
              </w:rPr>
              <w:t>Rate ratio (95% CI)</w:t>
            </w:r>
            <w:r>
              <w:rPr>
                <w:rFonts w:asciiTheme="minorHAnsi" w:eastAsia="Times New Roman" w:hAnsiTheme="minorHAnsi" w:cs="Times New Roman"/>
                <w:vertAlign w:val="superscript"/>
              </w:rPr>
              <w:t>b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79C26" w14:textId="75713FE0" w:rsidR="00887743" w:rsidRPr="00A83510" w:rsidRDefault="00887743" w:rsidP="00887743">
            <w:pPr>
              <w:pStyle w:val="Body"/>
              <w:jc w:val="center"/>
              <w:rPr>
                <w:rFonts w:asciiTheme="minorHAnsi" w:hAnsiTheme="minorHAnsi"/>
              </w:rPr>
            </w:pPr>
            <w:r w:rsidRPr="00A83510">
              <w:rPr>
                <w:rFonts w:asciiTheme="minorHAnsi" w:eastAsia="Times New Roman" w:hAnsiTheme="minorHAnsi" w:cs="Times New Roman"/>
              </w:rPr>
              <w:t xml:space="preserve">P </w:t>
            </w:r>
            <w:proofErr w:type="spellStart"/>
            <w:r w:rsidRPr="00A83510">
              <w:rPr>
                <w:rFonts w:asciiTheme="minorHAnsi" w:eastAsia="Times New Roman" w:hAnsiTheme="minorHAnsi" w:cs="Times New Roman"/>
              </w:rPr>
              <w:t>value</w:t>
            </w:r>
            <w:r>
              <w:rPr>
                <w:rFonts w:asciiTheme="minorHAnsi" w:eastAsia="Times New Roman" w:hAnsiTheme="minorHAnsi" w:cs="Times New Roman"/>
                <w:vertAlign w:val="superscript"/>
              </w:rPr>
              <w:t>b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7302" w14:textId="77777777" w:rsidR="00887743" w:rsidRPr="00A83510" w:rsidRDefault="00887743" w:rsidP="00887743">
            <w:pPr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A83510">
              <w:rPr>
                <w:rFonts w:asciiTheme="minorHAnsi" w:eastAsia="Times New Roman" w:hAnsiTheme="minorHAnsi"/>
                <w:sz w:val="22"/>
                <w:szCs w:val="22"/>
              </w:rPr>
              <w:t xml:space="preserve">Rate ratio </w:t>
            </w:r>
          </w:p>
          <w:p w14:paraId="195AA4BC" w14:textId="36C4C64E" w:rsidR="00887743" w:rsidRPr="00A83510" w:rsidRDefault="00887743" w:rsidP="00887743">
            <w:pPr>
              <w:pStyle w:val="Body"/>
              <w:jc w:val="center"/>
              <w:rPr>
                <w:rFonts w:asciiTheme="minorHAnsi" w:hAnsiTheme="minorHAnsi"/>
              </w:rPr>
            </w:pPr>
            <w:r w:rsidRPr="00A83510">
              <w:rPr>
                <w:rFonts w:asciiTheme="minorHAnsi" w:eastAsia="Times New Roman" w:hAnsiTheme="minorHAnsi" w:cs="Times New Roman"/>
              </w:rPr>
              <w:t>(95% CI)</w:t>
            </w:r>
            <w:r w:rsidRPr="00F02F3E">
              <w:rPr>
                <w:rFonts w:asciiTheme="minorHAnsi" w:eastAsia="Times New Roman" w:hAnsiTheme="minorHAnsi" w:cs="Times New Roman"/>
                <w:vertAlign w:val="superscript"/>
              </w:rPr>
              <w:t>c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E6DC7" w14:textId="35F8691E" w:rsidR="00887743" w:rsidRDefault="00887743" w:rsidP="00887743">
            <w:pPr>
              <w:pStyle w:val="Body"/>
              <w:jc w:val="center"/>
            </w:pPr>
            <w:r>
              <w:rPr>
                <w:rFonts w:eastAsia="Times New Roman" w:cs="Times New Roman"/>
              </w:rPr>
              <w:t xml:space="preserve">P </w:t>
            </w:r>
            <w:proofErr w:type="spellStart"/>
            <w:r>
              <w:rPr>
                <w:rFonts w:eastAsia="Times New Roman" w:cs="Times New Roman"/>
              </w:rPr>
              <w:t>value</w:t>
            </w:r>
            <w:r w:rsidRPr="00F02F3E">
              <w:rPr>
                <w:rFonts w:eastAsia="Times New Roman" w:cs="Times New Roman"/>
                <w:vertAlign w:val="superscript"/>
              </w:rPr>
              <w:t>c</w:t>
            </w:r>
            <w:proofErr w:type="spellEnd"/>
          </w:p>
        </w:tc>
      </w:tr>
      <w:tr w:rsidR="00237C73" w14:paraId="5668757E" w14:textId="77777777" w:rsidTr="00506648">
        <w:trPr>
          <w:trHeight w:val="361"/>
        </w:trPr>
        <w:tc>
          <w:tcPr>
            <w:tcW w:w="539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33C86" w14:textId="35085B0A" w:rsidR="00237C73" w:rsidRPr="00DC0EC3" w:rsidRDefault="00237C73" w:rsidP="007C6E5A">
            <w:pPr>
              <w:pStyle w:val="Body"/>
              <w:rPr>
                <w:rFonts w:asciiTheme="minorHAnsi" w:eastAsia="Times New Roman" w:hAnsiTheme="minorHAnsi" w:cs="Times New Roman"/>
                <w:i/>
              </w:rPr>
            </w:pPr>
            <w:r>
              <w:rPr>
                <w:rFonts w:asciiTheme="minorHAnsi" w:hAnsiTheme="minorHAnsi"/>
              </w:rPr>
              <w:t xml:space="preserve">Primary outcome: prostate cancer </w:t>
            </w:r>
            <w:proofErr w:type="spellStart"/>
            <w:r>
              <w:rPr>
                <w:rFonts w:asciiTheme="minorHAnsi" w:hAnsiTheme="minorHAnsi"/>
              </w:rPr>
              <w:t>m</w:t>
            </w:r>
            <w:r w:rsidRPr="00A83510">
              <w:rPr>
                <w:rFonts w:asciiTheme="minorHAnsi" w:hAnsiTheme="minorHAnsi"/>
              </w:rPr>
              <w:t>ortality</w:t>
            </w:r>
            <w:r>
              <w:rPr>
                <w:rFonts w:asciiTheme="minorHAnsi" w:hAnsiTheme="minorHAnsi"/>
                <w:vertAlign w:val="superscript"/>
              </w:rPr>
              <w:t>a</w:t>
            </w:r>
            <w:proofErr w:type="spellEnd"/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5ABFD" w14:textId="77777777" w:rsidR="00237C73" w:rsidRPr="00DC0EC3" w:rsidRDefault="00237C73" w:rsidP="00240B3C">
            <w:pPr>
              <w:jc w:val="center"/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3AB15" w14:textId="77777777" w:rsidR="00237C73" w:rsidRPr="00DC0EC3" w:rsidRDefault="00237C73" w:rsidP="0024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6F183" w14:textId="77777777" w:rsidR="00237C73" w:rsidRPr="00DC0EC3" w:rsidRDefault="00237C73" w:rsidP="00240B3C">
            <w:pPr>
              <w:jc w:val="center"/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C00DC" w14:textId="77777777" w:rsidR="00237C73" w:rsidRPr="00DC0EC3" w:rsidRDefault="00237C73" w:rsidP="0024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9E2B2" w14:textId="77777777" w:rsidR="00237C73" w:rsidRPr="00DC0EC3" w:rsidRDefault="00237C73" w:rsidP="00240B3C">
            <w:pPr>
              <w:jc w:val="center"/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A9A5B" w14:textId="77777777" w:rsidR="00237C73" w:rsidRPr="00DC0EC3" w:rsidRDefault="00237C73" w:rsidP="00240B3C">
            <w:pPr>
              <w:pStyle w:val="Body"/>
              <w:jc w:val="center"/>
              <w:rPr>
                <w:rFonts w:asciiTheme="minorHAnsi" w:eastAsia="Times New Roman" w:hAnsiTheme="minorHAnsi" w:cs="Times New Roman"/>
                <w:i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09124" w14:textId="77777777" w:rsidR="00237C73" w:rsidRPr="00DC0EC3" w:rsidRDefault="00237C73" w:rsidP="00240B3C">
            <w:pPr>
              <w:jc w:val="center"/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CE421" w14:textId="77777777" w:rsidR="00237C73" w:rsidRPr="00DC0EC3" w:rsidRDefault="00237C73" w:rsidP="00240B3C">
            <w:pPr>
              <w:pStyle w:val="Body"/>
              <w:jc w:val="center"/>
              <w:rPr>
                <w:rFonts w:eastAsia="Times New Roman" w:cs="Times New Roman"/>
                <w:i/>
              </w:rPr>
            </w:pPr>
          </w:p>
        </w:tc>
      </w:tr>
      <w:tr w:rsidR="00470286" w14:paraId="7CD6B1C3" w14:textId="77777777" w:rsidTr="00506648">
        <w:trPr>
          <w:trHeight w:val="596"/>
        </w:trPr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BF8A15" w14:textId="7D92EBCD" w:rsidR="00470286" w:rsidRPr="00A83510" w:rsidRDefault="00237C73" w:rsidP="00240B3C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Intention-to-screen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8211E3F" w14:textId="77777777" w:rsidR="00470286" w:rsidRPr="00DC0EC3" w:rsidRDefault="00470286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 w:rsidRPr="00DC0EC3">
              <w:rPr>
                <w:rFonts w:asciiTheme="minorHAnsi" w:eastAsia="Times New Roman" w:hAnsiTheme="minorHAnsi" w:cs="Times New Roman"/>
                <w:i/>
              </w:rPr>
              <w:t>549 (0.29%)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922FD4" w14:textId="77777777" w:rsidR="00470286" w:rsidRPr="00DC0EC3" w:rsidRDefault="00470286" w:rsidP="00240B3C">
            <w:pPr>
              <w:jc w:val="center"/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  <w:r w:rsidRPr="00DC0EC3">
              <w:rPr>
                <w:rFonts w:asciiTheme="minorHAnsi" w:eastAsia="Times New Roman" w:hAnsiTheme="minorHAnsi"/>
                <w:i/>
                <w:sz w:val="22"/>
                <w:szCs w:val="22"/>
              </w:rPr>
              <w:t xml:space="preserve">0.30 </w:t>
            </w:r>
          </w:p>
          <w:p w14:paraId="1841A2CC" w14:textId="77777777" w:rsidR="00470286" w:rsidRPr="00DC0EC3" w:rsidRDefault="00470286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 w:rsidRPr="00DC0EC3">
              <w:rPr>
                <w:rFonts w:asciiTheme="minorHAnsi" w:eastAsia="Times New Roman" w:hAnsiTheme="minorHAnsi" w:cs="Times New Roman"/>
                <w:i/>
              </w:rPr>
              <w:t>(0.27, 0.32)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90F2A3A" w14:textId="77777777" w:rsidR="00470286" w:rsidRPr="00DC0EC3" w:rsidRDefault="00470286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 w:rsidRPr="00DC0EC3">
              <w:rPr>
                <w:rFonts w:asciiTheme="minorHAnsi" w:eastAsia="Times New Roman" w:hAnsiTheme="minorHAnsi" w:cs="Times New Roman"/>
                <w:i/>
              </w:rPr>
              <w:t>647 (0.29%)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D3BCCD" w14:textId="77777777" w:rsidR="00470286" w:rsidRPr="00DC0EC3" w:rsidRDefault="00470286" w:rsidP="00240B3C">
            <w:pPr>
              <w:jc w:val="center"/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  <w:r w:rsidRPr="00DC0EC3">
              <w:rPr>
                <w:rFonts w:asciiTheme="minorHAnsi" w:eastAsia="Times New Roman" w:hAnsiTheme="minorHAnsi"/>
                <w:i/>
                <w:sz w:val="22"/>
                <w:szCs w:val="22"/>
              </w:rPr>
              <w:t xml:space="preserve">0.31 </w:t>
            </w:r>
          </w:p>
          <w:p w14:paraId="66FED41F" w14:textId="77777777" w:rsidR="00470286" w:rsidRPr="00DC0EC3" w:rsidRDefault="00470286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 w:rsidRPr="00DC0EC3">
              <w:rPr>
                <w:rFonts w:asciiTheme="minorHAnsi" w:eastAsia="Times New Roman" w:hAnsiTheme="minorHAnsi" w:cs="Times New Roman"/>
                <w:i/>
              </w:rPr>
              <w:t>(0.29, 0.33)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C8652" w14:textId="77777777" w:rsidR="00470286" w:rsidRPr="00DC0EC3" w:rsidRDefault="00470286" w:rsidP="0024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659E88F" w14:textId="77777777" w:rsidR="00470286" w:rsidRPr="00DC0EC3" w:rsidRDefault="00470286" w:rsidP="00240B3C">
            <w:pPr>
              <w:jc w:val="center"/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  <w:r w:rsidRPr="00DC0EC3">
              <w:rPr>
                <w:rFonts w:asciiTheme="minorHAnsi" w:eastAsia="Times New Roman" w:hAnsiTheme="minorHAnsi"/>
                <w:i/>
                <w:sz w:val="22"/>
                <w:szCs w:val="22"/>
              </w:rPr>
              <w:t xml:space="preserve">-0.013 </w:t>
            </w:r>
          </w:p>
          <w:p w14:paraId="323B7796" w14:textId="77777777" w:rsidR="00470286" w:rsidRPr="00DC0EC3" w:rsidRDefault="00470286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 w:rsidRPr="00DC0EC3">
              <w:rPr>
                <w:rFonts w:asciiTheme="minorHAnsi" w:eastAsia="Times New Roman" w:hAnsiTheme="minorHAnsi" w:cs="Times New Roman"/>
                <w:i/>
              </w:rPr>
              <w:t>(-0.047, 0.022)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793D4" w14:textId="77777777" w:rsidR="00470286" w:rsidRPr="00DC0EC3" w:rsidRDefault="00470286" w:rsidP="0024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9EF9CA" w14:textId="77777777" w:rsidR="00470286" w:rsidRPr="00DC0EC3" w:rsidRDefault="00470286" w:rsidP="00240B3C">
            <w:pPr>
              <w:jc w:val="center"/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  <w:r w:rsidRPr="00DC0EC3">
              <w:rPr>
                <w:rFonts w:asciiTheme="minorHAnsi" w:eastAsia="Times New Roman" w:hAnsiTheme="minorHAnsi"/>
                <w:i/>
                <w:sz w:val="22"/>
                <w:szCs w:val="22"/>
              </w:rPr>
              <w:t xml:space="preserve">0.96 </w:t>
            </w:r>
          </w:p>
          <w:p w14:paraId="2BE1A90E" w14:textId="77777777" w:rsidR="00470286" w:rsidRPr="00DC0EC3" w:rsidRDefault="00470286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 w:rsidRPr="00DC0EC3">
              <w:rPr>
                <w:rFonts w:asciiTheme="minorHAnsi" w:eastAsia="Times New Roman" w:hAnsiTheme="minorHAnsi" w:cs="Times New Roman"/>
                <w:i/>
              </w:rPr>
              <w:t>(0.85, 1.08)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B1F3C6E" w14:textId="77777777" w:rsidR="00470286" w:rsidRPr="00DC0EC3" w:rsidRDefault="00470286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 w:rsidRPr="00DC0EC3">
              <w:rPr>
                <w:rFonts w:asciiTheme="minorHAnsi" w:eastAsia="Times New Roman" w:hAnsiTheme="minorHAnsi" w:cs="Times New Roman"/>
                <w:i/>
              </w:rPr>
              <w:t>0.50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85E003B" w14:textId="77777777" w:rsidR="00470286" w:rsidRPr="00DC0EC3" w:rsidRDefault="00470286" w:rsidP="00240B3C">
            <w:pPr>
              <w:jc w:val="center"/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  <w:r w:rsidRPr="00DC0EC3">
              <w:rPr>
                <w:rFonts w:asciiTheme="minorHAnsi" w:eastAsia="Times New Roman" w:hAnsiTheme="minorHAnsi"/>
                <w:i/>
                <w:sz w:val="22"/>
                <w:szCs w:val="22"/>
              </w:rPr>
              <w:t xml:space="preserve">0.93 </w:t>
            </w:r>
          </w:p>
          <w:p w14:paraId="593BC115" w14:textId="77777777" w:rsidR="00470286" w:rsidRPr="00DC0EC3" w:rsidRDefault="00470286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 w:rsidRPr="00DC0EC3">
              <w:rPr>
                <w:rFonts w:asciiTheme="minorHAnsi" w:eastAsia="Times New Roman" w:hAnsiTheme="minorHAnsi" w:cs="Times New Roman"/>
                <w:i/>
              </w:rPr>
              <w:t>(0.67, 1.29)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6B20D0" w14:textId="77777777" w:rsidR="00470286" w:rsidRPr="00DC0EC3" w:rsidRDefault="00470286" w:rsidP="00240B3C">
            <w:pPr>
              <w:pStyle w:val="Body"/>
              <w:jc w:val="center"/>
            </w:pPr>
            <w:r w:rsidRPr="00DC0EC3">
              <w:rPr>
                <w:rFonts w:eastAsia="Times New Roman" w:cs="Times New Roman"/>
                <w:i/>
              </w:rPr>
              <w:t>0.6</w:t>
            </w:r>
            <w:r>
              <w:rPr>
                <w:rFonts w:eastAsia="Times New Roman" w:cs="Times New Roman"/>
                <w:i/>
              </w:rPr>
              <w:t>6</w:t>
            </w:r>
          </w:p>
        </w:tc>
      </w:tr>
      <w:tr w:rsidR="00B87621" w14:paraId="52864A9B" w14:textId="77777777" w:rsidTr="00506648">
        <w:trPr>
          <w:trHeight w:val="365"/>
        </w:trPr>
        <w:tc>
          <w:tcPr>
            <w:tcW w:w="53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16CF6" w14:textId="4DC2619D" w:rsidR="00B87621" w:rsidRPr="00DC0EC3" w:rsidRDefault="00B87621" w:rsidP="00506648">
            <w:pPr>
              <w:pStyle w:val="Body"/>
              <w:rPr>
                <w:rFonts w:asciiTheme="minorHAnsi" w:eastAsia="Times New Roman" w:hAnsiTheme="minorHAnsi" w:cs="Times New Roman"/>
                <w:i/>
              </w:rPr>
            </w:pPr>
            <w:r>
              <w:rPr>
                <w:rFonts w:asciiTheme="minorHAnsi" w:hAnsiTheme="minorHAnsi"/>
              </w:rPr>
              <w:t>Secondary outcome: a</w:t>
            </w:r>
            <w:r w:rsidRPr="00A83510">
              <w:rPr>
                <w:rFonts w:asciiTheme="minorHAnsi" w:hAnsiTheme="minorHAnsi"/>
              </w:rPr>
              <w:t>ll-cause mortality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DF3F4" w14:textId="77777777" w:rsidR="00B87621" w:rsidRPr="00DC0EC3" w:rsidRDefault="00B87621" w:rsidP="00240B3C">
            <w:pPr>
              <w:jc w:val="center"/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4C8A2" w14:textId="77777777" w:rsidR="00B87621" w:rsidRPr="00DC0EC3" w:rsidRDefault="00B87621" w:rsidP="0024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1C566" w14:textId="77777777" w:rsidR="00B87621" w:rsidRPr="00DC0EC3" w:rsidRDefault="00B87621" w:rsidP="00240B3C">
            <w:pPr>
              <w:jc w:val="center"/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E85AA" w14:textId="77777777" w:rsidR="00B87621" w:rsidRPr="00DC0EC3" w:rsidRDefault="00B87621" w:rsidP="0024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A99A9" w14:textId="77777777" w:rsidR="00B87621" w:rsidRPr="00DC0EC3" w:rsidRDefault="00B87621" w:rsidP="00240B3C">
            <w:pPr>
              <w:jc w:val="center"/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5A622" w14:textId="77777777" w:rsidR="00B87621" w:rsidRPr="00DC0EC3" w:rsidRDefault="00B87621" w:rsidP="00240B3C">
            <w:pPr>
              <w:pStyle w:val="Body"/>
              <w:jc w:val="center"/>
              <w:rPr>
                <w:rFonts w:asciiTheme="minorHAnsi" w:eastAsia="Times New Roman" w:hAnsiTheme="minorHAnsi" w:cs="Times New Roman"/>
                <w:i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359F7" w14:textId="77777777" w:rsidR="00B87621" w:rsidRPr="00DC0EC3" w:rsidRDefault="00B87621" w:rsidP="00240B3C">
            <w:pPr>
              <w:jc w:val="center"/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F3D0E" w14:textId="77777777" w:rsidR="00B87621" w:rsidRPr="00DC0EC3" w:rsidRDefault="00B87621" w:rsidP="00240B3C">
            <w:pPr>
              <w:pStyle w:val="Body"/>
              <w:jc w:val="center"/>
              <w:rPr>
                <w:rFonts w:eastAsia="Times New Roman" w:cs="Times New Roman"/>
                <w:i/>
              </w:rPr>
            </w:pPr>
          </w:p>
        </w:tc>
      </w:tr>
      <w:tr w:rsidR="00470286" w14:paraId="0E920AAE" w14:textId="77777777" w:rsidTr="00506648">
        <w:trPr>
          <w:trHeight w:val="538"/>
        </w:trPr>
        <w:tc>
          <w:tcPr>
            <w:tcW w:w="226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36E7CC0" w14:textId="20F1CB89" w:rsidR="00470286" w:rsidRPr="00A83510" w:rsidRDefault="00237C73" w:rsidP="00240B3C">
            <w:pPr>
              <w:pStyle w:val="Body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Intention-to-screen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B4B5C7" w14:textId="77777777" w:rsidR="00470286" w:rsidRPr="00DC0EC3" w:rsidRDefault="00470286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 w:rsidRPr="00DC0EC3">
              <w:rPr>
                <w:rFonts w:asciiTheme="minorHAnsi" w:eastAsia="Times New Roman" w:hAnsiTheme="minorHAnsi" w:cs="Times New Roman"/>
                <w:i/>
              </w:rPr>
              <w:t>25,459 (13%)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FAE7FF0" w14:textId="77777777" w:rsidR="00470286" w:rsidRPr="00DC0EC3" w:rsidRDefault="00470286" w:rsidP="00240B3C">
            <w:pPr>
              <w:jc w:val="center"/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  <w:r w:rsidRPr="00DC0EC3">
              <w:rPr>
                <w:rFonts w:asciiTheme="minorHAnsi" w:eastAsia="Times New Roman" w:hAnsiTheme="minorHAnsi"/>
                <w:i/>
                <w:sz w:val="22"/>
                <w:szCs w:val="22"/>
              </w:rPr>
              <w:t xml:space="preserve">13.74 </w:t>
            </w:r>
          </w:p>
          <w:p w14:paraId="246F0291" w14:textId="77777777" w:rsidR="00470286" w:rsidRPr="00DC0EC3" w:rsidRDefault="00470286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 w:rsidRPr="00DC0EC3">
              <w:rPr>
                <w:rFonts w:asciiTheme="minorHAnsi" w:eastAsia="Times New Roman" w:hAnsiTheme="minorHAnsi" w:cs="Times New Roman"/>
                <w:i/>
              </w:rPr>
              <w:t>(13.57, 13.91)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C22920" w14:textId="77777777" w:rsidR="00470286" w:rsidRPr="00DC0EC3" w:rsidRDefault="00470286" w:rsidP="00240B3C">
            <w:pPr>
              <w:pStyle w:val="Body"/>
              <w:jc w:val="center"/>
              <w:rPr>
                <w:rFonts w:asciiTheme="minorHAnsi" w:eastAsia="Times New Roman" w:hAnsiTheme="minorHAnsi" w:cs="Times New Roman"/>
                <w:i/>
              </w:rPr>
            </w:pPr>
            <w:r w:rsidRPr="00DC0EC3">
              <w:rPr>
                <w:rFonts w:asciiTheme="minorHAnsi" w:eastAsia="Times New Roman" w:hAnsiTheme="minorHAnsi" w:cs="Times New Roman"/>
                <w:i/>
              </w:rPr>
              <w:t>28,306</w:t>
            </w:r>
          </w:p>
          <w:p w14:paraId="20B09029" w14:textId="77777777" w:rsidR="00470286" w:rsidRPr="00DC0EC3" w:rsidRDefault="00470286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 w:rsidRPr="00DC0EC3">
              <w:rPr>
                <w:rFonts w:asciiTheme="minorHAnsi" w:eastAsia="Times New Roman" w:hAnsiTheme="minorHAnsi" w:cs="Times New Roman"/>
                <w:i/>
              </w:rPr>
              <w:t>(13%)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0973F13" w14:textId="77777777" w:rsidR="00470286" w:rsidRPr="00DC0EC3" w:rsidRDefault="00470286" w:rsidP="00240B3C">
            <w:pPr>
              <w:jc w:val="center"/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  <w:r w:rsidRPr="00DC0EC3">
              <w:rPr>
                <w:rFonts w:asciiTheme="minorHAnsi" w:eastAsia="Times New Roman" w:hAnsiTheme="minorHAnsi"/>
                <w:i/>
                <w:sz w:val="22"/>
                <w:szCs w:val="22"/>
              </w:rPr>
              <w:t>13.51</w:t>
            </w:r>
          </w:p>
          <w:p w14:paraId="355B8F00" w14:textId="77777777" w:rsidR="00470286" w:rsidRPr="00DC0EC3" w:rsidRDefault="00470286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 w:rsidRPr="00DC0EC3">
              <w:rPr>
                <w:rFonts w:asciiTheme="minorHAnsi" w:eastAsia="Times New Roman" w:hAnsiTheme="minorHAnsi" w:cs="Times New Roman"/>
                <w:i/>
              </w:rPr>
              <w:t>(13.35, 13.67)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9B756" w14:textId="77777777" w:rsidR="00470286" w:rsidRPr="00DC0EC3" w:rsidRDefault="00470286" w:rsidP="0024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24B2AE6" w14:textId="77777777" w:rsidR="00470286" w:rsidRPr="00DC0EC3" w:rsidRDefault="00470286" w:rsidP="00240B3C">
            <w:pPr>
              <w:jc w:val="center"/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  <w:r w:rsidRPr="00DC0EC3">
              <w:rPr>
                <w:rFonts w:asciiTheme="minorHAnsi" w:eastAsia="Times New Roman" w:hAnsiTheme="minorHAnsi"/>
                <w:i/>
                <w:sz w:val="22"/>
                <w:szCs w:val="22"/>
              </w:rPr>
              <w:t xml:space="preserve">0.229 </w:t>
            </w:r>
          </w:p>
          <w:p w14:paraId="18B96611" w14:textId="77777777" w:rsidR="00470286" w:rsidRPr="00DC0EC3" w:rsidRDefault="00470286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eastAsia="Times New Roman" w:hAnsiTheme="minorHAnsi" w:cs="Times New Roman"/>
                <w:i/>
              </w:rPr>
              <w:t>(</w:t>
            </w:r>
            <w:r w:rsidRPr="00DC0EC3">
              <w:rPr>
                <w:rFonts w:asciiTheme="minorHAnsi" w:eastAsia="Times New Roman" w:hAnsiTheme="minorHAnsi" w:cs="Times New Roman"/>
                <w:i/>
              </w:rPr>
              <w:t>-0.001, 0.460)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D499C" w14:textId="77777777" w:rsidR="00470286" w:rsidRPr="00DC0EC3" w:rsidRDefault="00470286" w:rsidP="00240B3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64DAF54" w14:textId="77777777" w:rsidR="00470286" w:rsidRPr="00DC0EC3" w:rsidRDefault="00470286" w:rsidP="00240B3C">
            <w:pPr>
              <w:jc w:val="center"/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  <w:r w:rsidRPr="00DC0EC3">
              <w:rPr>
                <w:rFonts w:asciiTheme="minorHAnsi" w:eastAsia="Times New Roman" w:hAnsiTheme="minorHAnsi"/>
                <w:i/>
                <w:sz w:val="22"/>
                <w:szCs w:val="22"/>
              </w:rPr>
              <w:t xml:space="preserve">0.99 </w:t>
            </w:r>
          </w:p>
          <w:p w14:paraId="3D4BF232" w14:textId="77777777" w:rsidR="00470286" w:rsidRPr="00DC0EC3" w:rsidRDefault="00470286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 w:rsidRPr="00DC0EC3">
              <w:rPr>
                <w:rFonts w:asciiTheme="minorHAnsi" w:eastAsia="Times New Roman" w:hAnsiTheme="minorHAnsi" w:cs="Times New Roman"/>
                <w:i/>
              </w:rPr>
              <w:t>(0.94, 1.03)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5974959" w14:textId="35279A47" w:rsidR="00470286" w:rsidRPr="00DC0EC3" w:rsidRDefault="00470286" w:rsidP="00997F4B">
            <w:pPr>
              <w:pStyle w:val="Body"/>
              <w:jc w:val="center"/>
              <w:rPr>
                <w:rFonts w:asciiTheme="minorHAnsi" w:hAnsiTheme="minorHAnsi"/>
              </w:rPr>
            </w:pPr>
            <w:r w:rsidRPr="00DC0EC3">
              <w:rPr>
                <w:rFonts w:asciiTheme="minorHAnsi" w:eastAsia="Times New Roman" w:hAnsiTheme="minorHAnsi" w:cs="Times New Roman"/>
                <w:i/>
              </w:rPr>
              <w:t>0.</w:t>
            </w:r>
            <w:r w:rsidR="00997F4B">
              <w:rPr>
                <w:rFonts w:asciiTheme="minorHAnsi" w:eastAsia="Times New Roman" w:hAnsiTheme="minorHAnsi" w:cs="Times New Roman"/>
                <w:i/>
              </w:rPr>
              <w:t>49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E5A55D" w14:textId="77777777" w:rsidR="00470286" w:rsidRPr="00DC0EC3" w:rsidRDefault="00470286" w:rsidP="00240B3C">
            <w:pPr>
              <w:jc w:val="center"/>
              <w:rPr>
                <w:rFonts w:asciiTheme="minorHAnsi" w:eastAsia="Times New Roman" w:hAnsiTheme="minorHAnsi"/>
                <w:i/>
                <w:sz w:val="22"/>
                <w:szCs w:val="22"/>
              </w:rPr>
            </w:pPr>
            <w:r w:rsidRPr="00DC0EC3">
              <w:rPr>
                <w:rFonts w:asciiTheme="minorHAnsi" w:eastAsia="Times New Roman" w:hAnsiTheme="minorHAnsi"/>
                <w:i/>
                <w:sz w:val="22"/>
                <w:szCs w:val="22"/>
              </w:rPr>
              <w:t xml:space="preserve">1.07 </w:t>
            </w:r>
          </w:p>
          <w:p w14:paraId="0005A5F3" w14:textId="77777777" w:rsidR="00470286" w:rsidRPr="00DC0EC3" w:rsidRDefault="00470286" w:rsidP="00240B3C">
            <w:pPr>
              <w:pStyle w:val="Body"/>
              <w:jc w:val="center"/>
              <w:rPr>
                <w:rFonts w:asciiTheme="minorHAnsi" w:hAnsiTheme="minorHAnsi"/>
              </w:rPr>
            </w:pPr>
            <w:r w:rsidRPr="00DC0EC3">
              <w:rPr>
                <w:rFonts w:asciiTheme="minorHAnsi" w:eastAsia="Times New Roman" w:hAnsiTheme="minorHAnsi" w:cs="Times New Roman"/>
                <w:i/>
              </w:rPr>
              <w:t>(0.93, 1.23)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BC017D" w14:textId="77777777" w:rsidR="00470286" w:rsidRPr="00DC0EC3" w:rsidRDefault="00470286" w:rsidP="00240B3C">
            <w:pPr>
              <w:pStyle w:val="Body"/>
              <w:jc w:val="center"/>
            </w:pPr>
            <w:r w:rsidRPr="00DC0EC3">
              <w:rPr>
                <w:rFonts w:eastAsia="Times New Roman" w:cs="Times New Roman"/>
                <w:i/>
              </w:rPr>
              <w:t>0.35</w:t>
            </w:r>
          </w:p>
        </w:tc>
      </w:tr>
    </w:tbl>
    <w:p w14:paraId="13B076A0" w14:textId="77777777" w:rsidR="00470286" w:rsidRDefault="00470286">
      <w:pPr>
        <w:pStyle w:val="Body"/>
      </w:pPr>
      <w:r>
        <w:t xml:space="preserve">CI: confidence interval; </w:t>
      </w:r>
    </w:p>
    <w:p w14:paraId="73C3A18D" w14:textId="2DA8CBF4" w:rsidR="00470286" w:rsidRDefault="00670B94">
      <w:pPr>
        <w:pStyle w:val="Body"/>
      </w:pPr>
      <w:proofErr w:type="spellStart"/>
      <w:proofErr w:type="gramStart"/>
      <w:r>
        <w:rPr>
          <w:rFonts w:asciiTheme="minorHAnsi" w:hAnsiTheme="minorHAnsi"/>
          <w:vertAlign w:val="superscript"/>
        </w:rPr>
        <w:t>a</w:t>
      </w:r>
      <w:r w:rsidR="00470286">
        <w:t>Defined</w:t>
      </w:r>
      <w:proofErr w:type="spellEnd"/>
      <w:proofErr w:type="gramEnd"/>
      <w:r w:rsidR="00470286">
        <w:t xml:space="preserve"> as definite or probable prostate cancer death or intervention related death by an independent cause of death committee</w:t>
      </w:r>
    </w:p>
    <w:p w14:paraId="33199EBA" w14:textId="1B4DE97E" w:rsidR="00470286" w:rsidRDefault="00670B94">
      <w:pPr>
        <w:pStyle w:val="Body"/>
      </w:pPr>
      <w:proofErr w:type="spellStart"/>
      <w:proofErr w:type="gramStart"/>
      <w:r>
        <w:rPr>
          <w:vertAlign w:val="superscript"/>
        </w:rPr>
        <w:t>b</w:t>
      </w:r>
      <w:r w:rsidR="00470286">
        <w:t>Likelihood</w:t>
      </w:r>
      <w:proofErr w:type="spellEnd"/>
      <w:proofErr w:type="gramEnd"/>
      <w:r w:rsidR="00470286">
        <w:t xml:space="preserve"> ratio test of the null hypothesis “no difference in prostate cancer mortality between the groups”, adjusted for randomization cluster and age stratum. </w:t>
      </w:r>
    </w:p>
    <w:p w14:paraId="78EB0CD3" w14:textId="4634B660" w:rsidR="00470286" w:rsidRPr="00A52120" w:rsidRDefault="00670B94">
      <w:pPr>
        <w:rPr>
          <w:rFonts w:asciiTheme="minorHAnsi" w:eastAsia="Times New Roman" w:hAnsiTheme="minorHAnsi" w:cs="Arial"/>
          <w:sz w:val="22"/>
          <w:szCs w:val="22"/>
          <w:bdr w:val="none" w:sz="0" w:space="0" w:color="auto" w:frame="1"/>
          <w:lang w:val="en-GB"/>
        </w:rPr>
      </w:pPr>
      <w:proofErr w:type="spellStart"/>
      <w:r>
        <w:rPr>
          <w:rFonts w:ascii="Calibri" w:eastAsia="Times New Roman" w:hAnsi="Calibri"/>
          <w:sz w:val="22"/>
          <w:szCs w:val="22"/>
          <w:bdr w:val="none" w:sz="0" w:space="0" w:color="auto" w:frame="1"/>
          <w:vertAlign w:val="superscript"/>
          <w:lang w:val="en-GB"/>
        </w:rPr>
        <w:t>c</w:t>
      </w:r>
      <w:r w:rsidR="00470286">
        <w:rPr>
          <w:rFonts w:ascii="Calibri" w:eastAsia="Times New Roman" w:hAnsi="Calibri"/>
          <w:sz w:val="22"/>
          <w:szCs w:val="22"/>
          <w:bdr w:val="none" w:sz="0" w:space="0" w:color="auto" w:frame="1"/>
          <w:lang w:val="en-GB"/>
        </w:rPr>
        <w:t>Analysis</w:t>
      </w:r>
      <w:proofErr w:type="spellEnd"/>
      <w:r w:rsidR="00470286">
        <w:rPr>
          <w:rFonts w:ascii="Calibri" w:eastAsia="Times New Roman" w:hAnsi="Calibri"/>
          <w:sz w:val="22"/>
          <w:szCs w:val="22"/>
          <w:bdr w:val="none" w:sz="0" w:space="0" w:color="auto" w:frame="1"/>
          <w:lang w:val="en-GB"/>
        </w:rPr>
        <w:t xml:space="preserve"> to obtain the causal effect of screening amongst </w:t>
      </w:r>
      <w:r w:rsidR="00470286" w:rsidRPr="00A52120">
        <w:rPr>
          <w:rFonts w:asciiTheme="minorHAnsi" w:eastAsia="Times New Roman" w:hAnsiTheme="minorHAnsi"/>
          <w:sz w:val="22"/>
          <w:szCs w:val="22"/>
          <w:bdr w:val="none" w:sz="0" w:space="0" w:color="auto" w:frame="1"/>
          <w:lang w:val="en-GB"/>
        </w:rPr>
        <w:t>those attending the PSA testing clinic using a g</w:t>
      </w:r>
      <w:r w:rsidR="00470286" w:rsidRPr="00A52120">
        <w:rPr>
          <w:rFonts w:asciiTheme="minorHAnsi" w:eastAsia="Times New Roman" w:hAnsiTheme="minorHAnsi" w:cs="Arial"/>
          <w:sz w:val="22"/>
          <w:szCs w:val="22"/>
          <w:bdr w:val="none" w:sz="0" w:space="0" w:color="auto" w:frame="1"/>
          <w:lang w:val="en-GB"/>
        </w:rPr>
        <w:t>eneralized method of moments (</w:t>
      </w:r>
      <w:proofErr w:type="spellStart"/>
      <w:r w:rsidR="00470286" w:rsidRPr="00A52120">
        <w:rPr>
          <w:rFonts w:asciiTheme="minorHAnsi" w:eastAsia="Times New Roman" w:hAnsiTheme="minorHAnsi" w:cs="Arial"/>
          <w:sz w:val="22"/>
          <w:szCs w:val="22"/>
          <w:bdr w:val="none" w:sz="0" w:space="0" w:color="auto" w:frame="1"/>
          <w:lang w:val="en-GB"/>
        </w:rPr>
        <w:t>gmm</w:t>
      </w:r>
      <w:proofErr w:type="spellEnd"/>
      <w:r w:rsidR="00470286" w:rsidRPr="00A52120">
        <w:rPr>
          <w:rFonts w:asciiTheme="minorHAnsi" w:eastAsia="Times New Roman" w:hAnsiTheme="minorHAnsi" w:cs="Arial"/>
          <w:sz w:val="22"/>
          <w:szCs w:val="22"/>
          <w:bdr w:val="none" w:sz="0" w:space="0" w:color="auto" w:frame="1"/>
          <w:lang w:val="en-GB"/>
        </w:rPr>
        <w:t>) estimator with random allocation as an instrumental variable</w:t>
      </w:r>
      <w:r w:rsidR="00470286">
        <w:rPr>
          <w:rFonts w:asciiTheme="minorHAnsi" w:eastAsia="Times New Roman" w:hAnsiTheme="minorHAnsi" w:cs="Arial"/>
          <w:sz w:val="22"/>
          <w:szCs w:val="22"/>
          <w:bdr w:val="none" w:sz="0" w:space="0" w:color="auto" w:frame="1"/>
          <w:lang w:val="en-GB"/>
        </w:rPr>
        <w:t>.</w:t>
      </w:r>
    </w:p>
    <w:p w14:paraId="0D0D3F44" w14:textId="2D166598" w:rsidR="00816C72" w:rsidRDefault="00816C72">
      <w:pPr>
        <w:pStyle w:val="Body"/>
        <w:spacing w:line="256" w:lineRule="auto"/>
        <w:rPr>
          <w:b/>
          <w:bCs/>
        </w:rPr>
      </w:pPr>
    </w:p>
    <w:p w14:paraId="4F4439B5" w14:textId="36FF8021" w:rsidR="00470286" w:rsidRDefault="004702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b/>
          <w:bCs/>
          <w:color w:val="000000"/>
          <w:sz w:val="22"/>
          <w:szCs w:val="22"/>
          <w:u w:color="000000"/>
          <w:lang w:eastAsia="en-GB"/>
        </w:rPr>
      </w:pPr>
      <w:r>
        <w:rPr>
          <w:b/>
          <w:bCs/>
        </w:rPr>
        <w:br w:type="page"/>
      </w:r>
    </w:p>
    <w:p w14:paraId="5040D81D" w14:textId="00FB7093" w:rsidR="00816C72" w:rsidRPr="00731C70" w:rsidRDefault="00816C72" w:rsidP="00816C72">
      <w:pPr>
        <w:pStyle w:val="Body"/>
        <w:spacing w:after="120"/>
        <w:rPr>
          <w:rFonts w:asciiTheme="minorHAnsi" w:hAnsiTheme="minorHAnsi"/>
          <w:b/>
          <w:bCs/>
        </w:rPr>
      </w:pPr>
      <w:r w:rsidRPr="00731C70">
        <w:rPr>
          <w:rFonts w:asciiTheme="minorHAnsi" w:hAnsiTheme="minorHAnsi"/>
          <w:b/>
          <w:bCs/>
        </w:rPr>
        <w:lastRenderedPageBreak/>
        <w:t xml:space="preserve">Table </w:t>
      </w:r>
      <w:r w:rsidR="002E4364" w:rsidRPr="00731C70">
        <w:rPr>
          <w:rFonts w:asciiTheme="minorHAnsi" w:hAnsiTheme="minorHAnsi"/>
          <w:b/>
          <w:bCs/>
        </w:rPr>
        <w:t>3</w:t>
      </w:r>
      <w:r w:rsidRPr="00731C70">
        <w:rPr>
          <w:rFonts w:asciiTheme="minorHAnsi" w:hAnsiTheme="minorHAnsi"/>
          <w:b/>
          <w:bCs/>
        </w:rPr>
        <w:t xml:space="preserve">. </w:t>
      </w:r>
      <w:r w:rsidR="004F46FD" w:rsidRPr="00731C70">
        <w:rPr>
          <w:rFonts w:asciiTheme="minorHAnsi" w:hAnsiTheme="minorHAnsi"/>
          <w:b/>
          <w:bCs/>
        </w:rPr>
        <w:t xml:space="preserve">Effect </w:t>
      </w:r>
      <w:r w:rsidRPr="00731C70">
        <w:rPr>
          <w:rFonts w:asciiTheme="minorHAnsi" w:hAnsiTheme="minorHAnsi"/>
          <w:b/>
          <w:bCs/>
        </w:rPr>
        <w:t>of the CAP trial intervention on characteristics of prostate cancer cases at diagnosis</w:t>
      </w:r>
    </w:p>
    <w:tbl>
      <w:tblPr>
        <w:tblW w:w="1534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1701"/>
        <w:gridCol w:w="1843"/>
        <w:gridCol w:w="2126"/>
        <w:gridCol w:w="1843"/>
        <w:gridCol w:w="1985"/>
        <w:gridCol w:w="2551"/>
      </w:tblGrid>
      <w:tr w:rsidR="006161F7" w:rsidRPr="00731C70" w14:paraId="303BB60E" w14:textId="03CFDC9C" w:rsidTr="00844FBF">
        <w:trPr>
          <w:trHeight w:val="21"/>
        </w:trPr>
        <w:tc>
          <w:tcPr>
            <w:tcW w:w="32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CFB68" w14:textId="77777777" w:rsidR="006161F7" w:rsidRPr="00731C70" w:rsidRDefault="006161F7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5B2EC" w14:textId="77777777" w:rsidR="006161F7" w:rsidRPr="00731C70" w:rsidRDefault="006161F7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73E0864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hAnsiTheme="minorHAnsi"/>
              </w:rPr>
              <w:t>Intervention group</w:t>
            </w:r>
          </w:p>
          <w:p w14:paraId="41D49329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hAnsiTheme="minorHAnsi"/>
                <w:i/>
                <w:iCs/>
              </w:rPr>
              <w:t>(n=189,386)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31E5387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hAnsiTheme="minorHAnsi"/>
              </w:rPr>
              <w:t>Control group</w:t>
            </w:r>
          </w:p>
          <w:p w14:paraId="0D772E66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hAnsiTheme="minorHAnsi"/>
                <w:i/>
                <w:iCs/>
              </w:rPr>
              <w:t>(n</w:t>
            </w:r>
            <w:r w:rsidRPr="00731C70">
              <w:rPr>
                <w:rFonts w:asciiTheme="minorHAnsi" w:hAnsiTheme="minorHAnsi"/>
                <w:i/>
                <w:iCs/>
                <w:bdr w:val="none" w:sz="0" w:space="0" w:color="auto"/>
              </w:rPr>
              <w:t>=</w:t>
            </w:r>
            <w:r w:rsidRPr="00731C70">
              <w:rPr>
                <w:rFonts w:asciiTheme="minorHAnsi" w:hAnsiTheme="minorHAnsi"/>
                <w:i/>
                <w:iCs/>
              </w:rPr>
              <w:t>219,439)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4EFDAC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</w:p>
        </w:tc>
      </w:tr>
      <w:tr w:rsidR="006161F7" w:rsidRPr="00731C70" w14:paraId="4D2306DD" w14:textId="6966A7BE" w:rsidTr="00844FBF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3F6FF" w14:textId="77777777" w:rsidR="006161F7" w:rsidRPr="00731C70" w:rsidRDefault="006161F7" w:rsidP="006C5473">
            <w:pPr>
              <w:pStyle w:val="Body"/>
              <w:rPr>
                <w:rFonts w:asciiTheme="minorHAnsi" w:hAnsiTheme="minorHAnsi"/>
              </w:rPr>
            </w:pPr>
          </w:p>
          <w:p w14:paraId="61E79284" w14:textId="77777777" w:rsidR="006161F7" w:rsidRPr="00731C70" w:rsidRDefault="006161F7" w:rsidP="006C5473">
            <w:pPr>
              <w:pStyle w:val="Body"/>
              <w:rPr>
                <w:rFonts w:asciiTheme="minorHAnsi" w:hAnsiTheme="minorHAnsi"/>
              </w:rPr>
            </w:pPr>
          </w:p>
          <w:p w14:paraId="0BECB1CA" w14:textId="14EAB245" w:rsidR="006161F7" w:rsidRPr="00731C70" w:rsidRDefault="006161F7" w:rsidP="00640500">
            <w:pPr>
              <w:pStyle w:val="Body"/>
              <w:rPr>
                <w:rFonts w:asciiTheme="minorHAnsi" w:hAnsiTheme="minorHAnsi"/>
              </w:rPr>
            </w:pPr>
            <w:r w:rsidRPr="00731C70">
              <w:rPr>
                <w:rFonts w:asciiTheme="minorHAnsi" w:hAnsiTheme="minorHAnsi"/>
                <w:b/>
                <w:bCs/>
              </w:rPr>
              <w:t>Number of prostate cancers (%):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D5213" w14:textId="77777777" w:rsidR="006161F7" w:rsidRPr="00731C70" w:rsidRDefault="006161F7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6F26584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hAnsiTheme="minorHAnsi"/>
              </w:rPr>
              <w:t>Attended PSA clinic (</w:t>
            </w:r>
            <w:r w:rsidRPr="00731C70">
              <w:rPr>
                <w:rFonts w:asciiTheme="minorHAnsi" w:hAnsiTheme="minorHAnsi"/>
                <w:i/>
                <w:iCs/>
              </w:rPr>
              <w:t>n=75,707</w:t>
            </w:r>
            <w:r w:rsidRPr="00731C70">
              <w:rPr>
                <w:rFonts w:asciiTheme="minorHAnsi" w:hAnsiTheme="minorHAnsi"/>
              </w:rPr>
              <w:t>)</w:t>
            </w:r>
          </w:p>
          <w:p w14:paraId="1C2D3ECA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/>
              </w:rPr>
              <w:t>4,687 (6.2%)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CE89F4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hAnsiTheme="minorHAnsi"/>
              </w:rPr>
              <w:t>Did not attend PSA clinic (</w:t>
            </w:r>
            <w:r w:rsidRPr="00731C70">
              <w:rPr>
                <w:rFonts w:asciiTheme="minorHAnsi" w:hAnsiTheme="minorHAnsi"/>
                <w:i/>
                <w:iCs/>
              </w:rPr>
              <w:t>n=113,679</w:t>
            </w:r>
            <w:r w:rsidRPr="00731C70">
              <w:rPr>
                <w:rFonts w:asciiTheme="minorHAnsi" w:hAnsiTheme="minorHAnsi"/>
              </w:rPr>
              <w:t>)</w:t>
            </w:r>
          </w:p>
          <w:p w14:paraId="248EFC75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/>
              </w:rPr>
              <w:t>3,367 (3.0%)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C77CB6E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  <w:vertAlign w:val="superscript"/>
              </w:rPr>
            </w:pPr>
            <w:r w:rsidRPr="00731C70">
              <w:rPr>
                <w:rFonts w:asciiTheme="minorHAnsi" w:hAnsiTheme="minorHAnsi"/>
              </w:rPr>
              <w:t>All invited</w:t>
            </w:r>
          </w:p>
          <w:p w14:paraId="3AC3F3E8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  <w:vertAlign w:val="superscript"/>
              </w:rPr>
            </w:pPr>
          </w:p>
          <w:p w14:paraId="0A70E6EC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</w:rPr>
            </w:pPr>
            <w:r w:rsidRPr="00731C70">
              <w:rPr>
                <w:rFonts w:asciiTheme="minorHAnsi" w:eastAsia="Times New Roman" w:hAnsiTheme="minorHAnsi"/>
              </w:rPr>
              <w:t>8,054 (4.3%)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857A4D5" w14:textId="77777777" w:rsidR="006161F7" w:rsidRPr="00731C70" w:rsidRDefault="006161F7" w:rsidP="006161F7">
            <w:pPr>
              <w:pStyle w:val="Body"/>
              <w:jc w:val="center"/>
              <w:rPr>
                <w:rFonts w:asciiTheme="minorHAnsi" w:eastAsia="Times New Roman" w:hAnsiTheme="minorHAnsi"/>
              </w:rPr>
            </w:pPr>
          </w:p>
          <w:p w14:paraId="455B4297" w14:textId="77777777" w:rsidR="006161F7" w:rsidRPr="00731C70" w:rsidRDefault="006161F7" w:rsidP="006161F7">
            <w:pPr>
              <w:pStyle w:val="Body"/>
              <w:jc w:val="center"/>
              <w:rPr>
                <w:rFonts w:asciiTheme="minorHAnsi" w:eastAsia="Times New Roman" w:hAnsiTheme="minorHAnsi"/>
              </w:rPr>
            </w:pPr>
          </w:p>
          <w:p w14:paraId="59167212" w14:textId="77777777" w:rsidR="006161F7" w:rsidRPr="00731C70" w:rsidRDefault="006161F7" w:rsidP="006161F7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/>
              </w:rPr>
              <w:t>7,853 (3.6%)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577F364" w14:textId="4B567241" w:rsidR="004F34F2" w:rsidRPr="00731C70" w:rsidRDefault="00C6571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hAnsiTheme="minorHAnsi"/>
              </w:rPr>
              <w:t>Crude absolute</w:t>
            </w:r>
            <w:r w:rsidR="006161F7" w:rsidRPr="00731C70">
              <w:rPr>
                <w:rFonts w:asciiTheme="minorHAnsi" w:hAnsiTheme="minorHAnsi"/>
              </w:rPr>
              <w:t xml:space="preserve"> difference between the </w:t>
            </w:r>
            <w:r w:rsidR="00506648" w:rsidRPr="00731C70">
              <w:rPr>
                <w:rFonts w:asciiTheme="minorHAnsi" w:hAnsiTheme="minorHAnsi"/>
              </w:rPr>
              <w:t>intervention and control groups</w:t>
            </w:r>
            <w:r w:rsidR="006161F7" w:rsidRPr="00731C70">
              <w:rPr>
                <w:rFonts w:asciiTheme="minorHAnsi" w:hAnsiTheme="minorHAnsi"/>
              </w:rPr>
              <w:t xml:space="preserve"> </w:t>
            </w:r>
          </w:p>
          <w:p w14:paraId="223E1252" w14:textId="15C14050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</w:rPr>
            </w:pPr>
            <w:r w:rsidRPr="00731C70">
              <w:rPr>
                <w:rFonts w:asciiTheme="minorHAnsi" w:hAnsiTheme="minorHAnsi"/>
              </w:rPr>
              <w:t>(95% CI)</w:t>
            </w:r>
          </w:p>
        </w:tc>
      </w:tr>
      <w:tr w:rsidR="00EA14F7" w:rsidRPr="00731C70" w14:paraId="2EA609DA" w14:textId="425195A7" w:rsidTr="00844FBF">
        <w:trPr>
          <w:trHeight w:val="21"/>
        </w:trPr>
        <w:tc>
          <w:tcPr>
            <w:tcW w:w="499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3CB1C75" w14:textId="77777777" w:rsidR="006161F7" w:rsidRPr="00731C70" w:rsidRDefault="006161F7" w:rsidP="006C5473">
            <w:pPr>
              <w:pStyle w:val="Body"/>
              <w:rPr>
                <w:rFonts w:asciiTheme="minorHAnsi" w:hAnsiTheme="minorHAnsi"/>
              </w:rPr>
            </w:pPr>
            <w:r w:rsidRPr="00731C70">
              <w:rPr>
                <w:rFonts w:asciiTheme="minorHAnsi" w:hAnsiTheme="minorHAnsi"/>
                <w:b/>
                <w:bCs/>
              </w:rPr>
              <w:t>Clinical characteristics at diagnosis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F9BFB" w14:textId="77777777" w:rsidR="006161F7" w:rsidRPr="00731C70" w:rsidRDefault="006161F7" w:rsidP="006C5473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FC01B" w14:textId="77777777" w:rsidR="006161F7" w:rsidRPr="00731C70" w:rsidRDefault="006161F7" w:rsidP="006C5473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1D99011" w14:textId="77777777" w:rsidR="006161F7" w:rsidRPr="00731C70" w:rsidRDefault="006161F7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8C839" w14:textId="77777777" w:rsidR="006161F7" w:rsidRPr="00731C70" w:rsidRDefault="006161F7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EE6F48B" w14:textId="77777777" w:rsidR="006161F7" w:rsidRPr="00731C70" w:rsidRDefault="006161F7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161F7" w:rsidRPr="00731C70" w14:paraId="0F3A17A9" w14:textId="0D406046" w:rsidTr="00844FBF">
        <w:trPr>
          <w:trHeight w:val="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4AD30" w14:textId="1CF807F4" w:rsidR="006161F7" w:rsidRPr="00731C70" w:rsidDel="003A3437" w:rsidRDefault="006161F7" w:rsidP="006C5473">
            <w:pPr>
              <w:pStyle w:val="Body"/>
              <w:rPr>
                <w:rFonts w:asciiTheme="minorHAnsi" w:eastAsia="Times New Roman" w:hAnsiTheme="minorHAnsi"/>
              </w:rPr>
            </w:pPr>
            <w:r w:rsidRPr="00731C70">
              <w:rPr>
                <w:rFonts w:asciiTheme="minorHAnsi" w:eastAsia="Times New Roman" w:hAnsiTheme="minorHAnsi"/>
                <w:bdr w:val="none" w:sz="0" w:space="0" w:color="auto" w:frame="1"/>
              </w:rPr>
              <w:t>Person-years of follow 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4DEBC" w14:textId="77777777" w:rsidR="006161F7" w:rsidRPr="00731C70" w:rsidRDefault="006161F7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19308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  <w:kern w:val="24"/>
              </w:rPr>
            </w:pPr>
            <w:r w:rsidRPr="00731C70">
              <w:rPr>
                <w:rFonts w:asciiTheme="minorHAnsi" w:eastAsia="Times New Roman" w:hAnsiTheme="minorHAnsi"/>
                <w:kern w:val="24"/>
                <w:bdr w:val="none" w:sz="0" w:space="0" w:color="auto" w:frame="1"/>
              </w:rPr>
              <w:t>750,573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297B7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  <w:kern w:val="24"/>
              </w:rPr>
            </w:pPr>
            <w:r w:rsidRPr="00731C70">
              <w:rPr>
                <w:rFonts w:asciiTheme="minorHAnsi" w:eastAsia="Times New Roman" w:hAnsiTheme="minorHAnsi"/>
                <w:kern w:val="24"/>
                <w:bdr w:val="none" w:sz="0" w:space="0" w:color="auto" w:frame="1"/>
              </w:rPr>
              <w:t>1,057,458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2F9FB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  <w:kern w:val="24"/>
              </w:rPr>
            </w:pPr>
            <w:r w:rsidRPr="00731C70">
              <w:rPr>
                <w:rFonts w:asciiTheme="minorHAnsi" w:eastAsia="Times New Roman" w:hAnsiTheme="minorHAnsi"/>
                <w:kern w:val="24"/>
                <w:bdr w:val="none" w:sz="0" w:space="0" w:color="auto" w:frame="1"/>
              </w:rPr>
              <w:t>1,808,031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CFC5B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  <w:kern w:val="24"/>
              </w:rPr>
            </w:pPr>
            <w:r w:rsidRPr="00731C70">
              <w:rPr>
                <w:rFonts w:asciiTheme="minorHAnsi" w:eastAsia="Times New Roman" w:hAnsiTheme="minorHAnsi"/>
                <w:kern w:val="24"/>
                <w:bdr w:val="none" w:sz="0" w:space="0" w:color="auto" w:frame="1"/>
              </w:rPr>
              <w:t>2,063,912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BA26DB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  <w:kern w:val="24"/>
                <w:bdr w:val="none" w:sz="0" w:space="0" w:color="auto" w:frame="1"/>
              </w:rPr>
            </w:pPr>
          </w:p>
        </w:tc>
      </w:tr>
      <w:tr w:rsidR="006161F7" w:rsidRPr="00731C70" w14:paraId="0E81F421" w14:textId="7571A00F" w:rsidTr="00844FBF">
        <w:trPr>
          <w:trHeight w:val="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A77C0" w14:textId="77777777" w:rsidR="006161F7" w:rsidRPr="00731C70" w:rsidDel="003A3437" w:rsidRDefault="006161F7" w:rsidP="006C5473">
            <w:pPr>
              <w:pStyle w:val="Body"/>
              <w:rPr>
                <w:rFonts w:asciiTheme="minorHAnsi" w:eastAsia="Times New Roman" w:hAnsiTheme="minorHAnsi"/>
              </w:rPr>
            </w:pPr>
            <w:r w:rsidRPr="00731C70">
              <w:rPr>
                <w:rFonts w:asciiTheme="minorHAnsi" w:eastAsia="Times New Roman" w:hAnsiTheme="minorHAnsi"/>
                <w:bdr w:val="none" w:sz="0" w:space="0" w:color="auto" w:frame="1"/>
              </w:rPr>
              <w:t>Rate per 1000-person years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0D3EC" w14:textId="77777777" w:rsidR="006161F7" w:rsidRPr="00731C70" w:rsidRDefault="006161F7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ED00A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  <w:kern w:val="24"/>
              </w:rPr>
            </w:pPr>
            <w:r w:rsidRPr="00731C70">
              <w:rPr>
                <w:rFonts w:asciiTheme="minorHAnsi" w:eastAsia="Times New Roman" w:hAnsiTheme="minorHAnsi"/>
                <w:kern w:val="24"/>
                <w:bdr w:val="none" w:sz="0" w:space="0" w:color="auto" w:frame="1"/>
              </w:rPr>
              <w:t>6.24 (6.07, 6.43)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FD82A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  <w:kern w:val="24"/>
              </w:rPr>
            </w:pPr>
            <w:r w:rsidRPr="00731C70">
              <w:rPr>
                <w:rFonts w:asciiTheme="minorHAnsi" w:eastAsia="Times New Roman" w:hAnsiTheme="minorHAnsi"/>
                <w:kern w:val="24"/>
                <w:bdr w:val="none" w:sz="0" w:space="0" w:color="auto" w:frame="1"/>
              </w:rPr>
              <w:t>3.18 (3.08, 3.29)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49681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  <w:kern w:val="24"/>
              </w:rPr>
            </w:pPr>
            <w:r w:rsidRPr="00731C70">
              <w:rPr>
                <w:rFonts w:asciiTheme="minorHAnsi" w:eastAsia="Times New Roman" w:hAnsiTheme="minorHAnsi"/>
                <w:kern w:val="24"/>
                <w:bdr w:val="none" w:sz="0" w:space="0" w:color="auto" w:frame="1"/>
              </w:rPr>
              <w:t>4.45 (4.36, 4.55)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2EA522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  <w:kern w:val="24"/>
              </w:rPr>
            </w:pPr>
            <w:r w:rsidRPr="00731C70">
              <w:rPr>
                <w:rFonts w:asciiTheme="minorHAnsi" w:eastAsia="Times New Roman" w:hAnsiTheme="minorHAnsi"/>
                <w:kern w:val="24"/>
                <w:bdr w:val="none" w:sz="0" w:space="0" w:color="auto" w:frame="1"/>
              </w:rPr>
              <w:t>3.80 (3.72, 3.89)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164D12" w14:textId="3D915AED" w:rsidR="006161F7" w:rsidRPr="00731C70" w:rsidRDefault="00143EC9" w:rsidP="00143EC9">
            <w:pPr>
              <w:pStyle w:val="Body"/>
              <w:jc w:val="center"/>
              <w:rPr>
                <w:rFonts w:asciiTheme="minorHAnsi" w:eastAsia="Times New Roman" w:hAnsiTheme="minorHAnsi"/>
                <w:kern w:val="24"/>
                <w:bdr w:val="none" w:sz="0" w:space="0" w:color="auto" w:frame="1"/>
              </w:rPr>
            </w:pPr>
            <w:r w:rsidRPr="00731C70">
              <w:rPr>
                <w:rFonts w:asciiTheme="minorHAnsi" w:eastAsia="Times New Roman" w:hAnsiTheme="minorHAnsi"/>
                <w:kern w:val="24"/>
                <w:bdr w:val="none" w:sz="0" w:space="0" w:color="auto" w:frame="1"/>
              </w:rPr>
              <w:t>0.65 (0.52, 0.78)</w:t>
            </w:r>
            <w:r w:rsidR="0027110D" w:rsidRPr="00731C70">
              <w:rPr>
                <w:rFonts w:asciiTheme="minorHAnsi" w:eastAsia="Times New Roman" w:hAnsiTheme="minorHAnsi"/>
                <w:kern w:val="24"/>
                <w:bdr w:val="none" w:sz="0" w:space="0" w:color="auto" w:frame="1"/>
                <w:vertAlign w:val="superscript"/>
              </w:rPr>
              <w:t>a</w:t>
            </w:r>
          </w:p>
        </w:tc>
      </w:tr>
      <w:tr w:rsidR="006161F7" w:rsidRPr="00731C70" w14:paraId="41B21272" w14:textId="29977B7D" w:rsidTr="00844FBF">
        <w:trPr>
          <w:trHeight w:val="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A7F4352" w14:textId="22473506" w:rsidR="006161F7" w:rsidRPr="00731C70" w:rsidRDefault="006161F7" w:rsidP="006C5473">
            <w:pPr>
              <w:pStyle w:val="Body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/>
              </w:rPr>
              <w:t>Median age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67681" w14:textId="77777777" w:rsidR="006161F7" w:rsidRPr="00731C70" w:rsidRDefault="006161F7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D3D2B45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/>
                <w:kern w:val="24"/>
                <w:bdr w:val="none" w:sz="0" w:space="0" w:color="auto" w:frame="1"/>
              </w:rPr>
              <w:t>65.3 (61.2, 69.0)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EB1F260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/>
                <w:kern w:val="24"/>
                <w:bdr w:val="none" w:sz="0" w:space="0" w:color="auto" w:frame="1"/>
              </w:rPr>
              <w:t>67.9 (63.7, 71.5)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C0D89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  <w:kern w:val="24"/>
              </w:rPr>
            </w:pPr>
            <w:r w:rsidRPr="00731C70">
              <w:rPr>
                <w:rFonts w:asciiTheme="minorHAnsi" w:eastAsia="Times New Roman" w:hAnsiTheme="minorHAnsi"/>
                <w:kern w:val="24"/>
                <w:bdr w:val="none" w:sz="0" w:space="0" w:color="auto" w:frame="1"/>
              </w:rPr>
              <w:t>66.3 (62.1, 70.0)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90379C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  <w:kern w:val="24"/>
              </w:rPr>
            </w:pPr>
            <w:r w:rsidRPr="00731C70">
              <w:rPr>
                <w:rFonts w:asciiTheme="minorHAnsi" w:eastAsia="Times New Roman" w:hAnsiTheme="minorHAnsi"/>
                <w:kern w:val="24"/>
                <w:bdr w:val="none" w:sz="0" w:space="0" w:color="auto" w:frame="1"/>
              </w:rPr>
              <w:t>67.7 (63.6, 71.6)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693CFB" w14:textId="4299B554" w:rsidR="006161F7" w:rsidRPr="00731C70" w:rsidRDefault="00A92C1E" w:rsidP="007A645D">
            <w:pPr>
              <w:pStyle w:val="Body"/>
              <w:jc w:val="center"/>
              <w:rPr>
                <w:rFonts w:asciiTheme="minorHAnsi" w:eastAsia="Times New Roman" w:hAnsiTheme="minorHAnsi"/>
                <w:color w:val="auto"/>
                <w:kern w:val="24"/>
                <w:bdr w:val="none" w:sz="0" w:space="0" w:color="auto" w:frame="1"/>
              </w:rPr>
            </w:pPr>
            <w:r w:rsidRPr="00731C70">
              <w:rPr>
                <w:rFonts w:asciiTheme="minorHAnsi" w:eastAsia="Times New Roman" w:hAnsiTheme="minorHAnsi"/>
                <w:color w:val="auto"/>
                <w:kern w:val="24"/>
                <w:bdr w:val="none" w:sz="0" w:space="0" w:color="auto" w:frame="1"/>
              </w:rPr>
              <w:t>-1.3</w:t>
            </w:r>
            <w:r w:rsidR="007A645D" w:rsidRPr="00731C70">
              <w:rPr>
                <w:rFonts w:asciiTheme="minorHAnsi" w:eastAsia="Times New Roman" w:hAnsiTheme="minorHAnsi"/>
                <w:color w:val="auto"/>
                <w:kern w:val="24"/>
                <w:bdr w:val="none" w:sz="0" w:space="0" w:color="auto" w:frame="1"/>
              </w:rPr>
              <w:t>7</w:t>
            </w:r>
            <w:r w:rsidRPr="00731C70">
              <w:rPr>
                <w:rFonts w:asciiTheme="minorHAnsi" w:eastAsia="Times New Roman" w:hAnsiTheme="minorHAnsi"/>
                <w:color w:val="auto"/>
                <w:kern w:val="24"/>
                <w:bdr w:val="none" w:sz="0" w:space="0" w:color="auto" w:frame="1"/>
              </w:rPr>
              <w:t xml:space="preserve"> (-1.5</w:t>
            </w:r>
            <w:r w:rsidR="007A645D" w:rsidRPr="00731C70">
              <w:rPr>
                <w:rFonts w:asciiTheme="minorHAnsi" w:eastAsia="Times New Roman" w:hAnsiTheme="minorHAnsi"/>
                <w:color w:val="auto"/>
                <w:kern w:val="24"/>
                <w:bdr w:val="none" w:sz="0" w:space="0" w:color="auto" w:frame="1"/>
              </w:rPr>
              <w:t>6</w:t>
            </w:r>
            <w:r w:rsidRPr="00731C70">
              <w:rPr>
                <w:rFonts w:asciiTheme="minorHAnsi" w:eastAsia="Times New Roman" w:hAnsiTheme="minorHAnsi"/>
                <w:color w:val="auto"/>
                <w:kern w:val="24"/>
                <w:bdr w:val="none" w:sz="0" w:space="0" w:color="auto" w:frame="1"/>
              </w:rPr>
              <w:t>, -1.1</w:t>
            </w:r>
            <w:r w:rsidR="007A645D" w:rsidRPr="00731C70">
              <w:rPr>
                <w:rFonts w:asciiTheme="minorHAnsi" w:eastAsia="Times New Roman" w:hAnsiTheme="minorHAnsi"/>
                <w:color w:val="auto"/>
                <w:kern w:val="24"/>
                <w:bdr w:val="none" w:sz="0" w:space="0" w:color="auto" w:frame="1"/>
              </w:rPr>
              <w:t>9</w:t>
            </w:r>
            <w:r w:rsidRPr="00731C70">
              <w:rPr>
                <w:rFonts w:asciiTheme="minorHAnsi" w:eastAsia="Times New Roman" w:hAnsiTheme="minorHAnsi"/>
                <w:color w:val="auto"/>
                <w:kern w:val="24"/>
                <w:bdr w:val="none" w:sz="0" w:space="0" w:color="auto" w:frame="1"/>
              </w:rPr>
              <w:t>)</w:t>
            </w:r>
            <w:r w:rsidR="0027110D" w:rsidRPr="00731C70">
              <w:rPr>
                <w:rFonts w:asciiTheme="minorHAnsi" w:eastAsia="Times New Roman" w:hAnsiTheme="minorHAnsi"/>
                <w:color w:val="auto"/>
                <w:kern w:val="24"/>
                <w:bdr w:val="none" w:sz="0" w:space="0" w:color="auto" w:frame="1"/>
                <w:vertAlign w:val="superscript"/>
              </w:rPr>
              <w:t>b</w:t>
            </w:r>
          </w:p>
        </w:tc>
      </w:tr>
      <w:tr w:rsidR="006161F7" w:rsidRPr="00731C70" w14:paraId="3FE9DE24" w14:textId="67554977" w:rsidTr="00844FBF">
        <w:trPr>
          <w:trHeight w:val="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77A70C9" w14:textId="08F54594" w:rsidR="006161F7" w:rsidRPr="00731C70" w:rsidRDefault="006161F7" w:rsidP="006C5473">
            <w:pPr>
              <w:pStyle w:val="Body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/>
                <w:kern w:val="24"/>
              </w:rPr>
              <w:t>Median years between randomization and diagnosis (IQR)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5B2E6" w14:textId="77777777" w:rsidR="006161F7" w:rsidRPr="00731C70" w:rsidRDefault="006161F7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ED0044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/>
                <w:iCs/>
                <w:kern w:val="24"/>
                <w:bdr w:val="none" w:sz="0" w:space="0" w:color="auto" w:frame="1"/>
              </w:rPr>
              <w:t>1.2 (0.5, 7.0)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2FFAF6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/>
                <w:iCs/>
                <w:kern w:val="24"/>
                <w:bdr w:val="none" w:sz="0" w:space="0" w:color="auto" w:frame="1"/>
              </w:rPr>
              <w:t>6.2 (3.4, 8.7)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B6311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  <w:iCs/>
                <w:kern w:val="24"/>
              </w:rPr>
            </w:pPr>
            <w:r w:rsidRPr="00731C70">
              <w:rPr>
                <w:rFonts w:asciiTheme="minorHAnsi" w:eastAsia="Times New Roman" w:hAnsiTheme="minorHAnsi"/>
                <w:iCs/>
                <w:kern w:val="24"/>
                <w:bdr w:val="none" w:sz="0" w:space="0" w:color="auto" w:frame="1"/>
              </w:rPr>
              <w:t>4.3 (0.8, 7.9)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D469C1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  <w:iCs/>
                <w:kern w:val="24"/>
              </w:rPr>
            </w:pPr>
            <w:r w:rsidRPr="00731C70">
              <w:rPr>
                <w:rFonts w:asciiTheme="minorHAnsi" w:eastAsia="Times New Roman" w:hAnsiTheme="minorHAnsi"/>
                <w:iCs/>
                <w:kern w:val="24"/>
                <w:bdr w:val="none" w:sz="0" w:space="0" w:color="auto" w:frame="1"/>
              </w:rPr>
              <w:t>6.2 (3.6, 8.4)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043BB" w14:textId="1050035A" w:rsidR="006161F7" w:rsidRPr="00731C70" w:rsidRDefault="00D708E0" w:rsidP="00824F9E">
            <w:pPr>
              <w:pStyle w:val="Body"/>
              <w:jc w:val="center"/>
              <w:rPr>
                <w:rFonts w:asciiTheme="minorHAnsi" w:eastAsia="Times New Roman" w:hAnsiTheme="minorHAnsi"/>
                <w:iCs/>
                <w:color w:val="auto"/>
                <w:kern w:val="24"/>
                <w:bdr w:val="none" w:sz="0" w:space="0" w:color="auto" w:frame="1"/>
              </w:rPr>
            </w:pPr>
            <w:r w:rsidRPr="00731C70">
              <w:rPr>
                <w:rFonts w:asciiTheme="minorHAnsi" w:eastAsia="Times New Roman" w:hAnsiTheme="minorHAnsi"/>
                <w:iCs/>
                <w:color w:val="auto"/>
                <w:kern w:val="24"/>
                <w:bdr w:val="none" w:sz="0" w:space="0" w:color="auto" w:frame="1"/>
              </w:rPr>
              <w:t>-1.</w:t>
            </w:r>
            <w:r w:rsidR="00824F9E" w:rsidRPr="00731C70">
              <w:rPr>
                <w:rFonts w:asciiTheme="minorHAnsi" w:eastAsia="Times New Roman" w:hAnsiTheme="minorHAnsi"/>
                <w:iCs/>
                <w:color w:val="auto"/>
                <w:kern w:val="24"/>
                <w:bdr w:val="none" w:sz="0" w:space="0" w:color="auto" w:frame="1"/>
              </w:rPr>
              <w:t>49</w:t>
            </w:r>
            <w:r w:rsidRPr="00731C70">
              <w:rPr>
                <w:rFonts w:asciiTheme="minorHAnsi" w:eastAsia="Times New Roman" w:hAnsiTheme="minorHAnsi"/>
                <w:iCs/>
                <w:color w:val="auto"/>
                <w:kern w:val="24"/>
                <w:bdr w:val="none" w:sz="0" w:space="0" w:color="auto" w:frame="1"/>
              </w:rPr>
              <w:t xml:space="preserve"> (-1.</w:t>
            </w:r>
            <w:r w:rsidR="00824F9E" w:rsidRPr="00731C70">
              <w:rPr>
                <w:rFonts w:asciiTheme="minorHAnsi" w:eastAsia="Times New Roman" w:hAnsiTheme="minorHAnsi"/>
                <w:iCs/>
                <w:color w:val="auto"/>
                <w:kern w:val="24"/>
                <w:bdr w:val="none" w:sz="0" w:space="0" w:color="auto" w:frame="1"/>
              </w:rPr>
              <w:t>61</w:t>
            </w:r>
            <w:r w:rsidRPr="00731C70">
              <w:rPr>
                <w:rFonts w:asciiTheme="minorHAnsi" w:eastAsia="Times New Roman" w:hAnsiTheme="minorHAnsi"/>
                <w:iCs/>
                <w:color w:val="auto"/>
                <w:kern w:val="24"/>
                <w:bdr w:val="none" w:sz="0" w:space="0" w:color="auto" w:frame="1"/>
              </w:rPr>
              <w:t>, -1.</w:t>
            </w:r>
            <w:r w:rsidR="00824F9E" w:rsidRPr="00731C70">
              <w:rPr>
                <w:rFonts w:asciiTheme="minorHAnsi" w:eastAsia="Times New Roman" w:hAnsiTheme="minorHAnsi"/>
                <w:iCs/>
                <w:color w:val="auto"/>
                <w:kern w:val="24"/>
                <w:bdr w:val="none" w:sz="0" w:space="0" w:color="auto" w:frame="1"/>
              </w:rPr>
              <w:t>37</w:t>
            </w:r>
            <w:r w:rsidRPr="00731C70">
              <w:rPr>
                <w:rFonts w:asciiTheme="minorHAnsi" w:eastAsia="Times New Roman" w:hAnsiTheme="minorHAnsi"/>
                <w:iCs/>
                <w:color w:val="auto"/>
                <w:kern w:val="24"/>
                <w:bdr w:val="none" w:sz="0" w:space="0" w:color="auto" w:frame="1"/>
              </w:rPr>
              <w:t>)</w:t>
            </w:r>
            <w:r w:rsidR="0027110D" w:rsidRPr="00731C70">
              <w:rPr>
                <w:rFonts w:asciiTheme="minorHAnsi" w:eastAsia="Times New Roman" w:hAnsiTheme="minorHAnsi"/>
                <w:iCs/>
                <w:color w:val="auto"/>
                <w:kern w:val="24"/>
                <w:bdr w:val="none" w:sz="0" w:space="0" w:color="auto" w:frame="1"/>
                <w:vertAlign w:val="superscript"/>
              </w:rPr>
              <w:t>b</w:t>
            </w:r>
          </w:p>
        </w:tc>
      </w:tr>
      <w:tr w:rsidR="006161F7" w:rsidRPr="00731C70" w14:paraId="32293D92" w14:textId="15632D2F" w:rsidTr="00844FBF">
        <w:trPr>
          <w:trHeight w:val="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DA6E" w14:textId="707751E7" w:rsidR="006161F7" w:rsidRPr="00731C70" w:rsidRDefault="006161F7" w:rsidP="00A92632">
            <w:pPr>
              <w:pStyle w:val="Body"/>
              <w:rPr>
                <w:rFonts w:asciiTheme="minorHAnsi" w:eastAsia="Times New Roman" w:hAnsiTheme="minorHAnsi"/>
                <w:kern w:val="24"/>
              </w:rPr>
            </w:pPr>
            <w:bookmarkStart w:id="31" w:name="_Hlk503181798"/>
            <w:r w:rsidRPr="00731C70">
              <w:rPr>
                <w:rFonts w:asciiTheme="minorHAnsi" w:eastAsia="Times New Roman" w:hAnsiTheme="minorHAnsi"/>
              </w:rPr>
              <w:t>Grade (%</w:t>
            </w:r>
            <w:r w:rsidR="0027110D" w:rsidRPr="00731C70">
              <w:rPr>
                <w:rFonts w:asciiTheme="minorHAnsi" w:eastAsia="Times New Roman" w:hAnsiTheme="minorHAnsi"/>
                <w:vertAlign w:val="superscript"/>
              </w:rPr>
              <w:t>c</w:t>
            </w:r>
            <w:r w:rsidRPr="00731C70">
              <w:rPr>
                <w:rFonts w:asciiTheme="minorHAnsi" w:eastAsia="Times New Roman" w:hAnsiTheme="minorHAnsi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76F27" w14:textId="77777777" w:rsidR="006161F7" w:rsidRPr="00731C70" w:rsidRDefault="006161F7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FDFB2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  <w:iCs/>
                <w:kern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56FCE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  <w:iCs/>
                <w:kern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EF7E5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  <w:iCs/>
                <w:kern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8DFA9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  <w:iCs/>
                <w:kern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C92C28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/>
                <w:iCs/>
                <w:kern w:val="24"/>
              </w:rPr>
            </w:pPr>
          </w:p>
        </w:tc>
      </w:tr>
      <w:tr w:rsidR="006161F7" w:rsidRPr="00731C70" w14:paraId="22070A37" w14:textId="78AFCA54" w:rsidTr="00844FBF">
        <w:trPr>
          <w:trHeight w:val="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BE872" w14:textId="77777777" w:rsidR="006161F7" w:rsidRPr="00731C70" w:rsidRDefault="006161F7" w:rsidP="006C5473">
            <w:pPr>
              <w:pStyle w:val="Body"/>
              <w:rPr>
                <w:rFonts w:asciiTheme="minorHAnsi" w:eastAsia="Times New Roman" w:hAnsi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15885" w14:textId="77777777" w:rsidR="006161F7" w:rsidRPr="00731C70" w:rsidRDefault="006161F7" w:rsidP="006C5473">
            <w:pPr>
              <w:pStyle w:val="Body"/>
              <w:rPr>
                <w:rFonts w:asciiTheme="minorHAnsi" w:eastAsia="Times New Roman" w:hAnsiTheme="minorHAnsi"/>
              </w:rPr>
            </w:pPr>
            <w:r w:rsidRPr="00731C70">
              <w:rPr>
                <w:rFonts w:asciiTheme="minorHAnsi" w:eastAsia="Times New Roman" w:hAnsiTheme="minorHAnsi"/>
              </w:rPr>
              <w:t>Grade recorded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DD0F0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hAnsiTheme="minorHAnsi"/>
                <w:bdr w:val="none" w:sz="0" w:space="0" w:color="auto" w:frame="1"/>
              </w:rPr>
              <w:t>4,388 (94%)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57350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hAnsiTheme="minorHAnsi"/>
                <w:bdr w:val="none" w:sz="0" w:space="0" w:color="auto" w:frame="1"/>
              </w:rPr>
              <w:t>2,888 (86%)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57BA9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hAnsiTheme="minorHAnsi"/>
                <w:bdr w:val="none" w:sz="0" w:space="0" w:color="auto" w:frame="1"/>
              </w:rPr>
              <w:t>7,276 (90%)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5D3B0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iCs/>
                <w:kern w:val="24"/>
                <w:bdr w:val="none" w:sz="0" w:space="0" w:color="auto" w:frame="1"/>
              </w:rPr>
              <w:t>6,899 (88%)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F1E384" w14:textId="4CC35E33" w:rsidR="006161F7" w:rsidRPr="00ED00D8" w:rsidRDefault="006161F7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iCs/>
                <w:color w:val="auto"/>
                <w:kern w:val="24"/>
                <w:bdr w:val="none" w:sz="0" w:space="0" w:color="auto" w:frame="1"/>
              </w:rPr>
            </w:pPr>
          </w:p>
        </w:tc>
      </w:tr>
      <w:tr w:rsidR="006161F7" w:rsidRPr="00731C70" w14:paraId="1FBEBF75" w14:textId="7CB2011D" w:rsidTr="00844FBF">
        <w:trPr>
          <w:trHeight w:val="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1F9C74" w14:textId="77777777" w:rsidR="006161F7" w:rsidRPr="00731C70" w:rsidRDefault="006161F7" w:rsidP="006C5473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C1B1A7" w14:textId="77777777" w:rsidR="006161F7" w:rsidRPr="00731C70" w:rsidRDefault="006161F7" w:rsidP="006C5473">
            <w:pPr>
              <w:pStyle w:val="Body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/>
              </w:rPr>
              <w:t>≤6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7C9579F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2,297 (3.0%)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2333439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966 (0.8%)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730CC" w14:textId="4E6A06FF" w:rsidR="006161F7" w:rsidRPr="00731C70" w:rsidRDefault="006161F7" w:rsidP="006161F7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3,263 (1.7%)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7BD88" w14:textId="549B473E" w:rsidR="006161F7" w:rsidRPr="00731C70" w:rsidRDefault="006161F7" w:rsidP="006161F7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2,440 (1.1%)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E19E49" w14:textId="1F048602" w:rsidR="006161F7" w:rsidRPr="00ED00D8" w:rsidRDefault="00F9443D" w:rsidP="007C1CCD">
            <w:pPr>
              <w:pStyle w:val="Body"/>
              <w:jc w:val="center"/>
              <w:rPr>
                <w:rFonts w:asciiTheme="minorHAnsi" w:eastAsia="Times New Roman" w:hAnsiTheme="minorHAnsi" w:cs="Arial"/>
                <w:color w:val="auto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color w:val="auto"/>
                <w:kern w:val="24"/>
              </w:rPr>
              <w:t>6.11 (5.38, 6.84</w:t>
            </w:r>
            <w:r w:rsidR="00EA14F7" w:rsidRPr="00731C70">
              <w:rPr>
                <w:rFonts w:asciiTheme="minorHAnsi" w:eastAsia="Times New Roman" w:hAnsiTheme="minorHAnsi" w:cs="Arial"/>
                <w:color w:val="auto"/>
                <w:kern w:val="24"/>
              </w:rPr>
              <w:t>)</w:t>
            </w:r>
            <w:r w:rsidR="007C1CCD" w:rsidRPr="00731C70">
              <w:rPr>
                <w:rFonts w:asciiTheme="minorHAnsi" w:eastAsia="Times New Roman" w:hAnsiTheme="minorHAnsi" w:cs="Arial"/>
                <w:color w:val="auto"/>
                <w:kern w:val="24"/>
                <w:vertAlign w:val="superscript"/>
              </w:rPr>
              <w:t>d</w:t>
            </w:r>
          </w:p>
        </w:tc>
      </w:tr>
      <w:tr w:rsidR="006161F7" w:rsidRPr="00731C70" w14:paraId="29B95D12" w14:textId="11822DF7" w:rsidTr="00844FBF">
        <w:trPr>
          <w:trHeight w:val="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3B60E" w14:textId="77777777" w:rsidR="006161F7" w:rsidRPr="00731C70" w:rsidRDefault="006161F7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62C2D06" w14:textId="77777777" w:rsidR="006161F7" w:rsidRPr="00731C70" w:rsidRDefault="006161F7" w:rsidP="006C5473">
            <w:pPr>
              <w:pStyle w:val="Body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C8156C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 xml:space="preserve">1,526 (2.0%)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1EAACB2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1,184 (1.0%)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0080D" w14:textId="6408F0DC" w:rsidR="006161F7" w:rsidRPr="00731C70" w:rsidRDefault="006161F7" w:rsidP="006161F7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2,710 (1.4%)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196F8" w14:textId="7E736BB4" w:rsidR="006161F7" w:rsidRPr="00731C70" w:rsidRDefault="006161F7" w:rsidP="006161F7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2,823 (1.3%)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2A0F3B" w14:textId="0A037EA6" w:rsidR="006161F7" w:rsidRPr="00ED00D8" w:rsidRDefault="00F9443D" w:rsidP="007C1CCD">
            <w:pPr>
              <w:pStyle w:val="Body"/>
              <w:jc w:val="center"/>
              <w:rPr>
                <w:rFonts w:asciiTheme="minorHAnsi" w:eastAsia="Times New Roman" w:hAnsiTheme="minorHAnsi" w:cs="Arial"/>
                <w:color w:val="auto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color w:val="auto"/>
                <w:kern w:val="24"/>
              </w:rPr>
              <w:t>1.44 (0.73, 2.16)</w:t>
            </w:r>
            <w:r w:rsidR="007C1CCD" w:rsidRPr="00731C70">
              <w:rPr>
                <w:rFonts w:asciiTheme="minorHAnsi" w:eastAsia="Times New Roman" w:hAnsiTheme="minorHAnsi" w:cs="Arial"/>
                <w:color w:val="auto"/>
                <w:kern w:val="24"/>
                <w:vertAlign w:val="superscript"/>
              </w:rPr>
              <w:t>d</w:t>
            </w:r>
          </w:p>
        </w:tc>
      </w:tr>
      <w:tr w:rsidR="006161F7" w:rsidRPr="00731C70" w14:paraId="01A040D9" w14:textId="4A97349B" w:rsidTr="00844FBF">
        <w:trPr>
          <w:trHeight w:val="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43F20" w14:textId="77777777" w:rsidR="006161F7" w:rsidRPr="00731C70" w:rsidRDefault="006161F7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668252" w14:textId="77777777" w:rsidR="006161F7" w:rsidRPr="00731C70" w:rsidRDefault="006161F7" w:rsidP="006C5473">
            <w:pPr>
              <w:pStyle w:val="Body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/>
              </w:rPr>
              <w:t>≥8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9A25983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565 (0.7%)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50A246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  <w:b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738 (0.6%)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6E2D4D" w14:textId="2CF7D479" w:rsidR="006161F7" w:rsidRPr="00731C70" w:rsidRDefault="006161F7" w:rsidP="006161F7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1,303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C9C97" w14:textId="3A9EF801" w:rsidR="006161F7" w:rsidRPr="00731C70" w:rsidRDefault="006161F7" w:rsidP="006161F7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1,636 (0.7%)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CA06E9" w14:textId="00F681D9" w:rsidR="006161F7" w:rsidRPr="00ED00D8" w:rsidRDefault="00F9443D" w:rsidP="007C1CCD">
            <w:pPr>
              <w:pStyle w:val="Body"/>
              <w:jc w:val="center"/>
              <w:rPr>
                <w:rFonts w:asciiTheme="minorHAnsi" w:eastAsia="Times New Roman" w:hAnsiTheme="minorHAnsi" w:cs="Arial"/>
                <w:color w:val="auto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color w:val="auto"/>
                <w:kern w:val="24"/>
              </w:rPr>
              <w:t>-0.58 (-1.09, -0.</w:t>
            </w:r>
            <w:r w:rsidR="004C1FE0" w:rsidRPr="00731C70">
              <w:rPr>
                <w:rFonts w:asciiTheme="minorHAnsi" w:eastAsia="Times New Roman" w:hAnsiTheme="minorHAnsi" w:cs="Arial"/>
                <w:color w:val="auto"/>
                <w:kern w:val="24"/>
              </w:rPr>
              <w:t>06)</w:t>
            </w:r>
            <w:r w:rsidR="007C1CCD" w:rsidRPr="00731C70">
              <w:rPr>
                <w:rFonts w:asciiTheme="minorHAnsi" w:eastAsia="Times New Roman" w:hAnsiTheme="minorHAnsi" w:cs="Arial"/>
                <w:color w:val="auto"/>
                <w:kern w:val="24"/>
                <w:vertAlign w:val="superscript"/>
              </w:rPr>
              <w:t>d</w:t>
            </w:r>
          </w:p>
        </w:tc>
      </w:tr>
      <w:tr w:rsidR="006161F7" w:rsidRPr="00731C70" w14:paraId="14249500" w14:textId="5277E200" w:rsidTr="00844FBF">
        <w:trPr>
          <w:trHeight w:val="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47F33" w14:textId="463084FE" w:rsidR="006161F7" w:rsidRPr="00731C70" w:rsidRDefault="006161F7" w:rsidP="00A92632">
            <w:pPr>
              <w:pStyle w:val="Body"/>
              <w:rPr>
                <w:rFonts w:asciiTheme="minorHAnsi" w:eastAsia="Times New Roman" w:hAnsiTheme="minorHAnsi"/>
              </w:rPr>
            </w:pPr>
            <w:r w:rsidRPr="00731C70">
              <w:rPr>
                <w:rFonts w:asciiTheme="minorHAnsi" w:eastAsia="Times New Roman" w:hAnsiTheme="minorHAnsi"/>
              </w:rPr>
              <w:t>Stage (%</w:t>
            </w:r>
            <w:r w:rsidR="0027110D" w:rsidRPr="00731C70">
              <w:rPr>
                <w:rFonts w:asciiTheme="minorHAnsi" w:eastAsia="Times New Roman" w:hAnsiTheme="minorHAnsi"/>
                <w:vertAlign w:val="superscript"/>
              </w:rPr>
              <w:t>c</w:t>
            </w:r>
            <w:r w:rsidRPr="00731C70">
              <w:rPr>
                <w:rFonts w:asciiTheme="minorHAnsi" w:eastAsia="Times New Roman" w:hAnsiTheme="minorHAnsi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0B47A" w14:textId="77777777" w:rsidR="006161F7" w:rsidRPr="00731C70" w:rsidRDefault="006161F7" w:rsidP="006C5473">
            <w:pPr>
              <w:pStyle w:val="Body"/>
              <w:rPr>
                <w:rFonts w:asciiTheme="minorHAnsi" w:eastAsia="Times New Roman" w:hAnsiTheme="minorHAn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86F62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5CBE2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CB694F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3A4C3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25ED2B" w14:textId="77777777" w:rsidR="006161F7" w:rsidRPr="00FD1356" w:rsidRDefault="006161F7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color w:val="auto"/>
                <w:kern w:val="24"/>
              </w:rPr>
            </w:pPr>
          </w:p>
        </w:tc>
      </w:tr>
      <w:tr w:rsidR="006161F7" w:rsidRPr="00731C70" w14:paraId="52EE21D3" w14:textId="36087C4A" w:rsidTr="00844FBF">
        <w:trPr>
          <w:trHeight w:val="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4D167" w14:textId="77777777" w:rsidR="006161F7" w:rsidRPr="00731C70" w:rsidRDefault="006161F7" w:rsidP="006C5473">
            <w:pPr>
              <w:pStyle w:val="Body"/>
              <w:rPr>
                <w:rFonts w:asciiTheme="minorHAnsi" w:eastAsia="Times New Roman" w:hAnsi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2434B" w14:textId="77777777" w:rsidR="006161F7" w:rsidRPr="00731C70" w:rsidRDefault="006161F7" w:rsidP="006C5473">
            <w:pPr>
              <w:pStyle w:val="Body"/>
              <w:rPr>
                <w:rFonts w:asciiTheme="minorHAnsi" w:eastAsia="Times New Roman" w:hAnsiTheme="minorHAnsi"/>
              </w:rPr>
            </w:pPr>
            <w:r w:rsidRPr="00731C70">
              <w:rPr>
                <w:rFonts w:asciiTheme="minorHAnsi" w:eastAsia="Times New Roman" w:hAnsiTheme="minorHAnsi"/>
              </w:rPr>
              <w:t>Stage recorded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C7D25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hAnsiTheme="minorHAnsi"/>
                <w:bdr w:val="none" w:sz="0" w:space="0" w:color="auto" w:frame="1"/>
              </w:rPr>
              <w:t>4,299 (92%)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9D9AC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hAnsiTheme="minorHAnsi"/>
                <w:bdr w:val="none" w:sz="0" w:space="0" w:color="auto" w:frame="1"/>
              </w:rPr>
              <w:t>2,898 (86%)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05E2C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hAnsiTheme="minorHAnsi"/>
                <w:bdr w:val="none" w:sz="0" w:space="0" w:color="auto" w:frame="1"/>
              </w:rPr>
              <w:t>7,197 (89%)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98AC9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hAnsiTheme="minorHAnsi"/>
                <w:bdr w:val="none" w:sz="0" w:space="0" w:color="auto" w:frame="1"/>
              </w:rPr>
              <w:t>7,009 (89%)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94EB69" w14:textId="7E01BA2B" w:rsidR="006161F7" w:rsidRPr="00FD1356" w:rsidRDefault="006161F7" w:rsidP="00514BD7">
            <w:pPr>
              <w:pStyle w:val="Body"/>
              <w:jc w:val="center"/>
              <w:rPr>
                <w:rFonts w:asciiTheme="minorHAnsi" w:hAnsiTheme="minorHAnsi"/>
                <w:color w:val="auto"/>
                <w:bdr w:val="none" w:sz="0" w:space="0" w:color="auto" w:frame="1"/>
              </w:rPr>
            </w:pPr>
          </w:p>
        </w:tc>
      </w:tr>
      <w:tr w:rsidR="006161F7" w:rsidRPr="00731C70" w14:paraId="1076F72D" w14:textId="321814C1" w:rsidTr="00844FBF">
        <w:trPr>
          <w:trHeight w:val="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948F92" w14:textId="77777777" w:rsidR="006161F7" w:rsidRPr="00731C70" w:rsidRDefault="006161F7" w:rsidP="006C5473">
            <w:pPr>
              <w:pStyle w:val="Body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2548771" w14:textId="77777777" w:rsidR="006161F7" w:rsidRPr="00731C70" w:rsidRDefault="006161F7" w:rsidP="006C5473">
            <w:pPr>
              <w:pStyle w:val="Body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/>
              </w:rPr>
              <w:t>T1/T2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DCC4C2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3,308 (4.4%)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374FD9F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1,630 (1.4%)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2B0F9" w14:textId="7F9D143A" w:rsidR="006161F7" w:rsidRPr="00731C70" w:rsidRDefault="006161F7" w:rsidP="006161F7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4,938 (2.6%)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BC362C" w14:textId="481DFB6B" w:rsidR="006161F7" w:rsidRPr="00731C70" w:rsidRDefault="006161F7" w:rsidP="006161F7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4,192 (1.9%)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E10275" w14:textId="2BB8AABD" w:rsidR="006161F7" w:rsidRPr="00731C70" w:rsidRDefault="004C1FE0" w:rsidP="007C1CCD">
            <w:pPr>
              <w:pStyle w:val="Body"/>
              <w:jc w:val="center"/>
              <w:rPr>
                <w:rFonts w:asciiTheme="minorHAnsi" w:eastAsia="Times New Roman" w:hAnsiTheme="minorHAnsi" w:cs="Arial"/>
                <w:color w:val="auto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color w:val="auto"/>
                <w:kern w:val="24"/>
              </w:rPr>
              <w:t>6.97 (6.05, 7.89)</w:t>
            </w:r>
            <w:r w:rsidR="007C1CCD" w:rsidRPr="00731C70">
              <w:rPr>
                <w:rFonts w:asciiTheme="minorHAnsi" w:eastAsia="Times New Roman" w:hAnsiTheme="minorHAnsi" w:cs="Arial"/>
                <w:color w:val="auto"/>
                <w:kern w:val="24"/>
                <w:vertAlign w:val="superscript"/>
              </w:rPr>
              <w:t>d</w:t>
            </w:r>
          </w:p>
        </w:tc>
      </w:tr>
      <w:tr w:rsidR="006161F7" w:rsidRPr="00731C70" w14:paraId="2EF15B04" w14:textId="3328343F" w:rsidTr="00844FBF">
        <w:trPr>
          <w:trHeight w:val="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52DDF" w14:textId="77777777" w:rsidR="006161F7" w:rsidRPr="00731C70" w:rsidRDefault="006161F7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EEDAA83" w14:textId="77777777" w:rsidR="006161F7" w:rsidRPr="00731C70" w:rsidRDefault="006161F7" w:rsidP="006C5473">
            <w:pPr>
              <w:pStyle w:val="Body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/>
              </w:rPr>
              <w:t>T3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EB35002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690 (0.9%)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0115690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639 (0.6%)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329320" w14:textId="32D442F8" w:rsidR="006161F7" w:rsidRPr="00731C70" w:rsidRDefault="006161F7" w:rsidP="006161F7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1,329 (0.7%)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431109" w14:textId="141A038E" w:rsidR="006161F7" w:rsidRPr="00731C70" w:rsidRDefault="006161F7" w:rsidP="006161F7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1,540 (0.7%)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692463" w14:textId="3CC526A6" w:rsidR="006161F7" w:rsidRPr="00731C70" w:rsidRDefault="004C1FE0" w:rsidP="007C1CCD">
            <w:pPr>
              <w:pStyle w:val="Body"/>
              <w:jc w:val="center"/>
              <w:rPr>
                <w:rFonts w:asciiTheme="minorHAnsi" w:eastAsia="Times New Roman" w:hAnsiTheme="minorHAnsi" w:cs="Arial"/>
                <w:color w:val="auto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color w:val="auto"/>
                <w:kern w:val="24"/>
              </w:rPr>
              <w:t>-0</w:t>
            </w:r>
            <w:r w:rsidR="00295666" w:rsidRPr="00731C70">
              <w:rPr>
                <w:rFonts w:asciiTheme="minorHAnsi" w:eastAsia="Times New Roman" w:hAnsiTheme="minorHAnsi" w:cs="Arial"/>
                <w:color w:val="auto"/>
                <w:kern w:val="24"/>
              </w:rPr>
              <w:t>.00 (-0.51</w:t>
            </w:r>
            <w:r w:rsidRPr="00731C70">
              <w:rPr>
                <w:rFonts w:asciiTheme="minorHAnsi" w:eastAsia="Times New Roman" w:hAnsiTheme="minorHAnsi" w:cs="Arial"/>
                <w:color w:val="auto"/>
                <w:kern w:val="24"/>
              </w:rPr>
              <w:t>, 0.51)</w:t>
            </w:r>
            <w:r w:rsidR="007C1CCD" w:rsidRPr="00731C70">
              <w:rPr>
                <w:rFonts w:asciiTheme="minorHAnsi" w:eastAsia="Times New Roman" w:hAnsiTheme="minorHAnsi" w:cs="Arial"/>
                <w:color w:val="auto"/>
                <w:kern w:val="24"/>
                <w:vertAlign w:val="superscript"/>
              </w:rPr>
              <w:t>d</w:t>
            </w:r>
          </w:p>
        </w:tc>
      </w:tr>
      <w:tr w:rsidR="006161F7" w:rsidRPr="00731C70" w14:paraId="50DF7C2C" w14:textId="64A5B916" w:rsidTr="00844FBF">
        <w:trPr>
          <w:trHeight w:val="21"/>
        </w:trPr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D6CA2" w14:textId="77777777" w:rsidR="006161F7" w:rsidRPr="00731C70" w:rsidRDefault="006161F7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B7D8E4B" w14:textId="77777777" w:rsidR="006161F7" w:rsidRPr="00731C70" w:rsidRDefault="006161F7" w:rsidP="006C5473">
            <w:pPr>
              <w:pStyle w:val="Body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/>
              </w:rPr>
              <w:t xml:space="preserve">T4/N1/M1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C8AE6E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301 (0.4%)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FD8B455" w14:textId="77777777" w:rsidR="006161F7" w:rsidRPr="00731C70" w:rsidRDefault="006161F7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629 (0.6%)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8B232E" w14:textId="450721CC" w:rsidR="006161F7" w:rsidRPr="00731C70" w:rsidRDefault="006161F7" w:rsidP="00A92632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930 (0.5%)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D170C1" w14:textId="3DA86654" w:rsidR="006161F7" w:rsidRPr="00731C70" w:rsidRDefault="006161F7" w:rsidP="00A92632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kern w:val="24"/>
              </w:rPr>
              <w:t>1,277 (0.6%)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4BA7A00" w14:textId="14D64BAB" w:rsidR="006161F7" w:rsidRPr="00731C70" w:rsidRDefault="004C1FE0" w:rsidP="007C1CCD">
            <w:pPr>
              <w:pStyle w:val="Body"/>
              <w:jc w:val="center"/>
              <w:rPr>
                <w:rFonts w:asciiTheme="minorHAnsi" w:eastAsia="Times New Roman" w:hAnsiTheme="minorHAnsi" w:cs="Arial"/>
                <w:color w:val="auto"/>
                <w:kern w:val="24"/>
              </w:rPr>
            </w:pPr>
            <w:r w:rsidRPr="00731C70">
              <w:rPr>
                <w:rFonts w:asciiTheme="minorHAnsi" w:eastAsia="Times New Roman" w:hAnsiTheme="minorHAnsi" w:cs="Arial"/>
                <w:color w:val="auto"/>
                <w:kern w:val="24"/>
              </w:rPr>
              <w:t>-0.91 (-1.36, -0.46)</w:t>
            </w:r>
            <w:r w:rsidR="007C1CCD" w:rsidRPr="00731C70">
              <w:rPr>
                <w:rFonts w:asciiTheme="minorHAnsi" w:eastAsia="Times New Roman" w:hAnsiTheme="minorHAnsi" w:cs="Arial"/>
                <w:color w:val="auto"/>
                <w:kern w:val="24"/>
                <w:vertAlign w:val="superscript"/>
              </w:rPr>
              <w:t>d</w:t>
            </w:r>
          </w:p>
        </w:tc>
      </w:tr>
    </w:tbl>
    <w:bookmarkEnd w:id="31"/>
    <w:p w14:paraId="5543621E" w14:textId="006A687B" w:rsidR="002109C6" w:rsidRDefault="002109C6" w:rsidP="002109C6">
      <w:pPr>
        <w:pStyle w:val="Body"/>
      </w:pPr>
      <w:r w:rsidRPr="00731C70">
        <w:rPr>
          <w:rFonts w:asciiTheme="minorHAnsi" w:hAnsiTheme="minorHAnsi"/>
        </w:rPr>
        <w:t>IQR = interquartile range (25</w:t>
      </w:r>
      <w:r w:rsidRPr="00731C70">
        <w:rPr>
          <w:rFonts w:asciiTheme="minorHAnsi" w:hAnsiTheme="minorHAnsi"/>
          <w:vertAlign w:val="superscript"/>
        </w:rPr>
        <w:t>th</w:t>
      </w:r>
      <w:r w:rsidRPr="00731C70">
        <w:rPr>
          <w:rFonts w:asciiTheme="minorHAnsi" w:hAnsiTheme="minorHAnsi"/>
        </w:rPr>
        <w:t xml:space="preserve"> percentile, 75</w:t>
      </w:r>
      <w:r w:rsidRPr="00731C70">
        <w:rPr>
          <w:rFonts w:asciiTheme="minorHAnsi" w:hAnsiTheme="minorHAnsi"/>
          <w:vertAlign w:val="superscript"/>
        </w:rPr>
        <w:t>th</w:t>
      </w:r>
      <w:r w:rsidRPr="00731C70">
        <w:rPr>
          <w:rFonts w:asciiTheme="minorHAnsi" w:hAnsiTheme="minorHAnsi"/>
        </w:rPr>
        <w:t xml:space="preserve"> percentile)</w:t>
      </w:r>
      <w:r w:rsidR="006161F7" w:rsidRPr="00731C70">
        <w:rPr>
          <w:rFonts w:asciiTheme="minorHAnsi" w:hAnsiTheme="minorHAnsi"/>
        </w:rPr>
        <w:t xml:space="preserve">, </w:t>
      </w:r>
      <w:proofErr w:type="spellStart"/>
      <w:r w:rsidR="0027110D" w:rsidRPr="00731C70">
        <w:rPr>
          <w:rFonts w:asciiTheme="minorHAnsi" w:hAnsiTheme="minorHAnsi"/>
          <w:vertAlign w:val="superscript"/>
        </w:rPr>
        <w:t>a</w:t>
      </w:r>
      <w:r w:rsidR="0027110D" w:rsidRPr="00731C70">
        <w:rPr>
          <w:rFonts w:asciiTheme="minorHAnsi" w:hAnsiTheme="minorHAnsi"/>
        </w:rPr>
        <w:t>Rate</w:t>
      </w:r>
      <w:proofErr w:type="spellEnd"/>
      <w:r w:rsidR="0027110D" w:rsidRPr="00731C70">
        <w:rPr>
          <w:rFonts w:asciiTheme="minorHAnsi" w:hAnsiTheme="minorHAnsi"/>
        </w:rPr>
        <w:t xml:space="preserve"> difference, </w:t>
      </w:r>
      <w:proofErr w:type="spellStart"/>
      <w:r w:rsidR="0027110D" w:rsidRPr="00731C70">
        <w:rPr>
          <w:rFonts w:asciiTheme="minorHAnsi" w:hAnsiTheme="minorHAnsi"/>
          <w:vertAlign w:val="superscript"/>
        </w:rPr>
        <w:t>b</w:t>
      </w:r>
      <w:r w:rsidR="0027110D" w:rsidRPr="00731C70">
        <w:rPr>
          <w:rFonts w:asciiTheme="minorHAnsi" w:hAnsiTheme="minorHAnsi"/>
        </w:rPr>
        <w:t>Difference</w:t>
      </w:r>
      <w:proofErr w:type="spellEnd"/>
      <w:r w:rsidR="0027110D" w:rsidRPr="00731C70">
        <w:rPr>
          <w:rFonts w:asciiTheme="minorHAnsi" w:hAnsiTheme="minorHAnsi"/>
          <w:color w:val="auto"/>
        </w:rPr>
        <w:t xml:space="preserve"> in me</w:t>
      </w:r>
      <w:r w:rsidR="007A645D" w:rsidRPr="00731C70">
        <w:rPr>
          <w:rFonts w:asciiTheme="minorHAnsi" w:hAnsiTheme="minorHAnsi"/>
          <w:color w:val="auto"/>
        </w:rPr>
        <w:t>dians with confidence intervals for generalized Hodges-Lehmann median differences</w:t>
      </w:r>
      <w:r w:rsidR="00AC3790" w:rsidRPr="00731C70">
        <w:rPr>
          <w:rFonts w:asciiTheme="minorHAnsi" w:hAnsiTheme="minorHAnsi"/>
          <w:color w:val="auto"/>
        </w:rPr>
        <w:t>,</w:t>
      </w:r>
      <w:r w:rsidR="000030AD">
        <w:rPr>
          <w:rFonts w:asciiTheme="minorHAnsi" w:hAnsiTheme="minorHAnsi"/>
        </w:rPr>
        <w:fldChar w:fldCharType="begin"/>
      </w:r>
      <w:r w:rsidR="0089165C">
        <w:rPr>
          <w:rFonts w:asciiTheme="minorHAnsi" w:hAnsiTheme="minorHAnsi"/>
        </w:rPr>
        <w:instrText xml:space="preserve"> ADDIN EN.CITE &lt;EndNote&gt;&lt;Cite&gt;&lt;Author&gt;Altman DG&lt;/Author&gt;&lt;Year&gt;2000&lt;/Year&gt;&lt;RecNum&gt;4449&lt;/RecNum&gt;&lt;DisplayText&gt;&lt;style face="superscript"&gt;41&lt;/style&gt;&lt;/DisplayText&gt;&lt;record&gt;&lt;rec-number&gt;4449&lt;/rec-number&gt;&lt;foreign-keys&gt;&lt;key app="EN" db-id="dzsv5sfzarsex5evdp8x5fwa2vv9rr0vzvav" timestamp="1515592515"&gt;4449&lt;/key&gt;&lt;/foreign-keys&gt;&lt;ref-type name="Book"&gt;6&lt;/ref-type&gt;&lt;contributors&gt;&lt;authors&gt;&lt;author&gt;Altman DG, Machin D, Bryant TN, &amp;amp; Gardner MJ,.&lt;/author&gt;&lt;/authors&gt;&lt;/contributors&gt;&lt;titles&gt;&lt;title&gt;Statistics with confidence&lt;/title&gt;&lt;/titles&gt;&lt;edition&gt;2nd&lt;/edition&gt;&lt;dates&gt;&lt;year&gt;2000&lt;/year&gt;&lt;/dates&gt;&lt;pub-location&gt;London&lt;/pub-location&gt;&lt;publisher&gt;BMJ Books&lt;/publisher&gt;&lt;urls&gt;&lt;/urls&gt;&lt;/record&gt;&lt;/Cite&gt;&lt;/EndNote&gt;</w:instrText>
      </w:r>
      <w:r w:rsidR="000030AD">
        <w:rPr>
          <w:rFonts w:asciiTheme="minorHAnsi" w:hAnsiTheme="minorHAnsi"/>
        </w:rPr>
        <w:fldChar w:fldCharType="separate"/>
      </w:r>
      <w:r w:rsidR="0089165C" w:rsidRPr="0089165C">
        <w:rPr>
          <w:rFonts w:asciiTheme="minorHAnsi" w:hAnsiTheme="minorHAnsi"/>
          <w:noProof/>
          <w:color w:val="auto"/>
          <w:vertAlign w:val="superscript"/>
        </w:rPr>
        <w:t>41</w:t>
      </w:r>
      <w:r w:rsidR="000030AD">
        <w:rPr>
          <w:rFonts w:asciiTheme="minorHAnsi" w:hAnsiTheme="minorHAnsi"/>
        </w:rPr>
        <w:fldChar w:fldCharType="end"/>
      </w:r>
      <w:r w:rsidR="00AC3790" w:rsidRPr="00731C70">
        <w:rPr>
          <w:rFonts w:asciiTheme="minorHAnsi" w:hAnsiTheme="minorHAnsi"/>
          <w:color w:val="auto"/>
        </w:rPr>
        <w:t xml:space="preserve"> </w:t>
      </w:r>
      <w:proofErr w:type="spellStart"/>
      <w:r w:rsidR="0027110D" w:rsidRPr="00731C70">
        <w:rPr>
          <w:rFonts w:asciiTheme="minorHAnsi" w:eastAsia="Times New Roman" w:hAnsiTheme="minorHAnsi"/>
          <w:color w:val="auto"/>
          <w:vertAlign w:val="superscript"/>
        </w:rPr>
        <w:t>c</w:t>
      </w:r>
      <w:r w:rsidR="006161F7" w:rsidRPr="00731C70">
        <w:rPr>
          <w:rFonts w:asciiTheme="minorHAnsi" w:eastAsia="Times New Roman" w:hAnsiTheme="minorHAnsi"/>
          <w:color w:val="auto"/>
        </w:rPr>
        <w:t>Percentage</w:t>
      </w:r>
      <w:proofErr w:type="spellEnd"/>
      <w:r w:rsidR="006161F7" w:rsidRPr="00731C70">
        <w:rPr>
          <w:rFonts w:asciiTheme="minorHAnsi" w:eastAsia="Times New Roman" w:hAnsiTheme="minorHAnsi"/>
          <w:color w:val="auto"/>
        </w:rPr>
        <w:t xml:space="preserve"> within that arm (or subset of the intervention arm)</w:t>
      </w:r>
      <w:r w:rsidR="0027110D" w:rsidRPr="00731C70">
        <w:rPr>
          <w:rFonts w:asciiTheme="minorHAnsi" w:eastAsia="Times New Roman" w:hAnsiTheme="minorHAnsi"/>
          <w:color w:val="auto"/>
        </w:rPr>
        <w:t xml:space="preserve">, </w:t>
      </w:r>
      <w:proofErr w:type="spellStart"/>
      <w:r w:rsidR="0091542A" w:rsidRPr="00731C70">
        <w:rPr>
          <w:rFonts w:asciiTheme="minorHAnsi" w:eastAsia="Times New Roman" w:hAnsiTheme="minorHAnsi"/>
          <w:color w:val="auto"/>
          <w:vertAlign w:val="superscript"/>
        </w:rPr>
        <w:t>d</w:t>
      </w:r>
      <w:r w:rsidR="0027110D" w:rsidRPr="00731C70">
        <w:rPr>
          <w:rFonts w:asciiTheme="minorHAnsi" w:eastAsia="Times New Roman" w:hAnsiTheme="minorHAnsi"/>
          <w:color w:val="auto"/>
        </w:rPr>
        <w:t>Difference</w:t>
      </w:r>
      <w:proofErr w:type="spellEnd"/>
      <w:r w:rsidR="0027110D" w:rsidRPr="00731C70">
        <w:rPr>
          <w:rFonts w:asciiTheme="minorHAnsi" w:eastAsia="Times New Roman" w:hAnsiTheme="minorHAnsi"/>
          <w:color w:val="auto"/>
        </w:rPr>
        <w:t xml:space="preserve"> </w:t>
      </w:r>
      <w:r w:rsidR="00F9443D" w:rsidRPr="00731C70">
        <w:rPr>
          <w:rFonts w:asciiTheme="minorHAnsi" w:eastAsia="Times New Roman" w:hAnsiTheme="minorHAnsi"/>
        </w:rPr>
        <w:t>per 1000</w:t>
      </w:r>
      <w:r w:rsidR="00ED00D8">
        <w:rPr>
          <w:rFonts w:asciiTheme="minorHAnsi" w:eastAsia="Times New Roman" w:hAnsiTheme="minorHAnsi"/>
        </w:rPr>
        <w:t>.</w:t>
      </w:r>
    </w:p>
    <w:p w14:paraId="7F2854D4" w14:textId="77777777" w:rsidR="00E66568" w:rsidRDefault="00E66568" w:rsidP="00816C72">
      <w:pPr>
        <w:pStyle w:val="Body"/>
        <w:spacing w:line="256" w:lineRule="auto"/>
        <w:rPr>
          <w:bdr w:val="none" w:sz="0" w:space="0" w:color="auto"/>
        </w:rPr>
      </w:pPr>
    </w:p>
    <w:p w14:paraId="0B4FB75D" w14:textId="77777777" w:rsidR="00816C72" w:rsidRDefault="00816C72" w:rsidP="00816C72">
      <w:pPr>
        <w:spacing w:line="256" w:lineRule="auto"/>
        <w:rPr>
          <w:rFonts w:ascii="Calibri" w:eastAsia="Calibri" w:hAnsi="Calibri" w:cs="Calibri"/>
          <w:color w:val="000000"/>
          <w:sz w:val="22"/>
          <w:szCs w:val="22"/>
          <w:lang w:eastAsia="en-GB"/>
        </w:rPr>
        <w:sectPr w:rsidR="00816C72">
          <w:pgSz w:w="16840" w:h="11900" w:orient="landscape"/>
          <w:pgMar w:top="993" w:right="1440" w:bottom="709" w:left="566" w:header="708" w:footer="708" w:gutter="0"/>
          <w:cols w:space="720"/>
        </w:sectPr>
      </w:pPr>
    </w:p>
    <w:p w14:paraId="0C3A2336" w14:textId="0D36E07F" w:rsidR="00816C72" w:rsidRPr="00EC3C89" w:rsidRDefault="00816C72" w:rsidP="007C6E5A">
      <w:pPr>
        <w:pStyle w:val="Body"/>
        <w:spacing w:before="120" w:after="120" w:line="257" w:lineRule="auto"/>
        <w:rPr>
          <w:b/>
          <w:bCs/>
        </w:rPr>
      </w:pPr>
      <w:r>
        <w:rPr>
          <w:b/>
          <w:bCs/>
        </w:rPr>
        <w:lastRenderedPageBreak/>
        <w:t xml:space="preserve">Table </w:t>
      </w:r>
      <w:r w:rsidR="00A7541F">
        <w:rPr>
          <w:b/>
          <w:bCs/>
        </w:rPr>
        <w:t>4</w:t>
      </w:r>
      <w:r>
        <w:rPr>
          <w:b/>
          <w:bCs/>
        </w:rPr>
        <w:t xml:space="preserve">: </w:t>
      </w:r>
      <w:r w:rsidR="00442CEA" w:rsidRPr="00EC3C89">
        <w:rPr>
          <w:b/>
          <w:bCs/>
        </w:rPr>
        <w:t>P</w:t>
      </w:r>
      <w:r w:rsidRPr="00EC3C89">
        <w:rPr>
          <w:b/>
          <w:bCs/>
        </w:rPr>
        <w:t xml:space="preserve">rostate cancer mortality rate ratios comparing intervention </w:t>
      </w:r>
      <w:r w:rsidR="0094644C">
        <w:rPr>
          <w:b/>
          <w:bCs/>
        </w:rPr>
        <w:t>vs</w:t>
      </w:r>
      <w:r w:rsidR="0094644C" w:rsidRPr="00EC3C89">
        <w:rPr>
          <w:b/>
          <w:bCs/>
        </w:rPr>
        <w:t xml:space="preserve"> </w:t>
      </w:r>
      <w:r w:rsidRPr="00EC3C89">
        <w:rPr>
          <w:b/>
          <w:bCs/>
        </w:rPr>
        <w:t xml:space="preserve">control </w:t>
      </w:r>
      <w:r w:rsidR="00E012DC" w:rsidRPr="00EC3C89">
        <w:rPr>
          <w:b/>
          <w:bCs/>
        </w:rPr>
        <w:t>group</w:t>
      </w:r>
      <w:r w:rsidRPr="00EC3C89">
        <w:rPr>
          <w:b/>
          <w:bCs/>
        </w:rPr>
        <w:t>s</w:t>
      </w:r>
      <w:r w:rsidR="00442CEA" w:rsidRPr="00EC3C89">
        <w:rPr>
          <w:b/>
          <w:bCs/>
        </w:rPr>
        <w:t>, according to age and deprivation scores</w:t>
      </w:r>
    </w:p>
    <w:tbl>
      <w:tblPr>
        <w:tblW w:w="1491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1701"/>
        <w:gridCol w:w="1984"/>
        <w:gridCol w:w="284"/>
        <w:gridCol w:w="1701"/>
        <w:gridCol w:w="1984"/>
        <w:gridCol w:w="1843"/>
        <w:gridCol w:w="1701"/>
        <w:gridCol w:w="1276"/>
      </w:tblGrid>
      <w:tr w:rsidR="00B87621" w:rsidRPr="00EC3C89" w14:paraId="468CA99B" w14:textId="77777777" w:rsidTr="00B87621">
        <w:trPr>
          <w:trHeight w:val="765"/>
        </w:trPr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4E7987" w14:textId="045B7A41" w:rsidR="00516895" w:rsidRPr="00EC3C89" w:rsidRDefault="00516895" w:rsidP="007C6E5A">
            <w:pPr>
              <w:pStyle w:val="Body"/>
              <w:jc w:val="center"/>
              <w:rPr>
                <w:rFonts w:asciiTheme="minorHAnsi" w:hAnsiTheme="minorHAnsi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98E23E" w14:textId="79E40DA3" w:rsidR="00516895" w:rsidRPr="00EC3C89" w:rsidRDefault="00516895" w:rsidP="00844FBF">
            <w:pPr>
              <w:pStyle w:val="Body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  <w:bdr w:val="none" w:sz="0" w:space="0" w:color="auto" w:frame="1"/>
              </w:rPr>
            </w:pPr>
            <w:r w:rsidRPr="00EC3C89">
              <w:rPr>
                <w:rFonts w:asciiTheme="minorHAnsi" w:hAnsiTheme="minorHAnsi"/>
                <w:b/>
                <w:bCs/>
                <w:kern w:val="24"/>
              </w:rPr>
              <w:t>Intervention group</w:t>
            </w:r>
            <w:r w:rsidRPr="00EC3C89">
              <w:rPr>
                <w:rFonts w:asciiTheme="minorHAnsi" w:hAnsiTheme="minorHAnsi"/>
                <w:b/>
                <w:bCs/>
                <w:kern w:val="24"/>
              </w:rPr>
              <w:br/>
            </w:r>
            <w:r w:rsidRPr="00EC3C89">
              <w:rPr>
                <w:rFonts w:asciiTheme="minorHAnsi" w:hAnsiTheme="minorHAnsi"/>
                <w:bCs/>
                <w:i/>
                <w:kern w:val="24"/>
              </w:rPr>
              <w:t>(n=189,386)</w:t>
            </w:r>
          </w:p>
          <w:p w14:paraId="4A2C5930" w14:textId="77777777" w:rsidR="00516895" w:rsidRPr="00EC3C89" w:rsidRDefault="00516895" w:rsidP="00844FBF">
            <w:pPr>
              <w:pStyle w:val="Body"/>
              <w:pBdr>
                <w:bottom w:val="none" w:sz="0" w:space="0" w:color="auto"/>
              </w:pBdr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hAnsiTheme="minorHAnsi"/>
                <w:bdr w:val="none" w:sz="0" w:space="0" w:color="auto" w:frame="1"/>
              </w:rPr>
              <w:t>Person years=1,853,167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66593C" w14:textId="77777777" w:rsidR="00516895" w:rsidRPr="00EC3C89" w:rsidRDefault="00516895" w:rsidP="002109C6">
            <w:pPr>
              <w:pStyle w:val="Body"/>
              <w:jc w:val="center"/>
              <w:rPr>
                <w:rFonts w:asciiTheme="minorHAnsi" w:hAnsiTheme="minorHAnsi"/>
                <w:b/>
                <w:bCs/>
                <w:kern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A219F" w14:textId="77777777" w:rsidR="00516895" w:rsidRPr="00EC3C89" w:rsidRDefault="00516895" w:rsidP="002109C6">
            <w:pPr>
              <w:pStyle w:val="Body"/>
              <w:jc w:val="center"/>
              <w:rPr>
                <w:rFonts w:asciiTheme="minorHAnsi" w:hAnsiTheme="minorHAnsi"/>
                <w:b/>
                <w:bCs/>
                <w:kern w:val="24"/>
              </w:rPr>
            </w:pPr>
            <w:r w:rsidRPr="00EC3C89">
              <w:rPr>
                <w:rFonts w:asciiTheme="minorHAnsi" w:hAnsiTheme="minorHAnsi"/>
                <w:b/>
                <w:bCs/>
                <w:kern w:val="24"/>
              </w:rPr>
              <w:t>Control group</w:t>
            </w:r>
            <w:r w:rsidRPr="00EC3C89">
              <w:rPr>
                <w:rFonts w:asciiTheme="minorHAnsi" w:hAnsiTheme="minorHAnsi"/>
                <w:b/>
                <w:bCs/>
                <w:kern w:val="24"/>
              </w:rPr>
              <w:br/>
            </w:r>
            <w:r w:rsidRPr="00EC3C89">
              <w:rPr>
                <w:rFonts w:asciiTheme="minorHAnsi" w:hAnsiTheme="minorHAnsi"/>
                <w:bCs/>
                <w:i/>
                <w:kern w:val="24"/>
              </w:rPr>
              <w:t>(n=219,439)</w:t>
            </w:r>
          </w:p>
          <w:p w14:paraId="2768ADE6" w14:textId="77777777" w:rsidR="00516895" w:rsidRPr="00EC3C89" w:rsidRDefault="00516895" w:rsidP="002109C6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hAnsiTheme="minorHAnsi"/>
                <w:bdr w:val="none" w:sz="0" w:space="0" w:color="auto" w:frame="1"/>
              </w:rPr>
              <w:t>Person years=2,095,405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3B425" w14:textId="77777777" w:rsidR="00516895" w:rsidRPr="00EC3C89" w:rsidRDefault="00516895" w:rsidP="002109C6">
            <w:pPr>
              <w:pStyle w:val="Body"/>
              <w:jc w:val="center"/>
              <w:rPr>
                <w:rFonts w:asciiTheme="minorHAnsi" w:hAnsi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421ED" w14:textId="00A3E779" w:rsidR="00516895" w:rsidRPr="00EC3C89" w:rsidRDefault="00516895" w:rsidP="002109C6">
            <w:pPr>
              <w:pStyle w:val="Body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664FA" w14:textId="77777777" w:rsidR="00516895" w:rsidRPr="00EC3C89" w:rsidRDefault="00516895" w:rsidP="007C6E5A">
            <w:pPr>
              <w:pStyle w:val="Body"/>
              <w:jc w:val="center"/>
              <w:rPr>
                <w:rFonts w:asciiTheme="minorHAnsi" w:hAnsiTheme="minorHAnsi"/>
              </w:rPr>
            </w:pPr>
          </w:p>
        </w:tc>
      </w:tr>
      <w:tr w:rsidR="00516895" w:rsidRPr="00EC3C89" w14:paraId="1687443C" w14:textId="77777777" w:rsidTr="00844FBF">
        <w:trPr>
          <w:trHeight w:val="212"/>
        </w:trPr>
        <w:tc>
          <w:tcPr>
            <w:tcW w:w="2444" w:type="dxa"/>
            <w:tcBorders>
              <w:top w:val="nil"/>
              <w:left w:val="nil"/>
              <w:bottom w:val="single" w:sz="8" w:space="0" w:color="003399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37089" w14:textId="77777777" w:rsidR="00516895" w:rsidRPr="00EC3C89" w:rsidRDefault="00516895" w:rsidP="006C5473">
            <w:pPr>
              <w:pStyle w:val="Body"/>
              <w:rPr>
                <w:rFonts w:asciiTheme="minorHAnsi" w:hAnsiTheme="minorHAnsi"/>
                <w:kern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3399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89717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eastAsia="Times New Roman" w:hAnsiTheme="minorHAnsi" w:cs="Times New Roman"/>
                <w:b/>
                <w:bdr w:val="none" w:sz="0" w:space="0" w:color="auto" w:frame="1"/>
              </w:rPr>
            </w:pPr>
            <w:r w:rsidRPr="00EC3C89">
              <w:rPr>
                <w:rFonts w:asciiTheme="minorHAnsi" w:eastAsia="Times New Roman" w:hAnsiTheme="minorHAnsi" w:cs="Times New Roman"/>
                <w:b/>
                <w:bdr w:val="none" w:sz="0" w:space="0" w:color="auto" w:frame="1"/>
              </w:rPr>
              <w:t>Deaths/</w:t>
            </w:r>
          </w:p>
          <w:p w14:paraId="2510E75A" w14:textId="2FF8F3B8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  <w:b/>
                <w:bCs/>
                <w:kern w:val="24"/>
              </w:rPr>
            </w:pPr>
            <w:r w:rsidRPr="00EC3C89">
              <w:rPr>
                <w:rFonts w:asciiTheme="minorHAnsi" w:eastAsia="Times New Roman" w:hAnsiTheme="minorHAnsi" w:cs="Times New Roman"/>
                <w:b/>
                <w:bdr w:val="none" w:sz="0" w:space="0" w:color="auto" w:frame="1"/>
              </w:rPr>
              <w:t>Person years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3399"/>
              <w:right w:val="nil"/>
            </w:tcBorders>
            <w:vAlign w:val="center"/>
          </w:tcPr>
          <w:p w14:paraId="14882849" w14:textId="77777777" w:rsidR="00516895" w:rsidRPr="00EC3C89" w:rsidRDefault="00516895" w:rsidP="006C5473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u w:color="000000"/>
                <w:bdr w:val="none" w:sz="0" w:space="0" w:color="auto" w:frame="1"/>
              </w:rPr>
            </w:pPr>
            <w:r w:rsidRPr="00EC3C89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u w:color="000000"/>
                <w:bdr w:val="none" w:sz="0" w:space="0" w:color="auto" w:frame="1"/>
              </w:rPr>
              <w:t xml:space="preserve">Rate per 1000 person-years </w:t>
            </w:r>
          </w:p>
          <w:p w14:paraId="467E4206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  <w:b/>
                <w:bCs/>
                <w:kern w:val="24"/>
              </w:rPr>
            </w:pPr>
            <w:r w:rsidRPr="00EC3C89">
              <w:rPr>
                <w:rFonts w:asciiTheme="minorHAnsi" w:eastAsia="Times New Roman" w:hAnsiTheme="minorHAnsi" w:cs="Times New Roman"/>
                <w:b/>
                <w:bdr w:val="none" w:sz="0" w:space="0" w:color="auto" w:frame="1"/>
              </w:rPr>
              <w:t>(95% CI)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3399"/>
              <w:right w:val="nil"/>
            </w:tcBorders>
          </w:tcPr>
          <w:p w14:paraId="74B7C149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  <w:b/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3399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E2320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  <w:b/>
                <w:bdr w:val="none" w:sz="0" w:space="0" w:color="auto" w:frame="1"/>
              </w:rPr>
            </w:pPr>
            <w:r w:rsidRPr="00EC3C89">
              <w:rPr>
                <w:rFonts w:asciiTheme="minorHAnsi" w:hAnsiTheme="minorHAnsi"/>
                <w:b/>
                <w:bdr w:val="none" w:sz="0" w:space="0" w:color="auto" w:frame="1"/>
              </w:rPr>
              <w:t>Deaths/</w:t>
            </w:r>
          </w:p>
          <w:p w14:paraId="487EF6F2" w14:textId="27966F59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  <w:b/>
                <w:bCs/>
                <w:kern w:val="24"/>
              </w:rPr>
            </w:pPr>
            <w:r w:rsidRPr="00EC3C89">
              <w:rPr>
                <w:rFonts w:asciiTheme="minorHAnsi" w:hAnsiTheme="minorHAnsi"/>
                <w:b/>
                <w:bdr w:val="none" w:sz="0" w:space="0" w:color="auto" w:frame="1"/>
              </w:rPr>
              <w:t>Person years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3399"/>
              <w:right w:val="nil"/>
            </w:tcBorders>
            <w:vAlign w:val="center"/>
          </w:tcPr>
          <w:p w14:paraId="49D46B45" w14:textId="77777777" w:rsidR="00516895" w:rsidRPr="00EC3C89" w:rsidRDefault="00516895" w:rsidP="006C5473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u w:color="000000"/>
                <w:bdr w:val="none" w:sz="0" w:space="0" w:color="auto" w:frame="1"/>
              </w:rPr>
            </w:pPr>
            <w:r w:rsidRPr="00EC3C89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u w:color="000000"/>
                <w:bdr w:val="none" w:sz="0" w:space="0" w:color="auto" w:frame="1"/>
              </w:rPr>
              <w:t xml:space="preserve">Rate per 1000 person-years </w:t>
            </w:r>
          </w:p>
          <w:p w14:paraId="7524093C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  <w:b/>
                <w:bCs/>
                <w:kern w:val="24"/>
              </w:rPr>
            </w:pPr>
            <w:r w:rsidRPr="00EC3C89">
              <w:rPr>
                <w:rFonts w:asciiTheme="minorHAnsi" w:eastAsia="Times New Roman" w:hAnsiTheme="minorHAnsi" w:cs="Times New Roman"/>
                <w:b/>
                <w:bdr w:val="none" w:sz="0" w:space="0" w:color="auto" w:frame="1"/>
              </w:rPr>
              <w:t>(95% CI)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3399"/>
              <w:right w:val="nil"/>
            </w:tcBorders>
            <w:vAlign w:val="center"/>
          </w:tcPr>
          <w:p w14:paraId="160FE9D2" w14:textId="77777777" w:rsidR="001E733C" w:rsidRPr="00EC3C89" w:rsidRDefault="001E733C" w:rsidP="00A92632">
            <w:pPr>
              <w:pStyle w:val="Body"/>
              <w:jc w:val="center"/>
              <w:rPr>
                <w:rFonts w:asciiTheme="minorHAnsi" w:hAnsiTheme="minorHAnsi"/>
                <w:b/>
                <w:bCs/>
                <w:kern w:val="24"/>
              </w:rPr>
            </w:pPr>
            <w:r w:rsidRPr="00EC3C89">
              <w:rPr>
                <w:rFonts w:asciiTheme="minorHAnsi" w:hAnsiTheme="minorHAnsi"/>
                <w:b/>
                <w:bCs/>
                <w:kern w:val="24"/>
              </w:rPr>
              <w:t>Crude r</w:t>
            </w:r>
            <w:r w:rsidR="00516895" w:rsidRPr="00EC3C89">
              <w:rPr>
                <w:rFonts w:asciiTheme="minorHAnsi" w:hAnsiTheme="minorHAnsi"/>
                <w:b/>
                <w:bCs/>
                <w:kern w:val="24"/>
              </w:rPr>
              <w:t xml:space="preserve">ate difference </w:t>
            </w:r>
          </w:p>
          <w:p w14:paraId="1CFDCC76" w14:textId="7B89E49E" w:rsidR="00516895" w:rsidRPr="00EC3C89" w:rsidRDefault="00516895" w:rsidP="00A92632">
            <w:pPr>
              <w:pStyle w:val="Body"/>
              <w:jc w:val="center"/>
              <w:rPr>
                <w:rFonts w:asciiTheme="minorHAnsi" w:hAnsiTheme="minorHAnsi"/>
                <w:b/>
                <w:bCs/>
                <w:kern w:val="24"/>
              </w:rPr>
            </w:pPr>
            <w:r w:rsidRPr="00EC3C89">
              <w:rPr>
                <w:rFonts w:asciiTheme="minorHAnsi" w:hAnsiTheme="minorHAnsi"/>
                <w:b/>
                <w:bCs/>
                <w:kern w:val="24"/>
              </w:rPr>
              <w:t>(95% CI)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3399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33478" w14:textId="6252C934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hAnsiTheme="minorHAnsi"/>
                <w:b/>
                <w:bCs/>
                <w:kern w:val="24"/>
              </w:rPr>
              <w:t>Rate Ratio</w:t>
            </w:r>
          </w:p>
          <w:p w14:paraId="7E8081D5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  <w:b/>
                <w:bCs/>
                <w:kern w:val="24"/>
              </w:rPr>
            </w:pPr>
            <w:r w:rsidRPr="00EC3C89">
              <w:rPr>
                <w:rFonts w:asciiTheme="minorHAnsi" w:hAnsiTheme="minorHAnsi"/>
                <w:b/>
                <w:bCs/>
                <w:kern w:val="24"/>
              </w:rPr>
              <w:t>(95% CI)</w:t>
            </w:r>
            <w:r w:rsidRPr="00EC3C89">
              <w:rPr>
                <w:rFonts w:asciiTheme="minorHAnsi" w:hAnsiTheme="minorHAnsi"/>
                <w:b/>
                <w:bCs/>
                <w:kern w:val="24"/>
                <w:vertAlign w:val="superscript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3399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1C8F6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  <w:b/>
                <w:bCs/>
                <w:kern w:val="24"/>
              </w:rPr>
            </w:pPr>
            <w:r w:rsidRPr="00EC3C89">
              <w:rPr>
                <w:rFonts w:asciiTheme="minorHAnsi" w:hAnsiTheme="minorHAnsi"/>
                <w:b/>
                <w:bCs/>
                <w:kern w:val="24"/>
              </w:rPr>
              <w:t xml:space="preserve">P-value for </w:t>
            </w:r>
            <w:proofErr w:type="spellStart"/>
            <w:r w:rsidRPr="00EC3C89">
              <w:rPr>
                <w:rFonts w:asciiTheme="minorHAnsi" w:hAnsiTheme="minorHAnsi"/>
                <w:b/>
                <w:bCs/>
                <w:kern w:val="24"/>
              </w:rPr>
              <w:t>interaction</w:t>
            </w:r>
            <w:r w:rsidRPr="00EC3C89">
              <w:rPr>
                <w:rFonts w:asciiTheme="minorHAnsi" w:hAnsiTheme="minorHAnsi"/>
                <w:b/>
                <w:bCs/>
                <w:kern w:val="24"/>
                <w:vertAlign w:val="superscript"/>
              </w:rPr>
              <w:t>a</w:t>
            </w:r>
            <w:proofErr w:type="spellEnd"/>
          </w:p>
        </w:tc>
      </w:tr>
      <w:tr w:rsidR="00516895" w:rsidRPr="00EC3C89" w14:paraId="5A91B6A3" w14:textId="77777777" w:rsidTr="00844FBF">
        <w:trPr>
          <w:trHeight w:val="197"/>
        </w:trPr>
        <w:tc>
          <w:tcPr>
            <w:tcW w:w="1364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1747B" w14:textId="4F9990B3" w:rsidR="00516895" w:rsidRPr="00EC3C89" w:rsidRDefault="00516895" w:rsidP="006C5473">
            <w:pPr>
              <w:pStyle w:val="Body"/>
              <w:rPr>
                <w:rFonts w:asciiTheme="minorHAnsi" w:hAnsiTheme="minorHAnsi"/>
              </w:rPr>
            </w:pPr>
            <w:r w:rsidRPr="00EC3C89">
              <w:rPr>
                <w:rFonts w:asciiTheme="minorHAnsi" w:hAnsiTheme="minorHAnsi"/>
                <w:b/>
                <w:bCs/>
                <w:kern w:val="24"/>
              </w:rPr>
              <w:t>Age at baseline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EE85D8" w14:textId="77777777" w:rsidR="00516895" w:rsidRPr="00EC3C89" w:rsidRDefault="00516895" w:rsidP="006C5473">
            <w:pPr>
              <w:pStyle w:val="Body"/>
              <w:rPr>
                <w:rFonts w:asciiTheme="minorHAnsi" w:hAnsiTheme="minorHAnsi"/>
              </w:rPr>
            </w:pPr>
            <w:r w:rsidRPr="00EC3C89">
              <w:rPr>
                <w:rFonts w:asciiTheme="minorHAnsi" w:hAnsiTheme="minorHAnsi"/>
                <w:kern w:val="24"/>
              </w:rPr>
              <w:t>0.14</w:t>
            </w:r>
          </w:p>
        </w:tc>
      </w:tr>
      <w:tr w:rsidR="00516895" w:rsidRPr="00EC3C89" w14:paraId="15449A96" w14:textId="77777777" w:rsidTr="00844FBF">
        <w:trPr>
          <w:trHeight w:val="197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187F22" w14:textId="77777777" w:rsidR="00516895" w:rsidRPr="00EC3C89" w:rsidRDefault="00516895" w:rsidP="006C5473">
            <w:pPr>
              <w:pStyle w:val="Body"/>
              <w:rPr>
                <w:rFonts w:asciiTheme="minorHAnsi" w:hAnsiTheme="minorHAnsi"/>
              </w:rPr>
            </w:pPr>
            <w:r w:rsidRPr="00EC3C89">
              <w:rPr>
                <w:rFonts w:asciiTheme="minorHAnsi" w:hAnsiTheme="minorHAnsi"/>
                <w:kern w:val="24"/>
              </w:rPr>
              <w:t>50-54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DD1EEC0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46/563,086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12CD0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</w:rPr>
              <w:t>0.08 (0.06, 0.11)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E12B84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34F157D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64/628,611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8082B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</w:rPr>
              <w:t>0.10 (0.08, 0.13)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97234FF" w14:textId="0EE8A954" w:rsidR="00516895" w:rsidRPr="00EC3C89" w:rsidRDefault="00B87621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-0.02 (-0.05, 0.01)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5E4D76" w14:textId="2CAB0F2E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0.79 (0.49, 1.10)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E7AAA" w14:textId="77777777" w:rsidR="00516895" w:rsidRPr="00EC3C89" w:rsidRDefault="00516895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6895" w:rsidRPr="00EC3C89" w14:paraId="6578E17A" w14:textId="77777777" w:rsidTr="00844FBF">
        <w:trPr>
          <w:trHeight w:val="197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EB2345" w14:textId="77777777" w:rsidR="00516895" w:rsidRPr="00EC3C89" w:rsidRDefault="00516895" w:rsidP="006C5473">
            <w:pPr>
              <w:pStyle w:val="Body"/>
              <w:rPr>
                <w:rFonts w:asciiTheme="minorHAnsi" w:hAnsiTheme="minorHAnsi"/>
              </w:rPr>
            </w:pPr>
            <w:r w:rsidRPr="00EC3C89">
              <w:rPr>
                <w:rFonts w:asciiTheme="minorHAnsi" w:hAnsiTheme="minorHAnsi"/>
                <w:kern w:val="24"/>
              </w:rPr>
              <w:t>55-59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EB4B913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hAnsiTheme="minorHAnsi"/>
                <w:bdr w:val="none" w:sz="0" w:space="0" w:color="auto" w:frame="1"/>
              </w:rPr>
              <w:t>110/547,996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CF1C9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 xml:space="preserve">0.20 </w:t>
            </w:r>
            <w:r w:rsidRPr="00EC3C89">
              <w:rPr>
                <w:rFonts w:asciiTheme="minorHAnsi" w:hAnsiTheme="minorHAnsi"/>
                <w:bdr w:val="none" w:sz="0" w:space="0" w:color="auto" w:frame="1"/>
              </w:rPr>
              <w:t>(0.17, 0.24)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446471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CE1446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hAnsiTheme="minorHAnsi"/>
                <w:bdr w:val="none" w:sz="0" w:space="0" w:color="auto" w:frame="1"/>
              </w:rPr>
              <w:t>125/613,997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C975F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 xml:space="preserve">0.20 </w:t>
            </w:r>
            <w:r w:rsidRPr="00EC3C89">
              <w:rPr>
                <w:rFonts w:asciiTheme="minorHAnsi" w:hAnsiTheme="minorHAnsi"/>
                <w:bdr w:val="none" w:sz="0" w:space="0" w:color="auto" w:frame="1"/>
              </w:rPr>
              <w:t>(0.17, 0.24)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8EC948D" w14:textId="285DDFE0" w:rsidR="00516895" w:rsidRPr="00EC3C89" w:rsidRDefault="00B87621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-</w:t>
            </w:r>
            <w:r w:rsidR="00335D5E" w:rsidRPr="00EC3C89">
              <w:rPr>
                <w:rFonts w:asciiTheme="minorHAnsi" w:eastAsia="Times New Roman" w:hAnsiTheme="minorHAnsi" w:cs="Arial"/>
                <w:kern w:val="24"/>
              </w:rPr>
              <w:t>0.00 (-0.06, 0.05)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E77FE76" w14:textId="6D67F9F1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0.98 (0.72, 1.23)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9E4BC" w14:textId="77777777" w:rsidR="00516895" w:rsidRPr="00EC3C89" w:rsidRDefault="00516895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6895" w:rsidRPr="00EC3C89" w14:paraId="012BBDBB" w14:textId="77777777" w:rsidTr="00844FBF">
        <w:trPr>
          <w:trHeight w:val="197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6EF5B6" w14:textId="77777777" w:rsidR="00516895" w:rsidRPr="00EC3C89" w:rsidRDefault="00516895" w:rsidP="006C5473">
            <w:pPr>
              <w:pStyle w:val="Body"/>
              <w:rPr>
                <w:rFonts w:asciiTheme="minorHAnsi" w:hAnsiTheme="minorHAnsi"/>
              </w:rPr>
            </w:pPr>
            <w:r w:rsidRPr="00EC3C89">
              <w:rPr>
                <w:rFonts w:asciiTheme="minorHAnsi" w:hAnsiTheme="minorHAnsi"/>
                <w:kern w:val="24"/>
              </w:rPr>
              <w:t>60-64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0D532A3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166/421,111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48A27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0.39 (0.34, 0.46)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34EC6F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C5F3850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222/481,235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034AC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0.46 (0.40, 0.53)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8810A8" w14:textId="77516335" w:rsidR="00516895" w:rsidRPr="00EC3C89" w:rsidRDefault="00335D5E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-0.07 (-0.15, 0.02)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F17BA2" w14:textId="370BC4C2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0.85 (0.68, 1.03)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0C4D4" w14:textId="77777777" w:rsidR="00516895" w:rsidRPr="00EC3C89" w:rsidRDefault="00516895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6895" w:rsidRPr="00EC3C89" w14:paraId="081FF428" w14:textId="77777777" w:rsidTr="00844FBF">
        <w:trPr>
          <w:trHeight w:val="197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1A51B4" w14:textId="77777777" w:rsidR="00516895" w:rsidRPr="00EC3C89" w:rsidRDefault="00516895" w:rsidP="006C5473">
            <w:pPr>
              <w:pStyle w:val="Body"/>
              <w:rPr>
                <w:rFonts w:asciiTheme="minorHAnsi" w:hAnsiTheme="minorHAnsi"/>
              </w:rPr>
            </w:pPr>
            <w:r w:rsidRPr="00EC3C89">
              <w:rPr>
                <w:rFonts w:asciiTheme="minorHAnsi" w:hAnsiTheme="minorHAnsi"/>
                <w:kern w:val="24"/>
              </w:rPr>
              <w:t>65-69+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BD24A8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227/320, 974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42433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0.71 (0.62, 0.81)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5D609D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55047B1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236/371, 563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3747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0.64 (0.56, 0.72)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844653" w14:textId="2FB71FAA" w:rsidR="00516895" w:rsidRPr="00EC3C89" w:rsidRDefault="00335D5E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0.07 (-0.05, 0.20)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BE480CD" w14:textId="53F3D020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1.11 (0.90, 1.32)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E026E" w14:textId="77777777" w:rsidR="00516895" w:rsidRPr="00EC3C89" w:rsidRDefault="00516895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6895" w:rsidRPr="00EC3C89" w14:paraId="6C1D17C8" w14:textId="77777777" w:rsidTr="00844FBF">
        <w:trPr>
          <w:trHeight w:val="197"/>
        </w:trPr>
        <w:tc>
          <w:tcPr>
            <w:tcW w:w="136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E64CDE" w14:textId="2C8AAACE" w:rsidR="00516895" w:rsidRPr="00EC3C89" w:rsidRDefault="00516895" w:rsidP="006C5473">
            <w:pPr>
              <w:pStyle w:val="Body"/>
              <w:rPr>
                <w:rFonts w:asciiTheme="minorHAnsi" w:hAnsiTheme="minorHAnsi"/>
              </w:rPr>
            </w:pPr>
            <w:r w:rsidRPr="00EC3C89">
              <w:rPr>
                <w:rFonts w:asciiTheme="minorHAnsi" w:hAnsiTheme="minorHAnsi"/>
                <w:b/>
                <w:bCs/>
                <w:kern w:val="24"/>
              </w:rPr>
              <w:t>IMD area deprivation England (</w:t>
            </w:r>
            <w:proofErr w:type="spellStart"/>
            <w:r w:rsidRPr="00EC3C89">
              <w:rPr>
                <w:rFonts w:asciiTheme="minorHAnsi" w:hAnsiTheme="minorHAnsi"/>
                <w:b/>
                <w:bCs/>
                <w:kern w:val="24"/>
              </w:rPr>
              <w:t>tertile</w:t>
            </w:r>
            <w:proofErr w:type="spellEnd"/>
            <w:r w:rsidRPr="00EC3C89">
              <w:rPr>
                <w:rFonts w:asciiTheme="minorHAnsi" w:hAnsiTheme="minorHAnsi"/>
                <w:b/>
                <w:bCs/>
                <w:kern w:val="24"/>
              </w:rPr>
              <w:t xml:space="preserve"> ranges)</w:t>
            </w:r>
            <w:r w:rsidRPr="00EC3C89">
              <w:rPr>
                <w:rFonts w:asciiTheme="minorHAnsi" w:hAnsiTheme="minorHAnsi"/>
                <w:b/>
                <w:bCs/>
                <w:kern w:val="24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1FAC2D" w14:textId="77777777" w:rsidR="00516895" w:rsidRPr="00EC3C89" w:rsidRDefault="00516895" w:rsidP="006C5473">
            <w:pPr>
              <w:pStyle w:val="Body"/>
              <w:rPr>
                <w:rFonts w:asciiTheme="minorHAnsi" w:hAnsiTheme="minorHAnsi"/>
              </w:rPr>
            </w:pPr>
            <w:r w:rsidRPr="00EC3C89">
              <w:rPr>
                <w:rFonts w:asciiTheme="minorHAnsi" w:hAnsiTheme="minorHAnsi"/>
                <w:kern w:val="24"/>
              </w:rPr>
              <w:t>0.22</w:t>
            </w:r>
          </w:p>
        </w:tc>
      </w:tr>
      <w:tr w:rsidR="00516895" w:rsidRPr="00EC3C89" w14:paraId="3DB360C8" w14:textId="77777777" w:rsidTr="00844FBF">
        <w:trPr>
          <w:trHeight w:val="197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2640E7" w14:textId="11374456" w:rsidR="00516895" w:rsidRPr="00EC3C89" w:rsidRDefault="00516895" w:rsidP="006C5473">
            <w:pPr>
              <w:pStyle w:val="Body"/>
              <w:rPr>
                <w:rFonts w:asciiTheme="minorHAnsi" w:hAnsiTheme="minorHAnsi"/>
              </w:rPr>
            </w:pPr>
            <w:proofErr w:type="spellStart"/>
            <w:r w:rsidRPr="00EC3C89">
              <w:rPr>
                <w:rFonts w:asciiTheme="minorHAnsi" w:hAnsiTheme="minorHAnsi"/>
                <w:kern w:val="24"/>
              </w:rPr>
              <w:t>Tertile</w:t>
            </w:r>
            <w:proofErr w:type="spellEnd"/>
            <w:r w:rsidRPr="00EC3C89">
              <w:rPr>
                <w:rFonts w:asciiTheme="minorHAnsi" w:hAnsiTheme="minorHAnsi"/>
                <w:kern w:val="24"/>
              </w:rPr>
              <w:t xml:space="preserve"> 1 (</w:t>
            </w:r>
            <w:r w:rsidRPr="00EC3C89">
              <w:rPr>
                <w:rFonts w:asciiTheme="minorHAnsi" w:eastAsia="Times New Roman" w:hAnsiTheme="minorHAnsi"/>
                <w:bdr w:val="none" w:sz="0" w:space="0" w:color="auto" w:frame="1"/>
                <w:lang w:val="en-GB"/>
              </w:rPr>
              <w:t>1.08 to 12.17)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94B176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132/525, 973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8EA03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</w:rPr>
              <w:t>0.25 (0.21, 0.30%)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E64F61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80115B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196/651,184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6B716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0.30 (0.26, 0.35)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841FDF" w14:textId="722BDBD4" w:rsidR="00516895" w:rsidRPr="00EC3C89" w:rsidRDefault="00335D5E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-0.05 (-0.11, 0.01)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4A9778" w14:textId="24AEBC8C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0.84 (0.64, 1.03)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18D37" w14:textId="77777777" w:rsidR="00516895" w:rsidRPr="00EC3C89" w:rsidRDefault="00516895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6895" w:rsidRPr="00EC3C89" w14:paraId="75109C79" w14:textId="77777777" w:rsidTr="00844FBF">
        <w:trPr>
          <w:trHeight w:val="197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5949E6B" w14:textId="3EA890AA" w:rsidR="00516895" w:rsidRPr="00EC3C89" w:rsidRDefault="00516895" w:rsidP="006C5473">
            <w:pPr>
              <w:pStyle w:val="Body"/>
              <w:rPr>
                <w:rFonts w:asciiTheme="minorHAnsi" w:hAnsiTheme="minorHAnsi"/>
              </w:rPr>
            </w:pPr>
            <w:proofErr w:type="spellStart"/>
            <w:r w:rsidRPr="00EC3C89">
              <w:rPr>
                <w:rFonts w:asciiTheme="minorHAnsi" w:hAnsiTheme="minorHAnsi"/>
                <w:kern w:val="24"/>
              </w:rPr>
              <w:t>Tertile</w:t>
            </w:r>
            <w:proofErr w:type="spellEnd"/>
            <w:r w:rsidRPr="00EC3C89">
              <w:rPr>
                <w:rFonts w:asciiTheme="minorHAnsi" w:hAnsiTheme="minorHAnsi"/>
                <w:kern w:val="24"/>
              </w:rPr>
              <w:t xml:space="preserve"> 2 (</w:t>
            </w:r>
            <w:r w:rsidRPr="00EC3C89">
              <w:rPr>
                <w:rFonts w:asciiTheme="minorHAnsi" w:eastAsia="Times New Roman" w:hAnsiTheme="minorHAnsi"/>
                <w:bdr w:val="none" w:sz="0" w:space="0" w:color="auto" w:frame="1"/>
                <w:lang w:val="en-GB"/>
              </w:rPr>
              <w:t>12.18 to 25.95)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8E2678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174/529,621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9AE4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</w:rPr>
              <w:t>0.33 (0.28, 0.38)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50F9BD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989AA7E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189/628,337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E6DA8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</w:rPr>
              <w:t>0.30 (0.26, 0.35)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F3CD39F" w14:textId="089826D3" w:rsidR="00516895" w:rsidRPr="00EC3C89" w:rsidRDefault="00335D5E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0.03 (-0.04, 0.09)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A17D41" w14:textId="0DC7A620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1.10 (0.86, 1.33)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EFB6E" w14:textId="77777777" w:rsidR="00516895" w:rsidRPr="00EC3C89" w:rsidRDefault="00516895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6895" w:rsidRPr="00EC3C89" w14:paraId="7307A4D9" w14:textId="77777777" w:rsidTr="00844FBF">
        <w:trPr>
          <w:trHeight w:val="197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4FD548" w14:textId="5FD9AB60" w:rsidR="00516895" w:rsidRPr="00EC3C89" w:rsidRDefault="00516895" w:rsidP="006C5473">
            <w:pPr>
              <w:pStyle w:val="Body"/>
              <w:rPr>
                <w:rFonts w:asciiTheme="minorHAnsi" w:hAnsiTheme="minorHAnsi"/>
              </w:rPr>
            </w:pPr>
            <w:proofErr w:type="spellStart"/>
            <w:r w:rsidRPr="00EC3C89">
              <w:rPr>
                <w:rFonts w:asciiTheme="minorHAnsi" w:hAnsiTheme="minorHAnsi"/>
                <w:kern w:val="24"/>
              </w:rPr>
              <w:t>Tertile</w:t>
            </w:r>
            <w:proofErr w:type="spellEnd"/>
            <w:r w:rsidRPr="00EC3C89">
              <w:rPr>
                <w:rFonts w:asciiTheme="minorHAnsi" w:hAnsiTheme="minorHAnsi"/>
                <w:kern w:val="24"/>
              </w:rPr>
              <w:t xml:space="preserve"> 3 (</w:t>
            </w:r>
            <w:r w:rsidRPr="00EC3C89">
              <w:rPr>
                <w:rFonts w:asciiTheme="minorHAnsi" w:eastAsia="Times New Roman" w:hAnsiTheme="minorHAnsi"/>
                <w:bdr w:val="none" w:sz="0" w:space="0" w:color="auto" w:frame="1"/>
                <w:lang w:val="en-GB"/>
              </w:rPr>
              <w:t>25.97 to 79.98)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6B5E06F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176/540,949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FBB6C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</w:rPr>
              <w:t>0.33 (0.28, 0.38)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75E173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56A9A2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208/593,187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66FCF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0.35 (0.31, 0.40%)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251C4C6" w14:textId="79B09C9E" w:rsidR="00516895" w:rsidRPr="00EC3C89" w:rsidRDefault="00335D5E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-0.03 (-0.09, 0.04)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EC4EBD" w14:textId="1B8F44DE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0.93 (0.73, 1.12)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569C7" w14:textId="77777777" w:rsidR="00516895" w:rsidRPr="00EC3C89" w:rsidRDefault="00516895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6895" w:rsidRPr="00EC3C89" w14:paraId="22E796DC" w14:textId="77777777" w:rsidTr="00844FBF">
        <w:trPr>
          <w:trHeight w:val="197"/>
        </w:trPr>
        <w:tc>
          <w:tcPr>
            <w:tcW w:w="136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4C0EF5" w14:textId="30EE5BAC" w:rsidR="00516895" w:rsidRPr="00EC3C89" w:rsidRDefault="00516895" w:rsidP="006C5473">
            <w:pPr>
              <w:pStyle w:val="Body"/>
              <w:rPr>
                <w:rFonts w:asciiTheme="minorHAnsi" w:hAnsiTheme="minorHAnsi"/>
              </w:rPr>
            </w:pPr>
            <w:r w:rsidRPr="00EC3C89">
              <w:rPr>
                <w:rFonts w:asciiTheme="minorHAnsi" w:hAnsiTheme="minorHAnsi"/>
                <w:b/>
                <w:bCs/>
                <w:kern w:val="24"/>
              </w:rPr>
              <w:t>IMD area deprivation Wales (</w:t>
            </w:r>
            <w:proofErr w:type="spellStart"/>
            <w:r w:rsidRPr="00EC3C89">
              <w:rPr>
                <w:rFonts w:asciiTheme="minorHAnsi" w:hAnsiTheme="minorHAnsi"/>
                <w:b/>
                <w:bCs/>
                <w:kern w:val="24"/>
              </w:rPr>
              <w:t>tertile</w:t>
            </w:r>
            <w:proofErr w:type="spellEnd"/>
            <w:r w:rsidRPr="00EC3C89">
              <w:rPr>
                <w:rFonts w:asciiTheme="minorHAnsi" w:hAnsiTheme="minorHAnsi"/>
                <w:b/>
                <w:bCs/>
                <w:kern w:val="24"/>
              </w:rPr>
              <w:t xml:space="preserve"> ranges)</w:t>
            </w:r>
            <w:r w:rsidRPr="00EC3C89">
              <w:rPr>
                <w:rFonts w:asciiTheme="minorHAnsi" w:hAnsiTheme="minorHAnsi"/>
                <w:b/>
                <w:bCs/>
                <w:kern w:val="24"/>
                <w:vertAlign w:val="superscript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BE67372" w14:textId="77777777" w:rsidR="00516895" w:rsidRPr="00EC3C89" w:rsidRDefault="00516895" w:rsidP="006C5473">
            <w:pPr>
              <w:pStyle w:val="Body"/>
              <w:rPr>
                <w:rFonts w:asciiTheme="minorHAnsi" w:hAnsiTheme="minorHAnsi"/>
              </w:rPr>
            </w:pPr>
            <w:r w:rsidRPr="00EC3C89">
              <w:rPr>
                <w:rFonts w:asciiTheme="minorHAnsi" w:hAnsiTheme="minorHAnsi"/>
                <w:kern w:val="24"/>
              </w:rPr>
              <w:t>0.79</w:t>
            </w:r>
          </w:p>
        </w:tc>
      </w:tr>
      <w:tr w:rsidR="00516895" w:rsidRPr="00EC3C89" w14:paraId="0359887E" w14:textId="77777777" w:rsidTr="00844FBF">
        <w:trPr>
          <w:trHeight w:val="197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9934379" w14:textId="674AE067" w:rsidR="00516895" w:rsidRPr="00EC3C89" w:rsidRDefault="00516895" w:rsidP="006C5473">
            <w:pPr>
              <w:pStyle w:val="Body"/>
              <w:rPr>
                <w:rFonts w:asciiTheme="minorHAnsi" w:hAnsiTheme="minorHAnsi"/>
              </w:rPr>
            </w:pPr>
            <w:proofErr w:type="spellStart"/>
            <w:r w:rsidRPr="00EC3C89">
              <w:rPr>
                <w:rFonts w:asciiTheme="minorHAnsi" w:hAnsiTheme="minorHAnsi"/>
                <w:kern w:val="24"/>
              </w:rPr>
              <w:t>Tertile</w:t>
            </w:r>
            <w:proofErr w:type="spellEnd"/>
            <w:r w:rsidRPr="00EC3C89">
              <w:rPr>
                <w:rFonts w:asciiTheme="minorHAnsi" w:hAnsiTheme="minorHAnsi"/>
                <w:kern w:val="24"/>
              </w:rPr>
              <w:t xml:space="preserve"> 1 (</w:t>
            </w:r>
            <w:r w:rsidRPr="00EC3C89">
              <w:rPr>
                <w:rFonts w:asciiTheme="minorHAnsi" w:eastAsia="Times New Roman" w:hAnsiTheme="minorHAnsi"/>
                <w:bdr w:val="none" w:sz="0" w:space="0" w:color="auto" w:frame="1"/>
                <w:lang w:val="en-GB"/>
              </w:rPr>
              <w:t>1.40 to 10.30</w:t>
            </w:r>
            <w:r w:rsidRPr="00EC3C89">
              <w:rPr>
                <w:rFonts w:asciiTheme="minorHAnsi" w:hAnsiTheme="minorHAnsi"/>
                <w:kern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9052B9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20/80,425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24DE9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</w:rPr>
              <w:t>0.25 (0.16, 0.39)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33C129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85E962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21/91,112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723E0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0.23 (0.15, 0.35)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FD3CF6" w14:textId="3A602D1D" w:rsidR="00516895" w:rsidRPr="00EC3C89" w:rsidRDefault="00335D5E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0.02 (-0.13, 0.17)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708346B" w14:textId="2BB1AB16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1.02 (0.38, 1.66)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FEA3A" w14:textId="77777777" w:rsidR="00516895" w:rsidRPr="00EC3C89" w:rsidRDefault="00516895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6895" w:rsidRPr="00EC3C89" w14:paraId="332A2E2E" w14:textId="77777777" w:rsidTr="00844FBF">
        <w:trPr>
          <w:trHeight w:val="197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CD5FFF3" w14:textId="2A8A0E6C" w:rsidR="00516895" w:rsidRPr="00EC3C89" w:rsidRDefault="00516895" w:rsidP="006C5473">
            <w:pPr>
              <w:pStyle w:val="Body"/>
              <w:rPr>
                <w:rFonts w:asciiTheme="minorHAnsi" w:hAnsiTheme="minorHAnsi"/>
              </w:rPr>
            </w:pPr>
            <w:proofErr w:type="spellStart"/>
            <w:r w:rsidRPr="00EC3C89">
              <w:rPr>
                <w:rFonts w:asciiTheme="minorHAnsi" w:hAnsiTheme="minorHAnsi"/>
                <w:kern w:val="24"/>
              </w:rPr>
              <w:t>Tertile</w:t>
            </w:r>
            <w:proofErr w:type="spellEnd"/>
            <w:r w:rsidRPr="00EC3C89">
              <w:rPr>
                <w:rFonts w:asciiTheme="minorHAnsi" w:hAnsiTheme="minorHAnsi"/>
                <w:kern w:val="24"/>
              </w:rPr>
              <w:t xml:space="preserve"> 2 (</w:t>
            </w:r>
            <w:r w:rsidRPr="00EC3C89">
              <w:rPr>
                <w:rFonts w:asciiTheme="minorHAnsi" w:eastAsia="Times New Roman" w:hAnsiTheme="minorHAnsi"/>
                <w:bdr w:val="none" w:sz="0" w:space="0" w:color="auto" w:frame="1"/>
                <w:lang w:val="en-GB"/>
              </w:rPr>
              <w:t>10.40 to 23.30</w:t>
            </w:r>
            <w:r w:rsidRPr="00EC3C89">
              <w:rPr>
                <w:rFonts w:asciiTheme="minorHAnsi" w:hAnsiTheme="minorHAnsi"/>
                <w:kern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8C8CD44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21/92,373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78830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</w:rPr>
              <w:t>0.23 (0.15, 0.35)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B07526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A8B193A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16/63,855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3D1E3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0.25 (0.15, 0.41)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8A6A98" w14:textId="63C57E9C" w:rsidR="00516895" w:rsidRPr="00EC3C89" w:rsidRDefault="00335D5E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-0.02 (-0.18, 0.13)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A7C935" w14:textId="63189EA1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0.88 (0.30, 1.47)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EC4A1" w14:textId="77777777" w:rsidR="00516895" w:rsidRPr="00EC3C89" w:rsidRDefault="00516895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16895" w:rsidRPr="00E24109" w14:paraId="21983DCE" w14:textId="77777777" w:rsidTr="00844FBF">
        <w:trPr>
          <w:trHeight w:val="206"/>
        </w:trPr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43A5E71" w14:textId="591288FE" w:rsidR="00516895" w:rsidRPr="00EC3C89" w:rsidRDefault="00516895" w:rsidP="006C5473">
            <w:pPr>
              <w:pStyle w:val="Body"/>
              <w:rPr>
                <w:rFonts w:asciiTheme="minorHAnsi" w:hAnsiTheme="minorHAnsi"/>
              </w:rPr>
            </w:pPr>
            <w:proofErr w:type="spellStart"/>
            <w:r w:rsidRPr="00EC3C89">
              <w:rPr>
                <w:rFonts w:asciiTheme="minorHAnsi" w:hAnsiTheme="minorHAnsi"/>
                <w:kern w:val="24"/>
              </w:rPr>
              <w:t>Tertile</w:t>
            </w:r>
            <w:proofErr w:type="spellEnd"/>
            <w:r w:rsidRPr="00EC3C89">
              <w:rPr>
                <w:rFonts w:asciiTheme="minorHAnsi" w:hAnsiTheme="minorHAnsi"/>
                <w:kern w:val="24"/>
              </w:rPr>
              <w:t xml:space="preserve"> 3 (</w:t>
            </w:r>
            <w:r w:rsidRPr="00EC3C89">
              <w:rPr>
                <w:rFonts w:asciiTheme="minorHAnsi" w:eastAsia="Times New Roman" w:hAnsiTheme="minorHAnsi"/>
                <w:bdr w:val="none" w:sz="0" w:space="0" w:color="auto" w:frame="1"/>
                <w:lang w:val="en-GB"/>
              </w:rPr>
              <w:t>23.40 to 78.90</w:t>
            </w:r>
            <w:r w:rsidRPr="00EC3C89">
              <w:rPr>
                <w:rFonts w:asciiTheme="minorHAnsi" w:hAnsiTheme="minorHAnsi"/>
                <w:kern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E461D0B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26/83,826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D522E9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</w:rPr>
              <w:t>0.31 (0.21, 0.46)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91E7C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034CB8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  <w:bdr w:val="none" w:sz="0" w:space="0" w:color="auto" w:frame="1"/>
              </w:rPr>
              <w:t>17/67,729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3083B" w14:textId="77777777" w:rsidR="00516895" w:rsidRPr="00EC3C89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Times New Roman"/>
              </w:rPr>
              <w:t>0.25 (0.16, 0.40)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2DDD9" w14:textId="0259A0F5" w:rsidR="00516895" w:rsidRPr="00EC3C89" w:rsidRDefault="00335D5E" w:rsidP="006C5473">
            <w:pPr>
              <w:pStyle w:val="Body"/>
              <w:jc w:val="center"/>
              <w:rPr>
                <w:rFonts w:asciiTheme="minorHAnsi" w:eastAsia="Times New Roman" w:hAnsiTheme="minorHAnsi" w:cs="Arial"/>
                <w:kern w:val="24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0.06 (-0.11, 0.23)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27FB406" w14:textId="53281678" w:rsidR="00516895" w:rsidRPr="007C6E5A" w:rsidRDefault="00516895" w:rsidP="006C5473">
            <w:pPr>
              <w:pStyle w:val="Body"/>
              <w:jc w:val="center"/>
              <w:rPr>
                <w:rFonts w:asciiTheme="minorHAnsi" w:hAnsiTheme="minorHAnsi"/>
              </w:rPr>
            </w:pPr>
            <w:r w:rsidRPr="00EC3C89">
              <w:rPr>
                <w:rFonts w:asciiTheme="minorHAnsi" w:eastAsia="Times New Roman" w:hAnsiTheme="minorHAnsi" w:cs="Arial"/>
                <w:kern w:val="24"/>
              </w:rPr>
              <w:t>1.22 (0.45, 1.98)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A15EF" w14:textId="77777777" w:rsidR="00516895" w:rsidRPr="007C6E5A" w:rsidRDefault="00516895" w:rsidP="006C5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887C25A" w14:textId="77777777" w:rsidR="002109C6" w:rsidRPr="00AB7E23" w:rsidRDefault="002109C6" w:rsidP="002109C6">
      <w:pPr>
        <w:pStyle w:val="Body"/>
        <w:spacing w:line="256" w:lineRule="auto"/>
        <w:rPr>
          <w:rFonts w:asciiTheme="minorHAnsi" w:hAnsiTheme="minorHAnsi"/>
          <w:b/>
          <w:bCs/>
          <w:sz w:val="20"/>
          <w:szCs w:val="20"/>
        </w:rPr>
      </w:pPr>
      <w:proofErr w:type="spellStart"/>
      <w:proofErr w:type="gramStart"/>
      <w:r w:rsidRPr="00AB7E23">
        <w:rPr>
          <w:rFonts w:asciiTheme="minorHAnsi" w:hAnsiTheme="minorHAnsi"/>
          <w:bCs/>
          <w:sz w:val="20"/>
          <w:szCs w:val="20"/>
          <w:vertAlign w:val="superscript"/>
        </w:rPr>
        <w:t>a</w:t>
      </w:r>
      <w:r w:rsidRPr="00AB7E23">
        <w:rPr>
          <w:rFonts w:asciiTheme="minorHAnsi" w:hAnsiTheme="minorHAnsi"/>
          <w:iCs/>
          <w:sz w:val="20"/>
          <w:szCs w:val="20"/>
        </w:rPr>
        <w:t>Adjustment</w:t>
      </w:r>
      <w:proofErr w:type="spellEnd"/>
      <w:proofErr w:type="gramEnd"/>
      <w:r w:rsidRPr="00AB7E23">
        <w:rPr>
          <w:rFonts w:asciiTheme="minorHAnsi" w:hAnsiTheme="minorHAnsi"/>
          <w:iCs/>
          <w:sz w:val="20"/>
          <w:szCs w:val="20"/>
        </w:rPr>
        <w:t xml:space="preserve"> for age stratum and practice cluster effects apart from age which was not adjusted for age stratum</w:t>
      </w:r>
      <w:r w:rsidRPr="00AB7E23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2456D954" w14:textId="4ACFB783" w:rsidR="001E4CDE" w:rsidRDefault="002109C6" w:rsidP="004D14A0">
      <w:pPr>
        <w:spacing w:line="254" w:lineRule="auto"/>
        <w:rPr>
          <w:rFonts w:asciiTheme="minorHAnsi" w:hAnsiTheme="minorHAnsi"/>
          <w:b/>
          <w:bCs/>
          <w:sz w:val="22"/>
          <w:szCs w:val="22"/>
        </w:rPr>
      </w:pPr>
      <w:proofErr w:type="spellStart"/>
      <w:proofErr w:type="gramStart"/>
      <w:r w:rsidRPr="00AB7E23">
        <w:rPr>
          <w:rFonts w:asciiTheme="minorHAnsi" w:eastAsia="Times New Roman" w:hAnsiTheme="minorHAnsi"/>
          <w:sz w:val="20"/>
          <w:szCs w:val="20"/>
          <w:bdr w:val="none" w:sz="0" w:space="0" w:color="auto" w:frame="1"/>
          <w:vertAlign w:val="superscript"/>
          <w:lang w:val="en-GB"/>
        </w:rPr>
        <w:t>b</w:t>
      </w:r>
      <w:r w:rsidRPr="00AB7E23">
        <w:rPr>
          <w:rFonts w:asciiTheme="minorHAnsi" w:eastAsia="Times New Roman" w:hAnsiTheme="minorHAnsi"/>
          <w:sz w:val="20"/>
          <w:szCs w:val="20"/>
          <w:bdr w:val="none" w:sz="0" w:space="0" w:color="auto" w:frame="1"/>
          <w:lang w:val="en-GB"/>
        </w:rPr>
        <w:t>Scores</w:t>
      </w:r>
      <w:proofErr w:type="spellEnd"/>
      <w:proofErr w:type="gramEnd"/>
      <w:r w:rsidRPr="00AB7E23">
        <w:rPr>
          <w:rFonts w:asciiTheme="minorHAnsi" w:eastAsia="Times New Roman" w:hAnsiTheme="minorHAnsi"/>
          <w:sz w:val="20"/>
          <w:szCs w:val="20"/>
          <w:bdr w:val="none" w:sz="0" w:space="0" w:color="auto" w:frame="1"/>
          <w:lang w:val="en-GB"/>
        </w:rPr>
        <w:t xml:space="preserve"> range from 0 to 100 with higher scores indicating higher levels of deprivation (England and Wales do not share the same scale)</w:t>
      </w:r>
      <w:r w:rsidR="00527B8D">
        <w:rPr>
          <w:rFonts w:asciiTheme="minorHAnsi" w:eastAsia="Times New Roman" w:hAnsiTheme="minorHAnsi"/>
          <w:sz w:val="20"/>
          <w:szCs w:val="20"/>
          <w:bdr w:val="none" w:sz="0" w:space="0" w:color="auto" w:frame="1"/>
          <w:lang w:val="en-GB"/>
        </w:rPr>
        <w:t>.</w:t>
      </w:r>
      <w:r w:rsidRPr="00AB7E23">
        <w:rPr>
          <w:rFonts w:asciiTheme="minorHAnsi" w:eastAsia="Times New Roman" w:hAnsiTheme="minorHAnsi"/>
          <w:sz w:val="20"/>
          <w:szCs w:val="20"/>
          <w:bdr w:val="none" w:sz="0" w:space="0" w:color="auto" w:frame="1"/>
          <w:lang w:val="en-GB"/>
        </w:rPr>
        <w:t xml:space="preserve"> </w:t>
      </w:r>
      <w:bookmarkEnd w:id="30"/>
    </w:p>
    <w:sectPr w:rsidR="001E4CDE" w:rsidSect="007C6E5A">
      <w:pgSz w:w="16840" w:h="11900" w:orient="landscape"/>
      <w:pgMar w:top="1134" w:right="709" w:bottom="566" w:left="993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ADC07" w14:textId="77777777" w:rsidR="00C0658B" w:rsidRDefault="00C0658B">
      <w:r>
        <w:separator/>
      </w:r>
    </w:p>
  </w:endnote>
  <w:endnote w:type="continuationSeparator" w:id="0">
    <w:p w14:paraId="5FF7034F" w14:textId="77777777" w:rsidR="00C0658B" w:rsidRDefault="00C0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1ef757c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0906c96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TNEJMQuadraat">
    <w:altName w:val="Arial Unicode MS"/>
    <w:panose1 w:val="00000000000000000000"/>
    <w:charset w:val="00"/>
    <w:family w:val="roman"/>
    <w:notTrueType/>
    <w:pitch w:val="default"/>
    <w:sig w:usb0="00000003" w:usb1="080F0000" w:usb2="00000010" w:usb3="00000000" w:csb0="0006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8247" w14:textId="02EEE325" w:rsidR="00C0658B" w:rsidRDefault="00C0658B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E201A7">
      <w:rPr>
        <w:noProof/>
      </w:rPr>
      <w:t>27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ED46B" w14:textId="77777777" w:rsidR="00C0658B" w:rsidRDefault="00C0658B">
      <w:r>
        <w:separator/>
      </w:r>
    </w:p>
  </w:footnote>
  <w:footnote w:type="continuationSeparator" w:id="0">
    <w:p w14:paraId="4C49C3BC" w14:textId="77777777" w:rsidR="00C0658B" w:rsidRDefault="00C0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3768"/>
    <w:multiLevelType w:val="multilevel"/>
    <w:tmpl w:val="977A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3A2D"/>
    <w:multiLevelType w:val="hybridMultilevel"/>
    <w:tmpl w:val="02D040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337E"/>
    <w:multiLevelType w:val="multilevel"/>
    <w:tmpl w:val="6C1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BA18FC"/>
    <w:multiLevelType w:val="hybridMultilevel"/>
    <w:tmpl w:val="128843CC"/>
    <w:lvl w:ilvl="0" w:tplc="6A8ACD2E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93C17"/>
    <w:multiLevelType w:val="multilevel"/>
    <w:tmpl w:val="FB72DEC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 w15:restartNumberingAfterBreak="0">
    <w:nsid w:val="41581D69"/>
    <w:multiLevelType w:val="multilevel"/>
    <w:tmpl w:val="1536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152A64"/>
    <w:multiLevelType w:val="multilevel"/>
    <w:tmpl w:val="F79E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8710E9"/>
    <w:multiLevelType w:val="multilevel"/>
    <w:tmpl w:val="E94E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577506"/>
    <w:multiLevelType w:val="multilevel"/>
    <w:tmpl w:val="4E8CB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080EFD"/>
    <w:multiLevelType w:val="hybridMultilevel"/>
    <w:tmpl w:val="C43E1188"/>
    <w:lvl w:ilvl="0" w:tplc="A894CA6A">
      <w:start w:val="1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C228E"/>
    <w:multiLevelType w:val="multilevel"/>
    <w:tmpl w:val="CB42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F12781"/>
    <w:multiLevelType w:val="multilevel"/>
    <w:tmpl w:val="6196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FB3FDA"/>
    <w:multiLevelType w:val="multilevel"/>
    <w:tmpl w:val="836A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8B43AC"/>
    <w:multiLevelType w:val="multilevel"/>
    <w:tmpl w:val="D2B8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3"/>
  </w:num>
  <w:num w:numId="9">
    <w:abstractNumId w:val="4"/>
  </w:num>
  <w:num w:numId="10">
    <w:abstractNumId w:val="10"/>
  </w:num>
  <w:num w:numId="11">
    <w:abstractNumId w:val="13"/>
  </w:num>
  <w:num w:numId="12">
    <w:abstractNumId w:val="2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zsv5sfzarsex5evdp8x5fwa2vv9rr0vzvav&quot;&gt;prostate&lt;record-ids&gt;&lt;item&gt;485&lt;/item&gt;&lt;item&gt;919&lt;/item&gt;&lt;item&gt;920&lt;/item&gt;&lt;item&gt;1491&lt;/item&gt;&lt;item&gt;1507&lt;/item&gt;&lt;item&gt;2069&lt;/item&gt;&lt;item&gt;2199&lt;/item&gt;&lt;item&gt;2229&lt;/item&gt;&lt;item&gt;2563&lt;/item&gt;&lt;item&gt;2564&lt;/item&gt;&lt;item&gt;2565&lt;/item&gt;&lt;item&gt;2589&lt;/item&gt;&lt;item&gt;2595&lt;/item&gt;&lt;item&gt;2599&lt;/item&gt;&lt;item&gt;2612&lt;/item&gt;&lt;item&gt;2619&lt;/item&gt;&lt;item&gt;3060&lt;/item&gt;&lt;item&gt;3100&lt;/item&gt;&lt;item&gt;3829&lt;/item&gt;&lt;item&gt;3830&lt;/item&gt;&lt;item&gt;3838&lt;/item&gt;&lt;item&gt;3839&lt;/item&gt;&lt;item&gt;3841&lt;/item&gt;&lt;item&gt;3995&lt;/item&gt;&lt;item&gt;4124&lt;/item&gt;&lt;item&gt;4147&lt;/item&gt;&lt;item&gt;4149&lt;/item&gt;&lt;item&gt;4150&lt;/item&gt;&lt;item&gt;4153&lt;/item&gt;&lt;item&gt;4369&lt;/item&gt;&lt;item&gt;4374&lt;/item&gt;&lt;item&gt;4382&lt;/item&gt;&lt;item&gt;4383&lt;/item&gt;&lt;item&gt;4384&lt;/item&gt;&lt;item&gt;4386&lt;/item&gt;&lt;item&gt;4389&lt;/item&gt;&lt;item&gt;4435&lt;/item&gt;&lt;item&gt;4441&lt;/item&gt;&lt;item&gt;4446&lt;/item&gt;&lt;item&gt;4448&lt;/item&gt;&lt;item&gt;4449&lt;/item&gt;&lt;/record-ids&gt;&lt;/item&gt;&lt;/Libraries&gt;"/>
  </w:docVars>
  <w:rsids>
    <w:rsidRoot w:val="00F6522D"/>
    <w:rsid w:val="00000420"/>
    <w:rsid w:val="00001330"/>
    <w:rsid w:val="00001FE1"/>
    <w:rsid w:val="00002CA4"/>
    <w:rsid w:val="00002CFA"/>
    <w:rsid w:val="000030AD"/>
    <w:rsid w:val="00003AC8"/>
    <w:rsid w:val="00004417"/>
    <w:rsid w:val="00005070"/>
    <w:rsid w:val="0001077B"/>
    <w:rsid w:val="000109B9"/>
    <w:rsid w:val="00011095"/>
    <w:rsid w:val="00011311"/>
    <w:rsid w:val="00011670"/>
    <w:rsid w:val="00011B6D"/>
    <w:rsid w:val="000135C8"/>
    <w:rsid w:val="00013E27"/>
    <w:rsid w:val="00015588"/>
    <w:rsid w:val="00016574"/>
    <w:rsid w:val="00016640"/>
    <w:rsid w:val="0001735C"/>
    <w:rsid w:val="00017659"/>
    <w:rsid w:val="00017F0B"/>
    <w:rsid w:val="000203EE"/>
    <w:rsid w:val="000215DF"/>
    <w:rsid w:val="00022AD6"/>
    <w:rsid w:val="00023833"/>
    <w:rsid w:val="00023DC4"/>
    <w:rsid w:val="0002422F"/>
    <w:rsid w:val="00024A45"/>
    <w:rsid w:val="0002641D"/>
    <w:rsid w:val="000266D1"/>
    <w:rsid w:val="00026923"/>
    <w:rsid w:val="00026944"/>
    <w:rsid w:val="00027618"/>
    <w:rsid w:val="00027D3A"/>
    <w:rsid w:val="00030EC6"/>
    <w:rsid w:val="0003153A"/>
    <w:rsid w:val="000325FC"/>
    <w:rsid w:val="00032A70"/>
    <w:rsid w:val="000354A9"/>
    <w:rsid w:val="000357DD"/>
    <w:rsid w:val="000359AA"/>
    <w:rsid w:val="00035F82"/>
    <w:rsid w:val="00036A14"/>
    <w:rsid w:val="0003746F"/>
    <w:rsid w:val="00037D7F"/>
    <w:rsid w:val="00037DD7"/>
    <w:rsid w:val="00040DF3"/>
    <w:rsid w:val="00042260"/>
    <w:rsid w:val="000426C4"/>
    <w:rsid w:val="00045690"/>
    <w:rsid w:val="00045E3C"/>
    <w:rsid w:val="000468E4"/>
    <w:rsid w:val="00047F17"/>
    <w:rsid w:val="00051834"/>
    <w:rsid w:val="00051932"/>
    <w:rsid w:val="0005270A"/>
    <w:rsid w:val="00052F5A"/>
    <w:rsid w:val="00053030"/>
    <w:rsid w:val="00055339"/>
    <w:rsid w:val="00055C17"/>
    <w:rsid w:val="00055DC5"/>
    <w:rsid w:val="00056705"/>
    <w:rsid w:val="0006088F"/>
    <w:rsid w:val="00060D3F"/>
    <w:rsid w:val="00061D72"/>
    <w:rsid w:val="00062455"/>
    <w:rsid w:val="000627DD"/>
    <w:rsid w:val="00063096"/>
    <w:rsid w:val="0006492C"/>
    <w:rsid w:val="00065294"/>
    <w:rsid w:val="00065463"/>
    <w:rsid w:val="00065EF0"/>
    <w:rsid w:val="00067B60"/>
    <w:rsid w:val="000704FE"/>
    <w:rsid w:val="00070FD6"/>
    <w:rsid w:val="00073704"/>
    <w:rsid w:val="0007579F"/>
    <w:rsid w:val="000757E2"/>
    <w:rsid w:val="000759FD"/>
    <w:rsid w:val="00075EB2"/>
    <w:rsid w:val="00076108"/>
    <w:rsid w:val="00076355"/>
    <w:rsid w:val="000763DC"/>
    <w:rsid w:val="000807E5"/>
    <w:rsid w:val="000830F8"/>
    <w:rsid w:val="00084260"/>
    <w:rsid w:val="00084455"/>
    <w:rsid w:val="000847B2"/>
    <w:rsid w:val="0008594D"/>
    <w:rsid w:val="00086027"/>
    <w:rsid w:val="00086EBD"/>
    <w:rsid w:val="000905C1"/>
    <w:rsid w:val="000920F7"/>
    <w:rsid w:val="00092F1C"/>
    <w:rsid w:val="00092FC4"/>
    <w:rsid w:val="00094874"/>
    <w:rsid w:val="00094F88"/>
    <w:rsid w:val="000958A6"/>
    <w:rsid w:val="00095C27"/>
    <w:rsid w:val="00095E33"/>
    <w:rsid w:val="00096B12"/>
    <w:rsid w:val="00097115"/>
    <w:rsid w:val="0009738D"/>
    <w:rsid w:val="000A086D"/>
    <w:rsid w:val="000A0D98"/>
    <w:rsid w:val="000A1122"/>
    <w:rsid w:val="000A17F3"/>
    <w:rsid w:val="000A205B"/>
    <w:rsid w:val="000A24AE"/>
    <w:rsid w:val="000A2C57"/>
    <w:rsid w:val="000A3DB0"/>
    <w:rsid w:val="000A4E52"/>
    <w:rsid w:val="000A4FC5"/>
    <w:rsid w:val="000A60CC"/>
    <w:rsid w:val="000A7F44"/>
    <w:rsid w:val="000B15F1"/>
    <w:rsid w:val="000B27DC"/>
    <w:rsid w:val="000B4430"/>
    <w:rsid w:val="000B5455"/>
    <w:rsid w:val="000B5898"/>
    <w:rsid w:val="000B64CA"/>
    <w:rsid w:val="000B6CDA"/>
    <w:rsid w:val="000B6FE8"/>
    <w:rsid w:val="000B72B9"/>
    <w:rsid w:val="000B7877"/>
    <w:rsid w:val="000B7AA3"/>
    <w:rsid w:val="000C0635"/>
    <w:rsid w:val="000C1EE6"/>
    <w:rsid w:val="000C358F"/>
    <w:rsid w:val="000C4A54"/>
    <w:rsid w:val="000C4FD9"/>
    <w:rsid w:val="000C55F6"/>
    <w:rsid w:val="000C70A9"/>
    <w:rsid w:val="000C770D"/>
    <w:rsid w:val="000C7BE4"/>
    <w:rsid w:val="000C7F2A"/>
    <w:rsid w:val="000C7F2F"/>
    <w:rsid w:val="000D023D"/>
    <w:rsid w:val="000D2122"/>
    <w:rsid w:val="000D23E0"/>
    <w:rsid w:val="000D393A"/>
    <w:rsid w:val="000D53EA"/>
    <w:rsid w:val="000D5BB0"/>
    <w:rsid w:val="000D75F2"/>
    <w:rsid w:val="000E1721"/>
    <w:rsid w:val="000E2118"/>
    <w:rsid w:val="000E2B9C"/>
    <w:rsid w:val="000E3478"/>
    <w:rsid w:val="000E3D7A"/>
    <w:rsid w:val="000E46CF"/>
    <w:rsid w:val="000E4787"/>
    <w:rsid w:val="000E58C7"/>
    <w:rsid w:val="000E5931"/>
    <w:rsid w:val="000F0DCF"/>
    <w:rsid w:val="000F190B"/>
    <w:rsid w:val="000F20D3"/>
    <w:rsid w:val="000F2973"/>
    <w:rsid w:val="000F3798"/>
    <w:rsid w:val="000F49E9"/>
    <w:rsid w:val="000F79B4"/>
    <w:rsid w:val="00102C8F"/>
    <w:rsid w:val="00103358"/>
    <w:rsid w:val="00105A5C"/>
    <w:rsid w:val="0010610A"/>
    <w:rsid w:val="00106980"/>
    <w:rsid w:val="001070FE"/>
    <w:rsid w:val="0011077A"/>
    <w:rsid w:val="001115D3"/>
    <w:rsid w:val="00112870"/>
    <w:rsid w:val="0011319F"/>
    <w:rsid w:val="001137A9"/>
    <w:rsid w:val="001146E2"/>
    <w:rsid w:val="001149EE"/>
    <w:rsid w:val="0011502F"/>
    <w:rsid w:val="0011730A"/>
    <w:rsid w:val="0012083A"/>
    <w:rsid w:val="00120EF6"/>
    <w:rsid w:val="00121363"/>
    <w:rsid w:val="001224D1"/>
    <w:rsid w:val="001227E6"/>
    <w:rsid w:val="00122976"/>
    <w:rsid w:val="00122FD2"/>
    <w:rsid w:val="00123501"/>
    <w:rsid w:val="00124D2F"/>
    <w:rsid w:val="001251AC"/>
    <w:rsid w:val="00126604"/>
    <w:rsid w:val="00126FFF"/>
    <w:rsid w:val="001273B5"/>
    <w:rsid w:val="001300C3"/>
    <w:rsid w:val="0013047D"/>
    <w:rsid w:val="001315C9"/>
    <w:rsid w:val="00132CE8"/>
    <w:rsid w:val="0013326C"/>
    <w:rsid w:val="00134C43"/>
    <w:rsid w:val="00135161"/>
    <w:rsid w:val="00136E3D"/>
    <w:rsid w:val="001377D1"/>
    <w:rsid w:val="001402FB"/>
    <w:rsid w:val="001408AA"/>
    <w:rsid w:val="00142086"/>
    <w:rsid w:val="00142570"/>
    <w:rsid w:val="00142F02"/>
    <w:rsid w:val="001430F0"/>
    <w:rsid w:val="00143574"/>
    <w:rsid w:val="00143EC9"/>
    <w:rsid w:val="00144128"/>
    <w:rsid w:val="00144376"/>
    <w:rsid w:val="00144A9C"/>
    <w:rsid w:val="001461D6"/>
    <w:rsid w:val="00150974"/>
    <w:rsid w:val="00151EC0"/>
    <w:rsid w:val="001528AA"/>
    <w:rsid w:val="00153AEE"/>
    <w:rsid w:val="00153D6A"/>
    <w:rsid w:val="0015411A"/>
    <w:rsid w:val="001549EF"/>
    <w:rsid w:val="00156F10"/>
    <w:rsid w:val="00160826"/>
    <w:rsid w:val="00161F5F"/>
    <w:rsid w:val="00162688"/>
    <w:rsid w:val="00163D12"/>
    <w:rsid w:val="001644D5"/>
    <w:rsid w:val="00164DCD"/>
    <w:rsid w:val="00165559"/>
    <w:rsid w:val="001657A4"/>
    <w:rsid w:val="00171DEC"/>
    <w:rsid w:val="001736A8"/>
    <w:rsid w:val="0017385D"/>
    <w:rsid w:val="00173864"/>
    <w:rsid w:val="00173991"/>
    <w:rsid w:val="0017428A"/>
    <w:rsid w:val="001748AC"/>
    <w:rsid w:val="00174BDF"/>
    <w:rsid w:val="00175200"/>
    <w:rsid w:val="0017531A"/>
    <w:rsid w:val="001753D8"/>
    <w:rsid w:val="00175B7D"/>
    <w:rsid w:val="001763E4"/>
    <w:rsid w:val="00176B6F"/>
    <w:rsid w:val="00176BD9"/>
    <w:rsid w:val="00176FBE"/>
    <w:rsid w:val="00177028"/>
    <w:rsid w:val="00177DE9"/>
    <w:rsid w:val="00181809"/>
    <w:rsid w:val="0018264E"/>
    <w:rsid w:val="00182D8D"/>
    <w:rsid w:val="00184006"/>
    <w:rsid w:val="00184C15"/>
    <w:rsid w:val="001918A8"/>
    <w:rsid w:val="00191E75"/>
    <w:rsid w:val="00191E7A"/>
    <w:rsid w:val="00192292"/>
    <w:rsid w:val="001922E8"/>
    <w:rsid w:val="0019300A"/>
    <w:rsid w:val="00193C5A"/>
    <w:rsid w:val="00193E47"/>
    <w:rsid w:val="001950C6"/>
    <w:rsid w:val="00195253"/>
    <w:rsid w:val="00196D2C"/>
    <w:rsid w:val="00197B7A"/>
    <w:rsid w:val="001A0C5D"/>
    <w:rsid w:val="001A11D5"/>
    <w:rsid w:val="001A1B01"/>
    <w:rsid w:val="001A20E6"/>
    <w:rsid w:val="001A23BD"/>
    <w:rsid w:val="001A26E6"/>
    <w:rsid w:val="001A2F77"/>
    <w:rsid w:val="001A3013"/>
    <w:rsid w:val="001A3238"/>
    <w:rsid w:val="001A3387"/>
    <w:rsid w:val="001A42A9"/>
    <w:rsid w:val="001A4EB0"/>
    <w:rsid w:val="001A6330"/>
    <w:rsid w:val="001A6899"/>
    <w:rsid w:val="001A753C"/>
    <w:rsid w:val="001B0033"/>
    <w:rsid w:val="001B05EA"/>
    <w:rsid w:val="001B089F"/>
    <w:rsid w:val="001B1366"/>
    <w:rsid w:val="001B2835"/>
    <w:rsid w:val="001B345C"/>
    <w:rsid w:val="001B4A09"/>
    <w:rsid w:val="001B6966"/>
    <w:rsid w:val="001C0562"/>
    <w:rsid w:val="001C0717"/>
    <w:rsid w:val="001C1AC6"/>
    <w:rsid w:val="001C1CF6"/>
    <w:rsid w:val="001C24EC"/>
    <w:rsid w:val="001C2B3C"/>
    <w:rsid w:val="001C4333"/>
    <w:rsid w:val="001C6473"/>
    <w:rsid w:val="001C64F5"/>
    <w:rsid w:val="001C7354"/>
    <w:rsid w:val="001C7AF2"/>
    <w:rsid w:val="001D0F51"/>
    <w:rsid w:val="001D1466"/>
    <w:rsid w:val="001D21C4"/>
    <w:rsid w:val="001D2257"/>
    <w:rsid w:val="001D27D2"/>
    <w:rsid w:val="001D365A"/>
    <w:rsid w:val="001D3BE8"/>
    <w:rsid w:val="001D3D80"/>
    <w:rsid w:val="001D5555"/>
    <w:rsid w:val="001D5F0E"/>
    <w:rsid w:val="001D617A"/>
    <w:rsid w:val="001D6A4F"/>
    <w:rsid w:val="001D7036"/>
    <w:rsid w:val="001D7874"/>
    <w:rsid w:val="001D7984"/>
    <w:rsid w:val="001E1075"/>
    <w:rsid w:val="001E11A2"/>
    <w:rsid w:val="001E2309"/>
    <w:rsid w:val="001E4CDE"/>
    <w:rsid w:val="001E65E5"/>
    <w:rsid w:val="001E733C"/>
    <w:rsid w:val="001F089B"/>
    <w:rsid w:val="001F1C33"/>
    <w:rsid w:val="001F1ECC"/>
    <w:rsid w:val="001F20E5"/>
    <w:rsid w:val="001F2283"/>
    <w:rsid w:val="001F4FBB"/>
    <w:rsid w:val="00200D5B"/>
    <w:rsid w:val="00201388"/>
    <w:rsid w:val="0020321B"/>
    <w:rsid w:val="002044A1"/>
    <w:rsid w:val="0020573C"/>
    <w:rsid w:val="002064E0"/>
    <w:rsid w:val="00206E18"/>
    <w:rsid w:val="00207BE2"/>
    <w:rsid w:val="00210350"/>
    <w:rsid w:val="002103B6"/>
    <w:rsid w:val="002109C6"/>
    <w:rsid w:val="00210B15"/>
    <w:rsid w:val="00211127"/>
    <w:rsid w:val="002114F2"/>
    <w:rsid w:val="00211737"/>
    <w:rsid w:val="00211F02"/>
    <w:rsid w:val="00212ED2"/>
    <w:rsid w:val="00213347"/>
    <w:rsid w:val="00213B54"/>
    <w:rsid w:val="00214440"/>
    <w:rsid w:val="00214ABF"/>
    <w:rsid w:val="00216164"/>
    <w:rsid w:val="002171D9"/>
    <w:rsid w:val="00217877"/>
    <w:rsid w:val="0022034C"/>
    <w:rsid w:val="00221590"/>
    <w:rsid w:val="002223FB"/>
    <w:rsid w:val="00222A72"/>
    <w:rsid w:val="0022396D"/>
    <w:rsid w:val="00223EBF"/>
    <w:rsid w:val="00224EE5"/>
    <w:rsid w:val="00224F95"/>
    <w:rsid w:val="00227576"/>
    <w:rsid w:val="00227831"/>
    <w:rsid w:val="00227EB2"/>
    <w:rsid w:val="00227FBF"/>
    <w:rsid w:val="0023157C"/>
    <w:rsid w:val="0023204D"/>
    <w:rsid w:val="00237C73"/>
    <w:rsid w:val="002400DD"/>
    <w:rsid w:val="0024071D"/>
    <w:rsid w:val="00240999"/>
    <w:rsid w:val="00240B3C"/>
    <w:rsid w:val="00241657"/>
    <w:rsid w:val="00242F0C"/>
    <w:rsid w:val="002438E0"/>
    <w:rsid w:val="00244439"/>
    <w:rsid w:val="002448ED"/>
    <w:rsid w:val="00244EF3"/>
    <w:rsid w:val="002455F1"/>
    <w:rsid w:val="00245790"/>
    <w:rsid w:val="00246B1E"/>
    <w:rsid w:val="0024714C"/>
    <w:rsid w:val="00252886"/>
    <w:rsid w:val="00252EF6"/>
    <w:rsid w:val="002547FB"/>
    <w:rsid w:val="00254D83"/>
    <w:rsid w:val="00255246"/>
    <w:rsid w:val="00255616"/>
    <w:rsid w:val="00256077"/>
    <w:rsid w:val="00256887"/>
    <w:rsid w:val="002570DF"/>
    <w:rsid w:val="00257A09"/>
    <w:rsid w:val="00257F6E"/>
    <w:rsid w:val="0026104A"/>
    <w:rsid w:val="002616C3"/>
    <w:rsid w:val="0026250E"/>
    <w:rsid w:val="00263B4C"/>
    <w:rsid w:val="0026472F"/>
    <w:rsid w:val="00265203"/>
    <w:rsid w:val="00265F5F"/>
    <w:rsid w:val="002673AB"/>
    <w:rsid w:val="00270391"/>
    <w:rsid w:val="00270854"/>
    <w:rsid w:val="00270C7B"/>
    <w:rsid w:val="0027110D"/>
    <w:rsid w:val="00271DFF"/>
    <w:rsid w:val="00271FEA"/>
    <w:rsid w:val="00272748"/>
    <w:rsid w:val="00272ED9"/>
    <w:rsid w:val="00273A32"/>
    <w:rsid w:val="00274851"/>
    <w:rsid w:val="00274E38"/>
    <w:rsid w:val="0027597A"/>
    <w:rsid w:val="002766E3"/>
    <w:rsid w:val="002779FA"/>
    <w:rsid w:val="00280439"/>
    <w:rsid w:val="00280779"/>
    <w:rsid w:val="0028090E"/>
    <w:rsid w:val="00280D4B"/>
    <w:rsid w:val="00281195"/>
    <w:rsid w:val="0028445C"/>
    <w:rsid w:val="002857C2"/>
    <w:rsid w:val="00286C85"/>
    <w:rsid w:val="00287DB6"/>
    <w:rsid w:val="002929B6"/>
    <w:rsid w:val="00293116"/>
    <w:rsid w:val="00294110"/>
    <w:rsid w:val="0029452D"/>
    <w:rsid w:val="0029466A"/>
    <w:rsid w:val="00295666"/>
    <w:rsid w:val="00296A97"/>
    <w:rsid w:val="002974D3"/>
    <w:rsid w:val="002974F7"/>
    <w:rsid w:val="00297AEE"/>
    <w:rsid w:val="002A046C"/>
    <w:rsid w:val="002A3697"/>
    <w:rsid w:val="002A3E56"/>
    <w:rsid w:val="002A3F5A"/>
    <w:rsid w:val="002A458D"/>
    <w:rsid w:val="002A4B68"/>
    <w:rsid w:val="002A5224"/>
    <w:rsid w:val="002A5D6F"/>
    <w:rsid w:val="002A68F8"/>
    <w:rsid w:val="002A69A0"/>
    <w:rsid w:val="002A6C76"/>
    <w:rsid w:val="002A6E54"/>
    <w:rsid w:val="002A7CC1"/>
    <w:rsid w:val="002B01C1"/>
    <w:rsid w:val="002B0845"/>
    <w:rsid w:val="002B1027"/>
    <w:rsid w:val="002B4B98"/>
    <w:rsid w:val="002B5E89"/>
    <w:rsid w:val="002B6D4A"/>
    <w:rsid w:val="002C0108"/>
    <w:rsid w:val="002C1203"/>
    <w:rsid w:val="002C2235"/>
    <w:rsid w:val="002C280B"/>
    <w:rsid w:val="002C2963"/>
    <w:rsid w:val="002C29CD"/>
    <w:rsid w:val="002C42AA"/>
    <w:rsid w:val="002C593D"/>
    <w:rsid w:val="002C5A83"/>
    <w:rsid w:val="002C62F7"/>
    <w:rsid w:val="002C79AA"/>
    <w:rsid w:val="002C7D74"/>
    <w:rsid w:val="002D056E"/>
    <w:rsid w:val="002D0F42"/>
    <w:rsid w:val="002D1454"/>
    <w:rsid w:val="002D4211"/>
    <w:rsid w:val="002D4FB2"/>
    <w:rsid w:val="002D5278"/>
    <w:rsid w:val="002D5C86"/>
    <w:rsid w:val="002D62DC"/>
    <w:rsid w:val="002D6EE1"/>
    <w:rsid w:val="002D7977"/>
    <w:rsid w:val="002D7E75"/>
    <w:rsid w:val="002E0669"/>
    <w:rsid w:val="002E1308"/>
    <w:rsid w:val="002E3C93"/>
    <w:rsid w:val="002E3EA3"/>
    <w:rsid w:val="002E4256"/>
    <w:rsid w:val="002E4364"/>
    <w:rsid w:val="002E57E0"/>
    <w:rsid w:val="002E5BDA"/>
    <w:rsid w:val="002E5C55"/>
    <w:rsid w:val="002E6449"/>
    <w:rsid w:val="002E6716"/>
    <w:rsid w:val="002E7FC8"/>
    <w:rsid w:val="002F0416"/>
    <w:rsid w:val="002F1A68"/>
    <w:rsid w:val="002F29EE"/>
    <w:rsid w:val="002F3606"/>
    <w:rsid w:val="002F3946"/>
    <w:rsid w:val="002F415C"/>
    <w:rsid w:val="002F499C"/>
    <w:rsid w:val="002F5093"/>
    <w:rsid w:val="002F5EAF"/>
    <w:rsid w:val="002F6C00"/>
    <w:rsid w:val="002F6C32"/>
    <w:rsid w:val="003005EA"/>
    <w:rsid w:val="00300F5F"/>
    <w:rsid w:val="00301542"/>
    <w:rsid w:val="0030157B"/>
    <w:rsid w:val="00301B80"/>
    <w:rsid w:val="00302A67"/>
    <w:rsid w:val="00304F53"/>
    <w:rsid w:val="00305238"/>
    <w:rsid w:val="003054AF"/>
    <w:rsid w:val="00305C16"/>
    <w:rsid w:val="003062A4"/>
    <w:rsid w:val="00310836"/>
    <w:rsid w:val="00310A39"/>
    <w:rsid w:val="00310C54"/>
    <w:rsid w:val="00311CD7"/>
    <w:rsid w:val="00312662"/>
    <w:rsid w:val="003130E4"/>
    <w:rsid w:val="003135C5"/>
    <w:rsid w:val="003143D4"/>
    <w:rsid w:val="00314962"/>
    <w:rsid w:val="00314A4B"/>
    <w:rsid w:val="00314C1D"/>
    <w:rsid w:val="00315206"/>
    <w:rsid w:val="00315DA0"/>
    <w:rsid w:val="00317CC8"/>
    <w:rsid w:val="003213CD"/>
    <w:rsid w:val="0032148A"/>
    <w:rsid w:val="00323280"/>
    <w:rsid w:val="00324181"/>
    <w:rsid w:val="00324B5F"/>
    <w:rsid w:val="00324CA9"/>
    <w:rsid w:val="003266D1"/>
    <w:rsid w:val="00327053"/>
    <w:rsid w:val="00331580"/>
    <w:rsid w:val="00332760"/>
    <w:rsid w:val="00333658"/>
    <w:rsid w:val="003336E1"/>
    <w:rsid w:val="00335B3B"/>
    <w:rsid w:val="00335D5E"/>
    <w:rsid w:val="00336149"/>
    <w:rsid w:val="00336897"/>
    <w:rsid w:val="0033772C"/>
    <w:rsid w:val="00337F2D"/>
    <w:rsid w:val="003417BD"/>
    <w:rsid w:val="00343138"/>
    <w:rsid w:val="00343DD2"/>
    <w:rsid w:val="00343E49"/>
    <w:rsid w:val="00344CD7"/>
    <w:rsid w:val="00345712"/>
    <w:rsid w:val="00345F64"/>
    <w:rsid w:val="003460D0"/>
    <w:rsid w:val="00346C64"/>
    <w:rsid w:val="00350C57"/>
    <w:rsid w:val="00350FE1"/>
    <w:rsid w:val="003511E7"/>
    <w:rsid w:val="0035125F"/>
    <w:rsid w:val="00351896"/>
    <w:rsid w:val="00352001"/>
    <w:rsid w:val="00352249"/>
    <w:rsid w:val="00353FC4"/>
    <w:rsid w:val="00355141"/>
    <w:rsid w:val="0035545A"/>
    <w:rsid w:val="003567D7"/>
    <w:rsid w:val="0035694C"/>
    <w:rsid w:val="0036097A"/>
    <w:rsid w:val="00361FFE"/>
    <w:rsid w:val="003624E9"/>
    <w:rsid w:val="00363059"/>
    <w:rsid w:val="0036399A"/>
    <w:rsid w:val="00365A75"/>
    <w:rsid w:val="00366AC1"/>
    <w:rsid w:val="0036737F"/>
    <w:rsid w:val="00370032"/>
    <w:rsid w:val="00370071"/>
    <w:rsid w:val="003704F9"/>
    <w:rsid w:val="003706FF"/>
    <w:rsid w:val="00370E68"/>
    <w:rsid w:val="0037377B"/>
    <w:rsid w:val="003752AE"/>
    <w:rsid w:val="003816AB"/>
    <w:rsid w:val="00381888"/>
    <w:rsid w:val="00382A59"/>
    <w:rsid w:val="00383170"/>
    <w:rsid w:val="00384F7C"/>
    <w:rsid w:val="00385472"/>
    <w:rsid w:val="00385762"/>
    <w:rsid w:val="00385E51"/>
    <w:rsid w:val="00386099"/>
    <w:rsid w:val="003864AF"/>
    <w:rsid w:val="003864EF"/>
    <w:rsid w:val="00386BAE"/>
    <w:rsid w:val="00387338"/>
    <w:rsid w:val="00387C52"/>
    <w:rsid w:val="00387DF0"/>
    <w:rsid w:val="00390FEC"/>
    <w:rsid w:val="00392D77"/>
    <w:rsid w:val="00393467"/>
    <w:rsid w:val="003935C1"/>
    <w:rsid w:val="00393851"/>
    <w:rsid w:val="00393DAE"/>
    <w:rsid w:val="00394514"/>
    <w:rsid w:val="003950B4"/>
    <w:rsid w:val="00395334"/>
    <w:rsid w:val="003969BA"/>
    <w:rsid w:val="00397555"/>
    <w:rsid w:val="00397D38"/>
    <w:rsid w:val="003A01F8"/>
    <w:rsid w:val="003A146B"/>
    <w:rsid w:val="003A29DB"/>
    <w:rsid w:val="003A2AF6"/>
    <w:rsid w:val="003A3096"/>
    <w:rsid w:val="003A30E1"/>
    <w:rsid w:val="003A3691"/>
    <w:rsid w:val="003A3A4A"/>
    <w:rsid w:val="003A4120"/>
    <w:rsid w:val="003A4451"/>
    <w:rsid w:val="003A49FC"/>
    <w:rsid w:val="003A5E72"/>
    <w:rsid w:val="003A6407"/>
    <w:rsid w:val="003A64ED"/>
    <w:rsid w:val="003A6B59"/>
    <w:rsid w:val="003B09C9"/>
    <w:rsid w:val="003B0BBB"/>
    <w:rsid w:val="003B16DA"/>
    <w:rsid w:val="003B1E6F"/>
    <w:rsid w:val="003B2B3E"/>
    <w:rsid w:val="003B3870"/>
    <w:rsid w:val="003B3C95"/>
    <w:rsid w:val="003B40EF"/>
    <w:rsid w:val="003B4CE6"/>
    <w:rsid w:val="003B576C"/>
    <w:rsid w:val="003B5D55"/>
    <w:rsid w:val="003B60CA"/>
    <w:rsid w:val="003B666A"/>
    <w:rsid w:val="003B69C7"/>
    <w:rsid w:val="003C086D"/>
    <w:rsid w:val="003C0D96"/>
    <w:rsid w:val="003C175D"/>
    <w:rsid w:val="003C2AE6"/>
    <w:rsid w:val="003C3886"/>
    <w:rsid w:val="003C4B69"/>
    <w:rsid w:val="003C4DF5"/>
    <w:rsid w:val="003C5D0C"/>
    <w:rsid w:val="003C60A3"/>
    <w:rsid w:val="003C64FA"/>
    <w:rsid w:val="003C6ECA"/>
    <w:rsid w:val="003C6EF2"/>
    <w:rsid w:val="003C7400"/>
    <w:rsid w:val="003D0199"/>
    <w:rsid w:val="003D0413"/>
    <w:rsid w:val="003D0C87"/>
    <w:rsid w:val="003D0F90"/>
    <w:rsid w:val="003D102F"/>
    <w:rsid w:val="003D1DAC"/>
    <w:rsid w:val="003D2079"/>
    <w:rsid w:val="003D27BB"/>
    <w:rsid w:val="003D301E"/>
    <w:rsid w:val="003D4F65"/>
    <w:rsid w:val="003D5036"/>
    <w:rsid w:val="003D514F"/>
    <w:rsid w:val="003D7CAA"/>
    <w:rsid w:val="003D7F3C"/>
    <w:rsid w:val="003E0077"/>
    <w:rsid w:val="003E0321"/>
    <w:rsid w:val="003E0732"/>
    <w:rsid w:val="003E0CFD"/>
    <w:rsid w:val="003E0D8B"/>
    <w:rsid w:val="003E15E5"/>
    <w:rsid w:val="003E3340"/>
    <w:rsid w:val="003E395A"/>
    <w:rsid w:val="003E4DAB"/>
    <w:rsid w:val="003E762B"/>
    <w:rsid w:val="003F1649"/>
    <w:rsid w:val="003F1F55"/>
    <w:rsid w:val="003F3FBF"/>
    <w:rsid w:val="003F4037"/>
    <w:rsid w:val="003F42AE"/>
    <w:rsid w:val="003F47F2"/>
    <w:rsid w:val="003F4DD9"/>
    <w:rsid w:val="003F59FE"/>
    <w:rsid w:val="003F7CD3"/>
    <w:rsid w:val="003F7F76"/>
    <w:rsid w:val="00400D79"/>
    <w:rsid w:val="00401BC8"/>
    <w:rsid w:val="00403353"/>
    <w:rsid w:val="004036E1"/>
    <w:rsid w:val="00403B50"/>
    <w:rsid w:val="00404BDF"/>
    <w:rsid w:val="00404C9F"/>
    <w:rsid w:val="00404EFA"/>
    <w:rsid w:val="004060B7"/>
    <w:rsid w:val="00410721"/>
    <w:rsid w:val="00411E28"/>
    <w:rsid w:val="00412E1B"/>
    <w:rsid w:val="00413266"/>
    <w:rsid w:val="0041339D"/>
    <w:rsid w:val="004144B1"/>
    <w:rsid w:val="004160DC"/>
    <w:rsid w:val="0041681C"/>
    <w:rsid w:val="00417495"/>
    <w:rsid w:val="0042069C"/>
    <w:rsid w:val="00422AD5"/>
    <w:rsid w:val="00424477"/>
    <w:rsid w:val="00424A2C"/>
    <w:rsid w:val="00425D4B"/>
    <w:rsid w:val="004270D4"/>
    <w:rsid w:val="00427683"/>
    <w:rsid w:val="00427FB8"/>
    <w:rsid w:val="00430072"/>
    <w:rsid w:val="0043062C"/>
    <w:rsid w:val="00430C08"/>
    <w:rsid w:val="00430DA4"/>
    <w:rsid w:val="00431ECA"/>
    <w:rsid w:val="00431ED6"/>
    <w:rsid w:val="00433BCC"/>
    <w:rsid w:val="0043499C"/>
    <w:rsid w:val="00435292"/>
    <w:rsid w:val="004359EA"/>
    <w:rsid w:val="00435F24"/>
    <w:rsid w:val="00437A5B"/>
    <w:rsid w:val="00440690"/>
    <w:rsid w:val="00441B5B"/>
    <w:rsid w:val="00441E52"/>
    <w:rsid w:val="00441EDA"/>
    <w:rsid w:val="00442CEA"/>
    <w:rsid w:val="004448C4"/>
    <w:rsid w:val="00444C06"/>
    <w:rsid w:val="00444D4C"/>
    <w:rsid w:val="00445D38"/>
    <w:rsid w:val="00446F97"/>
    <w:rsid w:val="00450AF1"/>
    <w:rsid w:val="00451167"/>
    <w:rsid w:val="0045234E"/>
    <w:rsid w:val="00452768"/>
    <w:rsid w:val="00454919"/>
    <w:rsid w:val="00454D89"/>
    <w:rsid w:val="00454E67"/>
    <w:rsid w:val="00455700"/>
    <w:rsid w:val="00455C92"/>
    <w:rsid w:val="00455D6A"/>
    <w:rsid w:val="00455F4B"/>
    <w:rsid w:val="00455FE1"/>
    <w:rsid w:val="00457563"/>
    <w:rsid w:val="004577EF"/>
    <w:rsid w:val="0046012A"/>
    <w:rsid w:val="00460C1F"/>
    <w:rsid w:val="00461432"/>
    <w:rsid w:val="004617A3"/>
    <w:rsid w:val="004621AD"/>
    <w:rsid w:val="00462EDF"/>
    <w:rsid w:val="00463384"/>
    <w:rsid w:val="00463C6C"/>
    <w:rsid w:val="00464447"/>
    <w:rsid w:val="00464B16"/>
    <w:rsid w:val="00465769"/>
    <w:rsid w:val="004679B0"/>
    <w:rsid w:val="00470286"/>
    <w:rsid w:val="004706AB"/>
    <w:rsid w:val="0047195B"/>
    <w:rsid w:val="00471E7B"/>
    <w:rsid w:val="004723A0"/>
    <w:rsid w:val="004724CB"/>
    <w:rsid w:val="004735E9"/>
    <w:rsid w:val="00473C81"/>
    <w:rsid w:val="00473F94"/>
    <w:rsid w:val="00474019"/>
    <w:rsid w:val="004740E6"/>
    <w:rsid w:val="004750E0"/>
    <w:rsid w:val="00476662"/>
    <w:rsid w:val="00481565"/>
    <w:rsid w:val="00481C1E"/>
    <w:rsid w:val="00483030"/>
    <w:rsid w:val="00483759"/>
    <w:rsid w:val="004844FA"/>
    <w:rsid w:val="0048488A"/>
    <w:rsid w:val="0048517D"/>
    <w:rsid w:val="00485456"/>
    <w:rsid w:val="00485D90"/>
    <w:rsid w:val="0048790F"/>
    <w:rsid w:val="00487ADF"/>
    <w:rsid w:val="00490760"/>
    <w:rsid w:val="0049118F"/>
    <w:rsid w:val="004915C8"/>
    <w:rsid w:val="00491891"/>
    <w:rsid w:val="00492A07"/>
    <w:rsid w:val="00493920"/>
    <w:rsid w:val="00493A25"/>
    <w:rsid w:val="00493C84"/>
    <w:rsid w:val="00495E12"/>
    <w:rsid w:val="00496534"/>
    <w:rsid w:val="00496DF4"/>
    <w:rsid w:val="004973BC"/>
    <w:rsid w:val="0049765D"/>
    <w:rsid w:val="00497CCC"/>
    <w:rsid w:val="004A0590"/>
    <w:rsid w:val="004A23BA"/>
    <w:rsid w:val="004A3C95"/>
    <w:rsid w:val="004A4081"/>
    <w:rsid w:val="004A59DF"/>
    <w:rsid w:val="004A63A3"/>
    <w:rsid w:val="004A7A14"/>
    <w:rsid w:val="004B31EA"/>
    <w:rsid w:val="004B3502"/>
    <w:rsid w:val="004B3DD5"/>
    <w:rsid w:val="004B4215"/>
    <w:rsid w:val="004B5476"/>
    <w:rsid w:val="004B569F"/>
    <w:rsid w:val="004B570F"/>
    <w:rsid w:val="004B6BE7"/>
    <w:rsid w:val="004B73EB"/>
    <w:rsid w:val="004B7A19"/>
    <w:rsid w:val="004B7EC2"/>
    <w:rsid w:val="004C03BE"/>
    <w:rsid w:val="004C0AEA"/>
    <w:rsid w:val="004C143F"/>
    <w:rsid w:val="004C16F1"/>
    <w:rsid w:val="004C1C4E"/>
    <w:rsid w:val="004C1FE0"/>
    <w:rsid w:val="004C2113"/>
    <w:rsid w:val="004C2E5F"/>
    <w:rsid w:val="004C31CE"/>
    <w:rsid w:val="004C351E"/>
    <w:rsid w:val="004C642D"/>
    <w:rsid w:val="004C7C53"/>
    <w:rsid w:val="004D0CE1"/>
    <w:rsid w:val="004D14A0"/>
    <w:rsid w:val="004D24E8"/>
    <w:rsid w:val="004D5501"/>
    <w:rsid w:val="004D6148"/>
    <w:rsid w:val="004D78D1"/>
    <w:rsid w:val="004D7A52"/>
    <w:rsid w:val="004E1C0D"/>
    <w:rsid w:val="004E4011"/>
    <w:rsid w:val="004E4AD4"/>
    <w:rsid w:val="004E5124"/>
    <w:rsid w:val="004E59ED"/>
    <w:rsid w:val="004E5FB3"/>
    <w:rsid w:val="004E615F"/>
    <w:rsid w:val="004F1848"/>
    <w:rsid w:val="004F2705"/>
    <w:rsid w:val="004F2C55"/>
    <w:rsid w:val="004F34F2"/>
    <w:rsid w:val="004F3FD8"/>
    <w:rsid w:val="004F425D"/>
    <w:rsid w:val="004F46FD"/>
    <w:rsid w:val="004F66E7"/>
    <w:rsid w:val="004F72C3"/>
    <w:rsid w:val="004F7BA2"/>
    <w:rsid w:val="00500013"/>
    <w:rsid w:val="005007C7"/>
    <w:rsid w:val="005011F4"/>
    <w:rsid w:val="00501B2E"/>
    <w:rsid w:val="00501C79"/>
    <w:rsid w:val="0050248B"/>
    <w:rsid w:val="00502560"/>
    <w:rsid w:val="00504A78"/>
    <w:rsid w:val="00504B31"/>
    <w:rsid w:val="00505709"/>
    <w:rsid w:val="00505862"/>
    <w:rsid w:val="00506648"/>
    <w:rsid w:val="0050747F"/>
    <w:rsid w:val="0051025D"/>
    <w:rsid w:val="00510597"/>
    <w:rsid w:val="00511175"/>
    <w:rsid w:val="005119F0"/>
    <w:rsid w:val="0051283A"/>
    <w:rsid w:val="00512BB0"/>
    <w:rsid w:val="005134C0"/>
    <w:rsid w:val="005137E7"/>
    <w:rsid w:val="00513ABB"/>
    <w:rsid w:val="005145A3"/>
    <w:rsid w:val="00514A56"/>
    <w:rsid w:val="00514BD7"/>
    <w:rsid w:val="00515361"/>
    <w:rsid w:val="00515A14"/>
    <w:rsid w:val="00516895"/>
    <w:rsid w:val="00516F95"/>
    <w:rsid w:val="00520891"/>
    <w:rsid w:val="0052194B"/>
    <w:rsid w:val="0052219C"/>
    <w:rsid w:val="00522241"/>
    <w:rsid w:val="00523364"/>
    <w:rsid w:val="005237E5"/>
    <w:rsid w:val="00523840"/>
    <w:rsid w:val="00524199"/>
    <w:rsid w:val="005247BE"/>
    <w:rsid w:val="005248C8"/>
    <w:rsid w:val="00525BAB"/>
    <w:rsid w:val="005260A2"/>
    <w:rsid w:val="00526AD0"/>
    <w:rsid w:val="00527B8D"/>
    <w:rsid w:val="00530888"/>
    <w:rsid w:val="00530CF0"/>
    <w:rsid w:val="005332B9"/>
    <w:rsid w:val="0053354A"/>
    <w:rsid w:val="00533972"/>
    <w:rsid w:val="00534E85"/>
    <w:rsid w:val="00535BC7"/>
    <w:rsid w:val="005370EF"/>
    <w:rsid w:val="00537DB1"/>
    <w:rsid w:val="00544543"/>
    <w:rsid w:val="005448BB"/>
    <w:rsid w:val="00544FE3"/>
    <w:rsid w:val="00545E1E"/>
    <w:rsid w:val="005466EF"/>
    <w:rsid w:val="005474CD"/>
    <w:rsid w:val="00550E18"/>
    <w:rsid w:val="00550F3E"/>
    <w:rsid w:val="00551870"/>
    <w:rsid w:val="00551A15"/>
    <w:rsid w:val="00552081"/>
    <w:rsid w:val="00553A1B"/>
    <w:rsid w:val="00554A4D"/>
    <w:rsid w:val="00555820"/>
    <w:rsid w:val="00555DCB"/>
    <w:rsid w:val="00555DEF"/>
    <w:rsid w:val="00555E91"/>
    <w:rsid w:val="00557303"/>
    <w:rsid w:val="005573A5"/>
    <w:rsid w:val="005576E3"/>
    <w:rsid w:val="005577DE"/>
    <w:rsid w:val="00557A99"/>
    <w:rsid w:val="005603B3"/>
    <w:rsid w:val="00562B8C"/>
    <w:rsid w:val="005635DD"/>
    <w:rsid w:val="00565578"/>
    <w:rsid w:val="0056588F"/>
    <w:rsid w:val="00566655"/>
    <w:rsid w:val="00566C6C"/>
    <w:rsid w:val="00572187"/>
    <w:rsid w:val="0057329B"/>
    <w:rsid w:val="0057361B"/>
    <w:rsid w:val="005744E7"/>
    <w:rsid w:val="00574D20"/>
    <w:rsid w:val="00574F0A"/>
    <w:rsid w:val="005755B9"/>
    <w:rsid w:val="00576CED"/>
    <w:rsid w:val="00577528"/>
    <w:rsid w:val="00582187"/>
    <w:rsid w:val="00582572"/>
    <w:rsid w:val="005839FA"/>
    <w:rsid w:val="00585260"/>
    <w:rsid w:val="00585B4C"/>
    <w:rsid w:val="00585FDE"/>
    <w:rsid w:val="005903B2"/>
    <w:rsid w:val="00591417"/>
    <w:rsid w:val="0059173F"/>
    <w:rsid w:val="00591EA5"/>
    <w:rsid w:val="00592268"/>
    <w:rsid w:val="00593486"/>
    <w:rsid w:val="0059372A"/>
    <w:rsid w:val="00593ABA"/>
    <w:rsid w:val="00594667"/>
    <w:rsid w:val="0059697E"/>
    <w:rsid w:val="005A0446"/>
    <w:rsid w:val="005A4CE4"/>
    <w:rsid w:val="005A5A14"/>
    <w:rsid w:val="005A5B88"/>
    <w:rsid w:val="005A5C56"/>
    <w:rsid w:val="005A63CF"/>
    <w:rsid w:val="005A69B7"/>
    <w:rsid w:val="005A6FEB"/>
    <w:rsid w:val="005A7446"/>
    <w:rsid w:val="005A7D08"/>
    <w:rsid w:val="005A7DEF"/>
    <w:rsid w:val="005B02B1"/>
    <w:rsid w:val="005B06CE"/>
    <w:rsid w:val="005B0787"/>
    <w:rsid w:val="005B235B"/>
    <w:rsid w:val="005B3422"/>
    <w:rsid w:val="005B36C9"/>
    <w:rsid w:val="005B3921"/>
    <w:rsid w:val="005B3FFA"/>
    <w:rsid w:val="005B4096"/>
    <w:rsid w:val="005B428E"/>
    <w:rsid w:val="005B5983"/>
    <w:rsid w:val="005C0083"/>
    <w:rsid w:val="005C07D6"/>
    <w:rsid w:val="005C1220"/>
    <w:rsid w:val="005C376A"/>
    <w:rsid w:val="005C54F0"/>
    <w:rsid w:val="005C663E"/>
    <w:rsid w:val="005C6BBC"/>
    <w:rsid w:val="005C77B5"/>
    <w:rsid w:val="005D04C3"/>
    <w:rsid w:val="005D0F2B"/>
    <w:rsid w:val="005D2200"/>
    <w:rsid w:val="005D2318"/>
    <w:rsid w:val="005D2345"/>
    <w:rsid w:val="005D2896"/>
    <w:rsid w:val="005D2DDB"/>
    <w:rsid w:val="005D3123"/>
    <w:rsid w:val="005D456F"/>
    <w:rsid w:val="005D4B35"/>
    <w:rsid w:val="005D4DEF"/>
    <w:rsid w:val="005D633E"/>
    <w:rsid w:val="005D66B4"/>
    <w:rsid w:val="005D6FAA"/>
    <w:rsid w:val="005D7F0E"/>
    <w:rsid w:val="005E0EF6"/>
    <w:rsid w:val="005E3788"/>
    <w:rsid w:val="005E46F8"/>
    <w:rsid w:val="005E517E"/>
    <w:rsid w:val="005E63D1"/>
    <w:rsid w:val="005E6C8C"/>
    <w:rsid w:val="005E7C4A"/>
    <w:rsid w:val="005F03CC"/>
    <w:rsid w:val="005F06FC"/>
    <w:rsid w:val="005F0B96"/>
    <w:rsid w:val="005F11C8"/>
    <w:rsid w:val="005F13A8"/>
    <w:rsid w:val="005F1718"/>
    <w:rsid w:val="005F2D60"/>
    <w:rsid w:val="005F2DD9"/>
    <w:rsid w:val="005F2F8E"/>
    <w:rsid w:val="005F3500"/>
    <w:rsid w:val="005F3F0C"/>
    <w:rsid w:val="005F4CB3"/>
    <w:rsid w:val="005F4DD0"/>
    <w:rsid w:val="005F5A85"/>
    <w:rsid w:val="005F642E"/>
    <w:rsid w:val="005F6905"/>
    <w:rsid w:val="00600029"/>
    <w:rsid w:val="00600AD9"/>
    <w:rsid w:val="00600AEE"/>
    <w:rsid w:val="00601AFD"/>
    <w:rsid w:val="00601E23"/>
    <w:rsid w:val="00603D52"/>
    <w:rsid w:val="006056B8"/>
    <w:rsid w:val="0060585E"/>
    <w:rsid w:val="00605A5B"/>
    <w:rsid w:val="00605FB1"/>
    <w:rsid w:val="006072CB"/>
    <w:rsid w:val="00607F9F"/>
    <w:rsid w:val="0061075F"/>
    <w:rsid w:val="006109D5"/>
    <w:rsid w:val="006110AE"/>
    <w:rsid w:val="00611D51"/>
    <w:rsid w:val="0061541B"/>
    <w:rsid w:val="0061574E"/>
    <w:rsid w:val="006161F7"/>
    <w:rsid w:val="006224A7"/>
    <w:rsid w:val="0062307E"/>
    <w:rsid w:val="00624AB3"/>
    <w:rsid w:val="00624BBF"/>
    <w:rsid w:val="00624F38"/>
    <w:rsid w:val="00624FBF"/>
    <w:rsid w:val="006252BF"/>
    <w:rsid w:val="00625494"/>
    <w:rsid w:val="00625583"/>
    <w:rsid w:val="0062589E"/>
    <w:rsid w:val="006263B3"/>
    <w:rsid w:val="006265DF"/>
    <w:rsid w:val="00626734"/>
    <w:rsid w:val="006267BE"/>
    <w:rsid w:val="006267EF"/>
    <w:rsid w:val="00627BDB"/>
    <w:rsid w:val="00630252"/>
    <w:rsid w:val="00630D1B"/>
    <w:rsid w:val="00631C1D"/>
    <w:rsid w:val="006333FB"/>
    <w:rsid w:val="006339DB"/>
    <w:rsid w:val="00633E08"/>
    <w:rsid w:val="00634738"/>
    <w:rsid w:val="00635A31"/>
    <w:rsid w:val="00636734"/>
    <w:rsid w:val="006401E1"/>
    <w:rsid w:val="00640351"/>
    <w:rsid w:val="00640500"/>
    <w:rsid w:val="006409F2"/>
    <w:rsid w:val="00640C1D"/>
    <w:rsid w:val="00640D89"/>
    <w:rsid w:val="00641E8D"/>
    <w:rsid w:val="0064225A"/>
    <w:rsid w:val="00642928"/>
    <w:rsid w:val="006430ED"/>
    <w:rsid w:val="006462F3"/>
    <w:rsid w:val="006463C1"/>
    <w:rsid w:val="006477CA"/>
    <w:rsid w:val="00655407"/>
    <w:rsid w:val="00657027"/>
    <w:rsid w:val="00657242"/>
    <w:rsid w:val="00657C50"/>
    <w:rsid w:val="00657D4A"/>
    <w:rsid w:val="0066011A"/>
    <w:rsid w:val="00660D84"/>
    <w:rsid w:val="00662001"/>
    <w:rsid w:val="00662FE4"/>
    <w:rsid w:val="006641CF"/>
    <w:rsid w:val="00664547"/>
    <w:rsid w:val="006649FF"/>
    <w:rsid w:val="00664AE6"/>
    <w:rsid w:val="00664F39"/>
    <w:rsid w:val="00665449"/>
    <w:rsid w:val="00665A71"/>
    <w:rsid w:val="00666027"/>
    <w:rsid w:val="006676AA"/>
    <w:rsid w:val="00667954"/>
    <w:rsid w:val="00670B94"/>
    <w:rsid w:val="006716C4"/>
    <w:rsid w:val="006725D4"/>
    <w:rsid w:val="00672C97"/>
    <w:rsid w:val="00672E41"/>
    <w:rsid w:val="00675D99"/>
    <w:rsid w:val="00676C09"/>
    <w:rsid w:val="00676EFC"/>
    <w:rsid w:val="0067741D"/>
    <w:rsid w:val="006774DC"/>
    <w:rsid w:val="00677C83"/>
    <w:rsid w:val="00677E9B"/>
    <w:rsid w:val="0068013F"/>
    <w:rsid w:val="006801F2"/>
    <w:rsid w:val="0068066B"/>
    <w:rsid w:val="0068091D"/>
    <w:rsid w:val="006813E7"/>
    <w:rsid w:val="006813EF"/>
    <w:rsid w:val="00681C02"/>
    <w:rsid w:val="00681C76"/>
    <w:rsid w:val="00681F41"/>
    <w:rsid w:val="00682934"/>
    <w:rsid w:val="0068326A"/>
    <w:rsid w:val="00684D83"/>
    <w:rsid w:val="006859B1"/>
    <w:rsid w:val="0068679A"/>
    <w:rsid w:val="006868B0"/>
    <w:rsid w:val="00686B97"/>
    <w:rsid w:val="006871A6"/>
    <w:rsid w:val="0068783E"/>
    <w:rsid w:val="00687FD1"/>
    <w:rsid w:val="006918F8"/>
    <w:rsid w:val="00693923"/>
    <w:rsid w:val="00694540"/>
    <w:rsid w:val="0069468D"/>
    <w:rsid w:val="00696F92"/>
    <w:rsid w:val="00697CD4"/>
    <w:rsid w:val="006A02D1"/>
    <w:rsid w:val="006A05C6"/>
    <w:rsid w:val="006A0BB9"/>
    <w:rsid w:val="006A177B"/>
    <w:rsid w:val="006A25D1"/>
    <w:rsid w:val="006A64A8"/>
    <w:rsid w:val="006A6ECE"/>
    <w:rsid w:val="006A7936"/>
    <w:rsid w:val="006B0A5A"/>
    <w:rsid w:val="006B2194"/>
    <w:rsid w:val="006B2E47"/>
    <w:rsid w:val="006B3D59"/>
    <w:rsid w:val="006B3D8D"/>
    <w:rsid w:val="006B3DA5"/>
    <w:rsid w:val="006B41AF"/>
    <w:rsid w:val="006B4CEF"/>
    <w:rsid w:val="006B4E8A"/>
    <w:rsid w:val="006B5760"/>
    <w:rsid w:val="006B576F"/>
    <w:rsid w:val="006B6619"/>
    <w:rsid w:val="006B7256"/>
    <w:rsid w:val="006C0376"/>
    <w:rsid w:val="006C0B00"/>
    <w:rsid w:val="006C0EE5"/>
    <w:rsid w:val="006C1DED"/>
    <w:rsid w:val="006C20F8"/>
    <w:rsid w:val="006C220B"/>
    <w:rsid w:val="006C291F"/>
    <w:rsid w:val="006C3363"/>
    <w:rsid w:val="006C464B"/>
    <w:rsid w:val="006C5473"/>
    <w:rsid w:val="006C5FC1"/>
    <w:rsid w:val="006C644B"/>
    <w:rsid w:val="006C6749"/>
    <w:rsid w:val="006C7468"/>
    <w:rsid w:val="006C7D05"/>
    <w:rsid w:val="006C7F46"/>
    <w:rsid w:val="006D2136"/>
    <w:rsid w:val="006D2316"/>
    <w:rsid w:val="006D24BF"/>
    <w:rsid w:val="006D2994"/>
    <w:rsid w:val="006D29E7"/>
    <w:rsid w:val="006D3437"/>
    <w:rsid w:val="006D3916"/>
    <w:rsid w:val="006D41F8"/>
    <w:rsid w:val="006D4979"/>
    <w:rsid w:val="006D4BEA"/>
    <w:rsid w:val="006D540B"/>
    <w:rsid w:val="006D6179"/>
    <w:rsid w:val="006D6B7D"/>
    <w:rsid w:val="006D75FA"/>
    <w:rsid w:val="006D78E4"/>
    <w:rsid w:val="006D7D9B"/>
    <w:rsid w:val="006E0115"/>
    <w:rsid w:val="006E0C4C"/>
    <w:rsid w:val="006E154C"/>
    <w:rsid w:val="006E17AE"/>
    <w:rsid w:val="006E21C9"/>
    <w:rsid w:val="006E2D5E"/>
    <w:rsid w:val="006E3789"/>
    <w:rsid w:val="006E3A21"/>
    <w:rsid w:val="006E4E15"/>
    <w:rsid w:val="006E5EC8"/>
    <w:rsid w:val="006E6F17"/>
    <w:rsid w:val="006E6FA5"/>
    <w:rsid w:val="006E7998"/>
    <w:rsid w:val="006F2280"/>
    <w:rsid w:val="006F2BBA"/>
    <w:rsid w:val="006F316F"/>
    <w:rsid w:val="006F4978"/>
    <w:rsid w:val="006F4FFB"/>
    <w:rsid w:val="006F62CE"/>
    <w:rsid w:val="006F635E"/>
    <w:rsid w:val="006F734B"/>
    <w:rsid w:val="006F7E09"/>
    <w:rsid w:val="00700718"/>
    <w:rsid w:val="00701B7B"/>
    <w:rsid w:val="0070204A"/>
    <w:rsid w:val="00702269"/>
    <w:rsid w:val="00703022"/>
    <w:rsid w:val="00703519"/>
    <w:rsid w:val="007035EA"/>
    <w:rsid w:val="00704563"/>
    <w:rsid w:val="00704E75"/>
    <w:rsid w:val="0070513B"/>
    <w:rsid w:val="007057BD"/>
    <w:rsid w:val="007075EB"/>
    <w:rsid w:val="00707645"/>
    <w:rsid w:val="00707AAD"/>
    <w:rsid w:val="00707FB8"/>
    <w:rsid w:val="00707FF2"/>
    <w:rsid w:val="00710760"/>
    <w:rsid w:val="00710C6E"/>
    <w:rsid w:val="00711274"/>
    <w:rsid w:val="00712941"/>
    <w:rsid w:val="00712999"/>
    <w:rsid w:val="00712D36"/>
    <w:rsid w:val="00715DB6"/>
    <w:rsid w:val="007164AD"/>
    <w:rsid w:val="00716501"/>
    <w:rsid w:val="007171A9"/>
    <w:rsid w:val="007202F2"/>
    <w:rsid w:val="007203B2"/>
    <w:rsid w:val="00720997"/>
    <w:rsid w:val="00721AF4"/>
    <w:rsid w:val="00725850"/>
    <w:rsid w:val="00726736"/>
    <w:rsid w:val="00726B25"/>
    <w:rsid w:val="007276A5"/>
    <w:rsid w:val="007277D9"/>
    <w:rsid w:val="00730C7D"/>
    <w:rsid w:val="00731C70"/>
    <w:rsid w:val="00731CB6"/>
    <w:rsid w:val="0073314D"/>
    <w:rsid w:val="007335F9"/>
    <w:rsid w:val="0073368D"/>
    <w:rsid w:val="007346BA"/>
    <w:rsid w:val="007365C3"/>
    <w:rsid w:val="0073745B"/>
    <w:rsid w:val="00741687"/>
    <w:rsid w:val="00741810"/>
    <w:rsid w:val="0074273B"/>
    <w:rsid w:val="0074459D"/>
    <w:rsid w:val="0074484D"/>
    <w:rsid w:val="00745E62"/>
    <w:rsid w:val="00745EF0"/>
    <w:rsid w:val="00747290"/>
    <w:rsid w:val="00747E9B"/>
    <w:rsid w:val="00751CB3"/>
    <w:rsid w:val="00752AAC"/>
    <w:rsid w:val="007541C2"/>
    <w:rsid w:val="007545D1"/>
    <w:rsid w:val="007572C8"/>
    <w:rsid w:val="00757B1A"/>
    <w:rsid w:val="00757EEE"/>
    <w:rsid w:val="007603A8"/>
    <w:rsid w:val="00762D41"/>
    <w:rsid w:val="0076312C"/>
    <w:rsid w:val="007639D8"/>
    <w:rsid w:val="00765DB7"/>
    <w:rsid w:val="007666D8"/>
    <w:rsid w:val="00767120"/>
    <w:rsid w:val="00767EB7"/>
    <w:rsid w:val="00770E33"/>
    <w:rsid w:val="00771CD9"/>
    <w:rsid w:val="00771ED0"/>
    <w:rsid w:val="0077425B"/>
    <w:rsid w:val="00775236"/>
    <w:rsid w:val="00776643"/>
    <w:rsid w:val="00776B8F"/>
    <w:rsid w:val="00777173"/>
    <w:rsid w:val="007779EC"/>
    <w:rsid w:val="00777B8E"/>
    <w:rsid w:val="00780E69"/>
    <w:rsid w:val="00780FD1"/>
    <w:rsid w:val="00781132"/>
    <w:rsid w:val="00781178"/>
    <w:rsid w:val="007820CF"/>
    <w:rsid w:val="00782B2A"/>
    <w:rsid w:val="00782CC7"/>
    <w:rsid w:val="007852D3"/>
    <w:rsid w:val="00786379"/>
    <w:rsid w:val="007904A0"/>
    <w:rsid w:val="00791514"/>
    <w:rsid w:val="00792E8B"/>
    <w:rsid w:val="00793157"/>
    <w:rsid w:val="007935F5"/>
    <w:rsid w:val="00794E64"/>
    <w:rsid w:val="00796271"/>
    <w:rsid w:val="007962D3"/>
    <w:rsid w:val="007962DA"/>
    <w:rsid w:val="00796F40"/>
    <w:rsid w:val="007977FD"/>
    <w:rsid w:val="007A01FD"/>
    <w:rsid w:val="007A0776"/>
    <w:rsid w:val="007A1940"/>
    <w:rsid w:val="007A1EEB"/>
    <w:rsid w:val="007A27DA"/>
    <w:rsid w:val="007A321D"/>
    <w:rsid w:val="007A3540"/>
    <w:rsid w:val="007A3732"/>
    <w:rsid w:val="007A3828"/>
    <w:rsid w:val="007A39B2"/>
    <w:rsid w:val="007A3B07"/>
    <w:rsid w:val="007A49DF"/>
    <w:rsid w:val="007A645D"/>
    <w:rsid w:val="007A65B8"/>
    <w:rsid w:val="007A76F3"/>
    <w:rsid w:val="007A7880"/>
    <w:rsid w:val="007B07F0"/>
    <w:rsid w:val="007B0BB8"/>
    <w:rsid w:val="007B0FCA"/>
    <w:rsid w:val="007B0FD9"/>
    <w:rsid w:val="007B161D"/>
    <w:rsid w:val="007B3575"/>
    <w:rsid w:val="007B3D60"/>
    <w:rsid w:val="007B3D8E"/>
    <w:rsid w:val="007B40A4"/>
    <w:rsid w:val="007B45B9"/>
    <w:rsid w:val="007B4B32"/>
    <w:rsid w:val="007B4E5F"/>
    <w:rsid w:val="007B52F7"/>
    <w:rsid w:val="007B7E52"/>
    <w:rsid w:val="007C0B79"/>
    <w:rsid w:val="007C1CCD"/>
    <w:rsid w:val="007C1CCE"/>
    <w:rsid w:val="007C28FE"/>
    <w:rsid w:val="007C298F"/>
    <w:rsid w:val="007C3E59"/>
    <w:rsid w:val="007C6BA1"/>
    <w:rsid w:val="007C6E5A"/>
    <w:rsid w:val="007C6E64"/>
    <w:rsid w:val="007C6F4E"/>
    <w:rsid w:val="007C7F25"/>
    <w:rsid w:val="007D05BF"/>
    <w:rsid w:val="007D07CE"/>
    <w:rsid w:val="007D082A"/>
    <w:rsid w:val="007D0E2D"/>
    <w:rsid w:val="007D3057"/>
    <w:rsid w:val="007D337E"/>
    <w:rsid w:val="007D439D"/>
    <w:rsid w:val="007D4946"/>
    <w:rsid w:val="007D594F"/>
    <w:rsid w:val="007D64A0"/>
    <w:rsid w:val="007D6B85"/>
    <w:rsid w:val="007E0E0C"/>
    <w:rsid w:val="007E18CE"/>
    <w:rsid w:val="007E1C9A"/>
    <w:rsid w:val="007E3C5C"/>
    <w:rsid w:val="007E4D01"/>
    <w:rsid w:val="007E657D"/>
    <w:rsid w:val="007E7715"/>
    <w:rsid w:val="007E7A27"/>
    <w:rsid w:val="007F05EE"/>
    <w:rsid w:val="007F0AAE"/>
    <w:rsid w:val="007F1A3A"/>
    <w:rsid w:val="007F23C7"/>
    <w:rsid w:val="007F2B43"/>
    <w:rsid w:val="007F3D37"/>
    <w:rsid w:val="007F56C0"/>
    <w:rsid w:val="008002F5"/>
    <w:rsid w:val="00800381"/>
    <w:rsid w:val="00801336"/>
    <w:rsid w:val="00801EF5"/>
    <w:rsid w:val="00801FFE"/>
    <w:rsid w:val="00802AAE"/>
    <w:rsid w:val="00802CB5"/>
    <w:rsid w:val="008032DD"/>
    <w:rsid w:val="00803510"/>
    <w:rsid w:val="008040E5"/>
    <w:rsid w:val="00804891"/>
    <w:rsid w:val="008050F5"/>
    <w:rsid w:val="00805B2E"/>
    <w:rsid w:val="00810537"/>
    <w:rsid w:val="00810743"/>
    <w:rsid w:val="008134F5"/>
    <w:rsid w:val="0081412A"/>
    <w:rsid w:val="0081432D"/>
    <w:rsid w:val="008154CB"/>
    <w:rsid w:val="00816276"/>
    <w:rsid w:val="00816408"/>
    <w:rsid w:val="00816C72"/>
    <w:rsid w:val="00820767"/>
    <w:rsid w:val="008212FD"/>
    <w:rsid w:val="00822018"/>
    <w:rsid w:val="0082305F"/>
    <w:rsid w:val="00823C1A"/>
    <w:rsid w:val="00824094"/>
    <w:rsid w:val="00824F9E"/>
    <w:rsid w:val="00825195"/>
    <w:rsid w:val="00825394"/>
    <w:rsid w:val="00826A9D"/>
    <w:rsid w:val="008306C5"/>
    <w:rsid w:val="00830B52"/>
    <w:rsid w:val="0083205A"/>
    <w:rsid w:val="00832856"/>
    <w:rsid w:val="0083294E"/>
    <w:rsid w:val="00832B8C"/>
    <w:rsid w:val="008344A8"/>
    <w:rsid w:val="00834937"/>
    <w:rsid w:val="0083493C"/>
    <w:rsid w:val="008349F7"/>
    <w:rsid w:val="00836956"/>
    <w:rsid w:val="0083779B"/>
    <w:rsid w:val="00840BD1"/>
    <w:rsid w:val="00842814"/>
    <w:rsid w:val="0084368F"/>
    <w:rsid w:val="00844008"/>
    <w:rsid w:val="00844FBF"/>
    <w:rsid w:val="0084571B"/>
    <w:rsid w:val="00847783"/>
    <w:rsid w:val="008502CD"/>
    <w:rsid w:val="00850D9B"/>
    <w:rsid w:val="008517AE"/>
    <w:rsid w:val="00851931"/>
    <w:rsid w:val="00851963"/>
    <w:rsid w:val="00852176"/>
    <w:rsid w:val="008530A5"/>
    <w:rsid w:val="00853C91"/>
    <w:rsid w:val="00854591"/>
    <w:rsid w:val="00854F7E"/>
    <w:rsid w:val="008577DB"/>
    <w:rsid w:val="00865F4E"/>
    <w:rsid w:val="0086630C"/>
    <w:rsid w:val="008663B6"/>
    <w:rsid w:val="0086764D"/>
    <w:rsid w:val="00867B47"/>
    <w:rsid w:val="00870FD1"/>
    <w:rsid w:val="0087108B"/>
    <w:rsid w:val="00872C09"/>
    <w:rsid w:val="00873B52"/>
    <w:rsid w:val="008741D3"/>
    <w:rsid w:val="0087429F"/>
    <w:rsid w:val="008774CC"/>
    <w:rsid w:val="0087766E"/>
    <w:rsid w:val="00880807"/>
    <w:rsid w:val="00880AF0"/>
    <w:rsid w:val="00881862"/>
    <w:rsid w:val="008823F2"/>
    <w:rsid w:val="00882DED"/>
    <w:rsid w:val="00883ED3"/>
    <w:rsid w:val="00884091"/>
    <w:rsid w:val="00887743"/>
    <w:rsid w:val="0089165C"/>
    <w:rsid w:val="008923A9"/>
    <w:rsid w:val="008923E2"/>
    <w:rsid w:val="00893814"/>
    <w:rsid w:val="00893A53"/>
    <w:rsid w:val="00894528"/>
    <w:rsid w:val="00895058"/>
    <w:rsid w:val="00895CE7"/>
    <w:rsid w:val="008965D8"/>
    <w:rsid w:val="008A0CC8"/>
    <w:rsid w:val="008A1183"/>
    <w:rsid w:val="008A17EE"/>
    <w:rsid w:val="008A2064"/>
    <w:rsid w:val="008A2A2E"/>
    <w:rsid w:val="008A4843"/>
    <w:rsid w:val="008A50F8"/>
    <w:rsid w:val="008A6544"/>
    <w:rsid w:val="008A6655"/>
    <w:rsid w:val="008A6B47"/>
    <w:rsid w:val="008A6EB1"/>
    <w:rsid w:val="008A7B33"/>
    <w:rsid w:val="008A7F3E"/>
    <w:rsid w:val="008B14C4"/>
    <w:rsid w:val="008B3310"/>
    <w:rsid w:val="008B3D50"/>
    <w:rsid w:val="008B47C7"/>
    <w:rsid w:val="008B48CB"/>
    <w:rsid w:val="008B677F"/>
    <w:rsid w:val="008B6B67"/>
    <w:rsid w:val="008B731F"/>
    <w:rsid w:val="008B7D79"/>
    <w:rsid w:val="008C0C27"/>
    <w:rsid w:val="008C23A1"/>
    <w:rsid w:val="008C33D2"/>
    <w:rsid w:val="008C3AB6"/>
    <w:rsid w:val="008C435C"/>
    <w:rsid w:val="008C5B5C"/>
    <w:rsid w:val="008C5DA3"/>
    <w:rsid w:val="008C5F6B"/>
    <w:rsid w:val="008C679D"/>
    <w:rsid w:val="008D053B"/>
    <w:rsid w:val="008D374B"/>
    <w:rsid w:val="008D4B47"/>
    <w:rsid w:val="008D51BD"/>
    <w:rsid w:val="008D54AE"/>
    <w:rsid w:val="008D5B22"/>
    <w:rsid w:val="008D648D"/>
    <w:rsid w:val="008D6C18"/>
    <w:rsid w:val="008D6E10"/>
    <w:rsid w:val="008D7727"/>
    <w:rsid w:val="008D7B30"/>
    <w:rsid w:val="008E04A7"/>
    <w:rsid w:val="008E2F64"/>
    <w:rsid w:val="008E3AF7"/>
    <w:rsid w:val="008E4373"/>
    <w:rsid w:val="008E4EFD"/>
    <w:rsid w:val="008E6CD2"/>
    <w:rsid w:val="008F05B4"/>
    <w:rsid w:val="008F0F8C"/>
    <w:rsid w:val="008F18F4"/>
    <w:rsid w:val="008F23CF"/>
    <w:rsid w:val="008F2452"/>
    <w:rsid w:val="008F27C7"/>
    <w:rsid w:val="008F3296"/>
    <w:rsid w:val="008F37CD"/>
    <w:rsid w:val="008F3BA2"/>
    <w:rsid w:val="008F47E3"/>
    <w:rsid w:val="008F486F"/>
    <w:rsid w:val="008F78DD"/>
    <w:rsid w:val="008F7D2F"/>
    <w:rsid w:val="008F7FAD"/>
    <w:rsid w:val="009003EF"/>
    <w:rsid w:val="00900CE4"/>
    <w:rsid w:val="00900DB4"/>
    <w:rsid w:val="00900F73"/>
    <w:rsid w:val="00901903"/>
    <w:rsid w:val="009019C9"/>
    <w:rsid w:val="00901B6F"/>
    <w:rsid w:val="00902060"/>
    <w:rsid w:val="009020D2"/>
    <w:rsid w:val="009050D1"/>
    <w:rsid w:val="0090588C"/>
    <w:rsid w:val="0090677D"/>
    <w:rsid w:val="0091230A"/>
    <w:rsid w:val="00912E6D"/>
    <w:rsid w:val="009134DA"/>
    <w:rsid w:val="00913FE7"/>
    <w:rsid w:val="0091472D"/>
    <w:rsid w:val="009153B4"/>
    <w:rsid w:val="00915429"/>
    <w:rsid w:val="0091542A"/>
    <w:rsid w:val="00917E15"/>
    <w:rsid w:val="00917EC2"/>
    <w:rsid w:val="00920BA5"/>
    <w:rsid w:val="00924AA9"/>
    <w:rsid w:val="00925244"/>
    <w:rsid w:val="009260AE"/>
    <w:rsid w:val="00932D2E"/>
    <w:rsid w:val="00934378"/>
    <w:rsid w:val="00934906"/>
    <w:rsid w:val="0093654A"/>
    <w:rsid w:val="00936ECA"/>
    <w:rsid w:val="009419FD"/>
    <w:rsid w:val="00942797"/>
    <w:rsid w:val="0094304F"/>
    <w:rsid w:val="00943CD3"/>
    <w:rsid w:val="00944063"/>
    <w:rsid w:val="0094521B"/>
    <w:rsid w:val="00945279"/>
    <w:rsid w:val="0094569B"/>
    <w:rsid w:val="0094644C"/>
    <w:rsid w:val="009466A2"/>
    <w:rsid w:val="00946A21"/>
    <w:rsid w:val="009473B7"/>
    <w:rsid w:val="00947E13"/>
    <w:rsid w:val="00951694"/>
    <w:rsid w:val="009521D7"/>
    <w:rsid w:val="009529BB"/>
    <w:rsid w:val="00952AB4"/>
    <w:rsid w:val="00953665"/>
    <w:rsid w:val="00953A2B"/>
    <w:rsid w:val="00956646"/>
    <w:rsid w:val="009568D5"/>
    <w:rsid w:val="00956FDD"/>
    <w:rsid w:val="00960C29"/>
    <w:rsid w:val="00960E18"/>
    <w:rsid w:val="00961004"/>
    <w:rsid w:val="00962538"/>
    <w:rsid w:val="009627D2"/>
    <w:rsid w:val="009627F8"/>
    <w:rsid w:val="00963C59"/>
    <w:rsid w:val="00963CB8"/>
    <w:rsid w:val="00964D4C"/>
    <w:rsid w:val="009656FB"/>
    <w:rsid w:val="0096608A"/>
    <w:rsid w:val="009665E1"/>
    <w:rsid w:val="009666D4"/>
    <w:rsid w:val="009666FE"/>
    <w:rsid w:val="00966A8C"/>
    <w:rsid w:val="00967B6A"/>
    <w:rsid w:val="009713DF"/>
    <w:rsid w:val="009735E5"/>
    <w:rsid w:val="009742F7"/>
    <w:rsid w:val="0097465F"/>
    <w:rsid w:val="00974F8E"/>
    <w:rsid w:val="0097598C"/>
    <w:rsid w:val="00976529"/>
    <w:rsid w:val="00976ABF"/>
    <w:rsid w:val="00977E7D"/>
    <w:rsid w:val="0098020B"/>
    <w:rsid w:val="00980B4C"/>
    <w:rsid w:val="009821D2"/>
    <w:rsid w:val="00982822"/>
    <w:rsid w:val="00982C06"/>
    <w:rsid w:val="00983D9C"/>
    <w:rsid w:val="00985B37"/>
    <w:rsid w:val="00986448"/>
    <w:rsid w:val="009873BE"/>
    <w:rsid w:val="00987663"/>
    <w:rsid w:val="00990189"/>
    <w:rsid w:val="0099275C"/>
    <w:rsid w:val="00993A06"/>
    <w:rsid w:val="009944C8"/>
    <w:rsid w:val="00997726"/>
    <w:rsid w:val="009977EA"/>
    <w:rsid w:val="00997BC2"/>
    <w:rsid w:val="00997F4B"/>
    <w:rsid w:val="009A1C4A"/>
    <w:rsid w:val="009A2ED3"/>
    <w:rsid w:val="009A30EC"/>
    <w:rsid w:val="009A3531"/>
    <w:rsid w:val="009A3D89"/>
    <w:rsid w:val="009A46FF"/>
    <w:rsid w:val="009A6393"/>
    <w:rsid w:val="009A74FF"/>
    <w:rsid w:val="009B007F"/>
    <w:rsid w:val="009B0F4D"/>
    <w:rsid w:val="009B23DD"/>
    <w:rsid w:val="009B30EB"/>
    <w:rsid w:val="009B30FC"/>
    <w:rsid w:val="009B48C0"/>
    <w:rsid w:val="009B5E13"/>
    <w:rsid w:val="009B6EC3"/>
    <w:rsid w:val="009B724D"/>
    <w:rsid w:val="009C1C57"/>
    <w:rsid w:val="009C2A8E"/>
    <w:rsid w:val="009C3628"/>
    <w:rsid w:val="009C4459"/>
    <w:rsid w:val="009C55AA"/>
    <w:rsid w:val="009C6DB3"/>
    <w:rsid w:val="009C7724"/>
    <w:rsid w:val="009C7E56"/>
    <w:rsid w:val="009D066E"/>
    <w:rsid w:val="009D1289"/>
    <w:rsid w:val="009D1ECA"/>
    <w:rsid w:val="009D2C0B"/>
    <w:rsid w:val="009D31F0"/>
    <w:rsid w:val="009D4BAD"/>
    <w:rsid w:val="009D64EE"/>
    <w:rsid w:val="009D661A"/>
    <w:rsid w:val="009D6967"/>
    <w:rsid w:val="009D701D"/>
    <w:rsid w:val="009E05CA"/>
    <w:rsid w:val="009E1393"/>
    <w:rsid w:val="009E1557"/>
    <w:rsid w:val="009E1933"/>
    <w:rsid w:val="009E1C59"/>
    <w:rsid w:val="009E1CED"/>
    <w:rsid w:val="009E1EDC"/>
    <w:rsid w:val="009E3733"/>
    <w:rsid w:val="009E47CB"/>
    <w:rsid w:val="009E483A"/>
    <w:rsid w:val="009E5153"/>
    <w:rsid w:val="009E6528"/>
    <w:rsid w:val="009E701D"/>
    <w:rsid w:val="009E72F4"/>
    <w:rsid w:val="009F1E2A"/>
    <w:rsid w:val="009F1F57"/>
    <w:rsid w:val="009F21DC"/>
    <w:rsid w:val="009F2EFF"/>
    <w:rsid w:val="009F6031"/>
    <w:rsid w:val="009F7EEE"/>
    <w:rsid w:val="00A000CA"/>
    <w:rsid w:val="00A00165"/>
    <w:rsid w:val="00A0016D"/>
    <w:rsid w:val="00A00FCD"/>
    <w:rsid w:val="00A01681"/>
    <w:rsid w:val="00A02B9A"/>
    <w:rsid w:val="00A041A4"/>
    <w:rsid w:val="00A049CF"/>
    <w:rsid w:val="00A05F47"/>
    <w:rsid w:val="00A10A01"/>
    <w:rsid w:val="00A11675"/>
    <w:rsid w:val="00A119F8"/>
    <w:rsid w:val="00A12BBB"/>
    <w:rsid w:val="00A12ECC"/>
    <w:rsid w:val="00A1324F"/>
    <w:rsid w:val="00A14015"/>
    <w:rsid w:val="00A14A55"/>
    <w:rsid w:val="00A15499"/>
    <w:rsid w:val="00A176E1"/>
    <w:rsid w:val="00A17A81"/>
    <w:rsid w:val="00A21408"/>
    <w:rsid w:val="00A21FD1"/>
    <w:rsid w:val="00A224F5"/>
    <w:rsid w:val="00A228D9"/>
    <w:rsid w:val="00A229A3"/>
    <w:rsid w:val="00A22F7B"/>
    <w:rsid w:val="00A23B83"/>
    <w:rsid w:val="00A2612C"/>
    <w:rsid w:val="00A27728"/>
    <w:rsid w:val="00A301D4"/>
    <w:rsid w:val="00A3170D"/>
    <w:rsid w:val="00A3450D"/>
    <w:rsid w:val="00A35A3A"/>
    <w:rsid w:val="00A37E0F"/>
    <w:rsid w:val="00A41C70"/>
    <w:rsid w:val="00A4235D"/>
    <w:rsid w:val="00A42455"/>
    <w:rsid w:val="00A42C0F"/>
    <w:rsid w:val="00A457AE"/>
    <w:rsid w:val="00A45A74"/>
    <w:rsid w:val="00A4757B"/>
    <w:rsid w:val="00A4795F"/>
    <w:rsid w:val="00A47BEC"/>
    <w:rsid w:val="00A503D9"/>
    <w:rsid w:val="00A51A6D"/>
    <w:rsid w:val="00A51B04"/>
    <w:rsid w:val="00A52120"/>
    <w:rsid w:val="00A528F4"/>
    <w:rsid w:val="00A53271"/>
    <w:rsid w:val="00A534B8"/>
    <w:rsid w:val="00A5360A"/>
    <w:rsid w:val="00A5363F"/>
    <w:rsid w:val="00A54D8F"/>
    <w:rsid w:val="00A5515B"/>
    <w:rsid w:val="00A55296"/>
    <w:rsid w:val="00A55FB5"/>
    <w:rsid w:val="00A56C34"/>
    <w:rsid w:val="00A57CBB"/>
    <w:rsid w:val="00A60B25"/>
    <w:rsid w:val="00A61C39"/>
    <w:rsid w:val="00A61E1A"/>
    <w:rsid w:val="00A62F8A"/>
    <w:rsid w:val="00A6415E"/>
    <w:rsid w:val="00A65BCD"/>
    <w:rsid w:val="00A65E20"/>
    <w:rsid w:val="00A66083"/>
    <w:rsid w:val="00A7080C"/>
    <w:rsid w:val="00A7154E"/>
    <w:rsid w:val="00A741E4"/>
    <w:rsid w:val="00A7541F"/>
    <w:rsid w:val="00A75991"/>
    <w:rsid w:val="00A772FB"/>
    <w:rsid w:val="00A77376"/>
    <w:rsid w:val="00A77586"/>
    <w:rsid w:val="00A777D1"/>
    <w:rsid w:val="00A83510"/>
    <w:rsid w:val="00A84E20"/>
    <w:rsid w:val="00A8712C"/>
    <w:rsid w:val="00A873E4"/>
    <w:rsid w:val="00A90FB2"/>
    <w:rsid w:val="00A9148B"/>
    <w:rsid w:val="00A92632"/>
    <w:rsid w:val="00A92C1E"/>
    <w:rsid w:val="00A93733"/>
    <w:rsid w:val="00A94367"/>
    <w:rsid w:val="00A9491F"/>
    <w:rsid w:val="00A94994"/>
    <w:rsid w:val="00A9590E"/>
    <w:rsid w:val="00A965E6"/>
    <w:rsid w:val="00A969D9"/>
    <w:rsid w:val="00AA17F0"/>
    <w:rsid w:val="00AA2986"/>
    <w:rsid w:val="00AA3E3A"/>
    <w:rsid w:val="00AA402D"/>
    <w:rsid w:val="00AA4522"/>
    <w:rsid w:val="00AA66CE"/>
    <w:rsid w:val="00AA7172"/>
    <w:rsid w:val="00AA724A"/>
    <w:rsid w:val="00AB0760"/>
    <w:rsid w:val="00AB0D0A"/>
    <w:rsid w:val="00AB1209"/>
    <w:rsid w:val="00AB3FA1"/>
    <w:rsid w:val="00AB5592"/>
    <w:rsid w:val="00AB56C6"/>
    <w:rsid w:val="00AB58F9"/>
    <w:rsid w:val="00AB67F2"/>
    <w:rsid w:val="00AB75B5"/>
    <w:rsid w:val="00AB76BD"/>
    <w:rsid w:val="00AB784C"/>
    <w:rsid w:val="00AB7E23"/>
    <w:rsid w:val="00AC1546"/>
    <w:rsid w:val="00AC1F25"/>
    <w:rsid w:val="00AC2386"/>
    <w:rsid w:val="00AC31D5"/>
    <w:rsid w:val="00AC3790"/>
    <w:rsid w:val="00AC42A4"/>
    <w:rsid w:val="00AC5C10"/>
    <w:rsid w:val="00AC5FDC"/>
    <w:rsid w:val="00AC60CA"/>
    <w:rsid w:val="00AC6373"/>
    <w:rsid w:val="00AD052A"/>
    <w:rsid w:val="00AD0841"/>
    <w:rsid w:val="00AD1300"/>
    <w:rsid w:val="00AD1B68"/>
    <w:rsid w:val="00AD25FF"/>
    <w:rsid w:val="00AD358C"/>
    <w:rsid w:val="00AD3759"/>
    <w:rsid w:val="00AD5BC5"/>
    <w:rsid w:val="00AD5EE9"/>
    <w:rsid w:val="00AD6150"/>
    <w:rsid w:val="00AE068A"/>
    <w:rsid w:val="00AE15DB"/>
    <w:rsid w:val="00AE189E"/>
    <w:rsid w:val="00AE1BE0"/>
    <w:rsid w:val="00AE2E62"/>
    <w:rsid w:val="00AE3266"/>
    <w:rsid w:val="00AE3D70"/>
    <w:rsid w:val="00AE448C"/>
    <w:rsid w:val="00AE4A30"/>
    <w:rsid w:val="00AE5B14"/>
    <w:rsid w:val="00AE5EDA"/>
    <w:rsid w:val="00AE5F7D"/>
    <w:rsid w:val="00AE6E86"/>
    <w:rsid w:val="00AE7F9A"/>
    <w:rsid w:val="00AF0288"/>
    <w:rsid w:val="00AF0D1F"/>
    <w:rsid w:val="00AF0E63"/>
    <w:rsid w:val="00AF1206"/>
    <w:rsid w:val="00AF13AD"/>
    <w:rsid w:val="00AF16A6"/>
    <w:rsid w:val="00AF4305"/>
    <w:rsid w:val="00AF4A82"/>
    <w:rsid w:val="00AF5BC2"/>
    <w:rsid w:val="00AF6F4B"/>
    <w:rsid w:val="00AF7EE5"/>
    <w:rsid w:val="00B03581"/>
    <w:rsid w:val="00B03F63"/>
    <w:rsid w:val="00B0441F"/>
    <w:rsid w:val="00B05708"/>
    <w:rsid w:val="00B07191"/>
    <w:rsid w:val="00B072B4"/>
    <w:rsid w:val="00B072F6"/>
    <w:rsid w:val="00B07CFA"/>
    <w:rsid w:val="00B1003C"/>
    <w:rsid w:val="00B10996"/>
    <w:rsid w:val="00B120CF"/>
    <w:rsid w:val="00B12661"/>
    <w:rsid w:val="00B13D2E"/>
    <w:rsid w:val="00B14282"/>
    <w:rsid w:val="00B142E4"/>
    <w:rsid w:val="00B14619"/>
    <w:rsid w:val="00B1485D"/>
    <w:rsid w:val="00B15824"/>
    <w:rsid w:val="00B17375"/>
    <w:rsid w:val="00B173F0"/>
    <w:rsid w:val="00B20542"/>
    <w:rsid w:val="00B20652"/>
    <w:rsid w:val="00B21858"/>
    <w:rsid w:val="00B21F77"/>
    <w:rsid w:val="00B221C2"/>
    <w:rsid w:val="00B22CDC"/>
    <w:rsid w:val="00B23F54"/>
    <w:rsid w:val="00B251A7"/>
    <w:rsid w:val="00B251F7"/>
    <w:rsid w:val="00B2552D"/>
    <w:rsid w:val="00B2617F"/>
    <w:rsid w:val="00B26A52"/>
    <w:rsid w:val="00B26E23"/>
    <w:rsid w:val="00B314C0"/>
    <w:rsid w:val="00B3545B"/>
    <w:rsid w:val="00B35B63"/>
    <w:rsid w:val="00B36261"/>
    <w:rsid w:val="00B3729B"/>
    <w:rsid w:val="00B37829"/>
    <w:rsid w:val="00B422EB"/>
    <w:rsid w:val="00B42A48"/>
    <w:rsid w:val="00B42C89"/>
    <w:rsid w:val="00B42FD3"/>
    <w:rsid w:val="00B432CE"/>
    <w:rsid w:val="00B44AC9"/>
    <w:rsid w:val="00B4502A"/>
    <w:rsid w:val="00B477ED"/>
    <w:rsid w:val="00B47CC2"/>
    <w:rsid w:val="00B52F0F"/>
    <w:rsid w:val="00B53649"/>
    <w:rsid w:val="00B54980"/>
    <w:rsid w:val="00B55B75"/>
    <w:rsid w:val="00B6071E"/>
    <w:rsid w:val="00B610E2"/>
    <w:rsid w:val="00B632EA"/>
    <w:rsid w:val="00B63E9A"/>
    <w:rsid w:val="00B64372"/>
    <w:rsid w:val="00B64A49"/>
    <w:rsid w:val="00B64B2D"/>
    <w:rsid w:val="00B65663"/>
    <w:rsid w:val="00B65D71"/>
    <w:rsid w:val="00B660D6"/>
    <w:rsid w:val="00B6655E"/>
    <w:rsid w:val="00B704E8"/>
    <w:rsid w:val="00B70670"/>
    <w:rsid w:val="00B7123A"/>
    <w:rsid w:val="00B74958"/>
    <w:rsid w:val="00B76539"/>
    <w:rsid w:val="00B76936"/>
    <w:rsid w:val="00B8155D"/>
    <w:rsid w:val="00B81C50"/>
    <w:rsid w:val="00B81EB4"/>
    <w:rsid w:val="00B825BB"/>
    <w:rsid w:val="00B826E2"/>
    <w:rsid w:val="00B83536"/>
    <w:rsid w:val="00B84DC2"/>
    <w:rsid w:val="00B8514E"/>
    <w:rsid w:val="00B85591"/>
    <w:rsid w:val="00B86350"/>
    <w:rsid w:val="00B875B7"/>
    <w:rsid w:val="00B87621"/>
    <w:rsid w:val="00B903CD"/>
    <w:rsid w:val="00B90584"/>
    <w:rsid w:val="00B90C7C"/>
    <w:rsid w:val="00B91560"/>
    <w:rsid w:val="00B91816"/>
    <w:rsid w:val="00B92092"/>
    <w:rsid w:val="00B921F9"/>
    <w:rsid w:val="00B92F68"/>
    <w:rsid w:val="00B936AA"/>
    <w:rsid w:val="00B9447F"/>
    <w:rsid w:val="00B94B17"/>
    <w:rsid w:val="00B97730"/>
    <w:rsid w:val="00BA0C14"/>
    <w:rsid w:val="00BA0E1C"/>
    <w:rsid w:val="00BA1138"/>
    <w:rsid w:val="00BA11C1"/>
    <w:rsid w:val="00BA2291"/>
    <w:rsid w:val="00BA30AF"/>
    <w:rsid w:val="00BA42E1"/>
    <w:rsid w:val="00BA52DB"/>
    <w:rsid w:val="00BA530E"/>
    <w:rsid w:val="00BA5706"/>
    <w:rsid w:val="00BA6BC2"/>
    <w:rsid w:val="00BA6D7B"/>
    <w:rsid w:val="00BA6D9C"/>
    <w:rsid w:val="00BB1EF0"/>
    <w:rsid w:val="00BB2812"/>
    <w:rsid w:val="00BB2D23"/>
    <w:rsid w:val="00BB33F9"/>
    <w:rsid w:val="00BB47CF"/>
    <w:rsid w:val="00BB5A98"/>
    <w:rsid w:val="00BB7518"/>
    <w:rsid w:val="00BC3190"/>
    <w:rsid w:val="00BC45D7"/>
    <w:rsid w:val="00BC4811"/>
    <w:rsid w:val="00BC5782"/>
    <w:rsid w:val="00BC58D2"/>
    <w:rsid w:val="00BC5ECE"/>
    <w:rsid w:val="00BC66AB"/>
    <w:rsid w:val="00BC6789"/>
    <w:rsid w:val="00BC7529"/>
    <w:rsid w:val="00BC7791"/>
    <w:rsid w:val="00BD22B7"/>
    <w:rsid w:val="00BD4967"/>
    <w:rsid w:val="00BD534B"/>
    <w:rsid w:val="00BD54CF"/>
    <w:rsid w:val="00BD696D"/>
    <w:rsid w:val="00BD6FDC"/>
    <w:rsid w:val="00BD7863"/>
    <w:rsid w:val="00BE0676"/>
    <w:rsid w:val="00BE1CC5"/>
    <w:rsid w:val="00BE20F1"/>
    <w:rsid w:val="00BE3C61"/>
    <w:rsid w:val="00BE4698"/>
    <w:rsid w:val="00BE54EE"/>
    <w:rsid w:val="00BE5E94"/>
    <w:rsid w:val="00BE5EBD"/>
    <w:rsid w:val="00BE624C"/>
    <w:rsid w:val="00BE63A0"/>
    <w:rsid w:val="00BE6CFA"/>
    <w:rsid w:val="00BE7531"/>
    <w:rsid w:val="00BE78DC"/>
    <w:rsid w:val="00BE797E"/>
    <w:rsid w:val="00BE7CB6"/>
    <w:rsid w:val="00BF22B2"/>
    <w:rsid w:val="00BF25F9"/>
    <w:rsid w:val="00BF2CDF"/>
    <w:rsid w:val="00BF3202"/>
    <w:rsid w:val="00BF4172"/>
    <w:rsid w:val="00C00673"/>
    <w:rsid w:val="00C01F60"/>
    <w:rsid w:val="00C023F6"/>
    <w:rsid w:val="00C03537"/>
    <w:rsid w:val="00C04613"/>
    <w:rsid w:val="00C05296"/>
    <w:rsid w:val="00C0541E"/>
    <w:rsid w:val="00C0658B"/>
    <w:rsid w:val="00C07BA9"/>
    <w:rsid w:val="00C10DF1"/>
    <w:rsid w:val="00C11781"/>
    <w:rsid w:val="00C1183B"/>
    <w:rsid w:val="00C11F52"/>
    <w:rsid w:val="00C1243D"/>
    <w:rsid w:val="00C13016"/>
    <w:rsid w:val="00C13080"/>
    <w:rsid w:val="00C14231"/>
    <w:rsid w:val="00C1431D"/>
    <w:rsid w:val="00C14B65"/>
    <w:rsid w:val="00C154D2"/>
    <w:rsid w:val="00C160DF"/>
    <w:rsid w:val="00C20B2E"/>
    <w:rsid w:val="00C21770"/>
    <w:rsid w:val="00C21FF7"/>
    <w:rsid w:val="00C228D6"/>
    <w:rsid w:val="00C23943"/>
    <w:rsid w:val="00C244B2"/>
    <w:rsid w:val="00C2543E"/>
    <w:rsid w:val="00C254D0"/>
    <w:rsid w:val="00C26B9C"/>
    <w:rsid w:val="00C27C57"/>
    <w:rsid w:val="00C27FA2"/>
    <w:rsid w:val="00C30361"/>
    <w:rsid w:val="00C3071D"/>
    <w:rsid w:val="00C3141E"/>
    <w:rsid w:val="00C3146F"/>
    <w:rsid w:val="00C330B4"/>
    <w:rsid w:val="00C33B05"/>
    <w:rsid w:val="00C355E8"/>
    <w:rsid w:val="00C35F96"/>
    <w:rsid w:val="00C361A4"/>
    <w:rsid w:val="00C365F1"/>
    <w:rsid w:val="00C37F1C"/>
    <w:rsid w:val="00C4017D"/>
    <w:rsid w:val="00C40444"/>
    <w:rsid w:val="00C40BB1"/>
    <w:rsid w:val="00C40EF5"/>
    <w:rsid w:val="00C41078"/>
    <w:rsid w:val="00C43F0A"/>
    <w:rsid w:val="00C457B7"/>
    <w:rsid w:val="00C45ABB"/>
    <w:rsid w:val="00C4626A"/>
    <w:rsid w:val="00C471BB"/>
    <w:rsid w:val="00C501DC"/>
    <w:rsid w:val="00C5257A"/>
    <w:rsid w:val="00C53168"/>
    <w:rsid w:val="00C55A81"/>
    <w:rsid w:val="00C55D8F"/>
    <w:rsid w:val="00C56858"/>
    <w:rsid w:val="00C57FC8"/>
    <w:rsid w:val="00C61434"/>
    <w:rsid w:val="00C62201"/>
    <w:rsid w:val="00C62DF1"/>
    <w:rsid w:val="00C63DEF"/>
    <w:rsid w:val="00C64473"/>
    <w:rsid w:val="00C64A8F"/>
    <w:rsid w:val="00C650C3"/>
    <w:rsid w:val="00C65715"/>
    <w:rsid w:val="00C71BA9"/>
    <w:rsid w:val="00C720AE"/>
    <w:rsid w:val="00C728C6"/>
    <w:rsid w:val="00C72D4A"/>
    <w:rsid w:val="00C73DF9"/>
    <w:rsid w:val="00C73EA3"/>
    <w:rsid w:val="00C7433B"/>
    <w:rsid w:val="00C74FA0"/>
    <w:rsid w:val="00C75903"/>
    <w:rsid w:val="00C77482"/>
    <w:rsid w:val="00C776B0"/>
    <w:rsid w:val="00C801C3"/>
    <w:rsid w:val="00C80698"/>
    <w:rsid w:val="00C8069A"/>
    <w:rsid w:val="00C82A5A"/>
    <w:rsid w:val="00C851DD"/>
    <w:rsid w:val="00C85260"/>
    <w:rsid w:val="00C85323"/>
    <w:rsid w:val="00C863EB"/>
    <w:rsid w:val="00C86A91"/>
    <w:rsid w:val="00C86AD7"/>
    <w:rsid w:val="00C87C4E"/>
    <w:rsid w:val="00C920BA"/>
    <w:rsid w:val="00C95390"/>
    <w:rsid w:val="00C9658E"/>
    <w:rsid w:val="00C96E23"/>
    <w:rsid w:val="00CA02C5"/>
    <w:rsid w:val="00CA05A3"/>
    <w:rsid w:val="00CA19F6"/>
    <w:rsid w:val="00CA21D1"/>
    <w:rsid w:val="00CA3A64"/>
    <w:rsid w:val="00CA5096"/>
    <w:rsid w:val="00CA5B0A"/>
    <w:rsid w:val="00CA6F7A"/>
    <w:rsid w:val="00CB00B9"/>
    <w:rsid w:val="00CB1AA2"/>
    <w:rsid w:val="00CB1AEF"/>
    <w:rsid w:val="00CB1B29"/>
    <w:rsid w:val="00CB1DF2"/>
    <w:rsid w:val="00CB2471"/>
    <w:rsid w:val="00CB2A5F"/>
    <w:rsid w:val="00CB2CED"/>
    <w:rsid w:val="00CB49BD"/>
    <w:rsid w:val="00CB4D29"/>
    <w:rsid w:val="00CC1265"/>
    <w:rsid w:val="00CC1F25"/>
    <w:rsid w:val="00CC1FDE"/>
    <w:rsid w:val="00CC2722"/>
    <w:rsid w:val="00CC28BC"/>
    <w:rsid w:val="00CC36BD"/>
    <w:rsid w:val="00CC49FF"/>
    <w:rsid w:val="00CC4EB9"/>
    <w:rsid w:val="00CC5673"/>
    <w:rsid w:val="00CC7E3B"/>
    <w:rsid w:val="00CD1157"/>
    <w:rsid w:val="00CD1460"/>
    <w:rsid w:val="00CD1DBA"/>
    <w:rsid w:val="00CD20F6"/>
    <w:rsid w:val="00CD2330"/>
    <w:rsid w:val="00CD31A0"/>
    <w:rsid w:val="00CD44A1"/>
    <w:rsid w:val="00CD45D8"/>
    <w:rsid w:val="00CD6024"/>
    <w:rsid w:val="00CD6305"/>
    <w:rsid w:val="00CD661C"/>
    <w:rsid w:val="00CE0748"/>
    <w:rsid w:val="00CE0CAE"/>
    <w:rsid w:val="00CE19F5"/>
    <w:rsid w:val="00CE23C7"/>
    <w:rsid w:val="00CE3FCC"/>
    <w:rsid w:val="00CE4A2F"/>
    <w:rsid w:val="00CE5ED6"/>
    <w:rsid w:val="00CE64E0"/>
    <w:rsid w:val="00CE6B5B"/>
    <w:rsid w:val="00CE7311"/>
    <w:rsid w:val="00CE7E75"/>
    <w:rsid w:val="00CF0E11"/>
    <w:rsid w:val="00CF2061"/>
    <w:rsid w:val="00CF2A6B"/>
    <w:rsid w:val="00CF33B7"/>
    <w:rsid w:val="00CF3634"/>
    <w:rsid w:val="00CF4B22"/>
    <w:rsid w:val="00CF66B3"/>
    <w:rsid w:val="00CF6E5A"/>
    <w:rsid w:val="00CF7C81"/>
    <w:rsid w:val="00D01A9A"/>
    <w:rsid w:val="00D026A8"/>
    <w:rsid w:val="00D02F66"/>
    <w:rsid w:val="00D03E15"/>
    <w:rsid w:val="00D04445"/>
    <w:rsid w:val="00D07CA5"/>
    <w:rsid w:val="00D1017F"/>
    <w:rsid w:val="00D11A30"/>
    <w:rsid w:val="00D12650"/>
    <w:rsid w:val="00D12F98"/>
    <w:rsid w:val="00D1306A"/>
    <w:rsid w:val="00D13E2A"/>
    <w:rsid w:val="00D147EB"/>
    <w:rsid w:val="00D16F3D"/>
    <w:rsid w:val="00D20C39"/>
    <w:rsid w:val="00D21A1F"/>
    <w:rsid w:val="00D21D9E"/>
    <w:rsid w:val="00D24B6D"/>
    <w:rsid w:val="00D24E2A"/>
    <w:rsid w:val="00D26C15"/>
    <w:rsid w:val="00D27795"/>
    <w:rsid w:val="00D33494"/>
    <w:rsid w:val="00D343E2"/>
    <w:rsid w:val="00D345CB"/>
    <w:rsid w:val="00D35A0C"/>
    <w:rsid w:val="00D40CA9"/>
    <w:rsid w:val="00D41A0E"/>
    <w:rsid w:val="00D41EAB"/>
    <w:rsid w:val="00D42A34"/>
    <w:rsid w:val="00D42DB1"/>
    <w:rsid w:val="00D435EB"/>
    <w:rsid w:val="00D4594E"/>
    <w:rsid w:val="00D46719"/>
    <w:rsid w:val="00D46910"/>
    <w:rsid w:val="00D46B8D"/>
    <w:rsid w:val="00D47A90"/>
    <w:rsid w:val="00D50895"/>
    <w:rsid w:val="00D51215"/>
    <w:rsid w:val="00D52E9E"/>
    <w:rsid w:val="00D53994"/>
    <w:rsid w:val="00D5480F"/>
    <w:rsid w:val="00D55376"/>
    <w:rsid w:val="00D5601A"/>
    <w:rsid w:val="00D56090"/>
    <w:rsid w:val="00D57387"/>
    <w:rsid w:val="00D60193"/>
    <w:rsid w:val="00D618DF"/>
    <w:rsid w:val="00D6339B"/>
    <w:rsid w:val="00D64058"/>
    <w:rsid w:val="00D64AC5"/>
    <w:rsid w:val="00D670B1"/>
    <w:rsid w:val="00D708E0"/>
    <w:rsid w:val="00D71246"/>
    <w:rsid w:val="00D722F9"/>
    <w:rsid w:val="00D7261B"/>
    <w:rsid w:val="00D7298D"/>
    <w:rsid w:val="00D72A89"/>
    <w:rsid w:val="00D74C13"/>
    <w:rsid w:val="00D75A76"/>
    <w:rsid w:val="00D75E5A"/>
    <w:rsid w:val="00D75ED7"/>
    <w:rsid w:val="00D762D4"/>
    <w:rsid w:val="00D76B41"/>
    <w:rsid w:val="00D8066E"/>
    <w:rsid w:val="00D8120F"/>
    <w:rsid w:val="00D819A6"/>
    <w:rsid w:val="00D81D34"/>
    <w:rsid w:val="00D820B1"/>
    <w:rsid w:val="00D83A90"/>
    <w:rsid w:val="00D8516A"/>
    <w:rsid w:val="00D87E85"/>
    <w:rsid w:val="00D90B02"/>
    <w:rsid w:val="00D92522"/>
    <w:rsid w:val="00D92951"/>
    <w:rsid w:val="00D938E9"/>
    <w:rsid w:val="00D93DAD"/>
    <w:rsid w:val="00D9420D"/>
    <w:rsid w:val="00D944DE"/>
    <w:rsid w:val="00D949A4"/>
    <w:rsid w:val="00D962D3"/>
    <w:rsid w:val="00D96A38"/>
    <w:rsid w:val="00D96C21"/>
    <w:rsid w:val="00DA0416"/>
    <w:rsid w:val="00DA22B4"/>
    <w:rsid w:val="00DA403E"/>
    <w:rsid w:val="00DA4EF1"/>
    <w:rsid w:val="00DA7A68"/>
    <w:rsid w:val="00DB091E"/>
    <w:rsid w:val="00DB10E7"/>
    <w:rsid w:val="00DB1FB1"/>
    <w:rsid w:val="00DB27B9"/>
    <w:rsid w:val="00DB298B"/>
    <w:rsid w:val="00DB36B0"/>
    <w:rsid w:val="00DB3D3B"/>
    <w:rsid w:val="00DB4252"/>
    <w:rsid w:val="00DB44FD"/>
    <w:rsid w:val="00DB4D6C"/>
    <w:rsid w:val="00DB4E63"/>
    <w:rsid w:val="00DB556E"/>
    <w:rsid w:val="00DB5CAE"/>
    <w:rsid w:val="00DB6722"/>
    <w:rsid w:val="00DC0899"/>
    <w:rsid w:val="00DC0EC3"/>
    <w:rsid w:val="00DC0FFE"/>
    <w:rsid w:val="00DC285E"/>
    <w:rsid w:val="00DC36FD"/>
    <w:rsid w:val="00DC57EB"/>
    <w:rsid w:val="00DC5C2F"/>
    <w:rsid w:val="00DC63B0"/>
    <w:rsid w:val="00DC6E47"/>
    <w:rsid w:val="00DC794B"/>
    <w:rsid w:val="00DC7CA5"/>
    <w:rsid w:val="00DD123D"/>
    <w:rsid w:val="00DD15EC"/>
    <w:rsid w:val="00DD1EB9"/>
    <w:rsid w:val="00DD31D4"/>
    <w:rsid w:val="00DD5807"/>
    <w:rsid w:val="00DD5E48"/>
    <w:rsid w:val="00DD6AA4"/>
    <w:rsid w:val="00DD75D3"/>
    <w:rsid w:val="00DD7725"/>
    <w:rsid w:val="00DE0DEF"/>
    <w:rsid w:val="00DE2E84"/>
    <w:rsid w:val="00DE599D"/>
    <w:rsid w:val="00DE7F31"/>
    <w:rsid w:val="00DF0A8A"/>
    <w:rsid w:val="00DF0E29"/>
    <w:rsid w:val="00DF0EB7"/>
    <w:rsid w:val="00DF1EC8"/>
    <w:rsid w:val="00DF298A"/>
    <w:rsid w:val="00DF487F"/>
    <w:rsid w:val="00DF584F"/>
    <w:rsid w:val="00DF7058"/>
    <w:rsid w:val="00E01067"/>
    <w:rsid w:val="00E012DC"/>
    <w:rsid w:val="00E01465"/>
    <w:rsid w:val="00E01B87"/>
    <w:rsid w:val="00E0291B"/>
    <w:rsid w:val="00E03512"/>
    <w:rsid w:val="00E0401B"/>
    <w:rsid w:val="00E04589"/>
    <w:rsid w:val="00E04F9E"/>
    <w:rsid w:val="00E05AB2"/>
    <w:rsid w:val="00E06FC6"/>
    <w:rsid w:val="00E10096"/>
    <w:rsid w:val="00E10F70"/>
    <w:rsid w:val="00E128CC"/>
    <w:rsid w:val="00E1472F"/>
    <w:rsid w:val="00E148A2"/>
    <w:rsid w:val="00E156A1"/>
    <w:rsid w:val="00E15DF8"/>
    <w:rsid w:val="00E16038"/>
    <w:rsid w:val="00E1756E"/>
    <w:rsid w:val="00E17BF9"/>
    <w:rsid w:val="00E17EDE"/>
    <w:rsid w:val="00E17FF8"/>
    <w:rsid w:val="00E201A7"/>
    <w:rsid w:val="00E21257"/>
    <w:rsid w:val="00E22216"/>
    <w:rsid w:val="00E228B3"/>
    <w:rsid w:val="00E22CAD"/>
    <w:rsid w:val="00E22F88"/>
    <w:rsid w:val="00E24109"/>
    <w:rsid w:val="00E253CE"/>
    <w:rsid w:val="00E26FFC"/>
    <w:rsid w:val="00E272A6"/>
    <w:rsid w:val="00E304D2"/>
    <w:rsid w:val="00E3086E"/>
    <w:rsid w:val="00E31032"/>
    <w:rsid w:val="00E315FA"/>
    <w:rsid w:val="00E331CA"/>
    <w:rsid w:val="00E33AB1"/>
    <w:rsid w:val="00E33AF3"/>
    <w:rsid w:val="00E33EA9"/>
    <w:rsid w:val="00E33F8A"/>
    <w:rsid w:val="00E34548"/>
    <w:rsid w:val="00E35242"/>
    <w:rsid w:val="00E3553A"/>
    <w:rsid w:val="00E36883"/>
    <w:rsid w:val="00E36E75"/>
    <w:rsid w:val="00E36EA8"/>
    <w:rsid w:val="00E3772A"/>
    <w:rsid w:val="00E43986"/>
    <w:rsid w:val="00E43BE9"/>
    <w:rsid w:val="00E44A45"/>
    <w:rsid w:val="00E44AD6"/>
    <w:rsid w:val="00E456B4"/>
    <w:rsid w:val="00E45793"/>
    <w:rsid w:val="00E45822"/>
    <w:rsid w:val="00E47760"/>
    <w:rsid w:val="00E47EC1"/>
    <w:rsid w:val="00E50B37"/>
    <w:rsid w:val="00E52F2C"/>
    <w:rsid w:val="00E53AFF"/>
    <w:rsid w:val="00E53D7A"/>
    <w:rsid w:val="00E5479A"/>
    <w:rsid w:val="00E54ED6"/>
    <w:rsid w:val="00E55DA8"/>
    <w:rsid w:val="00E55EFA"/>
    <w:rsid w:val="00E60B9B"/>
    <w:rsid w:val="00E626C2"/>
    <w:rsid w:val="00E628E3"/>
    <w:rsid w:val="00E62EB0"/>
    <w:rsid w:val="00E65187"/>
    <w:rsid w:val="00E65A90"/>
    <w:rsid w:val="00E66568"/>
    <w:rsid w:val="00E66B75"/>
    <w:rsid w:val="00E7010D"/>
    <w:rsid w:val="00E70343"/>
    <w:rsid w:val="00E73263"/>
    <w:rsid w:val="00E7430A"/>
    <w:rsid w:val="00E74EBE"/>
    <w:rsid w:val="00E752E2"/>
    <w:rsid w:val="00E75330"/>
    <w:rsid w:val="00E7622D"/>
    <w:rsid w:val="00E7744E"/>
    <w:rsid w:val="00E77F8D"/>
    <w:rsid w:val="00E81CE8"/>
    <w:rsid w:val="00E82040"/>
    <w:rsid w:val="00E82752"/>
    <w:rsid w:val="00E84F14"/>
    <w:rsid w:val="00E866EC"/>
    <w:rsid w:val="00E86A96"/>
    <w:rsid w:val="00E86BF9"/>
    <w:rsid w:val="00E900F5"/>
    <w:rsid w:val="00E908AF"/>
    <w:rsid w:val="00E90F13"/>
    <w:rsid w:val="00E912F1"/>
    <w:rsid w:val="00E93F5E"/>
    <w:rsid w:val="00E9449F"/>
    <w:rsid w:val="00E9476B"/>
    <w:rsid w:val="00E95C25"/>
    <w:rsid w:val="00E9612E"/>
    <w:rsid w:val="00E96F69"/>
    <w:rsid w:val="00EA0D75"/>
    <w:rsid w:val="00EA14F7"/>
    <w:rsid w:val="00EA3205"/>
    <w:rsid w:val="00EA48B8"/>
    <w:rsid w:val="00EA524C"/>
    <w:rsid w:val="00EA687F"/>
    <w:rsid w:val="00EA72F8"/>
    <w:rsid w:val="00EA7734"/>
    <w:rsid w:val="00EA7770"/>
    <w:rsid w:val="00EA7EEB"/>
    <w:rsid w:val="00EB06FB"/>
    <w:rsid w:val="00EB1136"/>
    <w:rsid w:val="00EB217E"/>
    <w:rsid w:val="00EB31DC"/>
    <w:rsid w:val="00EB3CEF"/>
    <w:rsid w:val="00EB3D29"/>
    <w:rsid w:val="00EB5A56"/>
    <w:rsid w:val="00EB5BE4"/>
    <w:rsid w:val="00EB5F69"/>
    <w:rsid w:val="00EB62E3"/>
    <w:rsid w:val="00EC009E"/>
    <w:rsid w:val="00EC01AD"/>
    <w:rsid w:val="00EC03A9"/>
    <w:rsid w:val="00EC051D"/>
    <w:rsid w:val="00EC0817"/>
    <w:rsid w:val="00EC10FE"/>
    <w:rsid w:val="00EC203A"/>
    <w:rsid w:val="00EC29F0"/>
    <w:rsid w:val="00EC3463"/>
    <w:rsid w:val="00EC3C89"/>
    <w:rsid w:val="00EC3DF1"/>
    <w:rsid w:val="00EC44A1"/>
    <w:rsid w:val="00EC45AA"/>
    <w:rsid w:val="00EC49B6"/>
    <w:rsid w:val="00EC4BAB"/>
    <w:rsid w:val="00EC4F5C"/>
    <w:rsid w:val="00ED00D8"/>
    <w:rsid w:val="00ED045C"/>
    <w:rsid w:val="00ED0CF9"/>
    <w:rsid w:val="00ED1412"/>
    <w:rsid w:val="00ED1D81"/>
    <w:rsid w:val="00ED388C"/>
    <w:rsid w:val="00ED5089"/>
    <w:rsid w:val="00ED5CB0"/>
    <w:rsid w:val="00ED7DCA"/>
    <w:rsid w:val="00EE05DB"/>
    <w:rsid w:val="00EE0F40"/>
    <w:rsid w:val="00EE1058"/>
    <w:rsid w:val="00EE12B9"/>
    <w:rsid w:val="00EE1CF6"/>
    <w:rsid w:val="00EE39B9"/>
    <w:rsid w:val="00EE3CA8"/>
    <w:rsid w:val="00EE402E"/>
    <w:rsid w:val="00EE54F4"/>
    <w:rsid w:val="00EE5A85"/>
    <w:rsid w:val="00EE65BD"/>
    <w:rsid w:val="00EF07E3"/>
    <w:rsid w:val="00EF15A5"/>
    <w:rsid w:val="00EF2A98"/>
    <w:rsid w:val="00EF2D36"/>
    <w:rsid w:val="00EF3C53"/>
    <w:rsid w:val="00EF5287"/>
    <w:rsid w:val="00EF6AAC"/>
    <w:rsid w:val="00F024C3"/>
    <w:rsid w:val="00F02B47"/>
    <w:rsid w:val="00F0370F"/>
    <w:rsid w:val="00F04499"/>
    <w:rsid w:val="00F04C40"/>
    <w:rsid w:val="00F05691"/>
    <w:rsid w:val="00F05E8B"/>
    <w:rsid w:val="00F05FE5"/>
    <w:rsid w:val="00F06B60"/>
    <w:rsid w:val="00F07731"/>
    <w:rsid w:val="00F10408"/>
    <w:rsid w:val="00F10984"/>
    <w:rsid w:val="00F11D3C"/>
    <w:rsid w:val="00F12BCA"/>
    <w:rsid w:val="00F13627"/>
    <w:rsid w:val="00F14742"/>
    <w:rsid w:val="00F14F66"/>
    <w:rsid w:val="00F16C11"/>
    <w:rsid w:val="00F16FF6"/>
    <w:rsid w:val="00F218EC"/>
    <w:rsid w:val="00F21968"/>
    <w:rsid w:val="00F21980"/>
    <w:rsid w:val="00F22129"/>
    <w:rsid w:val="00F24E9C"/>
    <w:rsid w:val="00F2533B"/>
    <w:rsid w:val="00F266B9"/>
    <w:rsid w:val="00F2691D"/>
    <w:rsid w:val="00F278D3"/>
    <w:rsid w:val="00F32869"/>
    <w:rsid w:val="00F32BFC"/>
    <w:rsid w:val="00F3333E"/>
    <w:rsid w:val="00F34613"/>
    <w:rsid w:val="00F353FF"/>
    <w:rsid w:val="00F3642D"/>
    <w:rsid w:val="00F37188"/>
    <w:rsid w:val="00F37CD2"/>
    <w:rsid w:val="00F402F5"/>
    <w:rsid w:val="00F42426"/>
    <w:rsid w:val="00F430AA"/>
    <w:rsid w:val="00F445E2"/>
    <w:rsid w:val="00F45C8B"/>
    <w:rsid w:val="00F46C2E"/>
    <w:rsid w:val="00F4720D"/>
    <w:rsid w:val="00F47574"/>
    <w:rsid w:val="00F4788A"/>
    <w:rsid w:val="00F513CF"/>
    <w:rsid w:val="00F5166B"/>
    <w:rsid w:val="00F52003"/>
    <w:rsid w:val="00F55C2B"/>
    <w:rsid w:val="00F560D8"/>
    <w:rsid w:val="00F56B2E"/>
    <w:rsid w:val="00F57C61"/>
    <w:rsid w:val="00F615F8"/>
    <w:rsid w:val="00F64012"/>
    <w:rsid w:val="00F6522D"/>
    <w:rsid w:val="00F664AF"/>
    <w:rsid w:val="00F67B75"/>
    <w:rsid w:val="00F70013"/>
    <w:rsid w:val="00F70974"/>
    <w:rsid w:val="00F70A68"/>
    <w:rsid w:val="00F7100F"/>
    <w:rsid w:val="00F74435"/>
    <w:rsid w:val="00F74ECC"/>
    <w:rsid w:val="00F769B9"/>
    <w:rsid w:val="00F77BFD"/>
    <w:rsid w:val="00F80AF4"/>
    <w:rsid w:val="00F812AC"/>
    <w:rsid w:val="00F81849"/>
    <w:rsid w:val="00F819D4"/>
    <w:rsid w:val="00F81E43"/>
    <w:rsid w:val="00F82202"/>
    <w:rsid w:val="00F859A7"/>
    <w:rsid w:val="00F8615D"/>
    <w:rsid w:val="00F87679"/>
    <w:rsid w:val="00F90175"/>
    <w:rsid w:val="00F91D53"/>
    <w:rsid w:val="00F938DB"/>
    <w:rsid w:val="00F94130"/>
    <w:rsid w:val="00F9443D"/>
    <w:rsid w:val="00F94A15"/>
    <w:rsid w:val="00F94D16"/>
    <w:rsid w:val="00F9586D"/>
    <w:rsid w:val="00F958FF"/>
    <w:rsid w:val="00F95FA6"/>
    <w:rsid w:val="00F97169"/>
    <w:rsid w:val="00F9743D"/>
    <w:rsid w:val="00FA182B"/>
    <w:rsid w:val="00FA2031"/>
    <w:rsid w:val="00FA26D1"/>
    <w:rsid w:val="00FA2841"/>
    <w:rsid w:val="00FA2BAE"/>
    <w:rsid w:val="00FA3458"/>
    <w:rsid w:val="00FA4748"/>
    <w:rsid w:val="00FA5D6E"/>
    <w:rsid w:val="00FA6FFD"/>
    <w:rsid w:val="00FB0386"/>
    <w:rsid w:val="00FB1120"/>
    <w:rsid w:val="00FB1A96"/>
    <w:rsid w:val="00FB1F42"/>
    <w:rsid w:val="00FB246F"/>
    <w:rsid w:val="00FB2A54"/>
    <w:rsid w:val="00FB2CF2"/>
    <w:rsid w:val="00FB2F80"/>
    <w:rsid w:val="00FB31A4"/>
    <w:rsid w:val="00FB4DD5"/>
    <w:rsid w:val="00FB5B7F"/>
    <w:rsid w:val="00FB71D6"/>
    <w:rsid w:val="00FB7440"/>
    <w:rsid w:val="00FC1DDF"/>
    <w:rsid w:val="00FC1DF6"/>
    <w:rsid w:val="00FC1E33"/>
    <w:rsid w:val="00FC224F"/>
    <w:rsid w:val="00FC38C2"/>
    <w:rsid w:val="00FC58D4"/>
    <w:rsid w:val="00FC6624"/>
    <w:rsid w:val="00FD1356"/>
    <w:rsid w:val="00FD1789"/>
    <w:rsid w:val="00FD1D60"/>
    <w:rsid w:val="00FD24DD"/>
    <w:rsid w:val="00FD46A8"/>
    <w:rsid w:val="00FD609F"/>
    <w:rsid w:val="00FD6B90"/>
    <w:rsid w:val="00FD6F13"/>
    <w:rsid w:val="00FD70F3"/>
    <w:rsid w:val="00FD71C1"/>
    <w:rsid w:val="00FE0052"/>
    <w:rsid w:val="00FE03C3"/>
    <w:rsid w:val="00FE0433"/>
    <w:rsid w:val="00FE0A10"/>
    <w:rsid w:val="00FE0E69"/>
    <w:rsid w:val="00FE2BAB"/>
    <w:rsid w:val="00FE2F83"/>
    <w:rsid w:val="00FE334C"/>
    <w:rsid w:val="00FE67AD"/>
    <w:rsid w:val="00FE6EA5"/>
    <w:rsid w:val="00FE7478"/>
    <w:rsid w:val="00FE7585"/>
    <w:rsid w:val="00FF030A"/>
    <w:rsid w:val="00FF222A"/>
    <w:rsid w:val="00FF291F"/>
    <w:rsid w:val="00FF37F8"/>
    <w:rsid w:val="00FF4C41"/>
    <w:rsid w:val="00FF5134"/>
    <w:rsid w:val="00FF526B"/>
    <w:rsid w:val="00FF544B"/>
    <w:rsid w:val="00FF55D3"/>
    <w:rsid w:val="00FF67A4"/>
    <w:rsid w:val="00FF6885"/>
    <w:rsid w:val="00FF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5DEC"/>
  <w15:chartTrackingRefBased/>
  <w15:docId w15:val="{F3C9F6C7-BD49-4AB8-A3BA-C7D8CD2B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652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4">
    <w:name w:val="heading 4"/>
    <w:basedOn w:val="Normal"/>
    <w:link w:val="Heading4Char"/>
    <w:uiPriority w:val="9"/>
    <w:qFormat/>
    <w:rsid w:val="00C20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/>
      <w:b/>
      <w:bCs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F6522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FooterChar">
    <w:name w:val="Footer Char"/>
    <w:basedOn w:val="DefaultParagraphFont"/>
    <w:link w:val="Footer"/>
    <w:rsid w:val="00F6522D"/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Body">
    <w:name w:val="Body"/>
    <w:link w:val="BodyChar"/>
    <w:rsid w:val="00F652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Default">
    <w:name w:val="Default"/>
    <w:rsid w:val="00F652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en-GB"/>
    </w:rPr>
  </w:style>
  <w:style w:type="paragraph" w:styleId="NoSpacing">
    <w:name w:val="No Spacing"/>
    <w:rsid w:val="00F652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Hyperlink0">
    <w:name w:val="Hyperlink.0"/>
    <w:basedOn w:val="DefaultParagraphFont"/>
    <w:rsid w:val="00F6522D"/>
    <w:rPr>
      <w:color w:val="000000"/>
      <w:u w:val="single" w:color="000000"/>
    </w:rPr>
  </w:style>
  <w:style w:type="character" w:customStyle="1" w:styleId="Hyperlink1">
    <w:name w:val="Hyperlink.1"/>
    <w:basedOn w:val="DefaultParagraphFont"/>
    <w:rsid w:val="00F6522D"/>
    <w:rPr>
      <w:color w:val="0000FF"/>
      <w:u w:val="single" w:color="0000FF"/>
    </w:rPr>
  </w:style>
  <w:style w:type="paragraph" w:styleId="CommentText">
    <w:name w:val="annotation text"/>
    <w:basedOn w:val="Normal"/>
    <w:link w:val="CommentTextChar"/>
    <w:uiPriority w:val="99"/>
    <w:unhideWhenUsed/>
    <w:rsid w:val="00F652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522D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522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2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22D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F6522D"/>
    <w:pPr>
      <w:jc w:val="center"/>
    </w:pPr>
    <w:rPr>
      <w:rFonts w:ascii="Calibri" w:hAnsi="Calibri" w:cs="Calibri"/>
      <w:noProof/>
      <w:sz w:val="22"/>
    </w:rPr>
  </w:style>
  <w:style w:type="character" w:customStyle="1" w:styleId="BodyChar">
    <w:name w:val="Body Char"/>
    <w:basedOn w:val="DefaultParagraphFont"/>
    <w:link w:val="Body"/>
    <w:rsid w:val="00F6522D"/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character" w:customStyle="1" w:styleId="EndNoteBibliographyTitleChar">
    <w:name w:val="EndNote Bibliography Title Char"/>
    <w:basedOn w:val="BodyChar"/>
    <w:link w:val="EndNoteBibliographyTitle"/>
    <w:rsid w:val="00F6522D"/>
    <w:rPr>
      <w:rFonts w:ascii="Calibri" w:eastAsia="Arial Unicode MS" w:hAnsi="Calibri" w:cs="Calibri"/>
      <w:noProof/>
      <w:color w:val="000000"/>
      <w:szCs w:val="24"/>
      <w:u w:color="000000"/>
      <w:bdr w:val="nil"/>
      <w:lang w:val="en-US" w:eastAsia="en-GB"/>
    </w:rPr>
  </w:style>
  <w:style w:type="paragraph" w:customStyle="1" w:styleId="EndNoteBibliography">
    <w:name w:val="EndNote Bibliography"/>
    <w:basedOn w:val="Normal"/>
    <w:link w:val="EndNoteBibliographyChar"/>
    <w:rsid w:val="00F6522D"/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BodyChar"/>
    <w:link w:val="EndNoteBibliography"/>
    <w:rsid w:val="00F6522D"/>
    <w:rPr>
      <w:rFonts w:ascii="Calibri" w:eastAsia="Arial Unicode MS" w:hAnsi="Calibri" w:cs="Calibri"/>
      <w:noProof/>
      <w:color w:val="000000"/>
      <w:szCs w:val="24"/>
      <w:u w:color="000000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5C6BB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5C6BBC"/>
    <w:rPr>
      <w:color w:val="2B579A"/>
      <w:shd w:val="clear" w:color="auto" w:fill="E6E6E6"/>
    </w:rPr>
  </w:style>
  <w:style w:type="character" w:customStyle="1" w:styleId="Hyperlink2">
    <w:name w:val="Hyperlink.2"/>
    <w:basedOn w:val="DefaultParagraphFont"/>
    <w:rsid w:val="000325FC"/>
    <w:rPr>
      <w:vertAlign w:val="superscript"/>
    </w:rPr>
  </w:style>
  <w:style w:type="paragraph" w:customStyle="1" w:styleId="BodyA">
    <w:name w:val="Body A"/>
    <w:rsid w:val="00816C72"/>
    <w:pPr>
      <w:spacing w:after="0" w:line="240" w:lineRule="auto"/>
    </w:pPr>
    <w:rPr>
      <w:rFonts w:ascii="Calibri" w:eastAsia="Calibri" w:hAnsi="Calibri" w:cs="Calibri"/>
      <w:color w:val="000000"/>
      <w:u w:color="000000"/>
      <w:lang w:val="en-US" w:eastAsia="en-GB"/>
    </w:rPr>
  </w:style>
  <w:style w:type="table" w:styleId="TableGrid">
    <w:name w:val="Table Grid"/>
    <w:basedOn w:val="TableNormal"/>
    <w:uiPriority w:val="39"/>
    <w:rsid w:val="00816C72"/>
    <w:pPr>
      <w:spacing w:after="0" w:line="240" w:lineRule="auto"/>
    </w:pPr>
    <w:rPr>
      <w:rFonts w:ascii="Calibri" w:eastAsia="Calibri" w:hAnsi="Calibri" w:cs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816C72"/>
    <w:pPr>
      <w:spacing w:after="0" w:line="240" w:lineRule="auto"/>
    </w:pPr>
    <w:rPr>
      <w:rFonts w:ascii="Calibri" w:eastAsia="Calibri" w:hAnsi="Calibri" w:cs="Times New Roman"/>
      <w:bdr w:val="none" w:sz="0" w:space="0" w:color="auto" w:frame="1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80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customStyle="1" w:styleId="apple-converted-space">
    <w:name w:val="apple-converted-space"/>
    <w:basedOn w:val="DefaultParagraphFont"/>
    <w:rsid w:val="00352249"/>
  </w:style>
  <w:style w:type="table" w:customStyle="1" w:styleId="TableGrid2">
    <w:name w:val="Table Grid2"/>
    <w:basedOn w:val="TableNormal"/>
    <w:next w:val="TableGrid"/>
    <w:uiPriority w:val="39"/>
    <w:rsid w:val="00CD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5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1C0717"/>
    <w:pPr>
      <w:spacing w:after="0" w:line="240" w:lineRule="auto"/>
    </w:pPr>
    <w:rPr>
      <w:rFonts w:ascii="Calibri" w:eastAsia="Calibri" w:hAnsi="Calibri" w:cs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D1460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9E701D"/>
    <w:pPr>
      <w:spacing w:after="0" w:line="240" w:lineRule="auto"/>
    </w:pPr>
    <w:rPr>
      <w:rFonts w:ascii="Calibri" w:eastAsia="Calibri" w:hAnsi="Calibri" w:cs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F5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142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E0CAE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36E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19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93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xmsonormal">
    <w:name w:val="x_msonormal"/>
    <w:basedOn w:val="Normal"/>
    <w:rsid w:val="002F1A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20B2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i4a-back-to-top">
    <w:name w:val="i4a-back-to-top"/>
    <w:basedOn w:val="Normal"/>
    <w:rsid w:val="00C20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LineNumber">
    <w:name w:val="line number"/>
    <w:basedOn w:val="DefaultParagraphFont"/>
    <w:uiPriority w:val="99"/>
    <w:semiHidden/>
    <w:unhideWhenUsed/>
    <w:rsid w:val="000C70A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93920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11127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F4FF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90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36" w:space="9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google.com/mail/?view=cm&amp;fs=1&amp;tf=1&amp;to=Richard.Martin@bristol.ac.uk" TargetMode="External"/><Relationship Id="rId13" Type="http://schemas.openxmlformats.org/officeDocument/2006/relationships/hyperlink" Target="http://legacy.screening.nhs.uk/prostatecanc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mje.org/coi_disclosure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ets.nihr.ac.uk/projects/hta/9620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search-information.bristol.ac.uk/en/publications/cap-cluster-randomised-trial-of-psa-testing-for-prostate-cancer-statistical-analysis-plan(e49f5d0f-5139-4fef-912b-525e0b6ed616)/export.html" TargetMode="External"/><Relationship Id="rId10" Type="http://schemas.openxmlformats.org/officeDocument/2006/relationships/hyperlink" Target="http://hdl.handle.net/1983/e49f5d0f-5139-4fef-912b-525e0b6ed61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ancerscreening.nhs.uk/prostate/pcrmp0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6F29B-246B-4F8B-B377-394B0E36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19431</Words>
  <Characters>110759</Characters>
  <Application>Microsoft Office Word</Application>
  <DocSecurity>0</DocSecurity>
  <Lines>922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 Young</dc:creator>
  <cp:keywords/>
  <dc:description/>
  <cp:lastModifiedBy>EL Turner</cp:lastModifiedBy>
  <cp:revision>3</cp:revision>
  <cp:lastPrinted>2018-01-10T12:29:00Z</cp:lastPrinted>
  <dcterms:created xsi:type="dcterms:W3CDTF">2018-01-12T12:44:00Z</dcterms:created>
  <dcterms:modified xsi:type="dcterms:W3CDTF">2018-01-12T12:58:00Z</dcterms:modified>
</cp:coreProperties>
</file>