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60373" w14:textId="6DA8D31F" w:rsidR="009335AF" w:rsidRPr="002B1A29" w:rsidRDefault="009335AF" w:rsidP="009335AF">
      <w:pPr>
        <w:spacing w:line="480" w:lineRule="auto"/>
        <w:jc w:val="both"/>
        <w:rPr>
          <w:color w:val="0000FF"/>
        </w:rPr>
      </w:pPr>
      <w:bookmarkStart w:id="0" w:name="_GoBack"/>
      <w:bookmarkEnd w:id="0"/>
      <w:r w:rsidRPr="002B1A29">
        <w:rPr>
          <w:color w:val="0000FF"/>
        </w:rPr>
        <w:t>ASE-15-0203</w:t>
      </w:r>
    </w:p>
    <w:p w14:paraId="16635057" w14:textId="77777777" w:rsidR="00472946" w:rsidRPr="002B1A29" w:rsidRDefault="00D00C99" w:rsidP="009335AF">
      <w:pPr>
        <w:spacing w:line="480" w:lineRule="auto"/>
        <w:jc w:val="both"/>
        <w:rPr>
          <w:color w:val="0000FF"/>
        </w:rPr>
      </w:pPr>
      <w:r w:rsidRPr="002B1A29">
        <w:rPr>
          <w:color w:val="0000FF"/>
        </w:rPr>
        <w:t xml:space="preserve">Letter </w:t>
      </w:r>
      <w:r w:rsidR="00C7646C" w:rsidRPr="002B1A29">
        <w:rPr>
          <w:color w:val="0000FF"/>
        </w:rPr>
        <w:t>to Editor</w:t>
      </w:r>
    </w:p>
    <w:p w14:paraId="7B0DE67B" w14:textId="77777777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Calibri"/>
          <w:b/>
          <w:color w:val="0000FF"/>
          <w:sz w:val="28"/>
          <w:szCs w:val="28"/>
        </w:rPr>
      </w:pPr>
    </w:p>
    <w:p w14:paraId="5F4FE475" w14:textId="77777777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Trebuchet MS"/>
          <w:color w:val="0000FF"/>
          <w:sz w:val="28"/>
          <w:szCs w:val="28"/>
        </w:rPr>
      </w:pPr>
      <w:r w:rsidRPr="002B1A29">
        <w:rPr>
          <w:rFonts w:ascii="Arial" w:hAnsi="Arial" w:cs="Calibri"/>
          <w:b/>
          <w:color w:val="0000FF"/>
          <w:sz w:val="28"/>
          <w:szCs w:val="28"/>
        </w:rPr>
        <w:t>A New Core Gross Anatomy Syllabus for Medicine</w:t>
      </w:r>
    </w:p>
    <w:p w14:paraId="00B84B45" w14:textId="77777777" w:rsidR="009335AF" w:rsidRPr="002B1A29" w:rsidRDefault="009335AF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FF"/>
        </w:rPr>
      </w:pPr>
    </w:p>
    <w:p w14:paraId="16FC4C60" w14:textId="78ABEA7A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FF"/>
        </w:rPr>
      </w:pPr>
      <w:r w:rsidRPr="002B1A29">
        <w:rPr>
          <w:rFonts w:ascii="Arial" w:hAnsi="Arial" w:cs="Arial"/>
          <w:b/>
          <w:color w:val="0000FF"/>
        </w:rPr>
        <w:t>Claire F. Smith</w:t>
      </w:r>
      <w:r w:rsidR="00D7341C" w:rsidRPr="002B1A29">
        <w:rPr>
          <w:rFonts w:ascii="Arial" w:hAnsi="Arial" w:cs="Arial"/>
          <w:b/>
          <w:color w:val="0000FF"/>
          <w:vertAlign w:val="superscript"/>
        </w:rPr>
        <w:t>*1</w:t>
      </w:r>
      <w:r w:rsidR="00D7341C" w:rsidRPr="002B1A29">
        <w:rPr>
          <w:rFonts w:ascii="Arial" w:hAnsi="Arial" w:cs="Arial"/>
          <w:b/>
          <w:color w:val="0000FF"/>
        </w:rPr>
        <w:t xml:space="preserve">, </w:t>
      </w:r>
      <w:r w:rsidRPr="002B1A29">
        <w:rPr>
          <w:rFonts w:ascii="Arial" w:hAnsi="Arial" w:cs="Arial"/>
          <w:b/>
          <w:color w:val="0000FF"/>
        </w:rPr>
        <w:t>Gabrielle M. Finn</w:t>
      </w:r>
      <w:r w:rsidR="00D7341C" w:rsidRPr="002B1A29">
        <w:rPr>
          <w:rFonts w:ascii="Arial" w:hAnsi="Arial" w:cs="Arial"/>
          <w:b/>
          <w:color w:val="0000FF"/>
          <w:vertAlign w:val="superscript"/>
        </w:rPr>
        <w:t>2</w:t>
      </w:r>
      <w:r w:rsidRPr="002B1A29">
        <w:rPr>
          <w:rFonts w:ascii="Arial" w:hAnsi="Arial" w:cs="Arial"/>
          <w:b/>
          <w:color w:val="0000FF"/>
        </w:rPr>
        <w:t xml:space="preserve">, </w:t>
      </w:r>
      <w:r w:rsidR="00D7341C" w:rsidRPr="003D4DA4">
        <w:rPr>
          <w:rFonts w:ascii="Arial" w:hAnsi="Arial" w:cs="Arial"/>
          <w:b/>
          <w:color w:val="0000FF"/>
        </w:rPr>
        <w:t>J</w:t>
      </w:r>
      <w:r w:rsidR="00E64A1E" w:rsidRPr="003D4DA4">
        <w:rPr>
          <w:rFonts w:ascii="Arial" w:hAnsi="Arial" w:cs="Arial"/>
          <w:b/>
          <w:color w:val="0000FF"/>
        </w:rPr>
        <w:t>ane</w:t>
      </w:r>
      <w:r w:rsidR="00D7341C" w:rsidRPr="002B1A29">
        <w:rPr>
          <w:rFonts w:ascii="Arial" w:hAnsi="Arial" w:cs="Arial"/>
          <w:b/>
          <w:color w:val="0000FF"/>
        </w:rPr>
        <w:t xml:space="preserve"> Stewart</w:t>
      </w:r>
      <w:r w:rsidR="00D7341C" w:rsidRPr="002B1A29">
        <w:rPr>
          <w:rFonts w:ascii="Arial" w:hAnsi="Arial" w:cs="Arial"/>
          <w:b/>
          <w:color w:val="0000FF"/>
          <w:vertAlign w:val="superscript"/>
        </w:rPr>
        <w:t>3</w:t>
      </w:r>
      <w:r w:rsidR="00D7341C" w:rsidRPr="002B1A29">
        <w:rPr>
          <w:rFonts w:ascii="Arial" w:hAnsi="Arial" w:cs="Arial"/>
          <w:b/>
          <w:color w:val="0000FF"/>
        </w:rPr>
        <w:t xml:space="preserve">, </w:t>
      </w:r>
      <w:r w:rsidR="00B773C0" w:rsidRPr="002B1A29">
        <w:rPr>
          <w:rFonts w:ascii="Arial" w:hAnsi="Arial" w:cs="Arial"/>
          <w:b/>
          <w:color w:val="0000FF"/>
        </w:rPr>
        <w:t>T</w:t>
      </w:r>
      <w:r w:rsidR="005D6F95" w:rsidRPr="002B1A29">
        <w:rPr>
          <w:rFonts w:ascii="Arial" w:hAnsi="Arial" w:cs="Arial"/>
          <w:b/>
          <w:color w:val="0000FF"/>
        </w:rPr>
        <w:t xml:space="preserve">homas </w:t>
      </w:r>
      <w:r w:rsidR="00B773C0" w:rsidRPr="002B1A29">
        <w:rPr>
          <w:rFonts w:ascii="Arial" w:hAnsi="Arial" w:cs="Arial"/>
          <w:b/>
          <w:color w:val="0000FF"/>
        </w:rPr>
        <w:t>Clive</w:t>
      </w:r>
      <w:r w:rsidR="00D7341C" w:rsidRPr="002B1A29">
        <w:rPr>
          <w:rFonts w:ascii="Arial" w:hAnsi="Arial" w:cs="Arial"/>
          <w:b/>
          <w:color w:val="0000FF"/>
        </w:rPr>
        <w:t xml:space="preserve"> Lee</w:t>
      </w:r>
      <w:r w:rsidR="00D7341C" w:rsidRPr="002B1A29">
        <w:rPr>
          <w:rFonts w:ascii="Arial" w:hAnsi="Arial" w:cs="Arial"/>
          <w:b/>
          <w:color w:val="0000FF"/>
          <w:vertAlign w:val="superscript"/>
        </w:rPr>
        <w:t>4</w:t>
      </w:r>
      <w:r w:rsidR="00D7341C" w:rsidRPr="002B1A29">
        <w:rPr>
          <w:rFonts w:ascii="Arial" w:hAnsi="Arial" w:cs="Arial"/>
          <w:b/>
          <w:color w:val="0000FF"/>
        </w:rPr>
        <w:t>, T</w:t>
      </w:r>
      <w:r w:rsidR="007B241A" w:rsidRPr="002B1A29">
        <w:rPr>
          <w:rFonts w:ascii="Arial" w:hAnsi="Arial" w:cs="Arial"/>
          <w:b/>
          <w:color w:val="0000FF"/>
        </w:rPr>
        <w:t>homas H</w:t>
      </w:r>
      <w:r w:rsidR="00D7341C" w:rsidRPr="002B1A29">
        <w:rPr>
          <w:rFonts w:ascii="Arial" w:hAnsi="Arial" w:cs="Arial"/>
          <w:b/>
          <w:color w:val="0000FF"/>
        </w:rPr>
        <w:t>. Gillingwater</w:t>
      </w:r>
      <w:r w:rsidR="00D7341C" w:rsidRPr="002B1A29">
        <w:rPr>
          <w:rFonts w:ascii="Arial" w:hAnsi="Arial" w:cs="Arial"/>
          <w:b/>
          <w:color w:val="0000FF"/>
          <w:vertAlign w:val="superscript"/>
        </w:rPr>
        <w:t>5</w:t>
      </w:r>
      <w:r w:rsidR="00D7341C" w:rsidRPr="002B1A29">
        <w:rPr>
          <w:rFonts w:ascii="Arial" w:hAnsi="Arial" w:cs="Arial"/>
          <w:b/>
          <w:color w:val="0000FF"/>
        </w:rPr>
        <w:t>, S</w:t>
      </w:r>
      <w:r w:rsidR="005D6F95" w:rsidRPr="002B1A29">
        <w:rPr>
          <w:rFonts w:ascii="Arial" w:hAnsi="Arial" w:cs="Arial"/>
          <w:b/>
          <w:color w:val="0000FF"/>
        </w:rPr>
        <w:t xml:space="preserve">tephen </w:t>
      </w:r>
      <w:r w:rsidR="00D7341C" w:rsidRPr="002B1A29">
        <w:rPr>
          <w:rFonts w:ascii="Arial" w:hAnsi="Arial" w:cs="Arial"/>
          <w:b/>
          <w:color w:val="0000FF"/>
        </w:rPr>
        <w:t>McHanwell</w:t>
      </w:r>
      <w:r w:rsidR="00D7341C" w:rsidRPr="002B1A29">
        <w:rPr>
          <w:rFonts w:ascii="Arial" w:hAnsi="Arial" w:cs="Arial"/>
          <w:b/>
          <w:color w:val="0000FF"/>
          <w:vertAlign w:val="superscript"/>
        </w:rPr>
        <w:t>3</w:t>
      </w:r>
      <w:r w:rsidR="00D7341C" w:rsidRPr="002B1A29">
        <w:rPr>
          <w:rFonts w:ascii="Arial" w:hAnsi="Arial" w:cs="Arial"/>
          <w:b/>
          <w:color w:val="0000FF"/>
        </w:rPr>
        <w:t>.</w:t>
      </w:r>
    </w:p>
    <w:p w14:paraId="680AB99E" w14:textId="77777777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</w:rPr>
      </w:pPr>
    </w:p>
    <w:p w14:paraId="7E7FCBD2" w14:textId="579DAE72" w:rsidR="00D7341C" w:rsidRPr="002B1A29" w:rsidRDefault="00D7341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</w:rPr>
      </w:pPr>
      <w:r w:rsidRPr="002B1A29">
        <w:rPr>
          <w:rFonts w:ascii="Arial" w:hAnsi="Arial" w:cs="Arial"/>
          <w:color w:val="0000FF"/>
          <w:vertAlign w:val="superscript"/>
        </w:rPr>
        <w:t>1</w:t>
      </w:r>
      <w:r w:rsidRPr="002B1A29">
        <w:rPr>
          <w:rFonts w:ascii="Arial" w:hAnsi="Arial" w:cs="Arial"/>
          <w:color w:val="0000FF"/>
        </w:rPr>
        <w:t xml:space="preserve">Department of Anatomy, Brighton and Sussex Medical School, University of Sussex, </w:t>
      </w:r>
      <w:r w:rsidR="00B120AE" w:rsidRPr="002B1A29">
        <w:rPr>
          <w:rFonts w:ascii="Arial" w:hAnsi="Arial" w:cs="Arial"/>
          <w:color w:val="0000FF"/>
        </w:rPr>
        <w:t xml:space="preserve">Brighton, </w:t>
      </w:r>
      <w:r w:rsidRPr="002B1A29">
        <w:rPr>
          <w:rFonts w:ascii="Arial" w:hAnsi="Arial" w:cs="Arial"/>
          <w:color w:val="0000FF"/>
        </w:rPr>
        <w:t>United Kingdom</w:t>
      </w:r>
    </w:p>
    <w:p w14:paraId="07BB26F0" w14:textId="573A422D" w:rsidR="00C7646C" w:rsidRPr="002B1A29" w:rsidRDefault="00D7341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  <w:vertAlign w:val="superscript"/>
          <w:lang w:val="en-US"/>
        </w:rPr>
      </w:pPr>
      <w:r w:rsidRPr="002B1A29">
        <w:rPr>
          <w:rFonts w:ascii="Arial" w:hAnsi="Arial" w:cs="Arial"/>
          <w:color w:val="0000FF"/>
          <w:vertAlign w:val="superscript"/>
        </w:rPr>
        <w:t>2</w:t>
      </w:r>
      <w:r w:rsidR="00C7646C" w:rsidRPr="002B1A29">
        <w:rPr>
          <w:rFonts w:ascii="Arial" w:hAnsi="Arial" w:cs="Arial"/>
          <w:iCs/>
          <w:color w:val="0000FF"/>
        </w:rPr>
        <w:t>Centre for Education Development, Hull York Medical School, University of York, York, United Kingdom</w:t>
      </w:r>
    </w:p>
    <w:p w14:paraId="31D16B2D" w14:textId="77777777" w:rsidR="00C7646C" w:rsidRPr="002B1A29" w:rsidRDefault="00D7341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</w:rPr>
      </w:pPr>
      <w:r w:rsidRPr="002B1A29">
        <w:rPr>
          <w:rFonts w:ascii="Arial" w:hAnsi="Arial" w:cs="Arial"/>
          <w:color w:val="0000FF"/>
          <w:vertAlign w:val="superscript"/>
        </w:rPr>
        <w:t>3</w:t>
      </w:r>
      <w:r w:rsidR="00AF6BB8" w:rsidRPr="002B1A29">
        <w:rPr>
          <w:rFonts w:ascii="Arial" w:hAnsi="Arial" w:cs="Arial"/>
          <w:color w:val="0000FF"/>
        </w:rPr>
        <w:t>School</w:t>
      </w:r>
      <w:r w:rsidR="007A645F" w:rsidRPr="002B1A29">
        <w:rPr>
          <w:rFonts w:ascii="Arial" w:hAnsi="Arial" w:cs="Arial"/>
          <w:color w:val="0000FF"/>
        </w:rPr>
        <w:t xml:space="preserve"> of Medical Education</w:t>
      </w:r>
      <w:r w:rsidR="00C7646C" w:rsidRPr="002B1A29">
        <w:rPr>
          <w:rFonts w:ascii="Arial" w:hAnsi="Arial" w:cs="Arial"/>
          <w:color w:val="0000FF"/>
        </w:rPr>
        <w:t>, Newcastle University, Newcastle upon Tyne, United Kingdom</w:t>
      </w:r>
    </w:p>
    <w:p w14:paraId="4A097AB5" w14:textId="77777777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  <w:lang w:val="en-US"/>
        </w:rPr>
      </w:pPr>
      <w:r w:rsidRPr="002B1A29">
        <w:rPr>
          <w:rFonts w:ascii="Arial" w:hAnsi="Arial" w:cs="Arial"/>
          <w:color w:val="0000FF"/>
          <w:vertAlign w:val="superscript"/>
        </w:rPr>
        <w:t>4</w:t>
      </w:r>
      <w:r w:rsidR="00AF6BB8" w:rsidRPr="002B1A29">
        <w:rPr>
          <w:rFonts w:ascii="Arial" w:hAnsi="Arial" w:cs="Arial"/>
          <w:color w:val="0000FF"/>
          <w:lang w:val="en-US"/>
        </w:rPr>
        <w:t xml:space="preserve">Department of Anatomy, Royal College of Surgeons in Ireland, </w:t>
      </w:r>
      <w:r w:rsidR="00B773C0" w:rsidRPr="002B1A29">
        <w:rPr>
          <w:rFonts w:ascii="Arial" w:hAnsi="Arial" w:cs="Arial"/>
          <w:color w:val="0000FF"/>
          <w:lang w:val="en-US"/>
        </w:rPr>
        <w:t xml:space="preserve">Dublin, </w:t>
      </w:r>
      <w:r w:rsidR="00D7341C" w:rsidRPr="002B1A29">
        <w:rPr>
          <w:rFonts w:ascii="Arial" w:hAnsi="Arial" w:cs="Arial"/>
          <w:iCs/>
          <w:color w:val="0000FF"/>
        </w:rPr>
        <w:t>Ireland</w:t>
      </w:r>
    </w:p>
    <w:p w14:paraId="68B55807" w14:textId="71098E5D" w:rsidR="00AF6BB8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</w:rPr>
      </w:pPr>
      <w:r w:rsidRPr="002B1A29">
        <w:rPr>
          <w:rFonts w:ascii="Arial" w:hAnsi="Arial" w:cs="Arial"/>
          <w:color w:val="0000FF"/>
          <w:vertAlign w:val="superscript"/>
        </w:rPr>
        <w:t>5</w:t>
      </w:r>
      <w:r w:rsidR="007B241A" w:rsidRPr="002B1A29">
        <w:rPr>
          <w:rFonts w:ascii="Arial" w:hAnsi="Arial" w:cs="Arial"/>
          <w:color w:val="0000FF"/>
        </w:rPr>
        <w:t>Edinburgh Medical School; Biomedical Sciences (</w:t>
      </w:r>
      <w:r w:rsidR="00AF6BB8" w:rsidRPr="002B1A29">
        <w:rPr>
          <w:rFonts w:ascii="Arial" w:hAnsi="Arial" w:cs="Arial"/>
          <w:color w:val="0000FF"/>
        </w:rPr>
        <w:t>Anatomy</w:t>
      </w:r>
      <w:r w:rsidR="007B241A" w:rsidRPr="002B1A29">
        <w:rPr>
          <w:rFonts w:ascii="Arial" w:hAnsi="Arial" w:cs="Arial"/>
          <w:color w:val="0000FF"/>
        </w:rPr>
        <w:t>)</w:t>
      </w:r>
      <w:r w:rsidR="00AF6BB8" w:rsidRPr="002B1A29">
        <w:rPr>
          <w:rFonts w:ascii="Arial" w:hAnsi="Arial" w:cs="Arial"/>
          <w:color w:val="0000FF"/>
        </w:rPr>
        <w:t>, University</w:t>
      </w:r>
      <w:r w:rsidR="007B241A" w:rsidRPr="002B1A29">
        <w:rPr>
          <w:rFonts w:ascii="Arial" w:hAnsi="Arial" w:cs="Arial"/>
          <w:color w:val="0000FF"/>
        </w:rPr>
        <w:t xml:space="preserve"> of Edinburgh</w:t>
      </w:r>
      <w:r w:rsidR="00AF6BB8" w:rsidRPr="002B1A29">
        <w:rPr>
          <w:rFonts w:ascii="Arial" w:hAnsi="Arial" w:cs="Arial"/>
          <w:color w:val="0000FF"/>
        </w:rPr>
        <w:t>, Scotland, United Kingdom</w:t>
      </w:r>
    </w:p>
    <w:p w14:paraId="0FFF026D" w14:textId="77777777" w:rsidR="00AF6BB8" w:rsidRPr="00A54253" w:rsidRDefault="00AF6BB8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</w:rPr>
      </w:pPr>
    </w:p>
    <w:p w14:paraId="450CC911" w14:textId="77777777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</w:rPr>
      </w:pPr>
      <w:r w:rsidRPr="002B1A29">
        <w:rPr>
          <w:rFonts w:ascii="Arial" w:hAnsi="Arial" w:cs="Arial"/>
          <w:color w:val="0000FF"/>
        </w:rPr>
        <w:t xml:space="preserve">Running title: </w:t>
      </w:r>
      <w:r w:rsidR="00D7341C" w:rsidRPr="002B1A29">
        <w:rPr>
          <w:rFonts w:ascii="Arial" w:hAnsi="Arial" w:cs="Arial"/>
          <w:color w:val="0000FF"/>
        </w:rPr>
        <w:t>New Core Syllabus</w:t>
      </w:r>
    </w:p>
    <w:p w14:paraId="168A773B" w14:textId="77777777" w:rsidR="00C7646C" w:rsidRPr="002B1A29" w:rsidRDefault="00C7646C" w:rsidP="009335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FF"/>
        </w:rPr>
      </w:pPr>
    </w:p>
    <w:p w14:paraId="590CD50B" w14:textId="77777777" w:rsidR="00C7646C" w:rsidRPr="002B1A29" w:rsidRDefault="00C7646C" w:rsidP="009335AF">
      <w:pPr>
        <w:spacing w:line="480" w:lineRule="auto"/>
        <w:rPr>
          <w:rStyle w:val="Hyperlink"/>
          <w:rFonts w:ascii="Arial" w:hAnsi="Arial"/>
        </w:rPr>
      </w:pPr>
      <w:r w:rsidRPr="002B1A29">
        <w:rPr>
          <w:rFonts w:ascii="Arial" w:hAnsi="Arial" w:cs="Arial"/>
          <w:color w:val="0000FF"/>
        </w:rPr>
        <w:t xml:space="preserve">Correspondence to: </w:t>
      </w:r>
      <w:proofErr w:type="spellStart"/>
      <w:r w:rsidRPr="002B1A29">
        <w:rPr>
          <w:rFonts w:ascii="Arial" w:hAnsi="Arial" w:cs="Arial"/>
          <w:color w:val="0000FF"/>
        </w:rPr>
        <w:t>Dr.</w:t>
      </w:r>
      <w:proofErr w:type="spellEnd"/>
      <w:r w:rsidRPr="002B1A29">
        <w:rPr>
          <w:rFonts w:ascii="Arial" w:hAnsi="Arial" w:cs="Arial"/>
          <w:color w:val="0000FF"/>
        </w:rPr>
        <w:t xml:space="preserve"> </w:t>
      </w:r>
      <w:r w:rsidR="00D7341C" w:rsidRPr="002B1A29">
        <w:rPr>
          <w:rFonts w:ascii="Arial" w:hAnsi="Arial" w:cs="Arial"/>
          <w:color w:val="0000FF"/>
        </w:rPr>
        <w:t>Claire F Smith, Brighton and Sussex</w:t>
      </w:r>
      <w:r w:rsidRPr="002B1A29">
        <w:rPr>
          <w:rFonts w:ascii="Arial" w:hAnsi="Arial" w:cs="Arial"/>
          <w:color w:val="0000FF"/>
        </w:rPr>
        <w:t xml:space="preserve"> Medical School, </w:t>
      </w:r>
      <w:r w:rsidR="00D7341C" w:rsidRPr="002B1A29">
        <w:rPr>
          <w:rFonts w:ascii="Arial" w:hAnsi="Arial"/>
          <w:color w:val="0000FF"/>
        </w:rPr>
        <w:t>University of Sussex</w:t>
      </w:r>
      <w:r w:rsidRPr="002B1A29">
        <w:rPr>
          <w:rFonts w:ascii="Arial" w:hAnsi="Arial"/>
          <w:color w:val="0000FF"/>
        </w:rPr>
        <w:t xml:space="preserve">, </w:t>
      </w:r>
      <w:r w:rsidR="00D7341C" w:rsidRPr="002B1A29">
        <w:rPr>
          <w:rFonts w:ascii="Arial" w:hAnsi="Arial"/>
          <w:color w:val="0000FF"/>
        </w:rPr>
        <w:t>Brighton,</w:t>
      </w:r>
      <w:r w:rsidRPr="002B1A29">
        <w:rPr>
          <w:rFonts w:ascii="Arial" w:hAnsi="Arial"/>
          <w:color w:val="0000FF"/>
        </w:rPr>
        <w:t xml:space="preserve"> United Kingdom, </w:t>
      </w:r>
      <w:r w:rsidR="00D7341C" w:rsidRPr="002B1A29">
        <w:rPr>
          <w:rFonts w:ascii="Arial" w:hAnsi="Arial"/>
          <w:color w:val="0000FF"/>
        </w:rPr>
        <w:t xml:space="preserve">BN1 9PX. </w:t>
      </w:r>
      <w:r w:rsidRPr="002B1A29">
        <w:rPr>
          <w:rFonts w:ascii="Arial" w:hAnsi="Arial"/>
          <w:color w:val="0000FF"/>
        </w:rPr>
        <w:t>E-mail:</w:t>
      </w:r>
      <w:r w:rsidR="00D7341C" w:rsidRPr="002B1A29">
        <w:rPr>
          <w:rFonts w:ascii="Arial" w:hAnsi="Arial"/>
          <w:color w:val="0000FF"/>
        </w:rPr>
        <w:t xml:space="preserve"> c.smith@bsms.ac.uk</w:t>
      </w:r>
    </w:p>
    <w:p w14:paraId="5C55F331" w14:textId="77777777" w:rsidR="00C7646C" w:rsidRPr="00A54253" w:rsidRDefault="00C7646C" w:rsidP="009335AF">
      <w:pPr>
        <w:spacing w:line="480" w:lineRule="auto"/>
        <w:rPr>
          <w:color w:val="000000" w:themeColor="text1"/>
        </w:rPr>
      </w:pPr>
    </w:p>
    <w:p w14:paraId="18EDC310" w14:textId="1AF17C12" w:rsidR="00EB47E4" w:rsidRPr="00A54253" w:rsidRDefault="00DD2EEB" w:rsidP="009335AF">
      <w:pPr>
        <w:spacing w:line="480" w:lineRule="auto"/>
        <w:rPr>
          <w:rFonts w:ascii="Arial" w:hAnsi="Arial" w:cs="Arial"/>
          <w:color w:val="000000" w:themeColor="text1"/>
        </w:rPr>
      </w:pPr>
      <w:r w:rsidRPr="00DD2EEB">
        <w:rPr>
          <w:rFonts w:ascii="Arial" w:hAnsi="Arial" w:cs="Arial"/>
          <w:color w:val="000000" w:themeColor="text1"/>
        </w:rPr>
        <w:lastRenderedPageBreak/>
        <w:t xml:space="preserve">To the Editors, </w:t>
      </w:r>
      <w:r w:rsidRPr="002B1A29">
        <w:rPr>
          <w:rFonts w:ascii="Arial" w:hAnsi="Arial" w:cs="Arial"/>
          <w:i/>
          <w:color w:val="000000" w:themeColor="text1"/>
        </w:rPr>
        <w:t>Anatomical Sciences Education</w:t>
      </w:r>
      <w:r w:rsidRPr="00DD2EEB">
        <w:rPr>
          <w:rFonts w:ascii="Arial" w:hAnsi="Arial" w:cs="Arial"/>
          <w:color w:val="000000" w:themeColor="text1"/>
        </w:rPr>
        <w:t>:</w:t>
      </w:r>
      <w:r w:rsidRPr="00DD2EEB" w:rsidDel="00DD2EEB">
        <w:rPr>
          <w:rFonts w:ascii="Arial" w:hAnsi="Arial" w:cs="Arial"/>
          <w:color w:val="000000" w:themeColor="text1"/>
        </w:rPr>
        <w:t xml:space="preserve"> </w:t>
      </w:r>
    </w:p>
    <w:p w14:paraId="4B07B4DC" w14:textId="77777777" w:rsidR="00DD2EEB" w:rsidRDefault="00DD2EEB" w:rsidP="009335AF">
      <w:pPr>
        <w:spacing w:line="480" w:lineRule="auto"/>
        <w:rPr>
          <w:rFonts w:ascii="Arial" w:hAnsi="Arial" w:cs="Arial"/>
          <w:color w:val="000000" w:themeColor="text1"/>
        </w:rPr>
      </w:pPr>
    </w:p>
    <w:p w14:paraId="746106FD" w14:textId="301CCB2C" w:rsidR="008B51DD" w:rsidRPr="00A54253" w:rsidRDefault="00EB47E4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  <w:r w:rsidRPr="00A54253">
        <w:rPr>
          <w:rFonts w:ascii="Arial" w:hAnsi="Arial" w:cs="Arial"/>
          <w:color w:val="000000" w:themeColor="text1"/>
        </w:rPr>
        <w:t xml:space="preserve">We wish to inform the readership of Anatomical Sciences Education about </w:t>
      </w:r>
      <w:r w:rsidR="008B51DD" w:rsidRPr="00A54253">
        <w:rPr>
          <w:rFonts w:ascii="Arial" w:hAnsi="Arial" w:cs="Arial"/>
          <w:color w:val="000000" w:themeColor="text1"/>
        </w:rPr>
        <w:t>recent important</w:t>
      </w:r>
      <w:r w:rsidR="00D654AA" w:rsidRPr="00A54253">
        <w:rPr>
          <w:rFonts w:ascii="Arial" w:hAnsi="Arial" w:cs="Arial"/>
          <w:color w:val="000000" w:themeColor="text1"/>
        </w:rPr>
        <w:t xml:space="preserve"> development</w:t>
      </w:r>
      <w:r w:rsidR="008B51DD" w:rsidRPr="00A54253">
        <w:rPr>
          <w:rFonts w:ascii="Arial" w:hAnsi="Arial" w:cs="Arial"/>
          <w:color w:val="000000" w:themeColor="text1"/>
        </w:rPr>
        <w:t>s</w:t>
      </w:r>
      <w:r w:rsidRPr="00A54253">
        <w:rPr>
          <w:rFonts w:ascii="Arial" w:hAnsi="Arial" w:cs="Arial"/>
          <w:color w:val="000000" w:themeColor="text1"/>
        </w:rPr>
        <w:t xml:space="preserve"> </w:t>
      </w:r>
      <w:r w:rsidR="008B51DD" w:rsidRPr="00A54253">
        <w:rPr>
          <w:rFonts w:ascii="Arial" w:hAnsi="Arial" w:cs="Arial"/>
          <w:color w:val="000000" w:themeColor="text1"/>
        </w:rPr>
        <w:t xml:space="preserve">in </w:t>
      </w:r>
      <w:r w:rsidR="00D654AA" w:rsidRPr="00A54253">
        <w:rPr>
          <w:rFonts w:ascii="Arial" w:hAnsi="Arial" w:cs="Arial"/>
          <w:color w:val="000000" w:themeColor="text1"/>
        </w:rPr>
        <w:t>the Anatomical Society</w:t>
      </w:r>
      <w:r w:rsidR="008B51DD" w:rsidRPr="00A54253">
        <w:rPr>
          <w:rFonts w:ascii="Arial" w:hAnsi="Arial" w:cs="Arial"/>
          <w:color w:val="000000" w:themeColor="text1"/>
        </w:rPr>
        <w:t>’s</w:t>
      </w:r>
      <w:r w:rsidRPr="00A54253">
        <w:rPr>
          <w:rFonts w:ascii="Arial" w:hAnsi="Arial" w:cs="Arial"/>
          <w:color w:val="000000" w:themeColor="text1"/>
        </w:rPr>
        <w:t xml:space="preserve"> core syllabus</w:t>
      </w:r>
      <w:r w:rsidR="00D654AA" w:rsidRPr="00A54253">
        <w:rPr>
          <w:rFonts w:ascii="Arial" w:hAnsi="Arial" w:cs="Arial"/>
          <w:color w:val="000000" w:themeColor="text1"/>
        </w:rPr>
        <w:t xml:space="preserve"> in gross anatomy for medicine</w:t>
      </w:r>
      <w:r w:rsidRPr="00A54253">
        <w:rPr>
          <w:rFonts w:ascii="Arial" w:hAnsi="Arial" w:cs="Arial"/>
          <w:color w:val="000000" w:themeColor="text1"/>
        </w:rPr>
        <w:t xml:space="preserve">. </w:t>
      </w:r>
      <w:r w:rsidR="00D00C99" w:rsidRPr="00A54253">
        <w:rPr>
          <w:rFonts w:ascii="Arial" w:hAnsi="Arial" w:cs="Arial"/>
          <w:color w:val="000000" w:themeColor="text1"/>
        </w:rPr>
        <w:t>The question</w:t>
      </w:r>
      <w:r w:rsidR="00B773C0" w:rsidRPr="00A54253">
        <w:rPr>
          <w:rFonts w:ascii="Arial" w:hAnsi="Arial" w:cs="Arial"/>
          <w:color w:val="000000" w:themeColor="text1"/>
        </w:rPr>
        <w:t>s</w:t>
      </w:r>
      <w:r w:rsidR="00D00C99" w:rsidRPr="00A54253">
        <w:rPr>
          <w:rFonts w:ascii="Arial" w:hAnsi="Arial" w:cs="Arial"/>
          <w:color w:val="000000" w:themeColor="text1"/>
        </w:rPr>
        <w:t xml:space="preserve"> of what </w:t>
      </w:r>
      <w:r w:rsidR="00D4462A" w:rsidRPr="00A54253">
        <w:rPr>
          <w:rFonts w:ascii="Arial" w:hAnsi="Arial" w:cs="Arial"/>
          <w:color w:val="000000" w:themeColor="text1"/>
        </w:rPr>
        <w:t xml:space="preserve">students </w:t>
      </w:r>
      <w:r w:rsidR="00ED3A0B" w:rsidRPr="00A54253">
        <w:rPr>
          <w:rFonts w:ascii="Arial" w:hAnsi="Arial" w:cs="Arial"/>
          <w:color w:val="000000" w:themeColor="text1"/>
        </w:rPr>
        <w:t xml:space="preserve">studying </w:t>
      </w:r>
      <w:r w:rsidR="00D4462A" w:rsidRPr="00A54253">
        <w:rPr>
          <w:rFonts w:ascii="Arial" w:hAnsi="Arial" w:cs="Arial"/>
          <w:color w:val="000000" w:themeColor="text1"/>
        </w:rPr>
        <w:t>medicine</w:t>
      </w:r>
      <w:r w:rsidRPr="00A54253">
        <w:rPr>
          <w:rFonts w:ascii="Arial" w:hAnsi="Arial" w:cs="Arial"/>
          <w:color w:val="000000" w:themeColor="text1"/>
        </w:rPr>
        <w:t xml:space="preserve"> </w:t>
      </w:r>
      <w:r w:rsidR="00D00C99" w:rsidRPr="00A54253">
        <w:rPr>
          <w:rFonts w:ascii="Arial" w:hAnsi="Arial" w:cs="Arial"/>
          <w:color w:val="000000" w:themeColor="text1"/>
        </w:rPr>
        <w:t xml:space="preserve">need to know </w:t>
      </w:r>
      <w:r w:rsidR="00D4462A" w:rsidRPr="00A54253">
        <w:rPr>
          <w:rFonts w:ascii="Arial" w:hAnsi="Arial" w:cs="Arial"/>
          <w:color w:val="000000" w:themeColor="text1"/>
        </w:rPr>
        <w:t xml:space="preserve">and when they need to know it </w:t>
      </w:r>
      <w:r w:rsidR="00B773C0" w:rsidRPr="00A54253">
        <w:rPr>
          <w:rFonts w:ascii="Arial" w:hAnsi="Arial" w:cs="Arial"/>
          <w:color w:val="000000" w:themeColor="text1"/>
        </w:rPr>
        <w:t>are</w:t>
      </w:r>
      <w:r w:rsidR="00D00C99" w:rsidRPr="00A54253">
        <w:rPr>
          <w:rFonts w:ascii="Arial" w:hAnsi="Arial" w:cs="Arial"/>
          <w:color w:val="000000" w:themeColor="text1"/>
        </w:rPr>
        <w:t xml:space="preserve"> important for curriculum planners</w:t>
      </w:r>
      <w:r w:rsidR="00ED3A0B" w:rsidRPr="00A54253">
        <w:rPr>
          <w:rFonts w:ascii="Arial" w:hAnsi="Arial" w:cs="Arial"/>
          <w:color w:val="000000" w:themeColor="text1"/>
        </w:rPr>
        <w:t>, anatomy educators and their</w:t>
      </w:r>
      <w:r w:rsidR="00D00C99" w:rsidRPr="00A54253">
        <w:rPr>
          <w:rFonts w:ascii="Arial" w:hAnsi="Arial" w:cs="Arial"/>
          <w:color w:val="000000" w:themeColor="text1"/>
        </w:rPr>
        <w:t xml:space="preserve"> students. </w:t>
      </w:r>
      <w:r w:rsidR="00B773C0" w:rsidRPr="00A54253">
        <w:rPr>
          <w:rFonts w:ascii="Arial" w:hAnsi="Arial" w:cs="Arial"/>
          <w:color w:val="000000" w:themeColor="text1"/>
        </w:rPr>
        <w:t xml:space="preserve">They have </w:t>
      </w:r>
      <w:r w:rsidR="0012089F" w:rsidRPr="00A54253">
        <w:rPr>
          <w:rFonts w:ascii="Arial" w:hAnsi="Arial" w:cs="Arial"/>
          <w:color w:val="000000" w:themeColor="text1"/>
        </w:rPr>
        <w:t>been considered many times (Bergman</w:t>
      </w:r>
      <w:r w:rsidR="00DD2EEB">
        <w:rPr>
          <w:rFonts w:ascii="Arial" w:hAnsi="Arial" w:cs="Arial"/>
          <w:color w:val="000000" w:themeColor="text1"/>
        </w:rPr>
        <w:t xml:space="preserve"> et al., </w:t>
      </w:r>
      <w:r w:rsidR="0012089F" w:rsidRPr="00A54253">
        <w:rPr>
          <w:rFonts w:ascii="Arial" w:hAnsi="Arial" w:cs="Arial"/>
          <w:color w:val="000000" w:themeColor="text1"/>
        </w:rPr>
        <w:t>2014, Drake</w:t>
      </w:r>
      <w:r w:rsidR="00DD2EEB">
        <w:rPr>
          <w:rFonts w:ascii="Arial" w:hAnsi="Arial" w:cs="Arial"/>
          <w:color w:val="000000" w:themeColor="text1"/>
        </w:rPr>
        <w:t xml:space="preserve">, </w:t>
      </w:r>
      <w:r w:rsidR="0012089F" w:rsidRPr="00A54253">
        <w:rPr>
          <w:rFonts w:ascii="Arial" w:hAnsi="Arial" w:cs="Arial"/>
          <w:color w:val="000000" w:themeColor="text1"/>
        </w:rPr>
        <w:t>201</w:t>
      </w:r>
      <w:r w:rsidR="00B773C0" w:rsidRPr="00A54253">
        <w:rPr>
          <w:rFonts w:ascii="Arial" w:hAnsi="Arial" w:cs="Arial"/>
          <w:color w:val="000000" w:themeColor="text1"/>
        </w:rPr>
        <w:t>4</w:t>
      </w:r>
      <w:r w:rsidR="00993B02" w:rsidRPr="00A54253">
        <w:rPr>
          <w:rFonts w:ascii="Arial" w:hAnsi="Arial" w:cs="Arial"/>
          <w:color w:val="000000" w:themeColor="text1"/>
        </w:rPr>
        <w:t xml:space="preserve">, </w:t>
      </w:r>
      <w:proofErr w:type="spellStart"/>
      <w:r w:rsidR="00993B02" w:rsidRPr="00A54253">
        <w:rPr>
          <w:rFonts w:ascii="Arial" w:hAnsi="Arial" w:cs="Arial"/>
          <w:color w:val="000000" w:themeColor="text1"/>
        </w:rPr>
        <w:t>Pawlina</w:t>
      </w:r>
      <w:proofErr w:type="spellEnd"/>
      <w:r w:rsidR="00993B02" w:rsidRPr="00A54253">
        <w:rPr>
          <w:rFonts w:ascii="Arial" w:hAnsi="Arial" w:cs="Arial"/>
          <w:color w:val="000000" w:themeColor="text1"/>
        </w:rPr>
        <w:t xml:space="preserve"> and Drake</w:t>
      </w:r>
      <w:r w:rsidR="00DD2EEB">
        <w:rPr>
          <w:rFonts w:ascii="Arial" w:hAnsi="Arial" w:cs="Arial"/>
          <w:color w:val="000000" w:themeColor="text1"/>
        </w:rPr>
        <w:t xml:space="preserve">, </w:t>
      </w:r>
      <w:r w:rsidR="00993B02" w:rsidRPr="00A54253">
        <w:rPr>
          <w:rFonts w:ascii="Arial" w:hAnsi="Arial" w:cs="Arial"/>
          <w:color w:val="000000" w:themeColor="text1"/>
        </w:rPr>
        <w:t>2014</w:t>
      </w:r>
      <w:r w:rsidR="00D00C99" w:rsidRPr="00A54253">
        <w:rPr>
          <w:rFonts w:ascii="Arial" w:hAnsi="Arial" w:cs="Arial"/>
          <w:color w:val="000000" w:themeColor="text1"/>
        </w:rPr>
        <w:t>)</w:t>
      </w:r>
      <w:r w:rsidR="00ED3A0B" w:rsidRPr="00A54253">
        <w:rPr>
          <w:rFonts w:ascii="Arial" w:hAnsi="Arial" w:cs="Arial"/>
          <w:color w:val="000000" w:themeColor="text1"/>
        </w:rPr>
        <w:t xml:space="preserve">, </w:t>
      </w:r>
      <w:r w:rsidR="00B773C0" w:rsidRPr="00A54253">
        <w:rPr>
          <w:rFonts w:ascii="Arial" w:hAnsi="Arial" w:cs="Arial"/>
          <w:color w:val="000000" w:themeColor="text1"/>
        </w:rPr>
        <w:t xml:space="preserve">as 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our ever-expanding knowledge about health and disease </w:t>
      </w:r>
      <w:r w:rsidR="00B773C0" w:rsidRPr="00A54253">
        <w:rPr>
          <w:rFonts w:ascii="Arial" w:hAnsi="Arial" w:cs="Arial"/>
          <w:color w:val="000000" w:themeColor="text1"/>
          <w:lang w:val="en-US"/>
        </w:rPr>
        <w:t xml:space="preserve">and </w:t>
      </w:r>
      <w:r w:rsidR="00D00C99" w:rsidRPr="00A54253">
        <w:rPr>
          <w:rFonts w:ascii="Arial" w:hAnsi="Arial" w:cs="Arial"/>
          <w:color w:val="000000" w:themeColor="text1"/>
          <w:lang w:val="en-US"/>
        </w:rPr>
        <w:t>the need to accommodate changes of emphasis in medical treatment, such as the increased focus on prevention and care delivered in primary settings, the emergence of newer disc</w:t>
      </w:r>
      <w:r w:rsidR="00B773C0" w:rsidRPr="00A54253">
        <w:rPr>
          <w:rFonts w:ascii="Arial" w:hAnsi="Arial" w:cs="Arial"/>
          <w:color w:val="000000" w:themeColor="text1"/>
          <w:lang w:val="en-US"/>
        </w:rPr>
        <w:t>iplines and a greater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 understanding of how stude</w:t>
      </w:r>
      <w:r w:rsidR="00D7341C" w:rsidRPr="00A54253">
        <w:rPr>
          <w:rFonts w:ascii="Arial" w:hAnsi="Arial" w:cs="Arial"/>
          <w:color w:val="000000" w:themeColor="text1"/>
          <w:lang w:val="en-US"/>
        </w:rPr>
        <w:t xml:space="preserve">nts learn (Smith </w:t>
      </w:r>
      <w:r w:rsidR="00DD2EEB">
        <w:rPr>
          <w:rFonts w:ascii="Arial" w:hAnsi="Arial" w:cs="Arial"/>
          <w:color w:val="000000" w:themeColor="text1"/>
          <w:lang w:val="en-US"/>
        </w:rPr>
        <w:t xml:space="preserve">and </w:t>
      </w:r>
      <w:r w:rsidR="00D7341C" w:rsidRPr="00A54253">
        <w:rPr>
          <w:rFonts w:ascii="Arial" w:hAnsi="Arial" w:cs="Arial"/>
          <w:color w:val="000000" w:themeColor="text1"/>
          <w:lang w:val="en-US"/>
        </w:rPr>
        <w:t>Mathias, 2010</w:t>
      </w:r>
      <w:r w:rsidR="00B773C0" w:rsidRPr="00A54253">
        <w:rPr>
          <w:rFonts w:ascii="Arial" w:hAnsi="Arial" w:cs="Arial"/>
          <w:color w:val="000000" w:themeColor="text1"/>
          <w:lang w:val="en-US"/>
        </w:rPr>
        <w:t>; Smith et al.</w:t>
      </w:r>
      <w:r w:rsidR="00DD2EEB">
        <w:rPr>
          <w:rFonts w:ascii="Arial" w:hAnsi="Arial" w:cs="Arial"/>
          <w:color w:val="000000" w:themeColor="text1"/>
          <w:lang w:val="en-US"/>
        </w:rPr>
        <w:t>,</w:t>
      </w:r>
      <w:r w:rsidR="00B773C0" w:rsidRPr="00A54253">
        <w:rPr>
          <w:rFonts w:ascii="Arial" w:hAnsi="Arial" w:cs="Arial"/>
          <w:color w:val="000000" w:themeColor="text1"/>
          <w:lang w:val="en-US"/>
        </w:rPr>
        <w:t xml:space="preserve"> 2014), all influence</w:t>
      </w:r>
      <w:r w:rsidR="00F153A0" w:rsidRPr="00A54253">
        <w:rPr>
          <w:rFonts w:ascii="Arial" w:hAnsi="Arial" w:cs="Arial"/>
          <w:color w:val="000000" w:themeColor="text1"/>
          <w:lang w:val="en-US"/>
        </w:rPr>
        <w:t xml:space="preserve"> students</w:t>
      </w:r>
      <w:r w:rsidR="00B773C0" w:rsidRPr="00A54253">
        <w:rPr>
          <w:rFonts w:ascii="Arial" w:hAnsi="Arial" w:cs="Arial"/>
          <w:color w:val="000000" w:themeColor="text1"/>
          <w:lang w:val="en-US"/>
        </w:rPr>
        <w:t>’</w:t>
      </w:r>
      <w:r w:rsidR="00F153A0" w:rsidRPr="00A54253">
        <w:rPr>
          <w:rFonts w:ascii="Arial" w:hAnsi="Arial" w:cs="Arial"/>
          <w:color w:val="000000" w:themeColor="text1"/>
          <w:lang w:val="en-US"/>
        </w:rPr>
        <w:t xml:space="preserve"> need</w:t>
      </w:r>
      <w:r w:rsidR="00B773C0" w:rsidRPr="00A54253">
        <w:rPr>
          <w:rFonts w:ascii="Arial" w:hAnsi="Arial" w:cs="Arial"/>
          <w:color w:val="000000" w:themeColor="text1"/>
          <w:lang w:val="en-US"/>
        </w:rPr>
        <w:t>s.</w:t>
      </w:r>
      <w:r w:rsidR="00F153A0" w:rsidRPr="00A54253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5FE6ED06" w14:textId="77777777" w:rsidR="00B66EEC" w:rsidRDefault="00B66EEC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</w:p>
    <w:p w14:paraId="4956115E" w14:textId="34F5FB02" w:rsidR="00D00C99" w:rsidRPr="00A54253" w:rsidRDefault="001D6A55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  <w:r w:rsidRPr="00A54253">
        <w:rPr>
          <w:rFonts w:ascii="Arial" w:hAnsi="Arial" w:cs="Arial"/>
          <w:color w:val="000000" w:themeColor="text1"/>
          <w:lang w:val="en-US"/>
        </w:rPr>
        <w:t xml:space="preserve">In </w:t>
      </w:r>
      <w:r w:rsidR="00EB47E4" w:rsidRPr="00A54253">
        <w:rPr>
          <w:rFonts w:ascii="Arial" w:hAnsi="Arial" w:cs="Arial"/>
          <w:color w:val="000000" w:themeColor="text1"/>
          <w:lang w:val="en-US"/>
        </w:rPr>
        <w:t>debates about anatomy</w:t>
      </w:r>
      <w:r w:rsidR="008B51DD" w:rsidRPr="00A54253">
        <w:rPr>
          <w:rFonts w:ascii="Arial" w:hAnsi="Arial" w:cs="Arial"/>
          <w:color w:val="000000" w:themeColor="text1"/>
          <w:lang w:val="en-US"/>
        </w:rPr>
        <w:t>’s position and role</w:t>
      </w:r>
      <w:r w:rsidR="00EB47E4" w:rsidRPr="00A54253">
        <w:rPr>
          <w:rFonts w:ascii="Arial" w:hAnsi="Arial" w:cs="Arial"/>
          <w:color w:val="000000" w:themeColor="text1"/>
          <w:lang w:val="en-US"/>
        </w:rPr>
        <w:t xml:space="preserve"> within the </w:t>
      </w:r>
      <w:r w:rsidR="008B51DD" w:rsidRPr="00A54253">
        <w:rPr>
          <w:rFonts w:ascii="Arial" w:hAnsi="Arial" w:cs="Arial"/>
          <w:color w:val="000000" w:themeColor="text1"/>
          <w:lang w:val="en-US"/>
        </w:rPr>
        <w:t xml:space="preserve">broader </w:t>
      </w:r>
      <w:r w:rsidR="00EB47E4" w:rsidRPr="00A54253">
        <w:rPr>
          <w:rFonts w:ascii="Arial" w:hAnsi="Arial" w:cs="Arial"/>
          <w:color w:val="000000" w:themeColor="text1"/>
          <w:lang w:val="en-US"/>
        </w:rPr>
        <w:t>medical curriculum</w:t>
      </w:r>
      <w:r w:rsidR="00B773C0" w:rsidRPr="00A54253">
        <w:rPr>
          <w:rFonts w:ascii="Arial" w:hAnsi="Arial" w:cs="Arial"/>
          <w:color w:val="000000" w:themeColor="text1"/>
          <w:lang w:val="en-US"/>
        </w:rPr>
        <w:t>,</w:t>
      </w:r>
      <w:r w:rsidR="00EB47E4" w:rsidRPr="00A54253">
        <w:rPr>
          <w:rFonts w:ascii="Arial" w:hAnsi="Arial" w:cs="Arial"/>
          <w:color w:val="000000" w:themeColor="text1"/>
          <w:lang w:val="en-US"/>
        </w:rPr>
        <w:t xml:space="preserve"> </w:t>
      </w:r>
      <w:r w:rsidRPr="00A54253">
        <w:rPr>
          <w:rFonts w:ascii="Arial" w:hAnsi="Arial" w:cs="Arial"/>
          <w:color w:val="000000" w:themeColor="text1"/>
          <w:lang w:val="en-US"/>
        </w:rPr>
        <w:t xml:space="preserve">it has often been the basic science content of medical courses that has been </w:t>
      </w:r>
      <w:r w:rsidR="00B773C0" w:rsidRPr="00A54253">
        <w:rPr>
          <w:rFonts w:ascii="Arial" w:hAnsi="Arial" w:cs="Arial"/>
          <w:color w:val="000000" w:themeColor="text1"/>
          <w:lang w:val="en-US"/>
        </w:rPr>
        <w:t xml:space="preserve">subjected to the most intense scrutiny </w:t>
      </w:r>
      <w:proofErr w:type="gramStart"/>
      <w:r w:rsidR="00B773C0" w:rsidRPr="00A54253">
        <w:rPr>
          <w:rFonts w:ascii="Arial" w:hAnsi="Arial" w:cs="Arial"/>
          <w:color w:val="000000" w:themeColor="text1"/>
          <w:lang w:val="en-US"/>
        </w:rPr>
        <w:t>in order to</w:t>
      </w:r>
      <w:proofErr w:type="gramEnd"/>
      <w:r w:rsidR="00B773C0" w:rsidRPr="00A54253">
        <w:rPr>
          <w:rFonts w:ascii="Arial" w:hAnsi="Arial" w:cs="Arial"/>
          <w:color w:val="000000" w:themeColor="text1"/>
          <w:lang w:val="en-US"/>
        </w:rPr>
        <w:t xml:space="preserve"> create space for </w:t>
      </w:r>
      <w:r w:rsidRPr="00A54253">
        <w:rPr>
          <w:rFonts w:ascii="Arial" w:hAnsi="Arial" w:cs="Arial"/>
          <w:color w:val="000000" w:themeColor="text1"/>
          <w:lang w:val="en-US"/>
        </w:rPr>
        <w:t>clinical and communication skills and a wider range of disciplines.  Yet a</w:t>
      </w:r>
      <w:r w:rsidR="00D00C99" w:rsidRPr="00A54253">
        <w:rPr>
          <w:rFonts w:ascii="Arial" w:hAnsi="Arial" w:cs="Arial"/>
          <w:color w:val="000000" w:themeColor="text1"/>
          <w:lang w:val="en-US"/>
        </w:rPr>
        <w:t>pplying an appropriate level of anatomical knowledge is the foundation of safe and effective clinical practice</w:t>
      </w:r>
      <w:r w:rsidR="00DB03F3" w:rsidRPr="00A54253">
        <w:rPr>
          <w:rFonts w:ascii="Arial" w:hAnsi="Arial" w:cs="Arial"/>
          <w:color w:val="000000" w:themeColor="text1"/>
          <w:lang w:val="en-US"/>
        </w:rPr>
        <w:t>,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 </w:t>
      </w:r>
      <w:r w:rsidRPr="00A54253">
        <w:rPr>
          <w:rFonts w:ascii="Arial" w:hAnsi="Arial" w:cs="Arial"/>
          <w:color w:val="000000" w:themeColor="text1"/>
        </w:rPr>
        <w:t>not least because of</w:t>
      </w:r>
      <w:r w:rsidR="00D00C99" w:rsidRPr="00A54253">
        <w:rPr>
          <w:rFonts w:ascii="Arial" w:hAnsi="Arial" w:cs="Arial"/>
          <w:color w:val="000000" w:themeColor="text1"/>
        </w:rPr>
        <w:t xml:space="preserve"> concern</w:t>
      </w:r>
      <w:r w:rsidR="00B773C0" w:rsidRPr="00A54253">
        <w:rPr>
          <w:rFonts w:ascii="Arial" w:hAnsi="Arial" w:cs="Arial"/>
          <w:color w:val="000000" w:themeColor="text1"/>
        </w:rPr>
        <w:t>s</w:t>
      </w:r>
      <w:r w:rsidR="00D00C99" w:rsidRPr="00A54253">
        <w:rPr>
          <w:rFonts w:ascii="Arial" w:hAnsi="Arial" w:cs="Arial"/>
          <w:color w:val="000000" w:themeColor="text1"/>
        </w:rPr>
        <w:t xml:space="preserve"> over </w:t>
      </w:r>
      <w:r w:rsidRPr="00A54253">
        <w:rPr>
          <w:rFonts w:ascii="Arial" w:hAnsi="Arial" w:cs="Arial"/>
          <w:color w:val="000000" w:themeColor="text1"/>
        </w:rPr>
        <w:t xml:space="preserve">the possibility of </w:t>
      </w:r>
      <w:r w:rsidR="00D00C99" w:rsidRPr="00A54253">
        <w:rPr>
          <w:rFonts w:ascii="Arial" w:hAnsi="Arial" w:cs="Arial"/>
          <w:color w:val="000000" w:themeColor="text1"/>
        </w:rPr>
        <w:t>malpractice (Ellis</w:t>
      </w:r>
      <w:r w:rsidR="00DD2EEB">
        <w:rPr>
          <w:rFonts w:ascii="Arial" w:hAnsi="Arial" w:cs="Arial"/>
          <w:color w:val="000000" w:themeColor="text1"/>
        </w:rPr>
        <w:t xml:space="preserve">, </w:t>
      </w:r>
      <w:r w:rsidR="00993B02" w:rsidRPr="00A54253">
        <w:rPr>
          <w:rFonts w:ascii="Arial" w:hAnsi="Arial" w:cs="Arial"/>
          <w:color w:val="000000" w:themeColor="text1"/>
        </w:rPr>
        <w:t>2002</w:t>
      </w:r>
      <w:r w:rsidR="00DD2EEB">
        <w:rPr>
          <w:rFonts w:ascii="Arial" w:hAnsi="Arial" w:cs="Arial"/>
          <w:color w:val="000000" w:themeColor="text1"/>
        </w:rPr>
        <w:t xml:space="preserve">; </w:t>
      </w:r>
      <w:r w:rsidR="00D00C99" w:rsidRPr="00A54253">
        <w:rPr>
          <w:rFonts w:ascii="Arial" w:hAnsi="Arial" w:cs="Arial"/>
          <w:color w:val="000000" w:themeColor="text1"/>
        </w:rPr>
        <w:t>Older</w:t>
      </w:r>
      <w:r w:rsidR="00DD2EEB">
        <w:rPr>
          <w:rFonts w:ascii="Arial" w:hAnsi="Arial" w:cs="Arial"/>
          <w:color w:val="000000" w:themeColor="text1"/>
        </w:rPr>
        <w:t xml:space="preserve">, </w:t>
      </w:r>
      <w:r w:rsidR="00993B02" w:rsidRPr="00A54253">
        <w:rPr>
          <w:rFonts w:ascii="Arial" w:hAnsi="Arial" w:cs="Arial"/>
          <w:color w:val="000000" w:themeColor="text1"/>
        </w:rPr>
        <w:t>2004</w:t>
      </w:r>
      <w:r w:rsidR="00D00C99" w:rsidRPr="00A54253">
        <w:rPr>
          <w:rFonts w:ascii="Arial" w:hAnsi="Arial" w:cs="Arial"/>
          <w:color w:val="000000" w:themeColor="text1"/>
        </w:rPr>
        <w:t>).</w:t>
      </w:r>
    </w:p>
    <w:p w14:paraId="05E52DED" w14:textId="77777777" w:rsidR="00D00C99" w:rsidRPr="00A54253" w:rsidRDefault="00D00C99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</w:p>
    <w:p w14:paraId="441F8A5B" w14:textId="77777777" w:rsidR="008B51DD" w:rsidRPr="00A54253" w:rsidRDefault="000D6B89" w:rsidP="009335AF">
      <w:pPr>
        <w:spacing w:line="480" w:lineRule="auto"/>
        <w:rPr>
          <w:rFonts w:ascii="Arial" w:hAnsi="Arial" w:cs="Arial"/>
          <w:color w:val="000000" w:themeColor="text1"/>
        </w:rPr>
      </w:pPr>
      <w:r w:rsidRPr="00A54253">
        <w:rPr>
          <w:rFonts w:ascii="Arial" w:hAnsi="Arial" w:cs="Arial"/>
          <w:color w:val="000000" w:themeColor="text1"/>
        </w:rPr>
        <w:t xml:space="preserve">In medicine, </w:t>
      </w:r>
      <w:r w:rsidR="00D00C99" w:rsidRPr="00A54253">
        <w:rPr>
          <w:rFonts w:ascii="Arial" w:hAnsi="Arial" w:cs="Arial"/>
          <w:color w:val="000000" w:themeColor="text1"/>
        </w:rPr>
        <w:t xml:space="preserve">the </w:t>
      </w:r>
      <w:proofErr w:type="gramStart"/>
      <w:r w:rsidRPr="00A54253">
        <w:rPr>
          <w:rFonts w:ascii="Arial" w:hAnsi="Arial" w:cs="Arial"/>
          <w:color w:val="000000" w:themeColor="text1"/>
        </w:rPr>
        <w:t>manner in which</w:t>
      </w:r>
      <w:proofErr w:type="gramEnd"/>
      <w:r w:rsidRPr="00A54253">
        <w:rPr>
          <w:rFonts w:ascii="Arial" w:hAnsi="Arial" w:cs="Arial"/>
          <w:color w:val="000000" w:themeColor="text1"/>
        </w:rPr>
        <w:t xml:space="preserve"> the </w:t>
      </w:r>
      <w:r w:rsidR="00D00C99" w:rsidRPr="00A54253">
        <w:rPr>
          <w:rFonts w:ascii="Arial" w:hAnsi="Arial" w:cs="Arial"/>
          <w:color w:val="000000" w:themeColor="text1"/>
        </w:rPr>
        <w:t xml:space="preserve">content </w:t>
      </w:r>
      <w:r w:rsidRPr="00A54253">
        <w:rPr>
          <w:rFonts w:ascii="Arial" w:hAnsi="Arial" w:cs="Arial"/>
          <w:color w:val="000000" w:themeColor="text1"/>
        </w:rPr>
        <w:t xml:space="preserve">of a course </w:t>
      </w:r>
      <w:r w:rsidR="00D00C99" w:rsidRPr="00A54253">
        <w:rPr>
          <w:rFonts w:ascii="Arial" w:hAnsi="Arial" w:cs="Arial"/>
          <w:color w:val="000000" w:themeColor="text1"/>
        </w:rPr>
        <w:t>will be delivered</w:t>
      </w:r>
      <w:r w:rsidR="008B51DD" w:rsidRPr="00A54253">
        <w:rPr>
          <w:rFonts w:ascii="Arial" w:hAnsi="Arial" w:cs="Arial"/>
          <w:color w:val="000000" w:themeColor="text1"/>
        </w:rPr>
        <w:t xml:space="preserve"> (</w:t>
      </w:r>
      <w:r w:rsidRPr="00A54253">
        <w:rPr>
          <w:rFonts w:ascii="Arial" w:hAnsi="Arial" w:cs="Arial"/>
          <w:color w:val="000000" w:themeColor="text1"/>
        </w:rPr>
        <w:t>the curriculum</w:t>
      </w:r>
      <w:r w:rsidR="008B51DD" w:rsidRPr="00A54253">
        <w:rPr>
          <w:rFonts w:ascii="Arial" w:hAnsi="Arial" w:cs="Arial"/>
          <w:color w:val="000000" w:themeColor="text1"/>
        </w:rPr>
        <w:t>)</w:t>
      </w:r>
      <w:r w:rsidRPr="00A54253">
        <w:rPr>
          <w:rFonts w:ascii="Arial" w:hAnsi="Arial" w:cs="Arial"/>
          <w:color w:val="000000" w:themeColor="text1"/>
        </w:rPr>
        <w:t xml:space="preserve"> can vary widely between institutions</w:t>
      </w:r>
      <w:r w:rsidR="008B51DD" w:rsidRPr="00A54253">
        <w:rPr>
          <w:rFonts w:ascii="Arial" w:hAnsi="Arial" w:cs="Arial"/>
          <w:color w:val="000000" w:themeColor="text1"/>
        </w:rPr>
        <w:t>, ranging</w:t>
      </w:r>
      <w:r w:rsidRPr="00A54253">
        <w:rPr>
          <w:rFonts w:ascii="Arial" w:hAnsi="Arial" w:cs="Arial"/>
          <w:color w:val="000000" w:themeColor="text1"/>
        </w:rPr>
        <w:t xml:space="preserve"> from a traditional, didactic approach </w:t>
      </w:r>
      <w:r w:rsidR="008B51DD" w:rsidRPr="00A54253">
        <w:rPr>
          <w:rFonts w:ascii="Arial" w:hAnsi="Arial" w:cs="Arial"/>
          <w:color w:val="000000" w:themeColor="text1"/>
        </w:rPr>
        <w:t xml:space="preserve">through </w:t>
      </w:r>
      <w:r w:rsidRPr="00A54253">
        <w:rPr>
          <w:rFonts w:ascii="Arial" w:hAnsi="Arial" w:cs="Arial"/>
          <w:color w:val="000000" w:themeColor="text1"/>
        </w:rPr>
        <w:t xml:space="preserve">to </w:t>
      </w:r>
      <w:r w:rsidR="0091079A" w:rsidRPr="00A54253">
        <w:rPr>
          <w:rFonts w:ascii="Arial" w:hAnsi="Arial" w:cs="Arial"/>
          <w:color w:val="000000" w:themeColor="text1"/>
        </w:rPr>
        <w:t>problem</w:t>
      </w:r>
      <w:r w:rsidR="00DB03F3" w:rsidRPr="00A54253">
        <w:rPr>
          <w:rFonts w:ascii="Arial" w:hAnsi="Arial" w:cs="Arial"/>
          <w:color w:val="000000" w:themeColor="text1"/>
        </w:rPr>
        <w:t>-based</w:t>
      </w:r>
      <w:r w:rsidR="0091079A" w:rsidRPr="00A54253">
        <w:rPr>
          <w:rFonts w:ascii="Arial" w:hAnsi="Arial" w:cs="Arial"/>
          <w:color w:val="000000" w:themeColor="text1"/>
        </w:rPr>
        <w:t xml:space="preserve"> learning</w:t>
      </w:r>
      <w:r w:rsidR="008B51DD" w:rsidRPr="00A54253">
        <w:rPr>
          <w:rFonts w:ascii="Arial" w:hAnsi="Arial" w:cs="Arial"/>
          <w:color w:val="000000" w:themeColor="text1"/>
        </w:rPr>
        <w:t xml:space="preserve"> (</w:t>
      </w:r>
      <w:proofErr w:type="spellStart"/>
      <w:r w:rsidR="008B51DD" w:rsidRPr="00A54253">
        <w:rPr>
          <w:rFonts w:ascii="Arial" w:hAnsi="Arial" w:cs="Arial"/>
          <w:color w:val="000000" w:themeColor="text1"/>
        </w:rPr>
        <w:t>Findlater</w:t>
      </w:r>
      <w:proofErr w:type="spellEnd"/>
      <w:r w:rsidR="008B51DD" w:rsidRPr="00A54253">
        <w:rPr>
          <w:rFonts w:ascii="Arial" w:hAnsi="Arial" w:cs="Arial"/>
          <w:color w:val="000000" w:themeColor="text1"/>
        </w:rPr>
        <w:t xml:space="preserve"> et al., 2012)</w:t>
      </w:r>
      <w:r w:rsidR="0091079A" w:rsidRPr="00A54253">
        <w:rPr>
          <w:rFonts w:ascii="Arial" w:hAnsi="Arial" w:cs="Arial"/>
          <w:color w:val="000000" w:themeColor="text1"/>
        </w:rPr>
        <w:t>.</w:t>
      </w:r>
      <w:r w:rsidR="00D00C99" w:rsidRPr="00A54253">
        <w:rPr>
          <w:rFonts w:ascii="Arial" w:hAnsi="Arial" w:cs="Arial"/>
          <w:color w:val="000000" w:themeColor="text1"/>
        </w:rPr>
        <w:t xml:space="preserve"> </w:t>
      </w:r>
      <w:r w:rsidR="0091079A" w:rsidRPr="00A54253">
        <w:rPr>
          <w:rFonts w:ascii="Arial" w:hAnsi="Arial" w:cs="Arial"/>
          <w:color w:val="000000" w:themeColor="text1"/>
        </w:rPr>
        <w:t xml:space="preserve">Despite this wide </w:t>
      </w:r>
      <w:r w:rsidR="0091079A" w:rsidRPr="00A54253">
        <w:rPr>
          <w:rFonts w:ascii="Arial" w:hAnsi="Arial" w:cs="Arial"/>
          <w:color w:val="000000" w:themeColor="text1"/>
        </w:rPr>
        <w:lastRenderedPageBreak/>
        <w:t>variation in curricular structure</w:t>
      </w:r>
      <w:r w:rsidR="00B773C0" w:rsidRPr="00A54253">
        <w:rPr>
          <w:rFonts w:ascii="Arial" w:hAnsi="Arial" w:cs="Arial"/>
          <w:color w:val="000000" w:themeColor="text1"/>
        </w:rPr>
        <w:t>,</w:t>
      </w:r>
      <w:r w:rsidR="0091079A" w:rsidRPr="00A54253">
        <w:rPr>
          <w:rFonts w:ascii="Arial" w:hAnsi="Arial" w:cs="Arial"/>
          <w:color w:val="000000" w:themeColor="text1"/>
        </w:rPr>
        <w:t xml:space="preserve"> it is the case that </w:t>
      </w:r>
      <w:r w:rsidR="00D00C99" w:rsidRPr="00A54253">
        <w:rPr>
          <w:rFonts w:ascii="Arial" w:hAnsi="Arial" w:cs="Arial"/>
          <w:color w:val="000000" w:themeColor="text1"/>
        </w:rPr>
        <w:t>the syllabus</w:t>
      </w:r>
      <w:r w:rsidR="0091079A" w:rsidRPr="00A54253">
        <w:rPr>
          <w:rFonts w:ascii="Arial" w:hAnsi="Arial" w:cs="Arial"/>
          <w:color w:val="000000" w:themeColor="text1"/>
        </w:rPr>
        <w:t>, the content of that curriculum</w:t>
      </w:r>
      <w:r w:rsidR="008B51DD" w:rsidRPr="00A54253">
        <w:rPr>
          <w:rFonts w:ascii="Arial" w:hAnsi="Arial" w:cs="Arial"/>
          <w:color w:val="000000" w:themeColor="text1"/>
        </w:rPr>
        <w:t>,</w:t>
      </w:r>
      <w:r w:rsidR="00D00C99" w:rsidRPr="00A54253">
        <w:rPr>
          <w:rFonts w:ascii="Arial" w:hAnsi="Arial" w:cs="Arial"/>
          <w:color w:val="000000" w:themeColor="text1"/>
        </w:rPr>
        <w:t xml:space="preserve"> remains more consistent between institutions and between countries. </w:t>
      </w:r>
      <w:r w:rsidR="00B773C0" w:rsidRPr="00A54253">
        <w:rPr>
          <w:rFonts w:ascii="Arial" w:hAnsi="Arial" w:cs="Arial"/>
          <w:color w:val="000000" w:themeColor="text1"/>
        </w:rPr>
        <w:t>However,</w:t>
      </w:r>
      <w:r w:rsidR="0091079A" w:rsidRPr="00A54253">
        <w:rPr>
          <w:rFonts w:ascii="Arial" w:hAnsi="Arial" w:cs="Arial"/>
          <w:color w:val="000000" w:themeColor="text1"/>
        </w:rPr>
        <w:t xml:space="preserve"> this tacit knowledge </w:t>
      </w:r>
      <w:r w:rsidR="00DB03F3" w:rsidRPr="00A54253">
        <w:rPr>
          <w:rFonts w:ascii="Arial" w:hAnsi="Arial" w:cs="Arial"/>
          <w:color w:val="000000" w:themeColor="text1"/>
        </w:rPr>
        <w:t xml:space="preserve">of </w:t>
      </w:r>
      <w:r w:rsidR="000A68A1" w:rsidRPr="00A54253">
        <w:rPr>
          <w:rFonts w:ascii="Arial" w:hAnsi="Arial" w:cs="Arial"/>
          <w:color w:val="000000" w:themeColor="text1"/>
        </w:rPr>
        <w:t xml:space="preserve">course </w:t>
      </w:r>
      <w:r w:rsidR="0091079A" w:rsidRPr="00A54253">
        <w:rPr>
          <w:rFonts w:ascii="Arial" w:hAnsi="Arial" w:cs="Arial"/>
          <w:color w:val="000000" w:themeColor="text1"/>
        </w:rPr>
        <w:t xml:space="preserve">content is seldom made explicit.  This is </w:t>
      </w:r>
      <w:r w:rsidR="008B51DD" w:rsidRPr="00A54253">
        <w:rPr>
          <w:rFonts w:ascii="Arial" w:hAnsi="Arial" w:cs="Arial"/>
          <w:color w:val="000000" w:themeColor="text1"/>
        </w:rPr>
        <w:t>particularly</w:t>
      </w:r>
      <w:r w:rsidR="0091079A" w:rsidRPr="00A54253">
        <w:rPr>
          <w:rFonts w:ascii="Arial" w:hAnsi="Arial" w:cs="Arial"/>
          <w:color w:val="000000" w:themeColor="text1"/>
        </w:rPr>
        <w:t xml:space="preserve"> true </w:t>
      </w:r>
      <w:r w:rsidR="008B51DD" w:rsidRPr="00A54253">
        <w:rPr>
          <w:rFonts w:ascii="Arial" w:hAnsi="Arial" w:cs="Arial"/>
          <w:color w:val="000000" w:themeColor="text1"/>
        </w:rPr>
        <w:t xml:space="preserve">for </w:t>
      </w:r>
      <w:r w:rsidR="0091079A" w:rsidRPr="00A54253">
        <w:rPr>
          <w:rFonts w:ascii="Arial" w:hAnsi="Arial" w:cs="Arial"/>
          <w:color w:val="000000" w:themeColor="text1"/>
        </w:rPr>
        <w:t xml:space="preserve">anatomy.  </w:t>
      </w:r>
    </w:p>
    <w:p w14:paraId="090B93D0" w14:textId="77777777" w:rsidR="008B51DD" w:rsidRPr="00A54253" w:rsidRDefault="008B51DD" w:rsidP="009335AF">
      <w:pPr>
        <w:spacing w:line="480" w:lineRule="auto"/>
        <w:rPr>
          <w:rFonts w:ascii="Arial" w:hAnsi="Arial" w:cs="Arial"/>
          <w:color w:val="000000" w:themeColor="text1"/>
        </w:rPr>
      </w:pPr>
    </w:p>
    <w:p w14:paraId="1C32425F" w14:textId="1D9145C7" w:rsidR="00440C10" w:rsidRPr="00A54253" w:rsidRDefault="00993B02" w:rsidP="009335AF">
      <w:pPr>
        <w:spacing w:line="480" w:lineRule="auto"/>
        <w:rPr>
          <w:rFonts w:ascii="Arial" w:hAnsi="Arial" w:cs="Arial"/>
          <w:color w:val="000000" w:themeColor="text1"/>
        </w:rPr>
      </w:pPr>
      <w:r w:rsidRPr="00A54253">
        <w:rPr>
          <w:rFonts w:ascii="Arial" w:hAnsi="Arial" w:cs="Arial"/>
          <w:color w:val="000000" w:themeColor="text1"/>
        </w:rPr>
        <w:t xml:space="preserve">In 2007 </w:t>
      </w:r>
      <w:r w:rsidR="0091079A" w:rsidRPr="00A54253">
        <w:rPr>
          <w:rFonts w:ascii="Arial" w:hAnsi="Arial" w:cs="Arial"/>
          <w:color w:val="000000" w:themeColor="text1"/>
        </w:rPr>
        <w:t xml:space="preserve">the Education Committee of </w:t>
      </w:r>
      <w:r w:rsidR="008B51DD" w:rsidRPr="00A54253">
        <w:rPr>
          <w:rFonts w:ascii="Arial" w:hAnsi="Arial" w:cs="Arial"/>
          <w:color w:val="000000" w:themeColor="text1"/>
        </w:rPr>
        <w:t>the Anatomical Society</w:t>
      </w:r>
      <w:r w:rsidR="00E6440F">
        <w:rPr>
          <w:rFonts w:ascii="Arial" w:hAnsi="Arial" w:cs="Arial"/>
          <w:color w:val="000000" w:themeColor="text1"/>
        </w:rPr>
        <w:t xml:space="preserve"> of</w:t>
      </w:r>
      <w:r w:rsidR="008B51DD" w:rsidRPr="00A54253">
        <w:rPr>
          <w:rFonts w:ascii="Arial" w:hAnsi="Arial" w:cs="Arial"/>
          <w:color w:val="000000" w:themeColor="text1"/>
        </w:rPr>
        <w:t xml:space="preserve"> Great Britain </w:t>
      </w:r>
      <w:r w:rsidR="00DD2EEB">
        <w:rPr>
          <w:rFonts w:ascii="Arial" w:hAnsi="Arial" w:cs="Arial"/>
          <w:color w:val="000000" w:themeColor="text1"/>
        </w:rPr>
        <w:t>and</w:t>
      </w:r>
      <w:r w:rsidR="00DD2EEB" w:rsidRPr="00A54253">
        <w:rPr>
          <w:rFonts w:ascii="Arial" w:hAnsi="Arial" w:cs="Arial"/>
          <w:color w:val="000000" w:themeColor="text1"/>
        </w:rPr>
        <w:t xml:space="preserve"> </w:t>
      </w:r>
      <w:r w:rsidR="008B51DD" w:rsidRPr="00A54253">
        <w:rPr>
          <w:rFonts w:ascii="Arial" w:hAnsi="Arial" w:cs="Arial"/>
          <w:color w:val="000000" w:themeColor="text1"/>
        </w:rPr>
        <w:t>Ireland</w:t>
      </w:r>
      <w:r w:rsidR="000A68A1" w:rsidRPr="00A54253">
        <w:rPr>
          <w:rFonts w:ascii="Arial" w:hAnsi="Arial" w:cs="Arial"/>
          <w:color w:val="000000" w:themeColor="text1"/>
        </w:rPr>
        <w:t xml:space="preserve"> (known since 2010 as the Anatomical Society), </w:t>
      </w:r>
      <w:r w:rsidR="0091079A" w:rsidRPr="00A54253">
        <w:rPr>
          <w:rFonts w:ascii="Arial" w:hAnsi="Arial" w:cs="Arial"/>
          <w:color w:val="000000" w:themeColor="text1"/>
        </w:rPr>
        <w:t xml:space="preserve">published a </w:t>
      </w:r>
      <w:r w:rsidR="00D00C99" w:rsidRPr="00A54253">
        <w:rPr>
          <w:rFonts w:ascii="Arial" w:hAnsi="Arial" w:cs="Arial"/>
          <w:color w:val="000000" w:themeColor="text1"/>
        </w:rPr>
        <w:t>core</w:t>
      </w:r>
      <w:r w:rsidR="00EB47E4" w:rsidRPr="00A54253">
        <w:rPr>
          <w:rFonts w:ascii="Arial" w:hAnsi="Arial" w:cs="Arial"/>
          <w:color w:val="000000" w:themeColor="text1"/>
        </w:rPr>
        <w:t xml:space="preserve"> </w:t>
      </w:r>
      <w:r w:rsidR="00D00C99" w:rsidRPr="00A54253">
        <w:rPr>
          <w:rFonts w:ascii="Arial" w:hAnsi="Arial" w:cs="Arial"/>
          <w:color w:val="000000" w:themeColor="text1"/>
        </w:rPr>
        <w:t xml:space="preserve">syllabus </w:t>
      </w:r>
      <w:r w:rsidR="00F8071E" w:rsidRPr="00A54253">
        <w:rPr>
          <w:rFonts w:ascii="Arial" w:hAnsi="Arial" w:cs="Arial"/>
          <w:color w:val="000000" w:themeColor="text1"/>
        </w:rPr>
        <w:t>in gross anatomy for medicine</w:t>
      </w:r>
      <w:r w:rsidR="00DD2EEB">
        <w:rPr>
          <w:rFonts w:ascii="Arial" w:hAnsi="Arial" w:cs="Arial"/>
          <w:color w:val="000000" w:themeColor="text1"/>
        </w:rPr>
        <w:t xml:space="preserve"> </w:t>
      </w:r>
      <w:r w:rsidR="00DD2EEB" w:rsidRPr="00A54253">
        <w:rPr>
          <w:rFonts w:ascii="Arial" w:hAnsi="Arial" w:cs="Arial"/>
          <w:color w:val="000000" w:themeColor="text1"/>
        </w:rPr>
        <w:t>(</w:t>
      </w:r>
      <w:proofErr w:type="spellStart"/>
      <w:r w:rsidR="00DD2EEB" w:rsidRPr="00A54253">
        <w:rPr>
          <w:rFonts w:ascii="Arial" w:hAnsi="Arial" w:cs="Arial"/>
          <w:color w:val="000000" w:themeColor="text1"/>
        </w:rPr>
        <w:t>McHanwell</w:t>
      </w:r>
      <w:proofErr w:type="spellEnd"/>
      <w:r w:rsidR="00DD2EEB" w:rsidRPr="00A54253">
        <w:rPr>
          <w:rFonts w:ascii="Arial" w:hAnsi="Arial" w:cs="Arial"/>
          <w:color w:val="000000" w:themeColor="text1"/>
        </w:rPr>
        <w:t xml:space="preserve"> et al., 2007)</w:t>
      </w:r>
      <w:r w:rsidR="008B51DD" w:rsidRPr="00A54253">
        <w:rPr>
          <w:rFonts w:ascii="Arial" w:hAnsi="Arial" w:cs="Arial"/>
          <w:color w:val="000000" w:themeColor="text1"/>
        </w:rPr>
        <w:t>.</w:t>
      </w:r>
      <w:r w:rsidR="00F8071E" w:rsidRPr="00A54253">
        <w:rPr>
          <w:rFonts w:ascii="Arial" w:hAnsi="Arial" w:cs="Arial"/>
          <w:color w:val="000000" w:themeColor="text1"/>
        </w:rPr>
        <w:t xml:space="preserve"> </w:t>
      </w:r>
      <w:r w:rsidR="008B51DD" w:rsidRPr="00A54253">
        <w:rPr>
          <w:rFonts w:ascii="Arial" w:hAnsi="Arial" w:cs="Arial"/>
          <w:color w:val="000000" w:themeColor="text1"/>
          <w:lang w:val="en-US"/>
        </w:rPr>
        <w:t>S</w:t>
      </w:r>
      <w:r w:rsidR="00DB03F3" w:rsidRPr="00A54253">
        <w:rPr>
          <w:rFonts w:ascii="Arial" w:hAnsi="Arial" w:cs="Arial"/>
          <w:color w:val="000000" w:themeColor="text1"/>
          <w:lang w:val="en-US"/>
        </w:rPr>
        <w:t>ubsequently</w:t>
      </w:r>
      <w:r w:rsidR="008B51DD" w:rsidRPr="00A54253">
        <w:rPr>
          <w:rFonts w:ascii="Arial" w:hAnsi="Arial" w:cs="Arial"/>
          <w:color w:val="000000" w:themeColor="text1"/>
          <w:lang w:val="en-US"/>
        </w:rPr>
        <w:t>,</w:t>
      </w:r>
      <w:r w:rsidR="00F8071E" w:rsidRPr="00A54253">
        <w:rPr>
          <w:rFonts w:ascii="Arial" w:hAnsi="Arial" w:cs="Arial"/>
          <w:color w:val="000000" w:themeColor="text1"/>
          <w:lang w:val="en-US"/>
        </w:rPr>
        <w:t xml:space="preserve"> work </w:t>
      </w:r>
      <w:r w:rsidR="008B51DD" w:rsidRPr="00A54253">
        <w:rPr>
          <w:rFonts w:ascii="Arial" w:hAnsi="Arial" w:cs="Arial"/>
          <w:color w:val="000000" w:themeColor="text1"/>
          <w:lang w:val="en-US"/>
        </w:rPr>
        <w:t>has been undertaken</w:t>
      </w:r>
      <w:r w:rsidR="00F8071E" w:rsidRPr="00A54253">
        <w:rPr>
          <w:rFonts w:ascii="Arial" w:hAnsi="Arial" w:cs="Arial"/>
          <w:color w:val="000000" w:themeColor="text1"/>
          <w:lang w:val="en-US"/>
        </w:rPr>
        <w:t xml:space="preserve"> to </w:t>
      </w:r>
      <w:r w:rsidR="008B51DD" w:rsidRPr="00A54253">
        <w:rPr>
          <w:rFonts w:ascii="Arial" w:hAnsi="Arial" w:cs="Arial"/>
          <w:color w:val="000000" w:themeColor="text1"/>
          <w:lang w:val="en-US"/>
        </w:rPr>
        <w:t xml:space="preserve">further 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define syllabi </w:t>
      </w:r>
      <w:r w:rsidR="008B51DD" w:rsidRPr="00A54253">
        <w:rPr>
          <w:rFonts w:ascii="Arial" w:hAnsi="Arial" w:cs="Arial"/>
          <w:color w:val="000000" w:themeColor="text1"/>
          <w:lang w:val="en-US"/>
        </w:rPr>
        <w:t xml:space="preserve">for specific anatomical </w:t>
      </w:r>
      <w:r w:rsidR="00EB47E4" w:rsidRPr="00A54253">
        <w:rPr>
          <w:rFonts w:ascii="Arial" w:hAnsi="Arial" w:cs="Arial"/>
          <w:color w:val="000000" w:themeColor="text1"/>
          <w:lang w:val="en-US"/>
        </w:rPr>
        <w:t xml:space="preserve">regions and systems </w:t>
      </w:r>
      <w:r w:rsidR="00D00C99" w:rsidRPr="00A54253">
        <w:rPr>
          <w:rFonts w:ascii="Arial" w:hAnsi="Arial" w:cs="Arial"/>
          <w:color w:val="000000" w:themeColor="text1"/>
          <w:lang w:val="en-US"/>
        </w:rPr>
        <w:t>e.g.</w:t>
      </w:r>
      <w:r w:rsidR="00616049">
        <w:rPr>
          <w:rFonts w:ascii="Arial" w:hAnsi="Arial" w:cs="Arial"/>
          <w:color w:val="000000" w:themeColor="text1"/>
          <w:lang w:val="en-US"/>
        </w:rPr>
        <w:t>,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 the head and neck (Tubbs et al., 2014</w:t>
      </w:r>
      <w:r w:rsidR="008B51DD" w:rsidRPr="00A54253">
        <w:rPr>
          <w:rFonts w:ascii="Arial" w:hAnsi="Arial" w:cs="Arial"/>
          <w:color w:val="000000" w:themeColor="text1"/>
          <w:lang w:val="en-US"/>
        </w:rPr>
        <w:t>)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. </w:t>
      </w:r>
      <w:r w:rsidR="00F8071E" w:rsidRPr="00A54253">
        <w:rPr>
          <w:rFonts w:ascii="Arial" w:hAnsi="Arial" w:cs="Arial"/>
          <w:color w:val="000000" w:themeColor="text1"/>
          <w:lang w:val="en-US"/>
        </w:rPr>
        <w:t xml:space="preserve">The Anatomical Society core syllabus was </w:t>
      </w:r>
      <w:r w:rsidR="001A2E26" w:rsidRPr="00A54253">
        <w:rPr>
          <w:rFonts w:ascii="Arial" w:hAnsi="Arial" w:cs="Arial"/>
          <w:color w:val="000000" w:themeColor="text1"/>
          <w:lang w:val="en-US"/>
        </w:rPr>
        <w:t xml:space="preserve">originally </w:t>
      </w:r>
      <w:r w:rsidR="00F8071E" w:rsidRPr="00A54253">
        <w:rPr>
          <w:rFonts w:ascii="Arial" w:hAnsi="Arial" w:cs="Arial"/>
          <w:color w:val="000000" w:themeColor="text1"/>
          <w:lang w:val="en-US"/>
        </w:rPr>
        <w:t>developed through a relatively informal consensus process</w:t>
      </w:r>
      <w:r w:rsidR="00235A30" w:rsidRPr="00A54253">
        <w:rPr>
          <w:rFonts w:ascii="Arial" w:hAnsi="Arial" w:cs="Arial"/>
          <w:color w:val="000000" w:themeColor="text1"/>
          <w:lang w:val="en-US"/>
        </w:rPr>
        <w:t xml:space="preserve">. However, </w:t>
      </w:r>
      <w:r w:rsidR="00D63A1B" w:rsidRPr="00A54253">
        <w:rPr>
          <w:rFonts w:ascii="Arial" w:hAnsi="Arial" w:cs="Arial"/>
          <w:color w:val="000000" w:themeColor="text1"/>
          <w:lang w:val="en-US"/>
        </w:rPr>
        <w:t xml:space="preserve">given </w:t>
      </w:r>
      <w:r w:rsidR="00440C10" w:rsidRPr="00A54253">
        <w:rPr>
          <w:rFonts w:ascii="Arial" w:hAnsi="Arial" w:cs="Arial"/>
          <w:color w:val="000000" w:themeColor="text1"/>
          <w:lang w:val="en-US"/>
        </w:rPr>
        <w:t xml:space="preserve">the time since </w:t>
      </w:r>
      <w:r w:rsidR="00D63A1B" w:rsidRPr="00A54253">
        <w:rPr>
          <w:rFonts w:ascii="Arial" w:hAnsi="Arial" w:cs="Arial"/>
          <w:color w:val="000000" w:themeColor="text1"/>
          <w:lang w:val="en-US"/>
        </w:rPr>
        <w:t xml:space="preserve">its first </w:t>
      </w:r>
      <w:r w:rsidR="00440C10" w:rsidRPr="00A54253">
        <w:rPr>
          <w:rFonts w:ascii="Arial" w:hAnsi="Arial" w:cs="Arial"/>
          <w:color w:val="000000" w:themeColor="text1"/>
          <w:lang w:val="en-US"/>
        </w:rPr>
        <w:t>publication and the changing needs of medicine and healthcare</w:t>
      </w:r>
      <w:r w:rsidR="00190A8A" w:rsidRPr="00A54253">
        <w:rPr>
          <w:rFonts w:ascii="Arial" w:hAnsi="Arial" w:cs="Arial"/>
          <w:color w:val="000000" w:themeColor="text1"/>
          <w:lang w:val="en-US"/>
        </w:rPr>
        <w:t xml:space="preserve"> education</w:t>
      </w:r>
      <w:r w:rsidR="00235A30" w:rsidRPr="00A54253">
        <w:rPr>
          <w:rFonts w:ascii="Arial" w:hAnsi="Arial" w:cs="Arial"/>
          <w:color w:val="000000" w:themeColor="text1"/>
          <w:lang w:val="en-US"/>
        </w:rPr>
        <w:t>,</w:t>
      </w:r>
      <w:r w:rsidR="00F8071E" w:rsidRPr="00A54253">
        <w:rPr>
          <w:rFonts w:ascii="Arial" w:hAnsi="Arial" w:cs="Arial"/>
          <w:color w:val="000000" w:themeColor="text1"/>
          <w:lang w:val="en-US"/>
        </w:rPr>
        <w:t xml:space="preserve"> it was felt that the syllabus would benefit from </w:t>
      </w:r>
      <w:r w:rsidR="00922DF2" w:rsidRPr="00A54253">
        <w:rPr>
          <w:rFonts w:ascii="Arial" w:hAnsi="Arial" w:cs="Arial"/>
          <w:color w:val="000000" w:themeColor="text1"/>
          <w:lang w:val="en-US"/>
        </w:rPr>
        <w:t>a robust analysis and re-</w:t>
      </w:r>
      <w:r w:rsidR="00F8071E" w:rsidRPr="00A54253">
        <w:rPr>
          <w:rFonts w:ascii="Arial" w:hAnsi="Arial" w:cs="Arial"/>
          <w:color w:val="000000" w:themeColor="text1"/>
          <w:lang w:val="en-US"/>
        </w:rPr>
        <w:t>review</w:t>
      </w:r>
      <w:r w:rsidR="00922DF2" w:rsidRPr="00A54253">
        <w:rPr>
          <w:rFonts w:ascii="Arial" w:hAnsi="Arial" w:cs="Arial"/>
          <w:color w:val="000000" w:themeColor="text1"/>
          <w:lang w:val="en-US"/>
        </w:rPr>
        <w:t>,</w:t>
      </w:r>
      <w:r w:rsidR="00F8071E" w:rsidRPr="00A54253">
        <w:rPr>
          <w:rFonts w:ascii="Arial" w:hAnsi="Arial" w:cs="Arial"/>
          <w:color w:val="000000" w:themeColor="text1"/>
          <w:lang w:val="en-US"/>
        </w:rPr>
        <w:t xml:space="preserve"> employing a more rigorous research process which would </w:t>
      </w:r>
      <w:r w:rsidR="00922DF2" w:rsidRPr="00A54253">
        <w:rPr>
          <w:rFonts w:ascii="Arial" w:hAnsi="Arial" w:cs="Arial"/>
          <w:color w:val="000000" w:themeColor="text1"/>
          <w:lang w:val="en-US"/>
        </w:rPr>
        <w:t xml:space="preserve">capture views from </w:t>
      </w:r>
      <w:r w:rsidR="00D00C99" w:rsidRPr="00A54253">
        <w:rPr>
          <w:rFonts w:ascii="Arial" w:hAnsi="Arial" w:cs="Arial"/>
          <w:color w:val="000000" w:themeColor="text1"/>
        </w:rPr>
        <w:t>a wider group of medical practitioners</w:t>
      </w:r>
      <w:r w:rsidR="00922DF2" w:rsidRPr="00A54253">
        <w:rPr>
          <w:rFonts w:ascii="Arial" w:hAnsi="Arial" w:cs="Arial"/>
          <w:color w:val="000000" w:themeColor="text1"/>
        </w:rPr>
        <w:t xml:space="preserve"> and anatomy educators</w:t>
      </w:r>
      <w:r w:rsidR="00D00C99" w:rsidRPr="00A54253">
        <w:rPr>
          <w:rFonts w:ascii="Arial" w:hAnsi="Arial" w:cs="Arial"/>
          <w:color w:val="000000" w:themeColor="text1"/>
        </w:rPr>
        <w:t xml:space="preserve">. </w:t>
      </w:r>
    </w:p>
    <w:p w14:paraId="4F28E5A4" w14:textId="77777777" w:rsidR="00440C10" w:rsidRPr="00A54253" w:rsidRDefault="00440C10" w:rsidP="009335AF">
      <w:pPr>
        <w:spacing w:line="480" w:lineRule="auto"/>
        <w:rPr>
          <w:rFonts w:ascii="Arial" w:hAnsi="Arial" w:cs="Arial"/>
          <w:color w:val="000000" w:themeColor="text1"/>
        </w:rPr>
      </w:pPr>
    </w:p>
    <w:p w14:paraId="6EFEA815" w14:textId="002FE768" w:rsidR="00D00C99" w:rsidRPr="00A54253" w:rsidRDefault="00F8071E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  <w:r w:rsidRPr="00A54253">
        <w:rPr>
          <w:rFonts w:ascii="Arial" w:hAnsi="Arial" w:cs="Arial"/>
          <w:color w:val="000000" w:themeColor="text1"/>
        </w:rPr>
        <w:t xml:space="preserve">The method chosen was a Delphi process </w:t>
      </w:r>
      <w:r w:rsidR="004E3886" w:rsidRPr="00A54253">
        <w:rPr>
          <w:rFonts w:ascii="Arial" w:hAnsi="Arial" w:cs="Arial"/>
          <w:color w:val="000000" w:themeColor="text1"/>
          <w:lang w:val="en-US"/>
        </w:rPr>
        <w:t>(a form of consensus survey</w:t>
      </w:r>
      <w:r w:rsidR="004E3886" w:rsidRPr="00A54253">
        <w:rPr>
          <w:rFonts w:ascii="Arial" w:hAnsi="Arial" w:cs="Arial"/>
          <w:color w:val="000000" w:themeColor="text1"/>
        </w:rPr>
        <w:t xml:space="preserve">) </w:t>
      </w:r>
      <w:r w:rsidR="005E42E3" w:rsidRPr="00A54253">
        <w:rPr>
          <w:rFonts w:ascii="Arial" w:hAnsi="Arial" w:cs="Arial"/>
          <w:color w:val="000000" w:themeColor="text1"/>
        </w:rPr>
        <w:t xml:space="preserve">as the means to </w:t>
      </w:r>
      <w:r w:rsidR="00D00C99" w:rsidRPr="00A54253">
        <w:rPr>
          <w:rFonts w:ascii="Arial" w:hAnsi="Arial" w:cs="Arial"/>
          <w:color w:val="000000" w:themeColor="text1"/>
        </w:rPr>
        <w:t>access</w:t>
      </w:r>
      <w:r w:rsidR="005E42E3" w:rsidRPr="00A54253">
        <w:rPr>
          <w:rFonts w:ascii="Arial" w:hAnsi="Arial" w:cs="Arial"/>
          <w:color w:val="000000" w:themeColor="text1"/>
        </w:rPr>
        <w:t xml:space="preserve"> the tacit,</w:t>
      </w:r>
      <w:r w:rsidR="00D00C99" w:rsidRPr="00A54253">
        <w:rPr>
          <w:rFonts w:ascii="Arial" w:hAnsi="Arial" w:cs="Arial"/>
          <w:color w:val="000000" w:themeColor="text1"/>
        </w:rPr>
        <w:t xml:space="preserve"> collegial knowledge about what a</w:t>
      </w:r>
      <w:r w:rsidR="005E42E3" w:rsidRPr="00A54253">
        <w:rPr>
          <w:rFonts w:ascii="Arial" w:hAnsi="Arial" w:cs="Arial"/>
          <w:color w:val="000000" w:themeColor="text1"/>
        </w:rPr>
        <w:t>natomy</w:t>
      </w:r>
      <w:r w:rsidR="000A68A1" w:rsidRPr="00A54253">
        <w:rPr>
          <w:rFonts w:ascii="Arial" w:hAnsi="Arial" w:cs="Arial"/>
          <w:color w:val="000000" w:themeColor="text1"/>
        </w:rPr>
        <w:t xml:space="preserve"> a</w:t>
      </w:r>
      <w:r w:rsidR="00D00C99" w:rsidRPr="00A54253">
        <w:rPr>
          <w:rFonts w:ascii="Arial" w:hAnsi="Arial" w:cs="Arial"/>
          <w:color w:val="000000" w:themeColor="text1"/>
        </w:rPr>
        <w:t xml:space="preserve"> medical </w:t>
      </w:r>
      <w:r w:rsidR="001A2E26" w:rsidRPr="00A54253">
        <w:rPr>
          <w:rFonts w:ascii="Arial" w:hAnsi="Arial" w:cs="Arial"/>
          <w:color w:val="000000" w:themeColor="text1"/>
        </w:rPr>
        <w:t xml:space="preserve">doctor </w:t>
      </w:r>
      <w:r w:rsidR="00D00C99" w:rsidRPr="00A54253">
        <w:rPr>
          <w:rFonts w:ascii="Arial" w:hAnsi="Arial" w:cs="Arial"/>
          <w:color w:val="000000" w:themeColor="text1"/>
        </w:rPr>
        <w:t>should know</w:t>
      </w:r>
      <w:r w:rsidR="005E42E3" w:rsidRPr="00A54253">
        <w:rPr>
          <w:rFonts w:ascii="Arial" w:hAnsi="Arial" w:cs="Arial"/>
          <w:color w:val="000000" w:themeColor="text1"/>
        </w:rPr>
        <w:t xml:space="preserve"> upon first graduation</w:t>
      </w:r>
      <w:r w:rsidR="004E3886" w:rsidRPr="00A54253">
        <w:rPr>
          <w:rFonts w:ascii="Arial" w:hAnsi="Arial" w:cs="Arial"/>
          <w:color w:val="000000" w:themeColor="text1"/>
        </w:rPr>
        <w:t xml:space="preserve"> </w:t>
      </w:r>
      <w:r w:rsidR="00993B02" w:rsidRPr="00A54253">
        <w:rPr>
          <w:rFonts w:ascii="Arial" w:hAnsi="Arial" w:cs="Arial"/>
          <w:color w:val="000000" w:themeColor="text1"/>
          <w:lang w:val="en-US"/>
        </w:rPr>
        <w:t>(</w:t>
      </w:r>
      <w:r w:rsidR="00D00C99" w:rsidRPr="00A54253">
        <w:rPr>
          <w:rFonts w:ascii="Arial" w:hAnsi="Arial" w:cs="Arial"/>
          <w:color w:val="000000" w:themeColor="text1"/>
          <w:lang w:val="en-US"/>
        </w:rPr>
        <w:t xml:space="preserve">Keeney et al., 2011, </w:t>
      </w:r>
      <w:proofErr w:type="spellStart"/>
      <w:r w:rsidR="00D00C99" w:rsidRPr="00A54253">
        <w:rPr>
          <w:rFonts w:ascii="Arial" w:hAnsi="Arial" w:cs="Arial"/>
          <w:color w:val="000000" w:themeColor="text1"/>
        </w:rPr>
        <w:t>Moxham</w:t>
      </w:r>
      <w:proofErr w:type="spellEnd"/>
      <w:r w:rsidR="00D00C99" w:rsidRPr="00A54253">
        <w:rPr>
          <w:rFonts w:ascii="Arial" w:hAnsi="Arial" w:cs="Arial"/>
          <w:color w:val="000000" w:themeColor="text1"/>
        </w:rPr>
        <w:t xml:space="preserve"> et al</w:t>
      </w:r>
      <w:r w:rsidR="00993B02" w:rsidRPr="00A54253">
        <w:rPr>
          <w:rFonts w:ascii="Arial" w:hAnsi="Arial" w:cs="Arial"/>
          <w:color w:val="000000" w:themeColor="text1"/>
        </w:rPr>
        <w:t>.,2014</w:t>
      </w:r>
      <w:r w:rsidR="00D00C99" w:rsidRPr="00A54253">
        <w:rPr>
          <w:rFonts w:ascii="Arial" w:hAnsi="Arial" w:cs="Arial"/>
          <w:color w:val="000000" w:themeColor="text1"/>
        </w:rPr>
        <w:t xml:space="preserve">). The authors are pleased to write to Anatomical Sciences Education to inform them </w:t>
      </w:r>
      <w:r w:rsidR="005E42E3" w:rsidRPr="00A54253">
        <w:rPr>
          <w:rFonts w:ascii="Arial" w:hAnsi="Arial" w:cs="Arial"/>
          <w:color w:val="000000" w:themeColor="text1"/>
        </w:rPr>
        <w:t xml:space="preserve">that the results of that Delphi analysis have </w:t>
      </w:r>
      <w:r w:rsidR="000A68A1" w:rsidRPr="00A54253">
        <w:rPr>
          <w:rFonts w:ascii="Arial" w:hAnsi="Arial" w:cs="Arial"/>
          <w:color w:val="000000" w:themeColor="text1"/>
        </w:rPr>
        <w:t xml:space="preserve">recently </w:t>
      </w:r>
      <w:r w:rsidR="005E42E3" w:rsidRPr="00A54253">
        <w:rPr>
          <w:rFonts w:ascii="Arial" w:hAnsi="Arial" w:cs="Arial"/>
          <w:color w:val="000000" w:themeColor="text1"/>
        </w:rPr>
        <w:t xml:space="preserve">been published </w:t>
      </w:r>
      <w:r w:rsidR="00843D02" w:rsidRPr="00A54253">
        <w:rPr>
          <w:rFonts w:ascii="Arial" w:hAnsi="Arial" w:cs="Arial"/>
          <w:color w:val="000000" w:themeColor="text1"/>
        </w:rPr>
        <w:t>(</w:t>
      </w:r>
      <w:r w:rsidR="007A645F" w:rsidRPr="00A54253">
        <w:rPr>
          <w:rFonts w:ascii="Arial" w:hAnsi="Arial" w:cs="Arial"/>
          <w:color w:val="000000" w:themeColor="text1"/>
        </w:rPr>
        <w:t>Smith et al., 2016a, b</w:t>
      </w:r>
      <w:r w:rsidR="00843D02" w:rsidRPr="00A54253">
        <w:rPr>
          <w:rFonts w:ascii="Arial" w:hAnsi="Arial" w:cs="Arial"/>
          <w:color w:val="000000" w:themeColor="text1"/>
        </w:rPr>
        <w:t>)</w:t>
      </w:r>
      <w:r w:rsidR="00D00C99" w:rsidRPr="00A54253">
        <w:rPr>
          <w:rFonts w:ascii="Arial" w:hAnsi="Arial" w:cs="Arial"/>
          <w:color w:val="000000" w:themeColor="text1"/>
        </w:rPr>
        <w:t xml:space="preserve">. </w:t>
      </w:r>
      <w:r w:rsidR="00C53D68" w:rsidRPr="00A54253">
        <w:rPr>
          <w:rFonts w:ascii="Arial" w:hAnsi="Arial" w:cs="Arial"/>
          <w:color w:val="000000" w:themeColor="text1"/>
        </w:rPr>
        <w:t>A</w:t>
      </w:r>
      <w:r w:rsidR="00D00C99" w:rsidRPr="00A54253">
        <w:rPr>
          <w:rFonts w:ascii="Arial" w:hAnsi="Arial" w:cs="Arial"/>
          <w:color w:val="000000" w:themeColor="text1"/>
        </w:rPr>
        <w:t xml:space="preserve"> three</w:t>
      </w:r>
      <w:r w:rsidR="00C53D68" w:rsidRPr="00A54253">
        <w:rPr>
          <w:rFonts w:ascii="Arial" w:hAnsi="Arial" w:cs="Arial"/>
          <w:color w:val="000000" w:themeColor="text1"/>
        </w:rPr>
        <w:t>-</w:t>
      </w:r>
      <w:r w:rsidR="00D00C99" w:rsidRPr="00A54253">
        <w:rPr>
          <w:rFonts w:ascii="Arial" w:hAnsi="Arial" w:cs="Arial"/>
          <w:color w:val="000000" w:themeColor="text1"/>
        </w:rPr>
        <w:t>stage Delph</w:t>
      </w:r>
      <w:r w:rsidR="00993B02" w:rsidRPr="00A54253">
        <w:rPr>
          <w:rFonts w:ascii="Arial" w:hAnsi="Arial" w:cs="Arial"/>
          <w:color w:val="000000" w:themeColor="text1"/>
        </w:rPr>
        <w:t>i</w:t>
      </w:r>
      <w:r w:rsidR="00C53D68" w:rsidRPr="00A54253">
        <w:rPr>
          <w:rFonts w:ascii="Arial" w:hAnsi="Arial" w:cs="Arial"/>
          <w:color w:val="000000" w:themeColor="text1"/>
        </w:rPr>
        <w:t xml:space="preserve"> process was performed</w:t>
      </w:r>
      <w:r w:rsidR="00993B02" w:rsidRPr="00A54253">
        <w:rPr>
          <w:rFonts w:ascii="Arial" w:hAnsi="Arial" w:cs="Arial"/>
          <w:color w:val="000000" w:themeColor="text1"/>
        </w:rPr>
        <w:t xml:space="preserve"> on the 2007 </w:t>
      </w:r>
      <w:r w:rsidR="00DD2EEB">
        <w:rPr>
          <w:rFonts w:ascii="Arial" w:hAnsi="Arial" w:cs="Arial"/>
          <w:color w:val="000000" w:themeColor="text1"/>
        </w:rPr>
        <w:t>c</w:t>
      </w:r>
      <w:r w:rsidR="00DD2EEB" w:rsidRPr="00A54253">
        <w:rPr>
          <w:rFonts w:ascii="Arial" w:hAnsi="Arial" w:cs="Arial"/>
          <w:color w:val="000000" w:themeColor="text1"/>
        </w:rPr>
        <w:t xml:space="preserve">ore </w:t>
      </w:r>
      <w:r w:rsidR="00DD2EEB">
        <w:rPr>
          <w:rFonts w:ascii="Arial" w:hAnsi="Arial" w:cs="Arial"/>
          <w:color w:val="000000" w:themeColor="text1"/>
        </w:rPr>
        <w:t>s</w:t>
      </w:r>
      <w:r w:rsidR="00DD2EEB" w:rsidRPr="00A54253">
        <w:rPr>
          <w:rFonts w:ascii="Arial" w:hAnsi="Arial" w:cs="Arial"/>
          <w:color w:val="000000" w:themeColor="text1"/>
        </w:rPr>
        <w:t xml:space="preserve">yllabus </w:t>
      </w:r>
      <w:r w:rsidR="00993B02" w:rsidRPr="00A54253">
        <w:rPr>
          <w:rFonts w:ascii="Arial" w:hAnsi="Arial" w:cs="Arial"/>
          <w:color w:val="000000" w:themeColor="text1"/>
        </w:rPr>
        <w:t>(</w:t>
      </w:r>
      <w:proofErr w:type="spellStart"/>
      <w:r w:rsidR="00993B02" w:rsidRPr="00A54253">
        <w:rPr>
          <w:rFonts w:ascii="Arial" w:hAnsi="Arial" w:cs="Arial"/>
          <w:color w:val="000000" w:themeColor="text1"/>
        </w:rPr>
        <w:t>McHanwell</w:t>
      </w:r>
      <w:proofErr w:type="spellEnd"/>
      <w:r w:rsidR="00993B02" w:rsidRPr="00A54253">
        <w:rPr>
          <w:rFonts w:ascii="Arial" w:hAnsi="Arial" w:cs="Arial"/>
          <w:color w:val="000000" w:themeColor="text1"/>
        </w:rPr>
        <w:t xml:space="preserve"> et al., 2007</w:t>
      </w:r>
      <w:r w:rsidR="00D00C99" w:rsidRPr="00A54253">
        <w:rPr>
          <w:rFonts w:ascii="Arial" w:hAnsi="Arial" w:cs="Arial"/>
          <w:color w:val="000000" w:themeColor="text1"/>
        </w:rPr>
        <w:t xml:space="preserve">). </w:t>
      </w:r>
      <w:r w:rsidR="00D75EE2" w:rsidRPr="00A54253">
        <w:rPr>
          <w:rFonts w:ascii="Arial" w:hAnsi="Arial" w:cs="Arial"/>
          <w:color w:val="000000" w:themeColor="text1"/>
        </w:rPr>
        <w:t xml:space="preserve">An </w:t>
      </w:r>
      <w:r w:rsidR="00D00C99" w:rsidRPr="00A54253">
        <w:rPr>
          <w:rFonts w:ascii="Arial" w:hAnsi="Arial" w:cs="Arial"/>
          <w:color w:val="000000" w:themeColor="text1"/>
        </w:rPr>
        <w:t>expert</w:t>
      </w:r>
      <w:r w:rsidR="008741B8" w:rsidRPr="00A54253">
        <w:rPr>
          <w:rFonts w:ascii="Arial" w:hAnsi="Arial" w:cs="Arial"/>
          <w:color w:val="000000" w:themeColor="text1"/>
        </w:rPr>
        <w:t xml:space="preserve"> panel of 51</w:t>
      </w:r>
      <w:r w:rsidR="00D75EE2" w:rsidRPr="00A54253">
        <w:rPr>
          <w:rFonts w:ascii="Arial" w:hAnsi="Arial" w:cs="Arial"/>
          <w:color w:val="000000" w:themeColor="text1"/>
        </w:rPr>
        <w:t xml:space="preserve"> participants </w:t>
      </w:r>
      <w:r w:rsidR="00D00C99" w:rsidRPr="00A54253">
        <w:rPr>
          <w:rFonts w:ascii="Arial" w:hAnsi="Arial" w:cs="Arial"/>
          <w:color w:val="000000" w:themeColor="text1"/>
        </w:rPr>
        <w:t xml:space="preserve">were asked in two stages to ‘accept’, ‘reject’ or </w:t>
      </w:r>
      <w:r w:rsidR="00D75EE2" w:rsidRPr="00A54253">
        <w:rPr>
          <w:rFonts w:ascii="Arial" w:hAnsi="Arial" w:cs="Arial"/>
          <w:color w:val="000000" w:themeColor="text1"/>
        </w:rPr>
        <w:t xml:space="preserve">for the </w:t>
      </w:r>
      <w:r w:rsidR="00D75EE2" w:rsidRPr="00A54253">
        <w:rPr>
          <w:rFonts w:ascii="Arial" w:hAnsi="Arial" w:cs="Arial"/>
          <w:color w:val="000000" w:themeColor="text1"/>
        </w:rPr>
        <w:lastRenderedPageBreak/>
        <w:t xml:space="preserve">first stage only, </w:t>
      </w:r>
      <w:r w:rsidR="00D00C99" w:rsidRPr="00A54253">
        <w:rPr>
          <w:rFonts w:ascii="Arial" w:hAnsi="Arial" w:cs="Arial"/>
          <w:color w:val="000000" w:themeColor="text1"/>
        </w:rPr>
        <w:t xml:space="preserve">‘modify’ each </w:t>
      </w:r>
      <w:r w:rsidR="00D75EE2" w:rsidRPr="00A54253">
        <w:rPr>
          <w:rFonts w:ascii="Arial" w:hAnsi="Arial" w:cs="Arial"/>
          <w:color w:val="000000" w:themeColor="text1"/>
        </w:rPr>
        <w:t xml:space="preserve">of the </w:t>
      </w:r>
      <w:r w:rsidR="009F7F12" w:rsidRPr="00A54253">
        <w:rPr>
          <w:rFonts w:ascii="Arial" w:hAnsi="Arial" w:cs="Arial"/>
          <w:color w:val="000000" w:themeColor="text1"/>
        </w:rPr>
        <w:t>original</w:t>
      </w:r>
      <w:r w:rsidR="00D75EE2" w:rsidRPr="00A54253">
        <w:rPr>
          <w:rFonts w:ascii="Arial" w:hAnsi="Arial" w:cs="Arial"/>
          <w:color w:val="000000" w:themeColor="text1"/>
        </w:rPr>
        <w:t xml:space="preserve"> 163 </w:t>
      </w:r>
      <w:r w:rsidR="00D00C99" w:rsidRPr="00A54253">
        <w:rPr>
          <w:rFonts w:ascii="Arial" w:hAnsi="Arial" w:cs="Arial"/>
          <w:color w:val="000000" w:themeColor="text1"/>
        </w:rPr>
        <w:t>learning outcome</w:t>
      </w:r>
      <w:r w:rsidR="00D75EE2" w:rsidRPr="00A54253">
        <w:rPr>
          <w:rFonts w:ascii="Arial" w:hAnsi="Arial" w:cs="Arial"/>
          <w:color w:val="000000" w:themeColor="text1"/>
        </w:rPr>
        <w:t>s in the gross anatomy components of the 2007 syllabus</w:t>
      </w:r>
      <w:r w:rsidR="00D00C99" w:rsidRPr="00A54253">
        <w:rPr>
          <w:rFonts w:ascii="Arial" w:hAnsi="Arial" w:cs="Arial"/>
          <w:color w:val="000000" w:themeColor="text1"/>
        </w:rPr>
        <w:t xml:space="preserve">. The third stage involved refinement of the </w:t>
      </w:r>
      <w:r w:rsidR="00D75EE2" w:rsidRPr="00A54253">
        <w:rPr>
          <w:rFonts w:ascii="Arial" w:hAnsi="Arial" w:cs="Arial"/>
          <w:color w:val="000000" w:themeColor="text1"/>
        </w:rPr>
        <w:t xml:space="preserve">style, but not the content, of </w:t>
      </w:r>
      <w:r w:rsidR="00D00C99" w:rsidRPr="00A54253">
        <w:rPr>
          <w:rFonts w:ascii="Arial" w:hAnsi="Arial" w:cs="Arial"/>
          <w:color w:val="000000" w:themeColor="text1"/>
        </w:rPr>
        <w:t xml:space="preserve">learning outcomes by </w:t>
      </w:r>
      <w:r w:rsidR="00D75EE2" w:rsidRPr="00A54253">
        <w:rPr>
          <w:rFonts w:ascii="Arial" w:hAnsi="Arial" w:cs="Arial"/>
          <w:color w:val="000000" w:themeColor="text1"/>
        </w:rPr>
        <w:t>research</w:t>
      </w:r>
      <w:r w:rsidR="00D00C99" w:rsidRPr="00A54253">
        <w:rPr>
          <w:rFonts w:ascii="Arial" w:hAnsi="Arial" w:cs="Arial"/>
          <w:color w:val="000000" w:themeColor="text1"/>
        </w:rPr>
        <w:t xml:space="preserve">. The new syllabus that is presented </w:t>
      </w:r>
      <w:r w:rsidR="00D75EE2" w:rsidRPr="00A54253">
        <w:rPr>
          <w:rFonts w:ascii="Arial" w:hAnsi="Arial" w:cs="Arial"/>
          <w:color w:val="000000" w:themeColor="text1"/>
        </w:rPr>
        <w:t>now</w:t>
      </w:r>
      <w:r w:rsidR="00DD3C03" w:rsidRPr="00A54253">
        <w:rPr>
          <w:rFonts w:ascii="Arial" w:hAnsi="Arial" w:cs="Arial"/>
          <w:color w:val="000000" w:themeColor="text1"/>
        </w:rPr>
        <w:t xml:space="preserve"> (</w:t>
      </w:r>
      <w:r w:rsidR="007A645F" w:rsidRPr="00A54253">
        <w:rPr>
          <w:rFonts w:ascii="Arial" w:hAnsi="Arial" w:cs="Arial"/>
          <w:color w:val="000000" w:themeColor="text1"/>
        </w:rPr>
        <w:t>Smith et al., 2016a</w:t>
      </w:r>
      <w:r w:rsidR="00DD3C03" w:rsidRPr="00A54253">
        <w:rPr>
          <w:rFonts w:ascii="Arial" w:hAnsi="Arial" w:cs="Arial"/>
          <w:color w:val="000000" w:themeColor="text1"/>
        </w:rPr>
        <w:t>)</w:t>
      </w:r>
      <w:r w:rsidR="00D75EE2" w:rsidRPr="00A54253">
        <w:rPr>
          <w:rFonts w:ascii="Arial" w:hAnsi="Arial" w:cs="Arial"/>
          <w:color w:val="000000" w:themeColor="text1"/>
        </w:rPr>
        <w:t xml:space="preserve"> </w:t>
      </w:r>
      <w:r w:rsidR="006B7769">
        <w:rPr>
          <w:rFonts w:ascii="Arial" w:hAnsi="Arial" w:cs="Arial"/>
          <w:color w:val="000000" w:themeColor="text1"/>
        </w:rPr>
        <w:t>contains 156</w:t>
      </w:r>
      <w:r w:rsidR="00D00C99" w:rsidRPr="00A54253">
        <w:rPr>
          <w:rFonts w:ascii="Arial" w:hAnsi="Arial" w:cs="Arial"/>
          <w:color w:val="000000" w:themeColor="text1"/>
        </w:rPr>
        <w:t xml:space="preserve"> learning outcomes grouped </w:t>
      </w:r>
      <w:r w:rsidR="00D75EE2" w:rsidRPr="00A54253">
        <w:rPr>
          <w:rFonts w:ascii="Arial" w:hAnsi="Arial" w:cs="Arial"/>
          <w:color w:val="000000" w:themeColor="text1"/>
        </w:rPr>
        <w:t>by</w:t>
      </w:r>
      <w:r w:rsidR="00D00C99" w:rsidRPr="00A54253">
        <w:rPr>
          <w:rFonts w:ascii="Arial" w:hAnsi="Arial" w:cs="Arial"/>
          <w:color w:val="000000" w:themeColor="text1"/>
        </w:rPr>
        <w:t xml:space="preserve"> body region. </w:t>
      </w:r>
      <w:r w:rsidR="00440C10" w:rsidRPr="00A54253">
        <w:rPr>
          <w:rFonts w:ascii="Arial" w:hAnsi="Arial" w:cs="Arial"/>
          <w:color w:val="000000" w:themeColor="text1"/>
        </w:rPr>
        <w:t xml:space="preserve">In the process </w:t>
      </w:r>
      <w:r w:rsidR="006B7769">
        <w:rPr>
          <w:rFonts w:ascii="Arial" w:hAnsi="Arial" w:cs="Arial"/>
          <w:color w:val="000000" w:themeColor="text1"/>
        </w:rPr>
        <w:t>133 of those 156</w:t>
      </w:r>
      <w:r w:rsidR="00D705A9" w:rsidRPr="00A54253">
        <w:rPr>
          <w:rFonts w:ascii="Arial" w:hAnsi="Arial" w:cs="Arial"/>
          <w:color w:val="000000" w:themeColor="text1"/>
        </w:rPr>
        <w:t xml:space="preserve"> learning outcomes were modified to a greater or lesser extent</w:t>
      </w:r>
      <w:r w:rsidR="000A68A1" w:rsidRPr="00A54253">
        <w:rPr>
          <w:rFonts w:ascii="Arial" w:hAnsi="Arial" w:cs="Arial"/>
          <w:color w:val="000000" w:themeColor="text1"/>
        </w:rPr>
        <w:t>,</w:t>
      </w:r>
      <w:r w:rsidR="00D705A9" w:rsidRPr="00A54253">
        <w:rPr>
          <w:rFonts w:ascii="Arial" w:hAnsi="Arial" w:cs="Arial"/>
          <w:color w:val="000000" w:themeColor="text1"/>
        </w:rPr>
        <w:t xml:space="preserve"> representing a significant refinement of the 2007 document. The remaining 23 learning outcomes in the revised 2016 syllabus were unchanged</w:t>
      </w:r>
      <w:r w:rsidR="000A68A1" w:rsidRPr="00A54253">
        <w:rPr>
          <w:rFonts w:ascii="Arial" w:hAnsi="Arial" w:cs="Arial"/>
          <w:color w:val="000000" w:themeColor="text1"/>
        </w:rPr>
        <w:t xml:space="preserve"> - </w:t>
      </w:r>
      <w:r w:rsidR="007A645F" w:rsidRPr="00A54253">
        <w:rPr>
          <w:rFonts w:ascii="Arial" w:hAnsi="Arial" w:cs="Arial"/>
          <w:color w:val="000000" w:themeColor="text1"/>
        </w:rPr>
        <w:t>further details can be found in Smith et al., 2016b</w:t>
      </w:r>
      <w:r w:rsidR="00D705A9" w:rsidRPr="00A54253">
        <w:rPr>
          <w:rFonts w:ascii="Arial" w:hAnsi="Arial" w:cs="Arial"/>
          <w:color w:val="000000" w:themeColor="text1"/>
        </w:rPr>
        <w:t>.</w:t>
      </w:r>
    </w:p>
    <w:p w14:paraId="3A830FDC" w14:textId="77777777" w:rsidR="00D00C99" w:rsidRPr="00A54253" w:rsidRDefault="00D00C99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</w:p>
    <w:p w14:paraId="510449DB" w14:textId="04DF7AC2" w:rsidR="00D00C99" w:rsidRPr="00A54253" w:rsidRDefault="00D00C99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  <w:r w:rsidRPr="00A54253">
        <w:rPr>
          <w:rFonts w:ascii="Arial" w:hAnsi="Arial" w:cs="Arial"/>
          <w:color w:val="000000" w:themeColor="text1"/>
          <w:lang w:val="en-US"/>
        </w:rPr>
        <w:t xml:space="preserve">This new syllabus </w:t>
      </w:r>
      <w:r w:rsidR="007A645F" w:rsidRPr="00A54253">
        <w:rPr>
          <w:rFonts w:ascii="Arial" w:hAnsi="Arial" w:cs="Arial"/>
          <w:color w:val="000000" w:themeColor="text1"/>
        </w:rPr>
        <w:t>(Smith et al., 2016a</w:t>
      </w:r>
      <w:r w:rsidR="00B10CF2" w:rsidRPr="00A54253">
        <w:rPr>
          <w:rFonts w:ascii="Arial" w:hAnsi="Arial" w:cs="Arial"/>
          <w:color w:val="000000" w:themeColor="text1"/>
        </w:rPr>
        <w:t xml:space="preserve">) </w:t>
      </w:r>
      <w:r w:rsidRPr="00A54253">
        <w:rPr>
          <w:rFonts w:ascii="Arial" w:hAnsi="Arial" w:cs="Arial"/>
          <w:color w:val="000000" w:themeColor="text1"/>
          <w:lang w:val="en-US"/>
        </w:rPr>
        <w:t xml:space="preserve">is intended to be useful to a wide range of groups and individuals including curriculum planners, teachers and students. </w:t>
      </w:r>
      <w:r w:rsidR="009F7F12" w:rsidRPr="00A54253">
        <w:rPr>
          <w:rFonts w:ascii="Arial" w:hAnsi="Arial" w:cs="Arial"/>
          <w:color w:val="000000" w:themeColor="text1"/>
          <w:lang w:val="en-US"/>
        </w:rPr>
        <w:t>We emphasiz</w:t>
      </w:r>
      <w:r w:rsidR="006217BD" w:rsidRPr="00A54253">
        <w:rPr>
          <w:rFonts w:ascii="Arial" w:hAnsi="Arial" w:cs="Arial"/>
          <w:color w:val="000000" w:themeColor="text1"/>
          <w:lang w:val="en-US"/>
        </w:rPr>
        <w:t>e that a</w:t>
      </w:r>
      <w:r w:rsidR="002B1A29">
        <w:rPr>
          <w:rFonts w:ascii="Arial" w:hAnsi="Arial" w:cs="Arial"/>
          <w:color w:val="000000" w:themeColor="text1"/>
          <w:lang w:val="en-US"/>
        </w:rPr>
        <w:t xml:space="preserve"> syllabus is essential in </w:t>
      </w:r>
      <w:r w:rsidR="006217BD" w:rsidRPr="00A54253">
        <w:rPr>
          <w:rFonts w:ascii="Arial" w:hAnsi="Arial" w:cs="Arial"/>
          <w:color w:val="000000" w:themeColor="text1"/>
          <w:lang w:val="en-US"/>
        </w:rPr>
        <w:t>establishing the coherence of teach</w:t>
      </w:r>
      <w:r w:rsidR="002B1A29">
        <w:rPr>
          <w:rFonts w:ascii="Arial" w:hAnsi="Arial" w:cs="Arial"/>
          <w:color w:val="000000" w:themeColor="text1"/>
          <w:lang w:val="en-US"/>
        </w:rPr>
        <w:t>ing to support student learning and</w:t>
      </w:r>
      <w:r w:rsidR="006217BD" w:rsidRPr="00A54253">
        <w:rPr>
          <w:rFonts w:ascii="Arial" w:hAnsi="Arial" w:cs="Arial"/>
          <w:color w:val="000000" w:themeColor="text1"/>
          <w:lang w:val="en-US"/>
        </w:rPr>
        <w:t xml:space="preserve"> can be implemented in the best way</w:t>
      </w:r>
      <w:r w:rsidR="00D63A1B" w:rsidRPr="00A54253">
        <w:rPr>
          <w:rFonts w:ascii="Arial" w:hAnsi="Arial" w:cs="Arial"/>
          <w:color w:val="000000" w:themeColor="text1"/>
          <w:lang w:val="en-US"/>
        </w:rPr>
        <w:t xml:space="preserve"> appropriate for whatever form the</w:t>
      </w:r>
      <w:r w:rsidR="006217BD" w:rsidRPr="00A54253">
        <w:rPr>
          <w:rFonts w:ascii="Arial" w:hAnsi="Arial" w:cs="Arial"/>
          <w:color w:val="000000" w:themeColor="text1"/>
          <w:lang w:val="en-US"/>
        </w:rPr>
        <w:t xml:space="preserve"> curriculum takes within a given institution.  We would also hope that</w:t>
      </w:r>
      <w:r w:rsidR="002B1A29">
        <w:rPr>
          <w:rFonts w:ascii="Arial" w:hAnsi="Arial" w:cs="Arial"/>
          <w:color w:val="000000" w:themeColor="text1"/>
          <w:lang w:val="en-US"/>
        </w:rPr>
        <w:t xml:space="preserve"> despite the syllabus being</w:t>
      </w:r>
      <w:r w:rsidRPr="00A54253">
        <w:rPr>
          <w:rFonts w:ascii="Arial" w:hAnsi="Arial" w:cs="Arial"/>
          <w:color w:val="000000" w:themeColor="text1"/>
          <w:lang w:val="en-US"/>
        </w:rPr>
        <w:t xml:space="preserve"> devised for medical students</w:t>
      </w:r>
      <w:r w:rsidR="000A68A1" w:rsidRPr="00A54253">
        <w:rPr>
          <w:rFonts w:ascii="Arial" w:hAnsi="Arial" w:cs="Arial"/>
          <w:color w:val="000000" w:themeColor="text1"/>
          <w:lang w:val="en-US"/>
        </w:rPr>
        <w:t>,</w:t>
      </w:r>
      <w:r w:rsidRPr="00A54253">
        <w:rPr>
          <w:rFonts w:ascii="Arial" w:hAnsi="Arial" w:cs="Arial"/>
          <w:color w:val="000000" w:themeColor="text1"/>
          <w:lang w:val="en-US"/>
        </w:rPr>
        <w:t xml:space="preserve"> it </w:t>
      </w:r>
      <w:r w:rsidR="006217BD" w:rsidRPr="00A54253">
        <w:rPr>
          <w:rFonts w:ascii="Arial" w:hAnsi="Arial" w:cs="Arial"/>
          <w:color w:val="000000" w:themeColor="text1"/>
          <w:lang w:val="en-US"/>
        </w:rPr>
        <w:t>could</w:t>
      </w:r>
      <w:r w:rsidRPr="00A54253">
        <w:rPr>
          <w:rFonts w:ascii="Arial" w:hAnsi="Arial" w:cs="Arial"/>
          <w:color w:val="000000" w:themeColor="text1"/>
          <w:lang w:val="en-US"/>
        </w:rPr>
        <w:t xml:space="preserve"> </w:t>
      </w:r>
      <w:r w:rsidR="001A2E26" w:rsidRPr="00A54253">
        <w:rPr>
          <w:rFonts w:ascii="Arial" w:hAnsi="Arial" w:cs="Arial"/>
          <w:color w:val="000000" w:themeColor="text1"/>
          <w:lang w:val="en-US"/>
        </w:rPr>
        <w:t xml:space="preserve">also </w:t>
      </w:r>
      <w:r w:rsidRPr="00A54253">
        <w:rPr>
          <w:rFonts w:ascii="Arial" w:hAnsi="Arial" w:cs="Arial"/>
          <w:color w:val="000000" w:themeColor="text1"/>
          <w:lang w:val="en-US"/>
        </w:rPr>
        <w:t xml:space="preserve">inform </w:t>
      </w:r>
      <w:r w:rsidR="000A68A1" w:rsidRPr="00A54253">
        <w:rPr>
          <w:rFonts w:ascii="Arial" w:hAnsi="Arial" w:cs="Arial"/>
          <w:color w:val="000000" w:themeColor="text1"/>
          <w:lang w:val="en-US"/>
        </w:rPr>
        <w:t xml:space="preserve">the teaching of </w:t>
      </w:r>
      <w:r w:rsidR="006217BD" w:rsidRPr="00A54253">
        <w:rPr>
          <w:rFonts w:ascii="Arial" w:hAnsi="Arial" w:cs="Arial"/>
          <w:color w:val="000000" w:themeColor="text1"/>
          <w:lang w:val="en-US"/>
        </w:rPr>
        <w:t xml:space="preserve">anatomy </w:t>
      </w:r>
      <w:r w:rsidR="00D63A1B" w:rsidRPr="00A54253">
        <w:rPr>
          <w:rFonts w:ascii="Arial" w:hAnsi="Arial" w:cs="Arial"/>
          <w:color w:val="000000" w:themeColor="text1"/>
          <w:lang w:val="en-US"/>
        </w:rPr>
        <w:t xml:space="preserve">in </w:t>
      </w:r>
      <w:r w:rsidR="000A68A1" w:rsidRPr="00A54253">
        <w:rPr>
          <w:rFonts w:ascii="Arial" w:hAnsi="Arial" w:cs="Arial"/>
          <w:color w:val="000000" w:themeColor="text1"/>
          <w:lang w:val="en-US"/>
        </w:rPr>
        <w:t>paramedical courses</w:t>
      </w:r>
      <w:r w:rsidRPr="00A54253">
        <w:rPr>
          <w:rFonts w:ascii="Arial" w:hAnsi="Arial" w:cs="Arial"/>
          <w:color w:val="000000" w:themeColor="text1"/>
          <w:lang w:val="en-US"/>
        </w:rPr>
        <w:t>.</w:t>
      </w:r>
    </w:p>
    <w:p w14:paraId="2C9235B8" w14:textId="77777777" w:rsidR="00D00C99" w:rsidRPr="00A54253" w:rsidRDefault="00D00C99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</w:p>
    <w:p w14:paraId="5EEF8D16" w14:textId="6AECCF03" w:rsidR="0040107E" w:rsidRPr="003D4DA4" w:rsidRDefault="002C7152" w:rsidP="0040107E">
      <w:pPr>
        <w:spacing w:line="480" w:lineRule="auto"/>
        <w:ind w:left="2880"/>
        <w:rPr>
          <w:rFonts w:ascii="Arial" w:hAnsi="Arial" w:cs="Arial"/>
          <w:b/>
          <w:color w:val="0000FF"/>
        </w:rPr>
      </w:pPr>
      <w:r w:rsidRPr="003D4DA4">
        <w:rPr>
          <w:rFonts w:ascii="Arial" w:hAnsi="Arial" w:cs="Arial"/>
          <w:b/>
          <w:color w:val="0000FF"/>
        </w:rPr>
        <w:t>Claire Smith,</w:t>
      </w:r>
      <w:r w:rsidR="0040107E" w:rsidRPr="003D4DA4">
        <w:rPr>
          <w:rFonts w:ascii="Arial" w:hAnsi="Arial" w:cs="Arial"/>
          <w:b/>
          <w:color w:val="0000FF"/>
        </w:rPr>
        <w:t xml:space="preserve"> B.Sc.</w:t>
      </w:r>
      <w:r w:rsidR="00E6440F">
        <w:rPr>
          <w:rFonts w:ascii="Arial" w:hAnsi="Arial" w:cs="Arial"/>
          <w:b/>
          <w:color w:val="0000FF"/>
        </w:rPr>
        <w:t xml:space="preserve"> (Hon.)</w:t>
      </w:r>
      <w:r w:rsidR="0040107E" w:rsidRPr="003D4DA4">
        <w:rPr>
          <w:rFonts w:ascii="Arial" w:hAnsi="Arial" w:cs="Arial"/>
          <w:b/>
          <w:color w:val="0000FF"/>
        </w:rPr>
        <w:t xml:space="preserve">, P.G.C.E., Ph.D., F.H.E.A., </w:t>
      </w:r>
    </w:p>
    <w:p w14:paraId="0AD4E240" w14:textId="27047E85" w:rsidR="00B120AE" w:rsidRPr="003D4DA4" w:rsidRDefault="0040107E" w:rsidP="0040107E">
      <w:pPr>
        <w:spacing w:line="480" w:lineRule="auto"/>
        <w:ind w:left="2880"/>
        <w:rPr>
          <w:rFonts w:ascii="Arial" w:hAnsi="Arial" w:cs="Arial"/>
          <w:b/>
          <w:color w:val="0000FF"/>
        </w:rPr>
      </w:pPr>
      <w:r w:rsidRPr="003D4DA4">
        <w:rPr>
          <w:rFonts w:ascii="Arial" w:hAnsi="Arial" w:cs="Arial"/>
          <w:b/>
          <w:color w:val="0000FF"/>
        </w:rPr>
        <w:t>F.A.S.</w:t>
      </w:r>
    </w:p>
    <w:p w14:paraId="5C855FA5" w14:textId="77777777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Department of Anatomy</w:t>
      </w:r>
    </w:p>
    <w:p w14:paraId="2301E5D7" w14:textId="77777777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Brighton and Sussex Medical School</w:t>
      </w:r>
    </w:p>
    <w:p w14:paraId="3148F7DC" w14:textId="5ECB69DD" w:rsidR="00DD2EEB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University of Sussex, Brighton, United Kingdom</w:t>
      </w:r>
      <w:r w:rsidR="002C7152" w:rsidRPr="003D4DA4">
        <w:rPr>
          <w:rFonts w:ascii="Arial" w:hAnsi="Arial" w:cs="Arial"/>
          <w:i/>
          <w:color w:val="0000FF"/>
        </w:rPr>
        <w:t xml:space="preserve"> </w:t>
      </w:r>
    </w:p>
    <w:p w14:paraId="1F382082" w14:textId="77777777" w:rsidR="00DD2EEB" w:rsidRDefault="00DD2EEB" w:rsidP="0040107E">
      <w:pPr>
        <w:spacing w:line="480" w:lineRule="auto"/>
        <w:ind w:left="2880"/>
        <w:rPr>
          <w:rFonts w:ascii="Arial" w:hAnsi="Arial" w:cs="Arial"/>
          <w:color w:val="000000" w:themeColor="text1"/>
        </w:rPr>
      </w:pPr>
    </w:p>
    <w:p w14:paraId="3CA92D16" w14:textId="4E08FF51" w:rsidR="00B120AE" w:rsidRPr="003D4DA4" w:rsidRDefault="009F7F12" w:rsidP="00E6440F">
      <w:pPr>
        <w:spacing w:line="480" w:lineRule="auto"/>
        <w:ind w:left="2880"/>
        <w:rPr>
          <w:rFonts w:ascii="Arial" w:hAnsi="Arial" w:cs="Arial"/>
          <w:b/>
          <w:color w:val="0000FF"/>
        </w:rPr>
      </w:pPr>
      <w:r w:rsidRPr="003D4DA4">
        <w:rPr>
          <w:rFonts w:ascii="Arial" w:hAnsi="Arial" w:cs="Arial"/>
          <w:b/>
          <w:color w:val="0000FF"/>
        </w:rPr>
        <w:lastRenderedPageBreak/>
        <w:t>Gabrielle Finn,</w:t>
      </w:r>
      <w:r w:rsidR="0040107E" w:rsidRPr="003D4DA4">
        <w:rPr>
          <w:rFonts w:ascii="Arial" w:hAnsi="Arial" w:cs="Arial"/>
          <w:b/>
          <w:color w:val="0000FF"/>
        </w:rPr>
        <w:t xml:space="preserve"> B.Sc. (Hon.), Ph.D.</w:t>
      </w:r>
      <w:r w:rsidR="0040107E">
        <w:rPr>
          <w:rFonts w:ascii="Arial" w:hAnsi="Arial" w:cs="Arial"/>
          <w:b/>
          <w:color w:val="0000FF"/>
        </w:rPr>
        <w:t xml:space="preserve">, </w:t>
      </w:r>
      <w:proofErr w:type="spellStart"/>
      <w:r w:rsidR="0040107E" w:rsidRPr="003D4DA4">
        <w:rPr>
          <w:rFonts w:ascii="Arial" w:hAnsi="Arial" w:cs="Arial"/>
          <w:b/>
          <w:color w:val="0000FF"/>
        </w:rPr>
        <w:t>P.G.C</w:t>
      </w:r>
      <w:r w:rsidR="0040107E">
        <w:rPr>
          <w:rFonts w:ascii="Arial" w:hAnsi="Arial" w:cs="Arial"/>
          <w:b/>
          <w:color w:val="0000FF"/>
        </w:rPr>
        <w:t>ert</w:t>
      </w:r>
      <w:r w:rsidR="0040107E" w:rsidRPr="003D4DA4">
        <w:rPr>
          <w:rFonts w:ascii="Arial" w:hAnsi="Arial" w:cs="Arial"/>
          <w:b/>
          <w:color w:val="0000FF"/>
        </w:rPr>
        <w:t>.T.L.H.E</w:t>
      </w:r>
      <w:proofErr w:type="spellEnd"/>
      <w:r w:rsidR="0040107E" w:rsidRPr="003D4DA4">
        <w:rPr>
          <w:rFonts w:ascii="Arial" w:hAnsi="Arial" w:cs="Arial"/>
          <w:b/>
          <w:color w:val="0000FF"/>
        </w:rPr>
        <w:t>., F.H.E.A.</w:t>
      </w:r>
      <w:r w:rsidR="00E6440F">
        <w:rPr>
          <w:rFonts w:ascii="Arial" w:hAnsi="Arial" w:cs="Arial"/>
          <w:b/>
          <w:color w:val="0000FF"/>
        </w:rPr>
        <w:t xml:space="preserve">, </w:t>
      </w:r>
      <w:r w:rsidR="00E6440F" w:rsidRPr="003D4DA4">
        <w:rPr>
          <w:rFonts w:ascii="Arial" w:hAnsi="Arial" w:cs="Arial"/>
          <w:b/>
          <w:color w:val="0000FF"/>
        </w:rPr>
        <w:t>F.A.S.</w:t>
      </w:r>
    </w:p>
    <w:p w14:paraId="414CD27A" w14:textId="76F8A9DB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Centre for Education Development </w:t>
      </w:r>
    </w:p>
    <w:p w14:paraId="084810DA" w14:textId="77777777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Hull York Medical School, </w:t>
      </w:r>
    </w:p>
    <w:p w14:paraId="4743E4F5" w14:textId="483496A5" w:rsidR="00DD2EEB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University of York, </w:t>
      </w:r>
      <w:proofErr w:type="spellStart"/>
      <w:r w:rsidRPr="003D4DA4">
        <w:rPr>
          <w:rFonts w:ascii="Arial" w:hAnsi="Arial" w:cs="Arial"/>
          <w:i/>
          <w:color w:val="0000FF"/>
        </w:rPr>
        <w:t>Heslington</w:t>
      </w:r>
      <w:proofErr w:type="spellEnd"/>
      <w:r w:rsidRPr="003D4DA4">
        <w:rPr>
          <w:rFonts w:ascii="Arial" w:hAnsi="Arial" w:cs="Arial"/>
          <w:i/>
          <w:color w:val="0000FF"/>
        </w:rPr>
        <w:t>, York, United Kingdom</w:t>
      </w:r>
    </w:p>
    <w:p w14:paraId="05A995BC" w14:textId="77777777" w:rsidR="00DD2EEB" w:rsidRDefault="00DD2EEB" w:rsidP="0040107E">
      <w:pPr>
        <w:spacing w:line="480" w:lineRule="auto"/>
        <w:ind w:left="2880"/>
        <w:rPr>
          <w:rFonts w:ascii="Arial" w:hAnsi="Arial" w:cs="Arial"/>
          <w:color w:val="000000" w:themeColor="text1"/>
        </w:rPr>
      </w:pPr>
    </w:p>
    <w:p w14:paraId="55E1F156" w14:textId="257D36E5" w:rsidR="00DD2EEB" w:rsidRDefault="009F7F12" w:rsidP="0040107E">
      <w:pPr>
        <w:spacing w:line="480" w:lineRule="auto"/>
        <w:ind w:left="2880"/>
        <w:rPr>
          <w:rFonts w:ascii="Arial" w:hAnsi="Arial" w:cs="Arial"/>
          <w:color w:val="000000" w:themeColor="text1"/>
        </w:rPr>
      </w:pPr>
      <w:r w:rsidRPr="003D4DA4">
        <w:rPr>
          <w:rFonts w:ascii="Arial" w:hAnsi="Arial" w:cs="Arial"/>
          <w:b/>
          <w:color w:val="0000FF"/>
        </w:rPr>
        <w:t>Jane Stewart</w:t>
      </w:r>
      <w:r w:rsidRPr="003D4DA4">
        <w:rPr>
          <w:rFonts w:ascii="Arial" w:hAnsi="Arial" w:cs="Arial"/>
          <w:color w:val="0000FF"/>
        </w:rPr>
        <w:t xml:space="preserve">, </w:t>
      </w:r>
      <w:r w:rsidR="00AA7416" w:rsidRPr="00171292">
        <w:rPr>
          <w:rFonts w:ascii="Arial" w:hAnsi="Arial" w:cs="Arial"/>
          <w:b/>
          <w:color w:val="0000FF"/>
        </w:rPr>
        <w:t>Ph</w:t>
      </w:r>
      <w:r w:rsidR="00374807">
        <w:rPr>
          <w:rFonts w:ascii="Arial" w:hAnsi="Arial" w:cs="Arial"/>
          <w:b/>
          <w:color w:val="0000FF"/>
        </w:rPr>
        <w:t>.</w:t>
      </w:r>
      <w:r w:rsidR="00AA7416" w:rsidRPr="00171292">
        <w:rPr>
          <w:rFonts w:ascii="Arial" w:hAnsi="Arial" w:cs="Arial"/>
          <w:b/>
          <w:color w:val="0000FF"/>
        </w:rPr>
        <w:t>D</w:t>
      </w:r>
      <w:r w:rsidR="00374807">
        <w:rPr>
          <w:rFonts w:ascii="Arial" w:hAnsi="Arial" w:cs="Arial"/>
          <w:b/>
          <w:color w:val="0000FF"/>
        </w:rPr>
        <w:t>.</w:t>
      </w:r>
      <w:r w:rsidR="00AA7416" w:rsidRPr="00171292">
        <w:rPr>
          <w:rFonts w:ascii="Arial" w:hAnsi="Arial" w:cs="Arial"/>
          <w:b/>
          <w:color w:val="0000FF"/>
        </w:rPr>
        <w:t xml:space="preserve">, </w:t>
      </w:r>
      <w:proofErr w:type="spellStart"/>
      <w:proofErr w:type="gramStart"/>
      <w:r w:rsidR="00AA7416" w:rsidRPr="00171292">
        <w:rPr>
          <w:rFonts w:ascii="Arial" w:hAnsi="Arial" w:cs="Arial"/>
          <w:b/>
          <w:color w:val="0000FF"/>
        </w:rPr>
        <w:t>M</w:t>
      </w:r>
      <w:r w:rsidR="00374807">
        <w:rPr>
          <w:rFonts w:ascii="Arial" w:hAnsi="Arial" w:cs="Arial"/>
          <w:b/>
          <w:color w:val="0000FF"/>
        </w:rPr>
        <w:t>.</w:t>
      </w:r>
      <w:r w:rsidR="00AA7416" w:rsidRPr="00171292">
        <w:rPr>
          <w:rFonts w:ascii="Arial" w:hAnsi="Arial" w:cs="Arial"/>
          <w:b/>
          <w:color w:val="0000FF"/>
        </w:rPr>
        <w:t>Sc</w:t>
      </w:r>
      <w:proofErr w:type="spellEnd"/>
      <w:proofErr w:type="gramEnd"/>
      <w:r w:rsidR="00AA7416" w:rsidRPr="00171292">
        <w:rPr>
          <w:rFonts w:ascii="Arial" w:hAnsi="Arial" w:cs="Arial"/>
          <w:b/>
          <w:color w:val="0000FF"/>
        </w:rPr>
        <w:t xml:space="preserve">, </w:t>
      </w:r>
      <w:proofErr w:type="spellStart"/>
      <w:r w:rsidR="00AA7416" w:rsidRPr="00171292">
        <w:rPr>
          <w:rFonts w:ascii="Arial" w:hAnsi="Arial" w:cs="Arial"/>
          <w:b/>
          <w:color w:val="0000FF"/>
        </w:rPr>
        <w:t>Cert.Ed</w:t>
      </w:r>
      <w:proofErr w:type="spellEnd"/>
    </w:p>
    <w:p w14:paraId="50A3A7BE" w14:textId="77777777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School of Medical Education</w:t>
      </w:r>
    </w:p>
    <w:p w14:paraId="2CA216E9" w14:textId="77777777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Newcastle University, </w:t>
      </w:r>
    </w:p>
    <w:p w14:paraId="53EA20DB" w14:textId="23EE3944" w:rsidR="00DD2EEB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Newcastle. United Kingdom</w:t>
      </w:r>
    </w:p>
    <w:p w14:paraId="2D3ED855" w14:textId="77777777" w:rsidR="00B120AE" w:rsidRDefault="00B120AE" w:rsidP="0040107E">
      <w:pPr>
        <w:spacing w:line="480" w:lineRule="auto"/>
        <w:ind w:left="2880"/>
        <w:rPr>
          <w:rFonts w:ascii="Arial" w:hAnsi="Arial" w:cs="Arial"/>
          <w:color w:val="000000" w:themeColor="text1"/>
        </w:rPr>
      </w:pPr>
    </w:p>
    <w:p w14:paraId="7C8F8D04" w14:textId="59FC896F" w:rsidR="00B120AE" w:rsidRPr="003D4DA4" w:rsidRDefault="005D6F95" w:rsidP="0040107E">
      <w:pPr>
        <w:spacing w:line="480" w:lineRule="auto"/>
        <w:ind w:left="2880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color w:val="0000FF"/>
        </w:rPr>
        <w:t xml:space="preserve">Thomas </w:t>
      </w:r>
      <w:r w:rsidR="009F7F12" w:rsidRPr="003D4DA4">
        <w:rPr>
          <w:rFonts w:ascii="Arial" w:hAnsi="Arial" w:cs="Arial"/>
          <w:b/>
          <w:color w:val="0000FF"/>
        </w:rPr>
        <w:t>Clive Lee</w:t>
      </w:r>
      <w:r w:rsidR="009F7F12" w:rsidRPr="003D4DA4">
        <w:rPr>
          <w:rFonts w:ascii="Arial" w:hAnsi="Arial" w:cs="Arial"/>
          <w:color w:val="0000FF"/>
        </w:rPr>
        <w:t>,</w:t>
      </w:r>
      <w:r w:rsidRPr="003D4DA4">
        <w:rPr>
          <w:color w:val="0000FF"/>
        </w:rPr>
        <w:t xml:space="preserve"> </w:t>
      </w:r>
      <w:r w:rsidRPr="003D4DA4">
        <w:rPr>
          <w:rFonts w:ascii="Arial" w:hAnsi="Arial" w:cs="Arial"/>
          <w:b/>
          <w:color w:val="0000FF"/>
        </w:rPr>
        <w:t>Ph.D., M.D., Sc.D. (</w:t>
      </w:r>
      <w:proofErr w:type="spellStart"/>
      <w:r w:rsidRPr="003D4DA4">
        <w:rPr>
          <w:rFonts w:ascii="Arial" w:hAnsi="Arial" w:cs="Arial"/>
          <w:b/>
          <w:color w:val="0000FF"/>
        </w:rPr>
        <w:t>Dubl</w:t>
      </w:r>
      <w:proofErr w:type="spellEnd"/>
      <w:r w:rsidRPr="003D4DA4">
        <w:rPr>
          <w:rFonts w:ascii="Arial" w:hAnsi="Arial" w:cs="Arial"/>
          <w:b/>
          <w:color w:val="0000FF"/>
        </w:rPr>
        <w:t xml:space="preserve">.), F.R.C.S.I., </w:t>
      </w:r>
      <w:proofErr w:type="spellStart"/>
      <w:r w:rsidRPr="003D4DA4">
        <w:rPr>
          <w:rFonts w:ascii="Arial" w:hAnsi="Arial" w:cs="Arial"/>
          <w:b/>
          <w:color w:val="0000FF"/>
        </w:rPr>
        <w:t>F.R.C.S.Ed</w:t>
      </w:r>
      <w:proofErr w:type="spellEnd"/>
      <w:r w:rsidRPr="003D4DA4">
        <w:rPr>
          <w:rFonts w:ascii="Arial" w:hAnsi="Arial" w:cs="Arial"/>
          <w:b/>
          <w:color w:val="0000FF"/>
        </w:rPr>
        <w:t xml:space="preserve">., F.A.S., C.Eng., F.I.E.I., H.R.H.A., </w:t>
      </w:r>
      <w:proofErr w:type="spellStart"/>
      <w:r w:rsidRPr="003D4DA4">
        <w:rPr>
          <w:rFonts w:ascii="Arial" w:hAnsi="Arial" w:cs="Arial"/>
          <w:b/>
          <w:color w:val="0000FF"/>
        </w:rPr>
        <w:t>Hon.F.T.C.D</w:t>
      </w:r>
      <w:proofErr w:type="spellEnd"/>
      <w:r w:rsidRPr="003D4DA4">
        <w:rPr>
          <w:rFonts w:ascii="Arial" w:hAnsi="Arial" w:cs="Arial"/>
          <w:b/>
          <w:color w:val="0000FF"/>
        </w:rPr>
        <w:t>.</w:t>
      </w:r>
    </w:p>
    <w:p w14:paraId="0E9416B9" w14:textId="77777777" w:rsidR="005D6F95" w:rsidRPr="005D6F95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Department of Anatomy</w:t>
      </w:r>
    </w:p>
    <w:p w14:paraId="445A8C37" w14:textId="1E930628" w:rsidR="00B120AE" w:rsidRPr="003D4DA4" w:rsidRDefault="005D6F95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5D6F95">
        <w:rPr>
          <w:rFonts w:ascii="Arial" w:hAnsi="Arial" w:cs="Arial"/>
          <w:i/>
          <w:color w:val="0000FF"/>
        </w:rPr>
        <w:t>Faculty of Medicine and Health Sciences</w:t>
      </w:r>
      <w:r w:rsidR="00B120AE" w:rsidRPr="003D4DA4">
        <w:rPr>
          <w:rFonts w:ascii="Arial" w:hAnsi="Arial" w:cs="Arial"/>
          <w:i/>
          <w:color w:val="0000FF"/>
        </w:rPr>
        <w:t xml:space="preserve"> </w:t>
      </w:r>
    </w:p>
    <w:p w14:paraId="4D58E911" w14:textId="6360AB2F" w:rsidR="00B120AE" w:rsidRPr="003D4DA4" w:rsidRDefault="00B120AE" w:rsidP="0040107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Royal College Surgeons </w:t>
      </w:r>
      <w:r w:rsidR="005D6F95" w:rsidRPr="003D4DA4">
        <w:rPr>
          <w:rFonts w:ascii="Arial" w:hAnsi="Arial" w:cs="Arial"/>
          <w:i/>
          <w:color w:val="0000FF"/>
        </w:rPr>
        <w:t xml:space="preserve">in </w:t>
      </w:r>
      <w:r w:rsidRPr="003D4DA4">
        <w:rPr>
          <w:rFonts w:ascii="Arial" w:hAnsi="Arial" w:cs="Arial"/>
          <w:i/>
          <w:color w:val="0000FF"/>
        </w:rPr>
        <w:t xml:space="preserve">Ireland </w:t>
      </w:r>
    </w:p>
    <w:p w14:paraId="57FB65B2" w14:textId="691A8912" w:rsidR="00DD2EEB" w:rsidRPr="003D4DA4" w:rsidRDefault="00B120AE" w:rsidP="0040107E">
      <w:pPr>
        <w:spacing w:line="480" w:lineRule="auto"/>
        <w:ind w:left="2880"/>
        <w:rPr>
          <w:rFonts w:ascii="Arial" w:hAnsi="Arial" w:cs="Arial"/>
          <w:color w:val="0000FF"/>
        </w:rPr>
      </w:pPr>
      <w:r w:rsidRPr="003D4DA4">
        <w:rPr>
          <w:rFonts w:ascii="Arial" w:hAnsi="Arial" w:cs="Arial"/>
          <w:i/>
          <w:color w:val="0000FF"/>
        </w:rPr>
        <w:t>Dublin, Ireland</w:t>
      </w:r>
      <w:r w:rsidR="009F7F12" w:rsidRPr="003D4DA4">
        <w:rPr>
          <w:rFonts w:ascii="Arial" w:hAnsi="Arial" w:cs="Arial"/>
          <w:color w:val="0000FF"/>
        </w:rPr>
        <w:t xml:space="preserve"> </w:t>
      </w:r>
    </w:p>
    <w:p w14:paraId="62723D95" w14:textId="77777777" w:rsidR="00DD2EEB" w:rsidRDefault="00DD2EEB" w:rsidP="0040107E">
      <w:pPr>
        <w:spacing w:line="480" w:lineRule="auto"/>
        <w:ind w:left="2880"/>
        <w:rPr>
          <w:rFonts w:ascii="Arial" w:hAnsi="Arial" w:cs="Arial"/>
          <w:color w:val="000000" w:themeColor="text1"/>
        </w:rPr>
      </w:pPr>
    </w:p>
    <w:p w14:paraId="117A4372" w14:textId="77777777" w:rsidR="00E0508E" w:rsidRPr="003D4DA4" w:rsidRDefault="00E0508E" w:rsidP="00E0508E">
      <w:pPr>
        <w:spacing w:line="480" w:lineRule="auto"/>
        <w:ind w:left="2880"/>
        <w:rPr>
          <w:rFonts w:ascii="Arial" w:hAnsi="Arial" w:cs="Arial"/>
          <w:b/>
          <w:color w:val="0000FF"/>
        </w:rPr>
      </w:pPr>
      <w:r w:rsidRPr="003D4DA4">
        <w:rPr>
          <w:rFonts w:ascii="Arial" w:hAnsi="Arial" w:cs="Arial"/>
          <w:b/>
          <w:color w:val="0000FF"/>
        </w:rPr>
        <w:t xml:space="preserve">Thomas </w:t>
      </w:r>
      <w:proofErr w:type="spellStart"/>
      <w:r w:rsidRPr="003D4DA4">
        <w:rPr>
          <w:rFonts w:ascii="Arial" w:hAnsi="Arial" w:cs="Arial"/>
          <w:b/>
          <w:color w:val="0000FF"/>
        </w:rPr>
        <w:t>Gillingwater</w:t>
      </w:r>
      <w:proofErr w:type="spellEnd"/>
      <w:r w:rsidRPr="003D4DA4">
        <w:rPr>
          <w:rFonts w:ascii="Arial" w:hAnsi="Arial" w:cs="Arial"/>
          <w:b/>
          <w:color w:val="0000FF"/>
        </w:rPr>
        <w:t>, B.Sc., M.B.A., Ph.D.</w:t>
      </w:r>
      <w:r>
        <w:rPr>
          <w:rFonts w:ascii="Arial" w:hAnsi="Arial" w:cs="Arial"/>
          <w:b/>
          <w:color w:val="0000FF"/>
        </w:rPr>
        <w:t>, F.A.S.</w:t>
      </w:r>
      <w:r w:rsidRPr="003D4DA4">
        <w:rPr>
          <w:rFonts w:ascii="Arial" w:hAnsi="Arial" w:cs="Arial"/>
          <w:b/>
          <w:color w:val="0000FF"/>
        </w:rPr>
        <w:t xml:space="preserve">  </w:t>
      </w:r>
    </w:p>
    <w:p w14:paraId="1A7A35FF" w14:textId="77777777" w:rsidR="00E0508E" w:rsidRPr="003D4DA4" w:rsidRDefault="00E0508E" w:rsidP="00E0508E">
      <w:pPr>
        <w:spacing w:line="480" w:lineRule="auto"/>
        <w:ind w:left="2880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Edinburgh Medical School:</w:t>
      </w:r>
      <w:r w:rsidRPr="003D4DA4">
        <w:rPr>
          <w:rFonts w:ascii="Arial" w:hAnsi="Arial" w:cs="Arial"/>
          <w:i/>
          <w:color w:val="0000FF"/>
        </w:rPr>
        <w:t xml:space="preserve"> Biomedical Sciences</w:t>
      </w:r>
    </w:p>
    <w:p w14:paraId="5D763959" w14:textId="77777777" w:rsidR="00E0508E" w:rsidRPr="003D4DA4" w:rsidRDefault="00E0508E" w:rsidP="00E0508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College of Medicine and Veterinary Medicine </w:t>
      </w:r>
    </w:p>
    <w:p w14:paraId="1B82F0A3" w14:textId="77777777" w:rsidR="00E0508E" w:rsidRPr="003D4DA4" w:rsidRDefault="00E0508E" w:rsidP="00E0508E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University of Edinburgh, Edinburgh, United Kingdom</w:t>
      </w:r>
    </w:p>
    <w:p w14:paraId="6784E076" w14:textId="77777777" w:rsidR="00B120AE" w:rsidRDefault="00B120AE">
      <w:pPr>
        <w:spacing w:line="480" w:lineRule="auto"/>
        <w:ind w:left="2880"/>
        <w:rPr>
          <w:rFonts w:ascii="Arial" w:hAnsi="Arial" w:cs="Arial"/>
          <w:color w:val="000000" w:themeColor="text1"/>
        </w:rPr>
      </w:pPr>
    </w:p>
    <w:p w14:paraId="120D93EC" w14:textId="77777777" w:rsidR="00C56A29" w:rsidRDefault="00C56A29" w:rsidP="00C56A29">
      <w:pPr>
        <w:spacing w:line="480" w:lineRule="auto"/>
        <w:ind w:left="288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Steph</w:t>
      </w:r>
      <w:r w:rsidRPr="003D4DA4">
        <w:rPr>
          <w:rFonts w:ascii="Arial" w:hAnsi="Arial" w:cs="Arial"/>
          <w:b/>
          <w:color w:val="0000FF"/>
        </w:rPr>
        <w:t>e</w:t>
      </w:r>
      <w:r>
        <w:rPr>
          <w:rFonts w:ascii="Arial" w:hAnsi="Arial" w:cs="Arial"/>
          <w:b/>
          <w:color w:val="0000FF"/>
        </w:rPr>
        <w:t>n</w:t>
      </w:r>
      <w:r w:rsidRPr="003D4DA4">
        <w:rPr>
          <w:rFonts w:ascii="Arial" w:hAnsi="Arial" w:cs="Arial"/>
          <w:b/>
          <w:color w:val="0000FF"/>
        </w:rPr>
        <w:t xml:space="preserve"> </w:t>
      </w:r>
      <w:proofErr w:type="spellStart"/>
      <w:r w:rsidRPr="003D4DA4">
        <w:rPr>
          <w:rFonts w:ascii="Arial" w:hAnsi="Arial" w:cs="Arial"/>
          <w:b/>
          <w:color w:val="0000FF"/>
        </w:rPr>
        <w:t>McHanwell</w:t>
      </w:r>
      <w:proofErr w:type="spellEnd"/>
      <w:r>
        <w:rPr>
          <w:rFonts w:ascii="Arial" w:hAnsi="Arial" w:cs="Arial"/>
          <w:b/>
          <w:color w:val="0000FF"/>
        </w:rPr>
        <w:t xml:space="preserve">, B.Sc. (Hons.), Ph.D. (Bristol), </w:t>
      </w:r>
      <w:proofErr w:type="spellStart"/>
      <w:r>
        <w:rPr>
          <w:rFonts w:ascii="Arial" w:hAnsi="Arial" w:cs="Arial"/>
          <w:b/>
          <w:color w:val="0000FF"/>
        </w:rPr>
        <w:t>C.Biol</w:t>
      </w:r>
      <w:proofErr w:type="spellEnd"/>
      <w:r>
        <w:rPr>
          <w:rFonts w:ascii="Arial" w:hAnsi="Arial" w:cs="Arial"/>
          <w:b/>
          <w:color w:val="0000FF"/>
        </w:rPr>
        <w:t xml:space="preserve">., F.S.B., N.T.F., F.H.E.A., F.L.S.  </w:t>
      </w:r>
    </w:p>
    <w:p w14:paraId="2DF0809A" w14:textId="57B3E629" w:rsidR="00C56A29" w:rsidRPr="003D4DA4" w:rsidRDefault="00C56A29" w:rsidP="00C56A29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 xml:space="preserve">School of </w:t>
      </w:r>
      <w:r>
        <w:rPr>
          <w:rFonts w:ascii="Arial" w:hAnsi="Arial" w:cs="Arial"/>
          <w:i/>
          <w:color w:val="0000FF"/>
        </w:rPr>
        <w:t>Medical Education</w:t>
      </w:r>
    </w:p>
    <w:p w14:paraId="7E8272CD" w14:textId="77777777" w:rsidR="00C56A29" w:rsidRPr="003D4DA4" w:rsidRDefault="00C56A29" w:rsidP="00C56A29">
      <w:pPr>
        <w:spacing w:line="480" w:lineRule="auto"/>
        <w:ind w:left="2880"/>
        <w:rPr>
          <w:rFonts w:ascii="Arial" w:hAnsi="Arial" w:cs="Arial"/>
          <w:i/>
          <w:color w:val="0000FF"/>
        </w:rPr>
      </w:pPr>
      <w:r w:rsidRPr="003D4DA4">
        <w:rPr>
          <w:rFonts w:ascii="Arial" w:hAnsi="Arial" w:cs="Arial"/>
          <w:i/>
          <w:color w:val="0000FF"/>
        </w:rPr>
        <w:t>Newcastle</w:t>
      </w:r>
      <w:r>
        <w:rPr>
          <w:rFonts w:ascii="Arial" w:hAnsi="Arial" w:cs="Arial"/>
          <w:i/>
          <w:color w:val="0000FF"/>
        </w:rPr>
        <w:t xml:space="preserve"> University</w:t>
      </w:r>
      <w:r w:rsidRPr="003D4DA4">
        <w:rPr>
          <w:rFonts w:ascii="Arial" w:hAnsi="Arial" w:cs="Arial"/>
          <w:i/>
          <w:color w:val="0000FF"/>
        </w:rPr>
        <w:t xml:space="preserve">, </w:t>
      </w:r>
    </w:p>
    <w:p w14:paraId="6D7B2106" w14:textId="77777777" w:rsidR="00C56A29" w:rsidRPr="00A54253" w:rsidRDefault="00C56A29" w:rsidP="00C56A29">
      <w:pPr>
        <w:spacing w:line="480" w:lineRule="auto"/>
        <w:ind w:left="2880"/>
        <w:rPr>
          <w:rFonts w:ascii="Arial" w:hAnsi="Arial" w:cs="Arial"/>
          <w:color w:val="000000" w:themeColor="text1"/>
          <w:lang w:val="en-US"/>
        </w:rPr>
      </w:pPr>
      <w:r w:rsidRPr="003D4DA4">
        <w:rPr>
          <w:rFonts w:ascii="Arial" w:hAnsi="Arial" w:cs="Arial"/>
          <w:i/>
          <w:color w:val="0000FF"/>
        </w:rPr>
        <w:t>Newcastle upon Tyne, United Kingdom</w:t>
      </w:r>
    </w:p>
    <w:p w14:paraId="0041CD9D" w14:textId="77777777" w:rsidR="00727F83" w:rsidRPr="00A54253" w:rsidRDefault="00727F83" w:rsidP="009335AF">
      <w:pPr>
        <w:spacing w:line="480" w:lineRule="auto"/>
        <w:rPr>
          <w:rFonts w:ascii="Arial" w:hAnsi="Arial" w:cs="Arial"/>
          <w:color w:val="000000" w:themeColor="text1"/>
          <w:lang w:val="en-US"/>
        </w:rPr>
      </w:pPr>
      <w:r w:rsidRPr="00A54253">
        <w:rPr>
          <w:rFonts w:ascii="Arial" w:hAnsi="Arial" w:cs="Arial"/>
          <w:color w:val="000000" w:themeColor="text1"/>
          <w:lang w:val="en-US"/>
        </w:rPr>
        <w:br w:type="page"/>
      </w:r>
    </w:p>
    <w:p w14:paraId="7779B887" w14:textId="77777777" w:rsidR="00727F83" w:rsidRPr="003D4DA4" w:rsidRDefault="00727F83" w:rsidP="009335AF">
      <w:pPr>
        <w:spacing w:line="480" w:lineRule="auto"/>
        <w:rPr>
          <w:rFonts w:ascii="Arial" w:hAnsi="Arial" w:cs="Arial"/>
          <w:color w:val="0000FF"/>
        </w:rPr>
      </w:pPr>
      <w:r w:rsidRPr="003D4DA4">
        <w:rPr>
          <w:rFonts w:ascii="Arial" w:hAnsi="Arial" w:cs="Arial"/>
          <w:color w:val="0000FF"/>
        </w:rPr>
        <w:lastRenderedPageBreak/>
        <w:t>LITERATURE CITED</w:t>
      </w:r>
    </w:p>
    <w:p w14:paraId="0FDADD4F" w14:textId="77777777" w:rsidR="007309B5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5A68CB9B" w14:textId="77777777" w:rsidR="007309B5" w:rsidRP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r w:rsidRPr="00DD2EEB">
        <w:rPr>
          <w:rFonts w:ascii="Arial" w:hAnsi="Arial" w:cs="Arial"/>
          <w:color w:val="0000FF"/>
          <w:lang w:val="en-US"/>
        </w:rPr>
        <w:t xml:space="preserve">Bergman EM, Verheijen IW, </w:t>
      </w:r>
      <w:proofErr w:type="spellStart"/>
      <w:r w:rsidRPr="00DD2EEB">
        <w:rPr>
          <w:rFonts w:ascii="Arial" w:hAnsi="Arial" w:cs="Arial"/>
          <w:color w:val="0000FF"/>
          <w:lang w:val="en-US"/>
        </w:rPr>
        <w:t>Scherpbier</w:t>
      </w:r>
      <w:proofErr w:type="spellEnd"/>
      <w:r w:rsidRPr="00DD2EEB">
        <w:rPr>
          <w:rFonts w:ascii="Arial" w:hAnsi="Arial" w:cs="Arial"/>
          <w:color w:val="0000FF"/>
          <w:lang w:val="en-US"/>
        </w:rPr>
        <w:t xml:space="preserve"> AJ, Van der </w:t>
      </w:r>
      <w:proofErr w:type="spellStart"/>
      <w:r w:rsidRPr="00DD2EEB">
        <w:rPr>
          <w:rFonts w:ascii="Arial" w:hAnsi="Arial" w:cs="Arial"/>
          <w:color w:val="0000FF"/>
          <w:lang w:val="en-US"/>
        </w:rPr>
        <w:t>Vleuten</w:t>
      </w:r>
      <w:proofErr w:type="spellEnd"/>
      <w:r w:rsidRPr="00DD2EEB">
        <w:rPr>
          <w:rFonts w:ascii="Arial" w:hAnsi="Arial" w:cs="Arial"/>
          <w:color w:val="0000FF"/>
          <w:lang w:val="en-US"/>
        </w:rPr>
        <w:t xml:space="preserve"> CP, De Bruin AB.</w:t>
      </w:r>
      <w:r>
        <w:rPr>
          <w:rFonts w:ascii="Arial" w:hAnsi="Arial" w:cs="Arial"/>
          <w:color w:val="0000FF"/>
          <w:lang w:val="en-US"/>
        </w:rPr>
        <w:t xml:space="preserve"> </w:t>
      </w:r>
      <w:r w:rsidRPr="007309B5">
        <w:rPr>
          <w:rFonts w:ascii="Arial" w:hAnsi="Arial" w:cs="Arial"/>
          <w:color w:val="0000FF"/>
          <w:lang w:val="en-US"/>
        </w:rPr>
        <w:t>2014.</w:t>
      </w:r>
      <w:r>
        <w:rPr>
          <w:rFonts w:ascii="Arial" w:hAnsi="Arial" w:cs="Arial"/>
          <w:color w:val="0000FF"/>
          <w:lang w:val="en-US"/>
        </w:rPr>
        <w:t xml:space="preserve"> </w:t>
      </w:r>
      <w:r w:rsidRPr="007309B5">
        <w:rPr>
          <w:rFonts w:ascii="Arial" w:hAnsi="Arial" w:cs="Arial"/>
          <w:color w:val="0000FF"/>
          <w:lang w:val="en-US"/>
        </w:rPr>
        <w:t xml:space="preserve">Inﬂuences on anatomical knowledge: </w:t>
      </w:r>
      <w:r>
        <w:rPr>
          <w:rFonts w:ascii="Arial" w:hAnsi="Arial" w:cs="Arial"/>
          <w:color w:val="0000FF"/>
          <w:lang w:val="en-US"/>
        </w:rPr>
        <w:t>T</w:t>
      </w:r>
      <w:r w:rsidRPr="007309B5">
        <w:rPr>
          <w:rFonts w:ascii="Arial" w:hAnsi="Arial" w:cs="Arial"/>
          <w:color w:val="0000FF"/>
          <w:lang w:val="en-US"/>
        </w:rPr>
        <w:t xml:space="preserve">he complete arguments. </w:t>
      </w:r>
      <w:proofErr w:type="spellStart"/>
      <w:r w:rsidRPr="007309B5">
        <w:rPr>
          <w:rFonts w:ascii="Arial" w:hAnsi="Arial" w:cs="Arial"/>
          <w:color w:val="0000FF"/>
          <w:lang w:val="en-US"/>
        </w:rPr>
        <w:t>Clin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Anat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27:296–303.</w:t>
      </w:r>
    </w:p>
    <w:p w14:paraId="38F31C1B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0157E416" w14:textId="77777777" w:rsidR="007309B5" w:rsidRP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r w:rsidRPr="007309B5">
        <w:rPr>
          <w:rFonts w:ascii="Arial" w:hAnsi="Arial" w:cs="Arial"/>
          <w:color w:val="0000FF"/>
          <w:lang w:val="en-US"/>
        </w:rPr>
        <w:t xml:space="preserve">Drake RL. 2014. A retrospective and prospective look at medical education in the United States: </w:t>
      </w:r>
      <w:r>
        <w:rPr>
          <w:rFonts w:ascii="Arial" w:hAnsi="Arial" w:cs="Arial"/>
          <w:color w:val="0000FF"/>
          <w:lang w:val="en-US"/>
        </w:rPr>
        <w:t>T</w:t>
      </w:r>
      <w:r w:rsidRPr="007309B5">
        <w:rPr>
          <w:rFonts w:ascii="Arial" w:hAnsi="Arial" w:cs="Arial"/>
          <w:color w:val="0000FF"/>
          <w:lang w:val="en-US"/>
        </w:rPr>
        <w:t xml:space="preserve">rends shaping anatomical sciences education. J </w:t>
      </w:r>
      <w:proofErr w:type="spellStart"/>
      <w:r w:rsidRPr="007309B5">
        <w:rPr>
          <w:rFonts w:ascii="Arial" w:hAnsi="Arial" w:cs="Arial"/>
          <w:color w:val="0000FF"/>
          <w:lang w:val="en-US"/>
        </w:rPr>
        <w:t>Anat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224:256–260.</w:t>
      </w:r>
    </w:p>
    <w:p w14:paraId="618A194A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23D5CD40" w14:textId="77777777" w:rsidR="007309B5" w:rsidRP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r w:rsidRPr="007309B5">
        <w:rPr>
          <w:rFonts w:ascii="Arial" w:hAnsi="Arial" w:cs="Arial"/>
          <w:color w:val="0000FF"/>
          <w:lang w:val="en-US"/>
        </w:rPr>
        <w:t xml:space="preserve">Ellis H. 2002. Medico-legal litigation and its links with surgical anatomy. Surgery </w:t>
      </w:r>
      <w:proofErr w:type="gramStart"/>
      <w:r w:rsidRPr="007309B5">
        <w:rPr>
          <w:rFonts w:ascii="Arial" w:hAnsi="Arial" w:cs="Arial"/>
          <w:color w:val="0000FF"/>
          <w:lang w:val="en-US"/>
        </w:rPr>
        <w:t>20:i</w:t>
      </w:r>
      <w:proofErr w:type="gramEnd"/>
      <w:r w:rsidRPr="007309B5">
        <w:rPr>
          <w:rFonts w:ascii="Arial" w:hAnsi="Arial" w:cs="Arial"/>
          <w:color w:val="0000FF"/>
          <w:lang w:val="en-US"/>
        </w:rPr>
        <w:t>–ii.</w:t>
      </w:r>
    </w:p>
    <w:p w14:paraId="09F911CA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5C2FDF00" w14:textId="77777777" w:rsidR="007309B5" w:rsidRP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proofErr w:type="spellStart"/>
      <w:r w:rsidRPr="007309B5">
        <w:rPr>
          <w:rFonts w:ascii="Arial" w:hAnsi="Arial" w:cs="Arial"/>
          <w:color w:val="0000FF"/>
          <w:lang w:val="en-US"/>
        </w:rPr>
        <w:t>Findlater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GS, </w:t>
      </w:r>
      <w:proofErr w:type="spellStart"/>
      <w:r w:rsidRPr="007309B5">
        <w:rPr>
          <w:rFonts w:ascii="Arial" w:hAnsi="Arial" w:cs="Arial"/>
          <w:color w:val="0000FF"/>
          <w:lang w:val="en-US"/>
        </w:rPr>
        <w:t>Kristmundsdottir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F, Parson SH, </w:t>
      </w:r>
      <w:proofErr w:type="spellStart"/>
      <w:r w:rsidRPr="007309B5">
        <w:rPr>
          <w:rFonts w:ascii="Arial" w:hAnsi="Arial" w:cs="Arial"/>
          <w:color w:val="0000FF"/>
          <w:lang w:val="en-US"/>
        </w:rPr>
        <w:t>Gillingwater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TH. 2012. Development of a supported self-directed learning approach for anatomy education. </w:t>
      </w:r>
      <w:proofErr w:type="spellStart"/>
      <w:r w:rsidRPr="007309B5">
        <w:rPr>
          <w:rFonts w:ascii="Arial" w:hAnsi="Arial" w:cs="Arial"/>
          <w:color w:val="0000FF"/>
          <w:lang w:val="en-US"/>
        </w:rPr>
        <w:t>Anat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Sci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Educ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5:114–121.</w:t>
      </w:r>
    </w:p>
    <w:p w14:paraId="30F15E48" w14:textId="77777777" w:rsidR="0037548C" w:rsidRDefault="0037548C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332C270F" w14:textId="26DC319E" w:rsidR="007309B5" w:rsidRDefault="0037548C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r w:rsidRPr="0037548C">
        <w:rPr>
          <w:rFonts w:ascii="Arial" w:hAnsi="Arial" w:cs="Arial"/>
          <w:color w:val="0000FF"/>
          <w:lang w:val="en-US"/>
        </w:rPr>
        <w:t>Keeney S, Hasson F</w:t>
      </w:r>
      <w:r>
        <w:rPr>
          <w:rFonts w:ascii="Arial" w:hAnsi="Arial" w:cs="Arial"/>
          <w:color w:val="0000FF"/>
          <w:lang w:val="en-US"/>
        </w:rPr>
        <w:t xml:space="preserve">, </w:t>
      </w:r>
      <w:r w:rsidRPr="0037548C">
        <w:rPr>
          <w:rFonts w:ascii="Arial" w:hAnsi="Arial" w:cs="Arial"/>
          <w:color w:val="0000FF"/>
          <w:lang w:val="en-US"/>
        </w:rPr>
        <w:t>McKenna H.</w:t>
      </w:r>
      <w:r>
        <w:rPr>
          <w:rFonts w:ascii="Arial" w:hAnsi="Arial" w:cs="Arial"/>
          <w:color w:val="0000FF"/>
          <w:lang w:val="en-US"/>
        </w:rPr>
        <w:t xml:space="preserve"> </w:t>
      </w:r>
      <w:r w:rsidRPr="0037548C">
        <w:rPr>
          <w:rFonts w:ascii="Arial" w:hAnsi="Arial" w:cs="Arial"/>
          <w:color w:val="0000FF"/>
          <w:lang w:val="en-US"/>
        </w:rPr>
        <w:t xml:space="preserve">2011. The Delphi </w:t>
      </w:r>
      <w:r>
        <w:rPr>
          <w:rFonts w:ascii="Arial" w:hAnsi="Arial" w:cs="Arial"/>
          <w:color w:val="0000FF"/>
          <w:lang w:val="en-US"/>
        </w:rPr>
        <w:t>T</w:t>
      </w:r>
      <w:r w:rsidRPr="0037548C">
        <w:rPr>
          <w:rFonts w:ascii="Arial" w:hAnsi="Arial" w:cs="Arial"/>
          <w:color w:val="0000FF"/>
          <w:lang w:val="en-US"/>
        </w:rPr>
        <w:t xml:space="preserve">echnique in </w:t>
      </w:r>
      <w:r>
        <w:rPr>
          <w:rFonts w:ascii="Arial" w:hAnsi="Arial" w:cs="Arial"/>
          <w:color w:val="0000FF"/>
          <w:lang w:val="en-US"/>
        </w:rPr>
        <w:t>N</w:t>
      </w:r>
      <w:r w:rsidRPr="0037548C">
        <w:rPr>
          <w:rFonts w:ascii="Arial" w:hAnsi="Arial" w:cs="Arial"/>
          <w:color w:val="0000FF"/>
          <w:lang w:val="en-US"/>
        </w:rPr>
        <w:t xml:space="preserve">ursing and </w:t>
      </w:r>
      <w:r>
        <w:rPr>
          <w:rFonts w:ascii="Arial" w:hAnsi="Arial" w:cs="Arial"/>
          <w:color w:val="0000FF"/>
          <w:lang w:val="en-US"/>
        </w:rPr>
        <w:t>H</w:t>
      </w:r>
      <w:r w:rsidRPr="0037548C">
        <w:rPr>
          <w:rFonts w:ascii="Arial" w:hAnsi="Arial" w:cs="Arial"/>
          <w:color w:val="0000FF"/>
          <w:lang w:val="en-US"/>
        </w:rPr>
        <w:t xml:space="preserve">ealth </w:t>
      </w:r>
      <w:r>
        <w:rPr>
          <w:rFonts w:ascii="Arial" w:hAnsi="Arial" w:cs="Arial"/>
          <w:color w:val="0000FF"/>
          <w:lang w:val="en-US"/>
        </w:rPr>
        <w:t>C</w:t>
      </w:r>
      <w:r w:rsidRPr="0037548C">
        <w:rPr>
          <w:rFonts w:ascii="Arial" w:hAnsi="Arial" w:cs="Arial"/>
          <w:color w:val="0000FF"/>
          <w:lang w:val="en-US"/>
        </w:rPr>
        <w:t>are.</w:t>
      </w:r>
      <w:r>
        <w:rPr>
          <w:rFonts w:ascii="Arial" w:hAnsi="Arial" w:cs="Arial"/>
          <w:color w:val="0000FF"/>
          <w:lang w:val="en-US"/>
        </w:rPr>
        <w:t>1</w:t>
      </w:r>
      <w:r w:rsidRPr="003D4DA4">
        <w:rPr>
          <w:rFonts w:ascii="Arial" w:hAnsi="Arial" w:cs="Arial"/>
          <w:color w:val="0000FF"/>
          <w:vertAlign w:val="superscript"/>
          <w:lang w:val="en-US"/>
        </w:rPr>
        <w:t>st</w:t>
      </w:r>
      <w:r>
        <w:rPr>
          <w:rFonts w:ascii="Arial" w:hAnsi="Arial" w:cs="Arial"/>
          <w:color w:val="0000FF"/>
          <w:lang w:val="en-US"/>
        </w:rPr>
        <w:t xml:space="preserve"> Ed. </w:t>
      </w:r>
      <w:proofErr w:type="spellStart"/>
      <w:r>
        <w:rPr>
          <w:rFonts w:ascii="Arial" w:hAnsi="Arial" w:cs="Arial"/>
          <w:color w:val="0000FF"/>
          <w:lang w:val="en-US"/>
        </w:rPr>
        <w:t>Chichester</w:t>
      </w:r>
      <w:proofErr w:type="spellEnd"/>
      <w:r>
        <w:rPr>
          <w:rFonts w:ascii="Arial" w:hAnsi="Arial" w:cs="Arial"/>
          <w:color w:val="0000FF"/>
          <w:lang w:val="en-US"/>
        </w:rPr>
        <w:t xml:space="preserve">, West Sussex, UK: John Wiley &amp; Sons Ltd. 208 p.   </w:t>
      </w:r>
    </w:p>
    <w:p w14:paraId="4A3A12D5" w14:textId="77777777" w:rsidR="0037548C" w:rsidRDefault="0037548C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338AE4AC" w14:textId="77777777" w:rsidR="007309B5" w:rsidRP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r w:rsidRPr="007309B5">
        <w:rPr>
          <w:rFonts w:ascii="Arial" w:hAnsi="Arial" w:cs="Arial"/>
          <w:color w:val="0000FF"/>
          <w:lang w:val="en-US"/>
        </w:rPr>
        <w:t xml:space="preserve">Lee C. 2016. Editorial.  J </w:t>
      </w:r>
      <w:proofErr w:type="spellStart"/>
      <w:r w:rsidRPr="007309B5">
        <w:rPr>
          <w:rFonts w:ascii="Arial" w:hAnsi="Arial" w:cs="Arial"/>
          <w:color w:val="0000FF"/>
          <w:lang w:val="en-US"/>
        </w:rPr>
        <w:t>Anat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228:1.</w:t>
      </w:r>
    </w:p>
    <w:p w14:paraId="3FE33886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eastAsia="en-GB"/>
        </w:rPr>
      </w:pPr>
    </w:p>
    <w:p w14:paraId="7273584C" w14:textId="77777777" w:rsidR="007309B5" w:rsidRPr="009335AF" w:rsidRDefault="007309B5" w:rsidP="009335AF">
      <w:pPr>
        <w:spacing w:line="480" w:lineRule="auto"/>
        <w:rPr>
          <w:rFonts w:ascii="Arial" w:hAnsi="Arial" w:cs="Arial"/>
          <w:color w:val="0000FF"/>
          <w:lang w:eastAsia="en-GB"/>
        </w:rPr>
      </w:pPr>
      <w:proofErr w:type="spellStart"/>
      <w:r w:rsidRPr="009335AF">
        <w:rPr>
          <w:rFonts w:ascii="Arial" w:hAnsi="Arial" w:cs="Arial"/>
          <w:color w:val="0000FF"/>
          <w:lang w:eastAsia="en-GB"/>
        </w:rPr>
        <w:t>McHanwell</w:t>
      </w:r>
      <w:proofErr w:type="spellEnd"/>
      <w:r w:rsidRPr="009335AF">
        <w:rPr>
          <w:rFonts w:ascii="Arial" w:hAnsi="Arial" w:cs="Arial"/>
          <w:color w:val="0000FF"/>
          <w:lang w:eastAsia="en-GB"/>
        </w:rPr>
        <w:t xml:space="preserve"> S, Atkinson M, Davies DC, </w:t>
      </w:r>
      <w:proofErr w:type="spellStart"/>
      <w:r w:rsidRPr="009335AF">
        <w:rPr>
          <w:rFonts w:ascii="Arial" w:hAnsi="Arial" w:cs="Arial"/>
          <w:color w:val="0000FF"/>
          <w:lang w:eastAsia="en-GB"/>
        </w:rPr>
        <w:t>Dyball</w:t>
      </w:r>
      <w:proofErr w:type="spellEnd"/>
      <w:r w:rsidRPr="009335AF">
        <w:rPr>
          <w:rFonts w:ascii="Arial" w:hAnsi="Arial" w:cs="Arial"/>
          <w:color w:val="0000FF"/>
          <w:lang w:eastAsia="en-GB"/>
        </w:rPr>
        <w:t xml:space="preserve"> R, Morris J, </w:t>
      </w:r>
      <w:proofErr w:type="spellStart"/>
      <w:r w:rsidRPr="009335AF">
        <w:rPr>
          <w:rFonts w:ascii="Arial" w:hAnsi="Arial" w:cs="Arial"/>
          <w:color w:val="0000FF"/>
          <w:lang w:eastAsia="en-GB"/>
        </w:rPr>
        <w:t>Ockleford</w:t>
      </w:r>
      <w:proofErr w:type="spellEnd"/>
      <w:r w:rsidRPr="009335AF">
        <w:rPr>
          <w:rFonts w:ascii="Arial" w:hAnsi="Arial" w:cs="Arial"/>
          <w:color w:val="0000FF"/>
          <w:lang w:eastAsia="en-GB"/>
        </w:rPr>
        <w:t xml:space="preserve"> C, Parkin I, </w:t>
      </w:r>
      <w:proofErr w:type="spellStart"/>
      <w:r w:rsidRPr="009335AF">
        <w:rPr>
          <w:rFonts w:ascii="Arial" w:hAnsi="Arial" w:cs="Arial"/>
          <w:color w:val="0000FF"/>
          <w:lang w:eastAsia="en-GB"/>
        </w:rPr>
        <w:t>Standring</w:t>
      </w:r>
      <w:proofErr w:type="spellEnd"/>
      <w:r w:rsidRPr="009335AF">
        <w:rPr>
          <w:rFonts w:ascii="Arial" w:hAnsi="Arial" w:cs="Arial"/>
          <w:color w:val="0000FF"/>
          <w:lang w:eastAsia="en-GB"/>
        </w:rPr>
        <w:t xml:space="preserve"> S, Whiten S, Wilton J. 2007. A core syllabus in anatomy for medical students—Adding common sense to need to know. </w:t>
      </w:r>
      <w:proofErr w:type="spellStart"/>
      <w:r w:rsidRPr="009335AF">
        <w:rPr>
          <w:rFonts w:ascii="Arial" w:hAnsi="Arial" w:cs="Arial"/>
          <w:iCs/>
          <w:color w:val="0000FF"/>
          <w:lang w:eastAsia="en-GB"/>
        </w:rPr>
        <w:t>Eur</w:t>
      </w:r>
      <w:proofErr w:type="spellEnd"/>
      <w:r w:rsidRPr="009335AF">
        <w:rPr>
          <w:rFonts w:ascii="Arial" w:hAnsi="Arial" w:cs="Arial"/>
          <w:iCs/>
          <w:color w:val="0000FF"/>
          <w:lang w:eastAsia="en-GB"/>
        </w:rPr>
        <w:t xml:space="preserve"> J </w:t>
      </w:r>
      <w:proofErr w:type="spellStart"/>
      <w:r w:rsidRPr="009335AF">
        <w:rPr>
          <w:rFonts w:ascii="Arial" w:hAnsi="Arial" w:cs="Arial"/>
          <w:iCs/>
          <w:color w:val="0000FF"/>
          <w:lang w:eastAsia="en-GB"/>
        </w:rPr>
        <w:t>Anat</w:t>
      </w:r>
      <w:proofErr w:type="spellEnd"/>
      <w:r w:rsidRPr="009335AF">
        <w:rPr>
          <w:rFonts w:ascii="Arial" w:hAnsi="Arial" w:cs="Arial"/>
          <w:color w:val="0000FF"/>
          <w:lang w:eastAsia="en-GB"/>
        </w:rPr>
        <w:t xml:space="preserve"> </w:t>
      </w:r>
      <w:proofErr w:type="gramStart"/>
      <w:r w:rsidRPr="009335AF">
        <w:rPr>
          <w:rFonts w:ascii="Arial" w:hAnsi="Arial" w:cs="Arial"/>
          <w:bCs/>
          <w:color w:val="0000FF"/>
          <w:lang w:eastAsia="en-GB"/>
        </w:rPr>
        <w:t>11</w:t>
      </w:r>
      <w:r w:rsidRPr="009335AF">
        <w:rPr>
          <w:rFonts w:ascii="Arial" w:hAnsi="Arial" w:cs="Arial"/>
          <w:color w:val="0000FF"/>
          <w:lang w:eastAsia="en-GB"/>
        </w:rPr>
        <w:t>:S</w:t>
      </w:r>
      <w:proofErr w:type="gramEnd"/>
      <w:r w:rsidRPr="009335AF">
        <w:rPr>
          <w:rFonts w:ascii="Arial" w:hAnsi="Arial" w:cs="Arial"/>
          <w:color w:val="0000FF"/>
          <w:lang w:eastAsia="en-GB"/>
        </w:rPr>
        <w:t>3–S18.</w:t>
      </w:r>
    </w:p>
    <w:p w14:paraId="0AFC50DD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4E0F5631" w14:textId="77777777" w:rsidR="007309B5" w:rsidRPr="009335AF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proofErr w:type="spellStart"/>
      <w:r w:rsidRPr="009335AF">
        <w:rPr>
          <w:rFonts w:ascii="Arial" w:hAnsi="Arial" w:cs="Arial"/>
          <w:color w:val="0000FF"/>
          <w:lang w:val="en-US"/>
        </w:rPr>
        <w:lastRenderedPageBreak/>
        <w:t>Moxham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BJ, </w:t>
      </w:r>
      <w:proofErr w:type="spellStart"/>
      <w:r w:rsidRPr="009335AF">
        <w:rPr>
          <w:rFonts w:ascii="Arial" w:hAnsi="Arial" w:cs="Arial"/>
          <w:color w:val="0000FF"/>
          <w:lang w:val="en-US"/>
        </w:rPr>
        <w:t>Plaisant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O, Smith CF, </w:t>
      </w:r>
      <w:proofErr w:type="spellStart"/>
      <w:r w:rsidRPr="009335AF">
        <w:rPr>
          <w:rFonts w:ascii="Arial" w:hAnsi="Arial" w:cs="Arial"/>
          <w:color w:val="0000FF"/>
          <w:lang w:val="en-US"/>
        </w:rPr>
        <w:t>Pawlina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W, </w:t>
      </w:r>
      <w:proofErr w:type="spellStart"/>
      <w:r w:rsidRPr="009335AF">
        <w:rPr>
          <w:rFonts w:ascii="Arial" w:hAnsi="Arial" w:cs="Arial"/>
          <w:color w:val="0000FF"/>
          <w:lang w:val="en-US"/>
        </w:rPr>
        <w:t>McHanwell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S. 2014. An approach</w:t>
      </w:r>
      <w:r>
        <w:rPr>
          <w:rFonts w:ascii="Arial" w:hAnsi="Arial" w:cs="Arial"/>
          <w:color w:val="0000FF"/>
          <w:lang w:val="en-US"/>
        </w:rPr>
        <w:t xml:space="preserve"> </w:t>
      </w:r>
      <w:r w:rsidRPr="009335AF">
        <w:rPr>
          <w:rFonts w:ascii="Arial" w:hAnsi="Arial" w:cs="Arial"/>
          <w:color w:val="0000FF"/>
          <w:lang w:val="en-US"/>
        </w:rPr>
        <w:t xml:space="preserve">towards the development of core syllabuses for the anatomical sciences. </w:t>
      </w:r>
      <w:proofErr w:type="spellStart"/>
      <w:r w:rsidRPr="009335AF">
        <w:rPr>
          <w:rFonts w:ascii="Arial" w:hAnsi="Arial" w:cs="Arial"/>
          <w:color w:val="0000FF"/>
          <w:lang w:val="en-US"/>
        </w:rPr>
        <w:t>Anat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9335AF">
        <w:rPr>
          <w:rFonts w:ascii="Arial" w:hAnsi="Arial" w:cs="Arial"/>
          <w:color w:val="0000FF"/>
          <w:lang w:val="en-US"/>
        </w:rPr>
        <w:t>Sci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9335AF">
        <w:rPr>
          <w:rFonts w:ascii="Arial" w:hAnsi="Arial" w:cs="Arial"/>
          <w:color w:val="0000FF"/>
          <w:lang w:val="en-US"/>
        </w:rPr>
        <w:t>Educ</w:t>
      </w:r>
      <w:proofErr w:type="spellEnd"/>
      <w:r w:rsidRPr="009335AF">
        <w:rPr>
          <w:rFonts w:ascii="Arial" w:hAnsi="Arial" w:cs="Arial"/>
          <w:color w:val="0000FF"/>
          <w:lang w:val="en-US"/>
        </w:rPr>
        <w:t xml:space="preserve"> 7:302–311.</w:t>
      </w:r>
    </w:p>
    <w:p w14:paraId="0CB6DC25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3D6A75EF" w14:textId="77777777" w:rsidR="007309B5" w:rsidRP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r w:rsidRPr="007309B5">
        <w:rPr>
          <w:rFonts w:ascii="Arial" w:hAnsi="Arial" w:cs="Arial"/>
          <w:color w:val="0000FF"/>
          <w:lang w:val="en-US"/>
        </w:rPr>
        <w:t>Older J. 2004. Anatomy: A must for teaching the next generation. Surgeon 2:79–90.</w:t>
      </w:r>
    </w:p>
    <w:p w14:paraId="5E283136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383B2D63" w14:textId="77777777" w:rsidR="007309B5" w:rsidRDefault="007309B5" w:rsidP="009335AF">
      <w:pPr>
        <w:spacing w:line="480" w:lineRule="auto"/>
        <w:rPr>
          <w:rFonts w:ascii="Arial" w:hAnsi="Arial" w:cs="Arial"/>
          <w:color w:val="0000FF"/>
          <w:lang w:val="en-US"/>
        </w:rPr>
      </w:pPr>
      <w:proofErr w:type="spellStart"/>
      <w:r w:rsidRPr="007309B5">
        <w:rPr>
          <w:rFonts w:ascii="Arial" w:hAnsi="Arial" w:cs="Arial"/>
          <w:color w:val="0000FF"/>
          <w:lang w:val="en-US"/>
        </w:rPr>
        <w:t>Pawlina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W, Drake R. 2014. What do electrical outlets and Google maps have in common with core anatomy curricula? Perspectives from anatomists, clinicians and educationalists. </w:t>
      </w:r>
      <w:proofErr w:type="spellStart"/>
      <w:r w:rsidRPr="007309B5">
        <w:rPr>
          <w:rFonts w:ascii="Arial" w:hAnsi="Arial" w:cs="Arial"/>
          <w:color w:val="0000FF"/>
          <w:lang w:val="en-US"/>
        </w:rPr>
        <w:t>Anat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Sci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Educ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7:249–250.</w:t>
      </w:r>
      <w:r>
        <w:rPr>
          <w:rFonts w:ascii="Arial" w:hAnsi="Arial" w:cs="Arial"/>
          <w:color w:val="0000FF"/>
          <w:lang w:val="en-US"/>
        </w:rPr>
        <w:t xml:space="preserve"> </w:t>
      </w:r>
    </w:p>
    <w:p w14:paraId="46F4C02E" w14:textId="77777777" w:rsidR="007309B5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51490774" w14:textId="77777777" w:rsidR="007309B5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  <w:r w:rsidRPr="007309B5">
        <w:rPr>
          <w:rFonts w:ascii="Arial" w:hAnsi="Arial" w:cs="Arial"/>
          <w:color w:val="0000FF"/>
          <w:lang w:val="en-US"/>
        </w:rPr>
        <w:t xml:space="preserve">Smith CF, Finn GM, Stewart J, Atkinson MA, Davies DC, </w:t>
      </w:r>
      <w:proofErr w:type="spellStart"/>
      <w:r w:rsidRPr="007309B5">
        <w:rPr>
          <w:rFonts w:ascii="Arial" w:hAnsi="Arial" w:cs="Arial"/>
          <w:color w:val="0000FF"/>
          <w:lang w:val="en-US"/>
        </w:rPr>
        <w:t>Dyball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R, Morris J,</w:t>
      </w:r>
      <w:r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Ockleford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C, </w:t>
      </w:r>
      <w:proofErr w:type="spellStart"/>
      <w:r w:rsidRPr="007309B5">
        <w:rPr>
          <w:rFonts w:ascii="Arial" w:hAnsi="Arial" w:cs="Arial"/>
          <w:color w:val="0000FF"/>
          <w:lang w:val="en-US"/>
        </w:rPr>
        <w:t>Parkin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I, </w:t>
      </w:r>
      <w:proofErr w:type="spellStart"/>
      <w:r w:rsidRPr="007309B5">
        <w:rPr>
          <w:rFonts w:ascii="Arial" w:hAnsi="Arial" w:cs="Arial"/>
          <w:color w:val="0000FF"/>
          <w:lang w:val="en-US"/>
        </w:rPr>
        <w:t>Standring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S, Whiten S, Wilton J, </w:t>
      </w:r>
      <w:proofErr w:type="spellStart"/>
      <w:r w:rsidRPr="007309B5">
        <w:rPr>
          <w:rFonts w:ascii="Arial" w:hAnsi="Arial" w:cs="Arial"/>
          <w:color w:val="0000FF"/>
          <w:lang w:val="en-US"/>
        </w:rPr>
        <w:t>McHanwell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S. 2016b. The Anatomical Society core regional anatomy syllabus for undergraduate medicine. </w:t>
      </w:r>
      <w:r>
        <w:rPr>
          <w:rFonts w:ascii="Arial" w:hAnsi="Arial" w:cs="Arial"/>
          <w:color w:val="0000FF"/>
          <w:lang w:val="en-US"/>
        </w:rPr>
        <w:t xml:space="preserve">(in press; </w:t>
      </w:r>
      <w:r w:rsidRPr="007309B5">
        <w:rPr>
          <w:rFonts w:ascii="Arial" w:hAnsi="Arial" w:cs="Arial"/>
          <w:color w:val="0000FF"/>
          <w:lang w:val="en-US"/>
        </w:rPr>
        <w:t>doi.</w:t>
      </w:r>
      <w:proofErr w:type="gramStart"/>
      <w:r w:rsidRPr="007309B5">
        <w:rPr>
          <w:rFonts w:ascii="Arial" w:hAnsi="Arial" w:cs="Arial"/>
          <w:color w:val="0000FF"/>
          <w:lang w:val="en-US"/>
        </w:rPr>
        <w:t>10.1111.joa</w:t>
      </w:r>
      <w:proofErr w:type="gramEnd"/>
      <w:r w:rsidRPr="007309B5">
        <w:rPr>
          <w:rFonts w:ascii="Arial" w:hAnsi="Arial" w:cs="Arial"/>
          <w:color w:val="0000FF"/>
          <w:lang w:val="en-US"/>
        </w:rPr>
        <w:t>12405</w:t>
      </w:r>
      <w:r>
        <w:rPr>
          <w:rFonts w:ascii="Arial" w:hAnsi="Arial" w:cs="Arial"/>
          <w:color w:val="0000FF"/>
          <w:lang w:val="en-US"/>
        </w:rPr>
        <w:t>)</w:t>
      </w:r>
      <w:r w:rsidRPr="007309B5">
        <w:rPr>
          <w:rFonts w:ascii="Arial" w:hAnsi="Arial" w:cs="Arial"/>
          <w:color w:val="0000FF"/>
          <w:lang w:val="en-US"/>
        </w:rPr>
        <w:t>.</w:t>
      </w:r>
      <w:r>
        <w:rPr>
          <w:rFonts w:ascii="Arial" w:hAnsi="Arial" w:cs="Arial"/>
          <w:color w:val="0000FF"/>
          <w:lang w:val="en-US"/>
        </w:rPr>
        <w:t xml:space="preserve"> </w:t>
      </w:r>
    </w:p>
    <w:p w14:paraId="367D7D34" w14:textId="77777777" w:rsidR="007309B5" w:rsidRDefault="007309B5" w:rsidP="007309B5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79AFDAD5" w14:textId="77777777" w:rsidR="007309B5" w:rsidRDefault="007309B5" w:rsidP="007309B5">
      <w:pPr>
        <w:spacing w:line="480" w:lineRule="auto"/>
        <w:rPr>
          <w:rFonts w:ascii="Arial" w:hAnsi="Arial" w:cs="Arial"/>
          <w:color w:val="0000FF"/>
          <w:lang w:val="en-US"/>
        </w:rPr>
      </w:pPr>
      <w:r w:rsidRPr="007309B5">
        <w:rPr>
          <w:rFonts w:ascii="Arial" w:hAnsi="Arial" w:cs="Arial"/>
          <w:color w:val="0000FF"/>
          <w:lang w:val="en-US"/>
        </w:rPr>
        <w:t xml:space="preserve">Smith CF, Finn GM, Stewart J, </w:t>
      </w:r>
      <w:proofErr w:type="spellStart"/>
      <w:r w:rsidRPr="007309B5">
        <w:rPr>
          <w:rFonts w:ascii="Arial" w:hAnsi="Arial" w:cs="Arial"/>
          <w:color w:val="0000FF"/>
          <w:lang w:val="en-US"/>
        </w:rPr>
        <w:t>McHanwell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S. 2016a. Anatomical Society core regional anatomy syllabus for undergraduate medicine: </w:t>
      </w:r>
      <w:r>
        <w:rPr>
          <w:rFonts w:ascii="Arial" w:hAnsi="Arial" w:cs="Arial"/>
          <w:color w:val="0000FF"/>
          <w:lang w:val="en-US"/>
        </w:rPr>
        <w:t>T</w:t>
      </w:r>
      <w:r w:rsidRPr="007309B5">
        <w:rPr>
          <w:rFonts w:ascii="Arial" w:hAnsi="Arial" w:cs="Arial"/>
          <w:color w:val="0000FF"/>
          <w:lang w:val="en-US"/>
        </w:rPr>
        <w:t>he Delphi process. J</w:t>
      </w:r>
      <w:r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7309B5">
        <w:rPr>
          <w:rFonts w:ascii="Arial" w:hAnsi="Arial" w:cs="Arial"/>
          <w:color w:val="0000FF"/>
          <w:lang w:val="en-US"/>
        </w:rPr>
        <w:t>Anat</w:t>
      </w:r>
      <w:proofErr w:type="spellEnd"/>
      <w:r w:rsidRPr="007309B5">
        <w:rPr>
          <w:rFonts w:ascii="Arial" w:hAnsi="Arial" w:cs="Arial"/>
          <w:color w:val="0000FF"/>
          <w:lang w:val="en-US"/>
        </w:rPr>
        <w:t xml:space="preserve"> </w:t>
      </w:r>
      <w:r>
        <w:rPr>
          <w:rFonts w:ascii="Arial" w:hAnsi="Arial" w:cs="Arial"/>
          <w:color w:val="0000FF"/>
          <w:lang w:val="en-US"/>
        </w:rPr>
        <w:t xml:space="preserve">(in press; </w:t>
      </w:r>
      <w:r w:rsidRPr="007309B5">
        <w:rPr>
          <w:rFonts w:ascii="Arial" w:hAnsi="Arial" w:cs="Arial"/>
          <w:color w:val="0000FF"/>
          <w:lang w:val="en-US"/>
        </w:rPr>
        <w:t>doi.10.1111joa.12402</w:t>
      </w:r>
      <w:r>
        <w:rPr>
          <w:rFonts w:ascii="Arial" w:hAnsi="Arial" w:cs="Arial"/>
          <w:color w:val="0000FF"/>
          <w:lang w:val="en-US"/>
        </w:rPr>
        <w:t>)</w:t>
      </w:r>
      <w:r w:rsidRPr="007309B5">
        <w:rPr>
          <w:rFonts w:ascii="Arial" w:hAnsi="Arial" w:cs="Arial"/>
          <w:color w:val="0000FF"/>
          <w:lang w:val="en-US"/>
        </w:rPr>
        <w:t>.</w:t>
      </w:r>
      <w:r>
        <w:rPr>
          <w:rFonts w:ascii="Arial" w:hAnsi="Arial" w:cs="Arial"/>
          <w:color w:val="0000FF"/>
          <w:lang w:val="en-US"/>
        </w:rPr>
        <w:t xml:space="preserve"> </w:t>
      </w:r>
    </w:p>
    <w:p w14:paraId="0738FB3A" w14:textId="77777777" w:rsidR="007309B5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6A6B1A95" w14:textId="77777777" w:rsidR="007309B5" w:rsidRPr="002418F8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  <w:r w:rsidRPr="002418F8">
        <w:rPr>
          <w:rFonts w:ascii="Arial" w:hAnsi="Arial" w:cs="Arial"/>
          <w:color w:val="0000FF"/>
          <w:lang w:val="en-US"/>
        </w:rPr>
        <w:t>Smith CF, Martinez-</w:t>
      </w:r>
      <w:proofErr w:type="spellStart"/>
      <w:r w:rsidRPr="002418F8">
        <w:rPr>
          <w:rFonts w:ascii="Arial" w:hAnsi="Arial" w:cs="Arial"/>
          <w:color w:val="0000FF"/>
          <w:lang w:val="en-US"/>
        </w:rPr>
        <w:t>Álvarez</w:t>
      </w:r>
      <w:proofErr w:type="spellEnd"/>
      <w:r w:rsidRPr="002418F8">
        <w:rPr>
          <w:rFonts w:ascii="Arial" w:hAnsi="Arial" w:cs="Arial"/>
          <w:color w:val="0000FF"/>
          <w:lang w:val="en-US"/>
        </w:rPr>
        <w:t xml:space="preserve"> C, </w:t>
      </w:r>
      <w:proofErr w:type="spellStart"/>
      <w:r w:rsidRPr="002418F8">
        <w:rPr>
          <w:rFonts w:ascii="Arial" w:hAnsi="Arial" w:cs="Arial"/>
          <w:color w:val="0000FF"/>
          <w:lang w:val="en-US"/>
        </w:rPr>
        <w:t>McHanwell</w:t>
      </w:r>
      <w:proofErr w:type="spellEnd"/>
      <w:r w:rsidRPr="002418F8">
        <w:rPr>
          <w:rFonts w:ascii="Arial" w:hAnsi="Arial" w:cs="Arial"/>
          <w:color w:val="0000FF"/>
          <w:lang w:val="en-US"/>
        </w:rPr>
        <w:t xml:space="preserve"> S. 2014. The context of learning anatomy: Does it make a difference? J </w:t>
      </w:r>
      <w:proofErr w:type="spellStart"/>
      <w:r w:rsidRPr="002418F8">
        <w:rPr>
          <w:rFonts w:ascii="Arial" w:hAnsi="Arial" w:cs="Arial"/>
          <w:color w:val="0000FF"/>
          <w:lang w:val="en-US"/>
        </w:rPr>
        <w:t>Anat</w:t>
      </w:r>
      <w:proofErr w:type="spellEnd"/>
      <w:r w:rsidRPr="002418F8">
        <w:rPr>
          <w:rFonts w:ascii="Arial" w:hAnsi="Arial" w:cs="Arial"/>
          <w:color w:val="0000FF"/>
          <w:lang w:val="en-US"/>
        </w:rPr>
        <w:t xml:space="preserve"> 224:270–278.</w:t>
      </w:r>
    </w:p>
    <w:p w14:paraId="300A908D" w14:textId="77777777" w:rsidR="007309B5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</w:p>
    <w:p w14:paraId="29E7B40D" w14:textId="77777777" w:rsidR="007309B5" w:rsidRDefault="007309B5" w:rsidP="001A05B8">
      <w:pPr>
        <w:spacing w:line="480" w:lineRule="auto"/>
        <w:rPr>
          <w:rFonts w:ascii="Arial" w:hAnsi="Arial" w:cs="Arial"/>
          <w:color w:val="0000FF"/>
          <w:lang w:val="en-US"/>
        </w:rPr>
      </w:pPr>
      <w:r w:rsidRPr="00322A3C">
        <w:rPr>
          <w:rFonts w:ascii="Arial" w:hAnsi="Arial" w:cs="Arial"/>
          <w:color w:val="0000FF"/>
          <w:lang w:val="en-US"/>
        </w:rPr>
        <w:lastRenderedPageBreak/>
        <w:t xml:space="preserve">Smith CF, Mathias H. 2010. What impact does anatomy education have on clinical practice? </w:t>
      </w:r>
      <w:proofErr w:type="spellStart"/>
      <w:r w:rsidRPr="00322A3C">
        <w:rPr>
          <w:rFonts w:ascii="Arial" w:hAnsi="Arial" w:cs="Arial"/>
          <w:color w:val="0000FF"/>
          <w:lang w:val="en-US"/>
        </w:rPr>
        <w:t>Clin</w:t>
      </w:r>
      <w:proofErr w:type="spellEnd"/>
      <w:r w:rsidRPr="00322A3C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322A3C">
        <w:rPr>
          <w:rFonts w:ascii="Arial" w:hAnsi="Arial" w:cs="Arial"/>
          <w:color w:val="0000FF"/>
          <w:lang w:val="en-US"/>
        </w:rPr>
        <w:t>Anat</w:t>
      </w:r>
      <w:proofErr w:type="spellEnd"/>
      <w:r w:rsidRPr="00322A3C">
        <w:rPr>
          <w:rFonts w:ascii="Arial" w:hAnsi="Arial" w:cs="Arial"/>
          <w:color w:val="0000FF"/>
          <w:lang w:val="en-US"/>
        </w:rPr>
        <w:t xml:space="preserve"> 24:113–119.</w:t>
      </w:r>
      <w:r>
        <w:rPr>
          <w:rFonts w:ascii="Arial" w:hAnsi="Arial" w:cs="Arial"/>
          <w:color w:val="0000FF"/>
          <w:lang w:val="en-US"/>
        </w:rPr>
        <w:t xml:space="preserve"> </w:t>
      </w:r>
    </w:p>
    <w:p w14:paraId="20D15001" w14:textId="77777777" w:rsidR="00120225" w:rsidRDefault="00120225">
      <w:pPr>
        <w:spacing w:line="480" w:lineRule="auto"/>
        <w:jc w:val="both"/>
        <w:rPr>
          <w:rFonts w:ascii="Arial" w:hAnsi="Arial" w:cs="Arial"/>
          <w:color w:val="0000FF"/>
          <w:lang w:val="en-US"/>
        </w:rPr>
      </w:pPr>
    </w:p>
    <w:p w14:paraId="11CEA4CF" w14:textId="77777777" w:rsidR="00616049" w:rsidRDefault="00120225">
      <w:pPr>
        <w:spacing w:line="480" w:lineRule="auto"/>
        <w:jc w:val="both"/>
        <w:rPr>
          <w:rFonts w:ascii="Arial" w:hAnsi="Arial" w:cs="Arial"/>
          <w:color w:val="0000FF"/>
          <w:lang w:val="en-US"/>
        </w:rPr>
      </w:pPr>
      <w:r w:rsidRPr="00120225">
        <w:rPr>
          <w:rFonts w:ascii="Arial" w:hAnsi="Arial" w:cs="Arial"/>
          <w:color w:val="0000FF"/>
          <w:lang w:val="en-US"/>
        </w:rPr>
        <w:t xml:space="preserve">Tubbs RS, Sorenson EP, Sharma A, </w:t>
      </w:r>
      <w:proofErr w:type="spellStart"/>
      <w:r w:rsidRPr="00120225">
        <w:rPr>
          <w:rFonts w:ascii="Arial" w:hAnsi="Arial" w:cs="Arial"/>
          <w:color w:val="0000FF"/>
          <w:lang w:val="en-US"/>
        </w:rPr>
        <w:t>Benninger</w:t>
      </w:r>
      <w:proofErr w:type="spellEnd"/>
      <w:r w:rsidRPr="00120225">
        <w:rPr>
          <w:rFonts w:ascii="Arial" w:hAnsi="Arial" w:cs="Arial"/>
          <w:color w:val="0000FF"/>
          <w:lang w:val="en-US"/>
        </w:rPr>
        <w:t xml:space="preserve"> B, Norton N, </w:t>
      </w:r>
      <w:proofErr w:type="spellStart"/>
      <w:r w:rsidRPr="00120225">
        <w:rPr>
          <w:rFonts w:ascii="Arial" w:hAnsi="Arial" w:cs="Arial"/>
          <w:color w:val="0000FF"/>
          <w:lang w:val="en-US"/>
        </w:rPr>
        <w:t>Loukas</w:t>
      </w:r>
      <w:proofErr w:type="spellEnd"/>
      <w:r w:rsidRPr="00120225">
        <w:rPr>
          <w:rFonts w:ascii="Arial" w:hAnsi="Arial" w:cs="Arial"/>
          <w:color w:val="0000FF"/>
          <w:lang w:val="en-US"/>
        </w:rPr>
        <w:t xml:space="preserve"> M, </w:t>
      </w:r>
      <w:proofErr w:type="spellStart"/>
      <w:r w:rsidRPr="00120225">
        <w:rPr>
          <w:rFonts w:ascii="Arial" w:hAnsi="Arial" w:cs="Arial"/>
          <w:color w:val="0000FF"/>
          <w:lang w:val="en-US"/>
        </w:rPr>
        <w:t>Moxham</w:t>
      </w:r>
      <w:proofErr w:type="spellEnd"/>
      <w:r w:rsidRPr="00120225">
        <w:rPr>
          <w:rFonts w:ascii="Arial" w:hAnsi="Arial" w:cs="Arial"/>
          <w:color w:val="0000FF"/>
          <w:lang w:val="en-US"/>
        </w:rPr>
        <w:t xml:space="preserve"> BJ. 2014</w:t>
      </w:r>
      <w:r>
        <w:rPr>
          <w:rFonts w:ascii="Arial" w:hAnsi="Arial" w:cs="Arial"/>
          <w:color w:val="0000FF"/>
          <w:lang w:val="en-US"/>
        </w:rPr>
        <w:t xml:space="preserve">. </w:t>
      </w:r>
      <w:r w:rsidRPr="00120225">
        <w:rPr>
          <w:rFonts w:ascii="Arial" w:hAnsi="Arial" w:cs="Arial"/>
          <w:color w:val="0000FF"/>
          <w:lang w:val="en-US"/>
        </w:rPr>
        <w:t>The development of a core syllabus for the teaching of head and neck anatomy to medical students.</w:t>
      </w:r>
      <w:r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120225">
        <w:rPr>
          <w:rFonts w:ascii="Arial" w:hAnsi="Arial" w:cs="Arial"/>
          <w:color w:val="0000FF"/>
          <w:lang w:val="en-US"/>
        </w:rPr>
        <w:t>Clin</w:t>
      </w:r>
      <w:proofErr w:type="spellEnd"/>
      <w:r w:rsidRPr="00120225">
        <w:rPr>
          <w:rFonts w:ascii="Arial" w:hAnsi="Arial" w:cs="Arial"/>
          <w:color w:val="0000FF"/>
          <w:lang w:val="en-US"/>
        </w:rPr>
        <w:t xml:space="preserve"> </w:t>
      </w:r>
      <w:proofErr w:type="spellStart"/>
      <w:r w:rsidRPr="00120225">
        <w:rPr>
          <w:rFonts w:ascii="Arial" w:hAnsi="Arial" w:cs="Arial"/>
          <w:color w:val="0000FF"/>
          <w:lang w:val="en-US"/>
        </w:rPr>
        <w:t>Anat</w:t>
      </w:r>
      <w:proofErr w:type="spellEnd"/>
      <w:r>
        <w:rPr>
          <w:rFonts w:ascii="Arial" w:hAnsi="Arial" w:cs="Arial"/>
          <w:color w:val="0000FF"/>
          <w:lang w:val="en-US"/>
        </w:rPr>
        <w:t xml:space="preserve"> </w:t>
      </w:r>
      <w:r w:rsidRPr="00120225">
        <w:rPr>
          <w:rFonts w:ascii="Arial" w:hAnsi="Arial" w:cs="Arial"/>
          <w:color w:val="0000FF"/>
          <w:lang w:val="en-US"/>
        </w:rPr>
        <w:t>27:321</w:t>
      </w:r>
      <w:r>
        <w:rPr>
          <w:rFonts w:ascii="Arial" w:hAnsi="Arial" w:cs="Arial"/>
          <w:color w:val="0000FF"/>
          <w:lang w:val="en-US"/>
        </w:rPr>
        <w:t>–3</w:t>
      </w:r>
      <w:r w:rsidRPr="00120225">
        <w:rPr>
          <w:rFonts w:ascii="Arial" w:hAnsi="Arial" w:cs="Arial"/>
          <w:color w:val="0000FF"/>
          <w:lang w:val="en-US"/>
        </w:rPr>
        <w:t>30.</w:t>
      </w:r>
    </w:p>
    <w:p w14:paraId="3BD37B43" w14:textId="77777777" w:rsidR="007A645F" w:rsidRPr="00A54253" w:rsidRDefault="007A645F">
      <w:pPr>
        <w:spacing w:line="480" w:lineRule="auto"/>
        <w:jc w:val="both"/>
        <w:rPr>
          <w:rFonts w:ascii="Arial" w:hAnsi="Arial" w:cs="Arial"/>
          <w:color w:val="000000" w:themeColor="text1"/>
          <w:lang w:val="en-US"/>
        </w:rPr>
      </w:pPr>
    </w:p>
    <w:sectPr w:rsidR="007A645F" w:rsidRPr="00A54253" w:rsidSect="002B1A29">
      <w:footerReference w:type="even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3E38A" w14:textId="77777777" w:rsidR="002C048C" w:rsidRDefault="002C048C" w:rsidP="000324B6">
      <w:r>
        <w:separator/>
      </w:r>
    </w:p>
  </w:endnote>
  <w:endnote w:type="continuationSeparator" w:id="0">
    <w:p w14:paraId="4ABF47D4" w14:textId="77777777" w:rsidR="002C048C" w:rsidRDefault="002C048C" w:rsidP="0003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FA6F8" w14:textId="77777777" w:rsidR="000324B6" w:rsidRDefault="000324B6" w:rsidP="00F3359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EEBE83" w14:textId="77777777" w:rsidR="000324B6" w:rsidRDefault="000324B6" w:rsidP="000324B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A856" w14:textId="77777777" w:rsidR="000324B6" w:rsidRDefault="000324B6" w:rsidP="00F3359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24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6E9D76" w14:textId="77777777" w:rsidR="000324B6" w:rsidRDefault="000324B6" w:rsidP="000324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0C91A" w14:textId="77777777" w:rsidR="002C048C" w:rsidRDefault="002C048C" w:rsidP="000324B6">
      <w:r>
        <w:separator/>
      </w:r>
    </w:p>
  </w:footnote>
  <w:footnote w:type="continuationSeparator" w:id="0">
    <w:p w14:paraId="747CECC4" w14:textId="77777777" w:rsidR="002C048C" w:rsidRDefault="002C048C" w:rsidP="0003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1A2B03"/>
    <w:multiLevelType w:val="hybridMultilevel"/>
    <w:tmpl w:val="AD76F85E"/>
    <w:lvl w:ilvl="0" w:tplc="C76CF3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B0E96"/>
    <w:multiLevelType w:val="hybridMultilevel"/>
    <w:tmpl w:val="9DB8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21026"/>
    <w:multiLevelType w:val="hybridMultilevel"/>
    <w:tmpl w:val="7FB0277C"/>
    <w:lvl w:ilvl="0" w:tplc="33ACC8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AC21E4"/>
    <w:multiLevelType w:val="hybridMultilevel"/>
    <w:tmpl w:val="E2683178"/>
    <w:lvl w:ilvl="0" w:tplc="33ACC8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99"/>
    <w:rsid w:val="000324B6"/>
    <w:rsid w:val="000A68A1"/>
    <w:rsid w:val="000D4DC1"/>
    <w:rsid w:val="000D6B89"/>
    <w:rsid w:val="000E3A00"/>
    <w:rsid w:val="00120225"/>
    <w:rsid w:val="0012089F"/>
    <w:rsid w:val="00123998"/>
    <w:rsid w:val="00190A8A"/>
    <w:rsid w:val="001A05B8"/>
    <w:rsid w:val="001A2E26"/>
    <w:rsid w:val="001D6A55"/>
    <w:rsid w:val="001E5C79"/>
    <w:rsid w:val="00235A30"/>
    <w:rsid w:val="002706F4"/>
    <w:rsid w:val="002B1A29"/>
    <w:rsid w:val="002C048C"/>
    <w:rsid w:val="002C7152"/>
    <w:rsid w:val="002E5241"/>
    <w:rsid w:val="00340B77"/>
    <w:rsid w:val="00374807"/>
    <w:rsid w:val="0037548C"/>
    <w:rsid w:val="003D4DA4"/>
    <w:rsid w:val="003E665A"/>
    <w:rsid w:val="0040107E"/>
    <w:rsid w:val="0041043D"/>
    <w:rsid w:val="00440C10"/>
    <w:rsid w:val="004C282C"/>
    <w:rsid w:val="004E3886"/>
    <w:rsid w:val="005D6F95"/>
    <w:rsid w:val="005E206B"/>
    <w:rsid w:val="005E42E3"/>
    <w:rsid w:val="006129BD"/>
    <w:rsid w:val="00616049"/>
    <w:rsid w:val="006217BD"/>
    <w:rsid w:val="0067624C"/>
    <w:rsid w:val="006B7769"/>
    <w:rsid w:val="006D0A0F"/>
    <w:rsid w:val="006F04D7"/>
    <w:rsid w:val="00727F83"/>
    <w:rsid w:val="007309B5"/>
    <w:rsid w:val="00782EC9"/>
    <w:rsid w:val="007A1E24"/>
    <w:rsid w:val="007A645F"/>
    <w:rsid w:val="007B241A"/>
    <w:rsid w:val="00805712"/>
    <w:rsid w:val="00843D02"/>
    <w:rsid w:val="008741B8"/>
    <w:rsid w:val="008A2CAA"/>
    <w:rsid w:val="008B51DD"/>
    <w:rsid w:val="0091079A"/>
    <w:rsid w:val="00922DF2"/>
    <w:rsid w:val="009335AF"/>
    <w:rsid w:val="0099125B"/>
    <w:rsid w:val="00993B02"/>
    <w:rsid w:val="009F7F12"/>
    <w:rsid w:val="00A204F5"/>
    <w:rsid w:val="00A21061"/>
    <w:rsid w:val="00A54253"/>
    <w:rsid w:val="00AA7416"/>
    <w:rsid w:val="00AF2B44"/>
    <w:rsid w:val="00AF5013"/>
    <w:rsid w:val="00AF6BB8"/>
    <w:rsid w:val="00B10CF2"/>
    <w:rsid w:val="00B120AE"/>
    <w:rsid w:val="00B66EEC"/>
    <w:rsid w:val="00B773C0"/>
    <w:rsid w:val="00BA43E6"/>
    <w:rsid w:val="00BA659B"/>
    <w:rsid w:val="00BC61BF"/>
    <w:rsid w:val="00BE2569"/>
    <w:rsid w:val="00BF7440"/>
    <w:rsid w:val="00C53D68"/>
    <w:rsid w:val="00C56A29"/>
    <w:rsid w:val="00C7646C"/>
    <w:rsid w:val="00D00C99"/>
    <w:rsid w:val="00D4462A"/>
    <w:rsid w:val="00D53219"/>
    <w:rsid w:val="00D63A1B"/>
    <w:rsid w:val="00D640DD"/>
    <w:rsid w:val="00D654AA"/>
    <w:rsid w:val="00D705A9"/>
    <w:rsid w:val="00D7341C"/>
    <w:rsid w:val="00D75EE2"/>
    <w:rsid w:val="00D9403D"/>
    <w:rsid w:val="00DB03F3"/>
    <w:rsid w:val="00DC6511"/>
    <w:rsid w:val="00DD2EEB"/>
    <w:rsid w:val="00DD3C03"/>
    <w:rsid w:val="00E0508E"/>
    <w:rsid w:val="00E13671"/>
    <w:rsid w:val="00E6440F"/>
    <w:rsid w:val="00E64A1E"/>
    <w:rsid w:val="00EB47E4"/>
    <w:rsid w:val="00ED3A0B"/>
    <w:rsid w:val="00F153A0"/>
    <w:rsid w:val="00F8071E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AE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C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C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C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C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9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7646C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7341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32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B6"/>
  </w:style>
  <w:style w:type="character" w:styleId="PageNumber">
    <w:name w:val="page number"/>
    <w:basedOn w:val="DefaultParagraphFont"/>
    <w:uiPriority w:val="99"/>
    <w:semiHidden/>
    <w:unhideWhenUsed/>
    <w:rsid w:val="0003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1323</Words>
  <Characters>7543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Smith</dc:creator>
  <cp:lastModifiedBy>Microsoft Office User</cp:lastModifiedBy>
  <cp:revision>2</cp:revision>
  <dcterms:created xsi:type="dcterms:W3CDTF">2016-11-23T12:23:00Z</dcterms:created>
  <dcterms:modified xsi:type="dcterms:W3CDTF">2016-11-23T12:23:00Z</dcterms:modified>
</cp:coreProperties>
</file>