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6BF59" w14:textId="77777777" w:rsidR="009246AD" w:rsidRPr="00054AE1" w:rsidRDefault="00095312" w:rsidP="00AB34C5">
      <w:pPr>
        <w:pStyle w:val="BATitle"/>
        <w:jc w:val="left"/>
        <w:rPr>
          <w:lang w:val="en-GB"/>
        </w:rPr>
      </w:pPr>
      <w:bookmarkStart w:id="0" w:name="_GoBack"/>
      <w:bookmarkEnd w:id="0"/>
      <w:r w:rsidRPr="00054AE1">
        <w:rPr>
          <w:lang w:val="en-GB"/>
        </w:rPr>
        <w:t xml:space="preserve">Natural product </w:t>
      </w:r>
      <w:r w:rsidR="009F72A7" w:rsidRPr="00054AE1">
        <w:rPr>
          <w:lang w:val="en-GB"/>
        </w:rPr>
        <w:t>recovery from bilberry (</w:t>
      </w:r>
      <w:r w:rsidR="009F72A7" w:rsidRPr="00054AE1">
        <w:rPr>
          <w:i/>
          <w:lang w:val="en-GB"/>
        </w:rPr>
        <w:t>Vaccinium myrtillus L.</w:t>
      </w:r>
      <w:r w:rsidR="009F72A7" w:rsidRPr="00054AE1">
        <w:rPr>
          <w:lang w:val="en-GB"/>
        </w:rPr>
        <w:t xml:space="preserve">) presscake </w:t>
      </w:r>
      <w:r w:rsidR="009F72A7" w:rsidRPr="00054AE1">
        <w:rPr>
          <w:i/>
          <w:lang w:val="en-GB"/>
        </w:rPr>
        <w:t>via</w:t>
      </w:r>
      <w:r w:rsidR="009F72A7" w:rsidRPr="00054AE1">
        <w:rPr>
          <w:lang w:val="en-GB"/>
        </w:rPr>
        <w:t xml:space="preserve"> microwave hydrolysis </w:t>
      </w:r>
    </w:p>
    <w:p w14:paraId="4C676A8F" w14:textId="6E13F1B6" w:rsidR="009246AD" w:rsidRPr="00054AE1" w:rsidRDefault="009F72A7" w:rsidP="00AB34C5">
      <w:pPr>
        <w:pStyle w:val="BBAuthorName"/>
        <w:jc w:val="left"/>
        <w:rPr>
          <w:rFonts w:ascii="Times New Roman" w:hAnsi="Times New Roman"/>
          <w:szCs w:val="24"/>
          <w:lang w:val="en-GB"/>
        </w:rPr>
      </w:pPr>
      <w:r w:rsidRPr="00054AE1">
        <w:rPr>
          <w:rFonts w:ascii="Times New Roman" w:hAnsi="Times New Roman"/>
          <w:szCs w:val="24"/>
          <w:lang w:val="en-GB"/>
        </w:rPr>
        <w:t xml:space="preserve">Long Zhou, </w:t>
      </w:r>
      <w:r w:rsidRPr="00054AE1">
        <w:rPr>
          <w:rFonts w:ascii="Times New Roman" w:hAnsi="Times New Roman"/>
          <w:szCs w:val="24"/>
          <w:vertAlign w:val="superscript"/>
          <w:lang w:val="en-GB"/>
        </w:rPr>
        <w:t xml:space="preserve">† </w:t>
      </w:r>
      <w:r w:rsidRPr="00054AE1">
        <w:rPr>
          <w:rFonts w:ascii="Times New Roman" w:hAnsi="Times New Roman"/>
          <w:szCs w:val="24"/>
          <w:lang w:val="en-GB"/>
        </w:rPr>
        <w:t xml:space="preserve">Yann Lie, </w:t>
      </w:r>
      <w:r w:rsidRPr="00054AE1">
        <w:rPr>
          <w:rFonts w:ascii="Times New Roman" w:hAnsi="Times New Roman"/>
          <w:szCs w:val="24"/>
          <w:vertAlign w:val="superscript"/>
          <w:lang w:val="en-GB"/>
        </w:rPr>
        <w:t xml:space="preserve">† </w:t>
      </w:r>
      <w:r w:rsidRPr="00054AE1">
        <w:rPr>
          <w:rFonts w:ascii="Times New Roman" w:hAnsi="Times New Roman"/>
          <w:szCs w:val="24"/>
          <w:lang w:val="en-GB"/>
        </w:rPr>
        <w:t xml:space="preserve">Hannah Briers, </w:t>
      </w:r>
      <w:r w:rsidRPr="00054AE1">
        <w:rPr>
          <w:rFonts w:ascii="Times New Roman" w:hAnsi="Times New Roman"/>
          <w:szCs w:val="24"/>
          <w:vertAlign w:val="superscript"/>
          <w:lang w:val="en-GB"/>
        </w:rPr>
        <w:t xml:space="preserve">† </w:t>
      </w:r>
      <w:r w:rsidRPr="00054AE1">
        <w:rPr>
          <w:rFonts w:ascii="Times New Roman" w:hAnsi="Times New Roman"/>
          <w:szCs w:val="24"/>
          <w:lang w:val="en-GB"/>
        </w:rPr>
        <w:t xml:space="preserve">Jiajun Fan, </w:t>
      </w:r>
      <w:r w:rsidRPr="00054AE1">
        <w:rPr>
          <w:rFonts w:ascii="Times New Roman" w:hAnsi="Times New Roman"/>
          <w:szCs w:val="24"/>
          <w:vertAlign w:val="superscript"/>
          <w:lang w:val="en-GB"/>
        </w:rPr>
        <w:t>†</w:t>
      </w:r>
      <w:r w:rsidRPr="00054AE1">
        <w:rPr>
          <w:rFonts w:ascii="Times New Roman" w:hAnsi="Times New Roman"/>
          <w:szCs w:val="24"/>
          <w:lang w:val="en-GB"/>
        </w:rPr>
        <w:t xml:space="preserve"> </w:t>
      </w:r>
      <w:r w:rsidR="00D805BB" w:rsidRPr="00054AE1">
        <w:rPr>
          <w:lang w:val="en-GB"/>
        </w:rPr>
        <w:t>Javier Remón</w:t>
      </w:r>
      <w:r w:rsidR="000C4174" w:rsidRPr="00054AE1">
        <w:rPr>
          <w:rFonts w:ascii="Times New Roman" w:eastAsia="Times New Roman" w:hAnsi="Times New Roman"/>
          <w:szCs w:val="24"/>
          <w:lang w:val="en-GB"/>
        </w:rPr>
        <w:t>,</w:t>
      </w:r>
      <w:r w:rsidR="000C4174" w:rsidRPr="00054AE1">
        <w:rPr>
          <w:rFonts w:ascii="Times New Roman" w:eastAsia="Times New Roman" w:hAnsi="Times New Roman"/>
          <w:szCs w:val="24"/>
          <w:vertAlign w:val="superscript"/>
          <w:lang w:val="en-GB"/>
        </w:rPr>
        <w:t>†</w:t>
      </w:r>
      <w:r w:rsidR="000C4174" w:rsidRPr="00054AE1">
        <w:rPr>
          <w:rFonts w:ascii="Times New Roman" w:eastAsia="Times New Roman" w:hAnsi="Times New Roman"/>
          <w:szCs w:val="24"/>
          <w:lang w:val="en-GB"/>
        </w:rPr>
        <w:t xml:space="preserve"> Josefina Nyström,</w:t>
      </w:r>
      <w:bookmarkStart w:id="1" w:name="_Hlk501628039"/>
      <w:r w:rsidR="000C4174" w:rsidRPr="00054AE1">
        <w:rPr>
          <w:rFonts w:ascii="Times New Roman" w:eastAsia="Times New Roman" w:hAnsi="Times New Roman"/>
          <w:szCs w:val="24"/>
          <w:vertAlign w:val="superscript"/>
          <w:lang w:val="en-GB"/>
        </w:rPr>
        <w:t>‡</w:t>
      </w:r>
      <w:bookmarkEnd w:id="1"/>
      <w:r w:rsidR="00720ECB" w:rsidRPr="00054AE1">
        <w:rPr>
          <w:rFonts w:ascii="Times New Roman" w:eastAsia="Times New Roman" w:hAnsi="Times New Roman"/>
          <w:szCs w:val="24"/>
          <w:vertAlign w:val="superscript"/>
          <w:lang w:val="en-GB"/>
        </w:rPr>
        <w:t xml:space="preserve"> </w:t>
      </w:r>
      <w:r w:rsidR="00EE3A0D" w:rsidRPr="00054AE1">
        <w:rPr>
          <w:rFonts w:ascii="Times New Roman" w:hAnsi="Times New Roman"/>
          <w:szCs w:val="24"/>
          <w:lang w:val="en-GB"/>
        </w:rPr>
        <w:t xml:space="preserve">Vitaliy Budarin, </w:t>
      </w:r>
      <w:r w:rsidR="00EE3A0D" w:rsidRPr="00054AE1">
        <w:rPr>
          <w:rFonts w:ascii="Times New Roman" w:hAnsi="Times New Roman"/>
          <w:szCs w:val="24"/>
          <w:vertAlign w:val="superscript"/>
          <w:lang w:val="en-GB"/>
        </w:rPr>
        <w:t xml:space="preserve">† </w:t>
      </w:r>
      <w:r w:rsidR="00EE3A0D" w:rsidRPr="00054AE1">
        <w:rPr>
          <w:rFonts w:ascii="Times New Roman" w:hAnsi="Times New Roman"/>
          <w:szCs w:val="24"/>
          <w:lang w:val="en-GB"/>
        </w:rPr>
        <w:t>Duncan Macquarrie, Con Robert McElroy</w:t>
      </w:r>
      <w:r w:rsidR="00EE3A0D" w:rsidRPr="00054AE1">
        <w:rPr>
          <w:rFonts w:ascii="Times New Roman" w:hAnsi="Times New Roman"/>
          <w:szCs w:val="24"/>
          <w:vertAlign w:val="superscript"/>
          <w:lang w:val="en-GB"/>
        </w:rPr>
        <w:t>*†</w:t>
      </w:r>
    </w:p>
    <w:p w14:paraId="366FD6C1" w14:textId="44528FB3" w:rsidR="009246AD" w:rsidRPr="00054AE1" w:rsidRDefault="00EE3A0D" w:rsidP="00AB34C5">
      <w:pPr>
        <w:pStyle w:val="BCAuthorAddress"/>
        <w:jc w:val="left"/>
        <w:rPr>
          <w:lang w:val="en-GB"/>
        </w:rPr>
      </w:pPr>
      <w:r w:rsidRPr="00054AE1">
        <w:rPr>
          <w:lang w:val="en-GB"/>
        </w:rPr>
        <w:t>†Green Chemistry Centre of Excellence, Department of Chemistry, University of York, York, YO10 5DD, England.</w:t>
      </w:r>
      <w:r w:rsidR="00E64D06" w:rsidRPr="00054AE1">
        <w:rPr>
          <w:lang w:val="en-GB"/>
        </w:rPr>
        <w:t xml:space="preserve"> email: rob.mcelroy@york.ac.uk</w:t>
      </w:r>
    </w:p>
    <w:p w14:paraId="7B8E7124" w14:textId="77777777" w:rsidR="00212865" w:rsidRPr="00054AE1" w:rsidRDefault="00E97C11">
      <w:pPr>
        <w:pStyle w:val="BIEmailAddress"/>
        <w:rPr>
          <w:lang w:val="en-GB"/>
        </w:rPr>
      </w:pPr>
      <w:r w:rsidRPr="00054AE1">
        <w:rPr>
          <w:lang w:val="en-GB"/>
        </w:rPr>
        <w:t>‡Swedish University of Agricultural Sciences, Forest biomaterials and technologies, 90183 Umeå, Sweden</w:t>
      </w:r>
    </w:p>
    <w:p w14:paraId="229779C6" w14:textId="77777777" w:rsidR="00683131" w:rsidRPr="00054AE1" w:rsidRDefault="00EE3A0D" w:rsidP="00683131">
      <w:pPr>
        <w:pStyle w:val="FACorrespondingAuthorFootnote"/>
        <w:spacing w:after="0"/>
        <w:jc w:val="left"/>
        <w:rPr>
          <w:lang w:val="en-GB"/>
        </w:rPr>
      </w:pPr>
      <w:r w:rsidRPr="00054AE1">
        <w:rPr>
          <w:lang w:val="en-GB"/>
        </w:rPr>
        <w:t>KEYWORDS: Bilberry, Microwave, Hydrolysis, Waste recycling</w:t>
      </w:r>
    </w:p>
    <w:p w14:paraId="282778F9" w14:textId="77777777" w:rsidR="000C05CC" w:rsidRPr="00054AE1" w:rsidRDefault="000C05CC" w:rsidP="00324128">
      <w:pPr>
        <w:pStyle w:val="FACorrespondingAuthorFootnote"/>
        <w:spacing w:after="240"/>
        <w:jc w:val="left"/>
        <w:rPr>
          <w:lang w:val="en-GB"/>
        </w:rPr>
      </w:pPr>
    </w:p>
    <w:p w14:paraId="0D58AC58" w14:textId="7B694610" w:rsidR="00683131" w:rsidRPr="00054AE1" w:rsidRDefault="00EE3A0D" w:rsidP="00EE3A0D">
      <w:pPr>
        <w:pStyle w:val="BDAbstract"/>
        <w:rPr>
          <w:lang w:val="en-GB"/>
        </w:rPr>
      </w:pPr>
      <w:r w:rsidRPr="00054AE1">
        <w:rPr>
          <w:lang w:val="en-GB"/>
        </w:rPr>
        <w:t>Abstract</w:t>
      </w:r>
      <w:r w:rsidR="00BC256F" w:rsidRPr="00054AE1">
        <w:rPr>
          <w:lang w:val="en-GB"/>
        </w:rPr>
        <w:t xml:space="preserve">: </w:t>
      </w:r>
      <w:r w:rsidRPr="00054AE1">
        <w:rPr>
          <w:lang w:val="en-GB"/>
        </w:rPr>
        <w:t xml:space="preserve">Bilberry presscake, a by-product from juice production, contains abundant polysaccharides that can be recovered by thermal treatment. In this research, </w:t>
      </w:r>
      <w:bookmarkStart w:id="2" w:name="_Hlk497223652"/>
      <w:r w:rsidRPr="00054AE1">
        <w:rPr>
          <w:lang w:val="en-GB"/>
        </w:rPr>
        <w:t xml:space="preserve">microwave </w:t>
      </w:r>
      <w:r w:rsidR="00095312" w:rsidRPr="00054AE1">
        <w:rPr>
          <w:lang w:val="en-GB"/>
        </w:rPr>
        <w:t>hydrolysis and e</w:t>
      </w:r>
      <w:r w:rsidRPr="00054AE1">
        <w:rPr>
          <w:lang w:val="en-GB"/>
        </w:rPr>
        <w:t>xtraction</w:t>
      </w:r>
      <w:r w:rsidR="00095312" w:rsidRPr="00054AE1">
        <w:rPr>
          <w:lang w:val="en-GB"/>
        </w:rPr>
        <w:t xml:space="preserve"> </w:t>
      </w:r>
      <w:r w:rsidR="00014671" w:rsidRPr="00054AE1">
        <w:rPr>
          <w:lang w:val="en-GB"/>
        </w:rPr>
        <w:t>were</w:t>
      </w:r>
      <w:r w:rsidR="00095312" w:rsidRPr="00054AE1">
        <w:rPr>
          <w:lang w:val="en-GB"/>
        </w:rPr>
        <w:t xml:space="preserve"> carried out </w:t>
      </w:r>
      <w:r w:rsidR="00C73A04" w:rsidRPr="00054AE1">
        <w:rPr>
          <w:lang w:val="en-GB"/>
        </w:rPr>
        <w:t xml:space="preserve">using only water as </w:t>
      </w:r>
      <w:r w:rsidR="00014671" w:rsidRPr="00054AE1">
        <w:rPr>
          <w:lang w:val="en-GB"/>
        </w:rPr>
        <w:t>the</w:t>
      </w:r>
      <w:r w:rsidR="00C73A04" w:rsidRPr="00054AE1">
        <w:rPr>
          <w:lang w:val="en-GB"/>
        </w:rPr>
        <w:t xml:space="preserve"> processing medium</w:t>
      </w:r>
      <w:r w:rsidRPr="00054AE1">
        <w:rPr>
          <w:lang w:val="en-GB"/>
        </w:rPr>
        <w:t xml:space="preserve">, </w:t>
      </w:r>
      <w:r w:rsidR="00095312" w:rsidRPr="00054AE1">
        <w:rPr>
          <w:lang w:val="en-GB"/>
        </w:rPr>
        <w:t xml:space="preserve">thus </w:t>
      </w:r>
      <w:r w:rsidRPr="00054AE1">
        <w:rPr>
          <w:lang w:val="en-GB"/>
        </w:rPr>
        <w:t xml:space="preserve">ensuring </w:t>
      </w:r>
      <w:r w:rsidR="00095312" w:rsidRPr="00054AE1">
        <w:rPr>
          <w:lang w:val="en-GB"/>
        </w:rPr>
        <w:t>all products (mainly saccharides)</w:t>
      </w:r>
      <w:r w:rsidRPr="00054AE1">
        <w:rPr>
          <w:lang w:val="en-GB"/>
        </w:rPr>
        <w:t xml:space="preserve"> are suitable for food grade status applications.</w:t>
      </w:r>
      <w:bookmarkEnd w:id="2"/>
      <w:r w:rsidRPr="00054AE1">
        <w:rPr>
          <w:lang w:val="en-GB"/>
        </w:rPr>
        <w:t xml:space="preserve"> </w:t>
      </w:r>
      <w:bookmarkStart w:id="3" w:name="_Hlk497223696"/>
      <w:r w:rsidR="00422CFD" w:rsidRPr="00054AE1">
        <w:rPr>
          <w:lang w:val="en-GB"/>
        </w:rPr>
        <w:t>T</w:t>
      </w:r>
      <w:r w:rsidR="00704FE4" w:rsidRPr="00054AE1">
        <w:rPr>
          <w:lang w:val="en-GB"/>
        </w:rPr>
        <w:t>his research aims to propose an approach to fulfil multiple</w:t>
      </w:r>
      <w:r w:rsidR="00B51FE5" w:rsidRPr="00054AE1">
        <w:rPr>
          <w:lang w:val="en-GB"/>
        </w:rPr>
        <w:t xml:space="preserve"> </w:t>
      </w:r>
      <w:r w:rsidR="00704FE4" w:rsidRPr="00054AE1">
        <w:rPr>
          <w:lang w:val="en-GB"/>
        </w:rPr>
        <w:t>chemicals recovery, including anthocyanins, saccharides</w:t>
      </w:r>
      <w:r w:rsidR="00087CE4" w:rsidRPr="00054AE1">
        <w:rPr>
          <w:lang w:val="en-GB"/>
        </w:rPr>
        <w:t>,</w:t>
      </w:r>
      <w:r w:rsidR="00704FE4" w:rsidRPr="00054AE1">
        <w:rPr>
          <w:lang w:val="en-GB"/>
        </w:rPr>
        <w:t xml:space="preserve"> protein</w:t>
      </w:r>
      <w:r w:rsidR="00014671" w:rsidRPr="00054AE1">
        <w:rPr>
          <w:lang w:val="en-GB"/>
        </w:rPr>
        <w:t>s</w:t>
      </w:r>
      <w:r w:rsidR="00704FE4" w:rsidRPr="00054AE1">
        <w:rPr>
          <w:lang w:val="en-GB"/>
        </w:rPr>
        <w:t xml:space="preserve"> and </w:t>
      </w:r>
      <w:r w:rsidR="00E652D6" w:rsidRPr="00054AE1">
        <w:rPr>
          <w:lang w:val="en-GB"/>
        </w:rPr>
        <w:t xml:space="preserve">even </w:t>
      </w:r>
      <w:r w:rsidR="00704FE4" w:rsidRPr="00054AE1">
        <w:rPr>
          <w:lang w:val="en-GB"/>
        </w:rPr>
        <w:t>inorganic salts.</w:t>
      </w:r>
      <w:bookmarkEnd w:id="3"/>
      <w:r w:rsidR="00704FE4" w:rsidRPr="00054AE1">
        <w:rPr>
          <w:lang w:val="en-GB"/>
        </w:rPr>
        <w:t xml:space="preserve"> </w:t>
      </w:r>
      <w:bookmarkStart w:id="4" w:name="_Hlk497223807"/>
      <w:r w:rsidR="00A6147D" w:rsidRPr="00054AE1">
        <w:rPr>
          <w:lang w:val="en-GB"/>
        </w:rPr>
        <w:t xml:space="preserve">Statistical analysis suggested the conversion </w:t>
      </w:r>
      <w:r w:rsidR="00E652D6" w:rsidRPr="00054AE1">
        <w:rPr>
          <w:lang w:val="en-GB"/>
        </w:rPr>
        <w:t>of bilberry presscake</w:t>
      </w:r>
      <w:r w:rsidR="00A6147D" w:rsidRPr="00054AE1">
        <w:rPr>
          <w:lang w:val="en-GB"/>
        </w:rPr>
        <w:t xml:space="preserve"> was accurately predictable (R</w:t>
      </w:r>
      <w:r w:rsidR="00A6147D" w:rsidRPr="00054AE1">
        <w:rPr>
          <w:vertAlign w:val="superscript"/>
          <w:lang w:val="en-GB"/>
        </w:rPr>
        <w:t>2</w:t>
      </w:r>
      <w:r w:rsidR="00A6147D" w:rsidRPr="00054AE1">
        <w:rPr>
          <w:lang w:val="en-GB"/>
        </w:rPr>
        <w:t xml:space="preserve"> of </w:t>
      </w:r>
      <w:r w:rsidR="00C73A04" w:rsidRPr="00054AE1">
        <w:rPr>
          <w:lang w:val="en-GB"/>
        </w:rPr>
        <w:t>0.</w:t>
      </w:r>
      <w:r w:rsidR="00A6147D" w:rsidRPr="00054AE1">
        <w:rPr>
          <w:lang w:val="en-GB"/>
        </w:rPr>
        <w:t xml:space="preserve">986 ) from conditions. </w:t>
      </w:r>
      <w:r w:rsidR="00095312" w:rsidRPr="00054AE1">
        <w:rPr>
          <w:lang w:val="en-GB"/>
        </w:rPr>
        <w:t xml:space="preserve">Of the variables </w:t>
      </w:r>
      <w:r w:rsidR="00484302" w:rsidRPr="00054AE1">
        <w:rPr>
          <w:lang w:val="en-GB"/>
        </w:rPr>
        <w:t xml:space="preserve">temperature, holding time and solid content, </w:t>
      </w:r>
      <w:r w:rsidR="00095312" w:rsidRPr="00054AE1">
        <w:rPr>
          <w:lang w:val="en-GB"/>
        </w:rPr>
        <w:t xml:space="preserve">the </w:t>
      </w:r>
      <w:r w:rsidR="00420511" w:rsidRPr="00054AE1">
        <w:rPr>
          <w:lang w:val="en-GB"/>
        </w:rPr>
        <w:t xml:space="preserve">solid content </w:t>
      </w:r>
      <w:r w:rsidR="00484302" w:rsidRPr="00054AE1">
        <w:rPr>
          <w:lang w:val="en-GB"/>
        </w:rPr>
        <w:t>affects</w:t>
      </w:r>
      <w:r w:rsidRPr="00054AE1">
        <w:rPr>
          <w:lang w:val="en-GB"/>
        </w:rPr>
        <w:t xml:space="preserve"> conversion </w:t>
      </w:r>
      <w:r w:rsidR="00484302" w:rsidRPr="00054AE1">
        <w:rPr>
          <w:lang w:val="en-GB"/>
        </w:rPr>
        <w:lastRenderedPageBreak/>
        <w:t xml:space="preserve">most </w:t>
      </w:r>
      <w:r w:rsidRPr="00054AE1">
        <w:rPr>
          <w:lang w:val="en-GB"/>
        </w:rPr>
        <w:t>signi</w:t>
      </w:r>
      <w:r w:rsidR="00AD1A6C" w:rsidRPr="00054AE1">
        <w:rPr>
          <w:lang w:val="en-GB"/>
        </w:rPr>
        <w:t>ficantly.</w:t>
      </w:r>
      <w:bookmarkEnd w:id="4"/>
      <w:r w:rsidR="00AD1A6C" w:rsidRPr="00054AE1">
        <w:rPr>
          <w:lang w:val="en-GB"/>
        </w:rPr>
        <w:t xml:space="preserve"> </w:t>
      </w:r>
      <w:bookmarkStart w:id="5" w:name="_Hlk497223893"/>
      <w:r w:rsidR="009F1B3C" w:rsidRPr="00054AE1">
        <w:rPr>
          <w:lang w:val="en-GB"/>
        </w:rPr>
        <w:t>A</w:t>
      </w:r>
      <w:r w:rsidR="00AD1A6C" w:rsidRPr="00054AE1">
        <w:rPr>
          <w:lang w:val="en-GB"/>
        </w:rPr>
        <w:t xml:space="preserve"> 30-</w:t>
      </w:r>
      <w:r w:rsidRPr="00054AE1">
        <w:rPr>
          <w:lang w:val="en-GB"/>
        </w:rPr>
        <w:t xml:space="preserve">min microwave hydrolysis </w:t>
      </w:r>
      <w:r w:rsidR="009F1B3C" w:rsidRPr="00054AE1">
        <w:rPr>
          <w:lang w:val="en-GB"/>
        </w:rPr>
        <w:t xml:space="preserve">gives </w:t>
      </w:r>
      <w:r w:rsidRPr="00054AE1">
        <w:rPr>
          <w:lang w:val="en-GB"/>
        </w:rPr>
        <w:t>mono-/di- saccharides with a high total yield of 24.9 %, which is more than three times of the yield of a 24 h Soxhlet extraction (7.1 %).</w:t>
      </w:r>
      <w:bookmarkEnd w:id="5"/>
      <w:r w:rsidRPr="00054AE1">
        <w:rPr>
          <w:lang w:val="en-GB"/>
        </w:rPr>
        <w:t xml:space="preserve"> </w:t>
      </w:r>
      <w:bookmarkStart w:id="6" w:name="_Hlk497224023"/>
      <w:r w:rsidRPr="00054AE1">
        <w:rPr>
          <w:lang w:val="en-GB"/>
        </w:rPr>
        <w:t>The yield of rham</w:t>
      </w:r>
      <w:r w:rsidR="009E23B2" w:rsidRPr="00054AE1">
        <w:rPr>
          <w:lang w:val="en-GB"/>
        </w:rPr>
        <w:t>nose is particularly high (10.8</w:t>
      </w:r>
      <w:r w:rsidRPr="00054AE1">
        <w:rPr>
          <w:lang w:val="en-GB"/>
        </w:rPr>
        <w:t xml:space="preserve"> %)</w:t>
      </w:r>
      <w:r w:rsidR="009F1B3C" w:rsidRPr="00054AE1">
        <w:rPr>
          <w:lang w:val="en-GB"/>
        </w:rPr>
        <w:t>, most likely as a result</w:t>
      </w:r>
      <w:r w:rsidR="000269D1" w:rsidRPr="00054AE1">
        <w:rPr>
          <w:lang w:val="en-GB"/>
        </w:rPr>
        <w:t xml:space="preserve"> </w:t>
      </w:r>
      <w:r w:rsidR="009F1B3C" w:rsidRPr="00054AE1">
        <w:rPr>
          <w:lang w:val="en-GB"/>
        </w:rPr>
        <w:t xml:space="preserve">of </w:t>
      </w:r>
      <w:r w:rsidRPr="00054AE1">
        <w:rPr>
          <w:lang w:val="en-GB"/>
        </w:rPr>
        <w:t>pectin degradation on microwave irradiation.</w:t>
      </w:r>
      <w:r w:rsidR="009E23B2" w:rsidRPr="00054AE1">
        <w:rPr>
          <w:lang w:val="en-GB"/>
        </w:rPr>
        <w:t xml:space="preserve"> In addition to</w:t>
      </w:r>
      <w:r w:rsidR="00E2334B" w:rsidRPr="00054AE1">
        <w:rPr>
          <w:lang w:val="en-GB"/>
        </w:rPr>
        <w:t xml:space="preserve"> the</w:t>
      </w:r>
      <w:r w:rsidR="009F5B8F" w:rsidRPr="00054AE1">
        <w:rPr>
          <w:lang w:val="en-GB"/>
        </w:rPr>
        <w:t xml:space="preserve"> lab </w:t>
      </w:r>
      <w:r w:rsidR="0037195C" w:rsidRPr="00054AE1">
        <w:rPr>
          <w:lang w:val="en-GB"/>
        </w:rPr>
        <w:t>scale research, pi</w:t>
      </w:r>
      <w:r w:rsidR="00E2334B" w:rsidRPr="00054AE1">
        <w:rPr>
          <w:lang w:val="en-GB"/>
        </w:rPr>
        <w:t>lot scale microwave extractions</w:t>
      </w:r>
      <w:r w:rsidR="00A31BBE" w:rsidRPr="00054AE1">
        <w:rPr>
          <w:lang w:val="en-GB"/>
        </w:rPr>
        <w:t xml:space="preserve"> </w:t>
      </w:r>
      <w:r w:rsidR="009F5B8F" w:rsidRPr="00054AE1">
        <w:rPr>
          <w:lang w:val="en-GB"/>
        </w:rPr>
        <w:t xml:space="preserve">are </w:t>
      </w:r>
      <w:r w:rsidR="00E2334B" w:rsidRPr="00054AE1">
        <w:rPr>
          <w:lang w:val="en-GB"/>
        </w:rPr>
        <w:t>c</w:t>
      </w:r>
      <w:r w:rsidR="003A5B92" w:rsidRPr="00054AE1">
        <w:rPr>
          <w:lang w:val="en-GB"/>
        </w:rPr>
        <w:t xml:space="preserve">arried out with high </w:t>
      </w:r>
      <w:r w:rsidR="009E23B2" w:rsidRPr="00054AE1">
        <w:rPr>
          <w:lang w:val="en-GB"/>
        </w:rPr>
        <w:t>conversion</w:t>
      </w:r>
      <w:r w:rsidR="003A5B92" w:rsidRPr="00054AE1">
        <w:rPr>
          <w:lang w:val="en-GB"/>
        </w:rPr>
        <w:t xml:space="preserve"> (</w:t>
      </w:r>
      <w:r w:rsidR="0015427E" w:rsidRPr="00054AE1">
        <w:rPr>
          <w:lang w:val="en-GB"/>
        </w:rPr>
        <w:t>especially glucose</w:t>
      </w:r>
      <w:r w:rsidR="009E23B2" w:rsidRPr="00054AE1">
        <w:rPr>
          <w:lang w:val="en-GB"/>
        </w:rPr>
        <w:t xml:space="preserve"> 4.4 %</w:t>
      </w:r>
      <w:r w:rsidR="0015427E" w:rsidRPr="00054AE1">
        <w:rPr>
          <w:lang w:val="en-GB"/>
        </w:rPr>
        <w:t>, xylose</w:t>
      </w:r>
      <w:r w:rsidR="009E23B2" w:rsidRPr="00054AE1">
        <w:rPr>
          <w:lang w:val="en-GB"/>
        </w:rPr>
        <w:t xml:space="preserve"> 4.0 %</w:t>
      </w:r>
      <w:r w:rsidR="0015427E" w:rsidRPr="00054AE1">
        <w:rPr>
          <w:lang w:val="en-GB"/>
        </w:rPr>
        <w:t xml:space="preserve"> and pectin</w:t>
      </w:r>
      <w:r w:rsidR="009E23B2" w:rsidRPr="00054AE1">
        <w:rPr>
          <w:lang w:val="en-GB"/>
        </w:rPr>
        <w:t xml:space="preserve"> 6.3 %</w:t>
      </w:r>
      <w:r w:rsidR="003A5B92" w:rsidRPr="00054AE1">
        <w:rPr>
          <w:lang w:val="en-GB"/>
        </w:rPr>
        <w:t>)</w:t>
      </w:r>
      <w:r w:rsidR="00E2334B" w:rsidRPr="00054AE1">
        <w:rPr>
          <w:lang w:val="en-GB"/>
        </w:rPr>
        <w:t xml:space="preserve">, suggesting the feasibility of low-temperature </w:t>
      </w:r>
      <w:r w:rsidR="00BC256F" w:rsidRPr="00054AE1">
        <w:rPr>
          <w:lang w:val="en-GB"/>
        </w:rPr>
        <w:t>(</w:t>
      </w:r>
      <w:r w:rsidR="009F5B8F" w:rsidRPr="00054AE1">
        <w:rPr>
          <w:lang w:val="en-GB"/>
        </w:rPr>
        <w:t>95</w:t>
      </w:r>
      <w:r w:rsidR="00BC256F" w:rsidRPr="00054AE1">
        <w:rPr>
          <w:lang w:val="en-GB"/>
        </w:rPr>
        <w:t xml:space="preserve"> </w:t>
      </w:r>
      <w:r w:rsidR="00FB4400" w:rsidRPr="00054AE1">
        <w:rPr>
          <w:lang w:val="en-GB"/>
        </w:rPr>
        <w:sym w:font="Symbol" w:char="F0B0"/>
      </w:r>
      <w:r w:rsidR="00BC256F" w:rsidRPr="00054AE1">
        <w:rPr>
          <w:lang w:val="en-GB"/>
        </w:rPr>
        <w:t xml:space="preserve">C) </w:t>
      </w:r>
      <w:r w:rsidR="00E2334B" w:rsidRPr="00054AE1">
        <w:rPr>
          <w:lang w:val="en-GB"/>
        </w:rPr>
        <w:t>microwave hydrolysis of bilberry presscake for industri</w:t>
      </w:r>
      <w:r w:rsidR="009F5B8F" w:rsidRPr="00054AE1">
        <w:rPr>
          <w:lang w:val="en-GB"/>
        </w:rPr>
        <w:t>al application</w:t>
      </w:r>
      <w:r w:rsidR="00E2334B" w:rsidRPr="00054AE1">
        <w:rPr>
          <w:lang w:val="en-GB"/>
        </w:rPr>
        <w:t xml:space="preserve">. </w:t>
      </w:r>
      <w:r w:rsidRPr="00054AE1">
        <w:rPr>
          <w:lang w:val="en-GB"/>
        </w:rPr>
        <w:t>With this preliminary study, it is believed microwave hydrolysis offer</w:t>
      </w:r>
      <w:r w:rsidR="00D30521" w:rsidRPr="00054AE1">
        <w:rPr>
          <w:lang w:val="en-GB"/>
        </w:rPr>
        <w:t>s</w:t>
      </w:r>
      <w:r w:rsidRPr="00054AE1">
        <w:rPr>
          <w:lang w:val="en-GB"/>
        </w:rPr>
        <w:t xml:space="preserve"> a</w:t>
      </w:r>
      <w:r w:rsidR="00BC256F" w:rsidRPr="00054AE1">
        <w:rPr>
          <w:lang w:val="en-GB"/>
        </w:rPr>
        <w:t>n</w:t>
      </w:r>
      <w:r w:rsidRPr="00054AE1">
        <w:rPr>
          <w:lang w:val="en-GB"/>
        </w:rPr>
        <w:t xml:space="preserve"> </w:t>
      </w:r>
      <w:r w:rsidR="00BC256F" w:rsidRPr="00054AE1">
        <w:rPr>
          <w:lang w:val="en-GB"/>
        </w:rPr>
        <w:t>efficient and green</w:t>
      </w:r>
      <w:r w:rsidRPr="00054AE1">
        <w:rPr>
          <w:lang w:val="en-GB"/>
        </w:rPr>
        <w:t xml:space="preserve"> approach to convert bilberry presscake into value-added product</w:t>
      </w:r>
      <w:r w:rsidR="00BC256F" w:rsidRPr="00054AE1">
        <w:rPr>
          <w:lang w:val="en-GB"/>
        </w:rPr>
        <w:t>s</w:t>
      </w:r>
      <w:r w:rsidRPr="00054AE1">
        <w:rPr>
          <w:lang w:val="en-GB"/>
        </w:rPr>
        <w:t xml:space="preserve"> for food </w:t>
      </w:r>
      <w:r w:rsidR="00BC256F" w:rsidRPr="00054AE1">
        <w:rPr>
          <w:lang w:val="en-GB"/>
        </w:rPr>
        <w:t>industry and biorefinery</w:t>
      </w:r>
      <w:r w:rsidRPr="00054AE1">
        <w:rPr>
          <w:lang w:val="en-GB"/>
        </w:rPr>
        <w:t>.</w:t>
      </w:r>
      <w:bookmarkEnd w:id="6"/>
    </w:p>
    <w:p w14:paraId="1DD8752D" w14:textId="77777777" w:rsidR="0015427E" w:rsidRPr="00054AE1" w:rsidRDefault="0015427E" w:rsidP="0015427E">
      <w:pPr>
        <w:spacing w:before="120" w:after="60" w:line="480" w:lineRule="auto"/>
        <w:jc w:val="left"/>
        <w:rPr>
          <w:b/>
          <w:lang w:val="en-GB"/>
        </w:rPr>
      </w:pPr>
      <w:r w:rsidRPr="00054AE1">
        <w:rPr>
          <w:b/>
          <w:lang w:val="en-GB"/>
        </w:rPr>
        <w:t>Introduction</w:t>
      </w:r>
    </w:p>
    <w:p w14:paraId="14140496" w14:textId="43C1BCAB" w:rsidR="0015427E" w:rsidRPr="00054AE1" w:rsidRDefault="00AC3BE4" w:rsidP="0015427E">
      <w:pPr>
        <w:pStyle w:val="TAMainText"/>
        <w:spacing w:after="240"/>
        <w:ind w:firstLine="0"/>
        <w:jc w:val="left"/>
        <w:rPr>
          <w:lang w:val="en-GB"/>
        </w:rPr>
      </w:pPr>
      <w:r w:rsidRPr="00054AE1">
        <w:rPr>
          <w:lang w:val="en-GB"/>
        </w:rPr>
        <w:t xml:space="preserve">Bilberries </w:t>
      </w:r>
      <w:r w:rsidR="0015427E" w:rsidRPr="00054AE1">
        <w:rPr>
          <w:lang w:val="en-GB"/>
        </w:rPr>
        <w:t>(</w:t>
      </w:r>
      <w:r w:rsidR="0015427E" w:rsidRPr="00054AE1">
        <w:rPr>
          <w:i/>
          <w:lang w:val="en-GB"/>
        </w:rPr>
        <w:t>Vaccinium myrtillus L.</w:t>
      </w:r>
      <w:r w:rsidR="0015427E" w:rsidRPr="00054AE1">
        <w:rPr>
          <w:lang w:val="en-GB"/>
        </w:rPr>
        <w:t>)</w:t>
      </w:r>
      <w:r w:rsidRPr="00054AE1">
        <w:rPr>
          <w:lang w:val="en-GB"/>
        </w:rPr>
        <w:t xml:space="preserve"> are a significant wild fruit harvested for numerous applications including cold pressing to produce </w:t>
      </w:r>
      <w:r w:rsidR="0015427E" w:rsidRPr="00054AE1">
        <w:rPr>
          <w:lang w:val="en-GB"/>
        </w:rPr>
        <w:t>bilberry juice</w:t>
      </w:r>
      <w:r w:rsidR="00212865" w:rsidRPr="00054AE1">
        <w:rPr>
          <w:lang w:val="en-GB"/>
        </w:rPr>
        <w:fldChar w:fldCharType="begin" w:fldLock="1"/>
      </w:r>
      <w:r w:rsidR="00616199" w:rsidRPr="00054AE1">
        <w:rPr>
          <w:lang w:val="en-GB"/>
        </w:rPr>
        <w:instrText>ADDIN CSL_CITATION { "citationItems" : [ { "id" : "ITEM-1", "itemData" : { "ISBN" : "0124080642", "author" : [ { "dropping-particle" : "", "family" : "Simmonds", "given" : "Monique", "non-dropping-particle" : "", "parse-names" : false, "suffix" : "" }, { "dropping-particle" : "", "family" : "Preedy", "given" : "Victor R", "non-dropping-particle" : "", "parse-names" : false, "suffix" : "" } ], "id" : "ITEM-1", "issued" : { "date-parts" : [ [ "2015" ] ] }, "publisher" : "Academic Press", "title" : "Nutritional Composition of Fruit Cultivars", "type" : "book" }, "uris" : [ "http://www.mendeley.com/documents/?uuid=b6c1ad57-b650-4d29-994f-4b31d622309e" ] } ], "mendeley" : { "formattedCitation" : "&lt;sup&gt;1&lt;/sup&gt;", "plainTextFormattedCitation" : "1", "previouslyFormattedCitation" : "&lt;sup&gt;1&lt;/sup&gt;"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w:t>
      </w:r>
      <w:r w:rsidR="00212865" w:rsidRPr="00054AE1">
        <w:rPr>
          <w:lang w:val="en-GB"/>
        </w:rPr>
        <w:fldChar w:fldCharType="end"/>
      </w:r>
      <w:r w:rsidR="00676466" w:rsidRPr="00054AE1">
        <w:rPr>
          <w:lang w:val="en-GB"/>
        </w:rPr>
        <w:t>.</w:t>
      </w:r>
      <w:r w:rsidR="00676466" w:rsidRPr="00054AE1">
        <w:rPr>
          <w:vertAlign w:val="superscript"/>
          <w:lang w:val="en-GB"/>
        </w:rPr>
        <w:t xml:space="preserve"> </w:t>
      </w:r>
      <w:r w:rsidR="00F86295" w:rsidRPr="00054AE1">
        <w:rPr>
          <w:lang w:val="en-GB"/>
        </w:rPr>
        <w:t xml:space="preserve">There is intense interest in the health benefits of fresh berry fruit and </w:t>
      </w:r>
      <w:r w:rsidR="00452204" w:rsidRPr="00054AE1">
        <w:rPr>
          <w:lang w:val="en-GB"/>
        </w:rPr>
        <w:t xml:space="preserve">related </w:t>
      </w:r>
      <w:r w:rsidR="00F86295" w:rsidRPr="00054AE1">
        <w:rPr>
          <w:lang w:val="en-GB"/>
        </w:rPr>
        <w:t xml:space="preserve">products due to their high antioxidant capacity, </w:t>
      </w:r>
      <w:r w:rsidR="00452204" w:rsidRPr="00054AE1">
        <w:rPr>
          <w:lang w:val="en-GB"/>
        </w:rPr>
        <w:t xml:space="preserve">impact on </w:t>
      </w:r>
      <w:r w:rsidR="00F86295" w:rsidRPr="00054AE1">
        <w:rPr>
          <w:lang w:val="en-GB"/>
        </w:rPr>
        <w:t xml:space="preserve">vision and </w:t>
      </w:r>
      <w:r w:rsidR="00452204" w:rsidRPr="00054AE1">
        <w:rPr>
          <w:lang w:val="en-GB"/>
        </w:rPr>
        <w:t xml:space="preserve">potential </w:t>
      </w:r>
      <w:r w:rsidR="00F86295" w:rsidRPr="00054AE1">
        <w:rPr>
          <w:lang w:val="en-GB"/>
        </w:rPr>
        <w:t xml:space="preserve">cancer suppression, </w:t>
      </w:r>
      <w:r w:rsidR="00452204" w:rsidRPr="00054AE1">
        <w:rPr>
          <w:lang w:val="en-GB"/>
        </w:rPr>
        <w:t xml:space="preserve">all of </w:t>
      </w:r>
      <w:r w:rsidR="00F86295" w:rsidRPr="00054AE1">
        <w:rPr>
          <w:lang w:val="en-GB"/>
        </w:rPr>
        <w:t xml:space="preserve">which highly </w:t>
      </w:r>
      <w:r w:rsidR="00452204" w:rsidRPr="00054AE1">
        <w:rPr>
          <w:lang w:val="en-GB"/>
        </w:rPr>
        <w:t>correlate</w:t>
      </w:r>
      <w:r w:rsidR="00F86295" w:rsidRPr="00054AE1">
        <w:rPr>
          <w:lang w:val="en-GB"/>
        </w:rPr>
        <w:t xml:space="preserve"> to the </w:t>
      </w:r>
      <w:r w:rsidR="00F55643" w:rsidRPr="00054AE1">
        <w:rPr>
          <w:lang w:val="en-GB"/>
        </w:rPr>
        <w:t xml:space="preserve">content of </w:t>
      </w:r>
      <w:r w:rsidR="00F86295" w:rsidRPr="00054AE1">
        <w:rPr>
          <w:lang w:val="en-GB"/>
        </w:rPr>
        <w:t>anthocyanin and other phenolic compounds.</w:t>
      </w:r>
      <w:r w:rsidR="00212865" w:rsidRPr="00054AE1">
        <w:rPr>
          <w:lang w:val="en-GB"/>
        </w:rPr>
        <w:fldChar w:fldCharType="begin" w:fldLock="1"/>
      </w:r>
      <w:r w:rsidR="00616199" w:rsidRPr="00054AE1">
        <w:rPr>
          <w:lang w:val="en-GB"/>
        </w:rPr>
        <w:instrText>ADDIN CSL_CITATION { "citationItems" : [ { "id" : "ITEM-1", "itemData" : { "ISSN" : "1750-3841", "author" : [ { "dropping-particle" : "", "family" : "Lee", "given" : "Jungmin", "non-dropping-particle" : "", "parse-names" : false, "suffix" : "" }, { "dropping-particle" : "", "family" : "Durst", "given" : "Robert W", "non-dropping-particle" : "", "parse-names" : false, "suffix" : "" }, { "dropping-particle" : "", "family" : "Wrolstad", "given" : "Ronald E", "non-dropping-particle" : "", "parse-names" : false, "suffix" : "" } ], "container-title" : "Journal of Food Science", "id" : "ITEM-1", "issue" : "5", "issued" : { "date-parts" : [ [ "2002" ] ] }, "page" : "1660-1667", "publisher" : "Wiley Online Library", "title" : "Impact of juice processing on blueberry anthocyanins and polyphenolics: comparison of two pretreatments", "type" : "article-journal", "volume" : "67" }, "uris" : [ "http://www.mendeley.com/documents/?uuid=e7b24291-3f2e-45d3-a613-d3350e2f5caf" ] } ], "mendeley" : { "formattedCitation" : "&lt;sup&gt;2&lt;/sup&gt;", "plainTextFormattedCitation" : "2", "previouslyFormattedCitation" : "&lt;sup&gt;2&lt;/sup&gt;"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2</w:t>
      </w:r>
      <w:r w:rsidR="00212865" w:rsidRPr="00054AE1">
        <w:rPr>
          <w:lang w:val="en-GB"/>
        </w:rPr>
        <w:fldChar w:fldCharType="end"/>
      </w:r>
      <w:r w:rsidR="00F86295" w:rsidRPr="00054AE1">
        <w:rPr>
          <w:vertAlign w:val="superscript"/>
          <w:lang w:val="en-GB"/>
        </w:rPr>
        <w:t>,</w:t>
      </w:r>
      <w:r w:rsidR="00212865" w:rsidRPr="00054AE1">
        <w:rPr>
          <w:lang w:val="en-GB"/>
        </w:rPr>
        <w:fldChar w:fldCharType="begin" w:fldLock="1"/>
      </w:r>
      <w:r w:rsidR="00616199" w:rsidRPr="00054AE1">
        <w:rPr>
          <w:lang w:val="en-GB"/>
        </w:rPr>
        <w:instrText>ADDIN CSL_CITATION { "citationItems" : [ { "id" : "ITEM-1", "itemData" : { "ISSN" : "0021-8561", "author" : [ { "dropping-particle" : "", "family" : "Katsube", "given" : "Naomi", "non-dropping-particle" : "", "parse-names" : false, "suffix" : "" }, { "dropping-particle" : "", "family" : "Iwashita", "given" : "Keiko", "non-dropping-particle" : "", "parse-names" : false, "suffix" : "" }, { "dropping-particle" : "", "family" : "Tsushida", "given" : "Tojiro", "non-dropping-particle" : "", "parse-names" : false, "suffix" : "" }, { "dropping-particle" : "", "family" : "Yamaki", "given" : "Koji", "non-dropping-particle" : "", "parse-names" : false, "suffix" : "" }, { "dropping-particle" : "", "family" : "Kobori", "given" : "Masuko", "non-dropping-particle" : "", "parse-names" : false, "suffix" : "" } ], "container-title" : "Journal of agricultural and food chemistry", "id" : "ITEM-1", "issue" : "1", "issued" : { "date-parts" : [ [ "2003" ] ] }, "page" : "68-75", "publisher" : "ACS Publications", "title" : "Induction of apoptosis in cancer cells by bilberry (Vaccinium myrtillus) and the anthocyanins", "type" : "article-journal", "volume" : "51" }, "uris" : [ "http://www.mendeley.com/documents/?uuid=71e565c7-186c-4118-9725-3709079c3c6a" ] } ], "mendeley" : { "formattedCitation" : "&lt;sup&gt;3&lt;/sup&gt;", "plainTextFormattedCitation" : "3", "previouslyFormattedCitation" : "&lt;sup&gt;3&lt;/sup&gt;"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3</w:t>
      </w:r>
      <w:r w:rsidR="00212865" w:rsidRPr="00054AE1">
        <w:rPr>
          <w:lang w:val="en-GB"/>
        </w:rPr>
        <w:fldChar w:fldCharType="end"/>
      </w:r>
      <w:r w:rsidR="00F86295" w:rsidRPr="00054AE1">
        <w:rPr>
          <w:lang w:val="en-GB"/>
        </w:rPr>
        <w:t xml:space="preserve"> Bilberries are one of the richest dietary sources of anthocyanins,</w:t>
      </w:r>
      <w:r w:rsidR="00212865" w:rsidRPr="00054AE1">
        <w:rPr>
          <w:lang w:val="en-GB"/>
        </w:rPr>
        <w:fldChar w:fldCharType="begin" w:fldLock="1"/>
      </w:r>
      <w:r w:rsidR="00616199" w:rsidRPr="00054AE1">
        <w:rPr>
          <w:lang w:val="en-GB"/>
        </w:rPr>
        <w:instrText>ADDIN CSL_CITATION { "citationItems" : [ { "id" : "ITEM-1", "itemData" : { "ISSN" : "1530-7905", "author" : [ { "dropping-particle" : "", "family" : "Ziberna", "given" : "Lovro", "non-dropping-particle" : "", "parse-names" : false, "suffix" : "" }, { "dropping-particle" : "", "family" : "Lunder", "given" : "Mojca", "non-dropping-particle" : "", "parse-names" : false, "suffix" : "" }, { "dropping-particle" : "", "family" : "Moze", "given" : "Spela", "non-dropping-particle" : "", "parse-names" : false, "suffix" : "" }, { "dropping-particle" : "", "family" : "Vanzo", "given" : "Andreja", "non-dropping-particle" : "", "parse-names" : false, "suffix" : "" }, { "dropping-particle" : "", "family" : "Tramer", "given" : "Federica", "non-dropping-particle" : "", "parse-names" : false, "suffix" : "" }, { "dropping-particle" : "", "family" : "Passamonti", "given" : "Sabina", "non-dropping-particle" : "", "parse-names" : false, "suffix" : "" }, { "dropping-particle" : "", "family" : "Drevensek", "given" : "Gorazd", "non-dropping-particle" : "", "parse-names" : false, "suffix" : "" } ], "container-title" : "Cardiovascular toxicology", "id" : "ITEM-1", "issue" : "4", "issued" : { "date-parts" : [ [ "2010" ] ] }, "page" : "283-294", "publisher" : "Springer", "title" : "Acute cardioprotective and cardiotoxic effects of bilberry anthocyanins in ischemia\u2013reperfusion injury: beyond concentration-dependent antioxidant activity", "type" : "article-journal", "volume" : "10" }, "uris" : [ "http://www.mendeley.com/documents/?uuid=e8e1d733-f63d-4895-98ba-364f187fadcf" ] } ], "mendeley" : { "formattedCitation" : "&lt;sup&gt;4&lt;/sup&gt;", "plainTextFormattedCitation" : "4", "previouslyFormattedCitation" : "&lt;sup&gt;4&lt;/sup&gt;"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4</w:t>
      </w:r>
      <w:r w:rsidR="00212865" w:rsidRPr="00054AE1">
        <w:rPr>
          <w:lang w:val="en-GB"/>
        </w:rPr>
        <w:fldChar w:fldCharType="end"/>
      </w:r>
      <w:r w:rsidR="00F86295" w:rsidRPr="00054AE1">
        <w:rPr>
          <w:lang w:val="en-GB"/>
        </w:rPr>
        <w:t xml:space="preserve"> thus bilberry juice is often used as a major constituent of function</w:t>
      </w:r>
      <w:r w:rsidR="00576FAB" w:rsidRPr="00054AE1">
        <w:rPr>
          <w:lang w:val="en-GB"/>
        </w:rPr>
        <w:t xml:space="preserve">al </w:t>
      </w:r>
      <w:r w:rsidR="00F86295" w:rsidRPr="00054AE1">
        <w:rPr>
          <w:lang w:val="en-GB"/>
        </w:rPr>
        <w:t>food and beverages.</w:t>
      </w:r>
      <w:r w:rsidR="00212865" w:rsidRPr="00054AE1">
        <w:rPr>
          <w:lang w:val="en-GB"/>
        </w:rPr>
        <w:fldChar w:fldCharType="begin" w:fldLock="1"/>
      </w:r>
      <w:r w:rsidR="00616199" w:rsidRPr="00054AE1">
        <w:rPr>
          <w:lang w:val="en-GB"/>
        </w:rPr>
        <w:instrText>ADDIN CSL_CITATION { "citationItems" : [ { "id" : "ITEM-1", "itemData" : { "ISSN" : "0308-8146", "author" : [ { "dropping-particle" : "", "family" : "Koni\u0107-Risti\u0107", "given" : "Aleksandra", "non-dropping-particle" : "", "parse-names" : false, "suffix" : "" }, { "dropping-particle" : "", "family" : "\u0160avikin", "given" : "Katarina", "non-dropping-particle" : "", "parse-names" : false, "suffix" : "" }, { "dropping-particle" : "", "family" : "Zduni\u0107", "given" : "Gordana", "non-dropping-particle" : "", "parse-names" : false, "suffix" : "" }, { "dropping-particle" : "", "family" : "Jankovi\u0107", "given" : "Teodora", "non-dropping-particle" : "", "parse-names" : false, "suffix" : "" }, { "dropping-particle" : "", "family" : "Juranic", "given" : "Zorica", "non-dropping-particle" : "", "parse-names" : false, "suffix" : "" }, { "dropping-particle" : "", "family" : "Menkovi\u0107", "given" : "Neboj\u0161a", "non-dropping-particle" : "", "parse-names" : false, "suffix" : "" }, { "dropping-particle" : "", "family" : "Stankovi\u0107", "given" : "Ivan", "non-dropping-particle" : "", "parse-names" : false, "suffix" : "" } ], "container-title" : "Food Chemistry", "id" : "ITEM-1", "issue" : "4", "issued" : { "date-parts" : [ [ "2011" ] ] }, "page" : "1412-1417", "publisher" : "Elsevier", "title" : "Biological activity and chemical composition of different berry juices", "type" : "article-journal", "volume" : "125" }, "uris" : [ "http://www.mendeley.com/documents/?uuid=2a9ab43c-8a2d-4499-93ec-f8c04975b3b7" ] } ], "mendeley" : { "formattedCitation" : "&lt;sup&gt;5&lt;/sup&gt;", "plainTextFormattedCitation" : "5", "previouslyFormattedCitation" : "&lt;sup&gt;5&lt;/sup&gt;"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5</w:t>
      </w:r>
      <w:r w:rsidR="00212865" w:rsidRPr="00054AE1">
        <w:rPr>
          <w:lang w:val="en-GB"/>
        </w:rPr>
        <w:fldChar w:fldCharType="end"/>
      </w:r>
      <w:r w:rsidR="00F86295" w:rsidRPr="00054AE1">
        <w:rPr>
          <w:lang w:val="en-GB"/>
        </w:rPr>
        <w:t xml:space="preserve"> However a</w:t>
      </w:r>
      <w:r w:rsidR="00676466" w:rsidRPr="00054AE1">
        <w:rPr>
          <w:lang w:val="en-GB"/>
        </w:rPr>
        <w:t xml:space="preserve"> </w:t>
      </w:r>
      <w:r w:rsidR="00C57708" w:rsidRPr="00C57708">
        <w:rPr>
          <w:lang w:val="en-GB"/>
        </w:rPr>
        <w:t>by-product</w:t>
      </w:r>
      <w:r w:rsidR="00676466" w:rsidRPr="00054AE1">
        <w:rPr>
          <w:lang w:val="en-GB"/>
        </w:rPr>
        <w:t xml:space="preserve"> of </w:t>
      </w:r>
      <w:r w:rsidR="00A21C7F" w:rsidRPr="00054AE1">
        <w:rPr>
          <w:lang w:val="en-GB"/>
        </w:rPr>
        <w:t>juice</w:t>
      </w:r>
      <w:r w:rsidR="00676466" w:rsidRPr="00054AE1">
        <w:rPr>
          <w:lang w:val="en-GB"/>
        </w:rPr>
        <w:t xml:space="preserve"> production is bilberry presscake</w:t>
      </w:r>
      <w:r w:rsidR="00A62D46" w:rsidRPr="00054AE1">
        <w:rPr>
          <w:lang w:val="en-GB"/>
        </w:rPr>
        <w:t>, a currently under</w:t>
      </w:r>
      <w:r w:rsidR="00576FAB" w:rsidRPr="00054AE1">
        <w:rPr>
          <w:lang w:val="en-GB"/>
        </w:rPr>
        <w:t>-</w:t>
      </w:r>
      <w:r w:rsidR="00C57708" w:rsidRPr="00C57708">
        <w:rPr>
          <w:lang w:val="en-GB"/>
        </w:rPr>
        <w:t>utilised</w:t>
      </w:r>
      <w:r w:rsidR="00A62D46" w:rsidRPr="00054AE1">
        <w:rPr>
          <w:lang w:val="en-GB"/>
        </w:rPr>
        <w:t xml:space="preserve"> resource </w:t>
      </w:r>
      <w:r w:rsidR="00F86295" w:rsidRPr="00054AE1">
        <w:rPr>
          <w:lang w:val="en-GB"/>
        </w:rPr>
        <w:t xml:space="preserve">rich in </w:t>
      </w:r>
      <w:r w:rsidR="00A21C7F" w:rsidRPr="00054AE1">
        <w:rPr>
          <w:lang w:val="en-GB"/>
        </w:rPr>
        <w:t>dietary</w:t>
      </w:r>
      <w:r w:rsidR="00F86295" w:rsidRPr="00054AE1">
        <w:rPr>
          <w:lang w:val="en-GB"/>
        </w:rPr>
        <w:t xml:space="preserve"> fibre</w:t>
      </w:r>
      <w:r w:rsidR="0015427E" w:rsidRPr="00054AE1">
        <w:rPr>
          <w:lang w:val="en-GB"/>
        </w:rPr>
        <w:t>.</w:t>
      </w:r>
      <w:r w:rsidR="00212865" w:rsidRPr="00054AE1">
        <w:rPr>
          <w:lang w:val="en-GB"/>
        </w:rPr>
        <w:fldChar w:fldCharType="begin" w:fldLock="1"/>
      </w:r>
      <w:r w:rsidR="00616199" w:rsidRPr="00054AE1">
        <w:rPr>
          <w:lang w:val="en-GB"/>
        </w:rPr>
        <w:instrText>ADDIN CSL_CITATION { "citationItems" : [ { "id" : "ITEM-1", "itemData" : { "ISSN" : "1654-6628", "author" : [ { "dropping-particle" : "", "family" : "Aura", "given" : "Anna-Marja", "non-dropping-particle" : "", "parse-names" : false, "suffix" : "" }, { "dropping-particle" : "", "family" : "Holopainen-Mantila", "given" : "Ulla", "non-dropping-particle" : "", "parse-names" : false, "suffix" : "" }, { "dropping-particle" : "", "family" : "Sibakov", "given" : "Juhani", "non-dropping-particle" : "", "parse-names" : false, "suffix" : "" }, { "dropping-particle" : "", "family" : "K\u00f6ss\u00f6", "given" : "Tuija", "non-dropping-particle" : "", "parse-names" : false, "suffix" : "" }, { "dropping-particle" : "", "family" : "Mokkila", "given" : "Mirja", "non-dropping-particle" : "", "parse-names" : false, "suffix" : "" }, { "dropping-particle" : "", "family" : "Kaisa", "given" : "Poutanen", "non-dropping-particle" : "", "parse-names" : false, "suffix" : "" } ], "container-title" : "Food &amp; nutrition research", "id" : "ITEM-1", "issue" : "1", "issued" : { "date-parts" : [ [ "2015" ] ] }, "page" : "28367", "publisher" : "Taylor &amp; Francis", "title" : "Bilberry and bilberry press cake as sources of dietary fibre", "type" : "article-journal", "volume" : "59" }, "uris" : [ "http://www.mendeley.com/documents/?uuid=c924cc13-4b53-464a-8552-5f224f92e2b6" ] } ], "mendeley" : { "formattedCitation" : "&lt;sup&gt;6&lt;/sup&gt;", "plainTextFormattedCitation" : "6", "previouslyFormattedCitation" : "&lt;sup&gt;6&lt;/sup&gt;" }, "properties" : { "noteIndex" : 0 }, "schema" : "https://github.com/citation-style-language/schema/raw/master/csl-citation.json" }</w:instrText>
      </w:r>
      <w:r w:rsidR="00212865" w:rsidRPr="00054AE1">
        <w:rPr>
          <w:lang w:val="en-GB"/>
        </w:rPr>
        <w:fldChar w:fldCharType="separate"/>
      </w:r>
      <w:r w:rsidR="00616199" w:rsidRPr="00054AE1">
        <w:rPr>
          <w:noProof/>
          <w:vertAlign w:val="superscript"/>
          <w:lang w:val="en-GB"/>
        </w:rPr>
        <w:t>6</w:t>
      </w:r>
      <w:r w:rsidR="00212865" w:rsidRPr="00054AE1">
        <w:rPr>
          <w:lang w:val="en-GB"/>
        </w:rPr>
        <w:fldChar w:fldCharType="end"/>
      </w:r>
      <w:r w:rsidR="0015427E" w:rsidRPr="00054AE1">
        <w:rPr>
          <w:lang w:val="en-GB"/>
        </w:rPr>
        <w:t xml:space="preserve"> </w:t>
      </w:r>
      <w:r w:rsidR="008E5B57" w:rsidRPr="00054AE1">
        <w:rPr>
          <w:lang w:val="en-GB"/>
        </w:rPr>
        <w:t xml:space="preserve"> The presence of cellulose, hemicellulose (mostly xyloglucan) and pectin in the presscake,</w:t>
      </w:r>
      <w:r w:rsidR="00212865" w:rsidRPr="00054AE1">
        <w:rPr>
          <w:lang w:val="en-GB"/>
        </w:rPr>
        <w:fldChar w:fldCharType="begin" w:fldLock="1"/>
      </w:r>
      <w:r w:rsidR="00616199" w:rsidRPr="00054AE1">
        <w:rPr>
          <w:lang w:val="en-GB"/>
        </w:rPr>
        <w:instrText>ADDIN CSL_CITATION { "citationItems" : [ { "id" : "ITEM-1", "itemData" : { "ISSN" : "0021-8561", "author" : [ { "dropping-particle" : "", "family" : "Hilz", "given" : "Hauke", "non-dropping-particle" : "", "parse-names" : false, "suffix" : "" }, { "dropping-particle" : "", "family" : "Lille", "given" : "Martina", "non-dropping-particle" : "", "parse-names" : false, "suffix" : "" }, { "dropping-particle" : "", "family" : "Poutanen", "given" : "Kaisa", "non-dropping-particle" : "", "parse-names" : false, "suffix" : "" }, { "dropping-particle" : "", "family" : "Schols", "given" : "Henk A", "non-dropping-particle" : "", "parse-names" : false, "suffix" : "" }, { "dropping-particle" : "", "family" : "Voragen", "given" : "Alphons G J", "non-dropping-particle" : "", "parse-names" : false, "suffix" : "" } ], "container-title" : "Journal of agricultural and food chemistry", "id" : "ITEM-1", "issue" : "4", "issued" : { "date-parts" : [ [ "2006" ] ] }, "page" : "1322-1328", "publisher" : "ACS Publications", "title" : "Combined enzymatic and high-pressure processing affect cell wall polysaccharides in berries", "type" : "article-journal", "volume" : "54" }, "uris" : [ "http://www.mendeley.com/documents/?uuid=21b01686-2e3d-4350-8838-31a6e8662c29" ] }, { "id" : "ITEM-2", "itemData" : { "ISSN" : "0144-8617", "author" : [ { "dropping-particle" : "", "family" : "Hilz", "given" : "Hauke", "non-dropping-particle" : "", "parse-names" : false, "suffix" : "" }, { "dropping-particle" : "", "family" : "Bakx", "given" : "Edwin J", "non-dropping-particle" : "", "parse-names" : false, "suffix" : "" }, { "dropping-particle" : "", "family" : "Schols", "given" : "Henk A", "non-dropping-particle" : "", "parse-names" : false, "suffix" : "" }, { "dropping-particle" : "", "family" : "Voragen", "given" : "Alfons G J", "non-dropping-particle" : "", "parse-names" : false, "suffix" : "" } ], "container-title" : "Carbohydrate polymers", "id" : "ITEM-2", "issue" : "4", "issued" : { "date-parts" : [ [ "2005" ] ] }, "page" : "477-488", "publisher" : "Elsevier", "title" : "Cell wall polysaccharides in black currants and bilberries\u2014characterisation in berries, juice, and press cake", "type" : "article-journal", "volume" : "59" }, "uris" : [ "http://www.mendeley.com/documents/?uuid=ffae3e04-9b2d-42a3-9a95-6438f37c7b8a" ] } ], "mendeley" : { "formattedCitation" : "&lt;sup&gt;7,8&lt;/sup&gt;", "plainTextFormattedCitation" : "7,8", "previouslyFormattedCitation" : "&lt;sup&gt;7,8&lt;/sup&gt;"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7,8</w:t>
      </w:r>
      <w:r w:rsidR="00212865" w:rsidRPr="00054AE1">
        <w:rPr>
          <w:lang w:val="en-GB"/>
        </w:rPr>
        <w:fldChar w:fldCharType="end"/>
      </w:r>
      <w:r w:rsidR="008E5B57" w:rsidRPr="00054AE1">
        <w:rPr>
          <w:vertAlign w:val="superscript"/>
          <w:lang w:val="en-GB"/>
        </w:rPr>
        <w:t>,</w:t>
      </w:r>
      <w:r w:rsidR="00212865" w:rsidRPr="00054AE1">
        <w:rPr>
          <w:lang w:val="en-GB"/>
        </w:rPr>
        <w:fldChar w:fldCharType="begin" w:fldLock="1"/>
      </w:r>
      <w:r w:rsidR="00616199" w:rsidRPr="00054AE1">
        <w:rPr>
          <w:lang w:val="en-GB"/>
        </w:rPr>
        <w:instrText>ADDIN CSL_CITATION { "citationItems" : [ { "id" : "ITEM-1", "itemData" : { "ISSN" : "1073-6085", "author" : [ { "dropping-particle" : "", "family" : "Jaakola", "given" : "Laura", "non-dropping-particle" : "", "parse-names" : false, "suffix" : "" }, { "dropping-particle" : "", "family" : "Pirttil\u00e4", "given" : "Anna Maria", "non-dropping-particle" : "", "parse-names" : false, "suffix" : "" }, { "dropping-particle" : "", "family" : "Halonen", "given" : "Minna", "non-dropping-particle" : "", "parse-names" : false, "suffix" : "" }, { "dropping-particle" : "", "family" : "Hohtola", "given" : "Anja", "non-dropping-particle" : "", "parse-names" : false, "suffix" : "" } ], "container-title" : "Molecular biotechnology", "id" : "ITEM-1", "issue" : "2", "issued" : { "date-parts" : [ [ "2001" ] ] }, "page" : "201-203", "publisher" : "Springer", "title" : "Isolation of high quality RNA from bilberry (Vaccinium myrtillus L.) fruit", "type" : "article-journal", "volume" : "19" }, "uris" : [ "http://www.mendeley.com/documents/?uuid=ebe1a177-a069-4af7-adb0-57888f673ff4" ] } ], "mendeley" : { "formattedCitation" : "&lt;sup&gt;9&lt;/sup&gt;", "plainTextFormattedCitation" : "9", "previouslyFormattedCitation" : "&lt;sup&gt;9&lt;/sup&gt;"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9</w:t>
      </w:r>
      <w:r w:rsidR="00212865" w:rsidRPr="00054AE1">
        <w:rPr>
          <w:lang w:val="en-GB"/>
        </w:rPr>
        <w:fldChar w:fldCharType="end"/>
      </w:r>
      <w:r w:rsidR="008E5B57" w:rsidRPr="00054AE1">
        <w:rPr>
          <w:lang w:val="en-GB"/>
        </w:rPr>
        <w:t xml:space="preserve"> make it a promising feedstock for use  in the food industry. Additionally</w:t>
      </w:r>
      <w:r w:rsidR="00576FAB" w:rsidRPr="00054AE1">
        <w:rPr>
          <w:lang w:val="en-GB"/>
        </w:rPr>
        <w:t>,</w:t>
      </w:r>
      <w:r w:rsidR="008E5B57" w:rsidRPr="00054AE1">
        <w:rPr>
          <w:lang w:val="en-GB"/>
        </w:rPr>
        <w:t xml:space="preserve"> as the presscake retains the fruit skins and remains highly coloure</w:t>
      </w:r>
      <w:r w:rsidR="00576FAB" w:rsidRPr="00054AE1">
        <w:rPr>
          <w:lang w:val="en-GB"/>
        </w:rPr>
        <w:t>d, i</w:t>
      </w:r>
      <w:r w:rsidR="008B00C9" w:rsidRPr="00054AE1">
        <w:rPr>
          <w:lang w:val="en-GB"/>
        </w:rPr>
        <w:t>t</w:t>
      </w:r>
      <w:r w:rsidR="0015427E" w:rsidRPr="00054AE1">
        <w:rPr>
          <w:lang w:val="en-GB"/>
        </w:rPr>
        <w:t xml:space="preserve"> </w:t>
      </w:r>
      <w:r w:rsidR="008E5B57" w:rsidRPr="00054AE1">
        <w:rPr>
          <w:lang w:val="en-GB"/>
        </w:rPr>
        <w:t xml:space="preserve">contains high levels of </w:t>
      </w:r>
      <w:r w:rsidR="0015427E" w:rsidRPr="00054AE1">
        <w:rPr>
          <w:lang w:val="en-GB"/>
        </w:rPr>
        <w:t xml:space="preserve">anthocyanins, which can </w:t>
      </w:r>
      <w:r w:rsidR="00576FAB" w:rsidRPr="00054AE1">
        <w:rPr>
          <w:lang w:val="en-GB"/>
        </w:rPr>
        <w:t>be</w:t>
      </w:r>
      <w:r w:rsidR="008E5B57" w:rsidRPr="00054AE1">
        <w:rPr>
          <w:lang w:val="en-GB"/>
        </w:rPr>
        <w:t xml:space="preserve"> extracted and </w:t>
      </w:r>
      <w:r w:rsidR="0015427E" w:rsidRPr="00054AE1">
        <w:rPr>
          <w:lang w:val="en-GB"/>
        </w:rPr>
        <w:t>further processed into healthcare products.</w:t>
      </w:r>
      <w:r w:rsidR="00212865" w:rsidRPr="00054AE1">
        <w:rPr>
          <w:lang w:val="en-GB"/>
        </w:rPr>
        <w:fldChar w:fldCharType="begin" w:fldLock="1"/>
      </w:r>
      <w:r w:rsidR="00616199" w:rsidRPr="00054AE1">
        <w:rPr>
          <w:lang w:val="en-GB"/>
        </w:rPr>
        <w:instrText>ADDIN CSL_CITATION { "citationItems" : [ { "id" : "ITEM-1", "itemData" : { "ISSN" : "1466-8564", "author" : [ { "dropping-particle" : "", "family" : "Kerbstadt", "given" : "Sebastian", "non-dropping-particle" : "", "parse-names" : false, "suffix" : "" }, { "dropping-particle" : "", "family" : "Eliasson", "given" : "Lovisa", "non-dropping-particle" : "", "parse-names" : false, "suffix" : "" }, { "dropping-particle" : "", "family" : "Mustafa", "given" : "Arwa", "non-dropping-particle" : "", "parse-names" : false, "suffix" : "" }, { "dropping-particle" : "", "family" : "Ahrn\u00e9", "given" : "Lilia", "non-dropping-particle" : "", "parse-names" : false, "suffix" : "" } ], "container-title" : "Innovative Food Science &amp; Emerging Technologies", "id" : "ITEM-1", "issued" : { "date-parts" : [ [ "2015" ] ] }, "page" : "209-214", "publisher" : "Elsevier", "title" : "Effect of novel drying techniques on the extraction of anthocyanins from bilberry press cake using supercritical carbon dioxide", "type" : "article-journal", "volume" : "29" }, "uris" : [ "http://www.mendeley.com/documents/?uuid=995b1613-1ae5-47f2-a1bc-d5e6046ffaf4" ] } ], "mendeley" : { "formattedCitation" : "&lt;sup&gt;10&lt;/sup&gt;", "plainTextFormattedCitation" : "10", "previouslyFormattedCitation" : "&lt;sup&gt;10&lt;/sup&gt;"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10</w:t>
      </w:r>
      <w:r w:rsidR="00212865" w:rsidRPr="00054AE1">
        <w:rPr>
          <w:lang w:val="en-GB"/>
        </w:rPr>
        <w:fldChar w:fldCharType="end"/>
      </w:r>
      <w:r w:rsidR="0015427E" w:rsidRPr="00054AE1">
        <w:rPr>
          <w:lang w:val="en-GB"/>
        </w:rPr>
        <w:t xml:space="preserve"> </w:t>
      </w:r>
    </w:p>
    <w:p w14:paraId="5F009BAC" w14:textId="71BB7612" w:rsidR="0015427E" w:rsidRPr="00054AE1" w:rsidRDefault="008E5B57" w:rsidP="0015427E">
      <w:pPr>
        <w:pStyle w:val="TAMainText"/>
        <w:spacing w:after="240"/>
        <w:ind w:firstLine="0"/>
        <w:jc w:val="left"/>
        <w:rPr>
          <w:lang w:val="en-GB"/>
        </w:rPr>
      </w:pPr>
      <w:r w:rsidRPr="00054AE1">
        <w:rPr>
          <w:lang w:val="en-GB"/>
        </w:rPr>
        <w:lastRenderedPageBreak/>
        <w:t xml:space="preserve">Previous </w:t>
      </w:r>
      <w:r w:rsidR="0015427E" w:rsidRPr="00054AE1">
        <w:rPr>
          <w:lang w:val="en-GB"/>
        </w:rPr>
        <w:t xml:space="preserve">studies </w:t>
      </w:r>
      <w:r w:rsidRPr="00054AE1">
        <w:rPr>
          <w:lang w:val="en-GB"/>
        </w:rPr>
        <w:t xml:space="preserve">looking to exploit </w:t>
      </w:r>
      <w:r w:rsidR="0015427E" w:rsidRPr="00054AE1">
        <w:rPr>
          <w:lang w:val="en-GB"/>
        </w:rPr>
        <w:t xml:space="preserve">bilberry presscake mainly </w:t>
      </w:r>
      <w:r w:rsidR="00A14D1F" w:rsidRPr="00054AE1">
        <w:rPr>
          <w:lang w:val="en-GB"/>
        </w:rPr>
        <w:t>focus</w:t>
      </w:r>
      <w:r w:rsidR="00014671" w:rsidRPr="00054AE1">
        <w:rPr>
          <w:lang w:val="en-GB"/>
        </w:rPr>
        <w:t>ed</w:t>
      </w:r>
      <w:r w:rsidR="0015427E" w:rsidRPr="00054AE1">
        <w:rPr>
          <w:lang w:val="en-GB"/>
        </w:rPr>
        <w:t xml:space="preserve"> on the recovery of anthocyanins. Ethanol, acetone and their water mixture</w:t>
      </w:r>
      <w:r w:rsidR="006E7A5F" w:rsidRPr="00054AE1">
        <w:rPr>
          <w:lang w:val="en-GB"/>
        </w:rPr>
        <w:t>s</w:t>
      </w:r>
      <w:r w:rsidR="0015427E" w:rsidRPr="00054AE1">
        <w:rPr>
          <w:lang w:val="en-GB"/>
        </w:rPr>
        <w:t xml:space="preserve"> are widely used for the extraction of anthocyanins.</w:t>
      </w:r>
      <w:r w:rsidR="00212865" w:rsidRPr="00054AE1">
        <w:rPr>
          <w:lang w:val="en-GB"/>
        </w:rPr>
        <w:fldChar w:fldCharType="begin" w:fldLock="1"/>
      </w:r>
      <w:r w:rsidR="00616199" w:rsidRPr="00054AE1">
        <w:rPr>
          <w:lang w:val="en-GB"/>
        </w:rPr>
        <w:instrText>ADDIN CSL_CITATION { "citationItems" : [ { "id" : "ITEM-1", "itemData" : { "ISSN" : "0023-6438", "author" : [ { "dropping-particle" : "", "family" : "Aaby", "given" : "Kjersti", "non-dropping-particle" : "", "parse-names" : false, "suffix" : "" }, { "dropping-particle" : "", "family" : "Grimmer", "given" : "Stine", "non-dropping-particle" : "", "parse-names" : false, "suffix" : "" }, { "dropping-particle" : "", "family" : "Holtung", "given" : "Linda", "non-dropping-particle" : "", "parse-names" : false, "suffix" : "" } ], "container-title" : "LWT-Food Science and Technology", "id" : "ITEM-1", "issue" : "1", "issued" : { "date-parts" : [ [ "2013" ] ] }, "page" : "257-264", "publisher" : "Elsevier", "title" : "Extraction of phenolic compounds from bilberry (Vaccinium myrtillus L.) press residue: Effects on phenolic composition and cell proliferation", "type" : "article-journal", "volume" : "54" }, "uris" : [ "http://www.mendeley.com/documents/?uuid=5455d14b-224d-4666-a2f6-4f939c42afd5" ] } ], "mendeley" : { "formattedCitation" : "&lt;sup&gt;11&lt;/sup&gt;", "plainTextFormattedCitation" : "11", "previouslyFormattedCitation" : "&lt;sup&gt;11&lt;/sup&gt;"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11</w:t>
      </w:r>
      <w:r w:rsidR="00212865" w:rsidRPr="00054AE1">
        <w:rPr>
          <w:lang w:val="en-GB"/>
        </w:rPr>
        <w:fldChar w:fldCharType="end"/>
      </w:r>
      <w:r w:rsidR="0015427E" w:rsidRPr="00054AE1">
        <w:rPr>
          <w:vertAlign w:val="superscript"/>
          <w:lang w:val="en-GB"/>
        </w:rPr>
        <w:t>,</w:t>
      </w:r>
      <w:r w:rsidR="00212865" w:rsidRPr="00054AE1">
        <w:rPr>
          <w:lang w:val="en-GB"/>
        </w:rPr>
        <w:fldChar w:fldCharType="begin" w:fldLock="1"/>
      </w:r>
      <w:r w:rsidR="00616199" w:rsidRPr="00054AE1">
        <w:rPr>
          <w:lang w:val="en-GB"/>
        </w:rPr>
        <w:instrText>ADDIN CSL_CITATION { "citationItems" : [ { "id" : "ITEM-1", "itemData" : { "author" : [ { "dropping-particle" : "", "family" : "Fidaleo", "given" : "Marcello", "non-dropping-particle" : "", "parse-names" : false, "suffix" : "" }, { "dropping-particle" : "", "family" : "Lavecchia", "given" : "Roberto", "non-dropping-particle" : "", "parse-names" : false, "suffix" : "" }, { "dropping-particle" : "", "family" : "Zuorro", "given" : "Antonio", "non-dropping-particle" : "", "parse-names" : false, "suffix" : "" } ], "container-title" : "Oriental Journal of Chemistry", "id" : "ITEM-1", "issue" : "2", "issued" : { "date-parts" : [ [ "2016" ] ] }, "page" : "759-767", "title" : "Extraction of Bioactive Polyphenols with High Antioxidant Activity from Bilberry (Vacciniummyrtillus L.) Processing Waste", "type" : "article-journal", "volume" : "32" }, "uris" : [ "http://www.mendeley.com/documents/?uuid=387dda4c-49cf-415b-a70e-280dd5a83f41" ] } ], "mendeley" : { "formattedCitation" : "&lt;sup&gt;12&lt;/sup&gt;", "plainTextFormattedCitation" : "12", "previouslyFormattedCitation" : "&lt;sup&gt;12&lt;/sup&gt;"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12</w:t>
      </w:r>
      <w:r w:rsidR="00212865" w:rsidRPr="00054AE1">
        <w:rPr>
          <w:lang w:val="en-GB"/>
        </w:rPr>
        <w:fldChar w:fldCharType="end"/>
      </w:r>
      <w:r w:rsidR="0015427E" w:rsidRPr="00054AE1">
        <w:rPr>
          <w:vertAlign w:val="superscript"/>
          <w:lang w:val="en-GB"/>
        </w:rPr>
        <w:t>,</w:t>
      </w:r>
      <w:r w:rsidR="00212865" w:rsidRPr="00054AE1">
        <w:rPr>
          <w:lang w:val="en-GB"/>
        </w:rPr>
        <w:fldChar w:fldCharType="begin" w:fldLock="1"/>
      </w:r>
      <w:r w:rsidR="00616199" w:rsidRPr="00054AE1">
        <w:rPr>
          <w:lang w:val="en-GB"/>
        </w:rPr>
        <w:instrText>ADDIN CSL_CITATION { "citationItems" : [ { "id" : "ITEM-1", "itemData" : { "ISSN" : "0973-4562", "author" : [ { "dropping-particle" : "", "family" : "Fidaleo", "given" : "M", "non-dropping-particle" : "", "parse-names" : false, "suffix" : "" }, { "dropping-particle" : "", "family" : "Lavecchia", "given" : "R", "non-dropping-particle" : "", "parse-names" : false, "suffix" : "" }, { "dropping-particle" : "", "family" : "Maffei", "given" : "G", "non-dropping-particle" : "", "parse-names" : false, "suffix" : "" }, { "dropping-particle" : "", "family" : "Zuorro", "given" : "A", "non-dropping-particle" : "", "parse-names" : false, "suffix" : "" } ], "container-title" : "International Journal of Applied Engineering Research", "id" : "ITEM-1", "issue" : "16", "issued" : { "date-parts" : [ [ "2015" ] ] }, "page" : "36222-36225", "publisher" : "Research India Publications", "title" : "Phenolic extracts from bilberry (Vaccinium myrtillus L.) residues as new functional food ingredients", "type" : "article-journal", "volume" : "10" }, "uris" : [ "http://www.mendeley.com/documents/?uuid=bd66fee4-959c-4359-868c-1e1d46faa25e" ] } ], "mendeley" : { "formattedCitation" : "&lt;sup&gt;13&lt;/sup&gt;", "plainTextFormattedCitation" : "13", "previouslyFormattedCitation" : "&lt;sup&gt;13&lt;/sup&gt;"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13</w:t>
      </w:r>
      <w:r w:rsidR="00212865" w:rsidRPr="00054AE1">
        <w:rPr>
          <w:lang w:val="en-GB"/>
        </w:rPr>
        <w:fldChar w:fldCharType="end"/>
      </w:r>
      <w:r w:rsidR="0015427E" w:rsidRPr="00054AE1">
        <w:rPr>
          <w:vertAlign w:val="superscript"/>
          <w:lang w:val="en-GB"/>
        </w:rPr>
        <w:t>,</w:t>
      </w:r>
      <w:r w:rsidR="00212865" w:rsidRPr="00054AE1">
        <w:rPr>
          <w:vertAlign w:val="superscript"/>
          <w:lang w:val="en-GB"/>
        </w:rPr>
        <w:fldChar w:fldCharType="begin" w:fldLock="1"/>
      </w:r>
      <w:r w:rsidR="00616199" w:rsidRPr="00054AE1">
        <w:rPr>
          <w:vertAlign w:val="superscript"/>
          <w:lang w:val="en-GB"/>
        </w:rPr>
        <w:instrText>ADDIN CSL_CITATION { "citationItems" : [ { "id" : "ITEM-1", "itemData" : { "ISSN" : "0973-4562", "author" : [ { "dropping-particle" : "", "family" : "Lavecchia", "given" : "R", "non-dropping-particle" : "", "parse-names" : false, "suffix" : "" }, { "dropping-particle" : "", "family" : "Medici", "given" : "F", "non-dropping-particle" : "", "parse-names" : false, "suffix" : "" }, { "dropping-particle" : "", "family" : "Piga", "given" : "L", "non-dropping-particle" : "", "parse-names" : false, "suffix" : "" }, { "dropping-particle" : "", "family" : "Zuorro", "given" : "A", "non-dropping-particle" : "", "parse-names" : false, "suffix" : "" } ], "container-title" : "International Journal of Applied Engineering Research", "id" : "ITEM-1", "issue" : "23", "issued" : { "date-parts" : [ [ "2015" ] ] }, "page" : "43555-43559", "publisher" : "Research India Publications", "title" : "Factorial Design Analysis of the Recovery of Flavonoids from Bilberry Fruit By-Products", "type" : "article-journal", "volume" : "10" }, "uris" : [ "http://www.mendeley.com/documents/?uuid=a75d1388-2eda-4082-b728-531b368c6322" ] } ], "mendeley" : { "formattedCitation" : "&lt;sup&gt;14&lt;/sup&gt;", "plainTextFormattedCitation" : "14", "previouslyFormattedCitation" : "&lt;sup&gt;14&lt;/sup&gt;" }, "properties" : { "noteIndex" : 0 }, "schema" : "https://github.com/citation-style-language/schema/raw/master/csl-citation.json" }</w:instrText>
      </w:r>
      <w:r w:rsidR="00212865" w:rsidRPr="00054AE1">
        <w:rPr>
          <w:vertAlign w:val="superscript"/>
          <w:lang w:val="en-GB"/>
        </w:rPr>
        <w:fldChar w:fldCharType="separate"/>
      </w:r>
      <w:r w:rsidR="008E30FE" w:rsidRPr="00054AE1">
        <w:rPr>
          <w:noProof/>
          <w:vertAlign w:val="superscript"/>
          <w:lang w:val="en-GB"/>
        </w:rPr>
        <w:t>14</w:t>
      </w:r>
      <w:r w:rsidR="00212865" w:rsidRPr="00054AE1">
        <w:rPr>
          <w:lang w:val="en-GB"/>
        </w:rPr>
        <w:fldChar w:fldCharType="end"/>
      </w:r>
      <w:r w:rsidR="0015427E" w:rsidRPr="00054AE1">
        <w:rPr>
          <w:vertAlign w:val="superscript"/>
          <w:lang w:val="en-GB"/>
        </w:rPr>
        <w:t>,</w:t>
      </w:r>
      <w:r w:rsidR="00212865" w:rsidRPr="00054AE1">
        <w:rPr>
          <w:vertAlign w:val="superscript"/>
          <w:lang w:val="en-GB"/>
        </w:rPr>
        <w:fldChar w:fldCharType="begin" w:fldLock="1"/>
      </w:r>
      <w:r w:rsidR="00616199" w:rsidRPr="00054AE1">
        <w:rPr>
          <w:vertAlign w:val="superscript"/>
          <w:lang w:val="en-GB"/>
        </w:rPr>
        <w:instrText>ADDIN CSL_CITATION { "citationItems" : [ { "id" : "ITEM-1", "itemData" : { "ISBN" : "8878970611", "author" : [ { "dropping-particle" : "", "family" : "Adami", "given" : "Renata", "non-dropping-particle" : "", "parse-names" : false, "suffix" : "" }, { "dropping-particle" : "", "family" : "Salvo", "given" : "Giuseppe", "non-dropping-particle" : "", "parse-names" : false, "suffix" : "" }, { "dropping-particle" : "", "family" : "Meneses", "given" : "Miguel", "non-dropping-particle" : "", "parse-names" : false, "suffix" : "" }, { "dropping-particle" : "", "family" : "J\u00e4rvenp\u00e4\u00e4", "given" : "Eila", "non-dropping-particle" : "", "parse-names" : false, "suffix" : "" }, { "dropping-particle" : "", "family" : "Huopalahti", "given" : "Rainer", "non-dropping-particle" : "", "parse-names" : false, "suffix" : "" }, { "dropping-particle" : "", "family" : "Sesti Oss\u00e9o", "given" : "Libero", "non-dropping-particle" : "", "parse-names" : false, "suffix" : "" }, { "dropping-particle" : "", "family" : "Reverchon", "given" : "Ernesto", "non-dropping-particle" : "", "parse-names" : false, "suffix" : "" } ], "container-title" : "Proceedings of the 10th conference on supercritical fluids and their applications, 29.4.-6.5. 2013 Naples, Italy", "id" : "ITEM-1", "issued" : { "date-parts" : [ [ "2013" ] ] }, "title" : "Innovative treatment of bilberry by-products for a selective recovery of anthocyanin compounds", "type" : "paper-conference" }, "uris" : [ "http://www.mendeley.com/documents/?uuid=1962e3f0-d896-4a35-b17a-f1e874a487c8" ] } ], "mendeley" : { "formattedCitation" : "&lt;sup&gt;15&lt;/sup&gt;", "plainTextFormattedCitation" : "15", "previouslyFormattedCitation" : "&lt;sup&gt;15&lt;/sup&gt;" }, "properties" : { "noteIndex" : 0 }, "schema" : "https://github.com/citation-style-language/schema/raw/master/csl-citation.json" }</w:instrText>
      </w:r>
      <w:r w:rsidR="00212865" w:rsidRPr="00054AE1">
        <w:rPr>
          <w:vertAlign w:val="superscript"/>
          <w:lang w:val="en-GB"/>
        </w:rPr>
        <w:fldChar w:fldCharType="separate"/>
      </w:r>
      <w:r w:rsidR="008E30FE" w:rsidRPr="00054AE1">
        <w:rPr>
          <w:noProof/>
          <w:vertAlign w:val="superscript"/>
          <w:lang w:val="en-GB"/>
        </w:rPr>
        <w:t>15</w:t>
      </w:r>
      <w:r w:rsidR="00212865" w:rsidRPr="00054AE1">
        <w:rPr>
          <w:lang w:val="en-GB"/>
        </w:rPr>
        <w:fldChar w:fldCharType="end"/>
      </w:r>
      <w:r w:rsidR="0015427E" w:rsidRPr="00054AE1">
        <w:rPr>
          <w:vertAlign w:val="superscript"/>
          <w:lang w:val="en-GB"/>
        </w:rPr>
        <w:t xml:space="preserve"> </w:t>
      </w:r>
      <w:r w:rsidR="0015427E" w:rsidRPr="00054AE1">
        <w:rPr>
          <w:lang w:val="en-GB"/>
        </w:rPr>
        <w:t>In addition, supercritical carbon dioxide</w:t>
      </w:r>
      <w:r w:rsidR="009A49FC" w:rsidRPr="00054AE1">
        <w:rPr>
          <w:lang w:val="en-GB"/>
        </w:rPr>
        <w:t xml:space="preserve"> with </w:t>
      </w:r>
      <w:r w:rsidR="0015427E" w:rsidRPr="00054AE1">
        <w:rPr>
          <w:lang w:val="en-GB"/>
        </w:rPr>
        <w:t>ethanol</w:t>
      </w:r>
      <w:r w:rsidR="009A49FC" w:rsidRPr="00054AE1">
        <w:rPr>
          <w:lang w:val="en-GB"/>
        </w:rPr>
        <w:t xml:space="preserve"> as a polar modifier ha</w:t>
      </w:r>
      <w:r w:rsidR="00576FAB" w:rsidRPr="00054AE1">
        <w:rPr>
          <w:lang w:val="en-GB"/>
        </w:rPr>
        <w:t>s</w:t>
      </w:r>
      <w:r w:rsidR="0015427E" w:rsidRPr="00054AE1">
        <w:rPr>
          <w:lang w:val="en-GB"/>
        </w:rPr>
        <w:t xml:space="preserve"> been investigated as </w:t>
      </w:r>
      <w:r w:rsidR="00014671" w:rsidRPr="00054AE1">
        <w:rPr>
          <w:lang w:val="en-GB"/>
        </w:rPr>
        <w:t xml:space="preserve">a </w:t>
      </w:r>
      <w:r w:rsidR="0015427E" w:rsidRPr="00054AE1">
        <w:rPr>
          <w:lang w:val="en-GB"/>
        </w:rPr>
        <w:t>more environmentally friendly alternative with food grade status, to extract anthocyanins from bilberry presscake.</w:t>
      </w:r>
      <w:r w:rsidR="00212865" w:rsidRPr="00054AE1">
        <w:rPr>
          <w:lang w:val="en-GB"/>
        </w:rPr>
        <w:fldChar w:fldCharType="begin" w:fldLock="1"/>
      </w:r>
      <w:r w:rsidR="00FC5BBF" w:rsidRPr="00054AE1">
        <w:rPr>
          <w:lang w:val="en-GB"/>
        </w:rPr>
        <w:instrText>ADDIN CSL_CITATION { "citationItems" : [ { "id" : "ITEM-1", "itemData" : { "ISBN" : "8878970611", "author" : [ { "dropping-particle" : "", "family" : "Adami", "given" : "Renata", "non-dropping-particle" : "", "parse-names" : false, "suffix" : "" }, { "dropping-particle" : "", "family" : "Salvo", "given" : "Giuseppe", "non-dropping-particle" : "", "parse-names" : false, "suffix" : "" }, { "dropping-particle" : "", "family" : "Meneses", "given" : "Miguel", "non-dropping-particle" : "", "parse-names" : false, "suffix" : "" }, { "dropping-particle" : "", "family" : "J\u00e4rvenp\u00e4\u00e4", "given" : "Eila", "non-dropping-particle" : "", "parse-names" : false, "suffix" : "" }, { "dropping-particle" : "", "family" : "Huopalahti", "given" : "Rainer", "non-dropping-particle" : "", "parse-names" : false, "suffix" : "" }, { "dropping-particle" : "", "family" : "Sesti Oss\u00e9o", "given" : "Libero", "non-dropping-particle" : "", "parse-names" : false, "suffix" : "" }, { "dropping-particle" : "", "family" : "Reverchon", "given" : "Ernesto", "non-dropping-particle" : "", "parse-names" : false, "suffix" : "" } ], "container-title" : "Proceedings of the 10th conference on supercritical fluids and their applications, 29.4.-6.5. 2013 Naples, Italy", "id" : "ITEM-1", "issued" : { "date-parts" : [ [ "2013" ] ] }, "title" : "Innovative treatment of bilberry by-products for a selective recovery of anthocyanin compounds", "type" : "paper-conference" }, "uris" : [ "http://www.mendeley.com/documents/?uuid=1962e3f0-d896-4a35-b17a-f1e874a487c8" ] }, { "id" : "ITEM-2", "itemData" : { "ISSN" : "0023-6438", "author" : [ { "dropping-particle" : "", "family" : "Eliasson", "given" : "Lovisa", "non-dropping-particle" : "", "parse-names" : false, "suffix" : "" }, { "dropping-particle" : "", "family" : "Labrosse", "given" : "Lydie", "non-dropping-particle" : "", "parse-names" : false, "suffix" : "" }, { "dropping-particle" : "", "family" : "Ahrn\u00e9", "given" : "Lilia", "non-dropping-particle" : "", "parse-names" : false, "suffix" : "" } ], "container-title" : "LWT-Food Science and Technology", "id" : "ITEM-2", "issued" : { "date-parts" : [ [ "2017" ] ] }, "publisher" : "Elsevier", "title" : "Effect of drying technique and particle size of bilberry press cake on the extraction efficiency of anthocyanins by pressurized carbon dioxide extraction", "type" : "article-journal" }, "uris" : [ "http://www.mendeley.com/documents/?uuid=5f242432-e180-4e6b-a34f-d1fe0a0c90fc" ] }, { "id" : "ITEM-3", "itemData" : { "ISSN" : "1466-8564", "author" : [ { "dropping-particle" : "", "family" : "Kerbstadt", "given" : "Sebastian", "non-dropping-particle" : "", "parse-names" : false, "suffix" : "" }, { "dropping-particle" : "", "family" : "Eliasson", "given" : "Lovisa", "non-dropping-particle" : "", "parse-names" : false, "suffix" : "" }, { "dropping-particle" : "", "family" : "Mustafa", "given" : "Arwa", "non-dropping-particle" : "", "parse-names" : false, "suffix" : "" }, { "dropping-particle" : "", "family" : "Ahrn\u00e9", "given" : "Lilia", "non-dropping-particle" : "", "parse-names" : false, "suffix" : "" } ], "container-title" : "Innovative Food Science &amp; Emerging Technologies", "id" : "ITEM-3", "issued" : { "date-parts" : [ [ "2015" ] ] }, "page" : "209-214", "publisher" : "Elsevier", "title" : "Effect of novel drying techniques on the extraction of anthocyanins from bilberry press cake using supercritical carbon dioxide", "type" : "article-journal", "volume" : "29" }, "uris" : [ "http://www.mendeley.com/documents/?uuid=995b1613-1ae5-47f2-a1bc-d5e6046ffaf4" ] } ], "mendeley" : { "formattedCitation" : "&lt;sup&gt;10,15,16&lt;/sup&gt;", "plainTextFormattedCitation" : "10,15,16", "previouslyFormattedCitation" : "&lt;sup&gt;10,15,16&lt;/sup&gt;" }, "properties" : { "noteIndex" : 0 }, "schema" : "https://github.com/citation-style-language/schema/raw/master/csl-citation.json" }</w:instrText>
      </w:r>
      <w:r w:rsidR="00212865" w:rsidRPr="00054AE1">
        <w:rPr>
          <w:lang w:val="en-GB"/>
        </w:rPr>
        <w:fldChar w:fldCharType="separate"/>
      </w:r>
      <w:r w:rsidR="006E3D1F" w:rsidRPr="00054AE1">
        <w:rPr>
          <w:noProof/>
          <w:vertAlign w:val="superscript"/>
          <w:lang w:val="en-GB"/>
        </w:rPr>
        <w:t>10,15,16</w:t>
      </w:r>
      <w:r w:rsidR="00212865" w:rsidRPr="00054AE1">
        <w:rPr>
          <w:lang w:val="en-GB"/>
        </w:rPr>
        <w:fldChar w:fldCharType="end"/>
      </w:r>
      <w:r w:rsidR="0015427E" w:rsidRPr="00054AE1">
        <w:rPr>
          <w:lang w:val="en-GB"/>
        </w:rPr>
        <w:t xml:space="preserve">  Fidaleo </w:t>
      </w:r>
      <w:r w:rsidR="0015427E" w:rsidRPr="00054AE1">
        <w:rPr>
          <w:i/>
          <w:lang w:val="en-GB"/>
        </w:rPr>
        <w:t>et al</w:t>
      </w:r>
      <w:r w:rsidR="00212865" w:rsidRPr="00054AE1">
        <w:rPr>
          <w:lang w:val="en-GB"/>
        </w:rPr>
        <w:fldChar w:fldCharType="begin" w:fldLock="1"/>
      </w:r>
      <w:r w:rsidR="00616199" w:rsidRPr="00054AE1">
        <w:rPr>
          <w:lang w:val="en-GB"/>
        </w:rPr>
        <w:instrText>ADDIN CSL_CITATION { "citationItems" : [ { "id" : "ITEM-1", "itemData" : { "ISSN" : "0973-4562", "author" : [ { "dropping-particle" : "", "family" : "Fidaleo", "given" : "M", "non-dropping-particle" : "", "parse-names" : false, "suffix" : "" }, { "dropping-particle" : "", "family" : "Lavecchia", "given" : "R", "non-dropping-particle" : "", "parse-names" : false, "suffix" : "" }, { "dropping-particle" : "", "family" : "Maffei", "given" : "G", "non-dropping-particle" : "", "parse-names" : false, "suffix" : "" }, { "dropping-particle" : "", "family" : "Zuorro", "given" : "A", "non-dropping-particle" : "", "parse-names" : false, "suffix" : "" } ], "container-title" : "International Journal of Applied Engineering Research", "id" : "ITEM-1", "issue" : "16", "issued" : { "date-parts" : [ [ "2015" ] ] }, "page" : "36222-36225", "publisher" : "Research India Publications", "title" : "Phenolic extracts from bilberry (Vaccinium myrtillus L.) residues as new functional food ingredients", "type" : "article-journal", "volume" : "10" }, "uris" : [ "http://www.mendeley.com/documents/?uuid=bd66fee4-959c-4359-868c-1e1d46faa25e" ] } ], "mendeley" : { "formattedCitation" : "&lt;sup&gt;13&lt;/sup&gt;", "plainTextFormattedCitation" : "13", "previouslyFormattedCitation" : "&lt;sup&gt;13&lt;/sup&gt;"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13</w:t>
      </w:r>
      <w:r w:rsidR="00212865" w:rsidRPr="00054AE1">
        <w:rPr>
          <w:lang w:val="en-GB"/>
        </w:rPr>
        <w:fldChar w:fldCharType="end"/>
      </w:r>
      <w:r w:rsidR="0015427E" w:rsidRPr="00054AE1">
        <w:rPr>
          <w:lang w:val="en-GB"/>
        </w:rPr>
        <w:t xml:space="preserve"> demonstrated that common food products such as yogurt and condensed milk can be easily fortified with phenolic extracts from bilberry presscake </w:t>
      </w:r>
      <w:r w:rsidR="0015427E" w:rsidRPr="00054AE1">
        <w:rPr>
          <w:i/>
          <w:lang w:val="en-GB"/>
        </w:rPr>
        <w:t>via</w:t>
      </w:r>
      <w:r w:rsidR="0015427E" w:rsidRPr="00054AE1">
        <w:rPr>
          <w:lang w:val="en-GB"/>
        </w:rPr>
        <w:t xml:space="preserve"> ethanol extraction. Aaby et al.</w:t>
      </w:r>
      <w:r w:rsidR="00212865" w:rsidRPr="00054AE1">
        <w:rPr>
          <w:lang w:val="en-GB"/>
        </w:rPr>
        <w:fldChar w:fldCharType="begin" w:fldLock="1"/>
      </w:r>
      <w:r w:rsidR="00616199" w:rsidRPr="00054AE1">
        <w:rPr>
          <w:lang w:val="en-GB"/>
        </w:rPr>
        <w:instrText>ADDIN CSL_CITATION { "citationItems" : [ { "id" : "ITEM-1", "itemData" : { "ISSN" : "0023-6438", "author" : [ { "dropping-particle" : "", "family" : "Aaby", "given" : "Kjersti", "non-dropping-particle" : "", "parse-names" : false, "suffix" : "" }, { "dropping-particle" : "", "family" : "Grimmer", "given" : "Stine", "non-dropping-particle" : "", "parse-names" : false, "suffix" : "" }, { "dropping-particle" : "", "family" : "Holtung", "given" : "Linda", "non-dropping-particle" : "", "parse-names" : false, "suffix" : "" } ], "container-title" : "LWT-Food Science and Technology", "id" : "ITEM-1", "issue" : "1", "issued" : { "date-parts" : [ [ "2013" ] ] }, "page" : "257-264", "publisher" : "Elsevier", "title" : "Extraction of phenolic compounds from bilberry (Vaccinium myrtillus L.) press residue: Effects on phenolic composition and cell proliferation", "type" : "article-journal", "volume" : "54" }, "uris" : [ "http://www.mendeley.com/documents/?uuid=5455d14b-224d-4666-a2f6-4f939c42afd5" ] } ], "mendeley" : { "formattedCitation" : "&lt;sup&gt;11&lt;/sup&gt;", "plainTextFormattedCitation" : "11", "previouslyFormattedCitation" : "&lt;sup&gt;11&lt;/sup&gt;"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11</w:t>
      </w:r>
      <w:r w:rsidR="00212865" w:rsidRPr="00054AE1">
        <w:rPr>
          <w:lang w:val="en-GB"/>
        </w:rPr>
        <w:fldChar w:fldCharType="end"/>
      </w:r>
      <w:r w:rsidR="0015427E" w:rsidRPr="00054AE1">
        <w:rPr>
          <w:lang w:val="en-GB"/>
        </w:rPr>
        <w:t xml:space="preserve"> reported that bilberry presscake contained high concentration</w:t>
      </w:r>
      <w:r w:rsidR="009A49FC" w:rsidRPr="00054AE1">
        <w:rPr>
          <w:lang w:val="en-GB"/>
        </w:rPr>
        <w:t>s</w:t>
      </w:r>
      <w:r w:rsidR="0015427E" w:rsidRPr="00054AE1">
        <w:rPr>
          <w:lang w:val="en-GB"/>
        </w:rPr>
        <w:t xml:space="preserve"> of anthocyanins (458 mg 100 g</w:t>
      </w:r>
      <w:r w:rsidR="009A49FC" w:rsidRPr="00054AE1">
        <w:rPr>
          <w:vertAlign w:val="superscript"/>
          <w:lang w:val="en-GB"/>
        </w:rPr>
        <w:t>-1</w:t>
      </w:r>
      <w:r w:rsidR="0015427E" w:rsidRPr="00054AE1">
        <w:rPr>
          <w:lang w:val="en-GB"/>
        </w:rPr>
        <w:t>) that could be effectively extracted by water.</w:t>
      </w:r>
    </w:p>
    <w:p w14:paraId="356103A1" w14:textId="3FAD7FCF" w:rsidR="0015427E" w:rsidRPr="00054AE1" w:rsidRDefault="0015427E" w:rsidP="0015427E">
      <w:pPr>
        <w:pStyle w:val="TAMainText"/>
        <w:spacing w:after="240"/>
        <w:ind w:firstLine="0"/>
        <w:jc w:val="left"/>
        <w:rPr>
          <w:lang w:val="en-GB"/>
        </w:rPr>
      </w:pPr>
      <w:r w:rsidRPr="00054AE1">
        <w:rPr>
          <w:lang w:val="en-GB"/>
        </w:rPr>
        <w:t>Compared with the extraction of anthocyanins, the recovery of saccharide</w:t>
      </w:r>
      <w:r w:rsidR="009A49FC" w:rsidRPr="00054AE1">
        <w:rPr>
          <w:lang w:val="en-GB"/>
        </w:rPr>
        <w:t>s</w:t>
      </w:r>
      <w:r w:rsidR="00616199" w:rsidRPr="00054AE1">
        <w:rPr>
          <w:lang w:val="en-GB"/>
        </w:rPr>
        <w:t xml:space="preserve"> offered another path for utilis</w:t>
      </w:r>
      <w:r w:rsidRPr="00054AE1">
        <w:rPr>
          <w:lang w:val="en-GB"/>
        </w:rPr>
        <w:t>ation of bilberry presscake. As effort</w:t>
      </w:r>
      <w:r w:rsidR="009A49FC" w:rsidRPr="00054AE1">
        <w:rPr>
          <w:lang w:val="en-GB"/>
        </w:rPr>
        <w:t>s</w:t>
      </w:r>
      <w:r w:rsidRPr="00054AE1">
        <w:rPr>
          <w:lang w:val="en-GB"/>
        </w:rPr>
        <w:t xml:space="preserve"> to </w:t>
      </w:r>
      <w:r w:rsidR="003D3319" w:rsidRPr="00054AE1">
        <w:rPr>
          <w:lang w:val="en-GB" w:eastAsia="zh-CN"/>
        </w:rPr>
        <w:t>op</w:t>
      </w:r>
      <w:r w:rsidR="003D3319" w:rsidRPr="00054AE1">
        <w:rPr>
          <w:lang w:val="en-GB"/>
        </w:rPr>
        <w:t>timise</w:t>
      </w:r>
      <w:r w:rsidRPr="00054AE1">
        <w:rPr>
          <w:lang w:val="en-GB"/>
        </w:rPr>
        <w:t xml:space="preserve"> </w:t>
      </w:r>
      <w:r w:rsidR="009A49FC" w:rsidRPr="00054AE1">
        <w:rPr>
          <w:lang w:val="en-GB"/>
        </w:rPr>
        <w:t xml:space="preserve">cold press </w:t>
      </w:r>
      <w:r w:rsidRPr="00054AE1">
        <w:rPr>
          <w:lang w:val="en-GB"/>
        </w:rPr>
        <w:t xml:space="preserve">conditions </w:t>
      </w:r>
      <w:r w:rsidR="009A49FC" w:rsidRPr="00054AE1">
        <w:rPr>
          <w:lang w:val="en-GB"/>
        </w:rPr>
        <w:t xml:space="preserve">to give greater anthocyanin content in the juice </w:t>
      </w:r>
      <w:r w:rsidR="000D0F43" w:rsidRPr="00054AE1">
        <w:rPr>
          <w:lang w:val="en-GB"/>
        </w:rPr>
        <w:t>are constantly underway</w:t>
      </w:r>
      <w:r w:rsidRPr="00054AE1">
        <w:rPr>
          <w:lang w:val="en-GB"/>
        </w:rPr>
        <w:t>, the anthocyanin content in bilberry presscake will decrease greatly in the future</w:t>
      </w:r>
      <w:r w:rsidR="009A49FC" w:rsidRPr="00054AE1">
        <w:rPr>
          <w:lang w:val="en-GB"/>
        </w:rPr>
        <w:t>, however</w:t>
      </w:r>
      <w:r w:rsidRPr="00054AE1">
        <w:rPr>
          <w:lang w:val="en-GB"/>
        </w:rPr>
        <w:t xml:space="preserve"> polysaccharide </w:t>
      </w:r>
      <w:r w:rsidR="009A49FC" w:rsidRPr="00054AE1">
        <w:rPr>
          <w:lang w:val="en-GB"/>
        </w:rPr>
        <w:t xml:space="preserve">loading will </w:t>
      </w:r>
      <w:r w:rsidRPr="00054AE1">
        <w:rPr>
          <w:lang w:val="en-GB"/>
        </w:rPr>
        <w:t xml:space="preserve">still remain </w:t>
      </w:r>
      <w:r w:rsidR="009A49FC" w:rsidRPr="00054AE1">
        <w:rPr>
          <w:lang w:val="en-GB"/>
        </w:rPr>
        <w:t>high</w:t>
      </w:r>
      <w:r w:rsidRPr="00054AE1">
        <w:rPr>
          <w:lang w:val="en-GB"/>
        </w:rPr>
        <w:t>.</w:t>
      </w:r>
      <w:r w:rsidR="00212865" w:rsidRPr="00054AE1">
        <w:rPr>
          <w:lang w:val="en-GB"/>
        </w:rPr>
        <w:fldChar w:fldCharType="begin" w:fldLock="1"/>
      </w:r>
      <w:r w:rsidR="00616199" w:rsidRPr="00054AE1">
        <w:rPr>
          <w:lang w:val="en-GB"/>
        </w:rPr>
        <w:instrText>ADDIN CSL_CITATION { "citationItems" : [ { "id" : "ITEM-1", "itemData" : { "ISSN" : "0021-8561", "author" : [ { "dropping-particle" : "", "family" : "Hilz", "given" : "Hauke", "non-dropping-particle" : "", "parse-names" : false, "suffix" : "" }, { "dropping-particle" : "", "family" : "Lille", "given" : "Martina", "non-dropping-particle" : "", "parse-names" : false, "suffix" : "" }, { "dropping-particle" : "", "family" : "Poutanen", "given" : "Kaisa", "non-dropping-particle" : "", "parse-names" : false, "suffix" : "" }, { "dropping-particle" : "", "family" : "Schols", "given" : "Henk A", "non-dropping-particle" : "", "parse-names" : false, "suffix" : "" }, { "dropping-particle" : "", "family" : "Voragen", "given" : "Alphons G J", "non-dropping-particle" : "", "parse-names" : false, "suffix" : "" } ], "container-title" : "Journal of agricultural and food chemistry", "id" : "ITEM-1", "issue" : "4", "issued" : { "date-parts" : [ [ "2006" ] ] }, "page" : "1322-1328", "publisher" : "ACS Publications", "title" : "Combined enzymatic and high-pressure processing affect cell wall polysaccharides in berries", "type" : "article-journal", "volume" : "54" }, "uris" : [ "http://www.mendeley.com/documents/?uuid=21b01686-2e3d-4350-8838-31a6e8662c29" ] }, { "id" : "ITEM-2", "itemData" : { "ISSN" : "0144-8617", "author" : [ { "dropping-particle" : "", "family" : "Hilz", "given" : "Hauke", "non-dropping-particle" : "", "parse-names" : false, "suffix" : "" }, { "dropping-particle" : "", "family" : "Bakx", "given" : "Edwin J", "non-dropping-particle" : "", "parse-names" : false, "suffix" : "" }, { "dropping-particle" : "", "family" : "Schols", "given" : "Henk A", "non-dropping-particle" : "", "parse-names" : false, "suffix" : "" }, { "dropping-particle" : "", "family" : "Voragen", "given" : "Alfons G J", "non-dropping-particle" : "", "parse-names" : false, "suffix" : "" } ], "container-title" : "Carbohydrate polymers", "id" : "ITEM-2", "issue" : "4", "issued" : { "date-parts" : [ [ "2005" ] ] }, "page" : "477-488", "publisher" : "Elsevier", "title" : "Cell wall polysaccharides in black currants and bilberries\u2014characterisation in berries, juice, and press cake", "type" : "article-journal", "volume" : "59" }, "uris" : [ "http://www.mendeley.com/documents/?uuid=ffae3e04-9b2d-42a3-9a95-6438f37c7b8a" ] }, { "id" : "ITEM-3", "itemData" : { "ISSN" : "1073-6085", "author" : [ { "dropping-particle" : "", "family" : "Jaakola", "given" : "Laura", "non-dropping-particle" : "", "parse-names" : false, "suffix" : "" }, { "dropping-particle" : "", "family" : "Pirttil\u00e4", "given" : "Anna Maria", "non-dropping-particle" : "", "parse-names" : false, "suffix" : "" }, { "dropping-particle" : "", "family" : "Halonen", "given" : "Minna", "non-dropping-particle" : "", "parse-names" : false, "suffix" : "" }, { "dropping-particle" : "", "family" : "Hohtola", "given" : "Anja", "non-dropping-particle" : "", "parse-names" : false, "suffix" : "" } ], "container-title" : "Molecular biotechnology", "id" : "ITEM-3", "issue" : "2", "issued" : { "date-parts" : [ [ "2001" ] ] }, "page" : "201-203", "publisher" : "Springer", "title" : "Isolation of high quality RNA from bilberry (Vaccinium myrtillus L.) fruit", "type" : "article-journal", "volume" : "19" }, "uris" : [ "http://www.mendeley.com/documents/?uuid=ebe1a177-a069-4af7-adb0-57888f673ff4" ] } ], "mendeley" : { "formattedCitation" : "&lt;sup&gt;7\u20139&lt;/sup&gt;", "plainTextFormattedCitation" : "7\u20139", "previouslyFormattedCitation" : "&lt;sup&gt;7\u20139&lt;/sup&gt;"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7–9</w:t>
      </w:r>
      <w:r w:rsidR="00212865" w:rsidRPr="00054AE1">
        <w:rPr>
          <w:lang w:val="en-GB"/>
        </w:rPr>
        <w:fldChar w:fldCharType="end"/>
      </w:r>
      <w:r w:rsidRPr="00054AE1">
        <w:rPr>
          <w:lang w:val="en-GB"/>
        </w:rPr>
        <w:t xml:space="preserve"> These polysaccharides can degrade into mono- and di-saccharide with thermal treatment. According to Aura</w:t>
      </w:r>
      <w:r w:rsidR="00212865" w:rsidRPr="00054AE1">
        <w:rPr>
          <w:lang w:val="en-GB"/>
        </w:rPr>
        <w:fldChar w:fldCharType="begin" w:fldLock="1"/>
      </w:r>
      <w:r w:rsidR="00616199" w:rsidRPr="00054AE1">
        <w:rPr>
          <w:lang w:val="en-GB"/>
        </w:rPr>
        <w:instrText>ADDIN CSL_CITATION { "citationItems" : [ { "id" : "ITEM-1", "itemData" : { "ISSN" : "1654-6628", "author" : [ { "dropping-particle" : "", "family" : "Aura", "given" : "Anna-Marja", "non-dropping-particle" : "", "parse-names" : false, "suffix" : "" }, { "dropping-particle" : "", "family" : "Holopainen-Mantila", "given" : "Ulla", "non-dropping-particle" : "", "parse-names" : false, "suffix" : "" }, { "dropping-particle" : "", "family" : "Sibakov", "given" : "Juhani", "non-dropping-particle" : "", "parse-names" : false, "suffix" : "" }, { "dropping-particle" : "", "family" : "K\u00f6ss\u00f6", "given" : "Tuija", "non-dropping-particle" : "", "parse-names" : false, "suffix" : "" }, { "dropping-particle" : "", "family" : "Mokkila", "given" : "Mirja", "non-dropping-particle" : "", "parse-names" : false, "suffix" : "" }, { "dropping-particle" : "", "family" : "Kaisa", "given" : "Poutanen", "non-dropping-particle" : "", "parse-names" : false, "suffix" : "" } ], "container-title" : "Food &amp; nutrition research", "id" : "ITEM-1", "issue" : "1", "issued" : { "date-parts" : [ [ "2015" ] ] }, "page" : "28367", "publisher" : "Taylor &amp; Francis", "title" : "Bilberry and bilberry press cake as sources of dietary fibre", "type" : "article-journal", "volume" : "59" }, "uris" : [ "http://www.mendeley.com/documents/?uuid=c924cc13-4b53-464a-8552-5f224f92e2b6" ] } ], "mendeley" : { "formattedCitation" : "&lt;sup&gt;6&lt;/sup&gt;", "plainTextFormattedCitation" : "6", "previouslyFormattedCitation" : "&lt;sup&gt;6&lt;/sup&gt;" }, "properties" : { "noteIndex" : 0 }, "schema" : "https://github.com/citation-style-language/schema/raw/master/csl-citation.json" }</w:instrText>
      </w:r>
      <w:r w:rsidR="00212865" w:rsidRPr="00054AE1">
        <w:rPr>
          <w:lang w:val="en-GB"/>
        </w:rPr>
        <w:fldChar w:fldCharType="separate"/>
      </w:r>
      <w:r w:rsidR="00616199" w:rsidRPr="00054AE1">
        <w:rPr>
          <w:noProof/>
          <w:vertAlign w:val="superscript"/>
          <w:lang w:val="en-GB"/>
        </w:rPr>
        <w:t>6</w:t>
      </w:r>
      <w:r w:rsidR="00212865" w:rsidRPr="00054AE1">
        <w:rPr>
          <w:lang w:val="en-GB"/>
        </w:rPr>
        <w:fldChar w:fldCharType="end"/>
      </w:r>
      <w:r w:rsidRPr="00054AE1">
        <w:rPr>
          <w:lang w:val="en-GB"/>
        </w:rPr>
        <w:t xml:space="preserve"> and Hilz</w:t>
      </w:r>
      <w:r w:rsidR="00212865" w:rsidRPr="00054AE1">
        <w:rPr>
          <w:lang w:val="en-GB"/>
        </w:rPr>
        <w:fldChar w:fldCharType="begin" w:fldLock="1"/>
      </w:r>
      <w:r w:rsidR="00616199" w:rsidRPr="00054AE1">
        <w:rPr>
          <w:lang w:val="en-GB"/>
        </w:rPr>
        <w:instrText>ADDIN CSL_CITATION { "citationItems" : [ { "id" : "ITEM-1", "itemData" : { "ISSN" : "0144-8617", "author" : [ { "dropping-particle" : "", "family" : "Hilz", "given" : "Hauke", "non-dropping-particle" : "", "parse-names" : false, "suffix" : "" }, { "dropping-particle" : "", "family" : "Bakx", "given" : "Edwin J", "non-dropping-particle" : "", "parse-names" : false, "suffix" : "" }, { "dropping-particle" : "", "family" : "Schols", "given" : "Henk A", "non-dropping-particle" : "", "parse-names" : false, "suffix" : "" }, { "dropping-particle" : "", "family" : "Voragen", "given" : "Alfons G J", "non-dropping-particle" : "", "parse-names" : false, "suffix" : "" } ], "container-title" : "Carbohydrate polymers", "id" : "ITEM-1", "issue" : "4", "issued" : { "date-parts" : [ [ "2005" ] ] }, "page" : "477-488", "publisher" : "Elsevier", "title" : "Cell wall polysaccharides in black currants and bilberries\u2014characterisation in berries, juice, and press cake", "type" : "article-journal", "volume" : "59" }, "uris" : [ "http://www.mendeley.com/documents/?uuid=ffae3e04-9b2d-42a3-9a95-6438f37c7b8a" ] } ], "mendeley" : { "formattedCitation" : "&lt;sup&gt;8&lt;/sup&gt;", "plainTextFormattedCitation" : "8", "previouslyFormattedCitation" : "&lt;sup&gt;8&lt;/sup&gt;"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8</w:t>
      </w:r>
      <w:r w:rsidR="00212865" w:rsidRPr="00054AE1">
        <w:rPr>
          <w:lang w:val="en-GB"/>
        </w:rPr>
        <w:fldChar w:fldCharType="end"/>
      </w:r>
      <w:r w:rsidRPr="00054AE1">
        <w:rPr>
          <w:lang w:val="en-GB"/>
        </w:rPr>
        <w:t xml:space="preserve">, bilberry presscake produced abundant glucose, xylose and mannose </w:t>
      </w:r>
      <w:r w:rsidRPr="00054AE1">
        <w:rPr>
          <w:i/>
          <w:lang w:val="en-GB"/>
        </w:rPr>
        <w:t>via</w:t>
      </w:r>
      <w:r w:rsidRPr="00054AE1">
        <w:rPr>
          <w:lang w:val="en-GB"/>
        </w:rPr>
        <w:t xml:space="preserve"> hydrolysis by </w:t>
      </w:r>
      <w:r w:rsidR="00014671" w:rsidRPr="00054AE1">
        <w:rPr>
          <w:lang w:val="en-GB"/>
        </w:rPr>
        <w:t xml:space="preserve">using </w:t>
      </w:r>
      <w:r w:rsidRPr="00054AE1">
        <w:rPr>
          <w:lang w:val="en-GB"/>
        </w:rPr>
        <w:t>concentrated sulfuric acid (72 wt%). Thus, the extraction of saccharide appears to be a feasible, economical and promising approach for the valorisation of bilberry presscake. However, to the best of our knowledge, there is still no mature technology and systematic research to convert bilberry presscake into mono-/di-saccharide which is suitable for food grade status applications.</w:t>
      </w:r>
    </w:p>
    <w:p w14:paraId="65D511C6" w14:textId="4EE7F076" w:rsidR="0015427E" w:rsidRPr="00054AE1" w:rsidRDefault="0015427E" w:rsidP="0015427E">
      <w:pPr>
        <w:pStyle w:val="TAMainText"/>
        <w:spacing w:after="240"/>
        <w:ind w:firstLine="0"/>
        <w:jc w:val="left"/>
        <w:rPr>
          <w:lang w:val="en-GB"/>
        </w:rPr>
      </w:pPr>
      <w:r w:rsidRPr="00054AE1">
        <w:rPr>
          <w:lang w:val="en-GB"/>
        </w:rPr>
        <w:t>Compared with conventional thermal treatment, microwave-assisted treatment has the characteristics of high efficiency and selectivity, making it an efficient tool in biomass processing and solid waste recycling.</w:t>
      </w:r>
      <w:r w:rsidR="00212865" w:rsidRPr="00054AE1">
        <w:rPr>
          <w:lang w:val="en-GB"/>
        </w:rPr>
        <w:fldChar w:fldCharType="begin" w:fldLock="1"/>
      </w:r>
      <w:r w:rsidR="00616199" w:rsidRPr="00054AE1">
        <w:rPr>
          <w:lang w:val="en-GB"/>
        </w:rPr>
        <w:instrText>ADDIN CSL_CITATION { "citationItems" : [ { "id" : "ITEM-1", "itemData" : { "author" : [ { "dropping-particle" : "", "family" : "Zhou", "given" : "Long", "non-dropping-particle" : "", "parse-names" : false, "suffix" : "" }, { "dropping-particle" : "", "family" : "Santomauro", "given" : "Fabio", "non-dropping-particle" : "", "parse-names" : false, "suffix" : "" }, { "dropping-particle" : "", "family" : "Fan", "given" : "Jiajun", "non-dropping-particle" : "", "parse-names" : false, "suffix" : "" }, { "dropping-particle" : "", "family" : "Macquarrie", "given" : "Duncan J", "non-dropping-particle" : "", "parse-names" : false, "suffix" : "" }, { "dropping-particle" : "", "family" : "Clark", "given" : "James", "non-dropping-particle" : "", "parse-names" : false, "suffix" : "" }, { "dropping-particle" : "", "family" : "Chuck", "given" : "Christopher James", "non-dropping-particle" : "", "parse-names" : false, "suffix" : "" }, { "dropping-particle" : "", "family" : "Budarin", "given" : "Vitaliy L", "non-dropping-particle" : "", "parse-names" : false, "suffix" : "" } ], "container-title" : "Faraday Discussions", "id" : "ITEM-1", "issued" : { "date-parts" : [ [ "2017" ] ] }, "publisher" : "Royal Society of Chemistry", "title" : "Fast microwave-assisted acidolysis, a new biorefinery approach for a zero-waste utilisation of lignocellulosic biomass to produce high quality lignin and fermentable saccharides", "type" : "article-journal" }, "uris" : [ "http://www.mendeley.com/documents/?uuid=991931d5-5a5d-4e3d-8836-42035eef6f92" ] }, { "id" : "ITEM-2", "itemData" : { "ISSN" : "2168-0485", "author" : [ { "dropping-particle" : "", "family" : "Zhou", "given" : "Long", "non-dropping-particle" : "", "parse-names" : false, "suffix" : "" }, { "dropping-particle" : "", "family" : "Budarin", "given" : "Vitaliy", "non-dropping-particle" : "", "parse-names" : false, "suffix" : "" }, { "dropping-particle" : "", "family" : "Fan", "given" : "Jiajun", "non-dropping-particle" : "", "parse-names" : false, "suffix" : "" }, { "dropping-particle" : "", "family" : "Sloan", "given" : "Raymond", "non-dropping-particle" : "", "parse-names" : false, "suffix" : "" }, { "dropping-particle" : "", "family" : "Macquarrie", "given" : "Duncan", "non-dropping-particle" : "", "parse-names" : false, "suffix" : "" } ], "container-title" : "ACS Sustainable Chemistry &amp; Engineering", "id" : "ITEM-2", "issue" : "5", "issued" : { "date-parts" : [ [ "2017" ] ] }, "page" : "3768-3774", "publisher" : "ACS Publications", "title" : "Efficient Method of Lignin Isolation Using Microwave-Assisted Acidolysis and Characterization of the Residual Lignin", "type" : "article-journal", "volume" : "5" }, "uris" : [ "http://www.mendeley.com/documents/?uuid=238e9877-59b1-4331-ba4a-9ef41ddd1f46" ] }, { "id" : "ITEM-3", "itemData" : { "ISSN" : "0002-7863", "author" : [ { "dropping-particle" : "", "family" : "Fan", "given" : "Jiajun", "non-dropping-particle" : "", "parse-names" : false, "suffix" : "" }, { "dropping-particle" : "", "family" : "Bruyn", "given" : "Mario", "non-dropping-particle" : "De", "parse-names" : false, "suffix" : "" }, { "dropping-particle" : "", "family" : "Budarin", "given" : "Vitaliy L", "non-dropping-particle" : "", "parse-names" : false, "suffix" : "" }, { "dropping-particle" : "", "family" : "Gronnow", "given" : "Mark J", "non-dropping-particle" : "", "parse-names" : false, "suffix" : "" }, { "dropping-particle" : "", "family" : "Shuttleworth", "given" : "Peter S", "non-dropping-particle" : "", "parse-names" : false, "suffix" : "" }, { "dropping-particle" : "", "family" : "Breeden", "given" : "Simon", "non-dropping-particle" : "", "parse-names" : false, "suffix" : "" }, { "dropping-particle" : "", "family" : "Macquarrie", "given" : "Duncan J", "non-dropping-particle" : "", "parse-names" : false, "suffix" : "" }, { "dropping-particle" : "", "family" : "Clark", "given" : "James H", "non-dropping-particle" : "", "parse-names" : false, "suffix" : "" } ], "container-title" : "Journal of the American Chemical Society", "id" : "ITEM-3", "issue" : "32", "issued" : { "date-parts" : [ [ "2013" ] ] }, "page" : "11728-11731", "publisher" : "ACS Publications", "title" : "Direct microwave-assisted hydrothermal depolymerization of cellulose", "type" : "article-journal", "volume" : "135" }, "uris" : [ "http://www.mendeley.com/documents/?uuid=d7e81602-aee8-4023-97d0-14271960bd71" ] } ], "mendeley" : { "formattedCitation" : "&lt;sup&gt;17\u201319&lt;/sup&gt;", "plainTextFormattedCitation" : "17\u201319", "previouslyFormattedCitation" : "&lt;sup&gt;17\u201319&lt;/sup&gt;"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17–19</w:t>
      </w:r>
      <w:r w:rsidR="00212865" w:rsidRPr="00054AE1">
        <w:rPr>
          <w:lang w:val="en-GB"/>
        </w:rPr>
        <w:fldChar w:fldCharType="end"/>
      </w:r>
      <w:r w:rsidRPr="00054AE1">
        <w:rPr>
          <w:lang w:val="en-GB"/>
        </w:rPr>
        <w:t xml:space="preserve"> It has dramatic effect on the reaction kinetics</w:t>
      </w:r>
      <w:r w:rsidR="00212865" w:rsidRPr="00054AE1">
        <w:rPr>
          <w:lang w:val="en-GB"/>
        </w:rPr>
        <w:fldChar w:fldCharType="begin" w:fldLock="1"/>
      </w:r>
      <w:r w:rsidR="00616199" w:rsidRPr="00054AE1">
        <w:rPr>
          <w:lang w:val="en-GB"/>
        </w:rPr>
        <w:instrText>ADDIN CSL_CITATION { "citationItems" : [ { "id" : "ITEM-1", "itemData" : { "DOI" : "10.1039/b604483m", "ISBN" : "1463-9262", "ISSN" : "1463-9262", "abstract" : "Research into renewable bioresources at York and elsewhere is demonstrating that by applying green chemical technologies to the transformation of typically low value and widely available biomass feedstocks, including wastes, we can build up new environmentally compatible and sustainable chemicals and materials industries for the 21st century. Current research includes the benign extraction of valuable secondary metabolites from agricultural co-products and other low value biomass, the conversion of nature's primary metabolites into speciality materials and into bioplatform molecules, as well as the green chemical transformations of those platform molecules. Key drivers for the adoption of biorefinery technologies will come from all stages in the chemical product lifecycle (reducing the use of non-renewable fossil resources, cleaner and safer chemical manufacturing, and legislative and consumer requirements for products), but also from the renewable energy industries (adding value to biofuels through the utilisation of the chemical value of by-products) and the food industries (realising the potential chemical value of wastes at all stages in the food product life cycle).", "author" : [ { "dropping-particle" : "", "family" : "Clark", "given" : "James H.", "non-dropping-particle" : "", "parse-names" : false, "suffix" : "" }, { "dropping-particle" : "", "family" : "Budarin", "given" : "Vitaly", "non-dropping-particle" : "", "parse-names" : false, "suffix" : "" }, { "dropping-particle" : "", "family" : "Deswarte", "given" : "Fabien E. I.", "non-dropping-particle" : "", "parse-names" : false, "suffix" : "" }, { "dropping-particle" : "", "family" : "Hardy", "given" : "Jeffrey J. E.", "non-dropping-particle" : "", "parse-names" : false, "suffix" : "" }, { "dropping-particle" : "", "family" : "Kerton", "given" : "Fran M.", "non-dropping-particle" : "", "parse-names" : false, "suffix" : "" }, { "dropping-particle" : "", "family" : "Hunt", "given" : "Andrew J.", "non-dropping-particle" : "", "parse-names" : false, "suffix" : "" }, { "dropping-particle" : "", "family" : "Luque", "given" : "Rafael", "non-dropping-particle" : "", "parse-names" : false, "suffix" : "" }, { "dropping-particle" : "", "family" : "Macquarrie", "given" : "Duncan J.", "non-dropping-particle" : "", "parse-names" : false, "suffix" : "" }, { "dropping-particle" : "", "family" : "Milkowski", "given" : "Krzysztof", "non-dropping-particle" : "", "parse-names" : false, "suffix" : "" }, { "dropping-particle" : "", "family" : "Rodriguez", "given" : "Aitana", "non-dropping-particle" : "", "parse-names" : false, "suffix" : "" }, { "dropping-particle" : "", "family" : "Samuel", "given" : "Owain", "non-dropping-particle" : "", "parse-names" : false, "suffix" : "" }, { "dropping-particle" : "", "family" : "Tavener", "given" : "Stewart J.", "non-dropping-particle" : "", "parse-names" : false, "suffix" : "" }, { "dropping-particle" : "", "family" : "White", "given" : "Robin J.", "non-dropping-particle" : "", "parse-names" : false, "suffix" : "" }, { "dropping-particle" : "", "family" : "Wilson", "given" : "Ashley J.", "non-dropping-particle" : "", "parse-names" : false, "suffix" : "" } ], "container-title" : "Green Chemistry", "id" : "ITEM-1", "issue" : "April 2016", "issued" : { "date-parts" : [ [ "2006" ] ] }, "page" : "853-860", "title" : "Green chemistry and the biorefinery: A partnership for a sustainable future", "type" : "article-journal", "volume" : "8" }, "uris" : [ "http://www.mendeley.com/documents/?uuid=4c9cf2ef-b6c9-417d-a7c6-ab5ba9b96cea" ] } ], "mendeley" : { "formattedCitation" : "&lt;sup&gt;20&lt;/sup&gt;", "plainTextFormattedCitation" : "20", "previouslyFormattedCitation" : "&lt;sup&gt;20&lt;/sup&gt;"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20</w:t>
      </w:r>
      <w:r w:rsidR="00212865" w:rsidRPr="00054AE1">
        <w:rPr>
          <w:lang w:val="en-GB"/>
        </w:rPr>
        <w:fldChar w:fldCharType="end"/>
      </w:r>
      <w:r w:rsidRPr="00054AE1">
        <w:rPr>
          <w:lang w:val="en-GB"/>
        </w:rPr>
        <w:t xml:space="preserve"> and </w:t>
      </w:r>
      <w:r w:rsidRPr="00054AE1">
        <w:rPr>
          <w:lang w:val="en-GB"/>
        </w:rPr>
        <w:lastRenderedPageBreak/>
        <w:t>reduces overall reaction time substantially.</w:t>
      </w:r>
      <w:r w:rsidR="00212865" w:rsidRPr="00054AE1">
        <w:rPr>
          <w:lang w:val="en-GB"/>
        </w:rPr>
        <w:fldChar w:fldCharType="begin" w:fldLock="1"/>
      </w:r>
      <w:r w:rsidR="00616199" w:rsidRPr="00054AE1">
        <w:rPr>
          <w:lang w:val="en-GB"/>
        </w:rPr>
        <w:instrText>ADDIN CSL_CITATION { "citationItems" : [ { "id" : "ITEM-1", "itemData" : { "DOI" : "10.1016/j.biortech.2015.08.099", "ISBN" : "0960-8524", "ISSN" : "18732976", "PMID" : "26342787", "abstract" : "As a non-traditional heating way, microwave irradiation (MWI) has long been used for lignocellulose pretreatment with the advent of commercial microwave oven since the 1970s. MWI pretreatment using MWI as heating source is similar to other pretreatment methods. Although MWI pretreatment solves some problems caused by other pretreatment methods, such as low heating rate and thermal efficiency, uneven heating, it brings some new challenges such as reaction vessel selection and pretreatment process design. Over 30 years of development, researchers have achieved good pretreatment performance with MWI which has been applied gradually from laboratory scale to pilot-scale. It should be noted that MWI pretreatment is facing some problems: high cost of pretreatment, short of large-scale equipment, the non-thermal effects in pretreatment is still controversial. If MWI pretreatment reaction mechanism could be further clarified and large-scale industrialized reactor be designed, MWI pretreatment might be widely used in biorefinery.", "author" : [ { "dropping-particle" : "", "family" : "Li", "given" : "Hongqiang", "non-dropping-particle" : "", "parse-names" : false, "suffix" : "" }, { "dropping-particle" : "", "family" : "Qu", "given" : "Yongshui", "non-dropping-particle" : "", "parse-names" : false, "suffix" : "" }, { "dropping-particle" : "", "family" : "Yang", "given" : "Yongqing", "non-dropping-particle" : "", "parse-names" : false, "suffix" : "" }, { "dropping-particle" : "", "family" : "Chang", "given" : "Senlin", "non-dropping-particle" : "", "parse-names" : false, "suffix" : "" }, { "dropping-particle" : "", "family" : "Xu", "given" : "Jian", "non-dropping-particle" : "", "parse-names" : false, "suffix" : "" } ], "container-title" : "Bioresource Technology", "id" : "ITEM-1", "issued" : { "date-parts" : [ [ "2016" ] ] }, "page" : "34-41", "title" : "Microwave irradiation - A green and efficient way to pretreat biomass", "type" : "article", "volume" : "199" }, "uris" : [ "http://www.mendeley.com/documents/?uuid=14093665-51a8-4852-840e-799e969c1865" ] } ], "mendeley" : { "formattedCitation" : "&lt;sup&gt;21&lt;/sup&gt;", "plainTextFormattedCitation" : "21", "previouslyFormattedCitation" : "&lt;sup&gt;21&lt;/sup&gt;"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21</w:t>
      </w:r>
      <w:r w:rsidR="00212865" w:rsidRPr="00054AE1">
        <w:rPr>
          <w:lang w:val="en-GB"/>
        </w:rPr>
        <w:fldChar w:fldCharType="end"/>
      </w:r>
      <w:r w:rsidRPr="00054AE1">
        <w:rPr>
          <w:lang w:val="en-GB"/>
        </w:rPr>
        <w:t xml:space="preserve"> Several researches have demonstrated the excellent performance of microwave thermal treatment in recovery of chemicals (mainly anthocyanins) from fresh berry fruit and berry pomace.</w:t>
      </w:r>
      <w:r w:rsidR="00212865" w:rsidRPr="00054AE1">
        <w:rPr>
          <w:lang w:val="en-GB"/>
        </w:rPr>
        <w:fldChar w:fldCharType="begin" w:fldLock="1"/>
      </w:r>
      <w:r w:rsidR="00616199" w:rsidRPr="00054AE1">
        <w:rPr>
          <w:lang w:val="en-GB"/>
        </w:rPr>
        <w:instrText>ADDIN CSL_CITATION { "citationItems" : [ { "id" : "ITEM-1", "itemData" : { "ISSN" : "1365-2621", "author" : [ { "dropping-particle" : "", "family" : "Struck", "given" : "Susanne", "non-dropping-particle" : "", "parse-names" : false, "suffix" : "" }, { "dropping-particle" : "", "family" : "Plaza", "given" : "Merichel", "non-dropping-particle" : "", "parse-names" : false, "suffix" : "" }, { "dropping-particle" : "", "family" : "Turner", "given" : "Charlotta", "non-dropping-particle" : "", "parse-names" : false, "suffix" : "" }, { "dropping-particle" : "", "family" : "Rohm", "given" : "Harald", "non-dropping-particle" : "", "parse-names" : false, "suffix" : "" } ], "container-title" : "International Journal of Food Science &amp; Technology", "id" : "ITEM-1", "issue" : "6", "issued" : { "date-parts" : [ [ "2016" ] ] }, "page" : "1305-1318", "publisher" : "Wiley Online Library", "title" : "Berry pomace\u2013a review of processing and chemical analysis of its polyphenols", "type" : "article-journal", "volume" : "51" }, "uris" : [ "http://www.mendeley.com/documents/?uuid=fd8fd088-3691-4285-aef6-13e5f883c495" ] } ], "mendeley" : { "formattedCitation" : "&lt;sup&gt;22&lt;/sup&gt;", "plainTextFormattedCitation" : "22", "previouslyFormattedCitation" : "&lt;sup&gt;22&lt;/sup&gt;"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22</w:t>
      </w:r>
      <w:r w:rsidR="00212865" w:rsidRPr="00054AE1">
        <w:rPr>
          <w:lang w:val="en-GB"/>
        </w:rPr>
        <w:fldChar w:fldCharType="end"/>
      </w:r>
      <w:r w:rsidRPr="00054AE1">
        <w:rPr>
          <w:vertAlign w:val="superscript"/>
          <w:lang w:val="en-GB"/>
        </w:rPr>
        <w:t>,</w:t>
      </w:r>
      <w:r w:rsidR="00212865" w:rsidRPr="00054AE1">
        <w:rPr>
          <w:vertAlign w:val="superscript"/>
          <w:lang w:val="en-GB"/>
        </w:rPr>
        <w:fldChar w:fldCharType="begin" w:fldLock="1"/>
      </w:r>
      <w:r w:rsidR="00616199" w:rsidRPr="00054AE1">
        <w:rPr>
          <w:vertAlign w:val="superscript"/>
          <w:lang w:val="en-GB"/>
        </w:rPr>
        <w:instrText>ADDIN CSL_CITATION { "citationItems" : [ { "id" : "ITEM-1", "itemData" : { "ISSN" : "1935-5130", "author" : [ { "dropping-particle" : "", "family" : "Perino-Issartier", "given" : "Sandrine", "non-dropping-particle" : "", "parse-names" : false, "suffix" : "" }, { "dropping-particle" : "", "family" : "Abert-Vian", "given" : "Maryline", "non-dropping-particle" : "", "parse-names" : false, "suffix" : "" }, { "dropping-particle" : "", "family" : "Chemat", "given" : "Farid", "non-dropping-particle" : "", "parse-names" : false, "suffix" : "" } ], "container-title" : "Food and Bioprocess Technology", "id" : "ITEM-1", "issue" : "6", "issued" : { "date-parts" : [ [ "2011" ] ] }, "page" : "1020-1028", "publisher" : "Springer", "title" : "Solvent free microwave-assisted extraction of antioxidants from sea buckthorn (Hippophae rhamnoides) food by-products", "type" : "article-journal", "volume" : "4" }, "uris" : [ "http://www.mendeley.com/documents/?uuid=39148987-e464-423a-a49d-9e6b5d5996c6" ] } ], "mendeley" : { "formattedCitation" : "&lt;sup&gt;23&lt;/sup&gt;", "plainTextFormattedCitation" : "23", "previouslyFormattedCitation" : "&lt;sup&gt;23&lt;/sup&gt;" }, "properties" : { "noteIndex" : 0 }, "schema" : "https://github.com/citation-style-language/schema/raw/master/csl-citation.json" }</w:instrText>
      </w:r>
      <w:r w:rsidR="00212865" w:rsidRPr="00054AE1">
        <w:rPr>
          <w:vertAlign w:val="superscript"/>
          <w:lang w:val="en-GB"/>
        </w:rPr>
        <w:fldChar w:fldCharType="separate"/>
      </w:r>
      <w:r w:rsidR="008E30FE" w:rsidRPr="00054AE1">
        <w:rPr>
          <w:noProof/>
          <w:vertAlign w:val="superscript"/>
          <w:lang w:val="en-GB"/>
        </w:rPr>
        <w:t>23</w:t>
      </w:r>
      <w:r w:rsidR="00212865" w:rsidRPr="00054AE1">
        <w:rPr>
          <w:lang w:val="en-GB"/>
        </w:rPr>
        <w:fldChar w:fldCharType="end"/>
      </w:r>
      <w:r w:rsidRPr="00054AE1">
        <w:rPr>
          <w:vertAlign w:val="superscript"/>
          <w:lang w:val="en-GB"/>
        </w:rPr>
        <w:t>,</w:t>
      </w:r>
      <w:r w:rsidR="00212865" w:rsidRPr="00054AE1">
        <w:rPr>
          <w:vertAlign w:val="superscript"/>
          <w:lang w:val="en-GB"/>
        </w:rPr>
        <w:fldChar w:fldCharType="begin" w:fldLock="1"/>
      </w:r>
      <w:r w:rsidR="00616199" w:rsidRPr="00054AE1">
        <w:rPr>
          <w:vertAlign w:val="superscript"/>
          <w:lang w:val="en-GB"/>
        </w:rPr>
        <w:instrText>ADDIN CSL_CITATION { "citationItems" : [ { "id" : "ITEM-1", "itemData" : { "ISSN" : "1935-5130", "author" : [ { "dropping-particle" : "", "family" : "Pap", "given" : "Nora", "non-dropping-particle" : "", "parse-names" : false, "suffix" : "" }, { "dropping-particle" : "", "family" : "Besz\u00e9des", "given" : "S\u00e1ndor", "non-dropping-particle" : "", "parse-names" : false, "suffix" : "" }, { "dropping-particle" : "", "family" : "Pongr\u00e1cz", "given" : "Eva", "non-dropping-particle" : "", "parse-names" : false, "suffix" : "" }, { "dropping-particle" : "", "family" : "Myllykoski", "given" : "Liisa", "non-dropping-particle" : "", "parse-names" : false, "suffix" : "" }, { "dropping-particle" : "", "family" : "G\u00e1bor", "given" : "Mikl\u00f2sn\u00e8", "non-dropping-particle" : "", "parse-names" : false, "suffix" : "" }, { "dropping-particle" : "", "family" : "Gyimes", "given" : "Ern\u0151", "non-dropping-particle" : "", "parse-names" : false, "suffix" : "" }, { "dropping-particle" : "", "family" : "Hod\u00far", "given" : "Cec\u00edlia", "non-dropping-particle" : "", "parse-names" : false, "suffix" : "" }, { "dropping-particle" : "", "family" : "Keiski", "given" : "Riitta L", "non-dropping-particle" : "", "parse-names" : false, "suffix" : "" } ], "container-title" : "Food and Bioprocess Technology", "id" : "ITEM-1", "issue" : "10", "issued" : { "date-parts" : [ [ "2013" ] ] }, "page" : "2666-2674", "publisher" : "Springer", "title" : "Microwave-assisted extraction of anthocyanins from black currant marc", "type" : "article-journal", "volume" : "6" }, "uris" : [ "http://www.mendeley.com/documents/?uuid=ff3649fa-f3d3-45ac-b753-3a7c801d6aa9" ] } ], "mendeley" : { "formattedCitation" : "&lt;sup&gt;24&lt;/sup&gt;", "plainTextFormattedCitation" : "24", "previouslyFormattedCitation" : "&lt;sup&gt;24&lt;/sup&gt;" }, "properties" : { "noteIndex" : 0 }, "schema" : "https://github.com/citation-style-language/schema/raw/master/csl-citation.json" }</w:instrText>
      </w:r>
      <w:r w:rsidR="00212865" w:rsidRPr="00054AE1">
        <w:rPr>
          <w:vertAlign w:val="superscript"/>
          <w:lang w:val="en-GB"/>
        </w:rPr>
        <w:fldChar w:fldCharType="separate"/>
      </w:r>
      <w:r w:rsidR="008E30FE" w:rsidRPr="00054AE1">
        <w:rPr>
          <w:noProof/>
          <w:vertAlign w:val="superscript"/>
          <w:lang w:val="en-GB"/>
        </w:rPr>
        <w:t>24</w:t>
      </w:r>
      <w:r w:rsidR="00212865" w:rsidRPr="00054AE1">
        <w:rPr>
          <w:lang w:val="en-GB"/>
        </w:rPr>
        <w:fldChar w:fldCharType="end"/>
      </w:r>
      <w:r w:rsidRPr="00054AE1">
        <w:rPr>
          <w:lang w:val="en-GB"/>
        </w:rPr>
        <w:t xml:space="preserve"> According to our previous studies, polysaccharide could be effectively degraded </w:t>
      </w:r>
      <w:r w:rsidRPr="00054AE1">
        <w:rPr>
          <w:i/>
          <w:lang w:val="en-GB"/>
        </w:rPr>
        <w:t>via</w:t>
      </w:r>
      <w:r w:rsidRPr="00054AE1">
        <w:rPr>
          <w:lang w:val="en-GB"/>
        </w:rPr>
        <w:t xml:space="preserve"> microwave-assisted hydrolysis using diluted acid</w:t>
      </w:r>
      <w:r w:rsidR="00212865" w:rsidRPr="00054AE1">
        <w:rPr>
          <w:lang w:val="en-GB"/>
        </w:rPr>
        <w:fldChar w:fldCharType="begin" w:fldLock="1"/>
      </w:r>
      <w:r w:rsidR="00616199" w:rsidRPr="00054AE1">
        <w:rPr>
          <w:lang w:val="en-GB"/>
        </w:rPr>
        <w:instrText>ADDIN CSL_CITATION { "citationItems" : [ { "id" : "ITEM-1", "itemData" : { "author" : [ { "dropping-particle" : "", "family" : "Zhou", "given" : "Long", "non-dropping-particle" : "", "parse-names" : false, "suffix" : "" }, { "dropping-particle" : "", "family" : "Santomauro", "given" : "Fabio", "non-dropping-particle" : "", "parse-names" : false, "suffix" : "" }, { "dropping-particle" : "", "family" : "Fan", "given" : "Jiajun", "non-dropping-particle" : "", "parse-names" : false, "suffix" : "" }, { "dropping-particle" : "", "family" : "Macquarrie", "given" : "Duncan J", "non-dropping-particle" : "", "parse-names" : false, "suffix" : "" }, { "dropping-particle" : "", "family" : "Clark", "given" : "James", "non-dropping-particle" : "", "parse-names" : false, "suffix" : "" }, { "dropping-particle" : "", "family" : "Chuck", "given" : "Christopher James", "non-dropping-particle" : "", "parse-names" : false, "suffix" : "" }, { "dropping-particle" : "", "family" : "Budarin", "given" : "Vitaliy L", "non-dropping-particle" : "", "parse-names" : false, "suffix" : "" } ], "container-title" : "Faraday Discussions", "id" : "ITEM-1", "issued" : { "date-parts" : [ [ "2017" ] ] }, "publisher" : "Royal Society of Chemistry", "title" : "Fast microwave-assisted acidolysis, a new biorefinery approach for a zero-waste utilisation of lignocellulosic biomass to produce high quality lignin and fermentable saccharides", "type" : "article-journal" }, "uris" : [ "http://www.mendeley.com/documents/?uuid=991931d5-5a5d-4e3d-8836-42035eef6f92" ] } ], "mendeley" : { "formattedCitation" : "&lt;sup&gt;17&lt;/sup&gt;", "plainTextFormattedCitation" : "17", "previouslyFormattedCitation" : "&lt;sup&gt;17&lt;/sup&gt;"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17</w:t>
      </w:r>
      <w:r w:rsidR="00212865" w:rsidRPr="00054AE1">
        <w:rPr>
          <w:lang w:val="en-GB"/>
        </w:rPr>
        <w:fldChar w:fldCharType="end"/>
      </w:r>
      <w:r w:rsidRPr="00054AE1">
        <w:rPr>
          <w:lang w:val="en-GB"/>
        </w:rPr>
        <w:t xml:space="preserve"> or even just water.</w:t>
      </w:r>
      <w:r w:rsidR="00212865" w:rsidRPr="00054AE1">
        <w:rPr>
          <w:lang w:val="en-GB"/>
        </w:rPr>
        <w:fldChar w:fldCharType="begin" w:fldLock="1"/>
      </w:r>
      <w:r w:rsidR="00616199" w:rsidRPr="00054AE1">
        <w:rPr>
          <w:lang w:val="en-GB"/>
        </w:rPr>
        <w:instrText>ADDIN CSL_CITATION { "citationItems" : [ { "id" : "ITEM-1", "itemData" : { "ISSN" : "0002-7863", "author" : [ { "dropping-particle" : "", "family" : "Fan", "given" : "Jiajun", "non-dropping-particle" : "", "parse-names" : false, "suffix" : "" }, { "dropping-particle" : "", "family" : "Bruyn", "given" : "Mario", "non-dropping-particle" : "De", "parse-names" : false, "suffix" : "" }, { "dropping-particle" : "", "family" : "Budarin", "given" : "Vitaliy L", "non-dropping-particle" : "", "parse-names" : false, "suffix" : "" }, { "dropping-particle" : "", "family" : "Gronnow", "given" : "Mark J", "non-dropping-particle" : "", "parse-names" : false, "suffix" : "" }, { "dropping-particle" : "", "family" : "Shuttleworth", "given" : "Peter S", "non-dropping-particle" : "", "parse-names" : false, "suffix" : "" }, { "dropping-particle" : "", "family" : "Breeden", "given" : "Simon", "non-dropping-particle" : "", "parse-names" : false, "suffix" : "" }, { "dropping-particle" : "", "family" : "Macquarrie", "given" : "Duncan J", "non-dropping-particle" : "", "parse-names" : false, "suffix" : "" }, { "dropping-particle" : "", "family" : "Clark", "given" : "James H", "non-dropping-particle" : "", "parse-names" : false, "suffix" : "" } ], "container-title" : "Journal of the American Chemical Society", "id" : "ITEM-1", "issue" : "32", "issued" : { "date-parts" : [ [ "2013" ] ] }, "page" : "11728-11731", "publisher" : "ACS Publications", "title" : "Direct microwave-assisted hydrothermal depolymerization of cellulose", "type" : "article-journal", "volume" : "135" }, "uris" : [ "http://www.mendeley.com/documents/?uuid=d7e81602-aee8-4023-97d0-14271960bd71" ] } ], "mendeley" : { "formattedCitation" : "&lt;sup&gt;19&lt;/sup&gt;", "plainTextFormattedCitation" : "19", "previouslyFormattedCitation" : "&lt;sup&gt;19&lt;/sup&gt;" }, "properties" : { "noteIndex" : 0 }, "schema" : "https://github.com/citation-style-language/schema/raw/master/csl-citation.json" }</w:instrText>
      </w:r>
      <w:r w:rsidR="00212865" w:rsidRPr="00054AE1">
        <w:rPr>
          <w:lang w:val="en-GB"/>
        </w:rPr>
        <w:fldChar w:fldCharType="separate"/>
      </w:r>
      <w:r w:rsidR="008E30FE" w:rsidRPr="00054AE1">
        <w:rPr>
          <w:noProof/>
          <w:vertAlign w:val="superscript"/>
          <w:lang w:val="en-GB"/>
        </w:rPr>
        <w:t>19</w:t>
      </w:r>
      <w:r w:rsidR="00212865" w:rsidRPr="00054AE1">
        <w:rPr>
          <w:lang w:val="en-GB"/>
        </w:rPr>
        <w:fldChar w:fldCharType="end"/>
      </w:r>
      <w:r w:rsidRPr="00054AE1">
        <w:rPr>
          <w:lang w:val="en-GB"/>
        </w:rPr>
        <w:t xml:space="preserve"> Thus, microwave hydrolysis is expected to offer an effective approach to obtain low molecular weight chemicals from bilberry presscake. </w:t>
      </w:r>
    </w:p>
    <w:p w14:paraId="3A17D46A" w14:textId="265FE538" w:rsidR="0015427E" w:rsidRPr="00054AE1" w:rsidRDefault="0015427E" w:rsidP="0015427E">
      <w:pPr>
        <w:pStyle w:val="TAMainText"/>
        <w:spacing w:after="240"/>
        <w:ind w:firstLine="0"/>
        <w:jc w:val="left"/>
        <w:rPr>
          <w:lang w:val="en-GB"/>
        </w:rPr>
      </w:pPr>
      <w:r w:rsidRPr="00054AE1">
        <w:rPr>
          <w:lang w:val="en-GB"/>
        </w:rPr>
        <w:t>In this research, microwave thermal hydrolysis is</w:t>
      </w:r>
      <w:r w:rsidR="00576FAB" w:rsidRPr="00054AE1">
        <w:rPr>
          <w:lang w:val="en-GB"/>
        </w:rPr>
        <w:t>,</w:t>
      </w:r>
      <w:r w:rsidRPr="00054AE1">
        <w:rPr>
          <w:lang w:val="en-GB"/>
        </w:rPr>
        <w:t xml:space="preserve"> </w:t>
      </w:r>
      <w:r w:rsidR="00C05791" w:rsidRPr="00054AE1">
        <w:rPr>
          <w:lang w:val="en-GB"/>
        </w:rPr>
        <w:t xml:space="preserve">for the </w:t>
      </w:r>
      <w:r w:rsidRPr="00054AE1">
        <w:rPr>
          <w:lang w:val="en-GB"/>
        </w:rPr>
        <w:t>first time</w:t>
      </w:r>
      <w:r w:rsidR="00576FAB" w:rsidRPr="00054AE1">
        <w:rPr>
          <w:lang w:val="en-GB"/>
        </w:rPr>
        <w:t>,</w:t>
      </w:r>
      <w:r w:rsidRPr="00054AE1">
        <w:rPr>
          <w:lang w:val="en-GB"/>
        </w:rPr>
        <w:t xml:space="preserve"> used in saccharide recovery from bilberry presscake. </w:t>
      </w:r>
      <w:r w:rsidR="00142E11" w:rsidRPr="00054AE1">
        <w:rPr>
          <w:lang w:val="en-GB"/>
        </w:rPr>
        <w:t xml:space="preserve">Rather than focusing only on </w:t>
      </w:r>
      <w:r w:rsidR="00A21C7F" w:rsidRPr="00054AE1">
        <w:rPr>
          <w:lang w:val="en-GB"/>
        </w:rPr>
        <w:t>anthocyanins</w:t>
      </w:r>
      <w:r w:rsidR="00142E11" w:rsidRPr="00054AE1">
        <w:rPr>
          <w:lang w:val="en-GB"/>
        </w:rPr>
        <w:t>, t</w:t>
      </w:r>
      <w:r w:rsidRPr="00054AE1">
        <w:rPr>
          <w:lang w:val="en-GB"/>
        </w:rPr>
        <w:t xml:space="preserve">he main aim of this study is to </w:t>
      </w:r>
      <w:r w:rsidR="00A51229" w:rsidRPr="00054AE1">
        <w:rPr>
          <w:lang w:val="en-GB"/>
        </w:rPr>
        <w:t xml:space="preserve">design </w:t>
      </w:r>
      <w:r w:rsidRPr="00054AE1">
        <w:rPr>
          <w:lang w:val="en-GB"/>
        </w:rPr>
        <w:t xml:space="preserve">a novel, efficient approach to obtain </w:t>
      </w:r>
      <w:r w:rsidR="00A51229" w:rsidRPr="00054AE1">
        <w:rPr>
          <w:lang w:val="en-GB"/>
        </w:rPr>
        <w:t>various value-added products (saccharides, anthocyanins, protein</w:t>
      </w:r>
      <w:r w:rsidR="00EE234C" w:rsidRPr="00054AE1">
        <w:rPr>
          <w:lang w:val="en-GB"/>
        </w:rPr>
        <w:t>s</w:t>
      </w:r>
      <w:r w:rsidR="00A51229" w:rsidRPr="00054AE1">
        <w:rPr>
          <w:lang w:val="en-GB"/>
        </w:rPr>
        <w:t xml:space="preserve"> and even inorganic salts)</w:t>
      </w:r>
      <w:r w:rsidRPr="00054AE1">
        <w:rPr>
          <w:lang w:val="en-GB"/>
        </w:rPr>
        <w:t xml:space="preserve"> from bilberry presscake </w:t>
      </w:r>
      <w:r w:rsidRPr="00054AE1">
        <w:rPr>
          <w:i/>
          <w:lang w:val="en-GB"/>
        </w:rPr>
        <w:t xml:space="preserve">via </w:t>
      </w:r>
      <w:r w:rsidRPr="00054AE1">
        <w:rPr>
          <w:lang w:val="en-GB"/>
        </w:rPr>
        <w:t xml:space="preserve">microwave treatment. Instead of </w:t>
      </w:r>
      <w:r w:rsidR="00C05791" w:rsidRPr="00054AE1">
        <w:rPr>
          <w:lang w:val="en-GB"/>
        </w:rPr>
        <w:t xml:space="preserve">conventional approaches </w:t>
      </w:r>
      <w:r w:rsidRPr="00054AE1">
        <w:rPr>
          <w:lang w:val="en-GB"/>
        </w:rPr>
        <w:t>using</w:t>
      </w:r>
      <w:r w:rsidR="00C05791" w:rsidRPr="00054AE1">
        <w:rPr>
          <w:lang w:val="en-GB"/>
        </w:rPr>
        <w:t xml:space="preserve"> </w:t>
      </w:r>
      <w:r w:rsidRPr="00054AE1">
        <w:rPr>
          <w:lang w:val="en-GB"/>
        </w:rPr>
        <w:t>organic solvent</w:t>
      </w:r>
      <w:r w:rsidR="00C05791" w:rsidRPr="00054AE1">
        <w:rPr>
          <w:lang w:val="en-GB"/>
        </w:rPr>
        <w:t>s</w:t>
      </w:r>
      <w:r w:rsidRPr="00054AE1">
        <w:rPr>
          <w:lang w:val="en-GB"/>
        </w:rPr>
        <w:t xml:space="preserve"> or mineral acid</w:t>
      </w:r>
      <w:r w:rsidR="00C05791" w:rsidRPr="00054AE1">
        <w:rPr>
          <w:lang w:val="en-GB"/>
        </w:rPr>
        <w:t>s</w:t>
      </w:r>
      <w:r w:rsidRPr="00054AE1">
        <w:rPr>
          <w:lang w:val="en-GB"/>
        </w:rPr>
        <w:t xml:space="preserve">, water, the greenest solvent, is used for the depolymerisation and chemicals recovery of bilberry presscake, making the </w:t>
      </w:r>
      <w:r w:rsidR="00C05791" w:rsidRPr="00054AE1">
        <w:rPr>
          <w:lang w:val="en-GB"/>
        </w:rPr>
        <w:t>extracts</w:t>
      </w:r>
      <w:r w:rsidRPr="00054AE1">
        <w:rPr>
          <w:lang w:val="en-GB"/>
        </w:rPr>
        <w:t xml:space="preserve"> more suitable for food applications. Statistical analysis using </w:t>
      </w:r>
      <w:r w:rsidR="00EE234C" w:rsidRPr="00054AE1">
        <w:rPr>
          <w:lang w:val="en-GB"/>
        </w:rPr>
        <w:t xml:space="preserve">a </w:t>
      </w:r>
      <w:r w:rsidRPr="00054AE1">
        <w:rPr>
          <w:lang w:val="en-GB"/>
        </w:rPr>
        <w:t xml:space="preserve">Box-Behnken design is carried out to optimise the conditions to achieve maximum conversion. </w:t>
      </w:r>
      <w:r w:rsidR="00A21C7F" w:rsidRPr="00054AE1">
        <w:rPr>
          <w:lang w:val="en-GB"/>
        </w:rPr>
        <w:t>Furthermore</w:t>
      </w:r>
      <w:r w:rsidR="009702EB" w:rsidRPr="00054AE1">
        <w:rPr>
          <w:lang w:val="en-GB"/>
        </w:rPr>
        <w:t>, in this study, pilot scale microwave extraction is also carried out to compare with lab scale result and discuss the feasibility of industrial application of this study</w:t>
      </w:r>
      <w:r w:rsidRPr="00054AE1">
        <w:rPr>
          <w:lang w:val="en-GB"/>
        </w:rPr>
        <w:t>.</w:t>
      </w:r>
    </w:p>
    <w:p w14:paraId="3F3CA72C" w14:textId="77777777" w:rsidR="009702EB" w:rsidRPr="00054AE1" w:rsidRDefault="009702EB" w:rsidP="009702EB">
      <w:pPr>
        <w:spacing w:before="120" w:after="60" w:line="480" w:lineRule="auto"/>
        <w:jc w:val="left"/>
        <w:rPr>
          <w:b/>
          <w:lang w:val="en-GB"/>
        </w:rPr>
      </w:pPr>
      <w:r w:rsidRPr="00054AE1">
        <w:rPr>
          <w:b/>
          <w:lang w:val="en-GB"/>
        </w:rPr>
        <w:t>Materials and Method</w:t>
      </w:r>
    </w:p>
    <w:p w14:paraId="14E61376" w14:textId="77777777" w:rsidR="00415707" w:rsidRPr="00054AE1" w:rsidRDefault="00415707" w:rsidP="00415707">
      <w:pPr>
        <w:pStyle w:val="TAMainText"/>
        <w:spacing w:after="240"/>
        <w:jc w:val="left"/>
        <w:rPr>
          <w:lang w:val="en-GB"/>
        </w:rPr>
      </w:pPr>
      <w:r w:rsidRPr="00054AE1">
        <w:rPr>
          <w:b/>
          <w:lang w:val="en-GB"/>
        </w:rPr>
        <w:t>Materials</w:t>
      </w:r>
      <w:r w:rsidRPr="00054AE1">
        <w:rPr>
          <w:lang w:val="en-GB"/>
        </w:rPr>
        <w:t xml:space="preserve">. The bilberry presscake was </w:t>
      </w:r>
      <w:r w:rsidR="00C05791" w:rsidRPr="00054AE1">
        <w:rPr>
          <w:lang w:val="en-GB"/>
        </w:rPr>
        <w:t>provided by The Swedish University of Agricultural Sciences</w:t>
      </w:r>
      <w:r w:rsidRPr="00054AE1">
        <w:rPr>
          <w:lang w:val="en-GB"/>
        </w:rPr>
        <w:t xml:space="preserve">. The raw material was placed in an oven at 70 </w:t>
      </w:r>
      <w:r w:rsidRPr="00054AE1">
        <w:rPr>
          <w:lang w:val="en-GB"/>
        </w:rPr>
        <w:sym w:font="Symbol" w:char="F0B0"/>
      </w:r>
      <w:r w:rsidRPr="00054AE1">
        <w:rPr>
          <w:lang w:val="en-GB"/>
        </w:rPr>
        <w:t>C for 3 days</w:t>
      </w:r>
      <w:r w:rsidR="00C05791" w:rsidRPr="00054AE1">
        <w:rPr>
          <w:lang w:val="en-GB"/>
        </w:rPr>
        <w:t xml:space="preserve"> until a constant weight was obtained (70% mass loss through removal of water)</w:t>
      </w:r>
      <w:r w:rsidRPr="00054AE1">
        <w:rPr>
          <w:lang w:val="en-GB"/>
        </w:rPr>
        <w:t xml:space="preserve">. The dried bilberry presscake (DBP) </w:t>
      </w:r>
      <w:r w:rsidR="00C05791" w:rsidRPr="00C57708">
        <w:rPr>
          <w:lang w:val="en-GB"/>
        </w:rPr>
        <w:t xml:space="preserve">contained </w:t>
      </w:r>
      <w:r w:rsidRPr="00C57708">
        <w:rPr>
          <w:lang w:val="en-GB"/>
        </w:rPr>
        <w:t>bilberry fruit</w:t>
      </w:r>
      <w:r w:rsidR="00C05791" w:rsidRPr="00C57708">
        <w:rPr>
          <w:lang w:val="en-GB"/>
        </w:rPr>
        <w:t xml:space="preserve"> (average diameter 1 cm),</w:t>
      </w:r>
      <w:r w:rsidRPr="00C57708">
        <w:rPr>
          <w:lang w:val="en-GB"/>
        </w:rPr>
        <w:t xml:space="preserve"> leaves, stems and bilberry seed</w:t>
      </w:r>
      <w:r w:rsidRPr="00054AE1">
        <w:rPr>
          <w:lang w:val="en-GB"/>
        </w:rPr>
        <w:t xml:space="preserve">s. </w:t>
      </w:r>
      <w:r w:rsidR="00C05791" w:rsidRPr="00054AE1">
        <w:rPr>
          <w:lang w:val="en-GB"/>
        </w:rPr>
        <w:t xml:space="preserve">No further processing was performed on all materials employed in </w:t>
      </w:r>
      <w:r w:rsidR="00B32124" w:rsidRPr="00054AE1">
        <w:rPr>
          <w:lang w:val="en-GB"/>
        </w:rPr>
        <w:t>lab scale trials</w:t>
      </w:r>
      <w:r w:rsidRPr="00054AE1">
        <w:rPr>
          <w:lang w:val="en-GB"/>
        </w:rPr>
        <w:t xml:space="preserve">. For pilot scale extraction, </w:t>
      </w:r>
      <w:r w:rsidRPr="00054AE1">
        <w:rPr>
          <w:lang w:val="en-GB"/>
        </w:rPr>
        <w:lastRenderedPageBreak/>
        <w:t>bilberry presscake was processed as received without drying (wet bilberry presscake, WBP)</w:t>
      </w:r>
      <w:r w:rsidR="00C05791" w:rsidRPr="00054AE1">
        <w:rPr>
          <w:lang w:val="en-GB"/>
        </w:rPr>
        <w:t xml:space="preserve"> but with </w:t>
      </w:r>
      <w:r w:rsidR="00A14D1F" w:rsidRPr="00054AE1">
        <w:rPr>
          <w:lang w:val="en-GB"/>
        </w:rPr>
        <w:t>maceration using a</w:t>
      </w:r>
      <w:r w:rsidR="00C837AA" w:rsidRPr="00054AE1">
        <w:rPr>
          <w:lang w:val="en-GB"/>
        </w:rPr>
        <w:t xml:space="preserve"> </w:t>
      </w:r>
      <w:r w:rsidR="00C837AA" w:rsidRPr="00C57708">
        <w:rPr>
          <w:lang w:val="en-GB"/>
        </w:rPr>
        <w:t>robot coupe blixer 4vv</w:t>
      </w:r>
      <w:r w:rsidR="00A14D1F" w:rsidRPr="00C57708">
        <w:rPr>
          <w:lang w:val="en-GB"/>
        </w:rPr>
        <w:t xml:space="preserve"> to form a slurry with a maximum particle size of 4 mm diameter.</w:t>
      </w:r>
    </w:p>
    <w:p w14:paraId="59854C7D" w14:textId="77777777" w:rsidR="00415707" w:rsidRPr="00054AE1" w:rsidRDefault="00415707" w:rsidP="00415707">
      <w:pPr>
        <w:pStyle w:val="TAMainText"/>
        <w:spacing w:after="240"/>
        <w:jc w:val="left"/>
        <w:rPr>
          <w:lang w:val="en-GB"/>
        </w:rPr>
      </w:pPr>
      <w:r w:rsidRPr="00054AE1">
        <w:rPr>
          <w:lang w:val="en-GB"/>
        </w:rPr>
        <w:t xml:space="preserve">Glucose, fructose, rhamnose, formic acid and furfural were purchased from Sigma-Aldrich. Levoglucosan and 5-hydroxymethylfurfural (HMF) were purchased from Carbosynth. Xylose was purchased from VWR. Cellobiose was purchased from Fluorochem. Lactic acid was purchased from Wardle. Acetic acid was purchased from Alfa Aesar. Levoglucosenone was purchased from Dextra. </w:t>
      </w:r>
    </w:p>
    <w:p w14:paraId="69D44135" w14:textId="77777777" w:rsidR="009702EB" w:rsidRPr="00054AE1" w:rsidRDefault="00415707" w:rsidP="00415707">
      <w:pPr>
        <w:pStyle w:val="TAMainText"/>
        <w:spacing w:after="240"/>
        <w:ind w:firstLine="0"/>
        <w:jc w:val="left"/>
        <w:rPr>
          <w:lang w:val="en-GB"/>
        </w:rPr>
      </w:pPr>
      <w:r w:rsidRPr="00054AE1">
        <w:rPr>
          <w:lang w:val="en-GB"/>
        </w:rPr>
        <w:t xml:space="preserve">Acetone, ethanol and heptane were purchased from VWR chemicals. Deionised water was obtained from an </w:t>
      </w:r>
      <w:r w:rsidR="00391FF1" w:rsidRPr="00054AE1">
        <w:rPr>
          <w:lang w:val="en-GB"/>
        </w:rPr>
        <w:t xml:space="preserve">internal </w:t>
      </w:r>
      <w:r w:rsidRPr="00054AE1">
        <w:rPr>
          <w:lang w:val="en-GB"/>
        </w:rPr>
        <w:t>source in the lab.</w:t>
      </w:r>
    </w:p>
    <w:p w14:paraId="0ED67A61" w14:textId="7A6FCCDA" w:rsidR="00415707" w:rsidRPr="00054AE1" w:rsidRDefault="00415707" w:rsidP="00415707">
      <w:pPr>
        <w:pStyle w:val="TAMainText"/>
        <w:spacing w:after="240"/>
        <w:jc w:val="left"/>
        <w:rPr>
          <w:lang w:val="en-GB" w:eastAsia="zh-CN"/>
        </w:rPr>
      </w:pPr>
      <w:r w:rsidRPr="00054AE1">
        <w:rPr>
          <w:b/>
          <w:lang w:val="en-GB" w:eastAsia="zh-CN"/>
        </w:rPr>
        <w:t>Experimental</w:t>
      </w:r>
      <w:r w:rsidRPr="00054AE1">
        <w:rPr>
          <w:lang w:val="en-GB" w:eastAsia="zh-CN"/>
        </w:rPr>
        <w:t xml:space="preserve">. A CEM Mars 6 microwave reactor (CEM, USA) was used for the experiments. Dried bilberry presscake (DBP) was </w:t>
      </w:r>
      <w:r w:rsidR="00391FF1" w:rsidRPr="00054AE1">
        <w:rPr>
          <w:lang w:val="en-GB" w:eastAsia="zh-CN"/>
        </w:rPr>
        <w:t xml:space="preserve">combined </w:t>
      </w:r>
      <w:r w:rsidRPr="00054AE1">
        <w:rPr>
          <w:lang w:val="en-GB" w:eastAsia="zh-CN"/>
        </w:rPr>
        <w:t>with deionised water (60 m</w:t>
      </w:r>
      <w:r w:rsidR="00EE234C" w:rsidRPr="00054AE1">
        <w:rPr>
          <w:lang w:val="en-GB" w:eastAsia="zh-CN"/>
        </w:rPr>
        <w:t>L</w:t>
      </w:r>
      <w:r w:rsidRPr="00054AE1">
        <w:rPr>
          <w:lang w:val="en-GB" w:eastAsia="zh-CN"/>
        </w:rPr>
        <w:t xml:space="preserve">) at different ratios in microwave vessels prior to microwave hydrolysis. The experimental conditions are outlined in </w:t>
      </w:r>
      <w:r w:rsidRPr="00054AE1">
        <w:rPr>
          <w:b/>
          <w:lang w:val="en-GB" w:eastAsia="zh-CN"/>
        </w:rPr>
        <w:t>Table 1</w:t>
      </w:r>
      <w:r w:rsidRPr="00054AE1">
        <w:rPr>
          <w:lang w:val="en-GB" w:eastAsia="zh-CN"/>
        </w:rPr>
        <w:t>. (Trial 9r-12r are repeat experiments)</w:t>
      </w:r>
      <w:r w:rsidR="00A14D1F" w:rsidRPr="00054AE1">
        <w:rPr>
          <w:lang w:val="en-GB" w:eastAsia="zh-CN"/>
        </w:rPr>
        <w:t>.</w:t>
      </w:r>
      <w:r w:rsidR="00A14D1F" w:rsidRPr="00054AE1">
        <w:rPr>
          <w:lang w:val="en-GB"/>
        </w:rPr>
        <w:t xml:space="preserve"> </w:t>
      </w:r>
      <w:r w:rsidR="00C837AA" w:rsidRPr="00054AE1">
        <w:rPr>
          <w:lang w:val="en-GB" w:eastAsia="zh-CN"/>
        </w:rPr>
        <w:t>Samples were heated to their target temperature</w:t>
      </w:r>
      <w:r w:rsidR="005B1CC8" w:rsidRPr="00054AE1">
        <w:rPr>
          <w:lang w:val="en-GB" w:eastAsia="zh-CN"/>
        </w:rPr>
        <w:t>,</w:t>
      </w:r>
      <w:r w:rsidR="00C837AA" w:rsidRPr="00054AE1">
        <w:rPr>
          <w:lang w:val="en-GB" w:eastAsia="zh-CN"/>
        </w:rPr>
        <w:t xml:space="preserve"> with </w:t>
      </w:r>
      <w:r w:rsidR="005B1CC8" w:rsidRPr="00054AE1">
        <w:rPr>
          <w:lang w:val="en-GB" w:eastAsia="zh-CN"/>
        </w:rPr>
        <w:t>a set ramping time of 5 min</w:t>
      </w:r>
      <w:r w:rsidR="00F163AF" w:rsidRPr="00054AE1">
        <w:rPr>
          <w:lang w:val="en-GB" w:eastAsia="zh-CN"/>
        </w:rPr>
        <w:t xml:space="preserve"> (variable ramping rate)</w:t>
      </w:r>
      <w:r w:rsidR="00A14D1F" w:rsidRPr="00054AE1">
        <w:rPr>
          <w:lang w:val="en-GB" w:eastAsia="zh-CN"/>
        </w:rPr>
        <w:t>.</w:t>
      </w:r>
    </w:p>
    <w:p w14:paraId="552192D6" w14:textId="0965FBD2" w:rsidR="00415707" w:rsidRPr="00054AE1" w:rsidRDefault="00415707" w:rsidP="00A716C5">
      <w:pPr>
        <w:pStyle w:val="TAMainText"/>
        <w:spacing w:line="240" w:lineRule="auto"/>
        <w:jc w:val="center"/>
        <w:rPr>
          <w:lang w:val="en-GB" w:eastAsia="zh-CN"/>
        </w:rPr>
      </w:pPr>
      <w:r w:rsidRPr="00054AE1">
        <w:rPr>
          <w:b/>
          <w:lang w:val="en-GB" w:eastAsia="zh-CN"/>
        </w:rPr>
        <w:t>Table</w:t>
      </w:r>
      <w:r w:rsidRPr="00054AE1">
        <w:rPr>
          <w:lang w:val="en-GB" w:eastAsia="zh-CN"/>
        </w:rPr>
        <w:t xml:space="preserve"> 1 Experimental parameters for microwave hydrolysis of bilberry presscake and the conversion (wt%)</w:t>
      </w:r>
    </w:p>
    <w:tbl>
      <w:tblPr>
        <w:tblW w:w="0" w:type="auto"/>
        <w:jc w:val="center"/>
        <w:tblLayout w:type="fixed"/>
        <w:tblLook w:val="04A0" w:firstRow="1" w:lastRow="0" w:firstColumn="1" w:lastColumn="0" w:noHBand="0" w:noVBand="1"/>
      </w:tblPr>
      <w:tblGrid>
        <w:gridCol w:w="945"/>
        <w:gridCol w:w="1103"/>
        <w:gridCol w:w="1890"/>
        <w:gridCol w:w="1260"/>
        <w:gridCol w:w="1597"/>
      </w:tblGrid>
      <w:tr w:rsidR="00415707" w:rsidRPr="00054AE1" w14:paraId="1B9467FA" w14:textId="77777777" w:rsidTr="00FD0D28">
        <w:trPr>
          <w:trHeight w:hRule="exact" w:val="630"/>
          <w:jc w:val="center"/>
        </w:trPr>
        <w:tc>
          <w:tcPr>
            <w:tcW w:w="945" w:type="dxa"/>
            <w:tcBorders>
              <w:top w:val="single" w:sz="4" w:space="0" w:color="auto"/>
              <w:bottom w:val="single" w:sz="4" w:space="0" w:color="auto"/>
            </w:tcBorders>
            <w:vAlign w:val="bottom"/>
          </w:tcPr>
          <w:p w14:paraId="040AED0B" w14:textId="77777777" w:rsidR="00415707" w:rsidRPr="00054AE1" w:rsidRDefault="00415707" w:rsidP="00A716C5">
            <w:pPr>
              <w:pStyle w:val="TAMainText"/>
              <w:spacing w:after="240"/>
              <w:jc w:val="center"/>
              <w:rPr>
                <w:b/>
                <w:lang w:val="en-GB" w:eastAsia="zh-CN"/>
              </w:rPr>
            </w:pPr>
            <w:r w:rsidRPr="00054AE1">
              <w:rPr>
                <w:b/>
                <w:lang w:val="en-GB" w:eastAsia="zh-CN"/>
              </w:rPr>
              <w:t>Trial</w:t>
            </w:r>
          </w:p>
        </w:tc>
        <w:tc>
          <w:tcPr>
            <w:tcW w:w="1103" w:type="dxa"/>
            <w:tcBorders>
              <w:top w:val="single" w:sz="4" w:space="0" w:color="auto"/>
              <w:bottom w:val="single" w:sz="4" w:space="0" w:color="auto"/>
            </w:tcBorders>
            <w:vAlign w:val="center"/>
          </w:tcPr>
          <w:p w14:paraId="3234758C" w14:textId="77777777" w:rsidR="00A716C5" w:rsidRPr="00054AE1" w:rsidRDefault="00415707" w:rsidP="00A716C5">
            <w:pPr>
              <w:pStyle w:val="TAMainText"/>
              <w:spacing w:line="240" w:lineRule="auto"/>
              <w:jc w:val="center"/>
              <w:rPr>
                <w:b/>
                <w:lang w:val="en-GB" w:eastAsia="zh-CN"/>
              </w:rPr>
            </w:pPr>
            <w:r w:rsidRPr="00054AE1">
              <w:rPr>
                <w:b/>
                <w:lang w:val="en-GB" w:eastAsia="zh-CN"/>
              </w:rPr>
              <w:t>Temp</w:t>
            </w:r>
          </w:p>
          <w:p w14:paraId="218E3854" w14:textId="77777777" w:rsidR="00415707" w:rsidRPr="00054AE1" w:rsidRDefault="00415707" w:rsidP="00A716C5">
            <w:pPr>
              <w:pStyle w:val="TAMainText"/>
              <w:spacing w:after="240" w:line="240" w:lineRule="auto"/>
              <w:jc w:val="center"/>
              <w:rPr>
                <w:b/>
                <w:lang w:val="en-GB" w:eastAsia="zh-CN"/>
              </w:rPr>
            </w:pPr>
            <w:r w:rsidRPr="00054AE1">
              <w:rPr>
                <w:b/>
                <w:lang w:val="en-GB" w:eastAsia="zh-CN"/>
              </w:rPr>
              <w:t>(</w:t>
            </w:r>
            <w:r w:rsidRPr="00054AE1">
              <w:rPr>
                <w:lang w:val="en-GB" w:eastAsia="zh-CN"/>
              </w:rPr>
              <w:sym w:font="Symbol" w:char="F0B0"/>
            </w:r>
            <w:r w:rsidRPr="00054AE1">
              <w:rPr>
                <w:lang w:val="en-GB" w:eastAsia="zh-CN"/>
              </w:rPr>
              <w:t>C</w:t>
            </w:r>
            <w:r w:rsidRPr="00054AE1">
              <w:rPr>
                <w:b/>
                <w:lang w:val="en-GB" w:eastAsia="zh-CN"/>
              </w:rPr>
              <w:t>)</w:t>
            </w:r>
          </w:p>
        </w:tc>
        <w:tc>
          <w:tcPr>
            <w:tcW w:w="1890" w:type="dxa"/>
            <w:tcBorders>
              <w:top w:val="single" w:sz="4" w:space="0" w:color="auto"/>
              <w:bottom w:val="single" w:sz="4" w:space="0" w:color="auto"/>
            </w:tcBorders>
            <w:vAlign w:val="center"/>
          </w:tcPr>
          <w:p w14:paraId="6813B865" w14:textId="77777777" w:rsidR="00A716C5" w:rsidRPr="00054AE1" w:rsidRDefault="00C25DE1" w:rsidP="00A716C5">
            <w:pPr>
              <w:pStyle w:val="TAMainText"/>
              <w:spacing w:line="240" w:lineRule="auto"/>
              <w:jc w:val="center"/>
              <w:rPr>
                <w:b/>
                <w:lang w:val="en-GB" w:eastAsia="zh-CN"/>
              </w:rPr>
            </w:pPr>
            <w:r w:rsidRPr="00054AE1">
              <w:rPr>
                <w:b/>
                <w:lang w:val="en-GB" w:eastAsia="zh-CN"/>
              </w:rPr>
              <w:t xml:space="preserve">Holding </w:t>
            </w:r>
            <w:r w:rsidR="00C837AA" w:rsidRPr="00054AE1">
              <w:rPr>
                <w:b/>
                <w:lang w:val="en-GB" w:eastAsia="zh-CN"/>
              </w:rPr>
              <w:t>t</w:t>
            </w:r>
            <w:r w:rsidR="00415707" w:rsidRPr="00054AE1">
              <w:rPr>
                <w:b/>
                <w:lang w:val="en-GB" w:eastAsia="zh-CN"/>
              </w:rPr>
              <w:t>ime</w:t>
            </w:r>
          </w:p>
          <w:p w14:paraId="5795D847" w14:textId="77777777" w:rsidR="00415707" w:rsidRPr="00054AE1" w:rsidRDefault="00415707" w:rsidP="00A716C5">
            <w:pPr>
              <w:pStyle w:val="TAMainText"/>
              <w:spacing w:after="240"/>
              <w:jc w:val="center"/>
              <w:rPr>
                <w:b/>
                <w:lang w:val="en-GB" w:eastAsia="zh-CN"/>
              </w:rPr>
            </w:pPr>
            <w:r w:rsidRPr="00054AE1">
              <w:rPr>
                <w:b/>
                <w:lang w:val="en-GB" w:eastAsia="zh-CN"/>
              </w:rPr>
              <w:t>(min)</w:t>
            </w:r>
          </w:p>
        </w:tc>
        <w:tc>
          <w:tcPr>
            <w:tcW w:w="1260" w:type="dxa"/>
            <w:tcBorders>
              <w:top w:val="single" w:sz="4" w:space="0" w:color="auto"/>
              <w:bottom w:val="single" w:sz="4" w:space="0" w:color="auto"/>
            </w:tcBorders>
            <w:vAlign w:val="center"/>
          </w:tcPr>
          <w:p w14:paraId="2A96F09D" w14:textId="77777777" w:rsidR="00A716C5" w:rsidRPr="00054AE1" w:rsidRDefault="00A716C5" w:rsidP="00A716C5">
            <w:pPr>
              <w:pStyle w:val="TAMainText"/>
              <w:spacing w:line="240" w:lineRule="auto"/>
              <w:jc w:val="center"/>
              <w:rPr>
                <w:b/>
                <w:lang w:val="en-GB" w:eastAsia="zh-CN"/>
              </w:rPr>
            </w:pPr>
            <w:r w:rsidRPr="00054AE1">
              <w:rPr>
                <w:b/>
                <w:lang w:val="en-GB" w:eastAsia="zh-CN"/>
              </w:rPr>
              <w:t>Solids</w:t>
            </w:r>
          </w:p>
          <w:p w14:paraId="7B99822F" w14:textId="77777777" w:rsidR="00415707" w:rsidRPr="00054AE1" w:rsidRDefault="00415707" w:rsidP="00A716C5">
            <w:pPr>
              <w:pStyle w:val="TAMainText"/>
              <w:spacing w:after="240"/>
              <w:jc w:val="center"/>
              <w:rPr>
                <w:b/>
                <w:lang w:val="en-GB" w:eastAsia="zh-CN"/>
              </w:rPr>
            </w:pPr>
            <w:r w:rsidRPr="00054AE1">
              <w:rPr>
                <w:b/>
                <w:lang w:val="en-GB" w:eastAsia="zh-CN"/>
              </w:rPr>
              <w:t>(%)</w:t>
            </w:r>
          </w:p>
        </w:tc>
        <w:tc>
          <w:tcPr>
            <w:tcW w:w="1597" w:type="dxa"/>
            <w:tcBorders>
              <w:top w:val="single" w:sz="4" w:space="0" w:color="auto"/>
              <w:bottom w:val="single" w:sz="4" w:space="0" w:color="auto"/>
            </w:tcBorders>
            <w:vAlign w:val="center"/>
          </w:tcPr>
          <w:p w14:paraId="4B244C65" w14:textId="77777777" w:rsidR="00A716C5" w:rsidRPr="00054AE1" w:rsidRDefault="00415707" w:rsidP="00A716C5">
            <w:pPr>
              <w:pStyle w:val="TAMainText"/>
              <w:spacing w:line="240" w:lineRule="auto"/>
              <w:jc w:val="center"/>
              <w:rPr>
                <w:b/>
                <w:lang w:val="en-GB" w:eastAsia="zh-CN"/>
              </w:rPr>
            </w:pPr>
            <w:r w:rsidRPr="00054AE1">
              <w:rPr>
                <w:b/>
                <w:lang w:val="en-GB" w:eastAsia="zh-CN"/>
              </w:rPr>
              <w:t>Conversion</w:t>
            </w:r>
          </w:p>
          <w:p w14:paraId="4A939A54" w14:textId="77777777" w:rsidR="00415707" w:rsidRPr="00054AE1" w:rsidRDefault="00415707" w:rsidP="00A716C5">
            <w:pPr>
              <w:pStyle w:val="TAMainText"/>
              <w:spacing w:after="240" w:line="240" w:lineRule="auto"/>
              <w:jc w:val="center"/>
              <w:rPr>
                <w:b/>
                <w:lang w:val="en-GB" w:eastAsia="zh-CN"/>
              </w:rPr>
            </w:pPr>
            <w:r w:rsidRPr="00054AE1">
              <w:rPr>
                <w:b/>
                <w:lang w:val="en-GB" w:eastAsia="zh-CN"/>
              </w:rPr>
              <w:t>(wt%)</w:t>
            </w:r>
            <w:r w:rsidR="00435320" w:rsidRPr="00054AE1">
              <w:rPr>
                <w:b/>
                <w:lang w:val="en-GB" w:eastAsia="zh-CN"/>
              </w:rPr>
              <w:t>*</w:t>
            </w:r>
          </w:p>
        </w:tc>
      </w:tr>
      <w:tr w:rsidR="00415707" w:rsidRPr="00054AE1" w14:paraId="1B4F1AE8" w14:textId="77777777" w:rsidTr="00A14D1F">
        <w:trPr>
          <w:trHeight w:hRule="exact" w:val="245"/>
          <w:jc w:val="center"/>
        </w:trPr>
        <w:tc>
          <w:tcPr>
            <w:tcW w:w="945" w:type="dxa"/>
            <w:tcBorders>
              <w:top w:val="single" w:sz="4" w:space="0" w:color="auto"/>
            </w:tcBorders>
            <w:vAlign w:val="center"/>
          </w:tcPr>
          <w:p w14:paraId="2765A508" w14:textId="77777777" w:rsidR="00415707" w:rsidRPr="00054AE1" w:rsidRDefault="00415707" w:rsidP="00A716C5">
            <w:pPr>
              <w:pStyle w:val="TAMainText"/>
              <w:spacing w:after="240"/>
              <w:jc w:val="center"/>
              <w:rPr>
                <w:b/>
                <w:lang w:val="en-GB" w:eastAsia="zh-CN"/>
              </w:rPr>
            </w:pPr>
            <w:r w:rsidRPr="00054AE1">
              <w:rPr>
                <w:b/>
                <w:lang w:val="en-GB" w:eastAsia="zh-CN"/>
              </w:rPr>
              <w:t>1</w:t>
            </w:r>
          </w:p>
        </w:tc>
        <w:tc>
          <w:tcPr>
            <w:tcW w:w="1103" w:type="dxa"/>
            <w:tcBorders>
              <w:top w:val="single" w:sz="4" w:space="0" w:color="auto"/>
            </w:tcBorders>
            <w:vAlign w:val="center"/>
          </w:tcPr>
          <w:p w14:paraId="0178FB20" w14:textId="77777777" w:rsidR="00415707" w:rsidRPr="00054AE1" w:rsidRDefault="00415707" w:rsidP="00A716C5">
            <w:pPr>
              <w:pStyle w:val="TAMainText"/>
              <w:spacing w:after="240"/>
              <w:jc w:val="center"/>
              <w:rPr>
                <w:lang w:val="en-GB" w:eastAsia="zh-CN"/>
              </w:rPr>
            </w:pPr>
            <w:r w:rsidRPr="00054AE1">
              <w:rPr>
                <w:lang w:val="en-GB" w:eastAsia="zh-CN"/>
              </w:rPr>
              <w:t>80</w:t>
            </w:r>
          </w:p>
        </w:tc>
        <w:tc>
          <w:tcPr>
            <w:tcW w:w="1890" w:type="dxa"/>
            <w:tcBorders>
              <w:top w:val="single" w:sz="4" w:space="0" w:color="auto"/>
            </w:tcBorders>
            <w:vAlign w:val="center"/>
          </w:tcPr>
          <w:p w14:paraId="1946BE96" w14:textId="77777777" w:rsidR="00415707" w:rsidRPr="00054AE1" w:rsidRDefault="00415707" w:rsidP="00A716C5">
            <w:pPr>
              <w:pStyle w:val="TAMainText"/>
              <w:spacing w:after="240"/>
              <w:jc w:val="center"/>
              <w:rPr>
                <w:lang w:val="en-GB" w:eastAsia="zh-CN"/>
              </w:rPr>
            </w:pPr>
            <w:r w:rsidRPr="00054AE1">
              <w:rPr>
                <w:lang w:val="en-GB" w:eastAsia="zh-CN"/>
              </w:rPr>
              <w:t>0</w:t>
            </w:r>
          </w:p>
        </w:tc>
        <w:tc>
          <w:tcPr>
            <w:tcW w:w="1260" w:type="dxa"/>
            <w:tcBorders>
              <w:top w:val="single" w:sz="4" w:space="0" w:color="auto"/>
            </w:tcBorders>
            <w:vAlign w:val="center"/>
          </w:tcPr>
          <w:p w14:paraId="4A0A50AB" w14:textId="77777777" w:rsidR="00415707" w:rsidRPr="00054AE1" w:rsidRDefault="00415707" w:rsidP="00A716C5">
            <w:pPr>
              <w:pStyle w:val="TAMainText"/>
              <w:spacing w:after="240"/>
              <w:jc w:val="center"/>
              <w:rPr>
                <w:lang w:val="en-GB" w:eastAsia="zh-CN"/>
              </w:rPr>
            </w:pPr>
            <w:r w:rsidRPr="00054AE1">
              <w:rPr>
                <w:lang w:val="en-GB" w:eastAsia="zh-CN"/>
              </w:rPr>
              <w:t>1</w:t>
            </w:r>
          </w:p>
        </w:tc>
        <w:tc>
          <w:tcPr>
            <w:tcW w:w="1597" w:type="dxa"/>
            <w:tcBorders>
              <w:top w:val="single" w:sz="4" w:space="0" w:color="auto"/>
            </w:tcBorders>
            <w:vAlign w:val="center"/>
          </w:tcPr>
          <w:p w14:paraId="08C57CBD" w14:textId="77777777" w:rsidR="00415707" w:rsidRPr="00054AE1" w:rsidRDefault="00415707" w:rsidP="00A716C5">
            <w:pPr>
              <w:pStyle w:val="TAMainText"/>
              <w:spacing w:after="240"/>
              <w:jc w:val="center"/>
              <w:rPr>
                <w:lang w:val="en-GB" w:eastAsia="zh-CN"/>
              </w:rPr>
            </w:pPr>
            <w:r w:rsidRPr="00054AE1">
              <w:rPr>
                <w:lang w:val="en-GB" w:eastAsia="zh-CN"/>
              </w:rPr>
              <w:t>14.8</w:t>
            </w:r>
          </w:p>
        </w:tc>
      </w:tr>
      <w:tr w:rsidR="00415707" w:rsidRPr="00054AE1" w14:paraId="25F30FBD" w14:textId="77777777" w:rsidTr="00A14D1F">
        <w:trPr>
          <w:trHeight w:hRule="exact" w:val="245"/>
          <w:jc w:val="center"/>
        </w:trPr>
        <w:tc>
          <w:tcPr>
            <w:tcW w:w="945" w:type="dxa"/>
            <w:vAlign w:val="center"/>
          </w:tcPr>
          <w:p w14:paraId="44C7EB41" w14:textId="77777777" w:rsidR="00415707" w:rsidRPr="00054AE1" w:rsidRDefault="00415707" w:rsidP="00A716C5">
            <w:pPr>
              <w:pStyle w:val="TAMainText"/>
              <w:spacing w:after="240"/>
              <w:jc w:val="center"/>
              <w:rPr>
                <w:b/>
                <w:lang w:val="en-GB" w:eastAsia="zh-CN"/>
              </w:rPr>
            </w:pPr>
            <w:r w:rsidRPr="00054AE1">
              <w:rPr>
                <w:b/>
                <w:lang w:val="en-GB" w:eastAsia="zh-CN"/>
              </w:rPr>
              <w:t>2</w:t>
            </w:r>
          </w:p>
        </w:tc>
        <w:tc>
          <w:tcPr>
            <w:tcW w:w="1103" w:type="dxa"/>
            <w:vAlign w:val="center"/>
          </w:tcPr>
          <w:p w14:paraId="44990690" w14:textId="77777777" w:rsidR="00415707" w:rsidRPr="00054AE1" w:rsidRDefault="00415707" w:rsidP="00A716C5">
            <w:pPr>
              <w:pStyle w:val="TAMainText"/>
              <w:spacing w:after="240"/>
              <w:jc w:val="center"/>
              <w:rPr>
                <w:lang w:val="en-GB" w:eastAsia="zh-CN"/>
              </w:rPr>
            </w:pPr>
            <w:r w:rsidRPr="00054AE1">
              <w:rPr>
                <w:lang w:val="en-GB" w:eastAsia="zh-CN"/>
              </w:rPr>
              <w:t>140</w:t>
            </w:r>
          </w:p>
        </w:tc>
        <w:tc>
          <w:tcPr>
            <w:tcW w:w="1890" w:type="dxa"/>
            <w:vAlign w:val="center"/>
          </w:tcPr>
          <w:p w14:paraId="3D9D9602" w14:textId="77777777" w:rsidR="00415707" w:rsidRPr="00054AE1" w:rsidRDefault="00415707" w:rsidP="00A716C5">
            <w:pPr>
              <w:pStyle w:val="TAMainText"/>
              <w:spacing w:after="240"/>
              <w:jc w:val="center"/>
              <w:rPr>
                <w:lang w:val="en-GB" w:eastAsia="zh-CN"/>
              </w:rPr>
            </w:pPr>
            <w:r w:rsidRPr="00054AE1">
              <w:rPr>
                <w:lang w:val="en-GB" w:eastAsia="zh-CN"/>
              </w:rPr>
              <w:t>0</w:t>
            </w:r>
          </w:p>
        </w:tc>
        <w:tc>
          <w:tcPr>
            <w:tcW w:w="1260" w:type="dxa"/>
            <w:vAlign w:val="center"/>
          </w:tcPr>
          <w:p w14:paraId="6190A071" w14:textId="77777777" w:rsidR="00415707" w:rsidRPr="00054AE1" w:rsidRDefault="00415707" w:rsidP="00A716C5">
            <w:pPr>
              <w:pStyle w:val="TAMainText"/>
              <w:spacing w:after="240"/>
              <w:jc w:val="center"/>
              <w:rPr>
                <w:lang w:val="en-GB" w:eastAsia="zh-CN"/>
              </w:rPr>
            </w:pPr>
            <w:r w:rsidRPr="00054AE1">
              <w:rPr>
                <w:lang w:val="en-GB" w:eastAsia="zh-CN"/>
              </w:rPr>
              <w:t>1</w:t>
            </w:r>
          </w:p>
        </w:tc>
        <w:tc>
          <w:tcPr>
            <w:tcW w:w="1597" w:type="dxa"/>
            <w:vAlign w:val="center"/>
          </w:tcPr>
          <w:p w14:paraId="04680777" w14:textId="77777777" w:rsidR="00415707" w:rsidRPr="00054AE1" w:rsidRDefault="00415707" w:rsidP="00A716C5">
            <w:pPr>
              <w:pStyle w:val="TAMainText"/>
              <w:spacing w:after="240"/>
              <w:jc w:val="center"/>
              <w:rPr>
                <w:lang w:val="en-GB" w:eastAsia="zh-CN"/>
              </w:rPr>
            </w:pPr>
            <w:r w:rsidRPr="00054AE1">
              <w:rPr>
                <w:lang w:val="en-GB" w:eastAsia="zh-CN"/>
              </w:rPr>
              <w:t>32.7</w:t>
            </w:r>
          </w:p>
        </w:tc>
      </w:tr>
      <w:tr w:rsidR="00415707" w:rsidRPr="00054AE1" w14:paraId="4C96A6A0" w14:textId="77777777" w:rsidTr="00A14D1F">
        <w:trPr>
          <w:trHeight w:hRule="exact" w:val="245"/>
          <w:jc w:val="center"/>
        </w:trPr>
        <w:tc>
          <w:tcPr>
            <w:tcW w:w="945" w:type="dxa"/>
            <w:vAlign w:val="center"/>
          </w:tcPr>
          <w:p w14:paraId="78AF7F47" w14:textId="77777777" w:rsidR="00415707" w:rsidRPr="00054AE1" w:rsidRDefault="00415707" w:rsidP="00A716C5">
            <w:pPr>
              <w:pStyle w:val="TAMainText"/>
              <w:spacing w:after="240"/>
              <w:jc w:val="center"/>
              <w:rPr>
                <w:b/>
                <w:lang w:val="en-GB" w:eastAsia="zh-CN"/>
              </w:rPr>
            </w:pPr>
            <w:r w:rsidRPr="00054AE1">
              <w:rPr>
                <w:b/>
                <w:lang w:val="en-GB" w:eastAsia="zh-CN"/>
              </w:rPr>
              <w:t>3</w:t>
            </w:r>
          </w:p>
        </w:tc>
        <w:tc>
          <w:tcPr>
            <w:tcW w:w="1103" w:type="dxa"/>
            <w:vAlign w:val="center"/>
          </w:tcPr>
          <w:p w14:paraId="7FB2BAC7" w14:textId="77777777" w:rsidR="00415707" w:rsidRPr="00054AE1" w:rsidRDefault="00415707" w:rsidP="00A716C5">
            <w:pPr>
              <w:pStyle w:val="TAMainText"/>
              <w:spacing w:after="240"/>
              <w:jc w:val="center"/>
              <w:rPr>
                <w:lang w:val="en-GB" w:eastAsia="zh-CN"/>
              </w:rPr>
            </w:pPr>
            <w:r w:rsidRPr="00054AE1">
              <w:rPr>
                <w:lang w:val="en-GB" w:eastAsia="zh-CN"/>
              </w:rPr>
              <w:t>80</w:t>
            </w:r>
          </w:p>
        </w:tc>
        <w:tc>
          <w:tcPr>
            <w:tcW w:w="1890" w:type="dxa"/>
            <w:vAlign w:val="center"/>
          </w:tcPr>
          <w:p w14:paraId="06B46B64" w14:textId="77777777" w:rsidR="00415707" w:rsidRPr="00054AE1" w:rsidRDefault="00415707" w:rsidP="00A716C5">
            <w:pPr>
              <w:pStyle w:val="TAMainText"/>
              <w:spacing w:after="240"/>
              <w:jc w:val="center"/>
              <w:rPr>
                <w:lang w:val="en-GB" w:eastAsia="zh-CN"/>
              </w:rPr>
            </w:pPr>
            <w:r w:rsidRPr="00054AE1">
              <w:rPr>
                <w:lang w:val="en-GB" w:eastAsia="zh-CN"/>
              </w:rPr>
              <w:t>30</w:t>
            </w:r>
          </w:p>
        </w:tc>
        <w:tc>
          <w:tcPr>
            <w:tcW w:w="1260" w:type="dxa"/>
            <w:vAlign w:val="center"/>
          </w:tcPr>
          <w:p w14:paraId="5288A1FC" w14:textId="77777777" w:rsidR="00415707" w:rsidRPr="00054AE1" w:rsidRDefault="00415707" w:rsidP="00A716C5">
            <w:pPr>
              <w:pStyle w:val="TAMainText"/>
              <w:spacing w:after="240"/>
              <w:jc w:val="center"/>
              <w:rPr>
                <w:lang w:val="en-GB" w:eastAsia="zh-CN"/>
              </w:rPr>
            </w:pPr>
            <w:r w:rsidRPr="00054AE1">
              <w:rPr>
                <w:lang w:val="en-GB" w:eastAsia="zh-CN"/>
              </w:rPr>
              <w:t>1</w:t>
            </w:r>
          </w:p>
        </w:tc>
        <w:tc>
          <w:tcPr>
            <w:tcW w:w="1597" w:type="dxa"/>
            <w:vAlign w:val="center"/>
          </w:tcPr>
          <w:p w14:paraId="5EBB2566" w14:textId="77777777" w:rsidR="00415707" w:rsidRPr="00054AE1" w:rsidRDefault="00415707" w:rsidP="00A716C5">
            <w:pPr>
              <w:pStyle w:val="TAMainText"/>
              <w:spacing w:after="240"/>
              <w:jc w:val="center"/>
              <w:rPr>
                <w:lang w:val="en-GB" w:eastAsia="zh-CN"/>
              </w:rPr>
            </w:pPr>
            <w:r w:rsidRPr="00054AE1">
              <w:rPr>
                <w:lang w:val="en-GB" w:eastAsia="zh-CN"/>
              </w:rPr>
              <w:t>35.6</w:t>
            </w:r>
          </w:p>
        </w:tc>
      </w:tr>
      <w:tr w:rsidR="00415707" w:rsidRPr="00054AE1" w14:paraId="02EE303A" w14:textId="77777777" w:rsidTr="00A14D1F">
        <w:trPr>
          <w:trHeight w:hRule="exact" w:val="245"/>
          <w:jc w:val="center"/>
        </w:trPr>
        <w:tc>
          <w:tcPr>
            <w:tcW w:w="945" w:type="dxa"/>
            <w:vAlign w:val="center"/>
          </w:tcPr>
          <w:p w14:paraId="4A832988" w14:textId="77777777" w:rsidR="00415707" w:rsidRPr="00054AE1" w:rsidRDefault="00415707" w:rsidP="00A716C5">
            <w:pPr>
              <w:pStyle w:val="TAMainText"/>
              <w:spacing w:after="240"/>
              <w:jc w:val="center"/>
              <w:rPr>
                <w:b/>
                <w:lang w:val="en-GB" w:eastAsia="zh-CN"/>
              </w:rPr>
            </w:pPr>
            <w:r w:rsidRPr="00054AE1">
              <w:rPr>
                <w:b/>
                <w:lang w:val="en-GB" w:eastAsia="zh-CN"/>
              </w:rPr>
              <w:t>4</w:t>
            </w:r>
          </w:p>
        </w:tc>
        <w:tc>
          <w:tcPr>
            <w:tcW w:w="1103" w:type="dxa"/>
            <w:vAlign w:val="center"/>
          </w:tcPr>
          <w:p w14:paraId="24DD2558" w14:textId="77777777" w:rsidR="00415707" w:rsidRPr="00054AE1" w:rsidRDefault="00415707" w:rsidP="00A716C5">
            <w:pPr>
              <w:pStyle w:val="TAMainText"/>
              <w:spacing w:after="240"/>
              <w:jc w:val="center"/>
              <w:rPr>
                <w:lang w:val="en-GB" w:eastAsia="zh-CN"/>
              </w:rPr>
            </w:pPr>
            <w:r w:rsidRPr="00054AE1">
              <w:rPr>
                <w:lang w:val="en-GB" w:eastAsia="zh-CN"/>
              </w:rPr>
              <w:t>140</w:t>
            </w:r>
          </w:p>
        </w:tc>
        <w:tc>
          <w:tcPr>
            <w:tcW w:w="1890" w:type="dxa"/>
            <w:vAlign w:val="center"/>
          </w:tcPr>
          <w:p w14:paraId="52EE59C3" w14:textId="77777777" w:rsidR="00415707" w:rsidRPr="00054AE1" w:rsidRDefault="00415707" w:rsidP="00A716C5">
            <w:pPr>
              <w:pStyle w:val="TAMainText"/>
              <w:spacing w:after="240"/>
              <w:jc w:val="center"/>
              <w:rPr>
                <w:lang w:val="en-GB" w:eastAsia="zh-CN"/>
              </w:rPr>
            </w:pPr>
            <w:r w:rsidRPr="00054AE1">
              <w:rPr>
                <w:lang w:val="en-GB" w:eastAsia="zh-CN"/>
              </w:rPr>
              <w:t>30</w:t>
            </w:r>
          </w:p>
        </w:tc>
        <w:tc>
          <w:tcPr>
            <w:tcW w:w="1260" w:type="dxa"/>
            <w:vAlign w:val="center"/>
          </w:tcPr>
          <w:p w14:paraId="1CF681E8" w14:textId="77777777" w:rsidR="00415707" w:rsidRPr="00054AE1" w:rsidRDefault="00415707" w:rsidP="00A716C5">
            <w:pPr>
              <w:pStyle w:val="TAMainText"/>
              <w:spacing w:after="240"/>
              <w:jc w:val="center"/>
              <w:rPr>
                <w:lang w:val="en-GB" w:eastAsia="zh-CN"/>
              </w:rPr>
            </w:pPr>
            <w:r w:rsidRPr="00054AE1">
              <w:rPr>
                <w:lang w:val="en-GB" w:eastAsia="zh-CN"/>
              </w:rPr>
              <w:t>1</w:t>
            </w:r>
          </w:p>
        </w:tc>
        <w:tc>
          <w:tcPr>
            <w:tcW w:w="1597" w:type="dxa"/>
            <w:vAlign w:val="center"/>
          </w:tcPr>
          <w:p w14:paraId="37E2629F" w14:textId="77777777" w:rsidR="00415707" w:rsidRPr="00054AE1" w:rsidRDefault="00415707" w:rsidP="00A716C5">
            <w:pPr>
              <w:pStyle w:val="TAMainText"/>
              <w:spacing w:after="240"/>
              <w:jc w:val="center"/>
              <w:rPr>
                <w:lang w:val="en-GB" w:eastAsia="zh-CN"/>
              </w:rPr>
            </w:pPr>
            <w:r w:rsidRPr="00054AE1">
              <w:rPr>
                <w:lang w:val="en-GB" w:eastAsia="zh-CN"/>
              </w:rPr>
              <w:t>44.2</w:t>
            </w:r>
          </w:p>
        </w:tc>
      </w:tr>
      <w:tr w:rsidR="00415707" w:rsidRPr="00054AE1" w14:paraId="2AE1D77E" w14:textId="77777777" w:rsidTr="00A14D1F">
        <w:trPr>
          <w:trHeight w:hRule="exact" w:val="245"/>
          <w:jc w:val="center"/>
        </w:trPr>
        <w:tc>
          <w:tcPr>
            <w:tcW w:w="945" w:type="dxa"/>
            <w:vAlign w:val="center"/>
          </w:tcPr>
          <w:p w14:paraId="06BCD8F8" w14:textId="77777777" w:rsidR="00415707" w:rsidRPr="00054AE1" w:rsidRDefault="00415707" w:rsidP="00A716C5">
            <w:pPr>
              <w:pStyle w:val="TAMainText"/>
              <w:spacing w:after="240"/>
              <w:jc w:val="center"/>
              <w:rPr>
                <w:b/>
                <w:lang w:val="en-GB" w:eastAsia="zh-CN"/>
              </w:rPr>
            </w:pPr>
            <w:r w:rsidRPr="00054AE1">
              <w:rPr>
                <w:b/>
                <w:lang w:val="en-GB" w:eastAsia="zh-CN"/>
              </w:rPr>
              <w:t>5</w:t>
            </w:r>
          </w:p>
        </w:tc>
        <w:tc>
          <w:tcPr>
            <w:tcW w:w="1103" w:type="dxa"/>
            <w:vAlign w:val="center"/>
          </w:tcPr>
          <w:p w14:paraId="15DC68E8" w14:textId="77777777" w:rsidR="00415707" w:rsidRPr="00054AE1" w:rsidRDefault="00415707" w:rsidP="00A716C5">
            <w:pPr>
              <w:pStyle w:val="TAMainText"/>
              <w:spacing w:after="240"/>
              <w:jc w:val="center"/>
              <w:rPr>
                <w:lang w:val="en-GB" w:eastAsia="zh-CN"/>
              </w:rPr>
            </w:pPr>
            <w:r w:rsidRPr="00054AE1">
              <w:rPr>
                <w:lang w:val="en-GB" w:eastAsia="zh-CN"/>
              </w:rPr>
              <w:t>80</w:t>
            </w:r>
          </w:p>
        </w:tc>
        <w:tc>
          <w:tcPr>
            <w:tcW w:w="1890" w:type="dxa"/>
            <w:vAlign w:val="center"/>
          </w:tcPr>
          <w:p w14:paraId="43B14957" w14:textId="77777777" w:rsidR="00415707" w:rsidRPr="00054AE1" w:rsidRDefault="00415707" w:rsidP="00A716C5">
            <w:pPr>
              <w:pStyle w:val="TAMainText"/>
              <w:spacing w:after="240"/>
              <w:jc w:val="center"/>
              <w:rPr>
                <w:lang w:val="en-GB" w:eastAsia="zh-CN"/>
              </w:rPr>
            </w:pPr>
            <w:r w:rsidRPr="00054AE1">
              <w:rPr>
                <w:lang w:val="en-GB" w:eastAsia="zh-CN"/>
              </w:rPr>
              <w:t>0</w:t>
            </w:r>
          </w:p>
        </w:tc>
        <w:tc>
          <w:tcPr>
            <w:tcW w:w="1260" w:type="dxa"/>
            <w:vAlign w:val="center"/>
          </w:tcPr>
          <w:p w14:paraId="03575AA0" w14:textId="77777777" w:rsidR="00415707" w:rsidRPr="00054AE1" w:rsidRDefault="00415707" w:rsidP="00A716C5">
            <w:pPr>
              <w:pStyle w:val="TAMainText"/>
              <w:spacing w:after="240"/>
              <w:jc w:val="center"/>
              <w:rPr>
                <w:lang w:val="en-GB" w:eastAsia="zh-CN"/>
              </w:rPr>
            </w:pPr>
            <w:r w:rsidRPr="00054AE1">
              <w:rPr>
                <w:lang w:val="en-GB" w:eastAsia="zh-CN"/>
              </w:rPr>
              <w:t>10</w:t>
            </w:r>
          </w:p>
        </w:tc>
        <w:tc>
          <w:tcPr>
            <w:tcW w:w="1597" w:type="dxa"/>
            <w:vAlign w:val="center"/>
          </w:tcPr>
          <w:p w14:paraId="493C56FC" w14:textId="77777777" w:rsidR="00415707" w:rsidRPr="00054AE1" w:rsidRDefault="00415707" w:rsidP="00A716C5">
            <w:pPr>
              <w:pStyle w:val="TAMainText"/>
              <w:spacing w:after="240"/>
              <w:jc w:val="center"/>
              <w:rPr>
                <w:lang w:val="en-GB" w:eastAsia="zh-CN"/>
              </w:rPr>
            </w:pPr>
            <w:r w:rsidRPr="00054AE1">
              <w:rPr>
                <w:lang w:val="en-GB" w:eastAsia="zh-CN"/>
              </w:rPr>
              <w:t>13.1</w:t>
            </w:r>
          </w:p>
        </w:tc>
      </w:tr>
      <w:tr w:rsidR="00415707" w:rsidRPr="00054AE1" w14:paraId="3C5CBCC1" w14:textId="77777777" w:rsidTr="00A14D1F">
        <w:trPr>
          <w:trHeight w:hRule="exact" w:val="245"/>
          <w:jc w:val="center"/>
        </w:trPr>
        <w:tc>
          <w:tcPr>
            <w:tcW w:w="945" w:type="dxa"/>
            <w:vAlign w:val="center"/>
          </w:tcPr>
          <w:p w14:paraId="3514BD5D" w14:textId="77777777" w:rsidR="00415707" w:rsidRPr="00054AE1" w:rsidRDefault="00415707" w:rsidP="00A716C5">
            <w:pPr>
              <w:pStyle w:val="TAMainText"/>
              <w:spacing w:after="240"/>
              <w:jc w:val="center"/>
              <w:rPr>
                <w:b/>
                <w:lang w:val="en-GB" w:eastAsia="zh-CN"/>
              </w:rPr>
            </w:pPr>
            <w:r w:rsidRPr="00054AE1">
              <w:rPr>
                <w:b/>
                <w:lang w:val="en-GB" w:eastAsia="zh-CN"/>
              </w:rPr>
              <w:t>6</w:t>
            </w:r>
          </w:p>
        </w:tc>
        <w:tc>
          <w:tcPr>
            <w:tcW w:w="1103" w:type="dxa"/>
            <w:vAlign w:val="center"/>
          </w:tcPr>
          <w:p w14:paraId="77B16249" w14:textId="77777777" w:rsidR="00415707" w:rsidRPr="00054AE1" w:rsidRDefault="00415707" w:rsidP="00A716C5">
            <w:pPr>
              <w:pStyle w:val="TAMainText"/>
              <w:spacing w:after="240"/>
              <w:jc w:val="center"/>
              <w:rPr>
                <w:lang w:val="en-GB" w:eastAsia="zh-CN"/>
              </w:rPr>
            </w:pPr>
            <w:r w:rsidRPr="00054AE1">
              <w:rPr>
                <w:lang w:val="en-GB" w:eastAsia="zh-CN"/>
              </w:rPr>
              <w:t>140</w:t>
            </w:r>
          </w:p>
        </w:tc>
        <w:tc>
          <w:tcPr>
            <w:tcW w:w="1890" w:type="dxa"/>
            <w:vAlign w:val="center"/>
          </w:tcPr>
          <w:p w14:paraId="6B1491FD" w14:textId="77777777" w:rsidR="00415707" w:rsidRPr="00054AE1" w:rsidRDefault="00415707" w:rsidP="00A716C5">
            <w:pPr>
              <w:pStyle w:val="TAMainText"/>
              <w:spacing w:after="240"/>
              <w:jc w:val="center"/>
              <w:rPr>
                <w:lang w:val="en-GB" w:eastAsia="zh-CN"/>
              </w:rPr>
            </w:pPr>
            <w:r w:rsidRPr="00054AE1">
              <w:rPr>
                <w:lang w:val="en-GB" w:eastAsia="zh-CN"/>
              </w:rPr>
              <w:t>0</w:t>
            </w:r>
          </w:p>
        </w:tc>
        <w:tc>
          <w:tcPr>
            <w:tcW w:w="1260" w:type="dxa"/>
            <w:vAlign w:val="center"/>
          </w:tcPr>
          <w:p w14:paraId="0F318056" w14:textId="77777777" w:rsidR="00415707" w:rsidRPr="00054AE1" w:rsidRDefault="00415707" w:rsidP="00A716C5">
            <w:pPr>
              <w:pStyle w:val="TAMainText"/>
              <w:spacing w:after="240"/>
              <w:jc w:val="center"/>
              <w:rPr>
                <w:lang w:val="en-GB" w:eastAsia="zh-CN"/>
              </w:rPr>
            </w:pPr>
            <w:r w:rsidRPr="00054AE1">
              <w:rPr>
                <w:lang w:val="en-GB" w:eastAsia="zh-CN"/>
              </w:rPr>
              <w:t>10</w:t>
            </w:r>
          </w:p>
        </w:tc>
        <w:tc>
          <w:tcPr>
            <w:tcW w:w="1597" w:type="dxa"/>
            <w:vAlign w:val="center"/>
          </w:tcPr>
          <w:p w14:paraId="79152C98" w14:textId="77777777" w:rsidR="00415707" w:rsidRPr="00054AE1" w:rsidRDefault="00415707" w:rsidP="00A716C5">
            <w:pPr>
              <w:pStyle w:val="TAMainText"/>
              <w:spacing w:after="240"/>
              <w:jc w:val="center"/>
              <w:rPr>
                <w:lang w:val="en-GB" w:eastAsia="zh-CN"/>
              </w:rPr>
            </w:pPr>
            <w:r w:rsidRPr="00054AE1">
              <w:rPr>
                <w:lang w:val="en-GB" w:eastAsia="zh-CN"/>
              </w:rPr>
              <w:t>22.9</w:t>
            </w:r>
          </w:p>
        </w:tc>
      </w:tr>
      <w:tr w:rsidR="00415707" w:rsidRPr="00054AE1" w14:paraId="4D5B95DC" w14:textId="77777777" w:rsidTr="00A14D1F">
        <w:trPr>
          <w:trHeight w:hRule="exact" w:val="245"/>
          <w:jc w:val="center"/>
        </w:trPr>
        <w:tc>
          <w:tcPr>
            <w:tcW w:w="945" w:type="dxa"/>
            <w:vAlign w:val="center"/>
          </w:tcPr>
          <w:p w14:paraId="4CC20391" w14:textId="77777777" w:rsidR="00415707" w:rsidRPr="00054AE1" w:rsidRDefault="00415707" w:rsidP="00A716C5">
            <w:pPr>
              <w:pStyle w:val="TAMainText"/>
              <w:spacing w:after="240"/>
              <w:jc w:val="center"/>
              <w:rPr>
                <w:b/>
                <w:lang w:val="en-GB" w:eastAsia="zh-CN"/>
              </w:rPr>
            </w:pPr>
            <w:r w:rsidRPr="00054AE1">
              <w:rPr>
                <w:b/>
                <w:lang w:val="en-GB" w:eastAsia="zh-CN"/>
              </w:rPr>
              <w:t>7</w:t>
            </w:r>
          </w:p>
        </w:tc>
        <w:tc>
          <w:tcPr>
            <w:tcW w:w="1103" w:type="dxa"/>
            <w:vAlign w:val="center"/>
          </w:tcPr>
          <w:p w14:paraId="4A0FA825" w14:textId="77777777" w:rsidR="00415707" w:rsidRPr="00054AE1" w:rsidRDefault="00415707" w:rsidP="00A716C5">
            <w:pPr>
              <w:pStyle w:val="TAMainText"/>
              <w:spacing w:after="240"/>
              <w:jc w:val="center"/>
              <w:rPr>
                <w:lang w:val="en-GB" w:eastAsia="zh-CN"/>
              </w:rPr>
            </w:pPr>
            <w:r w:rsidRPr="00054AE1">
              <w:rPr>
                <w:lang w:val="en-GB" w:eastAsia="zh-CN"/>
              </w:rPr>
              <w:t>80</w:t>
            </w:r>
          </w:p>
        </w:tc>
        <w:tc>
          <w:tcPr>
            <w:tcW w:w="1890" w:type="dxa"/>
            <w:vAlign w:val="center"/>
          </w:tcPr>
          <w:p w14:paraId="55B25E72" w14:textId="77777777" w:rsidR="00415707" w:rsidRPr="00054AE1" w:rsidRDefault="00415707" w:rsidP="00A716C5">
            <w:pPr>
              <w:pStyle w:val="TAMainText"/>
              <w:spacing w:after="240"/>
              <w:jc w:val="center"/>
              <w:rPr>
                <w:lang w:val="en-GB" w:eastAsia="zh-CN"/>
              </w:rPr>
            </w:pPr>
            <w:r w:rsidRPr="00054AE1">
              <w:rPr>
                <w:lang w:val="en-GB" w:eastAsia="zh-CN"/>
              </w:rPr>
              <w:t>30</w:t>
            </w:r>
          </w:p>
        </w:tc>
        <w:tc>
          <w:tcPr>
            <w:tcW w:w="1260" w:type="dxa"/>
            <w:vAlign w:val="center"/>
          </w:tcPr>
          <w:p w14:paraId="36DE0E6F" w14:textId="77777777" w:rsidR="00415707" w:rsidRPr="00054AE1" w:rsidRDefault="00415707" w:rsidP="00A716C5">
            <w:pPr>
              <w:pStyle w:val="TAMainText"/>
              <w:spacing w:after="240"/>
              <w:jc w:val="center"/>
              <w:rPr>
                <w:lang w:val="en-GB" w:eastAsia="zh-CN"/>
              </w:rPr>
            </w:pPr>
            <w:r w:rsidRPr="00054AE1">
              <w:rPr>
                <w:lang w:val="en-GB" w:eastAsia="zh-CN"/>
              </w:rPr>
              <w:t>10</w:t>
            </w:r>
          </w:p>
        </w:tc>
        <w:tc>
          <w:tcPr>
            <w:tcW w:w="1597" w:type="dxa"/>
            <w:vAlign w:val="center"/>
          </w:tcPr>
          <w:p w14:paraId="7FDC9C0D" w14:textId="77777777" w:rsidR="00415707" w:rsidRPr="00054AE1" w:rsidRDefault="00415707" w:rsidP="00A716C5">
            <w:pPr>
              <w:pStyle w:val="TAMainText"/>
              <w:spacing w:after="240"/>
              <w:jc w:val="center"/>
              <w:rPr>
                <w:lang w:val="en-GB" w:eastAsia="zh-CN"/>
              </w:rPr>
            </w:pPr>
            <w:r w:rsidRPr="00054AE1">
              <w:rPr>
                <w:lang w:val="en-GB" w:eastAsia="zh-CN"/>
              </w:rPr>
              <w:t>21.5</w:t>
            </w:r>
          </w:p>
        </w:tc>
      </w:tr>
      <w:tr w:rsidR="00415707" w:rsidRPr="00054AE1" w14:paraId="7C04D083" w14:textId="77777777" w:rsidTr="00A14D1F">
        <w:trPr>
          <w:trHeight w:hRule="exact" w:val="245"/>
          <w:jc w:val="center"/>
        </w:trPr>
        <w:tc>
          <w:tcPr>
            <w:tcW w:w="945" w:type="dxa"/>
            <w:vAlign w:val="center"/>
          </w:tcPr>
          <w:p w14:paraId="4D90EB91" w14:textId="77777777" w:rsidR="00415707" w:rsidRPr="00054AE1" w:rsidRDefault="00415707" w:rsidP="00A716C5">
            <w:pPr>
              <w:pStyle w:val="TAMainText"/>
              <w:spacing w:after="240"/>
              <w:jc w:val="center"/>
              <w:rPr>
                <w:b/>
                <w:lang w:val="en-GB" w:eastAsia="zh-CN"/>
              </w:rPr>
            </w:pPr>
            <w:r w:rsidRPr="00054AE1">
              <w:rPr>
                <w:b/>
                <w:lang w:val="en-GB" w:eastAsia="zh-CN"/>
              </w:rPr>
              <w:t>8</w:t>
            </w:r>
          </w:p>
        </w:tc>
        <w:tc>
          <w:tcPr>
            <w:tcW w:w="1103" w:type="dxa"/>
            <w:vAlign w:val="center"/>
          </w:tcPr>
          <w:p w14:paraId="4BAA00ED" w14:textId="77777777" w:rsidR="00415707" w:rsidRPr="00054AE1" w:rsidRDefault="00415707" w:rsidP="00A716C5">
            <w:pPr>
              <w:pStyle w:val="TAMainText"/>
              <w:spacing w:after="240"/>
              <w:jc w:val="center"/>
              <w:rPr>
                <w:lang w:val="en-GB" w:eastAsia="zh-CN"/>
              </w:rPr>
            </w:pPr>
            <w:r w:rsidRPr="00054AE1">
              <w:rPr>
                <w:lang w:val="en-GB" w:eastAsia="zh-CN"/>
              </w:rPr>
              <w:t>140</w:t>
            </w:r>
          </w:p>
        </w:tc>
        <w:tc>
          <w:tcPr>
            <w:tcW w:w="1890" w:type="dxa"/>
            <w:vAlign w:val="center"/>
          </w:tcPr>
          <w:p w14:paraId="53F2697A" w14:textId="77777777" w:rsidR="00415707" w:rsidRPr="00054AE1" w:rsidRDefault="00415707" w:rsidP="00A716C5">
            <w:pPr>
              <w:pStyle w:val="TAMainText"/>
              <w:spacing w:after="240"/>
              <w:jc w:val="center"/>
              <w:rPr>
                <w:lang w:val="en-GB" w:eastAsia="zh-CN"/>
              </w:rPr>
            </w:pPr>
            <w:r w:rsidRPr="00054AE1">
              <w:rPr>
                <w:lang w:val="en-GB" w:eastAsia="zh-CN"/>
              </w:rPr>
              <w:t>30</w:t>
            </w:r>
          </w:p>
        </w:tc>
        <w:tc>
          <w:tcPr>
            <w:tcW w:w="1260" w:type="dxa"/>
            <w:vAlign w:val="center"/>
          </w:tcPr>
          <w:p w14:paraId="15C53DF2" w14:textId="77777777" w:rsidR="00415707" w:rsidRPr="00054AE1" w:rsidRDefault="00415707" w:rsidP="00A716C5">
            <w:pPr>
              <w:pStyle w:val="TAMainText"/>
              <w:spacing w:after="240"/>
              <w:jc w:val="center"/>
              <w:rPr>
                <w:lang w:val="en-GB" w:eastAsia="zh-CN"/>
              </w:rPr>
            </w:pPr>
            <w:r w:rsidRPr="00054AE1">
              <w:rPr>
                <w:lang w:val="en-GB" w:eastAsia="zh-CN"/>
              </w:rPr>
              <w:t>10</w:t>
            </w:r>
          </w:p>
        </w:tc>
        <w:tc>
          <w:tcPr>
            <w:tcW w:w="1597" w:type="dxa"/>
            <w:vAlign w:val="center"/>
          </w:tcPr>
          <w:p w14:paraId="4AE63179" w14:textId="77777777" w:rsidR="00415707" w:rsidRPr="00054AE1" w:rsidRDefault="00415707" w:rsidP="00A716C5">
            <w:pPr>
              <w:pStyle w:val="TAMainText"/>
              <w:spacing w:after="240"/>
              <w:jc w:val="center"/>
              <w:rPr>
                <w:lang w:val="en-GB" w:eastAsia="zh-CN"/>
              </w:rPr>
            </w:pPr>
            <w:r w:rsidRPr="00054AE1">
              <w:rPr>
                <w:lang w:val="en-GB" w:eastAsia="zh-CN"/>
              </w:rPr>
              <w:t>30.0</w:t>
            </w:r>
          </w:p>
        </w:tc>
      </w:tr>
      <w:tr w:rsidR="00415707" w:rsidRPr="00054AE1" w14:paraId="19668B73" w14:textId="77777777" w:rsidTr="00A14D1F">
        <w:trPr>
          <w:trHeight w:hRule="exact" w:val="245"/>
          <w:jc w:val="center"/>
        </w:trPr>
        <w:tc>
          <w:tcPr>
            <w:tcW w:w="945" w:type="dxa"/>
            <w:vAlign w:val="center"/>
          </w:tcPr>
          <w:p w14:paraId="5FC01E76" w14:textId="77777777" w:rsidR="00415707" w:rsidRPr="00054AE1" w:rsidRDefault="00415707" w:rsidP="00A716C5">
            <w:pPr>
              <w:pStyle w:val="TAMainText"/>
              <w:spacing w:after="240"/>
              <w:jc w:val="center"/>
              <w:rPr>
                <w:b/>
                <w:lang w:val="en-GB" w:eastAsia="zh-CN"/>
              </w:rPr>
            </w:pPr>
            <w:r w:rsidRPr="00054AE1">
              <w:rPr>
                <w:b/>
                <w:lang w:val="en-GB" w:eastAsia="zh-CN"/>
              </w:rPr>
              <w:t>9r</w:t>
            </w:r>
          </w:p>
        </w:tc>
        <w:tc>
          <w:tcPr>
            <w:tcW w:w="1103" w:type="dxa"/>
            <w:vAlign w:val="center"/>
          </w:tcPr>
          <w:p w14:paraId="685D6BDB" w14:textId="77777777" w:rsidR="00415707" w:rsidRPr="00054AE1" w:rsidRDefault="00415707" w:rsidP="00A716C5">
            <w:pPr>
              <w:pStyle w:val="TAMainText"/>
              <w:spacing w:after="240"/>
              <w:jc w:val="center"/>
              <w:rPr>
                <w:lang w:val="en-GB" w:eastAsia="zh-CN"/>
              </w:rPr>
            </w:pPr>
            <w:r w:rsidRPr="00054AE1">
              <w:rPr>
                <w:lang w:val="en-GB" w:eastAsia="zh-CN"/>
              </w:rPr>
              <w:t>110</w:t>
            </w:r>
          </w:p>
        </w:tc>
        <w:tc>
          <w:tcPr>
            <w:tcW w:w="1890" w:type="dxa"/>
            <w:vAlign w:val="center"/>
          </w:tcPr>
          <w:p w14:paraId="62FFAC57" w14:textId="77777777" w:rsidR="00415707" w:rsidRPr="00054AE1" w:rsidRDefault="00415707" w:rsidP="00A716C5">
            <w:pPr>
              <w:pStyle w:val="TAMainText"/>
              <w:spacing w:after="240"/>
              <w:jc w:val="center"/>
              <w:rPr>
                <w:lang w:val="en-GB" w:eastAsia="zh-CN"/>
              </w:rPr>
            </w:pPr>
            <w:r w:rsidRPr="00054AE1">
              <w:rPr>
                <w:lang w:val="en-GB" w:eastAsia="zh-CN"/>
              </w:rPr>
              <w:t>15</w:t>
            </w:r>
          </w:p>
        </w:tc>
        <w:tc>
          <w:tcPr>
            <w:tcW w:w="1260" w:type="dxa"/>
            <w:vAlign w:val="center"/>
          </w:tcPr>
          <w:p w14:paraId="05836225" w14:textId="77777777" w:rsidR="00415707" w:rsidRPr="00054AE1" w:rsidRDefault="00415707" w:rsidP="00A716C5">
            <w:pPr>
              <w:pStyle w:val="TAMainText"/>
              <w:spacing w:after="240"/>
              <w:jc w:val="center"/>
              <w:rPr>
                <w:lang w:val="en-GB" w:eastAsia="zh-CN"/>
              </w:rPr>
            </w:pPr>
            <w:r w:rsidRPr="00054AE1">
              <w:rPr>
                <w:lang w:val="en-GB" w:eastAsia="zh-CN"/>
              </w:rPr>
              <w:t>5.5</w:t>
            </w:r>
          </w:p>
        </w:tc>
        <w:tc>
          <w:tcPr>
            <w:tcW w:w="1597" w:type="dxa"/>
            <w:vAlign w:val="center"/>
          </w:tcPr>
          <w:p w14:paraId="1C58E56F" w14:textId="77777777" w:rsidR="00415707" w:rsidRPr="00054AE1" w:rsidRDefault="00415707" w:rsidP="00A716C5">
            <w:pPr>
              <w:pStyle w:val="TAMainText"/>
              <w:spacing w:after="240"/>
              <w:jc w:val="center"/>
              <w:rPr>
                <w:lang w:val="en-GB" w:eastAsia="zh-CN"/>
              </w:rPr>
            </w:pPr>
            <w:r w:rsidRPr="00054AE1">
              <w:rPr>
                <w:lang w:val="en-GB" w:eastAsia="zh-CN"/>
              </w:rPr>
              <w:t>26.9</w:t>
            </w:r>
          </w:p>
        </w:tc>
      </w:tr>
      <w:tr w:rsidR="00415707" w:rsidRPr="00054AE1" w14:paraId="27E72BB7" w14:textId="77777777" w:rsidTr="00A14D1F">
        <w:trPr>
          <w:trHeight w:hRule="exact" w:val="245"/>
          <w:jc w:val="center"/>
        </w:trPr>
        <w:tc>
          <w:tcPr>
            <w:tcW w:w="945" w:type="dxa"/>
            <w:vAlign w:val="center"/>
          </w:tcPr>
          <w:p w14:paraId="0E007021" w14:textId="77777777" w:rsidR="00415707" w:rsidRPr="00054AE1" w:rsidRDefault="00415707" w:rsidP="00A716C5">
            <w:pPr>
              <w:pStyle w:val="TAMainText"/>
              <w:spacing w:after="240"/>
              <w:jc w:val="center"/>
              <w:rPr>
                <w:b/>
                <w:lang w:val="en-GB" w:eastAsia="zh-CN"/>
              </w:rPr>
            </w:pPr>
            <w:r w:rsidRPr="00054AE1">
              <w:rPr>
                <w:b/>
                <w:lang w:val="en-GB" w:eastAsia="zh-CN"/>
              </w:rPr>
              <w:t>10r</w:t>
            </w:r>
          </w:p>
        </w:tc>
        <w:tc>
          <w:tcPr>
            <w:tcW w:w="1103" w:type="dxa"/>
            <w:vAlign w:val="center"/>
          </w:tcPr>
          <w:p w14:paraId="41DA620D" w14:textId="77777777" w:rsidR="00415707" w:rsidRPr="00054AE1" w:rsidRDefault="00415707" w:rsidP="00A716C5">
            <w:pPr>
              <w:pStyle w:val="TAMainText"/>
              <w:spacing w:after="240"/>
              <w:jc w:val="center"/>
              <w:rPr>
                <w:lang w:val="en-GB" w:eastAsia="zh-CN"/>
              </w:rPr>
            </w:pPr>
            <w:r w:rsidRPr="00054AE1">
              <w:rPr>
                <w:lang w:val="en-GB" w:eastAsia="zh-CN"/>
              </w:rPr>
              <w:t>110</w:t>
            </w:r>
          </w:p>
        </w:tc>
        <w:tc>
          <w:tcPr>
            <w:tcW w:w="1890" w:type="dxa"/>
            <w:vAlign w:val="center"/>
          </w:tcPr>
          <w:p w14:paraId="71F0722C" w14:textId="77777777" w:rsidR="00415707" w:rsidRPr="00054AE1" w:rsidRDefault="00415707" w:rsidP="00A716C5">
            <w:pPr>
              <w:pStyle w:val="TAMainText"/>
              <w:spacing w:after="240"/>
              <w:jc w:val="center"/>
              <w:rPr>
                <w:lang w:val="en-GB" w:eastAsia="zh-CN"/>
              </w:rPr>
            </w:pPr>
            <w:r w:rsidRPr="00054AE1">
              <w:rPr>
                <w:lang w:val="en-GB" w:eastAsia="zh-CN"/>
              </w:rPr>
              <w:t>15</w:t>
            </w:r>
          </w:p>
        </w:tc>
        <w:tc>
          <w:tcPr>
            <w:tcW w:w="1260" w:type="dxa"/>
            <w:vAlign w:val="center"/>
          </w:tcPr>
          <w:p w14:paraId="3058FFF1" w14:textId="77777777" w:rsidR="00415707" w:rsidRPr="00054AE1" w:rsidRDefault="00415707" w:rsidP="00A716C5">
            <w:pPr>
              <w:pStyle w:val="TAMainText"/>
              <w:spacing w:after="240"/>
              <w:jc w:val="center"/>
              <w:rPr>
                <w:lang w:val="en-GB" w:eastAsia="zh-CN"/>
              </w:rPr>
            </w:pPr>
            <w:r w:rsidRPr="00054AE1">
              <w:rPr>
                <w:lang w:val="en-GB" w:eastAsia="zh-CN"/>
              </w:rPr>
              <w:t>5.5</w:t>
            </w:r>
          </w:p>
        </w:tc>
        <w:tc>
          <w:tcPr>
            <w:tcW w:w="1597" w:type="dxa"/>
            <w:vAlign w:val="center"/>
          </w:tcPr>
          <w:p w14:paraId="615F8110" w14:textId="77777777" w:rsidR="00415707" w:rsidRPr="00054AE1" w:rsidRDefault="00415707" w:rsidP="00A716C5">
            <w:pPr>
              <w:pStyle w:val="TAMainText"/>
              <w:spacing w:after="240"/>
              <w:jc w:val="center"/>
              <w:rPr>
                <w:lang w:val="en-GB" w:eastAsia="zh-CN"/>
              </w:rPr>
            </w:pPr>
            <w:r w:rsidRPr="00054AE1">
              <w:rPr>
                <w:lang w:val="en-GB" w:eastAsia="zh-CN"/>
              </w:rPr>
              <w:t>33.0</w:t>
            </w:r>
          </w:p>
        </w:tc>
      </w:tr>
      <w:tr w:rsidR="00415707" w:rsidRPr="00054AE1" w14:paraId="762CDC0B" w14:textId="77777777" w:rsidTr="00FD0D28">
        <w:trPr>
          <w:trHeight w:hRule="exact" w:val="245"/>
          <w:jc w:val="center"/>
        </w:trPr>
        <w:tc>
          <w:tcPr>
            <w:tcW w:w="945" w:type="dxa"/>
            <w:vAlign w:val="center"/>
          </w:tcPr>
          <w:p w14:paraId="6A84CA58" w14:textId="77777777" w:rsidR="00415707" w:rsidRPr="00054AE1" w:rsidRDefault="00415707" w:rsidP="00A716C5">
            <w:pPr>
              <w:pStyle w:val="TAMainText"/>
              <w:spacing w:after="240"/>
              <w:jc w:val="center"/>
              <w:rPr>
                <w:b/>
                <w:lang w:val="en-GB" w:eastAsia="zh-CN"/>
              </w:rPr>
            </w:pPr>
            <w:r w:rsidRPr="00054AE1">
              <w:rPr>
                <w:b/>
                <w:lang w:val="en-GB" w:eastAsia="zh-CN"/>
              </w:rPr>
              <w:t>11r</w:t>
            </w:r>
          </w:p>
        </w:tc>
        <w:tc>
          <w:tcPr>
            <w:tcW w:w="1103" w:type="dxa"/>
            <w:vAlign w:val="center"/>
          </w:tcPr>
          <w:p w14:paraId="03537B06" w14:textId="77777777" w:rsidR="00415707" w:rsidRPr="00054AE1" w:rsidRDefault="00415707" w:rsidP="00A716C5">
            <w:pPr>
              <w:pStyle w:val="TAMainText"/>
              <w:spacing w:after="240"/>
              <w:jc w:val="center"/>
              <w:rPr>
                <w:lang w:val="en-GB" w:eastAsia="zh-CN"/>
              </w:rPr>
            </w:pPr>
            <w:r w:rsidRPr="00054AE1">
              <w:rPr>
                <w:lang w:val="en-GB" w:eastAsia="zh-CN"/>
              </w:rPr>
              <w:t>110</w:t>
            </w:r>
          </w:p>
        </w:tc>
        <w:tc>
          <w:tcPr>
            <w:tcW w:w="1890" w:type="dxa"/>
            <w:vAlign w:val="center"/>
          </w:tcPr>
          <w:p w14:paraId="34A33B9E" w14:textId="77777777" w:rsidR="00415707" w:rsidRPr="00054AE1" w:rsidRDefault="00415707" w:rsidP="00A716C5">
            <w:pPr>
              <w:pStyle w:val="TAMainText"/>
              <w:spacing w:after="240"/>
              <w:jc w:val="center"/>
              <w:rPr>
                <w:lang w:val="en-GB" w:eastAsia="zh-CN"/>
              </w:rPr>
            </w:pPr>
            <w:r w:rsidRPr="00054AE1">
              <w:rPr>
                <w:lang w:val="en-GB" w:eastAsia="zh-CN"/>
              </w:rPr>
              <w:t>15</w:t>
            </w:r>
          </w:p>
        </w:tc>
        <w:tc>
          <w:tcPr>
            <w:tcW w:w="1260" w:type="dxa"/>
            <w:vAlign w:val="center"/>
          </w:tcPr>
          <w:p w14:paraId="7532FD35" w14:textId="77777777" w:rsidR="00415707" w:rsidRPr="00054AE1" w:rsidRDefault="00415707" w:rsidP="00A716C5">
            <w:pPr>
              <w:pStyle w:val="TAMainText"/>
              <w:spacing w:after="240"/>
              <w:jc w:val="center"/>
              <w:rPr>
                <w:lang w:val="en-GB" w:eastAsia="zh-CN"/>
              </w:rPr>
            </w:pPr>
            <w:r w:rsidRPr="00054AE1">
              <w:rPr>
                <w:lang w:val="en-GB" w:eastAsia="zh-CN"/>
              </w:rPr>
              <w:t>5.5</w:t>
            </w:r>
          </w:p>
        </w:tc>
        <w:tc>
          <w:tcPr>
            <w:tcW w:w="1597" w:type="dxa"/>
            <w:vAlign w:val="center"/>
          </w:tcPr>
          <w:p w14:paraId="4028BECF" w14:textId="77777777" w:rsidR="00415707" w:rsidRPr="00054AE1" w:rsidRDefault="00415707" w:rsidP="00A716C5">
            <w:pPr>
              <w:pStyle w:val="TAMainText"/>
              <w:spacing w:after="240"/>
              <w:jc w:val="center"/>
              <w:rPr>
                <w:lang w:val="en-GB" w:eastAsia="zh-CN"/>
              </w:rPr>
            </w:pPr>
            <w:r w:rsidRPr="00054AE1">
              <w:rPr>
                <w:lang w:val="en-GB" w:eastAsia="zh-CN"/>
              </w:rPr>
              <w:t>32.7</w:t>
            </w:r>
          </w:p>
        </w:tc>
      </w:tr>
      <w:tr w:rsidR="00415707" w:rsidRPr="00054AE1" w14:paraId="020A024D" w14:textId="77777777" w:rsidTr="00FD0D28">
        <w:trPr>
          <w:trHeight w:hRule="exact" w:val="245"/>
          <w:jc w:val="center"/>
        </w:trPr>
        <w:tc>
          <w:tcPr>
            <w:tcW w:w="945" w:type="dxa"/>
            <w:tcBorders>
              <w:bottom w:val="single" w:sz="4" w:space="0" w:color="auto"/>
            </w:tcBorders>
            <w:vAlign w:val="center"/>
          </w:tcPr>
          <w:p w14:paraId="320291D3" w14:textId="77777777" w:rsidR="00415707" w:rsidRPr="00054AE1" w:rsidRDefault="00415707" w:rsidP="00A716C5">
            <w:pPr>
              <w:pStyle w:val="TAMainText"/>
              <w:spacing w:after="240"/>
              <w:jc w:val="center"/>
              <w:rPr>
                <w:b/>
                <w:lang w:val="en-GB" w:eastAsia="zh-CN"/>
              </w:rPr>
            </w:pPr>
            <w:r w:rsidRPr="00054AE1">
              <w:rPr>
                <w:b/>
                <w:lang w:val="en-GB" w:eastAsia="zh-CN"/>
              </w:rPr>
              <w:t>12r</w:t>
            </w:r>
          </w:p>
        </w:tc>
        <w:tc>
          <w:tcPr>
            <w:tcW w:w="1103" w:type="dxa"/>
            <w:tcBorders>
              <w:bottom w:val="single" w:sz="4" w:space="0" w:color="auto"/>
            </w:tcBorders>
            <w:vAlign w:val="center"/>
          </w:tcPr>
          <w:p w14:paraId="27A120FF" w14:textId="77777777" w:rsidR="00415707" w:rsidRPr="00054AE1" w:rsidRDefault="00415707" w:rsidP="00A716C5">
            <w:pPr>
              <w:pStyle w:val="TAMainText"/>
              <w:spacing w:after="240"/>
              <w:jc w:val="center"/>
              <w:rPr>
                <w:lang w:val="en-GB" w:eastAsia="zh-CN"/>
              </w:rPr>
            </w:pPr>
            <w:r w:rsidRPr="00054AE1">
              <w:rPr>
                <w:lang w:val="en-GB" w:eastAsia="zh-CN"/>
              </w:rPr>
              <w:t>110</w:t>
            </w:r>
          </w:p>
        </w:tc>
        <w:tc>
          <w:tcPr>
            <w:tcW w:w="1890" w:type="dxa"/>
            <w:tcBorders>
              <w:bottom w:val="single" w:sz="4" w:space="0" w:color="auto"/>
            </w:tcBorders>
            <w:vAlign w:val="center"/>
          </w:tcPr>
          <w:p w14:paraId="6B7BAC34" w14:textId="77777777" w:rsidR="00415707" w:rsidRPr="00054AE1" w:rsidRDefault="00415707" w:rsidP="00A716C5">
            <w:pPr>
              <w:pStyle w:val="TAMainText"/>
              <w:spacing w:after="240"/>
              <w:jc w:val="center"/>
              <w:rPr>
                <w:lang w:val="en-GB" w:eastAsia="zh-CN"/>
              </w:rPr>
            </w:pPr>
            <w:r w:rsidRPr="00054AE1">
              <w:rPr>
                <w:lang w:val="en-GB" w:eastAsia="zh-CN"/>
              </w:rPr>
              <w:t>15</w:t>
            </w:r>
          </w:p>
        </w:tc>
        <w:tc>
          <w:tcPr>
            <w:tcW w:w="1260" w:type="dxa"/>
            <w:tcBorders>
              <w:bottom w:val="single" w:sz="4" w:space="0" w:color="auto"/>
            </w:tcBorders>
            <w:vAlign w:val="center"/>
          </w:tcPr>
          <w:p w14:paraId="028A315E" w14:textId="77777777" w:rsidR="00415707" w:rsidRPr="00054AE1" w:rsidRDefault="00415707" w:rsidP="00A716C5">
            <w:pPr>
              <w:pStyle w:val="TAMainText"/>
              <w:spacing w:after="240"/>
              <w:jc w:val="center"/>
              <w:rPr>
                <w:lang w:val="en-GB" w:eastAsia="zh-CN"/>
              </w:rPr>
            </w:pPr>
            <w:r w:rsidRPr="00054AE1">
              <w:rPr>
                <w:lang w:val="en-GB" w:eastAsia="zh-CN"/>
              </w:rPr>
              <w:t>5.5</w:t>
            </w:r>
          </w:p>
        </w:tc>
        <w:tc>
          <w:tcPr>
            <w:tcW w:w="1597" w:type="dxa"/>
            <w:tcBorders>
              <w:bottom w:val="single" w:sz="4" w:space="0" w:color="auto"/>
            </w:tcBorders>
            <w:vAlign w:val="center"/>
          </w:tcPr>
          <w:p w14:paraId="0A949AF9" w14:textId="77777777" w:rsidR="00415707" w:rsidRPr="00054AE1" w:rsidRDefault="00415707" w:rsidP="00A716C5">
            <w:pPr>
              <w:pStyle w:val="TAMainText"/>
              <w:spacing w:after="240"/>
              <w:jc w:val="center"/>
              <w:rPr>
                <w:lang w:val="en-GB" w:eastAsia="zh-CN"/>
              </w:rPr>
            </w:pPr>
            <w:r w:rsidRPr="00054AE1">
              <w:rPr>
                <w:lang w:val="en-GB" w:eastAsia="zh-CN"/>
              </w:rPr>
              <w:t>31.0</w:t>
            </w:r>
          </w:p>
        </w:tc>
      </w:tr>
    </w:tbl>
    <w:p w14:paraId="55070526" w14:textId="77777777" w:rsidR="00A14D1F" w:rsidRPr="00054AE1" w:rsidRDefault="000C4174" w:rsidP="00A716C5">
      <w:pPr>
        <w:pStyle w:val="TAMainText"/>
        <w:spacing w:before="240" w:after="240"/>
        <w:jc w:val="left"/>
        <w:rPr>
          <w:sz w:val="21"/>
          <w:lang w:val="en-GB" w:eastAsia="zh-CN"/>
        </w:rPr>
      </w:pPr>
      <w:r w:rsidRPr="00054AE1">
        <w:rPr>
          <w:sz w:val="21"/>
          <w:lang w:val="en-GB" w:eastAsia="zh-CN"/>
        </w:rPr>
        <w:t>*equations supporting this data can be found further on in the paper</w:t>
      </w:r>
    </w:p>
    <w:p w14:paraId="095D74CE" w14:textId="76B71CDE" w:rsidR="00415707" w:rsidRPr="00054AE1" w:rsidRDefault="00415707" w:rsidP="00A716C5">
      <w:pPr>
        <w:pStyle w:val="TAMainText"/>
        <w:spacing w:before="240" w:after="240"/>
        <w:jc w:val="left"/>
        <w:rPr>
          <w:lang w:val="en-GB" w:eastAsia="zh-CN"/>
        </w:rPr>
      </w:pPr>
      <w:r w:rsidRPr="00054AE1">
        <w:rPr>
          <w:lang w:val="en-GB" w:eastAsia="zh-CN"/>
        </w:rPr>
        <w:t xml:space="preserve">Following each trial, the samples were filtered to obtain the solid residue and liquid phase for further analysis. The solid residue was weighed (after drying at 105 </w:t>
      </w:r>
      <w:r w:rsidRPr="00054AE1">
        <w:rPr>
          <w:lang w:val="en-GB" w:eastAsia="zh-CN"/>
        </w:rPr>
        <w:sym w:font="Symbol" w:char="F0B0"/>
      </w:r>
      <w:r w:rsidRPr="00054AE1">
        <w:rPr>
          <w:lang w:val="en-GB" w:eastAsia="zh-CN"/>
        </w:rPr>
        <w:t xml:space="preserve">C) to calculate the conversion as </w:t>
      </w:r>
      <w:r w:rsidR="00C73A04" w:rsidRPr="00054AE1">
        <w:rPr>
          <w:lang w:val="en-GB" w:eastAsia="zh-CN"/>
        </w:rPr>
        <w:t>follows</w:t>
      </w:r>
      <w:r w:rsidRPr="00054AE1">
        <w:rPr>
          <w:lang w:val="en-GB" w:eastAsia="zh-CN"/>
        </w:rPr>
        <w:t>:</w:t>
      </w:r>
    </w:p>
    <w:p w14:paraId="6156B8EF" w14:textId="77777777" w:rsidR="00415707" w:rsidRPr="00054AE1" w:rsidRDefault="00415707" w:rsidP="008824DF">
      <w:pPr>
        <w:pStyle w:val="TAMainText"/>
        <w:spacing w:line="240" w:lineRule="auto"/>
        <w:ind w:leftChars="800" w:left="1920"/>
        <w:rPr>
          <w:lang w:val="en-GB" w:eastAsia="zh-CN"/>
        </w:rPr>
      </w:pPr>
      <w:r w:rsidRPr="00054AE1">
        <w:rPr>
          <w:lang w:val="en-GB" w:eastAsia="zh-CN"/>
        </w:rPr>
        <w:t>M</w:t>
      </w:r>
      <w:r w:rsidRPr="00054AE1">
        <w:rPr>
          <w:vertAlign w:val="subscript"/>
          <w:lang w:val="en-GB" w:eastAsia="zh-CN"/>
        </w:rPr>
        <w:t>r</w:t>
      </w:r>
      <w:r w:rsidRPr="00054AE1">
        <w:rPr>
          <w:lang w:val="en-GB" w:eastAsia="zh-CN"/>
        </w:rPr>
        <w:t xml:space="preserve"> =m</w:t>
      </w:r>
      <w:r w:rsidRPr="00054AE1">
        <w:rPr>
          <w:vertAlign w:val="subscript"/>
          <w:lang w:val="en-GB" w:eastAsia="zh-CN"/>
        </w:rPr>
        <w:t>1</w:t>
      </w:r>
      <w:r w:rsidRPr="00054AE1">
        <w:rPr>
          <w:lang w:val="en-GB" w:eastAsia="zh-CN"/>
        </w:rPr>
        <w:t>/m</w:t>
      </w:r>
      <w:r w:rsidRPr="00054AE1">
        <w:rPr>
          <w:vertAlign w:val="subscript"/>
          <w:lang w:val="en-GB" w:eastAsia="zh-CN"/>
        </w:rPr>
        <w:t>0</w:t>
      </w:r>
      <w:r w:rsidRPr="00054AE1">
        <w:rPr>
          <w:lang w:val="en-GB" w:eastAsia="zh-CN"/>
        </w:rPr>
        <w:t xml:space="preserve"> ×100%</w:t>
      </w:r>
    </w:p>
    <w:p w14:paraId="57018835" w14:textId="77777777" w:rsidR="00415707" w:rsidRPr="00054AE1" w:rsidRDefault="00415707" w:rsidP="008824DF">
      <w:pPr>
        <w:pStyle w:val="TAMainText"/>
        <w:spacing w:line="240" w:lineRule="auto"/>
        <w:ind w:leftChars="800" w:left="1920"/>
        <w:rPr>
          <w:lang w:val="en-GB" w:eastAsia="zh-CN"/>
        </w:rPr>
      </w:pPr>
      <w:r w:rsidRPr="00054AE1">
        <w:rPr>
          <w:lang w:val="en-GB" w:eastAsia="zh-CN"/>
        </w:rPr>
        <w:t>M</w:t>
      </w:r>
      <w:r w:rsidRPr="00054AE1">
        <w:rPr>
          <w:vertAlign w:val="subscript"/>
          <w:lang w:val="en-GB" w:eastAsia="zh-CN"/>
        </w:rPr>
        <w:t>c</w:t>
      </w:r>
      <w:r w:rsidRPr="00054AE1">
        <w:rPr>
          <w:lang w:val="en-GB" w:eastAsia="zh-CN"/>
        </w:rPr>
        <w:t xml:space="preserve"> =100%-M</w:t>
      </w:r>
      <w:r w:rsidRPr="00054AE1">
        <w:rPr>
          <w:vertAlign w:val="subscript"/>
          <w:lang w:val="en-GB" w:eastAsia="zh-CN"/>
        </w:rPr>
        <w:t>r</w:t>
      </w:r>
    </w:p>
    <w:p w14:paraId="70D33BDB" w14:textId="44AD55F1" w:rsidR="00415707" w:rsidRPr="00054AE1" w:rsidRDefault="00415707" w:rsidP="008824DF">
      <w:pPr>
        <w:pStyle w:val="TAMainText"/>
        <w:spacing w:line="240" w:lineRule="auto"/>
        <w:ind w:leftChars="800" w:left="1920"/>
        <w:rPr>
          <w:lang w:val="en-GB" w:eastAsia="zh-CN"/>
        </w:rPr>
      </w:pPr>
      <w:r w:rsidRPr="00054AE1">
        <w:rPr>
          <w:lang w:val="en-GB" w:eastAsia="zh-CN"/>
        </w:rPr>
        <w:t>M</w:t>
      </w:r>
      <w:r w:rsidRPr="00054AE1">
        <w:rPr>
          <w:vertAlign w:val="subscript"/>
          <w:lang w:val="en-GB" w:eastAsia="zh-CN"/>
        </w:rPr>
        <w:t>r</w:t>
      </w:r>
      <w:r w:rsidRPr="00054AE1">
        <w:rPr>
          <w:lang w:val="en-GB" w:eastAsia="zh-CN"/>
        </w:rPr>
        <w:t>, residue mass, wt%</w:t>
      </w:r>
    </w:p>
    <w:p w14:paraId="72AC4242" w14:textId="2E12B424" w:rsidR="00415707" w:rsidRPr="00054AE1" w:rsidRDefault="00415707" w:rsidP="008824DF">
      <w:pPr>
        <w:pStyle w:val="TAMainText"/>
        <w:spacing w:line="240" w:lineRule="auto"/>
        <w:ind w:leftChars="800" w:left="1920"/>
        <w:rPr>
          <w:lang w:val="en-GB" w:eastAsia="zh-CN"/>
        </w:rPr>
      </w:pPr>
      <w:r w:rsidRPr="00054AE1">
        <w:rPr>
          <w:lang w:val="en-GB" w:eastAsia="zh-CN"/>
        </w:rPr>
        <w:t>M</w:t>
      </w:r>
      <w:r w:rsidRPr="00054AE1">
        <w:rPr>
          <w:vertAlign w:val="subscript"/>
          <w:lang w:val="en-GB" w:eastAsia="zh-CN"/>
        </w:rPr>
        <w:t>c</w:t>
      </w:r>
      <w:r w:rsidR="008824DF" w:rsidRPr="00054AE1">
        <w:rPr>
          <w:lang w:val="en-GB" w:eastAsia="zh-CN"/>
        </w:rPr>
        <w:t xml:space="preserve">, </w:t>
      </w:r>
      <w:r w:rsidR="00C57708" w:rsidRPr="00C57708">
        <w:rPr>
          <w:lang w:val="en-GB" w:eastAsia="zh-CN"/>
        </w:rPr>
        <w:t>conversion</w:t>
      </w:r>
      <w:r w:rsidRPr="00054AE1">
        <w:rPr>
          <w:lang w:val="en-GB" w:eastAsia="zh-CN"/>
        </w:rPr>
        <w:t>, wt%</w:t>
      </w:r>
    </w:p>
    <w:p w14:paraId="5576C800" w14:textId="77777777" w:rsidR="00415707" w:rsidRPr="00054AE1" w:rsidRDefault="00415707" w:rsidP="008824DF">
      <w:pPr>
        <w:pStyle w:val="TAMainText"/>
        <w:spacing w:line="240" w:lineRule="auto"/>
        <w:ind w:leftChars="800" w:left="1920"/>
        <w:rPr>
          <w:lang w:val="en-GB" w:eastAsia="zh-CN"/>
        </w:rPr>
      </w:pPr>
      <w:r w:rsidRPr="00054AE1">
        <w:rPr>
          <w:lang w:val="en-GB" w:eastAsia="zh-CN"/>
        </w:rPr>
        <w:t>m</w:t>
      </w:r>
      <w:r w:rsidRPr="00054AE1">
        <w:rPr>
          <w:vertAlign w:val="subscript"/>
          <w:lang w:val="en-GB" w:eastAsia="zh-CN"/>
        </w:rPr>
        <w:t>1</w:t>
      </w:r>
      <w:r w:rsidRPr="00054AE1">
        <w:rPr>
          <w:lang w:val="en-GB" w:eastAsia="zh-CN"/>
        </w:rPr>
        <w:t>, residue mass, g</w:t>
      </w:r>
    </w:p>
    <w:p w14:paraId="48E382BD" w14:textId="77777777" w:rsidR="00415707" w:rsidRPr="00054AE1" w:rsidRDefault="00415707" w:rsidP="008824DF">
      <w:pPr>
        <w:pStyle w:val="TAMainText"/>
        <w:spacing w:after="240" w:line="240" w:lineRule="auto"/>
        <w:ind w:leftChars="800" w:left="1920"/>
        <w:rPr>
          <w:lang w:val="en-GB" w:eastAsia="zh-CN"/>
        </w:rPr>
      </w:pPr>
      <w:r w:rsidRPr="00054AE1">
        <w:rPr>
          <w:lang w:val="en-GB" w:eastAsia="zh-CN"/>
        </w:rPr>
        <w:t>m</w:t>
      </w:r>
      <w:r w:rsidRPr="00054AE1">
        <w:rPr>
          <w:vertAlign w:val="subscript"/>
          <w:lang w:val="en-GB" w:eastAsia="zh-CN"/>
        </w:rPr>
        <w:t>0</w:t>
      </w:r>
      <w:r w:rsidRPr="00054AE1">
        <w:rPr>
          <w:lang w:val="en-GB" w:eastAsia="zh-CN"/>
        </w:rPr>
        <w:t>, mass of the original feedstock, g</w:t>
      </w:r>
    </w:p>
    <w:p w14:paraId="5B1B6539" w14:textId="77777777" w:rsidR="00415707" w:rsidRPr="00054AE1" w:rsidRDefault="00415707" w:rsidP="00415707">
      <w:pPr>
        <w:pStyle w:val="TAMainText"/>
        <w:spacing w:after="240"/>
        <w:jc w:val="left"/>
        <w:rPr>
          <w:lang w:val="en-GB" w:eastAsia="zh-CN"/>
        </w:rPr>
      </w:pPr>
      <w:r w:rsidRPr="00054AE1">
        <w:rPr>
          <w:lang w:val="en-GB" w:eastAsia="zh-CN"/>
        </w:rPr>
        <w:t xml:space="preserve">The optimum conditions for microwave hydrolysis of bilberry waste presscake to produce a high yield of hydrolysate was investigated according to a Box-Behnken design with 15 runs (3 centre points) as </w:t>
      </w:r>
      <w:r w:rsidRPr="00054AE1">
        <w:rPr>
          <w:b/>
          <w:lang w:val="en-GB" w:eastAsia="zh-CN"/>
        </w:rPr>
        <w:t xml:space="preserve">Table 2 </w:t>
      </w:r>
      <w:r w:rsidRPr="00054AE1">
        <w:rPr>
          <w:lang w:val="en-GB" w:eastAsia="zh-CN"/>
        </w:rPr>
        <w:t xml:space="preserve">and </w:t>
      </w:r>
      <w:r w:rsidRPr="00054AE1">
        <w:rPr>
          <w:b/>
          <w:lang w:val="en-GB" w:eastAsia="zh-CN"/>
        </w:rPr>
        <w:t xml:space="preserve">Table 3 </w:t>
      </w:r>
      <w:r w:rsidR="00B32124" w:rsidRPr="00054AE1">
        <w:rPr>
          <w:lang w:val="en-GB" w:eastAsia="zh-CN"/>
        </w:rPr>
        <w:t>(the conditions</w:t>
      </w:r>
      <w:r w:rsidRPr="00054AE1">
        <w:rPr>
          <w:lang w:val="en-GB" w:eastAsia="zh-CN"/>
        </w:rPr>
        <w:t xml:space="preserve"> different from those in </w:t>
      </w:r>
      <w:r w:rsidRPr="00054AE1">
        <w:rPr>
          <w:b/>
          <w:lang w:val="en-GB" w:eastAsia="zh-CN"/>
        </w:rPr>
        <w:t>Table 1</w:t>
      </w:r>
      <w:r w:rsidRPr="00054AE1">
        <w:rPr>
          <w:lang w:val="en-GB" w:eastAsia="zh-CN"/>
        </w:rPr>
        <w:t>)</w:t>
      </w:r>
      <w:r w:rsidRPr="00054AE1">
        <w:rPr>
          <w:b/>
          <w:lang w:val="en-GB" w:eastAsia="zh-CN"/>
        </w:rPr>
        <w:t>:</w:t>
      </w:r>
    </w:p>
    <w:p w14:paraId="4507305F" w14:textId="77777777" w:rsidR="00415707" w:rsidRPr="00054AE1" w:rsidRDefault="00415707" w:rsidP="008824DF">
      <w:pPr>
        <w:pStyle w:val="TAMainText"/>
        <w:spacing w:line="240" w:lineRule="auto"/>
        <w:jc w:val="center"/>
        <w:rPr>
          <w:lang w:val="en-GB" w:eastAsia="zh-CN"/>
        </w:rPr>
      </w:pPr>
      <w:r w:rsidRPr="00054AE1">
        <w:rPr>
          <w:b/>
          <w:lang w:val="en-GB" w:eastAsia="zh-CN"/>
        </w:rPr>
        <w:t xml:space="preserve">Table 2 </w:t>
      </w:r>
      <w:r w:rsidRPr="00054AE1">
        <w:rPr>
          <w:lang w:val="en-GB" w:eastAsia="zh-CN"/>
        </w:rPr>
        <w:t>The factors and the levels of Box-Behnken design</w:t>
      </w:r>
    </w:p>
    <w:tbl>
      <w:tblPr>
        <w:tblW w:w="0" w:type="auto"/>
        <w:jc w:val="center"/>
        <w:tblLook w:val="04A0" w:firstRow="1" w:lastRow="0" w:firstColumn="1" w:lastColumn="0" w:noHBand="0" w:noVBand="1"/>
      </w:tblPr>
      <w:tblGrid>
        <w:gridCol w:w="2695"/>
        <w:gridCol w:w="815"/>
        <w:gridCol w:w="900"/>
        <w:gridCol w:w="1080"/>
      </w:tblGrid>
      <w:tr w:rsidR="00415707" w:rsidRPr="00054AE1" w14:paraId="27422FED" w14:textId="77777777" w:rsidTr="007469CC">
        <w:trPr>
          <w:trHeight w:hRule="exact" w:val="245"/>
          <w:jc w:val="center"/>
        </w:trPr>
        <w:tc>
          <w:tcPr>
            <w:tcW w:w="2695" w:type="dxa"/>
            <w:vMerge w:val="restart"/>
            <w:tcBorders>
              <w:top w:val="single" w:sz="4" w:space="0" w:color="auto"/>
              <w:bottom w:val="single" w:sz="4" w:space="0" w:color="auto"/>
            </w:tcBorders>
            <w:vAlign w:val="center"/>
          </w:tcPr>
          <w:p w14:paraId="3FD77F3C" w14:textId="77777777" w:rsidR="00415707" w:rsidRPr="00054AE1" w:rsidRDefault="00415707" w:rsidP="008824DF">
            <w:pPr>
              <w:pStyle w:val="TAMainText"/>
              <w:spacing w:after="240"/>
              <w:jc w:val="center"/>
              <w:rPr>
                <w:b/>
                <w:lang w:val="en-GB" w:eastAsia="zh-CN"/>
              </w:rPr>
            </w:pPr>
            <w:r w:rsidRPr="00054AE1">
              <w:rPr>
                <w:b/>
                <w:lang w:val="en-GB" w:eastAsia="zh-CN"/>
              </w:rPr>
              <w:t>Factor</w:t>
            </w:r>
          </w:p>
        </w:tc>
        <w:tc>
          <w:tcPr>
            <w:tcW w:w="2795" w:type="dxa"/>
            <w:gridSpan w:val="3"/>
            <w:tcBorders>
              <w:top w:val="single" w:sz="4" w:space="0" w:color="auto"/>
            </w:tcBorders>
            <w:vAlign w:val="center"/>
          </w:tcPr>
          <w:p w14:paraId="4938E8A7" w14:textId="77777777" w:rsidR="00415707" w:rsidRPr="00054AE1" w:rsidRDefault="00415707" w:rsidP="008824DF">
            <w:pPr>
              <w:pStyle w:val="TAMainText"/>
              <w:spacing w:after="240"/>
              <w:jc w:val="center"/>
              <w:rPr>
                <w:b/>
                <w:lang w:val="en-GB" w:eastAsia="zh-CN"/>
              </w:rPr>
            </w:pPr>
            <w:r w:rsidRPr="00054AE1">
              <w:rPr>
                <w:b/>
                <w:lang w:val="en-GB" w:eastAsia="zh-CN"/>
              </w:rPr>
              <w:t>Level</w:t>
            </w:r>
          </w:p>
        </w:tc>
      </w:tr>
      <w:tr w:rsidR="00415707" w:rsidRPr="00054AE1" w14:paraId="5542CD18" w14:textId="77777777" w:rsidTr="007469CC">
        <w:trPr>
          <w:trHeight w:hRule="exact" w:val="245"/>
          <w:jc w:val="center"/>
        </w:trPr>
        <w:tc>
          <w:tcPr>
            <w:tcW w:w="2695" w:type="dxa"/>
            <w:vMerge/>
            <w:tcBorders>
              <w:bottom w:val="single" w:sz="4" w:space="0" w:color="auto"/>
            </w:tcBorders>
            <w:vAlign w:val="center"/>
          </w:tcPr>
          <w:p w14:paraId="31356819" w14:textId="77777777" w:rsidR="00415707" w:rsidRPr="00054AE1" w:rsidRDefault="00415707" w:rsidP="008824DF">
            <w:pPr>
              <w:pStyle w:val="TAMainText"/>
              <w:spacing w:after="240"/>
              <w:jc w:val="center"/>
              <w:rPr>
                <w:b/>
                <w:lang w:val="en-GB" w:eastAsia="zh-CN"/>
              </w:rPr>
            </w:pPr>
          </w:p>
        </w:tc>
        <w:tc>
          <w:tcPr>
            <w:tcW w:w="815" w:type="dxa"/>
            <w:tcBorders>
              <w:bottom w:val="single" w:sz="4" w:space="0" w:color="auto"/>
            </w:tcBorders>
            <w:vAlign w:val="center"/>
          </w:tcPr>
          <w:p w14:paraId="68E7481E" w14:textId="77777777" w:rsidR="00415707" w:rsidRPr="00054AE1" w:rsidRDefault="00415707" w:rsidP="008824DF">
            <w:pPr>
              <w:pStyle w:val="TAMainText"/>
              <w:spacing w:after="240"/>
              <w:jc w:val="center"/>
              <w:rPr>
                <w:b/>
                <w:lang w:val="en-GB" w:eastAsia="zh-CN"/>
              </w:rPr>
            </w:pPr>
            <w:r w:rsidRPr="00054AE1">
              <w:rPr>
                <w:b/>
                <w:lang w:val="en-GB" w:eastAsia="zh-CN"/>
              </w:rPr>
              <w:t>-1</w:t>
            </w:r>
          </w:p>
        </w:tc>
        <w:tc>
          <w:tcPr>
            <w:tcW w:w="900" w:type="dxa"/>
            <w:tcBorders>
              <w:bottom w:val="single" w:sz="4" w:space="0" w:color="auto"/>
            </w:tcBorders>
            <w:vAlign w:val="center"/>
          </w:tcPr>
          <w:p w14:paraId="0BC69A37" w14:textId="77777777" w:rsidR="00415707" w:rsidRPr="00054AE1" w:rsidRDefault="00415707" w:rsidP="008824DF">
            <w:pPr>
              <w:pStyle w:val="TAMainText"/>
              <w:spacing w:after="240"/>
              <w:jc w:val="center"/>
              <w:rPr>
                <w:b/>
                <w:lang w:val="en-GB" w:eastAsia="zh-CN"/>
              </w:rPr>
            </w:pPr>
            <w:r w:rsidRPr="00054AE1">
              <w:rPr>
                <w:b/>
                <w:lang w:val="en-GB" w:eastAsia="zh-CN"/>
              </w:rPr>
              <w:t>0</w:t>
            </w:r>
          </w:p>
        </w:tc>
        <w:tc>
          <w:tcPr>
            <w:tcW w:w="1080" w:type="dxa"/>
            <w:tcBorders>
              <w:bottom w:val="single" w:sz="4" w:space="0" w:color="auto"/>
            </w:tcBorders>
            <w:vAlign w:val="center"/>
          </w:tcPr>
          <w:p w14:paraId="5D16F85C" w14:textId="77777777" w:rsidR="00415707" w:rsidRPr="00054AE1" w:rsidRDefault="00415707" w:rsidP="008824DF">
            <w:pPr>
              <w:pStyle w:val="TAMainText"/>
              <w:spacing w:after="240"/>
              <w:jc w:val="center"/>
              <w:rPr>
                <w:b/>
                <w:lang w:val="en-GB" w:eastAsia="zh-CN"/>
              </w:rPr>
            </w:pPr>
            <w:r w:rsidRPr="00054AE1">
              <w:rPr>
                <w:b/>
                <w:lang w:val="en-GB" w:eastAsia="zh-CN"/>
              </w:rPr>
              <w:t>1</w:t>
            </w:r>
          </w:p>
        </w:tc>
      </w:tr>
      <w:tr w:rsidR="00415707" w:rsidRPr="00054AE1" w14:paraId="558B23A8" w14:textId="77777777" w:rsidTr="007469CC">
        <w:trPr>
          <w:trHeight w:hRule="exact" w:val="245"/>
          <w:jc w:val="center"/>
        </w:trPr>
        <w:tc>
          <w:tcPr>
            <w:tcW w:w="2695" w:type="dxa"/>
            <w:tcBorders>
              <w:top w:val="single" w:sz="4" w:space="0" w:color="auto"/>
            </w:tcBorders>
            <w:vAlign w:val="center"/>
          </w:tcPr>
          <w:p w14:paraId="7EC2EC3B" w14:textId="77777777" w:rsidR="00415707" w:rsidRPr="00054AE1" w:rsidRDefault="00415707" w:rsidP="008824DF">
            <w:pPr>
              <w:pStyle w:val="TAMainText"/>
              <w:spacing w:after="240"/>
              <w:jc w:val="center"/>
              <w:rPr>
                <w:b/>
                <w:lang w:val="en-GB" w:eastAsia="zh-CN"/>
              </w:rPr>
            </w:pPr>
            <w:r w:rsidRPr="00054AE1">
              <w:rPr>
                <w:b/>
                <w:lang w:val="en-GB" w:eastAsia="zh-CN"/>
              </w:rPr>
              <w:t>A: temp (</w:t>
            </w:r>
            <w:r w:rsidRPr="00054AE1">
              <w:rPr>
                <w:lang w:val="en-GB" w:eastAsia="zh-CN"/>
              </w:rPr>
              <w:sym w:font="Symbol" w:char="F0B0"/>
            </w:r>
            <w:r w:rsidRPr="00054AE1">
              <w:rPr>
                <w:lang w:val="en-GB" w:eastAsia="zh-CN"/>
              </w:rPr>
              <w:t>C</w:t>
            </w:r>
            <w:r w:rsidRPr="00054AE1">
              <w:rPr>
                <w:b/>
                <w:lang w:val="en-GB" w:eastAsia="zh-CN"/>
              </w:rPr>
              <w:t>)</w:t>
            </w:r>
          </w:p>
        </w:tc>
        <w:tc>
          <w:tcPr>
            <w:tcW w:w="815" w:type="dxa"/>
            <w:tcBorders>
              <w:top w:val="single" w:sz="4" w:space="0" w:color="auto"/>
            </w:tcBorders>
            <w:vAlign w:val="center"/>
          </w:tcPr>
          <w:p w14:paraId="16ED7D76" w14:textId="77777777" w:rsidR="00415707" w:rsidRPr="00054AE1" w:rsidRDefault="00415707" w:rsidP="008824DF">
            <w:pPr>
              <w:pStyle w:val="TAMainText"/>
              <w:spacing w:after="240"/>
              <w:jc w:val="center"/>
              <w:rPr>
                <w:lang w:val="en-GB" w:eastAsia="zh-CN"/>
              </w:rPr>
            </w:pPr>
            <w:r w:rsidRPr="00054AE1">
              <w:rPr>
                <w:lang w:val="en-GB" w:eastAsia="zh-CN"/>
              </w:rPr>
              <w:t>80</w:t>
            </w:r>
          </w:p>
        </w:tc>
        <w:tc>
          <w:tcPr>
            <w:tcW w:w="900" w:type="dxa"/>
            <w:tcBorders>
              <w:top w:val="single" w:sz="4" w:space="0" w:color="auto"/>
            </w:tcBorders>
            <w:vAlign w:val="center"/>
          </w:tcPr>
          <w:p w14:paraId="2FF2CC3E" w14:textId="77777777" w:rsidR="00415707" w:rsidRPr="00054AE1" w:rsidRDefault="00415707" w:rsidP="008824DF">
            <w:pPr>
              <w:pStyle w:val="TAMainText"/>
              <w:spacing w:after="240"/>
              <w:jc w:val="center"/>
              <w:rPr>
                <w:lang w:val="en-GB" w:eastAsia="zh-CN"/>
              </w:rPr>
            </w:pPr>
            <w:r w:rsidRPr="00054AE1">
              <w:rPr>
                <w:lang w:val="en-GB" w:eastAsia="zh-CN"/>
              </w:rPr>
              <w:t>110</w:t>
            </w:r>
          </w:p>
        </w:tc>
        <w:tc>
          <w:tcPr>
            <w:tcW w:w="1080" w:type="dxa"/>
            <w:tcBorders>
              <w:top w:val="single" w:sz="4" w:space="0" w:color="auto"/>
            </w:tcBorders>
            <w:vAlign w:val="center"/>
          </w:tcPr>
          <w:p w14:paraId="10923F18" w14:textId="77777777" w:rsidR="00415707" w:rsidRPr="00054AE1" w:rsidRDefault="00415707" w:rsidP="008824DF">
            <w:pPr>
              <w:pStyle w:val="TAMainText"/>
              <w:spacing w:after="240"/>
              <w:jc w:val="center"/>
              <w:rPr>
                <w:lang w:val="en-GB" w:eastAsia="zh-CN"/>
              </w:rPr>
            </w:pPr>
            <w:r w:rsidRPr="00054AE1">
              <w:rPr>
                <w:lang w:val="en-GB" w:eastAsia="zh-CN"/>
              </w:rPr>
              <w:t>140</w:t>
            </w:r>
          </w:p>
        </w:tc>
      </w:tr>
      <w:tr w:rsidR="00415707" w:rsidRPr="00054AE1" w14:paraId="7E571EB3" w14:textId="77777777" w:rsidTr="007469CC">
        <w:trPr>
          <w:trHeight w:hRule="exact" w:val="245"/>
          <w:jc w:val="center"/>
        </w:trPr>
        <w:tc>
          <w:tcPr>
            <w:tcW w:w="2695" w:type="dxa"/>
            <w:vAlign w:val="center"/>
          </w:tcPr>
          <w:p w14:paraId="55E3B6C0" w14:textId="77777777" w:rsidR="00415707" w:rsidRPr="00054AE1" w:rsidRDefault="00415707" w:rsidP="008824DF">
            <w:pPr>
              <w:pStyle w:val="TAMainText"/>
              <w:spacing w:after="240"/>
              <w:jc w:val="center"/>
              <w:rPr>
                <w:b/>
                <w:lang w:val="en-GB" w:eastAsia="zh-CN"/>
              </w:rPr>
            </w:pPr>
            <w:r w:rsidRPr="00054AE1">
              <w:rPr>
                <w:b/>
                <w:lang w:val="en-GB" w:eastAsia="zh-CN"/>
              </w:rPr>
              <w:t xml:space="preserve">B: </w:t>
            </w:r>
            <w:r w:rsidR="008824DF" w:rsidRPr="00054AE1">
              <w:rPr>
                <w:b/>
                <w:lang w:val="en-GB" w:eastAsia="zh-CN"/>
              </w:rPr>
              <w:t>T</w:t>
            </w:r>
            <w:r w:rsidRPr="00054AE1">
              <w:rPr>
                <w:b/>
                <w:lang w:val="en-GB" w:eastAsia="zh-CN"/>
              </w:rPr>
              <w:t>ime (min)</w:t>
            </w:r>
          </w:p>
        </w:tc>
        <w:tc>
          <w:tcPr>
            <w:tcW w:w="815" w:type="dxa"/>
            <w:vAlign w:val="center"/>
          </w:tcPr>
          <w:p w14:paraId="1BE6D1F9" w14:textId="77777777" w:rsidR="00415707" w:rsidRPr="00054AE1" w:rsidRDefault="00415707" w:rsidP="008824DF">
            <w:pPr>
              <w:pStyle w:val="TAMainText"/>
              <w:spacing w:after="240"/>
              <w:jc w:val="center"/>
              <w:rPr>
                <w:lang w:val="en-GB" w:eastAsia="zh-CN"/>
              </w:rPr>
            </w:pPr>
            <w:r w:rsidRPr="00054AE1">
              <w:rPr>
                <w:lang w:val="en-GB" w:eastAsia="zh-CN"/>
              </w:rPr>
              <w:t>0</w:t>
            </w:r>
          </w:p>
        </w:tc>
        <w:tc>
          <w:tcPr>
            <w:tcW w:w="900" w:type="dxa"/>
            <w:vAlign w:val="center"/>
          </w:tcPr>
          <w:p w14:paraId="0111F85B" w14:textId="77777777" w:rsidR="00415707" w:rsidRPr="00054AE1" w:rsidRDefault="00415707" w:rsidP="008824DF">
            <w:pPr>
              <w:pStyle w:val="TAMainText"/>
              <w:spacing w:after="240"/>
              <w:jc w:val="center"/>
              <w:rPr>
                <w:lang w:val="en-GB" w:eastAsia="zh-CN"/>
              </w:rPr>
            </w:pPr>
            <w:r w:rsidRPr="00054AE1">
              <w:rPr>
                <w:lang w:val="en-GB" w:eastAsia="zh-CN"/>
              </w:rPr>
              <w:t>15</w:t>
            </w:r>
          </w:p>
        </w:tc>
        <w:tc>
          <w:tcPr>
            <w:tcW w:w="1080" w:type="dxa"/>
            <w:vAlign w:val="center"/>
          </w:tcPr>
          <w:p w14:paraId="297165B2" w14:textId="77777777" w:rsidR="00415707" w:rsidRPr="00054AE1" w:rsidRDefault="00415707" w:rsidP="008824DF">
            <w:pPr>
              <w:pStyle w:val="TAMainText"/>
              <w:spacing w:after="240"/>
              <w:jc w:val="center"/>
              <w:rPr>
                <w:lang w:val="en-GB" w:eastAsia="zh-CN"/>
              </w:rPr>
            </w:pPr>
            <w:r w:rsidRPr="00054AE1">
              <w:rPr>
                <w:lang w:val="en-GB" w:eastAsia="zh-CN"/>
              </w:rPr>
              <w:t>30</w:t>
            </w:r>
          </w:p>
        </w:tc>
      </w:tr>
      <w:tr w:rsidR="00415707" w:rsidRPr="00054AE1" w14:paraId="6BFC96BB" w14:textId="77777777" w:rsidTr="007469CC">
        <w:trPr>
          <w:trHeight w:hRule="exact" w:val="245"/>
          <w:jc w:val="center"/>
        </w:trPr>
        <w:tc>
          <w:tcPr>
            <w:tcW w:w="2695" w:type="dxa"/>
            <w:tcBorders>
              <w:bottom w:val="single" w:sz="4" w:space="0" w:color="auto"/>
            </w:tcBorders>
            <w:vAlign w:val="center"/>
          </w:tcPr>
          <w:p w14:paraId="6F41B7D7" w14:textId="77777777" w:rsidR="00415707" w:rsidRPr="00054AE1" w:rsidRDefault="00415707" w:rsidP="008824DF">
            <w:pPr>
              <w:pStyle w:val="TAMainText"/>
              <w:spacing w:after="240"/>
              <w:jc w:val="center"/>
              <w:rPr>
                <w:b/>
                <w:lang w:val="en-GB" w:eastAsia="zh-CN"/>
              </w:rPr>
            </w:pPr>
            <w:r w:rsidRPr="00054AE1">
              <w:rPr>
                <w:b/>
                <w:lang w:val="en-GB" w:eastAsia="zh-CN"/>
              </w:rPr>
              <w:t>C: solid content (%)</w:t>
            </w:r>
          </w:p>
        </w:tc>
        <w:tc>
          <w:tcPr>
            <w:tcW w:w="815" w:type="dxa"/>
            <w:tcBorders>
              <w:bottom w:val="single" w:sz="4" w:space="0" w:color="auto"/>
            </w:tcBorders>
            <w:vAlign w:val="center"/>
          </w:tcPr>
          <w:p w14:paraId="4736B09C" w14:textId="77777777" w:rsidR="00415707" w:rsidRPr="00054AE1" w:rsidRDefault="00415707" w:rsidP="008824DF">
            <w:pPr>
              <w:pStyle w:val="TAMainText"/>
              <w:spacing w:after="240"/>
              <w:jc w:val="center"/>
              <w:rPr>
                <w:lang w:val="en-GB" w:eastAsia="zh-CN"/>
              </w:rPr>
            </w:pPr>
            <w:r w:rsidRPr="00054AE1">
              <w:rPr>
                <w:lang w:val="en-GB" w:eastAsia="zh-CN"/>
              </w:rPr>
              <w:t>1</w:t>
            </w:r>
          </w:p>
        </w:tc>
        <w:tc>
          <w:tcPr>
            <w:tcW w:w="900" w:type="dxa"/>
            <w:tcBorders>
              <w:bottom w:val="single" w:sz="4" w:space="0" w:color="auto"/>
            </w:tcBorders>
            <w:vAlign w:val="center"/>
          </w:tcPr>
          <w:p w14:paraId="1822341B" w14:textId="77777777" w:rsidR="00415707" w:rsidRPr="00054AE1" w:rsidRDefault="00415707" w:rsidP="008824DF">
            <w:pPr>
              <w:pStyle w:val="TAMainText"/>
              <w:spacing w:after="240"/>
              <w:jc w:val="center"/>
              <w:rPr>
                <w:lang w:val="en-GB" w:eastAsia="zh-CN"/>
              </w:rPr>
            </w:pPr>
            <w:r w:rsidRPr="00054AE1">
              <w:rPr>
                <w:lang w:val="en-GB" w:eastAsia="zh-CN"/>
              </w:rPr>
              <w:t>5.5</w:t>
            </w:r>
          </w:p>
        </w:tc>
        <w:tc>
          <w:tcPr>
            <w:tcW w:w="1080" w:type="dxa"/>
            <w:tcBorders>
              <w:bottom w:val="single" w:sz="4" w:space="0" w:color="auto"/>
            </w:tcBorders>
            <w:vAlign w:val="center"/>
          </w:tcPr>
          <w:p w14:paraId="7335A4B5" w14:textId="77777777" w:rsidR="00415707" w:rsidRPr="00054AE1" w:rsidRDefault="00415707" w:rsidP="008824DF">
            <w:pPr>
              <w:pStyle w:val="TAMainText"/>
              <w:spacing w:after="240"/>
              <w:jc w:val="center"/>
              <w:rPr>
                <w:lang w:val="en-GB" w:eastAsia="zh-CN"/>
              </w:rPr>
            </w:pPr>
            <w:r w:rsidRPr="00054AE1">
              <w:rPr>
                <w:lang w:val="en-GB" w:eastAsia="zh-CN"/>
              </w:rPr>
              <w:t>10</w:t>
            </w:r>
          </w:p>
        </w:tc>
      </w:tr>
    </w:tbl>
    <w:p w14:paraId="542F8230" w14:textId="0AF69139" w:rsidR="00415707" w:rsidRPr="00054AE1" w:rsidRDefault="00415707" w:rsidP="008824DF">
      <w:pPr>
        <w:pStyle w:val="TAMainText"/>
        <w:spacing w:before="240" w:line="240" w:lineRule="auto"/>
        <w:jc w:val="center"/>
        <w:rPr>
          <w:lang w:val="en-GB" w:eastAsia="zh-CN"/>
        </w:rPr>
      </w:pPr>
      <w:r w:rsidRPr="00054AE1">
        <w:rPr>
          <w:b/>
          <w:lang w:val="en-GB" w:eastAsia="zh-CN"/>
        </w:rPr>
        <w:t>Table 3</w:t>
      </w:r>
      <w:r w:rsidRPr="00054AE1">
        <w:rPr>
          <w:lang w:val="en-GB" w:eastAsia="zh-CN"/>
        </w:rPr>
        <w:t xml:space="preserve"> Box-Behnken design and the </w:t>
      </w:r>
      <w:r w:rsidR="008824DF" w:rsidRPr="00054AE1">
        <w:rPr>
          <w:lang w:val="en-GB" w:eastAsia="zh-CN"/>
        </w:rPr>
        <w:t xml:space="preserve">conversion </w:t>
      </w:r>
      <w:r w:rsidRPr="00054AE1">
        <w:rPr>
          <w:lang w:val="en-GB" w:eastAsia="zh-CN"/>
        </w:rPr>
        <w:t>(response value)</w:t>
      </w:r>
    </w:p>
    <w:tbl>
      <w:tblPr>
        <w:tblW w:w="7909" w:type="dxa"/>
        <w:jc w:val="center"/>
        <w:tblLayout w:type="fixed"/>
        <w:tblCellMar>
          <w:left w:w="0" w:type="dxa"/>
          <w:right w:w="0" w:type="dxa"/>
        </w:tblCellMar>
        <w:tblLook w:val="04A0" w:firstRow="1" w:lastRow="0" w:firstColumn="1" w:lastColumn="0" w:noHBand="0" w:noVBand="1"/>
      </w:tblPr>
      <w:tblGrid>
        <w:gridCol w:w="979"/>
        <w:gridCol w:w="1091"/>
        <w:gridCol w:w="1705"/>
        <w:gridCol w:w="1170"/>
        <w:gridCol w:w="1440"/>
        <w:gridCol w:w="1524"/>
      </w:tblGrid>
      <w:tr w:rsidR="00415707" w:rsidRPr="00054AE1" w14:paraId="2E1FB4E2" w14:textId="77777777" w:rsidTr="00C25DE1">
        <w:trPr>
          <w:trHeight w:hRule="exact" w:val="245"/>
          <w:jc w:val="center"/>
        </w:trPr>
        <w:tc>
          <w:tcPr>
            <w:tcW w:w="979" w:type="dxa"/>
            <w:tcBorders>
              <w:top w:val="single" w:sz="8" w:space="0" w:color="auto"/>
              <w:left w:val="nil"/>
              <w:bottom w:val="single" w:sz="4" w:space="0" w:color="auto"/>
              <w:right w:val="nil"/>
            </w:tcBorders>
          </w:tcPr>
          <w:p w14:paraId="3DA247D3" w14:textId="77777777" w:rsidR="00415707" w:rsidRPr="00054AE1" w:rsidRDefault="00415707" w:rsidP="008824DF">
            <w:pPr>
              <w:pStyle w:val="TAMainText"/>
              <w:spacing w:after="240"/>
              <w:jc w:val="center"/>
              <w:rPr>
                <w:b/>
                <w:lang w:val="en-GB" w:eastAsia="zh-CN"/>
              </w:rPr>
            </w:pPr>
          </w:p>
        </w:tc>
        <w:tc>
          <w:tcPr>
            <w:tcW w:w="3966" w:type="dxa"/>
            <w:gridSpan w:val="3"/>
            <w:tcBorders>
              <w:top w:val="single" w:sz="8" w:space="0" w:color="auto"/>
              <w:left w:val="nil"/>
              <w:bottom w:val="single" w:sz="4" w:space="0" w:color="auto"/>
              <w:right w:val="nil"/>
            </w:tcBorders>
            <w:shd w:val="clear" w:color="auto" w:fill="auto"/>
          </w:tcPr>
          <w:p w14:paraId="15AA4212" w14:textId="77777777" w:rsidR="00415707" w:rsidRPr="00054AE1" w:rsidRDefault="00415707" w:rsidP="008824DF">
            <w:pPr>
              <w:pStyle w:val="TAMainText"/>
              <w:spacing w:after="240"/>
              <w:jc w:val="center"/>
              <w:rPr>
                <w:b/>
                <w:lang w:val="en-GB" w:eastAsia="zh-CN"/>
              </w:rPr>
            </w:pPr>
            <w:r w:rsidRPr="00054AE1">
              <w:rPr>
                <w:b/>
                <w:lang w:val="en-GB" w:eastAsia="zh-CN"/>
              </w:rPr>
              <w:t>Parameters</w:t>
            </w:r>
          </w:p>
        </w:tc>
        <w:tc>
          <w:tcPr>
            <w:tcW w:w="2964" w:type="dxa"/>
            <w:gridSpan w:val="2"/>
            <w:tcBorders>
              <w:top w:val="single" w:sz="8" w:space="0" w:color="auto"/>
              <w:left w:val="nil"/>
              <w:bottom w:val="single" w:sz="4" w:space="0" w:color="auto"/>
              <w:right w:val="nil"/>
            </w:tcBorders>
            <w:shd w:val="clear" w:color="auto" w:fill="auto"/>
          </w:tcPr>
          <w:p w14:paraId="3FB56CE7" w14:textId="77777777" w:rsidR="00415707" w:rsidRPr="00054AE1" w:rsidRDefault="00415707" w:rsidP="008824DF">
            <w:pPr>
              <w:pStyle w:val="TAMainText"/>
              <w:spacing w:after="240"/>
              <w:jc w:val="center"/>
              <w:rPr>
                <w:b/>
                <w:lang w:val="en-GB" w:eastAsia="zh-CN"/>
              </w:rPr>
            </w:pPr>
            <w:r w:rsidRPr="00054AE1">
              <w:rPr>
                <w:b/>
                <w:lang w:val="en-GB" w:eastAsia="zh-CN"/>
              </w:rPr>
              <w:t>Conversion</w:t>
            </w:r>
          </w:p>
        </w:tc>
      </w:tr>
      <w:tr w:rsidR="00415707" w:rsidRPr="00054AE1" w14:paraId="19B2C0BD" w14:textId="77777777" w:rsidTr="00C25DE1">
        <w:trPr>
          <w:trHeight w:hRule="exact" w:val="632"/>
          <w:jc w:val="center"/>
        </w:trPr>
        <w:tc>
          <w:tcPr>
            <w:tcW w:w="979" w:type="dxa"/>
            <w:tcBorders>
              <w:top w:val="single" w:sz="8" w:space="0" w:color="auto"/>
              <w:left w:val="nil"/>
              <w:bottom w:val="single" w:sz="4" w:space="0" w:color="auto"/>
              <w:right w:val="nil"/>
            </w:tcBorders>
          </w:tcPr>
          <w:p w14:paraId="116B0936" w14:textId="77777777" w:rsidR="00415707" w:rsidRPr="00054AE1" w:rsidRDefault="00415707" w:rsidP="008824DF">
            <w:pPr>
              <w:pStyle w:val="TAMainText"/>
              <w:spacing w:after="240"/>
              <w:jc w:val="center"/>
              <w:rPr>
                <w:b/>
                <w:lang w:val="en-GB" w:eastAsia="zh-CN"/>
              </w:rPr>
            </w:pPr>
            <w:r w:rsidRPr="00054AE1">
              <w:rPr>
                <w:b/>
                <w:lang w:val="en-GB" w:eastAsia="zh-CN"/>
              </w:rPr>
              <w:t>Trial</w:t>
            </w:r>
          </w:p>
        </w:tc>
        <w:tc>
          <w:tcPr>
            <w:tcW w:w="1091" w:type="dxa"/>
            <w:tcBorders>
              <w:top w:val="single" w:sz="8" w:space="0" w:color="auto"/>
              <w:left w:val="nil"/>
              <w:bottom w:val="single" w:sz="4" w:space="0" w:color="auto"/>
              <w:right w:val="nil"/>
            </w:tcBorders>
            <w:shd w:val="clear" w:color="auto" w:fill="auto"/>
            <w:hideMark/>
          </w:tcPr>
          <w:p w14:paraId="524D1E8E" w14:textId="77777777" w:rsidR="008824DF" w:rsidRPr="00054AE1" w:rsidRDefault="00415707" w:rsidP="008824DF">
            <w:pPr>
              <w:pStyle w:val="TAMainText"/>
              <w:spacing w:line="240" w:lineRule="auto"/>
              <w:jc w:val="center"/>
              <w:rPr>
                <w:b/>
                <w:lang w:val="en-GB" w:eastAsia="zh-CN"/>
              </w:rPr>
            </w:pPr>
            <w:r w:rsidRPr="00054AE1">
              <w:rPr>
                <w:b/>
                <w:lang w:val="en-GB" w:eastAsia="zh-CN"/>
              </w:rPr>
              <w:t xml:space="preserve">Temp, </w:t>
            </w:r>
          </w:p>
          <w:p w14:paraId="739A016E" w14:textId="6BAF2615" w:rsidR="00415707" w:rsidRPr="00054AE1" w:rsidRDefault="00FB4400" w:rsidP="008824DF">
            <w:pPr>
              <w:pStyle w:val="TAMainText"/>
              <w:spacing w:after="240" w:line="240" w:lineRule="auto"/>
              <w:jc w:val="center"/>
              <w:rPr>
                <w:b/>
                <w:lang w:val="en-GB" w:eastAsia="zh-CN"/>
              </w:rPr>
            </w:pPr>
            <w:r w:rsidRPr="00054AE1">
              <w:rPr>
                <w:b/>
                <w:lang w:val="en-GB" w:eastAsia="zh-CN"/>
              </w:rPr>
              <w:sym w:font="Symbol" w:char="F0B0"/>
            </w:r>
            <w:r w:rsidR="00415707" w:rsidRPr="00054AE1">
              <w:rPr>
                <w:b/>
                <w:lang w:val="en-GB" w:eastAsia="zh-CN"/>
              </w:rPr>
              <w:t>C (A)</w:t>
            </w:r>
          </w:p>
        </w:tc>
        <w:tc>
          <w:tcPr>
            <w:tcW w:w="1705" w:type="dxa"/>
            <w:tcBorders>
              <w:top w:val="single" w:sz="8" w:space="0" w:color="auto"/>
              <w:left w:val="nil"/>
              <w:bottom w:val="single" w:sz="4" w:space="0" w:color="auto"/>
              <w:right w:val="nil"/>
            </w:tcBorders>
            <w:shd w:val="clear" w:color="auto" w:fill="auto"/>
            <w:hideMark/>
          </w:tcPr>
          <w:p w14:paraId="7635BC9D" w14:textId="77777777" w:rsidR="008824DF" w:rsidRPr="00054AE1" w:rsidRDefault="00C25DE1" w:rsidP="008824DF">
            <w:pPr>
              <w:pStyle w:val="TAMainText"/>
              <w:spacing w:line="240" w:lineRule="auto"/>
              <w:jc w:val="center"/>
              <w:rPr>
                <w:b/>
                <w:lang w:val="en-GB" w:eastAsia="zh-CN"/>
              </w:rPr>
            </w:pPr>
            <w:r w:rsidRPr="00054AE1">
              <w:rPr>
                <w:b/>
                <w:lang w:val="en-GB" w:eastAsia="zh-CN"/>
              </w:rPr>
              <w:t>Holding</w:t>
            </w:r>
            <w:r w:rsidR="00FD0D28" w:rsidRPr="00054AE1">
              <w:rPr>
                <w:b/>
                <w:lang w:val="en-GB" w:eastAsia="zh-CN"/>
              </w:rPr>
              <w:t xml:space="preserve"> </w:t>
            </w:r>
            <w:r w:rsidR="00C837AA" w:rsidRPr="00054AE1">
              <w:rPr>
                <w:b/>
                <w:lang w:val="en-GB" w:eastAsia="zh-CN"/>
              </w:rPr>
              <w:t>t</w:t>
            </w:r>
            <w:r w:rsidR="00415707" w:rsidRPr="00054AE1">
              <w:rPr>
                <w:b/>
                <w:lang w:val="en-GB" w:eastAsia="zh-CN"/>
              </w:rPr>
              <w:t>ime,</w:t>
            </w:r>
          </w:p>
          <w:p w14:paraId="0691C35B" w14:textId="77777777" w:rsidR="00415707" w:rsidRPr="00054AE1" w:rsidRDefault="00415707" w:rsidP="008824DF">
            <w:pPr>
              <w:pStyle w:val="TAMainText"/>
              <w:spacing w:after="240" w:line="240" w:lineRule="auto"/>
              <w:jc w:val="center"/>
              <w:rPr>
                <w:b/>
                <w:lang w:val="en-GB" w:eastAsia="zh-CN"/>
              </w:rPr>
            </w:pPr>
            <w:r w:rsidRPr="00054AE1">
              <w:rPr>
                <w:b/>
                <w:lang w:val="en-GB" w:eastAsia="zh-CN"/>
              </w:rPr>
              <w:t xml:space="preserve"> min (B)</w:t>
            </w:r>
          </w:p>
        </w:tc>
        <w:tc>
          <w:tcPr>
            <w:tcW w:w="1170" w:type="dxa"/>
            <w:tcBorders>
              <w:top w:val="single" w:sz="8" w:space="0" w:color="auto"/>
              <w:left w:val="nil"/>
              <w:bottom w:val="single" w:sz="4" w:space="0" w:color="auto"/>
              <w:right w:val="nil"/>
            </w:tcBorders>
            <w:shd w:val="clear" w:color="auto" w:fill="auto"/>
            <w:hideMark/>
          </w:tcPr>
          <w:p w14:paraId="21003854" w14:textId="77777777" w:rsidR="008824DF" w:rsidRPr="00054AE1" w:rsidRDefault="00415707" w:rsidP="008824DF">
            <w:pPr>
              <w:pStyle w:val="TAMainText"/>
              <w:spacing w:line="240" w:lineRule="auto"/>
              <w:jc w:val="center"/>
              <w:rPr>
                <w:b/>
                <w:lang w:val="en-GB" w:eastAsia="zh-CN"/>
              </w:rPr>
            </w:pPr>
            <w:r w:rsidRPr="00054AE1">
              <w:rPr>
                <w:b/>
                <w:lang w:val="en-GB" w:eastAsia="zh-CN"/>
              </w:rPr>
              <w:t>Solid</w:t>
            </w:r>
            <w:r w:rsidR="008824DF" w:rsidRPr="00054AE1">
              <w:rPr>
                <w:b/>
                <w:lang w:val="en-GB" w:eastAsia="zh-CN"/>
              </w:rPr>
              <w:t>,</w:t>
            </w:r>
          </w:p>
          <w:p w14:paraId="207D9FD2" w14:textId="77777777" w:rsidR="00415707" w:rsidRPr="00054AE1" w:rsidRDefault="00415707" w:rsidP="008824DF">
            <w:pPr>
              <w:pStyle w:val="TAMainText"/>
              <w:spacing w:after="240"/>
              <w:jc w:val="center"/>
              <w:rPr>
                <w:b/>
                <w:lang w:val="en-GB" w:eastAsia="zh-CN"/>
              </w:rPr>
            </w:pPr>
            <w:r w:rsidRPr="00054AE1">
              <w:rPr>
                <w:b/>
                <w:lang w:val="en-GB" w:eastAsia="zh-CN"/>
              </w:rPr>
              <w:t xml:space="preserve"> % (C)</w:t>
            </w:r>
          </w:p>
        </w:tc>
        <w:tc>
          <w:tcPr>
            <w:tcW w:w="1440" w:type="dxa"/>
            <w:tcBorders>
              <w:top w:val="single" w:sz="8" w:space="0" w:color="auto"/>
              <w:left w:val="nil"/>
              <w:bottom w:val="single" w:sz="4" w:space="0" w:color="auto"/>
              <w:right w:val="nil"/>
            </w:tcBorders>
            <w:shd w:val="clear" w:color="auto" w:fill="auto"/>
            <w:hideMark/>
          </w:tcPr>
          <w:p w14:paraId="0E6902B3" w14:textId="77777777" w:rsidR="008824DF" w:rsidRPr="00054AE1" w:rsidRDefault="00415707" w:rsidP="008824DF">
            <w:pPr>
              <w:pStyle w:val="TAMainText"/>
              <w:spacing w:line="240" w:lineRule="auto"/>
              <w:jc w:val="center"/>
              <w:rPr>
                <w:b/>
                <w:lang w:val="en-GB" w:eastAsia="zh-CN"/>
              </w:rPr>
            </w:pPr>
            <w:r w:rsidRPr="00054AE1">
              <w:rPr>
                <w:b/>
                <w:lang w:val="en-GB" w:eastAsia="zh-CN"/>
              </w:rPr>
              <w:t>Tested</w:t>
            </w:r>
          </w:p>
          <w:p w14:paraId="6D994479" w14:textId="77777777" w:rsidR="00415707" w:rsidRPr="00054AE1" w:rsidRDefault="00415707" w:rsidP="008824DF">
            <w:pPr>
              <w:pStyle w:val="TAMainText"/>
              <w:spacing w:after="240"/>
              <w:jc w:val="center"/>
              <w:rPr>
                <w:b/>
                <w:lang w:val="en-GB" w:eastAsia="zh-CN"/>
              </w:rPr>
            </w:pPr>
            <w:r w:rsidRPr="00054AE1">
              <w:rPr>
                <w:b/>
                <w:lang w:val="en-GB" w:eastAsia="zh-CN"/>
              </w:rPr>
              <w:t xml:space="preserve"> </w:t>
            </w:r>
            <w:r w:rsidR="008824DF" w:rsidRPr="00054AE1">
              <w:rPr>
                <w:b/>
                <w:lang w:val="en-GB" w:eastAsia="zh-CN"/>
              </w:rPr>
              <w:t>value</w:t>
            </w:r>
            <w:r w:rsidRPr="00054AE1">
              <w:rPr>
                <w:b/>
                <w:lang w:val="en-GB" w:eastAsia="zh-CN"/>
              </w:rPr>
              <w:t xml:space="preserve">, wt% </w:t>
            </w:r>
          </w:p>
        </w:tc>
        <w:tc>
          <w:tcPr>
            <w:tcW w:w="1524" w:type="dxa"/>
            <w:tcBorders>
              <w:top w:val="single" w:sz="8" w:space="0" w:color="auto"/>
              <w:left w:val="nil"/>
              <w:bottom w:val="single" w:sz="4" w:space="0" w:color="auto"/>
              <w:right w:val="nil"/>
            </w:tcBorders>
          </w:tcPr>
          <w:p w14:paraId="2BE4BFAF" w14:textId="77777777" w:rsidR="00BA5BF9" w:rsidRPr="00054AE1" w:rsidRDefault="00415707" w:rsidP="00BA5BF9">
            <w:pPr>
              <w:pStyle w:val="TAMainText"/>
              <w:spacing w:line="240" w:lineRule="auto"/>
              <w:jc w:val="center"/>
              <w:rPr>
                <w:b/>
                <w:lang w:val="en-GB" w:eastAsia="zh-CN"/>
              </w:rPr>
            </w:pPr>
            <w:r w:rsidRPr="00054AE1">
              <w:rPr>
                <w:b/>
                <w:lang w:val="en-GB" w:eastAsia="zh-CN"/>
              </w:rPr>
              <w:t>Calculated</w:t>
            </w:r>
          </w:p>
          <w:p w14:paraId="019A5B71" w14:textId="77777777" w:rsidR="00415707" w:rsidRPr="00054AE1" w:rsidRDefault="00415707" w:rsidP="008824DF">
            <w:pPr>
              <w:pStyle w:val="TAMainText"/>
              <w:spacing w:after="240"/>
              <w:jc w:val="center"/>
              <w:rPr>
                <w:b/>
                <w:lang w:val="en-GB" w:eastAsia="zh-CN"/>
              </w:rPr>
            </w:pPr>
            <w:r w:rsidRPr="00054AE1">
              <w:rPr>
                <w:b/>
                <w:lang w:val="en-GB" w:eastAsia="zh-CN"/>
              </w:rPr>
              <w:t xml:space="preserve"> </w:t>
            </w:r>
            <w:r w:rsidR="008824DF" w:rsidRPr="00054AE1">
              <w:rPr>
                <w:b/>
                <w:lang w:val="en-GB" w:eastAsia="zh-CN"/>
              </w:rPr>
              <w:t>value</w:t>
            </w:r>
            <w:r w:rsidRPr="00054AE1">
              <w:rPr>
                <w:b/>
                <w:lang w:val="en-GB" w:eastAsia="zh-CN"/>
              </w:rPr>
              <w:t>, wt%</w:t>
            </w:r>
          </w:p>
        </w:tc>
      </w:tr>
      <w:tr w:rsidR="00415707" w:rsidRPr="00054AE1" w14:paraId="72431FA2" w14:textId="77777777" w:rsidTr="00C25DE1">
        <w:trPr>
          <w:trHeight w:hRule="exact" w:val="245"/>
          <w:jc w:val="center"/>
        </w:trPr>
        <w:tc>
          <w:tcPr>
            <w:tcW w:w="979" w:type="dxa"/>
            <w:tcBorders>
              <w:top w:val="nil"/>
              <w:left w:val="nil"/>
              <w:bottom w:val="nil"/>
              <w:right w:val="nil"/>
            </w:tcBorders>
          </w:tcPr>
          <w:p w14:paraId="7998DF76" w14:textId="77777777" w:rsidR="00415707" w:rsidRPr="00054AE1" w:rsidRDefault="00415707" w:rsidP="008824DF">
            <w:pPr>
              <w:pStyle w:val="TAMainText"/>
              <w:spacing w:after="240"/>
              <w:jc w:val="center"/>
              <w:rPr>
                <w:b/>
                <w:lang w:val="en-GB" w:eastAsia="zh-CN"/>
              </w:rPr>
            </w:pPr>
            <w:r w:rsidRPr="00054AE1">
              <w:rPr>
                <w:b/>
                <w:lang w:val="en-GB" w:eastAsia="zh-CN"/>
              </w:rPr>
              <w:t>13</w:t>
            </w:r>
          </w:p>
        </w:tc>
        <w:tc>
          <w:tcPr>
            <w:tcW w:w="1091" w:type="dxa"/>
            <w:tcBorders>
              <w:top w:val="nil"/>
              <w:left w:val="nil"/>
              <w:bottom w:val="nil"/>
              <w:right w:val="nil"/>
            </w:tcBorders>
            <w:shd w:val="clear" w:color="auto" w:fill="auto"/>
            <w:noWrap/>
            <w:hideMark/>
          </w:tcPr>
          <w:p w14:paraId="78C19E2C" w14:textId="77777777" w:rsidR="00415707" w:rsidRPr="00054AE1" w:rsidRDefault="00415707" w:rsidP="008824DF">
            <w:pPr>
              <w:pStyle w:val="TAMainText"/>
              <w:spacing w:after="240"/>
              <w:jc w:val="center"/>
              <w:rPr>
                <w:lang w:val="en-GB" w:eastAsia="zh-CN"/>
              </w:rPr>
            </w:pPr>
            <w:r w:rsidRPr="00054AE1">
              <w:rPr>
                <w:lang w:val="en-GB" w:eastAsia="zh-CN"/>
              </w:rPr>
              <w:t>80</w:t>
            </w:r>
          </w:p>
        </w:tc>
        <w:tc>
          <w:tcPr>
            <w:tcW w:w="1705" w:type="dxa"/>
            <w:tcBorders>
              <w:top w:val="nil"/>
              <w:left w:val="nil"/>
              <w:bottom w:val="nil"/>
              <w:right w:val="nil"/>
            </w:tcBorders>
            <w:shd w:val="clear" w:color="auto" w:fill="auto"/>
            <w:noWrap/>
            <w:hideMark/>
          </w:tcPr>
          <w:p w14:paraId="36DE0096" w14:textId="77777777" w:rsidR="00415707" w:rsidRPr="00054AE1" w:rsidRDefault="00415707" w:rsidP="008824DF">
            <w:pPr>
              <w:pStyle w:val="TAMainText"/>
              <w:spacing w:after="240"/>
              <w:jc w:val="center"/>
              <w:rPr>
                <w:lang w:val="en-GB" w:eastAsia="zh-CN"/>
              </w:rPr>
            </w:pPr>
            <w:r w:rsidRPr="00054AE1">
              <w:rPr>
                <w:lang w:val="en-GB" w:eastAsia="zh-CN"/>
              </w:rPr>
              <w:t>0</w:t>
            </w:r>
          </w:p>
        </w:tc>
        <w:tc>
          <w:tcPr>
            <w:tcW w:w="1170" w:type="dxa"/>
            <w:tcBorders>
              <w:top w:val="nil"/>
              <w:left w:val="nil"/>
              <w:bottom w:val="nil"/>
              <w:right w:val="nil"/>
            </w:tcBorders>
            <w:shd w:val="clear" w:color="auto" w:fill="auto"/>
            <w:noWrap/>
            <w:hideMark/>
          </w:tcPr>
          <w:p w14:paraId="7DC9450B" w14:textId="77777777" w:rsidR="00415707" w:rsidRPr="00054AE1" w:rsidRDefault="00415707" w:rsidP="008824DF">
            <w:pPr>
              <w:pStyle w:val="TAMainText"/>
              <w:spacing w:after="240"/>
              <w:jc w:val="center"/>
              <w:rPr>
                <w:lang w:val="en-GB" w:eastAsia="zh-CN"/>
              </w:rPr>
            </w:pPr>
            <w:r w:rsidRPr="00054AE1">
              <w:rPr>
                <w:lang w:val="en-GB" w:eastAsia="zh-CN"/>
              </w:rPr>
              <w:t>5.5</w:t>
            </w:r>
          </w:p>
        </w:tc>
        <w:tc>
          <w:tcPr>
            <w:tcW w:w="1440" w:type="dxa"/>
            <w:tcBorders>
              <w:top w:val="nil"/>
              <w:left w:val="nil"/>
              <w:bottom w:val="nil"/>
              <w:right w:val="nil"/>
            </w:tcBorders>
            <w:shd w:val="clear" w:color="auto" w:fill="auto"/>
            <w:noWrap/>
            <w:hideMark/>
          </w:tcPr>
          <w:p w14:paraId="2D6AACEF" w14:textId="77777777" w:rsidR="00415707" w:rsidRPr="00054AE1" w:rsidRDefault="00415707" w:rsidP="008824DF">
            <w:pPr>
              <w:pStyle w:val="TAMainText"/>
              <w:spacing w:after="240"/>
              <w:jc w:val="center"/>
              <w:rPr>
                <w:lang w:val="en-GB" w:eastAsia="zh-CN"/>
              </w:rPr>
            </w:pPr>
            <w:r w:rsidRPr="00054AE1">
              <w:rPr>
                <w:lang w:val="en-GB" w:eastAsia="zh-CN"/>
              </w:rPr>
              <w:t>22.2</w:t>
            </w:r>
          </w:p>
        </w:tc>
        <w:tc>
          <w:tcPr>
            <w:tcW w:w="1524" w:type="dxa"/>
            <w:tcBorders>
              <w:top w:val="nil"/>
              <w:left w:val="nil"/>
              <w:bottom w:val="nil"/>
              <w:right w:val="nil"/>
            </w:tcBorders>
          </w:tcPr>
          <w:p w14:paraId="70792310" w14:textId="77777777" w:rsidR="00415707" w:rsidRPr="00054AE1" w:rsidRDefault="00415707" w:rsidP="008824DF">
            <w:pPr>
              <w:pStyle w:val="TAMainText"/>
              <w:spacing w:after="240"/>
              <w:jc w:val="center"/>
              <w:rPr>
                <w:lang w:val="en-GB" w:eastAsia="zh-CN"/>
              </w:rPr>
            </w:pPr>
            <w:r w:rsidRPr="00054AE1">
              <w:rPr>
                <w:lang w:val="en-GB" w:eastAsia="zh-CN"/>
              </w:rPr>
              <w:t>20.9</w:t>
            </w:r>
          </w:p>
        </w:tc>
      </w:tr>
      <w:tr w:rsidR="00415707" w:rsidRPr="00054AE1" w14:paraId="171A3243" w14:textId="77777777" w:rsidTr="00C25DE1">
        <w:trPr>
          <w:trHeight w:hRule="exact" w:val="245"/>
          <w:jc w:val="center"/>
        </w:trPr>
        <w:tc>
          <w:tcPr>
            <w:tcW w:w="979" w:type="dxa"/>
            <w:tcBorders>
              <w:top w:val="nil"/>
              <w:left w:val="nil"/>
              <w:bottom w:val="nil"/>
              <w:right w:val="nil"/>
            </w:tcBorders>
          </w:tcPr>
          <w:p w14:paraId="14218FC0" w14:textId="77777777" w:rsidR="00415707" w:rsidRPr="00054AE1" w:rsidRDefault="00415707" w:rsidP="008824DF">
            <w:pPr>
              <w:pStyle w:val="TAMainText"/>
              <w:spacing w:after="240"/>
              <w:jc w:val="center"/>
              <w:rPr>
                <w:b/>
                <w:lang w:val="en-GB" w:eastAsia="zh-CN"/>
              </w:rPr>
            </w:pPr>
            <w:r w:rsidRPr="00054AE1">
              <w:rPr>
                <w:b/>
                <w:lang w:val="en-GB" w:eastAsia="zh-CN"/>
              </w:rPr>
              <w:t>14</w:t>
            </w:r>
          </w:p>
        </w:tc>
        <w:tc>
          <w:tcPr>
            <w:tcW w:w="1091" w:type="dxa"/>
            <w:tcBorders>
              <w:top w:val="nil"/>
              <w:left w:val="nil"/>
              <w:bottom w:val="nil"/>
              <w:right w:val="nil"/>
            </w:tcBorders>
            <w:shd w:val="clear" w:color="auto" w:fill="auto"/>
            <w:noWrap/>
            <w:hideMark/>
          </w:tcPr>
          <w:p w14:paraId="66948300" w14:textId="77777777" w:rsidR="00415707" w:rsidRPr="00054AE1" w:rsidRDefault="00415707" w:rsidP="008824DF">
            <w:pPr>
              <w:pStyle w:val="TAMainText"/>
              <w:spacing w:after="240"/>
              <w:jc w:val="center"/>
              <w:rPr>
                <w:lang w:val="en-GB" w:eastAsia="zh-CN"/>
              </w:rPr>
            </w:pPr>
            <w:r w:rsidRPr="00054AE1">
              <w:rPr>
                <w:lang w:val="en-GB" w:eastAsia="zh-CN"/>
              </w:rPr>
              <w:t>80</w:t>
            </w:r>
          </w:p>
        </w:tc>
        <w:tc>
          <w:tcPr>
            <w:tcW w:w="1705" w:type="dxa"/>
            <w:tcBorders>
              <w:top w:val="nil"/>
              <w:left w:val="nil"/>
              <w:bottom w:val="nil"/>
              <w:right w:val="nil"/>
            </w:tcBorders>
            <w:shd w:val="clear" w:color="auto" w:fill="auto"/>
            <w:noWrap/>
            <w:hideMark/>
          </w:tcPr>
          <w:p w14:paraId="6A72976D" w14:textId="77777777" w:rsidR="00415707" w:rsidRPr="00054AE1" w:rsidRDefault="00415707" w:rsidP="008824DF">
            <w:pPr>
              <w:pStyle w:val="TAMainText"/>
              <w:spacing w:after="240"/>
              <w:jc w:val="center"/>
              <w:rPr>
                <w:lang w:val="en-GB" w:eastAsia="zh-CN"/>
              </w:rPr>
            </w:pPr>
            <w:r w:rsidRPr="00054AE1">
              <w:rPr>
                <w:lang w:val="en-GB" w:eastAsia="zh-CN"/>
              </w:rPr>
              <w:t>30</w:t>
            </w:r>
          </w:p>
        </w:tc>
        <w:tc>
          <w:tcPr>
            <w:tcW w:w="1170" w:type="dxa"/>
            <w:tcBorders>
              <w:top w:val="nil"/>
              <w:left w:val="nil"/>
              <w:bottom w:val="nil"/>
              <w:right w:val="nil"/>
            </w:tcBorders>
            <w:shd w:val="clear" w:color="auto" w:fill="auto"/>
            <w:noWrap/>
            <w:hideMark/>
          </w:tcPr>
          <w:p w14:paraId="4928172D" w14:textId="77777777" w:rsidR="00415707" w:rsidRPr="00054AE1" w:rsidRDefault="00415707" w:rsidP="008824DF">
            <w:pPr>
              <w:pStyle w:val="TAMainText"/>
              <w:spacing w:after="240"/>
              <w:jc w:val="center"/>
              <w:rPr>
                <w:lang w:val="en-GB" w:eastAsia="zh-CN"/>
              </w:rPr>
            </w:pPr>
            <w:r w:rsidRPr="00054AE1">
              <w:rPr>
                <w:lang w:val="en-GB" w:eastAsia="zh-CN"/>
              </w:rPr>
              <w:t>5.5</w:t>
            </w:r>
          </w:p>
        </w:tc>
        <w:tc>
          <w:tcPr>
            <w:tcW w:w="1440" w:type="dxa"/>
            <w:tcBorders>
              <w:top w:val="nil"/>
              <w:left w:val="nil"/>
              <w:bottom w:val="nil"/>
              <w:right w:val="nil"/>
            </w:tcBorders>
            <w:shd w:val="clear" w:color="auto" w:fill="auto"/>
            <w:noWrap/>
            <w:hideMark/>
          </w:tcPr>
          <w:p w14:paraId="220DE660" w14:textId="77777777" w:rsidR="00415707" w:rsidRPr="00054AE1" w:rsidRDefault="00415707" w:rsidP="008824DF">
            <w:pPr>
              <w:pStyle w:val="TAMainText"/>
              <w:spacing w:after="240"/>
              <w:jc w:val="center"/>
              <w:rPr>
                <w:lang w:val="en-GB" w:eastAsia="zh-CN"/>
              </w:rPr>
            </w:pPr>
            <w:r w:rsidRPr="00054AE1">
              <w:rPr>
                <w:lang w:val="en-GB" w:eastAsia="zh-CN"/>
              </w:rPr>
              <w:t>27.3</w:t>
            </w:r>
          </w:p>
        </w:tc>
        <w:tc>
          <w:tcPr>
            <w:tcW w:w="1524" w:type="dxa"/>
            <w:tcBorders>
              <w:top w:val="nil"/>
              <w:left w:val="nil"/>
              <w:bottom w:val="nil"/>
              <w:right w:val="nil"/>
            </w:tcBorders>
          </w:tcPr>
          <w:p w14:paraId="0A4BC03A" w14:textId="77777777" w:rsidR="00415707" w:rsidRPr="00054AE1" w:rsidRDefault="00415707" w:rsidP="008824DF">
            <w:pPr>
              <w:pStyle w:val="TAMainText"/>
              <w:spacing w:after="240"/>
              <w:jc w:val="center"/>
              <w:rPr>
                <w:lang w:val="en-GB" w:eastAsia="zh-CN"/>
              </w:rPr>
            </w:pPr>
            <w:r w:rsidRPr="00054AE1">
              <w:rPr>
                <w:lang w:val="en-GB" w:eastAsia="zh-CN"/>
              </w:rPr>
              <w:t>27.5</w:t>
            </w:r>
          </w:p>
        </w:tc>
      </w:tr>
      <w:tr w:rsidR="00415707" w:rsidRPr="00054AE1" w14:paraId="2A90FDD2" w14:textId="77777777" w:rsidTr="00C25DE1">
        <w:trPr>
          <w:trHeight w:hRule="exact" w:val="245"/>
          <w:jc w:val="center"/>
        </w:trPr>
        <w:tc>
          <w:tcPr>
            <w:tcW w:w="979" w:type="dxa"/>
            <w:tcBorders>
              <w:top w:val="nil"/>
              <w:left w:val="nil"/>
              <w:bottom w:val="nil"/>
              <w:right w:val="nil"/>
            </w:tcBorders>
          </w:tcPr>
          <w:p w14:paraId="6306E8DD" w14:textId="77777777" w:rsidR="00415707" w:rsidRPr="00054AE1" w:rsidRDefault="00415707" w:rsidP="008824DF">
            <w:pPr>
              <w:pStyle w:val="TAMainText"/>
              <w:spacing w:after="240"/>
              <w:jc w:val="center"/>
              <w:rPr>
                <w:b/>
                <w:lang w:val="en-GB" w:eastAsia="zh-CN"/>
              </w:rPr>
            </w:pPr>
            <w:r w:rsidRPr="00054AE1">
              <w:rPr>
                <w:b/>
                <w:lang w:val="en-GB" w:eastAsia="zh-CN"/>
              </w:rPr>
              <w:t>15</w:t>
            </w:r>
            <w:r w:rsidR="005B1CC8" w:rsidRPr="00054AE1">
              <w:rPr>
                <w:b/>
                <w:lang w:val="en-GB" w:eastAsia="zh-CN"/>
              </w:rPr>
              <w:t>*</w:t>
            </w:r>
          </w:p>
        </w:tc>
        <w:tc>
          <w:tcPr>
            <w:tcW w:w="1091" w:type="dxa"/>
            <w:tcBorders>
              <w:top w:val="nil"/>
              <w:left w:val="nil"/>
              <w:bottom w:val="nil"/>
              <w:right w:val="nil"/>
            </w:tcBorders>
            <w:shd w:val="clear" w:color="auto" w:fill="auto"/>
            <w:noWrap/>
            <w:hideMark/>
          </w:tcPr>
          <w:p w14:paraId="1B204CCA" w14:textId="77777777" w:rsidR="00415707" w:rsidRPr="00054AE1" w:rsidRDefault="00415707" w:rsidP="008824DF">
            <w:pPr>
              <w:pStyle w:val="TAMainText"/>
              <w:spacing w:after="240"/>
              <w:jc w:val="center"/>
              <w:rPr>
                <w:lang w:val="en-GB" w:eastAsia="zh-CN"/>
              </w:rPr>
            </w:pPr>
            <w:r w:rsidRPr="00054AE1">
              <w:rPr>
                <w:lang w:val="en-GB" w:eastAsia="zh-CN"/>
              </w:rPr>
              <w:t>80</w:t>
            </w:r>
          </w:p>
        </w:tc>
        <w:tc>
          <w:tcPr>
            <w:tcW w:w="1705" w:type="dxa"/>
            <w:tcBorders>
              <w:top w:val="nil"/>
              <w:left w:val="nil"/>
              <w:bottom w:val="nil"/>
              <w:right w:val="nil"/>
            </w:tcBorders>
            <w:shd w:val="clear" w:color="auto" w:fill="auto"/>
            <w:noWrap/>
            <w:hideMark/>
          </w:tcPr>
          <w:p w14:paraId="412EA771" w14:textId="77777777" w:rsidR="00415707" w:rsidRPr="00054AE1" w:rsidRDefault="00415707" w:rsidP="008824DF">
            <w:pPr>
              <w:pStyle w:val="TAMainText"/>
              <w:spacing w:after="240"/>
              <w:jc w:val="center"/>
              <w:rPr>
                <w:lang w:val="en-GB" w:eastAsia="zh-CN"/>
              </w:rPr>
            </w:pPr>
            <w:r w:rsidRPr="00054AE1">
              <w:rPr>
                <w:lang w:val="en-GB" w:eastAsia="zh-CN"/>
              </w:rPr>
              <w:t>15</w:t>
            </w:r>
          </w:p>
        </w:tc>
        <w:tc>
          <w:tcPr>
            <w:tcW w:w="1170" w:type="dxa"/>
            <w:tcBorders>
              <w:top w:val="nil"/>
              <w:left w:val="nil"/>
              <w:bottom w:val="nil"/>
              <w:right w:val="nil"/>
            </w:tcBorders>
            <w:shd w:val="clear" w:color="auto" w:fill="auto"/>
            <w:noWrap/>
            <w:hideMark/>
          </w:tcPr>
          <w:p w14:paraId="35DA6D86" w14:textId="77777777" w:rsidR="00415707" w:rsidRPr="00054AE1" w:rsidRDefault="00415707" w:rsidP="008824DF">
            <w:pPr>
              <w:pStyle w:val="TAMainText"/>
              <w:spacing w:after="240"/>
              <w:jc w:val="center"/>
              <w:rPr>
                <w:lang w:val="en-GB" w:eastAsia="zh-CN"/>
              </w:rPr>
            </w:pPr>
            <w:r w:rsidRPr="00054AE1">
              <w:rPr>
                <w:lang w:val="en-GB" w:eastAsia="zh-CN"/>
              </w:rPr>
              <w:t>1.0</w:t>
            </w:r>
          </w:p>
        </w:tc>
        <w:tc>
          <w:tcPr>
            <w:tcW w:w="1440" w:type="dxa"/>
            <w:tcBorders>
              <w:top w:val="nil"/>
              <w:left w:val="nil"/>
              <w:bottom w:val="nil"/>
              <w:right w:val="nil"/>
            </w:tcBorders>
            <w:shd w:val="clear" w:color="auto" w:fill="auto"/>
            <w:noWrap/>
            <w:hideMark/>
          </w:tcPr>
          <w:p w14:paraId="17A86E7F" w14:textId="77777777" w:rsidR="00415707" w:rsidRPr="00054AE1" w:rsidRDefault="00415707" w:rsidP="008824DF">
            <w:pPr>
              <w:pStyle w:val="TAMainText"/>
              <w:spacing w:after="240"/>
              <w:jc w:val="center"/>
              <w:rPr>
                <w:lang w:val="en-GB" w:eastAsia="zh-CN"/>
              </w:rPr>
            </w:pPr>
            <w:r w:rsidRPr="00054AE1">
              <w:rPr>
                <w:lang w:val="en-GB" w:eastAsia="zh-CN"/>
              </w:rPr>
              <w:t>34.9</w:t>
            </w:r>
          </w:p>
        </w:tc>
        <w:tc>
          <w:tcPr>
            <w:tcW w:w="1524" w:type="dxa"/>
            <w:tcBorders>
              <w:top w:val="nil"/>
              <w:left w:val="nil"/>
              <w:bottom w:val="nil"/>
              <w:right w:val="nil"/>
            </w:tcBorders>
          </w:tcPr>
          <w:p w14:paraId="33A3B62F" w14:textId="77777777" w:rsidR="00415707" w:rsidRPr="00054AE1" w:rsidRDefault="00415707" w:rsidP="008824DF">
            <w:pPr>
              <w:pStyle w:val="TAMainText"/>
              <w:spacing w:after="240"/>
              <w:jc w:val="center"/>
              <w:rPr>
                <w:lang w:val="en-GB" w:eastAsia="zh-CN"/>
              </w:rPr>
            </w:pPr>
            <w:r w:rsidRPr="00054AE1">
              <w:rPr>
                <w:lang w:val="en-GB" w:eastAsia="zh-CN"/>
              </w:rPr>
              <w:t>34.9</w:t>
            </w:r>
          </w:p>
        </w:tc>
      </w:tr>
      <w:tr w:rsidR="00415707" w:rsidRPr="00054AE1" w14:paraId="04D81BE0" w14:textId="77777777" w:rsidTr="00C25DE1">
        <w:trPr>
          <w:trHeight w:hRule="exact" w:val="245"/>
          <w:jc w:val="center"/>
        </w:trPr>
        <w:tc>
          <w:tcPr>
            <w:tcW w:w="979" w:type="dxa"/>
            <w:tcBorders>
              <w:top w:val="nil"/>
              <w:left w:val="nil"/>
              <w:bottom w:val="nil"/>
              <w:right w:val="nil"/>
            </w:tcBorders>
          </w:tcPr>
          <w:p w14:paraId="1766257A" w14:textId="77777777" w:rsidR="00415707" w:rsidRPr="00054AE1" w:rsidRDefault="00415707" w:rsidP="008824DF">
            <w:pPr>
              <w:pStyle w:val="TAMainText"/>
              <w:spacing w:after="240"/>
              <w:jc w:val="center"/>
              <w:rPr>
                <w:b/>
                <w:lang w:val="en-GB" w:eastAsia="zh-CN"/>
              </w:rPr>
            </w:pPr>
            <w:r w:rsidRPr="00054AE1">
              <w:rPr>
                <w:b/>
                <w:lang w:val="en-GB" w:eastAsia="zh-CN"/>
              </w:rPr>
              <w:t>16</w:t>
            </w:r>
          </w:p>
        </w:tc>
        <w:tc>
          <w:tcPr>
            <w:tcW w:w="1091" w:type="dxa"/>
            <w:tcBorders>
              <w:top w:val="nil"/>
              <w:left w:val="nil"/>
              <w:bottom w:val="nil"/>
              <w:right w:val="nil"/>
            </w:tcBorders>
            <w:shd w:val="clear" w:color="auto" w:fill="auto"/>
            <w:noWrap/>
            <w:hideMark/>
          </w:tcPr>
          <w:p w14:paraId="44B87809" w14:textId="77777777" w:rsidR="00415707" w:rsidRPr="00054AE1" w:rsidRDefault="00415707" w:rsidP="008824DF">
            <w:pPr>
              <w:pStyle w:val="TAMainText"/>
              <w:spacing w:after="240"/>
              <w:jc w:val="center"/>
              <w:rPr>
                <w:lang w:val="en-GB" w:eastAsia="zh-CN"/>
              </w:rPr>
            </w:pPr>
            <w:r w:rsidRPr="00054AE1">
              <w:rPr>
                <w:lang w:val="en-GB" w:eastAsia="zh-CN"/>
              </w:rPr>
              <w:t>80</w:t>
            </w:r>
          </w:p>
        </w:tc>
        <w:tc>
          <w:tcPr>
            <w:tcW w:w="1705" w:type="dxa"/>
            <w:tcBorders>
              <w:top w:val="nil"/>
              <w:left w:val="nil"/>
              <w:bottom w:val="nil"/>
              <w:right w:val="nil"/>
            </w:tcBorders>
            <w:shd w:val="clear" w:color="auto" w:fill="auto"/>
            <w:noWrap/>
            <w:hideMark/>
          </w:tcPr>
          <w:p w14:paraId="73E1CC61" w14:textId="77777777" w:rsidR="00415707" w:rsidRPr="00054AE1" w:rsidRDefault="00415707" w:rsidP="008824DF">
            <w:pPr>
              <w:pStyle w:val="TAMainText"/>
              <w:spacing w:after="240"/>
              <w:jc w:val="center"/>
              <w:rPr>
                <w:lang w:val="en-GB" w:eastAsia="zh-CN"/>
              </w:rPr>
            </w:pPr>
            <w:r w:rsidRPr="00054AE1">
              <w:rPr>
                <w:lang w:val="en-GB" w:eastAsia="zh-CN"/>
              </w:rPr>
              <w:t>15</w:t>
            </w:r>
          </w:p>
        </w:tc>
        <w:tc>
          <w:tcPr>
            <w:tcW w:w="1170" w:type="dxa"/>
            <w:tcBorders>
              <w:top w:val="nil"/>
              <w:left w:val="nil"/>
              <w:bottom w:val="nil"/>
              <w:right w:val="nil"/>
            </w:tcBorders>
            <w:shd w:val="clear" w:color="auto" w:fill="auto"/>
            <w:noWrap/>
            <w:hideMark/>
          </w:tcPr>
          <w:p w14:paraId="386AA0A5" w14:textId="77777777" w:rsidR="00415707" w:rsidRPr="00054AE1" w:rsidRDefault="00415707" w:rsidP="008824DF">
            <w:pPr>
              <w:pStyle w:val="TAMainText"/>
              <w:spacing w:after="240"/>
              <w:jc w:val="center"/>
              <w:rPr>
                <w:lang w:val="en-GB" w:eastAsia="zh-CN"/>
              </w:rPr>
            </w:pPr>
            <w:r w:rsidRPr="00054AE1">
              <w:rPr>
                <w:lang w:val="en-GB" w:eastAsia="zh-CN"/>
              </w:rPr>
              <w:t>10.0</w:t>
            </w:r>
          </w:p>
        </w:tc>
        <w:tc>
          <w:tcPr>
            <w:tcW w:w="1440" w:type="dxa"/>
            <w:tcBorders>
              <w:top w:val="nil"/>
              <w:left w:val="nil"/>
              <w:bottom w:val="nil"/>
              <w:right w:val="nil"/>
            </w:tcBorders>
            <w:shd w:val="clear" w:color="auto" w:fill="auto"/>
            <w:noWrap/>
            <w:hideMark/>
          </w:tcPr>
          <w:p w14:paraId="6DA1BA12" w14:textId="77777777" w:rsidR="00415707" w:rsidRPr="00054AE1" w:rsidRDefault="00415707" w:rsidP="008824DF">
            <w:pPr>
              <w:pStyle w:val="TAMainText"/>
              <w:spacing w:after="240"/>
              <w:jc w:val="center"/>
              <w:rPr>
                <w:lang w:val="en-GB" w:eastAsia="zh-CN"/>
              </w:rPr>
            </w:pPr>
            <w:r w:rsidRPr="00054AE1">
              <w:rPr>
                <w:lang w:val="en-GB" w:eastAsia="zh-CN"/>
              </w:rPr>
              <w:t>22.2</w:t>
            </w:r>
          </w:p>
        </w:tc>
        <w:tc>
          <w:tcPr>
            <w:tcW w:w="1524" w:type="dxa"/>
            <w:tcBorders>
              <w:top w:val="nil"/>
              <w:left w:val="nil"/>
              <w:bottom w:val="nil"/>
              <w:right w:val="nil"/>
            </w:tcBorders>
          </w:tcPr>
          <w:p w14:paraId="706C4676" w14:textId="77777777" w:rsidR="00415707" w:rsidRPr="00054AE1" w:rsidRDefault="00415707" w:rsidP="008824DF">
            <w:pPr>
              <w:pStyle w:val="TAMainText"/>
              <w:spacing w:after="240"/>
              <w:jc w:val="center"/>
              <w:rPr>
                <w:lang w:val="en-GB" w:eastAsia="zh-CN"/>
              </w:rPr>
            </w:pPr>
            <w:r w:rsidRPr="00054AE1">
              <w:rPr>
                <w:lang w:val="en-GB" w:eastAsia="zh-CN"/>
              </w:rPr>
              <w:t>23.9</w:t>
            </w:r>
          </w:p>
        </w:tc>
      </w:tr>
      <w:tr w:rsidR="00415707" w:rsidRPr="00054AE1" w14:paraId="33019DE1" w14:textId="77777777" w:rsidTr="00C25DE1">
        <w:trPr>
          <w:trHeight w:hRule="exact" w:val="245"/>
          <w:jc w:val="center"/>
        </w:trPr>
        <w:tc>
          <w:tcPr>
            <w:tcW w:w="979" w:type="dxa"/>
            <w:tcBorders>
              <w:top w:val="nil"/>
              <w:left w:val="nil"/>
              <w:bottom w:val="nil"/>
              <w:right w:val="nil"/>
            </w:tcBorders>
          </w:tcPr>
          <w:p w14:paraId="71B20F5A" w14:textId="77777777" w:rsidR="00415707" w:rsidRPr="00054AE1" w:rsidRDefault="00415707" w:rsidP="008824DF">
            <w:pPr>
              <w:pStyle w:val="TAMainText"/>
              <w:spacing w:after="240"/>
              <w:jc w:val="center"/>
              <w:rPr>
                <w:b/>
                <w:lang w:val="en-GB" w:eastAsia="zh-CN"/>
              </w:rPr>
            </w:pPr>
            <w:r w:rsidRPr="00054AE1">
              <w:rPr>
                <w:b/>
                <w:lang w:val="en-GB" w:eastAsia="zh-CN"/>
              </w:rPr>
              <w:t>17</w:t>
            </w:r>
          </w:p>
        </w:tc>
        <w:tc>
          <w:tcPr>
            <w:tcW w:w="1091" w:type="dxa"/>
            <w:tcBorders>
              <w:top w:val="nil"/>
              <w:left w:val="nil"/>
              <w:bottom w:val="nil"/>
              <w:right w:val="nil"/>
            </w:tcBorders>
            <w:shd w:val="clear" w:color="auto" w:fill="auto"/>
            <w:noWrap/>
            <w:hideMark/>
          </w:tcPr>
          <w:p w14:paraId="5703EBA0" w14:textId="77777777" w:rsidR="00415707" w:rsidRPr="00054AE1" w:rsidRDefault="00415707" w:rsidP="008824DF">
            <w:pPr>
              <w:pStyle w:val="TAMainText"/>
              <w:spacing w:after="240"/>
              <w:jc w:val="center"/>
              <w:rPr>
                <w:lang w:val="en-GB" w:eastAsia="zh-CN"/>
              </w:rPr>
            </w:pPr>
            <w:r w:rsidRPr="00054AE1">
              <w:rPr>
                <w:lang w:val="en-GB" w:eastAsia="zh-CN"/>
              </w:rPr>
              <w:t>110</w:t>
            </w:r>
          </w:p>
        </w:tc>
        <w:tc>
          <w:tcPr>
            <w:tcW w:w="1705" w:type="dxa"/>
            <w:tcBorders>
              <w:top w:val="nil"/>
              <w:left w:val="nil"/>
              <w:bottom w:val="nil"/>
              <w:right w:val="nil"/>
            </w:tcBorders>
            <w:shd w:val="clear" w:color="auto" w:fill="auto"/>
            <w:noWrap/>
            <w:hideMark/>
          </w:tcPr>
          <w:p w14:paraId="4C7343BF" w14:textId="77777777" w:rsidR="00415707" w:rsidRPr="00054AE1" w:rsidRDefault="00415707" w:rsidP="008824DF">
            <w:pPr>
              <w:pStyle w:val="TAMainText"/>
              <w:spacing w:after="240"/>
              <w:jc w:val="center"/>
              <w:rPr>
                <w:lang w:val="en-GB" w:eastAsia="zh-CN"/>
              </w:rPr>
            </w:pPr>
            <w:r w:rsidRPr="00054AE1">
              <w:rPr>
                <w:lang w:val="en-GB" w:eastAsia="zh-CN"/>
              </w:rPr>
              <w:t>0</w:t>
            </w:r>
          </w:p>
        </w:tc>
        <w:tc>
          <w:tcPr>
            <w:tcW w:w="1170" w:type="dxa"/>
            <w:tcBorders>
              <w:top w:val="nil"/>
              <w:left w:val="nil"/>
              <w:bottom w:val="nil"/>
              <w:right w:val="nil"/>
            </w:tcBorders>
            <w:shd w:val="clear" w:color="auto" w:fill="auto"/>
            <w:noWrap/>
            <w:hideMark/>
          </w:tcPr>
          <w:p w14:paraId="7CFAE26E" w14:textId="77777777" w:rsidR="00415707" w:rsidRPr="00054AE1" w:rsidRDefault="00415707" w:rsidP="008824DF">
            <w:pPr>
              <w:pStyle w:val="TAMainText"/>
              <w:spacing w:after="240"/>
              <w:jc w:val="center"/>
              <w:rPr>
                <w:lang w:val="en-GB" w:eastAsia="zh-CN"/>
              </w:rPr>
            </w:pPr>
            <w:r w:rsidRPr="00054AE1">
              <w:rPr>
                <w:lang w:val="en-GB" w:eastAsia="zh-CN"/>
              </w:rPr>
              <w:t>1.0</w:t>
            </w:r>
          </w:p>
        </w:tc>
        <w:tc>
          <w:tcPr>
            <w:tcW w:w="1440" w:type="dxa"/>
            <w:tcBorders>
              <w:top w:val="nil"/>
              <w:left w:val="nil"/>
              <w:bottom w:val="nil"/>
              <w:right w:val="nil"/>
            </w:tcBorders>
            <w:shd w:val="clear" w:color="auto" w:fill="auto"/>
            <w:noWrap/>
            <w:hideMark/>
          </w:tcPr>
          <w:p w14:paraId="3FCD9351" w14:textId="77777777" w:rsidR="00415707" w:rsidRPr="00054AE1" w:rsidRDefault="00415707" w:rsidP="008824DF">
            <w:pPr>
              <w:pStyle w:val="TAMainText"/>
              <w:spacing w:after="240"/>
              <w:jc w:val="center"/>
              <w:rPr>
                <w:lang w:val="en-GB" w:eastAsia="zh-CN"/>
              </w:rPr>
            </w:pPr>
            <w:r w:rsidRPr="00054AE1">
              <w:rPr>
                <w:lang w:val="en-GB" w:eastAsia="zh-CN"/>
              </w:rPr>
              <w:t>33.3</w:t>
            </w:r>
          </w:p>
        </w:tc>
        <w:tc>
          <w:tcPr>
            <w:tcW w:w="1524" w:type="dxa"/>
            <w:tcBorders>
              <w:top w:val="nil"/>
              <w:left w:val="nil"/>
              <w:bottom w:val="nil"/>
              <w:right w:val="nil"/>
            </w:tcBorders>
          </w:tcPr>
          <w:p w14:paraId="4C995FEB" w14:textId="77777777" w:rsidR="00415707" w:rsidRPr="00054AE1" w:rsidRDefault="00415707" w:rsidP="008824DF">
            <w:pPr>
              <w:pStyle w:val="TAMainText"/>
              <w:spacing w:after="240"/>
              <w:jc w:val="center"/>
              <w:rPr>
                <w:lang w:val="en-GB" w:eastAsia="zh-CN"/>
              </w:rPr>
            </w:pPr>
            <w:r w:rsidRPr="00054AE1">
              <w:rPr>
                <w:lang w:val="en-GB" w:eastAsia="zh-CN"/>
              </w:rPr>
              <w:t>34.3</w:t>
            </w:r>
          </w:p>
        </w:tc>
      </w:tr>
      <w:tr w:rsidR="00415707" w:rsidRPr="00054AE1" w14:paraId="19B702CA" w14:textId="77777777" w:rsidTr="00C25DE1">
        <w:trPr>
          <w:trHeight w:hRule="exact" w:val="245"/>
          <w:jc w:val="center"/>
        </w:trPr>
        <w:tc>
          <w:tcPr>
            <w:tcW w:w="979" w:type="dxa"/>
            <w:tcBorders>
              <w:top w:val="nil"/>
              <w:left w:val="nil"/>
              <w:bottom w:val="nil"/>
              <w:right w:val="nil"/>
            </w:tcBorders>
          </w:tcPr>
          <w:p w14:paraId="60127C9B" w14:textId="77777777" w:rsidR="00415707" w:rsidRPr="00054AE1" w:rsidRDefault="00415707" w:rsidP="008824DF">
            <w:pPr>
              <w:pStyle w:val="TAMainText"/>
              <w:spacing w:after="240"/>
              <w:jc w:val="center"/>
              <w:rPr>
                <w:b/>
                <w:lang w:val="en-GB" w:eastAsia="zh-CN"/>
              </w:rPr>
            </w:pPr>
            <w:r w:rsidRPr="00054AE1">
              <w:rPr>
                <w:b/>
                <w:lang w:val="en-GB" w:eastAsia="zh-CN"/>
              </w:rPr>
              <w:t>18</w:t>
            </w:r>
          </w:p>
        </w:tc>
        <w:tc>
          <w:tcPr>
            <w:tcW w:w="1091" w:type="dxa"/>
            <w:tcBorders>
              <w:top w:val="nil"/>
              <w:left w:val="nil"/>
              <w:bottom w:val="nil"/>
              <w:right w:val="nil"/>
            </w:tcBorders>
            <w:shd w:val="clear" w:color="auto" w:fill="auto"/>
            <w:noWrap/>
            <w:hideMark/>
          </w:tcPr>
          <w:p w14:paraId="4043252B" w14:textId="77777777" w:rsidR="00415707" w:rsidRPr="00054AE1" w:rsidRDefault="00415707" w:rsidP="008824DF">
            <w:pPr>
              <w:pStyle w:val="TAMainText"/>
              <w:spacing w:after="240"/>
              <w:jc w:val="center"/>
              <w:rPr>
                <w:lang w:val="en-GB" w:eastAsia="zh-CN"/>
              </w:rPr>
            </w:pPr>
            <w:r w:rsidRPr="00054AE1">
              <w:rPr>
                <w:lang w:val="en-GB" w:eastAsia="zh-CN"/>
              </w:rPr>
              <w:t>110</w:t>
            </w:r>
          </w:p>
        </w:tc>
        <w:tc>
          <w:tcPr>
            <w:tcW w:w="1705" w:type="dxa"/>
            <w:tcBorders>
              <w:top w:val="nil"/>
              <w:left w:val="nil"/>
              <w:bottom w:val="nil"/>
              <w:right w:val="nil"/>
            </w:tcBorders>
            <w:shd w:val="clear" w:color="auto" w:fill="auto"/>
            <w:noWrap/>
            <w:hideMark/>
          </w:tcPr>
          <w:p w14:paraId="6AF5BACF" w14:textId="77777777" w:rsidR="00415707" w:rsidRPr="00054AE1" w:rsidRDefault="00415707" w:rsidP="008824DF">
            <w:pPr>
              <w:pStyle w:val="TAMainText"/>
              <w:spacing w:after="240"/>
              <w:jc w:val="center"/>
              <w:rPr>
                <w:lang w:val="en-GB" w:eastAsia="zh-CN"/>
              </w:rPr>
            </w:pPr>
            <w:r w:rsidRPr="00054AE1">
              <w:rPr>
                <w:lang w:val="en-GB" w:eastAsia="zh-CN"/>
              </w:rPr>
              <w:t>30</w:t>
            </w:r>
          </w:p>
        </w:tc>
        <w:tc>
          <w:tcPr>
            <w:tcW w:w="1170" w:type="dxa"/>
            <w:tcBorders>
              <w:top w:val="nil"/>
              <w:left w:val="nil"/>
              <w:bottom w:val="nil"/>
              <w:right w:val="nil"/>
            </w:tcBorders>
            <w:shd w:val="clear" w:color="auto" w:fill="auto"/>
            <w:noWrap/>
            <w:hideMark/>
          </w:tcPr>
          <w:p w14:paraId="700C8F62" w14:textId="77777777" w:rsidR="00415707" w:rsidRPr="00054AE1" w:rsidRDefault="00415707" w:rsidP="008824DF">
            <w:pPr>
              <w:pStyle w:val="TAMainText"/>
              <w:spacing w:after="240"/>
              <w:jc w:val="center"/>
              <w:rPr>
                <w:lang w:val="en-GB" w:eastAsia="zh-CN"/>
              </w:rPr>
            </w:pPr>
            <w:r w:rsidRPr="00054AE1">
              <w:rPr>
                <w:lang w:val="en-GB" w:eastAsia="zh-CN"/>
              </w:rPr>
              <w:t>1.0</w:t>
            </w:r>
          </w:p>
        </w:tc>
        <w:tc>
          <w:tcPr>
            <w:tcW w:w="1440" w:type="dxa"/>
            <w:tcBorders>
              <w:top w:val="nil"/>
              <w:left w:val="nil"/>
              <w:bottom w:val="nil"/>
              <w:right w:val="nil"/>
            </w:tcBorders>
            <w:shd w:val="clear" w:color="auto" w:fill="auto"/>
            <w:noWrap/>
            <w:hideMark/>
          </w:tcPr>
          <w:p w14:paraId="2CE589EE" w14:textId="77777777" w:rsidR="00415707" w:rsidRPr="00054AE1" w:rsidRDefault="00415707" w:rsidP="008824DF">
            <w:pPr>
              <w:pStyle w:val="TAMainText"/>
              <w:spacing w:after="240"/>
              <w:jc w:val="center"/>
              <w:rPr>
                <w:lang w:val="en-GB" w:eastAsia="zh-CN"/>
              </w:rPr>
            </w:pPr>
            <w:r w:rsidRPr="00054AE1">
              <w:rPr>
                <w:lang w:val="en-GB" w:eastAsia="zh-CN"/>
              </w:rPr>
              <w:t>46.8</w:t>
            </w:r>
          </w:p>
        </w:tc>
        <w:tc>
          <w:tcPr>
            <w:tcW w:w="1524" w:type="dxa"/>
            <w:tcBorders>
              <w:top w:val="nil"/>
              <w:left w:val="nil"/>
              <w:bottom w:val="nil"/>
              <w:right w:val="nil"/>
            </w:tcBorders>
          </w:tcPr>
          <w:p w14:paraId="7CE93584" w14:textId="77777777" w:rsidR="00415707" w:rsidRPr="00054AE1" w:rsidRDefault="00415707" w:rsidP="008824DF">
            <w:pPr>
              <w:pStyle w:val="TAMainText"/>
              <w:spacing w:after="240"/>
              <w:jc w:val="center"/>
              <w:rPr>
                <w:lang w:val="en-GB" w:eastAsia="zh-CN"/>
              </w:rPr>
            </w:pPr>
            <w:r w:rsidRPr="00054AE1">
              <w:rPr>
                <w:lang w:val="en-GB" w:eastAsia="zh-CN"/>
              </w:rPr>
              <w:t>47.1</w:t>
            </w:r>
          </w:p>
        </w:tc>
      </w:tr>
      <w:tr w:rsidR="00415707" w:rsidRPr="00054AE1" w14:paraId="77BC5BAE" w14:textId="77777777" w:rsidTr="00C25DE1">
        <w:trPr>
          <w:trHeight w:hRule="exact" w:val="245"/>
          <w:jc w:val="center"/>
        </w:trPr>
        <w:tc>
          <w:tcPr>
            <w:tcW w:w="979" w:type="dxa"/>
            <w:tcBorders>
              <w:top w:val="nil"/>
              <w:left w:val="nil"/>
              <w:bottom w:val="nil"/>
              <w:right w:val="nil"/>
            </w:tcBorders>
          </w:tcPr>
          <w:p w14:paraId="1CF2C059" w14:textId="77777777" w:rsidR="00415707" w:rsidRPr="00054AE1" w:rsidRDefault="00415707" w:rsidP="008824DF">
            <w:pPr>
              <w:pStyle w:val="TAMainText"/>
              <w:spacing w:after="240"/>
              <w:jc w:val="center"/>
              <w:rPr>
                <w:b/>
                <w:lang w:val="en-GB" w:eastAsia="zh-CN"/>
              </w:rPr>
            </w:pPr>
            <w:r w:rsidRPr="00054AE1">
              <w:rPr>
                <w:b/>
                <w:lang w:val="en-GB" w:eastAsia="zh-CN"/>
              </w:rPr>
              <w:t>19</w:t>
            </w:r>
          </w:p>
        </w:tc>
        <w:tc>
          <w:tcPr>
            <w:tcW w:w="1091" w:type="dxa"/>
            <w:tcBorders>
              <w:top w:val="nil"/>
              <w:left w:val="nil"/>
              <w:bottom w:val="nil"/>
              <w:right w:val="nil"/>
            </w:tcBorders>
            <w:shd w:val="clear" w:color="auto" w:fill="auto"/>
            <w:noWrap/>
            <w:hideMark/>
          </w:tcPr>
          <w:p w14:paraId="27C9DC51" w14:textId="77777777" w:rsidR="00415707" w:rsidRPr="00054AE1" w:rsidRDefault="00415707" w:rsidP="008824DF">
            <w:pPr>
              <w:pStyle w:val="TAMainText"/>
              <w:spacing w:after="240"/>
              <w:jc w:val="center"/>
              <w:rPr>
                <w:lang w:val="en-GB" w:eastAsia="zh-CN"/>
              </w:rPr>
            </w:pPr>
            <w:r w:rsidRPr="00054AE1">
              <w:rPr>
                <w:lang w:val="en-GB" w:eastAsia="zh-CN"/>
              </w:rPr>
              <w:t>110</w:t>
            </w:r>
          </w:p>
        </w:tc>
        <w:tc>
          <w:tcPr>
            <w:tcW w:w="1705" w:type="dxa"/>
            <w:tcBorders>
              <w:top w:val="nil"/>
              <w:left w:val="nil"/>
              <w:bottom w:val="nil"/>
              <w:right w:val="nil"/>
            </w:tcBorders>
            <w:shd w:val="clear" w:color="auto" w:fill="auto"/>
            <w:noWrap/>
            <w:hideMark/>
          </w:tcPr>
          <w:p w14:paraId="0615DBEE" w14:textId="77777777" w:rsidR="00415707" w:rsidRPr="00054AE1" w:rsidRDefault="00415707" w:rsidP="008824DF">
            <w:pPr>
              <w:pStyle w:val="TAMainText"/>
              <w:spacing w:after="240"/>
              <w:jc w:val="center"/>
              <w:rPr>
                <w:lang w:val="en-GB" w:eastAsia="zh-CN"/>
              </w:rPr>
            </w:pPr>
            <w:r w:rsidRPr="00054AE1">
              <w:rPr>
                <w:lang w:val="en-GB" w:eastAsia="zh-CN"/>
              </w:rPr>
              <w:t>0</w:t>
            </w:r>
          </w:p>
        </w:tc>
        <w:tc>
          <w:tcPr>
            <w:tcW w:w="1170" w:type="dxa"/>
            <w:tcBorders>
              <w:top w:val="nil"/>
              <w:left w:val="nil"/>
              <w:bottom w:val="nil"/>
              <w:right w:val="nil"/>
            </w:tcBorders>
            <w:shd w:val="clear" w:color="auto" w:fill="auto"/>
            <w:noWrap/>
            <w:hideMark/>
          </w:tcPr>
          <w:p w14:paraId="0FA2FE66" w14:textId="77777777" w:rsidR="00415707" w:rsidRPr="00054AE1" w:rsidRDefault="00415707" w:rsidP="008824DF">
            <w:pPr>
              <w:pStyle w:val="TAMainText"/>
              <w:spacing w:after="240"/>
              <w:jc w:val="center"/>
              <w:rPr>
                <w:lang w:val="en-GB" w:eastAsia="zh-CN"/>
              </w:rPr>
            </w:pPr>
            <w:r w:rsidRPr="00054AE1">
              <w:rPr>
                <w:lang w:val="en-GB" w:eastAsia="zh-CN"/>
              </w:rPr>
              <w:t>10.0</w:t>
            </w:r>
          </w:p>
        </w:tc>
        <w:tc>
          <w:tcPr>
            <w:tcW w:w="1440" w:type="dxa"/>
            <w:tcBorders>
              <w:top w:val="nil"/>
              <w:left w:val="nil"/>
              <w:bottom w:val="nil"/>
              <w:right w:val="nil"/>
            </w:tcBorders>
            <w:shd w:val="clear" w:color="auto" w:fill="auto"/>
            <w:noWrap/>
            <w:hideMark/>
          </w:tcPr>
          <w:p w14:paraId="7B0646B9" w14:textId="77777777" w:rsidR="00415707" w:rsidRPr="00054AE1" w:rsidRDefault="00415707" w:rsidP="008824DF">
            <w:pPr>
              <w:pStyle w:val="TAMainText"/>
              <w:spacing w:after="240"/>
              <w:jc w:val="center"/>
              <w:rPr>
                <w:lang w:val="en-GB" w:eastAsia="zh-CN"/>
              </w:rPr>
            </w:pPr>
            <w:r w:rsidRPr="00054AE1">
              <w:rPr>
                <w:lang w:val="en-GB" w:eastAsia="zh-CN"/>
              </w:rPr>
              <w:t>25.7</w:t>
            </w:r>
          </w:p>
        </w:tc>
        <w:tc>
          <w:tcPr>
            <w:tcW w:w="1524" w:type="dxa"/>
            <w:tcBorders>
              <w:top w:val="nil"/>
              <w:left w:val="nil"/>
              <w:bottom w:val="nil"/>
              <w:right w:val="nil"/>
            </w:tcBorders>
          </w:tcPr>
          <w:p w14:paraId="3AD425D6" w14:textId="77777777" w:rsidR="00415707" w:rsidRPr="00054AE1" w:rsidRDefault="00415707" w:rsidP="008824DF">
            <w:pPr>
              <w:pStyle w:val="TAMainText"/>
              <w:spacing w:after="240"/>
              <w:jc w:val="center"/>
              <w:rPr>
                <w:lang w:val="en-GB" w:eastAsia="zh-CN"/>
              </w:rPr>
            </w:pPr>
            <w:r w:rsidRPr="00054AE1">
              <w:rPr>
                <w:lang w:val="en-GB" w:eastAsia="zh-CN"/>
              </w:rPr>
              <w:t>25.0</w:t>
            </w:r>
          </w:p>
        </w:tc>
      </w:tr>
      <w:tr w:rsidR="00415707" w:rsidRPr="00054AE1" w14:paraId="6ECC9541" w14:textId="77777777" w:rsidTr="00C25DE1">
        <w:trPr>
          <w:trHeight w:hRule="exact" w:val="245"/>
          <w:jc w:val="center"/>
        </w:trPr>
        <w:tc>
          <w:tcPr>
            <w:tcW w:w="979" w:type="dxa"/>
            <w:tcBorders>
              <w:top w:val="nil"/>
              <w:left w:val="nil"/>
              <w:bottom w:val="nil"/>
              <w:right w:val="nil"/>
            </w:tcBorders>
          </w:tcPr>
          <w:p w14:paraId="1016135B" w14:textId="77777777" w:rsidR="00415707" w:rsidRPr="00054AE1" w:rsidRDefault="00415707" w:rsidP="008824DF">
            <w:pPr>
              <w:pStyle w:val="TAMainText"/>
              <w:spacing w:after="240"/>
              <w:jc w:val="center"/>
              <w:rPr>
                <w:b/>
                <w:lang w:val="en-GB" w:eastAsia="zh-CN"/>
              </w:rPr>
            </w:pPr>
            <w:r w:rsidRPr="00054AE1">
              <w:rPr>
                <w:b/>
                <w:lang w:val="en-GB" w:eastAsia="zh-CN"/>
              </w:rPr>
              <w:t>20</w:t>
            </w:r>
          </w:p>
        </w:tc>
        <w:tc>
          <w:tcPr>
            <w:tcW w:w="1091" w:type="dxa"/>
            <w:tcBorders>
              <w:top w:val="nil"/>
              <w:left w:val="nil"/>
              <w:bottom w:val="nil"/>
              <w:right w:val="nil"/>
            </w:tcBorders>
            <w:shd w:val="clear" w:color="auto" w:fill="auto"/>
            <w:noWrap/>
            <w:hideMark/>
          </w:tcPr>
          <w:p w14:paraId="39F14853" w14:textId="77777777" w:rsidR="00415707" w:rsidRPr="00054AE1" w:rsidRDefault="00415707" w:rsidP="008824DF">
            <w:pPr>
              <w:pStyle w:val="TAMainText"/>
              <w:spacing w:after="240"/>
              <w:jc w:val="center"/>
              <w:rPr>
                <w:lang w:val="en-GB" w:eastAsia="zh-CN"/>
              </w:rPr>
            </w:pPr>
            <w:r w:rsidRPr="00054AE1">
              <w:rPr>
                <w:lang w:val="en-GB" w:eastAsia="zh-CN"/>
              </w:rPr>
              <w:t>110</w:t>
            </w:r>
          </w:p>
        </w:tc>
        <w:tc>
          <w:tcPr>
            <w:tcW w:w="1705" w:type="dxa"/>
            <w:tcBorders>
              <w:top w:val="nil"/>
              <w:left w:val="nil"/>
              <w:bottom w:val="nil"/>
              <w:right w:val="nil"/>
            </w:tcBorders>
            <w:shd w:val="clear" w:color="auto" w:fill="auto"/>
            <w:noWrap/>
            <w:hideMark/>
          </w:tcPr>
          <w:p w14:paraId="78706FD1" w14:textId="77777777" w:rsidR="00415707" w:rsidRPr="00054AE1" w:rsidRDefault="00415707" w:rsidP="008824DF">
            <w:pPr>
              <w:pStyle w:val="TAMainText"/>
              <w:spacing w:after="240"/>
              <w:jc w:val="center"/>
              <w:rPr>
                <w:lang w:val="en-GB" w:eastAsia="zh-CN"/>
              </w:rPr>
            </w:pPr>
            <w:r w:rsidRPr="00054AE1">
              <w:rPr>
                <w:lang w:val="en-GB" w:eastAsia="zh-CN"/>
              </w:rPr>
              <w:t>30</w:t>
            </w:r>
          </w:p>
        </w:tc>
        <w:tc>
          <w:tcPr>
            <w:tcW w:w="1170" w:type="dxa"/>
            <w:tcBorders>
              <w:top w:val="nil"/>
              <w:left w:val="nil"/>
              <w:bottom w:val="nil"/>
              <w:right w:val="nil"/>
            </w:tcBorders>
            <w:shd w:val="clear" w:color="auto" w:fill="auto"/>
            <w:noWrap/>
            <w:hideMark/>
          </w:tcPr>
          <w:p w14:paraId="0C7E92B3" w14:textId="77777777" w:rsidR="00415707" w:rsidRPr="00054AE1" w:rsidRDefault="00415707" w:rsidP="008824DF">
            <w:pPr>
              <w:pStyle w:val="TAMainText"/>
              <w:spacing w:after="240"/>
              <w:jc w:val="center"/>
              <w:rPr>
                <w:lang w:val="en-GB" w:eastAsia="zh-CN"/>
              </w:rPr>
            </w:pPr>
            <w:r w:rsidRPr="00054AE1">
              <w:rPr>
                <w:lang w:val="en-GB" w:eastAsia="zh-CN"/>
              </w:rPr>
              <w:t>10.0</w:t>
            </w:r>
          </w:p>
        </w:tc>
        <w:tc>
          <w:tcPr>
            <w:tcW w:w="1440" w:type="dxa"/>
            <w:tcBorders>
              <w:top w:val="nil"/>
              <w:left w:val="nil"/>
              <w:bottom w:val="nil"/>
              <w:right w:val="nil"/>
            </w:tcBorders>
            <w:shd w:val="clear" w:color="auto" w:fill="auto"/>
            <w:noWrap/>
            <w:hideMark/>
          </w:tcPr>
          <w:p w14:paraId="6ECE948C" w14:textId="77777777" w:rsidR="00415707" w:rsidRPr="00054AE1" w:rsidRDefault="00415707" w:rsidP="008824DF">
            <w:pPr>
              <w:pStyle w:val="TAMainText"/>
              <w:spacing w:after="240"/>
              <w:jc w:val="center"/>
              <w:rPr>
                <w:lang w:val="en-GB" w:eastAsia="zh-CN"/>
              </w:rPr>
            </w:pPr>
            <w:r w:rsidRPr="00054AE1">
              <w:rPr>
                <w:lang w:val="en-GB" w:eastAsia="zh-CN"/>
              </w:rPr>
              <w:t>26.5</w:t>
            </w:r>
          </w:p>
        </w:tc>
        <w:tc>
          <w:tcPr>
            <w:tcW w:w="1524" w:type="dxa"/>
            <w:tcBorders>
              <w:top w:val="nil"/>
              <w:left w:val="nil"/>
              <w:bottom w:val="nil"/>
              <w:right w:val="nil"/>
            </w:tcBorders>
          </w:tcPr>
          <w:p w14:paraId="0625AF8E" w14:textId="77777777" w:rsidR="00415707" w:rsidRPr="00054AE1" w:rsidRDefault="00415707" w:rsidP="008824DF">
            <w:pPr>
              <w:pStyle w:val="TAMainText"/>
              <w:spacing w:after="240"/>
              <w:jc w:val="center"/>
              <w:rPr>
                <w:lang w:val="en-GB" w:eastAsia="zh-CN"/>
              </w:rPr>
            </w:pPr>
            <w:r w:rsidRPr="00054AE1">
              <w:rPr>
                <w:lang w:val="en-GB" w:eastAsia="zh-CN"/>
              </w:rPr>
              <w:t>25.2</w:t>
            </w:r>
          </w:p>
        </w:tc>
      </w:tr>
      <w:tr w:rsidR="00415707" w:rsidRPr="00054AE1" w14:paraId="47516C6C" w14:textId="77777777" w:rsidTr="00C25DE1">
        <w:trPr>
          <w:trHeight w:hRule="exact" w:val="245"/>
          <w:jc w:val="center"/>
        </w:trPr>
        <w:tc>
          <w:tcPr>
            <w:tcW w:w="979" w:type="dxa"/>
            <w:tcBorders>
              <w:top w:val="nil"/>
              <w:left w:val="nil"/>
              <w:bottom w:val="nil"/>
              <w:right w:val="nil"/>
            </w:tcBorders>
          </w:tcPr>
          <w:p w14:paraId="3986C112" w14:textId="77777777" w:rsidR="00415707" w:rsidRPr="00054AE1" w:rsidRDefault="00415707" w:rsidP="008824DF">
            <w:pPr>
              <w:pStyle w:val="TAMainText"/>
              <w:spacing w:after="240"/>
              <w:jc w:val="center"/>
              <w:rPr>
                <w:b/>
                <w:lang w:val="en-GB" w:eastAsia="zh-CN"/>
              </w:rPr>
            </w:pPr>
            <w:r w:rsidRPr="00054AE1">
              <w:rPr>
                <w:b/>
                <w:lang w:val="en-GB" w:eastAsia="zh-CN"/>
              </w:rPr>
              <w:t>21</w:t>
            </w:r>
          </w:p>
        </w:tc>
        <w:tc>
          <w:tcPr>
            <w:tcW w:w="1091" w:type="dxa"/>
            <w:tcBorders>
              <w:top w:val="nil"/>
              <w:left w:val="nil"/>
              <w:bottom w:val="nil"/>
              <w:right w:val="nil"/>
            </w:tcBorders>
            <w:shd w:val="clear" w:color="auto" w:fill="auto"/>
            <w:noWrap/>
            <w:hideMark/>
          </w:tcPr>
          <w:p w14:paraId="01A99D18" w14:textId="77777777" w:rsidR="00415707" w:rsidRPr="00054AE1" w:rsidRDefault="00415707" w:rsidP="008824DF">
            <w:pPr>
              <w:pStyle w:val="TAMainText"/>
              <w:spacing w:after="240"/>
              <w:jc w:val="center"/>
              <w:rPr>
                <w:lang w:val="en-GB" w:eastAsia="zh-CN"/>
              </w:rPr>
            </w:pPr>
            <w:r w:rsidRPr="00054AE1">
              <w:rPr>
                <w:lang w:val="en-GB" w:eastAsia="zh-CN"/>
              </w:rPr>
              <w:t>110</w:t>
            </w:r>
          </w:p>
        </w:tc>
        <w:tc>
          <w:tcPr>
            <w:tcW w:w="1705" w:type="dxa"/>
            <w:tcBorders>
              <w:top w:val="nil"/>
              <w:left w:val="nil"/>
              <w:bottom w:val="nil"/>
              <w:right w:val="nil"/>
            </w:tcBorders>
            <w:shd w:val="clear" w:color="auto" w:fill="auto"/>
            <w:noWrap/>
            <w:hideMark/>
          </w:tcPr>
          <w:p w14:paraId="62FC551E" w14:textId="77777777" w:rsidR="00415707" w:rsidRPr="00054AE1" w:rsidRDefault="00415707" w:rsidP="008824DF">
            <w:pPr>
              <w:pStyle w:val="TAMainText"/>
              <w:spacing w:after="240"/>
              <w:jc w:val="center"/>
              <w:rPr>
                <w:lang w:val="en-GB" w:eastAsia="zh-CN"/>
              </w:rPr>
            </w:pPr>
            <w:r w:rsidRPr="00054AE1">
              <w:rPr>
                <w:lang w:val="en-GB" w:eastAsia="zh-CN"/>
              </w:rPr>
              <w:t>15</w:t>
            </w:r>
          </w:p>
        </w:tc>
        <w:tc>
          <w:tcPr>
            <w:tcW w:w="1170" w:type="dxa"/>
            <w:tcBorders>
              <w:top w:val="nil"/>
              <w:left w:val="nil"/>
              <w:bottom w:val="nil"/>
              <w:right w:val="nil"/>
            </w:tcBorders>
            <w:shd w:val="clear" w:color="auto" w:fill="auto"/>
            <w:noWrap/>
            <w:hideMark/>
          </w:tcPr>
          <w:p w14:paraId="055A50F8" w14:textId="77777777" w:rsidR="00415707" w:rsidRPr="00054AE1" w:rsidRDefault="00415707" w:rsidP="008824DF">
            <w:pPr>
              <w:pStyle w:val="TAMainText"/>
              <w:spacing w:after="240"/>
              <w:jc w:val="center"/>
              <w:rPr>
                <w:lang w:val="en-GB" w:eastAsia="zh-CN"/>
              </w:rPr>
            </w:pPr>
            <w:r w:rsidRPr="00054AE1">
              <w:rPr>
                <w:lang w:val="en-GB" w:eastAsia="zh-CN"/>
              </w:rPr>
              <w:t>5.5</w:t>
            </w:r>
          </w:p>
        </w:tc>
        <w:tc>
          <w:tcPr>
            <w:tcW w:w="1440" w:type="dxa"/>
            <w:tcBorders>
              <w:top w:val="nil"/>
              <w:left w:val="nil"/>
              <w:bottom w:val="nil"/>
              <w:right w:val="nil"/>
            </w:tcBorders>
            <w:shd w:val="clear" w:color="auto" w:fill="auto"/>
            <w:noWrap/>
            <w:hideMark/>
          </w:tcPr>
          <w:p w14:paraId="74E0FCB4" w14:textId="77777777" w:rsidR="00415707" w:rsidRPr="00054AE1" w:rsidRDefault="00415707" w:rsidP="008824DF">
            <w:pPr>
              <w:pStyle w:val="TAMainText"/>
              <w:spacing w:after="240"/>
              <w:jc w:val="center"/>
              <w:rPr>
                <w:lang w:val="en-GB" w:eastAsia="zh-CN"/>
              </w:rPr>
            </w:pPr>
            <w:r w:rsidRPr="00054AE1">
              <w:rPr>
                <w:lang w:val="en-GB" w:eastAsia="zh-CN"/>
              </w:rPr>
              <w:t>33.0</w:t>
            </w:r>
          </w:p>
        </w:tc>
        <w:tc>
          <w:tcPr>
            <w:tcW w:w="1524" w:type="dxa"/>
            <w:tcBorders>
              <w:top w:val="nil"/>
              <w:left w:val="nil"/>
              <w:bottom w:val="nil"/>
              <w:right w:val="nil"/>
            </w:tcBorders>
          </w:tcPr>
          <w:p w14:paraId="764B7196" w14:textId="77777777" w:rsidR="00415707" w:rsidRPr="00054AE1" w:rsidRDefault="00415707" w:rsidP="008824DF">
            <w:pPr>
              <w:pStyle w:val="TAMainText"/>
              <w:spacing w:after="240"/>
              <w:jc w:val="center"/>
              <w:rPr>
                <w:lang w:val="en-GB" w:eastAsia="zh-CN"/>
              </w:rPr>
            </w:pPr>
            <w:r w:rsidRPr="00054AE1">
              <w:rPr>
                <w:lang w:val="en-GB" w:eastAsia="zh-CN"/>
              </w:rPr>
              <w:t>32.1</w:t>
            </w:r>
          </w:p>
        </w:tc>
      </w:tr>
      <w:tr w:rsidR="00415707" w:rsidRPr="00054AE1" w14:paraId="7B976D5A" w14:textId="77777777" w:rsidTr="00C25DE1">
        <w:trPr>
          <w:trHeight w:hRule="exact" w:val="245"/>
          <w:jc w:val="center"/>
        </w:trPr>
        <w:tc>
          <w:tcPr>
            <w:tcW w:w="979" w:type="dxa"/>
            <w:tcBorders>
              <w:top w:val="nil"/>
              <w:left w:val="nil"/>
              <w:bottom w:val="nil"/>
              <w:right w:val="nil"/>
            </w:tcBorders>
          </w:tcPr>
          <w:p w14:paraId="19B9387D" w14:textId="77777777" w:rsidR="00415707" w:rsidRPr="00054AE1" w:rsidRDefault="00415707" w:rsidP="008824DF">
            <w:pPr>
              <w:pStyle w:val="TAMainText"/>
              <w:spacing w:after="240"/>
              <w:jc w:val="center"/>
              <w:rPr>
                <w:b/>
                <w:lang w:val="en-GB" w:eastAsia="zh-CN"/>
              </w:rPr>
            </w:pPr>
            <w:r w:rsidRPr="00054AE1">
              <w:rPr>
                <w:b/>
                <w:lang w:val="en-GB" w:eastAsia="zh-CN"/>
              </w:rPr>
              <w:t>22</w:t>
            </w:r>
          </w:p>
        </w:tc>
        <w:tc>
          <w:tcPr>
            <w:tcW w:w="1091" w:type="dxa"/>
            <w:tcBorders>
              <w:top w:val="nil"/>
              <w:left w:val="nil"/>
              <w:bottom w:val="nil"/>
              <w:right w:val="nil"/>
            </w:tcBorders>
            <w:shd w:val="clear" w:color="auto" w:fill="auto"/>
            <w:noWrap/>
            <w:hideMark/>
          </w:tcPr>
          <w:p w14:paraId="71B8D14C" w14:textId="77777777" w:rsidR="00415707" w:rsidRPr="00054AE1" w:rsidRDefault="00415707" w:rsidP="008824DF">
            <w:pPr>
              <w:pStyle w:val="TAMainText"/>
              <w:spacing w:after="240"/>
              <w:jc w:val="center"/>
              <w:rPr>
                <w:lang w:val="en-GB" w:eastAsia="zh-CN"/>
              </w:rPr>
            </w:pPr>
            <w:r w:rsidRPr="00054AE1">
              <w:rPr>
                <w:lang w:val="en-GB" w:eastAsia="zh-CN"/>
              </w:rPr>
              <w:t>110</w:t>
            </w:r>
          </w:p>
        </w:tc>
        <w:tc>
          <w:tcPr>
            <w:tcW w:w="1705" w:type="dxa"/>
            <w:tcBorders>
              <w:top w:val="nil"/>
              <w:left w:val="nil"/>
              <w:bottom w:val="nil"/>
              <w:right w:val="nil"/>
            </w:tcBorders>
            <w:shd w:val="clear" w:color="auto" w:fill="auto"/>
            <w:noWrap/>
            <w:hideMark/>
          </w:tcPr>
          <w:p w14:paraId="5A425229" w14:textId="77777777" w:rsidR="00415707" w:rsidRPr="00054AE1" w:rsidRDefault="00415707" w:rsidP="008824DF">
            <w:pPr>
              <w:pStyle w:val="TAMainText"/>
              <w:spacing w:after="240"/>
              <w:jc w:val="center"/>
              <w:rPr>
                <w:lang w:val="en-GB" w:eastAsia="zh-CN"/>
              </w:rPr>
            </w:pPr>
            <w:r w:rsidRPr="00054AE1">
              <w:rPr>
                <w:lang w:val="en-GB" w:eastAsia="zh-CN"/>
              </w:rPr>
              <w:t>15</w:t>
            </w:r>
          </w:p>
        </w:tc>
        <w:tc>
          <w:tcPr>
            <w:tcW w:w="1170" w:type="dxa"/>
            <w:tcBorders>
              <w:top w:val="nil"/>
              <w:left w:val="nil"/>
              <w:bottom w:val="nil"/>
              <w:right w:val="nil"/>
            </w:tcBorders>
            <w:shd w:val="clear" w:color="auto" w:fill="auto"/>
            <w:noWrap/>
            <w:hideMark/>
          </w:tcPr>
          <w:p w14:paraId="3D56CAFB" w14:textId="77777777" w:rsidR="00415707" w:rsidRPr="00054AE1" w:rsidRDefault="00415707" w:rsidP="008824DF">
            <w:pPr>
              <w:pStyle w:val="TAMainText"/>
              <w:spacing w:after="240"/>
              <w:jc w:val="center"/>
              <w:rPr>
                <w:lang w:val="en-GB" w:eastAsia="zh-CN"/>
              </w:rPr>
            </w:pPr>
            <w:r w:rsidRPr="00054AE1">
              <w:rPr>
                <w:lang w:val="en-GB" w:eastAsia="zh-CN"/>
              </w:rPr>
              <w:t>5.5</w:t>
            </w:r>
          </w:p>
        </w:tc>
        <w:tc>
          <w:tcPr>
            <w:tcW w:w="1440" w:type="dxa"/>
            <w:tcBorders>
              <w:top w:val="nil"/>
              <w:left w:val="nil"/>
              <w:bottom w:val="nil"/>
              <w:right w:val="nil"/>
            </w:tcBorders>
            <w:shd w:val="clear" w:color="auto" w:fill="auto"/>
            <w:noWrap/>
            <w:hideMark/>
          </w:tcPr>
          <w:p w14:paraId="45B5E217" w14:textId="77777777" w:rsidR="00415707" w:rsidRPr="00054AE1" w:rsidRDefault="00415707" w:rsidP="008824DF">
            <w:pPr>
              <w:pStyle w:val="TAMainText"/>
              <w:spacing w:after="240"/>
              <w:jc w:val="center"/>
              <w:rPr>
                <w:lang w:val="en-GB" w:eastAsia="zh-CN"/>
              </w:rPr>
            </w:pPr>
            <w:r w:rsidRPr="00054AE1">
              <w:rPr>
                <w:lang w:val="en-GB" w:eastAsia="zh-CN"/>
              </w:rPr>
              <w:t>32.7</w:t>
            </w:r>
          </w:p>
        </w:tc>
        <w:tc>
          <w:tcPr>
            <w:tcW w:w="1524" w:type="dxa"/>
            <w:tcBorders>
              <w:top w:val="nil"/>
              <w:left w:val="nil"/>
              <w:bottom w:val="nil"/>
              <w:right w:val="nil"/>
            </w:tcBorders>
          </w:tcPr>
          <w:p w14:paraId="6DAF5D33" w14:textId="77777777" w:rsidR="00415707" w:rsidRPr="00054AE1" w:rsidRDefault="00415707" w:rsidP="008824DF">
            <w:pPr>
              <w:pStyle w:val="TAMainText"/>
              <w:spacing w:after="240"/>
              <w:jc w:val="center"/>
              <w:rPr>
                <w:lang w:val="en-GB" w:eastAsia="zh-CN"/>
              </w:rPr>
            </w:pPr>
            <w:r w:rsidRPr="00054AE1">
              <w:rPr>
                <w:lang w:val="en-GB" w:eastAsia="zh-CN"/>
              </w:rPr>
              <w:t>32.1</w:t>
            </w:r>
          </w:p>
        </w:tc>
      </w:tr>
      <w:tr w:rsidR="00415707" w:rsidRPr="00054AE1" w14:paraId="569B1CB7" w14:textId="77777777" w:rsidTr="00C25DE1">
        <w:trPr>
          <w:trHeight w:hRule="exact" w:val="245"/>
          <w:jc w:val="center"/>
        </w:trPr>
        <w:tc>
          <w:tcPr>
            <w:tcW w:w="979" w:type="dxa"/>
            <w:tcBorders>
              <w:top w:val="nil"/>
              <w:left w:val="nil"/>
              <w:bottom w:val="nil"/>
              <w:right w:val="nil"/>
            </w:tcBorders>
          </w:tcPr>
          <w:p w14:paraId="7B4B1166" w14:textId="77777777" w:rsidR="00415707" w:rsidRPr="00054AE1" w:rsidRDefault="00415707" w:rsidP="008824DF">
            <w:pPr>
              <w:pStyle w:val="TAMainText"/>
              <w:spacing w:after="240"/>
              <w:jc w:val="center"/>
              <w:rPr>
                <w:b/>
                <w:lang w:val="en-GB" w:eastAsia="zh-CN"/>
              </w:rPr>
            </w:pPr>
            <w:r w:rsidRPr="00054AE1">
              <w:rPr>
                <w:b/>
                <w:lang w:val="en-GB" w:eastAsia="zh-CN"/>
              </w:rPr>
              <w:t>23</w:t>
            </w:r>
          </w:p>
        </w:tc>
        <w:tc>
          <w:tcPr>
            <w:tcW w:w="1091" w:type="dxa"/>
            <w:tcBorders>
              <w:top w:val="nil"/>
              <w:left w:val="nil"/>
              <w:bottom w:val="nil"/>
              <w:right w:val="nil"/>
            </w:tcBorders>
            <w:shd w:val="clear" w:color="auto" w:fill="auto"/>
            <w:noWrap/>
            <w:hideMark/>
          </w:tcPr>
          <w:p w14:paraId="09E77211" w14:textId="77777777" w:rsidR="00415707" w:rsidRPr="00054AE1" w:rsidRDefault="00415707" w:rsidP="008824DF">
            <w:pPr>
              <w:pStyle w:val="TAMainText"/>
              <w:spacing w:after="240"/>
              <w:jc w:val="center"/>
              <w:rPr>
                <w:lang w:val="en-GB" w:eastAsia="zh-CN"/>
              </w:rPr>
            </w:pPr>
            <w:r w:rsidRPr="00054AE1">
              <w:rPr>
                <w:lang w:val="en-GB" w:eastAsia="zh-CN"/>
              </w:rPr>
              <w:t>110</w:t>
            </w:r>
          </w:p>
        </w:tc>
        <w:tc>
          <w:tcPr>
            <w:tcW w:w="1705" w:type="dxa"/>
            <w:tcBorders>
              <w:top w:val="nil"/>
              <w:left w:val="nil"/>
              <w:bottom w:val="nil"/>
              <w:right w:val="nil"/>
            </w:tcBorders>
            <w:shd w:val="clear" w:color="auto" w:fill="auto"/>
            <w:noWrap/>
            <w:hideMark/>
          </w:tcPr>
          <w:p w14:paraId="0F0F9AF8" w14:textId="77777777" w:rsidR="00415707" w:rsidRPr="00054AE1" w:rsidRDefault="00415707" w:rsidP="008824DF">
            <w:pPr>
              <w:pStyle w:val="TAMainText"/>
              <w:spacing w:after="240"/>
              <w:jc w:val="center"/>
              <w:rPr>
                <w:lang w:val="en-GB" w:eastAsia="zh-CN"/>
              </w:rPr>
            </w:pPr>
            <w:r w:rsidRPr="00054AE1">
              <w:rPr>
                <w:lang w:val="en-GB" w:eastAsia="zh-CN"/>
              </w:rPr>
              <w:t>15</w:t>
            </w:r>
          </w:p>
        </w:tc>
        <w:tc>
          <w:tcPr>
            <w:tcW w:w="1170" w:type="dxa"/>
            <w:tcBorders>
              <w:top w:val="nil"/>
              <w:left w:val="nil"/>
              <w:bottom w:val="nil"/>
              <w:right w:val="nil"/>
            </w:tcBorders>
            <w:shd w:val="clear" w:color="auto" w:fill="auto"/>
            <w:noWrap/>
            <w:hideMark/>
          </w:tcPr>
          <w:p w14:paraId="64B8D6B0" w14:textId="77777777" w:rsidR="00415707" w:rsidRPr="00054AE1" w:rsidRDefault="00415707" w:rsidP="008824DF">
            <w:pPr>
              <w:pStyle w:val="TAMainText"/>
              <w:spacing w:after="240"/>
              <w:jc w:val="center"/>
              <w:rPr>
                <w:lang w:val="en-GB" w:eastAsia="zh-CN"/>
              </w:rPr>
            </w:pPr>
            <w:r w:rsidRPr="00054AE1">
              <w:rPr>
                <w:lang w:val="en-GB" w:eastAsia="zh-CN"/>
              </w:rPr>
              <w:t>5.5</w:t>
            </w:r>
          </w:p>
        </w:tc>
        <w:tc>
          <w:tcPr>
            <w:tcW w:w="1440" w:type="dxa"/>
            <w:tcBorders>
              <w:top w:val="nil"/>
              <w:left w:val="nil"/>
              <w:bottom w:val="nil"/>
              <w:right w:val="nil"/>
            </w:tcBorders>
            <w:shd w:val="clear" w:color="auto" w:fill="auto"/>
            <w:noWrap/>
            <w:hideMark/>
          </w:tcPr>
          <w:p w14:paraId="2210F96D" w14:textId="77777777" w:rsidR="00415707" w:rsidRPr="00054AE1" w:rsidRDefault="00415707" w:rsidP="008824DF">
            <w:pPr>
              <w:pStyle w:val="TAMainText"/>
              <w:spacing w:after="240"/>
              <w:jc w:val="center"/>
              <w:rPr>
                <w:lang w:val="en-GB" w:eastAsia="zh-CN"/>
              </w:rPr>
            </w:pPr>
            <w:r w:rsidRPr="00054AE1">
              <w:rPr>
                <w:lang w:val="en-GB" w:eastAsia="zh-CN"/>
              </w:rPr>
              <w:t>31.0</w:t>
            </w:r>
          </w:p>
        </w:tc>
        <w:tc>
          <w:tcPr>
            <w:tcW w:w="1524" w:type="dxa"/>
            <w:tcBorders>
              <w:top w:val="nil"/>
              <w:left w:val="nil"/>
              <w:bottom w:val="nil"/>
              <w:right w:val="nil"/>
            </w:tcBorders>
          </w:tcPr>
          <w:p w14:paraId="003D9C20" w14:textId="77777777" w:rsidR="00415707" w:rsidRPr="00054AE1" w:rsidRDefault="00415707" w:rsidP="008824DF">
            <w:pPr>
              <w:pStyle w:val="TAMainText"/>
              <w:spacing w:after="240"/>
              <w:jc w:val="center"/>
              <w:rPr>
                <w:lang w:val="en-GB" w:eastAsia="zh-CN"/>
              </w:rPr>
            </w:pPr>
            <w:r w:rsidRPr="00054AE1">
              <w:rPr>
                <w:lang w:val="en-GB" w:eastAsia="zh-CN"/>
              </w:rPr>
              <w:t>32.1</w:t>
            </w:r>
          </w:p>
        </w:tc>
      </w:tr>
      <w:tr w:rsidR="00415707" w:rsidRPr="00054AE1" w14:paraId="0EE83958" w14:textId="77777777" w:rsidTr="00C25DE1">
        <w:trPr>
          <w:trHeight w:hRule="exact" w:val="245"/>
          <w:jc w:val="center"/>
        </w:trPr>
        <w:tc>
          <w:tcPr>
            <w:tcW w:w="979" w:type="dxa"/>
            <w:tcBorders>
              <w:top w:val="nil"/>
              <w:left w:val="nil"/>
              <w:bottom w:val="nil"/>
              <w:right w:val="nil"/>
            </w:tcBorders>
          </w:tcPr>
          <w:p w14:paraId="17A96EF4" w14:textId="77777777" w:rsidR="00415707" w:rsidRPr="00054AE1" w:rsidRDefault="00415707" w:rsidP="008824DF">
            <w:pPr>
              <w:pStyle w:val="TAMainText"/>
              <w:spacing w:after="240"/>
              <w:jc w:val="center"/>
              <w:rPr>
                <w:b/>
                <w:lang w:val="en-GB" w:eastAsia="zh-CN"/>
              </w:rPr>
            </w:pPr>
            <w:r w:rsidRPr="00054AE1">
              <w:rPr>
                <w:b/>
                <w:lang w:val="en-GB" w:eastAsia="zh-CN"/>
              </w:rPr>
              <w:t>24</w:t>
            </w:r>
          </w:p>
        </w:tc>
        <w:tc>
          <w:tcPr>
            <w:tcW w:w="1091" w:type="dxa"/>
            <w:tcBorders>
              <w:top w:val="nil"/>
              <w:left w:val="nil"/>
              <w:bottom w:val="nil"/>
              <w:right w:val="nil"/>
            </w:tcBorders>
            <w:shd w:val="clear" w:color="auto" w:fill="auto"/>
            <w:noWrap/>
            <w:hideMark/>
          </w:tcPr>
          <w:p w14:paraId="5A1239AA" w14:textId="77777777" w:rsidR="00415707" w:rsidRPr="00054AE1" w:rsidRDefault="00415707" w:rsidP="008824DF">
            <w:pPr>
              <w:pStyle w:val="TAMainText"/>
              <w:spacing w:after="240"/>
              <w:jc w:val="center"/>
              <w:rPr>
                <w:lang w:val="en-GB" w:eastAsia="zh-CN"/>
              </w:rPr>
            </w:pPr>
            <w:r w:rsidRPr="00054AE1">
              <w:rPr>
                <w:lang w:val="en-GB" w:eastAsia="zh-CN"/>
              </w:rPr>
              <w:t>140</w:t>
            </w:r>
          </w:p>
        </w:tc>
        <w:tc>
          <w:tcPr>
            <w:tcW w:w="1705" w:type="dxa"/>
            <w:tcBorders>
              <w:top w:val="nil"/>
              <w:left w:val="nil"/>
              <w:bottom w:val="nil"/>
              <w:right w:val="nil"/>
            </w:tcBorders>
            <w:shd w:val="clear" w:color="auto" w:fill="auto"/>
            <w:noWrap/>
            <w:hideMark/>
          </w:tcPr>
          <w:p w14:paraId="083B235A" w14:textId="77777777" w:rsidR="00415707" w:rsidRPr="00054AE1" w:rsidRDefault="00415707" w:rsidP="008824DF">
            <w:pPr>
              <w:pStyle w:val="TAMainText"/>
              <w:spacing w:after="240"/>
              <w:jc w:val="center"/>
              <w:rPr>
                <w:lang w:val="en-GB" w:eastAsia="zh-CN"/>
              </w:rPr>
            </w:pPr>
            <w:r w:rsidRPr="00054AE1">
              <w:rPr>
                <w:lang w:val="en-GB" w:eastAsia="zh-CN"/>
              </w:rPr>
              <w:t>0</w:t>
            </w:r>
          </w:p>
        </w:tc>
        <w:tc>
          <w:tcPr>
            <w:tcW w:w="1170" w:type="dxa"/>
            <w:tcBorders>
              <w:top w:val="nil"/>
              <w:left w:val="nil"/>
              <w:bottom w:val="nil"/>
              <w:right w:val="nil"/>
            </w:tcBorders>
            <w:shd w:val="clear" w:color="auto" w:fill="auto"/>
            <w:noWrap/>
            <w:hideMark/>
          </w:tcPr>
          <w:p w14:paraId="5FC7D915" w14:textId="77777777" w:rsidR="00415707" w:rsidRPr="00054AE1" w:rsidRDefault="00415707" w:rsidP="008824DF">
            <w:pPr>
              <w:pStyle w:val="TAMainText"/>
              <w:spacing w:after="240"/>
              <w:jc w:val="center"/>
              <w:rPr>
                <w:lang w:val="en-GB" w:eastAsia="zh-CN"/>
              </w:rPr>
            </w:pPr>
            <w:r w:rsidRPr="00054AE1">
              <w:rPr>
                <w:lang w:val="en-GB" w:eastAsia="zh-CN"/>
              </w:rPr>
              <w:t>5.5</w:t>
            </w:r>
          </w:p>
        </w:tc>
        <w:tc>
          <w:tcPr>
            <w:tcW w:w="1440" w:type="dxa"/>
            <w:tcBorders>
              <w:top w:val="nil"/>
              <w:left w:val="nil"/>
              <w:bottom w:val="nil"/>
              <w:right w:val="nil"/>
            </w:tcBorders>
            <w:shd w:val="clear" w:color="auto" w:fill="auto"/>
            <w:noWrap/>
            <w:hideMark/>
          </w:tcPr>
          <w:p w14:paraId="10DFECF9" w14:textId="77777777" w:rsidR="00415707" w:rsidRPr="00054AE1" w:rsidRDefault="00415707" w:rsidP="008824DF">
            <w:pPr>
              <w:pStyle w:val="TAMainText"/>
              <w:spacing w:after="240"/>
              <w:jc w:val="center"/>
              <w:rPr>
                <w:lang w:val="en-GB" w:eastAsia="zh-CN"/>
              </w:rPr>
            </w:pPr>
            <w:r w:rsidRPr="00054AE1">
              <w:rPr>
                <w:lang w:val="en-GB" w:eastAsia="zh-CN"/>
              </w:rPr>
              <w:t>31.3</w:t>
            </w:r>
          </w:p>
        </w:tc>
        <w:tc>
          <w:tcPr>
            <w:tcW w:w="1524" w:type="dxa"/>
            <w:tcBorders>
              <w:top w:val="nil"/>
              <w:left w:val="nil"/>
              <w:bottom w:val="nil"/>
              <w:right w:val="nil"/>
            </w:tcBorders>
          </w:tcPr>
          <w:p w14:paraId="7992C6F9" w14:textId="77777777" w:rsidR="00415707" w:rsidRPr="00054AE1" w:rsidRDefault="00415707" w:rsidP="008824DF">
            <w:pPr>
              <w:pStyle w:val="TAMainText"/>
              <w:spacing w:after="240"/>
              <w:jc w:val="center"/>
              <w:rPr>
                <w:lang w:val="en-GB" w:eastAsia="zh-CN"/>
              </w:rPr>
            </w:pPr>
            <w:r w:rsidRPr="00054AE1">
              <w:rPr>
                <w:lang w:val="en-GB" w:eastAsia="zh-CN"/>
              </w:rPr>
              <w:t>32.3</w:t>
            </w:r>
          </w:p>
        </w:tc>
      </w:tr>
      <w:tr w:rsidR="00415707" w:rsidRPr="00054AE1" w14:paraId="630881AB" w14:textId="77777777" w:rsidTr="00C25DE1">
        <w:trPr>
          <w:trHeight w:hRule="exact" w:val="245"/>
          <w:jc w:val="center"/>
        </w:trPr>
        <w:tc>
          <w:tcPr>
            <w:tcW w:w="979" w:type="dxa"/>
            <w:tcBorders>
              <w:top w:val="nil"/>
              <w:left w:val="nil"/>
              <w:bottom w:val="nil"/>
              <w:right w:val="nil"/>
            </w:tcBorders>
          </w:tcPr>
          <w:p w14:paraId="7DEC943F" w14:textId="77777777" w:rsidR="00415707" w:rsidRPr="00054AE1" w:rsidRDefault="00415707" w:rsidP="008824DF">
            <w:pPr>
              <w:pStyle w:val="TAMainText"/>
              <w:spacing w:after="240"/>
              <w:jc w:val="center"/>
              <w:rPr>
                <w:b/>
                <w:lang w:val="en-GB" w:eastAsia="zh-CN"/>
              </w:rPr>
            </w:pPr>
            <w:r w:rsidRPr="00054AE1">
              <w:rPr>
                <w:b/>
                <w:lang w:val="en-GB" w:eastAsia="zh-CN"/>
              </w:rPr>
              <w:t>25</w:t>
            </w:r>
          </w:p>
        </w:tc>
        <w:tc>
          <w:tcPr>
            <w:tcW w:w="1091" w:type="dxa"/>
            <w:tcBorders>
              <w:top w:val="nil"/>
              <w:left w:val="nil"/>
              <w:bottom w:val="nil"/>
              <w:right w:val="nil"/>
            </w:tcBorders>
            <w:shd w:val="clear" w:color="auto" w:fill="auto"/>
            <w:noWrap/>
            <w:hideMark/>
          </w:tcPr>
          <w:p w14:paraId="78002653" w14:textId="77777777" w:rsidR="00415707" w:rsidRPr="00054AE1" w:rsidRDefault="00415707" w:rsidP="008824DF">
            <w:pPr>
              <w:pStyle w:val="TAMainText"/>
              <w:spacing w:after="240"/>
              <w:jc w:val="center"/>
              <w:rPr>
                <w:lang w:val="en-GB" w:eastAsia="zh-CN"/>
              </w:rPr>
            </w:pPr>
            <w:r w:rsidRPr="00054AE1">
              <w:rPr>
                <w:lang w:val="en-GB" w:eastAsia="zh-CN"/>
              </w:rPr>
              <w:t>140</w:t>
            </w:r>
          </w:p>
        </w:tc>
        <w:tc>
          <w:tcPr>
            <w:tcW w:w="1705" w:type="dxa"/>
            <w:tcBorders>
              <w:top w:val="nil"/>
              <w:left w:val="nil"/>
              <w:bottom w:val="nil"/>
              <w:right w:val="nil"/>
            </w:tcBorders>
            <w:shd w:val="clear" w:color="auto" w:fill="auto"/>
            <w:noWrap/>
            <w:hideMark/>
          </w:tcPr>
          <w:p w14:paraId="38CB3EA8" w14:textId="77777777" w:rsidR="00415707" w:rsidRPr="00054AE1" w:rsidRDefault="00415707" w:rsidP="008824DF">
            <w:pPr>
              <w:pStyle w:val="TAMainText"/>
              <w:spacing w:after="240"/>
              <w:jc w:val="center"/>
              <w:rPr>
                <w:lang w:val="en-GB" w:eastAsia="zh-CN"/>
              </w:rPr>
            </w:pPr>
            <w:r w:rsidRPr="00054AE1">
              <w:rPr>
                <w:lang w:val="en-GB" w:eastAsia="zh-CN"/>
              </w:rPr>
              <w:t>30</w:t>
            </w:r>
          </w:p>
        </w:tc>
        <w:tc>
          <w:tcPr>
            <w:tcW w:w="1170" w:type="dxa"/>
            <w:tcBorders>
              <w:top w:val="nil"/>
              <w:left w:val="nil"/>
              <w:bottom w:val="nil"/>
              <w:right w:val="nil"/>
            </w:tcBorders>
            <w:shd w:val="clear" w:color="auto" w:fill="auto"/>
            <w:noWrap/>
            <w:hideMark/>
          </w:tcPr>
          <w:p w14:paraId="682F7A49" w14:textId="77777777" w:rsidR="00415707" w:rsidRPr="00054AE1" w:rsidRDefault="00415707" w:rsidP="008824DF">
            <w:pPr>
              <w:pStyle w:val="TAMainText"/>
              <w:spacing w:after="240"/>
              <w:jc w:val="center"/>
              <w:rPr>
                <w:lang w:val="en-GB" w:eastAsia="zh-CN"/>
              </w:rPr>
            </w:pPr>
            <w:r w:rsidRPr="00054AE1">
              <w:rPr>
                <w:lang w:val="en-GB" w:eastAsia="zh-CN"/>
              </w:rPr>
              <w:t>5.5</w:t>
            </w:r>
          </w:p>
        </w:tc>
        <w:tc>
          <w:tcPr>
            <w:tcW w:w="1440" w:type="dxa"/>
            <w:tcBorders>
              <w:top w:val="nil"/>
              <w:left w:val="nil"/>
              <w:bottom w:val="nil"/>
              <w:right w:val="nil"/>
            </w:tcBorders>
            <w:shd w:val="clear" w:color="auto" w:fill="auto"/>
            <w:noWrap/>
            <w:hideMark/>
          </w:tcPr>
          <w:p w14:paraId="007338C3" w14:textId="77777777" w:rsidR="00415707" w:rsidRPr="00054AE1" w:rsidRDefault="00415707" w:rsidP="008824DF">
            <w:pPr>
              <w:pStyle w:val="TAMainText"/>
              <w:spacing w:after="240"/>
              <w:jc w:val="center"/>
              <w:rPr>
                <w:lang w:val="en-GB" w:eastAsia="zh-CN"/>
              </w:rPr>
            </w:pPr>
            <w:r w:rsidRPr="00054AE1">
              <w:rPr>
                <w:lang w:val="en-GB" w:eastAsia="zh-CN"/>
              </w:rPr>
              <w:t>38.2</w:t>
            </w:r>
          </w:p>
        </w:tc>
        <w:tc>
          <w:tcPr>
            <w:tcW w:w="1524" w:type="dxa"/>
            <w:tcBorders>
              <w:top w:val="nil"/>
              <w:left w:val="nil"/>
              <w:bottom w:val="nil"/>
              <w:right w:val="nil"/>
            </w:tcBorders>
          </w:tcPr>
          <w:p w14:paraId="5F553614" w14:textId="77777777" w:rsidR="00415707" w:rsidRPr="00054AE1" w:rsidRDefault="00415707" w:rsidP="008824DF">
            <w:pPr>
              <w:pStyle w:val="TAMainText"/>
              <w:spacing w:after="240"/>
              <w:jc w:val="center"/>
              <w:rPr>
                <w:lang w:val="en-GB" w:eastAsia="zh-CN"/>
              </w:rPr>
            </w:pPr>
            <w:r w:rsidRPr="00054AE1">
              <w:rPr>
                <w:lang w:val="en-GB" w:eastAsia="zh-CN"/>
              </w:rPr>
              <w:t>38.8</w:t>
            </w:r>
          </w:p>
        </w:tc>
      </w:tr>
      <w:tr w:rsidR="00415707" w:rsidRPr="00054AE1" w14:paraId="648ABD8E" w14:textId="77777777" w:rsidTr="00C25DE1">
        <w:trPr>
          <w:trHeight w:hRule="exact" w:val="245"/>
          <w:jc w:val="center"/>
        </w:trPr>
        <w:tc>
          <w:tcPr>
            <w:tcW w:w="979" w:type="dxa"/>
            <w:tcBorders>
              <w:top w:val="nil"/>
              <w:left w:val="nil"/>
              <w:bottom w:val="nil"/>
              <w:right w:val="nil"/>
            </w:tcBorders>
          </w:tcPr>
          <w:p w14:paraId="586371B5" w14:textId="77777777" w:rsidR="00415707" w:rsidRPr="00054AE1" w:rsidRDefault="00415707" w:rsidP="008824DF">
            <w:pPr>
              <w:pStyle w:val="TAMainText"/>
              <w:spacing w:after="240"/>
              <w:jc w:val="center"/>
              <w:rPr>
                <w:b/>
                <w:lang w:val="en-GB" w:eastAsia="zh-CN"/>
              </w:rPr>
            </w:pPr>
            <w:r w:rsidRPr="00054AE1">
              <w:rPr>
                <w:b/>
                <w:lang w:val="en-GB" w:eastAsia="zh-CN"/>
              </w:rPr>
              <w:t>26</w:t>
            </w:r>
          </w:p>
        </w:tc>
        <w:tc>
          <w:tcPr>
            <w:tcW w:w="1091" w:type="dxa"/>
            <w:tcBorders>
              <w:top w:val="nil"/>
              <w:left w:val="nil"/>
              <w:bottom w:val="nil"/>
              <w:right w:val="nil"/>
            </w:tcBorders>
            <w:shd w:val="clear" w:color="auto" w:fill="auto"/>
            <w:noWrap/>
            <w:hideMark/>
          </w:tcPr>
          <w:p w14:paraId="7A0E1EDE" w14:textId="77777777" w:rsidR="00415707" w:rsidRPr="00054AE1" w:rsidRDefault="00415707" w:rsidP="008824DF">
            <w:pPr>
              <w:pStyle w:val="TAMainText"/>
              <w:spacing w:after="240"/>
              <w:jc w:val="center"/>
              <w:rPr>
                <w:lang w:val="en-GB" w:eastAsia="zh-CN"/>
              </w:rPr>
            </w:pPr>
            <w:r w:rsidRPr="00054AE1">
              <w:rPr>
                <w:lang w:val="en-GB" w:eastAsia="zh-CN"/>
              </w:rPr>
              <w:t>140</w:t>
            </w:r>
          </w:p>
        </w:tc>
        <w:tc>
          <w:tcPr>
            <w:tcW w:w="1705" w:type="dxa"/>
            <w:tcBorders>
              <w:top w:val="nil"/>
              <w:left w:val="nil"/>
              <w:bottom w:val="nil"/>
              <w:right w:val="nil"/>
            </w:tcBorders>
            <w:shd w:val="clear" w:color="auto" w:fill="auto"/>
            <w:noWrap/>
            <w:hideMark/>
          </w:tcPr>
          <w:p w14:paraId="0AC31CFE" w14:textId="77777777" w:rsidR="00415707" w:rsidRPr="00054AE1" w:rsidRDefault="00415707" w:rsidP="008824DF">
            <w:pPr>
              <w:pStyle w:val="TAMainText"/>
              <w:spacing w:after="240"/>
              <w:jc w:val="center"/>
              <w:rPr>
                <w:lang w:val="en-GB" w:eastAsia="zh-CN"/>
              </w:rPr>
            </w:pPr>
            <w:r w:rsidRPr="00054AE1">
              <w:rPr>
                <w:lang w:val="en-GB" w:eastAsia="zh-CN"/>
              </w:rPr>
              <w:t>15</w:t>
            </w:r>
          </w:p>
        </w:tc>
        <w:tc>
          <w:tcPr>
            <w:tcW w:w="1170" w:type="dxa"/>
            <w:tcBorders>
              <w:top w:val="nil"/>
              <w:left w:val="nil"/>
              <w:bottom w:val="nil"/>
              <w:right w:val="nil"/>
            </w:tcBorders>
            <w:shd w:val="clear" w:color="auto" w:fill="auto"/>
            <w:noWrap/>
            <w:hideMark/>
          </w:tcPr>
          <w:p w14:paraId="7A3BF6F0" w14:textId="77777777" w:rsidR="00415707" w:rsidRPr="00054AE1" w:rsidRDefault="00415707" w:rsidP="008824DF">
            <w:pPr>
              <w:pStyle w:val="TAMainText"/>
              <w:spacing w:after="240"/>
              <w:jc w:val="center"/>
              <w:rPr>
                <w:lang w:val="en-GB" w:eastAsia="zh-CN"/>
              </w:rPr>
            </w:pPr>
            <w:r w:rsidRPr="00054AE1">
              <w:rPr>
                <w:lang w:val="en-GB" w:eastAsia="zh-CN"/>
              </w:rPr>
              <w:t>1.0</w:t>
            </w:r>
          </w:p>
        </w:tc>
        <w:tc>
          <w:tcPr>
            <w:tcW w:w="1440" w:type="dxa"/>
            <w:tcBorders>
              <w:top w:val="nil"/>
              <w:left w:val="nil"/>
              <w:bottom w:val="nil"/>
              <w:right w:val="nil"/>
            </w:tcBorders>
            <w:shd w:val="clear" w:color="auto" w:fill="auto"/>
            <w:noWrap/>
            <w:hideMark/>
          </w:tcPr>
          <w:p w14:paraId="697D5E01" w14:textId="77777777" w:rsidR="00415707" w:rsidRPr="00054AE1" w:rsidRDefault="00415707" w:rsidP="008824DF">
            <w:pPr>
              <w:pStyle w:val="TAMainText"/>
              <w:spacing w:after="240"/>
              <w:jc w:val="center"/>
              <w:rPr>
                <w:lang w:val="en-GB" w:eastAsia="zh-CN"/>
              </w:rPr>
            </w:pPr>
            <w:r w:rsidRPr="00054AE1">
              <w:rPr>
                <w:lang w:val="en-GB" w:eastAsia="zh-CN"/>
              </w:rPr>
              <w:t>52.3</w:t>
            </w:r>
          </w:p>
        </w:tc>
        <w:tc>
          <w:tcPr>
            <w:tcW w:w="1524" w:type="dxa"/>
            <w:tcBorders>
              <w:top w:val="nil"/>
              <w:left w:val="nil"/>
              <w:bottom w:val="nil"/>
              <w:right w:val="nil"/>
            </w:tcBorders>
          </w:tcPr>
          <w:p w14:paraId="098C4048" w14:textId="77777777" w:rsidR="00415707" w:rsidRPr="00054AE1" w:rsidRDefault="00415707" w:rsidP="008824DF">
            <w:pPr>
              <w:pStyle w:val="TAMainText"/>
              <w:spacing w:after="240"/>
              <w:jc w:val="center"/>
              <w:rPr>
                <w:lang w:val="en-GB" w:eastAsia="zh-CN"/>
              </w:rPr>
            </w:pPr>
            <w:r w:rsidRPr="00054AE1">
              <w:rPr>
                <w:lang w:val="en-GB" w:eastAsia="zh-CN"/>
              </w:rPr>
              <w:t>50.9</w:t>
            </w:r>
          </w:p>
        </w:tc>
      </w:tr>
      <w:tr w:rsidR="00415707" w:rsidRPr="00054AE1" w14:paraId="65135CF9" w14:textId="77777777" w:rsidTr="00C25DE1">
        <w:trPr>
          <w:trHeight w:hRule="exact" w:val="245"/>
          <w:jc w:val="center"/>
        </w:trPr>
        <w:tc>
          <w:tcPr>
            <w:tcW w:w="979" w:type="dxa"/>
            <w:tcBorders>
              <w:top w:val="nil"/>
              <w:left w:val="nil"/>
              <w:bottom w:val="single" w:sz="8" w:space="0" w:color="auto"/>
              <w:right w:val="nil"/>
            </w:tcBorders>
          </w:tcPr>
          <w:p w14:paraId="3996E1A7" w14:textId="77777777" w:rsidR="00415707" w:rsidRPr="00054AE1" w:rsidRDefault="00415707" w:rsidP="008824DF">
            <w:pPr>
              <w:pStyle w:val="TAMainText"/>
              <w:spacing w:after="240"/>
              <w:jc w:val="center"/>
              <w:rPr>
                <w:b/>
                <w:lang w:val="en-GB" w:eastAsia="zh-CN"/>
              </w:rPr>
            </w:pPr>
            <w:r w:rsidRPr="00054AE1">
              <w:rPr>
                <w:b/>
                <w:lang w:val="en-GB" w:eastAsia="zh-CN"/>
              </w:rPr>
              <w:t>27</w:t>
            </w:r>
            <w:r w:rsidR="005B1CC8" w:rsidRPr="00054AE1">
              <w:rPr>
                <w:b/>
                <w:lang w:val="en-GB" w:eastAsia="zh-CN"/>
              </w:rPr>
              <w:t>*</w:t>
            </w:r>
          </w:p>
        </w:tc>
        <w:tc>
          <w:tcPr>
            <w:tcW w:w="1091" w:type="dxa"/>
            <w:tcBorders>
              <w:top w:val="nil"/>
              <w:left w:val="nil"/>
              <w:bottom w:val="single" w:sz="8" w:space="0" w:color="auto"/>
              <w:right w:val="nil"/>
            </w:tcBorders>
            <w:shd w:val="clear" w:color="auto" w:fill="auto"/>
            <w:noWrap/>
            <w:hideMark/>
          </w:tcPr>
          <w:p w14:paraId="6C5BA12D" w14:textId="77777777" w:rsidR="00415707" w:rsidRPr="00054AE1" w:rsidRDefault="00415707" w:rsidP="008824DF">
            <w:pPr>
              <w:pStyle w:val="TAMainText"/>
              <w:spacing w:after="240"/>
              <w:jc w:val="center"/>
              <w:rPr>
                <w:lang w:val="en-GB" w:eastAsia="zh-CN"/>
              </w:rPr>
            </w:pPr>
            <w:r w:rsidRPr="00054AE1">
              <w:rPr>
                <w:lang w:val="en-GB" w:eastAsia="zh-CN"/>
              </w:rPr>
              <w:t>140</w:t>
            </w:r>
          </w:p>
        </w:tc>
        <w:tc>
          <w:tcPr>
            <w:tcW w:w="1705" w:type="dxa"/>
            <w:tcBorders>
              <w:top w:val="nil"/>
              <w:left w:val="nil"/>
              <w:bottom w:val="single" w:sz="8" w:space="0" w:color="auto"/>
              <w:right w:val="nil"/>
            </w:tcBorders>
            <w:shd w:val="clear" w:color="auto" w:fill="auto"/>
            <w:noWrap/>
            <w:hideMark/>
          </w:tcPr>
          <w:p w14:paraId="12432F91" w14:textId="77777777" w:rsidR="00415707" w:rsidRPr="00054AE1" w:rsidRDefault="00415707" w:rsidP="008824DF">
            <w:pPr>
              <w:pStyle w:val="TAMainText"/>
              <w:spacing w:after="240"/>
              <w:jc w:val="center"/>
              <w:rPr>
                <w:lang w:val="en-GB" w:eastAsia="zh-CN"/>
              </w:rPr>
            </w:pPr>
            <w:r w:rsidRPr="00054AE1">
              <w:rPr>
                <w:lang w:val="en-GB" w:eastAsia="zh-CN"/>
              </w:rPr>
              <w:t>15</w:t>
            </w:r>
          </w:p>
        </w:tc>
        <w:tc>
          <w:tcPr>
            <w:tcW w:w="1170" w:type="dxa"/>
            <w:tcBorders>
              <w:top w:val="nil"/>
              <w:left w:val="nil"/>
              <w:bottom w:val="single" w:sz="8" w:space="0" w:color="auto"/>
              <w:right w:val="nil"/>
            </w:tcBorders>
            <w:shd w:val="clear" w:color="auto" w:fill="auto"/>
            <w:noWrap/>
            <w:hideMark/>
          </w:tcPr>
          <w:p w14:paraId="368476AA" w14:textId="77777777" w:rsidR="00415707" w:rsidRPr="00054AE1" w:rsidRDefault="00415707" w:rsidP="008824DF">
            <w:pPr>
              <w:pStyle w:val="TAMainText"/>
              <w:spacing w:after="240"/>
              <w:jc w:val="center"/>
              <w:rPr>
                <w:lang w:val="en-GB" w:eastAsia="zh-CN"/>
              </w:rPr>
            </w:pPr>
            <w:r w:rsidRPr="00054AE1">
              <w:rPr>
                <w:lang w:val="en-GB" w:eastAsia="zh-CN"/>
              </w:rPr>
              <w:t>10.0</w:t>
            </w:r>
          </w:p>
        </w:tc>
        <w:tc>
          <w:tcPr>
            <w:tcW w:w="1440" w:type="dxa"/>
            <w:tcBorders>
              <w:top w:val="nil"/>
              <w:left w:val="nil"/>
              <w:bottom w:val="single" w:sz="8" w:space="0" w:color="auto"/>
              <w:right w:val="nil"/>
            </w:tcBorders>
            <w:shd w:val="clear" w:color="auto" w:fill="auto"/>
            <w:noWrap/>
            <w:hideMark/>
          </w:tcPr>
          <w:p w14:paraId="12C918F3" w14:textId="77777777" w:rsidR="00415707" w:rsidRPr="00054AE1" w:rsidRDefault="00415707" w:rsidP="008824DF">
            <w:pPr>
              <w:pStyle w:val="TAMainText"/>
              <w:spacing w:after="240"/>
              <w:jc w:val="center"/>
              <w:rPr>
                <w:lang w:val="en-GB" w:eastAsia="zh-CN"/>
              </w:rPr>
            </w:pPr>
            <w:r w:rsidRPr="00054AE1">
              <w:rPr>
                <w:lang w:val="en-GB" w:eastAsia="zh-CN"/>
              </w:rPr>
              <w:t>30.3</w:t>
            </w:r>
          </w:p>
        </w:tc>
        <w:tc>
          <w:tcPr>
            <w:tcW w:w="1524" w:type="dxa"/>
            <w:tcBorders>
              <w:top w:val="nil"/>
              <w:left w:val="nil"/>
              <w:bottom w:val="single" w:sz="8" w:space="0" w:color="auto"/>
              <w:right w:val="nil"/>
            </w:tcBorders>
          </w:tcPr>
          <w:p w14:paraId="47CED6CD" w14:textId="77777777" w:rsidR="00415707" w:rsidRPr="00054AE1" w:rsidRDefault="00415707" w:rsidP="008824DF">
            <w:pPr>
              <w:pStyle w:val="TAMainText"/>
              <w:spacing w:after="240"/>
              <w:jc w:val="center"/>
              <w:rPr>
                <w:lang w:val="en-GB" w:eastAsia="zh-CN"/>
              </w:rPr>
            </w:pPr>
            <w:r w:rsidRPr="00054AE1">
              <w:rPr>
                <w:lang w:val="en-GB" w:eastAsia="zh-CN"/>
              </w:rPr>
              <w:t>30.6</w:t>
            </w:r>
          </w:p>
        </w:tc>
      </w:tr>
    </w:tbl>
    <w:p w14:paraId="32E2A8E1" w14:textId="77777777" w:rsidR="00F06EF3" w:rsidRPr="00054AE1" w:rsidRDefault="000C4174" w:rsidP="00F06EF3">
      <w:pPr>
        <w:pStyle w:val="TAMainText"/>
        <w:spacing w:after="240"/>
        <w:jc w:val="left"/>
        <w:rPr>
          <w:sz w:val="21"/>
          <w:lang w:val="en-GB" w:eastAsia="zh-CN"/>
        </w:rPr>
      </w:pPr>
      <w:r w:rsidRPr="00C57708">
        <w:rPr>
          <w:sz w:val="21"/>
          <w:lang w:val="en-GB" w:eastAsia="zh-CN"/>
        </w:rPr>
        <w:t xml:space="preserve">* </w:t>
      </w:r>
      <w:r w:rsidR="005B1CC8" w:rsidRPr="00C57708">
        <w:rPr>
          <w:sz w:val="21"/>
          <w:lang w:val="en-GB" w:eastAsia="zh-CN"/>
        </w:rPr>
        <w:t>P</w:t>
      </w:r>
      <w:r w:rsidRPr="00C57708">
        <w:rPr>
          <w:sz w:val="21"/>
          <w:lang w:val="en-GB" w:eastAsia="zh-CN"/>
        </w:rPr>
        <w:t xml:space="preserve">ressure </w:t>
      </w:r>
      <w:r w:rsidR="005B1CC8" w:rsidRPr="00054AE1">
        <w:rPr>
          <w:sz w:val="21"/>
          <w:lang w:val="en-GB" w:eastAsia="zh-CN"/>
        </w:rPr>
        <w:t xml:space="preserve">and temperature traces can be found </w:t>
      </w:r>
      <w:r w:rsidRPr="00054AE1">
        <w:rPr>
          <w:sz w:val="21"/>
          <w:lang w:val="en-GB" w:eastAsia="zh-CN"/>
        </w:rPr>
        <w:t>in Fig. S</w:t>
      </w:r>
      <w:r w:rsidR="005B1CC8" w:rsidRPr="00054AE1">
        <w:rPr>
          <w:sz w:val="21"/>
          <w:lang w:val="en-GB" w:eastAsia="zh-CN"/>
        </w:rPr>
        <w:t>3</w:t>
      </w:r>
    </w:p>
    <w:p w14:paraId="3C759335" w14:textId="77777777" w:rsidR="009702EB" w:rsidRPr="00054AE1" w:rsidRDefault="00391FF1" w:rsidP="00B32124">
      <w:pPr>
        <w:pStyle w:val="TAMainText"/>
        <w:spacing w:after="240"/>
        <w:jc w:val="left"/>
        <w:rPr>
          <w:lang w:val="en-GB" w:eastAsia="zh-CN"/>
        </w:rPr>
      </w:pPr>
      <w:r w:rsidRPr="00054AE1">
        <w:rPr>
          <w:lang w:val="en-GB" w:eastAsia="zh-CN"/>
        </w:rPr>
        <w:t xml:space="preserve">Soxhlet </w:t>
      </w:r>
      <w:r w:rsidR="00415707" w:rsidRPr="00054AE1">
        <w:rPr>
          <w:lang w:val="en-GB" w:eastAsia="zh-CN"/>
        </w:rPr>
        <w:t>extraction was carried out using a 250 mL round bottom flask (RBF) heated with a heating plate set at 20 ºC above the solvent boiling point.  The Soxhlet apparatus was directly connected to the RBF and a water-cooled condenser (</w:t>
      </w:r>
      <w:r w:rsidR="003E55B4" w:rsidRPr="00054AE1">
        <w:rPr>
          <w:b/>
          <w:lang w:val="en-GB" w:eastAsia="zh-CN"/>
        </w:rPr>
        <w:t>Figure S</w:t>
      </w:r>
      <w:r w:rsidR="00415707" w:rsidRPr="00054AE1">
        <w:rPr>
          <w:b/>
          <w:lang w:val="en-GB" w:eastAsia="zh-CN"/>
        </w:rPr>
        <w:t>1</w:t>
      </w:r>
      <w:r w:rsidR="00415707" w:rsidRPr="00054AE1">
        <w:rPr>
          <w:lang w:val="en-GB" w:eastAsia="zh-CN"/>
        </w:rPr>
        <w:t>).</w:t>
      </w:r>
      <w:r w:rsidR="00B32124" w:rsidRPr="00054AE1">
        <w:rPr>
          <w:lang w:val="en-GB" w:eastAsia="zh-CN"/>
        </w:rPr>
        <w:t xml:space="preserve"> </w:t>
      </w:r>
      <w:r w:rsidR="00415707" w:rsidRPr="00054AE1">
        <w:rPr>
          <w:lang w:val="en-GB" w:eastAsia="zh-CN"/>
        </w:rPr>
        <w:t xml:space="preserve">6 g of the DBP was </w:t>
      </w:r>
      <w:r w:rsidRPr="00054AE1">
        <w:rPr>
          <w:lang w:val="en-GB" w:eastAsia="zh-CN"/>
        </w:rPr>
        <w:t xml:space="preserve">loaded </w:t>
      </w:r>
      <w:r w:rsidR="00415707" w:rsidRPr="00054AE1">
        <w:rPr>
          <w:lang w:val="en-GB" w:eastAsia="zh-CN"/>
        </w:rPr>
        <w:t xml:space="preserve">in a </w:t>
      </w:r>
      <w:r w:rsidRPr="00054AE1">
        <w:rPr>
          <w:lang w:val="en-GB" w:eastAsia="zh-CN"/>
        </w:rPr>
        <w:t xml:space="preserve">cellulose </w:t>
      </w:r>
      <w:r w:rsidR="00415707" w:rsidRPr="00054AE1">
        <w:rPr>
          <w:lang w:val="en-GB" w:eastAsia="zh-CN"/>
        </w:rPr>
        <w:t xml:space="preserve">thimble and carefully placed in the soxhlet extraction chamber. 150 mL of the selected solvent was charged in the RBF with a magnetic stirrer. The system was then assembled and heated for 4 hours (corresponding to </w:t>
      </w:r>
      <w:r w:rsidRPr="00054AE1">
        <w:rPr>
          <w:lang w:val="en-GB" w:eastAsia="zh-CN"/>
        </w:rPr>
        <w:t xml:space="preserve">roughly </w:t>
      </w:r>
      <w:r w:rsidR="00415707" w:rsidRPr="00054AE1">
        <w:rPr>
          <w:lang w:val="en-GB" w:eastAsia="zh-CN"/>
        </w:rPr>
        <w:t xml:space="preserve">4 </w:t>
      </w:r>
      <w:r w:rsidRPr="00054AE1">
        <w:rPr>
          <w:lang w:val="en-GB" w:eastAsia="zh-CN"/>
        </w:rPr>
        <w:t xml:space="preserve">to </w:t>
      </w:r>
      <w:r w:rsidR="00415707" w:rsidRPr="00054AE1">
        <w:rPr>
          <w:lang w:val="en-GB" w:eastAsia="zh-CN"/>
        </w:rPr>
        <w:t>5 cycles depending on the solvent). In the case of the water extraction the system was left for 24 hours. The samples were filtered to obtain the solid residue and liquid phase for further analysis.</w:t>
      </w:r>
    </w:p>
    <w:p w14:paraId="059D3F6F" w14:textId="6E331C0F" w:rsidR="00415707" w:rsidRPr="00054AE1" w:rsidRDefault="00FF57EF" w:rsidP="00535300">
      <w:pPr>
        <w:pStyle w:val="TAMainText"/>
        <w:spacing w:after="240"/>
        <w:ind w:firstLine="0"/>
        <w:jc w:val="left"/>
        <w:rPr>
          <w:lang w:val="en-GB" w:eastAsia="zh-CN"/>
        </w:rPr>
      </w:pPr>
      <w:r w:rsidRPr="00054AE1">
        <w:rPr>
          <w:lang w:val="en-GB" w:eastAsia="zh-CN"/>
        </w:rPr>
        <w:t xml:space="preserve">The </w:t>
      </w:r>
      <w:r w:rsidR="00BA5BF9" w:rsidRPr="00054AE1">
        <w:rPr>
          <w:lang w:val="en-GB" w:eastAsia="zh-CN"/>
        </w:rPr>
        <w:t xml:space="preserve">pilot scale </w:t>
      </w:r>
      <w:r w:rsidRPr="00054AE1">
        <w:rPr>
          <w:lang w:val="en-GB" w:eastAsia="zh-CN"/>
        </w:rPr>
        <w:t>trials were carried out using a modified pyrolysis microwave (Sairem Labotron Pyro, 60K Pyro). The modifications included removal of the existing feed hopper and auger and disconnection of the char collector followed by the installation of a non-metallic double diaphragm pump, stainless steel separation vessel and new hopper and hoses.</w:t>
      </w:r>
      <w:r w:rsidR="00535300" w:rsidRPr="00054AE1">
        <w:rPr>
          <w:lang w:val="en-GB" w:eastAsia="zh-CN"/>
        </w:rPr>
        <w:t xml:space="preserve"> </w:t>
      </w:r>
      <w:r w:rsidR="00535300" w:rsidRPr="00C57708">
        <w:rPr>
          <w:lang w:val="en-GB" w:eastAsia="zh-CN"/>
        </w:rPr>
        <w:t xml:space="preserve">For each trial, 5 </w:t>
      </w:r>
      <w:r w:rsidR="00391FF1" w:rsidRPr="00C57708">
        <w:rPr>
          <w:lang w:val="en-GB" w:eastAsia="zh-CN"/>
        </w:rPr>
        <w:t>k</w:t>
      </w:r>
      <w:r w:rsidR="00535300" w:rsidRPr="00C57708">
        <w:rPr>
          <w:lang w:val="en-GB" w:eastAsia="zh-CN"/>
        </w:rPr>
        <w:t>g of bilberry press-cake</w:t>
      </w:r>
      <w:r w:rsidR="00212430" w:rsidRPr="00054AE1">
        <w:rPr>
          <w:lang w:val="en-GB" w:eastAsia="zh-CN"/>
        </w:rPr>
        <w:t xml:space="preserve"> (the equivalent of 1.5</w:t>
      </w:r>
      <w:r w:rsidR="00391FF1" w:rsidRPr="00054AE1">
        <w:rPr>
          <w:lang w:val="en-GB" w:eastAsia="zh-CN"/>
        </w:rPr>
        <w:t xml:space="preserve"> </w:t>
      </w:r>
      <w:r w:rsidR="00212430" w:rsidRPr="00054AE1">
        <w:rPr>
          <w:lang w:val="en-GB" w:eastAsia="zh-CN"/>
        </w:rPr>
        <w:t>kg of dried bilberry press-cake per run)</w:t>
      </w:r>
      <w:r w:rsidR="00535300" w:rsidRPr="00C57708">
        <w:rPr>
          <w:lang w:val="en-GB" w:eastAsia="zh-CN"/>
        </w:rPr>
        <w:t xml:space="preserve"> was defrosted, </w:t>
      </w:r>
      <w:r w:rsidR="00C837AA" w:rsidRPr="00C57708">
        <w:rPr>
          <w:lang w:val="en-GB" w:eastAsia="zh-CN"/>
        </w:rPr>
        <w:t xml:space="preserve">macerated in a robot coupe blixer 4vv and mixed with a total of 12 L de-ionised </w:t>
      </w:r>
      <w:r w:rsidR="00C837AA" w:rsidRPr="00054AE1">
        <w:rPr>
          <w:lang w:val="en-GB" w:eastAsia="zh-CN"/>
        </w:rPr>
        <w:t xml:space="preserve">water to form a slurry with a maximum particle size of 4 mm diameter (chosen due to the solids handling capability of the pump). </w:t>
      </w:r>
      <w:r w:rsidR="00535300" w:rsidRPr="00054AE1">
        <w:rPr>
          <w:lang w:val="en-GB" w:eastAsia="zh-CN"/>
        </w:rPr>
        <w:t>The slurry was charged in to the microwave and then recirculated for 10 minutes, at 230 L min</w:t>
      </w:r>
      <w:r w:rsidR="00535300" w:rsidRPr="00054AE1">
        <w:rPr>
          <w:vertAlign w:val="superscript"/>
          <w:lang w:val="en-GB" w:eastAsia="zh-CN"/>
        </w:rPr>
        <w:t>-1</w:t>
      </w:r>
      <w:r w:rsidR="00535300" w:rsidRPr="00054AE1">
        <w:rPr>
          <w:lang w:val="en-GB" w:eastAsia="zh-CN"/>
        </w:rPr>
        <w:t xml:space="preserve"> to ensure a homogeneous mixture. The trials were carried out in triplicate. Microwave power was applied, initially at 1kW for microwave leakage tests to be carried out and then, following safety testing, at 6kW until the target temperature of 95 ⁰C was reached. The bilberry press-cake/water slurry was recirculated at 95 </w:t>
      </w:r>
      <w:r w:rsidR="00EE234C" w:rsidRPr="00054AE1">
        <w:rPr>
          <w:lang w:val="en-GB" w:eastAsia="zh-CN"/>
        </w:rPr>
        <w:t>º</w:t>
      </w:r>
      <w:r w:rsidR="00535300" w:rsidRPr="00054AE1">
        <w:rPr>
          <w:lang w:val="en-GB" w:eastAsia="zh-CN"/>
        </w:rPr>
        <w:t>C for 60 minutes – 400 m</w:t>
      </w:r>
      <w:r w:rsidR="00EE234C" w:rsidRPr="00054AE1">
        <w:rPr>
          <w:lang w:val="en-GB" w:eastAsia="zh-CN"/>
        </w:rPr>
        <w:t>L</w:t>
      </w:r>
      <w:r w:rsidR="00535300" w:rsidRPr="00054AE1">
        <w:rPr>
          <w:lang w:val="en-GB" w:eastAsia="zh-CN"/>
        </w:rPr>
        <w:t xml:space="preserve"> samples were taken at 30 minute and 60 minute time points</w:t>
      </w:r>
      <w:r w:rsidR="00A672A2" w:rsidRPr="00054AE1">
        <w:rPr>
          <w:lang w:val="en-GB" w:eastAsia="zh-CN"/>
        </w:rPr>
        <w:t xml:space="preserve"> from the three trials (</w:t>
      </w:r>
      <w:r w:rsidR="00A672A2" w:rsidRPr="00054AE1">
        <w:rPr>
          <w:b/>
          <w:lang w:val="en-GB" w:eastAsia="zh-CN"/>
        </w:rPr>
        <w:t>Trials P1-30, P1-60, P2-30, P2-60, P3-30, P4-60</w:t>
      </w:r>
      <w:r w:rsidR="00A672A2" w:rsidRPr="00054AE1">
        <w:rPr>
          <w:lang w:val="en-GB" w:eastAsia="zh-CN"/>
        </w:rPr>
        <w:t>, respectively)</w:t>
      </w:r>
      <w:r w:rsidR="00535300" w:rsidRPr="00054AE1">
        <w:rPr>
          <w:lang w:val="en-GB" w:eastAsia="zh-CN"/>
        </w:rPr>
        <w:t>.</w:t>
      </w:r>
    </w:p>
    <w:p w14:paraId="7C973D5E" w14:textId="44603D34" w:rsidR="00535300" w:rsidRPr="00054AE1" w:rsidRDefault="00535300" w:rsidP="00535300">
      <w:pPr>
        <w:pStyle w:val="TAMainText"/>
        <w:spacing w:after="240"/>
        <w:rPr>
          <w:lang w:val="en-GB" w:eastAsia="zh-CN"/>
        </w:rPr>
      </w:pPr>
      <w:r w:rsidRPr="00054AE1">
        <w:rPr>
          <w:lang w:val="en-GB" w:eastAsia="zh-CN"/>
        </w:rPr>
        <w:t>The element</w:t>
      </w:r>
      <w:r w:rsidR="00EE234C" w:rsidRPr="00054AE1">
        <w:rPr>
          <w:lang w:val="en-GB" w:eastAsia="zh-CN"/>
        </w:rPr>
        <w:t>al</w:t>
      </w:r>
      <w:r w:rsidRPr="00054AE1">
        <w:rPr>
          <w:lang w:val="en-GB" w:eastAsia="zh-CN"/>
        </w:rPr>
        <w:t xml:space="preserve"> analysis (C, H and N content) was obtained from the analytical services offered by Department of Chemistry, University of York</w:t>
      </w:r>
      <w:r w:rsidR="00C837AA" w:rsidRPr="00054AE1">
        <w:rPr>
          <w:lang w:val="en-GB" w:eastAsia="zh-CN"/>
        </w:rPr>
        <w:t>, run on an</w:t>
      </w:r>
      <w:r w:rsidR="00C9586E" w:rsidRPr="00054AE1">
        <w:rPr>
          <w:lang w:val="en-GB" w:eastAsia="zh-CN"/>
        </w:rPr>
        <w:t xml:space="preserve"> </w:t>
      </w:r>
      <w:bookmarkStart w:id="7" w:name="_Hlk501791309"/>
      <w:r w:rsidR="00C9586E" w:rsidRPr="00054AE1">
        <w:rPr>
          <w:lang w:val="en-GB" w:eastAsia="zh-CN"/>
        </w:rPr>
        <w:t>Exeter Analytical Inc. CE-440 analyser (USA)</w:t>
      </w:r>
      <w:bookmarkEnd w:id="7"/>
      <w:r w:rsidR="00C9586E" w:rsidRPr="00054AE1">
        <w:rPr>
          <w:lang w:val="en-GB" w:eastAsia="zh-CN"/>
        </w:rPr>
        <w:t>.</w:t>
      </w:r>
    </w:p>
    <w:p w14:paraId="511A3A41" w14:textId="39C84C7B" w:rsidR="00535300" w:rsidRPr="00054AE1" w:rsidRDefault="00535300" w:rsidP="00535300">
      <w:pPr>
        <w:pStyle w:val="TAMainText"/>
        <w:spacing w:after="240"/>
        <w:jc w:val="left"/>
        <w:rPr>
          <w:lang w:val="en-GB" w:eastAsia="zh-CN"/>
        </w:rPr>
      </w:pPr>
      <w:r w:rsidRPr="00054AE1">
        <w:rPr>
          <w:lang w:val="en-GB" w:eastAsia="zh-CN"/>
        </w:rPr>
        <w:t>Thermogravimetric (TG) analysis was performed using a Netzsch STA 409 analyser (Germany). The following parameters were applied: temperature ramp rate 20 K/min, final temperature 600 °C, carrier gas 50 m</w:t>
      </w:r>
      <w:r w:rsidR="001842D4" w:rsidRPr="00054AE1">
        <w:rPr>
          <w:lang w:val="en-GB" w:eastAsia="zh-CN"/>
        </w:rPr>
        <w:t>L</w:t>
      </w:r>
      <w:r w:rsidRPr="00054AE1">
        <w:rPr>
          <w:lang w:val="en-GB" w:eastAsia="zh-CN"/>
        </w:rPr>
        <w:t xml:space="preserve"> / min pure nitrogen.</w:t>
      </w:r>
    </w:p>
    <w:p w14:paraId="7639BA3C" w14:textId="77777777" w:rsidR="00535300" w:rsidRPr="00054AE1" w:rsidRDefault="00535300" w:rsidP="00535300">
      <w:pPr>
        <w:pStyle w:val="TAMainText"/>
        <w:spacing w:after="240"/>
        <w:jc w:val="left"/>
        <w:rPr>
          <w:lang w:val="en-GB" w:eastAsia="zh-CN"/>
        </w:rPr>
      </w:pPr>
      <w:r w:rsidRPr="00054AE1">
        <w:rPr>
          <w:lang w:val="en-GB" w:eastAsia="zh-CN"/>
        </w:rPr>
        <w:t>FTIR data was obtained using a Perkin Elmer FTIR/FTNIR Spectrum 400 analyser (USA). The spectra were acquired between 700 cm</w:t>
      </w:r>
      <w:r w:rsidRPr="00054AE1">
        <w:rPr>
          <w:vertAlign w:val="superscript"/>
          <w:lang w:val="en-GB" w:eastAsia="zh-CN"/>
        </w:rPr>
        <w:t>-1</w:t>
      </w:r>
      <w:r w:rsidRPr="00054AE1">
        <w:rPr>
          <w:lang w:val="en-GB" w:eastAsia="zh-CN"/>
        </w:rPr>
        <w:t xml:space="preserve"> and 4000 cm</w:t>
      </w:r>
      <w:r w:rsidRPr="00054AE1">
        <w:rPr>
          <w:vertAlign w:val="superscript"/>
          <w:lang w:val="en-GB" w:eastAsia="zh-CN"/>
        </w:rPr>
        <w:t>-1</w:t>
      </w:r>
      <w:r w:rsidRPr="00054AE1">
        <w:rPr>
          <w:lang w:val="en-GB" w:eastAsia="zh-CN"/>
        </w:rPr>
        <w:t xml:space="preserve"> with resolution of 2 cm</w:t>
      </w:r>
      <w:r w:rsidRPr="00054AE1">
        <w:rPr>
          <w:vertAlign w:val="superscript"/>
          <w:lang w:val="en-GB" w:eastAsia="zh-CN"/>
        </w:rPr>
        <w:t>-1</w:t>
      </w:r>
      <w:r w:rsidRPr="00054AE1">
        <w:rPr>
          <w:lang w:val="en-GB" w:eastAsia="zh-CN"/>
        </w:rPr>
        <w:t xml:space="preserve"> and scan time of 64</w:t>
      </w:r>
      <w:r w:rsidR="00391FF1" w:rsidRPr="00054AE1">
        <w:rPr>
          <w:lang w:val="en-GB" w:eastAsia="zh-CN"/>
        </w:rPr>
        <w:t xml:space="preserve"> </w:t>
      </w:r>
      <w:r w:rsidRPr="00054AE1">
        <w:rPr>
          <w:lang w:val="en-GB" w:eastAsia="zh-CN"/>
        </w:rPr>
        <w:t>s.</w:t>
      </w:r>
    </w:p>
    <w:p w14:paraId="1FAA7BD9" w14:textId="77777777" w:rsidR="00535300" w:rsidRPr="00054AE1" w:rsidRDefault="00535300" w:rsidP="00535300">
      <w:pPr>
        <w:pStyle w:val="TAMainText"/>
        <w:spacing w:after="240"/>
        <w:jc w:val="left"/>
        <w:rPr>
          <w:lang w:val="en-GB" w:eastAsia="zh-CN"/>
        </w:rPr>
      </w:pPr>
      <w:r w:rsidRPr="00054AE1">
        <w:rPr>
          <w:lang w:val="en-GB" w:eastAsia="zh-CN"/>
        </w:rPr>
        <w:t>A Jasco V-550 UV/Vis Spectrophotometer was used for anthocyanins content analysis. It is reported</w:t>
      </w:r>
      <w:r w:rsidR="00212865" w:rsidRPr="00054AE1">
        <w:rPr>
          <w:lang w:val="en-GB" w:eastAsia="zh-CN"/>
        </w:rPr>
        <w:fldChar w:fldCharType="begin" w:fldLock="1"/>
      </w:r>
      <w:r w:rsidR="00616199" w:rsidRPr="00054AE1">
        <w:rPr>
          <w:lang w:val="en-GB" w:eastAsia="zh-CN"/>
        </w:rPr>
        <w:instrText>ADDIN CSL_CITATION { "citationItems" : [ { "id" : "ITEM-1", "itemData" : { "ISSN" : "0168-9452", "author" : [ { "dropping-particle" : "", "family" : "Madhavi", "given" : "D L", "non-dropping-particle" : "", "parse-names" : false, "suffix" : "" }, { "dropping-particle" : "", "family" : "Bomser", "given" : "J", "non-dropping-particle" : "", "parse-names" : false, "suffix" : "" }, { "dropping-particle" : "", "family" : "Smith", "given" : "M A L", "non-dropping-particle" : "", "parse-names" : false, "suffix" : "" }, { "dropping-particle" : "", "family" : "Singletary", "given" : "K", "non-dropping-particle" : "", "parse-names" : false, "suffix" : "" } ], "container-title" : "Plant Science", "id" : "ITEM-1", "issue" : "1", "issued" : { "date-parts" : [ [ "1998" ] ] }, "page" : "95-103", "publisher" : "Elsevier", "title" : "Isolation of bioactive constituents from Vaccinium myrtillus (bilberry) fruits and cell cultures", "type" : "article-journal", "volume" : "131" }, "uris" : [ "http://www.mendeley.com/documents/?uuid=e5ebee6b-81cb-4f13-9b6b-19cc3cf4584d" ] } ], "mendeley" : { "formattedCitation" : "&lt;sup&gt;25&lt;/sup&gt;", "plainTextFormattedCitation" : "25", "previouslyFormattedCitation" : "&lt;sup&gt;25&lt;/sup&gt;" }, "properties" : { "noteIndex" : 0 }, "schema" : "https://github.com/citation-style-language/schema/raw/master/csl-citation.json" }</w:instrText>
      </w:r>
      <w:r w:rsidR="00212865" w:rsidRPr="00054AE1">
        <w:rPr>
          <w:lang w:val="en-GB" w:eastAsia="zh-CN"/>
        </w:rPr>
        <w:fldChar w:fldCharType="separate"/>
      </w:r>
      <w:r w:rsidR="008E30FE" w:rsidRPr="00054AE1">
        <w:rPr>
          <w:noProof/>
          <w:vertAlign w:val="superscript"/>
          <w:lang w:val="en-GB" w:eastAsia="zh-CN"/>
        </w:rPr>
        <w:t>25</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616199" w:rsidRPr="00054AE1">
        <w:rPr>
          <w:vertAlign w:val="superscript"/>
          <w:lang w:val="en-GB" w:eastAsia="zh-CN"/>
        </w:rPr>
        <w:instrText>ADDIN CSL_CITATION { "citationItems" : [ { "id" : "ITEM-1", "itemData" : { "ISSN" : "0021-8561", "author" : [ { "dropping-particle" : "", "family" : "Nyman", "given" : "N Annika", "non-dropping-particle" : "", "parse-names" : false, "suffix" : "" }, { "dropping-particle" : "", "family" : "Kumpulainen", "given" : "Jorma T", "non-dropping-particle" : "", "parse-names" : false, "suffix" : "" } ], "container-title" : "Journal of agricultural and food chemistry", "id" : "ITEM-1", "issue" : "9", "issued" : { "date-parts" : [ [ "2001" ] ] }, "page" : "4183-4187", "publisher" : "ACS Publications", "title" : "Determination of anthocyanidins in berries and red wine by high-performance liquid chromatography", "type" : "article-journal", "volume" : "49" }, "uris" : [ "http://www.mendeley.com/documents/?uuid=32fdf792-148f-4e3d-81a5-f7e55b720d34" ] } ], "mendeley" : { "formattedCitation" : "&lt;sup&gt;26&lt;/sup&gt;", "plainTextFormattedCitation" : "26", "previouslyFormattedCitation" : "&lt;sup&gt;26&lt;/sup&gt;" }, "properties" : { "noteIndex" : 0 }, "schema" : "https://github.com/citation-style-language/schema/raw/master/csl-citation.json" }</w:instrText>
      </w:r>
      <w:r w:rsidR="00212865" w:rsidRPr="00054AE1">
        <w:rPr>
          <w:vertAlign w:val="superscript"/>
          <w:lang w:val="en-GB" w:eastAsia="zh-CN"/>
        </w:rPr>
        <w:fldChar w:fldCharType="separate"/>
      </w:r>
      <w:r w:rsidR="008E30FE" w:rsidRPr="00054AE1">
        <w:rPr>
          <w:noProof/>
          <w:vertAlign w:val="superscript"/>
          <w:lang w:val="en-GB" w:eastAsia="zh-CN"/>
        </w:rPr>
        <w:t>26</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616199" w:rsidRPr="00054AE1">
        <w:rPr>
          <w:vertAlign w:val="superscript"/>
          <w:lang w:val="en-GB" w:eastAsia="zh-CN"/>
        </w:rPr>
        <w:instrText>ADDIN CSL_CITATION { "citationItems" : [ { "id" : "ITEM-1", "itemData" : { "ISSN" : "1097-0010", "author" : [ { "dropping-particle" : "", "family" : "Cooney", "given" : "Janine M", "non-dropping-particle" : "", "parse-names" : false, "suffix" : "" }, { "dropping-particle" : "", "family" : "Jensen", "given" : "Dwayne J", "non-dropping-particle" : "", "parse-names" : false, "suffix" : "" }, { "dropping-particle" : "", "family" : "McGhie", "given" : "Tony K", "non-dropping-particle" : "", "parse-names" : false, "suffix" : "" } ], "container-title" : "Journal of the Science of Food and Agriculture", "id" : "ITEM-1", "issue" : "3", "issued" : { "date-parts" : [ [ "2004" ] ] }, "page" : "237-245", "publisher" : "Wiley Online Library", "title" : "LC\u2010MS identification of anthocyanins in boysenberry extract and anthocyanin metabolites in human urine following dosing", "type" : "article-journal", "volume" : "84" }, "uris" : [ "http://www.mendeley.com/documents/?uuid=ee744bb2-f080-4926-bcbf-c78fd9121422" ] } ], "mendeley" : { "formattedCitation" : "&lt;sup&gt;27&lt;/sup&gt;", "plainTextFormattedCitation" : "27", "previouslyFormattedCitation" : "&lt;sup&gt;27&lt;/sup&gt;" }, "properties" : { "noteIndex" : 0 }, "schema" : "https://github.com/citation-style-language/schema/raw/master/csl-citation.json" }</w:instrText>
      </w:r>
      <w:r w:rsidR="00212865" w:rsidRPr="00054AE1">
        <w:rPr>
          <w:vertAlign w:val="superscript"/>
          <w:lang w:val="en-GB" w:eastAsia="zh-CN"/>
        </w:rPr>
        <w:fldChar w:fldCharType="separate"/>
      </w:r>
      <w:r w:rsidR="008E30FE" w:rsidRPr="00054AE1">
        <w:rPr>
          <w:noProof/>
          <w:vertAlign w:val="superscript"/>
          <w:lang w:val="en-GB" w:eastAsia="zh-CN"/>
        </w:rPr>
        <w:t>27</w:t>
      </w:r>
      <w:r w:rsidR="00212865" w:rsidRPr="00054AE1">
        <w:rPr>
          <w:lang w:val="en-GB" w:eastAsia="zh-CN"/>
        </w:rPr>
        <w:fldChar w:fldCharType="end"/>
      </w:r>
      <w:r w:rsidRPr="00054AE1">
        <w:rPr>
          <w:lang w:val="en-GB" w:eastAsia="zh-CN"/>
        </w:rPr>
        <w:t xml:space="preserve"> that the absorbance of solution at 530</w:t>
      </w:r>
      <w:r w:rsidR="00391FF1" w:rsidRPr="00054AE1">
        <w:rPr>
          <w:lang w:val="en-GB" w:eastAsia="zh-CN"/>
        </w:rPr>
        <w:t xml:space="preserve"> </w:t>
      </w:r>
      <w:r w:rsidRPr="00054AE1">
        <w:rPr>
          <w:lang w:val="en-GB" w:eastAsia="zh-CN"/>
        </w:rPr>
        <w:t>nm is directly in proportion to the concentration of anthocyanins. Therefore, in this research the absorbance at 530</w:t>
      </w:r>
      <w:r w:rsidR="00391FF1" w:rsidRPr="00054AE1">
        <w:rPr>
          <w:lang w:val="en-GB" w:eastAsia="zh-CN"/>
        </w:rPr>
        <w:t xml:space="preserve"> </w:t>
      </w:r>
      <w:r w:rsidRPr="00054AE1">
        <w:rPr>
          <w:lang w:val="en-GB" w:eastAsia="zh-CN"/>
        </w:rPr>
        <w:t xml:space="preserve">nm is used to roughly reflect the anthocyanin content. </w:t>
      </w:r>
    </w:p>
    <w:p w14:paraId="6A5DE49C" w14:textId="704E3E34" w:rsidR="00535300" w:rsidRPr="00054AE1" w:rsidRDefault="00535300" w:rsidP="00535300">
      <w:pPr>
        <w:pStyle w:val="TAMainText"/>
        <w:spacing w:after="240"/>
        <w:jc w:val="left"/>
        <w:rPr>
          <w:lang w:val="en-GB" w:eastAsia="zh-CN"/>
        </w:rPr>
      </w:pPr>
      <w:r w:rsidRPr="00054AE1">
        <w:rPr>
          <w:lang w:val="en-GB" w:eastAsia="zh-CN"/>
        </w:rPr>
        <w:t>The</w:t>
      </w:r>
      <w:r w:rsidR="00CD173E" w:rsidRPr="00054AE1">
        <w:rPr>
          <w:lang w:val="en-GB" w:eastAsia="zh-CN"/>
        </w:rPr>
        <w:t xml:space="preserve"> </w:t>
      </w:r>
      <w:r w:rsidR="00926647" w:rsidRPr="00054AE1">
        <w:rPr>
          <w:lang w:val="en-GB" w:eastAsia="zh-CN"/>
        </w:rPr>
        <w:t>mono-, di-</w:t>
      </w:r>
      <w:r w:rsidR="00CD173E" w:rsidRPr="00054AE1">
        <w:rPr>
          <w:lang w:val="en-GB" w:eastAsia="zh-CN"/>
        </w:rPr>
        <w:t>saccharides and organic</w:t>
      </w:r>
      <w:r w:rsidRPr="00054AE1">
        <w:rPr>
          <w:lang w:val="en-GB" w:eastAsia="zh-CN"/>
        </w:rPr>
        <w:t xml:space="preserve"> acids of the aqueous phase were analysed using an Agilent 1260 Infinity HPLC (USA) equipped with an Agilent Hi-Plex H (300 x 7.7 mm, 8 </w:t>
      </w:r>
      <w:r w:rsidR="00391FF1" w:rsidRPr="00054AE1">
        <w:rPr>
          <w:rFonts w:cs="Times"/>
          <w:lang w:val="en-GB" w:eastAsia="zh-CN"/>
        </w:rPr>
        <w:t>µ</w:t>
      </w:r>
      <w:r w:rsidRPr="00054AE1">
        <w:rPr>
          <w:lang w:val="en-GB" w:eastAsia="zh-CN"/>
        </w:rPr>
        <w:t>m particle size) column. For levoglucosan, glucose, fructose, xylose, cellobiose, rhamnose and organic acids (lactic, formic, acetic acids), the mobile phase of 0.005</w:t>
      </w:r>
      <w:r w:rsidR="00391FF1" w:rsidRPr="00054AE1">
        <w:rPr>
          <w:lang w:val="en-GB" w:eastAsia="zh-CN"/>
        </w:rPr>
        <w:t xml:space="preserve"> </w:t>
      </w:r>
      <w:r w:rsidRPr="00054AE1">
        <w:rPr>
          <w:lang w:val="en-GB" w:eastAsia="zh-CN"/>
        </w:rPr>
        <w:t>M H</w:t>
      </w:r>
      <w:r w:rsidRPr="00054AE1">
        <w:rPr>
          <w:vertAlign w:val="subscript"/>
          <w:lang w:val="en-GB" w:eastAsia="zh-CN"/>
        </w:rPr>
        <w:t>2</w:t>
      </w:r>
      <w:r w:rsidRPr="00054AE1">
        <w:rPr>
          <w:lang w:val="en-GB" w:eastAsia="zh-CN"/>
        </w:rPr>
        <w:t>S0</w:t>
      </w:r>
      <w:r w:rsidRPr="00054AE1">
        <w:rPr>
          <w:vertAlign w:val="subscript"/>
          <w:lang w:val="en-GB" w:eastAsia="zh-CN"/>
        </w:rPr>
        <w:t>4</w:t>
      </w:r>
      <w:r w:rsidRPr="00054AE1">
        <w:rPr>
          <w:lang w:val="en-GB" w:eastAsia="zh-CN"/>
        </w:rPr>
        <w:t>, isocratic (no gradient), flow-rate of 0.4 m</w:t>
      </w:r>
      <w:r w:rsidR="001842D4" w:rsidRPr="00054AE1">
        <w:rPr>
          <w:lang w:val="en-GB" w:eastAsia="zh-CN"/>
        </w:rPr>
        <w:t>L</w:t>
      </w:r>
      <w:r w:rsidRPr="00054AE1">
        <w:rPr>
          <w:lang w:val="en-GB" w:eastAsia="zh-CN"/>
        </w:rPr>
        <w:t xml:space="preserve"> min</w:t>
      </w:r>
      <w:r w:rsidRPr="00054AE1">
        <w:rPr>
          <w:vertAlign w:val="superscript"/>
          <w:lang w:val="en-GB" w:eastAsia="zh-CN"/>
        </w:rPr>
        <w:t>-1</w:t>
      </w:r>
      <w:r w:rsidRPr="00054AE1">
        <w:rPr>
          <w:lang w:val="en-GB" w:eastAsia="zh-CN"/>
        </w:rPr>
        <w:t xml:space="preserve">, column temperature of 60 °C, refractive index detector at 55 °C, total run time of 35 minutes, injection volume of 5 </w:t>
      </w:r>
      <w:r w:rsidR="00391FF1" w:rsidRPr="00054AE1">
        <w:rPr>
          <w:rFonts w:cs="Times"/>
          <w:lang w:val="en-GB" w:eastAsia="zh-CN"/>
        </w:rPr>
        <w:t>µ</w:t>
      </w:r>
      <w:r w:rsidR="001842D4" w:rsidRPr="00054AE1">
        <w:rPr>
          <w:lang w:val="en-GB" w:eastAsia="zh-CN"/>
        </w:rPr>
        <w:t>L</w:t>
      </w:r>
      <w:r w:rsidRPr="00054AE1">
        <w:rPr>
          <w:lang w:val="en-GB" w:eastAsia="zh-CN"/>
        </w:rPr>
        <w:t xml:space="preserve"> was used. For analysis of furfural, levoglucosenone and 5-HMF, the following parameters were used: ACE C18 (250 x 4.6 mm, 5 </w:t>
      </w:r>
      <w:r w:rsidR="00391FF1" w:rsidRPr="00054AE1">
        <w:rPr>
          <w:rFonts w:cs="Times"/>
          <w:lang w:val="en-GB" w:eastAsia="zh-CN"/>
        </w:rPr>
        <w:t>µ</w:t>
      </w:r>
      <w:r w:rsidRPr="00054AE1">
        <w:rPr>
          <w:lang w:val="en-GB" w:eastAsia="zh-CN"/>
        </w:rPr>
        <w:t>m particle size) column, mobile phase of Acetonitrile: Water (25</w:t>
      </w:r>
      <w:r w:rsidR="00391FF1" w:rsidRPr="00054AE1">
        <w:rPr>
          <w:lang w:val="en-GB" w:eastAsia="zh-CN"/>
        </w:rPr>
        <w:t>:</w:t>
      </w:r>
      <w:r w:rsidRPr="00054AE1">
        <w:rPr>
          <w:lang w:val="en-GB" w:eastAsia="zh-CN"/>
        </w:rPr>
        <w:t>75), isocratic (no gradient), flow-rate of 0.8 m</w:t>
      </w:r>
      <w:r w:rsidR="001842D4" w:rsidRPr="00054AE1">
        <w:rPr>
          <w:lang w:val="en-GB" w:eastAsia="zh-CN"/>
        </w:rPr>
        <w:t>L</w:t>
      </w:r>
      <w:r w:rsidRPr="00054AE1">
        <w:rPr>
          <w:lang w:val="en-GB" w:eastAsia="zh-CN"/>
        </w:rPr>
        <w:t xml:space="preserve"> min</w:t>
      </w:r>
      <w:r w:rsidRPr="00054AE1">
        <w:rPr>
          <w:vertAlign w:val="superscript"/>
          <w:lang w:val="en-GB" w:eastAsia="zh-CN"/>
        </w:rPr>
        <w:t>-1</w:t>
      </w:r>
      <w:r w:rsidRPr="00054AE1">
        <w:rPr>
          <w:lang w:val="en-GB" w:eastAsia="zh-CN"/>
        </w:rPr>
        <w:t>, column temperature of 30 °C, DAD detector at 220 nm, total run time of 22 minutes, injection volume of 5</w:t>
      </w:r>
      <w:r w:rsidR="00391FF1" w:rsidRPr="00054AE1">
        <w:rPr>
          <w:lang w:val="en-GB" w:eastAsia="zh-CN"/>
        </w:rPr>
        <w:t xml:space="preserve"> </w:t>
      </w:r>
      <w:r w:rsidR="00391FF1" w:rsidRPr="00054AE1">
        <w:rPr>
          <w:rFonts w:cs="Times"/>
          <w:lang w:val="en-GB" w:eastAsia="zh-CN"/>
        </w:rPr>
        <w:t>µ</w:t>
      </w:r>
      <w:r w:rsidR="001842D4" w:rsidRPr="00054AE1">
        <w:rPr>
          <w:lang w:val="en-GB" w:eastAsia="zh-CN"/>
        </w:rPr>
        <w:t>L</w:t>
      </w:r>
      <w:r w:rsidRPr="00054AE1">
        <w:rPr>
          <w:lang w:val="en-GB" w:eastAsia="zh-CN"/>
        </w:rPr>
        <w:t>. External standards were prepared for both methods at five concentrations (0.5, 0.75, 1.0, 1.5, 2.0 mg m</w:t>
      </w:r>
      <w:r w:rsidR="001842D4" w:rsidRPr="00054AE1">
        <w:rPr>
          <w:lang w:val="en-GB" w:eastAsia="zh-CN"/>
        </w:rPr>
        <w:t>L</w:t>
      </w:r>
      <w:r w:rsidRPr="00054AE1">
        <w:rPr>
          <w:vertAlign w:val="superscript"/>
          <w:lang w:val="en-GB" w:eastAsia="zh-CN"/>
        </w:rPr>
        <w:t>-1</w:t>
      </w:r>
      <w:r w:rsidRPr="00054AE1">
        <w:rPr>
          <w:lang w:val="en-GB" w:eastAsia="zh-CN"/>
        </w:rPr>
        <w:t>).</w:t>
      </w:r>
    </w:p>
    <w:p w14:paraId="2F181807" w14:textId="4038ECB7" w:rsidR="00535300" w:rsidRPr="00054AE1" w:rsidRDefault="00535300" w:rsidP="00535300">
      <w:pPr>
        <w:pStyle w:val="TAMainText"/>
        <w:spacing w:after="240"/>
        <w:ind w:firstLine="0"/>
        <w:jc w:val="left"/>
        <w:rPr>
          <w:lang w:val="en-GB" w:eastAsia="zh-CN"/>
        </w:rPr>
      </w:pPr>
      <w:r w:rsidRPr="00054AE1">
        <w:rPr>
          <w:lang w:val="en-GB" w:eastAsia="zh-CN"/>
        </w:rPr>
        <w:t xml:space="preserve">Liquid State </w:t>
      </w:r>
      <w:r w:rsidRPr="00054AE1">
        <w:rPr>
          <w:vertAlign w:val="superscript"/>
          <w:lang w:val="en-GB" w:eastAsia="zh-CN"/>
        </w:rPr>
        <w:t>13</w:t>
      </w:r>
      <w:r w:rsidRPr="00054AE1">
        <w:rPr>
          <w:lang w:val="en-GB" w:eastAsia="zh-CN"/>
        </w:rPr>
        <w:t>C NMR spectroscopy results were obtained from Centre for Magnetic Resonance, University of York, using a JEOL ECS 400 NMR Spectrometer (Japan). 5</w:t>
      </w:r>
      <w:r w:rsidR="00391FF1" w:rsidRPr="00054AE1">
        <w:rPr>
          <w:lang w:val="en-GB" w:eastAsia="zh-CN"/>
        </w:rPr>
        <w:t xml:space="preserve"> </w:t>
      </w:r>
      <w:r w:rsidRPr="00054AE1">
        <w:rPr>
          <w:lang w:val="en-GB" w:eastAsia="zh-CN"/>
        </w:rPr>
        <w:t>ml of the hydrolysate was filled in a vial to be dried using rotary evaporator. After drying, 2 ml D</w:t>
      </w:r>
      <w:r w:rsidRPr="00054AE1">
        <w:rPr>
          <w:vertAlign w:val="subscript"/>
          <w:lang w:val="en-GB" w:eastAsia="zh-CN"/>
        </w:rPr>
        <w:t>2</w:t>
      </w:r>
      <w:r w:rsidRPr="00054AE1">
        <w:rPr>
          <w:lang w:val="en-GB" w:eastAsia="zh-CN"/>
        </w:rPr>
        <w:t>O was added to the vial to prepare the sample for NMR analysis. Number of scans was 8192.</w:t>
      </w:r>
    </w:p>
    <w:p w14:paraId="4A5E98D6" w14:textId="04B54B41" w:rsidR="0066769C" w:rsidRPr="00054AE1" w:rsidRDefault="0066769C" w:rsidP="00535300">
      <w:pPr>
        <w:pStyle w:val="TAMainText"/>
        <w:spacing w:after="240"/>
        <w:ind w:firstLine="0"/>
        <w:jc w:val="left"/>
        <w:rPr>
          <w:lang w:val="en-GB" w:eastAsia="zh-CN"/>
        </w:rPr>
      </w:pPr>
      <w:r w:rsidRPr="00054AE1">
        <w:rPr>
          <w:lang w:val="en-GB" w:eastAsia="zh-CN"/>
        </w:rPr>
        <w:t>To determine the pectin content in hydrolysate of p</w:t>
      </w:r>
      <w:r w:rsidR="00B32124" w:rsidRPr="00054AE1">
        <w:rPr>
          <w:lang w:val="en-GB" w:eastAsia="zh-CN"/>
        </w:rPr>
        <w:t>ilot scale trial (</w:t>
      </w:r>
      <w:r w:rsidR="00B32124" w:rsidRPr="00054AE1">
        <w:rPr>
          <w:b/>
          <w:lang w:val="en-GB" w:eastAsia="zh-CN"/>
        </w:rPr>
        <w:t>Trial P2-60</w:t>
      </w:r>
      <w:r w:rsidR="00B32124" w:rsidRPr="00054AE1">
        <w:rPr>
          <w:lang w:val="en-GB" w:eastAsia="zh-CN"/>
        </w:rPr>
        <w:t>)</w:t>
      </w:r>
      <w:r w:rsidRPr="00054AE1">
        <w:rPr>
          <w:lang w:val="en-GB" w:eastAsia="zh-CN"/>
        </w:rPr>
        <w:t>, 100 m</w:t>
      </w:r>
      <w:r w:rsidR="001842D4" w:rsidRPr="00054AE1">
        <w:rPr>
          <w:lang w:val="en-GB" w:eastAsia="zh-CN"/>
        </w:rPr>
        <w:t>L</w:t>
      </w:r>
      <w:r w:rsidRPr="00054AE1">
        <w:rPr>
          <w:lang w:val="en-GB" w:eastAsia="zh-CN"/>
        </w:rPr>
        <w:t xml:space="preserve"> processed mixture was taken to record</w:t>
      </w:r>
      <w:r w:rsidR="00C14B24" w:rsidRPr="00054AE1">
        <w:rPr>
          <w:lang w:val="en-GB" w:eastAsia="zh-CN"/>
        </w:rPr>
        <w:t xml:space="preserve"> the mass</w:t>
      </w:r>
      <w:r w:rsidRPr="00054AE1">
        <w:rPr>
          <w:lang w:val="en-GB" w:eastAsia="zh-CN"/>
        </w:rPr>
        <w:t xml:space="preserve">. After filtration, the filtrate was taken and </w:t>
      </w:r>
      <w:r w:rsidR="00720066" w:rsidRPr="00054AE1">
        <w:rPr>
          <w:lang w:val="en-GB" w:eastAsia="zh-CN"/>
        </w:rPr>
        <w:t>twice the volume of ethanol added</w:t>
      </w:r>
      <w:r w:rsidRPr="00054AE1">
        <w:rPr>
          <w:lang w:val="en-GB" w:eastAsia="zh-CN"/>
        </w:rPr>
        <w:t xml:space="preserve"> to precipitate pectin. The mixture was kept at room temperature for 24 h. </w:t>
      </w:r>
      <w:r w:rsidR="00C14B24" w:rsidRPr="00054AE1">
        <w:rPr>
          <w:lang w:val="en-GB" w:eastAsia="zh-CN"/>
        </w:rPr>
        <w:t>Then the solid was filtered, washed with hot ethanol and dried. This residue was weighed to calculate pectin yield.</w:t>
      </w:r>
    </w:p>
    <w:p w14:paraId="2A1A30D8" w14:textId="77777777" w:rsidR="00C14B24" w:rsidRPr="00054AE1" w:rsidRDefault="00C14B24" w:rsidP="00C14B24">
      <w:pPr>
        <w:pStyle w:val="FAAuthorInfoSubtitle"/>
        <w:jc w:val="both"/>
        <w:rPr>
          <w:lang w:val="en-GB"/>
        </w:rPr>
      </w:pPr>
      <w:r w:rsidRPr="00054AE1">
        <w:rPr>
          <w:lang w:val="en-GB"/>
        </w:rPr>
        <w:t>Results and discussion</w:t>
      </w:r>
    </w:p>
    <w:p w14:paraId="49D0A5E9" w14:textId="36D6B163" w:rsidR="000A597F" w:rsidRPr="00054AE1" w:rsidRDefault="000A597F" w:rsidP="000A597F">
      <w:pPr>
        <w:pStyle w:val="TAMainText"/>
        <w:spacing w:after="240"/>
        <w:jc w:val="left"/>
        <w:rPr>
          <w:lang w:val="en-GB" w:eastAsia="zh-CN"/>
        </w:rPr>
      </w:pPr>
      <w:bookmarkStart w:id="8" w:name="_Toc485913937"/>
      <w:r w:rsidRPr="00C57708">
        <w:rPr>
          <w:b/>
          <w:lang w:val="en-GB" w:eastAsia="zh-CN"/>
        </w:rPr>
        <w:t>O</w:t>
      </w:r>
      <w:r w:rsidR="00CD173E" w:rsidRPr="00C57708">
        <w:rPr>
          <w:b/>
          <w:lang w:val="en-GB" w:eastAsia="zh-CN"/>
        </w:rPr>
        <w:t>ptimis</w:t>
      </w:r>
      <w:r w:rsidRPr="00C57708">
        <w:rPr>
          <w:b/>
          <w:lang w:val="en-GB" w:eastAsia="zh-CN"/>
        </w:rPr>
        <w:t>ation</w:t>
      </w:r>
      <w:bookmarkEnd w:id="8"/>
      <w:r w:rsidRPr="00C57708">
        <w:rPr>
          <w:b/>
          <w:lang w:val="en-GB" w:eastAsia="zh-CN"/>
        </w:rPr>
        <w:t xml:space="preserve"> of microwave extraction. </w:t>
      </w:r>
      <w:r w:rsidRPr="00054AE1">
        <w:rPr>
          <w:lang w:val="en-GB" w:eastAsia="zh-CN"/>
        </w:rPr>
        <w:t xml:space="preserve">The </w:t>
      </w:r>
      <w:r w:rsidR="00212430" w:rsidRPr="00054AE1">
        <w:rPr>
          <w:lang w:val="en-GB" w:eastAsia="zh-CN"/>
        </w:rPr>
        <w:t>conversion</w:t>
      </w:r>
      <w:r w:rsidR="00C73A04" w:rsidRPr="00054AE1">
        <w:rPr>
          <w:lang w:val="en-GB" w:eastAsia="zh-CN"/>
        </w:rPr>
        <w:t>s</w:t>
      </w:r>
      <w:r w:rsidR="00212430" w:rsidRPr="00054AE1">
        <w:rPr>
          <w:lang w:val="en-GB" w:eastAsia="zh-CN"/>
        </w:rPr>
        <w:t xml:space="preserve"> </w:t>
      </w:r>
      <w:r w:rsidR="00B32124" w:rsidRPr="00054AE1">
        <w:rPr>
          <w:lang w:val="en-GB" w:eastAsia="zh-CN"/>
        </w:rPr>
        <w:t>are</w:t>
      </w:r>
      <w:r w:rsidRPr="00054AE1">
        <w:rPr>
          <w:lang w:val="en-GB" w:eastAsia="zh-CN"/>
        </w:rPr>
        <w:t xml:space="preserve"> listed in </w:t>
      </w:r>
      <w:r w:rsidRPr="00054AE1">
        <w:rPr>
          <w:b/>
          <w:lang w:val="en-GB" w:eastAsia="zh-CN"/>
        </w:rPr>
        <w:t>Table 3</w:t>
      </w:r>
      <w:r w:rsidRPr="00054AE1">
        <w:rPr>
          <w:lang w:val="en-GB" w:eastAsia="zh-CN"/>
        </w:rPr>
        <w:t xml:space="preserve">. Notably, high temperature, long extraction time and low solid content all benefit </w:t>
      </w:r>
      <w:r w:rsidR="00212430" w:rsidRPr="00054AE1">
        <w:rPr>
          <w:lang w:val="en-GB" w:eastAsia="zh-CN"/>
        </w:rPr>
        <w:t>conversion</w:t>
      </w:r>
      <w:r w:rsidRPr="00054AE1">
        <w:rPr>
          <w:lang w:val="en-GB" w:eastAsia="zh-CN"/>
        </w:rPr>
        <w:t>. According to</w:t>
      </w:r>
      <w:r w:rsidRPr="00054AE1">
        <w:rPr>
          <w:b/>
          <w:lang w:val="en-GB" w:eastAsia="zh-CN"/>
        </w:rPr>
        <w:t xml:space="preserve"> Table 3</w:t>
      </w:r>
      <w:r w:rsidRPr="00054AE1">
        <w:rPr>
          <w:lang w:val="en-GB" w:eastAsia="zh-CN"/>
        </w:rPr>
        <w:t>, the followin</w:t>
      </w:r>
      <w:r w:rsidR="00212430" w:rsidRPr="00054AE1">
        <w:rPr>
          <w:lang w:val="en-GB" w:eastAsia="zh-CN"/>
        </w:rPr>
        <w:t xml:space="preserve">g variance analysis was made in </w:t>
      </w:r>
      <w:r w:rsidRPr="00054AE1">
        <w:rPr>
          <w:b/>
          <w:lang w:val="en-GB" w:eastAsia="zh-CN"/>
        </w:rPr>
        <w:t>Table 4</w:t>
      </w:r>
      <w:r w:rsidRPr="00054AE1">
        <w:rPr>
          <w:lang w:val="en-GB" w:eastAsia="zh-CN"/>
        </w:rPr>
        <w:t>:</w:t>
      </w:r>
    </w:p>
    <w:p w14:paraId="6479B482" w14:textId="77777777" w:rsidR="000A597F" w:rsidRPr="00054AE1" w:rsidRDefault="000A597F" w:rsidP="0029159B">
      <w:pPr>
        <w:pStyle w:val="TAMainText"/>
        <w:spacing w:line="240" w:lineRule="auto"/>
        <w:jc w:val="center"/>
        <w:rPr>
          <w:lang w:val="en-GB" w:eastAsia="zh-CN"/>
        </w:rPr>
      </w:pPr>
      <w:r w:rsidRPr="00054AE1">
        <w:rPr>
          <w:b/>
          <w:lang w:val="en-GB" w:eastAsia="zh-CN"/>
        </w:rPr>
        <w:t>Table 4</w:t>
      </w:r>
      <w:r w:rsidRPr="00054AE1">
        <w:rPr>
          <w:lang w:val="en-GB" w:eastAsia="zh-CN"/>
        </w:rPr>
        <w:t xml:space="preserve"> The variance analysis</w:t>
      </w:r>
      <w:r w:rsidR="004179AB" w:rsidRPr="00054AE1">
        <w:rPr>
          <w:lang w:val="en-GB" w:eastAsia="zh-CN"/>
        </w:rPr>
        <w:t xml:space="preserve"> using Box-Behnken design</w:t>
      </w:r>
    </w:p>
    <w:tbl>
      <w:tblPr>
        <w:tblW w:w="0" w:type="auto"/>
        <w:jc w:val="center"/>
        <w:tblLook w:val="04A0" w:firstRow="1" w:lastRow="0" w:firstColumn="1" w:lastColumn="0" w:noHBand="0" w:noVBand="1"/>
      </w:tblPr>
      <w:tblGrid>
        <w:gridCol w:w="1283"/>
        <w:gridCol w:w="1585"/>
        <w:gridCol w:w="888"/>
        <w:gridCol w:w="1222"/>
        <w:gridCol w:w="983"/>
        <w:gridCol w:w="1838"/>
      </w:tblGrid>
      <w:tr w:rsidR="000A597F" w:rsidRPr="00054AE1" w14:paraId="71218C93" w14:textId="77777777" w:rsidTr="00054AE1">
        <w:trPr>
          <w:trHeight w:hRule="exact" w:val="245"/>
          <w:jc w:val="center"/>
        </w:trPr>
        <w:tc>
          <w:tcPr>
            <w:tcW w:w="0" w:type="auto"/>
            <w:vMerge w:val="restart"/>
            <w:tcBorders>
              <w:top w:val="single" w:sz="8" w:space="0" w:color="auto"/>
              <w:left w:val="nil"/>
              <w:bottom w:val="single" w:sz="4" w:space="0" w:color="000000"/>
              <w:right w:val="nil"/>
            </w:tcBorders>
            <w:shd w:val="clear" w:color="auto" w:fill="auto"/>
            <w:vAlign w:val="center"/>
            <w:hideMark/>
          </w:tcPr>
          <w:p w14:paraId="2C0EC967" w14:textId="77777777" w:rsidR="000A597F" w:rsidRPr="00054AE1" w:rsidRDefault="000A597F" w:rsidP="000A597F">
            <w:pPr>
              <w:pStyle w:val="TAMainText"/>
              <w:spacing w:after="240"/>
              <w:jc w:val="left"/>
              <w:rPr>
                <w:lang w:val="en-GB" w:eastAsia="zh-CN"/>
              </w:rPr>
            </w:pPr>
            <w:r w:rsidRPr="00054AE1">
              <w:rPr>
                <w:lang w:val="en-GB" w:eastAsia="zh-CN"/>
              </w:rPr>
              <w:t>Source</w:t>
            </w:r>
          </w:p>
        </w:tc>
        <w:tc>
          <w:tcPr>
            <w:tcW w:w="1585" w:type="dxa"/>
            <w:vMerge w:val="restart"/>
            <w:tcBorders>
              <w:top w:val="single" w:sz="8" w:space="0" w:color="auto"/>
              <w:left w:val="nil"/>
              <w:bottom w:val="single" w:sz="4" w:space="0" w:color="000000"/>
              <w:right w:val="nil"/>
            </w:tcBorders>
            <w:shd w:val="clear" w:color="auto" w:fill="auto"/>
            <w:vAlign w:val="center"/>
            <w:hideMark/>
          </w:tcPr>
          <w:p w14:paraId="4E5136A7" w14:textId="77777777" w:rsidR="000A597F" w:rsidRPr="00054AE1" w:rsidRDefault="000A597F" w:rsidP="000A597F">
            <w:pPr>
              <w:pStyle w:val="TAMainText"/>
              <w:spacing w:after="240"/>
              <w:jc w:val="left"/>
              <w:rPr>
                <w:lang w:val="en-GB" w:eastAsia="zh-CN"/>
              </w:rPr>
            </w:pPr>
            <w:r w:rsidRPr="00054AE1">
              <w:rPr>
                <w:lang w:val="en-GB" w:eastAsia="zh-CN"/>
              </w:rPr>
              <w:t>Sum of Squares</w:t>
            </w:r>
          </w:p>
        </w:tc>
        <w:tc>
          <w:tcPr>
            <w:tcW w:w="888" w:type="dxa"/>
            <w:vMerge w:val="restart"/>
            <w:tcBorders>
              <w:top w:val="single" w:sz="8" w:space="0" w:color="auto"/>
              <w:left w:val="nil"/>
              <w:bottom w:val="single" w:sz="4" w:space="0" w:color="000000"/>
              <w:right w:val="nil"/>
            </w:tcBorders>
            <w:shd w:val="clear" w:color="auto" w:fill="auto"/>
            <w:vAlign w:val="center"/>
            <w:hideMark/>
          </w:tcPr>
          <w:p w14:paraId="1CAA9463" w14:textId="77777777" w:rsidR="000A597F" w:rsidRPr="00054AE1" w:rsidRDefault="000A597F" w:rsidP="000A597F">
            <w:pPr>
              <w:pStyle w:val="TAMainText"/>
              <w:spacing w:after="240"/>
              <w:jc w:val="left"/>
              <w:rPr>
                <w:lang w:val="en-GB" w:eastAsia="zh-CN"/>
              </w:rPr>
            </w:pPr>
            <w:r w:rsidRPr="00054AE1">
              <w:rPr>
                <w:lang w:val="en-GB" w:eastAsia="zh-CN"/>
              </w:rPr>
              <w:t>Df</w:t>
            </w:r>
          </w:p>
        </w:tc>
        <w:tc>
          <w:tcPr>
            <w:tcW w:w="1222" w:type="dxa"/>
            <w:vMerge w:val="restart"/>
            <w:tcBorders>
              <w:top w:val="single" w:sz="8" w:space="0" w:color="auto"/>
              <w:left w:val="nil"/>
              <w:bottom w:val="single" w:sz="4" w:space="0" w:color="000000"/>
              <w:right w:val="nil"/>
            </w:tcBorders>
            <w:shd w:val="clear" w:color="auto" w:fill="auto"/>
            <w:vAlign w:val="center"/>
            <w:hideMark/>
          </w:tcPr>
          <w:p w14:paraId="570B6D22" w14:textId="77777777" w:rsidR="000A597F" w:rsidRPr="00054AE1" w:rsidRDefault="000A597F" w:rsidP="000A597F">
            <w:pPr>
              <w:pStyle w:val="TAMainText"/>
              <w:spacing w:after="240"/>
              <w:jc w:val="left"/>
              <w:rPr>
                <w:lang w:val="en-GB" w:eastAsia="zh-CN"/>
              </w:rPr>
            </w:pPr>
            <w:r w:rsidRPr="00054AE1">
              <w:rPr>
                <w:lang w:val="en-GB" w:eastAsia="zh-CN"/>
              </w:rPr>
              <w:t>Mean Square</w:t>
            </w:r>
          </w:p>
        </w:tc>
        <w:tc>
          <w:tcPr>
            <w:tcW w:w="0" w:type="auto"/>
            <w:vMerge w:val="restart"/>
            <w:tcBorders>
              <w:top w:val="single" w:sz="8" w:space="0" w:color="auto"/>
              <w:left w:val="nil"/>
              <w:bottom w:val="single" w:sz="4" w:space="0" w:color="000000"/>
              <w:right w:val="nil"/>
            </w:tcBorders>
            <w:shd w:val="clear" w:color="auto" w:fill="auto"/>
            <w:vAlign w:val="center"/>
            <w:hideMark/>
          </w:tcPr>
          <w:p w14:paraId="6C66A304" w14:textId="77777777" w:rsidR="000A597F" w:rsidRPr="00054AE1" w:rsidRDefault="000A597F" w:rsidP="000A597F">
            <w:pPr>
              <w:pStyle w:val="TAMainText"/>
              <w:spacing w:after="240"/>
              <w:jc w:val="left"/>
              <w:rPr>
                <w:lang w:val="en-GB" w:eastAsia="zh-CN"/>
              </w:rPr>
            </w:pPr>
            <w:r w:rsidRPr="00054AE1">
              <w:rPr>
                <w:lang w:val="en-GB" w:eastAsia="zh-CN"/>
              </w:rPr>
              <w:t>F Value</w:t>
            </w:r>
          </w:p>
        </w:tc>
        <w:tc>
          <w:tcPr>
            <w:tcW w:w="0" w:type="auto"/>
            <w:vMerge w:val="restart"/>
            <w:tcBorders>
              <w:top w:val="single" w:sz="8" w:space="0" w:color="auto"/>
              <w:left w:val="nil"/>
              <w:bottom w:val="single" w:sz="4" w:space="0" w:color="000000"/>
              <w:right w:val="nil"/>
            </w:tcBorders>
            <w:shd w:val="clear" w:color="auto" w:fill="auto"/>
            <w:vAlign w:val="center"/>
            <w:hideMark/>
          </w:tcPr>
          <w:p w14:paraId="3888BF59" w14:textId="77777777" w:rsidR="000A597F" w:rsidRPr="00054AE1" w:rsidRDefault="000A597F" w:rsidP="000A597F">
            <w:pPr>
              <w:pStyle w:val="TAMainText"/>
              <w:spacing w:after="240"/>
              <w:jc w:val="left"/>
              <w:rPr>
                <w:lang w:val="en-GB" w:eastAsia="zh-CN"/>
              </w:rPr>
            </w:pPr>
            <w:r w:rsidRPr="00054AE1">
              <w:rPr>
                <w:lang w:val="en-GB" w:eastAsia="zh-CN"/>
              </w:rPr>
              <w:t>p-value Prob &gt; F</w:t>
            </w:r>
          </w:p>
        </w:tc>
      </w:tr>
      <w:tr w:rsidR="000A597F" w:rsidRPr="00054AE1" w14:paraId="66F760E4" w14:textId="77777777" w:rsidTr="00054AE1">
        <w:trPr>
          <w:trHeight w:hRule="exact" w:val="245"/>
          <w:jc w:val="center"/>
        </w:trPr>
        <w:tc>
          <w:tcPr>
            <w:tcW w:w="0" w:type="auto"/>
            <w:vMerge/>
            <w:tcBorders>
              <w:top w:val="single" w:sz="8" w:space="0" w:color="auto"/>
              <w:left w:val="nil"/>
              <w:bottom w:val="single" w:sz="4" w:space="0" w:color="000000"/>
              <w:right w:val="nil"/>
            </w:tcBorders>
            <w:vAlign w:val="center"/>
            <w:hideMark/>
          </w:tcPr>
          <w:p w14:paraId="2F1ADC0A" w14:textId="77777777" w:rsidR="000A597F" w:rsidRPr="00054AE1" w:rsidRDefault="000A597F" w:rsidP="000A597F">
            <w:pPr>
              <w:pStyle w:val="TAMainText"/>
              <w:spacing w:after="240"/>
              <w:jc w:val="left"/>
              <w:rPr>
                <w:lang w:val="en-GB" w:eastAsia="zh-CN"/>
              </w:rPr>
            </w:pPr>
          </w:p>
        </w:tc>
        <w:tc>
          <w:tcPr>
            <w:tcW w:w="1585" w:type="dxa"/>
            <w:vMerge/>
            <w:tcBorders>
              <w:top w:val="single" w:sz="8" w:space="0" w:color="auto"/>
              <w:left w:val="nil"/>
              <w:bottom w:val="single" w:sz="4" w:space="0" w:color="000000"/>
              <w:right w:val="nil"/>
            </w:tcBorders>
            <w:vAlign w:val="center"/>
            <w:hideMark/>
          </w:tcPr>
          <w:p w14:paraId="34783031" w14:textId="77777777" w:rsidR="000A597F" w:rsidRPr="00054AE1" w:rsidRDefault="000A597F" w:rsidP="000A597F">
            <w:pPr>
              <w:pStyle w:val="TAMainText"/>
              <w:spacing w:after="240"/>
              <w:jc w:val="left"/>
              <w:rPr>
                <w:lang w:val="en-GB" w:eastAsia="zh-CN"/>
              </w:rPr>
            </w:pPr>
          </w:p>
        </w:tc>
        <w:tc>
          <w:tcPr>
            <w:tcW w:w="888" w:type="dxa"/>
            <w:vMerge/>
            <w:tcBorders>
              <w:top w:val="single" w:sz="8" w:space="0" w:color="auto"/>
              <w:left w:val="nil"/>
              <w:bottom w:val="single" w:sz="4" w:space="0" w:color="000000"/>
              <w:right w:val="nil"/>
            </w:tcBorders>
            <w:vAlign w:val="center"/>
            <w:hideMark/>
          </w:tcPr>
          <w:p w14:paraId="01DDA95D" w14:textId="77777777" w:rsidR="000A597F" w:rsidRPr="00054AE1" w:rsidRDefault="000A597F" w:rsidP="000A597F">
            <w:pPr>
              <w:pStyle w:val="TAMainText"/>
              <w:spacing w:after="240"/>
              <w:jc w:val="left"/>
              <w:rPr>
                <w:lang w:val="en-GB" w:eastAsia="zh-CN"/>
              </w:rPr>
            </w:pPr>
          </w:p>
        </w:tc>
        <w:tc>
          <w:tcPr>
            <w:tcW w:w="1222" w:type="dxa"/>
            <w:vMerge/>
            <w:tcBorders>
              <w:top w:val="single" w:sz="8" w:space="0" w:color="auto"/>
              <w:left w:val="nil"/>
              <w:bottom w:val="single" w:sz="4" w:space="0" w:color="000000"/>
              <w:right w:val="nil"/>
            </w:tcBorders>
            <w:vAlign w:val="center"/>
            <w:hideMark/>
          </w:tcPr>
          <w:p w14:paraId="2FB6F4EE" w14:textId="77777777" w:rsidR="000A597F" w:rsidRPr="00054AE1" w:rsidRDefault="000A597F" w:rsidP="000A597F">
            <w:pPr>
              <w:pStyle w:val="TAMainText"/>
              <w:spacing w:after="240"/>
              <w:jc w:val="left"/>
              <w:rPr>
                <w:lang w:val="en-GB" w:eastAsia="zh-CN"/>
              </w:rPr>
            </w:pPr>
          </w:p>
        </w:tc>
        <w:tc>
          <w:tcPr>
            <w:tcW w:w="0" w:type="auto"/>
            <w:vMerge/>
            <w:tcBorders>
              <w:top w:val="single" w:sz="8" w:space="0" w:color="auto"/>
              <w:left w:val="nil"/>
              <w:bottom w:val="single" w:sz="4" w:space="0" w:color="000000"/>
              <w:right w:val="nil"/>
            </w:tcBorders>
            <w:vAlign w:val="center"/>
            <w:hideMark/>
          </w:tcPr>
          <w:p w14:paraId="18DF2562" w14:textId="77777777" w:rsidR="000A597F" w:rsidRPr="00054AE1" w:rsidRDefault="000A597F" w:rsidP="000A597F">
            <w:pPr>
              <w:pStyle w:val="TAMainText"/>
              <w:spacing w:after="240"/>
              <w:jc w:val="left"/>
              <w:rPr>
                <w:lang w:val="en-GB" w:eastAsia="zh-CN"/>
              </w:rPr>
            </w:pPr>
          </w:p>
        </w:tc>
        <w:tc>
          <w:tcPr>
            <w:tcW w:w="0" w:type="auto"/>
            <w:vMerge/>
            <w:tcBorders>
              <w:top w:val="single" w:sz="8" w:space="0" w:color="auto"/>
              <w:left w:val="nil"/>
              <w:bottom w:val="single" w:sz="4" w:space="0" w:color="000000"/>
              <w:right w:val="nil"/>
            </w:tcBorders>
            <w:vAlign w:val="center"/>
            <w:hideMark/>
          </w:tcPr>
          <w:p w14:paraId="43A9DFB1" w14:textId="77777777" w:rsidR="000A597F" w:rsidRPr="00054AE1" w:rsidRDefault="000A597F" w:rsidP="000A597F">
            <w:pPr>
              <w:pStyle w:val="TAMainText"/>
              <w:spacing w:after="240"/>
              <w:jc w:val="left"/>
              <w:rPr>
                <w:lang w:val="en-GB" w:eastAsia="zh-CN"/>
              </w:rPr>
            </w:pPr>
          </w:p>
        </w:tc>
      </w:tr>
      <w:tr w:rsidR="000A597F" w:rsidRPr="00054AE1" w14:paraId="2DFD27AB"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3B4CF1A1" w14:textId="77777777" w:rsidR="000A597F" w:rsidRPr="00054AE1" w:rsidRDefault="000A597F" w:rsidP="000A597F">
            <w:pPr>
              <w:pStyle w:val="TAMainText"/>
              <w:spacing w:after="240"/>
              <w:jc w:val="left"/>
              <w:rPr>
                <w:lang w:val="en-GB" w:eastAsia="zh-CN"/>
              </w:rPr>
            </w:pPr>
            <w:r w:rsidRPr="00054AE1">
              <w:rPr>
                <w:lang w:val="en-GB" w:eastAsia="zh-CN"/>
              </w:rPr>
              <w:t>Model</w:t>
            </w:r>
          </w:p>
        </w:tc>
        <w:tc>
          <w:tcPr>
            <w:tcW w:w="1585" w:type="dxa"/>
            <w:tcBorders>
              <w:top w:val="nil"/>
              <w:left w:val="nil"/>
              <w:bottom w:val="nil"/>
              <w:right w:val="nil"/>
            </w:tcBorders>
            <w:shd w:val="clear" w:color="auto" w:fill="auto"/>
            <w:noWrap/>
            <w:vAlign w:val="center"/>
            <w:hideMark/>
          </w:tcPr>
          <w:p w14:paraId="11DE8F6C" w14:textId="77777777" w:rsidR="000A597F" w:rsidRPr="00054AE1" w:rsidRDefault="000A597F" w:rsidP="000A597F">
            <w:pPr>
              <w:pStyle w:val="TAMainText"/>
              <w:spacing w:after="240"/>
              <w:jc w:val="left"/>
              <w:rPr>
                <w:lang w:val="en-GB" w:eastAsia="zh-CN"/>
              </w:rPr>
            </w:pPr>
            <w:r w:rsidRPr="00054AE1">
              <w:rPr>
                <w:lang w:val="en-GB" w:eastAsia="zh-CN"/>
              </w:rPr>
              <w:t>953.70</w:t>
            </w:r>
          </w:p>
        </w:tc>
        <w:tc>
          <w:tcPr>
            <w:tcW w:w="888" w:type="dxa"/>
            <w:tcBorders>
              <w:top w:val="nil"/>
              <w:left w:val="nil"/>
              <w:bottom w:val="nil"/>
              <w:right w:val="nil"/>
            </w:tcBorders>
            <w:shd w:val="clear" w:color="auto" w:fill="auto"/>
            <w:noWrap/>
            <w:vAlign w:val="center"/>
            <w:hideMark/>
          </w:tcPr>
          <w:p w14:paraId="2230E539" w14:textId="77777777" w:rsidR="000A597F" w:rsidRPr="00054AE1" w:rsidRDefault="000A597F" w:rsidP="000A597F">
            <w:pPr>
              <w:pStyle w:val="TAMainText"/>
              <w:spacing w:after="240"/>
              <w:jc w:val="left"/>
              <w:rPr>
                <w:lang w:val="en-GB" w:eastAsia="zh-CN"/>
              </w:rPr>
            </w:pPr>
            <w:r w:rsidRPr="00054AE1">
              <w:rPr>
                <w:lang w:val="en-GB" w:eastAsia="zh-CN"/>
              </w:rPr>
              <w:t>9</w:t>
            </w:r>
          </w:p>
        </w:tc>
        <w:tc>
          <w:tcPr>
            <w:tcW w:w="1222" w:type="dxa"/>
            <w:tcBorders>
              <w:top w:val="nil"/>
              <w:left w:val="nil"/>
              <w:bottom w:val="nil"/>
              <w:right w:val="nil"/>
            </w:tcBorders>
            <w:shd w:val="clear" w:color="auto" w:fill="auto"/>
            <w:noWrap/>
            <w:vAlign w:val="center"/>
            <w:hideMark/>
          </w:tcPr>
          <w:p w14:paraId="48D67E05" w14:textId="77777777" w:rsidR="000A597F" w:rsidRPr="00054AE1" w:rsidRDefault="000A597F" w:rsidP="000A597F">
            <w:pPr>
              <w:pStyle w:val="TAMainText"/>
              <w:spacing w:after="240"/>
              <w:jc w:val="left"/>
              <w:rPr>
                <w:lang w:val="en-GB" w:eastAsia="zh-CN"/>
              </w:rPr>
            </w:pPr>
            <w:r w:rsidRPr="00054AE1">
              <w:rPr>
                <w:lang w:val="en-GB" w:eastAsia="zh-CN"/>
              </w:rPr>
              <w:t>105.97</w:t>
            </w:r>
          </w:p>
        </w:tc>
        <w:tc>
          <w:tcPr>
            <w:tcW w:w="0" w:type="auto"/>
            <w:tcBorders>
              <w:top w:val="nil"/>
              <w:left w:val="nil"/>
              <w:bottom w:val="nil"/>
              <w:right w:val="nil"/>
            </w:tcBorders>
            <w:shd w:val="clear" w:color="auto" w:fill="auto"/>
            <w:noWrap/>
            <w:vAlign w:val="center"/>
            <w:hideMark/>
          </w:tcPr>
          <w:p w14:paraId="67AD5623" w14:textId="77777777" w:rsidR="000A597F" w:rsidRPr="00054AE1" w:rsidRDefault="000A597F" w:rsidP="000A597F">
            <w:pPr>
              <w:pStyle w:val="TAMainText"/>
              <w:spacing w:after="240"/>
              <w:jc w:val="left"/>
              <w:rPr>
                <w:lang w:val="en-GB" w:eastAsia="zh-CN"/>
              </w:rPr>
            </w:pPr>
            <w:r w:rsidRPr="00054AE1">
              <w:rPr>
                <w:lang w:val="en-GB" w:eastAsia="zh-CN"/>
              </w:rPr>
              <w:t>42.85</w:t>
            </w:r>
          </w:p>
        </w:tc>
        <w:tc>
          <w:tcPr>
            <w:tcW w:w="0" w:type="auto"/>
            <w:tcBorders>
              <w:top w:val="nil"/>
              <w:left w:val="nil"/>
              <w:bottom w:val="nil"/>
              <w:right w:val="nil"/>
            </w:tcBorders>
            <w:shd w:val="clear" w:color="auto" w:fill="auto"/>
            <w:noWrap/>
            <w:vAlign w:val="center"/>
            <w:hideMark/>
          </w:tcPr>
          <w:p w14:paraId="7FCE7220" w14:textId="77777777" w:rsidR="000A597F" w:rsidRPr="00054AE1" w:rsidRDefault="000A597F" w:rsidP="000A597F">
            <w:pPr>
              <w:pStyle w:val="TAMainText"/>
              <w:spacing w:after="240"/>
              <w:jc w:val="left"/>
              <w:rPr>
                <w:lang w:val="en-GB" w:eastAsia="zh-CN"/>
              </w:rPr>
            </w:pPr>
            <w:r w:rsidRPr="00054AE1">
              <w:rPr>
                <w:lang w:val="en-GB" w:eastAsia="zh-CN"/>
              </w:rPr>
              <w:t>0.0003</w:t>
            </w:r>
          </w:p>
        </w:tc>
      </w:tr>
      <w:tr w:rsidR="000A597F" w:rsidRPr="00054AE1" w14:paraId="2CE8D9A4"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63E79047" w14:textId="77777777" w:rsidR="000A597F" w:rsidRPr="00054AE1" w:rsidRDefault="000A597F" w:rsidP="000A597F">
            <w:pPr>
              <w:pStyle w:val="TAMainText"/>
              <w:spacing w:after="240"/>
              <w:jc w:val="left"/>
              <w:rPr>
                <w:lang w:val="en-GB" w:eastAsia="zh-CN"/>
              </w:rPr>
            </w:pPr>
            <w:r w:rsidRPr="00054AE1">
              <w:rPr>
                <w:lang w:val="en-GB" w:eastAsia="zh-CN"/>
              </w:rPr>
              <w:t>A</w:t>
            </w:r>
          </w:p>
        </w:tc>
        <w:tc>
          <w:tcPr>
            <w:tcW w:w="1585" w:type="dxa"/>
            <w:tcBorders>
              <w:top w:val="nil"/>
              <w:left w:val="nil"/>
              <w:bottom w:val="nil"/>
              <w:right w:val="nil"/>
            </w:tcBorders>
            <w:shd w:val="clear" w:color="auto" w:fill="auto"/>
            <w:noWrap/>
            <w:vAlign w:val="center"/>
            <w:hideMark/>
          </w:tcPr>
          <w:p w14:paraId="4596E6BC" w14:textId="77777777" w:rsidR="000A597F" w:rsidRPr="00054AE1" w:rsidRDefault="000A597F" w:rsidP="000A597F">
            <w:pPr>
              <w:pStyle w:val="TAMainText"/>
              <w:spacing w:after="240"/>
              <w:jc w:val="left"/>
              <w:rPr>
                <w:lang w:val="en-GB" w:eastAsia="zh-CN"/>
              </w:rPr>
            </w:pPr>
            <w:r w:rsidRPr="00054AE1">
              <w:rPr>
                <w:lang w:val="en-GB" w:eastAsia="zh-CN"/>
              </w:rPr>
              <w:t>258.90</w:t>
            </w:r>
          </w:p>
        </w:tc>
        <w:tc>
          <w:tcPr>
            <w:tcW w:w="888" w:type="dxa"/>
            <w:tcBorders>
              <w:top w:val="nil"/>
              <w:left w:val="nil"/>
              <w:bottom w:val="nil"/>
              <w:right w:val="nil"/>
            </w:tcBorders>
            <w:shd w:val="clear" w:color="auto" w:fill="auto"/>
            <w:noWrap/>
            <w:vAlign w:val="center"/>
            <w:hideMark/>
          </w:tcPr>
          <w:p w14:paraId="491E8633"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330F2C71" w14:textId="77777777" w:rsidR="000A597F" w:rsidRPr="00054AE1" w:rsidRDefault="000A597F" w:rsidP="000A597F">
            <w:pPr>
              <w:pStyle w:val="TAMainText"/>
              <w:spacing w:after="240"/>
              <w:jc w:val="left"/>
              <w:rPr>
                <w:lang w:val="en-GB" w:eastAsia="zh-CN"/>
              </w:rPr>
            </w:pPr>
            <w:r w:rsidRPr="00054AE1">
              <w:rPr>
                <w:lang w:val="en-GB" w:eastAsia="zh-CN"/>
              </w:rPr>
              <w:t>258.90</w:t>
            </w:r>
          </w:p>
        </w:tc>
        <w:tc>
          <w:tcPr>
            <w:tcW w:w="0" w:type="auto"/>
            <w:tcBorders>
              <w:top w:val="nil"/>
              <w:left w:val="nil"/>
              <w:bottom w:val="nil"/>
              <w:right w:val="nil"/>
            </w:tcBorders>
            <w:shd w:val="clear" w:color="auto" w:fill="auto"/>
            <w:noWrap/>
            <w:vAlign w:val="center"/>
            <w:hideMark/>
          </w:tcPr>
          <w:p w14:paraId="6828C3B0" w14:textId="77777777" w:rsidR="000A597F" w:rsidRPr="00054AE1" w:rsidRDefault="000A597F" w:rsidP="000A597F">
            <w:pPr>
              <w:pStyle w:val="TAMainText"/>
              <w:spacing w:after="240"/>
              <w:jc w:val="left"/>
              <w:rPr>
                <w:lang w:val="en-GB" w:eastAsia="zh-CN"/>
              </w:rPr>
            </w:pPr>
            <w:r w:rsidRPr="00054AE1">
              <w:rPr>
                <w:lang w:val="en-GB" w:eastAsia="zh-CN"/>
              </w:rPr>
              <w:t>104.70</w:t>
            </w:r>
          </w:p>
        </w:tc>
        <w:tc>
          <w:tcPr>
            <w:tcW w:w="0" w:type="auto"/>
            <w:tcBorders>
              <w:top w:val="nil"/>
              <w:left w:val="nil"/>
              <w:bottom w:val="nil"/>
              <w:right w:val="nil"/>
            </w:tcBorders>
            <w:shd w:val="clear" w:color="auto" w:fill="auto"/>
            <w:noWrap/>
            <w:vAlign w:val="center"/>
            <w:hideMark/>
          </w:tcPr>
          <w:p w14:paraId="7EE83291" w14:textId="77777777" w:rsidR="000A597F" w:rsidRPr="00054AE1" w:rsidRDefault="000A597F" w:rsidP="000A597F">
            <w:pPr>
              <w:pStyle w:val="TAMainText"/>
              <w:spacing w:after="240"/>
              <w:jc w:val="left"/>
              <w:rPr>
                <w:lang w:val="en-GB" w:eastAsia="zh-CN"/>
              </w:rPr>
            </w:pPr>
            <w:r w:rsidRPr="00054AE1">
              <w:rPr>
                <w:lang w:val="en-GB" w:eastAsia="zh-CN"/>
              </w:rPr>
              <w:t>0.0002</w:t>
            </w:r>
          </w:p>
        </w:tc>
      </w:tr>
      <w:tr w:rsidR="000A597F" w:rsidRPr="00054AE1" w14:paraId="6111D08D"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7BF230E1" w14:textId="77777777" w:rsidR="000A597F" w:rsidRPr="00054AE1" w:rsidRDefault="000A597F" w:rsidP="000A597F">
            <w:pPr>
              <w:pStyle w:val="TAMainText"/>
              <w:spacing w:after="240"/>
              <w:jc w:val="left"/>
              <w:rPr>
                <w:lang w:val="en-GB" w:eastAsia="zh-CN"/>
              </w:rPr>
            </w:pPr>
            <w:r w:rsidRPr="00054AE1">
              <w:rPr>
                <w:lang w:val="en-GB" w:eastAsia="zh-CN"/>
              </w:rPr>
              <w:t>B</w:t>
            </w:r>
          </w:p>
        </w:tc>
        <w:tc>
          <w:tcPr>
            <w:tcW w:w="1585" w:type="dxa"/>
            <w:tcBorders>
              <w:top w:val="nil"/>
              <w:left w:val="nil"/>
              <w:bottom w:val="nil"/>
              <w:right w:val="nil"/>
            </w:tcBorders>
            <w:shd w:val="clear" w:color="auto" w:fill="auto"/>
            <w:noWrap/>
            <w:vAlign w:val="center"/>
            <w:hideMark/>
          </w:tcPr>
          <w:p w14:paraId="154A32CF" w14:textId="77777777" w:rsidR="000A597F" w:rsidRPr="00054AE1" w:rsidRDefault="000A597F" w:rsidP="000A597F">
            <w:pPr>
              <w:pStyle w:val="TAMainText"/>
              <w:spacing w:after="240"/>
              <w:jc w:val="left"/>
              <w:rPr>
                <w:lang w:val="en-GB" w:eastAsia="zh-CN"/>
              </w:rPr>
            </w:pPr>
            <w:r w:rsidRPr="00054AE1">
              <w:rPr>
                <w:lang w:val="en-GB" w:eastAsia="zh-CN"/>
              </w:rPr>
              <w:t>85.54</w:t>
            </w:r>
          </w:p>
        </w:tc>
        <w:tc>
          <w:tcPr>
            <w:tcW w:w="888" w:type="dxa"/>
            <w:tcBorders>
              <w:top w:val="nil"/>
              <w:left w:val="nil"/>
              <w:bottom w:val="nil"/>
              <w:right w:val="nil"/>
            </w:tcBorders>
            <w:shd w:val="clear" w:color="auto" w:fill="auto"/>
            <w:noWrap/>
            <w:vAlign w:val="center"/>
            <w:hideMark/>
          </w:tcPr>
          <w:p w14:paraId="5A8BE778"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443BD03E" w14:textId="77777777" w:rsidR="000A597F" w:rsidRPr="00054AE1" w:rsidRDefault="000A597F" w:rsidP="000A597F">
            <w:pPr>
              <w:pStyle w:val="TAMainText"/>
              <w:spacing w:after="240"/>
              <w:jc w:val="left"/>
              <w:rPr>
                <w:lang w:val="en-GB" w:eastAsia="zh-CN"/>
              </w:rPr>
            </w:pPr>
            <w:r w:rsidRPr="00054AE1">
              <w:rPr>
                <w:lang w:val="en-GB" w:eastAsia="zh-CN"/>
              </w:rPr>
              <w:t>85.54</w:t>
            </w:r>
          </w:p>
        </w:tc>
        <w:tc>
          <w:tcPr>
            <w:tcW w:w="0" w:type="auto"/>
            <w:tcBorders>
              <w:top w:val="nil"/>
              <w:left w:val="nil"/>
              <w:bottom w:val="nil"/>
              <w:right w:val="nil"/>
            </w:tcBorders>
            <w:shd w:val="clear" w:color="auto" w:fill="auto"/>
            <w:noWrap/>
            <w:vAlign w:val="center"/>
            <w:hideMark/>
          </w:tcPr>
          <w:p w14:paraId="45B0B8B5" w14:textId="77777777" w:rsidR="000A597F" w:rsidRPr="00054AE1" w:rsidRDefault="000A597F" w:rsidP="000A597F">
            <w:pPr>
              <w:pStyle w:val="TAMainText"/>
              <w:spacing w:after="240"/>
              <w:jc w:val="left"/>
              <w:rPr>
                <w:lang w:val="en-GB" w:eastAsia="zh-CN"/>
              </w:rPr>
            </w:pPr>
            <w:r w:rsidRPr="00054AE1">
              <w:rPr>
                <w:lang w:val="en-GB" w:eastAsia="zh-CN"/>
              </w:rPr>
              <w:t>34.59</w:t>
            </w:r>
          </w:p>
        </w:tc>
        <w:tc>
          <w:tcPr>
            <w:tcW w:w="0" w:type="auto"/>
            <w:tcBorders>
              <w:top w:val="nil"/>
              <w:left w:val="nil"/>
              <w:bottom w:val="nil"/>
              <w:right w:val="nil"/>
            </w:tcBorders>
            <w:shd w:val="clear" w:color="auto" w:fill="auto"/>
            <w:noWrap/>
            <w:vAlign w:val="center"/>
            <w:hideMark/>
          </w:tcPr>
          <w:p w14:paraId="27AADDF5" w14:textId="77777777" w:rsidR="000A597F" w:rsidRPr="00054AE1" w:rsidRDefault="000A597F" w:rsidP="000A597F">
            <w:pPr>
              <w:pStyle w:val="TAMainText"/>
              <w:spacing w:after="240"/>
              <w:jc w:val="left"/>
              <w:rPr>
                <w:lang w:val="en-GB" w:eastAsia="zh-CN"/>
              </w:rPr>
            </w:pPr>
            <w:r w:rsidRPr="00054AE1">
              <w:rPr>
                <w:lang w:val="en-GB" w:eastAsia="zh-CN"/>
              </w:rPr>
              <w:t>0.0020</w:t>
            </w:r>
          </w:p>
        </w:tc>
      </w:tr>
      <w:tr w:rsidR="000A597F" w:rsidRPr="00054AE1" w14:paraId="7B08F1A8"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037A952E" w14:textId="77777777" w:rsidR="000A597F" w:rsidRPr="00054AE1" w:rsidRDefault="000A597F" w:rsidP="000A597F">
            <w:pPr>
              <w:pStyle w:val="TAMainText"/>
              <w:spacing w:after="240"/>
              <w:jc w:val="left"/>
              <w:rPr>
                <w:lang w:val="en-GB" w:eastAsia="zh-CN"/>
              </w:rPr>
            </w:pPr>
            <w:r w:rsidRPr="00054AE1">
              <w:rPr>
                <w:lang w:val="en-GB" w:eastAsia="zh-CN"/>
              </w:rPr>
              <w:t>C</w:t>
            </w:r>
          </w:p>
        </w:tc>
        <w:tc>
          <w:tcPr>
            <w:tcW w:w="1585" w:type="dxa"/>
            <w:tcBorders>
              <w:top w:val="nil"/>
              <w:left w:val="nil"/>
              <w:bottom w:val="nil"/>
              <w:right w:val="nil"/>
            </w:tcBorders>
            <w:shd w:val="clear" w:color="auto" w:fill="auto"/>
            <w:noWrap/>
            <w:vAlign w:val="center"/>
            <w:hideMark/>
          </w:tcPr>
          <w:p w14:paraId="10B9C507" w14:textId="77777777" w:rsidR="000A597F" w:rsidRPr="00054AE1" w:rsidRDefault="000A597F" w:rsidP="000A597F">
            <w:pPr>
              <w:pStyle w:val="TAMainText"/>
              <w:spacing w:after="240"/>
              <w:jc w:val="left"/>
              <w:rPr>
                <w:lang w:val="en-GB" w:eastAsia="zh-CN"/>
              </w:rPr>
            </w:pPr>
            <w:r w:rsidRPr="00054AE1">
              <w:rPr>
                <w:lang w:val="en-GB" w:eastAsia="zh-CN"/>
              </w:rPr>
              <w:t>491.57</w:t>
            </w:r>
          </w:p>
        </w:tc>
        <w:tc>
          <w:tcPr>
            <w:tcW w:w="888" w:type="dxa"/>
            <w:tcBorders>
              <w:top w:val="nil"/>
              <w:left w:val="nil"/>
              <w:bottom w:val="nil"/>
              <w:right w:val="nil"/>
            </w:tcBorders>
            <w:shd w:val="clear" w:color="auto" w:fill="auto"/>
            <w:noWrap/>
            <w:vAlign w:val="center"/>
            <w:hideMark/>
          </w:tcPr>
          <w:p w14:paraId="41C863AD"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3FA4BE49" w14:textId="77777777" w:rsidR="000A597F" w:rsidRPr="00054AE1" w:rsidRDefault="000A597F" w:rsidP="000A597F">
            <w:pPr>
              <w:pStyle w:val="TAMainText"/>
              <w:spacing w:after="240"/>
              <w:jc w:val="left"/>
              <w:rPr>
                <w:lang w:val="en-GB" w:eastAsia="zh-CN"/>
              </w:rPr>
            </w:pPr>
            <w:r w:rsidRPr="00054AE1">
              <w:rPr>
                <w:lang w:val="en-GB" w:eastAsia="zh-CN"/>
              </w:rPr>
              <w:t>491.57</w:t>
            </w:r>
          </w:p>
        </w:tc>
        <w:tc>
          <w:tcPr>
            <w:tcW w:w="0" w:type="auto"/>
            <w:tcBorders>
              <w:top w:val="nil"/>
              <w:left w:val="nil"/>
              <w:bottom w:val="nil"/>
              <w:right w:val="nil"/>
            </w:tcBorders>
            <w:shd w:val="clear" w:color="auto" w:fill="auto"/>
            <w:noWrap/>
            <w:vAlign w:val="center"/>
            <w:hideMark/>
          </w:tcPr>
          <w:p w14:paraId="2E24D993" w14:textId="77777777" w:rsidR="000A597F" w:rsidRPr="00054AE1" w:rsidRDefault="000A597F" w:rsidP="000A597F">
            <w:pPr>
              <w:pStyle w:val="TAMainText"/>
              <w:spacing w:after="240"/>
              <w:jc w:val="left"/>
              <w:rPr>
                <w:lang w:val="en-GB" w:eastAsia="zh-CN"/>
              </w:rPr>
            </w:pPr>
            <w:r w:rsidRPr="00054AE1">
              <w:rPr>
                <w:lang w:val="en-GB" w:eastAsia="zh-CN"/>
              </w:rPr>
              <w:t>198.79</w:t>
            </w:r>
          </w:p>
        </w:tc>
        <w:tc>
          <w:tcPr>
            <w:tcW w:w="0" w:type="auto"/>
            <w:tcBorders>
              <w:top w:val="nil"/>
              <w:left w:val="nil"/>
              <w:bottom w:val="nil"/>
              <w:right w:val="nil"/>
            </w:tcBorders>
            <w:shd w:val="clear" w:color="auto" w:fill="auto"/>
            <w:noWrap/>
            <w:vAlign w:val="center"/>
            <w:hideMark/>
          </w:tcPr>
          <w:p w14:paraId="56BBBB30" w14:textId="77777777" w:rsidR="000A597F" w:rsidRPr="00054AE1" w:rsidRDefault="000A597F" w:rsidP="000A597F">
            <w:pPr>
              <w:pStyle w:val="TAMainText"/>
              <w:spacing w:after="240"/>
              <w:jc w:val="left"/>
              <w:rPr>
                <w:lang w:val="en-GB" w:eastAsia="zh-CN"/>
              </w:rPr>
            </w:pPr>
            <w:r w:rsidRPr="00054AE1">
              <w:rPr>
                <w:lang w:val="en-GB" w:eastAsia="zh-CN"/>
              </w:rPr>
              <w:t>&lt; 0.0001</w:t>
            </w:r>
          </w:p>
        </w:tc>
      </w:tr>
      <w:tr w:rsidR="000A597F" w:rsidRPr="00054AE1" w14:paraId="49C4330E"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212BB657" w14:textId="77777777" w:rsidR="000A597F" w:rsidRPr="00054AE1" w:rsidRDefault="000A597F" w:rsidP="000A597F">
            <w:pPr>
              <w:pStyle w:val="TAMainText"/>
              <w:spacing w:after="240"/>
              <w:jc w:val="left"/>
              <w:rPr>
                <w:lang w:val="en-GB" w:eastAsia="zh-CN"/>
              </w:rPr>
            </w:pPr>
            <w:r w:rsidRPr="00054AE1">
              <w:rPr>
                <w:lang w:val="en-GB" w:eastAsia="zh-CN"/>
              </w:rPr>
              <w:t>AB</w:t>
            </w:r>
          </w:p>
        </w:tc>
        <w:tc>
          <w:tcPr>
            <w:tcW w:w="1585" w:type="dxa"/>
            <w:tcBorders>
              <w:top w:val="nil"/>
              <w:left w:val="nil"/>
              <w:bottom w:val="nil"/>
              <w:right w:val="nil"/>
            </w:tcBorders>
            <w:shd w:val="clear" w:color="auto" w:fill="auto"/>
            <w:noWrap/>
            <w:vAlign w:val="center"/>
            <w:hideMark/>
          </w:tcPr>
          <w:p w14:paraId="24FEE845" w14:textId="77777777" w:rsidR="000A597F" w:rsidRPr="00054AE1" w:rsidRDefault="000A597F" w:rsidP="000A597F">
            <w:pPr>
              <w:pStyle w:val="TAMainText"/>
              <w:spacing w:after="240"/>
              <w:jc w:val="left"/>
              <w:rPr>
                <w:lang w:val="en-GB" w:eastAsia="zh-CN"/>
              </w:rPr>
            </w:pPr>
            <w:r w:rsidRPr="00054AE1">
              <w:rPr>
                <w:lang w:val="en-GB" w:eastAsia="zh-CN"/>
              </w:rPr>
              <w:t>0.85</w:t>
            </w:r>
          </w:p>
        </w:tc>
        <w:tc>
          <w:tcPr>
            <w:tcW w:w="888" w:type="dxa"/>
            <w:tcBorders>
              <w:top w:val="nil"/>
              <w:left w:val="nil"/>
              <w:bottom w:val="nil"/>
              <w:right w:val="nil"/>
            </w:tcBorders>
            <w:shd w:val="clear" w:color="auto" w:fill="auto"/>
            <w:noWrap/>
            <w:vAlign w:val="center"/>
            <w:hideMark/>
          </w:tcPr>
          <w:p w14:paraId="62216F8A"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37C0DE1F" w14:textId="77777777" w:rsidR="000A597F" w:rsidRPr="00054AE1" w:rsidRDefault="000A597F" w:rsidP="000A597F">
            <w:pPr>
              <w:pStyle w:val="TAMainText"/>
              <w:spacing w:after="240"/>
              <w:jc w:val="left"/>
              <w:rPr>
                <w:lang w:val="en-GB" w:eastAsia="zh-CN"/>
              </w:rPr>
            </w:pPr>
            <w:r w:rsidRPr="00054AE1">
              <w:rPr>
                <w:lang w:val="en-GB" w:eastAsia="zh-CN"/>
              </w:rPr>
              <w:t>0.85</w:t>
            </w:r>
          </w:p>
        </w:tc>
        <w:tc>
          <w:tcPr>
            <w:tcW w:w="0" w:type="auto"/>
            <w:tcBorders>
              <w:top w:val="nil"/>
              <w:left w:val="nil"/>
              <w:bottom w:val="nil"/>
              <w:right w:val="nil"/>
            </w:tcBorders>
            <w:shd w:val="clear" w:color="auto" w:fill="auto"/>
            <w:noWrap/>
            <w:vAlign w:val="center"/>
            <w:hideMark/>
          </w:tcPr>
          <w:p w14:paraId="7D160EB2" w14:textId="77777777" w:rsidR="000A597F" w:rsidRPr="00054AE1" w:rsidRDefault="000A597F" w:rsidP="000A597F">
            <w:pPr>
              <w:pStyle w:val="TAMainText"/>
              <w:spacing w:after="240"/>
              <w:jc w:val="left"/>
              <w:rPr>
                <w:lang w:val="en-GB" w:eastAsia="zh-CN"/>
              </w:rPr>
            </w:pPr>
            <w:r w:rsidRPr="00054AE1">
              <w:rPr>
                <w:lang w:val="en-GB" w:eastAsia="zh-CN"/>
              </w:rPr>
              <w:t>0.34</w:t>
            </w:r>
          </w:p>
        </w:tc>
        <w:tc>
          <w:tcPr>
            <w:tcW w:w="0" w:type="auto"/>
            <w:tcBorders>
              <w:top w:val="nil"/>
              <w:left w:val="nil"/>
              <w:bottom w:val="nil"/>
              <w:right w:val="nil"/>
            </w:tcBorders>
            <w:shd w:val="clear" w:color="auto" w:fill="auto"/>
            <w:noWrap/>
            <w:vAlign w:val="center"/>
            <w:hideMark/>
          </w:tcPr>
          <w:p w14:paraId="523EAEC9" w14:textId="77777777" w:rsidR="000A597F" w:rsidRPr="00054AE1" w:rsidRDefault="000A597F" w:rsidP="000A597F">
            <w:pPr>
              <w:pStyle w:val="TAMainText"/>
              <w:spacing w:after="240"/>
              <w:jc w:val="left"/>
              <w:rPr>
                <w:lang w:val="en-GB" w:eastAsia="zh-CN"/>
              </w:rPr>
            </w:pPr>
            <w:r w:rsidRPr="00054AE1">
              <w:rPr>
                <w:lang w:val="en-GB" w:eastAsia="zh-CN"/>
              </w:rPr>
              <w:t>0.5839</w:t>
            </w:r>
          </w:p>
        </w:tc>
      </w:tr>
      <w:tr w:rsidR="000A597F" w:rsidRPr="00054AE1" w14:paraId="06EBBD26"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06E7785B" w14:textId="77777777" w:rsidR="000A597F" w:rsidRPr="00054AE1" w:rsidRDefault="000A597F" w:rsidP="000A597F">
            <w:pPr>
              <w:pStyle w:val="TAMainText"/>
              <w:spacing w:after="240"/>
              <w:jc w:val="left"/>
              <w:rPr>
                <w:lang w:val="en-GB" w:eastAsia="zh-CN"/>
              </w:rPr>
            </w:pPr>
            <w:r w:rsidRPr="00054AE1">
              <w:rPr>
                <w:lang w:val="en-GB" w:eastAsia="zh-CN"/>
              </w:rPr>
              <w:t>AC</w:t>
            </w:r>
          </w:p>
        </w:tc>
        <w:tc>
          <w:tcPr>
            <w:tcW w:w="1585" w:type="dxa"/>
            <w:tcBorders>
              <w:top w:val="nil"/>
              <w:left w:val="nil"/>
              <w:bottom w:val="nil"/>
              <w:right w:val="nil"/>
            </w:tcBorders>
            <w:shd w:val="clear" w:color="auto" w:fill="auto"/>
            <w:noWrap/>
            <w:vAlign w:val="center"/>
            <w:hideMark/>
          </w:tcPr>
          <w:p w14:paraId="7900ED7B" w14:textId="77777777" w:rsidR="000A597F" w:rsidRPr="00054AE1" w:rsidRDefault="000A597F" w:rsidP="000A597F">
            <w:pPr>
              <w:pStyle w:val="TAMainText"/>
              <w:spacing w:after="240"/>
              <w:jc w:val="left"/>
              <w:rPr>
                <w:lang w:val="en-GB" w:eastAsia="zh-CN"/>
              </w:rPr>
            </w:pPr>
            <w:r w:rsidRPr="00054AE1">
              <w:rPr>
                <w:lang w:val="en-GB" w:eastAsia="zh-CN"/>
              </w:rPr>
              <w:t>21.86</w:t>
            </w:r>
          </w:p>
        </w:tc>
        <w:tc>
          <w:tcPr>
            <w:tcW w:w="888" w:type="dxa"/>
            <w:tcBorders>
              <w:top w:val="nil"/>
              <w:left w:val="nil"/>
              <w:bottom w:val="nil"/>
              <w:right w:val="nil"/>
            </w:tcBorders>
            <w:shd w:val="clear" w:color="auto" w:fill="auto"/>
            <w:noWrap/>
            <w:vAlign w:val="center"/>
            <w:hideMark/>
          </w:tcPr>
          <w:p w14:paraId="33A39141"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250830F9" w14:textId="77777777" w:rsidR="000A597F" w:rsidRPr="00054AE1" w:rsidRDefault="000A597F" w:rsidP="000A597F">
            <w:pPr>
              <w:pStyle w:val="TAMainText"/>
              <w:spacing w:after="240"/>
              <w:jc w:val="left"/>
              <w:rPr>
                <w:lang w:val="en-GB" w:eastAsia="zh-CN"/>
              </w:rPr>
            </w:pPr>
            <w:r w:rsidRPr="00054AE1">
              <w:rPr>
                <w:lang w:val="en-GB" w:eastAsia="zh-CN"/>
              </w:rPr>
              <w:t>21.86</w:t>
            </w:r>
          </w:p>
        </w:tc>
        <w:tc>
          <w:tcPr>
            <w:tcW w:w="0" w:type="auto"/>
            <w:tcBorders>
              <w:top w:val="nil"/>
              <w:left w:val="nil"/>
              <w:bottom w:val="nil"/>
              <w:right w:val="nil"/>
            </w:tcBorders>
            <w:shd w:val="clear" w:color="auto" w:fill="auto"/>
            <w:noWrap/>
            <w:vAlign w:val="center"/>
            <w:hideMark/>
          </w:tcPr>
          <w:p w14:paraId="464B8970" w14:textId="77777777" w:rsidR="000A597F" w:rsidRPr="00054AE1" w:rsidRDefault="000A597F" w:rsidP="000A597F">
            <w:pPr>
              <w:pStyle w:val="TAMainText"/>
              <w:spacing w:after="240"/>
              <w:jc w:val="left"/>
              <w:rPr>
                <w:lang w:val="en-GB" w:eastAsia="zh-CN"/>
              </w:rPr>
            </w:pPr>
            <w:r w:rsidRPr="00054AE1">
              <w:rPr>
                <w:lang w:val="en-GB" w:eastAsia="zh-CN"/>
              </w:rPr>
              <w:t>8.84</w:t>
            </w:r>
          </w:p>
        </w:tc>
        <w:tc>
          <w:tcPr>
            <w:tcW w:w="0" w:type="auto"/>
            <w:tcBorders>
              <w:top w:val="nil"/>
              <w:left w:val="nil"/>
              <w:bottom w:val="nil"/>
              <w:right w:val="nil"/>
            </w:tcBorders>
            <w:shd w:val="clear" w:color="auto" w:fill="auto"/>
            <w:noWrap/>
            <w:vAlign w:val="center"/>
            <w:hideMark/>
          </w:tcPr>
          <w:p w14:paraId="5AE46461" w14:textId="77777777" w:rsidR="000A597F" w:rsidRPr="00054AE1" w:rsidRDefault="000A597F" w:rsidP="000A597F">
            <w:pPr>
              <w:pStyle w:val="TAMainText"/>
              <w:spacing w:after="240"/>
              <w:jc w:val="left"/>
              <w:rPr>
                <w:lang w:val="en-GB" w:eastAsia="zh-CN"/>
              </w:rPr>
            </w:pPr>
            <w:r w:rsidRPr="00054AE1">
              <w:rPr>
                <w:lang w:val="en-GB" w:eastAsia="zh-CN"/>
              </w:rPr>
              <w:t>0.0311</w:t>
            </w:r>
          </w:p>
        </w:tc>
      </w:tr>
      <w:tr w:rsidR="000A597F" w:rsidRPr="00054AE1" w14:paraId="28743A01"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1CC42177" w14:textId="77777777" w:rsidR="000A597F" w:rsidRPr="00054AE1" w:rsidRDefault="000A597F" w:rsidP="000A597F">
            <w:pPr>
              <w:pStyle w:val="TAMainText"/>
              <w:spacing w:after="240"/>
              <w:jc w:val="left"/>
              <w:rPr>
                <w:lang w:val="en-GB" w:eastAsia="zh-CN"/>
              </w:rPr>
            </w:pPr>
            <w:r w:rsidRPr="00054AE1">
              <w:rPr>
                <w:lang w:val="en-GB" w:eastAsia="zh-CN"/>
              </w:rPr>
              <w:t>BC</w:t>
            </w:r>
          </w:p>
        </w:tc>
        <w:tc>
          <w:tcPr>
            <w:tcW w:w="1585" w:type="dxa"/>
            <w:tcBorders>
              <w:top w:val="nil"/>
              <w:left w:val="nil"/>
              <w:bottom w:val="nil"/>
              <w:right w:val="nil"/>
            </w:tcBorders>
            <w:shd w:val="clear" w:color="auto" w:fill="auto"/>
            <w:noWrap/>
            <w:vAlign w:val="center"/>
            <w:hideMark/>
          </w:tcPr>
          <w:p w14:paraId="2B4490B9" w14:textId="77777777" w:rsidR="000A597F" w:rsidRPr="00054AE1" w:rsidRDefault="000A597F" w:rsidP="000A597F">
            <w:pPr>
              <w:pStyle w:val="TAMainText"/>
              <w:spacing w:after="240"/>
              <w:jc w:val="left"/>
              <w:rPr>
                <w:lang w:val="en-GB" w:eastAsia="zh-CN"/>
              </w:rPr>
            </w:pPr>
            <w:r w:rsidRPr="00054AE1">
              <w:rPr>
                <w:lang w:val="en-GB" w:eastAsia="zh-CN"/>
              </w:rPr>
              <w:t>39.82</w:t>
            </w:r>
          </w:p>
        </w:tc>
        <w:tc>
          <w:tcPr>
            <w:tcW w:w="888" w:type="dxa"/>
            <w:tcBorders>
              <w:top w:val="nil"/>
              <w:left w:val="nil"/>
              <w:bottom w:val="nil"/>
              <w:right w:val="nil"/>
            </w:tcBorders>
            <w:shd w:val="clear" w:color="auto" w:fill="auto"/>
            <w:noWrap/>
            <w:vAlign w:val="center"/>
            <w:hideMark/>
          </w:tcPr>
          <w:p w14:paraId="0070CF6B"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02D1F6EB" w14:textId="77777777" w:rsidR="000A597F" w:rsidRPr="00054AE1" w:rsidRDefault="000A597F" w:rsidP="000A597F">
            <w:pPr>
              <w:pStyle w:val="TAMainText"/>
              <w:spacing w:after="240"/>
              <w:jc w:val="left"/>
              <w:rPr>
                <w:lang w:val="en-GB" w:eastAsia="zh-CN"/>
              </w:rPr>
            </w:pPr>
            <w:r w:rsidRPr="00054AE1">
              <w:rPr>
                <w:lang w:val="en-GB" w:eastAsia="zh-CN"/>
              </w:rPr>
              <w:t>39.82</w:t>
            </w:r>
          </w:p>
        </w:tc>
        <w:tc>
          <w:tcPr>
            <w:tcW w:w="0" w:type="auto"/>
            <w:tcBorders>
              <w:top w:val="nil"/>
              <w:left w:val="nil"/>
              <w:bottom w:val="nil"/>
              <w:right w:val="nil"/>
            </w:tcBorders>
            <w:shd w:val="clear" w:color="auto" w:fill="auto"/>
            <w:noWrap/>
            <w:vAlign w:val="center"/>
            <w:hideMark/>
          </w:tcPr>
          <w:p w14:paraId="4BFA4DF1" w14:textId="77777777" w:rsidR="000A597F" w:rsidRPr="00054AE1" w:rsidRDefault="000A597F" w:rsidP="000A597F">
            <w:pPr>
              <w:pStyle w:val="TAMainText"/>
              <w:spacing w:after="240"/>
              <w:jc w:val="left"/>
              <w:rPr>
                <w:lang w:val="en-GB" w:eastAsia="zh-CN"/>
              </w:rPr>
            </w:pPr>
            <w:r w:rsidRPr="00054AE1">
              <w:rPr>
                <w:lang w:val="en-GB" w:eastAsia="zh-CN"/>
              </w:rPr>
              <w:t>16.10</w:t>
            </w:r>
          </w:p>
        </w:tc>
        <w:tc>
          <w:tcPr>
            <w:tcW w:w="0" w:type="auto"/>
            <w:tcBorders>
              <w:top w:val="nil"/>
              <w:left w:val="nil"/>
              <w:bottom w:val="nil"/>
              <w:right w:val="nil"/>
            </w:tcBorders>
            <w:shd w:val="clear" w:color="auto" w:fill="auto"/>
            <w:noWrap/>
            <w:vAlign w:val="center"/>
            <w:hideMark/>
          </w:tcPr>
          <w:p w14:paraId="5C8D0135" w14:textId="77777777" w:rsidR="000A597F" w:rsidRPr="00054AE1" w:rsidRDefault="000A597F" w:rsidP="000A597F">
            <w:pPr>
              <w:pStyle w:val="TAMainText"/>
              <w:spacing w:after="240"/>
              <w:jc w:val="left"/>
              <w:rPr>
                <w:lang w:val="en-GB" w:eastAsia="zh-CN"/>
              </w:rPr>
            </w:pPr>
            <w:r w:rsidRPr="00054AE1">
              <w:rPr>
                <w:lang w:val="en-GB" w:eastAsia="zh-CN"/>
              </w:rPr>
              <w:t>0.0102</w:t>
            </w:r>
          </w:p>
        </w:tc>
      </w:tr>
      <w:tr w:rsidR="000A597F" w:rsidRPr="00054AE1" w14:paraId="7B794FFE"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0DE1F37C" w14:textId="77777777" w:rsidR="000A597F" w:rsidRPr="00054AE1" w:rsidRDefault="000A597F" w:rsidP="000A597F">
            <w:pPr>
              <w:pStyle w:val="TAMainText"/>
              <w:spacing w:after="240"/>
              <w:jc w:val="left"/>
              <w:rPr>
                <w:lang w:val="en-GB" w:eastAsia="zh-CN"/>
              </w:rPr>
            </w:pPr>
            <w:r w:rsidRPr="00054AE1">
              <w:rPr>
                <w:lang w:val="en-GB" w:eastAsia="zh-CN"/>
              </w:rPr>
              <w:t>A</w:t>
            </w:r>
            <w:r w:rsidRPr="00054AE1">
              <w:rPr>
                <w:vertAlign w:val="superscript"/>
                <w:lang w:val="en-GB" w:eastAsia="zh-CN"/>
              </w:rPr>
              <w:t>2</w:t>
            </w:r>
          </w:p>
        </w:tc>
        <w:tc>
          <w:tcPr>
            <w:tcW w:w="1585" w:type="dxa"/>
            <w:tcBorders>
              <w:top w:val="nil"/>
              <w:left w:val="nil"/>
              <w:bottom w:val="nil"/>
              <w:right w:val="nil"/>
            </w:tcBorders>
            <w:shd w:val="clear" w:color="auto" w:fill="auto"/>
            <w:noWrap/>
            <w:vAlign w:val="center"/>
            <w:hideMark/>
          </w:tcPr>
          <w:p w14:paraId="30469B96" w14:textId="77777777" w:rsidR="000A597F" w:rsidRPr="00054AE1" w:rsidRDefault="000A597F" w:rsidP="000A597F">
            <w:pPr>
              <w:pStyle w:val="TAMainText"/>
              <w:spacing w:after="240"/>
              <w:jc w:val="left"/>
              <w:rPr>
                <w:lang w:val="en-GB" w:eastAsia="zh-CN"/>
              </w:rPr>
            </w:pPr>
            <w:r w:rsidRPr="00054AE1">
              <w:rPr>
                <w:lang w:val="en-GB" w:eastAsia="zh-CN"/>
              </w:rPr>
              <w:t>0.34</w:t>
            </w:r>
          </w:p>
        </w:tc>
        <w:tc>
          <w:tcPr>
            <w:tcW w:w="888" w:type="dxa"/>
            <w:tcBorders>
              <w:top w:val="nil"/>
              <w:left w:val="nil"/>
              <w:bottom w:val="nil"/>
              <w:right w:val="nil"/>
            </w:tcBorders>
            <w:shd w:val="clear" w:color="auto" w:fill="auto"/>
            <w:noWrap/>
            <w:vAlign w:val="center"/>
            <w:hideMark/>
          </w:tcPr>
          <w:p w14:paraId="1FCBA488"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6273C37B" w14:textId="77777777" w:rsidR="000A597F" w:rsidRPr="00054AE1" w:rsidRDefault="000A597F" w:rsidP="000A597F">
            <w:pPr>
              <w:pStyle w:val="TAMainText"/>
              <w:spacing w:after="240"/>
              <w:jc w:val="left"/>
              <w:rPr>
                <w:lang w:val="en-GB" w:eastAsia="zh-CN"/>
              </w:rPr>
            </w:pPr>
            <w:r w:rsidRPr="00054AE1">
              <w:rPr>
                <w:lang w:val="en-GB" w:eastAsia="zh-CN"/>
              </w:rPr>
              <w:t>0.34</w:t>
            </w:r>
          </w:p>
        </w:tc>
        <w:tc>
          <w:tcPr>
            <w:tcW w:w="0" w:type="auto"/>
            <w:tcBorders>
              <w:top w:val="nil"/>
              <w:left w:val="nil"/>
              <w:bottom w:val="nil"/>
              <w:right w:val="nil"/>
            </w:tcBorders>
            <w:shd w:val="clear" w:color="auto" w:fill="auto"/>
            <w:noWrap/>
            <w:vAlign w:val="center"/>
            <w:hideMark/>
          </w:tcPr>
          <w:p w14:paraId="0E1F29DE" w14:textId="77777777" w:rsidR="000A597F" w:rsidRPr="00054AE1" w:rsidRDefault="000A597F" w:rsidP="000A597F">
            <w:pPr>
              <w:pStyle w:val="TAMainText"/>
              <w:spacing w:after="240"/>
              <w:jc w:val="left"/>
              <w:rPr>
                <w:lang w:val="en-GB" w:eastAsia="zh-CN"/>
              </w:rPr>
            </w:pPr>
            <w:r w:rsidRPr="00054AE1">
              <w:rPr>
                <w:lang w:val="en-GB" w:eastAsia="zh-CN"/>
              </w:rPr>
              <w:t>0.14</w:t>
            </w:r>
          </w:p>
        </w:tc>
        <w:tc>
          <w:tcPr>
            <w:tcW w:w="0" w:type="auto"/>
            <w:tcBorders>
              <w:top w:val="nil"/>
              <w:left w:val="nil"/>
              <w:bottom w:val="nil"/>
              <w:right w:val="nil"/>
            </w:tcBorders>
            <w:shd w:val="clear" w:color="auto" w:fill="auto"/>
            <w:noWrap/>
            <w:vAlign w:val="center"/>
            <w:hideMark/>
          </w:tcPr>
          <w:p w14:paraId="5C95D781" w14:textId="77777777" w:rsidR="000A597F" w:rsidRPr="00054AE1" w:rsidRDefault="000A597F" w:rsidP="000A597F">
            <w:pPr>
              <w:pStyle w:val="TAMainText"/>
              <w:spacing w:after="240"/>
              <w:jc w:val="left"/>
              <w:rPr>
                <w:lang w:val="en-GB" w:eastAsia="zh-CN"/>
              </w:rPr>
            </w:pPr>
            <w:r w:rsidRPr="00054AE1">
              <w:rPr>
                <w:lang w:val="en-GB" w:eastAsia="zh-CN"/>
              </w:rPr>
              <w:t>0.7243</w:t>
            </w:r>
          </w:p>
        </w:tc>
      </w:tr>
      <w:tr w:rsidR="000A597F" w:rsidRPr="00054AE1" w14:paraId="4F33DFE5"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77FEC532" w14:textId="77777777" w:rsidR="000A597F" w:rsidRPr="00054AE1" w:rsidRDefault="000A597F" w:rsidP="000A597F">
            <w:pPr>
              <w:pStyle w:val="TAMainText"/>
              <w:spacing w:after="240"/>
              <w:jc w:val="left"/>
              <w:rPr>
                <w:lang w:val="en-GB" w:eastAsia="zh-CN"/>
              </w:rPr>
            </w:pPr>
            <w:r w:rsidRPr="00054AE1">
              <w:rPr>
                <w:lang w:val="en-GB" w:eastAsia="zh-CN"/>
              </w:rPr>
              <w:t>B</w:t>
            </w:r>
            <w:r w:rsidRPr="00054AE1">
              <w:rPr>
                <w:vertAlign w:val="superscript"/>
                <w:lang w:val="en-GB" w:eastAsia="zh-CN"/>
              </w:rPr>
              <w:t>2</w:t>
            </w:r>
          </w:p>
        </w:tc>
        <w:tc>
          <w:tcPr>
            <w:tcW w:w="1585" w:type="dxa"/>
            <w:tcBorders>
              <w:top w:val="nil"/>
              <w:left w:val="nil"/>
              <w:bottom w:val="nil"/>
              <w:right w:val="nil"/>
            </w:tcBorders>
            <w:shd w:val="clear" w:color="auto" w:fill="auto"/>
            <w:noWrap/>
            <w:vAlign w:val="center"/>
            <w:hideMark/>
          </w:tcPr>
          <w:p w14:paraId="03E00E2C" w14:textId="77777777" w:rsidR="000A597F" w:rsidRPr="00054AE1" w:rsidRDefault="000A597F" w:rsidP="000A597F">
            <w:pPr>
              <w:pStyle w:val="TAMainText"/>
              <w:spacing w:after="240"/>
              <w:jc w:val="left"/>
              <w:rPr>
                <w:lang w:val="en-GB" w:eastAsia="zh-CN"/>
              </w:rPr>
            </w:pPr>
            <w:r w:rsidRPr="00054AE1">
              <w:rPr>
                <w:lang w:val="en-GB" w:eastAsia="zh-CN"/>
              </w:rPr>
              <w:t>17.43</w:t>
            </w:r>
          </w:p>
        </w:tc>
        <w:tc>
          <w:tcPr>
            <w:tcW w:w="888" w:type="dxa"/>
            <w:tcBorders>
              <w:top w:val="nil"/>
              <w:left w:val="nil"/>
              <w:bottom w:val="nil"/>
              <w:right w:val="nil"/>
            </w:tcBorders>
            <w:shd w:val="clear" w:color="auto" w:fill="auto"/>
            <w:noWrap/>
            <w:vAlign w:val="center"/>
            <w:hideMark/>
          </w:tcPr>
          <w:p w14:paraId="458C5CF7"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34D7454D" w14:textId="77777777" w:rsidR="000A597F" w:rsidRPr="00054AE1" w:rsidRDefault="000A597F" w:rsidP="000A597F">
            <w:pPr>
              <w:pStyle w:val="TAMainText"/>
              <w:spacing w:after="240"/>
              <w:jc w:val="left"/>
              <w:rPr>
                <w:lang w:val="en-GB" w:eastAsia="zh-CN"/>
              </w:rPr>
            </w:pPr>
            <w:r w:rsidRPr="00054AE1">
              <w:rPr>
                <w:lang w:val="en-GB" w:eastAsia="zh-CN"/>
              </w:rPr>
              <w:t>17.43</w:t>
            </w:r>
          </w:p>
        </w:tc>
        <w:tc>
          <w:tcPr>
            <w:tcW w:w="0" w:type="auto"/>
            <w:tcBorders>
              <w:top w:val="nil"/>
              <w:left w:val="nil"/>
              <w:bottom w:val="nil"/>
              <w:right w:val="nil"/>
            </w:tcBorders>
            <w:shd w:val="clear" w:color="auto" w:fill="auto"/>
            <w:noWrap/>
            <w:vAlign w:val="center"/>
            <w:hideMark/>
          </w:tcPr>
          <w:p w14:paraId="418A5F15" w14:textId="77777777" w:rsidR="000A597F" w:rsidRPr="00054AE1" w:rsidRDefault="000A597F" w:rsidP="000A597F">
            <w:pPr>
              <w:pStyle w:val="TAMainText"/>
              <w:spacing w:after="240"/>
              <w:jc w:val="left"/>
              <w:rPr>
                <w:lang w:val="en-GB" w:eastAsia="zh-CN"/>
              </w:rPr>
            </w:pPr>
            <w:r w:rsidRPr="00054AE1">
              <w:rPr>
                <w:lang w:val="en-GB" w:eastAsia="zh-CN"/>
              </w:rPr>
              <w:t>7.05</w:t>
            </w:r>
          </w:p>
        </w:tc>
        <w:tc>
          <w:tcPr>
            <w:tcW w:w="0" w:type="auto"/>
            <w:tcBorders>
              <w:top w:val="nil"/>
              <w:left w:val="nil"/>
              <w:bottom w:val="nil"/>
              <w:right w:val="nil"/>
            </w:tcBorders>
            <w:shd w:val="clear" w:color="auto" w:fill="auto"/>
            <w:noWrap/>
            <w:vAlign w:val="center"/>
            <w:hideMark/>
          </w:tcPr>
          <w:p w14:paraId="746E86BC" w14:textId="77777777" w:rsidR="000A597F" w:rsidRPr="00054AE1" w:rsidRDefault="000A597F" w:rsidP="000A597F">
            <w:pPr>
              <w:pStyle w:val="TAMainText"/>
              <w:spacing w:after="240"/>
              <w:jc w:val="left"/>
              <w:rPr>
                <w:lang w:val="en-GB" w:eastAsia="zh-CN"/>
              </w:rPr>
            </w:pPr>
            <w:r w:rsidRPr="00054AE1">
              <w:rPr>
                <w:lang w:val="en-GB" w:eastAsia="zh-CN"/>
              </w:rPr>
              <w:t>0.0451</w:t>
            </w:r>
          </w:p>
        </w:tc>
      </w:tr>
      <w:tr w:rsidR="000A597F" w:rsidRPr="00054AE1" w14:paraId="311BFC86"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142128F0" w14:textId="77777777" w:rsidR="000A597F" w:rsidRPr="00054AE1" w:rsidRDefault="000A597F" w:rsidP="000A597F">
            <w:pPr>
              <w:pStyle w:val="TAMainText"/>
              <w:spacing w:after="240"/>
              <w:jc w:val="left"/>
              <w:rPr>
                <w:lang w:val="en-GB" w:eastAsia="zh-CN"/>
              </w:rPr>
            </w:pPr>
            <w:r w:rsidRPr="00054AE1">
              <w:rPr>
                <w:lang w:val="en-GB" w:eastAsia="zh-CN"/>
              </w:rPr>
              <w:t>C</w:t>
            </w:r>
            <w:r w:rsidRPr="00054AE1">
              <w:rPr>
                <w:vertAlign w:val="superscript"/>
                <w:lang w:val="en-GB" w:eastAsia="zh-CN"/>
              </w:rPr>
              <w:t>2</w:t>
            </w:r>
          </w:p>
        </w:tc>
        <w:tc>
          <w:tcPr>
            <w:tcW w:w="1585" w:type="dxa"/>
            <w:tcBorders>
              <w:top w:val="nil"/>
              <w:left w:val="nil"/>
              <w:bottom w:val="nil"/>
              <w:right w:val="nil"/>
            </w:tcBorders>
            <w:shd w:val="clear" w:color="auto" w:fill="auto"/>
            <w:noWrap/>
            <w:vAlign w:val="center"/>
            <w:hideMark/>
          </w:tcPr>
          <w:p w14:paraId="572C435F" w14:textId="77777777" w:rsidR="000A597F" w:rsidRPr="00054AE1" w:rsidRDefault="000A597F" w:rsidP="000A597F">
            <w:pPr>
              <w:pStyle w:val="TAMainText"/>
              <w:spacing w:after="240"/>
              <w:jc w:val="left"/>
              <w:rPr>
                <w:lang w:val="en-GB" w:eastAsia="zh-CN"/>
              </w:rPr>
            </w:pPr>
            <w:r w:rsidRPr="00054AE1">
              <w:rPr>
                <w:lang w:val="en-GB" w:eastAsia="zh-CN"/>
              </w:rPr>
              <w:t>33.22</w:t>
            </w:r>
          </w:p>
        </w:tc>
        <w:tc>
          <w:tcPr>
            <w:tcW w:w="888" w:type="dxa"/>
            <w:tcBorders>
              <w:top w:val="nil"/>
              <w:left w:val="nil"/>
              <w:bottom w:val="nil"/>
              <w:right w:val="nil"/>
            </w:tcBorders>
            <w:shd w:val="clear" w:color="auto" w:fill="auto"/>
            <w:noWrap/>
            <w:vAlign w:val="center"/>
            <w:hideMark/>
          </w:tcPr>
          <w:p w14:paraId="58217897" w14:textId="77777777" w:rsidR="000A597F" w:rsidRPr="00054AE1" w:rsidRDefault="000A597F" w:rsidP="000A597F">
            <w:pPr>
              <w:pStyle w:val="TAMainText"/>
              <w:spacing w:after="240"/>
              <w:jc w:val="left"/>
              <w:rPr>
                <w:lang w:val="en-GB" w:eastAsia="zh-CN"/>
              </w:rPr>
            </w:pPr>
            <w:r w:rsidRPr="00054AE1">
              <w:rPr>
                <w:lang w:val="en-GB" w:eastAsia="zh-CN"/>
              </w:rPr>
              <w:t>1</w:t>
            </w:r>
          </w:p>
        </w:tc>
        <w:tc>
          <w:tcPr>
            <w:tcW w:w="1222" w:type="dxa"/>
            <w:tcBorders>
              <w:top w:val="nil"/>
              <w:left w:val="nil"/>
              <w:bottom w:val="nil"/>
              <w:right w:val="nil"/>
            </w:tcBorders>
            <w:shd w:val="clear" w:color="auto" w:fill="auto"/>
            <w:noWrap/>
            <w:vAlign w:val="center"/>
            <w:hideMark/>
          </w:tcPr>
          <w:p w14:paraId="171C13F9" w14:textId="77777777" w:rsidR="000A597F" w:rsidRPr="00054AE1" w:rsidRDefault="000A597F" w:rsidP="000A597F">
            <w:pPr>
              <w:pStyle w:val="TAMainText"/>
              <w:spacing w:after="240"/>
              <w:jc w:val="left"/>
              <w:rPr>
                <w:lang w:val="en-GB" w:eastAsia="zh-CN"/>
              </w:rPr>
            </w:pPr>
            <w:r w:rsidRPr="00054AE1">
              <w:rPr>
                <w:lang w:val="en-GB" w:eastAsia="zh-CN"/>
              </w:rPr>
              <w:t>33.22</w:t>
            </w:r>
          </w:p>
        </w:tc>
        <w:tc>
          <w:tcPr>
            <w:tcW w:w="0" w:type="auto"/>
            <w:tcBorders>
              <w:top w:val="nil"/>
              <w:left w:val="nil"/>
              <w:bottom w:val="nil"/>
              <w:right w:val="nil"/>
            </w:tcBorders>
            <w:shd w:val="clear" w:color="auto" w:fill="auto"/>
            <w:noWrap/>
            <w:vAlign w:val="center"/>
            <w:hideMark/>
          </w:tcPr>
          <w:p w14:paraId="2B36E624" w14:textId="77777777" w:rsidR="000A597F" w:rsidRPr="00054AE1" w:rsidRDefault="000A597F" w:rsidP="000A597F">
            <w:pPr>
              <w:pStyle w:val="TAMainText"/>
              <w:spacing w:after="240"/>
              <w:jc w:val="left"/>
              <w:rPr>
                <w:lang w:val="en-GB" w:eastAsia="zh-CN"/>
              </w:rPr>
            </w:pPr>
            <w:r w:rsidRPr="00054AE1">
              <w:rPr>
                <w:lang w:val="en-GB" w:eastAsia="zh-CN"/>
              </w:rPr>
              <w:t>13.44</w:t>
            </w:r>
          </w:p>
        </w:tc>
        <w:tc>
          <w:tcPr>
            <w:tcW w:w="0" w:type="auto"/>
            <w:tcBorders>
              <w:top w:val="nil"/>
              <w:left w:val="nil"/>
              <w:bottom w:val="nil"/>
              <w:right w:val="nil"/>
            </w:tcBorders>
            <w:shd w:val="clear" w:color="auto" w:fill="auto"/>
            <w:noWrap/>
            <w:vAlign w:val="center"/>
            <w:hideMark/>
          </w:tcPr>
          <w:p w14:paraId="7427ACC5" w14:textId="77777777" w:rsidR="000A597F" w:rsidRPr="00054AE1" w:rsidRDefault="000A597F" w:rsidP="000A597F">
            <w:pPr>
              <w:pStyle w:val="TAMainText"/>
              <w:spacing w:after="240"/>
              <w:jc w:val="left"/>
              <w:rPr>
                <w:lang w:val="en-GB" w:eastAsia="zh-CN"/>
              </w:rPr>
            </w:pPr>
            <w:r w:rsidRPr="00054AE1">
              <w:rPr>
                <w:lang w:val="en-GB" w:eastAsia="zh-CN"/>
              </w:rPr>
              <w:t>0.0145</w:t>
            </w:r>
          </w:p>
        </w:tc>
      </w:tr>
      <w:tr w:rsidR="000A597F" w:rsidRPr="00054AE1" w14:paraId="6A13951A"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19B37D5E" w14:textId="77777777" w:rsidR="000A597F" w:rsidRPr="00054AE1" w:rsidRDefault="000A597F" w:rsidP="000A597F">
            <w:pPr>
              <w:pStyle w:val="TAMainText"/>
              <w:spacing w:after="240"/>
              <w:jc w:val="left"/>
              <w:rPr>
                <w:lang w:val="en-GB" w:eastAsia="zh-CN"/>
              </w:rPr>
            </w:pPr>
            <w:r w:rsidRPr="00054AE1">
              <w:rPr>
                <w:lang w:val="en-GB" w:eastAsia="zh-CN"/>
              </w:rPr>
              <w:t>Residual</w:t>
            </w:r>
          </w:p>
        </w:tc>
        <w:tc>
          <w:tcPr>
            <w:tcW w:w="1585" w:type="dxa"/>
            <w:tcBorders>
              <w:top w:val="nil"/>
              <w:left w:val="nil"/>
              <w:bottom w:val="nil"/>
              <w:right w:val="nil"/>
            </w:tcBorders>
            <w:shd w:val="clear" w:color="auto" w:fill="auto"/>
            <w:noWrap/>
            <w:vAlign w:val="center"/>
            <w:hideMark/>
          </w:tcPr>
          <w:p w14:paraId="15DD4D14" w14:textId="77777777" w:rsidR="000A597F" w:rsidRPr="00054AE1" w:rsidRDefault="000A597F" w:rsidP="000A597F">
            <w:pPr>
              <w:pStyle w:val="TAMainText"/>
              <w:spacing w:after="240"/>
              <w:jc w:val="left"/>
              <w:rPr>
                <w:lang w:val="en-GB" w:eastAsia="zh-CN"/>
              </w:rPr>
            </w:pPr>
            <w:r w:rsidRPr="00054AE1">
              <w:rPr>
                <w:lang w:val="en-GB" w:eastAsia="zh-CN"/>
              </w:rPr>
              <w:t>12.36</w:t>
            </w:r>
          </w:p>
        </w:tc>
        <w:tc>
          <w:tcPr>
            <w:tcW w:w="888" w:type="dxa"/>
            <w:tcBorders>
              <w:top w:val="nil"/>
              <w:left w:val="nil"/>
              <w:bottom w:val="nil"/>
              <w:right w:val="nil"/>
            </w:tcBorders>
            <w:shd w:val="clear" w:color="auto" w:fill="auto"/>
            <w:noWrap/>
            <w:vAlign w:val="center"/>
            <w:hideMark/>
          </w:tcPr>
          <w:p w14:paraId="65E2A825" w14:textId="77777777" w:rsidR="000A597F" w:rsidRPr="00054AE1" w:rsidRDefault="000A597F" w:rsidP="000A597F">
            <w:pPr>
              <w:pStyle w:val="TAMainText"/>
              <w:spacing w:after="240"/>
              <w:jc w:val="left"/>
              <w:rPr>
                <w:lang w:val="en-GB" w:eastAsia="zh-CN"/>
              </w:rPr>
            </w:pPr>
            <w:r w:rsidRPr="00054AE1">
              <w:rPr>
                <w:lang w:val="en-GB" w:eastAsia="zh-CN"/>
              </w:rPr>
              <w:t>5</w:t>
            </w:r>
          </w:p>
        </w:tc>
        <w:tc>
          <w:tcPr>
            <w:tcW w:w="1222" w:type="dxa"/>
            <w:tcBorders>
              <w:top w:val="nil"/>
              <w:left w:val="nil"/>
              <w:bottom w:val="nil"/>
              <w:right w:val="nil"/>
            </w:tcBorders>
            <w:shd w:val="clear" w:color="auto" w:fill="auto"/>
            <w:noWrap/>
            <w:vAlign w:val="center"/>
            <w:hideMark/>
          </w:tcPr>
          <w:p w14:paraId="43596FE7" w14:textId="77777777" w:rsidR="000A597F" w:rsidRPr="00054AE1" w:rsidRDefault="000A597F" w:rsidP="000A597F">
            <w:pPr>
              <w:pStyle w:val="TAMainText"/>
              <w:spacing w:after="240"/>
              <w:jc w:val="left"/>
              <w:rPr>
                <w:lang w:val="en-GB" w:eastAsia="zh-CN"/>
              </w:rPr>
            </w:pPr>
            <w:r w:rsidRPr="00054AE1">
              <w:rPr>
                <w:lang w:val="en-GB" w:eastAsia="zh-CN"/>
              </w:rPr>
              <w:t>2.47</w:t>
            </w:r>
          </w:p>
        </w:tc>
        <w:tc>
          <w:tcPr>
            <w:tcW w:w="0" w:type="auto"/>
            <w:tcBorders>
              <w:top w:val="nil"/>
              <w:left w:val="nil"/>
              <w:bottom w:val="nil"/>
              <w:right w:val="nil"/>
            </w:tcBorders>
            <w:shd w:val="clear" w:color="auto" w:fill="auto"/>
            <w:noWrap/>
            <w:vAlign w:val="center"/>
            <w:hideMark/>
          </w:tcPr>
          <w:p w14:paraId="5926D04D" w14:textId="77777777" w:rsidR="000A597F" w:rsidRPr="00054AE1" w:rsidRDefault="000A597F" w:rsidP="000A597F">
            <w:pPr>
              <w:pStyle w:val="TAMainText"/>
              <w:spacing w:after="240"/>
              <w:jc w:val="left"/>
              <w:rPr>
                <w:lang w:val="en-GB" w:eastAsia="zh-CN"/>
              </w:rPr>
            </w:pPr>
          </w:p>
        </w:tc>
        <w:tc>
          <w:tcPr>
            <w:tcW w:w="0" w:type="auto"/>
            <w:tcBorders>
              <w:top w:val="nil"/>
              <w:left w:val="nil"/>
              <w:bottom w:val="nil"/>
              <w:right w:val="nil"/>
            </w:tcBorders>
            <w:shd w:val="clear" w:color="auto" w:fill="auto"/>
            <w:noWrap/>
            <w:vAlign w:val="center"/>
            <w:hideMark/>
          </w:tcPr>
          <w:p w14:paraId="4111FC94" w14:textId="77777777" w:rsidR="000A597F" w:rsidRPr="00054AE1" w:rsidRDefault="000A597F" w:rsidP="000A597F">
            <w:pPr>
              <w:pStyle w:val="TAMainText"/>
              <w:spacing w:after="240"/>
              <w:jc w:val="left"/>
              <w:rPr>
                <w:lang w:val="en-GB" w:eastAsia="zh-CN"/>
              </w:rPr>
            </w:pPr>
          </w:p>
        </w:tc>
      </w:tr>
      <w:tr w:rsidR="000A597F" w:rsidRPr="00054AE1" w14:paraId="15D1A096"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0C4BF066" w14:textId="77777777" w:rsidR="000A597F" w:rsidRPr="00054AE1" w:rsidRDefault="000A597F" w:rsidP="000A597F">
            <w:pPr>
              <w:pStyle w:val="TAMainText"/>
              <w:spacing w:after="240"/>
              <w:jc w:val="left"/>
              <w:rPr>
                <w:lang w:val="en-GB" w:eastAsia="zh-CN"/>
              </w:rPr>
            </w:pPr>
            <w:r w:rsidRPr="00054AE1">
              <w:rPr>
                <w:lang w:val="en-GB" w:eastAsia="zh-CN"/>
              </w:rPr>
              <w:t>Lack of Fit</w:t>
            </w:r>
          </w:p>
        </w:tc>
        <w:tc>
          <w:tcPr>
            <w:tcW w:w="1585" w:type="dxa"/>
            <w:tcBorders>
              <w:top w:val="nil"/>
              <w:left w:val="nil"/>
              <w:bottom w:val="nil"/>
              <w:right w:val="nil"/>
            </w:tcBorders>
            <w:shd w:val="clear" w:color="auto" w:fill="auto"/>
            <w:noWrap/>
            <w:vAlign w:val="center"/>
            <w:hideMark/>
          </w:tcPr>
          <w:p w14:paraId="58522663" w14:textId="77777777" w:rsidR="000A597F" w:rsidRPr="00054AE1" w:rsidRDefault="000A597F" w:rsidP="000A597F">
            <w:pPr>
              <w:pStyle w:val="TAMainText"/>
              <w:spacing w:after="240"/>
              <w:jc w:val="left"/>
              <w:rPr>
                <w:lang w:val="en-GB" w:eastAsia="zh-CN"/>
              </w:rPr>
            </w:pPr>
            <w:r w:rsidRPr="00054AE1">
              <w:rPr>
                <w:lang w:val="en-GB" w:eastAsia="zh-CN"/>
              </w:rPr>
              <w:t>10.04</w:t>
            </w:r>
          </w:p>
        </w:tc>
        <w:tc>
          <w:tcPr>
            <w:tcW w:w="888" w:type="dxa"/>
            <w:tcBorders>
              <w:top w:val="nil"/>
              <w:left w:val="nil"/>
              <w:bottom w:val="nil"/>
              <w:right w:val="nil"/>
            </w:tcBorders>
            <w:shd w:val="clear" w:color="auto" w:fill="auto"/>
            <w:noWrap/>
            <w:vAlign w:val="center"/>
            <w:hideMark/>
          </w:tcPr>
          <w:p w14:paraId="629779AE" w14:textId="77777777" w:rsidR="000A597F" w:rsidRPr="00054AE1" w:rsidRDefault="000A597F" w:rsidP="000A597F">
            <w:pPr>
              <w:pStyle w:val="TAMainText"/>
              <w:spacing w:after="240"/>
              <w:jc w:val="left"/>
              <w:rPr>
                <w:lang w:val="en-GB" w:eastAsia="zh-CN"/>
              </w:rPr>
            </w:pPr>
            <w:r w:rsidRPr="00054AE1">
              <w:rPr>
                <w:lang w:val="en-GB" w:eastAsia="zh-CN"/>
              </w:rPr>
              <w:t>3</w:t>
            </w:r>
          </w:p>
        </w:tc>
        <w:tc>
          <w:tcPr>
            <w:tcW w:w="1222" w:type="dxa"/>
            <w:tcBorders>
              <w:top w:val="nil"/>
              <w:left w:val="nil"/>
              <w:bottom w:val="nil"/>
              <w:right w:val="nil"/>
            </w:tcBorders>
            <w:shd w:val="clear" w:color="auto" w:fill="auto"/>
            <w:noWrap/>
            <w:vAlign w:val="center"/>
            <w:hideMark/>
          </w:tcPr>
          <w:p w14:paraId="6824009E" w14:textId="77777777" w:rsidR="000A597F" w:rsidRPr="00054AE1" w:rsidRDefault="000A597F" w:rsidP="000A597F">
            <w:pPr>
              <w:pStyle w:val="TAMainText"/>
              <w:spacing w:after="240"/>
              <w:jc w:val="left"/>
              <w:rPr>
                <w:lang w:val="en-GB" w:eastAsia="zh-CN"/>
              </w:rPr>
            </w:pPr>
            <w:r w:rsidRPr="00054AE1">
              <w:rPr>
                <w:lang w:val="en-GB" w:eastAsia="zh-CN"/>
              </w:rPr>
              <w:t>3.35</w:t>
            </w:r>
          </w:p>
        </w:tc>
        <w:tc>
          <w:tcPr>
            <w:tcW w:w="0" w:type="auto"/>
            <w:tcBorders>
              <w:top w:val="nil"/>
              <w:left w:val="nil"/>
              <w:bottom w:val="nil"/>
              <w:right w:val="nil"/>
            </w:tcBorders>
            <w:shd w:val="clear" w:color="auto" w:fill="auto"/>
            <w:noWrap/>
            <w:vAlign w:val="center"/>
            <w:hideMark/>
          </w:tcPr>
          <w:p w14:paraId="4838A9A1" w14:textId="77777777" w:rsidR="000A597F" w:rsidRPr="00054AE1" w:rsidRDefault="000A597F" w:rsidP="000A597F">
            <w:pPr>
              <w:pStyle w:val="TAMainText"/>
              <w:spacing w:after="240"/>
              <w:jc w:val="left"/>
              <w:rPr>
                <w:lang w:val="en-GB" w:eastAsia="zh-CN"/>
              </w:rPr>
            </w:pPr>
            <w:r w:rsidRPr="00054AE1">
              <w:rPr>
                <w:lang w:val="en-GB" w:eastAsia="zh-CN"/>
              </w:rPr>
              <w:t>2.88</w:t>
            </w:r>
          </w:p>
        </w:tc>
        <w:tc>
          <w:tcPr>
            <w:tcW w:w="0" w:type="auto"/>
            <w:tcBorders>
              <w:top w:val="nil"/>
              <w:left w:val="nil"/>
              <w:bottom w:val="nil"/>
              <w:right w:val="nil"/>
            </w:tcBorders>
            <w:shd w:val="clear" w:color="auto" w:fill="auto"/>
            <w:noWrap/>
            <w:vAlign w:val="center"/>
            <w:hideMark/>
          </w:tcPr>
          <w:p w14:paraId="40D06579" w14:textId="77777777" w:rsidR="000A597F" w:rsidRPr="00054AE1" w:rsidRDefault="000A597F" w:rsidP="000A597F">
            <w:pPr>
              <w:pStyle w:val="TAMainText"/>
              <w:spacing w:after="240"/>
              <w:jc w:val="left"/>
              <w:rPr>
                <w:lang w:val="en-GB" w:eastAsia="zh-CN"/>
              </w:rPr>
            </w:pPr>
            <w:r w:rsidRPr="00054AE1">
              <w:rPr>
                <w:lang w:val="en-GB" w:eastAsia="zh-CN"/>
              </w:rPr>
              <w:t>0.2685</w:t>
            </w:r>
          </w:p>
        </w:tc>
      </w:tr>
      <w:tr w:rsidR="000A597F" w:rsidRPr="00054AE1" w14:paraId="110DEDC5" w14:textId="77777777" w:rsidTr="00054AE1">
        <w:trPr>
          <w:trHeight w:hRule="exact" w:val="245"/>
          <w:jc w:val="center"/>
        </w:trPr>
        <w:tc>
          <w:tcPr>
            <w:tcW w:w="0" w:type="auto"/>
            <w:tcBorders>
              <w:top w:val="nil"/>
              <w:left w:val="nil"/>
              <w:bottom w:val="nil"/>
              <w:right w:val="nil"/>
            </w:tcBorders>
            <w:shd w:val="clear" w:color="auto" w:fill="auto"/>
            <w:noWrap/>
            <w:vAlign w:val="center"/>
            <w:hideMark/>
          </w:tcPr>
          <w:p w14:paraId="260A54DD" w14:textId="77777777" w:rsidR="000A597F" w:rsidRPr="00054AE1" w:rsidRDefault="000A597F" w:rsidP="000A597F">
            <w:pPr>
              <w:pStyle w:val="TAMainText"/>
              <w:spacing w:after="240"/>
              <w:jc w:val="left"/>
              <w:rPr>
                <w:lang w:val="en-GB" w:eastAsia="zh-CN"/>
              </w:rPr>
            </w:pPr>
            <w:r w:rsidRPr="00054AE1">
              <w:rPr>
                <w:lang w:val="en-GB" w:eastAsia="zh-CN"/>
              </w:rPr>
              <w:t>Pure Error</w:t>
            </w:r>
          </w:p>
        </w:tc>
        <w:tc>
          <w:tcPr>
            <w:tcW w:w="1585" w:type="dxa"/>
            <w:tcBorders>
              <w:top w:val="nil"/>
              <w:left w:val="nil"/>
              <w:bottom w:val="nil"/>
              <w:right w:val="nil"/>
            </w:tcBorders>
            <w:shd w:val="clear" w:color="auto" w:fill="auto"/>
            <w:noWrap/>
            <w:vAlign w:val="center"/>
            <w:hideMark/>
          </w:tcPr>
          <w:p w14:paraId="756668DD" w14:textId="77777777" w:rsidR="000A597F" w:rsidRPr="00054AE1" w:rsidRDefault="000A597F" w:rsidP="000A597F">
            <w:pPr>
              <w:pStyle w:val="TAMainText"/>
              <w:spacing w:after="240"/>
              <w:jc w:val="left"/>
              <w:rPr>
                <w:lang w:val="en-GB" w:eastAsia="zh-CN"/>
              </w:rPr>
            </w:pPr>
            <w:r w:rsidRPr="00054AE1">
              <w:rPr>
                <w:lang w:val="en-GB" w:eastAsia="zh-CN"/>
              </w:rPr>
              <w:t>2.33</w:t>
            </w:r>
          </w:p>
        </w:tc>
        <w:tc>
          <w:tcPr>
            <w:tcW w:w="888" w:type="dxa"/>
            <w:tcBorders>
              <w:top w:val="nil"/>
              <w:left w:val="nil"/>
              <w:bottom w:val="nil"/>
              <w:right w:val="nil"/>
            </w:tcBorders>
            <w:shd w:val="clear" w:color="auto" w:fill="auto"/>
            <w:noWrap/>
            <w:vAlign w:val="center"/>
            <w:hideMark/>
          </w:tcPr>
          <w:p w14:paraId="74D1EA88" w14:textId="77777777" w:rsidR="000A597F" w:rsidRPr="00054AE1" w:rsidRDefault="000A597F" w:rsidP="000A597F">
            <w:pPr>
              <w:pStyle w:val="TAMainText"/>
              <w:spacing w:after="240"/>
              <w:jc w:val="left"/>
              <w:rPr>
                <w:lang w:val="en-GB" w:eastAsia="zh-CN"/>
              </w:rPr>
            </w:pPr>
            <w:r w:rsidRPr="00054AE1">
              <w:rPr>
                <w:lang w:val="en-GB" w:eastAsia="zh-CN"/>
              </w:rPr>
              <w:t>2</w:t>
            </w:r>
          </w:p>
        </w:tc>
        <w:tc>
          <w:tcPr>
            <w:tcW w:w="1222" w:type="dxa"/>
            <w:tcBorders>
              <w:top w:val="nil"/>
              <w:left w:val="nil"/>
              <w:bottom w:val="nil"/>
              <w:right w:val="nil"/>
            </w:tcBorders>
            <w:shd w:val="clear" w:color="auto" w:fill="auto"/>
            <w:noWrap/>
            <w:vAlign w:val="center"/>
            <w:hideMark/>
          </w:tcPr>
          <w:p w14:paraId="341F542D" w14:textId="77777777" w:rsidR="000A597F" w:rsidRPr="00054AE1" w:rsidRDefault="000A597F" w:rsidP="000A597F">
            <w:pPr>
              <w:pStyle w:val="TAMainText"/>
              <w:spacing w:after="240"/>
              <w:jc w:val="left"/>
              <w:rPr>
                <w:lang w:val="en-GB" w:eastAsia="zh-CN"/>
              </w:rPr>
            </w:pPr>
            <w:r w:rsidRPr="00054AE1">
              <w:rPr>
                <w:lang w:val="en-GB" w:eastAsia="zh-CN"/>
              </w:rPr>
              <w:t>1.16</w:t>
            </w:r>
          </w:p>
        </w:tc>
        <w:tc>
          <w:tcPr>
            <w:tcW w:w="0" w:type="auto"/>
            <w:tcBorders>
              <w:top w:val="nil"/>
              <w:left w:val="nil"/>
              <w:bottom w:val="nil"/>
              <w:right w:val="nil"/>
            </w:tcBorders>
            <w:shd w:val="clear" w:color="auto" w:fill="auto"/>
            <w:noWrap/>
            <w:vAlign w:val="center"/>
            <w:hideMark/>
          </w:tcPr>
          <w:p w14:paraId="30ED0410" w14:textId="77777777" w:rsidR="000A597F" w:rsidRPr="00054AE1" w:rsidRDefault="000A597F" w:rsidP="000A597F">
            <w:pPr>
              <w:pStyle w:val="TAMainText"/>
              <w:spacing w:after="240"/>
              <w:jc w:val="left"/>
              <w:rPr>
                <w:lang w:val="en-GB" w:eastAsia="zh-CN"/>
              </w:rPr>
            </w:pPr>
          </w:p>
        </w:tc>
        <w:tc>
          <w:tcPr>
            <w:tcW w:w="0" w:type="auto"/>
            <w:tcBorders>
              <w:top w:val="nil"/>
              <w:left w:val="nil"/>
              <w:bottom w:val="nil"/>
              <w:right w:val="nil"/>
            </w:tcBorders>
            <w:shd w:val="clear" w:color="auto" w:fill="auto"/>
            <w:noWrap/>
            <w:vAlign w:val="center"/>
            <w:hideMark/>
          </w:tcPr>
          <w:p w14:paraId="0FC198C1" w14:textId="77777777" w:rsidR="000A597F" w:rsidRPr="00054AE1" w:rsidRDefault="000A597F" w:rsidP="000A597F">
            <w:pPr>
              <w:pStyle w:val="TAMainText"/>
              <w:spacing w:after="240"/>
              <w:jc w:val="left"/>
              <w:rPr>
                <w:lang w:val="en-GB" w:eastAsia="zh-CN"/>
              </w:rPr>
            </w:pPr>
          </w:p>
        </w:tc>
      </w:tr>
      <w:tr w:rsidR="000A597F" w:rsidRPr="00054AE1" w14:paraId="4A3A6708" w14:textId="77777777" w:rsidTr="00054AE1">
        <w:trPr>
          <w:trHeight w:hRule="exact" w:val="245"/>
          <w:jc w:val="center"/>
        </w:trPr>
        <w:tc>
          <w:tcPr>
            <w:tcW w:w="0" w:type="auto"/>
            <w:tcBorders>
              <w:top w:val="nil"/>
              <w:left w:val="nil"/>
              <w:bottom w:val="single" w:sz="8" w:space="0" w:color="auto"/>
              <w:right w:val="nil"/>
            </w:tcBorders>
            <w:shd w:val="clear" w:color="auto" w:fill="auto"/>
            <w:noWrap/>
            <w:vAlign w:val="center"/>
            <w:hideMark/>
          </w:tcPr>
          <w:p w14:paraId="5E67673F" w14:textId="77777777" w:rsidR="000A597F" w:rsidRPr="00054AE1" w:rsidRDefault="000A597F" w:rsidP="000A597F">
            <w:pPr>
              <w:pStyle w:val="TAMainText"/>
              <w:spacing w:after="240"/>
              <w:jc w:val="left"/>
              <w:rPr>
                <w:lang w:val="en-GB" w:eastAsia="zh-CN"/>
              </w:rPr>
            </w:pPr>
            <w:r w:rsidRPr="00054AE1">
              <w:rPr>
                <w:lang w:val="en-GB" w:eastAsia="zh-CN"/>
              </w:rPr>
              <w:t>Cor Total</w:t>
            </w:r>
          </w:p>
        </w:tc>
        <w:tc>
          <w:tcPr>
            <w:tcW w:w="1585" w:type="dxa"/>
            <w:tcBorders>
              <w:top w:val="nil"/>
              <w:left w:val="nil"/>
              <w:bottom w:val="single" w:sz="8" w:space="0" w:color="auto"/>
              <w:right w:val="nil"/>
            </w:tcBorders>
            <w:shd w:val="clear" w:color="auto" w:fill="auto"/>
            <w:noWrap/>
            <w:vAlign w:val="center"/>
            <w:hideMark/>
          </w:tcPr>
          <w:p w14:paraId="3FF0BD12" w14:textId="77777777" w:rsidR="000A597F" w:rsidRPr="00054AE1" w:rsidRDefault="000A597F" w:rsidP="000A597F">
            <w:pPr>
              <w:pStyle w:val="TAMainText"/>
              <w:spacing w:after="240"/>
              <w:jc w:val="left"/>
              <w:rPr>
                <w:lang w:val="en-GB" w:eastAsia="zh-CN"/>
              </w:rPr>
            </w:pPr>
            <w:r w:rsidRPr="00054AE1">
              <w:rPr>
                <w:lang w:val="en-GB" w:eastAsia="zh-CN"/>
              </w:rPr>
              <w:t>966.06</w:t>
            </w:r>
          </w:p>
        </w:tc>
        <w:tc>
          <w:tcPr>
            <w:tcW w:w="888" w:type="dxa"/>
            <w:tcBorders>
              <w:top w:val="nil"/>
              <w:left w:val="nil"/>
              <w:bottom w:val="single" w:sz="8" w:space="0" w:color="auto"/>
              <w:right w:val="nil"/>
            </w:tcBorders>
            <w:shd w:val="clear" w:color="auto" w:fill="auto"/>
            <w:noWrap/>
            <w:vAlign w:val="center"/>
            <w:hideMark/>
          </w:tcPr>
          <w:p w14:paraId="11922592" w14:textId="77777777" w:rsidR="000A597F" w:rsidRPr="00054AE1" w:rsidRDefault="000A597F" w:rsidP="000A597F">
            <w:pPr>
              <w:pStyle w:val="TAMainText"/>
              <w:spacing w:after="240"/>
              <w:jc w:val="left"/>
              <w:rPr>
                <w:lang w:val="en-GB" w:eastAsia="zh-CN"/>
              </w:rPr>
            </w:pPr>
            <w:r w:rsidRPr="00054AE1">
              <w:rPr>
                <w:lang w:val="en-GB" w:eastAsia="zh-CN"/>
              </w:rPr>
              <w:t>14</w:t>
            </w:r>
          </w:p>
        </w:tc>
        <w:tc>
          <w:tcPr>
            <w:tcW w:w="1222" w:type="dxa"/>
            <w:tcBorders>
              <w:top w:val="nil"/>
              <w:left w:val="nil"/>
              <w:bottom w:val="single" w:sz="8" w:space="0" w:color="auto"/>
              <w:right w:val="nil"/>
            </w:tcBorders>
            <w:shd w:val="clear" w:color="auto" w:fill="auto"/>
            <w:noWrap/>
            <w:vAlign w:val="center"/>
            <w:hideMark/>
          </w:tcPr>
          <w:p w14:paraId="2EB81733" w14:textId="77777777" w:rsidR="000A597F" w:rsidRPr="00054AE1" w:rsidRDefault="000A597F" w:rsidP="000A597F">
            <w:pPr>
              <w:pStyle w:val="TAMainText"/>
              <w:spacing w:after="240"/>
              <w:jc w:val="left"/>
              <w:rPr>
                <w:lang w:val="en-GB" w:eastAsia="zh-CN"/>
              </w:rPr>
            </w:pPr>
          </w:p>
        </w:tc>
        <w:tc>
          <w:tcPr>
            <w:tcW w:w="0" w:type="auto"/>
            <w:tcBorders>
              <w:top w:val="nil"/>
              <w:left w:val="nil"/>
              <w:bottom w:val="single" w:sz="8" w:space="0" w:color="auto"/>
              <w:right w:val="nil"/>
            </w:tcBorders>
            <w:shd w:val="clear" w:color="auto" w:fill="auto"/>
            <w:noWrap/>
            <w:vAlign w:val="center"/>
            <w:hideMark/>
          </w:tcPr>
          <w:p w14:paraId="675ECC1A" w14:textId="77777777" w:rsidR="000A597F" w:rsidRPr="00054AE1" w:rsidRDefault="000A597F" w:rsidP="000A597F">
            <w:pPr>
              <w:pStyle w:val="TAMainText"/>
              <w:spacing w:after="240"/>
              <w:jc w:val="left"/>
              <w:rPr>
                <w:lang w:val="en-GB" w:eastAsia="zh-CN"/>
              </w:rPr>
            </w:pPr>
          </w:p>
        </w:tc>
        <w:tc>
          <w:tcPr>
            <w:tcW w:w="0" w:type="auto"/>
            <w:tcBorders>
              <w:top w:val="nil"/>
              <w:left w:val="nil"/>
              <w:bottom w:val="single" w:sz="8" w:space="0" w:color="auto"/>
              <w:right w:val="nil"/>
            </w:tcBorders>
            <w:shd w:val="clear" w:color="auto" w:fill="auto"/>
            <w:noWrap/>
            <w:vAlign w:val="center"/>
            <w:hideMark/>
          </w:tcPr>
          <w:p w14:paraId="3AC8F3B6" w14:textId="77777777" w:rsidR="000A597F" w:rsidRPr="00054AE1" w:rsidRDefault="000A597F" w:rsidP="000A597F">
            <w:pPr>
              <w:pStyle w:val="TAMainText"/>
              <w:spacing w:after="240"/>
              <w:jc w:val="left"/>
              <w:rPr>
                <w:lang w:val="en-GB" w:eastAsia="zh-CN"/>
              </w:rPr>
            </w:pPr>
          </w:p>
        </w:tc>
      </w:tr>
    </w:tbl>
    <w:p w14:paraId="3D8F768C" w14:textId="77777777" w:rsidR="000A597F" w:rsidRPr="00054AE1" w:rsidRDefault="000A597F" w:rsidP="00212430">
      <w:pPr>
        <w:pStyle w:val="TAMainText"/>
        <w:spacing w:before="240" w:after="240"/>
        <w:jc w:val="left"/>
        <w:rPr>
          <w:lang w:val="en-GB" w:eastAsia="zh-CN"/>
        </w:rPr>
      </w:pPr>
      <w:r w:rsidRPr="00054AE1">
        <w:rPr>
          <w:lang w:val="en-GB" w:eastAsia="zh-CN"/>
        </w:rPr>
        <w:t>The P value of lack of fit was 0.2685&gt;0.05, showing the l</w:t>
      </w:r>
      <w:r w:rsidR="00CD173E" w:rsidRPr="00054AE1">
        <w:rPr>
          <w:lang w:val="en-GB" w:eastAsia="zh-CN"/>
        </w:rPr>
        <w:t>acking</w:t>
      </w:r>
      <w:r w:rsidRPr="00054AE1">
        <w:rPr>
          <w:lang w:val="en-GB" w:eastAsia="zh-CN"/>
        </w:rPr>
        <w:t xml:space="preserve"> sources were not significant. The P value of model was 0.0003&lt;0.05, indicating the model was of high significance. The P values of source A</w:t>
      </w:r>
      <w:r w:rsidR="00212430" w:rsidRPr="00054AE1">
        <w:rPr>
          <w:lang w:val="en-GB" w:eastAsia="zh-CN"/>
        </w:rPr>
        <w:t xml:space="preserve"> (temperature)</w:t>
      </w:r>
      <w:r w:rsidRPr="00054AE1">
        <w:rPr>
          <w:lang w:val="en-GB" w:eastAsia="zh-CN"/>
        </w:rPr>
        <w:t>, B</w:t>
      </w:r>
      <w:r w:rsidR="00212430" w:rsidRPr="00054AE1">
        <w:rPr>
          <w:lang w:val="en-GB" w:eastAsia="zh-CN"/>
        </w:rPr>
        <w:t xml:space="preserve"> (holding time)</w:t>
      </w:r>
      <w:r w:rsidRPr="00054AE1">
        <w:rPr>
          <w:lang w:val="en-GB" w:eastAsia="zh-CN"/>
        </w:rPr>
        <w:t xml:space="preserve"> and C </w:t>
      </w:r>
      <w:r w:rsidR="00212430" w:rsidRPr="00054AE1">
        <w:rPr>
          <w:lang w:val="en-GB" w:eastAsia="zh-CN"/>
        </w:rPr>
        <w:t xml:space="preserve">(solid content) </w:t>
      </w:r>
      <w:r w:rsidR="00B32124" w:rsidRPr="00054AE1">
        <w:rPr>
          <w:lang w:val="en-GB" w:eastAsia="zh-CN"/>
        </w:rPr>
        <w:t>were very low, this indicated</w:t>
      </w:r>
      <w:r w:rsidRPr="00054AE1">
        <w:rPr>
          <w:lang w:val="en-GB" w:eastAsia="zh-CN"/>
        </w:rPr>
        <w:t xml:space="preserve"> that the microwave hydrolysis temperature, holding time and solids content all had significant influence. According to the P values, the influences ranked as: solid content&gt;temperature&gt;extraction time.  Most sources had P value lower than 0.05, except AB and A</w:t>
      </w:r>
      <w:r w:rsidRPr="00054AE1">
        <w:rPr>
          <w:vertAlign w:val="superscript"/>
          <w:lang w:val="en-GB" w:eastAsia="zh-CN"/>
        </w:rPr>
        <w:t>2</w:t>
      </w:r>
      <w:r w:rsidRPr="00054AE1">
        <w:rPr>
          <w:lang w:val="en-GB" w:eastAsia="zh-CN"/>
        </w:rPr>
        <w:t>, so the variance analysis was optimi</w:t>
      </w:r>
      <w:r w:rsidR="00720066" w:rsidRPr="00054AE1">
        <w:rPr>
          <w:lang w:val="en-GB" w:eastAsia="zh-CN"/>
        </w:rPr>
        <w:t>s</w:t>
      </w:r>
      <w:r w:rsidRPr="00054AE1">
        <w:rPr>
          <w:lang w:val="en-GB" w:eastAsia="zh-CN"/>
        </w:rPr>
        <w:t>ed by excluding AB and A</w:t>
      </w:r>
      <w:r w:rsidRPr="00054AE1">
        <w:rPr>
          <w:vertAlign w:val="superscript"/>
          <w:lang w:val="en-GB" w:eastAsia="zh-CN"/>
        </w:rPr>
        <w:t>2</w:t>
      </w:r>
      <w:r w:rsidRPr="00054AE1">
        <w:rPr>
          <w:lang w:val="en-GB" w:eastAsia="zh-CN"/>
        </w:rPr>
        <w:t xml:space="preserve"> in </w:t>
      </w:r>
      <w:r w:rsidRPr="00054AE1">
        <w:rPr>
          <w:b/>
          <w:lang w:val="en-GB" w:eastAsia="zh-CN"/>
        </w:rPr>
        <w:t xml:space="preserve">Table </w:t>
      </w:r>
      <w:r w:rsidR="00212430" w:rsidRPr="00054AE1">
        <w:rPr>
          <w:b/>
          <w:lang w:val="en-GB" w:eastAsia="zh-CN"/>
        </w:rPr>
        <w:t>S1</w:t>
      </w:r>
      <w:r w:rsidRPr="00054AE1">
        <w:rPr>
          <w:b/>
          <w:lang w:val="en-GB" w:eastAsia="zh-CN"/>
        </w:rPr>
        <w:t>.</w:t>
      </w:r>
      <w:r w:rsidR="00212430" w:rsidRPr="00054AE1">
        <w:rPr>
          <w:b/>
          <w:lang w:val="en-GB" w:eastAsia="zh-CN"/>
        </w:rPr>
        <w:t xml:space="preserve"> </w:t>
      </w:r>
      <w:r w:rsidRPr="00054AE1">
        <w:rPr>
          <w:lang w:val="en-GB" w:eastAsia="zh-CN"/>
        </w:rPr>
        <w:t xml:space="preserve">The P value of model </w:t>
      </w:r>
      <w:r w:rsidR="00212430" w:rsidRPr="00054AE1">
        <w:rPr>
          <w:lang w:val="en-GB" w:eastAsia="zh-CN"/>
        </w:rPr>
        <w:t xml:space="preserve">(&lt;0.0001) </w:t>
      </w:r>
      <w:r w:rsidRPr="00054AE1">
        <w:rPr>
          <w:lang w:val="en-GB" w:eastAsia="zh-CN"/>
        </w:rPr>
        <w:t>was further lowered, showing the model was more significant after optimi</w:t>
      </w:r>
      <w:r w:rsidR="00720066" w:rsidRPr="00054AE1">
        <w:rPr>
          <w:lang w:val="en-GB" w:eastAsia="zh-CN"/>
        </w:rPr>
        <w:t>s</w:t>
      </w:r>
      <w:r w:rsidRPr="00054AE1">
        <w:rPr>
          <w:lang w:val="en-GB" w:eastAsia="zh-CN"/>
        </w:rPr>
        <w:t xml:space="preserve">ation. A quadratic regression equation was made based on </w:t>
      </w:r>
      <w:r w:rsidRPr="00054AE1">
        <w:rPr>
          <w:b/>
          <w:lang w:val="en-GB" w:eastAsia="zh-CN"/>
        </w:rPr>
        <w:t xml:space="preserve">Table </w:t>
      </w:r>
      <w:r w:rsidR="00212430" w:rsidRPr="00054AE1">
        <w:rPr>
          <w:b/>
          <w:lang w:val="en-GB" w:eastAsia="zh-CN"/>
        </w:rPr>
        <w:t>S1</w:t>
      </w:r>
      <w:r w:rsidRPr="00054AE1">
        <w:rPr>
          <w:lang w:val="en-GB" w:eastAsia="zh-CN"/>
        </w:rPr>
        <w:t>:</w:t>
      </w:r>
    </w:p>
    <w:p w14:paraId="43C3AE21" w14:textId="302DE8DC" w:rsidR="000A597F" w:rsidRPr="00054AE1" w:rsidRDefault="00B32124" w:rsidP="00600463">
      <w:pPr>
        <w:pStyle w:val="TAMainText"/>
        <w:spacing w:line="240" w:lineRule="auto"/>
        <w:jc w:val="left"/>
        <w:rPr>
          <w:i/>
          <w:lang w:val="en-GB" w:eastAsia="zh-CN"/>
        </w:rPr>
      </w:pPr>
      <w:r w:rsidRPr="00054AE1">
        <w:rPr>
          <w:i/>
          <w:lang w:val="en-GB" w:eastAsia="zh-CN"/>
        </w:rPr>
        <w:t xml:space="preserve">Conversion </w:t>
      </w:r>
      <w:r w:rsidR="000A597F" w:rsidRPr="00054AE1">
        <w:rPr>
          <w:i/>
          <w:lang w:val="en-GB" w:eastAsia="zh-CN"/>
        </w:rPr>
        <w:t>%</w:t>
      </w:r>
    </w:p>
    <w:p w14:paraId="44FBF697" w14:textId="77777777" w:rsidR="000A597F" w:rsidRPr="00054AE1" w:rsidRDefault="000A597F" w:rsidP="00600463">
      <w:pPr>
        <w:pStyle w:val="TAMainText"/>
        <w:spacing w:line="240" w:lineRule="auto"/>
        <w:jc w:val="left"/>
        <w:rPr>
          <w:i/>
          <w:lang w:val="en-GB" w:eastAsia="zh-CN"/>
        </w:rPr>
      </w:pPr>
      <w:r w:rsidRPr="00054AE1">
        <w:rPr>
          <w:i/>
          <w:lang w:val="en-GB" w:eastAsia="zh-CN"/>
        </w:rPr>
        <w:t>=5.5323+0.2849A+0.7617B-0.7784C-0.0173AC-0.0467BC-0.0096B</w:t>
      </w:r>
      <w:r w:rsidRPr="00054AE1">
        <w:rPr>
          <w:i/>
          <w:vertAlign w:val="superscript"/>
          <w:lang w:val="en-GB" w:eastAsia="zh-CN"/>
        </w:rPr>
        <w:t>2</w:t>
      </w:r>
      <w:r w:rsidRPr="00054AE1">
        <w:rPr>
          <w:i/>
          <w:lang w:val="en-GB" w:eastAsia="zh-CN"/>
        </w:rPr>
        <w:t>+0.1493C</w:t>
      </w:r>
      <w:r w:rsidRPr="00054AE1">
        <w:rPr>
          <w:i/>
          <w:vertAlign w:val="superscript"/>
          <w:lang w:val="en-GB" w:eastAsia="zh-CN"/>
        </w:rPr>
        <w:t>2</w:t>
      </w:r>
    </w:p>
    <w:p w14:paraId="112FC717" w14:textId="77777777" w:rsidR="000A597F" w:rsidRPr="00054AE1" w:rsidRDefault="000A597F" w:rsidP="00600463">
      <w:pPr>
        <w:pStyle w:val="TAMainText"/>
        <w:spacing w:line="240" w:lineRule="auto"/>
        <w:rPr>
          <w:lang w:val="en-GB" w:eastAsia="zh-CN"/>
        </w:rPr>
      </w:pPr>
      <w:r w:rsidRPr="00054AE1">
        <w:rPr>
          <w:lang w:val="en-GB" w:eastAsia="zh-CN"/>
        </w:rPr>
        <w:t>A: temperature</w:t>
      </w:r>
    </w:p>
    <w:p w14:paraId="70F574BA" w14:textId="77777777" w:rsidR="000A597F" w:rsidRPr="00054AE1" w:rsidRDefault="000A597F" w:rsidP="00600463">
      <w:pPr>
        <w:pStyle w:val="TAMainText"/>
        <w:spacing w:line="240" w:lineRule="auto"/>
        <w:rPr>
          <w:lang w:val="en-GB" w:eastAsia="zh-CN"/>
        </w:rPr>
      </w:pPr>
      <w:r w:rsidRPr="00054AE1">
        <w:rPr>
          <w:lang w:val="en-GB" w:eastAsia="zh-CN"/>
        </w:rPr>
        <w:t>B: extraction time</w:t>
      </w:r>
    </w:p>
    <w:p w14:paraId="138BE654" w14:textId="77777777" w:rsidR="000A597F" w:rsidRPr="00054AE1" w:rsidRDefault="000A597F" w:rsidP="00600463">
      <w:pPr>
        <w:pStyle w:val="TAMainText"/>
        <w:spacing w:line="240" w:lineRule="auto"/>
        <w:rPr>
          <w:lang w:val="en-GB" w:eastAsia="zh-CN"/>
        </w:rPr>
      </w:pPr>
      <w:r w:rsidRPr="00054AE1">
        <w:rPr>
          <w:lang w:val="en-GB" w:eastAsia="zh-CN"/>
        </w:rPr>
        <w:t>C: solid content</w:t>
      </w:r>
    </w:p>
    <w:p w14:paraId="5934FDC6" w14:textId="3C560203" w:rsidR="004A1A47" w:rsidRPr="00054AE1" w:rsidRDefault="004A1A47" w:rsidP="00A87537">
      <w:pPr>
        <w:pStyle w:val="TAMainText"/>
        <w:spacing w:line="240" w:lineRule="auto"/>
        <w:jc w:val="center"/>
        <w:rPr>
          <w:lang w:val="en-GB" w:eastAsia="zh-CN"/>
        </w:rPr>
      </w:pPr>
      <w:r w:rsidRPr="00054AE1">
        <w:rPr>
          <w:lang w:val="en-GB" w:eastAsia="zh-CN"/>
        </w:rPr>
        <w:t>Equation 1 - Quadratic regression equation</w:t>
      </w:r>
    </w:p>
    <w:p w14:paraId="790FE793" w14:textId="53B5ABAF" w:rsidR="000A597F" w:rsidRPr="00054AE1" w:rsidRDefault="000A597F" w:rsidP="00600463">
      <w:pPr>
        <w:pStyle w:val="TAMainText"/>
        <w:spacing w:before="240" w:after="240"/>
        <w:jc w:val="left"/>
        <w:rPr>
          <w:lang w:val="en-GB" w:eastAsia="zh-CN"/>
        </w:rPr>
      </w:pPr>
      <w:r w:rsidRPr="00054AE1">
        <w:rPr>
          <w:lang w:val="en-GB" w:eastAsia="zh-CN"/>
        </w:rPr>
        <w:t>The high R</w:t>
      </w:r>
      <w:r w:rsidRPr="00054AE1">
        <w:rPr>
          <w:vertAlign w:val="superscript"/>
          <w:lang w:val="en-GB" w:eastAsia="zh-CN"/>
        </w:rPr>
        <w:t>2</w:t>
      </w:r>
      <w:r w:rsidRPr="00054AE1">
        <w:rPr>
          <w:lang w:val="en-GB" w:eastAsia="zh-CN"/>
        </w:rPr>
        <w:t xml:space="preserve"> of t</w:t>
      </w:r>
      <w:r w:rsidR="008648E2" w:rsidRPr="00054AE1">
        <w:rPr>
          <w:lang w:val="en-GB" w:eastAsia="zh-CN"/>
        </w:rPr>
        <w:t xml:space="preserve">his equation at </w:t>
      </w:r>
      <w:r w:rsidR="00A87537" w:rsidRPr="00054AE1">
        <w:rPr>
          <w:lang w:val="en-GB" w:eastAsia="zh-CN"/>
        </w:rPr>
        <w:t>0.</w:t>
      </w:r>
      <w:r w:rsidR="008648E2" w:rsidRPr="00054AE1">
        <w:rPr>
          <w:lang w:val="en-GB" w:eastAsia="zh-CN"/>
        </w:rPr>
        <w:t xml:space="preserve">986%, </w:t>
      </w:r>
      <w:r w:rsidR="00391FF1" w:rsidRPr="00054AE1">
        <w:rPr>
          <w:lang w:val="en-GB" w:eastAsia="zh-CN"/>
        </w:rPr>
        <w:t xml:space="preserve">indicates </w:t>
      </w:r>
      <w:r w:rsidRPr="00054AE1">
        <w:rPr>
          <w:lang w:val="en-GB" w:eastAsia="zh-CN"/>
        </w:rPr>
        <w:t>the degree of error to be minimal. Using the above</w:t>
      </w:r>
      <w:r w:rsidR="008648E2" w:rsidRPr="00054AE1">
        <w:rPr>
          <w:lang w:val="en-GB" w:eastAsia="zh-CN"/>
        </w:rPr>
        <w:t xml:space="preserve"> equation, the calculated conversions </w:t>
      </w:r>
      <w:r w:rsidR="00391FF1" w:rsidRPr="00054AE1">
        <w:rPr>
          <w:lang w:val="en-GB" w:eastAsia="zh-CN"/>
        </w:rPr>
        <w:t xml:space="preserve">are </w:t>
      </w:r>
      <w:r w:rsidR="008648E2" w:rsidRPr="00054AE1">
        <w:rPr>
          <w:lang w:val="en-GB" w:eastAsia="zh-CN"/>
        </w:rPr>
        <w:t>presented</w:t>
      </w:r>
      <w:r w:rsidRPr="00054AE1">
        <w:rPr>
          <w:lang w:val="en-GB" w:eastAsia="zh-CN"/>
        </w:rPr>
        <w:t xml:space="preserve"> in </w:t>
      </w:r>
      <w:r w:rsidRPr="00054AE1">
        <w:rPr>
          <w:b/>
          <w:lang w:val="en-GB" w:eastAsia="zh-CN"/>
        </w:rPr>
        <w:t>Table 3</w:t>
      </w:r>
      <w:r w:rsidR="008648E2" w:rsidRPr="00054AE1">
        <w:rPr>
          <w:lang w:val="en-GB" w:eastAsia="zh-CN"/>
        </w:rPr>
        <w:t>, showing</w:t>
      </w:r>
      <w:r w:rsidRPr="00054AE1">
        <w:rPr>
          <w:lang w:val="en-GB" w:eastAsia="zh-CN"/>
        </w:rPr>
        <w:t xml:space="preserve"> the </w:t>
      </w:r>
      <w:r w:rsidR="00391FF1" w:rsidRPr="00054AE1">
        <w:rPr>
          <w:lang w:val="en-GB" w:eastAsia="zh-CN"/>
        </w:rPr>
        <w:t>predicted and observed</w:t>
      </w:r>
      <w:r w:rsidR="008648E2" w:rsidRPr="00054AE1">
        <w:rPr>
          <w:lang w:val="en-GB" w:eastAsia="zh-CN"/>
        </w:rPr>
        <w:t xml:space="preserve"> conversion</w:t>
      </w:r>
      <w:r w:rsidR="00C73A04" w:rsidRPr="00054AE1">
        <w:rPr>
          <w:lang w:val="en-GB" w:eastAsia="zh-CN"/>
        </w:rPr>
        <w:t>s</w:t>
      </w:r>
      <w:r w:rsidR="008648E2" w:rsidRPr="00054AE1">
        <w:rPr>
          <w:lang w:val="en-GB" w:eastAsia="zh-CN"/>
        </w:rPr>
        <w:t xml:space="preserve"> </w:t>
      </w:r>
      <w:r w:rsidR="00391FF1" w:rsidRPr="00054AE1">
        <w:rPr>
          <w:lang w:val="en-GB" w:eastAsia="zh-CN"/>
        </w:rPr>
        <w:t xml:space="preserve">to be </w:t>
      </w:r>
      <w:r w:rsidRPr="00054AE1">
        <w:rPr>
          <w:lang w:val="en-GB" w:eastAsia="zh-CN"/>
        </w:rPr>
        <w:t xml:space="preserve">very </w:t>
      </w:r>
      <w:r w:rsidR="00391FF1" w:rsidRPr="00054AE1">
        <w:rPr>
          <w:lang w:val="en-GB" w:eastAsia="zh-CN"/>
        </w:rPr>
        <w:t>similar</w:t>
      </w:r>
      <w:r w:rsidRPr="00054AE1">
        <w:rPr>
          <w:lang w:val="en-GB" w:eastAsia="zh-CN"/>
        </w:rPr>
        <w:t xml:space="preserve">. Based on statistical software, within the range of the three factors, the following conditions theoretically </w:t>
      </w:r>
      <w:r w:rsidR="008648E2" w:rsidRPr="00054AE1">
        <w:rPr>
          <w:lang w:val="en-GB" w:eastAsia="zh-CN"/>
        </w:rPr>
        <w:t>should produce the highest conversion</w:t>
      </w:r>
      <w:r w:rsidRPr="00054AE1">
        <w:rPr>
          <w:lang w:val="en-GB" w:eastAsia="zh-CN"/>
        </w:rPr>
        <w:t xml:space="preserve"> (55.21</w:t>
      </w:r>
      <w:r w:rsidR="008648E2" w:rsidRPr="00054AE1">
        <w:rPr>
          <w:lang w:val="en-GB" w:eastAsia="zh-CN"/>
        </w:rPr>
        <w:t>%)</w:t>
      </w:r>
      <w:r w:rsidRPr="00054AE1">
        <w:rPr>
          <w:lang w:val="en-GB" w:eastAsia="zh-CN"/>
        </w:rPr>
        <w:t xml:space="preserve">: temperature 140 </w:t>
      </w:r>
      <w:r w:rsidRPr="00054AE1">
        <w:rPr>
          <w:lang w:val="en-GB" w:eastAsia="zh-CN"/>
        </w:rPr>
        <w:sym w:font="Symbol" w:char="F0B0"/>
      </w:r>
      <w:r w:rsidRPr="00054AE1">
        <w:rPr>
          <w:lang w:val="en-GB" w:eastAsia="zh-CN"/>
        </w:rPr>
        <w:t>C, extraction time 30 min, solid ratio 1 %.</w:t>
      </w:r>
    </w:p>
    <w:p w14:paraId="7233E20B" w14:textId="6C4B1FC1" w:rsidR="000A597F" w:rsidRPr="00054AE1" w:rsidRDefault="000A597F" w:rsidP="00A35AE2">
      <w:pPr>
        <w:pStyle w:val="TAMainText"/>
        <w:jc w:val="left"/>
        <w:rPr>
          <w:lang w:val="en-GB" w:eastAsia="zh-CN"/>
        </w:rPr>
      </w:pPr>
      <w:r w:rsidRPr="00C57708">
        <w:rPr>
          <w:b/>
          <w:lang w:val="en-GB" w:eastAsia="zh-CN"/>
        </w:rPr>
        <w:t>Soxhlet Extraction</w:t>
      </w:r>
      <w:r w:rsidR="00600463" w:rsidRPr="00C57708">
        <w:rPr>
          <w:b/>
          <w:lang w:val="en-GB" w:eastAsia="zh-CN"/>
        </w:rPr>
        <w:t xml:space="preserve">. </w:t>
      </w:r>
      <w:r w:rsidRPr="00054AE1">
        <w:rPr>
          <w:lang w:val="en-GB" w:eastAsia="zh-CN"/>
        </w:rPr>
        <w:t>The Soxhlet extraction results</w:t>
      </w:r>
      <w:r w:rsidR="008648E2" w:rsidRPr="00054AE1">
        <w:rPr>
          <w:lang w:val="en-GB" w:eastAsia="zh-CN"/>
        </w:rPr>
        <w:t xml:space="preserve"> </w:t>
      </w:r>
      <w:r w:rsidR="00391FF1" w:rsidRPr="00054AE1">
        <w:rPr>
          <w:lang w:val="en-GB" w:eastAsia="zh-CN"/>
        </w:rPr>
        <w:t xml:space="preserve">are </w:t>
      </w:r>
      <w:r w:rsidR="008648E2" w:rsidRPr="00054AE1">
        <w:rPr>
          <w:lang w:val="en-GB" w:eastAsia="zh-CN"/>
        </w:rPr>
        <w:t>presented</w:t>
      </w:r>
      <w:r w:rsidRPr="00054AE1">
        <w:rPr>
          <w:lang w:val="en-GB" w:eastAsia="zh-CN"/>
        </w:rPr>
        <w:t xml:space="preserve"> in </w:t>
      </w:r>
      <w:r w:rsidRPr="00054AE1">
        <w:rPr>
          <w:b/>
          <w:lang w:val="en-GB" w:eastAsia="zh-CN"/>
        </w:rPr>
        <w:t xml:space="preserve">Table </w:t>
      </w:r>
      <w:r w:rsidR="0029159B" w:rsidRPr="00054AE1">
        <w:rPr>
          <w:b/>
          <w:lang w:val="en-GB" w:eastAsia="zh-CN"/>
        </w:rPr>
        <w:t>5</w:t>
      </w:r>
      <w:r w:rsidRPr="00054AE1">
        <w:rPr>
          <w:lang w:val="en-GB" w:eastAsia="zh-CN"/>
        </w:rPr>
        <w:t xml:space="preserve">. Notably, the polarity of solvent could affect the extraction significantly. </w:t>
      </w:r>
      <w:r w:rsidR="002505FA" w:rsidRPr="00054AE1">
        <w:rPr>
          <w:lang w:val="en-GB" w:eastAsia="zh-CN"/>
        </w:rPr>
        <w:t xml:space="preserve">More highly </w:t>
      </w:r>
      <w:r w:rsidRPr="00054AE1">
        <w:rPr>
          <w:lang w:val="en-GB" w:eastAsia="zh-CN"/>
        </w:rPr>
        <w:t xml:space="preserve">polar solvents benefited the extraction of DBP, suggesting </w:t>
      </w:r>
      <w:r w:rsidRPr="00C57708">
        <w:rPr>
          <w:lang w:val="en-GB" w:eastAsia="zh-CN"/>
        </w:rPr>
        <w:t xml:space="preserve">that DBP </w:t>
      </w:r>
      <w:r w:rsidR="00A21C7F" w:rsidRPr="00C57708">
        <w:rPr>
          <w:lang w:val="en-GB" w:eastAsia="zh-CN"/>
        </w:rPr>
        <w:t>contains</w:t>
      </w:r>
      <w:r w:rsidR="00DB58C8" w:rsidRPr="00C57708">
        <w:rPr>
          <w:lang w:val="en-GB" w:eastAsia="zh-CN"/>
        </w:rPr>
        <w:t xml:space="preserve"> </w:t>
      </w:r>
      <w:r w:rsidRPr="00C57708">
        <w:rPr>
          <w:lang w:val="en-GB" w:eastAsia="zh-CN"/>
        </w:rPr>
        <w:t>less fatty acids, wax esters or oil (usually extractable with low polarity solvent) but more sugars, pigments and phenols (extracted with high polarity solvent).</w:t>
      </w:r>
      <w:r w:rsidRPr="00054AE1">
        <w:rPr>
          <w:lang w:val="en-GB" w:eastAsia="zh-CN"/>
        </w:rPr>
        <w:t xml:space="preserve"> Within 4 h, ethanol extraction could achieve the highest conversion among all organic solvents, whereas heptane, with the</w:t>
      </w:r>
      <w:r w:rsidR="008648E2" w:rsidRPr="00054AE1">
        <w:rPr>
          <w:lang w:val="en-GB" w:eastAsia="zh-CN"/>
        </w:rPr>
        <w:t xml:space="preserve"> lowest</w:t>
      </w:r>
      <w:r w:rsidRPr="00054AE1">
        <w:rPr>
          <w:lang w:val="en-GB" w:eastAsia="zh-CN"/>
        </w:rPr>
        <w:t xml:space="preserve"> polarity, achieved the least. A 24 h Soxhlet extraction using deionised water (</w:t>
      </w:r>
      <w:r w:rsidRPr="00054AE1">
        <w:rPr>
          <w:b/>
          <w:lang w:val="en-GB" w:eastAsia="zh-CN"/>
        </w:rPr>
        <w:t>Trial SW</w:t>
      </w:r>
      <w:r w:rsidRPr="00054AE1">
        <w:rPr>
          <w:lang w:val="en-GB" w:eastAsia="zh-CN"/>
        </w:rPr>
        <w:t xml:space="preserve">) was carried out to compare with extraction </w:t>
      </w:r>
      <w:r w:rsidRPr="00054AE1">
        <w:rPr>
          <w:i/>
          <w:lang w:val="en-GB" w:eastAsia="zh-CN"/>
        </w:rPr>
        <w:t>via</w:t>
      </w:r>
      <w:r w:rsidRPr="00054AE1">
        <w:rPr>
          <w:lang w:val="en-GB" w:eastAsia="zh-CN"/>
        </w:rPr>
        <w:t xml:space="preserve"> microwave hydrolysis. </w:t>
      </w:r>
      <w:bookmarkStart w:id="9" w:name="_Hlk501789013"/>
      <w:r w:rsidR="00720066" w:rsidRPr="00054AE1">
        <w:rPr>
          <w:lang w:val="en-GB" w:eastAsia="zh-CN"/>
        </w:rPr>
        <w:t>A longer extraction time with water was required to give the same number of fresh solvent cycles as compared to ethanol, acetone and heptane.</w:t>
      </w:r>
      <w:bookmarkEnd w:id="9"/>
    </w:p>
    <w:p w14:paraId="4B73B2B6" w14:textId="77777777" w:rsidR="000A597F" w:rsidRPr="00054AE1" w:rsidRDefault="000A597F" w:rsidP="0029159B">
      <w:pPr>
        <w:pStyle w:val="TAMainText"/>
        <w:spacing w:line="240" w:lineRule="auto"/>
        <w:jc w:val="center"/>
        <w:rPr>
          <w:lang w:val="en-GB" w:eastAsia="zh-CN"/>
        </w:rPr>
      </w:pPr>
      <w:r w:rsidRPr="00054AE1">
        <w:rPr>
          <w:b/>
          <w:lang w:val="en-GB" w:eastAsia="zh-CN"/>
        </w:rPr>
        <w:t xml:space="preserve">Table </w:t>
      </w:r>
      <w:r w:rsidR="00A35AE2" w:rsidRPr="00054AE1">
        <w:rPr>
          <w:b/>
          <w:lang w:val="en-GB" w:eastAsia="zh-CN"/>
        </w:rPr>
        <w:t>5</w:t>
      </w:r>
      <w:r w:rsidRPr="00054AE1">
        <w:rPr>
          <w:lang w:val="en-GB" w:eastAsia="zh-CN"/>
        </w:rPr>
        <w:t xml:space="preserve"> Soxhlet Extraction of DBP using different solvents</w:t>
      </w:r>
    </w:p>
    <w:tbl>
      <w:tblPr>
        <w:tblW w:w="4384" w:type="dxa"/>
        <w:jc w:val="center"/>
        <w:tblLook w:val="04A0" w:firstRow="1" w:lastRow="0" w:firstColumn="1" w:lastColumn="0" w:noHBand="0" w:noVBand="1"/>
      </w:tblPr>
      <w:tblGrid>
        <w:gridCol w:w="1342"/>
        <w:gridCol w:w="1422"/>
        <w:gridCol w:w="1620"/>
      </w:tblGrid>
      <w:tr w:rsidR="000A597F" w:rsidRPr="00054AE1" w14:paraId="0E3D9F1F" w14:textId="77777777" w:rsidTr="007469CC">
        <w:trPr>
          <w:trHeight w:val="570"/>
          <w:jc w:val="center"/>
        </w:trPr>
        <w:tc>
          <w:tcPr>
            <w:tcW w:w="1342" w:type="dxa"/>
            <w:tcBorders>
              <w:top w:val="single" w:sz="8" w:space="0" w:color="auto"/>
              <w:left w:val="nil"/>
              <w:bottom w:val="single" w:sz="4" w:space="0" w:color="auto"/>
              <w:right w:val="nil"/>
            </w:tcBorders>
            <w:shd w:val="clear" w:color="auto" w:fill="auto"/>
            <w:vAlign w:val="center"/>
            <w:hideMark/>
          </w:tcPr>
          <w:p w14:paraId="309BCD8E" w14:textId="77777777" w:rsidR="000A597F" w:rsidRPr="00054AE1" w:rsidRDefault="000A597F" w:rsidP="00D0533F">
            <w:pPr>
              <w:pStyle w:val="TAMainText"/>
              <w:spacing w:line="240" w:lineRule="auto"/>
              <w:jc w:val="center"/>
              <w:rPr>
                <w:b/>
                <w:lang w:val="en-GB" w:eastAsia="zh-CN"/>
              </w:rPr>
            </w:pPr>
            <w:r w:rsidRPr="00054AE1">
              <w:rPr>
                <w:b/>
                <w:lang w:val="en-GB" w:eastAsia="zh-CN"/>
              </w:rPr>
              <w:t>Solvent</w:t>
            </w:r>
          </w:p>
        </w:tc>
        <w:tc>
          <w:tcPr>
            <w:tcW w:w="1422" w:type="dxa"/>
            <w:tcBorders>
              <w:top w:val="single" w:sz="8" w:space="0" w:color="auto"/>
              <w:left w:val="nil"/>
              <w:bottom w:val="single" w:sz="4" w:space="0" w:color="auto"/>
              <w:right w:val="nil"/>
            </w:tcBorders>
            <w:shd w:val="clear" w:color="auto" w:fill="auto"/>
            <w:vAlign w:val="center"/>
            <w:hideMark/>
          </w:tcPr>
          <w:p w14:paraId="64298777" w14:textId="77777777" w:rsidR="000A597F" w:rsidRPr="00054AE1" w:rsidRDefault="000A597F" w:rsidP="00D0533F">
            <w:pPr>
              <w:pStyle w:val="TAMainText"/>
              <w:spacing w:line="240" w:lineRule="auto"/>
              <w:jc w:val="center"/>
              <w:rPr>
                <w:b/>
                <w:lang w:val="en-GB" w:eastAsia="zh-CN"/>
              </w:rPr>
            </w:pPr>
            <w:r w:rsidRPr="00054AE1">
              <w:rPr>
                <w:b/>
                <w:lang w:val="en-GB" w:eastAsia="zh-CN"/>
              </w:rPr>
              <w:t>Polarity</w:t>
            </w:r>
            <w:r w:rsidR="00212865" w:rsidRPr="00054AE1">
              <w:rPr>
                <w:b/>
                <w:lang w:val="en-GB" w:eastAsia="zh-CN"/>
              </w:rPr>
              <w:fldChar w:fldCharType="begin" w:fldLock="1"/>
            </w:r>
            <w:r w:rsidR="00616199" w:rsidRPr="00054AE1">
              <w:rPr>
                <w:b/>
                <w:lang w:val="en-GB" w:eastAsia="zh-CN"/>
              </w:rPr>
              <w:instrText>ADDIN CSL_CITATION { "citationItems" : [ { "id" : "ITEM-1", "itemData" : { "ISBN" : "3527642137", "author" : [ { "dropping-particle" : "", "family" : "Reichardt", "given" : "Christian", "non-dropping-particle" : "", "parse-names" : false, "suffix" : "" }, { "dropping-particle" : "", "family" : "Welton", "given" : "Thomas", "non-dropping-particle" : "", "parse-names" : false, "suffix" : "" } ], "id" : "ITEM-1", "issued" : { "date-parts" : [ [ "2011" ] ] }, "publisher" : "John Wiley &amp; Sons", "title" : "Solvents and solvent effects in organic chemistry", "type" : "book" }, "uris" : [ "http://www.mendeley.com/documents/?uuid=6dee139d-ef90-4051-b288-09c0f231c70a" ] } ], "mendeley" : { "formattedCitation" : "&lt;sup&gt;28&lt;/sup&gt;", "plainTextFormattedCitation" : "28", "previouslyFormattedCitation" : "&lt;sup&gt;28&lt;/sup&gt;" }, "properties" : { "noteIndex" : 0 }, "schema" : "https://github.com/citation-style-language/schema/raw/master/csl-citation.json" }</w:instrText>
            </w:r>
            <w:r w:rsidR="00212865" w:rsidRPr="00054AE1">
              <w:rPr>
                <w:b/>
                <w:lang w:val="en-GB" w:eastAsia="zh-CN"/>
              </w:rPr>
              <w:fldChar w:fldCharType="separate"/>
            </w:r>
            <w:r w:rsidR="008E30FE" w:rsidRPr="00054AE1">
              <w:rPr>
                <w:noProof/>
                <w:vertAlign w:val="superscript"/>
                <w:lang w:val="en-GB" w:eastAsia="zh-CN"/>
              </w:rPr>
              <w:t>28</w:t>
            </w:r>
            <w:r w:rsidR="00212865" w:rsidRPr="00054AE1">
              <w:rPr>
                <w:lang w:val="en-GB" w:eastAsia="zh-CN"/>
              </w:rPr>
              <w:fldChar w:fldCharType="end"/>
            </w:r>
          </w:p>
        </w:tc>
        <w:tc>
          <w:tcPr>
            <w:tcW w:w="1620" w:type="dxa"/>
            <w:tcBorders>
              <w:top w:val="single" w:sz="8" w:space="0" w:color="auto"/>
              <w:left w:val="nil"/>
              <w:bottom w:val="single" w:sz="4" w:space="0" w:color="auto"/>
              <w:right w:val="nil"/>
            </w:tcBorders>
            <w:shd w:val="clear" w:color="auto" w:fill="auto"/>
            <w:vAlign w:val="center"/>
            <w:hideMark/>
          </w:tcPr>
          <w:p w14:paraId="283ED9FE" w14:textId="66E725F6" w:rsidR="000A597F" w:rsidRPr="00054AE1" w:rsidRDefault="000A597F" w:rsidP="00C73A04">
            <w:pPr>
              <w:pStyle w:val="TAMainText"/>
              <w:spacing w:line="240" w:lineRule="auto"/>
              <w:jc w:val="center"/>
              <w:rPr>
                <w:b/>
                <w:lang w:val="en-GB" w:eastAsia="zh-CN"/>
              </w:rPr>
            </w:pPr>
            <w:r w:rsidRPr="00054AE1">
              <w:rPr>
                <w:b/>
                <w:lang w:val="en-GB" w:eastAsia="zh-CN"/>
              </w:rPr>
              <w:t>Conversion, wt%</w:t>
            </w:r>
            <w:r w:rsidR="00B0237F" w:rsidRPr="00054AE1">
              <w:rPr>
                <w:b/>
                <w:lang w:val="en-GB" w:eastAsia="zh-CN"/>
              </w:rPr>
              <w:t>*</w:t>
            </w:r>
          </w:p>
        </w:tc>
      </w:tr>
      <w:tr w:rsidR="000A597F" w:rsidRPr="00054AE1" w14:paraId="3480858E" w14:textId="77777777" w:rsidTr="007469CC">
        <w:trPr>
          <w:trHeight w:val="285"/>
          <w:jc w:val="center"/>
        </w:trPr>
        <w:tc>
          <w:tcPr>
            <w:tcW w:w="1342" w:type="dxa"/>
            <w:tcBorders>
              <w:top w:val="nil"/>
              <w:left w:val="nil"/>
              <w:bottom w:val="nil"/>
              <w:right w:val="nil"/>
            </w:tcBorders>
            <w:shd w:val="clear" w:color="auto" w:fill="auto"/>
            <w:noWrap/>
            <w:vAlign w:val="center"/>
            <w:hideMark/>
          </w:tcPr>
          <w:p w14:paraId="6D0E246D" w14:textId="77777777" w:rsidR="000A597F" w:rsidRPr="00054AE1" w:rsidRDefault="000A597F" w:rsidP="00D0533F">
            <w:pPr>
              <w:pStyle w:val="TAMainText"/>
              <w:spacing w:line="240" w:lineRule="auto"/>
              <w:jc w:val="center"/>
              <w:rPr>
                <w:b/>
                <w:lang w:val="en-GB" w:eastAsia="zh-CN"/>
              </w:rPr>
            </w:pPr>
            <w:r w:rsidRPr="00054AE1">
              <w:rPr>
                <w:b/>
                <w:lang w:val="en-GB" w:eastAsia="zh-CN"/>
              </w:rPr>
              <w:t>Acetone</w:t>
            </w:r>
          </w:p>
        </w:tc>
        <w:tc>
          <w:tcPr>
            <w:tcW w:w="1422" w:type="dxa"/>
            <w:tcBorders>
              <w:top w:val="nil"/>
              <w:left w:val="nil"/>
              <w:bottom w:val="nil"/>
              <w:right w:val="nil"/>
            </w:tcBorders>
            <w:shd w:val="clear" w:color="auto" w:fill="auto"/>
            <w:noWrap/>
            <w:vAlign w:val="center"/>
            <w:hideMark/>
          </w:tcPr>
          <w:p w14:paraId="52986454" w14:textId="77777777" w:rsidR="000A597F" w:rsidRPr="00054AE1" w:rsidRDefault="000A597F" w:rsidP="00D0533F">
            <w:pPr>
              <w:pStyle w:val="TAMainText"/>
              <w:spacing w:line="240" w:lineRule="auto"/>
              <w:jc w:val="center"/>
              <w:rPr>
                <w:lang w:val="en-GB" w:eastAsia="zh-CN"/>
              </w:rPr>
            </w:pPr>
            <w:r w:rsidRPr="00054AE1">
              <w:rPr>
                <w:lang w:val="en-GB" w:eastAsia="zh-CN"/>
              </w:rPr>
              <w:t>0.355</w:t>
            </w:r>
          </w:p>
        </w:tc>
        <w:tc>
          <w:tcPr>
            <w:tcW w:w="1620" w:type="dxa"/>
            <w:tcBorders>
              <w:top w:val="nil"/>
              <w:left w:val="nil"/>
              <w:bottom w:val="nil"/>
              <w:right w:val="nil"/>
            </w:tcBorders>
            <w:shd w:val="clear" w:color="auto" w:fill="auto"/>
            <w:noWrap/>
            <w:vAlign w:val="center"/>
            <w:hideMark/>
          </w:tcPr>
          <w:p w14:paraId="3B4DD8BC" w14:textId="77777777" w:rsidR="000A597F" w:rsidRPr="00054AE1" w:rsidRDefault="000A597F" w:rsidP="00D0533F">
            <w:pPr>
              <w:pStyle w:val="TAMainText"/>
              <w:spacing w:line="240" w:lineRule="auto"/>
              <w:jc w:val="center"/>
              <w:rPr>
                <w:lang w:val="en-GB" w:eastAsia="zh-CN"/>
              </w:rPr>
            </w:pPr>
            <w:r w:rsidRPr="00054AE1">
              <w:rPr>
                <w:lang w:val="en-GB" w:eastAsia="zh-CN"/>
              </w:rPr>
              <w:t>2.8</w:t>
            </w:r>
          </w:p>
        </w:tc>
      </w:tr>
      <w:tr w:rsidR="000A597F" w:rsidRPr="00054AE1" w14:paraId="5E0EA7CD" w14:textId="77777777" w:rsidTr="007469CC">
        <w:trPr>
          <w:trHeight w:val="285"/>
          <w:jc w:val="center"/>
        </w:trPr>
        <w:tc>
          <w:tcPr>
            <w:tcW w:w="1342" w:type="dxa"/>
            <w:tcBorders>
              <w:top w:val="nil"/>
              <w:left w:val="nil"/>
              <w:bottom w:val="nil"/>
              <w:right w:val="nil"/>
            </w:tcBorders>
            <w:shd w:val="clear" w:color="auto" w:fill="auto"/>
            <w:noWrap/>
            <w:vAlign w:val="center"/>
            <w:hideMark/>
          </w:tcPr>
          <w:p w14:paraId="41906995" w14:textId="77777777" w:rsidR="000A597F" w:rsidRPr="00054AE1" w:rsidRDefault="000A597F" w:rsidP="00D0533F">
            <w:pPr>
              <w:pStyle w:val="TAMainText"/>
              <w:spacing w:line="240" w:lineRule="auto"/>
              <w:jc w:val="center"/>
              <w:rPr>
                <w:b/>
                <w:lang w:val="en-GB" w:eastAsia="zh-CN"/>
              </w:rPr>
            </w:pPr>
            <w:r w:rsidRPr="00054AE1">
              <w:rPr>
                <w:b/>
                <w:lang w:val="en-GB" w:eastAsia="zh-CN"/>
              </w:rPr>
              <w:t>Ethanol</w:t>
            </w:r>
          </w:p>
        </w:tc>
        <w:tc>
          <w:tcPr>
            <w:tcW w:w="1422" w:type="dxa"/>
            <w:tcBorders>
              <w:top w:val="nil"/>
              <w:left w:val="nil"/>
              <w:bottom w:val="nil"/>
              <w:right w:val="nil"/>
            </w:tcBorders>
            <w:shd w:val="clear" w:color="auto" w:fill="auto"/>
            <w:noWrap/>
            <w:vAlign w:val="center"/>
            <w:hideMark/>
          </w:tcPr>
          <w:p w14:paraId="5C2F6087" w14:textId="77777777" w:rsidR="000A597F" w:rsidRPr="00054AE1" w:rsidRDefault="000A597F" w:rsidP="00D0533F">
            <w:pPr>
              <w:pStyle w:val="TAMainText"/>
              <w:spacing w:line="240" w:lineRule="auto"/>
              <w:jc w:val="center"/>
              <w:rPr>
                <w:lang w:val="en-GB" w:eastAsia="zh-CN"/>
              </w:rPr>
            </w:pPr>
            <w:r w:rsidRPr="00054AE1">
              <w:rPr>
                <w:lang w:val="en-GB" w:eastAsia="zh-CN"/>
              </w:rPr>
              <w:t>0.654</w:t>
            </w:r>
          </w:p>
        </w:tc>
        <w:tc>
          <w:tcPr>
            <w:tcW w:w="1620" w:type="dxa"/>
            <w:tcBorders>
              <w:top w:val="nil"/>
              <w:left w:val="nil"/>
              <w:bottom w:val="nil"/>
              <w:right w:val="nil"/>
            </w:tcBorders>
            <w:shd w:val="clear" w:color="auto" w:fill="auto"/>
            <w:noWrap/>
            <w:vAlign w:val="center"/>
            <w:hideMark/>
          </w:tcPr>
          <w:p w14:paraId="20970E5C" w14:textId="77777777" w:rsidR="000A597F" w:rsidRPr="00054AE1" w:rsidRDefault="000A597F" w:rsidP="00D0533F">
            <w:pPr>
              <w:pStyle w:val="TAMainText"/>
              <w:spacing w:line="240" w:lineRule="auto"/>
              <w:jc w:val="center"/>
              <w:rPr>
                <w:lang w:val="en-GB" w:eastAsia="zh-CN"/>
              </w:rPr>
            </w:pPr>
            <w:r w:rsidRPr="00054AE1">
              <w:rPr>
                <w:lang w:val="en-GB" w:eastAsia="zh-CN"/>
              </w:rPr>
              <w:t>6.2</w:t>
            </w:r>
          </w:p>
        </w:tc>
      </w:tr>
      <w:tr w:rsidR="000A597F" w:rsidRPr="00054AE1" w14:paraId="605F7E6B" w14:textId="77777777" w:rsidTr="007469CC">
        <w:trPr>
          <w:trHeight w:val="285"/>
          <w:jc w:val="center"/>
        </w:trPr>
        <w:tc>
          <w:tcPr>
            <w:tcW w:w="1342" w:type="dxa"/>
            <w:tcBorders>
              <w:top w:val="nil"/>
              <w:left w:val="nil"/>
              <w:bottom w:val="nil"/>
              <w:right w:val="nil"/>
            </w:tcBorders>
            <w:shd w:val="clear" w:color="auto" w:fill="auto"/>
            <w:noWrap/>
            <w:vAlign w:val="center"/>
            <w:hideMark/>
          </w:tcPr>
          <w:p w14:paraId="73484F24" w14:textId="77777777" w:rsidR="000A597F" w:rsidRPr="00054AE1" w:rsidRDefault="000A597F" w:rsidP="00D0533F">
            <w:pPr>
              <w:pStyle w:val="TAMainText"/>
              <w:spacing w:line="240" w:lineRule="auto"/>
              <w:jc w:val="center"/>
              <w:rPr>
                <w:b/>
                <w:lang w:val="en-GB" w:eastAsia="zh-CN"/>
              </w:rPr>
            </w:pPr>
            <w:r w:rsidRPr="00054AE1">
              <w:rPr>
                <w:b/>
                <w:lang w:val="en-GB" w:eastAsia="zh-CN"/>
              </w:rPr>
              <w:t>Heptane</w:t>
            </w:r>
          </w:p>
        </w:tc>
        <w:tc>
          <w:tcPr>
            <w:tcW w:w="1422" w:type="dxa"/>
            <w:tcBorders>
              <w:top w:val="nil"/>
              <w:left w:val="nil"/>
              <w:bottom w:val="nil"/>
              <w:right w:val="nil"/>
            </w:tcBorders>
            <w:shd w:val="clear" w:color="auto" w:fill="auto"/>
            <w:noWrap/>
            <w:vAlign w:val="center"/>
            <w:hideMark/>
          </w:tcPr>
          <w:p w14:paraId="381118F5" w14:textId="77777777" w:rsidR="000A597F" w:rsidRPr="00054AE1" w:rsidRDefault="000A597F" w:rsidP="00D0533F">
            <w:pPr>
              <w:pStyle w:val="TAMainText"/>
              <w:spacing w:line="240" w:lineRule="auto"/>
              <w:jc w:val="center"/>
              <w:rPr>
                <w:lang w:val="en-GB" w:eastAsia="zh-CN"/>
              </w:rPr>
            </w:pPr>
            <w:r w:rsidRPr="00054AE1">
              <w:rPr>
                <w:lang w:val="en-GB" w:eastAsia="zh-CN"/>
              </w:rPr>
              <w:t>0.012</w:t>
            </w:r>
          </w:p>
        </w:tc>
        <w:tc>
          <w:tcPr>
            <w:tcW w:w="1620" w:type="dxa"/>
            <w:tcBorders>
              <w:top w:val="nil"/>
              <w:left w:val="nil"/>
              <w:bottom w:val="nil"/>
              <w:right w:val="nil"/>
            </w:tcBorders>
            <w:shd w:val="clear" w:color="auto" w:fill="auto"/>
            <w:noWrap/>
            <w:vAlign w:val="center"/>
            <w:hideMark/>
          </w:tcPr>
          <w:p w14:paraId="02F732AB" w14:textId="77777777" w:rsidR="000A597F" w:rsidRPr="00054AE1" w:rsidRDefault="000A597F" w:rsidP="00D0533F">
            <w:pPr>
              <w:pStyle w:val="TAMainText"/>
              <w:spacing w:line="240" w:lineRule="auto"/>
              <w:jc w:val="center"/>
              <w:rPr>
                <w:lang w:val="en-GB" w:eastAsia="zh-CN"/>
              </w:rPr>
            </w:pPr>
            <w:r w:rsidRPr="00054AE1">
              <w:rPr>
                <w:lang w:val="en-GB" w:eastAsia="zh-CN"/>
              </w:rPr>
              <w:t>1.8</w:t>
            </w:r>
          </w:p>
        </w:tc>
      </w:tr>
      <w:tr w:rsidR="000A597F" w:rsidRPr="00054AE1" w14:paraId="18CCA541" w14:textId="77777777" w:rsidTr="007469CC">
        <w:trPr>
          <w:trHeight w:val="300"/>
          <w:jc w:val="center"/>
        </w:trPr>
        <w:tc>
          <w:tcPr>
            <w:tcW w:w="1342" w:type="dxa"/>
            <w:tcBorders>
              <w:top w:val="nil"/>
              <w:left w:val="nil"/>
              <w:bottom w:val="single" w:sz="8" w:space="0" w:color="auto"/>
              <w:right w:val="nil"/>
            </w:tcBorders>
            <w:shd w:val="clear" w:color="auto" w:fill="auto"/>
            <w:noWrap/>
            <w:vAlign w:val="center"/>
            <w:hideMark/>
          </w:tcPr>
          <w:p w14:paraId="4A81C6D5" w14:textId="77777777" w:rsidR="000A597F" w:rsidRPr="00054AE1" w:rsidRDefault="000A597F" w:rsidP="0029159B">
            <w:pPr>
              <w:pStyle w:val="TAMainText"/>
              <w:spacing w:line="240" w:lineRule="auto"/>
              <w:jc w:val="center"/>
              <w:rPr>
                <w:b/>
                <w:lang w:val="en-GB" w:eastAsia="zh-CN"/>
              </w:rPr>
            </w:pPr>
            <w:r w:rsidRPr="00054AE1">
              <w:rPr>
                <w:b/>
                <w:lang w:val="en-GB" w:eastAsia="zh-CN"/>
              </w:rPr>
              <w:t>Water</w:t>
            </w:r>
            <w:r w:rsidR="00A35AE2" w:rsidRPr="00054AE1">
              <w:rPr>
                <w:b/>
                <w:lang w:val="en-GB" w:eastAsia="zh-CN"/>
              </w:rPr>
              <w:t xml:space="preserve"> (Trial SW)</w:t>
            </w:r>
          </w:p>
        </w:tc>
        <w:tc>
          <w:tcPr>
            <w:tcW w:w="1422" w:type="dxa"/>
            <w:tcBorders>
              <w:top w:val="nil"/>
              <w:left w:val="nil"/>
              <w:bottom w:val="single" w:sz="8" w:space="0" w:color="auto"/>
              <w:right w:val="nil"/>
            </w:tcBorders>
            <w:shd w:val="clear" w:color="auto" w:fill="auto"/>
            <w:noWrap/>
            <w:vAlign w:val="center"/>
            <w:hideMark/>
          </w:tcPr>
          <w:p w14:paraId="6FB5C2CD" w14:textId="77777777" w:rsidR="000A597F" w:rsidRPr="00054AE1" w:rsidRDefault="000A597F" w:rsidP="00D0533F">
            <w:pPr>
              <w:pStyle w:val="TAMainText"/>
              <w:spacing w:line="240" w:lineRule="auto"/>
              <w:jc w:val="center"/>
              <w:rPr>
                <w:lang w:val="en-GB" w:eastAsia="zh-CN"/>
              </w:rPr>
            </w:pPr>
            <w:r w:rsidRPr="00054AE1">
              <w:rPr>
                <w:lang w:val="en-GB" w:eastAsia="zh-CN"/>
              </w:rPr>
              <w:t>1.000</w:t>
            </w:r>
          </w:p>
        </w:tc>
        <w:tc>
          <w:tcPr>
            <w:tcW w:w="1620" w:type="dxa"/>
            <w:tcBorders>
              <w:top w:val="nil"/>
              <w:left w:val="nil"/>
              <w:bottom w:val="single" w:sz="8" w:space="0" w:color="auto"/>
              <w:right w:val="nil"/>
            </w:tcBorders>
            <w:shd w:val="clear" w:color="auto" w:fill="auto"/>
            <w:noWrap/>
            <w:vAlign w:val="center"/>
            <w:hideMark/>
          </w:tcPr>
          <w:p w14:paraId="2AFF221E" w14:textId="77777777" w:rsidR="000A597F" w:rsidRPr="00054AE1" w:rsidRDefault="000A597F" w:rsidP="00D0533F">
            <w:pPr>
              <w:pStyle w:val="TAMainText"/>
              <w:spacing w:line="240" w:lineRule="auto"/>
              <w:jc w:val="center"/>
              <w:rPr>
                <w:lang w:val="en-GB" w:eastAsia="zh-CN"/>
              </w:rPr>
            </w:pPr>
            <w:r w:rsidRPr="00054AE1">
              <w:rPr>
                <w:lang w:val="en-GB" w:eastAsia="zh-CN"/>
              </w:rPr>
              <w:t>30.5</w:t>
            </w:r>
          </w:p>
        </w:tc>
      </w:tr>
    </w:tbl>
    <w:p w14:paraId="7DEC659B" w14:textId="190E152B" w:rsidR="00B0237F" w:rsidRPr="00054AE1" w:rsidRDefault="00B0237F" w:rsidP="00B0237F">
      <w:pPr>
        <w:pStyle w:val="TAMainText"/>
        <w:spacing w:after="240"/>
        <w:jc w:val="left"/>
        <w:rPr>
          <w:b/>
          <w:sz w:val="20"/>
          <w:lang w:val="en-GB" w:eastAsia="zh-CN"/>
        </w:rPr>
      </w:pPr>
      <w:r w:rsidRPr="00054AE1">
        <w:rPr>
          <w:b/>
          <w:sz w:val="20"/>
          <w:lang w:val="en-GB" w:eastAsia="zh-CN"/>
        </w:rPr>
        <w:t xml:space="preserve">* </w:t>
      </w:r>
      <w:r w:rsidR="000C4174" w:rsidRPr="00054AE1">
        <w:rPr>
          <w:b/>
          <w:sz w:val="20"/>
          <w:lang w:val="en-GB" w:eastAsia="zh-CN"/>
        </w:rPr>
        <w:t xml:space="preserve">Conversion calculated as </w:t>
      </w:r>
      <w:r w:rsidR="00460142" w:rsidRPr="00054AE1">
        <w:rPr>
          <w:b/>
          <w:sz w:val="20"/>
          <w:lang w:val="en-GB" w:eastAsia="zh-CN"/>
        </w:rPr>
        <w:t xml:space="preserve"> in </w:t>
      </w:r>
      <w:r w:rsidR="000C4174" w:rsidRPr="00054AE1">
        <w:rPr>
          <w:b/>
          <w:sz w:val="20"/>
          <w:lang w:val="en-GB" w:eastAsia="zh-CN"/>
        </w:rPr>
        <w:t>Table 1&amp;3</w:t>
      </w:r>
    </w:p>
    <w:p w14:paraId="7102F7F2" w14:textId="3A14A18E" w:rsidR="000A597F" w:rsidRPr="00054AE1" w:rsidRDefault="0029159B" w:rsidP="000A597F">
      <w:pPr>
        <w:pStyle w:val="TAMainText"/>
        <w:spacing w:after="240"/>
        <w:jc w:val="left"/>
        <w:rPr>
          <w:lang w:val="en-GB" w:eastAsia="zh-CN"/>
        </w:rPr>
      </w:pPr>
      <w:r w:rsidRPr="00054AE1">
        <w:rPr>
          <w:b/>
          <w:lang w:val="en-GB" w:eastAsia="zh-CN"/>
        </w:rPr>
        <w:t>Microwave extraction.</w:t>
      </w:r>
      <w:r w:rsidRPr="00054AE1">
        <w:rPr>
          <w:lang w:val="en-GB" w:eastAsia="zh-CN"/>
        </w:rPr>
        <w:t xml:space="preserve"> </w:t>
      </w:r>
      <w:r w:rsidR="000A597F" w:rsidRPr="00054AE1">
        <w:rPr>
          <w:lang w:val="en-GB" w:eastAsia="zh-CN"/>
        </w:rPr>
        <w:t>The conversion</w:t>
      </w:r>
      <w:r w:rsidR="00C73A04" w:rsidRPr="00054AE1">
        <w:rPr>
          <w:lang w:val="en-GB" w:eastAsia="zh-CN"/>
        </w:rPr>
        <w:t>s</w:t>
      </w:r>
      <w:r w:rsidR="000A597F" w:rsidRPr="00054AE1">
        <w:rPr>
          <w:lang w:val="en-GB" w:eastAsia="zh-CN"/>
        </w:rPr>
        <w:t xml:space="preserve"> of microwave trials </w:t>
      </w:r>
      <w:r w:rsidR="00DB58C8" w:rsidRPr="00054AE1">
        <w:rPr>
          <w:lang w:val="en-GB" w:eastAsia="zh-CN"/>
        </w:rPr>
        <w:t xml:space="preserve">are </w:t>
      </w:r>
      <w:r w:rsidR="000A597F" w:rsidRPr="00054AE1">
        <w:rPr>
          <w:lang w:val="en-GB" w:eastAsia="zh-CN"/>
        </w:rPr>
        <w:t xml:space="preserve">listed in </w:t>
      </w:r>
      <w:r w:rsidR="000A597F" w:rsidRPr="00054AE1">
        <w:rPr>
          <w:b/>
          <w:lang w:val="en-GB" w:eastAsia="zh-CN"/>
        </w:rPr>
        <w:t>Table 1</w:t>
      </w:r>
      <w:r w:rsidR="000A597F" w:rsidRPr="00054AE1">
        <w:rPr>
          <w:lang w:val="en-GB" w:eastAsia="zh-CN"/>
        </w:rPr>
        <w:t>.</w:t>
      </w:r>
      <w:r w:rsidR="008648E2" w:rsidRPr="00054AE1">
        <w:rPr>
          <w:lang w:val="en-GB" w:eastAsia="zh-CN"/>
        </w:rPr>
        <w:t xml:space="preserve"> As suggested in condition optimisation, solid content could affect the conversion significantly. </w:t>
      </w:r>
      <w:r w:rsidR="000A597F" w:rsidRPr="00054AE1">
        <w:rPr>
          <w:lang w:val="en-GB" w:eastAsia="zh-CN"/>
        </w:rPr>
        <w:t xml:space="preserve">For example, with the same treatment temperature and time, the conversion was still low at 30.0 wt% in </w:t>
      </w:r>
      <w:r w:rsidR="000A597F" w:rsidRPr="00054AE1">
        <w:rPr>
          <w:b/>
          <w:lang w:val="en-GB" w:eastAsia="zh-CN"/>
        </w:rPr>
        <w:t>Trial 8</w:t>
      </w:r>
      <w:r w:rsidR="000A597F" w:rsidRPr="00054AE1">
        <w:rPr>
          <w:lang w:val="en-GB" w:eastAsia="zh-CN"/>
        </w:rPr>
        <w:t xml:space="preserve">, whereas it was 44.2 wt% in </w:t>
      </w:r>
      <w:r w:rsidR="000A597F" w:rsidRPr="00054AE1">
        <w:rPr>
          <w:b/>
          <w:lang w:val="en-GB" w:eastAsia="zh-CN"/>
        </w:rPr>
        <w:t>Trial 4</w:t>
      </w:r>
      <w:r w:rsidR="000A597F" w:rsidRPr="00054AE1">
        <w:rPr>
          <w:lang w:val="en-GB" w:eastAsia="zh-CN"/>
        </w:rPr>
        <w:t>. This</w:t>
      </w:r>
      <w:r w:rsidR="008648E2" w:rsidRPr="00054AE1">
        <w:rPr>
          <w:lang w:val="en-GB" w:eastAsia="zh-CN"/>
        </w:rPr>
        <w:t xml:space="preserve"> indicated that under lab</w:t>
      </w:r>
      <w:r w:rsidR="000A597F" w:rsidRPr="00054AE1">
        <w:rPr>
          <w:lang w:val="en-GB" w:eastAsia="zh-CN"/>
        </w:rPr>
        <w:t xml:space="preserve"> scale conditions</w:t>
      </w:r>
      <w:r w:rsidR="008648E2" w:rsidRPr="00054AE1">
        <w:rPr>
          <w:lang w:val="en-GB" w:eastAsia="zh-CN"/>
        </w:rPr>
        <w:t xml:space="preserve"> without </w:t>
      </w:r>
      <w:r w:rsidR="00C57708" w:rsidRPr="00C57708">
        <w:rPr>
          <w:lang w:val="en-GB" w:eastAsia="zh-CN"/>
        </w:rPr>
        <w:t>pre-treatments</w:t>
      </w:r>
      <w:r w:rsidR="000A597F" w:rsidRPr="00054AE1">
        <w:rPr>
          <w:lang w:val="en-GB" w:eastAsia="zh-CN"/>
        </w:rPr>
        <w:t xml:space="preserve">, </w:t>
      </w:r>
      <w:r w:rsidR="008648E2" w:rsidRPr="00054AE1">
        <w:rPr>
          <w:lang w:val="en-GB" w:eastAsia="zh-CN"/>
        </w:rPr>
        <w:t>DBP cannot</w:t>
      </w:r>
      <w:r w:rsidR="000A597F" w:rsidRPr="00054AE1">
        <w:rPr>
          <w:lang w:val="en-GB" w:eastAsia="zh-CN"/>
        </w:rPr>
        <w:t xml:space="preserve"> adequately mix with water, hindering the hydrolysis of the DBP. </w:t>
      </w:r>
      <w:r w:rsidRPr="00054AE1">
        <w:rPr>
          <w:lang w:val="en-GB" w:eastAsia="zh-CN"/>
        </w:rPr>
        <w:t>In addition to solid content,</w:t>
      </w:r>
      <w:r w:rsidR="000A597F" w:rsidRPr="00054AE1">
        <w:rPr>
          <w:lang w:val="en-GB" w:eastAsia="zh-CN"/>
        </w:rPr>
        <w:t xml:space="preserve"> </w:t>
      </w:r>
      <w:r w:rsidRPr="00054AE1">
        <w:rPr>
          <w:lang w:val="en-GB" w:eastAsia="zh-CN"/>
        </w:rPr>
        <w:t xml:space="preserve">increasing </w:t>
      </w:r>
      <w:r w:rsidR="00111732" w:rsidRPr="00054AE1">
        <w:rPr>
          <w:lang w:val="en-GB" w:eastAsia="zh-CN"/>
        </w:rPr>
        <w:t xml:space="preserve">temperature and </w:t>
      </w:r>
      <w:r w:rsidR="000A597F" w:rsidRPr="00054AE1">
        <w:rPr>
          <w:lang w:val="en-GB" w:eastAsia="zh-CN"/>
        </w:rPr>
        <w:t xml:space="preserve">hydrolysis duration can </w:t>
      </w:r>
      <w:r w:rsidR="00A35AE2" w:rsidRPr="00054AE1">
        <w:rPr>
          <w:lang w:val="en-GB" w:eastAsia="zh-CN"/>
        </w:rPr>
        <w:t xml:space="preserve">also </w:t>
      </w:r>
      <w:r w:rsidR="000A597F" w:rsidRPr="00054AE1">
        <w:rPr>
          <w:lang w:val="en-GB" w:eastAsia="zh-CN"/>
        </w:rPr>
        <w:t xml:space="preserve">increase conversion, which is consistent with </w:t>
      </w:r>
      <w:r w:rsidRPr="00054AE1">
        <w:rPr>
          <w:lang w:val="en-GB" w:eastAsia="zh-CN"/>
        </w:rPr>
        <w:t xml:space="preserve">condition </w:t>
      </w:r>
      <w:r w:rsidR="00A92572" w:rsidRPr="00054AE1">
        <w:rPr>
          <w:lang w:val="en-GB" w:eastAsia="zh-CN"/>
        </w:rPr>
        <w:t>optimisation</w:t>
      </w:r>
      <w:r w:rsidR="000A597F" w:rsidRPr="00054AE1">
        <w:rPr>
          <w:lang w:val="en-GB" w:eastAsia="zh-CN"/>
        </w:rPr>
        <w:t xml:space="preserve">. </w:t>
      </w:r>
    </w:p>
    <w:p w14:paraId="19EEFCDF" w14:textId="6349E3D7" w:rsidR="00FC5BBF" w:rsidRPr="00054AE1" w:rsidRDefault="000A597F" w:rsidP="00FC5BBF">
      <w:pPr>
        <w:pStyle w:val="TAMainText"/>
        <w:spacing w:after="240"/>
        <w:ind w:firstLine="0"/>
        <w:jc w:val="left"/>
        <w:rPr>
          <w:lang w:val="en-GB" w:eastAsia="zh-CN"/>
        </w:rPr>
      </w:pPr>
      <w:r w:rsidRPr="00054AE1">
        <w:rPr>
          <w:lang w:val="en-GB" w:eastAsia="zh-CN"/>
        </w:rPr>
        <w:t xml:space="preserve">Comparing </w:t>
      </w:r>
      <w:r w:rsidRPr="00054AE1">
        <w:rPr>
          <w:b/>
          <w:lang w:val="en-GB" w:eastAsia="zh-CN"/>
        </w:rPr>
        <w:t>Table 1,</w:t>
      </w:r>
      <w:r w:rsidRPr="00054AE1">
        <w:rPr>
          <w:lang w:val="en-GB" w:eastAsia="zh-CN"/>
        </w:rPr>
        <w:t xml:space="preserve"> and </w:t>
      </w:r>
      <w:r w:rsidRPr="00054AE1">
        <w:rPr>
          <w:b/>
          <w:lang w:val="en-GB" w:eastAsia="zh-CN"/>
        </w:rPr>
        <w:t xml:space="preserve">Table </w:t>
      </w:r>
      <w:r w:rsidR="00A35AE2" w:rsidRPr="00054AE1">
        <w:rPr>
          <w:b/>
          <w:lang w:val="en-GB" w:eastAsia="zh-CN"/>
        </w:rPr>
        <w:t>5</w:t>
      </w:r>
      <w:r w:rsidRPr="00054AE1">
        <w:rPr>
          <w:lang w:val="en-GB" w:eastAsia="zh-CN"/>
        </w:rPr>
        <w:t xml:space="preserve">, it is easy to </w:t>
      </w:r>
      <w:r w:rsidR="00DB58C8" w:rsidRPr="00054AE1">
        <w:rPr>
          <w:lang w:val="en-GB" w:eastAsia="zh-CN"/>
        </w:rPr>
        <w:t xml:space="preserve">observe </w:t>
      </w:r>
      <w:r w:rsidR="002505FA" w:rsidRPr="00054AE1">
        <w:rPr>
          <w:lang w:val="en-GB" w:eastAsia="zh-CN"/>
        </w:rPr>
        <w:t xml:space="preserve">that </w:t>
      </w:r>
      <w:r w:rsidRPr="00054AE1">
        <w:rPr>
          <w:lang w:val="en-GB" w:eastAsia="zh-CN"/>
        </w:rPr>
        <w:t>microwave hydrolysis provide</w:t>
      </w:r>
      <w:r w:rsidR="00DB58C8" w:rsidRPr="00054AE1">
        <w:rPr>
          <w:lang w:val="en-GB" w:eastAsia="zh-CN"/>
        </w:rPr>
        <w:t>s</w:t>
      </w:r>
      <w:r w:rsidRPr="00054AE1">
        <w:rPr>
          <w:lang w:val="en-GB" w:eastAsia="zh-CN"/>
        </w:rPr>
        <w:t xml:space="preserve"> a more efficient approach for DBP </w:t>
      </w:r>
      <w:r w:rsidR="00111732" w:rsidRPr="00054AE1">
        <w:rPr>
          <w:lang w:val="en-GB" w:eastAsia="zh-CN"/>
        </w:rPr>
        <w:t>hydrolysis than conventional method</w:t>
      </w:r>
      <w:r w:rsidR="00DB58C8" w:rsidRPr="00054AE1">
        <w:rPr>
          <w:lang w:val="en-GB" w:eastAsia="zh-CN"/>
        </w:rPr>
        <w:t>s</w:t>
      </w:r>
      <w:r w:rsidRPr="00054AE1">
        <w:rPr>
          <w:lang w:val="en-GB" w:eastAsia="zh-CN"/>
        </w:rPr>
        <w:t xml:space="preserve">. In </w:t>
      </w:r>
      <w:r w:rsidRPr="00054AE1">
        <w:rPr>
          <w:b/>
          <w:lang w:val="en-GB" w:eastAsia="zh-CN"/>
        </w:rPr>
        <w:t>Trial 4</w:t>
      </w:r>
      <w:r w:rsidRPr="00054AE1">
        <w:rPr>
          <w:lang w:val="en-GB" w:eastAsia="zh-CN"/>
        </w:rPr>
        <w:t>, a 30 min microwave extraction convert</w:t>
      </w:r>
      <w:r w:rsidR="00DB58C8" w:rsidRPr="00054AE1">
        <w:rPr>
          <w:lang w:val="en-GB" w:eastAsia="zh-CN"/>
        </w:rPr>
        <w:t>ed</w:t>
      </w:r>
      <w:r w:rsidRPr="00054AE1">
        <w:rPr>
          <w:lang w:val="en-GB" w:eastAsia="zh-CN"/>
        </w:rPr>
        <w:t xml:space="preserve"> 44.2% </w:t>
      </w:r>
      <w:r w:rsidR="00DB58C8" w:rsidRPr="00054AE1">
        <w:rPr>
          <w:lang w:val="en-GB" w:eastAsia="zh-CN"/>
        </w:rPr>
        <w:t xml:space="preserve">of </w:t>
      </w:r>
      <w:r w:rsidRPr="00054AE1">
        <w:rPr>
          <w:lang w:val="en-GB" w:eastAsia="zh-CN"/>
        </w:rPr>
        <w:t xml:space="preserve">feedstock into water soluble compounds, whereas in </w:t>
      </w:r>
      <w:r w:rsidRPr="00054AE1">
        <w:rPr>
          <w:b/>
          <w:lang w:val="en-GB" w:eastAsia="zh-CN"/>
        </w:rPr>
        <w:t>Trial SW</w:t>
      </w:r>
      <w:r w:rsidRPr="00054AE1">
        <w:rPr>
          <w:lang w:val="en-GB" w:eastAsia="zh-CN"/>
        </w:rPr>
        <w:t>,</w:t>
      </w:r>
      <w:r w:rsidRPr="00054AE1">
        <w:rPr>
          <w:b/>
          <w:lang w:val="en-GB" w:eastAsia="zh-CN"/>
        </w:rPr>
        <w:t xml:space="preserve"> </w:t>
      </w:r>
      <w:r w:rsidRPr="00054AE1">
        <w:rPr>
          <w:lang w:val="en-GB" w:eastAsia="zh-CN"/>
        </w:rPr>
        <w:t>a 24 h Soxhle</w:t>
      </w:r>
      <w:r w:rsidR="00A35AE2" w:rsidRPr="00054AE1">
        <w:rPr>
          <w:lang w:val="en-GB" w:eastAsia="zh-CN"/>
        </w:rPr>
        <w:t>t extraction only convert</w:t>
      </w:r>
      <w:r w:rsidR="00DB58C8" w:rsidRPr="00054AE1">
        <w:rPr>
          <w:lang w:val="en-GB" w:eastAsia="zh-CN"/>
        </w:rPr>
        <w:t>ed</w:t>
      </w:r>
      <w:r w:rsidR="00A35AE2" w:rsidRPr="00054AE1">
        <w:rPr>
          <w:lang w:val="en-GB" w:eastAsia="zh-CN"/>
        </w:rPr>
        <w:t xml:space="preserve"> 30.5%</w:t>
      </w:r>
      <w:r w:rsidR="00111732" w:rsidRPr="00054AE1">
        <w:rPr>
          <w:lang w:val="en-GB" w:eastAsia="zh-CN"/>
        </w:rPr>
        <w:t xml:space="preserve">, </w:t>
      </w:r>
      <w:r w:rsidR="00A35AE2" w:rsidRPr="00054AE1">
        <w:rPr>
          <w:lang w:val="en-GB" w:eastAsia="zh-CN"/>
        </w:rPr>
        <w:t>proving</w:t>
      </w:r>
      <w:r w:rsidRPr="00054AE1">
        <w:rPr>
          <w:lang w:val="en-GB" w:eastAsia="zh-CN"/>
        </w:rPr>
        <w:t xml:space="preserve"> microwave hydrolysis is an effective method in waste recycling of DBP.</w:t>
      </w:r>
      <w:r w:rsidR="00AC265A" w:rsidRPr="00054AE1">
        <w:rPr>
          <w:lang w:val="en-GB" w:eastAsia="zh-CN"/>
        </w:rPr>
        <w:t xml:space="preserve"> </w:t>
      </w:r>
      <w:bookmarkStart w:id="10" w:name="_Hlk501794064"/>
      <w:r w:rsidR="00AC265A" w:rsidRPr="00054AE1">
        <w:rPr>
          <w:lang w:val="en-GB" w:eastAsia="zh-CN"/>
        </w:rPr>
        <w:t xml:space="preserve">In turn, this </w:t>
      </w:r>
      <w:r w:rsidR="00F91497" w:rsidRPr="00054AE1">
        <w:rPr>
          <w:lang w:val="en-GB" w:eastAsia="zh-CN"/>
        </w:rPr>
        <w:t>fast</w:t>
      </w:r>
      <w:r w:rsidR="00AC265A" w:rsidRPr="00054AE1">
        <w:rPr>
          <w:lang w:val="en-GB" w:eastAsia="zh-CN"/>
        </w:rPr>
        <w:t xml:space="preserve"> processing by microwave </w:t>
      </w:r>
      <w:r w:rsidR="00460142" w:rsidRPr="00054AE1">
        <w:rPr>
          <w:lang w:val="en-GB" w:eastAsia="zh-CN"/>
        </w:rPr>
        <w:t xml:space="preserve">should result in </w:t>
      </w:r>
      <w:r w:rsidR="00AC265A" w:rsidRPr="00054AE1">
        <w:rPr>
          <w:lang w:val="en-GB" w:eastAsia="zh-CN"/>
        </w:rPr>
        <w:t>reduce</w:t>
      </w:r>
      <w:r w:rsidR="00460142" w:rsidRPr="00054AE1">
        <w:rPr>
          <w:lang w:val="en-GB" w:eastAsia="zh-CN"/>
        </w:rPr>
        <w:t>d</w:t>
      </w:r>
      <w:r w:rsidR="00AC265A" w:rsidRPr="00054AE1">
        <w:rPr>
          <w:lang w:val="en-GB" w:eastAsia="zh-CN"/>
        </w:rPr>
        <w:t xml:space="preserve"> energy consumption, as </w:t>
      </w:r>
      <w:r w:rsidR="00460142" w:rsidRPr="00054AE1">
        <w:rPr>
          <w:lang w:val="en-GB" w:eastAsia="zh-CN"/>
        </w:rPr>
        <w:t xml:space="preserve">has been previously demonstrated </w:t>
      </w:r>
      <w:r w:rsidR="00AC265A" w:rsidRPr="00054AE1">
        <w:rPr>
          <w:lang w:val="en-GB" w:eastAsia="zh-CN"/>
        </w:rPr>
        <w:t xml:space="preserve">in various </w:t>
      </w:r>
      <w:r w:rsidR="00EB5670" w:rsidRPr="00054AE1">
        <w:rPr>
          <w:lang w:val="en-GB" w:eastAsia="zh-CN"/>
        </w:rPr>
        <w:t>applications</w:t>
      </w:r>
      <w:r w:rsidR="00AC265A" w:rsidRPr="00054AE1">
        <w:rPr>
          <w:lang w:val="en-GB" w:eastAsia="zh-CN"/>
        </w:rPr>
        <w:t xml:space="preserve">. </w:t>
      </w:r>
      <w:r w:rsidR="00212865" w:rsidRPr="00054AE1">
        <w:rPr>
          <w:lang w:val="en-GB" w:eastAsia="zh-CN"/>
        </w:rPr>
        <w:fldChar w:fldCharType="begin" w:fldLock="1"/>
      </w:r>
      <w:r w:rsidR="009C0D8E" w:rsidRPr="00054AE1">
        <w:rPr>
          <w:lang w:val="en-GB" w:eastAsia="zh-CN"/>
        </w:rPr>
        <w:instrText>ADDIN CSL_CITATION { "citationItems" : [ { "id" : "ITEM-1", "itemData" : { "ISSN" : "0378-3820", "author" : [ { "dropping-particle" : "", "family" : "Men\u00e9ndez", "given" : "J A", "non-dropping-particle" : "", "parse-names" : false, "suffix" : "" }, { "dropping-particle" : "", "family" : "Arenillas", "given" : "A", "non-dropping-particle" : "", "parse-names" : false, "suffix" : "" }, { "dropping-particle" : "", "family" : "Fidalgo", "given" : "Beatriz", "non-dropping-particle" : "", "parse-names" : false, "suffix" : "" }, { "dropping-particle" : "", "family" : "Fern\u00e1ndez", "given" : "Yolanda", "non-dropping-particle" : "", "parse-names" : false, "suffix" : "" }, { "dropping-particle" : "", "family" : "Zubizarreta", "given" : "Leire", "non-dropping-particle" : "", "parse-names" : false, "suffix" : "" }, { "dropping-particle" : "", "family" : "Calvo", "given" : "Esther G", "non-dropping-particle" : "", "parse-names" : false, "suffix" : "" }, { "dropping-particle" : "", "family" : "Berm\u00fadez", "given" : "Jos\u00e9 Miguel", "non-dropping-particle" : "", "parse-names" : false, "suffix" : "" } ], "container-title" : "Fuel Processing Technology", "id" : "ITEM-1", "issue" : "1", "issued" : { "date-parts" : [ [ "2010" ] ] }, "page" : "1-8", "publisher" : "Elsevier", "title" : "Microwave heating processes involving carbon materials", "type" : "article-journal", "volume" : "91" }, "uris" : [ "http://www.mendeley.com/documents/?uuid=b4d8ce6f-a428-48e3-a318-3a03bc691164" ] }, { "id" : "ITEM-2", "itemData" : { "ISSN" : "0924-0136", "author" : [ { "dropping-particle" : "", "family" : "Zhou", "given" : "Jian", "non-dropping-particle" : "", "parse-names" : false, "suffix" : "" }, { "dropping-particle" : "", "family" : "Shi", "given" : "Chun", "non-dropping-particle" : "", "parse-names" : false, "suffix" : "" }, { "dropping-particle" : "", "family" : "Mei", "given" : "Bingchu", "non-dropping-particle" : "", "parse-names" : false, "suffix" : "" }, { "dropping-particle" : "", "family" : "Yuan", "given" : "Runzhang", "non-dropping-particle" : "", "parse-names" : false, "suffix" : "" }, { "dropping-particle" : "", "family" : "Fu", "given" : "Zhengyi", "non-dropping-particle" : "", "parse-names" : false, "suffix" : "" } ], "container-title" : "Journal of Materials Processing Technology", "id" : "ITEM-2", "issue" : "1", "issued" : { "date-parts" : [ [ "2003" ] ] }, "page" : "156-158", "publisher" : "Elsevier", "title" : "Research on the technology and the mechanical properties of the microwave processing of polymer", "type" : "article-journal", "volume" : "137" }, "uris" : [ "http://www.mendeley.com/documents/?uuid=02652baf-7873-4b29-adf5-46ba2138e797" ] }, { "id" : "ITEM-3", "itemData" : { "ISSN" : "0021-9673", "author" : [ { "dropping-particle" : "", "family" : "Ferhat", "given" : "Mohamed A", "non-dropping-particle" : "", "parse-names" : false, "suffix" : "" }, { "dropping-particle" : "", "family" : "Meklati", "given" : "Brahim Y", "non-dropping-particle" : "", "parse-names" : false, "suffix" : "" }, { "dropping-particle" : "", "family" : "Smadja", "given" : "Jacqueline", "non-dropping-particle" : "", "parse-names" : false, "suffix" : "" }, { "dropping-particle" : "", "family" : "Chemat", "given" : "Farid", "non-dropping-particle" : "", "parse-names" : false, "suffix" : "" } ], "container-title" : "Journal of Chromatography A", "id" : "ITEM-3", "issue" : "1", "issued" : { "date-parts" : [ [ "2006" ] ] }, "page" : "121-126", "publisher" : "Elsevier", "title" : "An improved microwave Clevenger apparatus for distillation of essential oils from orange peel", "type" : "article-journal", "volume" : "1112" }, "uris" : [ "http://www.mendeley.com/documents/?uuid=dc27f813-1878-437c-b0f8-31875d439c96" ] }, { "id" : "ITEM-4", "itemData" : { "ISSN" : "0021-9673", "author" : [ { "dropping-particle" : "", "family" : "Farhat", "given" : "Asma", "non-dropping-particle" : "", "parse-names" : false, "suffix" : "" }, { "dropping-particle" : "", "family" : "Ginies", "given" : "Christian", "non-dropping-particle" : "", "parse-names" : false, "suffix" : "" }, { "dropping-particle" : "", "family" : "Romdhane", "given" : "Mehrez", "non-dropping-particle" : "", "parse-names" : false, "suffix" : "" }, { "dropping-particle" : "", "family" : "Chemat", "given" : "Farid", "non-dropping-particle" : "", "parse-names" : false, "suffix" : "" } ], "container-title" : "Journal of Chromatography A", "id" : "ITEM-4", "issue" : "26", "issued" : { "date-parts" : [ [ "2009" ] ] }, "page" : "5077-5085", "publisher" : "Elsevier", "title" : "Eco-friendly and cleaner process for isolation of essential oil using microwave energy: experimental and theoretical study", "type" : "article-journal", "volume" : "1216" }, "uris" : [ "http://www.mendeley.com/documents/?uuid=939ab011-93ee-48b2-8d1e-9eaa53d60981" ] } ], "mendeley" : { "formattedCitation" : "&lt;sup&gt;29\u201332&lt;/sup&gt;", "plainTextFormattedCitation" : "29\u201332", "previouslyFormattedCitation" : "&lt;sup&gt;29\u201332&lt;/sup&gt;"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29–32</w:t>
      </w:r>
      <w:r w:rsidR="00212865" w:rsidRPr="00054AE1">
        <w:rPr>
          <w:lang w:val="en-GB" w:eastAsia="zh-CN"/>
        </w:rPr>
        <w:fldChar w:fldCharType="end"/>
      </w:r>
      <w:bookmarkEnd w:id="10"/>
    </w:p>
    <w:p w14:paraId="0067B787" w14:textId="77777777" w:rsidR="006E3D1F" w:rsidRPr="00054AE1" w:rsidRDefault="006E3D1F" w:rsidP="000A597F">
      <w:pPr>
        <w:pStyle w:val="TAMainText"/>
        <w:spacing w:after="240"/>
        <w:ind w:firstLine="0"/>
        <w:jc w:val="left"/>
        <w:rPr>
          <w:lang w:val="en-GB" w:eastAsia="zh-CN"/>
        </w:rPr>
      </w:pPr>
    </w:p>
    <w:p w14:paraId="25F87895" w14:textId="44868D1E" w:rsidR="000A597F" w:rsidRPr="00054AE1" w:rsidRDefault="000A597F" w:rsidP="000A597F">
      <w:pPr>
        <w:pStyle w:val="TAMainText"/>
        <w:spacing w:after="240"/>
        <w:jc w:val="left"/>
        <w:rPr>
          <w:lang w:val="en-GB" w:eastAsia="zh-CN"/>
        </w:rPr>
      </w:pPr>
      <w:r w:rsidRPr="00054AE1">
        <w:rPr>
          <w:b/>
          <w:lang w:val="en-GB" w:eastAsia="zh-CN"/>
        </w:rPr>
        <w:t>Element</w:t>
      </w:r>
      <w:r w:rsidR="002505FA" w:rsidRPr="00054AE1">
        <w:rPr>
          <w:b/>
          <w:lang w:val="en-GB" w:eastAsia="zh-CN"/>
        </w:rPr>
        <w:t>al</w:t>
      </w:r>
      <w:r w:rsidRPr="00054AE1">
        <w:rPr>
          <w:b/>
          <w:lang w:val="en-GB" w:eastAsia="zh-CN"/>
        </w:rPr>
        <w:t xml:space="preserve"> analysis</w:t>
      </w:r>
      <w:r w:rsidR="00D0533F" w:rsidRPr="00054AE1">
        <w:rPr>
          <w:b/>
          <w:lang w:val="en-GB" w:eastAsia="zh-CN"/>
        </w:rPr>
        <w:t xml:space="preserve">. </w:t>
      </w:r>
      <w:r w:rsidRPr="00054AE1">
        <w:rPr>
          <w:lang w:val="en-GB" w:eastAsia="zh-CN"/>
        </w:rPr>
        <w:t xml:space="preserve">The </w:t>
      </w:r>
      <w:r w:rsidRPr="00054AE1">
        <w:rPr>
          <w:b/>
          <w:lang w:val="en-GB" w:eastAsia="zh-CN"/>
        </w:rPr>
        <w:t xml:space="preserve">Table </w:t>
      </w:r>
      <w:r w:rsidR="00A35AE2" w:rsidRPr="00054AE1">
        <w:rPr>
          <w:b/>
          <w:lang w:val="en-GB" w:eastAsia="zh-CN"/>
        </w:rPr>
        <w:t>6</w:t>
      </w:r>
      <w:r w:rsidR="00111732" w:rsidRPr="00054AE1">
        <w:rPr>
          <w:lang w:val="en-GB" w:eastAsia="zh-CN"/>
        </w:rPr>
        <w:t xml:space="preserve"> shows</w:t>
      </w:r>
      <w:r w:rsidRPr="00054AE1">
        <w:rPr>
          <w:lang w:val="en-GB" w:eastAsia="zh-CN"/>
        </w:rPr>
        <w:t xml:space="preserve"> the element</w:t>
      </w:r>
      <w:r w:rsidR="002505FA" w:rsidRPr="00054AE1">
        <w:rPr>
          <w:lang w:val="en-GB" w:eastAsia="zh-CN"/>
        </w:rPr>
        <w:t>al</w:t>
      </w:r>
      <w:r w:rsidRPr="00054AE1">
        <w:rPr>
          <w:lang w:val="en-GB" w:eastAsia="zh-CN"/>
        </w:rPr>
        <w:t xml:space="preserve"> content of DPB and the</w:t>
      </w:r>
      <w:r w:rsidR="00A35AE2" w:rsidRPr="00054AE1">
        <w:rPr>
          <w:lang w:val="en-GB" w:eastAsia="zh-CN"/>
        </w:rPr>
        <w:t xml:space="preserve"> processed residues. DBP contains</w:t>
      </w:r>
      <w:r w:rsidRPr="00054AE1">
        <w:rPr>
          <w:lang w:val="en-GB" w:eastAsia="zh-CN"/>
        </w:rPr>
        <w:t xml:space="preserve"> ~40 wt% of other elements in addition to C, H and N, which were expected to be oxygen and a considerable amount of trace elements, especially K</w:t>
      </w:r>
      <w:r w:rsidR="002505FA" w:rsidRPr="00054AE1">
        <w:rPr>
          <w:lang w:val="en-GB" w:eastAsia="zh-CN"/>
        </w:rPr>
        <w:t>,</w:t>
      </w:r>
      <w:r w:rsidRPr="00054AE1">
        <w:rPr>
          <w:lang w:val="en-GB" w:eastAsia="zh-CN"/>
        </w:rPr>
        <w:t xml:space="preserve"> Ca</w:t>
      </w:r>
      <w:r w:rsidR="002505FA" w:rsidRPr="00054AE1">
        <w:rPr>
          <w:lang w:val="en-GB" w:eastAsia="zh-CN"/>
        </w:rPr>
        <w:t>,</w:t>
      </w:r>
      <w:r w:rsidRPr="00054AE1">
        <w:rPr>
          <w:lang w:val="en-GB" w:eastAsia="zh-CN"/>
        </w:rPr>
        <w:t xml:space="preserve"> P</w:t>
      </w:r>
      <w:r w:rsidR="002505FA" w:rsidRPr="00054AE1">
        <w:rPr>
          <w:lang w:val="en-GB" w:eastAsia="zh-CN"/>
        </w:rPr>
        <w:t>,</w:t>
      </w:r>
      <w:r w:rsidRPr="00054AE1">
        <w:rPr>
          <w:lang w:val="en-GB" w:eastAsia="zh-CN"/>
        </w:rPr>
        <w:t xml:space="preserve"> Mg and Mn.</w:t>
      </w:r>
      <w:r w:rsidR="00212865" w:rsidRPr="00054AE1">
        <w:rPr>
          <w:lang w:val="en-GB" w:eastAsia="zh-CN"/>
        </w:rPr>
        <w:fldChar w:fldCharType="begin" w:fldLock="1"/>
      </w:r>
      <w:r w:rsidR="009C0D8E" w:rsidRPr="00054AE1">
        <w:rPr>
          <w:lang w:val="en-GB" w:eastAsia="zh-CN"/>
        </w:rPr>
        <w:instrText>ADDIN CSL_CITATION { "citationItems" : [ { "id" : "ITEM-1", "itemData" : { "author" : [ { "dropping-particle" : "", "family" : "Skesters", "given" : "Andrej", "non-dropping-particle" : "", "parse-names" : false, "suffix" : "" }, { "dropping-particle" : "", "family" : "Kleiner", "given" : "D\u00e9nes", "non-dropping-particle" : "", "parse-names" : false, "suffix" : "" }, { "dropping-particle" : "", "family" : "Bl\u00e1zovics", "given" : "Anna", "non-dropping-particle" : "", "parse-names" : false, "suffix" : "" }, { "dropping-particle" : "", "family" : "May", "given" : "Zolt\u00e1n", "non-dropping-particle" : "", "parse-names" : false, "suffix" : "" }, { "dropping-particle" : "", "family" : "Kurucz", "given" : "D\u00f3ra", "non-dropping-particle" : "", "parse-names" : false, "suffix" : "" }, { "dropping-particle" : "", "family" : "Szentmih\u00e1lyi", "given" : "Kl\u00e1ra", "non-dropping-particle" : "", "parse-names" : false, "suffix" : "" } ], "container-title" : "European Chemical Bulletin", "id" : "ITEM-1", "issue" : "1", "issued" : { "date-parts" : [ [ "2013" ] ] }, "page" : "98-101", "title" : "Mineral element content and antioxidant capacity of some Latvian berries", "type" : "article-journal", "volume" : "3" }, "uris" : [ "http://www.mendeley.com/documents/?uuid=6dda44ef-334d-4533-a779-be6a3a28746c" ] } ], "mendeley" : { "formattedCitation" : "&lt;sup&gt;33&lt;/sup&gt;", "plainTextFormattedCitation" : "33", "previouslyFormattedCitation" : "&lt;sup&gt;33&lt;/sup&gt;"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33</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"1750-3841", "author" : [ { "dropping-particle" : "", "family" : "Elisabetta", "given" : "Barizza", "non-dropping-particle" : "", "parse-names" : false, "suffix" : "" }, { "dropping-particle" : "", "family" : "Flavia", "given" : "Guzzo", "non-dropping-particle" : "", "parse-names" : false, "suffix" : "" }, { "dropping-particle" : "", "family" : "Paolo", "given" : "Fanton", "non-dropping-particle" : "", "parse-names" : false, "suffix" : "" }, { "dropping-particle" : "", "family" : "Giorgio", "given" : "Lucchini", "non-dropping-particle" : "", "parse-names" : false, "suffix" : "" }, { "dropping-particle" : "", "family" : "Attilio", "given" : "Sacchi G", "non-dropping-particle" : "", "parse-names" : false, "suffix" : "" }, { "dropping-particle" : "", "family" : "Fiorella", "given" : "Lo Schiavo", "non-dropping-particle" : "", "parse-names" : false, "suffix" : "" }, { "dropping-particle" : "", "family" : "Juri", "given" : "Nascimbene", "non-dropping-particle" : "", "parse-names" : false, "suffix" : "" } ], "container-title" : "Journal of food science", "id" : "ITEM-1", "issue" : "5", "issued" : { "date-parts" : [ [ "2013" ] ] }, "publisher" : "Wiley Online Library", "title" : "Nutritional profile and productivity of bilberry (Vaccinium myrtillus L.) in different habitats of a protected area of the eastern Italian Alps", "type" : "article-journal", "volume" : "78" }, "uris" : [ "http://www.mendeley.com/documents/?uuid=8e70c5d4-0863-4316-a4d0-4093fdf496ee" ] } ], "mendeley" : { "formattedCitation" : "&lt;sup&gt;34&lt;/sup&gt;", "plainTextFormattedCitation" : "34", "previouslyFormattedCitation" : "&lt;sup&gt;34&lt;/sup&gt;"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34</w:t>
      </w:r>
      <w:r w:rsidR="00212865" w:rsidRPr="00054AE1">
        <w:rPr>
          <w:lang w:val="en-GB" w:eastAsia="zh-CN"/>
        </w:rPr>
        <w:fldChar w:fldCharType="end"/>
      </w:r>
      <w:r w:rsidRPr="00054AE1">
        <w:rPr>
          <w:lang w:val="en-GB" w:eastAsia="zh-CN"/>
        </w:rPr>
        <w:t xml:space="preserve"> Trace elements exist in biomass mainly in </w:t>
      </w:r>
      <w:r w:rsidR="00C57708" w:rsidRPr="00C57708">
        <w:rPr>
          <w:lang w:val="en-GB" w:eastAsia="zh-CN"/>
        </w:rPr>
        <w:t>the</w:t>
      </w:r>
      <w:r w:rsidR="00DB58C8" w:rsidRPr="00054AE1">
        <w:rPr>
          <w:lang w:val="en-GB" w:eastAsia="zh-CN"/>
        </w:rPr>
        <w:t xml:space="preserve"> </w:t>
      </w:r>
      <w:r w:rsidRPr="00054AE1">
        <w:rPr>
          <w:lang w:val="en-GB" w:eastAsia="zh-CN"/>
        </w:rPr>
        <w:t>form of inorganic salts</w:t>
      </w:r>
      <w:r w:rsidR="00A35AE2" w:rsidRPr="00054AE1">
        <w:rPr>
          <w:lang w:val="en-GB" w:eastAsia="zh-CN"/>
        </w:rPr>
        <w:t>, of which</w:t>
      </w:r>
      <w:r w:rsidRPr="00054AE1">
        <w:rPr>
          <w:lang w:val="en-GB" w:eastAsia="zh-CN"/>
        </w:rPr>
        <w:t xml:space="preserve"> </w:t>
      </w:r>
      <w:r w:rsidR="00A35AE2" w:rsidRPr="00054AE1">
        <w:rPr>
          <w:lang w:val="en-GB" w:eastAsia="zh-CN"/>
        </w:rPr>
        <w:t>the concentrations are</w:t>
      </w:r>
      <w:r w:rsidRPr="00054AE1">
        <w:rPr>
          <w:lang w:val="en-GB" w:eastAsia="zh-CN"/>
        </w:rPr>
        <w:t xml:space="preserve"> the highest </w:t>
      </w:r>
      <w:r w:rsidR="00A35AE2" w:rsidRPr="00054AE1">
        <w:rPr>
          <w:lang w:val="en-GB" w:eastAsia="zh-CN"/>
        </w:rPr>
        <w:t>in peel for fruits</w:t>
      </w:r>
      <w:r w:rsidRPr="00054AE1">
        <w:rPr>
          <w:lang w:val="en-GB" w:eastAsia="zh-CN"/>
        </w:rPr>
        <w:t>.</w:t>
      </w:r>
      <w:r w:rsidR="00212865" w:rsidRPr="00054AE1">
        <w:rPr>
          <w:lang w:val="en-GB" w:eastAsia="zh-CN"/>
        </w:rPr>
        <w:fldChar w:fldCharType="begin" w:fldLock="1"/>
      </w:r>
      <w:r w:rsidR="009C0D8E" w:rsidRPr="00054AE1">
        <w:rPr>
          <w:lang w:val="en-GB" w:eastAsia="zh-CN"/>
        </w:rPr>
        <w:instrText>ADDIN CSL_CITATION { "citationItems" : [ { "id" : "ITEM-1", "itemData" : { "ISSN" : "1063-0198", "author" : [ { "dropping-particle" : "", "family" : "Schupp", "given" : "James R", "non-dropping-particle" : "", "parse-names" : false, "suffix" : "" }, { "dropping-particle" : "", "family" : "Fallahi", "given" : "Esmaeil", "non-dropping-particle" : "", "parse-names" : false, "suffix" : "" }, { "dropping-particle" : "", "family" : "Chun", "given" : "Ik-Jo", "non-dropping-particle" : "", "parse-names" : false, "suffix" : "" } ], "container-title" : "HortTechnology", "id" : "ITEM-1", "issue" : "1", "issued" : { "date-parts" : [ [ "2002" ] ] }, "page" : "87-90", "publisher" : "American Society for Horticultural Science", "title" : "Effect of particle film on fruit sunburn, maturity and quality ofFuji'andHoneycrisp'apples", "type" : "article-journal", "volume" : "12" }, "uris" : [ "http://www.mendeley.com/documents/?uuid=cb1b6356-4626-4ad0-99a0-93ad94a7dbaa" ] } ], "mendeley" : { "formattedCitation" : "&lt;sup&gt;35&lt;/sup&gt;", "plainTextFormattedCitation" : "35", "previouslyFormattedCitation" : "&lt;sup&gt;35&lt;/sup&gt;"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35</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"0889-1575", "author" : [ { "dropping-particle" : "", "family" : "Ekholm", "given" : "P\u00e4ivi", "non-dropping-particle" : "", "parse-names" : false, "suffix" : "" }, { "dropping-particle" : "", "family" : "Reinivuo", "given" : "Heli", "non-dropping-particle" : "", "parse-names" : false, "suffix" : "" }, { "dropping-particle" : "", "family" : "Mattila", "given" : "Pirjo", "non-dropping-particle" : "", "parse-names" : false, "suffix" : "" }, { "dropping-particle" : "", "family" : "Pakkala", "given" : "Heikki", "non-dropping-particle" : "", "parse-names" : false, "suffix" : "" }, { "dropping-particle" : "", "family" : "Koponen", "given" : "Jani", "non-dropping-particle" : "", "parse-names" : false, "suffix" : "" }, { "dropping-particle" : "", "family" : "Happonen", "given" : "Anu", "non-dropping-particle" : "", "parse-names" : false, "suffix" : "" }, { "dropping-particle" : "", "family" : "Hellstr\u00f6m", "given" : "Jarkko", "non-dropping-particle" : "", "parse-names" : false, "suffix" : "" }, { "dropping-particle" : "", "family" : "Ovaskainen", "given" : "Marja-Leena", "non-dropping-particle" : "", "parse-names" : false, "suffix" : "" } ], "container-title" : "Journal of Food Composition and Analysis", "id" : "ITEM-1", "issue" : "6", "issued" : { "date-parts" : [ [ "2007" ] ] }, "page" : "487-495", "publisher" : "Elsevier", "title" : "Changes in the mineral and trace element contents of cereals, fruits and vegetables in Finland", "type" : "article-journal", "volume" : "20" }, "uris" : [ "http://www.mendeley.com/documents/?uuid=73b11e01-8781-4c58-acdd-6dbffe8b2432" ] } ], "mendeley" : { "formattedCitation" : "&lt;sup&gt;36&lt;/sup&gt;", "plainTextFormattedCitation" : "36", "previouslyFormattedCitation" : "&lt;sup&gt;36&lt;/sup&gt;"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36</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"0018-5345", "author" : [ { "dropping-particle" : "", "family" : "Colla", "given" : "Guiseppe", "non-dropping-particle" : "", "parse-names" : false, "suffix" : "" }, { "dropping-particle" : "", "family" : "Roupahel", "given" : "Youssef", "non-dropping-particle" : "", "parse-names" : false, "suffix" : "" }, { "dropping-particle" : "", "family" : "Cardarelli", "given" : "Mariateresa", "non-dropping-particle" : "", "parse-names" : false, "suffix" : "" }, { "dropping-particle" : "", "family" : "Rea", "given" : "Elvira", "non-dropping-particle" : "", "parse-names" : false, "suffix" : "" } ], "container-title" : "HortScience", "id" : "ITEM-1", "issue" : "3", "issued" : { "date-parts" : [ [ "2006" ] ] }, "page" : "622-627", "publisher" : "American Society for Horticultural Science", "title" : "Effect of salinity on yield, fruit quality, leaf gas exchange, and mineral composition of grafted watermelon plants", "type" : "article-journal", "volume" : "41" }, "uris" : [ "http://www.mendeley.com/documents/?uuid=0a7926be-e75a-4f1e-9cce-b6c4f05f2f32" ] } ], "mendeley" : { "formattedCitation" : "&lt;sup&gt;37&lt;/sup&gt;", "plainTextFormattedCitation" : "37", "previouslyFormattedCitation" : "&lt;sup&gt;37&lt;/sup&gt;"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37</w:t>
      </w:r>
      <w:r w:rsidR="00212865" w:rsidRPr="00054AE1">
        <w:rPr>
          <w:lang w:val="en-GB" w:eastAsia="zh-CN"/>
        </w:rPr>
        <w:fldChar w:fldCharType="end"/>
      </w:r>
      <w:r w:rsidRPr="00054AE1">
        <w:rPr>
          <w:lang w:val="en-GB" w:eastAsia="zh-CN"/>
        </w:rPr>
        <w:t xml:space="preserve"> </w:t>
      </w:r>
      <w:r w:rsidR="00DB58C8" w:rsidRPr="00054AE1">
        <w:rPr>
          <w:lang w:val="en-GB" w:eastAsia="zh-CN"/>
        </w:rPr>
        <w:t xml:space="preserve">These </w:t>
      </w:r>
      <w:r w:rsidRPr="00054AE1">
        <w:rPr>
          <w:lang w:val="en-GB" w:eastAsia="zh-CN"/>
        </w:rPr>
        <w:t xml:space="preserve">inorganic salts </w:t>
      </w:r>
      <w:r w:rsidR="007E2DBB" w:rsidRPr="00054AE1">
        <w:rPr>
          <w:lang w:val="en-GB" w:eastAsia="zh-CN"/>
        </w:rPr>
        <w:t>would preferentially be solub</w:t>
      </w:r>
      <w:r w:rsidR="002505FA" w:rsidRPr="00054AE1">
        <w:rPr>
          <w:lang w:val="en-GB" w:eastAsia="zh-CN"/>
        </w:rPr>
        <w:t>i</w:t>
      </w:r>
      <w:r w:rsidR="00DB58C8" w:rsidRPr="00054AE1">
        <w:rPr>
          <w:lang w:val="en-GB" w:eastAsia="zh-CN"/>
        </w:rPr>
        <w:t>l</w:t>
      </w:r>
      <w:r w:rsidR="007E2DBB" w:rsidRPr="00054AE1">
        <w:rPr>
          <w:lang w:val="en-GB" w:eastAsia="zh-CN"/>
        </w:rPr>
        <w:t>i</w:t>
      </w:r>
      <w:r w:rsidR="00DB58C8" w:rsidRPr="00054AE1">
        <w:rPr>
          <w:lang w:val="en-GB" w:eastAsia="zh-CN"/>
        </w:rPr>
        <w:t xml:space="preserve">sed in the aqueous phase </w:t>
      </w:r>
      <w:r w:rsidRPr="00054AE1">
        <w:rPr>
          <w:lang w:val="en-GB" w:eastAsia="zh-CN"/>
        </w:rPr>
        <w:t xml:space="preserve">during the microwave hydrolysis. This </w:t>
      </w:r>
      <w:r w:rsidR="00DB58C8" w:rsidRPr="00054AE1">
        <w:rPr>
          <w:lang w:val="en-GB" w:eastAsia="zh-CN"/>
        </w:rPr>
        <w:t>observation is</w:t>
      </w:r>
      <w:r w:rsidR="00111732" w:rsidRPr="00054AE1">
        <w:rPr>
          <w:lang w:val="en-GB" w:eastAsia="zh-CN"/>
        </w:rPr>
        <w:t xml:space="preserve"> </w:t>
      </w:r>
      <w:r w:rsidR="00DB58C8" w:rsidRPr="00054AE1">
        <w:rPr>
          <w:lang w:val="en-GB" w:eastAsia="zh-CN"/>
        </w:rPr>
        <w:t xml:space="preserve">most </w:t>
      </w:r>
      <w:r w:rsidRPr="00054AE1">
        <w:rPr>
          <w:lang w:val="en-GB" w:eastAsia="zh-CN"/>
        </w:rPr>
        <w:t xml:space="preserve">obvious when </w:t>
      </w:r>
      <w:r w:rsidR="00DB58C8" w:rsidRPr="00054AE1">
        <w:rPr>
          <w:lang w:val="en-GB" w:eastAsia="zh-CN"/>
        </w:rPr>
        <w:t xml:space="preserve">insufficient mixing of </w:t>
      </w:r>
      <w:r w:rsidRPr="00054AE1">
        <w:rPr>
          <w:lang w:val="en-GB" w:eastAsia="zh-CN"/>
        </w:rPr>
        <w:t xml:space="preserve">solvent and feedstock </w:t>
      </w:r>
      <w:r w:rsidR="00A21C7F" w:rsidRPr="00054AE1">
        <w:rPr>
          <w:lang w:val="en-GB" w:eastAsia="zh-CN"/>
        </w:rPr>
        <w:t>occurs</w:t>
      </w:r>
      <w:r w:rsidR="00DB58C8" w:rsidRPr="00054AE1">
        <w:rPr>
          <w:lang w:val="en-GB" w:eastAsia="zh-CN"/>
        </w:rPr>
        <w:t xml:space="preserve">, resulting in a </w:t>
      </w:r>
      <w:r w:rsidR="00111732" w:rsidRPr="00054AE1">
        <w:rPr>
          <w:lang w:val="en-GB" w:eastAsia="zh-CN"/>
        </w:rPr>
        <w:t xml:space="preserve">lower content of other elements </w:t>
      </w:r>
      <w:r w:rsidRPr="00054AE1">
        <w:rPr>
          <w:lang w:val="en-GB" w:eastAsia="zh-CN"/>
        </w:rPr>
        <w:t xml:space="preserve">in </w:t>
      </w:r>
      <w:r w:rsidRPr="00054AE1">
        <w:rPr>
          <w:b/>
          <w:lang w:val="en-GB" w:eastAsia="zh-CN"/>
        </w:rPr>
        <w:t>Trial 5-12r</w:t>
      </w:r>
      <w:r w:rsidRPr="00054AE1">
        <w:rPr>
          <w:lang w:val="en-GB" w:eastAsia="zh-CN"/>
        </w:rPr>
        <w:t xml:space="preserve"> than </w:t>
      </w:r>
      <w:r w:rsidR="00DB58C8" w:rsidRPr="00054AE1">
        <w:rPr>
          <w:lang w:val="en-GB" w:eastAsia="zh-CN"/>
        </w:rPr>
        <w:t xml:space="preserve">in </w:t>
      </w:r>
      <w:r w:rsidRPr="00054AE1">
        <w:rPr>
          <w:b/>
          <w:lang w:val="en-GB" w:eastAsia="zh-CN"/>
        </w:rPr>
        <w:t>Trial 1-4</w:t>
      </w:r>
      <w:r w:rsidRPr="00054AE1">
        <w:rPr>
          <w:lang w:val="en-GB" w:eastAsia="zh-CN"/>
        </w:rPr>
        <w:t xml:space="preserve">. </w:t>
      </w:r>
      <w:r w:rsidR="00DB58C8" w:rsidRPr="00054AE1">
        <w:rPr>
          <w:lang w:val="en-GB" w:eastAsia="zh-CN"/>
        </w:rPr>
        <w:t xml:space="preserve">The higher solid content in </w:t>
      </w:r>
      <w:r w:rsidRPr="00054AE1">
        <w:rPr>
          <w:b/>
          <w:lang w:val="en-GB" w:eastAsia="zh-CN"/>
        </w:rPr>
        <w:t>Trial 5-12r</w:t>
      </w:r>
      <w:r w:rsidRPr="00054AE1">
        <w:rPr>
          <w:lang w:val="en-GB" w:eastAsia="zh-CN"/>
        </w:rPr>
        <w:t xml:space="preserve"> </w:t>
      </w:r>
      <w:r w:rsidR="00DB58C8" w:rsidRPr="00054AE1">
        <w:rPr>
          <w:lang w:val="en-GB" w:eastAsia="zh-CN"/>
        </w:rPr>
        <w:t xml:space="preserve">resulted in a greater degree of compounds from the surface of the </w:t>
      </w:r>
      <w:r w:rsidR="00322DC3" w:rsidRPr="00054AE1">
        <w:rPr>
          <w:lang w:val="en-GB" w:eastAsia="zh-CN"/>
        </w:rPr>
        <w:t xml:space="preserve">DBP </w:t>
      </w:r>
      <w:r w:rsidR="00DB58C8" w:rsidRPr="00054AE1">
        <w:rPr>
          <w:lang w:val="en-GB" w:eastAsia="zh-CN"/>
        </w:rPr>
        <w:t>being hydrolysed</w:t>
      </w:r>
      <w:r w:rsidR="00322DC3" w:rsidRPr="00054AE1">
        <w:rPr>
          <w:lang w:val="en-GB" w:eastAsia="zh-CN"/>
        </w:rPr>
        <w:t xml:space="preserve"> as compared to those from within the fruit</w:t>
      </w:r>
      <w:r w:rsidRPr="00054AE1">
        <w:rPr>
          <w:lang w:val="en-GB" w:eastAsia="zh-CN"/>
        </w:rPr>
        <w:t>. This hypothesis</w:t>
      </w:r>
      <w:r w:rsidR="00322DC3" w:rsidRPr="00054AE1">
        <w:rPr>
          <w:lang w:val="en-GB" w:eastAsia="zh-CN"/>
        </w:rPr>
        <w:t xml:space="preserve"> is in agreement</w:t>
      </w:r>
      <w:r w:rsidRPr="00054AE1">
        <w:rPr>
          <w:lang w:val="en-GB" w:eastAsia="zh-CN"/>
        </w:rPr>
        <w:t xml:space="preserve"> </w:t>
      </w:r>
      <w:r w:rsidR="00D86735" w:rsidRPr="00054AE1">
        <w:rPr>
          <w:lang w:val="en-GB" w:eastAsia="zh-CN"/>
        </w:rPr>
        <w:t xml:space="preserve">with condition </w:t>
      </w:r>
      <w:r w:rsidR="00A21C7F" w:rsidRPr="00054AE1">
        <w:rPr>
          <w:lang w:val="en-GB" w:eastAsia="zh-CN"/>
        </w:rPr>
        <w:t>optimisation</w:t>
      </w:r>
      <w:r w:rsidR="00D86735" w:rsidRPr="00054AE1">
        <w:rPr>
          <w:lang w:val="en-GB" w:eastAsia="zh-CN"/>
        </w:rPr>
        <w:t xml:space="preserve"> that showed solid content had</w:t>
      </w:r>
      <w:r w:rsidRPr="00054AE1">
        <w:rPr>
          <w:lang w:val="en-GB" w:eastAsia="zh-CN"/>
        </w:rPr>
        <w:t xml:space="preserve"> significant influence </w:t>
      </w:r>
      <w:r w:rsidR="00D86735" w:rsidRPr="00054AE1">
        <w:rPr>
          <w:lang w:val="en-GB" w:eastAsia="zh-CN"/>
        </w:rPr>
        <w:t>on DBP microwave extraction</w:t>
      </w:r>
      <w:r w:rsidRPr="00054AE1">
        <w:rPr>
          <w:lang w:val="en-GB" w:eastAsia="zh-CN"/>
        </w:rPr>
        <w:t xml:space="preserve">. Therefore, to carry out extraction with high solid contents, </w:t>
      </w:r>
      <w:r w:rsidR="00322DC3" w:rsidRPr="00054AE1">
        <w:rPr>
          <w:lang w:val="en-GB" w:eastAsia="zh-CN"/>
        </w:rPr>
        <w:t xml:space="preserve">pre-processing to </w:t>
      </w:r>
      <w:r w:rsidR="00A21C7F" w:rsidRPr="00054AE1">
        <w:rPr>
          <w:lang w:val="en-GB" w:eastAsia="zh-CN"/>
        </w:rPr>
        <w:t>homogenise</w:t>
      </w:r>
      <w:r w:rsidR="00322DC3" w:rsidRPr="00054AE1">
        <w:rPr>
          <w:lang w:val="en-GB" w:eastAsia="zh-CN"/>
        </w:rPr>
        <w:t xml:space="preserve"> </w:t>
      </w:r>
      <w:r w:rsidRPr="00054AE1">
        <w:rPr>
          <w:lang w:val="en-GB" w:eastAsia="zh-CN"/>
        </w:rPr>
        <w:t>before hydrol</w:t>
      </w:r>
      <w:r w:rsidR="00D86735" w:rsidRPr="00054AE1">
        <w:rPr>
          <w:lang w:val="en-GB" w:eastAsia="zh-CN"/>
        </w:rPr>
        <w:t xml:space="preserve">ysis or more </w:t>
      </w:r>
      <w:r w:rsidR="00A21C7F" w:rsidRPr="00054AE1">
        <w:rPr>
          <w:lang w:val="en-GB" w:eastAsia="zh-CN"/>
        </w:rPr>
        <w:t>vigorous</w:t>
      </w:r>
      <w:r w:rsidR="00322DC3" w:rsidRPr="00054AE1">
        <w:rPr>
          <w:lang w:val="en-GB" w:eastAsia="zh-CN"/>
        </w:rPr>
        <w:t xml:space="preserve"> agitation</w:t>
      </w:r>
      <w:r w:rsidR="007E2DBB" w:rsidRPr="00054AE1">
        <w:rPr>
          <w:lang w:val="en-GB" w:eastAsia="zh-CN"/>
        </w:rPr>
        <w:t xml:space="preserve"> are </w:t>
      </w:r>
      <w:r w:rsidR="00A21C7F" w:rsidRPr="00054AE1">
        <w:rPr>
          <w:lang w:val="en-GB" w:eastAsia="zh-CN"/>
        </w:rPr>
        <w:t>necessary</w:t>
      </w:r>
      <w:r w:rsidR="00322DC3" w:rsidRPr="00054AE1">
        <w:rPr>
          <w:lang w:val="en-GB" w:eastAsia="zh-CN"/>
        </w:rPr>
        <w:t xml:space="preserve"> to ensure </w:t>
      </w:r>
      <w:r w:rsidRPr="00054AE1">
        <w:rPr>
          <w:lang w:val="en-GB" w:eastAsia="zh-CN"/>
        </w:rPr>
        <w:t>adequate mix</w:t>
      </w:r>
      <w:r w:rsidR="00322DC3" w:rsidRPr="00054AE1">
        <w:rPr>
          <w:lang w:val="en-GB" w:eastAsia="zh-CN"/>
        </w:rPr>
        <w:t>ing of</w:t>
      </w:r>
      <w:r w:rsidRPr="00054AE1">
        <w:rPr>
          <w:lang w:val="en-GB" w:eastAsia="zh-CN"/>
        </w:rPr>
        <w:t xml:space="preserve"> DBP with the solvent.</w:t>
      </w:r>
    </w:p>
    <w:p w14:paraId="4836AAFF" w14:textId="77777777" w:rsidR="000A597F" w:rsidRPr="00054AE1" w:rsidRDefault="000A597F" w:rsidP="00875A0D">
      <w:pPr>
        <w:pStyle w:val="TAMainText"/>
        <w:spacing w:before="240" w:line="240" w:lineRule="auto"/>
        <w:jc w:val="center"/>
        <w:rPr>
          <w:lang w:val="en-GB" w:eastAsia="zh-CN"/>
        </w:rPr>
      </w:pPr>
      <w:r w:rsidRPr="00054AE1">
        <w:rPr>
          <w:b/>
          <w:lang w:val="en-GB" w:eastAsia="zh-CN"/>
        </w:rPr>
        <w:t>Table</w:t>
      </w:r>
      <w:r w:rsidR="007A35E8" w:rsidRPr="00054AE1">
        <w:rPr>
          <w:b/>
          <w:lang w:val="en-GB" w:eastAsia="zh-CN"/>
        </w:rPr>
        <w:t xml:space="preserve"> 6</w:t>
      </w:r>
      <w:r w:rsidRPr="00054AE1">
        <w:rPr>
          <w:b/>
          <w:lang w:val="en-GB" w:eastAsia="zh-CN"/>
        </w:rPr>
        <w:t xml:space="preserve"> </w:t>
      </w:r>
      <w:r w:rsidRPr="00054AE1">
        <w:rPr>
          <w:lang w:val="en-GB" w:eastAsia="zh-CN"/>
        </w:rPr>
        <w:t>Element content</w:t>
      </w:r>
      <w:r w:rsidR="00111732" w:rsidRPr="00054AE1">
        <w:rPr>
          <w:lang w:val="en-GB" w:eastAsia="zh-CN"/>
        </w:rPr>
        <w:t>s of feedstock and residue</w:t>
      </w:r>
    </w:p>
    <w:tbl>
      <w:tblPr>
        <w:tblW w:w="4832" w:type="dxa"/>
        <w:jc w:val="center"/>
        <w:tblLook w:val="04A0" w:firstRow="1" w:lastRow="0" w:firstColumn="1" w:lastColumn="0" w:noHBand="0" w:noVBand="1"/>
      </w:tblPr>
      <w:tblGrid>
        <w:gridCol w:w="960"/>
        <w:gridCol w:w="990"/>
        <w:gridCol w:w="900"/>
        <w:gridCol w:w="890"/>
        <w:gridCol w:w="1092"/>
      </w:tblGrid>
      <w:tr w:rsidR="000A597F" w:rsidRPr="00054AE1" w14:paraId="5CF48DFD" w14:textId="77777777" w:rsidTr="007E2DBB">
        <w:trPr>
          <w:trHeight w:val="285"/>
          <w:jc w:val="center"/>
        </w:trPr>
        <w:tc>
          <w:tcPr>
            <w:tcW w:w="960" w:type="dxa"/>
            <w:tcBorders>
              <w:top w:val="single" w:sz="4" w:space="0" w:color="auto"/>
              <w:left w:val="nil"/>
              <w:bottom w:val="single" w:sz="4" w:space="0" w:color="auto"/>
              <w:right w:val="nil"/>
            </w:tcBorders>
            <w:shd w:val="clear" w:color="auto" w:fill="auto"/>
            <w:noWrap/>
            <w:vAlign w:val="center"/>
            <w:hideMark/>
          </w:tcPr>
          <w:p w14:paraId="744AC9B5" w14:textId="77777777" w:rsidR="000A597F" w:rsidRPr="00054AE1" w:rsidRDefault="000A597F" w:rsidP="00D0533F">
            <w:pPr>
              <w:pStyle w:val="TAMainText"/>
              <w:spacing w:line="240" w:lineRule="auto"/>
              <w:jc w:val="center"/>
              <w:rPr>
                <w:b/>
                <w:lang w:val="en-GB" w:eastAsia="zh-CN"/>
              </w:rPr>
            </w:pPr>
          </w:p>
        </w:tc>
        <w:tc>
          <w:tcPr>
            <w:tcW w:w="990" w:type="dxa"/>
            <w:tcBorders>
              <w:top w:val="single" w:sz="4" w:space="0" w:color="auto"/>
              <w:left w:val="nil"/>
              <w:bottom w:val="single" w:sz="4" w:space="0" w:color="auto"/>
              <w:right w:val="nil"/>
            </w:tcBorders>
            <w:shd w:val="clear" w:color="auto" w:fill="auto"/>
            <w:noWrap/>
            <w:vAlign w:val="center"/>
            <w:hideMark/>
          </w:tcPr>
          <w:p w14:paraId="7429131F" w14:textId="77777777" w:rsidR="000A597F" w:rsidRPr="00054AE1" w:rsidRDefault="000A597F" w:rsidP="00D0533F">
            <w:pPr>
              <w:pStyle w:val="TAMainText"/>
              <w:spacing w:line="240" w:lineRule="auto"/>
              <w:jc w:val="center"/>
              <w:rPr>
                <w:b/>
                <w:lang w:val="en-GB" w:eastAsia="zh-CN"/>
              </w:rPr>
            </w:pPr>
            <w:r w:rsidRPr="00054AE1">
              <w:rPr>
                <w:b/>
                <w:lang w:val="en-GB" w:eastAsia="zh-CN"/>
              </w:rPr>
              <w:t>C, wt%</w:t>
            </w:r>
          </w:p>
        </w:tc>
        <w:tc>
          <w:tcPr>
            <w:tcW w:w="900" w:type="dxa"/>
            <w:tcBorders>
              <w:top w:val="single" w:sz="4" w:space="0" w:color="auto"/>
              <w:left w:val="nil"/>
              <w:bottom w:val="single" w:sz="4" w:space="0" w:color="auto"/>
              <w:right w:val="nil"/>
            </w:tcBorders>
            <w:shd w:val="clear" w:color="auto" w:fill="auto"/>
            <w:noWrap/>
            <w:vAlign w:val="center"/>
            <w:hideMark/>
          </w:tcPr>
          <w:p w14:paraId="66CF7B87" w14:textId="77777777" w:rsidR="000A597F" w:rsidRPr="00054AE1" w:rsidRDefault="000A597F" w:rsidP="00D0533F">
            <w:pPr>
              <w:pStyle w:val="TAMainText"/>
              <w:spacing w:line="240" w:lineRule="auto"/>
              <w:jc w:val="center"/>
              <w:rPr>
                <w:b/>
                <w:lang w:val="en-GB" w:eastAsia="zh-CN"/>
              </w:rPr>
            </w:pPr>
            <w:r w:rsidRPr="00054AE1">
              <w:rPr>
                <w:b/>
                <w:lang w:val="en-GB" w:eastAsia="zh-CN"/>
              </w:rPr>
              <w:t>H, wt%</w:t>
            </w:r>
          </w:p>
        </w:tc>
        <w:tc>
          <w:tcPr>
            <w:tcW w:w="890" w:type="dxa"/>
            <w:tcBorders>
              <w:top w:val="single" w:sz="4" w:space="0" w:color="auto"/>
              <w:left w:val="nil"/>
              <w:bottom w:val="single" w:sz="4" w:space="0" w:color="auto"/>
              <w:right w:val="nil"/>
            </w:tcBorders>
            <w:shd w:val="clear" w:color="auto" w:fill="auto"/>
            <w:noWrap/>
            <w:vAlign w:val="center"/>
            <w:hideMark/>
          </w:tcPr>
          <w:p w14:paraId="40C2E035" w14:textId="77777777" w:rsidR="000A597F" w:rsidRPr="00054AE1" w:rsidRDefault="000A597F" w:rsidP="00D0533F">
            <w:pPr>
              <w:pStyle w:val="TAMainText"/>
              <w:spacing w:line="240" w:lineRule="auto"/>
              <w:jc w:val="center"/>
              <w:rPr>
                <w:b/>
                <w:lang w:val="en-GB" w:eastAsia="zh-CN"/>
              </w:rPr>
            </w:pPr>
            <w:r w:rsidRPr="00054AE1">
              <w:rPr>
                <w:b/>
                <w:lang w:val="en-GB" w:eastAsia="zh-CN"/>
              </w:rPr>
              <w:t>N, wt%</w:t>
            </w:r>
          </w:p>
        </w:tc>
        <w:tc>
          <w:tcPr>
            <w:tcW w:w="1092" w:type="dxa"/>
            <w:tcBorders>
              <w:top w:val="single" w:sz="4" w:space="0" w:color="auto"/>
              <w:left w:val="nil"/>
              <w:bottom w:val="single" w:sz="4" w:space="0" w:color="auto"/>
              <w:right w:val="nil"/>
            </w:tcBorders>
            <w:shd w:val="clear" w:color="auto" w:fill="auto"/>
            <w:noWrap/>
            <w:vAlign w:val="center"/>
            <w:hideMark/>
          </w:tcPr>
          <w:p w14:paraId="0F2015E4" w14:textId="77777777" w:rsidR="000A597F" w:rsidRPr="00054AE1" w:rsidRDefault="000A597F" w:rsidP="00D0533F">
            <w:pPr>
              <w:pStyle w:val="TAMainText"/>
              <w:spacing w:line="240" w:lineRule="auto"/>
              <w:jc w:val="center"/>
              <w:rPr>
                <w:b/>
                <w:lang w:val="en-GB" w:eastAsia="zh-CN"/>
              </w:rPr>
            </w:pPr>
            <w:r w:rsidRPr="00054AE1">
              <w:rPr>
                <w:b/>
                <w:lang w:val="en-GB" w:eastAsia="zh-CN"/>
              </w:rPr>
              <w:t>Other, wt%</w:t>
            </w:r>
          </w:p>
        </w:tc>
      </w:tr>
      <w:tr w:rsidR="000A597F" w:rsidRPr="00054AE1" w14:paraId="6E8BF522" w14:textId="77777777" w:rsidTr="007E2DBB">
        <w:trPr>
          <w:trHeight w:val="285"/>
          <w:jc w:val="center"/>
        </w:trPr>
        <w:tc>
          <w:tcPr>
            <w:tcW w:w="960" w:type="dxa"/>
            <w:tcBorders>
              <w:top w:val="single" w:sz="4" w:space="0" w:color="auto"/>
              <w:left w:val="nil"/>
              <w:bottom w:val="nil"/>
              <w:right w:val="nil"/>
            </w:tcBorders>
            <w:shd w:val="clear" w:color="auto" w:fill="auto"/>
            <w:noWrap/>
            <w:vAlign w:val="center"/>
            <w:hideMark/>
          </w:tcPr>
          <w:p w14:paraId="2CF80BA9" w14:textId="77777777" w:rsidR="000A597F" w:rsidRPr="00054AE1" w:rsidRDefault="000A597F" w:rsidP="00D0533F">
            <w:pPr>
              <w:pStyle w:val="TAMainText"/>
              <w:spacing w:line="240" w:lineRule="auto"/>
              <w:jc w:val="center"/>
              <w:rPr>
                <w:b/>
                <w:lang w:val="en-GB" w:eastAsia="zh-CN"/>
              </w:rPr>
            </w:pPr>
            <w:r w:rsidRPr="00054AE1">
              <w:rPr>
                <w:b/>
                <w:lang w:val="en-GB" w:eastAsia="zh-CN"/>
              </w:rPr>
              <w:t>DBP</w:t>
            </w:r>
          </w:p>
        </w:tc>
        <w:tc>
          <w:tcPr>
            <w:tcW w:w="990" w:type="dxa"/>
            <w:tcBorders>
              <w:top w:val="single" w:sz="4" w:space="0" w:color="auto"/>
              <w:left w:val="nil"/>
              <w:bottom w:val="nil"/>
              <w:right w:val="nil"/>
            </w:tcBorders>
            <w:shd w:val="clear" w:color="auto" w:fill="auto"/>
            <w:noWrap/>
            <w:vAlign w:val="center"/>
            <w:hideMark/>
          </w:tcPr>
          <w:p w14:paraId="42E429B0" w14:textId="77777777" w:rsidR="000A597F" w:rsidRPr="00054AE1" w:rsidRDefault="000A597F" w:rsidP="00D0533F">
            <w:pPr>
              <w:pStyle w:val="TAMainText"/>
              <w:spacing w:line="240" w:lineRule="auto"/>
              <w:jc w:val="center"/>
              <w:rPr>
                <w:lang w:val="en-GB" w:eastAsia="zh-CN"/>
              </w:rPr>
            </w:pPr>
            <w:r w:rsidRPr="00054AE1">
              <w:rPr>
                <w:lang w:val="en-GB" w:eastAsia="zh-CN"/>
              </w:rPr>
              <w:t>52.20</w:t>
            </w:r>
          </w:p>
        </w:tc>
        <w:tc>
          <w:tcPr>
            <w:tcW w:w="900" w:type="dxa"/>
            <w:tcBorders>
              <w:top w:val="single" w:sz="4" w:space="0" w:color="auto"/>
              <w:left w:val="nil"/>
              <w:bottom w:val="nil"/>
              <w:right w:val="nil"/>
            </w:tcBorders>
            <w:shd w:val="clear" w:color="auto" w:fill="auto"/>
            <w:noWrap/>
            <w:vAlign w:val="center"/>
            <w:hideMark/>
          </w:tcPr>
          <w:p w14:paraId="46200FDE" w14:textId="77777777" w:rsidR="000A597F" w:rsidRPr="00054AE1" w:rsidRDefault="000A597F" w:rsidP="00D0533F">
            <w:pPr>
              <w:pStyle w:val="TAMainText"/>
              <w:spacing w:line="240" w:lineRule="auto"/>
              <w:jc w:val="center"/>
              <w:rPr>
                <w:lang w:val="en-GB" w:eastAsia="zh-CN"/>
              </w:rPr>
            </w:pPr>
            <w:r w:rsidRPr="00054AE1">
              <w:rPr>
                <w:lang w:val="en-GB" w:eastAsia="zh-CN"/>
              </w:rPr>
              <w:t>6.69</w:t>
            </w:r>
          </w:p>
        </w:tc>
        <w:tc>
          <w:tcPr>
            <w:tcW w:w="890" w:type="dxa"/>
            <w:tcBorders>
              <w:top w:val="single" w:sz="4" w:space="0" w:color="auto"/>
              <w:left w:val="nil"/>
              <w:bottom w:val="nil"/>
              <w:right w:val="nil"/>
            </w:tcBorders>
            <w:shd w:val="clear" w:color="auto" w:fill="auto"/>
            <w:noWrap/>
            <w:vAlign w:val="center"/>
            <w:hideMark/>
          </w:tcPr>
          <w:p w14:paraId="570D83B3" w14:textId="77777777" w:rsidR="000A597F" w:rsidRPr="00054AE1" w:rsidRDefault="000A597F" w:rsidP="00D0533F">
            <w:pPr>
              <w:pStyle w:val="TAMainText"/>
              <w:spacing w:line="240" w:lineRule="auto"/>
              <w:jc w:val="center"/>
              <w:rPr>
                <w:lang w:val="en-GB" w:eastAsia="zh-CN"/>
              </w:rPr>
            </w:pPr>
            <w:r w:rsidRPr="00054AE1">
              <w:rPr>
                <w:lang w:val="en-GB" w:eastAsia="zh-CN"/>
              </w:rPr>
              <w:t>2.03</w:t>
            </w:r>
          </w:p>
        </w:tc>
        <w:tc>
          <w:tcPr>
            <w:tcW w:w="1092" w:type="dxa"/>
            <w:tcBorders>
              <w:top w:val="single" w:sz="4" w:space="0" w:color="auto"/>
              <w:left w:val="nil"/>
              <w:bottom w:val="nil"/>
              <w:right w:val="nil"/>
            </w:tcBorders>
            <w:shd w:val="clear" w:color="auto" w:fill="auto"/>
            <w:noWrap/>
            <w:vAlign w:val="center"/>
            <w:hideMark/>
          </w:tcPr>
          <w:p w14:paraId="3C8251E1" w14:textId="77777777" w:rsidR="000A597F" w:rsidRPr="00054AE1" w:rsidRDefault="000A597F" w:rsidP="00D0533F">
            <w:pPr>
              <w:pStyle w:val="TAMainText"/>
              <w:spacing w:line="240" w:lineRule="auto"/>
              <w:jc w:val="center"/>
              <w:rPr>
                <w:lang w:val="en-GB" w:eastAsia="zh-CN"/>
              </w:rPr>
            </w:pPr>
            <w:r w:rsidRPr="00054AE1">
              <w:rPr>
                <w:lang w:val="en-GB" w:eastAsia="zh-CN"/>
              </w:rPr>
              <w:t>39.08</w:t>
            </w:r>
          </w:p>
        </w:tc>
      </w:tr>
      <w:tr w:rsidR="000A597F" w:rsidRPr="00054AE1" w14:paraId="5504A850"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0A4815BC" w14:textId="77777777" w:rsidR="000A597F" w:rsidRPr="00054AE1" w:rsidRDefault="000A597F" w:rsidP="00D0533F">
            <w:pPr>
              <w:pStyle w:val="TAMainText"/>
              <w:spacing w:line="240" w:lineRule="auto"/>
              <w:jc w:val="center"/>
              <w:rPr>
                <w:b/>
                <w:lang w:val="en-GB" w:eastAsia="zh-CN"/>
              </w:rPr>
            </w:pPr>
            <w:r w:rsidRPr="00054AE1">
              <w:rPr>
                <w:b/>
                <w:lang w:val="en-GB" w:eastAsia="zh-CN"/>
              </w:rPr>
              <w:t>1</w:t>
            </w:r>
          </w:p>
        </w:tc>
        <w:tc>
          <w:tcPr>
            <w:tcW w:w="990" w:type="dxa"/>
            <w:tcBorders>
              <w:top w:val="nil"/>
              <w:left w:val="nil"/>
              <w:bottom w:val="nil"/>
              <w:right w:val="nil"/>
            </w:tcBorders>
            <w:shd w:val="clear" w:color="auto" w:fill="auto"/>
            <w:noWrap/>
            <w:vAlign w:val="center"/>
            <w:hideMark/>
          </w:tcPr>
          <w:p w14:paraId="0A7694DB" w14:textId="77777777" w:rsidR="000A597F" w:rsidRPr="00054AE1" w:rsidRDefault="000A597F" w:rsidP="00D0533F">
            <w:pPr>
              <w:pStyle w:val="TAMainText"/>
              <w:spacing w:line="240" w:lineRule="auto"/>
              <w:jc w:val="center"/>
              <w:rPr>
                <w:lang w:val="en-GB" w:eastAsia="zh-CN"/>
              </w:rPr>
            </w:pPr>
            <w:r w:rsidRPr="00054AE1">
              <w:rPr>
                <w:lang w:val="en-GB" w:eastAsia="zh-CN"/>
              </w:rPr>
              <w:t>51.36</w:t>
            </w:r>
          </w:p>
        </w:tc>
        <w:tc>
          <w:tcPr>
            <w:tcW w:w="900" w:type="dxa"/>
            <w:tcBorders>
              <w:top w:val="nil"/>
              <w:left w:val="nil"/>
              <w:bottom w:val="nil"/>
              <w:right w:val="nil"/>
            </w:tcBorders>
            <w:shd w:val="clear" w:color="auto" w:fill="auto"/>
            <w:noWrap/>
            <w:vAlign w:val="center"/>
            <w:hideMark/>
          </w:tcPr>
          <w:p w14:paraId="02395AF2" w14:textId="77777777" w:rsidR="000A597F" w:rsidRPr="00054AE1" w:rsidRDefault="000A597F" w:rsidP="00D0533F">
            <w:pPr>
              <w:pStyle w:val="TAMainText"/>
              <w:spacing w:line="240" w:lineRule="auto"/>
              <w:jc w:val="center"/>
              <w:rPr>
                <w:lang w:val="en-GB" w:eastAsia="zh-CN"/>
              </w:rPr>
            </w:pPr>
            <w:r w:rsidRPr="00054AE1">
              <w:rPr>
                <w:lang w:val="en-GB" w:eastAsia="zh-CN"/>
              </w:rPr>
              <w:t>6.27</w:t>
            </w:r>
          </w:p>
        </w:tc>
        <w:tc>
          <w:tcPr>
            <w:tcW w:w="890" w:type="dxa"/>
            <w:tcBorders>
              <w:top w:val="nil"/>
              <w:left w:val="nil"/>
              <w:bottom w:val="nil"/>
              <w:right w:val="nil"/>
            </w:tcBorders>
            <w:shd w:val="clear" w:color="auto" w:fill="auto"/>
            <w:noWrap/>
            <w:vAlign w:val="center"/>
            <w:hideMark/>
          </w:tcPr>
          <w:p w14:paraId="6D62B108" w14:textId="77777777" w:rsidR="000A597F" w:rsidRPr="00054AE1" w:rsidRDefault="000A597F" w:rsidP="00D0533F">
            <w:pPr>
              <w:pStyle w:val="TAMainText"/>
              <w:spacing w:line="240" w:lineRule="auto"/>
              <w:jc w:val="center"/>
              <w:rPr>
                <w:lang w:val="en-GB" w:eastAsia="zh-CN"/>
              </w:rPr>
            </w:pPr>
            <w:r w:rsidRPr="00054AE1">
              <w:rPr>
                <w:lang w:val="en-GB" w:eastAsia="zh-CN"/>
              </w:rPr>
              <w:t>1.97</w:t>
            </w:r>
          </w:p>
        </w:tc>
        <w:tc>
          <w:tcPr>
            <w:tcW w:w="1092" w:type="dxa"/>
            <w:tcBorders>
              <w:top w:val="nil"/>
              <w:left w:val="nil"/>
              <w:bottom w:val="nil"/>
              <w:right w:val="nil"/>
            </w:tcBorders>
            <w:shd w:val="clear" w:color="auto" w:fill="auto"/>
            <w:noWrap/>
            <w:vAlign w:val="center"/>
            <w:hideMark/>
          </w:tcPr>
          <w:p w14:paraId="7E2E65CF" w14:textId="77777777" w:rsidR="000A597F" w:rsidRPr="00054AE1" w:rsidRDefault="000A597F" w:rsidP="00D0533F">
            <w:pPr>
              <w:pStyle w:val="TAMainText"/>
              <w:spacing w:line="240" w:lineRule="auto"/>
              <w:jc w:val="center"/>
              <w:rPr>
                <w:lang w:val="en-GB" w:eastAsia="zh-CN"/>
              </w:rPr>
            </w:pPr>
            <w:r w:rsidRPr="00054AE1">
              <w:rPr>
                <w:lang w:val="en-GB" w:eastAsia="zh-CN"/>
              </w:rPr>
              <w:t>40.40</w:t>
            </w:r>
          </w:p>
        </w:tc>
      </w:tr>
      <w:tr w:rsidR="000A597F" w:rsidRPr="00054AE1" w14:paraId="0A28AE2D"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2EB9F77B" w14:textId="77777777" w:rsidR="000A597F" w:rsidRPr="00054AE1" w:rsidRDefault="000A597F" w:rsidP="00D0533F">
            <w:pPr>
              <w:pStyle w:val="TAMainText"/>
              <w:spacing w:line="240" w:lineRule="auto"/>
              <w:jc w:val="center"/>
              <w:rPr>
                <w:b/>
                <w:lang w:val="en-GB" w:eastAsia="zh-CN"/>
              </w:rPr>
            </w:pPr>
            <w:r w:rsidRPr="00054AE1">
              <w:rPr>
                <w:b/>
                <w:lang w:val="en-GB" w:eastAsia="zh-CN"/>
              </w:rPr>
              <w:t>2</w:t>
            </w:r>
          </w:p>
        </w:tc>
        <w:tc>
          <w:tcPr>
            <w:tcW w:w="990" w:type="dxa"/>
            <w:tcBorders>
              <w:top w:val="nil"/>
              <w:left w:val="nil"/>
              <w:bottom w:val="nil"/>
              <w:right w:val="nil"/>
            </w:tcBorders>
            <w:shd w:val="clear" w:color="auto" w:fill="auto"/>
            <w:noWrap/>
            <w:vAlign w:val="center"/>
            <w:hideMark/>
          </w:tcPr>
          <w:p w14:paraId="2F57EB2C" w14:textId="77777777" w:rsidR="000A597F" w:rsidRPr="00054AE1" w:rsidRDefault="000A597F" w:rsidP="00D0533F">
            <w:pPr>
              <w:pStyle w:val="TAMainText"/>
              <w:spacing w:line="240" w:lineRule="auto"/>
              <w:jc w:val="center"/>
              <w:rPr>
                <w:lang w:val="en-GB" w:eastAsia="zh-CN"/>
              </w:rPr>
            </w:pPr>
            <w:r w:rsidRPr="00054AE1">
              <w:rPr>
                <w:lang w:val="en-GB" w:eastAsia="zh-CN"/>
              </w:rPr>
              <w:t>52.12</w:t>
            </w:r>
          </w:p>
        </w:tc>
        <w:tc>
          <w:tcPr>
            <w:tcW w:w="900" w:type="dxa"/>
            <w:tcBorders>
              <w:top w:val="nil"/>
              <w:left w:val="nil"/>
              <w:bottom w:val="nil"/>
              <w:right w:val="nil"/>
            </w:tcBorders>
            <w:shd w:val="clear" w:color="auto" w:fill="auto"/>
            <w:noWrap/>
            <w:vAlign w:val="center"/>
            <w:hideMark/>
          </w:tcPr>
          <w:p w14:paraId="5AE5C762" w14:textId="77777777" w:rsidR="000A597F" w:rsidRPr="00054AE1" w:rsidRDefault="000A597F" w:rsidP="00D0533F">
            <w:pPr>
              <w:pStyle w:val="TAMainText"/>
              <w:spacing w:line="240" w:lineRule="auto"/>
              <w:jc w:val="center"/>
              <w:rPr>
                <w:lang w:val="en-GB" w:eastAsia="zh-CN"/>
              </w:rPr>
            </w:pPr>
            <w:r w:rsidRPr="00054AE1">
              <w:rPr>
                <w:lang w:val="en-GB" w:eastAsia="zh-CN"/>
              </w:rPr>
              <w:t>6.21</w:t>
            </w:r>
          </w:p>
        </w:tc>
        <w:tc>
          <w:tcPr>
            <w:tcW w:w="890" w:type="dxa"/>
            <w:tcBorders>
              <w:top w:val="nil"/>
              <w:left w:val="nil"/>
              <w:bottom w:val="nil"/>
              <w:right w:val="nil"/>
            </w:tcBorders>
            <w:shd w:val="clear" w:color="auto" w:fill="auto"/>
            <w:noWrap/>
            <w:vAlign w:val="center"/>
            <w:hideMark/>
          </w:tcPr>
          <w:p w14:paraId="3C1ED09F" w14:textId="77777777" w:rsidR="000A597F" w:rsidRPr="00054AE1" w:rsidRDefault="000A597F" w:rsidP="00D0533F">
            <w:pPr>
              <w:pStyle w:val="TAMainText"/>
              <w:spacing w:line="240" w:lineRule="auto"/>
              <w:jc w:val="center"/>
              <w:rPr>
                <w:lang w:val="en-GB" w:eastAsia="zh-CN"/>
              </w:rPr>
            </w:pPr>
            <w:r w:rsidRPr="00054AE1">
              <w:rPr>
                <w:lang w:val="en-GB" w:eastAsia="zh-CN"/>
              </w:rPr>
              <w:t>2.27</w:t>
            </w:r>
          </w:p>
        </w:tc>
        <w:tc>
          <w:tcPr>
            <w:tcW w:w="1092" w:type="dxa"/>
            <w:tcBorders>
              <w:top w:val="nil"/>
              <w:left w:val="nil"/>
              <w:bottom w:val="nil"/>
              <w:right w:val="nil"/>
            </w:tcBorders>
            <w:shd w:val="clear" w:color="auto" w:fill="auto"/>
            <w:noWrap/>
            <w:vAlign w:val="center"/>
            <w:hideMark/>
          </w:tcPr>
          <w:p w14:paraId="05362B52" w14:textId="77777777" w:rsidR="000A597F" w:rsidRPr="00054AE1" w:rsidRDefault="000A597F" w:rsidP="00D0533F">
            <w:pPr>
              <w:pStyle w:val="TAMainText"/>
              <w:spacing w:line="240" w:lineRule="auto"/>
              <w:jc w:val="center"/>
              <w:rPr>
                <w:lang w:val="en-GB" w:eastAsia="zh-CN"/>
              </w:rPr>
            </w:pPr>
            <w:r w:rsidRPr="00054AE1">
              <w:rPr>
                <w:lang w:val="en-GB" w:eastAsia="zh-CN"/>
              </w:rPr>
              <w:t>39.40</w:t>
            </w:r>
          </w:p>
        </w:tc>
      </w:tr>
      <w:tr w:rsidR="000A597F" w:rsidRPr="00054AE1" w14:paraId="7074EFE0"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55AEAF77" w14:textId="77777777" w:rsidR="000A597F" w:rsidRPr="00054AE1" w:rsidRDefault="000A597F" w:rsidP="00D0533F">
            <w:pPr>
              <w:pStyle w:val="TAMainText"/>
              <w:spacing w:line="240" w:lineRule="auto"/>
              <w:jc w:val="center"/>
              <w:rPr>
                <w:b/>
                <w:lang w:val="en-GB" w:eastAsia="zh-CN"/>
              </w:rPr>
            </w:pPr>
            <w:r w:rsidRPr="00054AE1">
              <w:rPr>
                <w:b/>
                <w:lang w:val="en-GB" w:eastAsia="zh-CN"/>
              </w:rPr>
              <w:t>3</w:t>
            </w:r>
          </w:p>
        </w:tc>
        <w:tc>
          <w:tcPr>
            <w:tcW w:w="990" w:type="dxa"/>
            <w:tcBorders>
              <w:top w:val="nil"/>
              <w:left w:val="nil"/>
              <w:bottom w:val="nil"/>
              <w:right w:val="nil"/>
            </w:tcBorders>
            <w:shd w:val="clear" w:color="auto" w:fill="auto"/>
            <w:noWrap/>
            <w:vAlign w:val="center"/>
            <w:hideMark/>
          </w:tcPr>
          <w:p w14:paraId="298E4E22" w14:textId="77777777" w:rsidR="000A597F" w:rsidRPr="00054AE1" w:rsidRDefault="000A597F" w:rsidP="00D0533F">
            <w:pPr>
              <w:pStyle w:val="TAMainText"/>
              <w:spacing w:line="240" w:lineRule="auto"/>
              <w:jc w:val="center"/>
              <w:rPr>
                <w:lang w:val="en-GB" w:eastAsia="zh-CN"/>
              </w:rPr>
            </w:pPr>
            <w:r w:rsidRPr="00054AE1">
              <w:rPr>
                <w:lang w:val="en-GB" w:eastAsia="zh-CN"/>
              </w:rPr>
              <w:t>52.81</w:t>
            </w:r>
          </w:p>
        </w:tc>
        <w:tc>
          <w:tcPr>
            <w:tcW w:w="900" w:type="dxa"/>
            <w:tcBorders>
              <w:top w:val="nil"/>
              <w:left w:val="nil"/>
              <w:bottom w:val="nil"/>
              <w:right w:val="nil"/>
            </w:tcBorders>
            <w:shd w:val="clear" w:color="auto" w:fill="auto"/>
            <w:noWrap/>
            <w:vAlign w:val="center"/>
            <w:hideMark/>
          </w:tcPr>
          <w:p w14:paraId="53584963" w14:textId="77777777" w:rsidR="000A597F" w:rsidRPr="00054AE1" w:rsidRDefault="000A597F" w:rsidP="00D0533F">
            <w:pPr>
              <w:pStyle w:val="TAMainText"/>
              <w:spacing w:line="240" w:lineRule="auto"/>
              <w:jc w:val="center"/>
              <w:rPr>
                <w:lang w:val="en-GB" w:eastAsia="zh-CN"/>
              </w:rPr>
            </w:pPr>
            <w:r w:rsidRPr="00054AE1">
              <w:rPr>
                <w:lang w:val="en-GB" w:eastAsia="zh-CN"/>
              </w:rPr>
              <w:t>6.64</w:t>
            </w:r>
          </w:p>
        </w:tc>
        <w:tc>
          <w:tcPr>
            <w:tcW w:w="890" w:type="dxa"/>
            <w:tcBorders>
              <w:top w:val="nil"/>
              <w:left w:val="nil"/>
              <w:bottom w:val="nil"/>
              <w:right w:val="nil"/>
            </w:tcBorders>
            <w:shd w:val="clear" w:color="auto" w:fill="auto"/>
            <w:noWrap/>
            <w:vAlign w:val="center"/>
            <w:hideMark/>
          </w:tcPr>
          <w:p w14:paraId="7D044F66" w14:textId="77777777" w:rsidR="000A597F" w:rsidRPr="00054AE1" w:rsidRDefault="000A597F" w:rsidP="00D0533F">
            <w:pPr>
              <w:pStyle w:val="TAMainText"/>
              <w:spacing w:line="240" w:lineRule="auto"/>
              <w:jc w:val="center"/>
              <w:rPr>
                <w:lang w:val="en-GB" w:eastAsia="zh-CN"/>
              </w:rPr>
            </w:pPr>
            <w:r w:rsidRPr="00054AE1">
              <w:rPr>
                <w:lang w:val="en-GB" w:eastAsia="zh-CN"/>
              </w:rPr>
              <w:t>2.19</w:t>
            </w:r>
          </w:p>
        </w:tc>
        <w:tc>
          <w:tcPr>
            <w:tcW w:w="1092" w:type="dxa"/>
            <w:tcBorders>
              <w:top w:val="nil"/>
              <w:left w:val="nil"/>
              <w:bottom w:val="nil"/>
              <w:right w:val="nil"/>
            </w:tcBorders>
            <w:shd w:val="clear" w:color="auto" w:fill="auto"/>
            <w:noWrap/>
            <w:vAlign w:val="center"/>
            <w:hideMark/>
          </w:tcPr>
          <w:p w14:paraId="29670699" w14:textId="77777777" w:rsidR="000A597F" w:rsidRPr="00054AE1" w:rsidRDefault="000A597F" w:rsidP="00D0533F">
            <w:pPr>
              <w:pStyle w:val="TAMainText"/>
              <w:spacing w:line="240" w:lineRule="auto"/>
              <w:jc w:val="center"/>
              <w:rPr>
                <w:lang w:val="en-GB" w:eastAsia="zh-CN"/>
              </w:rPr>
            </w:pPr>
            <w:r w:rsidRPr="00054AE1">
              <w:rPr>
                <w:lang w:val="en-GB" w:eastAsia="zh-CN"/>
              </w:rPr>
              <w:t>38.36</w:t>
            </w:r>
          </w:p>
        </w:tc>
      </w:tr>
      <w:tr w:rsidR="000A597F" w:rsidRPr="00054AE1" w14:paraId="2BC3345D"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51234B7A" w14:textId="77777777" w:rsidR="000A597F" w:rsidRPr="00054AE1" w:rsidRDefault="000A597F" w:rsidP="00D0533F">
            <w:pPr>
              <w:pStyle w:val="TAMainText"/>
              <w:spacing w:line="240" w:lineRule="auto"/>
              <w:jc w:val="center"/>
              <w:rPr>
                <w:b/>
                <w:lang w:val="en-GB" w:eastAsia="zh-CN"/>
              </w:rPr>
            </w:pPr>
            <w:r w:rsidRPr="00054AE1">
              <w:rPr>
                <w:b/>
                <w:lang w:val="en-GB" w:eastAsia="zh-CN"/>
              </w:rPr>
              <w:t>4</w:t>
            </w:r>
          </w:p>
        </w:tc>
        <w:tc>
          <w:tcPr>
            <w:tcW w:w="990" w:type="dxa"/>
            <w:tcBorders>
              <w:top w:val="nil"/>
              <w:left w:val="nil"/>
              <w:bottom w:val="nil"/>
              <w:right w:val="nil"/>
            </w:tcBorders>
            <w:shd w:val="clear" w:color="auto" w:fill="auto"/>
            <w:noWrap/>
            <w:vAlign w:val="center"/>
            <w:hideMark/>
          </w:tcPr>
          <w:p w14:paraId="52135EC3" w14:textId="77777777" w:rsidR="000A597F" w:rsidRPr="00054AE1" w:rsidRDefault="000A597F" w:rsidP="00D0533F">
            <w:pPr>
              <w:pStyle w:val="TAMainText"/>
              <w:spacing w:line="240" w:lineRule="auto"/>
              <w:jc w:val="center"/>
              <w:rPr>
                <w:lang w:val="en-GB" w:eastAsia="zh-CN"/>
              </w:rPr>
            </w:pPr>
            <w:r w:rsidRPr="00054AE1">
              <w:rPr>
                <w:lang w:val="en-GB" w:eastAsia="zh-CN"/>
              </w:rPr>
              <w:t>52.04</w:t>
            </w:r>
          </w:p>
        </w:tc>
        <w:tc>
          <w:tcPr>
            <w:tcW w:w="900" w:type="dxa"/>
            <w:tcBorders>
              <w:top w:val="nil"/>
              <w:left w:val="nil"/>
              <w:bottom w:val="nil"/>
              <w:right w:val="nil"/>
            </w:tcBorders>
            <w:shd w:val="clear" w:color="auto" w:fill="auto"/>
            <w:noWrap/>
            <w:vAlign w:val="center"/>
            <w:hideMark/>
          </w:tcPr>
          <w:p w14:paraId="4C2737B4" w14:textId="77777777" w:rsidR="000A597F" w:rsidRPr="00054AE1" w:rsidRDefault="000A597F" w:rsidP="00D0533F">
            <w:pPr>
              <w:pStyle w:val="TAMainText"/>
              <w:spacing w:line="240" w:lineRule="auto"/>
              <w:jc w:val="center"/>
              <w:rPr>
                <w:lang w:val="en-GB" w:eastAsia="zh-CN"/>
              </w:rPr>
            </w:pPr>
            <w:r w:rsidRPr="00054AE1">
              <w:rPr>
                <w:lang w:val="en-GB" w:eastAsia="zh-CN"/>
              </w:rPr>
              <w:t>6.31</w:t>
            </w:r>
          </w:p>
        </w:tc>
        <w:tc>
          <w:tcPr>
            <w:tcW w:w="890" w:type="dxa"/>
            <w:tcBorders>
              <w:top w:val="nil"/>
              <w:left w:val="nil"/>
              <w:bottom w:val="nil"/>
              <w:right w:val="nil"/>
            </w:tcBorders>
            <w:shd w:val="clear" w:color="auto" w:fill="auto"/>
            <w:noWrap/>
            <w:vAlign w:val="center"/>
            <w:hideMark/>
          </w:tcPr>
          <w:p w14:paraId="1790DE91" w14:textId="77777777" w:rsidR="000A597F" w:rsidRPr="00054AE1" w:rsidRDefault="000A597F" w:rsidP="00D0533F">
            <w:pPr>
              <w:pStyle w:val="TAMainText"/>
              <w:spacing w:line="240" w:lineRule="auto"/>
              <w:jc w:val="center"/>
              <w:rPr>
                <w:lang w:val="en-GB" w:eastAsia="zh-CN"/>
              </w:rPr>
            </w:pPr>
            <w:r w:rsidRPr="00054AE1">
              <w:rPr>
                <w:lang w:val="en-GB" w:eastAsia="zh-CN"/>
              </w:rPr>
              <w:t>1.39</w:t>
            </w:r>
          </w:p>
        </w:tc>
        <w:tc>
          <w:tcPr>
            <w:tcW w:w="1092" w:type="dxa"/>
            <w:tcBorders>
              <w:top w:val="nil"/>
              <w:left w:val="nil"/>
              <w:bottom w:val="nil"/>
              <w:right w:val="nil"/>
            </w:tcBorders>
            <w:shd w:val="clear" w:color="auto" w:fill="auto"/>
            <w:noWrap/>
            <w:vAlign w:val="center"/>
            <w:hideMark/>
          </w:tcPr>
          <w:p w14:paraId="2BB722EA" w14:textId="77777777" w:rsidR="000A597F" w:rsidRPr="00054AE1" w:rsidRDefault="000A597F" w:rsidP="00D0533F">
            <w:pPr>
              <w:pStyle w:val="TAMainText"/>
              <w:spacing w:line="240" w:lineRule="auto"/>
              <w:jc w:val="center"/>
              <w:rPr>
                <w:lang w:val="en-GB" w:eastAsia="zh-CN"/>
              </w:rPr>
            </w:pPr>
            <w:r w:rsidRPr="00054AE1">
              <w:rPr>
                <w:lang w:val="en-GB" w:eastAsia="zh-CN"/>
              </w:rPr>
              <w:t>40.26</w:t>
            </w:r>
          </w:p>
        </w:tc>
      </w:tr>
      <w:tr w:rsidR="000A597F" w:rsidRPr="00054AE1" w14:paraId="08093FAA"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7ABCA6F4" w14:textId="77777777" w:rsidR="000A597F" w:rsidRPr="00054AE1" w:rsidRDefault="000A597F" w:rsidP="00D0533F">
            <w:pPr>
              <w:pStyle w:val="TAMainText"/>
              <w:spacing w:line="240" w:lineRule="auto"/>
              <w:jc w:val="center"/>
              <w:rPr>
                <w:b/>
                <w:lang w:val="en-GB" w:eastAsia="zh-CN"/>
              </w:rPr>
            </w:pPr>
            <w:r w:rsidRPr="00054AE1">
              <w:rPr>
                <w:b/>
                <w:lang w:val="en-GB" w:eastAsia="zh-CN"/>
              </w:rPr>
              <w:t>5</w:t>
            </w:r>
          </w:p>
        </w:tc>
        <w:tc>
          <w:tcPr>
            <w:tcW w:w="990" w:type="dxa"/>
            <w:tcBorders>
              <w:top w:val="nil"/>
              <w:left w:val="nil"/>
              <w:bottom w:val="nil"/>
              <w:right w:val="nil"/>
            </w:tcBorders>
            <w:shd w:val="clear" w:color="auto" w:fill="auto"/>
            <w:noWrap/>
            <w:vAlign w:val="center"/>
            <w:hideMark/>
          </w:tcPr>
          <w:p w14:paraId="325DD04F" w14:textId="77777777" w:rsidR="000A597F" w:rsidRPr="00054AE1" w:rsidRDefault="000A597F" w:rsidP="00D0533F">
            <w:pPr>
              <w:pStyle w:val="TAMainText"/>
              <w:spacing w:line="240" w:lineRule="auto"/>
              <w:jc w:val="center"/>
              <w:rPr>
                <w:lang w:val="en-GB" w:eastAsia="zh-CN"/>
              </w:rPr>
            </w:pPr>
            <w:r w:rsidRPr="00054AE1">
              <w:rPr>
                <w:lang w:val="en-GB" w:eastAsia="zh-CN"/>
              </w:rPr>
              <w:t>54.04</w:t>
            </w:r>
          </w:p>
        </w:tc>
        <w:tc>
          <w:tcPr>
            <w:tcW w:w="900" w:type="dxa"/>
            <w:tcBorders>
              <w:top w:val="nil"/>
              <w:left w:val="nil"/>
              <w:bottom w:val="nil"/>
              <w:right w:val="nil"/>
            </w:tcBorders>
            <w:shd w:val="clear" w:color="auto" w:fill="auto"/>
            <w:noWrap/>
            <w:vAlign w:val="center"/>
            <w:hideMark/>
          </w:tcPr>
          <w:p w14:paraId="540D2F4E" w14:textId="77777777" w:rsidR="000A597F" w:rsidRPr="00054AE1" w:rsidRDefault="000A597F" w:rsidP="00D0533F">
            <w:pPr>
              <w:pStyle w:val="TAMainText"/>
              <w:spacing w:line="240" w:lineRule="auto"/>
              <w:jc w:val="center"/>
              <w:rPr>
                <w:lang w:val="en-GB" w:eastAsia="zh-CN"/>
              </w:rPr>
            </w:pPr>
            <w:r w:rsidRPr="00054AE1">
              <w:rPr>
                <w:lang w:val="en-GB" w:eastAsia="zh-CN"/>
              </w:rPr>
              <w:t>6.62</w:t>
            </w:r>
          </w:p>
        </w:tc>
        <w:tc>
          <w:tcPr>
            <w:tcW w:w="890" w:type="dxa"/>
            <w:tcBorders>
              <w:top w:val="nil"/>
              <w:left w:val="nil"/>
              <w:bottom w:val="nil"/>
              <w:right w:val="nil"/>
            </w:tcBorders>
            <w:shd w:val="clear" w:color="auto" w:fill="auto"/>
            <w:noWrap/>
            <w:vAlign w:val="center"/>
            <w:hideMark/>
          </w:tcPr>
          <w:p w14:paraId="18DC9D8D" w14:textId="77777777" w:rsidR="000A597F" w:rsidRPr="00054AE1" w:rsidRDefault="000A597F" w:rsidP="00D0533F">
            <w:pPr>
              <w:pStyle w:val="TAMainText"/>
              <w:spacing w:line="240" w:lineRule="auto"/>
              <w:jc w:val="center"/>
              <w:rPr>
                <w:lang w:val="en-GB" w:eastAsia="zh-CN"/>
              </w:rPr>
            </w:pPr>
            <w:r w:rsidRPr="00054AE1">
              <w:rPr>
                <w:lang w:val="en-GB" w:eastAsia="zh-CN"/>
              </w:rPr>
              <w:t>2.06</w:t>
            </w:r>
          </w:p>
        </w:tc>
        <w:tc>
          <w:tcPr>
            <w:tcW w:w="1092" w:type="dxa"/>
            <w:tcBorders>
              <w:top w:val="nil"/>
              <w:left w:val="nil"/>
              <w:bottom w:val="nil"/>
              <w:right w:val="nil"/>
            </w:tcBorders>
            <w:shd w:val="clear" w:color="auto" w:fill="auto"/>
            <w:noWrap/>
            <w:vAlign w:val="center"/>
            <w:hideMark/>
          </w:tcPr>
          <w:p w14:paraId="6294F85F" w14:textId="77777777" w:rsidR="000A597F" w:rsidRPr="00054AE1" w:rsidRDefault="000A597F" w:rsidP="00D0533F">
            <w:pPr>
              <w:pStyle w:val="TAMainText"/>
              <w:spacing w:line="240" w:lineRule="auto"/>
              <w:jc w:val="center"/>
              <w:rPr>
                <w:lang w:val="en-GB" w:eastAsia="zh-CN"/>
              </w:rPr>
            </w:pPr>
            <w:r w:rsidRPr="00054AE1">
              <w:rPr>
                <w:lang w:val="en-GB" w:eastAsia="zh-CN"/>
              </w:rPr>
              <w:t>37.28</w:t>
            </w:r>
          </w:p>
        </w:tc>
      </w:tr>
      <w:tr w:rsidR="000A597F" w:rsidRPr="00054AE1" w14:paraId="46DD12B7"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65DC067E" w14:textId="77777777" w:rsidR="000A597F" w:rsidRPr="00054AE1" w:rsidRDefault="000A597F" w:rsidP="00D0533F">
            <w:pPr>
              <w:pStyle w:val="TAMainText"/>
              <w:spacing w:line="240" w:lineRule="auto"/>
              <w:jc w:val="center"/>
              <w:rPr>
                <w:b/>
                <w:lang w:val="en-GB" w:eastAsia="zh-CN"/>
              </w:rPr>
            </w:pPr>
            <w:r w:rsidRPr="00054AE1">
              <w:rPr>
                <w:b/>
                <w:lang w:val="en-GB" w:eastAsia="zh-CN"/>
              </w:rPr>
              <w:t>6</w:t>
            </w:r>
          </w:p>
        </w:tc>
        <w:tc>
          <w:tcPr>
            <w:tcW w:w="990" w:type="dxa"/>
            <w:tcBorders>
              <w:top w:val="nil"/>
              <w:left w:val="nil"/>
              <w:bottom w:val="nil"/>
              <w:right w:val="nil"/>
            </w:tcBorders>
            <w:shd w:val="clear" w:color="auto" w:fill="auto"/>
            <w:noWrap/>
            <w:vAlign w:val="center"/>
            <w:hideMark/>
          </w:tcPr>
          <w:p w14:paraId="44F1F048" w14:textId="77777777" w:rsidR="000A597F" w:rsidRPr="00054AE1" w:rsidRDefault="000A597F" w:rsidP="00D0533F">
            <w:pPr>
              <w:pStyle w:val="TAMainText"/>
              <w:spacing w:line="240" w:lineRule="auto"/>
              <w:jc w:val="center"/>
              <w:rPr>
                <w:lang w:val="en-GB" w:eastAsia="zh-CN"/>
              </w:rPr>
            </w:pPr>
            <w:r w:rsidRPr="00054AE1">
              <w:rPr>
                <w:lang w:val="en-GB" w:eastAsia="zh-CN"/>
              </w:rPr>
              <w:t>53.28</w:t>
            </w:r>
          </w:p>
        </w:tc>
        <w:tc>
          <w:tcPr>
            <w:tcW w:w="900" w:type="dxa"/>
            <w:tcBorders>
              <w:top w:val="nil"/>
              <w:left w:val="nil"/>
              <w:bottom w:val="nil"/>
              <w:right w:val="nil"/>
            </w:tcBorders>
            <w:shd w:val="clear" w:color="auto" w:fill="auto"/>
            <w:noWrap/>
            <w:vAlign w:val="center"/>
            <w:hideMark/>
          </w:tcPr>
          <w:p w14:paraId="109BD233" w14:textId="77777777" w:rsidR="000A597F" w:rsidRPr="00054AE1" w:rsidRDefault="000A597F" w:rsidP="00D0533F">
            <w:pPr>
              <w:pStyle w:val="TAMainText"/>
              <w:spacing w:line="240" w:lineRule="auto"/>
              <w:jc w:val="center"/>
              <w:rPr>
                <w:lang w:val="en-GB" w:eastAsia="zh-CN"/>
              </w:rPr>
            </w:pPr>
            <w:r w:rsidRPr="00054AE1">
              <w:rPr>
                <w:lang w:val="en-GB" w:eastAsia="zh-CN"/>
              </w:rPr>
              <w:t>6.68</w:t>
            </w:r>
          </w:p>
        </w:tc>
        <w:tc>
          <w:tcPr>
            <w:tcW w:w="890" w:type="dxa"/>
            <w:tcBorders>
              <w:top w:val="nil"/>
              <w:left w:val="nil"/>
              <w:bottom w:val="nil"/>
              <w:right w:val="nil"/>
            </w:tcBorders>
            <w:shd w:val="clear" w:color="auto" w:fill="auto"/>
            <w:noWrap/>
            <w:vAlign w:val="center"/>
            <w:hideMark/>
          </w:tcPr>
          <w:p w14:paraId="44DBB26A" w14:textId="77777777" w:rsidR="000A597F" w:rsidRPr="00054AE1" w:rsidRDefault="000A597F" w:rsidP="00D0533F">
            <w:pPr>
              <w:pStyle w:val="TAMainText"/>
              <w:spacing w:line="240" w:lineRule="auto"/>
              <w:jc w:val="center"/>
              <w:rPr>
                <w:lang w:val="en-GB" w:eastAsia="zh-CN"/>
              </w:rPr>
            </w:pPr>
            <w:r w:rsidRPr="00054AE1">
              <w:rPr>
                <w:lang w:val="en-GB" w:eastAsia="zh-CN"/>
              </w:rPr>
              <w:t>2.18</w:t>
            </w:r>
          </w:p>
        </w:tc>
        <w:tc>
          <w:tcPr>
            <w:tcW w:w="1092" w:type="dxa"/>
            <w:tcBorders>
              <w:top w:val="nil"/>
              <w:left w:val="nil"/>
              <w:bottom w:val="nil"/>
              <w:right w:val="nil"/>
            </w:tcBorders>
            <w:shd w:val="clear" w:color="auto" w:fill="auto"/>
            <w:noWrap/>
            <w:vAlign w:val="center"/>
            <w:hideMark/>
          </w:tcPr>
          <w:p w14:paraId="3B5855B7" w14:textId="77777777" w:rsidR="000A597F" w:rsidRPr="00054AE1" w:rsidRDefault="000A597F" w:rsidP="00D0533F">
            <w:pPr>
              <w:pStyle w:val="TAMainText"/>
              <w:spacing w:line="240" w:lineRule="auto"/>
              <w:jc w:val="center"/>
              <w:rPr>
                <w:lang w:val="en-GB" w:eastAsia="zh-CN"/>
              </w:rPr>
            </w:pPr>
            <w:r w:rsidRPr="00054AE1">
              <w:rPr>
                <w:lang w:val="en-GB" w:eastAsia="zh-CN"/>
              </w:rPr>
              <w:t>37.86</w:t>
            </w:r>
          </w:p>
        </w:tc>
      </w:tr>
      <w:tr w:rsidR="000A597F" w:rsidRPr="00054AE1" w14:paraId="55AE14C7"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2A23CA07" w14:textId="77777777" w:rsidR="000A597F" w:rsidRPr="00054AE1" w:rsidRDefault="000A597F" w:rsidP="00D0533F">
            <w:pPr>
              <w:pStyle w:val="TAMainText"/>
              <w:spacing w:line="240" w:lineRule="auto"/>
              <w:jc w:val="center"/>
              <w:rPr>
                <w:b/>
                <w:lang w:val="en-GB" w:eastAsia="zh-CN"/>
              </w:rPr>
            </w:pPr>
            <w:r w:rsidRPr="00054AE1">
              <w:rPr>
                <w:b/>
                <w:lang w:val="en-GB" w:eastAsia="zh-CN"/>
              </w:rPr>
              <w:t>7</w:t>
            </w:r>
          </w:p>
        </w:tc>
        <w:tc>
          <w:tcPr>
            <w:tcW w:w="990" w:type="dxa"/>
            <w:tcBorders>
              <w:top w:val="nil"/>
              <w:left w:val="nil"/>
              <w:bottom w:val="nil"/>
              <w:right w:val="nil"/>
            </w:tcBorders>
            <w:shd w:val="clear" w:color="auto" w:fill="auto"/>
            <w:noWrap/>
            <w:vAlign w:val="center"/>
            <w:hideMark/>
          </w:tcPr>
          <w:p w14:paraId="3A0A3653" w14:textId="77777777" w:rsidR="000A597F" w:rsidRPr="00054AE1" w:rsidRDefault="000A597F" w:rsidP="00D0533F">
            <w:pPr>
              <w:pStyle w:val="TAMainText"/>
              <w:spacing w:line="240" w:lineRule="auto"/>
              <w:jc w:val="center"/>
              <w:rPr>
                <w:lang w:val="en-GB" w:eastAsia="zh-CN"/>
              </w:rPr>
            </w:pPr>
            <w:r w:rsidRPr="00054AE1">
              <w:rPr>
                <w:lang w:val="en-GB" w:eastAsia="zh-CN"/>
              </w:rPr>
              <w:t>54.08</w:t>
            </w:r>
          </w:p>
        </w:tc>
        <w:tc>
          <w:tcPr>
            <w:tcW w:w="900" w:type="dxa"/>
            <w:tcBorders>
              <w:top w:val="nil"/>
              <w:left w:val="nil"/>
              <w:bottom w:val="nil"/>
              <w:right w:val="nil"/>
            </w:tcBorders>
            <w:shd w:val="clear" w:color="auto" w:fill="auto"/>
            <w:noWrap/>
            <w:vAlign w:val="center"/>
            <w:hideMark/>
          </w:tcPr>
          <w:p w14:paraId="34D2E871" w14:textId="77777777" w:rsidR="000A597F" w:rsidRPr="00054AE1" w:rsidRDefault="000A597F" w:rsidP="00D0533F">
            <w:pPr>
              <w:pStyle w:val="TAMainText"/>
              <w:spacing w:line="240" w:lineRule="auto"/>
              <w:jc w:val="center"/>
              <w:rPr>
                <w:lang w:val="en-GB" w:eastAsia="zh-CN"/>
              </w:rPr>
            </w:pPr>
            <w:r w:rsidRPr="00054AE1">
              <w:rPr>
                <w:lang w:val="en-GB" w:eastAsia="zh-CN"/>
              </w:rPr>
              <w:t>6.52</w:t>
            </w:r>
          </w:p>
        </w:tc>
        <w:tc>
          <w:tcPr>
            <w:tcW w:w="890" w:type="dxa"/>
            <w:tcBorders>
              <w:top w:val="nil"/>
              <w:left w:val="nil"/>
              <w:bottom w:val="nil"/>
              <w:right w:val="nil"/>
            </w:tcBorders>
            <w:shd w:val="clear" w:color="auto" w:fill="auto"/>
            <w:noWrap/>
            <w:vAlign w:val="center"/>
            <w:hideMark/>
          </w:tcPr>
          <w:p w14:paraId="1A2C0C2C" w14:textId="77777777" w:rsidR="000A597F" w:rsidRPr="00054AE1" w:rsidRDefault="000A597F" w:rsidP="00D0533F">
            <w:pPr>
              <w:pStyle w:val="TAMainText"/>
              <w:spacing w:line="240" w:lineRule="auto"/>
              <w:jc w:val="center"/>
              <w:rPr>
                <w:lang w:val="en-GB" w:eastAsia="zh-CN"/>
              </w:rPr>
            </w:pPr>
            <w:r w:rsidRPr="00054AE1">
              <w:rPr>
                <w:lang w:val="en-GB" w:eastAsia="zh-CN"/>
              </w:rPr>
              <w:t>1.64</w:t>
            </w:r>
          </w:p>
        </w:tc>
        <w:tc>
          <w:tcPr>
            <w:tcW w:w="1092" w:type="dxa"/>
            <w:tcBorders>
              <w:top w:val="nil"/>
              <w:left w:val="nil"/>
              <w:bottom w:val="nil"/>
              <w:right w:val="nil"/>
            </w:tcBorders>
            <w:shd w:val="clear" w:color="auto" w:fill="auto"/>
            <w:noWrap/>
            <w:vAlign w:val="center"/>
            <w:hideMark/>
          </w:tcPr>
          <w:p w14:paraId="26DBB4A6" w14:textId="77777777" w:rsidR="000A597F" w:rsidRPr="00054AE1" w:rsidRDefault="000A597F" w:rsidP="00D0533F">
            <w:pPr>
              <w:pStyle w:val="TAMainText"/>
              <w:spacing w:line="240" w:lineRule="auto"/>
              <w:jc w:val="center"/>
              <w:rPr>
                <w:lang w:val="en-GB" w:eastAsia="zh-CN"/>
              </w:rPr>
            </w:pPr>
            <w:r w:rsidRPr="00054AE1">
              <w:rPr>
                <w:lang w:val="en-GB" w:eastAsia="zh-CN"/>
              </w:rPr>
              <w:t>37.76</w:t>
            </w:r>
          </w:p>
        </w:tc>
      </w:tr>
      <w:tr w:rsidR="000A597F" w:rsidRPr="00054AE1" w14:paraId="0E694D8F"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125FF348" w14:textId="77777777" w:rsidR="000A597F" w:rsidRPr="00054AE1" w:rsidRDefault="000A597F" w:rsidP="00D0533F">
            <w:pPr>
              <w:pStyle w:val="TAMainText"/>
              <w:spacing w:line="240" w:lineRule="auto"/>
              <w:jc w:val="center"/>
              <w:rPr>
                <w:b/>
                <w:lang w:val="en-GB" w:eastAsia="zh-CN"/>
              </w:rPr>
            </w:pPr>
            <w:r w:rsidRPr="00054AE1">
              <w:rPr>
                <w:b/>
                <w:lang w:val="en-GB" w:eastAsia="zh-CN"/>
              </w:rPr>
              <w:t>8</w:t>
            </w:r>
          </w:p>
        </w:tc>
        <w:tc>
          <w:tcPr>
            <w:tcW w:w="990" w:type="dxa"/>
            <w:tcBorders>
              <w:top w:val="nil"/>
              <w:left w:val="nil"/>
              <w:bottom w:val="nil"/>
              <w:right w:val="nil"/>
            </w:tcBorders>
            <w:shd w:val="clear" w:color="auto" w:fill="auto"/>
            <w:noWrap/>
            <w:vAlign w:val="center"/>
            <w:hideMark/>
          </w:tcPr>
          <w:p w14:paraId="0604D498" w14:textId="77777777" w:rsidR="000A597F" w:rsidRPr="00054AE1" w:rsidRDefault="000A597F" w:rsidP="00D0533F">
            <w:pPr>
              <w:pStyle w:val="TAMainText"/>
              <w:spacing w:line="240" w:lineRule="auto"/>
              <w:jc w:val="center"/>
              <w:rPr>
                <w:lang w:val="en-GB" w:eastAsia="zh-CN"/>
              </w:rPr>
            </w:pPr>
            <w:r w:rsidRPr="00054AE1">
              <w:rPr>
                <w:lang w:val="en-GB" w:eastAsia="zh-CN"/>
              </w:rPr>
              <w:t>54.59</w:t>
            </w:r>
          </w:p>
        </w:tc>
        <w:tc>
          <w:tcPr>
            <w:tcW w:w="900" w:type="dxa"/>
            <w:tcBorders>
              <w:top w:val="nil"/>
              <w:left w:val="nil"/>
              <w:bottom w:val="nil"/>
              <w:right w:val="nil"/>
            </w:tcBorders>
            <w:shd w:val="clear" w:color="auto" w:fill="auto"/>
            <w:noWrap/>
            <w:vAlign w:val="center"/>
            <w:hideMark/>
          </w:tcPr>
          <w:p w14:paraId="025C90FB" w14:textId="77777777" w:rsidR="000A597F" w:rsidRPr="00054AE1" w:rsidRDefault="000A597F" w:rsidP="00D0533F">
            <w:pPr>
              <w:pStyle w:val="TAMainText"/>
              <w:spacing w:line="240" w:lineRule="auto"/>
              <w:jc w:val="center"/>
              <w:rPr>
                <w:lang w:val="en-GB" w:eastAsia="zh-CN"/>
              </w:rPr>
            </w:pPr>
            <w:r w:rsidRPr="00054AE1">
              <w:rPr>
                <w:lang w:val="en-GB" w:eastAsia="zh-CN"/>
              </w:rPr>
              <w:t>6.50</w:t>
            </w:r>
          </w:p>
        </w:tc>
        <w:tc>
          <w:tcPr>
            <w:tcW w:w="890" w:type="dxa"/>
            <w:tcBorders>
              <w:top w:val="nil"/>
              <w:left w:val="nil"/>
              <w:bottom w:val="nil"/>
              <w:right w:val="nil"/>
            </w:tcBorders>
            <w:shd w:val="clear" w:color="auto" w:fill="auto"/>
            <w:noWrap/>
            <w:vAlign w:val="center"/>
            <w:hideMark/>
          </w:tcPr>
          <w:p w14:paraId="3432A4C8" w14:textId="77777777" w:rsidR="000A597F" w:rsidRPr="00054AE1" w:rsidRDefault="000A597F" w:rsidP="00D0533F">
            <w:pPr>
              <w:pStyle w:val="TAMainText"/>
              <w:spacing w:line="240" w:lineRule="auto"/>
              <w:jc w:val="center"/>
              <w:rPr>
                <w:lang w:val="en-GB" w:eastAsia="zh-CN"/>
              </w:rPr>
            </w:pPr>
            <w:r w:rsidRPr="00054AE1">
              <w:rPr>
                <w:lang w:val="en-GB" w:eastAsia="zh-CN"/>
              </w:rPr>
              <w:t>2.11</w:t>
            </w:r>
          </w:p>
        </w:tc>
        <w:tc>
          <w:tcPr>
            <w:tcW w:w="1092" w:type="dxa"/>
            <w:tcBorders>
              <w:top w:val="nil"/>
              <w:left w:val="nil"/>
              <w:bottom w:val="nil"/>
              <w:right w:val="nil"/>
            </w:tcBorders>
            <w:shd w:val="clear" w:color="auto" w:fill="auto"/>
            <w:noWrap/>
            <w:vAlign w:val="center"/>
            <w:hideMark/>
          </w:tcPr>
          <w:p w14:paraId="15E85DF5" w14:textId="77777777" w:rsidR="000A597F" w:rsidRPr="00054AE1" w:rsidRDefault="000A597F" w:rsidP="00D0533F">
            <w:pPr>
              <w:pStyle w:val="TAMainText"/>
              <w:spacing w:line="240" w:lineRule="auto"/>
              <w:jc w:val="center"/>
              <w:rPr>
                <w:lang w:val="en-GB" w:eastAsia="zh-CN"/>
              </w:rPr>
            </w:pPr>
            <w:r w:rsidRPr="00054AE1">
              <w:rPr>
                <w:lang w:val="en-GB" w:eastAsia="zh-CN"/>
              </w:rPr>
              <w:t>36.80</w:t>
            </w:r>
          </w:p>
        </w:tc>
      </w:tr>
      <w:tr w:rsidR="000A597F" w:rsidRPr="00054AE1" w14:paraId="2455854A"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78D11A59" w14:textId="77777777" w:rsidR="000A597F" w:rsidRPr="00054AE1" w:rsidRDefault="000A597F" w:rsidP="00D0533F">
            <w:pPr>
              <w:pStyle w:val="TAMainText"/>
              <w:spacing w:line="240" w:lineRule="auto"/>
              <w:jc w:val="center"/>
              <w:rPr>
                <w:b/>
                <w:lang w:val="en-GB" w:eastAsia="zh-CN"/>
              </w:rPr>
            </w:pPr>
            <w:r w:rsidRPr="00054AE1">
              <w:rPr>
                <w:b/>
                <w:lang w:val="en-GB" w:eastAsia="zh-CN"/>
              </w:rPr>
              <w:t>9r</w:t>
            </w:r>
          </w:p>
        </w:tc>
        <w:tc>
          <w:tcPr>
            <w:tcW w:w="990" w:type="dxa"/>
            <w:tcBorders>
              <w:top w:val="nil"/>
              <w:left w:val="nil"/>
              <w:bottom w:val="nil"/>
              <w:right w:val="nil"/>
            </w:tcBorders>
            <w:shd w:val="clear" w:color="auto" w:fill="auto"/>
            <w:noWrap/>
            <w:vAlign w:val="center"/>
            <w:hideMark/>
          </w:tcPr>
          <w:p w14:paraId="08ECB967" w14:textId="77777777" w:rsidR="000A597F" w:rsidRPr="00054AE1" w:rsidRDefault="000A597F" w:rsidP="00D0533F">
            <w:pPr>
              <w:pStyle w:val="TAMainText"/>
              <w:spacing w:line="240" w:lineRule="auto"/>
              <w:jc w:val="center"/>
              <w:rPr>
                <w:lang w:val="en-GB" w:eastAsia="zh-CN"/>
              </w:rPr>
            </w:pPr>
            <w:r w:rsidRPr="00054AE1">
              <w:rPr>
                <w:lang w:val="en-GB" w:eastAsia="zh-CN"/>
              </w:rPr>
              <w:t>53.72</w:t>
            </w:r>
          </w:p>
        </w:tc>
        <w:tc>
          <w:tcPr>
            <w:tcW w:w="900" w:type="dxa"/>
            <w:tcBorders>
              <w:top w:val="nil"/>
              <w:left w:val="nil"/>
              <w:bottom w:val="nil"/>
              <w:right w:val="nil"/>
            </w:tcBorders>
            <w:shd w:val="clear" w:color="auto" w:fill="auto"/>
            <w:noWrap/>
            <w:vAlign w:val="center"/>
            <w:hideMark/>
          </w:tcPr>
          <w:p w14:paraId="7C915BA3" w14:textId="77777777" w:rsidR="000A597F" w:rsidRPr="00054AE1" w:rsidRDefault="000A597F" w:rsidP="00D0533F">
            <w:pPr>
              <w:pStyle w:val="TAMainText"/>
              <w:spacing w:line="240" w:lineRule="auto"/>
              <w:jc w:val="center"/>
              <w:rPr>
                <w:lang w:val="en-GB" w:eastAsia="zh-CN"/>
              </w:rPr>
            </w:pPr>
            <w:r w:rsidRPr="00054AE1">
              <w:rPr>
                <w:lang w:val="en-GB" w:eastAsia="zh-CN"/>
              </w:rPr>
              <w:t>6.51</w:t>
            </w:r>
          </w:p>
        </w:tc>
        <w:tc>
          <w:tcPr>
            <w:tcW w:w="890" w:type="dxa"/>
            <w:tcBorders>
              <w:top w:val="nil"/>
              <w:left w:val="nil"/>
              <w:bottom w:val="nil"/>
              <w:right w:val="nil"/>
            </w:tcBorders>
            <w:shd w:val="clear" w:color="auto" w:fill="auto"/>
            <w:noWrap/>
            <w:vAlign w:val="center"/>
            <w:hideMark/>
          </w:tcPr>
          <w:p w14:paraId="6F757765" w14:textId="77777777" w:rsidR="000A597F" w:rsidRPr="00054AE1" w:rsidRDefault="000A597F" w:rsidP="00D0533F">
            <w:pPr>
              <w:pStyle w:val="TAMainText"/>
              <w:spacing w:line="240" w:lineRule="auto"/>
              <w:jc w:val="center"/>
              <w:rPr>
                <w:lang w:val="en-GB" w:eastAsia="zh-CN"/>
              </w:rPr>
            </w:pPr>
            <w:r w:rsidRPr="00054AE1">
              <w:rPr>
                <w:lang w:val="en-GB" w:eastAsia="zh-CN"/>
              </w:rPr>
              <w:t>2.20</w:t>
            </w:r>
          </w:p>
        </w:tc>
        <w:tc>
          <w:tcPr>
            <w:tcW w:w="1092" w:type="dxa"/>
            <w:tcBorders>
              <w:top w:val="nil"/>
              <w:left w:val="nil"/>
              <w:bottom w:val="nil"/>
              <w:right w:val="nil"/>
            </w:tcBorders>
            <w:shd w:val="clear" w:color="auto" w:fill="auto"/>
            <w:noWrap/>
            <w:vAlign w:val="center"/>
            <w:hideMark/>
          </w:tcPr>
          <w:p w14:paraId="08724F36" w14:textId="77777777" w:rsidR="000A597F" w:rsidRPr="00054AE1" w:rsidRDefault="000A597F" w:rsidP="00D0533F">
            <w:pPr>
              <w:pStyle w:val="TAMainText"/>
              <w:spacing w:line="240" w:lineRule="auto"/>
              <w:jc w:val="center"/>
              <w:rPr>
                <w:lang w:val="en-GB" w:eastAsia="zh-CN"/>
              </w:rPr>
            </w:pPr>
            <w:r w:rsidRPr="00054AE1">
              <w:rPr>
                <w:lang w:val="en-GB" w:eastAsia="zh-CN"/>
              </w:rPr>
              <w:t>37.57</w:t>
            </w:r>
          </w:p>
        </w:tc>
      </w:tr>
      <w:tr w:rsidR="000A597F" w:rsidRPr="00054AE1" w14:paraId="7C2C379E" w14:textId="77777777" w:rsidTr="007E2DBB">
        <w:trPr>
          <w:trHeight w:val="285"/>
          <w:jc w:val="center"/>
        </w:trPr>
        <w:tc>
          <w:tcPr>
            <w:tcW w:w="960" w:type="dxa"/>
            <w:tcBorders>
              <w:top w:val="nil"/>
              <w:left w:val="nil"/>
              <w:bottom w:val="nil"/>
              <w:right w:val="nil"/>
            </w:tcBorders>
            <w:shd w:val="clear" w:color="auto" w:fill="auto"/>
            <w:noWrap/>
            <w:vAlign w:val="center"/>
            <w:hideMark/>
          </w:tcPr>
          <w:p w14:paraId="7FE723F9" w14:textId="77777777" w:rsidR="000A597F" w:rsidRPr="00054AE1" w:rsidRDefault="000A597F" w:rsidP="00D0533F">
            <w:pPr>
              <w:pStyle w:val="TAMainText"/>
              <w:spacing w:line="240" w:lineRule="auto"/>
              <w:jc w:val="center"/>
              <w:rPr>
                <w:b/>
                <w:lang w:val="en-GB" w:eastAsia="zh-CN"/>
              </w:rPr>
            </w:pPr>
            <w:r w:rsidRPr="00054AE1">
              <w:rPr>
                <w:b/>
                <w:lang w:val="en-GB" w:eastAsia="zh-CN"/>
              </w:rPr>
              <w:t>10r</w:t>
            </w:r>
          </w:p>
        </w:tc>
        <w:tc>
          <w:tcPr>
            <w:tcW w:w="990" w:type="dxa"/>
            <w:tcBorders>
              <w:top w:val="nil"/>
              <w:left w:val="nil"/>
              <w:bottom w:val="nil"/>
              <w:right w:val="nil"/>
            </w:tcBorders>
            <w:shd w:val="clear" w:color="auto" w:fill="auto"/>
            <w:noWrap/>
            <w:vAlign w:val="center"/>
            <w:hideMark/>
          </w:tcPr>
          <w:p w14:paraId="615BFB38" w14:textId="77777777" w:rsidR="000A597F" w:rsidRPr="00054AE1" w:rsidRDefault="000A597F" w:rsidP="00D0533F">
            <w:pPr>
              <w:pStyle w:val="TAMainText"/>
              <w:spacing w:line="240" w:lineRule="auto"/>
              <w:jc w:val="center"/>
              <w:rPr>
                <w:lang w:val="en-GB" w:eastAsia="zh-CN"/>
              </w:rPr>
            </w:pPr>
            <w:r w:rsidRPr="00054AE1">
              <w:rPr>
                <w:lang w:val="en-GB" w:eastAsia="zh-CN"/>
              </w:rPr>
              <w:t>55.22</w:t>
            </w:r>
          </w:p>
        </w:tc>
        <w:tc>
          <w:tcPr>
            <w:tcW w:w="900" w:type="dxa"/>
            <w:tcBorders>
              <w:top w:val="nil"/>
              <w:left w:val="nil"/>
              <w:bottom w:val="nil"/>
              <w:right w:val="nil"/>
            </w:tcBorders>
            <w:shd w:val="clear" w:color="auto" w:fill="auto"/>
            <w:noWrap/>
            <w:vAlign w:val="center"/>
            <w:hideMark/>
          </w:tcPr>
          <w:p w14:paraId="20C1859D" w14:textId="77777777" w:rsidR="000A597F" w:rsidRPr="00054AE1" w:rsidRDefault="000A597F" w:rsidP="00D0533F">
            <w:pPr>
              <w:pStyle w:val="TAMainText"/>
              <w:spacing w:line="240" w:lineRule="auto"/>
              <w:jc w:val="center"/>
              <w:rPr>
                <w:lang w:val="en-GB" w:eastAsia="zh-CN"/>
              </w:rPr>
            </w:pPr>
            <w:r w:rsidRPr="00054AE1">
              <w:rPr>
                <w:lang w:val="en-GB" w:eastAsia="zh-CN"/>
              </w:rPr>
              <w:t>6.71</w:t>
            </w:r>
          </w:p>
        </w:tc>
        <w:tc>
          <w:tcPr>
            <w:tcW w:w="890" w:type="dxa"/>
            <w:tcBorders>
              <w:top w:val="nil"/>
              <w:left w:val="nil"/>
              <w:bottom w:val="nil"/>
              <w:right w:val="nil"/>
            </w:tcBorders>
            <w:shd w:val="clear" w:color="auto" w:fill="auto"/>
            <w:noWrap/>
            <w:vAlign w:val="center"/>
            <w:hideMark/>
          </w:tcPr>
          <w:p w14:paraId="3B2F8B96" w14:textId="77777777" w:rsidR="000A597F" w:rsidRPr="00054AE1" w:rsidRDefault="000A597F" w:rsidP="00D0533F">
            <w:pPr>
              <w:pStyle w:val="TAMainText"/>
              <w:spacing w:line="240" w:lineRule="auto"/>
              <w:jc w:val="center"/>
              <w:rPr>
                <w:lang w:val="en-GB" w:eastAsia="zh-CN"/>
              </w:rPr>
            </w:pPr>
            <w:r w:rsidRPr="00054AE1">
              <w:rPr>
                <w:lang w:val="en-GB" w:eastAsia="zh-CN"/>
              </w:rPr>
              <w:t>2.27</w:t>
            </w:r>
          </w:p>
        </w:tc>
        <w:tc>
          <w:tcPr>
            <w:tcW w:w="1092" w:type="dxa"/>
            <w:tcBorders>
              <w:top w:val="nil"/>
              <w:left w:val="nil"/>
              <w:bottom w:val="nil"/>
              <w:right w:val="nil"/>
            </w:tcBorders>
            <w:shd w:val="clear" w:color="auto" w:fill="auto"/>
            <w:noWrap/>
            <w:vAlign w:val="center"/>
            <w:hideMark/>
          </w:tcPr>
          <w:p w14:paraId="2A0AD222" w14:textId="77777777" w:rsidR="000A597F" w:rsidRPr="00054AE1" w:rsidRDefault="000A597F" w:rsidP="00D0533F">
            <w:pPr>
              <w:pStyle w:val="TAMainText"/>
              <w:spacing w:line="240" w:lineRule="auto"/>
              <w:jc w:val="center"/>
              <w:rPr>
                <w:lang w:val="en-GB" w:eastAsia="zh-CN"/>
              </w:rPr>
            </w:pPr>
            <w:r w:rsidRPr="00054AE1">
              <w:rPr>
                <w:lang w:val="en-GB" w:eastAsia="zh-CN"/>
              </w:rPr>
              <w:t>35.80</w:t>
            </w:r>
          </w:p>
        </w:tc>
      </w:tr>
      <w:tr w:rsidR="000A597F" w:rsidRPr="00054AE1" w14:paraId="4133A6D9" w14:textId="77777777" w:rsidTr="007E2DBB">
        <w:trPr>
          <w:trHeight w:val="285"/>
          <w:jc w:val="center"/>
        </w:trPr>
        <w:tc>
          <w:tcPr>
            <w:tcW w:w="960" w:type="dxa"/>
            <w:tcBorders>
              <w:top w:val="nil"/>
              <w:left w:val="nil"/>
              <w:right w:val="nil"/>
            </w:tcBorders>
            <w:shd w:val="clear" w:color="auto" w:fill="auto"/>
            <w:noWrap/>
            <w:vAlign w:val="center"/>
            <w:hideMark/>
          </w:tcPr>
          <w:p w14:paraId="475E9D5D" w14:textId="77777777" w:rsidR="000A597F" w:rsidRPr="00054AE1" w:rsidRDefault="000A597F" w:rsidP="00D0533F">
            <w:pPr>
              <w:pStyle w:val="TAMainText"/>
              <w:spacing w:line="240" w:lineRule="auto"/>
              <w:jc w:val="center"/>
              <w:rPr>
                <w:b/>
                <w:lang w:val="en-GB" w:eastAsia="zh-CN"/>
              </w:rPr>
            </w:pPr>
            <w:r w:rsidRPr="00054AE1">
              <w:rPr>
                <w:b/>
                <w:lang w:val="en-GB" w:eastAsia="zh-CN"/>
              </w:rPr>
              <w:t>11r</w:t>
            </w:r>
          </w:p>
        </w:tc>
        <w:tc>
          <w:tcPr>
            <w:tcW w:w="990" w:type="dxa"/>
            <w:tcBorders>
              <w:top w:val="nil"/>
              <w:left w:val="nil"/>
              <w:right w:val="nil"/>
            </w:tcBorders>
            <w:shd w:val="clear" w:color="auto" w:fill="auto"/>
            <w:noWrap/>
            <w:vAlign w:val="center"/>
            <w:hideMark/>
          </w:tcPr>
          <w:p w14:paraId="13C7C118" w14:textId="77777777" w:rsidR="000A597F" w:rsidRPr="00054AE1" w:rsidRDefault="000A597F" w:rsidP="00D0533F">
            <w:pPr>
              <w:pStyle w:val="TAMainText"/>
              <w:spacing w:line="240" w:lineRule="auto"/>
              <w:jc w:val="center"/>
              <w:rPr>
                <w:lang w:val="en-GB" w:eastAsia="zh-CN"/>
              </w:rPr>
            </w:pPr>
            <w:r w:rsidRPr="00054AE1">
              <w:rPr>
                <w:lang w:val="en-GB" w:eastAsia="zh-CN"/>
              </w:rPr>
              <w:t>56.48</w:t>
            </w:r>
          </w:p>
        </w:tc>
        <w:tc>
          <w:tcPr>
            <w:tcW w:w="900" w:type="dxa"/>
            <w:tcBorders>
              <w:top w:val="nil"/>
              <w:left w:val="nil"/>
              <w:right w:val="nil"/>
            </w:tcBorders>
            <w:shd w:val="clear" w:color="auto" w:fill="auto"/>
            <w:noWrap/>
            <w:vAlign w:val="center"/>
            <w:hideMark/>
          </w:tcPr>
          <w:p w14:paraId="7147740E" w14:textId="77777777" w:rsidR="000A597F" w:rsidRPr="00054AE1" w:rsidRDefault="000A597F" w:rsidP="00D0533F">
            <w:pPr>
              <w:pStyle w:val="TAMainText"/>
              <w:spacing w:line="240" w:lineRule="auto"/>
              <w:jc w:val="center"/>
              <w:rPr>
                <w:lang w:val="en-GB" w:eastAsia="zh-CN"/>
              </w:rPr>
            </w:pPr>
            <w:r w:rsidRPr="00054AE1">
              <w:rPr>
                <w:lang w:val="en-GB" w:eastAsia="zh-CN"/>
              </w:rPr>
              <w:t>7.22</w:t>
            </w:r>
          </w:p>
        </w:tc>
        <w:tc>
          <w:tcPr>
            <w:tcW w:w="890" w:type="dxa"/>
            <w:tcBorders>
              <w:top w:val="nil"/>
              <w:left w:val="nil"/>
              <w:right w:val="nil"/>
            </w:tcBorders>
            <w:shd w:val="clear" w:color="auto" w:fill="auto"/>
            <w:noWrap/>
            <w:vAlign w:val="center"/>
            <w:hideMark/>
          </w:tcPr>
          <w:p w14:paraId="5D3C4215" w14:textId="77777777" w:rsidR="000A597F" w:rsidRPr="00054AE1" w:rsidRDefault="000A597F" w:rsidP="00D0533F">
            <w:pPr>
              <w:pStyle w:val="TAMainText"/>
              <w:spacing w:line="240" w:lineRule="auto"/>
              <w:jc w:val="center"/>
              <w:rPr>
                <w:lang w:val="en-GB" w:eastAsia="zh-CN"/>
              </w:rPr>
            </w:pPr>
            <w:r w:rsidRPr="00054AE1">
              <w:rPr>
                <w:lang w:val="en-GB" w:eastAsia="zh-CN"/>
              </w:rPr>
              <w:t>2.41</w:t>
            </w:r>
          </w:p>
        </w:tc>
        <w:tc>
          <w:tcPr>
            <w:tcW w:w="1092" w:type="dxa"/>
            <w:tcBorders>
              <w:top w:val="nil"/>
              <w:left w:val="nil"/>
              <w:right w:val="nil"/>
            </w:tcBorders>
            <w:shd w:val="clear" w:color="auto" w:fill="auto"/>
            <w:noWrap/>
            <w:vAlign w:val="center"/>
            <w:hideMark/>
          </w:tcPr>
          <w:p w14:paraId="6BC0095A" w14:textId="77777777" w:rsidR="000A597F" w:rsidRPr="00054AE1" w:rsidRDefault="000A597F" w:rsidP="00D0533F">
            <w:pPr>
              <w:pStyle w:val="TAMainText"/>
              <w:spacing w:line="240" w:lineRule="auto"/>
              <w:jc w:val="center"/>
              <w:rPr>
                <w:lang w:val="en-GB" w:eastAsia="zh-CN"/>
              </w:rPr>
            </w:pPr>
            <w:r w:rsidRPr="00054AE1">
              <w:rPr>
                <w:lang w:val="en-GB" w:eastAsia="zh-CN"/>
              </w:rPr>
              <w:t>33.89</w:t>
            </w:r>
          </w:p>
        </w:tc>
      </w:tr>
      <w:tr w:rsidR="000A597F" w:rsidRPr="00054AE1" w14:paraId="230C062B" w14:textId="77777777" w:rsidTr="007E2DBB">
        <w:trPr>
          <w:trHeight w:val="285"/>
          <w:jc w:val="center"/>
        </w:trPr>
        <w:tc>
          <w:tcPr>
            <w:tcW w:w="960" w:type="dxa"/>
            <w:tcBorders>
              <w:top w:val="nil"/>
              <w:left w:val="nil"/>
              <w:bottom w:val="single" w:sz="4" w:space="0" w:color="auto"/>
              <w:right w:val="nil"/>
            </w:tcBorders>
            <w:shd w:val="clear" w:color="auto" w:fill="auto"/>
            <w:noWrap/>
            <w:vAlign w:val="center"/>
            <w:hideMark/>
          </w:tcPr>
          <w:p w14:paraId="7594B50F" w14:textId="77777777" w:rsidR="000A597F" w:rsidRPr="00054AE1" w:rsidRDefault="000A597F" w:rsidP="00D0533F">
            <w:pPr>
              <w:pStyle w:val="TAMainText"/>
              <w:spacing w:line="240" w:lineRule="auto"/>
              <w:jc w:val="center"/>
              <w:rPr>
                <w:b/>
                <w:lang w:val="en-GB" w:eastAsia="zh-CN"/>
              </w:rPr>
            </w:pPr>
            <w:r w:rsidRPr="00054AE1">
              <w:rPr>
                <w:b/>
                <w:lang w:val="en-GB" w:eastAsia="zh-CN"/>
              </w:rPr>
              <w:t>12r</w:t>
            </w:r>
          </w:p>
        </w:tc>
        <w:tc>
          <w:tcPr>
            <w:tcW w:w="990" w:type="dxa"/>
            <w:tcBorders>
              <w:top w:val="nil"/>
              <w:left w:val="nil"/>
              <w:bottom w:val="single" w:sz="4" w:space="0" w:color="auto"/>
              <w:right w:val="nil"/>
            </w:tcBorders>
            <w:shd w:val="clear" w:color="auto" w:fill="auto"/>
            <w:noWrap/>
            <w:vAlign w:val="center"/>
            <w:hideMark/>
          </w:tcPr>
          <w:p w14:paraId="64F305AB" w14:textId="77777777" w:rsidR="000A597F" w:rsidRPr="00054AE1" w:rsidRDefault="000A597F" w:rsidP="00D0533F">
            <w:pPr>
              <w:pStyle w:val="TAMainText"/>
              <w:spacing w:line="240" w:lineRule="auto"/>
              <w:jc w:val="center"/>
              <w:rPr>
                <w:lang w:val="en-GB" w:eastAsia="zh-CN"/>
              </w:rPr>
            </w:pPr>
            <w:r w:rsidRPr="00054AE1">
              <w:rPr>
                <w:lang w:val="en-GB" w:eastAsia="zh-CN"/>
              </w:rPr>
              <w:t>54.02</w:t>
            </w:r>
          </w:p>
        </w:tc>
        <w:tc>
          <w:tcPr>
            <w:tcW w:w="900" w:type="dxa"/>
            <w:tcBorders>
              <w:top w:val="nil"/>
              <w:left w:val="nil"/>
              <w:bottom w:val="single" w:sz="4" w:space="0" w:color="auto"/>
              <w:right w:val="nil"/>
            </w:tcBorders>
            <w:shd w:val="clear" w:color="auto" w:fill="auto"/>
            <w:noWrap/>
            <w:vAlign w:val="center"/>
            <w:hideMark/>
          </w:tcPr>
          <w:p w14:paraId="5A2D6FD3" w14:textId="77777777" w:rsidR="000A597F" w:rsidRPr="00054AE1" w:rsidRDefault="000A597F" w:rsidP="00D0533F">
            <w:pPr>
              <w:pStyle w:val="TAMainText"/>
              <w:spacing w:line="240" w:lineRule="auto"/>
              <w:jc w:val="center"/>
              <w:rPr>
                <w:lang w:val="en-GB" w:eastAsia="zh-CN"/>
              </w:rPr>
            </w:pPr>
            <w:r w:rsidRPr="00054AE1">
              <w:rPr>
                <w:lang w:val="en-GB" w:eastAsia="zh-CN"/>
              </w:rPr>
              <w:t>6.65</w:t>
            </w:r>
          </w:p>
        </w:tc>
        <w:tc>
          <w:tcPr>
            <w:tcW w:w="890" w:type="dxa"/>
            <w:tcBorders>
              <w:top w:val="nil"/>
              <w:left w:val="nil"/>
              <w:bottom w:val="single" w:sz="4" w:space="0" w:color="auto"/>
              <w:right w:val="nil"/>
            </w:tcBorders>
            <w:shd w:val="clear" w:color="auto" w:fill="auto"/>
            <w:noWrap/>
            <w:vAlign w:val="center"/>
            <w:hideMark/>
          </w:tcPr>
          <w:p w14:paraId="1C27D16A" w14:textId="77777777" w:rsidR="000A597F" w:rsidRPr="00054AE1" w:rsidRDefault="000A597F" w:rsidP="00D0533F">
            <w:pPr>
              <w:pStyle w:val="TAMainText"/>
              <w:spacing w:line="240" w:lineRule="auto"/>
              <w:jc w:val="center"/>
              <w:rPr>
                <w:lang w:val="en-GB" w:eastAsia="zh-CN"/>
              </w:rPr>
            </w:pPr>
            <w:r w:rsidRPr="00054AE1">
              <w:rPr>
                <w:lang w:val="en-GB" w:eastAsia="zh-CN"/>
              </w:rPr>
              <w:t>1.90</w:t>
            </w:r>
          </w:p>
        </w:tc>
        <w:tc>
          <w:tcPr>
            <w:tcW w:w="1092" w:type="dxa"/>
            <w:tcBorders>
              <w:top w:val="nil"/>
              <w:left w:val="nil"/>
              <w:bottom w:val="single" w:sz="4" w:space="0" w:color="auto"/>
              <w:right w:val="nil"/>
            </w:tcBorders>
            <w:shd w:val="clear" w:color="auto" w:fill="auto"/>
            <w:noWrap/>
            <w:vAlign w:val="center"/>
            <w:hideMark/>
          </w:tcPr>
          <w:p w14:paraId="3E99883B" w14:textId="77777777" w:rsidR="000A597F" w:rsidRPr="00054AE1" w:rsidRDefault="000A597F" w:rsidP="00D0533F">
            <w:pPr>
              <w:pStyle w:val="TAMainText"/>
              <w:spacing w:line="240" w:lineRule="auto"/>
              <w:jc w:val="center"/>
              <w:rPr>
                <w:lang w:val="en-GB" w:eastAsia="zh-CN"/>
              </w:rPr>
            </w:pPr>
            <w:r w:rsidRPr="00054AE1">
              <w:rPr>
                <w:lang w:val="en-GB" w:eastAsia="zh-CN"/>
              </w:rPr>
              <w:t>37.43</w:t>
            </w:r>
          </w:p>
        </w:tc>
      </w:tr>
    </w:tbl>
    <w:p w14:paraId="1F556515" w14:textId="103A27E9" w:rsidR="000A597F" w:rsidRPr="00054AE1" w:rsidRDefault="000A597F" w:rsidP="00104701">
      <w:pPr>
        <w:pStyle w:val="TAMainText"/>
        <w:spacing w:before="240" w:after="240"/>
        <w:rPr>
          <w:lang w:val="en-GB" w:eastAsia="zh-CN"/>
        </w:rPr>
      </w:pPr>
      <w:r w:rsidRPr="00054AE1">
        <w:rPr>
          <w:b/>
          <w:lang w:val="en-GB" w:eastAsia="zh-CN"/>
        </w:rPr>
        <w:t>Thermal gravity analysis</w:t>
      </w:r>
      <w:r w:rsidR="00D0533F" w:rsidRPr="00054AE1">
        <w:rPr>
          <w:b/>
          <w:lang w:val="en-GB" w:eastAsia="zh-CN"/>
        </w:rPr>
        <w:t xml:space="preserve">. </w:t>
      </w:r>
      <w:r w:rsidRPr="00054AE1">
        <w:rPr>
          <w:lang w:val="en-GB" w:eastAsia="zh-CN"/>
        </w:rPr>
        <w:t xml:space="preserve">The differential thermal gravity (DTG) curves </w:t>
      </w:r>
      <w:r w:rsidR="0027492C" w:rsidRPr="00054AE1">
        <w:rPr>
          <w:lang w:val="en-GB" w:eastAsia="zh-CN"/>
        </w:rPr>
        <w:t xml:space="preserve">of DBP and processed residues </w:t>
      </w:r>
      <w:r w:rsidRPr="00054AE1">
        <w:rPr>
          <w:lang w:val="en-GB" w:eastAsia="zh-CN"/>
        </w:rPr>
        <w:t xml:space="preserve">are shown in </w:t>
      </w:r>
      <w:r w:rsidRPr="00054AE1">
        <w:rPr>
          <w:b/>
          <w:lang w:val="en-GB" w:eastAsia="zh-CN"/>
        </w:rPr>
        <w:t>Fig</w:t>
      </w:r>
      <w:r w:rsidR="00875A0D" w:rsidRPr="00054AE1">
        <w:rPr>
          <w:b/>
          <w:lang w:val="en-GB" w:eastAsia="zh-CN"/>
        </w:rPr>
        <w:t>ure</w:t>
      </w:r>
      <w:r w:rsidRPr="00054AE1">
        <w:rPr>
          <w:b/>
          <w:lang w:val="en-GB" w:eastAsia="zh-CN"/>
        </w:rPr>
        <w:t xml:space="preserve"> </w:t>
      </w:r>
      <w:r w:rsidR="00875A0D" w:rsidRPr="00054AE1">
        <w:rPr>
          <w:b/>
          <w:lang w:val="en-GB" w:eastAsia="zh-CN"/>
        </w:rPr>
        <w:t>1</w:t>
      </w:r>
      <w:r w:rsidRPr="00054AE1">
        <w:rPr>
          <w:lang w:val="en-GB" w:eastAsia="zh-CN"/>
        </w:rPr>
        <w:t xml:space="preserve">. The major peaks of all curves appeared between 350-370 </w:t>
      </w:r>
      <w:r w:rsidR="00FB4400" w:rsidRPr="00054AE1">
        <w:rPr>
          <w:lang w:val="en-GB" w:eastAsia="zh-CN"/>
        </w:rPr>
        <w:sym w:font="Symbol" w:char="F0B0"/>
      </w:r>
      <w:r w:rsidR="00D86735" w:rsidRPr="00054AE1">
        <w:rPr>
          <w:lang w:val="en-GB" w:eastAsia="zh-CN"/>
        </w:rPr>
        <w:t xml:space="preserve">C, which possibly </w:t>
      </w:r>
      <w:r w:rsidR="00322DC3" w:rsidRPr="00054AE1">
        <w:rPr>
          <w:lang w:val="en-GB" w:eastAsia="zh-CN"/>
        </w:rPr>
        <w:t xml:space="preserve">corresponds </w:t>
      </w:r>
      <w:r w:rsidRPr="00054AE1">
        <w:rPr>
          <w:lang w:val="en-GB" w:eastAsia="zh-CN"/>
        </w:rPr>
        <w:t>to the decomposition of cellulose</w:t>
      </w:r>
      <w:r w:rsidR="00104701" w:rsidRPr="00054AE1">
        <w:rPr>
          <w:lang w:val="en-GB" w:eastAsia="zh-CN"/>
        </w:rPr>
        <w:t>,</w:t>
      </w:r>
      <w:r w:rsidR="00212865" w:rsidRPr="00054AE1">
        <w:rPr>
          <w:lang w:val="en-GB" w:eastAsia="zh-CN"/>
        </w:rPr>
        <w:fldChar w:fldCharType="begin" w:fldLock="1"/>
      </w:r>
      <w:r w:rsidR="00616199" w:rsidRPr="00054AE1">
        <w:rPr>
          <w:lang w:val="en-GB" w:eastAsia="zh-CN"/>
        </w:rPr>
        <w:instrText>ADDIN CSL_CITATION { "citationItems" : [ { "id" : "ITEM-1", "itemData" : { "author" : [ { "dropping-particle" : "", "family" : "Zhou", "given" : "Long", "non-dropping-particle" : "", "parse-names" : false, "suffix" : "" }, { "dropping-particle" : "", "family" : "Santomauro", "given" : "Fabio", "non-dropping-particle" : "", "parse-names" : false, "suffix" : "" }, { "dropping-particle" : "", "family" : "Fan", "given" : "Jiajun", "non-dropping-particle" : "", "parse-names" : false, "suffix" : "" }, { "dropping-particle" : "", "family" : "Macquarrie", "given" : "Duncan J", "non-dropping-particle" : "", "parse-names" : false, "suffix" : "" }, { "dropping-particle" : "", "family" : "Clark", "given" : "James", "non-dropping-particle" : "", "parse-names" : false, "suffix" : "" }, { "dropping-particle" : "", "family" : "Chuck", "given" : "Christopher James", "non-dropping-particle" : "", "parse-names" : false, "suffix" : "" }, { "dropping-particle" : "", "family" : "Budarin", "given" : "Vitaliy L", "non-dropping-particle" : "", "parse-names" : false, "suffix" : "" } ], "container-title" : "Faraday Discussions", "id" : "ITEM-1", "issued" : { "date-parts" : [ [ "2017" ] ] }, "publisher" : "Royal Society of Chemistry", "title" : "Fast microwave-assisted acidolysis, a new biorefinery approach for a zero-waste utilisation of lignocellulosic biomass to produce high quality lignin and fermentable saccharides", "type" : "article-journal" }, "uris" : [ "http://www.mendeley.com/documents/?uuid=991931d5-5a5d-4e3d-8836-42035eef6f92" ] } ], "mendeley" : { "formattedCitation" : "&lt;sup&gt;17&lt;/sup&gt;", "plainTextFormattedCitation" : "17", "previouslyFormattedCitation" : "&lt;sup&gt;17&lt;/sup&gt;" }, "properties" : { "noteIndex" : 0 }, "schema" : "https://github.com/citation-style-language/schema/raw/master/csl-citation.json" }</w:instrText>
      </w:r>
      <w:r w:rsidR="00212865" w:rsidRPr="00054AE1">
        <w:rPr>
          <w:lang w:val="en-GB" w:eastAsia="zh-CN"/>
        </w:rPr>
        <w:fldChar w:fldCharType="separate"/>
      </w:r>
      <w:r w:rsidR="008E30FE" w:rsidRPr="00054AE1">
        <w:rPr>
          <w:noProof/>
          <w:vertAlign w:val="superscript"/>
          <w:lang w:val="en-GB" w:eastAsia="zh-CN"/>
        </w:rPr>
        <w:t>17</w:t>
      </w:r>
      <w:r w:rsidR="00212865" w:rsidRPr="00054AE1">
        <w:rPr>
          <w:lang w:val="en-GB" w:eastAsia="zh-CN"/>
        </w:rPr>
        <w:fldChar w:fldCharType="end"/>
      </w:r>
      <w:r w:rsidRPr="00054AE1">
        <w:rPr>
          <w:vertAlign w:val="superscript"/>
          <w:lang w:val="en-GB" w:eastAsia="zh-CN"/>
        </w:rPr>
        <w:t>,</w:t>
      </w:r>
      <w:r w:rsidR="00212865" w:rsidRPr="00054AE1">
        <w:rPr>
          <w:lang w:val="en-GB" w:eastAsia="zh-CN"/>
        </w:rPr>
        <w:fldChar w:fldCharType="begin" w:fldLock="1"/>
      </w:r>
      <w:r w:rsidR="009C0D8E" w:rsidRPr="00054AE1">
        <w:rPr>
          <w:lang w:val="en-GB" w:eastAsia="zh-CN"/>
        </w:rPr>
        <w:instrText>ADDIN CSL_CITATION { "citationItems" : [ { "id" : "ITEM-1", "itemData" : { "DOI" : "10.1016/j.fuel.2007.02.032", "ISBN" : "0016-2361", "ISSN" : "00162361", "abstract" : "Pyrolysis of sawdust and its three components (cellulose, hemicellulose and lignin) were performed in a thermogravimetric analyzer (TGA92) under syngas and hydrogen. The effect of different heating rates (5, 10, 15 and 20 ??C/min) on the pyrolysis of these samples were examined. The pyrolysis tests of the synthesized samples (a mixture of the three components with different ratios) were also done under syngas. The distributed activation energy model (DAEM) was used to study the pyrolysis kinetics. It is found that syngas could replace hydrogen in hydropyrolysis process of biomass. Among the three components, hemicellulose would be the easiest one to be pyrolyzed and then would be cellulose, while lignin would be the most difficult one. Heating rate could not only affect the temperature at which the highest weight loss rate reached, but also affect the maximum value of weight loss rate. Both lignin and hemicellulose used in the experiments could affect the pyrolysis characteristic of cellulose while they could not affect each other obviously in the pyrolysis process. Values of k0 (frequency factor) change very greatly with different E (activation energy) values. The E values of sawdust range from 161.9 to 202.3 kJ/mol, which is within the range of activation energy values for cellulose, hemicellulose and lignin. ?? 2007 Elsevier Ltd. All rights reserved.", "author" : [ { "dropping-particle" : "", "family" : "Wang", "given" : "Gang", "non-dropping-particle" : "", "parse-names" : false, "suffix" : "" }, { "dropping-particle" : "", "family" : "Li", "given" : "Wen", "non-dropping-particle" : "", "parse-names" : false, "suffix" : "" }, { "dropping-particle" : "", "family" : "Li", "given" : "Baoqing", "non-dropping-particle" : "", "parse-names" : false, "suffix" : "" }, { "dropping-particle" : "", "family" : "Chen", "given" : "Haokan", "non-dropping-particle" : "", "parse-names" : false, "suffix" : "" } ], "container-title" : "Fuel", "id" : "ITEM-1", "issue" : "4-5", "issued" : { "date-parts" : [ [ "2008" ] ] }, "page" : "552-558", "title" : "TG study on pyrolysis of biomass and its three components under syngas", "type" : "article-journal", "volume" : "87" }, "uris" : [ "http://www.mendeley.com/documents/?uuid=2670269f-75c9-49f8-9867-9d908033dfd5" ] } ], "mendeley" : { "formattedCitation" : "&lt;sup&gt;38&lt;/sup&gt;", "plainTextFormattedCitation" : "38", "previouslyFormattedCitation" : "&lt;sup&gt;38&lt;/sup&gt;"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38</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"DOI" : "10.1021/ie0514049", "ISBN" : "0888-5885", "ISSN" : "08885885", "abstract" : "Biomass fuels represent a renewable energy source, they are CO2 neutral fuels, and their use reduces the consumption of fossil fuels and limits the emissions of SOx, NOx, and heavy metals. They are used in pyrolysis, gasification, combustion, and co-combustion. The devolatilization is a fundamental mechanism in all these processes, especially for high volatile matter fuels. In this work, the devolatilization of biomass fuels (of different origin, properties, and composition) and biomass components is studied coupling thermogravimetric (TG) analysis with infrared spectroscopy. The characteristic temperatures are determined for the main devolatilization steps and compared for all fuels. A bituminous coal and a paper sludge are also studied for comparison. Light gases released (CO, CO2, H2O, CH4, CH3OH, HCOOH) are detected, whereas more complex organic (hydrocarbon and oxygenated) compounds are grouped because of the large variety of volatile species released in a narrow range of temperature. The weight loss of biomass fuels is related to their chemical composition (i.e., considering the devolatilization behavior of cellulose, hemicellulose (xylan), and lignin in the same operating conditions). The aim of the work is to apply a summative law for the TG results (validated in previous experimental and literature works) to obtain the chemical composition of biomass fuels and to validate and extend a summative law for the FTIR profiles of volatile species released. Calculated values obtained using this method are in good agreement with the experimental results. Therefore, the validation of this correlation allows the prediction of the devolatilization of biomass fuels considering the initial chemical composition. This is useful for practical applications, plant designing, handling, and modeling.", "author" : [ { "dropping-particle" : "", "family" : "Biagini", "given" : "Enrico", "non-dropping-particle" : "", "parse-names" : false, "suffix" : "" }, { "dropping-particle" : "", "family" : "Barontini", "given" : "Federica", "non-dropping-particle" : "", "parse-names" : false, "suffix" : "" }, { "dropping-particle" : "", "family" : "Tognotti", "given" : "Leonardo", "non-dropping-particle" : "", "parse-names" : false, "suffix" : "" } ], "container-title" : "Industrial and Engineering Chemistry Research", "id" : "ITEM-1", "issue" : "13", "issued" : { "date-parts" : [ [ "2006" ] ] }, "page" : "4486-4493", "title" : "Devolatilization of biomass fuels and biomass components studied by TG/FTIR technique", "type" : "article-journal", "volume" : "45" }, "uris" : [ "http://www.mendeley.com/documents/?uuid=7f95d2b2-fdb8-4008-b0f1-0b796e134099" ] } ], "mendeley" : { "formattedCitation" : "&lt;sup&gt;39&lt;/sup&gt;", "plainTextFormattedCitation" : "39", "previouslyFormattedCitation" : "&lt;sup&gt;39&lt;/sup&gt;"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39</w:t>
      </w:r>
      <w:r w:rsidR="00212865" w:rsidRPr="00054AE1">
        <w:rPr>
          <w:lang w:val="en-GB" w:eastAsia="zh-CN"/>
        </w:rPr>
        <w:fldChar w:fldCharType="end"/>
      </w:r>
      <w:r w:rsidRPr="00054AE1">
        <w:rPr>
          <w:lang w:val="en-GB" w:eastAsia="zh-CN"/>
        </w:rPr>
        <w:t xml:space="preserve"> </w:t>
      </w:r>
      <w:r w:rsidR="00104701" w:rsidRPr="00054AE1">
        <w:rPr>
          <w:lang w:val="en-GB" w:eastAsia="zh-CN"/>
        </w:rPr>
        <w:t>illustrating</w:t>
      </w:r>
      <w:r w:rsidRPr="00054AE1">
        <w:rPr>
          <w:lang w:val="en-GB" w:eastAsia="zh-CN"/>
        </w:rPr>
        <w:t xml:space="preserve"> </w:t>
      </w:r>
      <w:r w:rsidR="00104701" w:rsidRPr="00054AE1">
        <w:rPr>
          <w:lang w:val="en-GB" w:eastAsia="zh-CN"/>
        </w:rPr>
        <w:t>a</w:t>
      </w:r>
      <w:r w:rsidRPr="00054AE1">
        <w:rPr>
          <w:lang w:val="en-GB" w:eastAsia="zh-CN"/>
        </w:rPr>
        <w:t>fter hydr</w:t>
      </w:r>
      <w:r w:rsidR="00D86735" w:rsidRPr="00054AE1">
        <w:rPr>
          <w:lang w:val="en-GB" w:eastAsia="zh-CN"/>
        </w:rPr>
        <w:t xml:space="preserve">olysis, the processed residues were still </w:t>
      </w:r>
      <w:r w:rsidR="00A21C7F" w:rsidRPr="00054AE1">
        <w:rPr>
          <w:lang w:val="en-GB" w:eastAsia="zh-CN"/>
        </w:rPr>
        <w:t>polysaccharide</w:t>
      </w:r>
      <w:r w:rsidRPr="00054AE1">
        <w:rPr>
          <w:lang w:val="en-GB" w:eastAsia="zh-CN"/>
        </w:rPr>
        <w:t>-rich material</w:t>
      </w:r>
      <w:r w:rsidR="00D86735" w:rsidRPr="00054AE1">
        <w:rPr>
          <w:lang w:val="en-GB" w:eastAsia="zh-CN"/>
        </w:rPr>
        <w:t>s</w:t>
      </w:r>
      <w:r w:rsidRPr="00054AE1">
        <w:rPr>
          <w:lang w:val="en-GB" w:eastAsia="zh-CN"/>
        </w:rPr>
        <w:t xml:space="preserve"> that can be potentially converted into mono-</w:t>
      </w:r>
      <w:r w:rsidR="00D86735" w:rsidRPr="00054AE1">
        <w:rPr>
          <w:lang w:val="en-GB" w:eastAsia="zh-CN"/>
        </w:rPr>
        <w:t>/di- saccharides using more intensive</w:t>
      </w:r>
      <w:r w:rsidRPr="00054AE1">
        <w:rPr>
          <w:lang w:val="en-GB" w:eastAsia="zh-CN"/>
        </w:rPr>
        <w:t xml:space="preserve"> conditions. The peaks above 400 </w:t>
      </w:r>
      <w:r w:rsidR="00FB4400" w:rsidRPr="00054AE1">
        <w:rPr>
          <w:lang w:val="en-GB" w:eastAsia="zh-CN"/>
        </w:rPr>
        <w:sym w:font="Symbol" w:char="F0B0"/>
      </w:r>
      <w:r w:rsidR="00FB4400" w:rsidRPr="00054AE1">
        <w:rPr>
          <w:lang w:val="en-GB" w:eastAsia="zh-CN"/>
        </w:rPr>
        <w:t>C</w:t>
      </w:r>
      <w:r w:rsidRPr="00054AE1">
        <w:rPr>
          <w:lang w:val="en-GB" w:eastAsia="zh-CN"/>
        </w:rPr>
        <w:t xml:space="preserve"> correspond to the degradation of lignin.</w:t>
      </w:r>
      <w:r w:rsidR="00212865" w:rsidRPr="00054AE1">
        <w:rPr>
          <w:lang w:val="en-GB" w:eastAsia="zh-CN"/>
        </w:rPr>
        <w:fldChar w:fldCharType="begin" w:fldLock="1"/>
      </w:r>
      <w:r w:rsidR="009C0D8E" w:rsidRPr="00054AE1">
        <w:rPr>
          <w:lang w:val="en-GB" w:eastAsia="zh-CN"/>
        </w:rPr>
        <w:instrText>ADDIN CSL_CITATION { "citationItems" : [ { "id" : "ITEM-1", "itemData" : { "DOI" : "10.1021/ie0514049", "ISBN" : "0888-5885", "ISSN" : "08885885", "abstract" : "Biomass fuels represent a renewable energy source, they are CO2 neutral fuels, and their use reduces the consumption of fossil fuels and limits the emissions of SOx, NOx, and heavy metals. They are used in pyrolysis, gasification, combustion, and co-combustion. The devolatilization is a fundamental mechanism in all these processes, especially for high volatile matter fuels. In this work, the devolatilization of biomass fuels (of different origin, properties, and composition) and biomass components is studied coupling thermogravimetric (TG) analysis with infrared spectroscopy. The characteristic temperatures are determined for the main devolatilization steps and compared for all fuels. A bituminous coal and a paper sludge are also studied for comparison. Light gases released (CO, CO2, H2O, CH4, CH3OH, HCOOH) are detected, whereas more complex organic (hydrocarbon and oxygenated) compounds are grouped because of the large variety of volatile species released in a narrow range of temperature. The weight loss of biomass fuels is related to their chemical composition (i.e., considering the devolatilization behavior of cellulose, hemicellulose (xylan), and lignin in the same operating conditions). The aim of the work is to apply a summative law for the TG results (validated in previous experimental and literature works) to obtain the chemical composition of biomass fuels and to validate and extend a summative law for the FTIR profiles of volatile species released. Calculated values obtained using this method are in good agreement with the experimental results. Therefore, the validation of this correlation allows the prediction of the devolatilization of biomass fuels considering the initial chemical composition. This is useful for practical applications, plant designing, handling, and modeling.", "author" : [ { "dropping-particle" : "", "family" : "Biagini", "given" : "Enrico", "non-dropping-particle" : "", "parse-names" : false, "suffix" : "" }, { "dropping-particle" : "", "family" : "Barontini", "given" : "Federica", "non-dropping-particle" : "", "parse-names" : false, "suffix" : "" }, { "dropping-particle" : "", "family" : "Tognotti", "given" : "Leonardo", "non-dropping-particle" : "", "parse-names" : false, "suffix" : "" } ], "container-title" : "Industrial and Engineering Chemistry Research", "id" : "ITEM-1", "issue" : "13", "issued" : { "date-parts" : [ [ "2006" ] ] }, "page" : "4486-4493", "title" : "Devolatilization of biomass fuels and biomass components studied by TG/FTIR technique", "type" : "article-journal", "volume" : "45" }, "uris" : [ "http://www.mendeley.com/documents/?uuid=7f95d2b2-fdb8-4008-b0f1-0b796e134099" ] } ], "mendeley" : { "formattedCitation" : "&lt;sup&gt;39&lt;/sup&gt;", "plainTextFormattedCitation" : "39", "previouslyFormattedCitation" : "&lt;sup&gt;39&lt;/sup&gt;"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39</w:t>
      </w:r>
      <w:r w:rsidR="00212865" w:rsidRPr="00054AE1">
        <w:rPr>
          <w:lang w:val="en-GB" w:eastAsia="zh-CN"/>
        </w:rPr>
        <w:fldChar w:fldCharType="end"/>
      </w:r>
      <w:r w:rsidRPr="00054AE1">
        <w:rPr>
          <w:lang w:val="en-GB" w:eastAsia="zh-CN"/>
        </w:rPr>
        <w:t xml:space="preserve"> As lignin is very recalcitrant to thermal treatment,</w:t>
      </w:r>
      <w:r w:rsidR="00212865" w:rsidRPr="00054AE1">
        <w:rPr>
          <w:lang w:val="en-GB" w:eastAsia="zh-CN"/>
        </w:rPr>
        <w:fldChar w:fldCharType="begin" w:fldLock="1"/>
      </w:r>
      <w:r w:rsidR="00616199" w:rsidRPr="00054AE1">
        <w:rPr>
          <w:lang w:val="en-GB" w:eastAsia="zh-CN"/>
        </w:rPr>
        <w:instrText>ADDIN CSL_CITATION { "citationItems" : [ { "id" : "ITEM-1", "itemData" : { "author" : [ { "dropping-particle" : "", "family" : "Zhou", "given" : "Long", "non-dropping-particle" : "", "parse-names" : false, "suffix" : "" }, { "dropping-particle" : "", "family" : "Santomauro", "given" : "Fabio", "non-dropping-particle" : "", "parse-names" : false, "suffix" : "" }, { "dropping-particle" : "", "family" : "Fan", "given" : "Jiajun", "non-dropping-particle" : "", "parse-names" : false, "suffix" : "" }, { "dropping-particle" : "", "family" : "Macquarrie", "given" : "Duncan J", "non-dropping-particle" : "", "parse-names" : false, "suffix" : "" }, { "dropping-particle" : "", "family" : "Clark", "given" : "James", "non-dropping-particle" : "", "parse-names" : false, "suffix" : "" }, { "dropping-particle" : "", "family" : "Chuck", "given" : "Christopher James", "non-dropping-particle" : "", "parse-names" : false, "suffix" : "" }, { "dropping-particle" : "", "family" : "Budarin", "given" : "Vitaliy L", "non-dropping-particle" : "", "parse-names" : false, "suffix" : "" } ], "container-title" : "Faraday Discussions", "id" : "ITEM-1", "issued" : { "date-parts" : [ [ "2017" ] ] }, "publisher" : "Royal Society of Chemistry", "title" : "Fast microwave-assisted acidolysis, a new biorefinery approach for a zero-waste utilisation of lignocellulosic biomass to produce high quality lignin and fermentable saccharides", "type" : "article-journal" }, "uris" : [ "http://www.mendeley.com/documents/?uuid=991931d5-5a5d-4e3d-8836-42035eef6f92" ] } ], "mendeley" : { "formattedCitation" : "&lt;sup&gt;17&lt;/sup&gt;", "plainTextFormattedCitation" : "17", "previouslyFormattedCitation" : "&lt;sup&gt;17&lt;/sup&gt;" }, "properties" : { "noteIndex" : 0 }, "schema" : "https://github.com/citation-style-language/schema/raw/master/csl-citation.json" }</w:instrText>
      </w:r>
      <w:r w:rsidR="00212865" w:rsidRPr="00054AE1">
        <w:rPr>
          <w:lang w:val="en-GB" w:eastAsia="zh-CN"/>
        </w:rPr>
        <w:fldChar w:fldCharType="separate"/>
      </w:r>
      <w:r w:rsidR="008E30FE" w:rsidRPr="00054AE1">
        <w:rPr>
          <w:noProof/>
          <w:vertAlign w:val="superscript"/>
          <w:lang w:val="en-GB" w:eastAsia="zh-CN"/>
        </w:rPr>
        <w:t>17</w:t>
      </w:r>
      <w:r w:rsidR="00212865" w:rsidRPr="00054AE1">
        <w:rPr>
          <w:lang w:val="en-GB" w:eastAsia="zh-CN"/>
        </w:rPr>
        <w:fldChar w:fldCharType="end"/>
      </w:r>
      <w:r w:rsidRPr="00054AE1">
        <w:rPr>
          <w:lang w:val="en-GB" w:eastAsia="zh-CN"/>
        </w:rPr>
        <w:t xml:space="preserve"> </w:t>
      </w:r>
      <w:r w:rsidR="00322DC3" w:rsidRPr="00054AE1">
        <w:rPr>
          <w:lang w:val="en-GB" w:eastAsia="zh-CN"/>
        </w:rPr>
        <w:t>the</w:t>
      </w:r>
      <w:r w:rsidRPr="00054AE1">
        <w:rPr>
          <w:lang w:val="en-GB" w:eastAsia="zh-CN"/>
        </w:rPr>
        <w:t xml:space="preserve"> low temperature</w:t>
      </w:r>
      <w:r w:rsidR="00322DC3" w:rsidRPr="00054AE1">
        <w:rPr>
          <w:lang w:val="en-GB" w:eastAsia="zh-CN"/>
        </w:rPr>
        <w:t>s applied in this research</w:t>
      </w:r>
      <w:r w:rsidRPr="00054AE1">
        <w:rPr>
          <w:lang w:val="en-GB" w:eastAsia="zh-CN"/>
        </w:rPr>
        <w:t xml:space="preserve"> (80-140 </w:t>
      </w:r>
      <w:r w:rsidR="00FB4400" w:rsidRPr="00054AE1">
        <w:rPr>
          <w:lang w:val="en-GB" w:eastAsia="zh-CN"/>
        </w:rPr>
        <w:sym w:font="Symbol" w:char="F0B0"/>
      </w:r>
      <w:r w:rsidR="00FB4400" w:rsidRPr="00054AE1">
        <w:rPr>
          <w:lang w:val="en-GB" w:eastAsia="zh-CN"/>
        </w:rPr>
        <w:t>C</w:t>
      </w:r>
      <w:r w:rsidRPr="00054AE1">
        <w:rPr>
          <w:lang w:val="en-GB" w:eastAsia="zh-CN"/>
        </w:rPr>
        <w:t xml:space="preserve">), </w:t>
      </w:r>
      <w:r w:rsidR="00322DC3" w:rsidRPr="00054AE1">
        <w:rPr>
          <w:lang w:val="en-GB" w:eastAsia="zh-CN"/>
        </w:rPr>
        <w:t xml:space="preserve">would result in little or no </w:t>
      </w:r>
      <w:r w:rsidRPr="00054AE1">
        <w:rPr>
          <w:lang w:val="en-GB" w:eastAsia="zh-CN"/>
        </w:rPr>
        <w:t xml:space="preserve">lignin </w:t>
      </w:r>
      <w:r w:rsidR="00322DC3" w:rsidRPr="00054AE1">
        <w:rPr>
          <w:lang w:val="en-GB" w:eastAsia="zh-CN"/>
        </w:rPr>
        <w:t>depolymerisation.</w:t>
      </w:r>
      <w:r w:rsidRPr="00054AE1">
        <w:rPr>
          <w:lang w:val="en-GB" w:eastAsia="zh-CN"/>
        </w:rPr>
        <w:t xml:space="preserve"> </w:t>
      </w:r>
    </w:p>
    <w:p w14:paraId="2A1398B8" w14:textId="0E8E1CE5" w:rsidR="000A597F" w:rsidRPr="00054AE1" w:rsidRDefault="000A597F" w:rsidP="000A597F">
      <w:pPr>
        <w:pStyle w:val="TAMainText"/>
        <w:spacing w:after="240"/>
        <w:jc w:val="left"/>
        <w:rPr>
          <w:lang w:val="en-GB" w:eastAsia="zh-CN"/>
        </w:rPr>
      </w:pPr>
      <w:r w:rsidRPr="00054AE1">
        <w:rPr>
          <w:lang w:val="en-GB" w:eastAsia="zh-CN"/>
        </w:rPr>
        <w:t xml:space="preserve">As is shown in </w:t>
      </w:r>
      <w:r w:rsidR="00875A0D" w:rsidRPr="00054AE1">
        <w:rPr>
          <w:b/>
          <w:lang w:val="en-GB" w:eastAsia="zh-CN"/>
        </w:rPr>
        <w:t>Figure 1</w:t>
      </w:r>
      <w:r w:rsidRPr="00054AE1">
        <w:rPr>
          <w:b/>
          <w:lang w:val="en-GB" w:eastAsia="zh-CN"/>
        </w:rPr>
        <w:t>a</w:t>
      </w:r>
      <w:r w:rsidRPr="00054AE1">
        <w:rPr>
          <w:lang w:val="en-GB" w:eastAsia="zh-CN"/>
        </w:rPr>
        <w:t xml:space="preserve">, hydrolysis temperature and extraction time </w:t>
      </w:r>
      <w:r w:rsidR="00D86735" w:rsidRPr="00054AE1">
        <w:rPr>
          <w:lang w:val="en-GB" w:eastAsia="zh-CN"/>
        </w:rPr>
        <w:t xml:space="preserve">could slightly influence </w:t>
      </w:r>
      <w:r w:rsidRPr="00054AE1">
        <w:rPr>
          <w:lang w:val="en-GB" w:eastAsia="zh-CN"/>
        </w:rPr>
        <w:t xml:space="preserve">the processed residues. The curve of </w:t>
      </w:r>
      <w:r w:rsidRPr="00054AE1">
        <w:rPr>
          <w:b/>
          <w:lang w:val="en-GB" w:eastAsia="zh-CN"/>
        </w:rPr>
        <w:t>Trial 1</w:t>
      </w:r>
      <w:r w:rsidRPr="00054AE1">
        <w:rPr>
          <w:lang w:val="en-GB" w:eastAsia="zh-CN"/>
        </w:rPr>
        <w:t xml:space="preserve"> </w:t>
      </w:r>
      <w:r w:rsidR="00322DC3" w:rsidRPr="00054AE1">
        <w:rPr>
          <w:lang w:val="en-GB" w:eastAsia="zh-CN"/>
        </w:rPr>
        <w:t xml:space="preserve">is </w:t>
      </w:r>
      <w:r w:rsidRPr="00054AE1">
        <w:rPr>
          <w:lang w:val="en-GB" w:eastAsia="zh-CN"/>
        </w:rPr>
        <w:t xml:space="preserve">similar to that of DBP, suggesting </w:t>
      </w:r>
      <w:r w:rsidR="00322DC3" w:rsidRPr="00054AE1">
        <w:rPr>
          <w:lang w:val="en-GB" w:eastAsia="zh-CN"/>
        </w:rPr>
        <w:t xml:space="preserve">minimal </w:t>
      </w:r>
      <w:r w:rsidRPr="00054AE1">
        <w:rPr>
          <w:lang w:val="en-GB" w:eastAsia="zh-CN"/>
        </w:rPr>
        <w:t xml:space="preserve">hydrolysis </w:t>
      </w:r>
      <w:r w:rsidR="00322DC3" w:rsidRPr="00054AE1">
        <w:rPr>
          <w:lang w:val="en-GB" w:eastAsia="zh-CN"/>
        </w:rPr>
        <w:t xml:space="preserve">take places </w:t>
      </w:r>
      <w:r w:rsidRPr="00054AE1">
        <w:rPr>
          <w:lang w:val="en-GB" w:eastAsia="zh-CN"/>
        </w:rPr>
        <w:t xml:space="preserve">at low temperature (80 </w:t>
      </w:r>
      <w:r w:rsidR="00FB4400" w:rsidRPr="00054AE1">
        <w:rPr>
          <w:lang w:val="en-GB" w:eastAsia="zh-CN"/>
        </w:rPr>
        <w:sym w:font="Symbol" w:char="F0B0"/>
      </w:r>
      <w:r w:rsidR="00FB4400" w:rsidRPr="00054AE1">
        <w:rPr>
          <w:lang w:val="en-GB" w:eastAsia="zh-CN"/>
        </w:rPr>
        <w:t>C</w:t>
      </w:r>
      <w:r w:rsidRPr="00054AE1">
        <w:rPr>
          <w:lang w:val="en-GB" w:eastAsia="zh-CN"/>
        </w:rPr>
        <w:t>) a</w:t>
      </w:r>
      <w:r w:rsidR="00104701" w:rsidRPr="00054AE1">
        <w:rPr>
          <w:lang w:val="en-GB" w:eastAsia="zh-CN"/>
        </w:rPr>
        <w:t xml:space="preserve">nd short </w:t>
      </w:r>
      <w:r w:rsidR="00A41CCE" w:rsidRPr="00054AE1">
        <w:rPr>
          <w:lang w:val="en-GB" w:eastAsia="zh-CN"/>
        </w:rPr>
        <w:t xml:space="preserve">holding </w:t>
      </w:r>
      <w:r w:rsidR="00104701" w:rsidRPr="00054AE1">
        <w:rPr>
          <w:lang w:val="en-GB" w:eastAsia="zh-CN"/>
        </w:rPr>
        <w:t>time (0 min)</w:t>
      </w:r>
      <w:r w:rsidRPr="00054AE1">
        <w:rPr>
          <w:lang w:val="en-GB" w:eastAsia="zh-CN"/>
        </w:rPr>
        <w:t xml:space="preserve">. </w:t>
      </w:r>
      <w:r w:rsidR="00322DC3" w:rsidRPr="00054AE1">
        <w:rPr>
          <w:lang w:val="en-GB" w:eastAsia="zh-CN"/>
        </w:rPr>
        <w:t>This is in agreement with the very low conversion of 14.8% obtained in</w:t>
      </w:r>
      <w:r w:rsidRPr="00054AE1">
        <w:rPr>
          <w:lang w:val="en-GB" w:eastAsia="zh-CN"/>
        </w:rPr>
        <w:t xml:space="preserve"> </w:t>
      </w:r>
      <w:r w:rsidRPr="00054AE1">
        <w:rPr>
          <w:b/>
          <w:lang w:val="en-GB" w:eastAsia="zh-CN"/>
        </w:rPr>
        <w:t>Trial 1</w:t>
      </w:r>
      <w:r w:rsidRPr="00054AE1">
        <w:rPr>
          <w:lang w:val="en-GB" w:eastAsia="zh-CN"/>
        </w:rPr>
        <w:t xml:space="preserve">. When the hydrolysis temperature </w:t>
      </w:r>
      <w:r w:rsidR="0051385D" w:rsidRPr="00054AE1">
        <w:rPr>
          <w:lang w:val="en-GB" w:eastAsia="zh-CN"/>
        </w:rPr>
        <w:t xml:space="preserve">was </w:t>
      </w:r>
      <w:r w:rsidRPr="00054AE1">
        <w:rPr>
          <w:lang w:val="en-GB" w:eastAsia="zh-CN"/>
        </w:rPr>
        <w:t xml:space="preserve">increased to 140 </w:t>
      </w:r>
      <w:r w:rsidR="00FB4400" w:rsidRPr="00054AE1">
        <w:rPr>
          <w:lang w:val="en-GB" w:eastAsia="zh-CN"/>
        </w:rPr>
        <w:sym w:font="Symbol" w:char="F0B0"/>
      </w:r>
      <w:r w:rsidR="00FB4400" w:rsidRPr="00054AE1">
        <w:rPr>
          <w:lang w:val="en-GB" w:eastAsia="zh-CN"/>
        </w:rPr>
        <w:t>C</w:t>
      </w:r>
      <w:r w:rsidRPr="00054AE1">
        <w:rPr>
          <w:lang w:val="en-GB" w:eastAsia="zh-CN"/>
        </w:rPr>
        <w:t xml:space="preserve"> (</w:t>
      </w:r>
      <w:r w:rsidRPr="00054AE1">
        <w:rPr>
          <w:b/>
          <w:lang w:val="en-GB" w:eastAsia="zh-CN"/>
        </w:rPr>
        <w:t>Trial 2</w:t>
      </w:r>
      <w:r w:rsidRPr="00054AE1">
        <w:rPr>
          <w:lang w:val="en-GB" w:eastAsia="zh-CN"/>
        </w:rPr>
        <w:t>),</w:t>
      </w:r>
      <w:r w:rsidR="0051385D" w:rsidRPr="00054AE1">
        <w:rPr>
          <w:lang w:val="en-GB" w:eastAsia="zh-CN"/>
        </w:rPr>
        <w:t xml:space="preserve"> the D</w:t>
      </w:r>
      <w:r w:rsidR="00C73A04" w:rsidRPr="00054AE1">
        <w:rPr>
          <w:lang w:val="en-GB" w:eastAsia="zh-CN"/>
        </w:rPr>
        <w:t>T</w:t>
      </w:r>
      <w:r w:rsidR="0051385D" w:rsidRPr="00054AE1">
        <w:rPr>
          <w:lang w:val="en-GB" w:eastAsia="zh-CN"/>
        </w:rPr>
        <w:t>G trace showed</w:t>
      </w:r>
      <w:r w:rsidRPr="00054AE1">
        <w:rPr>
          <w:lang w:val="en-GB" w:eastAsia="zh-CN"/>
        </w:rPr>
        <w:t xml:space="preserve"> two </w:t>
      </w:r>
      <w:r w:rsidR="0051385D" w:rsidRPr="00054AE1">
        <w:rPr>
          <w:lang w:val="en-GB" w:eastAsia="zh-CN"/>
        </w:rPr>
        <w:t>distinct changes (</w:t>
      </w:r>
      <w:r w:rsidR="0051385D" w:rsidRPr="00054AE1">
        <w:rPr>
          <w:b/>
          <w:lang w:val="en-GB" w:eastAsia="zh-CN"/>
        </w:rPr>
        <w:t>Figure 1</w:t>
      </w:r>
      <w:r w:rsidR="00E30F9A" w:rsidRPr="00054AE1">
        <w:rPr>
          <w:b/>
          <w:lang w:val="en-GB" w:eastAsia="zh-CN"/>
        </w:rPr>
        <w:t>a</w:t>
      </w:r>
      <w:r w:rsidR="0051385D" w:rsidRPr="00054AE1">
        <w:rPr>
          <w:lang w:val="en-GB" w:eastAsia="zh-CN"/>
        </w:rPr>
        <w:t xml:space="preserve">).  </w:t>
      </w:r>
      <w:r w:rsidR="00E30F9A" w:rsidRPr="00054AE1">
        <w:rPr>
          <w:lang w:val="en-GB" w:eastAsia="zh-CN"/>
        </w:rPr>
        <w:t>Firstly, b</w:t>
      </w:r>
      <w:r w:rsidR="0051385D" w:rsidRPr="00054AE1">
        <w:rPr>
          <w:lang w:val="en-GB" w:eastAsia="zh-CN"/>
        </w:rPr>
        <w:t xml:space="preserve">etween </w:t>
      </w:r>
      <w:r w:rsidRPr="00054AE1">
        <w:rPr>
          <w:lang w:val="en-GB" w:eastAsia="zh-CN"/>
        </w:rPr>
        <w:t xml:space="preserve">100 </w:t>
      </w:r>
      <w:r w:rsidR="00FB4400" w:rsidRPr="00054AE1">
        <w:rPr>
          <w:lang w:val="en-GB" w:eastAsia="zh-CN"/>
        </w:rPr>
        <w:sym w:font="Symbol" w:char="F0B0"/>
      </w:r>
      <w:r w:rsidR="00FB4400" w:rsidRPr="00054AE1">
        <w:rPr>
          <w:lang w:val="en-GB" w:eastAsia="zh-CN"/>
        </w:rPr>
        <w:t xml:space="preserve">C </w:t>
      </w:r>
      <w:r w:rsidR="0051385D" w:rsidRPr="00054AE1">
        <w:rPr>
          <w:lang w:val="en-GB" w:eastAsia="zh-CN"/>
        </w:rPr>
        <w:t xml:space="preserve">and </w:t>
      </w:r>
      <w:r w:rsidRPr="00054AE1">
        <w:rPr>
          <w:lang w:val="en-GB" w:eastAsia="zh-CN"/>
        </w:rPr>
        <w:t xml:space="preserve">270 </w:t>
      </w:r>
      <w:r w:rsidR="00FB4400" w:rsidRPr="00054AE1">
        <w:rPr>
          <w:lang w:val="en-GB" w:eastAsia="zh-CN"/>
        </w:rPr>
        <w:sym w:font="Symbol" w:char="F0B0"/>
      </w:r>
      <w:r w:rsidR="00FB4400" w:rsidRPr="00054AE1">
        <w:rPr>
          <w:lang w:val="en-GB" w:eastAsia="zh-CN"/>
        </w:rPr>
        <w:t>C</w:t>
      </w:r>
      <w:r w:rsidRPr="00054AE1">
        <w:rPr>
          <w:lang w:val="en-GB" w:eastAsia="zh-CN"/>
        </w:rPr>
        <w:t>, the mass loss rate was lower</w:t>
      </w:r>
      <w:r w:rsidR="0051385D" w:rsidRPr="00054AE1">
        <w:rPr>
          <w:lang w:val="en-GB" w:eastAsia="zh-CN"/>
        </w:rPr>
        <w:t xml:space="preserve"> than DBP</w:t>
      </w:r>
      <w:r w:rsidRPr="00054AE1">
        <w:rPr>
          <w:lang w:val="en-GB" w:eastAsia="zh-CN"/>
        </w:rPr>
        <w:t>, suggestin</w:t>
      </w:r>
      <w:r w:rsidR="004179AB" w:rsidRPr="00054AE1">
        <w:rPr>
          <w:lang w:val="en-GB" w:eastAsia="zh-CN"/>
        </w:rPr>
        <w:t>g th</w:t>
      </w:r>
      <w:r w:rsidR="0051385D" w:rsidRPr="00054AE1">
        <w:rPr>
          <w:lang w:val="en-GB" w:eastAsia="zh-CN"/>
        </w:rPr>
        <w:t xml:space="preserve">at the more easily </w:t>
      </w:r>
      <w:r w:rsidR="004179AB" w:rsidRPr="00054AE1">
        <w:rPr>
          <w:lang w:val="en-GB" w:eastAsia="zh-CN"/>
        </w:rPr>
        <w:t>degradable compounds</w:t>
      </w:r>
      <w:r w:rsidR="0051385D" w:rsidRPr="00054AE1">
        <w:rPr>
          <w:lang w:val="en-GB" w:eastAsia="zh-CN"/>
        </w:rPr>
        <w:t xml:space="preserve"> were significantly less </w:t>
      </w:r>
      <w:r w:rsidR="00A41CCE" w:rsidRPr="00054AE1">
        <w:rPr>
          <w:lang w:val="en-GB" w:eastAsia="zh-CN"/>
        </w:rPr>
        <w:t>abund</w:t>
      </w:r>
      <w:r w:rsidR="0051385D" w:rsidRPr="00054AE1">
        <w:rPr>
          <w:lang w:val="en-GB" w:eastAsia="zh-CN"/>
        </w:rPr>
        <w:t xml:space="preserve">ant in the solid residue post processing. </w:t>
      </w:r>
      <w:r w:rsidRPr="00054AE1">
        <w:rPr>
          <w:lang w:val="en-GB" w:eastAsia="zh-CN"/>
        </w:rPr>
        <w:t xml:space="preserve">These </w:t>
      </w:r>
      <w:r w:rsidR="00E30F9A" w:rsidRPr="00054AE1">
        <w:rPr>
          <w:lang w:val="en-GB" w:eastAsia="zh-CN"/>
        </w:rPr>
        <w:t xml:space="preserve">thermally labile </w:t>
      </w:r>
      <w:r w:rsidRPr="00054AE1">
        <w:rPr>
          <w:lang w:val="en-GB" w:eastAsia="zh-CN"/>
        </w:rPr>
        <w:t xml:space="preserve">compounds </w:t>
      </w:r>
      <w:r w:rsidR="00E30F9A" w:rsidRPr="00054AE1">
        <w:rPr>
          <w:lang w:val="en-GB" w:eastAsia="zh-CN"/>
        </w:rPr>
        <w:t xml:space="preserve">are </w:t>
      </w:r>
      <w:r w:rsidRPr="00054AE1">
        <w:rPr>
          <w:lang w:val="en-GB" w:eastAsia="zh-CN"/>
        </w:rPr>
        <w:t>likely to be anthocyanins,</w:t>
      </w:r>
      <w:r w:rsidR="00212865" w:rsidRPr="00054AE1">
        <w:rPr>
          <w:lang w:val="en-GB" w:eastAsia="zh-CN"/>
        </w:rPr>
        <w:fldChar w:fldCharType="begin" w:fldLock="1"/>
      </w:r>
      <w:r w:rsidR="009C0D8E" w:rsidRPr="00054AE1">
        <w:rPr>
          <w:lang w:val="en-GB" w:eastAsia="zh-CN"/>
        </w:rPr>
        <w:instrText>ADDIN CSL_CITATION { "citationItems" : [ { "id" : "ITEM-1", "itemData" : { "ISSN" : "0260-8774", "author" : [ { "dropping-particle" : "", "family" : "Wang", "given" : "Wei-Dong", "non-dropping-particle" : "", "parse-names" : false, "suffix" : "" }, { "dropping-particle" : "", "family" : "Xu", "given" : "Shi-Ying", "non-dropping-particle" : "", "parse-names" : false, "suffix" : "" } ], "container-title" : "Journal of food engineering", "id" : "ITEM-1", "issue" : "3", "issued" : { "date-parts" : [ [ "2007" ] ] }, "page" : "271-275", "publisher" : "Elsevier", "title" : "Degradation kinetics of anthocyanins in blackberry juice and concentrate", "type" : "article-journal", "volume" : "82" }, "uris" : [ "http://www.mendeley.com/documents/?uuid=cc237341-7f28-4ca1-9584-34a604d8734b" ] } ], "mendeley" : { "formattedCitation" : "&lt;sup&gt;40&lt;/sup&gt;", "plainTextFormattedCitation" : "40", "previouslyFormattedCitation" : "&lt;sup&gt;40&lt;/sup&gt;"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40</w:t>
      </w:r>
      <w:r w:rsidR="00212865" w:rsidRPr="00054AE1">
        <w:rPr>
          <w:lang w:val="en-GB" w:eastAsia="zh-CN"/>
        </w:rPr>
        <w:fldChar w:fldCharType="end"/>
      </w:r>
      <w:r w:rsidRPr="00054AE1">
        <w:rPr>
          <w:lang w:val="en-GB" w:eastAsia="zh-CN"/>
        </w:rPr>
        <w:t xml:space="preserve"> pectin,</w:t>
      </w:r>
      <w:r w:rsidR="00212865" w:rsidRPr="00054AE1">
        <w:rPr>
          <w:lang w:val="en-GB" w:eastAsia="zh-CN"/>
        </w:rPr>
        <w:fldChar w:fldCharType="begin" w:fldLock="1"/>
      </w:r>
      <w:r w:rsidR="009C0D8E" w:rsidRPr="00054AE1">
        <w:rPr>
          <w:lang w:val="en-GB" w:eastAsia="zh-CN"/>
        </w:rPr>
        <w:instrText>ADDIN CSL_CITATION { "citationItems" : [ { "id" : "ITEM-1", "itemData" : { "ISSN" : "0268-005X", "author" : [ { "dropping-particle" : "", "family" : "Einhorn-Stoll", "given" : "Ulrike", "non-dropping-particle" : "", "parse-names" : false, "suffix" : "" }, { "dropping-particle" : "", "family" : "Kunzek", "given" : "Herbert", "non-dropping-particle" : "", "parse-names" : false, "suffix" : "" }, { "dropping-particle" : "", "family" : "Dongowski", "given" : "Gerhard", "non-dropping-particle" : "", "parse-names" : false, "suffix" : "" } ], "container-title" : "Food Hydrocolloids", "id" : "ITEM-1", "issue" : "7", "issued" : { "date-parts" : [ [ "2007" ] ] }, "page" : "1101-1112", "publisher" : "Elsevier", "title" : "Thermal analysis of chemically and mechanically modified pectins", "type" : "article-journal", "volume" : "21" }, "uris" : [ "http://www.mendeley.com/documents/?uuid=0f8bf963-a81d-41ee-a3fd-4e13160680f3" ] } ], "mendeley" : { "formattedCitation" : "&lt;sup&gt;41&lt;/sup&gt;", "plainTextFormattedCitation" : "41", "previouslyFormattedCitation" : "&lt;sup&gt;41&lt;/sup&gt;"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41</w:t>
      </w:r>
      <w:r w:rsidR="00212865" w:rsidRPr="00054AE1">
        <w:rPr>
          <w:lang w:val="en-GB" w:eastAsia="zh-CN"/>
        </w:rPr>
        <w:fldChar w:fldCharType="end"/>
      </w:r>
      <w:r w:rsidRPr="00054AE1">
        <w:rPr>
          <w:lang w:val="en-GB" w:eastAsia="zh-CN"/>
        </w:rPr>
        <w:t xml:space="preserve"> oligosaccharide</w:t>
      </w:r>
      <w:r w:rsidR="00212865" w:rsidRPr="00054AE1">
        <w:rPr>
          <w:lang w:val="en-GB" w:eastAsia="zh-CN"/>
        </w:rPr>
        <w:fldChar w:fldCharType="begin" w:fldLock="1"/>
      </w:r>
      <w:r w:rsidR="009C0D8E" w:rsidRPr="00054AE1">
        <w:rPr>
          <w:lang w:val="en-GB" w:eastAsia="zh-CN"/>
        </w:rPr>
        <w:instrText>ADDIN CSL_CITATION { "citationItems" : [ { "id" : "ITEM-1", "itemData" : { "ISSN" : "1359-5113", "author" : [ { "dropping-particle" : "", "family" : "Khan", "given" : "Taous", "non-dropping-particle" : "", "parse-names" : false, "suffix" : "" }, { "dropping-particle" : "", "family" : "Khan", "given" : "Hamayun", "non-dropping-particle" : "", "parse-names" : false, "suffix" : "" }, { "dropping-particle" : "", "family" : "Park", "given" : "Joong Kon", "non-dropping-particle" : "", "parse-names" : false, "suffix" : "" } ], "container-title" : "Process Biochemistry", "id" : "ITEM-1", "issue" : "2", "issued" : { "date-parts" : [ [ "2007" ] ] }, "page" : "252-257", "publisher" : "Elsevier", "title" : "Physical properties of a single sugar \u03b1-linked glucuronic acid-based oligosaccharide produced by a Gluconacetobacter hansenii strain", "type" : "article-journal", "volume" : "42" }, "uris" : [ "http://www.mendeley.com/documents/?uuid=d2ecfd83-2ac8-495f-89de-e7941771fa31" ] } ], "mendeley" : { "formattedCitation" : "&lt;sup&gt;42&lt;/sup&gt;", "plainTextFormattedCitation" : "42", "previouslyFormattedCitation" : "&lt;sup&gt;42&lt;/sup&gt;"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42</w:t>
      </w:r>
      <w:r w:rsidR="00212865" w:rsidRPr="00054AE1">
        <w:rPr>
          <w:lang w:val="en-GB" w:eastAsia="zh-CN"/>
        </w:rPr>
        <w:fldChar w:fldCharType="end"/>
      </w:r>
      <w:r w:rsidRPr="00054AE1">
        <w:rPr>
          <w:lang w:val="en-GB" w:eastAsia="zh-CN"/>
        </w:rPr>
        <w:t xml:space="preserve"> and some fatty acid</w:t>
      </w:r>
      <w:r w:rsidR="00E320D9" w:rsidRPr="00054AE1">
        <w:rPr>
          <w:lang w:val="en-GB" w:eastAsia="zh-CN"/>
        </w:rPr>
        <w:t>s</w:t>
      </w:r>
      <w:r w:rsidRPr="00054AE1">
        <w:rPr>
          <w:lang w:val="en-GB" w:eastAsia="zh-CN"/>
        </w:rPr>
        <w:t xml:space="preserve">. </w:t>
      </w:r>
      <w:r w:rsidR="00E30F9A" w:rsidRPr="00054AE1">
        <w:rPr>
          <w:lang w:val="en-GB" w:eastAsia="zh-CN"/>
        </w:rPr>
        <w:t>Secondly,</w:t>
      </w:r>
      <w:r w:rsidR="00F30A99" w:rsidRPr="00054AE1">
        <w:rPr>
          <w:lang w:val="en-GB" w:eastAsia="zh-CN"/>
        </w:rPr>
        <w:t xml:space="preserve"> </w:t>
      </w:r>
      <w:r w:rsidRPr="00054AE1">
        <w:rPr>
          <w:lang w:val="en-GB" w:eastAsia="zh-CN"/>
        </w:rPr>
        <w:t xml:space="preserve">from 270 </w:t>
      </w:r>
      <w:r w:rsidR="00FB4400" w:rsidRPr="00054AE1">
        <w:rPr>
          <w:lang w:val="en-GB" w:eastAsia="zh-CN"/>
        </w:rPr>
        <w:sym w:font="Symbol" w:char="F0B0"/>
      </w:r>
      <w:r w:rsidR="00FB4400" w:rsidRPr="00054AE1">
        <w:rPr>
          <w:lang w:val="en-GB" w:eastAsia="zh-CN"/>
        </w:rPr>
        <w:t>C</w:t>
      </w:r>
      <w:r w:rsidRPr="00054AE1">
        <w:rPr>
          <w:lang w:val="en-GB" w:eastAsia="zh-CN"/>
        </w:rPr>
        <w:t xml:space="preserve"> to 390 </w:t>
      </w:r>
      <w:r w:rsidR="00FB4400" w:rsidRPr="00054AE1">
        <w:rPr>
          <w:lang w:val="en-GB" w:eastAsia="zh-CN"/>
        </w:rPr>
        <w:sym w:font="Symbol" w:char="F0B0"/>
      </w:r>
      <w:r w:rsidR="00FB4400" w:rsidRPr="00054AE1">
        <w:rPr>
          <w:lang w:val="en-GB" w:eastAsia="zh-CN"/>
        </w:rPr>
        <w:t>C</w:t>
      </w:r>
      <w:r w:rsidRPr="00054AE1">
        <w:rPr>
          <w:lang w:val="en-GB" w:eastAsia="zh-CN"/>
        </w:rPr>
        <w:t xml:space="preserve">, the DTG curve had a sharper peak compared with that of </w:t>
      </w:r>
      <w:r w:rsidRPr="00054AE1">
        <w:rPr>
          <w:b/>
          <w:lang w:val="en-GB" w:eastAsia="zh-CN"/>
        </w:rPr>
        <w:t>Trial 1</w:t>
      </w:r>
      <w:r w:rsidRPr="00054AE1">
        <w:rPr>
          <w:lang w:val="en-GB" w:eastAsia="zh-CN"/>
        </w:rPr>
        <w:t>, indic</w:t>
      </w:r>
      <w:r w:rsidR="00E320D9" w:rsidRPr="00054AE1">
        <w:rPr>
          <w:lang w:val="en-GB" w:eastAsia="zh-CN"/>
        </w:rPr>
        <w:t>a</w:t>
      </w:r>
      <w:r w:rsidRPr="00054AE1">
        <w:rPr>
          <w:lang w:val="en-GB" w:eastAsia="zh-CN"/>
        </w:rPr>
        <w:t xml:space="preserve">ting </w:t>
      </w:r>
      <w:r w:rsidR="00E320D9" w:rsidRPr="00054AE1">
        <w:rPr>
          <w:lang w:val="en-GB" w:eastAsia="zh-CN"/>
        </w:rPr>
        <w:t xml:space="preserve">that </w:t>
      </w:r>
      <w:r w:rsidR="004179AB" w:rsidRPr="00054AE1">
        <w:rPr>
          <w:lang w:val="en-GB" w:eastAsia="zh-CN"/>
        </w:rPr>
        <w:t xml:space="preserve">polysaccharides </w:t>
      </w:r>
      <w:r w:rsidR="00E320D9" w:rsidRPr="00054AE1">
        <w:rPr>
          <w:lang w:val="en-GB" w:eastAsia="zh-CN"/>
        </w:rPr>
        <w:t>are</w:t>
      </w:r>
      <w:r w:rsidRPr="00054AE1">
        <w:rPr>
          <w:lang w:val="en-GB" w:eastAsia="zh-CN"/>
        </w:rPr>
        <w:t xml:space="preserve"> the main component in residue</w:t>
      </w:r>
      <w:r w:rsidR="00F30A99" w:rsidRPr="00054AE1">
        <w:rPr>
          <w:lang w:val="en-GB" w:eastAsia="zh-CN"/>
        </w:rPr>
        <w:t>.</w:t>
      </w:r>
      <w:r w:rsidR="00A41CCE" w:rsidRPr="00054AE1">
        <w:rPr>
          <w:lang w:val="en-GB" w:eastAsia="zh-CN"/>
        </w:rPr>
        <w:t xml:space="preserve">, </w:t>
      </w:r>
      <w:r w:rsidR="00F30A99" w:rsidRPr="00054AE1">
        <w:rPr>
          <w:lang w:val="en-GB" w:eastAsia="zh-CN"/>
        </w:rPr>
        <w:t>As</w:t>
      </w:r>
      <w:r w:rsidR="00A41CCE" w:rsidRPr="00054AE1">
        <w:rPr>
          <w:lang w:val="en-GB" w:eastAsia="zh-CN"/>
        </w:rPr>
        <w:t xml:space="preserve"> stated above the peak between 350-370 </w:t>
      </w:r>
      <w:r w:rsidR="00A41CCE" w:rsidRPr="00054AE1">
        <w:rPr>
          <w:vertAlign w:val="superscript"/>
          <w:lang w:val="en-GB" w:eastAsia="zh-CN"/>
        </w:rPr>
        <w:t xml:space="preserve"> </w:t>
      </w:r>
      <w:r w:rsidR="00FB4400" w:rsidRPr="00054AE1">
        <w:rPr>
          <w:lang w:val="en-GB" w:eastAsia="zh-CN"/>
        </w:rPr>
        <w:sym w:font="Symbol" w:char="F0B0"/>
      </w:r>
      <w:r w:rsidR="00FB4400" w:rsidRPr="00054AE1">
        <w:rPr>
          <w:lang w:val="en-GB" w:eastAsia="zh-CN"/>
        </w:rPr>
        <w:t xml:space="preserve">C </w:t>
      </w:r>
      <w:r w:rsidR="00A41CCE" w:rsidRPr="00054AE1">
        <w:rPr>
          <w:lang w:val="en-GB" w:eastAsia="zh-CN"/>
        </w:rPr>
        <w:t>correspond</w:t>
      </w:r>
      <w:r w:rsidR="00E320D9" w:rsidRPr="00054AE1">
        <w:rPr>
          <w:lang w:val="en-GB" w:eastAsia="zh-CN"/>
        </w:rPr>
        <w:t>s</w:t>
      </w:r>
      <w:r w:rsidR="00A41CCE" w:rsidRPr="00054AE1">
        <w:rPr>
          <w:lang w:val="en-GB" w:eastAsia="zh-CN"/>
        </w:rPr>
        <w:t xml:space="preserve"> to the degradation of polysaccharide</w:t>
      </w:r>
      <w:r w:rsidRPr="00054AE1">
        <w:rPr>
          <w:lang w:val="en-GB" w:eastAsia="zh-CN"/>
        </w:rPr>
        <w:t>. The</w:t>
      </w:r>
      <w:r w:rsidR="004179AB" w:rsidRPr="00054AE1">
        <w:rPr>
          <w:lang w:val="en-GB" w:eastAsia="zh-CN"/>
        </w:rPr>
        <w:t>se</w:t>
      </w:r>
      <w:r w:rsidRPr="00054AE1">
        <w:rPr>
          <w:lang w:val="en-GB" w:eastAsia="zh-CN"/>
        </w:rPr>
        <w:t xml:space="preserve"> </w:t>
      </w:r>
      <w:r w:rsidR="004179AB" w:rsidRPr="00054AE1">
        <w:rPr>
          <w:lang w:val="en-GB" w:eastAsia="zh-CN"/>
        </w:rPr>
        <w:t>changes</w:t>
      </w:r>
      <w:r w:rsidRPr="00054AE1">
        <w:rPr>
          <w:lang w:val="en-GB" w:eastAsia="zh-CN"/>
        </w:rPr>
        <w:t xml:space="preserve"> were </w:t>
      </w:r>
      <w:r w:rsidR="00E30F9A" w:rsidRPr="00054AE1">
        <w:rPr>
          <w:lang w:val="en-GB" w:eastAsia="zh-CN"/>
        </w:rPr>
        <w:t xml:space="preserve">even more apparent </w:t>
      </w:r>
      <w:r w:rsidRPr="00054AE1">
        <w:rPr>
          <w:lang w:val="en-GB" w:eastAsia="zh-CN"/>
        </w:rPr>
        <w:t xml:space="preserve">in the </w:t>
      </w:r>
      <w:r w:rsidR="00E30F9A" w:rsidRPr="00054AE1">
        <w:rPr>
          <w:lang w:val="en-GB" w:eastAsia="zh-CN"/>
        </w:rPr>
        <w:t xml:space="preserve">DTG </w:t>
      </w:r>
      <w:r w:rsidRPr="00054AE1">
        <w:rPr>
          <w:lang w:val="en-GB" w:eastAsia="zh-CN"/>
        </w:rPr>
        <w:t>curve of</w:t>
      </w:r>
      <w:r w:rsidR="00E30F9A" w:rsidRPr="00054AE1">
        <w:rPr>
          <w:lang w:val="en-GB" w:eastAsia="zh-CN"/>
        </w:rPr>
        <w:t xml:space="preserve"> the residue from</w:t>
      </w:r>
      <w:r w:rsidRPr="00054AE1">
        <w:rPr>
          <w:lang w:val="en-GB" w:eastAsia="zh-CN"/>
        </w:rPr>
        <w:t xml:space="preserve"> </w:t>
      </w:r>
      <w:r w:rsidRPr="00054AE1">
        <w:rPr>
          <w:b/>
          <w:lang w:val="en-GB" w:eastAsia="zh-CN"/>
        </w:rPr>
        <w:t>Trial 4</w:t>
      </w:r>
      <w:r w:rsidR="00E30F9A" w:rsidRPr="00054AE1">
        <w:rPr>
          <w:b/>
          <w:lang w:val="en-GB" w:eastAsia="zh-CN"/>
        </w:rPr>
        <w:t xml:space="preserve"> </w:t>
      </w:r>
      <w:r w:rsidR="00E30F9A" w:rsidRPr="00054AE1">
        <w:rPr>
          <w:lang w:val="en-GB" w:eastAsia="zh-CN"/>
        </w:rPr>
        <w:t>(</w:t>
      </w:r>
      <w:r w:rsidR="00A41CCE" w:rsidRPr="00054AE1">
        <w:rPr>
          <w:b/>
          <w:lang w:val="en-GB" w:eastAsia="zh-CN"/>
        </w:rPr>
        <w:t>F</w:t>
      </w:r>
      <w:r w:rsidR="00E30F9A" w:rsidRPr="00054AE1">
        <w:rPr>
          <w:b/>
          <w:lang w:val="en-GB" w:eastAsia="zh-CN"/>
        </w:rPr>
        <w:t>igure 1a</w:t>
      </w:r>
      <w:r w:rsidR="00E30F9A" w:rsidRPr="00054AE1">
        <w:rPr>
          <w:lang w:val="en-GB" w:eastAsia="zh-CN"/>
        </w:rPr>
        <w:t>)</w:t>
      </w:r>
      <w:r w:rsidRPr="00054AE1">
        <w:rPr>
          <w:lang w:val="en-GB" w:eastAsia="zh-CN"/>
        </w:rPr>
        <w:t xml:space="preserve">, indicating </w:t>
      </w:r>
      <w:r w:rsidR="00E30F9A" w:rsidRPr="00054AE1">
        <w:rPr>
          <w:lang w:val="en-GB" w:eastAsia="zh-CN"/>
        </w:rPr>
        <w:t xml:space="preserve">a </w:t>
      </w:r>
      <w:r w:rsidRPr="00054AE1">
        <w:rPr>
          <w:lang w:val="en-GB" w:eastAsia="zh-CN"/>
        </w:rPr>
        <w:t>longer</w:t>
      </w:r>
      <w:r w:rsidR="00E30F9A" w:rsidRPr="00054AE1">
        <w:rPr>
          <w:lang w:val="en-GB" w:eastAsia="zh-CN"/>
        </w:rPr>
        <w:t xml:space="preserve"> hydrolysis</w:t>
      </w:r>
      <w:r w:rsidRPr="00054AE1">
        <w:rPr>
          <w:lang w:val="en-GB" w:eastAsia="zh-CN"/>
        </w:rPr>
        <w:t xml:space="preserve"> time (30 min) could further enhance the conversion of DBP</w:t>
      </w:r>
      <w:r w:rsidR="00E30F9A" w:rsidRPr="00054AE1">
        <w:rPr>
          <w:lang w:val="en-GB" w:eastAsia="zh-CN"/>
        </w:rPr>
        <w:t xml:space="preserve"> to water soluble compounds</w:t>
      </w:r>
      <w:r w:rsidRPr="00054AE1">
        <w:rPr>
          <w:lang w:val="en-GB" w:eastAsia="zh-CN"/>
        </w:rPr>
        <w:t xml:space="preserve">.  </w:t>
      </w:r>
      <w:r w:rsidR="00875A0D" w:rsidRPr="00054AE1">
        <w:rPr>
          <w:b/>
          <w:lang w:val="en-GB" w:eastAsia="zh-CN"/>
        </w:rPr>
        <w:t>Figure 1</w:t>
      </w:r>
      <w:r w:rsidRPr="00054AE1">
        <w:rPr>
          <w:b/>
          <w:lang w:val="en-GB" w:eastAsia="zh-CN"/>
        </w:rPr>
        <w:t>b</w:t>
      </w:r>
      <w:r w:rsidR="004179AB" w:rsidRPr="00054AE1">
        <w:rPr>
          <w:lang w:val="en-GB" w:eastAsia="zh-CN"/>
        </w:rPr>
        <w:t xml:space="preserve"> shows</w:t>
      </w:r>
      <w:r w:rsidRPr="00054AE1">
        <w:rPr>
          <w:lang w:val="en-GB" w:eastAsia="zh-CN"/>
        </w:rPr>
        <w:t xml:space="preserve"> the influence of solid content </w:t>
      </w:r>
      <w:r w:rsidR="00E30F9A" w:rsidRPr="00054AE1">
        <w:rPr>
          <w:lang w:val="en-GB" w:eastAsia="zh-CN"/>
        </w:rPr>
        <w:t xml:space="preserve">on </w:t>
      </w:r>
      <w:r w:rsidRPr="00054AE1">
        <w:rPr>
          <w:lang w:val="en-GB" w:eastAsia="zh-CN"/>
        </w:rPr>
        <w:t xml:space="preserve">processed residues. </w:t>
      </w:r>
      <w:r w:rsidR="00E30F9A" w:rsidRPr="00054AE1">
        <w:rPr>
          <w:lang w:val="en-GB" w:eastAsia="zh-CN"/>
        </w:rPr>
        <w:t xml:space="preserve">Where a </w:t>
      </w:r>
      <w:r w:rsidRPr="00054AE1">
        <w:rPr>
          <w:lang w:val="en-GB" w:eastAsia="zh-CN"/>
        </w:rPr>
        <w:t>lower solid content</w:t>
      </w:r>
      <w:r w:rsidR="00E30F9A" w:rsidRPr="00054AE1">
        <w:rPr>
          <w:lang w:val="en-GB" w:eastAsia="zh-CN"/>
        </w:rPr>
        <w:t xml:space="preserve"> was used</w:t>
      </w:r>
      <w:r w:rsidRPr="00054AE1">
        <w:rPr>
          <w:lang w:val="en-GB" w:eastAsia="zh-CN"/>
        </w:rPr>
        <w:t xml:space="preserve"> (1 wt%, </w:t>
      </w:r>
      <w:r w:rsidRPr="00054AE1">
        <w:rPr>
          <w:b/>
          <w:lang w:val="en-GB" w:eastAsia="zh-CN"/>
        </w:rPr>
        <w:t>Trial 4</w:t>
      </w:r>
      <w:r w:rsidRPr="00054AE1">
        <w:rPr>
          <w:lang w:val="en-GB" w:eastAsia="zh-CN"/>
        </w:rPr>
        <w:t>)</w:t>
      </w:r>
      <w:r w:rsidR="00E30F9A" w:rsidRPr="00054AE1">
        <w:rPr>
          <w:lang w:val="en-GB" w:eastAsia="zh-CN"/>
        </w:rPr>
        <w:t>, the residue</w:t>
      </w:r>
      <w:r w:rsidRPr="00054AE1">
        <w:rPr>
          <w:lang w:val="en-GB" w:eastAsia="zh-CN"/>
        </w:rPr>
        <w:t xml:space="preserve"> contained more polysaccharide and less eas</w:t>
      </w:r>
      <w:r w:rsidR="00E30F9A" w:rsidRPr="00054AE1">
        <w:rPr>
          <w:lang w:val="en-GB" w:eastAsia="zh-CN"/>
        </w:rPr>
        <w:t>il</w:t>
      </w:r>
      <w:r w:rsidRPr="00054AE1">
        <w:rPr>
          <w:lang w:val="en-GB" w:eastAsia="zh-CN"/>
        </w:rPr>
        <w:t>y</w:t>
      </w:r>
      <w:r w:rsidR="00E30F9A" w:rsidRPr="00054AE1">
        <w:rPr>
          <w:lang w:val="en-GB" w:eastAsia="zh-CN"/>
        </w:rPr>
        <w:t xml:space="preserve"> </w:t>
      </w:r>
      <w:r w:rsidRPr="00054AE1">
        <w:rPr>
          <w:lang w:val="en-GB" w:eastAsia="zh-CN"/>
        </w:rPr>
        <w:t>degradable compounds than</w:t>
      </w:r>
      <w:r w:rsidR="00E30F9A" w:rsidRPr="00054AE1">
        <w:rPr>
          <w:lang w:val="en-GB" w:eastAsia="zh-CN"/>
        </w:rPr>
        <w:t xml:space="preserve"> when a higher solids content </w:t>
      </w:r>
      <w:r w:rsidRPr="00054AE1">
        <w:rPr>
          <w:lang w:val="en-GB" w:eastAsia="zh-CN"/>
        </w:rPr>
        <w:t xml:space="preserve">of 10 wt% </w:t>
      </w:r>
      <w:r w:rsidR="00E30F9A" w:rsidRPr="00054AE1">
        <w:rPr>
          <w:lang w:val="en-GB" w:eastAsia="zh-CN"/>
        </w:rPr>
        <w:t xml:space="preserve">was applied </w:t>
      </w:r>
      <w:r w:rsidRPr="00054AE1">
        <w:rPr>
          <w:lang w:val="en-GB" w:eastAsia="zh-CN"/>
        </w:rPr>
        <w:t>(</w:t>
      </w:r>
      <w:r w:rsidRPr="00054AE1">
        <w:rPr>
          <w:b/>
          <w:lang w:val="en-GB" w:eastAsia="zh-CN"/>
        </w:rPr>
        <w:t>Trial 8</w:t>
      </w:r>
      <w:r w:rsidRPr="00054AE1">
        <w:rPr>
          <w:lang w:val="en-GB" w:eastAsia="zh-CN"/>
        </w:rPr>
        <w:t xml:space="preserve">). </w:t>
      </w:r>
      <w:r w:rsidR="00E0570B" w:rsidRPr="00054AE1">
        <w:rPr>
          <w:lang w:val="en-GB" w:eastAsia="zh-CN"/>
        </w:rPr>
        <w:t>As such</w:t>
      </w:r>
      <w:r w:rsidR="00E30F9A" w:rsidRPr="00054AE1">
        <w:rPr>
          <w:lang w:val="en-GB" w:eastAsia="zh-CN"/>
        </w:rPr>
        <w:t xml:space="preserve">, DTG analysis suggests </w:t>
      </w:r>
      <w:r w:rsidR="00E320D9" w:rsidRPr="00054AE1">
        <w:rPr>
          <w:lang w:val="en-GB" w:eastAsia="zh-CN"/>
        </w:rPr>
        <w:t xml:space="preserve">that </w:t>
      </w:r>
      <w:r w:rsidRPr="00054AE1">
        <w:rPr>
          <w:lang w:val="en-GB" w:eastAsia="zh-CN"/>
        </w:rPr>
        <w:t>hy</w:t>
      </w:r>
      <w:r w:rsidR="004179AB" w:rsidRPr="00054AE1">
        <w:rPr>
          <w:lang w:val="en-GB" w:eastAsia="zh-CN"/>
        </w:rPr>
        <w:t xml:space="preserve">drolysis </w:t>
      </w:r>
      <w:r w:rsidR="00E30F9A" w:rsidRPr="00054AE1">
        <w:rPr>
          <w:lang w:val="en-GB" w:eastAsia="zh-CN"/>
        </w:rPr>
        <w:t>employing a</w:t>
      </w:r>
      <w:r w:rsidR="004179AB" w:rsidRPr="00054AE1">
        <w:rPr>
          <w:lang w:val="en-GB" w:eastAsia="zh-CN"/>
        </w:rPr>
        <w:t xml:space="preserve"> longer duration</w:t>
      </w:r>
      <w:r w:rsidRPr="00054AE1">
        <w:rPr>
          <w:lang w:val="en-GB" w:eastAsia="zh-CN"/>
        </w:rPr>
        <w:t xml:space="preserve">, higher temperature and lower solid content </w:t>
      </w:r>
      <w:r w:rsidR="00E30F9A" w:rsidRPr="00054AE1">
        <w:rPr>
          <w:lang w:val="en-GB" w:eastAsia="zh-CN"/>
        </w:rPr>
        <w:t xml:space="preserve">results </w:t>
      </w:r>
      <w:r w:rsidR="00E0570B" w:rsidRPr="00054AE1">
        <w:rPr>
          <w:lang w:val="en-GB" w:eastAsia="zh-CN"/>
        </w:rPr>
        <w:t>in a greater degree of water</w:t>
      </w:r>
      <w:r w:rsidR="001842D4" w:rsidRPr="00054AE1">
        <w:rPr>
          <w:lang w:val="en-GB" w:eastAsia="zh-CN"/>
        </w:rPr>
        <w:t>-</w:t>
      </w:r>
      <w:r w:rsidR="00E0570B" w:rsidRPr="00054AE1">
        <w:rPr>
          <w:lang w:val="en-GB" w:eastAsia="zh-CN"/>
        </w:rPr>
        <w:t>solu</w:t>
      </w:r>
      <w:r w:rsidR="00E30F9A" w:rsidRPr="00054AE1">
        <w:rPr>
          <w:lang w:val="en-GB" w:eastAsia="zh-CN"/>
        </w:rPr>
        <w:t xml:space="preserve">ble compounds obtained from </w:t>
      </w:r>
      <w:r w:rsidR="004179AB" w:rsidRPr="00054AE1">
        <w:rPr>
          <w:lang w:val="en-GB" w:eastAsia="zh-CN"/>
        </w:rPr>
        <w:t>DBP</w:t>
      </w:r>
      <w:r w:rsidR="00E30F9A" w:rsidRPr="00054AE1">
        <w:rPr>
          <w:lang w:val="en-GB" w:eastAsia="zh-CN"/>
        </w:rPr>
        <w:t>.</w:t>
      </w:r>
      <w:r w:rsidR="004179AB" w:rsidRPr="00054AE1">
        <w:rPr>
          <w:lang w:val="en-GB" w:eastAsia="zh-CN"/>
        </w:rPr>
        <w:t xml:space="preserve"> </w:t>
      </w:r>
      <w:r w:rsidR="00E30F9A" w:rsidRPr="00054AE1">
        <w:rPr>
          <w:lang w:val="en-GB" w:eastAsia="zh-CN"/>
        </w:rPr>
        <w:t>H</w:t>
      </w:r>
      <w:r w:rsidR="004179AB" w:rsidRPr="00054AE1">
        <w:rPr>
          <w:lang w:val="en-GB" w:eastAsia="zh-CN"/>
        </w:rPr>
        <w:t>owever, even using</w:t>
      </w:r>
      <w:r w:rsidRPr="00054AE1">
        <w:rPr>
          <w:lang w:val="en-GB" w:eastAsia="zh-CN"/>
        </w:rPr>
        <w:t xml:space="preserve"> the best condition (</w:t>
      </w:r>
      <w:r w:rsidRPr="00054AE1">
        <w:rPr>
          <w:b/>
          <w:lang w:val="en-GB" w:eastAsia="zh-CN"/>
        </w:rPr>
        <w:t>Trial 4</w:t>
      </w:r>
      <w:r w:rsidRPr="00054AE1">
        <w:rPr>
          <w:lang w:val="en-GB" w:eastAsia="zh-CN"/>
        </w:rPr>
        <w:t xml:space="preserve">) the large </w:t>
      </w:r>
      <w:r w:rsidR="00E0570B" w:rsidRPr="00054AE1">
        <w:rPr>
          <w:lang w:val="en-GB" w:eastAsia="zh-CN"/>
        </w:rPr>
        <w:t>quantit</w:t>
      </w:r>
      <w:r w:rsidR="003573F3" w:rsidRPr="00054AE1">
        <w:rPr>
          <w:lang w:val="en-GB" w:eastAsia="zh-CN"/>
        </w:rPr>
        <w:t xml:space="preserve">ies </w:t>
      </w:r>
      <w:r w:rsidRPr="00054AE1">
        <w:rPr>
          <w:lang w:val="en-GB" w:eastAsia="zh-CN"/>
        </w:rPr>
        <w:t xml:space="preserve">of polysaccharide </w:t>
      </w:r>
      <w:r w:rsidR="003573F3" w:rsidRPr="00054AE1">
        <w:rPr>
          <w:lang w:val="en-GB" w:eastAsia="zh-CN"/>
        </w:rPr>
        <w:t xml:space="preserve">remained within the solid residue, depolymerisation of which should </w:t>
      </w:r>
      <w:r w:rsidRPr="00054AE1">
        <w:rPr>
          <w:lang w:val="en-GB" w:eastAsia="zh-CN"/>
        </w:rPr>
        <w:t xml:space="preserve">be </w:t>
      </w:r>
      <w:r w:rsidR="003573F3" w:rsidRPr="00054AE1">
        <w:rPr>
          <w:lang w:val="en-GB" w:eastAsia="zh-CN"/>
        </w:rPr>
        <w:t xml:space="preserve">possible </w:t>
      </w:r>
      <w:r w:rsidRPr="00054AE1">
        <w:rPr>
          <w:lang w:val="en-GB" w:eastAsia="zh-CN"/>
        </w:rPr>
        <w:t>with treatment</w:t>
      </w:r>
      <w:r w:rsidR="004179AB" w:rsidRPr="00054AE1">
        <w:rPr>
          <w:lang w:val="en-GB" w:eastAsia="zh-CN"/>
        </w:rPr>
        <w:t xml:space="preserve"> </w:t>
      </w:r>
      <w:r w:rsidR="003573F3" w:rsidRPr="00054AE1">
        <w:rPr>
          <w:lang w:val="en-GB" w:eastAsia="zh-CN"/>
        </w:rPr>
        <w:t>employing</w:t>
      </w:r>
      <w:r w:rsidR="004179AB" w:rsidRPr="00054AE1">
        <w:rPr>
          <w:lang w:val="en-GB" w:eastAsia="zh-CN"/>
        </w:rPr>
        <w:t xml:space="preserve"> more intense conditions</w:t>
      </w:r>
      <w:r w:rsidRPr="00054AE1">
        <w:rPr>
          <w:lang w:val="en-GB" w:eastAsia="zh-CN"/>
        </w:rPr>
        <w:t>.</w:t>
      </w:r>
    </w:p>
    <w:p w14:paraId="4CD68643" w14:textId="77777777" w:rsidR="000A597F" w:rsidRPr="00054AE1" w:rsidRDefault="000A597F" w:rsidP="000A597F">
      <w:pPr>
        <w:pStyle w:val="TAMainText"/>
        <w:spacing w:after="240"/>
        <w:rPr>
          <w:lang w:val="en-GB" w:eastAsia="zh-CN"/>
        </w:rPr>
      </w:pPr>
    </w:p>
    <w:p w14:paraId="5CE993C0" w14:textId="77777777" w:rsidR="000A597F" w:rsidRPr="00054AE1" w:rsidRDefault="000A597F" w:rsidP="004179AB">
      <w:pPr>
        <w:pStyle w:val="TAMainText"/>
        <w:spacing w:after="240"/>
        <w:jc w:val="center"/>
        <w:rPr>
          <w:lang w:val="en-GB" w:eastAsia="zh-CN"/>
        </w:rPr>
      </w:pPr>
      <w:r w:rsidRPr="00C57708">
        <w:rPr>
          <w:noProof/>
          <w:lang w:val="en-GB" w:eastAsia="en-GB"/>
        </w:rPr>
        <w:drawing>
          <wp:inline distT="0" distB="0" distL="0" distR="0" wp14:anchorId="636F7B6E" wp14:editId="46DF052D">
            <wp:extent cx="2301765" cy="1622744"/>
            <wp:effectExtent l="0" t="0" r="381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0124TG.bmp"/>
                    <pic:cNvPicPr/>
                  </pic:nvPicPr>
                  <pic:blipFill>
                    <a:blip r:embed="rId8" cstate="print"/>
                    <a:stretch>
                      <a:fillRect/>
                    </a:stretch>
                  </pic:blipFill>
                  <pic:spPr>
                    <a:xfrm>
                      <a:off x="0" y="0"/>
                      <a:ext cx="2313668" cy="1631135"/>
                    </a:xfrm>
                    <a:prstGeom prst="rect">
                      <a:avLst/>
                    </a:prstGeom>
                  </pic:spPr>
                </pic:pic>
              </a:graphicData>
            </a:graphic>
          </wp:inline>
        </w:drawing>
      </w:r>
    </w:p>
    <w:p w14:paraId="07D61DAC" w14:textId="77777777" w:rsidR="000A597F" w:rsidRPr="00054AE1" w:rsidRDefault="000A597F" w:rsidP="004179AB">
      <w:pPr>
        <w:pStyle w:val="TAMainText"/>
        <w:spacing w:after="240"/>
        <w:jc w:val="center"/>
        <w:rPr>
          <w:lang w:val="en-GB" w:eastAsia="zh-CN"/>
        </w:rPr>
      </w:pPr>
      <w:r w:rsidRPr="00C57708">
        <w:rPr>
          <w:noProof/>
          <w:lang w:val="en-GB" w:eastAsia="en-GB"/>
        </w:rPr>
        <w:drawing>
          <wp:inline distT="0" distB="0" distL="0" distR="0" wp14:anchorId="74D65D7F" wp14:editId="5ECDBC48">
            <wp:extent cx="2365798" cy="1667888"/>
            <wp:effectExtent l="0" t="0" r="0" b="889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048TG.bmp"/>
                    <pic:cNvPicPr/>
                  </pic:nvPicPr>
                  <pic:blipFill>
                    <a:blip r:embed="rId9" cstate="print"/>
                    <a:stretch>
                      <a:fillRect/>
                    </a:stretch>
                  </pic:blipFill>
                  <pic:spPr>
                    <a:xfrm>
                      <a:off x="0" y="0"/>
                      <a:ext cx="2369570" cy="1670548"/>
                    </a:xfrm>
                    <a:prstGeom prst="rect">
                      <a:avLst/>
                    </a:prstGeom>
                  </pic:spPr>
                </pic:pic>
              </a:graphicData>
            </a:graphic>
          </wp:inline>
        </w:drawing>
      </w:r>
    </w:p>
    <w:p w14:paraId="3C3CF8B2" w14:textId="77777777" w:rsidR="000A597F" w:rsidRPr="00054AE1" w:rsidRDefault="000A597F" w:rsidP="004179AB">
      <w:pPr>
        <w:pStyle w:val="TAMainText"/>
        <w:spacing w:line="276" w:lineRule="auto"/>
        <w:ind w:firstLine="0"/>
        <w:jc w:val="center"/>
        <w:rPr>
          <w:lang w:val="en-GB" w:eastAsia="zh-CN"/>
        </w:rPr>
      </w:pPr>
      <w:r w:rsidRPr="00054AE1">
        <w:rPr>
          <w:b/>
          <w:lang w:val="en-GB" w:eastAsia="zh-CN"/>
        </w:rPr>
        <w:t>Fig</w:t>
      </w:r>
      <w:r w:rsidR="00104701" w:rsidRPr="00054AE1">
        <w:rPr>
          <w:b/>
          <w:lang w:val="en-GB" w:eastAsia="zh-CN"/>
        </w:rPr>
        <w:t>ure 1</w:t>
      </w:r>
      <w:r w:rsidRPr="00054AE1">
        <w:rPr>
          <w:lang w:val="en-GB" w:eastAsia="zh-CN"/>
        </w:rPr>
        <w:t xml:space="preserve"> The DTG curves of DBP and processed residues</w:t>
      </w:r>
      <w:r w:rsidR="00CB5D90" w:rsidRPr="00054AE1">
        <w:rPr>
          <w:lang w:val="en-GB" w:eastAsia="zh-CN"/>
        </w:rPr>
        <w:t xml:space="preserve"> in different conditions. a) different temperature and time; b) different solid content.</w:t>
      </w:r>
    </w:p>
    <w:p w14:paraId="0A1D9AC3" w14:textId="3C8F1862" w:rsidR="00154EDF" w:rsidRPr="00054AE1" w:rsidRDefault="00154EDF" w:rsidP="006F155A">
      <w:pPr>
        <w:pStyle w:val="TAMainText"/>
        <w:spacing w:before="240" w:after="240"/>
        <w:jc w:val="left"/>
        <w:rPr>
          <w:lang w:val="en-GB" w:eastAsia="zh-CN"/>
        </w:rPr>
      </w:pPr>
      <w:r w:rsidRPr="00054AE1">
        <w:rPr>
          <w:b/>
          <w:lang w:val="en-GB" w:eastAsia="zh-CN"/>
        </w:rPr>
        <w:t>FTIR</w:t>
      </w:r>
      <w:r w:rsidR="00CF6066" w:rsidRPr="00054AE1">
        <w:rPr>
          <w:b/>
          <w:lang w:val="en-GB" w:eastAsia="zh-CN"/>
        </w:rPr>
        <w:t xml:space="preserve">. </w:t>
      </w:r>
      <w:r w:rsidRPr="00054AE1">
        <w:rPr>
          <w:lang w:val="en-GB" w:eastAsia="zh-CN"/>
        </w:rPr>
        <w:t xml:space="preserve">The FTIR spectra of feedstock </w:t>
      </w:r>
      <w:r w:rsidR="0027492C" w:rsidRPr="00054AE1">
        <w:rPr>
          <w:lang w:val="en-GB" w:eastAsia="zh-CN"/>
        </w:rPr>
        <w:t xml:space="preserve">and processed residues </w:t>
      </w:r>
      <w:r w:rsidRPr="00054AE1">
        <w:rPr>
          <w:lang w:val="en-GB" w:eastAsia="zh-CN"/>
        </w:rPr>
        <w:t>(</w:t>
      </w:r>
      <w:r w:rsidR="00CB5D90" w:rsidRPr="00054AE1">
        <w:rPr>
          <w:b/>
          <w:lang w:val="en-GB" w:eastAsia="zh-CN"/>
        </w:rPr>
        <w:t>Figure</w:t>
      </w:r>
      <w:r w:rsidRPr="00054AE1">
        <w:rPr>
          <w:b/>
          <w:lang w:val="en-GB" w:eastAsia="zh-CN"/>
        </w:rPr>
        <w:t xml:space="preserve"> </w:t>
      </w:r>
      <w:r w:rsidR="00CB5D90" w:rsidRPr="00054AE1">
        <w:rPr>
          <w:b/>
          <w:lang w:val="en-GB" w:eastAsia="zh-CN"/>
        </w:rPr>
        <w:t>2</w:t>
      </w:r>
      <w:r w:rsidR="006F155A" w:rsidRPr="00054AE1">
        <w:rPr>
          <w:lang w:val="en-GB" w:eastAsia="zh-CN"/>
        </w:rPr>
        <w:t>) show</w:t>
      </w:r>
      <w:r w:rsidRPr="00054AE1">
        <w:rPr>
          <w:lang w:val="en-GB" w:eastAsia="zh-CN"/>
        </w:rPr>
        <w:t xml:space="preserve"> no significant difference before and after hydrolysis. The peaks at 1025 cm</w:t>
      </w:r>
      <w:r w:rsidRPr="00054AE1">
        <w:rPr>
          <w:vertAlign w:val="superscript"/>
          <w:lang w:val="en-GB" w:eastAsia="zh-CN"/>
        </w:rPr>
        <w:t>-1</w:t>
      </w:r>
      <w:r w:rsidRPr="00054AE1">
        <w:rPr>
          <w:lang w:val="en-GB" w:eastAsia="zh-CN"/>
        </w:rPr>
        <w:t>,</w:t>
      </w:r>
      <w:r w:rsidR="00E320D9" w:rsidRPr="00054AE1">
        <w:rPr>
          <w:lang w:val="en-GB" w:eastAsia="zh-CN"/>
        </w:rPr>
        <w:t xml:space="preserve"> </w:t>
      </w:r>
      <w:r w:rsidRPr="00054AE1">
        <w:rPr>
          <w:lang w:val="en-GB" w:eastAsia="zh-CN"/>
        </w:rPr>
        <w:t>2923 cm</w:t>
      </w:r>
      <w:r w:rsidRPr="00054AE1">
        <w:rPr>
          <w:vertAlign w:val="superscript"/>
          <w:lang w:val="en-GB" w:eastAsia="zh-CN"/>
        </w:rPr>
        <w:t>-1</w:t>
      </w:r>
      <w:r w:rsidRPr="00054AE1">
        <w:rPr>
          <w:lang w:val="en-GB" w:eastAsia="zh-CN"/>
        </w:rPr>
        <w:t xml:space="preserve"> and 3329 cm</w:t>
      </w:r>
      <w:r w:rsidRPr="00054AE1">
        <w:rPr>
          <w:vertAlign w:val="superscript"/>
          <w:lang w:val="en-GB" w:eastAsia="zh-CN"/>
        </w:rPr>
        <w:t xml:space="preserve">-1 </w:t>
      </w:r>
      <w:r w:rsidRPr="00054AE1">
        <w:rPr>
          <w:lang w:val="en-GB" w:eastAsia="zh-CN"/>
        </w:rPr>
        <w:t>are attributed to C-O, C-H and O-H vibration respectively</w:t>
      </w:r>
      <w:r w:rsidR="00212865" w:rsidRPr="00054AE1">
        <w:rPr>
          <w:lang w:val="en-GB" w:eastAsia="zh-CN"/>
        </w:rPr>
        <w:fldChar w:fldCharType="begin" w:fldLock="1"/>
      </w:r>
      <w:r w:rsidR="00616199" w:rsidRPr="00054AE1">
        <w:rPr>
          <w:lang w:val="en-GB" w:eastAsia="zh-CN"/>
        </w:rPr>
        <w:instrText>ADDIN CSL_CITATION { "citationItems" : [ { "id" : "ITEM-1", "itemData" : { "ISSN" : "2168-0485", "author" : [ { "dropping-particle" : "", "family" : "Zhou", "given" : "Long", "non-dropping-particle" : "", "parse-names" : false, "suffix" : "" }, { "dropping-particle" : "", "family" : "Budarin", "given" : "Vitaliy", "non-dropping-particle" : "", "parse-names" : false, "suffix" : "" }, { "dropping-particle" : "", "family" : "Fan", "given" : "Jiajun", "non-dropping-particle" : "", "parse-names" : false, "suffix" : "" }, { "dropping-particle" : "", "family" : "Sloan", "given" : "Raymond", "non-dropping-particle" : "", "parse-names" : false, "suffix" : "" }, { "dropping-particle" : "", "family" : "Macquarrie", "given" : "Duncan", "non-dropping-particle" : "", "parse-names" : false, "suffix" : "" } ], "container-title" : "ACS Sustainable Chemistry &amp; Engineering", "id" : "ITEM-1", "issue" : "5", "issued" : { "date-parts" : [ [ "2017" ] ] }, "page" : "3768-3774", "publisher" : "ACS Publications", "title" : "Efficient Method of Lignin Isolation Using Microwave-Assisted Acidolysis and Characterization of the Residual Lignin", "type" : "article-journal", "volume" : "5" }, "uris" : [ "http://www.mendeley.com/documents/?uuid=238e9877-59b1-4331-ba4a-9ef41ddd1f46" ] } ], "mendeley" : { "formattedCitation" : "&lt;sup&gt;18&lt;/sup&gt;", "plainTextFormattedCitation" : "18", "previouslyFormattedCitation" : "&lt;sup&gt;18&lt;/sup&gt;" }, "properties" : { "noteIndex" : 0 }, "schema" : "https://github.com/citation-style-language/schema/raw/master/csl-citation.json" }</w:instrText>
      </w:r>
      <w:r w:rsidR="00212865" w:rsidRPr="00054AE1">
        <w:rPr>
          <w:lang w:val="en-GB" w:eastAsia="zh-CN"/>
        </w:rPr>
        <w:fldChar w:fldCharType="separate"/>
      </w:r>
      <w:r w:rsidR="008E30FE" w:rsidRPr="00054AE1">
        <w:rPr>
          <w:noProof/>
          <w:vertAlign w:val="superscript"/>
          <w:lang w:val="en-GB" w:eastAsia="zh-CN"/>
        </w:rPr>
        <w:t>18</w:t>
      </w:r>
      <w:r w:rsidR="00212865" w:rsidRPr="00054AE1">
        <w:rPr>
          <w:lang w:val="en-GB" w:eastAsia="zh-CN"/>
        </w:rPr>
        <w:fldChar w:fldCharType="end"/>
      </w:r>
      <w:r w:rsidRPr="00054AE1">
        <w:rPr>
          <w:vertAlign w:val="superscript"/>
          <w:lang w:val="en-GB" w:eastAsia="zh-CN"/>
        </w:rPr>
        <w:t>,</w:t>
      </w:r>
      <w:r w:rsidR="00212865" w:rsidRPr="00054AE1">
        <w:rPr>
          <w:lang w:val="en-GB" w:eastAsia="zh-CN"/>
        </w:rPr>
        <w:fldChar w:fldCharType="begin" w:fldLock="1"/>
      </w:r>
      <w:r w:rsidR="009C0D8E" w:rsidRPr="00054AE1">
        <w:rPr>
          <w:lang w:val="en-GB" w:eastAsia="zh-CN"/>
        </w:rPr>
        <w:instrText>ADDIN CSL_CITATION { "citationItems" : [ { "id" : "ITEM-1", "itemData" : { "author" : [ { "dropping-particle" : "", "family" : "David", "given" : "I", "non-dropping-particle" : "", "parse-names" : false, "suffix" : "" }, { "dropping-particle" : "", "family" : "Stefanut", "given" : "M N", "non-dropping-particle" : "", "parse-names" : false, "suffix" : "" }, { "dropping-particle" : "", "family" : "Cata", "given" : "A", "non-dropping-particle" : "", "parse-names" : false, "suffix" : "" }, { "dropping-particle" : "", "family" : "Ienascu", "given" : "I", "non-dropping-particle" : "", "parse-names" : false, "suffix" : "" }, { "dropping-particle" : "", "family" : "Pop", "given" : "R", "non-dropping-particle" : "", "parse-names" : false, "suffix" : "" }, { "dropping-particle" : "", "family" : "Tanasie", "given" : "C", "non-dropping-particle" : "", "parse-names" : false, "suffix" : "" }, { "dropping-particle" : "", "family" : "Balcu", "given" : "I", "non-dropping-particle" : "", "parse-names" : false, "suffix" : "" } ], "container-title" : "Journal of Agroalimentary Processes and Technologies", "id" : "ITEM-1", "issue" : "3", "issued" : { "date-parts" : [ [ "2009" ] ] }, "page" : "348-352", "title" : "Study of anthocyanins from Vaccinium myrtillus L. frozen fruits", "type" : "article-journal", "volume" : "15" }, "uris" : [ "http://www.mendeley.com/documents/?uuid=cae9d36f-5bcd-4ab2-8b82-df6902c8d3d9" ] } ], "mendeley" : { "formattedCitation" : "&lt;sup&gt;43&lt;/sup&gt;", "plainTextFormattedCitation" : "43", "previouslyFormattedCitation" : "&lt;sup&gt;43&lt;/sup&gt;"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43</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"0576-9787", "author" : [ { "dropping-particle" : "", "family" : "Ciolacu", "given" : "Diana", "non-dropping-particle" : "", "parse-names" : false, "suffix" : "" }, { "dropping-particle" : "", "family" : "Ciolacu", "given" : "Florin", "non-dropping-particle" : "", "parse-names" : false, "suffix" : "" }, { "dropping-particle" : "", "family" : "Popa", "given" : "Valentin I", "non-dropping-particle" : "", "parse-names" : false, "suffix" : "" } ], "container-title" : "Cellulose chemistry and technology", "id" : "ITEM-1", "issue" : "1", "issued" : { "date-parts" : [ [ "2011" ] ] }, "page" : "13", "title" : "Amorphous cellulose\u2014structure and characterization", "type" : "article-journal", "volume" : "45" }, "uris" : [ "http://www.mendeley.com/documents/?uuid=f97cd5db-aba5-4581-9ed4-69bcf2bb218e" ] } ], "mendeley" : { "formattedCitation" : "&lt;sup&gt;44&lt;/sup&gt;", "plainTextFormattedCitation" : "44", "previouslyFormattedCitation" : "&lt;sup&gt;44&lt;/sup&gt;"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44</w:t>
      </w:r>
      <w:r w:rsidR="00212865" w:rsidRPr="00054AE1">
        <w:rPr>
          <w:lang w:val="en-GB" w:eastAsia="zh-CN"/>
        </w:rPr>
        <w:fldChar w:fldCharType="end"/>
      </w:r>
      <w:r w:rsidR="003A5B62" w:rsidRPr="00054AE1">
        <w:rPr>
          <w:lang w:val="en-GB" w:eastAsia="zh-CN"/>
        </w:rPr>
        <w:t xml:space="preserve"> which are</w:t>
      </w:r>
      <w:r w:rsidRPr="00054AE1">
        <w:rPr>
          <w:lang w:val="en-GB" w:eastAsia="zh-CN"/>
        </w:rPr>
        <w:t xml:space="preserve"> all typical peaks of polysaccharide.</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"0576-9787", "author" : [ { "dropping-particle" : "", "family" : "Ciolacu", "given" : "Diana", "non-dropping-particle" : "", "parse-names" : false, "suffix" : "" }, { "dropping-particle" : "", "family" : "Ciolacu", "given" : "Florin", "non-dropping-particle" : "", "parse-names" : false, "suffix" : "" }, { "dropping-particle" : "", "family" : "Popa", "given" : "Valentin I", "non-dropping-particle" : "", "parse-names" : false, "suffix" : "" } ], "container-title" : "Cellulose chemistry and technology", "id" : "ITEM-1", "issue" : "1", "issued" : { "date-parts" : [ [ "2011" ] ] }, "page" : "13", "title" : "Amorphous cellulose\u2014structure and characterization", "type" : "article-journal", "volume" : "45" }, "uris" : [ "http://www.mendeley.com/documents/?uuid=f97cd5db-aba5-4581-9ed4-69bcf2bb218e" ] } ], "mendeley" : { "formattedCitation" : "&lt;sup&gt;44&lt;/sup&gt;", "plainTextFormattedCitation" : "44", "previouslyFormattedCitation" : "&lt;sup&gt;44&lt;/sup&gt;"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44</w:t>
      </w:r>
      <w:r w:rsidR="00212865" w:rsidRPr="00054AE1">
        <w:rPr>
          <w:lang w:val="en-GB" w:eastAsia="zh-CN"/>
        </w:rPr>
        <w:fldChar w:fldCharType="end"/>
      </w:r>
      <w:r w:rsidRPr="00054AE1">
        <w:rPr>
          <w:lang w:val="en-GB" w:eastAsia="zh-CN"/>
        </w:rPr>
        <w:t xml:space="preserve"> These strong peaks suggested the processed residues after hydrolysis still contained abundant polysaccharides, consistent with the </w:t>
      </w:r>
      <w:r w:rsidR="00E0570B" w:rsidRPr="00054AE1">
        <w:rPr>
          <w:lang w:val="en-GB" w:eastAsia="zh-CN"/>
        </w:rPr>
        <w:t xml:space="preserve">differential </w:t>
      </w:r>
      <w:r w:rsidRPr="00054AE1">
        <w:rPr>
          <w:lang w:val="en-GB" w:eastAsia="zh-CN"/>
        </w:rPr>
        <w:t>thermal gravity analysis. The peak at 1616, 1516 and 1461 cm</w:t>
      </w:r>
      <w:r w:rsidRPr="00054AE1">
        <w:rPr>
          <w:vertAlign w:val="superscript"/>
          <w:lang w:val="en-GB" w:eastAsia="zh-CN"/>
        </w:rPr>
        <w:t>-1</w:t>
      </w:r>
      <w:r w:rsidRPr="00054AE1">
        <w:rPr>
          <w:lang w:val="en-GB" w:eastAsia="zh-CN"/>
        </w:rPr>
        <w:t xml:space="preserve"> were attributed to aromatic ring,</w:t>
      </w:r>
      <w:r w:rsidR="00212865" w:rsidRPr="00054AE1">
        <w:rPr>
          <w:lang w:val="en-GB" w:eastAsia="zh-CN"/>
        </w:rPr>
        <w:fldChar w:fldCharType="begin" w:fldLock="1"/>
      </w:r>
      <w:r w:rsidR="009C0D8E" w:rsidRPr="00054AE1">
        <w:rPr>
          <w:lang w:val="en-GB" w:eastAsia="zh-CN"/>
        </w:rPr>
        <w:instrText>ADDIN CSL_CITATION { "citationItems" : [ { "id" : "ITEM-1", "itemData" : { "ISSN" : "0043-7719", "author" : [ { "dropping-particle" : "", "family" : "Chen", "given" : "J-Y", "non-dropping-particle" : "", "parse-names" : false, "suffix" : "" }, { "dropping-particle" : "", "family" : "Shimizu", "given" : "Yuichi", "non-dropping-particle" : "", "parse-names" : false, "suffix" : "" }, { "dropping-particle" : "", "family" : "Takai", "given" : "Mitsuo", "non-dropping-particle" : "", "parse-names" : false, "suffix" : "" }, { "dropping-particle" : "", "family" : "Hayashi", "given" : "Jusuke", "non-dropping-particle" : "", "parse-names" : false, "suffix" : "" } ], "container-title" : "Wood science and technology", "id" : "ITEM-1", "issue" : "4", "issued" : { "date-parts" : [ [ "1995" ] ] }, "page" : "295-306", "publisher" : "Springer", "title" : "A method for isolation of milled-wood lignin involving solvent swelling prior to enzyme treatment", "type" : "article-journal", "volume" : "29" }, "uris" : [ "http://www.mendeley.com/documents/?uuid=3edea231-010d-4dd5-aabe-fb11726cf827" ] } ], "mendeley" : { "formattedCitation" : "&lt;sup&gt;45&lt;/sup&gt;", "plainTextFormattedCitation" : "45", "previouslyFormattedCitation" : "&lt;sup&gt;45&lt;/sup&gt;"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45</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"0277-3813", "author" : [ { "dropping-particle" : "", "family" : "Huang", "given" : "Yu", "non-dropping-particle" : "", "parse-names" : false, "suffix" : "" }, { "dropping-particle" : "", "family" : "Wang", "given" : "Linshan", "non-dropping-particle" : "", "parse-names" : false, "suffix" : "" }, { "dropping-particle" : "", "family" : "Chao", "given" : "Yuesheng", "non-dropping-particle" : "", "parse-names" : false, "suffix" : "" }, { "dropping-particle" : "", "family" : "Nawawi", "given" : "Deded Sarip", "non-dropping-particle" : "", "parse-names" : false, "suffix" : "" }, { "dropping-particle" : "", "family" : "Akiyama", "given" : "Takuya", "non-dropping-particle" : "", "parse-names" : false, "suffix" : "" }, { "dropping-particle" : "", "family" : "Yokoyama", "given" : "Tomoya", "non-dropping-particle" : "", "parse-names" : false, "suffix" : "" }, { "dropping-particle" : "", "family" : "Matsumoto", "given" : "Yuji", "non-dropping-particle" : "", "parse-names" : false, "suffix" : "" } ], "container-title" : "Journal of Wood Chemistry and Technology", "id" : "ITEM-1", "issue" : "4", "issued" : { "date-parts" : [ [ "2012" ] ] }, "page" : "294-303", "publisher" : "Taylor &amp; Francis", "title" : "Analysis of lignin aromatic structure in wood based on the IR spectrum", "type" : "article-journal", "volume" : "32" }, "uris" : [ "http://www.mendeley.com/documents/?uuid=b58cdb45-e0a0-4ab4-815c-a6ca01ae4ded" ] } ], "mendeley" : { "formattedCitation" : "&lt;sup&gt;46&lt;/sup&gt;", "plainTextFormattedCitation" : "46", "previouslyFormattedCitation" : "&lt;sup&gt;46&lt;/sup&gt;"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46</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"ISBN" : "1930-2126", "ISSN" : "19302126", "abstract" : "A new simple and safe method for lignocellulosic biomass is described. quantifying lignin content in The approach consists of measuring the absorbance of a solution of whole biomass dissolved in the ionic liquid 1-n-butyl-3-methyl imidazolium chloride, BmimCl, at 440 nm via ultraviolet- (UV-) visible spectrophotometry. An extinction coefficient for a lignin standard, highly pure lignin isolated from biomass through an organosolv process, is used in conjunction with the Beer- Lambert Law to calculate the lignin concentration. Principal component analysis (PCA) of Fourier Transform-Infrared (FTIR) spectra collected for several different lignin standards was performed to understand the differences in their chemical structure and composition (e.g., the relative amounts of syringyl and guaiacyl units). A rapid FTIR analysis of the whole biomass sample with unknown lignin content is required to assist in the proper selection of the lignin standard for the subsequent spectrophotometric analysis. The proposed method was tested and validated on two biomass types: Yellow poplar and Southern pine. The spectrophotometric approach yielded lignin contents for Yellow poplar and Southern pine of 25.7 1.1% and 26.7 0.7%, respectively, which are comparable to the values obtained by a standard wet chemical protocol, 25.1% 0.7 and 26.6 0.4%, respectively.", "author" : [ { "dropping-particle" : "", "family" : "Kline", "given" : "Lindsey M.", "non-dropping-particle" : "", "parse-names" : false, "suffix" : "" }, { "dropping-particle" : "", "family" : "Hayes", "given" : "Douglas G.", "non-dropping-particle" : "", "parse-names" : false, "suffix" : "" }, { "dropping-particle" : "", "family" : "Womac", "given" : "Alvin R.", "non-dropping-particle" : "", "parse-names" : false, "suffix" : "" }, { "dropping-particle" : "", "family" : "Labb\u00e9", "given" : "Nicole", "non-dropping-particle" : "", "parse-names" : false, "suffix" : "" } ], "container-title" : "BioResources", "id" : "ITEM-1", "issue" : "3", "issued" : { "date-parts" : [ [ "2010" ] ] }, "page" : "1366-1383", "title" : "Simplified determination of lignin content in hard and soft woods via UV-spectrophotometric analysis of biomass dissolved in ionic liquids", "type" : "article-journal", "volume" : "5" }, "uris" : [ "http://www.mendeley.com/documents/?uuid=a8fa4aec-c37b-4c97-b369-233cc5849f69" ] } ], "mendeley" : { "formattedCitation" : "&lt;sup&gt;47&lt;/sup&gt;", "plainTextFormattedCitation" : "47", "previouslyFormattedCitation" : "&lt;sup&gt;47&lt;/sup&gt;"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47</w:t>
      </w:r>
      <w:r w:rsidR="00212865" w:rsidRPr="00054AE1">
        <w:rPr>
          <w:lang w:val="en-GB" w:eastAsia="zh-CN"/>
        </w:rPr>
        <w:fldChar w:fldCharType="end"/>
      </w:r>
      <w:r w:rsidRPr="00054AE1">
        <w:rPr>
          <w:lang w:val="en-GB" w:eastAsia="zh-CN"/>
        </w:rPr>
        <w:t xml:space="preserve"> possibly from lignin.  </w:t>
      </w:r>
    </w:p>
    <w:p w14:paraId="2CC6D301" w14:textId="721CAD5A" w:rsidR="0018517C" w:rsidRPr="00054AE1" w:rsidRDefault="00154EDF" w:rsidP="0018517C">
      <w:pPr>
        <w:pStyle w:val="TAMainText"/>
        <w:spacing w:after="240"/>
        <w:jc w:val="left"/>
        <w:rPr>
          <w:lang w:val="en-GB" w:eastAsia="zh-CN"/>
        </w:rPr>
      </w:pPr>
      <w:r w:rsidRPr="00054AE1">
        <w:rPr>
          <w:lang w:val="en-GB" w:eastAsia="zh-CN"/>
        </w:rPr>
        <w:t>The peak at 1745 cm</w:t>
      </w:r>
      <w:r w:rsidRPr="00054AE1">
        <w:rPr>
          <w:vertAlign w:val="superscript"/>
          <w:lang w:val="en-GB" w:eastAsia="zh-CN"/>
        </w:rPr>
        <w:t xml:space="preserve">-1 </w:t>
      </w:r>
      <w:r w:rsidR="003A5B62" w:rsidRPr="00054AE1">
        <w:rPr>
          <w:lang w:val="en-GB" w:eastAsia="zh-CN"/>
        </w:rPr>
        <w:t>is</w:t>
      </w:r>
      <w:r w:rsidRPr="00054AE1">
        <w:rPr>
          <w:lang w:val="en-GB" w:eastAsia="zh-CN"/>
        </w:rPr>
        <w:t xml:space="preserve"> </w:t>
      </w:r>
      <w:r w:rsidR="003573F3" w:rsidRPr="00054AE1">
        <w:rPr>
          <w:lang w:val="en-GB" w:eastAsia="zh-CN"/>
        </w:rPr>
        <w:t xml:space="preserve">attributed to </w:t>
      </w:r>
      <w:r w:rsidRPr="00054AE1">
        <w:rPr>
          <w:lang w:val="en-GB" w:eastAsia="zh-CN"/>
        </w:rPr>
        <w:t>carbonyl group</w:t>
      </w:r>
      <w:r w:rsidR="003573F3" w:rsidRPr="00054AE1">
        <w:rPr>
          <w:lang w:val="en-GB" w:eastAsia="zh-CN"/>
        </w:rPr>
        <w:t>s</w:t>
      </w:r>
      <w:r w:rsidRPr="00054AE1">
        <w:rPr>
          <w:lang w:val="en-GB" w:eastAsia="zh-CN"/>
        </w:rPr>
        <w:t>,</w:t>
      </w:r>
      <w:r w:rsidR="00212865" w:rsidRPr="00054AE1">
        <w:rPr>
          <w:lang w:val="en-GB" w:eastAsia="zh-CN"/>
        </w:rPr>
        <w:fldChar w:fldCharType="begin" w:fldLock="1"/>
      </w:r>
      <w:r w:rsidR="009C0D8E" w:rsidRPr="00054AE1">
        <w:rPr>
          <w:lang w:val="en-GB" w:eastAsia="zh-CN"/>
        </w:rPr>
        <w:instrText>ADDIN CSL_CITATION { "citationItems" : [ { "id" : "ITEM-1", "itemData" : { "ISBN" : "0953120503", "author" : [ { "dropping-particle" : "", "family" : "Degen", "given" : "I A", "non-dropping-particle" : "", "parse-names" : false, "suffix" : "" } ], "id" : "ITEM-1", "issued" : { "date-parts" : [ [ "1997" ] ] }, "publisher" : "Acolyte Publ", "title" : "Tables of characteristic group frequencies for the interpretation of infrared and Raman spectra", "type" : "book" }, "uris" : [ "http://www.mendeley.com/documents/?uuid=11943e47-2906-4e08-8d49-7e4392aac1fe" ] } ], "mendeley" : { "formattedCitation" : "&lt;sup&gt;48&lt;/sup&gt;", "plainTextFormattedCitation" : "48", "previouslyFormattedCitation" : "&lt;sup&gt;48&lt;/sup&gt;"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48</w:t>
      </w:r>
      <w:r w:rsidR="00212865" w:rsidRPr="00054AE1">
        <w:rPr>
          <w:lang w:val="en-GB" w:eastAsia="zh-CN"/>
        </w:rPr>
        <w:fldChar w:fldCharType="end"/>
      </w:r>
      <w:r w:rsidRPr="00054AE1">
        <w:rPr>
          <w:lang w:val="en-GB" w:eastAsia="zh-CN"/>
        </w:rPr>
        <w:t xml:space="preserve"> suggesting the </w:t>
      </w:r>
      <w:r w:rsidR="003573F3" w:rsidRPr="00054AE1">
        <w:rPr>
          <w:lang w:val="en-GB" w:eastAsia="zh-CN"/>
        </w:rPr>
        <w:t xml:space="preserve">presence </w:t>
      </w:r>
      <w:r w:rsidRPr="00054AE1">
        <w:rPr>
          <w:lang w:val="en-GB" w:eastAsia="zh-CN"/>
        </w:rPr>
        <w:t>of organic acid</w:t>
      </w:r>
      <w:r w:rsidR="003573F3" w:rsidRPr="00054AE1">
        <w:rPr>
          <w:lang w:val="en-GB" w:eastAsia="zh-CN"/>
        </w:rPr>
        <w:t>s</w:t>
      </w:r>
      <w:r w:rsidRPr="00054AE1">
        <w:rPr>
          <w:lang w:val="en-GB" w:eastAsia="zh-CN"/>
        </w:rPr>
        <w:t xml:space="preserve">. </w:t>
      </w:r>
      <w:r w:rsidR="003573F3" w:rsidRPr="00054AE1">
        <w:rPr>
          <w:lang w:val="en-GB" w:eastAsia="zh-CN"/>
        </w:rPr>
        <w:t>Of note is the difference of th</w:t>
      </w:r>
      <w:r w:rsidR="00704E8C" w:rsidRPr="00054AE1">
        <w:rPr>
          <w:lang w:val="en-GB" w:eastAsia="zh-CN"/>
        </w:rPr>
        <w:t>e carbonyl</w:t>
      </w:r>
      <w:r w:rsidR="003573F3" w:rsidRPr="00054AE1">
        <w:rPr>
          <w:lang w:val="en-GB" w:eastAsia="zh-CN"/>
        </w:rPr>
        <w:t xml:space="preserve"> peak between the control </w:t>
      </w:r>
      <w:r w:rsidRPr="00054AE1">
        <w:rPr>
          <w:b/>
          <w:lang w:val="en-GB" w:eastAsia="zh-CN"/>
        </w:rPr>
        <w:t>Trial SW</w:t>
      </w:r>
      <w:r w:rsidRPr="00054AE1">
        <w:rPr>
          <w:lang w:val="en-GB" w:eastAsia="zh-CN"/>
        </w:rPr>
        <w:t xml:space="preserve"> </w:t>
      </w:r>
      <w:r w:rsidR="00704E8C" w:rsidRPr="00054AE1">
        <w:rPr>
          <w:lang w:val="en-GB" w:eastAsia="zh-CN"/>
        </w:rPr>
        <w:t xml:space="preserve">where it is very sharp </w:t>
      </w:r>
      <w:r w:rsidRPr="00054AE1">
        <w:rPr>
          <w:lang w:val="en-GB" w:eastAsia="zh-CN"/>
        </w:rPr>
        <w:t>and</w:t>
      </w:r>
      <w:r w:rsidR="003573F3" w:rsidRPr="00054AE1">
        <w:rPr>
          <w:lang w:val="en-GB" w:eastAsia="zh-CN"/>
        </w:rPr>
        <w:t xml:space="preserve"> the </w:t>
      </w:r>
      <w:r w:rsidR="00A21C7F" w:rsidRPr="00054AE1">
        <w:rPr>
          <w:lang w:val="en-GB" w:eastAsia="zh-CN"/>
        </w:rPr>
        <w:t>microwaves</w:t>
      </w:r>
      <w:r w:rsidRPr="00054AE1">
        <w:rPr>
          <w:lang w:val="en-GB" w:eastAsia="zh-CN"/>
        </w:rPr>
        <w:t xml:space="preserve"> </w:t>
      </w:r>
      <w:r w:rsidRPr="00054AE1">
        <w:rPr>
          <w:b/>
          <w:lang w:val="en-GB" w:eastAsia="zh-CN"/>
        </w:rPr>
        <w:t>Trial</w:t>
      </w:r>
      <w:r w:rsidR="003573F3" w:rsidRPr="00054AE1">
        <w:rPr>
          <w:b/>
          <w:lang w:val="en-GB" w:eastAsia="zh-CN"/>
        </w:rPr>
        <w:t>s</w:t>
      </w:r>
      <w:r w:rsidRPr="00054AE1">
        <w:rPr>
          <w:b/>
          <w:lang w:val="en-GB" w:eastAsia="zh-CN"/>
        </w:rPr>
        <w:t xml:space="preserve"> 1-4, 8</w:t>
      </w:r>
      <w:r w:rsidRPr="00054AE1">
        <w:rPr>
          <w:lang w:val="en-GB" w:eastAsia="zh-CN"/>
        </w:rPr>
        <w:t xml:space="preserve">, </w:t>
      </w:r>
      <w:r w:rsidR="00704E8C" w:rsidRPr="00054AE1">
        <w:rPr>
          <w:lang w:val="en-GB" w:eastAsia="zh-CN"/>
        </w:rPr>
        <w:t xml:space="preserve">where it is less prominent, </w:t>
      </w:r>
      <w:r w:rsidRPr="00054AE1">
        <w:rPr>
          <w:lang w:val="en-GB" w:eastAsia="zh-CN"/>
        </w:rPr>
        <w:t>sugge</w:t>
      </w:r>
      <w:r w:rsidR="0027492C" w:rsidRPr="00054AE1">
        <w:rPr>
          <w:lang w:val="en-GB" w:eastAsia="zh-CN"/>
        </w:rPr>
        <w:t>sting</w:t>
      </w:r>
      <w:r w:rsidRPr="00054AE1">
        <w:rPr>
          <w:lang w:val="en-GB" w:eastAsia="zh-CN"/>
        </w:rPr>
        <w:t xml:space="preserve"> microwave hydrolysis extract</w:t>
      </w:r>
      <w:r w:rsidR="00704E8C" w:rsidRPr="00054AE1">
        <w:rPr>
          <w:lang w:val="en-GB" w:eastAsia="zh-CN"/>
        </w:rPr>
        <w:t>s</w:t>
      </w:r>
      <w:r w:rsidRPr="00054AE1">
        <w:rPr>
          <w:lang w:val="en-GB" w:eastAsia="zh-CN"/>
        </w:rPr>
        <w:t xml:space="preserve"> more organic acid</w:t>
      </w:r>
      <w:r w:rsidR="003A5B62" w:rsidRPr="00054AE1">
        <w:rPr>
          <w:lang w:val="en-GB" w:eastAsia="zh-CN"/>
        </w:rPr>
        <w:t>s</w:t>
      </w:r>
      <w:r w:rsidR="0027492C" w:rsidRPr="00054AE1">
        <w:rPr>
          <w:lang w:val="en-GB" w:eastAsia="zh-CN"/>
        </w:rPr>
        <w:t>,</w:t>
      </w:r>
      <w:r w:rsidRPr="00054AE1">
        <w:rPr>
          <w:lang w:val="en-GB" w:eastAsia="zh-CN"/>
        </w:rPr>
        <w:t xml:space="preserve"> </w:t>
      </w:r>
      <w:r w:rsidR="0027492C" w:rsidRPr="00054AE1">
        <w:rPr>
          <w:lang w:val="en-GB" w:eastAsia="zh-CN"/>
        </w:rPr>
        <w:t>t</w:t>
      </w:r>
      <w:r w:rsidRPr="00054AE1">
        <w:rPr>
          <w:lang w:val="en-GB" w:eastAsia="zh-CN"/>
        </w:rPr>
        <w:t xml:space="preserve">hus, </w:t>
      </w:r>
      <w:r w:rsidR="00704E8C" w:rsidRPr="00054AE1">
        <w:rPr>
          <w:lang w:val="en-GB" w:eastAsia="zh-CN"/>
        </w:rPr>
        <w:t xml:space="preserve">lowering </w:t>
      </w:r>
      <w:r w:rsidRPr="00054AE1">
        <w:rPr>
          <w:lang w:val="en-GB" w:eastAsia="zh-CN"/>
        </w:rPr>
        <w:t xml:space="preserve">the content in </w:t>
      </w:r>
      <w:r w:rsidR="00704E8C" w:rsidRPr="00054AE1">
        <w:rPr>
          <w:lang w:val="en-GB" w:eastAsia="zh-CN"/>
        </w:rPr>
        <w:t xml:space="preserve">the resulting </w:t>
      </w:r>
      <w:r w:rsidR="0027492C" w:rsidRPr="00054AE1">
        <w:rPr>
          <w:lang w:val="en-GB" w:eastAsia="zh-CN"/>
        </w:rPr>
        <w:t>residue</w:t>
      </w:r>
      <w:r w:rsidR="0018517C" w:rsidRPr="00054AE1">
        <w:rPr>
          <w:lang w:val="en-GB" w:eastAsia="zh-CN"/>
        </w:rPr>
        <w:t>. This hypothesis was</w:t>
      </w:r>
      <w:r w:rsidR="00704E8C" w:rsidRPr="00054AE1">
        <w:rPr>
          <w:lang w:val="en-GB" w:eastAsia="zh-CN"/>
        </w:rPr>
        <w:t xml:space="preserve"> confirmed </w:t>
      </w:r>
      <w:r w:rsidR="0018517C" w:rsidRPr="00054AE1">
        <w:rPr>
          <w:lang w:val="en-GB" w:eastAsia="zh-CN"/>
        </w:rPr>
        <w:t>by HPLC analysis that showed hydrolysate of microwave trials contained more organic acids than conventional extraction</w:t>
      </w:r>
      <w:r w:rsidR="00704E8C" w:rsidRPr="00054AE1">
        <w:rPr>
          <w:lang w:val="en-GB" w:eastAsia="zh-CN"/>
        </w:rPr>
        <w:t>s</w:t>
      </w:r>
      <w:r w:rsidR="0018517C" w:rsidRPr="00054AE1">
        <w:rPr>
          <w:lang w:val="en-GB" w:eastAsia="zh-CN"/>
        </w:rPr>
        <w:t xml:space="preserve">. </w:t>
      </w:r>
      <w:r w:rsidRPr="00054AE1">
        <w:rPr>
          <w:lang w:val="en-GB" w:eastAsia="zh-CN"/>
        </w:rPr>
        <w:t xml:space="preserve"> </w:t>
      </w:r>
      <w:r w:rsidR="00FC5BBF" w:rsidRPr="00054AE1">
        <w:rPr>
          <w:lang w:val="en-GB" w:eastAsia="zh-CN"/>
        </w:rPr>
        <w:t>The peak is stronger in all residues as compared to DBP</w:t>
      </w:r>
      <w:r w:rsidR="001842D4" w:rsidRPr="00054AE1">
        <w:rPr>
          <w:lang w:val="en-GB" w:eastAsia="zh-CN"/>
        </w:rPr>
        <w:t>,</w:t>
      </w:r>
      <w:r w:rsidR="00FC5BBF" w:rsidRPr="00054AE1">
        <w:rPr>
          <w:lang w:val="en-GB" w:eastAsia="zh-CN"/>
        </w:rPr>
        <w:t xml:space="preserve"> which could be due to production of organic acids during hydrolysis.</w:t>
      </w:r>
    </w:p>
    <w:p w14:paraId="62998EA0" w14:textId="77777777" w:rsidR="006F155A" w:rsidRPr="00054AE1" w:rsidRDefault="00D0786C" w:rsidP="006F155A">
      <w:pPr>
        <w:pStyle w:val="TAMainText"/>
        <w:spacing w:after="240"/>
        <w:jc w:val="center"/>
        <w:rPr>
          <w:lang w:val="en-GB" w:eastAsia="zh-CN"/>
        </w:rPr>
      </w:pPr>
      <w:r w:rsidRPr="00C57708">
        <w:rPr>
          <w:b/>
          <w:noProof/>
          <w:lang w:val="en-GB" w:eastAsia="en-GB"/>
        </w:rPr>
        <mc:AlternateContent>
          <mc:Choice Requires="wpg">
            <w:drawing>
              <wp:anchor distT="0" distB="0" distL="114300" distR="114300" simplePos="0" relativeHeight="251659264" behindDoc="0" locked="0" layoutInCell="1" allowOverlap="1" wp14:anchorId="15BD0CC5" wp14:editId="109FA9A7">
                <wp:simplePos x="0" y="0"/>
                <wp:positionH relativeFrom="margin">
                  <wp:posOffset>604520</wp:posOffset>
                </wp:positionH>
                <wp:positionV relativeFrom="paragraph">
                  <wp:posOffset>-431800</wp:posOffset>
                </wp:positionV>
                <wp:extent cx="4114800" cy="3079750"/>
                <wp:effectExtent l="4445" t="0" r="0" b="0"/>
                <wp:wrapTopAndBottom/>
                <wp:docPr id="1" name="组合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3079750"/>
                          <a:chOff x="0" y="0"/>
                          <a:chExt cx="41148" cy="30801"/>
                        </a:xfrm>
                      </wpg:grpSpPr>
                      <wpg:grpSp>
                        <wpg:cNvPr id="2" name="组合 45"/>
                        <wpg:cNvGrpSpPr>
                          <a:grpSpLocks/>
                        </wpg:cNvGrpSpPr>
                        <wpg:grpSpPr bwMode="auto">
                          <a:xfrm>
                            <a:off x="0" y="0"/>
                            <a:ext cx="41148" cy="30801"/>
                            <a:chOff x="0" y="0"/>
                            <a:chExt cx="41148" cy="30801"/>
                          </a:xfrm>
                        </wpg:grpSpPr>
                        <wpg:grpSp>
                          <wpg:cNvPr id="3" name="组合 44"/>
                          <wpg:cNvGrpSpPr>
                            <a:grpSpLocks/>
                          </wpg:cNvGrpSpPr>
                          <wpg:grpSpPr bwMode="auto">
                            <a:xfrm>
                              <a:off x="0" y="0"/>
                              <a:ext cx="41148" cy="30801"/>
                              <a:chOff x="0" y="0"/>
                              <a:chExt cx="41148" cy="30801"/>
                            </a:xfrm>
                          </wpg:grpSpPr>
                          <wpg:grpSp>
                            <wpg:cNvPr id="4" name="组合 43"/>
                            <wpg:cNvGrpSpPr>
                              <a:grpSpLocks/>
                            </wpg:cNvGrpSpPr>
                            <wpg:grpSpPr bwMode="auto">
                              <a:xfrm>
                                <a:off x="0" y="0"/>
                                <a:ext cx="41148" cy="30801"/>
                                <a:chOff x="0" y="0"/>
                                <a:chExt cx="41148" cy="30801"/>
                              </a:xfrm>
                            </wpg:grpSpPr>
                            <wpg:grpSp>
                              <wpg:cNvPr id="5" name="组合 41"/>
                              <wpg:cNvGrpSpPr>
                                <a:grpSpLocks/>
                              </wpg:cNvGrpSpPr>
                              <wpg:grpSpPr bwMode="auto">
                                <a:xfrm>
                                  <a:off x="0" y="258"/>
                                  <a:ext cx="41148" cy="30543"/>
                                  <a:chOff x="0" y="0"/>
                                  <a:chExt cx="41148" cy="30543"/>
                                </a:xfrm>
                              </wpg:grpSpPr>
                              <wpg:grpSp>
                                <wpg:cNvPr id="6" name="组合 39"/>
                                <wpg:cNvGrpSpPr>
                                  <a:grpSpLocks/>
                                </wpg:cNvGrpSpPr>
                                <wpg:grpSpPr bwMode="auto">
                                  <a:xfrm>
                                    <a:off x="0" y="0"/>
                                    <a:ext cx="41148" cy="30543"/>
                                    <a:chOff x="0" y="0"/>
                                    <a:chExt cx="41148" cy="30543"/>
                                  </a:xfrm>
                                </wpg:grpSpPr>
                                <pic:pic xmlns:pic="http://schemas.openxmlformats.org/drawingml/2006/picture">
                                  <pic:nvPicPr>
                                    <pic:cNvPr id="7" name="图片 4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466"/>
                                      <a:ext cx="41148" cy="29077"/>
                                    </a:xfrm>
                                    <a:prstGeom prst="rect">
                                      <a:avLst/>
                                    </a:prstGeom>
                                    <a:noFill/>
                                    <a:extLst>
                                      <a:ext uri="{909E8E84-426E-40DD-AFC4-6F175D3DCCD1}">
                                        <a14:hiddenFill xmlns:a14="http://schemas.microsoft.com/office/drawing/2010/main">
                                          <a:solidFill>
                                            <a:srgbClr val="FFFFFF"/>
                                          </a:solidFill>
                                        </a14:hiddenFill>
                                      </a:ext>
                                    </a:extLst>
                                  </pic:spPr>
                                </pic:pic>
                                <wps:wsp>
                                  <wps:cNvPr id="8" name="标注: 线形(无边框) 38"/>
                                  <wps:cNvSpPr>
                                    <a:spLocks/>
                                  </wps:cNvSpPr>
                                  <wps:spPr bwMode="auto">
                                    <a:xfrm>
                                      <a:off x="13888" y="0"/>
                                      <a:ext cx="4997" cy="3105"/>
                                    </a:xfrm>
                                    <a:prstGeom prst="callout1">
                                      <a:avLst>
                                        <a:gd name="adj1" fmla="val 65977"/>
                                        <a:gd name="adj2" fmla="val 36546"/>
                                        <a:gd name="adj3" fmla="val 754241"/>
                                        <a:gd name="adj4" fmla="val 39347"/>
                                      </a:avLst>
                                    </a:prstGeom>
                                    <a:solidFill>
                                      <a:schemeClr val="lt1">
                                        <a:lumMod val="100000"/>
                                        <a:lumOff val="0"/>
                                      </a:schemeClr>
                                    </a:solidFill>
                                    <a:ln w="15875">
                                      <a:solidFill>
                                        <a:schemeClr val="accent6">
                                          <a:lumMod val="100000"/>
                                          <a:lumOff val="0"/>
                                        </a:schemeClr>
                                      </a:solidFill>
                                      <a:prstDash val="dash"/>
                                      <a:miter lim="800000"/>
                                      <a:headEnd/>
                                      <a:tailEnd/>
                                    </a:ln>
                                  </wps:spPr>
                                  <wps:txbx>
                                    <w:txbxContent>
                                      <w:p w14:paraId="072462E5" w14:textId="77777777" w:rsidR="001842D4" w:rsidRPr="00CB5D90" w:rsidRDefault="001842D4" w:rsidP="004179AB">
                                        <w:pPr>
                                          <w:rPr>
                                            <w:b/>
                                            <w:sz w:val="22"/>
                                          </w:rPr>
                                        </w:pPr>
                                        <w:r w:rsidRPr="00CB5D90">
                                          <w:rPr>
                                            <w:b/>
                                            <w:sz w:val="22"/>
                                          </w:rPr>
                                          <w:t>2923</w:t>
                                        </w:r>
                                      </w:p>
                                    </w:txbxContent>
                                  </wps:txbx>
                                  <wps:bodyPr rot="0" vert="horz" wrap="square" lIns="91440" tIns="45720" rIns="91440" bIns="45720" anchor="ctr" anchorCtr="0" upright="1">
                                    <a:noAutofit/>
                                  </wps:bodyPr>
                                </wps:wsp>
                              </wpg:grpSp>
                              <wps:wsp>
                                <wps:cNvPr id="11" name="标注: 线形(无边框) 37"/>
                                <wps:cNvSpPr>
                                  <a:spLocks/>
                                </wps:cNvSpPr>
                                <wps:spPr bwMode="auto">
                                  <a:xfrm>
                                    <a:off x="9316" y="517"/>
                                    <a:ext cx="4997" cy="3105"/>
                                  </a:xfrm>
                                  <a:prstGeom prst="callout1">
                                    <a:avLst>
                                      <a:gd name="adj1" fmla="val 65977"/>
                                      <a:gd name="adj2" fmla="val 36546"/>
                                      <a:gd name="adj3" fmla="val 693125"/>
                                      <a:gd name="adj4" fmla="val 37620"/>
                                    </a:avLst>
                                  </a:prstGeom>
                                  <a:solidFill>
                                    <a:schemeClr val="lt1">
                                      <a:lumMod val="100000"/>
                                      <a:lumOff val="0"/>
                                    </a:schemeClr>
                                  </a:solidFill>
                                  <a:ln w="15875">
                                    <a:solidFill>
                                      <a:schemeClr val="accent6">
                                        <a:lumMod val="100000"/>
                                        <a:lumOff val="0"/>
                                      </a:schemeClr>
                                    </a:solidFill>
                                    <a:prstDash val="dash"/>
                                    <a:miter lim="800000"/>
                                    <a:headEnd/>
                                    <a:tailEnd/>
                                  </a:ln>
                                </wps:spPr>
                                <wps:txbx>
                                  <w:txbxContent>
                                    <w:p w14:paraId="0DDA3F7C" w14:textId="77777777" w:rsidR="001842D4" w:rsidRPr="00CB5D90" w:rsidRDefault="001842D4" w:rsidP="004179AB">
                                      <w:pPr>
                                        <w:rPr>
                                          <w:b/>
                                          <w:sz w:val="22"/>
                                        </w:rPr>
                                      </w:pPr>
                                      <w:r w:rsidRPr="00CB5D90">
                                        <w:rPr>
                                          <w:b/>
                                          <w:sz w:val="22"/>
                                        </w:rPr>
                                        <w:t>3329</w:t>
                                      </w:r>
                                    </w:p>
                                  </w:txbxContent>
                                </wps:txbx>
                                <wps:bodyPr rot="0" vert="horz" wrap="square" lIns="91440" tIns="45720" rIns="91440" bIns="45720" anchor="ctr" anchorCtr="0" upright="1">
                                  <a:noAutofit/>
                                </wps:bodyPr>
                              </wps:wsp>
                            </wpg:grpSp>
                            <wps:wsp>
                              <wps:cNvPr id="12" name="标注: 线形(无边框) 35"/>
                              <wps:cNvSpPr>
                                <a:spLocks/>
                              </wps:cNvSpPr>
                              <wps:spPr bwMode="auto">
                                <a:xfrm>
                                  <a:off x="27173" y="0"/>
                                  <a:ext cx="4997" cy="3105"/>
                                </a:xfrm>
                                <a:prstGeom prst="callout1">
                                  <a:avLst>
                                    <a:gd name="adj1" fmla="val 65977"/>
                                    <a:gd name="adj2" fmla="val 36546"/>
                                    <a:gd name="adj3" fmla="val 759796"/>
                                    <a:gd name="adj4" fmla="val 39347"/>
                                  </a:avLst>
                                </a:prstGeom>
                                <a:solidFill>
                                  <a:schemeClr val="lt1">
                                    <a:lumMod val="100000"/>
                                    <a:lumOff val="0"/>
                                  </a:schemeClr>
                                </a:solidFill>
                                <a:ln w="15875">
                                  <a:solidFill>
                                    <a:schemeClr val="accent6">
                                      <a:lumMod val="100000"/>
                                      <a:lumOff val="0"/>
                                    </a:schemeClr>
                                  </a:solidFill>
                                  <a:prstDash val="dash"/>
                                  <a:miter lim="800000"/>
                                  <a:headEnd/>
                                  <a:tailEnd/>
                                </a:ln>
                              </wps:spPr>
                              <wps:txbx>
                                <w:txbxContent>
                                  <w:p w14:paraId="1ADBD310" w14:textId="77777777" w:rsidR="001842D4" w:rsidRPr="00CB5D90" w:rsidRDefault="001842D4" w:rsidP="004179AB">
                                    <w:pPr>
                                      <w:jc w:val="center"/>
                                      <w:rPr>
                                        <w:b/>
                                        <w:sz w:val="22"/>
                                      </w:rPr>
                                    </w:pPr>
                                    <w:r w:rsidRPr="00CB5D90">
                                      <w:rPr>
                                        <w:rFonts w:hint="eastAsia"/>
                                        <w:b/>
                                        <w:sz w:val="22"/>
                                      </w:rPr>
                                      <w:t>1</w:t>
                                    </w:r>
                                    <w:r w:rsidRPr="00CB5D90">
                                      <w:rPr>
                                        <w:b/>
                                        <w:sz w:val="22"/>
                                      </w:rPr>
                                      <w:t>745</w:t>
                                    </w:r>
                                  </w:p>
                                </w:txbxContent>
                              </wps:txbx>
                              <wps:bodyPr rot="0" vert="horz" wrap="square" lIns="91440" tIns="45720" rIns="91440" bIns="45720" anchor="ctr" anchorCtr="0" upright="1">
                                <a:noAutofit/>
                              </wps:bodyPr>
                            </wps:wsp>
                          </wpg:grpSp>
                          <wps:wsp>
                            <wps:cNvPr id="13" name="标注: 线形(无边框) 36"/>
                            <wps:cNvSpPr>
                              <a:spLocks/>
                            </wps:cNvSpPr>
                            <wps:spPr bwMode="auto">
                              <a:xfrm>
                                <a:off x="30278" y="1380"/>
                                <a:ext cx="4998" cy="3105"/>
                              </a:xfrm>
                              <a:prstGeom prst="callout1">
                                <a:avLst>
                                  <a:gd name="adj1" fmla="val 65977"/>
                                  <a:gd name="adj2" fmla="val 36546"/>
                                  <a:gd name="adj3" fmla="val 682009"/>
                                  <a:gd name="adj4" fmla="val 37620"/>
                                </a:avLst>
                              </a:prstGeom>
                              <a:noFill/>
                              <a:ln w="15875">
                                <a:solidFill>
                                  <a:schemeClr val="accent6">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DD18FB8" w14:textId="77777777" w:rsidR="001842D4" w:rsidRPr="00CB5D90" w:rsidRDefault="001842D4" w:rsidP="004179AB">
                                  <w:pPr>
                                    <w:jc w:val="center"/>
                                    <w:rPr>
                                      <w:b/>
                                      <w:sz w:val="22"/>
                                    </w:rPr>
                                  </w:pPr>
                                  <w:r w:rsidRPr="00CB5D90">
                                    <w:rPr>
                                      <w:rFonts w:hint="eastAsia"/>
                                      <w:b/>
                                      <w:sz w:val="22"/>
                                    </w:rPr>
                                    <w:t>1</w:t>
                                  </w:r>
                                  <w:r w:rsidRPr="00CB5D90">
                                    <w:rPr>
                                      <w:b/>
                                      <w:sz w:val="22"/>
                                    </w:rPr>
                                    <w:t>461</w:t>
                                  </w:r>
                                </w:p>
                              </w:txbxContent>
                            </wps:txbx>
                            <wps:bodyPr rot="0" vert="horz" wrap="square" lIns="91440" tIns="45720" rIns="91440" bIns="45720" anchor="ctr" anchorCtr="0" upright="1">
                              <a:noAutofit/>
                            </wps:bodyPr>
                          </wps:wsp>
                        </wpg:grpSp>
                        <wps:wsp>
                          <wps:cNvPr id="15" name="标注: 线形(无边框) 33"/>
                          <wps:cNvSpPr>
                            <a:spLocks/>
                          </wps:cNvSpPr>
                          <wps:spPr bwMode="auto">
                            <a:xfrm>
                              <a:off x="35109" y="2070"/>
                              <a:ext cx="4997" cy="3105"/>
                            </a:xfrm>
                            <a:prstGeom prst="callout1">
                              <a:avLst>
                                <a:gd name="adj1" fmla="val 65977"/>
                                <a:gd name="adj2" fmla="val 36546"/>
                                <a:gd name="adj3" fmla="val 759796"/>
                                <a:gd name="adj4" fmla="val 39347"/>
                              </a:avLst>
                            </a:prstGeom>
                            <a:solidFill>
                              <a:schemeClr val="lt1">
                                <a:lumMod val="100000"/>
                                <a:lumOff val="0"/>
                              </a:schemeClr>
                            </a:solidFill>
                            <a:ln w="15875">
                              <a:solidFill>
                                <a:schemeClr val="accent6">
                                  <a:lumMod val="100000"/>
                                  <a:lumOff val="0"/>
                                </a:schemeClr>
                              </a:solidFill>
                              <a:prstDash val="dash"/>
                              <a:miter lim="800000"/>
                              <a:headEnd/>
                              <a:tailEnd/>
                            </a:ln>
                          </wps:spPr>
                          <wps:txbx>
                            <w:txbxContent>
                              <w:p w14:paraId="31D6B3CB" w14:textId="77777777" w:rsidR="001842D4" w:rsidRPr="00CB5D90" w:rsidRDefault="001842D4" w:rsidP="004179AB">
                                <w:pPr>
                                  <w:jc w:val="center"/>
                                  <w:rPr>
                                    <w:b/>
                                    <w:sz w:val="22"/>
                                  </w:rPr>
                                </w:pPr>
                                <w:r w:rsidRPr="00CB5D90">
                                  <w:rPr>
                                    <w:rFonts w:hint="eastAsia"/>
                                    <w:b/>
                                    <w:sz w:val="22"/>
                                  </w:rPr>
                                  <w:t>1025</w:t>
                                </w:r>
                              </w:p>
                            </w:txbxContent>
                          </wps:txbx>
                          <wps:bodyPr rot="0" vert="horz" wrap="square" lIns="91440" tIns="45720" rIns="91440" bIns="45720" anchor="ctr" anchorCtr="0" upright="1">
                            <a:noAutofit/>
                          </wps:bodyPr>
                        </wps:wsp>
                      </wpg:grpSp>
                      <wps:wsp>
                        <wps:cNvPr id="16" name="文本框 46"/>
                        <wps:cNvSpPr txBox="1">
                          <a:spLocks noChangeArrowheads="1"/>
                        </wps:cNvSpPr>
                        <wps:spPr bwMode="auto">
                          <a:xfrm>
                            <a:off x="2691" y="986"/>
                            <a:ext cx="8361" cy="22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B069B8" w14:textId="77777777" w:rsidR="001842D4" w:rsidRPr="00CB5D90" w:rsidRDefault="001842D4" w:rsidP="004179AB">
                              <w:pPr>
                                <w:rPr>
                                  <w:b/>
                                  <w:sz w:val="21"/>
                                </w:rPr>
                              </w:pPr>
                              <w:r w:rsidRPr="00CB5D90">
                                <w:rPr>
                                  <w:b/>
                                  <w:sz w:val="21"/>
                                </w:rPr>
                                <w:t>Trial SW</w:t>
                              </w:r>
                            </w:p>
                            <w:p w14:paraId="08D475F7" w14:textId="77777777" w:rsidR="001842D4" w:rsidRPr="00CB5D90" w:rsidRDefault="001842D4" w:rsidP="004179AB">
                              <w:pPr>
                                <w:rPr>
                                  <w:b/>
                                  <w:sz w:val="21"/>
                                </w:rPr>
                              </w:pPr>
                              <w:r w:rsidRPr="00CB5D90">
                                <w:rPr>
                                  <w:b/>
                                  <w:sz w:val="21"/>
                                </w:rPr>
                                <w:t>Trial 8</w:t>
                              </w:r>
                            </w:p>
                            <w:p w14:paraId="59BE2818" w14:textId="77777777" w:rsidR="001842D4" w:rsidRPr="00CB5D90" w:rsidRDefault="001842D4" w:rsidP="00D0786C">
                              <w:pPr>
                                <w:spacing w:beforeLines="50" w:before="120"/>
                                <w:rPr>
                                  <w:b/>
                                  <w:sz w:val="21"/>
                                </w:rPr>
                              </w:pPr>
                              <w:r w:rsidRPr="00CB5D90">
                                <w:rPr>
                                  <w:rFonts w:hint="eastAsia"/>
                                  <w:b/>
                                  <w:sz w:val="21"/>
                                </w:rPr>
                                <w:t>Trial 4</w:t>
                              </w:r>
                            </w:p>
                            <w:p w14:paraId="6F1516BA" w14:textId="77777777" w:rsidR="001842D4" w:rsidRPr="00CB5D90" w:rsidRDefault="001842D4" w:rsidP="00D0786C">
                              <w:pPr>
                                <w:spacing w:beforeLines="50" w:before="120"/>
                                <w:rPr>
                                  <w:b/>
                                  <w:sz w:val="21"/>
                                </w:rPr>
                              </w:pPr>
                              <w:r w:rsidRPr="00CB5D90">
                                <w:rPr>
                                  <w:b/>
                                  <w:sz w:val="21"/>
                                </w:rPr>
                                <w:t>Trial 3</w:t>
                              </w:r>
                            </w:p>
                            <w:p w14:paraId="1715E0FF" w14:textId="77777777" w:rsidR="001842D4" w:rsidRPr="00CB5D90" w:rsidRDefault="001842D4" w:rsidP="00D0786C">
                              <w:pPr>
                                <w:spacing w:beforeLines="50" w:before="120"/>
                                <w:rPr>
                                  <w:b/>
                                  <w:sz w:val="21"/>
                                </w:rPr>
                              </w:pPr>
                              <w:r w:rsidRPr="00CB5D90">
                                <w:rPr>
                                  <w:b/>
                                  <w:sz w:val="21"/>
                                </w:rPr>
                                <w:t>Trial 2</w:t>
                              </w:r>
                            </w:p>
                            <w:p w14:paraId="3D656131" w14:textId="77777777" w:rsidR="001842D4" w:rsidRPr="00CB5D90" w:rsidRDefault="001842D4" w:rsidP="00D0786C">
                              <w:pPr>
                                <w:spacing w:beforeLines="40" w:before="96"/>
                                <w:rPr>
                                  <w:b/>
                                  <w:sz w:val="21"/>
                                </w:rPr>
                              </w:pPr>
                              <w:r w:rsidRPr="00CB5D90">
                                <w:rPr>
                                  <w:b/>
                                  <w:sz w:val="21"/>
                                </w:rPr>
                                <w:t>Trial 1</w:t>
                              </w:r>
                            </w:p>
                            <w:p w14:paraId="754E645F" w14:textId="77777777" w:rsidR="001842D4" w:rsidRPr="00CB5D90" w:rsidRDefault="001842D4" w:rsidP="00D0786C">
                              <w:pPr>
                                <w:spacing w:beforeLines="20" w:before="48"/>
                                <w:rPr>
                                  <w:b/>
                                  <w:sz w:val="21"/>
                                </w:rPr>
                              </w:pPr>
                              <w:r w:rsidRPr="00CB5D90">
                                <w:rPr>
                                  <w:b/>
                                  <w:sz w:val="21"/>
                                </w:rPr>
                                <w:t>DBP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5BD0CC5" id="组合 47" o:spid="_x0000_s1026" style="position:absolute;left:0;text-align:left;margin-left:47.6pt;margin-top:-34pt;width:324pt;height:242.5pt;z-index:251659264;mso-position-horizontal-relative:margin;mso-height-relative:margin" coordsize="41148,30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">
                <v:group id="组合 45" o:spid="_x0000_s1027" style="position:absolute;width:41148;height:30801" coordsize="41148,30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组合 44" o:spid="_x0000_s1028" style="position:absolute;width:41148;height:30801" coordsize="41148,30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组合 43" o:spid="_x0000_s1029" style="position:absolute;width:41148;height:30801" coordsize="41148,30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组合 41" o:spid="_x0000_s1030" style="position:absolute;top:258;width:41148;height:30543" coordsize="41148,30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组合 39" o:spid="_x0000_s1031" style="position:absolute;width:41148;height:30543" coordsize="41148,30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0" o:spid="_x0000_s1032" type="#_x0000_t75" style="position:absolute;top:1466;width:41148;height:29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8/A3BAAAA2gAAAA8AAABkcnMvZG93bnJldi54bWxEj0+LwjAUxO+C3yE8YW+aVvAP1VhEEDx4&#10;WVdEb8/m2Rabl9JEW/fTb4QFj8PM/IZZpp2pxJMaV1pWEI8iEMSZ1SXnCo4/2+EchPPIGivLpOBF&#10;DtJVv7fERNuWv+l58LkIEHYJKii8rxMpXVaQQTeyNXHwbrYx6INscqkbbAPcVHIcRVNpsOSwUGBN&#10;m4Ky++FhFNBpf40v+FudJ1np9NG2aF5rpb4G3XoBwlPnP+H/9k4rmMH7SrgBcv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y8/A3BAAAA2gAAAA8AAAAAAAAAAAAAAAAAnwIA&#10;AGRycy9kb3ducmV2LnhtbFBLBQYAAAAABAAEAPcAAACNAwAAAAA=&#10;">
                            <v:imagedata r:id="rId11" o:title=""/>
                            <v:path arrowok="t"/>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标注: 线形(无边框) 38" o:spid="_x0000_s1033" type="#_x0000_t41" style="position:absolute;left:13888;width:4997;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MX1r8A&#10;AADaAAAADwAAAGRycy9kb3ducmV2LnhtbERPO2/CMBDekfofrKvUDS7tUEGKiRAViKni0Q7dTvER&#10;R4nPUexCyq/HAxLjp+89LwbXqjP3ofai4XWSgWIpvaml0vB9XI+noEIkMdR6YQ3/HKBYPI3mlBt/&#10;kT2fD7FSKURCThpsjF2OGErLjsLEdyyJO/neUUywr9D0dEnhrsW3LHtHR7WkBksdryyXzeHPacBP&#10;v3O/zQ+HzRditbpGZ9czrV+eh+UHqMhDfIjv7q3RkLamK+kG4OI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cxfWvwAAANoAAAAPAAAAAAAAAAAAAAAAAJgCAABkcnMvZG93bnJl&#10;di54bWxQSwUGAAAAAAQABAD1AAAAhAMAAAAA&#10;" adj="8499,162916,7894,14251" fillcolor="white [3201]" strokecolor="#f79646 [3209]" strokeweight="1.25pt">
                            <v:stroke dashstyle="dash"/>
                            <v:textbox>
                              <w:txbxContent>
                                <w:p w14:paraId="072462E5" w14:textId="77777777" w:rsidR="001842D4" w:rsidRPr="00CB5D90" w:rsidRDefault="001842D4" w:rsidP="004179AB">
                                  <w:pPr>
                                    <w:rPr>
                                      <w:b/>
                                      <w:sz w:val="22"/>
                                    </w:rPr>
                                  </w:pPr>
                                  <w:r w:rsidRPr="00CB5D90">
                                    <w:rPr>
                                      <w:b/>
                                      <w:sz w:val="22"/>
                                    </w:rPr>
                                    <w:t>2923</w:t>
                                  </w:r>
                                </w:p>
                              </w:txbxContent>
                            </v:textbox>
                            <o:callout v:ext="edit" minusx="t" minusy="t"/>
                          </v:shape>
                        </v:group>
                        <v:shape id="标注: 线形(无边框) 37" o:spid="_x0000_s1034" type="#_x0000_t41" style="position:absolute;left:9316;top:517;width:4997;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mJsIA&#10;AADbAAAADwAAAGRycy9kb3ducmV2LnhtbERPS4vCMBC+L/gfwix4W1NFRLpGWcSFpQdZH3gemrEp&#10;20xqE2vtr98Igrf5+J6zWHW2Ei01vnSsYDxKQBDnTpdcKDgevj/mIHxA1lg5JgV38rBaDt4WmGp3&#10;4x21+1CIGMI+RQUmhDqV0ueGLPqRq4kjd3aNxRBhU0jd4C2G20pOkmQmLZYcGwzWtDaU/+2vVkE4&#10;Tc59m102Zv67ya7Tftavt5lSw/fu6xNEoC68xE/3j47zx/D4JR4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SYmwgAAANsAAAAPAAAAAAAAAAAAAAAAAJgCAABkcnMvZG93&#10;bnJldi54bWxQSwUGAAAAAAQABAD1AAAAhwMAAAAA&#10;" adj="8126,149715,7894,14251" fillcolor="white [3201]" strokecolor="#f79646 [3209]" strokeweight="1.25pt">
                          <v:stroke dashstyle="dash"/>
                          <v:textbox>
                            <w:txbxContent>
                              <w:p w14:paraId="0DDA3F7C" w14:textId="77777777" w:rsidR="001842D4" w:rsidRPr="00CB5D90" w:rsidRDefault="001842D4" w:rsidP="004179AB">
                                <w:pPr>
                                  <w:rPr>
                                    <w:b/>
                                    <w:sz w:val="22"/>
                                  </w:rPr>
                                </w:pPr>
                                <w:r w:rsidRPr="00CB5D90">
                                  <w:rPr>
                                    <w:b/>
                                    <w:sz w:val="22"/>
                                  </w:rPr>
                                  <w:t>3329</w:t>
                                </w:r>
                              </w:p>
                            </w:txbxContent>
                          </v:textbox>
                          <o:callout v:ext="edit" minusx="t" minusy="t"/>
                        </v:shape>
                      </v:group>
                      <v:shape id="标注: 线形(无边框) 35" o:spid="_x0000_s1035" type="#_x0000_t41" style="position:absolute;left:27173;width:4997;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4yMIA&#10;AADbAAAADwAAAGRycy9kb3ducmV2LnhtbERPTYvCMBC9C/sfwizspWhqQZFqFHdB1oMXdffgbWjG&#10;tthMSpPW6q83guBtHu9zFqveVKKjxpWWFYxHMQjizOqScwV/x81wBsJ5ZI2VZVJwIwer5cdggam2&#10;V95Td/C5CCHsUlRQeF+nUrqsIINuZGviwJ1tY9AH2ORSN3gN4aaSSRxPpcGSQ0OBNf0UlF0OrVEw&#10;6XbJ9+nW/srzhaP2v4oms3uk1Ndnv56D8NT7t/jl3uowP4Hn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fjIwgAAANsAAAAPAAAAAAAAAAAAAAAAAJgCAABkcnMvZG93&#10;bnJldi54bWxQSwUGAAAAAAQABAD1AAAAhwMAAAAA&#10;" adj="8499,164116,7894,14251" fillcolor="white [3201]" strokecolor="#f79646 [3209]" strokeweight="1.25pt">
                        <v:stroke dashstyle="dash"/>
                        <v:textbox>
                          <w:txbxContent>
                            <w:p w14:paraId="1ADBD310" w14:textId="77777777" w:rsidR="001842D4" w:rsidRPr="00CB5D90" w:rsidRDefault="001842D4" w:rsidP="004179AB">
                              <w:pPr>
                                <w:jc w:val="center"/>
                                <w:rPr>
                                  <w:b/>
                                  <w:sz w:val="22"/>
                                </w:rPr>
                              </w:pPr>
                              <w:r w:rsidRPr="00CB5D90">
                                <w:rPr>
                                  <w:rFonts w:hint="eastAsia"/>
                                  <w:b/>
                                  <w:sz w:val="22"/>
                                </w:rPr>
                                <w:t>1</w:t>
                              </w:r>
                              <w:r w:rsidRPr="00CB5D90">
                                <w:rPr>
                                  <w:b/>
                                  <w:sz w:val="22"/>
                                </w:rPr>
                                <w:t>745</w:t>
                              </w:r>
                            </w:p>
                          </w:txbxContent>
                        </v:textbox>
                        <o:callout v:ext="edit" minusx="t" minusy="t"/>
                      </v:shape>
                    </v:group>
                    <v:shape id="标注: 线形(无边框) 36" o:spid="_x0000_s1036" type="#_x0000_t41" style="position:absolute;left:30278;top:1380;width:4998;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1yJMAA&#10;AADbAAAADwAAAGRycy9kb3ducmV2LnhtbERPS4vCMBC+C/sfwix401SFRapRRHZ9HH0cdm9jM7bB&#10;ZlKSqPXfbwTB23x8z5nOW1uLG/lgHCsY9DMQxIXThksFx8NPbwwiRGSNtWNS8KAA89lHZ4q5dnfe&#10;0W0fS5FCOOSooIqxyaUMRUUWQ981xIk7O28xJuhLqT3eU7it5TDLvqRFw6mhwoaWFRWX/dUq2PB5&#10;sWpNaU6X6+/f9ntXrP02KNX9bBcTEJHa+Ba/3Bud5o/g+Us6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v1yJMAAAADbAAAADwAAAAAAAAAAAAAAAACYAgAAZHJzL2Rvd25y&#10;ZXYueG1sUEsFBgAAAAAEAAQA9QAAAIUDAAAAAA==&#10;" adj="8126,147314,7894,14251" filled="f" strokecolor="#f79646 [3209]" strokeweight="1.25pt">
                      <v:stroke dashstyle="dash"/>
                      <v:textbox>
                        <w:txbxContent>
                          <w:p w14:paraId="7DD18FB8" w14:textId="77777777" w:rsidR="001842D4" w:rsidRPr="00CB5D90" w:rsidRDefault="001842D4" w:rsidP="004179AB">
                            <w:pPr>
                              <w:jc w:val="center"/>
                              <w:rPr>
                                <w:b/>
                                <w:sz w:val="22"/>
                              </w:rPr>
                            </w:pPr>
                            <w:r w:rsidRPr="00CB5D90">
                              <w:rPr>
                                <w:rFonts w:hint="eastAsia"/>
                                <w:b/>
                                <w:sz w:val="22"/>
                              </w:rPr>
                              <w:t>1</w:t>
                            </w:r>
                            <w:r w:rsidRPr="00CB5D90">
                              <w:rPr>
                                <w:b/>
                                <w:sz w:val="22"/>
                              </w:rPr>
                              <w:t>461</w:t>
                            </w:r>
                          </w:p>
                        </w:txbxContent>
                      </v:textbox>
                      <o:callout v:ext="edit" minusx="t" minusy="t"/>
                    </v:shape>
                  </v:group>
                  <v:shape id="标注: 线形(无边框) 33" o:spid="_x0000_s1037" type="#_x0000_t41" style="position:absolute;left:35109;top:2070;width:4997;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gvMIA&#10;AADbAAAADwAAAGRycy9kb3ducmV2LnhtbERPTYvCMBC9C/sfwix4KZoqVKQaxV0Q9+BF3T14G5qx&#10;LTaT0qS17q83guBtHu9zluveVKKjxpWWFUzGMQjizOqScwW/p+1oDsJ5ZI2VZVJwJwfr1cdgiam2&#10;Nz5Qd/S5CCHsUlRQeF+nUrqsIINubGviwF1sY9AH2ORSN3gL4aaS0zieSYMlh4YCa/ouKLseW6Mg&#10;6fbTr/O93cnLlaP2r4qS+X+k1PCz3yxAeOr9W/xy/+gwP4HnL+E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GC8wgAAANsAAAAPAAAAAAAAAAAAAAAAAJgCAABkcnMvZG93&#10;bnJldi54bWxQSwUGAAAAAAQABAD1AAAAhwMAAAAA&#10;" adj="8499,164116,7894,14251" fillcolor="white [3201]" strokecolor="#f79646 [3209]" strokeweight="1.25pt">
                    <v:stroke dashstyle="dash"/>
                    <v:textbox>
                      <w:txbxContent>
                        <w:p w14:paraId="31D6B3CB" w14:textId="77777777" w:rsidR="001842D4" w:rsidRPr="00CB5D90" w:rsidRDefault="001842D4" w:rsidP="004179AB">
                          <w:pPr>
                            <w:jc w:val="center"/>
                            <w:rPr>
                              <w:b/>
                              <w:sz w:val="22"/>
                            </w:rPr>
                          </w:pPr>
                          <w:r w:rsidRPr="00CB5D90">
                            <w:rPr>
                              <w:rFonts w:hint="eastAsia"/>
                              <w:b/>
                              <w:sz w:val="22"/>
                            </w:rPr>
                            <w:t>1025</w:t>
                          </w:r>
                        </w:p>
                      </w:txbxContent>
                    </v:textbox>
                    <o:callout v:ext="edit" minusx="t" minusy="t"/>
                  </v:shape>
                </v:group>
                <v:shapetype id="_x0000_t202" coordsize="21600,21600" o:spt="202" path="m,l,21600r21600,l21600,xe">
                  <v:stroke joinstyle="miter"/>
                  <v:path gradientshapeok="t" o:connecttype="rect"/>
                </v:shapetype>
                <v:shape id="文本框 46" o:spid="_x0000_s1038" type="#_x0000_t202" style="position:absolute;left:2691;top:986;width:8361;height:2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14:paraId="16B069B8" w14:textId="77777777" w:rsidR="001842D4" w:rsidRPr="00CB5D90" w:rsidRDefault="001842D4" w:rsidP="004179AB">
                        <w:pPr>
                          <w:rPr>
                            <w:b/>
                            <w:sz w:val="21"/>
                          </w:rPr>
                        </w:pPr>
                        <w:r w:rsidRPr="00CB5D90">
                          <w:rPr>
                            <w:b/>
                            <w:sz w:val="21"/>
                          </w:rPr>
                          <w:t>Trial SW</w:t>
                        </w:r>
                      </w:p>
                      <w:p w14:paraId="08D475F7" w14:textId="77777777" w:rsidR="001842D4" w:rsidRPr="00CB5D90" w:rsidRDefault="001842D4" w:rsidP="004179AB">
                        <w:pPr>
                          <w:rPr>
                            <w:b/>
                            <w:sz w:val="21"/>
                          </w:rPr>
                        </w:pPr>
                        <w:r w:rsidRPr="00CB5D90">
                          <w:rPr>
                            <w:b/>
                            <w:sz w:val="21"/>
                          </w:rPr>
                          <w:t>Trial 8</w:t>
                        </w:r>
                      </w:p>
                      <w:p w14:paraId="59BE2818" w14:textId="77777777" w:rsidR="001842D4" w:rsidRPr="00CB5D90" w:rsidRDefault="001842D4" w:rsidP="00D0786C">
                        <w:pPr>
                          <w:spacing w:beforeLines="50" w:before="120"/>
                          <w:rPr>
                            <w:b/>
                            <w:sz w:val="21"/>
                          </w:rPr>
                        </w:pPr>
                        <w:r w:rsidRPr="00CB5D90">
                          <w:rPr>
                            <w:rFonts w:hint="eastAsia"/>
                            <w:b/>
                            <w:sz w:val="21"/>
                          </w:rPr>
                          <w:t>Trial 4</w:t>
                        </w:r>
                      </w:p>
                      <w:p w14:paraId="6F1516BA" w14:textId="77777777" w:rsidR="001842D4" w:rsidRPr="00CB5D90" w:rsidRDefault="001842D4" w:rsidP="00D0786C">
                        <w:pPr>
                          <w:spacing w:beforeLines="50" w:before="120"/>
                          <w:rPr>
                            <w:b/>
                            <w:sz w:val="21"/>
                          </w:rPr>
                        </w:pPr>
                        <w:r w:rsidRPr="00CB5D90">
                          <w:rPr>
                            <w:b/>
                            <w:sz w:val="21"/>
                          </w:rPr>
                          <w:t>Trial 3</w:t>
                        </w:r>
                      </w:p>
                      <w:p w14:paraId="1715E0FF" w14:textId="77777777" w:rsidR="001842D4" w:rsidRPr="00CB5D90" w:rsidRDefault="001842D4" w:rsidP="00D0786C">
                        <w:pPr>
                          <w:spacing w:beforeLines="50" w:before="120"/>
                          <w:rPr>
                            <w:b/>
                            <w:sz w:val="21"/>
                          </w:rPr>
                        </w:pPr>
                        <w:r w:rsidRPr="00CB5D90">
                          <w:rPr>
                            <w:b/>
                            <w:sz w:val="21"/>
                          </w:rPr>
                          <w:t>Trial 2</w:t>
                        </w:r>
                      </w:p>
                      <w:p w14:paraId="3D656131" w14:textId="77777777" w:rsidR="001842D4" w:rsidRPr="00CB5D90" w:rsidRDefault="001842D4" w:rsidP="00D0786C">
                        <w:pPr>
                          <w:spacing w:beforeLines="40" w:before="96"/>
                          <w:rPr>
                            <w:b/>
                            <w:sz w:val="21"/>
                          </w:rPr>
                        </w:pPr>
                        <w:r w:rsidRPr="00CB5D90">
                          <w:rPr>
                            <w:b/>
                            <w:sz w:val="21"/>
                          </w:rPr>
                          <w:t>Trial 1</w:t>
                        </w:r>
                      </w:p>
                      <w:p w14:paraId="754E645F" w14:textId="77777777" w:rsidR="001842D4" w:rsidRPr="00CB5D90" w:rsidRDefault="001842D4" w:rsidP="00D0786C">
                        <w:pPr>
                          <w:spacing w:beforeLines="20" w:before="48"/>
                          <w:rPr>
                            <w:b/>
                            <w:sz w:val="21"/>
                          </w:rPr>
                        </w:pPr>
                        <w:r w:rsidRPr="00CB5D90">
                          <w:rPr>
                            <w:b/>
                            <w:sz w:val="21"/>
                          </w:rPr>
                          <w:t>DBP</w:t>
                        </w:r>
                      </w:p>
                    </w:txbxContent>
                  </v:textbox>
                </v:shape>
                <w10:wrap type="topAndBottom" anchorx="margin"/>
              </v:group>
            </w:pict>
          </mc:Fallback>
        </mc:AlternateContent>
      </w:r>
      <w:r w:rsidR="006F155A" w:rsidRPr="00054AE1">
        <w:rPr>
          <w:b/>
          <w:lang w:val="en-GB" w:eastAsia="zh-CN"/>
        </w:rPr>
        <w:t>Figure 2</w:t>
      </w:r>
      <w:r w:rsidR="006F155A" w:rsidRPr="00054AE1">
        <w:rPr>
          <w:lang w:val="en-GB" w:eastAsia="zh-CN"/>
        </w:rPr>
        <w:t xml:space="preserve"> FTIR spectra of DBP and the processed residues</w:t>
      </w:r>
    </w:p>
    <w:p w14:paraId="380171FB" w14:textId="7CF72A72" w:rsidR="00154EDF" w:rsidRPr="00054AE1" w:rsidRDefault="00154EDF" w:rsidP="00154EDF">
      <w:pPr>
        <w:pStyle w:val="TAMainText"/>
        <w:spacing w:after="240"/>
        <w:jc w:val="left"/>
        <w:rPr>
          <w:lang w:val="en-GB" w:eastAsia="zh-CN"/>
        </w:rPr>
      </w:pPr>
      <w:r w:rsidRPr="00054AE1">
        <w:rPr>
          <w:b/>
          <w:lang w:val="en-GB" w:eastAsia="zh-CN"/>
        </w:rPr>
        <w:t>UV/Vis</w:t>
      </w:r>
      <w:r w:rsidR="00CF6066" w:rsidRPr="00054AE1">
        <w:rPr>
          <w:b/>
          <w:lang w:val="en-GB" w:eastAsia="zh-CN"/>
        </w:rPr>
        <w:t xml:space="preserve">. </w:t>
      </w:r>
      <w:r w:rsidR="0027492C" w:rsidRPr="00054AE1">
        <w:rPr>
          <w:lang w:val="en-GB" w:eastAsia="zh-CN"/>
        </w:rPr>
        <w:t>The aqueous phase (</w:t>
      </w:r>
      <w:r w:rsidR="006E047F" w:rsidRPr="00054AE1">
        <w:rPr>
          <w:lang w:val="en-GB" w:eastAsia="zh-CN"/>
        </w:rPr>
        <w:t>‘</w:t>
      </w:r>
      <w:r w:rsidR="0027492C" w:rsidRPr="00054AE1">
        <w:rPr>
          <w:lang w:val="en-GB" w:eastAsia="zh-CN"/>
        </w:rPr>
        <w:t>hydrolysate</w:t>
      </w:r>
      <w:r w:rsidR="006E047F" w:rsidRPr="00054AE1">
        <w:rPr>
          <w:lang w:val="en-GB" w:eastAsia="zh-CN"/>
        </w:rPr>
        <w:t>’</w:t>
      </w:r>
      <w:r w:rsidR="0027492C" w:rsidRPr="00054AE1">
        <w:rPr>
          <w:lang w:val="en-GB" w:eastAsia="zh-CN"/>
        </w:rPr>
        <w:t xml:space="preserve">) </w:t>
      </w:r>
      <w:r w:rsidR="003705E4" w:rsidRPr="00054AE1">
        <w:rPr>
          <w:lang w:val="en-GB" w:eastAsia="zh-CN"/>
        </w:rPr>
        <w:t>post processing was</w:t>
      </w:r>
      <w:r w:rsidR="006E047F" w:rsidRPr="00054AE1">
        <w:rPr>
          <w:lang w:val="en-GB" w:eastAsia="zh-CN"/>
        </w:rPr>
        <w:t xml:space="preserve"> investigated using UV/Vis spectroscopy, HPLC and </w:t>
      </w:r>
      <w:r w:rsidR="006E047F" w:rsidRPr="00054AE1">
        <w:rPr>
          <w:vertAlign w:val="superscript"/>
          <w:lang w:val="en-GB" w:eastAsia="zh-CN"/>
        </w:rPr>
        <w:t>13</w:t>
      </w:r>
      <w:r w:rsidR="006E047F" w:rsidRPr="00054AE1">
        <w:rPr>
          <w:lang w:val="en-GB" w:eastAsia="zh-CN"/>
        </w:rPr>
        <w:t>C NMR.</w:t>
      </w:r>
      <w:r w:rsidR="006E047F" w:rsidRPr="00054AE1">
        <w:rPr>
          <w:b/>
          <w:lang w:val="en-GB" w:eastAsia="zh-CN"/>
        </w:rPr>
        <w:t xml:space="preserve"> </w:t>
      </w:r>
      <w:r w:rsidRPr="00054AE1">
        <w:rPr>
          <w:b/>
          <w:lang w:val="en-GB" w:eastAsia="zh-CN"/>
        </w:rPr>
        <w:t>Fig</w:t>
      </w:r>
      <w:r w:rsidR="0027492C" w:rsidRPr="00054AE1">
        <w:rPr>
          <w:b/>
          <w:lang w:val="en-GB" w:eastAsia="zh-CN"/>
        </w:rPr>
        <w:t>ure 3</w:t>
      </w:r>
      <w:r w:rsidRPr="00054AE1">
        <w:rPr>
          <w:lang w:val="en-GB" w:eastAsia="zh-CN"/>
        </w:rPr>
        <w:t xml:space="preserve"> </w:t>
      </w:r>
      <w:r w:rsidR="003705E4" w:rsidRPr="00054AE1">
        <w:rPr>
          <w:lang w:val="en-GB" w:eastAsia="zh-CN"/>
        </w:rPr>
        <w:t xml:space="preserve">shows </w:t>
      </w:r>
      <w:r w:rsidRPr="00054AE1">
        <w:rPr>
          <w:lang w:val="en-GB" w:eastAsia="zh-CN"/>
        </w:rPr>
        <w:t xml:space="preserve">the absorbance </w:t>
      </w:r>
      <w:r w:rsidR="0027492C" w:rsidRPr="00054AE1">
        <w:rPr>
          <w:lang w:val="en-GB" w:eastAsia="zh-CN"/>
        </w:rPr>
        <w:t xml:space="preserve">of </w:t>
      </w:r>
      <w:r w:rsidR="006E047F" w:rsidRPr="00054AE1">
        <w:rPr>
          <w:lang w:val="en-GB" w:eastAsia="zh-CN"/>
        </w:rPr>
        <w:t>hydrolysate</w:t>
      </w:r>
      <w:r w:rsidRPr="00054AE1">
        <w:rPr>
          <w:lang w:val="en-GB" w:eastAsia="zh-CN"/>
        </w:rPr>
        <w:t xml:space="preserve"> at 530</w:t>
      </w:r>
      <w:r w:rsidR="001842D4" w:rsidRPr="00054AE1">
        <w:rPr>
          <w:lang w:val="en-GB" w:eastAsia="zh-CN"/>
        </w:rPr>
        <w:t xml:space="preserve"> </w:t>
      </w:r>
      <w:r w:rsidRPr="00054AE1">
        <w:rPr>
          <w:lang w:val="en-GB" w:eastAsia="zh-CN"/>
        </w:rPr>
        <w:t>nm, which is directly in proportion to the concentration of anthocyanins. The absorbance of hydrolysate</w:t>
      </w:r>
      <w:r w:rsidR="00C57708">
        <w:rPr>
          <w:lang w:val="en-GB" w:eastAsia="zh-CN"/>
        </w:rPr>
        <w:t>s</w:t>
      </w:r>
      <w:r w:rsidRPr="00054AE1">
        <w:rPr>
          <w:lang w:val="en-GB" w:eastAsia="zh-CN"/>
        </w:rPr>
        <w:t xml:space="preserve"> of </w:t>
      </w:r>
      <w:r w:rsidRPr="00054AE1">
        <w:rPr>
          <w:b/>
          <w:lang w:val="en-GB" w:eastAsia="zh-CN"/>
        </w:rPr>
        <w:t xml:space="preserve">Trial 2 &amp; 3 </w:t>
      </w:r>
      <w:r w:rsidRPr="00054AE1">
        <w:rPr>
          <w:lang w:val="en-GB" w:eastAsia="zh-CN"/>
        </w:rPr>
        <w:t xml:space="preserve">were much higher than that of </w:t>
      </w:r>
      <w:r w:rsidRPr="00054AE1">
        <w:rPr>
          <w:b/>
          <w:lang w:val="en-GB" w:eastAsia="zh-CN"/>
        </w:rPr>
        <w:t>Trial 1</w:t>
      </w:r>
      <w:r w:rsidRPr="00054AE1">
        <w:rPr>
          <w:lang w:val="en-GB" w:eastAsia="zh-CN"/>
        </w:rPr>
        <w:t xml:space="preserve">, </w:t>
      </w:r>
      <w:r w:rsidR="003705E4" w:rsidRPr="00054AE1">
        <w:rPr>
          <w:lang w:val="en-GB" w:eastAsia="zh-CN"/>
        </w:rPr>
        <w:t xml:space="preserve">indicating that </w:t>
      </w:r>
      <w:r w:rsidRPr="00054AE1">
        <w:rPr>
          <w:lang w:val="en-GB" w:eastAsia="zh-CN"/>
        </w:rPr>
        <w:t xml:space="preserve">increasing hydrolysis temperature or time </w:t>
      </w:r>
      <w:r w:rsidR="003705E4" w:rsidRPr="00054AE1">
        <w:rPr>
          <w:lang w:val="en-GB" w:eastAsia="zh-CN"/>
        </w:rPr>
        <w:t xml:space="preserve">results in greater </w:t>
      </w:r>
      <w:r w:rsidRPr="00054AE1">
        <w:rPr>
          <w:lang w:val="en-GB" w:eastAsia="zh-CN"/>
        </w:rPr>
        <w:t>extraction of anthocyanins. However, there was a significant decrease of absorbance in</w:t>
      </w:r>
      <w:r w:rsidRPr="00054AE1">
        <w:rPr>
          <w:b/>
          <w:lang w:val="en-GB" w:eastAsia="zh-CN"/>
        </w:rPr>
        <w:t xml:space="preserve"> Trial 4</w:t>
      </w:r>
      <w:r w:rsidRPr="00054AE1">
        <w:rPr>
          <w:lang w:val="en-GB" w:eastAsia="zh-CN"/>
        </w:rPr>
        <w:t>. This is very likely caused by degradation of</w:t>
      </w:r>
      <w:r w:rsidR="0018517C" w:rsidRPr="00054AE1">
        <w:rPr>
          <w:lang w:val="en-GB" w:eastAsia="zh-CN"/>
        </w:rPr>
        <w:t xml:space="preserve"> anthocyanins due to the</w:t>
      </w:r>
      <w:r w:rsidR="003705E4" w:rsidRPr="00054AE1">
        <w:rPr>
          <w:lang w:val="en-GB" w:eastAsia="zh-CN"/>
        </w:rPr>
        <w:t xml:space="preserve"> overly</w:t>
      </w:r>
      <w:r w:rsidR="0018517C" w:rsidRPr="00054AE1">
        <w:rPr>
          <w:lang w:val="en-GB" w:eastAsia="zh-CN"/>
        </w:rPr>
        <w:t xml:space="preserve"> intensive</w:t>
      </w:r>
      <w:r w:rsidRPr="00054AE1">
        <w:rPr>
          <w:lang w:val="en-GB" w:eastAsia="zh-CN"/>
        </w:rPr>
        <w:t xml:space="preserve"> conditions. </w:t>
      </w:r>
      <w:r w:rsidR="003705E4" w:rsidRPr="00054AE1">
        <w:rPr>
          <w:lang w:val="en-GB" w:eastAsia="zh-CN"/>
        </w:rPr>
        <w:t xml:space="preserve">The literature suggests </w:t>
      </w:r>
      <w:r w:rsidRPr="00054AE1">
        <w:rPr>
          <w:lang w:val="en-GB" w:eastAsia="zh-CN"/>
        </w:rPr>
        <w:t xml:space="preserve">that anthocyanins readily convert to </w:t>
      </w:r>
      <w:r w:rsidR="00C57708" w:rsidRPr="00C57708">
        <w:rPr>
          <w:lang w:val="en-GB" w:eastAsia="zh-CN"/>
        </w:rPr>
        <w:t>colourless</w:t>
      </w:r>
      <w:r w:rsidRPr="00054AE1">
        <w:rPr>
          <w:lang w:val="en-GB" w:eastAsia="zh-CN"/>
        </w:rPr>
        <w:t xml:space="preserve"> derivatives and subsequently to insoluble brown pigments.</w:t>
      </w:r>
      <w:r w:rsidR="00212865" w:rsidRPr="00054AE1">
        <w:rPr>
          <w:lang w:val="en-GB" w:eastAsia="zh-CN"/>
        </w:rPr>
        <w:fldChar w:fldCharType="begin" w:fldLock="1"/>
      </w:r>
      <w:r w:rsidR="009C0D8E" w:rsidRPr="00054AE1">
        <w:rPr>
          <w:lang w:val="en-GB" w:eastAsia="zh-CN"/>
        </w:rPr>
        <w:instrText>ADDIN CSL_CITATION { "citationItems" : [ { "id" : "ITEM-1", "itemData" : { "ISSN" : "0260-8774", "author" : [ { "dropping-particle" : "", "family" : "Wang", "given" : "Wei-Dong", "non-dropping-particle" : "", "parse-names" : false, "suffix" : "" }, { "dropping-particle" : "", "family" : "Xu", "given" : "Shi-Ying", "non-dropping-particle" : "", "parse-names" : false, "suffix" : "" } ], "container-title" : "Journal of food engineering", "id" : "ITEM-1", "issue" : "3", "issued" : { "date-parts" : [ [ "2007" ] ] }, "page" : "271-275", "publisher" : "Elsevier", "title" : "Degradation kinetics of anthocyanins in blackberry juice and concentrate", "type" : "article-journal", "volume" : "82" }, "uris" : [ "http://www.mendeley.com/documents/?uuid=cc237341-7f28-4ca1-9584-34a604d8734b" ] } ], "mendeley" : { "formattedCitation" : "&lt;sup&gt;40&lt;/sup&gt;", "plainTextFormattedCitation" : "40", "previouslyFormattedCitation" : "&lt;sup&gt;40&lt;/sup&gt;"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40</w:t>
      </w:r>
      <w:r w:rsidR="00212865" w:rsidRPr="00054AE1">
        <w:rPr>
          <w:lang w:val="en-GB" w:eastAsia="zh-CN"/>
        </w:rPr>
        <w:fldChar w:fldCharType="end"/>
      </w:r>
      <w:r w:rsidRPr="00054AE1">
        <w:rPr>
          <w:lang w:val="en-GB" w:eastAsia="zh-CN"/>
        </w:rPr>
        <w:t xml:space="preserve"> This was</w:t>
      </w:r>
      <w:r w:rsidR="006E047F" w:rsidRPr="00054AE1">
        <w:rPr>
          <w:lang w:val="en-GB" w:eastAsia="zh-CN"/>
        </w:rPr>
        <w:t xml:space="preserve"> observed in this</w:t>
      </w:r>
      <w:r w:rsidRPr="00054AE1">
        <w:rPr>
          <w:lang w:val="en-GB" w:eastAsia="zh-CN"/>
        </w:rPr>
        <w:t xml:space="preserve"> research: the </w:t>
      </w:r>
      <w:r w:rsidR="003705E4" w:rsidRPr="00054AE1">
        <w:rPr>
          <w:lang w:val="en-GB" w:eastAsia="zh-CN"/>
        </w:rPr>
        <w:t xml:space="preserve">hydrolysate </w:t>
      </w:r>
      <w:r w:rsidRPr="00054AE1">
        <w:rPr>
          <w:lang w:val="en-GB" w:eastAsia="zh-CN"/>
        </w:rPr>
        <w:t xml:space="preserve">of </w:t>
      </w:r>
      <w:r w:rsidRPr="00054AE1">
        <w:rPr>
          <w:b/>
          <w:lang w:val="en-GB" w:eastAsia="zh-CN"/>
        </w:rPr>
        <w:t>Trial 1-3</w:t>
      </w:r>
      <w:r w:rsidR="0018517C" w:rsidRPr="00054AE1">
        <w:rPr>
          <w:lang w:val="en-GB" w:eastAsia="zh-CN"/>
        </w:rPr>
        <w:t xml:space="preserve"> was </w:t>
      </w:r>
      <w:r w:rsidR="003705E4" w:rsidRPr="00054AE1">
        <w:rPr>
          <w:lang w:val="en-GB" w:eastAsia="zh-CN"/>
        </w:rPr>
        <w:t>a clear purple</w:t>
      </w:r>
      <w:r w:rsidRPr="00054AE1">
        <w:rPr>
          <w:lang w:val="en-GB" w:eastAsia="zh-CN"/>
        </w:rPr>
        <w:t xml:space="preserve"> (</w:t>
      </w:r>
      <w:r w:rsidR="003705E4" w:rsidRPr="00054AE1">
        <w:rPr>
          <w:lang w:val="en-GB" w:eastAsia="zh-CN"/>
        </w:rPr>
        <w:t xml:space="preserve">with intensity of </w:t>
      </w:r>
      <w:r w:rsidRPr="00054AE1">
        <w:rPr>
          <w:lang w:val="en-GB" w:eastAsia="zh-CN"/>
        </w:rPr>
        <w:t>colo</w:t>
      </w:r>
      <w:r w:rsidR="003705E4" w:rsidRPr="00054AE1">
        <w:rPr>
          <w:lang w:val="en-GB" w:eastAsia="zh-CN"/>
        </w:rPr>
        <w:t>u</w:t>
      </w:r>
      <w:r w:rsidRPr="00054AE1">
        <w:rPr>
          <w:lang w:val="en-GB" w:eastAsia="zh-CN"/>
        </w:rPr>
        <w:t xml:space="preserve">r </w:t>
      </w:r>
      <w:r w:rsidR="003705E4" w:rsidRPr="00054AE1">
        <w:rPr>
          <w:lang w:val="en-GB" w:eastAsia="zh-CN"/>
        </w:rPr>
        <w:t xml:space="preserve">increasing </w:t>
      </w:r>
      <w:r w:rsidRPr="00054AE1">
        <w:rPr>
          <w:lang w:val="en-GB" w:eastAsia="zh-CN"/>
        </w:rPr>
        <w:t xml:space="preserve">from </w:t>
      </w:r>
      <w:r w:rsidRPr="00054AE1">
        <w:rPr>
          <w:b/>
          <w:lang w:val="en-GB" w:eastAsia="zh-CN"/>
        </w:rPr>
        <w:t>Trial 1</w:t>
      </w:r>
      <w:r w:rsidRPr="00054AE1">
        <w:rPr>
          <w:lang w:val="en-GB" w:eastAsia="zh-CN"/>
        </w:rPr>
        <w:t xml:space="preserve"> to </w:t>
      </w:r>
      <w:r w:rsidRPr="00054AE1">
        <w:rPr>
          <w:b/>
          <w:lang w:val="en-GB" w:eastAsia="zh-CN"/>
        </w:rPr>
        <w:t>3</w:t>
      </w:r>
      <w:r w:rsidRPr="00054AE1">
        <w:rPr>
          <w:lang w:val="en-GB" w:eastAsia="zh-CN"/>
        </w:rPr>
        <w:t xml:space="preserve">), whereas the solution of </w:t>
      </w:r>
      <w:r w:rsidRPr="00054AE1">
        <w:rPr>
          <w:b/>
          <w:lang w:val="en-GB" w:eastAsia="zh-CN"/>
        </w:rPr>
        <w:t>Trial 4</w:t>
      </w:r>
      <w:r w:rsidR="0018517C" w:rsidRPr="00054AE1">
        <w:rPr>
          <w:lang w:val="en-GB" w:eastAsia="zh-CN"/>
        </w:rPr>
        <w:t xml:space="preserve"> was </w:t>
      </w:r>
      <w:r w:rsidR="003705E4" w:rsidRPr="00054AE1">
        <w:rPr>
          <w:lang w:val="en-GB" w:eastAsia="zh-CN"/>
        </w:rPr>
        <w:t xml:space="preserve">cloudy </w:t>
      </w:r>
      <w:r w:rsidR="0018517C" w:rsidRPr="00054AE1">
        <w:rPr>
          <w:lang w:val="en-GB" w:eastAsia="zh-CN"/>
        </w:rPr>
        <w:t>caused by</w:t>
      </w:r>
      <w:r w:rsidRPr="00054AE1">
        <w:rPr>
          <w:lang w:val="en-GB" w:eastAsia="zh-CN"/>
        </w:rPr>
        <w:t xml:space="preserve"> the degradation of anthocyanins.</w:t>
      </w:r>
      <w:r w:rsidRPr="00054AE1">
        <w:rPr>
          <w:b/>
          <w:lang w:val="en-GB" w:eastAsia="zh-CN"/>
        </w:rPr>
        <w:t xml:space="preserve"> </w:t>
      </w:r>
    </w:p>
    <w:p w14:paraId="2A7E8C91" w14:textId="1F50365C" w:rsidR="00154EDF" w:rsidRPr="00054AE1" w:rsidRDefault="00154EDF" w:rsidP="00154EDF">
      <w:pPr>
        <w:pStyle w:val="TAMainText"/>
        <w:spacing w:after="240"/>
        <w:jc w:val="left"/>
        <w:rPr>
          <w:lang w:val="en-GB" w:eastAsia="zh-CN"/>
        </w:rPr>
      </w:pPr>
      <w:r w:rsidRPr="00054AE1">
        <w:rPr>
          <w:lang w:val="en-GB" w:eastAsia="zh-CN"/>
        </w:rPr>
        <w:t xml:space="preserve">It is worth noting anthocyanins are water-soluble. A certain </w:t>
      </w:r>
      <w:r w:rsidR="003705E4" w:rsidRPr="00054AE1">
        <w:rPr>
          <w:lang w:val="en-GB" w:eastAsia="zh-CN"/>
        </w:rPr>
        <w:t xml:space="preserve">volume of </w:t>
      </w:r>
      <w:r w:rsidRPr="00054AE1">
        <w:rPr>
          <w:lang w:val="en-GB" w:eastAsia="zh-CN"/>
        </w:rPr>
        <w:t xml:space="preserve">anthocyanins </w:t>
      </w:r>
      <w:r w:rsidR="00AE5A66" w:rsidRPr="00054AE1">
        <w:rPr>
          <w:lang w:val="en-GB" w:eastAsia="zh-CN"/>
        </w:rPr>
        <w:t>is</w:t>
      </w:r>
      <w:r w:rsidRPr="00054AE1">
        <w:rPr>
          <w:lang w:val="en-GB" w:eastAsia="zh-CN"/>
        </w:rPr>
        <w:t xml:space="preserve"> already transferred to juice during cold press. </w:t>
      </w:r>
      <w:r w:rsidR="003705E4" w:rsidRPr="00054AE1">
        <w:rPr>
          <w:lang w:val="en-GB" w:eastAsia="zh-CN"/>
        </w:rPr>
        <w:t xml:space="preserve">As already stated, improving </w:t>
      </w:r>
      <w:r w:rsidRPr="00054AE1">
        <w:rPr>
          <w:lang w:val="en-GB" w:eastAsia="zh-CN"/>
        </w:rPr>
        <w:t>cold press techniques</w:t>
      </w:r>
      <w:r w:rsidR="008E7886" w:rsidRPr="00054AE1">
        <w:rPr>
          <w:lang w:val="en-GB" w:eastAsia="zh-CN"/>
        </w:rPr>
        <w:t xml:space="preserve"> </w:t>
      </w:r>
      <w:r w:rsidR="003705E4" w:rsidRPr="00054AE1">
        <w:rPr>
          <w:lang w:val="en-GB" w:eastAsia="zh-CN"/>
        </w:rPr>
        <w:t xml:space="preserve">in the future </w:t>
      </w:r>
      <w:r w:rsidR="008E7886" w:rsidRPr="00054AE1">
        <w:rPr>
          <w:lang w:val="en-GB" w:eastAsia="zh-CN"/>
        </w:rPr>
        <w:t>aim</w:t>
      </w:r>
      <w:r w:rsidR="00AE5A66" w:rsidRPr="00054AE1">
        <w:rPr>
          <w:lang w:val="en-GB" w:eastAsia="zh-CN"/>
        </w:rPr>
        <w:t>s</w:t>
      </w:r>
      <w:r w:rsidR="008E7886" w:rsidRPr="00054AE1">
        <w:rPr>
          <w:lang w:val="en-GB" w:eastAsia="zh-CN"/>
        </w:rPr>
        <w:t xml:space="preserve"> to increase the anthocyanins content in juice</w:t>
      </w:r>
      <w:r w:rsidRPr="00054AE1">
        <w:rPr>
          <w:lang w:val="en-GB" w:eastAsia="zh-CN"/>
        </w:rPr>
        <w:t xml:space="preserve">, </w:t>
      </w:r>
      <w:r w:rsidR="003705E4" w:rsidRPr="00054AE1">
        <w:rPr>
          <w:lang w:val="en-GB" w:eastAsia="zh-CN"/>
        </w:rPr>
        <w:t xml:space="preserve">thus lowering the content </w:t>
      </w:r>
      <w:r w:rsidRPr="00054AE1">
        <w:rPr>
          <w:lang w:val="en-GB" w:eastAsia="zh-CN"/>
        </w:rPr>
        <w:t xml:space="preserve">in </w:t>
      </w:r>
      <w:r w:rsidR="00550788" w:rsidRPr="00054AE1">
        <w:rPr>
          <w:lang w:val="en-GB" w:eastAsia="zh-CN"/>
        </w:rPr>
        <w:t xml:space="preserve">the </w:t>
      </w:r>
      <w:r w:rsidRPr="00054AE1">
        <w:rPr>
          <w:lang w:val="en-GB" w:eastAsia="zh-CN"/>
        </w:rPr>
        <w:t xml:space="preserve">presscake. For fresh bilberry, the anthocyanins content is </w:t>
      </w:r>
      <w:r w:rsidR="00C57708">
        <w:rPr>
          <w:lang w:val="en-GB" w:eastAsia="zh-CN"/>
        </w:rPr>
        <w:t>roughly</w:t>
      </w:r>
      <w:r w:rsidR="00C57708" w:rsidRPr="00054AE1">
        <w:rPr>
          <w:lang w:val="en-GB" w:eastAsia="zh-CN"/>
        </w:rPr>
        <w:t xml:space="preserve"> </w:t>
      </w:r>
      <w:r w:rsidRPr="00054AE1">
        <w:rPr>
          <w:lang w:val="en-GB" w:eastAsia="zh-CN"/>
        </w:rPr>
        <w:t>3-4 mg g</w:t>
      </w:r>
      <w:r w:rsidR="00550788" w:rsidRPr="00054AE1">
        <w:rPr>
          <w:vertAlign w:val="superscript"/>
          <w:lang w:val="en-GB" w:eastAsia="zh-CN"/>
        </w:rPr>
        <w:t>-1</w:t>
      </w:r>
      <w:r w:rsidRPr="00054AE1">
        <w:rPr>
          <w:lang w:val="en-GB" w:eastAsia="zh-CN"/>
        </w:rPr>
        <w:t>,</w:t>
      </w:r>
      <w:r w:rsidR="00212865" w:rsidRPr="00054AE1">
        <w:rPr>
          <w:lang w:val="en-GB" w:eastAsia="zh-CN"/>
        </w:rPr>
        <w:fldChar w:fldCharType="begin" w:fldLock="1"/>
      </w:r>
      <w:r w:rsidR="009C0D8E" w:rsidRPr="00054AE1">
        <w:rPr>
          <w:lang w:val="en-GB" w:eastAsia="zh-CN"/>
        </w:rPr>
        <w:instrText>ADDIN CSL_CITATION { "citationItems" : [ { "id" : "ITEM-1", "itemData" : { "ISSN" : "0021-8561", "author" : [ { "dropping-particle" : "", "family" : "Prior", "given" : "Ronald L", "non-dropping-particle" : "", "parse-names" : false, "suffix" : "" }, { "dropping-particle" : "", "family" : "Cao", "given" : "Guohua", "non-dropping-particle" : "", "parse-names" : false, "suffix" : "" }, { "dropping-particle" : "", "family" : "Martin", "given" : "Antonio", "non-dropping-particle" : "", "parse-names" : false, "suffix" : "" }, { "dropping-particle" : "", "family" : "Sofic", "given" : "Emin", "non-dropping-particle" : "", "parse-names" : false, "suffix" : "" }, { "dropping-particle" : "", "family" : "McEwen", "given" : "John", "non-dropping-particle" : "", "parse-names" : false, "suffix" : "" }, { "dropping-particle" : "", "family" : "O'Brien", "given" : "Christine", "non-dropping-particle" : "", "parse-names" : false, "suffix" : "" }, { "dropping-particle" : "", "family" : "Lischner", "given" : "Neal", "non-dropping-particle" : "", "parse-names" : false, "suffix" : "" }, { "dropping-particle" : "", "family" : "Ehlenfeldt", "given" : "Mark", "non-dropping-particle" : "", "parse-names" : false, "suffix" : "" }, { "dropping-particle" : "", "family" : "Kalt", "given" : "Willy", "non-dropping-particle" : "", "parse-names" : false, "suffix" : "" }, { "dropping-particle" : "", "family" : "Krewer", "given" : "Gerard", "non-dropping-particle" : "", "parse-names" : false, "suffix" : "" } ], "container-title" : "Journal of agricultural and food chemistry", "id" : "ITEM-1", "issue" : "7", "issued" : { "date-parts" : [ [ "1998" ] ] }, "page" : "2686-2693", "publisher" : "ACS Publications", "title" : "Antioxidant capacity as influenced by total phenolic and anthocyanin content, maturity, and variety of Vaccinium species", "type" : "article-journal", "volume" : "46" }, "uris" : [ "http://www.mendeley.com/documents/?uuid=11ca279a-4006-4890-8ab4-ad76e2ca44dd" ] } ], "mendeley" : { "formattedCitation" : "&lt;sup&gt;49&lt;/sup&gt;", "plainTextFormattedCitation" : "49", "previouslyFormattedCitation" : "&lt;sup&gt;49&lt;/sup&gt;"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49</w:t>
      </w:r>
      <w:r w:rsidR="00212865" w:rsidRPr="00054AE1">
        <w:rPr>
          <w:lang w:val="en-GB" w:eastAsia="zh-CN"/>
        </w:rPr>
        <w:fldChar w:fldCharType="end"/>
      </w:r>
      <w:r w:rsidRPr="00054AE1">
        <w:rPr>
          <w:vertAlign w:val="superscript"/>
          <w:lang w:val="en-GB" w:eastAsia="zh-CN"/>
        </w:rPr>
        <w:t>,</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"0008-4220", "author" : [ { "dropping-particle" : "", "family" : "Kalt", "given" : "W", "non-dropping-particle" : "", "parse-names" : false, "suffix" : "" }, { "dropping-particle" : "", "family" : "McDonald", "given" : "J E", "non-dropping-particle" : "", "parse-names" : false, "suffix" : "" }, { "dropping-particle" : "", "family" : "Ricker", "given" : "R D", "non-dropping-particle" : "", "parse-names" : false, "suffix" : "" }, { "dropping-particle" : "", "family" : "Lu", "given" : "X", "non-dropping-particle" : "", "parse-names" : false, "suffix" : "" } ], "container-title" : "Canadian Journal of Plant Science", "id" : "ITEM-1", "issue" : "4", "issued" : { "date-parts" : [ [ "1999" ] ] }, "page" : "617-623", "publisher" : "NRC Research Press", "title" : "Anthocyanin content and profile within and among blueberry species", "type" : "article-journal", "volume" : "79" }, "uris" : [ "http://www.mendeley.com/documents/?uuid=cb23a716-64bf-4b7d-8d46-8fe404a0db29" ] } ], "mendeley" : { "formattedCitation" : "&lt;sup&gt;50&lt;/sup&gt;", "plainTextFormattedCitation" : "50", "previouslyFormattedCitation" : "&lt;sup&gt;50&lt;/sup&gt;"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50</w:t>
      </w:r>
      <w:r w:rsidR="00212865" w:rsidRPr="00054AE1">
        <w:rPr>
          <w:lang w:val="en-GB" w:eastAsia="zh-CN"/>
        </w:rPr>
        <w:fldChar w:fldCharType="end"/>
      </w:r>
      <w:r w:rsidRPr="00054AE1">
        <w:rPr>
          <w:lang w:val="en-GB" w:eastAsia="zh-CN"/>
        </w:rPr>
        <w:t xml:space="preserve"> </w:t>
      </w:r>
      <w:r w:rsidR="00C57708">
        <w:rPr>
          <w:lang w:val="en-GB" w:eastAsia="zh-CN"/>
        </w:rPr>
        <w:t xml:space="preserve"> and would require additional methodologies to isolate, which is outside the scope of this work</w:t>
      </w:r>
      <w:r w:rsidRPr="00054AE1">
        <w:rPr>
          <w:lang w:val="en-GB" w:eastAsia="zh-CN"/>
        </w:rPr>
        <w:t>. Furthermore, in this research it was found the best conditio</w:t>
      </w:r>
      <w:r w:rsidR="008E7886" w:rsidRPr="00054AE1">
        <w:rPr>
          <w:lang w:val="en-GB" w:eastAsia="zh-CN"/>
        </w:rPr>
        <w:t xml:space="preserve">ns for high conversion </w:t>
      </w:r>
      <w:r w:rsidRPr="00054AE1">
        <w:rPr>
          <w:lang w:val="en-GB" w:eastAsia="zh-CN"/>
        </w:rPr>
        <w:t xml:space="preserve">is not in </w:t>
      </w:r>
      <w:r w:rsidR="00C57708" w:rsidRPr="00C57708">
        <w:rPr>
          <w:lang w:val="en-GB" w:eastAsia="zh-CN"/>
        </w:rPr>
        <w:t>favour</w:t>
      </w:r>
      <w:r w:rsidRPr="00054AE1">
        <w:rPr>
          <w:lang w:val="en-GB" w:eastAsia="zh-CN"/>
        </w:rPr>
        <w:t xml:space="preserve"> of extraction of anthocyanins because of severe decomposition. </w:t>
      </w:r>
      <w:r w:rsidR="00550788" w:rsidRPr="00054AE1">
        <w:rPr>
          <w:lang w:val="en-GB" w:eastAsia="zh-CN"/>
        </w:rPr>
        <w:t xml:space="preserve">A </w:t>
      </w:r>
      <w:r w:rsidRPr="00054AE1">
        <w:rPr>
          <w:lang w:val="en-GB" w:eastAsia="zh-CN"/>
        </w:rPr>
        <w:t xml:space="preserve">two-step hydrolysis </w:t>
      </w:r>
      <w:r w:rsidR="00550788" w:rsidRPr="00054AE1">
        <w:rPr>
          <w:lang w:val="en-GB" w:eastAsia="zh-CN"/>
        </w:rPr>
        <w:t xml:space="preserve">could possibly </w:t>
      </w:r>
      <w:r w:rsidRPr="00054AE1">
        <w:rPr>
          <w:lang w:val="en-GB" w:eastAsia="zh-CN"/>
        </w:rPr>
        <w:t>be designed to extract both anthocyanins and saccharide</w:t>
      </w:r>
      <w:r w:rsidR="00550788" w:rsidRPr="00054AE1">
        <w:rPr>
          <w:lang w:val="en-GB" w:eastAsia="zh-CN"/>
        </w:rPr>
        <w:t>, with</w:t>
      </w:r>
      <w:r w:rsidRPr="00054AE1">
        <w:rPr>
          <w:lang w:val="en-GB" w:eastAsia="zh-CN"/>
        </w:rPr>
        <w:t xml:space="preserve"> mild condition</w:t>
      </w:r>
      <w:r w:rsidR="00550788" w:rsidRPr="00054AE1">
        <w:rPr>
          <w:lang w:val="en-GB" w:eastAsia="zh-CN"/>
        </w:rPr>
        <w:t>s</w:t>
      </w:r>
      <w:r w:rsidRPr="00054AE1">
        <w:rPr>
          <w:lang w:val="en-GB" w:eastAsia="zh-CN"/>
        </w:rPr>
        <w:t xml:space="preserve"> to extract </w:t>
      </w:r>
      <w:r w:rsidR="00550788" w:rsidRPr="00054AE1">
        <w:rPr>
          <w:lang w:val="en-GB" w:eastAsia="zh-CN"/>
        </w:rPr>
        <w:t xml:space="preserve">the former </w:t>
      </w:r>
      <w:r w:rsidRPr="00054AE1">
        <w:rPr>
          <w:lang w:val="en-GB" w:eastAsia="zh-CN"/>
        </w:rPr>
        <w:t xml:space="preserve">and </w:t>
      </w:r>
      <w:r w:rsidR="00550788" w:rsidRPr="00054AE1">
        <w:rPr>
          <w:lang w:val="en-GB" w:eastAsia="zh-CN"/>
        </w:rPr>
        <w:t xml:space="preserve">a </w:t>
      </w:r>
      <w:r w:rsidRPr="00054AE1">
        <w:rPr>
          <w:lang w:val="en-GB" w:eastAsia="zh-CN"/>
        </w:rPr>
        <w:t xml:space="preserve">second intensive </w:t>
      </w:r>
      <w:r w:rsidR="00AE5A66" w:rsidRPr="00054AE1">
        <w:rPr>
          <w:lang w:val="en-GB" w:eastAsia="zh-CN"/>
        </w:rPr>
        <w:t xml:space="preserve">step </w:t>
      </w:r>
      <w:r w:rsidR="00550788" w:rsidRPr="00054AE1">
        <w:rPr>
          <w:lang w:val="en-GB" w:eastAsia="zh-CN"/>
        </w:rPr>
        <w:t>to give the latter</w:t>
      </w:r>
      <w:r w:rsidRPr="00054AE1">
        <w:rPr>
          <w:lang w:val="en-GB" w:eastAsia="zh-CN"/>
        </w:rPr>
        <w:t xml:space="preserve">. However, considering the low content of anthocyanins in DBP, this research mainly focused on the conversion of saccharides </w:t>
      </w:r>
      <w:r w:rsidR="00550788" w:rsidRPr="00054AE1">
        <w:rPr>
          <w:lang w:val="en-GB" w:eastAsia="zh-CN"/>
        </w:rPr>
        <w:t xml:space="preserve">with a view towards </w:t>
      </w:r>
      <w:r w:rsidRPr="00054AE1">
        <w:rPr>
          <w:lang w:val="en-GB" w:eastAsia="zh-CN"/>
        </w:rPr>
        <w:t>feasibility, economy, efficiency and energy-saving.</w:t>
      </w:r>
    </w:p>
    <w:p w14:paraId="53E35D1C" w14:textId="77777777" w:rsidR="00154EDF" w:rsidRPr="00054AE1" w:rsidRDefault="00154EDF" w:rsidP="00E07314">
      <w:pPr>
        <w:pStyle w:val="TAMainText"/>
        <w:spacing w:after="240" w:line="240" w:lineRule="auto"/>
        <w:jc w:val="center"/>
        <w:rPr>
          <w:lang w:val="en-GB" w:eastAsia="zh-CN"/>
        </w:rPr>
      </w:pPr>
      <w:r w:rsidRPr="00C57708">
        <w:rPr>
          <w:noProof/>
          <w:lang w:val="en-GB" w:eastAsia="en-GB"/>
        </w:rPr>
        <w:drawing>
          <wp:inline distT="0" distB="0" distL="0" distR="0" wp14:anchorId="583C151A" wp14:editId="14027172">
            <wp:extent cx="2121408" cy="1495593"/>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234.bmp"/>
                    <pic:cNvPicPr/>
                  </pic:nvPicPr>
                  <pic:blipFill>
                    <a:blip r:embed="rId12" cstate="print"/>
                    <a:stretch>
                      <a:fillRect/>
                    </a:stretch>
                  </pic:blipFill>
                  <pic:spPr>
                    <a:xfrm>
                      <a:off x="0" y="0"/>
                      <a:ext cx="2128883" cy="1500863"/>
                    </a:xfrm>
                    <a:prstGeom prst="rect">
                      <a:avLst/>
                    </a:prstGeom>
                  </pic:spPr>
                </pic:pic>
              </a:graphicData>
            </a:graphic>
          </wp:inline>
        </w:drawing>
      </w:r>
    </w:p>
    <w:p w14:paraId="5477CB1F" w14:textId="77777777" w:rsidR="00154EDF" w:rsidRPr="00054AE1" w:rsidRDefault="006E047F" w:rsidP="00E07314">
      <w:pPr>
        <w:pStyle w:val="TAMainText"/>
        <w:spacing w:after="240"/>
        <w:jc w:val="center"/>
        <w:rPr>
          <w:lang w:val="en-GB" w:eastAsia="zh-CN"/>
        </w:rPr>
      </w:pPr>
      <w:r w:rsidRPr="00054AE1">
        <w:rPr>
          <w:b/>
          <w:lang w:val="en-GB" w:eastAsia="zh-CN"/>
        </w:rPr>
        <w:t>Figure 3</w:t>
      </w:r>
      <w:r w:rsidR="00154EDF" w:rsidRPr="00054AE1">
        <w:rPr>
          <w:lang w:val="en-GB" w:eastAsia="zh-CN"/>
        </w:rPr>
        <w:t xml:space="preserve"> Absorbance of hydrolysate at 530 nm of UV/Vis spectroscopy</w:t>
      </w:r>
      <w:r w:rsidR="008E7886" w:rsidRPr="00054AE1">
        <w:rPr>
          <w:lang w:val="en-GB" w:eastAsia="zh-CN"/>
        </w:rPr>
        <w:t xml:space="preserve"> of different trials</w:t>
      </w:r>
    </w:p>
    <w:p w14:paraId="12B836D6" w14:textId="6342235D" w:rsidR="00154EDF" w:rsidRPr="00054AE1" w:rsidRDefault="00154EDF" w:rsidP="00154EDF">
      <w:pPr>
        <w:pStyle w:val="TAMainText"/>
        <w:spacing w:after="240"/>
        <w:jc w:val="left"/>
        <w:rPr>
          <w:lang w:val="en-GB" w:eastAsia="zh-CN"/>
        </w:rPr>
      </w:pPr>
      <w:bookmarkStart w:id="11" w:name="_Toc485913939"/>
      <w:r w:rsidRPr="00C57708">
        <w:rPr>
          <w:b/>
          <w:lang w:val="en-GB" w:eastAsia="zh-CN"/>
        </w:rPr>
        <w:t>HPLC</w:t>
      </w:r>
      <w:bookmarkEnd w:id="11"/>
      <w:r w:rsidR="00CF6066" w:rsidRPr="00C57708">
        <w:rPr>
          <w:b/>
          <w:lang w:val="en-GB" w:eastAsia="zh-CN"/>
        </w:rPr>
        <w:t xml:space="preserve">. </w:t>
      </w:r>
      <w:r w:rsidRPr="00C57708">
        <w:rPr>
          <w:b/>
          <w:lang w:val="en-GB" w:eastAsia="zh-CN"/>
        </w:rPr>
        <w:t xml:space="preserve">Table </w:t>
      </w:r>
      <w:r w:rsidR="008E7886" w:rsidRPr="00C57708">
        <w:rPr>
          <w:b/>
          <w:lang w:val="en-GB" w:eastAsia="zh-CN"/>
        </w:rPr>
        <w:t>S2</w:t>
      </w:r>
      <w:r w:rsidRPr="00054AE1">
        <w:rPr>
          <w:lang w:val="en-GB" w:eastAsia="zh-CN"/>
        </w:rPr>
        <w:t xml:space="preserve"> and </w:t>
      </w:r>
      <w:r w:rsidRPr="00054AE1">
        <w:rPr>
          <w:b/>
          <w:lang w:val="en-GB" w:eastAsia="zh-CN"/>
        </w:rPr>
        <w:t>Fig</w:t>
      </w:r>
      <w:r w:rsidR="008E7886" w:rsidRPr="00054AE1">
        <w:rPr>
          <w:b/>
          <w:lang w:val="en-GB" w:eastAsia="zh-CN"/>
        </w:rPr>
        <w:t>ure</w:t>
      </w:r>
      <w:r w:rsidRPr="00054AE1">
        <w:rPr>
          <w:b/>
          <w:lang w:val="en-GB" w:eastAsia="zh-CN"/>
        </w:rPr>
        <w:t xml:space="preserve"> </w:t>
      </w:r>
      <w:r w:rsidR="008E7886" w:rsidRPr="00054AE1">
        <w:rPr>
          <w:b/>
          <w:lang w:val="en-GB" w:eastAsia="zh-CN"/>
        </w:rPr>
        <w:t>4</w:t>
      </w:r>
      <w:r w:rsidRPr="00054AE1">
        <w:rPr>
          <w:lang w:val="en-GB" w:eastAsia="zh-CN"/>
        </w:rPr>
        <w:t xml:space="preserve"> showed the concentrations and yields of mono-, di-saccharide, organic acid</w:t>
      </w:r>
      <w:r w:rsidR="00550788" w:rsidRPr="00054AE1">
        <w:rPr>
          <w:lang w:val="en-GB" w:eastAsia="zh-CN"/>
        </w:rPr>
        <w:t>s</w:t>
      </w:r>
      <w:r w:rsidRPr="00054AE1">
        <w:rPr>
          <w:lang w:val="en-GB" w:eastAsia="zh-CN"/>
        </w:rPr>
        <w:t xml:space="preserve"> and furan compounds</w:t>
      </w:r>
      <w:r w:rsidR="00577DAA" w:rsidRPr="00054AE1">
        <w:rPr>
          <w:lang w:val="en-GB" w:eastAsia="zh-CN"/>
        </w:rPr>
        <w:t xml:space="preserve"> in </w:t>
      </w:r>
      <w:r w:rsidR="001F6BCD" w:rsidRPr="00054AE1">
        <w:rPr>
          <w:lang w:val="en-GB" w:eastAsia="zh-CN"/>
        </w:rPr>
        <w:t xml:space="preserve">the </w:t>
      </w:r>
      <w:r w:rsidR="00577DAA" w:rsidRPr="00054AE1">
        <w:rPr>
          <w:lang w:val="en-GB" w:eastAsia="zh-CN"/>
        </w:rPr>
        <w:t>hydrolysate</w:t>
      </w:r>
      <w:r w:rsidRPr="00054AE1">
        <w:rPr>
          <w:lang w:val="en-GB" w:eastAsia="zh-CN"/>
        </w:rPr>
        <w:t xml:space="preserve">. </w:t>
      </w:r>
      <w:r w:rsidR="00550788" w:rsidRPr="00054AE1">
        <w:rPr>
          <w:lang w:val="en-GB" w:eastAsia="zh-CN"/>
        </w:rPr>
        <w:t xml:space="preserve">Of note, the repeated runs </w:t>
      </w:r>
      <w:r w:rsidRPr="00054AE1">
        <w:rPr>
          <w:b/>
          <w:lang w:val="en-GB" w:eastAsia="zh-CN"/>
        </w:rPr>
        <w:t>Trial 9r-12r</w:t>
      </w:r>
      <w:r w:rsidRPr="00054AE1">
        <w:rPr>
          <w:lang w:val="en-GB" w:eastAsia="zh-CN"/>
        </w:rPr>
        <w:t xml:space="preserve"> were </w:t>
      </w:r>
      <w:r w:rsidR="00550788" w:rsidRPr="00054AE1">
        <w:rPr>
          <w:lang w:val="en-GB" w:eastAsia="zh-CN"/>
        </w:rPr>
        <w:t xml:space="preserve">very </w:t>
      </w:r>
      <w:r w:rsidR="00CD2CF1" w:rsidRPr="00054AE1">
        <w:rPr>
          <w:lang w:val="en-GB" w:eastAsia="zh-CN"/>
        </w:rPr>
        <w:t>consistent,</w:t>
      </w:r>
      <w:r w:rsidRPr="00054AE1">
        <w:rPr>
          <w:lang w:val="en-GB" w:eastAsia="zh-CN"/>
        </w:rPr>
        <w:t xml:space="preserve"> showing good reproducibility. </w:t>
      </w:r>
      <w:r w:rsidR="00577DAA" w:rsidRPr="00054AE1">
        <w:rPr>
          <w:b/>
          <w:lang w:val="en-GB" w:eastAsia="zh-CN"/>
        </w:rPr>
        <w:t>Table S2</w:t>
      </w:r>
      <w:r w:rsidR="00E07314" w:rsidRPr="00054AE1">
        <w:rPr>
          <w:lang w:val="en-GB" w:eastAsia="zh-CN"/>
        </w:rPr>
        <w:t xml:space="preserve"> </w:t>
      </w:r>
      <w:r w:rsidR="00D64333" w:rsidRPr="00054AE1">
        <w:rPr>
          <w:lang w:val="en-GB" w:eastAsia="zh-CN"/>
        </w:rPr>
        <w:t xml:space="preserve">indicates </w:t>
      </w:r>
      <w:r w:rsidR="00577DAA" w:rsidRPr="00054AE1">
        <w:rPr>
          <w:lang w:val="en-GB" w:eastAsia="zh-CN"/>
        </w:rPr>
        <w:t>that t</w:t>
      </w:r>
      <w:r w:rsidRPr="00054AE1">
        <w:rPr>
          <w:lang w:val="en-GB" w:eastAsia="zh-CN"/>
        </w:rPr>
        <w:t xml:space="preserve">he yields were </w:t>
      </w:r>
      <w:r w:rsidR="00E07314" w:rsidRPr="00054AE1">
        <w:rPr>
          <w:lang w:val="en-GB" w:eastAsia="zh-CN"/>
        </w:rPr>
        <w:t xml:space="preserve">much </w:t>
      </w:r>
      <w:r w:rsidRPr="00054AE1">
        <w:rPr>
          <w:lang w:val="en-GB" w:eastAsia="zh-CN"/>
        </w:rPr>
        <w:t>higher</w:t>
      </w:r>
      <w:r w:rsidR="00577DAA" w:rsidRPr="00054AE1">
        <w:rPr>
          <w:lang w:val="en-GB" w:eastAsia="zh-CN"/>
        </w:rPr>
        <w:t xml:space="preserve"> in 1 % solid content trials</w:t>
      </w:r>
      <w:r w:rsidRPr="00054AE1">
        <w:rPr>
          <w:lang w:val="en-GB" w:eastAsia="zh-CN"/>
        </w:rPr>
        <w:t xml:space="preserve"> than that of 10 %</w:t>
      </w:r>
      <w:r w:rsidR="00577DAA" w:rsidRPr="00054AE1">
        <w:rPr>
          <w:lang w:val="en-GB" w:eastAsia="zh-CN"/>
        </w:rPr>
        <w:t xml:space="preserve"> trials</w:t>
      </w:r>
      <w:r w:rsidR="00E07314" w:rsidRPr="00054AE1">
        <w:rPr>
          <w:lang w:val="en-GB" w:eastAsia="zh-CN"/>
        </w:rPr>
        <w:t xml:space="preserve">, </w:t>
      </w:r>
      <w:r w:rsidR="00D64333" w:rsidRPr="00054AE1">
        <w:rPr>
          <w:lang w:val="en-GB" w:eastAsia="zh-CN"/>
        </w:rPr>
        <w:t>in keeping with previous observations</w:t>
      </w:r>
      <w:r w:rsidRPr="00054AE1">
        <w:rPr>
          <w:lang w:val="en-GB" w:eastAsia="zh-CN"/>
        </w:rPr>
        <w:t xml:space="preserve">. However, </w:t>
      </w:r>
      <w:r w:rsidR="00D64333" w:rsidRPr="00054AE1">
        <w:rPr>
          <w:lang w:val="en-GB" w:eastAsia="zh-CN"/>
        </w:rPr>
        <w:t xml:space="preserve">higher water content results in lower </w:t>
      </w:r>
      <w:r w:rsidRPr="00054AE1">
        <w:rPr>
          <w:lang w:val="en-GB" w:eastAsia="zh-CN"/>
        </w:rPr>
        <w:t xml:space="preserve">concentrations, perhaps making it less attractive in further applications. The yield and concentration increased </w:t>
      </w:r>
      <w:r w:rsidR="00D64333" w:rsidRPr="00054AE1">
        <w:rPr>
          <w:lang w:val="en-GB" w:eastAsia="zh-CN"/>
        </w:rPr>
        <w:t xml:space="preserve">with </w:t>
      </w:r>
      <w:r w:rsidRPr="00054AE1">
        <w:rPr>
          <w:lang w:val="en-GB" w:eastAsia="zh-CN"/>
        </w:rPr>
        <w:t>high</w:t>
      </w:r>
      <w:r w:rsidR="00D64333" w:rsidRPr="00054AE1">
        <w:rPr>
          <w:lang w:val="en-GB" w:eastAsia="zh-CN"/>
        </w:rPr>
        <w:t>er</w:t>
      </w:r>
      <w:r w:rsidRPr="00054AE1">
        <w:rPr>
          <w:lang w:val="en-GB" w:eastAsia="zh-CN"/>
        </w:rPr>
        <w:t xml:space="preserve"> temperature</w:t>
      </w:r>
      <w:r w:rsidR="00D64333" w:rsidRPr="00054AE1">
        <w:rPr>
          <w:lang w:val="en-GB" w:eastAsia="zh-CN"/>
        </w:rPr>
        <w:t>s</w:t>
      </w:r>
      <w:r w:rsidRPr="00054AE1">
        <w:rPr>
          <w:lang w:val="en-GB" w:eastAsia="zh-CN"/>
        </w:rPr>
        <w:t xml:space="preserve"> and extended holding time</w:t>
      </w:r>
      <w:r w:rsidR="00D64333" w:rsidRPr="00054AE1">
        <w:rPr>
          <w:lang w:val="en-GB" w:eastAsia="zh-CN"/>
        </w:rPr>
        <w:t>s</w:t>
      </w:r>
      <w:r w:rsidRPr="00054AE1">
        <w:rPr>
          <w:lang w:val="en-GB" w:eastAsia="zh-CN"/>
        </w:rPr>
        <w:t xml:space="preserve"> during hydrolysis. Overall, </w:t>
      </w:r>
      <w:r w:rsidRPr="00054AE1">
        <w:rPr>
          <w:b/>
          <w:lang w:val="en-GB" w:eastAsia="zh-CN"/>
        </w:rPr>
        <w:t>Trial 4</w:t>
      </w:r>
      <w:r w:rsidRPr="00054AE1">
        <w:rPr>
          <w:lang w:val="en-GB" w:eastAsia="zh-CN"/>
        </w:rPr>
        <w:t xml:space="preserve"> resulted in the highest yields (also the highest conversion as shown in </w:t>
      </w:r>
      <w:r w:rsidRPr="00054AE1">
        <w:rPr>
          <w:b/>
          <w:lang w:val="en-GB" w:eastAsia="zh-CN"/>
        </w:rPr>
        <w:t>Table 1</w:t>
      </w:r>
      <w:r w:rsidRPr="00054AE1">
        <w:rPr>
          <w:lang w:val="en-GB" w:eastAsia="zh-CN"/>
        </w:rPr>
        <w:t>) for the indivi</w:t>
      </w:r>
      <w:r w:rsidR="00577DAA" w:rsidRPr="00054AE1">
        <w:rPr>
          <w:lang w:val="en-GB" w:eastAsia="zh-CN"/>
        </w:rPr>
        <w:t>dual compounds analysed by HPLC</w:t>
      </w:r>
      <w:r w:rsidR="00160E96" w:rsidRPr="00054AE1">
        <w:rPr>
          <w:lang w:val="en-GB" w:eastAsia="zh-CN"/>
        </w:rPr>
        <w:t xml:space="preserve"> - with rhamnose (10.8</w:t>
      </w:r>
      <w:r w:rsidRPr="00054AE1">
        <w:rPr>
          <w:lang w:val="en-GB" w:eastAsia="zh-CN"/>
        </w:rPr>
        <w:t xml:space="preserve"> wt%), acetic acid (7</w:t>
      </w:r>
      <w:r w:rsidR="00160E96" w:rsidRPr="00054AE1">
        <w:rPr>
          <w:lang w:val="en-GB" w:eastAsia="zh-CN"/>
        </w:rPr>
        <w:t xml:space="preserve">.5 wt%), formic acid (6.4 wt%) and </w:t>
      </w:r>
      <w:r w:rsidR="00C57708" w:rsidRPr="00C57708">
        <w:rPr>
          <w:lang w:val="en-GB" w:eastAsia="zh-CN"/>
        </w:rPr>
        <w:t>levoglucosenone</w:t>
      </w:r>
      <w:r w:rsidR="00160E96" w:rsidRPr="00054AE1">
        <w:rPr>
          <w:lang w:val="en-GB" w:eastAsia="zh-CN"/>
        </w:rPr>
        <w:t xml:space="preserve"> (5.4</w:t>
      </w:r>
      <w:r w:rsidRPr="00054AE1">
        <w:rPr>
          <w:lang w:val="en-GB" w:eastAsia="zh-CN"/>
        </w:rPr>
        <w:t xml:space="preserve"> wt%) yields being particularly high. As a contrast, the yields were </w:t>
      </w:r>
      <w:r w:rsidR="00E07314" w:rsidRPr="00054AE1">
        <w:rPr>
          <w:lang w:val="en-GB" w:eastAsia="zh-CN"/>
        </w:rPr>
        <w:t xml:space="preserve">much </w:t>
      </w:r>
      <w:r w:rsidRPr="00054AE1">
        <w:rPr>
          <w:lang w:val="en-GB" w:eastAsia="zh-CN"/>
        </w:rPr>
        <w:t xml:space="preserve">lower in </w:t>
      </w:r>
      <w:r w:rsidRPr="00054AE1">
        <w:rPr>
          <w:b/>
          <w:lang w:val="en-GB" w:eastAsia="zh-CN"/>
        </w:rPr>
        <w:t>Trial SW</w:t>
      </w:r>
      <w:r w:rsidR="00160E96" w:rsidRPr="00054AE1">
        <w:rPr>
          <w:lang w:val="en-GB" w:eastAsia="zh-CN"/>
        </w:rPr>
        <w:t>, with glucose (2.3</w:t>
      </w:r>
      <w:r w:rsidRPr="00054AE1">
        <w:rPr>
          <w:lang w:val="en-GB" w:eastAsia="zh-CN"/>
        </w:rPr>
        <w:t xml:space="preserve"> wt%), xylo</w:t>
      </w:r>
      <w:r w:rsidR="00160E96" w:rsidRPr="00054AE1">
        <w:rPr>
          <w:lang w:val="en-GB" w:eastAsia="zh-CN"/>
        </w:rPr>
        <w:t>se (2.1 wt%), formic acid (1.3</w:t>
      </w:r>
      <w:r w:rsidRPr="00054AE1">
        <w:rPr>
          <w:lang w:val="en-GB" w:eastAsia="zh-CN"/>
        </w:rPr>
        <w:t xml:space="preserve"> wt%), acetic ac</w:t>
      </w:r>
      <w:r w:rsidR="00160E96" w:rsidRPr="00054AE1">
        <w:rPr>
          <w:lang w:val="en-GB" w:eastAsia="zh-CN"/>
        </w:rPr>
        <w:t>id (1.2</w:t>
      </w:r>
      <w:r w:rsidRPr="00054AE1">
        <w:rPr>
          <w:lang w:val="en-GB" w:eastAsia="zh-CN"/>
        </w:rPr>
        <w:t xml:space="preserve"> wt%) as high yield compounds. Notably, a 30-min microwave hydrolysis could extract 24.9% of saccharides from DBP, more than 3 times of that in Soxhlet extraction for 24 h (7.1%). Fan has pointed out that polysaccharides can be </w:t>
      </w:r>
      <w:r w:rsidR="00A21C7F" w:rsidRPr="00054AE1">
        <w:rPr>
          <w:lang w:val="en-GB" w:eastAsia="zh-CN"/>
        </w:rPr>
        <w:t>depolymerised</w:t>
      </w:r>
      <w:r w:rsidRPr="00054AE1">
        <w:rPr>
          <w:lang w:val="en-GB" w:eastAsia="zh-CN"/>
        </w:rPr>
        <w:t xml:space="preserve"> </w:t>
      </w:r>
      <w:r w:rsidRPr="00054AE1">
        <w:rPr>
          <w:i/>
          <w:lang w:val="en-GB" w:eastAsia="zh-CN"/>
        </w:rPr>
        <w:t xml:space="preserve">via </w:t>
      </w:r>
      <w:r w:rsidRPr="00054AE1">
        <w:rPr>
          <w:lang w:val="en-GB" w:eastAsia="zh-CN"/>
        </w:rPr>
        <w:t>microwave-assisted hydrolysis using just water,</w:t>
      </w:r>
      <w:r w:rsidR="00212865" w:rsidRPr="00054AE1">
        <w:rPr>
          <w:lang w:val="en-GB" w:eastAsia="zh-CN"/>
        </w:rPr>
        <w:fldChar w:fldCharType="begin" w:fldLock="1"/>
      </w:r>
      <w:r w:rsidR="00616199" w:rsidRPr="00054AE1">
        <w:rPr>
          <w:lang w:val="en-GB" w:eastAsia="zh-CN"/>
        </w:rPr>
        <w:instrText>ADDIN CSL_CITATION { "citationItems" : [ { "id" : "ITEM-1", "itemData" : { "ISSN" : "0002-7863", "author" : [ { "dropping-particle" : "", "family" : "Fan", "given" : "Jiajun", "non-dropping-particle" : "", "parse-names" : false, "suffix" : "" }, { "dropping-particle" : "", "family" : "Bruyn", "given" : "Mario", "non-dropping-particle" : "De", "parse-names" : false, "suffix" : "" }, { "dropping-particle" : "", "family" : "Budarin", "given" : "Vitaliy L", "non-dropping-particle" : "", "parse-names" : false, "suffix" : "" }, { "dropping-particle" : "", "family" : "Gronnow", "given" : "Mark J", "non-dropping-particle" : "", "parse-names" : false, "suffix" : "" }, { "dropping-particle" : "", "family" : "Shuttleworth", "given" : "Peter S", "non-dropping-particle" : "", "parse-names" : false, "suffix" : "" }, { "dropping-particle" : "", "family" : "Breeden", "given" : "Simon", "non-dropping-particle" : "", "parse-names" : false, "suffix" : "" }, { "dropping-particle" : "", "family" : "Macquarrie", "given" : "Duncan J", "non-dropping-particle" : "", "parse-names" : false, "suffix" : "" }, { "dropping-particle" : "", "family" : "Clark", "given" : "James H", "non-dropping-particle" : "", "parse-names" : false, "suffix" : "" } ], "container-title" : "Journal of the American Chemical Society", "id" : "ITEM-1", "issue" : "32", "issued" : { "date-parts" : [ [ "2013" ] ] }, "page" : "11728-11731", "publisher" : "ACS Publications", "title" : "Direct microwave-assisted hydrothermal depolymerization of cellulose", "type" : "article-journal", "volume" : "135" }, "uris" : [ "http://www.mendeley.com/documents/?uuid=d7e81602-aee8-4023-97d0-14271960bd71" ] } ], "mendeley" : { "formattedCitation" : "&lt;sup&gt;19&lt;/sup&gt;", "plainTextFormattedCitation" : "19", "previouslyFormattedCitation" : "&lt;sup&gt;19&lt;/sup&gt;" }, "properties" : { "noteIndex" : 0 }, "schema" : "https://github.com/citation-style-language/schema/raw/master/csl-citation.json" }</w:instrText>
      </w:r>
      <w:r w:rsidR="00212865" w:rsidRPr="00054AE1">
        <w:rPr>
          <w:lang w:val="en-GB" w:eastAsia="zh-CN"/>
        </w:rPr>
        <w:fldChar w:fldCharType="separate"/>
      </w:r>
      <w:r w:rsidR="008E30FE" w:rsidRPr="00054AE1">
        <w:rPr>
          <w:noProof/>
          <w:vertAlign w:val="superscript"/>
          <w:lang w:val="en-GB" w:eastAsia="zh-CN"/>
        </w:rPr>
        <w:t>19</w:t>
      </w:r>
      <w:r w:rsidR="00212865" w:rsidRPr="00054AE1">
        <w:rPr>
          <w:lang w:val="en-GB" w:eastAsia="zh-CN"/>
        </w:rPr>
        <w:fldChar w:fldCharType="end"/>
      </w:r>
      <w:r w:rsidRPr="00054AE1">
        <w:rPr>
          <w:lang w:val="en-GB" w:eastAsia="zh-CN"/>
        </w:rPr>
        <w:t xml:space="preserve"> which can explain the high yields </w:t>
      </w:r>
      <w:r w:rsidR="00E320D9" w:rsidRPr="00054AE1">
        <w:rPr>
          <w:lang w:val="en-GB" w:eastAsia="zh-CN"/>
        </w:rPr>
        <w:t xml:space="preserve">of </w:t>
      </w:r>
      <w:r w:rsidRPr="00054AE1">
        <w:rPr>
          <w:lang w:val="en-GB" w:eastAsia="zh-CN"/>
        </w:rPr>
        <w:t>mono-/di- saccharide yields obtained</w:t>
      </w:r>
      <w:r w:rsidR="00D64333" w:rsidRPr="00054AE1">
        <w:rPr>
          <w:lang w:val="en-GB" w:eastAsia="zh-CN"/>
        </w:rPr>
        <w:t xml:space="preserve"> in this research</w:t>
      </w:r>
      <w:r w:rsidRPr="00054AE1">
        <w:rPr>
          <w:lang w:val="en-GB" w:eastAsia="zh-CN"/>
        </w:rPr>
        <w:t>.</w:t>
      </w:r>
    </w:p>
    <w:p w14:paraId="401C69A9" w14:textId="33719FC1" w:rsidR="00154EDF" w:rsidRPr="00054AE1" w:rsidRDefault="00D64333" w:rsidP="00154EDF">
      <w:pPr>
        <w:pStyle w:val="TAMainText"/>
        <w:spacing w:after="240"/>
        <w:jc w:val="left"/>
        <w:rPr>
          <w:lang w:val="en-GB" w:eastAsia="zh-CN"/>
        </w:rPr>
      </w:pPr>
      <w:r w:rsidRPr="00054AE1">
        <w:rPr>
          <w:lang w:val="en-GB" w:eastAsia="zh-CN"/>
        </w:rPr>
        <w:t xml:space="preserve">Of note, </w:t>
      </w:r>
      <w:r w:rsidR="00154EDF" w:rsidRPr="00054AE1">
        <w:rPr>
          <w:lang w:val="en-GB" w:eastAsia="zh-CN"/>
        </w:rPr>
        <w:t xml:space="preserve">the yield of rhamnose was much higher in </w:t>
      </w:r>
      <w:r w:rsidR="00E07314" w:rsidRPr="00054AE1">
        <w:rPr>
          <w:lang w:val="en-GB" w:eastAsia="zh-CN"/>
        </w:rPr>
        <w:t>all microwave trials</w:t>
      </w:r>
      <w:r w:rsidR="00160E96" w:rsidRPr="00054AE1">
        <w:rPr>
          <w:lang w:val="en-GB" w:eastAsia="zh-CN"/>
        </w:rPr>
        <w:t xml:space="preserve"> (4.7-10.8 %)</w:t>
      </w:r>
      <w:r w:rsidR="00154EDF" w:rsidRPr="00054AE1">
        <w:rPr>
          <w:lang w:val="en-GB" w:eastAsia="zh-CN"/>
        </w:rPr>
        <w:t xml:space="preserve"> than </w:t>
      </w:r>
      <w:r w:rsidR="00154EDF" w:rsidRPr="00054AE1">
        <w:rPr>
          <w:b/>
          <w:lang w:val="en-GB" w:eastAsia="zh-CN"/>
        </w:rPr>
        <w:t>Trial SW</w:t>
      </w:r>
      <w:r w:rsidR="00160E96" w:rsidRPr="00054AE1">
        <w:rPr>
          <w:lang w:val="en-GB" w:eastAsia="zh-CN"/>
        </w:rPr>
        <w:t xml:space="preserve"> (1.0</w:t>
      </w:r>
      <w:r w:rsidR="00154EDF" w:rsidRPr="00054AE1">
        <w:rPr>
          <w:lang w:val="en-GB" w:eastAsia="zh-CN"/>
        </w:rPr>
        <w:t xml:space="preserve"> wt%). This was perhaps due to the degrad</w:t>
      </w:r>
      <w:r w:rsidR="00FB7C05" w:rsidRPr="00054AE1">
        <w:rPr>
          <w:lang w:val="en-GB" w:eastAsia="zh-CN"/>
        </w:rPr>
        <w:t>atio</w:t>
      </w:r>
      <w:r w:rsidR="00160E96" w:rsidRPr="00054AE1">
        <w:rPr>
          <w:lang w:val="en-GB" w:eastAsia="zh-CN"/>
        </w:rPr>
        <w:t>n of pectin, as rhamnose is in</w:t>
      </w:r>
      <w:r w:rsidR="00154EDF" w:rsidRPr="00054AE1">
        <w:rPr>
          <w:lang w:val="en-GB" w:eastAsia="zh-CN"/>
        </w:rPr>
        <w:t xml:space="preserve"> the backbone of some types of pectin, including rhamnogalacturonan I pectin (RG-I) and rhamnogalacturonan II pectin (RG-II). Compared with conventional heating, microwave hydrolysis appeared to cause more degradation of pectin, resulting in an extremely high yield of rhamnose. </w:t>
      </w:r>
      <w:r w:rsidR="00160E96" w:rsidRPr="00054AE1">
        <w:rPr>
          <w:lang w:val="en-GB" w:eastAsia="zh-CN"/>
        </w:rPr>
        <w:t xml:space="preserve">Rhamnose is </w:t>
      </w:r>
      <w:r w:rsidR="00E320D9" w:rsidRPr="00054AE1">
        <w:rPr>
          <w:lang w:val="en-GB" w:eastAsia="zh-CN"/>
        </w:rPr>
        <w:t xml:space="preserve">a </w:t>
      </w:r>
      <w:r w:rsidR="00160E96" w:rsidRPr="00054AE1">
        <w:rPr>
          <w:lang w:val="en-GB" w:eastAsia="zh-CN"/>
        </w:rPr>
        <w:t xml:space="preserve">monosugar with </w:t>
      </w:r>
      <w:r w:rsidRPr="00054AE1">
        <w:rPr>
          <w:lang w:val="en-GB" w:eastAsia="zh-CN"/>
        </w:rPr>
        <w:t xml:space="preserve">a </w:t>
      </w:r>
      <w:r w:rsidR="00160E96" w:rsidRPr="00054AE1">
        <w:rPr>
          <w:lang w:val="en-GB" w:eastAsia="zh-CN"/>
        </w:rPr>
        <w:t xml:space="preserve">sweet taste but cannot </w:t>
      </w:r>
      <w:r w:rsidR="006F266D" w:rsidRPr="00054AE1">
        <w:rPr>
          <w:lang w:val="en-GB" w:eastAsia="zh-CN"/>
        </w:rPr>
        <w:t xml:space="preserve">(or only can partly) </w:t>
      </w:r>
      <w:r w:rsidR="00160E96" w:rsidRPr="00054AE1">
        <w:rPr>
          <w:lang w:val="en-GB" w:eastAsia="zh-CN"/>
        </w:rPr>
        <w:t>be metabolised by human</w:t>
      </w:r>
      <w:r w:rsidR="00212865" w:rsidRPr="00054AE1">
        <w:rPr>
          <w:lang w:val="en-GB" w:eastAsia="zh-CN"/>
        </w:rPr>
        <w:fldChar w:fldCharType="begin" w:fldLock="1"/>
      </w:r>
      <w:r w:rsidR="009C0D8E" w:rsidRPr="00054AE1">
        <w:rPr>
          <w:lang w:val="en-GB" w:eastAsia="zh-CN"/>
        </w:rPr>
        <w:instrText>ADDIN CSL_CITATION { "citationItems" : [ { "id" : "ITEM-1", "itemData" : { "ISSN" : "0277-2116", "author" : [ { "dropping-particle" : "", "family" : "Malagon", "given" : "Ignacio", "non-dropping-particle" : "", "parse-names" : false, "suffix" : "" }, { "dropping-particle" : "", "family" : "Onkenhout", "given" : "Willem", "non-dropping-particle" : "", "parse-names" : false, "suffix" : "" }, { "dropping-particle" : "", "family" : "Klok", "given" : "Margreet", "non-dropping-particle" : "", "parse-names" : false, "suffix" : "" }, { "dropping-particle" : "", "family" : "Poel", "given" : "Petrus F H", "non-dropping-particle" : "van der", "parse-names" : false, "suffix" : "" }, { "dropping-particle" : "", "family" : "Bovill", "given" : "James G", "non-dropping-particle" : "", "parse-names" : false, "suffix" : "" }, { "dropping-particle" : "", "family" : "Hazekamp", "given" : "Mark G", "non-dropping-particle" : "", "parse-names" : false, "suffix" : "" } ], "container-title" : "Journal of pediatric gastroenterology and nutrition", "id" : "ITEM-1", "issue" : "2", "issued" : { "date-parts" : [ [ "2006" ] ] }, "page" : "265-266", "publisher" : "LWW", "title" : "Rhamnose and rhamnitol in dual sugar permeability tests", "type" : "article-journal", "volume" : "43" }, "uris" : [ "http://www.mendeley.com/documents/?uuid=4ec0ac54-b5bc-47d4-873a-05df0dee0b65" ] } ], "mendeley" : { "formattedCitation" : "&lt;sup&gt;51&lt;/sup&gt;", "plainTextFormattedCitation" : "51", "previouslyFormattedCitation" : "&lt;sup&gt;51&lt;/sup&gt;"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51</w:t>
      </w:r>
      <w:r w:rsidR="00212865" w:rsidRPr="00054AE1">
        <w:rPr>
          <w:lang w:val="en-GB" w:eastAsia="zh-CN"/>
        </w:rPr>
        <w:fldChar w:fldCharType="end"/>
      </w:r>
      <w:r w:rsidR="00160E96" w:rsidRPr="00054AE1">
        <w:rPr>
          <w:lang w:val="en-GB" w:eastAsia="zh-CN"/>
        </w:rPr>
        <w:t xml:space="preserve">, thus, it can be </w:t>
      </w:r>
      <w:r w:rsidR="006F266D" w:rsidRPr="00054AE1">
        <w:rPr>
          <w:lang w:val="en-GB" w:eastAsia="zh-CN"/>
        </w:rPr>
        <w:t>hopefully</w:t>
      </w:r>
      <w:r w:rsidR="00160E96" w:rsidRPr="00054AE1">
        <w:rPr>
          <w:lang w:val="en-GB" w:eastAsia="zh-CN"/>
        </w:rPr>
        <w:t xml:space="preserve"> used </w:t>
      </w:r>
      <w:r w:rsidR="006F266D" w:rsidRPr="00054AE1">
        <w:rPr>
          <w:lang w:val="en-GB" w:eastAsia="zh-CN"/>
        </w:rPr>
        <w:t xml:space="preserve">as </w:t>
      </w:r>
      <w:r w:rsidR="006F266D" w:rsidRPr="00054AE1">
        <w:rPr>
          <w:lang w:val="en-GB"/>
        </w:rPr>
        <w:t>a low calorie sweetener</w:t>
      </w:r>
      <w:r w:rsidR="00160E96" w:rsidRPr="00054AE1">
        <w:rPr>
          <w:lang w:val="en-GB" w:eastAsia="zh-CN"/>
        </w:rPr>
        <w:t>.</w:t>
      </w:r>
      <w:r w:rsidR="006F266D" w:rsidRPr="00054AE1">
        <w:rPr>
          <w:lang w:val="en-GB" w:eastAsia="zh-CN"/>
        </w:rPr>
        <w:t xml:space="preserve"> </w:t>
      </w:r>
      <w:r w:rsidR="003A40DE" w:rsidRPr="00054AE1">
        <w:rPr>
          <w:lang w:val="en-GB" w:eastAsia="zh-CN"/>
        </w:rPr>
        <w:t>Rhamnose</w:t>
      </w:r>
      <w:r w:rsidR="006F266D" w:rsidRPr="00054AE1">
        <w:rPr>
          <w:lang w:val="en-GB" w:eastAsia="zh-CN"/>
        </w:rPr>
        <w:t xml:space="preserve"> </w:t>
      </w:r>
      <w:r w:rsidR="003A40DE" w:rsidRPr="00054AE1">
        <w:rPr>
          <w:lang w:val="en-GB" w:eastAsia="zh-CN"/>
        </w:rPr>
        <w:t>is also a widely accepted clinical test for the determination of intestinal permeability.</w:t>
      </w:r>
      <w:r w:rsidR="00212865" w:rsidRPr="00054AE1">
        <w:rPr>
          <w:lang w:val="en-GB" w:eastAsia="zh-CN"/>
        </w:rPr>
        <w:fldChar w:fldCharType="begin" w:fldLock="1"/>
      </w:r>
      <w:r w:rsidR="009C0D8E" w:rsidRPr="00054AE1">
        <w:rPr>
          <w:lang w:val="en-GB" w:eastAsia="zh-CN"/>
        </w:rPr>
        <w:instrText>ADDIN CSL_CITATION { "citationItems" : [ { "id" : "ITEM-1", "itemData" : { "ISSN" : "0193-1857", "author" : [ { "dropping-particle" : "", "family" : "Hallemeesch", "given" : "Marcella M", "non-dropping-particle" : "", "parse-names" : false, "suffix" : "" }, { "dropping-particle" : "", "family" : "Lamers", "given" : "Wouter H", "non-dropping-particle" : "", "parse-names" : false, "suffix" : "" }, { "dropping-particle" : "", "family" : "Soeters", "given" : "Peter B", "non-dropping-particle" : "", "parse-names" : false, "suffix" : "" }, { "dropping-particle" : "", "family" : "Deutz", "given" : "Nicolaas E P", "non-dropping-particle" : "", "parse-names" : false, "suffix" : "" } ], "container-title" : "American Journal of Physiology-Gastrointestinal and Liver Physiology", "id" : "ITEM-1", "issue" : "1", "issued" : { "date-parts" : [ [ "2000" ] ] }, "page" : "G83-G88", "publisher" : "Am Physiological Soc", "title" : "Increased lactulose/rhamnose ratio during fluid load is caused by increased urinary lactulose excretion", "type" : "article-journal", "volume" : "278" }, "uris" : [ "http://www.mendeley.com/documents/?uuid=c37740f5-83fc-4c0a-8c19-83166e0606f1" ] } ], "mendeley" : { "formattedCitation" : "&lt;sup&gt;52&lt;/sup&gt;", "plainTextFormattedCitation" : "52", "previouslyFormattedCitation" : "&lt;sup&gt;52&lt;/sup&gt;"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52</w:t>
      </w:r>
      <w:r w:rsidR="00212865" w:rsidRPr="00054AE1">
        <w:rPr>
          <w:lang w:val="en-GB" w:eastAsia="zh-CN"/>
        </w:rPr>
        <w:fldChar w:fldCharType="end"/>
      </w:r>
      <w:r w:rsidR="006F266D" w:rsidRPr="00054AE1">
        <w:rPr>
          <w:lang w:val="en-GB" w:eastAsia="zh-CN"/>
        </w:rPr>
        <w:t xml:space="preserve"> </w:t>
      </w:r>
      <w:r w:rsidR="00160E96" w:rsidRPr="00054AE1">
        <w:rPr>
          <w:lang w:val="en-GB" w:eastAsia="zh-CN"/>
        </w:rPr>
        <w:t xml:space="preserve"> Therefore, rhamnose, considering the high yield, appears to be the most useful and profitable extractive in microwave processing of bilberry presscake in this research.</w:t>
      </w:r>
    </w:p>
    <w:p w14:paraId="1D0E61E5" w14:textId="77777777" w:rsidR="00160E96" w:rsidRPr="00054AE1" w:rsidRDefault="00160E96" w:rsidP="00160E96">
      <w:pPr>
        <w:pStyle w:val="TAMainText"/>
        <w:spacing w:after="240"/>
        <w:jc w:val="center"/>
        <w:rPr>
          <w:lang w:val="en-GB" w:eastAsia="zh-CN"/>
        </w:rPr>
      </w:pPr>
      <w:r w:rsidRPr="00C57708">
        <w:rPr>
          <w:noProof/>
          <w:lang w:val="en-GB" w:eastAsia="en-GB"/>
        </w:rPr>
        <w:drawing>
          <wp:inline distT="0" distB="0" distL="0" distR="0" wp14:anchorId="3CC6E494" wp14:editId="353BC427">
            <wp:extent cx="2582717" cy="182081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yann.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2717" cy="1820815"/>
                    </a:xfrm>
                    <a:prstGeom prst="rect">
                      <a:avLst/>
                    </a:prstGeom>
                  </pic:spPr>
                </pic:pic>
              </a:graphicData>
            </a:graphic>
          </wp:inline>
        </w:drawing>
      </w:r>
    </w:p>
    <w:p w14:paraId="4BCE5E70" w14:textId="77777777" w:rsidR="00160E96" w:rsidRPr="00054AE1" w:rsidRDefault="00160E96" w:rsidP="00160E96">
      <w:pPr>
        <w:pStyle w:val="TAMainText"/>
        <w:spacing w:after="240"/>
        <w:jc w:val="center"/>
        <w:rPr>
          <w:lang w:val="en-GB" w:eastAsia="zh-CN"/>
        </w:rPr>
      </w:pPr>
      <w:r w:rsidRPr="00C57708">
        <w:rPr>
          <w:noProof/>
          <w:lang w:val="en-GB" w:eastAsia="en-GB"/>
        </w:rPr>
        <w:drawing>
          <wp:inline distT="0" distB="0" distL="0" distR="0" wp14:anchorId="50E0E375" wp14:editId="5E82F0CB">
            <wp:extent cx="2547991" cy="1796334"/>
            <wp:effectExtent l="0" t="0" r="508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4yanndetailed.bmp"/>
                    <pic:cNvPicPr/>
                  </pic:nvPicPr>
                  <pic:blipFill>
                    <a:blip r:embed="rId14" cstate="print"/>
                    <a:stretch>
                      <a:fillRect/>
                    </a:stretch>
                  </pic:blipFill>
                  <pic:spPr>
                    <a:xfrm>
                      <a:off x="0" y="0"/>
                      <a:ext cx="2557229" cy="1802847"/>
                    </a:xfrm>
                    <a:prstGeom prst="rect">
                      <a:avLst/>
                    </a:prstGeom>
                  </pic:spPr>
                </pic:pic>
              </a:graphicData>
            </a:graphic>
          </wp:inline>
        </w:drawing>
      </w:r>
    </w:p>
    <w:p w14:paraId="4709DD22" w14:textId="77777777" w:rsidR="00160E96" w:rsidRPr="00054AE1" w:rsidRDefault="00160E96" w:rsidP="00160E96">
      <w:pPr>
        <w:pStyle w:val="TAMainText"/>
        <w:spacing w:after="240"/>
        <w:jc w:val="center"/>
        <w:rPr>
          <w:lang w:val="en-GB" w:eastAsia="zh-CN"/>
        </w:rPr>
      </w:pPr>
      <w:r w:rsidRPr="00054AE1">
        <w:rPr>
          <w:b/>
          <w:lang w:val="en-GB" w:eastAsia="zh-CN"/>
        </w:rPr>
        <w:t>Figure 4</w:t>
      </w:r>
      <w:r w:rsidRPr="00054AE1">
        <w:rPr>
          <w:lang w:val="en-GB" w:eastAsia="zh-CN"/>
        </w:rPr>
        <w:t xml:space="preserve"> The compounds yield and distribution of hydrolysate</w:t>
      </w:r>
    </w:p>
    <w:p w14:paraId="60753126" w14:textId="78F72630" w:rsidR="00154EDF" w:rsidRPr="00054AE1" w:rsidRDefault="00154EDF" w:rsidP="00C65372">
      <w:pPr>
        <w:pStyle w:val="TAMainText"/>
        <w:spacing w:after="240"/>
        <w:jc w:val="left"/>
        <w:rPr>
          <w:lang w:val="en-GB" w:eastAsia="zh-CN"/>
        </w:rPr>
      </w:pPr>
      <w:r w:rsidRPr="00054AE1">
        <w:rPr>
          <w:lang w:val="en-GB" w:eastAsia="zh-CN"/>
        </w:rPr>
        <w:t xml:space="preserve">In addition to saccharides, the yields of organic acids and furans in </w:t>
      </w:r>
      <w:r w:rsidRPr="00054AE1">
        <w:rPr>
          <w:b/>
          <w:lang w:val="en-GB" w:eastAsia="zh-CN"/>
        </w:rPr>
        <w:t>Trial 4</w:t>
      </w:r>
      <w:r w:rsidRPr="00054AE1">
        <w:rPr>
          <w:lang w:val="en-GB" w:eastAsia="zh-CN"/>
        </w:rPr>
        <w:t xml:space="preserve"> were both higher than those of </w:t>
      </w:r>
      <w:r w:rsidRPr="00054AE1">
        <w:rPr>
          <w:b/>
          <w:lang w:val="en-GB" w:eastAsia="zh-CN"/>
        </w:rPr>
        <w:t>Trial SW</w:t>
      </w:r>
      <w:r w:rsidRPr="00054AE1">
        <w:rPr>
          <w:lang w:val="en-GB" w:eastAsia="zh-CN"/>
        </w:rPr>
        <w:t>.</w:t>
      </w:r>
      <w:r w:rsidR="00721F2B" w:rsidRPr="00054AE1">
        <w:rPr>
          <w:lang w:val="en-GB" w:eastAsia="zh-CN"/>
        </w:rPr>
        <w:t xml:space="preserve"> I</w:t>
      </w:r>
      <w:r w:rsidRPr="00054AE1">
        <w:rPr>
          <w:lang w:val="en-GB" w:eastAsia="zh-CN"/>
        </w:rPr>
        <w:t xml:space="preserve">n </w:t>
      </w:r>
      <w:r w:rsidRPr="00054AE1">
        <w:rPr>
          <w:b/>
          <w:lang w:val="en-GB" w:eastAsia="zh-CN"/>
        </w:rPr>
        <w:t xml:space="preserve">Trial </w:t>
      </w:r>
      <w:r w:rsidR="00721F2B" w:rsidRPr="00054AE1">
        <w:rPr>
          <w:b/>
          <w:lang w:val="en-GB" w:eastAsia="zh-CN"/>
        </w:rPr>
        <w:t xml:space="preserve">4, </w:t>
      </w:r>
      <w:r w:rsidR="00721F2B" w:rsidRPr="00054AE1">
        <w:rPr>
          <w:lang w:val="en-GB" w:eastAsia="zh-CN"/>
        </w:rPr>
        <w:t>the</w:t>
      </w:r>
      <w:r w:rsidRPr="00054AE1">
        <w:rPr>
          <w:lang w:val="en-GB" w:eastAsia="zh-CN"/>
        </w:rPr>
        <w:t xml:space="preserve"> high yield of formic acid and acetic acid are 6.42% and 7.52% respectively. This </w:t>
      </w:r>
      <w:r w:rsidR="00ED23FD" w:rsidRPr="00054AE1">
        <w:rPr>
          <w:lang w:val="en-GB" w:eastAsia="zh-CN"/>
        </w:rPr>
        <w:t>is</w:t>
      </w:r>
      <w:r w:rsidRPr="00054AE1">
        <w:rPr>
          <w:lang w:val="en-GB" w:eastAsia="zh-CN"/>
        </w:rPr>
        <w:t xml:space="preserve"> consistent with FTIR analysis that indicated microwave hydrolysis could extract more organic acids than conventional thermal treatment. Microwave heating is based on the high frequency rotation of polar molecules. Therefore, compounds </w:t>
      </w:r>
      <w:r w:rsidR="00ED23FD" w:rsidRPr="00054AE1">
        <w:rPr>
          <w:lang w:val="en-GB" w:eastAsia="zh-CN"/>
        </w:rPr>
        <w:t xml:space="preserve">containing polar groups </w:t>
      </w:r>
      <w:r w:rsidR="00160E96" w:rsidRPr="00054AE1">
        <w:rPr>
          <w:lang w:val="en-GB" w:eastAsia="zh-CN"/>
        </w:rPr>
        <w:t>are more rapidly heated</w:t>
      </w:r>
      <w:r w:rsidRPr="00054AE1">
        <w:rPr>
          <w:lang w:val="en-GB" w:eastAsia="zh-CN"/>
        </w:rPr>
        <w:t xml:space="preserve"> during microwave irradiation.</w:t>
      </w:r>
      <w:r w:rsidR="00212865" w:rsidRPr="00054AE1">
        <w:rPr>
          <w:lang w:val="en-GB" w:eastAsia="zh-CN"/>
        </w:rPr>
        <w:fldChar w:fldCharType="begin" w:fldLock="1"/>
      </w:r>
      <w:r w:rsidR="00616199" w:rsidRPr="00054AE1">
        <w:rPr>
          <w:lang w:val="en-GB" w:eastAsia="zh-CN"/>
        </w:rPr>
        <w:instrText>ADDIN CSL_CITATION { "citationItems" : [ { "id" : "ITEM-1", "itemData" : { "ISSN" : "2168-0485", "author" : [ { "dropping-particle" : "", "family" : "Zhou", "given" : "Long", "non-dropping-particle" : "", "parse-names" : false, "suffix" : "" }, { "dropping-particle" : "", "family" : "Budarin", "given" : "Vitaliy", "non-dropping-particle" : "", "parse-names" : false, "suffix" : "" }, { "dropping-particle" : "", "family" : "Fan", "given" : "Jiajun", "non-dropping-particle" : "", "parse-names" : false, "suffix" : "" }, { "dropping-particle" : "", "family" : "Sloan", "given" : "Raymond", "non-dropping-particle" : "", "parse-names" : false, "suffix" : "" }, { "dropping-particle" : "", "family" : "Macquarrie", "given" : "Duncan", "non-dropping-particle" : "", "parse-names" : false, "suffix" : "" } ], "container-title" : "ACS Sustainable Chemistry &amp; Engineering", "id" : "ITEM-1", "issue" : "5", "issued" : { "date-parts" : [ [ "2017" ] ] }, "page" : "3768-3774", "publisher" : "ACS Publications", "title" : "Efficient Method of Lignin Isolation Using Microwave-Assisted Acidolysis and Characterization of the Residual Lignin", "type" : "article-journal", "volume" : "5" }, "uris" : [ "http://www.mendeley.com/documents/?uuid=238e9877-59b1-4331-ba4a-9ef41ddd1f46" ] } ], "mendeley" : { "formattedCitation" : "&lt;sup&gt;18&lt;/sup&gt;", "plainTextFormattedCitation" : "18", "previouslyFormattedCitation" : "&lt;sup&gt;18&lt;/sup&gt;" }, "properties" : { "noteIndex" : 0 }, "schema" : "https://github.com/citation-style-language/schema/raw/master/csl-citation.json" }</w:instrText>
      </w:r>
      <w:r w:rsidR="00212865" w:rsidRPr="00054AE1">
        <w:rPr>
          <w:lang w:val="en-GB" w:eastAsia="zh-CN"/>
        </w:rPr>
        <w:fldChar w:fldCharType="separate"/>
      </w:r>
      <w:r w:rsidR="008E30FE" w:rsidRPr="00054AE1">
        <w:rPr>
          <w:noProof/>
          <w:vertAlign w:val="superscript"/>
          <w:lang w:val="en-GB" w:eastAsia="zh-CN"/>
        </w:rPr>
        <w:t>18</w:t>
      </w:r>
      <w:r w:rsidR="00212865" w:rsidRPr="00054AE1">
        <w:rPr>
          <w:lang w:val="en-GB" w:eastAsia="zh-CN"/>
        </w:rPr>
        <w:fldChar w:fldCharType="end"/>
      </w:r>
      <w:r w:rsidRPr="00054AE1">
        <w:rPr>
          <w:lang w:val="en-GB" w:eastAsia="zh-CN"/>
        </w:rPr>
        <w:t xml:space="preserve"> </w:t>
      </w:r>
      <w:r w:rsidR="00ED23FD" w:rsidRPr="00054AE1">
        <w:rPr>
          <w:lang w:val="en-GB" w:eastAsia="zh-CN"/>
        </w:rPr>
        <w:t>The carboxylic acid functionality is highly polar, hence the increase in yields of these compounds under microwave conditions.</w:t>
      </w:r>
      <w:r w:rsidRPr="00054AE1">
        <w:rPr>
          <w:lang w:val="en-GB" w:eastAsia="zh-CN"/>
        </w:rPr>
        <w:t xml:space="preserve"> </w:t>
      </w:r>
      <w:r w:rsidR="00ED23FD" w:rsidRPr="00054AE1">
        <w:rPr>
          <w:lang w:val="en-GB" w:eastAsia="zh-CN"/>
        </w:rPr>
        <w:t xml:space="preserve">Additionally, the </w:t>
      </w:r>
      <w:r w:rsidR="00160E96" w:rsidRPr="00054AE1">
        <w:rPr>
          <w:lang w:val="en-GB" w:eastAsia="zh-CN"/>
        </w:rPr>
        <w:t xml:space="preserve">degradation of monosaccharides </w:t>
      </w:r>
      <w:r w:rsidR="00ED23FD" w:rsidRPr="00054AE1">
        <w:rPr>
          <w:lang w:val="en-GB" w:eastAsia="zh-CN"/>
        </w:rPr>
        <w:t xml:space="preserve">can also result in the production of </w:t>
      </w:r>
      <w:r w:rsidR="00160E96" w:rsidRPr="00054AE1">
        <w:rPr>
          <w:lang w:val="en-GB" w:eastAsia="zh-CN"/>
        </w:rPr>
        <w:t>organic acid</w:t>
      </w:r>
      <w:r w:rsidR="001F6BCD" w:rsidRPr="00054AE1">
        <w:rPr>
          <w:lang w:val="en-GB" w:eastAsia="zh-CN"/>
        </w:rPr>
        <w:t>s</w:t>
      </w:r>
      <w:r w:rsidR="00160E96" w:rsidRPr="00054AE1">
        <w:rPr>
          <w:lang w:val="en-GB" w:eastAsia="zh-CN"/>
        </w:rPr>
        <w:t>.</w:t>
      </w:r>
      <w:r w:rsidR="00212865" w:rsidRPr="00054AE1">
        <w:rPr>
          <w:lang w:val="en-GB" w:eastAsia="zh-CN"/>
        </w:rPr>
        <w:fldChar w:fldCharType="begin" w:fldLock="1"/>
      </w:r>
      <w:r w:rsidR="00616199" w:rsidRPr="00054AE1">
        <w:rPr>
          <w:lang w:val="en-GB" w:eastAsia="zh-CN"/>
        </w:rPr>
        <w:instrText>ADDIN CSL_CITATION { "citationItems" : [ { "id" : "ITEM-1", "itemData" : { "ISSN" : "0002-7863", "author" : [ { "dropping-particle" : "", "family" : "Fan", "given" : "Jiajun", "non-dropping-particle" : "", "parse-names" : false, "suffix" : "" }, { "dropping-particle" : "", "family" : "Bruyn", "given" : "Mario", "non-dropping-particle" : "De", "parse-names" : false, "suffix" : "" }, { "dropping-particle" : "", "family" : "Budarin", "given" : "Vitaliy L", "non-dropping-particle" : "", "parse-names" : false, "suffix" : "" }, { "dropping-particle" : "", "family" : "Gronnow", "given" : "Mark J", "non-dropping-particle" : "", "parse-names" : false, "suffix" : "" }, { "dropping-particle" : "", "family" : "Shuttleworth", "given" : "Peter S", "non-dropping-particle" : "", "parse-names" : false, "suffix" : "" }, { "dropping-particle" : "", "family" : "Breeden", "given" : "Simon", "non-dropping-particle" : "", "parse-names" : false, "suffix" : "" }, { "dropping-particle" : "", "family" : "Macquarrie", "given" : "Duncan J", "non-dropping-particle" : "", "parse-names" : false, "suffix" : "" }, { "dropping-particle" : "", "family" : "Clark", "given" : "James H", "non-dropping-particle" : "", "parse-names" : false, "suffix" : "" } ], "container-title" : "Journal of the American Chemical Society", "id" : "ITEM-1", "issue" : "32", "issued" : { "date-parts" : [ [ "2013" ] ] }, "page" : "11728-11731", "publisher" : "ACS Publications", "title" : "Direct microwave-assisted hydrothermal depolymerization of cellulose", "type" : "article-journal", "volume" : "135" }, "uris" : [ "http://www.mendeley.com/documents/?uuid=d7e81602-aee8-4023-97d0-14271960bd71" ] } ], "mendeley" : { "formattedCitation" : "&lt;sup&gt;19&lt;/sup&gt;", "plainTextFormattedCitation" : "19", "previouslyFormattedCitation" : "&lt;sup&gt;19&lt;/sup&gt;" }, "properties" : { "noteIndex" : 0 }, "schema" : "https://github.com/citation-style-language/schema/raw/master/csl-citation.json" }</w:instrText>
      </w:r>
      <w:r w:rsidR="00212865" w:rsidRPr="00054AE1">
        <w:rPr>
          <w:lang w:val="en-GB" w:eastAsia="zh-CN"/>
        </w:rPr>
        <w:fldChar w:fldCharType="separate"/>
      </w:r>
      <w:r w:rsidR="008E30FE" w:rsidRPr="00054AE1">
        <w:rPr>
          <w:noProof/>
          <w:vertAlign w:val="superscript"/>
          <w:lang w:val="en-GB" w:eastAsia="zh-CN"/>
        </w:rPr>
        <w:t>19</w:t>
      </w:r>
      <w:r w:rsidR="00212865" w:rsidRPr="00054AE1">
        <w:rPr>
          <w:lang w:val="en-GB" w:eastAsia="zh-CN"/>
        </w:rPr>
        <w:fldChar w:fldCharType="end"/>
      </w:r>
      <w:r w:rsidR="00160E96" w:rsidRPr="00054AE1">
        <w:rPr>
          <w:lang w:val="en-GB" w:eastAsia="zh-CN"/>
        </w:rPr>
        <w:t xml:space="preserve"> </w:t>
      </w:r>
      <w:r w:rsidRPr="00054AE1">
        <w:rPr>
          <w:lang w:val="en-GB" w:eastAsia="zh-CN"/>
        </w:rPr>
        <w:t>The high yield of organic acids in tur</w:t>
      </w:r>
      <w:r w:rsidR="00721F2B" w:rsidRPr="00054AE1">
        <w:rPr>
          <w:lang w:val="en-GB" w:eastAsia="zh-CN"/>
        </w:rPr>
        <w:t>n increase</w:t>
      </w:r>
      <w:r w:rsidR="00ED23FD" w:rsidRPr="00054AE1">
        <w:rPr>
          <w:lang w:val="en-GB" w:eastAsia="zh-CN"/>
        </w:rPr>
        <w:t>s</w:t>
      </w:r>
      <w:r w:rsidR="00721F2B" w:rsidRPr="00054AE1">
        <w:rPr>
          <w:lang w:val="en-GB" w:eastAsia="zh-CN"/>
        </w:rPr>
        <w:t xml:space="preserve"> furan yields</w:t>
      </w:r>
      <w:r w:rsidRPr="00054AE1">
        <w:rPr>
          <w:lang w:val="en-GB" w:eastAsia="zh-CN"/>
        </w:rPr>
        <w:t xml:space="preserve">. </w:t>
      </w:r>
      <w:r w:rsidR="00ED23FD" w:rsidRPr="00054AE1">
        <w:rPr>
          <w:lang w:val="en-GB" w:eastAsia="zh-CN"/>
        </w:rPr>
        <w:t xml:space="preserve">This is as </w:t>
      </w:r>
      <w:r w:rsidRPr="00054AE1">
        <w:rPr>
          <w:lang w:val="en-GB" w:eastAsia="zh-CN"/>
        </w:rPr>
        <w:t xml:space="preserve">furans, such as HMF, </w:t>
      </w:r>
      <w:r w:rsidR="00ED23FD" w:rsidRPr="00054AE1">
        <w:rPr>
          <w:lang w:val="en-GB" w:eastAsia="zh-CN"/>
        </w:rPr>
        <w:t xml:space="preserve">are </w:t>
      </w:r>
      <w:r w:rsidRPr="00054AE1">
        <w:rPr>
          <w:lang w:val="en-GB" w:eastAsia="zh-CN"/>
        </w:rPr>
        <w:t>formed in acidic environment</w:t>
      </w:r>
      <w:r w:rsidR="00ED23FD" w:rsidRPr="00054AE1">
        <w:rPr>
          <w:lang w:val="en-GB" w:eastAsia="zh-CN"/>
        </w:rPr>
        <w:t>s</w:t>
      </w:r>
      <w:r w:rsidRPr="00054AE1">
        <w:rPr>
          <w:lang w:val="en-GB" w:eastAsia="zh-CN"/>
        </w:rPr>
        <w:t xml:space="preserve"> </w:t>
      </w:r>
      <w:r w:rsidRPr="00054AE1">
        <w:rPr>
          <w:i/>
          <w:lang w:val="en-GB" w:eastAsia="zh-CN"/>
        </w:rPr>
        <w:t>via</w:t>
      </w:r>
      <w:r w:rsidRPr="00054AE1">
        <w:rPr>
          <w:lang w:val="en-GB" w:eastAsia="zh-CN"/>
        </w:rPr>
        <w:t xml:space="preserve"> dehydration of saccharides. Compared with microwave trials, the concentration of furans in the hydrolysate of </w:t>
      </w:r>
      <w:r w:rsidRPr="00054AE1">
        <w:rPr>
          <w:b/>
          <w:lang w:val="en-GB" w:eastAsia="zh-CN"/>
        </w:rPr>
        <w:t>Trial SW</w:t>
      </w:r>
      <w:r w:rsidRPr="00054AE1">
        <w:rPr>
          <w:lang w:val="en-GB" w:eastAsia="zh-CN"/>
        </w:rPr>
        <w:t xml:space="preserve"> was </w:t>
      </w:r>
      <w:r w:rsidR="00721F2B" w:rsidRPr="00054AE1">
        <w:rPr>
          <w:lang w:val="en-GB" w:eastAsia="zh-CN"/>
        </w:rPr>
        <w:t>much lower</w:t>
      </w:r>
      <w:r w:rsidRPr="00054AE1">
        <w:rPr>
          <w:lang w:val="en-GB" w:eastAsia="zh-CN"/>
        </w:rPr>
        <w:t xml:space="preserve">. </w:t>
      </w:r>
    </w:p>
    <w:p w14:paraId="0AEB69CE" w14:textId="77777777" w:rsidR="00154EDF" w:rsidRPr="00054AE1" w:rsidRDefault="00154EDF" w:rsidP="0059276D">
      <w:pPr>
        <w:pStyle w:val="TAMainText"/>
        <w:spacing w:after="240"/>
        <w:jc w:val="center"/>
        <w:rPr>
          <w:lang w:val="en-GB" w:eastAsia="zh-CN"/>
        </w:rPr>
      </w:pPr>
      <w:r w:rsidRPr="00C57708">
        <w:rPr>
          <w:noProof/>
          <w:lang w:val="en-GB" w:eastAsia="en-GB"/>
        </w:rPr>
        <w:drawing>
          <wp:inline distT="0" distB="0" distL="0" distR="0" wp14:anchorId="605C8E29" wp14:editId="59C6A2BE">
            <wp:extent cx="2308519" cy="1630392"/>
            <wp:effectExtent l="0" t="0" r="0" b="825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7.bmp"/>
                    <pic:cNvPicPr/>
                  </pic:nvPicPr>
                  <pic:blipFill>
                    <a:blip r:embed="rId15" cstate="print">
                      <a:biLevel thresh="75000"/>
                      <a:extLst>
                        <a:ext uri="{BEBA8EAE-BF5A-486C-A8C5-ECC9F3942E4B}">
                          <a14:imgProps xmlns:a14="http://schemas.microsoft.com/office/drawing/2010/main">
                            <a14:imgLayer r:embed="rId16">
                              <a14:imgEffect>
                                <a14:artisticPhotocopy/>
                              </a14:imgEffect>
                            </a14:imgLayer>
                          </a14:imgProps>
                        </a:ext>
                      </a:extLst>
                    </a:blip>
                    <a:stretch>
                      <a:fillRect/>
                    </a:stretch>
                  </pic:blipFill>
                  <pic:spPr>
                    <a:xfrm>
                      <a:off x="0" y="0"/>
                      <a:ext cx="2320789" cy="1639058"/>
                    </a:xfrm>
                    <a:prstGeom prst="rect">
                      <a:avLst/>
                    </a:prstGeom>
                  </pic:spPr>
                </pic:pic>
              </a:graphicData>
            </a:graphic>
          </wp:inline>
        </w:drawing>
      </w:r>
    </w:p>
    <w:p w14:paraId="0446C600" w14:textId="77777777" w:rsidR="00154EDF" w:rsidRPr="00054AE1" w:rsidRDefault="007A35E8" w:rsidP="0059276D">
      <w:pPr>
        <w:pStyle w:val="TAMainText"/>
        <w:spacing w:after="240"/>
        <w:jc w:val="center"/>
        <w:rPr>
          <w:lang w:val="en-GB" w:eastAsia="zh-CN"/>
        </w:rPr>
      </w:pPr>
      <w:r w:rsidRPr="00054AE1">
        <w:rPr>
          <w:b/>
          <w:lang w:val="en-GB" w:eastAsia="zh-CN"/>
        </w:rPr>
        <w:t>Figure 5</w:t>
      </w:r>
      <w:r w:rsidR="00154EDF" w:rsidRPr="00054AE1">
        <w:rPr>
          <w:b/>
          <w:lang w:val="en-GB" w:eastAsia="zh-CN"/>
        </w:rPr>
        <w:t xml:space="preserve"> </w:t>
      </w:r>
      <w:r w:rsidR="00154EDF" w:rsidRPr="00054AE1">
        <w:rPr>
          <w:vertAlign w:val="superscript"/>
          <w:lang w:val="en-GB" w:eastAsia="zh-CN"/>
        </w:rPr>
        <w:t>13</w:t>
      </w:r>
      <w:r w:rsidR="00154EDF" w:rsidRPr="00054AE1">
        <w:rPr>
          <w:lang w:val="en-GB" w:eastAsia="zh-CN"/>
        </w:rPr>
        <w:t>C NMR spectrum of hydrolysate (</w:t>
      </w:r>
      <w:r w:rsidR="00154EDF" w:rsidRPr="00054AE1">
        <w:rPr>
          <w:b/>
          <w:lang w:val="en-GB" w:eastAsia="zh-CN"/>
        </w:rPr>
        <w:t>Trial 8</w:t>
      </w:r>
      <w:r w:rsidR="00154EDF" w:rsidRPr="00054AE1">
        <w:rPr>
          <w:lang w:val="en-GB" w:eastAsia="zh-CN"/>
        </w:rPr>
        <w:t>)</w:t>
      </w:r>
    </w:p>
    <w:p w14:paraId="2A26B063" w14:textId="3AA5964B" w:rsidR="00154EDF" w:rsidRPr="00054AE1" w:rsidRDefault="00721F2B" w:rsidP="00154EDF">
      <w:pPr>
        <w:pStyle w:val="TAMainText"/>
        <w:spacing w:after="240"/>
        <w:jc w:val="left"/>
        <w:rPr>
          <w:lang w:val="en-GB" w:eastAsia="zh-CN"/>
        </w:rPr>
      </w:pPr>
      <w:r w:rsidRPr="00C57708">
        <w:rPr>
          <w:b/>
          <w:lang w:val="en-GB" w:eastAsia="zh-CN"/>
        </w:rPr>
        <w:t xml:space="preserve">Liquid phase </w:t>
      </w:r>
      <w:r w:rsidRPr="00C57708">
        <w:rPr>
          <w:b/>
          <w:vertAlign w:val="superscript"/>
          <w:lang w:val="en-GB" w:eastAsia="zh-CN"/>
        </w:rPr>
        <w:t>13</w:t>
      </w:r>
      <w:r w:rsidRPr="00C57708">
        <w:rPr>
          <w:b/>
          <w:lang w:val="en-GB" w:eastAsia="zh-CN"/>
        </w:rPr>
        <w:t>C NMR</w:t>
      </w:r>
      <w:r w:rsidRPr="00054AE1">
        <w:rPr>
          <w:b/>
          <w:lang w:val="en-GB" w:eastAsia="zh-CN"/>
        </w:rPr>
        <w:t xml:space="preserve">. </w:t>
      </w:r>
      <w:r w:rsidR="007A35E8" w:rsidRPr="00054AE1">
        <w:rPr>
          <w:b/>
          <w:lang w:val="en-GB" w:eastAsia="zh-CN"/>
        </w:rPr>
        <w:t>Figure</w:t>
      </w:r>
      <w:r w:rsidR="00154EDF" w:rsidRPr="00054AE1">
        <w:rPr>
          <w:b/>
          <w:lang w:val="en-GB" w:eastAsia="zh-CN"/>
        </w:rPr>
        <w:t xml:space="preserve"> </w:t>
      </w:r>
      <w:r w:rsidR="007A35E8" w:rsidRPr="00054AE1">
        <w:rPr>
          <w:b/>
          <w:lang w:val="en-GB" w:eastAsia="zh-CN"/>
        </w:rPr>
        <w:t>5</w:t>
      </w:r>
      <w:r w:rsidR="0059276D" w:rsidRPr="00054AE1">
        <w:rPr>
          <w:lang w:val="en-GB" w:eastAsia="zh-CN"/>
        </w:rPr>
        <w:t xml:space="preserve"> show</w:t>
      </w:r>
      <w:r w:rsidR="001F6BCD" w:rsidRPr="00054AE1">
        <w:rPr>
          <w:lang w:val="en-GB" w:eastAsia="zh-CN"/>
        </w:rPr>
        <w:t>s</w:t>
      </w:r>
      <w:r w:rsidR="00154EDF" w:rsidRPr="00054AE1">
        <w:rPr>
          <w:lang w:val="en-GB" w:eastAsia="zh-CN"/>
        </w:rPr>
        <w:t xml:space="preserve"> the liquid </w:t>
      </w:r>
      <w:r w:rsidR="00154EDF" w:rsidRPr="00054AE1">
        <w:rPr>
          <w:vertAlign w:val="superscript"/>
          <w:lang w:val="en-GB" w:eastAsia="zh-CN"/>
        </w:rPr>
        <w:t>13</w:t>
      </w:r>
      <w:r w:rsidR="00154EDF" w:rsidRPr="00054AE1">
        <w:rPr>
          <w:lang w:val="en-GB" w:eastAsia="zh-CN"/>
        </w:rPr>
        <w:t xml:space="preserve">C NMR spectrum of the hydrolysate. The major peaks of resonances between 60 ppm to 105 ppm </w:t>
      </w:r>
      <w:r w:rsidR="0005139E" w:rsidRPr="00054AE1">
        <w:rPr>
          <w:lang w:val="en-GB" w:eastAsia="zh-CN"/>
        </w:rPr>
        <w:t xml:space="preserve">are </w:t>
      </w:r>
      <w:r w:rsidR="00154EDF" w:rsidRPr="00054AE1">
        <w:rPr>
          <w:lang w:val="en-GB" w:eastAsia="zh-CN"/>
        </w:rPr>
        <w:t xml:space="preserve">attributed to C-O bonds, indicating saccharides were the major compounds in </w:t>
      </w:r>
      <w:r w:rsidR="001F6BCD" w:rsidRPr="00054AE1">
        <w:rPr>
          <w:lang w:val="en-GB" w:eastAsia="zh-CN"/>
        </w:rPr>
        <w:t xml:space="preserve">the </w:t>
      </w:r>
      <w:r w:rsidR="00154EDF" w:rsidRPr="00054AE1">
        <w:rPr>
          <w:lang w:val="en-GB" w:eastAsia="zh-CN"/>
        </w:rPr>
        <w:t>hydrolysate, for example the C2, C3, C4, C5, C6 (60-80 ppm) and C1 (90-105 ppm) carbon</w:t>
      </w:r>
      <w:r w:rsidR="0059276D" w:rsidRPr="00054AE1">
        <w:rPr>
          <w:lang w:val="en-GB" w:eastAsia="zh-CN"/>
        </w:rPr>
        <w:t>s</w:t>
      </w:r>
      <w:r w:rsidR="00154EDF" w:rsidRPr="00054AE1">
        <w:rPr>
          <w:lang w:val="en-GB" w:eastAsia="zh-CN"/>
        </w:rPr>
        <w:t xml:space="preserve"> of glucose.</w:t>
      </w:r>
      <w:r w:rsidR="00212865" w:rsidRPr="00054AE1">
        <w:rPr>
          <w:lang w:val="en-GB" w:eastAsia="zh-CN"/>
        </w:rPr>
        <w:fldChar w:fldCharType="begin" w:fldLock="1"/>
      </w:r>
      <w:r w:rsidR="009C0D8E" w:rsidRPr="00054AE1">
        <w:rPr>
          <w:lang w:val="en-GB" w:eastAsia="zh-CN"/>
        </w:rPr>
        <w:instrText>ADDIN CSL_CITATION { "citationItems" : [ { "id" : "ITEM-1", "itemData" : { "ISSN" : "0040-4020", "author" : [ { "dropping-particle" : "", "family" : "Markham", "given" : "K R", "non-dropping-particle" : "", "parse-names" : false, "suffix" : "" }, { "dropping-particle" : "", "family" : "Ternai", "given" : "B", "non-dropping-particle" : "", "parse-names" : false, "suffix" : "" }, { "dropping-particle" : "", "family" : "Stanley", "given" : "R", "non-dropping-particle" : "", "parse-names" : false, "suffix" : "" }, { "dropping-particle" : "", "family" : "Geiger", "given" : "H", "non-dropping-particle" : "", "parse-names" : false, "suffix" : "" }, { "dropping-particle" : "", "family" : "Mabry", "given" : "T J", "non-dropping-particle" : "", "parse-names" : false, "suffix" : "" } ], "container-title" : "Tetrahedron", "id" : "ITEM-1", "issue" : "9", "issued" : { "date-parts" : [ [ "1978" ] ] }, "page" : "1389-1397", "publisher" : "Elsevier", "title" : "Carbon-13 NMR studies of flavonoids\u2014III: Naturally occurring flavonoid glycosides and their acylated derivatives", "type" : "article-journal", "volume" : "34" }, "uris" : [ "http://www.mendeley.com/documents/?uuid=6fc66c7c-312a-4bfb-add8-adc0ebbaea8c" ] } ], "mendeley" : { "formattedCitation" : "&lt;sup&gt;53&lt;/sup&gt;", "plainTextFormattedCitation" : "53", "previouslyFormattedCitation" : "&lt;sup&gt;53&lt;/sup&gt;"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53</w:t>
      </w:r>
      <w:r w:rsidR="00212865" w:rsidRPr="00054AE1">
        <w:rPr>
          <w:lang w:val="en-GB" w:eastAsia="zh-CN"/>
        </w:rPr>
        <w:fldChar w:fldCharType="end"/>
      </w:r>
      <w:r w:rsidR="00154EDF" w:rsidRPr="00054AE1">
        <w:rPr>
          <w:vertAlign w:val="superscript"/>
          <w:lang w:val="en-GB" w:eastAsia="zh-CN"/>
        </w:rPr>
        <w:t xml:space="preserve"> </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"0008-6215", "author" : [ { "dropping-particle" : "", "family" : "Reuben", "given" : "Jacques", "non-dropping-particle" : "", "parse-names" : false, "suffix" : "" }, { "dropping-particle" : "", "family" : "Conner", "given" : "Herbert T", "non-dropping-particle" : "", "parse-names" : false, "suffix" : "" } ], "container-title" : "Carbohydrate research", "id" : "ITEM-1", "issued" : { "date-parts" : [ [ "1983" ] ] }, "page" : "1-13", "publisher" : "Elsevier", "title" : "Analysis of the carbon-13 NMR spectrum of hydrolyzed O-(carboxymethyl) cellulose: Monomer composition and substitution patterns", "type" : "article-journal", "volume" : "115" }, "uris" : [ "http://www.mendeley.com/documents/?uuid=b89f50a6-a1c5-415b-b058-71045b4b331d" ] } ], "mendeley" : { "formattedCitation" : "&lt;sup&gt;54&lt;/sup&gt;", "plainTextFormattedCitation" : "54", "previouslyFormattedCitation" : "&lt;sup&gt;54&lt;/sup&gt;"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54</w:t>
      </w:r>
      <w:r w:rsidR="00212865" w:rsidRPr="00054AE1">
        <w:rPr>
          <w:lang w:val="en-GB" w:eastAsia="zh-CN"/>
        </w:rPr>
        <w:fldChar w:fldCharType="end"/>
      </w:r>
      <w:r w:rsidR="00154EDF" w:rsidRPr="00054AE1">
        <w:rPr>
          <w:vertAlign w:val="superscript"/>
          <w:lang w:val="en-GB" w:eastAsia="zh-CN"/>
        </w:rPr>
        <w:t xml:space="preserve"> </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"0031-9422", "author" : [ { "dropping-particle" : "", "family" : "Fulcrand", "given" : "H\u00e9l\u00e8ne", "non-dropping-particle" : "", "parse-names" : false, "suffix" : "" }, { "dropping-particle" : "", "family" : "Benabdeljalil", "given" : "Carime", "non-dropping-particle" : "", "parse-names" : false, "suffix" : "" }, { "dropping-particle" : "", "family" : "Rigaud", "given" : "Jacques", "non-dropping-particle" : "", "parse-names" : false, "suffix" : "" }, { "dropping-particle" : "", "family" : "Cheynier", "given" : "V\u00e9ronique", "non-dropping-particle" : "", "parse-names" : false, "suffix" : "" }, { "dropping-particle" : "", "family" : "Moutounet", "given" : "Michel", "non-dropping-particle" : "", "parse-names" : false, "suffix" : "" } ], "container-title" : "Phytochemistry", "id" : "ITEM-1", "issue" : "7", "issued" : { "date-parts" : [ [ "1998" ] ] }, "page" : "1401-1407", "publisher" : "Elsevier", "title" : "A new class of wine pigments generated by reaction between pyruvic acid and grape anthocyanins", "type" : "article-journal", "volume" : "47" }, "uris" : [ "http://www.mendeley.com/documents/?uuid=65eff681-7c94-41c3-bd8f-8e55aed882e9" ] } ], "mendeley" : { "formattedCitation" : "&lt;sup&gt;55&lt;/sup&gt;", "plainTextFormattedCitation" : "55", "previouslyFormattedCitation" : "&lt;sup&gt;55&lt;/sup&gt;"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55</w:t>
      </w:r>
      <w:r w:rsidR="00212865" w:rsidRPr="00054AE1">
        <w:rPr>
          <w:lang w:val="en-GB" w:eastAsia="zh-CN"/>
        </w:rPr>
        <w:fldChar w:fldCharType="end"/>
      </w:r>
      <w:r w:rsidR="00154EDF" w:rsidRPr="00054AE1">
        <w:rPr>
          <w:lang w:val="en-GB" w:eastAsia="zh-CN"/>
        </w:rPr>
        <w:t xml:space="preserve"> The peaks between 35-45 ppm are likely to be attributed to carbon </w:t>
      </w:r>
      <w:r w:rsidR="0005139E" w:rsidRPr="00054AE1">
        <w:rPr>
          <w:lang w:val="en-GB" w:eastAsia="zh-CN"/>
        </w:rPr>
        <w:t>bound to nitrogen</w:t>
      </w:r>
      <w:r w:rsidR="00154EDF" w:rsidRPr="00054AE1">
        <w:rPr>
          <w:lang w:val="en-GB" w:eastAsia="zh-CN"/>
        </w:rPr>
        <w:t xml:space="preserve">, </w:t>
      </w:r>
      <w:r w:rsidR="0005139E" w:rsidRPr="00054AE1">
        <w:rPr>
          <w:lang w:val="en-GB" w:eastAsia="zh-CN"/>
        </w:rPr>
        <w:t xml:space="preserve">which is consistent with elemental analysis, </w:t>
      </w:r>
      <w:r w:rsidR="00154EDF" w:rsidRPr="00054AE1">
        <w:rPr>
          <w:b/>
          <w:lang w:val="en-GB" w:eastAsia="zh-CN"/>
        </w:rPr>
        <w:t xml:space="preserve">Table </w:t>
      </w:r>
      <w:r w:rsidR="007A35E8" w:rsidRPr="00054AE1">
        <w:rPr>
          <w:b/>
          <w:lang w:val="en-GB" w:eastAsia="zh-CN"/>
        </w:rPr>
        <w:t>6</w:t>
      </w:r>
      <w:r w:rsidR="0005139E" w:rsidRPr="00054AE1">
        <w:rPr>
          <w:lang w:val="en-GB" w:eastAsia="zh-CN"/>
        </w:rPr>
        <w:t>,</w:t>
      </w:r>
      <w:r w:rsidR="00154EDF" w:rsidRPr="00054AE1">
        <w:rPr>
          <w:lang w:val="en-GB" w:eastAsia="zh-CN"/>
        </w:rPr>
        <w:t xml:space="preserve"> </w:t>
      </w:r>
      <w:r w:rsidR="00C65372" w:rsidRPr="00054AE1">
        <w:rPr>
          <w:lang w:val="en-GB" w:eastAsia="zh-CN"/>
        </w:rPr>
        <w:t>which</w:t>
      </w:r>
      <w:r w:rsidR="0005139E" w:rsidRPr="00054AE1">
        <w:rPr>
          <w:lang w:val="en-GB" w:eastAsia="zh-CN"/>
        </w:rPr>
        <w:t xml:space="preserve"> indicated </w:t>
      </w:r>
      <w:r w:rsidR="00154EDF" w:rsidRPr="00054AE1">
        <w:rPr>
          <w:lang w:val="en-GB" w:eastAsia="zh-CN"/>
        </w:rPr>
        <w:t xml:space="preserve">DBP </w:t>
      </w:r>
      <w:r w:rsidR="0059276D" w:rsidRPr="00054AE1">
        <w:rPr>
          <w:lang w:val="en-GB" w:eastAsia="zh-CN"/>
        </w:rPr>
        <w:t xml:space="preserve">contained </w:t>
      </w:r>
      <w:r w:rsidR="0005139E" w:rsidRPr="00054AE1">
        <w:rPr>
          <w:lang w:val="en-GB" w:eastAsia="zh-CN"/>
        </w:rPr>
        <w:t xml:space="preserve">nitrogen </w:t>
      </w:r>
      <w:r w:rsidR="0059276D" w:rsidRPr="00054AE1">
        <w:rPr>
          <w:lang w:val="en-GB" w:eastAsia="zh-CN"/>
        </w:rPr>
        <w:t xml:space="preserve">(2.03%). </w:t>
      </w:r>
      <w:r w:rsidR="0005139E" w:rsidRPr="00054AE1">
        <w:rPr>
          <w:lang w:val="en-GB" w:eastAsia="zh-CN"/>
        </w:rPr>
        <w:t xml:space="preserve">This in turn suggests </w:t>
      </w:r>
      <w:r w:rsidR="00154EDF" w:rsidRPr="00054AE1">
        <w:rPr>
          <w:lang w:val="en-GB" w:eastAsia="zh-CN"/>
        </w:rPr>
        <w:t>DBP contain</w:t>
      </w:r>
      <w:r w:rsidR="0005139E" w:rsidRPr="00054AE1">
        <w:rPr>
          <w:lang w:val="en-GB" w:eastAsia="zh-CN"/>
        </w:rPr>
        <w:t>s</w:t>
      </w:r>
      <w:r w:rsidR="00154EDF" w:rsidRPr="00054AE1">
        <w:rPr>
          <w:lang w:val="en-GB" w:eastAsia="zh-CN"/>
        </w:rPr>
        <w:t xml:space="preserve"> nearly 13% protein</w:t>
      </w:r>
      <w:r w:rsidR="0005139E" w:rsidRPr="00054AE1">
        <w:rPr>
          <w:lang w:val="en-GB" w:eastAsia="zh-CN"/>
        </w:rPr>
        <w:t xml:space="preserve"> using a</w:t>
      </w:r>
      <w:r w:rsidR="00154EDF" w:rsidRPr="00054AE1">
        <w:rPr>
          <w:lang w:val="en-GB" w:eastAsia="zh-CN"/>
        </w:rPr>
        <w:t xml:space="preserve"> 6.25 nitrogen to protein conversion factor.</w:t>
      </w:r>
      <w:r w:rsidR="00212865" w:rsidRPr="00054AE1">
        <w:rPr>
          <w:lang w:val="en-GB" w:eastAsia="zh-CN"/>
        </w:rPr>
        <w:fldChar w:fldCharType="begin" w:fldLock="1"/>
      </w:r>
      <w:r w:rsidR="009C0D8E" w:rsidRPr="00054AE1">
        <w:rPr>
          <w:lang w:val="en-GB" w:eastAsia="zh-CN"/>
        </w:rPr>
        <w:instrText>ADDIN CSL_CITATION { "citationItems" : [ { "id" : "ITEM-1", "itemData" : { "ISSN" : "1040-8398", "author" : [ { "dropping-particle" : "", "family" : "Mariotti", "given" : "Fran\u00e7ois", "non-dropping-particle" : "", "parse-names" : false, "suffix" : "" }, { "dropping-particle" : "", "family" : "Tom\u00e9", "given" : "Daniel", "non-dropping-particle" : "", "parse-names" : false, "suffix" : "" }, { "dropping-particle" : "", "family" : "Mirand", "given" : "Philippe Patureau", "non-dropping-particle" : "", "parse-names" : false, "suffix" : "" } ], "container-title" : "Critical reviews in food science and nutrition", "id" : "ITEM-1", "issue" : "2", "issued" : { "date-parts" : [ [ "2008" ] ] }, "page" : "177-184", "publisher" : "Taylor &amp; Francis", "title" : "Converting nitrogen into protein\u2014beyond 6.25 and Jones' factors", "type" : "article-journal", "volume" : "48" }, "uris" : [ "http://www.mendeley.com/documents/?uuid=f8825856-8ad6-4702-ae4b-6acbbf925379" ] } ], "mendeley" : { "formattedCitation" : "&lt;sup&gt;56&lt;/sup&gt;", "plainTextFormattedCitation" : "56", "previouslyFormattedCitation" : "&lt;sup&gt;56&lt;/sup&gt;" }, "properties" : { "noteIndex" : 0 }, "schema" : "https://github.com/citation-style-language/schema/raw/master/csl-citation.json" }</w:instrText>
      </w:r>
      <w:r w:rsidR="00212865" w:rsidRPr="00054AE1">
        <w:rPr>
          <w:lang w:val="en-GB" w:eastAsia="zh-CN"/>
        </w:rPr>
        <w:fldChar w:fldCharType="separate"/>
      </w:r>
      <w:r w:rsidR="00FC5BBF" w:rsidRPr="00054AE1">
        <w:rPr>
          <w:noProof/>
          <w:vertAlign w:val="superscript"/>
          <w:lang w:val="en-GB" w:eastAsia="zh-CN"/>
        </w:rPr>
        <w:t>56</w:t>
      </w:r>
      <w:r w:rsidR="00212865" w:rsidRPr="00054AE1">
        <w:rPr>
          <w:lang w:val="en-GB" w:eastAsia="zh-CN"/>
        </w:rPr>
        <w:fldChar w:fldCharType="end"/>
      </w:r>
      <w:r w:rsidR="00154EDF" w:rsidRPr="00054AE1">
        <w:rPr>
          <w:vertAlign w:val="superscript"/>
          <w:lang w:val="en-GB" w:eastAsia="zh-CN"/>
        </w:rPr>
        <w:t xml:space="preserve"> </w:t>
      </w:r>
      <w:r w:rsidR="00212865" w:rsidRPr="00054AE1">
        <w:rPr>
          <w:vertAlign w:val="superscript"/>
          <w:lang w:val="en-GB" w:eastAsia="zh-CN"/>
        </w:rPr>
        <w:fldChar w:fldCharType="begin" w:fldLock="1"/>
      </w:r>
      <w:r w:rsidR="009C0D8E" w:rsidRPr="00054AE1">
        <w:rPr>
          <w:vertAlign w:val="superscript"/>
          <w:lang w:val="en-GB" w:eastAsia="zh-CN"/>
        </w:rPr>
        <w:instrText>ADDIN CSL_CITATION { "citationItems" : [ { "id" : "ITEM-1", "itemData" : { "ISSN" : "1475-2662", "author" : [ { "dropping-particle" : "", "family" : "Kyriazakis", "given" : "I", "non-dropping-particle" : "", "parse-names" : false, "suffix" : "" }, { "dropping-particle" : "", "family" : "Oldham", "given" : "J D", "non-dropping-particle" : "", "parse-names" : false, "suffix" : "" } ], "container-title" : "British Journal of Nutrition", "id" : "ITEM-1", "issue" : "3", "issued" : { "date-parts" : [ [ "1993" ] ] }, "page" : "617-629", "publisher" : "Cambridge University Press", "title" : "Diet selection in sheep: the ability of growing lambs to select a diet that meets their crude protein (nitrogen\u00d7 6.25) requirements", "type" : "article-journal", "volume" : "69" }, "uris" : [ "http://www.mendeley.com/documents/?uuid=f9cdc466-471c-4c8e-a0de-8d0b9a98b304" ] } ], "mendeley" : { "formattedCitation" : "&lt;sup&gt;57&lt;/sup&gt;", "plainTextFormattedCitation" : "57", "previouslyFormattedCitation" : "&lt;sup&gt;57&lt;/sup&gt;" }, "properties" : { "noteIndex" : 0 }, "schema" : "https://github.com/citation-style-language/schema/raw/master/csl-citation.json" }</w:instrText>
      </w:r>
      <w:r w:rsidR="00212865" w:rsidRPr="00054AE1">
        <w:rPr>
          <w:vertAlign w:val="superscript"/>
          <w:lang w:val="en-GB" w:eastAsia="zh-CN"/>
        </w:rPr>
        <w:fldChar w:fldCharType="separate"/>
      </w:r>
      <w:r w:rsidR="00FC5BBF" w:rsidRPr="00054AE1">
        <w:rPr>
          <w:noProof/>
          <w:vertAlign w:val="superscript"/>
          <w:lang w:val="en-GB" w:eastAsia="zh-CN"/>
        </w:rPr>
        <w:t>57</w:t>
      </w:r>
      <w:r w:rsidR="00212865" w:rsidRPr="00054AE1">
        <w:rPr>
          <w:lang w:val="en-GB" w:eastAsia="zh-CN"/>
        </w:rPr>
        <w:fldChar w:fldCharType="end"/>
      </w:r>
      <w:r w:rsidR="00154EDF" w:rsidRPr="00054AE1">
        <w:rPr>
          <w:lang w:val="en-GB" w:eastAsia="zh-CN"/>
        </w:rPr>
        <w:t xml:space="preserve"> The </w:t>
      </w:r>
      <w:r w:rsidR="00154EDF" w:rsidRPr="00054AE1">
        <w:rPr>
          <w:vertAlign w:val="superscript"/>
          <w:lang w:val="en-GB" w:eastAsia="zh-CN"/>
        </w:rPr>
        <w:t>13</w:t>
      </w:r>
      <w:r w:rsidR="00154EDF" w:rsidRPr="00054AE1">
        <w:rPr>
          <w:lang w:val="en-GB" w:eastAsia="zh-CN"/>
        </w:rPr>
        <w:t>C NMR suggested these protein</w:t>
      </w:r>
      <w:r w:rsidR="00F30A99" w:rsidRPr="00054AE1">
        <w:rPr>
          <w:lang w:val="en-GB" w:eastAsia="zh-CN"/>
        </w:rPr>
        <w:t>s</w:t>
      </w:r>
      <w:r w:rsidR="00154EDF" w:rsidRPr="00054AE1">
        <w:rPr>
          <w:lang w:val="en-GB" w:eastAsia="zh-CN"/>
        </w:rPr>
        <w:t xml:space="preserve"> could potentially be extracted directly or extracted after degradation from the feedstock </w:t>
      </w:r>
      <w:r w:rsidR="00154EDF" w:rsidRPr="00054AE1">
        <w:rPr>
          <w:i/>
          <w:lang w:val="en-GB" w:eastAsia="zh-CN"/>
        </w:rPr>
        <w:t>via</w:t>
      </w:r>
      <w:r w:rsidR="00154EDF" w:rsidRPr="00054AE1">
        <w:rPr>
          <w:lang w:val="en-GB" w:eastAsia="zh-CN"/>
        </w:rPr>
        <w:t xml:space="preserve"> microwave hydrolysis.</w:t>
      </w:r>
    </w:p>
    <w:p w14:paraId="29499D42" w14:textId="7D838C51" w:rsidR="00154EDF" w:rsidRPr="00054AE1" w:rsidRDefault="00154EDF" w:rsidP="00154EDF">
      <w:pPr>
        <w:pStyle w:val="TAMainText"/>
        <w:spacing w:after="240"/>
        <w:ind w:firstLine="0"/>
        <w:jc w:val="left"/>
        <w:rPr>
          <w:lang w:val="en-GB" w:eastAsia="zh-CN"/>
        </w:rPr>
      </w:pPr>
      <w:r w:rsidRPr="00054AE1">
        <w:rPr>
          <w:lang w:val="en-GB" w:eastAsia="zh-CN"/>
        </w:rPr>
        <w:t xml:space="preserve">According to HPLC results, formic acid and acetic acid were </w:t>
      </w:r>
      <w:r w:rsidR="0005139E" w:rsidRPr="00054AE1">
        <w:rPr>
          <w:lang w:val="en-GB" w:eastAsia="zh-CN"/>
        </w:rPr>
        <w:t xml:space="preserve">the </w:t>
      </w:r>
      <w:r w:rsidRPr="00054AE1">
        <w:rPr>
          <w:lang w:val="en-GB" w:eastAsia="zh-CN"/>
        </w:rPr>
        <w:t xml:space="preserve">two main products in </w:t>
      </w:r>
      <w:r w:rsidR="001F6BCD" w:rsidRPr="00054AE1">
        <w:rPr>
          <w:lang w:val="en-GB" w:eastAsia="zh-CN"/>
        </w:rPr>
        <w:t xml:space="preserve">the </w:t>
      </w:r>
      <w:r w:rsidR="007A35E8" w:rsidRPr="00054AE1">
        <w:rPr>
          <w:lang w:val="en-GB" w:eastAsia="zh-CN"/>
        </w:rPr>
        <w:t>liquid phase</w:t>
      </w:r>
      <w:r w:rsidRPr="00054AE1">
        <w:rPr>
          <w:lang w:val="en-GB" w:eastAsia="zh-CN"/>
        </w:rPr>
        <w:t>, however the peaks of carboxyl groups (appears between 160-180 ppm) were missing in the spectrum. This is perhaps because that these acids</w:t>
      </w:r>
      <w:r w:rsidR="0005139E" w:rsidRPr="00054AE1">
        <w:rPr>
          <w:lang w:val="en-GB" w:eastAsia="zh-CN"/>
        </w:rPr>
        <w:t xml:space="preserve"> (bp 100-101 </w:t>
      </w:r>
      <w:r w:rsidR="0005139E" w:rsidRPr="00054AE1">
        <w:rPr>
          <w:rFonts w:cs="Times"/>
          <w:lang w:val="en-GB" w:eastAsia="zh-CN"/>
        </w:rPr>
        <w:t>°</w:t>
      </w:r>
      <w:r w:rsidR="0005139E" w:rsidRPr="00054AE1">
        <w:rPr>
          <w:lang w:val="en-GB" w:eastAsia="zh-CN"/>
        </w:rPr>
        <w:t xml:space="preserve">C formic acid, 117-118 </w:t>
      </w:r>
      <w:r w:rsidR="0005139E" w:rsidRPr="00054AE1">
        <w:rPr>
          <w:rFonts w:cs="Times"/>
          <w:lang w:val="en-GB" w:eastAsia="zh-CN"/>
        </w:rPr>
        <w:t>°</w:t>
      </w:r>
      <w:r w:rsidR="0005139E" w:rsidRPr="00054AE1">
        <w:rPr>
          <w:lang w:val="en-GB" w:eastAsia="zh-CN"/>
        </w:rPr>
        <w:t>C acetic acid)</w:t>
      </w:r>
      <w:r w:rsidRPr="00054AE1">
        <w:rPr>
          <w:lang w:val="en-GB" w:eastAsia="zh-CN"/>
        </w:rPr>
        <w:t xml:space="preserve"> were removed </w:t>
      </w:r>
      <w:r w:rsidRPr="00054AE1">
        <w:rPr>
          <w:i/>
          <w:lang w:val="en-GB" w:eastAsia="zh-CN"/>
        </w:rPr>
        <w:t>via</w:t>
      </w:r>
      <w:r w:rsidRPr="00054AE1">
        <w:rPr>
          <w:lang w:val="en-GB" w:eastAsia="zh-CN"/>
        </w:rPr>
        <w:t xml:space="preserve"> volatilisation in rotary evaporator</w:t>
      </w:r>
      <w:r w:rsidR="007A35E8" w:rsidRPr="00054AE1">
        <w:rPr>
          <w:lang w:val="en-GB" w:eastAsia="zh-CN"/>
        </w:rPr>
        <w:t xml:space="preserve"> when preparing the NMR samples</w:t>
      </w:r>
      <w:r w:rsidRPr="00054AE1">
        <w:rPr>
          <w:lang w:val="en-GB" w:eastAsia="zh-CN"/>
        </w:rPr>
        <w:t xml:space="preserve">. </w:t>
      </w:r>
    </w:p>
    <w:p w14:paraId="0822B7E9" w14:textId="4F46371B" w:rsidR="00D704FC" w:rsidRPr="00054AE1" w:rsidRDefault="00781BCF" w:rsidP="00154EDF">
      <w:pPr>
        <w:pStyle w:val="TAMainText"/>
        <w:spacing w:after="240"/>
        <w:ind w:firstLine="0"/>
        <w:jc w:val="left"/>
        <w:rPr>
          <w:lang w:val="en-GB" w:eastAsia="zh-CN"/>
        </w:rPr>
      </w:pPr>
      <w:r w:rsidRPr="00054AE1">
        <w:rPr>
          <w:lang w:val="en-GB" w:eastAsia="zh-CN"/>
        </w:rPr>
        <w:t xml:space="preserve">Based on the </w:t>
      </w:r>
      <w:r w:rsidR="00A76599" w:rsidRPr="00054AE1">
        <w:rPr>
          <w:lang w:val="en-GB" w:eastAsia="zh-CN"/>
        </w:rPr>
        <w:t>systematic analyse</w:t>
      </w:r>
      <w:r w:rsidRPr="00054AE1">
        <w:rPr>
          <w:lang w:val="en-GB" w:eastAsia="zh-CN"/>
        </w:rPr>
        <w:t xml:space="preserve">s above, </w:t>
      </w:r>
      <w:r w:rsidR="00A76599" w:rsidRPr="00054AE1">
        <w:rPr>
          <w:lang w:val="en-GB" w:eastAsia="zh-CN"/>
        </w:rPr>
        <w:t>a possible progress during microwave hydrolysis is</w:t>
      </w:r>
      <w:r w:rsidRPr="00054AE1">
        <w:rPr>
          <w:lang w:val="en-GB" w:eastAsia="zh-CN"/>
        </w:rPr>
        <w:t xml:space="preserve"> presented in </w:t>
      </w:r>
      <w:r w:rsidRPr="00054AE1">
        <w:rPr>
          <w:b/>
          <w:lang w:val="en-GB" w:eastAsia="zh-CN"/>
        </w:rPr>
        <w:t>Scheme 1</w:t>
      </w:r>
      <w:r w:rsidRPr="00054AE1">
        <w:rPr>
          <w:lang w:val="en-GB" w:eastAsia="zh-CN"/>
        </w:rPr>
        <w:t>.</w:t>
      </w:r>
      <w:r w:rsidR="007A35E8" w:rsidRPr="00054AE1">
        <w:rPr>
          <w:lang w:val="en-GB" w:eastAsia="zh-CN"/>
        </w:rPr>
        <w:t xml:space="preserve"> </w:t>
      </w:r>
      <w:r w:rsidR="00634EE8" w:rsidRPr="00054AE1">
        <w:rPr>
          <w:lang w:val="en-GB" w:eastAsia="zh-CN"/>
        </w:rPr>
        <w:t xml:space="preserve">Depending on the hydrolysis conditions, microwave processing of bilberry </w:t>
      </w:r>
      <w:r w:rsidR="00FC0927" w:rsidRPr="00054AE1">
        <w:rPr>
          <w:lang w:val="en-GB" w:eastAsia="zh-CN"/>
        </w:rPr>
        <w:t xml:space="preserve">presscake </w:t>
      </w:r>
      <w:r w:rsidR="00634EE8" w:rsidRPr="00054AE1">
        <w:rPr>
          <w:lang w:val="en-GB" w:eastAsia="zh-CN"/>
        </w:rPr>
        <w:t xml:space="preserve">can be roughly divided into four stages: </w:t>
      </w:r>
    </w:p>
    <w:p w14:paraId="36F60B56" w14:textId="3AAAEDCC" w:rsidR="002C2CFD" w:rsidRPr="00054AE1" w:rsidRDefault="00634EE8" w:rsidP="00154EDF">
      <w:pPr>
        <w:pStyle w:val="TAMainText"/>
        <w:spacing w:after="240"/>
        <w:ind w:firstLine="0"/>
        <w:jc w:val="left"/>
        <w:rPr>
          <w:rFonts w:cs="Times"/>
          <w:lang w:val="en-GB" w:eastAsia="zh-CN"/>
        </w:rPr>
      </w:pPr>
      <w:r w:rsidRPr="00054AE1">
        <w:rPr>
          <w:lang w:val="en-GB" w:eastAsia="zh-CN"/>
        </w:rPr>
        <w:t>Sta</w:t>
      </w:r>
      <w:r w:rsidRPr="00054AE1">
        <w:rPr>
          <w:rFonts w:cs="Times"/>
          <w:lang w:val="en-GB" w:eastAsia="zh-CN"/>
        </w:rPr>
        <w:t xml:space="preserve">ge </w:t>
      </w:r>
      <w:r w:rsidR="00FB4400" w:rsidRPr="00054AE1">
        <w:rPr>
          <w:rFonts w:cs="Times"/>
          <w:lang w:val="en-GB" w:eastAsia="zh-CN"/>
        </w:rPr>
        <w:t>I</w:t>
      </w:r>
      <w:r w:rsidR="00D704FC" w:rsidRPr="00054AE1">
        <w:rPr>
          <w:rFonts w:cs="Times"/>
          <w:lang w:val="en-GB" w:eastAsia="zh-CN"/>
        </w:rPr>
        <w:t xml:space="preserve">: </w:t>
      </w:r>
      <w:r w:rsidR="00FC0927" w:rsidRPr="00054AE1">
        <w:rPr>
          <w:rFonts w:cs="Times"/>
          <w:lang w:val="en-GB" w:eastAsia="zh-CN"/>
        </w:rPr>
        <w:t>The outer portions of the fruit</w:t>
      </w:r>
      <w:r w:rsidR="00D704FC" w:rsidRPr="00054AE1">
        <w:rPr>
          <w:rFonts w:cs="Times"/>
          <w:lang w:val="en-GB" w:eastAsia="zh-CN"/>
        </w:rPr>
        <w:t>, which contains abundant mineral element</w:t>
      </w:r>
      <w:r w:rsidR="00FC0927" w:rsidRPr="00054AE1">
        <w:rPr>
          <w:rFonts w:cs="Times"/>
          <w:lang w:val="en-GB" w:eastAsia="zh-CN"/>
        </w:rPr>
        <w:t>s</w:t>
      </w:r>
      <w:r w:rsidR="00D704FC" w:rsidRPr="00054AE1">
        <w:rPr>
          <w:rFonts w:cs="Times"/>
          <w:lang w:val="en-GB" w:eastAsia="zh-CN"/>
        </w:rPr>
        <w:t xml:space="preserve"> and anthocyanins, is </w:t>
      </w:r>
      <w:r w:rsidR="00FC0927" w:rsidRPr="00054AE1">
        <w:rPr>
          <w:rFonts w:cs="Times"/>
          <w:lang w:val="en-GB" w:eastAsia="zh-CN"/>
        </w:rPr>
        <w:t xml:space="preserve">most easily </w:t>
      </w:r>
      <w:r w:rsidR="00D704FC" w:rsidRPr="00054AE1">
        <w:rPr>
          <w:rFonts w:cs="Times"/>
          <w:lang w:val="en-GB" w:eastAsia="zh-CN"/>
        </w:rPr>
        <w:t>solubilised</w:t>
      </w:r>
      <w:r w:rsidR="00F30A99" w:rsidRPr="00054AE1">
        <w:rPr>
          <w:rFonts w:cs="Times"/>
          <w:lang w:val="en-GB" w:eastAsia="zh-CN"/>
        </w:rPr>
        <w:t xml:space="preserve"> </w:t>
      </w:r>
      <w:r w:rsidR="00A52E18" w:rsidRPr="00054AE1">
        <w:rPr>
          <w:rFonts w:cs="Times"/>
          <w:lang w:val="en-GB" w:eastAsia="zh-CN"/>
        </w:rPr>
        <w:t>and</w:t>
      </w:r>
      <w:r w:rsidR="00D704FC" w:rsidRPr="00054AE1">
        <w:rPr>
          <w:rFonts w:cs="Times"/>
          <w:lang w:val="en-GB" w:eastAsia="zh-CN"/>
        </w:rPr>
        <w:t xml:space="preserve"> inorganic salts and </w:t>
      </w:r>
      <w:r w:rsidR="00FC0927" w:rsidRPr="00054AE1">
        <w:rPr>
          <w:rFonts w:cs="Times"/>
          <w:lang w:val="en-GB" w:eastAsia="zh-CN"/>
        </w:rPr>
        <w:t xml:space="preserve">pigments </w:t>
      </w:r>
      <w:r w:rsidR="00D704FC" w:rsidRPr="00054AE1">
        <w:rPr>
          <w:rFonts w:cs="Times"/>
          <w:lang w:val="en-GB" w:eastAsia="zh-CN"/>
        </w:rPr>
        <w:t>are extracted</w:t>
      </w:r>
      <w:r w:rsidR="00FC0927" w:rsidRPr="00054AE1">
        <w:rPr>
          <w:rFonts w:cs="Times"/>
          <w:lang w:val="en-GB" w:eastAsia="zh-CN"/>
        </w:rPr>
        <w:t xml:space="preserve"> first</w:t>
      </w:r>
      <w:r w:rsidR="00D704FC" w:rsidRPr="00054AE1">
        <w:rPr>
          <w:rFonts w:cs="Times"/>
          <w:lang w:val="en-GB" w:eastAsia="zh-CN"/>
        </w:rPr>
        <w:t xml:space="preserve">. Due to the existence of anthocyanins and the weak acidic environment </w:t>
      </w:r>
      <w:r w:rsidR="007C25BF" w:rsidRPr="00054AE1">
        <w:rPr>
          <w:rFonts w:cs="Times"/>
          <w:lang w:val="en-GB" w:eastAsia="zh-CN"/>
        </w:rPr>
        <w:t xml:space="preserve">of </w:t>
      </w:r>
      <w:r w:rsidR="001F6BCD" w:rsidRPr="00054AE1">
        <w:rPr>
          <w:rFonts w:cs="Times"/>
          <w:lang w:val="en-GB" w:eastAsia="zh-CN"/>
        </w:rPr>
        <w:t xml:space="preserve">the </w:t>
      </w:r>
      <w:r w:rsidR="007C25BF" w:rsidRPr="00054AE1">
        <w:rPr>
          <w:rFonts w:cs="Times"/>
          <w:lang w:val="en-GB" w:eastAsia="zh-CN"/>
        </w:rPr>
        <w:t>hydrolysate</w:t>
      </w:r>
      <w:r w:rsidR="002C2CFD" w:rsidRPr="00054AE1">
        <w:rPr>
          <w:rFonts w:cs="Times"/>
          <w:lang w:val="en-GB" w:eastAsia="zh-CN"/>
        </w:rPr>
        <w:t>, the solution at this stage</w:t>
      </w:r>
      <w:r w:rsidR="00BF4031" w:rsidRPr="00054AE1">
        <w:rPr>
          <w:rFonts w:cs="Times"/>
          <w:lang w:val="en-GB" w:eastAsia="zh-CN"/>
        </w:rPr>
        <w:t xml:space="preserve"> is clear and </w:t>
      </w:r>
      <w:r w:rsidR="002C2CFD" w:rsidRPr="00054AE1">
        <w:rPr>
          <w:rFonts w:cs="Times"/>
          <w:lang w:val="en-GB" w:eastAsia="zh-CN"/>
        </w:rPr>
        <w:t xml:space="preserve">purple. Most organic compounds are still </w:t>
      </w:r>
      <w:r w:rsidR="00BF4031" w:rsidRPr="00054AE1">
        <w:rPr>
          <w:rFonts w:cs="Times"/>
          <w:lang w:val="en-GB" w:eastAsia="zh-CN"/>
        </w:rPr>
        <w:t>contained within the</w:t>
      </w:r>
      <w:r w:rsidR="002C2CFD" w:rsidRPr="00054AE1">
        <w:rPr>
          <w:rFonts w:cs="Times"/>
          <w:lang w:val="en-GB" w:eastAsia="zh-CN"/>
        </w:rPr>
        <w:t xml:space="preserve"> residue.</w:t>
      </w:r>
    </w:p>
    <w:p w14:paraId="181DA3BB" w14:textId="4A717404" w:rsidR="00D704FC" w:rsidRPr="00054AE1" w:rsidRDefault="007C4EC0" w:rsidP="00154EDF">
      <w:pPr>
        <w:pStyle w:val="TAMainText"/>
        <w:spacing w:after="240"/>
        <w:ind w:firstLine="0"/>
        <w:jc w:val="left"/>
        <w:rPr>
          <w:rFonts w:cs="Times"/>
          <w:lang w:val="en-GB" w:eastAsia="zh-CN"/>
        </w:rPr>
      </w:pPr>
      <w:r w:rsidRPr="00054AE1">
        <w:rPr>
          <w:rFonts w:cs="Times"/>
          <w:lang w:val="en-GB" w:eastAsia="zh-CN"/>
        </w:rPr>
        <w:t xml:space="preserve">Stage </w:t>
      </w:r>
      <w:r w:rsidR="00FB4400" w:rsidRPr="00054AE1">
        <w:rPr>
          <w:rFonts w:cs="Times"/>
          <w:lang w:val="en-GB" w:eastAsia="zh-CN"/>
        </w:rPr>
        <w:t>II</w:t>
      </w:r>
      <w:r w:rsidRPr="00054AE1">
        <w:rPr>
          <w:rFonts w:cs="Times"/>
          <w:lang w:val="en-GB" w:eastAsia="zh-CN"/>
        </w:rPr>
        <w:t>:  T</w:t>
      </w:r>
      <w:r w:rsidR="002C2CFD" w:rsidRPr="00054AE1">
        <w:rPr>
          <w:rFonts w:cs="Times"/>
          <w:lang w:val="en-GB" w:eastAsia="zh-CN"/>
        </w:rPr>
        <w:t xml:space="preserve">he </w:t>
      </w:r>
      <w:r w:rsidR="00BF4031" w:rsidRPr="00054AE1">
        <w:rPr>
          <w:rFonts w:cs="Times"/>
          <w:lang w:val="en-GB" w:eastAsia="zh-CN"/>
        </w:rPr>
        <w:t xml:space="preserve">solid </w:t>
      </w:r>
      <w:r w:rsidR="002C2CFD" w:rsidRPr="00054AE1">
        <w:rPr>
          <w:rFonts w:cs="Times"/>
          <w:lang w:val="en-GB" w:eastAsia="zh-CN"/>
        </w:rPr>
        <w:t>residue</w:t>
      </w:r>
      <w:r w:rsidR="00BF4031" w:rsidRPr="00054AE1">
        <w:rPr>
          <w:rFonts w:cs="Times"/>
          <w:lang w:val="en-GB" w:eastAsia="zh-CN"/>
        </w:rPr>
        <w:t xml:space="preserve"> from</w:t>
      </w:r>
      <w:r w:rsidR="002C2CFD" w:rsidRPr="00054AE1">
        <w:rPr>
          <w:rFonts w:cs="Times"/>
          <w:lang w:val="en-GB" w:eastAsia="zh-CN"/>
        </w:rPr>
        <w:t xml:space="preserve"> Stage Ⅰ</w:t>
      </w:r>
      <w:r w:rsidRPr="00054AE1">
        <w:rPr>
          <w:rFonts w:cs="Times"/>
          <w:lang w:val="en-GB" w:eastAsia="zh-CN"/>
        </w:rPr>
        <w:t>, releases</w:t>
      </w:r>
      <w:r w:rsidR="002C2CFD" w:rsidRPr="00054AE1">
        <w:rPr>
          <w:rFonts w:cs="Times"/>
          <w:lang w:val="en-GB" w:eastAsia="zh-CN"/>
        </w:rPr>
        <w:t xml:space="preserve"> </w:t>
      </w:r>
      <w:r w:rsidR="00151B89" w:rsidRPr="00054AE1">
        <w:rPr>
          <w:rFonts w:cs="Times"/>
          <w:lang w:val="en-GB" w:eastAsia="zh-CN"/>
        </w:rPr>
        <w:t xml:space="preserve">mono-/di-saccharides, pectin and protein into </w:t>
      </w:r>
      <w:r w:rsidR="001F6BCD" w:rsidRPr="00054AE1">
        <w:rPr>
          <w:rFonts w:cs="Times"/>
          <w:lang w:val="en-GB" w:eastAsia="zh-CN"/>
        </w:rPr>
        <w:t xml:space="preserve">the </w:t>
      </w:r>
      <w:r w:rsidR="00151B89" w:rsidRPr="00054AE1">
        <w:rPr>
          <w:rFonts w:cs="Times"/>
          <w:lang w:val="en-GB" w:eastAsia="zh-CN"/>
        </w:rPr>
        <w:t>solution.</w:t>
      </w:r>
      <w:r w:rsidR="00BD30C3" w:rsidRPr="00054AE1">
        <w:rPr>
          <w:rFonts w:cs="Times"/>
          <w:lang w:val="en-GB" w:eastAsia="zh-CN"/>
        </w:rPr>
        <w:t xml:space="preserve"> Monosaccharides</w:t>
      </w:r>
      <w:r w:rsidRPr="00054AE1">
        <w:rPr>
          <w:rFonts w:cs="Times"/>
          <w:lang w:val="en-GB" w:eastAsia="zh-CN"/>
        </w:rPr>
        <w:t xml:space="preserve"> (especially glucose and xylose as suggested in </w:t>
      </w:r>
      <w:r w:rsidR="00BF4031" w:rsidRPr="00054AE1">
        <w:rPr>
          <w:rFonts w:cs="Times"/>
          <w:lang w:val="en-GB" w:eastAsia="zh-CN"/>
        </w:rPr>
        <w:t>the literature</w:t>
      </w:r>
      <w:r w:rsidR="00212865" w:rsidRPr="00054AE1">
        <w:rPr>
          <w:rFonts w:cs="Times"/>
          <w:lang w:val="en-GB" w:eastAsia="zh-CN"/>
        </w:rPr>
        <w:fldChar w:fldCharType="begin" w:fldLock="1"/>
      </w:r>
      <w:r w:rsidR="00FC5BBF" w:rsidRPr="00054AE1">
        <w:rPr>
          <w:rFonts w:cs="Times"/>
          <w:lang w:val="en-GB" w:eastAsia="zh-CN"/>
        </w:rPr>
        <w:instrText>ADDIN CSL_CITATION { "citationItems" : [ { "id" : "ITEM-1", "itemData" : { "ISSN" : "1654-6628", "author" : [ { "dropping-particle" : "", "family" : "Aura", "given" : "Anna-Marja", "non-dropping-particle" : "", "parse-names" : false, "suffix" : "" }, { "dropping-particle" : "", "family" : "Holopainen-Mantila", "given" : "Ulla", "non-dropping-particle" : "", "parse-names" : false, "suffix" : "" }, { "dropping-particle" : "", "family" : "Sibakov", "given" : "Juhani", "non-dropping-particle" : "", "parse-names" : false, "suffix" : "" }, { "dropping-particle" : "", "family" : "K\u00f6ss\u00f6", "given" : "Tuija", "non-dropping-particle" : "", "parse-names" : false, "suffix" : "" }, { "dropping-particle" : "", "family" : "Mokkila", "given" : "Mirja", "non-dropping-particle" : "", "parse-names" : false, "suffix" : "" }, { "dropping-particle" : "", "family" : "Kaisa", "given" : "Poutanen", "non-dropping-particle" : "", "parse-names" : false, "suffix" : "" } ], "container-title" : "Food &amp; nutrition research", "id" : "ITEM-1", "issue" : "1", "issued" : { "date-parts" : [ [ "2015" ] ] }, "page" : "28367", "publisher" : "Taylor &amp; Francis", "title" : "Bilberry and bilberry press cake as sources of dietary fibre", "type" : "article-journal", "volume" : "59" }, "uris" : [ "http://www.mendeley.com/documents/?uuid=c924cc13-4b53-464a-8552-5f224f92e2b6" ] }, { "id" : "ITEM-2", "itemData" : { "ISSN" : "0144-8617", "author" : [ { "dropping-particle" : "", "family" : "Hilz", "given" : "Hauke", "non-dropping-particle" : "", "parse-names" : false, "suffix" : "" }, { "dropping-particle" : "", "family" : "Bakx", "given" : "Edwin J", "non-dropping-particle" : "", "parse-names" : false, "suffix" : "" }, { "dropping-particle" : "", "family" : "Schols", "given" : "Henk A", "non-dropping-particle" : "", "parse-names" : false, "suffix" : "" }, { "dropping-particle" : "", "family" : "Voragen", "given" : "Alfons G J", "non-dropping-particle" : "", "parse-names" : false, "suffix" : "" } ], "container-title" : "Carbohydrate polymers", "id" : "ITEM-2", "issue" : "4", "issued" : { "date-parts" : [ [ "2005" ] ] }, "page" : "477-488", "publisher" : "Elsevier", "title" : "Cell wall polysaccharides in black currants and bilberries\u2014characterisation in berries, juice, and press cake", "type" : "article-journal", "volume" : "59" }, "uris" : [ "http://www.mendeley.com/documents/?uuid=ffae3e04-9b2d-42a3-9a95-6438f37c7b8a" ] } ], "mendeley" : { "formattedCitation" : "&lt;sup&gt;6,8&lt;/sup&gt;", "plainTextFormattedCitation" : "6,8", "previouslyFormattedCitation" : "&lt;sup&gt;6,8&lt;/sup&gt;" }, "properties" : { "noteIndex" : 0 }, "schema" : "https://github.com/citation-style-language/schema/raw/master/csl-citation.json" }</w:instrText>
      </w:r>
      <w:r w:rsidR="00212865" w:rsidRPr="00054AE1">
        <w:rPr>
          <w:rFonts w:cs="Times"/>
          <w:lang w:val="en-GB" w:eastAsia="zh-CN"/>
        </w:rPr>
        <w:fldChar w:fldCharType="separate"/>
      </w:r>
      <w:r w:rsidR="006E3D1F" w:rsidRPr="00054AE1">
        <w:rPr>
          <w:rFonts w:cs="Times"/>
          <w:noProof/>
          <w:vertAlign w:val="superscript"/>
          <w:lang w:val="en-GB" w:eastAsia="zh-CN"/>
        </w:rPr>
        <w:t>6,8</w:t>
      </w:r>
      <w:r w:rsidR="00212865" w:rsidRPr="00054AE1">
        <w:rPr>
          <w:rFonts w:cs="Times"/>
          <w:lang w:val="en-GB" w:eastAsia="zh-CN"/>
        </w:rPr>
        <w:fldChar w:fldCharType="end"/>
      </w:r>
      <w:r w:rsidRPr="00054AE1">
        <w:rPr>
          <w:rFonts w:cs="Times"/>
          <w:lang w:val="en-GB" w:eastAsia="zh-CN"/>
        </w:rPr>
        <w:t xml:space="preserve">) </w:t>
      </w:r>
      <w:r w:rsidR="00151B89" w:rsidRPr="00054AE1">
        <w:rPr>
          <w:rFonts w:cs="Times"/>
          <w:lang w:val="en-GB" w:eastAsia="zh-CN"/>
        </w:rPr>
        <w:t xml:space="preserve"> are the main extractives as the results of degradation of polysaccharides. </w:t>
      </w:r>
      <w:r w:rsidR="00B84FFE" w:rsidRPr="00054AE1">
        <w:rPr>
          <w:rFonts w:cs="Times"/>
          <w:lang w:val="en-GB" w:eastAsia="zh-CN"/>
        </w:rPr>
        <w:t xml:space="preserve">The mass of </w:t>
      </w:r>
      <w:r w:rsidR="0047031A" w:rsidRPr="00054AE1">
        <w:rPr>
          <w:rFonts w:cs="Times"/>
          <w:lang w:val="en-GB" w:eastAsia="zh-CN"/>
        </w:rPr>
        <w:t>residue is relatively stable (40</w:t>
      </w:r>
      <w:r w:rsidR="00B84FFE" w:rsidRPr="00054AE1">
        <w:rPr>
          <w:rFonts w:cs="Times"/>
          <w:lang w:val="en-GB" w:eastAsia="zh-CN"/>
        </w:rPr>
        <w:t xml:space="preserve">-60 wt% of original mass). </w:t>
      </w:r>
      <w:r w:rsidR="003A1043" w:rsidRPr="00054AE1">
        <w:rPr>
          <w:rFonts w:cs="Times"/>
          <w:lang w:val="en-GB" w:eastAsia="zh-CN"/>
        </w:rPr>
        <w:t>D</w:t>
      </w:r>
      <w:r w:rsidR="00B84FFE" w:rsidRPr="00054AE1">
        <w:rPr>
          <w:rFonts w:cs="Times"/>
          <w:lang w:val="en-GB" w:eastAsia="zh-CN"/>
        </w:rPr>
        <w:t>ecomposition of anthocyanins</w:t>
      </w:r>
      <w:r w:rsidR="003A1043" w:rsidRPr="00054AE1">
        <w:rPr>
          <w:rFonts w:cs="Times"/>
          <w:lang w:val="en-GB" w:eastAsia="zh-CN"/>
        </w:rPr>
        <w:t xml:space="preserve"> already in the hy</w:t>
      </w:r>
      <w:r w:rsidR="00996F80" w:rsidRPr="00054AE1">
        <w:rPr>
          <w:rFonts w:cs="Times"/>
          <w:lang w:val="en-GB" w:eastAsia="zh-CN"/>
        </w:rPr>
        <w:t>drol</w:t>
      </w:r>
      <w:r w:rsidR="003A1043" w:rsidRPr="00054AE1">
        <w:rPr>
          <w:rFonts w:cs="Times"/>
          <w:lang w:val="en-GB" w:eastAsia="zh-CN"/>
        </w:rPr>
        <w:t>y</w:t>
      </w:r>
      <w:r w:rsidR="00996F80" w:rsidRPr="00054AE1">
        <w:rPr>
          <w:rFonts w:cs="Times"/>
          <w:lang w:val="en-GB" w:eastAsia="zh-CN"/>
        </w:rPr>
        <w:t>s</w:t>
      </w:r>
      <w:r w:rsidR="003A1043" w:rsidRPr="00054AE1">
        <w:rPr>
          <w:rFonts w:cs="Times"/>
          <w:lang w:val="en-GB" w:eastAsia="zh-CN"/>
        </w:rPr>
        <w:t>ate</w:t>
      </w:r>
      <w:r w:rsidR="00BF4031" w:rsidRPr="00054AE1">
        <w:rPr>
          <w:rFonts w:cs="Times"/>
          <w:lang w:val="en-GB" w:eastAsia="zh-CN"/>
        </w:rPr>
        <w:t xml:space="preserve"> result</w:t>
      </w:r>
      <w:r w:rsidR="00996F80" w:rsidRPr="00054AE1">
        <w:rPr>
          <w:rFonts w:cs="Times"/>
          <w:lang w:val="en-GB" w:eastAsia="zh-CN"/>
        </w:rPr>
        <w:t>s</w:t>
      </w:r>
      <w:r w:rsidR="00BF4031" w:rsidRPr="00054AE1">
        <w:rPr>
          <w:rFonts w:cs="Times"/>
          <w:lang w:val="en-GB" w:eastAsia="zh-CN"/>
        </w:rPr>
        <w:t xml:space="preserve"> in the aqueous phase darkening and becoming cloudy</w:t>
      </w:r>
      <w:r w:rsidR="00B84FFE" w:rsidRPr="00054AE1">
        <w:rPr>
          <w:rFonts w:cs="Times"/>
          <w:lang w:val="en-GB" w:eastAsia="zh-CN"/>
        </w:rPr>
        <w:t>.</w:t>
      </w:r>
    </w:p>
    <w:p w14:paraId="441F0D55" w14:textId="7D7C8D2C" w:rsidR="00B84FFE" w:rsidRPr="00054AE1" w:rsidRDefault="00B84FFE" w:rsidP="00154EDF">
      <w:pPr>
        <w:pStyle w:val="TAMainText"/>
        <w:spacing w:after="240"/>
        <w:ind w:firstLine="0"/>
        <w:jc w:val="left"/>
        <w:rPr>
          <w:rFonts w:cs="Times"/>
          <w:lang w:val="en-GB" w:eastAsia="zh-CN"/>
        </w:rPr>
      </w:pPr>
      <w:r w:rsidRPr="00054AE1">
        <w:rPr>
          <w:rFonts w:cs="Times"/>
          <w:lang w:val="en-GB" w:eastAsia="zh-CN"/>
        </w:rPr>
        <w:t xml:space="preserve">Stage </w:t>
      </w:r>
      <w:r w:rsidR="00FB4400" w:rsidRPr="00054AE1">
        <w:rPr>
          <w:rFonts w:cs="Times"/>
          <w:lang w:val="en-GB" w:eastAsia="zh-CN"/>
        </w:rPr>
        <w:t>III</w:t>
      </w:r>
      <w:r w:rsidR="003E5E13" w:rsidRPr="00054AE1">
        <w:rPr>
          <w:rFonts w:cs="Times"/>
          <w:lang w:val="en-GB" w:eastAsia="zh-CN"/>
        </w:rPr>
        <w:t xml:space="preserve">: </w:t>
      </w:r>
      <w:r w:rsidR="00754A58" w:rsidRPr="00054AE1">
        <w:rPr>
          <w:rFonts w:cs="Times"/>
          <w:lang w:val="en-GB" w:eastAsia="zh-CN"/>
        </w:rPr>
        <w:t xml:space="preserve">Rhamnose </w:t>
      </w:r>
      <w:r w:rsidR="002D6F6E" w:rsidRPr="00054AE1">
        <w:rPr>
          <w:rFonts w:cs="Times"/>
          <w:lang w:val="en-GB" w:eastAsia="zh-CN"/>
        </w:rPr>
        <w:t>is released as a product from pectin degradation (</w:t>
      </w:r>
      <w:r w:rsidR="002D6F6E" w:rsidRPr="00054AE1">
        <w:rPr>
          <w:rFonts w:cs="Times"/>
          <w:b/>
          <w:lang w:val="en-GB" w:eastAsia="zh-CN"/>
        </w:rPr>
        <w:t xml:space="preserve">Scheme </w:t>
      </w:r>
      <w:r w:rsidR="00BD30C3" w:rsidRPr="00054AE1">
        <w:rPr>
          <w:rFonts w:cs="Times"/>
          <w:b/>
          <w:lang w:val="en-GB" w:eastAsia="zh-CN"/>
        </w:rPr>
        <w:t>2</w:t>
      </w:r>
      <w:r w:rsidR="002D6F6E" w:rsidRPr="00054AE1">
        <w:rPr>
          <w:rFonts w:cs="Times"/>
          <w:lang w:val="en-GB" w:eastAsia="zh-CN"/>
        </w:rPr>
        <w:t>). Saccharide</w:t>
      </w:r>
      <w:r w:rsidR="00BF4031" w:rsidRPr="00054AE1">
        <w:rPr>
          <w:rFonts w:cs="Times"/>
          <w:lang w:val="en-GB" w:eastAsia="zh-CN"/>
        </w:rPr>
        <w:t>s</w:t>
      </w:r>
      <w:r w:rsidR="002D6F6E" w:rsidRPr="00054AE1">
        <w:rPr>
          <w:rFonts w:cs="Times"/>
          <w:lang w:val="en-GB" w:eastAsia="zh-CN"/>
        </w:rPr>
        <w:t xml:space="preserve"> degrade to form organic acids</w:t>
      </w:r>
      <w:r w:rsidR="003A1043" w:rsidRPr="00054AE1">
        <w:rPr>
          <w:rFonts w:cs="Times"/>
          <w:lang w:val="en-GB" w:eastAsia="zh-CN"/>
        </w:rPr>
        <w:t xml:space="preserve">, also giving rise to the formation of </w:t>
      </w:r>
      <w:r w:rsidR="002D6F6E" w:rsidRPr="00054AE1">
        <w:rPr>
          <w:rFonts w:cs="Times"/>
          <w:lang w:val="en-GB" w:eastAsia="zh-CN"/>
        </w:rPr>
        <w:t xml:space="preserve">furans. </w:t>
      </w:r>
      <w:r w:rsidR="008723AE" w:rsidRPr="00054AE1">
        <w:rPr>
          <w:rFonts w:cs="Times"/>
          <w:lang w:val="en-GB" w:eastAsia="zh-CN"/>
        </w:rPr>
        <w:t xml:space="preserve">Nitrogen containing compounds, </w:t>
      </w:r>
      <w:r w:rsidR="003A1043" w:rsidRPr="00054AE1">
        <w:rPr>
          <w:rFonts w:cs="Times"/>
          <w:lang w:val="en-GB" w:eastAsia="zh-CN"/>
        </w:rPr>
        <w:t xml:space="preserve">presumably as a result of </w:t>
      </w:r>
      <w:r w:rsidR="008723AE" w:rsidRPr="00054AE1">
        <w:rPr>
          <w:rFonts w:cs="Times"/>
          <w:lang w:val="en-GB" w:eastAsia="zh-CN"/>
        </w:rPr>
        <w:t xml:space="preserve">proteolysis, are detected in </w:t>
      </w:r>
      <w:r w:rsidR="001F6BCD" w:rsidRPr="00054AE1">
        <w:rPr>
          <w:rFonts w:cs="Times"/>
          <w:lang w:val="en-GB" w:eastAsia="zh-CN"/>
        </w:rPr>
        <w:t xml:space="preserve">the </w:t>
      </w:r>
      <w:r w:rsidR="008723AE" w:rsidRPr="00054AE1">
        <w:rPr>
          <w:rFonts w:cs="Times"/>
          <w:lang w:val="en-GB" w:eastAsia="zh-CN"/>
        </w:rPr>
        <w:t xml:space="preserve">hydrolysate. </w:t>
      </w:r>
    </w:p>
    <w:p w14:paraId="764F4BE5" w14:textId="69B8CDFB" w:rsidR="00D303EC" w:rsidRPr="00054AE1" w:rsidRDefault="008723AE" w:rsidP="00154EDF">
      <w:pPr>
        <w:pStyle w:val="TAMainText"/>
        <w:spacing w:after="240"/>
        <w:ind w:firstLine="0"/>
        <w:jc w:val="left"/>
        <w:rPr>
          <w:rFonts w:cs="Times"/>
          <w:lang w:val="en-GB" w:eastAsia="zh-CN"/>
        </w:rPr>
      </w:pPr>
      <w:r w:rsidRPr="00054AE1">
        <w:rPr>
          <w:rFonts w:cs="Times"/>
          <w:lang w:val="en-GB" w:eastAsia="zh-CN"/>
        </w:rPr>
        <w:t xml:space="preserve">Stage </w:t>
      </w:r>
      <w:r w:rsidR="00FB4400" w:rsidRPr="00054AE1">
        <w:rPr>
          <w:rFonts w:cs="Times"/>
          <w:lang w:val="en-GB" w:eastAsia="zh-CN"/>
        </w:rPr>
        <w:t>IV</w:t>
      </w:r>
      <w:r w:rsidR="008434B6" w:rsidRPr="00054AE1">
        <w:rPr>
          <w:rFonts w:cs="Times"/>
          <w:lang w:val="en-GB" w:eastAsia="zh-CN"/>
        </w:rPr>
        <w:t>: The insoluble residue (</w:t>
      </w:r>
      <w:r w:rsidR="00207596" w:rsidRPr="00054AE1">
        <w:rPr>
          <w:rFonts w:cs="Times"/>
          <w:lang w:val="en-GB" w:eastAsia="zh-CN"/>
        </w:rPr>
        <w:t xml:space="preserve">~40 % of original mass, </w:t>
      </w:r>
      <w:r w:rsidR="008434B6" w:rsidRPr="00054AE1">
        <w:rPr>
          <w:rFonts w:cs="Times"/>
          <w:lang w:val="en-GB" w:eastAsia="zh-CN"/>
        </w:rPr>
        <w:t xml:space="preserve">mainly </w:t>
      </w:r>
      <w:r w:rsidR="003A1043" w:rsidRPr="00054AE1">
        <w:rPr>
          <w:rFonts w:cs="Times"/>
          <w:lang w:val="en-GB" w:eastAsia="zh-CN"/>
        </w:rPr>
        <w:t>cellulose</w:t>
      </w:r>
      <w:r w:rsidR="008434B6" w:rsidRPr="00054AE1">
        <w:rPr>
          <w:rFonts w:cs="Times"/>
          <w:lang w:val="en-GB" w:eastAsia="zh-CN"/>
        </w:rPr>
        <w:t xml:space="preserve"> and lignin) </w:t>
      </w:r>
      <w:r w:rsidR="00A21C7F" w:rsidRPr="00054AE1">
        <w:rPr>
          <w:rFonts w:cs="Times"/>
          <w:lang w:val="en-GB" w:eastAsia="zh-CN"/>
        </w:rPr>
        <w:t>theoretically</w:t>
      </w:r>
      <w:r w:rsidR="003A1043" w:rsidRPr="00054AE1">
        <w:rPr>
          <w:rFonts w:cs="Times"/>
          <w:lang w:val="en-GB" w:eastAsia="zh-CN"/>
        </w:rPr>
        <w:t xml:space="preserve"> </w:t>
      </w:r>
      <w:r w:rsidR="008434B6" w:rsidRPr="00054AE1">
        <w:rPr>
          <w:rFonts w:cs="Times"/>
          <w:lang w:val="en-GB" w:eastAsia="zh-CN"/>
        </w:rPr>
        <w:t>decompose</w:t>
      </w:r>
      <w:r w:rsidR="00F453C5" w:rsidRPr="00054AE1">
        <w:rPr>
          <w:rFonts w:cs="Times"/>
          <w:lang w:val="en-GB" w:eastAsia="zh-CN"/>
        </w:rPr>
        <w:t>s</w:t>
      </w:r>
      <w:r w:rsidR="008434B6" w:rsidRPr="00054AE1">
        <w:rPr>
          <w:rFonts w:cs="Times"/>
          <w:lang w:val="en-GB" w:eastAsia="zh-CN"/>
        </w:rPr>
        <w:t xml:space="preserve"> </w:t>
      </w:r>
      <w:r w:rsidR="000C0C01" w:rsidRPr="00054AE1">
        <w:rPr>
          <w:rFonts w:cs="Times"/>
          <w:lang w:val="en-GB" w:eastAsia="zh-CN"/>
        </w:rPr>
        <w:t xml:space="preserve">under </w:t>
      </w:r>
      <w:r w:rsidR="008434B6" w:rsidRPr="00054AE1">
        <w:rPr>
          <w:rFonts w:cs="Times"/>
          <w:lang w:val="en-GB" w:eastAsia="zh-CN"/>
        </w:rPr>
        <w:t>more intensive conditions</w:t>
      </w:r>
      <w:r w:rsidR="009553C0" w:rsidRPr="00054AE1">
        <w:rPr>
          <w:rFonts w:cs="Times"/>
          <w:lang w:val="en-GB" w:eastAsia="zh-CN"/>
        </w:rPr>
        <w:t xml:space="preserve"> </w:t>
      </w:r>
      <w:r w:rsidR="00E17768" w:rsidRPr="00054AE1">
        <w:rPr>
          <w:rFonts w:cs="Times"/>
          <w:lang w:val="en-GB" w:eastAsia="zh-CN"/>
        </w:rPr>
        <w:t xml:space="preserve">(not investigated in this research) </w:t>
      </w:r>
      <w:r w:rsidR="009553C0" w:rsidRPr="00054AE1">
        <w:rPr>
          <w:rFonts w:cs="Times"/>
          <w:lang w:val="en-GB" w:eastAsia="zh-CN"/>
        </w:rPr>
        <w:t>and the conversion of saccharides into organic acids and furans continues.</w:t>
      </w:r>
      <w:r w:rsidR="00207596" w:rsidRPr="00054AE1">
        <w:rPr>
          <w:rFonts w:cs="Times"/>
          <w:lang w:val="en-GB" w:eastAsia="zh-CN"/>
        </w:rPr>
        <w:t xml:space="preserve"> </w:t>
      </w:r>
    </w:p>
    <w:p w14:paraId="5B1F7E1C" w14:textId="77777777" w:rsidR="00D303EC" w:rsidRPr="00054AE1" w:rsidRDefault="00D303EC" w:rsidP="007C25BF">
      <w:pPr>
        <w:pStyle w:val="TAMainText"/>
        <w:spacing w:line="240" w:lineRule="auto"/>
        <w:ind w:firstLine="0"/>
        <w:jc w:val="center"/>
        <w:rPr>
          <w:lang w:val="en-GB" w:eastAsia="zh-CN"/>
        </w:rPr>
      </w:pPr>
      <w:r w:rsidRPr="00C57708">
        <w:rPr>
          <w:noProof/>
          <w:lang w:val="en-GB" w:eastAsia="en-GB"/>
        </w:rPr>
        <w:drawing>
          <wp:inline distT="0" distB="0" distL="0" distR="0" wp14:anchorId="345E49C9" wp14:editId="20417A0A">
            <wp:extent cx="4571927" cy="402336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1927" cy="4023360"/>
                    </a:xfrm>
                    <a:prstGeom prst="rect">
                      <a:avLst/>
                    </a:prstGeom>
                    <a:noFill/>
                  </pic:spPr>
                </pic:pic>
              </a:graphicData>
            </a:graphic>
          </wp:inline>
        </w:drawing>
      </w:r>
    </w:p>
    <w:p w14:paraId="6235E3FE" w14:textId="77777777" w:rsidR="009553C0" w:rsidRPr="00054AE1" w:rsidRDefault="007C25BF" w:rsidP="006A0EF2">
      <w:pPr>
        <w:pStyle w:val="TAMainText"/>
        <w:spacing w:after="240"/>
        <w:jc w:val="left"/>
        <w:rPr>
          <w:lang w:val="en-GB" w:eastAsia="zh-CN"/>
        </w:rPr>
      </w:pPr>
      <w:r w:rsidRPr="00054AE1">
        <w:rPr>
          <w:b/>
          <w:lang w:val="en-GB" w:eastAsia="zh-CN"/>
        </w:rPr>
        <w:t xml:space="preserve">Scheme 1 </w:t>
      </w:r>
      <w:r w:rsidRPr="00054AE1">
        <w:rPr>
          <w:lang w:val="en-GB" w:eastAsia="zh-CN"/>
        </w:rPr>
        <w:t>Bilberry extraction progress (four stages depending on the conditions)</w:t>
      </w:r>
    </w:p>
    <w:p w14:paraId="48786FB9" w14:textId="77777777" w:rsidR="00E06675" w:rsidRPr="00054AE1" w:rsidRDefault="00207596" w:rsidP="007C25BF">
      <w:pPr>
        <w:pStyle w:val="TAMainText"/>
        <w:spacing w:line="240" w:lineRule="auto"/>
        <w:jc w:val="center"/>
        <w:rPr>
          <w:lang w:val="en-GB" w:eastAsia="zh-CN"/>
        </w:rPr>
      </w:pPr>
      <w:r w:rsidRPr="00C57708">
        <w:rPr>
          <w:noProof/>
          <w:lang w:val="en-GB" w:eastAsia="en-GB"/>
        </w:rPr>
        <w:drawing>
          <wp:inline distT="0" distB="0" distL="0" distR="0" wp14:anchorId="0AF39931" wp14:editId="3E48B22F">
            <wp:extent cx="2234242" cy="1553954"/>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 to rhamnose-1-high.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46516" cy="1562491"/>
                    </a:xfrm>
                    <a:prstGeom prst="rect">
                      <a:avLst/>
                    </a:prstGeom>
                  </pic:spPr>
                </pic:pic>
              </a:graphicData>
            </a:graphic>
          </wp:inline>
        </w:drawing>
      </w:r>
    </w:p>
    <w:p w14:paraId="4F62EDFD" w14:textId="77777777" w:rsidR="007C25BF" w:rsidRPr="00054AE1" w:rsidRDefault="007C25BF" w:rsidP="007C25BF">
      <w:pPr>
        <w:pStyle w:val="TAMainText"/>
        <w:spacing w:after="240"/>
        <w:jc w:val="center"/>
        <w:rPr>
          <w:lang w:val="en-GB" w:eastAsia="zh-CN"/>
        </w:rPr>
      </w:pPr>
      <w:r w:rsidRPr="00054AE1">
        <w:rPr>
          <w:b/>
          <w:lang w:val="en-GB" w:eastAsia="zh-CN"/>
        </w:rPr>
        <w:t>Scheme 2</w:t>
      </w:r>
      <w:r w:rsidRPr="00054AE1">
        <w:rPr>
          <w:lang w:val="en-GB" w:eastAsia="zh-CN"/>
        </w:rPr>
        <w:t xml:space="preserve"> The degradation of pectin</w:t>
      </w:r>
    </w:p>
    <w:p w14:paraId="2150DE53" w14:textId="70C74C5C" w:rsidR="006A0EF2" w:rsidRPr="00054AE1" w:rsidRDefault="005727C6" w:rsidP="006A0EF2">
      <w:pPr>
        <w:pStyle w:val="TAMainText"/>
        <w:spacing w:after="240"/>
        <w:jc w:val="left"/>
        <w:rPr>
          <w:lang w:val="en-GB" w:eastAsia="zh-CN"/>
        </w:rPr>
      </w:pPr>
      <w:r w:rsidRPr="00054AE1">
        <w:rPr>
          <w:b/>
          <w:lang w:val="en-GB" w:eastAsia="zh-CN"/>
        </w:rPr>
        <w:t xml:space="preserve">Pilot scale trials. </w:t>
      </w:r>
      <w:r w:rsidR="009553C0" w:rsidRPr="00054AE1">
        <w:rPr>
          <w:lang w:val="en-GB" w:eastAsia="zh-CN"/>
        </w:rPr>
        <w:t xml:space="preserve">It is worth noting the ‘extraction conditions’ </w:t>
      </w:r>
      <w:r w:rsidRPr="00054AE1">
        <w:rPr>
          <w:lang w:val="en-GB" w:eastAsia="zh-CN"/>
        </w:rPr>
        <w:t>in</w:t>
      </w:r>
      <w:r w:rsidRPr="00054AE1">
        <w:rPr>
          <w:b/>
          <w:lang w:val="en-GB" w:eastAsia="zh-CN"/>
        </w:rPr>
        <w:t xml:space="preserve"> Scheme 1</w:t>
      </w:r>
      <w:r w:rsidRPr="00054AE1">
        <w:rPr>
          <w:lang w:val="en-GB" w:eastAsia="zh-CN"/>
        </w:rPr>
        <w:t xml:space="preserve"> </w:t>
      </w:r>
      <w:r w:rsidR="003A1043" w:rsidRPr="00054AE1">
        <w:rPr>
          <w:lang w:val="en-GB" w:eastAsia="zh-CN"/>
        </w:rPr>
        <w:t>are</w:t>
      </w:r>
      <w:r w:rsidR="009553C0" w:rsidRPr="00054AE1">
        <w:rPr>
          <w:lang w:val="en-GB" w:eastAsia="zh-CN"/>
        </w:rPr>
        <w:t xml:space="preserve"> a combination of solid content, temperature </w:t>
      </w:r>
      <w:r w:rsidR="006E779E" w:rsidRPr="00054AE1">
        <w:rPr>
          <w:lang w:val="en-GB" w:eastAsia="zh-CN"/>
        </w:rPr>
        <w:t>and time, among which solid content has the most significant influence according to condition optimisation. This is because in lab</w:t>
      </w:r>
      <w:r w:rsidRPr="00054AE1">
        <w:rPr>
          <w:lang w:val="en-GB" w:eastAsia="zh-CN"/>
        </w:rPr>
        <w:t xml:space="preserve"> </w:t>
      </w:r>
      <w:r w:rsidR="006E779E" w:rsidRPr="00054AE1">
        <w:rPr>
          <w:lang w:val="en-GB" w:eastAsia="zh-CN"/>
        </w:rPr>
        <w:t>scale trials</w:t>
      </w:r>
      <w:r w:rsidRPr="00054AE1">
        <w:rPr>
          <w:lang w:val="en-GB" w:eastAsia="zh-CN"/>
        </w:rPr>
        <w:t>, DPB and water were simply</w:t>
      </w:r>
      <w:r w:rsidR="006E779E" w:rsidRPr="00054AE1">
        <w:rPr>
          <w:lang w:val="en-GB" w:eastAsia="zh-CN"/>
        </w:rPr>
        <w:t xml:space="preserve"> loaded into </w:t>
      </w:r>
      <w:r w:rsidR="00207596" w:rsidRPr="00054AE1">
        <w:rPr>
          <w:lang w:val="en-GB" w:eastAsia="zh-CN"/>
        </w:rPr>
        <w:t xml:space="preserve">microwave </w:t>
      </w:r>
      <w:r w:rsidR="006E779E" w:rsidRPr="00054AE1">
        <w:rPr>
          <w:lang w:val="en-GB" w:eastAsia="zh-CN"/>
        </w:rPr>
        <w:t xml:space="preserve">without any </w:t>
      </w:r>
      <w:r w:rsidR="00C57708" w:rsidRPr="00C57708">
        <w:rPr>
          <w:lang w:val="en-GB" w:eastAsia="zh-CN"/>
        </w:rPr>
        <w:t>pre-treatment</w:t>
      </w:r>
      <w:r w:rsidR="00A52E18" w:rsidRPr="00054AE1">
        <w:rPr>
          <w:lang w:val="en-GB" w:eastAsia="zh-CN"/>
        </w:rPr>
        <w:t xml:space="preserve"> and with a large particle size (10 mm),</w:t>
      </w:r>
      <w:r w:rsidR="00D45359" w:rsidRPr="00054AE1">
        <w:rPr>
          <w:lang w:val="en-GB" w:eastAsia="zh-CN"/>
        </w:rPr>
        <w:t xml:space="preserve"> </w:t>
      </w:r>
      <w:r w:rsidR="003A1043" w:rsidRPr="00054AE1">
        <w:rPr>
          <w:lang w:val="en-GB" w:eastAsia="zh-CN"/>
        </w:rPr>
        <w:t>resulting in insuff</w:t>
      </w:r>
      <w:r w:rsidR="00B85D34" w:rsidRPr="00054AE1">
        <w:rPr>
          <w:lang w:val="en-GB" w:eastAsia="zh-CN"/>
        </w:rPr>
        <w:t>ic</w:t>
      </w:r>
      <w:r w:rsidR="003A1043" w:rsidRPr="00054AE1">
        <w:rPr>
          <w:lang w:val="en-GB" w:eastAsia="zh-CN"/>
        </w:rPr>
        <w:t xml:space="preserve">ient </w:t>
      </w:r>
      <w:r w:rsidR="006E779E" w:rsidRPr="00054AE1">
        <w:rPr>
          <w:lang w:val="en-GB" w:eastAsia="zh-CN"/>
        </w:rPr>
        <w:t xml:space="preserve">mixing of solvent and feedstock. </w:t>
      </w:r>
      <w:r w:rsidR="003A1043" w:rsidRPr="00054AE1">
        <w:rPr>
          <w:lang w:val="en-GB" w:eastAsia="zh-CN"/>
        </w:rPr>
        <w:t>However</w:t>
      </w:r>
      <w:r w:rsidR="00D45359" w:rsidRPr="00054AE1">
        <w:rPr>
          <w:lang w:val="en-GB" w:eastAsia="zh-CN"/>
        </w:rPr>
        <w:t xml:space="preserve">, </w:t>
      </w:r>
      <w:r w:rsidR="000819E0" w:rsidRPr="00054AE1">
        <w:rPr>
          <w:lang w:val="en-GB" w:eastAsia="zh-CN"/>
        </w:rPr>
        <w:t xml:space="preserve">in pilot scale trials, </w:t>
      </w:r>
      <w:r w:rsidR="00C57708" w:rsidRPr="00C57708">
        <w:rPr>
          <w:lang w:val="en-GB" w:eastAsia="zh-CN"/>
        </w:rPr>
        <w:t>pre-treatments</w:t>
      </w:r>
      <w:r w:rsidR="000819E0" w:rsidRPr="00054AE1">
        <w:rPr>
          <w:lang w:val="en-GB" w:eastAsia="zh-CN"/>
        </w:rPr>
        <w:t xml:space="preserve"> (as described in Experimental session) were carried out to</w:t>
      </w:r>
      <w:r w:rsidR="003A1043" w:rsidRPr="00054AE1">
        <w:rPr>
          <w:lang w:val="en-GB" w:eastAsia="zh-CN"/>
        </w:rPr>
        <w:t xml:space="preserve"> give a pumpable slurry</w:t>
      </w:r>
      <w:r w:rsidR="00A52E18" w:rsidRPr="00054AE1">
        <w:rPr>
          <w:lang w:val="en-GB" w:eastAsia="zh-CN"/>
        </w:rPr>
        <w:t xml:space="preserve"> with a maximum particle size of 4 mm</w:t>
      </w:r>
      <w:r w:rsidR="003A1043" w:rsidRPr="00054AE1">
        <w:rPr>
          <w:lang w:val="en-GB" w:eastAsia="zh-CN"/>
        </w:rPr>
        <w:t>, also</w:t>
      </w:r>
      <w:r w:rsidR="000819E0" w:rsidRPr="00054AE1">
        <w:rPr>
          <w:lang w:val="en-GB" w:eastAsia="zh-CN"/>
        </w:rPr>
        <w:t xml:space="preserve"> ensur</w:t>
      </w:r>
      <w:r w:rsidR="003A1043" w:rsidRPr="00054AE1">
        <w:rPr>
          <w:lang w:val="en-GB" w:eastAsia="zh-CN"/>
        </w:rPr>
        <w:t>ing</w:t>
      </w:r>
      <w:r w:rsidR="000819E0" w:rsidRPr="00054AE1">
        <w:rPr>
          <w:lang w:val="en-GB" w:eastAsia="zh-CN"/>
        </w:rPr>
        <w:t xml:space="preserve"> </w:t>
      </w:r>
      <w:r w:rsidR="000819E0" w:rsidRPr="00C57708">
        <w:rPr>
          <w:lang w:val="en-GB" w:eastAsia="zh-CN"/>
        </w:rPr>
        <w:t xml:space="preserve">a </w:t>
      </w:r>
      <w:r w:rsidR="000C0C01" w:rsidRPr="00C57708">
        <w:rPr>
          <w:lang w:val="en-GB" w:eastAsia="zh-CN"/>
        </w:rPr>
        <w:t xml:space="preserve">more </w:t>
      </w:r>
      <w:r w:rsidR="000819E0" w:rsidRPr="00C57708">
        <w:rPr>
          <w:lang w:val="en-GB" w:eastAsia="zh-CN"/>
        </w:rPr>
        <w:t>homogeneous mixture.</w:t>
      </w:r>
      <w:r w:rsidR="00D87C89" w:rsidRPr="00C57708">
        <w:rPr>
          <w:lang w:val="en-GB" w:eastAsia="zh-CN"/>
        </w:rPr>
        <w:t xml:space="preserve"> With sufficient mixing, high conversion is hopefully achievable at relatively low temperatures (&lt;100 </w:t>
      </w:r>
      <w:r w:rsidR="00FB4400" w:rsidRPr="00054AE1">
        <w:rPr>
          <w:lang w:val="en-GB" w:eastAsia="zh-CN"/>
        </w:rPr>
        <w:sym w:font="Symbol" w:char="F0B0"/>
      </w:r>
      <w:r w:rsidR="007C25BF" w:rsidRPr="00054AE1">
        <w:rPr>
          <w:lang w:val="en-GB" w:eastAsia="zh-CN"/>
        </w:rPr>
        <w:t>C)</w:t>
      </w:r>
      <w:r w:rsidR="001F6BCD" w:rsidRPr="00054AE1">
        <w:rPr>
          <w:lang w:val="en-GB" w:eastAsia="zh-CN"/>
        </w:rPr>
        <w:t>,</w:t>
      </w:r>
      <w:r w:rsidR="007C25BF" w:rsidRPr="00054AE1">
        <w:rPr>
          <w:lang w:val="en-GB" w:eastAsia="zh-CN"/>
        </w:rPr>
        <w:t xml:space="preserve"> which will reduce </w:t>
      </w:r>
      <w:r w:rsidR="003A1043" w:rsidRPr="00054AE1">
        <w:rPr>
          <w:lang w:val="en-GB" w:eastAsia="zh-CN"/>
        </w:rPr>
        <w:t xml:space="preserve">capital expenditure (CapEx) in terms of </w:t>
      </w:r>
      <w:r w:rsidR="00A21C7F" w:rsidRPr="00054AE1">
        <w:rPr>
          <w:lang w:val="en-GB" w:eastAsia="zh-CN"/>
        </w:rPr>
        <w:t>equipment</w:t>
      </w:r>
      <w:r w:rsidR="007C25BF" w:rsidRPr="00054AE1">
        <w:rPr>
          <w:lang w:val="en-GB" w:eastAsia="zh-CN"/>
        </w:rPr>
        <w:t xml:space="preserve"> </w:t>
      </w:r>
      <w:r w:rsidR="003A1043" w:rsidRPr="00054AE1">
        <w:rPr>
          <w:lang w:val="en-GB" w:eastAsia="zh-CN"/>
        </w:rPr>
        <w:t xml:space="preserve">due to lower </w:t>
      </w:r>
      <w:r w:rsidR="007C25BF" w:rsidRPr="00054AE1">
        <w:rPr>
          <w:lang w:val="en-GB" w:eastAsia="zh-CN"/>
        </w:rPr>
        <w:t>heat and pressure tolerance</w:t>
      </w:r>
      <w:r w:rsidR="003A1043" w:rsidRPr="00054AE1">
        <w:rPr>
          <w:lang w:val="en-GB" w:eastAsia="zh-CN"/>
        </w:rPr>
        <w:t>s</w:t>
      </w:r>
      <w:r w:rsidR="007C25BF" w:rsidRPr="00054AE1">
        <w:rPr>
          <w:lang w:val="en-GB" w:eastAsia="zh-CN"/>
        </w:rPr>
        <w:t xml:space="preserve">. </w:t>
      </w:r>
      <w:r w:rsidR="000819E0" w:rsidRPr="00054AE1">
        <w:rPr>
          <w:lang w:val="en-GB" w:eastAsia="zh-CN"/>
        </w:rPr>
        <w:t xml:space="preserve"> </w:t>
      </w:r>
      <w:r w:rsidR="006103E9" w:rsidRPr="00054AE1">
        <w:rPr>
          <w:lang w:val="en-GB" w:eastAsia="zh-CN"/>
        </w:rPr>
        <w:t>The conversion</w:t>
      </w:r>
      <w:r w:rsidR="00C73A04" w:rsidRPr="00054AE1">
        <w:rPr>
          <w:lang w:val="en-GB" w:eastAsia="zh-CN"/>
        </w:rPr>
        <w:t>s</w:t>
      </w:r>
      <w:r w:rsidR="006103E9" w:rsidRPr="00054AE1">
        <w:rPr>
          <w:lang w:val="en-GB" w:eastAsia="zh-CN"/>
        </w:rPr>
        <w:t xml:space="preserve"> </w:t>
      </w:r>
      <w:r w:rsidR="006A0EF2" w:rsidRPr="00054AE1">
        <w:rPr>
          <w:lang w:val="en-GB" w:eastAsia="zh-CN"/>
        </w:rPr>
        <w:t xml:space="preserve">are presented in </w:t>
      </w:r>
      <w:r w:rsidR="0026460B" w:rsidRPr="00054AE1">
        <w:rPr>
          <w:b/>
          <w:lang w:val="en-GB" w:eastAsia="zh-CN"/>
        </w:rPr>
        <w:t>Table S3</w:t>
      </w:r>
      <w:r w:rsidR="006A0EF2" w:rsidRPr="00054AE1">
        <w:rPr>
          <w:lang w:val="en-GB" w:eastAsia="zh-CN"/>
        </w:rPr>
        <w:t xml:space="preserve">.  The average </w:t>
      </w:r>
      <w:r w:rsidR="006103E9" w:rsidRPr="00054AE1">
        <w:rPr>
          <w:lang w:val="en-GB" w:eastAsia="zh-CN"/>
        </w:rPr>
        <w:t>conversion</w:t>
      </w:r>
      <w:r w:rsidR="006A0EF2" w:rsidRPr="00054AE1">
        <w:rPr>
          <w:lang w:val="en-GB" w:eastAsia="zh-CN"/>
        </w:rPr>
        <w:t xml:space="preserve"> was </w:t>
      </w:r>
      <w:r w:rsidR="006103E9" w:rsidRPr="00054AE1">
        <w:rPr>
          <w:lang w:val="en-GB" w:eastAsia="zh-CN"/>
        </w:rPr>
        <w:t>57.55</w:t>
      </w:r>
      <w:r w:rsidR="006A0EF2" w:rsidRPr="00054AE1">
        <w:rPr>
          <w:lang w:val="en-GB" w:eastAsia="zh-CN"/>
        </w:rPr>
        <w:t xml:space="preserve">% after 30 minutes of microwave processing at 95 </w:t>
      </w:r>
      <w:r w:rsidR="004A1A47" w:rsidRPr="00054AE1">
        <w:rPr>
          <w:lang w:val="en-GB" w:eastAsia="zh-CN"/>
        </w:rPr>
        <w:sym w:font="Symbol" w:char="F0B0"/>
      </w:r>
      <w:r w:rsidR="006A0EF2" w:rsidRPr="00054AE1">
        <w:rPr>
          <w:lang w:val="en-GB" w:eastAsia="zh-CN"/>
        </w:rPr>
        <w:t xml:space="preserve">C; this then increased slightly (but not significantly) to </w:t>
      </w:r>
      <w:r w:rsidR="006103E9" w:rsidRPr="00054AE1">
        <w:rPr>
          <w:lang w:val="en-GB" w:eastAsia="zh-CN"/>
        </w:rPr>
        <w:t>59.49</w:t>
      </w:r>
      <w:r w:rsidR="006A0EF2" w:rsidRPr="00054AE1">
        <w:rPr>
          <w:lang w:val="en-GB" w:eastAsia="zh-CN"/>
        </w:rPr>
        <w:t xml:space="preserve"> % after 60 minutes which indicates that longer hold times may not be advantageous. </w:t>
      </w:r>
      <w:r w:rsidR="00DE2A99" w:rsidRPr="00054AE1">
        <w:rPr>
          <w:lang w:val="en-GB" w:eastAsia="zh-CN"/>
        </w:rPr>
        <w:t xml:space="preserve">Because of the use of </w:t>
      </w:r>
      <w:r w:rsidR="00C57708" w:rsidRPr="00C57708">
        <w:rPr>
          <w:lang w:val="en-GB" w:eastAsia="zh-CN"/>
        </w:rPr>
        <w:t>pre-treatment</w:t>
      </w:r>
      <w:r w:rsidR="00DE2A99" w:rsidRPr="00054AE1">
        <w:rPr>
          <w:lang w:val="en-GB" w:eastAsia="zh-CN"/>
        </w:rPr>
        <w:t xml:space="preserve">, milder conditions </w:t>
      </w:r>
      <w:r w:rsidR="00B85D34" w:rsidRPr="00054AE1">
        <w:rPr>
          <w:lang w:val="en-GB" w:eastAsia="zh-CN"/>
        </w:rPr>
        <w:t>gave higher</w:t>
      </w:r>
      <w:r w:rsidR="00DE2A99" w:rsidRPr="00054AE1">
        <w:rPr>
          <w:lang w:val="en-GB" w:eastAsia="zh-CN"/>
        </w:rPr>
        <w:t xml:space="preserve"> conversions </w:t>
      </w:r>
      <w:r w:rsidR="00B85D34" w:rsidRPr="00054AE1">
        <w:rPr>
          <w:lang w:val="en-GB" w:eastAsia="zh-CN"/>
        </w:rPr>
        <w:t>for</w:t>
      </w:r>
      <w:r w:rsidR="00DE2A99" w:rsidRPr="00054AE1">
        <w:rPr>
          <w:lang w:val="en-GB" w:eastAsia="zh-CN"/>
        </w:rPr>
        <w:t xml:space="preserve"> pil</w:t>
      </w:r>
      <w:r w:rsidR="00F93097" w:rsidRPr="00054AE1">
        <w:rPr>
          <w:lang w:val="en-GB" w:eastAsia="zh-CN"/>
        </w:rPr>
        <w:t xml:space="preserve">ot scale trials </w:t>
      </w:r>
      <w:r w:rsidR="003A1043" w:rsidRPr="00054AE1">
        <w:rPr>
          <w:lang w:val="en-GB" w:eastAsia="zh-CN"/>
        </w:rPr>
        <w:t xml:space="preserve">as compared to </w:t>
      </w:r>
      <w:r w:rsidR="00DE2A99" w:rsidRPr="00054AE1">
        <w:rPr>
          <w:lang w:val="en-GB" w:eastAsia="zh-CN"/>
        </w:rPr>
        <w:t>those of lab-scale trials (</w:t>
      </w:r>
      <w:r w:rsidR="00DE2A99" w:rsidRPr="00054AE1">
        <w:rPr>
          <w:b/>
          <w:lang w:val="en-GB" w:eastAsia="zh-CN"/>
        </w:rPr>
        <w:t>Table 1 &amp; 3</w:t>
      </w:r>
      <w:r w:rsidR="00DE2A99" w:rsidRPr="00054AE1">
        <w:rPr>
          <w:lang w:val="en-GB" w:eastAsia="zh-CN"/>
        </w:rPr>
        <w:t xml:space="preserve">).  </w:t>
      </w:r>
    </w:p>
    <w:p w14:paraId="366DE0B5" w14:textId="72E04299" w:rsidR="00D87C89" w:rsidRPr="00054AE1" w:rsidRDefault="00D87C89" w:rsidP="006A0EF2">
      <w:pPr>
        <w:pStyle w:val="TAMainText"/>
        <w:spacing w:after="240"/>
        <w:jc w:val="left"/>
        <w:rPr>
          <w:rFonts w:ascii="Times New Roman" w:hAnsi="Times New Roman"/>
          <w:lang w:val="en-GB" w:eastAsia="zh-CN"/>
        </w:rPr>
      </w:pPr>
      <w:r w:rsidRPr="00054AE1">
        <w:rPr>
          <w:lang w:val="en-GB" w:eastAsia="zh-CN"/>
        </w:rPr>
        <w:t xml:space="preserve">The HPLC results are presented in </w:t>
      </w:r>
      <w:r w:rsidRPr="00054AE1">
        <w:rPr>
          <w:b/>
          <w:lang w:val="en-GB" w:eastAsia="zh-CN"/>
        </w:rPr>
        <w:t>Table S4</w:t>
      </w:r>
      <w:r w:rsidR="00A672A2" w:rsidRPr="00054AE1">
        <w:rPr>
          <w:b/>
          <w:lang w:val="en-GB" w:eastAsia="zh-CN"/>
        </w:rPr>
        <w:t xml:space="preserve"> </w:t>
      </w:r>
      <w:r w:rsidR="00A672A2" w:rsidRPr="00054AE1">
        <w:rPr>
          <w:lang w:val="en-GB" w:eastAsia="zh-CN"/>
        </w:rPr>
        <w:t>and a comparison with lab-scale trial (</w:t>
      </w:r>
      <w:r w:rsidR="00A672A2" w:rsidRPr="00054AE1">
        <w:rPr>
          <w:b/>
          <w:lang w:val="en-GB" w:eastAsia="zh-CN"/>
        </w:rPr>
        <w:t>Trial 4</w:t>
      </w:r>
      <w:r w:rsidR="00A672A2" w:rsidRPr="00054AE1">
        <w:rPr>
          <w:lang w:val="en-GB" w:eastAsia="zh-CN"/>
        </w:rPr>
        <w:t xml:space="preserve">) </w:t>
      </w:r>
      <w:r w:rsidR="00365BA8" w:rsidRPr="00054AE1">
        <w:rPr>
          <w:lang w:val="en-GB" w:eastAsia="zh-CN"/>
        </w:rPr>
        <w:t xml:space="preserve">is shown in </w:t>
      </w:r>
      <w:r w:rsidR="00A672A2" w:rsidRPr="00054AE1">
        <w:rPr>
          <w:b/>
          <w:lang w:val="en-GB" w:eastAsia="zh-CN"/>
        </w:rPr>
        <w:t>Figure 6</w:t>
      </w:r>
      <w:r w:rsidR="00F93097" w:rsidRPr="00054AE1">
        <w:rPr>
          <w:lang w:val="en-GB" w:eastAsia="zh-CN"/>
        </w:rPr>
        <w:t>, where it is easy to see</w:t>
      </w:r>
      <w:r w:rsidR="0067284C" w:rsidRPr="00054AE1">
        <w:rPr>
          <w:lang w:val="en-GB" w:eastAsia="zh-CN"/>
        </w:rPr>
        <w:t xml:space="preserve"> </w:t>
      </w:r>
      <w:r w:rsidR="00BC2246" w:rsidRPr="00054AE1">
        <w:rPr>
          <w:lang w:val="en-GB" w:eastAsia="zh-CN"/>
        </w:rPr>
        <w:t xml:space="preserve">for </w:t>
      </w:r>
      <w:r w:rsidR="0067284C" w:rsidRPr="00054AE1">
        <w:rPr>
          <w:lang w:val="en-GB" w:eastAsia="zh-CN"/>
        </w:rPr>
        <w:t>pilot-scale trial the yields of rhamnose, o</w:t>
      </w:r>
      <w:r w:rsidR="00F93097" w:rsidRPr="00054AE1">
        <w:rPr>
          <w:lang w:val="en-GB" w:eastAsia="zh-CN"/>
        </w:rPr>
        <w:t>rganic acids and furans are</w:t>
      </w:r>
      <w:r w:rsidR="0067284C" w:rsidRPr="00054AE1">
        <w:rPr>
          <w:lang w:val="en-GB" w:eastAsia="zh-CN"/>
        </w:rPr>
        <w:t xml:space="preserve"> lower. According to </w:t>
      </w:r>
      <w:r w:rsidR="0067284C" w:rsidRPr="00054AE1">
        <w:rPr>
          <w:b/>
          <w:lang w:val="en-GB" w:eastAsia="zh-CN"/>
        </w:rPr>
        <w:t>Scheme 1</w:t>
      </w:r>
      <w:r w:rsidR="0067284C" w:rsidRPr="00054AE1">
        <w:rPr>
          <w:lang w:val="en-GB" w:eastAsia="zh-CN"/>
        </w:rPr>
        <w:t>, this indicate</w:t>
      </w:r>
      <w:r w:rsidR="00365BA8" w:rsidRPr="00054AE1">
        <w:rPr>
          <w:lang w:val="en-GB" w:eastAsia="zh-CN"/>
        </w:rPr>
        <w:t>s</w:t>
      </w:r>
      <w:r w:rsidR="0067284C" w:rsidRPr="00054AE1">
        <w:rPr>
          <w:lang w:val="en-GB" w:eastAsia="zh-CN"/>
        </w:rPr>
        <w:t xml:space="preserve"> </w:t>
      </w:r>
      <w:r w:rsidR="00365BA8" w:rsidRPr="00054AE1">
        <w:rPr>
          <w:b/>
          <w:lang w:val="en-GB" w:eastAsia="zh-CN"/>
        </w:rPr>
        <w:t>Trial 4</w:t>
      </w:r>
      <w:r w:rsidR="00365BA8" w:rsidRPr="00054AE1">
        <w:rPr>
          <w:lang w:val="en-GB" w:eastAsia="zh-CN"/>
        </w:rPr>
        <w:t xml:space="preserve"> </w:t>
      </w:r>
      <w:r w:rsidR="00365BA8" w:rsidRPr="00054AE1">
        <w:rPr>
          <w:rFonts w:ascii="Times New Roman" w:hAnsi="Times New Roman"/>
          <w:lang w:val="en-GB" w:eastAsia="zh-CN"/>
        </w:rPr>
        <w:t xml:space="preserve">is at Stage </w:t>
      </w:r>
      <w:r w:rsidR="00FB4400" w:rsidRPr="00054AE1">
        <w:rPr>
          <w:rFonts w:ascii="Times New Roman" w:hAnsi="Times New Roman"/>
          <w:lang w:val="en-GB" w:eastAsia="zh-CN"/>
        </w:rPr>
        <w:t>III</w:t>
      </w:r>
      <w:r w:rsidR="00F93097" w:rsidRPr="00054AE1">
        <w:rPr>
          <w:rFonts w:ascii="Times New Roman" w:hAnsi="Times New Roman"/>
          <w:lang w:val="en-GB" w:eastAsia="zh-CN"/>
        </w:rPr>
        <w:t>, whereas</w:t>
      </w:r>
      <w:r w:rsidR="00365BA8" w:rsidRPr="00054AE1">
        <w:rPr>
          <w:rFonts w:ascii="Times New Roman" w:hAnsi="Times New Roman"/>
          <w:lang w:val="en-GB" w:eastAsia="zh-CN"/>
        </w:rPr>
        <w:t xml:space="preserve"> </w:t>
      </w:r>
      <w:r w:rsidR="0067284C" w:rsidRPr="00054AE1">
        <w:rPr>
          <w:rFonts w:ascii="Times New Roman" w:hAnsi="Times New Roman"/>
          <w:lang w:val="en-GB" w:eastAsia="zh-CN"/>
        </w:rPr>
        <w:t xml:space="preserve">the pilot scale trial is at Stage </w:t>
      </w:r>
      <w:r w:rsidR="00FB4400" w:rsidRPr="00054AE1">
        <w:rPr>
          <w:rFonts w:ascii="Times New Roman" w:hAnsi="Times New Roman"/>
          <w:lang w:val="en-GB" w:eastAsia="zh-CN"/>
        </w:rPr>
        <w:t>II</w:t>
      </w:r>
      <w:r w:rsidR="00BC2246" w:rsidRPr="00054AE1">
        <w:rPr>
          <w:rFonts w:ascii="Times New Roman" w:hAnsi="Times New Roman"/>
          <w:lang w:val="en-GB" w:eastAsia="zh-CN"/>
        </w:rPr>
        <w:t xml:space="preserve">, </w:t>
      </w:r>
      <w:r w:rsidR="00BC2246" w:rsidRPr="00054AE1">
        <w:rPr>
          <w:rFonts w:ascii="Times New Roman" w:hAnsi="Times New Roman"/>
          <w:i/>
          <w:lang w:val="en-GB" w:eastAsia="zh-CN"/>
        </w:rPr>
        <w:t>i.e.</w:t>
      </w:r>
      <w:r w:rsidR="00BC2246" w:rsidRPr="00054AE1">
        <w:rPr>
          <w:rFonts w:ascii="Times New Roman" w:hAnsi="Times New Roman"/>
          <w:lang w:val="en-GB" w:eastAsia="zh-CN"/>
        </w:rPr>
        <w:t xml:space="preserve"> with little</w:t>
      </w:r>
      <w:r w:rsidR="00F93097" w:rsidRPr="00054AE1">
        <w:rPr>
          <w:rFonts w:ascii="Times New Roman" w:hAnsi="Times New Roman"/>
          <w:lang w:val="en-GB" w:eastAsia="zh-CN"/>
        </w:rPr>
        <w:t xml:space="preserve"> </w:t>
      </w:r>
      <w:r w:rsidR="00365BA8" w:rsidRPr="00054AE1">
        <w:rPr>
          <w:rFonts w:ascii="Times New Roman" w:hAnsi="Times New Roman"/>
          <w:lang w:val="en-GB" w:eastAsia="zh-CN"/>
        </w:rPr>
        <w:t xml:space="preserve">degradation of pectin </w:t>
      </w:r>
      <w:r w:rsidR="00BC2246" w:rsidRPr="00054AE1">
        <w:rPr>
          <w:rFonts w:ascii="Times New Roman" w:hAnsi="Times New Roman"/>
          <w:lang w:val="en-GB" w:eastAsia="zh-CN"/>
        </w:rPr>
        <w:t xml:space="preserve">or </w:t>
      </w:r>
      <w:r w:rsidR="00365BA8" w:rsidRPr="00054AE1">
        <w:rPr>
          <w:rFonts w:ascii="Times New Roman" w:hAnsi="Times New Roman"/>
          <w:lang w:val="en-GB" w:eastAsia="zh-CN"/>
        </w:rPr>
        <w:t>monosaccharides. T</w:t>
      </w:r>
      <w:r w:rsidR="00BB2BE8" w:rsidRPr="00054AE1">
        <w:rPr>
          <w:rFonts w:ascii="Times New Roman" w:hAnsi="Times New Roman"/>
          <w:lang w:val="en-GB" w:eastAsia="zh-CN"/>
        </w:rPr>
        <w:t>his is probably due to</w:t>
      </w:r>
      <w:r w:rsidR="00BC1557" w:rsidRPr="00054AE1">
        <w:rPr>
          <w:rFonts w:ascii="Times New Roman" w:hAnsi="Times New Roman"/>
          <w:lang w:val="en-GB" w:eastAsia="zh-CN"/>
        </w:rPr>
        <w:t xml:space="preserve"> the</w:t>
      </w:r>
      <w:r w:rsidR="00365BA8" w:rsidRPr="00054AE1">
        <w:rPr>
          <w:rFonts w:ascii="Times New Roman" w:hAnsi="Times New Roman"/>
          <w:lang w:val="en-GB" w:eastAsia="zh-CN"/>
        </w:rPr>
        <w:t xml:space="preserve"> </w:t>
      </w:r>
      <w:r w:rsidR="00BC2246" w:rsidRPr="00054AE1">
        <w:rPr>
          <w:rFonts w:ascii="Times New Roman" w:hAnsi="Times New Roman"/>
          <w:lang w:val="en-GB" w:eastAsia="zh-CN"/>
        </w:rPr>
        <w:t xml:space="preserve">lower </w:t>
      </w:r>
      <w:r w:rsidR="00365BA8" w:rsidRPr="00054AE1">
        <w:rPr>
          <w:rFonts w:ascii="Times New Roman" w:hAnsi="Times New Roman"/>
          <w:lang w:val="en-GB" w:eastAsia="zh-CN"/>
        </w:rPr>
        <w:t xml:space="preserve">temperature </w:t>
      </w:r>
      <w:r w:rsidR="00BC2246" w:rsidRPr="00054AE1">
        <w:rPr>
          <w:rFonts w:ascii="Times New Roman" w:hAnsi="Times New Roman"/>
          <w:lang w:val="en-GB" w:eastAsia="zh-CN"/>
        </w:rPr>
        <w:t>applied. This is confirmed by the</w:t>
      </w:r>
      <w:r w:rsidR="00B85D34" w:rsidRPr="00054AE1">
        <w:rPr>
          <w:rFonts w:ascii="Times New Roman" w:hAnsi="Times New Roman"/>
          <w:lang w:val="en-GB" w:eastAsia="zh-CN"/>
        </w:rPr>
        <w:t xml:space="preserve"> </w:t>
      </w:r>
      <w:r w:rsidR="00365BA8" w:rsidRPr="00054AE1">
        <w:rPr>
          <w:rFonts w:ascii="Times New Roman" w:hAnsi="Times New Roman"/>
          <w:lang w:val="en-GB" w:eastAsia="zh-CN"/>
        </w:rPr>
        <w:t>pectin</w:t>
      </w:r>
      <w:r w:rsidR="00BC2246" w:rsidRPr="00054AE1">
        <w:rPr>
          <w:rFonts w:ascii="Times New Roman" w:hAnsi="Times New Roman"/>
          <w:lang w:val="en-GB" w:eastAsia="zh-CN"/>
        </w:rPr>
        <w:t xml:space="preserve"> yield</w:t>
      </w:r>
      <w:r w:rsidR="00365BA8" w:rsidRPr="00054AE1">
        <w:rPr>
          <w:rFonts w:ascii="Times New Roman" w:hAnsi="Times New Roman"/>
          <w:lang w:val="en-GB" w:eastAsia="zh-CN"/>
        </w:rPr>
        <w:t xml:space="preserve"> in </w:t>
      </w:r>
      <w:r w:rsidR="00365BA8" w:rsidRPr="00054AE1">
        <w:rPr>
          <w:rFonts w:ascii="Times New Roman" w:hAnsi="Times New Roman"/>
          <w:b/>
          <w:lang w:val="en-GB" w:eastAsia="zh-CN"/>
        </w:rPr>
        <w:t>Trial P2-60</w:t>
      </w:r>
      <w:r w:rsidR="00365BA8" w:rsidRPr="00054AE1">
        <w:rPr>
          <w:rFonts w:ascii="Times New Roman" w:hAnsi="Times New Roman"/>
          <w:lang w:val="en-GB" w:eastAsia="zh-CN"/>
        </w:rPr>
        <w:t xml:space="preserve"> </w:t>
      </w:r>
      <w:r w:rsidR="00BC2246" w:rsidRPr="00054AE1">
        <w:rPr>
          <w:rFonts w:ascii="Times New Roman" w:hAnsi="Times New Roman"/>
          <w:lang w:val="en-GB" w:eastAsia="zh-CN"/>
        </w:rPr>
        <w:t xml:space="preserve">being </w:t>
      </w:r>
      <w:r w:rsidR="00365BA8" w:rsidRPr="00054AE1">
        <w:rPr>
          <w:rFonts w:ascii="Times New Roman" w:hAnsi="Times New Roman"/>
          <w:lang w:val="en-GB" w:eastAsia="zh-CN"/>
        </w:rPr>
        <w:t>6.3%.</w:t>
      </w:r>
      <w:r w:rsidR="00F93097" w:rsidRPr="00054AE1">
        <w:rPr>
          <w:rFonts w:ascii="Times New Roman" w:hAnsi="Times New Roman"/>
          <w:lang w:val="en-GB" w:eastAsia="zh-CN"/>
        </w:rPr>
        <w:t xml:space="preserve"> This high yield suggests</w:t>
      </w:r>
      <w:r w:rsidR="00BC1557" w:rsidRPr="00054AE1">
        <w:rPr>
          <w:rFonts w:ascii="Times New Roman" w:hAnsi="Times New Roman"/>
          <w:lang w:val="en-GB" w:eastAsia="zh-CN"/>
        </w:rPr>
        <w:t xml:space="preserve"> pectin is </w:t>
      </w:r>
      <w:r w:rsidR="00F93097" w:rsidRPr="00054AE1">
        <w:rPr>
          <w:rFonts w:ascii="Times New Roman" w:hAnsi="Times New Roman"/>
          <w:lang w:val="en-GB" w:eastAsia="zh-CN"/>
        </w:rPr>
        <w:t xml:space="preserve">perhaps </w:t>
      </w:r>
      <w:r w:rsidR="00BC1557" w:rsidRPr="00054AE1">
        <w:rPr>
          <w:rFonts w:ascii="Times New Roman" w:hAnsi="Times New Roman"/>
          <w:lang w:val="en-GB" w:eastAsia="zh-CN"/>
        </w:rPr>
        <w:t xml:space="preserve">one of main extractives in addition to monosaccharides, especially when low temperature is used. </w:t>
      </w:r>
    </w:p>
    <w:p w14:paraId="30524F54" w14:textId="77777777" w:rsidR="00A672A2" w:rsidRPr="00054AE1" w:rsidRDefault="00A672A2" w:rsidP="00F93097">
      <w:pPr>
        <w:pStyle w:val="TAMainText"/>
        <w:spacing w:line="240" w:lineRule="auto"/>
        <w:jc w:val="center"/>
        <w:rPr>
          <w:lang w:val="en-GB" w:eastAsia="zh-CN"/>
        </w:rPr>
      </w:pPr>
      <w:r w:rsidRPr="00C57708">
        <w:rPr>
          <w:noProof/>
          <w:lang w:val="en-GB" w:eastAsia="en-GB"/>
        </w:rPr>
        <w:drawing>
          <wp:inline distT="0" distB="0" distL="0" distR="0" wp14:anchorId="05E8968F" wp14:editId="46E4AB7D">
            <wp:extent cx="2926080" cy="2062887"/>
            <wp:effectExtent l="0" t="0" r="762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b pilot.b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6080" cy="2062887"/>
                    </a:xfrm>
                    <a:prstGeom prst="rect">
                      <a:avLst/>
                    </a:prstGeom>
                  </pic:spPr>
                </pic:pic>
              </a:graphicData>
            </a:graphic>
          </wp:inline>
        </w:drawing>
      </w:r>
    </w:p>
    <w:p w14:paraId="60BA1F9B" w14:textId="77777777" w:rsidR="00F93097" w:rsidRPr="00054AE1" w:rsidRDefault="00F93097" w:rsidP="00F93097">
      <w:pPr>
        <w:pStyle w:val="TAMainText"/>
        <w:spacing w:after="240"/>
        <w:jc w:val="center"/>
        <w:rPr>
          <w:lang w:val="en-GB" w:eastAsia="zh-CN"/>
        </w:rPr>
      </w:pPr>
      <w:r w:rsidRPr="00054AE1">
        <w:rPr>
          <w:b/>
          <w:lang w:val="en-GB" w:eastAsia="zh-CN"/>
        </w:rPr>
        <w:t>Figure 6</w:t>
      </w:r>
      <w:r w:rsidRPr="00054AE1">
        <w:rPr>
          <w:lang w:val="en-GB" w:eastAsia="zh-CN"/>
        </w:rPr>
        <w:t xml:space="preserve"> Chemical yields: lab scale </w:t>
      </w:r>
      <w:r w:rsidRPr="00054AE1">
        <w:rPr>
          <w:i/>
          <w:lang w:val="en-GB" w:eastAsia="zh-CN"/>
        </w:rPr>
        <w:t xml:space="preserve">vs </w:t>
      </w:r>
      <w:r w:rsidRPr="00054AE1">
        <w:rPr>
          <w:lang w:val="en-GB" w:eastAsia="zh-CN"/>
        </w:rPr>
        <w:t>pilot scale trials</w:t>
      </w:r>
    </w:p>
    <w:p w14:paraId="5F5B7232" w14:textId="77777777" w:rsidR="00977A7A" w:rsidRPr="00054AE1" w:rsidRDefault="00977A7A" w:rsidP="00977A7A">
      <w:pPr>
        <w:spacing w:before="120" w:after="60" w:line="480" w:lineRule="auto"/>
        <w:jc w:val="left"/>
        <w:rPr>
          <w:b/>
          <w:lang w:val="en-GB"/>
        </w:rPr>
      </w:pPr>
      <w:r w:rsidRPr="00054AE1">
        <w:rPr>
          <w:b/>
          <w:lang w:val="en-GB"/>
        </w:rPr>
        <w:t xml:space="preserve">Conclusion </w:t>
      </w:r>
      <w:r w:rsidR="001A59D7" w:rsidRPr="00054AE1">
        <w:rPr>
          <w:b/>
          <w:lang w:val="en-GB"/>
        </w:rPr>
        <w:t>and Future work</w:t>
      </w:r>
    </w:p>
    <w:p w14:paraId="5238CFCA" w14:textId="7A728152" w:rsidR="00977A7A" w:rsidRPr="00054AE1" w:rsidRDefault="00977A7A" w:rsidP="00977A7A">
      <w:pPr>
        <w:pStyle w:val="TAMainText"/>
        <w:spacing w:after="240"/>
        <w:jc w:val="left"/>
        <w:rPr>
          <w:lang w:val="en-GB" w:eastAsia="zh-CN"/>
        </w:rPr>
      </w:pPr>
      <w:r w:rsidRPr="00054AE1">
        <w:rPr>
          <w:lang w:val="en-GB" w:eastAsia="zh-CN"/>
        </w:rPr>
        <w:t>Microwave hydrolysis offers a powerful tool fo</w:t>
      </w:r>
      <w:r w:rsidR="00F15326" w:rsidRPr="00054AE1">
        <w:rPr>
          <w:lang w:val="en-GB" w:eastAsia="zh-CN"/>
        </w:rPr>
        <w:t>r chemicals</w:t>
      </w:r>
      <w:r w:rsidRPr="00054AE1">
        <w:rPr>
          <w:lang w:val="en-GB" w:eastAsia="zh-CN"/>
        </w:rPr>
        <w:t xml:space="preserve"> recovery from bilberry presscake. Unlike conventional methods that used organic solvent, in this research water is used in microwave hydrolysis to ensure </w:t>
      </w:r>
      <w:r w:rsidR="00BC2246" w:rsidRPr="00054AE1">
        <w:rPr>
          <w:lang w:val="en-GB" w:eastAsia="zh-CN"/>
        </w:rPr>
        <w:t xml:space="preserve">all </w:t>
      </w:r>
      <w:r w:rsidRPr="00054AE1">
        <w:rPr>
          <w:lang w:val="en-GB" w:eastAsia="zh-CN"/>
        </w:rPr>
        <w:t xml:space="preserve">extracts </w:t>
      </w:r>
      <w:r w:rsidR="00BC2246" w:rsidRPr="00054AE1">
        <w:rPr>
          <w:lang w:val="en-GB" w:eastAsia="zh-CN"/>
        </w:rPr>
        <w:t xml:space="preserve">are suitable </w:t>
      </w:r>
      <w:r w:rsidRPr="00054AE1">
        <w:rPr>
          <w:lang w:val="en-GB" w:eastAsia="zh-CN"/>
        </w:rPr>
        <w:t>for food grade status applications. Using a Box-</w:t>
      </w:r>
      <w:r w:rsidR="0006696A" w:rsidRPr="00054AE1">
        <w:rPr>
          <w:lang w:val="en-GB" w:eastAsia="zh-CN"/>
        </w:rPr>
        <w:t>Behnken</w:t>
      </w:r>
      <w:r w:rsidRPr="00054AE1">
        <w:rPr>
          <w:lang w:val="en-GB" w:eastAsia="zh-CN"/>
        </w:rPr>
        <w:t xml:space="preserve"> design, a quadratic regression equation with high accuracy </w:t>
      </w:r>
      <w:r w:rsidR="00BC2246" w:rsidRPr="00054AE1">
        <w:rPr>
          <w:lang w:val="en-GB" w:eastAsia="zh-CN"/>
        </w:rPr>
        <w:t xml:space="preserve">was </w:t>
      </w:r>
      <w:r w:rsidRPr="00054AE1">
        <w:rPr>
          <w:lang w:val="en-GB" w:eastAsia="zh-CN"/>
        </w:rPr>
        <w:t>made to predict the conversion</w:t>
      </w:r>
      <w:r w:rsidR="00C73A04" w:rsidRPr="00054AE1">
        <w:rPr>
          <w:lang w:val="en-GB" w:eastAsia="zh-CN"/>
        </w:rPr>
        <w:t>s</w:t>
      </w:r>
      <w:r w:rsidRPr="00054AE1">
        <w:rPr>
          <w:lang w:val="en-GB" w:eastAsia="zh-CN"/>
        </w:rPr>
        <w:t xml:space="preserve">. Among the three factors, (temperature, time, solid content) solids content has the most significant influence on conversion. Within the </w:t>
      </w:r>
      <w:r w:rsidR="00F93097" w:rsidRPr="00054AE1">
        <w:rPr>
          <w:lang w:val="en-GB" w:eastAsia="zh-CN"/>
        </w:rPr>
        <w:t>condition</w:t>
      </w:r>
      <w:r w:rsidRPr="00054AE1">
        <w:rPr>
          <w:lang w:val="en-GB" w:eastAsia="zh-CN"/>
        </w:rPr>
        <w:t xml:space="preserve"> ranges of this research, the highest theoretical conversion obtainable is 55.21%.</w:t>
      </w:r>
    </w:p>
    <w:p w14:paraId="68885A3D" w14:textId="77777777" w:rsidR="004A72CC" w:rsidRPr="00054AE1" w:rsidRDefault="004A72CC" w:rsidP="00977A7A">
      <w:pPr>
        <w:pStyle w:val="TAMainText"/>
        <w:spacing w:after="240"/>
        <w:jc w:val="left"/>
        <w:rPr>
          <w:lang w:val="en-GB" w:eastAsia="zh-CN"/>
        </w:rPr>
      </w:pPr>
      <w:r w:rsidRPr="00054AE1">
        <w:rPr>
          <w:lang w:val="en-GB" w:eastAsia="zh-CN"/>
        </w:rPr>
        <w:t>Microwave extraction shows significant advantages compared with conventional extraction (</w:t>
      </w:r>
      <w:r w:rsidR="00977A7A" w:rsidRPr="00054AE1">
        <w:rPr>
          <w:lang w:val="en-GB" w:eastAsia="zh-CN"/>
        </w:rPr>
        <w:t>Soxhlet extraction</w:t>
      </w:r>
      <w:r w:rsidRPr="00054AE1">
        <w:rPr>
          <w:lang w:val="en-GB" w:eastAsia="zh-CN"/>
        </w:rPr>
        <w:t>).</w:t>
      </w:r>
      <w:r w:rsidR="00977A7A" w:rsidRPr="00054AE1">
        <w:rPr>
          <w:lang w:val="en-GB" w:eastAsia="zh-CN"/>
        </w:rPr>
        <w:t xml:space="preserve"> A </w:t>
      </w:r>
      <w:r w:rsidR="00F93097" w:rsidRPr="00054AE1">
        <w:rPr>
          <w:lang w:val="en-GB" w:eastAsia="zh-CN"/>
        </w:rPr>
        <w:t>30-min</w:t>
      </w:r>
      <w:r w:rsidR="00977A7A" w:rsidRPr="00054AE1">
        <w:rPr>
          <w:lang w:val="en-GB" w:eastAsia="zh-CN"/>
        </w:rPr>
        <w:t xml:space="preserve"> microwave hydrolysis could achieve high conversion of 44.2%, where for a 24 h </w:t>
      </w:r>
      <w:r w:rsidR="0006696A" w:rsidRPr="00054AE1">
        <w:rPr>
          <w:lang w:val="en-GB" w:eastAsia="zh-CN"/>
        </w:rPr>
        <w:t>Soxhlet</w:t>
      </w:r>
      <w:r w:rsidR="00977A7A" w:rsidRPr="00054AE1">
        <w:rPr>
          <w:lang w:val="en-GB" w:eastAsia="zh-CN"/>
        </w:rPr>
        <w:t xml:space="preserve"> extraction only 30.5%</w:t>
      </w:r>
      <w:r w:rsidR="00BC2246" w:rsidRPr="00054AE1">
        <w:rPr>
          <w:lang w:val="en-GB" w:eastAsia="zh-CN"/>
        </w:rPr>
        <w:t xml:space="preserve"> was obtained. This indicates a clear advantage in</w:t>
      </w:r>
      <w:r w:rsidR="00977A7A" w:rsidRPr="00054AE1">
        <w:rPr>
          <w:lang w:val="en-GB" w:eastAsia="zh-CN"/>
        </w:rPr>
        <w:t xml:space="preserve"> efficiency </w:t>
      </w:r>
      <w:r w:rsidR="00BC2246" w:rsidRPr="00054AE1">
        <w:rPr>
          <w:lang w:val="en-GB" w:eastAsia="zh-CN"/>
        </w:rPr>
        <w:t xml:space="preserve">for </w:t>
      </w:r>
      <w:r w:rsidR="00977A7A" w:rsidRPr="00054AE1">
        <w:rPr>
          <w:lang w:val="en-GB" w:eastAsia="zh-CN"/>
        </w:rPr>
        <w:t>microwave thermal hydrolysis. Micro</w:t>
      </w:r>
      <w:r w:rsidRPr="00054AE1">
        <w:rPr>
          <w:lang w:val="en-GB" w:eastAsia="zh-CN"/>
        </w:rPr>
        <w:t xml:space="preserve">wave hydrolysis is effective in extracting </w:t>
      </w:r>
      <w:r w:rsidR="00977A7A" w:rsidRPr="00054AE1">
        <w:rPr>
          <w:lang w:val="en-GB" w:eastAsia="zh-CN"/>
        </w:rPr>
        <w:t xml:space="preserve">mono-/di- saccharides (the highest yield of 24.9%), with rhamnose yield being particularly high (10.7%), which </w:t>
      </w:r>
      <w:r w:rsidRPr="00054AE1">
        <w:rPr>
          <w:lang w:val="en-GB" w:eastAsia="zh-CN"/>
        </w:rPr>
        <w:t>is</w:t>
      </w:r>
      <w:r w:rsidR="00977A7A" w:rsidRPr="00054AE1">
        <w:rPr>
          <w:lang w:val="en-GB" w:eastAsia="zh-CN"/>
        </w:rPr>
        <w:t xml:space="preserve"> perhaps caused by the degradation of pectin on microwave irradiation. </w:t>
      </w:r>
      <w:r w:rsidR="003F6217" w:rsidRPr="00054AE1">
        <w:rPr>
          <w:lang w:val="en-GB" w:eastAsia="zh-CN"/>
        </w:rPr>
        <w:t xml:space="preserve">Thus, rhamnose, considering </w:t>
      </w:r>
      <w:r w:rsidR="00BC2246" w:rsidRPr="00054AE1">
        <w:rPr>
          <w:lang w:val="en-GB" w:eastAsia="zh-CN"/>
        </w:rPr>
        <w:t xml:space="preserve">its </w:t>
      </w:r>
      <w:r w:rsidR="003F6217" w:rsidRPr="00054AE1">
        <w:rPr>
          <w:lang w:val="en-GB" w:eastAsia="zh-CN"/>
        </w:rPr>
        <w:t xml:space="preserve">high yield, appears to be </w:t>
      </w:r>
      <w:r w:rsidR="00F93097" w:rsidRPr="00054AE1">
        <w:rPr>
          <w:lang w:val="en-GB" w:eastAsia="zh-CN"/>
        </w:rPr>
        <w:t xml:space="preserve">the most </w:t>
      </w:r>
      <w:r w:rsidR="00BC2246" w:rsidRPr="00054AE1">
        <w:rPr>
          <w:lang w:val="en-GB" w:eastAsia="zh-CN"/>
        </w:rPr>
        <w:t>attractive</w:t>
      </w:r>
      <w:r w:rsidR="00C368AD" w:rsidRPr="00054AE1">
        <w:rPr>
          <w:lang w:val="en-GB" w:eastAsia="zh-CN"/>
        </w:rPr>
        <w:t xml:space="preserve"> and profitable</w:t>
      </w:r>
      <w:r w:rsidR="002F793C" w:rsidRPr="00054AE1">
        <w:rPr>
          <w:lang w:val="en-GB" w:eastAsia="zh-CN"/>
        </w:rPr>
        <w:t xml:space="preserve"> </w:t>
      </w:r>
      <w:r w:rsidR="00C368AD" w:rsidRPr="00054AE1">
        <w:rPr>
          <w:lang w:val="en-GB" w:eastAsia="zh-CN"/>
        </w:rPr>
        <w:t>extractive in microwave processing of bilberry presscake</w:t>
      </w:r>
      <w:r w:rsidR="001F36F5" w:rsidRPr="00054AE1">
        <w:rPr>
          <w:lang w:val="en-GB" w:eastAsia="zh-CN"/>
        </w:rPr>
        <w:t>, with potential applications as a sweetener</w:t>
      </w:r>
      <w:r w:rsidR="005B1CC8" w:rsidRPr="00054AE1">
        <w:rPr>
          <w:lang w:val="en-GB" w:eastAsia="zh-CN"/>
        </w:rPr>
        <w:t>,</w:t>
      </w:r>
      <w:r w:rsidR="00212865" w:rsidRPr="00054AE1">
        <w:rPr>
          <w:lang w:val="en-GB" w:eastAsia="zh-CN"/>
        </w:rPr>
        <w:fldChar w:fldCharType="begin" w:fldLock="1"/>
      </w:r>
      <w:r w:rsidR="009C0D8E" w:rsidRPr="00054AE1">
        <w:rPr>
          <w:lang w:val="en-GB" w:eastAsia="zh-CN"/>
        </w:rPr>
        <w:instrText>ADDIN CSL_CITATION { "citationItems" : [ { "id" : "ITEM-1", "itemData" : { "ISSN" : "0277-2116", "author" : [ { "dropping-particle" : "", "family" : "Leclercq-Foucart", "given" : "J", "non-dropping-particle" : "", "parse-names" : false, "suffix" : "" }, { "dropping-particle" : "", "family" : "Forget", "given" : "P P", "non-dropping-particle" : "", "parse-names" : false, "suffix" : "" }, { "dropping-particle" : "", "family" : "Cutsem", "given" : "J L", "non-dropping-particle" : "Van", "parse-names" : false, "suffix" : "" } ], "container-title" : "Journal of pediatric gastroenterology and nutrition", "id" : "ITEM-1", "issue" : "1", "issued" : { "date-parts" : [ [ "1987" ] ] }, "page" : "66-70", "publisher" : "LWW", "title" : "Lactulose-rhamnose intestinal permeability in children with cystic fibrosis.", "type" : "article-journal", "volume" : "6" }, "uris" : [ "http://www.mendeley.com/documents/?uuid=a408e2f7-3f46-4349-8e34-07e129fcd85c" ] } ], "mendeley" : { "formattedCitation" : "&lt;sup&gt;58&lt;/sup&gt;", "plainTextFormattedCitation" : "58", "previouslyFormattedCitation" : "&lt;sup&gt;58&lt;/sup&gt;" }, "properties" : { "noteIndex" : 0 }, "schema" : "https://github.com/citation-style-language/schema/raw/master/csl-citation.json" }</w:instrText>
      </w:r>
      <w:r w:rsidR="00212865" w:rsidRPr="00054AE1">
        <w:rPr>
          <w:lang w:val="en-GB" w:eastAsia="zh-CN"/>
        </w:rPr>
        <w:fldChar w:fldCharType="separate"/>
      </w:r>
      <w:r w:rsidR="009C0D8E" w:rsidRPr="00054AE1">
        <w:rPr>
          <w:noProof/>
          <w:vertAlign w:val="superscript"/>
          <w:lang w:val="en-GB" w:eastAsia="zh-CN"/>
        </w:rPr>
        <w:t>58</w:t>
      </w:r>
      <w:r w:rsidR="00212865" w:rsidRPr="00054AE1">
        <w:rPr>
          <w:lang w:val="en-GB" w:eastAsia="zh-CN"/>
        </w:rPr>
        <w:fldChar w:fldCharType="end"/>
      </w:r>
      <w:r w:rsidR="001F36F5" w:rsidRPr="00054AE1">
        <w:rPr>
          <w:lang w:val="en-GB" w:eastAsia="zh-CN"/>
        </w:rPr>
        <w:t xml:space="preserve"> determining intestinal permeability</w:t>
      </w:r>
      <w:r w:rsidR="00212865" w:rsidRPr="00054AE1">
        <w:rPr>
          <w:lang w:val="en-GB" w:eastAsia="zh-CN"/>
        </w:rPr>
        <w:fldChar w:fldCharType="begin" w:fldLock="1"/>
      </w:r>
      <w:r w:rsidR="00C85925" w:rsidRPr="00054AE1">
        <w:rPr>
          <w:lang w:val="en-GB" w:eastAsia="zh-CN"/>
        </w:rPr>
        <w:instrText>ADDIN CSL_CITATION { "citationItems" : [ { "id" : "ITEM-1", "itemData" : { "ISSN" : "0094-1298", "author" : [ { "dropping-particle" : "", "family" : "Robert", "given" : "L", "non-dropping-particle" : "", "parse-names" : false, "suffix" : "" }, { "dropping-particle" : "", "family" : "Labat-Robert", "given" : "J", "non-dropping-particle" : "", "parse-names" : false, "suffix" : "" }, { "dropping-particle" : "", "family" : "Robert", "given" : "A-M", "non-dropping-particle" : "", "parse-names" : false, "suffix" : "" } ], "container-title" : "Clinics in plastic surgery", "id" : "ITEM-1", "issue" : "1", "issued" : { "date-parts" : [ [ "2012" ] ] }, "page" : "1-8", "publisher" : "Elsevier", "title" : "Physiology of skin aging", "type" : "article-journal", "volume" : "39" }, "uris" : [ "http://www.mendeley.com/documents/?uuid=36bbf740-1ca6-4927-b82c-d5f78a413399" ] } ], "mendeley" : { "formattedCitation" : "&lt;sup&gt;59&lt;/sup&gt;", "plainTextFormattedCitation" : "59", "previouslyFormattedCitation" : "&lt;sup&gt;59&lt;/sup&gt;" }, "properties" : { "noteIndex" : 0 }, "schema" : "https://github.com/citation-style-language/schema/raw/master/csl-citation.json" }</w:instrText>
      </w:r>
      <w:r w:rsidR="00212865" w:rsidRPr="00054AE1">
        <w:rPr>
          <w:lang w:val="en-GB" w:eastAsia="zh-CN"/>
        </w:rPr>
        <w:fldChar w:fldCharType="separate"/>
      </w:r>
      <w:r w:rsidR="009C0D8E" w:rsidRPr="00054AE1">
        <w:rPr>
          <w:noProof/>
          <w:vertAlign w:val="superscript"/>
          <w:lang w:val="en-GB" w:eastAsia="zh-CN"/>
        </w:rPr>
        <w:t>59</w:t>
      </w:r>
      <w:r w:rsidR="00212865" w:rsidRPr="00054AE1">
        <w:rPr>
          <w:lang w:val="en-GB" w:eastAsia="zh-CN"/>
        </w:rPr>
        <w:fldChar w:fldCharType="end"/>
      </w:r>
      <w:r w:rsidR="001F36F5" w:rsidRPr="00054AE1">
        <w:rPr>
          <w:lang w:val="en-GB" w:eastAsia="zh-CN"/>
        </w:rPr>
        <w:t xml:space="preserve"> </w:t>
      </w:r>
      <w:r w:rsidR="00C85925" w:rsidRPr="00054AE1">
        <w:rPr>
          <w:lang w:val="en-GB" w:eastAsia="zh-CN"/>
        </w:rPr>
        <w:t xml:space="preserve">and </w:t>
      </w:r>
      <w:r w:rsidR="00A62FD4" w:rsidRPr="00054AE1">
        <w:rPr>
          <w:lang w:val="en-GB" w:eastAsia="zh-CN"/>
        </w:rPr>
        <w:t>in home and personal care</w:t>
      </w:r>
      <w:r w:rsidR="005B1CC8" w:rsidRPr="00054AE1">
        <w:rPr>
          <w:lang w:val="en-GB" w:eastAsia="zh-CN"/>
        </w:rPr>
        <w:t>.</w:t>
      </w:r>
      <w:r w:rsidR="00212865" w:rsidRPr="00054AE1">
        <w:rPr>
          <w:lang w:val="en-GB" w:eastAsia="zh-CN"/>
        </w:rPr>
        <w:fldChar w:fldCharType="begin" w:fldLock="1"/>
      </w:r>
      <w:r w:rsidR="00C85925" w:rsidRPr="00054AE1">
        <w:rPr>
          <w:lang w:val="en-GB" w:eastAsia="zh-CN"/>
        </w:rPr>
        <w:instrText>ADDIN CSL_CITATION { "citationItems" : [ { "id" : "ITEM-1", "itemData" : { "ISSN" : "0021-8561", "author" : [ { "dropping-particle" : "", "family" : "Illmann", "given" : "Silke", "non-dropping-particle" : "", "parse-names" : false, "suffix" : "" }, { "dropping-particle" : "", "family" : "Davidek", "given" : "Tomas", "non-dropping-particle" : "", "parse-names" : false, "suffix" : "" }, { "dropping-particle" : "", "family" : "Goue\u0301zec", "given" : "Elisabeth", "non-dropping-particle" : "", "parse-names" : false, "suffix" : "" }, { "dropping-particle" : "", "family" : "Rytz", "given" : "Andreas", "non-dropping-particle" : "", "parse-names" : false, "suffix" : "" }, { "dropping-particle" : "", "family" : "Schuchmann", "given" : "Heike P", "non-dropping-particle" : "", "parse-names" : false, "suffix" : "" }, { "dropping-particle" : "", "family" : "Blank", "given" : "Imre", "non-dropping-particle" : "", "parse-names" : false, "suffix" : "" } ], "container-title" : "Journal of agricultural and food chemistry", "id" : "ITEM-1", "issue" : "7", "issued" : { "date-parts" : [ [ "2009" ] ] }, "page" : "2889-2895", "publisher" : "ACS Publications", "title" : "Generation of 4-hydroxy-2, 5-dimethyl-3 (2 H)-furanone from rhamnose as affected by reaction parameters: experimental design approach", "type" : "article-journal", "volume" : "57" }, "uris" : [ "http://www.mendeley.com/documents/?uuid=2994f7db-91cf-401a-864d-8d7e36fbd7eb" ] } ], "mendeley" : { "formattedCitation" : "&lt;sup&gt;60&lt;/sup&gt;", "plainTextFormattedCitation" : "60" }, "properties" : { "noteIndex" : 0 }, "schema" : "https://github.com/citation-style-language/schema/raw/master/csl-citation.json" }</w:instrText>
      </w:r>
      <w:r w:rsidR="00212865" w:rsidRPr="00054AE1">
        <w:rPr>
          <w:lang w:val="en-GB" w:eastAsia="zh-CN"/>
        </w:rPr>
        <w:fldChar w:fldCharType="separate"/>
      </w:r>
      <w:r w:rsidR="00C85925" w:rsidRPr="00054AE1">
        <w:rPr>
          <w:noProof/>
          <w:vertAlign w:val="superscript"/>
          <w:lang w:val="en-GB" w:eastAsia="zh-CN"/>
        </w:rPr>
        <w:t>60</w:t>
      </w:r>
      <w:r w:rsidR="00212865" w:rsidRPr="00054AE1">
        <w:rPr>
          <w:lang w:val="en-GB" w:eastAsia="zh-CN"/>
        </w:rPr>
        <w:fldChar w:fldCharType="end"/>
      </w:r>
    </w:p>
    <w:p w14:paraId="51FAB88A" w14:textId="4F94B095" w:rsidR="00977A7A" w:rsidRPr="00054AE1" w:rsidRDefault="004A72CC" w:rsidP="00977A7A">
      <w:pPr>
        <w:pStyle w:val="TAMainText"/>
        <w:spacing w:after="240"/>
        <w:jc w:val="left"/>
        <w:rPr>
          <w:rFonts w:ascii="Times New Roman" w:hAnsi="Times New Roman"/>
          <w:lang w:val="en-GB" w:eastAsia="zh-CN"/>
        </w:rPr>
      </w:pPr>
      <w:bookmarkStart w:id="12" w:name="_Hlk497224153"/>
      <w:r w:rsidRPr="00054AE1">
        <w:rPr>
          <w:lang w:val="en-GB" w:eastAsia="zh-CN"/>
        </w:rPr>
        <w:t>Based on systematic</w:t>
      </w:r>
      <w:r w:rsidR="00061CE0" w:rsidRPr="00054AE1">
        <w:rPr>
          <w:lang w:val="en-GB" w:eastAsia="zh-CN"/>
        </w:rPr>
        <w:t xml:space="preserve"> analysis of lab </w:t>
      </w:r>
      <w:r w:rsidR="007D1A31" w:rsidRPr="00054AE1">
        <w:rPr>
          <w:lang w:val="en-GB" w:eastAsia="zh-CN"/>
        </w:rPr>
        <w:t xml:space="preserve">scale </w:t>
      </w:r>
      <w:r w:rsidR="003F6217" w:rsidRPr="00054AE1">
        <w:rPr>
          <w:lang w:val="en-GB" w:eastAsia="zh-CN"/>
        </w:rPr>
        <w:t>experiments</w:t>
      </w:r>
      <w:r w:rsidRPr="00054AE1">
        <w:rPr>
          <w:lang w:val="en-GB" w:eastAsia="zh-CN"/>
        </w:rPr>
        <w:t xml:space="preserve">, </w:t>
      </w:r>
      <w:r w:rsidR="008B1C9F" w:rsidRPr="00054AE1">
        <w:rPr>
          <w:lang w:val="en-GB" w:eastAsia="zh-CN"/>
        </w:rPr>
        <w:t xml:space="preserve">for the first time </w:t>
      </w:r>
      <w:r w:rsidR="007D1A31" w:rsidRPr="00054AE1">
        <w:rPr>
          <w:lang w:val="en-GB" w:eastAsia="zh-CN"/>
        </w:rPr>
        <w:t xml:space="preserve">a scheme is proposed to divide the </w:t>
      </w:r>
      <w:r w:rsidR="007D1A31" w:rsidRPr="00054AE1">
        <w:rPr>
          <w:rFonts w:ascii="Times New Roman" w:hAnsi="Times New Roman"/>
          <w:lang w:val="en-GB" w:eastAsia="zh-CN"/>
        </w:rPr>
        <w:t>extraction progress into four stages</w:t>
      </w:r>
      <w:r w:rsidR="00C368AD" w:rsidRPr="00054AE1">
        <w:rPr>
          <w:rFonts w:ascii="Times New Roman" w:hAnsi="Times New Roman"/>
          <w:lang w:val="en-GB" w:eastAsia="zh-CN"/>
        </w:rPr>
        <w:t xml:space="preserve"> depending on </w:t>
      </w:r>
      <w:r w:rsidR="007D1A31" w:rsidRPr="00054AE1">
        <w:rPr>
          <w:rFonts w:ascii="Times New Roman" w:hAnsi="Times New Roman"/>
          <w:lang w:val="en-GB" w:eastAsia="zh-CN"/>
        </w:rPr>
        <w:t>conditions</w:t>
      </w:r>
      <w:r w:rsidR="00C368AD" w:rsidRPr="00054AE1">
        <w:rPr>
          <w:rFonts w:ascii="Times New Roman" w:hAnsi="Times New Roman"/>
          <w:lang w:val="en-GB" w:eastAsia="zh-CN"/>
        </w:rPr>
        <w:t xml:space="preserve"> from mild to intensive</w:t>
      </w:r>
      <w:r w:rsidR="007D1A31" w:rsidRPr="00054AE1">
        <w:rPr>
          <w:rFonts w:ascii="Times New Roman" w:hAnsi="Times New Roman"/>
          <w:lang w:val="en-GB" w:eastAsia="zh-CN"/>
        </w:rPr>
        <w:t xml:space="preserve">. For Stage </w:t>
      </w:r>
      <w:r w:rsidR="00FB4400" w:rsidRPr="00054AE1">
        <w:rPr>
          <w:rFonts w:ascii="Times New Roman" w:hAnsi="Times New Roman"/>
          <w:lang w:val="en-GB" w:eastAsia="zh-CN"/>
        </w:rPr>
        <w:t>I</w:t>
      </w:r>
      <w:r w:rsidR="007D1A31" w:rsidRPr="00054AE1">
        <w:rPr>
          <w:rFonts w:ascii="Times New Roman" w:hAnsi="Times New Roman"/>
          <w:lang w:val="en-GB" w:eastAsia="zh-CN"/>
        </w:rPr>
        <w:t>-</w:t>
      </w:r>
      <w:r w:rsidR="00FB4400" w:rsidRPr="00054AE1">
        <w:rPr>
          <w:rFonts w:ascii="Times New Roman" w:hAnsi="Times New Roman"/>
          <w:lang w:val="en-GB" w:eastAsia="zh-CN"/>
        </w:rPr>
        <w:t>III</w:t>
      </w:r>
      <w:r w:rsidR="007D1A31" w:rsidRPr="00054AE1">
        <w:rPr>
          <w:rFonts w:ascii="Times New Roman" w:hAnsi="Times New Roman"/>
          <w:lang w:val="en-GB" w:eastAsia="zh-CN"/>
        </w:rPr>
        <w:t xml:space="preserve">, the main extractives are: </w:t>
      </w:r>
      <w:r w:rsidR="00113F2E" w:rsidRPr="00054AE1">
        <w:rPr>
          <w:rFonts w:ascii="Times New Roman" w:hAnsi="Times New Roman"/>
          <w:lang w:val="en-GB" w:eastAsia="zh-CN"/>
        </w:rPr>
        <w:t xml:space="preserve">Stage </w:t>
      </w:r>
      <w:r w:rsidR="00FB4400" w:rsidRPr="00054AE1">
        <w:rPr>
          <w:rFonts w:ascii="Times New Roman" w:hAnsi="Times New Roman"/>
          <w:lang w:val="en-GB" w:eastAsia="zh-CN"/>
        </w:rPr>
        <w:t>I</w:t>
      </w:r>
      <w:r w:rsidR="00113F2E" w:rsidRPr="00054AE1">
        <w:rPr>
          <w:rFonts w:ascii="Times New Roman" w:hAnsi="Times New Roman"/>
          <w:lang w:val="en-GB" w:eastAsia="zh-CN"/>
        </w:rPr>
        <w:t xml:space="preserve">, </w:t>
      </w:r>
      <w:r w:rsidR="007D1A31" w:rsidRPr="00054AE1">
        <w:rPr>
          <w:rFonts w:ascii="Times New Roman" w:hAnsi="Times New Roman"/>
          <w:lang w:val="en-GB" w:eastAsia="zh-CN"/>
        </w:rPr>
        <w:t>anthocyanins, inorganic salts</w:t>
      </w:r>
      <w:r w:rsidR="00113F2E" w:rsidRPr="00054AE1">
        <w:rPr>
          <w:rFonts w:ascii="Times New Roman" w:hAnsi="Times New Roman"/>
          <w:lang w:val="en-GB" w:eastAsia="zh-CN"/>
        </w:rPr>
        <w:t xml:space="preserve">; Stage </w:t>
      </w:r>
      <w:r w:rsidR="00FB4400" w:rsidRPr="00054AE1">
        <w:rPr>
          <w:rFonts w:ascii="Times New Roman" w:hAnsi="Times New Roman"/>
          <w:lang w:val="en-GB" w:eastAsia="zh-CN"/>
        </w:rPr>
        <w:t>II</w:t>
      </w:r>
      <w:r w:rsidR="00113F2E" w:rsidRPr="00054AE1">
        <w:rPr>
          <w:rFonts w:ascii="Times New Roman" w:hAnsi="Times New Roman"/>
          <w:lang w:val="en-GB" w:eastAsia="zh-CN"/>
        </w:rPr>
        <w:t xml:space="preserve">, mono-/di-saccharides, pectin; Stage </w:t>
      </w:r>
      <w:r w:rsidR="00FB4400" w:rsidRPr="00054AE1">
        <w:rPr>
          <w:rFonts w:ascii="Times New Roman" w:hAnsi="Times New Roman"/>
          <w:lang w:val="en-GB" w:eastAsia="zh-CN"/>
        </w:rPr>
        <w:t>III</w:t>
      </w:r>
      <w:r w:rsidR="00113F2E" w:rsidRPr="00054AE1">
        <w:rPr>
          <w:rFonts w:ascii="Times New Roman" w:hAnsi="Times New Roman"/>
          <w:lang w:val="en-GB" w:eastAsia="zh-CN"/>
        </w:rPr>
        <w:t>, rhamnose, organic acids and furans. The</w:t>
      </w:r>
      <w:r w:rsidR="00977A7A" w:rsidRPr="00054AE1">
        <w:rPr>
          <w:lang w:val="en-GB" w:eastAsia="zh-CN"/>
        </w:rPr>
        <w:t xml:space="preserve"> residue</w:t>
      </w:r>
      <w:r w:rsidR="00113F2E" w:rsidRPr="00054AE1">
        <w:rPr>
          <w:lang w:val="en-GB" w:eastAsia="zh-CN"/>
        </w:rPr>
        <w:t xml:space="preserve"> (40-50 wt% of original mass)</w:t>
      </w:r>
      <w:r w:rsidR="00977A7A" w:rsidRPr="00054AE1">
        <w:rPr>
          <w:lang w:val="en-GB" w:eastAsia="zh-CN"/>
        </w:rPr>
        <w:t xml:space="preserve"> </w:t>
      </w:r>
      <w:r w:rsidR="00113F2E" w:rsidRPr="00054AE1">
        <w:rPr>
          <w:lang w:val="en-GB" w:eastAsia="zh-CN"/>
        </w:rPr>
        <w:t xml:space="preserve">of Stage </w:t>
      </w:r>
      <w:r w:rsidR="00FB4400" w:rsidRPr="00054AE1">
        <w:rPr>
          <w:rFonts w:ascii="Times New Roman" w:hAnsi="Times New Roman"/>
          <w:lang w:val="en-GB" w:eastAsia="zh-CN"/>
        </w:rPr>
        <w:t>II</w:t>
      </w:r>
      <w:r w:rsidR="00061CE0" w:rsidRPr="00054AE1">
        <w:rPr>
          <w:rFonts w:ascii="Times New Roman" w:hAnsi="Times New Roman"/>
          <w:lang w:val="en-GB" w:eastAsia="zh-CN"/>
        </w:rPr>
        <w:t xml:space="preserve"> &amp; </w:t>
      </w:r>
      <w:r w:rsidR="00FB4400" w:rsidRPr="00054AE1">
        <w:rPr>
          <w:rFonts w:ascii="Times New Roman" w:hAnsi="Times New Roman"/>
          <w:lang w:val="en-GB" w:eastAsia="zh-CN"/>
        </w:rPr>
        <w:t>III</w:t>
      </w:r>
      <w:r w:rsidR="00113F2E" w:rsidRPr="00054AE1">
        <w:rPr>
          <w:lang w:val="en-GB" w:eastAsia="zh-CN"/>
        </w:rPr>
        <w:t xml:space="preserve"> contains</w:t>
      </w:r>
      <w:r w:rsidR="00977A7A" w:rsidRPr="00054AE1">
        <w:rPr>
          <w:lang w:val="en-GB" w:eastAsia="zh-CN"/>
        </w:rPr>
        <w:t xml:space="preserve"> abundant polysaccharide</w:t>
      </w:r>
      <w:r w:rsidR="00BC2246" w:rsidRPr="00054AE1">
        <w:rPr>
          <w:lang w:val="en-GB" w:eastAsia="zh-CN"/>
        </w:rPr>
        <w:t>s/cellulose</w:t>
      </w:r>
      <w:r w:rsidR="00977A7A" w:rsidRPr="00054AE1">
        <w:rPr>
          <w:lang w:val="en-GB" w:eastAsia="zh-CN"/>
        </w:rPr>
        <w:t xml:space="preserve"> </w:t>
      </w:r>
      <w:r w:rsidR="00113F2E" w:rsidRPr="00054AE1">
        <w:rPr>
          <w:lang w:val="en-GB" w:eastAsia="zh-CN"/>
        </w:rPr>
        <w:t xml:space="preserve">and lignin </w:t>
      </w:r>
      <w:r w:rsidR="00977A7A" w:rsidRPr="00054AE1">
        <w:rPr>
          <w:lang w:val="en-GB" w:eastAsia="zh-CN"/>
        </w:rPr>
        <w:t xml:space="preserve">that </w:t>
      </w:r>
      <w:r w:rsidR="00C368AD" w:rsidRPr="00054AE1">
        <w:rPr>
          <w:lang w:val="en-GB" w:eastAsia="zh-CN"/>
        </w:rPr>
        <w:t xml:space="preserve">hopefully </w:t>
      </w:r>
      <w:r w:rsidR="00977A7A" w:rsidRPr="00054AE1">
        <w:rPr>
          <w:lang w:val="en-GB" w:eastAsia="zh-CN"/>
        </w:rPr>
        <w:t xml:space="preserve">can be </w:t>
      </w:r>
      <w:r w:rsidR="00C368AD" w:rsidRPr="00054AE1">
        <w:rPr>
          <w:lang w:val="en-GB" w:eastAsia="zh-CN"/>
        </w:rPr>
        <w:t>degraded</w:t>
      </w:r>
      <w:r w:rsidR="00977A7A" w:rsidRPr="00054AE1">
        <w:rPr>
          <w:lang w:val="en-GB" w:eastAsia="zh-CN"/>
        </w:rPr>
        <w:t xml:space="preserve"> with </w:t>
      </w:r>
      <w:r w:rsidR="00977A7A" w:rsidRPr="00054AE1">
        <w:rPr>
          <w:rFonts w:ascii="Times New Roman" w:hAnsi="Times New Roman"/>
          <w:lang w:val="en-GB" w:eastAsia="zh-CN"/>
        </w:rPr>
        <w:t>further treatment</w:t>
      </w:r>
      <w:r w:rsidR="00113F2E" w:rsidRPr="00054AE1">
        <w:rPr>
          <w:rFonts w:ascii="Times New Roman" w:hAnsi="Times New Roman"/>
          <w:lang w:val="en-GB" w:eastAsia="zh-CN"/>
        </w:rPr>
        <w:t xml:space="preserve"> (Stage </w:t>
      </w:r>
      <w:r w:rsidR="00FB4400" w:rsidRPr="00054AE1">
        <w:rPr>
          <w:rFonts w:ascii="Times New Roman" w:hAnsi="Times New Roman"/>
          <w:lang w:val="en-GB" w:eastAsia="zh-CN"/>
        </w:rPr>
        <w:t>IV</w:t>
      </w:r>
      <w:r w:rsidR="00113F2E" w:rsidRPr="00054AE1">
        <w:rPr>
          <w:rFonts w:ascii="Times New Roman" w:hAnsi="Times New Roman"/>
          <w:lang w:val="en-GB" w:eastAsia="zh-CN"/>
        </w:rPr>
        <w:t>)</w:t>
      </w:r>
      <w:r w:rsidR="00977A7A" w:rsidRPr="00054AE1">
        <w:rPr>
          <w:rFonts w:ascii="Times New Roman" w:hAnsi="Times New Roman"/>
          <w:lang w:val="en-GB" w:eastAsia="zh-CN"/>
        </w:rPr>
        <w:t xml:space="preserve">. </w:t>
      </w:r>
      <w:r w:rsidR="00113F2E" w:rsidRPr="00054AE1">
        <w:rPr>
          <w:rFonts w:ascii="Times New Roman" w:hAnsi="Times New Roman"/>
          <w:lang w:val="en-GB" w:eastAsia="zh-CN"/>
        </w:rPr>
        <w:t>Compounds containing nitrogen are detected in the extractives, which is very likely to be protein and its degradable products.</w:t>
      </w:r>
      <w:r w:rsidR="00C368AD" w:rsidRPr="00054AE1">
        <w:rPr>
          <w:rFonts w:ascii="Times New Roman" w:hAnsi="Times New Roman"/>
          <w:lang w:val="en-GB" w:eastAsia="zh-CN"/>
        </w:rPr>
        <w:t xml:space="preserve"> </w:t>
      </w:r>
      <w:r w:rsidR="008B1C9F" w:rsidRPr="00054AE1">
        <w:rPr>
          <w:rFonts w:ascii="Times New Roman" w:hAnsi="Times New Roman"/>
          <w:lang w:val="en-GB" w:eastAsia="zh-CN"/>
        </w:rPr>
        <w:t>The scheme suggests</w:t>
      </w:r>
      <w:r w:rsidR="000C0C01" w:rsidRPr="00054AE1">
        <w:rPr>
          <w:rFonts w:ascii="Times New Roman" w:hAnsi="Times New Roman"/>
          <w:lang w:val="en-GB" w:eastAsia="zh-CN"/>
        </w:rPr>
        <w:t xml:space="preserve"> that,</w:t>
      </w:r>
      <w:r w:rsidR="008B1C9F" w:rsidRPr="00054AE1">
        <w:rPr>
          <w:rFonts w:ascii="Times New Roman" w:hAnsi="Times New Roman"/>
          <w:lang w:val="en-GB" w:eastAsia="zh-CN"/>
        </w:rPr>
        <w:t xml:space="preserve"> with further </w:t>
      </w:r>
      <w:r w:rsidR="00BC2246" w:rsidRPr="00054AE1">
        <w:rPr>
          <w:rFonts w:ascii="Times New Roman" w:hAnsi="Times New Roman"/>
          <w:lang w:val="en-GB" w:eastAsia="zh-CN"/>
        </w:rPr>
        <w:t>optimisation, including multi-step hydrolysis</w:t>
      </w:r>
      <w:r w:rsidR="000C0C01" w:rsidRPr="00054AE1">
        <w:rPr>
          <w:rFonts w:ascii="Times New Roman" w:hAnsi="Times New Roman"/>
          <w:lang w:val="en-GB" w:eastAsia="zh-CN"/>
        </w:rPr>
        <w:t>,</w:t>
      </w:r>
      <w:r w:rsidR="008B1C9F" w:rsidRPr="00054AE1">
        <w:rPr>
          <w:rFonts w:ascii="Times New Roman" w:hAnsi="Times New Roman"/>
          <w:lang w:val="en-GB" w:eastAsia="zh-CN"/>
        </w:rPr>
        <w:t xml:space="preserve"> it is </w:t>
      </w:r>
      <w:r w:rsidR="00BC2246" w:rsidRPr="00054AE1">
        <w:rPr>
          <w:rFonts w:ascii="Times New Roman" w:hAnsi="Times New Roman"/>
          <w:lang w:val="en-GB" w:eastAsia="zh-CN"/>
        </w:rPr>
        <w:t xml:space="preserve">possible to isolate fractions rich in </w:t>
      </w:r>
      <w:r w:rsidR="008B1C9F" w:rsidRPr="00054AE1">
        <w:rPr>
          <w:rFonts w:ascii="Times New Roman" w:hAnsi="Times New Roman"/>
          <w:lang w:val="en-GB" w:eastAsia="zh-CN"/>
        </w:rPr>
        <w:t xml:space="preserve">various value-added products </w:t>
      </w:r>
      <w:r w:rsidR="00BC2246" w:rsidRPr="00054AE1">
        <w:rPr>
          <w:rFonts w:ascii="Times New Roman" w:hAnsi="Times New Roman"/>
          <w:lang w:val="en-GB" w:eastAsia="zh-CN"/>
        </w:rPr>
        <w:t xml:space="preserve">from </w:t>
      </w:r>
      <w:r w:rsidR="008B1C9F" w:rsidRPr="00054AE1">
        <w:rPr>
          <w:rFonts w:ascii="Times New Roman" w:hAnsi="Times New Roman"/>
          <w:lang w:val="en-GB" w:eastAsia="zh-CN"/>
        </w:rPr>
        <w:t>bilberry presscake.</w:t>
      </w:r>
      <w:bookmarkEnd w:id="12"/>
    </w:p>
    <w:p w14:paraId="1A8672EE" w14:textId="43C548B4" w:rsidR="00B6185B" w:rsidRPr="00054AE1" w:rsidRDefault="00B6185B" w:rsidP="00977A7A">
      <w:pPr>
        <w:pStyle w:val="TAMainText"/>
        <w:spacing w:after="240"/>
        <w:jc w:val="left"/>
        <w:rPr>
          <w:rFonts w:ascii="Times New Roman" w:hAnsi="Times New Roman"/>
          <w:lang w:val="en-GB" w:eastAsia="zh-CN"/>
        </w:rPr>
      </w:pPr>
      <w:r w:rsidRPr="00054AE1">
        <w:rPr>
          <w:rFonts w:ascii="Times New Roman" w:hAnsi="Times New Roman"/>
          <w:lang w:val="en-GB" w:eastAsia="zh-CN"/>
        </w:rPr>
        <w:t xml:space="preserve">Pilot scale microwave extractions </w:t>
      </w:r>
      <w:r w:rsidR="00BC2246" w:rsidRPr="00054AE1">
        <w:rPr>
          <w:rFonts w:ascii="Times New Roman" w:hAnsi="Times New Roman"/>
          <w:lang w:val="en-GB" w:eastAsia="zh-CN"/>
        </w:rPr>
        <w:t xml:space="preserve">were </w:t>
      </w:r>
      <w:r w:rsidRPr="00054AE1">
        <w:rPr>
          <w:rFonts w:ascii="Times New Roman" w:hAnsi="Times New Roman"/>
          <w:lang w:val="en-GB" w:eastAsia="zh-CN"/>
        </w:rPr>
        <w:t xml:space="preserve">carried out </w:t>
      </w:r>
      <w:bookmarkStart w:id="13" w:name="_Hlk497224948"/>
      <w:r w:rsidRPr="00054AE1">
        <w:rPr>
          <w:rFonts w:ascii="Times New Roman" w:hAnsi="Times New Roman"/>
          <w:lang w:val="en-GB" w:eastAsia="zh-CN"/>
        </w:rPr>
        <w:t xml:space="preserve">at low temperature (95 </w:t>
      </w:r>
      <w:r w:rsidR="00A62FD4" w:rsidRPr="00054AE1">
        <w:rPr>
          <w:rFonts w:ascii="Times New Roman" w:hAnsi="Times New Roman"/>
          <w:lang w:val="en-GB" w:eastAsia="zh-CN"/>
        </w:rPr>
        <w:t>°</w:t>
      </w:r>
      <w:r w:rsidRPr="00054AE1">
        <w:rPr>
          <w:rFonts w:ascii="Times New Roman" w:hAnsi="Times New Roman"/>
          <w:lang w:val="en-GB" w:eastAsia="zh-CN"/>
        </w:rPr>
        <w:t>C)</w:t>
      </w:r>
      <w:r w:rsidR="00BC2246" w:rsidRPr="00054AE1">
        <w:rPr>
          <w:rFonts w:ascii="Times New Roman" w:hAnsi="Times New Roman"/>
          <w:lang w:val="en-GB" w:eastAsia="zh-CN"/>
        </w:rPr>
        <w:t xml:space="preserve"> </w:t>
      </w:r>
      <w:bookmarkStart w:id="14" w:name="_Hlk501794507"/>
      <w:r w:rsidR="00A62FD4" w:rsidRPr="00054AE1">
        <w:rPr>
          <w:rFonts w:ascii="Times New Roman" w:eastAsia="Times New Roman" w:hAnsi="Times New Roman"/>
          <w:lang w:val="en-GB"/>
        </w:rPr>
        <w:t>due to a modified pyrolysis microwave being employed which has to operate at atmospheric pressure.</w:t>
      </w:r>
      <w:bookmarkEnd w:id="13"/>
      <w:bookmarkEnd w:id="14"/>
      <w:r w:rsidRPr="00054AE1">
        <w:rPr>
          <w:rFonts w:ascii="Times New Roman" w:hAnsi="Times New Roman"/>
          <w:lang w:val="en-GB" w:eastAsia="zh-CN"/>
        </w:rPr>
        <w:t xml:space="preserve"> </w:t>
      </w:r>
      <w:r w:rsidR="009F5B8F" w:rsidRPr="00054AE1">
        <w:rPr>
          <w:rFonts w:ascii="Times New Roman" w:hAnsi="Times New Roman"/>
          <w:lang w:val="en-GB" w:eastAsia="zh-CN"/>
        </w:rPr>
        <w:t xml:space="preserve">Due to the </w:t>
      </w:r>
      <w:r w:rsidR="00C57708" w:rsidRPr="00C57708">
        <w:rPr>
          <w:rFonts w:ascii="Times New Roman" w:hAnsi="Times New Roman"/>
          <w:lang w:val="en-GB" w:eastAsia="zh-CN"/>
        </w:rPr>
        <w:t>pre-treatments</w:t>
      </w:r>
      <w:r w:rsidR="009F5B8F" w:rsidRPr="00054AE1">
        <w:rPr>
          <w:rFonts w:ascii="Times New Roman" w:hAnsi="Times New Roman"/>
          <w:lang w:val="en-GB" w:eastAsia="zh-CN"/>
        </w:rPr>
        <w:t xml:space="preserve">, higher conversions are achieved than </w:t>
      </w:r>
      <w:r w:rsidR="00061CE0" w:rsidRPr="00054AE1">
        <w:rPr>
          <w:rFonts w:ascii="Times New Roman" w:hAnsi="Times New Roman"/>
          <w:lang w:val="en-GB" w:eastAsia="zh-CN"/>
        </w:rPr>
        <w:t xml:space="preserve">those of </w:t>
      </w:r>
      <w:r w:rsidR="009F5B8F" w:rsidRPr="00054AE1">
        <w:rPr>
          <w:rFonts w:ascii="Times New Roman" w:hAnsi="Times New Roman"/>
          <w:lang w:val="en-GB" w:eastAsia="zh-CN"/>
        </w:rPr>
        <w:t xml:space="preserve">lab scale trials, with major products </w:t>
      </w:r>
      <w:r w:rsidR="00A62FD4" w:rsidRPr="00054AE1">
        <w:rPr>
          <w:rFonts w:ascii="Times New Roman" w:eastAsia="Times New Roman" w:hAnsi="Times New Roman"/>
          <w:lang w:val="en-GB"/>
        </w:rPr>
        <w:t xml:space="preserve">(average yield over 3 runs) </w:t>
      </w:r>
      <w:r w:rsidR="009F5B8F" w:rsidRPr="00054AE1">
        <w:rPr>
          <w:rFonts w:ascii="Times New Roman" w:hAnsi="Times New Roman"/>
          <w:lang w:val="en-GB" w:eastAsia="zh-CN"/>
        </w:rPr>
        <w:t>of glucose</w:t>
      </w:r>
      <w:r w:rsidR="00A62FD4" w:rsidRPr="00054AE1">
        <w:rPr>
          <w:rFonts w:ascii="Times New Roman" w:hAnsi="Times New Roman"/>
          <w:lang w:val="en-GB" w:eastAsia="zh-CN"/>
        </w:rPr>
        <w:t xml:space="preserve"> (3.8%)</w:t>
      </w:r>
      <w:r w:rsidR="009F5B8F" w:rsidRPr="00054AE1">
        <w:rPr>
          <w:rFonts w:ascii="Times New Roman" w:hAnsi="Times New Roman"/>
          <w:lang w:val="en-GB" w:eastAsia="zh-CN"/>
        </w:rPr>
        <w:t>, xylose</w:t>
      </w:r>
      <w:r w:rsidR="00A62FD4" w:rsidRPr="00054AE1">
        <w:rPr>
          <w:rFonts w:ascii="Times New Roman" w:hAnsi="Times New Roman"/>
          <w:lang w:val="en-GB" w:eastAsia="zh-CN"/>
        </w:rPr>
        <w:t xml:space="preserve"> (3.9%)</w:t>
      </w:r>
      <w:r w:rsidR="009F5B8F" w:rsidRPr="00054AE1">
        <w:rPr>
          <w:rFonts w:ascii="Times New Roman" w:hAnsi="Times New Roman"/>
          <w:lang w:val="en-GB" w:eastAsia="zh-CN"/>
        </w:rPr>
        <w:t xml:space="preserve"> and pectin</w:t>
      </w:r>
      <w:r w:rsidR="00A62FD4" w:rsidRPr="00054AE1">
        <w:rPr>
          <w:rFonts w:ascii="Times New Roman" w:hAnsi="Times New Roman"/>
          <w:lang w:val="en-GB" w:eastAsia="zh-CN"/>
        </w:rPr>
        <w:t xml:space="preserve"> (6.3%)</w:t>
      </w:r>
      <w:r w:rsidR="009F5B8F" w:rsidRPr="00054AE1">
        <w:rPr>
          <w:rFonts w:ascii="Times New Roman" w:hAnsi="Times New Roman"/>
          <w:lang w:val="en-GB" w:eastAsia="zh-CN"/>
        </w:rPr>
        <w:t>. The yield of rhamnose is lower than lab-scale extraction due to the low temperature unable to decompose pectin.</w:t>
      </w:r>
    </w:p>
    <w:p w14:paraId="32F3E469" w14:textId="77777777" w:rsidR="00A62FD4" w:rsidRPr="00054AE1" w:rsidRDefault="00A62FD4" w:rsidP="00977A7A">
      <w:pPr>
        <w:pStyle w:val="TAMainText"/>
        <w:spacing w:after="240"/>
        <w:jc w:val="left"/>
        <w:rPr>
          <w:rFonts w:ascii="Times New Roman" w:hAnsi="Times New Roman"/>
          <w:lang w:val="en-GB" w:eastAsia="zh-CN"/>
        </w:rPr>
      </w:pPr>
      <w:r w:rsidRPr="00054AE1">
        <w:rPr>
          <w:rFonts w:ascii="Times New Roman" w:eastAsia="Times New Roman" w:hAnsi="Times New Roman"/>
          <w:lang w:val="en-GB"/>
        </w:rPr>
        <w:t xml:space="preserve">Greater correlation between lab and pilot scale work is required in future research, this includes a detailed investigation into pre-treatment with regard to the effect of drying and a 10 mm particle size as compared to </w:t>
      </w:r>
      <w:r w:rsidR="00460142" w:rsidRPr="00054AE1">
        <w:rPr>
          <w:rFonts w:ascii="Times New Roman" w:eastAsia="Times New Roman" w:hAnsi="Times New Roman"/>
          <w:lang w:val="en-GB"/>
        </w:rPr>
        <w:t xml:space="preserve">wet </w:t>
      </w:r>
      <w:r w:rsidRPr="00054AE1">
        <w:rPr>
          <w:rFonts w:ascii="Times New Roman" w:eastAsia="Times New Roman" w:hAnsi="Times New Roman"/>
          <w:lang w:val="en-GB"/>
        </w:rPr>
        <w:t xml:space="preserve">maceration and a 4 mm particle size on conversion and selectivity. </w:t>
      </w:r>
      <w:r w:rsidR="009C0D8E" w:rsidRPr="00054AE1">
        <w:rPr>
          <w:rFonts w:ascii="Times New Roman" w:eastAsia="Times New Roman" w:hAnsi="Times New Roman"/>
          <w:lang w:val="en-GB"/>
        </w:rPr>
        <w:t>Additionally,</w:t>
      </w:r>
      <w:r w:rsidRPr="00054AE1">
        <w:rPr>
          <w:rFonts w:ascii="Times New Roman" w:eastAsia="Times New Roman" w:hAnsi="Times New Roman"/>
          <w:lang w:val="en-GB"/>
        </w:rPr>
        <w:t xml:space="preserve"> large scale microwave hydrolysis at higher temperature and pressure is needed to provide like for like comparisons.</w:t>
      </w:r>
    </w:p>
    <w:p w14:paraId="518E62B7" w14:textId="77777777" w:rsidR="00DD6DBB" w:rsidRPr="00054AE1" w:rsidRDefault="00C10EE0" w:rsidP="000B5610">
      <w:pPr>
        <w:pStyle w:val="TESupportingInformation"/>
        <w:spacing w:after="240"/>
        <w:ind w:firstLine="0"/>
        <w:jc w:val="left"/>
        <w:rPr>
          <w:lang w:val="en-GB"/>
        </w:rPr>
      </w:pPr>
      <w:r w:rsidRPr="00054AE1">
        <w:rPr>
          <w:lang w:val="en-GB"/>
        </w:rPr>
        <w:t>ASSOCIATED CONTENT</w:t>
      </w:r>
    </w:p>
    <w:p w14:paraId="5E6DE6C3" w14:textId="77777777" w:rsidR="00061CE0" w:rsidRPr="00054AE1" w:rsidRDefault="00C10EE0" w:rsidP="000B5610">
      <w:pPr>
        <w:pStyle w:val="TESupportingInformation"/>
        <w:spacing w:after="240"/>
        <w:ind w:firstLine="0"/>
        <w:jc w:val="left"/>
        <w:rPr>
          <w:lang w:val="en-GB"/>
        </w:rPr>
      </w:pPr>
      <w:r w:rsidRPr="00054AE1">
        <w:rPr>
          <w:b/>
          <w:lang w:val="en-GB"/>
        </w:rPr>
        <w:t>Supporting Information</w:t>
      </w:r>
      <w:r w:rsidRPr="00054AE1">
        <w:rPr>
          <w:lang w:val="en-GB"/>
        </w:rPr>
        <w:t xml:space="preserve">. </w:t>
      </w:r>
    </w:p>
    <w:p w14:paraId="393AB057" w14:textId="77777777" w:rsidR="00061CE0" w:rsidRPr="00054AE1" w:rsidRDefault="00061CE0" w:rsidP="00061CE0">
      <w:pPr>
        <w:pStyle w:val="TESupportingInformation"/>
        <w:spacing w:before="240" w:after="240"/>
        <w:ind w:firstLine="0"/>
        <w:jc w:val="left"/>
        <w:rPr>
          <w:rFonts w:eastAsia="SimSun"/>
          <w:lang w:val="en-GB"/>
        </w:rPr>
      </w:pPr>
      <w:r w:rsidRPr="00C57708">
        <w:rPr>
          <w:lang w:val="en-GB" w:eastAsia="zh-CN"/>
        </w:rPr>
        <w:t xml:space="preserve">Soxhlet extraction diagram; </w:t>
      </w:r>
      <w:r w:rsidRPr="00054AE1">
        <w:rPr>
          <w:rFonts w:eastAsia="SimSun"/>
          <w:lang w:val="en-GB"/>
        </w:rPr>
        <w:t xml:space="preserve">Optimised variance analysis; </w:t>
      </w:r>
      <w:r w:rsidRPr="00054AE1">
        <w:rPr>
          <w:rFonts w:ascii="Times New Roman" w:eastAsia="DengXian" w:hAnsi="Times New Roman"/>
          <w:szCs w:val="24"/>
          <w:lang w:val="en-GB"/>
        </w:rPr>
        <w:t xml:space="preserve">the concentration and yield of compounds in hydrolysate of lab-scale and pilot scale trials; </w:t>
      </w:r>
      <w:r w:rsidRPr="00054AE1">
        <w:rPr>
          <w:rFonts w:eastAsia="SimSun"/>
          <w:lang w:val="en-GB"/>
        </w:rPr>
        <w:t>Conversion for pilot scale trials</w:t>
      </w:r>
    </w:p>
    <w:p w14:paraId="1B8BC9DB" w14:textId="77777777" w:rsidR="00DD6DBB" w:rsidRPr="00054AE1" w:rsidRDefault="00DD6DBB" w:rsidP="00061CE0">
      <w:pPr>
        <w:pStyle w:val="TESupportingInformation"/>
        <w:spacing w:before="240" w:after="240"/>
        <w:ind w:firstLine="0"/>
        <w:jc w:val="left"/>
        <w:rPr>
          <w:lang w:val="en-GB"/>
        </w:rPr>
      </w:pPr>
      <w:r w:rsidRPr="00054AE1">
        <w:rPr>
          <w:lang w:val="en-GB"/>
        </w:rPr>
        <w:t>AUTHOR INFORMATION</w:t>
      </w:r>
    </w:p>
    <w:p w14:paraId="5CCB9EA3" w14:textId="77777777" w:rsidR="00DD6DBB" w:rsidRPr="00054AE1" w:rsidRDefault="00DD6DBB" w:rsidP="004E7185">
      <w:pPr>
        <w:pStyle w:val="FAAuthorInfoSubtitle"/>
        <w:rPr>
          <w:lang w:val="en-GB"/>
        </w:rPr>
      </w:pPr>
      <w:r w:rsidRPr="00054AE1">
        <w:rPr>
          <w:lang w:val="en-GB"/>
        </w:rPr>
        <w:t>Corresponding Author</w:t>
      </w:r>
    </w:p>
    <w:p w14:paraId="0A91C961" w14:textId="77777777" w:rsidR="009246AD" w:rsidRPr="00054AE1" w:rsidRDefault="00085515" w:rsidP="00DD6DBB">
      <w:pPr>
        <w:pStyle w:val="FACorrespondingAuthorFootnote"/>
        <w:spacing w:after="240"/>
        <w:jc w:val="left"/>
        <w:rPr>
          <w:lang w:val="en-GB"/>
        </w:rPr>
      </w:pPr>
      <w:r w:rsidRPr="00054AE1">
        <w:rPr>
          <w:lang w:val="en-GB"/>
        </w:rPr>
        <w:t>*Con Robert McElroy, email: rob.mcelroy@york.ac.uk</w:t>
      </w:r>
    </w:p>
    <w:p w14:paraId="15E752E0" w14:textId="77777777" w:rsidR="00C10EE0" w:rsidRPr="00054AE1" w:rsidRDefault="00C10EE0" w:rsidP="00DD6DBB">
      <w:pPr>
        <w:pStyle w:val="FAAuthorInfoSubtitle"/>
        <w:rPr>
          <w:lang w:val="en-GB"/>
        </w:rPr>
      </w:pPr>
      <w:r w:rsidRPr="00054AE1">
        <w:rPr>
          <w:lang w:val="en-GB"/>
        </w:rPr>
        <w:t>Funding Sources</w:t>
      </w:r>
    </w:p>
    <w:p w14:paraId="66631D89" w14:textId="77777777" w:rsidR="00980CCD" w:rsidRPr="00054AE1" w:rsidRDefault="00980CCD" w:rsidP="00DD6DBB">
      <w:pPr>
        <w:pStyle w:val="StyleFACorrespondingAuthorFootnote7pt"/>
        <w:spacing w:after="240" w:line="480" w:lineRule="auto"/>
        <w:rPr>
          <w:rFonts w:ascii="Times" w:hAnsi="Times"/>
          <w:kern w:val="0"/>
          <w:sz w:val="24"/>
          <w:lang w:val="en-GB"/>
        </w:rPr>
      </w:pPr>
      <w:r w:rsidRPr="00054AE1">
        <w:rPr>
          <w:rFonts w:ascii="Times" w:hAnsi="Times"/>
          <w:kern w:val="0"/>
          <w:sz w:val="24"/>
          <w:lang w:val="en-GB"/>
        </w:rPr>
        <w:t>This research has been funded by the Industrial Biotechnology Catalyst (Innovate UK, BBSRC, EPSRC) to support the translation, development and commercialisation of innovative Industrial Biotechnology processes (EP/N013522/1) and the EPSRC research grant no. EP/K014773/1</w:t>
      </w:r>
    </w:p>
    <w:p w14:paraId="0370F986" w14:textId="0282EEDF" w:rsidR="00DD6DBB" w:rsidRPr="00054AE1" w:rsidRDefault="00980CCD" w:rsidP="00DD6DBB">
      <w:pPr>
        <w:pStyle w:val="StyleFACorrespondingAuthorFootnote7pt"/>
        <w:spacing w:after="240" w:line="480" w:lineRule="auto"/>
        <w:rPr>
          <w:rFonts w:ascii="Times" w:hAnsi="Times"/>
          <w:kern w:val="0"/>
          <w:sz w:val="24"/>
          <w:lang w:val="en-GB"/>
        </w:rPr>
      </w:pPr>
      <w:r w:rsidRPr="00054AE1">
        <w:rPr>
          <w:rFonts w:ascii="Times" w:hAnsi="Times"/>
          <w:kern w:val="0"/>
          <w:sz w:val="24"/>
          <w:lang w:val="en-GB"/>
        </w:rPr>
        <w:t xml:space="preserve">This research has been funded by the </w:t>
      </w:r>
      <w:r w:rsidR="00425818" w:rsidRPr="00054AE1">
        <w:rPr>
          <w:rFonts w:ascii="Times" w:hAnsi="Times"/>
          <w:kern w:val="0"/>
          <w:sz w:val="24"/>
          <w:lang w:val="en-GB"/>
        </w:rPr>
        <w:t>Industry Nordic project 20200296 under Interreg Botnia-Atlantica 2014–2020, EU regional support.</w:t>
      </w:r>
    </w:p>
    <w:p w14:paraId="20213A9C" w14:textId="77777777" w:rsidR="00DD6DBB" w:rsidRPr="00054AE1" w:rsidRDefault="00DD6DBB" w:rsidP="000B5610">
      <w:pPr>
        <w:pStyle w:val="TDAcknowledgments"/>
        <w:spacing w:before="0" w:after="0"/>
        <w:ind w:firstLine="0"/>
        <w:jc w:val="left"/>
        <w:rPr>
          <w:lang w:val="en-GB"/>
        </w:rPr>
      </w:pPr>
      <w:r w:rsidRPr="00054AE1">
        <w:rPr>
          <w:lang w:val="en-GB"/>
        </w:rPr>
        <w:t>ACKNOWLEDGMENT</w:t>
      </w:r>
    </w:p>
    <w:p w14:paraId="35D23D9A" w14:textId="77777777" w:rsidR="009246AD" w:rsidRPr="00054AE1" w:rsidRDefault="00293FBB" w:rsidP="000B5610">
      <w:pPr>
        <w:pStyle w:val="TDAcknowledgments"/>
        <w:spacing w:before="0" w:after="240"/>
        <w:ind w:firstLine="0"/>
        <w:jc w:val="left"/>
        <w:rPr>
          <w:lang w:val="en-GB"/>
        </w:rPr>
      </w:pPr>
      <w:r w:rsidRPr="00054AE1">
        <w:rPr>
          <w:lang w:val="en-GB"/>
        </w:rPr>
        <w:t>The liquid NMR results were achieved at Centre of Magnetic Resonance</w:t>
      </w:r>
      <w:r w:rsidR="00E87AF5" w:rsidRPr="00054AE1">
        <w:rPr>
          <w:lang w:val="en-GB"/>
        </w:rPr>
        <w:t>, Department of Chemistry, University of York</w:t>
      </w:r>
      <w:r w:rsidRPr="00054AE1">
        <w:rPr>
          <w:lang w:val="en-GB"/>
        </w:rPr>
        <w:t xml:space="preserve">. </w:t>
      </w:r>
      <w:r w:rsidR="00E87AF5" w:rsidRPr="00054AE1">
        <w:rPr>
          <w:lang w:val="en-GB"/>
        </w:rPr>
        <w:t xml:space="preserve">The element results were achieved at Analytical Service in Department of Chemistry, University of York. Thanks for the help. </w:t>
      </w:r>
      <w:r w:rsidR="00E87AF5" w:rsidRPr="00054AE1">
        <w:rPr>
          <w:lang w:val="en-GB" w:eastAsia="zh-CN"/>
        </w:rPr>
        <w:t xml:space="preserve">Thanks to </w:t>
      </w:r>
      <w:r w:rsidR="00E87AF5" w:rsidRPr="00054AE1">
        <w:rPr>
          <w:lang w:val="en-GB"/>
        </w:rPr>
        <w:t xml:space="preserve">Biorenewables Development Centre </w:t>
      </w:r>
      <w:r w:rsidR="00E87AF5" w:rsidRPr="00054AE1">
        <w:rPr>
          <w:lang w:val="en-GB" w:eastAsia="zh-CN"/>
        </w:rPr>
        <w:t>(Department of Chemistry, University of York) for help with the pilot scale extraction.</w:t>
      </w:r>
    </w:p>
    <w:p w14:paraId="5D9208FF" w14:textId="77777777" w:rsidR="00781BCF" w:rsidRPr="00054AE1" w:rsidRDefault="00781BCF" w:rsidP="000B5610">
      <w:pPr>
        <w:pStyle w:val="TFReferencesSection"/>
        <w:spacing w:after="0"/>
        <w:ind w:firstLine="0"/>
        <w:rPr>
          <w:lang w:val="en-GB"/>
        </w:rPr>
      </w:pPr>
    </w:p>
    <w:p w14:paraId="4670067D" w14:textId="77777777" w:rsidR="00DD6DBB" w:rsidRPr="00054AE1" w:rsidRDefault="00DD6DBB" w:rsidP="000B5610">
      <w:pPr>
        <w:pStyle w:val="TFReferencesSection"/>
        <w:spacing w:after="0"/>
        <w:ind w:firstLine="0"/>
        <w:rPr>
          <w:lang w:val="en-GB"/>
        </w:rPr>
      </w:pPr>
      <w:r w:rsidRPr="00054AE1">
        <w:rPr>
          <w:lang w:val="en-GB"/>
        </w:rPr>
        <w:t>REFERENCES</w:t>
      </w:r>
    </w:p>
    <w:p w14:paraId="52B5B9CF" w14:textId="77777777" w:rsidR="00C85925" w:rsidRPr="00054AE1" w:rsidRDefault="00212865" w:rsidP="00C85925">
      <w:pPr>
        <w:autoSpaceDE w:val="0"/>
        <w:autoSpaceDN w:val="0"/>
        <w:adjustRightInd w:val="0"/>
        <w:spacing w:after="0" w:line="480" w:lineRule="auto"/>
        <w:ind w:left="640" w:hanging="640"/>
        <w:jc w:val="left"/>
        <w:rPr>
          <w:rFonts w:cs="Times"/>
          <w:noProof/>
          <w:szCs w:val="24"/>
          <w:lang w:val="en-GB"/>
        </w:rPr>
      </w:pPr>
      <w:r w:rsidRPr="00054AE1">
        <w:rPr>
          <w:lang w:val="en-GB"/>
        </w:rPr>
        <w:fldChar w:fldCharType="begin" w:fldLock="1"/>
      </w:r>
      <w:r w:rsidR="00781BCF" w:rsidRPr="00054AE1">
        <w:rPr>
          <w:lang w:val="en-GB"/>
        </w:rPr>
        <w:instrText xml:space="preserve">ADDIN Mendeley Bibliography CSL_BIBLIOGRAPHY </w:instrText>
      </w:r>
      <w:r w:rsidRPr="00054AE1">
        <w:rPr>
          <w:lang w:val="en-GB"/>
        </w:rPr>
        <w:fldChar w:fldCharType="separate"/>
      </w:r>
      <w:r w:rsidR="00C85925" w:rsidRPr="00054AE1">
        <w:rPr>
          <w:rFonts w:cs="Times"/>
          <w:noProof/>
          <w:szCs w:val="24"/>
          <w:lang w:val="en-GB"/>
        </w:rPr>
        <w:t xml:space="preserve">(1) </w:t>
      </w:r>
      <w:r w:rsidR="00C85925" w:rsidRPr="00054AE1">
        <w:rPr>
          <w:rFonts w:cs="Times"/>
          <w:noProof/>
          <w:szCs w:val="24"/>
          <w:lang w:val="en-GB"/>
        </w:rPr>
        <w:tab/>
        <w:t xml:space="preserve">Simmonds, M.; Preedy, V. R. </w:t>
      </w:r>
      <w:r w:rsidR="00C85925" w:rsidRPr="00054AE1">
        <w:rPr>
          <w:rFonts w:cs="Times"/>
          <w:i/>
          <w:iCs/>
          <w:noProof/>
          <w:szCs w:val="24"/>
          <w:lang w:val="en-GB"/>
        </w:rPr>
        <w:t>Nutritional Composition of Fruit Cultivars</w:t>
      </w:r>
      <w:r w:rsidR="00C85925" w:rsidRPr="00054AE1">
        <w:rPr>
          <w:rFonts w:cs="Times"/>
          <w:noProof/>
          <w:szCs w:val="24"/>
          <w:lang w:val="en-GB"/>
        </w:rPr>
        <w:t>; Academic Press, 2015.</w:t>
      </w:r>
    </w:p>
    <w:p w14:paraId="20A61038" w14:textId="7F341A4C"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 </w:t>
      </w:r>
      <w:r w:rsidRPr="00054AE1">
        <w:rPr>
          <w:rFonts w:cs="Times"/>
          <w:noProof/>
          <w:szCs w:val="24"/>
          <w:lang w:val="en-GB"/>
        </w:rPr>
        <w:tab/>
        <w:t xml:space="preserve">Lee, J.; Durst, R. W.; Wrolstad, R. E. Impact of juice processing on blueberry anthocyanins and polyphenolics: comparison of two pretreatments. </w:t>
      </w:r>
      <w:r w:rsidRPr="00054AE1">
        <w:rPr>
          <w:rFonts w:cs="Times"/>
          <w:i/>
          <w:iCs/>
          <w:noProof/>
          <w:szCs w:val="24"/>
          <w:lang w:val="en-GB"/>
        </w:rPr>
        <w:t>J. Food Sci.</w:t>
      </w:r>
      <w:r w:rsidRPr="00054AE1">
        <w:rPr>
          <w:rFonts w:cs="Times"/>
          <w:noProof/>
          <w:szCs w:val="24"/>
          <w:lang w:val="en-GB"/>
        </w:rPr>
        <w:t xml:space="preserve"> </w:t>
      </w:r>
      <w:r w:rsidRPr="00054AE1">
        <w:rPr>
          <w:rFonts w:cs="Times"/>
          <w:b/>
          <w:bCs/>
          <w:noProof/>
          <w:szCs w:val="24"/>
          <w:lang w:val="en-GB"/>
        </w:rPr>
        <w:t>2002</w:t>
      </w:r>
      <w:r w:rsidRPr="00054AE1">
        <w:rPr>
          <w:rFonts w:cs="Times"/>
          <w:noProof/>
          <w:szCs w:val="24"/>
          <w:lang w:val="en-GB"/>
        </w:rPr>
        <w:t xml:space="preserve">, </w:t>
      </w:r>
      <w:r w:rsidRPr="00054AE1">
        <w:rPr>
          <w:rFonts w:cs="Times"/>
          <w:i/>
          <w:iCs/>
          <w:noProof/>
          <w:szCs w:val="24"/>
          <w:lang w:val="en-GB"/>
        </w:rPr>
        <w:t>67</w:t>
      </w:r>
      <w:r w:rsidRPr="00054AE1">
        <w:rPr>
          <w:rFonts w:cs="Times"/>
          <w:noProof/>
          <w:szCs w:val="24"/>
          <w:lang w:val="en-GB"/>
        </w:rPr>
        <w:t xml:space="preserve"> (5), 1660–1667</w:t>
      </w:r>
      <w:r w:rsidR="00C842A1" w:rsidRPr="00054AE1">
        <w:rPr>
          <w:rStyle w:val="article-headermeta-info-data"/>
          <w:rFonts w:cs="Times"/>
          <w:noProof/>
          <w:lang w:val="en-GB"/>
        </w:rPr>
        <w:t>,</w:t>
      </w:r>
      <w:r w:rsidR="00C842A1" w:rsidRPr="00054AE1">
        <w:rPr>
          <w:rStyle w:val="article-headermeta-info-data"/>
          <w:lang w:val="en-GB"/>
        </w:rPr>
        <w:t xml:space="preserve"> DOI:10.1111/j.1365-2621.2002.tb08701.x</w:t>
      </w:r>
    </w:p>
    <w:p w14:paraId="1DC8FBE7" w14:textId="0CE1CF99"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 </w:t>
      </w:r>
      <w:r w:rsidRPr="00054AE1">
        <w:rPr>
          <w:rFonts w:cs="Times"/>
          <w:noProof/>
          <w:szCs w:val="24"/>
          <w:lang w:val="en-GB"/>
        </w:rPr>
        <w:tab/>
        <w:t xml:space="preserve">Katsube, N.; Iwashita, K.; Tsushida, T.; Yamaki, K.; Kobori, M. Induction of apoptosis in cancer cells by bilberry (Vaccinium myrtillus) and the anthocyanins. </w:t>
      </w:r>
      <w:r w:rsidRPr="00054AE1">
        <w:rPr>
          <w:rFonts w:cs="Times"/>
          <w:i/>
          <w:iCs/>
          <w:noProof/>
          <w:szCs w:val="24"/>
          <w:lang w:val="en-GB"/>
        </w:rPr>
        <w:t>J. Agric. Food Chem.</w:t>
      </w:r>
      <w:r w:rsidRPr="00054AE1">
        <w:rPr>
          <w:rFonts w:cs="Times"/>
          <w:noProof/>
          <w:szCs w:val="24"/>
          <w:lang w:val="en-GB"/>
        </w:rPr>
        <w:t xml:space="preserve"> </w:t>
      </w:r>
      <w:r w:rsidRPr="00054AE1">
        <w:rPr>
          <w:rFonts w:cs="Times"/>
          <w:b/>
          <w:bCs/>
          <w:noProof/>
          <w:szCs w:val="24"/>
          <w:lang w:val="en-GB"/>
        </w:rPr>
        <w:t>2003</w:t>
      </w:r>
      <w:r w:rsidRPr="00054AE1">
        <w:rPr>
          <w:rFonts w:cs="Times"/>
          <w:noProof/>
          <w:szCs w:val="24"/>
          <w:lang w:val="en-GB"/>
        </w:rPr>
        <w:t xml:space="preserve">, </w:t>
      </w:r>
      <w:r w:rsidRPr="00054AE1">
        <w:rPr>
          <w:rFonts w:cs="Times"/>
          <w:i/>
          <w:iCs/>
          <w:noProof/>
          <w:szCs w:val="24"/>
          <w:lang w:val="en-GB"/>
        </w:rPr>
        <w:t>51</w:t>
      </w:r>
      <w:r w:rsidRPr="00054AE1">
        <w:rPr>
          <w:rFonts w:cs="Times"/>
          <w:noProof/>
          <w:szCs w:val="24"/>
          <w:lang w:val="en-GB"/>
        </w:rPr>
        <w:t xml:space="preserve"> (1), 68–75</w:t>
      </w:r>
      <w:r w:rsidR="001A751F" w:rsidRPr="00054AE1">
        <w:rPr>
          <w:rFonts w:cs="Times"/>
          <w:noProof/>
          <w:szCs w:val="24"/>
          <w:lang w:val="en-GB" w:eastAsia="zh-CN"/>
        </w:rPr>
        <w:t>,</w:t>
      </w:r>
      <w:r w:rsidR="001A751F" w:rsidRPr="00054AE1">
        <w:rPr>
          <w:lang w:val="en-GB"/>
        </w:rPr>
        <w:t xml:space="preserve"> </w:t>
      </w:r>
      <w:r w:rsidR="001A751F" w:rsidRPr="00054AE1">
        <w:rPr>
          <w:rFonts w:cs="Times"/>
          <w:noProof/>
          <w:szCs w:val="24"/>
          <w:lang w:val="en-GB" w:eastAsia="zh-CN"/>
        </w:rPr>
        <w:t>DOI: 10.1021/jf025781x</w:t>
      </w:r>
    </w:p>
    <w:p w14:paraId="4274924D" w14:textId="4DE5C8F8"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 </w:t>
      </w:r>
      <w:r w:rsidRPr="00054AE1">
        <w:rPr>
          <w:rFonts w:cs="Times"/>
          <w:noProof/>
          <w:szCs w:val="24"/>
          <w:lang w:val="en-GB"/>
        </w:rPr>
        <w:tab/>
        <w:t xml:space="preserve">Ziberna, L.; Lunder, M.; Moze, S.; Vanzo, A.; Tramer, F.; Passamonti, S.; Drevensek, G. Acute cardioprotective and cardiotoxic effects of bilberry anthocyanins in ischemia–reperfusion injury: beyond concentration-dependent antioxidant activity. </w:t>
      </w:r>
      <w:r w:rsidRPr="00054AE1">
        <w:rPr>
          <w:rFonts w:cs="Times"/>
          <w:i/>
          <w:iCs/>
          <w:noProof/>
          <w:szCs w:val="24"/>
          <w:lang w:val="en-GB"/>
        </w:rPr>
        <w:t>Cardiovasc. Toxicol.</w:t>
      </w:r>
      <w:r w:rsidRPr="00054AE1">
        <w:rPr>
          <w:rFonts w:cs="Times"/>
          <w:noProof/>
          <w:szCs w:val="24"/>
          <w:lang w:val="en-GB"/>
        </w:rPr>
        <w:t xml:space="preserve"> </w:t>
      </w:r>
      <w:r w:rsidRPr="00054AE1">
        <w:rPr>
          <w:rFonts w:cs="Times"/>
          <w:b/>
          <w:bCs/>
          <w:noProof/>
          <w:szCs w:val="24"/>
          <w:lang w:val="en-GB"/>
        </w:rPr>
        <w:t>2010</w:t>
      </w:r>
      <w:r w:rsidRPr="00054AE1">
        <w:rPr>
          <w:rFonts w:cs="Times"/>
          <w:noProof/>
          <w:szCs w:val="24"/>
          <w:lang w:val="en-GB"/>
        </w:rPr>
        <w:t xml:space="preserve">, </w:t>
      </w:r>
      <w:r w:rsidRPr="00054AE1">
        <w:rPr>
          <w:rFonts w:cs="Times"/>
          <w:i/>
          <w:iCs/>
          <w:noProof/>
          <w:szCs w:val="24"/>
          <w:lang w:val="en-GB"/>
        </w:rPr>
        <w:t>10</w:t>
      </w:r>
      <w:r w:rsidRPr="00054AE1">
        <w:rPr>
          <w:rFonts w:cs="Times"/>
          <w:noProof/>
          <w:szCs w:val="24"/>
          <w:lang w:val="en-GB"/>
        </w:rPr>
        <w:t xml:space="preserve"> (4), 283–294</w:t>
      </w:r>
      <w:r w:rsidR="00897903" w:rsidRPr="00054AE1">
        <w:rPr>
          <w:rFonts w:cs="Times"/>
          <w:noProof/>
          <w:szCs w:val="24"/>
          <w:lang w:val="en-GB"/>
        </w:rPr>
        <w:t xml:space="preserve">, DOI: 10.1007/s12012-010-9091-x </w:t>
      </w:r>
    </w:p>
    <w:p w14:paraId="0D1D7575" w14:textId="035BA844"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 </w:t>
      </w:r>
      <w:r w:rsidRPr="00054AE1">
        <w:rPr>
          <w:rFonts w:cs="Times"/>
          <w:noProof/>
          <w:szCs w:val="24"/>
          <w:lang w:val="en-GB"/>
        </w:rPr>
        <w:tab/>
        <w:t xml:space="preserve">Konić-Ristić, A.; Šavikin, K.; Zdunić, G.; Janković, T.; Juranic, Z.; Menković, N.; Stanković, I. Biological activity and chemical composition of different berry juices. </w:t>
      </w:r>
      <w:r w:rsidRPr="00054AE1">
        <w:rPr>
          <w:rFonts w:cs="Times"/>
          <w:i/>
          <w:iCs/>
          <w:noProof/>
          <w:szCs w:val="24"/>
          <w:lang w:val="en-GB"/>
        </w:rPr>
        <w:t>Food Chem.</w:t>
      </w:r>
      <w:r w:rsidRPr="00054AE1">
        <w:rPr>
          <w:rFonts w:cs="Times"/>
          <w:noProof/>
          <w:szCs w:val="24"/>
          <w:lang w:val="en-GB"/>
        </w:rPr>
        <w:t xml:space="preserve"> </w:t>
      </w:r>
      <w:r w:rsidRPr="00054AE1">
        <w:rPr>
          <w:rFonts w:cs="Times"/>
          <w:b/>
          <w:bCs/>
          <w:noProof/>
          <w:szCs w:val="24"/>
          <w:lang w:val="en-GB"/>
        </w:rPr>
        <w:t>2011</w:t>
      </w:r>
      <w:r w:rsidRPr="00054AE1">
        <w:rPr>
          <w:rFonts w:cs="Times"/>
          <w:noProof/>
          <w:szCs w:val="24"/>
          <w:lang w:val="en-GB"/>
        </w:rPr>
        <w:t xml:space="preserve">, </w:t>
      </w:r>
      <w:r w:rsidRPr="00054AE1">
        <w:rPr>
          <w:rFonts w:cs="Times"/>
          <w:i/>
          <w:iCs/>
          <w:noProof/>
          <w:szCs w:val="24"/>
          <w:lang w:val="en-GB"/>
        </w:rPr>
        <w:t>125</w:t>
      </w:r>
      <w:r w:rsidRPr="00054AE1">
        <w:rPr>
          <w:rFonts w:cs="Times"/>
          <w:noProof/>
          <w:szCs w:val="24"/>
          <w:lang w:val="en-GB"/>
        </w:rPr>
        <w:t xml:space="preserve"> (4), 1412–1417</w:t>
      </w:r>
      <w:r w:rsidR="00897903" w:rsidRPr="00054AE1">
        <w:rPr>
          <w:rFonts w:cs="Times"/>
          <w:noProof/>
          <w:szCs w:val="24"/>
          <w:lang w:val="en-GB"/>
        </w:rPr>
        <w:t>,</w:t>
      </w:r>
      <w:r w:rsidR="00897903" w:rsidRPr="00054AE1">
        <w:rPr>
          <w:lang w:val="en-GB"/>
        </w:rPr>
        <w:t xml:space="preserve"> DOI: 10.1016/j.foodchem.2010.10.018</w:t>
      </w:r>
    </w:p>
    <w:p w14:paraId="3E2FC90B" w14:textId="6E52E7D5"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(6) </w:t>
      </w:r>
      <w:r w:rsidRPr="00054AE1">
        <w:rPr>
          <w:rFonts w:cs="Times"/>
          <w:noProof/>
          <w:szCs w:val="24"/>
          <w:lang w:val="en-GB"/>
        </w:rPr>
        <w:tab/>
        <w:t xml:space="preserve">Aura, A.-M.; Holopainen-Mantila, U.; Sibakov, J.; Kössö, T.; Mokkila, M.; Kaisa, P. Bilberry and bilberry press cake as sources of dietary fibre. </w:t>
      </w:r>
      <w:r w:rsidRPr="00054AE1">
        <w:rPr>
          <w:rFonts w:cs="Times"/>
          <w:i/>
          <w:iCs/>
          <w:noProof/>
          <w:szCs w:val="24"/>
          <w:lang w:val="en-GB"/>
        </w:rPr>
        <w:t>Food Nutr. Res.</w:t>
      </w:r>
      <w:r w:rsidRPr="00054AE1">
        <w:rPr>
          <w:rFonts w:cs="Times"/>
          <w:noProof/>
          <w:szCs w:val="24"/>
          <w:lang w:val="en-GB"/>
        </w:rPr>
        <w:t xml:space="preserve"> </w:t>
      </w:r>
      <w:r w:rsidRPr="00054AE1">
        <w:rPr>
          <w:rFonts w:cs="Times"/>
          <w:b/>
          <w:bCs/>
          <w:noProof/>
          <w:szCs w:val="24"/>
          <w:lang w:val="en-GB"/>
        </w:rPr>
        <w:t>2015</w:t>
      </w:r>
      <w:r w:rsidRPr="00054AE1">
        <w:rPr>
          <w:rFonts w:cs="Times"/>
          <w:noProof/>
          <w:szCs w:val="24"/>
          <w:lang w:val="en-GB"/>
        </w:rPr>
        <w:t xml:space="preserve">, </w:t>
      </w:r>
      <w:r w:rsidRPr="00054AE1">
        <w:rPr>
          <w:rFonts w:cs="Times"/>
          <w:i/>
          <w:iCs/>
          <w:noProof/>
          <w:szCs w:val="24"/>
          <w:lang w:val="en-GB"/>
        </w:rPr>
        <w:t>59</w:t>
      </w:r>
      <w:r w:rsidRPr="00054AE1">
        <w:rPr>
          <w:rFonts w:cs="Times"/>
          <w:noProof/>
          <w:szCs w:val="24"/>
          <w:lang w:val="en-GB"/>
        </w:rPr>
        <w:t xml:space="preserve"> (1), 28367</w:t>
      </w:r>
      <w:r w:rsidR="000F4649" w:rsidRPr="00054AE1">
        <w:rPr>
          <w:rFonts w:cs="Times"/>
          <w:noProof/>
          <w:szCs w:val="24"/>
          <w:lang w:val="en-GB"/>
        </w:rPr>
        <w:t xml:space="preserve">, </w:t>
      </w:r>
      <w:r w:rsidR="000F4649" w:rsidRPr="00054AE1">
        <w:rPr>
          <w:lang w:val="en-GB"/>
        </w:rPr>
        <w:t>DOI: 10.3402/fnr.v59.28367</w:t>
      </w:r>
    </w:p>
    <w:p w14:paraId="4A408609" w14:textId="7D94B9E1"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(7) </w:t>
      </w:r>
      <w:r w:rsidRPr="00054AE1">
        <w:rPr>
          <w:rFonts w:cs="Times"/>
          <w:noProof/>
          <w:szCs w:val="24"/>
          <w:lang w:val="en-GB"/>
        </w:rPr>
        <w:tab/>
        <w:t xml:space="preserve">Hilz, H.; Lille, M.; Poutanen, K.; Schols, H. A.; Voragen, A. G. J. Combined enzymatic and high-pressure processing affect cell wall polysaccharides in berries. </w:t>
      </w:r>
      <w:r w:rsidRPr="00054AE1">
        <w:rPr>
          <w:rFonts w:cs="Times"/>
          <w:i/>
          <w:iCs/>
          <w:noProof/>
          <w:szCs w:val="24"/>
          <w:lang w:val="en-GB"/>
        </w:rPr>
        <w:t>J. Agric. Food Chem.</w:t>
      </w:r>
      <w:r w:rsidRPr="00054AE1">
        <w:rPr>
          <w:rFonts w:cs="Times"/>
          <w:noProof/>
          <w:szCs w:val="24"/>
          <w:lang w:val="en-GB"/>
        </w:rPr>
        <w:t xml:space="preserve"> </w:t>
      </w:r>
      <w:r w:rsidRPr="00054AE1">
        <w:rPr>
          <w:rFonts w:cs="Times"/>
          <w:b/>
          <w:bCs/>
          <w:noProof/>
          <w:szCs w:val="24"/>
          <w:lang w:val="en-GB"/>
        </w:rPr>
        <w:t>2006</w:t>
      </w:r>
      <w:r w:rsidRPr="00054AE1">
        <w:rPr>
          <w:rFonts w:cs="Times"/>
          <w:noProof/>
          <w:szCs w:val="24"/>
          <w:lang w:val="en-GB"/>
        </w:rPr>
        <w:t xml:space="preserve">, </w:t>
      </w:r>
      <w:r w:rsidRPr="00054AE1">
        <w:rPr>
          <w:rFonts w:cs="Times"/>
          <w:i/>
          <w:iCs/>
          <w:noProof/>
          <w:szCs w:val="24"/>
          <w:lang w:val="en-GB"/>
        </w:rPr>
        <w:t>54</w:t>
      </w:r>
      <w:r w:rsidRPr="00054AE1">
        <w:rPr>
          <w:rFonts w:cs="Times"/>
          <w:noProof/>
          <w:szCs w:val="24"/>
          <w:lang w:val="en-GB"/>
        </w:rPr>
        <w:t xml:space="preserve"> (4), 1322–1328</w:t>
      </w:r>
      <w:r w:rsidR="000F4649" w:rsidRPr="00054AE1">
        <w:rPr>
          <w:rFonts w:cs="Times"/>
          <w:noProof/>
          <w:szCs w:val="24"/>
          <w:lang w:val="en-GB"/>
        </w:rPr>
        <w:t>, DOI: 10.1021/jf052401+</w:t>
      </w:r>
    </w:p>
    <w:p w14:paraId="2862D559" w14:textId="4DABF555"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(8) </w:t>
      </w:r>
      <w:r w:rsidRPr="00054AE1">
        <w:rPr>
          <w:rFonts w:cs="Times"/>
          <w:noProof/>
          <w:szCs w:val="24"/>
          <w:lang w:val="en-GB"/>
        </w:rPr>
        <w:tab/>
        <w:t xml:space="preserve">Hilz, H.; Bakx, E. J.; Schols, H. A.; Voragen, A. G. J. Cell wall polysaccharides in black currants and bilberries—characterisation in berries, juice, and press cake. </w:t>
      </w:r>
      <w:r w:rsidRPr="00054AE1">
        <w:rPr>
          <w:rFonts w:cs="Times"/>
          <w:i/>
          <w:iCs/>
          <w:noProof/>
          <w:szCs w:val="24"/>
          <w:lang w:val="en-GB"/>
        </w:rPr>
        <w:t>Carbohydr. Polym.</w:t>
      </w:r>
      <w:r w:rsidRPr="00054AE1">
        <w:rPr>
          <w:rFonts w:cs="Times"/>
          <w:noProof/>
          <w:szCs w:val="24"/>
          <w:lang w:val="en-GB"/>
        </w:rPr>
        <w:t xml:space="preserve"> </w:t>
      </w:r>
      <w:r w:rsidRPr="00054AE1">
        <w:rPr>
          <w:rFonts w:cs="Times"/>
          <w:b/>
          <w:bCs/>
          <w:noProof/>
          <w:szCs w:val="24"/>
          <w:lang w:val="en-GB"/>
        </w:rPr>
        <w:t>2005</w:t>
      </w:r>
      <w:r w:rsidRPr="00054AE1">
        <w:rPr>
          <w:rFonts w:cs="Times"/>
          <w:noProof/>
          <w:szCs w:val="24"/>
          <w:lang w:val="en-GB"/>
        </w:rPr>
        <w:t xml:space="preserve">, </w:t>
      </w:r>
      <w:r w:rsidRPr="00054AE1">
        <w:rPr>
          <w:rFonts w:cs="Times"/>
          <w:i/>
          <w:iCs/>
          <w:noProof/>
          <w:szCs w:val="24"/>
          <w:lang w:val="en-GB"/>
        </w:rPr>
        <w:t>59</w:t>
      </w:r>
      <w:r w:rsidRPr="00054AE1">
        <w:rPr>
          <w:rFonts w:cs="Times"/>
          <w:noProof/>
          <w:szCs w:val="24"/>
          <w:lang w:val="en-GB"/>
        </w:rPr>
        <w:t xml:space="preserve"> (4), 477–488</w:t>
      </w:r>
      <w:r w:rsidR="000F4649" w:rsidRPr="00054AE1">
        <w:rPr>
          <w:rFonts w:cs="Times"/>
          <w:noProof/>
          <w:szCs w:val="24"/>
          <w:lang w:val="en-GB"/>
        </w:rPr>
        <w:t>, DOI:10.1016/j.carbpol.2004.11.002</w:t>
      </w:r>
    </w:p>
    <w:p w14:paraId="729F7525" w14:textId="58EF9CD0"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(9) </w:t>
      </w:r>
      <w:r w:rsidRPr="00054AE1">
        <w:rPr>
          <w:rFonts w:cs="Times"/>
          <w:noProof/>
          <w:szCs w:val="24"/>
          <w:lang w:val="en-GB"/>
        </w:rPr>
        <w:tab/>
        <w:t xml:space="preserve">Jaakola, L.; Pirttilä, A. M.; Halonen, M.; Hohtola, A. Isolation of high quality RNA from bilberry (Vaccinium myrtillus L.) fruit. </w:t>
      </w:r>
      <w:r w:rsidRPr="00054AE1">
        <w:rPr>
          <w:rFonts w:cs="Times"/>
          <w:i/>
          <w:iCs/>
          <w:noProof/>
          <w:szCs w:val="24"/>
          <w:lang w:val="en-GB"/>
        </w:rPr>
        <w:t>Mol. Biotechnol.</w:t>
      </w:r>
      <w:r w:rsidRPr="00054AE1">
        <w:rPr>
          <w:rFonts w:cs="Times"/>
          <w:noProof/>
          <w:szCs w:val="24"/>
          <w:lang w:val="en-GB"/>
        </w:rPr>
        <w:t xml:space="preserve"> </w:t>
      </w:r>
      <w:r w:rsidRPr="00054AE1">
        <w:rPr>
          <w:rFonts w:cs="Times"/>
          <w:b/>
          <w:bCs/>
          <w:noProof/>
          <w:szCs w:val="24"/>
          <w:lang w:val="en-GB"/>
        </w:rPr>
        <w:t>2001</w:t>
      </w:r>
      <w:r w:rsidRPr="00054AE1">
        <w:rPr>
          <w:rFonts w:cs="Times"/>
          <w:noProof/>
          <w:szCs w:val="24"/>
          <w:lang w:val="en-GB"/>
        </w:rPr>
        <w:t xml:space="preserve">, </w:t>
      </w:r>
      <w:r w:rsidRPr="00054AE1">
        <w:rPr>
          <w:rFonts w:cs="Times"/>
          <w:i/>
          <w:iCs/>
          <w:noProof/>
          <w:szCs w:val="24"/>
          <w:lang w:val="en-GB"/>
        </w:rPr>
        <w:t>19</w:t>
      </w:r>
      <w:r w:rsidRPr="00054AE1">
        <w:rPr>
          <w:rFonts w:cs="Times"/>
          <w:noProof/>
          <w:szCs w:val="24"/>
          <w:lang w:val="en-GB"/>
        </w:rPr>
        <w:t xml:space="preserve"> (2), 201–203</w:t>
      </w:r>
      <w:r w:rsidR="000F4649" w:rsidRPr="00054AE1">
        <w:rPr>
          <w:rFonts w:cs="Times"/>
          <w:noProof/>
          <w:szCs w:val="24"/>
          <w:lang w:val="en-GB"/>
        </w:rPr>
        <w:t xml:space="preserve">, </w:t>
      </w:r>
      <w:r w:rsidR="0009634F" w:rsidRPr="00054AE1">
        <w:rPr>
          <w:rFonts w:cs="Times"/>
          <w:noProof/>
          <w:szCs w:val="24"/>
          <w:lang w:val="en-GB"/>
        </w:rPr>
        <w:t>DOI: 1073–6085/2001/19:2/199–201/$10.75</w:t>
      </w:r>
    </w:p>
    <w:p w14:paraId="6A5E0706" w14:textId="7B5FB6B8"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(10) </w:t>
      </w:r>
      <w:r w:rsidRPr="00054AE1">
        <w:rPr>
          <w:rFonts w:cs="Times"/>
          <w:noProof/>
          <w:szCs w:val="24"/>
          <w:lang w:val="en-GB"/>
        </w:rPr>
        <w:tab/>
        <w:t xml:space="preserve">Kerbstadt, S.; Eliasson, L.; Mustafa, A.; Ahrné, L. Effect of novel drying techniques on the extraction of anthocyanins from bilberry press cake using supercritical carbon dioxide. </w:t>
      </w:r>
      <w:r w:rsidRPr="00054AE1">
        <w:rPr>
          <w:rFonts w:cs="Times"/>
          <w:i/>
          <w:iCs/>
          <w:noProof/>
          <w:szCs w:val="24"/>
          <w:lang w:val="en-GB"/>
        </w:rPr>
        <w:t>Innov. Food Sci. Emerg. Technol.</w:t>
      </w:r>
      <w:r w:rsidRPr="00054AE1">
        <w:rPr>
          <w:rFonts w:cs="Times"/>
          <w:noProof/>
          <w:szCs w:val="24"/>
          <w:lang w:val="en-GB"/>
        </w:rPr>
        <w:t xml:space="preserve"> </w:t>
      </w:r>
      <w:r w:rsidRPr="00054AE1">
        <w:rPr>
          <w:rFonts w:cs="Times"/>
          <w:b/>
          <w:bCs/>
          <w:noProof/>
          <w:szCs w:val="24"/>
          <w:lang w:val="en-GB"/>
        </w:rPr>
        <w:t>2015</w:t>
      </w:r>
      <w:r w:rsidRPr="00054AE1">
        <w:rPr>
          <w:rFonts w:cs="Times"/>
          <w:noProof/>
          <w:szCs w:val="24"/>
          <w:lang w:val="en-GB"/>
        </w:rPr>
        <w:t xml:space="preserve">, </w:t>
      </w:r>
      <w:r w:rsidRPr="00054AE1">
        <w:rPr>
          <w:rFonts w:cs="Times"/>
          <w:i/>
          <w:iCs/>
          <w:noProof/>
          <w:szCs w:val="24"/>
          <w:lang w:val="en-GB"/>
        </w:rPr>
        <w:t>29</w:t>
      </w:r>
      <w:r w:rsidRPr="00054AE1">
        <w:rPr>
          <w:rFonts w:cs="Times"/>
          <w:noProof/>
          <w:szCs w:val="24"/>
          <w:lang w:val="en-GB"/>
        </w:rPr>
        <w:t>, 209–214</w:t>
      </w:r>
      <w:r w:rsidR="0009634F" w:rsidRPr="00054AE1">
        <w:rPr>
          <w:rFonts w:cs="Times"/>
          <w:noProof/>
          <w:szCs w:val="24"/>
          <w:lang w:val="en-GB"/>
        </w:rPr>
        <w:t xml:space="preserve">, </w:t>
      </w:r>
      <w:r w:rsidR="00D917F2" w:rsidRPr="00054AE1">
        <w:rPr>
          <w:rFonts w:cs="Times"/>
          <w:noProof/>
          <w:szCs w:val="24"/>
          <w:lang w:val="en-GB"/>
        </w:rPr>
        <w:t xml:space="preserve">DOI: </w:t>
      </w:r>
      <w:r w:rsidR="00424467" w:rsidRPr="00054AE1">
        <w:rPr>
          <w:rFonts w:cs="Times"/>
          <w:noProof/>
          <w:szCs w:val="24"/>
          <w:lang w:val="en-GB"/>
        </w:rPr>
        <w:t>10.1016/j.ifset.2015.02.002</w:t>
      </w:r>
    </w:p>
    <w:p w14:paraId="34405150" w14:textId="21F1A4E9"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(11) </w:t>
      </w:r>
      <w:r w:rsidRPr="00054AE1">
        <w:rPr>
          <w:rFonts w:cs="Times"/>
          <w:noProof/>
          <w:szCs w:val="24"/>
          <w:lang w:val="en-GB"/>
        </w:rPr>
        <w:tab/>
        <w:t xml:space="preserve">Aaby, K.; Grimmer, S.; Holtung, L. Extraction of phenolic compounds from bilberry (Vaccinium myrtillus L.) press residue: Effects on phenolic composition and cell proliferation. </w:t>
      </w:r>
      <w:r w:rsidRPr="00054AE1">
        <w:rPr>
          <w:rFonts w:cs="Times"/>
          <w:i/>
          <w:iCs/>
          <w:noProof/>
          <w:szCs w:val="24"/>
          <w:lang w:val="en-GB"/>
        </w:rPr>
        <w:t>LWT-Food Sci. Technol.</w:t>
      </w:r>
      <w:r w:rsidRPr="00054AE1">
        <w:rPr>
          <w:rFonts w:cs="Times"/>
          <w:noProof/>
          <w:szCs w:val="24"/>
          <w:lang w:val="en-GB"/>
        </w:rPr>
        <w:t xml:space="preserve"> </w:t>
      </w:r>
      <w:r w:rsidRPr="00054AE1">
        <w:rPr>
          <w:rFonts w:cs="Times"/>
          <w:b/>
          <w:bCs/>
          <w:noProof/>
          <w:szCs w:val="24"/>
          <w:lang w:val="en-GB"/>
        </w:rPr>
        <w:t>2013</w:t>
      </w:r>
      <w:r w:rsidRPr="00054AE1">
        <w:rPr>
          <w:rFonts w:cs="Times"/>
          <w:noProof/>
          <w:szCs w:val="24"/>
          <w:lang w:val="en-GB"/>
        </w:rPr>
        <w:t xml:space="preserve">, </w:t>
      </w:r>
      <w:r w:rsidRPr="00054AE1">
        <w:rPr>
          <w:rFonts w:cs="Times"/>
          <w:i/>
          <w:iCs/>
          <w:noProof/>
          <w:szCs w:val="24"/>
          <w:lang w:val="en-GB"/>
        </w:rPr>
        <w:t>54</w:t>
      </w:r>
      <w:r w:rsidRPr="00054AE1">
        <w:rPr>
          <w:rFonts w:cs="Times"/>
          <w:noProof/>
          <w:szCs w:val="24"/>
          <w:lang w:val="en-GB"/>
        </w:rPr>
        <w:t xml:space="preserve"> (1), 257–264</w:t>
      </w:r>
      <w:r w:rsidR="00D917F2" w:rsidRPr="00054AE1">
        <w:rPr>
          <w:rFonts w:cs="Times"/>
          <w:noProof/>
          <w:szCs w:val="24"/>
          <w:lang w:val="en-GB"/>
        </w:rPr>
        <w:t xml:space="preserve">, </w:t>
      </w:r>
      <w:r w:rsidR="00424467" w:rsidRPr="00054AE1">
        <w:rPr>
          <w:rFonts w:cs="Times"/>
          <w:noProof/>
          <w:szCs w:val="24"/>
          <w:lang w:val="en-GB"/>
        </w:rPr>
        <w:t xml:space="preserve"> DOI:</w:t>
      </w:r>
      <w:r w:rsidR="0047369F" w:rsidRPr="00054AE1">
        <w:rPr>
          <w:rFonts w:cs="Times"/>
          <w:noProof/>
          <w:szCs w:val="24"/>
          <w:lang w:val="en-GB"/>
        </w:rPr>
        <w:t xml:space="preserve"> </w:t>
      </w:r>
      <w:r w:rsidR="00424467" w:rsidRPr="00054AE1">
        <w:rPr>
          <w:rFonts w:cs="Times"/>
          <w:noProof/>
          <w:szCs w:val="24"/>
          <w:lang w:val="en-GB"/>
        </w:rPr>
        <w:t>10.1016/j.lwt.2013.05.031</w:t>
      </w:r>
    </w:p>
    <w:p w14:paraId="227C45A1" w14:textId="4E50400E"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(12) </w:t>
      </w:r>
      <w:r w:rsidRPr="00054AE1">
        <w:rPr>
          <w:rFonts w:cs="Times"/>
          <w:noProof/>
          <w:szCs w:val="24"/>
          <w:lang w:val="en-GB"/>
        </w:rPr>
        <w:tab/>
        <w:t xml:space="preserve">Fidaleo, M.; Lavecchia, R.; Zuorro, A. Extraction of Bioactive Polyphenols with High Antioxidant Activity from Bilberry (Vacciniummyrtillus L.) Processing Waste. </w:t>
      </w:r>
      <w:r w:rsidRPr="00054AE1">
        <w:rPr>
          <w:rFonts w:cs="Times"/>
          <w:i/>
          <w:iCs/>
          <w:noProof/>
          <w:szCs w:val="24"/>
          <w:lang w:val="en-GB"/>
        </w:rPr>
        <w:t>Orient. J. Chem.</w:t>
      </w:r>
      <w:r w:rsidRPr="00054AE1">
        <w:rPr>
          <w:rFonts w:cs="Times"/>
          <w:noProof/>
          <w:szCs w:val="24"/>
          <w:lang w:val="en-GB"/>
        </w:rPr>
        <w:t xml:space="preserve"> </w:t>
      </w:r>
      <w:r w:rsidRPr="00054AE1">
        <w:rPr>
          <w:rFonts w:cs="Times"/>
          <w:b/>
          <w:bCs/>
          <w:noProof/>
          <w:szCs w:val="24"/>
          <w:lang w:val="en-GB"/>
        </w:rPr>
        <w:t>2016</w:t>
      </w:r>
      <w:r w:rsidRPr="00054AE1">
        <w:rPr>
          <w:rFonts w:cs="Times"/>
          <w:noProof/>
          <w:szCs w:val="24"/>
          <w:lang w:val="en-GB"/>
        </w:rPr>
        <w:t xml:space="preserve">, </w:t>
      </w:r>
      <w:r w:rsidRPr="00054AE1">
        <w:rPr>
          <w:rFonts w:cs="Times"/>
          <w:i/>
          <w:iCs/>
          <w:noProof/>
          <w:szCs w:val="24"/>
          <w:lang w:val="en-GB"/>
        </w:rPr>
        <w:t>32</w:t>
      </w:r>
      <w:r w:rsidRPr="00054AE1">
        <w:rPr>
          <w:rFonts w:cs="Times"/>
          <w:noProof/>
          <w:szCs w:val="24"/>
          <w:lang w:val="en-GB"/>
        </w:rPr>
        <w:t xml:space="preserve"> (2), 759–767</w:t>
      </w:r>
      <w:r w:rsidR="00D917F2" w:rsidRPr="00054AE1">
        <w:rPr>
          <w:rFonts w:cs="Times"/>
          <w:noProof/>
          <w:szCs w:val="24"/>
          <w:lang w:val="en-GB"/>
        </w:rPr>
        <w:t xml:space="preserve">, </w:t>
      </w:r>
      <w:r w:rsidR="00424467" w:rsidRPr="00054AE1">
        <w:rPr>
          <w:rFonts w:cs="Times"/>
          <w:noProof/>
          <w:szCs w:val="24"/>
          <w:lang w:val="en-GB"/>
        </w:rPr>
        <w:t>DOI: 10.13005/ojc/320201</w:t>
      </w:r>
    </w:p>
    <w:p w14:paraId="1487E39E"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(13) </w:t>
      </w:r>
      <w:r w:rsidRPr="00054AE1">
        <w:rPr>
          <w:rFonts w:cs="Times"/>
          <w:noProof/>
          <w:szCs w:val="24"/>
          <w:lang w:val="en-GB"/>
        </w:rPr>
        <w:tab/>
        <w:t xml:space="preserve">Fidaleo, M.; Lavecchia, R.; Maffei, G.; Zuorro, A. Phenolic extracts from bilberry (Vaccinium myrtillus L.) residues as new functional food ingredients. </w:t>
      </w:r>
      <w:r w:rsidRPr="00054AE1">
        <w:rPr>
          <w:rFonts w:cs="Times"/>
          <w:i/>
          <w:iCs/>
          <w:noProof/>
          <w:szCs w:val="24"/>
          <w:lang w:val="en-GB"/>
        </w:rPr>
        <w:t>Int. J. Appl. Eng. Res.</w:t>
      </w:r>
      <w:r w:rsidRPr="00054AE1">
        <w:rPr>
          <w:rFonts w:cs="Times"/>
          <w:noProof/>
          <w:szCs w:val="24"/>
          <w:lang w:val="en-GB"/>
        </w:rPr>
        <w:t xml:space="preserve"> </w:t>
      </w:r>
      <w:r w:rsidRPr="00054AE1">
        <w:rPr>
          <w:rFonts w:cs="Times"/>
          <w:b/>
          <w:bCs/>
          <w:noProof/>
          <w:szCs w:val="24"/>
          <w:lang w:val="en-GB"/>
        </w:rPr>
        <w:t>2015</w:t>
      </w:r>
      <w:r w:rsidRPr="00054AE1">
        <w:rPr>
          <w:rFonts w:cs="Times"/>
          <w:noProof/>
          <w:szCs w:val="24"/>
          <w:lang w:val="en-GB"/>
        </w:rPr>
        <w:t xml:space="preserve">, </w:t>
      </w:r>
      <w:r w:rsidRPr="00054AE1">
        <w:rPr>
          <w:rFonts w:cs="Times"/>
          <w:i/>
          <w:iCs/>
          <w:noProof/>
          <w:szCs w:val="24"/>
          <w:lang w:val="en-GB"/>
        </w:rPr>
        <w:t>10</w:t>
      </w:r>
      <w:r w:rsidRPr="00054AE1">
        <w:rPr>
          <w:rFonts w:cs="Times"/>
          <w:noProof/>
          <w:szCs w:val="24"/>
          <w:lang w:val="en-GB"/>
        </w:rPr>
        <w:t xml:space="preserve"> (16), 36222–36225.</w:t>
      </w:r>
    </w:p>
    <w:p w14:paraId="3C33EBBB"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(14) </w:t>
      </w:r>
      <w:r w:rsidRPr="00054AE1">
        <w:rPr>
          <w:rFonts w:cs="Times"/>
          <w:noProof/>
          <w:szCs w:val="24"/>
          <w:lang w:val="en-GB"/>
        </w:rPr>
        <w:tab/>
        <w:t xml:space="preserve">Lavecchia, R.; Medici, F.; Piga, L.; Zuorro, A. Factorial Design Analysis of the Recovery of Flavonoids from Bilberry Fruit By-Products. </w:t>
      </w:r>
      <w:r w:rsidRPr="00054AE1">
        <w:rPr>
          <w:rFonts w:cs="Times"/>
          <w:i/>
          <w:iCs/>
          <w:noProof/>
          <w:szCs w:val="24"/>
          <w:lang w:val="en-GB"/>
        </w:rPr>
        <w:t>Int. J. Appl. Eng. Res.</w:t>
      </w:r>
      <w:r w:rsidRPr="00054AE1">
        <w:rPr>
          <w:rFonts w:cs="Times"/>
          <w:noProof/>
          <w:szCs w:val="24"/>
          <w:lang w:val="en-GB"/>
        </w:rPr>
        <w:t xml:space="preserve"> </w:t>
      </w:r>
      <w:r w:rsidRPr="00054AE1">
        <w:rPr>
          <w:rFonts w:cs="Times"/>
          <w:b/>
          <w:bCs/>
          <w:noProof/>
          <w:szCs w:val="24"/>
          <w:lang w:val="en-GB"/>
        </w:rPr>
        <w:t>2015</w:t>
      </w:r>
      <w:r w:rsidRPr="00054AE1">
        <w:rPr>
          <w:rFonts w:cs="Times"/>
          <w:noProof/>
          <w:szCs w:val="24"/>
          <w:lang w:val="en-GB"/>
        </w:rPr>
        <w:t xml:space="preserve">, </w:t>
      </w:r>
      <w:r w:rsidRPr="00054AE1">
        <w:rPr>
          <w:rFonts w:cs="Times"/>
          <w:i/>
          <w:iCs/>
          <w:noProof/>
          <w:szCs w:val="24"/>
          <w:lang w:val="en-GB"/>
        </w:rPr>
        <w:t>10</w:t>
      </w:r>
      <w:r w:rsidRPr="00054AE1">
        <w:rPr>
          <w:rFonts w:cs="Times"/>
          <w:noProof/>
          <w:szCs w:val="24"/>
          <w:lang w:val="en-GB"/>
        </w:rPr>
        <w:t xml:space="preserve"> (23), 43555–43559.</w:t>
      </w:r>
    </w:p>
    <w:p w14:paraId="2EE73BC7"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(15) </w:t>
      </w:r>
      <w:r w:rsidRPr="00054AE1">
        <w:rPr>
          <w:rFonts w:cs="Times"/>
          <w:noProof/>
          <w:szCs w:val="24"/>
          <w:lang w:val="en-GB"/>
        </w:rPr>
        <w:tab/>
        <w:t xml:space="preserve">Adami, R.; Salvo, G.; Meneses, M.; Järvenpää, E.; Huopalahti, R.; Sesti Osséo, L.; Reverchon, E. Innovative treatment of bilberry by-products for a selective recovery of anthocyanin compounds. In </w:t>
      </w:r>
      <w:r w:rsidRPr="00054AE1">
        <w:rPr>
          <w:rFonts w:cs="Times"/>
          <w:i/>
          <w:iCs/>
          <w:noProof/>
          <w:szCs w:val="24"/>
          <w:lang w:val="en-GB"/>
        </w:rPr>
        <w:t>Proceedings of the 10th conference on supercritical fluids and their applications, 29.4.-6.5. 2013 Naples, Italy</w:t>
      </w:r>
      <w:r w:rsidRPr="00054AE1">
        <w:rPr>
          <w:rFonts w:cs="Times"/>
          <w:noProof/>
          <w:szCs w:val="24"/>
          <w:lang w:val="en-GB"/>
        </w:rPr>
        <w:t>; 2013.</w:t>
      </w:r>
    </w:p>
    <w:p w14:paraId="77ED08C5" w14:textId="77B648E0"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(16) </w:t>
      </w:r>
      <w:r w:rsidRPr="00054AE1">
        <w:rPr>
          <w:rFonts w:cs="Times"/>
          <w:noProof/>
          <w:szCs w:val="24"/>
          <w:lang w:val="en-GB"/>
        </w:rPr>
        <w:tab/>
        <w:t xml:space="preserve">Eliasson, L.; Labrosse, L.; Ahrné, L. Effect of drying technique and particle size of bilberry press cake on the extraction efficiency of anthocyanins by pressurized carbon dioxide extraction. </w:t>
      </w:r>
      <w:r w:rsidRPr="00054AE1">
        <w:rPr>
          <w:rFonts w:cs="Times"/>
          <w:i/>
          <w:iCs/>
          <w:noProof/>
          <w:szCs w:val="24"/>
          <w:lang w:val="en-GB"/>
        </w:rPr>
        <w:t>LWT-Food Sci. Technol.</w:t>
      </w:r>
      <w:r w:rsidRPr="00054AE1">
        <w:rPr>
          <w:rFonts w:cs="Times"/>
          <w:noProof/>
          <w:szCs w:val="24"/>
          <w:lang w:val="en-GB"/>
        </w:rPr>
        <w:t xml:space="preserve"> </w:t>
      </w:r>
      <w:r w:rsidRPr="00054AE1">
        <w:rPr>
          <w:rFonts w:cs="Times"/>
          <w:b/>
          <w:bCs/>
          <w:noProof/>
          <w:szCs w:val="24"/>
          <w:lang w:val="en-GB"/>
        </w:rPr>
        <w:t>2017</w:t>
      </w:r>
      <w:r w:rsidR="00AF1827" w:rsidRPr="00054AE1">
        <w:rPr>
          <w:rFonts w:cs="Times"/>
          <w:noProof/>
          <w:szCs w:val="24"/>
          <w:lang w:val="en-GB"/>
        </w:rPr>
        <w:t>, DOI: 10.1016/j.lwt.2017.03.030</w:t>
      </w:r>
    </w:p>
    <w:p w14:paraId="5B7678B5" w14:textId="2716B9E1"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(17) </w:t>
      </w:r>
      <w:r w:rsidRPr="00054AE1">
        <w:rPr>
          <w:rFonts w:cs="Times"/>
          <w:noProof/>
          <w:szCs w:val="24"/>
          <w:lang w:val="en-GB"/>
        </w:rPr>
        <w:tab/>
        <w:t xml:space="preserve">Zhou, L.; Santomauro, F.; Fan, J.; Macquarrie, D. J.; Clark, J.; Chuck, C. J.; Budarin, V. L. Fast microwave-assisted acidolysis, a new biorefinery approach for a zero-waste utilisation of lignocellulosic biomass to produce high quality lignin and fermentable saccharides. </w:t>
      </w:r>
      <w:r w:rsidRPr="00054AE1">
        <w:rPr>
          <w:rFonts w:cs="Times"/>
          <w:i/>
          <w:iCs/>
          <w:noProof/>
          <w:szCs w:val="24"/>
          <w:lang w:val="en-GB"/>
        </w:rPr>
        <w:t>Faraday Discuss.</w:t>
      </w:r>
      <w:r w:rsidRPr="00054AE1">
        <w:rPr>
          <w:rFonts w:cs="Times"/>
          <w:noProof/>
          <w:szCs w:val="24"/>
          <w:lang w:val="en-GB"/>
        </w:rPr>
        <w:t xml:space="preserve"> </w:t>
      </w:r>
      <w:r w:rsidRPr="00054AE1">
        <w:rPr>
          <w:rFonts w:cs="Times"/>
          <w:b/>
          <w:bCs/>
          <w:noProof/>
          <w:szCs w:val="24"/>
          <w:lang w:val="en-GB"/>
        </w:rPr>
        <w:t>2017</w:t>
      </w:r>
      <w:r w:rsidR="00AF1827" w:rsidRPr="00054AE1">
        <w:rPr>
          <w:rFonts w:cs="Times"/>
          <w:noProof/>
          <w:szCs w:val="24"/>
          <w:lang w:val="en-GB"/>
        </w:rPr>
        <w:t>, DOI: 10.1039/C7FD00102A</w:t>
      </w:r>
    </w:p>
    <w:p w14:paraId="6B019D6E" w14:textId="2DE5B3FF"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(18) </w:t>
      </w:r>
      <w:r w:rsidRPr="00054AE1">
        <w:rPr>
          <w:rFonts w:cs="Times"/>
          <w:noProof/>
          <w:szCs w:val="24"/>
          <w:lang w:val="en-GB"/>
        </w:rPr>
        <w:tab/>
        <w:t xml:space="preserve">Zhou, L.; Budarin, V.; Fan, J.; Sloan, R.; Macquarrie, D. Efficient Method of Lignin Isolation Using Microwave-Assisted Acidolysis and Characterization of the Residual Lignin. </w:t>
      </w:r>
      <w:r w:rsidRPr="00054AE1">
        <w:rPr>
          <w:rFonts w:cs="Times"/>
          <w:i/>
          <w:iCs/>
          <w:noProof/>
          <w:szCs w:val="24"/>
          <w:lang w:val="en-GB"/>
        </w:rPr>
        <w:t>ACS Sustain. Chem. Eng.</w:t>
      </w:r>
      <w:r w:rsidRPr="00054AE1">
        <w:rPr>
          <w:rFonts w:cs="Times"/>
          <w:noProof/>
          <w:szCs w:val="24"/>
          <w:lang w:val="en-GB"/>
        </w:rPr>
        <w:t xml:space="preserve"> </w:t>
      </w:r>
      <w:r w:rsidRPr="00054AE1">
        <w:rPr>
          <w:rFonts w:cs="Times"/>
          <w:b/>
          <w:bCs/>
          <w:noProof/>
          <w:szCs w:val="24"/>
          <w:lang w:val="en-GB"/>
        </w:rPr>
        <w:t>2017</w:t>
      </w:r>
      <w:r w:rsidRPr="00054AE1">
        <w:rPr>
          <w:rFonts w:cs="Times"/>
          <w:noProof/>
          <w:szCs w:val="24"/>
          <w:lang w:val="en-GB"/>
        </w:rPr>
        <w:t xml:space="preserve">, </w:t>
      </w:r>
      <w:r w:rsidRPr="00054AE1">
        <w:rPr>
          <w:rFonts w:cs="Times"/>
          <w:i/>
          <w:iCs/>
          <w:noProof/>
          <w:szCs w:val="24"/>
          <w:lang w:val="en-GB"/>
        </w:rPr>
        <w:t>5</w:t>
      </w:r>
      <w:r w:rsidRPr="00054AE1">
        <w:rPr>
          <w:rFonts w:cs="Times"/>
          <w:noProof/>
          <w:szCs w:val="24"/>
          <w:lang w:val="en-GB"/>
        </w:rPr>
        <w:t xml:space="preserve"> (5), 3768–3774</w:t>
      </w:r>
      <w:r w:rsidR="00AF1827" w:rsidRPr="00054AE1">
        <w:rPr>
          <w:rFonts w:cs="Times"/>
          <w:noProof/>
          <w:szCs w:val="24"/>
          <w:lang w:val="en-GB"/>
        </w:rPr>
        <w:t>, DOI: 10.1021/acssuschemeng.6b02545</w:t>
      </w:r>
    </w:p>
    <w:p w14:paraId="38017175" w14:textId="60370D82"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(19) </w:t>
      </w:r>
      <w:r w:rsidRPr="00054AE1">
        <w:rPr>
          <w:rFonts w:cs="Times"/>
          <w:noProof/>
          <w:szCs w:val="24"/>
          <w:lang w:val="en-GB"/>
        </w:rPr>
        <w:tab/>
        <w:t xml:space="preserve">Fan, J.; De Bruyn, M.; Budarin, V. L.; Gronnow, M. J.; Shuttleworth, P. S.; Breeden, S.; Macquarrie, D. J.; Clark, J. H. Direct microwave-assisted hydrothermal depolymerization of cellulose. </w:t>
      </w:r>
      <w:r w:rsidRPr="00054AE1">
        <w:rPr>
          <w:rFonts w:cs="Times"/>
          <w:i/>
          <w:iCs/>
          <w:noProof/>
          <w:szCs w:val="24"/>
          <w:lang w:val="en-GB"/>
        </w:rPr>
        <w:t>J. Am. Chem. Soc.</w:t>
      </w:r>
      <w:r w:rsidRPr="00054AE1">
        <w:rPr>
          <w:rFonts w:cs="Times"/>
          <w:noProof/>
          <w:szCs w:val="24"/>
          <w:lang w:val="en-GB"/>
        </w:rPr>
        <w:t xml:space="preserve"> </w:t>
      </w:r>
      <w:r w:rsidRPr="00054AE1">
        <w:rPr>
          <w:rFonts w:cs="Times"/>
          <w:b/>
          <w:bCs/>
          <w:noProof/>
          <w:szCs w:val="24"/>
          <w:lang w:val="en-GB"/>
        </w:rPr>
        <w:t>2013</w:t>
      </w:r>
      <w:r w:rsidRPr="00054AE1">
        <w:rPr>
          <w:rFonts w:cs="Times"/>
          <w:noProof/>
          <w:szCs w:val="24"/>
          <w:lang w:val="en-GB"/>
        </w:rPr>
        <w:t xml:space="preserve">, </w:t>
      </w:r>
      <w:r w:rsidRPr="00054AE1">
        <w:rPr>
          <w:rFonts w:cs="Times"/>
          <w:i/>
          <w:iCs/>
          <w:noProof/>
          <w:szCs w:val="24"/>
          <w:lang w:val="en-GB"/>
        </w:rPr>
        <w:t>135</w:t>
      </w:r>
      <w:r w:rsidRPr="00054AE1">
        <w:rPr>
          <w:rFonts w:cs="Times"/>
          <w:noProof/>
          <w:szCs w:val="24"/>
          <w:lang w:val="en-GB"/>
        </w:rPr>
        <w:t xml:space="preserve"> (32), 11728–11731</w:t>
      </w:r>
      <w:r w:rsidR="00AF1827" w:rsidRPr="00054AE1">
        <w:rPr>
          <w:rFonts w:cs="Times"/>
          <w:noProof/>
          <w:szCs w:val="24"/>
          <w:lang w:val="en-GB"/>
        </w:rPr>
        <w:t>, DOI: 10.1021/ja4056273</w:t>
      </w:r>
    </w:p>
    <w:p w14:paraId="2A6A6FF2" w14:textId="3B0E2631"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(20) </w:t>
      </w:r>
      <w:r w:rsidRPr="00054AE1">
        <w:rPr>
          <w:rFonts w:cs="Times"/>
          <w:noProof/>
          <w:szCs w:val="24"/>
          <w:lang w:val="en-GB"/>
        </w:rPr>
        <w:tab/>
        <w:t xml:space="preserve">Clark, J. H.; Budarin, V.; Deswarte, F. E. I.; Hardy, J. J. E.; Kerton, F. M.; Hunt, A. J.; Luque, R.; Macquarrie, D. J.; Milkowski, K.; Rodriguez, A.; et al. Green chemistry and the biorefinery: A partnership for a sustainable future. </w:t>
      </w:r>
      <w:r w:rsidRPr="00054AE1">
        <w:rPr>
          <w:rFonts w:cs="Times"/>
          <w:i/>
          <w:iCs/>
          <w:noProof/>
          <w:szCs w:val="24"/>
          <w:lang w:val="en-GB"/>
        </w:rPr>
        <w:t>Green Chem.</w:t>
      </w:r>
      <w:r w:rsidRPr="00054AE1">
        <w:rPr>
          <w:rFonts w:cs="Times"/>
          <w:noProof/>
          <w:szCs w:val="24"/>
          <w:lang w:val="en-GB"/>
        </w:rPr>
        <w:t xml:space="preserve"> </w:t>
      </w:r>
      <w:r w:rsidRPr="00054AE1">
        <w:rPr>
          <w:rFonts w:cs="Times"/>
          <w:b/>
          <w:bCs/>
          <w:noProof/>
          <w:szCs w:val="24"/>
          <w:lang w:val="en-GB"/>
        </w:rPr>
        <w:t>2006</w:t>
      </w:r>
      <w:r w:rsidRPr="00054AE1">
        <w:rPr>
          <w:rFonts w:cs="Times"/>
          <w:noProof/>
          <w:szCs w:val="24"/>
          <w:lang w:val="en-GB"/>
        </w:rPr>
        <w:t xml:space="preserve">, </w:t>
      </w:r>
      <w:r w:rsidRPr="00054AE1">
        <w:rPr>
          <w:rFonts w:cs="Times"/>
          <w:i/>
          <w:iCs/>
          <w:noProof/>
          <w:szCs w:val="24"/>
          <w:lang w:val="en-GB"/>
        </w:rPr>
        <w:t>8</w:t>
      </w:r>
      <w:r w:rsidRPr="00054AE1">
        <w:rPr>
          <w:rFonts w:cs="Times"/>
          <w:noProof/>
          <w:szCs w:val="24"/>
          <w:lang w:val="en-GB"/>
        </w:rPr>
        <w:t xml:space="preserve"> (April 2016), 853–860</w:t>
      </w:r>
      <w:r w:rsidR="00AF1827" w:rsidRPr="00054AE1">
        <w:rPr>
          <w:rFonts w:cs="Times"/>
          <w:noProof/>
          <w:szCs w:val="24"/>
          <w:lang w:val="en-GB"/>
        </w:rPr>
        <w:t>, DOI: 10.1039/B604483M</w:t>
      </w:r>
    </w:p>
    <w:p w14:paraId="5055539B" w14:textId="28DC0A35"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(21) </w:t>
      </w:r>
      <w:r w:rsidRPr="00054AE1">
        <w:rPr>
          <w:rFonts w:cs="Times"/>
          <w:noProof/>
          <w:szCs w:val="24"/>
          <w:lang w:val="en-GB"/>
        </w:rPr>
        <w:tab/>
        <w:t xml:space="preserve">Li, H.; Qu, Y.; Yang, Y.; Chang, S.; Xu, J. Microwave irradiation - A green and efficient way to pretreat biomass. </w:t>
      </w:r>
      <w:r w:rsidRPr="00054AE1">
        <w:rPr>
          <w:rFonts w:cs="Times"/>
          <w:i/>
          <w:iCs/>
          <w:noProof/>
          <w:szCs w:val="24"/>
          <w:lang w:val="en-GB"/>
        </w:rPr>
        <w:t>Bioresource Technology</w:t>
      </w:r>
      <w:r w:rsidRPr="00054AE1">
        <w:rPr>
          <w:rFonts w:cs="Times"/>
          <w:noProof/>
          <w:szCs w:val="24"/>
          <w:lang w:val="en-GB"/>
        </w:rPr>
        <w:t>. 2016, pp 34–41</w:t>
      </w:r>
      <w:r w:rsidR="00AF1827" w:rsidRPr="00054AE1">
        <w:rPr>
          <w:rFonts w:cs="Times"/>
          <w:noProof/>
          <w:szCs w:val="24"/>
          <w:lang w:val="en-GB"/>
        </w:rPr>
        <w:t>, DOI: 10.1016/j.biortech.2015.08.099</w:t>
      </w:r>
    </w:p>
    <w:p w14:paraId="74754017" w14:textId="1C805604"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(22) </w:t>
      </w:r>
      <w:r w:rsidRPr="00054AE1">
        <w:rPr>
          <w:rFonts w:cs="Times"/>
          <w:noProof/>
          <w:szCs w:val="24"/>
          <w:lang w:val="en-GB"/>
        </w:rPr>
        <w:tab/>
        <w:t xml:space="preserve">Struck, S.; Plaza, M.; Turner, C.; Rohm, H. Berry pomace–a review of processing and chemical analysis of its polyphenols. </w:t>
      </w:r>
      <w:r w:rsidRPr="00054AE1">
        <w:rPr>
          <w:rFonts w:cs="Times"/>
          <w:i/>
          <w:iCs/>
          <w:noProof/>
          <w:szCs w:val="24"/>
          <w:lang w:val="en-GB"/>
        </w:rPr>
        <w:t>Int. J. Food Sci. Technol.</w:t>
      </w:r>
      <w:r w:rsidRPr="00054AE1">
        <w:rPr>
          <w:rFonts w:cs="Times"/>
          <w:noProof/>
          <w:szCs w:val="24"/>
          <w:lang w:val="en-GB"/>
        </w:rPr>
        <w:t xml:space="preserve"> </w:t>
      </w:r>
      <w:r w:rsidRPr="00054AE1">
        <w:rPr>
          <w:rFonts w:cs="Times"/>
          <w:b/>
          <w:bCs/>
          <w:noProof/>
          <w:szCs w:val="24"/>
          <w:lang w:val="en-GB"/>
        </w:rPr>
        <w:t>2016</w:t>
      </w:r>
      <w:r w:rsidRPr="00054AE1">
        <w:rPr>
          <w:rFonts w:cs="Times"/>
          <w:noProof/>
          <w:szCs w:val="24"/>
          <w:lang w:val="en-GB"/>
        </w:rPr>
        <w:t xml:space="preserve">, </w:t>
      </w:r>
      <w:r w:rsidRPr="00054AE1">
        <w:rPr>
          <w:rFonts w:cs="Times"/>
          <w:i/>
          <w:iCs/>
          <w:noProof/>
          <w:szCs w:val="24"/>
          <w:lang w:val="en-GB"/>
        </w:rPr>
        <w:t>51</w:t>
      </w:r>
      <w:r w:rsidRPr="00054AE1">
        <w:rPr>
          <w:rFonts w:cs="Times"/>
          <w:noProof/>
          <w:szCs w:val="24"/>
          <w:lang w:val="en-GB"/>
        </w:rPr>
        <w:t xml:space="preserve"> (6), 1305–1318</w:t>
      </w:r>
      <w:r w:rsidR="00AF1827" w:rsidRPr="00054AE1">
        <w:rPr>
          <w:rFonts w:cs="Times"/>
          <w:noProof/>
          <w:szCs w:val="24"/>
          <w:lang w:val="en-GB"/>
        </w:rPr>
        <w:t>, DOI: 10.1111/ijfs.13112</w:t>
      </w:r>
    </w:p>
    <w:p w14:paraId="5128A9F1" w14:textId="0270AB3A"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(23) </w:t>
      </w:r>
      <w:r w:rsidRPr="00054AE1">
        <w:rPr>
          <w:rFonts w:cs="Times"/>
          <w:noProof/>
          <w:szCs w:val="24"/>
          <w:lang w:val="en-GB"/>
        </w:rPr>
        <w:tab/>
        <w:t xml:space="preserve">Perino-Issartier, S.; Abert-Vian, M.; Chemat, F. Solvent free microwave-assisted extraction of antioxidants from sea buckthorn (Hippophae rhamnoides) food by-products. </w:t>
      </w:r>
      <w:r w:rsidRPr="00054AE1">
        <w:rPr>
          <w:rFonts w:cs="Times"/>
          <w:i/>
          <w:iCs/>
          <w:noProof/>
          <w:szCs w:val="24"/>
          <w:lang w:val="en-GB"/>
        </w:rPr>
        <w:t>Food Bioprocess Technol.</w:t>
      </w:r>
      <w:r w:rsidRPr="00054AE1">
        <w:rPr>
          <w:rFonts w:cs="Times"/>
          <w:noProof/>
          <w:szCs w:val="24"/>
          <w:lang w:val="en-GB"/>
        </w:rPr>
        <w:t xml:space="preserve"> </w:t>
      </w:r>
      <w:r w:rsidRPr="00054AE1">
        <w:rPr>
          <w:rFonts w:cs="Times"/>
          <w:b/>
          <w:bCs/>
          <w:noProof/>
          <w:szCs w:val="24"/>
          <w:lang w:val="en-GB"/>
        </w:rPr>
        <w:t>2011</w:t>
      </w:r>
      <w:r w:rsidRPr="00054AE1">
        <w:rPr>
          <w:rFonts w:cs="Times"/>
          <w:noProof/>
          <w:szCs w:val="24"/>
          <w:lang w:val="en-GB"/>
        </w:rPr>
        <w:t xml:space="preserve">, </w:t>
      </w:r>
      <w:r w:rsidRPr="00054AE1">
        <w:rPr>
          <w:rFonts w:cs="Times"/>
          <w:i/>
          <w:iCs/>
          <w:noProof/>
          <w:szCs w:val="24"/>
          <w:lang w:val="en-GB"/>
        </w:rPr>
        <w:t>4</w:t>
      </w:r>
      <w:r w:rsidRPr="00054AE1">
        <w:rPr>
          <w:rFonts w:cs="Times"/>
          <w:noProof/>
          <w:szCs w:val="24"/>
          <w:lang w:val="en-GB"/>
        </w:rPr>
        <w:t xml:space="preserve"> (6), 1020–1028</w:t>
      </w:r>
      <w:r w:rsidR="00AF1827" w:rsidRPr="00054AE1">
        <w:rPr>
          <w:rFonts w:cs="Times"/>
          <w:noProof/>
          <w:szCs w:val="24"/>
          <w:lang w:val="en-GB"/>
        </w:rPr>
        <w:t>, DOI: 10.1007/s11947-010-0438-x</w:t>
      </w:r>
    </w:p>
    <w:p w14:paraId="200C587F" w14:textId="37658665"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(24) </w:t>
      </w:r>
      <w:r w:rsidRPr="00054AE1">
        <w:rPr>
          <w:rFonts w:cs="Times"/>
          <w:noProof/>
          <w:szCs w:val="24"/>
          <w:lang w:val="en-GB"/>
        </w:rPr>
        <w:tab/>
        <w:t xml:space="preserve">Pap, N.; Beszédes, S.; Pongrácz, E.; Myllykoski, L.; Gábor, M.; Gyimes, E.; Hodúr, C.; Keiski, R. L. Microwave-assisted extraction of anthocyanins from black currant marc. </w:t>
      </w:r>
      <w:r w:rsidRPr="00054AE1">
        <w:rPr>
          <w:rFonts w:cs="Times"/>
          <w:i/>
          <w:iCs/>
          <w:noProof/>
          <w:szCs w:val="24"/>
          <w:lang w:val="en-GB"/>
        </w:rPr>
        <w:t>Food Bioprocess Technol.</w:t>
      </w:r>
      <w:r w:rsidRPr="00054AE1">
        <w:rPr>
          <w:rFonts w:cs="Times"/>
          <w:noProof/>
          <w:szCs w:val="24"/>
          <w:lang w:val="en-GB"/>
        </w:rPr>
        <w:t xml:space="preserve"> </w:t>
      </w:r>
      <w:r w:rsidRPr="00054AE1">
        <w:rPr>
          <w:rFonts w:cs="Times"/>
          <w:b/>
          <w:bCs/>
          <w:noProof/>
          <w:szCs w:val="24"/>
          <w:lang w:val="en-GB"/>
        </w:rPr>
        <w:t>2013</w:t>
      </w:r>
      <w:r w:rsidRPr="00054AE1">
        <w:rPr>
          <w:rFonts w:cs="Times"/>
          <w:noProof/>
          <w:szCs w:val="24"/>
          <w:lang w:val="en-GB"/>
        </w:rPr>
        <w:t xml:space="preserve">, </w:t>
      </w:r>
      <w:r w:rsidRPr="00054AE1">
        <w:rPr>
          <w:rFonts w:cs="Times"/>
          <w:i/>
          <w:iCs/>
          <w:noProof/>
          <w:szCs w:val="24"/>
          <w:lang w:val="en-GB"/>
        </w:rPr>
        <w:t>6</w:t>
      </w:r>
      <w:r w:rsidRPr="00054AE1">
        <w:rPr>
          <w:rFonts w:cs="Times"/>
          <w:noProof/>
          <w:szCs w:val="24"/>
          <w:lang w:val="en-GB"/>
        </w:rPr>
        <w:t xml:space="preserve"> (10), 2666–2674</w:t>
      </w:r>
      <w:r w:rsidR="00AF1827" w:rsidRPr="00054AE1">
        <w:rPr>
          <w:rFonts w:cs="Times"/>
          <w:noProof/>
          <w:szCs w:val="24"/>
          <w:lang w:val="en-GB"/>
        </w:rPr>
        <w:t>, DOI: 10.1007/s11947-012-0964-9</w:t>
      </w:r>
    </w:p>
    <w:p w14:paraId="14ABC0BA" w14:textId="4CE19E9E"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(25) </w:t>
      </w:r>
      <w:r w:rsidRPr="00054AE1">
        <w:rPr>
          <w:rFonts w:cs="Times"/>
          <w:noProof/>
          <w:szCs w:val="24"/>
          <w:lang w:val="en-GB"/>
        </w:rPr>
        <w:tab/>
        <w:t xml:space="preserve">Madhavi, D. L.; Bomser, J.; Smith, M. A. L.; Singletary, K. Isolation of bioactive constituents from Vaccinium myrtillus (bilberry) fruits and cell cultures. </w:t>
      </w:r>
      <w:r w:rsidRPr="00054AE1">
        <w:rPr>
          <w:rFonts w:cs="Times"/>
          <w:i/>
          <w:iCs/>
          <w:noProof/>
          <w:szCs w:val="24"/>
          <w:lang w:val="en-GB"/>
        </w:rPr>
        <w:t>Plant Sci.</w:t>
      </w:r>
      <w:r w:rsidRPr="00054AE1">
        <w:rPr>
          <w:rFonts w:cs="Times"/>
          <w:noProof/>
          <w:szCs w:val="24"/>
          <w:lang w:val="en-GB"/>
        </w:rPr>
        <w:t xml:space="preserve"> </w:t>
      </w:r>
      <w:r w:rsidRPr="00054AE1">
        <w:rPr>
          <w:rFonts w:cs="Times"/>
          <w:b/>
          <w:bCs/>
          <w:noProof/>
          <w:szCs w:val="24"/>
          <w:lang w:val="en-GB"/>
        </w:rPr>
        <w:t>1998</w:t>
      </w:r>
      <w:r w:rsidRPr="00054AE1">
        <w:rPr>
          <w:rFonts w:cs="Times"/>
          <w:noProof/>
          <w:szCs w:val="24"/>
          <w:lang w:val="en-GB"/>
        </w:rPr>
        <w:t xml:space="preserve">, </w:t>
      </w:r>
      <w:r w:rsidRPr="00054AE1">
        <w:rPr>
          <w:rFonts w:cs="Times"/>
          <w:i/>
          <w:iCs/>
          <w:noProof/>
          <w:szCs w:val="24"/>
          <w:lang w:val="en-GB"/>
        </w:rPr>
        <w:t>131</w:t>
      </w:r>
      <w:r w:rsidRPr="00054AE1">
        <w:rPr>
          <w:rFonts w:cs="Times"/>
          <w:noProof/>
          <w:szCs w:val="24"/>
          <w:lang w:val="en-GB"/>
        </w:rPr>
        <w:t xml:space="preserve"> (1), 95–103</w:t>
      </w:r>
      <w:r w:rsidR="00461EF4" w:rsidRPr="00054AE1">
        <w:rPr>
          <w:rFonts w:cs="Times"/>
          <w:noProof/>
          <w:szCs w:val="24"/>
          <w:lang w:val="en-GB"/>
        </w:rPr>
        <w:t>, DOI: 10.1016/S0168-9452(97)00241-0</w:t>
      </w:r>
    </w:p>
    <w:p w14:paraId="1C0D6914" w14:textId="068F00A6"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(26) </w:t>
      </w:r>
      <w:r w:rsidRPr="00054AE1">
        <w:rPr>
          <w:rFonts w:cs="Times"/>
          <w:noProof/>
          <w:szCs w:val="24"/>
          <w:lang w:val="en-GB"/>
        </w:rPr>
        <w:tab/>
        <w:t xml:space="preserve">Nyman, N. A.; Kumpulainen, J. T. Determination of anthocyanidins in berries and red wine by high-performance liquid chromatography. </w:t>
      </w:r>
      <w:r w:rsidRPr="00054AE1">
        <w:rPr>
          <w:rFonts w:cs="Times"/>
          <w:i/>
          <w:iCs/>
          <w:noProof/>
          <w:szCs w:val="24"/>
          <w:lang w:val="en-GB"/>
        </w:rPr>
        <w:t>J. Agric. Food Chem.</w:t>
      </w:r>
      <w:r w:rsidRPr="00054AE1">
        <w:rPr>
          <w:rFonts w:cs="Times"/>
          <w:noProof/>
          <w:szCs w:val="24"/>
          <w:lang w:val="en-GB"/>
        </w:rPr>
        <w:t xml:space="preserve"> </w:t>
      </w:r>
      <w:r w:rsidRPr="00054AE1">
        <w:rPr>
          <w:rFonts w:cs="Times"/>
          <w:b/>
          <w:bCs/>
          <w:noProof/>
          <w:szCs w:val="24"/>
          <w:lang w:val="en-GB"/>
        </w:rPr>
        <w:t>2001</w:t>
      </w:r>
      <w:r w:rsidRPr="00054AE1">
        <w:rPr>
          <w:rFonts w:cs="Times"/>
          <w:noProof/>
          <w:szCs w:val="24"/>
          <w:lang w:val="en-GB"/>
        </w:rPr>
        <w:t xml:space="preserve">, </w:t>
      </w:r>
      <w:r w:rsidRPr="00054AE1">
        <w:rPr>
          <w:rFonts w:cs="Times"/>
          <w:i/>
          <w:iCs/>
          <w:noProof/>
          <w:szCs w:val="24"/>
          <w:lang w:val="en-GB"/>
        </w:rPr>
        <w:t>49</w:t>
      </w:r>
      <w:r w:rsidRPr="00054AE1">
        <w:rPr>
          <w:rFonts w:cs="Times"/>
          <w:noProof/>
          <w:szCs w:val="24"/>
          <w:lang w:val="en-GB"/>
        </w:rPr>
        <w:t xml:space="preserve"> (9), 4183–4187</w:t>
      </w:r>
      <w:r w:rsidR="00461EF4" w:rsidRPr="00054AE1">
        <w:rPr>
          <w:rFonts w:cs="Times"/>
          <w:noProof/>
          <w:szCs w:val="24"/>
          <w:lang w:val="en-GB"/>
        </w:rPr>
        <w:t>, DOI: 10.1021/jf010572i</w:t>
      </w:r>
    </w:p>
    <w:p w14:paraId="4984DF02" w14:textId="37188D56"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(27) </w:t>
      </w:r>
      <w:r w:rsidRPr="00054AE1">
        <w:rPr>
          <w:rFonts w:cs="Times"/>
          <w:noProof/>
          <w:szCs w:val="24"/>
          <w:lang w:val="en-GB"/>
        </w:rPr>
        <w:tab/>
        <w:t xml:space="preserve">Cooney, J. M.; Jensen, D. J.; McGhie, T. K. LC‐MS identification of anthocyanins in boysenberry extract and anthocyanin metabolites in human urine following dosing. </w:t>
      </w:r>
      <w:r w:rsidRPr="00054AE1">
        <w:rPr>
          <w:rFonts w:cs="Times"/>
          <w:i/>
          <w:iCs/>
          <w:noProof/>
          <w:szCs w:val="24"/>
          <w:lang w:val="en-GB"/>
        </w:rPr>
        <w:t>J. Sci. Food Agric.</w:t>
      </w:r>
      <w:r w:rsidRPr="00054AE1">
        <w:rPr>
          <w:rFonts w:cs="Times"/>
          <w:noProof/>
          <w:szCs w:val="24"/>
          <w:lang w:val="en-GB"/>
        </w:rPr>
        <w:t xml:space="preserve"> </w:t>
      </w:r>
      <w:r w:rsidRPr="00054AE1">
        <w:rPr>
          <w:rFonts w:cs="Times"/>
          <w:b/>
          <w:bCs/>
          <w:noProof/>
          <w:szCs w:val="24"/>
          <w:lang w:val="en-GB"/>
        </w:rPr>
        <w:t>2004</w:t>
      </w:r>
      <w:r w:rsidRPr="00054AE1">
        <w:rPr>
          <w:rFonts w:cs="Times"/>
          <w:noProof/>
          <w:szCs w:val="24"/>
          <w:lang w:val="en-GB"/>
        </w:rPr>
        <w:t xml:space="preserve">, </w:t>
      </w:r>
      <w:r w:rsidRPr="00054AE1">
        <w:rPr>
          <w:rFonts w:cs="Times"/>
          <w:i/>
          <w:iCs/>
          <w:noProof/>
          <w:szCs w:val="24"/>
          <w:lang w:val="en-GB"/>
        </w:rPr>
        <w:t>84</w:t>
      </w:r>
      <w:r w:rsidRPr="00054AE1">
        <w:rPr>
          <w:rFonts w:cs="Times"/>
          <w:noProof/>
          <w:szCs w:val="24"/>
          <w:lang w:val="en-GB"/>
        </w:rPr>
        <w:t xml:space="preserve"> (3), 237–245</w:t>
      </w:r>
      <w:r w:rsidR="00461EF4" w:rsidRPr="00054AE1">
        <w:rPr>
          <w:rFonts w:cs="Times"/>
          <w:noProof/>
          <w:szCs w:val="24"/>
          <w:lang w:val="en-GB"/>
        </w:rPr>
        <w:t>, DOI: 10.1002/jsfa.1645</w:t>
      </w:r>
    </w:p>
    <w:p w14:paraId="096C3928"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(28) </w:t>
      </w:r>
      <w:r w:rsidRPr="00054AE1">
        <w:rPr>
          <w:rFonts w:cs="Times"/>
          <w:noProof/>
          <w:szCs w:val="24"/>
          <w:lang w:val="en-GB"/>
        </w:rPr>
        <w:tab/>
        <w:t xml:space="preserve">Reichardt, C.; Welton, T. </w:t>
      </w:r>
      <w:r w:rsidRPr="00054AE1">
        <w:rPr>
          <w:rFonts w:cs="Times"/>
          <w:i/>
          <w:iCs/>
          <w:noProof/>
          <w:szCs w:val="24"/>
          <w:lang w:val="en-GB"/>
        </w:rPr>
        <w:t>Solvents and solvent effects in organic chemistry</w:t>
      </w:r>
      <w:r w:rsidRPr="00054AE1">
        <w:rPr>
          <w:rFonts w:cs="Times"/>
          <w:noProof/>
          <w:szCs w:val="24"/>
          <w:lang w:val="en-GB"/>
        </w:rPr>
        <w:t>; John Wiley &amp; Sons, 2011.</w:t>
      </w:r>
    </w:p>
    <w:p w14:paraId="17D95673" w14:textId="43F2FC73"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(29) </w:t>
      </w:r>
      <w:r w:rsidRPr="00054AE1">
        <w:rPr>
          <w:rFonts w:cs="Times"/>
          <w:noProof/>
          <w:szCs w:val="24"/>
          <w:lang w:val="en-GB"/>
        </w:rPr>
        <w:tab/>
        <w:t xml:space="preserve">Menéndez, J. A.; Arenillas, A.; Fidalgo, B.; Fernández, Y.; Zubizarreta, L.; Calvo, E. G.; Bermúdez, J. M. Microwave heating processes involving carbon materials. </w:t>
      </w:r>
      <w:r w:rsidRPr="00054AE1">
        <w:rPr>
          <w:rFonts w:cs="Times"/>
          <w:i/>
          <w:iCs/>
          <w:noProof/>
          <w:szCs w:val="24"/>
          <w:lang w:val="en-GB"/>
        </w:rPr>
        <w:t>Fuel Process. Technol.</w:t>
      </w:r>
      <w:r w:rsidRPr="00054AE1">
        <w:rPr>
          <w:rFonts w:cs="Times"/>
          <w:noProof/>
          <w:szCs w:val="24"/>
          <w:lang w:val="en-GB"/>
        </w:rPr>
        <w:t xml:space="preserve"> </w:t>
      </w:r>
      <w:r w:rsidRPr="00054AE1">
        <w:rPr>
          <w:rFonts w:cs="Times"/>
          <w:b/>
          <w:bCs/>
          <w:noProof/>
          <w:szCs w:val="24"/>
          <w:lang w:val="en-GB"/>
        </w:rPr>
        <w:t>2010</w:t>
      </w:r>
      <w:r w:rsidRPr="00054AE1">
        <w:rPr>
          <w:rFonts w:cs="Times"/>
          <w:noProof/>
          <w:szCs w:val="24"/>
          <w:lang w:val="en-GB"/>
        </w:rPr>
        <w:t xml:space="preserve">, </w:t>
      </w:r>
      <w:r w:rsidRPr="00054AE1">
        <w:rPr>
          <w:rFonts w:cs="Times"/>
          <w:i/>
          <w:iCs/>
          <w:noProof/>
          <w:szCs w:val="24"/>
          <w:lang w:val="en-GB"/>
        </w:rPr>
        <w:t>91</w:t>
      </w:r>
      <w:r w:rsidRPr="00054AE1">
        <w:rPr>
          <w:rFonts w:cs="Times"/>
          <w:noProof/>
          <w:szCs w:val="24"/>
          <w:lang w:val="en-GB"/>
        </w:rPr>
        <w:t xml:space="preserve"> (1), 1–8</w:t>
      </w:r>
      <w:r w:rsidR="00461EF4" w:rsidRPr="00054AE1">
        <w:rPr>
          <w:rFonts w:cs="Times"/>
          <w:noProof/>
          <w:szCs w:val="24"/>
          <w:lang w:val="en-GB"/>
        </w:rPr>
        <w:t>, DOI: 10.1016/j.fuproc.2009.08.021</w:t>
      </w:r>
    </w:p>
    <w:p w14:paraId="07D645FC" w14:textId="5BCBAA4F"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(30) </w:t>
      </w:r>
      <w:r w:rsidRPr="00054AE1">
        <w:rPr>
          <w:rFonts w:cs="Times"/>
          <w:noProof/>
          <w:szCs w:val="24"/>
          <w:lang w:val="en-GB"/>
        </w:rPr>
        <w:tab/>
        <w:t xml:space="preserve">Zhou, J.; Shi, C.; Mei, B.; Yuan, R.; Fu, Z. Research on the technology and the mechanical properties of the microwave processing of polymer. </w:t>
      </w:r>
      <w:r w:rsidRPr="00054AE1">
        <w:rPr>
          <w:rFonts w:cs="Times"/>
          <w:i/>
          <w:iCs/>
          <w:noProof/>
          <w:szCs w:val="24"/>
          <w:lang w:val="en-GB"/>
        </w:rPr>
        <w:t>J. Mater. Process. Technol.</w:t>
      </w:r>
      <w:r w:rsidRPr="00054AE1">
        <w:rPr>
          <w:rFonts w:cs="Times"/>
          <w:noProof/>
          <w:szCs w:val="24"/>
          <w:lang w:val="en-GB"/>
        </w:rPr>
        <w:t xml:space="preserve"> </w:t>
      </w:r>
      <w:r w:rsidRPr="00054AE1">
        <w:rPr>
          <w:rFonts w:cs="Times"/>
          <w:b/>
          <w:bCs/>
          <w:noProof/>
          <w:szCs w:val="24"/>
          <w:lang w:val="en-GB"/>
        </w:rPr>
        <w:t>2003</w:t>
      </w:r>
      <w:r w:rsidRPr="00054AE1">
        <w:rPr>
          <w:rFonts w:cs="Times"/>
          <w:noProof/>
          <w:szCs w:val="24"/>
          <w:lang w:val="en-GB"/>
        </w:rPr>
        <w:t xml:space="preserve">, </w:t>
      </w:r>
      <w:r w:rsidRPr="00054AE1">
        <w:rPr>
          <w:rFonts w:cs="Times"/>
          <w:i/>
          <w:iCs/>
          <w:noProof/>
          <w:szCs w:val="24"/>
          <w:lang w:val="en-GB"/>
        </w:rPr>
        <w:t>137</w:t>
      </w:r>
      <w:r w:rsidRPr="00054AE1">
        <w:rPr>
          <w:rFonts w:cs="Times"/>
          <w:noProof/>
          <w:szCs w:val="24"/>
          <w:lang w:val="en-GB"/>
        </w:rPr>
        <w:t xml:space="preserve"> (1), 156–158</w:t>
      </w:r>
      <w:r w:rsidR="00461EF4" w:rsidRPr="00054AE1">
        <w:rPr>
          <w:rFonts w:cs="Times"/>
          <w:noProof/>
          <w:szCs w:val="24"/>
          <w:lang w:val="en-GB"/>
        </w:rPr>
        <w:t>, DOI: 10.1016/S0924-0136(02)01082-8</w:t>
      </w:r>
    </w:p>
    <w:p w14:paraId="42477D9C" w14:textId="2F516D12"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(31) </w:t>
      </w:r>
      <w:r w:rsidRPr="00054AE1">
        <w:rPr>
          <w:rFonts w:cs="Times"/>
          <w:noProof/>
          <w:szCs w:val="24"/>
          <w:lang w:val="en-GB"/>
        </w:rPr>
        <w:tab/>
        <w:t xml:space="preserve">Ferhat, M. A.; Meklati, B. Y.; Smadja, J.; Chemat, F. An improved microwave Clevenger apparatus for distillation of essential oils from orange peel. </w:t>
      </w:r>
      <w:r w:rsidRPr="00054AE1">
        <w:rPr>
          <w:rFonts w:cs="Times"/>
          <w:i/>
          <w:iCs/>
          <w:noProof/>
          <w:szCs w:val="24"/>
          <w:lang w:val="en-GB"/>
        </w:rPr>
        <w:t>J. Chromatogr. A</w:t>
      </w:r>
      <w:r w:rsidRPr="00054AE1">
        <w:rPr>
          <w:rFonts w:cs="Times"/>
          <w:noProof/>
          <w:szCs w:val="24"/>
          <w:lang w:val="en-GB"/>
        </w:rPr>
        <w:t xml:space="preserve"> </w:t>
      </w:r>
      <w:r w:rsidRPr="00054AE1">
        <w:rPr>
          <w:rFonts w:cs="Times"/>
          <w:b/>
          <w:bCs/>
          <w:noProof/>
          <w:szCs w:val="24"/>
          <w:lang w:val="en-GB"/>
        </w:rPr>
        <w:t>2006</w:t>
      </w:r>
      <w:r w:rsidRPr="00054AE1">
        <w:rPr>
          <w:rFonts w:cs="Times"/>
          <w:noProof/>
          <w:szCs w:val="24"/>
          <w:lang w:val="en-GB"/>
        </w:rPr>
        <w:t xml:space="preserve">, </w:t>
      </w:r>
      <w:r w:rsidRPr="00054AE1">
        <w:rPr>
          <w:rFonts w:cs="Times"/>
          <w:i/>
          <w:iCs/>
          <w:noProof/>
          <w:szCs w:val="24"/>
          <w:lang w:val="en-GB"/>
        </w:rPr>
        <w:t>1112</w:t>
      </w:r>
      <w:r w:rsidRPr="00054AE1">
        <w:rPr>
          <w:rFonts w:cs="Times"/>
          <w:noProof/>
          <w:szCs w:val="24"/>
          <w:lang w:val="en-GB"/>
        </w:rPr>
        <w:t xml:space="preserve"> (1), 121–126</w:t>
      </w:r>
      <w:r w:rsidR="00461EF4" w:rsidRPr="00054AE1">
        <w:rPr>
          <w:rFonts w:cs="Times"/>
          <w:noProof/>
          <w:szCs w:val="24"/>
          <w:lang w:val="en-GB"/>
        </w:rPr>
        <w:t>, DOI: 10.1016/j.chroma.2005.12.030</w:t>
      </w:r>
    </w:p>
    <w:p w14:paraId="4BAA91D4" w14:textId="61D2133E"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(32) </w:t>
      </w:r>
      <w:r w:rsidRPr="00054AE1">
        <w:rPr>
          <w:rFonts w:cs="Times"/>
          <w:noProof/>
          <w:szCs w:val="24"/>
          <w:lang w:val="en-GB"/>
        </w:rPr>
        <w:tab/>
        <w:t xml:space="preserve">Farhat, A.; Ginies, C.; Romdhane, M.; Chemat, F. Eco-friendly and cleaner process for isolation of essential oil using microwave energy: experimental and theoretical study. </w:t>
      </w:r>
      <w:r w:rsidRPr="00054AE1">
        <w:rPr>
          <w:rFonts w:cs="Times"/>
          <w:i/>
          <w:iCs/>
          <w:noProof/>
          <w:szCs w:val="24"/>
          <w:lang w:val="en-GB"/>
        </w:rPr>
        <w:t>J. Chromatogr. A</w:t>
      </w:r>
      <w:r w:rsidRPr="00054AE1">
        <w:rPr>
          <w:rFonts w:cs="Times"/>
          <w:noProof/>
          <w:szCs w:val="24"/>
          <w:lang w:val="en-GB"/>
        </w:rPr>
        <w:t xml:space="preserve"> </w:t>
      </w:r>
      <w:r w:rsidRPr="00054AE1">
        <w:rPr>
          <w:rFonts w:cs="Times"/>
          <w:b/>
          <w:bCs/>
          <w:noProof/>
          <w:szCs w:val="24"/>
          <w:lang w:val="en-GB"/>
        </w:rPr>
        <w:t>2009</w:t>
      </w:r>
      <w:r w:rsidRPr="00054AE1">
        <w:rPr>
          <w:rFonts w:cs="Times"/>
          <w:noProof/>
          <w:szCs w:val="24"/>
          <w:lang w:val="en-GB"/>
        </w:rPr>
        <w:t xml:space="preserve">, </w:t>
      </w:r>
      <w:r w:rsidRPr="00054AE1">
        <w:rPr>
          <w:rFonts w:cs="Times"/>
          <w:i/>
          <w:iCs/>
          <w:noProof/>
          <w:szCs w:val="24"/>
          <w:lang w:val="en-GB"/>
        </w:rPr>
        <w:t>1216</w:t>
      </w:r>
      <w:r w:rsidRPr="00054AE1">
        <w:rPr>
          <w:rFonts w:cs="Times"/>
          <w:noProof/>
          <w:szCs w:val="24"/>
          <w:lang w:val="en-GB"/>
        </w:rPr>
        <w:t xml:space="preserve"> (26), 5077–5085</w:t>
      </w:r>
      <w:r w:rsidR="00461EF4" w:rsidRPr="00054AE1">
        <w:rPr>
          <w:rFonts w:cs="Times"/>
          <w:noProof/>
          <w:szCs w:val="24"/>
          <w:lang w:val="en-GB"/>
        </w:rPr>
        <w:t>, DOI: 10.1016/j.chroma.2009.04.084</w:t>
      </w:r>
    </w:p>
    <w:p w14:paraId="69A948C8" w14:textId="53392B35"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(33) </w:t>
      </w:r>
      <w:r w:rsidRPr="00054AE1">
        <w:rPr>
          <w:rFonts w:cs="Times"/>
          <w:noProof/>
          <w:szCs w:val="24"/>
          <w:lang w:val="en-GB"/>
        </w:rPr>
        <w:tab/>
        <w:t xml:space="preserve">Skesters, A.; Kleiner, D.; Blázovics, A.; May, Z.; Kurucz, D.; Szentmihályi, K. Mineral element content and antioxidant capacity of some Latvian berries. </w:t>
      </w:r>
      <w:r w:rsidRPr="00054AE1">
        <w:rPr>
          <w:rFonts w:cs="Times"/>
          <w:i/>
          <w:iCs/>
          <w:noProof/>
          <w:szCs w:val="24"/>
          <w:lang w:val="en-GB"/>
        </w:rPr>
        <w:t>Eur. Chem. Bull.</w:t>
      </w:r>
      <w:r w:rsidRPr="00054AE1">
        <w:rPr>
          <w:rFonts w:cs="Times"/>
          <w:noProof/>
          <w:szCs w:val="24"/>
          <w:lang w:val="en-GB"/>
        </w:rPr>
        <w:t xml:space="preserve"> </w:t>
      </w:r>
      <w:r w:rsidRPr="00054AE1">
        <w:rPr>
          <w:rFonts w:cs="Times"/>
          <w:b/>
          <w:bCs/>
          <w:noProof/>
          <w:szCs w:val="24"/>
          <w:lang w:val="en-GB"/>
        </w:rPr>
        <w:t>2013</w:t>
      </w:r>
      <w:r w:rsidRPr="00054AE1">
        <w:rPr>
          <w:rFonts w:cs="Times"/>
          <w:noProof/>
          <w:szCs w:val="24"/>
          <w:lang w:val="en-GB"/>
        </w:rPr>
        <w:t xml:space="preserve">, </w:t>
      </w:r>
      <w:r w:rsidRPr="00054AE1">
        <w:rPr>
          <w:rFonts w:cs="Times"/>
          <w:i/>
          <w:iCs/>
          <w:noProof/>
          <w:szCs w:val="24"/>
          <w:lang w:val="en-GB"/>
        </w:rPr>
        <w:t>3</w:t>
      </w:r>
      <w:r w:rsidRPr="00054AE1">
        <w:rPr>
          <w:rFonts w:cs="Times"/>
          <w:noProof/>
          <w:szCs w:val="24"/>
          <w:lang w:val="en-GB"/>
        </w:rPr>
        <w:t xml:space="preserve"> (1), 98–101</w:t>
      </w:r>
      <w:r w:rsidR="00461EF4" w:rsidRPr="00054AE1">
        <w:rPr>
          <w:rFonts w:cs="Times"/>
          <w:noProof/>
          <w:szCs w:val="24"/>
          <w:lang w:val="en-GB"/>
        </w:rPr>
        <w:t>, DOI: 10.17628/ecb.2014.3.98-101</w:t>
      </w:r>
    </w:p>
    <w:p w14:paraId="1E5A0789" w14:textId="533B697E"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(34) </w:t>
      </w:r>
      <w:r w:rsidRPr="00054AE1">
        <w:rPr>
          <w:rFonts w:cs="Times"/>
          <w:noProof/>
          <w:szCs w:val="24"/>
          <w:lang w:val="en-GB"/>
        </w:rPr>
        <w:tab/>
        <w:t xml:space="preserve">Elisabetta, B.; Flavia, G.; Paolo, F.; Giorgio, L.; Attilio, S. G.; Fiorella, L. S.; Juri, N. Nutritional profile and productivity of bilberry (Vaccinium myrtillus L.) in different habitats of a protected area of the eastern Italian Alps. </w:t>
      </w:r>
      <w:r w:rsidRPr="00054AE1">
        <w:rPr>
          <w:rFonts w:cs="Times"/>
          <w:i/>
          <w:iCs/>
          <w:noProof/>
          <w:szCs w:val="24"/>
          <w:lang w:val="en-GB"/>
        </w:rPr>
        <w:t>J. Food Sci.</w:t>
      </w:r>
      <w:r w:rsidRPr="00054AE1">
        <w:rPr>
          <w:rFonts w:cs="Times"/>
          <w:noProof/>
          <w:szCs w:val="24"/>
          <w:lang w:val="en-GB"/>
        </w:rPr>
        <w:t xml:space="preserve"> </w:t>
      </w:r>
      <w:r w:rsidRPr="00054AE1">
        <w:rPr>
          <w:rFonts w:cs="Times"/>
          <w:b/>
          <w:bCs/>
          <w:noProof/>
          <w:szCs w:val="24"/>
          <w:lang w:val="en-GB"/>
        </w:rPr>
        <w:t>2013</w:t>
      </w:r>
      <w:r w:rsidRPr="00054AE1">
        <w:rPr>
          <w:rFonts w:cs="Times"/>
          <w:noProof/>
          <w:szCs w:val="24"/>
          <w:lang w:val="en-GB"/>
        </w:rPr>
        <w:t xml:space="preserve">, </w:t>
      </w:r>
      <w:r w:rsidRPr="00054AE1">
        <w:rPr>
          <w:rFonts w:cs="Times"/>
          <w:i/>
          <w:iCs/>
          <w:noProof/>
          <w:szCs w:val="24"/>
          <w:lang w:val="en-GB"/>
        </w:rPr>
        <w:t>78</w:t>
      </w:r>
      <w:r w:rsidRPr="00054AE1">
        <w:rPr>
          <w:rFonts w:cs="Times"/>
          <w:noProof/>
          <w:szCs w:val="24"/>
          <w:lang w:val="en-GB"/>
        </w:rPr>
        <w:t xml:space="preserve"> (5)</w:t>
      </w:r>
      <w:r w:rsidR="00F625D3" w:rsidRPr="00054AE1">
        <w:rPr>
          <w:rFonts w:cs="Times"/>
          <w:noProof/>
          <w:szCs w:val="24"/>
          <w:lang w:val="en-GB"/>
        </w:rPr>
        <w:t>, DOI: 10.1111/1750-3841.12120</w:t>
      </w:r>
    </w:p>
    <w:p w14:paraId="7EDFD54D"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(35) </w:t>
      </w:r>
      <w:r w:rsidRPr="00054AE1">
        <w:rPr>
          <w:rFonts w:cs="Times"/>
          <w:noProof/>
          <w:szCs w:val="24"/>
          <w:lang w:val="en-GB"/>
        </w:rPr>
        <w:tab/>
        <w:t xml:space="preserve">Schupp, J. R.; Fallahi, E.; Chun, I.-J. Effect of particle film on fruit sunburn, maturity and quality ofFuji’andHoneycrisp’apples. </w:t>
      </w:r>
      <w:r w:rsidRPr="00054AE1">
        <w:rPr>
          <w:rFonts w:cs="Times"/>
          <w:i/>
          <w:iCs/>
          <w:noProof/>
          <w:szCs w:val="24"/>
          <w:lang w:val="en-GB"/>
        </w:rPr>
        <w:t>Horttechnology</w:t>
      </w:r>
      <w:r w:rsidRPr="00054AE1">
        <w:rPr>
          <w:rFonts w:cs="Times"/>
          <w:noProof/>
          <w:szCs w:val="24"/>
          <w:lang w:val="en-GB"/>
        </w:rPr>
        <w:t xml:space="preserve"> </w:t>
      </w:r>
      <w:r w:rsidRPr="00054AE1">
        <w:rPr>
          <w:rFonts w:cs="Times"/>
          <w:b/>
          <w:bCs/>
          <w:noProof/>
          <w:szCs w:val="24"/>
          <w:lang w:val="en-GB"/>
        </w:rPr>
        <w:t>2002</w:t>
      </w:r>
      <w:r w:rsidRPr="00054AE1">
        <w:rPr>
          <w:rFonts w:cs="Times"/>
          <w:noProof/>
          <w:szCs w:val="24"/>
          <w:lang w:val="en-GB"/>
        </w:rPr>
        <w:t xml:space="preserve">, </w:t>
      </w:r>
      <w:r w:rsidRPr="00054AE1">
        <w:rPr>
          <w:rFonts w:cs="Times"/>
          <w:i/>
          <w:iCs/>
          <w:noProof/>
          <w:szCs w:val="24"/>
          <w:lang w:val="en-GB"/>
        </w:rPr>
        <w:t>12</w:t>
      </w:r>
      <w:r w:rsidRPr="00054AE1">
        <w:rPr>
          <w:rFonts w:cs="Times"/>
          <w:noProof/>
          <w:szCs w:val="24"/>
          <w:lang w:val="en-GB"/>
        </w:rPr>
        <w:t xml:space="preserve"> (1), 87–90</w:t>
      </w:r>
      <w:r w:rsidR="00806689" w:rsidRPr="00054AE1">
        <w:rPr>
          <w:rFonts w:cs="Times"/>
          <w:noProof/>
          <w:szCs w:val="24"/>
          <w:lang w:val="en-GB"/>
        </w:rPr>
        <w:t>, 10.17660/ActaHortic.2004.636.70</w:t>
      </w:r>
      <w:r w:rsidRPr="00054AE1">
        <w:rPr>
          <w:rFonts w:cs="Times"/>
          <w:noProof/>
          <w:szCs w:val="24"/>
          <w:lang w:val="en-GB"/>
        </w:rPr>
        <w:t>.</w:t>
      </w:r>
    </w:p>
    <w:p w14:paraId="6C06F690" w14:textId="294AED6D"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(36) </w:t>
      </w:r>
      <w:r w:rsidRPr="00054AE1">
        <w:rPr>
          <w:rFonts w:cs="Times"/>
          <w:noProof/>
          <w:szCs w:val="24"/>
          <w:lang w:val="en-GB"/>
        </w:rPr>
        <w:tab/>
        <w:t xml:space="preserve">Ekholm, P.; Reinivuo, H.; Mattila, P.; Pakkala, H.; Koponen, J.; Happonen, A.; Hellström, J.; Ovaskainen, M.-L. Changes in the mineral and trace element contents of cereals, fruits and vegetables in Finland. </w:t>
      </w:r>
      <w:r w:rsidRPr="00054AE1">
        <w:rPr>
          <w:rFonts w:cs="Times"/>
          <w:i/>
          <w:iCs/>
          <w:noProof/>
          <w:szCs w:val="24"/>
          <w:lang w:val="en-GB"/>
        </w:rPr>
        <w:t>J. Food Compos. Anal.</w:t>
      </w:r>
      <w:r w:rsidRPr="00054AE1">
        <w:rPr>
          <w:rFonts w:cs="Times"/>
          <w:noProof/>
          <w:szCs w:val="24"/>
          <w:lang w:val="en-GB"/>
        </w:rPr>
        <w:t xml:space="preserve"> </w:t>
      </w:r>
      <w:r w:rsidRPr="00054AE1">
        <w:rPr>
          <w:rFonts w:cs="Times"/>
          <w:b/>
          <w:bCs/>
          <w:noProof/>
          <w:szCs w:val="24"/>
          <w:lang w:val="en-GB"/>
        </w:rPr>
        <w:t>2007</w:t>
      </w:r>
      <w:r w:rsidRPr="00054AE1">
        <w:rPr>
          <w:rFonts w:cs="Times"/>
          <w:noProof/>
          <w:szCs w:val="24"/>
          <w:lang w:val="en-GB"/>
        </w:rPr>
        <w:t xml:space="preserve">, </w:t>
      </w:r>
      <w:r w:rsidRPr="00054AE1">
        <w:rPr>
          <w:rFonts w:cs="Times"/>
          <w:i/>
          <w:iCs/>
          <w:noProof/>
          <w:szCs w:val="24"/>
          <w:lang w:val="en-GB"/>
        </w:rPr>
        <w:t>20</w:t>
      </w:r>
      <w:r w:rsidRPr="00054AE1">
        <w:rPr>
          <w:rFonts w:cs="Times"/>
          <w:noProof/>
          <w:szCs w:val="24"/>
          <w:lang w:val="en-GB"/>
        </w:rPr>
        <w:t xml:space="preserve"> (6), 487–495</w:t>
      </w:r>
      <w:r w:rsidR="00F625D3" w:rsidRPr="00054AE1">
        <w:rPr>
          <w:rFonts w:cs="Times"/>
          <w:noProof/>
          <w:szCs w:val="24"/>
          <w:lang w:val="en-GB"/>
        </w:rPr>
        <w:t>, DOI: 10.1016/j.jfca.2007.02.007</w:t>
      </w:r>
    </w:p>
    <w:p w14:paraId="622DDB6F"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(37) </w:t>
      </w:r>
      <w:r w:rsidRPr="00054AE1">
        <w:rPr>
          <w:rFonts w:cs="Times"/>
          <w:noProof/>
          <w:szCs w:val="24"/>
          <w:lang w:val="en-GB"/>
        </w:rPr>
        <w:tab/>
        <w:t xml:space="preserve">Colla, G.; Roupahel, Y.; Cardarelli, M.; Rea, E. Effect of salinity on yield, fruit quality, leaf gas exchange, and mineral composition of grafted watermelon plants. </w:t>
      </w:r>
      <w:r w:rsidRPr="00054AE1">
        <w:rPr>
          <w:rFonts w:cs="Times"/>
          <w:i/>
          <w:iCs/>
          <w:noProof/>
          <w:szCs w:val="24"/>
          <w:lang w:val="en-GB"/>
        </w:rPr>
        <w:t>HortScience</w:t>
      </w:r>
      <w:r w:rsidRPr="00054AE1">
        <w:rPr>
          <w:rFonts w:cs="Times"/>
          <w:noProof/>
          <w:szCs w:val="24"/>
          <w:lang w:val="en-GB"/>
        </w:rPr>
        <w:t xml:space="preserve"> </w:t>
      </w:r>
      <w:r w:rsidRPr="00054AE1">
        <w:rPr>
          <w:rFonts w:cs="Times"/>
          <w:b/>
          <w:bCs/>
          <w:noProof/>
          <w:szCs w:val="24"/>
          <w:lang w:val="en-GB"/>
        </w:rPr>
        <w:t>2006</w:t>
      </w:r>
      <w:r w:rsidRPr="00054AE1">
        <w:rPr>
          <w:rFonts w:cs="Times"/>
          <w:noProof/>
          <w:szCs w:val="24"/>
          <w:lang w:val="en-GB"/>
        </w:rPr>
        <w:t xml:space="preserve">, </w:t>
      </w:r>
      <w:r w:rsidRPr="00054AE1">
        <w:rPr>
          <w:rFonts w:cs="Times"/>
          <w:i/>
          <w:iCs/>
          <w:noProof/>
          <w:szCs w:val="24"/>
          <w:lang w:val="en-GB"/>
        </w:rPr>
        <w:t>41</w:t>
      </w:r>
      <w:r w:rsidRPr="00054AE1">
        <w:rPr>
          <w:rFonts w:cs="Times"/>
          <w:noProof/>
          <w:szCs w:val="24"/>
          <w:lang w:val="en-GB"/>
        </w:rPr>
        <w:t xml:space="preserve"> (3), 622–627.</w:t>
      </w:r>
    </w:p>
    <w:p w14:paraId="14482B89" w14:textId="3A834298"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(38) </w:t>
      </w:r>
      <w:r w:rsidRPr="00054AE1">
        <w:rPr>
          <w:rFonts w:cs="Times"/>
          <w:noProof/>
          <w:szCs w:val="24"/>
          <w:lang w:val="en-GB"/>
        </w:rPr>
        <w:tab/>
        <w:t xml:space="preserve">Wang, G.; Li, W.; Li, B.; Chen, H. TG study on pyrolysis of biomass and its three components under syngas. </w:t>
      </w:r>
      <w:r w:rsidRPr="00054AE1">
        <w:rPr>
          <w:rFonts w:cs="Times"/>
          <w:i/>
          <w:iCs/>
          <w:noProof/>
          <w:szCs w:val="24"/>
          <w:lang w:val="en-GB"/>
        </w:rPr>
        <w:t>Fuel</w:t>
      </w:r>
      <w:r w:rsidRPr="00054AE1">
        <w:rPr>
          <w:rFonts w:cs="Times"/>
          <w:noProof/>
          <w:szCs w:val="24"/>
          <w:lang w:val="en-GB"/>
        </w:rPr>
        <w:t xml:space="preserve"> </w:t>
      </w:r>
      <w:r w:rsidRPr="00054AE1">
        <w:rPr>
          <w:rFonts w:cs="Times"/>
          <w:b/>
          <w:bCs/>
          <w:noProof/>
          <w:szCs w:val="24"/>
          <w:lang w:val="en-GB"/>
        </w:rPr>
        <w:t>2008</w:t>
      </w:r>
      <w:r w:rsidRPr="00054AE1">
        <w:rPr>
          <w:rFonts w:cs="Times"/>
          <w:noProof/>
          <w:szCs w:val="24"/>
          <w:lang w:val="en-GB"/>
        </w:rPr>
        <w:t xml:space="preserve">, </w:t>
      </w:r>
      <w:r w:rsidRPr="00054AE1">
        <w:rPr>
          <w:rFonts w:cs="Times"/>
          <w:i/>
          <w:iCs/>
          <w:noProof/>
          <w:szCs w:val="24"/>
          <w:lang w:val="en-GB"/>
        </w:rPr>
        <w:t>87</w:t>
      </w:r>
      <w:r w:rsidRPr="00054AE1">
        <w:rPr>
          <w:rFonts w:cs="Times"/>
          <w:noProof/>
          <w:szCs w:val="24"/>
          <w:lang w:val="en-GB"/>
        </w:rPr>
        <w:t xml:space="preserve"> (4–5), 552–558</w:t>
      </w:r>
      <w:r w:rsidR="00F625D3" w:rsidRPr="00054AE1">
        <w:rPr>
          <w:rFonts w:cs="Times"/>
          <w:noProof/>
          <w:szCs w:val="24"/>
          <w:lang w:val="en-GB"/>
        </w:rPr>
        <w:t>, DOI: 10.1016/j.fuel.2007.02.032</w:t>
      </w:r>
    </w:p>
    <w:p w14:paraId="2FBAE410" w14:textId="589E8C72"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(39) </w:t>
      </w:r>
      <w:r w:rsidRPr="00054AE1">
        <w:rPr>
          <w:rFonts w:cs="Times"/>
          <w:noProof/>
          <w:szCs w:val="24"/>
          <w:lang w:val="en-GB"/>
        </w:rPr>
        <w:tab/>
        <w:t xml:space="preserve">Biagini, E.; Barontini, F.; Tognotti, L. Devolatilization of biomass fuels and biomass components studied by TG/FTIR technique. </w:t>
      </w:r>
      <w:r w:rsidRPr="00054AE1">
        <w:rPr>
          <w:rFonts w:cs="Times"/>
          <w:i/>
          <w:iCs/>
          <w:noProof/>
          <w:szCs w:val="24"/>
          <w:lang w:val="en-GB"/>
        </w:rPr>
        <w:t>Ind. Eng. Chem. Res.</w:t>
      </w:r>
      <w:r w:rsidRPr="00054AE1">
        <w:rPr>
          <w:rFonts w:cs="Times"/>
          <w:noProof/>
          <w:szCs w:val="24"/>
          <w:lang w:val="en-GB"/>
        </w:rPr>
        <w:t xml:space="preserve"> </w:t>
      </w:r>
      <w:r w:rsidRPr="00054AE1">
        <w:rPr>
          <w:rFonts w:cs="Times"/>
          <w:b/>
          <w:bCs/>
          <w:noProof/>
          <w:szCs w:val="24"/>
          <w:lang w:val="en-GB"/>
        </w:rPr>
        <w:t>2006</w:t>
      </w:r>
      <w:r w:rsidRPr="00054AE1">
        <w:rPr>
          <w:rFonts w:cs="Times"/>
          <w:noProof/>
          <w:szCs w:val="24"/>
          <w:lang w:val="en-GB"/>
        </w:rPr>
        <w:t xml:space="preserve">, </w:t>
      </w:r>
      <w:r w:rsidRPr="00054AE1">
        <w:rPr>
          <w:rFonts w:cs="Times"/>
          <w:i/>
          <w:iCs/>
          <w:noProof/>
          <w:szCs w:val="24"/>
          <w:lang w:val="en-GB"/>
        </w:rPr>
        <w:t>45</w:t>
      </w:r>
      <w:r w:rsidRPr="00054AE1">
        <w:rPr>
          <w:rFonts w:cs="Times"/>
          <w:noProof/>
          <w:szCs w:val="24"/>
          <w:lang w:val="en-GB"/>
        </w:rPr>
        <w:t xml:space="preserve"> (13), 4486–4493</w:t>
      </w:r>
      <w:r w:rsidR="00F625D3" w:rsidRPr="00054AE1">
        <w:rPr>
          <w:rFonts w:cs="Times"/>
          <w:noProof/>
          <w:szCs w:val="24"/>
          <w:lang w:val="en-GB"/>
        </w:rPr>
        <w:t>, DOI: 10.1021/ie0514049</w:t>
      </w:r>
    </w:p>
    <w:p w14:paraId="2FCC039E" w14:textId="557ED95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(40) </w:t>
      </w:r>
      <w:r w:rsidRPr="00054AE1">
        <w:rPr>
          <w:rFonts w:cs="Times"/>
          <w:noProof/>
          <w:szCs w:val="24"/>
          <w:lang w:val="en-GB"/>
        </w:rPr>
        <w:tab/>
        <w:t xml:space="preserve">Wang, W.-D.; Xu, S.-Y. Degradation kinetics of anthocyanins in blackberry juice and concentrate. </w:t>
      </w:r>
      <w:r w:rsidRPr="00054AE1">
        <w:rPr>
          <w:rFonts w:cs="Times"/>
          <w:i/>
          <w:iCs/>
          <w:noProof/>
          <w:szCs w:val="24"/>
          <w:lang w:val="en-GB"/>
        </w:rPr>
        <w:t>J. Food Eng.</w:t>
      </w:r>
      <w:r w:rsidRPr="00054AE1">
        <w:rPr>
          <w:rFonts w:cs="Times"/>
          <w:noProof/>
          <w:szCs w:val="24"/>
          <w:lang w:val="en-GB"/>
        </w:rPr>
        <w:t xml:space="preserve"> </w:t>
      </w:r>
      <w:r w:rsidRPr="00054AE1">
        <w:rPr>
          <w:rFonts w:cs="Times"/>
          <w:b/>
          <w:bCs/>
          <w:noProof/>
          <w:szCs w:val="24"/>
          <w:lang w:val="en-GB"/>
        </w:rPr>
        <w:t>2007</w:t>
      </w:r>
      <w:r w:rsidRPr="00054AE1">
        <w:rPr>
          <w:rFonts w:cs="Times"/>
          <w:noProof/>
          <w:szCs w:val="24"/>
          <w:lang w:val="en-GB"/>
        </w:rPr>
        <w:t xml:space="preserve">, </w:t>
      </w:r>
      <w:r w:rsidRPr="00054AE1">
        <w:rPr>
          <w:rFonts w:cs="Times"/>
          <w:i/>
          <w:iCs/>
          <w:noProof/>
          <w:szCs w:val="24"/>
          <w:lang w:val="en-GB"/>
        </w:rPr>
        <w:t>82</w:t>
      </w:r>
      <w:r w:rsidRPr="00054AE1">
        <w:rPr>
          <w:rFonts w:cs="Times"/>
          <w:noProof/>
          <w:szCs w:val="24"/>
          <w:lang w:val="en-GB"/>
        </w:rPr>
        <w:t xml:space="preserve"> (3), 271–275</w:t>
      </w:r>
      <w:r w:rsidR="00F625D3" w:rsidRPr="00054AE1">
        <w:rPr>
          <w:rFonts w:cs="Times"/>
          <w:noProof/>
          <w:szCs w:val="24"/>
          <w:lang w:val="en-GB"/>
        </w:rPr>
        <w:t>, DOI: 10.1016/j.jfoodeng.2007.01.018</w:t>
      </w:r>
    </w:p>
    <w:p w14:paraId="40B39B04" w14:textId="7E64B5F8"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(41) </w:t>
      </w:r>
      <w:r w:rsidRPr="00054AE1">
        <w:rPr>
          <w:rFonts w:cs="Times"/>
          <w:noProof/>
          <w:szCs w:val="24"/>
          <w:lang w:val="en-GB"/>
        </w:rPr>
        <w:tab/>
        <w:t xml:space="preserve">Einhorn-Stoll, U.; Kunzek, H.; Dongowski, G. Thermal analysis of chemically and mechanically modified pectins. </w:t>
      </w:r>
      <w:r w:rsidRPr="00054AE1">
        <w:rPr>
          <w:rFonts w:cs="Times"/>
          <w:i/>
          <w:iCs/>
          <w:noProof/>
          <w:szCs w:val="24"/>
          <w:lang w:val="en-GB"/>
        </w:rPr>
        <w:t>Food Hydrocoll.</w:t>
      </w:r>
      <w:r w:rsidRPr="00054AE1">
        <w:rPr>
          <w:rFonts w:cs="Times"/>
          <w:noProof/>
          <w:szCs w:val="24"/>
          <w:lang w:val="en-GB"/>
        </w:rPr>
        <w:t xml:space="preserve"> </w:t>
      </w:r>
      <w:r w:rsidRPr="00054AE1">
        <w:rPr>
          <w:rFonts w:cs="Times"/>
          <w:b/>
          <w:bCs/>
          <w:noProof/>
          <w:szCs w:val="24"/>
          <w:lang w:val="en-GB"/>
        </w:rPr>
        <w:t>2007</w:t>
      </w:r>
      <w:r w:rsidRPr="00054AE1">
        <w:rPr>
          <w:rFonts w:cs="Times"/>
          <w:noProof/>
          <w:szCs w:val="24"/>
          <w:lang w:val="en-GB"/>
        </w:rPr>
        <w:t xml:space="preserve">, </w:t>
      </w:r>
      <w:r w:rsidRPr="00054AE1">
        <w:rPr>
          <w:rFonts w:cs="Times"/>
          <w:i/>
          <w:iCs/>
          <w:noProof/>
          <w:szCs w:val="24"/>
          <w:lang w:val="en-GB"/>
        </w:rPr>
        <w:t>21</w:t>
      </w:r>
      <w:r w:rsidRPr="00054AE1">
        <w:rPr>
          <w:rFonts w:cs="Times"/>
          <w:noProof/>
          <w:szCs w:val="24"/>
          <w:lang w:val="en-GB"/>
        </w:rPr>
        <w:t xml:space="preserve"> (7), 1101–1112</w:t>
      </w:r>
      <w:r w:rsidR="00F625D3" w:rsidRPr="00054AE1">
        <w:rPr>
          <w:rFonts w:cs="Times"/>
          <w:noProof/>
          <w:szCs w:val="24"/>
          <w:lang w:val="en-GB"/>
        </w:rPr>
        <w:t>, DOI: 10.1016/j.foodhyd.2006.08.004</w:t>
      </w:r>
    </w:p>
    <w:p w14:paraId="454EC165" w14:textId="78A5E35A"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(42) </w:t>
      </w:r>
      <w:r w:rsidRPr="00054AE1">
        <w:rPr>
          <w:rFonts w:cs="Times"/>
          <w:noProof/>
          <w:szCs w:val="24"/>
          <w:lang w:val="en-GB"/>
        </w:rPr>
        <w:tab/>
        <w:t xml:space="preserve">Khan, T.; Khan, H.; Park, J. K. Physical properties of a single sugar α-linked glucuronic acid-based oligosaccharide produced by a Gluconacetobacter hansenii strain. </w:t>
      </w:r>
      <w:r w:rsidRPr="00054AE1">
        <w:rPr>
          <w:rFonts w:cs="Times"/>
          <w:i/>
          <w:iCs/>
          <w:noProof/>
          <w:szCs w:val="24"/>
          <w:lang w:val="en-GB"/>
        </w:rPr>
        <w:t>Process Biochem.</w:t>
      </w:r>
      <w:r w:rsidRPr="00054AE1">
        <w:rPr>
          <w:rFonts w:cs="Times"/>
          <w:noProof/>
          <w:szCs w:val="24"/>
          <w:lang w:val="en-GB"/>
        </w:rPr>
        <w:t xml:space="preserve"> </w:t>
      </w:r>
      <w:r w:rsidRPr="00054AE1">
        <w:rPr>
          <w:rFonts w:cs="Times"/>
          <w:b/>
          <w:bCs/>
          <w:noProof/>
          <w:szCs w:val="24"/>
          <w:lang w:val="en-GB"/>
        </w:rPr>
        <w:t>2007</w:t>
      </w:r>
      <w:r w:rsidRPr="00054AE1">
        <w:rPr>
          <w:rFonts w:cs="Times"/>
          <w:noProof/>
          <w:szCs w:val="24"/>
          <w:lang w:val="en-GB"/>
        </w:rPr>
        <w:t xml:space="preserve">, </w:t>
      </w:r>
      <w:r w:rsidRPr="00054AE1">
        <w:rPr>
          <w:rFonts w:cs="Times"/>
          <w:i/>
          <w:iCs/>
          <w:noProof/>
          <w:szCs w:val="24"/>
          <w:lang w:val="en-GB"/>
        </w:rPr>
        <w:t>42</w:t>
      </w:r>
      <w:r w:rsidRPr="00054AE1">
        <w:rPr>
          <w:rFonts w:cs="Times"/>
          <w:noProof/>
          <w:szCs w:val="24"/>
          <w:lang w:val="en-GB"/>
        </w:rPr>
        <w:t xml:space="preserve"> (2), 252–257</w:t>
      </w:r>
      <w:r w:rsidR="00F625D3" w:rsidRPr="00054AE1">
        <w:rPr>
          <w:rFonts w:cs="Times"/>
          <w:noProof/>
          <w:szCs w:val="24"/>
          <w:lang w:val="en-GB"/>
        </w:rPr>
        <w:t>, DOI: 10.1016/j.procbio.2006.08.006</w:t>
      </w:r>
    </w:p>
    <w:p w14:paraId="795E0A77"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(43) </w:t>
      </w:r>
      <w:r w:rsidRPr="00054AE1">
        <w:rPr>
          <w:rFonts w:cs="Times"/>
          <w:noProof/>
          <w:szCs w:val="24"/>
          <w:lang w:val="en-GB"/>
        </w:rPr>
        <w:tab/>
        <w:t xml:space="preserve">David, I.; Stefanut, M. N.; Cata, A.; Ienascu, I.; Pop, R.; Tanasie, C.; Balcu, I. Study of anthocyanins from Vaccinium myrtillus L. frozen fruits. </w:t>
      </w:r>
      <w:r w:rsidRPr="00054AE1">
        <w:rPr>
          <w:rFonts w:cs="Times"/>
          <w:i/>
          <w:iCs/>
          <w:noProof/>
          <w:szCs w:val="24"/>
          <w:lang w:val="en-GB"/>
        </w:rPr>
        <w:t>J. Agroaliment. Process. Technol.</w:t>
      </w:r>
      <w:r w:rsidRPr="00054AE1">
        <w:rPr>
          <w:rFonts w:cs="Times"/>
          <w:noProof/>
          <w:szCs w:val="24"/>
          <w:lang w:val="en-GB"/>
        </w:rPr>
        <w:t xml:space="preserve"> </w:t>
      </w:r>
      <w:r w:rsidRPr="00054AE1">
        <w:rPr>
          <w:rFonts w:cs="Times"/>
          <w:b/>
          <w:bCs/>
          <w:noProof/>
          <w:szCs w:val="24"/>
          <w:lang w:val="en-GB"/>
        </w:rPr>
        <w:t>2009</w:t>
      </w:r>
      <w:r w:rsidRPr="00054AE1">
        <w:rPr>
          <w:rFonts w:cs="Times"/>
          <w:noProof/>
          <w:szCs w:val="24"/>
          <w:lang w:val="en-GB"/>
        </w:rPr>
        <w:t xml:space="preserve">, </w:t>
      </w:r>
      <w:r w:rsidRPr="00054AE1">
        <w:rPr>
          <w:rFonts w:cs="Times"/>
          <w:i/>
          <w:iCs/>
          <w:noProof/>
          <w:szCs w:val="24"/>
          <w:lang w:val="en-GB"/>
        </w:rPr>
        <w:t>15</w:t>
      </w:r>
      <w:r w:rsidRPr="00054AE1">
        <w:rPr>
          <w:rFonts w:cs="Times"/>
          <w:noProof/>
          <w:szCs w:val="24"/>
          <w:lang w:val="en-GB"/>
        </w:rPr>
        <w:t xml:space="preserve"> (3), 348–352.</w:t>
      </w:r>
    </w:p>
    <w:p w14:paraId="27C48213"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(44) </w:t>
      </w:r>
      <w:r w:rsidRPr="00054AE1">
        <w:rPr>
          <w:rFonts w:cs="Times"/>
          <w:noProof/>
          <w:szCs w:val="24"/>
          <w:lang w:val="en-GB"/>
        </w:rPr>
        <w:tab/>
        <w:t xml:space="preserve">Ciolacu, D.; Ciolacu, F.; Popa, V. I. Amorphous cellulose—structure and characterization. </w:t>
      </w:r>
      <w:r w:rsidRPr="00054AE1">
        <w:rPr>
          <w:rFonts w:cs="Times"/>
          <w:i/>
          <w:iCs/>
          <w:noProof/>
          <w:szCs w:val="24"/>
          <w:lang w:val="en-GB"/>
        </w:rPr>
        <w:t>Cellul. Chem. Technol.</w:t>
      </w:r>
      <w:r w:rsidRPr="00054AE1">
        <w:rPr>
          <w:rFonts w:cs="Times"/>
          <w:noProof/>
          <w:szCs w:val="24"/>
          <w:lang w:val="en-GB"/>
        </w:rPr>
        <w:t xml:space="preserve"> </w:t>
      </w:r>
      <w:r w:rsidRPr="00054AE1">
        <w:rPr>
          <w:rFonts w:cs="Times"/>
          <w:b/>
          <w:bCs/>
          <w:noProof/>
          <w:szCs w:val="24"/>
          <w:lang w:val="en-GB"/>
        </w:rPr>
        <w:t>2011</w:t>
      </w:r>
      <w:r w:rsidRPr="00054AE1">
        <w:rPr>
          <w:rFonts w:cs="Times"/>
          <w:noProof/>
          <w:szCs w:val="24"/>
          <w:lang w:val="en-GB"/>
        </w:rPr>
        <w:t xml:space="preserve">, </w:t>
      </w:r>
      <w:r w:rsidRPr="00054AE1">
        <w:rPr>
          <w:rFonts w:cs="Times"/>
          <w:i/>
          <w:iCs/>
          <w:noProof/>
          <w:szCs w:val="24"/>
          <w:lang w:val="en-GB"/>
        </w:rPr>
        <w:t>45</w:t>
      </w:r>
      <w:r w:rsidRPr="00054AE1">
        <w:rPr>
          <w:rFonts w:cs="Times"/>
          <w:noProof/>
          <w:szCs w:val="24"/>
          <w:lang w:val="en-GB"/>
        </w:rPr>
        <w:t xml:space="preserve"> (1), 13.</w:t>
      </w:r>
    </w:p>
    <w:p w14:paraId="38BEDCB5" w14:textId="0F0FE211"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(45) </w:t>
      </w:r>
      <w:r w:rsidRPr="00054AE1">
        <w:rPr>
          <w:rFonts w:cs="Times"/>
          <w:noProof/>
          <w:szCs w:val="24"/>
          <w:lang w:val="en-GB"/>
        </w:rPr>
        <w:tab/>
        <w:t xml:space="preserve">Chen, J.-Y.; Shimizu, Y.; Takai, M.; Hayashi, J. A method for isolation of milled-wood lignin involving solvent swelling prior to enzyme treatment. </w:t>
      </w:r>
      <w:r w:rsidRPr="00054AE1">
        <w:rPr>
          <w:rFonts w:cs="Times"/>
          <w:i/>
          <w:iCs/>
          <w:noProof/>
          <w:szCs w:val="24"/>
          <w:lang w:val="en-GB"/>
        </w:rPr>
        <w:t>Wood Sci. Technol.</w:t>
      </w:r>
      <w:r w:rsidRPr="00054AE1">
        <w:rPr>
          <w:rFonts w:cs="Times"/>
          <w:noProof/>
          <w:szCs w:val="24"/>
          <w:lang w:val="en-GB"/>
        </w:rPr>
        <w:t xml:space="preserve"> </w:t>
      </w:r>
      <w:r w:rsidRPr="00054AE1">
        <w:rPr>
          <w:rFonts w:cs="Times"/>
          <w:b/>
          <w:bCs/>
          <w:noProof/>
          <w:szCs w:val="24"/>
          <w:lang w:val="en-GB"/>
        </w:rPr>
        <w:t>1995</w:t>
      </w:r>
      <w:r w:rsidRPr="00054AE1">
        <w:rPr>
          <w:rFonts w:cs="Times"/>
          <w:noProof/>
          <w:szCs w:val="24"/>
          <w:lang w:val="en-GB"/>
        </w:rPr>
        <w:t xml:space="preserve">, </w:t>
      </w:r>
      <w:r w:rsidRPr="00054AE1">
        <w:rPr>
          <w:rFonts w:cs="Times"/>
          <w:i/>
          <w:iCs/>
          <w:noProof/>
          <w:szCs w:val="24"/>
          <w:lang w:val="en-GB"/>
        </w:rPr>
        <w:t>29</w:t>
      </w:r>
      <w:r w:rsidRPr="00054AE1">
        <w:rPr>
          <w:rFonts w:cs="Times"/>
          <w:noProof/>
          <w:szCs w:val="24"/>
          <w:lang w:val="en-GB"/>
        </w:rPr>
        <w:t xml:space="preserve"> (4), 295–306</w:t>
      </w:r>
      <w:r w:rsidR="00026A7E" w:rsidRPr="00054AE1">
        <w:rPr>
          <w:rFonts w:cs="Times"/>
          <w:noProof/>
          <w:szCs w:val="24"/>
          <w:lang w:val="en-GB"/>
        </w:rPr>
        <w:t>, DOI: 10.1007/BF00202089</w:t>
      </w:r>
    </w:p>
    <w:p w14:paraId="0D25E260" w14:textId="6F606F14"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(46) </w:t>
      </w:r>
      <w:r w:rsidRPr="00054AE1">
        <w:rPr>
          <w:rFonts w:cs="Times"/>
          <w:noProof/>
          <w:szCs w:val="24"/>
          <w:lang w:val="en-GB"/>
        </w:rPr>
        <w:tab/>
        <w:t xml:space="preserve">Huang, Y.; Wang, L.; Chao, Y.; Nawawi, D. S.; Akiyama, T.; Yokoyama, T.; Matsumoto, Y. Analysis of lignin aromatic structure in wood based on the IR spectrum. </w:t>
      </w:r>
      <w:r w:rsidRPr="00054AE1">
        <w:rPr>
          <w:rFonts w:cs="Times"/>
          <w:i/>
          <w:iCs/>
          <w:noProof/>
          <w:szCs w:val="24"/>
          <w:lang w:val="en-GB"/>
        </w:rPr>
        <w:t>J. Wood Chem. Technol.</w:t>
      </w:r>
      <w:r w:rsidRPr="00054AE1">
        <w:rPr>
          <w:rFonts w:cs="Times"/>
          <w:noProof/>
          <w:szCs w:val="24"/>
          <w:lang w:val="en-GB"/>
        </w:rPr>
        <w:t xml:space="preserve"> </w:t>
      </w:r>
      <w:r w:rsidRPr="00054AE1">
        <w:rPr>
          <w:rFonts w:cs="Times"/>
          <w:b/>
          <w:bCs/>
          <w:noProof/>
          <w:szCs w:val="24"/>
          <w:lang w:val="en-GB"/>
        </w:rPr>
        <w:t>2012</w:t>
      </w:r>
      <w:r w:rsidRPr="00054AE1">
        <w:rPr>
          <w:rFonts w:cs="Times"/>
          <w:noProof/>
          <w:szCs w:val="24"/>
          <w:lang w:val="en-GB"/>
        </w:rPr>
        <w:t xml:space="preserve">, </w:t>
      </w:r>
      <w:r w:rsidRPr="00054AE1">
        <w:rPr>
          <w:rFonts w:cs="Times"/>
          <w:i/>
          <w:iCs/>
          <w:noProof/>
          <w:szCs w:val="24"/>
          <w:lang w:val="en-GB"/>
        </w:rPr>
        <w:t>32</w:t>
      </w:r>
      <w:r w:rsidRPr="00054AE1">
        <w:rPr>
          <w:rFonts w:cs="Times"/>
          <w:noProof/>
          <w:szCs w:val="24"/>
          <w:lang w:val="en-GB"/>
        </w:rPr>
        <w:t xml:space="preserve"> (4), 294–303</w:t>
      </w:r>
      <w:r w:rsidR="00C2705D" w:rsidRPr="00054AE1">
        <w:rPr>
          <w:rFonts w:cs="Times"/>
          <w:noProof/>
          <w:szCs w:val="24"/>
          <w:lang w:val="en-GB"/>
        </w:rPr>
        <w:t>, DOI: 10.1080/02773813.2012.666316</w:t>
      </w:r>
    </w:p>
    <w:p w14:paraId="016A2F75"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(47) </w:t>
      </w:r>
      <w:r w:rsidRPr="00054AE1">
        <w:rPr>
          <w:rFonts w:cs="Times"/>
          <w:noProof/>
          <w:szCs w:val="24"/>
          <w:lang w:val="en-GB"/>
        </w:rPr>
        <w:tab/>
        <w:t xml:space="preserve">Kline, L. M.; Hayes, D. G.; Womac, A. R.; Labbé, N. Simplified determination of lignin content in hard and soft woods via UV-spectrophotometric analysis of biomass dissolved in ionic liquids. </w:t>
      </w:r>
      <w:r w:rsidRPr="00054AE1">
        <w:rPr>
          <w:rFonts w:cs="Times"/>
          <w:i/>
          <w:iCs/>
          <w:noProof/>
          <w:szCs w:val="24"/>
          <w:lang w:val="en-GB"/>
        </w:rPr>
        <w:t>BioResources</w:t>
      </w:r>
      <w:r w:rsidRPr="00054AE1">
        <w:rPr>
          <w:rFonts w:cs="Times"/>
          <w:noProof/>
          <w:szCs w:val="24"/>
          <w:lang w:val="en-GB"/>
        </w:rPr>
        <w:t xml:space="preserve"> </w:t>
      </w:r>
      <w:r w:rsidRPr="00054AE1">
        <w:rPr>
          <w:rFonts w:cs="Times"/>
          <w:b/>
          <w:bCs/>
          <w:noProof/>
          <w:szCs w:val="24"/>
          <w:lang w:val="en-GB"/>
        </w:rPr>
        <w:t>2010</w:t>
      </w:r>
      <w:r w:rsidRPr="00054AE1">
        <w:rPr>
          <w:rFonts w:cs="Times"/>
          <w:noProof/>
          <w:szCs w:val="24"/>
          <w:lang w:val="en-GB"/>
        </w:rPr>
        <w:t xml:space="preserve">, </w:t>
      </w:r>
      <w:r w:rsidRPr="00054AE1">
        <w:rPr>
          <w:rFonts w:cs="Times"/>
          <w:i/>
          <w:iCs/>
          <w:noProof/>
          <w:szCs w:val="24"/>
          <w:lang w:val="en-GB"/>
        </w:rPr>
        <w:t>5</w:t>
      </w:r>
      <w:r w:rsidRPr="00054AE1">
        <w:rPr>
          <w:rFonts w:cs="Times"/>
          <w:noProof/>
          <w:szCs w:val="24"/>
          <w:lang w:val="en-GB"/>
        </w:rPr>
        <w:t xml:space="preserve"> (3), 1366–1383.</w:t>
      </w:r>
    </w:p>
    <w:p w14:paraId="61AB3FEB"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(48) </w:t>
      </w:r>
      <w:r w:rsidRPr="00054AE1">
        <w:rPr>
          <w:rFonts w:cs="Times"/>
          <w:noProof/>
          <w:szCs w:val="24"/>
          <w:lang w:val="en-GB"/>
        </w:rPr>
        <w:tab/>
        <w:t xml:space="preserve">Degen, I. A. </w:t>
      </w:r>
      <w:r w:rsidRPr="00054AE1">
        <w:rPr>
          <w:rFonts w:cs="Times"/>
          <w:i/>
          <w:iCs/>
          <w:noProof/>
          <w:szCs w:val="24"/>
          <w:lang w:val="en-GB"/>
        </w:rPr>
        <w:t>Tables of characteristic group frequencies for the interpretation of infrared and Raman spectra</w:t>
      </w:r>
      <w:r w:rsidRPr="00054AE1">
        <w:rPr>
          <w:rFonts w:cs="Times"/>
          <w:noProof/>
          <w:szCs w:val="24"/>
          <w:lang w:val="en-GB"/>
        </w:rPr>
        <w:t>; Acolyte Publ, 1997.</w:t>
      </w:r>
    </w:p>
    <w:p w14:paraId="01BFFEDB" w14:textId="6192485A"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(49) </w:t>
      </w:r>
      <w:r w:rsidRPr="00054AE1">
        <w:rPr>
          <w:rFonts w:cs="Times"/>
          <w:noProof/>
          <w:szCs w:val="24"/>
          <w:lang w:val="en-GB"/>
        </w:rPr>
        <w:tab/>
        <w:t xml:space="preserve">Prior, R. L.; Cao, G.; Martin, A.; Sofic, E.; McEwen, J.; O’Brien, C.; Lischner, N.; Ehlenfeldt, M.; Kalt, W.; Krewer, G. Antioxidant capacity as influenced by total phenolic and anthocyanin content, maturity, and variety of Vaccinium species. </w:t>
      </w:r>
      <w:r w:rsidRPr="00054AE1">
        <w:rPr>
          <w:rFonts w:cs="Times"/>
          <w:i/>
          <w:iCs/>
          <w:noProof/>
          <w:szCs w:val="24"/>
          <w:lang w:val="en-GB"/>
        </w:rPr>
        <w:t>J. Agric. Food Chem.</w:t>
      </w:r>
      <w:r w:rsidRPr="00054AE1">
        <w:rPr>
          <w:rFonts w:cs="Times"/>
          <w:noProof/>
          <w:szCs w:val="24"/>
          <w:lang w:val="en-GB"/>
        </w:rPr>
        <w:t xml:space="preserve"> </w:t>
      </w:r>
      <w:r w:rsidRPr="00054AE1">
        <w:rPr>
          <w:rFonts w:cs="Times"/>
          <w:b/>
          <w:bCs/>
          <w:noProof/>
          <w:szCs w:val="24"/>
          <w:lang w:val="en-GB"/>
        </w:rPr>
        <w:t>1998</w:t>
      </w:r>
      <w:r w:rsidRPr="00054AE1">
        <w:rPr>
          <w:rFonts w:cs="Times"/>
          <w:noProof/>
          <w:szCs w:val="24"/>
          <w:lang w:val="en-GB"/>
        </w:rPr>
        <w:t xml:space="preserve">, </w:t>
      </w:r>
      <w:r w:rsidRPr="00054AE1">
        <w:rPr>
          <w:rFonts w:cs="Times"/>
          <w:i/>
          <w:iCs/>
          <w:noProof/>
          <w:szCs w:val="24"/>
          <w:lang w:val="en-GB"/>
        </w:rPr>
        <w:t>46</w:t>
      </w:r>
      <w:r w:rsidRPr="00054AE1">
        <w:rPr>
          <w:rFonts w:cs="Times"/>
          <w:noProof/>
          <w:szCs w:val="24"/>
          <w:lang w:val="en-GB"/>
        </w:rPr>
        <w:t xml:space="preserve"> (7), 2686–2693</w:t>
      </w:r>
      <w:r w:rsidR="00C2705D" w:rsidRPr="00054AE1">
        <w:rPr>
          <w:rFonts w:cs="Times"/>
          <w:noProof/>
          <w:szCs w:val="24"/>
          <w:lang w:val="en-GB"/>
        </w:rPr>
        <w:t>, DOI: 10.1021/jf980145d</w:t>
      </w:r>
    </w:p>
    <w:p w14:paraId="3DA0C664" w14:textId="43EE88BA"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(50) </w:t>
      </w:r>
      <w:r w:rsidRPr="00054AE1">
        <w:rPr>
          <w:rFonts w:cs="Times"/>
          <w:noProof/>
          <w:szCs w:val="24"/>
          <w:lang w:val="en-GB"/>
        </w:rPr>
        <w:tab/>
        <w:t xml:space="preserve">Kalt, W.; McDonald, J. E.; Ricker, R. D.; Lu, X. Anthocyanin content and profile within and among blueberry species. </w:t>
      </w:r>
      <w:r w:rsidRPr="00054AE1">
        <w:rPr>
          <w:rFonts w:cs="Times"/>
          <w:i/>
          <w:iCs/>
          <w:noProof/>
          <w:szCs w:val="24"/>
          <w:lang w:val="en-GB"/>
        </w:rPr>
        <w:t>Can. J. Plant Sci.</w:t>
      </w:r>
      <w:r w:rsidRPr="00054AE1">
        <w:rPr>
          <w:rFonts w:cs="Times"/>
          <w:noProof/>
          <w:szCs w:val="24"/>
          <w:lang w:val="en-GB"/>
        </w:rPr>
        <w:t xml:space="preserve"> </w:t>
      </w:r>
      <w:r w:rsidRPr="00054AE1">
        <w:rPr>
          <w:rFonts w:cs="Times"/>
          <w:b/>
          <w:bCs/>
          <w:noProof/>
          <w:szCs w:val="24"/>
          <w:lang w:val="en-GB"/>
        </w:rPr>
        <w:t>1999</w:t>
      </w:r>
      <w:r w:rsidRPr="00054AE1">
        <w:rPr>
          <w:rFonts w:cs="Times"/>
          <w:noProof/>
          <w:szCs w:val="24"/>
          <w:lang w:val="en-GB"/>
        </w:rPr>
        <w:t xml:space="preserve">, </w:t>
      </w:r>
      <w:r w:rsidRPr="00054AE1">
        <w:rPr>
          <w:rFonts w:cs="Times"/>
          <w:i/>
          <w:iCs/>
          <w:noProof/>
          <w:szCs w:val="24"/>
          <w:lang w:val="en-GB"/>
        </w:rPr>
        <w:t>79</w:t>
      </w:r>
      <w:r w:rsidRPr="00054AE1">
        <w:rPr>
          <w:rFonts w:cs="Times"/>
          <w:noProof/>
          <w:szCs w:val="24"/>
          <w:lang w:val="en-GB"/>
        </w:rPr>
        <w:t xml:space="preserve"> (4), 617–623</w:t>
      </w:r>
      <w:r w:rsidR="00C2705D" w:rsidRPr="00054AE1">
        <w:rPr>
          <w:rFonts w:cs="Times"/>
          <w:noProof/>
          <w:szCs w:val="24"/>
          <w:lang w:val="en-GB" w:eastAsia="zh-CN"/>
        </w:rPr>
        <w:t>, DOI: 10.4141/P99-009</w:t>
      </w:r>
    </w:p>
    <w:p w14:paraId="5BE7B1F6" w14:textId="31000DDB"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(51) </w:t>
      </w:r>
      <w:r w:rsidRPr="00054AE1">
        <w:rPr>
          <w:rFonts w:cs="Times"/>
          <w:noProof/>
          <w:szCs w:val="24"/>
          <w:lang w:val="en-GB"/>
        </w:rPr>
        <w:tab/>
        <w:t xml:space="preserve">Malagon, I.; Onkenhout, W.; Klok, M.; van der Poel, P. F. H.; Bovill, J. G.; Hazekamp, M. G. Rhamnose and rhamnitol in dual sugar permeability tests. </w:t>
      </w:r>
      <w:r w:rsidRPr="00054AE1">
        <w:rPr>
          <w:rFonts w:cs="Times"/>
          <w:i/>
          <w:iCs/>
          <w:noProof/>
          <w:szCs w:val="24"/>
          <w:lang w:val="en-GB"/>
        </w:rPr>
        <w:t>J. Pediatr. Gastroenterol. Nutr.</w:t>
      </w:r>
      <w:r w:rsidRPr="00054AE1">
        <w:rPr>
          <w:rFonts w:cs="Times"/>
          <w:noProof/>
          <w:szCs w:val="24"/>
          <w:lang w:val="en-GB"/>
        </w:rPr>
        <w:t xml:space="preserve"> </w:t>
      </w:r>
      <w:r w:rsidRPr="00054AE1">
        <w:rPr>
          <w:rFonts w:cs="Times"/>
          <w:b/>
          <w:bCs/>
          <w:noProof/>
          <w:szCs w:val="24"/>
          <w:lang w:val="en-GB"/>
        </w:rPr>
        <w:t>2006</w:t>
      </w:r>
      <w:r w:rsidRPr="00054AE1">
        <w:rPr>
          <w:rFonts w:cs="Times"/>
          <w:noProof/>
          <w:szCs w:val="24"/>
          <w:lang w:val="en-GB"/>
        </w:rPr>
        <w:t xml:space="preserve">, </w:t>
      </w:r>
      <w:r w:rsidRPr="00054AE1">
        <w:rPr>
          <w:rFonts w:cs="Times"/>
          <w:i/>
          <w:iCs/>
          <w:noProof/>
          <w:szCs w:val="24"/>
          <w:lang w:val="en-GB"/>
        </w:rPr>
        <w:t>43</w:t>
      </w:r>
      <w:r w:rsidRPr="00054AE1">
        <w:rPr>
          <w:rFonts w:cs="Times"/>
          <w:noProof/>
          <w:szCs w:val="24"/>
          <w:lang w:val="en-GB"/>
        </w:rPr>
        <w:t xml:space="preserve"> (2), 265–266</w:t>
      </w:r>
      <w:r w:rsidR="00C2705D" w:rsidRPr="00054AE1">
        <w:rPr>
          <w:rFonts w:cs="Times"/>
          <w:noProof/>
          <w:szCs w:val="24"/>
          <w:lang w:val="en-GB"/>
        </w:rPr>
        <w:t xml:space="preserve">, </w:t>
      </w:r>
      <w:r w:rsidR="00D625B6" w:rsidRPr="00054AE1">
        <w:rPr>
          <w:rFonts w:cs="Times"/>
          <w:noProof/>
          <w:szCs w:val="24"/>
          <w:lang w:val="en-GB"/>
        </w:rPr>
        <w:t>DOI: 10.1097/01.mpg.0000226379.41365.62</w:t>
      </w:r>
    </w:p>
    <w:p w14:paraId="62A30DB8" w14:textId="6A204C91"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(52) </w:t>
      </w:r>
      <w:r w:rsidRPr="00054AE1">
        <w:rPr>
          <w:rFonts w:cs="Times"/>
          <w:noProof/>
          <w:szCs w:val="24"/>
          <w:lang w:val="en-GB"/>
        </w:rPr>
        <w:tab/>
        <w:t xml:space="preserve">Hallemeesch, M. M.; Lamers, W. H.; Soeters, P. B.; Deutz, N. E. P. Increased lactulose/rhamnose ratio during fluid load is caused by increased urinary lactulose excretion. </w:t>
      </w:r>
      <w:r w:rsidRPr="00054AE1">
        <w:rPr>
          <w:rFonts w:cs="Times"/>
          <w:i/>
          <w:iCs/>
          <w:noProof/>
          <w:szCs w:val="24"/>
          <w:lang w:val="en-GB"/>
        </w:rPr>
        <w:t>Am. J. Physiol. Liver Physiol.</w:t>
      </w:r>
      <w:r w:rsidRPr="00054AE1">
        <w:rPr>
          <w:rFonts w:cs="Times"/>
          <w:noProof/>
          <w:szCs w:val="24"/>
          <w:lang w:val="en-GB"/>
        </w:rPr>
        <w:t xml:space="preserve"> </w:t>
      </w:r>
      <w:r w:rsidRPr="00054AE1">
        <w:rPr>
          <w:rFonts w:cs="Times"/>
          <w:b/>
          <w:bCs/>
          <w:noProof/>
          <w:szCs w:val="24"/>
          <w:lang w:val="en-GB"/>
        </w:rPr>
        <w:t>2000</w:t>
      </w:r>
      <w:r w:rsidRPr="00054AE1">
        <w:rPr>
          <w:rFonts w:cs="Times"/>
          <w:noProof/>
          <w:szCs w:val="24"/>
          <w:lang w:val="en-GB"/>
        </w:rPr>
        <w:t xml:space="preserve">, </w:t>
      </w:r>
      <w:r w:rsidRPr="00054AE1">
        <w:rPr>
          <w:rFonts w:cs="Times"/>
          <w:i/>
          <w:iCs/>
          <w:noProof/>
          <w:szCs w:val="24"/>
          <w:lang w:val="en-GB"/>
        </w:rPr>
        <w:t>278</w:t>
      </w:r>
      <w:r w:rsidRPr="00054AE1">
        <w:rPr>
          <w:rFonts w:cs="Times"/>
          <w:noProof/>
          <w:szCs w:val="24"/>
          <w:lang w:val="en-GB"/>
        </w:rPr>
        <w:t xml:space="preserve"> (1), G83–G88</w:t>
      </w:r>
      <w:r w:rsidR="00D625B6" w:rsidRPr="00054AE1">
        <w:rPr>
          <w:rFonts w:cs="Times"/>
          <w:noProof/>
          <w:szCs w:val="24"/>
          <w:lang w:val="en-GB"/>
        </w:rPr>
        <w:t>, DOI: 10.1152/ajpgi.2000.278.1.G83</w:t>
      </w:r>
    </w:p>
    <w:p w14:paraId="24524681" w14:textId="742657D9"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(53) </w:t>
      </w:r>
      <w:r w:rsidRPr="00054AE1">
        <w:rPr>
          <w:rFonts w:cs="Times"/>
          <w:noProof/>
          <w:szCs w:val="24"/>
          <w:lang w:val="en-GB"/>
        </w:rPr>
        <w:tab/>
        <w:t xml:space="preserve">Markham, K. R.; Ternai, B.; Stanley, R.; Geiger, H.; Mabry, T. J. Carbon-13 NMR studies of flavonoids—III: Naturally occurring flavonoid glycosides and their acylated derivatives. </w:t>
      </w:r>
      <w:r w:rsidRPr="00054AE1">
        <w:rPr>
          <w:rFonts w:cs="Times"/>
          <w:i/>
          <w:iCs/>
          <w:noProof/>
          <w:szCs w:val="24"/>
          <w:lang w:val="en-GB"/>
        </w:rPr>
        <w:t>Tetrahedron</w:t>
      </w:r>
      <w:r w:rsidRPr="00054AE1">
        <w:rPr>
          <w:rFonts w:cs="Times"/>
          <w:noProof/>
          <w:szCs w:val="24"/>
          <w:lang w:val="en-GB"/>
        </w:rPr>
        <w:t xml:space="preserve"> </w:t>
      </w:r>
      <w:r w:rsidRPr="00054AE1">
        <w:rPr>
          <w:rFonts w:cs="Times"/>
          <w:b/>
          <w:bCs/>
          <w:noProof/>
          <w:szCs w:val="24"/>
          <w:lang w:val="en-GB"/>
        </w:rPr>
        <w:t>1978</w:t>
      </w:r>
      <w:r w:rsidRPr="00054AE1">
        <w:rPr>
          <w:rFonts w:cs="Times"/>
          <w:noProof/>
          <w:szCs w:val="24"/>
          <w:lang w:val="en-GB"/>
        </w:rPr>
        <w:t xml:space="preserve">, </w:t>
      </w:r>
      <w:r w:rsidRPr="00054AE1">
        <w:rPr>
          <w:rFonts w:cs="Times"/>
          <w:i/>
          <w:iCs/>
          <w:noProof/>
          <w:szCs w:val="24"/>
          <w:lang w:val="en-GB"/>
        </w:rPr>
        <w:t>34</w:t>
      </w:r>
      <w:r w:rsidRPr="00054AE1">
        <w:rPr>
          <w:rFonts w:cs="Times"/>
          <w:noProof/>
          <w:szCs w:val="24"/>
          <w:lang w:val="en-GB"/>
        </w:rPr>
        <w:t xml:space="preserve"> (9), 1389–1397</w:t>
      </w:r>
      <w:r w:rsidR="00D625B6" w:rsidRPr="00054AE1">
        <w:rPr>
          <w:rFonts w:cs="Times"/>
          <w:noProof/>
          <w:szCs w:val="24"/>
          <w:lang w:val="en-GB"/>
        </w:rPr>
        <w:t>, DOI: 10.1016/0040-4020(78)88336-7</w:t>
      </w:r>
    </w:p>
    <w:p w14:paraId="0367839B" w14:textId="7E0525BA"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(54) </w:t>
      </w:r>
      <w:r w:rsidRPr="00054AE1">
        <w:rPr>
          <w:rFonts w:cs="Times"/>
          <w:noProof/>
          <w:szCs w:val="24"/>
          <w:lang w:val="en-GB"/>
        </w:rPr>
        <w:tab/>
        <w:t xml:space="preserve">Reuben, J.; Conner, H. T. Analysis of the carbon-13 NMR spectrum of hydrolyzed O-(carboxymethyl) cellulose: Monomer composition and substitution patterns. </w:t>
      </w:r>
      <w:r w:rsidRPr="00054AE1">
        <w:rPr>
          <w:rFonts w:cs="Times"/>
          <w:i/>
          <w:iCs/>
          <w:noProof/>
          <w:szCs w:val="24"/>
          <w:lang w:val="en-GB"/>
        </w:rPr>
        <w:t>Carbohydr. Res.</w:t>
      </w:r>
      <w:r w:rsidRPr="00054AE1">
        <w:rPr>
          <w:rFonts w:cs="Times"/>
          <w:noProof/>
          <w:szCs w:val="24"/>
          <w:lang w:val="en-GB"/>
        </w:rPr>
        <w:t xml:space="preserve"> </w:t>
      </w:r>
      <w:r w:rsidRPr="00054AE1">
        <w:rPr>
          <w:rFonts w:cs="Times"/>
          <w:b/>
          <w:bCs/>
          <w:noProof/>
          <w:szCs w:val="24"/>
          <w:lang w:val="en-GB"/>
        </w:rPr>
        <w:t>1983</w:t>
      </w:r>
      <w:r w:rsidRPr="00054AE1">
        <w:rPr>
          <w:rFonts w:cs="Times"/>
          <w:noProof/>
          <w:szCs w:val="24"/>
          <w:lang w:val="en-GB"/>
        </w:rPr>
        <w:t xml:space="preserve">, </w:t>
      </w:r>
      <w:r w:rsidRPr="00054AE1">
        <w:rPr>
          <w:rFonts w:cs="Times"/>
          <w:i/>
          <w:iCs/>
          <w:noProof/>
          <w:szCs w:val="24"/>
          <w:lang w:val="en-GB"/>
        </w:rPr>
        <w:t>115</w:t>
      </w:r>
      <w:r w:rsidRPr="00054AE1">
        <w:rPr>
          <w:rFonts w:cs="Times"/>
          <w:noProof/>
          <w:szCs w:val="24"/>
          <w:lang w:val="en-GB"/>
        </w:rPr>
        <w:t>, 1–13</w:t>
      </w:r>
      <w:r w:rsidR="00D625B6" w:rsidRPr="00054AE1">
        <w:rPr>
          <w:rFonts w:cs="Times"/>
          <w:noProof/>
          <w:szCs w:val="24"/>
          <w:lang w:val="en-GB"/>
        </w:rPr>
        <w:t>, DOI: 10.1016/0008-6215(83)88129-4</w:t>
      </w:r>
    </w:p>
    <w:p w14:paraId="35308263" w14:textId="26854130"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(55) </w:t>
      </w:r>
      <w:r w:rsidRPr="00054AE1">
        <w:rPr>
          <w:rFonts w:cs="Times"/>
          <w:noProof/>
          <w:szCs w:val="24"/>
          <w:lang w:val="en-GB"/>
        </w:rPr>
        <w:tab/>
        <w:t xml:space="preserve">Fulcrand, H.; Benabdeljalil, C.; Rigaud, J.; Cheynier, V.; Moutounet, M. A new class of wine pigments generated by reaction between pyruvic acid and grape anthocyanins. </w:t>
      </w:r>
      <w:r w:rsidRPr="00054AE1">
        <w:rPr>
          <w:rFonts w:cs="Times"/>
          <w:i/>
          <w:iCs/>
          <w:noProof/>
          <w:szCs w:val="24"/>
          <w:lang w:val="en-GB"/>
        </w:rPr>
        <w:t>Phytochemistry</w:t>
      </w:r>
      <w:r w:rsidRPr="00054AE1">
        <w:rPr>
          <w:rFonts w:cs="Times"/>
          <w:noProof/>
          <w:szCs w:val="24"/>
          <w:lang w:val="en-GB"/>
        </w:rPr>
        <w:t xml:space="preserve"> </w:t>
      </w:r>
      <w:r w:rsidRPr="00054AE1">
        <w:rPr>
          <w:rFonts w:cs="Times"/>
          <w:b/>
          <w:bCs/>
          <w:noProof/>
          <w:szCs w:val="24"/>
          <w:lang w:val="en-GB"/>
        </w:rPr>
        <w:t>1998</w:t>
      </w:r>
      <w:r w:rsidRPr="00054AE1">
        <w:rPr>
          <w:rFonts w:cs="Times"/>
          <w:noProof/>
          <w:szCs w:val="24"/>
          <w:lang w:val="en-GB"/>
        </w:rPr>
        <w:t xml:space="preserve">, </w:t>
      </w:r>
      <w:r w:rsidRPr="00054AE1">
        <w:rPr>
          <w:rFonts w:cs="Times"/>
          <w:i/>
          <w:iCs/>
          <w:noProof/>
          <w:szCs w:val="24"/>
          <w:lang w:val="en-GB"/>
        </w:rPr>
        <w:t>47</w:t>
      </w:r>
      <w:r w:rsidRPr="00054AE1">
        <w:rPr>
          <w:rFonts w:cs="Times"/>
          <w:noProof/>
          <w:szCs w:val="24"/>
          <w:lang w:val="en-GB"/>
        </w:rPr>
        <w:t xml:space="preserve"> (7), 1401–1407</w:t>
      </w:r>
      <w:r w:rsidR="00D625B6" w:rsidRPr="00054AE1">
        <w:rPr>
          <w:rFonts w:cs="Times"/>
          <w:noProof/>
          <w:szCs w:val="24"/>
          <w:lang w:val="en-GB"/>
        </w:rPr>
        <w:t>, DOI: 10.1016/S0031-9422(97)00772-3</w:t>
      </w:r>
    </w:p>
    <w:p w14:paraId="2106E8D5" w14:textId="6122A893"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(56) </w:t>
      </w:r>
      <w:r w:rsidRPr="00054AE1">
        <w:rPr>
          <w:rFonts w:cs="Times"/>
          <w:noProof/>
          <w:szCs w:val="24"/>
          <w:lang w:val="en-GB"/>
        </w:rPr>
        <w:tab/>
        <w:t xml:space="preserve">Mariotti, F.; Tomé, D.; Mirand, P. P. Converting nitrogen into protein—beyond 6.25 and Jones’ factors. </w:t>
      </w:r>
      <w:r w:rsidRPr="00054AE1">
        <w:rPr>
          <w:rFonts w:cs="Times"/>
          <w:i/>
          <w:iCs/>
          <w:noProof/>
          <w:szCs w:val="24"/>
          <w:lang w:val="en-GB"/>
        </w:rPr>
        <w:t>Crit. Rev. Food Sci. Nutr.</w:t>
      </w:r>
      <w:r w:rsidRPr="00054AE1">
        <w:rPr>
          <w:rFonts w:cs="Times"/>
          <w:noProof/>
          <w:szCs w:val="24"/>
          <w:lang w:val="en-GB"/>
        </w:rPr>
        <w:t xml:space="preserve"> </w:t>
      </w:r>
      <w:r w:rsidRPr="00054AE1">
        <w:rPr>
          <w:rFonts w:cs="Times"/>
          <w:b/>
          <w:bCs/>
          <w:noProof/>
          <w:szCs w:val="24"/>
          <w:lang w:val="en-GB"/>
        </w:rPr>
        <w:t>2008</w:t>
      </w:r>
      <w:r w:rsidRPr="00054AE1">
        <w:rPr>
          <w:rFonts w:cs="Times"/>
          <w:noProof/>
          <w:szCs w:val="24"/>
          <w:lang w:val="en-GB"/>
        </w:rPr>
        <w:t xml:space="preserve">, </w:t>
      </w:r>
      <w:r w:rsidRPr="00054AE1">
        <w:rPr>
          <w:rFonts w:cs="Times"/>
          <w:i/>
          <w:iCs/>
          <w:noProof/>
          <w:szCs w:val="24"/>
          <w:lang w:val="en-GB"/>
        </w:rPr>
        <w:t>48</w:t>
      </w:r>
      <w:r w:rsidRPr="00054AE1">
        <w:rPr>
          <w:rFonts w:cs="Times"/>
          <w:noProof/>
          <w:szCs w:val="24"/>
          <w:lang w:val="en-GB"/>
        </w:rPr>
        <w:t xml:space="preserve"> (2), 177–184</w:t>
      </w:r>
      <w:r w:rsidR="00D625B6" w:rsidRPr="00054AE1">
        <w:rPr>
          <w:rFonts w:cs="Times"/>
          <w:noProof/>
          <w:szCs w:val="24"/>
          <w:lang w:val="en-GB"/>
        </w:rPr>
        <w:t>, DOI: 10.1080/10408390701279749</w:t>
      </w:r>
    </w:p>
    <w:p w14:paraId="211EF731" w14:textId="09A9FCF3" w:rsidR="00C85925" w:rsidRPr="00054AE1" w:rsidRDefault="00C85925" w:rsidP="00D625B6">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(57) </w:t>
      </w:r>
      <w:r w:rsidRPr="00054AE1">
        <w:rPr>
          <w:rFonts w:cs="Times"/>
          <w:noProof/>
          <w:szCs w:val="24"/>
          <w:lang w:val="en-GB"/>
        </w:rPr>
        <w:tab/>
        <w:t xml:space="preserve">Kyriazakis, I.; Oldham, J. D. Diet selection in sheep: the ability of growing lambs to select a diet that meets their crude protein (nitrogen× 6.25) requirements. </w:t>
      </w:r>
      <w:r w:rsidRPr="00054AE1">
        <w:rPr>
          <w:rFonts w:cs="Times"/>
          <w:i/>
          <w:iCs/>
          <w:noProof/>
          <w:szCs w:val="24"/>
          <w:lang w:val="en-GB"/>
        </w:rPr>
        <w:t>Br. J. Nutr.</w:t>
      </w:r>
      <w:r w:rsidRPr="00054AE1">
        <w:rPr>
          <w:rFonts w:cs="Times"/>
          <w:noProof/>
          <w:szCs w:val="24"/>
          <w:lang w:val="en-GB"/>
        </w:rPr>
        <w:t xml:space="preserve"> </w:t>
      </w:r>
      <w:r w:rsidRPr="00054AE1">
        <w:rPr>
          <w:rFonts w:cs="Times"/>
          <w:b/>
          <w:bCs/>
          <w:noProof/>
          <w:szCs w:val="24"/>
          <w:lang w:val="en-GB"/>
        </w:rPr>
        <w:t>1993</w:t>
      </w:r>
      <w:r w:rsidRPr="00054AE1">
        <w:rPr>
          <w:rFonts w:cs="Times"/>
          <w:noProof/>
          <w:szCs w:val="24"/>
          <w:lang w:val="en-GB"/>
        </w:rPr>
        <w:t xml:space="preserve">, </w:t>
      </w:r>
      <w:r w:rsidRPr="00054AE1">
        <w:rPr>
          <w:rFonts w:cs="Times"/>
          <w:i/>
          <w:iCs/>
          <w:noProof/>
          <w:szCs w:val="24"/>
          <w:lang w:val="en-GB"/>
        </w:rPr>
        <w:t>69</w:t>
      </w:r>
      <w:r w:rsidRPr="00054AE1">
        <w:rPr>
          <w:rFonts w:cs="Times"/>
          <w:noProof/>
          <w:szCs w:val="24"/>
          <w:lang w:val="en-GB"/>
        </w:rPr>
        <w:t xml:space="preserve"> (3), 617–629</w:t>
      </w:r>
      <w:r w:rsidR="00D625B6" w:rsidRPr="00054AE1">
        <w:rPr>
          <w:rFonts w:cs="Times"/>
          <w:noProof/>
          <w:szCs w:val="24"/>
          <w:lang w:val="en-GB"/>
        </w:rPr>
        <w:t>, DOI: 10.1079/BJN19930064</w:t>
      </w:r>
    </w:p>
    <w:p w14:paraId="3BFDD50A" w14:textId="77777777"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(58) </w:t>
      </w:r>
      <w:r w:rsidRPr="00054AE1">
        <w:rPr>
          <w:rFonts w:cs="Times"/>
          <w:noProof/>
          <w:szCs w:val="24"/>
          <w:lang w:val="en-GB"/>
        </w:rPr>
        <w:tab/>
        <w:t xml:space="preserve">Leclercq-Foucart, J.; Forget, P. P.; Van Cutsem, J. L. Lactulose-rhamnose intestinal permeability in children with cystic fibrosis. </w:t>
      </w:r>
      <w:r w:rsidRPr="00054AE1">
        <w:rPr>
          <w:rFonts w:cs="Times"/>
          <w:i/>
          <w:iCs/>
          <w:noProof/>
          <w:szCs w:val="24"/>
          <w:lang w:val="en-GB"/>
        </w:rPr>
        <w:t>J. Pediatr. Gastroenterol. Nutr.</w:t>
      </w:r>
      <w:r w:rsidRPr="00054AE1">
        <w:rPr>
          <w:rFonts w:cs="Times"/>
          <w:noProof/>
          <w:szCs w:val="24"/>
          <w:lang w:val="en-GB"/>
        </w:rPr>
        <w:t xml:space="preserve"> </w:t>
      </w:r>
      <w:r w:rsidRPr="00054AE1">
        <w:rPr>
          <w:rFonts w:cs="Times"/>
          <w:b/>
          <w:bCs/>
          <w:noProof/>
          <w:szCs w:val="24"/>
          <w:lang w:val="en-GB"/>
        </w:rPr>
        <w:t>1987</w:t>
      </w:r>
      <w:r w:rsidRPr="00054AE1">
        <w:rPr>
          <w:rFonts w:cs="Times"/>
          <w:noProof/>
          <w:szCs w:val="24"/>
          <w:lang w:val="en-GB"/>
        </w:rPr>
        <w:t xml:space="preserve">, </w:t>
      </w:r>
      <w:r w:rsidRPr="00054AE1">
        <w:rPr>
          <w:rFonts w:cs="Times"/>
          <w:i/>
          <w:iCs/>
          <w:noProof/>
          <w:szCs w:val="24"/>
          <w:lang w:val="en-GB"/>
        </w:rPr>
        <w:t>6</w:t>
      </w:r>
      <w:r w:rsidRPr="00054AE1">
        <w:rPr>
          <w:rFonts w:cs="Times"/>
          <w:noProof/>
          <w:szCs w:val="24"/>
          <w:lang w:val="en-GB"/>
        </w:rPr>
        <w:t xml:space="preserve"> (1), 66–70.</w:t>
      </w:r>
    </w:p>
    <w:p w14:paraId="13E2A9FE" w14:textId="5959BF2E" w:rsidR="00C85925" w:rsidRPr="00054AE1" w:rsidRDefault="00C85925" w:rsidP="00C85925">
      <w:pPr>
        <w:autoSpaceDE w:val="0"/>
        <w:autoSpaceDN w:val="0"/>
        <w:adjustRightInd w:val="0"/>
        <w:spacing w:after="0" w:line="480" w:lineRule="auto"/>
        <w:ind w:left="640" w:hanging="640"/>
        <w:jc w:val="left"/>
        <w:rPr>
          <w:rFonts w:cs="Times"/>
          <w:noProof/>
          <w:szCs w:val="24"/>
          <w:lang w:val="en-GB"/>
        </w:rPr>
      </w:pPr>
      <w:r w:rsidRPr="00054AE1">
        <w:rPr>
          <w:rFonts w:cs="Times"/>
          <w:noProof/>
          <w:szCs w:val="24"/>
          <w:lang w:val="en-GB"/>
        </w:rPr>
        <w:t xml:space="preserve">(59) </w:t>
      </w:r>
      <w:r w:rsidRPr="00054AE1">
        <w:rPr>
          <w:rFonts w:cs="Times"/>
          <w:noProof/>
          <w:szCs w:val="24"/>
          <w:lang w:val="en-GB"/>
        </w:rPr>
        <w:tab/>
        <w:t xml:space="preserve">Robert, L.; Labat-Robert, J.; Robert, A.-M. Physiology of skin aging. </w:t>
      </w:r>
      <w:r w:rsidRPr="00054AE1">
        <w:rPr>
          <w:rFonts w:cs="Times"/>
          <w:i/>
          <w:iCs/>
          <w:noProof/>
          <w:szCs w:val="24"/>
          <w:lang w:val="en-GB"/>
        </w:rPr>
        <w:t>Clin. Plast. Surg.</w:t>
      </w:r>
      <w:r w:rsidRPr="00054AE1">
        <w:rPr>
          <w:rFonts w:cs="Times"/>
          <w:noProof/>
          <w:szCs w:val="24"/>
          <w:lang w:val="en-GB"/>
        </w:rPr>
        <w:t xml:space="preserve"> </w:t>
      </w:r>
      <w:r w:rsidRPr="00054AE1">
        <w:rPr>
          <w:rFonts w:cs="Times"/>
          <w:b/>
          <w:bCs/>
          <w:noProof/>
          <w:szCs w:val="24"/>
          <w:lang w:val="en-GB"/>
        </w:rPr>
        <w:t>2012</w:t>
      </w:r>
      <w:r w:rsidRPr="00054AE1">
        <w:rPr>
          <w:rFonts w:cs="Times"/>
          <w:noProof/>
          <w:szCs w:val="24"/>
          <w:lang w:val="en-GB"/>
        </w:rPr>
        <w:t xml:space="preserve">, </w:t>
      </w:r>
      <w:r w:rsidRPr="00054AE1">
        <w:rPr>
          <w:rFonts w:cs="Times"/>
          <w:i/>
          <w:iCs/>
          <w:noProof/>
          <w:szCs w:val="24"/>
          <w:lang w:val="en-GB"/>
        </w:rPr>
        <w:t>39</w:t>
      </w:r>
      <w:r w:rsidRPr="00054AE1">
        <w:rPr>
          <w:rFonts w:cs="Times"/>
          <w:noProof/>
          <w:szCs w:val="24"/>
          <w:lang w:val="en-GB"/>
        </w:rPr>
        <w:t xml:space="preserve"> (1), 1–8</w:t>
      </w:r>
      <w:r w:rsidR="00D625B6" w:rsidRPr="00054AE1">
        <w:rPr>
          <w:rFonts w:cs="Times"/>
          <w:noProof/>
          <w:szCs w:val="24"/>
          <w:lang w:val="en-GB"/>
        </w:rPr>
        <w:t>, DOI: 10.1016/j.cps.2011.09.006</w:t>
      </w:r>
    </w:p>
    <w:p w14:paraId="79A02214" w14:textId="63083DCC" w:rsidR="00C85925" w:rsidRPr="00054AE1" w:rsidRDefault="00C85925" w:rsidP="00C85925">
      <w:pPr>
        <w:autoSpaceDE w:val="0"/>
        <w:autoSpaceDN w:val="0"/>
        <w:adjustRightInd w:val="0"/>
        <w:spacing w:after="0" w:line="480" w:lineRule="auto"/>
        <w:ind w:left="640" w:hanging="640"/>
        <w:jc w:val="left"/>
        <w:rPr>
          <w:rFonts w:cs="Times"/>
          <w:noProof/>
          <w:lang w:val="en-GB"/>
        </w:rPr>
      </w:pPr>
      <w:r w:rsidRPr="00054AE1">
        <w:rPr>
          <w:rFonts w:cs="Times"/>
          <w:noProof/>
          <w:szCs w:val="24"/>
          <w:lang w:val="en-GB"/>
        </w:rPr>
        <w:t xml:space="preserve">(60) </w:t>
      </w:r>
      <w:r w:rsidRPr="00054AE1">
        <w:rPr>
          <w:rFonts w:cs="Times"/>
          <w:noProof/>
          <w:szCs w:val="24"/>
          <w:lang w:val="en-GB"/>
        </w:rPr>
        <w:tab/>
        <w:t xml:space="preserve">Illmann, S.; Davidek, T.; Gouézec, E.; Rytz, A.; Schuchmann, H. P.; Blank, I. Generation of 4-hydroxy-2, 5-dimethyl-3 (2 H)-furanone from rhamnose as affected by reaction parameters: experimental design approach. </w:t>
      </w:r>
      <w:r w:rsidRPr="00054AE1">
        <w:rPr>
          <w:rFonts w:cs="Times"/>
          <w:i/>
          <w:iCs/>
          <w:noProof/>
          <w:szCs w:val="24"/>
          <w:lang w:val="en-GB"/>
        </w:rPr>
        <w:t>J. Agric. Food Chem.</w:t>
      </w:r>
      <w:r w:rsidRPr="00054AE1">
        <w:rPr>
          <w:rFonts w:cs="Times"/>
          <w:noProof/>
          <w:szCs w:val="24"/>
          <w:lang w:val="en-GB"/>
        </w:rPr>
        <w:t xml:space="preserve"> </w:t>
      </w:r>
      <w:r w:rsidRPr="00054AE1">
        <w:rPr>
          <w:rFonts w:cs="Times"/>
          <w:b/>
          <w:bCs/>
          <w:noProof/>
          <w:szCs w:val="24"/>
          <w:lang w:val="en-GB"/>
        </w:rPr>
        <w:t>2009</w:t>
      </w:r>
      <w:r w:rsidRPr="00054AE1">
        <w:rPr>
          <w:rFonts w:cs="Times"/>
          <w:noProof/>
          <w:szCs w:val="24"/>
          <w:lang w:val="en-GB"/>
        </w:rPr>
        <w:t xml:space="preserve">, </w:t>
      </w:r>
      <w:r w:rsidRPr="00054AE1">
        <w:rPr>
          <w:rFonts w:cs="Times"/>
          <w:i/>
          <w:iCs/>
          <w:noProof/>
          <w:szCs w:val="24"/>
          <w:lang w:val="en-GB"/>
        </w:rPr>
        <w:t>57</w:t>
      </w:r>
      <w:r w:rsidRPr="00054AE1">
        <w:rPr>
          <w:rFonts w:cs="Times"/>
          <w:noProof/>
          <w:szCs w:val="24"/>
          <w:lang w:val="en-GB"/>
        </w:rPr>
        <w:t xml:space="preserve"> (7), 2889–2895</w:t>
      </w:r>
      <w:r w:rsidR="00D625B6" w:rsidRPr="00054AE1">
        <w:rPr>
          <w:rFonts w:cs="Times"/>
          <w:noProof/>
          <w:szCs w:val="24"/>
          <w:lang w:val="en-GB"/>
        </w:rPr>
        <w:t>, DOI: 10.1021/jf803776k</w:t>
      </w:r>
    </w:p>
    <w:p w14:paraId="0F484AEF" w14:textId="77777777" w:rsidR="009246AD" w:rsidRPr="00054AE1" w:rsidRDefault="00212865" w:rsidP="004862B7">
      <w:pPr>
        <w:pStyle w:val="TFReferencesSection"/>
        <w:spacing w:after="0"/>
        <w:ind w:firstLine="0"/>
        <w:rPr>
          <w:lang w:val="en-GB"/>
        </w:rPr>
      </w:pPr>
      <w:r w:rsidRPr="00054AE1">
        <w:rPr>
          <w:lang w:val="en-GB"/>
        </w:rPr>
        <w:fldChar w:fldCharType="end"/>
      </w:r>
    </w:p>
    <w:sectPr w:rsidR="009246AD" w:rsidRPr="00054AE1" w:rsidSect="000B5610">
      <w:footerReference w:type="even" r:id="rId20"/>
      <w:footerReference w:type="default" r:id="rId21"/>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928DE" w14:textId="77777777" w:rsidR="00787D3B" w:rsidRDefault="00787D3B">
      <w:r>
        <w:separator/>
      </w:r>
    </w:p>
  </w:endnote>
  <w:endnote w:type="continuationSeparator" w:id="0">
    <w:p w14:paraId="09C49CE5" w14:textId="77777777" w:rsidR="00787D3B" w:rsidRDefault="0078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 Pro">
    <w:altName w:val="Cambria"/>
    <w:panose1 w:val="00000000000000000000"/>
    <w:charset w:val="00"/>
    <w:family w:val="roman"/>
    <w:notTrueType/>
    <w:pitch w:val="variable"/>
    <w:sig w:usb0="60000287" w:usb1="00000001" w:usb2="00000000"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A171" w14:textId="77777777" w:rsidR="001842D4" w:rsidRDefault="001842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4D13FE" w14:textId="77777777" w:rsidR="001842D4" w:rsidRDefault="001842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45B6" w14:textId="059FE471" w:rsidR="001842D4" w:rsidRDefault="001842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0127">
      <w:rPr>
        <w:rStyle w:val="PageNumber"/>
        <w:noProof/>
      </w:rPr>
      <w:t>1</w:t>
    </w:r>
    <w:r>
      <w:rPr>
        <w:rStyle w:val="PageNumber"/>
      </w:rPr>
      <w:fldChar w:fldCharType="end"/>
    </w:r>
  </w:p>
  <w:p w14:paraId="7BAD2903" w14:textId="77777777" w:rsidR="001842D4" w:rsidRDefault="001842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CF8D9" w14:textId="77777777" w:rsidR="00787D3B" w:rsidRDefault="00787D3B">
      <w:r>
        <w:separator/>
      </w:r>
    </w:p>
  </w:footnote>
  <w:footnote w:type="continuationSeparator" w:id="0">
    <w:p w14:paraId="0A2CCD2E" w14:textId="77777777" w:rsidR="00787D3B" w:rsidRDefault="00787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F58D2"/>
    <w:multiLevelType w:val="hybridMultilevel"/>
    <w:tmpl w:val="4D4A62E6"/>
    <w:lvl w:ilvl="0" w:tplc="1DA46A7A">
      <w:start w:val="30"/>
      <w:numFmt w:val="bullet"/>
      <w:lvlText w:val=""/>
      <w:lvlJc w:val="left"/>
      <w:pPr>
        <w:ind w:left="562" w:hanging="360"/>
      </w:pPr>
      <w:rPr>
        <w:rFonts w:ascii="Wingdings" w:eastAsiaTheme="minorEastAsia" w:hAnsi="Wingdings" w:cs="Times New Roman" w:hint="default"/>
      </w:rPr>
    </w:lvl>
    <w:lvl w:ilvl="1" w:tplc="04090003" w:tentative="1">
      <w:start w:val="1"/>
      <w:numFmt w:val="bullet"/>
      <w:lvlText w:val=""/>
      <w:lvlJc w:val="left"/>
      <w:pPr>
        <w:ind w:left="1042" w:hanging="420"/>
      </w:pPr>
      <w:rPr>
        <w:rFonts w:ascii="Wingdings" w:hAnsi="Wingdings" w:hint="default"/>
      </w:rPr>
    </w:lvl>
    <w:lvl w:ilvl="2" w:tplc="04090005"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3" w:tentative="1">
      <w:start w:val="1"/>
      <w:numFmt w:val="bullet"/>
      <w:lvlText w:val=""/>
      <w:lvlJc w:val="left"/>
      <w:pPr>
        <w:ind w:left="2302" w:hanging="420"/>
      </w:pPr>
      <w:rPr>
        <w:rFonts w:ascii="Wingdings" w:hAnsi="Wingdings" w:hint="default"/>
      </w:rPr>
    </w:lvl>
    <w:lvl w:ilvl="5" w:tplc="04090005"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3" w:tentative="1">
      <w:start w:val="1"/>
      <w:numFmt w:val="bullet"/>
      <w:lvlText w:val=""/>
      <w:lvlJc w:val="left"/>
      <w:pPr>
        <w:ind w:left="3562" w:hanging="420"/>
      </w:pPr>
      <w:rPr>
        <w:rFonts w:ascii="Wingdings" w:hAnsi="Wingdings" w:hint="default"/>
      </w:rPr>
    </w:lvl>
    <w:lvl w:ilvl="8" w:tplc="04090005" w:tentative="1">
      <w:start w:val="1"/>
      <w:numFmt w:val="bullet"/>
      <w:lvlText w:val=""/>
      <w:lvlJc w:val="left"/>
      <w:pPr>
        <w:ind w:left="3982" w:hanging="420"/>
      </w:pPr>
      <w:rPr>
        <w:rFonts w:ascii="Wingdings" w:hAnsi="Wingdings" w:hint="default"/>
      </w:rPr>
    </w:lvl>
  </w:abstractNum>
  <w:abstractNum w:abstractNumId="2"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15:restartNumberingAfterBreak="0">
    <w:nsid w:val="41D966CD"/>
    <w:multiLevelType w:val="hybridMultilevel"/>
    <w:tmpl w:val="6BBEE494"/>
    <w:lvl w:ilvl="0" w:tplc="E9029E1E">
      <w:start w:val="30"/>
      <w:numFmt w:val="bullet"/>
      <w:lvlText w:val=""/>
      <w:lvlJc w:val="left"/>
      <w:pPr>
        <w:ind w:left="562" w:hanging="360"/>
      </w:pPr>
      <w:rPr>
        <w:rFonts w:ascii="Wingdings" w:eastAsiaTheme="minorEastAsia" w:hAnsi="Wingdings" w:cs="Times New Roman" w:hint="default"/>
      </w:rPr>
    </w:lvl>
    <w:lvl w:ilvl="1" w:tplc="04090003" w:tentative="1">
      <w:start w:val="1"/>
      <w:numFmt w:val="bullet"/>
      <w:lvlText w:val=""/>
      <w:lvlJc w:val="left"/>
      <w:pPr>
        <w:ind w:left="1042" w:hanging="420"/>
      </w:pPr>
      <w:rPr>
        <w:rFonts w:ascii="Wingdings" w:hAnsi="Wingdings" w:hint="default"/>
      </w:rPr>
    </w:lvl>
    <w:lvl w:ilvl="2" w:tplc="04090005"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3" w:tentative="1">
      <w:start w:val="1"/>
      <w:numFmt w:val="bullet"/>
      <w:lvlText w:val=""/>
      <w:lvlJc w:val="left"/>
      <w:pPr>
        <w:ind w:left="2302" w:hanging="420"/>
      </w:pPr>
      <w:rPr>
        <w:rFonts w:ascii="Wingdings" w:hAnsi="Wingdings" w:hint="default"/>
      </w:rPr>
    </w:lvl>
    <w:lvl w:ilvl="5" w:tplc="04090005"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3" w:tentative="1">
      <w:start w:val="1"/>
      <w:numFmt w:val="bullet"/>
      <w:lvlText w:val=""/>
      <w:lvlJc w:val="left"/>
      <w:pPr>
        <w:ind w:left="3562" w:hanging="420"/>
      </w:pPr>
      <w:rPr>
        <w:rFonts w:ascii="Wingdings" w:hAnsi="Wingdings" w:hint="default"/>
      </w:rPr>
    </w:lvl>
    <w:lvl w:ilvl="8" w:tplc="04090005" w:tentative="1">
      <w:start w:val="1"/>
      <w:numFmt w:val="bullet"/>
      <w:lvlText w:val=""/>
      <w:lvlJc w:val="left"/>
      <w:pPr>
        <w:ind w:left="3982" w:hanging="420"/>
      </w:pPr>
      <w:rPr>
        <w:rFonts w:ascii="Wingdings" w:hAnsi="Wingdings" w:hint="default"/>
      </w:rPr>
    </w:lvl>
  </w:abstractNum>
  <w:abstractNum w:abstractNumId="11"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9"/>
  </w:num>
  <w:num w:numId="2">
    <w:abstractNumId w:val="7"/>
  </w:num>
  <w:num w:numId="3">
    <w:abstractNumId w:val="11"/>
  </w:num>
  <w:num w:numId="4">
    <w:abstractNumId w:val="8"/>
  </w:num>
  <w:num w:numId="5">
    <w:abstractNumId w:val="6"/>
  </w:num>
  <w:num w:numId="6">
    <w:abstractNumId w:val="5"/>
  </w:num>
  <w:num w:numId="7">
    <w:abstractNumId w:val="4"/>
  </w:num>
  <w:num w:numId="8">
    <w:abstractNumId w:val="2"/>
  </w:num>
  <w:num w:numId="9">
    <w:abstractNumId w:val="0"/>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A7"/>
    <w:rsid w:val="000002F2"/>
    <w:rsid w:val="00014671"/>
    <w:rsid w:val="000269D1"/>
    <w:rsid w:val="00026A7E"/>
    <w:rsid w:val="0005139E"/>
    <w:rsid w:val="00054AE1"/>
    <w:rsid w:val="0005660F"/>
    <w:rsid w:val="000607A3"/>
    <w:rsid w:val="00061CE0"/>
    <w:rsid w:val="0006696A"/>
    <w:rsid w:val="000702AD"/>
    <w:rsid w:val="00071D02"/>
    <w:rsid w:val="000819E0"/>
    <w:rsid w:val="00084CC9"/>
    <w:rsid w:val="00085515"/>
    <w:rsid w:val="00087CE4"/>
    <w:rsid w:val="00095312"/>
    <w:rsid w:val="0009634F"/>
    <w:rsid w:val="000A597F"/>
    <w:rsid w:val="000B2EEB"/>
    <w:rsid w:val="000B5610"/>
    <w:rsid w:val="000C05CC"/>
    <w:rsid w:val="000C0C01"/>
    <w:rsid w:val="000C4174"/>
    <w:rsid w:val="000D0F43"/>
    <w:rsid w:val="000D4CFA"/>
    <w:rsid w:val="000F4649"/>
    <w:rsid w:val="00102B61"/>
    <w:rsid w:val="00104701"/>
    <w:rsid w:val="00111732"/>
    <w:rsid w:val="00113F2E"/>
    <w:rsid w:val="00142E11"/>
    <w:rsid w:val="0014666E"/>
    <w:rsid w:val="00151B89"/>
    <w:rsid w:val="0015427E"/>
    <w:rsid w:val="0015441E"/>
    <w:rsid w:val="00154EDF"/>
    <w:rsid w:val="00160E96"/>
    <w:rsid w:val="001757A4"/>
    <w:rsid w:val="001842D4"/>
    <w:rsid w:val="0018517C"/>
    <w:rsid w:val="00195ACA"/>
    <w:rsid w:val="001A59D7"/>
    <w:rsid w:val="001A751F"/>
    <w:rsid w:val="001A7A90"/>
    <w:rsid w:val="001C278D"/>
    <w:rsid w:val="001F36F5"/>
    <w:rsid w:val="001F6BCD"/>
    <w:rsid w:val="00207596"/>
    <w:rsid w:val="00212430"/>
    <w:rsid w:val="00212865"/>
    <w:rsid w:val="00212B1D"/>
    <w:rsid w:val="00215762"/>
    <w:rsid w:val="002505FA"/>
    <w:rsid w:val="0026460B"/>
    <w:rsid w:val="00271A02"/>
    <w:rsid w:val="0027492C"/>
    <w:rsid w:val="00277530"/>
    <w:rsid w:val="0029159B"/>
    <w:rsid w:val="00293FBB"/>
    <w:rsid w:val="002A7493"/>
    <w:rsid w:val="002C2CFD"/>
    <w:rsid w:val="002C3431"/>
    <w:rsid w:val="002D6F6E"/>
    <w:rsid w:val="002F793C"/>
    <w:rsid w:val="00304681"/>
    <w:rsid w:val="00307541"/>
    <w:rsid w:val="00312D71"/>
    <w:rsid w:val="0031373B"/>
    <w:rsid w:val="00322DC3"/>
    <w:rsid w:val="00324128"/>
    <w:rsid w:val="003573F3"/>
    <w:rsid w:val="00361E35"/>
    <w:rsid w:val="00365BA8"/>
    <w:rsid w:val="003664E9"/>
    <w:rsid w:val="003666AC"/>
    <w:rsid w:val="003679A1"/>
    <w:rsid w:val="003700DD"/>
    <w:rsid w:val="003705E4"/>
    <w:rsid w:val="0037195C"/>
    <w:rsid w:val="00372F83"/>
    <w:rsid w:val="00374534"/>
    <w:rsid w:val="00391FF1"/>
    <w:rsid w:val="003A1043"/>
    <w:rsid w:val="003A40DE"/>
    <w:rsid w:val="003A42F0"/>
    <w:rsid w:val="003A5B62"/>
    <w:rsid w:val="003A5B92"/>
    <w:rsid w:val="003B29E5"/>
    <w:rsid w:val="003B4AF3"/>
    <w:rsid w:val="003C0233"/>
    <w:rsid w:val="003C1C9E"/>
    <w:rsid w:val="003D3319"/>
    <w:rsid w:val="003D4E40"/>
    <w:rsid w:val="003E1F76"/>
    <w:rsid w:val="003E55B4"/>
    <w:rsid w:val="003E5E13"/>
    <w:rsid w:val="003F6217"/>
    <w:rsid w:val="00415707"/>
    <w:rsid w:val="00416608"/>
    <w:rsid w:val="004179AB"/>
    <w:rsid w:val="00420511"/>
    <w:rsid w:val="00422CFD"/>
    <w:rsid w:val="00424467"/>
    <w:rsid w:val="00425818"/>
    <w:rsid w:val="00430890"/>
    <w:rsid w:val="00435320"/>
    <w:rsid w:val="00452204"/>
    <w:rsid w:val="00460142"/>
    <w:rsid w:val="00461EF4"/>
    <w:rsid w:val="0047031A"/>
    <w:rsid w:val="0047369F"/>
    <w:rsid w:val="00475FD2"/>
    <w:rsid w:val="00484302"/>
    <w:rsid w:val="004862B7"/>
    <w:rsid w:val="0049541C"/>
    <w:rsid w:val="004A1A47"/>
    <w:rsid w:val="004A72CC"/>
    <w:rsid w:val="004B635F"/>
    <w:rsid w:val="004E283C"/>
    <w:rsid w:val="004E7185"/>
    <w:rsid w:val="004E7B8D"/>
    <w:rsid w:val="004F7843"/>
    <w:rsid w:val="0051385D"/>
    <w:rsid w:val="00535300"/>
    <w:rsid w:val="00540643"/>
    <w:rsid w:val="00550788"/>
    <w:rsid w:val="005553EF"/>
    <w:rsid w:val="00567E81"/>
    <w:rsid w:val="005727C6"/>
    <w:rsid w:val="00576FAB"/>
    <w:rsid w:val="00577DAA"/>
    <w:rsid w:val="00584E8A"/>
    <w:rsid w:val="0058656A"/>
    <w:rsid w:val="00591A57"/>
    <w:rsid w:val="0059276D"/>
    <w:rsid w:val="005A124B"/>
    <w:rsid w:val="005B1CC8"/>
    <w:rsid w:val="005B6973"/>
    <w:rsid w:val="005D0C10"/>
    <w:rsid w:val="005F5FE1"/>
    <w:rsid w:val="00600463"/>
    <w:rsid w:val="0060326C"/>
    <w:rsid w:val="006103E9"/>
    <w:rsid w:val="00616199"/>
    <w:rsid w:val="00634EE8"/>
    <w:rsid w:val="00642080"/>
    <w:rsid w:val="006455A5"/>
    <w:rsid w:val="0066769C"/>
    <w:rsid w:val="0067284C"/>
    <w:rsid w:val="00676466"/>
    <w:rsid w:val="00683131"/>
    <w:rsid w:val="00683C0B"/>
    <w:rsid w:val="006A0EF2"/>
    <w:rsid w:val="006A1FF8"/>
    <w:rsid w:val="006A3E34"/>
    <w:rsid w:val="006B2581"/>
    <w:rsid w:val="006C308C"/>
    <w:rsid w:val="006E047F"/>
    <w:rsid w:val="006E3D1F"/>
    <w:rsid w:val="006E4B4A"/>
    <w:rsid w:val="006E779E"/>
    <w:rsid w:val="006E7A5F"/>
    <w:rsid w:val="006F155A"/>
    <w:rsid w:val="006F266D"/>
    <w:rsid w:val="006F668E"/>
    <w:rsid w:val="006F6D2D"/>
    <w:rsid w:val="007000D9"/>
    <w:rsid w:val="00704E8C"/>
    <w:rsid w:val="00704FE4"/>
    <w:rsid w:val="00720066"/>
    <w:rsid w:val="00720ECB"/>
    <w:rsid w:val="00721F2B"/>
    <w:rsid w:val="00741B75"/>
    <w:rsid w:val="007469CC"/>
    <w:rsid w:val="00747701"/>
    <w:rsid w:val="00754A58"/>
    <w:rsid w:val="007629D3"/>
    <w:rsid w:val="0077156C"/>
    <w:rsid w:val="0077639E"/>
    <w:rsid w:val="00781BCF"/>
    <w:rsid w:val="00787D3B"/>
    <w:rsid w:val="00794616"/>
    <w:rsid w:val="007A11AD"/>
    <w:rsid w:val="007A35E8"/>
    <w:rsid w:val="007C25BF"/>
    <w:rsid w:val="007C4EC0"/>
    <w:rsid w:val="007D1A31"/>
    <w:rsid w:val="007E2DBB"/>
    <w:rsid w:val="007F2BEF"/>
    <w:rsid w:val="008047DE"/>
    <w:rsid w:val="00806689"/>
    <w:rsid w:val="00830A9E"/>
    <w:rsid w:val="008434B6"/>
    <w:rsid w:val="00843E7C"/>
    <w:rsid w:val="00852974"/>
    <w:rsid w:val="008633FA"/>
    <w:rsid w:val="008648E2"/>
    <w:rsid w:val="008655C0"/>
    <w:rsid w:val="008717C2"/>
    <w:rsid w:val="008723AE"/>
    <w:rsid w:val="00875A0D"/>
    <w:rsid w:val="008824DF"/>
    <w:rsid w:val="00895A80"/>
    <w:rsid w:val="00897903"/>
    <w:rsid w:val="008A63D6"/>
    <w:rsid w:val="008B00C9"/>
    <w:rsid w:val="008B1C9F"/>
    <w:rsid w:val="008C7C2D"/>
    <w:rsid w:val="008D30F9"/>
    <w:rsid w:val="008D53B2"/>
    <w:rsid w:val="008E30FE"/>
    <w:rsid w:val="008E5B57"/>
    <w:rsid w:val="008E7886"/>
    <w:rsid w:val="008F029B"/>
    <w:rsid w:val="008F18A8"/>
    <w:rsid w:val="008F1E54"/>
    <w:rsid w:val="008F4547"/>
    <w:rsid w:val="009041F2"/>
    <w:rsid w:val="00912169"/>
    <w:rsid w:val="00912E03"/>
    <w:rsid w:val="0092037A"/>
    <w:rsid w:val="009246AD"/>
    <w:rsid w:val="00926647"/>
    <w:rsid w:val="00932A47"/>
    <w:rsid w:val="0095514C"/>
    <w:rsid w:val="009553C0"/>
    <w:rsid w:val="0096091B"/>
    <w:rsid w:val="009702EB"/>
    <w:rsid w:val="00977A7A"/>
    <w:rsid w:val="00980CCD"/>
    <w:rsid w:val="00996F80"/>
    <w:rsid w:val="009A49FC"/>
    <w:rsid w:val="009B6992"/>
    <w:rsid w:val="009C0D8E"/>
    <w:rsid w:val="009E23B2"/>
    <w:rsid w:val="009F1B3C"/>
    <w:rsid w:val="009F2E7E"/>
    <w:rsid w:val="009F5B8F"/>
    <w:rsid w:val="009F5FEC"/>
    <w:rsid w:val="009F72A7"/>
    <w:rsid w:val="009F790F"/>
    <w:rsid w:val="00A02D62"/>
    <w:rsid w:val="00A05BD0"/>
    <w:rsid w:val="00A06EA8"/>
    <w:rsid w:val="00A14D1F"/>
    <w:rsid w:val="00A20575"/>
    <w:rsid w:val="00A20EB5"/>
    <w:rsid w:val="00A21C7F"/>
    <w:rsid w:val="00A31BBE"/>
    <w:rsid w:val="00A35AE2"/>
    <w:rsid w:val="00A41CCE"/>
    <w:rsid w:val="00A43EEE"/>
    <w:rsid w:val="00A51229"/>
    <w:rsid w:val="00A52E18"/>
    <w:rsid w:val="00A6147D"/>
    <w:rsid w:val="00A62D46"/>
    <w:rsid w:val="00A62FD4"/>
    <w:rsid w:val="00A672A2"/>
    <w:rsid w:val="00A716C5"/>
    <w:rsid w:val="00A764EF"/>
    <w:rsid w:val="00A76599"/>
    <w:rsid w:val="00A87537"/>
    <w:rsid w:val="00A92572"/>
    <w:rsid w:val="00AB2320"/>
    <w:rsid w:val="00AB34C5"/>
    <w:rsid w:val="00AC265A"/>
    <w:rsid w:val="00AC3BE4"/>
    <w:rsid w:val="00AD1A6C"/>
    <w:rsid w:val="00AE512B"/>
    <w:rsid w:val="00AE5A66"/>
    <w:rsid w:val="00AF1827"/>
    <w:rsid w:val="00AF4F6D"/>
    <w:rsid w:val="00AF7F6A"/>
    <w:rsid w:val="00B0237F"/>
    <w:rsid w:val="00B05A88"/>
    <w:rsid w:val="00B1458F"/>
    <w:rsid w:val="00B3017D"/>
    <w:rsid w:val="00B32124"/>
    <w:rsid w:val="00B44641"/>
    <w:rsid w:val="00B51FE5"/>
    <w:rsid w:val="00B6185B"/>
    <w:rsid w:val="00B70339"/>
    <w:rsid w:val="00B73B00"/>
    <w:rsid w:val="00B7618D"/>
    <w:rsid w:val="00B84FFE"/>
    <w:rsid w:val="00B85D34"/>
    <w:rsid w:val="00BA5BF9"/>
    <w:rsid w:val="00BB2BE8"/>
    <w:rsid w:val="00BC1557"/>
    <w:rsid w:val="00BC2246"/>
    <w:rsid w:val="00BC256F"/>
    <w:rsid w:val="00BD052B"/>
    <w:rsid w:val="00BD2C44"/>
    <w:rsid w:val="00BD30C3"/>
    <w:rsid w:val="00BE3EDF"/>
    <w:rsid w:val="00BF4031"/>
    <w:rsid w:val="00C05791"/>
    <w:rsid w:val="00C10EE0"/>
    <w:rsid w:val="00C12556"/>
    <w:rsid w:val="00C14B24"/>
    <w:rsid w:val="00C25DE1"/>
    <w:rsid w:val="00C2705D"/>
    <w:rsid w:val="00C368AD"/>
    <w:rsid w:val="00C47E61"/>
    <w:rsid w:val="00C57708"/>
    <w:rsid w:val="00C6170A"/>
    <w:rsid w:val="00C65372"/>
    <w:rsid w:val="00C66735"/>
    <w:rsid w:val="00C66A33"/>
    <w:rsid w:val="00C71A3E"/>
    <w:rsid w:val="00C735C7"/>
    <w:rsid w:val="00C73A04"/>
    <w:rsid w:val="00C837AA"/>
    <w:rsid w:val="00C842A1"/>
    <w:rsid w:val="00C85925"/>
    <w:rsid w:val="00C919BB"/>
    <w:rsid w:val="00C9524D"/>
    <w:rsid w:val="00C9586E"/>
    <w:rsid w:val="00CA1951"/>
    <w:rsid w:val="00CA2BB9"/>
    <w:rsid w:val="00CB5D90"/>
    <w:rsid w:val="00CD173E"/>
    <w:rsid w:val="00CD2CF1"/>
    <w:rsid w:val="00CE19E7"/>
    <w:rsid w:val="00CE42B6"/>
    <w:rsid w:val="00CE45AC"/>
    <w:rsid w:val="00CF2022"/>
    <w:rsid w:val="00CF6066"/>
    <w:rsid w:val="00D0533F"/>
    <w:rsid w:val="00D0786C"/>
    <w:rsid w:val="00D303EC"/>
    <w:rsid w:val="00D30521"/>
    <w:rsid w:val="00D318E5"/>
    <w:rsid w:val="00D32E24"/>
    <w:rsid w:val="00D45359"/>
    <w:rsid w:val="00D625B6"/>
    <w:rsid w:val="00D64333"/>
    <w:rsid w:val="00D704FC"/>
    <w:rsid w:val="00D80127"/>
    <w:rsid w:val="00D805BB"/>
    <w:rsid w:val="00D84616"/>
    <w:rsid w:val="00D86735"/>
    <w:rsid w:val="00D87C89"/>
    <w:rsid w:val="00D917F2"/>
    <w:rsid w:val="00DB3065"/>
    <w:rsid w:val="00DB58C8"/>
    <w:rsid w:val="00DC44C3"/>
    <w:rsid w:val="00DD6DBB"/>
    <w:rsid w:val="00DE2A99"/>
    <w:rsid w:val="00DE4220"/>
    <w:rsid w:val="00DF0E69"/>
    <w:rsid w:val="00DF4855"/>
    <w:rsid w:val="00E0570B"/>
    <w:rsid w:val="00E06675"/>
    <w:rsid w:val="00E07314"/>
    <w:rsid w:val="00E074F2"/>
    <w:rsid w:val="00E14859"/>
    <w:rsid w:val="00E17768"/>
    <w:rsid w:val="00E2334B"/>
    <w:rsid w:val="00E26C7B"/>
    <w:rsid w:val="00E30F9A"/>
    <w:rsid w:val="00E320D9"/>
    <w:rsid w:val="00E64D06"/>
    <w:rsid w:val="00E652D6"/>
    <w:rsid w:val="00E87AF5"/>
    <w:rsid w:val="00E91482"/>
    <w:rsid w:val="00E96302"/>
    <w:rsid w:val="00E97C11"/>
    <w:rsid w:val="00EB3639"/>
    <w:rsid w:val="00EB5670"/>
    <w:rsid w:val="00ED169A"/>
    <w:rsid w:val="00ED23FD"/>
    <w:rsid w:val="00EE234C"/>
    <w:rsid w:val="00EE3A0D"/>
    <w:rsid w:val="00EF5708"/>
    <w:rsid w:val="00F06EF3"/>
    <w:rsid w:val="00F10B32"/>
    <w:rsid w:val="00F134F5"/>
    <w:rsid w:val="00F15326"/>
    <w:rsid w:val="00F163AF"/>
    <w:rsid w:val="00F16F9A"/>
    <w:rsid w:val="00F30A99"/>
    <w:rsid w:val="00F330F2"/>
    <w:rsid w:val="00F453C5"/>
    <w:rsid w:val="00F47B85"/>
    <w:rsid w:val="00F54BDD"/>
    <w:rsid w:val="00F55643"/>
    <w:rsid w:val="00F5645C"/>
    <w:rsid w:val="00F60F2B"/>
    <w:rsid w:val="00F625D3"/>
    <w:rsid w:val="00F86295"/>
    <w:rsid w:val="00F91497"/>
    <w:rsid w:val="00F93097"/>
    <w:rsid w:val="00FB4400"/>
    <w:rsid w:val="00FB7C05"/>
    <w:rsid w:val="00FC0927"/>
    <w:rsid w:val="00FC5BBF"/>
    <w:rsid w:val="00FD0D28"/>
    <w:rsid w:val="00FE6219"/>
    <w:rsid w:val="00FF2D4B"/>
    <w:rsid w:val="00FF4C2C"/>
    <w:rsid w:val="00FF57EF"/>
    <w:rsid w:val="00FF6C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93C6ED"/>
  <w15:docId w15:val="{64F72C88-F7C4-4270-BCE6-14A37B35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heme="minorEastAsia"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0B"/>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683C0B"/>
    <w:rPr>
      <w:color w:val="800080"/>
      <w:u w:val="single"/>
    </w:rPr>
  </w:style>
  <w:style w:type="paragraph" w:styleId="BodyText">
    <w:name w:val="Body Text"/>
    <w:basedOn w:val="Normal"/>
    <w:rsid w:val="00683C0B"/>
    <w:pPr>
      <w:jc w:val="center"/>
    </w:pPr>
    <w:rPr>
      <w:b/>
      <w:sz w:val="40"/>
    </w:rPr>
  </w:style>
  <w:style w:type="paragraph" w:styleId="FootnoteText">
    <w:name w:val="footnote text"/>
    <w:basedOn w:val="Normal"/>
    <w:next w:val="TFReferencesSection"/>
    <w:semiHidden/>
    <w:rsid w:val="00683C0B"/>
  </w:style>
  <w:style w:type="paragraph" w:customStyle="1" w:styleId="TFReferencesSection">
    <w:name w:val="TF_References_Section"/>
    <w:basedOn w:val="Normal"/>
    <w:rsid w:val="00683C0B"/>
    <w:pPr>
      <w:spacing w:line="480" w:lineRule="auto"/>
      <w:ind w:firstLine="187"/>
    </w:pPr>
  </w:style>
  <w:style w:type="paragraph" w:customStyle="1" w:styleId="TAMainText">
    <w:name w:val="TA_Main_Text"/>
    <w:basedOn w:val="Normal"/>
    <w:rsid w:val="00683C0B"/>
    <w:pPr>
      <w:spacing w:after="0" w:line="480" w:lineRule="auto"/>
      <w:ind w:firstLine="202"/>
    </w:pPr>
  </w:style>
  <w:style w:type="paragraph" w:customStyle="1" w:styleId="BATitle">
    <w:name w:val="BA_Title"/>
    <w:basedOn w:val="Normal"/>
    <w:next w:val="BBAuthorName"/>
    <w:rsid w:val="00683C0B"/>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683C0B"/>
    <w:pPr>
      <w:spacing w:after="240" w:line="480" w:lineRule="auto"/>
      <w:jc w:val="center"/>
    </w:pPr>
    <w:rPr>
      <w:i/>
    </w:rPr>
  </w:style>
  <w:style w:type="paragraph" w:customStyle="1" w:styleId="BCAuthorAddress">
    <w:name w:val="BC_Author_Address"/>
    <w:basedOn w:val="Normal"/>
    <w:next w:val="BIEmailAddress"/>
    <w:rsid w:val="00683C0B"/>
    <w:pPr>
      <w:spacing w:after="240" w:line="480" w:lineRule="auto"/>
      <w:jc w:val="center"/>
    </w:pPr>
  </w:style>
  <w:style w:type="paragraph" w:customStyle="1" w:styleId="BIEmailAddress">
    <w:name w:val="BI_Email_Address"/>
    <w:basedOn w:val="Normal"/>
    <w:next w:val="AIReceivedDate"/>
    <w:rsid w:val="00683C0B"/>
    <w:pPr>
      <w:spacing w:line="480" w:lineRule="auto"/>
    </w:pPr>
  </w:style>
  <w:style w:type="paragraph" w:customStyle="1" w:styleId="AIReceivedDate">
    <w:name w:val="AI_Received_Date"/>
    <w:basedOn w:val="Normal"/>
    <w:next w:val="BDAbstract"/>
    <w:rsid w:val="00683C0B"/>
    <w:pPr>
      <w:spacing w:after="240" w:line="480" w:lineRule="auto"/>
    </w:pPr>
    <w:rPr>
      <w:b/>
    </w:rPr>
  </w:style>
  <w:style w:type="paragraph" w:customStyle="1" w:styleId="BDAbstract">
    <w:name w:val="BD_Abstract"/>
    <w:basedOn w:val="Normal"/>
    <w:next w:val="TAMainText"/>
    <w:rsid w:val="00683C0B"/>
    <w:pPr>
      <w:spacing w:before="360" w:after="360" w:line="480" w:lineRule="auto"/>
    </w:pPr>
  </w:style>
  <w:style w:type="paragraph" w:customStyle="1" w:styleId="TDAcknowledgments">
    <w:name w:val="TD_Acknowledgments"/>
    <w:basedOn w:val="Normal"/>
    <w:next w:val="Normal"/>
    <w:rsid w:val="00683C0B"/>
    <w:pPr>
      <w:spacing w:before="200" w:line="480" w:lineRule="auto"/>
      <w:ind w:firstLine="202"/>
    </w:pPr>
  </w:style>
  <w:style w:type="paragraph" w:customStyle="1" w:styleId="TESupportingInformation">
    <w:name w:val="TE_Supporting_Information"/>
    <w:basedOn w:val="Normal"/>
    <w:next w:val="Normal"/>
    <w:rsid w:val="00683C0B"/>
    <w:pPr>
      <w:spacing w:line="480" w:lineRule="auto"/>
      <w:ind w:firstLine="187"/>
    </w:pPr>
  </w:style>
  <w:style w:type="paragraph" w:customStyle="1" w:styleId="VCSchemeTitle">
    <w:name w:val="VC_Scheme_Title"/>
    <w:basedOn w:val="Normal"/>
    <w:next w:val="Normal"/>
    <w:rsid w:val="00683C0B"/>
    <w:pPr>
      <w:spacing w:line="480" w:lineRule="auto"/>
    </w:pPr>
  </w:style>
  <w:style w:type="paragraph" w:customStyle="1" w:styleId="VDTableTitle">
    <w:name w:val="VD_Table_Title"/>
    <w:basedOn w:val="Normal"/>
    <w:next w:val="Normal"/>
    <w:rsid w:val="00683C0B"/>
    <w:pPr>
      <w:spacing w:line="480" w:lineRule="auto"/>
    </w:pPr>
  </w:style>
  <w:style w:type="paragraph" w:customStyle="1" w:styleId="VAFigureCaption">
    <w:name w:val="VA_Figure_Caption"/>
    <w:basedOn w:val="Normal"/>
    <w:next w:val="Normal"/>
    <w:rsid w:val="00683C0B"/>
    <w:pPr>
      <w:spacing w:line="480" w:lineRule="auto"/>
    </w:pPr>
  </w:style>
  <w:style w:type="paragraph" w:customStyle="1" w:styleId="VBChartTitle">
    <w:name w:val="VB_Chart_Title"/>
    <w:basedOn w:val="Normal"/>
    <w:next w:val="Normal"/>
    <w:rsid w:val="00683C0B"/>
    <w:pPr>
      <w:spacing w:line="480" w:lineRule="auto"/>
    </w:pPr>
  </w:style>
  <w:style w:type="paragraph" w:customStyle="1" w:styleId="FETableFootnote">
    <w:name w:val="FE_Table_Footnote"/>
    <w:basedOn w:val="Normal"/>
    <w:next w:val="Normal"/>
    <w:rsid w:val="00683C0B"/>
    <w:pPr>
      <w:ind w:firstLine="187"/>
    </w:pPr>
  </w:style>
  <w:style w:type="paragraph" w:customStyle="1" w:styleId="FCChartFootnote">
    <w:name w:val="FC_Chart_Footnote"/>
    <w:basedOn w:val="Normal"/>
    <w:next w:val="Normal"/>
    <w:rsid w:val="00683C0B"/>
    <w:pPr>
      <w:ind w:firstLine="187"/>
    </w:pPr>
  </w:style>
  <w:style w:type="paragraph" w:customStyle="1" w:styleId="FDSchemeFootnote">
    <w:name w:val="FD_Scheme_Footnote"/>
    <w:basedOn w:val="Normal"/>
    <w:next w:val="Normal"/>
    <w:rsid w:val="00683C0B"/>
    <w:pPr>
      <w:ind w:firstLine="187"/>
    </w:pPr>
  </w:style>
  <w:style w:type="paragraph" w:customStyle="1" w:styleId="TCTableBody">
    <w:name w:val="TC_Table_Body"/>
    <w:basedOn w:val="Normal"/>
    <w:rsid w:val="00683C0B"/>
  </w:style>
  <w:style w:type="paragraph" w:customStyle="1" w:styleId="AFTitleRunningHead">
    <w:name w:val="AF_Title_Running_Head"/>
    <w:basedOn w:val="Normal"/>
    <w:next w:val="TAMainText"/>
    <w:rsid w:val="00683C0B"/>
    <w:pPr>
      <w:spacing w:line="480" w:lineRule="auto"/>
    </w:pPr>
  </w:style>
  <w:style w:type="paragraph" w:customStyle="1" w:styleId="BEAuthorBiography">
    <w:name w:val="BE_Author_Biography"/>
    <w:basedOn w:val="Normal"/>
    <w:rsid w:val="00683C0B"/>
    <w:pPr>
      <w:spacing w:line="480" w:lineRule="auto"/>
    </w:pPr>
  </w:style>
  <w:style w:type="paragraph" w:customStyle="1" w:styleId="FACorrespondingAuthorFootnote">
    <w:name w:val="FA_Corresponding_Author_Footnote"/>
    <w:basedOn w:val="Normal"/>
    <w:next w:val="TAMainText"/>
    <w:rsid w:val="00683C0B"/>
    <w:pPr>
      <w:spacing w:line="480" w:lineRule="auto"/>
    </w:pPr>
  </w:style>
  <w:style w:type="paragraph" w:customStyle="1" w:styleId="SNSynopsisTOC">
    <w:name w:val="SN_Synopsis_TOC"/>
    <w:basedOn w:val="Normal"/>
    <w:rsid w:val="00683C0B"/>
    <w:pPr>
      <w:spacing w:line="480" w:lineRule="auto"/>
    </w:pPr>
  </w:style>
  <w:style w:type="character" w:styleId="Hyperlink">
    <w:name w:val="Hyperlink"/>
    <w:rsid w:val="00683C0B"/>
    <w:rPr>
      <w:color w:val="0000FF"/>
      <w:u w:val="single"/>
    </w:rPr>
  </w:style>
  <w:style w:type="paragraph" w:styleId="Footer">
    <w:name w:val="footer"/>
    <w:basedOn w:val="Normal"/>
    <w:rsid w:val="00683C0B"/>
    <w:pPr>
      <w:tabs>
        <w:tab w:val="center" w:pos="4320"/>
        <w:tab w:val="right" w:pos="8640"/>
      </w:tabs>
    </w:pPr>
  </w:style>
  <w:style w:type="paragraph" w:customStyle="1" w:styleId="BGKeywords">
    <w:name w:val="BG_Keywords"/>
    <w:basedOn w:val="Normal"/>
    <w:rsid w:val="00683C0B"/>
    <w:pPr>
      <w:spacing w:line="480" w:lineRule="auto"/>
    </w:pPr>
  </w:style>
  <w:style w:type="paragraph" w:customStyle="1" w:styleId="BHBriefs">
    <w:name w:val="BH_Briefs"/>
    <w:basedOn w:val="Normal"/>
    <w:rsid w:val="00683C0B"/>
    <w:pPr>
      <w:spacing w:line="480" w:lineRule="auto"/>
    </w:pPr>
  </w:style>
  <w:style w:type="character" w:styleId="PageNumber">
    <w:name w:val="page number"/>
    <w:basedOn w:val="DefaultParagraphFont"/>
    <w:rsid w:val="00683C0B"/>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paragraph" w:styleId="Header">
    <w:name w:val="header"/>
    <w:basedOn w:val="Normal"/>
    <w:link w:val="HeaderChar"/>
    <w:unhideWhenUsed/>
    <w:rsid w:val="00FF57E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FF57EF"/>
    <w:rPr>
      <w:rFonts w:ascii="Times" w:hAnsi="Times"/>
      <w:sz w:val="18"/>
      <w:szCs w:val="18"/>
    </w:rPr>
  </w:style>
  <w:style w:type="paragraph" w:styleId="ListParagraph">
    <w:name w:val="List Paragraph"/>
    <w:basedOn w:val="Normal"/>
    <w:uiPriority w:val="34"/>
    <w:qFormat/>
    <w:rsid w:val="00535300"/>
    <w:pPr>
      <w:ind w:firstLineChars="200" w:firstLine="420"/>
    </w:pPr>
  </w:style>
  <w:style w:type="table" w:styleId="TableGrid">
    <w:name w:val="Table Grid"/>
    <w:basedOn w:val="TableNormal"/>
    <w:rsid w:val="006A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95312"/>
    <w:rPr>
      <w:sz w:val="16"/>
      <w:szCs w:val="16"/>
    </w:rPr>
  </w:style>
  <w:style w:type="paragraph" w:styleId="CommentText">
    <w:name w:val="annotation text"/>
    <w:basedOn w:val="Normal"/>
    <w:link w:val="CommentTextChar"/>
    <w:unhideWhenUsed/>
    <w:rsid w:val="00095312"/>
    <w:rPr>
      <w:sz w:val="20"/>
    </w:rPr>
  </w:style>
  <w:style w:type="character" w:customStyle="1" w:styleId="CommentTextChar">
    <w:name w:val="Comment Text Char"/>
    <w:basedOn w:val="DefaultParagraphFont"/>
    <w:link w:val="CommentText"/>
    <w:rsid w:val="00095312"/>
    <w:rPr>
      <w:rFonts w:ascii="Times" w:hAnsi="Times"/>
    </w:rPr>
  </w:style>
  <w:style w:type="paragraph" w:styleId="CommentSubject">
    <w:name w:val="annotation subject"/>
    <w:basedOn w:val="CommentText"/>
    <w:next w:val="CommentText"/>
    <w:link w:val="CommentSubjectChar"/>
    <w:semiHidden/>
    <w:unhideWhenUsed/>
    <w:rsid w:val="00095312"/>
    <w:rPr>
      <w:b/>
      <w:bCs/>
    </w:rPr>
  </w:style>
  <w:style w:type="character" w:customStyle="1" w:styleId="CommentSubjectChar">
    <w:name w:val="Comment Subject Char"/>
    <w:basedOn w:val="CommentTextChar"/>
    <w:link w:val="CommentSubject"/>
    <w:semiHidden/>
    <w:rsid w:val="00095312"/>
    <w:rPr>
      <w:rFonts w:ascii="Times" w:hAnsi="Times"/>
      <w:b/>
      <w:bCs/>
    </w:rPr>
  </w:style>
  <w:style w:type="paragraph" w:styleId="HTMLPreformatted">
    <w:name w:val="HTML Preformatted"/>
    <w:basedOn w:val="Normal"/>
    <w:link w:val="HTMLPreformattedChar"/>
    <w:uiPriority w:val="99"/>
    <w:semiHidden/>
    <w:unhideWhenUsed/>
    <w:rsid w:val="00676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676466"/>
    <w:rPr>
      <w:rFonts w:ascii="Courier New" w:eastAsia="Times New Roman" w:hAnsi="Courier New" w:cs="Courier New"/>
      <w:lang w:val="en-GB" w:eastAsia="en-GB"/>
    </w:rPr>
  </w:style>
  <w:style w:type="character" w:styleId="Strong">
    <w:name w:val="Strong"/>
    <w:basedOn w:val="DefaultParagraphFont"/>
    <w:uiPriority w:val="22"/>
    <w:qFormat/>
    <w:rsid w:val="00F86295"/>
    <w:rPr>
      <w:b/>
      <w:bCs/>
    </w:rPr>
  </w:style>
  <w:style w:type="character" w:styleId="PlaceholderText">
    <w:name w:val="Placeholder Text"/>
    <w:basedOn w:val="DefaultParagraphFont"/>
    <w:uiPriority w:val="99"/>
    <w:semiHidden/>
    <w:rsid w:val="00852974"/>
    <w:rPr>
      <w:color w:val="808080"/>
    </w:rPr>
  </w:style>
  <w:style w:type="paragraph" w:styleId="NormalWeb">
    <w:name w:val="Normal (Web)"/>
    <w:basedOn w:val="Normal"/>
    <w:uiPriority w:val="99"/>
    <w:unhideWhenUsed/>
    <w:rsid w:val="006E3D1F"/>
    <w:pPr>
      <w:spacing w:before="100" w:beforeAutospacing="1" w:after="100" w:afterAutospacing="1"/>
      <w:jc w:val="left"/>
    </w:pPr>
    <w:rPr>
      <w:rFonts w:ascii="SimSun" w:eastAsia="SimSun" w:hAnsi="SimSun" w:cs="SimSun"/>
      <w:szCs w:val="24"/>
      <w:lang w:eastAsia="zh-CN"/>
    </w:rPr>
  </w:style>
  <w:style w:type="character" w:customStyle="1" w:styleId="article-headermeta-info-data">
    <w:name w:val="article-header__meta-info-data"/>
    <w:basedOn w:val="DefaultParagraphFont"/>
    <w:rsid w:val="00C8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29526">
      <w:bodyDiv w:val="1"/>
      <w:marLeft w:val="0"/>
      <w:marRight w:val="0"/>
      <w:marTop w:val="0"/>
      <w:marBottom w:val="0"/>
      <w:divBdr>
        <w:top w:val="none" w:sz="0" w:space="0" w:color="auto"/>
        <w:left w:val="none" w:sz="0" w:space="0" w:color="auto"/>
        <w:bottom w:val="none" w:sz="0" w:space="0" w:color="auto"/>
        <w:right w:val="none" w:sz="0" w:space="0" w:color="auto"/>
      </w:divBdr>
      <w:divsChild>
        <w:div w:id="1840848669">
          <w:marLeft w:val="0"/>
          <w:marRight w:val="0"/>
          <w:marTop w:val="0"/>
          <w:marBottom w:val="0"/>
          <w:divBdr>
            <w:top w:val="none" w:sz="0" w:space="0" w:color="auto"/>
            <w:left w:val="none" w:sz="0" w:space="0" w:color="auto"/>
            <w:bottom w:val="none" w:sz="0" w:space="0" w:color="auto"/>
            <w:right w:val="none" w:sz="0" w:space="0" w:color="auto"/>
          </w:divBdr>
        </w:div>
        <w:div w:id="453209953">
          <w:marLeft w:val="0"/>
          <w:marRight w:val="0"/>
          <w:marTop w:val="0"/>
          <w:marBottom w:val="0"/>
          <w:divBdr>
            <w:top w:val="none" w:sz="0" w:space="0" w:color="auto"/>
            <w:left w:val="none" w:sz="0" w:space="0" w:color="auto"/>
            <w:bottom w:val="none" w:sz="0" w:space="0" w:color="auto"/>
            <w:right w:val="none" w:sz="0" w:space="0" w:color="auto"/>
          </w:divBdr>
        </w:div>
      </w:divsChild>
    </w:div>
    <w:div w:id="259920706">
      <w:bodyDiv w:val="1"/>
      <w:marLeft w:val="0"/>
      <w:marRight w:val="0"/>
      <w:marTop w:val="0"/>
      <w:marBottom w:val="0"/>
      <w:divBdr>
        <w:top w:val="none" w:sz="0" w:space="0" w:color="auto"/>
        <w:left w:val="none" w:sz="0" w:space="0" w:color="auto"/>
        <w:bottom w:val="none" w:sz="0" w:space="0" w:color="auto"/>
        <w:right w:val="none" w:sz="0" w:space="0" w:color="auto"/>
      </w:divBdr>
    </w:div>
    <w:div w:id="347027646">
      <w:bodyDiv w:val="1"/>
      <w:marLeft w:val="0"/>
      <w:marRight w:val="0"/>
      <w:marTop w:val="0"/>
      <w:marBottom w:val="0"/>
      <w:divBdr>
        <w:top w:val="none" w:sz="0" w:space="0" w:color="auto"/>
        <w:left w:val="none" w:sz="0" w:space="0" w:color="auto"/>
        <w:bottom w:val="none" w:sz="0" w:space="0" w:color="auto"/>
        <w:right w:val="none" w:sz="0" w:space="0" w:color="auto"/>
      </w:divBdr>
      <w:divsChild>
        <w:div w:id="2094427974">
          <w:marLeft w:val="0"/>
          <w:marRight w:val="0"/>
          <w:marTop w:val="0"/>
          <w:marBottom w:val="0"/>
          <w:divBdr>
            <w:top w:val="none" w:sz="0" w:space="0" w:color="auto"/>
            <w:left w:val="none" w:sz="0" w:space="0" w:color="auto"/>
            <w:bottom w:val="none" w:sz="0" w:space="0" w:color="auto"/>
            <w:right w:val="none" w:sz="0" w:space="0" w:color="auto"/>
          </w:divBdr>
          <w:divsChild>
            <w:div w:id="20183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01951">
      <w:bodyDiv w:val="1"/>
      <w:marLeft w:val="0"/>
      <w:marRight w:val="0"/>
      <w:marTop w:val="0"/>
      <w:marBottom w:val="0"/>
      <w:divBdr>
        <w:top w:val="none" w:sz="0" w:space="0" w:color="auto"/>
        <w:left w:val="none" w:sz="0" w:space="0" w:color="auto"/>
        <w:bottom w:val="none" w:sz="0" w:space="0" w:color="auto"/>
        <w:right w:val="none" w:sz="0" w:space="0" w:color="auto"/>
      </w:divBdr>
    </w:div>
    <w:div w:id="927155637">
      <w:bodyDiv w:val="1"/>
      <w:marLeft w:val="0"/>
      <w:marRight w:val="0"/>
      <w:marTop w:val="0"/>
      <w:marBottom w:val="0"/>
      <w:divBdr>
        <w:top w:val="none" w:sz="0" w:space="0" w:color="auto"/>
        <w:left w:val="none" w:sz="0" w:space="0" w:color="auto"/>
        <w:bottom w:val="none" w:sz="0" w:space="0" w:color="auto"/>
        <w:right w:val="none" w:sz="0" w:space="0" w:color="auto"/>
      </w:divBdr>
    </w:div>
    <w:div w:id="1004287457">
      <w:bodyDiv w:val="1"/>
      <w:marLeft w:val="0"/>
      <w:marRight w:val="0"/>
      <w:marTop w:val="0"/>
      <w:marBottom w:val="0"/>
      <w:divBdr>
        <w:top w:val="none" w:sz="0" w:space="0" w:color="auto"/>
        <w:left w:val="none" w:sz="0" w:space="0" w:color="auto"/>
        <w:bottom w:val="none" w:sz="0" w:space="0" w:color="auto"/>
        <w:right w:val="none" w:sz="0" w:space="0" w:color="auto"/>
      </w:divBdr>
    </w:div>
    <w:div w:id="1347252629">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680112562">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tif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l\acstemplate_msw20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B4FE2-3563-47FA-BF54-2A0CCAA9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 (1).dotx</Template>
  <TotalTime>0</TotalTime>
  <Pages>45</Pages>
  <Words>27003</Words>
  <Characters>153919</Characters>
  <Application>Microsoft Office Word</Application>
  <DocSecurity>4</DocSecurity>
  <Lines>1282</Lines>
  <Paragraphs>361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180561</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long zhou</dc:creator>
  <cp:lastModifiedBy>Matthew Wigzell</cp:lastModifiedBy>
  <cp:revision>2</cp:revision>
  <cp:lastPrinted>2017-10-31T17:02:00Z</cp:lastPrinted>
  <dcterms:created xsi:type="dcterms:W3CDTF">2018-02-15T16:45:00Z</dcterms:created>
  <dcterms:modified xsi:type="dcterms:W3CDTF">2018-02-15T16:45:00Z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http://www.zotero.org/styles/acs-sustainable-chemistry-and-engineering</vt:lpwstr>
  </property>
  <property fmtid="{D5CDD505-2E9C-101B-9397-08002B2CF9AE}" pid="3" name="Mendeley Recent Style Name 0_1">
    <vt:lpwstr>ACS Sustainable Chemistry &amp; Engineering</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http://www.zotero.org/styles/green-chemistry</vt:lpwstr>
  </property>
  <property fmtid="{D5CDD505-2E9C-101B-9397-08002B2CF9AE}" pid="13" name="Mendeley Recent Style Name 5_1">
    <vt:lpwstr>Green Chemistry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9f969933-5341-3400-864c-06af16e8a71a</vt:lpwstr>
  </property>
  <property fmtid="{D5CDD505-2E9C-101B-9397-08002B2CF9AE}" pid="24" name="Mendeley Citation Style_1">
    <vt:lpwstr>http://www.zotero.org/styles/acs-sustainable-chemistry-and-engineering</vt:lpwstr>
  </property>
</Properties>
</file>