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EDD" w:rsidRPr="0071536C" w:rsidRDefault="00080D84" w:rsidP="00080D84">
      <w:pPr>
        <w:pStyle w:val="BATitle"/>
      </w:pPr>
      <w:r w:rsidRPr="0071536C">
        <w:t>Ag(I)-Cataly</w:t>
      </w:r>
      <w:r w:rsidR="006F5F3A">
        <w:t>z</w:t>
      </w:r>
      <w:r w:rsidRPr="0071536C">
        <w:t xml:space="preserve">ed </w:t>
      </w:r>
      <w:r w:rsidR="004D0B9F">
        <w:t>Synthesis of</w:t>
      </w:r>
      <w:r w:rsidR="003E2579" w:rsidRPr="0071536C">
        <w:t xml:space="preserve"> </w:t>
      </w:r>
      <w:r w:rsidR="00BF5E29" w:rsidRPr="0071536C">
        <w:t>A</w:t>
      </w:r>
      <w:r w:rsidR="003E2579" w:rsidRPr="0071536C">
        <w:t xml:space="preserve">zabicyclic </w:t>
      </w:r>
      <w:r w:rsidR="00BF5E29" w:rsidRPr="0071536C">
        <w:t>A</w:t>
      </w:r>
      <w:r w:rsidR="003E2579" w:rsidRPr="0071536C">
        <w:t xml:space="preserve">lkaloid </w:t>
      </w:r>
      <w:r w:rsidR="00BF5E29" w:rsidRPr="0071536C">
        <w:t>F</w:t>
      </w:r>
      <w:r w:rsidR="003E2579" w:rsidRPr="0071536C">
        <w:t>rameworks</w:t>
      </w:r>
      <w:r w:rsidR="004D0B9F">
        <w:t xml:space="preserve"> from K</w:t>
      </w:r>
      <w:r w:rsidR="004D0B9F" w:rsidRPr="004D0B9F">
        <w:t xml:space="preserve">etimine-tethered </w:t>
      </w:r>
      <w:r w:rsidR="004D0B9F">
        <w:t>Y</w:t>
      </w:r>
      <w:r w:rsidR="004D0B9F" w:rsidRPr="004D0B9F">
        <w:t>nones</w:t>
      </w:r>
      <w:r w:rsidRPr="0071536C">
        <w:t xml:space="preserve">: </w:t>
      </w:r>
      <w:r w:rsidR="0098547C" w:rsidRPr="0071536C">
        <w:t>Total Synthesis of Indolizidine 209D</w:t>
      </w:r>
    </w:p>
    <w:p w:rsidR="00A66EDD" w:rsidRPr="0071536C" w:rsidRDefault="00203C68" w:rsidP="000E75E3">
      <w:pPr>
        <w:pStyle w:val="BBAuthorName"/>
      </w:pPr>
      <w:r w:rsidRPr="0071536C">
        <w:t xml:space="preserve">Hon </w:t>
      </w:r>
      <w:proofErr w:type="spellStart"/>
      <w:r w:rsidRPr="0071536C">
        <w:t>Eong</w:t>
      </w:r>
      <w:proofErr w:type="spellEnd"/>
      <w:r w:rsidRPr="0071536C">
        <w:t xml:space="preserve"> Ho, Mi</w:t>
      </w:r>
      <w:r w:rsidR="006C1B04" w:rsidRPr="0071536C">
        <w:t>chael</w:t>
      </w:r>
      <w:r w:rsidRPr="0071536C">
        <w:t xml:space="preserve"> J. James, </w:t>
      </w:r>
      <w:r w:rsidR="00250E3E">
        <w:t>Peter O’</w:t>
      </w:r>
      <w:r w:rsidR="000F6140" w:rsidRPr="0071536C">
        <w:t xml:space="preserve">Brien, </w:t>
      </w:r>
      <w:r w:rsidRPr="0071536C">
        <w:t>Richard J. K. Taylor</w:t>
      </w:r>
      <w:r w:rsidR="00CB70B5" w:rsidRPr="0071536C">
        <w:t>* and</w:t>
      </w:r>
      <w:r w:rsidRPr="0071536C">
        <w:t xml:space="preserve"> William P. Unsworth</w:t>
      </w:r>
      <w:r w:rsidR="00CB70B5" w:rsidRPr="0071536C">
        <w:t>*</w:t>
      </w:r>
      <w:r w:rsidRPr="0071536C">
        <w:t xml:space="preserve"> </w:t>
      </w:r>
    </w:p>
    <w:p w:rsidR="000F6140" w:rsidRPr="0071536C" w:rsidRDefault="000F6140" w:rsidP="00835CBD">
      <w:pPr>
        <w:pStyle w:val="BGKeywords"/>
        <w:rPr>
          <w:rFonts w:ascii="AdvOT2e364b11" w:hAnsi="AdvOT2e364b11" w:cs="AdvOT2e364b11"/>
          <w:lang w:val="en-GB"/>
        </w:rPr>
      </w:pPr>
      <w:r w:rsidRPr="0071536C">
        <w:rPr>
          <w:rFonts w:ascii="AdvOT2e364b11" w:hAnsi="AdvOT2e364b11" w:cs="AdvOT2e364b11"/>
          <w:lang w:val="en-GB"/>
        </w:rPr>
        <w:t xml:space="preserve">Department of Chemistry, University of York, </w:t>
      </w:r>
      <w:proofErr w:type="spellStart"/>
      <w:r w:rsidRPr="0071536C">
        <w:rPr>
          <w:rFonts w:ascii="AdvOT2e364b11" w:hAnsi="AdvOT2e364b11" w:cs="AdvOT2e364b11"/>
          <w:lang w:val="en-GB"/>
        </w:rPr>
        <w:t>Heslington</w:t>
      </w:r>
      <w:proofErr w:type="spellEnd"/>
      <w:r w:rsidRPr="0071536C">
        <w:rPr>
          <w:rFonts w:ascii="AdvOT2e364b11" w:hAnsi="AdvOT2e364b11" w:cs="AdvOT2e364b11"/>
          <w:lang w:val="en-GB"/>
        </w:rPr>
        <w:t>, York, YO10 5DD, U.K.</w:t>
      </w:r>
    </w:p>
    <w:p w:rsidR="00425020" w:rsidRPr="0071536C" w:rsidRDefault="00B65A79" w:rsidP="00835CBD">
      <w:pPr>
        <w:pStyle w:val="BGKeywords"/>
      </w:pPr>
      <w:r w:rsidRPr="0071536C">
        <w:t>Supporting Information Placeholder</w:t>
      </w:r>
    </w:p>
    <w:p w:rsidR="00F33580" w:rsidRPr="0071536C" w:rsidRDefault="006957A9" w:rsidP="00F33580">
      <w:r w:rsidRPr="006216C4">
        <w:object w:dxaOrig="6299" w:dyaOrig="2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81.75pt" o:ole="">
            <v:imagedata r:id="rId8" o:title=""/>
          </v:shape>
          <o:OLEObject Type="Embed" ProgID="ChemDraw.Document.6.0" ShapeID="_x0000_i1025" DrawAspect="Content" ObjectID="_1579519616" r:id="rId9"/>
        </w:object>
      </w:r>
    </w:p>
    <w:p w:rsidR="0052104A" w:rsidRPr="0071536C" w:rsidRDefault="0052104A" w:rsidP="007F6792">
      <w:pPr>
        <w:pStyle w:val="StyleBIEmailAddress95pt"/>
        <w:sectPr w:rsidR="0052104A" w:rsidRPr="0071536C" w:rsidSect="00984F9E">
          <w:footerReference w:type="even" r:id="rId10"/>
          <w:footerReference w:type="default" r:id="rId11"/>
          <w:type w:val="continuous"/>
          <w:pgSz w:w="12240" w:h="15840" w:code="1"/>
          <w:pgMar w:top="720" w:right="1094" w:bottom="720" w:left="1094" w:header="720" w:footer="720" w:gutter="0"/>
          <w:cols w:space="720"/>
          <w:titlePg/>
        </w:sectPr>
      </w:pPr>
    </w:p>
    <w:p w:rsidR="00D44927" w:rsidRPr="0071536C" w:rsidRDefault="00552A07" w:rsidP="00665FDB">
      <w:pPr>
        <w:pStyle w:val="BDAbstract"/>
        <w:sectPr w:rsidR="00D44927" w:rsidRPr="0071536C" w:rsidSect="004E35E0">
          <w:type w:val="continuous"/>
          <w:pgSz w:w="12240" w:h="15840"/>
          <w:pgMar w:top="720" w:right="1094" w:bottom="720" w:left="1094" w:header="720" w:footer="720" w:gutter="0"/>
          <w:cols w:space="461"/>
        </w:sectPr>
      </w:pPr>
      <w:r w:rsidRPr="0071536C">
        <w:rPr>
          <w:rStyle w:val="BDAbstractTitleChar"/>
        </w:rPr>
        <w:t>ABSTRACT</w:t>
      </w:r>
      <w:r w:rsidR="006532A9" w:rsidRPr="0071536C">
        <w:rPr>
          <w:rStyle w:val="BDAbstractTitleChar"/>
        </w:rPr>
        <w:t>:</w:t>
      </w:r>
      <w:r w:rsidR="00CB70B5" w:rsidRPr="0071536C">
        <w:t xml:space="preserve"> A</w:t>
      </w:r>
      <w:r w:rsidR="00411A16" w:rsidRPr="0071536C">
        <w:t>n efficient</w:t>
      </w:r>
      <w:r w:rsidR="00665FDB" w:rsidRPr="0071536C">
        <w:t xml:space="preserve"> </w:t>
      </w:r>
      <w:r w:rsidR="00624A83" w:rsidRPr="0071536C">
        <w:t xml:space="preserve">Ag(I)-catalyzed </w:t>
      </w:r>
      <w:r w:rsidR="00E15145" w:rsidRPr="0071536C">
        <w:rPr>
          <w:rFonts w:ascii="Times New Roman" w:hAnsi="Times New Roman"/>
        </w:rPr>
        <w:t>π</w:t>
      </w:r>
      <w:r w:rsidR="00E15145" w:rsidRPr="0071536C">
        <w:t xml:space="preserve">-acid activation </w:t>
      </w:r>
      <w:r w:rsidR="00C31F8B" w:rsidRPr="0071536C">
        <w:t xml:space="preserve">method </w:t>
      </w:r>
      <w:r w:rsidR="0097450F" w:rsidRPr="0071536C">
        <w:t xml:space="preserve">for the </w:t>
      </w:r>
      <w:r w:rsidR="00B708CD">
        <w:t>cycliz</w:t>
      </w:r>
      <w:r w:rsidR="00E15145" w:rsidRPr="0071536C">
        <w:t>ation</w:t>
      </w:r>
      <w:r w:rsidR="00624A83" w:rsidRPr="0071536C">
        <w:t xml:space="preserve"> of cyclic ket</w:t>
      </w:r>
      <w:r w:rsidR="00411A16" w:rsidRPr="0071536C">
        <w:t>i</w:t>
      </w:r>
      <w:r w:rsidR="00624A83" w:rsidRPr="0071536C">
        <w:t>mine-</w:t>
      </w:r>
      <w:r w:rsidR="00CB70B5" w:rsidRPr="0071536C">
        <w:t xml:space="preserve">tethered </w:t>
      </w:r>
      <w:r w:rsidR="00411A16" w:rsidRPr="0071536C">
        <w:t xml:space="preserve">ynones </w:t>
      </w:r>
      <w:r w:rsidR="00CB70B5" w:rsidRPr="0071536C">
        <w:t xml:space="preserve">is reported. Various nitrogen-containing </w:t>
      </w:r>
      <w:r w:rsidR="00665FDB" w:rsidRPr="0071536C">
        <w:t xml:space="preserve">scaffolds commonly found in bioactive alkaloids </w:t>
      </w:r>
      <w:r w:rsidR="00CB70B5" w:rsidRPr="0071536C">
        <w:t>can be prepared</w:t>
      </w:r>
      <w:r w:rsidR="00665FDB" w:rsidRPr="0071536C">
        <w:t xml:space="preserve"> in high yields</w:t>
      </w:r>
      <w:r w:rsidR="00E15145" w:rsidRPr="0071536C">
        <w:t>,</w:t>
      </w:r>
      <w:r w:rsidR="00DE3351" w:rsidRPr="0071536C">
        <w:t xml:space="preserve"> and the utility of </w:t>
      </w:r>
      <w:r w:rsidR="00665FDB" w:rsidRPr="0071536C">
        <w:t>the method is demonstrate</w:t>
      </w:r>
      <w:r w:rsidR="00D05605" w:rsidRPr="0071536C">
        <w:t>d</w:t>
      </w:r>
      <w:r w:rsidR="00B42679">
        <w:t xml:space="preserve"> by a formal synthesis of </w:t>
      </w:r>
      <w:r w:rsidR="00397AF8" w:rsidRPr="0071536C">
        <w:t>(±)-</w:t>
      </w:r>
      <w:proofErr w:type="spellStart"/>
      <w:r w:rsidR="00397AF8">
        <w:t>lasubine</w:t>
      </w:r>
      <w:proofErr w:type="spellEnd"/>
      <w:r w:rsidR="00397AF8">
        <w:t xml:space="preserve"> II and</w:t>
      </w:r>
      <w:r w:rsidR="00D05605" w:rsidRPr="0071536C">
        <w:t xml:space="preserve"> in a short total synthesis of</w:t>
      </w:r>
      <w:r w:rsidR="00665FDB" w:rsidRPr="0071536C">
        <w:t xml:space="preserve"> (±)-indolizidine 209D.</w:t>
      </w:r>
    </w:p>
    <w:p w:rsidR="00A373AD" w:rsidRPr="0071536C" w:rsidRDefault="004A1CAA">
      <w:pPr>
        <w:pStyle w:val="TAMainText"/>
      </w:pPr>
      <w:proofErr w:type="spellStart"/>
      <w:r w:rsidRPr="0071536C">
        <w:t>A</w:t>
      </w:r>
      <w:r w:rsidR="00A97273" w:rsidRPr="0071536C">
        <w:t>zabicyc</w:t>
      </w:r>
      <w:r w:rsidR="005F0202" w:rsidRPr="0071536C">
        <w:t>les</w:t>
      </w:r>
      <w:proofErr w:type="spellEnd"/>
      <w:r w:rsidR="00A97273" w:rsidRPr="0071536C">
        <w:t xml:space="preserve"> </w:t>
      </w:r>
      <w:r w:rsidR="00506AA9" w:rsidRPr="0071536C">
        <w:t xml:space="preserve">are </w:t>
      </w:r>
      <w:r w:rsidR="002466CE" w:rsidRPr="0071536C">
        <w:t>ubiquitous</w:t>
      </w:r>
      <w:r w:rsidR="00067C14" w:rsidRPr="0071536C">
        <w:t xml:space="preserve"> </w:t>
      </w:r>
      <w:r w:rsidR="009D08D2" w:rsidRPr="0071536C">
        <w:t xml:space="preserve">in </w:t>
      </w:r>
      <w:r w:rsidR="000869CF" w:rsidRPr="0071536C">
        <w:t>bioactive alkaloids,</w:t>
      </w:r>
      <w:r w:rsidR="006D497F" w:rsidRPr="0071536C">
        <w:rPr>
          <w:vertAlign w:val="superscript"/>
        </w:rPr>
        <w:t>1</w:t>
      </w:r>
      <w:r w:rsidR="000869CF" w:rsidRPr="0071536C">
        <w:t xml:space="preserve"> with exemplar </w:t>
      </w:r>
      <w:r w:rsidR="00C438AB" w:rsidRPr="0071536C">
        <w:t>compounds</w:t>
      </w:r>
      <w:r w:rsidR="000869CF" w:rsidRPr="0071536C">
        <w:t xml:space="preserve"> </w:t>
      </w:r>
      <w:r w:rsidR="0022008B" w:rsidRPr="0071536C">
        <w:rPr>
          <w:b/>
        </w:rPr>
        <w:t>1</w:t>
      </w:r>
      <w:r w:rsidR="00624CAD" w:rsidRPr="0071536C">
        <w:t>–</w:t>
      </w:r>
      <w:r w:rsidR="00624CAD" w:rsidRPr="0071536C">
        <w:rPr>
          <w:b/>
        </w:rPr>
        <w:t>6</w:t>
      </w:r>
      <w:r w:rsidR="00624CAD" w:rsidRPr="0071536C">
        <w:t xml:space="preserve"> </w:t>
      </w:r>
      <w:r w:rsidR="00C875C7">
        <w:t>representing</w:t>
      </w:r>
      <w:r w:rsidR="00CD52C2" w:rsidRPr="0071536C">
        <w:t xml:space="preserve"> a </w:t>
      </w:r>
      <w:r w:rsidR="00C875C7">
        <w:t xml:space="preserve">small </w:t>
      </w:r>
      <w:r w:rsidR="000869CF" w:rsidRPr="0071536C">
        <w:t>fra</w:t>
      </w:r>
      <w:r w:rsidR="00C438AB" w:rsidRPr="0071536C">
        <w:t>ction of the diverse structural classes</w:t>
      </w:r>
      <w:r w:rsidR="002D0531" w:rsidRPr="0071536C">
        <w:t xml:space="preserve"> </w:t>
      </w:r>
      <w:r w:rsidR="00CD52C2" w:rsidRPr="0071536C">
        <w:t>found in N</w:t>
      </w:r>
      <w:r w:rsidR="00624CAD" w:rsidRPr="0071536C">
        <w:t>ature</w:t>
      </w:r>
      <w:r w:rsidR="00185132" w:rsidRPr="0071536C">
        <w:t xml:space="preserve"> (Figure 1)</w:t>
      </w:r>
      <w:r w:rsidR="000869CF" w:rsidRPr="0071536C">
        <w:t>.</w:t>
      </w:r>
      <w:r w:rsidR="006D497F" w:rsidRPr="0071536C">
        <w:rPr>
          <w:vertAlign w:val="superscript"/>
        </w:rPr>
        <w:t>2</w:t>
      </w:r>
      <w:r w:rsidR="000869CF" w:rsidRPr="0071536C">
        <w:t xml:space="preserve"> </w:t>
      </w:r>
      <w:r w:rsidR="00624CAD" w:rsidRPr="0071536C">
        <w:t>Fused bicyclic i</w:t>
      </w:r>
      <w:r w:rsidR="0098547C" w:rsidRPr="0071536C">
        <w:t>n</w:t>
      </w:r>
      <w:r w:rsidR="00A564D5" w:rsidRPr="0071536C">
        <w:t>dolizi</w:t>
      </w:r>
      <w:r w:rsidR="0098547C" w:rsidRPr="0071536C">
        <w:t>di</w:t>
      </w:r>
      <w:r w:rsidR="00A564D5" w:rsidRPr="0071536C">
        <w:t>ne</w:t>
      </w:r>
      <w:r w:rsidR="00624CAD" w:rsidRPr="0071536C">
        <w:t>s</w:t>
      </w:r>
      <w:r w:rsidR="005E3A01" w:rsidRPr="0071536C">
        <w:t xml:space="preserve"> (</w:t>
      </w:r>
      <w:r w:rsidR="00624CAD" w:rsidRPr="0071536C">
        <w:rPr>
          <w:i/>
        </w:rPr>
        <w:t xml:space="preserve">e.g. </w:t>
      </w:r>
      <w:r w:rsidR="00624CAD" w:rsidRPr="0071536C">
        <w:rPr>
          <w:b/>
        </w:rPr>
        <w:t xml:space="preserve">1 </w:t>
      </w:r>
      <w:r w:rsidR="00624CAD" w:rsidRPr="0071536C">
        <w:t xml:space="preserve">and </w:t>
      </w:r>
      <w:r w:rsidR="00624CAD" w:rsidRPr="0071536C">
        <w:rPr>
          <w:b/>
        </w:rPr>
        <w:t>2</w:t>
      </w:r>
      <w:r w:rsidR="005E3A01" w:rsidRPr="0071536C">
        <w:t>)</w:t>
      </w:r>
      <w:r w:rsidR="00624CAD" w:rsidRPr="0071536C">
        <w:t xml:space="preserve"> and</w:t>
      </w:r>
      <w:r w:rsidR="00A564D5" w:rsidRPr="0071536C">
        <w:t xml:space="preserve"> quinolizidine</w:t>
      </w:r>
      <w:r w:rsidR="00C438AB" w:rsidRPr="0071536C">
        <w:t>s</w:t>
      </w:r>
      <w:r w:rsidR="00624CAD" w:rsidRPr="0071536C">
        <w:t xml:space="preserve"> are particularly common</w:t>
      </w:r>
      <w:r w:rsidR="00944B9F" w:rsidRPr="0071536C">
        <w:t xml:space="preserve"> motifs</w:t>
      </w:r>
      <w:r w:rsidR="00624CAD" w:rsidRPr="0071536C">
        <w:t>, although alkaloids based on other ring sizes</w:t>
      </w:r>
      <w:r w:rsidR="00A92C55" w:rsidRPr="0071536C">
        <w:t xml:space="preserve"> </w:t>
      </w:r>
      <w:r w:rsidR="005E3A01" w:rsidRPr="0071536C">
        <w:t>(</w:t>
      </w:r>
      <w:r w:rsidR="00624CAD" w:rsidRPr="0071536C">
        <w:rPr>
          <w:i/>
        </w:rPr>
        <w:t>e.g.</w:t>
      </w:r>
      <w:r w:rsidR="00624CAD" w:rsidRPr="0071536C">
        <w:t xml:space="preserve"> </w:t>
      </w:r>
      <w:r w:rsidR="005E3A01" w:rsidRPr="0071536C">
        <w:t>6,7-</w:t>
      </w:r>
      <w:r w:rsidR="00EB56A0" w:rsidRPr="0071536C">
        <w:t>bicylic system</w:t>
      </w:r>
      <w:r w:rsidR="00C438AB" w:rsidRPr="0071536C">
        <w:t>s</w:t>
      </w:r>
      <w:r w:rsidR="00624CAD" w:rsidRPr="0071536C">
        <w:t xml:space="preserve"> </w:t>
      </w:r>
      <w:r w:rsidR="00397AF8" w:rsidRPr="00397AF8">
        <w:t>such as</w:t>
      </w:r>
      <w:r w:rsidR="00624CAD" w:rsidRPr="0071536C">
        <w:t xml:space="preserve"> </w:t>
      </w:r>
      <w:r w:rsidR="00624CAD" w:rsidRPr="0071536C">
        <w:rPr>
          <w:b/>
        </w:rPr>
        <w:t>3</w:t>
      </w:r>
      <w:r w:rsidR="00624CAD" w:rsidRPr="0071536C">
        <w:t xml:space="preserve">), and more complex polycyclic systems </w:t>
      </w:r>
      <w:r w:rsidR="003F4318" w:rsidRPr="0071536C">
        <w:t>(</w:t>
      </w:r>
      <w:r w:rsidR="003F4318" w:rsidRPr="0071536C">
        <w:rPr>
          <w:i/>
        </w:rPr>
        <w:t xml:space="preserve">e.g. </w:t>
      </w:r>
      <w:r w:rsidR="003F4318" w:rsidRPr="0071536C">
        <w:rPr>
          <w:b/>
        </w:rPr>
        <w:t>4–6</w:t>
      </w:r>
      <w:r w:rsidR="003F4318" w:rsidRPr="0071536C">
        <w:t xml:space="preserve">) </w:t>
      </w:r>
      <w:r w:rsidR="00624CAD" w:rsidRPr="0071536C">
        <w:t xml:space="preserve">are also known. </w:t>
      </w:r>
      <w:r w:rsidR="002C39D8" w:rsidRPr="0071536C">
        <w:t xml:space="preserve">The challenge of constructing </w:t>
      </w:r>
      <w:r w:rsidR="008A5AC1" w:rsidRPr="0071536C">
        <w:t xml:space="preserve">such </w:t>
      </w:r>
      <w:r w:rsidR="0098547C" w:rsidRPr="0071536C">
        <w:t>azacycles</w:t>
      </w:r>
      <w:r w:rsidR="002C39D8" w:rsidRPr="0071536C">
        <w:t>, allied to the fact that m</w:t>
      </w:r>
      <w:r w:rsidR="00624CAD" w:rsidRPr="0071536C">
        <w:t xml:space="preserve">any </w:t>
      </w:r>
      <w:r w:rsidR="0074029C" w:rsidRPr="0071536C">
        <w:t xml:space="preserve">exhibit </w:t>
      </w:r>
      <w:r w:rsidR="00624CAD" w:rsidRPr="0071536C">
        <w:t>broad</w:t>
      </w:r>
      <w:r w:rsidR="0074029C" w:rsidRPr="0071536C">
        <w:t xml:space="preserve"> biological activity</w:t>
      </w:r>
      <w:r w:rsidR="00DD7511" w:rsidRPr="0071536C">
        <w:t>,</w:t>
      </w:r>
      <w:r w:rsidR="0074029C" w:rsidRPr="0071536C">
        <w:t xml:space="preserve"> </w:t>
      </w:r>
      <w:r w:rsidR="002C39D8" w:rsidRPr="0071536C">
        <w:t>has propagated</w:t>
      </w:r>
      <w:r w:rsidR="003F4318" w:rsidRPr="0071536C">
        <w:t xml:space="preserve"> </w:t>
      </w:r>
      <w:r w:rsidR="00624CAD" w:rsidRPr="0071536C">
        <w:t>much</w:t>
      </w:r>
      <w:r w:rsidR="0074029C" w:rsidRPr="0071536C">
        <w:t xml:space="preserve"> </w:t>
      </w:r>
      <w:r w:rsidR="00DD7511" w:rsidRPr="0071536C">
        <w:t>research</w:t>
      </w:r>
      <w:r w:rsidR="008E0081" w:rsidRPr="0071536C">
        <w:t xml:space="preserve"> </w:t>
      </w:r>
      <w:r w:rsidR="003F4318" w:rsidRPr="0071536C">
        <w:t xml:space="preserve">effort </w:t>
      </w:r>
      <w:r w:rsidR="00624CAD" w:rsidRPr="0071536C">
        <w:t>to</w:t>
      </w:r>
      <w:r w:rsidR="0074029C" w:rsidRPr="0071536C">
        <w:t xml:space="preserve"> </w:t>
      </w:r>
      <w:r w:rsidR="003F4318" w:rsidRPr="0071536C">
        <w:t xml:space="preserve">develop efficient methods </w:t>
      </w:r>
      <w:r w:rsidR="00C438AB" w:rsidRPr="0071536C">
        <w:t>for their synthesis</w:t>
      </w:r>
      <w:r w:rsidR="00944B9F" w:rsidRPr="0071536C">
        <w:t>.</w:t>
      </w:r>
      <w:r w:rsidR="00DF7862" w:rsidRPr="0071536C">
        <w:rPr>
          <w:vertAlign w:val="superscript"/>
        </w:rPr>
        <w:t>1</w:t>
      </w:r>
    </w:p>
    <w:p w:rsidR="00334803" w:rsidRPr="0071536C" w:rsidRDefault="00DC0D94" w:rsidP="00334803">
      <w:pPr>
        <w:pStyle w:val="TAMainText"/>
        <w:jc w:val="center"/>
        <w:rPr>
          <w:b/>
        </w:rPr>
      </w:pPr>
      <w:r w:rsidRPr="006216C4">
        <w:object w:dxaOrig="6333" w:dyaOrig="3474">
          <v:shape id="_x0000_i1026" type="#_x0000_t75" style="width:237.75pt;height:132pt" o:ole="">
            <v:imagedata r:id="rId12" o:title=""/>
          </v:shape>
          <o:OLEObject Type="Embed" ProgID="ChemDraw.Document.6.0" ShapeID="_x0000_i1026" DrawAspect="Content" ObjectID="_1579519617" r:id="rId13"/>
        </w:object>
      </w:r>
    </w:p>
    <w:p w:rsidR="003B4A45" w:rsidRPr="0071536C" w:rsidRDefault="003B4A45" w:rsidP="004A1CAA">
      <w:pPr>
        <w:pStyle w:val="VAFigureCaption"/>
      </w:pPr>
      <w:r w:rsidRPr="0071536C">
        <w:rPr>
          <w:b/>
        </w:rPr>
        <w:t>F</w:t>
      </w:r>
      <w:r w:rsidR="0022362D" w:rsidRPr="0071536C">
        <w:rPr>
          <w:b/>
        </w:rPr>
        <w:t>igure 1</w:t>
      </w:r>
      <w:r w:rsidR="0022362D" w:rsidRPr="0071536C">
        <w:t>.</w:t>
      </w:r>
      <w:r w:rsidRPr="0071536C">
        <w:t xml:space="preserve"> </w:t>
      </w:r>
      <w:r w:rsidR="00DE3351" w:rsidRPr="0071536C">
        <w:t>Alkaloid n</w:t>
      </w:r>
      <w:r w:rsidRPr="0071536C">
        <w:t xml:space="preserve">atural products </w:t>
      </w:r>
      <w:r w:rsidR="00CB5D20" w:rsidRPr="0071536C">
        <w:t>containing fused azacycles</w:t>
      </w:r>
      <w:r w:rsidRPr="0071536C">
        <w:t>.</w:t>
      </w:r>
    </w:p>
    <w:p w:rsidR="00D55D05" w:rsidRPr="0071536C" w:rsidRDefault="00D55D05">
      <w:pPr>
        <w:pStyle w:val="TAMainText"/>
      </w:pPr>
    </w:p>
    <w:p w:rsidR="00646780" w:rsidRPr="0071536C" w:rsidRDefault="00673802" w:rsidP="00646780">
      <w:pPr>
        <w:pStyle w:val="TAMainText"/>
      </w:pPr>
      <w:r w:rsidRPr="0071536C">
        <w:t>W</w:t>
      </w:r>
      <w:r w:rsidR="003668AC" w:rsidRPr="0071536C">
        <w:t xml:space="preserve">e recently reported a new method for the </w:t>
      </w:r>
      <w:r w:rsidR="005F0202" w:rsidRPr="0071536C">
        <w:t>preparation</w:t>
      </w:r>
      <w:r w:rsidR="003668AC" w:rsidRPr="0071536C">
        <w:t xml:space="preserve"> of </w:t>
      </w:r>
      <w:r w:rsidR="00F436A9" w:rsidRPr="0071536C">
        <w:t xml:space="preserve">6,6-fused azacycles, </w:t>
      </w:r>
      <w:r w:rsidR="00AD42BE" w:rsidRPr="0071536C">
        <w:t xml:space="preserve">exemplified </w:t>
      </w:r>
      <w:r w:rsidR="005F0202" w:rsidRPr="0071536C">
        <w:t>in</w:t>
      </w:r>
      <w:r w:rsidR="00F436A9" w:rsidRPr="0071536C">
        <w:t xml:space="preserve"> a five step total synthesis of </w:t>
      </w:r>
      <w:r w:rsidR="00803AD9" w:rsidRPr="0071536C">
        <w:t xml:space="preserve">the </w:t>
      </w:r>
      <w:r w:rsidR="00F436A9" w:rsidRPr="0071536C">
        <w:t xml:space="preserve">quinolizidine alkaloid </w:t>
      </w:r>
      <w:proofErr w:type="spellStart"/>
      <w:r w:rsidR="00F436A9" w:rsidRPr="0071536C">
        <w:t>lasubine</w:t>
      </w:r>
      <w:proofErr w:type="spellEnd"/>
      <w:r w:rsidR="00F436A9" w:rsidRPr="0071536C">
        <w:t xml:space="preserve"> II </w:t>
      </w:r>
      <w:r w:rsidR="00C71A20" w:rsidRPr="0071536C">
        <w:rPr>
          <w:b/>
        </w:rPr>
        <w:t>9</w:t>
      </w:r>
      <w:r w:rsidR="002D0531" w:rsidRPr="0071536C">
        <w:t xml:space="preserve"> (Scheme 1A).</w:t>
      </w:r>
      <w:r w:rsidR="00DF7862" w:rsidRPr="0071536C">
        <w:rPr>
          <w:vertAlign w:val="superscript"/>
        </w:rPr>
        <w:t>3</w:t>
      </w:r>
      <w:r w:rsidR="002D0531" w:rsidRPr="0071536C">
        <w:rPr>
          <w:b/>
        </w:rPr>
        <w:t xml:space="preserve"> </w:t>
      </w:r>
      <w:r w:rsidR="006D497F" w:rsidRPr="0071536C">
        <w:t>A key step in this dearomative synthesis</w:t>
      </w:r>
      <w:r w:rsidR="00DF7862" w:rsidRPr="0071536C">
        <w:rPr>
          <w:vertAlign w:val="superscript"/>
        </w:rPr>
        <w:t>4</w:t>
      </w:r>
      <w:r w:rsidR="00B708CD">
        <w:t xml:space="preserve"> was the cycliz</w:t>
      </w:r>
      <w:r w:rsidR="006D497F" w:rsidRPr="0071536C">
        <w:t xml:space="preserve">ation of pyridyl ynone </w:t>
      </w:r>
      <w:r w:rsidR="00C71A20" w:rsidRPr="0071536C">
        <w:rPr>
          <w:b/>
        </w:rPr>
        <w:t>7</w:t>
      </w:r>
      <w:r w:rsidR="006D497F" w:rsidRPr="0071536C">
        <w:rPr>
          <w:b/>
        </w:rPr>
        <w:t xml:space="preserve"> </w:t>
      </w:r>
      <w:r w:rsidR="006D497F" w:rsidRPr="0071536C">
        <w:t xml:space="preserve">into </w:t>
      </w:r>
      <w:proofErr w:type="spellStart"/>
      <w:r w:rsidR="004B0880" w:rsidRPr="0071536C">
        <w:t>quinolizinone</w:t>
      </w:r>
      <w:proofErr w:type="spellEnd"/>
      <w:r w:rsidR="004B0880" w:rsidRPr="0071536C">
        <w:t xml:space="preserve"> </w:t>
      </w:r>
      <w:r w:rsidR="00C71A20" w:rsidRPr="0071536C">
        <w:rPr>
          <w:b/>
        </w:rPr>
        <w:t>8</w:t>
      </w:r>
      <w:r w:rsidR="004B0880" w:rsidRPr="0071536C">
        <w:rPr>
          <w:b/>
        </w:rPr>
        <w:t xml:space="preserve"> </w:t>
      </w:r>
      <w:r w:rsidR="00C71A20" w:rsidRPr="0071536C">
        <w:t>via</w:t>
      </w:r>
      <w:r w:rsidR="00C71A20" w:rsidRPr="0071536C">
        <w:rPr>
          <w:b/>
        </w:rPr>
        <w:t xml:space="preserve"> </w:t>
      </w:r>
      <w:r w:rsidR="00C71A20" w:rsidRPr="0071536C">
        <w:rPr>
          <w:rFonts w:ascii="Times New Roman" w:hAnsi="Times New Roman"/>
        </w:rPr>
        <w:t>π</w:t>
      </w:r>
      <w:r w:rsidR="00C71A20" w:rsidRPr="0071536C">
        <w:t>-acid activation</w:t>
      </w:r>
      <w:r w:rsidR="00DF7862" w:rsidRPr="0071536C">
        <w:rPr>
          <w:vertAlign w:val="superscript"/>
        </w:rPr>
        <w:t>5</w:t>
      </w:r>
      <w:r w:rsidR="00C71A20" w:rsidRPr="0071536C">
        <w:rPr>
          <w:vertAlign w:val="superscript"/>
        </w:rPr>
        <w:t xml:space="preserve"> </w:t>
      </w:r>
      <w:r w:rsidR="00C71A20" w:rsidRPr="0071536C">
        <w:t xml:space="preserve">of the alkyne with </w:t>
      </w:r>
      <w:r w:rsidR="00CD52C2" w:rsidRPr="0071536C">
        <w:t>cataly</w:t>
      </w:r>
      <w:r w:rsidR="008A5AC1" w:rsidRPr="0071536C">
        <w:t>tic</w:t>
      </w:r>
      <w:r w:rsidR="004B0880" w:rsidRPr="0071536C">
        <w:t xml:space="preserve"> Ag(I).</w:t>
      </w:r>
      <w:r w:rsidR="00DF7862" w:rsidRPr="0071536C">
        <w:rPr>
          <w:vertAlign w:val="superscript"/>
        </w:rPr>
        <w:t>6</w:t>
      </w:r>
      <w:r w:rsidR="004B0880" w:rsidRPr="0071536C">
        <w:t xml:space="preserve"> </w:t>
      </w:r>
      <w:r w:rsidR="006F660D" w:rsidRPr="0071536C">
        <w:t>Following</w:t>
      </w:r>
      <w:r w:rsidR="00C71A20" w:rsidRPr="0071536C">
        <w:t xml:space="preserve"> hydrogenation</w:t>
      </w:r>
      <w:r w:rsidR="00DF7862" w:rsidRPr="0071536C">
        <w:rPr>
          <w:vertAlign w:val="superscript"/>
        </w:rPr>
        <w:t>7</w:t>
      </w:r>
      <w:r w:rsidR="00C71A20" w:rsidRPr="0071536C">
        <w:t xml:space="preserve"> a</w:t>
      </w:r>
      <w:r w:rsidR="00B708CD">
        <w:t>nd two further steps to epimeriz</w:t>
      </w:r>
      <w:r w:rsidR="00C71A20" w:rsidRPr="0071536C">
        <w:t>e the alcohol</w:t>
      </w:r>
      <w:r w:rsidR="006F660D" w:rsidRPr="0071536C">
        <w:t>,</w:t>
      </w:r>
      <w:r w:rsidR="00C71A20" w:rsidRPr="0071536C">
        <w:t xml:space="preserve"> </w:t>
      </w:r>
      <w:r w:rsidRPr="0071536C">
        <w:t>a</w:t>
      </w:r>
      <w:r w:rsidR="00C71A20" w:rsidRPr="0071536C">
        <w:t xml:space="preserve"> short, gram-scale synthesis</w:t>
      </w:r>
      <w:r w:rsidR="006F660D" w:rsidRPr="0071536C">
        <w:t xml:space="preserve"> of </w:t>
      </w:r>
      <w:proofErr w:type="spellStart"/>
      <w:r w:rsidR="006F660D" w:rsidRPr="0071536C">
        <w:t>lasubine</w:t>
      </w:r>
      <w:proofErr w:type="spellEnd"/>
      <w:r w:rsidR="006F660D" w:rsidRPr="0071536C">
        <w:t xml:space="preserve"> II </w:t>
      </w:r>
      <w:r w:rsidR="006F660D" w:rsidRPr="0071536C">
        <w:rPr>
          <w:b/>
        </w:rPr>
        <w:t xml:space="preserve">9 </w:t>
      </w:r>
      <w:r w:rsidR="006F660D" w:rsidRPr="0071536C">
        <w:t>was completed in 36% overall yield</w:t>
      </w:r>
      <w:r w:rsidR="00C71A20" w:rsidRPr="0071536C">
        <w:t>.</w:t>
      </w:r>
      <w:r w:rsidR="00DF7862" w:rsidRPr="0071536C">
        <w:rPr>
          <w:vertAlign w:val="superscript"/>
        </w:rPr>
        <w:t>8</w:t>
      </w:r>
      <w:r w:rsidR="00F7675D" w:rsidRPr="0071536C">
        <w:rPr>
          <w:vertAlign w:val="superscript"/>
        </w:rPr>
        <w:t xml:space="preserve"> </w:t>
      </w:r>
      <w:r w:rsidR="00C71A20" w:rsidRPr="0071536C">
        <w:t xml:space="preserve">This method was also shown to work well </w:t>
      </w:r>
      <w:r w:rsidR="00AD42BE" w:rsidRPr="0071536C">
        <w:t>with</w:t>
      </w:r>
      <w:r w:rsidR="00C71A20" w:rsidRPr="0071536C">
        <w:t xml:space="preserve"> other </w:t>
      </w:r>
      <w:r w:rsidR="006F660D" w:rsidRPr="0071536C">
        <w:t xml:space="preserve">pyridyl ynones </w:t>
      </w:r>
      <w:r w:rsidR="00055160" w:rsidRPr="0071536C">
        <w:t xml:space="preserve">and represents an efficient </w:t>
      </w:r>
      <w:r w:rsidR="00DE3351" w:rsidRPr="0071536C">
        <w:t>method for the preparation of</w:t>
      </w:r>
      <w:r w:rsidR="008A5AC1" w:rsidRPr="0071536C">
        <w:t xml:space="preserve"> </w:t>
      </w:r>
      <w:proofErr w:type="spellStart"/>
      <w:r w:rsidR="008A5AC1" w:rsidRPr="0071536C">
        <w:t>quinolizinone</w:t>
      </w:r>
      <w:r w:rsidR="00DE3351" w:rsidRPr="0071536C">
        <w:t>s</w:t>
      </w:r>
      <w:proofErr w:type="spellEnd"/>
      <w:r w:rsidR="008A5AC1" w:rsidRPr="0071536C">
        <w:t xml:space="preserve">, whilst also allowing </w:t>
      </w:r>
      <w:r w:rsidR="00055160" w:rsidRPr="0071536C">
        <w:t xml:space="preserve">entry into </w:t>
      </w:r>
      <w:r w:rsidR="006F660D" w:rsidRPr="0071536C">
        <w:t xml:space="preserve">the </w:t>
      </w:r>
      <w:r w:rsidR="00055160" w:rsidRPr="0071536C">
        <w:t>quinolizidine</w:t>
      </w:r>
      <w:r w:rsidR="008A5AC1" w:rsidRPr="0071536C">
        <w:t xml:space="preserve"> fra</w:t>
      </w:r>
      <w:r w:rsidR="008E74C2">
        <w:t>mework following hydrogenation</w:t>
      </w:r>
      <w:r w:rsidR="00055160" w:rsidRPr="0071536C">
        <w:t>.</w:t>
      </w:r>
      <w:r w:rsidRPr="0071536C">
        <w:t xml:space="preserve"> </w:t>
      </w:r>
      <w:r w:rsidR="00F02A10" w:rsidRPr="0071536C">
        <w:t>In this manuscript, we describe</w:t>
      </w:r>
      <w:r w:rsidR="00CD52C2" w:rsidRPr="0071536C">
        <w:t xml:space="preserve"> the</w:t>
      </w:r>
      <w:r w:rsidR="00F02A10" w:rsidRPr="0071536C">
        <w:t xml:space="preserve"> </w:t>
      </w:r>
      <w:r w:rsidR="008E74C2">
        <w:t>applicat</w:t>
      </w:r>
      <w:r w:rsidR="00CD52C2" w:rsidRPr="0071536C">
        <w:t>ion of</w:t>
      </w:r>
      <w:r w:rsidR="00397AF8">
        <w:t xml:space="preserve"> a similar</w:t>
      </w:r>
      <w:r w:rsidR="00F02A10" w:rsidRPr="0071536C">
        <w:t xml:space="preserve"> strateg</w:t>
      </w:r>
      <w:r w:rsidRPr="0071536C">
        <w:t xml:space="preserve">y to cyclic ketimines (Scheme 1B). </w:t>
      </w:r>
      <w:r w:rsidR="00B708CD">
        <w:t>Whilst the cycliz</w:t>
      </w:r>
      <w:r w:rsidR="00F02A10" w:rsidRPr="0071536C">
        <w:t xml:space="preserve">ation of </w:t>
      </w:r>
      <w:r w:rsidR="00872614" w:rsidRPr="0071536C">
        <w:t>protected</w:t>
      </w:r>
      <w:r w:rsidR="00ED4A4B" w:rsidRPr="0071536C">
        <w:t xml:space="preserve"> </w:t>
      </w:r>
      <w:r w:rsidR="00F02A10" w:rsidRPr="0071536C">
        <w:t xml:space="preserve">saturated amine nucleophiles onto tethered </w:t>
      </w:r>
      <w:r w:rsidR="00495D7A">
        <w:t>alkynes</w:t>
      </w:r>
      <w:r w:rsidR="00F02A10" w:rsidRPr="0071536C">
        <w:t xml:space="preserve"> is reasonabl</w:t>
      </w:r>
      <w:r w:rsidR="00FB5C4B" w:rsidRPr="0071536C">
        <w:t>y</w:t>
      </w:r>
      <w:r w:rsidR="00F02A10" w:rsidRPr="0071536C">
        <w:t xml:space="preserve"> </w:t>
      </w:r>
      <w:r w:rsidR="00FB5C4B" w:rsidRPr="0071536C">
        <w:t>well-</w:t>
      </w:r>
      <w:r w:rsidR="00F02A10" w:rsidRPr="0071536C">
        <w:t xml:space="preserve">established (via </w:t>
      </w:r>
      <w:proofErr w:type="spellStart"/>
      <w:r w:rsidR="00F02A10" w:rsidRPr="0071536C">
        <w:t>aza</w:t>
      </w:r>
      <w:proofErr w:type="spellEnd"/>
      <w:r w:rsidR="00F02A10" w:rsidRPr="0071536C">
        <w:t>-Michael</w:t>
      </w:r>
      <w:r w:rsidR="006F5F3A">
        <w:t>-type reactions or metal-catalyz</w:t>
      </w:r>
      <w:r w:rsidR="00F02A10" w:rsidRPr="0071536C">
        <w:t>ed hydroamination),</w:t>
      </w:r>
      <w:r w:rsidR="00DF7862" w:rsidRPr="0071536C">
        <w:rPr>
          <w:vertAlign w:val="superscript"/>
        </w:rPr>
        <w:t>9</w:t>
      </w:r>
      <w:r w:rsidR="00F02A10" w:rsidRPr="0071536C">
        <w:t xml:space="preserve"> to the best of our knowledge, there are no </w:t>
      </w:r>
      <w:r w:rsidR="007578C1">
        <w:t xml:space="preserve">published </w:t>
      </w:r>
      <w:r w:rsidR="00F02A10" w:rsidRPr="0071536C">
        <w:t xml:space="preserve">examples of similar </w:t>
      </w:r>
      <w:r w:rsidR="00DE3351" w:rsidRPr="0071536C">
        <w:t>processes</w:t>
      </w:r>
      <w:r w:rsidR="00F02A10" w:rsidRPr="0071536C">
        <w:t xml:space="preserve"> that </w:t>
      </w:r>
      <w:r w:rsidR="00DE3351" w:rsidRPr="0071536C">
        <w:t>proceed</w:t>
      </w:r>
      <w:r w:rsidR="00C73EAC" w:rsidRPr="0071536C">
        <w:t xml:space="preserve"> </w:t>
      </w:r>
      <w:r w:rsidR="007578C1">
        <w:t>via</w:t>
      </w:r>
      <w:r w:rsidR="00C73EAC" w:rsidRPr="0071536C">
        <w:t xml:space="preserve"> </w:t>
      </w:r>
      <w:r w:rsidR="00DE3351" w:rsidRPr="0071536C">
        <w:t>cycli</w:t>
      </w:r>
      <w:r w:rsidR="00B708CD">
        <w:t>z</w:t>
      </w:r>
      <w:r w:rsidR="00DE3351" w:rsidRPr="0071536C">
        <w:t xml:space="preserve">ation </w:t>
      </w:r>
      <w:r w:rsidR="007578C1">
        <w:t>through</w:t>
      </w:r>
      <w:r w:rsidR="00DE3351" w:rsidRPr="0071536C">
        <w:t xml:space="preserve"> </w:t>
      </w:r>
      <w:r w:rsidR="007578C1">
        <w:t>the</w:t>
      </w:r>
      <w:r w:rsidR="00DE3351" w:rsidRPr="0071536C">
        <w:t xml:space="preserve"> </w:t>
      </w:r>
      <w:r w:rsidR="00C73EAC" w:rsidRPr="0071536C">
        <w:t>sp</w:t>
      </w:r>
      <w:r w:rsidR="00C73EAC" w:rsidRPr="0071536C">
        <w:rPr>
          <w:vertAlign w:val="superscript"/>
        </w:rPr>
        <w:t>2</w:t>
      </w:r>
      <w:r w:rsidR="00B708CD">
        <w:t xml:space="preserve"> hybridiz</w:t>
      </w:r>
      <w:r w:rsidR="00C73EAC" w:rsidRPr="0071536C">
        <w:t xml:space="preserve">ed nitrogen of </w:t>
      </w:r>
      <w:r w:rsidR="007578C1">
        <w:t xml:space="preserve">a </w:t>
      </w:r>
      <w:r w:rsidR="00F02A10" w:rsidRPr="0071536C">
        <w:t>cyclic ketimine precursor.</w:t>
      </w:r>
      <w:r w:rsidR="00F02A10" w:rsidRPr="0071536C">
        <w:rPr>
          <w:vertAlign w:val="superscript"/>
        </w:rPr>
        <w:t>1</w:t>
      </w:r>
      <w:r w:rsidR="00DF7862" w:rsidRPr="0071536C">
        <w:rPr>
          <w:vertAlign w:val="superscript"/>
        </w:rPr>
        <w:t>0</w:t>
      </w:r>
    </w:p>
    <w:p w:rsidR="009430E3" w:rsidRPr="0071536C" w:rsidRDefault="00794FF7" w:rsidP="004A1CAA">
      <w:pPr>
        <w:pStyle w:val="VCSchemeTitle"/>
      </w:pPr>
      <w:r w:rsidRPr="0071536C">
        <w:t xml:space="preserve">Scheme 1. </w:t>
      </w:r>
      <w:r w:rsidR="00103AF8" w:rsidRPr="0071536C">
        <w:t>Aza-Ynone</w:t>
      </w:r>
      <w:r w:rsidRPr="0071536C">
        <w:t xml:space="preserve"> C</w:t>
      </w:r>
      <w:r w:rsidR="009430E3" w:rsidRPr="0071536C">
        <w:t>yclization</w:t>
      </w:r>
      <w:r w:rsidR="00103AF8" w:rsidRPr="0071536C">
        <w:t xml:space="preserve"> Reactions</w:t>
      </w:r>
    </w:p>
    <w:p w:rsidR="009205A7" w:rsidRPr="0071536C" w:rsidRDefault="00DC0D94" w:rsidP="000D5700">
      <w:pPr>
        <w:jc w:val="center"/>
      </w:pPr>
      <w:r w:rsidRPr="0071536C">
        <w:object w:dxaOrig="6367" w:dyaOrig="5858">
          <v:shape id="_x0000_i1027" type="#_x0000_t75" style="width:240pt;height:220.5pt" o:ole="">
            <v:imagedata r:id="rId14" o:title=""/>
          </v:shape>
          <o:OLEObject Type="Embed" ProgID="ChemDraw.Document.6.0" ShapeID="_x0000_i1027" DrawAspect="Content" ObjectID="_1579519618" r:id="rId15"/>
        </w:object>
      </w:r>
    </w:p>
    <w:p w:rsidR="00AD42BE" w:rsidRPr="0071536C" w:rsidRDefault="009750FE" w:rsidP="00103AF8">
      <w:pPr>
        <w:pStyle w:val="TAMainText"/>
      </w:pPr>
      <w:r w:rsidRPr="0071536C">
        <w:lastRenderedPageBreak/>
        <w:t xml:space="preserve">There are </w:t>
      </w:r>
      <w:r w:rsidR="007578C1">
        <w:t>several</w:t>
      </w:r>
      <w:r w:rsidRPr="0071536C">
        <w:t xml:space="preserve"> benefits of </w:t>
      </w:r>
      <w:r w:rsidR="009A6014" w:rsidRPr="0071536C">
        <w:t>the</w:t>
      </w:r>
      <w:r w:rsidRPr="0071536C">
        <w:t xml:space="preserve"> approach </w:t>
      </w:r>
      <w:r w:rsidR="009A6014" w:rsidRPr="0071536C">
        <w:t xml:space="preserve">outlined in Scheme 1B </w:t>
      </w:r>
      <w:r w:rsidRPr="0071536C">
        <w:t xml:space="preserve">compared to our previous work on pyridyl systems: 1) a much wider array of </w:t>
      </w:r>
      <w:proofErr w:type="spellStart"/>
      <w:r w:rsidRPr="0071536C">
        <w:t>azabicycles</w:t>
      </w:r>
      <w:proofErr w:type="spellEnd"/>
      <w:r w:rsidRPr="0071536C">
        <w:t xml:space="preserve"> should be accessible, as we will not be limited to pyridyl starting materials; 2) the requisite starting materials can be easily prepared by exploiting the enamine character of ketimine precursors, without the need to use protecting groups;</w:t>
      </w:r>
      <w:r w:rsidRPr="0071536C">
        <w:rPr>
          <w:vertAlign w:val="superscript"/>
        </w:rPr>
        <w:t>1</w:t>
      </w:r>
      <w:r w:rsidR="00DF7862" w:rsidRPr="0071536C">
        <w:rPr>
          <w:vertAlign w:val="superscript"/>
        </w:rPr>
        <w:t>1</w:t>
      </w:r>
      <w:r w:rsidRPr="0071536C">
        <w:t xml:space="preserve"> 3) the use of non-aromatic starting materials reduces the number of bonds requiring hydrogenation to prepare saturated alkaloid analogues. </w:t>
      </w:r>
      <w:r w:rsidR="009A6014" w:rsidRPr="0071536C">
        <w:t>Th</w:t>
      </w:r>
      <w:r w:rsidR="00AD42BE" w:rsidRPr="0071536C">
        <w:t xml:space="preserve">e realization of this </w:t>
      </w:r>
      <w:r w:rsidR="00427707" w:rsidRPr="0071536C">
        <w:t xml:space="preserve">Ag(I)-catalyzed cyclization </w:t>
      </w:r>
      <w:r w:rsidR="00AD42BE" w:rsidRPr="0071536C">
        <w:t>approach is described</w:t>
      </w:r>
      <w:r w:rsidR="003A2682" w:rsidRPr="0071536C">
        <w:t xml:space="preserve"> herein</w:t>
      </w:r>
      <w:r w:rsidR="009A6014" w:rsidRPr="0071536C">
        <w:t>, enabling</w:t>
      </w:r>
      <w:r w:rsidR="00427707" w:rsidRPr="0071536C">
        <w:t xml:space="preserve"> </w:t>
      </w:r>
      <w:r w:rsidR="009A6014" w:rsidRPr="0071536C">
        <w:t>a</w:t>
      </w:r>
      <w:r w:rsidR="000C3557" w:rsidRPr="0071536C">
        <w:t xml:space="preserve"> </w:t>
      </w:r>
      <w:r w:rsidR="00427707" w:rsidRPr="0071536C">
        <w:t xml:space="preserve">range </w:t>
      </w:r>
      <w:r w:rsidR="00B708CD">
        <w:t>of</w:t>
      </w:r>
      <w:r w:rsidR="00427707" w:rsidRPr="0071536C">
        <w:t xml:space="preserve"> alkaloid</w:t>
      </w:r>
      <w:r w:rsidR="00103AF8" w:rsidRPr="0071536C">
        <w:t xml:space="preserve"> frameworks</w:t>
      </w:r>
      <w:r w:rsidR="00872614" w:rsidRPr="0071536C">
        <w:t xml:space="preserve"> </w:t>
      </w:r>
      <w:r w:rsidR="009A6014" w:rsidRPr="0071536C">
        <w:t xml:space="preserve">to be prepared </w:t>
      </w:r>
      <w:r w:rsidR="008A5AC1" w:rsidRPr="0071536C">
        <w:t xml:space="preserve">in high yields under operationally simple reaction conditions. The utility of the method in </w:t>
      </w:r>
      <w:r w:rsidR="00D95D28" w:rsidRPr="0071536C">
        <w:t xml:space="preserve">natural product </w:t>
      </w:r>
      <w:r w:rsidR="008A5AC1" w:rsidRPr="0071536C">
        <w:t xml:space="preserve">synthesis is also demonstrated during </w:t>
      </w:r>
      <w:r w:rsidR="00B708CD" w:rsidRPr="00B708CD">
        <w:t>a formal synthesis of (±)-</w:t>
      </w:r>
      <w:proofErr w:type="spellStart"/>
      <w:r w:rsidR="00B708CD" w:rsidRPr="00B708CD">
        <w:t>lasubine</w:t>
      </w:r>
      <w:proofErr w:type="spellEnd"/>
      <w:r w:rsidR="00B708CD" w:rsidRPr="00B708CD">
        <w:t xml:space="preserve"> II </w:t>
      </w:r>
      <w:r w:rsidR="00B708CD">
        <w:t xml:space="preserve">and in </w:t>
      </w:r>
      <w:r w:rsidR="00D95D28" w:rsidRPr="0071536C">
        <w:t xml:space="preserve">a short </w:t>
      </w:r>
      <w:r w:rsidR="00AD42BE" w:rsidRPr="0071536C">
        <w:t xml:space="preserve">total synthesis of </w:t>
      </w:r>
      <w:r w:rsidR="00B708CD" w:rsidRPr="00B708CD">
        <w:t>(±)-</w:t>
      </w:r>
      <w:r w:rsidR="00AD42BE" w:rsidRPr="0071536C">
        <w:rPr>
          <w:szCs w:val="18"/>
        </w:rPr>
        <w:t>indolizidine 209D</w:t>
      </w:r>
      <w:r w:rsidR="00103AF8" w:rsidRPr="0071536C">
        <w:t>.</w:t>
      </w:r>
    </w:p>
    <w:p w:rsidR="00AD42BE" w:rsidRPr="0071536C" w:rsidRDefault="003A2682" w:rsidP="00BB3DC9">
      <w:pPr>
        <w:pStyle w:val="TAMainText"/>
        <w:rPr>
          <w:szCs w:val="19"/>
        </w:rPr>
      </w:pPr>
      <w:r w:rsidRPr="0071536C">
        <w:rPr>
          <w:szCs w:val="19"/>
        </w:rPr>
        <w:t>We started by examining the</w:t>
      </w:r>
      <w:r w:rsidR="00BB3DC9" w:rsidRPr="0071536C">
        <w:rPr>
          <w:szCs w:val="19"/>
        </w:rPr>
        <w:t xml:space="preserve"> cyclization </w:t>
      </w:r>
      <w:r w:rsidRPr="0071536C">
        <w:rPr>
          <w:szCs w:val="19"/>
        </w:rPr>
        <w:t>of</w:t>
      </w:r>
      <w:r w:rsidR="00BB3DC9" w:rsidRPr="0071536C">
        <w:rPr>
          <w:szCs w:val="19"/>
        </w:rPr>
        <w:t xml:space="preserve"> pyrroline-</w:t>
      </w:r>
      <w:r w:rsidR="00546ADB" w:rsidRPr="0071536C">
        <w:rPr>
          <w:szCs w:val="19"/>
        </w:rPr>
        <w:t xml:space="preserve">tethered </w:t>
      </w:r>
      <w:r w:rsidR="00D61D3E" w:rsidRPr="0071536C">
        <w:rPr>
          <w:szCs w:val="19"/>
        </w:rPr>
        <w:t xml:space="preserve">ynone </w:t>
      </w:r>
      <w:r w:rsidR="00D61D3E" w:rsidRPr="0071536C">
        <w:rPr>
          <w:b/>
          <w:szCs w:val="19"/>
        </w:rPr>
        <w:t>11a</w:t>
      </w:r>
      <w:r w:rsidR="00BB3DC9" w:rsidRPr="0071536C">
        <w:rPr>
          <w:szCs w:val="19"/>
        </w:rPr>
        <w:t xml:space="preserve">, which </w:t>
      </w:r>
      <w:r w:rsidR="0035574D" w:rsidRPr="0071536C">
        <w:rPr>
          <w:szCs w:val="19"/>
        </w:rPr>
        <w:t>is</w:t>
      </w:r>
      <w:r w:rsidR="00BB3DC9" w:rsidRPr="0071536C">
        <w:rPr>
          <w:szCs w:val="19"/>
        </w:rPr>
        <w:t xml:space="preserve"> </w:t>
      </w:r>
      <w:r w:rsidR="0035574D" w:rsidRPr="0071536C">
        <w:rPr>
          <w:szCs w:val="19"/>
        </w:rPr>
        <w:t>readi</w:t>
      </w:r>
      <w:r w:rsidR="00BB3DC9" w:rsidRPr="0071536C">
        <w:rPr>
          <w:szCs w:val="19"/>
        </w:rPr>
        <w:t xml:space="preserve">ly prepared from 2-methyl-1-pyrroline </w:t>
      </w:r>
      <w:r w:rsidR="00BB65AC" w:rsidRPr="0071536C">
        <w:rPr>
          <w:b/>
          <w:szCs w:val="19"/>
        </w:rPr>
        <w:t>10</w:t>
      </w:r>
      <w:r w:rsidR="00BB3DC9" w:rsidRPr="0071536C">
        <w:rPr>
          <w:szCs w:val="19"/>
        </w:rPr>
        <w:t xml:space="preserve"> and methyl phenylpropiolate.</w:t>
      </w:r>
      <w:r w:rsidR="009F2FFB" w:rsidRPr="0071536C">
        <w:rPr>
          <w:szCs w:val="19"/>
          <w:vertAlign w:val="superscript"/>
        </w:rPr>
        <w:t>1</w:t>
      </w:r>
      <w:r w:rsidR="00DF7862" w:rsidRPr="0071536C">
        <w:rPr>
          <w:szCs w:val="19"/>
          <w:vertAlign w:val="superscript"/>
        </w:rPr>
        <w:t>2</w:t>
      </w:r>
      <w:r w:rsidR="00BB3DC9" w:rsidRPr="0071536C">
        <w:rPr>
          <w:szCs w:val="19"/>
        </w:rPr>
        <w:t xml:space="preserve"> </w:t>
      </w:r>
      <w:r w:rsidRPr="0071536C">
        <w:rPr>
          <w:szCs w:val="19"/>
        </w:rPr>
        <w:t>Thus,</w:t>
      </w:r>
      <w:r w:rsidR="009F2FFB" w:rsidRPr="0071536C">
        <w:rPr>
          <w:szCs w:val="19"/>
        </w:rPr>
        <w:t xml:space="preserve"> ynone</w:t>
      </w:r>
      <w:r w:rsidR="00BB3DC9" w:rsidRPr="0071536C">
        <w:rPr>
          <w:szCs w:val="19"/>
        </w:rPr>
        <w:t xml:space="preserve"> </w:t>
      </w:r>
      <w:r w:rsidR="00BB3DC9" w:rsidRPr="0071536C">
        <w:rPr>
          <w:b/>
          <w:szCs w:val="19"/>
        </w:rPr>
        <w:t>1</w:t>
      </w:r>
      <w:r w:rsidR="00BB65AC" w:rsidRPr="0071536C">
        <w:rPr>
          <w:b/>
          <w:szCs w:val="19"/>
        </w:rPr>
        <w:t>1</w:t>
      </w:r>
      <w:r w:rsidR="00BB3DC9" w:rsidRPr="0071536C">
        <w:rPr>
          <w:b/>
          <w:szCs w:val="19"/>
        </w:rPr>
        <w:t>a</w:t>
      </w:r>
      <w:r w:rsidR="00BB3DC9" w:rsidRPr="0071536C">
        <w:rPr>
          <w:szCs w:val="19"/>
        </w:rPr>
        <w:t xml:space="preserve"> </w:t>
      </w:r>
      <w:r w:rsidR="00546ADB" w:rsidRPr="0071536C">
        <w:rPr>
          <w:szCs w:val="19"/>
        </w:rPr>
        <w:t xml:space="preserve">(which exists predominantly as its enamine tautomer </w:t>
      </w:r>
      <w:r w:rsidR="00546ADB" w:rsidRPr="0071536C">
        <w:rPr>
          <w:b/>
          <w:szCs w:val="19"/>
        </w:rPr>
        <w:t>11a</w:t>
      </w:r>
      <w:r w:rsidR="00546ADB" w:rsidRPr="0071536C">
        <w:rPr>
          <w:rFonts w:ascii="Times New Roman" w:hAnsi="Times New Roman"/>
          <w:b/>
          <w:szCs w:val="19"/>
        </w:rPr>
        <w:t>'</w:t>
      </w:r>
      <w:r w:rsidR="00546ADB" w:rsidRPr="0071536C">
        <w:rPr>
          <w:b/>
          <w:szCs w:val="19"/>
        </w:rPr>
        <w:t xml:space="preserve"> </w:t>
      </w:r>
      <w:r w:rsidR="00546ADB" w:rsidRPr="0071536C">
        <w:rPr>
          <w:szCs w:val="19"/>
        </w:rPr>
        <w:t>in solution in CDCl</w:t>
      </w:r>
      <w:r w:rsidR="00546ADB" w:rsidRPr="0071536C">
        <w:rPr>
          <w:szCs w:val="19"/>
          <w:vertAlign w:val="subscript"/>
        </w:rPr>
        <w:t>3</w:t>
      </w:r>
      <w:r w:rsidR="00546ADB" w:rsidRPr="0071536C">
        <w:rPr>
          <w:szCs w:val="19"/>
        </w:rPr>
        <w:t xml:space="preserve">) </w:t>
      </w:r>
      <w:r w:rsidR="00BB3DC9" w:rsidRPr="0071536C">
        <w:rPr>
          <w:szCs w:val="19"/>
        </w:rPr>
        <w:t xml:space="preserve">was reacted with common </w:t>
      </w:r>
      <w:r w:rsidR="009F2FFB" w:rsidRPr="0071536C">
        <w:rPr>
          <w:szCs w:val="19"/>
        </w:rPr>
        <w:t>Cu(I)</w:t>
      </w:r>
      <w:r w:rsidR="00C875C7">
        <w:rPr>
          <w:szCs w:val="19"/>
        </w:rPr>
        <w:t>-</w:t>
      </w:r>
      <w:r w:rsidR="009F2FFB" w:rsidRPr="0071536C">
        <w:rPr>
          <w:szCs w:val="19"/>
        </w:rPr>
        <w:t>, Cu</w:t>
      </w:r>
      <w:r w:rsidR="00BB3DC9" w:rsidRPr="0071536C">
        <w:rPr>
          <w:szCs w:val="19"/>
        </w:rPr>
        <w:t>(II)-, Au(I)-, and Ag(I)-based catalyst</w:t>
      </w:r>
      <w:r w:rsidR="009F2FFB" w:rsidRPr="0071536C">
        <w:rPr>
          <w:szCs w:val="19"/>
        </w:rPr>
        <w:t>s</w:t>
      </w:r>
      <w:r w:rsidR="00BB3DC9" w:rsidRPr="0071536C">
        <w:rPr>
          <w:szCs w:val="19"/>
        </w:rPr>
        <w:t xml:space="preserve"> (10 </w:t>
      </w:r>
      <w:proofErr w:type="spellStart"/>
      <w:r w:rsidR="00BB3DC9" w:rsidRPr="0071536C">
        <w:rPr>
          <w:szCs w:val="19"/>
        </w:rPr>
        <w:t>mol</w:t>
      </w:r>
      <w:proofErr w:type="spellEnd"/>
      <w:r w:rsidR="006403FB">
        <w:rPr>
          <w:szCs w:val="19"/>
        </w:rPr>
        <w:t xml:space="preserve"> </w:t>
      </w:r>
      <w:r w:rsidR="00BB3DC9" w:rsidRPr="0071536C">
        <w:rPr>
          <w:szCs w:val="19"/>
        </w:rPr>
        <w:t xml:space="preserve">%) in DCM at 40 </w:t>
      </w:r>
      <w:r w:rsidR="009F2FFB" w:rsidRPr="0071536C">
        <w:rPr>
          <w:rFonts w:ascii="Times New Roman" w:hAnsi="Times New Roman"/>
          <w:szCs w:val="19"/>
        </w:rPr>
        <w:t>°</w:t>
      </w:r>
      <w:r w:rsidR="00B27CFD">
        <w:rPr>
          <w:szCs w:val="19"/>
        </w:rPr>
        <w:t>C for 18 h (entries 1–</w:t>
      </w:r>
      <w:r w:rsidR="00BB3DC9" w:rsidRPr="0071536C">
        <w:rPr>
          <w:szCs w:val="19"/>
        </w:rPr>
        <w:t>7</w:t>
      </w:r>
      <w:r w:rsidR="009F2FFB" w:rsidRPr="0071536C">
        <w:rPr>
          <w:szCs w:val="19"/>
        </w:rPr>
        <w:t xml:space="preserve">), with </w:t>
      </w:r>
      <w:r w:rsidR="00BB3DC9" w:rsidRPr="0071536C">
        <w:rPr>
          <w:szCs w:val="19"/>
        </w:rPr>
        <w:t>AgNO</w:t>
      </w:r>
      <w:r w:rsidR="00BB3DC9" w:rsidRPr="0071536C">
        <w:rPr>
          <w:szCs w:val="19"/>
          <w:vertAlign w:val="subscript"/>
        </w:rPr>
        <w:t>3</w:t>
      </w:r>
      <w:r w:rsidR="00BB3DC9" w:rsidRPr="0071536C">
        <w:rPr>
          <w:szCs w:val="19"/>
        </w:rPr>
        <w:t xml:space="preserve"> and </w:t>
      </w:r>
      <w:proofErr w:type="spellStart"/>
      <w:r w:rsidR="00BB3DC9" w:rsidRPr="0071536C">
        <w:rPr>
          <w:szCs w:val="19"/>
        </w:rPr>
        <w:t>AgTFA</w:t>
      </w:r>
      <w:proofErr w:type="spellEnd"/>
      <w:r w:rsidR="00BB3DC9" w:rsidRPr="0071536C">
        <w:rPr>
          <w:szCs w:val="19"/>
        </w:rPr>
        <w:t xml:space="preserve"> (entr</w:t>
      </w:r>
      <w:r w:rsidR="00C41CD7">
        <w:rPr>
          <w:szCs w:val="19"/>
        </w:rPr>
        <w:t>ies</w:t>
      </w:r>
      <w:r w:rsidR="00BB3DC9" w:rsidRPr="0071536C">
        <w:rPr>
          <w:szCs w:val="19"/>
        </w:rPr>
        <w:t xml:space="preserve"> 6 and 7) </w:t>
      </w:r>
      <w:r w:rsidR="009A1DD8">
        <w:rPr>
          <w:szCs w:val="19"/>
        </w:rPr>
        <w:t xml:space="preserve">being </w:t>
      </w:r>
      <w:r w:rsidR="009C6F66" w:rsidRPr="0071536C">
        <w:rPr>
          <w:szCs w:val="19"/>
        </w:rPr>
        <w:t xml:space="preserve">particularly </w:t>
      </w:r>
      <w:r w:rsidR="00BB3DC9" w:rsidRPr="0071536C">
        <w:rPr>
          <w:szCs w:val="19"/>
        </w:rPr>
        <w:t xml:space="preserve">effective </w:t>
      </w:r>
      <w:r w:rsidRPr="0071536C">
        <w:rPr>
          <w:szCs w:val="19"/>
        </w:rPr>
        <w:t>at</w:t>
      </w:r>
      <w:r w:rsidR="00BB3DC9" w:rsidRPr="0071536C">
        <w:rPr>
          <w:szCs w:val="19"/>
        </w:rPr>
        <w:t xml:space="preserve"> promoting the </w:t>
      </w:r>
      <w:r w:rsidRPr="0071536C">
        <w:rPr>
          <w:szCs w:val="19"/>
        </w:rPr>
        <w:t xml:space="preserve">desired transformation </w:t>
      </w:r>
      <w:r w:rsidR="009C6F66" w:rsidRPr="0071536C">
        <w:rPr>
          <w:szCs w:val="19"/>
        </w:rPr>
        <w:t>into</w:t>
      </w:r>
      <w:r w:rsidR="00BB3DC9" w:rsidRPr="0071536C">
        <w:rPr>
          <w:szCs w:val="19"/>
        </w:rPr>
        <w:t xml:space="preserve"> </w:t>
      </w:r>
      <w:r w:rsidR="00CC3266" w:rsidRPr="0071536C">
        <w:rPr>
          <w:szCs w:val="19"/>
        </w:rPr>
        <w:t>4-</w:t>
      </w:r>
      <w:r w:rsidR="00BB3DC9" w:rsidRPr="0071536C">
        <w:rPr>
          <w:szCs w:val="19"/>
        </w:rPr>
        <w:t xml:space="preserve">pyridone </w:t>
      </w:r>
      <w:r w:rsidR="00BB65AC" w:rsidRPr="0071536C">
        <w:rPr>
          <w:szCs w:val="19"/>
        </w:rPr>
        <w:t>1</w:t>
      </w:r>
      <w:r w:rsidR="00BB3DC9" w:rsidRPr="0071536C">
        <w:rPr>
          <w:b/>
          <w:szCs w:val="19"/>
        </w:rPr>
        <w:t>2a</w:t>
      </w:r>
      <w:r w:rsidRPr="0071536C">
        <w:rPr>
          <w:szCs w:val="19"/>
        </w:rPr>
        <w:t xml:space="preserve"> (</w:t>
      </w:r>
      <w:r w:rsidR="00BB3DC9" w:rsidRPr="0071536C">
        <w:rPr>
          <w:szCs w:val="19"/>
        </w:rPr>
        <w:t>structure confirmed by X-</w:t>
      </w:r>
      <w:r w:rsidR="009F2FFB" w:rsidRPr="0071536C">
        <w:rPr>
          <w:szCs w:val="19"/>
        </w:rPr>
        <w:t>r</w:t>
      </w:r>
      <w:r w:rsidR="00BB3DC9" w:rsidRPr="0071536C">
        <w:rPr>
          <w:szCs w:val="19"/>
        </w:rPr>
        <w:t xml:space="preserve">ay </w:t>
      </w:r>
      <w:r w:rsidR="009F2FFB" w:rsidRPr="0071536C">
        <w:rPr>
          <w:szCs w:val="19"/>
        </w:rPr>
        <w:t>c</w:t>
      </w:r>
      <w:r w:rsidR="00BB3DC9" w:rsidRPr="0071536C">
        <w:rPr>
          <w:szCs w:val="19"/>
        </w:rPr>
        <w:t>rystallography</w:t>
      </w:r>
      <w:r w:rsidRPr="0071536C">
        <w:rPr>
          <w:szCs w:val="19"/>
        </w:rPr>
        <w:t>)</w:t>
      </w:r>
      <w:r w:rsidR="00BB3DC9" w:rsidRPr="0071536C">
        <w:rPr>
          <w:szCs w:val="19"/>
        </w:rPr>
        <w:t>.</w:t>
      </w:r>
      <w:r w:rsidR="00BB29FE" w:rsidRPr="0071536C">
        <w:rPr>
          <w:szCs w:val="19"/>
          <w:vertAlign w:val="superscript"/>
        </w:rPr>
        <w:t>1</w:t>
      </w:r>
      <w:r w:rsidR="00DF7862" w:rsidRPr="0071536C">
        <w:rPr>
          <w:szCs w:val="19"/>
          <w:vertAlign w:val="superscript"/>
        </w:rPr>
        <w:t>3</w:t>
      </w:r>
      <w:r w:rsidR="00BB3DC9" w:rsidRPr="0071536C">
        <w:rPr>
          <w:szCs w:val="19"/>
        </w:rPr>
        <w:t xml:space="preserve"> Further </w:t>
      </w:r>
      <w:r w:rsidR="003D72FC" w:rsidRPr="0071536C">
        <w:rPr>
          <w:szCs w:val="19"/>
        </w:rPr>
        <w:t>optimi</w:t>
      </w:r>
      <w:r w:rsidR="00B708CD">
        <w:rPr>
          <w:szCs w:val="19"/>
        </w:rPr>
        <w:t>z</w:t>
      </w:r>
      <w:r w:rsidR="003D72FC" w:rsidRPr="0071536C">
        <w:rPr>
          <w:szCs w:val="19"/>
        </w:rPr>
        <w:t>ation</w:t>
      </w:r>
      <w:r w:rsidR="00BB3DC9" w:rsidRPr="0071536C">
        <w:rPr>
          <w:szCs w:val="19"/>
        </w:rPr>
        <w:t xml:space="preserve"> showed that </w:t>
      </w:r>
      <w:proofErr w:type="spellStart"/>
      <w:r w:rsidR="00BB3DC9" w:rsidRPr="0071536C">
        <w:rPr>
          <w:szCs w:val="19"/>
        </w:rPr>
        <w:t>AgTFA</w:t>
      </w:r>
      <w:proofErr w:type="spellEnd"/>
      <w:r w:rsidR="00BB3DC9" w:rsidRPr="0071536C">
        <w:rPr>
          <w:szCs w:val="19"/>
        </w:rPr>
        <w:t xml:space="preserve"> was slightly more effective </w:t>
      </w:r>
      <w:r w:rsidRPr="0071536C">
        <w:rPr>
          <w:szCs w:val="19"/>
        </w:rPr>
        <w:t>then AgNO</w:t>
      </w:r>
      <w:r w:rsidRPr="0071536C">
        <w:rPr>
          <w:szCs w:val="19"/>
          <w:vertAlign w:val="subscript"/>
        </w:rPr>
        <w:t>3</w:t>
      </w:r>
      <w:r w:rsidRPr="0071536C">
        <w:rPr>
          <w:szCs w:val="19"/>
        </w:rPr>
        <w:t>, s</w:t>
      </w:r>
      <w:r w:rsidR="00BB3DC9" w:rsidRPr="0071536C">
        <w:rPr>
          <w:szCs w:val="19"/>
        </w:rPr>
        <w:t>olvent screen</w:t>
      </w:r>
      <w:r w:rsidRPr="0071536C">
        <w:rPr>
          <w:szCs w:val="19"/>
        </w:rPr>
        <w:t>s</w:t>
      </w:r>
      <w:r w:rsidR="00BB3DC9" w:rsidRPr="0071536C">
        <w:rPr>
          <w:szCs w:val="19"/>
        </w:rPr>
        <w:t xml:space="preserve"> </w:t>
      </w:r>
      <w:r w:rsidRPr="0071536C">
        <w:rPr>
          <w:szCs w:val="19"/>
        </w:rPr>
        <w:t>re</w:t>
      </w:r>
      <w:r w:rsidR="00BB3DC9" w:rsidRPr="0071536C">
        <w:rPr>
          <w:szCs w:val="19"/>
        </w:rPr>
        <w:t>vealed that the rate of reaction could be i</w:t>
      </w:r>
      <w:r w:rsidR="009C6F66" w:rsidRPr="0071536C">
        <w:rPr>
          <w:szCs w:val="19"/>
        </w:rPr>
        <w:t>ncreased</w:t>
      </w:r>
      <w:r w:rsidR="00BB3DC9" w:rsidRPr="0071536C">
        <w:rPr>
          <w:szCs w:val="19"/>
        </w:rPr>
        <w:t xml:space="preserve"> by per</w:t>
      </w:r>
      <w:r w:rsidRPr="0071536C">
        <w:rPr>
          <w:szCs w:val="19"/>
        </w:rPr>
        <w:t>forming the reaction in toluene</w:t>
      </w:r>
      <w:r w:rsidR="00BB3DC9" w:rsidRPr="0071536C">
        <w:rPr>
          <w:szCs w:val="19"/>
        </w:rPr>
        <w:t xml:space="preserve">, </w:t>
      </w:r>
      <w:r w:rsidRPr="0071536C">
        <w:rPr>
          <w:szCs w:val="19"/>
        </w:rPr>
        <w:t xml:space="preserve">and </w:t>
      </w:r>
      <w:r w:rsidR="00BB3DC9" w:rsidRPr="0071536C">
        <w:rPr>
          <w:szCs w:val="19"/>
        </w:rPr>
        <w:t xml:space="preserve">the catalyst loading could be reduced to 2 </w:t>
      </w:r>
      <w:proofErr w:type="spellStart"/>
      <w:r w:rsidR="00BB3DC9" w:rsidRPr="0071536C">
        <w:rPr>
          <w:szCs w:val="19"/>
        </w:rPr>
        <w:t>mol</w:t>
      </w:r>
      <w:proofErr w:type="spellEnd"/>
      <w:r w:rsidR="006403FB">
        <w:rPr>
          <w:szCs w:val="19"/>
        </w:rPr>
        <w:t xml:space="preserve"> </w:t>
      </w:r>
      <w:r w:rsidR="00BB3DC9" w:rsidRPr="0071536C">
        <w:rPr>
          <w:szCs w:val="19"/>
        </w:rPr>
        <w:t xml:space="preserve">% by raising reaction temperature to 110 </w:t>
      </w:r>
      <w:r w:rsidR="009F2FFB" w:rsidRPr="0071536C">
        <w:rPr>
          <w:rFonts w:ascii="Times New Roman" w:hAnsi="Times New Roman"/>
          <w:szCs w:val="19"/>
        </w:rPr>
        <w:t>°</w:t>
      </w:r>
      <w:r w:rsidR="009F2FFB" w:rsidRPr="0071536C">
        <w:rPr>
          <w:szCs w:val="19"/>
        </w:rPr>
        <w:t>C</w:t>
      </w:r>
      <w:r w:rsidR="00BB3DC9" w:rsidRPr="0071536C">
        <w:rPr>
          <w:szCs w:val="19"/>
        </w:rPr>
        <w:t xml:space="preserve">, which also </w:t>
      </w:r>
      <w:r w:rsidR="009C6F66" w:rsidRPr="0071536C">
        <w:rPr>
          <w:szCs w:val="19"/>
        </w:rPr>
        <w:t xml:space="preserve">led to a </w:t>
      </w:r>
      <w:r w:rsidR="00BB3DC9" w:rsidRPr="0071536C">
        <w:rPr>
          <w:szCs w:val="19"/>
        </w:rPr>
        <w:t xml:space="preserve">reduced reaction time </w:t>
      </w:r>
      <w:r w:rsidR="009C6F66" w:rsidRPr="0071536C">
        <w:rPr>
          <w:szCs w:val="19"/>
        </w:rPr>
        <w:t>of</w:t>
      </w:r>
      <w:r w:rsidR="00BB3DC9" w:rsidRPr="0071536C">
        <w:rPr>
          <w:szCs w:val="19"/>
        </w:rPr>
        <w:t xml:space="preserve"> 1 h (entry 12). Control exp</w:t>
      </w:r>
      <w:r w:rsidR="00CC3266" w:rsidRPr="0071536C">
        <w:rPr>
          <w:szCs w:val="19"/>
        </w:rPr>
        <w:t>eriment</w:t>
      </w:r>
      <w:r w:rsidR="003D72FC" w:rsidRPr="0071536C">
        <w:rPr>
          <w:szCs w:val="19"/>
        </w:rPr>
        <w:t>s</w:t>
      </w:r>
      <w:r w:rsidR="00CC3266" w:rsidRPr="0071536C">
        <w:rPr>
          <w:szCs w:val="19"/>
        </w:rPr>
        <w:t xml:space="preserve"> show</w:t>
      </w:r>
      <w:r w:rsidR="003D72FC" w:rsidRPr="0071536C">
        <w:rPr>
          <w:szCs w:val="19"/>
        </w:rPr>
        <w:t>ed</w:t>
      </w:r>
      <w:r w:rsidR="00CC3266" w:rsidRPr="0071536C">
        <w:rPr>
          <w:szCs w:val="19"/>
        </w:rPr>
        <w:t xml:space="preserve"> that only trace</w:t>
      </w:r>
      <w:r w:rsidR="00BB3DC9" w:rsidRPr="0071536C">
        <w:rPr>
          <w:szCs w:val="19"/>
        </w:rPr>
        <w:t xml:space="preserve"> </w:t>
      </w:r>
      <w:r w:rsidR="003D72FC" w:rsidRPr="0071536C">
        <w:rPr>
          <w:szCs w:val="19"/>
        </w:rPr>
        <w:t xml:space="preserve">amounts of </w:t>
      </w:r>
      <w:r w:rsidR="00BB3DC9" w:rsidRPr="0071536C">
        <w:rPr>
          <w:szCs w:val="19"/>
        </w:rPr>
        <w:t xml:space="preserve">pyridone </w:t>
      </w:r>
      <w:r w:rsidR="00BB65AC" w:rsidRPr="0071536C">
        <w:rPr>
          <w:b/>
          <w:szCs w:val="19"/>
        </w:rPr>
        <w:t>1</w:t>
      </w:r>
      <w:r w:rsidR="00BB3DC9" w:rsidRPr="0071536C">
        <w:rPr>
          <w:b/>
          <w:szCs w:val="19"/>
        </w:rPr>
        <w:t>2a</w:t>
      </w:r>
      <w:r w:rsidR="00BB3DC9" w:rsidRPr="0071536C">
        <w:rPr>
          <w:szCs w:val="19"/>
        </w:rPr>
        <w:t xml:space="preserve"> w</w:t>
      </w:r>
      <w:r w:rsidR="00B708CD">
        <w:rPr>
          <w:szCs w:val="19"/>
        </w:rPr>
        <w:t>ere</w:t>
      </w:r>
      <w:r w:rsidR="00BB3DC9" w:rsidRPr="0071536C">
        <w:rPr>
          <w:szCs w:val="19"/>
        </w:rPr>
        <w:t xml:space="preserve"> formed under thermal condition</w:t>
      </w:r>
      <w:r w:rsidR="00CC3266" w:rsidRPr="0071536C">
        <w:rPr>
          <w:szCs w:val="19"/>
        </w:rPr>
        <w:t>s</w:t>
      </w:r>
      <w:r w:rsidR="00BB3DC9" w:rsidRPr="0071536C">
        <w:rPr>
          <w:szCs w:val="19"/>
        </w:rPr>
        <w:t xml:space="preserve"> without </w:t>
      </w:r>
      <w:r w:rsidR="0035574D" w:rsidRPr="0071536C">
        <w:rPr>
          <w:szCs w:val="19"/>
        </w:rPr>
        <w:t xml:space="preserve">a </w:t>
      </w:r>
      <w:r w:rsidR="00BB3DC9" w:rsidRPr="0071536C">
        <w:rPr>
          <w:szCs w:val="19"/>
        </w:rPr>
        <w:t>catalyst (entry 12)</w:t>
      </w:r>
      <w:r w:rsidRPr="0071536C">
        <w:rPr>
          <w:szCs w:val="19"/>
        </w:rPr>
        <w:t>.</w:t>
      </w:r>
    </w:p>
    <w:p w:rsidR="00BB3DC9" w:rsidRPr="0071536C" w:rsidRDefault="00BB3DC9" w:rsidP="00BB3DC9">
      <w:pPr>
        <w:pStyle w:val="TAMainText"/>
        <w:rPr>
          <w:b/>
          <w:szCs w:val="19"/>
        </w:rPr>
      </w:pPr>
    </w:p>
    <w:p w:rsidR="00B723C0" w:rsidRPr="0071536C" w:rsidRDefault="00B723C0" w:rsidP="004A1CAA">
      <w:pPr>
        <w:pStyle w:val="VCSchemeTitle"/>
      </w:pPr>
      <w:r w:rsidRPr="0071536C">
        <w:t xml:space="preserve">Table 1. Optimization of </w:t>
      </w:r>
      <w:r w:rsidR="004A3616" w:rsidRPr="0071536C">
        <w:t xml:space="preserve">the </w:t>
      </w:r>
      <w:r w:rsidRPr="0071536C">
        <w:t>Cyclization of 1</w:t>
      </w:r>
      <w:r w:rsidR="004A3616" w:rsidRPr="0071536C">
        <w:t>1</w:t>
      </w:r>
      <w:r w:rsidRPr="0071536C">
        <w:t>a</w:t>
      </w:r>
    </w:p>
    <w:p w:rsidR="00B723C0" w:rsidRPr="0071536C" w:rsidRDefault="006F5F3A" w:rsidP="000214F8">
      <w:pPr>
        <w:spacing w:after="0"/>
        <w:jc w:val="center"/>
      </w:pPr>
      <w:r w:rsidRPr="0071536C">
        <w:object w:dxaOrig="6254" w:dyaOrig="2987">
          <v:shape id="_x0000_i1028" type="#_x0000_t75" style="width:239.25pt;height:111pt" o:ole="">
            <v:imagedata r:id="rId16" o:title=""/>
          </v:shape>
          <o:OLEObject Type="Embed" ProgID="ChemDraw.Document.6.0" ShapeID="_x0000_i1028" DrawAspect="Content" ObjectID="_1579519619" r:id="rId17"/>
        </w:object>
      </w:r>
    </w:p>
    <w:tbl>
      <w:tblPr>
        <w:tblStyle w:val="TableGrid"/>
        <w:tblW w:w="4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567"/>
        <w:gridCol w:w="993"/>
      </w:tblGrid>
      <w:tr w:rsidR="009424CF" w:rsidRPr="0071536C" w:rsidTr="00857327">
        <w:trPr>
          <w:trHeight w:val="234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9424CF" w:rsidRPr="0071536C" w:rsidRDefault="009424CF" w:rsidP="00B723C0">
            <w:pPr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entry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424CF" w:rsidRPr="0071536C" w:rsidRDefault="009424CF" w:rsidP="00315B04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catalyst (</w:t>
            </w:r>
            <w:proofErr w:type="spellStart"/>
            <w:r w:rsidR="00315B04" w:rsidRPr="0071536C">
              <w:rPr>
                <w:rFonts w:ascii="Arno Pro" w:hAnsi="Arno Pro"/>
                <w:sz w:val="18"/>
                <w:szCs w:val="18"/>
              </w:rPr>
              <w:t>mol</w:t>
            </w:r>
            <w:proofErr w:type="spellEnd"/>
            <w:r w:rsidR="00C41CD7">
              <w:rPr>
                <w:rFonts w:ascii="Arno Pro" w:hAnsi="Arno Pro"/>
                <w:sz w:val="18"/>
                <w:szCs w:val="18"/>
              </w:rPr>
              <w:t xml:space="preserve"> 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%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424CF" w:rsidRPr="0071536C" w:rsidRDefault="009424CF" w:rsidP="009424CF">
            <w:pPr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solvent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01BEF" w:rsidRPr="0071536C" w:rsidRDefault="009424CF" w:rsidP="0035574D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time</w:t>
            </w:r>
            <w:r w:rsidR="00201BEF" w:rsidRPr="0071536C">
              <w:rPr>
                <w:rFonts w:ascii="Arno Pro" w:hAnsi="Arno Pro"/>
                <w:sz w:val="18"/>
                <w:szCs w:val="18"/>
              </w:rPr>
              <w:t>[h]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424CF" w:rsidRPr="0071536C" w:rsidRDefault="0081322F" w:rsidP="00881CAC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b/>
                <w:sz w:val="18"/>
                <w:szCs w:val="18"/>
              </w:rPr>
              <w:t>1</w:t>
            </w:r>
            <w:r w:rsidR="009424CF" w:rsidRPr="0071536C">
              <w:rPr>
                <w:rFonts w:ascii="Arno Pro" w:hAnsi="Arno Pro"/>
                <w:b/>
                <w:sz w:val="18"/>
                <w:szCs w:val="18"/>
              </w:rPr>
              <w:t>2a</w:t>
            </w:r>
            <w:r w:rsidR="009424CF" w:rsidRPr="0071536C">
              <w:rPr>
                <w:rFonts w:ascii="Arno Pro" w:hAnsi="Arno Pro"/>
                <w:sz w:val="18"/>
                <w:szCs w:val="18"/>
              </w:rPr>
              <w:t xml:space="preserve"> (%)</w:t>
            </w:r>
            <w:r w:rsidR="002B180F" w:rsidRPr="0071536C">
              <w:rPr>
                <w:rFonts w:ascii="Arno Pro" w:hAnsi="Arno Pro"/>
                <w:i/>
                <w:sz w:val="18"/>
                <w:szCs w:val="18"/>
                <w:vertAlign w:val="superscript"/>
              </w:rPr>
              <w:t>a</w:t>
            </w:r>
          </w:p>
        </w:tc>
      </w:tr>
      <w:tr w:rsidR="009424CF" w:rsidRPr="0071536C" w:rsidTr="00857327">
        <w:trPr>
          <w:trHeight w:val="1065"/>
          <w:jc w:val="center"/>
        </w:trPr>
        <w:tc>
          <w:tcPr>
            <w:tcW w:w="709" w:type="dxa"/>
          </w:tcPr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2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3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4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5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6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7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8</w:t>
            </w:r>
          </w:p>
          <w:p w:rsidR="009424C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9</w:t>
            </w:r>
          </w:p>
          <w:p w:rsidR="006B5F17" w:rsidRPr="0071536C" w:rsidRDefault="006B5F17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</w:t>
            </w:r>
          </w:p>
          <w:p w:rsidR="009424CF" w:rsidRPr="0071536C" w:rsidRDefault="006B5F17" w:rsidP="009424CF">
            <w:pPr>
              <w:spacing w:after="0"/>
              <w:rPr>
                <w:rFonts w:ascii="Arno Pro" w:hAnsi="Arno Pro"/>
                <w:sz w:val="18"/>
                <w:szCs w:val="18"/>
                <w:vertAlign w:val="superscript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11</w:t>
            </w:r>
          </w:p>
          <w:p w:rsidR="000B0EAF" w:rsidRPr="0071536C" w:rsidRDefault="009424CF" w:rsidP="009424CF">
            <w:pPr>
              <w:spacing w:after="0"/>
              <w:rPr>
                <w:rFonts w:ascii="Arno Pro" w:hAnsi="Arno Pro"/>
                <w:sz w:val="18"/>
                <w:szCs w:val="18"/>
                <w:vertAlign w:val="superscript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</w:t>
            </w:r>
            <w:r w:rsidR="006B5F17" w:rsidRPr="0071536C">
              <w:rPr>
                <w:rFonts w:ascii="Arno Pro" w:hAnsi="Arno Pro"/>
                <w:sz w:val="18"/>
                <w:szCs w:val="18"/>
              </w:rPr>
              <w:t>2</w:t>
            </w:r>
            <w:r w:rsidR="00790B79" w:rsidRPr="0071536C">
              <w:rPr>
                <w:rFonts w:ascii="Arno Pro" w:hAnsi="Arno Pro"/>
                <w:sz w:val="18"/>
                <w:szCs w:val="18"/>
                <w:vertAlign w:val="superscript"/>
              </w:rPr>
              <w:t>b</w:t>
            </w:r>
          </w:p>
          <w:p w:rsidR="006B5F17" w:rsidRPr="00100A71" w:rsidRDefault="006B5F17" w:rsidP="009A24F9">
            <w:pPr>
              <w:spacing w:after="0"/>
              <w:rPr>
                <w:rFonts w:ascii="Arno Pro" w:hAnsi="Arno Pro"/>
                <w:b/>
                <w:sz w:val="18"/>
                <w:szCs w:val="18"/>
                <w:vertAlign w:val="superscript"/>
              </w:rPr>
            </w:pPr>
            <w:r w:rsidRPr="00100A71">
              <w:rPr>
                <w:rFonts w:ascii="Arno Pro" w:hAnsi="Arno Pro"/>
                <w:b/>
                <w:sz w:val="18"/>
                <w:szCs w:val="19"/>
              </w:rPr>
              <w:t>13</w:t>
            </w:r>
            <w:r w:rsidR="009A24F9" w:rsidRPr="00100A71">
              <w:rPr>
                <w:rFonts w:ascii="Arno Pro" w:hAnsi="Arno Pro"/>
                <w:b/>
                <w:sz w:val="18"/>
                <w:szCs w:val="18"/>
                <w:vertAlign w:val="superscript"/>
              </w:rPr>
              <w:t>b</w:t>
            </w:r>
          </w:p>
          <w:p w:rsidR="009A24F9" w:rsidRPr="0071536C" w:rsidRDefault="009A24F9" w:rsidP="009A24F9">
            <w:pPr>
              <w:spacing w:after="0"/>
              <w:rPr>
                <w:rFonts w:ascii="Arno Pro" w:hAnsi="Arno Pro"/>
                <w:sz w:val="19"/>
                <w:szCs w:val="19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14</w:t>
            </w:r>
            <w:r w:rsidR="00EE50EF" w:rsidRPr="0071536C">
              <w:rPr>
                <w:rFonts w:ascii="Arno Pro" w:hAnsi="Arno Pr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43" w:type="dxa"/>
          </w:tcPr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Cu(</w:t>
            </w: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MeCN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>4</w:t>
            </w:r>
            <w:r w:rsidRPr="0071536C">
              <w:rPr>
                <w:rFonts w:ascii="Arno Pro" w:hAnsi="Arno Pro"/>
                <w:sz w:val="18"/>
                <w:szCs w:val="18"/>
              </w:rPr>
              <w:t>PF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>6</w:t>
            </w:r>
            <w:r w:rsidR="002B180F" w:rsidRPr="0071536C">
              <w:rPr>
                <w:rFonts w:ascii="Arno Pro" w:hAnsi="Arno Pro"/>
                <w:sz w:val="18"/>
                <w:szCs w:val="18"/>
              </w:rPr>
              <w:t xml:space="preserve"> </w:t>
            </w:r>
            <w:r w:rsidRPr="0071536C">
              <w:rPr>
                <w:rFonts w:ascii="Arno Pro" w:hAnsi="Arno Pro"/>
                <w:sz w:val="18"/>
                <w:szCs w:val="18"/>
              </w:rPr>
              <w:t>(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10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Cu(</w:t>
            </w: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OTf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 xml:space="preserve">2 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(10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  <w:vertAlign w:val="subscript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Ph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>3</w:t>
            </w:r>
            <w:r w:rsidRPr="0071536C">
              <w:rPr>
                <w:rFonts w:ascii="Arno Pro" w:hAnsi="Arno Pro"/>
                <w:sz w:val="18"/>
                <w:szCs w:val="18"/>
              </w:rPr>
              <w:t>PAuNTf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 xml:space="preserve">2 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(10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315B04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AgOTf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(10</w:t>
            </w:r>
            <w:r w:rsidR="009424CF"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AgNTf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(10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AgNO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 xml:space="preserve">3 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>(10</w:t>
            </w:r>
            <w:r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315B04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proofErr w:type="gramStart"/>
            <w:r w:rsidRPr="0071536C">
              <w:rPr>
                <w:rFonts w:ascii="Arno Pro" w:hAnsi="Arno Pro"/>
                <w:sz w:val="18"/>
                <w:szCs w:val="18"/>
              </w:rPr>
              <w:t>AgTFA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>(</w:t>
            </w:r>
            <w:proofErr w:type="gramEnd"/>
            <w:r w:rsidRPr="0071536C">
              <w:rPr>
                <w:rFonts w:ascii="Arno Pro" w:hAnsi="Arno Pro"/>
                <w:sz w:val="18"/>
                <w:szCs w:val="18"/>
              </w:rPr>
              <w:t>10</w:t>
            </w:r>
            <w:r w:rsidR="009424CF" w:rsidRPr="0071536C">
              <w:rPr>
                <w:rFonts w:ascii="Arno Pro" w:hAnsi="Arno Pro"/>
                <w:sz w:val="18"/>
                <w:szCs w:val="18"/>
              </w:rPr>
              <w:t>)</w:t>
            </w:r>
          </w:p>
          <w:p w:rsidR="009424CF" w:rsidRPr="0071536C" w:rsidRDefault="006B5F17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AgNO</w:t>
            </w:r>
            <w:r w:rsidRPr="0071536C">
              <w:rPr>
                <w:rFonts w:ascii="Arno Pro" w:hAnsi="Arno Pro"/>
                <w:sz w:val="18"/>
                <w:szCs w:val="18"/>
                <w:vertAlign w:val="subscript"/>
              </w:rPr>
              <w:t>3</w:t>
            </w:r>
            <w:r w:rsidR="00315B04" w:rsidRPr="0071536C">
              <w:rPr>
                <w:rFonts w:ascii="Arno Pro" w:hAnsi="Arno Pro"/>
                <w:sz w:val="18"/>
                <w:szCs w:val="18"/>
              </w:rPr>
              <w:t xml:space="preserve"> (5)</w:t>
            </w:r>
          </w:p>
          <w:p w:rsidR="006B5F17" w:rsidRPr="0071536C" w:rsidRDefault="006B5F17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AgTFA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(5)</w:t>
            </w:r>
          </w:p>
          <w:p w:rsidR="006B5F17" w:rsidRPr="0071536C" w:rsidRDefault="006B5F17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AgTFA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(5)</w:t>
            </w:r>
          </w:p>
          <w:p w:rsidR="009A24F9" w:rsidRPr="0071536C" w:rsidRDefault="009A24F9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AgTFA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(5)</w:t>
            </w:r>
          </w:p>
          <w:p w:rsidR="009424CF" w:rsidRPr="0071536C" w:rsidRDefault="009424CF" w:rsidP="009424CF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AgTFA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(5)</w:t>
            </w:r>
          </w:p>
          <w:p w:rsidR="009424CF" w:rsidRPr="00100A71" w:rsidRDefault="009424CF" w:rsidP="009424CF">
            <w:pPr>
              <w:spacing w:after="0"/>
              <w:jc w:val="left"/>
              <w:rPr>
                <w:rFonts w:ascii="Arno Pro" w:hAnsi="Arno Pro"/>
                <w:b/>
                <w:sz w:val="18"/>
                <w:szCs w:val="18"/>
              </w:rPr>
            </w:pPr>
            <w:proofErr w:type="spellStart"/>
            <w:r w:rsidRPr="00100A71">
              <w:rPr>
                <w:rFonts w:ascii="Arno Pro" w:hAnsi="Arno Pro"/>
                <w:b/>
                <w:sz w:val="18"/>
                <w:szCs w:val="18"/>
              </w:rPr>
              <w:t>AgTFA</w:t>
            </w:r>
            <w:proofErr w:type="spellEnd"/>
            <w:r w:rsidRPr="00100A71">
              <w:rPr>
                <w:rFonts w:ascii="Arno Pro" w:hAnsi="Arno Pro"/>
                <w:b/>
                <w:sz w:val="18"/>
                <w:szCs w:val="18"/>
              </w:rPr>
              <w:t xml:space="preserve"> (2)</w:t>
            </w:r>
          </w:p>
          <w:p w:rsidR="009424CF" w:rsidRPr="0071536C" w:rsidRDefault="009424CF" w:rsidP="006B5F17">
            <w:pPr>
              <w:spacing w:after="0"/>
              <w:jc w:val="left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24CF" w:rsidRDefault="00100A71" w:rsidP="00C7522B">
            <w:pPr>
              <w:spacing w:after="0"/>
              <w:rPr>
                <w:rFonts w:ascii="Arno Pro" w:hAnsi="Arno Pro"/>
                <w:sz w:val="18"/>
                <w:szCs w:val="18"/>
                <w:vertAlign w:val="subscript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100A71" w:rsidRPr="0071536C" w:rsidRDefault="00100A71" w:rsidP="00100A71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>
              <w:rPr>
                <w:rFonts w:ascii="Arno Pro" w:hAnsi="Arno Pro"/>
                <w:sz w:val="18"/>
                <w:szCs w:val="18"/>
              </w:rPr>
              <w:t>CH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  <w:r>
              <w:rPr>
                <w:rFonts w:ascii="Arno Pro" w:hAnsi="Arno Pro"/>
                <w:sz w:val="18"/>
                <w:szCs w:val="18"/>
              </w:rPr>
              <w:t>Cl</w:t>
            </w:r>
            <w:r w:rsidRPr="00100A71">
              <w:rPr>
                <w:rFonts w:ascii="Arno Pro" w:hAnsi="Arno Pro"/>
                <w:sz w:val="18"/>
                <w:szCs w:val="18"/>
                <w:vertAlign w:val="subscript"/>
              </w:rPr>
              <w:t>2</w:t>
            </w:r>
          </w:p>
          <w:p w:rsidR="009A24F9" w:rsidRPr="0071536C" w:rsidRDefault="009A24F9" w:rsidP="00C7522B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PhMe</w:t>
            </w:r>
            <w:proofErr w:type="spellEnd"/>
          </w:p>
          <w:p w:rsidR="009424CF" w:rsidRPr="0071536C" w:rsidRDefault="009424CF" w:rsidP="00C7522B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PhMe</w:t>
            </w:r>
            <w:proofErr w:type="spellEnd"/>
          </w:p>
          <w:p w:rsidR="009424CF" w:rsidRPr="0071536C" w:rsidRDefault="009424CF" w:rsidP="00C7522B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100A71">
              <w:rPr>
                <w:rFonts w:ascii="Arno Pro" w:hAnsi="Arno Pro"/>
                <w:b/>
                <w:sz w:val="18"/>
                <w:szCs w:val="18"/>
              </w:rPr>
              <w:t>PhM</w:t>
            </w:r>
            <w:r w:rsidRPr="0071536C">
              <w:rPr>
                <w:rFonts w:ascii="Arno Pro" w:hAnsi="Arno Pro"/>
                <w:sz w:val="18"/>
                <w:szCs w:val="18"/>
              </w:rPr>
              <w:t>e</w:t>
            </w:r>
            <w:proofErr w:type="spellEnd"/>
          </w:p>
          <w:p w:rsidR="009424CF" w:rsidRPr="0071536C" w:rsidRDefault="009424CF" w:rsidP="00C7522B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PhMe</w:t>
            </w:r>
            <w:proofErr w:type="spellEnd"/>
          </w:p>
        </w:tc>
        <w:tc>
          <w:tcPr>
            <w:tcW w:w="567" w:type="dxa"/>
          </w:tcPr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9424C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18</w:t>
            </w:r>
          </w:p>
          <w:p w:rsidR="002B180F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2</w:t>
            </w:r>
            <w:r w:rsidR="007205D8" w:rsidRPr="0071536C">
              <w:rPr>
                <w:rFonts w:ascii="Arno Pro" w:hAnsi="Arno Pro"/>
                <w:sz w:val="18"/>
                <w:szCs w:val="18"/>
              </w:rPr>
              <w:t>1</w:t>
            </w:r>
          </w:p>
          <w:p w:rsidR="002B180F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2</w:t>
            </w:r>
            <w:r w:rsidR="00790B79" w:rsidRPr="0071536C">
              <w:rPr>
                <w:rFonts w:ascii="Arno Pro" w:hAnsi="Arno Pro"/>
                <w:sz w:val="18"/>
                <w:szCs w:val="18"/>
              </w:rPr>
              <w:t>1</w:t>
            </w:r>
          </w:p>
          <w:p w:rsidR="006B5F17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11</w:t>
            </w:r>
          </w:p>
          <w:p w:rsidR="009A24F9" w:rsidRPr="0071536C" w:rsidRDefault="009A24F9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11</w:t>
            </w:r>
          </w:p>
          <w:p w:rsidR="002B180F" w:rsidRPr="0071536C" w:rsidRDefault="002B180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</w:t>
            </w:r>
          </w:p>
          <w:p w:rsidR="002B180F" w:rsidRPr="00100A71" w:rsidRDefault="002B180F" w:rsidP="000214F8">
            <w:pPr>
              <w:spacing w:after="0"/>
              <w:jc w:val="center"/>
              <w:rPr>
                <w:rFonts w:ascii="Arno Pro" w:hAnsi="Arno Pro"/>
                <w:b/>
                <w:sz w:val="18"/>
                <w:szCs w:val="18"/>
              </w:rPr>
            </w:pPr>
            <w:r w:rsidRPr="00100A71">
              <w:rPr>
                <w:rFonts w:ascii="Arno Pro" w:hAnsi="Arno Pro"/>
                <w:b/>
                <w:sz w:val="18"/>
                <w:szCs w:val="18"/>
              </w:rPr>
              <w:t>1</w:t>
            </w:r>
          </w:p>
          <w:p w:rsidR="006B5F17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0</w:t>
            </w:r>
          </w:p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0</w:t>
            </w:r>
          </w:p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0</w:t>
            </w:r>
          </w:p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36</w:t>
            </w:r>
          </w:p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64</w:t>
            </w:r>
          </w:p>
          <w:p w:rsidR="009424CF" w:rsidRPr="0071536C" w:rsidRDefault="006B5F17" w:rsidP="00C7522B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100</w:t>
            </w:r>
          </w:p>
          <w:p w:rsidR="009424CF" w:rsidRPr="0071536C" w:rsidRDefault="009424CF" w:rsidP="00C7522B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100</w:t>
            </w:r>
          </w:p>
          <w:p w:rsidR="009424CF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&gt;95</w:t>
            </w:r>
          </w:p>
          <w:p w:rsidR="006B5F17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100</w:t>
            </w:r>
          </w:p>
          <w:p w:rsidR="006B5F17" w:rsidRPr="0071536C" w:rsidRDefault="006B5F17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57</w:t>
            </w:r>
          </w:p>
          <w:p w:rsidR="009A24F9" w:rsidRPr="0071536C" w:rsidRDefault="009A24F9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100</w:t>
            </w:r>
          </w:p>
          <w:p w:rsidR="009424CF" w:rsidRPr="0071536C" w:rsidRDefault="009424C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100</w:t>
            </w:r>
          </w:p>
          <w:p w:rsidR="009424CF" w:rsidRPr="0071536C" w:rsidRDefault="00881CAC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100A71">
              <w:rPr>
                <w:rFonts w:ascii="Arno Pro" w:hAnsi="Arno Pro"/>
                <w:b/>
                <w:sz w:val="18"/>
                <w:szCs w:val="18"/>
              </w:rPr>
              <w:t>100</w:t>
            </w:r>
            <w:r w:rsidR="002B180F" w:rsidRPr="00100A71">
              <w:rPr>
                <w:rFonts w:ascii="Arno Pro" w:hAnsi="Arno Pro"/>
                <w:b/>
                <w:sz w:val="18"/>
                <w:szCs w:val="18"/>
              </w:rPr>
              <w:t>(</w:t>
            </w:r>
            <w:r w:rsidR="009424CF" w:rsidRPr="00100A71">
              <w:rPr>
                <w:rFonts w:ascii="Arno Pro" w:hAnsi="Arno Pro"/>
                <w:b/>
                <w:sz w:val="18"/>
                <w:szCs w:val="18"/>
              </w:rPr>
              <w:t>100</w:t>
            </w:r>
            <w:r w:rsidR="002B180F" w:rsidRPr="00100A71">
              <w:rPr>
                <w:rFonts w:ascii="Arno Pro" w:hAnsi="Arno Pro"/>
                <w:b/>
                <w:sz w:val="18"/>
                <w:szCs w:val="18"/>
              </w:rPr>
              <w:t>)</w:t>
            </w:r>
          </w:p>
          <w:p w:rsidR="009424CF" w:rsidRPr="0071536C" w:rsidRDefault="000B0EAF" w:rsidP="000214F8">
            <w:pPr>
              <w:spacing w:after="0"/>
              <w:jc w:val="center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&lt;5</w:t>
            </w:r>
          </w:p>
        </w:tc>
      </w:tr>
      <w:tr w:rsidR="002B180F" w:rsidRPr="0071536C" w:rsidTr="00857327">
        <w:trPr>
          <w:trHeight w:val="1065"/>
          <w:jc w:val="center"/>
        </w:trPr>
        <w:tc>
          <w:tcPr>
            <w:tcW w:w="4962" w:type="dxa"/>
            <w:gridSpan w:val="5"/>
          </w:tcPr>
          <w:p w:rsidR="002B180F" w:rsidRPr="0071536C" w:rsidRDefault="002B180F" w:rsidP="009424CF">
            <w:pPr>
              <w:spacing w:after="0"/>
              <w:rPr>
                <w:rFonts w:ascii="Arno Pro" w:hAnsi="Arno Pro"/>
                <w:sz w:val="18"/>
                <w:szCs w:val="18"/>
              </w:rPr>
            </w:pPr>
            <w:r w:rsidRPr="0071536C">
              <w:rPr>
                <w:rFonts w:ascii="Arno Pro" w:hAnsi="Arno Pro"/>
                <w:sz w:val="18"/>
                <w:szCs w:val="18"/>
              </w:rPr>
              <w:t>Reaction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>s were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performed 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>using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0.2 </w:t>
            </w:r>
            <w:proofErr w:type="spellStart"/>
            <w:r w:rsidRPr="0071536C">
              <w:rPr>
                <w:rFonts w:ascii="Arno Pro" w:hAnsi="Arno Pro"/>
                <w:sz w:val="18"/>
                <w:szCs w:val="18"/>
              </w:rPr>
              <w:t>mmol</w:t>
            </w:r>
            <w:proofErr w:type="spellEnd"/>
            <w:r w:rsidRPr="0071536C">
              <w:rPr>
                <w:rFonts w:ascii="Arno Pro" w:hAnsi="Arno Pro"/>
                <w:sz w:val="18"/>
                <w:szCs w:val="18"/>
              </w:rPr>
              <w:t xml:space="preserve"> of </w:t>
            </w:r>
            <w:r w:rsidRPr="0071536C">
              <w:rPr>
                <w:rFonts w:ascii="Arno Pro" w:hAnsi="Arno Pro"/>
                <w:b/>
                <w:sz w:val="18"/>
                <w:szCs w:val="18"/>
              </w:rPr>
              <w:t>1</w:t>
            </w:r>
            <w:r w:rsidR="00C875C7">
              <w:rPr>
                <w:rFonts w:ascii="Arno Pro" w:hAnsi="Arno Pro"/>
                <w:b/>
                <w:sz w:val="18"/>
                <w:szCs w:val="18"/>
              </w:rPr>
              <w:t>1</w:t>
            </w:r>
            <w:r w:rsidRPr="0071536C">
              <w:rPr>
                <w:rFonts w:ascii="Arno Pro" w:hAnsi="Arno Pro"/>
                <w:b/>
                <w:sz w:val="18"/>
                <w:szCs w:val="18"/>
              </w:rPr>
              <w:t>a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>, with the listed catalyst/loading and solvent, at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0.1 M at 40 </w:t>
            </w:r>
            <w:r w:rsidR="009F2FFB" w:rsidRPr="0071536C">
              <w:rPr>
                <w:rFonts w:ascii="Arno Pro" w:hAnsi="Arno Pro"/>
                <w:sz w:val="18"/>
                <w:szCs w:val="18"/>
              </w:rPr>
              <w:t>°C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, unless otherwise stated. </w:t>
            </w:r>
            <w:r w:rsidRPr="0071536C">
              <w:rPr>
                <w:rFonts w:ascii="Arno Pro" w:hAnsi="Arno Pro"/>
                <w:sz w:val="18"/>
                <w:szCs w:val="18"/>
                <w:vertAlign w:val="superscript"/>
              </w:rPr>
              <w:t>a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>Y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ields determined using </w:t>
            </w:r>
            <w:r w:rsidR="00881CAC" w:rsidRPr="0071536C">
              <w:rPr>
                <w:rFonts w:ascii="Arno Pro" w:hAnsi="Arno Pro"/>
                <w:sz w:val="18"/>
                <w:szCs w:val="18"/>
                <w:vertAlign w:val="superscript"/>
              </w:rPr>
              <w:t>1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 xml:space="preserve">H NMR spectroscopy of the unpurified reaction mixtures using </w:t>
            </w:r>
            <w:r w:rsidR="000B0EAF" w:rsidRPr="0071536C">
              <w:rPr>
                <w:rFonts w:ascii="Arno Pro" w:hAnsi="Arno Pro"/>
                <w:sz w:val="18"/>
                <w:szCs w:val="18"/>
              </w:rPr>
              <w:t>3,5-bistrifluoromethyl-bromobenzene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as </w:t>
            </w:r>
            <w:r w:rsidR="00881CAC" w:rsidRPr="0071536C">
              <w:rPr>
                <w:rFonts w:ascii="Arno Pro" w:hAnsi="Arno Pro"/>
                <w:sz w:val="18"/>
                <w:szCs w:val="18"/>
              </w:rPr>
              <w:t xml:space="preserve">an 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internal standard. Isolated yield is shown in parenthesis. </w:t>
            </w:r>
            <w:r w:rsidRPr="0071536C">
              <w:rPr>
                <w:rFonts w:ascii="Arno Pro" w:hAnsi="Arno Pro"/>
                <w:sz w:val="18"/>
                <w:szCs w:val="18"/>
                <w:vertAlign w:val="superscript"/>
              </w:rPr>
              <w:t>b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 Reaction performed at 110 </w:t>
            </w:r>
            <w:r w:rsidR="009F2FFB" w:rsidRPr="0071536C">
              <w:rPr>
                <w:rFonts w:ascii="Arno Pro" w:hAnsi="Arno Pro"/>
                <w:sz w:val="18"/>
                <w:szCs w:val="18"/>
              </w:rPr>
              <w:t>°C</w:t>
            </w:r>
            <w:r w:rsidRPr="0071536C">
              <w:rPr>
                <w:rFonts w:ascii="Arno Pro" w:hAnsi="Arno Pro"/>
                <w:sz w:val="18"/>
                <w:szCs w:val="18"/>
              </w:rPr>
              <w:t xml:space="preserve">. </w:t>
            </w:r>
          </w:p>
        </w:tc>
      </w:tr>
    </w:tbl>
    <w:p w:rsidR="00A4643C" w:rsidRPr="0071536C" w:rsidRDefault="00E81B7E" w:rsidP="006A43F7">
      <w:pPr>
        <w:rPr>
          <w:rFonts w:ascii="Arno Pro" w:hAnsi="Arno Pro"/>
          <w:sz w:val="18"/>
          <w:szCs w:val="18"/>
        </w:rPr>
      </w:pPr>
      <w:r w:rsidRPr="0071536C">
        <w:rPr>
          <w:rFonts w:ascii="Arno Pro" w:hAnsi="Arno Pro"/>
          <w:sz w:val="18"/>
          <w:szCs w:val="19"/>
        </w:rPr>
        <w:t>With</w:t>
      </w:r>
      <w:r w:rsidR="00E84CB3" w:rsidRPr="0071536C">
        <w:rPr>
          <w:rFonts w:ascii="Arno Pro" w:hAnsi="Arno Pro"/>
          <w:sz w:val="18"/>
          <w:szCs w:val="19"/>
        </w:rPr>
        <w:t xml:space="preserve"> optimi</w:t>
      </w:r>
      <w:r w:rsidR="00B708CD">
        <w:rPr>
          <w:rFonts w:ascii="Arno Pro" w:hAnsi="Arno Pro"/>
          <w:sz w:val="18"/>
          <w:szCs w:val="19"/>
        </w:rPr>
        <w:t>z</w:t>
      </w:r>
      <w:r w:rsidR="00E84CB3" w:rsidRPr="0071536C">
        <w:rPr>
          <w:rFonts w:ascii="Arno Pro" w:hAnsi="Arno Pro"/>
          <w:sz w:val="18"/>
          <w:szCs w:val="19"/>
        </w:rPr>
        <w:t>ed condition</w:t>
      </w:r>
      <w:r w:rsidR="00612C22" w:rsidRPr="0071536C">
        <w:rPr>
          <w:rFonts w:ascii="Arno Pro" w:hAnsi="Arno Pro"/>
          <w:sz w:val="18"/>
          <w:szCs w:val="19"/>
        </w:rPr>
        <w:t>s</w:t>
      </w:r>
      <w:r w:rsidR="00E84CB3" w:rsidRPr="0071536C">
        <w:rPr>
          <w:rFonts w:ascii="Arno Pro" w:hAnsi="Arno Pro"/>
          <w:sz w:val="18"/>
          <w:szCs w:val="19"/>
        </w:rPr>
        <w:t xml:space="preserve"> </w:t>
      </w:r>
      <w:r w:rsidR="0081322F" w:rsidRPr="0071536C">
        <w:rPr>
          <w:rFonts w:ascii="Arno Pro" w:hAnsi="Arno Pro"/>
          <w:sz w:val="18"/>
          <w:szCs w:val="19"/>
        </w:rPr>
        <w:t>i</w:t>
      </w:r>
      <w:r w:rsidR="00E84CB3" w:rsidRPr="0071536C">
        <w:rPr>
          <w:rFonts w:ascii="Arno Pro" w:hAnsi="Arno Pro"/>
          <w:sz w:val="18"/>
          <w:szCs w:val="19"/>
        </w:rPr>
        <w:t xml:space="preserve">n hand, </w:t>
      </w:r>
      <w:r w:rsidRPr="0071536C">
        <w:rPr>
          <w:rFonts w:ascii="Arno Pro" w:hAnsi="Arno Pro"/>
          <w:sz w:val="18"/>
          <w:szCs w:val="19"/>
        </w:rPr>
        <w:t>we next</w:t>
      </w:r>
      <w:r w:rsidR="00046A1C" w:rsidRPr="0071536C">
        <w:rPr>
          <w:rFonts w:ascii="Arno Pro" w:hAnsi="Arno Pro"/>
          <w:sz w:val="18"/>
          <w:szCs w:val="19"/>
        </w:rPr>
        <w:t xml:space="preserve"> examined the </w:t>
      </w:r>
      <w:r w:rsidR="0081322F" w:rsidRPr="0071536C">
        <w:rPr>
          <w:rFonts w:ascii="Arno Pro" w:hAnsi="Arno Pro"/>
          <w:sz w:val="18"/>
          <w:szCs w:val="19"/>
        </w:rPr>
        <w:t xml:space="preserve">scope of </w:t>
      </w:r>
      <w:r w:rsidRPr="0071536C">
        <w:rPr>
          <w:rFonts w:ascii="Arno Pro" w:hAnsi="Arno Pro"/>
          <w:sz w:val="18"/>
          <w:szCs w:val="19"/>
        </w:rPr>
        <w:t>this</w:t>
      </w:r>
      <w:r w:rsidR="0081322F" w:rsidRPr="0071536C">
        <w:rPr>
          <w:rFonts w:ascii="Arno Pro" w:hAnsi="Arno Pro"/>
          <w:sz w:val="18"/>
          <w:szCs w:val="19"/>
        </w:rPr>
        <w:t xml:space="preserve"> reaction with other </w:t>
      </w:r>
      <w:r w:rsidR="00F70D89" w:rsidRPr="0071536C">
        <w:rPr>
          <w:rFonts w:ascii="Arno Pro" w:hAnsi="Arno Pro"/>
          <w:sz w:val="18"/>
          <w:szCs w:val="19"/>
        </w:rPr>
        <w:t>pyrroline-</w:t>
      </w:r>
      <w:r w:rsidR="0081322F" w:rsidRPr="0071536C">
        <w:rPr>
          <w:rFonts w:ascii="Arno Pro" w:hAnsi="Arno Pro"/>
          <w:sz w:val="18"/>
          <w:szCs w:val="19"/>
        </w:rPr>
        <w:t xml:space="preserve">tethered </w:t>
      </w:r>
      <w:r w:rsidR="00F70D89" w:rsidRPr="0071536C">
        <w:rPr>
          <w:rFonts w:ascii="Arno Pro" w:hAnsi="Arno Pro"/>
          <w:sz w:val="18"/>
          <w:szCs w:val="19"/>
        </w:rPr>
        <w:t xml:space="preserve">ynones </w:t>
      </w:r>
      <w:r w:rsidR="00046A1C" w:rsidRPr="0071536C">
        <w:rPr>
          <w:rFonts w:ascii="Arno Pro" w:hAnsi="Arno Pro"/>
          <w:sz w:val="18"/>
          <w:szCs w:val="19"/>
        </w:rPr>
        <w:t>(Scheme 2)</w:t>
      </w:r>
      <w:r w:rsidR="00C34D85" w:rsidRPr="0071536C">
        <w:rPr>
          <w:rFonts w:ascii="Arno Pro" w:hAnsi="Arno Pro"/>
          <w:sz w:val="18"/>
          <w:szCs w:val="19"/>
        </w:rPr>
        <w:t>.</w:t>
      </w:r>
      <w:r w:rsidR="00C32D22" w:rsidRPr="0071536C">
        <w:rPr>
          <w:rFonts w:ascii="Arno Pro" w:hAnsi="Arno Pro"/>
          <w:sz w:val="18"/>
          <w:szCs w:val="19"/>
        </w:rPr>
        <w:t xml:space="preserve"> Pyrroline-ynones</w:t>
      </w:r>
      <w:r w:rsidRPr="0071536C">
        <w:rPr>
          <w:rFonts w:ascii="Arno Pro" w:hAnsi="Arno Pro"/>
          <w:sz w:val="18"/>
          <w:szCs w:val="19"/>
        </w:rPr>
        <w:t xml:space="preserve"> </w:t>
      </w:r>
      <w:r w:rsidRPr="0071536C">
        <w:rPr>
          <w:rFonts w:ascii="Arno Pro" w:hAnsi="Arno Pro"/>
          <w:b/>
          <w:sz w:val="18"/>
          <w:szCs w:val="19"/>
        </w:rPr>
        <w:t>11b–h</w:t>
      </w:r>
      <w:r w:rsidR="00C32D22" w:rsidRPr="0071536C">
        <w:rPr>
          <w:rFonts w:ascii="Arno Pro" w:hAnsi="Arno Pro"/>
          <w:sz w:val="18"/>
          <w:szCs w:val="19"/>
        </w:rPr>
        <w:t xml:space="preserve"> </w:t>
      </w:r>
      <w:proofErr w:type="gramStart"/>
      <w:r w:rsidR="00C32D22" w:rsidRPr="0071536C">
        <w:rPr>
          <w:rFonts w:ascii="Arno Pro" w:hAnsi="Arno Pro"/>
          <w:sz w:val="18"/>
          <w:szCs w:val="19"/>
        </w:rPr>
        <w:t>were</w:t>
      </w:r>
      <w:proofErr w:type="gramEnd"/>
      <w:r w:rsidR="00C32D22" w:rsidRPr="0071536C">
        <w:rPr>
          <w:rFonts w:ascii="Arno Pro" w:hAnsi="Arno Pro"/>
          <w:sz w:val="18"/>
          <w:szCs w:val="19"/>
        </w:rPr>
        <w:t xml:space="preserve"> prepared from commercially available sources in good to excellent yield</w:t>
      </w:r>
      <w:r w:rsidRPr="0071536C">
        <w:rPr>
          <w:rFonts w:ascii="Arno Pro" w:hAnsi="Arno Pro"/>
          <w:sz w:val="18"/>
          <w:szCs w:val="19"/>
        </w:rPr>
        <w:t xml:space="preserve"> using similar methods to that used to prepare </w:t>
      </w:r>
      <w:r w:rsidRPr="0071536C">
        <w:rPr>
          <w:rFonts w:ascii="Arno Pro" w:hAnsi="Arno Pro"/>
          <w:b/>
          <w:sz w:val="18"/>
          <w:szCs w:val="19"/>
        </w:rPr>
        <w:t>1</w:t>
      </w:r>
      <w:r w:rsidR="00C875C7">
        <w:rPr>
          <w:rFonts w:ascii="Arno Pro" w:hAnsi="Arno Pro"/>
          <w:b/>
          <w:sz w:val="18"/>
          <w:szCs w:val="19"/>
        </w:rPr>
        <w:t>1</w:t>
      </w:r>
      <w:r w:rsidRPr="0071536C">
        <w:rPr>
          <w:rFonts w:ascii="Arno Pro" w:hAnsi="Arno Pro"/>
          <w:b/>
          <w:sz w:val="18"/>
          <w:szCs w:val="19"/>
        </w:rPr>
        <w:t xml:space="preserve">a </w:t>
      </w:r>
      <w:r w:rsidRPr="0071536C">
        <w:rPr>
          <w:rFonts w:ascii="Arno Pro" w:hAnsi="Arno Pro"/>
          <w:sz w:val="18"/>
          <w:szCs w:val="19"/>
        </w:rPr>
        <w:t>(see Supporting Information</w:t>
      </w:r>
      <w:r w:rsidR="00CD14A2">
        <w:rPr>
          <w:rFonts w:ascii="Arno Pro" w:hAnsi="Arno Pro"/>
          <w:sz w:val="18"/>
          <w:szCs w:val="19"/>
        </w:rPr>
        <w:t>, (SI</w:t>
      </w:r>
      <w:r w:rsidRPr="0071536C">
        <w:rPr>
          <w:rFonts w:ascii="Arno Pro" w:hAnsi="Arno Pro"/>
          <w:sz w:val="18"/>
          <w:szCs w:val="19"/>
        </w:rPr>
        <w:t>)</w:t>
      </w:r>
      <w:r w:rsidR="00CD14A2">
        <w:rPr>
          <w:rFonts w:ascii="Arno Pro" w:hAnsi="Arno Pro"/>
          <w:sz w:val="18"/>
          <w:szCs w:val="19"/>
        </w:rPr>
        <w:t>)</w:t>
      </w:r>
      <w:r w:rsidR="00187B10" w:rsidRPr="0071536C">
        <w:rPr>
          <w:rFonts w:ascii="Arno Pro" w:hAnsi="Arno Pro"/>
          <w:sz w:val="18"/>
          <w:szCs w:val="19"/>
        </w:rPr>
        <w:t>; as before, these substrates exist largely in their enamine form in solution in CDCl</w:t>
      </w:r>
      <w:r w:rsidR="00187B10" w:rsidRPr="0071536C">
        <w:rPr>
          <w:rFonts w:ascii="Arno Pro" w:hAnsi="Arno Pro"/>
          <w:sz w:val="18"/>
          <w:szCs w:val="19"/>
          <w:vertAlign w:val="subscript"/>
        </w:rPr>
        <w:t>3</w:t>
      </w:r>
      <w:r w:rsidR="00C32D22" w:rsidRPr="0071536C">
        <w:rPr>
          <w:rFonts w:ascii="Arno Pro" w:hAnsi="Arno Pro"/>
          <w:sz w:val="18"/>
          <w:szCs w:val="19"/>
        </w:rPr>
        <w:t xml:space="preserve">. </w:t>
      </w:r>
      <w:r w:rsidR="001E4278" w:rsidRPr="0071536C">
        <w:rPr>
          <w:rFonts w:ascii="Arno Pro" w:hAnsi="Arno Pro"/>
          <w:sz w:val="18"/>
          <w:szCs w:val="19"/>
        </w:rPr>
        <w:t xml:space="preserve">First, </w:t>
      </w:r>
      <w:r w:rsidR="00C34D85" w:rsidRPr="0071536C">
        <w:rPr>
          <w:rFonts w:ascii="Arno Pro" w:hAnsi="Arno Pro"/>
          <w:sz w:val="18"/>
          <w:szCs w:val="19"/>
        </w:rPr>
        <w:t>pyrroline</w:t>
      </w:r>
      <w:r w:rsidR="001E4278" w:rsidRPr="0071536C">
        <w:rPr>
          <w:rFonts w:ascii="Arno Pro" w:hAnsi="Arno Pro"/>
          <w:sz w:val="18"/>
          <w:szCs w:val="19"/>
        </w:rPr>
        <w:t>s tethered to</w:t>
      </w:r>
      <w:r w:rsidR="00C34D85" w:rsidRPr="0071536C">
        <w:rPr>
          <w:rFonts w:ascii="Arno Pro" w:hAnsi="Arno Pro"/>
          <w:sz w:val="18"/>
          <w:szCs w:val="19"/>
        </w:rPr>
        <w:t xml:space="preserve"> </w:t>
      </w:r>
      <w:r w:rsidR="00612C22" w:rsidRPr="0071536C">
        <w:rPr>
          <w:rFonts w:ascii="Arno Pro" w:hAnsi="Arno Pro"/>
          <w:sz w:val="18"/>
          <w:szCs w:val="19"/>
        </w:rPr>
        <w:t>aliphatic ynone</w:t>
      </w:r>
      <w:r w:rsidR="00046A1C" w:rsidRPr="0071536C">
        <w:rPr>
          <w:rFonts w:ascii="Arno Pro" w:hAnsi="Arno Pro"/>
          <w:sz w:val="18"/>
          <w:szCs w:val="19"/>
        </w:rPr>
        <w:t xml:space="preserve"> </w:t>
      </w:r>
      <w:r w:rsidR="00C34D85" w:rsidRPr="0071536C">
        <w:rPr>
          <w:rFonts w:ascii="Arno Pro" w:hAnsi="Arno Pro"/>
          <w:sz w:val="18"/>
          <w:szCs w:val="19"/>
        </w:rPr>
        <w:t>subunit</w:t>
      </w:r>
      <w:r w:rsidR="00C32D22" w:rsidRPr="0071536C">
        <w:rPr>
          <w:rFonts w:ascii="Arno Pro" w:hAnsi="Arno Pro"/>
          <w:sz w:val="18"/>
          <w:szCs w:val="19"/>
        </w:rPr>
        <w:t>s</w:t>
      </w:r>
      <w:r w:rsidR="001E4278" w:rsidRPr="0071536C">
        <w:rPr>
          <w:rFonts w:ascii="Arno Pro" w:hAnsi="Arno Pro"/>
          <w:sz w:val="18"/>
          <w:szCs w:val="19"/>
        </w:rPr>
        <w:t xml:space="preserve"> </w:t>
      </w:r>
      <w:r w:rsidR="00C34D85" w:rsidRPr="0071536C">
        <w:rPr>
          <w:rFonts w:ascii="Arno Pro" w:hAnsi="Arno Pro"/>
          <w:sz w:val="18"/>
          <w:szCs w:val="19"/>
        </w:rPr>
        <w:t xml:space="preserve">were well tolerated </w:t>
      </w:r>
      <w:r w:rsidR="001E4278" w:rsidRPr="0071536C">
        <w:rPr>
          <w:rFonts w:ascii="Arno Pro" w:hAnsi="Arno Pro"/>
          <w:sz w:val="18"/>
          <w:szCs w:val="19"/>
        </w:rPr>
        <w:t>under the standard conditions, affording products</w:t>
      </w:r>
      <w:r w:rsidR="00C34D85" w:rsidRPr="0071536C">
        <w:rPr>
          <w:rFonts w:ascii="Arno Pro" w:hAnsi="Arno Pro"/>
          <w:sz w:val="18"/>
          <w:szCs w:val="19"/>
        </w:rPr>
        <w:t xml:space="preserve">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>2b</w:t>
      </w:r>
      <w:r w:rsidR="00C34D85" w:rsidRPr="0071536C">
        <w:rPr>
          <w:rFonts w:ascii="Arno Pro" w:hAnsi="Arno Pro"/>
          <w:sz w:val="18"/>
          <w:szCs w:val="19"/>
        </w:rPr>
        <w:t xml:space="preserve"> and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 xml:space="preserve">2c </w:t>
      </w:r>
      <w:r w:rsidR="00C34D85" w:rsidRPr="0071536C">
        <w:rPr>
          <w:rFonts w:ascii="Arno Pro" w:hAnsi="Arno Pro"/>
          <w:sz w:val="18"/>
          <w:szCs w:val="19"/>
        </w:rPr>
        <w:t>in near quantitative yields</w:t>
      </w:r>
      <w:r w:rsidR="007F1F08" w:rsidRPr="0071536C">
        <w:rPr>
          <w:rFonts w:ascii="Arno Pro" w:hAnsi="Arno Pro"/>
          <w:sz w:val="18"/>
          <w:szCs w:val="19"/>
        </w:rPr>
        <w:t xml:space="preserve">. </w:t>
      </w:r>
      <w:r w:rsidR="00B37647" w:rsidRPr="0071536C">
        <w:rPr>
          <w:rFonts w:ascii="Arno Pro" w:hAnsi="Arno Pro"/>
          <w:sz w:val="18"/>
          <w:szCs w:val="19"/>
        </w:rPr>
        <w:t>The preparation of</w:t>
      </w:r>
      <w:r w:rsidR="00C34D85" w:rsidRPr="0071536C">
        <w:rPr>
          <w:rFonts w:ascii="Arno Pro" w:hAnsi="Arno Pro"/>
          <w:sz w:val="18"/>
          <w:szCs w:val="19"/>
        </w:rPr>
        <w:t xml:space="preserve">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>2b</w:t>
      </w:r>
      <w:r w:rsidR="00C34D85" w:rsidRPr="0071536C">
        <w:rPr>
          <w:rFonts w:ascii="Arno Pro" w:hAnsi="Arno Pro"/>
          <w:sz w:val="18"/>
          <w:szCs w:val="19"/>
        </w:rPr>
        <w:t xml:space="preserve"> was </w:t>
      </w:r>
      <w:r w:rsidR="00B37647" w:rsidRPr="0071536C">
        <w:rPr>
          <w:rFonts w:ascii="Arno Pro" w:hAnsi="Arno Pro"/>
          <w:sz w:val="18"/>
          <w:szCs w:val="19"/>
        </w:rPr>
        <w:t>also achieved on</w:t>
      </w:r>
      <w:r w:rsidR="00C34D85" w:rsidRPr="0071536C">
        <w:rPr>
          <w:rFonts w:ascii="Arno Pro" w:hAnsi="Arno Pro"/>
          <w:sz w:val="18"/>
          <w:szCs w:val="19"/>
        </w:rPr>
        <w:t xml:space="preserve"> 1.67</w:t>
      </w:r>
      <w:r w:rsidR="007578C1">
        <w:rPr>
          <w:rFonts w:ascii="Arno Pro" w:hAnsi="Arno Pro"/>
          <w:sz w:val="18"/>
          <w:szCs w:val="19"/>
        </w:rPr>
        <w:t xml:space="preserve"> </w:t>
      </w:r>
      <w:r w:rsidR="00C34D85" w:rsidRPr="0071536C">
        <w:rPr>
          <w:rFonts w:ascii="Arno Pro" w:hAnsi="Arno Pro"/>
          <w:sz w:val="18"/>
          <w:szCs w:val="19"/>
        </w:rPr>
        <w:t xml:space="preserve">g </w:t>
      </w:r>
      <w:r w:rsidR="008438C4" w:rsidRPr="0071536C">
        <w:rPr>
          <w:rFonts w:ascii="Arno Pro" w:hAnsi="Arno Pro"/>
          <w:sz w:val="18"/>
          <w:szCs w:val="19"/>
        </w:rPr>
        <w:t>scale</w:t>
      </w:r>
      <w:r w:rsidR="00B37647" w:rsidRPr="0071536C">
        <w:rPr>
          <w:rFonts w:ascii="Arno Pro" w:hAnsi="Arno Pro"/>
          <w:sz w:val="18"/>
          <w:szCs w:val="19"/>
        </w:rPr>
        <w:t xml:space="preserve"> wi</w:t>
      </w:r>
      <w:r w:rsidR="00773E27" w:rsidRPr="0071536C">
        <w:rPr>
          <w:rFonts w:ascii="Arno Pro" w:hAnsi="Arno Pro"/>
          <w:sz w:val="18"/>
          <w:szCs w:val="19"/>
        </w:rPr>
        <w:t>th no appreciable drop in yield</w:t>
      </w:r>
      <w:r w:rsidR="00046A1C" w:rsidRPr="0071536C">
        <w:rPr>
          <w:rFonts w:ascii="Arno Pro" w:hAnsi="Arno Pro"/>
          <w:sz w:val="18"/>
          <w:szCs w:val="19"/>
        </w:rPr>
        <w:t xml:space="preserve">. </w:t>
      </w:r>
      <w:r w:rsidR="002E4089">
        <w:rPr>
          <w:rFonts w:ascii="Arno Pro" w:hAnsi="Arno Pro"/>
          <w:sz w:val="18"/>
          <w:szCs w:val="19"/>
        </w:rPr>
        <w:t>Y</w:t>
      </w:r>
      <w:r w:rsidR="00C34D85" w:rsidRPr="0071536C">
        <w:rPr>
          <w:rFonts w:ascii="Arno Pro" w:hAnsi="Arno Pro"/>
          <w:sz w:val="18"/>
          <w:szCs w:val="19"/>
        </w:rPr>
        <w:t>none</w:t>
      </w:r>
      <w:r w:rsidR="002B6994">
        <w:rPr>
          <w:rFonts w:ascii="Arno Pro" w:hAnsi="Arno Pro"/>
          <w:sz w:val="18"/>
          <w:szCs w:val="19"/>
        </w:rPr>
        <w:t xml:space="preserve"> substrates</w:t>
      </w:r>
      <w:r w:rsidR="002E4089">
        <w:rPr>
          <w:rFonts w:ascii="Arno Pro" w:hAnsi="Arno Pro"/>
          <w:sz w:val="18"/>
          <w:szCs w:val="19"/>
        </w:rPr>
        <w:t xml:space="preserve"> bearing functionalized phenyl groups</w:t>
      </w:r>
      <w:r w:rsidR="00C34D85" w:rsidRPr="0071536C">
        <w:rPr>
          <w:rFonts w:ascii="Arno Pro" w:hAnsi="Arno Pro"/>
          <w:sz w:val="18"/>
          <w:szCs w:val="19"/>
        </w:rPr>
        <w:t xml:space="preserve"> </w:t>
      </w:r>
      <w:r w:rsidR="00C346E6" w:rsidRPr="0071536C">
        <w:rPr>
          <w:rFonts w:ascii="Arno Pro" w:hAnsi="Arno Pro"/>
          <w:sz w:val="18"/>
          <w:szCs w:val="19"/>
        </w:rPr>
        <w:t xml:space="preserve">were </w:t>
      </w:r>
      <w:r w:rsidR="00B37647" w:rsidRPr="0071536C">
        <w:rPr>
          <w:rFonts w:ascii="Arno Pro" w:hAnsi="Arno Pro"/>
          <w:sz w:val="18"/>
          <w:szCs w:val="19"/>
        </w:rPr>
        <w:t xml:space="preserve">also </w:t>
      </w:r>
      <w:r w:rsidR="00C34D85" w:rsidRPr="0071536C">
        <w:rPr>
          <w:rFonts w:ascii="Arno Pro" w:hAnsi="Arno Pro"/>
          <w:sz w:val="18"/>
          <w:szCs w:val="19"/>
        </w:rPr>
        <w:t xml:space="preserve">well tolerated </w:t>
      </w:r>
      <w:r w:rsidR="00B37647" w:rsidRPr="0071536C">
        <w:rPr>
          <w:rFonts w:ascii="Arno Pro" w:hAnsi="Arno Pro"/>
          <w:sz w:val="18"/>
          <w:szCs w:val="19"/>
        </w:rPr>
        <w:t>(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>2d</w:t>
      </w:r>
      <w:r w:rsidR="00C34D85" w:rsidRPr="0071536C">
        <w:rPr>
          <w:rFonts w:ascii="Arno Pro" w:hAnsi="Arno Pro"/>
          <w:sz w:val="18"/>
          <w:szCs w:val="19"/>
        </w:rPr>
        <w:t xml:space="preserve"> and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>2e</w:t>
      </w:r>
      <w:r w:rsidR="00B37647" w:rsidRPr="0071536C">
        <w:rPr>
          <w:rFonts w:ascii="Arno Pro" w:hAnsi="Arno Pro"/>
          <w:sz w:val="18"/>
          <w:szCs w:val="19"/>
        </w:rPr>
        <w:t>) as was a</w:t>
      </w:r>
      <w:r w:rsidR="008438C4" w:rsidRPr="0071536C">
        <w:rPr>
          <w:rFonts w:ascii="Arno Pro" w:hAnsi="Arno Pro"/>
          <w:sz w:val="18"/>
          <w:szCs w:val="19"/>
        </w:rPr>
        <w:t xml:space="preserve"> t</w:t>
      </w:r>
      <w:r w:rsidR="00C34D85" w:rsidRPr="0071536C">
        <w:rPr>
          <w:rFonts w:ascii="Arno Pro" w:hAnsi="Arno Pro"/>
          <w:sz w:val="18"/>
          <w:szCs w:val="19"/>
        </w:rPr>
        <w:t>hiophene-substit</w:t>
      </w:r>
      <w:r w:rsidR="002B6994">
        <w:rPr>
          <w:rFonts w:ascii="Arno Pro" w:hAnsi="Arno Pro"/>
          <w:sz w:val="18"/>
          <w:szCs w:val="19"/>
        </w:rPr>
        <w:t>uted ynone</w:t>
      </w:r>
      <w:r w:rsidR="00B37647" w:rsidRPr="0071536C">
        <w:rPr>
          <w:rFonts w:ascii="Arno Pro" w:hAnsi="Arno Pro"/>
          <w:sz w:val="18"/>
          <w:szCs w:val="19"/>
        </w:rPr>
        <w:t xml:space="preserve"> (to form</w:t>
      </w:r>
      <w:r w:rsidR="00C34D85" w:rsidRPr="0071536C">
        <w:rPr>
          <w:rFonts w:ascii="Arno Pro" w:hAnsi="Arno Pro"/>
          <w:sz w:val="18"/>
          <w:szCs w:val="19"/>
        </w:rPr>
        <w:t xml:space="preserve">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4D85" w:rsidRPr="0071536C">
        <w:rPr>
          <w:rFonts w:ascii="Arno Pro" w:hAnsi="Arno Pro"/>
          <w:b/>
          <w:sz w:val="18"/>
          <w:szCs w:val="19"/>
        </w:rPr>
        <w:t>2f</w:t>
      </w:r>
      <w:r w:rsidR="00B37647" w:rsidRPr="0071536C">
        <w:rPr>
          <w:rFonts w:ascii="Arno Pro" w:hAnsi="Arno Pro"/>
          <w:sz w:val="18"/>
          <w:szCs w:val="19"/>
        </w:rPr>
        <w:t>)</w:t>
      </w:r>
      <w:r w:rsidR="00C34D85" w:rsidRPr="0071536C">
        <w:rPr>
          <w:rFonts w:ascii="Arno Pro" w:hAnsi="Arno Pro"/>
          <w:sz w:val="18"/>
          <w:szCs w:val="19"/>
        </w:rPr>
        <w:t xml:space="preserve">. </w:t>
      </w:r>
      <w:r w:rsidR="00D30B59" w:rsidRPr="0071536C">
        <w:rPr>
          <w:rFonts w:ascii="Arno Pro" w:hAnsi="Arno Pro"/>
          <w:sz w:val="18"/>
          <w:szCs w:val="19"/>
        </w:rPr>
        <w:t>Additional</w:t>
      </w:r>
      <w:r w:rsidR="00B37647" w:rsidRPr="0071536C">
        <w:rPr>
          <w:rFonts w:ascii="Arno Pro" w:hAnsi="Arno Pro"/>
          <w:sz w:val="18"/>
          <w:szCs w:val="19"/>
        </w:rPr>
        <w:t xml:space="preserve"> substituents on the ynone tether were also compatible with the standard method (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2D22" w:rsidRPr="0071536C">
        <w:rPr>
          <w:rFonts w:ascii="Arno Pro" w:hAnsi="Arno Pro"/>
          <w:b/>
          <w:sz w:val="18"/>
          <w:szCs w:val="19"/>
        </w:rPr>
        <w:t>2g</w:t>
      </w:r>
      <w:r w:rsidR="00C32D22" w:rsidRPr="0071536C">
        <w:rPr>
          <w:rFonts w:ascii="Arno Pro" w:hAnsi="Arno Pro"/>
          <w:sz w:val="18"/>
          <w:szCs w:val="19"/>
        </w:rPr>
        <w:t xml:space="preserve"> and </w:t>
      </w:r>
      <w:r w:rsidR="00C875C7" w:rsidRPr="00C875C7">
        <w:rPr>
          <w:rFonts w:ascii="Arno Pro" w:hAnsi="Arno Pro"/>
          <w:b/>
          <w:sz w:val="18"/>
          <w:szCs w:val="19"/>
        </w:rPr>
        <w:t>1</w:t>
      </w:r>
      <w:r w:rsidR="00C32D22" w:rsidRPr="0071536C">
        <w:rPr>
          <w:rFonts w:ascii="Arno Pro" w:hAnsi="Arno Pro"/>
          <w:b/>
          <w:sz w:val="18"/>
          <w:szCs w:val="19"/>
        </w:rPr>
        <w:t>2h</w:t>
      </w:r>
      <w:r w:rsidR="00B37647" w:rsidRPr="0071536C">
        <w:rPr>
          <w:rFonts w:ascii="Arno Pro" w:hAnsi="Arno Pro"/>
          <w:sz w:val="18"/>
          <w:szCs w:val="19"/>
        </w:rPr>
        <w:t xml:space="preserve">), with </w:t>
      </w:r>
      <w:r w:rsidR="00F43A52" w:rsidRPr="0071536C">
        <w:rPr>
          <w:rFonts w:ascii="Arno Pro" w:hAnsi="Arno Pro"/>
          <w:sz w:val="18"/>
          <w:szCs w:val="19"/>
        </w:rPr>
        <w:t>all</w:t>
      </w:r>
      <w:r w:rsidR="00B37647" w:rsidRPr="0071536C">
        <w:rPr>
          <w:rFonts w:ascii="Arno Pro" w:hAnsi="Arno Pro"/>
          <w:sz w:val="18"/>
          <w:szCs w:val="19"/>
        </w:rPr>
        <w:t xml:space="preserve"> the examples proceeding in excellent to</w:t>
      </w:r>
      <w:r w:rsidR="00C32D22" w:rsidRPr="0071536C">
        <w:rPr>
          <w:rFonts w:ascii="Arno Pro" w:hAnsi="Arno Pro"/>
          <w:sz w:val="18"/>
          <w:szCs w:val="19"/>
        </w:rPr>
        <w:t xml:space="preserve"> quantitative yield</w:t>
      </w:r>
      <w:r w:rsidR="00B37647" w:rsidRPr="0071536C">
        <w:rPr>
          <w:rFonts w:ascii="Arno Pro" w:hAnsi="Arno Pro"/>
          <w:sz w:val="18"/>
          <w:szCs w:val="19"/>
        </w:rPr>
        <w:t xml:space="preserve"> (92–100%)</w:t>
      </w:r>
      <w:r w:rsidR="00C32D22" w:rsidRPr="0071536C">
        <w:rPr>
          <w:rFonts w:ascii="Arno Pro" w:hAnsi="Arno Pro"/>
          <w:sz w:val="18"/>
          <w:szCs w:val="19"/>
        </w:rPr>
        <w:t xml:space="preserve">. </w:t>
      </w:r>
      <w:r w:rsidR="007F1F08" w:rsidRPr="0071536C">
        <w:rPr>
          <w:rFonts w:ascii="Arno Pro" w:hAnsi="Arno Pro"/>
          <w:sz w:val="18"/>
          <w:szCs w:val="19"/>
        </w:rPr>
        <w:t>These results are especially pleas</w:t>
      </w:r>
      <w:r w:rsidR="00612C22" w:rsidRPr="0071536C">
        <w:rPr>
          <w:rFonts w:ascii="Arno Pro" w:hAnsi="Arno Pro"/>
          <w:sz w:val="18"/>
          <w:szCs w:val="19"/>
        </w:rPr>
        <w:t>ing, given the abundance of the</w:t>
      </w:r>
      <w:r w:rsidR="007F1F08" w:rsidRPr="0071536C">
        <w:rPr>
          <w:rFonts w:ascii="Arno Pro" w:hAnsi="Arno Pro"/>
          <w:sz w:val="18"/>
          <w:szCs w:val="19"/>
        </w:rPr>
        <w:t xml:space="preserve"> </w:t>
      </w:r>
      <w:r w:rsidR="00612C22" w:rsidRPr="0071536C">
        <w:rPr>
          <w:rFonts w:ascii="Arno Pro" w:hAnsi="Arno Pro"/>
          <w:sz w:val="18"/>
          <w:szCs w:val="19"/>
        </w:rPr>
        <w:t>5,6-</w:t>
      </w:r>
      <w:r w:rsidR="007F1F08" w:rsidRPr="0071536C">
        <w:rPr>
          <w:rFonts w:ascii="Arno Pro" w:hAnsi="Arno Pro"/>
          <w:sz w:val="18"/>
          <w:szCs w:val="19"/>
        </w:rPr>
        <w:t>framework in indolizidine alkaloids.</w:t>
      </w:r>
      <w:r w:rsidR="007F1F08" w:rsidRPr="0071536C">
        <w:rPr>
          <w:rFonts w:ascii="Arno Pro" w:hAnsi="Arno Pro"/>
          <w:sz w:val="18"/>
          <w:szCs w:val="19"/>
          <w:vertAlign w:val="superscript"/>
        </w:rPr>
        <w:t>1</w:t>
      </w:r>
      <w:r w:rsidR="00DF7862" w:rsidRPr="0071536C">
        <w:rPr>
          <w:rFonts w:ascii="Arno Pro" w:hAnsi="Arno Pro"/>
          <w:sz w:val="18"/>
          <w:szCs w:val="19"/>
          <w:vertAlign w:val="superscript"/>
        </w:rPr>
        <w:t>4</w:t>
      </w:r>
    </w:p>
    <w:p w:rsidR="00A44884" w:rsidRPr="0071536C" w:rsidRDefault="006877AA" w:rsidP="004A1CAA">
      <w:pPr>
        <w:pStyle w:val="VCSchemeTitle"/>
      </w:pPr>
      <w:r w:rsidRPr="0071536C">
        <w:t xml:space="preserve">Scheme </w:t>
      </w:r>
      <w:r w:rsidR="00046A1C" w:rsidRPr="0071536C">
        <w:t>2</w:t>
      </w:r>
      <w:r w:rsidRPr="0071536C">
        <w:t>. Substrate scope for Ag(I)-catalyzed cycli</w:t>
      </w:r>
      <w:r w:rsidR="00B723C0" w:rsidRPr="0071536C">
        <w:t>z</w:t>
      </w:r>
      <w:r w:rsidRPr="0071536C">
        <w:t>ation</w:t>
      </w:r>
      <w:r w:rsidR="00CE4DF3" w:rsidRPr="0071536C">
        <w:t xml:space="preserve"> of </w:t>
      </w:r>
      <w:r w:rsidR="00823951" w:rsidRPr="0071536C">
        <w:t>pyrroline</w:t>
      </w:r>
      <w:r w:rsidR="00A30FE0" w:rsidRPr="0071536C">
        <w:t>-</w:t>
      </w:r>
      <w:r w:rsidR="00F43A52" w:rsidRPr="0071536C">
        <w:t xml:space="preserve">tethered </w:t>
      </w:r>
      <w:r w:rsidR="00A30FE0" w:rsidRPr="0071536C">
        <w:t>ynones.</w:t>
      </w:r>
      <w:r w:rsidR="00A5731B" w:rsidRPr="0071536C">
        <w:t xml:space="preserve"> </w:t>
      </w:r>
    </w:p>
    <w:p w:rsidR="001E5004" w:rsidRPr="0071536C" w:rsidRDefault="0010704B" w:rsidP="00990E86">
      <w:pPr>
        <w:jc w:val="center"/>
      </w:pPr>
      <w:r w:rsidRPr="0071536C">
        <w:object w:dxaOrig="5543" w:dyaOrig="7423">
          <v:shape id="_x0000_i1029" type="#_x0000_t75" style="width:209.25pt;height:276pt" o:ole="">
            <v:imagedata r:id="rId18" o:title=""/>
          </v:shape>
          <o:OLEObject Type="Embed" ProgID="ChemDraw.Document.6.0" ShapeID="_x0000_i1029" DrawAspect="Content" ObjectID="_1579519620" r:id="rId19"/>
        </w:object>
      </w:r>
    </w:p>
    <w:p w:rsidR="00E2700B" w:rsidRPr="0071536C" w:rsidRDefault="004301E6" w:rsidP="00D30B59">
      <w:pPr>
        <w:rPr>
          <w:rFonts w:ascii="Arno Pro" w:hAnsi="Arno Pro"/>
          <w:sz w:val="18"/>
          <w:szCs w:val="19"/>
          <w:vertAlign w:val="superscript"/>
        </w:rPr>
      </w:pPr>
      <w:r w:rsidRPr="0071536C">
        <w:rPr>
          <w:rFonts w:ascii="Arno Pro" w:hAnsi="Arno Pro"/>
          <w:sz w:val="18"/>
          <w:szCs w:val="19"/>
        </w:rPr>
        <w:t>T</w:t>
      </w:r>
      <w:r w:rsidR="00B37647" w:rsidRPr="0071536C">
        <w:rPr>
          <w:rFonts w:ascii="Arno Pro" w:hAnsi="Arno Pro"/>
          <w:sz w:val="18"/>
          <w:szCs w:val="19"/>
        </w:rPr>
        <w:t xml:space="preserve">he scope </w:t>
      </w:r>
      <w:r w:rsidRPr="0071536C">
        <w:rPr>
          <w:rFonts w:ascii="Arno Pro" w:hAnsi="Arno Pro"/>
          <w:sz w:val="18"/>
          <w:szCs w:val="19"/>
        </w:rPr>
        <w:t>of the reaction with respect to the</w:t>
      </w:r>
      <w:r w:rsidR="00E86DD3" w:rsidRPr="0071536C">
        <w:rPr>
          <w:rFonts w:ascii="Arno Pro" w:hAnsi="Arno Pro"/>
          <w:sz w:val="18"/>
          <w:szCs w:val="19"/>
        </w:rPr>
        <w:t xml:space="preserve"> cyclic ketimine</w:t>
      </w:r>
      <w:r w:rsidR="00B37647" w:rsidRPr="0071536C">
        <w:rPr>
          <w:rFonts w:ascii="Arno Pro" w:hAnsi="Arno Pro"/>
          <w:sz w:val="18"/>
          <w:szCs w:val="19"/>
        </w:rPr>
        <w:t xml:space="preserve"> was </w:t>
      </w:r>
      <w:r w:rsidRPr="0071536C">
        <w:rPr>
          <w:rFonts w:ascii="Arno Pro" w:hAnsi="Arno Pro"/>
          <w:sz w:val="18"/>
          <w:szCs w:val="19"/>
        </w:rPr>
        <w:t xml:space="preserve">then </w:t>
      </w:r>
      <w:r w:rsidR="00B37647" w:rsidRPr="0071536C">
        <w:rPr>
          <w:rFonts w:ascii="Arno Pro" w:hAnsi="Arno Pro"/>
          <w:sz w:val="18"/>
          <w:szCs w:val="19"/>
        </w:rPr>
        <w:t xml:space="preserve">examined. The methylated cyclic ketimines </w:t>
      </w:r>
      <w:r w:rsidR="00F43A52" w:rsidRPr="0071536C">
        <w:rPr>
          <w:rFonts w:ascii="Arno Pro" w:hAnsi="Arno Pro"/>
          <w:sz w:val="18"/>
          <w:szCs w:val="19"/>
        </w:rPr>
        <w:t>were</w:t>
      </w:r>
      <w:r w:rsidR="00B37647" w:rsidRPr="0071536C">
        <w:rPr>
          <w:rFonts w:ascii="Arno Pro" w:hAnsi="Arno Pro"/>
          <w:sz w:val="18"/>
          <w:szCs w:val="19"/>
        </w:rPr>
        <w:t xml:space="preserve"> prepared from the corresponding lactam precursors </w:t>
      </w:r>
      <w:r w:rsidR="00F43A52" w:rsidRPr="0071536C">
        <w:rPr>
          <w:rFonts w:ascii="Arno Pro" w:hAnsi="Arno Pro"/>
          <w:sz w:val="18"/>
          <w:szCs w:val="19"/>
        </w:rPr>
        <w:t>using a</w:t>
      </w:r>
      <w:r w:rsidR="00B37647" w:rsidRPr="0071536C">
        <w:rPr>
          <w:rFonts w:ascii="Arno Pro" w:hAnsi="Arno Pro"/>
          <w:sz w:val="18"/>
          <w:szCs w:val="19"/>
        </w:rPr>
        <w:t xml:space="preserve"> reported p</w:t>
      </w:r>
      <w:r w:rsidR="00F43A52" w:rsidRPr="0071536C">
        <w:rPr>
          <w:rFonts w:ascii="Arno Pro" w:hAnsi="Arno Pro"/>
          <w:sz w:val="18"/>
          <w:szCs w:val="19"/>
        </w:rPr>
        <w:t>rocedure</w:t>
      </w:r>
      <w:r w:rsidR="00F43A52" w:rsidRPr="0071536C">
        <w:rPr>
          <w:rFonts w:ascii="Arno Pro" w:hAnsi="Arno Pro"/>
          <w:sz w:val="18"/>
          <w:szCs w:val="19"/>
          <w:vertAlign w:val="superscript"/>
        </w:rPr>
        <w:t>1</w:t>
      </w:r>
      <w:r w:rsidR="00DF7862" w:rsidRPr="0071536C">
        <w:rPr>
          <w:rFonts w:ascii="Arno Pro" w:hAnsi="Arno Pro"/>
          <w:sz w:val="18"/>
          <w:szCs w:val="19"/>
          <w:vertAlign w:val="superscript"/>
        </w:rPr>
        <w:t>5</w:t>
      </w:r>
      <w:r w:rsidR="00B37647" w:rsidRPr="0071536C">
        <w:rPr>
          <w:rFonts w:ascii="Arno Pro" w:hAnsi="Arno Pro"/>
          <w:sz w:val="18"/>
          <w:szCs w:val="19"/>
        </w:rPr>
        <w:t xml:space="preserve"> </w:t>
      </w:r>
      <w:r w:rsidR="00D30B59" w:rsidRPr="0071536C">
        <w:rPr>
          <w:rFonts w:ascii="Arno Pro" w:hAnsi="Arno Pro"/>
          <w:sz w:val="18"/>
          <w:szCs w:val="19"/>
        </w:rPr>
        <w:t xml:space="preserve">and then converted into the tethered-ynones using the same method used to </w:t>
      </w:r>
      <w:r w:rsidR="00D61D3E" w:rsidRPr="0071536C">
        <w:rPr>
          <w:rFonts w:ascii="Arno Pro" w:hAnsi="Arno Pro"/>
          <w:sz w:val="18"/>
          <w:szCs w:val="19"/>
        </w:rPr>
        <w:t>make</w:t>
      </w:r>
      <w:r w:rsidR="00D30B59" w:rsidRPr="0071536C">
        <w:rPr>
          <w:rFonts w:ascii="Arno Pro" w:hAnsi="Arno Pro"/>
          <w:sz w:val="18"/>
          <w:szCs w:val="19"/>
        </w:rPr>
        <w:t xml:space="preserve"> </w:t>
      </w:r>
      <w:r w:rsidR="00D30B59" w:rsidRPr="0071536C">
        <w:rPr>
          <w:rFonts w:ascii="Arno Pro" w:hAnsi="Arno Pro"/>
          <w:b/>
          <w:sz w:val="18"/>
          <w:szCs w:val="19"/>
        </w:rPr>
        <w:t>11a</w:t>
      </w:r>
      <w:r w:rsidR="00D30B59" w:rsidRPr="0071536C">
        <w:rPr>
          <w:rFonts w:ascii="Arno Pro" w:hAnsi="Arno Pro"/>
          <w:sz w:val="18"/>
          <w:szCs w:val="19"/>
        </w:rPr>
        <w:t xml:space="preserve"> (see </w:t>
      </w:r>
      <w:r w:rsidR="00CD14A2">
        <w:rPr>
          <w:rFonts w:ascii="Arno Pro" w:hAnsi="Arno Pro"/>
          <w:sz w:val="18"/>
          <w:szCs w:val="19"/>
        </w:rPr>
        <w:t>SI</w:t>
      </w:r>
      <w:r w:rsidR="00D30B59" w:rsidRPr="0071536C">
        <w:rPr>
          <w:rFonts w:ascii="Arno Pro" w:hAnsi="Arno Pro"/>
          <w:sz w:val="18"/>
          <w:szCs w:val="19"/>
        </w:rPr>
        <w:t>).</w:t>
      </w:r>
      <w:r w:rsidR="00187B10" w:rsidRPr="0071536C">
        <w:rPr>
          <w:rFonts w:ascii="Arno Pro" w:hAnsi="Arno Pro"/>
          <w:sz w:val="18"/>
          <w:szCs w:val="19"/>
          <w:vertAlign w:val="superscript"/>
        </w:rPr>
        <w:t>1</w:t>
      </w:r>
      <w:r w:rsidR="00DF7862" w:rsidRPr="0071536C">
        <w:rPr>
          <w:rFonts w:ascii="Arno Pro" w:hAnsi="Arno Pro"/>
          <w:sz w:val="18"/>
          <w:szCs w:val="19"/>
          <w:vertAlign w:val="superscript"/>
        </w:rPr>
        <w:t>6</w:t>
      </w:r>
      <w:r w:rsidR="00D30B59" w:rsidRPr="0071536C">
        <w:rPr>
          <w:rFonts w:ascii="Arno Pro" w:hAnsi="Arno Pro"/>
          <w:sz w:val="18"/>
          <w:szCs w:val="19"/>
        </w:rPr>
        <w:t xml:space="preserve"> </w:t>
      </w:r>
      <w:r w:rsidRPr="0071536C">
        <w:rPr>
          <w:rFonts w:ascii="Arno Pro" w:hAnsi="Arno Pro"/>
          <w:sz w:val="18"/>
          <w:szCs w:val="19"/>
        </w:rPr>
        <w:t>First,</w:t>
      </w:r>
      <w:r w:rsidR="00F542E2" w:rsidRPr="0071536C">
        <w:rPr>
          <w:rFonts w:ascii="Arno Pro" w:hAnsi="Arno Pro"/>
          <w:sz w:val="18"/>
          <w:szCs w:val="19"/>
        </w:rPr>
        <w:t xml:space="preserve"> two </w:t>
      </w:r>
      <w:proofErr w:type="spellStart"/>
      <w:r w:rsidR="00F542E2" w:rsidRPr="0071536C">
        <w:rPr>
          <w:rFonts w:ascii="Arno Pro" w:hAnsi="Arno Pro"/>
          <w:sz w:val="18"/>
          <w:szCs w:val="19"/>
        </w:rPr>
        <w:t>dihydropiperidine</w:t>
      </w:r>
      <w:proofErr w:type="spellEnd"/>
      <w:r w:rsidR="00F542E2" w:rsidRPr="0071536C">
        <w:rPr>
          <w:rFonts w:ascii="Arno Pro" w:hAnsi="Arno Pro"/>
          <w:sz w:val="18"/>
          <w:szCs w:val="19"/>
        </w:rPr>
        <w:t xml:space="preserve"> ketimine derivatives of the form </w:t>
      </w:r>
      <w:r w:rsidR="00F542E2" w:rsidRPr="0071536C">
        <w:rPr>
          <w:rFonts w:ascii="Arno Pro" w:hAnsi="Arno Pro"/>
          <w:b/>
          <w:sz w:val="18"/>
          <w:szCs w:val="19"/>
        </w:rPr>
        <w:t xml:space="preserve">13 </w:t>
      </w:r>
      <w:r w:rsidR="00F542E2" w:rsidRPr="0071536C">
        <w:rPr>
          <w:rFonts w:ascii="Arno Pro" w:hAnsi="Arno Pro"/>
          <w:sz w:val="18"/>
          <w:szCs w:val="19"/>
        </w:rPr>
        <w:t xml:space="preserve">were prepared and converted into </w:t>
      </w:r>
      <w:r w:rsidR="00B708CD">
        <w:rPr>
          <w:rFonts w:ascii="Arno Pro" w:hAnsi="Arno Pro"/>
          <w:sz w:val="18"/>
          <w:szCs w:val="19"/>
        </w:rPr>
        <w:t>cyclized products</w:t>
      </w:r>
      <w:r w:rsidR="00F542E2" w:rsidRPr="0071536C">
        <w:rPr>
          <w:rFonts w:ascii="Arno Pro" w:hAnsi="Arno Pro"/>
          <w:sz w:val="18"/>
          <w:szCs w:val="19"/>
        </w:rPr>
        <w:t xml:space="preserve"> </w:t>
      </w:r>
      <w:r w:rsidR="00F542E2" w:rsidRPr="0071536C">
        <w:rPr>
          <w:rFonts w:ascii="Arno Pro" w:hAnsi="Arno Pro"/>
          <w:b/>
          <w:sz w:val="18"/>
          <w:szCs w:val="19"/>
        </w:rPr>
        <w:t xml:space="preserve">14a </w:t>
      </w:r>
      <w:r w:rsidR="00F542E2" w:rsidRPr="0071536C">
        <w:rPr>
          <w:rFonts w:ascii="Arno Pro" w:hAnsi="Arno Pro"/>
          <w:sz w:val="18"/>
          <w:szCs w:val="19"/>
        </w:rPr>
        <w:t xml:space="preserve">and </w:t>
      </w:r>
      <w:r w:rsidR="00F542E2" w:rsidRPr="0071536C">
        <w:rPr>
          <w:rFonts w:ascii="Arno Pro" w:hAnsi="Arno Pro"/>
          <w:b/>
          <w:sz w:val="18"/>
          <w:szCs w:val="19"/>
        </w:rPr>
        <w:t xml:space="preserve">14b </w:t>
      </w:r>
      <w:r w:rsidR="00F542E2" w:rsidRPr="0071536C">
        <w:rPr>
          <w:rFonts w:ascii="Arno Pro" w:hAnsi="Arno Pro"/>
          <w:sz w:val="18"/>
          <w:szCs w:val="19"/>
        </w:rPr>
        <w:t xml:space="preserve">using 2 and 10 </w:t>
      </w:r>
      <w:proofErr w:type="spellStart"/>
      <w:r w:rsidR="00F542E2" w:rsidRPr="0071536C">
        <w:rPr>
          <w:rFonts w:ascii="Arno Pro" w:hAnsi="Arno Pro"/>
          <w:sz w:val="18"/>
          <w:szCs w:val="19"/>
        </w:rPr>
        <w:t>mol</w:t>
      </w:r>
      <w:proofErr w:type="spellEnd"/>
      <w:r w:rsidR="00C41CD7">
        <w:rPr>
          <w:rFonts w:ascii="Arno Pro" w:hAnsi="Arno Pro"/>
          <w:sz w:val="18"/>
          <w:szCs w:val="19"/>
        </w:rPr>
        <w:t xml:space="preserve"> </w:t>
      </w:r>
      <w:r w:rsidR="00F542E2" w:rsidRPr="0071536C">
        <w:rPr>
          <w:rFonts w:ascii="Arno Pro" w:hAnsi="Arno Pro"/>
          <w:sz w:val="18"/>
          <w:szCs w:val="19"/>
        </w:rPr>
        <w:t xml:space="preserve">% </w:t>
      </w:r>
      <w:proofErr w:type="spellStart"/>
      <w:r w:rsidR="00F542E2" w:rsidRPr="0071536C">
        <w:rPr>
          <w:rFonts w:ascii="Arno Pro" w:hAnsi="Arno Pro"/>
          <w:sz w:val="18"/>
          <w:szCs w:val="19"/>
        </w:rPr>
        <w:t>AgTFA</w:t>
      </w:r>
      <w:proofErr w:type="spellEnd"/>
      <w:r w:rsidR="00F542E2" w:rsidRPr="0071536C">
        <w:rPr>
          <w:rFonts w:ascii="Arno Pro" w:hAnsi="Arno Pro"/>
          <w:sz w:val="18"/>
          <w:szCs w:val="19"/>
        </w:rPr>
        <w:t xml:space="preserve"> respectively; notably, </w:t>
      </w:r>
      <w:r w:rsidR="00F86B13">
        <w:rPr>
          <w:rFonts w:ascii="Arno Pro" w:hAnsi="Arno Pro"/>
          <w:sz w:val="18"/>
          <w:szCs w:val="19"/>
        </w:rPr>
        <w:t xml:space="preserve">compound </w:t>
      </w:r>
      <w:r w:rsidR="00F542E2" w:rsidRPr="0071536C">
        <w:rPr>
          <w:rFonts w:ascii="Arno Pro" w:hAnsi="Arno Pro"/>
          <w:b/>
          <w:sz w:val="18"/>
          <w:szCs w:val="19"/>
        </w:rPr>
        <w:t>14a</w:t>
      </w:r>
      <w:r w:rsidR="00F542E2" w:rsidRPr="0071536C">
        <w:rPr>
          <w:rFonts w:ascii="Arno Pro" w:hAnsi="Arno Pro"/>
          <w:sz w:val="18"/>
          <w:szCs w:val="19"/>
        </w:rPr>
        <w:t>,</w:t>
      </w:r>
      <w:r w:rsidR="00F542E2" w:rsidRPr="0071536C">
        <w:rPr>
          <w:rFonts w:ascii="Arno Pro" w:hAnsi="Arno Pro"/>
          <w:b/>
          <w:sz w:val="18"/>
          <w:szCs w:val="19"/>
        </w:rPr>
        <w:t xml:space="preserve"> </w:t>
      </w:r>
      <w:r w:rsidR="00F542E2" w:rsidRPr="0071536C">
        <w:rPr>
          <w:rFonts w:ascii="Arno Pro" w:hAnsi="Arno Pro"/>
          <w:sz w:val="18"/>
          <w:szCs w:val="19"/>
        </w:rPr>
        <w:t>which</w:t>
      </w:r>
      <w:r w:rsidR="00F542E2" w:rsidRPr="0071536C">
        <w:rPr>
          <w:rFonts w:ascii="Arno Pro" w:hAnsi="Arno Pro"/>
          <w:b/>
          <w:sz w:val="18"/>
          <w:szCs w:val="19"/>
        </w:rPr>
        <w:t xml:space="preserve"> </w:t>
      </w:r>
      <w:r w:rsidR="003469A7">
        <w:rPr>
          <w:rFonts w:ascii="Arno Pro" w:hAnsi="Arno Pro"/>
          <w:sz w:val="18"/>
          <w:szCs w:val="19"/>
        </w:rPr>
        <w:t>is a key intermediate in</w:t>
      </w:r>
      <w:r w:rsidR="00F542E2" w:rsidRPr="0071536C">
        <w:rPr>
          <w:rFonts w:ascii="Arno Pro" w:hAnsi="Arno Pro"/>
          <w:sz w:val="18"/>
          <w:szCs w:val="19"/>
        </w:rPr>
        <w:t xml:space="preserve"> our previous synthesis of </w:t>
      </w:r>
      <w:proofErr w:type="spellStart"/>
      <w:r w:rsidR="00F542E2" w:rsidRPr="0071536C">
        <w:rPr>
          <w:rFonts w:ascii="Arno Pro" w:hAnsi="Arno Pro"/>
          <w:sz w:val="18"/>
          <w:szCs w:val="19"/>
        </w:rPr>
        <w:t>lasubine</w:t>
      </w:r>
      <w:proofErr w:type="spellEnd"/>
      <w:r w:rsidR="00F542E2" w:rsidRPr="0071536C">
        <w:rPr>
          <w:rFonts w:ascii="Arno Pro" w:hAnsi="Arno Pro"/>
          <w:sz w:val="18"/>
          <w:szCs w:val="19"/>
        </w:rPr>
        <w:t xml:space="preserve"> II, was obtained in particularly high yield (90%).</w:t>
      </w:r>
      <w:r w:rsidR="00DF7862" w:rsidRPr="0071536C">
        <w:rPr>
          <w:rFonts w:ascii="Arno Pro" w:hAnsi="Arno Pro"/>
          <w:sz w:val="18"/>
          <w:szCs w:val="19"/>
          <w:vertAlign w:val="superscript"/>
        </w:rPr>
        <w:t>3</w:t>
      </w:r>
      <w:r w:rsidR="00F542E2" w:rsidRPr="0071536C">
        <w:rPr>
          <w:rFonts w:ascii="Arno Pro" w:hAnsi="Arno Pro"/>
          <w:sz w:val="18"/>
          <w:szCs w:val="19"/>
        </w:rPr>
        <w:t xml:space="preserve"> Next, </w:t>
      </w:r>
      <w:r w:rsidRPr="0071536C">
        <w:rPr>
          <w:rFonts w:ascii="Arno Pro" w:hAnsi="Arno Pro"/>
          <w:sz w:val="18"/>
          <w:szCs w:val="19"/>
        </w:rPr>
        <w:t xml:space="preserve">two partially unsaturated </w:t>
      </w:r>
      <w:proofErr w:type="spellStart"/>
      <w:r w:rsidR="00B37647" w:rsidRPr="0071536C">
        <w:rPr>
          <w:rFonts w:ascii="Arno Pro" w:hAnsi="Arno Pro"/>
          <w:sz w:val="18"/>
          <w:szCs w:val="19"/>
        </w:rPr>
        <w:t>isoquinoline</w:t>
      </w:r>
      <w:proofErr w:type="spellEnd"/>
      <w:r w:rsidR="00B37647" w:rsidRPr="0071536C">
        <w:rPr>
          <w:rFonts w:ascii="Arno Pro" w:hAnsi="Arno Pro"/>
          <w:sz w:val="18"/>
          <w:szCs w:val="19"/>
        </w:rPr>
        <w:t>-</w:t>
      </w:r>
      <w:r w:rsidRPr="0071536C">
        <w:rPr>
          <w:rFonts w:ascii="Arno Pro" w:hAnsi="Arno Pro"/>
          <w:sz w:val="18"/>
          <w:szCs w:val="19"/>
        </w:rPr>
        <w:t xml:space="preserve">tethered </w:t>
      </w:r>
      <w:r w:rsidR="00B37647" w:rsidRPr="0071536C">
        <w:rPr>
          <w:rFonts w:ascii="Arno Pro" w:hAnsi="Arno Pro"/>
          <w:sz w:val="18"/>
          <w:szCs w:val="19"/>
        </w:rPr>
        <w:t xml:space="preserve">ynones </w:t>
      </w:r>
      <w:r w:rsidRPr="0071536C">
        <w:rPr>
          <w:rFonts w:ascii="Arno Pro" w:hAnsi="Arno Pro"/>
          <w:sz w:val="18"/>
          <w:szCs w:val="19"/>
        </w:rPr>
        <w:t xml:space="preserve">of the form </w:t>
      </w:r>
      <w:r w:rsidRPr="0071536C">
        <w:rPr>
          <w:rFonts w:ascii="Arno Pro" w:hAnsi="Arno Pro"/>
          <w:b/>
          <w:sz w:val="18"/>
          <w:szCs w:val="19"/>
        </w:rPr>
        <w:t>1</w:t>
      </w:r>
      <w:r w:rsidR="00F542E2" w:rsidRPr="0071536C">
        <w:rPr>
          <w:rFonts w:ascii="Arno Pro" w:hAnsi="Arno Pro"/>
          <w:b/>
          <w:sz w:val="18"/>
          <w:szCs w:val="19"/>
        </w:rPr>
        <w:t>5</w:t>
      </w:r>
      <w:r w:rsidRPr="0071536C">
        <w:rPr>
          <w:rFonts w:ascii="Arno Pro" w:hAnsi="Arno Pro"/>
          <w:b/>
          <w:sz w:val="18"/>
          <w:szCs w:val="19"/>
        </w:rPr>
        <w:t xml:space="preserve"> </w:t>
      </w:r>
      <w:r w:rsidRPr="0071536C">
        <w:rPr>
          <w:rFonts w:ascii="Arno Pro" w:hAnsi="Arno Pro"/>
          <w:sz w:val="18"/>
          <w:szCs w:val="19"/>
        </w:rPr>
        <w:t xml:space="preserve">were prepared, and </w:t>
      </w:r>
      <w:r w:rsidR="00D30B59" w:rsidRPr="0071536C">
        <w:rPr>
          <w:rFonts w:ascii="Arno Pro" w:hAnsi="Arno Pro"/>
          <w:sz w:val="18"/>
          <w:szCs w:val="19"/>
        </w:rPr>
        <w:t>each was</w:t>
      </w:r>
      <w:r w:rsidRPr="0071536C">
        <w:rPr>
          <w:rFonts w:ascii="Arno Pro" w:hAnsi="Arno Pro"/>
          <w:sz w:val="18"/>
          <w:szCs w:val="19"/>
        </w:rPr>
        <w:t xml:space="preserve"> converted into </w:t>
      </w:r>
      <w:r w:rsidR="00D30B59" w:rsidRPr="0071536C">
        <w:rPr>
          <w:rFonts w:ascii="Arno Pro" w:hAnsi="Arno Pro"/>
          <w:sz w:val="18"/>
          <w:szCs w:val="19"/>
        </w:rPr>
        <w:t xml:space="preserve">the corresponding 4-pyridone adducts in high yield, following treatment with 5 </w:t>
      </w:r>
      <w:proofErr w:type="spellStart"/>
      <w:r w:rsidR="00D30B59" w:rsidRPr="0071536C">
        <w:rPr>
          <w:rFonts w:ascii="Arno Pro" w:hAnsi="Arno Pro"/>
          <w:sz w:val="18"/>
          <w:szCs w:val="19"/>
        </w:rPr>
        <w:t>mol</w:t>
      </w:r>
      <w:proofErr w:type="spellEnd"/>
      <w:r w:rsidR="006403FB">
        <w:rPr>
          <w:rFonts w:ascii="Arno Pro" w:hAnsi="Arno Pro"/>
          <w:sz w:val="18"/>
          <w:szCs w:val="19"/>
        </w:rPr>
        <w:t xml:space="preserve"> </w:t>
      </w:r>
      <w:r w:rsidR="00D30B59" w:rsidRPr="0071536C">
        <w:rPr>
          <w:rFonts w:ascii="Arno Pro" w:hAnsi="Arno Pro"/>
          <w:sz w:val="18"/>
          <w:szCs w:val="19"/>
        </w:rPr>
        <w:t xml:space="preserve">% </w:t>
      </w:r>
      <w:proofErr w:type="spellStart"/>
      <w:r w:rsidR="00D30B59" w:rsidRPr="0071536C">
        <w:rPr>
          <w:rFonts w:ascii="Arno Pro" w:hAnsi="Arno Pro"/>
          <w:sz w:val="18"/>
          <w:szCs w:val="19"/>
        </w:rPr>
        <w:t>AgTFA</w:t>
      </w:r>
      <w:proofErr w:type="spellEnd"/>
      <w:r w:rsidR="00D30B59" w:rsidRPr="0071536C">
        <w:rPr>
          <w:rFonts w:ascii="Arno Pro" w:hAnsi="Arno Pro"/>
          <w:sz w:val="18"/>
          <w:szCs w:val="19"/>
        </w:rPr>
        <w:t xml:space="preserve"> under the usual </w:t>
      </w:r>
      <w:r w:rsidR="009F5CF4" w:rsidRPr="0071536C">
        <w:rPr>
          <w:rFonts w:ascii="Arno Pro" w:hAnsi="Arno Pro"/>
          <w:sz w:val="18"/>
          <w:szCs w:val="19"/>
        </w:rPr>
        <w:t>conditions. Simple 7-mem</w:t>
      </w:r>
      <w:r w:rsidR="00D30B59" w:rsidRPr="0071536C">
        <w:rPr>
          <w:rFonts w:ascii="Arno Pro" w:hAnsi="Arno Pro"/>
          <w:sz w:val="18"/>
          <w:szCs w:val="19"/>
        </w:rPr>
        <w:t xml:space="preserve">bered cyclic ketimine precursors (of the form </w:t>
      </w:r>
      <w:r w:rsidR="00D30B59" w:rsidRPr="0071536C">
        <w:rPr>
          <w:rFonts w:ascii="Arno Pro" w:hAnsi="Arno Pro"/>
          <w:b/>
          <w:sz w:val="18"/>
          <w:szCs w:val="19"/>
        </w:rPr>
        <w:t>17</w:t>
      </w:r>
      <w:r w:rsidR="00D30B59" w:rsidRPr="0071536C">
        <w:rPr>
          <w:rFonts w:ascii="Arno Pro" w:hAnsi="Arno Pro"/>
          <w:sz w:val="18"/>
          <w:szCs w:val="19"/>
        </w:rPr>
        <w:t xml:space="preserve">) were also well tolerated, furnishing products </w:t>
      </w:r>
      <w:r w:rsidR="00D30B59" w:rsidRPr="0071536C">
        <w:rPr>
          <w:rFonts w:ascii="Arno Pro" w:hAnsi="Arno Pro"/>
          <w:b/>
          <w:sz w:val="18"/>
          <w:szCs w:val="19"/>
        </w:rPr>
        <w:t xml:space="preserve">18a–b </w:t>
      </w:r>
      <w:r w:rsidR="00D30B59" w:rsidRPr="0071536C">
        <w:rPr>
          <w:rFonts w:ascii="Arno Pro" w:hAnsi="Arno Pro"/>
          <w:sz w:val="18"/>
          <w:szCs w:val="19"/>
        </w:rPr>
        <w:t>under similar conditions</w:t>
      </w:r>
      <w:r w:rsidR="00F542E2" w:rsidRPr="0071536C">
        <w:rPr>
          <w:rFonts w:ascii="Arno Pro" w:hAnsi="Arno Pro"/>
          <w:sz w:val="18"/>
          <w:szCs w:val="19"/>
        </w:rPr>
        <w:t>. We were also keen to demonstrate that t</w:t>
      </w:r>
      <w:r w:rsidR="00D62C5D" w:rsidRPr="0071536C">
        <w:rPr>
          <w:rFonts w:ascii="Arno Pro" w:hAnsi="Arno Pro"/>
          <w:sz w:val="18"/>
          <w:szCs w:val="19"/>
        </w:rPr>
        <w:t xml:space="preserve">he procedure is also applicable to more complex systems with additional functionality that might improve the medicinal properties of the products. </w:t>
      </w:r>
      <w:r w:rsidR="00F542E2" w:rsidRPr="0071536C">
        <w:rPr>
          <w:rFonts w:ascii="Arno Pro" w:hAnsi="Arno Pro"/>
          <w:sz w:val="18"/>
          <w:szCs w:val="19"/>
        </w:rPr>
        <w:lastRenderedPageBreak/>
        <w:t>Thus</w:t>
      </w:r>
      <w:r w:rsidR="00D62C5D" w:rsidRPr="0071536C">
        <w:rPr>
          <w:rFonts w:ascii="Arno Pro" w:hAnsi="Arno Pro"/>
          <w:sz w:val="18"/>
          <w:szCs w:val="19"/>
        </w:rPr>
        <w:t xml:space="preserve">, starting materials </w:t>
      </w:r>
      <w:r w:rsidR="00D62C5D" w:rsidRPr="0071536C">
        <w:rPr>
          <w:rFonts w:ascii="Arno Pro" w:hAnsi="Arno Pro"/>
          <w:b/>
          <w:sz w:val="18"/>
          <w:szCs w:val="19"/>
        </w:rPr>
        <w:t xml:space="preserve">19a </w:t>
      </w:r>
      <w:r w:rsidR="00D62C5D" w:rsidRPr="0071536C">
        <w:rPr>
          <w:rFonts w:ascii="Arno Pro" w:hAnsi="Arno Pro"/>
          <w:sz w:val="18"/>
          <w:szCs w:val="19"/>
        </w:rPr>
        <w:t xml:space="preserve">and </w:t>
      </w:r>
      <w:r w:rsidR="00D62C5D" w:rsidRPr="0071536C">
        <w:rPr>
          <w:rFonts w:ascii="Arno Pro" w:hAnsi="Arno Pro"/>
          <w:b/>
          <w:sz w:val="18"/>
          <w:szCs w:val="19"/>
        </w:rPr>
        <w:t>19b</w:t>
      </w:r>
      <w:r w:rsidR="00D62C5D" w:rsidRPr="0071536C">
        <w:rPr>
          <w:rFonts w:ascii="Arno Pro" w:hAnsi="Arno Pro"/>
          <w:sz w:val="18"/>
          <w:szCs w:val="19"/>
        </w:rPr>
        <w:t xml:space="preserve">, which were prepared from benzodiazepine precursors, were converted into the products </w:t>
      </w:r>
      <w:r w:rsidR="00D62C5D" w:rsidRPr="0071536C">
        <w:rPr>
          <w:rFonts w:ascii="Arno Pro" w:hAnsi="Arno Pro"/>
          <w:b/>
          <w:sz w:val="18"/>
          <w:szCs w:val="19"/>
        </w:rPr>
        <w:t xml:space="preserve">20a </w:t>
      </w:r>
      <w:r w:rsidR="00D62C5D" w:rsidRPr="0071536C">
        <w:rPr>
          <w:rFonts w:ascii="Arno Pro" w:hAnsi="Arno Pro"/>
          <w:sz w:val="18"/>
          <w:szCs w:val="19"/>
        </w:rPr>
        <w:t xml:space="preserve">and </w:t>
      </w:r>
      <w:r w:rsidR="00D62C5D" w:rsidRPr="0071536C">
        <w:rPr>
          <w:rFonts w:ascii="Arno Pro" w:hAnsi="Arno Pro"/>
          <w:b/>
          <w:sz w:val="18"/>
          <w:szCs w:val="19"/>
        </w:rPr>
        <w:t>20b</w:t>
      </w:r>
      <w:r w:rsidR="00D62C5D" w:rsidRPr="0071536C">
        <w:rPr>
          <w:rFonts w:ascii="Arno Pro" w:hAnsi="Arno Pro"/>
          <w:sz w:val="18"/>
          <w:szCs w:val="19"/>
        </w:rPr>
        <w:t xml:space="preserve"> respectively, and in the case of the </w:t>
      </w:r>
      <w:r w:rsidR="0018739A" w:rsidRPr="0071536C">
        <w:rPr>
          <w:rFonts w:ascii="Arno Pro" w:hAnsi="Arno Pro"/>
          <w:sz w:val="18"/>
          <w:szCs w:val="19"/>
        </w:rPr>
        <w:t>latter, via</w:t>
      </w:r>
      <w:r w:rsidR="00B708CD">
        <w:rPr>
          <w:rFonts w:ascii="Arno Pro" w:hAnsi="Arno Pro"/>
          <w:sz w:val="18"/>
          <w:szCs w:val="19"/>
        </w:rPr>
        <w:t xml:space="preserve"> a high-yielding double cycliz</w:t>
      </w:r>
      <w:r w:rsidR="00D62C5D" w:rsidRPr="0071536C">
        <w:rPr>
          <w:rFonts w:ascii="Arno Pro" w:hAnsi="Arno Pro"/>
          <w:sz w:val="18"/>
          <w:szCs w:val="19"/>
        </w:rPr>
        <w:t xml:space="preserve">ation, </w:t>
      </w:r>
      <w:r w:rsidR="0018739A" w:rsidRPr="0071536C">
        <w:rPr>
          <w:rFonts w:ascii="Arno Pro" w:hAnsi="Arno Pro"/>
          <w:sz w:val="18"/>
          <w:szCs w:val="19"/>
        </w:rPr>
        <w:t>from</w:t>
      </w:r>
      <w:r w:rsidR="00D62C5D" w:rsidRPr="0071536C">
        <w:rPr>
          <w:rFonts w:ascii="Arno Pro" w:hAnsi="Arno Pro"/>
          <w:sz w:val="18"/>
          <w:szCs w:val="19"/>
        </w:rPr>
        <w:t xml:space="preserve"> starting material </w:t>
      </w:r>
      <w:r w:rsidR="00D62C5D" w:rsidRPr="0071536C">
        <w:rPr>
          <w:rFonts w:ascii="Arno Pro" w:hAnsi="Arno Pro"/>
          <w:b/>
          <w:sz w:val="18"/>
          <w:szCs w:val="19"/>
        </w:rPr>
        <w:t>19b</w:t>
      </w:r>
      <w:r w:rsidR="00D62C5D" w:rsidRPr="0071536C">
        <w:rPr>
          <w:rFonts w:ascii="Arno Pro" w:hAnsi="Arno Pro"/>
          <w:sz w:val="18"/>
          <w:szCs w:val="19"/>
        </w:rPr>
        <w:t>. Many benzodiazepines are psychoactive and act as minor sedatives, and have been used for the treatments of various neurological conditions including anxiety, insomnia, seizures, muscle spasms and alcohol withdrawal.</w:t>
      </w:r>
      <w:r w:rsidR="00D62C5D" w:rsidRPr="0071536C">
        <w:rPr>
          <w:rFonts w:ascii="Arno Pro" w:hAnsi="Arno Pro"/>
          <w:sz w:val="18"/>
          <w:szCs w:val="19"/>
          <w:vertAlign w:val="superscript"/>
        </w:rPr>
        <w:t>1</w:t>
      </w:r>
      <w:r w:rsidR="00DF7862" w:rsidRPr="0071536C">
        <w:rPr>
          <w:rFonts w:ascii="Arno Pro" w:hAnsi="Arno Pro"/>
          <w:sz w:val="18"/>
          <w:szCs w:val="19"/>
          <w:vertAlign w:val="superscript"/>
        </w:rPr>
        <w:t>7</w:t>
      </w:r>
    </w:p>
    <w:p w:rsidR="00FF079D" w:rsidRPr="0071536C" w:rsidRDefault="003959F0" w:rsidP="00284892">
      <w:pPr>
        <w:pStyle w:val="VCSchemeTitle"/>
      </w:pPr>
      <w:r w:rsidRPr="0071536C">
        <w:rPr>
          <w:szCs w:val="19"/>
        </w:rPr>
        <w:t xml:space="preserve">Scheme 3. </w:t>
      </w:r>
      <w:r w:rsidR="00DF3CA3" w:rsidRPr="0071536C">
        <w:t>Substrate scope for Ag(I)-catalyzed cyclization of ketimine-tethered ynones</w:t>
      </w:r>
    </w:p>
    <w:p w:rsidR="008E1A48" w:rsidRPr="0071536C" w:rsidRDefault="003D20AA" w:rsidP="008E1A48">
      <w:r w:rsidRPr="0071536C">
        <w:object w:dxaOrig="6220" w:dyaOrig="9460">
          <v:shape id="_x0000_i1030" type="#_x0000_t75" style="width:233.25pt;height:355.5pt" o:ole="">
            <v:imagedata r:id="rId20" o:title=""/>
          </v:shape>
          <o:OLEObject Type="Embed" ProgID="ChemDraw.Document.6.0" ShapeID="_x0000_i1030" DrawAspect="Content" ObjectID="_1579519621" r:id="rId21"/>
        </w:object>
      </w:r>
    </w:p>
    <w:p w:rsidR="00352485" w:rsidRDefault="00546ADB" w:rsidP="00E05CC3">
      <w:pPr>
        <w:ind w:firstLine="142"/>
        <w:rPr>
          <w:rFonts w:ascii="Arno Pro" w:hAnsi="Arno Pro"/>
          <w:sz w:val="18"/>
          <w:szCs w:val="18"/>
        </w:rPr>
      </w:pPr>
      <w:r w:rsidRPr="0071536C">
        <w:rPr>
          <w:rFonts w:ascii="Arno Pro" w:hAnsi="Arno Pro"/>
          <w:sz w:val="18"/>
          <w:szCs w:val="18"/>
        </w:rPr>
        <w:t xml:space="preserve">A proposed </w:t>
      </w:r>
      <w:r w:rsidR="00DB3A76" w:rsidRPr="0071536C">
        <w:rPr>
          <w:rFonts w:ascii="Arno Pro" w:hAnsi="Arno Pro"/>
          <w:sz w:val="18"/>
          <w:szCs w:val="18"/>
        </w:rPr>
        <w:t>mechanism</w:t>
      </w:r>
      <w:r w:rsidR="00E72BDC" w:rsidRPr="0071536C">
        <w:rPr>
          <w:rFonts w:ascii="Arno Pro" w:hAnsi="Arno Pro"/>
          <w:sz w:val="18"/>
          <w:szCs w:val="18"/>
        </w:rPr>
        <w:t xml:space="preserve"> is </w:t>
      </w:r>
      <w:r w:rsidR="009F5E16" w:rsidRPr="0071536C">
        <w:rPr>
          <w:rFonts w:ascii="Arno Pro" w:hAnsi="Arno Pro"/>
          <w:sz w:val="18"/>
          <w:szCs w:val="18"/>
        </w:rPr>
        <w:t>outlined</w:t>
      </w:r>
      <w:r w:rsidR="00C9422E" w:rsidRPr="0071536C">
        <w:rPr>
          <w:rFonts w:ascii="Arno Pro" w:hAnsi="Arno Pro"/>
          <w:sz w:val="18"/>
          <w:szCs w:val="18"/>
        </w:rPr>
        <w:t xml:space="preserve"> in </w:t>
      </w:r>
      <w:r w:rsidR="00E72BDC" w:rsidRPr="0071536C">
        <w:rPr>
          <w:rFonts w:ascii="Arno Pro" w:hAnsi="Arno Pro"/>
          <w:sz w:val="18"/>
          <w:szCs w:val="18"/>
        </w:rPr>
        <w:t xml:space="preserve">Scheme </w:t>
      </w:r>
      <w:r w:rsidRPr="0071536C">
        <w:rPr>
          <w:rFonts w:ascii="Arno Pro" w:hAnsi="Arno Pro"/>
          <w:sz w:val="18"/>
          <w:szCs w:val="18"/>
        </w:rPr>
        <w:t>4</w:t>
      </w:r>
      <w:r w:rsidR="00E72BDC" w:rsidRPr="0071536C">
        <w:rPr>
          <w:rFonts w:ascii="Arno Pro" w:hAnsi="Arno Pro"/>
          <w:sz w:val="18"/>
          <w:szCs w:val="18"/>
        </w:rPr>
        <w:t>.</w:t>
      </w:r>
      <w:r w:rsidR="00E174C0" w:rsidRPr="0071536C">
        <w:rPr>
          <w:rFonts w:ascii="Arno Pro" w:hAnsi="Arno Pro"/>
          <w:sz w:val="18"/>
          <w:szCs w:val="18"/>
        </w:rPr>
        <w:t xml:space="preserve"> </w:t>
      </w:r>
      <w:r w:rsidR="00773E27" w:rsidRPr="0071536C">
        <w:rPr>
          <w:rFonts w:ascii="Arno Pro" w:hAnsi="Arno Pro"/>
          <w:sz w:val="18"/>
          <w:szCs w:val="18"/>
        </w:rPr>
        <w:t>In all cases, t</w:t>
      </w:r>
      <w:r w:rsidR="00DB3A76" w:rsidRPr="0071536C">
        <w:rPr>
          <w:rFonts w:ascii="Arno Pro" w:hAnsi="Arno Pro"/>
          <w:sz w:val="18"/>
          <w:szCs w:val="18"/>
        </w:rPr>
        <w:t xml:space="preserve">he starting materials exist </w:t>
      </w:r>
      <w:r w:rsidR="00FE43C9" w:rsidRPr="0071536C">
        <w:rPr>
          <w:rFonts w:ascii="Arno Pro" w:hAnsi="Arno Pro"/>
          <w:sz w:val="18"/>
          <w:szCs w:val="18"/>
        </w:rPr>
        <w:t>predominantly</w:t>
      </w:r>
      <w:r w:rsidR="00DB3A76" w:rsidRPr="0071536C">
        <w:rPr>
          <w:rFonts w:ascii="Arno Pro" w:hAnsi="Arno Pro"/>
          <w:sz w:val="18"/>
          <w:szCs w:val="18"/>
        </w:rPr>
        <w:t xml:space="preserve"> as enamine tautomers</w:t>
      </w:r>
      <w:r w:rsidR="00B708CD">
        <w:rPr>
          <w:rFonts w:ascii="Arno Pro" w:hAnsi="Arno Pro"/>
          <w:sz w:val="18"/>
          <w:szCs w:val="18"/>
        </w:rPr>
        <w:t>, which are likely stabiliz</w:t>
      </w:r>
      <w:r w:rsidR="00FE43C9" w:rsidRPr="0071536C">
        <w:rPr>
          <w:rFonts w:ascii="Arno Pro" w:hAnsi="Arno Pro"/>
          <w:sz w:val="18"/>
          <w:szCs w:val="18"/>
        </w:rPr>
        <w:t>ed by an intramolecular H-bond</w:t>
      </w:r>
      <w:r w:rsidR="009F5E16" w:rsidRPr="0071536C">
        <w:rPr>
          <w:rFonts w:ascii="Arno Pro" w:hAnsi="Arno Pro"/>
          <w:sz w:val="18"/>
          <w:szCs w:val="18"/>
        </w:rPr>
        <w:t xml:space="preserve"> </w:t>
      </w:r>
      <w:r w:rsidR="007D52F0" w:rsidRPr="0071536C">
        <w:rPr>
          <w:rFonts w:ascii="Arno Pro" w:hAnsi="Arno Pro"/>
          <w:sz w:val="18"/>
          <w:szCs w:val="18"/>
        </w:rPr>
        <w:t xml:space="preserve">and </w:t>
      </w:r>
      <w:r w:rsidR="00AD7E8E">
        <w:rPr>
          <w:rFonts w:ascii="Arno Pro" w:hAnsi="Arno Pro"/>
          <w:sz w:val="18"/>
          <w:szCs w:val="18"/>
        </w:rPr>
        <w:t>present</w:t>
      </w:r>
      <w:r w:rsidR="007D52F0" w:rsidRPr="0071536C">
        <w:rPr>
          <w:rFonts w:ascii="Arno Pro" w:hAnsi="Arno Pro"/>
          <w:sz w:val="18"/>
          <w:szCs w:val="18"/>
        </w:rPr>
        <w:t xml:space="preserve"> in the conformation depicted (</w:t>
      </w:r>
      <w:r w:rsidR="007D52F0" w:rsidRPr="0071536C">
        <w:rPr>
          <w:rFonts w:ascii="Arno Pro" w:hAnsi="Arno Pro"/>
          <w:b/>
          <w:sz w:val="18"/>
          <w:szCs w:val="18"/>
        </w:rPr>
        <w:t>A</w:t>
      </w:r>
      <w:r w:rsidR="007D52F0" w:rsidRPr="0071536C">
        <w:rPr>
          <w:rFonts w:ascii="Arno Pro" w:hAnsi="Arno Pro"/>
          <w:sz w:val="18"/>
          <w:szCs w:val="18"/>
        </w:rPr>
        <w:t>)</w:t>
      </w:r>
      <w:r w:rsidR="00FE43C9" w:rsidRPr="0071536C">
        <w:rPr>
          <w:rFonts w:ascii="Arno Pro" w:hAnsi="Arno Pro"/>
          <w:sz w:val="18"/>
          <w:szCs w:val="18"/>
        </w:rPr>
        <w:t xml:space="preserve">.  </w:t>
      </w:r>
      <w:proofErr w:type="spellStart"/>
      <w:r w:rsidR="00B708CD">
        <w:rPr>
          <w:rFonts w:ascii="Arno Pro" w:hAnsi="Arno Pro"/>
          <w:sz w:val="18"/>
          <w:szCs w:val="18"/>
        </w:rPr>
        <w:t>Tautomeriz</w:t>
      </w:r>
      <w:r w:rsidR="007D52F0" w:rsidRPr="0071536C">
        <w:rPr>
          <w:rFonts w:ascii="Arno Pro" w:hAnsi="Arno Pro"/>
          <w:sz w:val="18"/>
          <w:szCs w:val="18"/>
        </w:rPr>
        <w:t>ation</w:t>
      </w:r>
      <w:proofErr w:type="spellEnd"/>
      <w:r w:rsidR="007D52F0" w:rsidRPr="0071536C">
        <w:rPr>
          <w:rFonts w:ascii="Arno Pro" w:hAnsi="Arno Pro"/>
          <w:sz w:val="18"/>
          <w:szCs w:val="18"/>
        </w:rPr>
        <w:t xml:space="preserve"> (</w:t>
      </w:r>
      <w:r w:rsidR="007D52F0" w:rsidRPr="0071536C">
        <w:rPr>
          <w:rFonts w:ascii="Arno Pro" w:hAnsi="Arno Pro"/>
          <w:b/>
          <w:sz w:val="18"/>
          <w:szCs w:val="18"/>
        </w:rPr>
        <w:t xml:space="preserve">A </w:t>
      </w:r>
      <w:r w:rsidR="007D52F0" w:rsidRPr="0071536C">
        <w:rPr>
          <w:rFonts w:ascii="Times New Roman" w:hAnsi="Times New Roman"/>
          <w:b/>
          <w:sz w:val="18"/>
          <w:szCs w:val="18"/>
        </w:rPr>
        <w:t>→</w:t>
      </w:r>
      <w:r w:rsidR="007D52F0" w:rsidRPr="0071536C">
        <w:rPr>
          <w:rFonts w:ascii="Arno Pro" w:hAnsi="Arno Pro"/>
          <w:b/>
          <w:sz w:val="18"/>
          <w:szCs w:val="18"/>
        </w:rPr>
        <w:t xml:space="preserve"> A</w:t>
      </w:r>
      <w:r w:rsidR="007D52F0" w:rsidRPr="0071536C">
        <w:rPr>
          <w:rFonts w:ascii="Times New Roman" w:hAnsi="Times New Roman"/>
          <w:b/>
          <w:sz w:val="18"/>
          <w:szCs w:val="18"/>
        </w:rPr>
        <w:t>'</w:t>
      </w:r>
      <w:r w:rsidR="007D52F0" w:rsidRPr="0071536C">
        <w:rPr>
          <w:rFonts w:ascii="Arno Pro" w:hAnsi="Arno Pro"/>
          <w:sz w:val="18"/>
          <w:szCs w:val="18"/>
        </w:rPr>
        <w:t>) followed by bond rotation</w:t>
      </w:r>
      <w:r w:rsidR="00E174C0" w:rsidRPr="0071536C">
        <w:rPr>
          <w:rFonts w:ascii="Arno Pro" w:hAnsi="Arno Pro"/>
          <w:sz w:val="18"/>
          <w:szCs w:val="18"/>
        </w:rPr>
        <w:t xml:space="preserve"> </w:t>
      </w:r>
      <w:r w:rsidR="007D52F0" w:rsidRPr="0071536C">
        <w:rPr>
          <w:rFonts w:ascii="Arno Pro" w:hAnsi="Arno Pro"/>
          <w:sz w:val="18"/>
          <w:szCs w:val="18"/>
        </w:rPr>
        <w:t>(</w:t>
      </w:r>
      <w:r w:rsidR="007D52F0" w:rsidRPr="0071536C">
        <w:rPr>
          <w:rFonts w:ascii="Arno Pro" w:hAnsi="Arno Pro"/>
          <w:b/>
          <w:sz w:val="18"/>
          <w:szCs w:val="18"/>
        </w:rPr>
        <w:t>A</w:t>
      </w:r>
      <w:r w:rsidR="007D52F0" w:rsidRPr="0071536C">
        <w:rPr>
          <w:rFonts w:ascii="Times New Roman" w:hAnsi="Times New Roman"/>
          <w:b/>
          <w:sz w:val="18"/>
          <w:szCs w:val="18"/>
        </w:rPr>
        <w:t>'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7D52F0" w:rsidRPr="0071536C">
        <w:rPr>
          <w:rFonts w:ascii="Times New Roman" w:hAnsi="Times New Roman"/>
          <w:b/>
          <w:sz w:val="18"/>
          <w:szCs w:val="18"/>
        </w:rPr>
        <w:t>→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B67DE8" w:rsidRPr="0071536C">
        <w:rPr>
          <w:rFonts w:ascii="Arno Pro" w:hAnsi="Arno Pro"/>
          <w:b/>
          <w:sz w:val="18"/>
          <w:szCs w:val="18"/>
        </w:rPr>
        <w:t>A</w:t>
      </w:r>
      <w:r w:rsidR="00B67DE8" w:rsidRPr="0071536C">
        <w:rPr>
          <w:rFonts w:ascii="Times New Roman" w:hAnsi="Times New Roman"/>
          <w:b/>
          <w:sz w:val="18"/>
          <w:szCs w:val="18"/>
        </w:rPr>
        <w:t>''</w:t>
      </w:r>
      <w:r w:rsidR="007D52F0" w:rsidRPr="0071536C">
        <w:rPr>
          <w:rFonts w:ascii="Arno Pro" w:hAnsi="Arno Pro"/>
          <w:sz w:val="18"/>
          <w:szCs w:val="18"/>
        </w:rPr>
        <w:t>) is proposed to generate an intermedi</w:t>
      </w:r>
      <w:r w:rsidR="00B708CD">
        <w:rPr>
          <w:rFonts w:ascii="Arno Pro" w:hAnsi="Arno Pro"/>
          <w:sz w:val="18"/>
          <w:szCs w:val="18"/>
        </w:rPr>
        <w:t>ate capable of undergoing cycliz</w:t>
      </w:r>
      <w:r w:rsidR="007D52F0" w:rsidRPr="0071536C">
        <w:rPr>
          <w:rFonts w:ascii="Arno Pro" w:hAnsi="Arno Pro"/>
          <w:sz w:val="18"/>
          <w:szCs w:val="18"/>
        </w:rPr>
        <w:t>ation via n</w:t>
      </w:r>
      <w:r w:rsidR="00E174C0" w:rsidRPr="0071536C">
        <w:rPr>
          <w:rFonts w:ascii="Arno Pro" w:hAnsi="Arno Pro"/>
          <w:sz w:val="18"/>
          <w:szCs w:val="18"/>
        </w:rPr>
        <w:t xml:space="preserve">ucleophilic attack of </w:t>
      </w:r>
      <w:r w:rsidR="008369A2" w:rsidRPr="0071536C">
        <w:rPr>
          <w:rFonts w:ascii="Arno Pro" w:hAnsi="Arno Pro"/>
          <w:sz w:val="18"/>
          <w:szCs w:val="18"/>
        </w:rPr>
        <w:t xml:space="preserve">the </w:t>
      </w:r>
      <w:r w:rsidR="007D52F0" w:rsidRPr="0071536C">
        <w:rPr>
          <w:rFonts w:ascii="Arno Pro" w:hAnsi="Arno Pro"/>
          <w:sz w:val="18"/>
          <w:szCs w:val="18"/>
        </w:rPr>
        <w:t xml:space="preserve">ketimine </w:t>
      </w:r>
      <w:r w:rsidR="00E174C0" w:rsidRPr="0071536C">
        <w:rPr>
          <w:rFonts w:ascii="Arno Pro" w:hAnsi="Arno Pro"/>
          <w:sz w:val="18"/>
          <w:szCs w:val="18"/>
        </w:rPr>
        <w:t>nitrogen lone-pair</w:t>
      </w:r>
      <w:r w:rsidR="007D52F0" w:rsidRPr="0071536C">
        <w:rPr>
          <w:rFonts w:ascii="Arno Pro" w:hAnsi="Arno Pro"/>
          <w:sz w:val="18"/>
          <w:szCs w:val="18"/>
        </w:rPr>
        <w:t xml:space="preserve">, induced by </w:t>
      </w:r>
      <w:r w:rsidR="00FF2BAB" w:rsidRPr="0071536C">
        <w:rPr>
          <w:rFonts w:ascii="Arno Pro" w:hAnsi="Arno Pro"/>
          <w:sz w:val="18"/>
          <w:szCs w:val="18"/>
        </w:rPr>
        <w:t xml:space="preserve">Ag(I)-mediated </w:t>
      </w:r>
      <w:r w:rsidR="007D52F0" w:rsidRPr="0071536C">
        <w:rPr>
          <w:rFonts w:ascii="Times New Roman" w:hAnsi="Times New Roman"/>
          <w:sz w:val="18"/>
          <w:szCs w:val="18"/>
        </w:rPr>
        <w:t>π</w:t>
      </w:r>
      <w:r w:rsidR="007D52F0" w:rsidRPr="0071536C">
        <w:rPr>
          <w:rFonts w:ascii="Arno Pro" w:hAnsi="Arno Pro"/>
          <w:sz w:val="18"/>
          <w:szCs w:val="18"/>
        </w:rPr>
        <w:t>-acid</w:t>
      </w:r>
      <w:r w:rsidR="00E174C0" w:rsidRPr="0071536C">
        <w:rPr>
          <w:rFonts w:ascii="Arno Pro" w:hAnsi="Arno Pro"/>
          <w:sz w:val="18"/>
          <w:szCs w:val="18"/>
        </w:rPr>
        <w:t xml:space="preserve"> activation</w:t>
      </w:r>
      <w:r w:rsidR="00C9422E" w:rsidRPr="0071536C">
        <w:rPr>
          <w:rFonts w:ascii="Arno Pro" w:hAnsi="Arno Pro"/>
          <w:sz w:val="18"/>
          <w:szCs w:val="18"/>
        </w:rPr>
        <w:t xml:space="preserve"> </w:t>
      </w:r>
      <w:r w:rsidR="007D52F0" w:rsidRPr="0071536C">
        <w:rPr>
          <w:rFonts w:ascii="Arno Pro" w:hAnsi="Arno Pro"/>
          <w:sz w:val="18"/>
          <w:szCs w:val="18"/>
        </w:rPr>
        <w:t>of the alkyne (</w:t>
      </w:r>
      <w:r w:rsidR="00B67DE8" w:rsidRPr="0071536C">
        <w:rPr>
          <w:rFonts w:ascii="Arno Pro" w:hAnsi="Arno Pro"/>
          <w:b/>
          <w:sz w:val="18"/>
          <w:szCs w:val="18"/>
        </w:rPr>
        <w:t>A</w:t>
      </w:r>
      <w:r w:rsidR="00B67DE8" w:rsidRPr="0071536C">
        <w:rPr>
          <w:rFonts w:ascii="Times New Roman" w:hAnsi="Times New Roman"/>
          <w:b/>
          <w:sz w:val="18"/>
          <w:szCs w:val="18"/>
        </w:rPr>
        <w:t>''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7D52F0" w:rsidRPr="0071536C">
        <w:rPr>
          <w:rFonts w:ascii="Times New Roman" w:hAnsi="Times New Roman"/>
          <w:b/>
          <w:sz w:val="18"/>
          <w:szCs w:val="18"/>
        </w:rPr>
        <w:t>→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B67DE8" w:rsidRPr="0071536C">
        <w:rPr>
          <w:rFonts w:ascii="Arno Pro" w:hAnsi="Arno Pro"/>
          <w:b/>
          <w:sz w:val="18"/>
          <w:szCs w:val="18"/>
        </w:rPr>
        <w:t>B</w:t>
      </w:r>
      <w:r w:rsidR="007D52F0" w:rsidRPr="0071536C">
        <w:rPr>
          <w:rFonts w:ascii="Arno Pro" w:hAnsi="Arno Pro"/>
          <w:sz w:val="18"/>
          <w:szCs w:val="18"/>
        </w:rPr>
        <w:t>). Subsequent deprotonation and protodemetallation</w:t>
      </w:r>
      <w:r w:rsidR="00130962" w:rsidRPr="0071536C">
        <w:rPr>
          <w:rFonts w:ascii="Arno Pro" w:hAnsi="Arno Pro"/>
          <w:sz w:val="18"/>
          <w:szCs w:val="18"/>
        </w:rPr>
        <w:t xml:space="preserve"> </w:t>
      </w:r>
      <w:r w:rsidR="00FF2BAB" w:rsidRPr="0071536C">
        <w:rPr>
          <w:rFonts w:ascii="Arno Pro" w:hAnsi="Arno Pro"/>
          <w:sz w:val="18"/>
          <w:szCs w:val="18"/>
        </w:rPr>
        <w:t>would</w:t>
      </w:r>
      <w:r w:rsidR="007D52F0" w:rsidRPr="0071536C">
        <w:rPr>
          <w:rFonts w:ascii="Arno Pro" w:hAnsi="Arno Pro"/>
          <w:sz w:val="18"/>
          <w:szCs w:val="18"/>
        </w:rPr>
        <w:t xml:space="preserve"> then generate the</w:t>
      </w:r>
      <w:r w:rsidR="00130962" w:rsidRPr="0071536C">
        <w:rPr>
          <w:rFonts w:ascii="Arno Pro" w:hAnsi="Arno Pro"/>
          <w:sz w:val="18"/>
          <w:szCs w:val="18"/>
        </w:rPr>
        <w:t xml:space="preserve"> </w:t>
      </w:r>
      <w:proofErr w:type="spellStart"/>
      <w:r w:rsidR="00130962" w:rsidRPr="0071536C">
        <w:rPr>
          <w:rFonts w:ascii="Arno Pro" w:hAnsi="Arno Pro"/>
          <w:sz w:val="18"/>
          <w:szCs w:val="18"/>
        </w:rPr>
        <w:t>indolizinone</w:t>
      </w:r>
      <w:proofErr w:type="spellEnd"/>
      <w:r w:rsidR="00130962" w:rsidRPr="0071536C">
        <w:rPr>
          <w:rFonts w:ascii="Arno Pro" w:hAnsi="Arno Pro"/>
          <w:sz w:val="18"/>
          <w:szCs w:val="18"/>
        </w:rPr>
        <w:t xml:space="preserve"> product and release Ag(I) </w:t>
      </w:r>
      <w:r w:rsidR="007D52F0" w:rsidRPr="0071536C">
        <w:rPr>
          <w:rFonts w:ascii="Arno Pro" w:hAnsi="Arno Pro"/>
          <w:sz w:val="18"/>
          <w:szCs w:val="18"/>
        </w:rPr>
        <w:t>back into the catalytic cycle</w:t>
      </w:r>
      <w:r w:rsidR="00130962" w:rsidRPr="0071536C">
        <w:rPr>
          <w:rFonts w:ascii="Arno Pro" w:hAnsi="Arno Pro"/>
          <w:sz w:val="18"/>
          <w:szCs w:val="18"/>
        </w:rPr>
        <w:t>.</w:t>
      </w:r>
      <w:r w:rsidR="007D52F0" w:rsidRPr="0071536C">
        <w:rPr>
          <w:rFonts w:ascii="Arno Pro" w:hAnsi="Arno Pro"/>
          <w:sz w:val="18"/>
          <w:szCs w:val="18"/>
        </w:rPr>
        <w:t xml:space="preserve"> Alternatively, intermediate </w:t>
      </w:r>
      <w:r w:rsidR="00B67DE8" w:rsidRPr="0071536C">
        <w:rPr>
          <w:rFonts w:ascii="Arno Pro" w:hAnsi="Arno Pro"/>
          <w:b/>
          <w:sz w:val="18"/>
          <w:szCs w:val="18"/>
        </w:rPr>
        <w:t>A</w:t>
      </w:r>
      <w:r w:rsidR="00B67DE8" w:rsidRPr="0071536C">
        <w:rPr>
          <w:rFonts w:ascii="Times New Roman" w:hAnsi="Times New Roman"/>
          <w:b/>
          <w:sz w:val="18"/>
          <w:szCs w:val="18"/>
        </w:rPr>
        <w:t>''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7D52F0" w:rsidRPr="0071536C">
        <w:rPr>
          <w:rFonts w:ascii="Arno Pro" w:hAnsi="Arno Pro"/>
          <w:sz w:val="18"/>
          <w:szCs w:val="18"/>
        </w:rPr>
        <w:t>might tautomerize back to the ana</w:t>
      </w:r>
      <w:r w:rsidR="00B708CD">
        <w:rPr>
          <w:rFonts w:ascii="Arno Pro" w:hAnsi="Arno Pro"/>
          <w:sz w:val="18"/>
          <w:szCs w:val="18"/>
        </w:rPr>
        <w:t xml:space="preserve">logous </w:t>
      </w:r>
      <w:r w:rsidR="00B708CD" w:rsidRPr="00AD7E8E">
        <w:rPr>
          <w:rFonts w:ascii="Arno Pro" w:hAnsi="Arno Pro"/>
          <w:i/>
          <w:sz w:val="18"/>
          <w:szCs w:val="18"/>
        </w:rPr>
        <w:t>E</w:t>
      </w:r>
      <w:r w:rsidR="00B708CD">
        <w:rPr>
          <w:rFonts w:ascii="Arno Pro" w:hAnsi="Arno Pro"/>
          <w:sz w:val="18"/>
          <w:szCs w:val="18"/>
        </w:rPr>
        <w:t>-enamine prior to cycliz</w:t>
      </w:r>
      <w:r w:rsidR="007D52F0" w:rsidRPr="0071536C">
        <w:rPr>
          <w:rFonts w:ascii="Arno Pro" w:hAnsi="Arno Pro"/>
          <w:sz w:val="18"/>
          <w:szCs w:val="18"/>
        </w:rPr>
        <w:t xml:space="preserve">ation to give </w:t>
      </w:r>
      <w:r w:rsidR="00B67DE8" w:rsidRPr="0071536C">
        <w:rPr>
          <w:rFonts w:ascii="Arno Pro" w:hAnsi="Arno Pro"/>
          <w:b/>
          <w:sz w:val="18"/>
          <w:szCs w:val="18"/>
        </w:rPr>
        <w:t>C</w:t>
      </w:r>
      <w:r w:rsidR="007D52F0" w:rsidRPr="0071536C">
        <w:rPr>
          <w:rFonts w:ascii="Arno Pro" w:hAnsi="Arno Pro"/>
          <w:b/>
          <w:sz w:val="18"/>
          <w:szCs w:val="18"/>
        </w:rPr>
        <w:t xml:space="preserve"> </w:t>
      </w:r>
      <w:r w:rsidR="007D52F0" w:rsidRPr="0071536C">
        <w:rPr>
          <w:rFonts w:ascii="Arno Pro" w:hAnsi="Arno Pro"/>
          <w:sz w:val="18"/>
          <w:szCs w:val="18"/>
        </w:rPr>
        <w:t>(not shown), although we believe t</w:t>
      </w:r>
      <w:r w:rsidR="00AD7E8E">
        <w:rPr>
          <w:rFonts w:ascii="Arno Pro" w:hAnsi="Arno Pro"/>
          <w:sz w:val="18"/>
          <w:szCs w:val="18"/>
        </w:rPr>
        <w:t>hat this pathway is less likely</w:t>
      </w:r>
      <w:r w:rsidR="007D52F0" w:rsidRPr="0071536C">
        <w:rPr>
          <w:rFonts w:ascii="Arno Pro" w:hAnsi="Arno Pro"/>
          <w:sz w:val="18"/>
          <w:szCs w:val="18"/>
        </w:rPr>
        <w:t xml:space="preserve"> in view of the expected low nucleophilicity of the nitrogen (a </w:t>
      </w:r>
      <w:proofErr w:type="spellStart"/>
      <w:r w:rsidR="007D52F0" w:rsidRPr="0071536C">
        <w:rPr>
          <w:rFonts w:ascii="Arno Pro" w:hAnsi="Arno Pro"/>
          <w:sz w:val="18"/>
          <w:szCs w:val="18"/>
        </w:rPr>
        <w:t>vinylogous</w:t>
      </w:r>
      <w:proofErr w:type="spellEnd"/>
      <w:r w:rsidR="007D52F0" w:rsidRPr="0071536C">
        <w:rPr>
          <w:rFonts w:ascii="Arno Pro" w:hAnsi="Arno Pro"/>
          <w:sz w:val="18"/>
          <w:szCs w:val="18"/>
        </w:rPr>
        <w:t xml:space="preserve"> amide) in this </w:t>
      </w:r>
      <w:r w:rsidR="00C478B9" w:rsidRPr="0071536C">
        <w:rPr>
          <w:rFonts w:ascii="Arno Pro" w:hAnsi="Arno Pro"/>
          <w:sz w:val="18"/>
          <w:szCs w:val="18"/>
        </w:rPr>
        <w:t xml:space="preserve">form. </w:t>
      </w:r>
    </w:p>
    <w:p w:rsidR="00511046" w:rsidRDefault="00511046" w:rsidP="00511046">
      <w:pPr>
        <w:pStyle w:val="VCSchemeTitle"/>
      </w:pPr>
    </w:p>
    <w:p w:rsidR="00511046" w:rsidRDefault="00511046" w:rsidP="00511046">
      <w:pPr>
        <w:pStyle w:val="VCSchemeTitle"/>
      </w:pPr>
    </w:p>
    <w:p w:rsidR="00A02BA7" w:rsidRDefault="00A02BA7" w:rsidP="00511046">
      <w:pPr>
        <w:pStyle w:val="VCSchemeTitle"/>
      </w:pPr>
    </w:p>
    <w:p w:rsidR="00511046" w:rsidRPr="0071536C" w:rsidRDefault="00511046" w:rsidP="00511046">
      <w:pPr>
        <w:pStyle w:val="VCSchemeTitle"/>
      </w:pPr>
      <w:r w:rsidRPr="0071536C">
        <w:t>Scheme 4. Proposed Mechanism</w:t>
      </w:r>
    </w:p>
    <w:p w:rsidR="00511046" w:rsidRPr="0071536C" w:rsidRDefault="0010704B" w:rsidP="00511046">
      <w:pPr>
        <w:ind w:firstLine="142"/>
        <w:rPr>
          <w:rFonts w:ascii="Arno Pro" w:hAnsi="Arno Pro"/>
          <w:sz w:val="18"/>
          <w:szCs w:val="18"/>
        </w:rPr>
      </w:pPr>
      <w:r w:rsidRPr="0071536C">
        <w:object w:dxaOrig="6182" w:dyaOrig="2987">
          <v:shape id="_x0000_i1031" type="#_x0000_t75" style="width:230.25pt;height:111.75pt" o:ole="">
            <v:imagedata r:id="rId22" o:title=""/>
          </v:shape>
          <o:OLEObject Type="Embed" ProgID="ChemDraw.Document.6.0" ShapeID="_x0000_i1031" DrawAspect="Content" ObjectID="_1579519622" r:id="rId23"/>
        </w:object>
      </w:r>
    </w:p>
    <w:p w:rsidR="004A1CAA" w:rsidRPr="0071536C" w:rsidRDefault="00506047" w:rsidP="004A1CAA">
      <w:pPr>
        <w:pStyle w:val="TAMainText"/>
      </w:pPr>
      <w:r w:rsidRPr="0071536C">
        <w:t>Finally, the utility of the</w:t>
      </w:r>
      <w:r w:rsidR="00130962" w:rsidRPr="0071536C">
        <w:t xml:space="preserve"> Ag(I)-catalyzed cyclization </w:t>
      </w:r>
      <w:r w:rsidR="003C569E" w:rsidRPr="0071536C">
        <w:t xml:space="preserve">was demonstrated </w:t>
      </w:r>
      <w:r w:rsidR="00A53D9F" w:rsidRPr="0071536C">
        <w:t xml:space="preserve">in </w:t>
      </w:r>
      <w:r w:rsidR="003C569E" w:rsidRPr="0071536C">
        <w:t xml:space="preserve">a short total synthesis of indolizidine 209D, an </w:t>
      </w:r>
      <w:r w:rsidR="00A53D9F" w:rsidRPr="0071536C">
        <w:t xml:space="preserve">alkaloid </w:t>
      </w:r>
      <w:r w:rsidR="0027097F" w:rsidRPr="0071536C">
        <w:t>isolated from the skin secretion</w:t>
      </w:r>
      <w:r w:rsidR="00DA4C20" w:rsidRPr="0071536C">
        <w:t>s</w:t>
      </w:r>
      <w:r w:rsidR="0027097F" w:rsidRPr="0071536C">
        <w:t xml:space="preserve"> of </w:t>
      </w:r>
      <w:r w:rsidR="00FA3253" w:rsidRPr="0071536C">
        <w:t xml:space="preserve">the </w:t>
      </w:r>
      <w:proofErr w:type="spellStart"/>
      <w:r w:rsidR="00D745AA" w:rsidRPr="0071536C">
        <w:rPr>
          <w:i/>
        </w:rPr>
        <w:t>Dendrobates</w:t>
      </w:r>
      <w:proofErr w:type="spellEnd"/>
      <w:r w:rsidR="00D745AA" w:rsidRPr="0071536C">
        <w:rPr>
          <w:i/>
        </w:rPr>
        <w:t xml:space="preserve"> </w:t>
      </w:r>
      <w:r w:rsidR="00D745AA" w:rsidRPr="0071536C">
        <w:t>family</w:t>
      </w:r>
      <w:r w:rsidR="00D745AA" w:rsidRPr="0071536C">
        <w:rPr>
          <w:i/>
        </w:rPr>
        <w:t xml:space="preserve"> </w:t>
      </w:r>
      <w:r w:rsidR="00D745AA" w:rsidRPr="0071536C">
        <w:t>of</w:t>
      </w:r>
      <w:r w:rsidR="00D745AA" w:rsidRPr="0071536C">
        <w:rPr>
          <w:i/>
        </w:rPr>
        <w:t xml:space="preserve"> </w:t>
      </w:r>
      <w:r w:rsidR="0027097F" w:rsidRPr="0071536C">
        <w:t>neotropical frogs</w:t>
      </w:r>
      <w:r w:rsidR="00773E27" w:rsidRPr="0071536C">
        <w:t>, that is part of a family of alkaloids known to</w:t>
      </w:r>
      <w:r w:rsidR="00DA4C20" w:rsidRPr="0071536C">
        <w:t xml:space="preserve"> be effective non-competitive inhibitors of the neuromuscular transmission receptor and nicotinic acetylcholine recep</w:t>
      </w:r>
      <w:r w:rsidR="00773E27" w:rsidRPr="0071536C">
        <w:t>tors</w:t>
      </w:r>
      <w:r w:rsidR="00DA4C20" w:rsidRPr="0071536C">
        <w:t>.</w:t>
      </w:r>
      <w:r w:rsidR="00DF7862" w:rsidRPr="0071536C">
        <w:rPr>
          <w:vertAlign w:val="superscript"/>
        </w:rPr>
        <w:t>18,19</w:t>
      </w:r>
      <w:r w:rsidR="007F1F08" w:rsidRPr="0071536C">
        <w:rPr>
          <w:vertAlign w:val="superscript"/>
        </w:rPr>
        <w:t xml:space="preserve"> </w:t>
      </w:r>
      <w:r w:rsidR="00062654" w:rsidRPr="0071536C">
        <w:t xml:space="preserve">Our synthesis </w:t>
      </w:r>
      <w:r w:rsidR="0063272B" w:rsidRPr="0071536C">
        <w:t xml:space="preserve">began the with </w:t>
      </w:r>
      <w:r w:rsidR="00062654" w:rsidRPr="0071536C">
        <w:t xml:space="preserve">the </w:t>
      </w:r>
      <w:r w:rsidR="00774951" w:rsidRPr="0071536C">
        <w:t>a</w:t>
      </w:r>
      <w:r w:rsidR="004A5548" w:rsidRPr="0071536C">
        <w:t>cylation of 2-methyl-1-p</w:t>
      </w:r>
      <w:r w:rsidR="00130962" w:rsidRPr="0071536C">
        <w:t xml:space="preserve">yrroline </w:t>
      </w:r>
      <w:r w:rsidR="0003392C" w:rsidRPr="0071536C">
        <w:rPr>
          <w:b/>
        </w:rPr>
        <w:t xml:space="preserve">10 </w:t>
      </w:r>
      <w:r w:rsidR="00130962" w:rsidRPr="0071536C">
        <w:t xml:space="preserve">with </w:t>
      </w:r>
      <w:r w:rsidR="0003392C" w:rsidRPr="0071536C">
        <w:t>ester</w:t>
      </w:r>
      <w:r w:rsidR="00062654" w:rsidRPr="0071536C">
        <w:t xml:space="preserve"> </w:t>
      </w:r>
      <w:r w:rsidR="0003392C" w:rsidRPr="0071536C">
        <w:rPr>
          <w:b/>
        </w:rPr>
        <w:t>2</w:t>
      </w:r>
      <w:r w:rsidR="00E2700B" w:rsidRPr="0071536C">
        <w:rPr>
          <w:b/>
        </w:rPr>
        <w:t>1</w:t>
      </w:r>
      <w:r w:rsidR="00130962" w:rsidRPr="0071536C">
        <w:t xml:space="preserve"> to </w:t>
      </w:r>
      <w:r w:rsidR="004A5548" w:rsidRPr="0071536C">
        <w:t xml:space="preserve">provide </w:t>
      </w:r>
      <w:r w:rsidR="0003392C" w:rsidRPr="0071536C">
        <w:rPr>
          <w:b/>
        </w:rPr>
        <w:t>11b</w:t>
      </w:r>
      <w:r w:rsidR="004A5548" w:rsidRPr="0071536C">
        <w:t xml:space="preserve"> in 7</w:t>
      </w:r>
      <w:r w:rsidR="00230D64" w:rsidRPr="0071536C">
        <w:t>0</w:t>
      </w:r>
      <w:r w:rsidR="00130962" w:rsidRPr="0071536C">
        <w:t>%</w:t>
      </w:r>
      <w:r w:rsidR="0003392C" w:rsidRPr="0071536C">
        <w:t xml:space="preserve"> yield</w:t>
      </w:r>
      <w:r w:rsidR="00130962" w:rsidRPr="0071536C">
        <w:t>.</w:t>
      </w:r>
      <w:r w:rsidR="004A5548" w:rsidRPr="0071536C">
        <w:t xml:space="preserve"> Then, </w:t>
      </w:r>
      <w:proofErr w:type="spellStart"/>
      <w:r w:rsidR="00AD7E8E">
        <w:t>AgTFA</w:t>
      </w:r>
      <w:proofErr w:type="spellEnd"/>
      <w:r w:rsidR="00774951" w:rsidRPr="0071536C">
        <w:t>-cat</w:t>
      </w:r>
      <w:r w:rsidR="00130962" w:rsidRPr="0071536C">
        <w:t>a</w:t>
      </w:r>
      <w:r w:rsidR="00774951" w:rsidRPr="0071536C">
        <w:t>l</w:t>
      </w:r>
      <w:r w:rsidR="00130962" w:rsidRPr="0071536C">
        <w:t>yzed cyclization</w:t>
      </w:r>
      <w:r w:rsidR="0063272B" w:rsidRPr="0071536C">
        <w:t xml:space="preserve"> </w:t>
      </w:r>
      <w:r w:rsidR="004A5548" w:rsidRPr="0071536C">
        <w:t>afford</w:t>
      </w:r>
      <w:r w:rsidR="00774951" w:rsidRPr="0071536C">
        <w:t>ed</w:t>
      </w:r>
      <w:r w:rsidR="004A5548" w:rsidRPr="0071536C">
        <w:t xml:space="preserve"> the </w:t>
      </w:r>
      <w:r w:rsidR="00130962" w:rsidRPr="0071536C">
        <w:t>desired</w:t>
      </w:r>
      <w:r w:rsidR="00774951" w:rsidRPr="0071536C">
        <w:t xml:space="preserve"> </w:t>
      </w:r>
      <w:r w:rsidR="00FE4BB0">
        <w:t>bicyclic product</w:t>
      </w:r>
      <w:r w:rsidR="00130962" w:rsidRPr="0071536C">
        <w:t xml:space="preserve"> </w:t>
      </w:r>
      <w:r w:rsidR="0003392C" w:rsidRPr="0071536C">
        <w:rPr>
          <w:b/>
        </w:rPr>
        <w:t>1</w:t>
      </w:r>
      <w:r w:rsidR="004A5548" w:rsidRPr="0071536C">
        <w:rPr>
          <w:b/>
        </w:rPr>
        <w:t>2b</w:t>
      </w:r>
      <w:r w:rsidR="00130962" w:rsidRPr="0071536C">
        <w:t xml:space="preserve"> </w:t>
      </w:r>
      <w:r w:rsidR="00062654" w:rsidRPr="0071536C">
        <w:t xml:space="preserve">in </w:t>
      </w:r>
      <w:r w:rsidR="00415B99" w:rsidRPr="0071536C">
        <w:t>quantitative</w:t>
      </w:r>
      <w:r w:rsidR="00062654" w:rsidRPr="0071536C">
        <w:t xml:space="preserve"> yield as described above.</w:t>
      </w:r>
      <w:r w:rsidR="00130962" w:rsidRPr="0071536C">
        <w:t xml:space="preserve"> </w:t>
      </w:r>
      <w:r w:rsidR="00062654" w:rsidRPr="0071536C">
        <w:t>This was followed by d</w:t>
      </w:r>
      <w:r w:rsidR="00130962" w:rsidRPr="0071536C">
        <w:t>earomative hydrogenation</w:t>
      </w:r>
      <w:r w:rsidR="00062654" w:rsidRPr="0071536C">
        <w:t>, using</w:t>
      </w:r>
      <w:r w:rsidR="00773E27" w:rsidRPr="0071536C">
        <w:t xml:space="preserve"> catalytic</w:t>
      </w:r>
      <w:r w:rsidR="00062654" w:rsidRPr="0071536C">
        <w:t xml:space="preserve"> platinum(IV) oxide and hydrogen at 8 </w:t>
      </w:r>
      <w:proofErr w:type="gramStart"/>
      <w:r w:rsidR="00062654" w:rsidRPr="0071536C">
        <w:t>bar</w:t>
      </w:r>
      <w:proofErr w:type="gramEnd"/>
      <w:r w:rsidR="006D0D76" w:rsidRPr="0071536C">
        <w:t xml:space="preserve">, </w:t>
      </w:r>
      <w:r w:rsidR="00062654" w:rsidRPr="0071536C">
        <w:t>which afforded</w:t>
      </w:r>
      <w:r w:rsidR="00130962" w:rsidRPr="0071536C">
        <w:t xml:space="preserve"> a </w:t>
      </w:r>
      <w:r w:rsidR="000727F4" w:rsidRPr="0071536C">
        <w:t xml:space="preserve">1:2 </w:t>
      </w:r>
      <w:r w:rsidR="00130962" w:rsidRPr="0071536C">
        <w:t xml:space="preserve">mixture of hydroxylated product </w:t>
      </w:r>
      <w:r w:rsidR="00BE7597" w:rsidRPr="0071536C">
        <w:rPr>
          <w:b/>
        </w:rPr>
        <w:t>2</w:t>
      </w:r>
      <w:r w:rsidR="00E2700B" w:rsidRPr="0071536C">
        <w:rPr>
          <w:b/>
        </w:rPr>
        <w:t>2</w:t>
      </w:r>
      <w:r w:rsidR="00130962" w:rsidRPr="0071536C">
        <w:t xml:space="preserve"> and </w:t>
      </w:r>
      <w:r w:rsidR="00062654" w:rsidRPr="0071536C">
        <w:t xml:space="preserve">the </w:t>
      </w:r>
      <w:r w:rsidR="004A5548" w:rsidRPr="0071536C">
        <w:t>fully</w:t>
      </w:r>
      <w:r w:rsidR="00130962" w:rsidRPr="0071536C">
        <w:t xml:space="preserve"> </w:t>
      </w:r>
      <w:r w:rsidR="004A5548" w:rsidRPr="0071536C">
        <w:t xml:space="preserve">saturated </w:t>
      </w:r>
      <w:r w:rsidR="00130962" w:rsidRPr="0071536C">
        <w:t>target</w:t>
      </w:r>
      <w:r w:rsidR="00130962" w:rsidRPr="0071536C">
        <w:rPr>
          <w:b/>
        </w:rPr>
        <w:t xml:space="preserve"> </w:t>
      </w:r>
      <w:r w:rsidR="00062654" w:rsidRPr="0071536C">
        <w:t>molecule</w:t>
      </w:r>
      <w:r w:rsidR="00062654" w:rsidRPr="0071536C">
        <w:rPr>
          <w:b/>
        </w:rPr>
        <w:t xml:space="preserve"> </w:t>
      </w:r>
      <w:r w:rsidR="004A5548" w:rsidRPr="0071536C">
        <w:t>(±)</w:t>
      </w:r>
      <w:r w:rsidR="00062654" w:rsidRPr="0071536C">
        <w:t>-</w:t>
      </w:r>
      <w:r w:rsidR="00130962" w:rsidRPr="0071536C">
        <w:t>indolizi</w:t>
      </w:r>
      <w:r w:rsidR="004A5548" w:rsidRPr="0071536C">
        <w:t>di</w:t>
      </w:r>
      <w:r w:rsidR="00130962" w:rsidRPr="0071536C">
        <w:t>ne 209D</w:t>
      </w:r>
      <w:r w:rsidR="0063272B" w:rsidRPr="0071536C">
        <w:t xml:space="preserve"> (</w:t>
      </w:r>
      <w:r w:rsidR="00DE0BEB" w:rsidRPr="0071536C">
        <w:rPr>
          <w:b/>
        </w:rPr>
        <w:t>1</w:t>
      </w:r>
      <w:r w:rsidR="0063272B" w:rsidRPr="0071536C">
        <w:t>)</w:t>
      </w:r>
      <w:r w:rsidR="00230D64" w:rsidRPr="0071536C">
        <w:t xml:space="preserve">. </w:t>
      </w:r>
      <w:r w:rsidR="000727F4" w:rsidRPr="0071536C">
        <w:t>The</w:t>
      </w:r>
      <w:r w:rsidR="006D0D76" w:rsidRPr="0071536C">
        <w:t xml:space="preserve"> products </w:t>
      </w:r>
      <w:r w:rsidR="00BE7597" w:rsidRPr="0071536C">
        <w:t>were</w:t>
      </w:r>
      <w:r w:rsidR="000727F4" w:rsidRPr="0071536C">
        <w:t xml:space="preserve"> separable</w:t>
      </w:r>
      <w:r w:rsidR="00230D64" w:rsidRPr="0071536C">
        <w:t xml:space="preserve"> and isolated </w:t>
      </w:r>
      <w:r w:rsidR="0019068B">
        <w:t>separately</w:t>
      </w:r>
      <w:r w:rsidR="00230D64" w:rsidRPr="0071536C">
        <w:t xml:space="preserve"> (with isolated yields of 21% for </w:t>
      </w:r>
      <w:r w:rsidR="00230D64" w:rsidRPr="0071536C">
        <w:rPr>
          <w:b/>
        </w:rPr>
        <w:t xml:space="preserve">22 </w:t>
      </w:r>
      <w:r w:rsidR="00230D64" w:rsidRPr="0071536C">
        <w:t xml:space="preserve">and 39% for </w:t>
      </w:r>
      <w:r w:rsidR="00230D64" w:rsidRPr="0071536C">
        <w:rPr>
          <w:b/>
        </w:rPr>
        <w:t>1</w:t>
      </w:r>
      <w:r w:rsidR="00230D64" w:rsidRPr="0071536C">
        <w:t>)</w:t>
      </w:r>
      <w:r w:rsidR="000727F4" w:rsidRPr="0071536C">
        <w:t>, and each was</w:t>
      </w:r>
      <w:r w:rsidR="00BE7597" w:rsidRPr="0071536C">
        <w:t xml:space="preserve"> </w:t>
      </w:r>
      <w:r w:rsidR="006D0D76" w:rsidRPr="0071536C">
        <w:t>formed a</w:t>
      </w:r>
      <w:r w:rsidR="00062654" w:rsidRPr="0071536C">
        <w:t>s a single diastereoisomer</w:t>
      </w:r>
      <w:r w:rsidR="000727F4" w:rsidRPr="0071536C">
        <w:t>,</w:t>
      </w:r>
      <w:r w:rsidR="006D0D76" w:rsidRPr="0071536C">
        <w:t xml:space="preserve"> </w:t>
      </w:r>
      <w:r w:rsidR="000727F4" w:rsidRPr="0071536C">
        <w:t>with</w:t>
      </w:r>
      <w:r w:rsidR="006D0D76" w:rsidRPr="0071536C">
        <w:t xml:space="preserve"> the spectr</w:t>
      </w:r>
      <w:r w:rsidR="0019068B">
        <w:t>oscopic</w:t>
      </w:r>
      <w:r w:rsidR="006D0D76" w:rsidRPr="0071536C">
        <w:t xml:space="preserve"> properties of the natural product </w:t>
      </w:r>
      <w:r w:rsidR="00DE0BEB" w:rsidRPr="0071536C">
        <w:rPr>
          <w:b/>
        </w:rPr>
        <w:t>1</w:t>
      </w:r>
      <w:r w:rsidR="00BE7597" w:rsidRPr="0071536C">
        <w:rPr>
          <w:b/>
        </w:rPr>
        <w:t xml:space="preserve"> </w:t>
      </w:r>
      <w:r w:rsidR="006D0D76" w:rsidRPr="0071536C">
        <w:t>identical to those previously reported.</w:t>
      </w:r>
      <w:r w:rsidR="00DF7862" w:rsidRPr="0071536C">
        <w:rPr>
          <w:vertAlign w:val="superscript"/>
        </w:rPr>
        <w:t>19</w:t>
      </w:r>
      <w:r w:rsidR="006D0D76" w:rsidRPr="0071536C">
        <w:t xml:space="preserve"> </w:t>
      </w:r>
      <w:r w:rsidR="007578C1">
        <w:t>Furthermore, t</w:t>
      </w:r>
      <w:r w:rsidR="006D0D76" w:rsidRPr="0071536C">
        <w:t xml:space="preserve">he yield of the natural product could be </w:t>
      </w:r>
      <w:r w:rsidR="007578C1">
        <w:t>increased</w:t>
      </w:r>
      <w:r w:rsidR="006D0D76" w:rsidRPr="0071536C">
        <w:t xml:space="preserve"> by subjecting partially</w:t>
      </w:r>
      <w:r w:rsidR="00062654" w:rsidRPr="0071536C">
        <w:t xml:space="preserve"> reduced side product </w:t>
      </w:r>
      <w:r w:rsidR="00BE7597" w:rsidRPr="0071536C">
        <w:rPr>
          <w:b/>
        </w:rPr>
        <w:t>2</w:t>
      </w:r>
      <w:r w:rsidR="00E2700B" w:rsidRPr="0071536C">
        <w:rPr>
          <w:b/>
        </w:rPr>
        <w:t>2</w:t>
      </w:r>
      <w:r w:rsidR="00130962" w:rsidRPr="0071536C">
        <w:t xml:space="preserve"> </w:t>
      </w:r>
      <w:r w:rsidR="00774951" w:rsidRPr="0071536C">
        <w:t xml:space="preserve">to </w:t>
      </w:r>
      <w:r w:rsidR="006D0D76" w:rsidRPr="0071536C">
        <w:t xml:space="preserve">standard </w:t>
      </w:r>
      <w:r w:rsidR="00130962" w:rsidRPr="0071536C">
        <w:t xml:space="preserve">Barton-McCombie </w:t>
      </w:r>
      <w:r w:rsidR="006D0D76" w:rsidRPr="0071536C">
        <w:t>deoxygenation conditions,</w:t>
      </w:r>
      <w:r w:rsidR="001B78AD" w:rsidRPr="0071536C">
        <w:rPr>
          <w:vertAlign w:val="superscript"/>
        </w:rPr>
        <w:t xml:space="preserve"> </w:t>
      </w:r>
      <w:r w:rsidR="00DF7862" w:rsidRPr="0071536C">
        <w:rPr>
          <w:vertAlign w:val="superscript"/>
        </w:rPr>
        <w:t>19</w:t>
      </w:r>
      <w:r w:rsidR="00041E93">
        <w:rPr>
          <w:vertAlign w:val="superscript"/>
        </w:rPr>
        <w:t>c</w:t>
      </w:r>
      <w:r w:rsidR="006D0D76" w:rsidRPr="0071536C">
        <w:t xml:space="preserve"> which furnished </w:t>
      </w:r>
      <w:r w:rsidR="007578C1">
        <w:t>an</w:t>
      </w:r>
      <w:r w:rsidR="00BE7597" w:rsidRPr="0071536C">
        <w:t xml:space="preserve"> additional quantity of </w:t>
      </w:r>
      <w:r w:rsidR="006D0D76" w:rsidRPr="0071536C">
        <w:t>(±)</w:t>
      </w:r>
      <w:r w:rsidR="00BE7597" w:rsidRPr="0071536C">
        <w:t>-</w:t>
      </w:r>
      <w:r w:rsidR="006D0D76" w:rsidRPr="0071536C">
        <w:t>indolizidine 209D</w:t>
      </w:r>
      <w:r w:rsidR="00BE7597" w:rsidRPr="0071536C">
        <w:t xml:space="preserve"> </w:t>
      </w:r>
      <w:r w:rsidR="00DE0BEB" w:rsidRPr="0071536C">
        <w:rPr>
          <w:b/>
        </w:rPr>
        <w:t>1</w:t>
      </w:r>
      <w:r w:rsidR="00BE7597" w:rsidRPr="0071536C">
        <w:rPr>
          <w:b/>
        </w:rPr>
        <w:t xml:space="preserve"> </w:t>
      </w:r>
      <w:r w:rsidR="00BE7597" w:rsidRPr="0071536C">
        <w:t>(</w:t>
      </w:r>
      <w:r w:rsidR="008024B8" w:rsidRPr="0071536C">
        <w:t xml:space="preserve">when added to the original sample of </w:t>
      </w:r>
      <w:r w:rsidR="008024B8" w:rsidRPr="007578C1">
        <w:rPr>
          <w:b/>
        </w:rPr>
        <w:t>1</w:t>
      </w:r>
      <w:r w:rsidR="008024B8" w:rsidRPr="0071536C">
        <w:t xml:space="preserve">, an overall </w:t>
      </w:r>
      <w:r w:rsidR="00DF7862" w:rsidRPr="0071536C">
        <w:t>49</w:t>
      </w:r>
      <w:r w:rsidR="008024B8" w:rsidRPr="0071536C">
        <w:t xml:space="preserve">% </w:t>
      </w:r>
      <w:r w:rsidR="00BE7597" w:rsidRPr="0071536C">
        <w:t xml:space="preserve">yield for </w:t>
      </w:r>
      <w:r w:rsidR="00BE7597" w:rsidRPr="0071536C">
        <w:rPr>
          <w:kern w:val="0"/>
        </w:rPr>
        <w:t>the</w:t>
      </w:r>
      <w:r w:rsidR="00BE7597" w:rsidRPr="0071536C">
        <w:t xml:space="preserve"> conversion of </w:t>
      </w:r>
      <w:r w:rsidR="00BE7597" w:rsidRPr="0071536C">
        <w:rPr>
          <w:b/>
        </w:rPr>
        <w:t>2</w:t>
      </w:r>
      <w:r w:rsidR="00E2700B" w:rsidRPr="0071536C">
        <w:rPr>
          <w:b/>
        </w:rPr>
        <w:t>2</w:t>
      </w:r>
      <w:r w:rsidR="00BE7597" w:rsidRPr="0071536C">
        <w:rPr>
          <w:b/>
        </w:rPr>
        <w:t xml:space="preserve"> </w:t>
      </w:r>
      <w:r w:rsidR="00BE7597" w:rsidRPr="0071536C">
        <w:t xml:space="preserve">into </w:t>
      </w:r>
      <w:r w:rsidR="00DE0BEB" w:rsidRPr="0071536C">
        <w:rPr>
          <w:b/>
        </w:rPr>
        <w:t>1</w:t>
      </w:r>
      <w:r w:rsidR="008024B8" w:rsidRPr="0071536C">
        <w:rPr>
          <w:b/>
        </w:rPr>
        <w:t xml:space="preserve"> </w:t>
      </w:r>
      <w:r w:rsidR="008024B8" w:rsidRPr="0071536C">
        <w:t>was obtained</w:t>
      </w:r>
      <w:r w:rsidR="00BE7597" w:rsidRPr="0071536C">
        <w:t xml:space="preserve">). </w:t>
      </w:r>
      <w:r w:rsidR="00774951" w:rsidRPr="0071536C">
        <w:t xml:space="preserve">In </w:t>
      </w:r>
      <w:r w:rsidR="00BE7597" w:rsidRPr="0071536C">
        <w:t>total</w:t>
      </w:r>
      <w:r w:rsidR="00774951" w:rsidRPr="0071536C">
        <w:t>, 0.78 g of (±)</w:t>
      </w:r>
      <w:r w:rsidR="007578C1">
        <w:t>-</w:t>
      </w:r>
      <w:r w:rsidR="00774951" w:rsidRPr="0071536C">
        <w:t>indolizidine 209D was prepared in four steps</w:t>
      </w:r>
      <w:r w:rsidR="00B7607C" w:rsidRPr="0071536C">
        <w:t xml:space="preserve">, </w:t>
      </w:r>
      <w:r w:rsidR="00CC4BA4" w:rsidRPr="0071536C">
        <w:t>in</w:t>
      </w:r>
      <w:r w:rsidR="00B7607C" w:rsidRPr="0071536C">
        <w:t xml:space="preserve"> 34</w:t>
      </w:r>
      <w:r w:rsidR="00BE7597" w:rsidRPr="0071536C">
        <w:t>% overall yield</w:t>
      </w:r>
      <w:r w:rsidR="00FF079D" w:rsidRPr="0071536C">
        <w:t xml:space="preserve"> </w:t>
      </w:r>
      <w:r w:rsidR="00CC4BA4" w:rsidRPr="0071536C">
        <w:t xml:space="preserve">from ketimine </w:t>
      </w:r>
      <w:r w:rsidR="00CC4BA4" w:rsidRPr="0071536C">
        <w:rPr>
          <w:b/>
        </w:rPr>
        <w:t xml:space="preserve">10 </w:t>
      </w:r>
      <w:r w:rsidR="00FF079D" w:rsidRPr="0071536C">
        <w:t>(Scheme 5)</w:t>
      </w:r>
      <w:r w:rsidR="00BE7597" w:rsidRPr="0071536C">
        <w:t>.</w:t>
      </w:r>
    </w:p>
    <w:p w:rsidR="00E2700B" w:rsidRPr="0071536C" w:rsidRDefault="00E2700B" w:rsidP="004A1CAA">
      <w:pPr>
        <w:pStyle w:val="TAMainText"/>
        <w:rPr>
          <w:kern w:val="0"/>
        </w:rPr>
      </w:pPr>
    </w:p>
    <w:p w:rsidR="006877AA" w:rsidRPr="0071536C" w:rsidRDefault="00774951" w:rsidP="004A1CAA">
      <w:pPr>
        <w:pStyle w:val="VCSchemeTitle"/>
      </w:pPr>
      <w:r w:rsidRPr="0071536C">
        <w:t xml:space="preserve">Scheme </w:t>
      </w:r>
      <w:r w:rsidR="00FF079D" w:rsidRPr="0071536C">
        <w:t>5</w:t>
      </w:r>
      <w:r w:rsidR="006877AA" w:rsidRPr="0071536C">
        <w:t xml:space="preserve">. Synthesis of </w:t>
      </w:r>
      <w:r w:rsidR="007578C1">
        <w:t>(±)-</w:t>
      </w:r>
      <w:r w:rsidR="006877AA" w:rsidRPr="0071536C">
        <w:t>Indolizidine 209D.</w:t>
      </w:r>
    </w:p>
    <w:p w:rsidR="006877AA" w:rsidRPr="0071536C" w:rsidRDefault="001046C5" w:rsidP="003C569E">
      <w:pPr>
        <w:jc w:val="center"/>
      </w:pPr>
      <w:r>
        <w:object w:dxaOrig="5930" w:dyaOrig="4341">
          <v:shape id="_x0000_i1032" type="#_x0000_t75" style="width:231.75pt;height:169.5pt" o:ole="">
            <v:imagedata r:id="rId24" o:title=""/>
          </v:shape>
          <o:OLEObject Type="Embed" ProgID="ChemDraw.Document.6.0" ShapeID="_x0000_i1032" DrawAspect="Content" ObjectID="_1579519623" r:id="rId25"/>
        </w:object>
      </w:r>
    </w:p>
    <w:p w:rsidR="007345DE" w:rsidRPr="0071536C" w:rsidRDefault="007345DE" w:rsidP="00E05CC3">
      <w:pPr>
        <w:rPr>
          <w:rFonts w:ascii="Arno Pro" w:hAnsi="Arno Pro"/>
          <w:sz w:val="18"/>
          <w:szCs w:val="18"/>
        </w:rPr>
      </w:pPr>
      <w:r w:rsidRPr="0071536C">
        <w:rPr>
          <w:rFonts w:ascii="Arno Pro" w:hAnsi="Arno Pro"/>
          <w:sz w:val="18"/>
          <w:szCs w:val="18"/>
        </w:rPr>
        <w:t>In</w:t>
      </w:r>
      <w:r w:rsidR="00CF67AD" w:rsidRPr="0071536C">
        <w:rPr>
          <w:rFonts w:ascii="Arno Pro" w:hAnsi="Arno Pro"/>
          <w:sz w:val="18"/>
          <w:szCs w:val="18"/>
        </w:rPr>
        <w:t xml:space="preserve"> summary, </w:t>
      </w:r>
      <w:r w:rsidR="00112D89" w:rsidRPr="0071536C">
        <w:rPr>
          <w:rFonts w:ascii="Arno Pro" w:hAnsi="Arno Pro"/>
          <w:sz w:val="18"/>
          <w:szCs w:val="18"/>
        </w:rPr>
        <w:t xml:space="preserve">we have developed </w:t>
      </w:r>
      <w:r w:rsidR="00AC6C50" w:rsidRPr="0071536C">
        <w:rPr>
          <w:rFonts w:ascii="Arno Pro" w:hAnsi="Arno Pro"/>
          <w:sz w:val="18"/>
          <w:szCs w:val="18"/>
        </w:rPr>
        <w:t>an</w:t>
      </w:r>
      <w:r w:rsidRPr="0071536C">
        <w:rPr>
          <w:rFonts w:ascii="Arno Pro" w:hAnsi="Arno Pro"/>
          <w:sz w:val="18"/>
          <w:szCs w:val="18"/>
        </w:rPr>
        <w:t xml:space="preserve"> efficient</w:t>
      </w:r>
      <w:r w:rsidR="00112D89" w:rsidRPr="0071536C">
        <w:rPr>
          <w:rFonts w:ascii="Arno Pro" w:hAnsi="Arno Pro"/>
          <w:sz w:val="18"/>
          <w:szCs w:val="18"/>
        </w:rPr>
        <w:t xml:space="preserve"> and operationally simple </w:t>
      </w:r>
      <w:r w:rsidRPr="0071536C">
        <w:rPr>
          <w:rFonts w:ascii="Arno Pro" w:hAnsi="Arno Pro"/>
          <w:sz w:val="18"/>
          <w:szCs w:val="18"/>
        </w:rPr>
        <w:t>Ag(I)-catalyzed cyclization of cyclic ketimine-</w:t>
      </w:r>
      <w:r w:rsidR="00AC6C50" w:rsidRPr="0071536C">
        <w:rPr>
          <w:rFonts w:ascii="Arno Pro" w:hAnsi="Arno Pro"/>
          <w:sz w:val="18"/>
          <w:szCs w:val="18"/>
        </w:rPr>
        <w:t xml:space="preserve">tethered </w:t>
      </w:r>
      <w:r w:rsidRPr="0071536C">
        <w:rPr>
          <w:rFonts w:ascii="Arno Pro" w:hAnsi="Arno Pro"/>
          <w:sz w:val="18"/>
          <w:szCs w:val="18"/>
        </w:rPr>
        <w:t xml:space="preserve">ynones to form </w:t>
      </w:r>
      <w:r w:rsidR="00112D89" w:rsidRPr="0071536C">
        <w:rPr>
          <w:rFonts w:ascii="Arno Pro" w:hAnsi="Arno Pro"/>
          <w:sz w:val="18"/>
          <w:szCs w:val="18"/>
        </w:rPr>
        <w:t>partially</w:t>
      </w:r>
      <w:r w:rsidR="00AC6C50" w:rsidRPr="0071536C">
        <w:rPr>
          <w:rFonts w:ascii="Arno Pro" w:hAnsi="Arno Pro"/>
          <w:sz w:val="18"/>
          <w:szCs w:val="18"/>
        </w:rPr>
        <w:t xml:space="preserve"> saturated</w:t>
      </w:r>
      <w:r w:rsidR="00112D89" w:rsidRPr="0071536C">
        <w:rPr>
          <w:rFonts w:ascii="Arno Pro" w:hAnsi="Arno Pro"/>
          <w:sz w:val="18"/>
          <w:szCs w:val="18"/>
        </w:rPr>
        <w:t xml:space="preserve"> </w:t>
      </w:r>
      <w:proofErr w:type="spellStart"/>
      <w:r w:rsidRPr="0071536C">
        <w:rPr>
          <w:rFonts w:ascii="Arno Pro" w:hAnsi="Arno Pro"/>
          <w:sz w:val="18"/>
          <w:szCs w:val="18"/>
        </w:rPr>
        <w:t>azabicycles</w:t>
      </w:r>
      <w:proofErr w:type="spellEnd"/>
      <w:r w:rsidRPr="0071536C">
        <w:rPr>
          <w:rFonts w:ascii="Arno Pro" w:hAnsi="Arno Pro"/>
          <w:sz w:val="18"/>
          <w:szCs w:val="18"/>
        </w:rPr>
        <w:t xml:space="preserve"> containing </w:t>
      </w:r>
      <w:r w:rsidR="00AC6C50" w:rsidRPr="0071536C">
        <w:rPr>
          <w:rFonts w:ascii="Arno Pro" w:hAnsi="Arno Pro"/>
          <w:sz w:val="18"/>
          <w:szCs w:val="18"/>
        </w:rPr>
        <w:t>4-</w:t>
      </w:r>
      <w:r w:rsidRPr="0071536C">
        <w:rPr>
          <w:rFonts w:ascii="Arno Pro" w:hAnsi="Arno Pro"/>
          <w:sz w:val="18"/>
          <w:szCs w:val="18"/>
        </w:rPr>
        <w:t>pyri</w:t>
      </w:r>
      <w:r w:rsidR="00AC6C50" w:rsidRPr="0071536C">
        <w:rPr>
          <w:rFonts w:ascii="Arno Pro" w:hAnsi="Arno Pro"/>
          <w:sz w:val="18"/>
          <w:szCs w:val="18"/>
        </w:rPr>
        <w:t>d</w:t>
      </w:r>
      <w:r w:rsidR="00112D89" w:rsidRPr="0071536C">
        <w:rPr>
          <w:rFonts w:ascii="Arno Pro" w:hAnsi="Arno Pro"/>
          <w:sz w:val="18"/>
          <w:szCs w:val="18"/>
        </w:rPr>
        <w:t>one</w:t>
      </w:r>
      <w:r w:rsidR="00AC6C50" w:rsidRPr="0071536C">
        <w:rPr>
          <w:rFonts w:ascii="Arno Pro" w:hAnsi="Arno Pro"/>
          <w:sz w:val="18"/>
          <w:szCs w:val="18"/>
        </w:rPr>
        <w:t>s</w:t>
      </w:r>
      <w:r w:rsidR="00112D89" w:rsidRPr="0071536C">
        <w:rPr>
          <w:rFonts w:ascii="Arno Pro" w:hAnsi="Arno Pro"/>
          <w:sz w:val="18"/>
          <w:szCs w:val="18"/>
        </w:rPr>
        <w:t xml:space="preserve">. </w:t>
      </w:r>
      <w:r w:rsidR="00AC6C50" w:rsidRPr="0071536C">
        <w:rPr>
          <w:rFonts w:ascii="Arno Pro" w:hAnsi="Arno Pro"/>
          <w:sz w:val="18"/>
          <w:szCs w:val="18"/>
        </w:rPr>
        <w:t xml:space="preserve">The method is compatible with a range of cyclic ketimines, enabling </w:t>
      </w:r>
      <w:r w:rsidR="00E65ED4" w:rsidRPr="0071536C">
        <w:rPr>
          <w:rFonts w:ascii="Arno Pro" w:hAnsi="Arno Pro"/>
          <w:sz w:val="18"/>
          <w:szCs w:val="18"/>
        </w:rPr>
        <w:t xml:space="preserve">the facile synthesis of </w:t>
      </w:r>
      <w:r w:rsidR="00174CA2" w:rsidRPr="0071536C">
        <w:rPr>
          <w:rFonts w:ascii="Arno Pro" w:hAnsi="Arno Pro"/>
          <w:sz w:val="18"/>
          <w:szCs w:val="18"/>
        </w:rPr>
        <w:t>several classes of</w:t>
      </w:r>
      <w:r w:rsidR="00AC6C50" w:rsidRPr="0071536C">
        <w:rPr>
          <w:rFonts w:ascii="Arno Pro" w:hAnsi="Arno Pro"/>
          <w:sz w:val="18"/>
          <w:szCs w:val="18"/>
        </w:rPr>
        <w:t xml:space="preserve"> azabicyclic</w:t>
      </w:r>
      <w:r w:rsidR="00E65ED4" w:rsidRPr="0071536C">
        <w:rPr>
          <w:rFonts w:ascii="Arno Pro" w:hAnsi="Arno Pro"/>
          <w:sz w:val="18"/>
          <w:szCs w:val="18"/>
        </w:rPr>
        <w:t>s</w:t>
      </w:r>
      <w:r w:rsidR="00AC6C50" w:rsidRPr="0071536C">
        <w:rPr>
          <w:rFonts w:ascii="Arno Pro" w:hAnsi="Arno Pro"/>
          <w:sz w:val="18"/>
          <w:szCs w:val="18"/>
        </w:rPr>
        <w:t xml:space="preserve">. The </w:t>
      </w:r>
      <w:r w:rsidR="00E5236F" w:rsidRPr="0071536C">
        <w:rPr>
          <w:rFonts w:ascii="Arno Pro" w:hAnsi="Arno Pro"/>
          <w:sz w:val="18"/>
          <w:szCs w:val="18"/>
        </w:rPr>
        <w:t xml:space="preserve">prevalence of </w:t>
      </w:r>
      <w:proofErr w:type="spellStart"/>
      <w:r w:rsidR="00E5236F" w:rsidRPr="0071536C">
        <w:rPr>
          <w:rFonts w:ascii="Arno Pro" w:hAnsi="Arno Pro"/>
          <w:sz w:val="18"/>
          <w:szCs w:val="18"/>
        </w:rPr>
        <w:t>azabicycles</w:t>
      </w:r>
      <w:proofErr w:type="spellEnd"/>
      <w:r w:rsidR="00E5236F" w:rsidRPr="0071536C">
        <w:rPr>
          <w:rFonts w:ascii="Arno Pro" w:hAnsi="Arno Pro"/>
          <w:sz w:val="18"/>
          <w:szCs w:val="18"/>
        </w:rPr>
        <w:t xml:space="preserve"> in bioactive alkaloids augurs well for the use of this method in natural product synthesis</w:t>
      </w:r>
      <w:r w:rsidR="002051DC">
        <w:rPr>
          <w:rFonts w:ascii="Arno Pro" w:hAnsi="Arno Pro"/>
          <w:sz w:val="18"/>
          <w:szCs w:val="18"/>
        </w:rPr>
        <w:t xml:space="preserve"> and medicinal chemistry</w:t>
      </w:r>
      <w:r w:rsidR="00E5236F" w:rsidRPr="0071536C">
        <w:rPr>
          <w:rFonts w:ascii="Arno Pro" w:hAnsi="Arno Pro"/>
          <w:sz w:val="18"/>
          <w:szCs w:val="18"/>
        </w:rPr>
        <w:t>,</w:t>
      </w:r>
      <w:r w:rsidR="002051DC" w:rsidRPr="002051DC">
        <w:rPr>
          <w:rFonts w:ascii="Arno Pro" w:hAnsi="Arno Pro"/>
          <w:sz w:val="18"/>
          <w:szCs w:val="18"/>
          <w:vertAlign w:val="superscript"/>
        </w:rPr>
        <w:t>20</w:t>
      </w:r>
      <w:r w:rsidR="00E5236F" w:rsidRPr="0071536C">
        <w:rPr>
          <w:rFonts w:ascii="Arno Pro" w:hAnsi="Arno Pro"/>
          <w:sz w:val="18"/>
          <w:szCs w:val="18"/>
        </w:rPr>
        <w:t xml:space="preserve"> demonstrated </w:t>
      </w:r>
      <w:r w:rsidR="00E65ED4" w:rsidRPr="0071536C">
        <w:rPr>
          <w:rFonts w:ascii="Arno Pro" w:hAnsi="Arno Pro"/>
          <w:sz w:val="18"/>
          <w:szCs w:val="18"/>
        </w:rPr>
        <w:t xml:space="preserve">in this work </w:t>
      </w:r>
      <w:r w:rsidR="00283751" w:rsidRPr="0071536C">
        <w:rPr>
          <w:rFonts w:ascii="Arno Pro" w:hAnsi="Arno Pro"/>
          <w:sz w:val="18"/>
          <w:szCs w:val="18"/>
        </w:rPr>
        <w:t>by</w:t>
      </w:r>
      <w:r w:rsidR="00E5236F" w:rsidRPr="0071536C">
        <w:rPr>
          <w:rFonts w:ascii="Arno Pro" w:hAnsi="Arno Pro"/>
          <w:sz w:val="18"/>
          <w:szCs w:val="18"/>
        </w:rPr>
        <w:t xml:space="preserve"> a four-step</w:t>
      </w:r>
      <w:r w:rsidR="00112D89" w:rsidRPr="0071536C">
        <w:rPr>
          <w:rFonts w:ascii="Arno Pro" w:hAnsi="Arno Pro"/>
          <w:sz w:val="18"/>
          <w:szCs w:val="18"/>
        </w:rPr>
        <w:t xml:space="preserve"> </w:t>
      </w:r>
      <w:r w:rsidR="00E5236F" w:rsidRPr="0071536C">
        <w:rPr>
          <w:rFonts w:ascii="Arno Pro" w:hAnsi="Arno Pro"/>
          <w:sz w:val="18"/>
          <w:szCs w:val="18"/>
        </w:rPr>
        <w:t xml:space="preserve">total </w:t>
      </w:r>
      <w:r w:rsidR="00112D89" w:rsidRPr="0071536C">
        <w:rPr>
          <w:rFonts w:ascii="Arno Pro" w:hAnsi="Arno Pro"/>
          <w:sz w:val="18"/>
          <w:szCs w:val="18"/>
        </w:rPr>
        <w:t>synthesis of (</w:t>
      </w:r>
      <w:r w:rsidR="00112D89" w:rsidRPr="0071536C">
        <w:rPr>
          <w:rFonts w:ascii="Times New Roman" w:hAnsi="Times New Roman"/>
          <w:sz w:val="18"/>
          <w:szCs w:val="18"/>
        </w:rPr>
        <w:t>±</w:t>
      </w:r>
      <w:r w:rsidR="00E5236F" w:rsidRPr="0071536C">
        <w:rPr>
          <w:rFonts w:ascii="Arno Pro" w:hAnsi="Arno Pro"/>
          <w:sz w:val="18"/>
          <w:szCs w:val="18"/>
        </w:rPr>
        <w:t>)-</w:t>
      </w:r>
      <w:proofErr w:type="spellStart"/>
      <w:r w:rsidR="00E5236F" w:rsidRPr="0071536C">
        <w:rPr>
          <w:rFonts w:ascii="Arno Pro" w:hAnsi="Arno Pro"/>
          <w:sz w:val="18"/>
          <w:szCs w:val="18"/>
        </w:rPr>
        <w:t>indolizidne</w:t>
      </w:r>
      <w:proofErr w:type="spellEnd"/>
      <w:r w:rsidR="00CB506D" w:rsidRPr="0071536C">
        <w:rPr>
          <w:rFonts w:ascii="Arno Pro" w:hAnsi="Arno Pro"/>
          <w:sz w:val="18"/>
          <w:szCs w:val="18"/>
        </w:rPr>
        <w:t xml:space="preserve"> 209D</w:t>
      </w:r>
      <w:r w:rsidR="00112D89" w:rsidRPr="0071536C">
        <w:rPr>
          <w:rFonts w:ascii="Arno Pro" w:hAnsi="Arno Pro"/>
          <w:sz w:val="18"/>
          <w:szCs w:val="18"/>
        </w:rPr>
        <w:t xml:space="preserve">. </w:t>
      </w:r>
      <w:r w:rsidR="00E5236F" w:rsidRPr="0071536C">
        <w:rPr>
          <w:rFonts w:ascii="Arno Pro" w:hAnsi="Arno Pro"/>
          <w:sz w:val="18"/>
          <w:szCs w:val="18"/>
        </w:rPr>
        <w:t xml:space="preserve">The method is also likely to be applicable to other more complex nitrogen-containing </w:t>
      </w:r>
      <w:r w:rsidR="005D3CA6" w:rsidRPr="0071536C">
        <w:rPr>
          <w:rFonts w:ascii="Arno Pro" w:hAnsi="Arno Pro"/>
          <w:sz w:val="18"/>
          <w:szCs w:val="18"/>
        </w:rPr>
        <w:t>natural product</w:t>
      </w:r>
      <w:r w:rsidR="00E5236F" w:rsidRPr="0071536C">
        <w:rPr>
          <w:rFonts w:ascii="Arno Pro" w:hAnsi="Arno Pro"/>
          <w:sz w:val="18"/>
          <w:szCs w:val="18"/>
        </w:rPr>
        <w:t xml:space="preserve">s; applications in </w:t>
      </w:r>
      <w:r w:rsidR="00E5236F" w:rsidRPr="0071536C">
        <w:rPr>
          <w:rFonts w:ascii="Arno Pro" w:hAnsi="Arno Pro"/>
          <w:sz w:val="18"/>
          <w:szCs w:val="18"/>
        </w:rPr>
        <w:lastRenderedPageBreak/>
        <w:t>target synthesis are ongoing in our laboratories and these results will be reported in due course.</w:t>
      </w:r>
    </w:p>
    <w:p w:rsidR="00A71C00" w:rsidRPr="0071536C" w:rsidRDefault="00157E12" w:rsidP="00C522D7">
      <w:pPr>
        <w:pStyle w:val="TESupportingInfoTitle"/>
      </w:pPr>
      <w:r w:rsidRPr="0071536C">
        <w:t>ASSOCIATED CONTENT</w:t>
      </w:r>
      <w:r w:rsidR="00A66EDD" w:rsidRPr="0071536C">
        <w:t xml:space="preserve"> </w:t>
      </w:r>
    </w:p>
    <w:p w:rsidR="0065276D" w:rsidRPr="0071536C" w:rsidRDefault="008D045D" w:rsidP="00914DD9">
      <w:pPr>
        <w:pStyle w:val="FAAuthorInfoSubtitle"/>
      </w:pPr>
      <w:r w:rsidRPr="0071536C">
        <w:t>Supporting Information</w:t>
      </w:r>
    </w:p>
    <w:p w:rsidR="00A66EDD" w:rsidRPr="0071536C" w:rsidRDefault="0065276D" w:rsidP="009C1A04">
      <w:pPr>
        <w:pStyle w:val="TESupportingInformation"/>
      </w:pPr>
      <w:r w:rsidRPr="0071536C">
        <w:t xml:space="preserve">The </w:t>
      </w:r>
      <w:r w:rsidR="00CD14A2">
        <w:t>SI</w:t>
      </w:r>
      <w:r w:rsidRPr="0071536C">
        <w:t xml:space="preserve"> is available free of charge on the ACS Publications website.</w:t>
      </w:r>
      <w:r w:rsidR="009C1A04" w:rsidRPr="0071536C">
        <w:t xml:space="preserve"> </w:t>
      </w:r>
      <w:r w:rsidR="000E5410" w:rsidRPr="0071536C">
        <w:t>Experimental procedures and compound characteri</w:t>
      </w:r>
      <w:r w:rsidR="00B708CD">
        <w:t>z</w:t>
      </w:r>
      <w:r w:rsidR="000E5410" w:rsidRPr="0071536C">
        <w:t>ation data (PDF</w:t>
      </w:r>
      <w:r w:rsidR="00683910" w:rsidRPr="0071536C">
        <w:t>)</w:t>
      </w:r>
    </w:p>
    <w:p w:rsidR="007331FF" w:rsidRPr="0071536C" w:rsidRDefault="007331FF" w:rsidP="00835CBD">
      <w:pPr>
        <w:pStyle w:val="AuthorInformationTitle"/>
      </w:pPr>
      <w:r w:rsidRPr="0071536C">
        <w:t>A</w:t>
      </w:r>
      <w:r w:rsidR="00835CBD" w:rsidRPr="0071536C">
        <w:t>UTHOR INFORMATION</w:t>
      </w:r>
    </w:p>
    <w:p w:rsidR="00E75388" w:rsidRPr="0071536C" w:rsidRDefault="00101D1F" w:rsidP="005D2065">
      <w:pPr>
        <w:pStyle w:val="FAAuthorInfoSubtitle"/>
      </w:pPr>
      <w:r w:rsidRPr="0071536C">
        <w:t>Corresponding Author</w:t>
      </w:r>
    </w:p>
    <w:p w:rsidR="00150103" w:rsidRPr="0071536C" w:rsidRDefault="009C1A04" w:rsidP="003E5207">
      <w:pPr>
        <w:pStyle w:val="StyleFACorrespondingAuthorFootnote7pt"/>
      </w:pPr>
      <w:r w:rsidRPr="0071536C">
        <w:t>*richard.taylor@york.ac.uk; william.unsworth@york.ac.uk</w:t>
      </w:r>
    </w:p>
    <w:p w:rsidR="007331FF" w:rsidRPr="0071536C" w:rsidRDefault="007331FF" w:rsidP="007331FF">
      <w:pPr>
        <w:pStyle w:val="TDAckTitle"/>
      </w:pPr>
      <w:r w:rsidRPr="0071536C">
        <w:t xml:space="preserve">ACKNOWLEDGMENT </w:t>
      </w:r>
    </w:p>
    <w:p w:rsidR="0038673B" w:rsidRPr="0071536C" w:rsidRDefault="000E5410" w:rsidP="0038673B">
      <w:pPr>
        <w:pStyle w:val="TDAcknowledgments"/>
      </w:pPr>
      <w:r w:rsidRPr="0071536C">
        <w:t>The author</w:t>
      </w:r>
      <w:r w:rsidR="00AD7E8E">
        <w:t>s</w:t>
      </w:r>
      <w:r w:rsidRPr="0071536C">
        <w:t xml:space="preserve"> </w:t>
      </w:r>
      <w:r w:rsidR="005012CB" w:rsidRPr="0071536C">
        <w:t>would like</w:t>
      </w:r>
      <w:r w:rsidRPr="0071536C">
        <w:t xml:space="preserve"> to thank the </w:t>
      </w:r>
      <w:r w:rsidR="002F479D" w:rsidRPr="0071536C">
        <w:t>Engineering and Physical Sciences Research Council</w:t>
      </w:r>
      <w:r w:rsidR="005012CB" w:rsidRPr="0071536C">
        <w:t xml:space="preserve"> (EP/N035119/1, H. E. H.), the Leverhulme Trust (for an Early Career Fellowship, ECF-2015-13, W. P. U.)  and the </w:t>
      </w:r>
      <w:r w:rsidRPr="0071536C">
        <w:t>University of York (H.</w:t>
      </w:r>
      <w:r w:rsidR="005012CB" w:rsidRPr="0071536C">
        <w:t xml:space="preserve"> </w:t>
      </w:r>
      <w:r w:rsidRPr="0071536C">
        <w:t>E.</w:t>
      </w:r>
      <w:r w:rsidR="005012CB" w:rsidRPr="0071536C">
        <w:t xml:space="preserve"> </w:t>
      </w:r>
      <w:r w:rsidRPr="0071536C">
        <w:t>H</w:t>
      </w:r>
      <w:r w:rsidR="005012CB" w:rsidRPr="0071536C">
        <w:t>., M. J. J.</w:t>
      </w:r>
      <w:r w:rsidRPr="0071536C">
        <w:t xml:space="preserve"> and W.</w:t>
      </w:r>
      <w:r w:rsidR="005012CB" w:rsidRPr="0071536C">
        <w:t xml:space="preserve"> </w:t>
      </w:r>
      <w:r w:rsidR="00B723C0" w:rsidRPr="0071536C">
        <w:t>P</w:t>
      </w:r>
      <w:r w:rsidR="005012CB" w:rsidRPr="0071536C">
        <w:t xml:space="preserve">. </w:t>
      </w:r>
      <w:r w:rsidRPr="0071536C">
        <w:t>U.)</w:t>
      </w:r>
      <w:r w:rsidR="005012CB" w:rsidRPr="0071536C">
        <w:t xml:space="preserve"> for financial support. We are also grateful to </w:t>
      </w:r>
      <w:r w:rsidRPr="0071536C">
        <w:t xml:space="preserve">Dr. A. C. </w:t>
      </w:r>
      <w:proofErr w:type="spellStart"/>
      <w:r w:rsidRPr="0071536C">
        <w:t>Whitwood</w:t>
      </w:r>
      <w:proofErr w:type="spellEnd"/>
      <w:r w:rsidRPr="0071536C">
        <w:t xml:space="preserve"> and R</w:t>
      </w:r>
      <w:r w:rsidR="00C63186" w:rsidRPr="0071536C">
        <w:t xml:space="preserve">. </w:t>
      </w:r>
      <w:r w:rsidRPr="0071536C">
        <w:t>R</w:t>
      </w:r>
      <w:r w:rsidR="00C63186" w:rsidRPr="0071536C">
        <w:t xml:space="preserve">. </w:t>
      </w:r>
      <w:r w:rsidRPr="0071536C">
        <w:t>Bean for X</w:t>
      </w:r>
      <w:r w:rsidR="00C63186" w:rsidRPr="0071536C">
        <w:t>-</w:t>
      </w:r>
      <w:r w:rsidR="005012CB" w:rsidRPr="0071536C">
        <w:t>r</w:t>
      </w:r>
      <w:r w:rsidRPr="0071536C">
        <w:t>ay</w:t>
      </w:r>
      <w:r w:rsidR="005012CB" w:rsidRPr="0071536C">
        <w:t xml:space="preserve"> </w:t>
      </w:r>
      <w:r w:rsidR="00283751" w:rsidRPr="0071536C">
        <w:t>c</w:t>
      </w:r>
      <w:r w:rsidR="005012CB" w:rsidRPr="0071536C">
        <w:t>rystallography and to</w:t>
      </w:r>
      <w:r w:rsidR="00151B11" w:rsidRPr="0071536C">
        <w:t xml:space="preserve"> Dr</w:t>
      </w:r>
      <w:r w:rsidRPr="0071536C">
        <w:t>.</w:t>
      </w:r>
      <w:r w:rsidR="00151B11" w:rsidRPr="0071536C">
        <w:t xml:space="preserve"> </w:t>
      </w:r>
      <w:r w:rsidRPr="0071536C">
        <w:t>P</w:t>
      </w:r>
      <w:r w:rsidR="00151B11" w:rsidRPr="0071536C">
        <w:t xml:space="preserve">. J. </w:t>
      </w:r>
      <w:r w:rsidR="00B723C0" w:rsidRPr="0071536C">
        <w:t>Rayner</w:t>
      </w:r>
      <w:r w:rsidR="00A71F56" w:rsidRPr="0071536C">
        <w:t xml:space="preserve"> for assistance </w:t>
      </w:r>
      <w:r w:rsidRPr="0071536C">
        <w:t xml:space="preserve">with </w:t>
      </w:r>
      <w:r w:rsidR="00A71F56" w:rsidRPr="0071536C">
        <w:t>the hydrogenation</w:t>
      </w:r>
      <w:r w:rsidR="00AD7E8E">
        <w:t xml:space="preserve"> reactions</w:t>
      </w:r>
      <w:r w:rsidR="00CD14A2">
        <w:t xml:space="preserve"> (all </w:t>
      </w:r>
      <w:r w:rsidR="00CD14A2" w:rsidRPr="0071536C">
        <w:t>University of York</w:t>
      </w:r>
      <w:r w:rsidR="00CD14A2">
        <w:t>)</w:t>
      </w:r>
      <w:r w:rsidR="00A71F56" w:rsidRPr="0071536C">
        <w:t xml:space="preserve">. </w:t>
      </w:r>
      <w:r w:rsidR="00E6319F" w:rsidRPr="0071536C">
        <w:t xml:space="preserve"> </w:t>
      </w:r>
    </w:p>
    <w:p w:rsidR="00101D1F" w:rsidRPr="0071536C" w:rsidRDefault="00101D1F" w:rsidP="00101D1F">
      <w:pPr>
        <w:pStyle w:val="TDAckTitle"/>
      </w:pPr>
      <w:r w:rsidRPr="0071536C">
        <w:t>REFERENCES</w:t>
      </w:r>
    </w:p>
    <w:p w:rsidR="00BE7585" w:rsidRPr="0071536C" w:rsidRDefault="00BE7585" w:rsidP="0076246A">
      <w:pPr>
        <w:pStyle w:val="TFReferencesSection"/>
      </w:pPr>
      <w:r w:rsidRPr="0071536C">
        <w:t xml:space="preserve">(1) For </w:t>
      </w:r>
      <w:r w:rsidR="007164B1" w:rsidRPr="0071536C">
        <w:t>the synthesis and biological activity of fused alkaloids, see</w:t>
      </w:r>
      <w:r w:rsidR="00380B84" w:rsidRPr="0071536C">
        <w:t xml:space="preserve"> the following books and reviews</w:t>
      </w:r>
      <w:r w:rsidR="00DF035A">
        <w:t>,</w:t>
      </w:r>
      <w:r w:rsidR="00380B84" w:rsidRPr="0071536C">
        <w:t xml:space="preserve"> </w:t>
      </w:r>
      <w:r w:rsidR="00380B84" w:rsidRPr="0071536C">
        <w:rPr>
          <w:lang w:val="en-GB"/>
        </w:rPr>
        <w:t>and the references cited therein</w:t>
      </w:r>
      <w:r w:rsidR="00F6186A" w:rsidRPr="0071536C">
        <w:t>:</w:t>
      </w:r>
      <w:r w:rsidRPr="0071536C">
        <w:t xml:space="preserve"> (a) Michael, J. P. </w:t>
      </w:r>
      <w:r w:rsidR="00055160" w:rsidRPr="0071536C">
        <w:t>i</w:t>
      </w:r>
      <w:r w:rsidRPr="0071536C">
        <w:t xml:space="preserve">n </w:t>
      </w:r>
      <w:r w:rsidRPr="005908BB">
        <w:rPr>
          <w:i/>
        </w:rPr>
        <w:t>The Alkaloids: Chemistry and Biology</w:t>
      </w:r>
      <w:r w:rsidRPr="0071536C">
        <w:t>; Academic Press: New</w:t>
      </w:r>
      <w:r w:rsidR="00F6186A" w:rsidRPr="0071536C">
        <w:t xml:space="preserve"> York, 2001; Vol. 55, pp 91−258;</w:t>
      </w:r>
      <w:r w:rsidRPr="0071536C">
        <w:t xml:space="preserve"> (b) Michael, J. P. </w:t>
      </w:r>
      <w:r w:rsidRPr="0071536C">
        <w:rPr>
          <w:i/>
        </w:rPr>
        <w:t>Nat. Prod. Rep</w:t>
      </w:r>
      <w:r w:rsidRPr="0071536C">
        <w:t xml:space="preserve">. </w:t>
      </w:r>
      <w:r w:rsidRPr="0071536C">
        <w:rPr>
          <w:b/>
        </w:rPr>
        <w:t>2008</w:t>
      </w:r>
      <w:r w:rsidRPr="0071536C">
        <w:t xml:space="preserve">, </w:t>
      </w:r>
      <w:r w:rsidRPr="0071536C">
        <w:rPr>
          <w:i/>
        </w:rPr>
        <w:t>25</w:t>
      </w:r>
      <w:r w:rsidRPr="0071536C">
        <w:t>, 139</w:t>
      </w:r>
      <w:r w:rsidR="00F6186A" w:rsidRPr="0071536C">
        <w:t>;</w:t>
      </w:r>
      <w:r w:rsidRPr="0071536C">
        <w:t xml:space="preserve"> (c) </w:t>
      </w:r>
      <w:r w:rsidRPr="0071536C">
        <w:rPr>
          <w:lang w:val="en-GB"/>
        </w:rPr>
        <w:t xml:space="preserve">Daly, J. W.; </w:t>
      </w:r>
      <w:proofErr w:type="spellStart"/>
      <w:r w:rsidRPr="0071536C">
        <w:rPr>
          <w:lang w:val="en-GB"/>
        </w:rPr>
        <w:t>Spande</w:t>
      </w:r>
      <w:proofErr w:type="spellEnd"/>
      <w:r w:rsidRPr="0071536C">
        <w:rPr>
          <w:lang w:val="en-GB"/>
        </w:rPr>
        <w:t xml:space="preserve">, T. F.; </w:t>
      </w:r>
      <w:proofErr w:type="spellStart"/>
      <w:r w:rsidRPr="0071536C">
        <w:rPr>
          <w:lang w:val="en-GB"/>
        </w:rPr>
        <w:t>Garraffo</w:t>
      </w:r>
      <w:proofErr w:type="spellEnd"/>
      <w:r w:rsidRPr="0071536C">
        <w:rPr>
          <w:lang w:val="en-GB"/>
        </w:rPr>
        <w:t xml:space="preserve">, H. M. </w:t>
      </w:r>
      <w:r w:rsidRPr="0071536C">
        <w:rPr>
          <w:i/>
          <w:lang w:val="en-GB"/>
        </w:rPr>
        <w:t>J. Nat. Prod</w:t>
      </w:r>
      <w:r w:rsidRPr="0071536C">
        <w:rPr>
          <w:lang w:val="en-GB"/>
        </w:rPr>
        <w:t>.</w:t>
      </w:r>
      <w:r w:rsidR="00F6186A" w:rsidRPr="0071536C">
        <w:rPr>
          <w:lang w:val="en-GB"/>
        </w:rPr>
        <w:t xml:space="preserve"> </w:t>
      </w:r>
      <w:r w:rsidRPr="0071536C">
        <w:rPr>
          <w:b/>
          <w:lang w:val="en-GB"/>
        </w:rPr>
        <w:t>2005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68</w:t>
      </w:r>
      <w:r w:rsidR="00F6186A" w:rsidRPr="0071536C">
        <w:rPr>
          <w:lang w:val="en-GB"/>
        </w:rPr>
        <w:t>, 155;</w:t>
      </w:r>
      <w:r w:rsidRPr="0071536C">
        <w:rPr>
          <w:lang w:val="en-GB"/>
        </w:rPr>
        <w:t xml:space="preserve"> (d) Michael, J. P. </w:t>
      </w:r>
      <w:r w:rsidRPr="0071536C">
        <w:rPr>
          <w:i/>
          <w:lang w:val="en-GB"/>
        </w:rPr>
        <w:t>Nat. Prod. Rep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2007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24</w:t>
      </w:r>
      <w:r w:rsidRPr="0071536C">
        <w:rPr>
          <w:lang w:val="en-GB"/>
        </w:rPr>
        <w:t>, 191</w:t>
      </w:r>
      <w:r w:rsidR="00F6186A" w:rsidRPr="0071536C">
        <w:rPr>
          <w:lang w:val="en-GB"/>
        </w:rPr>
        <w:t xml:space="preserve">; </w:t>
      </w:r>
      <w:r w:rsidR="006E36DE" w:rsidRPr="0071536C">
        <w:rPr>
          <w:lang w:val="en-GB"/>
        </w:rPr>
        <w:t xml:space="preserve">(e) Bhat. C.; </w:t>
      </w:r>
      <w:proofErr w:type="spellStart"/>
      <w:r w:rsidR="006E36DE" w:rsidRPr="0071536C">
        <w:rPr>
          <w:lang w:val="en-GB"/>
        </w:rPr>
        <w:t>Tilve</w:t>
      </w:r>
      <w:proofErr w:type="spellEnd"/>
      <w:r w:rsidR="006E36DE" w:rsidRPr="0071536C">
        <w:rPr>
          <w:lang w:val="en-GB"/>
        </w:rPr>
        <w:t xml:space="preserve">, S. G. </w:t>
      </w:r>
      <w:r w:rsidR="006E36DE" w:rsidRPr="0071536C">
        <w:rPr>
          <w:i/>
          <w:lang w:val="en-GB"/>
        </w:rPr>
        <w:t>RSC Adv</w:t>
      </w:r>
      <w:r w:rsidR="006E36DE" w:rsidRPr="0071536C">
        <w:rPr>
          <w:lang w:val="en-GB"/>
        </w:rPr>
        <w:t xml:space="preserve">., </w:t>
      </w:r>
      <w:r w:rsidR="006E36DE" w:rsidRPr="0071536C">
        <w:rPr>
          <w:b/>
          <w:lang w:val="en-GB"/>
        </w:rPr>
        <w:t>2014</w:t>
      </w:r>
      <w:r w:rsidR="006E36DE" w:rsidRPr="0071536C">
        <w:rPr>
          <w:lang w:val="en-GB"/>
        </w:rPr>
        <w:t xml:space="preserve">, </w:t>
      </w:r>
      <w:r w:rsidR="006E36DE" w:rsidRPr="0071536C">
        <w:rPr>
          <w:i/>
          <w:lang w:val="en-GB"/>
        </w:rPr>
        <w:t>4</w:t>
      </w:r>
      <w:r w:rsidR="006E36DE" w:rsidRPr="0071536C">
        <w:rPr>
          <w:lang w:val="en-GB"/>
        </w:rPr>
        <w:t xml:space="preserve">, 5405; </w:t>
      </w:r>
      <w:r w:rsidR="00F6186A" w:rsidRPr="0071536C">
        <w:rPr>
          <w:lang w:val="en-GB"/>
        </w:rPr>
        <w:t>(</w:t>
      </w:r>
      <w:r w:rsidR="006E36DE" w:rsidRPr="0071536C">
        <w:rPr>
          <w:lang w:val="en-GB"/>
        </w:rPr>
        <w:t>f</w:t>
      </w:r>
      <w:r w:rsidR="00F6186A" w:rsidRPr="0071536C">
        <w:rPr>
          <w:lang w:val="en-GB"/>
        </w:rPr>
        <w:t xml:space="preserve">) Robertson, J.; Stevens, K. </w:t>
      </w:r>
      <w:r w:rsidR="00F6186A" w:rsidRPr="0071536C">
        <w:rPr>
          <w:i/>
          <w:lang w:val="en-GB"/>
        </w:rPr>
        <w:t>Nat. Prod. Rep</w:t>
      </w:r>
      <w:r w:rsidR="00F6186A" w:rsidRPr="0071536C">
        <w:rPr>
          <w:lang w:val="en-GB"/>
        </w:rPr>
        <w:t xml:space="preserve">. </w:t>
      </w:r>
      <w:r w:rsidR="00F6186A" w:rsidRPr="0071536C">
        <w:rPr>
          <w:b/>
          <w:lang w:val="en-GB"/>
        </w:rPr>
        <w:t>2017</w:t>
      </w:r>
      <w:r w:rsidR="00F6186A" w:rsidRPr="0071536C">
        <w:rPr>
          <w:lang w:val="en-GB"/>
        </w:rPr>
        <w:t xml:space="preserve">, </w:t>
      </w:r>
      <w:r w:rsidR="00F6186A" w:rsidRPr="0071536C">
        <w:rPr>
          <w:i/>
          <w:lang w:val="en-GB"/>
        </w:rPr>
        <w:t>34</w:t>
      </w:r>
      <w:r w:rsidR="00F6186A" w:rsidRPr="0071536C">
        <w:rPr>
          <w:lang w:val="en-GB"/>
        </w:rPr>
        <w:t>, 62</w:t>
      </w:r>
      <w:r w:rsidR="00380B84" w:rsidRPr="0071536C">
        <w:rPr>
          <w:lang w:val="en-GB"/>
        </w:rPr>
        <w:t xml:space="preserve">; (g) </w:t>
      </w:r>
      <w:r w:rsidR="00380B84" w:rsidRPr="008B1943">
        <w:rPr>
          <w:i/>
          <w:lang w:val="en-GB"/>
        </w:rPr>
        <w:t>The Alkaloids</w:t>
      </w:r>
      <w:r w:rsidR="008B1943">
        <w:rPr>
          <w:lang w:val="en-GB"/>
        </w:rPr>
        <w:t xml:space="preserve">; </w:t>
      </w:r>
      <w:proofErr w:type="spellStart"/>
      <w:r w:rsidR="008B1943" w:rsidRPr="0071536C">
        <w:rPr>
          <w:lang w:val="en-GB"/>
        </w:rPr>
        <w:t>Knölker</w:t>
      </w:r>
      <w:proofErr w:type="spellEnd"/>
      <w:r w:rsidR="008B1943">
        <w:rPr>
          <w:lang w:val="en-GB"/>
        </w:rPr>
        <w:t>, H.-J.</w:t>
      </w:r>
      <w:r w:rsidR="00380B84" w:rsidRPr="0071536C">
        <w:rPr>
          <w:lang w:val="en-GB"/>
        </w:rPr>
        <w:t xml:space="preserve">; </w:t>
      </w:r>
      <w:r w:rsidR="007313BC" w:rsidRPr="00207082">
        <w:rPr>
          <w:lang w:val="en-GB"/>
        </w:rPr>
        <w:t>Elsevier</w:t>
      </w:r>
      <w:r w:rsidR="00380B84" w:rsidRPr="00207082">
        <w:rPr>
          <w:lang w:val="en-GB"/>
        </w:rPr>
        <w:t xml:space="preserve"> 2018</w:t>
      </w:r>
      <w:r w:rsidR="00207082" w:rsidRPr="00207082">
        <w:rPr>
          <w:lang w:val="en-GB"/>
        </w:rPr>
        <w:t>; Vol. 79</w:t>
      </w:r>
      <w:r w:rsidR="00207082">
        <w:rPr>
          <w:lang w:val="en-GB"/>
        </w:rPr>
        <w:t>.</w:t>
      </w:r>
    </w:p>
    <w:p w:rsidR="00A00A64" w:rsidRPr="0071536C" w:rsidRDefault="00BE7585" w:rsidP="00A00A64">
      <w:pPr>
        <w:pStyle w:val="TFReferencesSection"/>
        <w:rPr>
          <w:i/>
          <w:iCs/>
          <w:lang w:val="en-GB"/>
        </w:rPr>
      </w:pPr>
      <w:r w:rsidRPr="0071536C">
        <w:t>(2</w:t>
      </w:r>
      <w:r w:rsidR="006F660D" w:rsidRPr="0071536C">
        <w:t xml:space="preserve">) </w:t>
      </w:r>
      <w:r w:rsidR="00A00A64" w:rsidRPr="0071536C">
        <w:t xml:space="preserve">For background and the synthesis of compounds </w:t>
      </w:r>
      <w:r w:rsidR="00A00A64" w:rsidRPr="0071536C">
        <w:rPr>
          <w:b/>
        </w:rPr>
        <w:t>1</w:t>
      </w:r>
      <w:r w:rsidR="00E25FDE" w:rsidRPr="0071536C">
        <w:rPr>
          <w:b/>
        </w:rPr>
        <w:t>–</w:t>
      </w:r>
      <w:r w:rsidR="00A00A64" w:rsidRPr="0071536C">
        <w:rPr>
          <w:b/>
        </w:rPr>
        <w:t>6</w:t>
      </w:r>
      <w:r w:rsidR="00A00A64" w:rsidRPr="0071536C">
        <w:t xml:space="preserve">, see: (a) </w:t>
      </w:r>
      <w:proofErr w:type="spellStart"/>
      <w:r w:rsidR="00A00A64" w:rsidRPr="0071536C">
        <w:t>Dau</w:t>
      </w:r>
      <w:proofErr w:type="spellEnd"/>
      <w:r w:rsidR="00A00A64" w:rsidRPr="0071536C">
        <w:t xml:space="preserve">, X. D.; Willis, A. C.; </w:t>
      </w:r>
      <w:proofErr w:type="spellStart"/>
      <w:r w:rsidR="00A00A64" w:rsidRPr="0071536C">
        <w:t>Pyne</w:t>
      </w:r>
      <w:proofErr w:type="spellEnd"/>
      <w:r w:rsidR="00A00A64" w:rsidRPr="0071536C">
        <w:t xml:space="preserve">, S. G. </w:t>
      </w:r>
      <w:r w:rsidR="00A00A64" w:rsidRPr="0071536C">
        <w:rPr>
          <w:i/>
        </w:rPr>
        <w:t xml:space="preserve">Eur. J. Org. Chem. </w:t>
      </w:r>
      <w:r w:rsidR="00A00A64" w:rsidRPr="0071536C">
        <w:rPr>
          <w:b/>
        </w:rPr>
        <w:t>2015</w:t>
      </w:r>
      <w:r w:rsidR="00A00A64" w:rsidRPr="0071536C">
        <w:t>,</w:t>
      </w:r>
      <w:r w:rsidR="00A00A64" w:rsidRPr="0071536C">
        <w:rPr>
          <w:b/>
        </w:rPr>
        <w:t xml:space="preserve"> </w:t>
      </w:r>
      <w:r w:rsidR="00A00A64" w:rsidRPr="0071536C">
        <w:rPr>
          <w:i/>
        </w:rPr>
        <w:t xml:space="preserve">35, </w:t>
      </w:r>
      <w:r w:rsidR="00A00A64" w:rsidRPr="0071536C">
        <w:t xml:space="preserve">7284; (b) </w:t>
      </w:r>
      <w:proofErr w:type="spellStart"/>
      <w:r w:rsidR="00A00A64" w:rsidRPr="0071536C">
        <w:t>Brambilla</w:t>
      </w:r>
      <w:proofErr w:type="spellEnd"/>
      <w:r w:rsidR="00A00A64" w:rsidRPr="0071536C">
        <w:t xml:space="preserve">, M.; Davies, S. </w:t>
      </w:r>
      <w:proofErr w:type="spellStart"/>
      <w:proofErr w:type="gramStart"/>
      <w:r w:rsidR="00A00A64" w:rsidRPr="0071536C">
        <w:t>G.;Fletcher</w:t>
      </w:r>
      <w:proofErr w:type="spellEnd"/>
      <w:proofErr w:type="gramEnd"/>
      <w:r w:rsidR="00A00A64" w:rsidRPr="0071536C">
        <w:t xml:space="preserve">, A. I.; Roberts, P. M.; Thomson, J. E.; Zimmer, D. </w:t>
      </w:r>
      <w:r w:rsidR="00A00A64" w:rsidRPr="0071536C">
        <w:rPr>
          <w:i/>
        </w:rPr>
        <w:t xml:space="preserve">Tetrahedron, </w:t>
      </w:r>
      <w:r w:rsidR="00A00A64" w:rsidRPr="0071536C">
        <w:rPr>
          <w:b/>
        </w:rPr>
        <w:t>2016</w:t>
      </w:r>
      <w:r w:rsidR="00A00A64" w:rsidRPr="0071536C">
        <w:t xml:space="preserve">, </w:t>
      </w:r>
      <w:r w:rsidR="00A00A64" w:rsidRPr="0071536C">
        <w:rPr>
          <w:i/>
        </w:rPr>
        <w:t xml:space="preserve">72, </w:t>
      </w:r>
      <w:r w:rsidR="00A00A64" w:rsidRPr="0071536C">
        <w:t xml:space="preserve">7417. (c) Lapointe, G.; Schenk, K.; Renaud, P.; </w:t>
      </w:r>
      <w:r w:rsidR="00A00A64" w:rsidRPr="0071536C">
        <w:rPr>
          <w:i/>
        </w:rPr>
        <w:t>Org. Lett.</w:t>
      </w:r>
      <w:r w:rsidR="00A00A64" w:rsidRPr="0071536C">
        <w:t xml:space="preserve"> </w:t>
      </w:r>
      <w:r w:rsidR="00A00A64" w:rsidRPr="0071536C">
        <w:rPr>
          <w:b/>
        </w:rPr>
        <w:t>2011</w:t>
      </w:r>
      <w:r w:rsidR="00A00A64" w:rsidRPr="0071536C">
        <w:t>,</w:t>
      </w:r>
      <w:r w:rsidR="00A00A64" w:rsidRPr="0071536C">
        <w:rPr>
          <w:b/>
        </w:rPr>
        <w:t xml:space="preserve"> </w:t>
      </w:r>
      <w:r w:rsidR="00A00A64" w:rsidRPr="0071536C">
        <w:rPr>
          <w:i/>
        </w:rPr>
        <w:t>13</w:t>
      </w:r>
      <w:r w:rsidR="00A00A64" w:rsidRPr="0071536C">
        <w:t xml:space="preserve">, 4774; (d) </w:t>
      </w:r>
      <w:proofErr w:type="spellStart"/>
      <w:r w:rsidR="00A00A64" w:rsidRPr="0071536C">
        <w:rPr>
          <w:lang w:val="en-GB"/>
        </w:rPr>
        <w:t>Weinreb</w:t>
      </w:r>
      <w:proofErr w:type="spellEnd"/>
      <w:r w:rsidR="00A00A64" w:rsidRPr="0071536C">
        <w:rPr>
          <w:lang w:val="en-GB"/>
        </w:rPr>
        <w:t xml:space="preserve">, S. M. </w:t>
      </w:r>
      <w:r w:rsidR="00A00A64" w:rsidRPr="0071536C">
        <w:rPr>
          <w:i/>
          <w:lang w:val="en-GB"/>
        </w:rPr>
        <w:t>Chem. Rev</w:t>
      </w:r>
      <w:r w:rsidR="00A00A64" w:rsidRPr="0071536C">
        <w:rPr>
          <w:lang w:val="en-GB"/>
        </w:rPr>
        <w:t xml:space="preserve">. </w:t>
      </w:r>
      <w:r w:rsidR="00A00A64" w:rsidRPr="0071536C">
        <w:rPr>
          <w:b/>
          <w:lang w:val="en-GB"/>
        </w:rPr>
        <w:t>2006</w:t>
      </w:r>
      <w:r w:rsidR="00A00A64" w:rsidRPr="0071536C">
        <w:rPr>
          <w:lang w:val="en-GB"/>
        </w:rPr>
        <w:t xml:space="preserve">, </w:t>
      </w:r>
      <w:r w:rsidR="00A00A64" w:rsidRPr="0071536C">
        <w:rPr>
          <w:i/>
          <w:lang w:val="en-GB"/>
        </w:rPr>
        <w:t>106</w:t>
      </w:r>
      <w:r w:rsidR="00A00A64" w:rsidRPr="0071536C">
        <w:rPr>
          <w:lang w:val="en-GB"/>
        </w:rPr>
        <w:t xml:space="preserve">, 2531; (e) Pilli, R. A.; Ferreira de Olivera, M. C. </w:t>
      </w:r>
      <w:r w:rsidR="00A00A64" w:rsidRPr="0071536C">
        <w:rPr>
          <w:i/>
          <w:iCs/>
          <w:lang w:val="en-GB"/>
        </w:rPr>
        <w:t xml:space="preserve">Nat. Prod. Rep. </w:t>
      </w:r>
      <w:r w:rsidR="00A00A64" w:rsidRPr="0071536C">
        <w:rPr>
          <w:b/>
          <w:bCs/>
          <w:lang w:val="en-GB"/>
        </w:rPr>
        <w:t>2000</w:t>
      </w:r>
      <w:r w:rsidR="00A00A64" w:rsidRPr="0071536C">
        <w:rPr>
          <w:lang w:val="en-GB"/>
        </w:rPr>
        <w:t xml:space="preserve">, </w:t>
      </w:r>
      <w:r w:rsidR="00A00A64" w:rsidRPr="0071536C">
        <w:rPr>
          <w:i/>
          <w:iCs/>
          <w:lang w:val="en-GB"/>
        </w:rPr>
        <w:t>17</w:t>
      </w:r>
      <w:r w:rsidR="00B44222">
        <w:rPr>
          <w:lang w:val="en-GB"/>
        </w:rPr>
        <w:t xml:space="preserve">, 117–127; (f) </w:t>
      </w:r>
      <w:r w:rsidR="00A00A64" w:rsidRPr="0071536C">
        <w:rPr>
          <w:lang w:val="en-GB"/>
        </w:rPr>
        <w:t xml:space="preserve">Pilli, </w:t>
      </w:r>
      <w:r w:rsidR="00B44222">
        <w:rPr>
          <w:lang w:val="en-GB"/>
        </w:rPr>
        <w:t xml:space="preserve">R. A.; </w:t>
      </w:r>
      <w:r w:rsidR="00A00A64" w:rsidRPr="0071536C">
        <w:rPr>
          <w:lang w:val="en-GB"/>
        </w:rPr>
        <w:t xml:space="preserve">Ross, </w:t>
      </w:r>
      <w:r w:rsidR="00B44222">
        <w:rPr>
          <w:lang w:val="en-GB"/>
        </w:rPr>
        <w:t xml:space="preserve">G. B.; </w:t>
      </w:r>
      <w:r w:rsidR="00A00A64" w:rsidRPr="0071536C">
        <w:rPr>
          <w:lang w:val="en-GB"/>
        </w:rPr>
        <w:t xml:space="preserve">Ferreira de Olivera, </w:t>
      </w:r>
      <w:r w:rsidR="00B44222">
        <w:rPr>
          <w:lang w:val="en-GB"/>
        </w:rPr>
        <w:t xml:space="preserve">M. C. </w:t>
      </w:r>
      <w:r w:rsidR="00A00A64" w:rsidRPr="0071536C">
        <w:rPr>
          <w:i/>
          <w:iCs/>
          <w:lang w:val="en-GB"/>
        </w:rPr>
        <w:t xml:space="preserve">Nat. Prod. Rep. </w:t>
      </w:r>
      <w:r w:rsidR="00A00A64" w:rsidRPr="0071536C">
        <w:rPr>
          <w:b/>
          <w:bCs/>
          <w:lang w:val="en-GB"/>
        </w:rPr>
        <w:t>2010</w:t>
      </w:r>
      <w:r w:rsidR="00A00A64" w:rsidRPr="0071536C">
        <w:rPr>
          <w:lang w:val="en-GB"/>
        </w:rPr>
        <w:t xml:space="preserve">, </w:t>
      </w:r>
      <w:r w:rsidR="00A00A64" w:rsidRPr="0071536C">
        <w:rPr>
          <w:i/>
          <w:iCs/>
          <w:lang w:val="en-GB"/>
        </w:rPr>
        <w:t>27</w:t>
      </w:r>
      <w:r w:rsidR="00A00A64" w:rsidRPr="0071536C">
        <w:rPr>
          <w:lang w:val="en-GB"/>
        </w:rPr>
        <w:t xml:space="preserve">, 1908; </w:t>
      </w:r>
      <w:r w:rsidR="00A00A64" w:rsidRPr="0071536C">
        <w:t xml:space="preserve">(g) </w:t>
      </w:r>
      <w:proofErr w:type="spellStart"/>
      <w:r w:rsidR="00A00A64" w:rsidRPr="0071536C">
        <w:t>Ronson</w:t>
      </w:r>
      <w:proofErr w:type="spellEnd"/>
      <w:r w:rsidR="00A00A64" w:rsidRPr="0071536C">
        <w:t xml:space="preserve">, T. O.; </w:t>
      </w:r>
      <w:proofErr w:type="spellStart"/>
      <w:r w:rsidR="00A00A64" w:rsidRPr="0071536C">
        <w:t>Kitsiou</w:t>
      </w:r>
      <w:proofErr w:type="spellEnd"/>
      <w:r w:rsidR="00A00A64" w:rsidRPr="0071536C">
        <w:t xml:space="preserve">, C.; Unsworth, W. P.; Taylor, R. J. K. </w:t>
      </w:r>
      <w:r w:rsidR="00A00A64" w:rsidRPr="0071536C">
        <w:rPr>
          <w:i/>
        </w:rPr>
        <w:t>Tetrahedron</w:t>
      </w:r>
      <w:r w:rsidR="00A00A64" w:rsidRPr="0071536C">
        <w:t xml:space="preserve"> </w:t>
      </w:r>
      <w:r w:rsidR="00A00A64" w:rsidRPr="0071536C">
        <w:rPr>
          <w:b/>
        </w:rPr>
        <w:t>2016</w:t>
      </w:r>
      <w:r w:rsidR="00A00A64" w:rsidRPr="0071536C">
        <w:t xml:space="preserve">, </w:t>
      </w:r>
      <w:r w:rsidR="00A00A64" w:rsidRPr="0071536C">
        <w:rPr>
          <w:i/>
        </w:rPr>
        <w:t>72</w:t>
      </w:r>
      <w:r w:rsidR="00A00A64" w:rsidRPr="0071536C">
        <w:t>, 6099.</w:t>
      </w:r>
    </w:p>
    <w:p w:rsidR="009D302E" w:rsidRPr="0071536C" w:rsidRDefault="00A00A64" w:rsidP="00A00A64">
      <w:pPr>
        <w:pStyle w:val="TFReferencesSection"/>
      </w:pPr>
      <w:r w:rsidRPr="0071536C">
        <w:t xml:space="preserve"> </w:t>
      </w:r>
      <w:r w:rsidR="009D302E" w:rsidRPr="0071536C">
        <w:t>(</w:t>
      </w:r>
      <w:r w:rsidR="00DF7862" w:rsidRPr="0071536C">
        <w:t>3</w:t>
      </w:r>
      <w:r w:rsidR="009D302E" w:rsidRPr="0071536C">
        <w:t>) James, M. J.; Grant, N. D.; O’Brien, P.; Taylor, R.</w:t>
      </w:r>
      <w:r w:rsidR="00134C78" w:rsidRPr="0071536C">
        <w:t xml:space="preserve"> </w:t>
      </w:r>
      <w:r w:rsidR="009D302E" w:rsidRPr="0071536C">
        <w:t>J.</w:t>
      </w:r>
      <w:r w:rsidR="00134C78" w:rsidRPr="0071536C">
        <w:t xml:space="preserve"> </w:t>
      </w:r>
      <w:r w:rsidR="009D302E" w:rsidRPr="0071536C">
        <w:t xml:space="preserve">K.; Unsworth, W. P. </w:t>
      </w:r>
      <w:r w:rsidR="009D302E" w:rsidRPr="0071536C">
        <w:rPr>
          <w:i/>
        </w:rPr>
        <w:t xml:space="preserve">Org. Lett. </w:t>
      </w:r>
      <w:r w:rsidR="009D302E" w:rsidRPr="0071536C">
        <w:rPr>
          <w:b/>
        </w:rPr>
        <w:t>2016</w:t>
      </w:r>
      <w:r w:rsidR="009D302E" w:rsidRPr="0071536C">
        <w:t xml:space="preserve">, </w:t>
      </w:r>
      <w:r w:rsidR="009D302E" w:rsidRPr="0071536C">
        <w:rPr>
          <w:i/>
        </w:rPr>
        <w:t>18</w:t>
      </w:r>
      <w:r w:rsidR="009D302E" w:rsidRPr="0071536C">
        <w:t xml:space="preserve">, 6256. </w:t>
      </w:r>
    </w:p>
    <w:p w:rsidR="00BE7585" w:rsidRPr="0071536C" w:rsidRDefault="00BE7585" w:rsidP="0076246A">
      <w:pPr>
        <w:pStyle w:val="TFReferencesSection"/>
        <w:rPr>
          <w:lang w:val="en-GB"/>
        </w:rPr>
      </w:pPr>
      <w:r w:rsidRPr="0071536C">
        <w:t>(</w:t>
      </w:r>
      <w:r w:rsidR="00DF7862" w:rsidRPr="0071536C">
        <w:t>4</w:t>
      </w:r>
      <w:r w:rsidRPr="0071536C">
        <w:t xml:space="preserve">) </w:t>
      </w:r>
      <w:r w:rsidRPr="0071536C">
        <w:rPr>
          <w:lang w:val="en-GB"/>
        </w:rPr>
        <w:t xml:space="preserve">For reviews on </w:t>
      </w:r>
      <w:proofErr w:type="spellStart"/>
      <w:r w:rsidRPr="0071536C">
        <w:rPr>
          <w:lang w:val="en-GB"/>
        </w:rPr>
        <w:t>dearomati</w:t>
      </w:r>
      <w:r w:rsidR="00B708CD">
        <w:rPr>
          <w:lang w:val="en-GB"/>
        </w:rPr>
        <w:t>z</w:t>
      </w:r>
      <w:r w:rsidRPr="0071536C">
        <w:rPr>
          <w:lang w:val="en-GB"/>
        </w:rPr>
        <w:t>ation</w:t>
      </w:r>
      <w:proofErr w:type="spellEnd"/>
      <w:r w:rsidRPr="0071536C">
        <w:rPr>
          <w:lang w:val="en-GB"/>
        </w:rPr>
        <w:t xml:space="preserve"> reactions, see: (a) </w:t>
      </w:r>
      <w:proofErr w:type="spellStart"/>
      <w:r w:rsidRPr="0071536C">
        <w:rPr>
          <w:lang w:val="en-GB"/>
        </w:rPr>
        <w:t>Zhuo</w:t>
      </w:r>
      <w:proofErr w:type="spellEnd"/>
      <w:r w:rsidRPr="0071536C">
        <w:rPr>
          <w:lang w:val="en-GB"/>
        </w:rPr>
        <w:t xml:space="preserve">, C.-X.; Zhang, W.; You, S.-L. </w:t>
      </w:r>
      <w:proofErr w:type="spellStart"/>
      <w:r w:rsidRPr="0071536C">
        <w:rPr>
          <w:i/>
          <w:lang w:val="en-GB"/>
        </w:rPr>
        <w:t>Angew</w:t>
      </w:r>
      <w:proofErr w:type="spellEnd"/>
      <w:r w:rsidRPr="0071536C">
        <w:rPr>
          <w:i/>
          <w:lang w:val="en-GB"/>
        </w:rPr>
        <w:t>. Chem. Int. Ed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2012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51</w:t>
      </w:r>
      <w:r w:rsidRPr="0071536C">
        <w:rPr>
          <w:lang w:val="en-GB"/>
        </w:rPr>
        <w:t xml:space="preserve">, 12662. (b) Roche, S. P.; </w:t>
      </w:r>
      <w:proofErr w:type="spellStart"/>
      <w:r w:rsidRPr="0071536C">
        <w:rPr>
          <w:lang w:val="en-GB"/>
        </w:rPr>
        <w:t>Tendoung</w:t>
      </w:r>
      <w:proofErr w:type="spellEnd"/>
      <w:r w:rsidRPr="0071536C">
        <w:rPr>
          <w:lang w:val="en-GB"/>
        </w:rPr>
        <w:t xml:space="preserve">, J.-J. Y.; </w:t>
      </w:r>
      <w:proofErr w:type="spellStart"/>
      <w:r w:rsidRPr="0071536C">
        <w:rPr>
          <w:lang w:val="en-GB"/>
        </w:rPr>
        <w:t>Treguier</w:t>
      </w:r>
      <w:proofErr w:type="spellEnd"/>
      <w:r w:rsidRPr="0071536C">
        <w:rPr>
          <w:lang w:val="en-GB"/>
        </w:rPr>
        <w:t xml:space="preserve">, B. </w:t>
      </w:r>
      <w:r w:rsidRPr="0071536C">
        <w:rPr>
          <w:i/>
          <w:lang w:val="en-GB"/>
        </w:rPr>
        <w:t>Tetrahedron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2015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71</w:t>
      </w:r>
      <w:r w:rsidRPr="0071536C">
        <w:rPr>
          <w:lang w:val="en-GB"/>
        </w:rPr>
        <w:t xml:space="preserve">, 3549. (c) James, M. J.; O’Brien, P.; Taylor, R. J. K.; Unsworth, W. P. </w:t>
      </w:r>
      <w:r w:rsidRPr="0071536C">
        <w:rPr>
          <w:i/>
          <w:lang w:val="en-GB"/>
        </w:rPr>
        <w:t>Chem.</w:t>
      </w:r>
      <w:r w:rsidR="0076246A" w:rsidRPr="0071536C">
        <w:rPr>
          <w:i/>
          <w:lang w:val="en-GB"/>
        </w:rPr>
        <w:t xml:space="preserve"> E</w:t>
      </w:r>
      <w:r w:rsidRPr="0071536C">
        <w:rPr>
          <w:i/>
          <w:lang w:val="en-GB"/>
        </w:rPr>
        <w:t>ur. J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2016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22</w:t>
      </w:r>
      <w:r w:rsidRPr="0071536C">
        <w:rPr>
          <w:lang w:val="en-GB"/>
        </w:rPr>
        <w:t xml:space="preserve">, 2856. (d) Liang, X.-W.; Zheng, C.; You, S.-L. </w:t>
      </w:r>
      <w:r w:rsidRPr="0071536C">
        <w:rPr>
          <w:i/>
          <w:lang w:val="en-GB"/>
        </w:rPr>
        <w:t>Chem.</w:t>
      </w:r>
      <w:r w:rsidR="0076246A" w:rsidRPr="0071536C">
        <w:rPr>
          <w:i/>
          <w:lang w:val="en-GB"/>
        </w:rPr>
        <w:t xml:space="preserve"> E</w:t>
      </w:r>
      <w:r w:rsidRPr="0071536C">
        <w:rPr>
          <w:i/>
          <w:lang w:val="en-GB"/>
        </w:rPr>
        <w:t>ur. J.</w:t>
      </w:r>
      <w:r w:rsidRPr="0071536C">
        <w:rPr>
          <w:lang w:val="en-GB"/>
        </w:rPr>
        <w:t xml:space="preserve"> </w:t>
      </w:r>
      <w:r w:rsidRPr="0071536C">
        <w:rPr>
          <w:b/>
          <w:lang w:val="en-GB"/>
        </w:rPr>
        <w:t>2016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22</w:t>
      </w:r>
      <w:r w:rsidRPr="0071536C">
        <w:rPr>
          <w:lang w:val="en-GB"/>
        </w:rPr>
        <w:t xml:space="preserve">, 11918. (e) Wu, W.-T.; Zhang, L.; You, S.-L. </w:t>
      </w:r>
      <w:r w:rsidRPr="0071536C">
        <w:rPr>
          <w:i/>
          <w:lang w:val="en-GB"/>
        </w:rPr>
        <w:t>Chem. Soc. Rev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2016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45</w:t>
      </w:r>
      <w:r w:rsidRPr="0071536C">
        <w:rPr>
          <w:lang w:val="en-GB"/>
        </w:rPr>
        <w:t>, 1570.</w:t>
      </w:r>
    </w:p>
    <w:p w:rsidR="00C50A73" w:rsidRPr="0071536C" w:rsidRDefault="00C50A73" w:rsidP="00D4418F">
      <w:pPr>
        <w:pStyle w:val="TFReferencesSection"/>
        <w:rPr>
          <w:i/>
        </w:rPr>
      </w:pPr>
      <w:r w:rsidRPr="0071536C">
        <w:rPr>
          <w:lang w:val="en-GB"/>
        </w:rPr>
        <w:t>(</w:t>
      </w:r>
      <w:r w:rsidR="00DF7862" w:rsidRPr="0071536C">
        <w:rPr>
          <w:lang w:val="en-GB"/>
        </w:rPr>
        <w:t>5</w:t>
      </w:r>
      <w:r w:rsidRPr="0071536C">
        <w:rPr>
          <w:lang w:val="en-GB"/>
        </w:rPr>
        <w:t xml:space="preserve">) </w:t>
      </w:r>
      <w:r w:rsidR="00D4418F" w:rsidRPr="0071536C">
        <w:t xml:space="preserve">For the </w:t>
      </w:r>
      <w:r w:rsidR="00D4418F" w:rsidRPr="0071536C">
        <w:rPr>
          <w:rFonts w:ascii="Times New Roman" w:hAnsi="Times New Roman"/>
        </w:rPr>
        <w:t>π</w:t>
      </w:r>
      <w:r w:rsidR="00D4418F" w:rsidRPr="0071536C">
        <w:t xml:space="preserve">-acid activation of alkynes, including pyridyl systems, see: (a) Johnson, D. G.; </w:t>
      </w:r>
      <w:proofErr w:type="spellStart"/>
      <w:r w:rsidR="00D4418F" w:rsidRPr="0071536C">
        <w:t>Lynam</w:t>
      </w:r>
      <w:proofErr w:type="spellEnd"/>
      <w:r w:rsidR="00D4418F" w:rsidRPr="0071536C">
        <w:t xml:space="preserve">, J. M.; Mistry, N. S.; Slattery, J. M.; Thatcher, R. J.; </w:t>
      </w:r>
      <w:proofErr w:type="spellStart"/>
      <w:r w:rsidR="00D4418F" w:rsidRPr="0071536C">
        <w:t>Whitwood</w:t>
      </w:r>
      <w:proofErr w:type="spellEnd"/>
      <w:r w:rsidR="00D4418F" w:rsidRPr="0071536C">
        <w:t>, A. C. J</w:t>
      </w:r>
      <w:r w:rsidR="00D4418F" w:rsidRPr="0071536C">
        <w:rPr>
          <w:i/>
        </w:rPr>
        <w:t>. Am. Chem. Soc</w:t>
      </w:r>
      <w:r w:rsidR="00D4418F" w:rsidRPr="0071536C">
        <w:t xml:space="preserve">., </w:t>
      </w:r>
      <w:r w:rsidR="00D4418F" w:rsidRPr="0071536C">
        <w:rPr>
          <w:b/>
        </w:rPr>
        <w:t>2013</w:t>
      </w:r>
      <w:r w:rsidR="00D4418F" w:rsidRPr="0071536C">
        <w:t xml:space="preserve">, </w:t>
      </w:r>
      <w:r w:rsidR="00D4418F" w:rsidRPr="0071536C">
        <w:rPr>
          <w:i/>
        </w:rPr>
        <w:t>135</w:t>
      </w:r>
      <w:r w:rsidR="00D4418F" w:rsidRPr="0071536C">
        <w:t xml:space="preserve">, 2222; (b) Halliday, C. J. V.; </w:t>
      </w:r>
      <w:proofErr w:type="spellStart"/>
      <w:r w:rsidR="00D4418F" w:rsidRPr="0071536C">
        <w:t>Lynam</w:t>
      </w:r>
      <w:proofErr w:type="spellEnd"/>
      <w:r w:rsidR="00D4418F" w:rsidRPr="0071536C">
        <w:t xml:space="preserve">, J. M. </w:t>
      </w:r>
      <w:r w:rsidR="00D4418F" w:rsidRPr="0071536C">
        <w:rPr>
          <w:i/>
        </w:rPr>
        <w:t>Dalton Trans</w:t>
      </w:r>
      <w:r w:rsidR="00D4418F" w:rsidRPr="0071536C">
        <w:t xml:space="preserve">., </w:t>
      </w:r>
      <w:r w:rsidR="00D4418F" w:rsidRPr="0071536C">
        <w:rPr>
          <w:b/>
        </w:rPr>
        <w:t>2016</w:t>
      </w:r>
      <w:r w:rsidR="00D4418F" w:rsidRPr="0071536C">
        <w:t xml:space="preserve">, </w:t>
      </w:r>
      <w:r w:rsidR="00D4418F" w:rsidRPr="0071536C">
        <w:rPr>
          <w:i/>
        </w:rPr>
        <w:t>45</w:t>
      </w:r>
      <w:r w:rsidR="00D4418F" w:rsidRPr="0071536C">
        <w:t xml:space="preserve">, 12611. </w:t>
      </w:r>
    </w:p>
    <w:p w:rsidR="00055160" w:rsidRPr="0071536C" w:rsidRDefault="00C50A73" w:rsidP="0076246A">
      <w:pPr>
        <w:pStyle w:val="TFReferencesSection"/>
        <w:rPr>
          <w:rFonts w:cs="Helvetica"/>
          <w:kern w:val="0"/>
        </w:rPr>
      </w:pPr>
      <w:r w:rsidRPr="0071536C">
        <w:rPr>
          <w:lang w:val="en-GB"/>
        </w:rPr>
        <w:t>(</w:t>
      </w:r>
      <w:r w:rsidR="00DF7862" w:rsidRPr="0071536C">
        <w:rPr>
          <w:lang w:val="en-GB"/>
        </w:rPr>
        <w:t>6</w:t>
      </w:r>
      <w:r w:rsidRPr="0071536C">
        <w:rPr>
          <w:lang w:val="en-GB"/>
        </w:rPr>
        <w:t>) For previous work from our lab</w:t>
      </w:r>
      <w:r w:rsidR="00D66267">
        <w:rPr>
          <w:lang w:val="en-GB"/>
        </w:rPr>
        <w:t>oratorie</w:t>
      </w:r>
      <w:r w:rsidRPr="0071536C">
        <w:rPr>
          <w:lang w:val="en-GB"/>
        </w:rPr>
        <w:t>s on dearomati</w:t>
      </w:r>
      <w:r w:rsidR="00B708CD">
        <w:rPr>
          <w:lang w:val="en-GB"/>
        </w:rPr>
        <w:t>z</w:t>
      </w:r>
      <w:r w:rsidRPr="0071536C">
        <w:rPr>
          <w:lang w:val="en-GB"/>
        </w:rPr>
        <w:t xml:space="preserve">ing </w:t>
      </w:r>
      <w:proofErr w:type="spellStart"/>
      <w:r w:rsidRPr="0071536C">
        <w:rPr>
          <w:lang w:val="en-GB"/>
        </w:rPr>
        <w:t>spirocycli</w:t>
      </w:r>
      <w:r w:rsidR="00B708CD">
        <w:rPr>
          <w:lang w:val="en-GB"/>
        </w:rPr>
        <w:t>z</w:t>
      </w:r>
      <w:r w:rsidRPr="0071536C">
        <w:rPr>
          <w:lang w:val="en-GB"/>
        </w:rPr>
        <w:t>ation</w:t>
      </w:r>
      <w:proofErr w:type="spellEnd"/>
      <w:r w:rsidRPr="0071536C">
        <w:rPr>
          <w:lang w:val="en-GB"/>
        </w:rPr>
        <w:t xml:space="preserve"> reactions of aromatic ynones, see: (a) Unsworth, W. P.; Cuthbertson, J. D.; Taylor, R. J. K. </w:t>
      </w:r>
      <w:r w:rsidRPr="0071536C">
        <w:rPr>
          <w:i/>
          <w:lang w:val="en-GB"/>
        </w:rPr>
        <w:t>Org. Lett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2013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15</w:t>
      </w:r>
      <w:r w:rsidRPr="0071536C">
        <w:rPr>
          <w:lang w:val="en-GB"/>
        </w:rPr>
        <w:t xml:space="preserve">, 3306; (b) James, M. J.; Cuthbertson, J. D.; O’Brien, </w:t>
      </w:r>
      <w:proofErr w:type="spellStart"/>
      <w:proofErr w:type="gramStart"/>
      <w:r w:rsidRPr="0071536C">
        <w:rPr>
          <w:lang w:val="en-GB"/>
        </w:rPr>
        <w:t>P.;Taylor</w:t>
      </w:r>
      <w:proofErr w:type="spellEnd"/>
      <w:proofErr w:type="gramEnd"/>
      <w:r w:rsidRPr="0071536C">
        <w:rPr>
          <w:lang w:val="en-GB"/>
        </w:rPr>
        <w:t>, R. J. K.; Unsworth, W. P</w:t>
      </w:r>
      <w:r w:rsidRPr="0071536C">
        <w:rPr>
          <w:i/>
          <w:lang w:val="en-GB"/>
        </w:rPr>
        <w:t xml:space="preserve">. </w:t>
      </w:r>
      <w:proofErr w:type="spellStart"/>
      <w:r w:rsidRPr="0071536C">
        <w:rPr>
          <w:i/>
          <w:lang w:val="en-GB"/>
        </w:rPr>
        <w:t>Angew</w:t>
      </w:r>
      <w:proofErr w:type="spellEnd"/>
      <w:r w:rsidRPr="0071536C">
        <w:rPr>
          <w:i/>
          <w:lang w:val="en-GB"/>
        </w:rPr>
        <w:t>. Chem., Int. Ed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2015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54</w:t>
      </w:r>
      <w:r w:rsidRPr="0071536C">
        <w:rPr>
          <w:lang w:val="en-GB"/>
        </w:rPr>
        <w:t xml:space="preserve">, 7640; (c) James, M. J.; </w:t>
      </w:r>
      <w:proofErr w:type="spellStart"/>
      <w:r w:rsidRPr="0071536C">
        <w:rPr>
          <w:lang w:val="en-GB"/>
        </w:rPr>
        <w:t>Clubley</w:t>
      </w:r>
      <w:proofErr w:type="spellEnd"/>
      <w:r w:rsidRPr="0071536C">
        <w:rPr>
          <w:lang w:val="en-GB"/>
        </w:rPr>
        <w:t xml:space="preserve">, R. E.; Palate, K. Y.; Procter, T. J.; </w:t>
      </w:r>
      <w:proofErr w:type="spellStart"/>
      <w:r w:rsidRPr="0071536C">
        <w:rPr>
          <w:lang w:val="en-GB"/>
        </w:rPr>
        <w:t>Wyton</w:t>
      </w:r>
      <w:proofErr w:type="spellEnd"/>
      <w:r w:rsidRPr="0071536C">
        <w:rPr>
          <w:lang w:val="en-GB"/>
        </w:rPr>
        <w:t xml:space="preserve">, A. C.; O’Brien, P.; Taylor, R. J. K.; Unsworth, W. P. </w:t>
      </w:r>
      <w:r w:rsidRPr="0071536C">
        <w:rPr>
          <w:i/>
          <w:lang w:val="en-GB"/>
        </w:rPr>
        <w:t>Org. Lett</w:t>
      </w:r>
      <w:r w:rsidRPr="0071536C">
        <w:rPr>
          <w:lang w:val="en-GB"/>
        </w:rPr>
        <w:t xml:space="preserve">. </w:t>
      </w:r>
      <w:r w:rsidRPr="0071536C">
        <w:rPr>
          <w:b/>
          <w:lang w:val="en-GB"/>
        </w:rPr>
        <w:t>2015</w:t>
      </w:r>
      <w:r w:rsidRPr="0071536C">
        <w:rPr>
          <w:lang w:val="en-GB"/>
        </w:rPr>
        <w:t xml:space="preserve">, </w:t>
      </w:r>
      <w:r w:rsidRPr="0071536C">
        <w:rPr>
          <w:i/>
          <w:lang w:val="en-GB"/>
        </w:rPr>
        <w:t>17</w:t>
      </w:r>
      <w:r w:rsidRPr="0071536C">
        <w:rPr>
          <w:lang w:val="en-GB"/>
        </w:rPr>
        <w:t xml:space="preserve">, 4372; (d) </w:t>
      </w:r>
      <w:proofErr w:type="spellStart"/>
      <w:r w:rsidRPr="0071536C">
        <w:rPr>
          <w:lang w:val="en-GB"/>
        </w:rPr>
        <w:t>Liddon</w:t>
      </w:r>
      <w:proofErr w:type="spellEnd"/>
      <w:r w:rsidRPr="0071536C">
        <w:rPr>
          <w:lang w:val="en-GB"/>
        </w:rPr>
        <w:t>, J. T. R.; James, M. J.; Clarke, A. K.; O’Brien, P.; Taylor, R</w:t>
      </w:r>
      <w:r w:rsidRPr="0071536C">
        <w:rPr>
          <w:kern w:val="0"/>
          <w:lang w:val="en-GB"/>
        </w:rPr>
        <w:t xml:space="preserve">. J. K.; Unsworth, W. P. </w:t>
      </w:r>
      <w:r w:rsidRPr="0071536C">
        <w:rPr>
          <w:i/>
          <w:kern w:val="0"/>
          <w:lang w:val="en-GB"/>
        </w:rPr>
        <w:t>Chem.</w:t>
      </w:r>
      <w:r w:rsidR="0076246A" w:rsidRPr="0071536C">
        <w:rPr>
          <w:i/>
          <w:kern w:val="0"/>
          <w:lang w:val="en-GB"/>
        </w:rPr>
        <w:t xml:space="preserve"> E</w:t>
      </w:r>
      <w:r w:rsidRPr="0071536C">
        <w:rPr>
          <w:i/>
          <w:kern w:val="0"/>
          <w:lang w:val="en-GB"/>
        </w:rPr>
        <w:t>ur. J</w:t>
      </w:r>
      <w:r w:rsidRPr="0071536C">
        <w:rPr>
          <w:kern w:val="0"/>
          <w:lang w:val="en-GB"/>
        </w:rPr>
        <w:t xml:space="preserve">. </w:t>
      </w:r>
      <w:r w:rsidRPr="0071536C">
        <w:rPr>
          <w:b/>
          <w:kern w:val="0"/>
          <w:lang w:val="en-GB"/>
        </w:rPr>
        <w:t>2016</w:t>
      </w:r>
      <w:r w:rsidRPr="0071536C">
        <w:rPr>
          <w:kern w:val="0"/>
          <w:lang w:val="en-GB"/>
        </w:rPr>
        <w:t xml:space="preserve">, </w:t>
      </w:r>
      <w:r w:rsidRPr="0071536C">
        <w:rPr>
          <w:i/>
          <w:kern w:val="0"/>
          <w:lang w:val="en-GB"/>
        </w:rPr>
        <w:t>22</w:t>
      </w:r>
      <w:r w:rsidRPr="0071536C">
        <w:rPr>
          <w:kern w:val="0"/>
          <w:lang w:val="en-GB"/>
        </w:rPr>
        <w:t xml:space="preserve">, 8777; (e) Clarke, A. K.; James, M. J.; O’Brien, P.; Taylor, R. J. K.; Unsworth, W. P. </w:t>
      </w:r>
      <w:proofErr w:type="spellStart"/>
      <w:r w:rsidRPr="0071536C">
        <w:rPr>
          <w:i/>
          <w:kern w:val="0"/>
          <w:lang w:val="en-GB"/>
        </w:rPr>
        <w:t>Angew</w:t>
      </w:r>
      <w:proofErr w:type="spellEnd"/>
      <w:r w:rsidRPr="0071536C">
        <w:rPr>
          <w:i/>
          <w:kern w:val="0"/>
          <w:lang w:val="en-GB"/>
        </w:rPr>
        <w:t xml:space="preserve">. Chem., </w:t>
      </w:r>
      <w:r w:rsidRPr="0071536C">
        <w:rPr>
          <w:i/>
          <w:kern w:val="0"/>
          <w:lang w:val="en-GB"/>
        </w:rPr>
        <w:t>Int. Ed</w:t>
      </w:r>
      <w:r w:rsidRPr="0071536C">
        <w:rPr>
          <w:kern w:val="0"/>
          <w:lang w:val="en-GB"/>
        </w:rPr>
        <w:t xml:space="preserve">. </w:t>
      </w:r>
      <w:r w:rsidRPr="0071536C">
        <w:rPr>
          <w:b/>
          <w:kern w:val="0"/>
          <w:lang w:val="en-GB"/>
        </w:rPr>
        <w:t>2016</w:t>
      </w:r>
      <w:r w:rsidRPr="0071536C">
        <w:rPr>
          <w:kern w:val="0"/>
          <w:lang w:val="en-GB"/>
        </w:rPr>
        <w:t xml:space="preserve">, </w:t>
      </w:r>
      <w:r w:rsidRPr="0071536C">
        <w:rPr>
          <w:i/>
          <w:kern w:val="0"/>
          <w:lang w:val="en-GB"/>
        </w:rPr>
        <w:t>55</w:t>
      </w:r>
      <w:r w:rsidRPr="0071536C">
        <w:rPr>
          <w:kern w:val="0"/>
          <w:lang w:val="en-GB"/>
        </w:rPr>
        <w:t xml:space="preserve">, 13798; (f) </w:t>
      </w:r>
      <w:proofErr w:type="spellStart"/>
      <w:r w:rsidRPr="0071536C">
        <w:rPr>
          <w:kern w:val="0"/>
          <w:lang w:val="en-GB"/>
        </w:rPr>
        <w:t>Liddon</w:t>
      </w:r>
      <w:proofErr w:type="spellEnd"/>
      <w:r w:rsidRPr="0071536C">
        <w:rPr>
          <w:kern w:val="0"/>
          <w:lang w:val="en-GB"/>
        </w:rPr>
        <w:t xml:space="preserve">, J. T. R.; Clarke, A. K.; Taylor, R. J. K.; Unsworth, W. P. </w:t>
      </w:r>
      <w:r w:rsidRPr="0071536C">
        <w:rPr>
          <w:i/>
          <w:kern w:val="0"/>
          <w:lang w:val="en-GB"/>
        </w:rPr>
        <w:t>Org. Lett</w:t>
      </w:r>
      <w:r w:rsidRPr="0071536C">
        <w:rPr>
          <w:kern w:val="0"/>
          <w:lang w:val="en-GB"/>
        </w:rPr>
        <w:t xml:space="preserve">., </w:t>
      </w:r>
      <w:r w:rsidRPr="0071536C">
        <w:rPr>
          <w:b/>
          <w:kern w:val="0"/>
          <w:lang w:val="en-GB"/>
        </w:rPr>
        <w:t>2016</w:t>
      </w:r>
      <w:r w:rsidRPr="0071536C">
        <w:rPr>
          <w:kern w:val="0"/>
          <w:lang w:val="en-GB"/>
        </w:rPr>
        <w:t xml:space="preserve">, </w:t>
      </w:r>
      <w:r w:rsidRPr="0071536C">
        <w:rPr>
          <w:rStyle w:val="citationvolume"/>
          <w:rFonts w:cs="Helvetica"/>
          <w:i/>
          <w:kern w:val="0"/>
          <w:sz w:val="18"/>
          <w:szCs w:val="18"/>
        </w:rPr>
        <w:t>18</w:t>
      </w:r>
      <w:r w:rsidRPr="0071536C">
        <w:rPr>
          <w:rFonts w:cs="Helvetica"/>
          <w:kern w:val="0"/>
        </w:rPr>
        <w:t xml:space="preserve">, 6328; (g) Clarke, A. K.; </w:t>
      </w:r>
      <w:proofErr w:type="spellStart"/>
      <w:r w:rsidRPr="0071536C">
        <w:rPr>
          <w:rFonts w:cs="Helvetica"/>
          <w:kern w:val="0"/>
        </w:rPr>
        <w:t>Liddon</w:t>
      </w:r>
      <w:proofErr w:type="spellEnd"/>
      <w:r w:rsidRPr="0071536C">
        <w:rPr>
          <w:rFonts w:cs="Helvetica"/>
          <w:kern w:val="0"/>
        </w:rPr>
        <w:t xml:space="preserve">, J. T. R.; Cuthbertson, J. D..; Taylor, R. J. K.; Unsworth, W. P. </w:t>
      </w:r>
      <w:r w:rsidRPr="0071536C">
        <w:rPr>
          <w:rFonts w:cs="Helvetica"/>
          <w:i/>
          <w:kern w:val="0"/>
        </w:rPr>
        <w:t xml:space="preserve">Org. </w:t>
      </w:r>
      <w:proofErr w:type="spellStart"/>
      <w:r w:rsidRPr="0071536C">
        <w:rPr>
          <w:rFonts w:cs="Helvetica"/>
          <w:i/>
          <w:kern w:val="0"/>
        </w:rPr>
        <w:t>Biomol</w:t>
      </w:r>
      <w:proofErr w:type="spellEnd"/>
      <w:r w:rsidRPr="0071536C">
        <w:rPr>
          <w:rFonts w:cs="Helvetica"/>
          <w:i/>
          <w:kern w:val="0"/>
        </w:rPr>
        <w:t>. Chem</w:t>
      </w:r>
      <w:r w:rsidRPr="0071536C">
        <w:rPr>
          <w:rFonts w:cs="Helvetica"/>
          <w:kern w:val="0"/>
        </w:rPr>
        <w:t xml:space="preserve">. </w:t>
      </w:r>
      <w:r w:rsidRPr="0071536C">
        <w:rPr>
          <w:rFonts w:cs="Helvetica"/>
          <w:b/>
          <w:kern w:val="0"/>
        </w:rPr>
        <w:t>2017</w:t>
      </w:r>
      <w:r w:rsidRPr="0071536C">
        <w:rPr>
          <w:rFonts w:cs="Helvetica"/>
          <w:kern w:val="0"/>
        </w:rPr>
        <w:t xml:space="preserve">, </w:t>
      </w:r>
      <w:r w:rsidRPr="0071536C">
        <w:rPr>
          <w:rFonts w:cs="Helvetica"/>
          <w:i/>
          <w:kern w:val="0"/>
        </w:rPr>
        <w:t>15</w:t>
      </w:r>
      <w:r w:rsidRPr="0071536C">
        <w:rPr>
          <w:rFonts w:cs="Helvetica"/>
          <w:kern w:val="0"/>
        </w:rPr>
        <w:t>, 233.</w:t>
      </w:r>
    </w:p>
    <w:p w:rsidR="00AD42BE" w:rsidRPr="0071536C" w:rsidRDefault="00AD42BE" w:rsidP="0076246A">
      <w:pPr>
        <w:pStyle w:val="TFReferencesSection"/>
        <w:rPr>
          <w:kern w:val="0"/>
          <w:lang w:val="en-GB"/>
        </w:rPr>
      </w:pPr>
      <w:r w:rsidRPr="0071536C">
        <w:rPr>
          <w:rFonts w:cs="Helvetica"/>
          <w:kern w:val="0"/>
        </w:rPr>
        <w:t>(</w:t>
      </w:r>
      <w:r w:rsidR="00DF7862" w:rsidRPr="0071536C">
        <w:rPr>
          <w:rFonts w:cs="Helvetica"/>
          <w:kern w:val="0"/>
        </w:rPr>
        <w:t>7</w:t>
      </w:r>
      <w:r w:rsidRPr="0071536C">
        <w:rPr>
          <w:rFonts w:cs="Helvetica"/>
          <w:kern w:val="0"/>
        </w:rPr>
        <w:t xml:space="preserve">) For </w:t>
      </w:r>
      <w:r w:rsidR="00055160" w:rsidRPr="0071536C">
        <w:rPr>
          <w:rFonts w:cs="Helvetica"/>
          <w:kern w:val="0"/>
        </w:rPr>
        <w:t>related dearomative hydrogenation approach</w:t>
      </w:r>
      <w:r w:rsidRPr="0071536C">
        <w:rPr>
          <w:rFonts w:cs="Helvetica"/>
          <w:kern w:val="0"/>
        </w:rPr>
        <w:t>es</w:t>
      </w:r>
      <w:r w:rsidR="00055160" w:rsidRPr="0071536C">
        <w:rPr>
          <w:rFonts w:cs="Helvetica"/>
          <w:kern w:val="0"/>
        </w:rPr>
        <w:t>, see</w:t>
      </w:r>
      <w:r w:rsidR="00D66267">
        <w:rPr>
          <w:rFonts w:cs="Helvetica"/>
          <w:kern w:val="0"/>
        </w:rPr>
        <w:t>:</w:t>
      </w:r>
      <w:r w:rsidR="00055160" w:rsidRPr="0071536C">
        <w:rPr>
          <w:rFonts w:cs="Helvetica"/>
          <w:kern w:val="0"/>
        </w:rPr>
        <w:t xml:space="preserve"> </w:t>
      </w:r>
      <w:r w:rsidR="00055160" w:rsidRPr="0071536C">
        <w:rPr>
          <w:kern w:val="0"/>
          <w:lang w:val="en-GB"/>
        </w:rPr>
        <w:t xml:space="preserve">Yu, H.; Zhang, G.; Huang, H. </w:t>
      </w:r>
      <w:proofErr w:type="spellStart"/>
      <w:r w:rsidR="00055160" w:rsidRPr="0071536C">
        <w:rPr>
          <w:i/>
          <w:kern w:val="0"/>
          <w:lang w:val="en-GB"/>
        </w:rPr>
        <w:t>Angew</w:t>
      </w:r>
      <w:proofErr w:type="spellEnd"/>
      <w:r w:rsidR="00055160" w:rsidRPr="0071536C">
        <w:rPr>
          <w:i/>
          <w:kern w:val="0"/>
          <w:lang w:val="en-GB"/>
        </w:rPr>
        <w:t>. Chem. Int. Ed</w:t>
      </w:r>
      <w:r w:rsidR="00055160" w:rsidRPr="0071536C">
        <w:rPr>
          <w:kern w:val="0"/>
          <w:lang w:val="en-GB"/>
        </w:rPr>
        <w:t xml:space="preserve">. </w:t>
      </w:r>
      <w:r w:rsidR="00055160" w:rsidRPr="0071536C">
        <w:rPr>
          <w:b/>
          <w:kern w:val="0"/>
          <w:lang w:val="en-GB"/>
        </w:rPr>
        <w:t>2015</w:t>
      </w:r>
      <w:r w:rsidR="00055160" w:rsidRPr="0071536C">
        <w:rPr>
          <w:kern w:val="0"/>
          <w:lang w:val="en-GB"/>
        </w:rPr>
        <w:t xml:space="preserve">, </w:t>
      </w:r>
      <w:r w:rsidR="00055160" w:rsidRPr="0071536C">
        <w:rPr>
          <w:i/>
          <w:kern w:val="0"/>
          <w:lang w:val="en-GB"/>
        </w:rPr>
        <w:t>54</w:t>
      </w:r>
      <w:r w:rsidR="00055160" w:rsidRPr="0071536C">
        <w:rPr>
          <w:kern w:val="0"/>
          <w:lang w:val="en-GB"/>
        </w:rPr>
        <w:t>, 10912 and references cited therein.</w:t>
      </w:r>
    </w:p>
    <w:p w:rsidR="00AD42BE" w:rsidRPr="0071536C" w:rsidRDefault="00AD42BE" w:rsidP="0076246A">
      <w:pPr>
        <w:pStyle w:val="TFReferencesSection"/>
        <w:rPr>
          <w:kern w:val="0"/>
          <w:lang w:val="en-GB"/>
        </w:rPr>
      </w:pPr>
      <w:r w:rsidRPr="0071536C">
        <w:rPr>
          <w:kern w:val="0"/>
          <w:lang w:val="en-GB"/>
        </w:rPr>
        <w:t>(</w:t>
      </w:r>
      <w:r w:rsidR="00DF7862" w:rsidRPr="0071536C">
        <w:rPr>
          <w:kern w:val="0"/>
          <w:lang w:val="en-GB"/>
        </w:rPr>
        <w:t>8</w:t>
      </w:r>
      <w:r w:rsidR="00DE3351" w:rsidRPr="0071536C">
        <w:rPr>
          <w:kern w:val="0"/>
          <w:lang w:val="en-GB"/>
        </w:rPr>
        <w:t>)</w:t>
      </w:r>
      <w:r w:rsidR="00055160" w:rsidRPr="0071536C">
        <w:rPr>
          <w:kern w:val="0"/>
          <w:lang w:val="en-GB"/>
        </w:rPr>
        <w:t xml:space="preserve"> </w:t>
      </w:r>
      <w:r w:rsidR="00DE3351" w:rsidRPr="0071536C">
        <w:t>For</w:t>
      </w:r>
      <w:r w:rsidR="0043081E" w:rsidRPr="0071536C">
        <w:t xml:space="preserve"> selected previous</w:t>
      </w:r>
      <w:r w:rsidR="00DE3351" w:rsidRPr="0071536C">
        <w:t xml:space="preserve"> syntheses of </w:t>
      </w:r>
      <w:proofErr w:type="spellStart"/>
      <w:r w:rsidR="00DE3351" w:rsidRPr="0071536C">
        <w:t>lasubine</w:t>
      </w:r>
      <w:proofErr w:type="spellEnd"/>
      <w:r w:rsidR="00DE3351" w:rsidRPr="0071536C">
        <w:t xml:space="preserve"> II, see: </w:t>
      </w:r>
      <w:r w:rsidR="00DE3351" w:rsidRPr="0071536C">
        <w:rPr>
          <w:szCs w:val="17"/>
        </w:rPr>
        <w:t xml:space="preserve">(a) Yu, R. T.; </w:t>
      </w:r>
      <w:proofErr w:type="spellStart"/>
      <w:r w:rsidR="00DE3351" w:rsidRPr="0071536C">
        <w:rPr>
          <w:szCs w:val="17"/>
        </w:rPr>
        <w:t>Rovis</w:t>
      </w:r>
      <w:proofErr w:type="spellEnd"/>
      <w:r w:rsidR="00DE3351" w:rsidRPr="0071536C">
        <w:rPr>
          <w:szCs w:val="17"/>
        </w:rPr>
        <w:t xml:space="preserve">, T. </w:t>
      </w:r>
      <w:r w:rsidR="00DE3351" w:rsidRPr="0071536C">
        <w:rPr>
          <w:i/>
          <w:szCs w:val="17"/>
        </w:rPr>
        <w:t>J. Am. Chem. Soc.</w:t>
      </w:r>
      <w:r w:rsidR="00DE3351" w:rsidRPr="0071536C">
        <w:rPr>
          <w:szCs w:val="17"/>
        </w:rPr>
        <w:t xml:space="preserve"> </w:t>
      </w:r>
      <w:r w:rsidR="00DE3351" w:rsidRPr="0071536C">
        <w:rPr>
          <w:b/>
          <w:szCs w:val="17"/>
        </w:rPr>
        <w:t>2006</w:t>
      </w:r>
      <w:r w:rsidR="00DE3351" w:rsidRPr="0071536C">
        <w:rPr>
          <w:szCs w:val="17"/>
        </w:rPr>
        <w:t xml:space="preserve">, </w:t>
      </w:r>
      <w:r w:rsidR="00DE3351" w:rsidRPr="0071536C">
        <w:rPr>
          <w:i/>
          <w:szCs w:val="17"/>
        </w:rPr>
        <w:t>128</w:t>
      </w:r>
      <w:r w:rsidR="00DE3351" w:rsidRPr="0071536C">
        <w:rPr>
          <w:szCs w:val="17"/>
        </w:rPr>
        <w:t xml:space="preserve">, 12370; (b) Verkade, J. M. M.; van der </w:t>
      </w:r>
      <w:proofErr w:type="spellStart"/>
      <w:r w:rsidR="00DE3351" w:rsidRPr="0071536C">
        <w:rPr>
          <w:szCs w:val="17"/>
        </w:rPr>
        <w:t>Pijl</w:t>
      </w:r>
      <w:proofErr w:type="spellEnd"/>
      <w:r w:rsidR="00DE3351" w:rsidRPr="0071536C">
        <w:rPr>
          <w:szCs w:val="17"/>
        </w:rPr>
        <w:t xml:space="preserve">, F.; Willems, M. M. J. H. P.; </w:t>
      </w:r>
      <w:proofErr w:type="spellStart"/>
      <w:r w:rsidR="00DE3351" w:rsidRPr="0071536C">
        <w:rPr>
          <w:szCs w:val="17"/>
        </w:rPr>
        <w:t>Quaedflieg</w:t>
      </w:r>
      <w:proofErr w:type="spellEnd"/>
      <w:r w:rsidR="00DE3351" w:rsidRPr="0071536C">
        <w:rPr>
          <w:szCs w:val="17"/>
        </w:rPr>
        <w:t xml:space="preserve">, P. J. L. M.; van Delft, F. L.; </w:t>
      </w:r>
      <w:proofErr w:type="spellStart"/>
      <w:r w:rsidR="00DE3351" w:rsidRPr="0071536C">
        <w:rPr>
          <w:szCs w:val="17"/>
        </w:rPr>
        <w:t>Rutjes</w:t>
      </w:r>
      <w:proofErr w:type="spellEnd"/>
      <w:r w:rsidR="00DE3351" w:rsidRPr="0071536C">
        <w:rPr>
          <w:szCs w:val="17"/>
        </w:rPr>
        <w:t xml:space="preserve">, F. P. J. T. </w:t>
      </w:r>
      <w:r w:rsidR="00DE3351" w:rsidRPr="0071536C">
        <w:rPr>
          <w:i/>
          <w:szCs w:val="17"/>
        </w:rPr>
        <w:t>J. Org. Chem.</w:t>
      </w:r>
      <w:r w:rsidR="00DE3351" w:rsidRPr="0071536C">
        <w:rPr>
          <w:szCs w:val="17"/>
        </w:rPr>
        <w:t xml:space="preserve"> </w:t>
      </w:r>
      <w:r w:rsidR="00DE3351" w:rsidRPr="0071536C">
        <w:rPr>
          <w:b/>
          <w:szCs w:val="17"/>
        </w:rPr>
        <w:t>2009</w:t>
      </w:r>
      <w:r w:rsidR="00DE3351" w:rsidRPr="0071536C">
        <w:rPr>
          <w:szCs w:val="17"/>
        </w:rPr>
        <w:t xml:space="preserve">, </w:t>
      </w:r>
      <w:r w:rsidR="00DE3351" w:rsidRPr="0071536C">
        <w:rPr>
          <w:i/>
          <w:szCs w:val="17"/>
        </w:rPr>
        <w:t>74</w:t>
      </w:r>
      <w:r w:rsidR="00DE3351" w:rsidRPr="0071536C">
        <w:rPr>
          <w:szCs w:val="17"/>
        </w:rPr>
        <w:t xml:space="preserve">, 3207; (c) Chandrasekhar, S.; Murali, R. V. N. S.; Reddy, C. R. </w:t>
      </w:r>
      <w:r w:rsidR="00DE3351" w:rsidRPr="0071536C">
        <w:rPr>
          <w:i/>
          <w:szCs w:val="17"/>
        </w:rPr>
        <w:t>Tetrahedron Lett.</w:t>
      </w:r>
      <w:r w:rsidR="00DE3351" w:rsidRPr="0071536C">
        <w:rPr>
          <w:szCs w:val="17"/>
        </w:rPr>
        <w:t xml:space="preserve"> </w:t>
      </w:r>
      <w:r w:rsidR="00DE3351" w:rsidRPr="0071536C">
        <w:rPr>
          <w:b/>
          <w:szCs w:val="17"/>
        </w:rPr>
        <w:t>2009</w:t>
      </w:r>
      <w:r w:rsidR="00DE3351" w:rsidRPr="0071536C">
        <w:rPr>
          <w:szCs w:val="17"/>
        </w:rPr>
        <w:t xml:space="preserve">, </w:t>
      </w:r>
      <w:r w:rsidR="00DE3351" w:rsidRPr="0071536C">
        <w:rPr>
          <w:i/>
          <w:szCs w:val="17"/>
        </w:rPr>
        <w:t>50</w:t>
      </w:r>
      <w:r w:rsidR="00DE3351" w:rsidRPr="0071536C">
        <w:rPr>
          <w:szCs w:val="17"/>
        </w:rPr>
        <w:t xml:space="preserve">, 5686; (d) </w:t>
      </w:r>
      <w:proofErr w:type="spellStart"/>
      <w:r w:rsidR="00DE3351" w:rsidRPr="0071536C">
        <w:rPr>
          <w:szCs w:val="17"/>
        </w:rPr>
        <w:t>Saha</w:t>
      </w:r>
      <w:proofErr w:type="spellEnd"/>
      <w:r w:rsidR="00DE3351" w:rsidRPr="0071536C">
        <w:rPr>
          <w:szCs w:val="17"/>
        </w:rPr>
        <w:t xml:space="preserve">, N.; Biswas, T.; Chattopadhyay, S. K. </w:t>
      </w:r>
      <w:r w:rsidR="00DE3351" w:rsidRPr="0071536C">
        <w:rPr>
          <w:i/>
          <w:szCs w:val="17"/>
        </w:rPr>
        <w:t>Org. Lett.</w:t>
      </w:r>
      <w:r w:rsidR="00DE3351" w:rsidRPr="0071536C">
        <w:rPr>
          <w:szCs w:val="17"/>
        </w:rPr>
        <w:t xml:space="preserve"> </w:t>
      </w:r>
      <w:r w:rsidR="00DE3351" w:rsidRPr="0071536C">
        <w:rPr>
          <w:b/>
          <w:szCs w:val="17"/>
        </w:rPr>
        <w:t>2011</w:t>
      </w:r>
      <w:r w:rsidR="00DE3351" w:rsidRPr="0071536C">
        <w:rPr>
          <w:szCs w:val="17"/>
        </w:rPr>
        <w:t xml:space="preserve">, </w:t>
      </w:r>
      <w:r w:rsidR="00DE3351" w:rsidRPr="0071536C">
        <w:rPr>
          <w:i/>
          <w:szCs w:val="17"/>
        </w:rPr>
        <w:t>13</w:t>
      </w:r>
      <w:r w:rsidR="00DE3351" w:rsidRPr="0071536C">
        <w:rPr>
          <w:szCs w:val="17"/>
        </w:rPr>
        <w:t>, 5128.</w:t>
      </w:r>
    </w:p>
    <w:p w:rsidR="006159A7" w:rsidRPr="0071536C" w:rsidRDefault="00AD42BE" w:rsidP="0076246A">
      <w:pPr>
        <w:pStyle w:val="TFReferencesSection"/>
        <w:rPr>
          <w:lang w:val="en-GB"/>
        </w:rPr>
      </w:pPr>
      <w:r w:rsidRPr="0071536C">
        <w:rPr>
          <w:kern w:val="0"/>
          <w:lang w:val="en-GB"/>
        </w:rPr>
        <w:t>(</w:t>
      </w:r>
      <w:r w:rsidR="00DF7862" w:rsidRPr="0071536C">
        <w:rPr>
          <w:kern w:val="0"/>
          <w:lang w:val="en-GB"/>
        </w:rPr>
        <w:t>9</w:t>
      </w:r>
      <w:r w:rsidRPr="0071536C">
        <w:rPr>
          <w:kern w:val="0"/>
          <w:lang w:val="en-GB"/>
        </w:rPr>
        <w:t xml:space="preserve">) </w:t>
      </w:r>
      <w:r w:rsidR="00C73EAC" w:rsidRPr="0071536C">
        <w:rPr>
          <w:kern w:val="0"/>
          <w:lang w:val="en-GB"/>
        </w:rPr>
        <w:t xml:space="preserve">For selected examples, </w:t>
      </w:r>
      <w:r w:rsidR="009A6EAA" w:rsidRPr="0071536C">
        <w:rPr>
          <w:kern w:val="0"/>
          <w:lang w:val="en-GB"/>
        </w:rPr>
        <w:t>see:</w:t>
      </w:r>
      <w:r w:rsidR="007B1595" w:rsidRPr="0071536C">
        <w:rPr>
          <w:lang w:val="en-GB"/>
        </w:rPr>
        <w:t xml:space="preserve"> </w:t>
      </w:r>
      <w:r w:rsidR="005F0957" w:rsidRPr="0071536C">
        <w:t xml:space="preserve">(a) </w:t>
      </w:r>
      <w:proofErr w:type="spellStart"/>
      <w:r w:rsidR="005F0957" w:rsidRPr="0071536C">
        <w:t>Turunen</w:t>
      </w:r>
      <w:proofErr w:type="spellEnd"/>
      <w:r w:rsidR="005F0957" w:rsidRPr="0071536C">
        <w:t xml:space="preserve">, B. J and Georg, G. I. </w:t>
      </w:r>
      <w:r w:rsidR="005F0957" w:rsidRPr="0071536C">
        <w:rPr>
          <w:i/>
        </w:rPr>
        <w:t>J. Am. Chem. Soc.</w:t>
      </w:r>
      <w:r w:rsidR="005F0957" w:rsidRPr="0071536C">
        <w:t xml:space="preserve"> </w:t>
      </w:r>
      <w:r w:rsidR="005F0957" w:rsidRPr="0071536C">
        <w:rPr>
          <w:b/>
        </w:rPr>
        <w:t>2006</w:t>
      </w:r>
      <w:r w:rsidR="005F0957" w:rsidRPr="0071536C">
        <w:t xml:space="preserve">, </w:t>
      </w:r>
      <w:r w:rsidR="005F0957" w:rsidRPr="0071536C">
        <w:rPr>
          <w:i/>
        </w:rPr>
        <w:t>128</w:t>
      </w:r>
      <w:r w:rsidR="005F0957" w:rsidRPr="0071536C">
        <w:t xml:space="preserve">, 8702; </w:t>
      </w:r>
      <w:r w:rsidR="009A6EAA" w:rsidRPr="0071536C">
        <w:t xml:space="preserve">(b) </w:t>
      </w:r>
      <w:proofErr w:type="spellStart"/>
      <w:r w:rsidR="009A6EAA" w:rsidRPr="0071536C">
        <w:t>Niphakis</w:t>
      </w:r>
      <w:proofErr w:type="spellEnd"/>
      <w:r w:rsidR="009A6EAA" w:rsidRPr="0071536C">
        <w:t xml:space="preserve">, M. J.; </w:t>
      </w:r>
      <w:proofErr w:type="spellStart"/>
      <w:r w:rsidR="009A6EAA" w:rsidRPr="0071536C">
        <w:t>Turunen</w:t>
      </w:r>
      <w:proofErr w:type="spellEnd"/>
      <w:r w:rsidR="009A6EAA" w:rsidRPr="0071536C">
        <w:t xml:space="preserve">, B. J.; Georg, G. I. </w:t>
      </w:r>
      <w:r w:rsidR="009A6EAA" w:rsidRPr="0071536C">
        <w:rPr>
          <w:i/>
        </w:rPr>
        <w:t xml:space="preserve">J. Org. Chem. </w:t>
      </w:r>
      <w:r w:rsidR="009A6EAA" w:rsidRPr="0071536C">
        <w:rPr>
          <w:b/>
        </w:rPr>
        <w:t>2010</w:t>
      </w:r>
      <w:r w:rsidR="009A6EAA" w:rsidRPr="0071536C">
        <w:t>,</w:t>
      </w:r>
      <w:r w:rsidR="009A6EAA" w:rsidRPr="0071536C">
        <w:rPr>
          <w:i/>
        </w:rPr>
        <w:t xml:space="preserve"> 75, </w:t>
      </w:r>
      <w:r w:rsidR="009A6EAA" w:rsidRPr="0071536C">
        <w:t>6793</w:t>
      </w:r>
      <w:r w:rsidR="009A6EAA" w:rsidRPr="0071536C">
        <w:rPr>
          <w:i/>
        </w:rPr>
        <w:t xml:space="preserve">. </w:t>
      </w:r>
      <w:r w:rsidR="009A6EAA" w:rsidRPr="0071536C">
        <w:t xml:space="preserve">(c) </w:t>
      </w:r>
      <w:r w:rsidR="009A6EAA" w:rsidRPr="0071536C">
        <w:rPr>
          <w:lang w:val="en-GB"/>
        </w:rPr>
        <w:t xml:space="preserve">Pepe, A.; </w:t>
      </w:r>
      <w:proofErr w:type="spellStart"/>
      <w:r w:rsidR="009A6EAA" w:rsidRPr="0071536C">
        <w:rPr>
          <w:lang w:val="en-GB"/>
        </w:rPr>
        <w:t>Pamment</w:t>
      </w:r>
      <w:proofErr w:type="spellEnd"/>
      <w:r w:rsidR="009A6EAA" w:rsidRPr="0071536C">
        <w:rPr>
          <w:lang w:val="en-GB"/>
        </w:rPr>
        <w:t xml:space="preserve">, M. Georg, G.I.; Malhotra, S. V. </w:t>
      </w:r>
      <w:r w:rsidR="009A6EAA" w:rsidRPr="0071536C">
        <w:rPr>
          <w:i/>
          <w:lang w:val="en-GB"/>
        </w:rPr>
        <w:t xml:space="preserve">J. Org. Chem. </w:t>
      </w:r>
      <w:r w:rsidR="009A6EAA" w:rsidRPr="0071536C">
        <w:rPr>
          <w:b/>
          <w:lang w:val="en-GB"/>
        </w:rPr>
        <w:t>2010</w:t>
      </w:r>
      <w:r w:rsidR="009A6EAA" w:rsidRPr="0071536C">
        <w:t xml:space="preserve">, </w:t>
      </w:r>
      <w:r w:rsidR="009A6EAA" w:rsidRPr="0071536C">
        <w:rPr>
          <w:i/>
        </w:rPr>
        <w:t xml:space="preserve">76, </w:t>
      </w:r>
      <w:r w:rsidR="009A6EAA" w:rsidRPr="0071536C">
        <w:t xml:space="preserve">3527; </w:t>
      </w:r>
      <w:r w:rsidR="009A6EAA" w:rsidRPr="0071536C">
        <w:rPr>
          <w:lang w:val="en-GB"/>
        </w:rPr>
        <w:t>(d</w:t>
      </w:r>
      <w:r w:rsidR="007B1595" w:rsidRPr="0071536C">
        <w:rPr>
          <w:lang w:val="en-GB"/>
        </w:rPr>
        <w:t xml:space="preserve">) </w:t>
      </w:r>
      <w:proofErr w:type="spellStart"/>
      <w:r w:rsidR="007B1595" w:rsidRPr="0071536C">
        <w:rPr>
          <w:lang w:val="en-GB"/>
        </w:rPr>
        <w:t>Gouault</w:t>
      </w:r>
      <w:proofErr w:type="spellEnd"/>
      <w:r w:rsidR="007B1595" w:rsidRPr="0071536C">
        <w:rPr>
          <w:lang w:val="en-GB"/>
        </w:rPr>
        <w:t xml:space="preserve">, N.; Le </w:t>
      </w:r>
      <w:proofErr w:type="spellStart"/>
      <w:r w:rsidR="007B1595" w:rsidRPr="0071536C">
        <w:rPr>
          <w:lang w:val="en-GB"/>
        </w:rPr>
        <w:t>Roch</w:t>
      </w:r>
      <w:proofErr w:type="spellEnd"/>
      <w:r w:rsidR="007B1595" w:rsidRPr="0071536C">
        <w:rPr>
          <w:lang w:val="en-GB"/>
        </w:rPr>
        <w:t xml:space="preserve">, M.; </w:t>
      </w:r>
      <w:proofErr w:type="spellStart"/>
      <w:r w:rsidR="007B1595" w:rsidRPr="0071536C">
        <w:rPr>
          <w:lang w:val="en-GB"/>
        </w:rPr>
        <w:t>Cheignon</w:t>
      </w:r>
      <w:proofErr w:type="spellEnd"/>
      <w:r w:rsidR="007B1595" w:rsidRPr="0071536C">
        <w:rPr>
          <w:lang w:val="en-GB"/>
        </w:rPr>
        <w:t xml:space="preserve">, A.; </w:t>
      </w:r>
      <w:proofErr w:type="spellStart"/>
      <w:r w:rsidR="007B1595" w:rsidRPr="0071536C">
        <w:rPr>
          <w:lang w:val="en-GB"/>
        </w:rPr>
        <w:t>Uriac</w:t>
      </w:r>
      <w:proofErr w:type="spellEnd"/>
      <w:r w:rsidR="007B1595" w:rsidRPr="0071536C">
        <w:rPr>
          <w:lang w:val="en-GB"/>
        </w:rPr>
        <w:t xml:space="preserve">, P.; David, M. </w:t>
      </w:r>
      <w:r w:rsidR="007B1595" w:rsidRPr="0071536C">
        <w:rPr>
          <w:i/>
          <w:lang w:val="en-GB"/>
        </w:rPr>
        <w:t>Org. Lett.,</w:t>
      </w:r>
      <w:r w:rsidR="007B1595" w:rsidRPr="0071536C">
        <w:rPr>
          <w:lang w:val="en-GB"/>
        </w:rPr>
        <w:t xml:space="preserve"> </w:t>
      </w:r>
      <w:r w:rsidR="007B1595" w:rsidRPr="0071536C">
        <w:rPr>
          <w:b/>
          <w:lang w:val="en-GB"/>
        </w:rPr>
        <w:t xml:space="preserve">2011, </w:t>
      </w:r>
      <w:r w:rsidR="007B1595" w:rsidRPr="0071536C">
        <w:rPr>
          <w:i/>
          <w:lang w:val="en-GB"/>
        </w:rPr>
        <w:t>13</w:t>
      </w:r>
      <w:r w:rsidR="007B1595" w:rsidRPr="0071536C">
        <w:rPr>
          <w:lang w:val="en-GB"/>
        </w:rPr>
        <w:t>, 4371.</w:t>
      </w:r>
      <w:r w:rsidR="004D0625" w:rsidRPr="0071536C">
        <w:rPr>
          <w:lang w:val="en-GB"/>
        </w:rPr>
        <w:t xml:space="preserve"> (</w:t>
      </w:r>
      <w:r w:rsidR="009A6EAA" w:rsidRPr="0071536C">
        <w:rPr>
          <w:lang w:val="en-GB"/>
        </w:rPr>
        <w:t>e</w:t>
      </w:r>
      <w:r w:rsidR="004D0625" w:rsidRPr="0071536C">
        <w:rPr>
          <w:lang w:val="en-GB"/>
        </w:rPr>
        <w:t xml:space="preserve">) Stevens, K.; Tyrrell, A. J.; </w:t>
      </w:r>
      <w:proofErr w:type="spellStart"/>
      <w:r w:rsidR="004D0625" w:rsidRPr="0071536C">
        <w:rPr>
          <w:lang w:val="en-GB"/>
        </w:rPr>
        <w:t>Skerratt</w:t>
      </w:r>
      <w:proofErr w:type="spellEnd"/>
      <w:r w:rsidR="004D0625" w:rsidRPr="0071536C">
        <w:rPr>
          <w:lang w:val="en-GB"/>
        </w:rPr>
        <w:t xml:space="preserve">, S.; Robertson, J. </w:t>
      </w:r>
      <w:r w:rsidR="004D0625" w:rsidRPr="0071536C">
        <w:rPr>
          <w:i/>
          <w:lang w:val="en-GB"/>
        </w:rPr>
        <w:t>Org. Lett</w:t>
      </w:r>
      <w:r w:rsidR="004D0625" w:rsidRPr="0071536C">
        <w:rPr>
          <w:lang w:val="en-GB"/>
        </w:rPr>
        <w:t xml:space="preserve">. </w:t>
      </w:r>
      <w:r w:rsidR="004D0625" w:rsidRPr="0071536C">
        <w:rPr>
          <w:b/>
          <w:lang w:val="en-GB"/>
        </w:rPr>
        <w:t>2011</w:t>
      </w:r>
      <w:r w:rsidR="004D0625" w:rsidRPr="0071536C">
        <w:rPr>
          <w:lang w:val="en-GB"/>
        </w:rPr>
        <w:t xml:space="preserve">, </w:t>
      </w:r>
      <w:r w:rsidR="004D0625" w:rsidRPr="0071536C">
        <w:rPr>
          <w:i/>
          <w:lang w:val="en-GB"/>
        </w:rPr>
        <w:t>13</w:t>
      </w:r>
      <w:r w:rsidR="004D0625" w:rsidRPr="0071536C">
        <w:rPr>
          <w:lang w:val="en-GB"/>
        </w:rPr>
        <w:t>, 5964.</w:t>
      </w:r>
    </w:p>
    <w:p w:rsidR="00AD42BE" w:rsidRPr="0071536C" w:rsidRDefault="006159A7" w:rsidP="0076246A">
      <w:pPr>
        <w:pStyle w:val="TFReferencesSection"/>
        <w:rPr>
          <w:lang w:val="en-GB"/>
        </w:rPr>
      </w:pPr>
      <w:r w:rsidRPr="0071536C">
        <w:rPr>
          <w:kern w:val="0"/>
          <w:lang w:val="en-GB"/>
        </w:rPr>
        <w:t>(1</w:t>
      </w:r>
      <w:r w:rsidR="00DF7862" w:rsidRPr="0071536C">
        <w:rPr>
          <w:kern w:val="0"/>
          <w:lang w:val="en-GB"/>
        </w:rPr>
        <w:t>0</w:t>
      </w:r>
      <w:r w:rsidRPr="0071536C">
        <w:rPr>
          <w:kern w:val="0"/>
          <w:lang w:val="en-GB"/>
        </w:rPr>
        <w:t xml:space="preserve">) For a discussion of the nucleophilicity of cyclic ketimines, see: (a) Unsworth, W. P.; </w:t>
      </w:r>
      <w:proofErr w:type="spellStart"/>
      <w:r w:rsidRPr="0071536C">
        <w:rPr>
          <w:kern w:val="0"/>
          <w:lang w:val="en-GB"/>
        </w:rPr>
        <w:t>Kitsiou</w:t>
      </w:r>
      <w:proofErr w:type="spellEnd"/>
      <w:r w:rsidRPr="0071536C">
        <w:rPr>
          <w:kern w:val="0"/>
          <w:lang w:val="en-GB"/>
        </w:rPr>
        <w:t xml:space="preserve"> C.; Taylor, R. J. K. </w:t>
      </w:r>
      <w:r w:rsidRPr="0071536C">
        <w:rPr>
          <w:i/>
          <w:kern w:val="0"/>
          <w:lang w:val="en-GB"/>
        </w:rPr>
        <w:t>Org. Lett</w:t>
      </w:r>
      <w:r w:rsidRPr="0071536C">
        <w:rPr>
          <w:kern w:val="0"/>
          <w:lang w:val="en-GB"/>
        </w:rPr>
        <w:t xml:space="preserve">. </w:t>
      </w:r>
      <w:r w:rsidRPr="0071536C">
        <w:rPr>
          <w:b/>
          <w:kern w:val="0"/>
          <w:lang w:val="en-GB"/>
        </w:rPr>
        <w:t>2013</w:t>
      </w:r>
      <w:r w:rsidRPr="0071536C">
        <w:rPr>
          <w:kern w:val="0"/>
          <w:lang w:val="en-GB"/>
        </w:rPr>
        <w:t xml:space="preserve">, </w:t>
      </w:r>
      <w:r w:rsidRPr="0071536C">
        <w:rPr>
          <w:i/>
          <w:kern w:val="0"/>
          <w:lang w:val="en-GB"/>
        </w:rPr>
        <w:t>15</w:t>
      </w:r>
      <w:r w:rsidRPr="0071536C">
        <w:rPr>
          <w:kern w:val="0"/>
          <w:lang w:val="en-GB"/>
        </w:rPr>
        <w:t xml:space="preserve">, 258; (b) Unsworth, W. P.; Taylor, R. J. K. </w:t>
      </w:r>
      <w:proofErr w:type="spellStart"/>
      <w:r w:rsidRPr="0071536C">
        <w:rPr>
          <w:i/>
          <w:kern w:val="0"/>
          <w:lang w:val="en-GB"/>
        </w:rPr>
        <w:t>Synlett</w:t>
      </w:r>
      <w:proofErr w:type="spellEnd"/>
      <w:r w:rsidRPr="0071536C">
        <w:rPr>
          <w:kern w:val="0"/>
          <w:lang w:val="en-GB"/>
        </w:rPr>
        <w:t xml:space="preserve"> </w:t>
      </w:r>
      <w:r w:rsidRPr="0071536C">
        <w:rPr>
          <w:b/>
          <w:kern w:val="0"/>
          <w:lang w:val="en-GB"/>
        </w:rPr>
        <w:t>2016</w:t>
      </w:r>
      <w:r w:rsidRPr="0071536C">
        <w:rPr>
          <w:kern w:val="0"/>
          <w:lang w:val="en-GB"/>
        </w:rPr>
        <w:t xml:space="preserve">, </w:t>
      </w:r>
      <w:r w:rsidRPr="0071536C">
        <w:rPr>
          <w:i/>
          <w:kern w:val="0"/>
          <w:lang w:val="en-GB"/>
        </w:rPr>
        <w:t>27</w:t>
      </w:r>
      <w:r w:rsidRPr="0071536C">
        <w:rPr>
          <w:kern w:val="0"/>
          <w:lang w:val="en-GB"/>
        </w:rPr>
        <w:t>, 2051.</w:t>
      </w:r>
    </w:p>
    <w:p w:rsidR="00ED4A4B" w:rsidRPr="0071536C" w:rsidRDefault="00ED4A4B" w:rsidP="0076246A">
      <w:pPr>
        <w:pStyle w:val="TFReferencesSection"/>
        <w:rPr>
          <w:lang w:val="en-GB"/>
        </w:rPr>
      </w:pPr>
      <w:r w:rsidRPr="0071536C">
        <w:rPr>
          <w:lang w:val="en-GB"/>
        </w:rPr>
        <w:t>(1</w:t>
      </w:r>
      <w:r w:rsidR="00DF7862" w:rsidRPr="0071536C">
        <w:rPr>
          <w:lang w:val="en-GB"/>
        </w:rPr>
        <w:t>1</w:t>
      </w:r>
      <w:r w:rsidRPr="0071536C">
        <w:rPr>
          <w:lang w:val="en-GB"/>
        </w:rPr>
        <w:t>) This contrasts to the ma</w:t>
      </w:r>
      <w:r w:rsidR="00B708CD">
        <w:rPr>
          <w:lang w:val="en-GB"/>
        </w:rPr>
        <w:t>jority of published amine cycliz</w:t>
      </w:r>
      <w:r w:rsidRPr="0071536C">
        <w:rPr>
          <w:lang w:val="en-GB"/>
        </w:rPr>
        <w:t xml:space="preserve">ation methods </w:t>
      </w:r>
      <w:r w:rsidR="00E96564" w:rsidRPr="0071536C">
        <w:rPr>
          <w:lang w:val="en-GB"/>
        </w:rPr>
        <w:t>(see reference</w:t>
      </w:r>
      <w:r w:rsidR="00770DCA">
        <w:rPr>
          <w:lang w:val="en-GB"/>
        </w:rPr>
        <w:t>s</w:t>
      </w:r>
      <w:r w:rsidR="00E96564" w:rsidRPr="0071536C">
        <w:rPr>
          <w:lang w:val="en-GB"/>
        </w:rPr>
        <w:t xml:space="preserve"> 1</w:t>
      </w:r>
      <w:r w:rsidR="00770DCA">
        <w:rPr>
          <w:lang w:val="en-GB"/>
        </w:rPr>
        <w:t xml:space="preserve"> and 9</w:t>
      </w:r>
      <w:r w:rsidR="00E96564" w:rsidRPr="0071536C">
        <w:rPr>
          <w:lang w:val="en-GB"/>
        </w:rPr>
        <w:t xml:space="preserve">) </w:t>
      </w:r>
      <w:r w:rsidRPr="0071536C">
        <w:rPr>
          <w:lang w:val="en-GB"/>
        </w:rPr>
        <w:t xml:space="preserve">in which protecting groups are needed to attenuate the nucleophilicity of the amine. </w:t>
      </w:r>
    </w:p>
    <w:p w:rsidR="00C50A73" w:rsidRPr="0071536C" w:rsidRDefault="00AD42BE" w:rsidP="0076246A">
      <w:pPr>
        <w:pStyle w:val="TFReferencesSection"/>
        <w:rPr>
          <w:lang w:val="en-GB"/>
        </w:rPr>
      </w:pPr>
      <w:r w:rsidRPr="0071536C">
        <w:rPr>
          <w:lang w:val="en-GB"/>
        </w:rPr>
        <w:t>(1</w:t>
      </w:r>
      <w:r w:rsidR="00DF7862" w:rsidRPr="0071536C">
        <w:rPr>
          <w:lang w:val="en-GB"/>
        </w:rPr>
        <w:t>2</w:t>
      </w:r>
      <w:r w:rsidRPr="0071536C">
        <w:rPr>
          <w:lang w:val="en-GB"/>
        </w:rPr>
        <w:t xml:space="preserve">) </w:t>
      </w:r>
      <w:r w:rsidR="0077509F" w:rsidRPr="0071536C">
        <w:rPr>
          <w:lang w:val="en-GB"/>
        </w:rPr>
        <w:t>A modified protocol based on a literature method was used, see</w:t>
      </w:r>
      <w:r w:rsidR="00CC0224" w:rsidRPr="0071536C">
        <w:rPr>
          <w:lang w:val="en-GB"/>
        </w:rPr>
        <w:t xml:space="preserve"> </w:t>
      </w:r>
      <w:r w:rsidR="00CD14A2">
        <w:rPr>
          <w:lang w:val="en-GB"/>
        </w:rPr>
        <w:t>SI</w:t>
      </w:r>
      <w:r w:rsidR="00CC0224" w:rsidRPr="0071536C">
        <w:rPr>
          <w:lang w:val="en-GB"/>
        </w:rPr>
        <w:t xml:space="preserve"> and</w:t>
      </w:r>
      <w:r w:rsidR="0077509F" w:rsidRPr="0071536C">
        <w:rPr>
          <w:lang w:val="en-GB"/>
        </w:rPr>
        <w:t xml:space="preserve">: </w:t>
      </w:r>
      <w:proofErr w:type="spellStart"/>
      <w:r w:rsidR="0077509F" w:rsidRPr="0071536C">
        <w:rPr>
          <w:lang w:val="en-GB"/>
        </w:rPr>
        <w:t>Podoll</w:t>
      </w:r>
      <w:proofErr w:type="spellEnd"/>
      <w:r w:rsidR="0077509F" w:rsidRPr="0071536C">
        <w:rPr>
          <w:lang w:val="en-GB"/>
        </w:rPr>
        <w:t>, J. D</w:t>
      </w:r>
      <w:r w:rsidR="008F4833" w:rsidRPr="0071536C">
        <w:rPr>
          <w:lang w:val="en-GB"/>
        </w:rPr>
        <w:t>;</w:t>
      </w:r>
      <w:r w:rsidR="0077509F" w:rsidRPr="0071536C">
        <w:rPr>
          <w:lang w:val="en-GB"/>
        </w:rPr>
        <w:t xml:space="preserve"> Liu, L.;</w:t>
      </w:r>
      <w:r w:rsidR="005C02AE">
        <w:rPr>
          <w:lang w:val="en-GB"/>
        </w:rPr>
        <w:t xml:space="preserve"> Chang, L.; Walls, S.; </w:t>
      </w:r>
      <w:r w:rsidR="0077509F" w:rsidRPr="0071536C">
        <w:rPr>
          <w:lang w:val="en-GB"/>
        </w:rPr>
        <w:t xml:space="preserve">Wang, W.; Wang, X. </w:t>
      </w:r>
      <w:r w:rsidR="0077509F" w:rsidRPr="0071536C">
        <w:rPr>
          <w:i/>
          <w:lang w:val="en-GB"/>
        </w:rPr>
        <w:t>Proc. Natl. Acad. S</w:t>
      </w:r>
      <w:r w:rsidR="0077509F" w:rsidRPr="0071536C">
        <w:rPr>
          <w:lang w:val="en-GB"/>
        </w:rPr>
        <w:t xml:space="preserve">c. </w:t>
      </w:r>
      <w:r w:rsidR="0077509F" w:rsidRPr="0071536C">
        <w:rPr>
          <w:b/>
          <w:lang w:val="en-GB"/>
        </w:rPr>
        <w:t>201</w:t>
      </w:r>
      <w:r w:rsidR="0077509F" w:rsidRPr="00552674">
        <w:rPr>
          <w:b/>
          <w:lang w:val="en-GB"/>
        </w:rPr>
        <w:t>3</w:t>
      </w:r>
      <w:r w:rsidR="0077509F" w:rsidRPr="0071536C">
        <w:rPr>
          <w:lang w:val="en-GB"/>
        </w:rPr>
        <w:t xml:space="preserve">. </w:t>
      </w:r>
      <w:r w:rsidR="0077509F" w:rsidRPr="0071536C">
        <w:rPr>
          <w:i/>
          <w:lang w:val="en-GB"/>
        </w:rPr>
        <w:t>110</w:t>
      </w:r>
      <w:r w:rsidR="0077509F" w:rsidRPr="0071536C">
        <w:rPr>
          <w:lang w:val="en-GB"/>
        </w:rPr>
        <w:t>, 15573.</w:t>
      </w:r>
    </w:p>
    <w:p w:rsidR="00BB29FE" w:rsidRPr="0071536C" w:rsidRDefault="00BB29FE" w:rsidP="0076246A">
      <w:pPr>
        <w:pStyle w:val="TFReferencesSection"/>
        <w:rPr>
          <w:lang w:val="en-GB"/>
        </w:rPr>
      </w:pPr>
      <w:r w:rsidRPr="0071536C">
        <w:rPr>
          <w:lang w:val="en-GB"/>
        </w:rPr>
        <w:t>(1</w:t>
      </w:r>
      <w:r w:rsidR="00DF7862" w:rsidRPr="0071536C">
        <w:rPr>
          <w:lang w:val="en-GB"/>
        </w:rPr>
        <w:t>3</w:t>
      </w:r>
      <w:r w:rsidRPr="0071536C">
        <w:rPr>
          <w:lang w:val="en-GB"/>
        </w:rPr>
        <w:t xml:space="preserve">) CCDC </w:t>
      </w:r>
      <w:r w:rsidR="004852E4" w:rsidRPr="0071536C">
        <w:rPr>
          <w:lang w:val="en-GB"/>
        </w:rPr>
        <w:t>1532716</w:t>
      </w:r>
      <w:r w:rsidRPr="0071536C">
        <w:rPr>
          <w:lang w:val="en-GB"/>
        </w:rPr>
        <w:t xml:space="preserve"> contains the supplementary crystallographic data for this paper. These data can be obtained free of charge from The Cambridge Crystallographic Data Centre via </w:t>
      </w:r>
      <w:bookmarkStart w:id="0" w:name="_GoBack"/>
      <w:bookmarkEnd w:id="0"/>
      <w:r w:rsidR="009C1A04" w:rsidRPr="006838E0">
        <w:rPr>
          <w:sz w:val="18"/>
          <w:szCs w:val="18"/>
          <w:lang w:val="en-GB"/>
        </w:rPr>
        <w:t>www.ccdc.com.ac.uk/data_request/cif</w:t>
      </w:r>
    </w:p>
    <w:p w:rsidR="00F43A52" w:rsidRPr="0071536C" w:rsidRDefault="00DF7862" w:rsidP="0076246A">
      <w:pPr>
        <w:pStyle w:val="TFReferencesSection"/>
      </w:pPr>
      <w:r w:rsidRPr="0071536C">
        <w:rPr>
          <w:lang w:val="en-GB"/>
        </w:rPr>
        <w:t>(14</w:t>
      </w:r>
      <w:r w:rsidR="001E4278" w:rsidRPr="0071536C">
        <w:rPr>
          <w:lang w:val="en-GB"/>
        </w:rPr>
        <w:t xml:space="preserve">) </w:t>
      </w:r>
      <w:r w:rsidR="001E4278" w:rsidRPr="0071536C">
        <w:t xml:space="preserve">(a) Stead, D.; O’Brien, P.; Sanderson, A. </w:t>
      </w:r>
      <w:r w:rsidR="001E4278" w:rsidRPr="0071536C">
        <w:rPr>
          <w:i/>
        </w:rPr>
        <w:t xml:space="preserve">Org. Lett. </w:t>
      </w:r>
      <w:r w:rsidR="001E4278" w:rsidRPr="0071536C">
        <w:rPr>
          <w:b/>
        </w:rPr>
        <w:t>2008</w:t>
      </w:r>
      <w:r w:rsidR="001E4278" w:rsidRPr="0071536C">
        <w:t>,</w:t>
      </w:r>
      <w:r w:rsidR="001E4278" w:rsidRPr="0071536C">
        <w:rPr>
          <w:b/>
        </w:rPr>
        <w:t xml:space="preserve"> </w:t>
      </w:r>
      <w:r w:rsidR="001E4278" w:rsidRPr="0071536C">
        <w:rPr>
          <w:i/>
        </w:rPr>
        <w:t>10</w:t>
      </w:r>
      <w:r w:rsidR="001E4278" w:rsidRPr="0071536C">
        <w:t xml:space="preserve">, 1409. (b) </w:t>
      </w:r>
      <w:proofErr w:type="spellStart"/>
      <w:r w:rsidR="001E4278" w:rsidRPr="0071536C">
        <w:t>Patil</w:t>
      </w:r>
      <w:proofErr w:type="spellEnd"/>
      <w:r w:rsidR="001E4278" w:rsidRPr="0071536C">
        <w:t xml:space="preserve">, N. T.; </w:t>
      </w:r>
      <w:proofErr w:type="spellStart"/>
      <w:r w:rsidR="001E4278" w:rsidRPr="0071536C">
        <w:t>Pahadi</w:t>
      </w:r>
      <w:proofErr w:type="spellEnd"/>
      <w:r w:rsidR="001E4278" w:rsidRPr="0071536C">
        <w:t xml:space="preserve">, N. K.; Yamamoto, Y. </w:t>
      </w:r>
      <w:r w:rsidR="001E4278" w:rsidRPr="0071536C">
        <w:rPr>
          <w:i/>
        </w:rPr>
        <w:t>Tetrahedron. Lett</w:t>
      </w:r>
      <w:r w:rsidR="001E4278" w:rsidRPr="0071536C">
        <w:t xml:space="preserve">. </w:t>
      </w:r>
      <w:r w:rsidR="001E4278" w:rsidRPr="0071536C">
        <w:rPr>
          <w:b/>
        </w:rPr>
        <w:t>2005</w:t>
      </w:r>
      <w:r w:rsidR="001E4278" w:rsidRPr="0071536C">
        <w:t xml:space="preserve">, </w:t>
      </w:r>
      <w:r w:rsidR="001E4278" w:rsidRPr="0071536C">
        <w:rPr>
          <w:i/>
        </w:rPr>
        <w:t xml:space="preserve">46, </w:t>
      </w:r>
      <w:r w:rsidR="001E4278" w:rsidRPr="0071536C">
        <w:t xml:space="preserve">2101. (c) Kim, G.; Jung, S.-D.; W.-J, Kim. </w:t>
      </w:r>
      <w:r w:rsidR="001E4278" w:rsidRPr="0071536C">
        <w:rPr>
          <w:i/>
        </w:rPr>
        <w:t xml:space="preserve">Org. Lett. </w:t>
      </w:r>
      <w:r w:rsidR="001E4278" w:rsidRPr="0071536C">
        <w:rPr>
          <w:b/>
        </w:rPr>
        <w:t>2001</w:t>
      </w:r>
      <w:r w:rsidR="001E4278" w:rsidRPr="0071536C">
        <w:t>,</w:t>
      </w:r>
      <w:r w:rsidR="00D66267">
        <w:t xml:space="preserve"> </w:t>
      </w:r>
      <w:r w:rsidR="001E4278" w:rsidRPr="0071536C">
        <w:rPr>
          <w:i/>
        </w:rPr>
        <w:t xml:space="preserve">3, </w:t>
      </w:r>
      <w:r w:rsidR="001E4278" w:rsidRPr="0071536C">
        <w:t xml:space="preserve">2985. (d) </w:t>
      </w:r>
      <w:proofErr w:type="spellStart"/>
      <w:r w:rsidR="001E4278" w:rsidRPr="0071536C">
        <w:t>Polniaszek</w:t>
      </w:r>
      <w:proofErr w:type="spellEnd"/>
      <w:r w:rsidR="001E4278" w:rsidRPr="0071536C">
        <w:t xml:space="preserve">, R. P.; Belmont, S. E. </w:t>
      </w:r>
      <w:r w:rsidR="001E4278" w:rsidRPr="0071536C">
        <w:rPr>
          <w:i/>
        </w:rPr>
        <w:t>J. Org. Chem</w:t>
      </w:r>
      <w:r w:rsidR="001E4278" w:rsidRPr="0071536C">
        <w:t xml:space="preserve">. </w:t>
      </w:r>
      <w:r w:rsidR="001E4278" w:rsidRPr="0071536C">
        <w:rPr>
          <w:b/>
        </w:rPr>
        <w:t>1990</w:t>
      </w:r>
      <w:r w:rsidR="001E4278" w:rsidRPr="0071536C">
        <w:t xml:space="preserve">, </w:t>
      </w:r>
      <w:r w:rsidR="001E4278" w:rsidRPr="0071536C">
        <w:rPr>
          <w:i/>
        </w:rPr>
        <w:t>55</w:t>
      </w:r>
      <w:r w:rsidR="001E4278" w:rsidRPr="0071536C">
        <w:t xml:space="preserve">, 4688. (e) </w:t>
      </w:r>
      <w:proofErr w:type="spellStart"/>
      <w:r w:rsidR="001E4278" w:rsidRPr="0071536C">
        <w:t>Jefford</w:t>
      </w:r>
      <w:proofErr w:type="spellEnd"/>
      <w:r w:rsidR="001E4278" w:rsidRPr="0071536C">
        <w:t xml:space="preserve">, C. W.; Tang, Q.; </w:t>
      </w:r>
      <w:proofErr w:type="spellStart"/>
      <w:r w:rsidR="001E4278" w:rsidRPr="0071536C">
        <w:t>Zaslona</w:t>
      </w:r>
      <w:proofErr w:type="spellEnd"/>
      <w:r w:rsidR="001E4278" w:rsidRPr="0071536C">
        <w:t xml:space="preserve">, A. </w:t>
      </w:r>
      <w:r w:rsidR="001E4278" w:rsidRPr="0071536C">
        <w:rPr>
          <w:i/>
        </w:rPr>
        <w:t>J. Am. Chem. Soc.</w:t>
      </w:r>
      <w:r w:rsidR="001E4278" w:rsidRPr="0071536C">
        <w:t xml:space="preserve"> </w:t>
      </w:r>
      <w:r w:rsidR="001E4278" w:rsidRPr="0071536C">
        <w:rPr>
          <w:b/>
        </w:rPr>
        <w:t>1991</w:t>
      </w:r>
      <w:r w:rsidR="001E4278" w:rsidRPr="0071536C">
        <w:t xml:space="preserve">, </w:t>
      </w:r>
      <w:r w:rsidR="001E4278" w:rsidRPr="0071536C">
        <w:rPr>
          <w:i/>
        </w:rPr>
        <w:t>113</w:t>
      </w:r>
      <w:r w:rsidR="001E4278" w:rsidRPr="0071536C">
        <w:t xml:space="preserve">, 3513. (f) </w:t>
      </w:r>
      <w:proofErr w:type="spellStart"/>
      <w:r w:rsidR="001E4278" w:rsidRPr="0071536C">
        <w:t>Peroche</w:t>
      </w:r>
      <w:proofErr w:type="spellEnd"/>
      <w:r w:rsidR="001E4278" w:rsidRPr="0071536C">
        <w:t xml:space="preserve">, S.; </w:t>
      </w:r>
      <w:proofErr w:type="spellStart"/>
      <w:r w:rsidR="001E4278" w:rsidRPr="0071536C">
        <w:t>Remuson</w:t>
      </w:r>
      <w:proofErr w:type="spellEnd"/>
      <w:r w:rsidR="001E4278" w:rsidRPr="0071536C">
        <w:t xml:space="preserve">, R.; </w:t>
      </w:r>
      <w:proofErr w:type="spellStart"/>
      <w:r w:rsidR="001E4278" w:rsidRPr="0071536C">
        <w:t>Gelas-Mialhe</w:t>
      </w:r>
      <w:proofErr w:type="spellEnd"/>
      <w:r w:rsidR="001E4278" w:rsidRPr="0071536C">
        <w:t xml:space="preserve">, Y.; </w:t>
      </w:r>
      <w:proofErr w:type="spellStart"/>
      <w:r w:rsidR="001E4278" w:rsidRPr="0071536C">
        <w:t>Gramain</w:t>
      </w:r>
      <w:proofErr w:type="spellEnd"/>
      <w:r w:rsidR="001E4278" w:rsidRPr="0071536C">
        <w:t xml:space="preserve">, J.-C. </w:t>
      </w:r>
      <w:r w:rsidR="001E4278" w:rsidRPr="0071536C">
        <w:rPr>
          <w:i/>
        </w:rPr>
        <w:t>Tetrahedron Lett</w:t>
      </w:r>
      <w:r w:rsidR="001E4278" w:rsidRPr="0071536C">
        <w:t xml:space="preserve">. </w:t>
      </w:r>
      <w:r w:rsidR="001E4278" w:rsidRPr="0071536C">
        <w:rPr>
          <w:b/>
        </w:rPr>
        <w:t>2001</w:t>
      </w:r>
      <w:r w:rsidR="001E4278" w:rsidRPr="0071536C">
        <w:t xml:space="preserve">, </w:t>
      </w:r>
      <w:r w:rsidR="001E4278" w:rsidRPr="0071536C">
        <w:rPr>
          <w:i/>
        </w:rPr>
        <w:t>42</w:t>
      </w:r>
      <w:r w:rsidR="001E4278" w:rsidRPr="0071536C">
        <w:t>, 4617. (</w:t>
      </w:r>
      <w:r w:rsidR="00D66267">
        <w:t>g</w:t>
      </w:r>
      <w:r w:rsidR="001E4278" w:rsidRPr="0071536C">
        <w:t xml:space="preserve">) Kim, G.; Lee, E. </w:t>
      </w:r>
      <w:r w:rsidR="001E4278" w:rsidRPr="0071536C">
        <w:rPr>
          <w:i/>
        </w:rPr>
        <w:t>Tetrahedron: Asymmetry</w:t>
      </w:r>
      <w:r w:rsidR="001E4278" w:rsidRPr="0071536C">
        <w:t xml:space="preserve">. </w:t>
      </w:r>
      <w:r w:rsidR="001E4278" w:rsidRPr="0071536C">
        <w:rPr>
          <w:b/>
        </w:rPr>
        <w:t>2001</w:t>
      </w:r>
      <w:r w:rsidR="001E4278" w:rsidRPr="0071536C">
        <w:t xml:space="preserve">, </w:t>
      </w:r>
      <w:r w:rsidR="001E4278" w:rsidRPr="0071536C">
        <w:rPr>
          <w:i/>
        </w:rPr>
        <w:t>12</w:t>
      </w:r>
      <w:r w:rsidR="001E4278" w:rsidRPr="0071536C">
        <w:t>, 2073. (</w:t>
      </w:r>
      <w:r w:rsidR="00D66267">
        <w:t>h</w:t>
      </w:r>
      <w:r w:rsidR="001E4278" w:rsidRPr="0071536C">
        <w:t xml:space="preserve">) </w:t>
      </w:r>
      <w:proofErr w:type="spellStart"/>
      <w:r w:rsidR="001E4278" w:rsidRPr="0071536C">
        <w:t>Corvo</w:t>
      </w:r>
      <w:proofErr w:type="spellEnd"/>
      <w:r w:rsidR="001E4278" w:rsidRPr="0071536C">
        <w:t xml:space="preserve">, M. C.; Pereira, M. M. C. </w:t>
      </w:r>
      <w:r w:rsidR="001E4278" w:rsidRPr="0071536C">
        <w:rPr>
          <w:i/>
        </w:rPr>
        <w:t>Tetrahedron Lett</w:t>
      </w:r>
      <w:r w:rsidR="001E4278" w:rsidRPr="0071536C">
        <w:t xml:space="preserve">. </w:t>
      </w:r>
      <w:r w:rsidR="001E4278" w:rsidRPr="0071536C">
        <w:rPr>
          <w:b/>
        </w:rPr>
        <w:t>2002</w:t>
      </w:r>
      <w:r w:rsidR="001E4278" w:rsidRPr="0071536C">
        <w:t xml:space="preserve">, </w:t>
      </w:r>
      <w:r w:rsidR="001E4278" w:rsidRPr="0071536C">
        <w:rPr>
          <w:i/>
        </w:rPr>
        <w:t>43</w:t>
      </w:r>
      <w:r w:rsidR="001E4278" w:rsidRPr="0071536C">
        <w:t>, 455. (</w:t>
      </w:r>
      <w:proofErr w:type="spellStart"/>
      <w:r w:rsidR="00D66267">
        <w:t>i</w:t>
      </w:r>
      <w:proofErr w:type="spellEnd"/>
      <w:r w:rsidR="001E4278" w:rsidRPr="0071536C">
        <w:t xml:space="preserve">) </w:t>
      </w:r>
      <w:proofErr w:type="spellStart"/>
      <w:r w:rsidR="001E4278" w:rsidRPr="0071536C">
        <w:t>Amat</w:t>
      </w:r>
      <w:proofErr w:type="spellEnd"/>
      <w:r w:rsidR="001E4278" w:rsidRPr="0071536C">
        <w:t xml:space="preserve">, M.; </w:t>
      </w:r>
      <w:proofErr w:type="spellStart"/>
      <w:r w:rsidR="001E4278" w:rsidRPr="0071536C">
        <w:t>Lior</w:t>
      </w:r>
      <w:proofErr w:type="spellEnd"/>
      <w:r w:rsidR="001E4278" w:rsidRPr="0071536C">
        <w:t xml:space="preserve">, N.; Hidalgo, J.; </w:t>
      </w:r>
      <w:proofErr w:type="spellStart"/>
      <w:r w:rsidR="001E4278" w:rsidRPr="0071536C">
        <w:t>Escolano</w:t>
      </w:r>
      <w:proofErr w:type="spellEnd"/>
      <w:r w:rsidR="001E4278" w:rsidRPr="0071536C">
        <w:t xml:space="preserve">, C.; Bosch, J. </w:t>
      </w:r>
      <w:r w:rsidR="001E4278" w:rsidRPr="0071536C">
        <w:rPr>
          <w:i/>
        </w:rPr>
        <w:t>J. Org. Chem</w:t>
      </w:r>
      <w:r w:rsidR="001E4278" w:rsidRPr="0071536C">
        <w:t xml:space="preserve">. </w:t>
      </w:r>
      <w:r w:rsidR="001E4278" w:rsidRPr="0071536C">
        <w:rPr>
          <w:b/>
        </w:rPr>
        <w:t>2003</w:t>
      </w:r>
      <w:r w:rsidR="001E4278" w:rsidRPr="0071536C">
        <w:t xml:space="preserve">, </w:t>
      </w:r>
      <w:r w:rsidR="001E4278" w:rsidRPr="0071536C">
        <w:rPr>
          <w:i/>
        </w:rPr>
        <w:t>68</w:t>
      </w:r>
      <w:r w:rsidR="001E4278" w:rsidRPr="0071536C">
        <w:t>, 1919. (</w:t>
      </w:r>
      <w:r w:rsidR="00D66267">
        <w:t>j</w:t>
      </w:r>
      <w:r w:rsidR="001E4278" w:rsidRPr="0071536C">
        <w:t xml:space="preserve">) Sun, Z.; </w:t>
      </w:r>
      <w:proofErr w:type="spellStart"/>
      <w:r w:rsidR="001E4278" w:rsidRPr="0071536C">
        <w:t>Shouyun</w:t>
      </w:r>
      <w:proofErr w:type="spellEnd"/>
      <w:r w:rsidR="001E4278" w:rsidRPr="0071536C">
        <w:t xml:space="preserve">, Y.; Ding, Z.; Ma, D. </w:t>
      </w:r>
      <w:r w:rsidR="001E4278" w:rsidRPr="0071536C">
        <w:rPr>
          <w:i/>
        </w:rPr>
        <w:t>J. Am. Chem. Soc</w:t>
      </w:r>
      <w:r w:rsidR="001E4278" w:rsidRPr="0071536C">
        <w:t xml:space="preserve">. </w:t>
      </w:r>
      <w:r w:rsidR="001E4278" w:rsidRPr="0071536C">
        <w:rPr>
          <w:b/>
        </w:rPr>
        <w:t>2007</w:t>
      </w:r>
      <w:r w:rsidR="001E4278" w:rsidRPr="0071536C">
        <w:t xml:space="preserve">, </w:t>
      </w:r>
      <w:r w:rsidR="001E4278" w:rsidRPr="0071536C">
        <w:rPr>
          <w:i/>
        </w:rPr>
        <w:t>129</w:t>
      </w:r>
      <w:r w:rsidR="001E4278" w:rsidRPr="0071536C">
        <w:t>, 9300</w:t>
      </w:r>
      <w:r w:rsidR="00D66267">
        <w:t>; (k</w:t>
      </w:r>
      <w:r w:rsidR="007F1F08" w:rsidRPr="0071536C">
        <w:t xml:space="preserve">) Cuthbertson, J. D.; Taylor, R. J. K. </w:t>
      </w:r>
      <w:proofErr w:type="spellStart"/>
      <w:r w:rsidR="007F1F08" w:rsidRPr="0071536C">
        <w:rPr>
          <w:i/>
        </w:rPr>
        <w:t>Angew</w:t>
      </w:r>
      <w:proofErr w:type="spellEnd"/>
      <w:r w:rsidR="007F1F08" w:rsidRPr="0071536C">
        <w:rPr>
          <w:i/>
        </w:rPr>
        <w:t>. Chem. Int. Ed</w:t>
      </w:r>
      <w:r w:rsidR="007F1F08" w:rsidRPr="0071536C">
        <w:t xml:space="preserve">., </w:t>
      </w:r>
      <w:r w:rsidR="007F1F08" w:rsidRPr="0071536C">
        <w:rPr>
          <w:b/>
        </w:rPr>
        <w:t>2013</w:t>
      </w:r>
      <w:r w:rsidR="007F1F08" w:rsidRPr="0071536C">
        <w:t xml:space="preserve">, </w:t>
      </w:r>
      <w:r w:rsidR="007F1F08" w:rsidRPr="0071536C">
        <w:rPr>
          <w:i/>
        </w:rPr>
        <w:t>52</w:t>
      </w:r>
      <w:r w:rsidR="007F1F08" w:rsidRPr="0071536C">
        <w:t>, 1490.</w:t>
      </w:r>
    </w:p>
    <w:p w:rsidR="00D62C5D" w:rsidRPr="0071536C" w:rsidRDefault="00F43A52" w:rsidP="0076246A">
      <w:pPr>
        <w:pStyle w:val="TFReferencesSection"/>
      </w:pPr>
      <w:r w:rsidRPr="0071536C">
        <w:t>(1</w:t>
      </w:r>
      <w:r w:rsidR="00DF7862" w:rsidRPr="0071536C">
        <w:t>5</w:t>
      </w:r>
      <w:r w:rsidRPr="0071536C">
        <w:t xml:space="preserve">) Hua, D. H.; Miao, S. W.; Bharathi, S. N.; </w:t>
      </w:r>
      <w:proofErr w:type="spellStart"/>
      <w:r w:rsidRPr="0071536C">
        <w:t>Katsuhira</w:t>
      </w:r>
      <w:proofErr w:type="spellEnd"/>
      <w:r w:rsidRPr="0071536C">
        <w:t xml:space="preserve">, T.; Bravo, A. A. </w:t>
      </w:r>
      <w:r w:rsidRPr="0071536C">
        <w:rPr>
          <w:i/>
        </w:rPr>
        <w:t xml:space="preserve">J. Org. Chem. </w:t>
      </w:r>
      <w:r w:rsidRPr="0071536C">
        <w:rPr>
          <w:b/>
        </w:rPr>
        <w:t>1990</w:t>
      </w:r>
      <w:r w:rsidRPr="0071536C">
        <w:t>,</w:t>
      </w:r>
      <w:r w:rsidRPr="0071536C">
        <w:rPr>
          <w:b/>
        </w:rPr>
        <w:t xml:space="preserve"> </w:t>
      </w:r>
      <w:r w:rsidRPr="0071536C">
        <w:rPr>
          <w:i/>
        </w:rPr>
        <w:t xml:space="preserve">55, </w:t>
      </w:r>
      <w:r w:rsidRPr="0071536C">
        <w:t>3682.</w:t>
      </w:r>
    </w:p>
    <w:p w:rsidR="00187B10" w:rsidRPr="0071536C" w:rsidRDefault="00187B10" w:rsidP="00187B10">
      <w:pPr>
        <w:pStyle w:val="TFReferencesSection"/>
      </w:pPr>
      <w:r w:rsidRPr="0071536C">
        <w:t>(1</w:t>
      </w:r>
      <w:r w:rsidR="00DF7862" w:rsidRPr="0071536C">
        <w:t>6</w:t>
      </w:r>
      <w:r w:rsidRPr="0071536C">
        <w:t xml:space="preserve">) As for the pyrroline series, starting materials </w:t>
      </w:r>
      <w:r w:rsidRPr="0071536C">
        <w:rPr>
          <w:b/>
        </w:rPr>
        <w:t>13</w:t>
      </w:r>
      <w:r w:rsidRPr="0071536C">
        <w:t xml:space="preserve">, </w:t>
      </w:r>
      <w:r w:rsidRPr="0071536C">
        <w:rPr>
          <w:b/>
        </w:rPr>
        <w:t>15</w:t>
      </w:r>
      <w:r w:rsidRPr="0071536C">
        <w:t xml:space="preserve">, </w:t>
      </w:r>
      <w:r w:rsidRPr="0071536C">
        <w:rPr>
          <w:b/>
        </w:rPr>
        <w:t>17</w:t>
      </w:r>
      <w:r w:rsidR="001D30AD" w:rsidRPr="0071536C">
        <w:t xml:space="preserve"> and </w:t>
      </w:r>
      <w:r w:rsidRPr="0071536C">
        <w:rPr>
          <w:b/>
        </w:rPr>
        <w:t>19</w:t>
      </w:r>
      <w:r w:rsidRPr="0071536C">
        <w:t xml:space="preserve"> exist largely as their enamine tautomeric form in solution in CDCl</w:t>
      </w:r>
      <w:r w:rsidRPr="0071536C">
        <w:rPr>
          <w:vertAlign w:val="subscript"/>
        </w:rPr>
        <w:t>3</w:t>
      </w:r>
      <w:r w:rsidRPr="0071536C">
        <w:t xml:space="preserve">. For simplicity, all substrates are drawn in their imine forms.  </w:t>
      </w:r>
    </w:p>
    <w:p w:rsidR="0018739A" w:rsidRPr="0071536C" w:rsidRDefault="00D62C5D" w:rsidP="0076246A">
      <w:pPr>
        <w:pStyle w:val="TFReferencesSection"/>
      </w:pPr>
      <w:r w:rsidRPr="0071536C">
        <w:t>(1</w:t>
      </w:r>
      <w:r w:rsidR="00DF7862" w:rsidRPr="0071536C">
        <w:t>7</w:t>
      </w:r>
      <w:r w:rsidRPr="0071536C">
        <w:t>) For background on benzodiazepines, see</w:t>
      </w:r>
      <w:r w:rsidR="003D20AA">
        <w:t>:</w:t>
      </w:r>
      <w:r w:rsidRPr="0071536C">
        <w:t xml:space="preserve"> Rudolph, U.; </w:t>
      </w:r>
      <w:proofErr w:type="spellStart"/>
      <w:r w:rsidRPr="0071536C">
        <w:t>Knoflach</w:t>
      </w:r>
      <w:proofErr w:type="spellEnd"/>
      <w:r w:rsidRPr="0071536C">
        <w:t xml:space="preserve">, F. </w:t>
      </w:r>
      <w:r w:rsidRPr="0071536C">
        <w:rPr>
          <w:i/>
        </w:rPr>
        <w:t xml:space="preserve">Nat. Rev. Drug </w:t>
      </w:r>
      <w:proofErr w:type="spellStart"/>
      <w:r w:rsidRPr="0071536C">
        <w:rPr>
          <w:i/>
        </w:rPr>
        <w:t>Discov</w:t>
      </w:r>
      <w:proofErr w:type="spellEnd"/>
      <w:r w:rsidRPr="0071536C">
        <w:rPr>
          <w:i/>
        </w:rPr>
        <w:t xml:space="preserve">. </w:t>
      </w:r>
      <w:r w:rsidRPr="0071536C">
        <w:rPr>
          <w:b/>
        </w:rPr>
        <w:t>2011</w:t>
      </w:r>
      <w:r w:rsidRPr="0071536C">
        <w:t xml:space="preserve">, </w:t>
      </w:r>
      <w:r w:rsidRPr="0071536C">
        <w:rPr>
          <w:i/>
        </w:rPr>
        <w:t>10</w:t>
      </w:r>
      <w:r w:rsidRPr="0071536C">
        <w:t>, 685 and references cited therein.</w:t>
      </w:r>
    </w:p>
    <w:p w:rsidR="00FA3253" w:rsidRPr="0071536C" w:rsidRDefault="00FA3253" w:rsidP="00FA3253">
      <w:pPr>
        <w:pStyle w:val="TFReferencesSection"/>
      </w:pPr>
      <w:r w:rsidRPr="0071536C">
        <w:t>(</w:t>
      </w:r>
      <w:r w:rsidR="00DF7862" w:rsidRPr="0071536C">
        <w:t>18</w:t>
      </w:r>
      <w:r w:rsidRPr="0071536C">
        <w:t xml:space="preserve">) (a) </w:t>
      </w:r>
      <w:proofErr w:type="spellStart"/>
      <w:r w:rsidRPr="0071536C">
        <w:t>Elbein</w:t>
      </w:r>
      <w:proofErr w:type="spellEnd"/>
      <w:r w:rsidRPr="0071536C">
        <w:t xml:space="preserve">, A. D.; </w:t>
      </w:r>
      <w:proofErr w:type="spellStart"/>
      <w:r w:rsidRPr="0071536C">
        <w:t>Molyneux</w:t>
      </w:r>
      <w:proofErr w:type="spellEnd"/>
      <w:r w:rsidRPr="0071536C">
        <w:t xml:space="preserve">, R. J. </w:t>
      </w:r>
      <w:r w:rsidRPr="0071536C">
        <w:rPr>
          <w:i/>
        </w:rPr>
        <w:t xml:space="preserve">In Alkaloids: Chemical and Biological Perspectives; </w:t>
      </w:r>
      <w:r w:rsidRPr="0071536C">
        <w:t xml:space="preserve">Pelletier, S. W., Ed.; Wiley: New York, 1987; </w:t>
      </w:r>
      <w:proofErr w:type="spellStart"/>
      <w:r w:rsidRPr="0071536C">
        <w:t>vol</w:t>
      </w:r>
      <w:proofErr w:type="spellEnd"/>
      <w:r w:rsidRPr="0071536C">
        <w:t xml:space="preserve"> 5, Chapter 1. (b) </w:t>
      </w:r>
      <w:proofErr w:type="spellStart"/>
      <w:r w:rsidRPr="0071536C">
        <w:t>Aronstam</w:t>
      </w:r>
      <w:proofErr w:type="spellEnd"/>
      <w:r w:rsidRPr="0071536C">
        <w:t xml:space="preserve">, R. S.; Daly, J. W.; </w:t>
      </w:r>
      <w:proofErr w:type="spellStart"/>
      <w:r w:rsidRPr="0071536C">
        <w:t>Spande</w:t>
      </w:r>
      <w:proofErr w:type="spellEnd"/>
      <w:r w:rsidRPr="0071536C">
        <w:t xml:space="preserve">, T. F.; Narayanan, T. K.; </w:t>
      </w:r>
      <w:proofErr w:type="spellStart"/>
      <w:r w:rsidRPr="0071536C">
        <w:t>Alberquerque</w:t>
      </w:r>
      <w:proofErr w:type="spellEnd"/>
      <w:r w:rsidRPr="0071536C">
        <w:t xml:space="preserve">, E. X.; </w:t>
      </w:r>
      <w:proofErr w:type="spellStart"/>
      <w:r w:rsidRPr="0071536C">
        <w:rPr>
          <w:i/>
        </w:rPr>
        <w:t>Neuronchem</w:t>
      </w:r>
      <w:proofErr w:type="spellEnd"/>
      <w:r w:rsidRPr="0071536C">
        <w:rPr>
          <w:i/>
        </w:rPr>
        <w:t xml:space="preserve">. Res. </w:t>
      </w:r>
      <w:r w:rsidRPr="0071536C">
        <w:rPr>
          <w:b/>
        </w:rPr>
        <w:t>1986</w:t>
      </w:r>
      <w:r w:rsidRPr="0071536C">
        <w:t>,</w:t>
      </w:r>
      <w:r w:rsidRPr="0071536C">
        <w:rPr>
          <w:b/>
        </w:rPr>
        <w:t xml:space="preserve"> </w:t>
      </w:r>
      <w:r w:rsidRPr="0071536C">
        <w:rPr>
          <w:i/>
        </w:rPr>
        <w:t>11</w:t>
      </w:r>
      <w:r w:rsidRPr="0071536C">
        <w:t>,</w:t>
      </w:r>
      <w:r w:rsidRPr="0071536C">
        <w:rPr>
          <w:i/>
        </w:rPr>
        <w:t xml:space="preserve"> </w:t>
      </w:r>
      <w:r w:rsidRPr="0071536C">
        <w:t>1127.</w:t>
      </w:r>
    </w:p>
    <w:p w:rsidR="002051DC" w:rsidRDefault="00FA3253" w:rsidP="00DF5E25">
      <w:pPr>
        <w:pStyle w:val="TFReferencesSection"/>
      </w:pPr>
      <w:r w:rsidRPr="0071536C">
        <w:t>(</w:t>
      </w:r>
      <w:r w:rsidR="00DF7862" w:rsidRPr="0071536C">
        <w:t>19</w:t>
      </w:r>
      <w:r w:rsidRPr="0071536C">
        <w:t xml:space="preserve">) For additional background and </w:t>
      </w:r>
      <w:r w:rsidR="00062654" w:rsidRPr="0071536C">
        <w:t xml:space="preserve">selected </w:t>
      </w:r>
      <w:r w:rsidRPr="0071536C">
        <w:t>previous syntheses</w:t>
      </w:r>
      <w:r w:rsidR="00F52D1A" w:rsidRPr="0071536C">
        <w:t xml:space="preserve"> of indolizidine 209D</w:t>
      </w:r>
      <w:r w:rsidRPr="0071536C">
        <w:t>, see</w:t>
      </w:r>
      <w:r w:rsidR="00041E93">
        <w:t xml:space="preserve"> reference 14d, and</w:t>
      </w:r>
      <w:r w:rsidRPr="0071536C">
        <w:t xml:space="preserve">: </w:t>
      </w:r>
      <w:r w:rsidR="00F52D1A" w:rsidRPr="0071536C">
        <w:t>(</w:t>
      </w:r>
      <w:r w:rsidR="00041E93">
        <w:t>a</w:t>
      </w:r>
      <w:r w:rsidR="00F52D1A" w:rsidRPr="0071536C">
        <w:t xml:space="preserve">) </w:t>
      </w:r>
      <w:r w:rsidR="00075638" w:rsidRPr="0071536C">
        <w:t xml:space="preserve">Kim, G.; Jung, S.-D.; Kim, W.-J. </w:t>
      </w:r>
      <w:r w:rsidR="00075638" w:rsidRPr="0071536C">
        <w:rPr>
          <w:i/>
        </w:rPr>
        <w:t xml:space="preserve">Org. Lett. </w:t>
      </w:r>
      <w:r w:rsidR="00075638" w:rsidRPr="0071536C">
        <w:rPr>
          <w:b/>
        </w:rPr>
        <w:t>2001</w:t>
      </w:r>
      <w:r w:rsidR="00075638" w:rsidRPr="0071536C">
        <w:t xml:space="preserve">, </w:t>
      </w:r>
      <w:r w:rsidR="00075638" w:rsidRPr="0071536C">
        <w:rPr>
          <w:i/>
        </w:rPr>
        <w:t>3</w:t>
      </w:r>
      <w:r w:rsidR="00075638" w:rsidRPr="0071536C">
        <w:t xml:space="preserve">, 2985; </w:t>
      </w:r>
      <w:r w:rsidR="00062654" w:rsidRPr="0071536C">
        <w:t>(</w:t>
      </w:r>
      <w:r w:rsidR="00041E93">
        <w:t>b</w:t>
      </w:r>
      <w:r w:rsidR="00062654" w:rsidRPr="0071536C">
        <w:t xml:space="preserve">) </w:t>
      </w:r>
      <w:proofErr w:type="spellStart"/>
      <w:r w:rsidR="00EB3956" w:rsidRPr="0071536C">
        <w:t>Alegret</w:t>
      </w:r>
      <w:proofErr w:type="spellEnd"/>
      <w:r w:rsidR="00062654" w:rsidRPr="0071536C">
        <w:t>, G.;</w:t>
      </w:r>
      <w:r w:rsidR="00EB3956" w:rsidRPr="0071536C">
        <w:t xml:space="preserve"> </w:t>
      </w:r>
      <w:proofErr w:type="spellStart"/>
      <w:r w:rsidR="00EB3956" w:rsidRPr="0071536C">
        <w:t>Riera</w:t>
      </w:r>
      <w:proofErr w:type="spellEnd"/>
      <w:r w:rsidR="00EB3956" w:rsidRPr="0071536C">
        <w:t>,</w:t>
      </w:r>
      <w:r w:rsidR="00062654" w:rsidRPr="0071536C">
        <w:t xml:space="preserve"> A. </w:t>
      </w:r>
      <w:r w:rsidR="00EB3956" w:rsidRPr="0071536C">
        <w:rPr>
          <w:i/>
        </w:rPr>
        <w:t>J. Org.</w:t>
      </w:r>
      <w:r w:rsidR="00062654" w:rsidRPr="0071536C">
        <w:rPr>
          <w:i/>
        </w:rPr>
        <w:t xml:space="preserve"> </w:t>
      </w:r>
      <w:r w:rsidR="00EB3956" w:rsidRPr="0071536C">
        <w:rPr>
          <w:i/>
        </w:rPr>
        <w:t>Chem</w:t>
      </w:r>
      <w:r w:rsidR="00EB3956" w:rsidRPr="0071536C">
        <w:t xml:space="preserve">., </w:t>
      </w:r>
      <w:r w:rsidR="00EB3956" w:rsidRPr="0071536C">
        <w:rPr>
          <w:b/>
        </w:rPr>
        <w:t>2008</w:t>
      </w:r>
      <w:r w:rsidR="00EB3956" w:rsidRPr="0071536C">
        <w:t>,</w:t>
      </w:r>
      <w:r w:rsidR="00062654" w:rsidRPr="0071536C">
        <w:t xml:space="preserve"> </w:t>
      </w:r>
      <w:r w:rsidR="00EB3956" w:rsidRPr="0071536C">
        <w:rPr>
          <w:i/>
        </w:rPr>
        <w:t>73</w:t>
      </w:r>
      <w:r w:rsidR="00062654" w:rsidRPr="0071536C">
        <w:t>, 8661; (</w:t>
      </w:r>
      <w:r w:rsidR="00041E93">
        <w:t>c</w:t>
      </w:r>
      <w:r w:rsidR="00062654" w:rsidRPr="0071536C">
        <w:t>)</w:t>
      </w:r>
      <w:r w:rsidR="00EB3956" w:rsidRPr="0071536C">
        <w:t xml:space="preserve"> </w:t>
      </w:r>
      <w:r w:rsidR="00062654" w:rsidRPr="0071536C">
        <w:t xml:space="preserve">Yu, R. T.; Lee, E. E.; Malik G.; </w:t>
      </w:r>
      <w:proofErr w:type="spellStart"/>
      <w:r w:rsidR="00062654" w:rsidRPr="0071536C">
        <w:t>Rovis</w:t>
      </w:r>
      <w:proofErr w:type="spellEnd"/>
      <w:r w:rsidR="00062654" w:rsidRPr="0071536C">
        <w:t xml:space="preserve">, T. </w:t>
      </w:r>
      <w:proofErr w:type="spellStart"/>
      <w:r w:rsidR="00062654" w:rsidRPr="0071536C">
        <w:rPr>
          <w:i/>
        </w:rPr>
        <w:t>Angew</w:t>
      </w:r>
      <w:proofErr w:type="spellEnd"/>
      <w:r w:rsidR="00062654" w:rsidRPr="0071536C">
        <w:rPr>
          <w:i/>
        </w:rPr>
        <w:t>. Chem., Int. Ed</w:t>
      </w:r>
      <w:r w:rsidR="00062654" w:rsidRPr="0071536C">
        <w:t xml:space="preserve">., </w:t>
      </w:r>
      <w:r w:rsidR="00062654" w:rsidRPr="0071536C">
        <w:rPr>
          <w:b/>
        </w:rPr>
        <w:t>2009</w:t>
      </w:r>
      <w:r w:rsidR="00062654" w:rsidRPr="0071536C">
        <w:t xml:space="preserve">, </w:t>
      </w:r>
      <w:r w:rsidR="00062654" w:rsidRPr="0071536C">
        <w:rPr>
          <w:i/>
        </w:rPr>
        <w:t>48</w:t>
      </w:r>
      <w:r w:rsidR="00062654" w:rsidRPr="0071536C">
        <w:t xml:space="preserve">, 2379 </w:t>
      </w:r>
      <w:r w:rsidR="00F52D1A" w:rsidRPr="0071536C">
        <w:t>(</w:t>
      </w:r>
      <w:r w:rsidR="00041E93">
        <w:t>d</w:t>
      </w:r>
      <w:r w:rsidR="00F52D1A" w:rsidRPr="0071536C">
        <w:t xml:space="preserve">) </w:t>
      </w:r>
      <w:proofErr w:type="spellStart"/>
      <w:r w:rsidR="00F52D1A" w:rsidRPr="0071536C">
        <w:t>Chiou</w:t>
      </w:r>
      <w:proofErr w:type="spellEnd"/>
      <w:r w:rsidR="00F52D1A" w:rsidRPr="0071536C">
        <w:t xml:space="preserve">, H.-W.; Chen, H.-Y. </w:t>
      </w:r>
      <w:r w:rsidR="00F52D1A" w:rsidRPr="0071536C">
        <w:rPr>
          <w:i/>
        </w:rPr>
        <w:t xml:space="preserve">RSC Adv. </w:t>
      </w:r>
      <w:r w:rsidR="00F52D1A" w:rsidRPr="0071536C">
        <w:rPr>
          <w:b/>
        </w:rPr>
        <w:t>2017</w:t>
      </w:r>
      <w:r w:rsidR="00F52D1A" w:rsidRPr="0071536C">
        <w:t xml:space="preserve">, </w:t>
      </w:r>
      <w:r w:rsidR="00F52D1A" w:rsidRPr="0071536C">
        <w:rPr>
          <w:i/>
        </w:rPr>
        <w:t>7</w:t>
      </w:r>
      <w:r w:rsidR="00062654" w:rsidRPr="0071536C">
        <w:t>, 684 and references cited therein.</w:t>
      </w:r>
    </w:p>
    <w:p w:rsidR="003F7505" w:rsidRDefault="002051DC" w:rsidP="00A8298D">
      <w:pPr>
        <w:pStyle w:val="TFReferencesSection"/>
      </w:pPr>
      <w:r>
        <w:t xml:space="preserve">(20) </w:t>
      </w:r>
      <w:r w:rsidR="00A8298D">
        <w:t xml:space="preserve">For selected examples in which similar strategies have been used, see: </w:t>
      </w:r>
      <w:r w:rsidR="00770DCA">
        <w:t xml:space="preserve">(a) </w:t>
      </w:r>
      <w:proofErr w:type="spellStart"/>
      <w:r>
        <w:t>Katritzky</w:t>
      </w:r>
      <w:proofErr w:type="spellEnd"/>
      <w:r>
        <w:t xml:space="preserve">, A. R.; </w:t>
      </w:r>
      <w:r w:rsidRPr="002051DC">
        <w:t xml:space="preserve">Rogers, </w:t>
      </w:r>
      <w:r>
        <w:t xml:space="preserve">J. W.; </w:t>
      </w:r>
      <w:proofErr w:type="spellStart"/>
      <w:r w:rsidRPr="002051DC">
        <w:t>Witek</w:t>
      </w:r>
      <w:proofErr w:type="spellEnd"/>
      <w:r w:rsidRPr="002051DC">
        <w:t xml:space="preserve">, </w:t>
      </w:r>
      <w:r>
        <w:t xml:space="preserve">R. M.; </w:t>
      </w:r>
      <w:r w:rsidRPr="002051DC">
        <w:t>Nair</w:t>
      </w:r>
      <w:r>
        <w:t xml:space="preserve">, S. K. ARKIVOC </w:t>
      </w:r>
      <w:r>
        <w:rPr>
          <w:b/>
        </w:rPr>
        <w:t>2004</w:t>
      </w:r>
      <w:r>
        <w:t xml:space="preserve">, </w:t>
      </w:r>
      <w:r>
        <w:rPr>
          <w:i/>
        </w:rPr>
        <w:t>8</w:t>
      </w:r>
      <w:r>
        <w:t xml:space="preserve">, 52; (b) Natarajan, S. R.; Chen, M.-H.; Heller, S. T.; </w:t>
      </w:r>
      <w:proofErr w:type="spellStart"/>
      <w:r>
        <w:t>Tynebor</w:t>
      </w:r>
      <w:proofErr w:type="spellEnd"/>
      <w:r>
        <w:t xml:space="preserve">, R. M.; Crawford, E. M.; </w:t>
      </w:r>
      <w:proofErr w:type="spellStart"/>
      <w:r>
        <w:t>Minxiang</w:t>
      </w:r>
      <w:proofErr w:type="spellEnd"/>
      <w:r>
        <w:t xml:space="preserve">, C.; </w:t>
      </w:r>
      <w:proofErr w:type="spellStart"/>
      <w:r>
        <w:t>Kaizheng</w:t>
      </w:r>
      <w:proofErr w:type="spellEnd"/>
      <w:r>
        <w:t xml:space="preserve">, H.; Dong, J.; Hu, B.; Hao, W.; Chen, S.-H. </w:t>
      </w:r>
      <w:r>
        <w:rPr>
          <w:i/>
        </w:rPr>
        <w:t xml:space="preserve">Tetrahedron Lett. </w:t>
      </w:r>
      <w:r>
        <w:rPr>
          <w:b/>
        </w:rPr>
        <w:t>2006</w:t>
      </w:r>
      <w:r>
        <w:t xml:space="preserve">, </w:t>
      </w:r>
      <w:r>
        <w:rPr>
          <w:i/>
        </w:rPr>
        <w:t>47</w:t>
      </w:r>
      <w:r>
        <w:t xml:space="preserve">, 5063; (c) </w:t>
      </w:r>
      <w:proofErr w:type="spellStart"/>
      <w:r w:rsidR="00A8298D">
        <w:t>Tynebor</w:t>
      </w:r>
      <w:proofErr w:type="spellEnd"/>
      <w:r w:rsidR="00A8298D">
        <w:t xml:space="preserve">, R. M.; Chen, M. H.; Natarajan, S. R.; O’Neill, E. </w:t>
      </w:r>
      <w:r w:rsidR="00A8298D">
        <w:lastRenderedPageBreak/>
        <w:t xml:space="preserve">A.; Thompson, J. E.; Fitzgerald, C. E.; O’Keefe, S. J.; Doherty, J. B. </w:t>
      </w:r>
      <w:proofErr w:type="spellStart"/>
      <w:r w:rsidR="00A8298D">
        <w:rPr>
          <w:i/>
        </w:rPr>
        <w:t>Bioorg</w:t>
      </w:r>
      <w:proofErr w:type="spellEnd"/>
      <w:r w:rsidR="00A8298D">
        <w:rPr>
          <w:i/>
        </w:rPr>
        <w:t xml:space="preserve">. Med. Chem. Lett. </w:t>
      </w:r>
      <w:r w:rsidR="00A8298D">
        <w:rPr>
          <w:b/>
        </w:rPr>
        <w:t>2011</w:t>
      </w:r>
      <w:r w:rsidR="00A8298D">
        <w:t xml:space="preserve">, </w:t>
      </w:r>
      <w:r w:rsidR="00A8298D">
        <w:rPr>
          <w:i/>
        </w:rPr>
        <w:t>21</w:t>
      </w:r>
      <w:r w:rsidR="00A8298D">
        <w:t>, 411.</w:t>
      </w:r>
      <w:r w:rsidR="003F7505">
        <w:br w:type="page"/>
      </w:r>
    </w:p>
    <w:p w:rsidR="00DD29EF" w:rsidRPr="00733FDC" w:rsidRDefault="00DD29EF" w:rsidP="00C06CFC">
      <w:pPr>
        <w:pStyle w:val="SNSynopsisTOC"/>
        <w:sectPr w:rsidR="00DD29EF" w:rsidRPr="00733FDC" w:rsidSect="00984F9E">
          <w:type w:val="continuous"/>
          <w:pgSz w:w="12240" w:h="15840"/>
          <w:pgMar w:top="720" w:right="1094" w:bottom="720" w:left="1094" w:header="720" w:footer="720" w:gutter="0"/>
          <w:cols w:num="2" w:space="461"/>
        </w:sectPr>
      </w:pPr>
    </w:p>
    <w:p w:rsidR="00A66EDD" w:rsidRDefault="00A66EDD" w:rsidP="002776F6">
      <w:pPr>
        <w:pBdr>
          <w:bottom w:val="single" w:sz="4" w:space="1" w:color="auto"/>
        </w:pBdr>
        <w:spacing w:after="240"/>
        <w:rPr>
          <w:rFonts w:ascii="Arno Pro" w:hAnsi="Arno Pro"/>
        </w:rPr>
      </w:pPr>
    </w:p>
    <w:p w:rsidR="00682B2F" w:rsidRPr="00C45E7B" w:rsidRDefault="00682B2F" w:rsidP="00A66EDD">
      <w:pPr>
        <w:pBdr>
          <w:bottom w:val="single" w:sz="4" w:space="1" w:color="auto"/>
        </w:pBdr>
        <w:spacing w:after="240"/>
        <w:jc w:val="center"/>
        <w:rPr>
          <w:rFonts w:ascii="Arno Pro" w:hAnsi="Arno Pro"/>
        </w:rPr>
      </w:pPr>
    </w:p>
    <w:sectPr w:rsidR="00682B2F" w:rsidRPr="00C45E7B" w:rsidSect="00984F9E">
      <w:headerReference w:type="even" r:id="rId26"/>
      <w:footerReference w:type="even" r:id="rId27"/>
      <w:footerReference w:type="default" r:id="rId28"/>
      <w:type w:val="continuous"/>
      <w:pgSz w:w="12240" w:h="15840"/>
      <w:pgMar w:top="720" w:right="1094" w:bottom="72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56" w:rsidRDefault="00EB3956">
      <w:r>
        <w:separator/>
      </w:r>
    </w:p>
    <w:p w:rsidR="00EB3956" w:rsidRDefault="00EB3956"/>
  </w:endnote>
  <w:endnote w:type="continuationSeparator" w:id="0">
    <w:p w:rsidR="00EB3956" w:rsidRDefault="00EB3956">
      <w:r>
        <w:continuationSeparator/>
      </w:r>
    </w:p>
    <w:p w:rsidR="00EB3956" w:rsidRDefault="00EB3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5B8E78D-C6D0-451A-94A8-E155CFBE5908}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2e364b1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956" w:rsidRDefault="00EB3956">
    <w:pPr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2</w:t>
    </w:r>
  </w:p>
  <w:p w:rsidR="00EB3956" w:rsidRDefault="00EB395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956" w:rsidRDefault="00EB3956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956" w:rsidRDefault="00EB39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B3956" w:rsidRDefault="00EB3956">
    <w:pPr>
      <w:pStyle w:val="Footer"/>
      <w:ind w:right="360"/>
    </w:pPr>
  </w:p>
  <w:p w:rsidR="00EB3956" w:rsidRDefault="00EB39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956" w:rsidRDefault="00EB39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BA7">
      <w:rPr>
        <w:rStyle w:val="PageNumber"/>
        <w:noProof/>
      </w:rPr>
      <w:t>6</w:t>
    </w:r>
    <w:r>
      <w:rPr>
        <w:rStyle w:val="PageNumber"/>
      </w:rPr>
      <w:fldChar w:fldCharType="end"/>
    </w:r>
  </w:p>
  <w:p w:rsidR="00EB3956" w:rsidRDefault="00EB3956">
    <w:pPr>
      <w:pStyle w:val="Footer"/>
      <w:ind w:right="360"/>
    </w:pPr>
  </w:p>
  <w:p w:rsidR="00EB3956" w:rsidRDefault="00EB39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56" w:rsidRDefault="00EB3956">
      <w:r>
        <w:separator/>
      </w:r>
    </w:p>
    <w:p w:rsidR="00EB3956" w:rsidRDefault="00EB3956"/>
  </w:footnote>
  <w:footnote w:type="continuationSeparator" w:id="0">
    <w:p w:rsidR="00EB3956" w:rsidRDefault="00EB3956">
      <w:r>
        <w:continuationSeparator/>
      </w:r>
    </w:p>
    <w:p w:rsidR="00EB3956" w:rsidRDefault="00EB3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956" w:rsidRDefault="00EB39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22D"/>
    <w:multiLevelType w:val="multilevel"/>
    <w:tmpl w:val="58F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5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6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49B3CD3"/>
    <w:multiLevelType w:val="hybridMultilevel"/>
    <w:tmpl w:val="4F0CD56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4BB17FAA"/>
    <w:multiLevelType w:val="hybridMultilevel"/>
    <w:tmpl w:val="4F0CD56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MY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68"/>
    <w:rsid w:val="0000602F"/>
    <w:rsid w:val="0000685E"/>
    <w:rsid w:val="0001402E"/>
    <w:rsid w:val="00016221"/>
    <w:rsid w:val="000201D0"/>
    <w:rsid w:val="000214F8"/>
    <w:rsid w:val="00026F9F"/>
    <w:rsid w:val="0003046A"/>
    <w:rsid w:val="000313A0"/>
    <w:rsid w:val="000333A9"/>
    <w:rsid w:val="0003392C"/>
    <w:rsid w:val="00033BAA"/>
    <w:rsid w:val="00035DB7"/>
    <w:rsid w:val="00040F2D"/>
    <w:rsid w:val="00041E93"/>
    <w:rsid w:val="00045AD4"/>
    <w:rsid w:val="00045E2D"/>
    <w:rsid w:val="00046A1C"/>
    <w:rsid w:val="00052139"/>
    <w:rsid w:val="00054D47"/>
    <w:rsid w:val="00055160"/>
    <w:rsid w:val="00057861"/>
    <w:rsid w:val="00062654"/>
    <w:rsid w:val="000664BB"/>
    <w:rsid w:val="00066C75"/>
    <w:rsid w:val="00067891"/>
    <w:rsid w:val="00067C14"/>
    <w:rsid w:val="000727F4"/>
    <w:rsid w:val="00072916"/>
    <w:rsid w:val="00073947"/>
    <w:rsid w:val="00075638"/>
    <w:rsid w:val="00080D84"/>
    <w:rsid w:val="00084F8F"/>
    <w:rsid w:val="000865BB"/>
    <w:rsid w:val="000869CF"/>
    <w:rsid w:val="000871B4"/>
    <w:rsid w:val="00090104"/>
    <w:rsid w:val="000A2500"/>
    <w:rsid w:val="000A3BCA"/>
    <w:rsid w:val="000A4530"/>
    <w:rsid w:val="000A65BB"/>
    <w:rsid w:val="000B0EAF"/>
    <w:rsid w:val="000B16AF"/>
    <w:rsid w:val="000B5A78"/>
    <w:rsid w:val="000C3557"/>
    <w:rsid w:val="000C75EB"/>
    <w:rsid w:val="000D2D84"/>
    <w:rsid w:val="000D5700"/>
    <w:rsid w:val="000E43E3"/>
    <w:rsid w:val="000E539A"/>
    <w:rsid w:val="000E5410"/>
    <w:rsid w:val="000E75E3"/>
    <w:rsid w:val="000F2AA0"/>
    <w:rsid w:val="000F6140"/>
    <w:rsid w:val="000F7281"/>
    <w:rsid w:val="00100A71"/>
    <w:rsid w:val="00100B35"/>
    <w:rsid w:val="00101D1F"/>
    <w:rsid w:val="00103AF8"/>
    <w:rsid w:val="001046C5"/>
    <w:rsid w:val="0010704B"/>
    <w:rsid w:val="00112D89"/>
    <w:rsid w:val="0012494A"/>
    <w:rsid w:val="001267F2"/>
    <w:rsid w:val="00127CD2"/>
    <w:rsid w:val="00130962"/>
    <w:rsid w:val="00130D5F"/>
    <w:rsid w:val="0013409B"/>
    <w:rsid w:val="00134C78"/>
    <w:rsid w:val="00134D2D"/>
    <w:rsid w:val="001379DD"/>
    <w:rsid w:val="00141659"/>
    <w:rsid w:val="00142B6E"/>
    <w:rsid w:val="0014445F"/>
    <w:rsid w:val="00150103"/>
    <w:rsid w:val="0015109A"/>
    <w:rsid w:val="00151B11"/>
    <w:rsid w:val="00157E12"/>
    <w:rsid w:val="001615FE"/>
    <w:rsid w:val="0016704E"/>
    <w:rsid w:val="00167A91"/>
    <w:rsid w:val="00174CA2"/>
    <w:rsid w:val="00176305"/>
    <w:rsid w:val="00181EB2"/>
    <w:rsid w:val="00185132"/>
    <w:rsid w:val="00185508"/>
    <w:rsid w:val="00185B9C"/>
    <w:rsid w:val="00186D63"/>
    <w:rsid w:val="0018739A"/>
    <w:rsid w:val="00187B10"/>
    <w:rsid w:val="0019068B"/>
    <w:rsid w:val="001919EF"/>
    <w:rsid w:val="00193411"/>
    <w:rsid w:val="00196527"/>
    <w:rsid w:val="001A2602"/>
    <w:rsid w:val="001A6A47"/>
    <w:rsid w:val="001B1A27"/>
    <w:rsid w:val="001B38EF"/>
    <w:rsid w:val="001B78AD"/>
    <w:rsid w:val="001C28E7"/>
    <w:rsid w:val="001C2B57"/>
    <w:rsid w:val="001D102B"/>
    <w:rsid w:val="001D30AD"/>
    <w:rsid w:val="001E02A9"/>
    <w:rsid w:val="001E0484"/>
    <w:rsid w:val="001E3894"/>
    <w:rsid w:val="001E39B4"/>
    <w:rsid w:val="001E4278"/>
    <w:rsid w:val="001E451C"/>
    <w:rsid w:val="001E5004"/>
    <w:rsid w:val="001F2EB3"/>
    <w:rsid w:val="001F4CFD"/>
    <w:rsid w:val="00201BEF"/>
    <w:rsid w:val="0020288D"/>
    <w:rsid w:val="002031A2"/>
    <w:rsid w:val="002038A0"/>
    <w:rsid w:val="00203C68"/>
    <w:rsid w:val="002051DC"/>
    <w:rsid w:val="00207082"/>
    <w:rsid w:val="00216D14"/>
    <w:rsid w:val="0022008B"/>
    <w:rsid w:val="0022362D"/>
    <w:rsid w:val="002256F7"/>
    <w:rsid w:val="00226D69"/>
    <w:rsid w:val="00230D64"/>
    <w:rsid w:val="00231322"/>
    <w:rsid w:val="00233A13"/>
    <w:rsid w:val="00236C32"/>
    <w:rsid w:val="002408E5"/>
    <w:rsid w:val="0024409A"/>
    <w:rsid w:val="00246146"/>
    <w:rsid w:val="002466CE"/>
    <w:rsid w:val="00250E3E"/>
    <w:rsid w:val="002641F6"/>
    <w:rsid w:val="0026487F"/>
    <w:rsid w:val="0027097F"/>
    <w:rsid w:val="002729FB"/>
    <w:rsid w:val="00272BAB"/>
    <w:rsid w:val="00273AAE"/>
    <w:rsid w:val="002776F6"/>
    <w:rsid w:val="00282C6F"/>
    <w:rsid w:val="00283751"/>
    <w:rsid w:val="00284892"/>
    <w:rsid w:val="00284D6E"/>
    <w:rsid w:val="00285874"/>
    <w:rsid w:val="002909B3"/>
    <w:rsid w:val="002948ED"/>
    <w:rsid w:val="002A227A"/>
    <w:rsid w:val="002A5DEC"/>
    <w:rsid w:val="002A7098"/>
    <w:rsid w:val="002A7D96"/>
    <w:rsid w:val="002B0ACE"/>
    <w:rsid w:val="002B180F"/>
    <w:rsid w:val="002B20DC"/>
    <w:rsid w:val="002B6994"/>
    <w:rsid w:val="002C15D1"/>
    <w:rsid w:val="002C3431"/>
    <w:rsid w:val="002C39D8"/>
    <w:rsid w:val="002C52BF"/>
    <w:rsid w:val="002D0531"/>
    <w:rsid w:val="002D16D9"/>
    <w:rsid w:val="002D546D"/>
    <w:rsid w:val="002D5DF0"/>
    <w:rsid w:val="002E4089"/>
    <w:rsid w:val="002F076F"/>
    <w:rsid w:val="002F479D"/>
    <w:rsid w:val="002F5968"/>
    <w:rsid w:val="0030493C"/>
    <w:rsid w:val="00310911"/>
    <w:rsid w:val="00315B04"/>
    <w:rsid w:val="0032626E"/>
    <w:rsid w:val="003263EC"/>
    <w:rsid w:val="00334803"/>
    <w:rsid w:val="00334E27"/>
    <w:rsid w:val="003449F8"/>
    <w:rsid w:val="003469A7"/>
    <w:rsid w:val="0035002E"/>
    <w:rsid w:val="00352485"/>
    <w:rsid w:val="003547B0"/>
    <w:rsid w:val="0035574D"/>
    <w:rsid w:val="00356014"/>
    <w:rsid w:val="00357396"/>
    <w:rsid w:val="00362C3F"/>
    <w:rsid w:val="00363DA5"/>
    <w:rsid w:val="003668AC"/>
    <w:rsid w:val="003679A1"/>
    <w:rsid w:val="00377975"/>
    <w:rsid w:val="00380B84"/>
    <w:rsid w:val="00381A8D"/>
    <w:rsid w:val="00385CD4"/>
    <w:rsid w:val="0038673B"/>
    <w:rsid w:val="003871E7"/>
    <w:rsid w:val="003914C0"/>
    <w:rsid w:val="00393AC3"/>
    <w:rsid w:val="003949AC"/>
    <w:rsid w:val="003959F0"/>
    <w:rsid w:val="00396946"/>
    <w:rsid w:val="00397AF8"/>
    <w:rsid w:val="003A0F5F"/>
    <w:rsid w:val="003A2682"/>
    <w:rsid w:val="003A3C83"/>
    <w:rsid w:val="003A6B3D"/>
    <w:rsid w:val="003B0BFF"/>
    <w:rsid w:val="003B0CC2"/>
    <w:rsid w:val="003B2BF8"/>
    <w:rsid w:val="003B4A45"/>
    <w:rsid w:val="003B4AF3"/>
    <w:rsid w:val="003C0104"/>
    <w:rsid w:val="003C20CB"/>
    <w:rsid w:val="003C2BE3"/>
    <w:rsid w:val="003C4192"/>
    <w:rsid w:val="003C569E"/>
    <w:rsid w:val="003C6081"/>
    <w:rsid w:val="003D20AA"/>
    <w:rsid w:val="003D5234"/>
    <w:rsid w:val="003D72FC"/>
    <w:rsid w:val="003E2579"/>
    <w:rsid w:val="003E3975"/>
    <w:rsid w:val="003E5207"/>
    <w:rsid w:val="003E60D9"/>
    <w:rsid w:val="003F4318"/>
    <w:rsid w:val="003F4B14"/>
    <w:rsid w:val="003F7505"/>
    <w:rsid w:val="003F7BB8"/>
    <w:rsid w:val="00402FE9"/>
    <w:rsid w:val="00403BB4"/>
    <w:rsid w:val="00404F6C"/>
    <w:rsid w:val="0041035E"/>
    <w:rsid w:val="0041079D"/>
    <w:rsid w:val="00411A16"/>
    <w:rsid w:val="0041416D"/>
    <w:rsid w:val="00414F13"/>
    <w:rsid w:val="00415B99"/>
    <w:rsid w:val="0042106F"/>
    <w:rsid w:val="00421E13"/>
    <w:rsid w:val="00422950"/>
    <w:rsid w:val="00425020"/>
    <w:rsid w:val="00427112"/>
    <w:rsid w:val="00427707"/>
    <w:rsid w:val="004301E6"/>
    <w:rsid w:val="0043081E"/>
    <w:rsid w:val="00441C36"/>
    <w:rsid w:val="00445C29"/>
    <w:rsid w:val="004463A2"/>
    <w:rsid w:val="00450AD2"/>
    <w:rsid w:val="00454A67"/>
    <w:rsid w:val="004564CF"/>
    <w:rsid w:val="0045708B"/>
    <w:rsid w:val="004626BB"/>
    <w:rsid w:val="004730DF"/>
    <w:rsid w:val="00480D6F"/>
    <w:rsid w:val="00480EDD"/>
    <w:rsid w:val="004852E4"/>
    <w:rsid w:val="004918D0"/>
    <w:rsid w:val="0049449E"/>
    <w:rsid w:val="00495D7A"/>
    <w:rsid w:val="00496B72"/>
    <w:rsid w:val="004A1CAA"/>
    <w:rsid w:val="004A3616"/>
    <w:rsid w:val="004A5548"/>
    <w:rsid w:val="004A7261"/>
    <w:rsid w:val="004A742B"/>
    <w:rsid w:val="004B0880"/>
    <w:rsid w:val="004B50DF"/>
    <w:rsid w:val="004B6882"/>
    <w:rsid w:val="004B6B93"/>
    <w:rsid w:val="004C514A"/>
    <w:rsid w:val="004D0625"/>
    <w:rsid w:val="004D0B9F"/>
    <w:rsid w:val="004E35E0"/>
    <w:rsid w:val="005012CB"/>
    <w:rsid w:val="00502F34"/>
    <w:rsid w:val="00506047"/>
    <w:rsid w:val="00506AA9"/>
    <w:rsid w:val="00510A86"/>
    <w:rsid w:val="00511046"/>
    <w:rsid w:val="00515AD0"/>
    <w:rsid w:val="00520701"/>
    <w:rsid w:val="0052104A"/>
    <w:rsid w:val="005327A4"/>
    <w:rsid w:val="005329C7"/>
    <w:rsid w:val="00533A7A"/>
    <w:rsid w:val="0053447E"/>
    <w:rsid w:val="005354EF"/>
    <w:rsid w:val="00536396"/>
    <w:rsid w:val="00540044"/>
    <w:rsid w:val="0054359A"/>
    <w:rsid w:val="005441E8"/>
    <w:rsid w:val="00546ADB"/>
    <w:rsid w:val="00551789"/>
    <w:rsid w:val="00552674"/>
    <w:rsid w:val="00552A07"/>
    <w:rsid w:val="00562D44"/>
    <w:rsid w:val="00563E9F"/>
    <w:rsid w:val="00566DA1"/>
    <w:rsid w:val="00570365"/>
    <w:rsid w:val="005754B8"/>
    <w:rsid w:val="00575965"/>
    <w:rsid w:val="005774F1"/>
    <w:rsid w:val="0058053F"/>
    <w:rsid w:val="005810CC"/>
    <w:rsid w:val="005817FC"/>
    <w:rsid w:val="00582107"/>
    <w:rsid w:val="005908BB"/>
    <w:rsid w:val="00591A57"/>
    <w:rsid w:val="00594367"/>
    <w:rsid w:val="0059535F"/>
    <w:rsid w:val="005960FE"/>
    <w:rsid w:val="005963AA"/>
    <w:rsid w:val="00596C52"/>
    <w:rsid w:val="005A037C"/>
    <w:rsid w:val="005A1E30"/>
    <w:rsid w:val="005A393D"/>
    <w:rsid w:val="005B57D6"/>
    <w:rsid w:val="005C02AE"/>
    <w:rsid w:val="005D0C10"/>
    <w:rsid w:val="005D2065"/>
    <w:rsid w:val="005D3CA6"/>
    <w:rsid w:val="005E3A01"/>
    <w:rsid w:val="005E3DF4"/>
    <w:rsid w:val="005F0202"/>
    <w:rsid w:val="005F0957"/>
    <w:rsid w:val="005F1909"/>
    <w:rsid w:val="005F4249"/>
    <w:rsid w:val="005F5C5C"/>
    <w:rsid w:val="005F6AF0"/>
    <w:rsid w:val="005F6E33"/>
    <w:rsid w:val="0060229E"/>
    <w:rsid w:val="00604751"/>
    <w:rsid w:val="00604E00"/>
    <w:rsid w:val="00604F23"/>
    <w:rsid w:val="00606200"/>
    <w:rsid w:val="00607D85"/>
    <w:rsid w:val="00610249"/>
    <w:rsid w:val="00612C22"/>
    <w:rsid w:val="00614F2E"/>
    <w:rsid w:val="006156E9"/>
    <w:rsid w:val="006159A7"/>
    <w:rsid w:val="00616D68"/>
    <w:rsid w:val="00622C85"/>
    <w:rsid w:val="00624A83"/>
    <w:rsid w:val="00624C1F"/>
    <w:rsid w:val="00624CAD"/>
    <w:rsid w:val="00626FC4"/>
    <w:rsid w:val="00631B3F"/>
    <w:rsid w:val="00631E32"/>
    <w:rsid w:val="0063272B"/>
    <w:rsid w:val="006331C3"/>
    <w:rsid w:val="00634D4E"/>
    <w:rsid w:val="00636282"/>
    <w:rsid w:val="0063671C"/>
    <w:rsid w:val="00637916"/>
    <w:rsid w:val="006403FB"/>
    <w:rsid w:val="0064132C"/>
    <w:rsid w:val="0064353C"/>
    <w:rsid w:val="00646780"/>
    <w:rsid w:val="006516D3"/>
    <w:rsid w:val="0065276D"/>
    <w:rsid w:val="006532A9"/>
    <w:rsid w:val="00660BB0"/>
    <w:rsid w:val="00665FDB"/>
    <w:rsid w:val="00666841"/>
    <w:rsid w:val="00670310"/>
    <w:rsid w:val="00671054"/>
    <w:rsid w:val="00673802"/>
    <w:rsid w:val="0068244A"/>
    <w:rsid w:val="00682B2F"/>
    <w:rsid w:val="006838E0"/>
    <w:rsid w:val="00683910"/>
    <w:rsid w:val="006877AA"/>
    <w:rsid w:val="00687DCC"/>
    <w:rsid w:val="006957A9"/>
    <w:rsid w:val="00697FF6"/>
    <w:rsid w:val="006A43F7"/>
    <w:rsid w:val="006B03F8"/>
    <w:rsid w:val="006B2581"/>
    <w:rsid w:val="006B4185"/>
    <w:rsid w:val="006B5F17"/>
    <w:rsid w:val="006B768F"/>
    <w:rsid w:val="006B77FD"/>
    <w:rsid w:val="006B7BEA"/>
    <w:rsid w:val="006C1B04"/>
    <w:rsid w:val="006C4F62"/>
    <w:rsid w:val="006C59F4"/>
    <w:rsid w:val="006D0D76"/>
    <w:rsid w:val="006D497F"/>
    <w:rsid w:val="006D514C"/>
    <w:rsid w:val="006E1160"/>
    <w:rsid w:val="006E36DE"/>
    <w:rsid w:val="006E43AE"/>
    <w:rsid w:val="006E6BC5"/>
    <w:rsid w:val="006F1CE6"/>
    <w:rsid w:val="006F268D"/>
    <w:rsid w:val="006F337C"/>
    <w:rsid w:val="006F37DA"/>
    <w:rsid w:val="006F5F3A"/>
    <w:rsid w:val="006F660D"/>
    <w:rsid w:val="006F6775"/>
    <w:rsid w:val="006F7ACB"/>
    <w:rsid w:val="00700250"/>
    <w:rsid w:val="007009DA"/>
    <w:rsid w:val="00703347"/>
    <w:rsid w:val="00707412"/>
    <w:rsid w:val="0071182A"/>
    <w:rsid w:val="007130C0"/>
    <w:rsid w:val="00713A1B"/>
    <w:rsid w:val="0071536C"/>
    <w:rsid w:val="007164B1"/>
    <w:rsid w:val="007173C8"/>
    <w:rsid w:val="007179F0"/>
    <w:rsid w:val="007205D8"/>
    <w:rsid w:val="0072082A"/>
    <w:rsid w:val="00722AA1"/>
    <w:rsid w:val="00722D56"/>
    <w:rsid w:val="00725E67"/>
    <w:rsid w:val="0073050D"/>
    <w:rsid w:val="007313BC"/>
    <w:rsid w:val="007331FF"/>
    <w:rsid w:val="00733FDC"/>
    <w:rsid w:val="007345DE"/>
    <w:rsid w:val="0074029C"/>
    <w:rsid w:val="0074393D"/>
    <w:rsid w:val="00743B06"/>
    <w:rsid w:val="007578C1"/>
    <w:rsid w:val="0076246A"/>
    <w:rsid w:val="007629D3"/>
    <w:rsid w:val="00766A7B"/>
    <w:rsid w:val="00766AA1"/>
    <w:rsid w:val="00770DCA"/>
    <w:rsid w:val="00772720"/>
    <w:rsid w:val="0077380D"/>
    <w:rsid w:val="00773E27"/>
    <w:rsid w:val="00774951"/>
    <w:rsid w:val="0077509F"/>
    <w:rsid w:val="00776974"/>
    <w:rsid w:val="00781D6D"/>
    <w:rsid w:val="00786D2B"/>
    <w:rsid w:val="00790B79"/>
    <w:rsid w:val="00793C15"/>
    <w:rsid w:val="00794FF7"/>
    <w:rsid w:val="00795991"/>
    <w:rsid w:val="00796ED7"/>
    <w:rsid w:val="007A49D7"/>
    <w:rsid w:val="007A5356"/>
    <w:rsid w:val="007B1595"/>
    <w:rsid w:val="007B345C"/>
    <w:rsid w:val="007B34FC"/>
    <w:rsid w:val="007B4479"/>
    <w:rsid w:val="007B637C"/>
    <w:rsid w:val="007C1383"/>
    <w:rsid w:val="007C31A9"/>
    <w:rsid w:val="007D52F0"/>
    <w:rsid w:val="007D5CA9"/>
    <w:rsid w:val="007D601A"/>
    <w:rsid w:val="007E0C15"/>
    <w:rsid w:val="007E19EA"/>
    <w:rsid w:val="007E50D2"/>
    <w:rsid w:val="007F1F08"/>
    <w:rsid w:val="007F3FDD"/>
    <w:rsid w:val="007F6792"/>
    <w:rsid w:val="007F703F"/>
    <w:rsid w:val="00801F8A"/>
    <w:rsid w:val="008024B8"/>
    <w:rsid w:val="00803489"/>
    <w:rsid w:val="00803AD9"/>
    <w:rsid w:val="00805B4A"/>
    <w:rsid w:val="00806FE0"/>
    <w:rsid w:val="0081322F"/>
    <w:rsid w:val="00815A13"/>
    <w:rsid w:val="00822332"/>
    <w:rsid w:val="00823951"/>
    <w:rsid w:val="0082519E"/>
    <w:rsid w:val="00825D70"/>
    <w:rsid w:val="008348A2"/>
    <w:rsid w:val="00835CBD"/>
    <w:rsid w:val="008369A2"/>
    <w:rsid w:val="00837043"/>
    <w:rsid w:val="008438C4"/>
    <w:rsid w:val="00845F33"/>
    <w:rsid w:val="00855A34"/>
    <w:rsid w:val="00857327"/>
    <w:rsid w:val="00860A73"/>
    <w:rsid w:val="00861B71"/>
    <w:rsid w:val="00865479"/>
    <w:rsid w:val="008655C0"/>
    <w:rsid w:val="00872614"/>
    <w:rsid w:val="00876E95"/>
    <w:rsid w:val="0088126E"/>
    <w:rsid w:val="00881CAC"/>
    <w:rsid w:val="00881DB3"/>
    <w:rsid w:val="00893F61"/>
    <w:rsid w:val="008A28A0"/>
    <w:rsid w:val="008A5AC1"/>
    <w:rsid w:val="008B1943"/>
    <w:rsid w:val="008B3498"/>
    <w:rsid w:val="008B7733"/>
    <w:rsid w:val="008C1BCE"/>
    <w:rsid w:val="008D045D"/>
    <w:rsid w:val="008D2DFE"/>
    <w:rsid w:val="008D3D15"/>
    <w:rsid w:val="008D567C"/>
    <w:rsid w:val="008D725E"/>
    <w:rsid w:val="008E0081"/>
    <w:rsid w:val="008E1A48"/>
    <w:rsid w:val="008E2F13"/>
    <w:rsid w:val="008E41BF"/>
    <w:rsid w:val="008E74C2"/>
    <w:rsid w:val="008F2428"/>
    <w:rsid w:val="008F3D03"/>
    <w:rsid w:val="008F4833"/>
    <w:rsid w:val="008F5987"/>
    <w:rsid w:val="008F7345"/>
    <w:rsid w:val="00905196"/>
    <w:rsid w:val="00906F50"/>
    <w:rsid w:val="00910C74"/>
    <w:rsid w:val="00914DD9"/>
    <w:rsid w:val="0092037A"/>
    <w:rsid w:val="009205A7"/>
    <w:rsid w:val="009246AD"/>
    <w:rsid w:val="00926F1F"/>
    <w:rsid w:val="00927CDC"/>
    <w:rsid w:val="00930BF7"/>
    <w:rsid w:val="0093575A"/>
    <w:rsid w:val="009424CF"/>
    <w:rsid w:val="009430E3"/>
    <w:rsid w:val="00943C19"/>
    <w:rsid w:val="00944996"/>
    <w:rsid w:val="00944B9F"/>
    <w:rsid w:val="009479B8"/>
    <w:rsid w:val="00950009"/>
    <w:rsid w:val="00956B93"/>
    <w:rsid w:val="00957C0B"/>
    <w:rsid w:val="00967927"/>
    <w:rsid w:val="009709F2"/>
    <w:rsid w:val="0097450F"/>
    <w:rsid w:val="00974EE3"/>
    <w:rsid w:val="009750FE"/>
    <w:rsid w:val="009753F0"/>
    <w:rsid w:val="00984F9E"/>
    <w:rsid w:val="00985291"/>
    <w:rsid w:val="0098547C"/>
    <w:rsid w:val="00990E86"/>
    <w:rsid w:val="0099166A"/>
    <w:rsid w:val="009920D9"/>
    <w:rsid w:val="009A1DD8"/>
    <w:rsid w:val="009A24F9"/>
    <w:rsid w:val="009A2BBF"/>
    <w:rsid w:val="009A6014"/>
    <w:rsid w:val="009A684A"/>
    <w:rsid w:val="009A6EAA"/>
    <w:rsid w:val="009A6FCE"/>
    <w:rsid w:val="009B36FF"/>
    <w:rsid w:val="009B7C17"/>
    <w:rsid w:val="009C1A04"/>
    <w:rsid w:val="009C34A4"/>
    <w:rsid w:val="009C6F66"/>
    <w:rsid w:val="009C75E7"/>
    <w:rsid w:val="009D08D2"/>
    <w:rsid w:val="009D1F86"/>
    <w:rsid w:val="009D302E"/>
    <w:rsid w:val="009F0C25"/>
    <w:rsid w:val="009F2FFB"/>
    <w:rsid w:val="009F4D0F"/>
    <w:rsid w:val="009F5CF4"/>
    <w:rsid w:val="009F5E16"/>
    <w:rsid w:val="009F69D9"/>
    <w:rsid w:val="00A00A64"/>
    <w:rsid w:val="00A02BA7"/>
    <w:rsid w:val="00A02D62"/>
    <w:rsid w:val="00A07D66"/>
    <w:rsid w:val="00A10EC3"/>
    <w:rsid w:val="00A11E45"/>
    <w:rsid w:val="00A12998"/>
    <w:rsid w:val="00A1463D"/>
    <w:rsid w:val="00A178A6"/>
    <w:rsid w:val="00A201AD"/>
    <w:rsid w:val="00A269C9"/>
    <w:rsid w:val="00A27BA2"/>
    <w:rsid w:val="00A30FE0"/>
    <w:rsid w:val="00A36AFE"/>
    <w:rsid w:val="00A373AD"/>
    <w:rsid w:val="00A415BA"/>
    <w:rsid w:val="00A41CE4"/>
    <w:rsid w:val="00A444E1"/>
    <w:rsid w:val="00A44884"/>
    <w:rsid w:val="00A460B5"/>
    <w:rsid w:val="00A4643C"/>
    <w:rsid w:val="00A46C91"/>
    <w:rsid w:val="00A52E43"/>
    <w:rsid w:val="00A53D9F"/>
    <w:rsid w:val="00A564D5"/>
    <w:rsid w:val="00A5731B"/>
    <w:rsid w:val="00A57F24"/>
    <w:rsid w:val="00A66999"/>
    <w:rsid w:val="00A66EDD"/>
    <w:rsid w:val="00A71C00"/>
    <w:rsid w:val="00A71EE2"/>
    <w:rsid w:val="00A71F56"/>
    <w:rsid w:val="00A73329"/>
    <w:rsid w:val="00A8298D"/>
    <w:rsid w:val="00A92C55"/>
    <w:rsid w:val="00A97273"/>
    <w:rsid w:val="00AA4D0C"/>
    <w:rsid w:val="00AA6393"/>
    <w:rsid w:val="00AB26B0"/>
    <w:rsid w:val="00AB65B5"/>
    <w:rsid w:val="00AC1839"/>
    <w:rsid w:val="00AC3AAA"/>
    <w:rsid w:val="00AC43B1"/>
    <w:rsid w:val="00AC4EF3"/>
    <w:rsid w:val="00AC50D7"/>
    <w:rsid w:val="00AC5F97"/>
    <w:rsid w:val="00AC6438"/>
    <w:rsid w:val="00AC6875"/>
    <w:rsid w:val="00AC6C50"/>
    <w:rsid w:val="00AD2B46"/>
    <w:rsid w:val="00AD42BE"/>
    <w:rsid w:val="00AD7B46"/>
    <w:rsid w:val="00AD7E8E"/>
    <w:rsid w:val="00AE2834"/>
    <w:rsid w:val="00AE3882"/>
    <w:rsid w:val="00AE4B97"/>
    <w:rsid w:val="00AF1765"/>
    <w:rsid w:val="00AF2AD1"/>
    <w:rsid w:val="00AF47BD"/>
    <w:rsid w:val="00AF63B8"/>
    <w:rsid w:val="00B04662"/>
    <w:rsid w:val="00B125FF"/>
    <w:rsid w:val="00B27CFD"/>
    <w:rsid w:val="00B3156F"/>
    <w:rsid w:val="00B31A99"/>
    <w:rsid w:val="00B3324C"/>
    <w:rsid w:val="00B3665B"/>
    <w:rsid w:val="00B375F1"/>
    <w:rsid w:val="00B37603"/>
    <w:rsid w:val="00B37647"/>
    <w:rsid w:val="00B37C52"/>
    <w:rsid w:val="00B413DB"/>
    <w:rsid w:val="00B42679"/>
    <w:rsid w:val="00B42C29"/>
    <w:rsid w:val="00B431C4"/>
    <w:rsid w:val="00B44222"/>
    <w:rsid w:val="00B45B32"/>
    <w:rsid w:val="00B53661"/>
    <w:rsid w:val="00B563D9"/>
    <w:rsid w:val="00B57076"/>
    <w:rsid w:val="00B65A79"/>
    <w:rsid w:val="00B67DE8"/>
    <w:rsid w:val="00B708CD"/>
    <w:rsid w:val="00B71491"/>
    <w:rsid w:val="00B723C0"/>
    <w:rsid w:val="00B74395"/>
    <w:rsid w:val="00B7607C"/>
    <w:rsid w:val="00B7618D"/>
    <w:rsid w:val="00B82ACC"/>
    <w:rsid w:val="00B86854"/>
    <w:rsid w:val="00B875D7"/>
    <w:rsid w:val="00B9216C"/>
    <w:rsid w:val="00B931CA"/>
    <w:rsid w:val="00B93387"/>
    <w:rsid w:val="00B97259"/>
    <w:rsid w:val="00BB1134"/>
    <w:rsid w:val="00BB24D0"/>
    <w:rsid w:val="00BB29FE"/>
    <w:rsid w:val="00BB3DC9"/>
    <w:rsid w:val="00BB65AC"/>
    <w:rsid w:val="00BC261E"/>
    <w:rsid w:val="00BC3E2A"/>
    <w:rsid w:val="00BD00F8"/>
    <w:rsid w:val="00BD0668"/>
    <w:rsid w:val="00BD5122"/>
    <w:rsid w:val="00BD5B21"/>
    <w:rsid w:val="00BE277F"/>
    <w:rsid w:val="00BE533F"/>
    <w:rsid w:val="00BE7585"/>
    <w:rsid w:val="00BE7597"/>
    <w:rsid w:val="00BF1B06"/>
    <w:rsid w:val="00BF5E29"/>
    <w:rsid w:val="00C0025F"/>
    <w:rsid w:val="00C00A99"/>
    <w:rsid w:val="00C02E55"/>
    <w:rsid w:val="00C03386"/>
    <w:rsid w:val="00C06CFC"/>
    <w:rsid w:val="00C101E4"/>
    <w:rsid w:val="00C17F3C"/>
    <w:rsid w:val="00C23F0C"/>
    <w:rsid w:val="00C24923"/>
    <w:rsid w:val="00C25FB2"/>
    <w:rsid w:val="00C30403"/>
    <w:rsid w:val="00C31F8B"/>
    <w:rsid w:val="00C32D22"/>
    <w:rsid w:val="00C346E6"/>
    <w:rsid w:val="00C34D85"/>
    <w:rsid w:val="00C35ED8"/>
    <w:rsid w:val="00C3770E"/>
    <w:rsid w:val="00C41CD7"/>
    <w:rsid w:val="00C438AB"/>
    <w:rsid w:val="00C45E7B"/>
    <w:rsid w:val="00C45F83"/>
    <w:rsid w:val="00C478B9"/>
    <w:rsid w:val="00C505E4"/>
    <w:rsid w:val="00C50A73"/>
    <w:rsid w:val="00C5114E"/>
    <w:rsid w:val="00C522D7"/>
    <w:rsid w:val="00C626FC"/>
    <w:rsid w:val="00C63186"/>
    <w:rsid w:val="00C65D2C"/>
    <w:rsid w:val="00C71A20"/>
    <w:rsid w:val="00C72D78"/>
    <w:rsid w:val="00C73EAC"/>
    <w:rsid w:val="00C7522B"/>
    <w:rsid w:val="00C76692"/>
    <w:rsid w:val="00C77203"/>
    <w:rsid w:val="00C77226"/>
    <w:rsid w:val="00C77856"/>
    <w:rsid w:val="00C778C8"/>
    <w:rsid w:val="00C81FF8"/>
    <w:rsid w:val="00C875C7"/>
    <w:rsid w:val="00C9140C"/>
    <w:rsid w:val="00C9422E"/>
    <w:rsid w:val="00CA15CA"/>
    <w:rsid w:val="00CA28BA"/>
    <w:rsid w:val="00CA4854"/>
    <w:rsid w:val="00CA6811"/>
    <w:rsid w:val="00CB328E"/>
    <w:rsid w:val="00CB506D"/>
    <w:rsid w:val="00CB5D20"/>
    <w:rsid w:val="00CB70B5"/>
    <w:rsid w:val="00CC0224"/>
    <w:rsid w:val="00CC3266"/>
    <w:rsid w:val="00CC4BA4"/>
    <w:rsid w:val="00CD14A2"/>
    <w:rsid w:val="00CD52C2"/>
    <w:rsid w:val="00CD622A"/>
    <w:rsid w:val="00CE1C3F"/>
    <w:rsid w:val="00CE399A"/>
    <w:rsid w:val="00CE4DF3"/>
    <w:rsid w:val="00CE5D10"/>
    <w:rsid w:val="00CF39EF"/>
    <w:rsid w:val="00CF4C27"/>
    <w:rsid w:val="00CF67AD"/>
    <w:rsid w:val="00CF69AF"/>
    <w:rsid w:val="00D002B3"/>
    <w:rsid w:val="00D01F77"/>
    <w:rsid w:val="00D02091"/>
    <w:rsid w:val="00D05605"/>
    <w:rsid w:val="00D0596F"/>
    <w:rsid w:val="00D121C9"/>
    <w:rsid w:val="00D13B1B"/>
    <w:rsid w:val="00D13D5F"/>
    <w:rsid w:val="00D16692"/>
    <w:rsid w:val="00D225B7"/>
    <w:rsid w:val="00D2719F"/>
    <w:rsid w:val="00D30B59"/>
    <w:rsid w:val="00D32F32"/>
    <w:rsid w:val="00D417D2"/>
    <w:rsid w:val="00D4418F"/>
    <w:rsid w:val="00D44927"/>
    <w:rsid w:val="00D5277D"/>
    <w:rsid w:val="00D53DD8"/>
    <w:rsid w:val="00D55D05"/>
    <w:rsid w:val="00D61D3E"/>
    <w:rsid w:val="00D61DBF"/>
    <w:rsid w:val="00D62C5D"/>
    <w:rsid w:val="00D66267"/>
    <w:rsid w:val="00D6638F"/>
    <w:rsid w:val="00D66756"/>
    <w:rsid w:val="00D72590"/>
    <w:rsid w:val="00D745AA"/>
    <w:rsid w:val="00D82659"/>
    <w:rsid w:val="00D86677"/>
    <w:rsid w:val="00D928D2"/>
    <w:rsid w:val="00D93568"/>
    <w:rsid w:val="00D95D28"/>
    <w:rsid w:val="00DA4C20"/>
    <w:rsid w:val="00DA4F14"/>
    <w:rsid w:val="00DA7A94"/>
    <w:rsid w:val="00DB0AE8"/>
    <w:rsid w:val="00DB3A76"/>
    <w:rsid w:val="00DB5998"/>
    <w:rsid w:val="00DB6039"/>
    <w:rsid w:val="00DB67A6"/>
    <w:rsid w:val="00DC05F9"/>
    <w:rsid w:val="00DC0D94"/>
    <w:rsid w:val="00DC1A97"/>
    <w:rsid w:val="00DC558F"/>
    <w:rsid w:val="00DD1EEC"/>
    <w:rsid w:val="00DD29EF"/>
    <w:rsid w:val="00DD321A"/>
    <w:rsid w:val="00DD4767"/>
    <w:rsid w:val="00DD4D5E"/>
    <w:rsid w:val="00DD7511"/>
    <w:rsid w:val="00DE0BEB"/>
    <w:rsid w:val="00DE3351"/>
    <w:rsid w:val="00DE3AFE"/>
    <w:rsid w:val="00DE54F1"/>
    <w:rsid w:val="00DE6098"/>
    <w:rsid w:val="00DE78D2"/>
    <w:rsid w:val="00DF035A"/>
    <w:rsid w:val="00DF2B8D"/>
    <w:rsid w:val="00DF3CA3"/>
    <w:rsid w:val="00DF572D"/>
    <w:rsid w:val="00DF59F4"/>
    <w:rsid w:val="00DF5E25"/>
    <w:rsid w:val="00DF626D"/>
    <w:rsid w:val="00DF683D"/>
    <w:rsid w:val="00DF7862"/>
    <w:rsid w:val="00DF78ED"/>
    <w:rsid w:val="00E03274"/>
    <w:rsid w:val="00E05CC3"/>
    <w:rsid w:val="00E06F59"/>
    <w:rsid w:val="00E074F2"/>
    <w:rsid w:val="00E1261E"/>
    <w:rsid w:val="00E15145"/>
    <w:rsid w:val="00E174C0"/>
    <w:rsid w:val="00E23339"/>
    <w:rsid w:val="00E2340D"/>
    <w:rsid w:val="00E25FDE"/>
    <w:rsid w:val="00E2700B"/>
    <w:rsid w:val="00E2715D"/>
    <w:rsid w:val="00E31AB4"/>
    <w:rsid w:val="00E32A18"/>
    <w:rsid w:val="00E3517A"/>
    <w:rsid w:val="00E35EC2"/>
    <w:rsid w:val="00E36CDA"/>
    <w:rsid w:val="00E4243E"/>
    <w:rsid w:val="00E456C6"/>
    <w:rsid w:val="00E46BD3"/>
    <w:rsid w:val="00E5236F"/>
    <w:rsid w:val="00E53ED8"/>
    <w:rsid w:val="00E62946"/>
    <w:rsid w:val="00E62A2A"/>
    <w:rsid w:val="00E6319F"/>
    <w:rsid w:val="00E65825"/>
    <w:rsid w:val="00E65ED4"/>
    <w:rsid w:val="00E72BDC"/>
    <w:rsid w:val="00E74F42"/>
    <w:rsid w:val="00E75388"/>
    <w:rsid w:val="00E81250"/>
    <w:rsid w:val="00E81B7E"/>
    <w:rsid w:val="00E84CB3"/>
    <w:rsid w:val="00E84CB9"/>
    <w:rsid w:val="00E86DD3"/>
    <w:rsid w:val="00E87537"/>
    <w:rsid w:val="00E90E04"/>
    <w:rsid w:val="00E94A74"/>
    <w:rsid w:val="00E96302"/>
    <w:rsid w:val="00E96564"/>
    <w:rsid w:val="00EA282F"/>
    <w:rsid w:val="00EA2A70"/>
    <w:rsid w:val="00EB2F89"/>
    <w:rsid w:val="00EB3956"/>
    <w:rsid w:val="00EB5412"/>
    <w:rsid w:val="00EB56A0"/>
    <w:rsid w:val="00EB57FF"/>
    <w:rsid w:val="00EB7AF8"/>
    <w:rsid w:val="00EC20FD"/>
    <w:rsid w:val="00EC593C"/>
    <w:rsid w:val="00ED0F9C"/>
    <w:rsid w:val="00ED4A4B"/>
    <w:rsid w:val="00EE4A7A"/>
    <w:rsid w:val="00EE4E1D"/>
    <w:rsid w:val="00EE50EF"/>
    <w:rsid w:val="00EF73CD"/>
    <w:rsid w:val="00F01D39"/>
    <w:rsid w:val="00F02A10"/>
    <w:rsid w:val="00F05906"/>
    <w:rsid w:val="00F103D7"/>
    <w:rsid w:val="00F10E56"/>
    <w:rsid w:val="00F125E9"/>
    <w:rsid w:val="00F225F1"/>
    <w:rsid w:val="00F26729"/>
    <w:rsid w:val="00F2747B"/>
    <w:rsid w:val="00F33580"/>
    <w:rsid w:val="00F40476"/>
    <w:rsid w:val="00F40821"/>
    <w:rsid w:val="00F436A9"/>
    <w:rsid w:val="00F43A52"/>
    <w:rsid w:val="00F46E52"/>
    <w:rsid w:val="00F52D1A"/>
    <w:rsid w:val="00F5421E"/>
    <w:rsid w:val="00F542E2"/>
    <w:rsid w:val="00F6083F"/>
    <w:rsid w:val="00F6186A"/>
    <w:rsid w:val="00F70D89"/>
    <w:rsid w:val="00F72BEB"/>
    <w:rsid w:val="00F7675D"/>
    <w:rsid w:val="00F767E5"/>
    <w:rsid w:val="00F84FF8"/>
    <w:rsid w:val="00F8537A"/>
    <w:rsid w:val="00F86B13"/>
    <w:rsid w:val="00F905BF"/>
    <w:rsid w:val="00F93C19"/>
    <w:rsid w:val="00F9594B"/>
    <w:rsid w:val="00F97782"/>
    <w:rsid w:val="00F97E85"/>
    <w:rsid w:val="00FA3253"/>
    <w:rsid w:val="00FB5C4B"/>
    <w:rsid w:val="00FB7752"/>
    <w:rsid w:val="00FC3274"/>
    <w:rsid w:val="00FC4AF2"/>
    <w:rsid w:val="00FE165C"/>
    <w:rsid w:val="00FE201E"/>
    <w:rsid w:val="00FE43C9"/>
    <w:rsid w:val="00FE4BB0"/>
    <w:rsid w:val="00FE7DE9"/>
    <w:rsid w:val="00FF079D"/>
    <w:rsid w:val="00FF2BAB"/>
    <w:rsid w:val="00FF4C63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CCE2AC3"/>
  <w15:docId w15:val="{A34503AE-8DCF-4AD1-AC3F-9DF4B69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7537"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next w:val="Normal"/>
    <w:autoRedefine/>
    <w:rsid w:val="00AC5F97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Normal"/>
    <w:autoRedefine/>
    <w:rsid w:val="00AC6875"/>
    <w:pPr>
      <w:spacing w:after="60"/>
    </w:pPr>
    <w:rPr>
      <w:rFonts w:ascii="Arno Pro" w:hAnsi="Arno Pro"/>
      <w:kern w:val="21"/>
      <w:sz w:val="18"/>
    </w:rPr>
  </w:style>
  <w:style w:type="paragraph" w:customStyle="1" w:styleId="BATitle">
    <w:name w:val="BA_Title"/>
    <w:basedOn w:val="Normal"/>
    <w:next w:val="BBAuthorName"/>
    <w:autoRedefine/>
    <w:rsid w:val="00080D84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Normal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BIEmailAddress"/>
    <w:autoRedefine/>
    <w:rsid w:val="00AC5F97"/>
    <w:pPr>
      <w:spacing w:after="60"/>
      <w:jc w:val="left"/>
    </w:pPr>
    <w:rPr>
      <w:rFonts w:ascii="Arno Pro" w:hAnsi="Arno Pro"/>
      <w:kern w:val="22"/>
      <w:sz w:val="20"/>
    </w:rPr>
  </w:style>
  <w:style w:type="paragraph" w:customStyle="1" w:styleId="BIEmailAddress">
    <w:name w:val="BI_Email_Address"/>
    <w:basedOn w:val="Normal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Normal"/>
    <w:next w:val="Normal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0E75E3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19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E75388"/>
    <w:pPr>
      <w:spacing w:after="0"/>
    </w:pPr>
    <w:rPr>
      <w:rFonts w:ascii="Arno Pro" w:hAnsi="Arno Pro"/>
      <w:kern w:val="20"/>
      <w:sz w:val="18"/>
    </w:rPr>
  </w:style>
  <w:style w:type="paragraph" w:customStyle="1" w:styleId="TESupportingInformation">
    <w:name w:val="TE_Supporting_Information"/>
    <w:basedOn w:val="Normal"/>
    <w:next w:val="Normal"/>
    <w:autoRedefine/>
    <w:rsid w:val="00C522D7"/>
    <w:pPr>
      <w:spacing w:after="0"/>
    </w:pPr>
    <w:rPr>
      <w:rFonts w:ascii="Arno Pro" w:hAnsi="Arno Pro"/>
      <w:kern w:val="20"/>
      <w:sz w:val="18"/>
    </w:rPr>
  </w:style>
  <w:style w:type="paragraph" w:customStyle="1" w:styleId="VCSchemeTitle">
    <w:name w:val="VC_Scheme_Title"/>
    <w:basedOn w:val="Normal"/>
    <w:next w:val="Normal"/>
    <w:autoRedefine/>
    <w:rsid w:val="004A1CAA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Normal"/>
    <w:next w:val="Normal"/>
    <w:autoRedefine/>
    <w:rsid w:val="000E75E3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Normal"/>
    <w:next w:val="Normal"/>
    <w:autoRedefine/>
    <w:rsid w:val="000E75E3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CChartFootnote">
    <w:name w:val="FC_Chart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DSchemeFootnote">
    <w:name w:val="FD_Scheme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0E75E3"/>
    <w:pPr>
      <w:spacing w:before="20" w:after="60"/>
    </w:pPr>
    <w:rPr>
      <w:rFonts w:ascii="Arno Pro" w:hAnsi="Arno Pro"/>
      <w:kern w:val="20"/>
      <w:sz w:val="18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D2D84"/>
    <w:pPr>
      <w:spacing w:after="0"/>
      <w:jc w:val="left"/>
    </w:pPr>
    <w:rPr>
      <w:rFonts w:ascii="Arno Pro" w:hAnsi="Arno Pro"/>
      <w:kern w:val="20"/>
      <w:sz w:val="18"/>
    </w:rPr>
  </w:style>
  <w:style w:type="paragraph" w:customStyle="1" w:styleId="BEAuthorBiography">
    <w:name w:val="BE_Author_Biography"/>
    <w:basedOn w:val="Normal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Normal"/>
    <w:next w:val="Normal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Normal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link w:val="StyleTCTableBodyBoldChar"/>
    <w:rsid w:val="000E75E3"/>
    <w:rPr>
      <w:b/>
      <w:bCs/>
      <w:kern w:val="22"/>
      <w:sz w:val="15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D2D84"/>
    <w:rPr>
      <w:rFonts w:ascii="Arno Pro" w:hAnsi="Arno Pro"/>
      <w:kern w:val="20"/>
      <w:sz w:val="18"/>
      <w:lang w:val="en-US" w:eastAsia="en-US" w:bidi="ar-SA"/>
    </w:rPr>
  </w:style>
  <w:style w:type="paragraph" w:customStyle="1" w:styleId="BDAbstractTitle">
    <w:name w:val="BD_Abstract_Title"/>
    <w:basedOn w:val="BDAbstract"/>
    <w:link w:val="BDAbstractTitleChar"/>
    <w:rsid w:val="006532A9"/>
    <w:rPr>
      <w:b/>
    </w:rPr>
  </w:style>
  <w:style w:type="character" w:customStyle="1" w:styleId="BDAbstractChar">
    <w:name w:val="BD_Abstract Char"/>
    <w:link w:val="BDAbstract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BDAbstract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TDAckTitle">
    <w:name w:val="TD_Ack_Title"/>
    <w:basedOn w:val="TDAcknowledgments"/>
    <w:link w:val="TDAckTitleChar"/>
    <w:rsid w:val="00AC5F97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nowledgmentsChar">
    <w:name w:val="TD_Acknowledgments Char"/>
    <w:link w:val="TDAcknowledgments"/>
    <w:rsid w:val="00E75388"/>
    <w:rPr>
      <w:rFonts w:ascii="Arno Pro" w:hAnsi="Arno Pro"/>
      <w:kern w:val="20"/>
      <w:sz w:val="18"/>
      <w:lang w:val="en-US" w:eastAsia="en-US" w:bidi="ar-SA"/>
    </w:rPr>
  </w:style>
  <w:style w:type="character" w:customStyle="1" w:styleId="TDAckTitleChar">
    <w:name w:val="TD_Ack_Title Char"/>
    <w:link w:val="TDAckTitle"/>
    <w:rsid w:val="00AC5F97"/>
    <w:rPr>
      <w:rFonts w:ascii="Myriad Pro Light" w:hAnsi="Myriad Pro Light"/>
      <w:b/>
      <w:kern w:val="23"/>
      <w:sz w:val="21"/>
      <w:lang w:val="en-US" w:eastAsia="en-US" w:bidi="ar-SA"/>
    </w:rPr>
  </w:style>
  <w:style w:type="paragraph" w:customStyle="1" w:styleId="TESupportingInfoTitle">
    <w:name w:val="TE_Supporting_Info_Title"/>
    <w:basedOn w:val="TESupportingInformation"/>
    <w:autoRedefine/>
    <w:rsid w:val="00141659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AC5F97"/>
  </w:style>
  <w:style w:type="paragraph" w:customStyle="1" w:styleId="FAAuthorInfoSubtitle">
    <w:name w:val="FA_Author_Info_Subtitle"/>
    <w:basedOn w:val="Normal"/>
    <w:link w:val="FAAuthorInfoSubtitleChar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TCTableBod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StyleTCTableBodyBold"/>
    <w:rsid w:val="000E75E3"/>
    <w:rPr>
      <w:rFonts w:ascii="Arno Pro" w:hAnsi="Arno Pro"/>
      <w:b/>
      <w:bCs/>
      <w:kern w:val="22"/>
      <w:sz w:val="15"/>
      <w:lang w:val="en-US" w:eastAsia="en-US" w:bidi="ar-SA"/>
    </w:rPr>
  </w:style>
  <w:style w:type="paragraph" w:customStyle="1" w:styleId="SectionContent">
    <w:name w:val="Section_Content"/>
    <w:basedOn w:val="Normal"/>
    <w:next w:val="Normal"/>
    <w:autoRedefine/>
    <w:rsid w:val="00E6319F"/>
    <w:pPr>
      <w:spacing w:after="0"/>
    </w:pPr>
    <w:rPr>
      <w:rFonts w:ascii="Arno Pro" w:hAnsi="Arno Pro"/>
      <w:kern w:val="20"/>
      <w:sz w:val="18"/>
    </w:rPr>
  </w:style>
  <w:style w:type="paragraph" w:customStyle="1" w:styleId="TESectionHeading">
    <w:name w:val="TE_Section_Heading"/>
    <w:basedOn w:val="TESupportingInfoTitle"/>
    <w:qFormat/>
    <w:rsid w:val="00E87537"/>
  </w:style>
  <w:style w:type="table" w:styleId="TableGrid">
    <w:name w:val="Table Grid"/>
    <w:basedOn w:val="TableNormal"/>
    <w:rsid w:val="00DF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nhideWhenUsed/>
    <w:rsid w:val="005E3A01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3A01"/>
    <w:rPr>
      <w:rFonts w:ascii="Times" w:hAnsi="Times"/>
    </w:rPr>
  </w:style>
  <w:style w:type="character" w:styleId="HTMLCite">
    <w:name w:val="HTML Cite"/>
    <w:basedOn w:val="DefaultParagraphFont"/>
    <w:uiPriority w:val="99"/>
    <w:semiHidden/>
    <w:unhideWhenUsed/>
    <w:rsid w:val="003F7BB8"/>
    <w:rPr>
      <w:i/>
      <w:iCs/>
    </w:rPr>
  </w:style>
  <w:style w:type="character" w:customStyle="1" w:styleId="citationyear">
    <w:name w:val="citation_year"/>
    <w:basedOn w:val="DefaultParagraphFont"/>
    <w:rsid w:val="003F7BB8"/>
  </w:style>
  <w:style w:type="character" w:customStyle="1" w:styleId="citationvolume">
    <w:name w:val="citation_volume"/>
    <w:basedOn w:val="DefaultParagraphFont"/>
    <w:rsid w:val="003F7BB8"/>
  </w:style>
  <w:style w:type="character" w:styleId="UnresolvedMention">
    <w:name w:val="Unresolved Mention"/>
    <w:basedOn w:val="DefaultParagraphFont"/>
    <w:uiPriority w:val="99"/>
    <w:semiHidden/>
    <w:unhideWhenUsed/>
    <w:rsid w:val="001E42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392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1215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4884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137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105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328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608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7689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47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942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379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988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4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53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86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6612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77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216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81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604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805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14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49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110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474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797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21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5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\AppData\Local\Temp\acs_template_msw2010_ol_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DC30-2867-4057-82BC-11B7A9AA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acs_template_msw2010_ol_pc.dotx</Template>
  <TotalTime>379</TotalTime>
  <Pages>6</Pages>
  <Words>3162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19968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Ho Hon Eong</dc:creator>
  <cp:keywords/>
  <cp:lastModifiedBy>Will</cp:lastModifiedBy>
  <cp:revision>27</cp:revision>
  <cp:lastPrinted>2018-02-07T08:10:00Z</cp:lastPrinted>
  <dcterms:created xsi:type="dcterms:W3CDTF">2018-02-05T11:12:00Z</dcterms:created>
  <dcterms:modified xsi:type="dcterms:W3CDTF">2018-02-07T14:31:00Z</dcterms:modified>
</cp:coreProperties>
</file>