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2BB3" w14:textId="026DC925" w:rsidR="00423E77" w:rsidRPr="00912006" w:rsidRDefault="00423E77" w:rsidP="00450B46">
      <w:pPr>
        <w:keepNext/>
        <w:adjustRightInd w:val="0"/>
        <w:spacing w:line="480" w:lineRule="auto"/>
        <w:outlineLvl w:val="1"/>
        <w:rPr>
          <w:rFonts w:asciiTheme="minorHAnsi" w:hAnsiTheme="minorHAnsi" w:cstheme="minorHAnsi"/>
          <w:b/>
          <w:sz w:val="24"/>
          <w:szCs w:val="24"/>
          <w:lang w:val="en-GB"/>
        </w:rPr>
      </w:pPr>
      <w:bookmarkStart w:id="0" w:name="OLE_LINK28"/>
      <w:bookmarkStart w:id="1" w:name="OLE_LINK29"/>
      <w:bookmarkStart w:id="2" w:name="_GoBack"/>
      <w:bookmarkEnd w:id="2"/>
      <w:r w:rsidRPr="00912006">
        <w:rPr>
          <w:rFonts w:asciiTheme="minorHAnsi" w:hAnsiTheme="minorHAnsi" w:cstheme="minorHAnsi"/>
          <w:b/>
          <w:sz w:val="24"/>
          <w:szCs w:val="24"/>
          <w:lang w:val="en-GB"/>
        </w:rPr>
        <w:t>Title</w:t>
      </w:r>
    </w:p>
    <w:p w14:paraId="1B80DA44" w14:textId="58CA1997" w:rsidR="00E31025" w:rsidRPr="00947896" w:rsidRDefault="00482480" w:rsidP="00450B46">
      <w:pPr>
        <w:adjustRightInd w:val="0"/>
        <w:spacing w:line="480" w:lineRule="auto"/>
        <w:rPr>
          <w:rFonts w:asciiTheme="minorHAnsi" w:hAnsiTheme="minorHAnsi" w:cstheme="minorHAnsi"/>
          <w:b/>
          <w:sz w:val="24"/>
          <w:szCs w:val="24"/>
          <w:lang w:val="en-GB"/>
        </w:rPr>
      </w:pPr>
      <w:r w:rsidRPr="00947896">
        <w:rPr>
          <w:rFonts w:asciiTheme="minorHAnsi" w:hAnsiTheme="minorHAnsi" w:cstheme="minorHAnsi"/>
          <w:b/>
          <w:i/>
          <w:sz w:val="24"/>
          <w:szCs w:val="24"/>
          <w:lang w:val="en-GB"/>
        </w:rPr>
        <w:t>Ralstonia solanacearum</w:t>
      </w:r>
      <w:r w:rsidR="00E31025" w:rsidRPr="00947896">
        <w:rPr>
          <w:rFonts w:asciiTheme="minorHAnsi" w:hAnsiTheme="minorHAnsi" w:cstheme="minorHAnsi"/>
          <w:b/>
          <w:sz w:val="24"/>
          <w:szCs w:val="24"/>
          <w:lang w:val="en-GB"/>
        </w:rPr>
        <w:t xml:space="preserve"> </w:t>
      </w:r>
      <w:r w:rsidR="002B1829" w:rsidRPr="00947896">
        <w:rPr>
          <w:rFonts w:asciiTheme="minorHAnsi" w:hAnsiTheme="minorHAnsi" w:cstheme="minorHAnsi"/>
          <w:b/>
          <w:sz w:val="24"/>
          <w:szCs w:val="24"/>
          <w:lang w:val="en-GB"/>
        </w:rPr>
        <w:t xml:space="preserve">pathogen </w:t>
      </w:r>
      <w:r w:rsidR="006D6DDF" w:rsidRPr="00947896">
        <w:rPr>
          <w:rFonts w:asciiTheme="minorHAnsi" w:hAnsiTheme="minorHAnsi" w:cstheme="minorHAnsi"/>
          <w:b/>
          <w:sz w:val="24"/>
          <w:szCs w:val="24"/>
          <w:lang w:val="en-GB"/>
        </w:rPr>
        <w:t>disrupt</w:t>
      </w:r>
      <w:r w:rsidR="005124E4" w:rsidRPr="00947896">
        <w:rPr>
          <w:rFonts w:asciiTheme="minorHAnsi" w:hAnsiTheme="minorHAnsi" w:cstheme="minorHAnsi"/>
          <w:b/>
          <w:sz w:val="24"/>
          <w:szCs w:val="24"/>
          <w:lang w:val="en-GB"/>
        </w:rPr>
        <w:t>s</w:t>
      </w:r>
      <w:r w:rsidR="00E31025" w:rsidRPr="00947896">
        <w:rPr>
          <w:rFonts w:asciiTheme="minorHAnsi" w:hAnsiTheme="minorHAnsi" w:cstheme="minorHAnsi"/>
          <w:b/>
          <w:sz w:val="24"/>
          <w:szCs w:val="24"/>
          <w:lang w:val="en-GB"/>
        </w:rPr>
        <w:t xml:space="preserve"> </w:t>
      </w:r>
      <w:r w:rsidR="00FC4675" w:rsidRPr="00947896">
        <w:rPr>
          <w:rFonts w:asciiTheme="minorHAnsi" w:hAnsiTheme="minorHAnsi" w:cstheme="minorHAnsi"/>
          <w:b/>
          <w:sz w:val="24"/>
          <w:szCs w:val="24"/>
          <w:lang w:val="en-GB"/>
        </w:rPr>
        <w:t xml:space="preserve">bacterial </w:t>
      </w:r>
      <w:r w:rsidRPr="00947896">
        <w:rPr>
          <w:rFonts w:asciiTheme="minorHAnsi" w:hAnsiTheme="minorHAnsi" w:cstheme="minorHAnsi"/>
          <w:b/>
          <w:sz w:val="24"/>
          <w:szCs w:val="24"/>
          <w:lang w:val="en-GB"/>
        </w:rPr>
        <w:t>rhizosphere microbiome</w:t>
      </w:r>
      <w:r w:rsidR="00891807" w:rsidRPr="00947896">
        <w:rPr>
          <w:rFonts w:asciiTheme="minorHAnsi" w:hAnsiTheme="minorHAnsi" w:cstheme="minorHAnsi"/>
          <w:b/>
          <w:sz w:val="24"/>
          <w:szCs w:val="24"/>
          <w:lang w:val="en-GB"/>
        </w:rPr>
        <w:t xml:space="preserve"> during an invasion</w:t>
      </w:r>
    </w:p>
    <w:p w14:paraId="02C32469" w14:textId="2469F754" w:rsidR="004B3EB1" w:rsidRPr="00222134" w:rsidRDefault="00423E77" w:rsidP="00450B46">
      <w:pPr>
        <w:adjustRightInd w:val="0"/>
        <w:spacing w:line="480" w:lineRule="auto"/>
        <w:rPr>
          <w:rFonts w:asciiTheme="minorHAnsi" w:hAnsiTheme="minorHAnsi" w:cstheme="minorHAnsi"/>
          <w:sz w:val="24"/>
          <w:szCs w:val="24"/>
          <w:lang w:val="en-GB"/>
        </w:rPr>
      </w:pPr>
      <w:r w:rsidRPr="00222134">
        <w:rPr>
          <w:rFonts w:asciiTheme="minorHAnsi" w:hAnsiTheme="minorHAnsi" w:cstheme="minorHAnsi"/>
          <w:sz w:val="24"/>
          <w:szCs w:val="24"/>
          <w:lang w:val="en-GB"/>
        </w:rPr>
        <w:t>Running title: Pathogen invasion disrupts microbiome</w:t>
      </w:r>
    </w:p>
    <w:p w14:paraId="394221DE" w14:textId="7C0301E2" w:rsidR="00E31025" w:rsidRPr="00912006" w:rsidRDefault="00C07491" w:rsidP="00450B46">
      <w:pPr>
        <w:keepNext/>
        <w:adjustRightInd w:val="0"/>
        <w:spacing w:line="480" w:lineRule="auto"/>
        <w:outlineLvl w:val="1"/>
        <w:rPr>
          <w:rFonts w:asciiTheme="minorHAnsi" w:hAnsiTheme="minorHAnsi" w:cstheme="minorHAnsi"/>
          <w:b/>
          <w:sz w:val="24"/>
          <w:szCs w:val="24"/>
          <w:lang w:val="en-GB"/>
        </w:rPr>
      </w:pPr>
      <w:r w:rsidRPr="00912006">
        <w:rPr>
          <w:rFonts w:asciiTheme="minorHAnsi" w:hAnsiTheme="minorHAnsi" w:cstheme="minorHAnsi"/>
          <w:b/>
          <w:sz w:val="24"/>
          <w:szCs w:val="24"/>
          <w:lang w:val="en-GB"/>
        </w:rPr>
        <w:t>Authors</w:t>
      </w:r>
    </w:p>
    <w:p w14:paraId="78BF7DA7" w14:textId="6885DB5A" w:rsidR="00D175B2" w:rsidRPr="00947896" w:rsidRDefault="00D175B2" w:rsidP="00127A5E">
      <w:pPr>
        <w:tabs>
          <w:tab w:val="left" w:pos="567"/>
        </w:tabs>
        <w:adjustRightInd w:val="0"/>
        <w:spacing w:line="480" w:lineRule="auto"/>
        <w:rPr>
          <w:rFonts w:asciiTheme="minorHAnsi" w:hAnsiTheme="minorHAnsi" w:cstheme="minorHAnsi"/>
          <w:sz w:val="24"/>
          <w:szCs w:val="24"/>
          <w:vertAlign w:val="superscript"/>
          <w:lang w:val="en-GB"/>
        </w:rPr>
      </w:pPr>
      <w:r w:rsidRPr="00947896">
        <w:rPr>
          <w:rFonts w:asciiTheme="minorHAnsi" w:hAnsiTheme="minorHAnsi" w:cstheme="minorHAnsi"/>
          <w:sz w:val="24"/>
          <w:szCs w:val="24"/>
          <w:lang w:val="en-GB"/>
        </w:rPr>
        <w:t>Zhong Wei</w:t>
      </w:r>
      <w:r w:rsidRPr="00947896">
        <w:rPr>
          <w:rFonts w:asciiTheme="minorHAnsi" w:hAnsiTheme="minorHAnsi" w:cstheme="minorHAnsi"/>
          <w:sz w:val="24"/>
          <w:szCs w:val="24"/>
          <w:vertAlign w:val="superscript"/>
          <w:lang w:val="en-GB"/>
        </w:rPr>
        <w:t>1</w:t>
      </w:r>
      <w:r w:rsidRPr="00947896">
        <w:rPr>
          <w:rFonts w:asciiTheme="minorHAnsi" w:hAnsiTheme="minorHAnsi" w:cstheme="minorHAnsi"/>
          <w:sz w:val="24"/>
          <w:szCs w:val="24"/>
          <w:lang w:val="en-GB"/>
        </w:rPr>
        <w:t>, Jie Hu</w:t>
      </w:r>
      <w:r w:rsidRPr="00947896">
        <w:rPr>
          <w:rFonts w:asciiTheme="minorHAnsi" w:hAnsiTheme="minorHAnsi" w:cstheme="minorHAnsi"/>
          <w:sz w:val="24"/>
          <w:szCs w:val="24"/>
          <w:vertAlign w:val="superscript"/>
          <w:lang w:val="en-GB"/>
        </w:rPr>
        <w:t>1,2</w:t>
      </w:r>
      <w:r w:rsidRPr="00947896">
        <w:rPr>
          <w:rFonts w:asciiTheme="minorHAnsi" w:hAnsiTheme="minorHAnsi" w:cstheme="minorHAnsi"/>
          <w:sz w:val="24"/>
          <w:szCs w:val="24"/>
          <w:lang w:val="en-GB"/>
        </w:rPr>
        <w:t>, Yi’an Gu</w:t>
      </w:r>
      <w:r w:rsidRPr="00947896">
        <w:rPr>
          <w:rFonts w:asciiTheme="minorHAnsi" w:hAnsiTheme="minorHAnsi" w:cstheme="minorHAnsi"/>
          <w:sz w:val="24"/>
          <w:szCs w:val="24"/>
          <w:vertAlign w:val="superscript"/>
          <w:lang w:val="en-GB"/>
        </w:rPr>
        <w:t>1</w:t>
      </w:r>
      <w:r w:rsidR="00127A5E" w:rsidRPr="00947896">
        <w:rPr>
          <w:rFonts w:asciiTheme="minorHAnsi" w:hAnsiTheme="minorHAnsi" w:cstheme="minorHAnsi"/>
          <w:sz w:val="24"/>
          <w:szCs w:val="24"/>
          <w:lang w:val="en-GB"/>
        </w:rPr>
        <w:t>, Shixue Yin</w:t>
      </w:r>
      <w:r w:rsidRPr="00947896">
        <w:rPr>
          <w:rFonts w:asciiTheme="minorHAnsi" w:hAnsiTheme="minorHAnsi" w:cstheme="minorHAnsi"/>
          <w:sz w:val="24"/>
          <w:szCs w:val="24"/>
          <w:vertAlign w:val="superscript"/>
          <w:lang w:val="en-GB"/>
        </w:rPr>
        <w:t>3</w:t>
      </w:r>
      <w:r w:rsidRPr="00947896">
        <w:rPr>
          <w:rFonts w:asciiTheme="minorHAnsi" w:hAnsiTheme="minorHAnsi" w:cstheme="minorHAnsi"/>
          <w:sz w:val="24"/>
          <w:szCs w:val="24"/>
          <w:lang w:val="en-GB"/>
        </w:rPr>
        <w:t>, Yangchun Xu*</w:t>
      </w:r>
      <w:r w:rsidRPr="00947896">
        <w:rPr>
          <w:rFonts w:asciiTheme="minorHAnsi" w:hAnsiTheme="minorHAnsi" w:cstheme="minorHAnsi"/>
          <w:sz w:val="24"/>
          <w:szCs w:val="24"/>
          <w:vertAlign w:val="superscript"/>
          <w:lang w:val="en-GB"/>
        </w:rPr>
        <w:t>1</w:t>
      </w:r>
      <w:r w:rsidRPr="00947896">
        <w:rPr>
          <w:rFonts w:asciiTheme="minorHAnsi" w:hAnsiTheme="minorHAnsi" w:cstheme="minorHAnsi"/>
          <w:sz w:val="24"/>
          <w:szCs w:val="24"/>
          <w:lang w:val="en-GB"/>
        </w:rPr>
        <w:t xml:space="preserve">, </w:t>
      </w:r>
      <w:bookmarkStart w:id="3" w:name="OLE_LINK14"/>
      <w:r w:rsidRPr="00947896">
        <w:rPr>
          <w:rFonts w:asciiTheme="minorHAnsi" w:hAnsiTheme="minorHAnsi" w:cstheme="minorHAnsi"/>
          <w:sz w:val="24"/>
          <w:szCs w:val="24"/>
          <w:lang w:val="en-GB"/>
        </w:rPr>
        <w:t>Alexandre Jousset</w:t>
      </w:r>
      <w:r w:rsidRPr="00947896">
        <w:rPr>
          <w:rFonts w:asciiTheme="minorHAnsi" w:hAnsiTheme="minorHAnsi" w:cstheme="minorHAnsi"/>
          <w:sz w:val="24"/>
          <w:szCs w:val="24"/>
          <w:vertAlign w:val="superscript"/>
          <w:lang w:val="en-GB"/>
        </w:rPr>
        <w:t>1</w:t>
      </w:r>
      <w:bookmarkEnd w:id="3"/>
      <w:r w:rsidRPr="00947896">
        <w:rPr>
          <w:rFonts w:asciiTheme="minorHAnsi" w:hAnsiTheme="minorHAnsi" w:cstheme="minorHAnsi"/>
          <w:sz w:val="24"/>
          <w:szCs w:val="24"/>
          <w:vertAlign w:val="superscript"/>
          <w:lang w:val="en-GB"/>
        </w:rPr>
        <w:t>,2</w:t>
      </w:r>
      <w:r w:rsidRPr="00947896">
        <w:rPr>
          <w:rFonts w:asciiTheme="minorHAnsi" w:hAnsiTheme="minorHAnsi" w:cstheme="minorHAnsi"/>
          <w:sz w:val="24"/>
          <w:szCs w:val="24"/>
          <w:lang w:val="en-GB"/>
        </w:rPr>
        <w:t xml:space="preserve">, </w:t>
      </w:r>
      <w:bookmarkStart w:id="4" w:name="OLE_LINK17"/>
      <w:r w:rsidRPr="00947896">
        <w:rPr>
          <w:rFonts w:asciiTheme="minorHAnsi" w:hAnsiTheme="minorHAnsi" w:cstheme="minorHAnsi"/>
          <w:sz w:val="24"/>
          <w:szCs w:val="24"/>
          <w:lang w:val="en-GB"/>
        </w:rPr>
        <w:t>Qirong Shen</w:t>
      </w:r>
      <w:bookmarkEnd w:id="4"/>
      <w:r w:rsidRPr="00947896">
        <w:rPr>
          <w:rFonts w:asciiTheme="minorHAnsi" w:hAnsiTheme="minorHAnsi" w:cstheme="minorHAnsi"/>
          <w:sz w:val="24"/>
          <w:szCs w:val="24"/>
          <w:vertAlign w:val="superscript"/>
          <w:lang w:val="en-GB"/>
        </w:rPr>
        <w:t>1</w:t>
      </w:r>
      <w:r w:rsidRPr="00947896">
        <w:rPr>
          <w:rFonts w:asciiTheme="minorHAnsi" w:hAnsiTheme="minorHAnsi" w:cstheme="minorHAnsi"/>
          <w:sz w:val="24"/>
          <w:szCs w:val="24"/>
          <w:lang w:val="en-GB"/>
        </w:rPr>
        <w:t xml:space="preserve">, and </w:t>
      </w:r>
      <w:bookmarkStart w:id="5" w:name="OLE_LINK18"/>
      <w:r w:rsidRPr="00947896">
        <w:rPr>
          <w:rFonts w:asciiTheme="minorHAnsi" w:hAnsiTheme="minorHAnsi" w:cstheme="minorHAnsi"/>
          <w:sz w:val="24"/>
          <w:szCs w:val="24"/>
          <w:lang w:val="en-GB"/>
        </w:rPr>
        <w:t>Ville-Petri Friman</w:t>
      </w:r>
      <w:bookmarkEnd w:id="5"/>
      <w:r w:rsidRPr="00947896">
        <w:rPr>
          <w:rFonts w:asciiTheme="minorHAnsi" w:hAnsiTheme="minorHAnsi" w:cstheme="minorHAnsi"/>
          <w:sz w:val="24"/>
          <w:szCs w:val="24"/>
          <w:vertAlign w:val="superscript"/>
          <w:lang w:val="en-GB"/>
        </w:rPr>
        <w:t>4</w:t>
      </w:r>
    </w:p>
    <w:p w14:paraId="2028A1F6" w14:textId="4F6488DF" w:rsidR="0054442A" w:rsidRPr="00912006" w:rsidRDefault="0054442A" w:rsidP="00450B46">
      <w:pPr>
        <w:keepNext/>
        <w:adjustRightInd w:val="0"/>
        <w:spacing w:line="480" w:lineRule="auto"/>
        <w:outlineLvl w:val="1"/>
        <w:rPr>
          <w:rFonts w:asciiTheme="minorHAnsi" w:hAnsiTheme="minorHAnsi" w:cstheme="minorHAnsi"/>
          <w:sz w:val="24"/>
          <w:szCs w:val="24"/>
        </w:rPr>
      </w:pPr>
      <w:r w:rsidRPr="00912006">
        <w:rPr>
          <w:rFonts w:asciiTheme="minorHAnsi" w:hAnsiTheme="minorHAnsi" w:cstheme="minorHAnsi"/>
          <w:b/>
          <w:sz w:val="24"/>
          <w:szCs w:val="24"/>
          <w:lang w:val="en-GB"/>
        </w:rPr>
        <w:t>Affiliations</w:t>
      </w:r>
    </w:p>
    <w:p w14:paraId="5C7DD24C" w14:textId="77777777" w:rsidR="00D175B2" w:rsidRPr="00947896" w:rsidRDefault="00D175B2" w:rsidP="00450B46">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sz w:val="24"/>
          <w:szCs w:val="24"/>
          <w:vertAlign w:val="superscript"/>
          <w:lang w:val="en-GB"/>
        </w:rPr>
        <w:t>1</w:t>
      </w:r>
      <w:r w:rsidRPr="00947896">
        <w:rPr>
          <w:rFonts w:asciiTheme="minorHAnsi" w:hAnsiTheme="minorHAnsi" w:cstheme="minorHAnsi"/>
          <w:sz w:val="24"/>
          <w:szCs w:val="24"/>
          <w:lang w:val="en-GB"/>
        </w:rPr>
        <w:t xml:space="preserve">Jiangsu Provincial Key Lab for Organic Solid Waste Utilization, Jiangsu Collaborative Innovation Center for Solid Organic Waste Resource Utilization, National Engineering Research Center for Organic-based Fertilizers, Nanjing Agricultural University, Weigang 1, Nanjing, 210095, PR China; </w:t>
      </w:r>
    </w:p>
    <w:p w14:paraId="61F99B74" w14:textId="77777777" w:rsidR="00D175B2" w:rsidRPr="00947896" w:rsidRDefault="00D175B2" w:rsidP="00450B46">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sz w:val="24"/>
          <w:szCs w:val="24"/>
          <w:vertAlign w:val="superscript"/>
          <w:lang w:val="en-GB"/>
        </w:rPr>
        <w:t>2</w:t>
      </w:r>
      <w:r w:rsidRPr="00947896">
        <w:rPr>
          <w:rFonts w:asciiTheme="minorHAnsi" w:hAnsiTheme="minorHAnsi" w:cstheme="minorHAnsi"/>
          <w:sz w:val="24"/>
          <w:szCs w:val="24"/>
          <w:lang w:val="en-GB"/>
        </w:rPr>
        <w:t xml:space="preserve">Institute for Environmental Biology, Ecology &amp; Biodiversity, Utrecht University, Padualaan 8, 3584CH Utrecht, The Netherlands; </w:t>
      </w:r>
    </w:p>
    <w:p w14:paraId="3FCD95EB" w14:textId="77777777" w:rsidR="00D175B2" w:rsidRPr="00947896" w:rsidRDefault="00D175B2" w:rsidP="00450B46">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sz w:val="24"/>
          <w:szCs w:val="24"/>
          <w:vertAlign w:val="superscript"/>
          <w:lang w:val="en-GB"/>
        </w:rPr>
        <w:t>3</w:t>
      </w:r>
      <w:r w:rsidRPr="00947896">
        <w:rPr>
          <w:rFonts w:asciiTheme="minorHAnsi" w:hAnsiTheme="minorHAnsi" w:cstheme="minorHAnsi"/>
          <w:sz w:val="24"/>
          <w:szCs w:val="24"/>
          <w:lang w:val="en-GB"/>
        </w:rPr>
        <w:t xml:space="preserve">College of Environmental Science and Engineering, Yangzhou University, Yangzhou, Jiangsu Province, 225127, PR China; </w:t>
      </w:r>
      <w:bookmarkStart w:id="6" w:name="OLE_LINK2"/>
      <w:bookmarkStart w:id="7" w:name="OLE_LINK3"/>
    </w:p>
    <w:p w14:paraId="4CFD3DF9" w14:textId="77777777" w:rsidR="00D175B2" w:rsidRPr="00947896" w:rsidRDefault="00D175B2" w:rsidP="00450B46">
      <w:pPr>
        <w:adjustRightInd w:val="0"/>
        <w:spacing w:line="480" w:lineRule="auto"/>
        <w:rPr>
          <w:rFonts w:asciiTheme="minorHAnsi" w:hAnsiTheme="minorHAnsi" w:cstheme="minorHAnsi"/>
          <w:iCs/>
          <w:sz w:val="24"/>
          <w:szCs w:val="24"/>
          <w:lang w:val="en-GB"/>
        </w:rPr>
      </w:pPr>
      <w:r w:rsidRPr="00947896">
        <w:rPr>
          <w:rFonts w:asciiTheme="minorHAnsi" w:hAnsiTheme="minorHAnsi" w:cstheme="minorHAnsi"/>
          <w:sz w:val="24"/>
          <w:szCs w:val="24"/>
          <w:vertAlign w:val="superscript"/>
          <w:lang w:val="en-GB"/>
        </w:rPr>
        <w:t>4</w:t>
      </w:r>
      <w:r w:rsidRPr="00947896">
        <w:rPr>
          <w:rFonts w:asciiTheme="minorHAnsi" w:hAnsiTheme="minorHAnsi" w:cstheme="minorHAnsi"/>
          <w:sz w:val="24"/>
          <w:szCs w:val="24"/>
          <w:lang w:val="en-GB"/>
        </w:rPr>
        <w:t>University of York</w:t>
      </w:r>
      <w:bookmarkEnd w:id="6"/>
      <w:bookmarkEnd w:id="7"/>
      <w:r w:rsidRPr="00947896">
        <w:rPr>
          <w:rFonts w:asciiTheme="minorHAnsi" w:hAnsiTheme="minorHAnsi" w:cstheme="minorHAnsi"/>
          <w:sz w:val="24"/>
          <w:szCs w:val="24"/>
          <w:lang w:val="en-GB"/>
        </w:rPr>
        <w:t>, Department of Biology, Wentworth Way, York, YO10 5DD</w:t>
      </w:r>
      <w:r w:rsidRPr="00947896">
        <w:rPr>
          <w:rFonts w:asciiTheme="minorHAnsi" w:hAnsiTheme="minorHAnsi" w:cstheme="minorHAnsi"/>
          <w:iCs/>
          <w:sz w:val="24"/>
          <w:szCs w:val="24"/>
          <w:lang w:val="en-GB"/>
        </w:rPr>
        <w:t>, UK.</w:t>
      </w:r>
    </w:p>
    <w:p w14:paraId="4C91C434" w14:textId="77777777" w:rsidR="00D175B2" w:rsidRPr="00912006" w:rsidRDefault="00D175B2" w:rsidP="00450B46">
      <w:pPr>
        <w:keepNext/>
        <w:adjustRightInd w:val="0"/>
        <w:spacing w:line="480" w:lineRule="auto"/>
        <w:outlineLvl w:val="1"/>
        <w:rPr>
          <w:rFonts w:asciiTheme="minorHAnsi" w:hAnsiTheme="minorHAnsi" w:cstheme="minorHAnsi"/>
          <w:b/>
          <w:sz w:val="24"/>
          <w:szCs w:val="24"/>
          <w:lang w:val="en-GB"/>
        </w:rPr>
      </w:pPr>
      <w:r w:rsidRPr="00912006">
        <w:rPr>
          <w:rFonts w:asciiTheme="minorHAnsi" w:hAnsiTheme="minorHAnsi" w:cstheme="minorHAnsi"/>
          <w:b/>
          <w:sz w:val="24"/>
          <w:szCs w:val="24"/>
          <w:lang w:val="en-GB"/>
        </w:rPr>
        <w:t xml:space="preserve">* Corresponding author </w:t>
      </w:r>
    </w:p>
    <w:p w14:paraId="0F20CA7F" w14:textId="7810AF9A" w:rsidR="00D175B2" w:rsidRPr="00947896" w:rsidRDefault="00D175B2" w:rsidP="00450B46">
      <w:pPr>
        <w:adjustRightInd w:val="0"/>
        <w:spacing w:line="480" w:lineRule="auto"/>
        <w:rPr>
          <w:rFonts w:asciiTheme="minorHAnsi" w:hAnsiTheme="minorHAnsi" w:cstheme="minorHAnsi"/>
          <w:b/>
          <w:sz w:val="24"/>
          <w:szCs w:val="24"/>
          <w:lang w:val="en-GB"/>
        </w:rPr>
      </w:pPr>
      <w:r w:rsidRPr="00947896">
        <w:rPr>
          <w:rFonts w:asciiTheme="minorHAnsi" w:hAnsiTheme="minorHAnsi" w:cstheme="minorHAnsi"/>
          <w:b/>
          <w:sz w:val="24"/>
          <w:szCs w:val="24"/>
          <w:lang w:val="en-GB"/>
        </w:rPr>
        <w:t>Email: Yangchun Xu (</w:t>
      </w:r>
      <w:hyperlink r:id="rId8" w:history="1">
        <w:r w:rsidRPr="00947896">
          <w:rPr>
            <w:rStyle w:val="Hyperlink"/>
            <w:rFonts w:asciiTheme="minorHAnsi" w:hAnsiTheme="minorHAnsi" w:cstheme="minorHAnsi"/>
            <w:b/>
            <w:color w:val="auto"/>
            <w:sz w:val="24"/>
            <w:szCs w:val="24"/>
            <w:lang w:val="en-GB"/>
          </w:rPr>
          <w:t>ycxu@njau.edu.cn</w:t>
        </w:r>
      </w:hyperlink>
      <w:r w:rsidRPr="00947896">
        <w:rPr>
          <w:rFonts w:asciiTheme="minorHAnsi" w:hAnsiTheme="minorHAnsi" w:cstheme="minorHAnsi"/>
          <w:b/>
          <w:sz w:val="24"/>
          <w:szCs w:val="24"/>
          <w:lang w:val="en-GB"/>
        </w:rPr>
        <w:t>)</w:t>
      </w:r>
    </w:p>
    <w:p w14:paraId="6CD0672B" w14:textId="77777777" w:rsidR="00FC1244" w:rsidRPr="00912006" w:rsidRDefault="00FC1244" w:rsidP="00450B46">
      <w:pPr>
        <w:widowControl/>
        <w:spacing w:line="480" w:lineRule="auto"/>
        <w:jc w:val="left"/>
        <w:rPr>
          <w:rFonts w:asciiTheme="minorHAnsi" w:hAnsiTheme="minorHAnsi" w:cstheme="minorHAnsi"/>
          <w:b/>
          <w:sz w:val="24"/>
          <w:szCs w:val="24"/>
          <w:lang w:val="en-GB"/>
        </w:rPr>
      </w:pPr>
      <w:r w:rsidRPr="00912006">
        <w:rPr>
          <w:rFonts w:asciiTheme="minorHAnsi" w:hAnsiTheme="minorHAnsi" w:cstheme="minorHAnsi"/>
          <w:b/>
          <w:sz w:val="24"/>
          <w:szCs w:val="24"/>
          <w:lang w:val="en-GB"/>
        </w:rPr>
        <w:br w:type="page"/>
      </w:r>
    </w:p>
    <w:p w14:paraId="66B85427" w14:textId="49C384F4" w:rsidR="00107854" w:rsidRPr="00912006" w:rsidRDefault="00107854" w:rsidP="00450B46">
      <w:pPr>
        <w:keepNext/>
        <w:adjustRightInd w:val="0"/>
        <w:spacing w:line="480" w:lineRule="auto"/>
        <w:outlineLvl w:val="1"/>
        <w:rPr>
          <w:rFonts w:asciiTheme="minorHAnsi" w:hAnsiTheme="minorHAnsi" w:cstheme="minorHAnsi"/>
          <w:b/>
          <w:sz w:val="24"/>
          <w:szCs w:val="24"/>
          <w:lang w:val="en-GB"/>
        </w:rPr>
      </w:pPr>
      <w:r w:rsidRPr="00912006">
        <w:rPr>
          <w:rFonts w:asciiTheme="minorHAnsi" w:hAnsiTheme="minorHAnsi" w:cstheme="minorHAnsi"/>
          <w:b/>
          <w:sz w:val="24"/>
          <w:szCs w:val="24"/>
          <w:lang w:val="en-GB"/>
        </w:rPr>
        <w:lastRenderedPageBreak/>
        <w:t>Abstract</w:t>
      </w:r>
    </w:p>
    <w:p w14:paraId="72976D4D" w14:textId="209972F6" w:rsidR="00E30829" w:rsidRPr="00947896" w:rsidRDefault="00C35B70" w:rsidP="00450B46">
      <w:pPr>
        <w:adjustRightInd w:val="0"/>
        <w:spacing w:line="480" w:lineRule="auto"/>
        <w:rPr>
          <w:rFonts w:asciiTheme="minorHAnsi" w:hAnsiTheme="minorHAnsi" w:cstheme="minorHAnsi"/>
          <w:sz w:val="24"/>
          <w:szCs w:val="24"/>
          <w:lang w:val="en-GB"/>
        </w:rPr>
      </w:pPr>
      <w:bookmarkStart w:id="8" w:name="OLE_LINK5"/>
      <w:bookmarkStart w:id="9" w:name="OLE_LINK6"/>
      <w:bookmarkEnd w:id="0"/>
      <w:bookmarkEnd w:id="1"/>
      <w:r w:rsidRPr="00947896">
        <w:rPr>
          <w:rFonts w:asciiTheme="minorHAnsi" w:hAnsiTheme="minorHAnsi" w:cstheme="minorHAnsi"/>
          <w:sz w:val="24"/>
          <w:szCs w:val="24"/>
          <w:lang w:val="en-GB"/>
        </w:rPr>
        <w:t>Plant</w:t>
      </w:r>
      <w:r w:rsidRPr="00222134">
        <w:rPr>
          <w:rFonts w:asciiTheme="minorHAnsi" w:hAnsiTheme="minorHAnsi" w:cstheme="minorHAnsi"/>
          <w:sz w:val="24"/>
          <w:szCs w:val="24"/>
          <w:lang w:val="en-GB"/>
        </w:rPr>
        <w:t xml:space="preserve"> pathogen invasions</w:t>
      </w:r>
      <w:r w:rsidRPr="00947896">
        <w:rPr>
          <w:rFonts w:asciiTheme="minorHAnsi" w:hAnsiTheme="minorHAnsi" w:cstheme="minorHAnsi"/>
          <w:sz w:val="24"/>
          <w:szCs w:val="24"/>
          <w:lang w:val="en-GB"/>
        </w:rPr>
        <w:t xml:space="preserve"> are often associated with changes in physical environmental conditions and the composition of host-associated rhizosphere microbiome. </w:t>
      </w:r>
      <w:r w:rsidR="005433E1" w:rsidRPr="00947896">
        <w:rPr>
          <w:rFonts w:asciiTheme="minorHAnsi" w:hAnsiTheme="minorHAnsi" w:cstheme="minorHAnsi"/>
          <w:sz w:val="24"/>
          <w:szCs w:val="24"/>
          <w:lang w:val="en-GB"/>
        </w:rPr>
        <w:t>It is</w:t>
      </w:r>
      <w:r w:rsidRPr="00947896">
        <w:rPr>
          <w:rFonts w:asciiTheme="minorHAnsi" w:hAnsiTheme="minorHAnsi" w:cstheme="minorHAnsi"/>
          <w:sz w:val="24"/>
          <w:szCs w:val="24"/>
          <w:lang w:val="en-GB"/>
        </w:rPr>
        <w:t xml:space="preserve"> however unclear </w:t>
      </w:r>
      <w:r w:rsidR="005433E1" w:rsidRPr="00947896">
        <w:rPr>
          <w:rFonts w:asciiTheme="minorHAnsi" w:hAnsiTheme="minorHAnsi" w:cstheme="minorHAnsi"/>
          <w:sz w:val="24"/>
          <w:szCs w:val="24"/>
          <w:lang w:val="en-GB"/>
        </w:rPr>
        <w:t>how these factors</w:t>
      </w:r>
      <w:r w:rsidR="005768A1" w:rsidRPr="00947896">
        <w:rPr>
          <w:rFonts w:asciiTheme="minorHAnsi" w:hAnsiTheme="minorHAnsi" w:cstheme="minorHAnsi"/>
          <w:sz w:val="24"/>
          <w:szCs w:val="24"/>
          <w:lang w:val="en-GB"/>
        </w:rPr>
        <w:t xml:space="preserve"> </w:t>
      </w:r>
      <w:r w:rsidR="005433E1" w:rsidRPr="00947896">
        <w:rPr>
          <w:rFonts w:asciiTheme="minorHAnsi" w:hAnsiTheme="minorHAnsi" w:cstheme="minorHAnsi"/>
          <w:sz w:val="24"/>
          <w:szCs w:val="24"/>
          <w:lang w:val="en-GB"/>
        </w:rPr>
        <w:t>interact</w:t>
      </w:r>
      <w:r w:rsidR="00BA4FE2" w:rsidRPr="00947896">
        <w:rPr>
          <w:rFonts w:asciiTheme="minorHAnsi" w:hAnsiTheme="minorHAnsi" w:cstheme="minorHAnsi"/>
          <w:sz w:val="24"/>
          <w:szCs w:val="24"/>
          <w:lang w:val="en-GB"/>
        </w:rPr>
        <w:t xml:space="preserve"> and correlate</w:t>
      </w:r>
      <w:r w:rsidR="00490FB2" w:rsidRPr="00947896">
        <w:rPr>
          <w:rFonts w:asciiTheme="minorHAnsi" w:hAnsiTheme="minorHAnsi" w:cstheme="minorHAnsi"/>
          <w:sz w:val="24"/>
          <w:szCs w:val="24"/>
          <w:lang w:val="en-GB"/>
        </w:rPr>
        <w:t xml:space="preserve"> with each other</w:t>
      </w:r>
      <w:r w:rsidR="005433E1" w:rsidRPr="00947896">
        <w:rPr>
          <w:rFonts w:asciiTheme="minorHAnsi" w:hAnsiTheme="minorHAnsi" w:cstheme="minorHAnsi"/>
          <w:sz w:val="24"/>
          <w:szCs w:val="24"/>
          <w:lang w:val="en-GB"/>
        </w:rPr>
        <w:t xml:space="preserve"> </w:t>
      </w:r>
      <w:r w:rsidR="00D967F3" w:rsidRPr="00947896">
        <w:rPr>
          <w:rFonts w:asciiTheme="minorHAnsi" w:hAnsiTheme="minorHAnsi" w:cstheme="minorHAnsi"/>
          <w:sz w:val="24"/>
          <w:szCs w:val="24"/>
          <w:lang w:val="en-GB"/>
        </w:rPr>
        <w:t>in determining plant</w:t>
      </w:r>
      <w:r w:rsidR="005433E1" w:rsidRPr="00947896">
        <w:rPr>
          <w:rFonts w:asciiTheme="minorHAnsi" w:hAnsiTheme="minorHAnsi" w:cstheme="minorHAnsi"/>
          <w:sz w:val="24"/>
          <w:szCs w:val="24"/>
          <w:lang w:val="en-GB"/>
        </w:rPr>
        <w:t xml:space="preserve"> disease dynamics</w:t>
      </w:r>
      <w:r w:rsidR="005768A1" w:rsidRPr="00947896">
        <w:rPr>
          <w:rFonts w:asciiTheme="minorHAnsi" w:hAnsiTheme="minorHAnsi" w:cstheme="minorHAnsi"/>
          <w:sz w:val="24"/>
          <w:szCs w:val="24"/>
          <w:lang w:val="en-GB"/>
        </w:rPr>
        <w:t xml:space="preserve"> </w:t>
      </w:r>
      <w:r w:rsidR="00BD3F80" w:rsidRPr="00947896">
        <w:rPr>
          <w:rFonts w:asciiTheme="minorHAnsi" w:hAnsiTheme="minorHAnsi" w:cstheme="minorHAnsi"/>
          <w:sz w:val="24"/>
          <w:szCs w:val="24"/>
          <w:lang w:val="en-GB"/>
        </w:rPr>
        <w:t>in natural field conditions</w:t>
      </w:r>
      <w:r w:rsidR="005768A1" w:rsidRPr="00947896">
        <w:rPr>
          <w:rFonts w:asciiTheme="minorHAnsi" w:hAnsiTheme="minorHAnsi" w:cstheme="minorHAnsi"/>
          <w:sz w:val="24"/>
          <w:szCs w:val="24"/>
          <w:lang w:val="en-GB"/>
        </w:rPr>
        <w:t>. To study this, w</w:t>
      </w:r>
      <w:r w:rsidR="00BD3F80" w:rsidRPr="00947896">
        <w:rPr>
          <w:rFonts w:asciiTheme="minorHAnsi" w:hAnsiTheme="minorHAnsi" w:cstheme="minorHAnsi"/>
          <w:sz w:val="24"/>
          <w:szCs w:val="24"/>
          <w:lang w:val="en-GB"/>
        </w:rPr>
        <w:t xml:space="preserve">e </w:t>
      </w:r>
      <w:r w:rsidR="00D967F3" w:rsidRPr="00947896">
        <w:rPr>
          <w:rFonts w:asciiTheme="minorHAnsi" w:hAnsiTheme="minorHAnsi" w:cstheme="minorHAnsi"/>
          <w:sz w:val="24"/>
          <w:szCs w:val="24"/>
          <w:lang w:val="en-GB"/>
        </w:rPr>
        <w:t xml:space="preserve">temporally sampled </w:t>
      </w:r>
      <w:r w:rsidR="00BD3F80" w:rsidRPr="00947896">
        <w:rPr>
          <w:rFonts w:asciiTheme="minorHAnsi" w:hAnsiTheme="minorHAnsi" w:cstheme="minorHAnsi"/>
          <w:sz w:val="24"/>
          <w:szCs w:val="24"/>
          <w:lang w:val="en-GB"/>
        </w:rPr>
        <w:t>the rhizosphere of tomato plants</w:t>
      </w:r>
      <w:r w:rsidR="00D967F3" w:rsidRPr="00947896">
        <w:rPr>
          <w:rFonts w:asciiTheme="minorHAnsi" w:hAnsiTheme="minorHAnsi" w:cstheme="minorHAnsi"/>
          <w:sz w:val="24"/>
          <w:szCs w:val="24"/>
          <w:lang w:val="en-GB"/>
        </w:rPr>
        <w:t xml:space="preserve"> </w:t>
      </w:r>
      <w:r w:rsidR="006D6DDF" w:rsidRPr="00947896">
        <w:rPr>
          <w:rFonts w:asciiTheme="minorHAnsi" w:hAnsiTheme="minorHAnsi" w:cstheme="minorHAnsi"/>
          <w:sz w:val="24"/>
          <w:szCs w:val="24"/>
          <w:lang w:val="en-GB"/>
        </w:rPr>
        <w:t>that were exposed to</w:t>
      </w:r>
      <w:r w:rsidR="00BD3F80" w:rsidRPr="00947896">
        <w:rPr>
          <w:rFonts w:asciiTheme="minorHAnsi" w:hAnsiTheme="minorHAnsi" w:cstheme="minorHAnsi"/>
          <w:sz w:val="24"/>
          <w:szCs w:val="24"/>
          <w:lang w:val="en-GB"/>
        </w:rPr>
        <w:t xml:space="preserve"> moderate</w:t>
      </w:r>
      <w:r w:rsidR="00A63A60" w:rsidRPr="00947896">
        <w:rPr>
          <w:rFonts w:asciiTheme="minorHAnsi" w:hAnsiTheme="minorHAnsi" w:cstheme="minorHAnsi"/>
          <w:sz w:val="24"/>
          <w:szCs w:val="24"/>
          <w:lang w:val="en-GB"/>
        </w:rPr>
        <w:t xml:space="preserve"> to aggressive</w:t>
      </w:r>
      <w:r w:rsidR="00BD3F80" w:rsidRPr="00947896">
        <w:rPr>
          <w:rFonts w:asciiTheme="minorHAnsi" w:hAnsiTheme="minorHAnsi" w:cstheme="minorHAnsi"/>
          <w:sz w:val="24"/>
          <w:szCs w:val="24"/>
          <w:lang w:val="en-GB"/>
        </w:rPr>
        <w:t xml:space="preserve"> </w:t>
      </w:r>
      <w:r w:rsidR="00BD3F80" w:rsidRPr="00947896">
        <w:rPr>
          <w:rFonts w:asciiTheme="minorHAnsi" w:hAnsiTheme="minorHAnsi" w:cstheme="minorHAnsi"/>
          <w:i/>
          <w:sz w:val="24"/>
          <w:szCs w:val="24"/>
          <w:lang w:val="en-GB"/>
        </w:rPr>
        <w:t>Ralstonia solanacearum</w:t>
      </w:r>
      <w:r w:rsidR="00BD3F80" w:rsidRPr="00947896">
        <w:rPr>
          <w:rFonts w:asciiTheme="minorHAnsi" w:hAnsiTheme="minorHAnsi" w:cstheme="minorHAnsi"/>
          <w:sz w:val="24"/>
          <w:szCs w:val="24"/>
          <w:lang w:val="en-GB"/>
        </w:rPr>
        <w:t xml:space="preserve"> pathogen</w:t>
      </w:r>
      <w:r w:rsidR="00BF2101" w:rsidRPr="00947896">
        <w:rPr>
          <w:rFonts w:asciiTheme="minorHAnsi" w:hAnsiTheme="minorHAnsi" w:cstheme="minorHAnsi"/>
          <w:sz w:val="24"/>
          <w:szCs w:val="24"/>
          <w:lang w:val="en-GB"/>
        </w:rPr>
        <w:t xml:space="preserve"> invasion</w:t>
      </w:r>
      <w:r w:rsidR="006D6DDF" w:rsidRPr="00947896">
        <w:rPr>
          <w:rFonts w:asciiTheme="minorHAnsi" w:hAnsiTheme="minorHAnsi" w:cstheme="minorHAnsi"/>
          <w:sz w:val="24"/>
          <w:szCs w:val="24"/>
          <w:lang w:val="en-GB"/>
        </w:rPr>
        <w:t xml:space="preserve">s over one crop season. </w:t>
      </w:r>
      <w:r w:rsidR="00BD3F80" w:rsidRPr="00947896">
        <w:rPr>
          <w:rFonts w:asciiTheme="minorHAnsi" w:hAnsiTheme="minorHAnsi" w:cstheme="minorHAnsi"/>
          <w:sz w:val="24"/>
          <w:szCs w:val="24"/>
          <w:lang w:val="en-GB"/>
        </w:rPr>
        <w:t xml:space="preserve">We found </w:t>
      </w:r>
      <w:r w:rsidR="00BF2101" w:rsidRPr="00947896">
        <w:rPr>
          <w:rFonts w:asciiTheme="minorHAnsi" w:hAnsiTheme="minorHAnsi" w:cstheme="minorHAnsi"/>
          <w:sz w:val="24"/>
          <w:szCs w:val="24"/>
          <w:lang w:val="en-GB"/>
        </w:rPr>
        <w:t xml:space="preserve">that </w:t>
      </w:r>
      <w:r w:rsidR="00BD3F80" w:rsidRPr="00947896">
        <w:rPr>
          <w:rFonts w:asciiTheme="minorHAnsi" w:hAnsiTheme="minorHAnsi" w:cstheme="minorHAnsi"/>
          <w:sz w:val="24"/>
          <w:szCs w:val="24"/>
          <w:lang w:val="en-GB"/>
        </w:rPr>
        <w:t xml:space="preserve">physiochemical </w:t>
      </w:r>
      <w:r w:rsidR="00D967F3" w:rsidRPr="00947896">
        <w:rPr>
          <w:rFonts w:asciiTheme="minorHAnsi" w:hAnsiTheme="minorHAnsi" w:cstheme="minorHAnsi"/>
          <w:sz w:val="24"/>
          <w:szCs w:val="24"/>
          <w:lang w:val="en-GB"/>
        </w:rPr>
        <w:t xml:space="preserve">soil </w:t>
      </w:r>
      <w:r w:rsidR="00BD3F80" w:rsidRPr="00947896">
        <w:rPr>
          <w:rFonts w:asciiTheme="minorHAnsi" w:hAnsiTheme="minorHAnsi" w:cstheme="minorHAnsi"/>
          <w:sz w:val="24"/>
          <w:szCs w:val="24"/>
          <w:lang w:val="en-GB"/>
        </w:rPr>
        <w:t xml:space="preserve">properties </w:t>
      </w:r>
      <w:r w:rsidR="00EB3373" w:rsidRPr="00947896">
        <w:rPr>
          <w:rFonts w:asciiTheme="minorHAnsi" w:hAnsiTheme="minorHAnsi" w:cstheme="minorHAnsi"/>
          <w:sz w:val="24"/>
          <w:szCs w:val="24"/>
          <w:lang w:val="en-GB"/>
        </w:rPr>
        <w:t>correlate</w:t>
      </w:r>
      <w:r w:rsidR="00D967F3" w:rsidRPr="00947896">
        <w:rPr>
          <w:rFonts w:asciiTheme="minorHAnsi" w:hAnsiTheme="minorHAnsi" w:cstheme="minorHAnsi"/>
          <w:sz w:val="24"/>
          <w:szCs w:val="24"/>
          <w:lang w:val="en-GB"/>
        </w:rPr>
        <w:t>d weakly</w:t>
      </w:r>
      <w:r w:rsidR="00EB3373" w:rsidRPr="00947896">
        <w:rPr>
          <w:rFonts w:asciiTheme="minorHAnsi" w:hAnsiTheme="minorHAnsi" w:cstheme="minorHAnsi"/>
          <w:sz w:val="24"/>
          <w:szCs w:val="24"/>
          <w:lang w:val="en-GB"/>
        </w:rPr>
        <w:t xml:space="preserve"> with the severity of</w:t>
      </w:r>
      <w:r w:rsidR="00FC0382" w:rsidRPr="00947896">
        <w:rPr>
          <w:rFonts w:asciiTheme="minorHAnsi" w:hAnsiTheme="minorHAnsi" w:cstheme="minorHAnsi"/>
          <w:sz w:val="24"/>
          <w:szCs w:val="24"/>
          <w:lang w:val="en-GB"/>
        </w:rPr>
        <w:t xml:space="preserve"> pathogen</w:t>
      </w:r>
      <w:r w:rsidR="00EB3373" w:rsidRPr="00947896">
        <w:rPr>
          <w:rFonts w:asciiTheme="minorHAnsi" w:hAnsiTheme="minorHAnsi" w:cstheme="minorHAnsi"/>
          <w:sz w:val="24"/>
          <w:szCs w:val="24"/>
          <w:lang w:val="en-GB"/>
        </w:rPr>
        <w:t xml:space="preserve"> i</w:t>
      </w:r>
      <w:r w:rsidR="00BD3F80" w:rsidRPr="00947896">
        <w:rPr>
          <w:rFonts w:asciiTheme="minorHAnsi" w:hAnsiTheme="minorHAnsi" w:cstheme="minorHAnsi"/>
          <w:sz w:val="24"/>
          <w:szCs w:val="24"/>
          <w:lang w:val="en-GB"/>
        </w:rPr>
        <w:t xml:space="preserve">nvasion </w:t>
      </w:r>
      <w:r w:rsidR="00EB3373" w:rsidRPr="00947896">
        <w:rPr>
          <w:rFonts w:asciiTheme="minorHAnsi" w:hAnsiTheme="minorHAnsi" w:cstheme="minorHAnsi"/>
          <w:sz w:val="24"/>
          <w:szCs w:val="24"/>
          <w:lang w:val="en-GB"/>
        </w:rPr>
        <w:t>apart from</w:t>
      </w:r>
      <w:r w:rsidR="00FC0382" w:rsidRPr="00947896">
        <w:rPr>
          <w:rFonts w:asciiTheme="minorHAnsi" w:hAnsiTheme="minorHAnsi" w:cstheme="minorHAnsi"/>
          <w:sz w:val="24"/>
          <w:szCs w:val="24"/>
          <w:lang w:val="en-GB"/>
        </w:rPr>
        <w:t xml:space="preserve"> the</w:t>
      </w:r>
      <w:r w:rsidR="00BF2101" w:rsidRPr="00947896">
        <w:rPr>
          <w:rFonts w:asciiTheme="minorHAnsi" w:hAnsiTheme="minorHAnsi" w:cstheme="minorHAnsi"/>
          <w:sz w:val="24"/>
          <w:szCs w:val="24"/>
          <w:lang w:val="en-GB"/>
        </w:rPr>
        <w:t xml:space="preserve"> water-soluble</w:t>
      </w:r>
      <w:r w:rsidR="00BD3F80" w:rsidRPr="00947896">
        <w:rPr>
          <w:rFonts w:asciiTheme="minorHAnsi" w:hAnsiTheme="minorHAnsi" w:cstheme="minorHAnsi"/>
          <w:sz w:val="24"/>
          <w:szCs w:val="24"/>
          <w:lang w:val="en-GB"/>
        </w:rPr>
        <w:t xml:space="preserve"> nitr</w:t>
      </w:r>
      <w:r w:rsidR="00BF2101" w:rsidRPr="00947896">
        <w:rPr>
          <w:rFonts w:asciiTheme="minorHAnsi" w:hAnsiTheme="minorHAnsi" w:cstheme="minorHAnsi"/>
          <w:sz w:val="24"/>
          <w:szCs w:val="24"/>
          <w:lang w:val="en-GB"/>
        </w:rPr>
        <w:t>ogen</w:t>
      </w:r>
      <w:r w:rsidR="00BD3F80" w:rsidRPr="00947896">
        <w:rPr>
          <w:rFonts w:asciiTheme="minorHAnsi" w:hAnsiTheme="minorHAnsi" w:cstheme="minorHAnsi"/>
          <w:sz w:val="24"/>
          <w:szCs w:val="24"/>
          <w:lang w:val="en-GB"/>
        </w:rPr>
        <w:t xml:space="preserve"> con</w:t>
      </w:r>
      <w:r w:rsidR="006D6DDF" w:rsidRPr="00947896">
        <w:rPr>
          <w:rFonts w:asciiTheme="minorHAnsi" w:hAnsiTheme="minorHAnsi" w:cstheme="minorHAnsi"/>
          <w:sz w:val="24"/>
          <w:szCs w:val="24"/>
          <w:lang w:val="en-GB"/>
        </w:rPr>
        <w:t>centration</w:t>
      </w:r>
      <w:r w:rsidR="00BF2101" w:rsidRPr="00947896">
        <w:rPr>
          <w:rFonts w:asciiTheme="minorHAnsi" w:hAnsiTheme="minorHAnsi" w:cstheme="minorHAnsi"/>
          <w:sz w:val="24"/>
          <w:szCs w:val="24"/>
          <w:lang w:val="en-GB"/>
        </w:rPr>
        <w:t>, which increased more</w:t>
      </w:r>
      <w:r w:rsidR="00EB3373" w:rsidRPr="00947896">
        <w:rPr>
          <w:rFonts w:asciiTheme="minorHAnsi" w:hAnsiTheme="minorHAnsi" w:cstheme="minorHAnsi"/>
          <w:sz w:val="24"/>
          <w:szCs w:val="24"/>
          <w:lang w:val="en-GB"/>
        </w:rPr>
        <w:t xml:space="preserve"> clearly</w:t>
      </w:r>
      <w:r w:rsidR="00BF2101" w:rsidRPr="00947896">
        <w:rPr>
          <w:rFonts w:asciiTheme="minorHAnsi" w:hAnsiTheme="minorHAnsi" w:cstheme="minorHAnsi"/>
          <w:sz w:val="24"/>
          <w:szCs w:val="24"/>
          <w:lang w:val="en-GB"/>
        </w:rPr>
        <w:t xml:space="preserve"> during </w:t>
      </w:r>
      <w:r w:rsidR="00EB3373" w:rsidRPr="00947896">
        <w:rPr>
          <w:rFonts w:asciiTheme="minorHAnsi" w:hAnsiTheme="minorHAnsi" w:cstheme="minorHAnsi"/>
          <w:sz w:val="24"/>
          <w:szCs w:val="24"/>
          <w:lang w:val="en-GB"/>
        </w:rPr>
        <w:t xml:space="preserve">the </w:t>
      </w:r>
      <w:r w:rsidR="00BF2101" w:rsidRPr="00947896">
        <w:rPr>
          <w:rFonts w:asciiTheme="minorHAnsi" w:hAnsiTheme="minorHAnsi" w:cstheme="minorHAnsi"/>
          <w:sz w:val="24"/>
          <w:szCs w:val="24"/>
          <w:lang w:val="en-GB"/>
        </w:rPr>
        <w:t>aggressive invasion</w:t>
      </w:r>
      <w:r w:rsidR="00BD3F80" w:rsidRPr="00947896">
        <w:rPr>
          <w:rFonts w:asciiTheme="minorHAnsi" w:hAnsiTheme="minorHAnsi" w:cstheme="minorHAnsi"/>
          <w:sz w:val="24"/>
          <w:szCs w:val="24"/>
          <w:lang w:val="en-GB"/>
        </w:rPr>
        <w:t>.</w:t>
      </w:r>
      <w:r w:rsidR="00D967F3" w:rsidRPr="00947896">
        <w:rPr>
          <w:rFonts w:asciiTheme="minorHAnsi" w:hAnsiTheme="minorHAnsi" w:cstheme="minorHAnsi"/>
          <w:sz w:val="24"/>
          <w:szCs w:val="24"/>
          <w:lang w:val="en-GB"/>
        </w:rPr>
        <w:t xml:space="preserve"> </w:t>
      </w:r>
      <w:r w:rsidR="00E92445" w:rsidRPr="00947896">
        <w:rPr>
          <w:rFonts w:asciiTheme="minorHAnsi" w:hAnsiTheme="minorHAnsi" w:cstheme="minorHAnsi"/>
          <w:sz w:val="24"/>
          <w:szCs w:val="24"/>
          <w:lang w:val="en-GB"/>
        </w:rPr>
        <w:t>Instead, a</w:t>
      </w:r>
      <w:r w:rsidR="00320160" w:rsidRPr="00947896">
        <w:rPr>
          <w:rFonts w:asciiTheme="minorHAnsi" w:hAnsiTheme="minorHAnsi" w:cstheme="minorHAnsi"/>
          <w:sz w:val="24"/>
          <w:szCs w:val="24"/>
          <w:lang w:val="en-GB"/>
        </w:rPr>
        <w:t xml:space="preserve"> m</w:t>
      </w:r>
      <w:r w:rsidR="00311BBF" w:rsidRPr="00947896">
        <w:rPr>
          <w:rFonts w:asciiTheme="minorHAnsi" w:hAnsiTheme="minorHAnsi" w:cstheme="minorHAnsi"/>
          <w:sz w:val="24"/>
          <w:szCs w:val="24"/>
          <w:lang w:val="en-GB"/>
        </w:rPr>
        <w:t>uch</w:t>
      </w:r>
      <w:r w:rsidR="0055248D" w:rsidRPr="00947896">
        <w:rPr>
          <w:rFonts w:asciiTheme="minorHAnsi" w:hAnsiTheme="minorHAnsi" w:cstheme="minorHAnsi"/>
          <w:sz w:val="24"/>
          <w:szCs w:val="24"/>
          <w:lang w:val="en-GB"/>
        </w:rPr>
        <w:t xml:space="preserve"> </w:t>
      </w:r>
      <w:r w:rsidR="00BD3F80" w:rsidRPr="00947896">
        <w:rPr>
          <w:rFonts w:asciiTheme="minorHAnsi" w:hAnsiTheme="minorHAnsi" w:cstheme="minorHAnsi"/>
          <w:sz w:val="24"/>
          <w:szCs w:val="24"/>
          <w:lang w:val="en-GB"/>
        </w:rPr>
        <w:t>strong</w:t>
      </w:r>
      <w:r w:rsidR="00311BBF" w:rsidRPr="00947896">
        <w:rPr>
          <w:rFonts w:asciiTheme="minorHAnsi" w:hAnsiTheme="minorHAnsi" w:cstheme="minorHAnsi"/>
          <w:sz w:val="24"/>
          <w:szCs w:val="24"/>
          <w:lang w:val="en-GB"/>
        </w:rPr>
        <w:t>er</w:t>
      </w:r>
      <w:r w:rsidR="00BD3F80" w:rsidRPr="00947896">
        <w:rPr>
          <w:rFonts w:asciiTheme="minorHAnsi" w:hAnsiTheme="minorHAnsi" w:cstheme="minorHAnsi"/>
          <w:sz w:val="24"/>
          <w:szCs w:val="24"/>
          <w:lang w:val="en-GB"/>
        </w:rPr>
        <w:t xml:space="preserve"> link was found between pathogen invasion and reduced abundance and diversity of various rhizosphere bacterial taxa</w:t>
      </w:r>
      <w:r w:rsidR="00353E86" w:rsidRPr="00947896">
        <w:rPr>
          <w:rFonts w:asciiTheme="minorHAnsi" w:hAnsiTheme="minorHAnsi" w:cstheme="minorHAnsi"/>
          <w:sz w:val="24"/>
          <w:szCs w:val="24"/>
          <w:lang w:val="en-GB"/>
        </w:rPr>
        <w:t xml:space="preserve">, </w:t>
      </w:r>
      <w:r w:rsidR="00BD3F80" w:rsidRPr="00947896">
        <w:rPr>
          <w:rFonts w:asciiTheme="minorHAnsi" w:hAnsiTheme="minorHAnsi" w:cstheme="minorHAnsi"/>
          <w:sz w:val="24"/>
          <w:szCs w:val="24"/>
          <w:lang w:val="en-GB"/>
        </w:rPr>
        <w:t>simplifi</w:t>
      </w:r>
      <w:r w:rsidR="00442E99" w:rsidRPr="00947896">
        <w:rPr>
          <w:rFonts w:asciiTheme="minorHAnsi" w:hAnsiTheme="minorHAnsi" w:cstheme="minorHAnsi"/>
          <w:sz w:val="24"/>
          <w:szCs w:val="24"/>
          <w:lang w:val="en-GB"/>
        </w:rPr>
        <w:t>cation of</w:t>
      </w:r>
      <w:r w:rsidR="00BD3F80" w:rsidRPr="00947896">
        <w:rPr>
          <w:rFonts w:asciiTheme="minorHAnsi" w:hAnsiTheme="minorHAnsi" w:cstheme="minorHAnsi"/>
          <w:sz w:val="24"/>
          <w:szCs w:val="24"/>
          <w:lang w:val="en-GB"/>
        </w:rPr>
        <w:t xml:space="preserve"> bacterial interaction networks and </w:t>
      </w:r>
      <w:r w:rsidR="00D54CB1" w:rsidRPr="00947896">
        <w:rPr>
          <w:rFonts w:asciiTheme="minorHAnsi" w:hAnsiTheme="minorHAnsi" w:cstheme="minorHAnsi"/>
          <w:sz w:val="24"/>
          <w:szCs w:val="24"/>
          <w:lang w:val="en-GB"/>
        </w:rPr>
        <w:t>loss</w:t>
      </w:r>
      <w:r w:rsidR="00BD3F80" w:rsidRPr="00947896">
        <w:rPr>
          <w:rFonts w:asciiTheme="minorHAnsi" w:hAnsiTheme="minorHAnsi" w:cstheme="minorHAnsi"/>
          <w:sz w:val="24"/>
          <w:szCs w:val="24"/>
          <w:lang w:val="en-GB"/>
        </w:rPr>
        <w:t xml:space="preserve"> of </w:t>
      </w:r>
      <w:r w:rsidR="00E92445" w:rsidRPr="00947896">
        <w:rPr>
          <w:rFonts w:asciiTheme="minorHAnsi" w:hAnsiTheme="minorHAnsi" w:cstheme="minorHAnsi"/>
          <w:sz w:val="24"/>
          <w:szCs w:val="24"/>
          <w:lang w:val="en-GB"/>
        </w:rPr>
        <w:t xml:space="preserve">several </w:t>
      </w:r>
      <w:r w:rsidR="00BD3F80" w:rsidRPr="00947896">
        <w:rPr>
          <w:rFonts w:asciiTheme="minorHAnsi" w:hAnsiTheme="minorHAnsi" w:cstheme="minorHAnsi"/>
          <w:sz w:val="24"/>
          <w:szCs w:val="24"/>
          <w:lang w:val="en-GB"/>
        </w:rPr>
        <w:t xml:space="preserve">predicted functional genes. </w:t>
      </w:r>
      <w:r w:rsidR="00555D90" w:rsidRPr="00947896">
        <w:rPr>
          <w:rFonts w:asciiTheme="minorHAnsi" w:hAnsiTheme="minorHAnsi" w:cstheme="minorHAnsi"/>
          <w:sz w:val="24"/>
          <w:szCs w:val="24"/>
          <w:lang w:val="en-GB"/>
        </w:rPr>
        <w:t>We further verified our results in a separate greenhouse experiment to show that pathogen invasion causally drives similar changes in rhizosphere microbiome diversity and composition under controlled environmental conditions</w:t>
      </w:r>
      <w:r w:rsidR="00BC50DB" w:rsidRPr="00947896">
        <w:rPr>
          <w:rFonts w:asciiTheme="minorHAnsi" w:hAnsiTheme="minorHAnsi" w:cstheme="minorHAnsi"/>
          <w:sz w:val="24"/>
          <w:szCs w:val="24"/>
          <w:lang w:val="en-GB"/>
        </w:rPr>
        <w:t xml:space="preserve">. </w:t>
      </w:r>
      <w:r w:rsidR="008D4854" w:rsidRPr="00947896">
        <w:rPr>
          <w:rFonts w:asciiTheme="minorHAnsi" w:hAnsiTheme="minorHAnsi" w:cstheme="minorHAnsi"/>
          <w:sz w:val="24"/>
          <w:szCs w:val="24"/>
          <w:lang w:val="en-GB"/>
        </w:rPr>
        <w:t xml:space="preserve">Our results suggest that </w:t>
      </w:r>
      <w:r w:rsidR="008D4854" w:rsidRPr="00947896">
        <w:rPr>
          <w:rFonts w:asciiTheme="minorHAnsi" w:hAnsiTheme="minorHAnsi" w:cstheme="minorHAnsi"/>
          <w:i/>
          <w:sz w:val="24"/>
          <w:szCs w:val="24"/>
          <w:lang w:val="en-GB"/>
        </w:rPr>
        <w:t>R. solanacearum</w:t>
      </w:r>
      <w:r w:rsidR="008D4854" w:rsidRPr="00947896">
        <w:rPr>
          <w:rFonts w:asciiTheme="minorHAnsi" w:hAnsiTheme="minorHAnsi" w:cstheme="minorHAnsi"/>
          <w:sz w:val="24"/>
          <w:szCs w:val="24"/>
          <w:lang w:val="en-GB"/>
        </w:rPr>
        <w:t xml:space="preserve"> invasion disrupts rhizosphere bacterial communities leading to clear reduction in the diversity and abundance of non-pathogenic bacteria</w:t>
      </w:r>
      <w:r w:rsidR="00E30829" w:rsidRPr="00947896">
        <w:rPr>
          <w:rFonts w:asciiTheme="minorHAnsi" w:hAnsiTheme="minorHAnsi" w:cstheme="minorHAnsi"/>
          <w:sz w:val="24"/>
          <w:szCs w:val="24"/>
          <w:lang w:val="en-GB"/>
        </w:rPr>
        <w:t xml:space="preserve">. </w:t>
      </w:r>
      <w:r w:rsidR="00230FF5" w:rsidRPr="00947896">
        <w:rPr>
          <w:rFonts w:asciiTheme="minorHAnsi" w:hAnsiTheme="minorHAnsi" w:cstheme="minorHAnsi"/>
          <w:sz w:val="24"/>
          <w:szCs w:val="24"/>
          <w:lang w:val="en-GB"/>
        </w:rPr>
        <w:t>These changes could potentially affect the likelihood of secondary pathogen invasions during following crop seasons as less diverse microbial communities are also often less resistant to invasions.</w:t>
      </w:r>
      <w:r w:rsidR="00E30829" w:rsidRPr="00947896">
        <w:rPr>
          <w:rFonts w:asciiTheme="minorHAnsi" w:hAnsiTheme="minorHAnsi" w:cstheme="minorHAnsi"/>
          <w:sz w:val="24"/>
          <w:szCs w:val="24"/>
          <w:lang w:val="en-GB"/>
        </w:rPr>
        <w:t xml:space="preserve"> </w:t>
      </w:r>
      <w:r w:rsidR="00B3562B" w:rsidRPr="00947896">
        <w:rPr>
          <w:rFonts w:asciiTheme="minorHAnsi" w:hAnsiTheme="minorHAnsi" w:cstheme="minorHAnsi"/>
          <w:sz w:val="24"/>
          <w:szCs w:val="24"/>
          <w:lang w:val="en-GB"/>
        </w:rPr>
        <w:t>S</w:t>
      </w:r>
      <w:r w:rsidR="00E30829" w:rsidRPr="00947896">
        <w:rPr>
          <w:rFonts w:asciiTheme="minorHAnsi" w:hAnsiTheme="minorHAnsi" w:cstheme="minorHAnsi"/>
          <w:sz w:val="24"/>
          <w:szCs w:val="24"/>
          <w:lang w:val="en-GB"/>
        </w:rPr>
        <w:t>trong negative correlation between pathogen and non-pathogenic bacterial densities</w:t>
      </w:r>
      <w:r w:rsidR="00B3562B" w:rsidRPr="00947896">
        <w:rPr>
          <w:rFonts w:asciiTheme="minorHAnsi" w:hAnsiTheme="minorHAnsi" w:cstheme="minorHAnsi"/>
          <w:sz w:val="24"/>
          <w:szCs w:val="24"/>
          <w:lang w:val="en-GB"/>
        </w:rPr>
        <w:t xml:space="preserve"> further</w:t>
      </w:r>
      <w:r w:rsidR="00E30829" w:rsidRPr="00947896">
        <w:rPr>
          <w:rFonts w:asciiTheme="minorHAnsi" w:hAnsiTheme="minorHAnsi" w:cstheme="minorHAnsi"/>
          <w:sz w:val="24"/>
          <w:szCs w:val="24"/>
          <w:lang w:val="en-GB"/>
        </w:rPr>
        <w:t xml:space="preserve"> suggest that relative pathogen abundance could better predict the severity of bacterial wilt disease outbreaks compared to absolute pathogen abundance. Monitoring the dynamics of whole microbiomes could thus open new avenues for more accurate disease diagnostics in the future.</w:t>
      </w:r>
    </w:p>
    <w:p w14:paraId="196D5931" w14:textId="77777777" w:rsidR="00127A5E" w:rsidRPr="00947896" w:rsidRDefault="00127A5E" w:rsidP="00127A5E">
      <w:pPr>
        <w:keepNext/>
        <w:adjustRightInd w:val="0"/>
        <w:snapToGrid w:val="0"/>
        <w:spacing w:line="480" w:lineRule="auto"/>
        <w:outlineLvl w:val="1"/>
        <w:rPr>
          <w:rFonts w:asciiTheme="minorHAnsi" w:hAnsiTheme="minorHAnsi" w:cstheme="minorHAnsi"/>
          <w:i/>
          <w:sz w:val="24"/>
          <w:szCs w:val="24"/>
          <w:lang w:val="en-GB"/>
        </w:rPr>
      </w:pPr>
      <w:r w:rsidRPr="00222134">
        <w:rPr>
          <w:rFonts w:asciiTheme="minorHAnsi" w:hAnsiTheme="minorHAnsi" w:cstheme="minorHAnsi"/>
          <w:b/>
          <w:sz w:val="24"/>
          <w:szCs w:val="24"/>
          <w:lang w:val="en-GB"/>
        </w:rPr>
        <w:lastRenderedPageBreak/>
        <w:t>Keywords</w:t>
      </w:r>
      <w:r w:rsidRPr="00947896">
        <w:rPr>
          <w:rFonts w:asciiTheme="minorHAnsi" w:hAnsiTheme="minorHAnsi" w:cstheme="minorHAnsi"/>
          <w:sz w:val="24"/>
          <w:szCs w:val="24"/>
          <w:lang w:val="en-GB"/>
        </w:rPr>
        <w:t xml:space="preserve">: </w:t>
      </w:r>
      <w:bookmarkStart w:id="10" w:name="OLE_LINK11"/>
      <w:bookmarkStart w:id="11" w:name="OLE_LINK12"/>
      <w:bookmarkStart w:id="12" w:name="OLE_LINK19"/>
      <w:r w:rsidRPr="00947896">
        <w:rPr>
          <w:rFonts w:asciiTheme="minorHAnsi" w:hAnsiTheme="minorHAnsi" w:cstheme="minorHAnsi"/>
          <w:sz w:val="24"/>
          <w:szCs w:val="24"/>
          <w:lang w:val="en-GB"/>
        </w:rPr>
        <w:t xml:space="preserve">Bacterial wilt, Community ecology, Invasion resistance, Ecosystem functioning Microbial interaction networks, </w:t>
      </w:r>
      <w:r w:rsidRPr="00947896">
        <w:rPr>
          <w:rFonts w:asciiTheme="minorHAnsi" w:hAnsiTheme="minorHAnsi" w:cstheme="minorHAnsi"/>
          <w:i/>
          <w:sz w:val="24"/>
          <w:szCs w:val="24"/>
          <w:lang w:val="en-GB"/>
        </w:rPr>
        <w:t>Ralstonia solanacearum</w:t>
      </w:r>
      <w:bookmarkEnd w:id="10"/>
      <w:bookmarkEnd w:id="11"/>
      <w:bookmarkEnd w:id="12"/>
    </w:p>
    <w:p w14:paraId="14AF63C6" w14:textId="7C65C51D" w:rsidR="004C514A" w:rsidRPr="00912006" w:rsidRDefault="00774F61" w:rsidP="00127A5E">
      <w:pPr>
        <w:pStyle w:val="ListParagraph"/>
        <w:keepNext/>
        <w:numPr>
          <w:ilvl w:val="0"/>
          <w:numId w:val="12"/>
        </w:numPr>
        <w:adjustRightInd w:val="0"/>
        <w:spacing w:line="480" w:lineRule="auto"/>
        <w:outlineLvl w:val="1"/>
        <w:rPr>
          <w:rFonts w:asciiTheme="minorHAnsi" w:hAnsiTheme="minorHAnsi" w:cstheme="minorHAnsi"/>
          <w:b/>
          <w:sz w:val="24"/>
          <w:szCs w:val="24"/>
          <w:lang w:val="en-GB"/>
        </w:rPr>
      </w:pPr>
      <w:bookmarkStart w:id="13" w:name="OLE_LINK13"/>
      <w:bookmarkEnd w:id="8"/>
      <w:bookmarkEnd w:id="9"/>
      <w:r w:rsidRPr="00912006">
        <w:rPr>
          <w:rFonts w:asciiTheme="minorHAnsi" w:hAnsiTheme="minorHAnsi" w:cstheme="minorHAnsi"/>
          <w:b/>
          <w:sz w:val="24"/>
          <w:szCs w:val="24"/>
          <w:lang w:val="en-GB"/>
        </w:rPr>
        <w:t>Introduction</w:t>
      </w:r>
    </w:p>
    <w:p w14:paraId="12802FDB" w14:textId="09999080" w:rsidR="00E21AFA" w:rsidRPr="00947896" w:rsidRDefault="00264AA7" w:rsidP="00450B46">
      <w:pPr>
        <w:adjustRightInd w:val="0"/>
        <w:spacing w:line="480" w:lineRule="auto"/>
        <w:rPr>
          <w:rFonts w:asciiTheme="minorHAnsi" w:hAnsiTheme="minorHAnsi" w:cstheme="minorHAnsi"/>
          <w:sz w:val="24"/>
          <w:szCs w:val="24"/>
          <w:lang w:val="en-GB"/>
        </w:rPr>
      </w:pPr>
      <w:bookmarkStart w:id="14" w:name="OLE_LINK9"/>
      <w:r w:rsidRPr="00222134">
        <w:rPr>
          <w:rFonts w:asciiTheme="minorHAnsi" w:hAnsiTheme="minorHAnsi" w:cstheme="minorHAnsi"/>
          <w:sz w:val="24"/>
          <w:szCs w:val="24"/>
          <w:lang w:val="en-GB"/>
        </w:rPr>
        <w:t xml:space="preserve">Understanding plant pathogen infections in highly variable field conditions is a key challenge </w:t>
      </w:r>
      <w:bookmarkEnd w:id="13"/>
      <w:r w:rsidRPr="00222134">
        <w:rPr>
          <w:rFonts w:asciiTheme="minorHAnsi" w:hAnsiTheme="minorHAnsi" w:cstheme="minorHAnsi"/>
          <w:sz w:val="24"/>
          <w:szCs w:val="24"/>
          <w:lang w:val="en-GB"/>
        </w:rPr>
        <w:t xml:space="preserve">for </w:t>
      </w:r>
      <w:r w:rsidR="00FD595D" w:rsidRPr="00BC0EA1">
        <w:rPr>
          <w:rFonts w:asciiTheme="minorHAnsi" w:hAnsiTheme="minorHAnsi" w:cstheme="minorHAnsi"/>
          <w:sz w:val="24"/>
          <w:szCs w:val="24"/>
          <w:lang w:val="en-GB"/>
        </w:rPr>
        <w:t xml:space="preserve">crop protection </w:t>
      </w:r>
      <w:r w:rsidR="009421DF" w:rsidRPr="00BC0EA1">
        <w:rPr>
          <w:rFonts w:asciiTheme="minorHAnsi" w:hAnsiTheme="minorHAnsi" w:cstheme="minorHAnsi"/>
          <w:sz w:val="24"/>
          <w:szCs w:val="24"/>
          <w:lang w:val="en-GB"/>
        </w:rPr>
        <w:t xml:space="preserve">and </w:t>
      </w:r>
      <w:r w:rsidR="000A10CD" w:rsidRPr="00BC0EA1">
        <w:rPr>
          <w:rFonts w:asciiTheme="minorHAnsi" w:hAnsiTheme="minorHAnsi" w:cstheme="minorHAnsi"/>
          <w:sz w:val="24"/>
          <w:szCs w:val="24"/>
          <w:lang w:val="en-GB"/>
        </w:rPr>
        <w:t xml:space="preserve">future </w:t>
      </w:r>
      <w:r w:rsidR="009421DF" w:rsidRPr="00BC0EA1">
        <w:rPr>
          <w:rFonts w:asciiTheme="minorHAnsi" w:hAnsiTheme="minorHAnsi" w:cstheme="minorHAnsi"/>
          <w:sz w:val="24"/>
          <w:szCs w:val="24"/>
          <w:lang w:val="en-GB"/>
        </w:rPr>
        <w:t xml:space="preserve">food security. </w:t>
      </w:r>
      <w:r w:rsidR="009421DF" w:rsidRPr="00947896">
        <w:rPr>
          <w:rFonts w:asciiTheme="minorHAnsi" w:hAnsiTheme="minorHAnsi" w:cstheme="minorHAnsi"/>
          <w:sz w:val="24"/>
          <w:szCs w:val="24"/>
          <w:lang w:val="en-GB"/>
        </w:rPr>
        <w:t>Specifically, it has remained difficult to disentangle the interactive</w:t>
      </w:r>
      <w:r w:rsidR="00F01226" w:rsidRPr="00947896">
        <w:rPr>
          <w:rFonts w:asciiTheme="minorHAnsi" w:hAnsiTheme="minorHAnsi" w:cstheme="minorHAnsi"/>
          <w:sz w:val="24"/>
          <w:szCs w:val="24"/>
          <w:lang w:val="en-GB"/>
        </w:rPr>
        <w:t xml:space="preserve"> and caus</w:t>
      </w:r>
      <w:r w:rsidR="00CB0D98" w:rsidRPr="00947896">
        <w:rPr>
          <w:rFonts w:asciiTheme="minorHAnsi" w:hAnsiTheme="minorHAnsi" w:cstheme="minorHAnsi"/>
          <w:sz w:val="24"/>
          <w:szCs w:val="24"/>
          <w:lang w:val="en-GB"/>
        </w:rPr>
        <w:t>al</w:t>
      </w:r>
      <w:r w:rsidR="009421DF" w:rsidRPr="00947896">
        <w:rPr>
          <w:rFonts w:asciiTheme="minorHAnsi" w:hAnsiTheme="minorHAnsi" w:cstheme="minorHAnsi"/>
          <w:sz w:val="24"/>
          <w:szCs w:val="24"/>
          <w:lang w:val="en-GB"/>
        </w:rPr>
        <w:t xml:space="preserve"> effects between abiotic environmental conditions, soil physiochemical properties, plant development a</w:t>
      </w:r>
      <w:r w:rsidR="007C4A1D" w:rsidRPr="00947896">
        <w:rPr>
          <w:rFonts w:asciiTheme="minorHAnsi" w:hAnsiTheme="minorHAnsi" w:cstheme="minorHAnsi"/>
          <w:sz w:val="24"/>
          <w:szCs w:val="24"/>
          <w:lang w:val="en-GB"/>
        </w:rPr>
        <w:t xml:space="preserve">nd microbe-microbe interactions </w:t>
      </w:r>
      <w:r w:rsidR="00D729F3" w:rsidRPr="00947896">
        <w:rPr>
          <w:rFonts w:asciiTheme="minorHAnsi" w:hAnsiTheme="minorHAnsi" w:cstheme="minorHAnsi"/>
          <w:sz w:val="24"/>
          <w:szCs w:val="24"/>
          <w:lang w:val="en-GB"/>
        </w:rPr>
        <w:t>under</w:t>
      </w:r>
      <w:r w:rsidR="00B42B29" w:rsidRPr="00947896">
        <w:rPr>
          <w:rFonts w:asciiTheme="minorHAnsi" w:hAnsiTheme="minorHAnsi" w:cstheme="minorHAnsi"/>
          <w:sz w:val="24"/>
          <w:szCs w:val="24"/>
          <w:lang w:val="en-GB"/>
        </w:rPr>
        <w:t xml:space="preserve"> variable</w:t>
      </w:r>
      <w:r w:rsidR="008F4CA3" w:rsidRPr="00947896">
        <w:rPr>
          <w:rFonts w:asciiTheme="minorHAnsi" w:hAnsiTheme="minorHAnsi" w:cstheme="minorHAnsi"/>
          <w:sz w:val="24"/>
          <w:szCs w:val="24"/>
          <w:lang w:val="en-GB"/>
        </w:rPr>
        <w:t xml:space="preserve"> field</w:t>
      </w:r>
      <w:r w:rsidR="00D729F3" w:rsidRPr="00947896">
        <w:rPr>
          <w:rFonts w:asciiTheme="minorHAnsi" w:hAnsiTheme="minorHAnsi" w:cstheme="minorHAnsi"/>
          <w:sz w:val="24"/>
          <w:szCs w:val="24"/>
          <w:lang w:val="en-GB"/>
        </w:rPr>
        <w:t xml:space="preserve"> conditions</w:t>
      </w:r>
      <w:r w:rsidR="008C1D20" w:rsidRPr="00947896">
        <w:rPr>
          <w:rFonts w:asciiTheme="minorHAnsi" w:hAnsiTheme="minorHAnsi" w:cstheme="minorHAnsi"/>
          <w:sz w:val="24"/>
          <w:szCs w:val="24"/>
          <w:lang w:val="en-GB"/>
        </w:rPr>
        <w:t xml:space="preserve"> </w:t>
      </w:r>
      <w:r w:rsidR="008C1D20" w:rsidRPr="00BC0EA1">
        <w:rPr>
          <w:rFonts w:asciiTheme="minorHAnsi" w:hAnsiTheme="minorHAnsi" w:cstheme="minorHAnsi"/>
          <w:sz w:val="24"/>
          <w:szCs w:val="24"/>
          <w:lang w:val="en-GB"/>
        </w:rPr>
        <w:fldChar w:fldCharType="begin"/>
      </w:r>
      <w:r w:rsidR="00E6461F" w:rsidRPr="00947896">
        <w:rPr>
          <w:rFonts w:asciiTheme="minorHAnsi" w:hAnsiTheme="minorHAnsi" w:cstheme="minorHAnsi"/>
          <w:sz w:val="24"/>
          <w:szCs w:val="24"/>
          <w:lang w:val="en-GB"/>
        </w:rPr>
        <w:instrText xml:space="preserve"> ADDIN ZOTERO_ITEM CSL_CITATION {"citationID":"a23mc4q2690","properties":{"formattedCitation":"(Chaparro et al., 2014; Huang et al., 2013; Li et al., 2013; Shi et al., 2015; Wei et al., 2011)","plainCitation":"(Chaparro et al., 2014; Huang et al., 2013; Li et al., 2013; Shi et al., 2015; Wei et al., 2011)"},"citationItems":[{"id":366,"uris":["http://zotero.org/users/3819720/items/R77JS7EG"],"uri":["http://zotero.org/users/3819720/items/R77JS7EG"],"itemData":{"id":366,"type":"article-journal","title":"Rhizosphere microbiome assemblage is affected by plant development","container-title":"The ISME Journal","page":"790-803","volume":"8","issue":"4","source":"PubMed Central","abstract":"There is a concerted understanding of the ability of root exudates to influence the structure of rhizosphere microbial communities. However, our knowledge of the connection between plant development, root exudation and microbiome assemblage is limited. Here, we analyzed the structure of the rhizospheric bacterial community associated with Arabidopsis at four time points corresponding to distinct stages of plant development: seedling, vegetative, bolting and flowering. Overall, there were no significant differences in bacterial community structure, but we observed that the microbial community at the seedling stage was distinct from the other developmental time points. At a closer level, phylum such as Acidobacteria, Actinobacteria, Bacteroidetes, Cyanobacteria and specific genera within those phyla followed distinct patterns associated with plant development and root exudation. These results suggested that the plant can select a subset of microbes at different stages of development, presumably for specific functions. Accordingly, metatranscriptomics analysis of the rhizosphere microbiome revealed that 81 unique transcripts were significantly (P&lt;0.05) expressed at different stages of plant development. For instance, genes involved in streptomycin synthesis were significantly induced at bolting and flowering stages, presumably for disease suppression. We surmise that plants secrete blends of compounds and specific phytochemicals in the root exudates that are differentially produced at distinct stages of development to help orchestrate rhizosphere microbiome assemblage.","DOI":"10.1038/ismej.2013.196","ISSN":"1751-7362","note":"PMID: 24196324\nPMCID: PMC3960538","journalAbbreviation":"ISME J","author":[{"family":"Chaparro","given":"Jacqueline M"},{"family":"Badri","given":"Dayakar V"},{"family":"Vivanco","given":"Jorge M"}],"issued":{"date-parts":[["2014",4]]}},"label":"page"},{"id":789,"uris":["http://zotero.org/users/3819720/items/4GVEX8S7"],"uri":["http://zotero.org/users/3819720/items/4GVEX8S7"],"itemData":{"id":789,"type":"article-journal","title":"The rhizosphere soil of diseased tomato plants as a source for novel microorganisms to control bacterial wilt","container-title":"Applied Soil Ecology","page":"79-84","volume":"72","archive_location":"WOS:000326007300010","abstract":"Plant growth promoting rhizobacteria (PGPRs) are used for biocontrol of bacterial wilt caused by Ralstonia solanacearum. They are commonly isolated from the rhizosphere of healthy plants and are scarce in the rhizosphere of diseased plants. We hypothesized that a pathogen-prevalent environment, such as the rhizosphere of infected plants, would be a good or better source for isolating PGPRs than the rhizosphere of healthy plants. In order for these PGPRs to survive successfully in a pathogen-prevalent environment, they must have particularly well-developed survival strategies under the stresses exerted by pathogen activities, which would be of value for their use as biocontrol agents. To test this hypothesis, R. solanacearum-antagonistic bacteria were screened from the rhizospheres of diseased and healthy tomato plants. In total, 110 rhizobacteria were isolated, 18 of which showed antagonism to R. solanacearum in vitro. Among the 18 antagonistic strains, 11 (out of 60) were from the rhizosphere of diseased plants, with inhibition diameter zones ranging from 11.2 to 15.2 mm, whereas 7 (out of 50) were from the rhizosphere of healthy plants, with inhibition diameter zones ranging from 11.5 to 30.5 mm. Strains WR4, WR21, and WR42 from diseased plants rhizosphere, and HR61, HR62, and HR92 from healthy plants rhizosphere, were chosen to investigate their biocontrol efficacies (BCEs) in greenhouse condition. Results showed that WR-isolates performed better in reducing disease incidence (DI) than those HR-isolates. Population densities of R. solanacearum in the rhizosphere soil and crown section of tomato plants were lower in WR-isolate treatments than those in HR-isolate treatments. The best biocontrol effect was achieved by inoculating the strain WR21, followed by WR4, WR42, HR92, HR62, and HR61. Root colonization test showed WR21 had the highest root-colonizing capacity compared with 5 other antagonists. BCEs were positively (r = 0.747) correlated with root-colonizing capacities, but were negatively (r = 0.797) correlated with inhibition zones. In conclusion, the rhizosphere of diseased tomato plants is a good reservoir of biocontrol bacteria. (C) 2013 Elsevier B.V. All rights reserved.","DOI":"10.1016/j.apsoil.2013.05.017","ISSN":"0929-1393","shortTitle":"The rhizosphere soil of diseased tomato plants as a source for novel microorganisms to control bacterial wilt","journalAbbreviation":"Appl Soil Ecol","language":"English","author":[{"family":"Huang","given":"J. F."},{"family":"Wei","given":"Z."},{"family":"Tan","given":"S. Y."},{"family":"Mei","given":"X. L."},{"family":"Yin","given":"S. X."},{"family":"Shen","given":"Q. R."},{"family":"Xu","given":"Y. C."}],"issued":{"date-parts":[["2013",10]]}},"label":"page"},{"id":363,"uris":["http://zotero.org/users/3819720/items/ACTLIIBK"],"uri":["http://zotero.org/users/3819720/items/ACTLIIBK"],"itemData":{"id":363,"type":"article-journal","title":"Dynamic changes of rhizosphere properties and antioxidant enzyme responses of wheat plants (Triticum aestivum L.) grown in mercury-contaminated soils","container-title":"Chemosphere","page":"972-977","volume":"93","issue":"6","source":"ScienceDirect","abstract":"A pot experiment was conducted to investigate the dynamic changes in the rhizosphere properties and antioxidant enzyme responses of wheat plants (Triticum aestivum L.) grown in three levels of Hg-contaminated soils. The concentrations of soluble Hg and dissolved organic carbon (DOC) in the rhizosphere soil solutions of the wheat plants were characterised by the sequence before sowing&gt;trefoil stage&gt;stooling stage, whereas the soil solution pH was found to follow an opposite distribution pattern. The activities of antioxidant enzymes in wheat plants under Hg stress were substantially altered. Greater superoxide dismutase (SOD), catalase (CAT) and ascorbate peroxidase (APX) activities were observed in the wheat plants grown in a highly polluted soil than in a slightly polluted soil (with increases of 11–27% at the trefoil stage and 26–70% at the stooling stage); however, increasing concentrations of Hg up to seriously polluted level led to reduced enzyme activities. The present results suggest that wheat plants could positively adapt to environmental Hg stress, with rhizosphere acidification, the enhancement of DOC production and greater antioxidant enzyme activities perhaps being three important mechanisms involved in the metal uptake/tolerance in the rhizospheres of wheat plants grown in Hg-contaminated soils.","DOI":"10.1016/j.chemosphere.2013.05.063","ISSN":"0045-6535","journalAbbreviation":"Chemosphere","author":[{"family":"Li","given":"Yonghua"},{"family":"Sun","given":"Hongfei"},{"family":"Li","given":"Hairong"},{"family":"Yang","given":"Linsheng"},{"family":"Ye","given":"Bixiong"},{"family":"Wang","given":"Wuyi"}],"issued":{"date-parts":[["2013",10,1]]}},"label":"page"},{"id":370,"uris":["http://zotero.org/users/3819720/items/CJTNECW6"],"uri":["http://zotero.org/users/3819720/items/CJTNECW6"],"itemData":{"id":370,"type":"article-journal","title":"Successional Trajectories of Rhizosphere Bacterial Communities over Consecutive Seasons","container-title":"mBio","page":"e00746-15","volume":"6","issue":"4","source":"mbio.asm.org","DOI":"10.1128/mBio.00746-15","ISSN":", 2150-7511","note":"PMID: 26242625","journalAbbreviation":"mBio","language":"en","author":[{"family":"Shi","given":"Shengjing"},{"family":"Nuccio","given":"Erin"},{"family":"Herman","given":"Donald J."},{"family":"Rijkers","given":"Ruud"},{"family":"Estera","given":"Katerina"},{"family":"Li","given":"Jiabao"},{"family":"Rocha","given":"Ulisses Nunes","dropping-particle":"da"},{"family":"He","given":"Zhili"},{"family":"Pett-Ridge","given":"Jennifer"},{"family":"Brodie","given":"Eoin L."},{"family":"Zhou","given":"Jizhong"},{"family":"Firestone","given":"Mary"}],"issued":{"date-parts":[["2015",1,9]]}},"label":"page"},{"id":16,"uris":["http://zotero.org/users/3819720/items/MFFE7ET9"],"uri":["http://zotero.org/users/3819720/items/MFFE7ET9"],"itemData":{"id":16,"type":"article-journal","title":"Efficacy of Bacillus-fortified organic fertiliser in controlling bacterial wilt of tomato in the field","container-title":"Applied Soil Ecology","page":"152-159","volume":"48","issue":"2","source":"ScienceDirect","abstract":"Ralstonia solanacearum (Smith) has been a severe pathogen on tomato worldwide and no effective control measure is available yet. To develop a new bio-product for controlling this disease, antagonistic Bacillus amyloliquefaciens strains QL-5 and QL-18 were isolated from rhizosphere soil of tomato and used separately or together to fortify organic fertilisers to control bacterial wilt of tomato (BWT), both in the greenhouse and in the field. The bio-organic fertiliser (BOF) fortified with a mixed inoculation of QL-5 and QL-18 effectively decreased R. solanacearum disease incidence in both greenhouse and field conditions. However, the suppressive efficacy in the field depended on the season. Disease incidence in the spring crop season in 2009 and 2010 was significantly reduced, while a low suppressive effect was observed in the autumn crop season in 2008 and 2009. The initial R. solanacearum population in the soil was nearly three times lower in the spring before transplanting seedlings than in the autumn crop season. The pathogen population in the field was positively and significantly correlated with air temperature but was not correlated with relative humidity. The interaction between BOF and other soil and climatic factors that affect pathogen density in the field should be clarified.","DOI":"10.1016/j.apsoil.2011.03.013","ISSN":"0929-1393","journalAbbreviation":"Applied Soil Ecology","author":[{"family":"Wei","given":"Zhong"},{"family":"Yang","given":"Xingming"},{"family":"Yin","given":"Shixue"},{"family":"Shen","given":"Qirong"},{"family":"Ran","given":"Wei"},{"family":"Xu","given":"Yangchun"}],"issued":{"date-parts":[["2011"]]}},"label":"page"}],"schema":"https://github.com/citation-style-language/schema/raw/master/csl-citation.json"} </w:instrText>
      </w:r>
      <w:r w:rsidR="008C1D20"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lang w:val="fi-FI"/>
        </w:rPr>
        <w:t>(Chaparro et al., 2014; Huang et al., 2013; Li et al., 2013; Shi et al., 2015; Wei et al., 2011)</w:t>
      </w:r>
      <w:r w:rsidR="008C1D20" w:rsidRPr="00BC0EA1">
        <w:rPr>
          <w:rFonts w:asciiTheme="minorHAnsi" w:hAnsiTheme="minorHAnsi" w:cstheme="minorHAnsi"/>
          <w:sz w:val="24"/>
          <w:szCs w:val="24"/>
          <w:lang w:val="en-GB"/>
        </w:rPr>
        <w:fldChar w:fldCharType="end"/>
      </w:r>
      <w:r w:rsidR="00C4541A" w:rsidRPr="00912006">
        <w:rPr>
          <w:rFonts w:asciiTheme="minorHAnsi" w:hAnsiTheme="minorHAnsi" w:cstheme="minorHAnsi"/>
          <w:sz w:val="24"/>
          <w:szCs w:val="24"/>
          <w:lang w:val="fi-FI"/>
        </w:rPr>
        <w:t xml:space="preserve">. </w:t>
      </w:r>
      <w:r w:rsidR="00D729F3" w:rsidRPr="00947896">
        <w:rPr>
          <w:rFonts w:asciiTheme="minorHAnsi" w:hAnsiTheme="minorHAnsi" w:cstheme="minorHAnsi"/>
          <w:sz w:val="24"/>
          <w:szCs w:val="24"/>
          <w:lang w:val="en-GB"/>
        </w:rPr>
        <w:t>In the case of</w:t>
      </w:r>
      <w:r w:rsidR="00EC6414" w:rsidRPr="00947896">
        <w:rPr>
          <w:rFonts w:asciiTheme="minorHAnsi" w:hAnsiTheme="minorHAnsi" w:cstheme="minorHAnsi"/>
          <w:sz w:val="24"/>
          <w:szCs w:val="24"/>
          <w:lang w:val="en-GB"/>
        </w:rPr>
        <w:t xml:space="preserve"> </w:t>
      </w:r>
      <w:r w:rsidR="00EC6414" w:rsidRPr="00947896">
        <w:rPr>
          <w:rFonts w:asciiTheme="minorHAnsi" w:hAnsiTheme="minorHAnsi" w:cstheme="minorHAnsi"/>
          <w:i/>
          <w:sz w:val="24"/>
          <w:szCs w:val="24"/>
          <w:lang w:val="en-GB"/>
        </w:rPr>
        <w:t>R</w:t>
      </w:r>
      <w:r w:rsidR="00E9130A" w:rsidRPr="00947896">
        <w:rPr>
          <w:rFonts w:asciiTheme="minorHAnsi" w:hAnsiTheme="minorHAnsi" w:cstheme="minorHAnsi"/>
          <w:i/>
          <w:sz w:val="24"/>
          <w:szCs w:val="24"/>
          <w:lang w:val="en-GB"/>
        </w:rPr>
        <w:t>alstonia</w:t>
      </w:r>
      <w:r w:rsidR="00EC6414" w:rsidRPr="00947896">
        <w:rPr>
          <w:rFonts w:asciiTheme="minorHAnsi" w:hAnsiTheme="minorHAnsi" w:cstheme="minorHAnsi"/>
          <w:i/>
          <w:sz w:val="24"/>
          <w:szCs w:val="24"/>
          <w:lang w:val="en-GB"/>
        </w:rPr>
        <w:t xml:space="preserve"> solanacearum</w:t>
      </w:r>
      <w:r w:rsidR="00EC6414" w:rsidRPr="00947896">
        <w:rPr>
          <w:rFonts w:asciiTheme="minorHAnsi" w:hAnsiTheme="minorHAnsi" w:cstheme="minorHAnsi"/>
          <w:sz w:val="24"/>
          <w:szCs w:val="24"/>
          <w:lang w:val="en-GB"/>
        </w:rPr>
        <w:t xml:space="preserve"> bacterial pathogen, </w:t>
      </w:r>
      <w:r w:rsidR="008F4CA3" w:rsidRPr="00947896">
        <w:rPr>
          <w:rFonts w:asciiTheme="minorHAnsi" w:hAnsiTheme="minorHAnsi" w:cstheme="minorHAnsi"/>
          <w:sz w:val="24"/>
          <w:szCs w:val="24"/>
          <w:lang w:val="en-GB"/>
        </w:rPr>
        <w:t>b</w:t>
      </w:r>
      <w:r w:rsidR="00C4541A" w:rsidRPr="00947896">
        <w:rPr>
          <w:rFonts w:asciiTheme="minorHAnsi" w:hAnsiTheme="minorHAnsi" w:cstheme="minorHAnsi"/>
          <w:sz w:val="24"/>
          <w:szCs w:val="24"/>
          <w:lang w:val="en-GB"/>
        </w:rPr>
        <w:t xml:space="preserve">oth abiotic and biotic factors have been shown to be important for </w:t>
      </w:r>
      <w:r w:rsidR="00EC6414" w:rsidRPr="00947896">
        <w:rPr>
          <w:rFonts w:asciiTheme="minorHAnsi" w:hAnsiTheme="minorHAnsi" w:cstheme="minorHAnsi"/>
          <w:sz w:val="24"/>
          <w:szCs w:val="24"/>
          <w:lang w:val="en-GB"/>
        </w:rPr>
        <w:t>the</w:t>
      </w:r>
      <w:r w:rsidR="00C4541A" w:rsidRPr="00947896">
        <w:rPr>
          <w:rFonts w:asciiTheme="minorHAnsi" w:hAnsiTheme="minorHAnsi" w:cstheme="minorHAnsi"/>
          <w:sz w:val="24"/>
          <w:szCs w:val="24"/>
          <w:lang w:val="en-GB"/>
        </w:rPr>
        <w:t xml:space="preserve"> infection dynamics</w:t>
      </w:r>
      <w:r w:rsidR="0010143C" w:rsidRPr="00947896">
        <w:rPr>
          <w:rFonts w:asciiTheme="minorHAnsi" w:hAnsiTheme="minorHAnsi" w:cstheme="minorHAnsi"/>
          <w:sz w:val="24"/>
          <w:szCs w:val="24"/>
          <w:lang w:val="en-GB"/>
        </w:rPr>
        <w:t xml:space="preserve"> </w:t>
      </w:r>
      <w:r w:rsidR="001345B4" w:rsidRPr="00BC0EA1">
        <w:rPr>
          <w:rFonts w:asciiTheme="minorHAnsi" w:hAnsiTheme="minorHAnsi" w:cstheme="minorHAnsi"/>
          <w:sz w:val="24"/>
          <w:szCs w:val="24"/>
          <w:lang w:val="en-GB"/>
        </w:rPr>
        <w:fldChar w:fldCharType="begin"/>
      </w:r>
      <w:r w:rsidR="00E6461F" w:rsidRPr="00947896">
        <w:rPr>
          <w:rFonts w:asciiTheme="minorHAnsi" w:hAnsiTheme="minorHAnsi" w:cstheme="minorHAnsi"/>
          <w:sz w:val="24"/>
          <w:szCs w:val="24"/>
          <w:lang w:val="en-GB"/>
        </w:rPr>
        <w:instrText xml:space="preserve"> ADDIN ZOTERO_ITEM CSL_CITATION {"citationID":"a16plafn2si","properties":{"formattedCitation":"(van Elsas et al., 2001; Wei et al., 2011)","plainCitation":"(van Elsas et al., 2001; Wei et al., 2011)"},"citationItems":[{"id":6174,"uris":["http://zotero.org/users/3819720/items/P52BC4CK"],"uri":["http://zotero.org/users/3819720/items/P52BC4CK"],"itemData":{"id":6174,"type":"article-journal","title":"Effects of ecological factors on the survival and physiology of Ralstonia solanacearum bv. 2 in irrigation water","container-title":"Can J Microbiol","page":"842-854","volume":"47","shortTitle":"Effects of ecological factors on the survival and physiology of Ralstonia solanacearum bv. 2 in irrigation water","author":[{"family":"Elsas","given":"J D","non-dropping-particle":"van"},{"family":"Kastelein","given":"P"},{"family":"Vries","given":"P M","non-dropping-particle":"de"},{"family":"Overbeek","given":"LS","non-dropping-particle":"van"}],"issued":{"date-parts":[["2001"]]}},"label":"page"},{"id":16,"uris":["http://zotero.org/users/3819720/items/MFFE7ET9"],"uri":["http://zotero.org/users/3819720/items/MFFE7ET9"],"itemData":{"id":16,"type":"article-journal","title":"Efficacy of Bacillus-fortified organic fertiliser in controlling bacterial wilt of tomato in the field","container-title":"Applied Soil Ecology","page":"152-159","volume":"48","issue":"2","source":"ScienceDirect","abstract":"Ralstonia solanacearum (Smith) has been a severe pathogen on tomato worldwide and no effective control measure is available yet. To develop a new bio-product for controlling this disease, antagonistic Bacillus amyloliquefaciens strains QL-5 and QL-18 were isolated from rhizosphere soil of tomato and used separately or together to fortify organic fertilisers to control bacterial wilt of tomato (BWT), both in the greenhouse and in the field. The bio-organic fertiliser (BOF) fortified with a mixed inoculation of QL-5 and QL-18 effectively decreased R. solanacearum disease incidence in both greenhouse and field conditions. However, the suppressive efficacy in the field depended on the season. Disease incidence in the spring crop season in 2009 and 2010 was significantly reduced, while a low suppressive effect was observed in the autumn crop season in 2008 and 2009. The initial R. solanacearum population in the soil was nearly three times lower in the spring before transplanting seedlings than in the autumn crop season. The pathogen population in the field was positively and significantly correlated with air temperature but was not correlated with relative humidity. The interaction between BOF and other soil and climatic factors that affect pathogen density in the field should be clarified.","DOI":"10.1016/j.apsoil.2011.03.013","ISSN":"0929-1393","journalAbbreviation":"Applied Soil Ecology","author":[{"family":"Wei","given":"Zhong"},{"family":"Yang","given":"Xingming"},{"family":"Yin","given":"Shixue"},{"family":"Shen","given":"Qirong"},{"family":"Ran","given":"Wei"},{"family":"Xu","given":"Yangchun"}],"issued":{"date-parts":[["2011"]]}},"label":"page"}],"schema":"https://github.com/citation-style-language/schema/raw/master/csl-citation.json"} </w:instrText>
      </w:r>
      <w:r w:rsidR="001345B4"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(van Elsas et al., 2001; Wei et al., 2011)</w:t>
      </w:r>
      <w:r w:rsidR="001345B4" w:rsidRPr="00BC0EA1">
        <w:rPr>
          <w:rFonts w:asciiTheme="minorHAnsi" w:hAnsiTheme="minorHAnsi" w:cstheme="minorHAnsi"/>
          <w:sz w:val="24"/>
          <w:szCs w:val="24"/>
          <w:lang w:val="en-GB"/>
        </w:rPr>
        <w:fldChar w:fldCharType="end"/>
      </w:r>
      <w:r w:rsidR="00C4541A" w:rsidRPr="00947896">
        <w:rPr>
          <w:rFonts w:asciiTheme="minorHAnsi" w:hAnsiTheme="minorHAnsi" w:cstheme="minorHAnsi"/>
          <w:sz w:val="24"/>
          <w:szCs w:val="24"/>
          <w:lang w:val="en-GB"/>
        </w:rPr>
        <w:t xml:space="preserve">. On a seasonal scale, </w:t>
      </w:r>
      <w:r w:rsidR="00B34C95" w:rsidRPr="00947896">
        <w:rPr>
          <w:rFonts w:asciiTheme="minorHAnsi" w:hAnsiTheme="minorHAnsi" w:cstheme="minorHAnsi"/>
          <w:sz w:val="24"/>
          <w:szCs w:val="24"/>
          <w:lang w:val="en-GB"/>
        </w:rPr>
        <w:t>disease</w:t>
      </w:r>
      <w:r w:rsidR="00C4541A" w:rsidRPr="00947896">
        <w:rPr>
          <w:rFonts w:asciiTheme="minorHAnsi" w:hAnsiTheme="minorHAnsi" w:cstheme="minorHAnsi"/>
          <w:sz w:val="24"/>
          <w:szCs w:val="24"/>
          <w:lang w:val="en-GB"/>
        </w:rPr>
        <w:t xml:space="preserve"> outbreaks have been connected to periods of warm temperatures during the summer crop seasons</w:t>
      </w:r>
      <w:r w:rsidR="00E22F42" w:rsidRPr="00947896">
        <w:rPr>
          <w:rFonts w:asciiTheme="minorHAnsi" w:hAnsiTheme="minorHAnsi" w:cstheme="minorHAnsi"/>
          <w:sz w:val="24"/>
          <w:szCs w:val="24"/>
          <w:lang w:val="en-GB"/>
        </w:rPr>
        <w:t xml:space="preserve"> </w:t>
      </w:r>
      <w:r w:rsidR="00E22F42" w:rsidRPr="00BC0EA1">
        <w:rPr>
          <w:rFonts w:asciiTheme="minorHAnsi" w:hAnsiTheme="minorHAnsi" w:cstheme="minorHAnsi"/>
          <w:sz w:val="24"/>
          <w:szCs w:val="24"/>
          <w:lang w:val="en-GB"/>
        </w:rPr>
        <w:fldChar w:fldCharType="begin"/>
      </w:r>
      <w:r w:rsidR="009B7A45" w:rsidRPr="00947896">
        <w:rPr>
          <w:rFonts w:asciiTheme="minorHAnsi" w:hAnsiTheme="minorHAnsi" w:cstheme="minorHAnsi"/>
          <w:sz w:val="24"/>
          <w:szCs w:val="24"/>
          <w:lang w:val="en-GB"/>
        </w:rPr>
        <w:instrText xml:space="preserve"> ADDIN ZOTERO_ITEM CSL_CITATION {"citationID":"a19qiue4gg4","properties":{"formattedCitation":"(Wei et al., 2017, 2011)","plainCitation":"(Wei et al., 2017, 2011)"},"citationItems":[{"id":112,"uris":["http://zotero.org/users/3819720/items/JKJFVIMU"],"uri":["http://zotero.org/users/3819720/items/JKJFVIMU"],"itemData":{"id":112,"type":"article-journal","title":"Seasonal variation in the biocontrol efficiency of bacterial wilt is driven by temperature-mediated changes in bacterial competitive interactions","container-title":"Journal of Applied Ecology","page":"n/a-n/a","source":"Wiley Online Library","abstract":"*\nMicrobe-based biocontrol applications hold the potential to become an efficient way to control plant pathogen disease outbreaks in the future. However, their efficiency is still very variable, which could be due to their sensitivity to the abiotic environmental conditions.\n\n\n\n*\nHere, we assessed how environmental temperature variation correlates with ability of Ralstonia pickettii, an endophytic bacterial biocontrol agent, to suppress the Ralstonia solanacearum pathogen during different tomato crop seasons in China.\n\n\n\n*\nWe found that suppression of the pathogen was highest when the seasonal mean temperatures were around 20 °C and rapidly decreased with increasing mean crop season temperatures. Interestingly, low levels of disease incidence did not correlate with low pathogen or high biocontrol agent absolute densities. Instead, the biocontrol to pathogen density ratio was a more important predictor of disease incidence levels between different crop seasons. To understand this mechanistically, we measured the growth and strength of competition between the biocontrol agent and the pathogen over a naturally occurring temperature gradient in vitro. We found that the biocontrol strain grew relatively faster at low temperature ranges, and the pathogen at high temperature ranges, and that similar to field experiments, pathogen suppression peaked at 20 °C.\n\n\n\n*\nTogether, our results suggest that temperature-mediated changes in the strength of bacterial competition could potentially explain the variable R. solanacearum biocontrol outcomes between different crop seasons in China.\n\n\n\n*\nSynthesis and applications. Our results suggest that abiotic environmental conditions, such as temperature, can affect the efficacy of biocontrol applications. Thus, in order to develop more consistent biocontrol applications in the future, we might need to find and isolate bacterial strains that can retain their functionality regardless of the changing environmental conditions.","DOI":"10.1111/1365-2664.12873","ISSN":"1365-2664","journalAbbreviation":"J Appl Ecol","language":"en","author":[{"family":"Wei","given":"Zhong"},{"family":"Huang","given":"Jianfeng"},{"family":"Yang","given":"Tianjie"},{"family":"Jousset","given":"Alexandre"},{"family":"Xu","given":"Yangchun"},{"family":"Shen","given":"Qirong"},{"family":"Friman","given":"Ville-Petri"}],"issued":{"date-parts":[["2017"]]}},"label":"page"},{"id":16,"uris":["http://zotero.org/users/3819720/items/MFFE7ET9"],"uri":["http://zotero.org/users/3819720/items/MFFE7ET9"],"itemData":{"id":16,"type":"article-journal","title":"Efficacy of Bacillus-fortified organic fertiliser in controlling bacterial wilt of tomato in the field","container-title":"Applied Soil Ecology","page":"152-159","volume":"48","issue":"2","source":"ScienceDirect","abstract":"Ralstonia solanacearum (Smith) has been a severe pathogen on tomato worldwide and no effective control measure is available yet. To develop a new bio-product for controlling this disease, antagonistic Bacillus amyloliquefaciens strains QL-5 and QL-18 were isolated from rhizosphere soil of tomato and used separately or together to fortify organic fertilisers to control bacterial wilt of tomato (BWT), both in the greenhouse and in the field. The bio-organic fertiliser (BOF) fortified with a mixed inoculation of QL-5 and QL-18 effectively decreased R. solanacearum disease incidence in both greenhouse and field conditions. However, the suppressive efficacy in the field depended on the season. Disease incidence in the spring crop season in 2009 and 2010 was significantly reduced, while a low suppressive effect was observed in the autumn crop season in 2008 and 2009. The initial R. solanacearum population in the soil was nearly three times lower in the spring before transplanting seedlings than in the autumn crop season. The pathogen population in the field was positively and significantly correlated with air temperature but was not correlated with relative humidity. The interaction between BOF and other soil and climatic factors that affect pathogen density in the field should be clarified.","DOI":"10.1016/j.apsoil.2011.03.013","ISSN":"0929-1393","journalAbbreviation":"Applied Soil Ecology","author":[{"family":"Wei","given":"Zhong"},{"family":"Yang","given":"Xingming"},{"family":"Yin","given":"Shixue"},{"family":"Shen","given":"Qirong"},{"family":"Ran","given":"Wei"},{"family":"Xu","given":"Yangchun"}],"issued":{"date-parts":[["2011"]]}},"label":"page"}],"schema":"https://github.com/citation-style-language/schema/raw/master/csl-citation.json"} </w:instrText>
      </w:r>
      <w:r w:rsidR="00E22F42" w:rsidRPr="00BC0EA1">
        <w:rPr>
          <w:rFonts w:asciiTheme="minorHAnsi" w:hAnsiTheme="minorHAnsi" w:cstheme="minorHAnsi"/>
          <w:sz w:val="24"/>
          <w:szCs w:val="24"/>
          <w:lang w:val="en-GB"/>
        </w:rPr>
        <w:fldChar w:fldCharType="separate"/>
      </w:r>
      <w:r w:rsidR="009B7A45" w:rsidRPr="00912006">
        <w:rPr>
          <w:rFonts w:asciiTheme="minorHAnsi" w:hAnsiTheme="minorHAnsi" w:cstheme="minorHAnsi"/>
          <w:sz w:val="24"/>
          <w:szCs w:val="24"/>
        </w:rPr>
        <w:t>(Wei et al., 2017, 2011)</w:t>
      </w:r>
      <w:r w:rsidR="00E22F42" w:rsidRPr="00BC0EA1">
        <w:rPr>
          <w:rFonts w:asciiTheme="minorHAnsi" w:hAnsiTheme="minorHAnsi" w:cstheme="minorHAnsi"/>
          <w:sz w:val="24"/>
          <w:szCs w:val="24"/>
          <w:lang w:val="en-GB"/>
        </w:rPr>
        <w:fldChar w:fldCharType="end"/>
      </w:r>
      <w:r w:rsidR="00454B94" w:rsidRPr="00947896">
        <w:rPr>
          <w:rFonts w:asciiTheme="minorHAnsi" w:hAnsiTheme="minorHAnsi" w:cstheme="minorHAnsi"/>
          <w:sz w:val="24"/>
          <w:szCs w:val="24"/>
          <w:lang w:val="en-GB"/>
        </w:rPr>
        <w:t>, whereas a</w:t>
      </w:r>
      <w:r w:rsidR="00C4541A" w:rsidRPr="00947896">
        <w:rPr>
          <w:rFonts w:asciiTheme="minorHAnsi" w:hAnsiTheme="minorHAnsi" w:cstheme="minorHAnsi"/>
          <w:sz w:val="24"/>
          <w:szCs w:val="24"/>
          <w:lang w:val="en-GB"/>
        </w:rPr>
        <w:t xml:space="preserve">t more local scale, </w:t>
      </w:r>
      <w:r w:rsidR="00C4541A" w:rsidRPr="00947896">
        <w:rPr>
          <w:rFonts w:asciiTheme="minorHAnsi" w:hAnsiTheme="minorHAnsi" w:cstheme="minorHAnsi"/>
          <w:i/>
          <w:sz w:val="24"/>
          <w:szCs w:val="24"/>
          <w:lang w:val="en-GB"/>
        </w:rPr>
        <w:t>R. solanacearum</w:t>
      </w:r>
      <w:r w:rsidR="00C4541A" w:rsidRPr="00947896">
        <w:rPr>
          <w:rFonts w:asciiTheme="minorHAnsi" w:hAnsiTheme="minorHAnsi" w:cstheme="minorHAnsi"/>
          <w:sz w:val="24"/>
          <w:szCs w:val="24"/>
          <w:lang w:val="en-GB"/>
        </w:rPr>
        <w:t xml:space="preserve"> survival has been linked to low environmental salt concentration and water temperature</w:t>
      </w:r>
      <w:r w:rsidR="007B5A5A" w:rsidRPr="00947896">
        <w:rPr>
          <w:rFonts w:asciiTheme="minorHAnsi" w:hAnsiTheme="minorHAnsi" w:cstheme="minorHAnsi"/>
          <w:sz w:val="24"/>
          <w:szCs w:val="24"/>
          <w:lang w:val="en-GB"/>
        </w:rPr>
        <w:t xml:space="preserve"> </w:t>
      </w:r>
      <w:r w:rsidR="007B5A5A" w:rsidRPr="00BC0EA1">
        <w:rPr>
          <w:rFonts w:asciiTheme="minorHAnsi" w:hAnsiTheme="minorHAnsi" w:cstheme="minorHAnsi"/>
          <w:sz w:val="24"/>
          <w:szCs w:val="24"/>
          <w:lang w:val="en-GB"/>
        </w:rPr>
        <w:fldChar w:fldCharType="begin"/>
      </w:r>
      <w:r w:rsidR="007B5A5A" w:rsidRPr="00947896">
        <w:rPr>
          <w:rFonts w:asciiTheme="minorHAnsi" w:hAnsiTheme="minorHAnsi" w:cstheme="minorHAnsi"/>
          <w:sz w:val="24"/>
          <w:szCs w:val="24"/>
          <w:lang w:val="en-GB"/>
        </w:rPr>
        <w:instrText xml:space="preserve"> ADDIN ZOTERO_ITEM CSL_CITATION {"citationID":"ajvacnreab","properties":{"formattedCitation":"(Elsas et al., 2001)","plainCitation":"(Elsas et al., 2001)"},"citationItems":[{"id":375,"uris":["http://zotero.org/users/3819720/items/MM2AL92Y"],"uri":["http://zotero.org/users/3819720/items/MM2AL92Y"],"itemData":{"id":375,"type":"article-journal","title":"Effects of ecological factors on the survival and physiology of &lt;i&gt;Ralstonia solanacearum&lt;/i&gt; bv. 2 in irrigation water","container-title":"Canadian Journal of Microbiology","page":"842-854","volume":"47","issue":"9","source":"CrossRef","DOI":"10.1139/cjm-47-9-842","ISSN":"1480-3275, 0008-4166","author":[{"family":"Elsas","given":"Jan Dirk","dropping-particle":"van"},{"family":"Kastelein","given":"Pieter"},{"family":"Vries","given":"Philippine M.","non-dropping-particle":"de"},{"family":"Overbeek","given":"Leo S.","non-dropping-particle":"van"}],"issued":{"date-parts":[["2001"]]}}}],"schema":"https://github.com/citation-style-language/schema/raw/master/csl-citation.json"} </w:instrText>
      </w:r>
      <w:r w:rsidR="007B5A5A"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(Elsas et al., 2001)</w:t>
      </w:r>
      <w:r w:rsidR="007B5A5A" w:rsidRPr="00BC0EA1">
        <w:rPr>
          <w:rFonts w:asciiTheme="minorHAnsi" w:hAnsiTheme="minorHAnsi" w:cstheme="minorHAnsi"/>
          <w:sz w:val="24"/>
          <w:szCs w:val="24"/>
          <w:lang w:val="en-GB"/>
        </w:rPr>
        <w:fldChar w:fldCharType="end"/>
      </w:r>
      <w:r w:rsidR="00C4541A" w:rsidRPr="00947896">
        <w:rPr>
          <w:rFonts w:asciiTheme="minorHAnsi" w:hAnsiTheme="minorHAnsi" w:cstheme="minorHAnsi"/>
          <w:sz w:val="24"/>
          <w:szCs w:val="24"/>
          <w:lang w:val="en-GB"/>
        </w:rPr>
        <w:t xml:space="preserve">. </w:t>
      </w:r>
      <w:r w:rsidR="00D729F3" w:rsidRPr="00947896">
        <w:rPr>
          <w:rFonts w:asciiTheme="minorHAnsi" w:hAnsiTheme="minorHAnsi" w:cstheme="minorHAnsi"/>
          <w:sz w:val="24"/>
          <w:szCs w:val="24"/>
          <w:lang w:val="en-GB"/>
        </w:rPr>
        <w:t>Also</w:t>
      </w:r>
      <w:r w:rsidR="00DC229D" w:rsidRPr="00947896">
        <w:rPr>
          <w:rFonts w:asciiTheme="minorHAnsi" w:hAnsiTheme="minorHAnsi" w:cstheme="minorHAnsi"/>
          <w:sz w:val="24"/>
          <w:szCs w:val="24"/>
          <w:lang w:val="en-GB"/>
        </w:rPr>
        <w:t xml:space="preserve"> </w:t>
      </w:r>
      <w:r w:rsidR="00D729F3" w:rsidRPr="00947896">
        <w:rPr>
          <w:rFonts w:asciiTheme="minorHAnsi" w:hAnsiTheme="minorHAnsi" w:cstheme="minorHAnsi"/>
          <w:sz w:val="24"/>
          <w:szCs w:val="24"/>
          <w:lang w:val="en-GB"/>
        </w:rPr>
        <w:t>other</w:t>
      </w:r>
      <w:r w:rsidR="00EC6414" w:rsidRPr="00947896">
        <w:rPr>
          <w:rFonts w:asciiTheme="minorHAnsi" w:hAnsiTheme="minorHAnsi" w:cstheme="minorHAnsi"/>
          <w:sz w:val="24"/>
          <w:szCs w:val="24"/>
          <w:lang w:val="en-GB"/>
        </w:rPr>
        <w:t xml:space="preserve"> physiochemical </w:t>
      </w:r>
      <w:r w:rsidR="00D729F3" w:rsidRPr="00947896">
        <w:rPr>
          <w:rFonts w:asciiTheme="minorHAnsi" w:hAnsiTheme="minorHAnsi" w:cstheme="minorHAnsi"/>
          <w:sz w:val="24"/>
          <w:szCs w:val="24"/>
          <w:lang w:val="en-GB"/>
        </w:rPr>
        <w:t xml:space="preserve">soil </w:t>
      </w:r>
      <w:r w:rsidR="00EC6414" w:rsidRPr="00947896">
        <w:rPr>
          <w:rFonts w:asciiTheme="minorHAnsi" w:hAnsiTheme="minorHAnsi" w:cstheme="minorHAnsi"/>
          <w:sz w:val="24"/>
          <w:szCs w:val="24"/>
          <w:lang w:val="en-GB"/>
        </w:rPr>
        <w:t xml:space="preserve">properties vary </w:t>
      </w:r>
      <w:r w:rsidR="005D7EC2" w:rsidRPr="00947896">
        <w:rPr>
          <w:rFonts w:asciiTheme="minorHAnsi" w:hAnsiTheme="minorHAnsi" w:cstheme="minorHAnsi"/>
          <w:sz w:val="24"/>
          <w:szCs w:val="24"/>
          <w:lang w:val="en-GB"/>
        </w:rPr>
        <w:t>spatial</w:t>
      </w:r>
      <w:r w:rsidR="00ED4E54" w:rsidRPr="00947896">
        <w:rPr>
          <w:rFonts w:asciiTheme="minorHAnsi" w:hAnsiTheme="minorHAnsi" w:cstheme="minorHAnsi"/>
          <w:sz w:val="24"/>
          <w:szCs w:val="24"/>
          <w:lang w:val="en-GB"/>
        </w:rPr>
        <w:t>ly</w:t>
      </w:r>
      <w:r w:rsidR="00DC229D" w:rsidRPr="00947896">
        <w:rPr>
          <w:rFonts w:asciiTheme="minorHAnsi" w:hAnsiTheme="minorHAnsi" w:cstheme="minorHAnsi"/>
          <w:sz w:val="24"/>
          <w:szCs w:val="24"/>
          <w:lang w:val="en-GB"/>
        </w:rPr>
        <w:t xml:space="preserve"> and temporally</w:t>
      </w:r>
      <w:r w:rsidR="005D7EC2" w:rsidRPr="00947896">
        <w:rPr>
          <w:rFonts w:asciiTheme="minorHAnsi" w:hAnsiTheme="minorHAnsi" w:cstheme="minorHAnsi"/>
          <w:sz w:val="24"/>
          <w:szCs w:val="24"/>
          <w:lang w:val="en-GB"/>
        </w:rPr>
        <w:t xml:space="preserve"> due to environmental heterogeneity </w:t>
      </w:r>
      <w:r w:rsidR="00B42B29" w:rsidRPr="00947896">
        <w:rPr>
          <w:rFonts w:asciiTheme="minorHAnsi" w:hAnsiTheme="minorHAnsi" w:cstheme="minorHAnsi"/>
          <w:sz w:val="24"/>
          <w:szCs w:val="24"/>
          <w:lang w:val="en-GB"/>
        </w:rPr>
        <w:t>and</w:t>
      </w:r>
      <w:r w:rsidR="00DC229D" w:rsidRPr="00947896">
        <w:rPr>
          <w:rFonts w:asciiTheme="minorHAnsi" w:hAnsiTheme="minorHAnsi" w:cstheme="minorHAnsi"/>
          <w:sz w:val="24"/>
          <w:szCs w:val="24"/>
          <w:lang w:val="en-GB"/>
        </w:rPr>
        <w:t xml:space="preserve"> </w:t>
      </w:r>
      <w:r w:rsidR="00B42B29" w:rsidRPr="00947896">
        <w:rPr>
          <w:rFonts w:asciiTheme="minorHAnsi" w:hAnsiTheme="minorHAnsi" w:cstheme="minorHAnsi"/>
          <w:sz w:val="24"/>
          <w:szCs w:val="24"/>
          <w:lang w:val="en-GB"/>
        </w:rPr>
        <w:t>along with</w:t>
      </w:r>
      <w:r w:rsidR="005D7EC2" w:rsidRPr="00947896">
        <w:rPr>
          <w:rFonts w:asciiTheme="minorHAnsi" w:hAnsiTheme="minorHAnsi" w:cstheme="minorHAnsi"/>
          <w:sz w:val="24"/>
          <w:szCs w:val="24"/>
          <w:lang w:val="en-GB"/>
        </w:rPr>
        <w:t xml:space="preserve"> plant development</w:t>
      </w:r>
      <w:r w:rsidR="00DC229D" w:rsidRPr="00947896">
        <w:rPr>
          <w:rFonts w:asciiTheme="minorHAnsi" w:hAnsiTheme="minorHAnsi" w:cstheme="minorHAnsi"/>
          <w:sz w:val="24"/>
          <w:szCs w:val="24"/>
          <w:lang w:val="en-GB"/>
        </w:rPr>
        <w:t xml:space="preserve"> and</w:t>
      </w:r>
      <w:r w:rsidR="00ED4E54" w:rsidRPr="00947896">
        <w:rPr>
          <w:rFonts w:asciiTheme="minorHAnsi" w:hAnsiTheme="minorHAnsi" w:cstheme="minorHAnsi"/>
          <w:sz w:val="24"/>
          <w:szCs w:val="24"/>
          <w:lang w:val="en-GB"/>
        </w:rPr>
        <w:t xml:space="preserve"> </w:t>
      </w:r>
      <w:r w:rsidR="00DC229D" w:rsidRPr="00947896">
        <w:rPr>
          <w:rFonts w:asciiTheme="minorHAnsi" w:hAnsiTheme="minorHAnsi" w:cstheme="minorHAnsi"/>
          <w:sz w:val="24"/>
          <w:szCs w:val="24"/>
          <w:lang w:val="en-GB"/>
        </w:rPr>
        <w:t>t</w:t>
      </w:r>
      <w:r w:rsidR="00ED4E54" w:rsidRPr="00947896">
        <w:rPr>
          <w:rFonts w:asciiTheme="minorHAnsi" w:hAnsiTheme="minorHAnsi" w:cstheme="minorHAnsi"/>
          <w:sz w:val="24"/>
          <w:szCs w:val="24"/>
          <w:lang w:val="en-GB"/>
        </w:rPr>
        <w:t>his variation could be important in explaining</w:t>
      </w:r>
      <w:r w:rsidR="00B34C95" w:rsidRPr="00947896">
        <w:rPr>
          <w:rFonts w:asciiTheme="minorHAnsi" w:hAnsiTheme="minorHAnsi" w:cstheme="minorHAnsi"/>
          <w:sz w:val="24"/>
          <w:szCs w:val="24"/>
          <w:lang w:val="en-GB"/>
        </w:rPr>
        <w:t xml:space="preserve"> the patchiness of </w:t>
      </w:r>
      <w:r w:rsidR="00ED4E54" w:rsidRPr="00947896">
        <w:rPr>
          <w:rFonts w:asciiTheme="minorHAnsi" w:hAnsiTheme="minorHAnsi" w:cstheme="minorHAnsi"/>
          <w:sz w:val="24"/>
          <w:szCs w:val="24"/>
          <w:lang w:val="en-GB"/>
        </w:rPr>
        <w:t xml:space="preserve">bacterial </w:t>
      </w:r>
      <w:r w:rsidR="00B34C95" w:rsidRPr="00947896">
        <w:rPr>
          <w:rFonts w:asciiTheme="minorHAnsi" w:hAnsiTheme="minorHAnsi" w:cstheme="minorHAnsi"/>
          <w:sz w:val="24"/>
          <w:szCs w:val="24"/>
          <w:lang w:val="en-GB"/>
        </w:rPr>
        <w:t>disease dynamics in</w:t>
      </w:r>
      <w:r w:rsidR="00ED4E54" w:rsidRPr="00947896">
        <w:rPr>
          <w:rFonts w:asciiTheme="minorHAnsi" w:hAnsiTheme="minorHAnsi" w:cstheme="minorHAnsi"/>
          <w:sz w:val="24"/>
          <w:szCs w:val="24"/>
          <w:lang w:val="en-GB"/>
        </w:rPr>
        <w:t xml:space="preserve"> homogenous</w:t>
      </w:r>
      <w:r w:rsidR="00313DDC" w:rsidRPr="00947896">
        <w:rPr>
          <w:rFonts w:asciiTheme="minorHAnsi" w:hAnsiTheme="minorHAnsi" w:cstheme="minorHAnsi"/>
          <w:sz w:val="24"/>
          <w:szCs w:val="24"/>
          <w:lang w:val="en-GB"/>
        </w:rPr>
        <w:t xml:space="preserve"> agricultural</w:t>
      </w:r>
      <w:r w:rsidR="00ED4E54" w:rsidRPr="00947896">
        <w:rPr>
          <w:rFonts w:asciiTheme="minorHAnsi" w:hAnsiTheme="minorHAnsi" w:cstheme="minorHAnsi"/>
          <w:sz w:val="24"/>
          <w:szCs w:val="24"/>
          <w:lang w:val="en-GB"/>
        </w:rPr>
        <w:t xml:space="preserve"> </w:t>
      </w:r>
      <w:r w:rsidR="002D04A2" w:rsidRPr="00947896">
        <w:rPr>
          <w:rFonts w:asciiTheme="minorHAnsi" w:hAnsiTheme="minorHAnsi" w:cstheme="minorHAnsi"/>
          <w:sz w:val="24"/>
          <w:szCs w:val="24"/>
          <w:lang w:val="en-GB"/>
        </w:rPr>
        <w:t>monocultures</w:t>
      </w:r>
      <w:r w:rsidR="007B5A5A" w:rsidRPr="00947896">
        <w:rPr>
          <w:rFonts w:asciiTheme="minorHAnsi" w:hAnsiTheme="minorHAnsi" w:cstheme="minorHAnsi"/>
          <w:sz w:val="24"/>
          <w:szCs w:val="24"/>
          <w:lang w:val="en-GB"/>
        </w:rPr>
        <w:t xml:space="preserve"> </w:t>
      </w:r>
      <w:r w:rsidR="007B5A5A" w:rsidRPr="00BC0EA1">
        <w:rPr>
          <w:rFonts w:asciiTheme="minorHAnsi" w:hAnsiTheme="minorHAnsi" w:cstheme="minorHAnsi"/>
          <w:sz w:val="24"/>
          <w:szCs w:val="24"/>
          <w:lang w:val="en-GB"/>
        </w:rPr>
        <w:fldChar w:fldCharType="begin"/>
      </w:r>
      <w:r w:rsidR="00E6461F" w:rsidRPr="00947896">
        <w:rPr>
          <w:rFonts w:asciiTheme="minorHAnsi" w:hAnsiTheme="minorHAnsi" w:cstheme="minorHAnsi"/>
          <w:sz w:val="24"/>
          <w:szCs w:val="24"/>
          <w:lang w:val="en-GB"/>
        </w:rPr>
        <w:instrText xml:space="preserve"> ADDIN ZOTERO_ITEM CSL_CITATION {"citationID":"ar9ookhu9q","properties":{"formattedCitation":"(Piotrowska-Dlugosz et al., 2016)","plainCitation":"(Piotrowska-Dlugosz et al., 2016)"},"citationItems":[{"id":1083,"uris":["http://zotero.org/users/3819720/items/EIXDPLS9"],"uri":["http://zotero.org/users/3819720/items/EIXDPLS9"],"itemData":{"id":1083,"type":"article-journal","title":"Spatio-temporal variations of soil properties in a plot scale: a case study of soil phosphorus forms and related enzymes","container-title":"Journal of Soils and Sediments","page":"62-76","volume":"16","issue":"1","archive_location":"WOS:000367893100006","abstract":"Spatio-temporal variability in soil properties has long been observed on uniformly managed fields. Understanding the spatial characteristics of soil properties would be helpful in recognizing their relationship and the development of site-specific management techniques. The objective of this study was to determine the spatio-temporal variation of P forms and related enzymes and their relationship with some physico-chemical properties in a plot scale.\nA grid soil sampling (10 x 10 m) was used to measure the spatial variation of soil properties across a 0.4-ha field. Soil samples were collected at 50 points from the upper 20 cm of luvisols in April and August 2007. The total (P-T), available (P-A), inorganic (P-I), organic (P-O) phosphorus concentration, and acid (P-AC) and alkaline (P-AL) phosphatase activity were analyzed. Additionally, total organic carbon (TOC), soil pH(KCl), and clay content were determined. Data were evaluated using classical statistical and geostatistical methods.\nBoth enzyme activities were significantly higher in April than in August, while the P-T and P-I concentration were significantly lower. The concentrations of P-O and P-A did not significantly differ between sampling dates. The spherical or mixed (spherical/linear) models with the nugget effect were fitted to the calculated semivariograms. The P-A and TOC concentrations on both sampling dates as well as P-AC activity in April were situated in the strong variability class, the P-I concentration in April revealed a weak spatial variability and the other properties were in the moderate variability class. The clay content revealed a pure nugget effect. The range of the influence that was calculated for the properties ranged from 16.5 to 50.0 m. Kriged maps showed that temporal variability was observed in the spatial patterns of the P-I and TOC concentrations and P-AC activity.\nResults from this study can help us to understand and predict the contribution of internal factors (i.e., soil type) in the total variability of soil properties that can interfere with the influence of soil management practices. The spatio-temporal variability showed that the studied area was temporally unstable and the implication of these findings is that more frequent sampling, at least several times throughout the growing season, must be included in the sampling strategy in order to better understand whether P forms and related enzymes show any permanent spatial patterns in soil all of the time or whether they are more randomized.","DOI":"10.1007/s11368-015-1180-9","ISSN":"1439-0108","shortTitle":"Spatio-temporal variations of soil properties in a plot scale: a case study of soil phosphorus forms and related enzymes","journalAbbreviation":"J Soil Sediment","language":"English","author":[{"family":"Piotrowska-Dlugosz","given":"A."},{"family":"Lemanowicz","given":"J."},{"family":"Dlugosz","given":"J."},{"family":"Spychaj-Fabisiak","given":"E."},{"family":"Gozdowski","given":"D."},{"family":"Rybacki","given":"M."}],"issued":{"date-parts":[["2016",1]]}}}],"schema":"https://github.com/citation-style-language/schema/raw/master/csl-citation.json"} </w:instrText>
      </w:r>
      <w:r w:rsidR="007B5A5A"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(Piotrowska-Dlugosz et al., 2016)</w:t>
      </w:r>
      <w:r w:rsidR="007B5A5A" w:rsidRPr="00BC0EA1">
        <w:rPr>
          <w:rFonts w:asciiTheme="minorHAnsi" w:hAnsiTheme="minorHAnsi" w:cstheme="minorHAnsi"/>
          <w:sz w:val="24"/>
          <w:szCs w:val="24"/>
          <w:lang w:val="en-GB"/>
        </w:rPr>
        <w:fldChar w:fldCharType="end"/>
      </w:r>
      <w:r w:rsidR="00B34C95" w:rsidRPr="00947896">
        <w:rPr>
          <w:rFonts w:asciiTheme="minorHAnsi" w:hAnsiTheme="minorHAnsi" w:cstheme="minorHAnsi"/>
          <w:sz w:val="24"/>
          <w:szCs w:val="24"/>
          <w:lang w:val="en-GB"/>
        </w:rPr>
        <w:t xml:space="preserve">. </w:t>
      </w:r>
    </w:p>
    <w:p w14:paraId="69ADF82A" w14:textId="7AF026A6" w:rsidR="007F32A4" w:rsidRPr="00947896" w:rsidRDefault="00B34C95" w:rsidP="00450B46">
      <w:pPr>
        <w:adjustRightInd w:val="0"/>
        <w:spacing w:line="480" w:lineRule="auto"/>
        <w:ind w:firstLine="420"/>
        <w:rPr>
          <w:rFonts w:asciiTheme="minorHAnsi" w:hAnsiTheme="minorHAnsi" w:cstheme="minorHAnsi"/>
          <w:sz w:val="24"/>
          <w:szCs w:val="24"/>
          <w:lang w:val="en-GB"/>
        </w:rPr>
      </w:pPr>
      <w:r w:rsidRPr="00947896">
        <w:rPr>
          <w:rFonts w:asciiTheme="minorHAnsi" w:hAnsiTheme="minorHAnsi" w:cstheme="minorHAnsi"/>
          <w:sz w:val="24"/>
          <w:szCs w:val="24"/>
          <w:lang w:val="en-GB"/>
        </w:rPr>
        <w:t xml:space="preserve">In addition to </w:t>
      </w:r>
      <w:r w:rsidR="005D7EC2" w:rsidRPr="00947896">
        <w:rPr>
          <w:rFonts w:asciiTheme="minorHAnsi" w:hAnsiTheme="minorHAnsi" w:cstheme="minorHAnsi"/>
          <w:sz w:val="24"/>
          <w:szCs w:val="24"/>
          <w:lang w:val="en-GB"/>
        </w:rPr>
        <w:t xml:space="preserve">abiotic </w:t>
      </w:r>
      <w:r w:rsidRPr="00947896">
        <w:rPr>
          <w:rFonts w:asciiTheme="minorHAnsi" w:hAnsiTheme="minorHAnsi" w:cstheme="minorHAnsi"/>
          <w:sz w:val="24"/>
          <w:szCs w:val="24"/>
          <w:lang w:val="en-GB"/>
        </w:rPr>
        <w:t xml:space="preserve">environmental factors, </w:t>
      </w:r>
      <w:r w:rsidR="00C4541A" w:rsidRPr="00947896">
        <w:rPr>
          <w:rFonts w:asciiTheme="minorHAnsi" w:hAnsiTheme="minorHAnsi" w:cstheme="minorHAnsi"/>
          <w:sz w:val="24"/>
          <w:szCs w:val="24"/>
          <w:lang w:val="en-GB"/>
        </w:rPr>
        <w:t xml:space="preserve">biotic interactions </w:t>
      </w:r>
      <w:r w:rsidR="00E23E2A" w:rsidRPr="00947896">
        <w:rPr>
          <w:rFonts w:asciiTheme="minorHAnsi" w:hAnsiTheme="minorHAnsi" w:cstheme="minorHAnsi"/>
          <w:sz w:val="24"/>
          <w:szCs w:val="24"/>
          <w:lang w:val="en-GB"/>
        </w:rPr>
        <w:t xml:space="preserve">can </w:t>
      </w:r>
      <w:r w:rsidR="00C4541A" w:rsidRPr="00947896">
        <w:rPr>
          <w:rFonts w:asciiTheme="minorHAnsi" w:hAnsiTheme="minorHAnsi" w:cstheme="minorHAnsi"/>
          <w:sz w:val="24"/>
          <w:szCs w:val="24"/>
          <w:lang w:val="en-GB"/>
        </w:rPr>
        <w:t xml:space="preserve">affect </w:t>
      </w:r>
      <w:r w:rsidR="00C4541A" w:rsidRPr="00947896">
        <w:rPr>
          <w:rFonts w:asciiTheme="minorHAnsi" w:hAnsiTheme="minorHAnsi" w:cstheme="minorHAnsi"/>
          <w:i/>
          <w:sz w:val="24"/>
          <w:szCs w:val="24"/>
          <w:lang w:val="en-GB"/>
        </w:rPr>
        <w:t>R. solanacearum</w:t>
      </w:r>
      <w:r w:rsidR="00C4541A" w:rsidRPr="00947896">
        <w:rPr>
          <w:rFonts w:asciiTheme="minorHAnsi" w:hAnsiTheme="minorHAnsi" w:cstheme="minorHAnsi"/>
          <w:sz w:val="24"/>
          <w:szCs w:val="24"/>
          <w:lang w:val="en-GB"/>
        </w:rPr>
        <w:t xml:space="preserve"> </w:t>
      </w:r>
      <w:r w:rsidR="00E23E2A" w:rsidRPr="00947896">
        <w:rPr>
          <w:rFonts w:asciiTheme="minorHAnsi" w:hAnsiTheme="minorHAnsi" w:cstheme="minorHAnsi"/>
          <w:sz w:val="24"/>
          <w:szCs w:val="24"/>
          <w:lang w:val="en-GB"/>
        </w:rPr>
        <w:t xml:space="preserve">infection </w:t>
      </w:r>
      <w:r w:rsidR="00C4541A" w:rsidRPr="00947896">
        <w:rPr>
          <w:rFonts w:asciiTheme="minorHAnsi" w:hAnsiTheme="minorHAnsi" w:cstheme="minorHAnsi"/>
          <w:sz w:val="24"/>
          <w:szCs w:val="24"/>
          <w:lang w:val="en-GB"/>
        </w:rPr>
        <w:t>dynamics via resource and interference competition with</w:t>
      </w:r>
      <w:r w:rsidR="00880D6E" w:rsidRPr="00947896">
        <w:rPr>
          <w:rFonts w:asciiTheme="minorHAnsi" w:hAnsiTheme="minorHAnsi" w:cstheme="minorHAnsi"/>
          <w:sz w:val="24"/>
          <w:szCs w:val="24"/>
          <w:lang w:val="en-GB"/>
        </w:rPr>
        <w:t>in</w:t>
      </w:r>
      <w:r w:rsidR="00C4541A" w:rsidRPr="00947896">
        <w:rPr>
          <w:rFonts w:asciiTheme="minorHAnsi" w:hAnsiTheme="minorHAnsi" w:cstheme="minorHAnsi"/>
          <w:sz w:val="24"/>
          <w:szCs w:val="24"/>
          <w:lang w:val="en-GB"/>
        </w:rPr>
        <w:t xml:space="preserve"> </w:t>
      </w:r>
      <w:r w:rsidR="00454B94" w:rsidRPr="00947896">
        <w:rPr>
          <w:rFonts w:asciiTheme="minorHAnsi" w:hAnsiTheme="minorHAnsi" w:cstheme="minorHAnsi"/>
          <w:sz w:val="24"/>
          <w:szCs w:val="24"/>
          <w:lang w:val="en-GB"/>
        </w:rPr>
        <w:t xml:space="preserve">the </w:t>
      </w:r>
      <w:r w:rsidR="00C4541A" w:rsidRPr="00947896">
        <w:rPr>
          <w:rFonts w:asciiTheme="minorHAnsi" w:hAnsiTheme="minorHAnsi" w:cstheme="minorHAnsi"/>
          <w:sz w:val="24"/>
          <w:szCs w:val="24"/>
          <w:lang w:val="en-GB"/>
        </w:rPr>
        <w:t>host-associated rhizosphere bacteria</w:t>
      </w:r>
      <w:r w:rsidR="00880D6E" w:rsidRPr="00947896">
        <w:rPr>
          <w:rFonts w:asciiTheme="minorHAnsi" w:hAnsiTheme="minorHAnsi" w:cstheme="minorHAnsi"/>
          <w:sz w:val="24"/>
          <w:szCs w:val="24"/>
          <w:lang w:val="en-GB"/>
        </w:rPr>
        <w:t>l communities</w:t>
      </w:r>
      <w:r w:rsidR="007B5A5A" w:rsidRPr="00947896">
        <w:rPr>
          <w:rFonts w:asciiTheme="minorHAnsi" w:hAnsiTheme="minorHAnsi" w:cstheme="minorHAnsi"/>
          <w:sz w:val="24"/>
          <w:szCs w:val="24"/>
          <w:lang w:val="en-GB"/>
        </w:rPr>
        <w:t xml:space="preserve"> </w:t>
      </w:r>
      <w:r w:rsidR="007B5A5A" w:rsidRPr="00BC0EA1">
        <w:rPr>
          <w:rFonts w:asciiTheme="minorHAnsi" w:hAnsiTheme="minorHAnsi" w:cstheme="minorHAnsi"/>
          <w:sz w:val="24"/>
          <w:szCs w:val="24"/>
          <w:lang w:val="en-GB"/>
        </w:rPr>
        <w:fldChar w:fldCharType="begin"/>
      </w:r>
      <w:r w:rsidR="00E6461F" w:rsidRPr="00947896">
        <w:rPr>
          <w:rFonts w:asciiTheme="minorHAnsi" w:hAnsiTheme="minorHAnsi" w:cstheme="minorHAnsi"/>
          <w:sz w:val="24"/>
          <w:szCs w:val="24"/>
          <w:lang w:val="en-GB"/>
        </w:rPr>
        <w:instrText xml:space="preserve"> ADDIN ZOTERO_ITEM CSL_CITATION {"citationID":"a1n0bihdhkv","properties":{"formattedCitation":"(Wei et al., 2015)","plainCitation":"(Wei et al., 2015)"},"citationItems":[{"id":50,"uris":["http://zotero.org/users/3819720/items/FPK33KNB"],"uri":["http://zotero.org/users/3819720/items/FPK33KNB"],"itemData":{"id":50,"type":"article-journal","title":"Trophic network architecture of root-associated bacterial communities determines pathogen invasion and plant health","container-title":"Nature Communications","page":"8413","volume":"6","source":"www.nature.com","abstract":"Species-rich communities are thought to be more resistant to pathogen invasion. Here, Wei et al.show that the resource competition network architecture of root-associated bacterial communities are better predictors of plant pathogen invasion resistance than measures of community diversity.","DOI":"10.1038/ncomms9413","ISSN":"2041-1723","language":"en","author":[{"family":"Wei","given":"Zhong"},{"family":"Yang","given":"Tianjie"},{"family":"Friman","given":"Ville-Petri"},{"family":"Xu","given":"Yangchun"},{"family":"Shen","given":"Qirong"},{"family":"Jousset","given":"Alexandre"}],"issued":{"date-parts":[["2015",9,24]]}}}],"schema":"https://github.com/citation-style-language/schema/raw/master/csl-citation.json"} </w:instrText>
      </w:r>
      <w:r w:rsidR="007B5A5A"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(Wei et al., 2015)</w:t>
      </w:r>
      <w:r w:rsidR="007B5A5A" w:rsidRPr="00BC0EA1">
        <w:rPr>
          <w:rFonts w:asciiTheme="minorHAnsi" w:hAnsiTheme="minorHAnsi" w:cstheme="minorHAnsi"/>
          <w:sz w:val="24"/>
          <w:szCs w:val="24"/>
          <w:lang w:val="en-GB"/>
        </w:rPr>
        <w:fldChar w:fldCharType="end"/>
      </w:r>
      <w:r w:rsidR="00C4541A" w:rsidRPr="00947896">
        <w:rPr>
          <w:rFonts w:asciiTheme="minorHAnsi" w:hAnsiTheme="minorHAnsi" w:cstheme="minorHAnsi"/>
          <w:sz w:val="24"/>
          <w:szCs w:val="24"/>
          <w:lang w:val="en-GB"/>
        </w:rPr>
        <w:t xml:space="preserve">. </w:t>
      </w:r>
      <w:r w:rsidR="007B6DA8" w:rsidRPr="00947896">
        <w:rPr>
          <w:rFonts w:asciiTheme="minorHAnsi" w:hAnsiTheme="minorHAnsi" w:cstheme="minorHAnsi"/>
          <w:sz w:val="24"/>
          <w:szCs w:val="24"/>
          <w:lang w:val="en-GB"/>
        </w:rPr>
        <w:t xml:space="preserve">For example, </w:t>
      </w:r>
      <w:r w:rsidR="008765D0" w:rsidRPr="00947896">
        <w:rPr>
          <w:rFonts w:asciiTheme="minorHAnsi" w:hAnsiTheme="minorHAnsi" w:cstheme="minorHAnsi"/>
          <w:sz w:val="24"/>
          <w:szCs w:val="24"/>
          <w:lang w:val="en-GB"/>
        </w:rPr>
        <w:t>microbial community composition and</w:t>
      </w:r>
      <w:r w:rsidR="007B6DA8" w:rsidRPr="00947896">
        <w:rPr>
          <w:rFonts w:asciiTheme="minorHAnsi" w:hAnsiTheme="minorHAnsi" w:cstheme="minorHAnsi"/>
          <w:sz w:val="24"/>
          <w:szCs w:val="24"/>
          <w:lang w:val="en-GB"/>
        </w:rPr>
        <w:t xml:space="preserve"> diversity</w:t>
      </w:r>
      <w:r w:rsidR="007B5A5A" w:rsidRPr="00947896">
        <w:rPr>
          <w:rFonts w:asciiTheme="minorHAnsi" w:hAnsiTheme="minorHAnsi" w:cstheme="minorHAnsi"/>
          <w:sz w:val="24"/>
          <w:szCs w:val="24"/>
          <w:lang w:val="en-GB"/>
        </w:rPr>
        <w:t xml:space="preserve"> </w:t>
      </w:r>
      <w:r w:rsidR="007B5A5A" w:rsidRPr="00BC0EA1">
        <w:rPr>
          <w:rFonts w:asciiTheme="minorHAnsi" w:hAnsiTheme="minorHAnsi" w:cstheme="minorHAnsi"/>
          <w:sz w:val="24"/>
          <w:szCs w:val="24"/>
          <w:lang w:val="en-GB"/>
        </w:rPr>
        <w:fldChar w:fldCharType="begin"/>
      </w:r>
      <w:r w:rsidR="00E6461F" w:rsidRPr="00947896">
        <w:rPr>
          <w:rFonts w:asciiTheme="minorHAnsi" w:hAnsiTheme="minorHAnsi" w:cstheme="minorHAnsi"/>
          <w:sz w:val="24"/>
          <w:szCs w:val="24"/>
          <w:lang w:val="en-GB"/>
        </w:rPr>
        <w:instrText xml:space="preserve"> ADDIN ZOTERO_ITEM CSL_CITATION {"citationID":"ai4so2org2","properties":{"formattedCitation":"(Chapelle et al., 2016; Elsas et al., 2012; Mendes et al., 2011)","plainCitation":"(Chapelle et al., 2016; Elsas et al., 2012; Mendes et al., 2011)"},"citationItems":[{"id":74,"uris":["http://zotero.org/users/3819720/items/HUMFSRHE"],"uri":["http://zotero.org/users/3819720/items/HUMFSRHE"],"itemData":{"id":74,"type":"article-journal","title":"Fungal invasion of the rhizosphere microbiome","container-title":"The ISME Journal","page":"265-268","volume":"10","issue":"1","source":"www.nature.com","abstract":"The rhizosphere is the infection court where soil-borne pathogens establish a parasitic relationship with the plant. To infect root tissue, pathogens have to compete with members of the rhizosphere microbiome for available nutrients and microsites. In disease-suppressive soils, pathogens are strongly restricted in growth by the activities of specific rhizosphere microorganisms. Here, we sequenced metagenomic DNA and RNA of the rhizosphere microbiome of sugar beet seedlings grown in a soil suppressive to the fungal pathogen Rhizoctonia solani. rRNA-based analyses showed that Oxalobacteraceae, Burkholderiaceae, Sphingobacteriaceae and Sphingomonadaceae were significantly more abundant in the rhizosphere upon fungal invasion. Metatranscriptomics revealed that stress-related genes (ppGpp metabolism and oxidative stress) were upregulated in these bacterial families. We postulate that the invading pathogenic fungus induces, directly or via the plant, stress responses in the rhizobacterial community that lead to shifts in microbiome composition and to activation of antagonistic traits that restrict pathogen infection.","DOI":"10.1038/ismej.2015.82","ISSN":"1751-7362","journalAbbreviation":"ISME J","language":"en","author":[{"family":"Chapelle","given":"Emilie"},{"family":"Mendes","given":"Rodrigo"},{"family":"Bakker","given":"Peter A. HM"},{"family":"Raaijmakers","given":"Jos M."}],"issued":{"date-parts":[["2016"]]}},"label":"page"},{"id":129,"uris":["http://zotero.org/users/3819720/items/8ZW6EBAH"],"uri":["http://zotero.org/users/3819720/items/8ZW6EBAH"],"itemData":{"id":129,"type":"article-journal","title":"Microbial diversity determines the invasion of soil by a bacterial pathogen","container-title":"Proceedings of the National Academy of Sciences","page":"1159-1164","volume":"109","issue":"4","source":"www.pnas.org","abstract":"Natural ecosystems show variable resistance to invasion by alien species, and this resistance can relate to the species diversity in the system. In soil, microorganisms are key components that determine life support functions, but the functional redundancy in the microbiota of most soils has long been thought to overwhelm microbial diversity–function relationships. We here show an inverse relationship between soil microbial diversity and survival of the invading species Escherichia coli O157:H7, assessed by using the marked derivative strain T. The invader's fate in soil was determined in the presence of (i) differentially constructed culturable bacterial communities, and (ii) microbial communities established using a dilution-to-extinction approach. Both approaches revealed a negative correlation between the diversity of the soil microbiota and survival of the invader. The relationship could be explained by a decrease in the competitive ability of the invader in species-rich vs. species-poor bacterial communities, reflected in the amount of resources used and the rate of their consumption. Soil microbial diversity is a key factor that controls the extent to which bacterial invaders can establish.","DOI":"10.1073/pnas.1109326109","ISSN":"0027-8424, 1091-6490","note":"PMID: 22232669","journalAbbreviation":"PNAS","language":"en","author":[{"family":"Elsas","given":"Jan Dirk","dropping-particle":"van"},{"family":"Chiurazzi","given":"Mario"},{"family":"Mallon","given":"Cyrus A."},{"family":"Elhottovā","given":"Dana"},{"family":"Krištůfek","given":"Václav"},{"family":"Salles","given":"Joana Falcão"}],"issued":{"date-parts":[["2012",1,24]]}},"label":"page"},{"id":43,"uris":["http://zotero.org/users/3819720/items/KKCS67KK"],"uri":["http://zotero.org/users/3819720/items/KKCS67KK"],"itemData":{"id":43,"type":"article-journal","title":"Deciphering the rhizosphere microbiome for disease-suppressive bacteria","container-title":"Science (New York, N.Y.)","page":"1097-1100","volume":"332","issue":"6033","source":"PubMed","abstract":"Disease-suppressive soils are exceptional ecosystems in which crop plants suffer less from specific soil-borne pathogens than expected owing to the activities of other soil microorganisms. For most disease-suppressive soils, the microbes and mechanisms involved in pathogen control are unknown. By coupling PhyloChip-based metagenomics of the rhizosphere microbiome with culture-dependent functional analyses, we identified key bacterial taxa and genes involved in suppression of a fungal root pathogen. More than 33,000 bacterial and archaeal species were detected, with Proteobacteria, Firmicutes, and Actinobacteria consistently associated with disease suppression. Members of the γ-Proteobacteria were shown to have disease-suppressive activity governed by nonribosomal peptide synthetases. Our data indicate that upon attack by a fungal root pathogen, plants can exploit microbial consortia from soil for protection against infections.","DOI":"10.1126/science.1203980","ISSN":"1095-9203","note":"PMID: 21551032","journalAbbreviation":"Science","language":"eng","author":[{"family":"Mendes","given":"Rodrigo"},{"family":"Kruijt","given":"Marco"},{"family":"Bruijn","given":"Irene","non-dropping-particle":"de"},{"family":"Dekkers","given":"Ester"},{"family":"Voort","given":"Menno","non-dropping-particle":"van der"},{"family":"Schneider","given":"Johannes H. M."},{"family":"Piceno","given":"Yvette M."},{"family":"DeSantis","given":"Todd Z."},{"family":"Andersen","given":"Gary L."},{"family":"Bakker","given":"Peter A. H. M."},{"family":"Raaijmakers","given":"Jos M."}],"issued":{"date-parts":[["2011",5,27]]}},"label":"page"}],"schema":"https://github.com/citation-style-language/schema/raw/master/csl-citation.json"} </w:instrText>
      </w:r>
      <w:r w:rsidR="007B5A5A"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(Chapelle et al., 2016; Elsas et al., 2012; Mendes et al., 2011)</w:t>
      </w:r>
      <w:r w:rsidR="007B5A5A" w:rsidRPr="00BC0EA1">
        <w:rPr>
          <w:rFonts w:asciiTheme="minorHAnsi" w:hAnsiTheme="minorHAnsi" w:cstheme="minorHAnsi"/>
          <w:sz w:val="24"/>
          <w:szCs w:val="24"/>
          <w:lang w:val="en-GB"/>
        </w:rPr>
        <w:fldChar w:fldCharType="end"/>
      </w:r>
      <w:r w:rsidR="007B6DA8" w:rsidRPr="00947896">
        <w:rPr>
          <w:rFonts w:asciiTheme="minorHAnsi" w:hAnsiTheme="minorHAnsi" w:cstheme="minorHAnsi"/>
          <w:sz w:val="24"/>
          <w:szCs w:val="24"/>
          <w:lang w:val="en-GB"/>
        </w:rPr>
        <w:t>, secondary metabolite activity</w:t>
      </w:r>
      <w:r w:rsidR="007B5A5A" w:rsidRPr="00947896">
        <w:rPr>
          <w:rFonts w:asciiTheme="minorHAnsi" w:hAnsiTheme="minorHAnsi" w:cstheme="minorHAnsi"/>
          <w:sz w:val="24"/>
          <w:szCs w:val="24"/>
          <w:lang w:val="en-GB"/>
        </w:rPr>
        <w:t xml:space="preserve"> </w:t>
      </w:r>
      <w:r w:rsidR="007B5A5A" w:rsidRPr="00BC0EA1">
        <w:rPr>
          <w:rFonts w:asciiTheme="minorHAnsi" w:hAnsiTheme="minorHAnsi" w:cstheme="minorHAnsi"/>
          <w:sz w:val="24"/>
          <w:szCs w:val="24"/>
          <w:lang w:val="en-GB"/>
        </w:rPr>
        <w:fldChar w:fldCharType="begin"/>
      </w:r>
      <w:r w:rsidR="00B90D05" w:rsidRPr="00947896">
        <w:rPr>
          <w:rFonts w:asciiTheme="minorHAnsi" w:hAnsiTheme="minorHAnsi" w:cstheme="minorHAnsi"/>
          <w:sz w:val="24"/>
          <w:szCs w:val="24"/>
          <w:lang w:val="en-GB"/>
        </w:rPr>
        <w:instrText xml:space="preserve"> ADDIN ZOTERO_ITEM CSL_CITATION {"citationID":"a1thahfijl8","properties":{"formattedCitation":"(Jousset et al., 2014; H. Wang et al., 2017)","plainCitation":"(Jousset et al., 2014; H. Wang et al., 2017)"},"citationItems":[{"id":856,"uris":["http://zotero.org/users/3819720/items/7NPDKTCW"],"uri":["http://zotero.org/users/3819720/items/7NPDKTCW"],"itemData":{"id":856,"type":"article-journal","title":"Biodiversity and species identity shape the antifungal activity of bacterial communities","container-title":"Ecology","page":"1184-1190","volume":"95","issue":"5","archive_location":"WOS:000336740500008","abstract":"Soils host diverse communities of interacting microbes and the nature of interspecific interactions is increasingly recognized to affect ecosystem-level processes. Antagonistic interactions between bacteria and fungi are of particular relevance for soil functioning. A number of soil bacteria produce secondary metabolites that inhibit eukaryotic growth. Antibiosis may be stimulated in the presence of competing bacteria, and we tested if biodiversity within bacterial communities affects their antagonistic activity against fungi and fungal-like species. We set up Pseudomonas communities of increasing diversity and measured the production of the broad spectrum antifungal compound 2,4-DAPG and their antagonistic activity against different eukaryotes. Diversity increased DAPG concentration and antifungal activity, an effect due to a combination of identity and interactions between species. Our results indicate that investment of pseudomonads into broad spectrum anti-eukaryotic traits is determined by both community composition and diversity and this provides new avenues to understand interactions between bacterial and fungal communities.","DOI":"10.1890/13-1215.1","ISSN":"0012-9658","shortTitle":"Biodiversity and species identity shape the antifungal activity of bacterial communities","journalAbbreviation":"Ecology","language":"English","author":[{"family":"Jousset","given":"A."},{"family":"Becker","given":"J."},{"family":"Chatterjee","given":"S."},{"family":"Karlovsky","given":"P."},{"family":"Scheu","given":"S."},{"family":"Eisenhauer","given":"N."}],"issued":{"date-parts":[["2014",5]]}},"label":"page"},{"id":18,"uris":["http://zotero.org/users/3819720/items/UCMTASMU"],"uri":["http://zotero.org/users/3819720/items/UCMTASMU"],"itemData":{"id":18,"type":"article-journal","title":"Combined use of network inference tools identifies ecologically meaningful bacterial associations in a paddy soil","container-title":"Soil Biology and Biochemistry","page":"227-235","volume":"105","source":"ScienceDirect","abstract":"High-throughput sequencing technologies have recently made it possible to interrogate the phylogenetic diversity of soils at considerable depth. This ability has led to the development of many computational tools to infer interaction networks from environmental samples. Although such tools have widely been used, they have more often served as a visual means to compare microbial communities across environmental gradients than as a means to appreciate microbial interactions associated with certain ecological processes. Previous studies have often regarded a subnetwork (module) as a functional unit but its functionality in ecological context has never been evidenced. To make better use of these tools in appreciating microbial interactions, we propose the combinational use of different inference tools. This ensemble approach permits the use of more independent predictors and the removal of tool-specific predictions in order to increase prediction accuracy. The purpose of the present study is to identify ecologically meaningful bacterial associations using multi-tool approach. Soil samples were collected in time series from experimental paddy rice plots. Bacterial communities were characterized by high-throughput tag sequencing of 16S rRNA gene fragments. We used three tools, Co-occurrence Network inference (CoNet), Molecular Ecological Network Analysis (MENA) and extended Local Similarity Analysis (eLSA), to infer networks from abundance profiles, partitioned the networks into modules, screened for the modules with </w:instrText>
      </w:r>
      <w:r w:rsidR="00B90D05" w:rsidRPr="00947896">
        <w:rPr>
          <w:rFonts w:asciiTheme="minorHAnsi" w:hAnsiTheme="minorHAnsi" w:cstheme="minorHAnsi" w:hint="eastAsia"/>
          <w:sz w:val="24"/>
          <w:szCs w:val="24"/>
          <w:lang w:val="en-GB"/>
        </w:rPr>
        <w:instrText>≥</w:instrText>
      </w:r>
      <w:r w:rsidR="00B90D05" w:rsidRPr="00947896">
        <w:rPr>
          <w:rFonts w:asciiTheme="minorHAnsi" w:hAnsiTheme="minorHAnsi" w:cstheme="minorHAnsi"/>
          <w:sz w:val="24"/>
          <w:szCs w:val="24"/>
          <w:lang w:val="en-GB"/>
        </w:rPr>
        <w:instrText>50% of genus-/species-level nodes, captured the modules that were derived from different tools and shared </w:instrText>
      </w:r>
      <w:r w:rsidR="00B90D05" w:rsidRPr="00947896">
        <w:rPr>
          <w:rFonts w:asciiTheme="minorHAnsi" w:hAnsiTheme="minorHAnsi" w:cstheme="minorHAnsi" w:hint="eastAsia"/>
          <w:sz w:val="24"/>
          <w:szCs w:val="24"/>
          <w:lang w:val="en-GB"/>
        </w:rPr>
        <w:instrText>≥</w:instrText>
      </w:r>
      <w:r w:rsidR="00B90D05" w:rsidRPr="00947896">
        <w:rPr>
          <w:rFonts w:asciiTheme="minorHAnsi" w:hAnsiTheme="minorHAnsi" w:cstheme="minorHAnsi" w:hint="eastAsia"/>
          <w:sz w:val="24"/>
          <w:szCs w:val="24"/>
          <w:lang w:val="en-GB"/>
        </w:rPr>
        <w:instrText> </w:instrText>
      </w:r>
      <w:r w:rsidR="00B90D05" w:rsidRPr="00947896">
        <w:rPr>
          <w:rFonts w:asciiTheme="minorHAnsi" w:hAnsiTheme="minorHAnsi" w:cstheme="minorHAnsi"/>
          <w:sz w:val="24"/>
          <w:szCs w:val="24"/>
          <w:lang w:val="en-GB"/>
        </w:rPr>
        <w:instrText xml:space="preserve">50% of order-level nodes (tool-agreed modules) and tested their robustness against the changes in the tool parameters. By these procedures, two three-tool-agreed modules were found. One represented a guild that is phenotypically associated with aerobic respiration and fermentation and the other represented a guild phenotypically associated with metal/sulphur cycles, all of which are essential processes of water-submerged paddy soils that are mediated by bacteria. These data suggested that the linked members in a module were functionally associated taxa that work together to achieve a distinct function or an ecological process, and thus were ecologically meaningful to the environment. We selected three linked species from a three-tool-agreed module and validated their interactions using co-culture methods. Results showed that the interaction type between Janthinobacterium lividum and Leuconostoc lactis in the two-species mixture was validated to be ambivalent, positive for one partner and negative for the other. However, this type of interaction was not retained when a third party Lactococcus piscium was introduced, signifying the complexity of multi-species interactions. Validation results suggested that the selected species were interacting partners in laboratory but the validated interaction types were different from those inferred. By multi-tool approach, we also found that highly linked nodes, which are often referred to as “keystone species” and are frequently interpreted as the species playing important roles in soils, are tool dependent. Among top ten highly linked nodes, only four are conserved across three tools. These results suggest more research is required on the ecological significance of degree-based identification of keystone species. Overall, the present study highlights the potential utility of combined use of inference tools to identify ecologically meaningful bacterial associations in soils and other environmental samples. It is interesting to see what type of ecologically meaningful bacterial associations can be found in other soils.","DOI":"10.1016/j.soilbio.2016.11.029","ISSN":"0038-0717","journalAbbreviation":"Soil Biology and Biochemistry","author":[{"family":"Wang","given":"Honggui"},{"family":"Wei","given":"Zhong"},{"family":"Mei","given":"Lijuan"},{"family":"Gu","given":"Jingxin"},{"family":"Yin","given":"Suisui"},{"family":"Faust","given":"Karoline"},{"family":"Raes","given":"Jeroen"},{"family":"Deng","given":"Ye"},{"family":"Wang","given":"Yulong"},{"family":"Shen","given":"Qirong"},{"family":"Yin","given":"Shixue"}],"issued":{"date-parts":[["2017"]]}},"label":"page"}],"schema":"https://github.com/citation-style-language/schema/raw/master/csl-citation.json"} </w:instrText>
      </w:r>
      <w:r w:rsidR="007B5A5A" w:rsidRPr="00BC0EA1">
        <w:rPr>
          <w:rFonts w:asciiTheme="minorHAnsi" w:hAnsiTheme="minorHAnsi" w:cstheme="minorHAnsi"/>
          <w:sz w:val="24"/>
          <w:szCs w:val="24"/>
          <w:lang w:val="en-GB"/>
        </w:rPr>
        <w:fldChar w:fldCharType="separate"/>
      </w:r>
      <w:r w:rsidR="00B90D05" w:rsidRPr="00912006">
        <w:rPr>
          <w:rFonts w:asciiTheme="minorHAnsi" w:hAnsiTheme="minorHAnsi" w:cstheme="minorHAnsi"/>
          <w:sz w:val="24"/>
          <w:szCs w:val="24"/>
        </w:rPr>
        <w:t>(Jousset et al., 2014; H. Wang et al., 2017)</w:t>
      </w:r>
      <w:r w:rsidR="007B5A5A" w:rsidRPr="00BC0EA1">
        <w:rPr>
          <w:rFonts w:asciiTheme="minorHAnsi" w:hAnsiTheme="minorHAnsi" w:cstheme="minorHAnsi"/>
          <w:sz w:val="24"/>
          <w:szCs w:val="24"/>
          <w:lang w:val="en-GB"/>
        </w:rPr>
        <w:fldChar w:fldCharType="end"/>
      </w:r>
      <w:r w:rsidR="007B6DA8" w:rsidRPr="00947896">
        <w:rPr>
          <w:rFonts w:asciiTheme="minorHAnsi" w:hAnsiTheme="minorHAnsi" w:cstheme="minorHAnsi"/>
          <w:sz w:val="24"/>
          <w:szCs w:val="24"/>
          <w:lang w:val="en-GB"/>
        </w:rPr>
        <w:t>, and interaction network architecture</w:t>
      </w:r>
      <w:r w:rsidR="007B5A5A" w:rsidRPr="00947896">
        <w:rPr>
          <w:rFonts w:asciiTheme="minorHAnsi" w:hAnsiTheme="minorHAnsi" w:cstheme="minorHAnsi"/>
          <w:sz w:val="24"/>
          <w:szCs w:val="24"/>
          <w:lang w:val="en-GB"/>
        </w:rPr>
        <w:t xml:space="preserve"> </w:t>
      </w:r>
      <w:r w:rsidR="007B5A5A" w:rsidRPr="00BC0EA1">
        <w:rPr>
          <w:rFonts w:asciiTheme="minorHAnsi" w:hAnsiTheme="minorHAnsi" w:cstheme="minorHAnsi"/>
          <w:sz w:val="24"/>
          <w:szCs w:val="24"/>
          <w:lang w:val="en-GB"/>
        </w:rPr>
        <w:fldChar w:fldCharType="begin"/>
      </w:r>
      <w:r w:rsidR="00E6461F" w:rsidRPr="00947896">
        <w:rPr>
          <w:rFonts w:asciiTheme="minorHAnsi" w:hAnsiTheme="minorHAnsi" w:cstheme="minorHAnsi"/>
          <w:sz w:val="24"/>
          <w:szCs w:val="24"/>
          <w:lang w:val="en-GB"/>
        </w:rPr>
        <w:instrText xml:space="preserve"> ADDIN ZOTERO_ITEM CSL_CITATION {"citationID":"BLQ0AKSj","properties":{"formattedCitation":"(Wei et al., 2015)","plainCitation":"(Wei et al., 2015)"},"citationItems":[{"id":50,"uris":["http://zotero.org/users/3819720/items/FPK33KNB"],"uri":["http://zotero.org/users/3819720/items/FPK33KNB"],"itemData":{"id":50,"type":"article-journal","title":"Trophic network architecture of root-associated bacterial communities determines pathogen invasion and plant health","container-title":"Nature Communications","page":"8413","volume":"6","source":"www.nature.com","abstract":"Species-rich communities are thought to be more resistant to pathogen invasion. Here, Wei et al.show that the resource competition network architecture of root-associated bacterial communities are better predictors of plant pathogen invasion resistance than measures of community diversity.","DOI":"10.1038/ncomms9413","ISSN":"2041-1723","language":"en","author":[{"family":"Wei","given":"Zhong"},{"family":"Yang","given":"Tianjie"},{"family":"Friman","given":"Ville-Petri"},{"family":"Xu","given":"Yangchun"},{"family":"</w:instrText>
      </w:r>
      <w:r w:rsidR="00E6461F" w:rsidRPr="00912006">
        <w:rPr>
          <w:rFonts w:asciiTheme="minorHAnsi" w:hAnsiTheme="minorHAnsi" w:cstheme="minorHAnsi"/>
          <w:sz w:val="24"/>
          <w:szCs w:val="24"/>
          <w:lang w:val="fi-FI"/>
        </w:rPr>
        <w:instrText xml:space="preserve">Shen","given":"Qirong"},{"family":"Jousset","given":"Alexandre"}],"issued":{"date-parts":[["2015",9,24]]}}}],"schema":"https://github.com/citation-style-language/schema/raw/master/csl-citation.json"} </w:instrText>
      </w:r>
      <w:r w:rsidR="007B5A5A"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lang w:val="fi-FI"/>
        </w:rPr>
        <w:t>(Wei et al., 2015)</w:t>
      </w:r>
      <w:r w:rsidR="007B5A5A" w:rsidRPr="00BC0EA1">
        <w:rPr>
          <w:rFonts w:asciiTheme="minorHAnsi" w:hAnsiTheme="minorHAnsi" w:cstheme="minorHAnsi"/>
          <w:sz w:val="24"/>
          <w:szCs w:val="24"/>
          <w:lang w:val="en-GB"/>
        </w:rPr>
        <w:fldChar w:fldCharType="end"/>
      </w:r>
      <w:r w:rsidR="007B6DA8" w:rsidRPr="00912006">
        <w:rPr>
          <w:rFonts w:asciiTheme="minorHAnsi" w:hAnsiTheme="minorHAnsi" w:cstheme="minorHAnsi"/>
          <w:sz w:val="24"/>
          <w:szCs w:val="24"/>
          <w:lang w:val="fi-FI"/>
        </w:rPr>
        <w:t xml:space="preserve"> have been connected to </w:t>
      </w:r>
      <w:r w:rsidR="007B6DA8" w:rsidRPr="00912006">
        <w:rPr>
          <w:rFonts w:asciiTheme="minorHAnsi" w:hAnsiTheme="minorHAnsi" w:cstheme="minorHAnsi"/>
          <w:i/>
          <w:sz w:val="24"/>
          <w:szCs w:val="24"/>
          <w:lang w:val="fi-FI"/>
        </w:rPr>
        <w:t>R. solanacearum</w:t>
      </w:r>
      <w:r w:rsidR="007B6DA8" w:rsidRPr="00912006">
        <w:rPr>
          <w:rFonts w:asciiTheme="minorHAnsi" w:hAnsiTheme="minorHAnsi" w:cstheme="minorHAnsi"/>
          <w:sz w:val="24"/>
          <w:szCs w:val="24"/>
          <w:lang w:val="fi-FI"/>
        </w:rPr>
        <w:t xml:space="preserve"> pathogen </w:t>
      </w:r>
      <w:r w:rsidR="002B3079" w:rsidRPr="00912006">
        <w:rPr>
          <w:rFonts w:asciiTheme="minorHAnsi" w:hAnsiTheme="minorHAnsi" w:cstheme="minorHAnsi"/>
          <w:sz w:val="24"/>
          <w:szCs w:val="24"/>
          <w:lang w:val="fi-FI"/>
        </w:rPr>
        <w:t>invasions</w:t>
      </w:r>
      <w:r w:rsidR="007B6DA8" w:rsidRPr="00912006">
        <w:rPr>
          <w:rFonts w:asciiTheme="minorHAnsi" w:hAnsiTheme="minorHAnsi" w:cstheme="minorHAnsi"/>
          <w:sz w:val="24"/>
          <w:szCs w:val="24"/>
          <w:lang w:val="fi-FI"/>
        </w:rPr>
        <w:t>.</w:t>
      </w:r>
      <w:r w:rsidR="00B019E7" w:rsidRPr="00912006">
        <w:rPr>
          <w:rFonts w:asciiTheme="minorHAnsi" w:hAnsiTheme="minorHAnsi" w:cstheme="minorHAnsi"/>
          <w:sz w:val="24"/>
          <w:szCs w:val="24"/>
          <w:lang w:val="fi-FI"/>
        </w:rPr>
        <w:t xml:space="preserve"> </w:t>
      </w:r>
      <w:r w:rsidR="00B019E7" w:rsidRPr="00947896">
        <w:rPr>
          <w:rFonts w:asciiTheme="minorHAnsi" w:hAnsiTheme="minorHAnsi" w:cstheme="minorHAnsi"/>
          <w:sz w:val="24"/>
          <w:szCs w:val="24"/>
          <w:lang w:val="en-GB"/>
        </w:rPr>
        <w:t xml:space="preserve">Recent evidence </w:t>
      </w:r>
      <w:r w:rsidR="00B277E4" w:rsidRPr="00947896">
        <w:rPr>
          <w:rFonts w:asciiTheme="minorHAnsi" w:hAnsiTheme="minorHAnsi" w:cstheme="minorHAnsi"/>
          <w:sz w:val="24"/>
          <w:szCs w:val="24"/>
          <w:lang w:val="en-GB"/>
        </w:rPr>
        <w:t xml:space="preserve">also </w:t>
      </w:r>
      <w:r w:rsidR="00B019E7" w:rsidRPr="00947896">
        <w:rPr>
          <w:rFonts w:asciiTheme="minorHAnsi" w:hAnsiTheme="minorHAnsi" w:cstheme="minorHAnsi"/>
          <w:sz w:val="24"/>
          <w:szCs w:val="24"/>
          <w:lang w:val="en-GB"/>
        </w:rPr>
        <w:t xml:space="preserve">suggests that </w:t>
      </w:r>
      <w:r w:rsidR="00EB47FB" w:rsidRPr="00947896">
        <w:rPr>
          <w:rFonts w:asciiTheme="minorHAnsi" w:hAnsiTheme="minorHAnsi" w:cstheme="minorHAnsi"/>
          <w:sz w:val="24"/>
          <w:szCs w:val="24"/>
          <w:lang w:val="en-GB"/>
        </w:rPr>
        <w:t xml:space="preserve">microbial </w:t>
      </w:r>
      <w:r w:rsidR="00B019E7" w:rsidRPr="00947896">
        <w:rPr>
          <w:rFonts w:asciiTheme="minorHAnsi" w:hAnsiTheme="minorHAnsi" w:cstheme="minorHAnsi"/>
          <w:sz w:val="24"/>
          <w:szCs w:val="24"/>
          <w:lang w:val="en-GB"/>
        </w:rPr>
        <w:t xml:space="preserve">interactions </w:t>
      </w:r>
      <w:r w:rsidR="00EB47FB" w:rsidRPr="00947896">
        <w:rPr>
          <w:rFonts w:asciiTheme="minorHAnsi" w:hAnsiTheme="minorHAnsi" w:cstheme="minorHAnsi"/>
          <w:sz w:val="24"/>
          <w:szCs w:val="24"/>
          <w:lang w:val="en-GB"/>
        </w:rPr>
        <w:t>in the plant rhizosphere can be highly</w:t>
      </w:r>
      <w:r w:rsidR="00B277E4" w:rsidRPr="00947896">
        <w:rPr>
          <w:rFonts w:asciiTheme="minorHAnsi" w:hAnsiTheme="minorHAnsi" w:cstheme="minorHAnsi"/>
          <w:sz w:val="24"/>
          <w:szCs w:val="24"/>
          <w:lang w:val="en-GB"/>
        </w:rPr>
        <w:t xml:space="preserve"> </w:t>
      </w:r>
      <w:r w:rsidR="00EB47FB" w:rsidRPr="00947896">
        <w:rPr>
          <w:rFonts w:asciiTheme="minorHAnsi" w:hAnsiTheme="minorHAnsi" w:cstheme="minorHAnsi"/>
          <w:sz w:val="24"/>
          <w:szCs w:val="24"/>
          <w:lang w:val="en-GB"/>
        </w:rPr>
        <w:t xml:space="preserve">dynamic </w:t>
      </w:r>
      <w:r w:rsidR="00F97E01" w:rsidRPr="00947896">
        <w:rPr>
          <w:rFonts w:asciiTheme="minorHAnsi" w:hAnsiTheme="minorHAnsi" w:cstheme="minorHAnsi"/>
          <w:sz w:val="24"/>
          <w:szCs w:val="24"/>
          <w:lang w:val="en-GB"/>
        </w:rPr>
        <w:t>and</w:t>
      </w:r>
      <w:r w:rsidR="00B277E4" w:rsidRPr="00947896">
        <w:rPr>
          <w:rFonts w:asciiTheme="minorHAnsi" w:hAnsiTheme="minorHAnsi" w:cstheme="minorHAnsi"/>
          <w:sz w:val="24"/>
          <w:szCs w:val="24"/>
          <w:lang w:val="en-GB"/>
        </w:rPr>
        <w:t xml:space="preserve"> </w:t>
      </w:r>
      <w:r w:rsidR="008765D0" w:rsidRPr="00947896">
        <w:rPr>
          <w:rFonts w:asciiTheme="minorHAnsi" w:hAnsiTheme="minorHAnsi" w:cstheme="minorHAnsi"/>
          <w:sz w:val="24"/>
          <w:szCs w:val="24"/>
          <w:lang w:val="en-GB"/>
        </w:rPr>
        <w:t xml:space="preserve">shaped </w:t>
      </w:r>
      <w:r w:rsidR="00EB47FB" w:rsidRPr="00947896">
        <w:rPr>
          <w:rFonts w:asciiTheme="minorHAnsi" w:hAnsiTheme="minorHAnsi" w:cstheme="minorHAnsi"/>
          <w:sz w:val="24"/>
          <w:szCs w:val="24"/>
          <w:lang w:val="en-GB"/>
        </w:rPr>
        <w:t xml:space="preserve">by plant </w:t>
      </w:r>
      <w:r w:rsidR="00B277E4" w:rsidRPr="00947896">
        <w:rPr>
          <w:rFonts w:asciiTheme="minorHAnsi" w:hAnsiTheme="minorHAnsi" w:cstheme="minorHAnsi"/>
          <w:sz w:val="24"/>
          <w:szCs w:val="24"/>
          <w:lang w:val="en-GB"/>
        </w:rPr>
        <w:t xml:space="preserve">development and </w:t>
      </w:r>
      <w:r w:rsidR="00EB47FB" w:rsidRPr="00947896">
        <w:rPr>
          <w:rFonts w:asciiTheme="minorHAnsi" w:hAnsiTheme="minorHAnsi" w:cstheme="minorHAnsi"/>
          <w:sz w:val="24"/>
          <w:szCs w:val="24"/>
          <w:lang w:val="en-GB"/>
        </w:rPr>
        <w:t>abiotic environment</w:t>
      </w:r>
      <w:r w:rsidR="008765D0" w:rsidRPr="00947896">
        <w:rPr>
          <w:rFonts w:asciiTheme="minorHAnsi" w:hAnsiTheme="minorHAnsi" w:cstheme="minorHAnsi"/>
          <w:sz w:val="24"/>
          <w:szCs w:val="24"/>
          <w:lang w:val="en-GB"/>
        </w:rPr>
        <w:t>al conditions</w:t>
      </w:r>
      <w:r w:rsidR="007B5A5A" w:rsidRPr="00947896">
        <w:rPr>
          <w:rFonts w:asciiTheme="minorHAnsi" w:hAnsiTheme="minorHAnsi" w:cstheme="minorHAnsi"/>
          <w:sz w:val="24"/>
          <w:szCs w:val="24"/>
          <w:lang w:val="en-GB"/>
        </w:rPr>
        <w:t xml:space="preserve"> </w:t>
      </w:r>
      <w:r w:rsidR="007B5A5A" w:rsidRPr="00BC0EA1">
        <w:rPr>
          <w:rFonts w:asciiTheme="minorHAnsi" w:hAnsiTheme="minorHAnsi" w:cstheme="minorHAnsi"/>
          <w:sz w:val="24"/>
          <w:szCs w:val="24"/>
          <w:lang w:val="en-GB"/>
        </w:rPr>
        <w:fldChar w:fldCharType="begin"/>
      </w:r>
      <w:r w:rsidR="00E6461F" w:rsidRPr="00947896">
        <w:rPr>
          <w:rFonts w:asciiTheme="minorHAnsi" w:hAnsiTheme="minorHAnsi" w:cstheme="minorHAnsi"/>
          <w:sz w:val="24"/>
          <w:szCs w:val="24"/>
          <w:lang w:val="en-GB"/>
        </w:rPr>
        <w:instrText xml:space="preserve"> ADDIN ZOTERO_ITEM CSL_CITATION {"citationID":"au5skscnrm","properties":{"formattedCitation":"(Gu et al., 2016; Wei et al., 2017)","plainCitation":"(Gu et al., 2016; Wei et al., 2017)"},"citationItems":[{"id":21,"uris":["http://zotero.org/users/3819720/items/PQ2I8FIP"],"uri":["http://zotero.org/users/3819720/items/PQ2I8FIP"],"itemData":{"id":21,"type":"article-journal","title":"Pathogen invasion indirectly changes the composition of soil microbiome via shifts in root exudation profile","container-title":"Biology and Fertility of Soils","page":"997-1005","volume":"52","issue":"7","source":"link.springer.com","abstract":"Plant-derived root exudates modulate plant-microbe interactions and may play an important role in pathogen suppression. Root exudates may, for instance, directly inhibit pathogens or alter microbiome composition. Here, we tested if plants modulate their root exudation in the presence of a pathogen and if these shifts alter the rhizosphere microbiome composition. We added exudates from healthy and Ralstonia solanacearum-infected tomato plants to an unplanted soil and followed changes in bacterial community composition. The presence of pathogen changed the exudation of phenolic compounds and increased the release of caffeic acid. The amendment of soils with exudates from the infected plants led to a development of distinct and less diverse soil microbiome communities. Crucially, we could reproduce similar shift in microbiome composition by adding pure caffeic acid into the soil. Caffeic acid further suppressed R. solanacearum growth in vitro. We conclude that pathogen-induced changes in root exudation profile may serve to control pathogen both by direct inhibition and by indirectly shifting the composition of rhizosphere microbiome.","DOI":"10.1007/s00374-016-1136-2","ISSN":"0178-2762, 1432-0789","journalAbbreviation":"Biol Fertil Soils","language":"en","author":[{"family":"Gu","given":"Yian"},{"family":"Wei","given":"Zhong"},{"family":"Wang","given":"Xueqi"},{"family":"Friman","given":"Ville-Petri"},{"family":"Huang","given":"Jianfeng"},{"family":"Wang","given":"Xiaofang"},{"family":"Mei","given":"Xinlan"},{"family":"Xu","given":"Yangchun"},{"family":"Shen","given":"Qirong"},{"family":"Jousset","given":"Alexandre"}],"issued":{"date-parts":[["2016",10,1]]}},"label":"page"},{"id":112,"uris":["http://zotero.org/users/3819720/items/JKJFVIMU"],"uri":["http://zotero.org/users/3819720/items/JKJFVIMU"],"itemData":{"id":112,"type":"article-journal","title":"Seasonal variation in the biocontrol efficiency of bacterial wilt is driven by temperature-mediated changes in bacterial competitive interactions","container-title":"Journal of Applied Ecology","page":"n/a-n/a","source":"Wiley Online Library","abstract":"*\nMicrobe-based biocontrol applications hold the potential to become an efficient way to control plant pathogen disease outbreaks in the future. However, their efficiency is still very variable, which could be due to their sensitivity to the abiotic environmental conditions.\n\n\n\n*\nHere, we assessed how environmental temperature variation correlates with ability of Ralstonia pickettii, an endophytic bacterial biocontrol agent, to suppress the Ralstonia solanacearum pathogen during different tomato crop seasons in China.\n\n\n\n*\nWe found that suppression of the pathogen was highest when the seasonal mean temperatures were around 20 °C and rapidly decreased with increasing mean crop season temperatures. Interestingly, low levels of disease incidence did not correlate with low pathogen or high biocontrol agent absolute densities. Instead, the biocontrol to pathogen density ratio was a more important predictor of disease incidence levels between different crop seasons. To understand this mechanistically, we measured the growth and strength of competition between the biocontrol agent and the pathogen over a naturally occurring temperature gradient in vitro. We found that the biocontrol strain grew relatively faster at low temperature ranges, and the pathogen at high temperature ranges, and that similar to field experiments, pathogen suppression peaked at 20 °C.\n\n\n\n*\nTogether, our results suggest that temperature-mediated changes in the strength of bacterial competition could potentially explain the variable R. solanacearum biocontrol outcomes between different crop seasons in China.\n\n\n\n*\nSynthesis and applications. Our results suggest that abiotic environmental conditions, such as temperature, can affect the efficacy of biocontrol applications. Thus, in order to develop more consistent biocontrol applications in the future, we might need to find and isolate bacterial strains that can retain their functionality regardless of the changing environmental conditions.","DOI":"10.1111/1365-2664.12873","ISSN":"1365-2664","journalAbbreviation":"J Appl Ecol","language":"en","author":[{"family":"Wei","given":"Zhong"},{"family":"Huang","given":"Jianfeng"},{"family":"Yang","given":"Tianjie"},{"family":"Jousset","given":"Alexandre"},{"family":"Xu","given":"Yangchun"},{"family":"Shen","given":"Qirong"},{"family":"Friman","given":"Ville-Petri"}],"issued":{"date-parts":[["2017"]]}},"label":"page"}],"schema":"https://github.com/citation-style-language/schema/raw/master/csl-citation.json"} </w:instrText>
      </w:r>
      <w:r w:rsidR="007B5A5A"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(Gu et al., 2016; Wei et al., 2017)</w:t>
      </w:r>
      <w:r w:rsidR="007B5A5A" w:rsidRPr="00BC0EA1">
        <w:rPr>
          <w:rFonts w:asciiTheme="minorHAnsi" w:hAnsiTheme="minorHAnsi" w:cstheme="minorHAnsi"/>
          <w:sz w:val="24"/>
          <w:szCs w:val="24"/>
          <w:lang w:val="en-GB"/>
        </w:rPr>
        <w:fldChar w:fldCharType="end"/>
      </w:r>
      <w:r w:rsidR="00EB47FB" w:rsidRPr="00947896">
        <w:rPr>
          <w:rFonts w:asciiTheme="minorHAnsi" w:hAnsiTheme="minorHAnsi" w:cstheme="minorHAnsi"/>
          <w:sz w:val="24"/>
          <w:szCs w:val="24"/>
          <w:lang w:val="en-GB"/>
        </w:rPr>
        <w:t xml:space="preserve">. For example, plant exudation can </w:t>
      </w:r>
      <w:r w:rsidR="008765D0" w:rsidRPr="00947896">
        <w:rPr>
          <w:rFonts w:asciiTheme="minorHAnsi" w:hAnsiTheme="minorHAnsi" w:cstheme="minorHAnsi"/>
          <w:sz w:val="24"/>
          <w:szCs w:val="24"/>
          <w:lang w:val="en-GB"/>
        </w:rPr>
        <w:t xml:space="preserve">change </w:t>
      </w:r>
      <w:r w:rsidR="00EB47FB" w:rsidRPr="00947896">
        <w:rPr>
          <w:rFonts w:asciiTheme="minorHAnsi" w:hAnsiTheme="minorHAnsi" w:cstheme="minorHAnsi"/>
          <w:sz w:val="24"/>
          <w:szCs w:val="24"/>
          <w:lang w:val="en-GB"/>
        </w:rPr>
        <w:t xml:space="preserve">the rhizosphere community composition by recruiting certain beneficial microbes and </w:t>
      </w:r>
      <w:r w:rsidR="00B0082C" w:rsidRPr="00947896">
        <w:rPr>
          <w:rFonts w:asciiTheme="minorHAnsi" w:hAnsiTheme="minorHAnsi" w:cstheme="minorHAnsi"/>
          <w:sz w:val="24"/>
          <w:szCs w:val="24"/>
          <w:lang w:val="en-GB"/>
        </w:rPr>
        <w:t xml:space="preserve">directly </w:t>
      </w:r>
      <w:r w:rsidR="00EB47FB" w:rsidRPr="00947896">
        <w:rPr>
          <w:rFonts w:asciiTheme="minorHAnsi" w:hAnsiTheme="minorHAnsi" w:cstheme="minorHAnsi"/>
          <w:sz w:val="24"/>
          <w:szCs w:val="24"/>
          <w:lang w:val="en-GB"/>
        </w:rPr>
        <w:t xml:space="preserve">repelling </w:t>
      </w:r>
      <w:r w:rsidR="00B0082C" w:rsidRPr="00947896">
        <w:rPr>
          <w:rFonts w:asciiTheme="minorHAnsi" w:hAnsiTheme="minorHAnsi" w:cstheme="minorHAnsi"/>
          <w:sz w:val="24"/>
          <w:szCs w:val="24"/>
          <w:lang w:val="en-GB"/>
        </w:rPr>
        <w:t>the</w:t>
      </w:r>
      <w:r w:rsidR="00EB47FB" w:rsidRPr="00947896">
        <w:rPr>
          <w:rFonts w:asciiTheme="minorHAnsi" w:hAnsiTheme="minorHAnsi" w:cstheme="minorHAnsi"/>
          <w:sz w:val="24"/>
          <w:szCs w:val="24"/>
          <w:lang w:val="en-GB"/>
        </w:rPr>
        <w:t xml:space="preserve"> pathogen</w:t>
      </w:r>
      <w:r w:rsidR="007B5A5A" w:rsidRPr="00947896">
        <w:rPr>
          <w:rFonts w:asciiTheme="minorHAnsi" w:hAnsiTheme="minorHAnsi" w:cstheme="minorHAnsi"/>
          <w:sz w:val="24"/>
          <w:szCs w:val="24"/>
          <w:lang w:val="en-GB"/>
        </w:rPr>
        <w:t xml:space="preserve"> </w:t>
      </w:r>
      <w:r w:rsidR="007B5A5A" w:rsidRPr="00BC0EA1">
        <w:rPr>
          <w:rFonts w:asciiTheme="minorHAnsi" w:hAnsiTheme="minorHAnsi" w:cstheme="minorHAnsi"/>
          <w:sz w:val="24"/>
          <w:szCs w:val="24"/>
          <w:lang w:val="en-GB"/>
        </w:rPr>
        <w:fldChar w:fldCharType="begin"/>
      </w:r>
      <w:r w:rsidR="00E6461F" w:rsidRPr="00947896">
        <w:rPr>
          <w:rFonts w:asciiTheme="minorHAnsi" w:hAnsiTheme="minorHAnsi" w:cstheme="minorHAnsi"/>
          <w:sz w:val="24"/>
          <w:szCs w:val="24"/>
          <w:lang w:val="en-GB"/>
        </w:rPr>
        <w:instrText xml:space="preserve"> ADDIN ZOTERO_ITEM CSL_CITATION {"citationID":"aptei0pchu","properties":{"formattedCitation":"(Wei et al., 2017)","plainCitation":"(Wei et al., 2017)"},"citationItems":[{"id":112,"uris":["http://zotero.org/users/3819720/items/JKJFVIMU"],"uri":["http://zotero.org/users/3819720/items/JKJFVIMU"],"itemData":{"id":112,"type":"article-journal","title":"Seasonal variation in the biocontrol efficiency of bacterial wilt is driven by temperature-mediated changes in bacterial competitive interactions","container-title":"Journal of Applied Ecology","page":"n/a-n/a","source":"Wiley Online Library","abstract":"*\nMicrobe-based biocontrol applications hold the potential to become an efficient way to control plant pathogen disease outbreaks in the future. However, their efficiency is still very variable, which could be due to their sensitivity to the abiotic environmental conditions.\n\n\n\n*\nHere, we assessed how environmental temperature variation correlates with ability of Ralstonia pickettii, an endophytic bacterial biocontrol agent, to suppress the Ralstonia solanacearum pathogen during different tomato crop seasons in China.\n\n\n\n*\nWe found that suppression of the pathogen was highest when the seasonal mean temperatures were around 20 °C and rapidly decreased with increasing mean crop season temperatures. Interestingly, low levels of disease incidence did not correlate with low pathogen or high biocontrol agent absolute densities. Instead, the biocontrol to pathogen density ratio was a more important predictor of disease incidence levels between different crop seasons. To understand this mechanistically, we measured the growth and strength of competition between the biocontrol agent and the pathogen over a naturally occurring temperature gradient in vitro. We found that the biocontrol strain grew relatively faster at low temperature ranges, and the pathogen at high temperature ranges, and that similar to field experiments, pathogen suppression peaked at 20 °C.\n\n\n\n*\nTogether, our results suggest that temperature-mediated changes in the strength of bacterial competition could potentially explain the variable R. solanacearum biocontrol outcomes between different crop seasons in China.\n\n\n\n*\nSynthesis and applications. Our results suggest that abiotic environmental conditions, such as temperature, can affect the efficacy of biocontrol applications. Thus, in order to develop more consistent biocontrol applications in the future, we might need to find and isolate bacterial strains that can retain their functionality regardless of the changing environmental conditions.","DOI":"10.1111/1365-2664.12873","ISSN":"1365-2664","journalAbbreviation":"J Appl Ecol","language":"en","author":[{"family":"Wei","given":"Zhong"},{"family":"Huang","given":"Jianfeng"},{"family":"Yang","given":"Tianjie"},{"family":"Jousset","given":"Alexandre"},{"family":"Xu","given":"Yangchun"},{"family":"Shen","given":"Qirong"},{"family":"Friman","given":"Ville-Petri"}],"issued":{"date-parts":[["2017"]]}}}],"schema":"https://github.com/citation-style-language/schema/raw/master/csl-citation.json"} </w:instrText>
      </w:r>
      <w:r w:rsidR="007B5A5A"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(Wei et al., 2017)</w:t>
      </w:r>
      <w:r w:rsidR="007B5A5A" w:rsidRPr="00BC0EA1">
        <w:rPr>
          <w:rFonts w:asciiTheme="minorHAnsi" w:hAnsiTheme="minorHAnsi" w:cstheme="minorHAnsi"/>
          <w:sz w:val="24"/>
          <w:szCs w:val="24"/>
          <w:lang w:val="en-GB"/>
        </w:rPr>
        <w:fldChar w:fldCharType="end"/>
      </w:r>
      <w:r w:rsidR="0069420D" w:rsidRPr="00947896">
        <w:rPr>
          <w:rFonts w:asciiTheme="minorHAnsi" w:hAnsiTheme="minorHAnsi" w:cstheme="minorHAnsi"/>
          <w:sz w:val="24"/>
          <w:szCs w:val="24"/>
          <w:lang w:val="en-GB"/>
        </w:rPr>
        <w:t xml:space="preserve">, whereas nutrient availability and temperature has been shown to alleviate diversity-invasion resistance relationships </w:t>
      </w:r>
      <w:r w:rsidR="00D66E06" w:rsidRPr="00947896">
        <w:rPr>
          <w:rFonts w:asciiTheme="minorHAnsi" w:hAnsiTheme="minorHAnsi" w:cstheme="minorHAnsi"/>
          <w:sz w:val="24"/>
          <w:szCs w:val="24"/>
          <w:lang w:val="en-GB"/>
        </w:rPr>
        <w:t>via</w:t>
      </w:r>
      <w:r w:rsidR="0069420D" w:rsidRPr="00947896">
        <w:rPr>
          <w:rFonts w:asciiTheme="minorHAnsi" w:hAnsiTheme="minorHAnsi" w:cstheme="minorHAnsi"/>
          <w:sz w:val="24"/>
          <w:szCs w:val="24"/>
          <w:lang w:val="en-GB"/>
        </w:rPr>
        <w:t xml:space="preserve"> resource competition</w:t>
      </w:r>
      <w:r w:rsidR="007B5A5A" w:rsidRPr="00947896">
        <w:rPr>
          <w:rFonts w:asciiTheme="minorHAnsi" w:hAnsiTheme="minorHAnsi" w:cstheme="minorHAnsi"/>
          <w:sz w:val="24"/>
          <w:szCs w:val="24"/>
          <w:lang w:val="en-GB"/>
        </w:rPr>
        <w:t xml:space="preserve"> </w:t>
      </w:r>
      <w:r w:rsidR="007B5A5A" w:rsidRPr="00BC0EA1">
        <w:rPr>
          <w:rFonts w:asciiTheme="minorHAnsi" w:hAnsiTheme="minorHAnsi" w:cstheme="minorHAnsi"/>
          <w:sz w:val="24"/>
          <w:szCs w:val="24"/>
          <w:lang w:val="en-GB"/>
        </w:rPr>
        <w:fldChar w:fldCharType="begin"/>
      </w:r>
      <w:r w:rsidR="00E6461F" w:rsidRPr="00947896">
        <w:rPr>
          <w:rFonts w:asciiTheme="minorHAnsi" w:hAnsiTheme="minorHAnsi" w:cstheme="minorHAnsi"/>
          <w:sz w:val="24"/>
          <w:szCs w:val="24"/>
          <w:lang w:val="en-GB"/>
        </w:rPr>
        <w:instrText xml:space="preserve"> ADDIN ZOTERO_ITEM CSL_CITATION {"citationID":"abnk93nguc","properties":{"formattedCitation":"(Mallon et al., 2015)","plainCitation":"(Mallon et al., 2015)"},"citationItems":[{"id":959,"uris":["http://zotero.org/users/3819720/items/2H2A8W67"],"uri":["http://zotero.org/users/3819720/items/2H2A8W67"],"itemData":{"id":959,"type":"article-journal","title":"Resource pulses can alleviate the biodiversity-invasion relationship in soil microbial communities","container-title":"Ecology","page":"915-926","volume":"96","issue":"4","archive_location":"WOS:000353038200004","abstract":"The roles of species richness, resource use, and resource availability are central to many hypotheses explaining the diversity-invasion phenomenon but are generally not investigated together. Here, we created a large diversity gradient of soil microbial communities by either assembling communities of pure bacterial strains or removing the diversity of a natural soil. Using data on the resource-use capacities of the soil communities and an invader that were gathered from 71 carbon sources, we quantified the niches available to both constituents by using the metrics community niche and remaining niche available to the invader. A strong positive relationship between species richness and community niche across both experiments indicated the presence of resource complementarity. Moreover, community niche and the remaining niche available to the invader predicted invader abundance well. This suggested that increased competition in communities of higher diversity limits community invasibility and underscored the importance of resource availability as a key mechanism through which diversity hinders invasions. As a proof of principle, we subjected selected invaded communities to a resource pulse, which progressively uncoupled the link between soil microbial diversity and invasion and allowed the invader to rebound after nearly being eliminated in some communities. Our results thus show that (1) resource competition suppresses invasion, (2) biodiversity increases resource competition and decreases invasion through niche preemption, and (3) resource pulses that cannot be fully used, even by diverse communities, are favorable to invasion.","DOI":"10.1890/14-1001.1","ISSN":"0012-9658","shortTitle":"Resource pulses can alleviate the biodiversity-invasion relationship in soil microbial communities","journalAbbreviation":"Ecology","language":"English","author":[{"family":"Mallon","given":"C. A."},{"family":"Poly","given":"F."},{"family":"Le Roux","given":"X."},{"family":"Marring","given":"I."},{"family":"Elsas","given":"J. D.","non-dropping-particle":"van"},{"family":"Salles","given":"J. F."}],"issued":{"date-parts":[["2015",4]]}}}],"schema":"https://github.com/citation-style-language/schema/raw/master/csl-citation.json"} </w:instrText>
      </w:r>
      <w:r w:rsidR="007B5A5A"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(Mallon et al., 2015)</w:t>
      </w:r>
      <w:r w:rsidR="007B5A5A" w:rsidRPr="00BC0EA1">
        <w:rPr>
          <w:rFonts w:asciiTheme="minorHAnsi" w:hAnsiTheme="minorHAnsi" w:cstheme="minorHAnsi"/>
          <w:sz w:val="24"/>
          <w:szCs w:val="24"/>
          <w:lang w:val="en-GB"/>
        </w:rPr>
        <w:fldChar w:fldCharType="end"/>
      </w:r>
      <w:r w:rsidR="00EB14B7" w:rsidRPr="00947896">
        <w:rPr>
          <w:rFonts w:asciiTheme="minorHAnsi" w:hAnsiTheme="minorHAnsi" w:cstheme="minorHAnsi"/>
          <w:sz w:val="24"/>
          <w:szCs w:val="24"/>
          <w:lang w:val="en-GB"/>
        </w:rPr>
        <w:t>,</w:t>
      </w:r>
      <w:r w:rsidR="0069420D" w:rsidRPr="00947896">
        <w:rPr>
          <w:rFonts w:asciiTheme="minorHAnsi" w:hAnsiTheme="minorHAnsi" w:cstheme="minorHAnsi"/>
          <w:sz w:val="24"/>
          <w:szCs w:val="24"/>
          <w:lang w:val="en-GB"/>
        </w:rPr>
        <w:t xml:space="preserve"> and to regulate </w:t>
      </w:r>
      <w:r w:rsidR="00D66E06" w:rsidRPr="00947896">
        <w:rPr>
          <w:rFonts w:asciiTheme="minorHAnsi" w:hAnsiTheme="minorHAnsi" w:cstheme="minorHAnsi"/>
          <w:sz w:val="24"/>
          <w:szCs w:val="24"/>
          <w:lang w:val="en-GB"/>
        </w:rPr>
        <w:t>competitive</w:t>
      </w:r>
      <w:r w:rsidR="0069420D" w:rsidRPr="00947896">
        <w:rPr>
          <w:rFonts w:asciiTheme="minorHAnsi" w:hAnsiTheme="minorHAnsi" w:cstheme="minorHAnsi"/>
          <w:sz w:val="24"/>
          <w:szCs w:val="24"/>
          <w:lang w:val="en-GB"/>
        </w:rPr>
        <w:t xml:space="preserve"> outcomes between the pathogen and endophytic biocontrol bacterium within the plant stem</w:t>
      </w:r>
      <w:r w:rsidR="007B5A5A" w:rsidRPr="00947896">
        <w:rPr>
          <w:rFonts w:asciiTheme="minorHAnsi" w:hAnsiTheme="minorHAnsi" w:cstheme="minorHAnsi"/>
          <w:sz w:val="24"/>
          <w:szCs w:val="24"/>
          <w:lang w:val="en-GB"/>
        </w:rPr>
        <w:t xml:space="preserve"> </w:t>
      </w:r>
      <w:r w:rsidR="007B5A5A" w:rsidRPr="00BC0EA1">
        <w:rPr>
          <w:rFonts w:asciiTheme="minorHAnsi" w:hAnsiTheme="minorHAnsi" w:cstheme="minorHAnsi"/>
          <w:sz w:val="24"/>
          <w:szCs w:val="24"/>
          <w:lang w:val="en-GB"/>
        </w:rPr>
        <w:fldChar w:fldCharType="begin"/>
      </w:r>
      <w:r w:rsidR="00E6461F" w:rsidRPr="00947896">
        <w:rPr>
          <w:rFonts w:asciiTheme="minorHAnsi" w:hAnsiTheme="minorHAnsi" w:cstheme="minorHAnsi"/>
          <w:sz w:val="24"/>
          <w:szCs w:val="24"/>
          <w:lang w:val="en-GB"/>
        </w:rPr>
        <w:instrText xml:space="preserve"> ADDIN ZOTERO_ITEM CSL_CITATION {"citationID":"k7CPB7BC","properties":{"formattedCitation":"(Wei et al., 2017)","plainCitation":"(Wei et al., 2017)"},"citationItems":[{"id":112,"uris":["http://zotero.org/users/3819720/items/JKJFVIMU"],"uri":["http://zotero.org/users/3819720/items/JKJFVIMU"],"itemData":{"id":112,"type":"article-journal","title":"Seasonal variation in the biocontrol efficiency of bacterial wilt is driven by temperature-mediated changes in bacterial competitive interactions","container-title":"Journal of Applied Ecology","page":"n/a-n/a","source":"Wiley Online Library","abstract":"*\nMicrobe-based biocontrol applications hold the potential to become an efficient way to control plant pathogen disease outbreaks in the future. However, their efficiency is still very variable, which could be due to their sensitivity to the abiotic environmental conditions.\n\n\n\n*\nHere, we assessed how environmental temperature variation correlates with ability of Ralstonia pickettii, an endophytic bacterial biocontrol agent, to suppress the Ralstonia solanacearum pathogen during different tomato crop seasons in China.\n\n\n\n*\nWe found that suppression of the pathogen was highest when the seasonal mean temperatures were around 20 °C and rapidly decreased with increasing mean crop season temperatures. Interestingly, low levels of disease incidence did not correlate with low pathogen or high biocontrol agent absolute densities. Instead, the biocontrol to pathogen density ratio was a more important predictor of disease incidence levels between different crop seasons. To understand this mechanistically, we measured the growth and strength of competition between the biocontrol agent and the pathogen over a naturally occurring temperature gradient in vitro. We found that the biocontrol strain grew relatively faster at low temperature ranges, and the pathogen at high temperature ranges, and that similar to field experiments, pathogen suppression peaked at 20 °C.\n\n\n\n*\nTogether, our results suggest that temperature-mediated changes in the strength of bacterial competition could potentially explain the variable R. solanacearum biocontrol outcomes between different crop seasons in China.\n\n\n\n*\nSynthesis and applications. Our results suggest that abiotic environmental conditions, such as temperature, can affect the efficacy of biocontrol applications. Thus, in order to develop more consistent biocontrol applications in the future, we might need to find and isolate bacterial strains that can retain their functionality regardless of the changing environmental conditions.","DOI":"10.1111/1365-2664.12873","ISSN":"1365-2664","journalAbbreviation":"J Appl Ecol","language":"en","author":[{"family":"Wei","given":"Zhong"},{"family":"Huang","given":"Jianfeng"},{"family":"Yang","given":"Tianjie"},{"family":"Jousset","given":"Alexandre"},{"family":"Xu","given":"Yangchun"},{"family":"Shen","given":"Qirong"},{"family":"Friman","given":"Ville-Petri"}],"issued":{"date-parts":[["2017"]]}}}],"schema":"https://github.com/citation-style-language/schema/raw/master/csl-citation.json"} </w:instrText>
      </w:r>
      <w:r w:rsidR="007B5A5A"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(Wei et al., 2017)</w:t>
      </w:r>
      <w:r w:rsidR="007B5A5A" w:rsidRPr="00BC0EA1">
        <w:rPr>
          <w:rFonts w:asciiTheme="minorHAnsi" w:hAnsiTheme="minorHAnsi" w:cstheme="minorHAnsi"/>
          <w:sz w:val="24"/>
          <w:szCs w:val="24"/>
          <w:lang w:val="en-GB"/>
        </w:rPr>
        <w:fldChar w:fldCharType="end"/>
      </w:r>
      <w:r w:rsidR="0069420D" w:rsidRPr="00947896">
        <w:rPr>
          <w:rFonts w:asciiTheme="minorHAnsi" w:hAnsiTheme="minorHAnsi" w:cstheme="minorHAnsi"/>
          <w:sz w:val="24"/>
          <w:szCs w:val="24"/>
          <w:lang w:val="en-GB"/>
        </w:rPr>
        <w:t xml:space="preserve">, respectively. </w:t>
      </w:r>
      <w:r w:rsidR="007C31B6" w:rsidRPr="00947896">
        <w:rPr>
          <w:rFonts w:asciiTheme="minorHAnsi" w:hAnsiTheme="minorHAnsi" w:cstheme="minorHAnsi"/>
          <w:sz w:val="24"/>
          <w:szCs w:val="24"/>
          <w:lang w:val="en-GB"/>
        </w:rPr>
        <w:t>As a result, d</w:t>
      </w:r>
      <w:bookmarkEnd w:id="14"/>
      <w:r w:rsidR="007C2A8B" w:rsidRPr="00947896">
        <w:rPr>
          <w:rFonts w:asciiTheme="minorHAnsi" w:hAnsiTheme="minorHAnsi" w:cstheme="minorHAnsi"/>
          <w:sz w:val="24"/>
          <w:szCs w:val="24"/>
          <w:lang w:val="en-GB"/>
        </w:rPr>
        <w:t>isentangling the relative importance</w:t>
      </w:r>
      <w:r w:rsidR="00D66E06" w:rsidRPr="00947896">
        <w:rPr>
          <w:rFonts w:asciiTheme="minorHAnsi" w:hAnsiTheme="minorHAnsi" w:cstheme="minorHAnsi"/>
          <w:sz w:val="24"/>
          <w:szCs w:val="24"/>
          <w:lang w:val="en-GB"/>
        </w:rPr>
        <w:t xml:space="preserve"> of multiple abiotic and biotic</w:t>
      </w:r>
      <w:r w:rsidR="007C2A8B" w:rsidRPr="00947896">
        <w:rPr>
          <w:rFonts w:asciiTheme="minorHAnsi" w:hAnsiTheme="minorHAnsi" w:cstheme="minorHAnsi"/>
          <w:sz w:val="24"/>
          <w:szCs w:val="24"/>
          <w:lang w:val="en-GB"/>
        </w:rPr>
        <w:t xml:space="preserve"> </w:t>
      </w:r>
      <w:r w:rsidR="00D66E06" w:rsidRPr="00947896">
        <w:rPr>
          <w:rFonts w:asciiTheme="minorHAnsi" w:hAnsiTheme="minorHAnsi" w:cstheme="minorHAnsi"/>
          <w:sz w:val="24"/>
          <w:szCs w:val="24"/>
          <w:lang w:val="en-GB"/>
        </w:rPr>
        <w:t xml:space="preserve">factors for pathogen invasion </w:t>
      </w:r>
      <w:r w:rsidR="007C2A8B" w:rsidRPr="00947896">
        <w:rPr>
          <w:rFonts w:asciiTheme="minorHAnsi" w:hAnsiTheme="minorHAnsi" w:cstheme="minorHAnsi"/>
          <w:sz w:val="24"/>
          <w:szCs w:val="24"/>
          <w:lang w:val="en-GB"/>
        </w:rPr>
        <w:t>remains</w:t>
      </w:r>
      <w:r w:rsidR="0097041D" w:rsidRPr="00947896">
        <w:rPr>
          <w:rFonts w:asciiTheme="minorHAnsi" w:hAnsiTheme="minorHAnsi" w:cstheme="minorHAnsi"/>
          <w:sz w:val="24"/>
          <w:szCs w:val="24"/>
          <w:lang w:val="en-GB"/>
        </w:rPr>
        <w:t xml:space="preserve"> a key challenge for understanding the epidemiology of </w:t>
      </w:r>
      <w:r w:rsidR="008F639D" w:rsidRPr="00947896">
        <w:rPr>
          <w:rFonts w:asciiTheme="minorHAnsi" w:hAnsiTheme="minorHAnsi" w:cstheme="minorHAnsi"/>
          <w:sz w:val="24"/>
          <w:szCs w:val="24"/>
          <w:lang w:val="en-GB"/>
        </w:rPr>
        <w:t xml:space="preserve">diseases. </w:t>
      </w:r>
      <w:r w:rsidR="000B4D07" w:rsidRPr="00947896">
        <w:rPr>
          <w:rFonts w:asciiTheme="minorHAnsi" w:hAnsiTheme="minorHAnsi" w:cstheme="minorHAnsi"/>
          <w:sz w:val="24"/>
          <w:szCs w:val="24"/>
          <w:lang w:val="en-GB"/>
        </w:rPr>
        <w:t xml:space="preserve">Here we studied this specifically in </w:t>
      </w:r>
      <w:r w:rsidR="00805246" w:rsidRPr="00947896">
        <w:rPr>
          <w:rFonts w:asciiTheme="minorHAnsi" w:hAnsiTheme="minorHAnsi" w:cstheme="minorHAnsi"/>
          <w:sz w:val="24"/>
          <w:szCs w:val="24"/>
          <w:lang w:val="en-GB"/>
        </w:rPr>
        <w:t>t</w:t>
      </w:r>
      <w:r w:rsidR="000B4D07" w:rsidRPr="00947896">
        <w:rPr>
          <w:rFonts w:asciiTheme="minorHAnsi" w:hAnsiTheme="minorHAnsi" w:cstheme="minorHAnsi"/>
          <w:sz w:val="24"/>
          <w:szCs w:val="24"/>
          <w:lang w:val="en-GB"/>
        </w:rPr>
        <w:t>he context</w:t>
      </w:r>
      <w:r w:rsidR="00805246" w:rsidRPr="00947896">
        <w:rPr>
          <w:rFonts w:asciiTheme="minorHAnsi" w:hAnsiTheme="minorHAnsi" w:cstheme="minorHAnsi"/>
          <w:sz w:val="24"/>
          <w:szCs w:val="24"/>
          <w:lang w:val="en-GB"/>
        </w:rPr>
        <w:t xml:space="preserve"> of</w:t>
      </w:r>
      <w:r w:rsidR="006B1712" w:rsidRPr="00947896">
        <w:rPr>
          <w:rFonts w:asciiTheme="minorHAnsi" w:hAnsiTheme="minorHAnsi" w:cstheme="minorHAnsi"/>
          <w:sz w:val="24"/>
          <w:szCs w:val="24"/>
          <w:lang w:val="en-GB"/>
        </w:rPr>
        <w:t xml:space="preserve"> </w:t>
      </w:r>
      <w:r w:rsidR="006B1712" w:rsidRPr="00947896">
        <w:rPr>
          <w:rFonts w:asciiTheme="minorHAnsi" w:hAnsiTheme="minorHAnsi" w:cstheme="minorHAnsi"/>
          <w:i/>
          <w:sz w:val="24"/>
          <w:szCs w:val="24"/>
          <w:lang w:val="en-GB"/>
        </w:rPr>
        <w:t>Ralstonia solanacearum</w:t>
      </w:r>
      <w:r w:rsidR="006B1712" w:rsidRPr="00947896">
        <w:rPr>
          <w:rFonts w:asciiTheme="minorHAnsi" w:hAnsiTheme="minorHAnsi" w:cstheme="minorHAnsi"/>
          <w:sz w:val="24"/>
          <w:szCs w:val="24"/>
          <w:lang w:val="en-GB"/>
        </w:rPr>
        <w:t xml:space="preserve"> plant </w:t>
      </w:r>
      <w:r w:rsidR="000B4D07" w:rsidRPr="00947896">
        <w:rPr>
          <w:rFonts w:asciiTheme="minorHAnsi" w:hAnsiTheme="minorHAnsi" w:cstheme="minorHAnsi"/>
          <w:sz w:val="24"/>
          <w:szCs w:val="24"/>
          <w:lang w:val="en-GB"/>
        </w:rPr>
        <w:t>bacterial pathogen</w:t>
      </w:r>
      <w:r w:rsidR="008F639D" w:rsidRPr="00947896">
        <w:rPr>
          <w:rFonts w:asciiTheme="minorHAnsi" w:hAnsiTheme="minorHAnsi" w:cstheme="minorHAnsi"/>
          <w:sz w:val="24"/>
          <w:szCs w:val="24"/>
          <w:lang w:val="en-GB"/>
        </w:rPr>
        <w:t xml:space="preserve"> </w:t>
      </w:r>
      <w:r w:rsidR="000B4D07" w:rsidRPr="00947896">
        <w:rPr>
          <w:rFonts w:asciiTheme="minorHAnsi" w:hAnsiTheme="minorHAnsi" w:cstheme="minorHAnsi"/>
          <w:sz w:val="24"/>
          <w:szCs w:val="24"/>
          <w:lang w:val="en-GB"/>
        </w:rPr>
        <w:t>infecting tomato</w:t>
      </w:r>
      <w:r w:rsidR="006C1D57" w:rsidRPr="00947896">
        <w:rPr>
          <w:rFonts w:asciiTheme="minorHAnsi" w:hAnsiTheme="minorHAnsi" w:cstheme="minorHAnsi"/>
          <w:sz w:val="24"/>
          <w:szCs w:val="24"/>
          <w:lang w:val="en-GB"/>
        </w:rPr>
        <w:t xml:space="preserve"> plants under</w:t>
      </w:r>
      <w:r w:rsidR="000B4D07" w:rsidRPr="00947896">
        <w:rPr>
          <w:rFonts w:asciiTheme="minorHAnsi" w:hAnsiTheme="minorHAnsi" w:cstheme="minorHAnsi"/>
          <w:sz w:val="24"/>
          <w:szCs w:val="24"/>
          <w:lang w:val="en-GB"/>
        </w:rPr>
        <w:t xml:space="preserve"> natural field conditions in China.</w:t>
      </w:r>
    </w:p>
    <w:p w14:paraId="48A3A4E0" w14:textId="1896BA9E" w:rsidR="002F5848" w:rsidRPr="005374BF" w:rsidRDefault="00062A13" w:rsidP="00450B46">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sz w:val="24"/>
          <w:szCs w:val="24"/>
          <w:lang w:val="en-GB"/>
        </w:rPr>
        <w:tab/>
      </w:r>
      <w:r w:rsidRPr="00947896">
        <w:rPr>
          <w:rFonts w:asciiTheme="minorHAnsi" w:hAnsiTheme="minorHAnsi" w:cstheme="minorHAnsi"/>
          <w:i/>
          <w:sz w:val="24"/>
          <w:szCs w:val="24"/>
          <w:lang w:val="en-GB"/>
        </w:rPr>
        <w:t>R</w:t>
      </w:r>
      <w:r w:rsidR="00D94E74" w:rsidRPr="00947896">
        <w:rPr>
          <w:rFonts w:asciiTheme="minorHAnsi" w:hAnsiTheme="minorHAnsi" w:cstheme="minorHAnsi"/>
          <w:i/>
          <w:sz w:val="24"/>
          <w:szCs w:val="24"/>
          <w:lang w:val="en-GB"/>
        </w:rPr>
        <w:t>alstonia</w:t>
      </w:r>
      <w:r w:rsidRPr="00947896">
        <w:rPr>
          <w:rFonts w:asciiTheme="minorHAnsi" w:hAnsiTheme="minorHAnsi" w:cstheme="minorHAnsi"/>
          <w:i/>
          <w:sz w:val="24"/>
          <w:szCs w:val="24"/>
          <w:lang w:val="en-GB"/>
        </w:rPr>
        <w:t xml:space="preserve"> solanacearum</w:t>
      </w:r>
      <w:r w:rsidR="00296A22" w:rsidRPr="00947896">
        <w:rPr>
          <w:rFonts w:asciiTheme="minorHAnsi" w:hAnsiTheme="minorHAnsi" w:cstheme="minorHAnsi"/>
          <w:sz w:val="24"/>
          <w:szCs w:val="24"/>
          <w:lang w:val="en-GB"/>
        </w:rPr>
        <w:t xml:space="preserve"> is a</w:t>
      </w:r>
      <w:r w:rsidR="009E3C94" w:rsidRPr="00947896">
        <w:rPr>
          <w:rFonts w:asciiTheme="minorHAnsi" w:hAnsiTheme="minorHAnsi" w:cstheme="minorHAnsi"/>
          <w:sz w:val="24"/>
          <w:szCs w:val="24"/>
          <w:lang w:val="en-GB"/>
        </w:rPr>
        <w:t xml:space="preserve"> </w:t>
      </w:r>
      <w:r w:rsidR="00296A22" w:rsidRPr="00947896">
        <w:rPr>
          <w:rFonts w:asciiTheme="minorHAnsi" w:hAnsiTheme="minorHAnsi" w:cstheme="minorHAnsi"/>
          <w:sz w:val="24"/>
          <w:szCs w:val="24"/>
          <w:lang w:val="en-GB"/>
        </w:rPr>
        <w:t xml:space="preserve">gram-negative plant pathogenic </w:t>
      </w:r>
      <w:r w:rsidR="005B713A" w:rsidRPr="00947896">
        <w:rPr>
          <w:rFonts w:asciiTheme="minorHAnsi" w:hAnsiTheme="minorHAnsi" w:cstheme="minorHAnsi"/>
          <w:sz w:val="24"/>
          <w:szCs w:val="24"/>
          <w:lang w:val="en-GB"/>
        </w:rPr>
        <w:t>bacterium and</w:t>
      </w:r>
      <w:r w:rsidR="00296A22" w:rsidRPr="00947896">
        <w:rPr>
          <w:rFonts w:asciiTheme="minorHAnsi" w:hAnsiTheme="minorHAnsi" w:cstheme="minorHAnsi"/>
          <w:sz w:val="24"/>
          <w:szCs w:val="24"/>
          <w:lang w:val="en-GB"/>
        </w:rPr>
        <w:t xml:space="preserve"> </w:t>
      </w:r>
      <w:r w:rsidR="00E47981" w:rsidRPr="00947896">
        <w:rPr>
          <w:rFonts w:asciiTheme="minorHAnsi" w:hAnsiTheme="minorHAnsi" w:cstheme="minorHAnsi"/>
          <w:sz w:val="24"/>
          <w:szCs w:val="24"/>
          <w:lang w:val="en-GB"/>
        </w:rPr>
        <w:t>a</w:t>
      </w:r>
      <w:r w:rsidRPr="00947896">
        <w:rPr>
          <w:rFonts w:asciiTheme="minorHAnsi" w:hAnsiTheme="minorHAnsi" w:cstheme="minorHAnsi"/>
          <w:sz w:val="24"/>
          <w:szCs w:val="24"/>
          <w:lang w:val="en-GB"/>
        </w:rPr>
        <w:t xml:space="preserve"> causal driver of </w:t>
      </w:r>
      <w:r w:rsidR="00E52C03" w:rsidRPr="00947896">
        <w:rPr>
          <w:rFonts w:asciiTheme="minorHAnsi" w:hAnsiTheme="minorHAnsi" w:cstheme="minorHAnsi"/>
          <w:sz w:val="24"/>
          <w:szCs w:val="24"/>
          <w:lang w:val="en-GB"/>
        </w:rPr>
        <w:t xml:space="preserve">global </w:t>
      </w:r>
      <w:r w:rsidRPr="00947896">
        <w:rPr>
          <w:rFonts w:asciiTheme="minorHAnsi" w:hAnsiTheme="minorHAnsi" w:cstheme="minorHAnsi"/>
          <w:sz w:val="24"/>
          <w:szCs w:val="24"/>
          <w:lang w:val="en-GB"/>
        </w:rPr>
        <w:t>bacterial wilt disease</w:t>
      </w:r>
      <w:r w:rsidR="004A6DAD" w:rsidRPr="00947896">
        <w:rPr>
          <w:rFonts w:asciiTheme="minorHAnsi" w:hAnsiTheme="minorHAnsi" w:cstheme="minorHAnsi"/>
          <w:sz w:val="24"/>
          <w:szCs w:val="24"/>
          <w:lang w:val="en-GB"/>
        </w:rPr>
        <w:t xml:space="preserve"> </w:t>
      </w:r>
      <w:r w:rsidR="00B02DA5" w:rsidRPr="00947896">
        <w:rPr>
          <w:rFonts w:asciiTheme="minorHAnsi" w:hAnsiTheme="minorHAnsi" w:cstheme="minorHAnsi"/>
          <w:sz w:val="24"/>
          <w:szCs w:val="24"/>
          <w:lang w:val="en-GB"/>
        </w:rPr>
        <w:t>epidemics</w:t>
      </w:r>
      <w:r w:rsidR="005E595C" w:rsidRPr="00947896">
        <w:rPr>
          <w:rFonts w:asciiTheme="minorHAnsi" w:hAnsiTheme="minorHAnsi" w:cstheme="minorHAnsi"/>
          <w:sz w:val="24"/>
          <w:szCs w:val="24"/>
          <w:lang w:val="en-GB"/>
        </w:rPr>
        <w:t xml:space="preserve"> </w:t>
      </w:r>
      <w:r w:rsidR="005E595C" w:rsidRPr="00BC0EA1">
        <w:rPr>
          <w:rFonts w:asciiTheme="minorHAnsi" w:hAnsiTheme="minorHAnsi" w:cstheme="minorHAnsi"/>
          <w:sz w:val="24"/>
          <w:szCs w:val="24"/>
          <w:lang w:val="en-GB"/>
        </w:rPr>
        <w:fldChar w:fldCharType="begin"/>
      </w:r>
      <w:r w:rsidR="00E6461F" w:rsidRPr="00947896">
        <w:rPr>
          <w:rFonts w:asciiTheme="minorHAnsi" w:hAnsiTheme="minorHAnsi" w:cstheme="minorHAnsi"/>
          <w:sz w:val="24"/>
          <w:szCs w:val="24"/>
          <w:lang w:val="en-GB"/>
        </w:rPr>
        <w:instrText xml:space="preserve"> ADDIN ZOTERO_ITEM CSL_CITATION {"citationID":"aha0kg70r8","properties":{"formattedCitation":"(Hayward, 1991; Jiang et al., 2017; Yabuuchi et al., 1995)","plainCitation":"(Hayward, 1991; Jiang et al., 2017; Yabuuchi et al., 1995)"},"citationItems":[{"id":109,"uris":["http://zotero.org/users/3819720/items/TCPZWQUH"],"uri":["http://zotero.org/users/3819720/items/TCPZWQUH"],"itemData":{"id":109,"type":"article-journal","title":"Biology and Epidemiology of Bacterial Wilt Caused by Pseudomonas Solanacearum","container-title":"Annual Review of Phytopathology","page":"65-87","volume":"29","issue":"1","source":"Annual Reviews","DOI":"10.1146/annurev.py.29.090191.000433","note":"PMID: 18479193","author":[{"family":"Hayward","given":"A. C."}],"issued":{"date-parts":[["1991"]]}},"label":"page"},{"id":1119,"uris":["http://zotero.org/users/3819720/items/9U7CD5UF"],"uri":["http://zotero.org/users/3819720/items/9U7CD5UF"],"itemData":{"id":1119,"type":"article-journal","title":"Bacterial Wilt in China: History, Current Status, and Future Perspectives","container-title":"Frontiers in Plant Science","volume":"8","archive_location":"WOS:000410128300001","abstract":"Bacterial wilt caused by plant pathogenic Ralstonia spp. is one of the most important diseases affecting the production of many important crops worldwide. In China, a large scientific community has been dedicated to studying bacterial wilt and its causative agent, Ralstonia pseudosolanacearum and R. solanacearum. Most of their work was published in Chinese, which has hindered international communication and collaboration in this field. In this review, we summarize the status of knowledge on geographical distribution, diversity, and host range of Ralstonia spp., as well as, the impact of bacterial wilt on important crops and disease control approaches, in China. We present areas of research and publications by Chinese scientists and propose the promotion of collaborative research within China and with the international community.","URL":"://WOS:000410128300001","DOI":"10.3389/Fpls.2017.01549","ISSN":"1664-462X","shortTitle":"Bacterial Wilt in China: History, Current Status, and Future Perspectives","journalAbbreviation":"Front Plant Sci","language":"English","author":[{"family":"Jiang","given":"G. F."},{"family":"Wei","given":"Z."},{"family":"Xu","given":"J."},{"family":"Chen","given":"H. L."},{"family":"Zhang","given":"Y."},{"family":"She","given":"X. M."},{"family":"Macho","given":"A. P."},{"family":"Ding","given":"W."},{"family":"Liao","given":"B. S."}],"issued":{"date-parts":[["2017",9,11]]}},"label":"page"},{"id":424,"uris":["http://zotero.org/users/3819720/items/S8FIP24B"],"uri":["http://zotero.org/users/3819720/items/S8FIP24B"],"itemData":{"id":424,"type":"article-journal","title":"Transfer of two Burkholderia and an Alcaligenes species to Ralstonia gen. Nov.: Proposal of Ralstonia pickettii (Ralston, Palleroni and Doudoroff 1973) comb. Nov., Ralstonia solanacearum (Smith 1896) comb. Nov. and Ralstonia eutropha (Davis 1969) comb. Nov","container-title":"Microbiol Immunol","page":"897-904","volume":"39","issue":"11","archive_location":"8657018","abstract":"Based on the results of phenotypic characterization, cellular lipid and fatty acid analysis, phylogenetic analysis of 16S rDNA nucleotide sequences and rNA-DNA hybrization, Burkholderia pickettii, Burkholderia solanacearum and Alcaligenes eutrophus are transferred to the new genus Ralstonia, and Ralstonia pickettii (Ralston, Palleroni and Doudoroff 1973) comb. nov., Ralstonia solanacearum (Smith 1896) comb. nov., and R. eutropha (Davis 1969) comb. nov. are proposed. The type species of the new genus is R. pickettii. Type strain of R. pickettii is ATCC 27511T, of R. solanacearum is ATCC 10696T, and of R. eutropha is ATCC 17697T.","ISSN":"0385-5600 (Print) 0385-5600 (Linking)","shortTitle":"Transfer of two Burkholderia and an Alcaligenes species to Ralstonia gen. Nov.: Proposal of Ralstonia pickettii (Ralston, Palleroni and Doudoroff 1973) comb. Nov., Ralstonia solanacearum (Smith 1896) comb. Nov. and Ralstonia eutropha (Davis 1969) comb. Nov","author":[{"family":"Yabuuchi","given":"E."},{"family":"Kosako","given":"Y."},{"family":"Yano","given":"I."},{"family":"Hotta","given":"H."},{"family":"Nishiuchi","given":"Y."}],"issued":{"date-parts":[["1995"]]}},"label":"page"}],"schema":"https://github.com/citation-style-language/schema/raw/master/csl-citation.json"} </w:instrText>
      </w:r>
      <w:r w:rsidR="005E595C"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(Hayward, 1991; Jiang et al., 2017; Yabuuchi et al., 1995)</w:t>
      </w:r>
      <w:r w:rsidR="005E595C" w:rsidRPr="00BC0EA1">
        <w:rPr>
          <w:rFonts w:asciiTheme="minorHAnsi" w:hAnsiTheme="minorHAnsi" w:cstheme="minorHAnsi"/>
          <w:sz w:val="24"/>
          <w:szCs w:val="24"/>
          <w:lang w:val="en-GB"/>
        </w:rPr>
        <w:fldChar w:fldCharType="end"/>
      </w:r>
      <w:r w:rsidRPr="00947896">
        <w:rPr>
          <w:rFonts w:asciiTheme="minorHAnsi" w:hAnsiTheme="minorHAnsi" w:cstheme="minorHAnsi"/>
          <w:sz w:val="24"/>
          <w:szCs w:val="24"/>
          <w:lang w:val="en-GB"/>
        </w:rPr>
        <w:t xml:space="preserve">. </w:t>
      </w:r>
      <w:r w:rsidR="008E4723" w:rsidRPr="00947896">
        <w:rPr>
          <w:rFonts w:asciiTheme="minorHAnsi" w:hAnsiTheme="minorHAnsi" w:cstheme="minorHAnsi"/>
          <w:sz w:val="24"/>
          <w:szCs w:val="24"/>
          <w:lang w:val="en-GB"/>
        </w:rPr>
        <w:t xml:space="preserve">It has </w:t>
      </w:r>
      <w:r w:rsidR="00806067" w:rsidRPr="00947896">
        <w:rPr>
          <w:rFonts w:asciiTheme="minorHAnsi" w:hAnsiTheme="minorHAnsi" w:cstheme="minorHAnsi"/>
          <w:sz w:val="24"/>
          <w:szCs w:val="24"/>
          <w:lang w:val="en-GB"/>
        </w:rPr>
        <w:t xml:space="preserve">an </w:t>
      </w:r>
      <w:r w:rsidR="007B17F6" w:rsidRPr="00947896">
        <w:rPr>
          <w:rFonts w:asciiTheme="minorHAnsi" w:hAnsiTheme="minorHAnsi" w:cstheme="minorHAnsi"/>
          <w:sz w:val="24"/>
          <w:szCs w:val="24"/>
          <w:lang w:val="en-GB"/>
        </w:rPr>
        <w:t xml:space="preserve">unusually </w:t>
      </w:r>
      <w:r w:rsidR="008E4723" w:rsidRPr="00947896">
        <w:rPr>
          <w:rFonts w:asciiTheme="minorHAnsi" w:hAnsiTheme="minorHAnsi" w:cstheme="minorHAnsi"/>
          <w:sz w:val="24"/>
          <w:szCs w:val="24"/>
          <w:lang w:val="en-GB"/>
        </w:rPr>
        <w:t xml:space="preserve">wide host range </w:t>
      </w:r>
      <w:r w:rsidR="00C40D83" w:rsidRPr="00947896">
        <w:rPr>
          <w:rFonts w:asciiTheme="minorHAnsi" w:hAnsiTheme="minorHAnsi" w:cstheme="minorHAnsi"/>
          <w:sz w:val="24"/>
          <w:szCs w:val="24"/>
          <w:lang w:val="en-GB"/>
        </w:rPr>
        <w:t>being</w:t>
      </w:r>
      <w:r w:rsidR="008E4723" w:rsidRPr="00947896">
        <w:rPr>
          <w:rFonts w:asciiTheme="minorHAnsi" w:hAnsiTheme="minorHAnsi" w:cstheme="minorHAnsi"/>
          <w:sz w:val="24"/>
          <w:szCs w:val="24"/>
          <w:lang w:val="en-GB"/>
        </w:rPr>
        <w:t xml:space="preserve"> </w:t>
      </w:r>
      <w:r w:rsidR="007B17F6" w:rsidRPr="00947896">
        <w:rPr>
          <w:rFonts w:asciiTheme="minorHAnsi" w:hAnsiTheme="minorHAnsi" w:cstheme="minorHAnsi"/>
          <w:sz w:val="24"/>
          <w:szCs w:val="24"/>
          <w:lang w:val="en-GB"/>
        </w:rPr>
        <w:t>capable of infecting more than 200 plant species including many economically important crops</w:t>
      </w:r>
      <w:r w:rsidR="005E595C" w:rsidRPr="00947896">
        <w:rPr>
          <w:rFonts w:asciiTheme="minorHAnsi" w:hAnsiTheme="minorHAnsi" w:cstheme="minorHAnsi"/>
          <w:sz w:val="24"/>
          <w:szCs w:val="24"/>
          <w:lang w:val="en-GB"/>
        </w:rPr>
        <w:t xml:space="preserve"> </w:t>
      </w:r>
      <w:r w:rsidR="005E595C" w:rsidRPr="00BC0EA1">
        <w:rPr>
          <w:rFonts w:asciiTheme="minorHAnsi" w:hAnsiTheme="minorHAnsi" w:cstheme="minorHAnsi"/>
          <w:sz w:val="24"/>
          <w:szCs w:val="24"/>
          <w:lang w:val="en-GB"/>
        </w:rPr>
        <w:fldChar w:fldCharType="begin"/>
      </w:r>
      <w:r w:rsidR="00E6461F" w:rsidRPr="00947896">
        <w:rPr>
          <w:rFonts w:asciiTheme="minorHAnsi" w:hAnsiTheme="minorHAnsi" w:cstheme="minorHAnsi"/>
          <w:sz w:val="24"/>
          <w:szCs w:val="24"/>
          <w:lang w:val="en-GB"/>
        </w:rPr>
        <w:instrText xml:space="preserve"> ADDIN ZOTERO_ITEM CSL_CITATION {"citationID":"ava07j8t86","properties":{"formattedCitation":"(Genin and Denny, 2012; Hayward, 1991; Jiang et al., 2017)","plainCitation":"(Genin and Denny, 2012; Hayward, 1991; Jiang et al., 2017)"},"citationItems":[{"id":19,"uris":["http://zotero.org/users/3819720/items/7VUK4W9R"],"uri":["http://zotero.org/users/3819720/items/7VUK4W9R"],"itemData":{"id":19,"type":"article-journal","title":"Pathogenomics of the Ralstonia solanacearum species complex","container-title":"Annual Review of Phytopathology","page":"67-89","volume":"50","source":"PubMed","abstract":"Ralstonia solanacearum is a major phytopathogen that attacks many crops and other plants over a broad geographical range. The extensive genetic diversity of strains responsible for the various bacterial wilt diseases has in recent years led to the concept of an R. solanacearum species complex. Genome sequencing of more than 10 strains representative of the main phylogenetic groups has broadened our knowledge of the evolution and speciation of this pathogen and led to the identification of novel virulence-associated functions. Comparative genomic analyses are now opening the way for refined functional studies. The many molecular determinants involved in pathogenicity and host-range specificity are described, and we also summarize current understanding of their roles in pathogenesis and how their expression is tightly controlled by an intricate virulence regulatory network.","DOI":"10.1146/annurev-phyto-081211-173000","ISSN":"0066-4286","note":"PMID: 22559068","journalAbbreviation":"Annu Rev Phytopathol","language":"eng","author":[{"family":"Genin","given":"Stéphane"},{"family":"Denny","given":"Timothy P."}],"issued":{"date-parts":[["2012"]]}},"label":"page"},{"id":109,"uris":["http://zotero.org/users/3819720/items/TCPZWQUH"],"uri":["http://zotero.org/users/3819720/items/TCPZWQUH"],"itemData":{"id":109,"type":"article-journal","title":"Biology and Epidemiology of Bacterial Wilt Caused by Pseudomonas Solanacearum","container-title":"Annual Review of Phytopathology","page":"65-87","volume":"29","issue":"1","source":"Annual Reviews","DOI":"10.1146/annurev.py.29.090191.000433","note":"PMID: 18479193","author":[{"family":"Hayward","given":"A. C."}],"issued":{"date-parts":[["1991"]]}},"label":"page"},{"id":1119,"uris":["http://zotero.org/users/3819720/items/9U7CD5UF"],"uri":["http://zotero.org/users/3819720/items/9U7CD5UF"],"itemData":{"id":1119,"type":"article-journal","title":"Bacterial Wilt in China: History, Current Status, and Future Perspectives","container-title":"Frontiers in Plant Science","volume":"8","archive_location":"WOS:000410128300001","abstract":"Bacterial wilt caused by plant pathogenic Ralstonia spp. is one of the most important diseases affecting the production of many important crops worldwide. In China, a large scientific community has been dedicated to studying bacterial wilt and its causative agent, Ralstonia pseudosolanacearum and R. solanacearum. Most of their work was published in Chinese, which has hindered international communication and collaboration in this field. In this review, we summarize the status of knowledge on geographical distribution, diversity, and host range of Ralstonia spp., as well as, the impact of bacterial wilt on important crops and disease control approaches, in China. We present areas of research and publications by Chinese scientists and propose the promotion of collaborative research within China and with the international community.","URL":"://WOS:000410128300001","DOI":"10.3389/Fpls.2017.01549","ISSN":"1664-462X","shortTitle":"Bacterial Wilt in China: History, Current Status, and Future Perspectives","journalAbbreviation":"Front Plant Sci","language":"English","author":[{"family":"Jiang","given":"G. F."},{"family":"Wei","given":"Z."},{"family":"Xu","given":"J."},{"family":"Chen","given":"H. L."},{"family":"Zhang","given":"Y."},{"family":"She","given":"X. M."},{"family":"Macho","given":"A. P."},{"family":"Ding","given":"W."},{"family":"Liao","given":"B. S."}],"issued":{"date-parts":[["2017",9,11]]}},"label":"page"}],"schema":"https://github.com/citation-style-language/schema/raw/master/csl-citation.json"} </w:instrText>
      </w:r>
      <w:r w:rsidR="005E595C"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(Genin and Denny, 2012; Hayward, 1991; Jiang et al., 2017)</w:t>
      </w:r>
      <w:r w:rsidR="005E595C" w:rsidRPr="00BC0EA1">
        <w:rPr>
          <w:rFonts w:asciiTheme="minorHAnsi" w:hAnsiTheme="minorHAnsi" w:cstheme="minorHAnsi"/>
          <w:sz w:val="24"/>
          <w:szCs w:val="24"/>
          <w:lang w:val="en-GB"/>
        </w:rPr>
        <w:fldChar w:fldCharType="end"/>
      </w:r>
      <w:r w:rsidR="007B17F6" w:rsidRPr="00947896">
        <w:rPr>
          <w:rFonts w:asciiTheme="minorHAnsi" w:hAnsiTheme="minorHAnsi" w:cstheme="minorHAnsi"/>
          <w:sz w:val="24"/>
          <w:szCs w:val="24"/>
          <w:lang w:val="en-GB"/>
        </w:rPr>
        <w:t xml:space="preserve">. </w:t>
      </w:r>
      <w:r w:rsidR="005420AC" w:rsidRPr="00947896">
        <w:rPr>
          <w:rFonts w:asciiTheme="minorHAnsi" w:hAnsiTheme="minorHAnsi" w:cstheme="minorHAnsi"/>
          <w:sz w:val="24"/>
          <w:szCs w:val="24"/>
          <w:lang w:val="en-GB"/>
        </w:rPr>
        <w:t>The first step of infection is colonization of the plant rhizosphere, where the pathogen must compete with other bacterial taxa</w:t>
      </w:r>
      <w:r w:rsidR="005E595C" w:rsidRPr="00947896">
        <w:rPr>
          <w:rFonts w:asciiTheme="minorHAnsi" w:hAnsiTheme="minorHAnsi" w:cstheme="minorHAnsi"/>
          <w:sz w:val="24"/>
          <w:szCs w:val="24"/>
          <w:lang w:val="en-GB"/>
        </w:rPr>
        <w:t xml:space="preserve"> </w:t>
      </w:r>
      <w:r w:rsidR="005E595C" w:rsidRPr="00BC0EA1">
        <w:rPr>
          <w:rFonts w:asciiTheme="minorHAnsi" w:hAnsiTheme="minorHAnsi" w:cstheme="minorHAnsi"/>
          <w:sz w:val="24"/>
          <w:szCs w:val="24"/>
          <w:lang w:val="en-GB"/>
        </w:rPr>
        <w:fldChar w:fldCharType="begin"/>
      </w:r>
      <w:r w:rsidR="00E6461F" w:rsidRPr="00947896">
        <w:rPr>
          <w:rFonts w:asciiTheme="minorHAnsi" w:hAnsiTheme="minorHAnsi" w:cstheme="minorHAnsi"/>
          <w:sz w:val="24"/>
          <w:szCs w:val="24"/>
          <w:lang w:val="en-GB"/>
        </w:rPr>
        <w:instrText xml:space="preserve"> ADDIN ZOTERO_ITEM CSL_CITATION {"citationID":"a2hpdu2802t","properties":{"formattedCitation":"(Hibbing et al., 2010)","plainCitation":"(Hibbing et al., 2010)"},"citationItems":[{"id":662,"uris":["http://zotero.org/users/3819720/items/EVV3UE93"],"uri":["http://zotero.org/users/3819720/items/EVV3UE93"],"itemData":{"id":662,"type":"article-journal","title":"Bacterial competition: surviving and thriving in the microbial jungle","container-title":"Nature Reviews Microbiology","page":"15-25","volume":"8","issue":"1","archive_location":"WOS:000272820900009","abstract":"Most natural environments harbour a stunningly diverse collection of microbial species. In these communities, bacteria compete with their neighbours for space and resources. Laboratory experiments with pure and mixed cultures have revealed many active mechanisms by which bacteria can impair or kill other microorganisms. In addition, a growing body of theoretical and experimental population studies indicates that the interactions within and between bacterial species can have a profound impact on the outcome of competition in nature. The next challenge is to integrate the findings of these laboratory and theoretical studies and to evaluate the predictions that they generate in more natural settings.","DOI":"10.1038/nrmicro2259","ISSN":"1740-1526","shortTitle":"Bacterial competition: surviving and thriving in the microbial jungle","journalAbbreviation":"Nat Rev Microbiol","language":"English","author":[{"family":"Hibbing","given":"M. E."},{"family":"Fuqua","given":"C."},{"family":"Parsek","given":"M. R."},{"family":"Peterson","given":"S. B."}],"issued":{"date-parts":[["2010",1]]}}}],"schema":"https://github.com/citation-style-language/schema/raw/master/csl-citation.json"} </w:instrText>
      </w:r>
      <w:r w:rsidR="005E595C"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(Hibbing et al., 2010)</w:t>
      </w:r>
      <w:r w:rsidR="005E595C" w:rsidRPr="00BC0EA1">
        <w:rPr>
          <w:rFonts w:asciiTheme="minorHAnsi" w:hAnsiTheme="minorHAnsi" w:cstheme="minorHAnsi"/>
          <w:sz w:val="24"/>
          <w:szCs w:val="24"/>
          <w:lang w:val="en-GB"/>
        </w:rPr>
        <w:fldChar w:fldCharType="end"/>
      </w:r>
      <w:r w:rsidR="005420AC" w:rsidRPr="00947896">
        <w:rPr>
          <w:rFonts w:asciiTheme="minorHAnsi" w:hAnsiTheme="minorHAnsi" w:cstheme="minorHAnsi"/>
          <w:sz w:val="24"/>
          <w:szCs w:val="24"/>
          <w:lang w:val="en-GB"/>
        </w:rPr>
        <w:t>. After reaching a threshold density, pathogen switch</w:t>
      </w:r>
      <w:r w:rsidR="00D51852" w:rsidRPr="00947896">
        <w:rPr>
          <w:rFonts w:asciiTheme="minorHAnsi" w:hAnsiTheme="minorHAnsi" w:cstheme="minorHAnsi"/>
          <w:sz w:val="24"/>
          <w:szCs w:val="24"/>
          <w:lang w:val="en-GB"/>
        </w:rPr>
        <w:t>es</w:t>
      </w:r>
      <w:r w:rsidR="005420AC" w:rsidRPr="00947896">
        <w:rPr>
          <w:rFonts w:asciiTheme="minorHAnsi" w:hAnsiTheme="minorHAnsi" w:cstheme="minorHAnsi"/>
          <w:sz w:val="24"/>
          <w:szCs w:val="24"/>
          <w:lang w:val="en-GB"/>
        </w:rPr>
        <w:t xml:space="preserve"> on </w:t>
      </w:r>
      <w:r w:rsidR="00D51852" w:rsidRPr="00947896">
        <w:rPr>
          <w:rFonts w:asciiTheme="minorHAnsi" w:hAnsiTheme="minorHAnsi" w:cstheme="minorHAnsi"/>
          <w:sz w:val="24"/>
          <w:szCs w:val="24"/>
          <w:lang w:val="en-GB"/>
        </w:rPr>
        <w:t xml:space="preserve">its </w:t>
      </w:r>
      <w:r w:rsidR="005420AC" w:rsidRPr="00947896">
        <w:rPr>
          <w:rFonts w:asciiTheme="minorHAnsi" w:hAnsiTheme="minorHAnsi" w:cstheme="minorHAnsi"/>
          <w:sz w:val="24"/>
          <w:szCs w:val="24"/>
          <w:lang w:val="en-GB"/>
        </w:rPr>
        <w:t xml:space="preserve">virulence gene expression and </w:t>
      </w:r>
      <w:r w:rsidR="00C546C7" w:rsidRPr="00947896">
        <w:rPr>
          <w:rFonts w:asciiTheme="minorHAnsi" w:hAnsiTheme="minorHAnsi" w:cstheme="minorHAnsi"/>
          <w:sz w:val="24"/>
          <w:szCs w:val="24"/>
          <w:lang w:val="en-GB"/>
        </w:rPr>
        <w:t>invade</w:t>
      </w:r>
      <w:r w:rsidR="00D51852" w:rsidRPr="00947896">
        <w:rPr>
          <w:rFonts w:asciiTheme="minorHAnsi" w:hAnsiTheme="minorHAnsi" w:cstheme="minorHAnsi"/>
          <w:sz w:val="24"/>
          <w:szCs w:val="24"/>
          <w:lang w:val="en-GB"/>
        </w:rPr>
        <w:t>s</w:t>
      </w:r>
      <w:r w:rsidR="00C546C7" w:rsidRPr="00947896">
        <w:rPr>
          <w:rFonts w:asciiTheme="minorHAnsi" w:hAnsiTheme="minorHAnsi" w:cstheme="minorHAnsi"/>
          <w:sz w:val="24"/>
          <w:szCs w:val="24"/>
          <w:lang w:val="en-GB"/>
        </w:rPr>
        <w:t xml:space="preserve"> plant roots</w:t>
      </w:r>
      <w:r w:rsidR="005E595C" w:rsidRPr="00947896">
        <w:rPr>
          <w:rFonts w:asciiTheme="minorHAnsi" w:hAnsiTheme="minorHAnsi" w:cstheme="minorHAnsi"/>
          <w:sz w:val="24"/>
          <w:szCs w:val="24"/>
          <w:lang w:val="en-GB"/>
        </w:rPr>
        <w:t xml:space="preserve"> </w:t>
      </w:r>
      <w:r w:rsidR="005E595C" w:rsidRPr="00BC0EA1">
        <w:rPr>
          <w:rFonts w:asciiTheme="minorHAnsi" w:hAnsiTheme="minorHAnsi" w:cstheme="minorHAnsi"/>
          <w:sz w:val="24"/>
          <w:szCs w:val="24"/>
          <w:lang w:val="en-GB"/>
        </w:rPr>
        <w:fldChar w:fldCharType="begin"/>
      </w:r>
      <w:r w:rsidR="00E6461F" w:rsidRPr="00947896">
        <w:rPr>
          <w:rFonts w:asciiTheme="minorHAnsi" w:hAnsiTheme="minorHAnsi" w:cstheme="minorHAnsi"/>
          <w:sz w:val="24"/>
          <w:szCs w:val="24"/>
          <w:lang w:val="en-GB"/>
        </w:rPr>
        <w:instrText xml:space="preserve"> ADDIN ZOTERO_ITEM CSL_CITATION {"citationID":"a21of3c7iq8","properties":{"formattedCitation":"(Schell, 2000)","plainCitation":"(Schell, 2000)"},"citationItems":[{"id":468,"uris":["http://zotero.org/users/3819720/items/EESU4MMB"],"uri":["http://zotero.org/users/3819720/items/EESU4MMB"],"itemData":{"id":468,"type":"article-journal","title":"Control of virulence and pathogenicity genes of Ralstonia solanacearum by an elaborate sensory network","container-title":"Annual Review of Phytopathology","page":"263-292","volume":"38","archive_location":"WOS:000165322300012","abstract":"Ralstonia solanacearum causes a lethal bacterial wilt disease of diverse plants. It invades the xylem vessels of roots and disseminates into the stem where it multiplies and wilts by excessive exopolysaccharide production. Many of its key extracytoplasmic virulence and pathogenicity factors are transcriptionally controlled by an extensive network of distinct, interacting signal transduction pathways. The core of this sensory network is the five-gene Phc system that regulates exopolysaccharide, cell-wall-degrading exoenzymes, and other factors in response to a self-produced signal molecule that monitors the pathogen's growth status and environment. Four additional environmentally responsive two-component systems work independently and with the Phc system to fine-tune virulence gene expression. Another critical system is Prh which transduces plant cell-derived signals through a six-gene cascade to activate deployment of the Type III secretion pathway encoded by the hrp pathogenicity genes. Here I summarize knowledge about the regulated targets, signal transduction mechanisms, and crosstalk between Phc, Prh, and other systems. I also provide insight into why R. solanacearum has evolved such a sophisticated sensory apparatus, and how it functions in disease.","DOI":"10.1146/annurev.phyto.38.1.263","ISSN":"0066-4286","shortTitle":"Control of virulence and pathogenicity genes of Ralstonia solanacearum by an elaborate sensory network","journalAbbreviation":"Annu Rev Phytopathol","language":"English","author":[{"family":"Schell","given":"M. A."}],"issued":{"date-parts":[["2000"]]}}}],"schema":"https://github.com/citation-style-language/schema/raw/master/csl-citation.json"} </w:instrText>
      </w:r>
      <w:r w:rsidR="005E595C"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(Schell, 2000)</w:t>
      </w:r>
      <w:r w:rsidR="005E595C" w:rsidRPr="00BC0EA1">
        <w:rPr>
          <w:rFonts w:asciiTheme="minorHAnsi" w:hAnsiTheme="minorHAnsi" w:cstheme="minorHAnsi"/>
          <w:sz w:val="24"/>
          <w:szCs w:val="24"/>
          <w:lang w:val="en-GB"/>
        </w:rPr>
        <w:fldChar w:fldCharType="end"/>
      </w:r>
      <w:r w:rsidR="005420AC" w:rsidRPr="00947896">
        <w:rPr>
          <w:rFonts w:asciiTheme="minorHAnsi" w:hAnsiTheme="minorHAnsi" w:cstheme="minorHAnsi"/>
          <w:sz w:val="24"/>
          <w:szCs w:val="24"/>
          <w:lang w:val="en-GB"/>
        </w:rPr>
        <w:t xml:space="preserve">. </w:t>
      </w:r>
      <w:r w:rsidR="00C546C7" w:rsidRPr="00947896">
        <w:rPr>
          <w:rFonts w:asciiTheme="minorHAnsi" w:hAnsiTheme="minorHAnsi" w:cstheme="minorHAnsi"/>
          <w:sz w:val="24"/>
          <w:szCs w:val="24"/>
          <w:lang w:val="en-GB"/>
        </w:rPr>
        <w:t xml:space="preserve">Once within </w:t>
      </w:r>
      <w:r w:rsidR="008A127A" w:rsidRPr="00947896">
        <w:rPr>
          <w:rFonts w:asciiTheme="minorHAnsi" w:hAnsiTheme="minorHAnsi" w:cstheme="minorHAnsi"/>
          <w:sz w:val="24"/>
          <w:szCs w:val="24"/>
          <w:lang w:val="en-GB"/>
        </w:rPr>
        <w:t>xylem vessels</w:t>
      </w:r>
      <w:r w:rsidR="00C546C7" w:rsidRPr="00947896">
        <w:rPr>
          <w:rFonts w:asciiTheme="minorHAnsi" w:hAnsiTheme="minorHAnsi" w:cstheme="minorHAnsi"/>
          <w:sz w:val="24"/>
          <w:szCs w:val="24"/>
          <w:lang w:val="en-GB"/>
        </w:rPr>
        <w:t xml:space="preserve">, </w:t>
      </w:r>
      <w:r w:rsidR="00C546C7" w:rsidRPr="00947896">
        <w:rPr>
          <w:rFonts w:asciiTheme="minorHAnsi" w:hAnsiTheme="minorHAnsi" w:cstheme="minorHAnsi"/>
          <w:i/>
          <w:sz w:val="24"/>
          <w:szCs w:val="24"/>
          <w:lang w:val="en-GB"/>
        </w:rPr>
        <w:t>R. solanacearum</w:t>
      </w:r>
      <w:r w:rsidR="008A127A" w:rsidRPr="00947896">
        <w:rPr>
          <w:rFonts w:asciiTheme="minorHAnsi" w:hAnsiTheme="minorHAnsi" w:cstheme="minorHAnsi"/>
          <w:sz w:val="24"/>
          <w:szCs w:val="24"/>
          <w:lang w:val="en-GB"/>
        </w:rPr>
        <w:t xml:space="preserve"> rapidly spreads to aerial </w:t>
      </w:r>
      <w:r w:rsidR="007B133E" w:rsidRPr="00947896">
        <w:rPr>
          <w:rFonts w:asciiTheme="minorHAnsi" w:hAnsiTheme="minorHAnsi" w:cstheme="minorHAnsi"/>
          <w:sz w:val="24"/>
          <w:szCs w:val="24"/>
          <w:lang w:val="en-GB"/>
        </w:rPr>
        <w:t xml:space="preserve">plant </w:t>
      </w:r>
      <w:r w:rsidR="008A127A" w:rsidRPr="00947896">
        <w:rPr>
          <w:rFonts w:asciiTheme="minorHAnsi" w:hAnsiTheme="minorHAnsi" w:cstheme="minorHAnsi"/>
          <w:sz w:val="24"/>
          <w:szCs w:val="24"/>
          <w:lang w:val="en-GB"/>
        </w:rPr>
        <w:t>parts throughout the vascular system</w:t>
      </w:r>
      <w:r w:rsidR="005E595C" w:rsidRPr="00947896">
        <w:rPr>
          <w:rFonts w:asciiTheme="minorHAnsi" w:hAnsiTheme="minorHAnsi" w:cstheme="minorHAnsi"/>
          <w:sz w:val="24"/>
          <w:szCs w:val="24"/>
          <w:lang w:val="en-GB"/>
        </w:rPr>
        <w:t xml:space="preserve"> </w:t>
      </w:r>
      <w:r w:rsidR="005E595C" w:rsidRPr="00BC0EA1">
        <w:rPr>
          <w:rFonts w:asciiTheme="minorHAnsi" w:hAnsiTheme="minorHAnsi" w:cstheme="minorHAnsi"/>
          <w:sz w:val="24"/>
          <w:szCs w:val="24"/>
          <w:lang w:val="en-GB"/>
        </w:rPr>
        <w:fldChar w:fldCharType="begin"/>
      </w:r>
      <w:r w:rsidR="00E6461F" w:rsidRPr="00947896">
        <w:rPr>
          <w:rFonts w:asciiTheme="minorHAnsi" w:hAnsiTheme="minorHAnsi" w:cstheme="minorHAnsi"/>
          <w:sz w:val="24"/>
          <w:szCs w:val="24"/>
          <w:lang w:val="en-GB"/>
        </w:rPr>
        <w:instrText xml:space="preserve"> ADDIN ZOTERO_ITEM CSL_CITATION {"citationID":"ans3jg56vq","properties":{"formattedCitation":"(Dalsing et al., 2015; Huang and Allen, 2000; Saile et al., 1997)","plainCitation":"(Dalsing et al., 2015; Huang and Allen, 2000; Saile et al., 1997)"},"citationItems":[{"id":925,"uris":["http://zotero.org/users/3819720/items/TLY66I3P"],"uri":["http://zotero.org/users/3819720/items/TLY66I3P"],"itemData":{"id":925,"type":"article-journal","title":"Ralstonia solanacearum Uses Inorganic Nitrogen Metabolism for Virulence, ATP Production, and Detoxification in the Oxygen-Limited Host Xylem Environment","container-title":"Mbio","volume":"6","issue":"2","archive_location":"WOS:000355312400019","abstract":"Genomic data predict that, in addition to oxygen, the bacterial plant pathogen Ralstonia solanacearum can use nitrate (NO3-), nitrite (NO2-), nitric oxide (NO), and nitrous oxide (N2O) as terminal electron acceptors (TEAs). Genes encoding inorganic nitrogen reduction were highly expressed during tomato bacterial wilt disease, when the pathogen grows in xylem vessels. Direct measurements found that tomato xylem fluid was low in oxygen, especially in plants infected by R. solanacearum. Xylem fluid contained similar to 25 mMNO(3)(-), corresponding to R. solanacearum's optimal NO3- concentration for anaerobic growth in vitro. We tested the hypothesis that R. solanacearum uses inorganic nitrogen species to respire and grow during pathogenesis by making deletion mutants that each lacked a step in nitrate respiration (Delta narG), denitrification (Delta aniA, Delta norB, and Delta nosZ), or NO detoxification (Delta hmpX). The Delta narG, Delta aniA, and Delta norB mutants grew poorly on NO3- compared to the wild type, and they had reduced adenylate energy charge levels under anaerobiosis. While NarG-dependent NO3- respiration directly enhanced growth, AniA-dependent NO2- reduction did not. NO2- and NO inhibited growth in culture, and their removal depended on denitrification and NO detoxification. Thus, NO3- acts as a TEA, but the resulting NO2- and NO likely do not. None of the mutants grew as well as the wild type in planta, and strains lacking AniA (NO2- reductase) or HmpX (NO detoxification) had reduced virulence on tomato. Thus, R. solanacearum exploits host NO3- to respire, grow, and cause disease. Degradation of NO2- and NO is also important for successful infection and depends on denitrification and NO detoxification systems.\nIMPORTANCE The plant-pathogenic bacterium Ralstonia solanacearum causes bacterial wilt, one of the world's most destructive crop diseases. This pathogen's explosive growth in plant vascular xylem is poorly understood. We used biochemical and genetic approaches to show that R. solanacearum rapidly depletes oxygen in host xylem but can then respire using host nitrate as a terminal electron acceptor. The microbe uses its denitrification pathway to detoxify the reactive nitrogen species nitrite (a product of nitrate respiration) and nitric oxide (a plant defense signal). Detoxification may play synergistic roles in bacterial wilt virulence by converting the host's chemical weapon into an energy source. Mutant bacterial strains lacking elements of the denitrification pathway could not grow as well as the wild type in tomato plants, and some mutants were also reduced in virulence. Our results show how a pathogen's metabolic activity can alter the host environment in ways that increase pathogen success.","URL":"://WOS:000355312400019","DOI":"10.1128/mBio.02471-14","ISSN":"2150-7511","shortTitle":"Ralstonia solanacearum Uses Inorganic Nitrogen Metabolism for Virulence, ATP Production, and Detoxification in the Oxygen-Limited Host Xylem Environment","journalAbbreviation":"Mbio","language":"English","author":[{"family":"Dalsing","given":"B. L."},{"family":"Truchon","given":"A. N."},{"family":"Gonzalez-Orta","given":"E. T."},{"family":"Milling","given":"A. S."},{"family":"Allen","given":"C."}],"issued":{"date-parts":[["2015",3]]}},"label":"page"},{"id":9100,"uris":["http://zotero.org/users/3819720/items/SG95ZRZW"],"uri":["http://zotero.org/users/3819720/items/SG95ZRZW"],"itemData":{"id":9100,"type":"article-journal","title":"Polygalacturonases are required for rapid colonization and full virulence of Ralstonia solanacearum on tomato plants","container-title":"Physiological and Molecular Plant Pathology","page":"77-83","volume":"57","issue":"2","source":"CrossRef","DOI":"10.1006/pmpp.2000.0283","ISSN":"08855765","language":"en","author":[{"family":"Huang","given":"Qi"},{"family":"Allen","given":"Caitilyn"}],"issued":{"date-parts":[["2000",8]]}},"label":"page"},{"id":434,"uris":["http://zotero.org/users/3819720/items/4R9LQEU9"],"uri":["http://zotero.org/users/3819720/items/4R9LQEU9"],"itemData":{"id":434,"type":"article-journal","title":"Role of extracellular polysaccharide and endoglucanase in root invasion and colonization of tomato plants by Ralstonia solanacearum","container-title":"Phytopathology","page":"1264-1271","volume":"87","issue":"12","archive_location":"WOS:A1997YJ16700013","abstract":"Ralstonia solanacearum is a soilborne plant pathogen that normally invades hosts through their roots and then systemically colonizes aerial tissues. Previous research using wounded stem infection found that the major factor in causing wilt symptoms was the high-molecular-mass acidic extracellular polysaccharide (EPS I), but the beta-1,4-endoglucanase (EG) also contributes to virulence. We investigated the importance of EPS I and EG for invasion and colonization of tomato by infesting soil of 4-week-old potted plants with either a wild-type derivative or genetically well-defined mutants lacking EPS I, EG, or EPS I and EG. Bacteria of all strains were recovered from surface-disinfested. roots and hypocotyls as soon as 4 h after inoculation; that bacteria were present internally was confirmed using immunofluorescence microscopy. However, the EPS-minus mutants did not colonize stems as rapidly as the wild type and the EG-minus mutant. Inoculations of wounded petioles also showed that, even though the mutants multiplied as well as the wild type in planta, EPS-minus strains did not spread as well throughout the plant stem. We conclude that poor colonization of stems by EPS-minus strains after petiole inoculation or soil infestation is due to reduced bacterial movement within plant stem tissues.","DOI":"10.1094/Phyto.1997.87.12.1264","ISSN":"0031-949X","shortTitle":"Role of extracellular polysaccharide and endoglucanase in root invasion and colonization of tomato plants by Ralstonia solanacearum","journalAbbreviation":"Phytopathology","language":"English","author":[{"family":"Saile","given":"E."},{"family":"McGarvey","given":"J. A."},{"family":"Schell","given":"M. A."},{"family":"Denny","given":"T. P."}],"issued":{"date-parts":[["1997",12]]}},"label":"page"}],"schema":"https://github.com/citation-style-language/schema/raw/master/csl-citation.json"} </w:instrText>
      </w:r>
      <w:r w:rsidR="005E595C"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(Dalsing et al., 2015; Huang and Allen, 2000; Saile et al., 1997)</w:t>
      </w:r>
      <w:r w:rsidR="005E595C" w:rsidRPr="00BC0EA1">
        <w:rPr>
          <w:rFonts w:asciiTheme="minorHAnsi" w:hAnsiTheme="minorHAnsi" w:cstheme="minorHAnsi"/>
          <w:sz w:val="24"/>
          <w:szCs w:val="24"/>
          <w:lang w:val="en-GB"/>
        </w:rPr>
        <w:fldChar w:fldCharType="end"/>
      </w:r>
      <w:r w:rsidR="006A27BD" w:rsidRPr="00947896">
        <w:rPr>
          <w:rFonts w:asciiTheme="minorHAnsi" w:hAnsiTheme="minorHAnsi" w:cstheme="minorHAnsi"/>
          <w:sz w:val="24"/>
          <w:szCs w:val="24"/>
          <w:lang w:val="en-GB"/>
        </w:rPr>
        <w:t xml:space="preserve"> </w:t>
      </w:r>
      <w:r w:rsidR="00123A11" w:rsidRPr="00947896">
        <w:rPr>
          <w:rFonts w:asciiTheme="minorHAnsi" w:hAnsiTheme="minorHAnsi" w:cstheme="minorHAnsi"/>
          <w:sz w:val="24"/>
          <w:szCs w:val="24"/>
          <w:lang w:val="en-GB"/>
        </w:rPr>
        <w:t>and</w:t>
      </w:r>
      <w:r w:rsidR="008A127A" w:rsidRPr="00947896">
        <w:rPr>
          <w:rFonts w:asciiTheme="minorHAnsi" w:hAnsiTheme="minorHAnsi" w:cstheme="minorHAnsi"/>
          <w:sz w:val="24"/>
          <w:szCs w:val="24"/>
          <w:lang w:val="en-GB"/>
        </w:rPr>
        <w:t xml:space="preserve"> </w:t>
      </w:r>
      <w:r w:rsidR="00123A11" w:rsidRPr="00947896">
        <w:rPr>
          <w:rFonts w:asciiTheme="minorHAnsi" w:hAnsiTheme="minorHAnsi" w:cstheme="minorHAnsi"/>
          <w:sz w:val="24"/>
          <w:szCs w:val="24"/>
          <w:lang w:val="en-GB"/>
        </w:rPr>
        <w:t>blocks the water flow via excessive production of extracellular polysaccharides</w:t>
      </w:r>
      <w:r w:rsidR="005E595C" w:rsidRPr="00947896">
        <w:rPr>
          <w:rFonts w:asciiTheme="minorHAnsi" w:hAnsiTheme="minorHAnsi" w:cstheme="minorHAnsi"/>
          <w:sz w:val="24"/>
          <w:szCs w:val="24"/>
          <w:lang w:val="en-GB"/>
        </w:rPr>
        <w:t xml:space="preserve"> </w:t>
      </w:r>
      <w:r w:rsidR="005E595C" w:rsidRPr="00BC0EA1">
        <w:rPr>
          <w:rFonts w:asciiTheme="minorHAnsi" w:hAnsiTheme="minorHAnsi" w:cstheme="minorHAnsi"/>
          <w:sz w:val="24"/>
          <w:szCs w:val="24"/>
          <w:lang w:val="en-GB"/>
        </w:rPr>
        <w:fldChar w:fldCharType="begin"/>
      </w:r>
      <w:r w:rsidR="00E6461F" w:rsidRPr="00947896">
        <w:rPr>
          <w:rFonts w:asciiTheme="minorHAnsi" w:hAnsiTheme="minorHAnsi" w:cstheme="minorHAnsi"/>
          <w:sz w:val="24"/>
          <w:szCs w:val="24"/>
          <w:lang w:val="en-GB"/>
        </w:rPr>
        <w:instrText xml:space="preserve"> ADDIN ZOTERO_ITEM CSL_CITATION {"citationID":"a1jf8a0jnri","properties":{"formattedCitation":"(Denny and Baek, 1991; Genin and Denny, 2012)","plainCitation":"(Denny and Baek, 1991; Genin and Denny, 2012)"},"citationItems":[{"id":398,"uris":["http://zotero.org/users/3819720/items/67UG5TJ5"],"uri":["http://zotero.org/users/3819720/items/67UG5TJ5"],"itemData":{"id":398,"type":"article-journal","title":"Genetic-Evidence That Extracellular Polysaccharide Is a Virulence Factor of Pseudomonas-Solanacearum","container-title":"Molecular Plant-Microbe Interactions","page":"198-206","volume":"4","issue":"2","archive_location":"WOS:A1991FG82100011","abstract":"To test whether the extracellular polysaccharide (EPS) produced by Pseudomonas solanacearum is responsible for the wilt symptoms caused by this plant pathogen, two classes of Tn5-induced, EPS-impaired mutants were further characterized and manipulated.  In comparison with wild-type AW1, the class I mutant AW1-1 produced about 95% less EPS on rich and minimal media and slowly wilted one third as many tomato plants in stem and root inoculation assays.  In contrast, class II mutants produced nearly wild-type amounts of EPS on minimal medium and largely retained virulence.  Eight cosmid clones were identified in a genomic library of wild-type strain AW1 that restored EPS production by the mutants to varying degrees, with one cosmid fully complementing both class I and class II mutants.  Southern blot analysis, restriction mapping, subcloning, and Tn3-HoHo1 mutagenesis demonstrated the existence of two neighboring regions involved in EPS production.  The minimum sizes for regions I and II were 9 and 2.6 kilobases (kb), respectively.  Phenotype conversion, which results in spontaneous EPS- mutants, decreased expression of lacZ fusions in both regions.  EPS+ merodiploids of AW1-1 were more virulent than AW1-1, but plasmid instability in planta hindered our interpretation of these experiments.  However, allelic replacement in certain AW1-1 merodiploids generated strains that were EPS+ and kanamycin sensitive, and these wild-type recombinants were invariably as virulent as AW1.  These results provide genetic evidence that EPS is an important virulence factor required by P. solanacearum strain AW1 to wilt tomato.","DOI":"10.1094/Mpmi-4-198","ISSN":"0894-0282","shortTitle":"Genetic-Evidence That Extracellular Polysaccharide Is a Virulence Factor of Pseudomonas-Solanacearum","journalAbbreviation":"Mol Plant Microbe In","language":"English","author":[{"family":"Denny","given":"T. P."},{"family":"Baek","given":"S. R."}],"issued":{"date-parts":[["1991",3]]}},"label":"page"},{"id":19,"uris":["http://zotero.org/users/3819720/items/7VUK4W9R"],"uri":["http://zotero.org/users/3819720/items/7VUK4W9R"],"itemData":{"id":19,"type":"article-journal","title":"Pathogenomics of the Ralstonia solanacearum species complex","container-title":"Annual Review of Phytopathology","page":"67-89","volume":"50","source":"PubMed","abstract":"Ralstonia solanacearum is a major phytopathogen that attacks many crops and other plants over a broad geographical range. The extensive genetic diversity of strains responsible for the various bacterial wilt diseases has in recent years led to the concept of an R. solanacearum species complex. Genome sequencing of more than 10 strains representative of the main phylogenetic groups has broadened our knowledge of the evolution and speciation of this pathogen and led to the identification of novel virulence-associated functions. Comparative genomic analyses are now opening the way for refined functional studies. The many molecular determinants involved in pathogenicity and host-range specificity are described, and we also summarize current understanding of their roles in pathogenesis and how their expression is tightly controlled by an intricate virulence regulatory network.","DOI":"10.1146/annurev-phyto-081211-173000","ISSN":"0066-4286","note":"PMID: 22559068","journalAbbreviation":"Annu Rev Phytopathol","language":"eng","author":[{"family":"Genin","given":"Stéphane"},{"family":"Denny","given":"Timothy P."}],"issued":{"date-parts":[["2012"]]}},"label":"page"}],"schema":"https://github.com/citation-style-language/schema/raw/master/csl-citation.json"} </w:instrText>
      </w:r>
      <w:r w:rsidR="005E595C"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(Denny and Baek, 1991; Genin and Denny, 2012)</w:t>
      </w:r>
      <w:r w:rsidR="005E595C" w:rsidRPr="00BC0EA1">
        <w:rPr>
          <w:rFonts w:asciiTheme="minorHAnsi" w:hAnsiTheme="minorHAnsi" w:cstheme="minorHAnsi"/>
          <w:sz w:val="24"/>
          <w:szCs w:val="24"/>
          <w:lang w:val="en-GB"/>
        </w:rPr>
        <w:fldChar w:fldCharType="end"/>
      </w:r>
      <w:r w:rsidR="00171611" w:rsidRPr="00947896">
        <w:rPr>
          <w:rFonts w:asciiTheme="minorHAnsi" w:hAnsiTheme="minorHAnsi" w:cstheme="minorHAnsi"/>
          <w:sz w:val="24"/>
          <w:szCs w:val="24"/>
          <w:lang w:val="en-GB"/>
        </w:rPr>
        <w:t xml:space="preserve">. </w:t>
      </w:r>
      <w:r w:rsidR="00C40D83" w:rsidRPr="00947896">
        <w:rPr>
          <w:rFonts w:asciiTheme="minorHAnsi" w:hAnsiTheme="minorHAnsi" w:cstheme="minorHAnsi"/>
          <w:sz w:val="24"/>
          <w:szCs w:val="24"/>
          <w:lang w:val="en-GB"/>
        </w:rPr>
        <w:t>B</w:t>
      </w:r>
      <w:r w:rsidR="00F74B6C" w:rsidRPr="00947896">
        <w:rPr>
          <w:rFonts w:asciiTheme="minorHAnsi" w:hAnsiTheme="minorHAnsi" w:cstheme="minorHAnsi"/>
          <w:sz w:val="24"/>
          <w:szCs w:val="24"/>
          <w:lang w:val="en-GB"/>
        </w:rPr>
        <w:t>acterial wilt disease dynamics are often</w:t>
      </w:r>
      <w:r w:rsidR="006F34BB" w:rsidRPr="00947896">
        <w:rPr>
          <w:rFonts w:asciiTheme="minorHAnsi" w:hAnsiTheme="minorHAnsi" w:cstheme="minorHAnsi"/>
          <w:sz w:val="24"/>
          <w:szCs w:val="24"/>
          <w:lang w:val="en-GB"/>
        </w:rPr>
        <w:t xml:space="preserve"> very variable in </w:t>
      </w:r>
      <w:r w:rsidR="00FD397C" w:rsidRPr="00947896">
        <w:rPr>
          <w:rFonts w:asciiTheme="minorHAnsi" w:hAnsiTheme="minorHAnsi" w:cstheme="minorHAnsi"/>
          <w:sz w:val="24"/>
          <w:szCs w:val="24"/>
          <w:lang w:val="en-GB"/>
        </w:rPr>
        <w:t xml:space="preserve">even </w:t>
      </w:r>
      <w:r w:rsidR="006F34BB" w:rsidRPr="00947896">
        <w:rPr>
          <w:rFonts w:asciiTheme="minorHAnsi" w:hAnsiTheme="minorHAnsi" w:cstheme="minorHAnsi"/>
          <w:sz w:val="24"/>
          <w:szCs w:val="24"/>
          <w:lang w:val="en-GB"/>
        </w:rPr>
        <w:t>seemingly homogenous agricultural monocultures</w:t>
      </w:r>
      <w:r w:rsidR="00C40D83" w:rsidRPr="00947896">
        <w:rPr>
          <w:rFonts w:asciiTheme="minorHAnsi" w:hAnsiTheme="minorHAnsi" w:cstheme="minorHAnsi"/>
          <w:sz w:val="24"/>
          <w:szCs w:val="24"/>
          <w:lang w:val="en-GB"/>
        </w:rPr>
        <w:t>, which raise</w:t>
      </w:r>
      <w:r w:rsidR="00BD4DA6" w:rsidRPr="00947896">
        <w:rPr>
          <w:rFonts w:asciiTheme="minorHAnsi" w:hAnsiTheme="minorHAnsi" w:cstheme="minorHAnsi"/>
          <w:sz w:val="24"/>
          <w:szCs w:val="24"/>
          <w:lang w:val="en-GB"/>
        </w:rPr>
        <w:t>s</w:t>
      </w:r>
      <w:r w:rsidR="00C40D83" w:rsidRPr="00947896">
        <w:rPr>
          <w:rFonts w:asciiTheme="minorHAnsi" w:hAnsiTheme="minorHAnsi" w:cstheme="minorHAnsi"/>
          <w:sz w:val="24"/>
          <w:szCs w:val="24"/>
          <w:lang w:val="en-GB"/>
        </w:rPr>
        <w:t xml:space="preserve"> </w:t>
      </w:r>
      <w:r w:rsidR="00BD4DA6" w:rsidRPr="00947896">
        <w:rPr>
          <w:rFonts w:asciiTheme="minorHAnsi" w:hAnsiTheme="minorHAnsi" w:cstheme="minorHAnsi"/>
          <w:sz w:val="24"/>
          <w:szCs w:val="24"/>
          <w:lang w:val="en-GB"/>
        </w:rPr>
        <w:t>a</w:t>
      </w:r>
      <w:r w:rsidR="00C40D83" w:rsidRPr="00947896">
        <w:rPr>
          <w:rFonts w:asciiTheme="minorHAnsi" w:hAnsiTheme="minorHAnsi" w:cstheme="minorHAnsi"/>
          <w:sz w:val="24"/>
          <w:szCs w:val="24"/>
          <w:lang w:val="en-GB"/>
        </w:rPr>
        <w:t xml:space="preserve"> question: </w:t>
      </w:r>
      <w:r w:rsidR="007737C2" w:rsidRPr="00947896">
        <w:rPr>
          <w:rFonts w:asciiTheme="minorHAnsi" w:hAnsiTheme="minorHAnsi" w:cstheme="minorHAnsi"/>
          <w:sz w:val="24"/>
          <w:szCs w:val="24"/>
          <w:lang w:val="en-GB"/>
        </w:rPr>
        <w:t>to what extent does</w:t>
      </w:r>
      <w:r w:rsidR="00A34FDC" w:rsidRPr="00947896">
        <w:rPr>
          <w:rFonts w:asciiTheme="minorHAnsi" w:hAnsiTheme="minorHAnsi" w:cstheme="minorHAnsi"/>
          <w:sz w:val="24"/>
          <w:szCs w:val="24"/>
          <w:lang w:val="en-GB"/>
        </w:rPr>
        <w:t xml:space="preserve"> </w:t>
      </w:r>
      <w:r w:rsidR="00691B5F" w:rsidRPr="00947896">
        <w:rPr>
          <w:rFonts w:asciiTheme="minorHAnsi" w:hAnsiTheme="minorHAnsi" w:cstheme="minorHAnsi"/>
          <w:sz w:val="24"/>
          <w:szCs w:val="24"/>
          <w:lang w:val="en-GB"/>
        </w:rPr>
        <w:t xml:space="preserve">abiotic and biotic </w:t>
      </w:r>
      <w:r w:rsidR="00A34FDC" w:rsidRPr="00947896">
        <w:rPr>
          <w:rFonts w:asciiTheme="minorHAnsi" w:hAnsiTheme="minorHAnsi" w:cstheme="minorHAnsi"/>
          <w:sz w:val="24"/>
          <w:szCs w:val="24"/>
          <w:lang w:val="en-GB"/>
        </w:rPr>
        <w:t xml:space="preserve">environmental factors </w:t>
      </w:r>
      <w:r w:rsidR="007737C2" w:rsidRPr="00947896">
        <w:rPr>
          <w:rFonts w:asciiTheme="minorHAnsi" w:hAnsiTheme="minorHAnsi" w:cstheme="minorHAnsi"/>
          <w:sz w:val="24"/>
          <w:szCs w:val="24"/>
          <w:lang w:val="en-GB"/>
        </w:rPr>
        <w:t>determine</w:t>
      </w:r>
      <w:r w:rsidR="00A34FDC" w:rsidRPr="00947896">
        <w:rPr>
          <w:rFonts w:asciiTheme="minorHAnsi" w:hAnsiTheme="minorHAnsi" w:cstheme="minorHAnsi"/>
          <w:sz w:val="24"/>
          <w:szCs w:val="24"/>
          <w:lang w:val="en-GB"/>
        </w:rPr>
        <w:t xml:space="preserve"> the epidemiology of </w:t>
      </w:r>
      <w:r w:rsidR="00A97BED" w:rsidRPr="00947896">
        <w:rPr>
          <w:rFonts w:asciiTheme="minorHAnsi" w:hAnsiTheme="minorHAnsi" w:cstheme="minorHAnsi"/>
          <w:sz w:val="24"/>
          <w:szCs w:val="24"/>
          <w:lang w:val="en-GB"/>
        </w:rPr>
        <w:t>bacterial wilt</w:t>
      </w:r>
      <w:r w:rsidR="00A34FDC" w:rsidRPr="00947896">
        <w:rPr>
          <w:rFonts w:asciiTheme="minorHAnsi" w:hAnsiTheme="minorHAnsi" w:cstheme="minorHAnsi"/>
          <w:sz w:val="24"/>
          <w:szCs w:val="24"/>
          <w:lang w:val="en-GB"/>
        </w:rPr>
        <w:t>?</w:t>
      </w:r>
      <w:r w:rsidR="00A34FDC" w:rsidRPr="005374BF">
        <w:rPr>
          <w:rFonts w:asciiTheme="minorHAnsi" w:hAnsiTheme="minorHAnsi" w:cstheme="minorHAnsi"/>
          <w:sz w:val="24"/>
          <w:szCs w:val="24"/>
          <w:lang w:val="en-GB"/>
        </w:rPr>
        <w:t xml:space="preserve"> </w:t>
      </w:r>
      <w:r w:rsidR="000F69A1" w:rsidRPr="005374BF">
        <w:rPr>
          <w:rFonts w:asciiTheme="minorHAnsi" w:hAnsiTheme="minorHAnsi" w:cstheme="minorHAnsi"/>
          <w:sz w:val="24"/>
          <w:szCs w:val="24"/>
          <w:lang w:val="en-GB"/>
        </w:rPr>
        <w:t xml:space="preserve">To study </w:t>
      </w:r>
      <w:r w:rsidR="00361ED0" w:rsidRPr="005374BF">
        <w:rPr>
          <w:rFonts w:asciiTheme="minorHAnsi" w:hAnsiTheme="minorHAnsi" w:cstheme="minorHAnsi"/>
          <w:sz w:val="24"/>
          <w:szCs w:val="24"/>
          <w:lang w:val="en-GB"/>
        </w:rPr>
        <w:t>this in more detail</w:t>
      </w:r>
      <w:r w:rsidR="000F69A1" w:rsidRPr="005374BF">
        <w:rPr>
          <w:rFonts w:asciiTheme="minorHAnsi" w:hAnsiTheme="minorHAnsi" w:cstheme="minorHAnsi"/>
          <w:sz w:val="24"/>
          <w:szCs w:val="24"/>
          <w:lang w:val="en-GB"/>
        </w:rPr>
        <w:t xml:space="preserve">, </w:t>
      </w:r>
      <w:r w:rsidR="00F675AD" w:rsidRPr="005374BF">
        <w:rPr>
          <w:rFonts w:asciiTheme="minorHAnsi" w:hAnsiTheme="minorHAnsi" w:cstheme="minorHAnsi"/>
          <w:sz w:val="24"/>
          <w:szCs w:val="24"/>
          <w:lang w:val="en-GB"/>
        </w:rPr>
        <w:t>we set up a</w:t>
      </w:r>
      <w:r w:rsidR="00CA6E67" w:rsidRPr="005374BF">
        <w:rPr>
          <w:rFonts w:asciiTheme="minorHAnsi" w:hAnsiTheme="minorHAnsi" w:cstheme="minorHAnsi"/>
          <w:sz w:val="24"/>
          <w:szCs w:val="24"/>
          <w:lang w:val="en-GB"/>
        </w:rPr>
        <w:t xml:space="preserve"> tempora</w:t>
      </w:r>
      <w:r w:rsidR="00380F61" w:rsidRPr="005374BF">
        <w:rPr>
          <w:rFonts w:asciiTheme="minorHAnsi" w:hAnsiTheme="minorHAnsi" w:cstheme="minorHAnsi"/>
          <w:sz w:val="24"/>
          <w:szCs w:val="24"/>
          <w:lang w:val="en-GB"/>
        </w:rPr>
        <w:t>l</w:t>
      </w:r>
      <w:r w:rsidR="00F675AD" w:rsidRPr="005374BF">
        <w:rPr>
          <w:rFonts w:asciiTheme="minorHAnsi" w:hAnsiTheme="minorHAnsi" w:cstheme="minorHAnsi"/>
          <w:sz w:val="24"/>
          <w:szCs w:val="24"/>
          <w:lang w:val="en-GB"/>
        </w:rPr>
        <w:t xml:space="preserve"> sampling regime where we</w:t>
      </w:r>
      <w:r w:rsidR="00A84FD6" w:rsidRPr="005374BF">
        <w:rPr>
          <w:rFonts w:asciiTheme="minorHAnsi" w:hAnsiTheme="minorHAnsi" w:cstheme="minorHAnsi"/>
          <w:sz w:val="24"/>
          <w:szCs w:val="24"/>
          <w:lang w:val="en-GB"/>
        </w:rPr>
        <w:t xml:space="preserve"> repeatedly</w:t>
      </w:r>
      <w:r w:rsidR="00486282" w:rsidRPr="005374BF">
        <w:rPr>
          <w:rFonts w:asciiTheme="minorHAnsi" w:hAnsiTheme="minorHAnsi" w:cstheme="minorHAnsi"/>
          <w:sz w:val="24"/>
          <w:szCs w:val="24"/>
          <w:lang w:val="en-GB"/>
        </w:rPr>
        <w:t xml:space="preserve"> isolated </w:t>
      </w:r>
      <w:r w:rsidR="007A1BD0" w:rsidRPr="005374BF">
        <w:rPr>
          <w:rFonts w:asciiTheme="minorHAnsi" w:hAnsiTheme="minorHAnsi" w:cstheme="minorHAnsi"/>
          <w:sz w:val="24"/>
          <w:szCs w:val="24"/>
          <w:lang w:val="en-GB"/>
        </w:rPr>
        <w:t xml:space="preserve">the </w:t>
      </w:r>
      <w:r w:rsidR="00486282" w:rsidRPr="005374BF">
        <w:rPr>
          <w:rFonts w:asciiTheme="minorHAnsi" w:hAnsiTheme="minorHAnsi" w:cstheme="minorHAnsi"/>
          <w:sz w:val="24"/>
          <w:szCs w:val="24"/>
          <w:lang w:val="en-GB"/>
        </w:rPr>
        <w:t>whole bacterial communities from</w:t>
      </w:r>
      <w:r w:rsidR="00030EB7" w:rsidRPr="005374BF">
        <w:rPr>
          <w:rFonts w:asciiTheme="minorHAnsi" w:hAnsiTheme="minorHAnsi" w:cstheme="minorHAnsi"/>
          <w:sz w:val="24"/>
          <w:szCs w:val="24"/>
          <w:lang w:val="en-GB"/>
        </w:rPr>
        <w:t xml:space="preserve"> </w:t>
      </w:r>
      <w:r w:rsidR="00314F27" w:rsidRPr="005374BF">
        <w:rPr>
          <w:rFonts w:asciiTheme="minorHAnsi" w:hAnsiTheme="minorHAnsi" w:cstheme="minorHAnsi"/>
          <w:sz w:val="24"/>
          <w:szCs w:val="24"/>
          <w:lang w:val="en-GB"/>
        </w:rPr>
        <w:t>tomato plant rhizosphere during</w:t>
      </w:r>
      <w:r w:rsidR="00380F61" w:rsidRPr="005374BF">
        <w:rPr>
          <w:rFonts w:asciiTheme="minorHAnsi" w:hAnsiTheme="minorHAnsi" w:cstheme="minorHAnsi"/>
          <w:sz w:val="24"/>
          <w:szCs w:val="24"/>
          <w:lang w:val="en-GB"/>
        </w:rPr>
        <w:t xml:space="preserve"> a</w:t>
      </w:r>
      <w:r w:rsidR="00314F27" w:rsidRPr="005374BF">
        <w:rPr>
          <w:rFonts w:asciiTheme="minorHAnsi" w:hAnsiTheme="minorHAnsi" w:cstheme="minorHAnsi"/>
          <w:sz w:val="24"/>
          <w:szCs w:val="24"/>
          <w:lang w:val="en-GB"/>
        </w:rPr>
        <w:t xml:space="preserve"> </w:t>
      </w:r>
      <w:r w:rsidR="004B3EB1" w:rsidRPr="005374BF">
        <w:rPr>
          <w:rFonts w:asciiTheme="minorHAnsi" w:hAnsiTheme="minorHAnsi" w:cstheme="minorHAnsi"/>
          <w:sz w:val="24"/>
          <w:szCs w:val="24"/>
          <w:lang w:val="en-GB"/>
        </w:rPr>
        <w:t xml:space="preserve">Spring </w:t>
      </w:r>
      <w:r w:rsidR="00314F27" w:rsidRPr="005374BF">
        <w:rPr>
          <w:rFonts w:asciiTheme="minorHAnsi" w:hAnsiTheme="minorHAnsi" w:cstheme="minorHAnsi"/>
          <w:sz w:val="24"/>
          <w:szCs w:val="24"/>
          <w:lang w:val="en-GB"/>
        </w:rPr>
        <w:t xml:space="preserve">crop season in Nanjing, China. </w:t>
      </w:r>
      <w:r w:rsidR="00850352" w:rsidRPr="005374BF">
        <w:rPr>
          <w:rFonts w:asciiTheme="minorHAnsi" w:hAnsiTheme="minorHAnsi" w:cstheme="minorHAnsi"/>
          <w:sz w:val="24"/>
          <w:szCs w:val="24"/>
          <w:lang w:val="en-GB"/>
        </w:rPr>
        <w:t>T</w:t>
      </w:r>
      <w:r w:rsidR="00314F27" w:rsidRPr="005374BF">
        <w:rPr>
          <w:rFonts w:asciiTheme="minorHAnsi" w:hAnsiTheme="minorHAnsi" w:cstheme="minorHAnsi"/>
          <w:sz w:val="24"/>
          <w:szCs w:val="24"/>
          <w:lang w:val="en-GB"/>
        </w:rPr>
        <w:t>otal</w:t>
      </w:r>
      <w:r w:rsidR="00850352" w:rsidRPr="005374BF">
        <w:rPr>
          <w:rFonts w:asciiTheme="minorHAnsi" w:hAnsiTheme="minorHAnsi" w:cstheme="minorHAnsi"/>
          <w:sz w:val="24"/>
          <w:szCs w:val="24"/>
          <w:lang w:val="en-GB"/>
        </w:rPr>
        <w:t xml:space="preserve"> pathogen and</w:t>
      </w:r>
      <w:r w:rsidR="00314F27" w:rsidRPr="005374BF">
        <w:rPr>
          <w:rFonts w:asciiTheme="minorHAnsi" w:hAnsiTheme="minorHAnsi" w:cstheme="minorHAnsi"/>
          <w:sz w:val="24"/>
          <w:szCs w:val="24"/>
          <w:lang w:val="en-GB"/>
        </w:rPr>
        <w:t xml:space="preserve"> bacterial densities and</w:t>
      </w:r>
      <w:r w:rsidR="00850352" w:rsidRPr="005374BF">
        <w:rPr>
          <w:rFonts w:asciiTheme="minorHAnsi" w:hAnsiTheme="minorHAnsi" w:cstheme="minorHAnsi"/>
          <w:sz w:val="24"/>
          <w:szCs w:val="24"/>
          <w:lang w:val="en-GB"/>
        </w:rPr>
        <w:t xml:space="preserve"> the</w:t>
      </w:r>
      <w:r w:rsidR="00314F27" w:rsidRPr="005374BF">
        <w:rPr>
          <w:rFonts w:asciiTheme="minorHAnsi" w:hAnsiTheme="minorHAnsi" w:cstheme="minorHAnsi"/>
          <w:sz w:val="24"/>
          <w:szCs w:val="24"/>
          <w:lang w:val="en-GB"/>
        </w:rPr>
        <w:t xml:space="preserve"> soil physiochemical properties (pH, </w:t>
      </w:r>
      <w:r w:rsidR="00480E95" w:rsidRPr="005374BF">
        <w:rPr>
          <w:rFonts w:asciiTheme="minorHAnsi" w:hAnsiTheme="minorHAnsi" w:cstheme="minorHAnsi"/>
          <w:sz w:val="24"/>
          <w:szCs w:val="24"/>
          <w:lang w:val="en-GB"/>
        </w:rPr>
        <w:t>water-soluble</w:t>
      </w:r>
      <w:r w:rsidR="00314F27" w:rsidRPr="005374BF">
        <w:rPr>
          <w:rFonts w:asciiTheme="minorHAnsi" w:hAnsiTheme="minorHAnsi" w:cstheme="minorHAnsi"/>
          <w:sz w:val="24"/>
          <w:szCs w:val="24"/>
          <w:lang w:val="en-GB"/>
        </w:rPr>
        <w:t xml:space="preserve"> carbon, </w:t>
      </w:r>
      <w:r w:rsidR="00480E95" w:rsidRPr="005374BF">
        <w:rPr>
          <w:rFonts w:asciiTheme="minorHAnsi" w:hAnsiTheme="minorHAnsi" w:cstheme="minorHAnsi"/>
          <w:sz w:val="24"/>
          <w:szCs w:val="24"/>
          <w:lang w:val="en-GB"/>
        </w:rPr>
        <w:t>water-soluble nitrogen</w:t>
      </w:r>
      <w:r w:rsidR="00314F27" w:rsidRPr="005374BF">
        <w:rPr>
          <w:rFonts w:asciiTheme="minorHAnsi" w:hAnsiTheme="minorHAnsi" w:cstheme="minorHAnsi"/>
          <w:sz w:val="24"/>
          <w:szCs w:val="24"/>
          <w:lang w:val="en-GB"/>
        </w:rPr>
        <w:t>,</w:t>
      </w:r>
      <w:r w:rsidR="00480E95" w:rsidRPr="005374BF">
        <w:rPr>
          <w:rFonts w:asciiTheme="minorHAnsi" w:hAnsiTheme="minorHAnsi" w:cstheme="minorHAnsi"/>
          <w:sz w:val="24"/>
          <w:szCs w:val="24"/>
          <w:lang w:val="en-GB"/>
        </w:rPr>
        <w:t xml:space="preserve"> nitrate, ammonium and</w:t>
      </w:r>
      <w:r w:rsidR="00314F27" w:rsidRPr="005374BF">
        <w:rPr>
          <w:rFonts w:asciiTheme="minorHAnsi" w:hAnsiTheme="minorHAnsi" w:cstheme="minorHAnsi"/>
          <w:sz w:val="24"/>
          <w:szCs w:val="24"/>
          <w:lang w:val="en-GB"/>
        </w:rPr>
        <w:t xml:space="preserve"> available phosphate) were determined at every sampling</w:t>
      </w:r>
      <w:r w:rsidR="006D1579" w:rsidRPr="005374BF">
        <w:rPr>
          <w:rFonts w:asciiTheme="minorHAnsi" w:hAnsiTheme="minorHAnsi" w:cstheme="minorHAnsi"/>
          <w:sz w:val="24"/>
          <w:szCs w:val="24"/>
          <w:lang w:val="en-GB"/>
        </w:rPr>
        <w:t xml:space="preserve"> and </w:t>
      </w:r>
      <w:r w:rsidR="00966637" w:rsidRPr="005374BF">
        <w:rPr>
          <w:rFonts w:asciiTheme="minorHAnsi" w:hAnsiTheme="minorHAnsi" w:cstheme="minorHAnsi"/>
          <w:sz w:val="24"/>
          <w:szCs w:val="24"/>
          <w:lang w:val="en-GB"/>
        </w:rPr>
        <w:t xml:space="preserve">high-throughput sequencing </w:t>
      </w:r>
      <w:r w:rsidR="006D1579" w:rsidRPr="005374BF">
        <w:rPr>
          <w:rFonts w:asciiTheme="minorHAnsi" w:hAnsiTheme="minorHAnsi" w:cstheme="minorHAnsi"/>
          <w:sz w:val="24"/>
          <w:szCs w:val="24"/>
          <w:lang w:val="en-GB"/>
        </w:rPr>
        <w:t xml:space="preserve">used </w:t>
      </w:r>
      <w:r w:rsidR="00966637" w:rsidRPr="005374BF">
        <w:rPr>
          <w:rFonts w:asciiTheme="minorHAnsi" w:hAnsiTheme="minorHAnsi" w:cstheme="minorHAnsi"/>
          <w:sz w:val="24"/>
          <w:szCs w:val="24"/>
          <w:lang w:val="en-GB"/>
        </w:rPr>
        <w:t xml:space="preserve">to determine changes in </w:t>
      </w:r>
      <w:r w:rsidR="00850352" w:rsidRPr="005374BF">
        <w:rPr>
          <w:rFonts w:asciiTheme="minorHAnsi" w:hAnsiTheme="minorHAnsi" w:cstheme="minorHAnsi"/>
          <w:sz w:val="24"/>
          <w:szCs w:val="24"/>
          <w:lang w:val="en-GB"/>
        </w:rPr>
        <w:t xml:space="preserve">the </w:t>
      </w:r>
      <w:r w:rsidR="00966637" w:rsidRPr="005374BF">
        <w:rPr>
          <w:rFonts w:asciiTheme="minorHAnsi" w:hAnsiTheme="minorHAnsi" w:cstheme="minorHAnsi"/>
          <w:sz w:val="24"/>
          <w:szCs w:val="24"/>
          <w:lang w:val="en-GB"/>
        </w:rPr>
        <w:t>rhizosphere bacterial community composition</w:t>
      </w:r>
      <w:r w:rsidR="00B44DC4" w:rsidRPr="005374BF">
        <w:rPr>
          <w:rFonts w:asciiTheme="minorHAnsi" w:hAnsiTheme="minorHAnsi" w:cstheme="minorHAnsi"/>
          <w:sz w:val="24"/>
          <w:szCs w:val="24"/>
          <w:lang w:val="en-GB"/>
        </w:rPr>
        <w:t>,</w:t>
      </w:r>
      <w:r w:rsidR="00966637" w:rsidRPr="005374BF">
        <w:rPr>
          <w:rFonts w:asciiTheme="minorHAnsi" w:hAnsiTheme="minorHAnsi" w:cstheme="minorHAnsi"/>
          <w:sz w:val="24"/>
          <w:szCs w:val="24"/>
          <w:lang w:val="en-GB"/>
        </w:rPr>
        <w:t xml:space="preserve"> co-occurrence interaction networks and</w:t>
      </w:r>
      <w:r w:rsidR="00380F61" w:rsidRPr="005374BF">
        <w:rPr>
          <w:rFonts w:asciiTheme="minorHAnsi" w:hAnsiTheme="minorHAnsi" w:cstheme="minorHAnsi"/>
          <w:sz w:val="24"/>
          <w:szCs w:val="24"/>
          <w:lang w:val="en-GB"/>
        </w:rPr>
        <w:t xml:space="preserve"> </w:t>
      </w:r>
      <w:r w:rsidR="00966637" w:rsidRPr="005374BF">
        <w:rPr>
          <w:rFonts w:asciiTheme="minorHAnsi" w:hAnsiTheme="minorHAnsi" w:cstheme="minorHAnsi"/>
          <w:sz w:val="24"/>
          <w:szCs w:val="24"/>
          <w:lang w:val="en-GB"/>
        </w:rPr>
        <w:t>changes in functional gene abundances with PICRUSt platform</w:t>
      </w:r>
      <w:r w:rsidR="005E595C" w:rsidRPr="005374BF">
        <w:rPr>
          <w:rFonts w:asciiTheme="minorHAnsi" w:hAnsiTheme="minorHAnsi" w:cstheme="minorHAnsi"/>
          <w:sz w:val="24"/>
          <w:szCs w:val="24"/>
          <w:lang w:val="en-GB"/>
        </w:rPr>
        <w:t xml:space="preserve"> </w:t>
      </w:r>
      <w:r w:rsidR="005E595C" w:rsidRPr="005374BF">
        <w:rPr>
          <w:rFonts w:asciiTheme="minorHAnsi" w:hAnsiTheme="minorHAnsi" w:cstheme="minorHAnsi"/>
          <w:sz w:val="24"/>
          <w:szCs w:val="24"/>
          <w:lang w:val="en-GB"/>
        </w:rPr>
        <w:fldChar w:fldCharType="begin"/>
      </w:r>
      <w:r w:rsidR="005E595C" w:rsidRPr="005374BF">
        <w:rPr>
          <w:rFonts w:asciiTheme="minorHAnsi" w:hAnsiTheme="minorHAnsi" w:cstheme="minorHAnsi"/>
          <w:sz w:val="24"/>
          <w:szCs w:val="24"/>
          <w:lang w:val="en-GB"/>
        </w:rPr>
        <w:instrText xml:space="preserve"> ADDIN ZOTERO_ITEM CSL_CITATION {"citationID":"a2cavucq8s8","properties":{"formattedCitation":"(Langille et al., 2013)","plainCitation":"(Langille et al., 2013)"},"citationItems":[{"id":793,"uris":["http://zotero.org/users/3819720/items/CVH24IBD"],"uri":["http://zotero.org/users/3819720/items/CVH24IBD"],"itemData":{"id":793,"type":"article-journal","title":"Predictive functional profiling of microbial communities using 16S rRNA marker gene sequences","container-title":"Nature Biotechnology","page":"814-+","volume":"31","issue":"9","archive_location":"WOS:000324306300021","abstract":"Profiling phylogenetic marker genes, such as the 16S rRNA gene, is a key tool for studies of microbial communities but does not provide direct evidence of a community's functional capabilities. Here we describe PICRUSt (phylogenetic investigation of communities by reconstruction of unobserved states), a computational approach to predict the functional composition of a metagenome using marker gene data and a database of reference genomes. PICRUSt uses an extended ancestral-state reconstruction algorithm to predict which gene families are present and then combines gene families to estimate the composite metagenome. Using 16S information, PICRUSt recaptures key findings from the Human Microbiome Project and accurately predicts the abundance of gene families in host-associated and environmental communities, with quantifiable uncertainty. Our results demonstrate that phylogeny and function are sufficiently linked that this 'predictive metagenomic' approach should provide useful insights into the thousands of uncultivated microbial communities for which only marker gene surveys are currently available.","DOI":"10.1038/nbt.2676","ISSN":"1087-0156","shortTitle":"Predictive functional profiling of microbial communities using 16S rRNA marker gene sequences","journalAbbreviation":"Nat Biotechnol","language":"English","author":[{"family":"Langille","given":"M. G. I."},{"family":"Zaneveld","given":"J."},{"family":"Caporaso","given":"J. G."},{"family":"McDonald","given":"D."},{"family":"Knights","given":"D."},{"family":"Reyes","given":"J. A."},{"family":"Clemente","given":"J. C."},{"family":"Burkepile","given":"D. E."},{"family":"Thurber","given":"R. L. V."},{"family":"Knight","given":"R."},{"family":"Beiko","given":"R. G."},{"family":"Huttenhower","given":"C."}],"issued":{"date-parts":[["2013",9]]}}}],"schema":"https://github.com/citation-style-language/schema/raw/master/csl-citation.json"} </w:instrText>
      </w:r>
      <w:r w:rsidR="005E595C" w:rsidRPr="005374BF">
        <w:rPr>
          <w:rFonts w:asciiTheme="minorHAnsi" w:hAnsiTheme="minorHAnsi" w:cstheme="minorHAnsi"/>
          <w:sz w:val="24"/>
          <w:szCs w:val="24"/>
          <w:lang w:val="en-GB"/>
        </w:rPr>
        <w:fldChar w:fldCharType="separate"/>
      </w:r>
      <w:r w:rsidR="00861E8D" w:rsidRPr="005374BF">
        <w:rPr>
          <w:rFonts w:asciiTheme="minorHAnsi" w:hAnsiTheme="minorHAnsi" w:cstheme="minorHAnsi"/>
          <w:sz w:val="24"/>
          <w:szCs w:val="24"/>
        </w:rPr>
        <w:t>(Langille et al., 2013)</w:t>
      </w:r>
      <w:r w:rsidR="005E595C" w:rsidRPr="005374BF">
        <w:rPr>
          <w:rFonts w:asciiTheme="minorHAnsi" w:hAnsiTheme="minorHAnsi" w:cstheme="minorHAnsi"/>
          <w:sz w:val="24"/>
          <w:szCs w:val="24"/>
          <w:lang w:val="en-GB"/>
        </w:rPr>
        <w:fldChar w:fldCharType="end"/>
      </w:r>
      <w:r w:rsidR="00966637" w:rsidRPr="005374BF">
        <w:rPr>
          <w:rFonts w:asciiTheme="minorHAnsi" w:hAnsiTheme="minorHAnsi" w:cstheme="minorHAnsi"/>
          <w:sz w:val="24"/>
          <w:szCs w:val="24"/>
          <w:lang w:val="en-GB"/>
        </w:rPr>
        <w:t>.</w:t>
      </w:r>
      <w:r w:rsidR="00C32123" w:rsidRPr="005374BF" w:rsidDel="00C32123">
        <w:rPr>
          <w:rFonts w:asciiTheme="minorHAnsi" w:hAnsiTheme="minorHAnsi" w:cstheme="minorHAnsi"/>
          <w:sz w:val="24"/>
          <w:szCs w:val="24"/>
          <w:lang w:val="en-GB"/>
        </w:rPr>
        <w:t xml:space="preserve"> </w:t>
      </w:r>
      <w:r w:rsidR="00C24ECF" w:rsidRPr="005374BF">
        <w:rPr>
          <w:rFonts w:asciiTheme="minorHAnsi" w:hAnsiTheme="minorHAnsi" w:cstheme="minorHAnsi"/>
          <w:sz w:val="24"/>
          <w:szCs w:val="24"/>
          <w:lang w:val="en-GB"/>
        </w:rPr>
        <w:t xml:space="preserve">We </w:t>
      </w:r>
      <w:r w:rsidR="00DF3C19" w:rsidRPr="005374BF">
        <w:rPr>
          <w:rFonts w:asciiTheme="minorHAnsi" w:hAnsiTheme="minorHAnsi" w:cstheme="minorHAnsi"/>
          <w:sz w:val="24"/>
          <w:szCs w:val="24"/>
          <w:lang w:val="en-GB"/>
        </w:rPr>
        <w:t xml:space="preserve">then explored the causal effect of pathogen invasion on rhizosphere microbiome composition in separate greenhouse experiment in controlled environmental conditions. </w:t>
      </w:r>
      <w:r w:rsidR="00421D9D" w:rsidRPr="005374BF">
        <w:rPr>
          <w:rFonts w:asciiTheme="minorHAnsi" w:hAnsiTheme="minorHAnsi" w:cstheme="minorHAnsi"/>
          <w:sz w:val="24"/>
          <w:szCs w:val="24"/>
          <w:lang w:val="en-GB"/>
        </w:rPr>
        <w:t>We set to study following</w:t>
      </w:r>
      <w:r w:rsidR="002F5848" w:rsidRPr="005374BF">
        <w:rPr>
          <w:rFonts w:asciiTheme="minorHAnsi" w:hAnsiTheme="minorHAnsi" w:cstheme="minorHAnsi"/>
          <w:sz w:val="24"/>
          <w:szCs w:val="24"/>
          <w:lang w:val="en-GB"/>
        </w:rPr>
        <w:t xml:space="preserve"> two</w:t>
      </w:r>
      <w:r w:rsidR="00421D9D" w:rsidRPr="005374BF">
        <w:rPr>
          <w:rFonts w:asciiTheme="minorHAnsi" w:hAnsiTheme="minorHAnsi" w:cstheme="minorHAnsi"/>
          <w:sz w:val="24"/>
          <w:szCs w:val="24"/>
          <w:lang w:val="en-GB"/>
        </w:rPr>
        <w:t xml:space="preserve"> key hypotheses: 1) </w:t>
      </w:r>
      <w:r w:rsidR="002F5848" w:rsidRPr="005374BF">
        <w:rPr>
          <w:rFonts w:asciiTheme="minorHAnsi" w:hAnsiTheme="minorHAnsi" w:cstheme="minorHAnsi"/>
          <w:sz w:val="24"/>
          <w:szCs w:val="24"/>
          <w:lang w:val="en-GB"/>
        </w:rPr>
        <w:t>does</w:t>
      </w:r>
      <w:r w:rsidR="00421D9D" w:rsidRPr="005374BF">
        <w:rPr>
          <w:rFonts w:asciiTheme="minorHAnsi" w:hAnsiTheme="minorHAnsi" w:cstheme="minorHAnsi"/>
          <w:sz w:val="24"/>
          <w:szCs w:val="24"/>
          <w:lang w:val="en-GB"/>
        </w:rPr>
        <w:t xml:space="preserve"> </w:t>
      </w:r>
      <w:r w:rsidR="00640D94" w:rsidRPr="005374BF">
        <w:rPr>
          <w:rFonts w:asciiTheme="minorHAnsi" w:hAnsiTheme="minorHAnsi" w:cstheme="minorHAnsi"/>
          <w:sz w:val="24"/>
          <w:szCs w:val="24"/>
          <w:lang w:val="en-GB"/>
        </w:rPr>
        <w:t xml:space="preserve">soil physiochemical properties and </w:t>
      </w:r>
      <w:r w:rsidR="002F5848" w:rsidRPr="005374BF">
        <w:rPr>
          <w:rFonts w:asciiTheme="minorHAnsi" w:hAnsiTheme="minorHAnsi" w:cstheme="minorHAnsi"/>
          <w:sz w:val="24"/>
          <w:szCs w:val="24"/>
          <w:lang w:val="en-GB"/>
        </w:rPr>
        <w:t xml:space="preserve">rhizosphere microbiome community composition </w:t>
      </w:r>
      <w:r w:rsidR="00640D94" w:rsidRPr="005374BF">
        <w:rPr>
          <w:rFonts w:asciiTheme="minorHAnsi" w:hAnsiTheme="minorHAnsi" w:cstheme="minorHAnsi"/>
          <w:sz w:val="24"/>
          <w:szCs w:val="24"/>
          <w:lang w:val="en-GB"/>
        </w:rPr>
        <w:t>correlate with the aggressiveness</w:t>
      </w:r>
      <w:r w:rsidR="002F5848" w:rsidRPr="005374BF">
        <w:rPr>
          <w:rFonts w:asciiTheme="minorHAnsi" w:hAnsiTheme="minorHAnsi" w:cstheme="minorHAnsi"/>
          <w:sz w:val="24"/>
          <w:szCs w:val="24"/>
          <w:lang w:val="en-GB"/>
        </w:rPr>
        <w:t xml:space="preserve"> of pathogen invasion</w:t>
      </w:r>
      <w:r w:rsidR="00640D94" w:rsidRPr="005374BF">
        <w:rPr>
          <w:rFonts w:asciiTheme="minorHAnsi" w:hAnsiTheme="minorHAnsi" w:cstheme="minorHAnsi"/>
          <w:sz w:val="24"/>
          <w:szCs w:val="24"/>
          <w:lang w:val="en-GB"/>
        </w:rPr>
        <w:t>s</w:t>
      </w:r>
      <w:r w:rsidR="00B72869" w:rsidRPr="005374BF">
        <w:rPr>
          <w:rFonts w:asciiTheme="minorHAnsi" w:hAnsiTheme="minorHAnsi" w:cstheme="minorHAnsi"/>
          <w:sz w:val="24"/>
          <w:szCs w:val="24"/>
          <w:lang w:val="en-GB"/>
        </w:rPr>
        <w:t xml:space="preserve">, and, </w:t>
      </w:r>
      <w:r w:rsidR="00640D94" w:rsidRPr="005374BF">
        <w:rPr>
          <w:rFonts w:asciiTheme="minorHAnsi" w:hAnsiTheme="minorHAnsi" w:cstheme="minorHAnsi"/>
          <w:sz w:val="24"/>
          <w:szCs w:val="24"/>
          <w:lang w:val="en-GB"/>
        </w:rPr>
        <w:t xml:space="preserve">2) does </w:t>
      </w:r>
      <w:r w:rsidR="00B72869" w:rsidRPr="005374BF">
        <w:rPr>
          <w:rFonts w:asciiTheme="minorHAnsi" w:hAnsiTheme="minorHAnsi" w:cstheme="minorHAnsi"/>
          <w:sz w:val="24"/>
          <w:szCs w:val="24"/>
          <w:lang w:val="en-GB"/>
        </w:rPr>
        <w:t xml:space="preserve">the </w:t>
      </w:r>
      <w:r w:rsidR="00640D94" w:rsidRPr="005374BF">
        <w:rPr>
          <w:rFonts w:asciiTheme="minorHAnsi" w:hAnsiTheme="minorHAnsi" w:cstheme="minorHAnsi"/>
          <w:sz w:val="24"/>
          <w:szCs w:val="24"/>
          <w:lang w:val="en-GB"/>
        </w:rPr>
        <w:t>aggressiveness of pathogen invasion affect the diversity and functioning of rhizosphere microbiome communities?</w:t>
      </w:r>
    </w:p>
    <w:p w14:paraId="4C440AF6" w14:textId="77777777" w:rsidR="00066000" w:rsidRPr="005374BF" w:rsidRDefault="00066000" w:rsidP="00066000">
      <w:pPr>
        <w:adjustRightInd w:val="0"/>
        <w:spacing w:line="480" w:lineRule="auto"/>
        <w:rPr>
          <w:rFonts w:asciiTheme="minorHAnsi" w:hAnsiTheme="minorHAnsi" w:cstheme="minorHAnsi"/>
          <w:sz w:val="24"/>
          <w:szCs w:val="24"/>
          <w:lang w:val="en-GB"/>
        </w:rPr>
      </w:pPr>
    </w:p>
    <w:p w14:paraId="69656425" w14:textId="4DA2044D" w:rsidR="00066000" w:rsidRPr="00912006" w:rsidRDefault="00066000" w:rsidP="00066000">
      <w:pPr>
        <w:pStyle w:val="ListParagraph"/>
        <w:keepNext/>
        <w:numPr>
          <w:ilvl w:val="0"/>
          <w:numId w:val="12"/>
        </w:numPr>
        <w:adjustRightInd w:val="0"/>
        <w:spacing w:line="480" w:lineRule="auto"/>
        <w:outlineLvl w:val="1"/>
        <w:rPr>
          <w:rFonts w:asciiTheme="minorHAnsi" w:hAnsiTheme="minorHAnsi" w:cstheme="minorHAnsi"/>
          <w:b/>
          <w:sz w:val="24"/>
          <w:szCs w:val="24"/>
          <w:lang w:val="en-GB"/>
        </w:rPr>
      </w:pPr>
      <w:r w:rsidRPr="00912006">
        <w:rPr>
          <w:rFonts w:asciiTheme="minorHAnsi" w:hAnsiTheme="minorHAnsi" w:cstheme="minorHAnsi"/>
          <w:b/>
          <w:sz w:val="24"/>
          <w:szCs w:val="24"/>
          <w:lang w:val="en-GB"/>
        </w:rPr>
        <w:t>Materials and Methods</w:t>
      </w:r>
    </w:p>
    <w:p w14:paraId="71BFC50B" w14:textId="5564A3DE" w:rsidR="00066000" w:rsidRPr="00947896" w:rsidRDefault="00066000" w:rsidP="00066000">
      <w:pPr>
        <w:adjustRightInd w:val="0"/>
        <w:spacing w:line="480" w:lineRule="auto"/>
        <w:rPr>
          <w:rFonts w:asciiTheme="minorHAnsi" w:hAnsiTheme="minorHAnsi" w:cstheme="minorHAnsi"/>
          <w:b/>
          <w:i/>
          <w:sz w:val="24"/>
          <w:szCs w:val="24"/>
          <w:lang w:val="en-GB"/>
        </w:rPr>
      </w:pPr>
      <w:r w:rsidRPr="00947896">
        <w:rPr>
          <w:rFonts w:asciiTheme="minorHAnsi" w:hAnsiTheme="minorHAnsi" w:cstheme="minorHAnsi"/>
          <w:b/>
          <w:i/>
          <w:sz w:val="24"/>
          <w:szCs w:val="24"/>
          <w:lang w:val="en-GB"/>
        </w:rPr>
        <w:t>2.1 Experimental field site and sampling regime</w:t>
      </w:r>
    </w:p>
    <w:p w14:paraId="64F71C86" w14:textId="218B089F" w:rsidR="00066000" w:rsidRPr="00947896" w:rsidRDefault="00066000" w:rsidP="00066000">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sz w:val="24"/>
          <w:szCs w:val="24"/>
          <w:lang w:val="en-GB"/>
        </w:rPr>
        <w:t xml:space="preserve">The field experiment was conducted in Qilin town (118°57'E, 32°03'N), a vegetable production centre for the nearby urban population of Nanjing city, China. The experimental field has been continuously colonized by </w:t>
      </w:r>
      <w:r w:rsidRPr="00947896">
        <w:rPr>
          <w:rFonts w:asciiTheme="minorHAnsi" w:hAnsiTheme="minorHAnsi" w:cstheme="minorHAnsi"/>
          <w:i/>
          <w:sz w:val="24"/>
          <w:szCs w:val="24"/>
          <w:lang w:val="en-GB"/>
        </w:rPr>
        <w:t>R. solanacearum</w:t>
      </w:r>
      <w:r w:rsidRPr="00947896">
        <w:rPr>
          <w:rFonts w:asciiTheme="minorHAnsi" w:hAnsiTheme="minorHAnsi" w:cstheme="minorHAnsi"/>
          <w:sz w:val="24"/>
          <w:szCs w:val="24"/>
          <w:lang w:val="en-GB"/>
        </w:rPr>
        <w:t xml:space="preserve"> for more than 10 years</w:t>
      </w:r>
      <w:r w:rsidR="005E595C" w:rsidRPr="00947896">
        <w:rPr>
          <w:rFonts w:asciiTheme="minorHAnsi" w:hAnsiTheme="minorHAnsi" w:cstheme="minorHAnsi"/>
          <w:sz w:val="24"/>
          <w:szCs w:val="24"/>
          <w:lang w:val="en-GB"/>
        </w:rPr>
        <w:t xml:space="preserve"> </w:t>
      </w:r>
      <w:r w:rsidR="005E595C" w:rsidRPr="00BC0EA1">
        <w:rPr>
          <w:rFonts w:asciiTheme="minorHAnsi" w:hAnsiTheme="minorHAnsi" w:cstheme="minorHAnsi"/>
          <w:sz w:val="24"/>
          <w:szCs w:val="24"/>
          <w:lang w:val="en-GB"/>
        </w:rPr>
        <w:fldChar w:fldCharType="begin"/>
      </w:r>
      <w:r w:rsidR="00E6461F" w:rsidRPr="00947896">
        <w:rPr>
          <w:rFonts w:asciiTheme="minorHAnsi" w:hAnsiTheme="minorHAnsi" w:cstheme="minorHAnsi"/>
          <w:sz w:val="24"/>
          <w:szCs w:val="24"/>
          <w:lang w:val="en-GB"/>
        </w:rPr>
        <w:instrText xml:space="preserve"> ADDIN ZOTERO_ITEM CSL_CITATION {"citationID":"a2m35627li2","properties":{"formattedCitation":"(Wei et al., 2011)","plainCitation":"(Wei et al., 2011)"},"citationItems":[{"id":16,"uris":["http://zotero.org/users/3819720/items/MFFE7ET9"],"uri":["http://zotero.org/users/3819720/items/MFFE7ET9"],"itemData":{"id":16,"type":"article-journal","title":"Efficacy of Bacillus-fortified organic fertiliser in controlling bacterial wilt of tomato in the field","container-title":"Applied Soil Ecology","page":"152-159","volume":"48","issue":"2","source":"ScienceDirect","abstract":"Ralstonia solanacearum (Smith) has been a severe pathogen on tomato worldwide and no effective control measure is available yet. To develop a new bio-product for controlling this disease, antagonistic Bacillus amyloliquefaciens strains QL-5 and QL-18 were isolated from rhizosphere soil of tomato and used separately or together to fortify organic fertilisers to control bacterial wilt of tomato (BWT), both in the greenhouse and in the field. The bio-organic fertiliser (BOF) fortified with a mixed inoculation of QL-5 and QL-18 effectively decreased R. solanacearum disease incidence in both greenhouse and field conditions. However, the suppressive efficacy in the field depended on the season. Disease incidence in the spring crop season in 2009 and 2010 was significantly reduced, while a low suppressive effect was observed in the autumn crop season in 2008 and 2009. The initial R. solanacearum population in the soil was nearly three times lower in the spring before transplanting seedlings than in the autumn crop season. The pathogen population in the field was positively and significantly correlated with air temperature but was not correlated with relative humidity. The interaction between BOF and other soil and climatic factors that affect pathogen density in the field should be clarified.","DOI":"10.1016/j.apsoil.2011.03.013","ISSN":"0929-1393","journalAbbreviation":"Applied Soil Ecology","author":[{"family":"Wei","given":"Zhong"},{"family":"Yang","given":"Xingming"},{"family":"Yin","given":"Shixue"},{"family":"Shen","given":"Qirong"},{"family":"Ran","given":"Wei"},{"family":"Xu","given":"Yangchun"}],"issued":{"date-parts":[["2011"]]}}}],"schema":"https://github.com/citation-style-language/schema/raw/master/csl-citation.json"} </w:instrText>
      </w:r>
      <w:r w:rsidR="005E595C"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(Wei et al., 2011)</w:t>
      </w:r>
      <w:r w:rsidR="005E595C" w:rsidRPr="00BC0EA1">
        <w:rPr>
          <w:rFonts w:asciiTheme="minorHAnsi" w:hAnsiTheme="minorHAnsi" w:cstheme="minorHAnsi"/>
          <w:sz w:val="24"/>
          <w:szCs w:val="24"/>
          <w:lang w:val="en-GB"/>
        </w:rPr>
        <w:fldChar w:fldCharType="end"/>
      </w:r>
      <w:r w:rsidRPr="00947896">
        <w:rPr>
          <w:rFonts w:asciiTheme="minorHAnsi" w:hAnsiTheme="minorHAnsi" w:cstheme="minorHAnsi"/>
          <w:sz w:val="24"/>
          <w:szCs w:val="24"/>
          <w:lang w:val="en-GB"/>
        </w:rPr>
        <w:t xml:space="preserve">, and hence, bacterial wilt infection will occur naturally during the crop seasons. For this study, we selected one large </w:t>
      </w:r>
      <w:r w:rsidR="00F43056" w:rsidRPr="00947896">
        <w:rPr>
          <w:rFonts w:asciiTheme="minorHAnsi" w:hAnsiTheme="minorHAnsi" w:cstheme="minorHAnsi"/>
          <w:sz w:val="24"/>
          <w:szCs w:val="24"/>
          <w:lang w:val="en-GB"/>
        </w:rPr>
        <w:t xml:space="preserve">field </w:t>
      </w:r>
      <w:r w:rsidRPr="00947896">
        <w:rPr>
          <w:rFonts w:asciiTheme="minorHAnsi" w:hAnsiTheme="minorHAnsi" w:cstheme="minorHAnsi"/>
          <w:sz w:val="24"/>
          <w:szCs w:val="24"/>
          <w:lang w:val="en-GB"/>
        </w:rPr>
        <w:t>(~360 m</w:t>
      </w:r>
      <w:r w:rsidRPr="00947896">
        <w:rPr>
          <w:rFonts w:asciiTheme="minorHAnsi" w:hAnsiTheme="minorHAnsi" w:cstheme="minorHAnsi"/>
          <w:sz w:val="24"/>
          <w:szCs w:val="24"/>
          <w:vertAlign w:val="superscript"/>
          <w:lang w:val="en-GB"/>
        </w:rPr>
        <w:t xml:space="preserve">2 </w:t>
      </w:r>
      <w:r w:rsidRPr="00947896">
        <w:rPr>
          <w:rFonts w:asciiTheme="minorHAnsi" w:hAnsiTheme="minorHAnsi" w:cstheme="minorHAnsi"/>
          <w:sz w:val="24"/>
          <w:szCs w:val="24"/>
          <w:lang w:val="en-GB"/>
        </w:rPr>
        <w:t>area) with very high disease incidence of bacterial wilt of tomato (</w:t>
      </w:r>
      <w:r w:rsidRPr="00947896">
        <w:rPr>
          <w:rFonts w:ascii="Cambria Math" w:hAnsi="Cambria Math" w:cs="Cambria Math" w:hint="eastAsia"/>
          <w:sz w:val="24"/>
          <w:szCs w:val="24"/>
          <w:lang w:val="en-GB"/>
        </w:rPr>
        <w:t>∼</w:t>
      </w:r>
      <w:r w:rsidRPr="00947896">
        <w:rPr>
          <w:rFonts w:asciiTheme="minorHAnsi" w:hAnsiTheme="minorHAnsi" w:cstheme="minorHAnsi"/>
          <w:sz w:val="24"/>
          <w:szCs w:val="24"/>
          <w:lang w:val="en-GB"/>
        </w:rPr>
        <w:t xml:space="preserve">60% disease incidence during 2012 Autumn crop season) for field sampling during 2013 Spring crop season (from March to June). </w:t>
      </w:r>
    </w:p>
    <w:p w14:paraId="770E1F50" w14:textId="6DD67D9F" w:rsidR="00066000" w:rsidRPr="00947896" w:rsidRDefault="00066000" w:rsidP="00066000">
      <w:pPr>
        <w:adjustRightInd w:val="0"/>
        <w:spacing w:line="480" w:lineRule="auto"/>
        <w:ind w:firstLine="420"/>
        <w:rPr>
          <w:rFonts w:asciiTheme="minorHAnsi" w:hAnsiTheme="minorHAnsi" w:cstheme="minorHAnsi"/>
          <w:sz w:val="24"/>
          <w:szCs w:val="24"/>
          <w:lang w:val="en-GB"/>
        </w:rPr>
      </w:pPr>
      <w:r w:rsidRPr="00947896">
        <w:rPr>
          <w:rFonts w:asciiTheme="minorHAnsi" w:hAnsiTheme="minorHAnsi" w:cstheme="minorHAnsi"/>
          <w:sz w:val="24"/>
          <w:szCs w:val="24"/>
          <w:lang w:val="en-GB"/>
        </w:rPr>
        <w:t>Surface-sterilized tomato seeds (</w:t>
      </w:r>
      <w:r w:rsidRPr="00947896">
        <w:rPr>
          <w:rFonts w:asciiTheme="minorHAnsi" w:hAnsiTheme="minorHAnsi" w:cstheme="minorHAnsi"/>
          <w:i/>
          <w:sz w:val="24"/>
          <w:szCs w:val="24"/>
          <w:lang w:val="en-GB"/>
        </w:rPr>
        <w:t>Lycopersicon esculentum</w:t>
      </w:r>
      <w:r w:rsidRPr="00947896">
        <w:rPr>
          <w:rFonts w:asciiTheme="minorHAnsi" w:hAnsiTheme="minorHAnsi" w:cstheme="minorHAnsi"/>
          <w:sz w:val="24"/>
          <w:szCs w:val="24"/>
          <w:lang w:val="en-GB"/>
        </w:rPr>
        <w:t xml:space="preserve">, cultivar “Jiangshu”) were germinated on water-agar plates for three days before sowing into seedling plates containing Cobalt-60-sterilized seedling substrate (Huainong, Huaian soil and fertilizer Institute, Huaian, China). On March 14th of 2013, thirty-day aged tomato seedlings were transplanted in the </w:t>
      </w:r>
      <w:r w:rsidR="007C58CE" w:rsidRPr="00947896">
        <w:rPr>
          <w:rFonts w:asciiTheme="minorHAnsi" w:hAnsiTheme="minorHAnsi" w:cstheme="minorHAnsi"/>
          <w:sz w:val="24"/>
          <w:szCs w:val="24"/>
          <w:lang w:val="en-GB"/>
        </w:rPr>
        <w:t>field</w:t>
      </w:r>
      <w:r w:rsidRPr="00947896">
        <w:rPr>
          <w:rFonts w:asciiTheme="minorHAnsi" w:hAnsiTheme="minorHAnsi" w:cstheme="minorHAnsi"/>
          <w:sz w:val="24"/>
          <w:szCs w:val="24"/>
          <w:lang w:val="en-GB"/>
        </w:rPr>
        <w:t xml:space="preserve"> (~2000 plants transplanted in the beginning of the crop season) and weekly sampling regime started ten days after the transplantation. For the first three weeks, nine healthy plants were randomly collected per week as no visible disease symptoms could be detected. From week four on, tomato plants started to show symptoms of wilting and approximately 50% of plants showed clear signs of bacterial wilt by the end of the crop season (Fig</w:t>
      </w:r>
      <w:r w:rsidR="00BB3748" w:rsidRPr="00947896">
        <w:rPr>
          <w:rFonts w:asciiTheme="minorHAnsi" w:hAnsiTheme="minorHAnsi" w:cstheme="minorHAnsi"/>
          <w:sz w:val="24"/>
          <w:szCs w:val="24"/>
          <w:lang w:val="en-GB"/>
        </w:rPr>
        <w:t>. S1-A</w:t>
      </w:r>
      <w:r w:rsidRPr="00947896">
        <w:rPr>
          <w:rFonts w:asciiTheme="minorHAnsi" w:hAnsiTheme="minorHAnsi" w:cstheme="minorHAnsi"/>
          <w:sz w:val="24"/>
          <w:szCs w:val="24"/>
          <w:lang w:val="en-GB"/>
        </w:rPr>
        <w:t>). As a result, 6 healthy and 6 diseased plants were randomly collected from week 4 on and only plants with functional root systems were used for further analysis (Fig</w:t>
      </w:r>
      <w:r w:rsidR="00BB3748" w:rsidRPr="00947896">
        <w:rPr>
          <w:rFonts w:asciiTheme="minorHAnsi" w:hAnsiTheme="minorHAnsi" w:cstheme="minorHAnsi"/>
          <w:sz w:val="24"/>
          <w:szCs w:val="24"/>
          <w:lang w:val="en-GB"/>
        </w:rPr>
        <w:t>. S1-B</w:t>
      </w:r>
      <w:r w:rsidRPr="00947896">
        <w:rPr>
          <w:rFonts w:asciiTheme="minorHAnsi" w:hAnsiTheme="minorHAnsi" w:cstheme="minorHAnsi"/>
          <w:sz w:val="24"/>
          <w:szCs w:val="24"/>
          <w:lang w:val="en-GB"/>
        </w:rPr>
        <w:t>). Sampling was finished 12 weeks after the transplantation.</w:t>
      </w:r>
    </w:p>
    <w:p w14:paraId="73D429B5" w14:textId="26750521" w:rsidR="00066000" w:rsidRPr="00947896" w:rsidRDefault="00066000" w:rsidP="00066000">
      <w:pPr>
        <w:adjustRightInd w:val="0"/>
        <w:spacing w:line="480" w:lineRule="auto"/>
        <w:ind w:firstLine="420"/>
        <w:rPr>
          <w:rFonts w:asciiTheme="minorHAnsi" w:hAnsiTheme="minorHAnsi" w:cstheme="minorHAnsi"/>
          <w:sz w:val="24"/>
          <w:szCs w:val="24"/>
          <w:lang w:val="en-GB"/>
        </w:rPr>
      </w:pPr>
      <w:r w:rsidRPr="00947896">
        <w:rPr>
          <w:rFonts w:asciiTheme="minorHAnsi" w:hAnsiTheme="minorHAnsi" w:cstheme="minorHAnsi"/>
          <w:sz w:val="24"/>
          <w:szCs w:val="24"/>
          <w:lang w:val="en-GB"/>
        </w:rPr>
        <w:t xml:space="preserve">Samples were classified into three groups based on the sampling time and visibility of bacterial wilt disease symptoms. Samples collected during the first 3 weeks were </w:t>
      </w:r>
      <w:r w:rsidR="00CA313F" w:rsidRPr="00947896">
        <w:rPr>
          <w:rFonts w:asciiTheme="minorHAnsi" w:hAnsiTheme="minorHAnsi" w:cstheme="minorHAnsi"/>
          <w:sz w:val="24"/>
          <w:szCs w:val="24"/>
          <w:lang w:val="en-GB"/>
        </w:rPr>
        <w:t xml:space="preserve">categorized </w:t>
      </w:r>
      <w:r w:rsidR="004D3C6F" w:rsidRPr="00947896">
        <w:rPr>
          <w:rFonts w:asciiTheme="minorHAnsi" w:hAnsiTheme="minorHAnsi" w:cstheme="minorHAnsi"/>
          <w:sz w:val="24"/>
          <w:szCs w:val="24"/>
          <w:lang w:val="en-GB"/>
        </w:rPr>
        <w:t xml:space="preserve">to </w:t>
      </w:r>
      <w:r w:rsidR="00CA313F" w:rsidRPr="00947896">
        <w:rPr>
          <w:rFonts w:asciiTheme="minorHAnsi" w:hAnsiTheme="minorHAnsi" w:cstheme="minorHAnsi"/>
          <w:sz w:val="24"/>
          <w:szCs w:val="24"/>
          <w:lang w:val="en-GB"/>
        </w:rPr>
        <w:t>the group of</w:t>
      </w:r>
      <w:r w:rsidRPr="00947896">
        <w:rPr>
          <w:rFonts w:asciiTheme="minorHAnsi" w:hAnsiTheme="minorHAnsi" w:cstheme="minorHAnsi"/>
          <w:sz w:val="24"/>
          <w:szCs w:val="24"/>
          <w:lang w:val="en-GB"/>
        </w:rPr>
        <w:t xml:space="preserve"> initially healthy plants. From week four on, samples were categorised into two groups based on the visibility of bacterial wilt disease symptoms: healthy (no clear disease symptoms regardless of the pathogen presence) and diseased (clear diseases symptoms and high pathogen densities) plants. This classification was used because </w:t>
      </w:r>
      <w:r w:rsidRPr="00947896">
        <w:rPr>
          <w:rFonts w:asciiTheme="minorHAnsi" w:hAnsiTheme="minorHAnsi" w:cstheme="minorHAnsi"/>
          <w:i/>
          <w:sz w:val="24"/>
          <w:szCs w:val="24"/>
          <w:lang w:val="en-GB"/>
        </w:rPr>
        <w:t>R. solanacearum</w:t>
      </w:r>
      <w:r w:rsidRPr="00947896">
        <w:rPr>
          <w:rFonts w:asciiTheme="minorHAnsi" w:hAnsiTheme="minorHAnsi" w:cstheme="minorHAnsi"/>
          <w:sz w:val="24"/>
          <w:szCs w:val="24"/>
          <w:lang w:val="en-GB"/>
        </w:rPr>
        <w:t xml:space="preserve"> was also present in the rhizosphere of the healthy plants even though it was not causing visible disease symptoms. Total of 112 rhizosphere soil samples were collected during the 12-week crop season resulting in 27 initial, 35 diseased and 50 healthy plant rhizosphere samples. The following physiochemical soil properties were also measured from each field sample: pH (1: 5 mass ratio of sample and deionized water, PB-10, Sartorius, Germany)</w:t>
      </w:r>
      <w:r w:rsidR="00947896">
        <w:rPr>
          <w:rFonts w:asciiTheme="minorHAnsi" w:hAnsiTheme="minorHAnsi" w:cstheme="minorHAnsi"/>
          <w:sz w:val="24"/>
          <w:szCs w:val="24"/>
          <w:lang w:val="en-GB"/>
        </w:rPr>
        <w:t xml:space="preserve"> </w:t>
      </w:r>
      <w:r w:rsidR="00E6461F" w:rsidRPr="00BC0EA1">
        <w:rPr>
          <w:rFonts w:asciiTheme="minorHAnsi" w:hAnsiTheme="minorHAnsi" w:cstheme="minorHAnsi"/>
          <w:sz w:val="24"/>
          <w:szCs w:val="24"/>
          <w:lang w:val="en-GB"/>
        </w:rPr>
        <w:fldChar w:fldCharType="begin"/>
      </w:r>
      <w:r w:rsidR="00E6461F" w:rsidRPr="00947896">
        <w:rPr>
          <w:rFonts w:asciiTheme="minorHAnsi" w:hAnsiTheme="minorHAnsi" w:cstheme="minorHAnsi"/>
          <w:sz w:val="24"/>
          <w:szCs w:val="24"/>
          <w:lang w:val="en-GB"/>
        </w:rPr>
        <w:instrText xml:space="preserve"> ADDIN ZOTERO_ITEM CSL_CITATION {"citationID":"a2hrrdav25o","properties":{"formattedCitation":"(Li et al., 2017)","plainCitation":"(Li et al., 2017)"},"citationItems":[{"id":9589,"uris":["http://zotero.org/users/3819720/items/PC3ZYCMW"],"uri":["http://zotero.org/users/3819720/items/PC3ZYCMW"],"itemData":{"id":9589,"type":"article-journal","title":"Soil Acidification Aggravates the Occurrence of Bacterial Wilt in South China","container-title":"Frontiers in Microbiology","volume":"8","source":"CrossRef","URL":"http://journal.frontiersin.org/article/10.3389/fmicb.2017.00703/full","DOI":"10.3389/fmicb.2017.00703","ISSN":"1664-302X","author":[{"family":"Li","given":"Shili"},{"family":"Liu","given":"Yongqin"},{"family":"Wang","given":"Jiao"},{"family":"Yang","given":"Liang"},{"family":"Zhang","given":"Shuting"},{"family":"Xu","given":"Chen"},{"family":"Ding","given":"Wei"}],"issued":{"date-parts":[["2017",4,25]]},"accessed":{"date-parts":[["2017",11,8]]}}}],"schema":"https://github.com/citation-style-language/schema/raw/master/csl-citation.json"} </w:instrText>
      </w:r>
      <w:r w:rsidR="00E6461F" w:rsidRPr="00BC0EA1">
        <w:rPr>
          <w:rFonts w:asciiTheme="minorHAnsi" w:hAnsiTheme="minorHAnsi" w:cstheme="minorHAnsi"/>
          <w:sz w:val="24"/>
          <w:szCs w:val="24"/>
          <w:lang w:val="en-GB"/>
        </w:rPr>
        <w:fldChar w:fldCharType="separate"/>
      </w:r>
      <w:r w:rsidR="00E6461F" w:rsidRPr="00912006">
        <w:rPr>
          <w:rFonts w:asciiTheme="minorHAnsi" w:hAnsiTheme="minorHAnsi" w:cstheme="minorHAnsi"/>
          <w:sz w:val="24"/>
          <w:szCs w:val="24"/>
        </w:rPr>
        <w:t>(Li et al., 2017)</w:t>
      </w:r>
      <w:r w:rsidR="00E6461F" w:rsidRPr="00BC0EA1">
        <w:rPr>
          <w:rFonts w:asciiTheme="minorHAnsi" w:hAnsiTheme="minorHAnsi" w:cstheme="minorHAnsi"/>
          <w:sz w:val="24"/>
          <w:szCs w:val="24"/>
          <w:lang w:val="en-GB"/>
        </w:rPr>
        <w:fldChar w:fldCharType="end"/>
      </w:r>
      <w:r w:rsidRPr="00947896">
        <w:rPr>
          <w:rFonts w:asciiTheme="minorHAnsi" w:hAnsiTheme="minorHAnsi" w:cstheme="minorHAnsi"/>
          <w:sz w:val="24"/>
          <w:szCs w:val="24"/>
          <w:lang w:val="en-GB"/>
        </w:rPr>
        <w:t xml:space="preserve">, nitrate and ammonium nitrogen (AutoAnalyzer 3, SEAL, Germany), and water-soluble nitrogen and carbon concentrations (Vario TOC cube, Elementary, Germany). </w:t>
      </w:r>
    </w:p>
    <w:p w14:paraId="2D51094E" w14:textId="77777777" w:rsidR="00066000" w:rsidRPr="00947896" w:rsidRDefault="00066000" w:rsidP="00066000">
      <w:pPr>
        <w:adjustRightInd w:val="0"/>
        <w:spacing w:line="480" w:lineRule="auto"/>
        <w:rPr>
          <w:rFonts w:asciiTheme="minorHAnsi" w:hAnsiTheme="minorHAnsi" w:cstheme="minorHAnsi"/>
          <w:sz w:val="24"/>
          <w:szCs w:val="24"/>
          <w:lang w:val="en-GB"/>
        </w:rPr>
      </w:pPr>
    </w:p>
    <w:p w14:paraId="18DEB541" w14:textId="5037AB56" w:rsidR="00066000" w:rsidRPr="00947896" w:rsidRDefault="00066000" w:rsidP="00066000">
      <w:pPr>
        <w:adjustRightInd w:val="0"/>
        <w:spacing w:line="480" w:lineRule="auto"/>
        <w:rPr>
          <w:rFonts w:asciiTheme="minorHAnsi" w:hAnsiTheme="minorHAnsi" w:cstheme="minorHAnsi"/>
          <w:b/>
          <w:i/>
          <w:sz w:val="24"/>
          <w:szCs w:val="24"/>
          <w:lang w:val="en-GB"/>
        </w:rPr>
      </w:pPr>
      <w:r w:rsidRPr="00947896">
        <w:rPr>
          <w:rFonts w:asciiTheme="minorHAnsi" w:hAnsiTheme="minorHAnsi" w:cstheme="minorHAnsi"/>
          <w:b/>
          <w:i/>
          <w:sz w:val="24"/>
          <w:szCs w:val="24"/>
          <w:lang w:val="en-GB"/>
        </w:rPr>
        <w:t>2.2 Greenhouse experiment testing for causality between pathogen invasion and changes in rhizosphere microbiome composition</w:t>
      </w:r>
    </w:p>
    <w:p w14:paraId="32DC2FC4" w14:textId="72528AEB" w:rsidR="00066000" w:rsidRPr="00222134" w:rsidRDefault="00066000" w:rsidP="00066000">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sz w:val="24"/>
          <w:szCs w:val="24"/>
          <w:lang w:val="en-GB"/>
        </w:rPr>
        <w:t xml:space="preserve">A separate greenhouse experiment was carried out to test whether pathogen invasion could change bacterial community composition and diversity under controlled environmental conditions. To this end, we used soil that was collected from a riverside in Zhangzhu town of Yixing, China (119°48' 29", 31°20'21" - </w:t>
      </w:r>
      <w:r w:rsidRPr="00222134">
        <w:rPr>
          <w:rFonts w:asciiTheme="minorHAnsi" w:hAnsiTheme="minorHAnsi" w:cstheme="minorHAnsi"/>
          <w:sz w:val="24"/>
          <w:szCs w:val="24"/>
          <w:lang w:val="en-GB"/>
        </w:rPr>
        <w:t>160 km away from Nanjing</w:t>
      </w:r>
      <w:r w:rsidRPr="00947896">
        <w:rPr>
          <w:rFonts w:asciiTheme="minorHAnsi" w:hAnsiTheme="minorHAnsi" w:cstheme="minorHAnsi"/>
          <w:sz w:val="24"/>
          <w:szCs w:val="24"/>
          <w:lang w:val="en-GB"/>
        </w:rPr>
        <w:t xml:space="preserve">) with no previous </w:t>
      </w:r>
      <w:r w:rsidRPr="00947896">
        <w:rPr>
          <w:rFonts w:asciiTheme="minorHAnsi" w:hAnsiTheme="minorHAnsi" w:cstheme="minorHAnsi"/>
          <w:i/>
          <w:sz w:val="24"/>
          <w:szCs w:val="24"/>
          <w:lang w:val="en-GB"/>
        </w:rPr>
        <w:t>R. solanacearum</w:t>
      </w:r>
      <w:r w:rsidRPr="00947896">
        <w:rPr>
          <w:rFonts w:asciiTheme="minorHAnsi" w:hAnsiTheme="minorHAnsi" w:cstheme="minorHAnsi"/>
          <w:sz w:val="24"/>
          <w:szCs w:val="24"/>
          <w:lang w:val="en-GB"/>
        </w:rPr>
        <w:t xml:space="preserve"> infection history. Tomato seedlings were prepared as described above and 80 seedlings at similar growth stage were transplanted into plastic pots with 5 kg of sieved (at 5 mm) and homogenized dry soil. Ten plants were randomly selected and two rhizosphere soil samples per plant pooled together resulting in 5 initial rhizosphere soil samples. Subsequently,</w:t>
      </w:r>
      <w:r w:rsidRPr="00222134">
        <w:rPr>
          <w:rFonts w:asciiTheme="minorHAnsi" w:hAnsiTheme="minorHAnsi" w:cstheme="minorHAnsi"/>
          <w:sz w:val="24"/>
          <w:szCs w:val="24"/>
          <w:lang w:val="en-GB"/>
        </w:rPr>
        <w:t xml:space="preserve"> 35 plants were inoculated with </w:t>
      </w:r>
      <w:r w:rsidRPr="00BC0EA1">
        <w:rPr>
          <w:rFonts w:asciiTheme="minorHAnsi" w:hAnsiTheme="minorHAnsi" w:cstheme="minorHAnsi"/>
          <w:i/>
          <w:sz w:val="24"/>
          <w:szCs w:val="24"/>
          <w:lang w:val="en-GB"/>
        </w:rPr>
        <w:t>Ralstonia solanacearum</w:t>
      </w:r>
      <w:r w:rsidRPr="00BC0EA1">
        <w:rPr>
          <w:rFonts w:asciiTheme="minorHAnsi" w:hAnsiTheme="minorHAnsi" w:cstheme="minorHAnsi"/>
          <w:sz w:val="24"/>
          <w:szCs w:val="24"/>
          <w:lang w:val="en-GB"/>
        </w:rPr>
        <w:t xml:space="preserve"> QL-Rs1115 strain (isolated from the field experimental site at Nanjing) by root drenching method resulting in final concentration of </w:t>
      </w:r>
      <w:r w:rsidRPr="00BC0EA1">
        <w:rPr>
          <w:rFonts w:asciiTheme="minorHAnsi" w:hAnsiTheme="minorHAnsi" w:cstheme="minorHAnsi"/>
          <w:sz w:val="24"/>
          <w:szCs w:val="24"/>
        </w:rPr>
        <w:t xml:space="preserve">5.0 </w:t>
      </w:r>
      <w:r w:rsidRPr="00BC0EA1">
        <w:rPr>
          <w:rFonts w:asciiTheme="minorHAnsi" w:hAnsiTheme="minorHAnsi" w:cstheme="minorHAnsi"/>
          <w:sz w:val="24"/>
          <w:szCs w:val="24"/>
          <w:shd w:val="clear" w:color="auto" w:fill="FFFFFF"/>
        </w:rPr>
        <w:t xml:space="preserve">× </w:t>
      </w:r>
      <w:r w:rsidRPr="00BC0EA1">
        <w:rPr>
          <w:rFonts w:asciiTheme="minorHAnsi" w:hAnsiTheme="minorHAnsi" w:cstheme="minorHAnsi"/>
          <w:sz w:val="24"/>
          <w:szCs w:val="24"/>
        </w:rPr>
        <w:t>10</w:t>
      </w:r>
      <w:r w:rsidRPr="00BC0EA1">
        <w:rPr>
          <w:rFonts w:asciiTheme="minorHAnsi" w:hAnsiTheme="minorHAnsi" w:cstheme="minorHAnsi"/>
          <w:sz w:val="24"/>
          <w:szCs w:val="24"/>
          <w:vertAlign w:val="superscript"/>
        </w:rPr>
        <w:t>6</w:t>
      </w:r>
      <w:r w:rsidRPr="00BC0EA1">
        <w:rPr>
          <w:rFonts w:asciiTheme="minorHAnsi" w:hAnsiTheme="minorHAnsi" w:cstheme="minorHAnsi"/>
          <w:sz w:val="24"/>
          <w:szCs w:val="24"/>
          <w:lang w:val="en-GB"/>
        </w:rPr>
        <w:t xml:space="preserve"> CFU of bacteria g</w:t>
      </w:r>
      <w:r w:rsidRPr="00BC0EA1">
        <w:rPr>
          <w:rFonts w:asciiTheme="minorHAnsi" w:hAnsiTheme="minorHAnsi" w:cstheme="minorHAnsi"/>
          <w:sz w:val="24"/>
          <w:szCs w:val="24"/>
          <w:vertAlign w:val="superscript"/>
          <w:lang w:val="en-GB"/>
        </w:rPr>
        <w:t>-1</w:t>
      </w:r>
      <w:r w:rsidRPr="00BC0EA1">
        <w:rPr>
          <w:rFonts w:asciiTheme="minorHAnsi" w:hAnsiTheme="minorHAnsi" w:cstheme="minorHAnsi"/>
          <w:sz w:val="24"/>
          <w:szCs w:val="24"/>
          <w:lang w:val="en-GB"/>
        </w:rPr>
        <w:t xml:space="preserve"> soil</w:t>
      </w:r>
      <w:r w:rsidR="00D57212" w:rsidRPr="00BC0EA1">
        <w:rPr>
          <w:rFonts w:asciiTheme="minorHAnsi" w:hAnsiTheme="minorHAnsi" w:cstheme="minorHAnsi"/>
          <w:sz w:val="24"/>
          <w:szCs w:val="24"/>
          <w:lang w:val="en-GB"/>
        </w:rPr>
        <w:t xml:space="preserve"> (Pathogen present treatment)</w:t>
      </w:r>
      <w:r w:rsidRPr="00BC0EA1">
        <w:rPr>
          <w:rFonts w:asciiTheme="minorHAnsi" w:hAnsiTheme="minorHAnsi" w:cstheme="minorHAnsi"/>
          <w:sz w:val="24"/>
          <w:szCs w:val="24"/>
          <w:lang w:val="en-GB"/>
        </w:rPr>
        <w:t>. Another 35 plants were treated with the same amount of heat-killed (autoclaved at 121 °C for 20 mins) suspension</w:t>
      </w:r>
      <w:r w:rsidRPr="00BC0EA1">
        <w:rPr>
          <w:rFonts w:asciiTheme="minorHAnsi" w:hAnsiTheme="minorHAnsi" w:cstheme="minorHAnsi"/>
          <w:i/>
          <w:sz w:val="24"/>
          <w:szCs w:val="24"/>
          <w:lang w:val="en-GB"/>
        </w:rPr>
        <w:t xml:space="preserve"> </w:t>
      </w:r>
      <w:r w:rsidRPr="00BC0EA1">
        <w:rPr>
          <w:rFonts w:asciiTheme="minorHAnsi" w:hAnsiTheme="minorHAnsi" w:cstheme="minorHAnsi"/>
          <w:sz w:val="24"/>
          <w:szCs w:val="24"/>
          <w:lang w:val="en-GB"/>
        </w:rPr>
        <w:t xml:space="preserve">of dead </w:t>
      </w:r>
      <w:r w:rsidRPr="00BC0EA1">
        <w:rPr>
          <w:rFonts w:asciiTheme="minorHAnsi" w:hAnsiTheme="minorHAnsi" w:cstheme="minorHAnsi"/>
          <w:i/>
          <w:sz w:val="24"/>
          <w:szCs w:val="24"/>
          <w:lang w:val="en-GB"/>
        </w:rPr>
        <w:t xml:space="preserve">R. solanacearum </w:t>
      </w:r>
      <w:r w:rsidRPr="00BC0EA1">
        <w:rPr>
          <w:rFonts w:asciiTheme="minorHAnsi" w:hAnsiTheme="minorHAnsi" w:cstheme="minorHAnsi"/>
          <w:sz w:val="24"/>
          <w:szCs w:val="24"/>
          <w:lang w:val="en-GB"/>
        </w:rPr>
        <w:t xml:space="preserve">cells </w:t>
      </w:r>
      <w:r w:rsidR="00D57212" w:rsidRPr="00BC0EA1">
        <w:rPr>
          <w:rFonts w:asciiTheme="minorHAnsi" w:hAnsiTheme="minorHAnsi" w:cstheme="minorHAnsi"/>
          <w:sz w:val="24"/>
          <w:szCs w:val="24"/>
          <w:lang w:val="en-GB"/>
        </w:rPr>
        <w:t>(Pathogen absent treatment)</w:t>
      </w:r>
      <w:r w:rsidRPr="00BC0EA1">
        <w:rPr>
          <w:rFonts w:asciiTheme="minorHAnsi" w:hAnsiTheme="minorHAnsi" w:cstheme="minorHAnsi"/>
          <w:sz w:val="24"/>
          <w:szCs w:val="24"/>
          <w:lang w:val="en-GB"/>
        </w:rPr>
        <w:t xml:space="preserve">. Tomato plants were then grown in a glass greenhouse with natural temperature variation ranging from 25°C to 35°C and watered regularly with sterile water for 32 days. The plant growth and disease development was monitored on daily basis. </w:t>
      </w:r>
      <w:r w:rsidR="00BB3748" w:rsidRPr="00BC0EA1">
        <w:rPr>
          <w:rFonts w:asciiTheme="minorHAnsi" w:hAnsiTheme="minorHAnsi" w:cstheme="minorHAnsi"/>
          <w:sz w:val="24"/>
          <w:szCs w:val="24"/>
          <w:lang w:val="en-GB"/>
        </w:rPr>
        <w:t>Subset of plants was</w:t>
      </w:r>
      <w:r w:rsidRPr="00BC0EA1">
        <w:rPr>
          <w:rFonts w:asciiTheme="minorHAnsi" w:hAnsiTheme="minorHAnsi" w:cstheme="minorHAnsi"/>
          <w:sz w:val="24"/>
          <w:szCs w:val="24"/>
          <w:lang w:val="en-GB"/>
        </w:rPr>
        <w:t xml:space="preserve"> sampled twenty days after the pathogen inoculation when the infected plants started to show visible disease symptoms. Briefly, three plants with functional root systems were harvested from both treatments at every two days for total of twelve days. Replicate samples within both treatments were then pooled at every sampling to result in 6 samples from the ‘infected’ and 6 samples from the ’control’ treatment. All the final 17 rhizosphere soil samples (including 5 initial samples) were stored at -80°C for further analysis.</w:t>
      </w:r>
      <w:r w:rsidRPr="00947896">
        <w:rPr>
          <w:rFonts w:asciiTheme="minorHAnsi" w:hAnsiTheme="minorHAnsi" w:cstheme="minorHAnsi"/>
          <w:sz w:val="24"/>
          <w:szCs w:val="24"/>
          <w:lang w:val="en-GB"/>
        </w:rPr>
        <w:t xml:space="preserve"> </w:t>
      </w:r>
    </w:p>
    <w:p w14:paraId="44215209" w14:textId="77777777" w:rsidR="00066000" w:rsidRPr="00947896" w:rsidRDefault="00066000" w:rsidP="00066000">
      <w:pPr>
        <w:adjustRightInd w:val="0"/>
        <w:spacing w:line="480" w:lineRule="auto"/>
        <w:rPr>
          <w:rFonts w:asciiTheme="minorHAnsi" w:hAnsiTheme="minorHAnsi" w:cstheme="minorHAnsi"/>
          <w:b/>
          <w:i/>
          <w:sz w:val="24"/>
          <w:szCs w:val="24"/>
          <w:lang w:val="en-GB"/>
        </w:rPr>
      </w:pPr>
    </w:p>
    <w:p w14:paraId="4D550952" w14:textId="4CE4696D" w:rsidR="00066000" w:rsidRPr="00947896" w:rsidRDefault="00066000" w:rsidP="00066000">
      <w:pPr>
        <w:adjustRightInd w:val="0"/>
        <w:spacing w:line="480" w:lineRule="auto"/>
        <w:rPr>
          <w:rFonts w:asciiTheme="minorHAnsi" w:hAnsiTheme="minorHAnsi" w:cstheme="minorHAnsi"/>
          <w:b/>
          <w:i/>
          <w:sz w:val="24"/>
          <w:szCs w:val="24"/>
          <w:lang w:val="en-GB"/>
        </w:rPr>
      </w:pPr>
      <w:r w:rsidRPr="00947896">
        <w:rPr>
          <w:rFonts w:asciiTheme="minorHAnsi" w:hAnsiTheme="minorHAnsi" w:cstheme="minorHAnsi"/>
          <w:b/>
          <w:i/>
          <w:sz w:val="24"/>
          <w:szCs w:val="24"/>
          <w:lang w:val="en-GB"/>
        </w:rPr>
        <w:t>2.3 DNA Extraction and sequencing</w:t>
      </w:r>
    </w:p>
    <w:p w14:paraId="525377C3" w14:textId="77777777" w:rsidR="00066000" w:rsidRPr="00947896" w:rsidRDefault="00066000" w:rsidP="00066000">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sz w:val="24"/>
          <w:szCs w:val="24"/>
          <w:lang w:val="en-GB"/>
        </w:rPr>
        <w:t xml:space="preserve">After digging out the plants, the excess root soil was removed gently by shaking and the remaining soil attached to roots (rhizosphere soil) chilled on ice before further storage at −80 °C. Total genomic DNA was isolated from the tomato rhizosphere soil (~ 0.25 g) by using PowerSoil DNA Isolation Kit (Mobio Laboratories, Carlsbad, CA, USA) following the manufacturer’s protocol. DNA quality was checked on 1% agarose gel and DNA concentration was determined with NanoDrop 1000 spectrophotometer (Thermo Scientific, Waltham, MA, USA). </w:t>
      </w:r>
    </w:p>
    <w:p w14:paraId="67266009" w14:textId="4BE04915" w:rsidR="00066000" w:rsidRPr="00947896" w:rsidRDefault="00066000" w:rsidP="00066000">
      <w:pPr>
        <w:adjustRightInd w:val="0"/>
        <w:spacing w:line="480" w:lineRule="auto"/>
        <w:ind w:firstLine="420"/>
        <w:rPr>
          <w:rFonts w:asciiTheme="minorHAnsi" w:hAnsiTheme="minorHAnsi" w:cstheme="minorHAnsi"/>
          <w:sz w:val="24"/>
          <w:szCs w:val="24"/>
          <w:lang w:val="en-GB"/>
        </w:rPr>
      </w:pPr>
      <w:r w:rsidRPr="00947896">
        <w:rPr>
          <w:rFonts w:asciiTheme="minorHAnsi" w:hAnsiTheme="minorHAnsi" w:cstheme="minorHAnsi"/>
          <w:sz w:val="24"/>
          <w:szCs w:val="24"/>
          <w:lang w:val="en-GB"/>
        </w:rPr>
        <w:t>Bacterial community composition was characterized with multiplexed MiSeq sequencing. The V4 hypervariable region of the 16S rRNA gene was amplified with the primer pair 563F (5'-AYT GGG YDT AAA GVG-3') and 802R (5'-TAC NVG GGT ATC TAA TCC-3')</w:t>
      </w:r>
      <w:r w:rsidR="006774C5" w:rsidRPr="00947896">
        <w:rPr>
          <w:rFonts w:asciiTheme="minorHAnsi" w:hAnsiTheme="minorHAnsi" w:cstheme="minorHAnsi"/>
          <w:sz w:val="24"/>
          <w:szCs w:val="24"/>
          <w:lang w:val="en-GB"/>
        </w:rPr>
        <w:t xml:space="preserve"> </w:t>
      </w:r>
      <w:r w:rsidR="006774C5" w:rsidRPr="00BC0EA1">
        <w:rPr>
          <w:rFonts w:asciiTheme="minorHAnsi" w:hAnsiTheme="minorHAnsi" w:cstheme="minorHAnsi"/>
          <w:sz w:val="24"/>
          <w:szCs w:val="24"/>
          <w:lang w:val="en-GB"/>
        </w:rPr>
        <w:fldChar w:fldCharType="begin"/>
      </w:r>
      <w:r w:rsidR="006774C5" w:rsidRPr="00947896">
        <w:rPr>
          <w:rFonts w:asciiTheme="minorHAnsi" w:hAnsiTheme="minorHAnsi" w:cstheme="minorHAnsi"/>
          <w:sz w:val="24"/>
          <w:szCs w:val="24"/>
          <w:lang w:val="en-GB"/>
        </w:rPr>
        <w:instrText xml:space="preserve"> ADDIN ZOTERO_ITEM CSL_CITATION {"citationID":"a1tr8h1mnb5","properties":{"formattedCitation":"(Cardenas et al., 2010)","plainCitation":"(Cardenas et al., 2010)"},"citationItems":[{"id":652,"uris":["http://zotero.org/users/3819720/items/3GASIPCB"],"uri":["http://zotero.org/users/3819720/items/3GASIPCB"],"itemData":{"id":652,"type":"article-journal","title":"Significant Association between Sulfate-Reducing Bacteria and Uranium-Reducing Microbial Communities as Revealed by a Combined Massively Parallel Sequencing-Indicator Species Approach","container-title":"Applied and Environmental Microbiology","page":"6778-6786","volume":"76","issue":"20","archive_location":"WOS:000282595100009","abstract":"Massively parallel sequencing has provided a more affordable and high-throughput method to study microbial communities, although it has mostly been used in an exploratory fashion. We combined pyrosequencing with a strict indicator species statistical analysis to test if bacteria specifically responded to ethanol injection that successfully promoted dissimilatory uranium(VI) reduction in the subsurface of a uranium contamination plume at the Oak Ridge Field Research Center in Tennessee. Remediation was achieved with a hydraulic flow control consisting of an inner loop, where ethanol was injected, and an outer loop for flow-field protection. This strategy reduced uranium concentrations in groundwater to levels below 0.126 mu M and created geochemical gradients in electron donors from the inner-loop injection well toward the outer loop and downgradient flow path. Our analysis with 15 sediment samples from the entire test area found significant indicator species that showed a high degree of adaptation to the three different hydrochemical-created conditions. Castellaniella and Rhodanobacter characterized areas with low pH, heavy metals, and low bioactivity, while sulfate-, Fe(III)-, and U(VI)-reducing bacteria (Desulfovibrio, Anaeromyxobacter, and Desulfosporosinus) were indicators of areas where U(VI) reduction occurred. The abundance of these bacteria, as well as the Fe(III) and U(VI) reducer Geobacter, correlated with the hydraulic connectivity to the substrate injection site, suggesting that the selected populations were a direct response to electron donor addition by the groundwater flow path. A false-discovery-rate approach was implemented to discard false-positive results by chance, given the large amount of data compared.","DOI":"10.1128/Aem.01097-10","ISSN":"0099-2240","shortTitle":"Significant Association between Sulfate-Reducing Bacteria and Uranium-Reducing Microbial Communities as Revealed by a Combined Massively Parallel Sequencing-Indicator Species Approach","journalAbbreviation":"Appl Environ Microb","language":"English","author":[{"family":"Cardenas","given":"E."},{"family":"Wu","given":"W. M."},{"family":"Leigh","given":"M. B."},{"family":"Carley","given":"J."},{"family":"Carroll","given":"S."},{"family":"Gentry","given":"T."},{"family":"Luo","given":"J."},{"family":"Watson","given":"D."},{"family":"Gu","given":"B. H."},{"family":"Ginder-Vogel","given":"M."},{"family":"Kitanidis","given":"P. K."},{"family":"Jardine","given":"P. M."},{"family":"Zhou","given":"J. Z."},{"family":"Criddle","given":"C. S."},{"family":"Marsh","given":"T. L."},{"family":"Tiedje","given":"J. M."}],"issued":{"date-parts":[["2010",10]]}}}],"schema":"https://github.com/citation-style-language/schema/raw/master/csl-citation.json"} </w:instrText>
      </w:r>
      <w:r w:rsidR="006774C5"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(Cardenas et al., 2010)</w:t>
      </w:r>
      <w:r w:rsidR="006774C5" w:rsidRPr="00BC0EA1">
        <w:rPr>
          <w:rFonts w:asciiTheme="minorHAnsi" w:hAnsiTheme="minorHAnsi" w:cstheme="minorHAnsi"/>
          <w:sz w:val="24"/>
          <w:szCs w:val="24"/>
          <w:lang w:val="en-GB"/>
        </w:rPr>
        <w:fldChar w:fldCharType="end"/>
      </w:r>
      <w:r w:rsidRPr="00947896">
        <w:rPr>
          <w:rFonts w:asciiTheme="minorHAnsi" w:hAnsiTheme="minorHAnsi" w:cstheme="minorHAnsi"/>
          <w:sz w:val="24"/>
          <w:szCs w:val="24"/>
          <w:lang w:val="en-GB"/>
        </w:rPr>
        <w:t>. A barcode was attached to the forward primer and the reverse primer was combined to Y-shaped adapters allowing paired-end sequencing. Amplicons were purified by using magnetic bead sand, which was denatured with fresh NaOH. Denatured amplicons were sequenced by using a chip-based bridge amplification procedure, which synthesizes one nucleotide per each PCR cycle by using reversible terminator dye nucleotides. Reads were processed using the QIIME open-source bioinformatics pipeline</w:t>
      </w:r>
      <w:r w:rsidR="006774C5" w:rsidRPr="00947896">
        <w:rPr>
          <w:rFonts w:asciiTheme="minorHAnsi" w:hAnsiTheme="minorHAnsi" w:cstheme="minorHAnsi"/>
          <w:sz w:val="24"/>
          <w:szCs w:val="24"/>
          <w:lang w:val="en-GB"/>
        </w:rPr>
        <w:t xml:space="preserve"> </w:t>
      </w:r>
      <w:r w:rsidR="006774C5" w:rsidRPr="00BC0EA1">
        <w:rPr>
          <w:rFonts w:asciiTheme="minorHAnsi" w:hAnsiTheme="minorHAnsi" w:cstheme="minorHAnsi"/>
          <w:sz w:val="24"/>
          <w:szCs w:val="24"/>
          <w:lang w:val="en-GB"/>
        </w:rPr>
        <w:fldChar w:fldCharType="begin"/>
      </w:r>
      <w:r w:rsidR="006774C5" w:rsidRPr="00947896">
        <w:rPr>
          <w:rFonts w:asciiTheme="minorHAnsi" w:hAnsiTheme="minorHAnsi" w:cstheme="minorHAnsi"/>
          <w:sz w:val="24"/>
          <w:szCs w:val="24"/>
          <w:lang w:val="en-GB"/>
        </w:rPr>
        <w:instrText xml:space="preserve"> ADDIN ZOTERO_ITEM CSL_CITATION {"citationID":"a22qjo93of4","properties":{"formattedCitation":"(Caporaso et al., 2010)","plainCitation":"(Caporaso et al., 2010)"},"citationItems":[{"id":650,"uris":["http://zotero.org/users/3819720/items/84SJ7P8Q"],"uri":["http://zotero.org/users/3819720/items/84SJ7P8Q"],"itemData":{"id":650,"type":"article-journal","title":"QIIME allows analysis of high-throughput community sequencing data","container-title":"Nature Methods","page":"335-336","volume":"7","issue":"5","archive_location":"WOS:000277175100003","DOI":"10.1038/nmeth.f.303","ISSN":"1548-7091","shortTitle":"QIIME allows analysis of high-throughput community sequencing data","journalAbbreviation":"Nat Methods","language":"English","author":[{"family":"Caporaso","given":"J. G."},{"family":"Kuczynski","given":"J."},{"family":"Stombaugh","given":"J."},{"family":"Bittinger","given":"K."},{"family":"Bushman","given":"F. D."},{"family":"Costello","given":"E. K."},{"family":"Fierer","given":"N."},{"family":"Pena","given":"A. G."},{"family":"Goodrich","given":"J. K."},{"family":"Gordon","given":"J. I."},{"family":"Huttley","given":"G. A."},{"family":"Kelley","given":"S. T."},{"family":"Knights","given":"D."},{"family":"Koenig","given":"J. E."},{"family":"Ley","given":"R. E."},{"family":"Lozupone","given":"C. A."},{"family":"McDonald","given":"D."},{"family":"Muegge","given":"B. D."},{"family":"Pirrung","given":"M."},{"family":"Reeder","given":"J."},{"family":"Sevinsky","given":"J. R."},{"family":"Tumbaugh","given":"P. J."},{"family":"Walters","given":"W. A."},{"family":"Widmann","given":"J."},{"family":"Yatsunenko","given":"T."},{"family":"Zaneveld","given":"J."},{"family":"Knight","given":"R."}],"issued":{"date-parts":[["2010",5]]}}}],"schema":"https://github.com/citation-style-language/schema/raw/master/csl-citation.json"} </w:instrText>
      </w:r>
      <w:r w:rsidR="006774C5"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(Caporaso et al., 2010)</w:t>
      </w:r>
      <w:r w:rsidR="006774C5" w:rsidRPr="00BC0EA1">
        <w:rPr>
          <w:rFonts w:asciiTheme="minorHAnsi" w:hAnsiTheme="minorHAnsi" w:cstheme="minorHAnsi"/>
          <w:sz w:val="24"/>
          <w:szCs w:val="24"/>
          <w:lang w:val="en-GB"/>
        </w:rPr>
        <w:fldChar w:fldCharType="end"/>
      </w:r>
      <w:r w:rsidRPr="00947896">
        <w:rPr>
          <w:rFonts w:asciiTheme="minorHAnsi" w:hAnsiTheme="minorHAnsi" w:cstheme="minorHAnsi"/>
          <w:sz w:val="24"/>
          <w:szCs w:val="24"/>
          <w:lang w:val="en-GB"/>
        </w:rPr>
        <w:t>. Briefly, sequences were removed if their lengths were shorter than 200 nt, their average quality score was &lt; 20 and if they contained ambiguous bases, primer mismatches, homopolymer runs more than six bases or errors in the barcodes. Filtering of noisy sequences, chimera checking and operational taxonomic unit (OTU) cutoff was assigned at 97% identity level using the Usearch</w:t>
      </w:r>
      <w:r w:rsidR="006774C5" w:rsidRPr="00947896">
        <w:rPr>
          <w:rFonts w:asciiTheme="minorHAnsi" w:hAnsiTheme="minorHAnsi" w:cstheme="minorHAnsi"/>
          <w:sz w:val="24"/>
          <w:szCs w:val="24"/>
          <w:lang w:val="en-GB"/>
        </w:rPr>
        <w:t xml:space="preserve"> </w:t>
      </w:r>
      <w:r w:rsidR="006774C5" w:rsidRPr="00BC0EA1">
        <w:rPr>
          <w:rFonts w:asciiTheme="minorHAnsi" w:hAnsiTheme="minorHAnsi" w:cstheme="minorHAnsi"/>
          <w:sz w:val="24"/>
          <w:szCs w:val="24"/>
          <w:lang w:val="en-GB"/>
        </w:rPr>
        <w:fldChar w:fldCharType="begin"/>
      </w:r>
      <w:r w:rsidR="006774C5" w:rsidRPr="00947896">
        <w:rPr>
          <w:rFonts w:asciiTheme="minorHAnsi" w:hAnsiTheme="minorHAnsi" w:cstheme="minorHAnsi"/>
          <w:sz w:val="24"/>
          <w:szCs w:val="24"/>
          <w:lang w:val="en-GB"/>
        </w:rPr>
        <w:instrText xml:space="preserve"> ADDIN ZOTERO_ITEM CSL_CITATION {"citationID":"a5s8scr39p","properties":{"formattedCitation":"(Macdonald et al., 2011)","plainCitation":"(Macdonald et al., 2011)"},"citationItems":[{"id":694,"uris":["http://zotero.org/users/3819720/items/KBY587VQ"],"uri":["http://zotero.org/users/3819720/items/KBY587VQ"],"itemData":{"id":694,"type":"article-journal","title":"Long-term impacts of zinc and copper enriched sewage sludge additions on bacterial, archaeal and fungal communities in arable and grassland soils","container-title":"Soil Biology &amp; Biochemistry","page":"932-941","volume":"43","issue":"5","archive_location":"WOS:000289219500009","abstract":"Long-term impacts of metal contamination derived from sewage sludge on soil microbial communities have been widely evaluated, but confounding effects have made it difficult to draw firm conclusions and thus to advise on safe metal limits. Here we used Multiplex-terminal restriction length fragment polymorphism (M-TRFLP) to assess the long-term impact of sludge-borne Zn and Cu contamination on the structure of bacterial, fungal and archaeal communities across seven different soils at metal levels relevant to current guideline limits. Despite strong effects of site on microbial community structure, analysis of similarity (ANOSIM) demonstrated a small but significant effect of Zn on bacteria (P &lt; 0.001), archaea (P &lt; 0.001), and fungi (P &lt; 0.001). Significant effects of Cu on bacteria (P &lt; 0.001), archaea (P &lt; 0.001) and fungi (P &lt; 0.001) were also observed. Several bacterial and fungal T-RFs were identified as responding to Zn or Cu. For example the bacterial T-RF 72 was negatively correlated with Zn and Cu, and T-RF 259 was positively correlated with Zn. Attempts to identify these bacterial markers of Zn and Cu contamination suggest a negative impact of Cu on Acidobacteria in arable soils. These results demonstrate for the first time, that despite a strong influence of site on microbial community structure, effects of Zn and Cu derived from sewage sludge can be detected as shifts in bacterial, fungal and archaeal communities indicating a common response more than 11 years after sludge addition. (C) 2011 Elsevier Ltd. All rights reserved.","DOI":"10.1016/j.soilbio.2011.01.004","ISSN":"0038-0717","shortTitle":"Long-term impacts of zinc and copper enriched sewage sludge additions on bacterial, archaeal and fungal communities in arable and grassland soils","journalAbbreviation":"Soil Biol Biochem","language":"English","author":[{"family":"Macdonald","given":"C. A."},{"family":"Clark","given":"I. M."},{"family":"Zhao","given":"F. J."},{"family":"Hirsch","given":"P. R."},{"family":"Singh","given":"B. K."},{"family":"McGrath","given":"S. P."}],"issued":{"date-parts":[["2011",5]]}}}],"schema":"https://github.com/citation-style-language/schema/raw/master/csl-citation.json"} </w:instrText>
      </w:r>
      <w:r w:rsidR="006774C5"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(Macdonald et al., 2011)</w:t>
      </w:r>
      <w:r w:rsidR="006774C5" w:rsidRPr="00BC0EA1">
        <w:rPr>
          <w:rFonts w:asciiTheme="minorHAnsi" w:hAnsiTheme="minorHAnsi" w:cstheme="minorHAnsi"/>
          <w:sz w:val="24"/>
          <w:szCs w:val="24"/>
          <w:lang w:val="en-GB"/>
        </w:rPr>
        <w:fldChar w:fldCharType="end"/>
      </w:r>
      <w:r w:rsidRPr="00947896">
        <w:rPr>
          <w:rFonts w:asciiTheme="minorHAnsi" w:hAnsiTheme="minorHAnsi" w:cstheme="minorHAnsi"/>
          <w:sz w:val="24"/>
          <w:szCs w:val="24"/>
          <w:lang w:val="en-GB"/>
        </w:rPr>
        <w:t xml:space="preserve"> pipeline and classified by using the RDP database with the online version of the RDP classifier</w:t>
      </w:r>
      <w:r w:rsidR="006774C5" w:rsidRPr="00947896">
        <w:rPr>
          <w:rFonts w:asciiTheme="minorHAnsi" w:hAnsiTheme="minorHAnsi" w:cstheme="minorHAnsi"/>
          <w:sz w:val="24"/>
          <w:szCs w:val="24"/>
          <w:lang w:val="en-GB"/>
        </w:rPr>
        <w:t xml:space="preserve"> </w:t>
      </w:r>
      <w:r w:rsidR="006774C5" w:rsidRPr="00BC0EA1">
        <w:rPr>
          <w:rFonts w:asciiTheme="minorHAnsi" w:hAnsiTheme="minorHAnsi" w:cstheme="minorHAnsi"/>
          <w:sz w:val="24"/>
          <w:szCs w:val="24"/>
          <w:lang w:val="en-GB"/>
        </w:rPr>
        <w:fldChar w:fldCharType="begin"/>
      </w:r>
      <w:r w:rsidR="006774C5" w:rsidRPr="00947896">
        <w:rPr>
          <w:rFonts w:asciiTheme="minorHAnsi" w:hAnsiTheme="minorHAnsi" w:cstheme="minorHAnsi"/>
          <w:sz w:val="24"/>
          <w:szCs w:val="24"/>
          <w:lang w:val="en-GB"/>
        </w:rPr>
        <w:instrText xml:space="preserve"> ADDIN ZOTERO_ITEM CSL_CITATION {"citationID":"a1h87am2uf2","properties":{"formattedCitation":"(Margesin et al., 2011)","plainCitation":"(Margesin et al., 2011)"},"citationItems":[{"id":696,"uris":["http://zotero.org/users/3819720/items/ZAMH5J5I"],"uri":["http://zotero.org/users/3819720/items/ZAMH5J5I"],"itemData":{"id":696,"type":"article-journal","title":"Characterization of bacterial communities at heavy-metal-contaminated sites","container-title":"Chemosphere","page":"1583-1588","volume":"82","issue":"11","archive_location":"WOS:000288587900010","abstract":"The microbial community in soil samples from two long-term contaminated sites was characterized by using culture-dependent and culture-independent methods. The two sites investigated contained high amounts of heavy metals and were located in the upper Silesia Industrial Region in southern Poland. The evaluation of the aerobic soil microbial population clearly demonstrated the presence of considerable numbers of viable, culturable bacteria at both sites. A high fraction of the bacterial population was able to grow in the presence of high amounts of metals, i.e. up to 10 mM Zn2+, 3 mM Pb2+ or 1 mM Cu2+. Site 1 contained significantly (P &lt; 0.05) lower bacterial numbers growing in the presence of 10 mM Zn2+ than site 2, while the opposite was observed for bacteria tolerating 1 mM Cu2+. This coincided with the contents of these two metals at the two sites. Ecophysiological (EP) indices for copiotrophs (r-strategists) and oligotrophs (K-strategists) pointed to high bacterial diversity at both sites. Fluorescence in situ hybridization (FISH) analysis indicated that Actinobacteria and Proteobacteria represent the physiologically active fraction of bacteria at the two sites. Shannon diversity (H') indices for FISH-detected bacterial phylogenetic groups were not significantly different at the two sites. (C) 2010 Elsevier Ltd. All rights reserved.","DOI":"10.1016/j.chemosphere.2010.11.056","ISSN":"0045-6535","shortTitle":"Characterization of bacterial communities at heavy-metal-contaminated sites","journalAbbreviation":"Chemosphere","language":"English","author":[{"family":"Margesin","given":"R."},{"family":"Plaza","given":"G. A."},{"family":"Kasenbacher","given":"S."}],"issued":{"date-parts":[["2011",3]]}}}],"schema":"https://github.com/citation-style-language/schema/raw/master/csl-citation.json"} </w:instrText>
      </w:r>
      <w:r w:rsidR="006774C5"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(Margesin et al., 2011)</w:t>
      </w:r>
      <w:r w:rsidR="006774C5" w:rsidRPr="00BC0EA1">
        <w:rPr>
          <w:rFonts w:asciiTheme="minorHAnsi" w:hAnsiTheme="minorHAnsi" w:cstheme="minorHAnsi"/>
          <w:sz w:val="24"/>
          <w:szCs w:val="24"/>
          <w:lang w:val="en-GB"/>
        </w:rPr>
        <w:fldChar w:fldCharType="end"/>
      </w:r>
      <w:r w:rsidRPr="00947896">
        <w:rPr>
          <w:rFonts w:asciiTheme="minorHAnsi" w:hAnsiTheme="minorHAnsi" w:cstheme="minorHAnsi"/>
          <w:sz w:val="24"/>
          <w:szCs w:val="24"/>
          <w:lang w:val="en-GB"/>
        </w:rPr>
        <w:t xml:space="preserve">. </w:t>
      </w:r>
      <w:r w:rsidRPr="00947896">
        <w:rPr>
          <w:rFonts w:asciiTheme="minorHAnsi" w:hAnsiTheme="minorHAnsi" w:cstheme="minorHAnsi"/>
          <w:i/>
          <w:sz w:val="24"/>
          <w:szCs w:val="24"/>
          <w:lang w:val="en-GB"/>
        </w:rPr>
        <w:t>De novo</w:t>
      </w:r>
      <w:r w:rsidRPr="00947896">
        <w:rPr>
          <w:rFonts w:asciiTheme="minorHAnsi" w:hAnsiTheme="minorHAnsi" w:cstheme="minorHAnsi"/>
          <w:sz w:val="24"/>
          <w:szCs w:val="24"/>
          <w:lang w:val="en-GB"/>
        </w:rPr>
        <w:t xml:space="preserve"> and reference-based chimera checking were performed, and sequences that were characterized as chimeric by both methods were removed. After filtering, on average 24769 (for the field samples, min =9932, max = 47867) and 47119 (for the greenhouse samples, min =36901, max = 57173) high-quality sequences per sample were obtained for subsequent analyses. The operational taxonomic unit (OTU) abundance of each sample was standardized by using the lowest number (9932 for the field samples and 36901 for the greenhouse samples) of sequence depth. </w:t>
      </w:r>
      <w:r w:rsidRPr="00947896">
        <w:rPr>
          <w:rFonts w:asciiTheme="minorHAnsi" w:hAnsiTheme="minorHAnsi" w:cstheme="minorHAnsi"/>
          <w:kern w:val="0"/>
          <w:sz w:val="24"/>
          <w:szCs w:val="24"/>
          <w:lang w:val="en-GB"/>
        </w:rPr>
        <w:t>The read count matrix was filtered</w:t>
      </w:r>
      <w:r w:rsidRPr="00947896">
        <w:rPr>
          <w:rFonts w:asciiTheme="minorHAnsi" w:hAnsiTheme="minorHAnsi" w:cstheme="minorHAnsi"/>
          <w:sz w:val="24"/>
          <w:szCs w:val="24"/>
          <w:lang w:val="en-GB"/>
        </w:rPr>
        <w:t xml:space="preserve"> by removing the OTUs with zero occurrences in all the samples. In the end, a total of 4814 field sample and 15060 greenhouse sample OTUs were retained for further analysis. Raw sequences were deposited into NCBI database under the accession number SRP052295. </w:t>
      </w:r>
    </w:p>
    <w:p w14:paraId="463F1E33" w14:textId="77777777" w:rsidR="00066000" w:rsidRPr="00947896" w:rsidRDefault="00066000" w:rsidP="00066000">
      <w:pPr>
        <w:adjustRightInd w:val="0"/>
        <w:spacing w:line="480" w:lineRule="auto"/>
        <w:rPr>
          <w:rFonts w:asciiTheme="minorHAnsi" w:hAnsiTheme="minorHAnsi" w:cstheme="minorHAnsi"/>
          <w:sz w:val="24"/>
          <w:szCs w:val="24"/>
          <w:lang w:val="en-GB"/>
        </w:rPr>
      </w:pPr>
    </w:p>
    <w:p w14:paraId="7E7657B3" w14:textId="783DC8C8" w:rsidR="00066000" w:rsidRPr="00947896" w:rsidRDefault="00066000" w:rsidP="00066000">
      <w:pPr>
        <w:adjustRightInd w:val="0"/>
        <w:spacing w:line="480" w:lineRule="auto"/>
        <w:rPr>
          <w:rFonts w:asciiTheme="minorHAnsi" w:hAnsiTheme="minorHAnsi" w:cstheme="minorHAnsi"/>
          <w:b/>
          <w:i/>
          <w:sz w:val="24"/>
          <w:szCs w:val="24"/>
          <w:lang w:val="en-GB"/>
        </w:rPr>
      </w:pPr>
      <w:r w:rsidRPr="00947896">
        <w:rPr>
          <w:rFonts w:asciiTheme="minorHAnsi" w:hAnsiTheme="minorHAnsi" w:cstheme="minorHAnsi"/>
          <w:b/>
          <w:i/>
          <w:sz w:val="24"/>
          <w:szCs w:val="24"/>
          <w:lang w:val="en-GB"/>
        </w:rPr>
        <w:t>2.4 qPCR quantification of R. solanacearum densities</w:t>
      </w:r>
    </w:p>
    <w:p w14:paraId="1D0F71AE" w14:textId="6E904F3B" w:rsidR="00066000" w:rsidRPr="00947896" w:rsidRDefault="00066000" w:rsidP="00066000">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i/>
          <w:sz w:val="24"/>
          <w:szCs w:val="24"/>
          <w:lang w:val="en-GB"/>
        </w:rPr>
        <w:t xml:space="preserve">Ralstonia solanacearum </w:t>
      </w:r>
      <w:r w:rsidRPr="00947896">
        <w:rPr>
          <w:rFonts w:asciiTheme="minorHAnsi" w:hAnsiTheme="minorHAnsi" w:cstheme="minorHAnsi"/>
          <w:sz w:val="24"/>
          <w:szCs w:val="24"/>
          <w:lang w:val="en-GB"/>
        </w:rPr>
        <w:t xml:space="preserve">densities were determined with qPCR by using primers targeting the </w:t>
      </w:r>
      <w:r w:rsidRPr="00947896">
        <w:rPr>
          <w:rFonts w:asciiTheme="minorHAnsi" w:hAnsiTheme="minorHAnsi" w:cstheme="minorHAnsi"/>
          <w:i/>
          <w:sz w:val="24"/>
          <w:szCs w:val="24"/>
          <w:lang w:val="en-GB"/>
        </w:rPr>
        <w:t xml:space="preserve">fliC </w:t>
      </w:r>
      <w:r w:rsidRPr="00947896">
        <w:rPr>
          <w:rFonts w:asciiTheme="minorHAnsi" w:hAnsiTheme="minorHAnsi" w:cstheme="minorHAnsi"/>
          <w:sz w:val="24"/>
          <w:szCs w:val="24"/>
          <w:lang w:val="en-GB"/>
        </w:rPr>
        <w:t>gene coding the flagella subunit (forward primer: 5'-GAA CGC CAA CGG TGC GAA CT-3' and reverse primer: 5'-GGC GGC CTT CAG GGA GGT C-3')</w:t>
      </w:r>
      <w:r w:rsidR="006774C5" w:rsidRPr="00947896">
        <w:rPr>
          <w:rFonts w:asciiTheme="minorHAnsi" w:hAnsiTheme="minorHAnsi" w:cstheme="minorHAnsi"/>
          <w:sz w:val="24"/>
          <w:szCs w:val="24"/>
          <w:lang w:val="en-GB"/>
        </w:rPr>
        <w:t xml:space="preserve"> </w:t>
      </w:r>
      <w:r w:rsidR="006774C5" w:rsidRPr="00BC0EA1">
        <w:rPr>
          <w:rFonts w:asciiTheme="minorHAnsi" w:hAnsiTheme="minorHAnsi" w:cstheme="minorHAnsi"/>
          <w:sz w:val="24"/>
          <w:szCs w:val="24"/>
          <w:lang w:val="en-GB"/>
        </w:rPr>
        <w:fldChar w:fldCharType="begin"/>
      </w:r>
      <w:r w:rsidR="006774C5" w:rsidRPr="00947896">
        <w:rPr>
          <w:rFonts w:asciiTheme="minorHAnsi" w:hAnsiTheme="minorHAnsi" w:cstheme="minorHAnsi"/>
          <w:sz w:val="24"/>
          <w:szCs w:val="24"/>
          <w:lang w:val="en-GB"/>
        </w:rPr>
        <w:instrText xml:space="preserve"> ADDIN ZOTERO_ITEM CSL_CITATION {"citationID":"a2df70mrsom","properties":{"formattedCitation":"(Schonfeld et al., 2003)","plainCitation":"(Schonfeld et al., 2003)"},"citationItems":[{"id":514,"uris":["http://zotero.org/users/3819720/items/UTRRV3TN"],"uri":["http://zotero.org/users/3819720/items/UTRRV3TN"],"itemData":{"id":514,"type":"article-journal","title":"Specific and sensitive detection of Ralstonia solanacearum in soil on the basis of PCR amplification of fliC fragments","container-title":"Applied and Environmental Microbiology","page":"7248-7256","volume":"69","issue":"12","archive_location":"WOS:000187234000037","abstract":"Ralstonia solanacearum is the causative agent of bacterial wilt in many important crops. A specific and sensitive PCR detection method that uses primers targeting the gene coding for the flagella subunit,fliC, was established. Based on the first fliC gene sequence of R. solanacearum strain K60 available at GenBank, the Ral_fliC PCR primer system was designed; this system yielded a single 724-bp product with the DNAs of all of the R. solanacearum strains tested. However, R. pickettii and four environmental Ralstonia isolates also yielded amplicons. The Ral_fliC PCR products obtained with 12 strains (R. solanacearum, R. pickettii, and environmental isolates) were sequenced. By sequence alignment, Rsol_fliC primers specific for R. solanacearum were designed. With this primer system, a specific 400-bp PCR product was obtained from all 82 strains of R. solanacearum tested. Six strains of R. pickettii and several closely related environmental isolates yielded no PCR product; however, a product was obtained with one Pseudomonas syzygii strain. A GC-clamped 400-bp fliC product could be separated in denaturing gradient gels and allowed us to distinguish P. syzygii from R. solanacearum. The Rsol_fliC PCR system was applied to detect R. solanacearum in soil. PCR amplification, followed by Southern blot hybridization, allowed us to detect about one target DNA molecule per PCR, which is equivalent to 10(3) CFU g of bulk soil(-1). The system was applied to survey soils from different geographic origins for the presence of R. solanacearum.","DOI":"10.1128/Aem.69.12.7248-7254.2003","ISSN":"0099-2240","shortTitle":"Specific and sensitive detection of Ralstonia solanacearum in soil on the basis of PCR amplification of fliC fragments","journalAbbreviation":"Appl Environ Microb","language":"English","author":[{"family":"Schonfeld","given":"J."},{"family":"Heuer","given":"H."},{"family":"Elsas","given":"J. D.","non-dropping-particle":"van"},{"family":"Smalla","given":"K."}],"issued":{"date-parts":[["2003",12]]}}}],"schema":"https://github.com/citation-style-language/schema/raw/master/csl-citation.json"} </w:instrText>
      </w:r>
      <w:r w:rsidR="006774C5"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(Schonfeld et al., 2003)</w:t>
      </w:r>
      <w:r w:rsidR="006774C5" w:rsidRPr="00BC0EA1">
        <w:rPr>
          <w:rFonts w:asciiTheme="minorHAnsi" w:hAnsiTheme="minorHAnsi" w:cstheme="minorHAnsi"/>
          <w:sz w:val="24"/>
          <w:szCs w:val="24"/>
          <w:lang w:val="en-GB"/>
        </w:rPr>
        <w:fldChar w:fldCharType="end"/>
      </w:r>
      <w:r w:rsidRPr="00947896">
        <w:rPr>
          <w:rFonts w:asciiTheme="minorHAnsi" w:hAnsiTheme="minorHAnsi" w:cstheme="minorHAnsi"/>
          <w:sz w:val="24"/>
          <w:szCs w:val="24"/>
          <w:lang w:val="en-GB"/>
        </w:rPr>
        <w:t xml:space="preserve">. The qPCR was carried out with Applied Biosystems 7500 Real-Time PCR System (Applied Biosystems, CA, USA) by using the SYBR Green I fluorescent dye detection in 20-μl volumes containing 10 μl of SYBR Premix Ex Taq (TaKaRa Biotech. Co, Japan), 2 μl of template, and 0.4 μl of both forward and reverse primers (10 mM each). The qPCR was performed by initially denaturing for 30s at 95 °C with subsequent cycling for 40 times with a 5s denaturizing step at 95 °C. The protocol was followed by a 34s elongation/extension step at 60 °C and with a melt curve analysis for 15s at 95 °C followed by 1 min at 60 °C and finally for 15s at 95 °C. Melting curves were obtained based on a standard protocol and used to identify the characteristic peak of PCR product (400 bp). Four independent technical replicates were used for each sample. </w:t>
      </w:r>
    </w:p>
    <w:p w14:paraId="7488D93A" w14:textId="77777777" w:rsidR="00066000" w:rsidRPr="00947896" w:rsidRDefault="00066000" w:rsidP="00066000">
      <w:pPr>
        <w:adjustRightInd w:val="0"/>
        <w:spacing w:line="480" w:lineRule="auto"/>
        <w:rPr>
          <w:rFonts w:asciiTheme="minorHAnsi" w:hAnsiTheme="minorHAnsi" w:cstheme="minorHAnsi"/>
          <w:sz w:val="24"/>
          <w:szCs w:val="24"/>
          <w:lang w:val="en-GB"/>
        </w:rPr>
      </w:pPr>
    </w:p>
    <w:p w14:paraId="41028F0A" w14:textId="3C106707" w:rsidR="00066000" w:rsidRPr="00947896" w:rsidRDefault="00750714" w:rsidP="00066000">
      <w:pPr>
        <w:adjustRightInd w:val="0"/>
        <w:spacing w:line="480" w:lineRule="auto"/>
        <w:rPr>
          <w:rFonts w:asciiTheme="minorHAnsi" w:hAnsiTheme="minorHAnsi" w:cstheme="minorHAnsi"/>
          <w:b/>
          <w:i/>
          <w:sz w:val="24"/>
          <w:szCs w:val="24"/>
          <w:lang w:val="en-GB"/>
        </w:rPr>
      </w:pPr>
      <w:r w:rsidRPr="00947896">
        <w:rPr>
          <w:rFonts w:asciiTheme="minorHAnsi" w:hAnsiTheme="minorHAnsi" w:cstheme="minorHAnsi"/>
          <w:b/>
          <w:i/>
          <w:sz w:val="24"/>
          <w:szCs w:val="24"/>
          <w:lang w:val="en-GB"/>
        </w:rPr>
        <w:t xml:space="preserve">2.5 </w:t>
      </w:r>
      <w:r w:rsidR="00066000" w:rsidRPr="00947896">
        <w:rPr>
          <w:rFonts w:asciiTheme="minorHAnsi" w:hAnsiTheme="minorHAnsi" w:cstheme="minorHAnsi"/>
          <w:b/>
          <w:i/>
          <w:sz w:val="24"/>
          <w:szCs w:val="24"/>
          <w:lang w:val="en-GB"/>
        </w:rPr>
        <w:t>Data analyses</w:t>
      </w:r>
    </w:p>
    <w:p w14:paraId="1989F32F" w14:textId="0CFEBB6D" w:rsidR="00750714" w:rsidRPr="00947896" w:rsidRDefault="00750714" w:rsidP="00066000">
      <w:pPr>
        <w:adjustRightInd w:val="0"/>
        <w:spacing w:line="480" w:lineRule="auto"/>
        <w:rPr>
          <w:rFonts w:asciiTheme="minorHAnsi" w:hAnsiTheme="minorHAnsi" w:cstheme="minorHAnsi"/>
          <w:b/>
          <w:i/>
          <w:sz w:val="24"/>
          <w:szCs w:val="24"/>
          <w:lang w:val="en-GB"/>
        </w:rPr>
      </w:pPr>
      <w:r w:rsidRPr="00947896">
        <w:rPr>
          <w:rFonts w:asciiTheme="minorHAnsi" w:hAnsiTheme="minorHAnsi" w:cstheme="minorHAnsi"/>
          <w:b/>
          <w:i/>
          <w:sz w:val="24"/>
          <w:szCs w:val="24"/>
          <w:lang w:val="en-GB"/>
        </w:rPr>
        <w:t>2.5.</w:t>
      </w:r>
      <w:r w:rsidR="00DE4F19" w:rsidRPr="00947896">
        <w:rPr>
          <w:rFonts w:asciiTheme="minorHAnsi" w:hAnsiTheme="minorHAnsi" w:cstheme="minorHAnsi"/>
          <w:b/>
          <w:i/>
          <w:sz w:val="24"/>
          <w:szCs w:val="24"/>
          <w:lang w:val="en-GB"/>
        </w:rPr>
        <w:t xml:space="preserve">1 </w:t>
      </w:r>
      <w:r w:rsidR="00066000" w:rsidRPr="00947896">
        <w:rPr>
          <w:rFonts w:asciiTheme="minorHAnsi" w:hAnsiTheme="minorHAnsi" w:cstheme="minorHAnsi"/>
          <w:b/>
          <w:i/>
          <w:sz w:val="24"/>
          <w:szCs w:val="24"/>
          <w:lang w:val="en-GB"/>
        </w:rPr>
        <w:t>Analysing changes in bacterial co-occurrence networks</w:t>
      </w:r>
    </w:p>
    <w:p w14:paraId="305A0D0B" w14:textId="5704C0F4" w:rsidR="00066000" w:rsidRPr="00947896" w:rsidRDefault="00066000" w:rsidP="00066000">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sz w:val="24"/>
          <w:szCs w:val="24"/>
          <w:lang w:val="en-GB"/>
        </w:rPr>
        <w:t xml:space="preserve">Bacterial co-occurrence networks were inferred by using CoNet approach, a tool to detect significant non-random patterns of species co-occurrence in microbial incidence and abundance </w:t>
      </w:r>
      <w:r w:rsidRPr="00947896">
        <w:rPr>
          <w:rFonts w:asciiTheme="minorHAnsi" w:hAnsiTheme="minorHAnsi" w:cstheme="minorHAnsi"/>
          <w:sz w:val="24"/>
          <w:szCs w:val="24"/>
        </w:rPr>
        <w:t>16S rRNA sequencing</w:t>
      </w:r>
      <w:r w:rsidRPr="00947896">
        <w:rPr>
          <w:rFonts w:asciiTheme="minorHAnsi" w:hAnsiTheme="minorHAnsi" w:cstheme="minorHAnsi"/>
          <w:sz w:val="24"/>
          <w:szCs w:val="24"/>
          <w:lang w:val="en-GB"/>
        </w:rPr>
        <w:t xml:space="preserve"> data</w:t>
      </w:r>
      <w:r w:rsidR="006774C5" w:rsidRPr="00947896">
        <w:rPr>
          <w:rFonts w:asciiTheme="minorHAnsi" w:hAnsiTheme="minorHAnsi" w:cstheme="minorHAnsi"/>
          <w:sz w:val="24"/>
          <w:szCs w:val="24"/>
          <w:lang w:val="en-GB"/>
        </w:rPr>
        <w:t xml:space="preserve"> </w:t>
      </w:r>
      <w:r w:rsidR="006774C5" w:rsidRPr="00BC0EA1">
        <w:rPr>
          <w:rFonts w:asciiTheme="minorHAnsi" w:hAnsiTheme="minorHAnsi" w:cstheme="minorHAnsi"/>
          <w:sz w:val="24"/>
          <w:szCs w:val="24"/>
          <w:lang w:val="en-GB"/>
        </w:rPr>
        <w:fldChar w:fldCharType="begin"/>
      </w:r>
      <w:r w:rsidR="00E6461F" w:rsidRPr="00947896">
        <w:rPr>
          <w:rFonts w:asciiTheme="minorHAnsi" w:hAnsiTheme="minorHAnsi" w:cstheme="minorHAnsi"/>
          <w:sz w:val="24"/>
          <w:szCs w:val="24"/>
          <w:lang w:val="en-GB"/>
        </w:rPr>
        <w:instrText xml:space="preserve"> ADDIN ZOTERO_ITEM CSL_CITATION {"citationID":"a1adkdfvf4g","properties":{"formattedCitation":"(Faust et al., 2012)","plainCitation":"(Faust et al., 2012)"},"citationItems":[{"id":128,"uris":["http://zotero.org/users/3819720/items/TZZ3IZTW"],"uri":["http://zotero.org/users/3819720/items/TZZ3IZTW"],"itemData":{"id":128,"type":"article-journal","title":"Microbial Co-occurrence Relationships in the Human Microbiome","container-title":"PLOS Computational Biology","page":"e1002606","volume":"8","issue":"7","source":"PLoS Journals","abstract":"Author Summary The human body is a complex ecosystem where microbes compete, and cooperate. These interactions can support health or promote disease, e.g. in dental plaque formation. The Human Microbiome Project collected and sequenced ca. 5,000 samples from 18 different body sites, including the airways, gut, skin, oral cavity and vagina. These data allowed the first assessment of significant patterns of co-presence and exclusion among human-associated bacteria. We combined sparse regression with an ensemble of similarity measures to predict microbial relationships within and between body sites. This captured known relationships in the dental plaque, vagina, and gut, and also predicted novel interactions involving members of under-characterized phyla such as TM7. We detected relationships necessary for plaque formation and differences in community composition among dominant members of the gut and vaginal microbiomes. Most relationships were strongly niche-specific, with only a few hub microorganisms forming links across multiple body areas. We also found that phylogenetic distance had a strong impact on the interaction type: closely related microorganisms co-occurred within the same niche, whereas most exclusive relationships occurred between more distantly related microorganisms. This establishes both the specific organisms and general principles by which microbial communities associated with healthy humans are assembled and maintained.","DOI":"10.1371/journal.pcbi.1002606","ISSN":"1553-7358","journalAbbreviation":"PLOS Computational Biology","author":[{"family":"Faust","given":"Karoline"},{"family":"Sathirapongsasuti","given":"J. Fah"},{"family":"Izard","given":"Jacques"},{"family":"Segata","given":"Nicola"},{"family":"Gevers","given":"Dirk"},{"family":"Raes","given":"Jeroen"},{"family":"Huttenhower","given":"Curtis"}],"issued":{"date-parts":[["2012",7,12]]}}}],"schema":"https://github.com/citation-style-language/schema/raw/master/csl-citation.json"} </w:instrText>
      </w:r>
      <w:r w:rsidR="006774C5"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(Faust et al., 2012)</w:t>
      </w:r>
      <w:r w:rsidR="006774C5" w:rsidRPr="00BC0EA1">
        <w:rPr>
          <w:rFonts w:asciiTheme="minorHAnsi" w:hAnsiTheme="minorHAnsi" w:cstheme="minorHAnsi"/>
          <w:sz w:val="24"/>
          <w:szCs w:val="24"/>
          <w:lang w:val="en-GB"/>
        </w:rPr>
        <w:fldChar w:fldCharType="end"/>
      </w:r>
      <w:r w:rsidRPr="00947896">
        <w:rPr>
          <w:rFonts w:asciiTheme="minorHAnsi" w:hAnsiTheme="minorHAnsi" w:cstheme="minorHAnsi"/>
          <w:sz w:val="24"/>
          <w:szCs w:val="24"/>
          <w:lang w:val="en-GB"/>
        </w:rPr>
        <w:t>. Briefly, a matrix of read count of all OTUs in all samples, a matrix of environmental variables including soil pH, available phosphate, water-soluble carbon, water-soluble nitrogen, nitrate and ammonium, and a matrix of phylogeny lineage of all OTUs were uploaded</w:t>
      </w:r>
      <w:r w:rsidRPr="00947896">
        <w:rPr>
          <w:rFonts w:asciiTheme="minorHAnsi" w:hAnsiTheme="minorHAnsi" w:cstheme="minorHAnsi"/>
          <w:kern w:val="0"/>
          <w:sz w:val="24"/>
          <w:szCs w:val="24"/>
          <w:lang w:val="en-GB"/>
        </w:rPr>
        <w:t>. The read count matrix was filtered</w:t>
      </w:r>
      <w:r w:rsidRPr="00947896">
        <w:rPr>
          <w:rFonts w:asciiTheme="minorHAnsi" w:hAnsiTheme="minorHAnsi" w:cstheme="minorHAnsi"/>
          <w:sz w:val="24"/>
          <w:szCs w:val="24"/>
          <w:lang w:val="en-GB"/>
        </w:rPr>
        <w:t xml:space="preserve"> by keeping the OTUs with zero occurrence equal to 50% samples numbers. Pairwise associations between different OTUs were calculated by using Pearson, Spearman, Bray-Curtis and Kullback-Leibler correlations. Edges (i.e., species co-occurrence) supported by at least two correlation methods were retained. Initial top and bottom edge numbers were set at 2000. For each edge and each measure of association, 1000 permutation scores and 1000 bootstrap scores were computed. For the permutation of correlation measures, vectors of taxon pairs were first shuffled and then renormalized before computing scores to mitigate the compositional bias. Edge- and measure-specific p-values were determined as the area under the bootstrap distribution limited by the mean of the permutation distribution (see reference </w:t>
      </w:r>
      <w:r w:rsidR="00775C04" w:rsidRPr="00BC0EA1">
        <w:rPr>
          <w:rFonts w:asciiTheme="minorHAnsi" w:hAnsiTheme="minorHAnsi" w:cstheme="minorHAnsi"/>
          <w:sz w:val="24"/>
          <w:szCs w:val="24"/>
          <w:lang w:val="en-GB"/>
        </w:rPr>
        <w:fldChar w:fldCharType="begin">
          <w:fldData xml:space="preserve">PEVuZE5vdGU+PENpdGU+PEF1dGhvcj5GYXVzdDwvQXV0aG9yPjxZZWFyPjIwMTI8L1llYXI+PFJl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</w:fldData>
        </w:fldChar>
      </w:r>
      <w:r w:rsidR="00775C04" w:rsidRPr="00947896">
        <w:rPr>
          <w:rFonts w:asciiTheme="minorHAnsi" w:hAnsiTheme="minorHAnsi" w:cstheme="minorHAnsi"/>
          <w:sz w:val="24"/>
          <w:szCs w:val="24"/>
          <w:lang w:val="en-GB"/>
        </w:rPr>
        <w:instrText xml:space="preserve"> ADDIN EN.CITE </w:instrText>
      </w:r>
      <w:r w:rsidR="00775C04" w:rsidRPr="00BC0EA1">
        <w:rPr>
          <w:rFonts w:asciiTheme="minorHAnsi" w:hAnsiTheme="minorHAnsi" w:cstheme="minorHAnsi"/>
          <w:sz w:val="24"/>
          <w:szCs w:val="24"/>
          <w:lang w:val="en-GB"/>
        </w:rPr>
        <w:fldChar w:fldCharType="begin">
          <w:fldData xml:space="preserve">PEVuZE5vdGU+PENpdGU+PEF1dGhvcj5GYXVzdDwvQXV0aG9yPjxZZWFyPjIwMTI8L1llYXI+PFJl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</w:fldData>
        </w:fldChar>
      </w:r>
      <w:r w:rsidR="00775C04" w:rsidRPr="00947896">
        <w:rPr>
          <w:rFonts w:asciiTheme="minorHAnsi" w:hAnsiTheme="minorHAnsi" w:cstheme="minorHAnsi"/>
          <w:sz w:val="24"/>
          <w:szCs w:val="24"/>
          <w:lang w:val="en-GB"/>
        </w:rPr>
        <w:instrText xml:space="preserve"> ADDIN EN.CITE.DATA </w:instrText>
      </w:r>
      <w:r w:rsidR="00775C04" w:rsidRPr="00BC0EA1">
        <w:rPr>
          <w:rFonts w:asciiTheme="minorHAnsi" w:hAnsiTheme="minorHAnsi" w:cstheme="minorHAnsi"/>
          <w:sz w:val="24"/>
          <w:szCs w:val="24"/>
          <w:lang w:val="en-GB"/>
        </w:rPr>
      </w:r>
      <w:r w:rsidR="00775C04" w:rsidRPr="00BC0EA1">
        <w:rPr>
          <w:rFonts w:asciiTheme="minorHAnsi" w:hAnsiTheme="minorHAnsi" w:cstheme="minorHAnsi"/>
          <w:sz w:val="24"/>
          <w:szCs w:val="24"/>
          <w:lang w:val="en-GB"/>
        </w:rPr>
        <w:fldChar w:fldCharType="end"/>
      </w:r>
      <w:r w:rsidR="00775C04" w:rsidRPr="00BC0EA1">
        <w:rPr>
          <w:rFonts w:asciiTheme="minorHAnsi" w:hAnsiTheme="minorHAnsi" w:cstheme="minorHAnsi"/>
          <w:sz w:val="24"/>
          <w:szCs w:val="24"/>
          <w:lang w:val="en-GB"/>
        </w:rPr>
      </w:r>
      <w:r w:rsidR="00775C04" w:rsidRPr="00BC0EA1">
        <w:rPr>
          <w:rFonts w:asciiTheme="minorHAnsi" w:hAnsiTheme="minorHAnsi" w:cstheme="minorHAnsi"/>
          <w:sz w:val="24"/>
          <w:szCs w:val="24"/>
          <w:lang w:val="en-GB"/>
        </w:rPr>
        <w:fldChar w:fldCharType="separate"/>
      </w:r>
      <w:r w:rsidR="00775C04" w:rsidRPr="00947896">
        <w:rPr>
          <w:rFonts w:asciiTheme="minorHAnsi" w:hAnsiTheme="minorHAnsi" w:cstheme="minorHAnsi"/>
          <w:noProof/>
          <w:sz w:val="24"/>
          <w:szCs w:val="24"/>
          <w:lang w:val="en-GB"/>
        </w:rPr>
        <w:t>(Faust et al., 2012)</w:t>
      </w:r>
      <w:r w:rsidR="00775C04" w:rsidRPr="00BC0EA1">
        <w:rPr>
          <w:rFonts w:asciiTheme="minorHAnsi" w:hAnsiTheme="minorHAnsi" w:cstheme="minorHAnsi"/>
          <w:sz w:val="24"/>
          <w:szCs w:val="24"/>
          <w:lang w:val="en-GB"/>
        </w:rPr>
        <w:fldChar w:fldCharType="end"/>
      </w:r>
      <w:r w:rsidRPr="00947896">
        <w:rPr>
          <w:rFonts w:asciiTheme="minorHAnsi" w:hAnsiTheme="minorHAnsi" w:cstheme="minorHAnsi"/>
          <w:sz w:val="24"/>
          <w:szCs w:val="24"/>
          <w:lang w:val="en-GB"/>
        </w:rPr>
        <w:t xml:space="preserve"> for details on the p-value computation). Measure-specific p-values were then merged by using Brown's method and corrected for multiple testing with the Benjamini-Hochberg's procedure</w:t>
      </w:r>
      <w:r w:rsidR="00775C04" w:rsidRPr="00947896">
        <w:rPr>
          <w:rFonts w:asciiTheme="minorHAnsi" w:hAnsiTheme="minorHAnsi" w:cstheme="minorHAnsi"/>
          <w:sz w:val="24"/>
          <w:szCs w:val="24"/>
          <w:lang w:val="en-GB"/>
        </w:rPr>
        <w:t xml:space="preserve"> </w:t>
      </w:r>
      <w:r w:rsidR="00775C04" w:rsidRPr="00BC0EA1">
        <w:rPr>
          <w:rFonts w:asciiTheme="minorHAnsi" w:hAnsiTheme="minorHAnsi" w:cstheme="minorHAnsi"/>
          <w:sz w:val="24"/>
          <w:szCs w:val="24"/>
          <w:lang w:val="en-GB"/>
        </w:rPr>
        <w:fldChar w:fldCharType="begin"/>
      </w:r>
      <w:r w:rsidR="00775C04" w:rsidRPr="00947896">
        <w:rPr>
          <w:rFonts w:asciiTheme="minorHAnsi" w:hAnsiTheme="minorHAnsi" w:cstheme="minorHAnsi"/>
          <w:sz w:val="24"/>
          <w:szCs w:val="24"/>
          <w:lang w:val="en-GB"/>
        </w:rPr>
        <w:instrText xml:space="preserve"> ADDIN ZOTERO_ITEM CSL_CITATION {"citationID":"a6s70edpa4","properties":{"formattedCitation":"(Benjamini and Hochberg, 1995)","plainCitation":"(Benjamini and Hochberg, 1995)"},"citationItems":[{"id":418,"uris":["http://zotero.org/users/3819720/items/7BBG5GYK"],"uri":["http://zotero.org/users/3819720/items/7BBG5GYK"],"itemData":{"id":418,"type":"article-journal","title":"Controlling the False Discovery Rate - a Practical and Powerful Approach to Multiple Testing","container-title":"Journal of the Royal Statistical Society Series B-Methodological","page":"289-300","volume":"57","issue":"1","archive_location":"WOS:A1995QE45300017","abstract":"The common approach to the multiplicity problem calls for controlling the familywise error rate (FWER).  This approach, though, has faults, and we point out a few.  A different approach to problems of multiple significance testing is presented.  It calls for controlling the expected proportion of falsely rejected hypotheses - the false discovery rate.  This error rate is equivalent to the FWER when all hypotheses are true but is smaller otherwise.  Therefore, in problems where the control of the false discovery rate rather than that of the FWER is desired, there is potential for a gain in power.  A simple sequential Bonferroni-type procedure is proved to control the false discovery rate for independent test statistics, and a simulation study shows that the gain in power is substantial.  The use of the new procedure and the appropriateness of the criterion are illustrated with examples.","ISSN":"0035-9246","shortTitle":"Controlling the False Discovery Rate - a Practical and Powerful Approach to Multiple Testing","journalAbbreviation":"J Roy Stat Soc B Met","language":"English","author":[{"family":"Benjamini","given":"Y."},{"family":"Hochberg","given":"Y."}],"issued":{"date-parts":[["1995"]]}}}],"schema":"https://github.com/citation-style-language/schema/raw/master/csl-citation.json"} </w:instrText>
      </w:r>
      <w:r w:rsidR="00775C04"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(Benjamini and Hochberg, 1995)</w:t>
      </w:r>
      <w:r w:rsidR="00775C04" w:rsidRPr="00BC0EA1">
        <w:rPr>
          <w:rFonts w:asciiTheme="minorHAnsi" w:hAnsiTheme="minorHAnsi" w:cstheme="minorHAnsi"/>
          <w:sz w:val="24"/>
          <w:szCs w:val="24"/>
          <w:lang w:val="en-GB"/>
        </w:rPr>
        <w:fldChar w:fldCharType="end"/>
      </w:r>
      <w:r w:rsidRPr="00947896">
        <w:rPr>
          <w:rFonts w:asciiTheme="minorHAnsi" w:hAnsiTheme="minorHAnsi" w:cstheme="minorHAnsi"/>
          <w:sz w:val="24"/>
          <w:szCs w:val="24"/>
          <w:lang w:val="en-GB"/>
        </w:rPr>
        <w:t>. Edges with scores outside the 95% confidence interval limit, defined by the bootstrap distribution or with adjusted p-values above 0.05, were discarded. A final network was restored from pre-computed permutation and bootstrap files and visualized in Cytoscape</w:t>
      </w:r>
      <w:r w:rsidR="00775C04" w:rsidRPr="00947896">
        <w:rPr>
          <w:rFonts w:asciiTheme="minorHAnsi" w:hAnsiTheme="minorHAnsi" w:cstheme="minorHAnsi"/>
          <w:sz w:val="24"/>
          <w:szCs w:val="24"/>
          <w:lang w:val="en-GB"/>
        </w:rPr>
        <w:t xml:space="preserve"> </w:t>
      </w:r>
      <w:r w:rsidR="00775C04" w:rsidRPr="00BC0EA1">
        <w:rPr>
          <w:rFonts w:asciiTheme="minorHAnsi" w:hAnsiTheme="minorHAnsi" w:cstheme="minorHAnsi"/>
          <w:sz w:val="24"/>
          <w:szCs w:val="24"/>
          <w:lang w:val="en-GB"/>
        </w:rPr>
        <w:fldChar w:fldCharType="begin"/>
      </w:r>
      <w:r w:rsidR="00775C04" w:rsidRPr="00947896">
        <w:rPr>
          <w:rFonts w:asciiTheme="minorHAnsi" w:hAnsiTheme="minorHAnsi" w:cstheme="minorHAnsi"/>
          <w:sz w:val="24"/>
          <w:szCs w:val="24"/>
          <w:lang w:val="en-GB"/>
        </w:rPr>
        <w:instrText xml:space="preserve"> ADDIN ZOTERO_ITEM CSL_CITATION {"citationID":"av0b62ibdj","properties":{"formattedCitation":"(Shannon et al., 2003, p. 2)","plainCitation":"(Shannon et al., 2003, p. 2)"},"citationItems":[{"id":516,"uris":["http://zotero.org/users/3819720/items/9KUUQNUF"],"uri":["http://zotero.org/users/3819720/items/9KUUQNUF"],"itemData":{"id":516,"type":"article-journal","title":"Cytoscape: A software environment for integrated models of biomolecular interaction networks","container-title":"Genome Research","page":"2498-2504","volume":"13","issue":"11","archive_location":"WOS:000186357000016","abstract":"Cytoscape is an open source software project for integrating biomolecular interaction networks with high-throughput expression data and other Molecular states into a unified conceptual framework. Although applicable to any system of molecular components and interactions, Cytoscape is most powerful when used in Conjunction with large databases of protein-protein, protein-DNA, and genetic interactions that are incre</w:instrText>
      </w:r>
      <w:r w:rsidR="00775C04" w:rsidRPr="00912006">
        <w:rPr>
          <w:rFonts w:asciiTheme="minorHAnsi" w:hAnsiTheme="minorHAnsi" w:cstheme="minorHAnsi"/>
          <w:sz w:val="24"/>
          <w:szCs w:val="24"/>
          <w:lang w:val="fi-FI"/>
        </w:rPr>
        <w:instrText xml:space="preserve">asingly available for humans and model organisms. Cytoscape's software Core provides basic functionality to layout and query the network; to Visually integrate the network with expression profiles, phenotypes, and other molecular states; and to link the network to databases of functional annotations. The Core is extensible through a straightforward plug-in architecture, allowing rapid development of additional Computational analyses and features. Several case Studies of Cytoscape plug-ins are Surveyed, including a search for interaction pathways correlating with changes in gene expression, a Study of protein complexes involved in cellular recovery to DNA damage, inference of a combined physical/functional interaction network for Halobacterium, and an interface to detailed stochastic/kinetic gene regulatory models.","DOI":"10.1101/gr.1239303","ISSN":"1088-9051","shortTitle":"Cytoscape: A software environment for integrated models of biomolecular interaction networks","journalAbbreviation":"Genome Res","language":"English","author":[{"family":"Shannon","given":"P."},{"family":"Markiel","given":"A."},{"family":"Ozier","given":"O."},{"family":"Baliga","given":"N. S."},{"family":"Wang","given":"J. T."},{"family":"Ramage","given":"D."},{"family":"Amin","given":"N."},{"family":"Schwikowski","given":"B."},{"family":"Ideker","given":"T."}],"issued":{"date-parts":[["2003",11]]}},"locator":"2"}],"schema":"https://github.com/citation-style-language/schema/raw/master/csl-citation.json"} </w:instrText>
      </w:r>
      <w:r w:rsidR="00775C04"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lang w:val="fi-FI"/>
        </w:rPr>
        <w:t>(Shannon et al., 2003)</w:t>
      </w:r>
      <w:r w:rsidR="00775C04" w:rsidRPr="00BC0EA1">
        <w:rPr>
          <w:rFonts w:asciiTheme="minorHAnsi" w:hAnsiTheme="minorHAnsi" w:cstheme="minorHAnsi"/>
          <w:sz w:val="24"/>
          <w:szCs w:val="24"/>
          <w:lang w:val="en-GB"/>
        </w:rPr>
        <w:fldChar w:fldCharType="end"/>
      </w:r>
      <w:r w:rsidRPr="00912006">
        <w:rPr>
          <w:rFonts w:asciiTheme="minorHAnsi" w:hAnsiTheme="minorHAnsi" w:cstheme="minorHAnsi"/>
          <w:sz w:val="24"/>
          <w:szCs w:val="24"/>
          <w:lang w:val="fi-FI"/>
        </w:rPr>
        <w:t xml:space="preserve">. The differences between ‘initial’, ‘healthy’ and ‘diseased’ rhizosphere interaction networks were analysed by comparing various key topological network properties (the degree distribution, the network centralization values and the phylogenetic lineage of top hubs) and the presence and absence of certain interaction modules. </w:t>
      </w:r>
      <w:r w:rsidRPr="00947896">
        <w:rPr>
          <w:rFonts w:asciiTheme="minorHAnsi" w:hAnsiTheme="minorHAnsi" w:cstheme="minorHAnsi"/>
          <w:sz w:val="24"/>
          <w:szCs w:val="24"/>
          <w:lang w:val="en-GB"/>
        </w:rPr>
        <w:t>The initial full networks and their key properties were calculated by using NetworkAnalyzer</w:t>
      </w:r>
      <w:r w:rsidR="00775C04" w:rsidRPr="00947896">
        <w:rPr>
          <w:rFonts w:asciiTheme="minorHAnsi" w:hAnsiTheme="minorHAnsi" w:cstheme="minorHAnsi"/>
          <w:sz w:val="24"/>
          <w:szCs w:val="24"/>
          <w:lang w:val="en-GB"/>
        </w:rPr>
        <w:t xml:space="preserve"> </w:t>
      </w:r>
      <w:r w:rsidR="00775C04" w:rsidRPr="00BC0EA1">
        <w:rPr>
          <w:rFonts w:asciiTheme="minorHAnsi" w:hAnsiTheme="minorHAnsi" w:cstheme="minorHAnsi"/>
          <w:sz w:val="24"/>
          <w:szCs w:val="24"/>
          <w:lang w:val="en-GB"/>
        </w:rPr>
        <w:fldChar w:fldCharType="begin"/>
      </w:r>
      <w:r w:rsidR="00775C04" w:rsidRPr="00947896">
        <w:rPr>
          <w:rFonts w:asciiTheme="minorHAnsi" w:hAnsiTheme="minorHAnsi" w:cstheme="minorHAnsi"/>
          <w:sz w:val="24"/>
          <w:szCs w:val="24"/>
          <w:lang w:val="en-GB"/>
        </w:rPr>
        <w:instrText xml:space="preserve"> ADDIN ZOTERO_ITEM CSL_CITATION {"citationID":"a2aav2cpj54","properties":{"formattedCitation":"(Assenov et al., 2008)","plainCitation":"(Assenov et al., 2008)"},"citationItems":[{"id":588,"uris":["http://zotero.org/users/3819720/items/Q7RH6UBD"],"uri":["http://zotero.org/users/3819720/items/Q7RH6UBD"],"itemData":{"id":588,"type":"article-journal","title":"Computing topological parameters of biological networks","container-title":"Bioinformatics","page":"282-284","volume":"24","issue":"2","archive_location":"WOS:000252498500020","abstract":"Rapidly increasing amounts of molecular interaction data are being produced by various experimental techniques and computational prediction methods. In order to gain insight into the organization and structure of the resultant large complex networks formed by the interacting molecules, we have developed the versatile Cytoscape plugin NetworkAnalyzer. It computes and displays a comprehensive set of topological parameters, which includes the number of nodes, edges, and connected components, the network diameter, radius, density, centralization, heterogeneity, and clustering coefficient, the characteristic path length, and the distributions of node degrees, neighborhood connectivities, average clustering coefficients, and shortest path lengths. NetworkAnalyzer can be applied to both directed and undirected networks and also contains extra functionality to construct the intersection or union of two networks. It is an interactive and highly customizable application that requires no expert knowledge in graph theory from the user.","DOI":"10.1093/bioinformatics/btm554","ISSN":"1367-4803","shortTitle":"Computing topological parameters of biological networks","journalAbbreviation":"Bioinformatics","language":"English","author":[{"family":"Assenov","given":"Y."},{"family":"Ramirez","given":"F."},{"family":"Schelhorn","given":"S. E."},{"family":"Lengauer","given":"T."},{"family":"Albrecht","given":"M."}],"issued":{"date-parts":[["2008",1,15]]}}}],"schema":"https://github.com/citation-style-language/schema/raw/master/csl-citation.json"} </w:instrText>
      </w:r>
      <w:r w:rsidR="00775C04"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(Assenov et al., 2008)</w:t>
      </w:r>
      <w:r w:rsidR="00775C04" w:rsidRPr="00BC0EA1">
        <w:rPr>
          <w:rFonts w:asciiTheme="minorHAnsi" w:hAnsiTheme="minorHAnsi" w:cstheme="minorHAnsi"/>
          <w:sz w:val="24"/>
          <w:szCs w:val="24"/>
          <w:lang w:val="en-GB"/>
        </w:rPr>
        <w:fldChar w:fldCharType="end"/>
      </w:r>
      <w:r w:rsidRPr="00947896">
        <w:rPr>
          <w:rFonts w:asciiTheme="minorHAnsi" w:hAnsiTheme="minorHAnsi" w:cstheme="minorHAnsi"/>
          <w:noProof/>
          <w:sz w:val="24"/>
          <w:szCs w:val="24"/>
          <w:lang w:val="en-GB"/>
        </w:rPr>
        <w:t xml:space="preserve"> and</w:t>
      </w:r>
      <w:r w:rsidRPr="00947896">
        <w:rPr>
          <w:rFonts w:asciiTheme="minorHAnsi" w:hAnsiTheme="minorHAnsi" w:cstheme="minorHAnsi"/>
          <w:sz w:val="24"/>
          <w:szCs w:val="24"/>
          <w:lang w:val="en-GB"/>
        </w:rPr>
        <w:t xml:space="preserve"> OH-PIN algorithm</w:t>
      </w:r>
      <w:r w:rsidR="00775C04" w:rsidRPr="00947896">
        <w:rPr>
          <w:rFonts w:asciiTheme="minorHAnsi" w:hAnsiTheme="minorHAnsi" w:cstheme="minorHAnsi"/>
          <w:sz w:val="24"/>
          <w:szCs w:val="24"/>
          <w:lang w:val="en-GB"/>
        </w:rPr>
        <w:t xml:space="preserve"> </w:t>
      </w:r>
      <w:r w:rsidR="00775C04" w:rsidRPr="00BC0EA1">
        <w:rPr>
          <w:rFonts w:asciiTheme="minorHAnsi" w:hAnsiTheme="minorHAnsi" w:cstheme="minorHAnsi"/>
          <w:sz w:val="24"/>
          <w:szCs w:val="24"/>
          <w:lang w:val="en-GB"/>
        </w:rPr>
        <w:fldChar w:fldCharType="begin"/>
      </w:r>
      <w:r w:rsidR="00775C04" w:rsidRPr="00947896">
        <w:rPr>
          <w:rFonts w:asciiTheme="minorHAnsi" w:hAnsiTheme="minorHAnsi" w:cstheme="minorHAnsi"/>
          <w:sz w:val="24"/>
          <w:szCs w:val="24"/>
          <w:lang w:val="en-GB"/>
        </w:rPr>
        <w:instrText xml:space="preserve"> ADDIN ZOTERO_ITEM CSL_CITATION {"citationID":"a22mt5vasgv","properties":{"formattedCitation":"(Wang et al., 2012)","plainCitation":"(Wang et al., 2012)"},"citationItems":[{"id":775,"uris":["http://zotero.org/users/3819720/items/KNU58JXK"],"uri":["http://zotero.org/users/3819720/items/KNU58JXK"],"itemData":{"id":775,"type":"article-journal","title":"Identification of Hierarchical and Overlapping Functional Modules in PPI Networks","container-title":"Ieee Transactions on Nanobioscience","page":"386-393","volume":"11","issue":"4","archive_location":"WOS:000312103600009","abstract":"Various evidences have demonstrated that functional modules are overlapping and hierarchically organized in protein-protein interaction (PPI) networks. Up to now, few methods are able to identify both overlapping and hierarchical functional modules in PPI networks. In this paper, a new hierarchical clustering algorithm, called OH-PIN, is proposed based on the overlapping M_clusters, lambda-module, and a new concept of clustering coefficient between two clusters. By recursively merging two clusters with the maximum clustering coefficient, OH-PIN finally assembles all M_clusters into lambda-modules. Since M_clusters are overlapping, lambda-modules based on them are also overlapping. Thus, OH-PIN can detect a hierarchical organization of overlapping modules by tuning the value of lambda. The hierarchical organization is similar to the hierarchical organization of GO annotations and that of the known complexes in MIPS. To compare the performance of OH-PIN and other existing competing algorithms, we apply them to the yeast PPI network. The experimental results show that OH-PIN outperforms the existing algorithms in terms of the functional enrichment and matching with known protein complexes.","DOI":"10.1109/Tnb.2012.2210907","ISSN":"1536-1241","shortTitle":"Identification of Hierarchical and Overlapping Functional Modules in PPI Networks","journalAbbreviation":"Ieee T Nanobiosci","language":"English","author":[{"family":"Wang","given":"J. X."},{"family":"Ren","given":"J."},{"family":"Li","given":"M."},{"family":"Wu","given":"F. X."}],"issued":{"date-parts":[["2012",12]]}}}],"schema":"https://github.com/citation-style-language/schema/raw/master/csl-citation.json"} </w:instrText>
      </w:r>
      <w:r w:rsidR="00775C04"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(Wang et al., 2012)</w:t>
      </w:r>
      <w:r w:rsidR="00775C04" w:rsidRPr="00BC0EA1">
        <w:rPr>
          <w:rFonts w:asciiTheme="minorHAnsi" w:hAnsiTheme="minorHAnsi" w:cstheme="minorHAnsi"/>
          <w:sz w:val="24"/>
          <w:szCs w:val="24"/>
          <w:lang w:val="en-GB"/>
        </w:rPr>
        <w:fldChar w:fldCharType="end"/>
      </w:r>
      <w:r w:rsidRPr="00947896">
        <w:rPr>
          <w:rFonts w:asciiTheme="minorHAnsi" w:hAnsiTheme="minorHAnsi" w:cstheme="minorHAnsi"/>
          <w:sz w:val="24"/>
          <w:szCs w:val="24"/>
          <w:lang w:val="en-GB"/>
        </w:rPr>
        <w:t xml:space="preserve"> was used to construct co-occurrence sub networks (with positive edges only; threshold=2; overlapping score=0.5).</w:t>
      </w:r>
    </w:p>
    <w:p w14:paraId="25885D27" w14:textId="6C6B3352" w:rsidR="00750714" w:rsidRPr="00947896" w:rsidRDefault="00750714" w:rsidP="00066000">
      <w:pPr>
        <w:adjustRightInd w:val="0"/>
        <w:spacing w:line="480" w:lineRule="auto"/>
        <w:rPr>
          <w:rFonts w:asciiTheme="minorHAnsi" w:hAnsiTheme="minorHAnsi" w:cstheme="minorHAnsi"/>
          <w:b/>
          <w:i/>
          <w:sz w:val="24"/>
          <w:szCs w:val="24"/>
          <w:lang w:val="en-GB"/>
        </w:rPr>
      </w:pPr>
      <w:r w:rsidRPr="00947896">
        <w:rPr>
          <w:rFonts w:asciiTheme="minorHAnsi" w:hAnsiTheme="minorHAnsi" w:cstheme="minorHAnsi"/>
          <w:b/>
          <w:i/>
          <w:sz w:val="24"/>
          <w:szCs w:val="24"/>
          <w:lang w:val="en-GB"/>
        </w:rPr>
        <w:t>2.5.</w:t>
      </w:r>
      <w:r w:rsidR="00DE4F19" w:rsidRPr="00947896">
        <w:rPr>
          <w:rFonts w:asciiTheme="minorHAnsi" w:hAnsiTheme="minorHAnsi" w:cstheme="minorHAnsi"/>
          <w:b/>
          <w:i/>
          <w:sz w:val="24"/>
          <w:szCs w:val="24"/>
          <w:lang w:val="en-GB"/>
        </w:rPr>
        <w:t xml:space="preserve">2 </w:t>
      </w:r>
      <w:r w:rsidR="00066000" w:rsidRPr="00947896">
        <w:rPr>
          <w:rFonts w:asciiTheme="minorHAnsi" w:hAnsiTheme="minorHAnsi" w:cstheme="minorHAnsi"/>
          <w:b/>
          <w:i/>
          <w:sz w:val="24"/>
          <w:szCs w:val="24"/>
          <w:lang w:val="en-GB"/>
        </w:rPr>
        <w:t>Analysing changes in predicted bacterial gene functions</w:t>
      </w:r>
    </w:p>
    <w:p w14:paraId="09B332B2" w14:textId="69817F73" w:rsidR="00066000" w:rsidRPr="00947896" w:rsidRDefault="00066000" w:rsidP="00066000">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sz w:val="24"/>
          <w:szCs w:val="24"/>
        </w:rPr>
        <w:t>The 16S rRNA sequencing</w:t>
      </w:r>
      <w:r w:rsidRPr="00947896">
        <w:rPr>
          <w:rFonts w:asciiTheme="minorHAnsi" w:hAnsiTheme="minorHAnsi" w:cstheme="minorHAnsi"/>
          <w:sz w:val="24"/>
          <w:szCs w:val="24"/>
          <w:lang w:val="en-GB"/>
        </w:rPr>
        <w:t xml:space="preserve"> data was further used to infer the abundance of functional genes with Phylogenetic Investigation of Communities by Reconstruction of Unobserved States (PICRUSt) (</w:t>
      </w:r>
      <w:hyperlink r:id="rId9" w:history="1">
        <w:r w:rsidRPr="00947896">
          <w:rPr>
            <w:rStyle w:val="Hyperlink"/>
            <w:rFonts w:asciiTheme="minorHAnsi" w:hAnsiTheme="minorHAnsi" w:cstheme="minorHAnsi"/>
            <w:color w:val="auto"/>
            <w:sz w:val="24"/>
            <w:szCs w:val="24"/>
            <w:lang w:val="en-GB"/>
          </w:rPr>
          <w:t>http://picrust.github.com/picrust/</w:t>
        </w:r>
      </w:hyperlink>
      <w:r w:rsidRPr="00947896">
        <w:rPr>
          <w:rFonts w:asciiTheme="minorHAnsi" w:hAnsiTheme="minorHAnsi" w:cstheme="minorHAnsi"/>
          <w:sz w:val="24"/>
          <w:szCs w:val="24"/>
          <w:lang w:val="en-GB"/>
        </w:rPr>
        <w:t>), a software package designed to infer metagenome functional content from 16S based OTU data</w:t>
      </w:r>
      <w:r w:rsidR="00775C04" w:rsidRPr="00947896">
        <w:rPr>
          <w:rFonts w:asciiTheme="minorHAnsi" w:hAnsiTheme="minorHAnsi" w:cstheme="minorHAnsi"/>
          <w:sz w:val="24"/>
          <w:szCs w:val="24"/>
          <w:lang w:val="en-GB"/>
        </w:rPr>
        <w:t xml:space="preserve"> </w:t>
      </w:r>
      <w:r w:rsidR="00775C04" w:rsidRPr="00BC0EA1">
        <w:rPr>
          <w:rFonts w:asciiTheme="minorHAnsi" w:hAnsiTheme="minorHAnsi" w:cstheme="minorHAnsi"/>
          <w:sz w:val="24"/>
          <w:szCs w:val="24"/>
          <w:lang w:val="en-GB"/>
        </w:rPr>
        <w:fldChar w:fldCharType="begin"/>
      </w:r>
      <w:r w:rsidR="00775C04" w:rsidRPr="00947896">
        <w:rPr>
          <w:rFonts w:asciiTheme="minorHAnsi" w:hAnsiTheme="minorHAnsi" w:cstheme="minorHAnsi"/>
          <w:sz w:val="24"/>
          <w:szCs w:val="24"/>
          <w:lang w:val="en-GB"/>
        </w:rPr>
        <w:instrText xml:space="preserve"> ADDIN ZOTERO_ITEM CSL_CITATION {"citationID":"a1onopedeib","properties":{"formattedCitation":"(Langille et al., 2013)","plainCitation":"(Langille et al., 2013)"},"citationItems":[{"id":793,"uris":["http://zotero.org/users/3819720/items/CVH24IBD"],"uri":["http://zotero.org/users/3819720/items/CVH24IBD"],"itemData":{"id":793,"type":"article-journal","title":"Predictive functional profiling of microbial communities using 16S rRNA marker gene sequences","container-title":"Nature Biotechnology","page":"814-+","volume":"31","issue":"9","archive_location":"WOS:000324306300021","abstract":"Profiling phylogenetic marker genes, such as the 16S rRNA gene, is a key tool for studies of microbial communities but does not provide direct evidence of a community's functional capabilities. Here we describe PICRUSt (phylogenetic investigation of communities by reconstruction of unobserved states), a computational approach to predict the functional composition of a metagenome using marker gene data and a database of reference genomes. PICRUSt uses an extended ancestral-state reconstruction algorithm to predict which gene families are present and then combines gene families to estimate the composite metagenome. Using 16S information, PICRUSt recaptures key findings from the Human Microbiome Project and accurately predicts the abundance of gene families in host-associated and environmental communities, with quantifiable uncertainty. Our results demonstrate that phylogeny and function are sufficiently linked that this 'predictive metagenomic' approach should provide useful insights into the thousands of uncultivated microbial communities for which only marker gene surveys are currently available.","DOI":"10.1038/nbt.2676","ISSN":"1087-0156","shortTitle":"Predictive functional profiling of microbial communities using 16S rRNA marker gene sequences","journalAbbreviation":"Nat Biotechnol","language":"English","author":[{"family":"Langille","given":"M. G. I."},{"family":"Zaneveld","given":"J."},{"family":"Caporaso","given":"J. G."},{"family":"McDonald","given":"D."},{"family":"Knights","given":"D."},{"family":"Reyes","given":"J. A."},{"family":"Clemente","given":"J. C."},{"family":"Burkepile","given":"D. E."},{"family":"Thurber","given":"R. L. V."},{"family":"Knight","given":"R."},{"family":"Beiko","given":"R. G."},{"family":"Huttenhower","given":"C."}],"issued":{"date-parts":[["2013",9]]}}}],"schema":"https://github.com/citation-style-language/schema/raw/master/csl-citation.json"} </w:instrText>
      </w:r>
      <w:r w:rsidR="00775C04"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(Langille et al., 2013)</w:t>
      </w:r>
      <w:r w:rsidR="00775C04" w:rsidRPr="00BC0EA1">
        <w:rPr>
          <w:rFonts w:asciiTheme="minorHAnsi" w:hAnsiTheme="minorHAnsi" w:cstheme="minorHAnsi"/>
          <w:sz w:val="24"/>
          <w:szCs w:val="24"/>
          <w:lang w:val="en-GB"/>
        </w:rPr>
        <w:fldChar w:fldCharType="end"/>
      </w:r>
      <w:r w:rsidRPr="00947896">
        <w:rPr>
          <w:rFonts w:asciiTheme="minorHAnsi" w:hAnsiTheme="minorHAnsi" w:cstheme="minorHAnsi"/>
          <w:sz w:val="24"/>
          <w:szCs w:val="24"/>
          <w:lang w:val="en-GB"/>
        </w:rPr>
        <w:t>. The paired-end merged 16S sequences were used for closed-reference OTU picking by using QIIME</w:t>
      </w:r>
      <w:r w:rsidR="00775C04" w:rsidRPr="00947896">
        <w:rPr>
          <w:rFonts w:asciiTheme="minorHAnsi" w:hAnsiTheme="minorHAnsi" w:cstheme="minorHAnsi"/>
          <w:sz w:val="24"/>
          <w:szCs w:val="24"/>
          <w:lang w:val="en-GB"/>
        </w:rPr>
        <w:t xml:space="preserve"> </w:t>
      </w:r>
      <w:r w:rsidR="00775C04" w:rsidRPr="00BC0EA1">
        <w:rPr>
          <w:rFonts w:asciiTheme="minorHAnsi" w:hAnsiTheme="minorHAnsi" w:cstheme="minorHAnsi"/>
          <w:sz w:val="24"/>
          <w:szCs w:val="24"/>
          <w:lang w:val="en-GB"/>
        </w:rPr>
        <w:fldChar w:fldCharType="begin"/>
      </w:r>
      <w:r w:rsidR="00775C04" w:rsidRPr="00947896">
        <w:rPr>
          <w:rFonts w:asciiTheme="minorHAnsi" w:hAnsiTheme="minorHAnsi" w:cstheme="minorHAnsi"/>
          <w:sz w:val="24"/>
          <w:szCs w:val="24"/>
          <w:lang w:val="en-GB"/>
        </w:rPr>
        <w:instrText xml:space="preserve"> ADDIN ZOTERO_ITEM CSL_CITATION {"citationID":"a1duu7tcj6i","properties":{"formattedCitation":"(Caporaso et al., 2010)","plainCitation":"(Caporaso et al., 2010)"},"citationItems":[{"id":650,"uris":["http://zotero.org/users/3819720/items/84SJ7P8Q"],"uri":["http://zotero.org/users/3819720/items/84SJ7P8Q"],"itemData":{"id":650,"type":"article-journal","title":"QIIME allows analysis of high-throughput community sequencing data","container-title":"Nature Methods","page":"335-336","volume":"7","issue":"5","archive_location":"WOS:000277175100003","DOI":"10.1038/nmeth.f.303","ISSN":"1548-7091","shortTitle":"QIIME allows analysis of high-throughput community sequencing data","journalAbbreviation":"Nat Methods","language":"English","author":[{"family":"Caporaso","given":"J. G."},{"family":"Kuczynski","given":"J."},{"family":"Stombaugh","given":"J."},{"family":"Bittinger","given":"K."},{"family":"Bushman","given":"F. D."},{"family":"Costello","given":"E. K."},{"family":"Fierer","given":"N."},{"family":"Pena","given":"A. G."},{"family":"Goodrich","given":"J. K."},{"family":"Gordon","given":"J. I."},{"family":"Huttley","given":"G. A."},{"family":"Kelley","given":"S. T."},{"family":"Knights","given":"D."},{"family":"Koenig","given":"J. E."},{"family":"Ley","given":"R. E."},{"family":"Lozupone","given":"C. A."},{"family":"McDonald","given":"D."},{"family":"Muegge","given":"B. D."},{"family":"Pirrung","given":"M."},{"family":"Reeder","given":"J."},{"family":"Sevinsky","given":"J. R."},{"family":"Tumbaugh","given":"P. J."},{"family":"Walters","given":"W. A."},{"family":"Widmann","given":"J."},{"family":"Yatsunenko","given":"T."},{"family":"Zaneveld","given":"J."},{"family":"Knight","given":"R."}],"issued":{"date-parts":[["2010",5]]}}}],"schema":"https://github.com/citation-style-language/schema/raw/master/csl-citation.json"} </w:instrText>
      </w:r>
      <w:r w:rsidR="00775C04"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(Caporaso et al., 2010)</w:t>
      </w:r>
      <w:r w:rsidR="00775C04" w:rsidRPr="00BC0EA1">
        <w:rPr>
          <w:rFonts w:asciiTheme="minorHAnsi" w:hAnsiTheme="minorHAnsi" w:cstheme="minorHAnsi"/>
          <w:sz w:val="24"/>
          <w:szCs w:val="24"/>
          <w:lang w:val="en-GB"/>
        </w:rPr>
        <w:fldChar w:fldCharType="end"/>
      </w:r>
      <w:r w:rsidRPr="00947896">
        <w:rPr>
          <w:rFonts w:asciiTheme="minorHAnsi" w:hAnsiTheme="minorHAnsi" w:cstheme="minorHAnsi"/>
          <w:sz w:val="24"/>
          <w:szCs w:val="24"/>
          <w:lang w:val="en-GB"/>
        </w:rPr>
        <w:t xml:space="preserve"> version 1.6.0. The resulting OTU table was then fed into PICRUSt version 0.9.1 and functional predictions were made according to the metagenome inference workflow described by the developers </w:t>
      </w:r>
      <w:r w:rsidR="00775C04" w:rsidRPr="00BC0EA1">
        <w:rPr>
          <w:rFonts w:asciiTheme="minorHAnsi" w:hAnsiTheme="minorHAnsi" w:cstheme="minorHAnsi"/>
          <w:sz w:val="24"/>
          <w:szCs w:val="24"/>
          <w:lang w:val="en-GB"/>
        </w:rPr>
        <w:fldChar w:fldCharType="begin"/>
      </w:r>
      <w:r w:rsidR="00481F83" w:rsidRPr="00947896">
        <w:rPr>
          <w:rFonts w:asciiTheme="minorHAnsi" w:hAnsiTheme="minorHAnsi" w:cstheme="minorHAnsi"/>
          <w:sz w:val="24"/>
          <w:szCs w:val="24"/>
          <w:lang w:val="en-GB"/>
        </w:rPr>
        <w:instrText xml:space="preserve"> ADDIN ZOTERO_ITEM CSL_CITATION {"citationID":"y4br7Ya0","properties":{"formattedCitation":"(Langille et al., 2013)","plainCitation":"(Langille et al., 2013)"},"citationItems":[{"id":793,"uris":["http://zotero.org/users/3819720/items/CVH24IBD"],"uri":["http://zotero.org/users/3819720/items/CVH24IBD"],"itemData":{"id":793,"type":"article-journal","title":"Predictive functional profiling of microbial communities using 16S rRNA marker gene sequences","container-title":"Nature Biotechnology","page":"814-+","volume":"31","issue":"9","archive_location":"WOS:000324306300021","abstract":"Profiling phylogenetic marker genes, such as the 16S rRNA gene, is a key tool for studies of microbial communities but does not provide direct evidence of a community's functional capabilities. Here we describe PICRUSt (phylogenetic investigation of communities by reconstruction of unobserved states), a computational approach to predict the functional composition of a metagenome using marker gene data and a database of reference genomes. PICRUSt uses an extended ancestral-state reconstruction algorithm to predict which gene families are present and then combines gene families to estimate the composite metagenome. Using 16S information, PICRUSt recaptures key findings from the Human Microbiome Project and accurately predicts the abundance of gene families in host-associated and environmental communities, with quantifiable uncertainty. Our results demonstrate that phylogeny and function are sufficiently linked that this 'predictive metagenomic' approach should provide useful insights into the thousands of uncultivated microbial communities for which only marker gene surveys are currently available.","DOI":"10.1038/nbt.2676","ISSN":"1087-0156","shortTitle":"Predictive functional profiling of microbial communities using 16S rRNA marker gene sequences","journalAbbreviation":"Nat Biotechnol","language":"English","author":[{"family":"Langille","given":"M. G. I."},{"family":"Zaneveld","given":"J."},{"family":"Caporaso","given":"J. G."},{"family":"McDonald","given":"D."},{"family":"Knights","given":"D."},{"family":"Reyes","given":"J. A."},{"family":"Clemente","given":"J. C."},{"family":"Burkepile","given":"D. E."},{"family":"Thurber","given":"R. L. V."},{"family":"Knight","given":"R."},{"family":"Beiko","given":"R. G."},{"family":"Huttenhower","given":"C."}],"issued":{"date-parts":[["2013",9]]}}}],"schema":"https://github.com/citation-style-language/schema/raw/master/csl-citation.json"} </w:instrText>
      </w:r>
      <w:r w:rsidR="00775C04"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(Langille et al., 2013)</w:t>
      </w:r>
      <w:r w:rsidR="00775C04" w:rsidRPr="00BC0EA1">
        <w:rPr>
          <w:rFonts w:asciiTheme="minorHAnsi" w:hAnsiTheme="minorHAnsi" w:cstheme="minorHAnsi"/>
          <w:sz w:val="24"/>
          <w:szCs w:val="24"/>
          <w:lang w:val="en-GB"/>
        </w:rPr>
        <w:fldChar w:fldCharType="end"/>
      </w:r>
      <w:r w:rsidRPr="00947896">
        <w:rPr>
          <w:rFonts w:asciiTheme="minorHAnsi" w:hAnsiTheme="minorHAnsi" w:cstheme="minorHAnsi"/>
          <w:sz w:val="24"/>
          <w:szCs w:val="24"/>
          <w:lang w:val="en-GB"/>
        </w:rPr>
        <w:t xml:space="preserve">. </w:t>
      </w:r>
    </w:p>
    <w:p w14:paraId="71057B82" w14:textId="28033C71" w:rsidR="00750714" w:rsidRPr="00947896" w:rsidRDefault="00750714" w:rsidP="00066000">
      <w:pPr>
        <w:adjustRightInd w:val="0"/>
        <w:spacing w:line="480" w:lineRule="auto"/>
        <w:rPr>
          <w:rFonts w:asciiTheme="minorHAnsi" w:hAnsiTheme="minorHAnsi" w:cstheme="minorHAnsi"/>
          <w:b/>
          <w:i/>
          <w:sz w:val="24"/>
          <w:szCs w:val="24"/>
          <w:lang w:val="en-GB"/>
        </w:rPr>
      </w:pPr>
      <w:r w:rsidRPr="00947896">
        <w:rPr>
          <w:rFonts w:asciiTheme="minorHAnsi" w:hAnsiTheme="minorHAnsi" w:cstheme="minorHAnsi"/>
          <w:b/>
          <w:i/>
          <w:sz w:val="24"/>
          <w:szCs w:val="24"/>
          <w:lang w:val="en-GB"/>
        </w:rPr>
        <w:t>2.5.</w:t>
      </w:r>
      <w:r w:rsidR="00DE4F19" w:rsidRPr="00947896">
        <w:rPr>
          <w:rFonts w:asciiTheme="minorHAnsi" w:hAnsiTheme="minorHAnsi" w:cstheme="minorHAnsi"/>
          <w:b/>
          <w:i/>
          <w:sz w:val="24"/>
          <w:szCs w:val="24"/>
          <w:lang w:val="en-GB"/>
        </w:rPr>
        <w:t xml:space="preserve">3 </w:t>
      </w:r>
      <w:r w:rsidR="00066000" w:rsidRPr="00947896">
        <w:rPr>
          <w:rFonts w:asciiTheme="minorHAnsi" w:hAnsiTheme="minorHAnsi" w:cstheme="minorHAnsi"/>
          <w:b/>
          <w:i/>
          <w:sz w:val="24"/>
          <w:szCs w:val="24"/>
          <w:lang w:val="en-GB"/>
        </w:rPr>
        <w:t>Statistical analysis</w:t>
      </w:r>
    </w:p>
    <w:p w14:paraId="3AAC8605" w14:textId="6A959199" w:rsidR="00066000" w:rsidRPr="00947896" w:rsidRDefault="00066000" w:rsidP="00066000">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sz w:val="24"/>
          <w:szCs w:val="24"/>
          <w:lang w:val="en-GB"/>
        </w:rPr>
        <w:t xml:space="preserve">All bacterial density data (OTU and qPCR) were log10 transformed and the relative pathogen abundance data (proportion of </w:t>
      </w:r>
      <w:r w:rsidRPr="00947896">
        <w:rPr>
          <w:rFonts w:asciiTheme="minorHAnsi" w:hAnsiTheme="minorHAnsi" w:cstheme="minorHAnsi"/>
          <w:i/>
          <w:sz w:val="24"/>
          <w:szCs w:val="24"/>
          <w:lang w:val="en-GB"/>
        </w:rPr>
        <w:t>R. solanacearum</w:t>
      </w:r>
      <w:r w:rsidRPr="00947896">
        <w:rPr>
          <w:rFonts w:asciiTheme="minorHAnsi" w:hAnsiTheme="minorHAnsi" w:cstheme="minorHAnsi"/>
          <w:sz w:val="24"/>
          <w:szCs w:val="24"/>
          <w:lang w:val="en-GB"/>
        </w:rPr>
        <w:t xml:space="preserve"> OTU’s of all bacterial OTU’s) arcsine square root transformed before the statistical analysis. Bacterial community diversity was analysed by comparing the OTU richness of initial, healthy and diseased rhizosphere samples. All </w:t>
      </w:r>
      <w:r w:rsidRPr="00947896">
        <w:rPr>
          <w:rFonts w:asciiTheme="minorHAnsi" w:hAnsiTheme="minorHAnsi" w:cstheme="minorHAnsi"/>
          <w:i/>
          <w:sz w:val="24"/>
          <w:szCs w:val="24"/>
          <w:lang w:val="en-GB"/>
        </w:rPr>
        <w:t>R. solanacearum</w:t>
      </w:r>
      <w:r w:rsidRPr="00947896">
        <w:rPr>
          <w:rFonts w:asciiTheme="minorHAnsi" w:hAnsiTheme="minorHAnsi" w:cstheme="minorHAnsi"/>
          <w:sz w:val="24"/>
          <w:szCs w:val="24"/>
          <w:lang w:val="en-GB"/>
        </w:rPr>
        <w:t xml:space="preserve"> OTUs were removed before this analysis to concentrate on changes in rhizosphere bacterial community composition. Analysis of partition of variance was further used to compare the relative importance of plant development (</w:t>
      </w:r>
      <w:r w:rsidR="00475F81" w:rsidRPr="00947896">
        <w:rPr>
          <w:rFonts w:asciiTheme="minorHAnsi" w:hAnsiTheme="minorHAnsi" w:cstheme="minorHAnsi"/>
          <w:sz w:val="24"/>
          <w:szCs w:val="24"/>
          <w:lang w:val="en-GB"/>
        </w:rPr>
        <w:t xml:space="preserve">estimated as an effect of </w:t>
      </w:r>
      <w:r w:rsidR="00A23D14" w:rsidRPr="00947896">
        <w:rPr>
          <w:rFonts w:asciiTheme="minorHAnsi" w:hAnsiTheme="minorHAnsi" w:cstheme="minorHAnsi"/>
          <w:sz w:val="24"/>
          <w:szCs w:val="24"/>
          <w:lang w:val="en-GB"/>
        </w:rPr>
        <w:t xml:space="preserve">sampling </w:t>
      </w:r>
      <w:r w:rsidRPr="00947896">
        <w:rPr>
          <w:rFonts w:asciiTheme="minorHAnsi" w:hAnsiTheme="minorHAnsi" w:cstheme="minorHAnsi"/>
          <w:sz w:val="24"/>
          <w:szCs w:val="24"/>
          <w:lang w:val="en-GB"/>
        </w:rPr>
        <w:t xml:space="preserve">time), physiochemical soil properties, rhizosphere bacterial community diversity (richness and Shannon index at OTU level) and community composition (at family level; </w:t>
      </w:r>
      <w:r w:rsidRPr="00947896">
        <w:rPr>
          <w:rFonts w:asciiTheme="minorHAnsi" w:hAnsiTheme="minorHAnsi" w:cstheme="minorHAnsi"/>
          <w:i/>
          <w:sz w:val="24"/>
          <w:szCs w:val="24"/>
          <w:lang w:val="en-GB"/>
        </w:rPr>
        <w:t>R. solanacearum</w:t>
      </w:r>
      <w:r w:rsidRPr="00947896">
        <w:rPr>
          <w:rFonts w:asciiTheme="minorHAnsi" w:hAnsiTheme="minorHAnsi" w:cstheme="minorHAnsi"/>
          <w:sz w:val="24"/>
          <w:szCs w:val="24"/>
          <w:lang w:val="en-GB"/>
        </w:rPr>
        <w:t xml:space="preserve"> excluded) for the </w:t>
      </w:r>
      <w:r w:rsidRPr="00947896">
        <w:rPr>
          <w:rFonts w:asciiTheme="minorHAnsi" w:hAnsiTheme="minorHAnsi" w:cstheme="minorHAnsi"/>
          <w:i/>
          <w:sz w:val="24"/>
          <w:szCs w:val="24"/>
          <w:lang w:val="en-GB"/>
        </w:rPr>
        <w:t>R. solanacearum</w:t>
      </w:r>
      <w:r w:rsidRPr="00947896">
        <w:rPr>
          <w:rFonts w:asciiTheme="minorHAnsi" w:hAnsiTheme="minorHAnsi" w:cstheme="minorHAnsi"/>
          <w:sz w:val="24"/>
          <w:szCs w:val="24"/>
          <w:lang w:val="en-GB"/>
        </w:rPr>
        <w:t xml:space="preserve"> density dynamics. ANOVA and non-parametric tests were used to compare the changes in bacterial taxa composition, the number of predicted gene functions and co-occurrence interaction network topologies.</w:t>
      </w:r>
    </w:p>
    <w:p w14:paraId="079E3FDE" w14:textId="77777777" w:rsidR="00066000" w:rsidRPr="00947896" w:rsidRDefault="00066000" w:rsidP="00066000">
      <w:pPr>
        <w:adjustRightInd w:val="0"/>
        <w:spacing w:line="480" w:lineRule="auto"/>
        <w:rPr>
          <w:rFonts w:asciiTheme="minorHAnsi" w:hAnsiTheme="minorHAnsi" w:cstheme="minorHAnsi"/>
          <w:sz w:val="24"/>
          <w:szCs w:val="24"/>
          <w:lang w:val="en-GB"/>
        </w:rPr>
      </w:pPr>
    </w:p>
    <w:p w14:paraId="6AD636D0" w14:textId="7992A94D" w:rsidR="006524CB" w:rsidRPr="00912006" w:rsidRDefault="006524CB" w:rsidP="00750714">
      <w:pPr>
        <w:pStyle w:val="ListParagraph"/>
        <w:keepNext/>
        <w:numPr>
          <w:ilvl w:val="0"/>
          <w:numId w:val="12"/>
        </w:numPr>
        <w:adjustRightInd w:val="0"/>
        <w:spacing w:line="480" w:lineRule="auto"/>
        <w:outlineLvl w:val="1"/>
        <w:rPr>
          <w:rFonts w:asciiTheme="minorHAnsi" w:hAnsiTheme="minorHAnsi" w:cstheme="minorHAnsi"/>
          <w:b/>
          <w:sz w:val="24"/>
          <w:szCs w:val="24"/>
          <w:lang w:val="en-GB"/>
        </w:rPr>
      </w:pPr>
      <w:r w:rsidRPr="00912006">
        <w:rPr>
          <w:rFonts w:asciiTheme="minorHAnsi" w:hAnsiTheme="minorHAnsi" w:cstheme="minorHAnsi"/>
          <w:b/>
          <w:sz w:val="24"/>
          <w:szCs w:val="24"/>
          <w:lang w:val="en-GB"/>
        </w:rPr>
        <w:t>Results</w:t>
      </w:r>
    </w:p>
    <w:p w14:paraId="3701ABD5" w14:textId="6D78FED5" w:rsidR="006524CB" w:rsidRPr="00947896" w:rsidRDefault="00750714" w:rsidP="00450B46">
      <w:pPr>
        <w:adjustRightInd w:val="0"/>
        <w:spacing w:line="480" w:lineRule="auto"/>
        <w:rPr>
          <w:rFonts w:asciiTheme="minorHAnsi" w:hAnsiTheme="minorHAnsi" w:cstheme="minorHAnsi"/>
          <w:b/>
          <w:sz w:val="24"/>
          <w:szCs w:val="24"/>
          <w:lang w:val="en-GB"/>
        </w:rPr>
      </w:pPr>
      <w:bookmarkStart w:id="15" w:name="OLE_LINK70"/>
      <w:bookmarkStart w:id="16" w:name="OLE_LINK71"/>
      <w:r w:rsidRPr="00947896">
        <w:rPr>
          <w:rFonts w:asciiTheme="minorHAnsi" w:hAnsiTheme="minorHAnsi" w:cstheme="minorHAnsi"/>
          <w:b/>
          <w:i/>
          <w:sz w:val="24"/>
          <w:szCs w:val="24"/>
          <w:lang w:val="en-GB"/>
        </w:rPr>
        <w:t xml:space="preserve">3.1 </w:t>
      </w:r>
      <w:r w:rsidR="006524CB" w:rsidRPr="00947896">
        <w:rPr>
          <w:rFonts w:asciiTheme="minorHAnsi" w:hAnsiTheme="minorHAnsi" w:cstheme="minorHAnsi"/>
          <w:b/>
          <w:i/>
          <w:sz w:val="24"/>
          <w:szCs w:val="24"/>
          <w:lang w:val="en-GB"/>
        </w:rPr>
        <w:t>Disease development and R. solanacearum density dynamics during the field experiment</w:t>
      </w:r>
    </w:p>
    <w:p w14:paraId="5629D994" w14:textId="5CE6C107" w:rsidR="006524CB" w:rsidRPr="00947896" w:rsidRDefault="006524CB" w:rsidP="00450B46">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i/>
          <w:sz w:val="24"/>
          <w:szCs w:val="24"/>
          <w:lang w:val="en-GB"/>
        </w:rPr>
        <w:t>Ralstonia solanacearum</w:t>
      </w:r>
      <w:r w:rsidRPr="00947896">
        <w:rPr>
          <w:rFonts w:asciiTheme="minorHAnsi" w:hAnsiTheme="minorHAnsi" w:cstheme="minorHAnsi"/>
          <w:sz w:val="24"/>
          <w:szCs w:val="24"/>
          <w:lang w:val="en-GB"/>
        </w:rPr>
        <w:t xml:space="preserve"> pathogen could be detected in all rhizosphere soil samples since the beginning of the sampling even before any visible signs of bacterial wilt could be observed (pathogen density varying from 10</w:t>
      </w:r>
      <w:r w:rsidRPr="00947896">
        <w:rPr>
          <w:rFonts w:asciiTheme="minorHAnsi" w:hAnsiTheme="minorHAnsi" w:cstheme="minorHAnsi"/>
          <w:sz w:val="24"/>
          <w:szCs w:val="24"/>
          <w:vertAlign w:val="superscript"/>
          <w:lang w:val="en-GB"/>
        </w:rPr>
        <w:t>6.25</w:t>
      </w:r>
      <w:r w:rsidRPr="00947896">
        <w:rPr>
          <w:rFonts w:asciiTheme="minorHAnsi" w:hAnsiTheme="minorHAnsi" w:cstheme="minorHAnsi"/>
          <w:sz w:val="24"/>
          <w:szCs w:val="24"/>
          <w:lang w:val="en-GB"/>
        </w:rPr>
        <w:t xml:space="preserve"> to 10</w:t>
      </w:r>
      <w:r w:rsidRPr="00947896">
        <w:rPr>
          <w:rFonts w:asciiTheme="minorHAnsi" w:hAnsiTheme="minorHAnsi" w:cstheme="minorHAnsi"/>
          <w:sz w:val="24"/>
          <w:szCs w:val="24"/>
          <w:vertAlign w:val="superscript"/>
          <w:lang w:val="en-GB"/>
        </w:rPr>
        <w:t>7.18</w:t>
      </w:r>
      <w:r w:rsidRPr="00947896">
        <w:rPr>
          <w:rFonts w:asciiTheme="minorHAnsi" w:hAnsiTheme="minorHAnsi" w:cstheme="minorHAnsi"/>
          <w:sz w:val="24"/>
          <w:szCs w:val="24"/>
          <w:lang w:val="en-GB"/>
        </w:rPr>
        <w:t xml:space="preserve"> copy of </w:t>
      </w:r>
      <w:r w:rsidRPr="00947896">
        <w:rPr>
          <w:rFonts w:asciiTheme="minorHAnsi" w:hAnsiTheme="minorHAnsi" w:cstheme="minorHAnsi"/>
          <w:i/>
          <w:sz w:val="24"/>
          <w:szCs w:val="24"/>
          <w:lang w:val="en-GB"/>
        </w:rPr>
        <w:t>fliC</w:t>
      </w:r>
      <w:r w:rsidRPr="00947896">
        <w:rPr>
          <w:rFonts w:asciiTheme="minorHAnsi" w:hAnsiTheme="minorHAnsi" w:cstheme="minorHAnsi"/>
          <w:sz w:val="24"/>
          <w:szCs w:val="24"/>
          <w:lang w:val="en-GB"/>
        </w:rPr>
        <w:t xml:space="preserve"> gene per gram of soil (Fig</w:t>
      </w:r>
      <w:r w:rsidR="00BB3748"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1A) – a number similar to viable cells isolated by plating count method</w:t>
      </w:r>
      <w:r w:rsidR="00F82530" w:rsidRPr="00947896">
        <w:rPr>
          <w:rFonts w:asciiTheme="minorHAnsi" w:hAnsiTheme="minorHAnsi" w:cstheme="minorHAnsi"/>
          <w:sz w:val="24"/>
          <w:szCs w:val="24"/>
          <w:lang w:val="en-GB"/>
        </w:rPr>
        <w:t xml:space="preserve"> </w:t>
      </w:r>
      <w:r w:rsidR="00720619" w:rsidRPr="00BC0EA1">
        <w:rPr>
          <w:rFonts w:asciiTheme="minorHAnsi" w:hAnsiTheme="minorHAnsi" w:cstheme="minorHAnsi"/>
          <w:noProof/>
          <w:sz w:val="24"/>
          <w:szCs w:val="24"/>
          <w:lang w:val="en-GB"/>
        </w:rPr>
        <w:fldChar w:fldCharType="begin"/>
      </w:r>
      <w:r w:rsidR="00720619" w:rsidRPr="00947896">
        <w:rPr>
          <w:rFonts w:asciiTheme="minorHAnsi" w:hAnsiTheme="minorHAnsi" w:cstheme="minorHAnsi"/>
          <w:noProof/>
          <w:sz w:val="24"/>
          <w:szCs w:val="24"/>
          <w:lang w:val="en-GB"/>
        </w:rPr>
        <w:instrText xml:space="preserve"> ADDIN EN.CITE &lt;EndNote&gt;&lt;Cite&gt;&lt;Author&gt;Wei&lt;/Author&gt;&lt;Year&gt;2011&lt;/Year&gt;&lt;RecNum&gt;18741&lt;/RecNum&gt;&lt;DisplayText&gt;(Wei et al., 2011)&lt;/DisplayText&gt;&lt;record&gt;&lt;rec-number&gt;18741&lt;/rec-number&gt;&lt;foreign-keys&gt;&lt;key app="EN" db-id="929t2rsvkr5wa0erwesvxpwptfeafaedwxsz"&gt;18741&lt;/key&gt;&lt;/foreign-keys&gt;&lt;ref-type name="Journal Article"&gt;17&lt;/ref-type&gt;&lt;contributors&gt;&lt;authors&gt;&lt;author&gt;Wei, Z.&lt;/author&gt;&lt;author&gt;Yang, X. M.&lt;/author&gt;&lt;author&gt;Yin, S. X.&lt;/author&gt;&lt;author&gt;Shen, Q. R.&lt;/author&gt;&lt;author&gt;Ran, W.&lt;/author&gt;&lt;author&gt;Xu, Y. C.&lt;/author&gt;&lt;/authors&gt;&lt;/contributors&gt;&lt;auth-address&gt;Nanjing Agr Univ, Jiangsu Prov Key Lab Organ Solid Waste Utilizat, Nanjing 210095, Peoples R China&amp;#xD;Yangzhou Univ, Coll Environm Sci &amp;amp; Engn, Yangzhou 225009, Peoples R China&lt;/auth-address&gt;&lt;titles&gt;&lt;title&gt;Efficacy of Bacillus-fortified organic fertiliser in controlling bacterial wilt of tomato in the field&lt;/title&gt;&lt;secondary-title&gt;Applied Soil Ecology&lt;/secondary-title&gt;&lt;alt-title&gt;Appl Soil Ecol&lt;/alt-title&gt;&lt;/titles&gt;&lt;periodical&gt;&lt;full-title&gt;Applied Soil Ecology&lt;/full-title&gt;&lt;/periodical&gt;&lt;pages&gt;152-159&lt;/pages&gt;&lt;volume&gt;48&lt;/volume&gt;&lt;number&gt;2&lt;/number&gt;&lt;keywords&gt;&lt;keyword&gt;bacterial wilt&lt;/keyword&gt;&lt;keyword&gt;ralstonia solanacearum&lt;/keyword&gt;&lt;keyword&gt;bacillus amyloliquefaciens&lt;/keyword&gt;&lt;keyword&gt;biological control&lt;/keyword&gt;&lt;keyword&gt;bio-organic fertiliser&lt;/keyword&gt;&lt;keyword&gt;ralstonia-solanacearum biovar-2&lt;/keyword&gt;&lt;keyword&gt;soil microbial communities&lt;/keyword&gt;&lt;keyword&gt;pseudomonas-solanacearum&lt;/keyword&gt;&lt;keyword&gt;biological-control&lt;/keyword&gt;&lt;keyword&gt;biocontrol agents&lt;/keyword&gt;&lt;keyword&gt;fusarium-wilt&lt;/keyword&gt;&lt;keyword&gt;bioorganic fertilizer&lt;/keyword&gt;&lt;keyword&gt;plant-pathogens&lt;/keyword&gt;&lt;keyword&gt;sewage-sludge&lt;/keyword&gt;&lt;keyword&gt;strain&lt;/keyword&gt;&lt;/keywords&gt;&lt;dates&gt;&lt;year&gt;2011&lt;/year&gt;&lt;pub-dates&gt;&lt;date&gt;Jun&lt;/date&gt;&lt;/pub-dates&gt;&lt;/dates&gt;&lt;isbn&gt;0929-1393&lt;/isbn&gt;&lt;accession-num&gt;WOS:000291958400006&lt;/accession-num&gt;&lt;urls&gt;&lt;related-urls&gt;&lt;url&gt;&amp;lt;Go to ISI&amp;gt;://WOS:000291958400006&lt;/url&gt;&lt;/related-urls&gt;&lt;/urls&gt;&lt;electronic-resource-num&gt;10.1016/j.apsoil.2011.03.013&lt;/electronic-resource-num&gt;&lt;language&gt;English&lt;/language&gt;&lt;/record&gt;&lt;/Cite&gt;&lt;/EndNote&gt;</w:instrText>
      </w:r>
      <w:r w:rsidR="00720619" w:rsidRPr="00BC0EA1">
        <w:rPr>
          <w:rFonts w:asciiTheme="minorHAnsi" w:hAnsiTheme="minorHAnsi" w:cstheme="minorHAnsi"/>
          <w:noProof/>
          <w:sz w:val="24"/>
          <w:szCs w:val="24"/>
          <w:lang w:val="en-GB"/>
        </w:rPr>
        <w:fldChar w:fldCharType="separate"/>
      </w:r>
      <w:r w:rsidR="00720619" w:rsidRPr="00947896">
        <w:rPr>
          <w:rFonts w:asciiTheme="minorHAnsi" w:hAnsiTheme="minorHAnsi" w:cstheme="minorHAnsi"/>
          <w:noProof/>
          <w:sz w:val="24"/>
          <w:szCs w:val="24"/>
          <w:lang w:val="en-GB"/>
        </w:rPr>
        <w:t>(Wei et al., 2011)</w:t>
      </w:r>
      <w:r w:rsidR="00720619" w:rsidRPr="00BC0EA1">
        <w:rPr>
          <w:rFonts w:asciiTheme="minorHAnsi" w:hAnsiTheme="minorHAnsi" w:cstheme="minorHAnsi"/>
          <w:noProof/>
          <w:sz w:val="24"/>
          <w:szCs w:val="24"/>
          <w:lang w:val="en-GB"/>
        </w:rPr>
        <w:fldChar w:fldCharType="end"/>
      </w:r>
      <w:r w:rsidRPr="00947896">
        <w:rPr>
          <w:rFonts w:asciiTheme="minorHAnsi" w:hAnsiTheme="minorHAnsi" w:cstheme="minorHAnsi"/>
          <w:sz w:val="24"/>
          <w:szCs w:val="24"/>
          <w:lang w:val="en-GB"/>
        </w:rPr>
        <w:t>. From week 4 on, we collected both visibly healthy and diseased plants that still had a functional root system (Fig</w:t>
      </w:r>
      <w:r w:rsidR="00BB3748" w:rsidRPr="00947896">
        <w:rPr>
          <w:rFonts w:asciiTheme="minorHAnsi" w:hAnsiTheme="minorHAnsi" w:cstheme="minorHAnsi"/>
          <w:sz w:val="24"/>
          <w:szCs w:val="24"/>
          <w:lang w:val="en-GB"/>
        </w:rPr>
        <w:t>. S1-B</w:t>
      </w:r>
      <w:r w:rsidRPr="00947896">
        <w:rPr>
          <w:rFonts w:asciiTheme="minorHAnsi" w:hAnsiTheme="minorHAnsi" w:cstheme="minorHAnsi"/>
          <w:sz w:val="24"/>
          <w:szCs w:val="24"/>
          <w:lang w:val="en-GB"/>
        </w:rPr>
        <w:t xml:space="preserve">). </w:t>
      </w:r>
      <w:r w:rsidRPr="00947896">
        <w:rPr>
          <w:rFonts w:asciiTheme="minorHAnsi" w:hAnsiTheme="minorHAnsi" w:cstheme="minorHAnsi"/>
          <w:i/>
          <w:sz w:val="24"/>
          <w:szCs w:val="24"/>
          <w:lang w:val="en-GB"/>
        </w:rPr>
        <w:t>Ralstonia solanacearum</w:t>
      </w:r>
      <w:r w:rsidRPr="00947896">
        <w:rPr>
          <w:rFonts w:asciiTheme="minorHAnsi" w:hAnsiTheme="minorHAnsi" w:cstheme="minorHAnsi"/>
          <w:sz w:val="24"/>
          <w:szCs w:val="24"/>
          <w:lang w:val="en-GB"/>
        </w:rPr>
        <w:t xml:space="preserve"> densities increased steadily throughout the crop season resulting in 10</w:t>
      </w:r>
      <w:r w:rsidRPr="00947896">
        <w:rPr>
          <w:rFonts w:asciiTheme="minorHAnsi" w:hAnsiTheme="minorHAnsi" w:cstheme="minorHAnsi"/>
          <w:sz w:val="24"/>
          <w:szCs w:val="24"/>
          <w:vertAlign w:val="superscript"/>
          <w:lang w:val="en-GB"/>
        </w:rPr>
        <w:t>9</w:t>
      </w:r>
      <w:r w:rsidRPr="00947896">
        <w:rPr>
          <w:rFonts w:asciiTheme="minorHAnsi" w:hAnsiTheme="minorHAnsi" w:cstheme="minorHAnsi"/>
          <w:sz w:val="24"/>
          <w:szCs w:val="24"/>
          <w:lang w:val="en-GB"/>
        </w:rPr>
        <w:t>-10</w:t>
      </w:r>
      <w:r w:rsidRPr="00947896">
        <w:rPr>
          <w:rFonts w:asciiTheme="minorHAnsi" w:hAnsiTheme="minorHAnsi" w:cstheme="minorHAnsi"/>
          <w:sz w:val="24"/>
          <w:szCs w:val="24"/>
          <w:vertAlign w:val="superscript"/>
          <w:lang w:val="en-GB"/>
        </w:rPr>
        <w:t>10</w:t>
      </w:r>
      <w:r w:rsidRPr="00947896">
        <w:rPr>
          <w:rFonts w:asciiTheme="minorHAnsi" w:hAnsiTheme="minorHAnsi" w:cstheme="minorHAnsi"/>
          <w:sz w:val="24"/>
          <w:szCs w:val="24"/>
          <w:lang w:val="en-GB"/>
        </w:rPr>
        <w:t xml:space="preserve"> </w:t>
      </w:r>
      <w:r w:rsidRPr="00947896">
        <w:rPr>
          <w:rFonts w:asciiTheme="minorHAnsi" w:hAnsiTheme="minorHAnsi" w:cstheme="minorHAnsi"/>
          <w:i/>
          <w:sz w:val="24"/>
          <w:szCs w:val="24"/>
          <w:lang w:val="en-GB"/>
        </w:rPr>
        <w:t>fliC</w:t>
      </w:r>
      <w:r w:rsidRPr="00947896">
        <w:rPr>
          <w:rFonts w:asciiTheme="minorHAnsi" w:hAnsiTheme="minorHAnsi" w:cstheme="minorHAnsi"/>
          <w:sz w:val="24"/>
          <w:szCs w:val="24"/>
          <w:lang w:val="en-GB"/>
        </w:rPr>
        <w:t xml:space="preserve"> gene copies per gram of soil in the diseased and 10</w:t>
      </w:r>
      <w:r w:rsidRPr="00947896">
        <w:rPr>
          <w:rFonts w:asciiTheme="minorHAnsi" w:hAnsiTheme="minorHAnsi" w:cstheme="minorHAnsi"/>
          <w:sz w:val="24"/>
          <w:szCs w:val="24"/>
          <w:vertAlign w:val="superscript"/>
          <w:lang w:val="en-GB"/>
        </w:rPr>
        <w:t>7</w:t>
      </w:r>
      <w:r w:rsidRPr="00947896">
        <w:rPr>
          <w:rFonts w:asciiTheme="minorHAnsi" w:hAnsiTheme="minorHAnsi" w:cstheme="minorHAnsi"/>
          <w:sz w:val="24"/>
          <w:szCs w:val="24"/>
          <w:lang w:val="en-GB"/>
        </w:rPr>
        <w:t>-10</w:t>
      </w:r>
      <w:r w:rsidRPr="00947896">
        <w:rPr>
          <w:rFonts w:asciiTheme="minorHAnsi" w:hAnsiTheme="minorHAnsi" w:cstheme="minorHAnsi"/>
          <w:sz w:val="24"/>
          <w:szCs w:val="24"/>
          <w:vertAlign w:val="superscript"/>
          <w:lang w:val="en-GB"/>
        </w:rPr>
        <w:t>8</w:t>
      </w:r>
      <w:r w:rsidRPr="00947896">
        <w:rPr>
          <w:rFonts w:asciiTheme="minorHAnsi" w:hAnsiTheme="minorHAnsi" w:cstheme="minorHAnsi"/>
          <w:sz w:val="24"/>
          <w:szCs w:val="24"/>
          <w:lang w:val="en-GB"/>
        </w:rPr>
        <w:t xml:space="preserve"> </w:t>
      </w:r>
      <w:r w:rsidRPr="00947896">
        <w:rPr>
          <w:rFonts w:asciiTheme="minorHAnsi" w:hAnsiTheme="minorHAnsi" w:cstheme="minorHAnsi"/>
          <w:i/>
          <w:sz w:val="24"/>
          <w:szCs w:val="24"/>
          <w:lang w:val="en-GB"/>
        </w:rPr>
        <w:t>fliC</w:t>
      </w:r>
      <w:r w:rsidRPr="00947896">
        <w:rPr>
          <w:rFonts w:asciiTheme="minorHAnsi" w:hAnsiTheme="minorHAnsi" w:cstheme="minorHAnsi"/>
          <w:sz w:val="24"/>
          <w:szCs w:val="24"/>
          <w:lang w:val="en-GB"/>
        </w:rPr>
        <w:t xml:space="preserve"> gene copies per gram of soil in the healthy plant samples by the end of the crop season (</w:t>
      </w:r>
      <w:r w:rsidRPr="00947896">
        <w:rPr>
          <w:rFonts w:asciiTheme="minorHAnsi" w:hAnsiTheme="minorHAnsi" w:cstheme="minorHAnsi"/>
          <w:i/>
          <w:sz w:val="24"/>
          <w:szCs w:val="24"/>
          <w:lang w:val="en-GB"/>
        </w:rPr>
        <w:t>P</w:t>
      </w:r>
      <w:r w:rsidRPr="00947896">
        <w:rPr>
          <w:rFonts w:asciiTheme="minorHAnsi" w:hAnsiTheme="minorHAnsi" w:cstheme="minorHAnsi"/>
          <w:sz w:val="24"/>
          <w:szCs w:val="24"/>
          <w:lang w:val="en-GB"/>
        </w:rPr>
        <w:t xml:space="preserve"> &lt; 0.001; Fig</w:t>
      </w:r>
      <w:r w:rsidR="00BB3748"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1A, Fig</w:t>
      </w:r>
      <w:r w:rsidR="00BB3748" w:rsidRPr="00947896">
        <w:rPr>
          <w:rFonts w:asciiTheme="minorHAnsi" w:hAnsiTheme="minorHAnsi" w:cstheme="minorHAnsi"/>
          <w:sz w:val="24"/>
          <w:szCs w:val="24"/>
          <w:lang w:val="en-GB"/>
        </w:rPr>
        <w:t>. S2-A</w:t>
      </w:r>
      <w:r w:rsidRPr="00947896">
        <w:rPr>
          <w:rFonts w:asciiTheme="minorHAnsi" w:hAnsiTheme="minorHAnsi" w:cstheme="minorHAnsi"/>
          <w:sz w:val="24"/>
          <w:szCs w:val="24"/>
          <w:lang w:val="en-GB"/>
        </w:rPr>
        <w:t>). While the pathogen reached approximately 62.5-fold higher total abundances in the diseased compared to healthy rhizosphere samples (Fig</w:t>
      </w:r>
      <w:r w:rsidR="00BB3748"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1A, Fig</w:t>
      </w:r>
      <w:r w:rsidR="00BB3748" w:rsidRPr="00947896">
        <w:rPr>
          <w:rFonts w:asciiTheme="minorHAnsi" w:hAnsiTheme="minorHAnsi" w:cstheme="minorHAnsi"/>
          <w:sz w:val="24"/>
          <w:szCs w:val="24"/>
          <w:lang w:val="en-GB"/>
        </w:rPr>
        <w:t>. S2-A</w:t>
      </w:r>
      <w:r w:rsidRPr="00947896">
        <w:rPr>
          <w:rFonts w:asciiTheme="minorHAnsi" w:hAnsiTheme="minorHAnsi" w:cstheme="minorHAnsi"/>
          <w:sz w:val="24"/>
          <w:szCs w:val="24"/>
          <w:lang w:val="en-GB"/>
        </w:rPr>
        <w:t xml:space="preserve">), the increase in the relative pathogen abundance was much higher (93.5-fold, </w:t>
      </w:r>
      <w:bookmarkStart w:id="17" w:name="OLE_LINK25"/>
      <w:bookmarkStart w:id="18" w:name="OLE_LINK30"/>
      <w:r w:rsidRPr="00947896">
        <w:rPr>
          <w:rFonts w:asciiTheme="minorHAnsi" w:hAnsiTheme="minorHAnsi" w:cstheme="minorHAnsi"/>
          <w:i/>
          <w:sz w:val="24"/>
          <w:szCs w:val="24"/>
          <w:lang w:val="en-GB"/>
        </w:rPr>
        <w:t>P</w:t>
      </w:r>
      <w:bookmarkEnd w:id="17"/>
      <w:bookmarkEnd w:id="18"/>
      <w:r w:rsidRPr="00947896">
        <w:rPr>
          <w:rFonts w:asciiTheme="minorHAnsi" w:hAnsiTheme="minorHAnsi" w:cstheme="minorHAnsi"/>
          <w:sz w:val="24"/>
          <w:szCs w:val="24"/>
          <w:lang w:val="en-GB"/>
        </w:rPr>
        <w:t xml:space="preserve"> &lt; 0.001; Fig</w:t>
      </w:r>
      <w:r w:rsidR="00BB3748" w:rsidRPr="00947896">
        <w:rPr>
          <w:rFonts w:asciiTheme="minorHAnsi" w:hAnsiTheme="minorHAnsi" w:cstheme="minorHAnsi"/>
          <w:sz w:val="24"/>
          <w:szCs w:val="24"/>
          <w:lang w:val="en-GB"/>
        </w:rPr>
        <w:t>. S2-B</w:t>
      </w:r>
      <w:r w:rsidRPr="00947896">
        <w:rPr>
          <w:rFonts w:asciiTheme="minorHAnsi" w:hAnsiTheme="minorHAnsi" w:cstheme="minorHAnsi"/>
          <w:sz w:val="24"/>
          <w:szCs w:val="24"/>
          <w:lang w:val="en-GB"/>
        </w:rPr>
        <w:t>). The absolute and relative</w:t>
      </w:r>
      <w:r w:rsidRPr="00947896">
        <w:rPr>
          <w:rFonts w:asciiTheme="minorHAnsi" w:hAnsiTheme="minorHAnsi" w:cstheme="minorHAnsi"/>
          <w:i/>
          <w:sz w:val="24"/>
          <w:szCs w:val="24"/>
          <w:lang w:val="en-GB"/>
        </w:rPr>
        <w:t xml:space="preserve"> </w:t>
      </w:r>
      <w:r w:rsidRPr="00947896">
        <w:rPr>
          <w:rFonts w:asciiTheme="minorHAnsi" w:hAnsiTheme="minorHAnsi" w:cstheme="minorHAnsi"/>
          <w:i/>
          <w:sz w:val="24"/>
          <w:szCs w:val="24"/>
        </w:rPr>
        <w:t>R. solanacearum</w:t>
      </w:r>
      <w:r w:rsidRPr="00947896">
        <w:rPr>
          <w:rFonts w:asciiTheme="minorHAnsi" w:hAnsiTheme="minorHAnsi" w:cstheme="minorHAnsi"/>
          <w:sz w:val="24"/>
          <w:szCs w:val="24"/>
        </w:rPr>
        <w:t xml:space="preserve"> densities correlated positively (</w:t>
      </w:r>
      <w:r w:rsidRPr="00947896">
        <w:rPr>
          <w:rFonts w:asciiTheme="minorHAnsi" w:hAnsiTheme="minorHAnsi" w:cstheme="minorHAnsi"/>
          <w:sz w:val="24"/>
          <w:szCs w:val="24"/>
          <w:lang w:val="en-GB"/>
        </w:rPr>
        <w:t>Fig</w:t>
      </w:r>
      <w:r w:rsidR="00BB3748" w:rsidRPr="00947896">
        <w:rPr>
          <w:rFonts w:asciiTheme="minorHAnsi" w:hAnsiTheme="minorHAnsi" w:cstheme="minorHAnsi"/>
          <w:sz w:val="24"/>
          <w:szCs w:val="24"/>
          <w:lang w:val="en-GB"/>
        </w:rPr>
        <w:t>. S2-C</w:t>
      </w:r>
      <w:r w:rsidRPr="00947896">
        <w:rPr>
          <w:rFonts w:asciiTheme="minorHAnsi" w:hAnsiTheme="minorHAnsi" w:cstheme="minorHAnsi"/>
          <w:sz w:val="24"/>
          <w:szCs w:val="24"/>
        </w:rPr>
        <w:t>) especially after reaching a threshold level of 10</w:t>
      </w:r>
      <w:r w:rsidRPr="00947896">
        <w:rPr>
          <w:rFonts w:asciiTheme="minorHAnsi" w:hAnsiTheme="minorHAnsi" w:cstheme="minorHAnsi"/>
          <w:sz w:val="24"/>
          <w:szCs w:val="24"/>
          <w:vertAlign w:val="superscript"/>
        </w:rPr>
        <w:t>8</w:t>
      </w:r>
      <w:r w:rsidRPr="00947896">
        <w:rPr>
          <w:rFonts w:asciiTheme="minorHAnsi" w:hAnsiTheme="minorHAnsi" w:cstheme="minorHAnsi"/>
          <w:sz w:val="24"/>
          <w:szCs w:val="24"/>
        </w:rPr>
        <w:t>-10</w:t>
      </w:r>
      <w:r w:rsidRPr="00947896">
        <w:rPr>
          <w:rFonts w:asciiTheme="minorHAnsi" w:hAnsiTheme="minorHAnsi" w:cstheme="minorHAnsi"/>
          <w:sz w:val="24"/>
          <w:szCs w:val="24"/>
          <w:vertAlign w:val="superscript"/>
        </w:rPr>
        <w:t>8.5</w:t>
      </w:r>
      <w:r w:rsidRPr="00947896">
        <w:rPr>
          <w:rFonts w:asciiTheme="minorHAnsi" w:hAnsiTheme="minorHAnsi" w:cstheme="minorHAnsi"/>
          <w:sz w:val="24"/>
          <w:szCs w:val="24"/>
        </w:rPr>
        <w:t xml:space="preserve"> copy </w:t>
      </w:r>
      <w:r w:rsidRPr="00947896">
        <w:rPr>
          <w:rFonts w:asciiTheme="minorHAnsi" w:hAnsiTheme="minorHAnsi" w:cstheme="minorHAnsi"/>
          <w:i/>
          <w:sz w:val="24"/>
          <w:szCs w:val="24"/>
        </w:rPr>
        <w:t>fliC</w:t>
      </w:r>
      <w:r w:rsidRPr="00947896">
        <w:rPr>
          <w:rFonts w:asciiTheme="minorHAnsi" w:hAnsiTheme="minorHAnsi" w:cstheme="minorHAnsi"/>
          <w:sz w:val="24"/>
          <w:szCs w:val="24"/>
        </w:rPr>
        <w:t xml:space="preserve"> gene copies g</w:t>
      </w:r>
      <w:r w:rsidRPr="00947896">
        <w:rPr>
          <w:rFonts w:asciiTheme="minorHAnsi" w:hAnsiTheme="minorHAnsi" w:cstheme="minorHAnsi"/>
          <w:sz w:val="24"/>
          <w:szCs w:val="24"/>
          <w:vertAlign w:val="superscript"/>
        </w:rPr>
        <w:t>-1</w:t>
      </w:r>
      <w:r w:rsidRPr="00947896">
        <w:rPr>
          <w:rFonts w:asciiTheme="minorHAnsi" w:hAnsiTheme="minorHAnsi" w:cstheme="minorHAnsi"/>
          <w:sz w:val="24"/>
          <w:szCs w:val="24"/>
        </w:rPr>
        <w:t xml:space="preserve"> of dry soil in diseased samples (Fig</w:t>
      </w:r>
      <w:r w:rsidR="00BB3748" w:rsidRPr="00947896">
        <w:rPr>
          <w:rFonts w:asciiTheme="minorHAnsi" w:hAnsiTheme="minorHAnsi" w:cstheme="minorHAnsi"/>
          <w:sz w:val="24"/>
          <w:szCs w:val="24"/>
        </w:rPr>
        <w:t>.</w:t>
      </w:r>
      <w:r w:rsidRPr="00947896">
        <w:rPr>
          <w:rFonts w:asciiTheme="minorHAnsi" w:hAnsiTheme="minorHAnsi" w:cstheme="minorHAnsi"/>
          <w:sz w:val="24"/>
          <w:szCs w:val="24"/>
        </w:rPr>
        <w:t xml:space="preserve"> 1B).</w:t>
      </w:r>
      <w:r w:rsidRPr="00947896">
        <w:rPr>
          <w:rFonts w:asciiTheme="minorHAnsi" w:hAnsiTheme="minorHAnsi" w:cstheme="minorHAnsi"/>
          <w:sz w:val="24"/>
          <w:szCs w:val="24"/>
          <w:lang w:val="en-GB"/>
        </w:rPr>
        <w:t xml:space="preserve"> </w:t>
      </w:r>
    </w:p>
    <w:p w14:paraId="6A8DD5A9" w14:textId="77777777" w:rsidR="00FC1244" w:rsidRPr="00947896" w:rsidRDefault="00FC1244" w:rsidP="00450B46">
      <w:pPr>
        <w:adjustRightInd w:val="0"/>
        <w:spacing w:line="480" w:lineRule="auto"/>
        <w:rPr>
          <w:rFonts w:asciiTheme="minorHAnsi" w:hAnsiTheme="minorHAnsi" w:cstheme="minorHAnsi"/>
          <w:sz w:val="24"/>
          <w:szCs w:val="24"/>
          <w:lang w:val="en-GB"/>
        </w:rPr>
      </w:pPr>
    </w:p>
    <w:p w14:paraId="1CEF585F" w14:textId="2D075E01" w:rsidR="006524CB" w:rsidRPr="00947896" w:rsidRDefault="006524CB" w:rsidP="00750714">
      <w:pPr>
        <w:pStyle w:val="ListParagraph"/>
        <w:numPr>
          <w:ilvl w:val="1"/>
          <w:numId w:val="12"/>
        </w:numPr>
        <w:adjustRightInd w:val="0"/>
        <w:spacing w:line="480" w:lineRule="auto"/>
        <w:rPr>
          <w:rFonts w:asciiTheme="minorHAnsi" w:hAnsiTheme="minorHAnsi" w:cstheme="minorHAnsi"/>
          <w:b/>
          <w:i/>
          <w:sz w:val="24"/>
          <w:szCs w:val="24"/>
          <w:lang w:val="en-GB"/>
        </w:rPr>
      </w:pPr>
      <w:r w:rsidRPr="00947896">
        <w:rPr>
          <w:rFonts w:asciiTheme="minorHAnsi" w:hAnsiTheme="minorHAnsi" w:cstheme="minorHAnsi"/>
          <w:b/>
          <w:i/>
          <w:sz w:val="24"/>
          <w:szCs w:val="24"/>
          <w:lang w:val="en-GB"/>
        </w:rPr>
        <w:t xml:space="preserve">Changes in the </w:t>
      </w:r>
      <w:bookmarkStart w:id="19" w:name="OLE_LINK10"/>
      <w:r w:rsidRPr="00947896">
        <w:rPr>
          <w:rFonts w:asciiTheme="minorHAnsi" w:hAnsiTheme="minorHAnsi" w:cstheme="minorHAnsi"/>
          <w:b/>
          <w:i/>
          <w:sz w:val="24"/>
          <w:szCs w:val="24"/>
          <w:lang w:val="en-GB"/>
        </w:rPr>
        <w:t>soil physiochemical properties during the field experiment</w:t>
      </w:r>
    </w:p>
    <w:bookmarkEnd w:id="19"/>
    <w:p w14:paraId="251DF3E7" w14:textId="1B880196" w:rsidR="006524CB" w:rsidRPr="00947896" w:rsidRDefault="006524CB" w:rsidP="00450B46">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sz w:val="24"/>
          <w:szCs w:val="24"/>
          <w:lang w:val="en-GB"/>
        </w:rPr>
        <w:t>Of the six measured soil physiochemical properties only the phosphate availability showed non-significant changes during the crop season (</w:t>
      </w:r>
      <w:r w:rsidRPr="00947896">
        <w:rPr>
          <w:rFonts w:asciiTheme="minorHAnsi" w:hAnsiTheme="minorHAnsi" w:cstheme="minorHAnsi"/>
          <w:i/>
          <w:sz w:val="24"/>
          <w:szCs w:val="24"/>
          <w:lang w:val="en-GB"/>
        </w:rPr>
        <w:t>P</w:t>
      </w:r>
      <w:r w:rsidRPr="00947896">
        <w:rPr>
          <w:rFonts w:asciiTheme="minorHAnsi" w:hAnsiTheme="minorHAnsi" w:cstheme="minorHAnsi"/>
          <w:sz w:val="24"/>
          <w:szCs w:val="24"/>
          <w:lang w:val="en-GB"/>
        </w:rPr>
        <w:t xml:space="preserve"> = 0.051, Fig</w:t>
      </w:r>
      <w:r w:rsidR="00BB3748"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2 and Fig</w:t>
      </w:r>
      <w:r w:rsidR="00BB3748" w:rsidRPr="00947896">
        <w:rPr>
          <w:rFonts w:asciiTheme="minorHAnsi" w:hAnsiTheme="minorHAnsi" w:cstheme="minorHAnsi"/>
          <w:sz w:val="24"/>
          <w:szCs w:val="24"/>
          <w:lang w:val="en-GB"/>
        </w:rPr>
        <w:t>. S3</w:t>
      </w:r>
      <w:r w:rsidRPr="00947896">
        <w:rPr>
          <w:rFonts w:asciiTheme="minorHAnsi" w:hAnsiTheme="minorHAnsi" w:cstheme="minorHAnsi"/>
          <w:sz w:val="24"/>
          <w:szCs w:val="24"/>
          <w:lang w:val="en-GB"/>
        </w:rPr>
        <w:t>). In contrast, the amount of water-soluble nitrogen (</w:t>
      </w:r>
      <w:r w:rsidRPr="00947896">
        <w:rPr>
          <w:rFonts w:asciiTheme="minorHAnsi" w:hAnsiTheme="minorHAnsi" w:cstheme="minorHAnsi"/>
          <w:i/>
          <w:sz w:val="24"/>
          <w:szCs w:val="24"/>
          <w:lang w:val="en-GB"/>
        </w:rPr>
        <w:t>P</w:t>
      </w:r>
      <w:r w:rsidRPr="00947896">
        <w:rPr>
          <w:rFonts w:asciiTheme="minorHAnsi" w:hAnsiTheme="minorHAnsi" w:cstheme="minorHAnsi"/>
          <w:sz w:val="24"/>
          <w:szCs w:val="24"/>
          <w:lang w:val="en-GB"/>
        </w:rPr>
        <w:t xml:space="preserve"> &lt; 0.001) and the nitrate (</w:t>
      </w:r>
      <w:r w:rsidRPr="00947896">
        <w:rPr>
          <w:rFonts w:asciiTheme="minorHAnsi" w:hAnsiTheme="minorHAnsi" w:cstheme="minorHAnsi"/>
          <w:i/>
          <w:sz w:val="24"/>
          <w:szCs w:val="24"/>
          <w:lang w:val="en-GB"/>
        </w:rPr>
        <w:t>P</w:t>
      </w:r>
      <w:r w:rsidRPr="00947896">
        <w:rPr>
          <w:rFonts w:asciiTheme="minorHAnsi" w:hAnsiTheme="minorHAnsi" w:cstheme="minorHAnsi"/>
          <w:sz w:val="24"/>
          <w:szCs w:val="24"/>
          <w:lang w:val="en-GB"/>
        </w:rPr>
        <w:t xml:space="preserve"> = 0.005) increased, while the concentrations of water-soluble carbon (</w:t>
      </w:r>
      <w:r w:rsidRPr="00947896">
        <w:rPr>
          <w:rFonts w:asciiTheme="minorHAnsi" w:hAnsiTheme="minorHAnsi" w:cstheme="minorHAnsi"/>
          <w:i/>
          <w:sz w:val="24"/>
          <w:szCs w:val="24"/>
          <w:lang w:val="en-GB"/>
        </w:rPr>
        <w:t>P</w:t>
      </w:r>
      <w:r w:rsidRPr="00947896">
        <w:rPr>
          <w:rFonts w:asciiTheme="minorHAnsi" w:hAnsiTheme="minorHAnsi" w:cstheme="minorHAnsi"/>
          <w:sz w:val="24"/>
          <w:szCs w:val="24"/>
          <w:lang w:val="en-GB"/>
        </w:rPr>
        <w:t xml:space="preserve"> &lt; 0.001), pH (</w:t>
      </w:r>
      <w:r w:rsidRPr="00947896">
        <w:rPr>
          <w:rFonts w:asciiTheme="minorHAnsi" w:hAnsiTheme="minorHAnsi" w:cstheme="minorHAnsi"/>
          <w:i/>
          <w:sz w:val="24"/>
          <w:szCs w:val="24"/>
          <w:lang w:val="en-GB"/>
        </w:rPr>
        <w:t>P</w:t>
      </w:r>
      <w:r w:rsidRPr="00947896">
        <w:rPr>
          <w:rFonts w:asciiTheme="minorHAnsi" w:hAnsiTheme="minorHAnsi" w:cstheme="minorHAnsi"/>
          <w:sz w:val="24"/>
          <w:szCs w:val="24"/>
          <w:lang w:val="en-GB"/>
        </w:rPr>
        <w:t xml:space="preserve"> &lt; 0.001) and ammonium (</w:t>
      </w:r>
      <w:r w:rsidRPr="00947896">
        <w:rPr>
          <w:rFonts w:asciiTheme="minorHAnsi" w:hAnsiTheme="minorHAnsi" w:cstheme="minorHAnsi"/>
          <w:i/>
          <w:sz w:val="24"/>
          <w:szCs w:val="24"/>
          <w:lang w:val="en-GB"/>
        </w:rPr>
        <w:t>P</w:t>
      </w:r>
      <w:r w:rsidRPr="00947896">
        <w:rPr>
          <w:rFonts w:asciiTheme="minorHAnsi" w:hAnsiTheme="minorHAnsi" w:cstheme="minorHAnsi"/>
          <w:sz w:val="24"/>
          <w:szCs w:val="24"/>
          <w:lang w:val="en-GB"/>
        </w:rPr>
        <w:t xml:space="preserve"> &lt; 0.001) d</w:t>
      </w:r>
      <w:r w:rsidR="00D92E18" w:rsidRPr="00947896">
        <w:rPr>
          <w:rFonts w:asciiTheme="minorHAnsi" w:hAnsiTheme="minorHAnsi" w:cstheme="minorHAnsi"/>
          <w:sz w:val="24"/>
          <w:szCs w:val="24"/>
          <w:lang w:val="en-GB"/>
        </w:rPr>
        <w:t>ecreased during the crop season</w:t>
      </w:r>
      <w:r w:rsidRPr="00947896">
        <w:rPr>
          <w:rFonts w:asciiTheme="minorHAnsi" w:hAnsiTheme="minorHAnsi" w:cstheme="minorHAnsi"/>
          <w:sz w:val="24"/>
          <w:szCs w:val="24"/>
          <w:lang w:val="en-GB"/>
        </w:rPr>
        <w:t xml:space="preserve"> (Fig</w:t>
      </w:r>
      <w:r w:rsidR="00BB3748"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2 and Fig</w:t>
      </w:r>
      <w:r w:rsidR="00BB3748" w:rsidRPr="00947896">
        <w:rPr>
          <w:rFonts w:asciiTheme="minorHAnsi" w:hAnsiTheme="minorHAnsi" w:cstheme="minorHAnsi"/>
          <w:sz w:val="24"/>
          <w:szCs w:val="24"/>
          <w:lang w:val="en-GB"/>
        </w:rPr>
        <w:t>. S3</w:t>
      </w:r>
      <w:r w:rsidRPr="00947896">
        <w:rPr>
          <w:rFonts w:asciiTheme="minorHAnsi" w:hAnsiTheme="minorHAnsi" w:cstheme="minorHAnsi"/>
          <w:sz w:val="24"/>
          <w:szCs w:val="24"/>
          <w:lang w:val="en-GB"/>
        </w:rPr>
        <w:t>). This indicates that plant development (time) had clear effect on the dynamics of soil physiochemical properties. However, none of the physiochemical soil properties correlated significantly with pathogen densities in the diseased samples (</w:t>
      </w:r>
      <w:r w:rsidRPr="00947896">
        <w:rPr>
          <w:rFonts w:asciiTheme="minorHAnsi" w:hAnsiTheme="minorHAnsi" w:cstheme="minorHAnsi"/>
          <w:i/>
          <w:sz w:val="24"/>
          <w:szCs w:val="24"/>
          <w:lang w:val="en-GB"/>
        </w:rPr>
        <w:t>P</w:t>
      </w:r>
      <w:r w:rsidRPr="00947896">
        <w:rPr>
          <w:rFonts w:asciiTheme="minorHAnsi" w:hAnsiTheme="minorHAnsi" w:cstheme="minorHAnsi"/>
          <w:sz w:val="24"/>
          <w:szCs w:val="24"/>
          <w:lang w:val="en-GB"/>
        </w:rPr>
        <w:t xml:space="preserve"> &gt; 0.12 in all cases) and only the pH correlated significantly with pathogen densities in the healthy samples (</w:t>
      </w:r>
      <w:r w:rsidRPr="00947896">
        <w:rPr>
          <w:rFonts w:asciiTheme="minorHAnsi" w:hAnsiTheme="minorHAnsi" w:cstheme="minorHAnsi"/>
          <w:i/>
          <w:sz w:val="24"/>
          <w:szCs w:val="24"/>
          <w:lang w:val="en-GB"/>
        </w:rPr>
        <w:t>P</w:t>
      </w:r>
      <w:r w:rsidRPr="00947896">
        <w:rPr>
          <w:rFonts w:asciiTheme="minorHAnsi" w:hAnsiTheme="minorHAnsi" w:cstheme="minorHAnsi"/>
          <w:sz w:val="24"/>
          <w:szCs w:val="24"/>
          <w:lang w:val="en-GB"/>
        </w:rPr>
        <w:t xml:space="preserve"> = 0.023; Table</w:t>
      </w:r>
      <w:r w:rsidR="00BB3748" w:rsidRPr="00947896">
        <w:rPr>
          <w:rFonts w:asciiTheme="minorHAnsi" w:hAnsiTheme="minorHAnsi" w:cstheme="minorHAnsi"/>
          <w:sz w:val="24"/>
          <w:szCs w:val="24"/>
          <w:lang w:val="en-GB"/>
        </w:rPr>
        <w:t xml:space="preserve"> S1</w:t>
      </w:r>
      <w:r w:rsidRPr="00947896">
        <w:rPr>
          <w:rFonts w:asciiTheme="minorHAnsi" w:hAnsiTheme="minorHAnsi" w:cstheme="minorHAnsi"/>
          <w:sz w:val="24"/>
          <w:szCs w:val="24"/>
          <w:lang w:val="en-GB"/>
        </w:rPr>
        <w:t xml:space="preserve">). Of all measured physiochemical properties, only the concentration of water-soluble </w:t>
      </w:r>
      <w:r w:rsidR="00CA313F" w:rsidRPr="00947896">
        <w:rPr>
          <w:rFonts w:asciiTheme="minorHAnsi" w:hAnsiTheme="minorHAnsi" w:cstheme="minorHAnsi"/>
          <w:sz w:val="24"/>
          <w:szCs w:val="24"/>
          <w:lang w:val="en-GB"/>
        </w:rPr>
        <w:t xml:space="preserve">nitrogen </w:t>
      </w:r>
      <w:r w:rsidRPr="00947896">
        <w:rPr>
          <w:rFonts w:asciiTheme="minorHAnsi" w:hAnsiTheme="minorHAnsi" w:cstheme="minorHAnsi"/>
          <w:sz w:val="24"/>
          <w:szCs w:val="24"/>
          <w:lang w:val="en-GB"/>
        </w:rPr>
        <w:t>was slightly higher in the diseased plant samples and no difference was found in the case of other variables (Fig</w:t>
      </w:r>
      <w:r w:rsidR="00BB3748"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2).</w:t>
      </w:r>
    </w:p>
    <w:p w14:paraId="13144023" w14:textId="677ADBFC" w:rsidR="006524CB" w:rsidRPr="00947896" w:rsidRDefault="004359DA" w:rsidP="00450B46">
      <w:pPr>
        <w:adjustRightInd w:val="0"/>
        <w:spacing w:line="480" w:lineRule="auto"/>
        <w:rPr>
          <w:rFonts w:asciiTheme="minorHAnsi" w:hAnsiTheme="minorHAnsi" w:cstheme="minorHAnsi"/>
          <w:b/>
          <w:i/>
          <w:sz w:val="24"/>
          <w:szCs w:val="24"/>
          <w:lang w:val="en-GB"/>
        </w:rPr>
      </w:pPr>
      <w:r w:rsidRPr="00947896">
        <w:rPr>
          <w:rFonts w:asciiTheme="minorHAnsi" w:hAnsiTheme="minorHAnsi" w:cstheme="minorHAnsi"/>
          <w:b/>
          <w:i/>
          <w:sz w:val="24"/>
          <w:szCs w:val="24"/>
          <w:lang w:val="en-GB"/>
        </w:rPr>
        <w:t xml:space="preserve">3.3 </w:t>
      </w:r>
      <w:r w:rsidR="006524CB" w:rsidRPr="00947896">
        <w:rPr>
          <w:rFonts w:asciiTheme="minorHAnsi" w:hAnsiTheme="minorHAnsi" w:cstheme="minorHAnsi"/>
          <w:b/>
          <w:i/>
          <w:sz w:val="24"/>
          <w:szCs w:val="24"/>
          <w:lang w:val="en-GB"/>
        </w:rPr>
        <w:t>Changes in the rhizosphere bacterial community composition and diversity during the field experiment</w:t>
      </w:r>
    </w:p>
    <w:p w14:paraId="0AED3BC9" w14:textId="6CBCB40D" w:rsidR="006524CB" w:rsidRPr="00947896" w:rsidRDefault="006524CB" w:rsidP="00450B46">
      <w:pPr>
        <w:adjustRightInd w:val="0"/>
        <w:spacing w:line="480" w:lineRule="auto"/>
        <w:rPr>
          <w:rFonts w:asciiTheme="minorHAnsi" w:hAnsiTheme="minorHAnsi" w:cstheme="minorHAnsi"/>
          <w:sz w:val="24"/>
          <w:szCs w:val="24"/>
        </w:rPr>
      </w:pPr>
      <w:r w:rsidRPr="00947896">
        <w:rPr>
          <w:rFonts w:asciiTheme="minorHAnsi" w:hAnsiTheme="minorHAnsi" w:cstheme="minorHAnsi"/>
          <w:sz w:val="24"/>
          <w:szCs w:val="24"/>
          <w:lang w:val="en-GB"/>
        </w:rPr>
        <w:t>Both the plant development (time:</w:t>
      </w:r>
      <w:r w:rsidRPr="00947896">
        <w:rPr>
          <w:rFonts w:asciiTheme="minorHAnsi" w:hAnsiTheme="minorHAnsi" w:cstheme="minorHAnsi"/>
          <w:i/>
          <w:sz w:val="24"/>
          <w:szCs w:val="24"/>
          <w:lang w:val="en-GB"/>
        </w:rPr>
        <w:t xml:space="preserve"> P </w:t>
      </w:r>
      <w:r w:rsidRPr="00947896">
        <w:rPr>
          <w:rFonts w:asciiTheme="minorHAnsi" w:hAnsiTheme="minorHAnsi" w:cstheme="minorHAnsi"/>
          <w:sz w:val="24"/>
          <w:szCs w:val="24"/>
          <w:lang w:val="en-GB"/>
        </w:rPr>
        <w:t>&lt; 0.001, F</w:t>
      </w:r>
      <w:r w:rsidRPr="00947896">
        <w:rPr>
          <w:rFonts w:asciiTheme="minorHAnsi" w:hAnsiTheme="minorHAnsi" w:cstheme="minorHAnsi"/>
          <w:sz w:val="24"/>
          <w:szCs w:val="24"/>
          <w:vertAlign w:val="subscript"/>
          <w:lang w:val="en-GB"/>
        </w:rPr>
        <w:t xml:space="preserve">1,109 </w:t>
      </w:r>
      <w:r w:rsidRPr="00947896">
        <w:rPr>
          <w:rFonts w:asciiTheme="minorHAnsi" w:hAnsiTheme="minorHAnsi" w:cstheme="minorHAnsi"/>
          <w:sz w:val="24"/>
          <w:szCs w:val="24"/>
          <w:lang w:val="en-GB"/>
        </w:rPr>
        <w:t>= 2.19) and pathogen density (</w:t>
      </w:r>
      <w:r w:rsidRPr="00947896">
        <w:rPr>
          <w:rFonts w:asciiTheme="minorHAnsi" w:hAnsiTheme="minorHAnsi" w:cstheme="minorHAnsi"/>
          <w:i/>
          <w:sz w:val="24"/>
          <w:szCs w:val="24"/>
          <w:lang w:val="en-GB"/>
        </w:rPr>
        <w:t xml:space="preserve">P </w:t>
      </w:r>
      <w:r w:rsidRPr="00947896">
        <w:rPr>
          <w:rFonts w:asciiTheme="minorHAnsi" w:hAnsiTheme="minorHAnsi" w:cstheme="minorHAnsi"/>
          <w:sz w:val="24"/>
          <w:szCs w:val="24"/>
          <w:lang w:val="en-GB"/>
        </w:rPr>
        <w:t>&lt; 0.001, F</w:t>
      </w:r>
      <w:r w:rsidRPr="00947896">
        <w:rPr>
          <w:rFonts w:asciiTheme="minorHAnsi" w:hAnsiTheme="minorHAnsi" w:cstheme="minorHAnsi"/>
          <w:sz w:val="24"/>
          <w:szCs w:val="24"/>
          <w:vertAlign w:val="subscript"/>
          <w:lang w:val="en-GB"/>
        </w:rPr>
        <w:t xml:space="preserve">1,109 </w:t>
      </w:r>
      <w:r w:rsidRPr="00947896">
        <w:rPr>
          <w:rFonts w:asciiTheme="minorHAnsi" w:hAnsiTheme="minorHAnsi" w:cstheme="minorHAnsi"/>
          <w:sz w:val="24"/>
          <w:szCs w:val="24"/>
          <w:lang w:val="en-GB"/>
        </w:rPr>
        <w:t>= 2.79) had strong effects on rhizosphere microbiome composition (Fig</w:t>
      </w:r>
      <w:r w:rsidR="00BB3748"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3A). </w:t>
      </w:r>
      <w:r w:rsidRPr="00947896">
        <w:rPr>
          <w:rFonts w:asciiTheme="minorHAnsi" w:hAnsiTheme="minorHAnsi" w:cstheme="minorHAnsi"/>
          <w:sz w:val="24"/>
          <w:szCs w:val="24"/>
        </w:rPr>
        <w:t xml:space="preserve">Moreover, increase in pathogen densities was associated with reduced </w:t>
      </w:r>
      <w:r w:rsidRPr="00947896">
        <w:rPr>
          <w:rFonts w:asciiTheme="minorHAnsi" w:hAnsiTheme="minorHAnsi" w:cstheme="minorHAnsi"/>
          <w:sz w:val="24"/>
          <w:szCs w:val="24"/>
          <w:lang w:val="en-GB"/>
        </w:rPr>
        <w:t>rhizosphere bacterial diversity (OTU richness, Fig</w:t>
      </w:r>
      <w:r w:rsidR="00BB3748"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3B) and high number of negative links with other bacteria in the diseased plant samples (Fig</w:t>
      </w:r>
      <w:r w:rsidR="00BB3748"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3C). </w:t>
      </w:r>
    </w:p>
    <w:p w14:paraId="4A1B42EB" w14:textId="351857A6" w:rsidR="006524CB" w:rsidRPr="00947896" w:rsidRDefault="006524CB" w:rsidP="00450B46">
      <w:pPr>
        <w:adjustRightInd w:val="0"/>
        <w:spacing w:line="480" w:lineRule="auto"/>
        <w:ind w:firstLine="420"/>
        <w:rPr>
          <w:rFonts w:asciiTheme="minorHAnsi" w:hAnsiTheme="minorHAnsi" w:cstheme="minorHAnsi"/>
          <w:sz w:val="24"/>
          <w:szCs w:val="24"/>
          <w:lang w:val="en-GB"/>
        </w:rPr>
      </w:pPr>
      <w:r w:rsidRPr="00947896">
        <w:rPr>
          <w:rFonts w:asciiTheme="minorHAnsi" w:hAnsiTheme="minorHAnsi" w:cstheme="minorHAnsi"/>
          <w:sz w:val="24"/>
          <w:szCs w:val="24"/>
          <w:lang w:val="en-GB"/>
        </w:rPr>
        <w:t>The density dynamics of the most abundant rhizosphere bacterial phyla differed significantly between the healthy and diseased samples (Fig</w:t>
      </w:r>
      <w:r w:rsidR="00BB3748"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3D-E). In general, the relative abundance of the </w:t>
      </w:r>
      <w:r w:rsidRPr="00912006">
        <w:rPr>
          <w:rFonts w:asciiTheme="minorHAnsi" w:hAnsiTheme="minorHAnsi" w:cstheme="minorHAnsi"/>
          <w:sz w:val="24"/>
          <w:szCs w:val="24"/>
          <w:lang w:val="en-GB"/>
        </w:rPr>
        <w:t>Actinobacteria</w:t>
      </w:r>
      <w:r w:rsidRPr="00947896">
        <w:rPr>
          <w:rFonts w:asciiTheme="minorHAnsi" w:hAnsiTheme="minorHAnsi" w:cstheme="minorHAnsi"/>
          <w:sz w:val="24"/>
          <w:szCs w:val="24"/>
          <w:lang w:val="en-GB"/>
        </w:rPr>
        <w:t xml:space="preserve">, </w:t>
      </w:r>
      <w:r w:rsidRPr="00912006">
        <w:rPr>
          <w:rFonts w:asciiTheme="minorHAnsi" w:hAnsiTheme="minorHAnsi" w:cstheme="minorHAnsi"/>
          <w:sz w:val="24"/>
          <w:szCs w:val="24"/>
          <w:lang w:val="en-GB"/>
        </w:rPr>
        <w:t>Bacterioidetes</w:t>
      </w:r>
      <w:r w:rsidRPr="00947896">
        <w:rPr>
          <w:rFonts w:asciiTheme="minorHAnsi" w:hAnsiTheme="minorHAnsi" w:cstheme="minorHAnsi"/>
          <w:sz w:val="24"/>
          <w:szCs w:val="24"/>
          <w:lang w:val="en-GB"/>
        </w:rPr>
        <w:t xml:space="preserve">, </w:t>
      </w:r>
      <w:r w:rsidRPr="00912006">
        <w:rPr>
          <w:rFonts w:asciiTheme="minorHAnsi" w:hAnsiTheme="minorHAnsi" w:cstheme="minorHAnsi"/>
          <w:sz w:val="24"/>
          <w:szCs w:val="24"/>
          <w:lang w:val="en-GB"/>
        </w:rPr>
        <w:t>Chlorolflexi</w:t>
      </w:r>
      <w:r w:rsidRPr="00947896">
        <w:rPr>
          <w:rFonts w:asciiTheme="minorHAnsi" w:hAnsiTheme="minorHAnsi" w:cstheme="minorHAnsi"/>
          <w:sz w:val="24"/>
          <w:szCs w:val="24"/>
          <w:lang w:val="en-GB"/>
        </w:rPr>
        <w:t xml:space="preserve">, </w:t>
      </w:r>
      <w:r w:rsidRPr="00912006">
        <w:rPr>
          <w:rFonts w:asciiTheme="minorHAnsi" w:hAnsiTheme="minorHAnsi" w:cstheme="minorHAnsi"/>
          <w:sz w:val="24"/>
          <w:szCs w:val="24"/>
          <w:lang w:val="en-GB"/>
        </w:rPr>
        <w:t>Cyanobacteria</w:t>
      </w:r>
      <w:r w:rsidRPr="00947896">
        <w:rPr>
          <w:rFonts w:asciiTheme="minorHAnsi" w:hAnsiTheme="minorHAnsi" w:cstheme="minorHAnsi"/>
          <w:sz w:val="24"/>
          <w:szCs w:val="24"/>
          <w:lang w:val="en-GB"/>
        </w:rPr>
        <w:t xml:space="preserve">, </w:t>
      </w:r>
      <w:r w:rsidRPr="00912006">
        <w:rPr>
          <w:rFonts w:asciiTheme="minorHAnsi" w:hAnsiTheme="minorHAnsi" w:cstheme="minorHAnsi"/>
          <w:sz w:val="24"/>
          <w:szCs w:val="24"/>
          <w:lang w:val="en-GB"/>
        </w:rPr>
        <w:t>Firmicutes, Gemmatimonadetes</w:t>
      </w:r>
      <w:r w:rsidRPr="00947896">
        <w:rPr>
          <w:rFonts w:asciiTheme="minorHAnsi" w:hAnsiTheme="minorHAnsi" w:cstheme="minorHAnsi"/>
          <w:sz w:val="24"/>
          <w:szCs w:val="24"/>
          <w:lang w:val="en-GB"/>
        </w:rPr>
        <w:t xml:space="preserve">, </w:t>
      </w:r>
      <w:r w:rsidRPr="00912006">
        <w:rPr>
          <w:rFonts w:asciiTheme="minorHAnsi" w:hAnsiTheme="minorHAnsi" w:cstheme="minorHAnsi"/>
          <w:sz w:val="24"/>
          <w:szCs w:val="24"/>
          <w:lang w:val="en-GB"/>
        </w:rPr>
        <w:t>Planctomycetes, Verrucomicrobia</w:t>
      </w:r>
      <w:r w:rsidRPr="00947896">
        <w:rPr>
          <w:rFonts w:asciiTheme="minorHAnsi" w:hAnsiTheme="minorHAnsi" w:cstheme="minorHAnsi"/>
          <w:sz w:val="24"/>
          <w:szCs w:val="24"/>
          <w:lang w:val="en-GB"/>
        </w:rPr>
        <w:t xml:space="preserve"> and the unclassified group clearly decreased in the diseased compared to healthy plant samples (Fi</w:t>
      </w:r>
      <w:r w:rsidR="00BB3748" w:rsidRPr="00947896">
        <w:rPr>
          <w:rFonts w:asciiTheme="minorHAnsi" w:hAnsiTheme="minorHAnsi" w:cstheme="minorHAnsi"/>
          <w:sz w:val="24"/>
          <w:szCs w:val="24"/>
          <w:lang w:val="en-GB"/>
        </w:rPr>
        <w:t>g.</w:t>
      </w:r>
      <w:r w:rsidRPr="00947896">
        <w:rPr>
          <w:rFonts w:asciiTheme="minorHAnsi" w:hAnsiTheme="minorHAnsi" w:cstheme="minorHAnsi"/>
          <w:sz w:val="24"/>
          <w:szCs w:val="24"/>
          <w:lang w:val="en-GB"/>
        </w:rPr>
        <w:t xml:space="preserve"> 3D-E). Crucially, no change was observed in the relative abundance of bacterial phyla between the initial and healthy samples (Fig</w:t>
      </w:r>
      <w:r w:rsidR="00BB3748"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3E), while half of the most abundant bacterial phyla showed a clear decrease in the diseased plant samples (Fig</w:t>
      </w:r>
      <w:r w:rsidR="00BB3748"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3E) including A</w:t>
      </w:r>
      <w:r w:rsidRPr="00912006">
        <w:rPr>
          <w:rFonts w:asciiTheme="minorHAnsi" w:hAnsiTheme="minorHAnsi" w:cstheme="minorHAnsi"/>
          <w:sz w:val="24"/>
          <w:szCs w:val="24"/>
          <w:lang w:val="en-GB"/>
        </w:rPr>
        <w:t>ctinobacteria, Chlorolflexi</w:t>
      </w:r>
      <w:r w:rsidRPr="00947896">
        <w:rPr>
          <w:rFonts w:asciiTheme="minorHAnsi" w:hAnsiTheme="minorHAnsi" w:cstheme="minorHAnsi"/>
          <w:sz w:val="24"/>
          <w:szCs w:val="24"/>
          <w:lang w:val="en-GB"/>
        </w:rPr>
        <w:t xml:space="preserve">, </w:t>
      </w:r>
      <w:r w:rsidRPr="00912006">
        <w:rPr>
          <w:rFonts w:asciiTheme="minorHAnsi" w:hAnsiTheme="minorHAnsi" w:cstheme="minorHAnsi"/>
          <w:sz w:val="24"/>
          <w:szCs w:val="24"/>
          <w:lang w:val="en-GB"/>
        </w:rPr>
        <w:t>Cyanobacteria, Gemmatimonadetes</w:t>
      </w:r>
      <w:r w:rsidRPr="00947896">
        <w:rPr>
          <w:rFonts w:asciiTheme="minorHAnsi" w:hAnsiTheme="minorHAnsi" w:cstheme="minorHAnsi"/>
          <w:sz w:val="24"/>
          <w:szCs w:val="24"/>
          <w:lang w:val="en-GB"/>
        </w:rPr>
        <w:t xml:space="preserve">, </w:t>
      </w:r>
      <w:r w:rsidRPr="00912006">
        <w:rPr>
          <w:rFonts w:asciiTheme="minorHAnsi" w:hAnsiTheme="minorHAnsi" w:cstheme="minorHAnsi"/>
          <w:sz w:val="24"/>
          <w:szCs w:val="24"/>
          <w:lang w:val="en-GB"/>
        </w:rPr>
        <w:t>Nitrospira</w:t>
      </w:r>
      <w:r w:rsidRPr="00947896">
        <w:rPr>
          <w:rFonts w:asciiTheme="minorHAnsi" w:hAnsiTheme="minorHAnsi" w:cstheme="minorHAnsi"/>
          <w:sz w:val="24"/>
          <w:szCs w:val="24"/>
          <w:lang w:val="en-GB"/>
        </w:rPr>
        <w:t xml:space="preserve">, </w:t>
      </w:r>
      <w:r w:rsidRPr="00912006">
        <w:rPr>
          <w:rFonts w:asciiTheme="minorHAnsi" w:hAnsiTheme="minorHAnsi" w:cstheme="minorHAnsi"/>
          <w:sz w:val="24"/>
          <w:szCs w:val="24"/>
          <w:lang w:val="en-GB"/>
        </w:rPr>
        <w:t>Planctomycetes</w:t>
      </w:r>
      <w:r w:rsidRPr="00947896">
        <w:rPr>
          <w:rFonts w:asciiTheme="minorHAnsi" w:hAnsiTheme="minorHAnsi" w:cstheme="minorHAnsi"/>
          <w:sz w:val="24"/>
          <w:szCs w:val="24"/>
          <w:lang w:val="en-GB"/>
        </w:rPr>
        <w:t xml:space="preserve"> and the unclassified group (similar trend also observed at the lower phylogenetic levels (Fig</w:t>
      </w:r>
      <w:r w:rsidR="00BB3748" w:rsidRPr="00947896">
        <w:rPr>
          <w:rFonts w:asciiTheme="minorHAnsi" w:hAnsiTheme="minorHAnsi" w:cstheme="minorHAnsi"/>
          <w:sz w:val="24"/>
          <w:szCs w:val="24"/>
          <w:lang w:val="en-GB"/>
        </w:rPr>
        <w:t>. S4</w:t>
      </w:r>
      <w:r w:rsidRPr="00947896">
        <w:rPr>
          <w:rFonts w:asciiTheme="minorHAnsi" w:hAnsiTheme="minorHAnsi" w:cstheme="minorHAnsi"/>
          <w:sz w:val="24"/>
          <w:szCs w:val="24"/>
          <w:lang w:val="en-GB"/>
        </w:rPr>
        <w:t xml:space="preserve">). </w:t>
      </w:r>
      <w:r w:rsidR="00F43056" w:rsidRPr="00947896">
        <w:rPr>
          <w:rFonts w:asciiTheme="minorHAnsi" w:hAnsiTheme="minorHAnsi" w:cstheme="minorHAnsi"/>
          <w:sz w:val="24"/>
          <w:szCs w:val="24"/>
          <w:lang w:val="en-GB"/>
        </w:rPr>
        <w:t>C</w:t>
      </w:r>
      <w:r w:rsidRPr="00947896">
        <w:rPr>
          <w:rFonts w:asciiTheme="minorHAnsi" w:hAnsiTheme="minorHAnsi" w:cstheme="minorHAnsi"/>
          <w:sz w:val="24"/>
          <w:szCs w:val="24"/>
          <w:lang w:val="en-GB"/>
        </w:rPr>
        <w:t xml:space="preserve">learest differences between the healthy and diseased rhizosphere samples were detected with </w:t>
      </w:r>
      <w:r w:rsidRPr="00947896">
        <w:rPr>
          <w:rFonts w:asciiTheme="minorHAnsi" w:hAnsiTheme="minorHAnsi" w:cstheme="minorHAnsi"/>
          <w:i/>
          <w:sz w:val="24"/>
          <w:szCs w:val="24"/>
          <w:lang w:val="en-GB"/>
        </w:rPr>
        <w:t>Chitinophagaceae</w:t>
      </w:r>
      <w:r w:rsidRPr="00947896">
        <w:rPr>
          <w:rFonts w:asciiTheme="minorHAnsi" w:hAnsiTheme="minorHAnsi" w:cstheme="minorHAnsi"/>
          <w:sz w:val="24"/>
          <w:szCs w:val="24"/>
          <w:lang w:val="en-GB"/>
        </w:rPr>
        <w:t xml:space="preserve"> and </w:t>
      </w:r>
      <w:r w:rsidRPr="00947896">
        <w:rPr>
          <w:rFonts w:asciiTheme="minorHAnsi" w:hAnsiTheme="minorHAnsi" w:cstheme="minorHAnsi"/>
          <w:i/>
          <w:sz w:val="24"/>
          <w:szCs w:val="24"/>
          <w:lang w:val="en-GB"/>
        </w:rPr>
        <w:t>Bacillus</w:t>
      </w:r>
      <w:r w:rsidRPr="00947896">
        <w:rPr>
          <w:rFonts w:asciiTheme="minorHAnsi" w:hAnsiTheme="minorHAnsi" w:cstheme="minorHAnsi"/>
          <w:sz w:val="24"/>
          <w:szCs w:val="24"/>
          <w:lang w:val="en-GB"/>
        </w:rPr>
        <w:t xml:space="preserve"> bacteria: both had clearly lower abundances in the diseased plant rhizosphere samples (Table</w:t>
      </w:r>
      <w:r w:rsidR="00BB3748" w:rsidRPr="00947896">
        <w:rPr>
          <w:rFonts w:asciiTheme="minorHAnsi" w:hAnsiTheme="minorHAnsi" w:cstheme="minorHAnsi"/>
          <w:sz w:val="24"/>
          <w:szCs w:val="24"/>
          <w:lang w:val="en-GB"/>
        </w:rPr>
        <w:t xml:space="preserve"> S2</w:t>
      </w:r>
      <w:r w:rsidRPr="00947896">
        <w:rPr>
          <w:rFonts w:asciiTheme="minorHAnsi" w:hAnsiTheme="minorHAnsi" w:cstheme="minorHAnsi"/>
          <w:sz w:val="24"/>
          <w:szCs w:val="24"/>
          <w:lang w:val="en-GB"/>
        </w:rPr>
        <w:t xml:space="preserve">). </w:t>
      </w:r>
    </w:p>
    <w:p w14:paraId="1F99D2CE" w14:textId="72CDF0F8" w:rsidR="006524CB" w:rsidRPr="00947896" w:rsidRDefault="004359DA" w:rsidP="00450B46">
      <w:pPr>
        <w:adjustRightInd w:val="0"/>
        <w:spacing w:line="480" w:lineRule="auto"/>
        <w:rPr>
          <w:rFonts w:asciiTheme="minorHAnsi" w:hAnsiTheme="minorHAnsi" w:cstheme="minorHAnsi"/>
          <w:b/>
          <w:i/>
          <w:sz w:val="24"/>
          <w:szCs w:val="24"/>
          <w:lang w:val="en-GB"/>
        </w:rPr>
      </w:pPr>
      <w:r w:rsidRPr="00947896">
        <w:rPr>
          <w:rFonts w:asciiTheme="minorHAnsi" w:hAnsiTheme="minorHAnsi" w:cstheme="minorHAnsi"/>
          <w:b/>
          <w:i/>
          <w:sz w:val="24"/>
          <w:szCs w:val="24"/>
          <w:lang w:val="en-GB"/>
        </w:rPr>
        <w:t>3.</w:t>
      </w:r>
      <w:r w:rsidR="005A5EA6" w:rsidRPr="00947896">
        <w:rPr>
          <w:rFonts w:asciiTheme="minorHAnsi" w:hAnsiTheme="minorHAnsi" w:cstheme="minorHAnsi"/>
          <w:b/>
          <w:i/>
          <w:sz w:val="24"/>
          <w:szCs w:val="24"/>
          <w:lang w:val="en-GB"/>
        </w:rPr>
        <w:t xml:space="preserve">4 </w:t>
      </w:r>
      <w:r w:rsidR="006524CB" w:rsidRPr="00947896">
        <w:rPr>
          <w:rFonts w:asciiTheme="minorHAnsi" w:hAnsiTheme="minorHAnsi" w:cstheme="minorHAnsi"/>
          <w:b/>
          <w:i/>
          <w:sz w:val="24"/>
          <w:szCs w:val="24"/>
          <w:lang w:val="en-GB"/>
        </w:rPr>
        <w:t>Comparing the relative importance of abiotic and biotic factors for pathogen density dynamics during the field experiment</w:t>
      </w:r>
    </w:p>
    <w:p w14:paraId="6B38E0A8" w14:textId="410D01E5" w:rsidR="006524CB" w:rsidRPr="00947896" w:rsidRDefault="006524CB" w:rsidP="00450B46">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sz w:val="24"/>
          <w:szCs w:val="24"/>
          <w:lang w:val="en-GB"/>
        </w:rPr>
        <w:t>We found that changes in the rhizosphere bacterial community composition explained 20%, soil physiochemical properties only 1% and plant development (time) 13% of the total variation of pathogen density dynamics (Fig</w:t>
      </w:r>
      <w:r w:rsidR="00F0655E"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4). While changes in bacterial community composition correlated weakly with the soil physiochemical properties and the plant development explaining less than 1% of total variation (Fig</w:t>
      </w:r>
      <w:r w:rsidR="00F0655E"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4), interactive effects between plant development and soil physiochemical properties explained 36% of the total variation of pathogen density dynamics. </w:t>
      </w:r>
    </w:p>
    <w:bookmarkEnd w:id="15"/>
    <w:bookmarkEnd w:id="16"/>
    <w:p w14:paraId="6BC49558" w14:textId="72CA8FF0" w:rsidR="006524CB" w:rsidRPr="00947896" w:rsidRDefault="004359DA" w:rsidP="00450B46">
      <w:pPr>
        <w:adjustRightInd w:val="0"/>
        <w:spacing w:line="480" w:lineRule="auto"/>
        <w:rPr>
          <w:rFonts w:asciiTheme="minorHAnsi" w:hAnsiTheme="minorHAnsi" w:cstheme="minorHAnsi"/>
          <w:i/>
          <w:sz w:val="24"/>
          <w:szCs w:val="24"/>
          <w:lang w:val="en-GB"/>
        </w:rPr>
      </w:pPr>
      <w:r w:rsidRPr="00947896">
        <w:rPr>
          <w:rFonts w:asciiTheme="minorHAnsi" w:hAnsiTheme="minorHAnsi" w:cstheme="minorHAnsi"/>
          <w:b/>
          <w:i/>
          <w:sz w:val="24"/>
          <w:szCs w:val="24"/>
          <w:lang w:val="en-GB"/>
        </w:rPr>
        <w:t>3.</w:t>
      </w:r>
      <w:r w:rsidR="00563FC3" w:rsidRPr="00947896">
        <w:rPr>
          <w:rFonts w:asciiTheme="minorHAnsi" w:hAnsiTheme="minorHAnsi" w:cstheme="minorHAnsi"/>
          <w:b/>
          <w:i/>
          <w:sz w:val="24"/>
          <w:szCs w:val="24"/>
          <w:lang w:val="en-GB"/>
        </w:rPr>
        <w:t xml:space="preserve">5 </w:t>
      </w:r>
      <w:r w:rsidR="006524CB" w:rsidRPr="00947896">
        <w:rPr>
          <w:rFonts w:asciiTheme="minorHAnsi" w:hAnsiTheme="minorHAnsi" w:cstheme="minorHAnsi"/>
          <w:b/>
          <w:i/>
          <w:sz w:val="24"/>
          <w:szCs w:val="24"/>
          <w:lang w:val="en-GB"/>
        </w:rPr>
        <w:t>Comparing changes in the rhizosphere bacterial co-occurrence networks during the field experiment</w:t>
      </w:r>
    </w:p>
    <w:p w14:paraId="6FA234EC" w14:textId="5CF1FED9" w:rsidR="006524CB" w:rsidRPr="00947896" w:rsidRDefault="006524CB" w:rsidP="00450B46">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sz w:val="24"/>
          <w:szCs w:val="24"/>
          <w:lang w:val="en-GB"/>
        </w:rPr>
        <w:t>To gain further insight into bacterial community development during the crop season, we constructed bacterial co-occurrence networks for the initial, healthy and diseased plants and compared their key topological properties (Fig</w:t>
      </w:r>
      <w:r w:rsidR="00B53C4F"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5 and</w:t>
      </w:r>
      <w:r w:rsidR="002F7F07" w:rsidRPr="00947896">
        <w:rPr>
          <w:rFonts w:asciiTheme="minorHAnsi" w:hAnsiTheme="minorHAnsi" w:cstheme="minorHAnsi"/>
          <w:sz w:val="24"/>
          <w:szCs w:val="24"/>
          <w:lang w:val="en-GB"/>
        </w:rPr>
        <w:t xml:space="preserve"> </w:t>
      </w:r>
      <w:r w:rsidRPr="00947896">
        <w:rPr>
          <w:rFonts w:asciiTheme="minorHAnsi" w:hAnsiTheme="minorHAnsi" w:cstheme="minorHAnsi"/>
          <w:sz w:val="24"/>
          <w:szCs w:val="24"/>
          <w:lang w:val="en-GB"/>
        </w:rPr>
        <w:t>Fig</w:t>
      </w:r>
      <w:r w:rsidR="00B53C4F" w:rsidRPr="00947896">
        <w:rPr>
          <w:rFonts w:asciiTheme="minorHAnsi" w:hAnsiTheme="minorHAnsi" w:cstheme="minorHAnsi"/>
          <w:sz w:val="24"/>
          <w:szCs w:val="24"/>
          <w:lang w:val="en-GB"/>
        </w:rPr>
        <w:t>. S5</w:t>
      </w:r>
      <w:r w:rsidRPr="00947896">
        <w:rPr>
          <w:rFonts w:asciiTheme="minorHAnsi" w:hAnsiTheme="minorHAnsi" w:cstheme="minorHAnsi"/>
          <w:sz w:val="24"/>
          <w:szCs w:val="24"/>
          <w:lang w:val="en-GB"/>
        </w:rPr>
        <w:t>). The networks differed regarding their degree distribution, centralization values, and the phylogenetic lineage of the top hubs (particularly the top hubs with negative links, Fig</w:t>
      </w:r>
      <w:r w:rsidR="00B53C4F"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5). The degree distribution of the initial and healthy plant networks had high exponential values (-value=1.072~1.125) and followed well the power-law with the number of network nodes (</w:t>
      </w:r>
      <w:r w:rsidRPr="00947896">
        <w:rPr>
          <w:rFonts w:asciiTheme="minorHAnsi" w:hAnsiTheme="minorHAnsi" w:cstheme="minorHAnsi"/>
          <w:i/>
          <w:sz w:val="24"/>
          <w:szCs w:val="24"/>
          <w:lang w:val="en-GB"/>
        </w:rPr>
        <w:t>R</w:t>
      </w:r>
      <w:r w:rsidRPr="00947896">
        <w:rPr>
          <w:rFonts w:asciiTheme="minorHAnsi" w:hAnsiTheme="minorHAnsi" w:cstheme="minorHAnsi"/>
          <w:sz w:val="24"/>
          <w:szCs w:val="24"/>
          <w:vertAlign w:val="superscript"/>
          <w:lang w:val="en-GB"/>
        </w:rPr>
        <w:t>2</w:t>
      </w:r>
      <w:r w:rsidRPr="00947896">
        <w:rPr>
          <w:rFonts w:asciiTheme="minorHAnsi" w:hAnsiTheme="minorHAnsi" w:cstheme="minorHAnsi"/>
          <w:sz w:val="24"/>
          <w:szCs w:val="24"/>
          <w:lang w:val="en-GB"/>
        </w:rPr>
        <w:t>-values ~0.84, Fig</w:t>
      </w:r>
      <w:r w:rsidR="00B53C4F"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5). In contrast, the number of nodes of diseased plant networks had poorer fit (</w:t>
      </w:r>
      <w:r w:rsidRPr="00947896">
        <w:rPr>
          <w:rFonts w:asciiTheme="minorHAnsi" w:hAnsiTheme="minorHAnsi" w:cstheme="minorHAnsi"/>
          <w:i/>
          <w:sz w:val="24"/>
          <w:szCs w:val="24"/>
          <w:lang w:val="en-GB"/>
        </w:rPr>
        <w:t>R</w:t>
      </w:r>
      <w:r w:rsidRPr="00947896">
        <w:rPr>
          <w:rFonts w:asciiTheme="minorHAnsi" w:hAnsiTheme="minorHAnsi" w:cstheme="minorHAnsi"/>
          <w:sz w:val="24"/>
          <w:szCs w:val="24"/>
          <w:vertAlign w:val="superscript"/>
          <w:lang w:val="en-GB"/>
        </w:rPr>
        <w:t>2</w:t>
      </w:r>
      <w:r w:rsidRPr="00947896">
        <w:rPr>
          <w:rFonts w:asciiTheme="minorHAnsi" w:hAnsiTheme="minorHAnsi" w:cstheme="minorHAnsi"/>
          <w:sz w:val="24"/>
          <w:szCs w:val="24"/>
          <w:lang w:val="en-GB"/>
        </w:rPr>
        <w:t>-value ~0.54, Fig</w:t>
      </w:r>
      <w:r w:rsidR="00B53C4F"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5) and did not scale exponentially with the degree distribution (-value=0.665) indicative of scale-free topology. Centralization values showed a similar trend. As for the top hub, nodes belonging to </w:t>
      </w:r>
      <w:r w:rsidRPr="00912006">
        <w:rPr>
          <w:rFonts w:asciiTheme="minorHAnsi" w:hAnsiTheme="minorHAnsi" w:cstheme="minorHAnsi"/>
          <w:sz w:val="24"/>
          <w:szCs w:val="24"/>
          <w:lang w:val="en-GB"/>
        </w:rPr>
        <w:t>Alpha-proteobacteria</w:t>
      </w:r>
      <w:r w:rsidRPr="00947896">
        <w:rPr>
          <w:rFonts w:asciiTheme="minorHAnsi" w:hAnsiTheme="minorHAnsi" w:cstheme="minorHAnsi"/>
          <w:sz w:val="24"/>
          <w:szCs w:val="24"/>
          <w:lang w:val="en-GB"/>
        </w:rPr>
        <w:t xml:space="preserve"> were consistently predicted as positively-linked hubs across all the networks (Fig</w:t>
      </w:r>
      <w:r w:rsidR="00B53C4F"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5). However, the negatively-linked hubs were different for all the networks: while </w:t>
      </w:r>
      <w:r w:rsidRPr="00912006">
        <w:rPr>
          <w:rFonts w:asciiTheme="minorHAnsi" w:hAnsiTheme="minorHAnsi" w:cstheme="minorHAnsi"/>
          <w:sz w:val="24"/>
          <w:szCs w:val="24"/>
          <w:lang w:val="en-GB"/>
        </w:rPr>
        <w:t>Acidobacteria</w:t>
      </w:r>
      <w:r w:rsidRPr="00947896">
        <w:rPr>
          <w:rFonts w:asciiTheme="minorHAnsi" w:hAnsiTheme="minorHAnsi" w:cstheme="minorHAnsi"/>
          <w:sz w:val="24"/>
          <w:szCs w:val="24"/>
          <w:lang w:val="en-GB"/>
        </w:rPr>
        <w:t xml:space="preserve"> had the highest number of negative links in the initial network, </w:t>
      </w:r>
      <w:r w:rsidRPr="00912006">
        <w:rPr>
          <w:rFonts w:asciiTheme="minorHAnsi" w:hAnsiTheme="minorHAnsi" w:cstheme="minorHAnsi"/>
          <w:sz w:val="24"/>
          <w:szCs w:val="24"/>
          <w:lang w:val="en-GB"/>
        </w:rPr>
        <w:t>Actinobacteria</w:t>
      </w:r>
      <w:r w:rsidRPr="00947896">
        <w:rPr>
          <w:rFonts w:asciiTheme="minorHAnsi" w:hAnsiTheme="minorHAnsi" w:cstheme="minorHAnsi"/>
          <w:sz w:val="24"/>
          <w:szCs w:val="24"/>
          <w:lang w:val="en-GB"/>
        </w:rPr>
        <w:t xml:space="preserve"> and </w:t>
      </w:r>
      <w:r w:rsidRPr="00912006">
        <w:rPr>
          <w:rFonts w:asciiTheme="minorHAnsi" w:hAnsiTheme="minorHAnsi" w:cstheme="minorHAnsi"/>
          <w:sz w:val="24"/>
          <w:szCs w:val="24"/>
          <w:lang w:val="en-GB"/>
        </w:rPr>
        <w:t>Alpha-proteobacteria</w:t>
      </w:r>
      <w:r w:rsidRPr="00947896">
        <w:rPr>
          <w:rFonts w:asciiTheme="minorHAnsi" w:hAnsiTheme="minorHAnsi" w:cstheme="minorHAnsi"/>
          <w:sz w:val="24"/>
          <w:szCs w:val="24"/>
          <w:lang w:val="en-GB"/>
        </w:rPr>
        <w:t xml:space="preserve"> had the highest number of negative links in the healthy and diseased plant networks, respectively (Fig</w:t>
      </w:r>
      <w:r w:rsidR="00B53C4F"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5). These data suggest that the initial bacterial co-occurrence networks were more similar to healthy compared to diseased plant samples. </w:t>
      </w:r>
    </w:p>
    <w:p w14:paraId="3CD5350D" w14:textId="4ACABDC6" w:rsidR="006524CB" w:rsidRPr="00947896" w:rsidRDefault="006524CB" w:rsidP="00450B46">
      <w:pPr>
        <w:adjustRightInd w:val="0"/>
        <w:spacing w:line="480" w:lineRule="auto"/>
        <w:ind w:firstLine="420"/>
        <w:rPr>
          <w:rFonts w:asciiTheme="minorHAnsi" w:hAnsiTheme="minorHAnsi" w:cstheme="minorHAnsi"/>
          <w:sz w:val="24"/>
          <w:szCs w:val="24"/>
          <w:lang w:val="en-GB"/>
        </w:rPr>
      </w:pPr>
      <w:r w:rsidRPr="00947896">
        <w:rPr>
          <w:rFonts w:asciiTheme="minorHAnsi" w:hAnsiTheme="minorHAnsi" w:cstheme="minorHAnsi"/>
          <w:sz w:val="24"/>
          <w:szCs w:val="24"/>
          <w:lang w:val="en-GB"/>
        </w:rPr>
        <w:t>In the case of co-occurrence subnetwork modules, total of 13 and 16 modules were predicted for initial and healthy networks, while only 9 modules were predicted for the diseased network (Fig</w:t>
      </w:r>
      <w:r w:rsidR="00B53C4F"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5). Some of the modules were unique and detected only in one of the sample group, while other modules showed overlap and were detected in two or every sample groups (Fig</w:t>
      </w:r>
      <w:r w:rsidR="00B53C4F" w:rsidRPr="00947896">
        <w:rPr>
          <w:rFonts w:asciiTheme="minorHAnsi" w:hAnsiTheme="minorHAnsi" w:cstheme="minorHAnsi"/>
          <w:sz w:val="24"/>
          <w:szCs w:val="24"/>
          <w:lang w:val="en-GB"/>
        </w:rPr>
        <w:t>. S5</w:t>
      </w:r>
      <w:r w:rsidRPr="00947896">
        <w:rPr>
          <w:rFonts w:asciiTheme="minorHAnsi" w:hAnsiTheme="minorHAnsi" w:cstheme="minorHAnsi"/>
          <w:sz w:val="24"/>
          <w:szCs w:val="24"/>
          <w:lang w:val="en-GB"/>
        </w:rPr>
        <w:t>). The healthy network had higher similarity to the initial network (44% and 22% module overlap for healthy vs. initial and diseased vs. initial comparisons, respectively) even though healthy network modules were often more complex than the initial network modules. Second, diseased network modules were generally less complex and had less interacting species compared to initial and healthy network modules (Fig</w:t>
      </w:r>
      <w:r w:rsidR="00B53C4F" w:rsidRPr="00947896">
        <w:rPr>
          <w:rFonts w:asciiTheme="minorHAnsi" w:hAnsiTheme="minorHAnsi" w:cstheme="minorHAnsi"/>
          <w:sz w:val="24"/>
          <w:szCs w:val="24"/>
          <w:lang w:val="en-GB"/>
        </w:rPr>
        <w:t>. S5</w:t>
      </w:r>
      <w:r w:rsidRPr="00947896">
        <w:rPr>
          <w:rFonts w:asciiTheme="minorHAnsi" w:hAnsiTheme="minorHAnsi" w:cstheme="minorHAnsi"/>
          <w:sz w:val="24"/>
          <w:szCs w:val="24"/>
          <w:lang w:val="en-GB"/>
        </w:rPr>
        <w:t>). Moreover, overlap between initial and diseased network modules was mainly found when the same modules overlapped also between the initial and healthy networks (Fig</w:t>
      </w:r>
      <w:r w:rsidR="00B53C4F" w:rsidRPr="00947896">
        <w:rPr>
          <w:rFonts w:asciiTheme="minorHAnsi" w:hAnsiTheme="minorHAnsi" w:cstheme="minorHAnsi"/>
          <w:sz w:val="24"/>
          <w:szCs w:val="24"/>
          <w:lang w:val="en-GB"/>
        </w:rPr>
        <w:t>. S5</w:t>
      </w:r>
      <w:r w:rsidRPr="00947896">
        <w:rPr>
          <w:rFonts w:asciiTheme="minorHAnsi" w:hAnsiTheme="minorHAnsi" w:cstheme="minorHAnsi"/>
          <w:sz w:val="24"/>
          <w:szCs w:val="24"/>
          <w:lang w:val="en-GB"/>
        </w:rPr>
        <w:t>). Together these results suggest that pathogen invasion correlated with reduced number and complexity of bacterial co-occurrence sub-networks more clearly in the diseased rhizosphere samples.</w:t>
      </w:r>
    </w:p>
    <w:p w14:paraId="55B73CFD" w14:textId="5EDF20D5" w:rsidR="006524CB" w:rsidRPr="00947896" w:rsidRDefault="00D92E18" w:rsidP="00450B46">
      <w:pPr>
        <w:adjustRightInd w:val="0"/>
        <w:spacing w:line="480" w:lineRule="auto"/>
        <w:rPr>
          <w:rFonts w:asciiTheme="minorHAnsi" w:hAnsiTheme="minorHAnsi" w:cstheme="minorHAnsi"/>
          <w:i/>
          <w:sz w:val="24"/>
          <w:szCs w:val="24"/>
          <w:lang w:val="en-GB"/>
        </w:rPr>
      </w:pPr>
      <w:bookmarkStart w:id="20" w:name="OLE_LINK15"/>
      <w:bookmarkStart w:id="21" w:name="OLE_LINK16"/>
      <w:r w:rsidRPr="00947896">
        <w:rPr>
          <w:rFonts w:asciiTheme="minorHAnsi" w:hAnsiTheme="minorHAnsi" w:cstheme="minorHAnsi"/>
          <w:b/>
          <w:i/>
          <w:sz w:val="24"/>
          <w:szCs w:val="24"/>
          <w:lang w:val="en-GB"/>
        </w:rPr>
        <w:t>3.</w:t>
      </w:r>
      <w:r w:rsidR="00563FC3" w:rsidRPr="00947896">
        <w:rPr>
          <w:rFonts w:asciiTheme="minorHAnsi" w:hAnsiTheme="minorHAnsi" w:cstheme="minorHAnsi"/>
          <w:b/>
          <w:i/>
          <w:sz w:val="24"/>
          <w:szCs w:val="24"/>
          <w:lang w:val="en-GB"/>
        </w:rPr>
        <w:t xml:space="preserve">6 </w:t>
      </w:r>
      <w:r w:rsidR="006524CB" w:rsidRPr="00947896">
        <w:rPr>
          <w:rFonts w:asciiTheme="minorHAnsi" w:hAnsiTheme="minorHAnsi" w:cstheme="minorHAnsi"/>
          <w:b/>
          <w:i/>
          <w:sz w:val="24"/>
          <w:szCs w:val="24"/>
          <w:lang w:val="en-GB"/>
        </w:rPr>
        <w:t>Correlating pathogen invasion with the abundance of predicted functional genes during the field experiment</w:t>
      </w:r>
    </w:p>
    <w:bookmarkEnd w:id="20"/>
    <w:bookmarkEnd w:id="21"/>
    <w:p w14:paraId="71AB8C4D" w14:textId="429E45E6" w:rsidR="006524CB" w:rsidRPr="00947896" w:rsidRDefault="006524CB" w:rsidP="00450B46">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sz w:val="24"/>
          <w:szCs w:val="24"/>
          <w:lang w:val="en-GB"/>
        </w:rPr>
        <w:t>We found that COG modules (a group of protein-encoding genes performing similar or the same function) of almost all functional gene classes changed mainly in the diseased rhizosphere sample group</w:t>
      </w:r>
      <w:bookmarkStart w:id="22" w:name="OLE_LINK21"/>
      <w:bookmarkStart w:id="23" w:name="OLE_LINK22"/>
      <w:r w:rsidRPr="00947896">
        <w:rPr>
          <w:rFonts w:asciiTheme="minorHAnsi" w:hAnsiTheme="minorHAnsi" w:cstheme="minorHAnsi"/>
          <w:sz w:val="24"/>
          <w:szCs w:val="24"/>
          <w:lang w:val="en-GB"/>
        </w:rPr>
        <w:t xml:space="preserve"> (Table</w:t>
      </w:r>
      <w:r w:rsidR="00B53C4F" w:rsidRPr="00947896">
        <w:rPr>
          <w:rFonts w:asciiTheme="minorHAnsi" w:hAnsiTheme="minorHAnsi" w:cstheme="minorHAnsi"/>
          <w:sz w:val="24"/>
          <w:szCs w:val="24"/>
          <w:lang w:val="en-GB"/>
        </w:rPr>
        <w:t xml:space="preserve"> S3</w:t>
      </w:r>
      <w:r w:rsidRPr="00947896">
        <w:rPr>
          <w:rFonts w:asciiTheme="minorHAnsi" w:hAnsiTheme="minorHAnsi" w:cstheme="minorHAnsi"/>
          <w:sz w:val="24"/>
          <w:szCs w:val="24"/>
          <w:lang w:val="en-GB"/>
        </w:rPr>
        <w:t xml:space="preserve"> and Table</w:t>
      </w:r>
      <w:r w:rsidR="00B53C4F" w:rsidRPr="00947896">
        <w:rPr>
          <w:rFonts w:asciiTheme="minorHAnsi" w:hAnsiTheme="minorHAnsi" w:cstheme="minorHAnsi"/>
          <w:sz w:val="24"/>
          <w:szCs w:val="24"/>
          <w:lang w:val="en-GB"/>
        </w:rPr>
        <w:t xml:space="preserve"> S4</w:t>
      </w:r>
      <w:r w:rsidRPr="00947896">
        <w:rPr>
          <w:rFonts w:asciiTheme="minorHAnsi" w:hAnsiTheme="minorHAnsi" w:cstheme="minorHAnsi"/>
          <w:sz w:val="24"/>
          <w:szCs w:val="24"/>
          <w:lang w:val="en-GB"/>
        </w:rPr>
        <w:t>)</w:t>
      </w:r>
      <w:bookmarkEnd w:id="22"/>
      <w:bookmarkEnd w:id="23"/>
      <w:r w:rsidRPr="00947896">
        <w:rPr>
          <w:rFonts w:asciiTheme="minorHAnsi" w:hAnsiTheme="minorHAnsi" w:cstheme="minorHAnsi"/>
          <w:sz w:val="24"/>
          <w:szCs w:val="24"/>
          <w:lang w:val="en-GB"/>
        </w:rPr>
        <w:t xml:space="preserve">. Only the loss of gene functions was detected and these were mostly connected with translation, energy production and conversion, and transport and bacterial metabolism </w:t>
      </w:r>
      <w:r w:rsidR="002F7F07" w:rsidRPr="00947896">
        <w:rPr>
          <w:rFonts w:asciiTheme="minorHAnsi" w:hAnsiTheme="minorHAnsi" w:cstheme="minorHAnsi"/>
          <w:sz w:val="24"/>
          <w:szCs w:val="24"/>
          <w:lang w:val="en-GB"/>
        </w:rPr>
        <w:t>(Table</w:t>
      </w:r>
      <w:r w:rsidR="00E8529E" w:rsidRPr="00947896">
        <w:rPr>
          <w:rFonts w:asciiTheme="minorHAnsi" w:hAnsiTheme="minorHAnsi" w:cstheme="minorHAnsi"/>
          <w:sz w:val="24"/>
          <w:szCs w:val="24"/>
          <w:lang w:val="en-GB"/>
        </w:rPr>
        <w:t xml:space="preserve"> S3</w:t>
      </w:r>
      <w:r w:rsidR="002F7F07" w:rsidRPr="00947896">
        <w:rPr>
          <w:rFonts w:asciiTheme="minorHAnsi" w:hAnsiTheme="minorHAnsi" w:cstheme="minorHAnsi"/>
          <w:sz w:val="24"/>
          <w:szCs w:val="24"/>
          <w:lang w:val="en-GB"/>
        </w:rPr>
        <w:t xml:space="preserve"> and Table</w:t>
      </w:r>
      <w:r w:rsidR="00E8529E" w:rsidRPr="00947896">
        <w:rPr>
          <w:rFonts w:asciiTheme="minorHAnsi" w:hAnsiTheme="minorHAnsi" w:cstheme="minorHAnsi"/>
          <w:sz w:val="24"/>
          <w:szCs w:val="24"/>
          <w:lang w:val="en-GB"/>
        </w:rPr>
        <w:t xml:space="preserve"> S4</w:t>
      </w:r>
      <w:r w:rsidR="002F7F07"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Interestingly, only few inferred gene functions correlated with pathogen densities in healthy rhizosphere samples (Fig</w:t>
      </w:r>
      <w:r w:rsidR="00E8529E"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w:t>
      </w:r>
      <w:r w:rsidR="00563FC3" w:rsidRPr="00947896">
        <w:rPr>
          <w:rFonts w:asciiTheme="minorHAnsi" w:hAnsiTheme="minorHAnsi" w:cstheme="minorHAnsi"/>
          <w:sz w:val="24"/>
          <w:szCs w:val="24"/>
          <w:lang w:val="en-GB"/>
        </w:rPr>
        <w:t>S6</w:t>
      </w:r>
      <w:r w:rsidRPr="00947896">
        <w:rPr>
          <w:rFonts w:asciiTheme="minorHAnsi" w:hAnsiTheme="minorHAnsi" w:cstheme="minorHAnsi"/>
          <w:sz w:val="24"/>
          <w:szCs w:val="24"/>
          <w:lang w:val="en-GB"/>
        </w:rPr>
        <w:t>). In contrast, inferred functional gene abundances correlated mostly negatively with pathogen</w:t>
      </w:r>
      <w:r w:rsidRPr="00947896">
        <w:rPr>
          <w:rFonts w:asciiTheme="minorHAnsi" w:hAnsiTheme="minorHAnsi" w:cstheme="minorHAnsi"/>
          <w:i/>
          <w:sz w:val="24"/>
          <w:szCs w:val="24"/>
          <w:lang w:val="en-GB"/>
        </w:rPr>
        <w:t xml:space="preserve"> </w:t>
      </w:r>
      <w:r w:rsidRPr="00947896">
        <w:rPr>
          <w:rFonts w:asciiTheme="minorHAnsi" w:hAnsiTheme="minorHAnsi" w:cstheme="minorHAnsi"/>
          <w:sz w:val="24"/>
          <w:szCs w:val="24"/>
          <w:lang w:val="en-GB"/>
        </w:rPr>
        <w:t>densities in the diseased rhizosphere samples (Fig</w:t>
      </w:r>
      <w:r w:rsidR="00E8529E"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w:t>
      </w:r>
      <w:r w:rsidR="00563FC3" w:rsidRPr="00947896">
        <w:rPr>
          <w:rFonts w:asciiTheme="minorHAnsi" w:hAnsiTheme="minorHAnsi" w:cstheme="minorHAnsi"/>
          <w:sz w:val="24"/>
          <w:szCs w:val="24"/>
          <w:lang w:val="en-GB"/>
        </w:rPr>
        <w:t>S6</w:t>
      </w:r>
      <w:r w:rsidRPr="00947896">
        <w:rPr>
          <w:rFonts w:asciiTheme="minorHAnsi" w:hAnsiTheme="minorHAnsi" w:cstheme="minorHAnsi"/>
          <w:sz w:val="24"/>
          <w:szCs w:val="24"/>
          <w:lang w:val="en-GB"/>
        </w:rPr>
        <w:t xml:space="preserve">). </w:t>
      </w:r>
    </w:p>
    <w:p w14:paraId="6E4223A7" w14:textId="4CEC50DC" w:rsidR="006524CB" w:rsidRPr="00947896" w:rsidRDefault="00D92E18" w:rsidP="00450B46">
      <w:pPr>
        <w:adjustRightInd w:val="0"/>
        <w:spacing w:line="480" w:lineRule="auto"/>
        <w:rPr>
          <w:rFonts w:asciiTheme="minorHAnsi" w:hAnsiTheme="minorHAnsi" w:cstheme="minorHAnsi"/>
          <w:b/>
          <w:i/>
          <w:sz w:val="24"/>
          <w:szCs w:val="24"/>
          <w:lang w:val="en-GB"/>
        </w:rPr>
      </w:pPr>
      <w:r w:rsidRPr="00947896">
        <w:rPr>
          <w:rFonts w:asciiTheme="minorHAnsi" w:hAnsiTheme="minorHAnsi" w:cstheme="minorHAnsi"/>
          <w:b/>
          <w:i/>
          <w:sz w:val="24"/>
          <w:szCs w:val="24"/>
          <w:lang w:val="en-GB"/>
        </w:rPr>
        <w:t>3.</w:t>
      </w:r>
      <w:r w:rsidR="00563FC3" w:rsidRPr="00947896">
        <w:rPr>
          <w:rFonts w:asciiTheme="minorHAnsi" w:hAnsiTheme="minorHAnsi" w:cstheme="minorHAnsi"/>
          <w:b/>
          <w:i/>
          <w:sz w:val="24"/>
          <w:szCs w:val="24"/>
          <w:lang w:val="en-GB"/>
        </w:rPr>
        <w:t xml:space="preserve">7 </w:t>
      </w:r>
      <w:r w:rsidR="006524CB" w:rsidRPr="00947896">
        <w:rPr>
          <w:rFonts w:asciiTheme="minorHAnsi" w:hAnsiTheme="minorHAnsi" w:cstheme="minorHAnsi"/>
          <w:b/>
          <w:i/>
          <w:sz w:val="24"/>
          <w:szCs w:val="24"/>
          <w:lang w:val="en-GB"/>
        </w:rPr>
        <w:t>Verifying the</w:t>
      </w:r>
      <w:r w:rsidR="006524CB" w:rsidRPr="00947896">
        <w:rPr>
          <w:rFonts w:asciiTheme="minorHAnsi" w:hAnsiTheme="minorHAnsi" w:cstheme="minorHAnsi"/>
          <w:b/>
          <w:sz w:val="24"/>
          <w:szCs w:val="24"/>
          <w:lang w:val="en-GB"/>
        </w:rPr>
        <w:t xml:space="preserve"> </w:t>
      </w:r>
      <w:r w:rsidR="006524CB" w:rsidRPr="00947896">
        <w:rPr>
          <w:rFonts w:asciiTheme="minorHAnsi" w:hAnsiTheme="minorHAnsi" w:cstheme="minorHAnsi"/>
          <w:b/>
          <w:i/>
          <w:sz w:val="24"/>
          <w:szCs w:val="24"/>
          <w:lang w:val="en-GB"/>
        </w:rPr>
        <w:t xml:space="preserve">causal relationship between pathogen invasion and changes in microbiome composition in </w:t>
      </w:r>
      <w:r w:rsidR="00CF6496" w:rsidRPr="00947896">
        <w:rPr>
          <w:rFonts w:asciiTheme="minorHAnsi" w:hAnsiTheme="minorHAnsi" w:cstheme="minorHAnsi"/>
          <w:b/>
          <w:i/>
          <w:sz w:val="24"/>
          <w:szCs w:val="24"/>
          <w:lang w:val="en-GB"/>
        </w:rPr>
        <w:t xml:space="preserve">a </w:t>
      </w:r>
      <w:r w:rsidR="006524CB" w:rsidRPr="00947896">
        <w:rPr>
          <w:rFonts w:asciiTheme="minorHAnsi" w:hAnsiTheme="minorHAnsi" w:cstheme="minorHAnsi"/>
          <w:b/>
          <w:i/>
          <w:sz w:val="24"/>
          <w:szCs w:val="24"/>
          <w:lang w:val="en-GB"/>
        </w:rPr>
        <w:t>greenhouse experiment</w:t>
      </w:r>
    </w:p>
    <w:p w14:paraId="7A5EA105" w14:textId="20E6ECA1" w:rsidR="006524CB" w:rsidRPr="00947896" w:rsidRDefault="00CF6496" w:rsidP="00450B46">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sz w:val="24"/>
          <w:szCs w:val="24"/>
          <w:lang w:val="en-GB"/>
        </w:rPr>
        <w:t xml:space="preserve">The pathogen </w:t>
      </w:r>
      <w:r w:rsidRPr="00947896">
        <w:rPr>
          <w:rFonts w:asciiTheme="minorHAnsi" w:hAnsiTheme="minorHAnsi" w:cstheme="minorHAnsi"/>
          <w:i/>
          <w:sz w:val="24"/>
          <w:szCs w:val="24"/>
          <w:lang w:val="en-GB"/>
        </w:rPr>
        <w:t>R. solanacearum</w:t>
      </w:r>
      <w:r w:rsidRPr="00947896">
        <w:rPr>
          <w:rFonts w:asciiTheme="minorHAnsi" w:hAnsiTheme="minorHAnsi" w:cstheme="minorHAnsi"/>
          <w:sz w:val="24"/>
          <w:szCs w:val="24"/>
          <w:lang w:val="en-GB"/>
        </w:rPr>
        <w:t xml:space="preserve"> successfully invaded tomato rhizosphere with a high relative abundance after 20-30 days post inoculation (Fig</w:t>
      </w:r>
      <w:r w:rsidR="00E8529E"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6A). </w:t>
      </w:r>
      <w:r w:rsidR="006524CB" w:rsidRPr="00947896">
        <w:rPr>
          <w:rFonts w:asciiTheme="minorHAnsi" w:hAnsiTheme="minorHAnsi" w:cstheme="minorHAnsi"/>
          <w:sz w:val="24"/>
          <w:szCs w:val="24"/>
          <w:lang w:val="en-GB"/>
        </w:rPr>
        <w:t>Similar to field sampling, both the plant development and the presence of pathogen had clear effects on bacterial community composition in tomato rhizosphere (comparison between initial, pathogen and control treatments, Fig</w:t>
      </w:r>
      <w:r w:rsidR="00E8529E" w:rsidRPr="00947896">
        <w:rPr>
          <w:rFonts w:asciiTheme="minorHAnsi" w:hAnsiTheme="minorHAnsi" w:cstheme="minorHAnsi"/>
          <w:sz w:val="24"/>
          <w:szCs w:val="24"/>
          <w:lang w:val="en-GB"/>
        </w:rPr>
        <w:t>.</w:t>
      </w:r>
      <w:r w:rsidR="006524CB" w:rsidRPr="00947896">
        <w:rPr>
          <w:rFonts w:asciiTheme="minorHAnsi" w:hAnsiTheme="minorHAnsi" w:cstheme="minorHAnsi"/>
          <w:sz w:val="24"/>
          <w:szCs w:val="24"/>
          <w:lang w:val="en-GB"/>
        </w:rPr>
        <w:t xml:space="preserve"> 6</w:t>
      </w:r>
      <w:r w:rsidRPr="00947896">
        <w:rPr>
          <w:rFonts w:asciiTheme="minorHAnsi" w:hAnsiTheme="minorHAnsi" w:cstheme="minorHAnsi"/>
          <w:sz w:val="24"/>
          <w:szCs w:val="24"/>
          <w:lang w:val="en-GB"/>
        </w:rPr>
        <w:t>B</w:t>
      </w:r>
      <w:r w:rsidR="006524CB" w:rsidRPr="00947896">
        <w:rPr>
          <w:rFonts w:asciiTheme="minorHAnsi" w:hAnsiTheme="minorHAnsi" w:cstheme="minorHAnsi"/>
          <w:sz w:val="24"/>
          <w:szCs w:val="24"/>
          <w:lang w:val="en-GB"/>
        </w:rPr>
        <w:t>). The initial samples had clearly the highest bacterial richness compared to both pathogen and control treatments (Fig</w:t>
      </w:r>
      <w:r w:rsidR="00E8529E" w:rsidRPr="00947896">
        <w:rPr>
          <w:rFonts w:asciiTheme="minorHAnsi" w:hAnsiTheme="minorHAnsi" w:cstheme="minorHAnsi"/>
          <w:sz w:val="24"/>
          <w:szCs w:val="24"/>
          <w:lang w:val="en-GB"/>
        </w:rPr>
        <w:t>.</w:t>
      </w:r>
      <w:r w:rsidR="006524CB" w:rsidRPr="00947896">
        <w:rPr>
          <w:rFonts w:asciiTheme="minorHAnsi" w:hAnsiTheme="minorHAnsi" w:cstheme="minorHAnsi"/>
          <w:sz w:val="24"/>
          <w:szCs w:val="24"/>
          <w:lang w:val="en-GB"/>
        </w:rPr>
        <w:t xml:space="preserve"> 6</w:t>
      </w:r>
      <w:r w:rsidRPr="00947896">
        <w:rPr>
          <w:rFonts w:asciiTheme="minorHAnsi" w:hAnsiTheme="minorHAnsi" w:cstheme="minorHAnsi"/>
          <w:sz w:val="24"/>
          <w:szCs w:val="24"/>
          <w:lang w:val="en-GB"/>
        </w:rPr>
        <w:t>C</w:t>
      </w:r>
      <w:r w:rsidR="006524CB" w:rsidRPr="00947896">
        <w:rPr>
          <w:rFonts w:asciiTheme="minorHAnsi" w:hAnsiTheme="minorHAnsi" w:cstheme="minorHAnsi"/>
          <w:sz w:val="24"/>
          <w:szCs w:val="24"/>
          <w:lang w:val="en-GB"/>
        </w:rPr>
        <w:t>). Crucially, bacterial richness was the lowest in the presence of pathogen compared to control treatment (Fig</w:t>
      </w:r>
      <w:r w:rsidR="00E8529E" w:rsidRPr="00947896">
        <w:rPr>
          <w:rFonts w:asciiTheme="minorHAnsi" w:hAnsiTheme="minorHAnsi" w:cstheme="minorHAnsi"/>
          <w:sz w:val="24"/>
          <w:szCs w:val="24"/>
          <w:lang w:val="en-GB"/>
        </w:rPr>
        <w:t>.</w:t>
      </w:r>
      <w:r w:rsidR="006524CB" w:rsidRPr="00947896">
        <w:rPr>
          <w:rFonts w:asciiTheme="minorHAnsi" w:hAnsiTheme="minorHAnsi" w:cstheme="minorHAnsi"/>
          <w:sz w:val="24"/>
          <w:szCs w:val="24"/>
          <w:lang w:val="en-GB"/>
        </w:rPr>
        <w:t xml:space="preserve"> 6</w:t>
      </w:r>
      <w:r w:rsidRPr="00947896">
        <w:rPr>
          <w:rFonts w:asciiTheme="minorHAnsi" w:hAnsiTheme="minorHAnsi" w:cstheme="minorHAnsi"/>
          <w:sz w:val="24"/>
          <w:szCs w:val="24"/>
          <w:lang w:val="en-GB"/>
        </w:rPr>
        <w:t>C</w:t>
      </w:r>
      <w:r w:rsidR="006524CB" w:rsidRPr="00947896">
        <w:rPr>
          <w:rFonts w:asciiTheme="minorHAnsi" w:hAnsiTheme="minorHAnsi" w:cstheme="minorHAnsi"/>
          <w:sz w:val="24"/>
          <w:szCs w:val="24"/>
          <w:lang w:val="en-GB"/>
        </w:rPr>
        <w:t xml:space="preserve">). Consistent with the field experiment, the abundances of </w:t>
      </w:r>
      <w:r w:rsidR="006524CB" w:rsidRPr="00912006">
        <w:rPr>
          <w:rFonts w:asciiTheme="minorHAnsi" w:hAnsiTheme="minorHAnsi" w:cstheme="minorHAnsi"/>
          <w:sz w:val="24"/>
          <w:szCs w:val="24"/>
          <w:lang w:val="en-GB"/>
        </w:rPr>
        <w:t>Verrucomicrobia</w:t>
      </w:r>
      <w:r w:rsidR="006524CB" w:rsidRPr="00947896">
        <w:rPr>
          <w:rFonts w:asciiTheme="minorHAnsi" w:hAnsiTheme="minorHAnsi" w:cstheme="minorHAnsi"/>
          <w:sz w:val="24"/>
          <w:szCs w:val="24"/>
          <w:lang w:val="en-GB"/>
        </w:rPr>
        <w:t xml:space="preserve">, </w:t>
      </w:r>
      <w:r w:rsidR="006524CB" w:rsidRPr="00912006">
        <w:rPr>
          <w:rFonts w:asciiTheme="minorHAnsi" w:hAnsiTheme="minorHAnsi" w:cstheme="minorHAnsi"/>
          <w:sz w:val="24"/>
          <w:szCs w:val="24"/>
          <w:lang w:val="en-GB"/>
        </w:rPr>
        <w:t>Gemmatimonadetes</w:t>
      </w:r>
      <w:r w:rsidR="006524CB" w:rsidRPr="00947896">
        <w:rPr>
          <w:rFonts w:asciiTheme="minorHAnsi" w:hAnsiTheme="minorHAnsi" w:cstheme="minorHAnsi"/>
          <w:sz w:val="24"/>
          <w:szCs w:val="24"/>
          <w:lang w:val="en-GB"/>
        </w:rPr>
        <w:t>,</w:t>
      </w:r>
      <w:r w:rsidR="006524CB" w:rsidRPr="00912006">
        <w:rPr>
          <w:rFonts w:asciiTheme="minorHAnsi" w:hAnsiTheme="minorHAnsi" w:cstheme="minorHAnsi"/>
          <w:sz w:val="24"/>
          <w:szCs w:val="24"/>
          <w:lang w:val="en-GB"/>
        </w:rPr>
        <w:t xml:space="preserve"> Cyanobacteria</w:t>
      </w:r>
      <w:r w:rsidR="006524CB" w:rsidRPr="00947896">
        <w:rPr>
          <w:rFonts w:asciiTheme="minorHAnsi" w:hAnsiTheme="minorHAnsi" w:cstheme="minorHAnsi"/>
          <w:sz w:val="24"/>
          <w:szCs w:val="24"/>
          <w:lang w:val="en-GB"/>
        </w:rPr>
        <w:t xml:space="preserve"> and </w:t>
      </w:r>
      <w:r w:rsidR="006524CB" w:rsidRPr="00912006">
        <w:rPr>
          <w:rFonts w:asciiTheme="minorHAnsi" w:hAnsiTheme="minorHAnsi" w:cstheme="minorHAnsi"/>
          <w:sz w:val="24"/>
          <w:szCs w:val="24"/>
          <w:lang w:val="en-GB"/>
        </w:rPr>
        <w:t>Chlorolflexi</w:t>
      </w:r>
      <w:r w:rsidR="006524CB" w:rsidRPr="00947896">
        <w:rPr>
          <w:rFonts w:asciiTheme="minorHAnsi" w:hAnsiTheme="minorHAnsi" w:cstheme="minorHAnsi"/>
          <w:sz w:val="24"/>
          <w:szCs w:val="24"/>
          <w:lang w:val="en-GB"/>
        </w:rPr>
        <w:t xml:space="preserve"> were significantly lower in the presence of the pathogen (Fig</w:t>
      </w:r>
      <w:r w:rsidR="00E8529E" w:rsidRPr="00947896">
        <w:rPr>
          <w:rFonts w:asciiTheme="minorHAnsi" w:hAnsiTheme="minorHAnsi" w:cstheme="minorHAnsi"/>
          <w:sz w:val="24"/>
          <w:szCs w:val="24"/>
          <w:lang w:val="en-GB"/>
        </w:rPr>
        <w:t>.</w:t>
      </w:r>
      <w:r w:rsidR="006524CB" w:rsidRPr="00947896">
        <w:rPr>
          <w:rFonts w:asciiTheme="minorHAnsi" w:hAnsiTheme="minorHAnsi" w:cstheme="minorHAnsi"/>
          <w:sz w:val="24"/>
          <w:szCs w:val="24"/>
          <w:lang w:val="en-GB"/>
        </w:rPr>
        <w:t xml:space="preserve"> 6D). Furthermore, the abundance of </w:t>
      </w:r>
      <w:r w:rsidR="006524CB" w:rsidRPr="00912006">
        <w:rPr>
          <w:rFonts w:asciiTheme="minorHAnsi" w:hAnsiTheme="minorHAnsi" w:cstheme="minorHAnsi"/>
          <w:sz w:val="24"/>
          <w:szCs w:val="24"/>
          <w:lang w:val="en-GB"/>
        </w:rPr>
        <w:t>Nitrospirae</w:t>
      </w:r>
      <w:r w:rsidR="006524CB" w:rsidRPr="00947896">
        <w:rPr>
          <w:rFonts w:asciiTheme="minorHAnsi" w:hAnsiTheme="minorHAnsi" w:cstheme="minorHAnsi"/>
          <w:sz w:val="24"/>
          <w:szCs w:val="24"/>
          <w:lang w:val="en-GB"/>
        </w:rPr>
        <w:t xml:space="preserve"> and </w:t>
      </w:r>
      <w:r w:rsidR="006524CB" w:rsidRPr="00912006">
        <w:rPr>
          <w:rFonts w:asciiTheme="minorHAnsi" w:hAnsiTheme="minorHAnsi" w:cstheme="minorHAnsi"/>
          <w:sz w:val="24"/>
          <w:szCs w:val="24"/>
          <w:lang w:val="en-GB"/>
        </w:rPr>
        <w:t>Acidobacteria</w:t>
      </w:r>
      <w:r w:rsidR="006524CB" w:rsidRPr="00947896">
        <w:rPr>
          <w:rFonts w:asciiTheme="minorHAnsi" w:hAnsiTheme="minorHAnsi" w:cstheme="minorHAnsi"/>
          <w:sz w:val="24"/>
          <w:szCs w:val="24"/>
          <w:lang w:val="en-GB"/>
        </w:rPr>
        <w:t> decreased in the presence of pathogen in the greenhouse experiment (Fig</w:t>
      </w:r>
      <w:r w:rsidR="00E8529E" w:rsidRPr="00947896">
        <w:rPr>
          <w:rFonts w:asciiTheme="minorHAnsi" w:hAnsiTheme="minorHAnsi" w:cstheme="minorHAnsi"/>
          <w:sz w:val="24"/>
          <w:szCs w:val="24"/>
          <w:lang w:val="en-GB"/>
        </w:rPr>
        <w:t>.</w:t>
      </w:r>
      <w:r w:rsidR="006524CB" w:rsidRPr="00947896">
        <w:rPr>
          <w:rFonts w:asciiTheme="minorHAnsi" w:hAnsiTheme="minorHAnsi" w:cstheme="minorHAnsi"/>
          <w:sz w:val="24"/>
          <w:szCs w:val="24"/>
          <w:lang w:val="en-GB"/>
        </w:rPr>
        <w:t xml:space="preserve"> 6D). Plant development had also strong effect on rhizosphere bacterial community development in the absence of pathogen (Fig</w:t>
      </w:r>
      <w:r w:rsidR="00E8529E" w:rsidRPr="00947896">
        <w:rPr>
          <w:rFonts w:asciiTheme="minorHAnsi" w:hAnsiTheme="minorHAnsi" w:cstheme="minorHAnsi"/>
          <w:sz w:val="24"/>
          <w:szCs w:val="24"/>
          <w:lang w:val="en-GB"/>
        </w:rPr>
        <w:t>.</w:t>
      </w:r>
      <w:r w:rsidR="006524CB" w:rsidRPr="00947896">
        <w:rPr>
          <w:rFonts w:asciiTheme="minorHAnsi" w:hAnsiTheme="minorHAnsi" w:cstheme="minorHAnsi"/>
          <w:sz w:val="24"/>
          <w:szCs w:val="24"/>
          <w:lang w:val="en-GB"/>
        </w:rPr>
        <w:t xml:space="preserve"> 6</w:t>
      </w:r>
      <w:r w:rsidRPr="00947896">
        <w:rPr>
          <w:rFonts w:asciiTheme="minorHAnsi" w:hAnsiTheme="minorHAnsi" w:cstheme="minorHAnsi"/>
          <w:sz w:val="24"/>
          <w:szCs w:val="24"/>
          <w:lang w:val="en-GB"/>
        </w:rPr>
        <w:t>B</w:t>
      </w:r>
      <w:r w:rsidR="006524CB" w:rsidRPr="00947896">
        <w:rPr>
          <w:rFonts w:asciiTheme="minorHAnsi" w:hAnsiTheme="minorHAnsi" w:cstheme="minorHAnsi"/>
          <w:sz w:val="24"/>
          <w:szCs w:val="24"/>
          <w:lang w:val="en-GB"/>
        </w:rPr>
        <w:t xml:space="preserve">). Together these results </w:t>
      </w:r>
      <w:r w:rsidR="000A3C88" w:rsidRPr="00947896">
        <w:rPr>
          <w:rFonts w:asciiTheme="minorHAnsi" w:hAnsiTheme="minorHAnsi" w:cstheme="minorHAnsi"/>
          <w:sz w:val="24"/>
          <w:szCs w:val="24"/>
          <w:lang w:val="en-GB"/>
        </w:rPr>
        <w:t xml:space="preserve">confirm </w:t>
      </w:r>
      <w:r w:rsidR="006524CB" w:rsidRPr="00947896">
        <w:rPr>
          <w:rFonts w:asciiTheme="minorHAnsi" w:hAnsiTheme="minorHAnsi" w:cstheme="minorHAnsi"/>
          <w:sz w:val="24"/>
          <w:szCs w:val="24"/>
          <w:lang w:val="en-GB"/>
        </w:rPr>
        <w:t>that pathogen invasions can causally reduce the rhizosphere microbiome bacterial abundance and richness.</w:t>
      </w:r>
    </w:p>
    <w:p w14:paraId="2852022A" w14:textId="09731C00" w:rsidR="00E75C97" w:rsidRPr="00912006" w:rsidRDefault="00E75C97" w:rsidP="00D92E18">
      <w:pPr>
        <w:pStyle w:val="ListParagraph"/>
        <w:keepNext/>
        <w:numPr>
          <w:ilvl w:val="0"/>
          <w:numId w:val="12"/>
        </w:numPr>
        <w:adjustRightInd w:val="0"/>
        <w:spacing w:line="480" w:lineRule="auto"/>
        <w:outlineLvl w:val="1"/>
        <w:rPr>
          <w:rFonts w:asciiTheme="minorHAnsi" w:hAnsiTheme="minorHAnsi" w:cstheme="minorHAnsi"/>
          <w:b/>
          <w:sz w:val="24"/>
          <w:szCs w:val="24"/>
          <w:lang w:val="en-GB"/>
        </w:rPr>
      </w:pPr>
      <w:r w:rsidRPr="00912006">
        <w:rPr>
          <w:rFonts w:asciiTheme="minorHAnsi" w:hAnsiTheme="minorHAnsi" w:cstheme="minorHAnsi"/>
          <w:b/>
          <w:sz w:val="24"/>
          <w:szCs w:val="24"/>
          <w:lang w:val="en-GB"/>
        </w:rPr>
        <w:t>Discussion</w:t>
      </w:r>
    </w:p>
    <w:p w14:paraId="6D29DD25" w14:textId="7C4F9A09" w:rsidR="00765539" w:rsidRPr="00947896" w:rsidRDefault="00ED6BD9" w:rsidP="00450B46">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sz w:val="24"/>
          <w:szCs w:val="24"/>
          <w:lang w:val="en-GB"/>
        </w:rPr>
        <w:t xml:space="preserve">Here we studied </w:t>
      </w:r>
      <w:r w:rsidR="004569D8" w:rsidRPr="00947896">
        <w:rPr>
          <w:rFonts w:asciiTheme="minorHAnsi" w:hAnsiTheme="minorHAnsi" w:cstheme="minorHAnsi"/>
          <w:sz w:val="24"/>
          <w:szCs w:val="24"/>
          <w:lang w:val="en-GB"/>
        </w:rPr>
        <w:t>how</w:t>
      </w:r>
      <w:r w:rsidR="004B19A6" w:rsidRPr="00947896">
        <w:rPr>
          <w:rFonts w:asciiTheme="minorHAnsi" w:hAnsiTheme="minorHAnsi" w:cstheme="minorHAnsi"/>
          <w:sz w:val="24"/>
          <w:szCs w:val="24"/>
          <w:lang w:val="en-GB"/>
        </w:rPr>
        <w:t xml:space="preserve"> soil physiochemical properties</w:t>
      </w:r>
      <w:r w:rsidR="00F95B9C" w:rsidRPr="00947896">
        <w:rPr>
          <w:rFonts w:asciiTheme="minorHAnsi" w:hAnsiTheme="minorHAnsi" w:cstheme="minorHAnsi"/>
          <w:sz w:val="24"/>
          <w:szCs w:val="24"/>
          <w:lang w:val="en-GB"/>
        </w:rPr>
        <w:t>, plant development (time)</w:t>
      </w:r>
      <w:r w:rsidR="004B19A6" w:rsidRPr="00947896">
        <w:rPr>
          <w:rFonts w:asciiTheme="minorHAnsi" w:hAnsiTheme="minorHAnsi" w:cstheme="minorHAnsi"/>
          <w:sz w:val="24"/>
          <w:szCs w:val="24"/>
          <w:lang w:val="en-GB"/>
        </w:rPr>
        <w:t xml:space="preserve"> and bacterial community composition </w:t>
      </w:r>
      <w:r w:rsidR="00E63361" w:rsidRPr="00947896">
        <w:rPr>
          <w:rFonts w:asciiTheme="minorHAnsi" w:hAnsiTheme="minorHAnsi" w:cstheme="minorHAnsi"/>
          <w:sz w:val="24"/>
          <w:szCs w:val="24"/>
          <w:lang w:val="en-GB"/>
        </w:rPr>
        <w:t>interact and correlate with</w:t>
      </w:r>
      <w:r w:rsidR="004B19A6" w:rsidRPr="00947896">
        <w:rPr>
          <w:rFonts w:asciiTheme="minorHAnsi" w:hAnsiTheme="minorHAnsi" w:cstheme="minorHAnsi"/>
          <w:sz w:val="24"/>
          <w:szCs w:val="24"/>
          <w:lang w:val="en-GB"/>
        </w:rPr>
        <w:t xml:space="preserve"> </w:t>
      </w:r>
      <w:r w:rsidR="004B19A6" w:rsidRPr="00947896">
        <w:rPr>
          <w:rFonts w:asciiTheme="minorHAnsi" w:hAnsiTheme="minorHAnsi" w:cstheme="minorHAnsi"/>
          <w:i/>
          <w:sz w:val="24"/>
          <w:szCs w:val="24"/>
          <w:lang w:val="en-GB"/>
        </w:rPr>
        <w:t>R. solanacearum</w:t>
      </w:r>
      <w:r w:rsidR="004B19A6" w:rsidRPr="00947896">
        <w:rPr>
          <w:rFonts w:asciiTheme="minorHAnsi" w:hAnsiTheme="minorHAnsi" w:cstheme="minorHAnsi"/>
          <w:sz w:val="24"/>
          <w:szCs w:val="24"/>
          <w:lang w:val="en-GB"/>
        </w:rPr>
        <w:t xml:space="preserve"> </w:t>
      </w:r>
      <w:r w:rsidR="004E7EF7" w:rsidRPr="00947896">
        <w:rPr>
          <w:rFonts w:asciiTheme="minorHAnsi" w:hAnsiTheme="minorHAnsi" w:cstheme="minorHAnsi"/>
          <w:sz w:val="24"/>
          <w:szCs w:val="24"/>
          <w:lang w:val="en-GB"/>
        </w:rPr>
        <w:t>invasion</w:t>
      </w:r>
      <w:r w:rsidR="00E63361" w:rsidRPr="00947896">
        <w:rPr>
          <w:rFonts w:asciiTheme="minorHAnsi" w:hAnsiTheme="minorHAnsi" w:cstheme="minorHAnsi"/>
          <w:sz w:val="24"/>
          <w:szCs w:val="24"/>
          <w:lang w:val="en-GB"/>
        </w:rPr>
        <w:t xml:space="preserve"> success</w:t>
      </w:r>
      <w:r w:rsidR="004B19A6" w:rsidRPr="00947896">
        <w:rPr>
          <w:rFonts w:asciiTheme="minorHAnsi" w:hAnsiTheme="minorHAnsi" w:cstheme="minorHAnsi"/>
          <w:sz w:val="24"/>
          <w:szCs w:val="24"/>
          <w:lang w:val="en-GB"/>
        </w:rPr>
        <w:t xml:space="preserve"> in tomato</w:t>
      </w:r>
      <w:r w:rsidR="00CB41D4" w:rsidRPr="00947896">
        <w:rPr>
          <w:rFonts w:asciiTheme="minorHAnsi" w:hAnsiTheme="minorHAnsi" w:cstheme="minorHAnsi"/>
          <w:sz w:val="24"/>
          <w:szCs w:val="24"/>
          <w:lang w:val="en-GB"/>
        </w:rPr>
        <w:t xml:space="preserve"> plant</w:t>
      </w:r>
      <w:r w:rsidR="004B19A6" w:rsidRPr="00947896">
        <w:rPr>
          <w:rFonts w:asciiTheme="minorHAnsi" w:hAnsiTheme="minorHAnsi" w:cstheme="minorHAnsi"/>
          <w:sz w:val="24"/>
          <w:szCs w:val="24"/>
          <w:lang w:val="en-GB"/>
        </w:rPr>
        <w:t xml:space="preserve"> rhizosphere</w:t>
      </w:r>
      <w:r w:rsidR="00F95B9C" w:rsidRPr="00947896">
        <w:rPr>
          <w:rFonts w:asciiTheme="minorHAnsi" w:hAnsiTheme="minorHAnsi" w:cstheme="minorHAnsi"/>
          <w:sz w:val="24"/>
          <w:szCs w:val="24"/>
          <w:lang w:val="en-GB"/>
        </w:rPr>
        <w:t xml:space="preserve"> under natural field conditions</w:t>
      </w:r>
      <w:r w:rsidR="00E63361" w:rsidRPr="00947896">
        <w:rPr>
          <w:rFonts w:asciiTheme="minorHAnsi" w:hAnsiTheme="minorHAnsi" w:cstheme="minorHAnsi"/>
          <w:sz w:val="24"/>
          <w:szCs w:val="24"/>
          <w:lang w:val="en-GB"/>
        </w:rPr>
        <w:t xml:space="preserve"> in China</w:t>
      </w:r>
      <w:r w:rsidR="004B19A6" w:rsidRPr="00947896">
        <w:rPr>
          <w:rFonts w:asciiTheme="minorHAnsi" w:hAnsiTheme="minorHAnsi" w:cstheme="minorHAnsi"/>
          <w:sz w:val="24"/>
          <w:szCs w:val="24"/>
          <w:lang w:val="en-GB"/>
        </w:rPr>
        <w:t>.</w:t>
      </w:r>
      <w:r w:rsidR="00F95B9C" w:rsidRPr="00947896">
        <w:rPr>
          <w:rFonts w:asciiTheme="minorHAnsi" w:hAnsiTheme="minorHAnsi" w:cstheme="minorHAnsi"/>
          <w:sz w:val="24"/>
          <w:szCs w:val="24"/>
          <w:lang w:val="en-GB"/>
        </w:rPr>
        <w:t xml:space="preserve"> </w:t>
      </w:r>
      <w:r w:rsidR="00B17EF2" w:rsidRPr="00947896">
        <w:rPr>
          <w:rFonts w:asciiTheme="minorHAnsi" w:hAnsiTheme="minorHAnsi" w:cstheme="minorHAnsi"/>
          <w:sz w:val="24"/>
          <w:szCs w:val="24"/>
          <w:lang w:val="en-GB"/>
        </w:rPr>
        <w:t xml:space="preserve">Our results show that </w:t>
      </w:r>
      <w:r w:rsidR="0074251F" w:rsidRPr="00947896">
        <w:rPr>
          <w:rFonts w:asciiTheme="minorHAnsi" w:hAnsiTheme="minorHAnsi" w:cstheme="minorHAnsi"/>
          <w:sz w:val="24"/>
          <w:szCs w:val="24"/>
          <w:lang w:val="en-GB"/>
        </w:rPr>
        <w:t xml:space="preserve">pathogens </w:t>
      </w:r>
      <w:r w:rsidR="004840CF" w:rsidRPr="00947896">
        <w:rPr>
          <w:rFonts w:asciiTheme="minorHAnsi" w:hAnsiTheme="minorHAnsi" w:cstheme="minorHAnsi"/>
          <w:sz w:val="24"/>
          <w:szCs w:val="24"/>
          <w:lang w:val="en-GB"/>
        </w:rPr>
        <w:t xml:space="preserve">were found </w:t>
      </w:r>
      <w:r w:rsidR="00ED70DC" w:rsidRPr="00947896">
        <w:rPr>
          <w:rFonts w:asciiTheme="minorHAnsi" w:hAnsiTheme="minorHAnsi" w:cstheme="minorHAnsi"/>
          <w:sz w:val="24"/>
          <w:szCs w:val="24"/>
          <w:lang w:val="en-GB"/>
        </w:rPr>
        <w:t>at</w:t>
      </w:r>
      <w:r w:rsidR="0029728A" w:rsidRPr="00947896">
        <w:rPr>
          <w:rFonts w:asciiTheme="minorHAnsi" w:hAnsiTheme="minorHAnsi" w:cstheme="minorHAnsi"/>
          <w:sz w:val="24"/>
          <w:szCs w:val="24"/>
          <w:lang w:val="en-GB"/>
        </w:rPr>
        <w:t xml:space="preserve"> low</w:t>
      </w:r>
      <w:r w:rsidR="004840CF" w:rsidRPr="00947896">
        <w:rPr>
          <w:rFonts w:asciiTheme="minorHAnsi" w:hAnsiTheme="minorHAnsi" w:cstheme="minorHAnsi"/>
          <w:sz w:val="24"/>
          <w:szCs w:val="24"/>
          <w:lang w:val="en-GB"/>
        </w:rPr>
        <w:t xml:space="preserve"> abundances </w:t>
      </w:r>
      <w:r w:rsidR="000C0D03" w:rsidRPr="00947896">
        <w:rPr>
          <w:rFonts w:asciiTheme="minorHAnsi" w:hAnsiTheme="minorHAnsi" w:cstheme="minorHAnsi"/>
          <w:sz w:val="24"/>
          <w:szCs w:val="24"/>
          <w:lang w:val="en-GB"/>
        </w:rPr>
        <w:t>in all</w:t>
      </w:r>
      <w:r w:rsidR="00846B18" w:rsidRPr="00947896">
        <w:rPr>
          <w:rFonts w:asciiTheme="minorHAnsi" w:hAnsiTheme="minorHAnsi" w:cstheme="minorHAnsi"/>
          <w:sz w:val="24"/>
          <w:szCs w:val="24"/>
          <w:lang w:val="en-GB"/>
        </w:rPr>
        <w:t xml:space="preserve"> rhizosphere</w:t>
      </w:r>
      <w:r w:rsidR="007B6FB2" w:rsidRPr="00947896">
        <w:rPr>
          <w:rFonts w:asciiTheme="minorHAnsi" w:hAnsiTheme="minorHAnsi" w:cstheme="minorHAnsi"/>
          <w:sz w:val="24"/>
          <w:szCs w:val="24"/>
          <w:lang w:val="en-GB"/>
        </w:rPr>
        <w:t xml:space="preserve"> samples</w:t>
      </w:r>
      <w:r w:rsidR="004840CF" w:rsidRPr="00947896">
        <w:rPr>
          <w:rFonts w:asciiTheme="minorHAnsi" w:hAnsiTheme="minorHAnsi" w:cstheme="minorHAnsi"/>
          <w:sz w:val="24"/>
          <w:szCs w:val="24"/>
          <w:lang w:val="en-GB"/>
        </w:rPr>
        <w:t xml:space="preserve"> </w:t>
      </w:r>
      <w:r w:rsidR="007B6FB2" w:rsidRPr="00947896">
        <w:rPr>
          <w:rFonts w:asciiTheme="minorHAnsi" w:hAnsiTheme="minorHAnsi" w:cstheme="minorHAnsi"/>
          <w:sz w:val="24"/>
          <w:szCs w:val="24"/>
          <w:lang w:val="en-GB"/>
        </w:rPr>
        <w:t xml:space="preserve">in </w:t>
      </w:r>
      <w:r w:rsidR="0074251F" w:rsidRPr="00947896">
        <w:rPr>
          <w:rFonts w:asciiTheme="minorHAnsi" w:hAnsiTheme="minorHAnsi" w:cstheme="minorHAnsi"/>
          <w:sz w:val="24"/>
          <w:szCs w:val="24"/>
          <w:lang w:val="en-GB"/>
        </w:rPr>
        <w:t xml:space="preserve">the beginning of the </w:t>
      </w:r>
      <w:r w:rsidR="00ED70DC" w:rsidRPr="00947896">
        <w:rPr>
          <w:rFonts w:asciiTheme="minorHAnsi" w:hAnsiTheme="minorHAnsi" w:cstheme="minorHAnsi"/>
          <w:sz w:val="24"/>
          <w:szCs w:val="24"/>
          <w:lang w:val="en-GB"/>
        </w:rPr>
        <w:t>field experiment</w:t>
      </w:r>
      <w:r w:rsidR="001E7EB8" w:rsidRPr="00947896">
        <w:rPr>
          <w:rFonts w:asciiTheme="minorHAnsi" w:hAnsiTheme="minorHAnsi" w:cstheme="minorHAnsi"/>
          <w:sz w:val="24"/>
          <w:szCs w:val="24"/>
          <w:lang w:val="en-GB"/>
        </w:rPr>
        <w:t>.</w:t>
      </w:r>
      <w:r w:rsidR="00ED70DC" w:rsidRPr="00947896">
        <w:rPr>
          <w:rFonts w:asciiTheme="minorHAnsi" w:hAnsiTheme="minorHAnsi" w:cstheme="minorHAnsi"/>
          <w:sz w:val="24"/>
          <w:szCs w:val="24"/>
          <w:lang w:val="en-GB"/>
        </w:rPr>
        <w:t xml:space="preserve"> </w:t>
      </w:r>
      <w:r w:rsidR="00D96CE9" w:rsidRPr="00947896">
        <w:rPr>
          <w:rFonts w:asciiTheme="minorHAnsi" w:hAnsiTheme="minorHAnsi" w:cstheme="minorHAnsi"/>
          <w:sz w:val="24"/>
          <w:szCs w:val="24"/>
          <w:lang w:val="en-GB"/>
        </w:rPr>
        <w:t>While t</w:t>
      </w:r>
      <w:r w:rsidR="00FD34C5" w:rsidRPr="00947896">
        <w:rPr>
          <w:rFonts w:asciiTheme="minorHAnsi" w:hAnsiTheme="minorHAnsi" w:cstheme="minorHAnsi"/>
          <w:sz w:val="24"/>
          <w:szCs w:val="24"/>
          <w:lang w:val="en-GB"/>
        </w:rPr>
        <w:t>he</w:t>
      </w:r>
      <w:r w:rsidR="00A60546" w:rsidRPr="00947896">
        <w:rPr>
          <w:rFonts w:asciiTheme="minorHAnsi" w:hAnsiTheme="minorHAnsi" w:cstheme="minorHAnsi"/>
          <w:sz w:val="24"/>
          <w:szCs w:val="24"/>
          <w:lang w:val="en-GB"/>
        </w:rPr>
        <w:t xml:space="preserve"> soil physiochemical</w:t>
      </w:r>
      <w:r w:rsidR="002125B0" w:rsidRPr="00947896">
        <w:rPr>
          <w:rFonts w:asciiTheme="minorHAnsi" w:hAnsiTheme="minorHAnsi" w:cstheme="minorHAnsi"/>
          <w:sz w:val="24"/>
          <w:szCs w:val="24"/>
          <w:lang w:val="en-GB"/>
        </w:rPr>
        <w:t xml:space="preserve"> properties</w:t>
      </w:r>
      <w:r w:rsidR="00D60F6E" w:rsidRPr="00947896">
        <w:rPr>
          <w:rFonts w:asciiTheme="minorHAnsi" w:hAnsiTheme="minorHAnsi" w:cstheme="minorHAnsi"/>
          <w:sz w:val="24"/>
          <w:szCs w:val="24"/>
          <w:lang w:val="en-GB"/>
        </w:rPr>
        <w:t xml:space="preserve"> </w:t>
      </w:r>
      <w:r w:rsidR="00FD34C5" w:rsidRPr="00947896">
        <w:rPr>
          <w:rFonts w:asciiTheme="minorHAnsi" w:hAnsiTheme="minorHAnsi" w:cstheme="minorHAnsi"/>
          <w:sz w:val="24"/>
          <w:szCs w:val="24"/>
          <w:lang w:val="en-GB"/>
        </w:rPr>
        <w:t>showed clear temporal patterns</w:t>
      </w:r>
      <w:r w:rsidR="00D96CE9" w:rsidRPr="00947896">
        <w:rPr>
          <w:rFonts w:asciiTheme="minorHAnsi" w:hAnsiTheme="minorHAnsi" w:cstheme="minorHAnsi"/>
          <w:sz w:val="24"/>
          <w:szCs w:val="24"/>
          <w:lang w:val="en-GB"/>
        </w:rPr>
        <w:t xml:space="preserve"> </w:t>
      </w:r>
      <w:r w:rsidR="006510FD" w:rsidRPr="00947896">
        <w:rPr>
          <w:rFonts w:asciiTheme="minorHAnsi" w:hAnsiTheme="minorHAnsi" w:cstheme="minorHAnsi"/>
          <w:sz w:val="24"/>
          <w:szCs w:val="24"/>
          <w:lang w:val="en-GB"/>
        </w:rPr>
        <w:t xml:space="preserve">with </w:t>
      </w:r>
      <w:r w:rsidR="00D96CE9" w:rsidRPr="00947896">
        <w:rPr>
          <w:rFonts w:asciiTheme="minorHAnsi" w:hAnsiTheme="minorHAnsi" w:cstheme="minorHAnsi"/>
          <w:sz w:val="24"/>
          <w:szCs w:val="24"/>
          <w:lang w:val="en-GB"/>
        </w:rPr>
        <w:t>the plant development</w:t>
      </w:r>
      <w:r w:rsidR="00924D12" w:rsidRPr="00947896">
        <w:rPr>
          <w:rFonts w:asciiTheme="minorHAnsi" w:hAnsiTheme="minorHAnsi" w:cstheme="minorHAnsi"/>
          <w:sz w:val="24"/>
          <w:szCs w:val="24"/>
          <w:lang w:val="en-GB"/>
        </w:rPr>
        <w:t>,</w:t>
      </w:r>
      <w:r w:rsidR="0083189B" w:rsidRPr="00947896">
        <w:rPr>
          <w:rFonts w:asciiTheme="minorHAnsi" w:hAnsiTheme="minorHAnsi" w:cstheme="minorHAnsi"/>
          <w:sz w:val="24"/>
          <w:szCs w:val="24"/>
          <w:lang w:val="en-GB"/>
        </w:rPr>
        <w:t xml:space="preserve"> </w:t>
      </w:r>
      <w:r w:rsidR="006510FD" w:rsidRPr="00947896">
        <w:rPr>
          <w:rFonts w:asciiTheme="minorHAnsi" w:hAnsiTheme="minorHAnsi" w:cstheme="minorHAnsi"/>
          <w:sz w:val="24"/>
          <w:szCs w:val="24"/>
          <w:lang w:val="en-GB"/>
        </w:rPr>
        <w:t>no clear correlation was observed with</w:t>
      </w:r>
      <w:r w:rsidR="00ED70DC" w:rsidRPr="00947896">
        <w:rPr>
          <w:rFonts w:asciiTheme="minorHAnsi" w:hAnsiTheme="minorHAnsi" w:cstheme="minorHAnsi"/>
          <w:sz w:val="24"/>
          <w:szCs w:val="24"/>
          <w:lang w:val="en-GB"/>
        </w:rPr>
        <w:t xml:space="preserve"> the </w:t>
      </w:r>
      <w:r w:rsidR="00A74753" w:rsidRPr="00947896">
        <w:rPr>
          <w:rFonts w:asciiTheme="minorHAnsi" w:hAnsiTheme="minorHAnsi" w:cstheme="minorHAnsi"/>
          <w:sz w:val="24"/>
          <w:szCs w:val="24"/>
          <w:lang w:val="en-GB"/>
        </w:rPr>
        <w:t>disease incidence or</w:t>
      </w:r>
      <w:r w:rsidR="00ED70DC" w:rsidRPr="00947896">
        <w:rPr>
          <w:rFonts w:asciiTheme="minorHAnsi" w:hAnsiTheme="minorHAnsi" w:cstheme="minorHAnsi"/>
          <w:sz w:val="24"/>
          <w:szCs w:val="24"/>
          <w:lang w:val="en-GB"/>
        </w:rPr>
        <w:t xml:space="preserve"> pathogen densities</w:t>
      </w:r>
      <w:r w:rsidR="006510FD" w:rsidRPr="00947896">
        <w:rPr>
          <w:rFonts w:asciiTheme="minorHAnsi" w:hAnsiTheme="minorHAnsi" w:cstheme="minorHAnsi"/>
          <w:sz w:val="24"/>
          <w:szCs w:val="24"/>
          <w:lang w:val="en-GB"/>
        </w:rPr>
        <w:t xml:space="preserve">. </w:t>
      </w:r>
      <w:r w:rsidR="00D71DEE" w:rsidRPr="00947896">
        <w:rPr>
          <w:rFonts w:asciiTheme="minorHAnsi" w:hAnsiTheme="minorHAnsi" w:cstheme="minorHAnsi"/>
          <w:sz w:val="24"/>
          <w:szCs w:val="24"/>
          <w:lang w:val="en-GB"/>
        </w:rPr>
        <w:t>In contrast</w:t>
      </w:r>
      <w:r w:rsidR="00411E69" w:rsidRPr="00947896">
        <w:rPr>
          <w:rFonts w:asciiTheme="minorHAnsi" w:hAnsiTheme="minorHAnsi" w:cstheme="minorHAnsi"/>
          <w:sz w:val="24"/>
          <w:szCs w:val="24"/>
          <w:lang w:val="en-GB"/>
        </w:rPr>
        <w:t>,</w:t>
      </w:r>
      <w:r w:rsidR="00D116FE" w:rsidRPr="00947896">
        <w:rPr>
          <w:rFonts w:asciiTheme="minorHAnsi" w:hAnsiTheme="minorHAnsi" w:cstheme="minorHAnsi"/>
          <w:sz w:val="24"/>
          <w:szCs w:val="24"/>
          <w:lang w:val="en-GB"/>
        </w:rPr>
        <w:t xml:space="preserve"> </w:t>
      </w:r>
      <w:r w:rsidR="00D71DEE" w:rsidRPr="00947896">
        <w:rPr>
          <w:rFonts w:asciiTheme="minorHAnsi" w:hAnsiTheme="minorHAnsi" w:cstheme="minorHAnsi"/>
          <w:sz w:val="24"/>
          <w:szCs w:val="24"/>
          <w:lang w:val="en-GB"/>
        </w:rPr>
        <w:t>pathogen</w:t>
      </w:r>
      <w:r w:rsidR="002C2A2F" w:rsidRPr="00947896">
        <w:rPr>
          <w:rFonts w:asciiTheme="minorHAnsi" w:hAnsiTheme="minorHAnsi" w:cstheme="minorHAnsi"/>
          <w:sz w:val="24"/>
          <w:szCs w:val="24"/>
          <w:lang w:val="en-GB"/>
        </w:rPr>
        <w:t xml:space="preserve"> </w:t>
      </w:r>
      <w:r w:rsidR="00445CF8" w:rsidRPr="00947896">
        <w:rPr>
          <w:rFonts w:asciiTheme="minorHAnsi" w:hAnsiTheme="minorHAnsi" w:cstheme="minorHAnsi"/>
          <w:sz w:val="24"/>
          <w:szCs w:val="24"/>
          <w:lang w:val="en-GB"/>
        </w:rPr>
        <w:t xml:space="preserve">densities </w:t>
      </w:r>
      <w:r w:rsidR="000A1CE1" w:rsidRPr="00947896">
        <w:rPr>
          <w:rFonts w:asciiTheme="minorHAnsi" w:hAnsiTheme="minorHAnsi" w:cstheme="minorHAnsi"/>
          <w:sz w:val="24"/>
          <w:szCs w:val="24"/>
          <w:lang w:val="en-GB"/>
        </w:rPr>
        <w:t>correlated strongly</w:t>
      </w:r>
      <w:r w:rsidR="00C3154A" w:rsidRPr="00947896">
        <w:rPr>
          <w:rFonts w:asciiTheme="minorHAnsi" w:hAnsiTheme="minorHAnsi" w:cstheme="minorHAnsi"/>
          <w:sz w:val="24"/>
          <w:szCs w:val="24"/>
          <w:lang w:val="en-GB"/>
        </w:rPr>
        <w:t xml:space="preserve"> </w:t>
      </w:r>
      <w:r w:rsidR="00D116FE" w:rsidRPr="00947896">
        <w:rPr>
          <w:rFonts w:asciiTheme="minorHAnsi" w:hAnsiTheme="minorHAnsi" w:cstheme="minorHAnsi"/>
          <w:sz w:val="24"/>
          <w:szCs w:val="24"/>
          <w:lang w:val="en-GB"/>
        </w:rPr>
        <w:t xml:space="preserve">with </w:t>
      </w:r>
      <w:r w:rsidR="008C6549" w:rsidRPr="00947896">
        <w:rPr>
          <w:rFonts w:asciiTheme="minorHAnsi" w:hAnsiTheme="minorHAnsi" w:cstheme="minorHAnsi"/>
          <w:sz w:val="24"/>
          <w:szCs w:val="24"/>
          <w:lang w:val="en-GB"/>
        </w:rPr>
        <w:t>a</w:t>
      </w:r>
      <w:r w:rsidR="00D116FE" w:rsidRPr="00947896">
        <w:rPr>
          <w:rFonts w:asciiTheme="minorHAnsi" w:hAnsiTheme="minorHAnsi" w:cstheme="minorHAnsi"/>
          <w:sz w:val="24"/>
          <w:szCs w:val="24"/>
          <w:lang w:val="en-GB"/>
        </w:rPr>
        <w:t xml:space="preserve"> community-wide shift in</w:t>
      </w:r>
      <w:r w:rsidR="000A1CE1" w:rsidRPr="00947896">
        <w:rPr>
          <w:rFonts w:asciiTheme="minorHAnsi" w:hAnsiTheme="minorHAnsi" w:cstheme="minorHAnsi"/>
          <w:sz w:val="24"/>
          <w:szCs w:val="24"/>
          <w:lang w:val="en-GB"/>
        </w:rPr>
        <w:t xml:space="preserve"> the</w:t>
      </w:r>
      <w:r w:rsidR="00D116FE" w:rsidRPr="00947896">
        <w:rPr>
          <w:rFonts w:asciiTheme="minorHAnsi" w:hAnsiTheme="minorHAnsi" w:cstheme="minorHAnsi"/>
          <w:sz w:val="24"/>
          <w:szCs w:val="24"/>
          <w:lang w:val="en-GB"/>
        </w:rPr>
        <w:t xml:space="preserve"> </w:t>
      </w:r>
      <w:r w:rsidR="00095B0C" w:rsidRPr="00947896">
        <w:rPr>
          <w:rFonts w:asciiTheme="minorHAnsi" w:hAnsiTheme="minorHAnsi" w:cstheme="minorHAnsi"/>
          <w:sz w:val="24"/>
          <w:szCs w:val="24"/>
          <w:lang w:val="en-GB"/>
        </w:rPr>
        <w:t xml:space="preserve">bacterial </w:t>
      </w:r>
      <w:r w:rsidR="00D116FE" w:rsidRPr="00947896">
        <w:rPr>
          <w:rFonts w:asciiTheme="minorHAnsi" w:hAnsiTheme="minorHAnsi" w:cstheme="minorHAnsi"/>
          <w:sz w:val="24"/>
          <w:szCs w:val="24"/>
          <w:lang w:val="en-GB"/>
        </w:rPr>
        <w:t>communi</w:t>
      </w:r>
      <w:r w:rsidR="00C3154A" w:rsidRPr="00947896">
        <w:rPr>
          <w:rFonts w:asciiTheme="minorHAnsi" w:hAnsiTheme="minorHAnsi" w:cstheme="minorHAnsi"/>
          <w:sz w:val="24"/>
          <w:szCs w:val="24"/>
          <w:lang w:val="en-GB"/>
        </w:rPr>
        <w:t>ty composition</w:t>
      </w:r>
      <w:r w:rsidR="00E82066" w:rsidRPr="00947896">
        <w:rPr>
          <w:rFonts w:asciiTheme="minorHAnsi" w:hAnsiTheme="minorHAnsi" w:cstheme="minorHAnsi"/>
          <w:sz w:val="24"/>
          <w:szCs w:val="24"/>
          <w:lang w:val="en-GB"/>
        </w:rPr>
        <w:t xml:space="preserve"> in the </w:t>
      </w:r>
      <w:r w:rsidR="00873374" w:rsidRPr="00947896">
        <w:rPr>
          <w:rFonts w:asciiTheme="minorHAnsi" w:hAnsiTheme="minorHAnsi" w:cstheme="minorHAnsi"/>
          <w:sz w:val="24"/>
          <w:szCs w:val="24"/>
          <w:lang w:val="en-GB"/>
        </w:rPr>
        <w:t xml:space="preserve">diseased </w:t>
      </w:r>
      <w:r w:rsidR="00C36027" w:rsidRPr="00947896">
        <w:rPr>
          <w:rFonts w:asciiTheme="minorHAnsi" w:hAnsiTheme="minorHAnsi" w:cstheme="minorHAnsi"/>
          <w:sz w:val="24"/>
          <w:szCs w:val="24"/>
          <w:lang w:val="en-GB"/>
        </w:rPr>
        <w:t>rhizosphere s</w:t>
      </w:r>
      <w:r w:rsidR="000C0D03" w:rsidRPr="00947896">
        <w:rPr>
          <w:rFonts w:asciiTheme="minorHAnsi" w:hAnsiTheme="minorHAnsi" w:cstheme="minorHAnsi"/>
          <w:sz w:val="24"/>
          <w:szCs w:val="24"/>
          <w:lang w:val="en-GB"/>
        </w:rPr>
        <w:t>ample</w:t>
      </w:r>
      <w:r w:rsidR="00C36027" w:rsidRPr="00947896">
        <w:rPr>
          <w:rFonts w:asciiTheme="minorHAnsi" w:hAnsiTheme="minorHAnsi" w:cstheme="minorHAnsi"/>
          <w:sz w:val="24"/>
          <w:szCs w:val="24"/>
          <w:lang w:val="en-GB"/>
        </w:rPr>
        <w:t>s</w:t>
      </w:r>
      <w:r w:rsidR="000C0D03" w:rsidRPr="00947896">
        <w:rPr>
          <w:rFonts w:asciiTheme="minorHAnsi" w:hAnsiTheme="minorHAnsi" w:cstheme="minorHAnsi"/>
          <w:sz w:val="24"/>
          <w:szCs w:val="24"/>
          <w:lang w:val="en-GB"/>
        </w:rPr>
        <w:t xml:space="preserve"> leading to </w:t>
      </w:r>
      <w:r w:rsidR="00C36027" w:rsidRPr="00947896">
        <w:rPr>
          <w:rFonts w:asciiTheme="minorHAnsi" w:hAnsiTheme="minorHAnsi" w:cstheme="minorHAnsi"/>
          <w:sz w:val="24"/>
          <w:szCs w:val="24"/>
          <w:lang w:val="en-GB"/>
        </w:rPr>
        <w:t>almost 100-fold decrease in the relative abundance of non-pathogenic rhizosphere bacteri</w:t>
      </w:r>
      <w:r w:rsidR="0082661D" w:rsidRPr="00947896">
        <w:rPr>
          <w:rFonts w:asciiTheme="minorHAnsi" w:hAnsiTheme="minorHAnsi" w:cstheme="minorHAnsi"/>
          <w:sz w:val="24"/>
          <w:szCs w:val="24"/>
          <w:lang w:val="en-GB"/>
        </w:rPr>
        <w:t>a</w:t>
      </w:r>
      <w:r w:rsidR="00826F87" w:rsidRPr="00947896">
        <w:rPr>
          <w:rFonts w:asciiTheme="minorHAnsi" w:hAnsiTheme="minorHAnsi" w:cstheme="minorHAnsi"/>
          <w:sz w:val="24"/>
          <w:szCs w:val="24"/>
          <w:lang w:val="en-GB"/>
        </w:rPr>
        <w:t>.</w:t>
      </w:r>
      <w:r w:rsidR="006633C4" w:rsidRPr="00947896">
        <w:rPr>
          <w:rFonts w:asciiTheme="minorHAnsi" w:hAnsiTheme="minorHAnsi" w:cstheme="minorHAnsi"/>
          <w:sz w:val="24"/>
          <w:szCs w:val="24"/>
          <w:lang w:val="en-GB"/>
        </w:rPr>
        <w:t xml:space="preserve"> This drastic shift in microbiome composition</w:t>
      </w:r>
      <w:r w:rsidR="00DC0175" w:rsidRPr="00947896">
        <w:rPr>
          <w:rFonts w:asciiTheme="minorHAnsi" w:hAnsiTheme="minorHAnsi" w:cstheme="minorHAnsi"/>
          <w:sz w:val="24"/>
          <w:szCs w:val="24"/>
          <w:lang w:val="en-GB"/>
        </w:rPr>
        <w:t xml:space="preserve"> </w:t>
      </w:r>
      <w:r w:rsidR="006633C4" w:rsidRPr="00947896">
        <w:rPr>
          <w:rFonts w:asciiTheme="minorHAnsi" w:hAnsiTheme="minorHAnsi" w:cstheme="minorHAnsi"/>
          <w:sz w:val="24"/>
          <w:szCs w:val="24"/>
          <w:lang w:val="en-GB"/>
        </w:rPr>
        <w:t>correlated with</w:t>
      </w:r>
      <w:r w:rsidR="00F6480D" w:rsidRPr="00947896">
        <w:rPr>
          <w:rFonts w:asciiTheme="minorHAnsi" w:hAnsiTheme="minorHAnsi" w:cstheme="minorHAnsi"/>
          <w:sz w:val="24"/>
          <w:szCs w:val="24"/>
          <w:lang w:val="en-GB"/>
        </w:rPr>
        <w:t xml:space="preserve"> </w:t>
      </w:r>
      <w:r w:rsidR="00F37F6C" w:rsidRPr="00947896">
        <w:rPr>
          <w:rFonts w:asciiTheme="minorHAnsi" w:hAnsiTheme="minorHAnsi" w:cstheme="minorHAnsi"/>
          <w:sz w:val="24"/>
          <w:szCs w:val="24"/>
          <w:lang w:val="en-GB"/>
        </w:rPr>
        <w:t>loss of diversity across different</w:t>
      </w:r>
      <w:r w:rsidR="00561C7A" w:rsidRPr="00947896">
        <w:rPr>
          <w:rFonts w:asciiTheme="minorHAnsi" w:hAnsiTheme="minorHAnsi" w:cstheme="minorHAnsi"/>
          <w:sz w:val="24"/>
          <w:szCs w:val="24"/>
          <w:lang w:val="en-GB"/>
        </w:rPr>
        <w:t xml:space="preserve"> taxonomic levels</w:t>
      </w:r>
      <w:r w:rsidR="0082661D" w:rsidRPr="00947896">
        <w:rPr>
          <w:rFonts w:asciiTheme="minorHAnsi" w:hAnsiTheme="minorHAnsi" w:cstheme="minorHAnsi"/>
          <w:sz w:val="24"/>
          <w:szCs w:val="24"/>
          <w:lang w:val="en-GB"/>
        </w:rPr>
        <w:t xml:space="preserve">, </w:t>
      </w:r>
      <w:r w:rsidR="00F6480D" w:rsidRPr="00947896">
        <w:rPr>
          <w:rFonts w:asciiTheme="minorHAnsi" w:hAnsiTheme="minorHAnsi" w:cstheme="minorHAnsi"/>
          <w:sz w:val="24"/>
          <w:szCs w:val="24"/>
          <w:lang w:val="en-GB"/>
        </w:rPr>
        <w:t>simplification of bacterial co-occurrence interaction networks and</w:t>
      </w:r>
      <w:r w:rsidR="00A577E6" w:rsidRPr="00947896">
        <w:rPr>
          <w:rFonts w:asciiTheme="minorHAnsi" w:hAnsiTheme="minorHAnsi" w:cstheme="minorHAnsi"/>
          <w:sz w:val="24"/>
          <w:szCs w:val="24"/>
          <w:lang w:val="en-GB"/>
        </w:rPr>
        <w:t xml:space="preserve"> </w:t>
      </w:r>
      <w:r w:rsidR="00AC1955" w:rsidRPr="00947896">
        <w:rPr>
          <w:rFonts w:asciiTheme="minorHAnsi" w:hAnsiTheme="minorHAnsi" w:cstheme="minorHAnsi"/>
          <w:sz w:val="24"/>
          <w:szCs w:val="24"/>
          <w:lang w:val="en-GB"/>
        </w:rPr>
        <w:t>reduction in the</w:t>
      </w:r>
      <w:r w:rsidR="00561C7A" w:rsidRPr="00947896">
        <w:rPr>
          <w:rFonts w:asciiTheme="minorHAnsi" w:hAnsiTheme="minorHAnsi" w:cstheme="minorHAnsi"/>
          <w:sz w:val="24"/>
          <w:szCs w:val="24"/>
          <w:lang w:val="en-GB"/>
        </w:rPr>
        <w:t xml:space="preserve"> </w:t>
      </w:r>
      <w:r w:rsidR="006633C4" w:rsidRPr="00947896">
        <w:rPr>
          <w:rFonts w:asciiTheme="minorHAnsi" w:hAnsiTheme="minorHAnsi" w:cstheme="minorHAnsi"/>
          <w:sz w:val="24"/>
          <w:szCs w:val="24"/>
          <w:lang w:val="en-GB"/>
        </w:rPr>
        <w:t>abundance of predicted</w:t>
      </w:r>
      <w:r w:rsidR="00561C7A" w:rsidRPr="00947896">
        <w:rPr>
          <w:rFonts w:asciiTheme="minorHAnsi" w:hAnsiTheme="minorHAnsi" w:cstheme="minorHAnsi"/>
          <w:sz w:val="24"/>
          <w:szCs w:val="24"/>
          <w:lang w:val="en-GB"/>
        </w:rPr>
        <w:t xml:space="preserve"> functional genes</w:t>
      </w:r>
      <w:r w:rsidR="0072319D" w:rsidRPr="00947896">
        <w:rPr>
          <w:rFonts w:asciiTheme="minorHAnsi" w:hAnsiTheme="minorHAnsi" w:cstheme="minorHAnsi"/>
          <w:sz w:val="24"/>
          <w:szCs w:val="24"/>
          <w:lang w:val="en-GB"/>
        </w:rPr>
        <w:t>.</w:t>
      </w:r>
      <w:r w:rsidR="00F25EF6" w:rsidRPr="00947896">
        <w:rPr>
          <w:rFonts w:asciiTheme="minorHAnsi" w:hAnsiTheme="minorHAnsi" w:cstheme="minorHAnsi"/>
          <w:sz w:val="24"/>
          <w:szCs w:val="24"/>
          <w:lang w:val="en-GB"/>
        </w:rPr>
        <w:t xml:space="preserve"> </w:t>
      </w:r>
      <w:r w:rsidR="00347A25" w:rsidRPr="00947896">
        <w:rPr>
          <w:rFonts w:asciiTheme="minorHAnsi" w:hAnsiTheme="minorHAnsi" w:cstheme="minorHAnsi"/>
          <w:sz w:val="24"/>
          <w:szCs w:val="24"/>
          <w:lang w:val="en-GB"/>
        </w:rPr>
        <w:t>Qualitatively very s</w:t>
      </w:r>
      <w:r w:rsidR="00246F5D" w:rsidRPr="00947896">
        <w:rPr>
          <w:rFonts w:asciiTheme="minorHAnsi" w:hAnsiTheme="minorHAnsi" w:cstheme="minorHAnsi"/>
          <w:sz w:val="24"/>
          <w:szCs w:val="24"/>
          <w:lang w:val="en-GB"/>
        </w:rPr>
        <w:t>imilar results were</w:t>
      </w:r>
      <w:r w:rsidR="002000F7" w:rsidRPr="00947896">
        <w:rPr>
          <w:rFonts w:asciiTheme="minorHAnsi" w:hAnsiTheme="minorHAnsi" w:cstheme="minorHAnsi"/>
          <w:sz w:val="24"/>
          <w:szCs w:val="24"/>
          <w:lang w:val="en-GB"/>
        </w:rPr>
        <w:t xml:space="preserve"> found</w:t>
      </w:r>
      <w:r w:rsidR="006633C4" w:rsidRPr="00947896">
        <w:rPr>
          <w:rFonts w:asciiTheme="minorHAnsi" w:hAnsiTheme="minorHAnsi" w:cstheme="minorHAnsi"/>
          <w:sz w:val="24"/>
          <w:szCs w:val="24"/>
          <w:lang w:val="en-GB"/>
        </w:rPr>
        <w:t xml:space="preserve"> </w:t>
      </w:r>
      <w:r w:rsidR="00347A25" w:rsidRPr="00947896">
        <w:rPr>
          <w:rFonts w:asciiTheme="minorHAnsi" w:hAnsiTheme="minorHAnsi" w:cstheme="minorHAnsi"/>
          <w:sz w:val="24"/>
          <w:szCs w:val="24"/>
          <w:lang w:val="en-GB"/>
        </w:rPr>
        <w:t xml:space="preserve">also </w:t>
      </w:r>
      <w:r w:rsidR="006633C4" w:rsidRPr="00947896">
        <w:rPr>
          <w:rFonts w:asciiTheme="minorHAnsi" w:hAnsiTheme="minorHAnsi" w:cstheme="minorHAnsi"/>
          <w:sz w:val="24"/>
          <w:szCs w:val="24"/>
          <w:lang w:val="en-GB"/>
        </w:rPr>
        <w:t>in</w:t>
      </w:r>
      <w:r w:rsidR="002000F7" w:rsidRPr="00947896">
        <w:rPr>
          <w:rFonts w:asciiTheme="minorHAnsi" w:hAnsiTheme="minorHAnsi" w:cstheme="minorHAnsi"/>
          <w:sz w:val="24"/>
          <w:szCs w:val="24"/>
          <w:lang w:val="en-GB"/>
        </w:rPr>
        <w:t xml:space="preserve"> a</w:t>
      </w:r>
      <w:r w:rsidR="006633C4" w:rsidRPr="00947896">
        <w:rPr>
          <w:rFonts w:asciiTheme="minorHAnsi" w:hAnsiTheme="minorHAnsi" w:cstheme="minorHAnsi"/>
          <w:sz w:val="24"/>
          <w:szCs w:val="24"/>
          <w:lang w:val="en-GB"/>
        </w:rPr>
        <w:t xml:space="preserve"> separate</w:t>
      </w:r>
      <w:r w:rsidR="002000F7" w:rsidRPr="00947896">
        <w:rPr>
          <w:rFonts w:asciiTheme="minorHAnsi" w:hAnsiTheme="minorHAnsi" w:cstheme="minorHAnsi"/>
          <w:sz w:val="24"/>
          <w:szCs w:val="24"/>
          <w:lang w:val="en-GB"/>
        </w:rPr>
        <w:t xml:space="preserve"> greenhouse exp</w:t>
      </w:r>
      <w:r w:rsidR="00347A25" w:rsidRPr="00947896">
        <w:rPr>
          <w:rFonts w:asciiTheme="minorHAnsi" w:hAnsiTheme="minorHAnsi" w:cstheme="minorHAnsi"/>
          <w:sz w:val="24"/>
          <w:szCs w:val="24"/>
          <w:lang w:val="en-GB"/>
        </w:rPr>
        <w:t>eriment.</w:t>
      </w:r>
      <w:r w:rsidR="002000F7" w:rsidRPr="00947896">
        <w:rPr>
          <w:rFonts w:asciiTheme="minorHAnsi" w:hAnsiTheme="minorHAnsi" w:cstheme="minorHAnsi"/>
          <w:sz w:val="24"/>
          <w:szCs w:val="24"/>
          <w:lang w:val="en-GB"/>
        </w:rPr>
        <w:t xml:space="preserve"> </w:t>
      </w:r>
      <w:r w:rsidR="001A30FF" w:rsidRPr="00947896">
        <w:rPr>
          <w:rFonts w:asciiTheme="minorHAnsi" w:hAnsiTheme="minorHAnsi" w:cstheme="minorHAnsi"/>
          <w:sz w:val="24"/>
          <w:szCs w:val="24"/>
          <w:lang w:val="en-GB"/>
        </w:rPr>
        <w:t xml:space="preserve">Together </w:t>
      </w:r>
      <w:r w:rsidR="00836021" w:rsidRPr="00947896">
        <w:rPr>
          <w:rFonts w:asciiTheme="minorHAnsi" w:hAnsiTheme="minorHAnsi" w:cstheme="minorHAnsi"/>
          <w:sz w:val="24"/>
          <w:szCs w:val="24"/>
          <w:lang w:val="en-GB"/>
        </w:rPr>
        <w:t>these</w:t>
      </w:r>
      <w:r w:rsidR="009B4657" w:rsidRPr="00947896">
        <w:rPr>
          <w:rFonts w:asciiTheme="minorHAnsi" w:hAnsiTheme="minorHAnsi" w:cstheme="minorHAnsi"/>
          <w:sz w:val="24"/>
          <w:szCs w:val="24"/>
          <w:lang w:val="en-GB"/>
        </w:rPr>
        <w:t xml:space="preserve"> </w:t>
      </w:r>
      <w:r w:rsidR="001A30FF" w:rsidRPr="00947896">
        <w:rPr>
          <w:rFonts w:asciiTheme="minorHAnsi" w:hAnsiTheme="minorHAnsi" w:cstheme="minorHAnsi"/>
          <w:sz w:val="24"/>
          <w:szCs w:val="24"/>
          <w:lang w:val="en-GB"/>
        </w:rPr>
        <w:t xml:space="preserve">results suggest that </w:t>
      </w:r>
      <w:r w:rsidR="001A30FF" w:rsidRPr="00947896">
        <w:rPr>
          <w:rFonts w:asciiTheme="minorHAnsi" w:hAnsiTheme="minorHAnsi" w:cstheme="minorHAnsi"/>
          <w:i/>
          <w:sz w:val="24"/>
          <w:szCs w:val="24"/>
          <w:lang w:val="en-GB"/>
        </w:rPr>
        <w:t>R. solanacearum</w:t>
      </w:r>
      <w:r w:rsidR="001A30FF" w:rsidRPr="00947896">
        <w:rPr>
          <w:rFonts w:asciiTheme="minorHAnsi" w:hAnsiTheme="minorHAnsi" w:cstheme="minorHAnsi"/>
          <w:sz w:val="24"/>
          <w:szCs w:val="24"/>
          <w:lang w:val="en-GB"/>
        </w:rPr>
        <w:t xml:space="preserve"> invasion</w:t>
      </w:r>
      <w:r w:rsidR="009B4657" w:rsidRPr="00947896">
        <w:rPr>
          <w:rFonts w:asciiTheme="minorHAnsi" w:hAnsiTheme="minorHAnsi" w:cstheme="minorHAnsi"/>
          <w:sz w:val="24"/>
          <w:szCs w:val="24"/>
          <w:lang w:val="en-GB"/>
        </w:rPr>
        <w:t xml:space="preserve">s </w:t>
      </w:r>
      <w:r w:rsidR="00C06989" w:rsidRPr="00947896">
        <w:rPr>
          <w:rFonts w:asciiTheme="minorHAnsi" w:hAnsiTheme="minorHAnsi" w:cstheme="minorHAnsi"/>
          <w:sz w:val="24"/>
          <w:szCs w:val="24"/>
          <w:lang w:val="en-GB"/>
        </w:rPr>
        <w:t>c</w:t>
      </w:r>
      <w:r w:rsidR="00836021" w:rsidRPr="00947896">
        <w:rPr>
          <w:rFonts w:asciiTheme="minorHAnsi" w:hAnsiTheme="minorHAnsi" w:cstheme="minorHAnsi"/>
          <w:sz w:val="24"/>
          <w:szCs w:val="24"/>
          <w:lang w:val="en-GB"/>
        </w:rPr>
        <w:t>an</w:t>
      </w:r>
      <w:r w:rsidR="00C06989" w:rsidRPr="00947896">
        <w:rPr>
          <w:rFonts w:asciiTheme="minorHAnsi" w:hAnsiTheme="minorHAnsi" w:cstheme="minorHAnsi"/>
          <w:sz w:val="24"/>
          <w:szCs w:val="24"/>
          <w:lang w:val="en-GB"/>
        </w:rPr>
        <w:t xml:space="preserve"> drive </w:t>
      </w:r>
      <w:r w:rsidR="0068252E" w:rsidRPr="00947896">
        <w:rPr>
          <w:rFonts w:asciiTheme="minorHAnsi" w:hAnsiTheme="minorHAnsi" w:cstheme="minorHAnsi"/>
          <w:sz w:val="24"/>
          <w:szCs w:val="24"/>
          <w:lang w:val="en-GB"/>
        </w:rPr>
        <w:t xml:space="preserve">community-wide </w:t>
      </w:r>
      <w:r w:rsidR="00765539" w:rsidRPr="00947896">
        <w:rPr>
          <w:rFonts w:asciiTheme="minorHAnsi" w:hAnsiTheme="minorHAnsi" w:cstheme="minorHAnsi"/>
          <w:sz w:val="24"/>
          <w:szCs w:val="24"/>
          <w:lang w:val="en-GB"/>
        </w:rPr>
        <w:t xml:space="preserve">shifts </w:t>
      </w:r>
      <w:r w:rsidR="0068252E" w:rsidRPr="00947896">
        <w:rPr>
          <w:rFonts w:asciiTheme="minorHAnsi" w:hAnsiTheme="minorHAnsi" w:cstheme="minorHAnsi"/>
          <w:sz w:val="24"/>
          <w:szCs w:val="24"/>
          <w:lang w:val="en-GB"/>
        </w:rPr>
        <w:t xml:space="preserve">in </w:t>
      </w:r>
      <w:r w:rsidR="00C06989" w:rsidRPr="00947896">
        <w:rPr>
          <w:rFonts w:asciiTheme="minorHAnsi" w:hAnsiTheme="minorHAnsi" w:cstheme="minorHAnsi"/>
          <w:sz w:val="24"/>
          <w:szCs w:val="24"/>
          <w:lang w:val="en-GB"/>
        </w:rPr>
        <w:t xml:space="preserve">rhizosphere microbiome </w:t>
      </w:r>
      <w:r w:rsidR="0068252E" w:rsidRPr="00947896">
        <w:rPr>
          <w:rFonts w:asciiTheme="minorHAnsi" w:hAnsiTheme="minorHAnsi" w:cstheme="minorHAnsi"/>
          <w:sz w:val="24"/>
          <w:szCs w:val="24"/>
          <w:lang w:val="en-GB"/>
        </w:rPr>
        <w:t xml:space="preserve">composition and functioning </w:t>
      </w:r>
      <w:r w:rsidR="001A30FF" w:rsidRPr="00947896">
        <w:rPr>
          <w:rFonts w:asciiTheme="minorHAnsi" w:hAnsiTheme="minorHAnsi" w:cstheme="minorHAnsi"/>
          <w:sz w:val="24"/>
          <w:szCs w:val="24"/>
          <w:lang w:val="en-GB"/>
        </w:rPr>
        <w:t>irrespective of</w:t>
      </w:r>
      <w:r w:rsidR="00F25EF6" w:rsidRPr="00947896">
        <w:rPr>
          <w:rFonts w:asciiTheme="minorHAnsi" w:hAnsiTheme="minorHAnsi" w:cstheme="minorHAnsi"/>
          <w:sz w:val="24"/>
          <w:szCs w:val="24"/>
          <w:lang w:val="en-GB"/>
        </w:rPr>
        <w:t xml:space="preserve"> soil </w:t>
      </w:r>
      <w:r w:rsidR="007506AA" w:rsidRPr="00947896">
        <w:rPr>
          <w:rFonts w:asciiTheme="minorHAnsi" w:hAnsiTheme="minorHAnsi" w:cstheme="minorHAnsi"/>
          <w:sz w:val="24"/>
          <w:szCs w:val="24"/>
          <w:lang w:val="en-GB"/>
        </w:rPr>
        <w:t>physi</w:t>
      </w:r>
      <w:r w:rsidR="0068252E" w:rsidRPr="00947896">
        <w:rPr>
          <w:rFonts w:asciiTheme="minorHAnsi" w:hAnsiTheme="minorHAnsi" w:cstheme="minorHAnsi"/>
          <w:sz w:val="24"/>
          <w:szCs w:val="24"/>
          <w:lang w:val="en-GB"/>
        </w:rPr>
        <w:t>ochemical properties.</w:t>
      </w:r>
      <w:r w:rsidR="00462656" w:rsidRPr="00947896">
        <w:rPr>
          <w:rFonts w:asciiTheme="minorHAnsi" w:hAnsiTheme="minorHAnsi" w:cstheme="minorHAnsi"/>
          <w:sz w:val="24"/>
          <w:szCs w:val="24"/>
          <w:lang w:val="en-GB"/>
        </w:rPr>
        <w:tab/>
      </w:r>
    </w:p>
    <w:p w14:paraId="7A15D71D" w14:textId="2C00B5EA" w:rsidR="00257ABB" w:rsidRPr="00947896" w:rsidRDefault="004F437A" w:rsidP="00450B46">
      <w:pPr>
        <w:adjustRightInd w:val="0"/>
        <w:spacing w:line="480" w:lineRule="auto"/>
        <w:ind w:firstLineChars="200" w:firstLine="480"/>
        <w:rPr>
          <w:rFonts w:asciiTheme="minorHAnsi" w:hAnsiTheme="minorHAnsi" w:cstheme="minorHAnsi"/>
          <w:sz w:val="24"/>
          <w:szCs w:val="24"/>
          <w:lang w:val="en-GB"/>
        </w:rPr>
      </w:pPr>
      <w:r w:rsidRPr="00947896">
        <w:rPr>
          <w:rFonts w:asciiTheme="minorHAnsi" w:hAnsiTheme="minorHAnsi" w:cstheme="minorHAnsi"/>
          <w:sz w:val="24"/>
          <w:szCs w:val="24"/>
          <w:lang w:val="en-GB"/>
        </w:rPr>
        <w:t>Even though most soil physiochemical properties showed clear temporal changes during the crop season</w:t>
      </w:r>
      <w:r w:rsidR="000C09CB" w:rsidRPr="00947896">
        <w:rPr>
          <w:rFonts w:asciiTheme="minorHAnsi" w:hAnsiTheme="minorHAnsi" w:cstheme="minorHAnsi"/>
          <w:sz w:val="24"/>
          <w:szCs w:val="24"/>
          <w:lang w:val="en-GB"/>
        </w:rPr>
        <w:t>,</w:t>
      </w:r>
      <w:r w:rsidR="009D0ED8" w:rsidRPr="00947896">
        <w:rPr>
          <w:rFonts w:asciiTheme="minorHAnsi" w:hAnsiTheme="minorHAnsi" w:cstheme="minorHAnsi"/>
          <w:sz w:val="24"/>
          <w:szCs w:val="24"/>
          <w:lang w:val="en-GB"/>
        </w:rPr>
        <w:t xml:space="preserve"> only minor</w:t>
      </w:r>
      <w:r w:rsidR="00E320C2" w:rsidRPr="00947896">
        <w:rPr>
          <w:rFonts w:asciiTheme="minorHAnsi" w:hAnsiTheme="minorHAnsi" w:cstheme="minorHAnsi"/>
          <w:sz w:val="24"/>
          <w:szCs w:val="24"/>
          <w:lang w:val="en-GB"/>
        </w:rPr>
        <w:t xml:space="preserve"> </w:t>
      </w:r>
      <w:r w:rsidR="009D0ED8" w:rsidRPr="00947896">
        <w:rPr>
          <w:rFonts w:asciiTheme="minorHAnsi" w:hAnsiTheme="minorHAnsi" w:cstheme="minorHAnsi"/>
          <w:sz w:val="24"/>
          <w:szCs w:val="24"/>
          <w:lang w:val="en-GB"/>
        </w:rPr>
        <w:t xml:space="preserve">differences were found between </w:t>
      </w:r>
      <w:r w:rsidR="00873374" w:rsidRPr="00947896">
        <w:rPr>
          <w:rFonts w:asciiTheme="minorHAnsi" w:hAnsiTheme="minorHAnsi" w:cstheme="minorHAnsi"/>
          <w:sz w:val="24"/>
          <w:szCs w:val="24"/>
          <w:lang w:val="en-GB"/>
        </w:rPr>
        <w:t xml:space="preserve">healthy </w:t>
      </w:r>
      <w:r w:rsidR="009D0ED8" w:rsidRPr="00947896">
        <w:rPr>
          <w:rFonts w:asciiTheme="minorHAnsi" w:hAnsiTheme="minorHAnsi" w:cstheme="minorHAnsi"/>
          <w:sz w:val="24"/>
          <w:szCs w:val="24"/>
          <w:lang w:val="en-GB"/>
        </w:rPr>
        <w:t xml:space="preserve">and </w:t>
      </w:r>
      <w:r w:rsidR="00873374" w:rsidRPr="00947896">
        <w:rPr>
          <w:rFonts w:asciiTheme="minorHAnsi" w:hAnsiTheme="minorHAnsi" w:cstheme="minorHAnsi"/>
          <w:sz w:val="24"/>
          <w:szCs w:val="24"/>
          <w:lang w:val="en-GB"/>
        </w:rPr>
        <w:t xml:space="preserve">diseased </w:t>
      </w:r>
      <w:r w:rsidR="006D793A" w:rsidRPr="00947896">
        <w:rPr>
          <w:rFonts w:asciiTheme="minorHAnsi" w:hAnsiTheme="minorHAnsi" w:cstheme="minorHAnsi"/>
          <w:sz w:val="24"/>
          <w:szCs w:val="24"/>
          <w:lang w:val="en-GB"/>
        </w:rPr>
        <w:t>samples</w:t>
      </w:r>
      <w:r w:rsidR="009D0ED8"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w:t>
      </w:r>
      <w:r w:rsidR="008F51A8" w:rsidRPr="00947896">
        <w:rPr>
          <w:rFonts w:asciiTheme="minorHAnsi" w:hAnsiTheme="minorHAnsi" w:cstheme="minorHAnsi"/>
          <w:sz w:val="24"/>
          <w:szCs w:val="24"/>
          <w:lang w:val="en-GB"/>
        </w:rPr>
        <w:t>Furthermore, temporal cha</w:t>
      </w:r>
      <w:r w:rsidR="00DC510D" w:rsidRPr="00947896">
        <w:rPr>
          <w:rFonts w:asciiTheme="minorHAnsi" w:hAnsiTheme="minorHAnsi" w:cstheme="minorHAnsi"/>
          <w:sz w:val="24"/>
          <w:szCs w:val="24"/>
          <w:lang w:val="en-GB"/>
        </w:rPr>
        <w:t xml:space="preserve">nges in </w:t>
      </w:r>
      <w:r w:rsidR="00E219D8" w:rsidRPr="00947896">
        <w:rPr>
          <w:rFonts w:asciiTheme="minorHAnsi" w:hAnsiTheme="minorHAnsi" w:cstheme="minorHAnsi"/>
          <w:sz w:val="24"/>
          <w:szCs w:val="24"/>
          <w:lang w:val="en-GB"/>
        </w:rPr>
        <w:t>soil physiochemical properties</w:t>
      </w:r>
      <w:r w:rsidR="00DC510D" w:rsidRPr="00947896">
        <w:rPr>
          <w:rFonts w:asciiTheme="minorHAnsi" w:hAnsiTheme="minorHAnsi" w:cstheme="minorHAnsi"/>
          <w:sz w:val="24"/>
          <w:szCs w:val="24"/>
          <w:lang w:val="en-GB"/>
        </w:rPr>
        <w:t xml:space="preserve"> </w:t>
      </w:r>
      <w:r w:rsidR="008F51A8" w:rsidRPr="00947896">
        <w:rPr>
          <w:rFonts w:asciiTheme="minorHAnsi" w:hAnsiTheme="minorHAnsi" w:cstheme="minorHAnsi"/>
          <w:sz w:val="24"/>
          <w:szCs w:val="24"/>
          <w:lang w:val="en-GB"/>
        </w:rPr>
        <w:t>correlate</w:t>
      </w:r>
      <w:r w:rsidR="00DC510D" w:rsidRPr="00947896">
        <w:rPr>
          <w:rFonts w:asciiTheme="minorHAnsi" w:hAnsiTheme="minorHAnsi" w:cstheme="minorHAnsi"/>
          <w:sz w:val="24"/>
          <w:szCs w:val="24"/>
          <w:lang w:val="en-GB"/>
        </w:rPr>
        <w:t>d weakly with pathogen densities</w:t>
      </w:r>
      <w:r w:rsidR="00A577E6" w:rsidRPr="00947896">
        <w:rPr>
          <w:rFonts w:asciiTheme="minorHAnsi" w:hAnsiTheme="minorHAnsi" w:cstheme="minorHAnsi"/>
          <w:sz w:val="24"/>
          <w:szCs w:val="24"/>
          <w:lang w:val="en-GB"/>
        </w:rPr>
        <w:t xml:space="preserve"> </w:t>
      </w:r>
      <w:r w:rsidR="00766E3F" w:rsidRPr="00947896">
        <w:rPr>
          <w:rFonts w:asciiTheme="minorHAnsi" w:hAnsiTheme="minorHAnsi" w:cstheme="minorHAnsi"/>
          <w:sz w:val="24"/>
          <w:szCs w:val="24"/>
          <w:lang w:val="en-GB"/>
        </w:rPr>
        <w:t>but</w:t>
      </w:r>
      <w:r w:rsidR="005C54BA" w:rsidRPr="00947896">
        <w:rPr>
          <w:rFonts w:asciiTheme="minorHAnsi" w:hAnsiTheme="minorHAnsi" w:cstheme="minorHAnsi"/>
          <w:sz w:val="24"/>
          <w:szCs w:val="24"/>
          <w:lang w:val="en-GB"/>
        </w:rPr>
        <w:t xml:space="preserve"> </w:t>
      </w:r>
      <w:r w:rsidR="00A577E6" w:rsidRPr="00947896">
        <w:rPr>
          <w:rFonts w:asciiTheme="minorHAnsi" w:hAnsiTheme="minorHAnsi" w:cstheme="minorHAnsi"/>
          <w:sz w:val="24"/>
          <w:szCs w:val="24"/>
          <w:lang w:val="en-GB"/>
        </w:rPr>
        <w:t>strongly with</w:t>
      </w:r>
      <w:r w:rsidR="00771CC1" w:rsidRPr="00947896">
        <w:rPr>
          <w:rFonts w:asciiTheme="minorHAnsi" w:hAnsiTheme="minorHAnsi" w:cstheme="minorHAnsi"/>
          <w:sz w:val="24"/>
          <w:szCs w:val="24"/>
          <w:lang w:val="en-GB"/>
        </w:rPr>
        <w:t xml:space="preserve"> plant development</w:t>
      </w:r>
      <w:r w:rsidR="00E320C2" w:rsidRPr="00947896">
        <w:rPr>
          <w:rFonts w:asciiTheme="minorHAnsi" w:hAnsiTheme="minorHAnsi" w:cstheme="minorHAnsi"/>
          <w:sz w:val="24"/>
          <w:szCs w:val="24"/>
          <w:lang w:val="en-GB"/>
        </w:rPr>
        <w:t xml:space="preserve"> (i.e., time</w:t>
      </w:r>
      <w:r w:rsidR="00A577E6" w:rsidRPr="00947896">
        <w:rPr>
          <w:rFonts w:asciiTheme="minorHAnsi" w:hAnsiTheme="minorHAnsi" w:cstheme="minorHAnsi"/>
          <w:sz w:val="24"/>
          <w:szCs w:val="24"/>
          <w:lang w:val="en-GB"/>
        </w:rPr>
        <w:t>)</w:t>
      </w:r>
      <w:r w:rsidR="00DD194F" w:rsidRPr="00947896">
        <w:rPr>
          <w:rFonts w:asciiTheme="minorHAnsi" w:hAnsiTheme="minorHAnsi" w:cstheme="minorHAnsi"/>
          <w:sz w:val="24"/>
          <w:szCs w:val="24"/>
          <w:lang w:val="en-GB"/>
        </w:rPr>
        <w:t>.</w:t>
      </w:r>
      <w:r w:rsidR="00DC510D" w:rsidRPr="00947896">
        <w:rPr>
          <w:rFonts w:asciiTheme="minorHAnsi" w:hAnsiTheme="minorHAnsi" w:cstheme="minorHAnsi"/>
          <w:sz w:val="24"/>
          <w:szCs w:val="24"/>
          <w:lang w:val="en-GB"/>
        </w:rPr>
        <w:t xml:space="preserve"> </w:t>
      </w:r>
      <w:r w:rsidR="00257ABB" w:rsidRPr="00947896">
        <w:rPr>
          <w:rFonts w:asciiTheme="minorHAnsi" w:hAnsiTheme="minorHAnsi" w:cstheme="minorHAnsi"/>
          <w:sz w:val="24"/>
          <w:szCs w:val="24"/>
          <w:lang w:val="en-GB"/>
        </w:rPr>
        <w:t xml:space="preserve">The pH, water-soluble carbon and ammonium concentration decreased during the </w:t>
      </w:r>
      <w:r w:rsidR="00333548" w:rsidRPr="00947896">
        <w:rPr>
          <w:rFonts w:asciiTheme="minorHAnsi" w:hAnsiTheme="minorHAnsi" w:cstheme="minorHAnsi"/>
          <w:sz w:val="24"/>
          <w:szCs w:val="24"/>
          <w:lang w:val="en-GB"/>
        </w:rPr>
        <w:t>plant development</w:t>
      </w:r>
      <w:r w:rsidR="00257ABB" w:rsidRPr="00947896">
        <w:rPr>
          <w:rFonts w:asciiTheme="minorHAnsi" w:hAnsiTheme="minorHAnsi" w:cstheme="minorHAnsi"/>
          <w:sz w:val="24"/>
          <w:szCs w:val="24"/>
          <w:lang w:val="en-GB"/>
        </w:rPr>
        <w:t xml:space="preserve">. </w:t>
      </w:r>
      <w:r w:rsidR="00040DBB" w:rsidRPr="00947896">
        <w:rPr>
          <w:rFonts w:asciiTheme="minorHAnsi" w:hAnsiTheme="minorHAnsi" w:cstheme="minorHAnsi"/>
          <w:sz w:val="24"/>
          <w:szCs w:val="24"/>
          <w:lang w:val="en-GB"/>
        </w:rPr>
        <w:t>While pH and concentrations of carbon and ammonium ha</w:t>
      </w:r>
      <w:r w:rsidR="008C6549" w:rsidRPr="00947896">
        <w:rPr>
          <w:rFonts w:asciiTheme="minorHAnsi" w:hAnsiTheme="minorHAnsi" w:cstheme="minorHAnsi"/>
          <w:sz w:val="24"/>
          <w:szCs w:val="24"/>
          <w:lang w:val="en-GB"/>
        </w:rPr>
        <w:t>ve</w:t>
      </w:r>
      <w:r w:rsidR="00040DBB" w:rsidRPr="00947896">
        <w:rPr>
          <w:rFonts w:asciiTheme="minorHAnsi" w:hAnsiTheme="minorHAnsi" w:cstheme="minorHAnsi"/>
          <w:sz w:val="24"/>
          <w:szCs w:val="24"/>
          <w:lang w:val="en-GB"/>
        </w:rPr>
        <w:t xml:space="preserve"> </w:t>
      </w:r>
      <w:r w:rsidR="00CD1195" w:rsidRPr="00947896">
        <w:rPr>
          <w:rFonts w:asciiTheme="minorHAnsi" w:hAnsiTheme="minorHAnsi" w:cstheme="minorHAnsi"/>
          <w:sz w:val="24"/>
          <w:szCs w:val="24"/>
          <w:lang w:val="en-GB"/>
        </w:rPr>
        <w:t>previously</w:t>
      </w:r>
      <w:r w:rsidR="00040DBB" w:rsidRPr="00947896">
        <w:rPr>
          <w:rFonts w:asciiTheme="minorHAnsi" w:hAnsiTheme="minorHAnsi" w:cstheme="minorHAnsi"/>
          <w:sz w:val="24"/>
          <w:szCs w:val="24"/>
          <w:lang w:val="en-GB"/>
        </w:rPr>
        <w:t xml:space="preserve"> </w:t>
      </w:r>
      <w:r w:rsidR="001564B9" w:rsidRPr="00947896">
        <w:rPr>
          <w:rFonts w:asciiTheme="minorHAnsi" w:hAnsiTheme="minorHAnsi" w:cstheme="minorHAnsi"/>
          <w:sz w:val="24"/>
          <w:szCs w:val="24"/>
          <w:lang w:val="en-GB"/>
        </w:rPr>
        <w:t xml:space="preserve">been </w:t>
      </w:r>
      <w:r w:rsidR="00040DBB" w:rsidRPr="00947896">
        <w:rPr>
          <w:rFonts w:asciiTheme="minorHAnsi" w:hAnsiTheme="minorHAnsi" w:cstheme="minorHAnsi"/>
          <w:sz w:val="24"/>
          <w:szCs w:val="24"/>
          <w:lang w:val="en-GB"/>
        </w:rPr>
        <w:t>shown to ha</w:t>
      </w:r>
      <w:r w:rsidR="00CD1195" w:rsidRPr="00947896">
        <w:rPr>
          <w:rFonts w:asciiTheme="minorHAnsi" w:hAnsiTheme="minorHAnsi" w:cstheme="minorHAnsi"/>
          <w:sz w:val="24"/>
          <w:szCs w:val="24"/>
          <w:lang w:val="en-GB"/>
        </w:rPr>
        <w:t>ve</w:t>
      </w:r>
      <w:r w:rsidR="00040DBB" w:rsidRPr="00947896">
        <w:rPr>
          <w:rFonts w:asciiTheme="minorHAnsi" w:hAnsiTheme="minorHAnsi" w:cstheme="minorHAnsi"/>
          <w:sz w:val="24"/>
          <w:szCs w:val="24"/>
          <w:lang w:val="en-GB"/>
        </w:rPr>
        <w:t xml:space="preserve"> direct </w:t>
      </w:r>
      <w:r w:rsidR="00FF047D" w:rsidRPr="00947896">
        <w:rPr>
          <w:rFonts w:asciiTheme="minorHAnsi" w:hAnsiTheme="minorHAnsi" w:cstheme="minorHAnsi"/>
          <w:sz w:val="24"/>
          <w:szCs w:val="24"/>
          <w:lang w:val="en-GB"/>
        </w:rPr>
        <w:t>effect</w:t>
      </w:r>
      <w:r w:rsidR="00040DBB" w:rsidRPr="00947896">
        <w:rPr>
          <w:rFonts w:asciiTheme="minorHAnsi" w:hAnsiTheme="minorHAnsi" w:cstheme="minorHAnsi"/>
          <w:sz w:val="24"/>
          <w:szCs w:val="24"/>
          <w:lang w:val="en-GB"/>
        </w:rPr>
        <w:t>s</w:t>
      </w:r>
      <w:r w:rsidR="00FF047D" w:rsidRPr="00947896">
        <w:rPr>
          <w:rFonts w:asciiTheme="minorHAnsi" w:hAnsiTheme="minorHAnsi" w:cstheme="minorHAnsi"/>
          <w:sz w:val="24"/>
          <w:szCs w:val="24"/>
          <w:lang w:val="en-GB"/>
        </w:rPr>
        <w:t xml:space="preserve"> on</w:t>
      </w:r>
      <w:r w:rsidR="00771CC1" w:rsidRPr="00947896">
        <w:rPr>
          <w:rFonts w:asciiTheme="minorHAnsi" w:hAnsiTheme="minorHAnsi" w:cstheme="minorHAnsi"/>
          <w:sz w:val="24"/>
          <w:szCs w:val="24"/>
          <w:lang w:val="en-GB"/>
        </w:rPr>
        <w:t xml:space="preserve"> the</w:t>
      </w:r>
      <w:r w:rsidR="00FF047D" w:rsidRPr="00947896">
        <w:rPr>
          <w:rFonts w:asciiTheme="minorHAnsi" w:hAnsiTheme="minorHAnsi" w:cstheme="minorHAnsi"/>
          <w:sz w:val="24"/>
          <w:szCs w:val="24"/>
          <w:lang w:val="en-GB"/>
        </w:rPr>
        <w:t xml:space="preserve"> </w:t>
      </w:r>
      <w:r w:rsidR="00FF047D" w:rsidRPr="00947896">
        <w:rPr>
          <w:rFonts w:asciiTheme="minorHAnsi" w:hAnsiTheme="minorHAnsi" w:cstheme="minorHAnsi"/>
          <w:i/>
          <w:sz w:val="24"/>
          <w:szCs w:val="24"/>
          <w:lang w:val="en-GB"/>
        </w:rPr>
        <w:t>R. solanacearum</w:t>
      </w:r>
      <w:r w:rsidR="009C482D" w:rsidRPr="00947896">
        <w:rPr>
          <w:rFonts w:asciiTheme="minorHAnsi" w:hAnsiTheme="minorHAnsi" w:cstheme="minorHAnsi"/>
          <w:sz w:val="24"/>
          <w:szCs w:val="24"/>
          <w:lang w:val="en-GB"/>
        </w:rPr>
        <w:t xml:space="preserve"> </w:t>
      </w:r>
      <w:r w:rsidR="009C482D" w:rsidRPr="00BC0EA1">
        <w:rPr>
          <w:rFonts w:asciiTheme="minorHAnsi" w:hAnsiTheme="minorHAnsi" w:cstheme="minorHAnsi"/>
          <w:sz w:val="24"/>
          <w:szCs w:val="24"/>
          <w:lang w:val="en-GB"/>
        </w:rPr>
        <w:fldChar w:fldCharType="begin"/>
      </w:r>
      <w:r w:rsidR="009C482D" w:rsidRPr="00947896">
        <w:rPr>
          <w:rFonts w:asciiTheme="minorHAnsi" w:hAnsiTheme="minorHAnsi" w:cstheme="minorHAnsi"/>
          <w:sz w:val="24"/>
          <w:szCs w:val="24"/>
          <w:lang w:val="en-GB"/>
        </w:rPr>
        <w:instrText xml:space="preserve"> ADDIN ZOTERO_ITEM CSL_CITATION {"citationID":"a1eat88vlrs","properties":{"formattedCitation":"(Dalsing and Allen, 2014; Li et al., 2017; Yang et al., 2017)","plainCitation":"(Dalsing and Allen, 2014; Li et al., 2017; Yang et al., 2017)"},"citationItems":[{"id":2220,"uris":["http://zotero.org/users/3819720/items/TSQ9SC7D"],"uri":["http://zotero.org/users/3819720/items/TSQ9SC7D"],"itemData":{"id":2220,"type":"article-journal","title":"Nitrate assimilation contributes to Ralstonia solanacearum root attachment, stem colonization, and virulence","container-title":"J Bacteriol","page":"949-60","volume":"196","issue":"5","archive_location":"24363343","abstract":"Ralstonia solanacearum, an economically important plant pathogen, must attach, grow, and produce virulence factors to colonize plant xylem vessels and cause disease. Little is known about the bacterial metabolism that drives these processes. Nitrate is present in both tomato xylem fluid and agricultural soils, and the bacterium's gene expression profile suggests that it assimilates nitrate during pathogenesis. A nasA mutant, which lacks the gene encoding the catalytic subunit of R. solanacearum's sole assimilatory nitrate reductase, did not grow on nitrate as a sole nitrogen source. This nasA mutant exhibited reduced virulence and delayed stem colonization after soil soak inoculation of tomato plants. The nasA virulence defect was more severe following a period of soil survival between hosts. Unexpectedly, once bacteria reached xylem tissue, nitrate assimilation was dispensable for growth, virulence, and competitive fitness. However, nasA-dependent nitrate assimilation was required for normal production of extracellular polysaccharide (EPS), a major virulence factor. Quantitative analyses revealed that EPS production was significantly influenced by nitrate assimilation when nitrate was not required for growth. The plant colonization delay of the nasA mutant was externally complemented by coinoculation with wild-type bacteria but not by coinoculation with an EPS-deficient epsB mutant. The nasA mutant and epsB mutant did not attach to tomato roots as well as wild-type strain UW551. However, adding either wild-type cells or cell-free EPS improved the root attachment of these mutants. These data collectively suggest that nitrate assimilation promotes R. solanacearum virulence by enhancing root attachment, the initial stage of infection, possibly by modulating EPS production.","DOI":"10.1128/JB.01378-13","ISSN":"1098-5530 (Electronic) 0021-9193 (Linking)","shortTitle":"Nitrate assimilation contributes to Ralstonia solanacearum root attachment, stem colonization, and virulence","journalAbbreviation":"Journal of bacteriology","author":[{"family":"Dalsing","given":"B. L."},{"family":"Allen","given":"C."}],"issued":{"date-parts":[["2014",3]]}},"label":"page"},{"id":9589,"uris":["http://zotero.org/users/3819720/items/PC3ZYCMW"],"uri":["http://zotero.org/users/3819720/items/PC3ZYCMW"],"itemData":{"id":9589,"type":"article-journal","title":"Soil Acidification Aggravates the Occurrence of Bacterial Wilt in South China","container-title":"Frontiers in Microbiology","volume":"8","source":"CrossRef","URL":"http://journal.frontiersin.org/article/10.3389/fmicb.2017.00703/full","DOI":"10.3389/fmicb.2017.00703","ISSN":"1664-302X","author":[{"family":"Li","given":"Shili"},{"family":"Liu","given":"Yongqin"},{"family":"Wang","given":"Jiao"},{"family":"Yang","given":"Liang"},{"family":"Zhang","given":"Shuting"},{"family":"Xu","given":"Chen"},{"family":"Ding","given":"Wei"}],"issued":{"date-parts":[["2017",4,25]]},"accessed":{"date-parts":[["2017",11,8]]}},"label":"page"},{"id":111,"uris":["http://zotero.org/users/3819720/items/2END7GUV"],"uri":["http://zotero.org/users/3819720/items/2END7GUV"],"itemData":{"id":111,"type":"article-journal","title":"Resource availability modulates biodiversity-invasion relationships by altering competitive interactions","container-title":"Environmental Microbiology","page":"n/a-n/a","source":"Wiley Online Library","abstract":"Community diversity affects the survival of newly introduced species via resource competition. Competitive interactions can be modulated by resource availability and we hypothesized that this may alter biodiversity-invasion relationships. To study this, we assessed the growth of a bacterial invader, Ralstonia solanacearum, when introduced into communities comprised of one to five closely related resident species under different resource concentrations. The invader growth was then examined as a function of resident community richness, species composition and resource availability. We found that the relative density of the invader was reduced by increasing resident community richness and resource availability. Mechanistically, this could be explained by changes in the competitive interactions between the resident species and the invader along the resource availability gradient. At low resource availability, resident species with a high catabolic similarity with the invader efficiently reduced the invader relative density, while at high resource availability, fast-growing resident species became more important for the invader suppression. These results indicate that the relative importance of different resident community species can change dynamically along to resource availability gradient. Diverse communities could be thus more robust to invasions by providing a set of significant species that can take suppressive roles across different environments.","DOI":"10.1111/1462-2920.13708","ISSN":"1462-2920","journalAbbreviation":"Environ Microbiol","language":"en","author":[{"family":"Yang","given":"Tianjie"},{"family":"Wei","given":"Zhong"},{"family":"Friman","given":"Ville-Petri"},{"family":"Xu","given":"Yangchun"},{"family":"Shen","given":"Qirong"},{"family":"Kowalchuk","given":"George A."},{"family":"Jousset","given":"Alexandre"}],"issued":{"date-parts":[["2017"]]}},"label":"page"}],"schema":"https://github.com/citation-style-language/schema/raw/master/csl-citation.json"} </w:instrText>
      </w:r>
      <w:r w:rsidR="009C482D" w:rsidRPr="00BC0EA1">
        <w:rPr>
          <w:rFonts w:asciiTheme="minorHAnsi" w:hAnsiTheme="minorHAnsi" w:cstheme="minorHAnsi"/>
          <w:sz w:val="24"/>
          <w:szCs w:val="24"/>
          <w:lang w:val="en-GB"/>
        </w:rPr>
        <w:fldChar w:fldCharType="separate"/>
      </w:r>
      <w:r w:rsidR="009C482D" w:rsidRPr="00912006">
        <w:rPr>
          <w:rFonts w:asciiTheme="minorHAnsi" w:hAnsiTheme="minorHAnsi" w:cstheme="minorHAnsi"/>
          <w:sz w:val="24"/>
          <w:szCs w:val="24"/>
        </w:rPr>
        <w:t>(Dalsing and Allen, 2014; Li et al., 2017; Yang et al., 2017)</w:t>
      </w:r>
      <w:r w:rsidR="009C482D" w:rsidRPr="00BC0EA1">
        <w:rPr>
          <w:rFonts w:asciiTheme="minorHAnsi" w:hAnsiTheme="minorHAnsi" w:cstheme="minorHAnsi"/>
          <w:sz w:val="24"/>
          <w:szCs w:val="24"/>
          <w:lang w:val="en-GB"/>
        </w:rPr>
        <w:fldChar w:fldCharType="end"/>
      </w:r>
      <w:r w:rsidR="00771CC1" w:rsidRPr="00947896">
        <w:rPr>
          <w:rFonts w:asciiTheme="minorHAnsi" w:hAnsiTheme="minorHAnsi" w:cstheme="minorHAnsi"/>
          <w:sz w:val="24"/>
          <w:szCs w:val="24"/>
          <w:lang w:val="en-GB"/>
        </w:rPr>
        <w:t>,</w:t>
      </w:r>
      <w:r w:rsidR="00CD1195" w:rsidRPr="00947896">
        <w:rPr>
          <w:rFonts w:asciiTheme="minorHAnsi" w:hAnsiTheme="minorHAnsi" w:cstheme="minorHAnsi"/>
          <w:sz w:val="24"/>
          <w:szCs w:val="24"/>
          <w:lang w:val="en-GB"/>
        </w:rPr>
        <w:t xml:space="preserve"> we found that</w:t>
      </w:r>
      <w:r w:rsidR="00C227F3" w:rsidRPr="00947896">
        <w:rPr>
          <w:rFonts w:asciiTheme="minorHAnsi" w:hAnsiTheme="minorHAnsi" w:cstheme="minorHAnsi"/>
          <w:sz w:val="24"/>
          <w:szCs w:val="24"/>
          <w:lang w:val="en-GB"/>
        </w:rPr>
        <w:t>,</w:t>
      </w:r>
      <w:r w:rsidR="005C54BA" w:rsidRPr="00947896">
        <w:rPr>
          <w:rFonts w:asciiTheme="minorHAnsi" w:hAnsiTheme="minorHAnsi" w:cstheme="minorHAnsi"/>
          <w:sz w:val="24"/>
          <w:szCs w:val="24"/>
          <w:lang w:val="en-GB"/>
        </w:rPr>
        <w:t xml:space="preserve"> </w:t>
      </w:r>
      <w:r w:rsidR="00397018" w:rsidRPr="00947896">
        <w:rPr>
          <w:rFonts w:asciiTheme="minorHAnsi" w:hAnsiTheme="minorHAnsi" w:cstheme="minorHAnsi"/>
          <w:sz w:val="24"/>
          <w:szCs w:val="24"/>
          <w:lang w:val="en-GB"/>
        </w:rPr>
        <w:t>pathogen densities increased in time</w:t>
      </w:r>
      <w:r w:rsidR="005C54BA" w:rsidRPr="00947896">
        <w:rPr>
          <w:rFonts w:asciiTheme="minorHAnsi" w:hAnsiTheme="minorHAnsi" w:cstheme="minorHAnsi"/>
          <w:sz w:val="24"/>
          <w:szCs w:val="24"/>
          <w:lang w:val="en-GB"/>
        </w:rPr>
        <w:t xml:space="preserve"> regardless of </w:t>
      </w:r>
      <w:r w:rsidR="00C227F3" w:rsidRPr="00947896">
        <w:rPr>
          <w:rFonts w:asciiTheme="minorHAnsi" w:hAnsiTheme="minorHAnsi" w:cstheme="minorHAnsi"/>
          <w:sz w:val="24"/>
          <w:szCs w:val="24"/>
          <w:lang w:val="en-GB"/>
        </w:rPr>
        <w:t>lowered pH and available carbon</w:t>
      </w:r>
      <w:r w:rsidR="00172A55" w:rsidRPr="00947896">
        <w:rPr>
          <w:rFonts w:asciiTheme="minorHAnsi" w:hAnsiTheme="minorHAnsi" w:cstheme="minorHAnsi"/>
          <w:sz w:val="24"/>
          <w:szCs w:val="24"/>
          <w:lang w:val="en-GB"/>
        </w:rPr>
        <w:t xml:space="preserve">. </w:t>
      </w:r>
      <w:r w:rsidR="00263BE7" w:rsidRPr="00947896">
        <w:rPr>
          <w:rFonts w:asciiTheme="minorHAnsi" w:hAnsiTheme="minorHAnsi" w:cstheme="minorHAnsi"/>
          <w:sz w:val="24"/>
          <w:szCs w:val="24"/>
          <w:lang w:val="en-GB"/>
        </w:rPr>
        <w:t xml:space="preserve">Crucially, </w:t>
      </w:r>
      <w:r w:rsidR="00C227F3" w:rsidRPr="00947896">
        <w:rPr>
          <w:rFonts w:asciiTheme="minorHAnsi" w:hAnsiTheme="minorHAnsi" w:cstheme="minorHAnsi"/>
          <w:sz w:val="24"/>
          <w:szCs w:val="24"/>
          <w:lang w:val="en-GB"/>
        </w:rPr>
        <w:t>soil physiochemical properties</w:t>
      </w:r>
      <w:r w:rsidR="00A2497F" w:rsidRPr="00947896">
        <w:rPr>
          <w:rFonts w:asciiTheme="minorHAnsi" w:hAnsiTheme="minorHAnsi" w:cstheme="minorHAnsi"/>
          <w:sz w:val="24"/>
          <w:szCs w:val="24"/>
          <w:lang w:val="en-GB"/>
        </w:rPr>
        <w:t xml:space="preserve"> did not differ between healthy and diseased samples, which suggest that they unlikely affected</w:t>
      </w:r>
      <w:r w:rsidR="00B27185" w:rsidRPr="00947896">
        <w:rPr>
          <w:rFonts w:asciiTheme="minorHAnsi" w:hAnsiTheme="minorHAnsi" w:cstheme="minorHAnsi"/>
          <w:sz w:val="24"/>
          <w:szCs w:val="24"/>
          <w:lang w:val="en-GB"/>
        </w:rPr>
        <w:t>, or were driven, by</w:t>
      </w:r>
      <w:r w:rsidR="00A2497F" w:rsidRPr="00947896">
        <w:rPr>
          <w:rFonts w:asciiTheme="minorHAnsi" w:hAnsiTheme="minorHAnsi" w:cstheme="minorHAnsi"/>
          <w:sz w:val="24"/>
          <w:szCs w:val="24"/>
          <w:lang w:val="en-GB"/>
        </w:rPr>
        <w:t xml:space="preserve"> disease dynamics. </w:t>
      </w:r>
      <w:r w:rsidR="00605F8E" w:rsidRPr="00947896">
        <w:rPr>
          <w:rFonts w:asciiTheme="minorHAnsi" w:hAnsiTheme="minorHAnsi" w:cstheme="minorHAnsi"/>
          <w:sz w:val="24"/>
          <w:szCs w:val="24"/>
          <w:lang w:val="en-GB"/>
        </w:rPr>
        <w:t xml:space="preserve">Instead, </w:t>
      </w:r>
      <w:r w:rsidR="00730372" w:rsidRPr="00947896">
        <w:rPr>
          <w:rFonts w:asciiTheme="minorHAnsi" w:hAnsiTheme="minorHAnsi" w:cstheme="minorHAnsi"/>
          <w:sz w:val="24"/>
          <w:szCs w:val="24"/>
          <w:lang w:val="en-GB"/>
        </w:rPr>
        <w:t>abiotic changes were</w:t>
      </w:r>
      <w:r w:rsidR="009D40C8" w:rsidRPr="00947896">
        <w:rPr>
          <w:rFonts w:asciiTheme="minorHAnsi" w:hAnsiTheme="minorHAnsi" w:cstheme="minorHAnsi"/>
          <w:sz w:val="24"/>
          <w:szCs w:val="24"/>
          <w:lang w:val="en-GB"/>
        </w:rPr>
        <w:t xml:space="preserve"> likely</w:t>
      </w:r>
      <w:r w:rsidR="00730372" w:rsidRPr="00947896">
        <w:rPr>
          <w:rFonts w:asciiTheme="minorHAnsi" w:hAnsiTheme="minorHAnsi" w:cstheme="minorHAnsi"/>
          <w:sz w:val="24"/>
          <w:szCs w:val="24"/>
          <w:lang w:val="en-GB"/>
        </w:rPr>
        <w:t xml:space="preserve"> driven by plant development and were generally at benign range for </w:t>
      </w:r>
      <w:r w:rsidR="00730372" w:rsidRPr="00947896">
        <w:rPr>
          <w:rFonts w:asciiTheme="minorHAnsi" w:hAnsiTheme="minorHAnsi" w:cstheme="minorHAnsi"/>
          <w:i/>
          <w:sz w:val="24"/>
          <w:szCs w:val="24"/>
          <w:lang w:val="en-GB"/>
        </w:rPr>
        <w:t>R. solanacearum</w:t>
      </w:r>
      <w:r w:rsidR="00B27185" w:rsidRPr="00947896">
        <w:rPr>
          <w:rFonts w:asciiTheme="minorHAnsi" w:hAnsiTheme="minorHAnsi" w:cstheme="minorHAnsi"/>
          <w:sz w:val="24"/>
          <w:szCs w:val="24"/>
          <w:lang w:val="en-GB"/>
        </w:rPr>
        <w:t xml:space="preserve"> growth.</w:t>
      </w:r>
      <w:r w:rsidR="009D40C8" w:rsidRPr="00947896">
        <w:rPr>
          <w:rFonts w:asciiTheme="minorHAnsi" w:hAnsiTheme="minorHAnsi" w:cstheme="minorHAnsi"/>
          <w:sz w:val="24"/>
          <w:szCs w:val="24"/>
          <w:lang w:val="en-GB"/>
        </w:rPr>
        <w:t xml:space="preserve"> </w:t>
      </w:r>
      <w:r w:rsidR="00730372" w:rsidRPr="00947896">
        <w:rPr>
          <w:rFonts w:asciiTheme="minorHAnsi" w:hAnsiTheme="minorHAnsi" w:cstheme="minorHAnsi"/>
          <w:sz w:val="24"/>
          <w:szCs w:val="24"/>
          <w:lang w:val="en-GB"/>
        </w:rPr>
        <w:t xml:space="preserve">Only physiochemical property that correlated </w:t>
      </w:r>
      <w:r w:rsidR="009D40C8" w:rsidRPr="00947896">
        <w:rPr>
          <w:rFonts w:asciiTheme="minorHAnsi" w:hAnsiTheme="minorHAnsi" w:cstheme="minorHAnsi"/>
          <w:sz w:val="24"/>
          <w:szCs w:val="24"/>
          <w:lang w:val="en-GB"/>
        </w:rPr>
        <w:t xml:space="preserve">positively </w:t>
      </w:r>
      <w:r w:rsidR="00730372" w:rsidRPr="00947896">
        <w:rPr>
          <w:rFonts w:asciiTheme="minorHAnsi" w:hAnsiTheme="minorHAnsi" w:cstheme="minorHAnsi"/>
          <w:sz w:val="24"/>
          <w:szCs w:val="24"/>
          <w:lang w:val="en-GB"/>
        </w:rPr>
        <w:t xml:space="preserve">with disease dynamics was the concentration of </w:t>
      </w:r>
      <w:r w:rsidR="000F335D" w:rsidRPr="00947896">
        <w:rPr>
          <w:rFonts w:asciiTheme="minorHAnsi" w:hAnsiTheme="minorHAnsi" w:cstheme="minorHAnsi"/>
          <w:sz w:val="24"/>
          <w:szCs w:val="24"/>
          <w:lang w:val="en-GB"/>
        </w:rPr>
        <w:t>water-soluble nitrogen</w:t>
      </w:r>
      <w:r w:rsidR="009D40C8" w:rsidRPr="00947896">
        <w:rPr>
          <w:rFonts w:asciiTheme="minorHAnsi" w:hAnsiTheme="minorHAnsi" w:cstheme="minorHAnsi"/>
          <w:sz w:val="24"/>
          <w:szCs w:val="24"/>
          <w:lang w:val="en-GB"/>
        </w:rPr>
        <w:t>. N</w:t>
      </w:r>
      <w:r w:rsidRPr="00947896">
        <w:rPr>
          <w:rFonts w:asciiTheme="minorHAnsi" w:hAnsiTheme="minorHAnsi" w:cstheme="minorHAnsi"/>
          <w:sz w:val="24"/>
          <w:szCs w:val="24"/>
          <w:lang w:val="en-GB"/>
        </w:rPr>
        <w:t xml:space="preserve">itrate </w:t>
      </w:r>
      <w:r w:rsidR="0027131C" w:rsidRPr="00947896">
        <w:rPr>
          <w:rFonts w:asciiTheme="minorHAnsi" w:hAnsiTheme="minorHAnsi" w:cstheme="minorHAnsi"/>
          <w:sz w:val="24"/>
          <w:szCs w:val="24"/>
          <w:lang w:val="en-GB"/>
        </w:rPr>
        <w:t xml:space="preserve">availability </w:t>
      </w:r>
      <w:r w:rsidR="00853CC7" w:rsidRPr="00947896">
        <w:rPr>
          <w:rFonts w:asciiTheme="minorHAnsi" w:hAnsiTheme="minorHAnsi" w:cstheme="minorHAnsi"/>
          <w:sz w:val="24"/>
          <w:szCs w:val="24"/>
          <w:lang w:val="en-GB"/>
        </w:rPr>
        <w:t>is</w:t>
      </w:r>
      <w:r w:rsidRPr="00947896">
        <w:rPr>
          <w:rFonts w:asciiTheme="minorHAnsi" w:hAnsiTheme="minorHAnsi" w:cstheme="minorHAnsi"/>
          <w:sz w:val="24"/>
          <w:szCs w:val="24"/>
          <w:lang w:val="en-GB"/>
        </w:rPr>
        <w:t xml:space="preserve"> important for</w:t>
      </w:r>
      <w:r w:rsidR="0027131C" w:rsidRPr="00947896">
        <w:rPr>
          <w:rFonts w:asciiTheme="minorHAnsi" w:hAnsiTheme="minorHAnsi" w:cstheme="minorHAnsi"/>
          <w:sz w:val="24"/>
          <w:szCs w:val="24"/>
          <w:lang w:val="en-GB"/>
        </w:rPr>
        <w:t xml:space="preserve"> the</w:t>
      </w:r>
      <w:r w:rsidRPr="00947896">
        <w:rPr>
          <w:rFonts w:asciiTheme="minorHAnsi" w:hAnsiTheme="minorHAnsi" w:cstheme="minorHAnsi"/>
          <w:sz w:val="24"/>
          <w:szCs w:val="24"/>
          <w:lang w:val="en-GB"/>
        </w:rPr>
        <w:t xml:space="preserve"> </w:t>
      </w:r>
      <w:r w:rsidRPr="00947896">
        <w:rPr>
          <w:rFonts w:asciiTheme="minorHAnsi" w:hAnsiTheme="minorHAnsi" w:cstheme="minorHAnsi"/>
          <w:i/>
          <w:sz w:val="24"/>
          <w:szCs w:val="24"/>
          <w:lang w:val="en-GB"/>
        </w:rPr>
        <w:t>R. solanacearum</w:t>
      </w:r>
      <w:r w:rsidRPr="00947896">
        <w:rPr>
          <w:rFonts w:asciiTheme="minorHAnsi" w:hAnsiTheme="minorHAnsi" w:cstheme="minorHAnsi"/>
          <w:sz w:val="24"/>
          <w:szCs w:val="24"/>
          <w:lang w:val="en-GB"/>
        </w:rPr>
        <w:t xml:space="preserve"> virulence gene expression </w:t>
      </w:r>
      <w:r w:rsidR="00222326" w:rsidRPr="00947896">
        <w:rPr>
          <w:rFonts w:asciiTheme="minorHAnsi" w:hAnsiTheme="minorHAnsi" w:cstheme="minorHAnsi"/>
          <w:sz w:val="24"/>
          <w:szCs w:val="24"/>
          <w:lang w:val="en-GB"/>
        </w:rPr>
        <w:t xml:space="preserve">during the </w:t>
      </w:r>
      <w:r w:rsidRPr="00947896">
        <w:rPr>
          <w:rFonts w:asciiTheme="minorHAnsi" w:hAnsiTheme="minorHAnsi" w:cstheme="minorHAnsi"/>
          <w:sz w:val="24"/>
          <w:szCs w:val="24"/>
          <w:lang w:val="en-GB"/>
        </w:rPr>
        <w:t>attachment and colonization of tomato plant roots and xylem</w:t>
      </w:r>
      <w:r w:rsidR="005505A5" w:rsidRPr="00947896">
        <w:rPr>
          <w:rFonts w:asciiTheme="minorHAnsi" w:hAnsiTheme="minorHAnsi" w:cstheme="minorHAnsi"/>
          <w:sz w:val="24"/>
          <w:szCs w:val="24"/>
          <w:lang w:val="en-GB"/>
        </w:rPr>
        <w:t xml:space="preserve"> </w:t>
      </w:r>
      <w:r w:rsidR="005505A5" w:rsidRPr="00BC0EA1">
        <w:rPr>
          <w:rFonts w:asciiTheme="minorHAnsi" w:hAnsiTheme="minorHAnsi" w:cstheme="minorHAnsi"/>
          <w:sz w:val="24"/>
          <w:szCs w:val="24"/>
          <w:lang w:val="en-GB"/>
        </w:rPr>
        <w:fldChar w:fldCharType="begin"/>
      </w:r>
      <w:r w:rsidR="00E6461F" w:rsidRPr="00947896">
        <w:rPr>
          <w:rFonts w:asciiTheme="minorHAnsi" w:hAnsiTheme="minorHAnsi" w:cstheme="minorHAnsi"/>
          <w:sz w:val="24"/>
          <w:szCs w:val="24"/>
          <w:lang w:val="en-GB"/>
        </w:rPr>
        <w:instrText xml:space="preserve"> ADDIN ZOTERO_ITEM CSL_CITATION {"citationID":"atvg1odotk","properties":{"formattedCitation":"(Dalsing et al., 2015; Dalsing and Allen, 2014)","plainCitation":"(Dalsing et al., 2015; Dalsing and Allen, 2014)"},"citationItems":[{"id":925,"uris":["http://zotero.org/users/3819720/items/TLY66I3P"],"uri":["http://zotero.org/users/3819720/items/TLY66I3P"],"itemData":{"id":925,"type":"article-journal","title":"Ralstonia solanacearum Uses Inorganic Nitrogen Metabolism for Virulence, ATP Production, and Detoxification in the Oxygen-Limited Host Xylem Environment","container-title":"Mbio","volume":"6","issue":"2","archive_location":"WOS:000355312400019","abstract":"Genomic data predict that, in addition to oxygen, the bacterial plant pathogen Ralstonia solanacearum can use nitrate (NO3-), nitrite (NO2-), nitric oxide (NO), and nitrous oxide (N2O) as terminal electron acceptors (TEAs). Genes encoding inorganic nitrogen reduction were highly expressed during tomato bacterial wilt disease, when the pathogen grows in xylem vessels. Direct measurements found that tomato xylem fluid was low in oxygen, especially in plants infected by R. solanacearum. Xylem fluid contained similar to 25 mMNO(3)(-), corresponding to R. solanacearum's optimal NO3- concentration for anaerobic growth in vitro. We tested the hypothesis that R. solanacearum uses inorganic nitrogen species to respire and grow during pathogenesis by making deletion mutants that each lacked a step in nitrate respiration (Delta narG), denitrification (Delta aniA, Delta norB, and Delta nosZ), or NO detoxification (Delta hmpX). The Delta narG, Delta aniA, and Delta norB mutants grew poorly on NO3- compared to the wild type, and they had reduced adenylate energy charge levels under anaerobiosis. While NarG-dependent NO3- respiration directly enhanced growth, AniA-dependent NO2- reduction did not. NO2- and NO inhibited growth in culture, and their removal depended on denitrification and NO detoxification. Thus, NO3- acts as a TEA, but the resulting NO2- and NO likely do not. None of the mutants grew as well as the wild type in planta, and strains lacking AniA (NO2- reductase) or HmpX (NO detoxification) had reduced virulence on tomato. Thus, R. solanacearum exploits host NO3- to respire, grow, and cause disease. Degradation of NO2- and NO is also important for successful infection and depends on denitrification and NO detoxification systems.\nIMPORTANCE The plant-pathogenic bacterium Ralstonia solanacearum causes bacterial wilt, one of the world's most destructive crop diseases. This pathogen's explosive growth in plant vascular xylem is poorly understood. We used biochemical and genetic approaches to show that R. solanacearum rapidly depletes oxygen in host xylem but can then respire using host nitrate as a terminal electron acceptor. The microbe uses its denitrification pathway to detoxify the reactive nitrogen species nitrite (a product of nitrate respiration) and nitric oxide (a plant defense signal). Detoxification may play synergistic roles in bacterial wilt virulence by converting the host's chemical weapon into an energy source. Mutant bacterial strains lacking elements of the denitrification pathway could not grow as well as the wild type in tomato plants, and some mutants were also reduced in virulence. Our results show how a pathogen's metabolic activity can alter the host environment in ways that increase pathogen success.","URL":"://WOS:000355312400019","DOI":"10.1128/mBio.02471-14","ISSN":"2150-7511","shortTitle":"Ralstonia solanacearum Uses Inorganic Nitrogen Metabolism for Virulence, ATP Production, and Detoxification in the Oxygen-Limited Host Xylem Environment","journalAbbreviation":"Mbio","language":"English","author":[{"family":"Dalsing","given":"B. L."},{"family":"Truchon","given":"A. N."},{"family":"Gonzalez-Orta","given":"E. T."},{"family":"Milling","given":"A. S."},{"family":"Allen","given":"C."}],"issued":{"date-parts":[["2015",3]]}},"label":"page"},{"id":2220,"uris":["http://zotero.org/users/3819720/items/TSQ9SC7D"],"uri":["http://zotero.org/users/3819720/items/TSQ9SC7D"],"itemData":{"id":2220,"type":"article-journal","title":"Nitrate assimilation contributes to Ralstonia solanacearum root attachment, stem colonization, and virulence","container-title":"J Bacteriol","page":"949-60","volume":"196","issue":"5","archive_location":"24363343","abstract":"Ralstonia solanacearum, an economically important plant pathogen, must attach, grow, and produce virulence factors to colonize plant xylem vessels and cause disease. Little is known about the bacterial metabolism that drives these processes. Nitrate is present in both tomato xylem fluid and agricultural soils, and the bacterium's gene expression profile suggests that it assimilates nitrate during pathogenesis. A nasA mutant, which lacks the gene encoding the catalytic subunit of R. solanacearum's sole assimilatory nitrate reductase, did not grow on nitrate as a sole nitrogen source. This nasA mutant exhibited reduced virulence and delayed stem colonization after soil soak inoculation of tomato plants. The nasA virulence defect was more severe following a period of soil survival between hosts. Unexpectedly, once bacteria reached xylem tissue, nitrate assimilation was dispensable for growth, virulence, and competitive fitness. However, nasA-dependent nitrate assimilation was required for normal production of extracellular polysaccharide (EPS), a major virulence factor. Quantitative analyses revealed that EPS production was significantly influenced by nitrate assimilation when nitrate was not required for growth. The plant colonization delay of the nasA mutant was externally complemented by coinoculation with wild-type bacteria but not by coinoculation with an EPS-deficient epsB mutant. The nasA mutant and epsB mutant did not attach to tomato roots as well as wild-type strain UW551. However, adding either wild-type cells or cell-free EPS improved the root attachment of these mutants. These data collectively suggest that nitrate assimilation promotes R. solanacearum virulence by enhancing root attachment, the initial stage of infection, possibly by modulating EPS production.","DOI":"10.1128/JB.01378-13","ISSN":"1098-5530 (Electronic) 0021-9193 (Linking)","shortTitle":"Nitrate assimilation contributes to Ralstonia solanacearum root attachment, stem colonization, and virulence","journalAbbreviation":"Journal of bacteriology","author":[{"family":"Dalsing","given":"B. L."},{"family":"Allen","given":"C."}],"issued":{"date-parts":[["2014",3]]}},"label":"page"}],"schema":"https://github.com/citation-style-language/schema/raw/master/csl-citation.json"} </w:instrText>
      </w:r>
      <w:r w:rsidR="005505A5"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(Dalsing et al., 2015; Dalsing and Allen, 2014)</w:t>
      </w:r>
      <w:r w:rsidR="005505A5" w:rsidRPr="00BC0EA1">
        <w:rPr>
          <w:rFonts w:asciiTheme="minorHAnsi" w:hAnsiTheme="minorHAnsi" w:cstheme="minorHAnsi"/>
          <w:sz w:val="24"/>
          <w:szCs w:val="24"/>
          <w:lang w:val="en-GB"/>
        </w:rPr>
        <w:fldChar w:fldCharType="end"/>
      </w:r>
      <w:r w:rsidR="005F43CA" w:rsidRPr="00947896">
        <w:rPr>
          <w:rFonts w:asciiTheme="minorHAnsi" w:hAnsiTheme="minorHAnsi" w:cstheme="minorHAnsi"/>
          <w:sz w:val="24"/>
          <w:szCs w:val="24"/>
          <w:lang w:val="en-GB"/>
        </w:rPr>
        <w:t xml:space="preserve"> and could</w:t>
      </w:r>
      <w:r w:rsidR="00BA26CC" w:rsidRPr="00947896">
        <w:rPr>
          <w:rFonts w:asciiTheme="minorHAnsi" w:hAnsiTheme="minorHAnsi" w:cstheme="minorHAnsi"/>
          <w:sz w:val="24"/>
          <w:szCs w:val="24"/>
          <w:lang w:val="en-GB"/>
        </w:rPr>
        <w:t xml:space="preserve"> thus</w:t>
      </w:r>
      <w:r w:rsidR="005F43CA" w:rsidRPr="00947896">
        <w:rPr>
          <w:rFonts w:asciiTheme="minorHAnsi" w:hAnsiTheme="minorHAnsi" w:cstheme="minorHAnsi"/>
          <w:sz w:val="24"/>
          <w:szCs w:val="24"/>
          <w:lang w:val="en-GB"/>
        </w:rPr>
        <w:t xml:space="preserve"> have </w:t>
      </w:r>
      <w:r w:rsidR="00A30A03" w:rsidRPr="00947896">
        <w:rPr>
          <w:rFonts w:asciiTheme="minorHAnsi" w:hAnsiTheme="minorHAnsi" w:cstheme="minorHAnsi"/>
          <w:sz w:val="24"/>
          <w:szCs w:val="24"/>
          <w:lang w:val="en-GB"/>
        </w:rPr>
        <w:t xml:space="preserve">affected </w:t>
      </w:r>
      <w:r w:rsidR="005F43CA" w:rsidRPr="00947896">
        <w:rPr>
          <w:rFonts w:asciiTheme="minorHAnsi" w:hAnsiTheme="minorHAnsi" w:cstheme="minorHAnsi"/>
          <w:sz w:val="24"/>
          <w:szCs w:val="24"/>
          <w:lang w:val="en-GB"/>
        </w:rPr>
        <w:t>pathogen virulence</w:t>
      </w:r>
      <w:r w:rsidR="00A30A03" w:rsidRPr="00947896">
        <w:rPr>
          <w:rFonts w:asciiTheme="minorHAnsi" w:hAnsiTheme="minorHAnsi" w:cstheme="minorHAnsi"/>
          <w:sz w:val="24"/>
          <w:szCs w:val="24"/>
          <w:lang w:val="en-GB"/>
        </w:rPr>
        <w:t xml:space="preserve"> without having</w:t>
      </w:r>
      <w:r w:rsidR="00AA5C6B" w:rsidRPr="00947896">
        <w:rPr>
          <w:rFonts w:asciiTheme="minorHAnsi" w:hAnsiTheme="minorHAnsi" w:cstheme="minorHAnsi"/>
          <w:sz w:val="24"/>
          <w:szCs w:val="24"/>
          <w:lang w:val="en-GB"/>
        </w:rPr>
        <w:t xml:space="preserve"> a</w:t>
      </w:r>
      <w:r w:rsidR="00A30A03" w:rsidRPr="00947896">
        <w:rPr>
          <w:rFonts w:asciiTheme="minorHAnsi" w:hAnsiTheme="minorHAnsi" w:cstheme="minorHAnsi"/>
          <w:sz w:val="24"/>
          <w:szCs w:val="24"/>
          <w:lang w:val="en-GB"/>
        </w:rPr>
        <w:t xml:space="preserve"> considerable effect on the pathogen density</w:t>
      </w:r>
      <w:r w:rsidR="005F43CA" w:rsidRPr="00947896">
        <w:rPr>
          <w:rFonts w:asciiTheme="minorHAnsi" w:hAnsiTheme="minorHAnsi" w:cstheme="minorHAnsi"/>
          <w:sz w:val="24"/>
          <w:szCs w:val="24"/>
          <w:lang w:val="en-GB"/>
        </w:rPr>
        <w:t>.</w:t>
      </w:r>
      <w:r w:rsidR="00A30A03" w:rsidRPr="00947896">
        <w:rPr>
          <w:rFonts w:asciiTheme="minorHAnsi" w:hAnsiTheme="minorHAnsi" w:cstheme="minorHAnsi"/>
          <w:sz w:val="24"/>
          <w:szCs w:val="24"/>
          <w:lang w:val="en-GB"/>
        </w:rPr>
        <w:t xml:space="preserve"> </w:t>
      </w:r>
    </w:p>
    <w:p w14:paraId="6E8FA6C7" w14:textId="6A521AA9" w:rsidR="00B5717A" w:rsidRPr="00947896" w:rsidRDefault="00A451F1" w:rsidP="00450B46">
      <w:pPr>
        <w:adjustRightInd w:val="0"/>
        <w:spacing w:line="480" w:lineRule="auto"/>
        <w:ind w:firstLine="420"/>
        <w:rPr>
          <w:rFonts w:asciiTheme="minorHAnsi" w:hAnsiTheme="minorHAnsi" w:cstheme="minorHAnsi"/>
          <w:sz w:val="24"/>
          <w:szCs w:val="24"/>
          <w:lang w:val="en-GB"/>
        </w:rPr>
      </w:pPr>
      <w:r w:rsidRPr="00947896">
        <w:rPr>
          <w:rFonts w:asciiTheme="minorHAnsi" w:hAnsiTheme="minorHAnsi" w:cstheme="minorHAnsi"/>
          <w:i/>
          <w:sz w:val="24"/>
          <w:szCs w:val="24"/>
          <w:lang w:val="en-GB"/>
        </w:rPr>
        <w:t>Ralstonia solanacearum</w:t>
      </w:r>
      <w:r w:rsidR="00835D4D" w:rsidRPr="00947896">
        <w:rPr>
          <w:rFonts w:asciiTheme="minorHAnsi" w:hAnsiTheme="minorHAnsi" w:cstheme="minorHAnsi"/>
          <w:sz w:val="24"/>
          <w:szCs w:val="24"/>
          <w:lang w:val="en-GB"/>
        </w:rPr>
        <w:t xml:space="preserve"> </w:t>
      </w:r>
      <w:r w:rsidR="002D1B60" w:rsidRPr="00947896">
        <w:rPr>
          <w:rFonts w:asciiTheme="minorHAnsi" w:hAnsiTheme="minorHAnsi" w:cstheme="minorHAnsi"/>
          <w:sz w:val="24"/>
          <w:szCs w:val="24"/>
          <w:lang w:val="en-GB"/>
        </w:rPr>
        <w:t>was</w:t>
      </w:r>
      <w:r w:rsidR="00E21644" w:rsidRPr="00947896">
        <w:rPr>
          <w:rFonts w:asciiTheme="minorHAnsi" w:hAnsiTheme="minorHAnsi" w:cstheme="minorHAnsi"/>
          <w:sz w:val="24"/>
          <w:szCs w:val="24"/>
          <w:lang w:val="en-GB"/>
        </w:rPr>
        <w:t xml:space="preserve"> found in similar </w:t>
      </w:r>
      <w:r w:rsidR="00347B09" w:rsidRPr="00947896">
        <w:rPr>
          <w:rFonts w:asciiTheme="minorHAnsi" w:hAnsiTheme="minorHAnsi" w:cstheme="minorHAnsi"/>
          <w:sz w:val="24"/>
          <w:szCs w:val="24"/>
          <w:lang w:val="en-GB"/>
        </w:rPr>
        <w:t xml:space="preserve">absolute and </w:t>
      </w:r>
      <w:r w:rsidR="00E21644" w:rsidRPr="00947896">
        <w:rPr>
          <w:rFonts w:asciiTheme="minorHAnsi" w:hAnsiTheme="minorHAnsi" w:cstheme="minorHAnsi"/>
          <w:sz w:val="24"/>
          <w:szCs w:val="24"/>
          <w:lang w:val="en-GB"/>
        </w:rPr>
        <w:t>relative abundance</w:t>
      </w:r>
      <w:r w:rsidR="00347B09" w:rsidRPr="00947896">
        <w:rPr>
          <w:rFonts w:asciiTheme="minorHAnsi" w:hAnsiTheme="minorHAnsi" w:cstheme="minorHAnsi"/>
          <w:sz w:val="24"/>
          <w:szCs w:val="24"/>
          <w:lang w:val="en-GB"/>
        </w:rPr>
        <w:t>s</w:t>
      </w:r>
      <w:r w:rsidR="00743155" w:rsidRPr="00947896">
        <w:rPr>
          <w:rFonts w:asciiTheme="minorHAnsi" w:hAnsiTheme="minorHAnsi" w:cstheme="minorHAnsi"/>
          <w:sz w:val="24"/>
          <w:szCs w:val="24"/>
          <w:lang w:val="en-GB"/>
        </w:rPr>
        <w:t xml:space="preserve"> in</w:t>
      </w:r>
      <w:r w:rsidR="002D1B60" w:rsidRPr="00947896">
        <w:rPr>
          <w:rFonts w:asciiTheme="minorHAnsi" w:hAnsiTheme="minorHAnsi" w:cstheme="minorHAnsi"/>
          <w:sz w:val="24"/>
          <w:szCs w:val="24"/>
          <w:lang w:val="en-GB"/>
        </w:rPr>
        <w:t xml:space="preserve"> all</w:t>
      </w:r>
      <w:r w:rsidR="00F56938" w:rsidRPr="00947896">
        <w:rPr>
          <w:rFonts w:asciiTheme="minorHAnsi" w:hAnsiTheme="minorHAnsi" w:cstheme="minorHAnsi"/>
          <w:sz w:val="24"/>
          <w:szCs w:val="24"/>
          <w:lang w:val="en-GB"/>
        </w:rPr>
        <w:t xml:space="preserve"> sample groups </w:t>
      </w:r>
      <w:r w:rsidR="002D1B60" w:rsidRPr="00947896">
        <w:rPr>
          <w:rFonts w:asciiTheme="minorHAnsi" w:hAnsiTheme="minorHAnsi" w:cstheme="minorHAnsi"/>
          <w:sz w:val="24"/>
          <w:szCs w:val="24"/>
          <w:lang w:val="en-GB"/>
        </w:rPr>
        <w:t xml:space="preserve">in the beginning of the </w:t>
      </w:r>
      <w:r w:rsidR="00F75576" w:rsidRPr="00947896">
        <w:rPr>
          <w:rFonts w:asciiTheme="minorHAnsi" w:hAnsiTheme="minorHAnsi" w:cstheme="minorHAnsi"/>
          <w:sz w:val="24"/>
          <w:szCs w:val="24"/>
          <w:lang w:val="en-GB"/>
        </w:rPr>
        <w:t>field experiment</w:t>
      </w:r>
      <w:r w:rsidR="00DF5A14" w:rsidRPr="00947896">
        <w:rPr>
          <w:rFonts w:asciiTheme="minorHAnsi" w:hAnsiTheme="minorHAnsi" w:cstheme="minorHAnsi"/>
          <w:sz w:val="24"/>
          <w:szCs w:val="24"/>
          <w:lang w:val="en-GB"/>
        </w:rPr>
        <w:t xml:space="preserve">. </w:t>
      </w:r>
      <w:r w:rsidR="008C2A4B" w:rsidRPr="00947896">
        <w:rPr>
          <w:rFonts w:asciiTheme="minorHAnsi" w:hAnsiTheme="minorHAnsi" w:cstheme="minorHAnsi"/>
          <w:sz w:val="24"/>
          <w:szCs w:val="24"/>
          <w:lang w:val="en-GB"/>
        </w:rPr>
        <w:t>Correspondingly</w:t>
      </w:r>
      <w:r w:rsidR="00DF5A14" w:rsidRPr="00947896">
        <w:rPr>
          <w:rFonts w:asciiTheme="minorHAnsi" w:hAnsiTheme="minorHAnsi" w:cstheme="minorHAnsi"/>
          <w:sz w:val="24"/>
          <w:szCs w:val="24"/>
          <w:lang w:val="en-GB"/>
        </w:rPr>
        <w:t>,</w:t>
      </w:r>
      <w:r w:rsidR="00743F47" w:rsidRPr="00947896">
        <w:rPr>
          <w:rFonts w:asciiTheme="minorHAnsi" w:hAnsiTheme="minorHAnsi" w:cstheme="minorHAnsi"/>
          <w:sz w:val="24"/>
          <w:szCs w:val="24"/>
          <w:lang w:val="en-GB"/>
        </w:rPr>
        <w:t xml:space="preserve"> </w:t>
      </w:r>
      <w:r w:rsidR="00DF5A14" w:rsidRPr="00947896">
        <w:rPr>
          <w:rFonts w:asciiTheme="minorHAnsi" w:hAnsiTheme="minorHAnsi" w:cstheme="minorHAnsi"/>
          <w:sz w:val="24"/>
          <w:szCs w:val="24"/>
          <w:lang w:val="en-GB"/>
        </w:rPr>
        <w:t xml:space="preserve">all the sampled rhizosphere </w:t>
      </w:r>
      <w:r w:rsidR="00467DF6" w:rsidRPr="00947896">
        <w:rPr>
          <w:rFonts w:asciiTheme="minorHAnsi" w:hAnsiTheme="minorHAnsi" w:cstheme="minorHAnsi"/>
          <w:sz w:val="24"/>
          <w:szCs w:val="24"/>
          <w:lang w:val="en-GB"/>
        </w:rPr>
        <w:t xml:space="preserve">bacterial </w:t>
      </w:r>
      <w:r w:rsidR="00DF5A14" w:rsidRPr="00947896">
        <w:rPr>
          <w:rFonts w:asciiTheme="minorHAnsi" w:hAnsiTheme="minorHAnsi" w:cstheme="minorHAnsi"/>
          <w:sz w:val="24"/>
          <w:szCs w:val="24"/>
          <w:lang w:val="en-GB"/>
        </w:rPr>
        <w:t xml:space="preserve">communities </w:t>
      </w:r>
      <w:r w:rsidR="008C2A4B" w:rsidRPr="00947896">
        <w:rPr>
          <w:rFonts w:asciiTheme="minorHAnsi" w:hAnsiTheme="minorHAnsi" w:cstheme="minorHAnsi"/>
          <w:sz w:val="24"/>
          <w:szCs w:val="24"/>
          <w:lang w:val="en-GB"/>
        </w:rPr>
        <w:t xml:space="preserve">were similar in their composition in the beginning of the </w:t>
      </w:r>
      <w:r w:rsidR="00743155" w:rsidRPr="00947896">
        <w:rPr>
          <w:rFonts w:asciiTheme="minorHAnsi" w:hAnsiTheme="minorHAnsi" w:cstheme="minorHAnsi"/>
          <w:sz w:val="24"/>
          <w:szCs w:val="24"/>
          <w:lang w:val="en-GB"/>
        </w:rPr>
        <w:t>field experiment</w:t>
      </w:r>
      <w:r w:rsidR="008C2A4B" w:rsidRPr="00947896">
        <w:rPr>
          <w:rFonts w:asciiTheme="minorHAnsi" w:hAnsiTheme="minorHAnsi" w:cstheme="minorHAnsi"/>
          <w:sz w:val="24"/>
          <w:szCs w:val="24"/>
          <w:lang w:val="en-GB"/>
        </w:rPr>
        <w:t>. However</w:t>
      </w:r>
      <w:r w:rsidR="004D5F26" w:rsidRPr="00947896">
        <w:rPr>
          <w:rFonts w:asciiTheme="minorHAnsi" w:hAnsiTheme="minorHAnsi" w:cstheme="minorHAnsi"/>
          <w:sz w:val="24"/>
          <w:szCs w:val="24"/>
          <w:lang w:val="en-GB"/>
        </w:rPr>
        <w:t xml:space="preserve">, </w:t>
      </w:r>
      <w:r w:rsidR="00A176EF" w:rsidRPr="00947896">
        <w:rPr>
          <w:rFonts w:asciiTheme="minorHAnsi" w:hAnsiTheme="minorHAnsi" w:cstheme="minorHAnsi"/>
          <w:sz w:val="24"/>
          <w:szCs w:val="24"/>
          <w:lang w:val="en-GB"/>
        </w:rPr>
        <w:t xml:space="preserve">the relative abundance of </w:t>
      </w:r>
      <w:r w:rsidR="008C2A4B" w:rsidRPr="00947896">
        <w:rPr>
          <w:rFonts w:asciiTheme="minorHAnsi" w:hAnsiTheme="minorHAnsi" w:cstheme="minorHAnsi"/>
          <w:sz w:val="24"/>
          <w:szCs w:val="24"/>
          <w:lang w:val="en-GB"/>
        </w:rPr>
        <w:t xml:space="preserve">non-pathogenic </w:t>
      </w:r>
      <w:r w:rsidR="009B2FCD" w:rsidRPr="00947896">
        <w:rPr>
          <w:rFonts w:asciiTheme="minorHAnsi" w:hAnsiTheme="minorHAnsi" w:cstheme="minorHAnsi"/>
          <w:sz w:val="24"/>
          <w:szCs w:val="24"/>
          <w:lang w:val="en-GB"/>
        </w:rPr>
        <w:t>rhizosphere</w:t>
      </w:r>
      <w:r w:rsidR="00DF44E9" w:rsidRPr="00947896">
        <w:rPr>
          <w:rFonts w:asciiTheme="minorHAnsi" w:hAnsiTheme="minorHAnsi" w:cstheme="minorHAnsi"/>
          <w:sz w:val="24"/>
          <w:szCs w:val="24"/>
          <w:lang w:val="en-GB"/>
        </w:rPr>
        <w:t xml:space="preserve"> bacteria </w:t>
      </w:r>
      <w:r w:rsidR="00C81440" w:rsidRPr="00947896">
        <w:rPr>
          <w:rFonts w:asciiTheme="minorHAnsi" w:hAnsiTheme="minorHAnsi" w:cstheme="minorHAnsi"/>
          <w:sz w:val="24"/>
          <w:szCs w:val="24"/>
          <w:lang w:val="en-GB"/>
        </w:rPr>
        <w:t xml:space="preserve">clearly </w:t>
      </w:r>
      <w:r w:rsidR="00A176EF" w:rsidRPr="00947896">
        <w:rPr>
          <w:rFonts w:asciiTheme="minorHAnsi" w:hAnsiTheme="minorHAnsi" w:cstheme="minorHAnsi"/>
          <w:sz w:val="24"/>
          <w:szCs w:val="24"/>
          <w:lang w:val="en-GB"/>
        </w:rPr>
        <w:t>decreased</w:t>
      </w:r>
      <w:r w:rsidR="00DF44E9" w:rsidRPr="00947896">
        <w:rPr>
          <w:rFonts w:asciiTheme="minorHAnsi" w:hAnsiTheme="minorHAnsi" w:cstheme="minorHAnsi"/>
          <w:sz w:val="24"/>
          <w:szCs w:val="24"/>
          <w:lang w:val="en-GB"/>
        </w:rPr>
        <w:t xml:space="preserve"> </w:t>
      </w:r>
      <w:r w:rsidR="00C81440" w:rsidRPr="00947896">
        <w:rPr>
          <w:rFonts w:asciiTheme="minorHAnsi" w:hAnsiTheme="minorHAnsi" w:cstheme="minorHAnsi"/>
          <w:sz w:val="24"/>
          <w:szCs w:val="24"/>
          <w:lang w:val="en-GB"/>
        </w:rPr>
        <w:t xml:space="preserve">in the </w:t>
      </w:r>
      <w:r w:rsidR="00C73276" w:rsidRPr="00947896">
        <w:rPr>
          <w:rFonts w:asciiTheme="minorHAnsi" w:hAnsiTheme="minorHAnsi" w:cstheme="minorHAnsi"/>
          <w:sz w:val="24"/>
          <w:szCs w:val="24"/>
          <w:lang w:val="en-GB"/>
        </w:rPr>
        <w:t>diseased</w:t>
      </w:r>
      <w:r w:rsidR="00C81440" w:rsidRPr="00947896">
        <w:rPr>
          <w:rFonts w:asciiTheme="minorHAnsi" w:hAnsiTheme="minorHAnsi" w:cstheme="minorHAnsi"/>
          <w:sz w:val="24"/>
          <w:szCs w:val="24"/>
          <w:lang w:val="en-GB"/>
        </w:rPr>
        <w:t xml:space="preserve"> soil</w:t>
      </w:r>
      <w:r w:rsidR="008C2A4B" w:rsidRPr="00947896">
        <w:rPr>
          <w:rFonts w:asciiTheme="minorHAnsi" w:hAnsiTheme="minorHAnsi" w:cstheme="minorHAnsi"/>
          <w:sz w:val="24"/>
          <w:szCs w:val="24"/>
          <w:lang w:val="en-GB"/>
        </w:rPr>
        <w:t xml:space="preserve"> samples</w:t>
      </w:r>
      <w:r w:rsidR="001A64AB" w:rsidRPr="00947896">
        <w:rPr>
          <w:rFonts w:asciiTheme="minorHAnsi" w:hAnsiTheme="minorHAnsi" w:cstheme="minorHAnsi"/>
          <w:sz w:val="24"/>
          <w:szCs w:val="24"/>
          <w:lang w:val="en-GB"/>
        </w:rPr>
        <w:t xml:space="preserve"> towards the end of the experiment</w:t>
      </w:r>
      <w:r w:rsidR="00F52EB9" w:rsidRPr="00947896">
        <w:rPr>
          <w:rFonts w:asciiTheme="minorHAnsi" w:hAnsiTheme="minorHAnsi" w:cstheme="minorHAnsi"/>
          <w:sz w:val="24"/>
          <w:szCs w:val="24"/>
          <w:lang w:val="en-GB"/>
        </w:rPr>
        <w:t>.</w:t>
      </w:r>
      <w:r w:rsidR="00DF44E9" w:rsidRPr="00947896">
        <w:rPr>
          <w:rFonts w:asciiTheme="minorHAnsi" w:hAnsiTheme="minorHAnsi" w:cstheme="minorHAnsi"/>
          <w:sz w:val="24"/>
          <w:szCs w:val="24"/>
          <w:lang w:val="en-GB"/>
        </w:rPr>
        <w:t xml:space="preserve"> </w:t>
      </w:r>
      <w:r w:rsidR="00864EC8" w:rsidRPr="00947896">
        <w:rPr>
          <w:rFonts w:asciiTheme="minorHAnsi" w:hAnsiTheme="minorHAnsi" w:cstheme="minorHAnsi"/>
          <w:sz w:val="24"/>
          <w:szCs w:val="24"/>
          <w:lang w:val="en-GB"/>
        </w:rPr>
        <w:t>C</w:t>
      </w:r>
      <w:r w:rsidR="00C27D4B" w:rsidRPr="00947896">
        <w:rPr>
          <w:rFonts w:asciiTheme="minorHAnsi" w:hAnsiTheme="minorHAnsi" w:cstheme="minorHAnsi"/>
          <w:sz w:val="24"/>
          <w:szCs w:val="24"/>
          <w:lang w:val="en-GB"/>
        </w:rPr>
        <w:t>lear</w:t>
      </w:r>
      <w:r w:rsidR="00DA3242" w:rsidRPr="00947896">
        <w:rPr>
          <w:rFonts w:asciiTheme="minorHAnsi" w:hAnsiTheme="minorHAnsi" w:cstheme="minorHAnsi"/>
          <w:sz w:val="24"/>
          <w:szCs w:val="24"/>
          <w:lang w:val="en-GB"/>
        </w:rPr>
        <w:t xml:space="preserve"> </w:t>
      </w:r>
      <w:r w:rsidR="00090732" w:rsidRPr="00947896">
        <w:rPr>
          <w:rFonts w:asciiTheme="minorHAnsi" w:hAnsiTheme="minorHAnsi" w:cstheme="minorHAnsi"/>
          <w:sz w:val="24"/>
          <w:szCs w:val="24"/>
          <w:lang w:val="en-GB"/>
        </w:rPr>
        <w:t>decline</w:t>
      </w:r>
      <w:r w:rsidR="00864EC8" w:rsidRPr="00947896">
        <w:rPr>
          <w:rFonts w:asciiTheme="minorHAnsi" w:hAnsiTheme="minorHAnsi" w:cstheme="minorHAnsi"/>
          <w:sz w:val="24"/>
          <w:szCs w:val="24"/>
          <w:lang w:val="en-GB"/>
        </w:rPr>
        <w:t xml:space="preserve"> was found</w:t>
      </w:r>
      <w:r w:rsidR="00090732" w:rsidRPr="00947896">
        <w:rPr>
          <w:rFonts w:asciiTheme="minorHAnsi" w:hAnsiTheme="minorHAnsi" w:cstheme="minorHAnsi"/>
          <w:sz w:val="24"/>
          <w:szCs w:val="24"/>
          <w:lang w:val="en-GB"/>
        </w:rPr>
        <w:t xml:space="preserve"> in the relative abundance</w:t>
      </w:r>
      <w:r w:rsidR="00864EC8" w:rsidRPr="00947896">
        <w:rPr>
          <w:rFonts w:asciiTheme="minorHAnsi" w:hAnsiTheme="minorHAnsi" w:cstheme="minorHAnsi"/>
          <w:sz w:val="24"/>
          <w:szCs w:val="24"/>
          <w:lang w:val="en-GB"/>
        </w:rPr>
        <w:t>s</w:t>
      </w:r>
      <w:r w:rsidR="00090732" w:rsidRPr="00947896">
        <w:rPr>
          <w:rFonts w:asciiTheme="minorHAnsi" w:hAnsiTheme="minorHAnsi" w:cstheme="minorHAnsi"/>
          <w:sz w:val="24"/>
          <w:szCs w:val="24"/>
          <w:lang w:val="en-GB"/>
        </w:rPr>
        <w:t xml:space="preserve"> of </w:t>
      </w:r>
      <w:r w:rsidR="0054308C" w:rsidRPr="00912006">
        <w:rPr>
          <w:rFonts w:asciiTheme="minorHAnsi" w:hAnsiTheme="minorHAnsi" w:cstheme="minorHAnsi"/>
          <w:sz w:val="24"/>
          <w:szCs w:val="24"/>
          <w:lang w:val="en-GB"/>
        </w:rPr>
        <w:t>Actinobacteria, Bacterioidetes, Chlorolflexi, Cyanobacteria</w:t>
      </w:r>
      <w:r w:rsidR="0054308C" w:rsidRPr="00947896">
        <w:rPr>
          <w:rFonts w:asciiTheme="minorHAnsi" w:hAnsiTheme="minorHAnsi" w:cstheme="minorHAnsi"/>
          <w:sz w:val="24"/>
          <w:szCs w:val="24"/>
          <w:lang w:val="en-GB"/>
        </w:rPr>
        <w:t xml:space="preserve">, </w:t>
      </w:r>
      <w:r w:rsidR="0054308C" w:rsidRPr="00912006">
        <w:rPr>
          <w:rFonts w:asciiTheme="minorHAnsi" w:hAnsiTheme="minorHAnsi" w:cstheme="minorHAnsi"/>
          <w:sz w:val="24"/>
          <w:szCs w:val="24"/>
          <w:lang w:val="en-GB"/>
        </w:rPr>
        <w:t>Firmicutes, Gemmatimonadetes</w:t>
      </w:r>
      <w:r w:rsidR="0054308C" w:rsidRPr="00947896">
        <w:rPr>
          <w:rFonts w:asciiTheme="minorHAnsi" w:hAnsiTheme="minorHAnsi" w:cstheme="minorHAnsi"/>
          <w:sz w:val="24"/>
          <w:szCs w:val="24"/>
          <w:lang w:val="en-GB"/>
        </w:rPr>
        <w:t xml:space="preserve">, </w:t>
      </w:r>
      <w:r w:rsidR="0054308C" w:rsidRPr="00912006">
        <w:rPr>
          <w:rFonts w:asciiTheme="minorHAnsi" w:hAnsiTheme="minorHAnsi" w:cstheme="minorHAnsi"/>
          <w:sz w:val="24"/>
          <w:szCs w:val="24"/>
          <w:lang w:val="en-GB"/>
        </w:rPr>
        <w:t>Planctomycetes and Verrucomicrobia</w:t>
      </w:r>
      <w:r w:rsidR="00927CE8" w:rsidRPr="00947896">
        <w:rPr>
          <w:rFonts w:asciiTheme="minorHAnsi" w:hAnsiTheme="minorHAnsi" w:cstheme="minorHAnsi"/>
          <w:sz w:val="24"/>
          <w:szCs w:val="24"/>
          <w:lang w:val="en-GB"/>
        </w:rPr>
        <w:t>. These compositional changes could</w:t>
      </w:r>
      <w:r w:rsidR="00CF27F9" w:rsidRPr="00947896">
        <w:rPr>
          <w:rFonts w:asciiTheme="minorHAnsi" w:hAnsiTheme="minorHAnsi" w:cstheme="minorHAnsi"/>
          <w:sz w:val="24"/>
          <w:szCs w:val="24"/>
          <w:lang w:val="en-GB"/>
        </w:rPr>
        <w:t xml:space="preserve"> </w:t>
      </w:r>
      <w:r w:rsidR="00227CBD" w:rsidRPr="00947896">
        <w:rPr>
          <w:rFonts w:asciiTheme="minorHAnsi" w:hAnsiTheme="minorHAnsi" w:cstheme="minorHAnsi"/>
          <w:sz w:val="24"/>
          <w:szCs w:val="24"/>
          <w:lang w:val="en-GB"/>
        </w:rPr>
        <w:t>have affected</w:t>
      </w:r>
      <w:r w:rsidR="00225A78" w:rsidRPr="00947896">
        <w:rPr>
          <w:rFonts w:asciiTheme="minorHAnsi" w:hAnsiTheme="minorHAnsi" w:cstheme="minorHAnsi"/>
          <w:sz w:val="24"/>
          <w:szCs w:val="24"/>
          <w:lang w:val="en-GB"/>
        </w:rPr>
        <w:t>,</w:t>
      </w:r>
      <w:r w:rsidR="00227CBD" w:rsidRPr="00947896">
        <w:rPr>
          <w:rFonts w:asciiTheme="minorHAnsi" w:hAnsiTheme="minorHAnsi" w:cstheme="minorHAnsi"/>
          <w:sz w:val="24"/>
          <w:szCs w:val="24"/>
          <w:lang w:val="en-GB"/>
        </w:rPr>
        <w:t xml:space="preserve"> or be</w:t>
      </w:r>
      <w:r w:rsidR="00D92374" w:rsidRPr="00947896">
        <w:rPr>
          <w:rFonts w:asciiTheme="minorHAnsi" w:hAnsiTheme="minorHAnsi" w:cstheme="minorHAnsi"/>
          <w:sz w:val="24"/>
          <w:szCs w:val="24"/>
          <w:lang w:val="en-GB"/>
        </w:rPr>
        <w:t xml:space="preserve"> a</w:t>
      </w:r>
      <w:r w:rsidR="00227CBD" w:rsidRPr="00947896">
        <w:rPr>
          <w:rFonts w:asciiTheme="minorHAnsi" w:hAnsiTheme="minorHAnsi" w:cstheme="minorHAnsi"/>
          <w:sz w:val="24"/>
          <w:szCs w:val="24"/>
          <w:lang w:val="en-GB"/>
        </w:rPr>
        <w:t xml:space="preserve"> consequence of</w:t>
      </w:r>
      <w:r w:rsidR="00225A78" w:rsidRPr="00947896">
        <w:rPr>
          <w:rFonts w:asciiTheme="minorHAnsi" w:hAnsiTheme="minorHAnsi" w:cstheme="minorHAnsi"/>
          <w:sz w:val="24"/>
          <w:szCs w:val="24"/>
          <w:lang w:val="en-GB"/>
        </w:rPr>
        <w:t>,</w:t>
      </w:r>
      <w:r w:rsidR="00D92374" w:rsidRPr="00947896">
        <w:rPr>
          <w:rFonts w:asciiTheme="minorHAnsi" w:hAnsiTheme="minorHAnsi" w:cstheme="minorHAnsi"/>
          <w:sz w:val="24"/>
          <w:szCs w:val="24"/>
          <w:lang w:val="en-GB"/>
        </w:rPr>
        <w:t xml:space="preserve"> </w:t>
      </w:r>
      <w:r w:rsidR="00927CE8" w:rsidRPr="00947896">
        <w:rPr>
          <w:rFonts w:asciiTheme="minorHAnsi" w:hAnsiTheme="minorHAnsi" w:cstheme="minorHAnsi"/>
          <w:sz w:val="24"/>
          <w:szCs w:val="24"/>
          <w:lang w:val="en-GB"/>
        </w:rPr>
        <w:t>pathogen</w:t>
      </w:r>
      <w:r w:rsidR="00D92374" w:rsidRPr="00947896">
        <w:rPr>
          <w:rFonts w:asciiTheme="minorHAnsi" w:hAnsiTheme="minorHAnsi" w:cstheme="minorHAnsi"/>
          <w:sz w:val="24"/>
          <w:szCs w:val="24"/>
          <w:lang w:val="en-GB"/>
        </w:rPr>
        <w:t xml:space="preserve"> </w:t>
      </w:r>
      <w:r w:rsidR="002E23AB" w:rsidRPr="00947896">
        <w:rPr>
          <w:rFonts w:asciiTheme="minorHAnsi" w:hAnsiTheme="minorHAnsi" w:cstheme="minorHAnsi"/>
          <w:sz w:val="24"/>
          <w:szCs w:val="24"/>
          <w:lang w:val="en-GB"/>
        </w:rPr>
        <w:t xml:space="preserve">density </w:t>
      </w:r>
      <w:r w:rsidR="00891648" w:rsidRPr="00947896">
        <w:rPr>
          <w:rFonts w:asciiTheme="minorHAnsi" w:hAnsiTheme="minorHAnsi" w:cstheme="minorHAnsi"/>
          <w:sz w:val="24"/>
          <w:szCs w:val="24"/>
          <w:lang w:val="en-GB"/>
        </w:rPr>
        <w:t>dynamics</w:t>
      </w:r>
      <w:r w:rsidR="00D92374" w:rsidRPr="00947896">
        <w:rPr>
          <w:rFonts w:asciiTheme="minorHAnsi" w:hAnsiTheme="minorHAnsi" w:cstheme="minorHAnsi"/>
          <w:sz w:val="24"/>
          <w:szCs w:val="24"/>
          <w:lang w:val="en-GB"/>
        </w:rPr>
        <w:t xml:space="preserve"> during the</w:t>
      </w:r>
      <w:r w:rsidR="00927CE8" w:rsidRPr="00947896">
        <w:rPr>
          <w:rFonts w:asciiTheme="minorHAnsi" w:hAnsiTheme="minorHAnsi" w:cstheme="minorHAnsi"/>
          <w:sz w:val="24"/>
          <w:szCs w:val="24"/>
          <w:lang w:val="en-GB"/>
        </w:rPr>
        <w:t xml:space="preserve"> invasion.</w:t>
      </w:r>
      <w:r w:rsidR="00CF27F9" w:rsidRPr="00947896">
        <w:rPr>
          <w:rFonts w:asciiTheme="minorHAnsi" w:hAnsiTheme="minorHAnsi" w:cstheme="minorHAnsi"/>
          <w:sz w:val="24"/>
          <w:szCs w:val="24"/>
          <w:lang w:val="en-GB"/>
        </w:rPr>
        <w:t xml:space="preserve"> </w:t>
      </w:r>
      <w:r w:rsidR="004C1227" w:rsidRPr="00947896">
        <w:rPr>
          <w:rFonts w:asciiTheme="minorHAnsi" w:hAnsiTheme="minorHAnsi" w:cstheme="minorHAnsi"/>
          <w:sz w:val="24"/>
          <w:szCs w:val="24"/>
          <w:lang w:val="en-GB"/>
        </w:rPr>
        <w:t xml:space="preserve">For example, reduction in the relative abundance of </w:t>
      </w:r>
      <w:r w:rsidR="004C1227" w:rsidRPr="00947896">
        <w:rPr>
          <w:rFonts w:asciiTheme="minorHAnsi" w:hAnsiTheme="minorHAnsi" w:cstheme="minorHAnsi"/>
          <w:i/>
          <w:sz w:val="24"/>
          <w:szCs w:val="24"/>
          <w:lang w:val="en-GB"/>
        </w:rPr>
        <w:t>Actinobacteria</w:t>
      </w:r>
      <w:r w:rsidR="004C1227" w:rsidRPr="00947896">
        <w:rPr>
          <w:rFonts w:asciiTheme="minorHAnsi" w:hAnsiTheme="minorHAnsi" w:cstheme="minorHAnsi"/>
          <w:sz w:val="24"/>
          <w:szCs w:val="24"/>
          <w:lang w:val="en-GB"/>
        </w:rPr>
        <w:t xml:space="preserve"> that produce over two-thirds of the clinically useful antibiotics </w:t>
      </w:r>
      <w:r w:rsidR="005505A5" w:rsidRPr="00222134">
        <w:rPr>
          <w:rFonts w:asciiTheme="minorHAnsi" w:hAnsiTheme="minorHAnsi" w:cstheme="minorHAnsi"/>
          <w:sz w:val="24"/>
          <w:szCs w:val="24"/>
          <w:lang w:val="en-GB"/>
        </w:rPr>
        <w:fldChar w:fldCharType="begin"/>
      </w:r>
      <w:r w:rsidR="005505A5" w:rsidRPr="00947896">
        <w:rPr>
          <w:rFonts w:asciiTheme="minorHAnsi" w:hAnsiTheme="minorHAnsi" w:cstheme="minorHAnsi"/>
          <w:sz w:val="24"/>
          <w:szCs w:val="24"/>
          <w:lang w:val="en-GB"/>
        </w:rPr>
        <w:instrText xml:space="preserve"> ADDIN ZOTERO_ITEM CSL_CITATION {"citationID":"a21orisck9u","properties":{"formattedCitation":"(Procopio et al., 2012)","plainCitation":"(Procopio et al., 2012)"},"citationItems":[{"id":765,"uris":["http://zotero.org/users/3819720/items/F6TCTT8T"],"uri":["http://zotero.org/users/3819720/items/F6TCTT8T"],"itemData":{"id":765,"type":"article-journal","title":"Antibiotics produced by Streptomyces","container-title":"Brazilian Journal of Infectious Diseases","page":"466-471","volume":"16","issue":"5","archive_location":"WOS:000310088400011","abstract":"Streptomyces is a genus of Gram-positive bacteria that grows in various environments, and its shape resembles filamentous fungi. The morphological differentiation of Streptomyces involves the formation of a layer of hyphae that can differentiate into a chain of spores. The most interesting property of Streptomyces is the ability to produce bioactive secondary metabolites, such as antifunga</w:instrText>
      </w:r>
      <w:r w:rsidR="005505A5" w:rsidRPr="00912006">
        <w:rPr>
          <w:rFonts w:asciiTheme="minorHAnsi" w:hAnsiTheme="minorHAnsi" w:cstheme="minorHAnsi"/>
          <w:sz w:val="24"/>
          <w:szCs w:val="24"/>
          <w:lang w:val="fi-FI"/>
        </w:rPr>
        <w:instrText xml:space="preserve">ls, antivirals, antitumorals, anti-hypertensives, immunosup-pressants, and especially antibiotics. The production of most antibiotics is species specific, and these secondary metabolites are important for Streptomyces species in order to compete with other microorganisms that come in contact, even within the same genre. Despite the success of the discovery of antibiotics, and advances in the techniques of their production, infectious diseases still remain the second leading cause of death worldwide, and bacterial infections cause approximately 17 million deaths annually, affecting mainly children and the elderly. Self-medication and overuse of antibiotics is another important factor that contributes to resistance, reducing the lifetime of the antibiotic, thus causing the constant need for research and development of new antibiotics. (C) 2012 Elsevier Editora Ltda. All rights reserved.","DOI":"10.1016/j.bjid.2012.08.014","ISSN":"1413-8670","shortTitle":"Antibiotics produced by Streptomyces","journalAbbreviation":"Braz J Infect Dis","language":"English","author":[{"family":"Procopio","given":"R. E. D."},{"family":"Silva","given":"I. R.","non-dropping-particle":"da"},{"family":"Martins","given":"M. K."},{"family":"Azevedo","given":"J. L.","non-dropping-particle":"de"},{"family":"Araujo","given":"J. M.","non-dropping-particle":"de"}],"issued":{"date-parts":[["2012",9]]}}}],"schema":"https://github.com/citation-style-language/schema/raw/master/csl-citation.json"} </w:instrText>
      </w:r>
      <w:r w:rsidR="005505A5" w:rsidRPr="00222134">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lang w:val="fi-FI"/>
        </w:rPr>
        <w:t>(Procopio et al., 2012)</w:t>
      </w:r>
      <w:r w:rsidR="005505A5" w:rsidRPr="00222134">
        <w:rPr>
          <w:rFonts w:asciiTheme="minorHAnsi" w:hAnsiTheme="minorHAnsi" w:cstheme="minorHAnsi"/>
          <w:sz w:val="24"/>
          <w:szCs w:val="24"/>
          <w:lang w:val="en-GB"/>
        </w:rPr>
        <w:fldChar w:fldCharType="end"/>
      </w:r>
      <w:r w:rsidR="004C1227" w:rsidRPr="00912006">
        <w:rPr>
          <w:rFonts w:asciiTheme="minorHAnsi" w:hAnsiTheme="minorHAnsi" w:cstheme="minorHAnsi"/>
          <w:sz w:val="24"/>
          <w:szCs w:val="24"/>
          <w:lang w:val="fi-FI"/>
        </w:rPr>
        <w:t xml:space="preserve"> could have had a positive effect on the </w:t>
      </w:r>
      <w:r w:rsidR="004C1227" w:rsidRPr="00912006">
        <w:rPr>
          <w:rFonts w:asciiTheme="minorHAnsi" w:hAnsiTheme="minorHAnsi" w:cstheme="minorHAnsi"/>
          <w:i/>
          <w:sz w:val="24"/>
          <w:szCs w:val="24"/>
          <w:lang w:val="fi-FI"/>
        </w:rPr>
        <w:t>R. solanacearum</w:t>
      </w:r>
      <w:r w:rsidR="004C1227" w:rsidRPr="00912006">
        <w:rPr>
          <w:rFonts w:asciiTheme="minorHAnsi" w:hAnsiTheme="minorHAnsi" w:cstheme="minorHAnsi"/>
          <w:sz w:val="24"/>
          <w:szCs w:val="24"/>
          <w:lang w:val="fi-FI"/>
        </w:rPr>
        <w:t xml:space="preserve"> growth due to weakened pathogen suppression via antibiosis</w:t>
      </w:r>
      <w:r w:rsidR="005505A5" w:rsidRPr="00912006">
        <w:rPr>
          <w:rFonts w:asciiTheme="minorHAnsi" w:hAnsiTheme="minorHAnsi" w:cstheme="minorHAnsi"/>
          <w:sz w:val="24"/>
          <w:szCs w:val="24"/>
          <w:lang w:val="fi-FI"/>
        </w:rPr>
        <w:t xml:space="preserve"> </w:t>
      </w:r>
      <w:r w:rsidR="005505A5" w:rsidRPr="00BC0EA1">
        <w:rPr>
          <w:rFonts w:asciiTheme="minorHAnsi" w:hAnsiTheme="minorHAnsi" w:cstheme="minorHAnsi"/>
          <w:sz w:val="24"/>
          <w:szCs w:val="24"/>
          <w:lang w:val="en-GB"/>
        </w:rPr>
        <w:fldChar w:fldCharType="begin"/>
      </w:r>
      <w:r w:rsidR="00E6461F" w:rsidRPr="00912006">
        <w:rPr>
          <w:rFonts w:asciiTheme="minorHAnsi" w:hAnsiTheme="minorHAnsi" w:cstheme="minorHAnsi"/>
          <w:sz w:val="24"/>
          <w:szCs w:val="24"/>
          <w:lang w:val="fi-FI"/>
        </w:rPr>
        <w:instrText xml:space="preserve"> ADDIN ZOTERO_ITEM CSL_CITATION {"citationID":"a23tnqnkajl","properties":{"formattedCitation":"(Yuliar et al., 2015)","plainCitation":"(Yuliar et al., 2015)"},"citationItems":[{"id":1003,"uris":["http://zotero.org/users/3819720/items/HKLJT7CM"],"uri":["http://zotero.org/users/3819720/items/HKLJT7CM"],"itemData":{"id":1003,"type":"article-journal","title":"Recent Trends in Control Methods for Bacterial Wilt Diseases Caused by Ralstonia solanacearum","container-title":"Microbes and Environments","page":"1-11","volume":"30","issue":"1","archive_location":"WOS:000351925200001","abstract":"Previous studies have described the development of control methods against bacterial wilt diseases caused by Ralstonia solanacearum. This review focused on recent advances in control measures, such as biological, physical, chemical, cultural, and integral measures, as well as biocontrol efficacy and suppression mechanisms. Biological control agents (BCAs) have been dominated by bacteria (90%) and fungi (10%). Avirulent strains of R. solanacearum, Pseudomonas spp., Bacillus spp., and Streptomyces spp. are well-known BCAs. New or uncommon BCAs have also been identified such as Acinetobacter sp., Burkholderia sp., and Paenibacillus sp. Inoculation methods for BCAs affect biocontrol efficacy, such as pouring or drenching soil, dipping of roots, and seed coatings. The amendment of different organic matter, such as plant residue,</w:instrText>
      </w:r>
      <w:r w:rsidR="00E6461F" w:rsidRPr="00947896">
        <w:rPr>
          <w:rFonts w:asciiTheme="minorHAnsi" w:hAnsiTheme="minorHAnsi" w:cstheme="minorHAnsi"/>
          <w:sz w:val="24"/>
          <w:szCs w:val="24"/>
          <w:lang w:val="en-GB"/>
        </w:rPr>
        <w:instrText xml:space="preserve"> animal waste, and simple organic compounds, have frequently been reported to suppress bacterial wilt diseases. The combined application of BCAs and their substrates was shown to more effectively suppress bacterial wilt in the tomato. Suppression mechanisms are typically attributed to the antibacterial metabolites produced by BCAs or those present in natural products; however, the number of studies related to host resistance to the pathogen is increasing. Enhanced/modified soil microbial communities are also indirectly involved in disease suppression. New promising types of control measures include biological soil disinfection using substrates that release volatile compounds. This review described recent advances in different control measures. We focused on the importance of integrated pest management (IPM) for bacterial wilt diseases.","DOI":"10.1264/jsme2.ME14144","ISSN":"1342-6311","shortTitle":"Recent Trends in Control Methods for Bacterial Wilt Diseases Caused by Ralstonia solanacearum","journalAbbreviation":"Microbes Environ","language":"English","author":[{"literal":"Yuliar"},{"family":"Nion","given":"Y. A."},{"family":"Toyota","given":"K."}],"issued":{"date-parts":[["2015"]]}}}],"schema":"https://github.com/citation-style-language/schema/raw/master/csl-citation.json"} </w:instrText>
      </w:r>
      <w:r w:rsidR="005505A5"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(Yuliar et al., 2015)</w:t>
      </w:r>
      <w:r w:rsidR="005505A5" w:rsidRPr="00BC0EA1">
        <w:rPr>
          <w:rFonts w:asciiTheme="minorHAnsi" w:hAnsiTheme="minorHAnsi" w:cstheme="minorHAnsi"/>
          <w:sz w:val="24"/>
          <w:szCs w:val="24"/>
          <w:lang w:val="en-GB"/>
        </w:rPr>
        <w:fldChar w:fldCharType="end"/>
      </w:r>
      <w:r w:rsidR="004C1227" w:rsidRPr="00947896">
        <w:rPr>
          <w:rFonts w:asciiTheme="minorHAnsi" w:hAnsiTheme="minorHAnsi" w:cstheme="minorHAnsi"/>
          <w:sz w:val="24"/>
          <w:szCs w:val="24"/>
          <w:lang w:val="en-GB"/>
        </w:rPr>
        <w:t>.</w:t>
      </w:r>
      <w:r w:rsidR="00C41D12" w:rsidRPr="00947896">
        <w:rPr>
          <w:rFonts w:asciiTheme="minorHAnsi" w:hAnsiTheme="minorHAnsi" w:cstheme="minorHAnsi"/>
          <w:sz w:val="24"/>
          <w:szCs w:val="24"/>
          <w:lang w:val="en-GB"/>
        </w:rPr>
        <w:t xml:space="preserve"> </w:t>
      </w:r>
      <w:r w:rsidR="00BE3DB1" w:rsidRPr="00947896">
        <w:rPr>
          <w:rFonts w:asciiTheme="minorHAnsi" w:hAnsiTheme="minorHAnsi" w:cstheme="minorHAnsi"/>
          <w:sz w:val="24"/>
          <w:szCs w:val="24"/>
          <w:lang w:val="en-GB"/>
        </w:rPr>
        <w:t>We also saw</w:t>
      </w:r>
      <w:r w:rsidR="009A68A7" w:rsidRPr="00947896">
        <w:rPr>
          <w:rFonts w:asciiTheme="minorHAnsi" w:hAnsiTheme="minorHAnsi" w:cstheme="minorHAnsi"/>
          <w:sz w:val="24"/>
          <w:szCs w:val="24"/>
          <w:lang w:val="en-GB"/>
        </w:rPr>
        <w:t xml:space="preserve"> a</w:t>
      </w:r>
      <w:r w:rsidR="00BE3DB1" w:rsidRPr="00947896">
        <w:rPr>
          <w:rFonts w:asciiTheme="minorHAnsi" w:hAnsiTheme="minorHAnsi" w:cstheme="minorHAnsi"/>
          <w:sz w:val="24"/>
          <w:szCs w:val="24"/>
          <w:lang w:val="en-GB"/>
        </w:rPr>
        <w:t xml:space="preserve"> clear reduction in the abundance of </w:t>
      </w:r>
      <w:r w:rsidR="00BE3DB1" w:rsidRPr="00912006">
        <w:rPr>
          <w:rFonts w:asciiTheme="minorHAnsi" w:hAnsiTheme="minorHAnsi" w:cstheme="minorHAnsi"/>
          <w:sz w:val="24"/>
          <w:szCs w:val="24"/>
          <w:lang w:val="en-GB"/>
        </w:rPr>
        <w:t xml:space="preserve">Bacteroidetes </w:t>
      </w:r>
      <w:r w:rsidR="00BE3DB1" w:rsidRPr="00947896">
        <w:rPr>
          <w:rFonts w:asciiTheme="minorHAnsi" w:hAnsiTheme="minorHAnsi" w:cstheme="minorHAnsi"/>
          <w:sz w:val="24"/>
          <w:szCs w:val="24"/>
          <w:lang w:val="en-GB"/>
        </w:rPr>
        <w:t>phyl</w:t>
      </w:r>
      <w:r w:rsidR="0065354D" w:rsidRPr="00947896">
        <w:rPr>
          <w:rFonts w:asciiTheme="minorHAnsi" w:hAnsiTheme="minorHAnsi" w:cstheme="minorHAnsi"/>
          <w:sz w:val="24"/>
          <w:szCs w:val="24"/>
          <w:lang w:val="en-GB"/>
        </w:rPr>
        <w:t>um,</w:t>
      </w:r>
      <w:r w:rsidR="00BE3DB1" w:rsidRPr="00947896">
        <w:rPr>
          <w:rFonts w:asciiTheme="minorHAnsi" w:hAnsiTheme="minorHAnsi" w:cstheme="minorHAnsi"/>
          <w:sz w:val="24"/>
          <w:szCs w:val="24"/>
          <w:lang w:val="en-GB"/>
        </w:rPr>
        <w:t xml:space="preserve"> particularly</w:t>
      </w:r>
      <w:r w:rsidR="0065354D" w:rsidRPr="00947896">
        <w:rPr>
          <w:rFonts w:asciiTheme="minorHAnsi" w:hAnsiTheme="minorHAnsi" w:cstheme="minorHAnsi"/>
          <w:sz w:val="24"/>
          <w:szCs w:val="24"/>
          <w:lang w:val="en-GB"/>
        </w:rPr>
        <w:t xml:space="preserve"> with the species </w:t>
      </w:r>
      <w:r w:rsidR="00BE3DB1" w:rsidRPr="00947896">
        <w:rPr>
          <w:rFonts w:asciiTheme="minorHAnsi" w:hAnsiTheme="minorHAnsi" w:cstheme="minorHAnsi"/>
          <w:sz w:val="24"/>
          <w:szCs w:val="24"/>
          <w:lang w:val="en-GB"/>
        </w:rPr>
        <w:t>from</w:t>
      </w:r>
      <w:r w:rsidR="00F22D14" w:rsidRPr="00947896">
        <w:rPr>
          <w:rFonts w:asciiTheme="minorHAnsi" w:hAnsiTheme="minorHAnsi" w:cstheme="minorHAnsi"/>
          <w:sz w:val="24"/>
          <w:szCs w:val="24"/>
          <w:lang w:val="en-GB"/>
        </w:rPr>
        <w:t xml:space="preserve"> </w:t>
      </w:r>
      <w:r w:rsidR="00F22D14" w:rsidRPr="00947896">
        <w:rPr>
          <w:rFonts w:asciiTheme="minorHAnsi" w:hAnsiTheme="minorHAnsi" w:cstheme="minorHAnsi"/>
          <w:i/>
          <w:sz w:val="24"/>
          <w:szCs w:val="24"/>
          <w:lang w:val="en-GB"/>
        </w:rPr>
        <w:t>Chitinophagaceae</w:t>
      </w:r>
      <w:r w:rsidR="00BE3DB1" w:rsidRPr="00947896">
        <w:rPr>
          <w:rFonts w:asciiTheme="minorHAnsi" w:hAnsiTheme="minorHAnsi" w:cstheme="minorHAnsi"/>
          <w:sz w:val="24"/>
          <w:szCs w:val="24"/>
          <w:lang w:val="en-GB"/>
        </w:rPr>
        <w:t xml:space="preserve"> </w:t>
      </w:r>
      <w:r w:rsidR="00ED5DB6" w:rsidRPr="00947896">
        <w:rPr>
          <w:rFonts w:asciiTheme="minorHAnsi" w:hAnsiTheme="minorHAnsi" w:cstheme="minorHAnsi"/>
          <w:sz w:val="24"/>
          <w:szCs w:val="24"/>
          <w:lang w:val="en-GB"/>
        </w:rPr>
        <w:t xml:space="preserve">family </w:t>
      </w:r>
      <w:r w:rsidR="00BE3DB1" w:rsidRPr="00947896">
        <w:rPr>
          <w:rFonts w:asciiTheme="minorHAnsi" w:hAnsiTheme="minorHAnsi" w:cstheme="minorHAnsi"/>
          <w:sz w:val="24"/>
          <w:szCs w:val="24"/>
          <w:lang w:val="en-GB"/>
        </w:rPr>
        <w:t xml:space="preserve">and </w:t>
      </w:r>
      <w:r w:rsidR="00BE3DB1" w:rsidRPr="00947896">
        <w:rPr>
          <w:rFonts w:asciiTheme="minorHAnsi" w:hAnsiTheme="minorHAnsi" w:cstheme="minorHAnsi"/>
          <w:i/>
          <w:sz w:val="24"/>
          <w:szCs w:val="24"/>
          <w:lang w:val="en-GB"/>
        </w:rPr>
        <w:t>Bacillus</w:t>
      </w:r>
      <w:r w:rsidR="00BE3DB1" w:rsidRPr="00947896">
        <w:rPr>
          <w:rFonts w:asciiTheme="minorHAnsi" w:hAnsiTheme="minorHAnsi" w:cstheme="minorHAnsi"/>
          <w:sz w:val="24"/>
          <w:szCs w:val="24"/>
          <w:lang w:val="en-GB"/>
        </w:rPr>
        <w:t xml:space="preserve"> gen</w:t>
      </w:r>
      <w:r w:rsidR="009A68A7" w:rsidRPr="00947896">
        <w:rPr>
          <w:rFonts w:asciiTheme="minorHAnsi" w:hAnsiTheme="minorHAnsi" w:cstheme="minorHAnsi"/>
          <w:sz w:val="24"/>
          <w:szCs w:val="24"/>
          <w:lang w:val="en-GB"/>
        </w:rPr>
        <w:t>era</w:t>
      </w:r>
      <w:r w:rsidR="00200225" w:rsidRPr="00947896">
        <w:rPr>
          <w:rFonts w:asciiTheme="minorHAnsi" w:hAnsiTheme="minorHAnsi" w:cstheme="minorHAnsi"/>
          <w:sz w:val="24"/>
          <w:szCs w:val="24"/>
          <w:lang w:val="en-GB"/>
        </w:rPr>
        <w:t xml:space="preserve"> that </w:t>
      </w:r>
      <w:r w:rsidR="00AC2C5F" w:rsidRPr="00947896">
        <w:rPr>
          <w:rFonts w:asciiTheme="minorHAnsi" w:hAnsiTheme="minorHAnsi" w:cstheme="minorHAnsi"/>
          <w:sz w:val="24"/>
          <w:szCs w:val="24"/>
          <w:lang w:val="en-GB"/>
        </w:rPr>
        <w:t xml:space="preserve">are </w:t>
      </w:r>
      <w:r w:rsidR="00864EC8" w:rsidRPr="00947896">
        <w:rPr>
          <w:rFonts w:asciiTheme="minorHAnsi" w:hAnsiTheme="minorHAnsi" w:cstheme="minorHAnsi"/>
          <w:sz w:val="24"/>
          <w:szCs w:val="24"/>
          <w:lang w:val="en-GB"/>
        </w:rPr>
        <w:t xml:space="preserve">also </w:t>
      </w:r>
      <w:r w:rsidR="00AC2C5F" w:rsidRPr="00947896">
        <w:rPr>
          <w:rFonts w:asciiTheme="minorHAnsi" w:hAnsiTheme="minorHAnsi" w:cstheme="minorHAnsi"/>
          <w:sz w:val="24"/>
          <w:szCs w:val="24"/>
          <w:lang w:val="en-GB"/>
        </w:rPr>
        <w:t>known f</w:t>
      </w:r>
      <w:r w:rsidR="00195DA1" w:rsidRPr="00947896">
        <w:rPr>
          <w:rFonts w:asciiTheme="minorHAnsi" w:hAnsiTheme="minorHAnsi" w:cstheme="minorHAnsi"/>
          <w:sz w:val="24"/>
          <w:szCs w:val="24"/>
          <w:lang w:val="en-GB"/>
        </w:rPr>
        <w:t>or</w:t>
      </w:r>
      <w:r w:rsidR="00AC2C5F" w:rsidRPr="00947896">
        <w:rPr>
          <w:rFonts w:asciiTheme="minorHAnsi" w:hAnsiTheme="minorHAnsi" w:cstheme="minorHAnsi"/>
          <w:sz w:val="24"/>
          <w:szCs w:val="24"/>
          <w:lang w:val="en-GB"/>
        </w:rPr>
        <w:t xml:space="preserve"> their antagonistic activity</w:t>
      </w:r>
      <w:r w:rsidR="00004E64" w:rsidRPr="00947896">
        <w:rPr>
          <w:rFonts w:asciiTheme="minorHAnsi" w:hAnsiTheme="minorHAnsi" w:cstheme="minorHAnsi"/>
          <w:sz w:val="24"/>
          <w:szCs w:val="24"/>
          <w:lang w:val="en-GB"/>
        </w:rPr>
        <w:t xml:space="preserve"> (lipopeptide antibiotics)</w:t>
      </w:r>
      <w:r w:rsidR="00AC2C5F" w:rsidRPr="00947896">
        <w:rPr>
          <w:rFonts w:asciiTheme="minorHAnsi" w:hAnsiTheme="minorHAnsi" w:cstheme="minorHAnsi"/>
          <w:sz w:val="24"/>
          <w:szCs w:val="24"/>
          <w:lang w:val="en-GB"/>
        </w:rPr>
        <w:t xml:space="preserve"> against </w:t>
      </w:r>
      <w:r w:rsidR="00AC2C5F" w:rsidRPr="00947896">
        <w:rPr>
          <w:rFonts w:asciiTheme="minorHAnsi" w:hAnsiTheme="minorHAnsi" w:cstheme="minorHAnsi"/>
          <w:i/>
          <w:sz w:val="24"/>
          <w:szCs w:val="24"/>
          <w:lang w:val="en-GB"/>
        </w:rPr>
        <w:t>R. solanacearum</w:t>
      </w:r>
      <w:r w:rsidR="005505A5" w:rsidRPr="00947896">
        <w:rPr>
          <w:rFonts w:asciiTheme="minorHAnsi" w:hAnsiTheme="minorHAnsi" w:cstheme="minorHAnsi"/>
          <w:sz w:val="24"/>
          <w:szCs w:val="24"/>
          <w:lang w:val="en-GB"/>
        </w:rPr>
        <w:t xml:space="preserve"> </w:t>
      </w:r>
      <w:r w:rsidR="005505A5" w:rsidRPr="00BC0EA1">
        <w:rPr>
          <w:rFonts w:asciiTheme="minorHAnsi" w:hAnsiTheme="minorHAnsi" w:cstheme="minorHAnsi"/>
          <w:sz w:val="24"/>
          <w:szCs w:val="24"/>
          <w:lang w:val="en-GB"/>
        </w:rPr>
        <w:fldChar w:fldCharType="begin"/>
      </w:r>
      <w:r w:rsidR="00E6461F" w:rsidRPr="00947896">
        <w:rPr>
          <w:rFonts w:asciiTheme="minorHAnsi" w:hAnsiTheme="minorHAnsi" w:cstheme="minorHAnsi"/>
          <w:sz w:val="24"/>
          <w:szCs w:val="24"/>
          <w:lang w:val="en-GB"/>
        </w:rPr>
        <w:instrText xml:space="preserve"> ADDIN ZOTERO_ITEM CSL_CITATION {"citationID":"asdcp2ga3c","properties":{"formattedCitation":"(Wei et al., 2011)","plainCitation":"(Wei et al., 2011)"},"citationItems":[{"id":16,"uris":["http://zotero.org/users/3819720/items/MFFE7ET9"],"uri":["http://zotero.org/users/3819720/items/MFFE7ET9"],"itemData":{"id":16,"type":"article-journal","title":"Efficacy of Bacillus-fortified organic fertiliser in controlling bacterial wilt of tomato in the field","container-title":"Applied Soil Ecology","page":"152-159","volume":"48","issue":"2","source":"ScienceDirect","abstract":"Ralstonia solanacearum (Smith) has been a severe pathogen on tomato worldwide and no effective control measure is available yet. To develop a new bio-product for controlling this disease, antagonistic Bacillus amyloliquefaciens strains QL-5 and QL-18 were isolated from rhizosphere soil of tomato and used separately or together to fortify organic fertilisers to control bacterial wilt of tomato (BWT), both in the greenhouse and in the field. The bio-organic fertiliser (BOF) fortified with a mixed inoculation of QL-5 and QL-18 effectively decreased R. solanacearum disease incidence in both greenhouse and field conditions. However, the suppressive efficacy in the field depended on the season. Disease incidence in the spring crop season in 2009 and 2010 was significantly reduced, while a low suppressive effect was observed in the autumn crop season in 2008 and 2009. The initial R. solanacearum population in the soil was nearly three times lower in the spring before transplanting seedlings than in the autumn crop season. The pathogen population in the field was positively and significantly correlated with air temperature but was not correlated with relative humidity. The interaction between BOF and other soil and climatic factors that affect pathogen density in the field should be clarified.","DOI":"10.1016/j.apsoil.2011.03.013","ISSN":"0929-1393","journalAbbreviation":"Applied Soil Ecology","author":[{"family":"Wei","given":"Zhong"},{"family":"Yang","given":"Xingming"},{"family":"Yin","given":"Shixue"},{"family":"Shen","given":"Qirong"},{"family":"Ran","given":"Wei"},{"family":"Xu","given":"Yangchun"}],"issued":{"date-parts":[["2011"]]}}}],"schema":"https://github.com/citation-style-language/schema/raw/master/csl-citation.json"} </w:instrText>
      </w:r>
      <w:r w:rsidR="005505A5"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(Wei et al., 2011)</w:t>
      </w:r>
      <w:r w:rsidR="005505A5" w:rsidRPr="00BC0EA1">
        <w:rPr>
          <w:rFonts w:asciiTheme="minorHAnsi" w:hAnsiTheme="minorHAnsi" w:cstheme="minorHAnsi"/>
          <w:sz w:val="24"/>
          <w:szCs w:val="24"/>
          <w:lang w:val="en-GB"/>
        </w:rPr>
        <w:fldChar w:fldCharType="end"/>
      </w:r>
      <w:r w:rsidR="00200225" w:rsidRPr="00947896">
        <w:rPr>
          <w:rFonts w:asciiTheme="minorHAnsi" w:hAnsiTheme="minorHAnsi" w:cstheme="minorHAnsi"/>
          <w:noProof/>
          <w:sz w:val="24"/>
          <w:szCs w:val="24"/>
          <w:lang w:val="en-GB"/>
        </w:rPr>
        <w:t xml:space="preserve">. </w:t>
      </w:r>
      <w:r w:rsidR="00D706E5" w:rsidRPr="00947896">
        <w:rPr>
          <w:rFonts w:asciiTheme="minorHAnsi" w:hAnsiTheme="minorHAnsi" w:cstheme="minorHAnsi"/>
          <w:sz w:val="24"/>
          <w:szCs w:val="24"/>
          <w:lang w:val="en-GB"/>
        </w:rPr>
        <w:t xml:space="preserve">Bacteria from </w:t>
      </w:r>
      <w:r w:rsidR="00D706E5" w:rsidRPr="00947896">
        <w:rPr>
          <w:rFonts w:asciiTheme="minorHAnsi" w:hAnsiTheme="minorHAnsi" w:cstheme="minorHAnsi"/>
          <w:i/>
          <w:sz w:val="24"/>
          <w:szCs w:val="24"/>
          <w:lang w:val="en-GB"/>
        </w:rPr>
        <w:t xml:space="preserve">Chitinophagaceae </w:t>
      </w:r>
      <w:r w:rsidR="005F17C8" w:rsidRPr="00947896">
        <w:rPr>
          <w:rFonts w:asciiTheme="minorHAnsi" w:hAnsiTheme="minorHAnsi" w:cstheme="minorHAnsi"/>
          <w:sz w:val="24"/>
          <w:szCs w:val="24"/>
          <w:lang w:val="en-GB"/>
        </w:rPr>
        <w:t>have</w:t>
      </w:r>
      <w:r w:rsidR="005F7F11" w:rsidRPr="00947896">
        <w:rPr>
          <w:rFonts w:asciiTheme="minorHAnsi" w:hAnsiTheme="minorHAnsi" w:cstheme="minorHAnsi"/>
          <w:sz w:val="24"/>
          <w:szCs w:val="24"/>
          <w:lang w:val="en-GB"/>
        </w:rPr>
        <w:t xml:space="preserve"> previously</w:t>
      </w:r>
      <w:r w:rsidR="005F17C8" w:rsidRPr="00947896">
        <w:rPr>
          <w:rFonts w:asciiTheme="minorHAnsi" w:hAnsiTheme="minorHAnsi" w:cstheme="minorHAnsi"/>
          <w:sz w:val="24"/>
          <w:szCs w:val="24"/>
          <w:lang w:val="en-GB"/>
        </w:rPr>
        <w:t xml:space="preserve"> been associated with soil communities with high</w:t>
      </w:r>
      <w:r w:rsidR="00917D01" w:rsidRPr="00947896">
        <w:rPr>
          <w:rFonts w:asciiTheme="minorHAnsi" w:hAnsiTheme="minorHAnsi" w:cstheme="minorHAnsi"/>
          <w:sz w:val="24"/>
          <w:szCs w:val="24"/>
          <w:lang w:val="en-GB"/>
        </w:rPr>
        <w:t xml:space="preserve"> β-glucosidase </w:t>
      </w:r>
      <w:r w:rsidR="005F17C8" w:rsidRPr="00947896">
        <w:rPr>
          <w:rFonts w:asciiTheme="minorHAnsi" w:hAnsiTheme="minorHAnsi" w:cstheme="minorHAnsi"/>
          <w:sz w:val="24"/>
          <w:szCs w:val="24"/>
          <w:lang w:val="en-GB"/>
        </w:rPr>
        <w:t>activity</w:t>
      </w:r>
      <w:r w:rsidR="005505A5" w:rsidRPr="00947896">
        <w:rPr>
          <w:rFonts w:asciiTheme="minorHAnsi" w:hAnsiTheme="minorHAnsi" w:cstheme="minorHAnsi"/>
          <w:sz w:val="24"/>
          <w:szCs w:val="24"/>
          <w:lang w:val="en-GB"/>
        </w:rPr>
        <w:t xml:space="preserve"> </w:t>
      </w:r>
      <w:r w:rsidR="005505A5" w:rsidRPr="00BC0EA1">
        <w:rPr>
          <w:rFonts w:asciiTheme="minorHAnsi" w:hAnsiTheme="minorHAnsi" w:cstheme="minorHAnsi"/>
          <w:sz w:val="24"/>
          <w:szCs w:val="24"/>
          <w:lang w:val="en-GB"/>
        </w:rPr>
        <w:fldChar w:fldCharType="begin"/>
      </w:r>
      <w:r w:rsidR="005505A5" w:rsidRPr="00947896">
        <w:rPr>
          <w:rFonts w:asciiTheme="minorHAnsi" w:hAnsiTheme="minorHAnsi" w:cstheme="minorHAnsi"/>
          <w:sz w:val="24"/>
          <w:szCs w:val="24"/>
          <w:lang w:val="en-GB"/>
        </w:rPr>
        <w:instrText xml:space="preserve"> ADDIN ZOTERO_ITEM CSL_CITATION {"citationID":"a1los385v9q","properties":{"formattedCitation":"(Bailey et al., 2013)","plainCitation":"(Bailey et al., 2013)"},"citationItems":[{"id":781,"uris":["http://zotero.org/users/3819720/items/9443S6F8"],"uri":["http://zotero.org/users/3819720/items/9443S6F8"],"itemData":{"id":781,"type":"article-journal","title":"Linking microbial community structure to beta-glucosidic function in soil aggregates","container-title":"Isme Journal","page":"2044-2053","volume":"7","issue":"10","archive_location":"WOS:000324869400015","abstract":"To link microbial community 16S structure to a measured function in a natural soil, we have scaled both DNA and beta-glucosidase assays down to a volume of soil that may approach a unique microbial community. beta-Glucosidase activity was assayed in 450 in</w:instrText>
      </w:r>
      <w:r w:rsidR="005505A5" w:rsidRPr="00912006">
        <w:rPr>
          <w:rFonts w:asciiTheme="minorHAnsi" w:hAnsiTheme="minorHAnsi" w:cstheme="minorHAnsi"/>
          <w:sz w:val="24"/>
          <w:szCs w:val="24"/>
          <w:lang w:val="fi-FI"/>
        </w:rPr>
        <w:instrText xml:space="preserve">dividual aggregates, which were then sorted into classes of high or low activities, from which groups of 10 or 11 aggregates were identified and grouped for DNA extraction and pyrosequencing. Tandem assays of ATP were conducted for each aggregate in order to normalize these small groups of aggregates for biomass size. In spite of there being no significant differences in the richness or diversity of the microbial communities associated with high beta-glucosidase activities compared with the communities associated with low beta-glucosidase communities, several analyses of variance clearly show that the communities of these two groups differ. The separation of these groups is partially driven by the differential abundances of members of the Chitinophagaceae family. It may be observed that functional differences in otherwise similar soil aggregates can be largely attributed to differences in resource availability, rather than to the presence or absence of particular taxonomic groups.","DOI":"10.1038/ismej.2013.87","ISSN":"1751-7362","shortTitle":"Linking microbial community structure to beta-glucosidic function in soil aggregates","journalAbbreviation":"Isme J","language":"English","author":[{"family":"Bailey","given":"V. L."},{"family":"Fansler","given":"S. J."},{"family":"Stegen","given":"J. C."},{"family":"Mccue","given":"L. A."}],"issued":{"date-parts":[["2013",10]]}}}],"schema":"https://github.com/citation-style-language/schema/raw/master/csl-citation.json"} </w:instrText>
      </w:r>
      <w:r w:rsidR="005505A5"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lang w:val="fi-FI"/>
        </w:rPr>
        <w:t>(Bailey et al., 2013)</w:t>
      </w:r>
      <w:r w:rsidR="005505A5" w:rsidRPr="00BC0EA1">
        <w:rPr>
          <w:rFonts w:asciiTheme="minorHAnsi" w:hAnsiTheme="minorHAnsi" w:cstheme="minorHAnsi"/>
          <w:sz w:val="24"/>
          <w:szCs w:val="24"/>
          <w:lang w:val="en-GB"/>
        </w:rPr>
        <w:fldChar w:fldCharType="end"/>
      </w:r>
      <w:r w:rsidR="005F7F11" w:rsidRPr="00912006">
        <w:rPr>
          <w:rFonts w:asciiTheme="minorHAnsi" w:hAnsiTheme="minorHAnsi" w:cstheme="minorHAnsi"/>
          <w:sz w:val="24"/>
          <w:szCs w:val="24"/>
          <w:lang w:val="fi-FI"/>
        </w:rPr>
        <w:t>, which is indicative of bacterial ability to break down cellulose</w:t>
      </w:r>
      <w:r w:rsidR="004D47AE" w:rsidRPr="00912006">
        <w:rPr>
          <w:rFonts w:asciiTheme="minorHAnsi" w:hAnsiTheme="minorHAnsi" w:cstheme="minorHAnsi"/>
          <w:sz w:val="24"/>
          <w:szCs w:val="24"/>
          <w:lang w:val="fi-FI"/>
        </w:rPr>
        <w:t xml:space="preserve"> (</w:t>
      </w:r>
      <w:r w:rsidR="008F39E9" w:rsidRPr="00912006">
        <w:rPr>
          <w:rFonts w:asciiTheme="minorHAnsi" w:hAnsiTheme="minorHAnsi" w:cstheme="minorHAnsi"/>
          <w:sz w:val="24"/>
          <w:szCs w:val="24"/>
          <w:lang w:val="fi-FI"/>
        </w:rPr>
        <w:t>indicative of efficient</w:t>
      </w:r>
      <w:r w:rsidR="00004E64" w:rsidRPr="00912006">
        <w:rPr>
          <w:rFonts w:asciiTheme="minorHAnsi" w:hAnsiTheme="minorHAnsi" w:cstheme="minorHAnsi"/>
          <w:sz w:val="24"/>
          <w:szCs w:val="24"/>
          <w:lang w:val="fi-FI"/>
        </w:rPr>
        <w:t xml:space="preserve"> carbon turnover</w:t>
      </w:r>
      <w:r w:rsidR="004D47AE" w:rsidRPr="00912006">
        <w:rPr>
          <w:rFonts w:asciiTheme="minorHAnsi" w:hAnsiTheme="minorHAnsi" w:cstheme="minorHAnsi"/>
          <w:sz w:val="24"/>
          <w:szCs w:val="24"/>
          <w:lang w:val="fi-FI"/>
        </w:rPr>
        <w:t>)</w:t>
      </w:r>
      <w:r w:rsidR="00004E64" w:rsidRPr="00912006">
        <w:rPr>
          <w:rFonts w:asciiTheme="minorHAnsi" w:hAnsiTheme="minorHAnsi" w:cstheme="minorHAnsi"/>
          <w:sz w:val="24"/>
          <w:szCs w:val="24"/>
          <w:lang w:val="fi-FI"/>
        </w:rPr>
        <w:t xml:space="preserve">. </w:t>
      </w:r>
      <w:r w:rsidR="004B763B" w:rsidRPr="00947896">
        <w:rPr>
          <w:rFonts w:asciiTheme="minorHAnsi" w:hAnsiTheme="minorHAnsi" w:cstheme="minorHAnsi"/>
          <w:i/>
          <w:sz w:val="24"/>
          <w:szCs w:val="24"/>
          <w:lang w:val="en-GB"/>
        </w:rPr>
        <w:t>Chitinophagaceae</w:t>
      </w:r>
      <w:r w:rsidR="004B763B" w:rsidRPr="00947896" w:rsidDel="004B763B">
        <w:rPr>
          <w:rFonts w:asciiTheme="minorHAnsi" w:hAnsiTheme="minorHAnsi" w:cstheme="minorHAnsi"/>
          <w:sz w:val="24"/>
          <w:szCs w:val="24"/>
          <w:lang w:val="en-GB"/>
        </w:rPr>
        <w:t xml:space="preserve"> </w:t>
      </w:r>
      <w:r w:rsidR="00721C5A" w:rsidRPr="00947896">
        <w:rPr>
          <w:rFonts w:asciiTheme="minorHAnsi" w:hAnsiTheme="minorHAnsi" w:cstheme="minorHAnsi"/>
          <w:sz w:val="24"/>
          <w:szCs w:val="24"/>
          <w:lang w:val="en-GB"/>
        </w:rPr>
        <w:t>could</w:t>
      </w:r>
      <w:r w:rsidR="00B36519" w:rsidRPr="00947896">
        <w:rPr>
          <w:rFonts w:asciiTheme="minorHAnsi" w:hAnsiTheme="minorHAnsi" w:cstheme="minorHAnsi"/>
          <w:sz w:val="24"/>
          <w:szCs w:val="24"/>
          <w:lang w:val="en-GB"/>
        </w:rPr>
        <w:t xml:space="preserve"> thus</w:t>
      </w:r>
      <w:r w:rsidR="00721C5A" w:rsidRPr="00947896">
        <w:rPr>
          <w:rFonts w:asciiTheme="minorHAnsi" w:hAnsiTheme="minorHAnsi" w:cstheme="minorHAnsi"/>
          <w:sz w:val="24"/>
          <w:szCs w:val="24"/>
          <w:lang w:val="en-GB"/>
        </w:rPr>
        <w:t xml:space="preserve"> </w:t>
      </w:r>
      <w:r w:rsidR="00546A85" w:rsidRPr="00947896">
        <w:rPr>
          <w:rFonts w:asciiTheme="minorHAnsi" w:hAnsiTheme="minorHAnsi" w:cstheme="minorHAnsi"/>
          <w:sz w:val="24"/>
          <w:szCs w:val="24"/>
          <w:lang w:val="en-GB"/>
        </w:rPr>
        <w:t>have</w:t>
      </w:r>
      <w:r w:rsidR="00721C5A" w:rsidRPr="00947896">
        <w:rPr>
          <w:rFonts w:asciiTheme="minorHAnsi" w:hAnsiTheme="minorHAnsi" w:cstheme="minorHAnsi"/>
          <w:sz w:val="24"/>
          <w:szCs w:val="24"/>
          <w:lang w:val="en-GB"/>
        </w:rPr>
        <w:t xml:space="preserve"> </w:t>
      </w:r>
      <w:r w:rsidR="00004E64" w:rsidRPr="00947896">
        <w:rPr>
          <w:rFonts w:asciiTheme="minorHAnsi" w:hAnsiTheme="minorHAnsi" w:cstheme="minorHAnsi"/>
          <w:sz w:val="24"/>
          <w:szCs w:val="24"/>
          <w:lang w:val="en-GB"/>
        </w:rPr>
        <w:t>promoted</w:t>
      </w:r>
      <w:r w:rsidR="00B36519" w:rsidRPr="00947896">
        <w:rPr>
          <w:rFonts w:asciiTheme="minorHAnsi" w:hAnsiTheme="minorHAnsi" w:cstheme="minorHAnsi"/>
          <w:sz w:val="24"/>
          <w:szCs w:val="24"/>
          <w:lang w:val="en-GB"/>
        </w:rPr>
        <w:t xml:space="preserve"> </w:t>
      </w:r>
      <w:r w:rsidR="00546A85" w:rsidRPr="00947896">
        <w:rPr>
          <w:rFonts w:asciiTheme="minorHAnsi" w:hAnsiTheme="minorHAnsi" w:cstheme="minorHAnsi"/>
          <w:sz w:val="24"/>
          <w:szCs w:val="24"/>
          <w:lang w:val="en-GB"/>
        </w:rPr>
        <w:t>bacterial diversity</w:t>
      </w:r>
      <w:r w:rsidR="0077320C" w:rsidRPr="00947896">
        <w:rPr>
          <w:rFonts w:asciiTheme="minorHAnsi" w:hAnsiTheme="minorHAnsi" w:cstheme="minorHAnsi"/>
          <w:sz w:val="24"/>
          <w:szCs w:val="24"/>
          <w:lang w:val="en-GB"/>
        </w:rPr>
        <w:t xml:space="preserve"> </w:t>
      </w:r>
      <w:r w:rsidR="00546A85" w:rsidRPr="00947896">
        <w:rPr>
          <w:rFonts w:asciiTheme="minorHAnsi" w:hAnsiTheme="minorHAnsi" w:cstheme="minorHAnsi"/>
          <w:sz w:val="24"/>
          <w:szCs w:val="24"/>
          <w:lang w:val="en-GB"/>
        </w:rPr>
        <w:t xml:space="preserve">by </w:t>
      </w:r>
      <w:r w:rsidR="003875AA" w:rsidRPr="00947896">
        <w:rPr>
          <w:rFonts w:asciiTheme="minorHAnsi" w:hAnsiTheme="minorHAnsi" w:cstheme="minorHAnsi"/>
          <w:sz w:val="24"/>
          <w:szCs w:val="24"/>
          <w:lang w:val="en-GB"/>
        </w:rPr>
        <w:t xml:space="preserve">increasing the number of available </w:t>
      </w:r>
      <w:r w:rsidR="00546A85" w:rsidRPr="00947896">
        <w:rPr>
          <w:rFonts w:asciiTheme="minorHAnsi" w:hAnsiTheme="minorHAnsi" w:cstheme="minorHAnsi"/>
          <w:sz w:val="24"/>
          <w:szCs w:val="24"/>
          <w:lang w:val="en-GB"/>
        </w:rPr>
        <w:t xml:space="preserve">nutrients from </w:t>
      </w:r>
      <w:r w:rsidR="00602D2B" w:rsidRPr="00947896">
        <w:rPr>
          <w:rFonts w:asciiTheme="minorHAnsi" w:hAnsiTheme="minorHAnsi" w:cstheme="minorHAnsi"/>
          <w:sz w:val="24"/>
          <w:szCs w:val="24"/>
          <w:lang w:val="en-GB"/>
        </w:rPr>
        <w:t xml:space="preserve">the </w:t>
      </w:r>
      <w:r w:rsidR="000F5FC4" w:rsidRPr="00947896">
        <w:rPr>
          <w:rFonts w:asciiTheme="minorHAnsi" w:hAnsiTheme="minorHAnsi" w:cstheme="minorHAnsi"/>
          <w:sz w:val="24"/>
          <w:szCs w:val="24"/>
          <w:lang w:val="en-GB"/>
        </w:rPr>
        <w:t>dead plant biomass</w:t>
      </w:r>
      <w:r w:rsidR="002A0AD8" w:rsidRPr="00947896">
        <w:rPr>
          <w:rFonts w:asciiTheme="minorHAnsi" w:hAnsiTheme="minorHAnsi" w:cstheme="minorHAnsi"/>
          <w:sz w:val="24"/>
          <w:szCs w:val="24"/>
          <w:lang w:val="en-GB"/>
        </w:rPr>
        <w:t xml:space="preserve">. </w:t>
      </w:r>
      <w:r w:rsidR="00015D83" w:rsidRPr="00947896">
        <w:rPr>
          <w:rFonts w:asciiTheme="minorHAnsi" w:hAnsiTheme="minorHAnsi" w:cstheme="minorHAnsi"/>
          <w:sz w:val="24"/>
          <w:szCs w:val="24"/>
          <w:lang w:val="en-GB"/>
        </w:rPr>
        <w:t>We also observed a clear reduction in the abundance of many functionally important genes and simplification of bacterial co-occurrence networks in terms of reduced network complexity and loss of various sub-network modules. Together these findings suggest that the loss of diversity correlated with loss of microbiome functioning potentially leading to loss of functions related to pathogen suppression. However,</w:t>
      </w:r>
      <w:r w:rsidR="00B5717A" w:rsidRPr="00947896">
        <w:rPr>
          <w:rFonts w:asciiTheme="minorHAnsi" w:hAnsiTheme="minorHAnsi" w:cstheme="minorHAnsi"/>
          <w:sz w:val="24"/>
          <w:szCs w:val="24"/>
          <w:lang w:val="en-GB"/>
        </w:rPr>
        <w:t xml:space="preserve"> it is not clear why aggressive pathogen invasions were linked with decreased abundance of potential antibiotic</w:t>
      </w:r>
      <w:r w:rsidR="009A0EDC" w:rsidRPr="00947896">
        <w:rPr>
          <w:rFonts w:asciiTheme="minorHAnsi" w:hAnsiTheme="minorHAnsi" w:cstheme="minorHAnsi"/>
          <w:sz w:val="24"/>
          <w:szCs w:val="24"/>
          <w:lang w:val="en-GB"/>
        </w:rPr>
        <w:t>-</w:t>
      </w:r>
      <w:r w:rsidR="00B5717A" w:rsidRPr="00947896">
        <w:rPr>
          <w:rFonts w:asciiTheme="minorHAnsi" w:hAnsiTheme="minorHAnsi" w:cstheme="minorHAnsi"/>
          <w:sz w:val="24"/>
          <w:szCs w:val="24"/>
          <w:lang w:val="en-GB"/>
        </w:rPr>
        <w:t xml:space="preserve">producing bacteria. </w:t>
      </w:r>
      <w:r w:rsidR="009A0EDC" w:rsidRPr="00947896">
        <w:rPr>
          <w:rFonts w:asciiTheme="minorHAnsi" w:hAnsiTheme="minorHAnsi" w:cstheme="minorHAnsi"/>
          <w:sz w:val="24"/>
          <w:szCs w:val="24"/>
          <w:lang w:val="en-GB"/>
        </w:rPr>
        <w:t>One potential explanation for this could be that intensified resource competition favoured pathogen growth with the expense of antibiotic-producing bacteria</w:t>
      </w:r>
      <w:r w:rsidR="00861E8D" w:rsidRPr="00947896">
        <w:rPr>
          <w:rFonts w:asciiTheme="minorHAnsi" w:hAnsiTheme="minorHAnsi" w:cstheme="minorHAnsi"/>
          <w:sz w:val="24"/>
          <w:szCs w:val="24"/>
          <w:lang w:val="en-GB"/>
        </w:rPr>
        <w:t xml:space="preserve"> </w:t>
      </w:r>
      <w:r w:rsidR="005505A5" w:rsidRPr="00BC0EA1">
        <w:rPr>
          <w:rFonts w:asciiTheme="minorHAnsi" w:hAnsiTheme="minorHAnsi" w:cstheme="minorHAnsi"/>
          <w:sz w:val="24"/>
          <w:szCs w:val="24"/>
          <w:lang w:val="en-GB"/>
        </w:rPr>
        <w:fldChar w:fldCharType="begin"/>
      </w:r>
      <w:r w:rsidR="00E6461F" w:rsidRPr="00947896">
        <w:rPr>
          <w:rFonts w:asciiTheme="minorHAnsi" w:hAnsiTheme="minorHAnsi" w:cstheme="minorHAnsi"/>
          <w:sz w:val="24"/>
          <w:szCs w:val="24"/>
          <w:lang w:val="en-GB"/>
        </w:rPr>
        <w:instrText xml:space="preserve"> ADDIN ZOTERO_ITEM CSL_CITATION {"citationID":"a261m643ga9","properties":{"formattedCitation":"(Hu et al., 2016)","plainCitation":"(Hu et al., 2016)"},"citationItems":[{"id":27,"uris":["http://zotero.org/users/3819720/items/5Q2ECSTS"],"uri":["http://zotero.org/users/3819720/items/5Q2ECSTS"],"itemData":{"id":27,"type":"article-journal","title":"Probiotic Diversity Enhances Rhizosphere Microbiome Function and Plant Disease Suppression","container-title":"mBio","page":"e01790-16","volume":"7","issue":"6","source":"mbio.asm.org","abstract":"IMPORTANCE\nThe increasing demand for food supply requires more-efficient control of plant diseases. The use of probiotics, i.e., naturally occurring bacterial antagonists and competitors that suppress pathogens, has recently reemerged as a promising alternative to agrochemical use. It is, however, still unclear how many and which strains we should choose for constructing effective probiotic consortia. Here we present a general ecological framework for assembling effective probiotic communities based on in vitro characterization of community functioning. Specifically, we show that increasing the diversity of probiotic consortia enhances community survival in the naturally diverse rhizosphere microbiome, leading to increased pathogen suppression via intensified resource competition and interference with the pathogen. We propose that these ecological guidelines can be put to the test in microbiome engineering more widely in the future.","DOI":"10.1128/mBio.01790-16","ISSN":", 2150-7511","note":"PMID: 27965449","journalAbbreviation":"mBio","language":"en","author":[{"family":"Hu","given":"Jie"},{"family":"Wei","given":"Zhong"},{"family":"Friman","given":"Ville-Petri"},{"family":"Gu","given":"Shao-hua"},{"family":"Wang","given":"Xiao-fang"},{"family":"Eisenhauer","given":"Nico"},{"family":"Yang","given":"Tian-jie"},{"family":"Ma","given":"Jing"},{"family":"Shen","given":"Qi-rong"},{"family":"Xu","given":"Yang-chun"},{"family":"Jousset","given":"Alexandre"}],"issued":{"date-parts":[["2016",12,30]]}}}],"schema":"https://github.com/citation-style-language/schema/raw/master/csl-citation.json"} </w:instrText>
      </w:r>
      <w:r w:rsidR="005505A5" w:rsidRPr="00BC0EA1">
        <w:rPr>
          <w:rFonts w:asciiTheme="minorHAnsi" w:hAnsiTheme="minorHAnsi" w:cstheme="minorHAnsi"/>
          <w:sz w:val="24"/>
          <w:szCs w:val="24"/>
          <w:lang w:val="en-GB"/>
        </w:rPr>
        <w:fldChar w:fldCharType="separate"/>
      </w:r>
      <w:r w:rsidR="00861E8D" w:rsidRPr="00912006">
        <w:rPr>
          <w:rFonts w:asciiTheme="minorHAnsi" w:hAnsiTheme="minorHAnsi" w:cstheme="minorHAnsi"/>
          <w:sz w:val="24"/>
          <w:szCs w:val="24"/>
        </w:rPr>
        <w:t>(Hu et al., 2016)</w:t>
      </w:r>
      <w:r w:rsidR="005505A5" w:rsidRPr="00BC0EA1">
        <w:rPr>
          <w:rFonts w:asciiTheme="minorHAnsi" w:hAnsiTheme="minorHAnsi" w:cstheme="minorHAnsi"/>
          <w:sz w:val="24"/>
          <w:szCs w:val="24"/>
          <w:lang w:val="en-GB"/>
        </w:rPr>
        <w:fldChar w:fldCharType="end"/>
      </w:r>
      <w:r w:rsidR="009A0EDC" w:rsidRPr="00947896">
        <w:rPr>
          <w:rFonts w:asciiTheme="minorHAnsi" w:hAnsiTheme="minorHAnsi" w:cstheme="minorHAnsi"/>
          <w:sz w:val="24"/>
          <w:szCs w:val="24"/>
          <w:lang w:val="en-GB"/>
        </w:rPr>
        <w:t>. Alternatively, trophic interactions with predators and parasites could have had more negative effect on antibiotic-producing bacteria</w:t>
      </w:r>
      <w:r w:rsidR="00EA67D3" w:rsidRPr="00947896">
        <w:rPr>
          <w:rFonts w:asciiTheme="minorHAnsi" w:hAnsiTheme="minorHAnsi" w:cstheme="minorHAnsi"/>
          <w:sz w:val="24"/>
          <w:szCs w:val="24"/>
          <w:lang w:val="en-GB"/>
        </w:rPr>
        <w:t xml:space="preserve"> compared to the pathogen </w:t>
      </w:r>
      <w:r w:rsidR="00B90D05" w:rsidRPr="00BC0EA1">
        <w:rPr>
          <w:rFonts w:asciiTheme="minorHAnsi" w:hAnsiTheme="minorHAnsi" w:cstheme="minorHAnsi"/>
          <w:sz w:val="24"/>
          <w:szCs w:val="24"/>
          <w:lang w:val="en-GB"/>
        </w:rPr>
        <w:fldChar w:fldCharType="begin"/>
      </w:r>
      <w:r w:rsidR="009B7A45" w:rsidRPr="00947896">
        <w:rPr>
          <w:rFonts w:asciiTheme="minorHAnsi" w:hAnsiTheme="minorHAnsi" w:cstheme="minorHAnsi"/>
          <w:sz w:val="24"/>
          <w:szCs w:val="24"/>
          <w:lang w:val="en-GB"/>
        </w:rPr>
        <w:instrText xml:space="preserve"> ADDIN ZOTERO_ITEM CSL_CITATION {"citationID":"arlsgs2fck","properties":{"formattedCitation":"(Jousset et al., 2010, 2009; X. Wang et al., 2017)","plainCitation":"(Jousset et al., 2010, 2009; X. Wang et al., 2017)"},"citationItems":[{"id":3513,"uris":["http://zotero.org/users/3819720/items/28XDMA7R"],"uri":["http://zotero.org/users/3819720/items/28XDMA7R"],"itemData":{"id":3513,"type":"article-journal","title":"Predator-prey chemical warfare determines the expression of biocontrol genes by rhizosphere-associated Pseudomonas fluorescens","container-title":"Appl Environ Microbiol","page":"5263-8","volume":"76","issue":"15","archive_location":"20525866","abstract":"Soil bacteria are heavily consumed by protozoan predators, and many bacteria have evolved defense strategies such as the production of toxic exometabolites. However, the production of toxins is energetically costly and therefore is likely to be adjusted according to the predation risk to balance the costs and benefits of predator defense. We investigated the response of the biocontrol bacterium Pseudomonas fluorescens CHA0 to a common predator, the free-living amoeba Acanthamoeba castellanii. We monitored the effect of the exposure to predator cues or direct contact with the predators on the expression of the phlA, prnA, hcnA, and pltA genes, which are involved in the synthesis of the toxins, 2,4-diacetylphloroglucinol (DAPG), pyrrolnitrin, hydrogen cyanide, and pyoluteorin, respectively. Predator chemical cues led to 2.2-, 2.0-, and 1.2-fold increases in prnA, phlA, and hcnA expression, respectively, and to a 25% increase in bacterial toxicity. The upregulation of the tested genes was related to the antiprotozoan toxicity of the corresponding toxins. Pyrrolnitrin and DAPG had the highest toxicity, suggesting that bacteria secrete a predator-specific toxin cocktail. The response of the bacteria was elicited by supernatants of amoeba cultures, indicating that water-soluble chemical compounds were responsible for induction of the bacterial defense response. In contrast, direct contact of bacteria with living amoebae reduced the expression of the four bacterial toxin genes by up to 50%, suggesting that protozoa can repress bacterial toxicity. The results indicate that predator-prey interactions are a determinant of toxin production by rhizosphere P. fluorescens and may have an impact on its biocontrol potential.","DOI":"10.1128/AEM.02941-09","ISSN":"1098-5336 (Electronic) 0099-2240 (Linking)","shortTitle":"Predator-prey chemical warfare determines the expression of biocontrol genes by rhizosphere-associated Pseudomonas fluorescens","journalAbbreviation":"Applied and environmental microbiology","language":"eng","author":[{"family":"Jousset","given":"A."},{"family":"Rochat","given":"L."},{"family":"Scheu","given":"S."},{"family":"Bonkowski","given":"M."},{"family":"Keel","given":"C."}],"issued":{"date-parts":[["2010",8]]}},"label":"page"},{"id":628,"uris":["http://zotero.org/users/3819720/items/MASTIQYX"],"uri":["http://zotero.org/users/3819720/items/MASTIQYX"],"itemData":{"id":628,"type":"article-journal","title":"Predators promote defence of rhizosphere bacterial populations by selective feeding on non-toxic cheaters","container-title":"Isme Journal","page":"666-674","volume":"3","issue":"6","archive_location":"WOS:000266530600004","abstract":"Soil pseudomonads increase their competitiveness by producing toxic secondary metabolites, which inhibit competitors and repel predators. Toxin production is regulated by cell-cell signalling and efficiently protects the bacterial population. However, cell communication is unstable, and natural populations often contain signal blind mutants displaying an altered phenotype defective in exoproduct synthesis. Such mutants are weak competitors, and we hypothesized that their fitness depends on natural communities on the exoproducts of wild-type bacteria, especially defence toxins. We established mixed populations of wild-type and signal blind, non-toxic gacS-deficient mutants of Pseudomonas fluorescens CHA0 in batch and rhizosphere systems. Bacteria were grazed by representatives of the most important bacterial predators in soil, nematodes (Caenorhabditis elegans) and protozoa (Acanthamoeba castellanii). The gacS mutants showed a negative frequency-dependent fitness and could reach up to one-third of the population, suggesting that they rely on the exoproducts of the wild-type bacteria. Both predators preferentially consumed the mutant strain, but populations with a low mutant load were resistant to predation, allowing the mutant to remain competitive at low relative density. The results suggest that signal blind Pseudomonas increase their fitness by exploiting the toxins produced by wild-type bacteria, and that predation promotes the production of bacterial defence compounds by selectively eliminating non-toxic mutants. Therefore, predators not only regulate population dynamics of soil bacteria but also structure the genetic and phenotypic constitution of bacterial communities. The ISME Journal (2009) 3, 666-674; doi: 10.1038/ismej.2009.26; published online 26 March 2009","DOI":"10.1038/ismej.2009.26","ISSN":"1751-7362","shortTitle":"Predators promote defence of rhizosphere bacterial populations by selective feeding on non-toxic cheaters","journalAbbreviation":"Isme J","language":"English","author":[{"family":"Jousset","given":"A."},{"family":"Rochat","given":"L."},{"family":"Pechy-Tarr","given":"M."},{"family":"Keel","given":"C."},{"family":"Scheu","given":"S."},{"family":"Bonkowski","given":"M."}],"issued":{"date-parts":[["2009",6]]}},"label":"page"},{"id":9591,"uris":["http://zotero.org/users/3819720/items/5JBKVAWK"],"uri":["http://zotero.org/users/3819720/items/5JBKVAWK"],"itemData":{"id":9591,"type":"article-journal","title":"Parasites and competitors suppress bacterial pathogen synergistically due to evolutionary trade-offs","container-title":"Evolution","page":"733-746","volume":"71","issue":"3","source":"Wiley Online Library","abstract":"Parasites and competitors are important for regulating pathogen densities and subsequent disease dynamics. It is, however, unclear to what extent this is driven by ecological and evolutionary processes. Here, we used experimental evolution to study the eco-evolutionary feedbacks among Ralstonia solanacearum bacterial pathogen, Ralstonia-specific phage parasite, and Bacillus amyloliquefaciens competitor bacterium in the laboratory and plant rhizosphere. We found that while the phage had a small effect on pathogen densities on its own, it considerably increased the R. solanacearum sensitivity to antibiotics produced by B. amyloliquefaciens. Instead of density effects, this synergy was due to phage-driven increase in phage resistance that led to trade-off with the resistance to B. amyloliquefaciens antibiotics. While no evidence was found for pathogen resistance evolution to B. amyloliquefaciens antibiotics, the fitness cost of adaptation (reduced growth) was highest when the pathogen had evolved in the presence of both parasite and competitor. Qualitatively similar patterns were found between laboratory and greenhouse experiments even though the evolution of phage resistance was considerably attenuated in the tomato rhizosphere. These results suggest that evolutionary trade-offs can impose strong constraints on disease dynamics and that combining phages and antibiotic-producing bacteria could be an efficient way to control agricultural pathogens.","DOI":"10.1111/evo.13143","ISSN":"1558-5646","journalAbbreviation":"Evolution","language":"en","author":[{"family":"Wang","given":"Xiaofang"},{"family":"Wei","given":"Zhong"},{"family":"Li","given":"Mei"},{"family":"Wang","given":"Xueqi"},{"family":"Shan","given":"Anqi"},{"family":"Mei","given":"Xinlan"},{"family":"Jousset","given":"Alexandre"},{"family":"Shen","given":"Qirong"},{"family":"Xu","given":"Yangchun"},{"family":"Friman","given":"Ville-Petri"}],"issued":{"date-parts":[["2017",3,1]]}},"label":"page"}],"schema":"https://github.com/citation-style-language/schema/raw/master/csl-citation.json"} </w:instrText>
      </w:r>
      <w:r w:rsidR="00B90D05" w:rsidRPr="00BC0EA1">
        <w:rPr>
          <w:rFonts w:asciiTheme="minorHAnsi" w:hAnsiTheme="minorHAnsi" w:cstheme="minorHAnsi"/>
          <w:sz w:val="24"/>
          <w:szCs w:val="24"/>
          <w:lang w:val="en-GB"/>
        </w:rPr>
        <w:fldChar w:fldCharType="separate"/>
      </w:r>
      <w:r w:rsidR="00852704">
        <w:rPr>
          <w:rFonts w:asciiTheme="minorHAnsi" w:hAnsiTheme="minorHAnsi" w:cstheme="minorHAnsi"/>
          <w:sz w:val="24"/>
          <w:szCs w:val="24"/>
        </w:rPr>
        <w:t xml:space="preserve">(Jousset et al., 2010, 2009; </w:t>
      </w:r>
      <w:r w:rsidR="009B7A45" w:rsidRPr="00912006">
        <w:rPr>
          <w:rFonts w:asciiTheme="minorHAnsi" w:hAnsiTheme="minorHAnsi" w:cstheme="minorHAnsi"/>
          <w:sz w:val="24"/>
          <w:szCs w:val="24"/>
        </w:rPr>
        <w:t>Wang et al., 2017)</w:t>
      </w:r>
      <w:r w:rsidR="00B90D05" w:rsidRPr="00BC0EA1">
        <w:rPr>
          <w:rFonts w:asciiTheme="minorHAnsi" w:hAnsiTheme="minorHAnsi" w:cstheme="minorHAnsi"/>
          <w:sz w:val="24"/>
          <w:szCs w:val="24"/>
          <w:lang w:val="en-GB"/>
        </w:rPr>
        <w:fldChar w:fldCharType="end"/>
      </w:r>
      <w:r w:rsidR="009A0EDC" w:rsidRPr="00947896">
        <w:rPr>
          <w:rFonts w:asciiTheme="minorHAnsi" w:hAnsiTheme="minorHAnsi" w:cstheme="minorHAnsi"/>
          <w:sz w:val="24"/>
          <w:szCs w:val="24"/>
          <w:lang w:val="en-GB"/>
        </w:rPr>
        <w:t xml:space="preserve">. Further work is needed to understand these results more mechanistically. </w:t>
      </w:r>
    </w:p>
    <w:p w14:paraId="69797F70" w14:textId="2284A3C2" w:rsidR="00237A59" w:rsidRPr="00947896" w:rsidRDefault="003E788A" w:rsidP="00450B46">
      <w:pPr>
        <w:adjustRightInd w:val="0"/>
        <w:spacing w:line="480" w:lineRule="auto"/>
        <w:ind w:firstLine="420"/>
        <w:rPr>
          <w:rFonts w:asciiTheme="minorHAnsi" w:hAnsiTheme="minorHAnsi" w:cstheme="minorHAnsi"/>
          <w:sz w:val="24"/>
          <w:szCs w:val="24"/>
          <w:lang w:val="en-GB"/>
        </w:rPr>
      </w:pPr>
      <w:r w:rsidRPr="006320C0">
        <w:rPr>
          <w:rFonts w:asciiTheme="minorHAnsi" w:hAnsiTheme="minorHAnsi" w:cstheme="minorHAnsi"/>
          <w:sz w:val="24"/>
          <w:szCs w:val="24"/>
          <w:lang w:val="en-GB"/>
        </w:rPr>
        <w:t>Disruption of host-associated microbiome</w:t>
      </w:r>
      <w:r w:rsidR="002D1646" w:rsidRPr="006320C0">
        <w:rPr>
          <w:rFonts w:asciiTheme="minorHAnsi" w:hAnsiTheme="minorHAnsi" w:cstheme="minorHAnsi"/>
          <w:sz w:val="24"/>
          <w:szCs w:val="24"/>
          <w:lang w:val="en-GB"/>
        </w:rPr>
        <w:t>s</w:t>
      </w:r>
      <w:r w:rsidRPr="006320C0">
        <w:rPr>
          <w:rFonts w:asciiTheme="minorHAnsi" w:hAnsiTheme="minorHAnsi" w:cstheme="minorHAnsi"/>
          <w:sz w:val="24"/>
          <w:szCs w:val="24"/>
          <w:lang w:val="en-GB"/>
        </w:rPr>
        <w:t xml:space="preserve"> during pathogen invasion has been observed before with pathogenic fungi</w:t>
      </w:r>
      <w:r w:rsidR="00CC674F" w:rsidRPr="006320C0">
        <w:rPr>
          <w:rFonts w:asciiTheme="minorHAnsi" w:hAnsiTheme="minorHAnsi" w:cstheme="minorHAnsi"/>
          <w:sz w:val="24"/>
          <w:szCs w:val="24"/>
          <w:lang w:val="en-GB"/>
        </w:rPr>
        <w:t xml:space="preserve"> </w:t>
      </w:r>
      <w:r w:rsidR="00D9146B" w:rsidRPr="006320C0">
        <w:rPr>
          <w:rFonts w:asciiTheme="minorHAnsi" w:hAnsiTheme="minorHAnsi" w:cstheme="minorHAnsi"/>
          <w:sz w:val="24"/>
          <w:szCs w:val="24"/>
          <w:lang w:val="en-GB"/>
        </w:rPr>
        <w:fldChar w:fldCharType="begin"/>
      </w:r>
      <w:r w:rsidR="00D9146B" w:rsidRPr="006320C0">
        <w:rPr>
          <w:rFonts w:asciiTheme="minorHAnsi" w:hAnsiTheme="minorHAnsi" w:cstheme="minorHAnsi"/>
          <w:sz w:val="24"/>
          <w:szCs w:val="24"/>
          <w:lang w:val="en-GB"/>
        </w:rPr>
        <w:instrText xml:space="preserve"> ADDIN ZOTERO_ITEM CSL_CITATION {"citationID":"af5p1hglbf","properties":{"formattedCitation":"(Chapelle et al., 2016; Walke and Belden, 2016)","plainCitation":"(Chapelle et al., 2016; Walke and Belden, 2016)"},"citationItems":[{"id":74,"uris":["http://zotero.org/users/3819720/items/HUMFSRHE"],"uri":["http://zotero.org/users/3819720/items/HUMFSRHE"],"itemData":{"id":74,"type":"article-journal","title":"Fungal invasion of the rhizosphere microbiome","container-title":"The ISME Journal","page":"265-268","volume":"10","issue":"1","source":"www.nature.com","abstract":"The rhizosphere is the infection court where soil-borne pathogens establish a parasitic relationship with the plant. To infect root tissue, pathogens have to compete with members of the rhizosphere microbiome for available nutrients and microsites. In disease-suppressive soils, pathogens are strongly restricted in growth by the activities of specific rhizosphere microorganisms. Here, we sequenced metagenomic DNA and RNA of the rhizosphere microbiome of sugar beet seedlings grown in a soil suppressive to the fungal pathogen Rhizoctonia solani. rRNA-based analyses showed that Oxalobacteraceae, Burkholderiaceae, Sphingobacteriaceae and Sphingomonadaceae were significantly more abundant in the rhizosphere upon fungal invasion. Metatranscriptomics revealed that stress-related genes (ppGpp metabolism and oxidative stress) were upregulated in these bacterial families. We postulate that the invading pathogenic fungus induces, directly or via the plant, stress responses in the rhizobacterial community that lead to shifts in microbiome composition and to activation of antagonistic traits that restrict pathogen infection.","DOI":"10.1038/ismej.2015.82","ISSN":"1751-7362","journalAbbreviation":"ISME J","language":"en","author":[{"family":"Chapelle","given":"Emilie"},{"family":"Mendes","given":"Rodrigo"},{"family":"Bakker","given":"Peter A. HM"},{"family":"Raaijmakers","given":"Jos M."}],"issued":{"date-parts":[["2016"]]}},"label":"page"},{"id":1918,"uris":["http://zotero.org/users/3819720/items/E5EF4NVD"],"uri":["http://zotero.org/users/3819720/items/E5EF4NVD"],"itemData":{"id":1918,"type":"article-journal","title":"Harnessing the Microbiome to Prevent Fungal Infections: Lessons from Amphibians","container-title":"PLOS Pathogens","page":"e1005796","volume":"12","issue":"9","source":"PLoS Journals","DOI":"10.1371/journal.ppat.1005796","ISSN":"1553-7374","shortTitle":"Harnessing the Microbiome to Prevent Fungal Infections","journalAbbreviation":"PLOS Pathogens","author":[{"family":"Walke","given":"Jenifer B."},{"family":"Belden","given":"Lisa K."}],"issued":{"date-parts":[["2016",9,8]]}},"label":"page"}],"schema":"https://github.com/citation-style-language/schema/raw/master/csl-citation.json"} </w:instrText>
      </w:r>
      <w:r w:rsidR="00D9146B" w:rsidRPr="006320C0">
        <w:rPr>
          <w:rFonts w:asciiTheme="minorHAnsi" w:hAnsiTheme="minorHAnsi" w:cstheme="minorHAnsi"/>
          <w:sz w:val="24"/>
          <w:szCs w:val="24"/>
          <w:lang w:val="en-GB"/>
        </w:rPr>
        <w:fldChar w:fldCharType="separate"/>
      </w:r>
      <w:r w:rsidR="00D9146B" w:rsidRPr="006320C0">
        <w:rPr>
          <w:rFonts w:asciiTheme="minorHAnsi" w:hAnsiTheme="minorHAnsi" w:cstheme="minorHAnsi"/>
          <w:sz w:val="24"/>
          <w:szCs w:val="24"/>
        </w:rPr>
        <w:t>(Chapelle et al., 2016; Walke and Belden, 2016)</w:t>
      </w:r>
      <w:r w:rsidR="00D9146B" w:rsidRPr="006320C0">
        <w:rPr>
          <w:rFonts w:asciiTheme="minorHAnsi" w:hAnsiTheme="minorHAnsi" w:cstheme="minorHAnsi"/>
          <w:sz w:val="24"/>
          <w:szCs w:val="24"/>
          <w:lang w:val="en-GB"/>
        </w:rPr>
        <w:fldChar w:fldCharType="end"/>
      </w:r>
      <w:r w:rsidRPr="006320C0">
        <w:rPr>
          <w:rFonts w:asciiTheme="minorHAnsi" w:hAnsiTheme="minorHAnsi" w:cstheme="minorHAnsi"/>
          <w:sz w:val="24"/>
          <w:szCs w:val="24"/>
          <w:lang w:val="en-GB"/>
        </w:rPr>
        <w:t>. Fo</w:t>
      </w:r>
      <w:r w:rsidR="002D1646" w:rsidRPr="006320C0">
        <w:rPr>
          <w:rFonts w:asciiTheme="minorHAnsi" w:hAnsiTheme="minorHAnsi" w:cstheme="minorHAnsi"/>
          <w:sz w:val="24"/>
          <w:szCs w:val="24"/>
          <w:lang w:val="en-GB"/>
        </w:rPr>
        <w:t xml:space="preserve">r example, Chapelle </w:t>
      </w:r>
      <w:r w:rsidR="002D1646" w:rsidRPr="006320C0">
        <w:rPr>
          <w:rFonts w:asciiTheme="minorHAnsi" w:hAnsiTheme="minorHAnsi" w:cstheme="minorHAnsi"/>
          <w:i/>
          <w:sz w:val="24"/>
          <w:szCs w:val="24"/>
          <w:lang w:val="en-GB"/>
        </w:rPr>
        <w:t>et al.</w:t>
      </w:r>
      <w:r w:rsidR="002D1646" w:rsidRPr="006320C0">
        <w:rPr>
          <w:rFonts w:asciiTheme="minorHAnsi" w:hAnsiTheme="minorHAnsi" w:cstheme="minorHAnsi"/>
          <w:sz w:val="24"/>
          <w:szCs w:val="24"/>
          <w:lang w:val="en-GB"/>
        </w:rPr>
        <w:t xml:space="preserve"> (201</w:t>
      </w:r>
      <w:r w:rsidR="00861E8D" w:rsidRPr="006320C0">
        <w:rPr>
          <w:rFonts w:asciiTheme="minorHAnsi" w:hAnsiTheme="minorHAnsi" w:cstheme="minorHAnsi"/>
          <w:sz w:val="24"/>
          <w:szCs w:val="24"/>
          <w:lang w:val="en-GB"/>
        </w:rPr>
        <w:t>6</w:t>
      </w:r>
      <w:r w:rsidR="002D1646" w:rsidRPr="006320C0">
        <w:rPr>
          <w:rFonts w:asciiTheme="minorHAnsi" w:hAnsiTheme="minorHAnsi" w:cstheme="minorHAnsi"/>
          <w:sz w:val="24"/>
          <w:szCs w:val="24"/>
          <w:lang w:val="en-GB"/>
        </w:rPr>
        <w:t xml:space="preserve">) used metagenomics approach to link the fungal invasions with elevated expression of </w:t>
      </w:r>
      <w:r w:rsidR="00B651A0" w:rsidRPr="006320C0">
        <w:rPr>
          <w:rFonts w:asciiTheme="minorHAnsi" w:hAnsiTheme="minorHAnsi" w:cstheme="minorHAnsi"/>
          <w:sz w:val="24"/>
          <w:szCs w:val="24"/>
          <w:lang w:val="en-GB"/>
        </w:rPr>
        <w:t xml:space="preserve">bacterial </w:t>
      </w:r>
      <w:r w:rsidR="002D1646" w:rsidRPr="006320C0">
        <w:rPr>
          <w:rFonts w:asciiTheme="minorHAnsi" w:hAnsiTheme="minorHAnsi" w:cstheme="minorHAnsi"/>
          <w:sz w:val="24"/>
          <w:szCs w:val="24"/>
          <w:lang w:val="en-GB"/>
        </w:rPr>
        <w:t>stress related genes</w:t>
      </w:r>
      <w:r w:rsidR="00D03E94" w:rsidRPr="006320C0">
        <w:rPr>
          <w:rFonts w:asciiTheme="minorHAnsi" w:hAnsiTheme="minorHAnsi" w:cstheme="minorHAnsi"/>
          <w:sz w:val="24"/>
          <w:szCs w:val="24"/>
          <w:lang w:val="en-GB"/>
        </w:rPr>
        <w:t>, which</w:t>
      </w:r>
      <w:r w:rsidR="002D1646" w:rsidRPr="006320C0">
        <w:rPr>
          <w:rFonts w:asciiTheme="minorHAnsi" w:hAnsiTheme="minorHAnsi" w:cstheme="minorHAnsi"/>
          <w:sz w:val="24"/>
          <w:szCs w:val="24"/>
          <w:lang w:val="en-GB"/>
        </w:rPr>
        <w:t xml:space="preserve"> </w:t>
      </w:r>
      <w:r w:rsidR="00B651A0" w:rsidRPr="006320C0">
        <w:rPr>
          <w:rFonts w:asciiTheme="minorHAnsi" w:hAnsiTheme="minorHAnsi" w:cstheme="minorHAnsi"/>
          <w:sz w:val="24"/>
          <w:szCs w:val="24"/>
          <w:lang w:val="en-GB"/>
        </w:rPr>
        <w:t>could have caused</w:t>
      </w:r>
      <w:r w:rsidR="002D1646" w:rsidRPr="006320C0">
        <w:rPr>
          <w:rFonts w:asciiTheme="minorHAnsi" w:hAnsiTheme="minorHAnsi" w:cstheme="minorHAnsi"/>
          <w:sz w:val="24"/>
          <w:szCs w:val="24"/>
          <w:lang w:val="en-GB"/>
        </w:rPr>
        <w:t xml:space="preserve"> changes in microbiome composition directly or indirectly </w:t>
      </w:r>
      <w:r w:rsidR="00B651A0" w:rsidRPr="006320C0">
        <w:rPr>
          <w:rFonts w:asciiTheme="minorHAnsi" w:hAnsiTheme="minorHAnsi" w:cstheme="minorHAnsi"/>
          <w:sz w:val="24"/>
          <w:szCs w:val="24"/>
          <w:lang w:val="en-GB"/>
        </w:rPr>
        <w:t>by changing</w:t>
      </w:r>
      <w:r w:rsidR="002D1646" w:rsidRPr="006320C0">
        <w:rPr>
          <w:rFonts w:asciiTheme="minorHAnsi" w:hAnsiTheme="minorHAnsi" w:cstheme="minorHAnsi"/>
          <w:sz w:val="24"/>
          <w:szCs w:val="24"/>
          <w:lang w:val="en-GB"/>
        </w:rPr>
        <w:t xml:space="preserve"> plant</w:t>
      </w:r>
      <w:r w:rsidR="00B651A0" w:rsidRPr="006320C0">
        <w:rPr>
          <w:rFonts w:asciiTheme="minorHAnsi" w:hAnsiTheme="minorHAnsi" w:cstheme="minorHAnsi"/>
          <w:sz w:val="24"/>
          <w:szCs w:val="24"/>
          <w:lang w:val="en-GB"/>
        </w:rPr>
        <w:t xml:space="preserve"> root exudation</w:t>
      </w:r>
      <w:r w:rsidR="002D1646" w:rsidRPr="006320C0">
        <w:rPr>
          <w:rFonts w:asciiTheme="minorHAnsi" w:hAnsiTheme="minorHAnsi" w:cstheme="minorHAnsi"/>
          <w:sz w:val="24"/>
          <w:szCs w:val="24"/>
          <w:lang w:val="en-GB"/>
        </w:rPr>
        <w:t>.</w:t>
      </w:r>
      <w:r w:rsidRPr="00912006">
        <w:rPr>
          <w:rFonts w:asciiTheme="minorHAnsi" w:hAnsiTheme="minorHAnsi" w:cstheme="minorHAnsi"/>
          <w:color w:val="FF0000"/>
          <w:sz w:val="24"/>
          <w:szCs w:val="24"/>
          <w:lang w:val="en-GB"/>
        </w:rPr>
        <w:t xml:space="preserve"> </w:t>
      </w:r>
      <w:r w:rsidR="006B49BB" w:rsidRPr="00947896">
        <w:rPr>
          <w:rFonts w:asciiTheme="minorHAnsi" w:hAnsiTheme="minorHAnsi" w:cstheme="minorHAnsi"/>
          <w:sz w:val="24"/>
          <w:szCs w:val="24"/>
          <w:lang w:val="en-GB"/>
        </w:rPr>
        <w:t xml:space="preserve">Similarly, </w:t>
      </w:r>
      <w:r w:rsidR="00276191" w:rsidRPr="00947896">
        <w:rPr>
          <w:rFonts w:asciiTheme="minorHAnsi" w:hAnsiTheme="minorHAnsi" w:cstheme="minorHAnsi"/>
          <w:sz w:val="24"/>
          <w:szCs w:val="24"/>
          <w:lang w:val="en-GB"/>
        </w:rPr>
        <w:t>fungal invasion</w:t>
      </w:r>
      <w:r w:rsidR="006B49BB" w:rsidRPr="00947896">
        <w:rPr>
          <w:rFonts w:asciiTheme="minorHAnsi" w:hAnsiTheme="minorHAnsi" w:cstheme="minorHAnsi"/>
          <w:sz w:val="24"/>
          <w:szCs w:val="24"/>
          <w:lang w:val="en-GB"/>
        </w:rPr>
        <w:t xml:space="preserve"> has been connected to highly predictable and </w:t>
      </w:r>
      <w:r w:rsidR="00276191" w:rsidRPr="00947896">
        <w:rPr>
          <w:rFonts w:asciiTheme="minorHAnsi" w:hAnsiTheme="minorHAnsi" w:cstheme="minorHAnsi"/>
          <w:sz w:val="24"/>
          <w:szCs w:val="24"/>
          <w:lang w:val="en-GB"/>
        </w:rPr>
        <w:t>consistent changes</w:t>
      </w:r>
      <w:r w:rsidR="0042735C" w:rsidRPr="00947896">
        <w:rPr>
          <w:rFonts w:asciiTheme="minorHAnsi" w:hAnsiTheme="minorHAnsi" w:cstheme="minorHAnsi"/>
          <w:sz w:val="24"/>
          <w:szCs w:val="24"/>
          <w:lang w:val="en-GB"/>
        </w:rPr>
        <w:t xml:space="preserve"> </w:t>
      </w:r>
      <w:r w:rsidR="00276191" w:rsidRPr="00947896">
        <w:rPr>
          <w:rFonts w:asciiTheme="minorHAnsi" w:hAnsiTheme="minorHAnsi" w:cstheme="minorHAnsi"/>
          <w:sz w:val="24"/>
          <w:szCs w:val="24"/>
          <w:lang w:val="en-GB"/>
        </w:rPr>
        <w:t xml:space="preserve">in frog skin microbiome </w:t>
      </w:r>
      <w:r w:rsidR="00D9146B" w:rsidRPr="00BC0EA1">
        <w:rPr>
          <w:rFonts w:asciiTheme="minorHAnsi" w:hAnsiTheme="minorHAnsi" w:cstheme="minorHAnsi"/>
          <w:sz w:val="24"/>
          <w:szCs w:val="24"/>
          <w:lang w:val="en-GB"/>
        </w:rPr>
        <w:fldChar w:fldCharType="begin"/>
      </w:r>
      <w:r w:rsidR="00D9146B" w:rsidRPr="00947896">
        <w:rPr>
          <w:rFonts w:asciiTheme="minorHAnsi" w:hAnsiTheme="minorHAnsi" w:cstheme="minorHAnsi"/>
          <w:sz w:val="24"/>
          <w:szCs w:val="24"/>
          <w:lang w:val="en-GB"/>
        </w:rPr>
        <w:instrText xml:space="preserve"> ADDIN ZOTERO_ITEM CSL_CITATION {"citationID":"a1ifkgkk6o4","properties":{"formattedCitation":"(Walke and Belden, 2016)","plainCitation":"(Walke and Belden, 2016)"},"citationItems":[{"id":1918,"uris":["http://zotero.org/users/3819720/items/E5EF4NVD"],"uri":["http://zotero.org/users/3819720/items/E5EF4NVD"],"itemData":{"id":1918,"type":"article-journal","title":"Harnessing the Microbiome to Prevent Fungal Infections: Lessons from Amphibians","container-title":"PLOS Pathogens","page":"e1005796","volume":"12","issue":"9","source":"PLoS Journals","DOI":"10.1371/journal.ppat.1005796","ISSN":"1553-7374","shortTitle":"Harnessing the Microbiome to Prevent Fungal Infections","journalAbbreviation":"PLOS Pathogens","author":[{"family":"Walke","given":"Jenifer B."},{"family":"Belden","given":"Lisa K."}],"issued":{"date-parts":[["2016",9,8]]}}}],"schema":"https://github.com/citation-style-language/schema/raw/master/csl-citation.json"} </w:instrText>
      </w:r>
      <w:r w:rsidR="00D9146B" w:rsidRPr="00BC0EA1">
        <w:rPr>
          <w:rFonts w:asciiTheme="minorHAnsi" w:hAnsiTheme="minorHAnsi" w:cstheme="minorHAnsi"/>
          <w:sz w:val="24"/>
          <w:szCs w:val="24"/>
          <w:lang w:val="en-GB"/>
        </w:rPr>
        <w:fldChar w:fldCharType="separate"/>
      </w:r>
      <w:r w:rsidR="00D9146B" w:rsidRPr="00912006">
        <w:rPr>
          <w:rFonts w:asciiTheme="minorHAnsi" w:hAnsiTheme="minorHAnsi" w:cstheme="minorHAnsi"/>
          <w:sz w:val="24"/>
          <w:szCs w:val="24"/>
        </w:rPr>
        <w:t>(Walke and Belden, 2016)</w:t>
      </w:r>
      <w:r w:rsidR="00D9146B" w:rsidRPr="00BC0EA1">
        <w:rPr>
          <w:rFonts w:asciiTheme="minorHAnsi" w:hAnsiTheme="minorHAnsi" w:cstheme="minorHAnsi"/>
          <w:sz w:val="24"/>
          <w:szCs w:val="24"/>
          <w:lang w:val="en-GB"/>
        </w:rPr>
        <w:fldChar w:fldCharType="end"/>
      </w:r>
      <w:r w:rsidR="00276191" w:rsidRPr="00947896">
        <w:rPr>
          <w:rFonts w:asciiTheme="minorHAnsi" w:hAnsiTheme="minorHAnsi" w:cstheme="minorHAnsi"/>
          <w:sz w:val="24"/>
          <w:szCs w:val="24"/>
          <w:lang w:val="en-GB"/>
        </w:rPr>
        <w:t>.</w:t>
      </w:r>
      <w:r w:rsidR="00B76ECA" w:rsidRPr="00947896">
        <w:rPr>
          <w:rFonts w:asciiTheme="minorHAnsi" w:hAnsiTheme="minorHAnsi" w:cstheme="minorHAnsi"/>
          <w:sz w:val="24"/>
          <w:szCs w:val="24"/>
          <w:lang w:val="en-GB"/>
        </w:rPr>
        <w:t xml:space="preserve"> Together these findings suggest that </w:t>
      </w:r>
      <w:r w:rsidR="001911F7" w:rsidRPr="00947896">
        <w:rPr>
          <w:rFonts w:asciiTheme="minorHAnsi" w:hAnsiTheme="minorHAnsi" w:cstheme="minorHAnsi"/>
          <w:sz w:val="24"/>
          <w:szCs w:val="24"/>
          <w:lang w:val="en-GB"/>
        </w:rPr>
        <w:t>while</w:t>
      </w:r>
      <w:r w:rsidR="00B76ECA" w:rsidRPr="00947896">
        <w:rPr>
          <w:rFonts w:asciiTheme="minorHAnsi" w:hAnsiTheme="minorHAnsi" w:cstheme="minorHAnsi"/>
          <w:sz w:val="24"/>
          <w:szCs w:val="24"/>
          <w:lang w:val="en-GB"/>
        </w:rPr>
        <w:t xml:space="preserve"> high</w:t>
      </w:r>
      <w:r w:rsidR="00F1326B" w:rsidRPr="00947896">
        <w:rPr>
          <w:rFonts w:asciiTheme="minorHAnsi" w:hAnsiTheme="minorHAnsi" w:cstheme="minorHAnsi"/>
          <w:sz w:val="24"/>
          <w:szCs w:val="24"/>
          <w:lang w:val="en-GB"/>
        </w:rPr>
        <w:t xml:space="preserve"> microbial</w:t>
      </w:r>
      <w:r w:rsidR="001911F7" w:rsidRPr="00947896">
        <w:rPr>
          <w:rFonts w:asciiTheme="minorHAnsi" w:hAnsiTheme="minorHAnsi" w:cstheme="minorHAnsi"/>
          <w:sz w:val="24"/>
          <w:szCs w:val="24"/>
          <w:lang w:val="en-GB"/>
        </w:rPr>
        <w:t xml:space="preserve"> diversity has previously been linked to strong invasion resistance</w:t>
      </w:r>
      <w:r w:rsidR="00D9146B" w:rsidRPr="00947896">
        <w:rPr>
          <w:rFonts w:asciiTheme="minorHAnsi" w:hAnsiTheme="minorHAnsi" w:cstheme="minorHAnsi"/>
          <w:sz w:val="24"/>
          <w:szCs w:val="24"/>
          <w:lang w:val="en-GB"/>
        </w:rPr>
        <w:t xml:space="preserve"> </w:t>
      </w:r>
      <w:r w:rsidR="00D9146B" w:rsidRPr="00BC0EA1">
        <w:rPr>
          <w:rFonts w:asciiTheme="minorHAnsi" w:hAnsiTheme="minorHAnsi" w:cstheme="minorHAnsi"/>
          <w:sz w:val="24"/>
          <w:szCs w:val="24"/>
          <w:lang w:val="en-GB"/>
        </w:rPr>
        <w:fldChar w:fldCharType="begin"/>
      </w:r>
      <w:r w:rsidR="00E6461F" w:rsidRPr="00947896">
        <w:rPr>
          <w:rFonts w:asciiTheme="minorHAnsi" w:hAnsiTheme="minorHAnsi" w:cstheme="minorHAnsi"/>
          <w:sz w:val="24"/>
          <w:szCs w:val="24"/>
          <w:lang w:val="en-GB"/>
        </w:rPr>
        <w:instrText xml:space="preserve"> ADDIN ZOTERO_ITEM CSL_CITATION {"citationID":"a2746eid04h","properties":{"formattedCitation":"(Elsas et al., 2012; Hu et al., 2016; Wei et al., 2015)","plainCitation":"(Elsas et al., 2012; Hu et al., 2016; Wei et al., 2015)"},"citationItems":[{"id":129,"uris":["http://zotero.org/users/3819720/items/8ZW6EBAH"],"uri":["http://zotero.org/users/3819720/items/8ZW6EBAH"],"itemData":{"id":129,"type":"article-journal","title":"Microbial diversity determines the invasion of soil by a bacterial pathogen","container-title":"Proceedings of the National Academy of Sciences","page":"1159-1164","volume":"109","issue":"4","source":"www.pnas.org","abstract":"Natural ecosystems show variable resistance to invasion by alien species, and this resistance can relate to the species diversity in the system. In soil, microorganisms are key components that determine life support functions, but the functional redundancy in the microbiota of most soils has long been thought to overwhelm microbial diversity–function relationships. We here show an inverse relationship between soil microbial diversity and survival of the invading species Escherichia coli O157:H7, assessed by using the marked derivative strain T. The invader's fate in soil was determined in the presence of (i) differentially constructed culturable bacterial communities, and (ii) microbial communities established using a dilution-to-extinction approach. Both approaches revealed a negative correlation between the diversity of the soil microbiota and survival of the invader. The relationship could be explained by a decrease in the competitive ability of the invader in species-rich vs. species-poor bacterial communities, reflected in the amount of resources used and the rate of their consumption. Soil microbial diversity is a key factor that controls the extent to which bacterial invaders can establish.","DOI":"10.1073/pnas.1109326109","ISSN":"0027-8424, 1091-6490","note":"PMID: 22232669","journalAbbreviation":"PNAS","language":"en","author":[{"family":"Elsas","given":"Jan Dirk","dropping-particle":"van"},{"family":"Chiurazzi","given":"Mario"},{"family":"Mallon","given":"Cyrus A."},{"family":"Elhottovā","given":"Dana"},{"family":"Krištůfek","given":"Václav"},{"family":"Salles","given":"Joana Falcão"}],"issued":{"date-parts":[["2012",1,24]]}},"label":"page"},{"id":27,"uris":["http://zotero.org/users/3819720/items/5Q2ECSTS"],"uri":["http://zotero.org/users/3819720/items/5Q2ECSTS"],"itemData":{"id":27,"type":"article-journal","title":"Probiotic Diversity Enhances Rhizosphere Microbiome Function and Plant Disease Suppression","container-title":"mBio","page":"e01790-16","volume":"7","issue":"6","source":"mbio.asm.org","abstract":"IMPORTANCE\nThe increasing demand for food supply requires more-efficient control of plant diseases. The use of probiotics, i.e., naturally occurring bacterial antagonists and competitors that suppress pathogens, has recently reemerged as a promising alternative to agrochemical use. It is, however, still unclear how many and which strains we should choose for constructing effective probiotic consortia. Here we present a general ecological framework for assembling effective probiotic communities based on in vitro characterization of community functioning. Specifically, we show that increasing the diversity of probiotic consortia enhances community survival in the naturally diverse rhizosphere microbiome, leading to increased pathogen suppression via intensified resource competition and interference with the pathogen. We propose that these ecological guidelines can be put to the test in microbiome engineering more widely in the future.","DOI":"10.1128/mBio.01790-16","ISSN":", 2150-7511","note":"PMID: 27965449","journalAbbreviation":"mBio","language":"en","author":[{"family":"Hu","given":"Jie"},{"family":"Wei","given":"Zhong"},{"family":"Friman","given":"Ville-Petri"},{"family":"Gu","given":"Shao-hua"},{"family":"Wang","given":"Xiao-fang"},{"family":"Eisenhauer","given":"Nico"},{"family":"Yang","given":"Tian-jie"},{"family":"Ma","given":"Jing"},{"family":"Shen","given":"Qi-rong"},{"family":"Xu","given":"Yang-chun"},{"family":"Jousset","given":"Alexandre"}],"issued":{"date-parts":[["2016",12,30]]}},"label":"page"},{"id":50,"uris":["http://zotero.org/users/3819720/items/FPK33KNB"],"uri":["http://zotero.org/users/3819720/items/FPK33KNB"],"itemData":{"id":50,"type":"article-journal","title":"Trophic network architecture of root-associated bacterial communities determines pathogen invasion and plant health","container-title":"Nature Communications","page":"8413","volume":"6","source":"www.nature.com","abstract":"Species-rich communities are thought to be more resistant to pathogen invasion. Here, Wei et al.show that the resource competition network architecture of root-associated bacterial communities are better predictors of plant pathogen invasion resistance than measures of community diversity.","DOI":"10.1038/ncomms9413","ISSN":"2041-1723","language":"en","author":[{"family":"Wei","given":"Zhong"},{"family":"Yang","given":"Tianjie"},{"family":"Friman","given":"Ville-Petri"},{"family":"Xu","given":"Yangchun"},{"family":"Shen","given":"Qirong"},{"family":"Jousset","given":"Alexandre"}],"issued":{"date-parts":[["2015",9,24]]}},"label":"page"}],"schema":"https://github.com/citation-style-language/schema/raw/master/csl-citation.json"} </w:instrText>
      </w:r>
      <w:r w:rsidR="00D9146B" w:rsidRPr="00BC0EA1">
        <w:rPr>
          <w:rFonts w:asciiTheme="minorHAnsi" w:hAnsiTheme="minorHAnsi" w:cstheme="minorHAnsi"/>
          <w:sz w:val="24"/>
          <w:szCs w:val="24"/>
          <w:lang w:val="en-GB"/>
        </w:rPr>
        <w:fldChar w:fldCharType="separate"/>
      </w:r>
      <w:r w:rsidR="00D9146B" w:rsidRPr="00912006">
        <w:rPr>
          <w:rFonts w:asciiTheme="minorHAnsi" w:hAnsiTheme="minorHAnsi" w:cstheme="minorHAnsi"/>
          <w:sz w:val="24"/>
          <w:szCs w:val="24"/>
        </w:rPr>
        <w:t>(Elsas et al., 2012; Hu et al., 2016; Wei et al., 2015)</w:t>
      </w:r>
      <w:r w:rsidR="00D9146B" w:rsidRPr="00BC0EA1">
        <w:rPr>
          <w:rFonts w:asciiTheme="minorHAnsi" w:hAnsiTheme="minorHAnsi" w:cstheme="minorHAnsi"/>
          <w:sz w:val="24"/>
          <w:szCs w:val="24"/>
          <w:lang w:val="en-GB"/>
        </w:rPr>
        <w:fldChar w:fldCharType="end"/>
      </w:r>
      <w:r w:rsidR="001911F7" w:rsidRPr="00947896">
        <w:rPr>
          <w:rFonts w:asciiTheme="minorHAnsi" w:hAnsiTheme="minorHAnsi" w:cstheme="minorHAnsi"/>
          <w:sz w:val="24"/>
          <w:szCs w:val="24"/>
          <w:lang w:val="en-GB"/>
        </w:rPr>
        <w:t xml:space="preserve">, </w:t>
      </w:r>
      <w:r w:rsidR="00B76ECA" w:rsidRPr="00947896">
        <w:rPr>
          <w:rFonts w:asciiTheme="minorHAnsi" w:hAnsiTheme="minorHAnsi" w:cstheme="minorHAnsi"/>
          <w:sz w:val="24"/>
          <w:szCs w:val="24"/>
          <w:lang w:val="en-GB"/>
        </w:rPr>
        <w:t xml:space="preserve">pathogens can also trigger drastic changes in </w:t>
      </w:r>
      <w:r w:rsidR="001911F7" w:rsidRPr="00947896">
        <w:rPr>
          <w:rFonts w:asciiTheme="minorHAnsi" w:hAnsiTheme="minorHAnsi" w:cstheme="minorHAnsi"/>
          <w:sz w:val="24"/>
          <w:szCs w:val="24"/>
          <w:lang w:val="en-GB"/>
        </w:rPr>
        <w:t>the microbiome composition</w:t>
      </w:r>
      <w:r w:rsidR="00B76ECA" w:rsidRPr="00947896">
        <w:rPr>
          <w:rFonts w:asciiTheme="minorHAnsi" w:hAnsiTheme="minorHAnsi" w:cstheme="minorHAnsi"/>
          <w:sz w:val="24"/>
          <w:szCs w:val="24"/>
          <w:lang w:val="en-GB"/>
        </w:rPr>
        <w:t xml:space="preserve"> leading to loss of diversity </w:t>
      </w:r>
      <w:r w:rsidR="001911F7" w:rsidRPr="00947896">
        <w:rPr>
          <w:rFonts w:asciiTheme="minorHAnsi" w:hAnsiTheme="minorHAnsi" w:cstheme="minorHAnsi"/>
          <w:sz w:val="24"/>
          <w:szCs w:val="24"/>
          <w:lang w:val="en-GB"/>
        </w:rPr>
        <w:t xml:space="preserve">and predicted </w:t>
      </w:r>
      <w:r w:rsidR="00F1326B" w:rsidRPr="00947896">
        <w:rPr>
          <w:rFonts w:asciiTheme="minorHAnsi" w:hAnsiTheme="minorHAnsi" w:cstheme="minorHAnsi"/>
          <w:sz w:val="24"/>
          <w:szCs w:val="24"/>
          <w:lang w:val="en-GB"/>
        </w:rPr>
        <w:t xml:space="preserve">community </w:t>
      </w:r>
      <w:r w:rsidR="001911F7" w:rsidRPr="00947896">
        <w:rPr>
          <w:rFonts w:asciiTheme="minorHAnsi" w:hAnsiTheme="minorHAnsi" w:cstheme="minorHAnsi"/>
          <w:sz w:val="24"/>
          <w:szCs w:val="24"/>
          <w:lang w:val="en-GB"/>
        </w:rPr>
        <w:t xml:space="preserve">functioning. </w:t>
      </w:r>
      <w:r w:rsidR="00D93C36" w:rsidRPr="00947896">
        <w:rPr>
          <w:rFonts w:asciiTheme="minorHAnsi" w:hAnsiTheme="minorHAnsi" w:cstheme="minorHAnsi"/>
          <w:sz w:val="24"/>
          <w:szCs w:val="24"/>
          <w:lang w:val="en-GB"/>
        </w:rPr>
        <w:t>This kind of feedback loops could be very important for long-term disease dynamics. For example</w:t>
      </w:r>
      <w:r w:rsidR="00852704">
        <w:rPr>
          <w:rFonts w:asciiTheme="minorHAnsi" w:hAnsiTheme="minorHAnsi" w:cstheme="minorHAnsi" w:hint="eastAsia"/>
          <w:sz w:val="24"/>
          <w:szCs w:val="24"/>
          <w:lang w:val="en-GB"/>
        </w:rPr>
        <w:t>,</w:t>
      </w:r>
      <w:r w:rsidR="00D93C36" w:rsidRPr="00947896">
        <w:rPr>
          <w:rFonts w:asciiTheme="minorHAnsi" w:hAnsiTheme="minorHAnsi" w:cstheme="minorHAnsi"/>
          <w:sz w:val="24"/>
          <w:szCs w:val="24"/>
          <w:lang w:val="en-GB"/>
        </w:rPr>
        <w:t xml:space="preserve"> in the context of agriculture</w:t>
      </w:r>
      <w:r w:rsidR="00F1326B" w:rsidRPr="00947896">
        <w:rPr>
          <w:rFonts w:asciiTheme="minorHAnsi" w:hAnsiTheme="minorHAnsi" w:cstheme="minorHAnsi"/>
          <w:sz w:val="24"/>
          <w:szCs w:val="24"/>
          <w:lang w:val="en-GB"/>
        </w:rPr>
        <w:t>,</w:t>
      </w:r>
      <w:r w:rsidR="00D93C36" w:rsidRPr="00947896">
        <w:rPr>
          <w:rFonts w:asciiTheme="minorHAnsi" w:hAnsiTheme="minorHAnsi" w:cstheme="minorHAnsi"/>
          <w:sz w:val="24"/>
          <w:szCs w:val="24"/>
          <w:lang w:val="en-GB"/>
        </w:rPr>
        <w:t xml:space="preserve"> </w:t>
      </w:r>
      <w:r w:rsidR="001911F7" w:rsidRPr="00947896">
        <w:rPr>
          <w:rFonts w:asciiTheme="minorHAnsi" w:hAnsiTheme="minorHAnsi" w:cstheme="minorHAnsi"/>
          <w:sz w:val="24"/>
          <w:szCs w:val="24"/>
          <w:lang w:val="en-GB"/>
        </w:rPr>
        <w:t xml:space="preserve">once-invaded </w:t>
      </w:r>
      <w:r w:rsidR="00D93C36" w:rsidRPr="00947896">
        <w:rPr>
          <w:rFonts w:asciiTheme="minorHAnsi" w:hAnsiTheme="minorHAnsi" w:cstheme="minorHAnsi"/>
          <w:sz w:val="24"/>
          <w:szCs w:val="24"/>
          <w:lang w:val="en-GB"/>
        </w:rPr>
        <w:t xml:space="preserve">rhizosphere </w:t>
      </w:r>
      <w:r w:rsidR="001911F7" w:rsidRPr="00947896">
        <w:rPr>
          <w:rFonts w:asciiTheme="minorHAnsi" w:hAnsiTheme="minorHAnsi" w:cstheme="minorHAnsi"/>
          <w:sz w:val="24"/>
          <w:szCs w:val="24"/>
          <w:lang w:val="en-GB"/>
        </w:rPr>
        <w:t xml:space="preserve">communities </w:t>
      </w:r>
      <w:r w:rsidR="00D93C36" w:rsidRPr="00947896">
        <w:rPr>
          <w:rFonts w:asciiTheme="minorHAnsi" w:hAnsiTheme="minorHAnsi" w:cstheme="minorHAnsi"/>
          <w:sz w:val="24"/>
          <w:szCs w:val="24"/>
          <w:lang w:val="en-GB"/>
        </w:rPr>
        <w:t>could become more susceptible</w:t>
      </w:r>
      <w:r w:rsidR="001911F7" w:rsidRPr="00947896">
        <w:rPr>
          <w:rFonts w:asciiTheme="minorHAnsi" w:hAnsiTheme="minorHAnsi" w:cstheme="minorHAnsi"/>
          <w:sz w:val="24"/>
          <w:szCs w:val="24"/>
          <w:lang w:val="en-GB"/>
        </w:rPr>
        <w:t xml:space="preserve"> to secondary invasions</w:t>
      </w:r>
      <w:r w:rsidR="00D93C36" w:rsidRPr="00947896">
        <w:rPr>
          <w:rFonts w:asciiTheme="minorHAnsi" w:hAnsiTheme="minorHAnsi" w:cstheme="minorHAnsi"/>
          <w:sz w:val="24"/>
          <w:szCs w:val="24"/>
          <w:lang w:val="en-GB"/>
        </w:rPr>
        <w:t xml:space="preserve"> during following crops seasons leading to downward spiral of recurrent infections.</w:t>
      </w:r>
      <w:r w:rsidR="00237A59" w:rsidRPr="00947896">
        <w:rPr>
          <w:rFonts w:asciiTheme="minorHAnsi" w:hAnsiTheme="minorHAnsi" w:cstheme="minorHAnsi"/>
          <w:sz w:val="24"/>
          <w:szCs w:val="24"/>
          <w:lang w:val="en-GB"/>
        </w:rPr>
        <w:t xml:space="preserve"> </w:t>
      </w:r>
      <w:r w:rsidR="00E93B7C" w:rsidRPr="00947896">
        <w:rPr>
          <w:rFonts w:asciiTheme="minorHAnsi" w:hAnsiTheme="minorHAnsi" w:cstheme="minorHAnsi"/>
          <w:sz w:val="24"/>
          <w:szCs w:val="24"/>
          <w:lang w:val="en-GB"/>
        </w:rPr>
        <w:t>Moreover</w:t>
      </w:r>
      <w:r w:rsidR="00237A59" w:rsidRPr="00947896">
        <w:rPr>
          <w:rFonts w:asciiTheme="minorHAnsi" w:hAnsiTheme="minorHAnsi" w:cstheme="minorHAnsi"/>
          <w:sz w:val="24"/>
          <w:szCs w:val="24"/>
          <w:lang w:val="en-GB"/>
        </w:rPr>
        <w:t xml:space="preserve">, </w:t>
      </w:r>
      <w:r w:rsidR="00E93B7C" w:rsidRPr="00947896">
        <w:rPr>
          <w:rFonts w:asciiTheme="minorHAnsi" w:hAnsiTheme="minorHAnsi" w:cstheme="minorHAnsi"/>
          <w:sz w:val="24"/>
          <w:szCs w:val="24"/>
          <w:lang w:val="en-GB"/>
        </w:rPr>
        <w:t xml:space="preserve">the </w:t>
      </w:r>
      <w:r w:rsidR="00237A59" w:rsidRPr="00947896">
        <w:rPr>
          <w:rFonts w:asciiTheme="minorHAnsi" w:hAnsiTheme="minorHAnsi" w:cstheme="minorHAnsi"/>
          <w:sz w:val="24"/>
          <w:szCs w:val="24"/>
          <w:lang w:val="en-GB"/>
        </w:rPr>
        <w:t xml:space="preserve">strong negative correlation between pathogen and non-pathogenic bacterial densities suggest that relative pathogen abundance could better predict the severity of bacterial wilt disease outbreaks compared to absolute pathogen abundance. Monitoring the </w:t>
      </w:r>
      <w:r w:rsidR="00446919" w:rsidRPr="00947896">
        <w:rPr>
          <w:rFonts w:asciiTheme="minorHAnsi" w:hAnsiTheme="minorHAnsi" w:cstheme="minorHAnsi"/>
          <w:sz w:val="24"/>
          <w:szCs w:val="24"/>
          <w:lang w:val="en-GB"/>
        </w:rPr>
        <w:t xml:space="preserve">pathogen </w:t>
      </w:r>
      <w:r w:rsidR="00237A59" w:rsidRPr="00947896">
        <w:rPr>
          <w:rFonts w:asciiTheme="minorHAnsi" w:hAnsiTheme="minorHAnsi" w:cstheme="minorHAnsi"/>
          <w:sz w:val="24"/>
          <w:szCs w:val="24"/>
          <w:lang w:val="en-GB"/>
        </w:rPr>
        <w:t xml:space="preserve">dynamics </w:t>
      </w:r>
      <w:r w:rsidR="00446919" w:rsidRPr="00947896">
        <w:rPr>
          <w:rFonts w:asciiTheme="minorHAnsi" w:hAnsiTheme="minorHAnsi" w:cstheme="minorHAnsi"/>
          <w:sz w:val="24"/>
          <w:szCs w:val="24"/>
          <w:lang w:val="en-GB"/>
        </w:rPr>
        <w:t xml:space="preserve">relative to the changes in the surrounding microbiome </w:t>
      </w:r>
      <w:r w:rsidR="00237A59" w:rsidRPr="00947896">
        <w:rPr>
          <w:rFonts w:asciiTheme="minorHAnsi" w:hAnsiTheme="minorHAnsi" w:cstheme="minorHAnsi"/>
          <w:sz w:val="24"/>
          <w:szCs w:val="24"/>
          <w:lang w:val="en-GB"/>
        </w:rPr>
        <w:t>could thus open new avenues for</w:t>
      </w:r>
      <w:r w:rsidR="001538AF" w:rsidRPr="00947896">
        <w:rPr>
          <w:rFonts w:asciiTheme="minorHAnsi" w:hAnsiTheme="minorHAnsi" w:cstheme="minorHAnsi"/>
          <w:sz w:val="24"/>
          <w:szCs w:val="24"/>
          <w:lang w:val="en-GB"/>
        </w:rPr>
        <w:t xml:space="preserve"> developing</w:t>
      </w:r>
      <w:r w:rsidR="00237A59" w:rsidRPr="00947896">
        <w:rPr>
          <w:rFonts w:asciiTheme="minorHAnsi" w:hAnsiTheme="minorHAnsi" w:cstheme="minorHAnsi"/>
          <w:sz w:val="24"/>
          <w:szCs w:val="24"/>
          <w:lang w:val="en-GB"/>
        </w:rPr>
        <w:t xml:space="preserve"> more accurate disease diagnostics in the future.</w:t>
      </w:r>
    </w:p>
    <w:p w14:paraId="61797D02" w14:textId="3130E47E" w:rsidR="003473DB" w:rsidRPr="00947896" w:rsidRDefault="00E23EA8" w:rsidP="00450B46">
      <w:pPr>
        <w:adjustRightInd w:val="0"/>
        <w:spacing w:line="480" w:lineRule="auto"/>
        <w:ind w:firstLine="420"/>
        <w:rPr>
          <w:rFonts w:asciiTheme="minorHAnsi" w:hAnsiTheme="minorHAnsi" w:cstheme="minorHAnsi"/>
          <w:sz w:val="24"/>
          <w:szCs w:val="24"/>
          <w:lang w:val="en-GB"/>
        </w:rPr>
      </w:pPr>
      <w:r w:rsidRPr="00947896">
        <w:rPr>
          <w:rFonts w:asciiTheme="minorHAnsi" w:hAnsiTheme="minorHAnsi" w:cstheme="minorHAnsi"/>
          <w:sz w:val="24"/>
          <w:szCs w:val="24"/>
          <w:lang w:val="en-GB"/>
        </w:rPr>
        <w:t>B</w:t>
      </w:r>
      <w:r w:rsidR="00643556" w:rsidRPr="00947896">
        <w:rPr>
          <w:rFonts w:asciiTheme="minorHAnsi" w:hAnsiTheme="minorHAnsi" w:cstheme="minorHAnsi"/>
          <w:sz w:val="24"/>
          <w:szCs w:val="24"/>
          <w:lang w:val="en-GB"/>
        </w:rPr>
        <w:t xml:space="preserve">ecause </w:t>
      </w:r>
      <w:r w:rsidR="00B10B9B" w:rsidRPr="00947896">
        <w:rPr>
          <w:rFonts w:asciiTheme="minorHAnsi" w:hAnsiTheme="minorHAnsi" w:cstheme="minorHAnsi"/>
          <w:sz w:val="24"/>
          <w:szCs w:val="24"/>
          <w:lang w:val="en-GB"/>
        </w:rPr>
        <w:t xml:space="preserve">it is not possible to </w:t>
      </w:r>
      <w:r w:rsidR="00714F35" w:rsidRPr="00947896">
        <w:rPr>
          <w:rFonts w:asciiTheme="minorHAnsi" w:hAnsiTheme="minorHAnsi" w:cstheme="minorHAnsi"/>
          <w:sz w:val="24"/>
          <w:szCs w:val="24"/>
          <w:lang w:val="en-GB"/>
        </w:rPr>
        <w:t>separat</w:t>
      </w:r>
      <w:r w:rsidR="00B10B9B" w:rsidRPr="00947896">
        <w:rPr>
          <w:rFonts w:asciiTheme="minorHAnsi" w:hAnsiTheme="minorHAnsi" w:cstheme="minorHAnsi"/>
          <w:sz w:val="24"/>
          <w:szCs w:val="24"/>
          <w:lang w:val="en-GB"/>
        </w:rPr>
        <w:t xml:space="preserve">e </w:t>
      </w:r>
      <w:r w:rsidR="00714F35" w:rsidRPr="00947896">
        <w:rPr>
          <w:rFonts w:asciiTheme="minorHAnsi" w:hAnsiTheme="minorHAnsi" w:cstheme="minorHAnsi"/>
          <w:sz w:val="24"/>
          <w:szCs w:val="24"/>
          <w:lang w:val="en-GB"/>
        </w:rPr>
        <w:t xml:space="preserve">cause </w:t>
      </w:r>
      <w:r w:rsidR="00B10B9B" w:rsidRPr="00947896">
        <w:rPr>
          <w:rFonts w:asciiTheme="minorHAnsi" w:hAnsiTheme="minorHAnsi" w:cstheme="minorHAnsi"/>
          <w:sz w:val="24"/>
          <w:szCs w:val="24"/>
          <w:lang w:val="en-GB"/>
        </w:rPr>
        <w:t xml:space="preserve">and </w:t>
      </w:r>
      <w:r w:rsidR="00714F35" w:rsidRPr="00947896">
        <w:rPr>
          <w:rFonts w:asciiTheme="minorHAnsi" w:hAnsiTheme="minorHAnsi" w:cstheme="minorHAnsi"/>
          <w:sz w:val="24"/>
          <w:szCs w:val="24"/>
          <w:lang w:val="en-GB"/>
        </w:rPr>
        <w:t xml:space="preserve">consequence </w:t>
      </w:r>
      <w:r w:rsidR="00D94F82" w:rsidRPr="00947896">
        <w:rPr>
          <w:rFonts w:asciiTheme="minorHAnsi" w:hAnsiTheme="minorHAnsi" w:cstheme="minorHAnsi"/>
          <w:sz w:val="24"/>
          <w:szCs w:val="24"/>
          <w:lang w:val="en-GB"/>
        </w:rPr>
        <w:t>based on</w:t>
      </w:r>
      <w:r w:rsidR="00714F35" w:rsidRPr="00947896">
        <w:rPr>
          <w:rFonts w:asciiTheme="minorHAnsi" w:hAnsiTheme="minorHAnsi" w:cstheme="minorHAnsi"/>
          <w:sz w:val="24"/>
          <w:szCs w:val="24"/>
          <w:lang w:val="en-GB"/>
        </w:rPr>
        <w:t xml:space="preserve"> </w:t>
      </w:r>
      <w:r w:rsidR="008708DE" w:rsidRPr="00947896">
        <w:rPr>
          <w:rFonts w:asciiTheme="minorHAnsi" w:hAnsiTheme="minorHAnsi" w:cstheme="minorHAnsi"/>
          <w:sz w:val="24"/>
          <w:szCs w:val="24"/>
          <w:lang w:val="en-GB"/>
        </w:rPr>
        <w:t>th</w:t>
      </w:r>
      <w:r w:rsidR="00D94F82" w:rsidRPr="00947896">
        <w:rPr>
          <w:rFonts w:asciiTheme="minorHAnsi" w:hAnsiTheme="minorHAnsi" w:cstheme="minorHAnsi"/>
          <w:sz w:val="24"/>
          <w:szCs w:val="24"/>
          <w:lang w:val="en-GB"/>
        </w:rPr>
        <w:t>e field</w:t>
      </w:r>
      <w:r w:rsidR="00643556" w:rsidRPr="00947896">
        <w:rPr>
          <w:rFonts w:asciiTheme="minorHAnsi" w:hAnsiTheme="minorHAnsi" w:cstheme="minorHAnsi"/>
          <w:sz w:val="24"/>
          <w:szCs w:val="24"/>
          <w:lang w:val="en-GB"/>
        </w:rPr>
        <w:t xml:space="preserve"> sampling</w:t>
      </w:r>
      <w:r w:rsidR="00714F35" w:rsidRPr="00947896">
        <w:rPr>
          <w:rFonts w:asciiTheme="minorHAnsi" w:hAnsiTheme="minorHAnsi" w:cstheme="minorHAnsi"/>
          <w:sz w:val="24"/>
          <w:szCs w:val="24"/>
          <w:lang w:val="en-GB"/>
        </w:rPr>
        <w:t xml:space="preserve"> data, </w:t>
      </w:r>
      <w:r w:rsidR="0076301F" w:rsidRPr="00947896">
        <w:rPr>
          <w:rFonts w:asciiTheme="minorHAnsi" w:hAnsiTheme="minorHAnsi" w:cstheme="minorHAnsi"/>
          <w:sz w:val="24"/>
          <w:szCs w:val="24"/>
          <w:lang w:val="en-GB"/>
        </w:rPr>
        <w:t xml:space="preserve">we conducted </w:t>
      </w:r>
      <w:r w:rsidR="009E7B24" w:rsidRPr="00947896">
        <w:rPr>
          <w:rFonts w:asciiTheme="minorHAnsi" w:hAnsiTheme="minorHAnsi" w:cstheme="minorHAnsi"/>
          <w:sz w:val="24"/>
          <w:szCs w:val="24"/>
          <w:lang w:val="en-GB"/>
        </w:rPr>
        <w:t xml:space="preserve">a </w:t>
      </w:r>
      <w:r w:rsidR="0076301F" w:rsidRPr="00947896">
        <w:rPr>
          <w:rFonts w:asciiTheme="minorHAnsi" w:hAnsiTheme="minorHAnsi" w:cstheme="minorHAnsi"/>
          <w:sz w:val="24"/>
          <w:szCs w:val="24"/>
          <w:lang w:val="en-GB"/>
        </w:rPr>
        <w:t>controlled small</w:t>
      </w:r>
      <w:r w:rsidR="00F1326B" w:rsidRPr="00947896">
        <w:rPr>
          <w:rFonts w:asciiTheme="minorHAnsi" w:hAnsiTheme="minorHAnsi" w:cstheme="minorHAnsi"/>
          <w:sz w:val="24"/>
          <w:szCs w:val="24"/>
          <w:lang w:val="en-GB"/>
        </w:rPr>
        <w:t>-</w:t>
      </w:r>
      <w:r w:rsidR="0076301F" w:rsidRPr="00947896">
        <w:rPr>
          <w:rFonts w:asciiTheme="minorHAnsi" w:hAnsiTheme="minorHAnsi" w:cstheme="minorHAnsi"/>
          <w:sz w:val="24"/>
          <w:szCs w:val="24"/>
          <w:lang w:val="en-GB"/>
        </w:rPr>
        <w:t xml:space="preserve">scale greenhouse experiment to directly study how </w:t>
      </w:r>
      <w:r w:rsidR="005D0951" w:rsidRPr="00947896">
        <w:rPr>
          <w:rFonts w:asciiTheme="minorHAnsi" w:hAnsiTheme="minorHAnsi" w:cstheme="minorHAnsi"/>
          <w:sz w:val="24"/>
          <w:szCs w:val="24"/>
          <w:lang w:val="en-GB"/>
        </w:rPr>
        <w:t xml:space="preserve">pathogen </w:t>
      </w:r>
      <w:r w:rsidR="0076301F" w:rsidRPr="00947896">
        <w:rPr>
          <w:rFonts w:asciiTheme="minorHAnsi" w:hAnsiTheme="minorHAnsi" w:cstheme="minorHAnsi"/>
          <w:sz w:val="24"/>
          <w:szCs w:val="24"/>
          <w:lang w:val="en-GB"/>
        </w:rPr>
        <w:t xml:space="preserve">presence </w:t>
      </w:r>
      <w:r w:rsidR="005D0951" w:rsidRPr="00947896">
        <w:rPr>
          <w:rFonts w:asciiTheme="minorHAnsi" w:hAnsiTheme="minorHAnsi" w:cstheme="minorHAnsi"/>
          <w:sz w:val="24"/>
          <w:szCs w:val="24"/>
          <w:lang w:val="en-GB"/>
        </w:rPr>
        <w:t>shapes the</w:t>
      </w:r>
      <w:r w:rsidR="0076301F" w:rsidRPr="00947896">
        <w:rPr>
          <w:rFonts w:asciiTheme="minorHAnsi" w:hAnsiTheme="minorHAnsi" w:cstheme="minorHAnsi"/>
          <w:sz w:val="24"/>
          <w:szCs w:val="24"/>
          <w:lang w:val="en-GB"/>
        </w:rPr>
        <w:t xml:space="preserve"> rhizosphere microbiome </w:t>
      </w:r>
      <w:r w:rsidR="009E7B24" w:rsidRPr="00947896">
        <w:rPr>
          <w:rFonts w:asciiTheme="minorHAnsi" w:hAnsiTheme="minorHAnsi" w:cstheme="minorHAnsi"/>
          <w:sz w:val="24"/>
          <w:szCs w:val="24"/>
          <w:lang w:val="en-GB"/>
        </w:rPr>
        <w:t>composition</w:t>
      </w:r>
      <w:r w:rsidR="0076301F" w:rsidRPr="00947896">
        <w:rPr>
          <w:rFonts w:asciiTheme="minorHAnsi" w:hAnsiTheme="minorHAnsi" w:cstheme="minorHAnsi"/>
          <w:sz w:val="24"/>
          <w:szCs w:val="24"/>
          <w:lang w:val="en-GB"/>
        </w:rPr>
        <w:t>.</w:t>
      </w:r>
      <w:r w:rsidR="00D94F82" w:rsidRPr="00947896">
        <w:rPr>
          <w:rFonts w:asciiTheme="minorHAnsi" w:hAnsiTheme="minorHAnsi" w:cstheme="minorHAnsi"/>
          <w:sz w:val="24"/>
          <w:szCs w:val="24"/>
          <w:lang w:val="en-GB"/>
        </w:rPr>
        <w:t xml:space="preserve"> </w:t>
      </w:r>
      <w:r w:rsidR="006F747F" w:rsidRPr="00947896">
        <w:rPr>
          <w:rFonts w:asciiTheme="minorHAnsi" w:hAnsiTheme="minorHAnsi" w:cstheme="minorHAnsi"/>
          <w:sz w:val="24"/>
          <w:szCs w:val="24"/>
          <w:lang w:val="en-GB"/>
        </w:rPr>
        <w:t>Consistent with the</w:t>
      </w:r>
      <w:r w:rsidR="000D06B2" w:rsidRPr="00947896">
        <w:rPr>
          <w:rFonts w:asciiTheme="minorHAnsi" w:hAnsiTheme="minorHAnsi" w:cstheme="minorHAnsi"/>
          <w:sz w:val="24"/>
          <w:szCs w:val="24"/>
          <w:lang w:val="en-GB"/>
        </w:rPr>
        <w:t xml:space="preserve"> field experiment, </w:t>
      </w:r>
      <w:r w:rsidR="00C95A7C" w:rsidRPr="00947896">
        <w:rPr>
          <w:rFonts w:asciiTheme="minorHAnsi" w:hAnsiTheme="minorHAnsi" w:cstheme="minorHAnsi"/>
          <w:sz w:val="24"/>
          <w:szCs w:val="24"/>
          <w:lang w:val="en-GB"/>
        </w:rPr>
        <w:t>plant development (time) and the pathogen presence had clear effects on rhizosphere microbiome composition</w:t>
      </w:r>
      <w:r w:rsidR="005D0951" w:rsidRPr="00947896">
        <w:rPr>
          <w:rFonts w:asciiTheme="minorHAnsi" w:hAnsiTheme="minorHAnsi" w:cstheme="minorHAnsi"/>
          <w:sz w:val="24"/>
          <w:szCs w:val="24"/>
          <w:lang w:val="en-GB"/>
        </w:rPr>
        <w:t xml:space="preserve"> and d</w:t>
      </w:r>
      <w:r w:rsidR="006F747F" w:rsidRPr="00947896">
        <w:rPr>
          <w:rFonts w:asciiTheme="minorHAnsi" w:hAnsiTheme="minorHAnsi" w:cstheme="minorHAnsi"/>
          <w:sz w:val="24"/>
          <w:szCs w:val="24"/>
          <w:lang w:val="en-GB"/>
        </w:rPr>
        <w:t>iversity</w:t>
      </w:r>
      <w:r w:rsidR="00C95A7C" w:rsidRPr="00947896">
        <w:rPr>
          <w:rFonts w:asciiTheme="minorHAnsi" w:hAnsiTheme="minorHAnsi" w:cstheme="minorHAnsi"/>
          <w:sz w:val="24"/>
          <w:szCs w:val="24"/>
          <w:lang w:val="en-GB"/>
        </w:rPr>
        <w:t>. Crucially, pathogen presence led to highest reduction in bacterial community richness relative to initial community composition.</w:t>
      </w:r>
      <w:r w:rsidR="00071F6C" w:rsidRPr="00947896">
        <w:rPr>
          <w:rFonts w:asciiTheme="minorHAnsi" w:hAnsiTheme="minorHAnsi" w:cstheme="minorHAnsi"/>
          <w:sz w:val="24"/>
          <w:szCs w:val="24"/>
          <w:lang w:val="en-GB"/>
        </w:rPr>
        <w:t xml:space="preserve"> </w:t>
      </w:r>
      <w:r w:rsidR="006F747F" w:rsidRPr="00947896">
        <w:rPr>
          <w:rFonts w:asciiTheme="minorHAnsi" w:hAnsiTheme="minorHAnsi" w:cstheme="minorHAnsi"/>
          <w:sz w:val="24"/>
          <w:szCs w:val="24"/>
          <w:lang w:val="en-GB"/>
        </w:rPr>
        <w:t>While we observed similar changes in the abundances of key bacterial phyla between field and greenhouse experiments in general, some groups responded differently. This is likely explained by the inherent differences between the pathogen and rhizosphere bacterial communities (field vs. river bank soil) and the controlled experimental design (absence or presence of one single pathogen).</w:t>
      </w:r>
      <w:r w:rsidR="003473DB" w:rsidRPr="00947896">
        <w:rPr>
          <w:rFonts w:asciiTheme="minorHAnsi" w:hAnsiTheme="minorHAnsi" w:cstheme="minorHAnsi"/>
          <w:sz w:val="24"/>
          <w:szCs w:val="24"/>
          <w:lang w:val="en-GB"/>
        </w:rPr>
        <w:t xml:space="preserve"> </w:t>
      </w:r>
      <w:r w:rsidR="00A66699" w:rsidRPr="00947896">
        <w:rPr>
          <w:rFonts w:asciiTheme="minorHAnsi" w:hAnsiTheme="minorHAnsi" w:cstheme="minorHAnsi"/>
          <w:sz w:val="24"/>
          <w:szCs w:val="24"/>
          <w:lang w:val="en-GB"/>
        </w:rPr>
        <w:t>Regardless of</w:t>
      </w:r>
      <w:r w:rsidR="00CF70C0" w:rsidRPr="00947896">
        <w:rPr>
          <w:rFonts w:asciiTheme="minorHAnsi" w:hAnsiTheme="minorHAnsi" w:cstheme="minorHAnsi"/>
          <w:sz w:val="24"/>
          <w:szCs w:val="24"/>
          <w:lang w:val="en-GB"/>
        </w:rPr>
        <w:t xml:space="preserve"> the</w:t>
      </w:r>
      <w:r w:rsidR="00A66699" w:rsidRPr="00947896">
        <w:rPr>
          <w:rFonts w:asciiTheme="minorHAnsi" w:hAnsiTheme="minorHAnsi" w:cstheme="minorHAnsi"/>
          <w:sz w:val="24"/>
          <w:szCs w:val="24"/>
          <w:lang w:val="en-GB"/>
        </w:rPr>
        <w:t>se small differences, patterns</w:t>
      </w:r>
      <w:r w:rsidR="00CF70C0" w:rsidRPr="00947896">
        <w:rPr>
          <w:rFonts w:asciiTheme="minorHAnsi" w:hAnsiTheme="minorHAnsi" w:cstheme="minorHAnsi"/>
          <w:sz w:val="24"/>
          <w:szCs w:val="24"/>
          <w:lang w:val="en-GB"/>
        </w:rPr>
        <w:t xml:space="preserve"> between field and greenhouse experiments</w:t>
      </w:r>
      <w:r w:rsidR="00A66699" w:rsidRPr="00947896">
        <w:rPr>
          <w:rFonts w:asciiTheme="minorHAnsi" w:hAnsiTheme="minorHAnsi" w:cstheme="minorHAnsi"/>
          <w:sz w:val="24"/>
          <w:szCs w:val="24"/>
          <w:lang w:val="en-GB"/>
        </w:rPr>
        <w:t xml:space="preserve"> we</w:t>
      </w:r>
      <w:r w:rsidR="00CF70C0" w:rsidRPr="00947896">
        <w:rPr>
          <w:rFonts w:asciiTheme="minorHAnsi" w:hAnsiTheme="minorHAnsi" w:cstheme="minorHAnsi"/>
          <w:sz w:val="24"/>
          <w:szCs w:val="24"/>
          <w:lang w:val="en-GB"/>
        </w:rPr>
        <w:t>re qualitatively very similar</w:t>
      </w:r>
      <w:r w:rsidR="003473DB" w:rsidRPr="00947896">
        <w:rPr>
          <w:rFonts w:asciiTheme="minorHAnsi" w:hAnsiTheme="minorHAnsi" w:cstheme="minorHAnsi"/>
          <w:sz w:val="24"/>
          <w:szCs w:val="24"/>
          <w:lang w:val="en-GB"/>
        </w:rPr>
        <w:t xml:space="preserve"> </w:t>
      </w:r>
      <w:r w:rsidR="00A66699" w:rsidRPr="00947896">
        <w:rPr>
          <w:rFonts w:asciiTheme="minorHAnsi" w:hAnsiTheme="minorHAnsi" w:cstheme="minorHAnsi"/>
          <w:sz w:val="24"/>
          <w:szCs w:val="24"/>
          <w:lang w:val="en-GB"/>
        </w:rPr>
        <w:t xml:space="preserve">demonstrating a causal link between </w:t>
      </w:r>
      <w:r w:rsidR="00A66699" w:rsidRPr="00947896">
        <w:rPr>
          <w:rFonts w:asciiTheme="minorHAnsi" w:hAnsiTheme="minorHAnsi" w:cstheme="minorHAnsi"/>
          <w:i/>
          <w:sz w:val="24"/>
          <w:szCs w:val="24"/>
          <w:lang w:val="en-GB"/>
        </w:rPr>
        <w:t xml:space="preserve">R. solanacearum </w:t>
      </w:r>
      <w:r w:rsidR="00A66699" w:rsidRPr="00947896">
        <w:rPr>
          <w:rFonts w:asciiTheme="minorHAnsi" w:hAnsiTheme="minorHAnsi" w:cstheme="minorHAnsi"/>
          <w:sz w:val="24"/>
          <w:szCs w:val="24"/>
          <w:lang w:val="en-GB"/>
        </w:rPr>
        <w:t xml:space="preserve">invasion and rhizosphere microbiome change. </w:t>
      </w:r>
      <w:r w:rsidR="00D03281" w:rsidRPr="00947896">
        <w:rPr>
          <w:rFonts w:asciiTheme="minorHAnsi" w:hAnsiTheme="minorHAnsi" w:cstheme="minorHAnsi"/>
          <w:sz w:val="24"/>
          <w:szCs w:val="24"/>
          <w:lang w:val="en-GB"/>
        </w:rPr>
        <w:t xml:space="preserve">One potential </w:t>
      </w:r>
      <w:r w:rsidR="00444211" w:rsidRPr="00947896">
        <w:rPr>
          <w:rFonts w:asciiTheme="minorHAnsi" w:hAnsiTheme="minorHAnsi" w:cstheme="minorHAnsi"/>
          <w:sz w:val="24"/>
          <w:szCs w:val="24"/>
          <w:lang w:val="en-GB"/>
        </w:rPr>
        <w:t>mechanism behind this is pathogen-mediated change in plant exudation</w:t>
      </w:r>
      <w:r w:rsidR="00D9146B" w:rsidRPr="00947896">
        <w:rPr>
          <w:rFonts w:asciiTheme="minorHAnsi" w:hAnsiTheme="minorHAnsi" w:cstheme="minorHAnsi"/>
          <w:sz w:val="24"/>
          <w:szCs w:val="24"/>
          <w:lang w:val="en-GB"/>
        </w:rPr>
        <w:t xml:space="preserve"> </w:t>
      </w:r>
      <w:r w:rsidR="00D9146B" w:rsidRPr="00BC0EA1">
        <w:rPr>
          <w:rFonts w:asciiTheme="minorHAnsi" w:hAnsiTheme="minorHAnsi" w:cstheme="minorHAnsi"/>
          <w:sz w:val="24"/>
          <w:szCs w:val="24"/>
          <w:lang w:val="en-GB"/>
        </w:rPr>
        <w:fldChar w:fldCharType="begin"/>
      </w:r>
      <w:r w:rsidR="00E6461F" w:rsidRPr="00947896">
        <w:rPr>
          <w:rFonts w:asciiTheme="minorHAnsi" w:hAnsiTheme="minorHAnsi" w:cstheme="minorHAnsi"/>
          <w:sz w:val="24"/>
          <w:szCs w:val="24"/>
          <w:lang w:val="en-GB"/>
        </w:rPr>
        <w:instrText xml:space="preserve"> ADDIN ZOTERO_ITEM CSL_CITATION {"citationID":"a27k2il962d","properties":{"formattedCitation":"(Gu et al., 2016)","plainCitation":"(Gu et al., 2016)"},"citationItems":[{"id":21,"uris":["http://zotero.org/users/3819720/items/PQ2I8FIP"],"uri":["http://zotero.org/users/3819720/items/PQ2I8FIP"],"itemData":{"id":21,"type":"article-journal","title":"Pathogen invasion indirectly changes the composition of soil microbiome via shifts in root exudation profile","container-title":"Biology and Fertility of Soils","page":"997-1005","volume":"52","issue":"7","source":"link.springer.com","abstract":"Plant-derived root exudates modulate plant-microbe interactions and may play an important role in pathogen suppression. Root exudates may, for instance, directly inhibit pathogens or alter microbiome composition. Here, we tested if plants modulate their root exudation in the presence of a pathogen and if these shifts alter the rhizosphere microbiome composition. We added exudates from healthy and Ralstonia solanacearum-infected tomato plants to an unplanted soil and followed changes in bacterial community composition. The presence of pathogen changed the exudation of phenolic compounds and increased the release of caffeic acid. The amendment of soils with exudates from the infected plants led to a development of distinct and less diverse soil microbiome communities. Crucially, we could reproduce similar shift in microbiome composition by adding pure caffeic acid into the soil. Caffeic acid further suppressed R. solanacearum growth in vitro. We conclude that pathogen-induced changes in root exudation profile may serve to control pathogen both by direct inhibition and by indirectly shifting the composition of rhizosphere microbiome.","DOI":"10.1007/s00374-016-1136-2","ISSN":"0178-2762, 1432-0789","journalAbbreviation":"Biol Fertil Soils","language":"en","author":[{"family":"Gu","given":"Yian"},{"family":"Wei","given":"Zhong"},{"family":"Wang","given":"Xueqi"},{"family":"Friman","given":"Ville-Petri"},{"family":"Huang","given":"Jianfeng"},{"family":"Wang","given":"Xiaofang"},{"family":"Mei","given":"Xinlan"},{"family":"Xu","given":"Yangchun"},{"family":"Shen","given":"Qirong"},{"family":"Jousset","given":"Alexandre"}],"issued":{"date-parts":[["2016",10,1]]}}}],"schema":"https://github.com/citation-style-language/schema/raw/master/csl-citation.json"} </w:instrText>
      </w:r>
      <w:r w:rsidR="00D9146B" w:rsidRPr="00BC0EA1">
        <w:rPr>
          <w:rFonts w:asciiTheme="minorHAnsi" w:hAnsiTheme="minorHAnsi" w:cstheme="minorHAnsi"/>
          <w:sz w:val="24"/>
          <w:szCs w:val="24"/>
          <w:lang w:val="en-GB"/>
        </w:rPr>
        <w:fldChar w:fldCharType="separate"/>
      </w:r>
      <w:r w:rsidR="00D9146B" w:rsidRPr="00912006">
        <w:rPr>
          <w:rFonts w:asciiTheme="minorHAnsi" w:hAnsiTheme="minorHAnsi" w:cstheme="minorHAnsi"/>
          <w:sz w:val="24"/>
          <w:szCs w:val="24"/>
        </w:rPr>
        <w:t>(Gu et al., 2016)</w:t>
      </w:r>
      <w:r w:rsidR="00D9146B" w:rsidRPr="00BC0EA1">
        <w:rPr>
          <w:rFonts w:asciiTheme="minorHAnsi" w:hAnsiTheme="minorHAnsi" w:cstheme="minorHAnsi"/>
          <w:sz w:val="24"/>
          <w:szCs w:val="24"/>
          <w:lang w:val="en-GB"/>
        </w:rPr>
        <w:fldChar w:fldCharType="end"/>
      </w:r>
      <w:r w:rsidR="00444211" w:rsidRPr="00947896">
        <w:rPr>
          <w:rFonts w:asciiTheme="minorHAnsi" w:hAnsiTheme="minorHAnsi" w:cstheme="minorHAnsi"/>
          <w:sz w:val="24"/>
          <w:szCs w:val="24"/>
          <w:lang w:val="en-GB"/>
        </w:rPr>
        <w:t xml:space="preserve">. </w:t>
      </w:r>
      <w:r w:rsidR="00290EDE" w:rsidRPr="00947896">
        <w:rPr>
          <w:rFonts w:asciiTheme="minorHAnsi" w:hAnsiTheme="minorHAnsi" w:cstheme="minorHAnsi"/>
          <w:sz w:val="24"/>
          <w:szCs w:val="24"/>
          <w:lang w:val="en-GB"/>
        </w:rPr>
        <w:t xml:space="preserve">Recently, Gu </w:t>
      </w:r>
      <w:r w:rsidR="00290EDE" w:rsidRPr="00947896">
        <w:rPr>
          <w:rFonts w:asciiTheme="minorHAnsi" w:hAnsiTheme="minorHAnsi" w:cstheme="minorHAnsi"/>
          <w:i/>
          <w:sz w:val="24"/>
          <w:szCs w:val="24"/>
          <w:lang w:val="en-GB"/>
        </w:rPr>
        <w:t>et al.</w:t>
      </w:r>
      <w:r w:rsidR="00290EDE" w:rsidRPr="00947896">
        <w:rPr>
          <w:rFonts w:asciiTheme="minorHAnsi" w:hAnsiTheme="minorHAnsi" w:cstheme="minorHAnsi"/>
          <w:sz w:val="24"/>
          <w:szCs w:val="24"/>
          <w:lang w:val="en-GB"/>
        </w:rPr>
        <w:t xml:space="preserve"> (2016) showed</w:t>
      </w:r>
      <w:r w:rsidR="00750301" w:rsidRPr="00947896">
        <w:rPr>
          <w:rFonts w:asciiTheme="minorHAnsi" w:hAnsiTheme="minorHAnsi" w:cstheme="minorHAnsi"/>
          <w:sz w:val="24"/>
          <w:szCs w:val="24"/>
          <w:lang w:val="en-GB"/>
        </w:rPr>
        <w:t xml:space="preserve"> with tomato</w:t>
      </w:r>
      <w:r w:rsidR="00290EDE" w:rsidRPr="00947896">
        <w:rPr>
          <w:rFonts w:asciiTheme="minorHAnsi" w:hAnsiTheme="minorHAnsi" w:cstheme="minorHAnsi"/>
          <w:sz w:val="24"/>
          <w:szCs w:val="24"/>
          <w:lang w:val="en-GB"/>
        </w:rPr>
        <w:t xml:space="preserve"> that </w:t>
      </w:r>
      <w:r w:rsidR="00290EDE" w:rsidRPr="00947896">
        <w:rPr>
          <w:rFonts w:asciiTheme="minorHAnsi" w:hAnsiTheme="minorHAnsi" w:cstheme="minorHAnsi"/>
          <w:i/>
          <w:sz w:val="24"/>
          <w:szCs w:val="24"/>
          <w:lang w:val="en-GB"/>
        </w:rPr>
        <w:t>R. solanacearum</w:t>
      </w:r>
      <w:r w:rsidR="00290EDE" w:rsidRPr="00947896">
        <w:rPr>
          <w:rFonts w:asciiTheme="minorHAnsi" w:hAnsiTheme="minorHAnsi" w:cstheme="minorHAnsi"/>
          <w:sz w:val="24"/>
          <w:szCs w:val="24"/>
          <w:lang w:val="en-GB"/>
        </w:rPr>
        <w:t xml:space="preserve"> presence can trigger changes in </w:t>
      </w:r>
      <w:r w:rsidR="00290EDE" w:rsidRPr="00947896">
        <w:rPr>
          <w:rFonts w:asciiTheme="minorHAnsi" w:hAnsiTheme="minorHAnsi" w:cstheme="minorHAnsi"/>
          <w:sz w:val="24"/>
          <w:szCs w:val="24"/>
        </w:rPr>
        <w:t>the exudation</w:t>
      </w:r>
      <w:r w:rsidR="00ED46C2" w:rsidRPr="00947896">
        <w:rPr>
          <w:rFonts w:asciiTheme="minorHAnsi" w:hAnsiTheme="minorHAnsi" w:cstheme="minorHAnsi"/>
          <w:sz w:val="24"/>
          <w:szCs w:val="24"/>
        </w:rPr>
        <w:t xml:space="preserve"> </w:t>
      </w:r>
      <w:r w:rsidR="00290EDE" w:rsidRPr="00947896">
        <w:rPr>
          <w:rFonts w:asciiTheme="minorHAnsi" w:hAnsiTheme="minorHAnsi" w:cstheme="minorHAnsi"/>
          <w:sz w:val="24"/>
          <w:szCs w:val="24"/>
        </w:rPr>
        <w:t>of</w:t>
      </w:r>
      <w:r w:rsidR="00A00AC8" w:rsidRPr="00947896">
        <w:rPr>
          <w:rFonts w:asciiTheme="minorHAnsi" w:hAnsiTheme="minorHAnsi" w:cstheme="minorHAnsi"/>
          <w:sz w:val="24"/>
          <w:szCs w:val="24"/>
        </w:rPr>
        <w:t xml:space="preserve"> different</w:t>
      </w:r>
      <w:r w:rsidR="00290EDE" w:rsidRPr="00947896">
        <w:rPr>
          <w:rFonts w:asciiTheme="minorHAnsi" w:hAnsiTheme="minorHAnsi" w:cstheme="minorHAnsi"/>
          <w:sz w:val="24"/>
          <w:szCs w:val="24"/>
        </w:rPr>
        <w:t xml:space="preserve"> phenolic compounds and caffeic acid.</w:t>
      </w:r>
      <w:r w:rsidR="00750301" w:rsidRPr="00947896">
        <w:rPr>
          <w:rFonts w:asciiTheme="minorHAnsi" w:hAnsiTheme="minorHAnsi" w:cstheme="minorHAnsi"/>
          <w:sz w:val="24"/>
          <w:szCs w:val="24"/>
        </w:rPr>
        <w:t xml:space="preserve"> </w:t>
      </w:r>
      <w:r w:rsidR="00290EDE" w:rsidRPr="00947896">
        <w:rPr>
          <w:rFonts w:asciiTheme="minorHAnsi" w:hAnsiTheme="minorHAnsi" w:cstheme="minorHAnsi"/>
          <w:sz w:val="24"/>
          <w:szCs w:val="24"/>
          <w:lang w:val="en-GB"/>
        </w:rPr>
        <w:t xml:space="preserve">In line with our results, </w:t>
      </w:r>
      <w:r w:rsidR="00750301" w:rsidRPr="00947896">
        <w:rPr>
          <w:rFonts w:asciiTheme="minorHAnsi" w:hAnsiTheme="minorHAnsi" w:cstheme="minorHAnsi"/>
          <w:sz w:val="24"/>
          <w:szCs w:val="24"/>
          <w:lang w:val="en-GB"/>
        </w:rPr>
        <w:t xml:space="preserve">the </w:t>
      </w:r>
      <w:r w:rsidR="00290EDE" w:rsidRPr="00947896">
        <w:rPr>
          <w:rFonts w:asciiTheme="minorHAnsi" w:hAnsiTheme="minorHAnsi" w:cstheme="minorHAnsi"/>
          <w:sz w:val="24"/>
          <w:szCs w:val="24"/>
          <w:lang w:val="en-GB"/>
        </w:rPr>
        <w:t xml:space="preserve">root exudates from pathogen-infected plants led to development of less diverse rhizosphere </w:t>
      </w:r>
      <w:r w:rsidR="00750301" w:rsidRPr="00947896">
        <w:rPr>
          <w:rFonts w:asciiTheme="minorHAnsi" w:hAnsiTheme="minorHAnsi" w:cstheme="minorHAnsi"/>
          <w:sz w:val="24"/>
          <w:szCs w:val="24"/>
          <w:lang w:val="en-GB"/>
        </w:rPr>
        <w:t xml:space="preserve">bacterial communities, while </w:t>
      </w:r>
      <w:r w:rsidR="00ED46C2" w:rsidRPr="00947896">
        <w:rPr>
          <w:rFonts w:asciiTheme="minorHAnsi" w:hAnsiTheme="minorHAnsi" w:cstheme="minorHAnsi"/>
          <w:sz w:val="24"/>
          <w:szCs w:val="24"/>
          <w:lang w:val="en-GB"/>
        </w:rPr>
        <w:t>increased exudation of</w:t>
      </w:r>
      <w:r w:rsidR="00750301" w:rsidRPr="00947896">
        <w:rPr>
          <w:rFonts w:asciiTheme="minorHAnsi" w:hAnsiTheme="minorHAnsi" w:cstheme="minorHAnsi"/>
          <w:sz w:val="24"/>
          <w:szCs w:val="24"/>
          <w:lang w:val="en-GB"/>
        </w:rPr>
        <w:t xml:space="preserve"> c</w:t>
      </w:r>
      <w:r w:rsidR="00ED46C2" w:rsidRPr="00947896">
        <w:rPr>
          <w:rFonts w:asciiTheme="minorHAnsi" w:hAnsiTheme="minorHAnsi" w:cstheme="minorHAnsi"/>
          <w:sz w:val="24"/>
          <w:szCs w:val="24"/>
          <w:lang w:val="en-GB"/>
        </w:rPr>
        <w:t>a</w:t>
      </w:r>
      <w:r w:rsidR="00750301" w:rsidRPr="00947896">
        <w:rPr>
          <w:rFonts w:asciiTheme="minorHAnsi" w:hAnsiTheme="minorHAnsi" w:cstheme="minorHAnsi"/>
          <w:sz w:val="24"/>
          <w:szCs w:val="24"/>
          <w:lang w:val="en-GB"/>
        </w:rPr>
        <w:t>ffeic acid had direct negative effects on the invading pathogen</w:t>
      </w:r>
      <w:r w:rsidR="00D9146B" w:rsidRPr="00947896">
        <w:rPr>
          <w:rFonts w:asciiTheme="minorHAnsi" w:hAnsiTheme="minorHAnsi" w:cstheme="minorHAnsi"/>
          <w:sz w:val="24"/>
          <w:szCs w:val="24"/>
          <w:lang w:val="en-GB"/>
        </w:rPr>
        <w:t xml:space="preserve"> </w:t>
      </w:r>
      <w:r w:rsidR="00D9146B" w:rsidRPr="00BC0EA1">
        <w:rPr>
          <w:rFonts w:asciiTheme="minorHAnsi" w:hAnsiTheme="minorHAnsi" w:cstheme="minorHAnsi"/>
          <w:sz w:val="24"/>
          <w:szCs w:val="24"/>
          <w:lang w:val="en-GB"/>
        </w:rPr>
        <w:fldChar w:fldCharType="begin"/>
      </w:r>
      <w:r w:rsidR="00E6461F" w:rsidRPr="00947896">
        <w:rPr>
          <w:rFonts w:asciiTheme="minorHAnsi" w:hAnsiTheme="minorHAnsi" w:cstheme="minorHAnsi"/>
          <w:sz w:val="24"/>
          <w:szCs w:val="24"/>
          <w:lang w:val="en-GB"/>
        </w:rPr>
        <w:instrText xml:space="preserve"> ADDIN ZOTERO_ITEM CSL_CITATION {"citationID":"cgsfPBln","properties":{"formattedCitation":"(Gu et al., 2016)","plainCitation":"(Gu et al., 2016)"},"citationItems":[{"id":21,"uris":["http://zotero.org/users/3819720/items/PQ2I8FIP"],"uri":["http://zotero.org/users/3819720/items/PQ2I8FIP"],"itemData":{"id":21,"type":"article-journal","title":"Pathogen invasion indirectly changes the composition of soil microbiome via shifts in root exudation profile","container-title":"Biology and Fertility of Soils","page":"997-1005","volume":"52","issue":"7","source":"link.springer.com","abstract":"Plant-derived root exudates modulate plant-microbe interactions and may play an important role in pathogen suppression. Root exudates may, for instance, directly inhibit pathogens or alter microbiome composition. Here, we tested if plants modulate their root exudation in the presence of a pathogen and if these shifts alter the rhizosphere microbiome composition. We added exudates from healthy and Ralstonia solanacearum-infected tomato plants to an unplanted soil and followed changes in bacterial community composition. The presence of pathogen changed the exudation of phenolic compounds and increased the release of caffeic acid. The amendment of soils with exudates from the infected plants led to a development of distinct and less diverse soil microbiome communities. Crucially, we could reproduce similar shift in microbiome composition by adding pure caffeic acid into the soil. Caffeic acid further suppressed R. solanacearum growth in vitro. We conclude that pathogen-induced changes in root exudation profile may serve to control pathogen both by direct inhibition and by indirectly shifting the composition of rhizosphere microbiome.","DOI":"10.1007/s00374-016-1136-2","ISSN":"0178-2762, 1432-0789","journalAbbreviation":"Biol Fertil Soils","language":"en","author":[{"family":"Gu","given":"Yian"},{"family":"Wei","given":"Zhong"},{"family":"Wang","given":"Xueqi"},{"family":"Friman","given":"Ville-Petri"},{"family":"Huang","given":"Jianfeng"},{"family":"Wang","given":"Xiaofang"},{"family":"Mei","given":"Xinlan"},{"family":"Xu","given":"Yangchun"},{"family":"Shen","given":"Qirong"},{"family":"Jousset","given":"Alexandre"}],"issued":{"date-parts":[["2016",10,1]]}}}],"schema":"https://github.com/citation-style-language/schema/raw/master/csl-citation.json"} </w:instrText>
      </w:r>
      <w:r w:rsidR="00D9146B" w:rsidRPr="00BC0EA1">
        <w:rPr>
          <w:rFonts w:asciiTheme="minorHAnsi" w:hAnsiTheme="minorHAnsi" w:cstheme="minorHAnsi"/>
          <w:sz w:val="24"/>
          <w:szCs w:val="24"/>
          <w:lang w:val="en-GB"/>
        </w:rPr>
        <w:fldChar w:fldCharType="separate"/>
      </w:r>
      <w:r w:rsidR="00D9146B" w:rsidRPr="00912006">
        <w:rPr>
          <w:rFonts w:asciiTheme="minorHAnsi" w:hAnsiTheme="minorHAnsi" w:cstheme="minorHAnsi"/>
          <w:sz w:val="24"/>
          <w:szCs w:val="24"/>
        </w:rPr>
        <w:t>(Gu et al., 2016)</w:t>
      </w:r>
      <w:r w:rsidR="00D9146B" w:rsidRPr="00BC0EA1">
        <w:rPr>
          <w:rFonts w:asciiTheme="minorHAnsi" w:hAnsiTheme="minorHAnsi" w:cstheme="minorHAnsi"/>
          <w:sz w:val="24"/>
          <w:szCs w:val="24"/>
          <w:lang w:val="en-GB"/>
        </w:rPr>
        <w:fldChar w:fldCharType="end"/>
      </w:r>
      <w:r w:rsidR="00750301" w:rsidRPr="00947896">
        <w:rPr>
          <w:rFonts w:asciiTheme="minorHAnsi" w:hAnsiTheme="minorHAnsi" w:cstheme="minorHAnsi"/>
          <w:sz w:val="24"/>
          <w:szCs w:val="24"/>
          <w:lang w:val="en-GB"/>
        </w:rPr>
        <w:t>. Together these res</w:t>
      </w:r>
      <w:r w:rsidR="00082FAA" w:rsidRPr="00947896">
        <w:rPr>
          <w:rFonts w:asciiTheme="minorHAnsi" w:hAnsiTheme="minorHAnsi" w:cstheme="minorHAnsi"/>
          <w:sz w:val="24"/>
          <w:szCs w:val="24"/>
          <w:lang w:val="en-GB"/>
        </w:rPr>
        <w:t>ults</w:t>
      </w:r>
      <w:r w:rsidR="00750301" w:rsidRPr="00947896">
        <w:rPr>
          <w:rFonts w:asciiTheme="minorHAnsi" w:hAnsiTheme="minorHAnsi" w:cstheme="minorHAnsi"/>
          <w:sz w:val="24"/>
          <w:szCs w:val="24"/>
          <w:lang w:val="en-GB"/>
        </w:rPr>
        <w:t xml:space="preserve"> suggest that</w:t>
      </w:r>
      <w:r w:rsidR="00A00AC8" w:rsidRPr="00947896">
        <w:rPr>
          <w:rFonts w:asciiTheme="minorHAnsi" w:hAnsiTheme="minorHAnsi" w:cstheme="minorHAnsi"/>
          <w:sz w:val="24"/>
          <w:szCs w:val="24"/>
          <w:lang w:val="en-GB"/>
        </w:rPr>
        <w:t xml:space="preserve"> </w:t>
      </w:r>
      <w:r w:rsidR="00C74C80" w:rsidRPr="00947896">
        <w:rPr>
          <w:rFonts w:asciiTheme="minorHAnsi" w:hAnsiTheme="minorHAnsi" w:cstheme="minorHAnsi"/>
          <w:sz w:val="24"/>
          <w:szCs w:val="24"/>
          <w:lang w:val="en-GB"/>
        </w:rPr>
        <w:t xml:space="preserve">both </w:t>
      </w:r>
      <w:r w:rsidR="00A00AC8" w:rsidRPr="00947896">
        <w:rPr>
          <w:rFonts w:asciiTheme="minorHAnsi" w:hAnsiTheme="minorHAnsi" w:cstheme="minorHAnsi"/>
          <w:sz w:val="24"/>
          <w:szCs w:val="24"/>
          <w:lang w:val="en-GB"/>
        </w:rPr>
        <w:t>the amount and composition of secreted tomato root exudates could</w:t>
      </w:r>
      <w:r w:rsidR="00C74C80" w:rsidRPr="00947896">
        <w:rPr>
          <w:rFonts w:asciiTheme="minorHAnsi" w:hAnsiTheme="minorHAnsi" w:cstheme="minorHAnsi"/>
          <w:sz w:val="24"/>
          <w:szCs w:val="24"/>
          <w:lang w:val="en-GB"/>
        </w:rPr>
        <w:t xml:space="preserve"> have</w:t>
      </w:r>
      <w:r w:rsidR="00A00AC8" w:rsidRPr="00947896">
        <w:rPr>
          <w:rFonts w:asciiTheme="minorHAnsi" w:hAnsiTheme="minorHAnsi" w:cstheme="minorHAnsi"/>
          <w:sz w:val="24"/>
          <w:szCs w:val="24"/>
          <w:lang w:val="en-GB"/>
        </w:rPr>
        <w:t xml:space="preserve"> change</w:t>
      </w:r>
      <w:r w:rsidR="00C74C80" w:rsidRPr="00947896">
        <w:rPr>
          <w:rFonts w:asciiTheme="minorHAnsi" w:hAnsiTheme="minorHAnsi" w:cstheme="minorHAnsi"/>
          <w:sz w:val="24"/>
          <w:szCs w:val="24"/>
          <w:lang w:val="en-GB"/>
        </w:rPr>
        <w:t>d</w:t>
      </w:r>
      <w:r w:rsidR="00A00AC8" w:rsidRPr="00947896">
        <w:rPr>
          <w:rFonts w:asciiTheme="minorHAnsi" w:hAnsiTheme="minorHAnsi" w:cstheme="minorHAnsi"/>
          <w:sz w:val="24"/>
          <w:szCs w:val="24"/>
          <w:lang w:val="en-GB"/>
        </w:rPr>
        <w:t xml:space="preserve"> in response</w:t>
      </w:r>
      <w:r w:rsidR="00F76ECC" w:rsidRPr="00947896">
        <w:rPr>
          <w:rFonts w:asciiTheme="minorHAnsi" w:hAnsiTheme="minorHAnsi" w:cstheme="minorHAnsi"/>
          <w:sz w:val="24"/>
          <w:szCs w:val="24"/>
          <w:lang w:val="en-GB"/>
        </w:rPr>
        <w:t xml:space="preserve"> to</w:t>
      </w:r>
      <w:r w:rsidR="003970B6" w:rsidRPr="00947896">
        <w:rPr>
          <w:rFonts w:asciiTheme="minorHAnsi" w:hAnsiTheme="minorHAnsi" w:cstheme="minorHAnsi"/>
          <w:sz w:val="24"/>
          <w:szCs w:val="24"/>
          <w:lang w:val="en-GB"/>
        </w:rPr>
        <w:t xml:space="preserve"> </w:t>
      </w:r>
      <w:r w:rsidR="003970B6" w:rsidRPr="00947896">
        <w:rPr>
          <w:rFonts w:asciiTheme="minorHAnsi" w:hAnsiTheme="minorHAnsi" w:cstheme="minorHAnsi"/>
          <w:i/>
          <w:sz w:val="24"/>
          <w:szCs w:val="24"/>
          <w:lang w:val="en-GB"/>
        </w:rPr>
        <w:t>R. solanacearum</w:t>
      </w:r>
      <w:r w:rsidR="00A00AC8" w:rsidRPr="00947896">
        <w:rPr>
          <w:rFonts w:asciiTheme="minorHAnsi" w:hAnsiTheme="minorHAnsi" w:cstheme="minorHAnsi"/>
          <w:i/>
          <w:sz w:val="24"/>
          <w:szCs w:val="24"/>
          <w:lang w:val="en-GB"/>
        </w:rPr>
        <w:t xml:space="preserve"> </w:t>
      </w:r>
      <w:r w:rsidR="00A00AC8" w:rsidRPr="00912006">
        <w:rPr>
          <w:rFonts w:asciiTheme="minorHAnsi" w:hAnsiTheme="minorHAnsi" w:cstheme="minorHAnsi"/>
          <w:sz w:val="24"/>
          <w:szCs w:val="24"/>
          <w:lang w:val="en-GB"/>
        </w:rPr>
        <w:t>invasion leading to</w:t>
      </w:r>
      <w:r w:rsidR="00290EDE" w:rsidRPr="00947896">
        <w:rPr>
          <w:rFonts w:asciiTheme="minorHAnsi" w:hAnsiTheme="minorHAnsi" w:cstheme="minorHAnsi"/>
          <w:sz w:val="24"/>
          <w:szCs w:val="24"/>
          <w:lang w:val="en-GB"/>
        </w:rPr>
        <w:t xml:space="preserve"> </w:t>
      </w:r>
      <w:r w:rsidR="003970B6" w:rsidRPr="00947896">
        <w:rPr>
          <w:rFonts w:asciiTheme="minorHAnsi" w:hAnsiTheme="minorHAnsi" w:cstheme="minorHAnsi"/>
          <w:sz w:val="24"/>
          <w:szCs w:val="24"/>
          <w:lang w:val="en-GB"/>
        </w:rPr>
        <w:t>disruption of rhizos</w:t>
      </w:r>
      <w:r w:rsidR="000A7682" w:rsidRPr="00947896">
        <w:rPr>
          <w:rFonts w:asciiTheme="minorHAnsi" w:hAnsiTheme="minorHAnsi" w:cstheme="minorHAnsi"/>
          <w:sz w:val="24"/>
          <w:szCs w:val="24"/>
          <w:lang w:val="en-GB"/>
        </w:rPr>
        <w:t>phere</w:t>
      </w:r>
      <w:r w:rsidR="003970B6" w:rsidRPr="00947896">
        <w:rPr>
          <w:rFonts w:asciiTheme="minorHAnsi" w:hAnsiTheme="minorHAnsi" w:cstheme="minorHAnsi"/>
          <w:sz w:val="24"/>
          <w:szCs w:val="24"/>
          <w:lang w:val="en-GB"/>
        </w:rPr>
        <w:t xml:space="preserve"> microbiome</w:t>
      </w:r>
      <w:r w:rsidR="00A00AC8" w:rsidRPr="00947896">
        <w:rPr>
          <w:rFonts w:asciiTheme="minorHAnsi" w:hAnsiTheme="minorHAnsi" w:cstheme="minorHAnsi"/>
          <w:sz w:val="24"/>
          <w:szCs w:val="24"/>
          <w:lang w:val="en-GB"/>
        </w:rPr>
        <w:t xml:space="preserve"> community.</w:t>
      </w:r>
    </w:p>
    <w:p w14:paraId="5C4A288E" w14:textId="527E961C" w:rsidR="00FE6B17" w:rsidRPr="00947896" w:rsidRDefault="00082FAA" w:rsidP="00450B46">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sz w:val="24"/>
          <w:szCs w:val="24"/>
          <w:lang w:val="en-GB"/>
        </w:rPr>
        <w:tab/>
        <w:t>Despite the</w:t>
      </w:r>
      <w:r w:rsidR="004C4637" w:rsidRPr="00947896">
        <w:rPr>
          <w:rFonts w:asciiTheme="minorHAnsi" w:hAnsiTheme="minorHAnsi" w:cstheme="minorHAnsi"/>
          <w:sz w:val="24"/>
          <w:szCs w:val="24"/>
          <w:lang w:val="en-GB"/>
        </w:rPr>
        <w:t xml:space="preserve"> good match between field and greenhouse experiment, it is still unclear</w:t>
      </w:r>
      <w:r w:rsidR="007C000E" w:rsidRPr="00947896">
        <w:rPr>
          <w:rFonts w:asciiTheme="minorHAnsi" w:hAnsiTheme="minorHAnsi" w:cstheme="minorHAnsi"/>
          <w:sz w:val="24"/>
          <w:szCs w:val="24"/>
          <w:lang w:val="en-GB"/>
        </w:rPr>
        <w:t xml:space="preserve"> </w:t>
      </w:r>
      <w:r w:rsidR="00714F35" w:rsidRPr="00947896">
        <w:rPr>
          <w:rFonts w:asciiTheme="minorHAnsi" w:hAnsiTheme="minorHAnsi" w:cstheme="minorHAnsi"/>
          <w:sz w:val="24"/>
          <w:szCs w:val="24"/>
          <w:lang w:val="en-GB"/>
        </w:rPr>
        <w:t xml:space="preserve">why pathogen </w:t>
      </w:r>
      <w:r w:rsidR="004C4637" w:rsidRPr="00947896">
        <w:rPr>
          <w:rFonts w:asciiTheme="minorHAnsi" w:hAnsiTheme="minorHAnsi" w:cstheme="minorHAnsi"/>
          <w:sz w:val="24"/>
          <w:szCs w:val="24"/>
          <w:lang w:val="en-GB"/>
        </w:rPr>
        <w:t>could infect</w:t>
      </w:r>
      <w:r w:rsidR="00714F35" w:rsidRPr="00947896">
        <w:rPr>
          <w:rFonts w:asciiTheme="minorHAnsi" w:hAnsiTheme="minorHAnsi" w:cstheme="minorHAnsi"/>
          <w:sz w:val="24"/>
          <w:szCs w:val="24"/>
          <w:lang w:val="en-GB"/>
        </w:rPr>
        <w:t xml:space="preserve"> only some</w:t>
      </w:r>
      <w:r w:rsidR="004C4637" w:rsidRPr="00947896">
        <w:rPr>
          <w:rFonts w:asciiTheme="minorHAnsi" w:hAnsiTheme="minorHAnsi" w:cstheme="minorHAnsi"/>
          <w:sz w:val="24"/>
          <w:szCs w:val="24"/>
          <w:lang w:val="en-GB"/>
        </w:rPr>
        <w:t xml:space="preserve"> </w:t>
      </w:r>
      <w:r w:rsidR="00071BC5" w:rsidRPr="00947896">
        <w:rPr>
          <w:rFonts w:asciiTheme="minorHAnsi" w:hAnsiTheme="minorHAnsi" w:cstheme="minorHAnsi"/>
          <w:sz w:val="24"/>
          <w:szCs w:val="24"/>
          <w:lang w:val="en-GB"/>
        </w:rPr>
        <w:t xml:space="preserve">plants in the field </w:t>
      </w:r>
      <w:r w:rsidR="00714F35" w:rsidRPr="00947896">
        <w:rPr>
          <w:rFonts w:asciiTheme="minorHAnsi" w:hAnsiTheme="minorHAnsi" w:cstheme="minorHAnsi"/>
          <w:sz w:val="24"/>
          <w:szCs w:val="24"/>
          <w:lang w:val="en-GB"/>
        </w:rPr>
        <w:t xml:space="preserve">even though </w:t>
      </w:r>
      <w:r w:rsidR="004C4637" w:rsidRPr="00947896">
        <w:rPr>
          <w:rFonts w:asciiTheme="minorHAnsi" w:hAnsiTheme="minorHAnsi" w:cstheme="minorHAnsi"/>
          <w:sz w:val="24"/>
          <w:szCs w:val="24"/>
          <w:lang w:val="en-GB"/>
        </w:rPr>
        <w:t>it</w:t>
      </w:r>
      <w:r w:rsidR="00714F35" w:rsidRPr="00947896">
        <w:rPr>
          <w:rFonts w:asciiTheme="minorHAnsi" w:hAnsiTheme="minorHAnsi" w:cstheme="minorHAnsi"/>
          <w:sz w:val="24"/>
          <w:szCs w:val="24"/>
          <w:lang w:val="en-GB"/>
        </w:rPr>
        <w:t xml:space="preserve"> was </w:t>
      </w:r>
      <w:r w:rsidR="004C4637" w:rsidRPr="00947896">
        <w:rPr>
          <w:rFonts w:asciiTheme="minorHAnsi" w:hAnsiTheme="minorHAnsi" w:cstheme="minorHAnsi"/>
          <w:sz w:val="24"/>
          <w:szCs w:val="24"/>
          <w:lang w:val="en-GB"/>
        </w:rPr>
        <w:t xml:space="preserve">initially </w:t>
      </w:r>
      <w:r w:rsidR="00714F35" w:rsidRPr="00947896">
        <w:rPr>
          <w:rFonts w:asciiTheme="minorHAnsi" w:hAnsiTheme="minorHAnsi" w:cstheme="minorHAnsi"/>
          <w:sz w:val="24"/>
          <w:szCs w:val="24"/>
          <w:lang w:val="en-GB"/>
        </w:rPr>
        <w:t>present</w:t>
      </w:r>
      <w:r w:rsidR="003A78CC" w:rsidRPr="00947896">
        <w:rPr>
          <w:rFonts w:asciiTheme="minorHAnsi" w:hAnsiTheme="minorHAnsi" w:cstheme="minorHAnsi"/>
          <w:sz w:val="24"/>
          <w:szCs w:val="24"/>
          <w:lang w:val="en-GB"/>
        </w:rPr>
        <w:t xml:space="preserve"> everywhere</w:t>
      </w:r>
      <w:r w:rsidR="004C4637" w:rsidRPr="00947896">
        <w:rPr>
          <w:rFonts w:asciiTheme="minorHAnsi" w:hAnsiTheme="minorHAnsi" w:cstheme="minorHAnsi"/>
          <w:sz w:val="24"/>
          <w:szCs w:val="24"/>
          <w:lang w:val="en-GB"/>
        </w:rPr>
        <w:t>.</w:t>
      </w:r>
      <w:r w:rsidR="007C000E" w:rsidRPr="00947896">
        <w:rPr>
          <w:rFonts w:asciiTheme="minorHAnsi" w:hAnsiTheme="minorHAnsi" w:cstheme="minorHAnsi"/>
          <w:sz w:val="24"/>
          <w:szCs w:val="24"/>
          <w:lang w:val="en-GB"/>
        </w:rPr>
        <w:t xml:space="preserve"> </w:t>
      </w:r>
      <w:r w:rsidR="005B2243" w:rsidRPr="00947896">
        <w:rPr>
          <w:rFonts w:asciiTheme="minorHAnsi" w:hAnsiTheme="minorHAnsi" w:cstheme="minorHAnsi"/>
          <w:sz w:val="24"/>
          <w:szCs w:val="24"/>
          <w:lang w:val="en-GB"/>
        </w:rPr>
        <w:t>One</w:t>
      </w:r>
      <w:r w:rsidR="007C000E" w:rsidRPr="00947896">
        <w:rPr>
          <w:rFonts w:asciiTheme="minorHAnsi" w:hAnsiTheme="minorHAnsi" w:cstheme="minorHAnsi"/>
          <w:sz w:val="24"/>
          <w:szCs w:val="24"/>
          <w:lang w:val="en-GB"/>
        </w:rPr>
        <w:t xml:space="preserve"> explanation could be</w:t>
      </w:r>
      <w:r w:rsidR="00714F35" w:rsidRPr="00947896">
        <w:rPr>
          <w:rFonts w:asciiTheme="minorHAnsi" w:hAnsiTheme="minorHAnsi" w:cstheme="minorHAnsi"/>
          <w:sz w:val="24"/>
          <w:szCs w:val="24"/>
          <w:lang w:val="en-GB"/>
        </w:rPr>
        <w:t xml:space="preserve"> that the </w:t>
      </w:r>
      <w:r w:rsidR="00C73276" w:rsidRPr="00947896">
        <w:rPr>
          <w:rFonts w:asciiTheme="minorHAnsi" w:hAnsiTheme="minorHAnsi" w:cstheme="minorHAnsi"/>
          <w:sz w:val="24"/>
          <w:szCs w:val="24"/>
          <w:lang w:val="en-GB"/>
        </w:rPr>
        <w:t>healthy</w:t>
      </w:r>
      <w:r w:rsidR="00714F35" w:rsidRPr="00947896">
        <w:rPr>
          <w:rFonts w:asciiTheme="minorHAnsi" w:hAnsiTheme="minorHAnsi" w:cstheme="minorHAnsi"/>
          <w:sz w:val="24"/>
          <w:szCs w:val="24"/>
          <w:lang w:val="en-GB"/>
        </w:rPr>
        <w:t xml:space="preserve"> and </w:t>
      </w:r>
      <w:r w:rsidR="00C73276" w:rsidRPr="00947896">
        <w:rPr>
          <w:rFonts w:asciiTheme="minorHAnsi" w:hAnsiTheme="minorHAnsi" w:cstheme="minorHAnsi"/>
          <w:sz w:val="24"/>
          <w:szCs w:val="24"/>
          <w:lang w:val="en-GB"/>
        </w:rPr>
        <w:t>diseased</w:t>
      </w:r>
      <w:r w:rsidR="00714F35" w:rsidRPr="00947896">
        <w:rPr>
          <w:rFonts w:asciiTheme="minorHAnsi" w:hAnsiTheme="minorHAnsi" w:cstheme="minorHAnsi"/>
          <w:sz w:val="24"/>
          <w:szCs w:val="24"/>
          <w:lang w:val="en-GB"/>
        </w:rPr>
        <w:t xml:space="preserve"> plant </w:t>
      </w:r>
      <w:r w:rsidR="001638E6" w:rsidRPr="00947896">
        <w:rPr>
          <w:rFonts w:asciiTheme="minorHAnsi" w:hAnsiTheme="minorHAnsi" w:cstheme="minorHAnsi"/>
          <w:sz w:val="24"/>
          <w:szCs w:val="24"/>
          <w:lang w:val="en-GB"/>
        </w:rPr>
        <w:t xml:space="preserve">rhizosphere </w:t>
      </w:r>
      <w:r w:rsidR="00714F35" w:rsidRPr="00947896">
        <w:rPr>
          <w:rFonts w:asciiTheme="minorHAnsi" w:hAnsiTheme="minorHAnsi" w:cstheme="minorHAnsi"/>
          <w:sz w:val="24"/>
          <w:szCs w:val="24"/>
          <w:lang w:val="en-GB"/>
        </w:rPr>
        <w:t xml:space="preserve">samples </w:t>
      </w:r>
      <w:r w:rsidR="002A2326" w:rsidRPr="00947896">
        <w:rPr>
          <w:rFonts w:asciiTheme="minorHAnsi" w:hAnsiTheme="minorHAnsi" w:cstheme="minorHAnsi"/>
          <w:sz w:val="24"/>
          <w:szCs w:val="24"/>
          <w:lang w:val="en-GB"/>
        </w:rPr>
        <w:t>showed</w:t>
      </w:r>
      <w:r w:rsidR="002A2326" w:rsidRPr="00947896">
        <w:rPr>
          <w:rFonts w:asciiTheme="minorHAnsi" w:hAnsiTheme="minorHAnsi" w:cstheme="minorHAnsi"/>
          <w:kern w:val="0"/>
          <w:sz w:val="24"/>
          <w:szCs w:val="24"/>
          <w:lang w:val="en-GB"/>
        </w:rPr>
        <w:t xml:space="preserve"> </w:t>
      </w:r>
      <w:r w:rsidR="007C000E" w:rsidRPr="00947896">
        <w:rPr>
          <w:rFonts w:asciiTheme="minorHAnsi" w:hAnsiTheme="minorHAnsi" w:cstheme="minorHAnsi"/>
          <w:kern w:val="0"/>
          <w:sz w:val="24"/>
          <w:szCs w:val="24"/>
          <w:lang w:val="en-GB"/>
        </w:rPr>
        <w:t>temporal variation in the onset of disease</w:t>
      </w:r>
      <w:r w:rsidR="00CD0378" w:rsidRPr="00947896">
        <w:rPr>
          <w:rFonts w:asciiTheme="minorHAnsi" w:hAnsiTheme="minorHAnsi" w:cstheme="minorHAnsi"/>
          <w:kern w:val="0"/>
          <w:sz w:val="24"/>
          <w:szCs w:val="24"/>
          <w:lang w:val="en-GB"/>
        </w:rPr>
        <w:t>:</w:t>
      </w:r>
      <w:r w:rsidR="00C45E92" w:rsidRPr="00947896">
        <w:rPr>
          <w:rFonts w:asciiTheme="minorHAnsi" w:hAnsiTheme="minorHAnsi" w:cstheme="minorHAnsi"/>
          <w:kern w:val="0"/>
          <w:sz w:val="24"/>
          <w:szCs w:val="24"/>
          <w:lang w:val="en-GB"/>
        </w:rPr>
        <w:t xml:space="preserve"> sampled </w:t>
      </w:r>
      <w:r w:rsidR="00C73276" w:rsidRPr="00947896">
        <w:rPr>
          <w:rFonts w:asciiTheme="minorHAnsi" w:hAnsiTheme="minorHAnsi" w:cstheme="minorHAnsi"/>
          <w:kern w:val="0"/>
          <w:sz w:val="24"/>
          <w:szCs w:val="24"/>
          <w:lang w:val="en-GB"/>
        </w:rPr>
        <w:t>diseased</w:t>
      </w:r>
      <w:r w:rsidR="00CE30DE" w:rsidRPr="00947896">
        <w:rPr>
          <w:rFonts w:asciiTheme="minorHAnsi" w:hAnsiTheme="minorHAnsi" w:cstheme="minorHAnsi"/>
          <w:kern w:val="0"/>
          <w:sz w:val="24"/>
          <w:szCs w:val="24"/>
          <w:lang w:val="en-GB"/>
        </w:rPr>
        <w:t xml:space="preserve"> plants</w:t>
      </w:r>
      <w:r w:rsidR="00C45E92" w:rsidRPr="00947896">
        <w:rPr>
          <w:rFonts w:asciiTheme="minorHAnsi" w:hAnsiTheme="minorHAnsi" w:cstheme="minorHAnsi"/>
          <w:kern w:val="0"/>
          <w:sz w:val="24"/>
          <w:szCs w:val="24"/>
          <w:lang w:val="en-GB"/>
        </w:rPr>
        <w:t xml:space="preserve"> could have been infected </w:t>
      </w:r>
      <w:r w:rsidR="00CE30DE" w:rsidRPr="00947896">
        <w:rPr>
          <w:rFonts w:asciiTheme="minorHAnsi" w:hAnsiTheme="minorHAnsi" w:cstheme="minorHAnsi"/>
          <w:kern w:val="0"/>
          <w:sz w:val="24"/>
          <w:szCs w:val="24"/>
          <w:lang w:val="en-GB"/>
        </w:rPr>
        <w:t>earlier</w:t>
      </w:r>
      <w:r w:rsidR="00993CFE" w:rsidRPr="00947896">
        <w:rPr>
          <w:rFonts w:asciiTheme="minorHAnsi" w:hAnsiTheme="minorHAnsi" w:cstheme="minorHAnsi"/>
          <w:kern w:val="0"/>
          <w:sz w:val="24"/>
          <w:szCs w:val="24"/>
          <w:lang w:val="en-GB"/>
        </w:rPr>
        <w:t>, while sample</w:t>
      </w:r>
      <w:r w:rsidR="00CD0378" w:rsidRPr="00947896">
        <w:rPr>
          <w:rFonts w:asciiTheme="minorHAnsi" w:hAnsiTheme="minorHAnsi" w:cstheme="minorHAnsi"/>
          <w:kern w:val="0"/>
          <w:sz w:val="24"/>
          <w:szCs w:val="24"/>
          <w:lang w:val="en-GB"/>
        </w:rPr>
        <w:t>d</w:t>
      </w:r>
      <w:r w:rsidR="00CE30DE" w:rsidRPr="00947896">
        <w:rPr>
          <w:rFonts w:asciiTheme="minorHAnsi" w:hAnsiTheme="minorHAnsi" w:cstheme="minorHAnsi"/>
          <w:kern w:val="0"/>
          <w:sz w:val="24"/>
          <w:szCs w:val="24"/>
          <w:lang w:val="en-GB"/>
        </w:rPr>
        <w:t xml:space="preserve"> </w:t>
      </w:r>
      <w:r w:rsidR="00C73276" w:rsidRPr="00947896">
        <w:rPr>
          <w:rFonts w:asciiTheme="minorHAnsi" w:hAnsiTheme="minorHAnsi" w:cstheme="minorHAnsi"/>
          <w:kern w:val="0"/>
          <w:sz w:val="24"/>
          <w:szCs w:val="24"/>
          <w:lang w:val="en-GB"/>
        </w:rPr>
        <w:t>healthy</w:t>
      </w:r>
      <w:r w:rsidR="00CE30DE" w:rsidRPr="00947896">
        <w:rPr>
          <w:rFonts w:asciiTheme="minorHAnsi" w:hAnsiTheme="minorHAnsi" w:cstheme="minorHAnsi"/>
          <w:kern w:val="0"/>
          <w:sz w:val="24"/>
          <w:szCs w:val="24"/>
          <w:lang w:val="en-GB"/>
        </w:rPr>
        <w:t xml:space="preserve"> plants </w:t>
      </w:r>
      <w:r w:rsidR="00993CFE" w:rsidRPr="00947896">
        <w:rPr>
          <w:rFonts w:asciiTheme="minorHAnsi" w:hAnsiTheme="minorHAnsi" w:cstheme="minorHAnsi"/>
          <w:kern w:val="0"/>
          <w:sz w:val="24"/>
          <w:szCs w:val="24"/>
          <w:lang w:val="en-GB"/>
        </w:rPr>
        <w:t>w</w:t>
      </w:r>
      <w:r w:rsidR="00CD0378" w:rsidRPr="00947896">
        <w:rPr>
          <w:rFonts w:asciiTheme="minorHAnsi" w:hAnsiTheme="minorHAnsi" w:cstheme="minorHAnsi"/>
          <w:kern w:val="0"/>
          <w:sz w:val="24"/>
          <w:szCs w:val="24"/>
          <w:lang w:val="en-GB"/>
        </w:rPr>
        <w:t>ould have become</w:t>
      </w:r>
      <w:r w:rsidR="00993CFE" w:rsidRPr="00947896">
        <w:rPr>
          <w:rFonts w:asciiTheme="minorHAnsi" w:hAnsiTheme="minorHAnsi" w:cstheme="minorHAnsi"/>
          <w:kern w:val="0"/>
          <w:sz w:val="24"/>
          <w:szCs w:val="24"/>
          <w:lang w:val="en-GB"/>
        </w:rPr>
        <w:t xml:space="preserve"> infected </w:t>
      </w:r>
      <w:r w:rsidR="001C30BA" w:rsidRPr="00947896">
        <w:rPr>
          <w:rFonts w:asciiTheme="minorHAnsi" w:hAnsiTheme="minorHAnsi" w:cstheme="minorHAnsi"/>
          <w:kern w:val="0"/>
          <w:sz w:val="24"/>
          <w:szCs w:val="24"/>
          <w:lang w:val="en-GB"/>
        </w:rPr>
        <w:t xml:space="preserve">at </w:t>
      </w:r>
      <w:r w:rsidR="00CE30DE" w:rsidRPr="00947896">
        <w:rPr>
          <w:rFonts w:asciiTheme="minorHAnsi" w:hAnsiTheme="minorHAnsi" w:cstheme="minorHAnsi"/>
          <w:kern w:val="0"/>
          <w:sz w:val="24"/>
          <w:szCs w:val="24"/>
          <w:lang w:val="en-GB"/>
        </w:rPr>
        <w:t>later</w:t>
      </w:r>
      <w:r w:rsidR="00A94FA8" w:rsidRPr="00947896">
        <w:rPr>
          <w:rFonts w:asciiTheme="minorHAnsi" w:hAnsiTheme="minorHAnsi" w:cstheme="minorHAnsi"/>
          <w:kern w:val="0"/>
          <w:sz w:val="24"/>
          <w:szCs w:val="24"/>
          <w:lang w:val="en-GB"/>
        </w:rPr>
        <w:t xml:space="preserve"> </w:t>
      </w:r>
      <w:r w:rsidR="001C30BA" w:rsidRPr="00947896">
        <w:rPr>
          <w:rFonts w:asciiTheme="minorHAnsi" w:hAnsiTheme="minorHAnsi" w:cstheme="minorHAnsi"/>
          <w:kern w:val="0"/>
          <w:sz w:val="24"/>
          <w:szCs w:val="24"/>
          <w:lang w:val="en-GB"/>
        </w:rPr>
        <w:t>stage</w:t>
      </w:r>
      <w:r w:rsidR="00CE30DE" w:rsidRPr="00947896">
        <w:rPr>
          <w:rFonts w:asciiTheme="minorHAnsi" w:hAnsiTheme="minorHAnsi" w:cstheme="minorHAnsi"/>
          <w:kern w:val="0"/>
          <w:sz w:val="24"/>
          <w:szCs w:val="24"/>
          <w:lang w:val="en-GB"/>
        </w:rPr>
        <w:t>.</w:t>
      </w:r>
      <w:r w:rsidR="00CD0378" w:rsidRPr="00947896">
        <w:rPr>
          <w:rFonts w:asciiTheme="minorHAnsi" w:hAnsiTheme="minorHAnsi" w:cstheme="minorHAnsi"/>
          <w:kern w:val="0"/>
          <w:sz w:val="24"/>
          <w:szCs w:val="24"/>
          <w:lang w:val="en-GB"/>
        </w:rPr>
        <w:t xml:space="preserve"> </w:t>
      </w:r>
      <w:r w:rsidR="007609FF" w:rsidRPr="00947896">
        <w:rPr>
          <w:rFonts w:asciiTheme="minorHAnsi" w:hAnsiTheme="minorHAnsi" w:cstheme="minorHAnsi"/>
          <w:kern w:val="0"/>
          <w:sz w:val="24"/>
          <w:szCs w:val="24"/>
          <w:lang w:val="en-GB"/>
        </w:rPr>
        <w:t>However, only 50% of</w:t>
      </w:r>
      <w:r w:rsidR="00A94FA8" w:rsidRPr="00947896">
        <w:rPr>
          <w:rFonts w:asciiTheme="minorHAnsi" w:hAnsiTheme="minorHAnsi" w:cstheme="minorHAnsi"/>
          <w:kern w:val="0"/>
          <w:sz w:val="24"/>
          <w:szCs w:val="24"/>
          <w:lang w:val="en-GB"/>
        </w:rPr>
        <w:t xml:space="preserve"> all the</w:t>
      </w:r>
      <w:r w:rsidR="007609FF" w:rsidRPr="00947896">
        <w:rPr>
          <w:rFonts w:asciiTheme="minorHAnsi" w:hAnsiTheme="minorHAnsi" w:cstheme="minorHAnsi"/>
          <w:kern w:val="0"/>
          <w:sz w:val="24"/>
          <w:szCs w:val="24"/>
          <w:lang w:val="en-GB"/>
        </w:rPr>
        <w:t xml:space="preserve"> plants got infected</w:t>
      </w:r>
      <w:r w:rsidR="0087708F" w:rsidRPr="00947896">
        <w:rPr>
          <w:rFonts w:asciiTheme="minorHAnsi" w:hAnsiTheme="minorHAnsi" w:cstheme="minorHAnsi"/>
          <w:kern w:val="0"/>
          <w:sz w:val="24"/>
          <w:szCs w:val="24"/>
          <w:lang w:val="en-GB"/>
        </w:rPr>
        <w:t xml:space="preserve"> during the crop season</w:t>
      </w:r>
      <w:r w:rsidR="007609FF" w:rsidRPr="00947896">
        <w:rPr>
          <w:rFonts w:asciiTheme="minorHAnsi" w:hAnsiTheme="minorHAnsi" w:cstheme="minorHAnsi"/>
          <w:kern w:val="0"/>
          <w:sz w:val="24"/>
          <w:szCs w:val="24"/>
          <w:lang w:val="en-GB"/>
        </w:rPr>
        <w:t xml:space="preserve">, which suggest that </w:t>
      </w:r>
      <w:r w:rsidR="00794BC0" w:rsidRPr="00947896">
        <w:rPr>
          <w:rFonts w:asciiTheme="minorHAnsi" w:hAnsiTheme="minorHAnsi" w:cstheme="minorHAnsi"/>
          <w:kern w:val="0"/>
          <w:sz w:val="24"/>
          <w:szCs w:val="24"/>
          <w:lang w:val="en-GB"/>
        </w:rPr>
        <w:t xml:space="preserve">some plants remained </w:t>
      </w:r>
      <w:r w:rsidR="007D13A8" w:rsidRPr="00947896">
        <w:rPr>
          <w:rFonts w:asciiTheme="minorHAnsi" w:hAnsiTheme="minorHAnsi" w:cstheme="minorHAnsi"/>
          <w:kern w:val="0"/>
          <w:sz w:val="24"/>
          <w:szCs w:val="24"/>
          <w:lang w:val="en-GB"/>
        </w:rPr>
        <w:t xml:space="preserve">healthy throughout the </w:t>
      </w:r>
      <w:r w:rsidR="00F8784D" w:rsidRPr="00947896">
        <w:rPr>
          <w:rFonts w:asciiTheme="minorHAnsi" w:hAnsiTheme="minorHAnsi" w:cstheme="minorHAnsi"/>
          <w:kern w:val="0"/>
          <w:sz w:val="24"/>
          <w:szCs w:val="24"/>
          <w:lang w:val="en-GB"/>
        </w:rPr>
        <w:t>field experiment</w:t>
      </w:r>
      <w:r w:rsidR="007D13A8" w:rsidRPr="00947896">
        <w:rPr>
          <w:rFonts w:asciiTheme="minorHAnsi" w:hAnsiTheme="minorHAnsi" w:cstheme="minorHAnsi"/>
          <w:kern w:val="0"/>
          <w:sz w:val="24"/>
          <w:szCs w:val="24"/>
          <w:lang w:val="en-GB"/>
        </w:rPr>
        <w:t xml:space="preserve">. </w:t>
      </w:r>
      <w:r w:rsidR="009D1479" w:rsidRPr="00947896">
        <w:rPr>
          <w:rFonts w:asciiTheme="minorHAnsi" w:hAnsiTheme="minorHAnsi" w:cstheme="minorHAnsi"/>
          <w:kern w:val="0"/>
          <w:sz w:val="24"/>
          <w:szCs w:val="24"/>
          <w:lang w:val="en-GB"/>
        </w:rPr>
        <w:t>Another</w:t>
      </w:r>
      <w:r w:rsidR="00A94FA8" w:rsidRPr="00947896">
        <w:rPr>
          <w:rFonts w:asciiTheme="minorHAnsi" w:hAnsiTheme="minorHAnsi" w:cstheme="minorHAnsi"/>
          <w:kern w:val="0"/>
          <w:sz w:val="24"/>
          <w:szCs w:val="24"/>
          <w:lang w:val="en-GB"/>
        </w:rPr>
        <w:t xml:space="preserve"> </w:t>
      </w:r>
      <w:r w:rsidR="00A94FA8" w:rsidRPr="00947896">
        <w:rPr>
          <w:rFonts w:asciiTheme="minorHAnsi" w:hAnsiTheme="minorHAnsi" w:cstheme="minorHAnsi"/>
          <w:sz w:val="24"/>
          <w:szCs w:val="24"/>
          <w:lang w:val="en-GB"/>
        </w:rPr>
        <w:t>explanation</w:t>
      </w:r>
      <w:r w:rsidR="00A94FA8" w:rsidRPr="00947896">
        <w:rPr>
          <w:rFonts w:asciiTheme="minorHAnsi" w:hAnsiTheme="minorHAnsi" w:cstheme="minorHAnsi"/>
          <w:sz w:val="24"/>
          <w:szCs w:val="24"/>
        </w:rPr>
        <w:t xml:space="preserve"> </w:t>
      </w:r>
      <w:r w:rsidR="00546809" w:rsidRPr="00947896">
        <w:rPr>
          <w:rFonts w:asciiTheme="minorHAnsi" w:hAnsiTheme="minorHAnsi" w:cstheme="minorHAnsi"/>
          <w:sz w:val="24"/>
          <w:szCs w:val="24"/>
        </w:rPr>
        <w:t>is that</w:t>
      </w:r>
      <w:r w:rsidR="00B16BD1" w:rsidRPr="00947896">
        <w:rPr>
          <w:rFonts w:asciiTheme="minorHAnsi" w:hAnsiTheme="minorHAnsi" w:cstheme="minorHAnsi"/>
          <w:sz w:val="24"/>
          <w:szCs w:val="24"/>
        </w:rPr>
        <w:t xml:space="preserve"> </w:t>
      </w:r>
      <w:r w:rsidR="00231920" w:rsidRPr="00947896">
        <w:rPr>
          <w:rFonts w:asciiTheme="minorHAnsi" w:hAnsiTheme="minorHAnsi" w:cstheme="minorHAnsi"/>
          <w:sz w:val="24"/>
          <w:szCs w:val="24"/>
        </w:rPr>
        <w:t>soil-borne pathogens</w:t>
      </w:r>
      <w:r w:rsidR="00A94FA8" w:rsidRPr="00947896">
        <w:rPr>
          <w:rFonts w:asciiTheme="minorHAnsi" w:hAnsiTheme="minorHAnsi" w:cstheme="minorHAnsi"/>
          <w:sz w:val="24"/>
          <w:szCs w:val="24"/>
        </w:rPr>
        <w:t>,</w:t>
      </w:r>
      <w:r w:rsidR="00231920" w:rsidRPr="00947896">
        <w:rPr>
          <w:rFonts w:asciiTheme="minorHAnsi" w:hAnsiTheme="minorHAnsi" w:cstheme="minorHAnsi"/>
          <w:sz w:val="24"/>
          <w:szCs w:val="24"/>
        </w:rPr>
        <w:t xml:space="preserve"> such as </w:t>
      </w:r>
      <w:r w:rsidR="00231920" w:rsidRPr="00947896">
        <w:rPr>
          <w:rFonts w:asciiTheme="minorHAnsi" w:hAnsiTheme="minorHAnsi" w:cstheme="minorHAnsi"/>
          <w:i/>
          <w:sz w:val="24"/>
          <w:szCs w:val="24"/>
        </w:rPr>
        <w:t xml:space="preserve">R. </w:t>
      </w:r>
      <w:r w:rsidR="004E701F" w:rsidRPr="00947896">
        <w:rPr>
          <w:rFonts w:asciiTheme="minorHAnsi" w:hAnsiTheme="minorHAnsi" w:cstheme="minorHAnsi"/>
          <w:i/>
          <w:sz w:val="24"/>
          <w:szCs w:val="24"/>
        </w:rPr>
        <w:t>solanacearum</w:t>
      </w:r>
      <w:r w:rsidR="00A94FA8" w:rsidRPr="00947896">
        <w:rPr>
          <w:rFonts w:asciiTheme="minorHAnsi" w:hAnsiTheme="minorHAnsi" w:cstheme="minorHAnsi"/>
          <w:sz w:val="24"/>
          <w:szCs w:val="24"/>
        </w:rPr>
        <w:t>,</w:t>
      </w:r>
      <w:r w:rsidR="00B16BD1" w:rsidRPr="00947896">
        <w:rPr>
          <w:rFonts w:asciiTheme="minorHAnsi" w:hAnsiTheme="minorHAnsi" w:cstheme="minorHAnsi"/>
          <w:sz w:val="24"/>
          <w:szCs w:val="24"/>
        </w:rPr>
        <w:t xml:space="preserve"> </w:t>
      </w:r>
      <w:r w:rsidR="00A94FA8" w:rsidRPr="00947896">
        <w:rPr>
          <w:rFonts w:asciiTheme="minorHAnsi" w:hAnsiTheme="minorHAnsi" w:cstheme="minorHAnsi"/>
          <w:sz w:val="24"/>
          <w:szCs w:val="24"/>
        </w:rPr>
        <w:t xml:space="preserve">might </w:t>
      </w:r>
      <w:r w:rsidR="00B16BD1" w:rsidRPr="00947896">
        <w:rPr>
          <w:rFonts w:asciiTheme="minorHAnsi" w:hAnsiTheme="minorHAnsi" w:cstheme="minorHAnsi"/>
          <w:sz w:val="24"/>
          <w:szCs w:val="24"/>
        </w:rPr>
        <w:t xml:space="preserve">exist </w:t>
      </w:r>
      <w:r w:rsidR="000E34E9" w:rsidRPr="00947896">
        <w:rPr>
          <w:rFonts w:asciiTheme="minorHAnsi" w:hAnsiTheme="minorHAnsi" w:cstheme="minorHAnsi"/>
          <w:sz w:val="24"/>
          <w:szCs w:val="24"/>
        </w:rPr>
        <w:t>in</w:t>
      </w:r>
      <w:r w:rsidR="00237941" w:rsidRPr="00947896">
        <w:rPr>
          <w:rFonts w:asciiTheme="minorHAnsi" w:hAnsiTheme="minorHAnsi" w:cstheme="minorHAnsi"/>
          <w:sz w:val="24"/>
          <w:szCs w:val="24"/>
        </w:rPr>
        <w:t xml:space="preserve"> bimodal</w:t>
      </w:r>
      <w:r w:rsidR="000E34E9" w:rsidRPr="00947896">
        <w:rPr>
          <w:rFonts w:asciiTheme="minorHAnsi" w:hAnsiTheme="minorHAnsi" w:cstheme="minorHAnsi"/>
          <w:sz w:val="24"/>
          <w:szCs w:val="24"/>
        </w:rPr>
        <w:t xml:space="preserve"> alternative </w:t>
      </w:r>
      <w:r w:rsidR="00B16BD1" w:rsidRPr="00947896">
        <w:rPr>
          <w:rFonts w:asciiTheme="minorHAnsi" w:hAnsiTheme="minorHAnsi" w:cstheme="minorHAnsi"/>
          <w:sz w:val="24"/>
          <w:szCs w:val="24"/>
        </w:rPr>
        <w:t>stable states being very rare or very abundant</w:t>
      </w:r>
      <w:r w:rsidR="007E5E71" w:rsidRPr="00947896">
        <w:rPr>
          <w:rFonts w:asciiTheme="minorHAnsi" w:hAnsiTheme="minorHAnsi" w:cstheme="minorHAnsi"/>
          <w:sz w:val="24"/>
          <w:szCs w:val="24"/>
        </w:rPr>
        <w:t xml:space="preserve"> in the rhizosphere</w:t>
      </w:r>
      <w:r w:rsidR="00D9146B" w:rsidRPr="00947896">
        <w:rPr>
          <w:rFonts w:asciiTheme="minorHAnsi" w:hAnsiTheme="minorHAnsi" w:cstheme="minorHAnsi"/>
          <w:sz w:val="24"/>
          <w:szCs w:val="24"/>
        </w:rPr>
        <w:t xml:space="preserve"> </w:t>
      </w:r>
      <w:r w:rsidR="00D9146B" w:rsidRPr="00BC0EA1">
        <w:rPr>
          <w:rFonts w:asciiTheme="minorHAnsi" w:hAnsiTheme="minorHAnsi" w:cstheme="minorHAnsi"/>
          <w:sz w:val="24"/>
          <w:szCs w:val="24"/>
        </w:rPr>
        <w:fldChar w:fldCharType="begin"/>
      </w:r>
      <w:r w:rsidR="00E6461F" w:rsidRPr="00947896">
        <w:rPr>
          <w:rFonts w:asciiTheme="minorHAnsi" w:hAnsiTheme="minorHAnsi" w:cstheme="minorHAnsi"/>
          <w:sz w:val="24"/>
          <w:szCs w:val="24"/>
        </w:rPr>
        <w:instrText xml:space="preserve"> ADDIN ZOTERO_ITEM CSL_CITATION {"citationID":"aloohknrbr","properties":{"formattedCitation":"(Lahti et al., 2014)","plainCitation":"(Lahti et al., 2014)"},"citationItems":[{"id":862,"uris":["http://zotero.org/users/3819720/items/CC8CMBJA"],"uri":["http://zotero.org/users/3819720/items/CC8CMBJA"],"itemData":{"id":862,"type":"article-journal","title":"Tipping elements in the human intestinal ecosystem","container-title":"Nature Communications","volume":"5","archive_location":"WOS:000340615500035","abstract":"The microbial communities living in the human intestine can have profound impact on our well-being and health. However, we have limited understanding of the mechanisms that control this complex ecosystem. Here, based on a deep phylogenetic analysis of the intestinal microbiota in a thousand western adults, we identify groups of bacteria that exhibit robust bistable abundance distributions. These bacteria are either abundant or nearly absent in most individuals, and exhibit decreased temporal stability at the intermediate abundance range. The abundances of these bimodally distributed bacteria vary independently, and their abundance distributions are not affected by short-term dietary interventions. However, their contrasting alternative states are associated with host factors such as ageing and overweight. We propose that the bistable groups reflect tipping elements of the intestinal microbiota, whose critical transitions may have profound health implications and diagnostic potential.","URL":"://WOS:000340615500035","DOI":"10.1038/Ncomms5344","ISSN":"2041-1723","shortTitle":"Tipping elements in the human intestinal ecosystem","journalAbbreviation":"Nat Commun","language":"English","author":[{"family":"Lahti","given":"L."},{"family":"Salojarvi","given":"J."},{"family":"Salonen","given":"A."},{"family":"Scheffer","given":"M."},{"family":"Vos","given":"W. M.","non-dropping-particle":"de"}],"issued":{"date-parts":[["2014",7]]}}}],"schema":"https://github.com/citation-style-language/schema/raw/master/csl-citation.json"} </w:instrText>
      </w:r>
      <w:r w:rsidR="00D9146B" w:rsidRPr="00BC0EA1">
        <w:rPr>
          <w:rFonts w:asciiTheme="minorHAnsi" w:hAnsiTheme="minorHAnsi" w:cstheme="minorHAnsi"/>
          <w:sz w:val="24"/>
          <w:szCs w:val="24"/>
        </w:rPr>
        <w:fldChar w:fldCharType="separate"/>
      </w:r>
      <w:r w:rsidR="00D9146B" w:rsidRPr="00912006">
        <w:rPr>
          <w:rFonts w:asciiTheme="minorHAnsi" w:hAnsiTheme="minorHAnsi" w:cstheme="minorHAnsi"/>
          <w:sz w:val="24"/>
          <w:szCs w:val="24"/>
        </w:rPr>
        <w:t>(Lahti et al., 2014)</w:t>
      </w:r>
      <w:r w:rsidR="00D9146B" w:rsidRPr="00BC0EA1">
        <w:rPr>
          <w:rFonts w:asciiTheme="minorHAnsi" w:hAnsiTheme="minorHAnsi" w:cstheme="minorHAnsi"/>
          <w:sz w:val="24"/>
          <w:szCs w:val="24"/>
        </w:rPr>
        <w:fldChar w:fldCharType="end"/>
      </w:r>
      <w:r w:rsidR="00B16BD1" w:rsidRPr="00947896">
        <w:rPr>
          <w:rFonts w:asciiTheme="minorHAnsi" w:hAnsiTheme="minorHAnsi" w:cstheme="minorHAnsi"/>
          <w:sz w:val="24"/>
          <w:szCs w:val="24"/>
        </w:rPr>
        <w:t>.</w:t>
      </w:r>
      <w:r w:rsidR="00231920" w:rsidRPr="00947896">
        <w:rPr>
          <w:rFonts w:asciiTheme="minorHAnsi" w:hAnsiTheme="minorHAnsi" w:cstheme="minorHAnsi"/>
          <w:sz w:val="24"/>
          <w:szCs w:val="24"/>
        </w:rPr>
        <w:t xml:space="preserve"> </w:t>
      </w:r>
      <w:r w:rsidR="00EC4ADA" w:rsidRPr="00947896">
        <w:rPr>
          <w:rFonts w:asciiTheme="minorHAnsi" w:hAnsiTheme="minorHAnsi" w:cstheme="minorHAnsi"/>
          <w:sz w:val="24"/>
          <w:szCs w:val="24"/>
        </w:rPr>
        <w:t xml:space="preserve">For example, </w:t>
      </w:r>
      <w:r w:rsidR="000E34E9" w:rsidRPr="00947896">
        <w:rPr>
          <w:rFonts w:asciiTheme="minorHAnsi" w:hAnsiTheme="minorHAnsi" w:cstheme="minorHAnsi"/>
          <w:sz w:val="24"/>
          <w:szCs w:val="24"/>
        </w:rPr>
        <w:t>the abundances of</w:t>
      </w:r>
      <w:r w:rsidR="00252B37" w:rsidRPr="00947896">
        <w:rPr>
          <w:rFonts w:asciiTheme="minorHAnsi" w:hAnsiTheme="minorHAnsi" w:cstheme="minorHAnsi"/>
          <w:sz w:val="24"/>
          <w:szCs w:val="24"/>
        </w:rPr>
        <w:t xml:space="preserve"> bimodally distributed</w:t>
      </w:r>
      <w:r w:rsidR="000E34E9" w:rsidRPr="00947896">
        <w:rPr>
          <w:rFonts w:asciiTheme="minorHAnsi" w:hAnsiTheme="minorHAnsi" w:cstheme="minorHAnsi"/>
          <w:sz w:val="24"/>
          <w:szCs w:val="24"/>
        </w:rPr>
        <w:t xml:space="preserve"> gut</w:t>
      </w:r>
      <w:r w:rsidR="00252B37" w:rsidRPr="00947896">
        <w:rPr>
          <w:rFonts w:asciiTheme="minorHAnsi" w:hAnsiTheme="minorHAnsi" w:cstheme="minorHAnsi"/>
          <w:sz w:val="24"/>
          <w:szCs w:val="24"/>
        </w:rPr>
        <w:t xml:space="preserve"> bacteria are not affected by</w:t>
      </w:r>
      <w:r w:rsidR="00231920" w:rsidRPr="00947896">
        <w:rPr>
          <w:rFonts w:asciiTheme="minorHAnsi" w:hAnsiTheme="minorHAnsi" w:cstheme="minorHAnsi"/>
          <w:sz w:val="24"/>
          <w:szCs w:val="24"/>
        </w:rPr>
        <w:t xml:space="preserve"> the</w:t>
      </w:r>
      <w:r w:rsidR="00252B37" w:rsidRPr="00947896">
        <w:rPr>
          <w:rFonts w:asciiTheme="minorHAnsi" w:hAnsiTheme="minorHAnsi" w:cstheme="minorHAnsi"/>
          <w:sz w:val="24"/>
          <w:szCs w:val="24"/>
        </w:rPr>
        <w:t xml:space="preserve"> s</w:t>
      </w:r>
      <w:r w:rsidR="000E34E9" w:rsidRPr="00947896">
        <w:rPr>
          <w:rFonts w:asciiTheme="minorHAnsi" w:hAnsiTheme="minorHAnsi" w:cstheme="minorHAnsi"/>
          <w:sz w:val="24"/>
          <w:szCs w:val="24"/>
        </w:rPr>
        <w:t>hort-term dietary interventions</w:t>
      </w:r>
      <w:r w:rsidR="00D9146B" w:rsidRPr="00947896">
        <w:rPr>
          <w:rFonts w:asciiTheme="minorHAnsi" w:hAnsiTheme="minorHAnsi" w:cstheme="minorHAnsi"/>
          <w:sz w:val="24"/>
          <w:szCs w:val="24"/>
        </w:rPr>
        <w:t xml:space="preserve"> </w:t>
      </w:r>
      <w:r w:rsidR="00D9146B" w:rsidRPr="00BC0EA1">
        <w:rPr>
          <w:rFonts w:asciiTheme="minorHAnsi" w:hAnsiTheme="minorHAnsi" w:cstheme="minorHAnsi"/>
          <w:sz w:val="24"/>
          <w:szCs w:val="24"/>
        </w:rPr>
        <w:fldChar w:fldCharType="begin"/>
      </w:r>
      <w:r w:rsidR="00E6461F" w:rsidRPr="00947896">
        <w:rPr>
          <w:rFonts w:asciiTheme="minorHAnsi" w:hAnsiTheme="minorHAnsi" w:cstheme="minorHAnsi"/>
          <w:sz w:val="24"/>
          <w:szCs w:val="24"/>
        </w:rPr>
        <w:instrText xml:space="preserve"> ADDIN ZOTERO_ITEM CSL_CITATION {"citationID":"ZAQ2Owwo","properties":{"formattedCitation":"(Lahti et al., 2014)","plainCitation":"(Lahti et al., 2014)"},"citationItems":[{"id":862,"uris":["http://zotero.org/users/3819720/items/CC8CMBJA"],"uri":["http://zotero.org/users/3819720/items/CC8CMBJA"],"itemData":{"id":862,"type":"article-journal","title":"Tipping elements in the human intestinal ecosystem","container-title":"Nature Communications","volume":"5","archive_location":"WOS:000340615500035","abstract":"The microbial communities living in the human intestine can have profound impact on our well-being and health. However, we have limited understanding of the mechanisms that control this complex ecosystem. Here, based on a deep phylogenetic analysis of the intestinal microbiota in a thousand western adults, we identify groups of bacteria that exhibit robust bistable abundance distributions. These bacteria are either abundant or nearly absent in most individuals, and exhibit decreased temporal stability at the intermediate abundance range. The abundances of these bimodally distributed bacteria vary independently, and their abundance distributions are not affected by short-term dietary interventions. However, their contrasting alternative states are associated with host factors such as ageing and overweight. We propose that the bistable groups reflect tipping elements of the intestinal microbiota, whose critical transitions may have profound health implications and diagnostic potential.","URL":"://WOS:000340615500035","DOI":"10.1038/Ncomms5344","ISSN":"2041-1723","shortTitle":"Tipping elements in the human intestinal ecosystem","journalAbbreviation":"Nat Commun","language":"English","author":[{"family":"Lahti","given":"L."},{"family":"Salojarvi","given":"J."},{"family":"Salonen","given":"A."},{"family":"Scheffer","given":"M."},{"family":"Vos","given":"W. M.","non-dropping-particle":"de"}],"issued":{"date-parts":[["2014",7]]}}}],"schema":"https://github.com/citation-style-language/schema/raw/master/csl-citation.json"} </w:instrText>
      </w:r>
      <w:r w:rsidR="00D9146B" w:rsidRPr="00BC0EA1">
        <w:rPr>
          <w:rFonts w:asciiTheme="minorHAnsi" w:hAnsiTheme="minorHAnsi" w:cstheme="minorHAnsi"/>
          <w:sz w:val="24"/>
          <w:szCs w:val="24"/>
        </w:rPr>
        <w:fldChar w:fldCharType="separate"/>
      </w:r>
      <w:r w:rsidR="00D9146B" w:rsidRPr="00912006">
        <w:rPr>
          <w:rFonts w:asciiTheme="minorHAnsi" w:hAnsiTheme="minorHAnsi" w:cstheme="minorHAnsi"/>
          <w:sz w:val="24"/>
          <w:szCs w:val="24"/>
        </w:rPr>
        <w:t>(Lahti et al., 2014)</w:t>
      </w:r>
      <w:r w:rsidR="00D9146B" w:rsidRPr="00BC0EA1">
        <w:rPr>
          <w:rFonts w:asciiTheme="minorHAnsi" w:hAnsiTheme="minorHAnsi" w:cstheme="minorHAnsi"/>
          <w:sz w:val="24"/>
          <w:szCs w:val="24"/>
        </w:rPr>
        <w:fldChar w:fldCharType="end"/>
      </w:r>
      <w:r w:rsidR="00EC4ADA" w:rsidRPr="00947896">
        <w:rPr>
          <w:rFonts w:asciiTheme="minorHAnsi" w:hAnsiTheme="minorHAnsi" w:cstheme="minorHAnsi"/>
          <w:sz w:val="24"/>
          <w:szCs w:val="24"/>
        </w:rPr>
        <w:t>, but</w:t>
      </w:r>
      <w:r w:rsidR="00237941" w:rsidRPr="00947896">
        <w:rPr>
          <w:rFonts w:asciiTheme="minorHAnsi" w:hAnsiTheme="minorHAnsi" w:cstheme="minorHAnsi"/>
          <w:sz w:val="24"/>
          <w:szCs w:val="24"/>
        </w:rPr>
        <w:t xml:space="preserve"> </w:t>
      </w:r>
      <w:r w:rsidR="00EC4ADA" w:rsidRPr="00947896">
        <w:rPr>
          <w:rFonts w:asciiTheme="minorHAnsi" w:hAnsiTheme="minorHAnsi" w:cstheme="minorHAnsi"/>
          <w:sz w:val="24"/>
          <w:szCs w:val="24"/>
        </w:rPr>
        <w:t>i</w:t>
      </w:r>
      <w:r w:rsidR="00237941" w:rsidRPr="00947896">
        <w:rPr>
          <w:rFonts w:asciiTheme="minorHAnsi" w:hAnsiTheme="minorHAnsi" w:cstheme="minorHAnsi"/>
          <w:sz w:val="24"/>
          <w:szCs w:val="24"/>
        </w:rPr>
        <w:t xml:space="preserve">nstead, the </w:t>
      </w:r>
      <w:r w:rsidR="00252B37" w:rsidRPr="00947896">
        <w:rPr>
          <w:rFonts w:asciiTheme="minorHAnsi" w:hAnsiTheme="minorHAnsi" w:cstheme="minorHAnsi"/>
          <w:sz w:val="24"/>
          <w:szCs w:val="24"/>
        </w:rPr>
        <w:t xml:space="preserve">contrasting alternative states are associated with </w:t>
      </w:r>
      <w:r w:rsidR="00C102C9" w:rsidRPr="00947896">
        <w:rPr>
          <w:rFonts w:asciiTheme="minorHAnsi" w:hAnsiTheme="minorHAnsi" w:cstheme="minorHAnsi"/>
          <w:sz w:val="24"/>
          <w:szCs w:val="24"/>
        </w:rPr>
        <w:t xml:space="preserve">gradual </w:t>
      </w:r>
      <w:r w:rsidR="000E34E9" w:rsidRPr="00947896">
        <w:rPr>
          <w:rFonts w:asciiTheme="minorHAnsi" w:hAnsiTheme="minorHAnsi" w:cstheme="minorHAnsi"/>
          <w:sz w:val="24"/>
          <w:szCs w:val="24"/>
        </w:rPr>
        <w:t>long-term</w:t>
      </w:r>
      <w:r w:rsidR="008635BF" w:rsidRPr="00947896">
        <w:rPr>
          <w:rFonts w:asciiTheme="minorHAnsi" w:hAnsiTheme="minorHAnsi" w:cstheme="minorHAnsi"/>
          <w:sz w:val="24"/>
          <w:szCs w:val="24"/>
        </w:rPr>
        <w:t xml:space="preserve"> changes </w:t>
      </w:r>
      <w:r w:rsidR="00237941" w:rsidRPr="00947896">
        <w:rPr>
          <w:rFonts w:asciiTheme="minorHAnsi" w:hAnsiTheme="minorHAnsi" w:cstheme="minorHAnsi"/>
          <w:sz w:val="24"/>
          <w:szCs w:val="24"/>
        </w:rPr>
        <w:t>with</w:t>
      </w:r>
      <w:r w:rsidR="00252B37" w:rsidRPr="00947896">
        <w:rPr>
          <w:rFonts w:asciiTheme="minorHAnsi" w:hAnsiTheme="minorHAnsi" w:cstheme="minorHAnsi"/>
          <w:sz w:val="24"/>
          <w:szCs w:val="24"/>
        </w:rPr>
        <w:t xml:space="preserve"> </w:t>
      </w:r>
      <w:r w:rsidR="008635BF" w:rsidRPr="00947896">
        <w:rPr>
          <w:rFonts w:asciiTheme="minorHAnsi" w:hAnsiTheme="minorHAnsi" w:cstheme="minorHAnsi"/>
          <w:sz w:val="24"/>
          <w:szCs w:val="24"/>
        </w:rPr>
        <w:t xml:space="preserve">host </w:t>
      </w:r>
      <w:r w:rsidR="00252B37" w:rsidRPr="00947896">
        <w:rPr>
          <w:rFonts w:asciiTheme="minorHAnsi" w:hAnsiTheme="minorHAnsi" w:cstheme="minorHAnsi"/>
          <w:sz w:val="24"/>
          <w:szCs w:val="24"/>
        </w:rPr>
        <w:t>ageing and</w:t>
      </w:r>
      <w:r w:rsidR="00EC4ADA" w:rsidRPr="00947896">
        <w:rPr>
          <w:rFonts w:asciiTheme="minorHAnsi" w:hAnsiTheme="minorHAnsi" w:cstheme="minorHAnsi"/>
          <w:sz w:val="24"/>
          <w:szCs w:val="24"/>
        </w:rPr>
        <w:t xml:space="preserve"> the</w:t>
      </w:r>
      <w:r w:rsidR="00252B37" w:rsidRPr="00947896">
        <w:rPr>
          <w:rFonts w:asciiTheme="minorHAnsi" w:hAnsiTheme="minorHAnsi" w:cstheme="minorHAnsi"/>
          <w:sz w:val="24"/>
          <w:szCs w:val="24"/>
        </w:rPr>
        <w:t xml:space="preserve"> </w:t>
      </w:r>
      <w:r w:rsidR="000F7789" w:rsidRPr="00947896">
        <w:rPr>
          <w:rFonts w:asciiTheme="minorHAnsi" w:hAnsiTheme="minorHAnsi" w:cstheme="minorHAnsi"/>
          <w:sz w:val="24"/>
          <w:szCs w:val="24"/>
        </w:rPr>
        <w:t xml:space="preserve">development of </w:t>
      </w:r>
      <w:r w:rsidR="00CC7DAF" w:rsidRPr="00947896">
        <w:rPr>
          <w:rFonts w:asciiTheme="minorHAnsi" w:hAnsiTheme="minorHAnsi" w:cstheme="minorHAnsi"/>
          <w:sz w:val="24"/>
          <w:szCs w:val="24"/>
        </w:rPr>
        <w:t>obesity</w:t>
      </w:r>
      <w:r w:rsidR="00D9146B" w:rsidRPr="00947896">
        <w:rPr>
          <w:rFonts w:asciiTheme="minorHAnsi" w:hAnsiTheme="minorHAnsi" w:cstheme="minorHAnsi"/>
          <w:sz w:val="24"/>
          <w:szCs w:val="24"/>
        </w:rPr>
        <w:t xml:space="preserve"> </w:t>
      </w:r>
      <w:r w:rsidR="00D9146B" w:rsidRPr="00BC0EA1">
        <w:rPr>
          <w:rFonts w:asciiTheme="minorHAnsi" w:hAnsiTheme="minorHAnsi" w:cstheme="minorHAnsi"/>
          <w:sz w:val="24"/>
          <w:szCs w:val="24"/>
        </w:rPr>
        <w:fldChar w:fldCharType="begin"/>
      </w:r>
      <w:r w:rsidR="00E6461F" w:rsidRPr="00947896">
        <w:rPr>
          <w:rFonts w:asciiTheme="minorHAnsi" w:hAnsiTheme="minorHAnsi" w:cstheme="minorHAnsi"/>
          <w:sz w:val="24"/>
          <w:szCs w:val="24"/>
        </w:rPr>
        <w:instrText xml:space="preserve"> ADDIN ZOTERO_ITEM CSL_CITATION {"citationID":"tbtPAWzQ","properties":{"formattedCitation":"(Lahti et al., 2014)","plainCitation":"(Lahti et al., 2014)"},"citationItems":[{"id":862,"uris":["http://zotero.org/users/3819720/items/CC8CMBJA"],"uri":["http://zotero.org/users/3819720/items/CC8CMBJA"],"itemData":{"id":862,"type":"article-journal","title":"Tipping elements in the human intestinal ecosystem","container-title":"Nature Communications","volume":"5","archive_location":"WOS:000340615500035","abstract":"The microbial communities living in the human intestine can have profound impact on our well-being and health. However, we have limited understanding of the mechanisms that control this complex ecosystem. Here, based on a deep phylogenetic analysis of the intestinal microbiota in a thousand western adults, we identify groups of bacteria that exhibit robust bistable abundance distributions. These bacteria are either abundant or nearly absent in most individuals, and exhibit decreased temporal stability at the intermediate abundance range. The abundances of these bimodally distributed bacteria vary independently, and their abundance distributions are not affected by short-term dietary interventions. However, their contrasting alternative states are associated with host factors such as ageing and overweight. We propose that the bistable groups reflect tipping elements of the intestinal microbiota, whose critical transitions may have profound health implications and diagnostic potential.","URL":"://WOS:000340615500035","DOI":"10.1038/Ncomms5344","ISSN":"2041-1723","shortTitle":"Tipping elements in the human intestinal ecosystem","journalAbbreviation":"Nat Commun","language":"English","author":[{"family":"Lahti","given":"L."},{"family":"Salojarvi","given":"J."},{"family":"Salonen","given":"A."},{"family":"Scheffer","given":"M."},{"family":"Vos","given":"W. M.","non-dropping-particle":"de"}],"issued":{"date-parts":[["2014",7]]}}}],"schema":"https://github.com/citation-style-language/schema/raw/master/csl-citation.json"} </w:instrText>
      </w:r>
      <w:r w:rsidR="00D9146B" w:rsidRPr="00BC0EA1">
        <w:rPr>
          <w:rFonts w:asciiTheme="minorHAnsi" w:hAnsiTheme="minorHAnsi" w:cstheme="minorHAnsi"/>
          <w:sz w:val="24"/>
          <w:szCs w:val="24"/>
        </w:rPr>
        <w:fldChar w:fldCharType="separate"/>
      </w:r>
      <w:r w:rsidR="00D9146B" w:rsidRPr="00912006">
        <w:rPr>
          <w:rFonts w:asciiTheme="minorHAnsi" w:hAnsiTheme="minorHAnsi" w:cstheme="minorHAnsi"/>
          <w:sz w:val="24"/>
          <w:szCs w:val="24"/>
        </w:rPr>
        <w:t>(Lahti et al., 2014)</w:t>
      </w:r>
      <w:r w:rsidR="00D9146B" w:rsidRPr="00BC0EA1">
        <w:rPr>
          <w:rFonts w:asciiTheme="minorHAnsi" w:hAnsiTheme="minorHAnsi" w:cstheme="minorHAnsi"/>
          <w:sz w:val="24"/>
          <w:szCs w:val="24"/>
        </w:rPr>
        <w:fldChar w:fldCharType="end"/>
      </w:r>
      <w:r w:rsidR="00252B37" w:rsidRPr="00947896">
        <w:rPr>
          <w:rFonts w:asciiTheme="minorHAnsi" w:hAnsiTheme="minorHAnsi" w:cstheme="minorHAnsi"/>
          <w:sz w:val="24"/>
          <w:szCs w:val="24"/>
        </w:rPr>
        <w:t xml:space="preserve">. </w:t>
      </w:r>
      <w:r w:rsidR="00C102C9" w:rsidRPr="00947896">
        <w:rPr>
          <w:rFonts w:asciiTheme="minorHAnsi" w:hAnsiTheme="minorHAnsi" w:cstheme="minorHAnsi"/>
          <w:sz w:val="24"/>
          <w:szCs w:val="24"/>
        </w:rPr>
        <w:t>E</w:t>
      </w:r>
      <w:r w:rsidR="00933D60" w:rsidRPr="00947896">
        <w:rPr>
          <w:rFonts w:asciiTheme="minorHAnsi" w:hAnsiTheme="minorHAnsi" w:cstheme="minorHAnsi"/>
          <w:sz w:val="24"/>
          <w:szCs w:val="24"/>
        </w:rPr>
        <w:t>ven though we did not find clear line</w:t>
      </w:r>
      <w:r w:rsidR="00C102C9" w:rsidRPr="00947896">
        <w:rPr>
          <w:rFonts w:asciiTheme="minorHAnsi" w:hAnsiTheme="minorHAnsi" w:cstheme="minorHAnsi"/>
          <w:sz w:val="24"/>
          <w:szCs w:val="24"/>
        </w:rPr>
        <w:t>ar correlations between</w:t>
      </w:r>
      <w:r w:rsidR="00C30707" w:rsidRPr="00947896">
        <w:rPr>
          <w:rFonts w:asciiTheme="minorHAnsi" w:hAnsiTheme="minorHAnsi" w:cstheme="minorHAnsi"/>
          <w:sz w:val="24"/>
          <w:szCs w:val="24"/>
        </w:rPr>
        <w:t xml:space="preserve"> soil physiochemical properties and </w:t>
      </w:r>
      <w:r w:rsidR="00C102C9" w:rsidRPr="00947896">
        <w:rPr>
          <w:rFonts w:asciiTheme="minorHAnsi" w:hAnsiTheme="minorHAnsi" w:cstheme="minorHAnsi"/>
          <w:sz w:val="24"/>
          <w:szCs w:val="24"/>
        </w:rPr>
        <w:t xml:space="preserve">the </w:t>
      </w:r>
      <w:r w:rsidR="00C30707" w:rsidRPr="00947896">
        <w:rPr>
          <w:rFonts w:asciiTheme="minorHAnsi" w:hAnsiTheme="minorHAnsi" w:cstheme="minorHAnsi"/>
          <w:sz w:val="24"/>
          <w:szCs w:val="24"/>
        </w:rPr>
        <w:t>pathogen densities, it</w:t>
      </w:r>
      <w:r w:rsidR="00933D60" w:rsidRPr="00947896">
        <w:rPr>
          <w:rFonts w:asciiTheme="minorHAnsi" w:hAnsiTheme="minorHAnsi" w:cstheme="minorHAnsi"/>
          <w:sz w:val="24"/>
          <w:szCs w:val="24"/>
        </w:rPr>
        <w:t xml:space="preserve"> is possible that small</w:t>
      </w:r>
      <w:r w:rsidR="00C30707" w:rsidRPr="00947896">
        <w:rPr>
          <w:rFonts w:asciiTheme="minorHAnsi" w:hAnsiTheme="minorHAnsi" w:cstheme="minorHAnsi"/>
          <w:sz w:val="24"/>
          <w:szCs w:val="24"/>
        </w:rPr>
        <w:t xml:space="preserve"> gradual changes</w:t>
      </w:r>
      <w:r w:rsidR="00E467E8" w:rsidRPr="00947896">
        <w:rPr>
          <w:rFonts w:asciiTheme="minorHAnsi" w:hAnsiTheme="minorHAnsi" w:cstheme="minorHAnsi"/>
          <w:sz w:val="24"/>
          <w:szCs w:val="24"/>
        </w:rPr>
        <w:t xml:space="preserve"> in environmental conditions</w:t>
      </w:r>
      <w:r w:rsidR="00FC3C85" w:rsidRPr="00947896">
        <w:rPr>
          <w:rFonts w:asciiTheme="minorHAnsi" w:hAnsiTheme="minorHAnsi" w:cstheme="minorHAnsi"/>
          <w:sz w:val="24"/>
          <w:szCs w:val="24"/>
        </w:rPr>
        <w:t xml:space="preserve"> or composition of bacterial </w:t>
      </w:r>
      <w:r w:rsidR="00992E3E" w:rsidRPr="00947896">
        <w:rPr>
          <w:rFonts w:asciiTheme="minorHAnsi" w:hAnsiTheme="minorHAnsi" w:cstheme="minorHAnsi"/>
          <w:sz w:val="24"/>
          <w:szCs w:val="24"/>
        </w:rPr>
        <w:t>taxa</w:t>
      </w:r>
      <w:r w:rsidR="009D1479" w:rsidRPr="00947896">
        <w:rPr>
          <w:rFonts w:asciiTheme="minorHAnsi" w:hAnsiTheme="minorHAnsi" w:cstheme="minorHAnsi"/>
          <w:sz w:val="24"/>
          <w:szCs w:val="24"/>
        </w:rPr>
        <w:t xml:space="preserve"> could have</w:t>
      </w:r>
      <w:r w:rsidR="00C30707" w:rsidRPr="00947896">
        <w:rPr>
          <w:rFonts w:asciiTheme="minorHAnsi" w:hAnsiTheme="minorHAnsi" w:cstheme="minorHAnsi"/>
          <w:sz w:val="24"/>
          <w:szCs w:val="24"/>
        </w:rPr>
        <w:t xml:space="preserve"> </w:t>
      </w:r>
      <w:r w:rsidR="00E467E8" w:rsidRPr="00947896">
        <w:rPr>
          <w:rFonts w:asciiTheme="minorHAnsi" w:hAnsiTheme="minorHAnsi" w:cstheme="minorHAnsi"/>
          <w:sz w:val="24"/>
          <w:szCs w:val="24"/>
        </w:rPr>
        <w:t xml:space="preserve">shaped </w:t>
      </w:r>
      <w:r w:rsidR="00C30707" w:rsidRPr="00947896">
        <w:rPr>
          <w:rFonts w:asciiTheme="minorHAnsi" w:hAnsiTheme="minorHAnsi" w:cstheme="minorHAnsi"/>
          <w:sz w:val="24"/>
          <w:szCs w:val="24"/>
        </w:rPr>
        <w:t xml:space="preserve">the </w:t>
      </w:r>
      <w:r w:rsidR="00992E3E" w:rsidRPr="00947896">
        <w:rPr>
          <w:rFonts w:asciiTheme="minorHAnsi" w:hAnsiTheme="minorHAnsi" w:cstheme="minorHAnsi"/>
          <w:sz w:val="24"/>
          <w:szCs w:val="24"/>
        </w:rPr>
        <w:t>microbiome</w:t>
      </w:r>
      <w:r w:rsidR="00C30707" w:rsidRPr="00947896">
        <w:rPr>
          <w:rFonts w:asciiTheme="minorHAnsi" w:hAnsiTheme="minorHAnsi" w:cstheme="minorHAnsi"/>
          <w:sz w:val="24"/>
          <w:szCs w:val="24"/>
        </w:rPr>
        <w:t xml:space="preserve"> assembly</w:t>
      </w:r>
      <w:r w:rsidR="00BD0970" w:rsidRPr="00947896">
        <w:rPr>
          <w:rFonts w:asciiTheme="minorHAnsi" w:hAnsiTheme="minorHAnsi" w:cstheme="minorHAnsi"/>
          <w:sz w:val="24"/>
          <w:szCs w:val="24"/>
        </w:rPr>
        <w:t xml:space="preserve"> during the</w:t>
      </w:r>
      <w:r w:rsidR="0078016E" w:rsidRPr="00947896">
        <w:rPr>
          <w:rFonts w:asciiTheme="minorHAnsi" w:hAnsiTheme="minorHAnsi" w:cstheme="minorHAnsi"/>
          <w:sz w:val="24"/>
          <w:szCs w:val="24"/>
        </w:rPr>
        <w:t xml:space="preserve"> initial phases of</w:t>
      </w:r>
      <w:r w:rsidR="00BD0970" w:rsidRPr="00947896">
        <w:rPr>
          <w:rFonts w:asciiTheme="minorHAnsi" w:hAnsiTheme="minorHAnsi" w:cstheme="minorHAnsi"/>
          <w:sz w:val="24"/>
          <w:szCs w:val="24"/>
        </w:rPr>
        <w:t xml:space="preserve"> plant development</w:t>
      </w:r>
      <w:r w:rsidR="00992E3E" w:rsidRPr="00947896">
        <w:rPr>
          <w:rFonts w:asciiTheme="minorHAnsi" w:hAnsiTheme="minorHAnsi" w:cstheme="minorHAnsi"/>
          <w:sz w:val="24"/>
          <w:szCs w:val="24"/>
        </w:rPr>
        <w:t>. This could have</w:t>
      </w:r>
      <w:r w:rsidR="00E467E8" w:rsidRPr="00947896">
        <w:rPr>
          <w:rFonts w:asciiTheme="minorHAnsi" w:hAnsiTheme="minorHAnsi" w:cstheme="minorHAnsi"/>
          <w:sz w:val="24"/>
          <w:szCs w:val="24"/>
        </w:rPr>
        <w:t xml:space="preserve"> </w:t>
      </w:r>
      <w:r w:rsidR="00992E3E" w:rsidRPr="00947896">
        <w:rPr>
          <w:rFonts w:asciiTheme="minorHAnsi" w:hAnsiTheme="minorHAnsi" w:cstheme="minorHAnsi"/>
          <w:sz w:val="24"/>
          <w:szCs w:val="24"/>
        </w:rPr>
        <w:t>onset</w:t>
      </w:r>
      <w:r w:rsidR="00E467E8" w:rsidRPr="00947896">
        <w:rPr>
          <w:rFonts w:asciiTheme="minorHAnsi" w:hAnsiTheme="minorHAnsi" w:cstheme="minorHAnsi"/>
          <w:sz w:val="24"/>
          <w:szCs w:val="24"/>
        </w:rPr>
        <w:t xml:space="preserve"> disease development </w:t>
      </w:r>
      <w:r w:rsidR="00D555E9" w:rsidRPr="00947896">
        <w:rPr>
          <w:rFonts w:asciiTheme="minorHAnsi" w:hAnsiTheme="minorHAnsi" w:cstheme="minorHAnsi"/>
          <w:sz w:val="24"/>
          <w:szCs w:val="24"/>
        </w:rPr>
        <w:t>and</w:t>
      </w:r>
      <w:r w:rsidR="00992E3E" w:rsidRPr="00947896">
        <w:rPr>
          <w:rFonts w:asciiTheme="minorHAnsi" w:hAnsiTheme="minorHAnsi" w:cstheme="minorHAnsi"/>
          <w:sz w:val="24"/>
          <w:szCs w:val="24"/>
        </w:rPr>
        <w:t xml:space="preserve"> pathogen</w:t>
      </w:r>
      <w:r w:rsidR="00D555E9" w:rsidRPr="00947896">
        <w:rPr>
          <w:rFonts w:asciiTheme="minorHAnsi" w:hAnsiTheme="minorHAnsi" w:cstheme="minorHAnsi"/>
          <w:sz w:val="24"/>
          <w:szCs w:val="24"/>
        </w:rPr>
        <w:t xml:space="preserve"> invasion </w:t>
      </w:r>
      <w:r w:rsidR="00E467E8" w:rsidRPr="00947896">
        <w:rPr>
          <w:rFonts w:asciiTheme="minorHAnsi" w:hAnsiTheme="minorHAnsi" w:cstheme="minorHAnsi"/>
          <w:sz w:val="24"/>
          <w:szCs w:val="24"/>
        </w:rPr>
        <w:t xml:space="preserve">in some </w:t>
      </w:r>
      <w:r w:rsidR="00D555E9" w:rsidRPr="00947896">
        <w:rPr>
          <w:rFonts w:asciiTheme="minorHAnsi" w:hAnsiTheme="minorHAnsi" w:cstheme="minorHAnsi"/>
          <w:sz w:val="24"/>
          <w:szCs w:val="24"/>
        </w:rPr>
        <w:t>rhizosphere</w:t>
      </w:r>
      <w:r w:rsidR="00E467E8" w:rsidRPr="00947896">
        <w:rPr>
          <w:rFonts w:asciiTheme="minorHAnsi" w:hAnsiTheme="minorHAnsi" w:cstheme="minorHAnsi"/>
          <w:sz w:val="24"/>
          <w:szCs w:val="24"/>
        </w:rPr>
        <w:t xml:space="preserve"> communities</w:t>
      </w:r>
      <w:r w:rsidR="00E3789A" w:rsidRPr="00947896">
        <w:rPr>
          <w:rFonts w:asciiTheme="minorHAnsi" w:hAnsiTheme="minorHAnsi" w:cstheme="minorHAnsi"/>
          <w:sz w:val="24"/>
          <w:szCs w:val="24"/>
        </w:rPr>
        <w:t>,</w:t>
      </w:r>
      <w:r w:rsidR="00992E3E" w:rsidRPr="00947896">
        <w:rPr>
          <w:rFonts w:asciiTheme="minorHAnsi" w:hAnsiTheme="minorHAnsi" w:cstheme="minorHAnsi"/>
          <w:sz w:val="24"/>
          <w:szCs w:val="24"/>
        </w:rPr>
        <w:t xml:space="preserve"> </w:t>
      </w:r>
      <w:r w:rsidR="00A8439F" w:rsidRPr="00947896">
        <w:rPr>
          <w:rFonts w:asciiTheme="minorHAnsi" w:hAnsiTheme="minorHAnsi" w:cstheme="minorHAnsi"/>
          <w:sz w:val="24"/>
          <w:szCs w:val="24"/>
        </w:rPr>
        <w:t>for example</w:t>
      </w:r>
      <w:r w:rsidR="00E3789A" w:rsidRPr="00947896">
        <w:rPr>
          <w:rFonts w:asciiTheme="minorHAnsi" w:hAnsiTheme="minorHAnsi" w:cstheme="minorHAnsi"/>
          <w:sz w:val="24"/>
          <w:szCs w:val="24"/>
        </w:rPr>
        <w:t>,</w:t>
      </w:r>
      <w:r w:rsidR="00A8439F" w:rsidRPr="00947896">
        <w:rPr>
          <w:rFonts w:asciiTheme="minorHAnsi" w:hAnsiTheme="minorHAnsi" w:cstheme="minorHAnsi"/>
          <w:sz w:val="24"/>
          <w:szCs w:val="24"/>
        </w:rPr>
        <w:t xml:space="preserve"> </w:t>
      </w:r>
      <w:r w:rsidR="00DC0BD9" w:rsidRPr="00947896">
        <w:rPr>
          <w:rFonts w:asciiTheme="minorHAnsi" w:hAnsiTheme="minorHAnsi" w:cstheme="minorHAnsi"/>
          <w:sz w:val="24"/>
          <w:szCs w:val="24"/>
        </w:rPr>
        <w:t xml:space="preserve">via </w:t>
      </w:r>
      <w:r w:rsidR="00A8439F" w:rsidRPr="00947896">
        <w:rPr>
          <w:rFonts w:asciiTheme="minorHAnsi" w:hAnsiTheme="minorHAnsi" w:cstheme="minorHAnsi"/>
          <w:sz w:val="24"/>
          <w:szCs w:val="24"/>
        </w:rPr>
        <w:t>density</w:t>
      </w:r>
      <w:r w:rsidR="00F17F95" w:rsidRPr="00947896">
        <w:rPr>
          <w:rFonts w:asciiTheme="minorHAnsi" w:hAnsiTheme="minorHAnsi" w:cstheme="minorHAnsi"/>
          <w:sz w:val="24"/>
          <w:szCs w:val="24"/>
        </w:rPr>
        <w:t>-</w:t>
      </w:r>
      <w:r w:rsidR="00EC06AF" w:rsidRPr="00947896">
        <w:rPr>
          <w:rFonts w:asciiTheme="minorHAnsi" w:hAnsiTheme="minorHAnsi" w:cstheme="minorHAnsi"/>
          <w:sz w:val="24"/>
          <w:szCs w:val="24"/>
        </w:rPr>
        <w:t xml:space="preserve">mediated threshold </w:t>
      </w:r>
      <w:r w:rsidR="00992E3E" w:rsidRPr="00947896">
        <w:rPr>
          <w:rFonts w:asciiTheme="minorHAnsi" w:hAnsiTheme="minorHAnsi" w:cstheme="minorHAnsi"/>
          <w:sz w:val="24"/>
          <w:szCs w:val="24"/>
        </w:rPr>
        <w:t>(</w:t>
      </w:r>
      <w:r w:rsidR="00D555E9" w:rsidRPr="00947896">
        <w:rPr>
          <w:rFonts w:asciiTheme="minorHAnsi" w:hAnsiTheme="minorHAnsi" w:cstheme="minorHAnsi"/>
          <w:sz w:val="24"/>
          <w:szCs w:val="24"/>
        </w:rPr>
        <w:t>Fig</w:t>
      </w:r>
      <w:r w:rsidR="00E8529E" w:rsidRPr="00947896">
        <w:rPr>
          <w:rFonts w:asciiTheme="minorHAnsi" w:hAnsiTheme="minorHAnsi" w:cstheme="minorHAnsi"/>
          <w:sz w:val="24"/>
          <w:szCs w:val="24"/>
        </w:rPr>
        <w:t>.</w:t>
      </w:r>
      <w:r w:rsidR="00991F92" w:rsidRPr="00947896">
        <w:rPr>
          <w:rFonts w:asciiTheme="minorHAnsi" w:hAnsiTheme="minorHAnsi" w:cstheme="minorHAnsi"/>
          <w:sz w:val="24"/>
          <w:szCs w:val="24"/>
        </w:rPr>
        <w:t xml:space="preserve"> 1</w:t>
      </w:r>
      <w:r w:rsidR="00A8439F" w:rsidRPr="00947896">
        <w:rPr>
          <w:rFonts w:asciiTheme="minorHAnsi" w:hAnsiTheme="minorHAnsi" w:cstheme="minorHAnsi"/>
          <w:sz w:val="24"/>
          <w:szCs w:val="24"/>
        </w:rPr>
        <w:t>)</w:t>
      </w:r>
      <w:r w:rsidR="00E467E8" w:rsidRPr="00947896">
        <w:rPr>
          <w:rFonts w:asciiTheme="minorHAnsi" w:hAnsiTheme="minorHAnsi" w:cstheme="minorHAnsi"/>
          <w:sz w:val="24"/>
          <w:szCs w:val="24"/>
        </w:rPr>
        <w:t xml:space="preserve">. </w:t>
      </w:r>
      <w:r w:rsidR="000758B2" w:rsidRPr="00947896">
        <w:rPr>
          <w:rFonts w:asciiTheme="minorHAnsi" w:hAnsiTheme="minorHAnsi" w:cstheme="minorHAnsi"/>
          <w:sz w:val="24"/>
          <w:szCs w:val="24"/>
        </w:rPr>
        <w:t xml:space="preserve">Further complications could have risen </w:t>
      </w:r>
      <w:r w:rsidR="0003089B" w:rsidRPr="00947896">
        <w:rPr>
          <w:rFonts w:asciiTheme="minorHAnsi" w:hAnsiTheme="minorHAnsi" w:cstheme="minorHAnsi"/>
          <w:sz w:val="24"/>
          <w:szCs w:val="24"/>
        </w:rPr>
        <w:t>from</w:t>
      </w:r>
      <w:r w:rsidR="00E7004C" w:rsidRPr="00947896">
        <w:rPr>
          <w:rFonts w:asciiTheme="minorHAnsi" w:hAnsiTheme="minorHAnsi" w:cstheme="minorHAnsi"/>
          <w:sz w:val="24"/>
          <w:szCs w:val="24"/>
        </w:rPr>
        <w:t xml:space="preserve"> our prokaryotic-centric approach, which did not consider</w:t>
      </w:r>
      <w:r w:rsidR="00382780" w:rsidRPr="00947896">
        <w:rPr>
          <w:rFonts w:asciiTheme="minorHAnsi" w:hAnsiTheme="minorHAnsi" w:cstheme="minorHAnsi"/>
          <w:sz w:val="24"/>
          <w:szCs w:val="24"/>
          <w:lang w:val="en-GB"/>
        </w:rPr>
        <w:t xml:space="preserve"> </w:t>
      </w:r>
      <w:r w:rsidR="00DE5DD9" w:rsidRPr="00947896">
        <w:rPr>
          <w:rFonts w:asciiTheme="minorHAnsi" w:hAnsiTheme="minorHAnsi" w:cstheme="minorHAnsi"/>
          <w:sz w:val="24"/>
          <w:szCs w:val="24"/>
          <w:lang w:val="en-GB"/>
        </w:rPr>
        <w:t xml:space="preserve">the effects of </w:t>
      </w:r>
      <w:r w:rsidR="00382780" w:rsidRPr="00947896">
        <w:rPr>
          <w:rFonts w:asciiTheme="minorHAnsi" w:hAnsiTheme="minorHAnsi" w:cstheme="minorHAnsi"/>
          <w:sz w:val="24"/>
          <w:szCs w:val="24"/>
          <w:lang w:val="en-GB"/>
        </w:rPr>
        <w:t>predatory protists</w:t>
      </w:r>
      <w:r w:rsidR="00E7004C" w:rsidRPr="00947896">
        <w:rPr>
          <w:rFonts w:asciiTheme="minorHAnsi" w:hAnsiTheme="minorHAnsi" w:cstheme="minorHAnsi"/>
          <w:sz w:val="24"/>
          <w:szCs w:val="24"/>
          <w:lang w:val="en-GB"/>
        </w:rPr>
        <w:t>, nematodes</w:t>
      </w:r>
      <w:r w:rsidR="00382780" w:rsidRPr="00947896">
        <w:rPr>
          <w:rFonts w:asciiTheme="minorHAnsi" w:hAnsiTheme="minorHAnsi" w:cstheme="minorHAnsi"/>
          <w:sz w:val="24"/>
          <w:szCs w:val="24"/>
          <w:lang w:val="en-GB"/>
        </w:rPr>
        <w:t>,</w:t>
      </w:r>
      <w:r w:rsidR="005E6D18" w:rsidRPr="00947896">
        <w:rPr>
          <w:rFonts w:asciiTheme="minorHAnsi" w:hAnsiTheme="minorHAnsi" w:cstheme="minorHAnsi"/>
          <w:sz w:val="24"/>
          <w:szCs w:val="24"/>
          <w:lang w:val="en-GB"/>
        </w:rPr>
        <w:t xml:space="preserve"> parasitic bacterial viruses </w:t>
      </w:r>
      <w:r w:rsidR="00E7004C" w:rsidRPr="00947896">
        <w:rPr>
          <w:rFonts w:asciiTheme="minorHAnsi" w:hAnsiTheme="minorHAnsi" w:cstheme="minorHAnsi"/>
          <w:sz w:val="24"/>
          <w:szCs w:val="24"/>
          <w:lang w:val="en-GB"/>
        </w:rPr>
        <w:t>or</w:t>
      </w:r>
      <w:r w:rsidR="00382780" w:rsidRPr="00947896">
        <w:rPr>
          <w:rFonts w:asciiTheme="minorHAnsi" w:hAnsiTheme="minorHAnsi" w:cstheme="minorHAnsi"/>
          <w:sz w:val="24"/>
          <w:szCs w:val="24"/>
          <w:lang w:val="en-GB"/>
        </w:rPr>
        <w:t xml:space="preserve"> competing fungi </w:t>
      </w:r>
      <w:r w:rsidR="00DE5DD9" w:rsidRPr="00947896">
        <w:rPr>
          <w:rFonts w:asciiTheme="minorHAnsi" w:hAnsiTheme="minorHAnsi" w:cstheme="minorHAnsi"/>
          <w:sz w:val="24"/>
          <w:szCs w:val="24"/>
          <w:lang w:val="en-GB"/>
        </w:rPr>
        <w:t>on</w:t>
      </w:r>
      <w:r w:rsidR="00665632" w:rsidRPr="00947896">
        <w:rPr>
          <w:rFonts w:asciiTheme="minorHAnsi" w:hAnsiTheme="minorHAnsi" w:cstheme="minorHAnsi"/>
          <w:sz w:val="24"/>
          <w:szCs w:val="24"/>
          <w:lang w:val="en-GB"/>
        </w:rPr>
        <w:t xml:space="preserve"> </w:t>
      </w:r>
      <w:r w:rsidR="00382780" w:rsidRPr="00947896">
        <w:rPr>
          <w:rFonts w:asciiTheme="minorHAnsi" w:hAnsiTheme="minorHAnsi" w:cstheme="minorHAnsi"/>
          <w:sz w:val="24"/>
          <w:szCs w:val="24"/>
          <w:lang w:val="en-GB"/>
        </w:rPr>
        <w:t xml:space="preserve"> the relative abundance of the pathogen</w:t>
      </w:r>
      <w:r w:rsidR="00811617" w:rsidRPr="00947896">
        <w:rPr>
          <w:rFonts w:asciiTheme="minorHAnsi" w:hAnsiTheme="minorHAnsi" w:cstheme="minorHAnsi"/>
          <w:sz w:val="24"/>
          <w:szCs w:val="24"/>
          <w:lang w:val="en-GB"/>
        </w:rPr>
        <w:t xml:space="preserve"> </w:t>
      </w:r>
      <w:r w:rsidR="00811617" w:rsidRPr="00BC0EA1">
        <w:rPr>
          <w:rFonts w:asciiTheme="minorHAnsi" w:hAnsiTheme="minorHAnsi" w:cstheme="minorHAnsi"/>
          <w:sz w:val="24"/>
          <w:szCs w:val="24"/>
          <w:lang w:val="en-GB"/>
        </w:rPr>
        <w:fldChar w:fldCharType="begin"/>
      </w:r>
      <w:r w:rsidR="00811617" w:rsidRPr="00947896">
        <w:rPr>
          <w:rFonts w:asciiTheme="minorHAnsi" w:hAnsiTheme="minorHAnsi" w:cstheme="minorHAnsi"/>
          <w:sz w:val="24"/>
          <w:szCs w:val="24"/>
          <w:lang w:val="en-GB"/>
        </w:rPr>
        <w:instrText xml:space="preserve"> ADDIN ZOTERO_ITEM CSL_CITATION {"citationID":"a19nf4dol7c","properties":{"formattedCitation":"(Addy et al., 2012; Jogaiah et al., 2013; Jousset et al., 2009; Vandenkoornhuyse et al., 2015)","plainCitation":"(Addy et al., 2012; Jogaiah et al., 2013; Jousset et al., 2009; Vandenkoornhuyse et al., 2015)"},"citationItems":[{"id":722,"uris":["http://zotero.org/users/3819720/items/JBN8ZMXY"],"uri":["http://zotero.org/users/3819720/items/JBN8ZMXY"],"itemData":{"id":722,"type":"article-journal","title":"Utilization of Filamentous Phage phi RSM3 to Control Bacterial Wilt Caused by Ralstonia solanacearum","container-title":"Plant Disease","page":"1204-1209","volume":"96","issue":"8","archive_location":"WOS:000306620400017","abstract":"Addy, H. S., Askora, A., Kawasaki, T., Fujie, M., and Yamada, T. 2012. Utilization of filamentous phage phi RSM3 to control bacterial wilt caused by Ralstonia solanacearum. Plant Dis. 96:1204-1209.\nThe wide host range of Ralstonia solanacearum, causal agent of bacterial wilt, and its ability to survive for long periods in the environment restrict the effectiveness of cultural and chemical control measures. The use of phages for disease control is a fast-expanding trend of plant protection with great potential to replace chemical measures. The filamentous phage phi RSM3 that infects R. solanacearum strains and inactivates virulence on plants is a potential agent for controlling bacterial wilt in tomato. We demonstrated that inoculation of phi RSM3-infected cells into tomato plants did not cause bacterial wilt. Instead, phi RSM3-infected cells enhanced the expression of pathogenesis-related (PR) genes, including PR-la, PR-2b, and PR7, in tomato plants. Moreover, pretreatment with phi RSM-infected cells protect tomato plants from infection by virulent R. solanacearum strains. The effective dose of phi RSM3-infected cells for disease prevention was determined to be approximately 10(5) CFU/ml. Because the phi RSM3-infected cells can grow and continue to produce infectious phage particles under appropriate conditions, phi RSM phages may serve as an efficient tool to control bacterial wilt in crops.","DOI":"10.1094/Pdis-12-11-1023-Re","ISSN":"0191-2917","shortTitle":"Utilization of Filamentous Phage phi RSM3 to Control Bacterial Wilt Caused by Ralstonia solanacearum","journalAbbreviation":"Plant Dis","language":"English","author":[{"family":"Addy","given":"H. S."},{"family":"Askora","given":"A."},{"family":"Kawasaki","given":"T."},{"family":"Fujie","given":"M."},{"family":"Yamada","given":"T."}],"issued":{"date-parts":[["2012",8]]}},"label":"page"},{"id":3484,"uris":["http://zotero.org/users/3819720/items/HDSMTKI8"],"uri":["http://zotero.org/users/3819720/items/HDSMTKI8"],"itemData":{"id":3484,"type":"article-journal","title":"Characterization of rhizosphere fungi that mediate resistance in tomato against bacterial wilt disease","container-title":"J Exp Bot","page":"3829-42","volume":"64","issue":"12","archive_location":"23956415","abstract":"Plant immunization for resistance against a wide variety of phytopathogens is an effective strategy for plant disease management. Seventy-nine plant growth-promoting fungi (PGPFs) were isolated from rhizosphere soil of India. Among them, nine revealed saprophytic ability, root colonization, phosphate solubilization, IAA production, and plant growth promotion. Seed priming with four PGPFs exhibited early seedling emergence and enhanced vigour of a tomato cultivar susceptible to the bacterial wilt pathogen compared to untreated controls. Under greenhouse conditions, TriH_JSB27 and PenC_JSB41 treatments remarkably enhanced the vegetative and reproductive growth parameters. Maximum NPK uptake was noticed in TriH_JSB27-treated plants. A significant disease reduction of 57.3% against Ralstonia solanacearum was observed in tomato plants pretreated with TriH_JSB27. Furthermore, induction of defence-related enzymes and genes was observed in plants pretreated with PGPFs or inoculated with pathogen. The maximum phenylalanine ammonia lyase (PAL) activity (111U) was observed at 24h in seedlings treated with TriH_JSB27 and this activity was slightly reduced (99U) after pathogen inoculation. Activities of peroxidase (POX, 54U) and beta-1,3-glucanase (GLU, 15U) were significantly higher in control plants inoculated with pathogen after 24h and remained constant at all time points. A similar trend in gene induction for PAL was evident in PGPFs-treated tomato seedlings with or without pathogen inoculation, whereas POX and GLU were upregulated in control plus pathogen-inoculated tomato seedlings. These results determine that the susceptible tomato cultivar is triggered after perception of potent PGPFs to synthesize PAL, POX, and GLU, which activate defence resistance against bacterial wilt disease, thereby contributing to plant health improvement.","DOI":"10.1093/jxb/ert212","ISSN":"1460-2431 (Electronic) 0022-0957 (Linking)","shortTitle":"Characterization of rhizosphere fungi that mediate resistance in tomato against bacterial wilt disease","journalAbbreviation":"Journal of experimental botany","author":[{"family":"Jogaiah","given":"S."},{"family":"Abdelrahman","given":"M."},{"family":"Tran","given":"L. S."},{"family":"Shin-ichi","given":"I."}],"issued":{"date-parts":[["2013",9]]}},"label":"page"},{"id":628,"uris":["http://zotero.org/users/3819720/items/MASTIQYX"],"uri":["http://zotero.org/users/3819720/items/MASTIQYX"],"itemData":{"id":628,"type":"article-journal","title":"Predators promote defence of rhizosphere bacterial populations by selective feeding on non-toxic cheaters","container-title":"Isme Journal","page":"666-674","volume":"3","issue":"6","archive_location":"WOS:000266530600004","abstract":"Soil pseudomonads increase their competitiveness by producing toxic secondary metabolites, which inhibit competitors and repel predators. Toxin production is regulated by cell-cell signalling and efficiently protects the bacterial population. However, cell communication is unstable, and natural populations often contain signal blind mutants displaying an altered phenotype defective in exoproduct synthesis. Such mutants are weak competitors, and we hypothesized that their fitness depends on natural communities on the exoproducts of wild-type bacteria, especially defence toxins. We established mixed populations of wild-type and signal blind, non-toxic gacS-deficient mutants of Pseudomonas fluorescens CHA0 in batch and rhizosphere systems. Bacteria were grazed by representatives of the most important bacterial predators in soil, nematodes (Caenorhabditis elegans) and protozoa (Acanthamoeba castellanii). The gacS mutants showed a negative frequency-dependent fitness and could reach up to one-third of the population, suggesting that they rely on the exoproducts of the wild-type bacteria. Both predators preferentially consumed the mutant strain, but populations with a low mutant load were resistant to predation, allowing the mutant to remain competitive at low relative density. The results suggest that signal blind Pseudomonas increase their fitness by exploiting the toxins produced by wild-type bacteria, and that predation promotes the production of bacterial defence compounds by selectively eliminating non-toxic mutants. Therefore, predators not only regulate population dynamics of soil bacteria but also structure the genetic and phenotypic constitution of bacterial communities. The ISME Journal (2009) 3, 666-674; doi: 10.1038/ismej.2009.26; published online 26 March 2009","DOI":"10.1038/ismej.2009.26","ISSN":"1751-7362","shortTitle":"Predators promote defence of rhizosphere bacterial populations by selective feeding on non-toxic cheaters","journalAbbreviation":"Isme J","language":"English","author":[{"family":"Jousset","given":"A."},{"family":"Rochat","given":"L."},{"family":"Pechy-Tarr","given":"M."},{"family":"Keel","given":"C."},{"family":"Scheu","given":"S."},{"family":"Bonkowski","given":"M."}],"issued":{"date-parts":[["2009",6]]}},"label":"page"},{"id":991,"uris":["http://zotero.org/users/3819720/items/6BCQ8JWB"],"uri":["http://zotero.org/users/3819720/items/6BCQ8JWB"],"itemData":{"id":991,"type":"article-journal","title":"The importance of the microbiome of the plant holobiont","container-title":"New Phytologist","page":"1196-1206","volume":"206","issue":"4","archive_location":"WOS:000354257400005","abstract":"Plants can no longer be considered as standalone entities and a more holistic perception is needed. Indeed, plants harbor a wide diversity of microorganisms both inside and outside their tissues, in the endosphere and ectosphere, respectively. These microorganisms, which mostly belong to Bacteria and Fungi, are involved in major functions such as plant nutrition and plant resistance to biotic and abiotic stresses. Hence, t</w:instrText>
      </w:r>
      <w:r w:rsidR="00811617" w:rsidRPr="00912006">
        <w:rPr>
          <w:rFonts w:asciiTheme="minorHAnsi" w:hAnsiTheme="minorHAnsi" w:cstheme="minorHAnsi"/>
          <w:sz w:val="24"/>
          <w:szCs w:val="24"/>
          <w:lang w:val="fi-FI"/>
        </w:rPr>
        <w:instrText xml:space="preserve">he microbiota impact plant growth and survival, two key components of fitness. Plant fitness is therefore a consequence of the plant per se and its microbiota, which collectively form a holobiont. Complementary to the reductionist perception of evolutionary pressures acting on plant or symbiotic compartments, the plant holobiont concept requires a novel perception of evolution. The interlinkages between the plant holobiont components are explored here in the light of current ecological and evolutionary theories. Microbiome complexity and the rules of microbiotic community assemblage are not yet fully understood. It is suggested that the plant can modulate its microbiota to dynamically adjust to its environment. To better understand the level of plant dependence on the microbiotic components, the core microbiota need to be determined at different hierarchical scales of ecology while pan-microbiome analyses would improve characterization of the functions displayed.","DOI":"10.1111/nph.13312","ISSN":"0028-646X","shortTitle":"The importance of the microbiome of the plant holobiont","journalAbbreviation":"New Phytol","language":"English","author":[{"family":"Vandenkoornhuyse","given":"P."},{"family":"Quaiser","given":"A."},{"family":"Duhamel","given":"M."},{"family":"Le Van","given":"A."},{"family":"Dufresne","given":"A."}],"issued":{"date-parts":[["2015",6]]}},"label":"page"}],"schema":"https://github.com/citation-style-language/schema/raw/master/csl-citation.json"} </w:instrText>
      </w:r>
      <w:r w:rsidR="00811617" w:rsidRPr="00BC0EA1">
        <w:rPr>
          <w:rFonts w:asciiTheme="minorHAnsi" w:hAnsiTheme="minorHAnsi" w:cstheme="minorHAnsi"/>
          <w:sz w:val="24"/>
          <w:szCs w:val="24"/>
          <w:lang w:val="en-GB"/>
        </w:rPr>
        <w:fldChar w:fldCharType="separate"/>
      </w:r>
      <w:r w:rsidR="00811617" w:rsidRPr="00912006">
        <w:rPr>
          <w:rFonts w:asciiTheme="minorHAnsi" w:hAnsiTheme="minorHAnsi" w:cstheme="minorHAnsi"/>
          <w:sz w:val="24"/>
          <w:szCs w:val="24"/>
          <w:lang w:val="fi-FI"/>
        </w:rPr>
        <w:t>(Addy et al., 2012; Jogaiah et al., 2013; Jousset et al., 2009; Vandenkoornhuyse et al., 2015)</w:t>
      </w:r>
      <w:r w:rsidR="00811617" w:rsidRPr="00BC0EA1">
        <w:rPr>
          <w:rFonts w:asciiTheme="minorHAnsi" w:hAnsiTheme="minorHAnsi" w:cstheme="minorHAnsi"/>
          <w:sz w:val="24"/>
          <w:szCs w:val="24"/>
          <w:lang w:val="en-GB"/>
        </w:rPr>
        <w:fldChar w:fldCharType="end"/>
      </w:r>
      <w:r w:rsidR="00382780" w:rsidRPr="00912006">
        <w:rPr>
          <w:rFonts w:asciiTheme="minorHAnsi" w:hAnsiTheme="minorHAnsi" w:cstheme="minorHAnsi"/>
          <w:sz w:val="24"/>
          <w:szCs w:val="24"/>
          <w:lang w:val="fi-FI"/>
        </w:rPr>
        <w:t>.</w:t>
      </w:r>
      <w:r w:rsidR="00EA6A20" w:rsidRPr="00912006">
        <w:rPr>
          <w:rFonts w:asciiTheme="minorHAnsi" w:hAnsiTheme="minorHAnsi" w:cstheme="minorHAnsi"/>
          <w:sz w:val="24"/>
          <w:szCs w:val="24"/>
          <w:lang w:val="fi-FI"/>
        </w:rPr>
        <w:t xml:space="preserve"> </w:t>
      </w:r>
      <w:r w:rsidR="00736AB0" w:rsidRPr="00947896">
        <w:rPr>
          <w:rFonts w:asciiTheme="minorHAnsi" w:hAnsiTheme="minorHAnsi" w:cstheme="minorHAnsi"/>
          <w:sz w:val="24"/>
          <w:szCs w:val="24"/>
          <w:lang w:val="en-GB"/>
        </w:rPr>
        <w:t xml:space="preserve">For example, lipopeptides produced by </w:t>
      </w:r>
      <w:r w:rsidR="00736AB0" w:rsidRPr="00912006">
        <w:rPr>
          <w:rFonts w:asciiTheme="minorHAnsi" w:hAnsiTheme="minorHAnsi" w:cstheme="minorHAnsi"/>
          <w:i/>
          <w:sz w:val="24"/>
          <w:szCs w:val="24"/>
          <w:lang w:val="en-GB"/>
        </w:rPr>
        <w:t>R. solanacearum</w:t>
      </w:r>
      <w:r w:rsidR="00736AB0" w:rsidRPr="00947896">
        <w:rPr>
          <w:rFonts w:asciiTheme="minorHAnsi" w:hAnsiTheme="minorHAnsi" w:cstheme="minorHAnsi"/>
          <w:sz w:val="24"/>
          <w:szCs w:val="24"/>
          <w:lang w:val="en-GB"/>
        </w:rPr>
        <w:t xml:space="preserve"> have been shown to </w:t>
      </w:r>
      <w:r w:rsidR="00181FDC" w:rsidRPr="00947896">
        <w:rPr>
          <w:rFonts w:asciiTheme="minorHAnsi" w:hAnsiTheme="minorHAnsi" w:cstheme="minorHAnsi"/>
          <w:sz w:val="24"/>
          <w:szCs w:val="24"/>
          <w:lang w:val="en-GB"/>
        </w:rPr>
        <w:t xml:space="preserve">trigger formation of resting spores with 34 fungal species, which suggest that bacterial wilt outbreaks could indirectly affect fungal survival </w:t>
      </w:r>
      <w:r w:rsidR="00811617" w:rsidRPr="00BC0EA1">
        <w:rPr>
          <w:rFonts w:asciiTheme="minorHAnsi" w:hAnsiTheme="minorHAnsi" w:cstheme="minorHAnsi"/>
          <w:sz w:val="24"/>
          <w:szCs w:val="24"/>
          <w:lang w:val="en-GB"/>
        </w:rPr>
        <w:fldChar w:fldCharType="begin"/>
      </w:r>
      <w:r w:rsidR="00811617" w:rsidRPr="00947896">
        <w:rPr>
          <w:rFonts w:asciiTheme="minorHAnsi" w:hAnsiTheme="minorHAnsi" w:cstheme="minorHAnsi"/>
          <w:sz w:val="24"/>
          <w:szCs w:val="24"/>
          <w:lang w:val="en-GB"/>
        </w:rPr>
        <w:instrText xml:space="preserve"> ADDIN ZOTERO_ITEM CSL_CITATION {"citationID":"a1mp1qpkftj","properties":{"formattedCitation":"(Spraker et al., 2016)","plainCitation":"(Spraker et al., 2016)"},"citationItems":[{"id":5807,"uris":["http://zotero.org/users/3819720/items/SU2SHKEY"],"uri":["http://zotero.org/users/3819720/items/SU2SHKEY"],"itemData":{"id":5807,"type":"article-journal","title":"Ralstonia solanacearum lipopeptide induces chlamydospore development in fungi and facilitates bacterial entry into fungal tissues","container-title":"ISME J","archive_location":"26943626","abstract":"Ralstonia solanacearum is a globally distributed soil-borne plant pathogenic bacterium, which shares a broad ecological range with many plant- and soil-associated fungi. We sought to determine if R. solanacearum chemical communication directs symbiotic development of polymicrobial consortia. R. solanacearum produced a diffusible metabolite that induced conserved morphological differentiation in 34 species of fungi across three diverse taxa (Ascomycetes, Basidiomycetes and Zygomycetes). Fungi exposed to this metabolite formed chlamydospores, survival structures with thickened cell walls. Some chlamydospores internally harbored R. solanacearum, indicating a newly described endofungal lifestyle for this important plant pathogen. Using imaging mass spectrometry and peptidogenomics, we identified an undescribed lipopeptide, ralsolamycin, produced by an R. solanacearum non-ribosomal peptide synthetase-polyketide synthase hybrid. Inactivation of the hybrid non-ribosomal peptide synthetase-polyketide synthase gene, rmyA, abolished ralsolamycin synthesis. R. solanacearum mutants lacking ralsolamycin no longer induced chlamydospore development in fungal coculture and invaded fungal hyphae less well than wild-type. We propose that ralsolamycin contributes to the invasion of fungal hyphae and that the formation of chlamydospores may provide not only a specific niche for bacterial colonization but also enhanced survival for the partnering fungus.The ISME Journal advance online publication, 4 March 2016; doi:10.1038/ismej.2016.32.","URL":"http://www.ncbi.nlm.nih.gov/pubmed/26943626 http://www.nature.com/ismej/journal/vaop/ncurrent/pdf/ismej201632a.pdf","DOI":"10.1038/ismej.2016.32","ISSN":"1751-7370 (Electronic) 1751-7362 (Linking)","shortTitle":"Ralstonia solanacearum lipopeptide induces chlamydospore development in fungi and facilitates bacterial entry into fungal tissues","journalAbbreviation":"The ISME journal","author":[{"family":"Spraker","given":"J. E."},{"family":"Sanchez","given":"L. M."},{"family":"Lowe","given":"T. M."},{"family":"Dorrestein","given":"P. C."},{"family":"Keller","given":"N. P."}],"issued":{"date-parts":[["2016",3,4]]}}}],"schema":"https://github.com/citation-style-language/schema/raw/master/csl-citation.json"} </w:instrText>
      </w:r>
      <w:r w:rsidR="00811617" w:rsidRPr="00BC0EA1">
        <w:rPr>
          <w:rFonts w:asciiTheme="minorHAnsi" w:hAnsiTheme="minorHAnsi" w:cstheme="minorHAnsi"/>
          <w:sz w:val="24"/>
          <w:szCs w:val="24"/>
          <w:lang w:val="en-GB"/>
        </w:rPr>
        <w:fldChar w:fldCharType="separate"/>
      </w:r>
      <w:r w:rsidR="00811617" w:rsidRPr="00912006">
        <w:rPr>
          <w:rFonts w:asciiTheme="minorHAnsi" w:hAnsiTheme="minorHAnsi" w:cstheme="minorHAnsi"/>
          <w:sz w:val="24"/>
          <w:szCs w:val="24"/>
        </w:rPr>
        <w:t>(Spraker et al., 2016)</w:t>
      </w:r>
      <w:r w:rsidR="00811617" w:rsidRPr="00BC0EA1">
        <w:rPr>
          <w:rFonts w:asciiTheme="minorHAnsi" w:hAnsiTheme="minorHAnsi" w:cstheme="minorHAnsi"/>
          <w:sz w:val="24"/>
          <w:szCs w:val="24"/>
          <w:lang w:val="en-GB"/>
        </w:rPr>
        <w:fldChar w:fldCharType="end"/>
      </w:r>
      <w:r w:rsidR="00181FDC" w:rsidRPr="00947896">
        <w:rPr>
          <w:rFonts w:asciiTheme="minorHAnsi" w:hAnsiTheme="minorHAnsi" w:cstheme="minorHAnsi"/>
          <w:sz w:val="24"/>
          <w:szCs w:val="24"/>
          <w:lang w:val="en-GB"/>
        </w:rPr>
        <w:t>.</w:t>
      </w:r>
      <w:r w:rsidR="002539A1" w:rsidRPr="00947896">
        <w:rPr>
          <w:rFonts w:asciiTheme="minorHAnsi" w:hAnsiTheme="minorHAnsi" w:cstheme="minorHAnsi"/>
          <w:sz w:val="24"/>
          <w:szCs w:val="24"/>
          <w:lang w:val="en-GB"/>
        </w:rPr>
        <w:t xml:space="preserve"> </w:t>
      </w:r>
      <w:r w:rsidR="00E7004C" w:rsidRPr="00947896">
        <w:rPr>
          <w:rFonts w:asciiTheme="minorHAnsi" w:hAnsiTheme="minorHAnsi" w:cstheme="minorHAnsi"/>
          <w:sz w:val="24"/>
          <w:szCs w:val="24"/>
          <w:lang w:val="en-GB"/>
        </w:rPr>
        <w:t xml:space="preserve">Future work should thus focus on looking beyond prokaryotes during </w:t>
      </w:r>
      <w:r w:rsidR="00E7004C" w:rsidRPr="00912006">
        <w:rPr>
          <w:rFonts w:asciiTheme="minorHAnsi" w:hAnsiTheme="minorHAnsi" w:cstheme="minorHAnsi"/>
          <w:i/>
          <w:sz w:val="24"/>
          <w:szCs w:val="24"/>
          <w:lang w:val="en-GB"/>
        </w:rPr>
        <w:t>R. solanacearum</w:t>
      </w:r>
      <w:r w:rsidR="00E7004C" w:rsidRPr="00947896">
        <w:rPr>
          <w:rFonts w:asciiTheme="minorHAnsi" w:hAnsiTheme="minorHAnsi" w:cstheme="minorHAnsi"/>
          <w:sz w:val="24"/>
          <w:szCs w:val="24"/>
          <w:lang w:val="en-GB"/>
        </w:rPr>
        <w:t xml:space="preserve"> invasions.</w:t>
      </w:r>
      <w:r w:rsidR="00A80736" w:rsidRPr="00947896">
        <w:rPr>
          <w:rFonts w:asciiTheme="minorHAnsi" w:hAnsiTheme="minorHAnsi" w:cstheme="minorHAnsi"/>
          <w:sz w:val="24"/>
          <w:szCs w:val="24"/>
          <w:lang w:val="en-GB"/>
        </w:rPr>
        <w:t xml:space="preserve"> </w:t>
      </w:r>
      <w:r w:rsidR="00D83CA2" w:rsidRPr="00947896">
        <w:rPr>
          <w:rFonts w:asciiTheme="minorHAnsi" w:hAnsiTheme="minorHAnsi" w:cstheme="minorHAnsi"/>
          <w:sz w:val="24"/>
          <w:szCs w:val="24"/>
          <w:lang w:val="en-GB"/>
        </w:rPr>
        <w:t>Moreover, w</w:t>
      </w:r>
      <w:r w:rsidR="00EA6A20" w:rsidRPr="00947896">
        <w:rPr>
          <w:rFonts w:asciiTheme="minorHAnsi" w:hAnsiTheme="minorHAnsi" w:cstheme="minorHAnsi"/>
          <w:sz w:val="24"/>
          <w:szCs w:val="24"/>
          <w:lang w:val="en-GB"/>
        </w:rPr>
        <w:t>e did not control for</w:t>
      </w:r>
      <w:r w:rsidR="00D83CA2" w:rsidRPr="00947896">
        <w:rPr>
          <w:rFonts w:asciiTheme="minorHAnsi" w:hAnsiTheme="minorHAnsi" w:cstheme="minorHAnsi"/>
          <w:sz w:val="24"/>
          <w:szCs w:val="24"/>
          <w:lang w:val="en-GB"/>
        </w:rPr>
        <w:t xml:space="preserve"> the</w:t>
      </w:r>
      <w:r w:rsidR="00EA6A20" w:rsidRPr="00947896">
        <w:rPr>
          <w:rFonts w:asciiTheme="minorHAnsi" w:hAnsiTheme="minorHAnsi" w:cstheme="minorHAnsi"/>
          <w:sz w:val="24"/>
          <w:szCs w:val="24"/>
          <w:lang w:val="en-GB"/>
        </w:rPr>
        <w:t xml:space="preserve"> intra-specific genetic variation</w:t>
      </w:r>
      <w:r w:rsidR="00D81F83" w:rsidRPr="00947896">
        <w:rPr>
          <w:rFonts w:asciiTheme="minorHAnsi" w:hAnsiTheme="minorHAnsi" w:cstheme="minorHAnsi"/>
          <w:sz w:val="24"/>
          <w:szCs w:val="24"/>
          <w:lang w:val="en-GB"/>
        </w:rPr>
        <w:t xml:space="preserve"> of the pathogen</w:t>
      </w:r>
      <w:r w:rsidR="00EA6A20" w:rsidRPr="00947896">
        <w:rPr>
          <w:rFonts w:asciiTheme="minorHAnsi" w:hAnsiTheme="minorHAnsi" w:cstheme="minorHAnsi"/>
          <w:sz w:val="24"/>
          <w:szCs w:val="24"/>
          <w:lang w:val="en-GB"/>
        </w:rPr>
        <w:t xml:space="preserve"> or</w:t>
      </w:r>
      <w:r w:rsidR="00D83CA2" w:rsidRPr="00947896">
        <w:rPr>
          <w:rFonts w:asciiTheme="minorHAnsi" w:hAnsiTheme="minorHAnsi" w:cstheme="minorHAnsi"/>
          <w:sz w:val="24"/>
          <w:szCs w:val="24"/>
          <w:lang w:val="en-GB"/>
        </w:rPr>
        <w:t xml:space="preserve"> explored</w:t>
      </w:r>
      <w:r w:rsidR="00EA6A20" w:rsidRPr="00947896">
        <w:rPr>
          <w:rFonts w:asciiTheme="minorHAnsi" w:hAnsiTheme="minorHAnsi" w:cstheme="minorHAnsi"/>
          <w:sz w:val="24"/>
          <w:szCs w:val="24"/>
          <w:lang w:val="en-GB"/>
        </w:rPr>
        <w:t xml:space="preserve"> if pathogen</w:t>
      </w:r>
      <w:r w:rsidR="00FC55F7" w:rsidRPr="00947896">
        <w:rPr>
          <w:rFonts w:asciiTheme="minorHAnsi" w:hAnsiTheme="minorHAnsi" w:cstheme="minorHAnsi"/>
          <w:sz w:val="24"/>
          <w:szCs w:val="24"/>
          <w:lang w:val="en-GB"/>
        </w:rPr>
        <w:t xml:space="preserve"> could have</w:t>
      </w:r>
      <w:r w:rsidR="00EA6A20" w:rsidRPr="00947896">
        <w:rPr>
          <w:rFonts w:asciiTheme="minorHAnsi" w:hAnsiTheme="minorHAnsi" w:cstheme="minorHAnsi"/>
          <w:sz w:val="24"/>
          <w:szCs w:val="24"/>
          <w:lang w:val="en-GB"/>
        </w:rPr>
        <w:t xml:space="preserve"> </w:t>
      </w:r>
      <w:r w:rsidR="0003089B" w:rsidRPr="00947896">
        <w:rPr>
          <w:rFonts w:asciiTheme="minorHAnsi" w:hAnsiTheme="minorHAnsi" w:cstheme="minorHAnsi"/>
          <w:sz w:val="24"/>
          <w:szCs w:val="24"/>
          <w:lang w:val="en-GB"/>
        </w:rPr>
        <w:t>evolved</w:t>
      </w:r>
      <w:r w:rsidR="00D83CA2" w:rsidRPr="00947896">
        <w:rPr>
          <w:rFonts w:asciiTheme="minorHAnsi" w:hAnsiTheme="minorHAnsi" w:cstheme="minorHAnsi"/>
          <w:sz w:val="24"/>
          <w:szCs w:val="24"/>
          <w:lang w:val="en-GB"/>
        </w:rPr>
        <w:t xml:space="preserve"> </w:t>
      </w:r>
      <w:r w:rsidR="00FE6B17" w:rsidRPr="00947896">
        <w:rPr>
          <w:rFonts w:asciiTheme="minorHAnsi" w:hAnsiTheme="minorHAnsi" w:cstheme="minorHAnsi"/>
          <w:sz w:val="24"/>
          <w:szCs w:val="24"/>
          <w:lang w:val="en-GB"/>
        </w:rPr>
        <w:t>regarding its</w:t>
      </w:r>
      <w:r w:rsidR="00BF6781" w:rsidRPr="00947896">
        <w:rPr>
          <w:rFonts w:asciiTheme="minorHAnsi" w:hAnsiTheme="minorHAnsi" w:cstheme="minorHAnsi"/>
          <w:sz w:val="24"/>
          <w:szCs w:val="24"/>
          <w:lang w:val="en-GB"/>
        </w:rPr>
        <w:t xml:space="preserve"> infective</w:t>
      </w:r>
      <w:r w:rsidR="00FE6B17" w:rsidRPr="00947896">
        <w:rPr>
          <w:rFonts w:asciiTheme="minorHAnsi" w:hAnsiTheme="minorHAnsi" w:cstheme="minorHAnsi"/>
          <w:sz w:val="24"/>
          <w:szCs w:val="24"/>
          <w:lang w:val="en-GB"/>
        </w:rPr>
        <w:t>ness</w:t>
      </w:r>
      <w:r w:rsidR="0003089B" w:rsidRPr="00947896">
        <w:rPr>
          <w:rFonts w:asciiTheme="minorHAnsi" w:hAnsiTheme="minorHAnsi" w:cstheme="minorHAnsi"/>
          <w:sz w:val="24"/>
          <w:szCs w:val="24"/>
          <w:lang w:val="en-GB"/>
        </w:rPr>
        <w:t xml:space="preserve"> </w:t>
      </w:r>
      <w:r w:rsidR="001C3521" w:rsidRPr="00947896">
        <w:rPr>
          <w:rFonts w:asciiTheme="minorHAnsi" w:hAnsiTheme="minorHAnsi" w:cstheme="minorHAnsi"/>
          <w:sz w:val="24"/>
          <w:szCs w:val="24"/>
          <w:lang w:val="en-GB"/>
        </w:rPr>
        <w:t xml:space="preserve">during the </w:t>
      </w:r>
      <w:r w:rsidR="0022525C" w:rsidRPr="00947896">
        <w:rPr>
          <w:rFonts w:asciiTheme="minorHAnsi" w:hAnsiTheme="minorHAnsi" w:cstheme="minorHAnsi"/>
          <w:sz w:val="24"/>
          <w:szCs w:val="24"/>
          <w:lang w:val="en-GB"/>
        </w:rPr>
        <w:t>field experiment</w:t>
      </w:r>
      <w:r w:rsidR="00811617" w:rsidRPr="00947896">
        <w:rPr>
          <w:rFonts w:asciiTheme="minorHAnsi" w:hAnsiTheme="minorHAnsi" w:cstheme="minorHAnsi"/>
          <w:sz w:val="24"/>
          <w:szCs w:val="24"/>
          <w:lang w:val="en-GB"/>
        </w:rPr>
        <w:t xml:space="preserve"> </w:t>
      </w:r>
      <w:r w:rsidR="00811617" w:rsidRPr="00BC0EA1">
        <w:rPr>
          <w:rFonts w:asciiTheme="minorHAnsi" w:hAnsiTheme="minorHAnsi" w:cstheme="minorHAnsi"/>
          <w:sz w:val="24"/>
          <w:szCs w:val="24"/>
          <w:lang w:val="en-GB"/>
        </w:rPr>
        <w:fldChar w:fldCharType="begin"/>
      </w:r>
      <w:r w:rsidR="00811617" w:rsidRPr="00947896">
        <w:rPr>
          <w:rFonts w:asciiTheme="minorHAnsi" w:hAnsiTheme="minorHAnsi" w:cstheme="minorHAnsi"/>
          <w:sz w:val="24"/>
          <w:szCs w:val="24"/>
          <w:lang w:val="en-GB"/>
        </w:rPr>
        <w:instrText xml:space="preserve"> ADDIN ZOTERO_ITEM CSL_CITATION {"citationID":"a371a1o2f9","properties":{"formattedCitation":"(Guidot et al., 2014; Riley et al., 2001)","plainCitation":"(Guidot et al., 2014; Riley et al., 2001)"},"citationItems":[{"id":844,"uris":["http://zotero.org/users/3819720/items/D9566EKW"],"uri":["http://zotero.org/users/3819720/items/D9566EKW"],"itemData":{"id":844,"type":"article-journal","title":"Multihost Experimental Evolution of the Pathogen Ralstonia solanacearum Unveils Genes Involved in Adaptation to Plants","container-title":"Molecular Biology and Evolution","page":"2913-2928","volume":"31","issue":"11","archive_location":"WOS:000344622800008","abstract":"Ralstonia solanacearum, the causal agent of a lethal bacterial wilt plant disease, infects an unusually wide range of hosts. These hosts can further be split into plants where R. solanacearum is known to cause disease (original hosts) and those where this bacterium can grow asymptomatically (distant hosts). Moreover, this pathogen is able to adapt to many plants as supported by field observations reporting emergence of strains with enlarged pathogenic properties. To investigate the genetic bases of host adaptation, we conducted evolution experiments by serial passages of a single clone of the pathogen on three original and two distant hosts over 300 bacterial generations and then analyzed the whole-genome of nine evolved clones. Phenotypic analysis of the evolved clones showed that the pathogen can increase its fitness on both original and distant hosts although the magnitude of fitness increase was greater on distant hosts. Only few genomic modifications were detected in evolved clones compared with the ancestor but parallel evolutionary changes in two genes were observed in independent evolved populations. Independent mutations in the regulatory gene efpR were selected for in three populations evolved on beans, a distant host. Reverse genetic approaches confirmed that these mutations were associated with fitness gain on bean plants. This work provides a first step toward understanding the within-host evolutionary dynamics of R. solanacearum during infection and identifying bacterial genes subjected to in planta selection. The discovery of EfpR as a determinant conditioning host adaptation of the pathogen illustrates how experimental evolution coupled with whole-genome sequencing is a potent tool to identify novel molecular players involved in central life-history traits.","DOI":"10.1093/molbev/msu229","ISSN":"0737-4038","shortTitle":"Multihost Experimental Evolution of the Pathogen Ralstonia solanacearum Unveils Genes Involved in Adaptation to Plants","journalAbbreviation":"Mol Biol Evol","language":"English","author":[{"family":"Guidot","given":"A."},{"family":"Jiang","given":"W."},{"family":"Ferdy","given":"J. B."},{"family":"Thebaud","given":"C."},{"family":"Barberis","given":"P."},{"family":"Gouzy","given":"J."},{"family":"Genin","given":"S."}],"issued":{"date-parts":[["2014",11]]}},"label":"page"},{"id":482,"uris":["http://zotero.org/users/3819720/items/R99CAGG2"],"uri":["http://zotero.org/users/3819720/items/R99CAGG2"],"itemData":{"id":482,"type":"article-journal","title":"Rapid phenotypic change and diversification of a soil bacterium during 1000 generations of experimental evolution","container-title":"Microbiology-Sgm","page":"995-1006","volume":"147","archive_location":"WOS:000168105000023","abstract":"Evolutionary pathways open to even relatively simple organisms, such as bacteria, may lead to complex and unpredictable phenotypic changes, both adaptive and non-adaptive. The evolutionary pathways taken by 18 populations of Ralstonia strain TFD41 while they evolved in defined environments for 1000 generations were examined. Twelve populations evolved in liquid media, while six others evolved on agar surfaces. Phenotypic analyses of these derived populations identified some changes that were consistent across all populations and others that differed among them. The evolved populations all exhibited morphological changes in their cell envelopes, including reductions of the capsule in each population and reduced prostheca-like surface structures in most populations. Mean cell length increased in most populations (in one case by more than fourfold), although a few populations evolved shorter cells. Carbon utilization profiles were variable among the evolved populations, but two distinct patterns were correlated with genetic markers introduced at the outset of the experiment. Fatty acid methyl ester composition was less variable across populations, but distinct patterns were correlated with the two physical environments. All 18 populations evolved greatly increased sensitivity to bile salts, and all but one had increased adhesion to sand; both patterns consistent with changes in the outer envelope. This phenotypic diversity contrasts with the fairly uniform increases in competitive fitness observed in all populations. This diversity may represent a set of equally probable adaptive solutions to the selective environment; it may also arise from the chance fixation of non-adaptive mutations that hitchhiked with a more limited set of beneficial mutations.","ISSN":"1350-0872","shortTitle":"Rapid phenotypic change and diversification of a soil bacterium during 1000 generations of experimental evolution","journalAbbreviation":"Microbiol-Sgm","language":"English","author":[{"family":"Riley","given":"M. S."},{"family":"Cooper","given":"V. S."},{"family":"Lenski","given":"R. E."},{"family":"Forney","given":"L. J."},{"family":"Marsh","given":"T. L."}],"issued":{"date-parts":[["2001",4]]}},"label":"page"}],"schema":"https://github.com/citation-style-language/schema/raw/master/csl-citation.json"} </w:instrText>
      </w:r>
      <w:r w:rsidR="00811617" w:rsidRPr="00BC0EA1">
        <w:rPr>
          <w:rFonts w:asciiTheme="minorHAnsi" w:hAnsiTheme="minorHAnsi" w:cstheme="minorHAnsi"/>
          <w:sz w:val="24"/>
          <w:szCs w:val="24"/>
          <w:lang w:val="en-GB"/>
        </w:rPr>
        <w:fldChar w:fldCharType="separate"/>
      </w:r>
      <w:r w:rsidR="00811617" w:rsidRPr="00912006">
        <w:rPr>
          <w:rFonts w:asciiTheme="minorHAnsi" w:hAnsiTheme="minorHAnsi" w:cstheme="minorHAnsi"/>
          <w:sz w:val="24"/>
          <w:szCs w:val="24"/>
        </w:rPr>
        <w:t>(Guidot et al., 2014; Riley et al., 2001)</w:t>
      </w:r>
      <w:r w:rsidR="00811617" w:rsidRPr="00BC0EA1">
        <w:rPr>
          <w:rFonts w:asciiTheme="minorHAnsi" w:hAnsiTheme="minorHAnsi" w:cstheme="minorHAnsi"/>
          <w:sz w:val="24"/>
          <w:szCs w:val="24"/>
          <w:lang w:val="en-GB"/>
        </w:rPr>
        <w:fldChar w:fldCharType="end"/>
      </w:r>
      <w:r w:rsidR="00E54E27" w:rsidRPr="00947896">
        <w:rPr>
          <w:rFonts w:asciiTheme="minorHAnsi" w:hAnsiTheme="minorHAnsi" w:cstheme="minorHAnsi"/>
          <w:sz w:val="24"/>
          <w:szCs w:val="24"/>
          <w:lang w:val="en-GB"/>
        </w:rPr>
        <w:t xml:space="preserve">. </w:t>
      </w:r>
      <w:r w:rsidR="004D4367" w:rsidRPr="00947896">
        <w:rPr>
          <w:rFonts w:asciiTheme="minorHAnsi" w:hAnsiTheme="minorHAnsi" w:cstheme="minorHAnsi"/>
          <w:sz w:val="24"/>
          <w:szCs w:val="24"/>
          <w:lang w:val="en-GB"/>
        </w:rPr>
        <w:t xml:space="preserve">Further research is thus still needed to fully understand the complexity of </w:t>
      </w:r>
      <w:r w:rsidR="004D4367" w:rsidRPr="00947896">
        <w:rPr>
          <w:rFonts w:asciiTheme="minorHAnsi" w:hAnsiTheme="minorHAnsi" w:cstheme="minorHAnsi"/>
          <w:i/>
          <w:sz w:val="24"/>
          <w:szCs w:val="24"/>
          <w:lang w:val="en-GB"/>
        </w:rPr>
        <w:t>R. solanacearum</w:t>
      </w:r>
      <w:r w:rsidR="004D4367" w:rsidRPr="00947896">
        <w:rPr>
          <w:rFonts w:asciiTheme="minorHAnsi" w:hAnsiTheme="minorHAnsi" w:cstheme="minorHAnsi"/>
          <w:sz w:val="24"/>
          <w:szCs w:val="24"/>
          <w:lang w:val="en-GB"/>
        </w:rPr>
        <w:t xml:space="preserve"> infections in the field conditions.</w:t>
      </w:r>
    </w:p>
    <w:p w14:paraId="53022270" w14:textId="7D614EAE" w:rsidR="00626613" w:rsidRPr="00947896" w:rsidRDefault="00CA609F" w:rsidP="00912006">
      <w:pPr>
        <w:adjustRightInd w:val="0"/>
        <w:spacing w:line="480" w:lineRule="auto"/>
        <w:ind w:firstLine="420"/>
        <w:rPr>
          <w:rFonts w:asciiTheme="minorHAnsi" w:hAnsiTheme="minorHAnsi" w:cstheme="minorHAnsi"/>
          <w:sz w:val="24"/>
          <w:szCs w:val="24"/>
          <w:lang w:val="en-GB"/>
        </w:rPr>
      </w:pPr>
      <w:r w:rsidRPr="00947896">
        <w:rPr>
          <w:rFonts w:asciiTheme="minorHAnsi" w:hAnsiTheme="minorHAnsi" w:cstheme="minorHAnsi"/>
          <w:sz w:val="24"/>
          <w:szCs w:val="24"/>
          <w:lang w:val="en-GB"/>
        </w:rPr>
        <w:t>In conclusion</w:t>
      </w:r>
      <w:r w:rsidR="00407CEB" w:rsidRPr="00947896">
        <w:rPr>
          <w:rFonts w:asciiTheme="minorHAnsi" w:hAnsiTheme="minorHAnsi" w:cstheme="minorHAnsi"/>
          <w:sz w:val="24"/>
          <w:szCs w:val="24"/>
          <w:lang w:val="en-GB"/>
        </w:rPr>
        <w:t xml:space="preserve">, </w:t>
      </w:r>
      <w:r w:rsidR="00EE54F5" w:rsidRPr="00947896">
        <w:rPr>
          <w:rFonts w:asciiTheme="minorHAnsi" w:hAnsiTheme="minorHAnsi" w:cstheme="minorHAnsi"/>
          <w:sz w:val="24"/>
          <w:szCs w:val="24"/>
          <w:lang w:val="en-GB"/>
        </w:rPr>
        <w:t>here we</w:t>
      </w:r>
      <w:r w:rsidR="00407CEB" w:rsidRPr="00947896">
        <w:rPr>
          <w:rFonts w:asciiTheme="minorHAnsi" w:hAnsiTheme="minorHAnsi" w:cstheme="minorHAnsi"/>
          <w:sz w:val="24"/>
          <w:szCs w:val="24"/>
          <w:lang w:val="en-GB"/>
        </w:rPr>
        <w:t xml:space="preserve"> </w:t>
      </w:r>
      <w:r w:rsidR="00356DAB" w:rsidRPr="00947896">
        <w:rPr>
          <w:rFonts w:asciiTheme="minorHAnsi" w:hAnsiTheme="minorHAnsi" w:cstheme="minorHAnsi"/>
          <w:sz w:val="24"/>
          <w:szCs w:val="24"/>
          <w:lang w:val="en-GB"/>
        </w:rPr>
        <w:t xml:space="preserve">show </w:t>
      </w:r>
      <w:r w:rsidR="00407CEB" w:rsidRPr="00947896">
        <w:rPr>
          <w:rFonts w:asciiTheme="minorHAnsi" w:hAnsiTheme="minorHAnsi" w:cstheme="minorHAnsi"/>
          <w:sz w:val="24"/>
          <w:szCs w:val="24"/>
          <w:lang w:val="en-GB"/>
        </w:rPr>
        <w:t xml:space="preserve">that </w:t>
      </w:r>
      <w:r w:rsidR="00407CEB" w:rsidRPr="00947896">
        <w:rPr>
          <w:rFonts w:asciiTheme="minorHAnsi" w:hAnsiTheme="minorHAnsi" w:cstheme="minorHAnsi"/>
          <w:i/>
          <w:sz w:val="24"/>
          <w:szCs w:val="24"/>
          <w:lang w:val="en-GB"/>
        </w:rPr>
        <w:t xml:space="preserve">R. solanacearum </w:t>
      </w:r>
      <w:r w:rsidRPr="00947896">
        <w:rPr>
          <w:rFonts w:asciiTheme="minorHAnsi" w:hAnsiTheme="minorHAnsi" w:cstheme="minorHAnsi"/>
          <w:sz w:val="24"/>
          <w:szCs w:val="24"/>
          <w:lang w:val="en-GB"/>
        </w:rPr>
        <w:t>infection dynamics are</w:t>
      </w:r>
      <w:r w:rsidR="00407CEB" w:rsidRPr="00947896">
        <w:rPr>
          <w:rFonts w:asciiTheme="minorHAnsi" w:hAnsiTheme="minorHAnsi" w:cstheme="minorHAnsi"/>
          <w:sz w:val="24"/>
          <w:szCs w:val="24"/>
          <w:lang w:val="en-GB"/>
        </w:rPr>
        <w:t xml:space="preserve"> associated </w:t>
      </w:r>
      <w:r w:rsidR="00825937" w:rsidRPr="00947896">
        <w:rPr>
          <w:rFonts w:asciiTheme="minorHAnsi" w:hAnsiTheme="minorHAnsi" w:cstheme="minorHAnsi"/>
          <w:sz w:val="24"/>
          <w:szCs w:val="24"/>
          <w:lang w:val="en-GB"/>
        </w:rPr>
        <w:t>with</w:t>
      </w:r>
      <w:r w:rsidR="00662DD7" w:rsidRPr="00947896">
        <w:rPr>
          <w:rFonts w:asciiTheme="minorHAnsi" w:hAnsiTheme="minorHAnsi" w:cstheme="minorHAnsi"/>
          <w:sz w:val="24"/>
          <w:szCs w:val="24"/>
          <w:lang w:val="en-GB"/>
        </w:rPr>
        <w:t xml:space="preserve"> a</w:t>
      </w:r>
      <w:r w:rsidR="00407CEB" w:rsidRPr="00947896">
        <w:rPr>
          <w:rFonts w:asciiTheme="minorHAnsi" w:hAnsiTheme="minorHAnsi" w:cstheme="minorHAnsi"/>
          <w:sz w:val="24"/>
          <w:szCs w:val="24"/>
          <w:lang w:val="en-GB"/>
        </w:rPr>
        <w:t xml:space="preserve"> drastic </w:t>
      </w:r>
      <w:r w:rsidR="000651F5" w:rsidRPr="00947896">
        <w:rPr>
          <w:rFonts w:asciiTheme="minorHAnsi" w:hAnsiTheme="minorHAnsi" w:cstheme="minorHAnsi"/>
          <w:sz w:val="24"/>
          <w:szCs w:val="24"/>
          <w:lang w:val="en-GB"/>
        </w:rPr>
        <w:t xml:space="preserve">reduction </w:t>
      </w:r>
      <w:r w:rsidR="00407CEB" w:rsidRPr="00947896">
        <w:rPr>
          <w:rFonts w:asciiTheme="minorHAnsi" w:hAnsiTheme="minorHAnsi" w:cstheme="minorHAnsi"/>
          <w:sz w:val="24"/>
          <w:szCs w:val="24"/>
          <w:lang w:val="en-GB"/>
        </w:rPr>
        <w:t xml:space="preserve">in </w:t>
      </w:r>
      <w:r w:rsidR="00825937" w:rsidRPr="00947896">
        <w:rPr>
          <w:rFonts w:asciiTheme="minorHAnsi" w:hAnsiTheme="minorHAnsi" w:cstheme="minorHAnsi"/>
          <w:sz w:val="24"/>
          <w:szCs w:val="24"/>
          <w:lang w:val="en-GB"/>
        </w:rPr>
        <w:t xml:space="preserve">rhizosphere </w:t>
      </w:r>
      <w:r w:rsidR="009F748A" w:rsidRPr="00947896">
        <w:rPr>
          <w:rFonts w:asciiTheme="minorHAnsi" w:hAnsiTheme="minorHAnsi" w:cstheme="minorHAnsi"/>
          <w:sz w:val="24"/>
          <w:szCs w:val="24"/>
          <w:lang w:val="en-GB"/>
        </w:rPr>
        <w:t>microbiome</w:t>
      </w:r>
      <w:r w:rsidRPr="00947896">
        <w:rPr>
          <w:rFonts w:asciiTheme="minorHAnsi" w:hAnsiTheme="minorHAnsi" w:cstheme="minorHAnsi"/>
          <w:sz w:val="24"/>
          <w:szCs w:val="24"/>
          <w:lang w:val="en-GB"/>
        </w:rPr>
        <w:t xml:space="preserve"> abundance</w:t>
      </w:r>
      <w:r w:rsidR="000651F5" w:rsidRPr="00947896">
        <w:rPr>
          <w:rFonts w:asciiTheme="minorHAnsi" w:hAnsiTheme="minorHAnsi" w:cstheme="minorHAnsi"/>
          <w:sz w:val="24"/>
          <w:szCs w:val="24"/>
          <w:lang w:val="en-GB"/>
        </w:rPr>
        <w:t>,</w:t>
      </w:r>
      <w:r w:rsidR="009F748A" w:rsidRPr="00947896">
        <w:rPr>
          <w:rFonts w:asciiTheme="minorHAnsi" w:hAnsiTheme="minorHAnsi" w:cstheme="minorHAnsi"/>
          <w:sz w:val="24"/>
          <w:szCs w:val="24"/>
          <w:lang w:val="en-GB"/>
        </w:rPr>
        <w:t xml:space="preserve"> composition and</w:t>
      </w:r>
      <w:r w:rsidR="000651F5" w:rsidRPr="00947896">
        <w:rPr>
          <w:rFonts w:asciiTheme="minorHAnsi" w:hAnsiTheme="minorHAnsi" w:cstheme="minorHAnsi"/>
          <w:sz w:val="24"/>
          <w:szCs w:val="24"/>
          <w:lang w:val="en-GB"/>
        </w:rPr>
        <w:t xml:space="preserve"> diversity </w:t>
      </w:r>
      <w:r w:rsidR="00EA0E6A" w:rsidRPr="00947896">
        <w:rPr>
          <w:rFonts w:asciiTheme="minorHAnsi" w:hAnsiTheme="minorHAnsi" w:cstheme="minorHAnsi"/>
          <w:sz w:val="24"/>
          <w:szCs w:val="24"/>
          <w:lang w:val="en-GB"/>
        </w:rPr>
        <w:t>irrespective of soil physiochemical properties.</w:t>
      </w:r>
      <w:r w:rsidR="009A7125" w:rsidRPr="00947896">
        <w:rPr>
          <w:rFonts w:asciiTheme="minorHAnsi" w:hAnsiTheme="minorHAnsi" w:cstheme="minorHAnsi"/>
          <w:sz w:val="24"/>
          <w:szCs w:val="24"/>
          <w:lang w:val="en-GB"/>
        </w:rPr>
        <w:t xml:space="preserve"> </w:t>
      </w:r>
      <w:r w:rsidR="00516915" w:rsidRPr="00947896">
        <w:rPr>
          <w:rFonts w:asciiTheme="minorHAnsi" w:hAnsiTheme="minorHAnsi" w:cstheme="minorHAnsi"/>
          <w:sz w:val="24"/>
          <w:szCs w:val="24"/>
          <w:lang w:val="en-GB"/>
        </w:rPr>
        <w:t>Th</w:t>
      </w:r>
      <w:r w:rsidR="009F748A" w:rsidRPr="00947896">
        <w:rPr>
          <w:rFonts w:asciiTheme="minorHAnsi" w:hAnsiTheme="minorHAnsi" w:cstheme="minorHAnsi"/>
          <w:sz w:val="24"/>
          <w:szCs w:val="24"/>
          <w:lang w:val="en-GB"/>
        </w:rPr>
        <w:t>ese results</w:t>
      </w:r>
      <w:r w:rsidR="00516915" w:rsidRPr="00947896">
        <w:rPr>
          <w:rFonts w:asciiTheme="minorHAnsi" w:hAnsiTheme="minorHAnsi" w:cstheme="minorHAnsi"/>
          <w:sz w:val="24"/>
          <w:szCs w:val="24"/>
          <w:lang w:val="en-GB"/>
        </w:rPr>
        <w:t xml:space="preserve"> suggest that </w:t>
      </w:r>
      <w:r w:rsidR="00516915" w:rsidRPr="00947896">
        <w:rPr>
          <w:rFonts w:asciiTheme="minorHAnsi" w:hAnsiTheme="minorHAnsi" w:cstheme="minorHAnsi"/>
          <w:i/>
          <w:sz w:val="24"/>
          <w:szCs w:val="24"/>
          <w:lang w:val="en-GB"/>
        </w:rPr>
        <w:t xml:space="preserve">R. solanacearum </w:t>
      </w:r>
      <w:r w:rsidR="00516915" w:rsidRPr="00947896">
        <w:rPr>
          <w:rFonts w:asciiTheme="minorHAnsi" w:hAnsiTheme="minorHAnsi" w:cstheme="minorHAnsi"/>
          <w:sz w:val="24"/>
          <w:szCs w:val="24"/>
          <w:lang w:val="en-GB"/>
        </w:rPr>
        <w:t xml:space="preserve">invasions </w:t>
      </w:r>
      <w:r w:rsidR="009F748A" w:rsidRPr="00947896">
        <w:rPr>
          <w:rFonts w:asciiTheme="minorHAnsi" w:hAnsiTheme="minorHAnsi" w:cstheme="minorHAnsi"/>
          <w:sz w:val="24"/>
          <w:szCs w:val="24"/>
          <w:lang w:val="en-GB"/>
        </w:rPr>
        <w:t xml:space="preserve">could potentially </w:t>
      </w:r>
      <w:r w:rsidR="00516915" w:rsidRPr="00947896">
        <w:rPr>
          <w:rFonts w:asciiTheme="minorHAnsi" w:hAnsiTheme="minorHAnsi" w:cstheme="minorHAnsi"/>
          <w:sz w:val="24"/>
          <w:szCs w:val="24"/>
          <w:lang w:val="en-GB"/>
        </w:rPr>
        <w:t>disrupt</w:t>
      </w:r>
      <w:r w:rsidR="009F748A" w:rsidRPr="00947896">
        <w:rPr>
          <w:rFonts w:asciiTheme="minorHAnsi" w:hAnsiTheme="minorHAnsi" w:cstheme="minorHAnsi"/>
          <w:sz w:val="24"/>
          <w:szCs w:val="24"/>
          <w:lang w:val="en-GB"/>
        </w:rPr>
        <w:t xml:space="preserve"> the functioning</w:t>
      </w:r>
      <w:r w:rsidR="00516915" w:rsidRPr="00947896">
        <w:rPr>
          <w:rFonts w:asciiTheme="minorHAnsi" w:hAnsiTheme="minorHAnsi" w:cstheme="minorHAnsi"/>
          <w:sz w:val="24"/>
          <w:szCs w:val="24"/>
          <w:lang w:val="en-GB"/>
        </w:rPr>
        <w:t xml:space="preserve"> of rhizosphere bacterial community and that</w:t>
      </w:r>
      <w:r w:rsidR="00246BA6" w:rsidRPr="00947896">
        <w:rPr>
          <w:rFonts w:asciiTheme="minorHAnsi" w:hAnsiTheme="minorHAnsi" w:cstheme="minorHAnsi"/>
          <w:sz w:val="24"/>
          <w:szCs w:val="24"/>
          <w:lang w:val="en-GB"/>
        </w:rPr>
        <w:t xml:space="preserve"> the </w:t>
      </w:r>
      <w:r w:rsidR="008C644E" w:rsidRPr="00947896">
        <w:rPr>
          <w:rFonts w:asciiTheme="minorHAnsi" w:hAnsiTheme="minorHAnsi" w:cstheme="minorHAnsi"/>
          <w:sz w:val="24"/>
          <w:szCs w:val="24"/>
          <w:lang w:val="en-GB"/>
        </w:rPr>
        <w:t xml:space="preserve">relative </w:t>
      </w:r>
      <w:r w:rsidR="008C644E" w:rsidRPr="00947896">
        <w:rPr>
          <w:rFonts w:asciiTheme="minorHAnsi" w:hAnsiTheme="minorHAnsi" w:cstheme="minorHAnsi"/>
          <w:i/>
          <w:sz w:val="24"/>
          <w:szCs w:val="24"/>
          <w:lang w:val="en-GB"/>
        </w:rPr>
        <w:t xml:space="preserve">R. solanacearum </w:t>
      </w:r>
      <w:r w:rsidR="008C644E" w:rsidRPr="00947896">
        <w:rPr>
          <w:rFonts w:asciiTheme="minorHAnsi" w:hAnsiTheme="minorHAnsi" w:cstheme="minorHAnsi"/>
          <w:sz w:val="24"/>
          <w:szCs w:val="24"/>
          <w:lang w:val="en-GB"/>
        </w:rPr>
        <w:t>abundance might be</w:t>
      </w:r>
      <w:r w:rsidR="000B5B55" w:rsidRPr="00947896">
        <w:rPr>
          <w:rFonts w:asciiTheme="minorHAnsi" w:hAnsiTheme="minorHAnsi" w:cstheme="minorHAnsi"/>
          <w:sz w:val="24"/>
          <w:szCs w:val="24"/>
          <w:lang w:val="en-GB"/>
        </w:rPr>
        <w:t xml:space="preserve"> a</w:t>
      </w:r>
      <w:r w:rsidR="008C644E" w:rsidRPr="00947896">
        <w:rPr>
          <w:rFonts w:asciiTheme="minorHAnsi" w:hAnsiTheme="minorHAnsi" w:cstheme="minorHAnsi"/>
          <w:sz w:val="24"/>
          <w:szCs w:val="24"/>
          <w:lang w:val="en-GB"/>
        </w:rPr>
        <w:t xml:space="preserve"> </w:t>
      </w:r>
      <w:r w:rsidR="00167385" w:rsidRPr="00947896">
        <w:rPr>
          <w:rFonts w:asciiTheme="minorHAnsi" w:hAnsiTheme="minorHAnsi" w:cstheme="minorHAnsi"/>
          <w:sz w:val="24"/>
          <w:szCs w:val="24"/>
          <w:lang w:val="en-GB"/>
        </w:rPr>
        <w:t xml:space="preserve">better indicator of </w:t>
      </w:r>
      <w:r w:rsidR="009F748A" w:rsidRPr="00947896">
        <w:rPr>
          <w:rFonts w:asciiTheme="minorHAnsi" w:hAnsiTheme="minorHAnsi" w:cstheme="minorHAnsi"/>
          <w:sz w:val="24"/>
          <w:szCs w:val="24"/>
          <w:lang w:val="en-GB"/>
        </w:rPr>
        <w:t>the onset of bacterial wilt</w:t>
      </w:r>
      <w:r w:rsidR="009A7125" w:rsidRPr="00947896">
        <w:rPr>
          <w:rFonts w:asciiTheme="minorHAnsi" w:hAnsiTheme="minorHAnsi" w:cstheme="minorHAnsi"/>
          <w:sz w:val="24"/>
          <w:szCs w:val="24"/>
          <w:lang w:val="en-GB"/>
        </w:rPr>
        <w:t xml:space="preserve"> </w:t>
      </w:r>
      <w:r w:rsidR="00167385" w:rsidRPr="00947896">
        <w:rPr>
          <w:rFonts w:asciiTheme="minorHAnsi" w:hAnsiTheme="minorHAnsi" w:cstheme="minorHAnsi"/>
          <w:sz w:val="24"/>
          <w:szCs w:val="24"/>
          <w:lang w:val="en-GB"/>
        </w:rPr>
        <w:t xml:space="preserve">outbreak </w:t>
      </w:r>
      <w:r w:rsidR="008C644E" w:rsidRPr="00947896">
        <w:rPr>
          <w:rFonts w:asciiTheme="minorHAnsi" w:hAnsiTheme="minorHAnsi" w:cstheme="minorHAnsi"/>
          <w:sz w:val="24"/>
          <w:szCs w:val="24"/>
          <w:lang w:val="en-GB"/>
        </w:rPr>
        <w:t>instead of abs</w:t>
      </w:r>
      <w:r w:rsidR="00F92167" w:rsidRPr="00947896">
        <w:rPr>
          <w:rFonts w:asciiTheme="minorHAnsi" w:hAnsiTheme="minorHAnsi" w:cstheme="minorHAnsi"/>
          <w:sz w:val="24"/>
          <w:szCs w:val="24"/>
          <w:lang w:val="en-GB"/>
        </w:rPr>
        <w:t xml:space="preserve">olute pathogen </w:t>
      </w:r>
      <w:r w:rsidR="006E2A77" w:rsidRPr="00947896">
        <w:rPr>
          <w:rFonts w:asciiTheme="minorHAnsi" w:hAnsiTheme="minorHAnsi" w:cstheme="minorHAnsi"/>
          <w:sz w:val="24"/>
          <w:szCs w:val="24"/>
          <w:lang w:val="en-GB"/>
        </w:rPr>
        <w:t>abundance</w:t>
      </w:r>
      <w:r w:rsidR="00807EEE" w:rsidRPr="00947896">
        <w:rPr>
          <w:rFonts w:asciiTheme="minorHAnsi" w:hAnsiTheme="minorHAnsi" w:cstheme="minorHAnsi"/>
          <w:sz w:val="24"/>
          <w:szCs w:val="24"/>
          <w:lang w:val="en-GB"/>
        </w:rPr>
        <w:t>.</w:t>
      </w:r>
      <w:r w:rsidR="00AE758D" w:rsidRPr="00947896">
        <w:rPr>
          <w:rFonts w:asciiTheme="minorHAnsi" w:hAnsiTheme="minorHAnsi" w:cstheme="minorHAnsi"/>
          <w:sz w:val="24"/>
          <w:szCs w:val="24"/>
          <w:lang w:val="en-GB"/>
        </w:rPr>
        <w:t xml:space="preserve"> </w:t>
      </w:r>
      <w:r w:rsidR="002E6E1B" w:rsidRPr="00947896">
        <w:rPr>
          <w:rFonts w:asciiTheme="minorHAnsi" w:hAnsiTheme="minorHAnsi" w:cstheme="minorHAnsi"/>
          <w:sz w:val="24"/>
          <w:szCs w:val="24"/>
          <w:lang w:val="en-GB"/>
        </w:rPr>
        <w:t>I</w:t>
      </w:r>
      <w:r w:rsidR="009D0B76" w:rsidRPr="00947896">
        <w:rPr>
          <w:rFonts w:asciiTheme="minorHAnsi" w:hAnsiTheme="minorHAnsi" w:cstheme="minorHAnsi"/>
          <w:sz w:val="24"/>
          <w:szCs w:val="24"/>
          <w:lang w:val="en-GB"/>
        </w:rPr>
        <w:t>t</w:t>
      </w:r>
      <w:r w:rsidR="002E6E1B" w:rsidRPr="00947896">
        <w:rPr>
          <w:rFonts w:asciiTheme="minorHAnsi" w:hAnsiTheme="minorHAnsi" w:cstheme="minorHAnsi"/>
          <w:sz w:val="24"/>
          <w:szCs w:val="24"/>
          <w:lang w:val="en-GB"/>
        </w:rPr>
        <w:t xml:space="preserve"> however</w:t>
      </w:r>
      <w:r w:rsidR="009D0B76" w:rsidRPr="00947896">
        <w:rPr>
          <w:rFonts w:asciiTheme="minorHAnsi" w:hAnsiTheme="minorHAnsi" w:cstheme="minorHAnsi"/>
          <w:sz w:val="24"/>
          <w:szCs w:val="24"/>
          <w:lang w:val="en-GB"/>
        </w:rPr>
        <w:t xml:space="preserve"> remains </w:t>
      </w:r>
      <w:r w:rsidR="002E6E1B" w:rsidRPr="00947896">
        <w:rPr>
          <w:rFonts w:asciiTheme="minorHAnsi" w:hAnsiTheme="minorHAnsi" w:cstheme="minorHAnsi"/>
          <w:sz w:val="24"/>
          <w:szCs w:val="24"/>
          <w:lang w:val="en-GB"/>
        </w:rPr>
        <w:t>unclear</w:t>
      </w:r>
      <w:r w:rsidR="009D0B76" w:rsidRPr="00947896">
        <w:rPr>
          <w:rFonts w:asciiTheme="minorHAnsi" w:hAnsiTheme="minorHAnsi" w:cstheme="minorHAnsi"/>
          <w:sz w:val="24"/>
          <w:szCs w:val="24"/>
          <w:lang w:val="en-GB"/>
        </w:rPr>
        <w:t xml:space="preserve"> why </w:t>
      </w:r>
      <w:r w:rsidR="009D0B76" w:rsidRPr="00947896">
        <w:rPr>
          <w:rFonts w:asciiTheme="minorHAnsi" w:hAnsiTheme="minorHAnsi" w:cstheme="minorHAnsi"/>
          <w:i/>
          <w:sz w:val="24"/>
          <w:szCs w:val="24"/>
          <w:lang w:val="en-GB"/>
        </w:rPr>
        <w:t>R. solanacearum</w:t>
      </w:r>
      <w:r w:rsidR="009D0B76" w:rsidRPr="00947896">
        <w:rPr>
          <w:rFonts w:asciiTheme="minorHAnsi" w:hAnsiTheme="minorHAnsi" w:cstheme="minorHAnsi"/>
          <w:sz w:val="24"/>
          <w:szCs w:val="24"/>
          <w:lang w:val="en-GB"/>
        </w:rPr>
        <w:t xml:space="preserve"> infections are patchy under </w:t>
      </w:r>
      <w:r w:rsidR="00766120" w:rsidRPr="00947896">
        <w:rPr>
          <w:rFonts w:asciiTheme="minorHAnsi" w:hAnsiTheme="minorHAnsi" w:cstheme="minorHAnsi"/>
          <w:sz w:val="24"/>
          <w:szCs w:val="24"/>
          <w:lang w:val="en-GB"/>
        </w:rPr>
        <w:t xml:space="preserve">seemingly homogenous </w:t>
      </w:r>
      <w:r w:rsidR="009D0B76" w:rsidRPr="00947896">
        <w:rPr>
          <w:rFonts w:asciiTheme="minorHAnsi" w:hAnsiTheme="minorHAnsi" w:cstheme="minorHAnsi"/>
          <w:sz w:val="24"/>
          <w:szCs w:val="24"/>
          <w:lang w:val="en-GB"/>
        </w:rPr>
        <w:t>field conditions</w:t>
      </w:r>
      <w:r w:rsidR="006E2A77" w:rsidRPr="00947896">
        <w:rPr>
          <w:rFonts w:asciiTheme="minorHAnsi" w:hAnsiTheme="minorHAnsi" w:cstheme="minorHAnsi"/>
          <w:sz w:val="24"/>
          <w:szCs w:val="24"/>
          <w:lang w:val="en-GB"/>
        </w:rPr>
        <w:t xml:space="preserve"> and to what extent the loss of diversity affects the functioning of rhizosphere microbiome such as resistance to secondary invasions</w:t>
      </w:r>
      <w:r w:rsidR="00224F26" w:rsidRPr="00947896">
        <w:rPr>
          <w:rFonts w:asciiTheme="minorHAnsi" w:hAnsiTheme="minorHAnsi" w:cstheme="minorHAnsi"/>
          <w:sz w:val="24"/>
          <w:szCs w:val="24"/>
          <w:lang w:val="en-GB"/>
        </w:rPr>
        <w:t xml:space="preserve"> and plant growth promotion</w:t>
      </w:r>
      <w:r w:rsidR="006E2A77" w:rsidRPr="00947896">
        <w:rPr>
          <w:rFonts w:asciiTheme="minorHAnsi" w:hAnsiTheme="minorHAnsi" w:cstheme="minorHAnsi"/>
          <w:sz w:val="24"/>
          <w:szCs w:val="24"/>
          <w:lang w:val="en-GB"/>
        </w:rPr>
        <w:t xml:space="preserve">. </w:t>
      </w:r>
      <w:r w:rsidR="002E6E1B" w:rsidRPr="00947896">
        <w:rPr>
          <w:rFonts w:asciiTheme="minorHAnsi" w:hAnsiTheme="minorHAnsi" w:cstheme="minorHAnsi"/>
          <w:sz w:val="24"/>
          <w:szCs w:val="24"/>
          <w:lang w:val="en-GB"/>
        </w:rPr>
        <w:t>M</w:t>
      </w:r>
      <w:r w:rsidR="00626613" w:rsidRPr="00947896">
        <w:rPr>
          <w:rFonts w:asciiTheme="minorHAnsi" w:hAnsiTheme="minorHAnsi" w:cstheme="minorHAnsi"/>
          <w:sz w:val="24"/>
          <w:szCs w:val="24"/>
          <w:lang w:val="en-GB"/>
        </w:rPr>
        <w:t>ore detailed fine-scale metagenomics</w:t>
      </w:r>
      <w:r w:rsidR="002621D0" w:rsidRPr="00947896">
        <w:rPr>
          <w:rFonts w:asciiTheme="minorHAnsi" w:hAnsiTheme="minorHAnsi" w:cstheme="minorHAnsi"/>
          <w:sz w:val="24"/>
          <w:szCs w:val="24"/>
          <w:lang w:val="en-GB"/>
        </w:rPr>
        <w:t xml:space="preserve">, </w:t>
      </w:r>
      <w:r w:rsidR="00626613" w:rsidRPr="00947896">
        <w:rPr>
          <w:rFonts w:asciiTheme="minorHAnsi" w:hAnsiTheme="minorHAnsi" w:cstheme="minorHAnsi"/>
          <w:sz w:val="24"/>
          <w:szCs w:val="24"/>
          <w:lang w:val="en-GB"/>
        </w:rPr>
        <w:t xml:space="preserve">sequencing data </w:t>
      </w:r>
      <w:r w:rsidR="002621D0" w:rsidRPr="00947896">
        <w:rPr>
          <w:rFonts w:asciiTheme="minorHAnsi" w:hAnsiTheme="minorHAnsi" w:cstheme="minorHAnsi"/>
          <w:sz w:val="24"/>
          <w:szCs w:val="24"/>
          <w:lang w:val="en-GB"/>
        </w:rPr>
        <w:t xml:space="preserve">and bacteria-plant responses and communication via root exudates </w:t>
      </w:r>
      <w:r w:rsidR="00766120" w:rsidRPr="00947896">
        <w:rPr>
          <w:rFonts w:asciiTheme="minorHAnsi" w:hAnsiTheme="minorHAnsi" w:cstheme="minorHAnsi"/>
          <w:sz w:val="24"/>
          <w:szCs w:val="24"/>
          <w:lang w:val="en-GB"/>
        </w:rPr>
        <w:t>will hopefully help to elucidate</w:t>
      </w:r>
      <w:r w:rsidR="006E2A77" w:rsidRPr="00947896">
        <w:rPr>
          <w:rFonts w:asciiTheme="minorHAnsi" w:hAnsiTheme="minorHAnsi" w:cstheme="minorHAnsi"/>
          <w:sz w:val="24"/>
          <w:szCs w:val="24"/>
          <w:lang w:val="en-GB"/>
        </w:rPr>
        <w:t xml:space="preserve"> </w:t>
      </w:r>
      <w:r w:rsidR="002621D0" w:rsidRPr="00947896">
        <w:rPr>
          <w:rFonts w:asciiTheme="minorHAnsi" w:hAnsiTheme="minorHAnsi" w:cstheme="minorHAnsi"/>
          <w:sz w:val="24"/>
          <w:szCs w:val="24"/>
          <w:lang w:val="en-GB"/>
        </w:rPr>
        <w:t xml:space="preserve">the causal drivers of bacterial wilt disease outbreaks </w:t>
      </w:r>
      <w:r w:rsidR="006E2A77" w:rsidRPr="00947896">
        <w:rPr>
          <w:rFonts w:asciiTheme="minorHAnsi" w:hAnsiTheme="minorHAnsi" w:cstheme="minorHAnsi"/>
          <w:sz w:val="24"/>
          <w:szCs w:val="24"/>
          <w:lang w:val="en-GB"/>
        </w:rPr>
        <w:t>in the future.</w:t>
      </w:r>
      <w:r w:rsidR="000F3B1D" w:rsidRPr="00947896">
        <w:rPr>
          <w:rFonts w:asciiTheme="minorHAnsi" w:hAnsiTheme="minorHAnsi" w:cstheme="minorHAnsi"/>
          <w:sz w:val="24"/>
          <w:szCs w:val="24"/>
          <w:lang w:val="en-GB"/>
        </w:rPr>
        <w:t xml:space="preserve"> </w:t>
      </w:r>
    </w:p>
    <w:p w14:paraId="2C657B18" w14:textId="77777777" w:rsidR="00AA1182" w:rsidRPr="00912006" w:rsidRDefault="00AA1182" w:rsidP="00450B46">
      <w:pPr>
        <w:keepNext/>
        <w:adjustRightInd w:val="0"/>
        <w:spacing w:line="480" w:lineRule="auto"/>
        <w:outlineLvl w:val="1"/>
        <w:rPr>
          <w:rFonts w:asciiTheme="minorHAnsi" w:hAnsiTheme="minorHAnsi" w:cstheme="minorHAnsi"/>
          <w:b/>
          <w:sz w:val="24"/>
          <w:szCs w:val="24"/>
          <w:lang w:val="en-GB"/>
        </w:rPr>
      </w:pPr>
      <w:r w:rsidRPr="00912006">
        <w:rPr>
          <w:rFonts w:asciiTheme="minorHAnsi" w:hAnsiTheme="minorHAnsi" w:cstheme="minorHAnsi"/>
          <w:b/>
          <w:sz w:val="24"/>
          <w:szCs w:val="24"/>
          <w:lang w:val="en-GB"/>
        </w:rPr>
        <w:t>Acknowledgements</w:t>
      </w:r>
    </w:p>
    <w:p w14:paraId="3B4E9B79" w14:textId="1F2AC41B" w:rsidR="00D92E18" w:rsidRPr="00947896" w:rsidRDefault="00AE6A16" w:rsidP="00C261CE">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sz w:val="24"/>
          <w:szCs w:val="24"/>
          <w:lang w:val="en-GB"/>
        </w:rPr>
        <w:t>We thank</w:t>
      </w:r>
      <w:r w:rsidR="00AA1182" w:rsidRPr="00947896">
        <w:rPr>
          <w:rFonts w:asciiTheme="minorHAnsi" w:hAnsiTheme="minorHAnsi" w:cstheme="minorHAnsi"/>
          <w:sz w:val="24"/>
          <w:szCs w:val="24"/>
          <w:lang w:val="en-GB"/>
        </w:rPr>
        <w:t xml:space="preserve"> Lucas William Mendes and Jens Bast for the suggestion of data analysis.</w:t>
      </w:r>
      <w:r w:rsidR="00A861F9" w:rsidRPr="00947896">
        <w:rPr>
          <w:rFonts w:asciiTheme="minorHAnsi" w:hAnsiTheme="minorHAnsi" w:cstheme="minorHAnsi"/>
          <w:sz w:val="24"/>
          <w:szCs w:val="24"/>
          <w:lang w:val="en-GB"/>
        </w:rPr>
        <w:t xml:space="preserve"> </w:t>
      </w:r>
      <w:r w:rsidR="00D92E18" w:rsidRPr="00947896">
        <w:rPr>
          <w:rFonts w:asciiTheme="minorHAnsi" w:hAnsiTheme="minorHAnsi" w:cstheme="minorHAnsi"/>
          <w:sz w:val="24"/>
          <w:szCs w:val="24"/>
          <w:lang w:val="en-GB"/>
        </w:rPr>
        <w:t xml:space="preserve">This research was financially supported by </w:t>
      </w:r>
      <w:bookmarkStart w:id="24" w:name="OLE_LINK7"/>
      <w:bookmarkStart w:id="25" w:name="OLE_LINK8"/>
      <w:r w:rsidR="00D92E18" w:rsidRPr="00947896">
        <w:rPr>
          <w:rFonts w:asciiTheme="minorHAnsi" w:hAnsiTheme="minorHAnsi" w:cstheme="minorHAnsi"/>
          <w:sz w:val="24"/>
          <w:szCs w:val="24"/>
          <w:lang w:val="en-GB"/>
        </w:rPr>
        <w:t>the National Key Basic Research Program of China (2015CB150503), the National Natural Science Foundation of China (41471213 and 41071117), Innovative Research Team Development Plan of the Ministry of Education of China (IRT1256), the Priority Academic Program Development (PAPD) of Jiangsu Higher Education Institutions, and the 111 project (B12009)</w:t>
      </w:r>
      <w:bookmarkEnd w:id="24"/>
      <w:bookmarkEnd w:id="25"/>
      <w:r w:rsidR="00D92E18" w:rsidRPr="00947896">
        <w:rPr>
          <w:rFonts w:asciiTheme="minorHAnsi" w:hAnsiTheme="minorHAnsi" w:cstheme="minorHAnsi"/>
          <w:sz w:val="24"/>
          <w:szCs w:val="24"/>
          <w:lang w:val="en-GB"/>
        </w:rPr>
        <w:t>, and the Young Elite Scientist Sponsorship Program by CAST (2015QNSC001). Ville-Petri Friman is supported by the Wellcome Trust [ref: 105624] through the Centre for Chronic Diseases and Disorders (C2D2) at the University of York.</w:t>
      </w:r>
    </w:p>
    <w:p w14:paraId="6D6D3DA7" w14:textId="5735857B" w:rsidR="00FF1393" w:rsidRPr="00947896" w:rsidRDefault="00FF1393" w:rsidP="00450B46">
      <w:pPr>
        <w:widowControl/>
        <w:shd w:val="clear" w:color="auto" w:fill="FFFFFF"/>
        <w:adjustRightInd w:val="0"/>
        <w:spacing w:line="480" w:lineRule="auto"/>
        <w:rPr>
          <w:rFonts w:asciiTheme="minorHAnsi" w:hAnsiTheme="minorHAnsi" w:cstheme="minorHAnsi"/>
          <w:sz w:val="24"/>
          <w:szCs w:val="24"/>
          <w:lang w:val="en-GB"/>
        </w:rPr>
      </w:pPr>
    </w:p>
    <w:p w14:paraId="07D65D09" w14:textId="77777777" w:rsidR="00E75C97" w:rsidRPr="00912006" w:rsidRDefault="00E75C97" w:rsidP="00450B46">
      <w:pPr>
        <w:keepNext/>
        <w:adjustRightInd w:val="0"/>
        <w:spacing w:line="480" w:lineRule="auto"/>
        <w:outlineLvl w:val="1"/>
        <w:rPr>
          <w:rFonts w:asciiTheme="minorHAnsi" w:hAnsiTheme="minorHAnsi" w:cstheme="minorHAnsi"/>
          <w:b/>
          <w:sz w:val="24"/>
          <w:szCs w:val="24"/>
          <w:lang w:val="en-GB"/>
        </w:rPr>
      </w:pPr>
      <w:r w:rsidRPr="00912006">
        <w:rPr>
          <w:rFonts w:asciiTheme="minorHAnsi" w:hAnsiTheme="minorHAnsi" w:cstheme="minorHAnsi"/>
          <w:b/>
          <w:sz w:val="24"/>
          <w:szCs w:val="24"/>
          <w:lang w:val="en-GB"/>
        </w:rPr>
        <w:t>References</w:t>
      </w:r>
    </w:p>
    <w:p w14:paraId="0B34F8C4" w14:textId="34F43C00" w:rsidR="009B7A45" w:rsidRPr="00912006" w:rsidRDefault="0010143C" w:rsidP="00912006">
      <w:pPr>
        <w:pStyle w:val="Bibliography"/>
        <w:rPr>
          <w:rFonts w:asciiTheme="minorHAnsi" w:hAnsiTheme="minorHAnsi" w:cstheme="minorHAnsi"/>
          <w:sz w:val="24"/>
          <w:szCs w:val="24"/>
        </w:rPr>
      </w:pPr>
      <w:r w:rsidRPr="00BC0EA1">
        <w:rPr>
          <w:rFonts w:asciiTheme="minorHAnsi" w:hAnsiTheme="minorHAnsi" w:cstheme="minorHAnsi"/>
          <w:sz w:val="24"/>
          <w:szCs w:val="24"/>
          <w:lang w:val="en-GB"/>
        </w:rPr>
        <w:fldChar w:fldCharType="begin"/>
      </w:r>
      <w:r w:rsidR="009B7A45" w:rsidRPr="00912006">
        <w:rPr>
          <w:rFonts w:asciiTheme="minorHAnsi" w:hAnsiTheme="minorHAnsi" w:cstheme="minorHAnsi"/>
          <w:sz w:val="24"/>
          <w:szCs w:val="24"/>
          <w:lang w:val="en-GB"/>
        </w:rPr>
        <w:instrText xml:space="preserve"> ADDIN ZOTERO_BIBL {"custom":[]} CSL_BIBLIOGRAPHY </w:instrText>
      </w:r>
      <w:r w:rsidRPr="00BC0EA1">
        <w:rPr>
          <w:rFonts w:asciiTheme="minorHAnsi" w:hAnsiTheme="minorHAnsi" w:cstheme="minorHAnsi"/>
          <w:sz w:val="24"/>
          <w:szCs w:val="24"/>
          <w:lang w:val="en-GB"/>
        </w:rPr>
        <w:fldChar w:fldCharType="separate"/>
      </w:r>
      <w:r w:rsidR="009B7A45" w:rsidRPr="00912006">
        <w:rPr>
          <w:rFonts w:asciiTheme="minorHAnsi" w:hAnsiTheme="minorHAnsi" w:cstheme="minorHAnsi"/>
          <w:sz w:val="24"/>
          <w:szCs w:val="24"/>
        </w:rPr>
        <w:t>Addy, H.S., Askora, A., Kawasaki, T., Fujie, M., Yamada, T., 2012. Utilization of Filamentous Phage phi RSM3 to Control Bacterial Wilt Caused by Ralstonia solanacearum. Plant Disease 96, 1204–1209. doi:10.1094/Pdis-12-11-1023-Re</w:t>
      </w:r>
    </w:p>
    <w:p w14:paraId="0A3821B1"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Assenov, Y., Ramirez, F., Schelhorn, S.E., Lengauer, T., Albrecht, M., 2008. Computing topological parameters of biological networks. Bioinformatics 24, 282–284. doi:10.1093/bioinformatics/btm554</w:t>
      </w:r>
    </w:p>
    <w:p w14:paraId="26713667"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Bailey, V.L., Fansler, S.J., Stegen, J.C., Mccue, L.A., 2013. Linking microbial community structure to beta-glucosidic function in soil aggregates. Isme Journal 7, 2044–2053. doi:10.1038/ismej.2013.87</w:t>
      </w:r>
    </w:p>
    <w:p w14:paraId="6040E29C"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Benjamini, Y., Hochberg, Y., 1995. Controlling the False Discovery Rate - a Practical and Powerful Approach to Multiple Testing. Journal of the Royal Statistical Society Series B-Methodological 57, 289–300.</w:t>
      </w:r>
    </w:p>
    <w:p w14:paraId="344268AB"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Caporaso, J.G., Kuczynski, J., Stombaugh, J., Bittinger, K., Bushman, F.D., Costello, E.K., Fierer, N., Pena, A.G., Goodrich, J.K., Gordon, J.I., Huttley, G.A., Kelley, S.T., Knights, D., Koenig, J.E., Ley, R.E., Lozupone, C.A., McDonald, D., Muegge, B.D., Pirrung, M., Reeder, J., Sevinsky, J.R., Tumbaugh, P.J., Walters, W.A., Widmann, J., Yatsunenko, T., Zaneveld, J., Knight, R., 2010. QIIME allows analysis of high-throughput community sequencing data. Nature Methods 7, 335–336. doi:10.1038/nmeth.f.303</w:t>
      </w:r>
    </w:p>
    <w:p w14:paraId="72B63478"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Cardenas, E., Wu, W.M., Leigh, M.B., Carley, J., Carroll, S., Gentry, T., Luo, J., Watson, D., Gu, B.H., Ginder-Vogel, M., Kitanidis, P.K., Jardine, P.M., Zhou, J.Z., Criddle, C.S., Marsh, T.L., Tiedje, J.M., 2010. Significant Association between Sulfate-Reducing Bacteria and Uranium-Reducing Microbial Communities as Revealed by a Combined Massively Parallel Sequencing-Indicator Species Approach. Applied and Environmental Microbiology 76, 6778–6786. doi:10.1128/Aem.01097-10</w:t>
      </w:r>
    </w:p>
    <w:p w14:paraId="5307E351"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Chaparro, J.M., Badri, D.V., Vivanco, J.M., 2014. Rhizosphere microbiome assemblage is affected by plant development. The ISME Journal 8, 790–803. doi:10.1038/ismej.2013.196</w:t>
      </w:r>
    </w:p>
    <w:p w14:paraId="70A880DA"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Chapelle, E., Mendes, R., Bakker, P.A.H., Raaijmakers, J.M., 2016. Fungal invasion of the rhizosphere microbiome. The ISME Journal 10, 265–268. doi:10.1038/ismej.2015.82</w:t>
      </w:r>
    </w:p>
    <w:p w14:paraId="0B6410A7"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Dalsing, B.L., Allen, C., 2014. Nitrate assimilation contributes to Ralstonia solanacearum root attachment, stem colonization, and virulence. J Bacteriol 196, 949–60. doi:10.1128/JB.01378-13</w:t>
      </w:r>
    </w:p>
    <w:p w14:paraId="18DF880C"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Dalsing, B.L., Truchon, A.N., Gonzalez-Orta, E.T., Milling, A.S., Allen, C., 2015. Ralstonia solanacearum Uses Inorganic Nitrogen Metabolism for Virulence, ATP Production, and Detoxification in the Oxygen-Limited Host Xylem Environment. Mbio 6. doi:10.1128/mBio.02471-14</w:t>
      </w:r>
    </w:p>
    <w:p w14:paraId="527302BC"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Denny, T.P., Baek, S.R., 1991. Genetic-Evidence That Extracellular Polysaccharide Is a Virulence Factor of Pseudomonas-Solanacearum. Molecular Plant-Microbe Interactions 4, 198–206. doi:10.1094/Mpmi-4-198</w:t>
      </w:r>
    </w:p>
    <w:p w14:paraId="213CBFFD"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Elsas, J.D. van, Chiurazzi, M., Mallon, C.A., Elhottovā, D., Krištůfek, V., Salles, J.F., 2012. Microbial diversity determines the invasion of soil by a bacterial pathogen. Proceedings of the National Academy of Sciences 109, 1159–1164. doi:10.1073/pnas.1109326109</w:t>
      </w:r>
    </w:p>
    <w:p w14:paraId="329E10A5"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 xml:space="preserve">Elsas, J.D. van, Kastelein, P., de Vries, P.M., van Overbeek, L.S., 2001. Effects of ecological factors on the survival and physiology of </w:t>
      </w:r>
      <w:r w:rsidRPr="00912006">
        <w:rPr>
          <w:rFonts w:asciiTheme="minorHAnsi" w:hAnsiTheme="minorHAnsi" w:cstheme="minorHAnsi"/>
          <w:i/>
          <w:iCs/>
          <w:sz w:val="24"/>
          <w:szCs w:val="24"/>
        </w:rPr>
        <w:t>Ralstonia solanacearum</w:t>
      </w:r>
      <w:r w:rsidRPr="00912006">
        <w:rPr>
          <w:rFonts w:asciiTheme="minorHAnsi" w:hAnsiTheme="minorHAnsi" w:cstheme="minorHAnsi"/>
          <w:sz w:val="24"/>
          <w:szCs w:val="24"/>
        </w:rPr>
        <w:t xml:space="preserve"> bv. 2 in irrigation water. Canadian Journal of Microbiology 47, 842–854. doi:10.1139/cjm-47-9-842</w:t>
      </w:r>
    </w:p>
    <w:p w14:paraId="74F16B92"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Faust, K., Sathirapongsasuti, J.F., Izard, J., Segata, N., Gevers, D., Raes, J., Huttenhower, C., 2012. Microbial Co-occurrence Relationships in the Human Microbiome. PLOS Computational Biology 8, e1002606. doi:10.1371/journal.pcbi.1002606</w:t>
      </w:r>
    </w:p>
    <w:p w14:paraId="6CB8B3E0"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Genin, S., Denny, T.P., 2012. Pathogenomics of the Ralstonia solanacearum species complex. Annual Review of Phytopathology 50, 67–89. doi:10.1146/annurev-phyto-081211-173000</w:t>
      </w:r>
    </w:p>
    <w:p w14:paraId="04D991B0"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Gu, Y., Wei, Z., Wang, X., Friman, V.-P., Huang, J., Wang, X., Mei, X., Xu, Y., Shen, Q., Jousset, A., 2016. Pathogen invasion indirectly changes the composition of soil microbiome via shifts in root exudation profile. Biology and Fertility of Soils 52, 997–1005. doi:10.1007/s00374-016-1136-2</w:t>
      </w:r>
    </w:p>
    <w:p w14:paraId="29B6C369"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Guidot, A., Jiang, W., Ferdy, J.B., Thebaud, C., Barberis, P., Gouzy, J., Genin, S., 2014. Multihost Experimental Evolution of the Pathogen Ralstonia solanacearum Unveils Genes Involved in Adaptation to Plants. Molecular Biology and Evolution 31, 2913–2928. doi:10.1093/molbev/msu229</w:t>
      </w:r>
    </w:p>
    <w:p w14:paraId="63736F01"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Hayward, A.C., 1991. Biology and Epidemiology of Bacterial Wilt Caused by Pseudomonas Solanacearum. Annual Review of Phytopathology 29, 65–87. doi:10.1146/annurev.py.29.090191.000433</w:t>
      </w:r>
    </w:p>
    <w:p w14:paraId="5E766DBA"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Hibbing, M.E., Fuqua, C., Parsek, M.R., Peterson, S.B., 2010. Bacterial competition: surviving and thriving in the microbial jungle. Nature Reviews Microbiology 8, 15–25. doi:10.1038/nrmicro2259</w:t>
      </w:r>
    </w:p>
    <w:p w14:paraId="005C55C9"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Hu, J., Wei, Z., Friman, V.-P., Gu, S., Wang, X., Eisenhauer, N., Yang, T., Ma, J., Shen, Q., Xu, Y., Jousset, A., 2016. Probiotic Diversity Enhances Rhizosphere Microbiome Function and Plant Disease Suppression. MBio 7, e01790-16. doi:10.1128/mBio.01790-16</w:t>
      </w:r>
    </w:p>
    <w:p w14:paraId="7153B1FE"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Huang, J.F., Wei, Z., Tan, S.Y., Mei, X.L., Yin, S.X., Shen, Q.R., Xu, Y.C., 2013. The rhizosphere soil of diseased tomato plants as a source for novel microorganisms to control bacterial wilt. Applied Soil Ecology 72, 79–84. doi:10.1016/j.apsoil.2013.05.017</w:t>
      </w:r>
    </w:p>
    <w:p w14:paraId="32E06366"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Huang, Q., Allen, C., 2000. Polygalacturonases are required for rapid colonization and full virulence of Ralstonia solanacearum on tomato plants. Physiological and Molecular Plant Pathology 57, 77–83. doi:10.1006/pmpp.2000.0283</w:t>
      </w:r>
    </w:p>
    <w:p w14:paraId="65520729"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Jiang, G.F., Wei, Z., Xu, J., Chen, H.L., Zhang, Y., She, X.M., Macho, A.P., Ding, W., Liao, B.S., 2017. Bacterial Wilt in China: History, Current Status, and Future Perspectives. Frontiers in Plant Science 8. doi:10.3389/Fpls.2017.01549</w:t>
      </w:r>
    </w:p>
    <w:p w14:paraId="16E99833"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Jogaiah, S., Abdelrahman, M., Tran, L.S., Shin-ichi, I., 2013. Characterization of rhizosphere fungi that mediate resistance in tomato against bacterial wilt disease. J Exp Bot 64, 3829–42. doi:10.1093/jxb/ert212</w:t>
      </w:r>
    </w:p>
    <w:p w14:paraId="1A808A03"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Jousset, A., Becker, J., Chatterjee, S., Karlovsky, P., Scheu, S., Eisenhauer, N., 2014. Biodiversity and species identity shape the antifungal activity of bacterial communities. Ecology 95, 1184–1190. doi:10.1890/13-1215.1</w:t>
      </w:r>
    </w:p>
    <w:p w14:paraId="503B5261"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Jousset, A., Rochat, L., Pechy-Tarr, M., Keel, C., Scheu, S., Bonkowski, M., 2009. Predators promote defence of rhizosphere bacterial populations by selective feeding on non-toxic cheaters. Isme Journal 3, 666–674. doi:10.1038/ismej.2009.26</w:t>
      </w:r>
    </w:p>
    <w:p w14:paraId="0ED44369"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Jousset, A., Rochat, L., Scheu, S., Bonkowski, M., Keel, C., 2010. Predator-prey chemical warfare determines the expression of biocontrol genes by rhizosphere-associated Pseudomonas fluorescens. Appl Environ Microbiol 76, 5263–8. doi:10.1128/AEM.02941-09</w:t>
      </w:r>
    </w:p>
    <w:p w14:paraId="002AC367"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Lahti, L., Salojarvi, J., Salonen, A., Scheffer, M., de Vos, W.M., 2014. Tipping elements in the human intestinal ecosystem. Nature Communications 5. doi:10.1038/Ncomms5344</w:t>
      </w:r>
    </w:p>
    <w:p w14:paraId="0396F900"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Langille, M.G.I., Zaneveld, J., Caporaso, J.G., McDonald, D., Knights, D., Reyes, J.A., Clemente, J.C., Burkepile, D.E., Thurber, R.L.V., Knight, R., Beiko, R.G., Huttenhower, C., 2013. Predictive functional profiling of microbial communities using 16S rRNA marker gene sequences. Nature Biotechnology 31, 814–+. doi:10.1038/nbt.2676</w:t>
      </w:r>
    </w:p>
    <w:p w14:paraId="51DB196A"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Li, S., Liu, Y., Wang, J., Yang, L., Zhang, S., Xu, C., Ding, W., 2017. Soil Acidification Aggravates the Occurrence of Bacterial Wilt in South China. Frontiers in Microbiology 8. doi:10.3389/fmicb.2017.00703</w:t>
      </w:r>
    </w:p>
    <w:p w14:paraId="5D6AEA5B"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Li, Y., Sun, H., Li, H., Yang, L., Ye, B., Wang, W., 2013. Dynamic changes of rhizosphere properties and antioxidant enzyme responses of wheat plants (Triticum aestivum L.) grown in mercury-contaminated soils. Chemosphere 93, 972–977. doi:10.1016/j.chemosphere.2013.05.063</w:t>
      </w:r>
    </w:p>
    <w:p w14:paraId="69AD9FDD"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Macdonald, C.A., Clark, I.M., Zhao, F.J., Hirsch, P.R., Singh, B.K., McGrath, S.P., 2011. Long-term impacts of zinc and copper enriched sewage sludge additions on bacterial, archaeal and fungal communities in arable and grassland soils. Soil Biology &amp; Biochemistry 43, 932–941. doi:10.1016/j.soilbio.2011.01.004</w:t>
      </w:r>
    </w:p>
    <w:p w14:paraId="44DAD653"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Mallon, C.A., Poly, F., Le Roux, X., Marring, I., van Elsas, J.D., Salles, J.F., 2015. Resource pulses can alleviate the biodiversity-invasion relationship in soil microbial communities. Ecology 96, 915–926. doi:10.1890/14-1001.1</w:t>
      </w:r>
    </w:p>
    <w:p w14:paraId="1A5CFD5B"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Margesin, R., Plaza, G.A., Kasenbacher, S., 2011. Characterization of bacterial communities at heavy-metal-contaminated sites. Chemosphere 82, 1583–1588. doi:10.1016/j.chemosphere.2010.11.056</w:t>
      </w:r>
    </w:p>
    <w:p w14:paraId="7C703F4E"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Mendes, R., Kruijt, M., de Bruijn, I., Dekkers, E., van der Voort, M., Schneider, J.H.M., Piceno, Y.M., DeSantis, T.Z., Andersen, G.L., Bakker, P.A.H.M., Raaijmakers, J.M., 2011. Deciphering the rhizosphere microbiome for disease-suppressive bacteria. Science (New York, N.Y.) 332, 1097–1100. doi:10.1126/science.1203980</w:t>
      </w:r>
    </w:p>
    <w:p w14:paraId="79399CD4"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Piotrowska-Dlugosz, A., Lemanowicz, J., Dlugosz, J., Spychaj-Fabisiak, E., Gozdowski, D., Rybacki, M., 2016. Spatio-temporal variations of soil properties in a plot scale: a case study of soil phosphorus forms and related enzymes. Journal of Soils and Sediments 16, 62–76. doi:10.1007/s11368-015-1180-9</w:t>
      </w:r>
    </w:p>
    <w:p w14:paraId="324256D8"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Procopio, R.E.D., da Silva, I.R., Martins, M.K., de Azevedo, J.L., de Araujo, J.M., 2012. Antibiotics produced by Streptomyces. Brazilian Journal of Infectious Diseases 16, 466–471. doi:10.1016/j.bjid.2012.08.014</w:t>
      </w:r>
    </w:p>
    <w:p w14:paraId="360A709D"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Riley, M.S., Cooper, V.S., Lenski, R.E., Forney, L.J., Marsh, T.L., 2001. Rapid phenotypic change and diversification of a soil bacterium during 1000 generations of experimental evolution. Microbiology-Sgm 147, 995–1006.</w:t>
      </w:r>
    </w:p>
    <w:p w14:paraId="498F1033"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Saile, E., McGarvey, J.A., Schell, M.A., Denny, T.P., 1997. Role of extracellular polysaccharide and endoglucanase in root invasion and colonization of tomato plants by Ralstonia solanacearum. Phytopathology 87, 1264–1271. doi:10.1094/Phyto.1997.87.12.1264</w:t>
      </w:r>
    </w:p>
    <w:p w14:paraId="106D5437"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Schell, M.A., 2000. Control of virulence and pathogenicity genes of Ralstonia solanacearum by an elaborate sensory network. Annual Review of Phytopathology 38, 263–292. doi:10.1146/annurev.phyto.38.1.263</w:t>
      </w:r>
    </w:p>
    <w:p w14:paraId="4D4473BB"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Schonfeld, J., Heuer, H., van Elsas, J.D., Smalla, K., 2003. Specific and sensitive detection of Ralstonia solanacearum in soil on the basis of PCR amplification of fliC fragments. Applied and Environmental Microbiology 69, 7248–7256. doi:10.1128/Aem.69.12.7248-7254.2003</w:t>
      </w:r>
    </w:p>
    <w:p w14:paraId="5618BE26"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Shannon, P., Markiel, A., Ozier, O., Baliga, N.S., Wang, J.T., Ramage, D., Amin, N., Schwikowski, B., Ideker, T., 2003. Cytoscape: A software environment for integrated models of biomolecular interaction networks. Genome Research 13, 2498–2504. doi:10.1101/gr.1239303</w:t>
      </w:r>
    </w:p>
    <w:p w14:paraId="0E43A341"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Shi, S., Nuccio, E., Herman, D.J., Rijkers, R., Estera, K., Li, J., Rocha, U.N. da, He, Z., Pett-Ridge, J., Brodie, E.L., Zhou, J., Firestone, M., 2015. Successional Trajectories of Rhizosphere Bacterial Communities over Consecutive Seasons. MBio 6, e00746-15. doi:10.1128/mBio.00746-15</w:t>
      </w:r>
    </w:p>
    <w:p w14:paraId="53DABA39"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Spraker, J.E., Sanchez, L.M., Lowe, T.M., Dorrestein, P.C., Keller, N.P., 2016. Ralstonia solanacearum lipopeptide induces chlamydospore development in fungi and facilitates bacterial entry into fungal tissues. ISME J. doi:10.1038/ismej.2016.32</w:t>
      </w:r>
    </w:p>
    <w:p w14:paraId="0926ECBC"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van Elsas, J.D., Kastelein, P., de Vries, P.M., van Overbeek, L., 2001. Effects of ecological factors on the survival and physiology of Ralstonia solanacearum bv. 2 in irrigation water. Can J Microbiol 47, 842–854.</w:t>
      </w:r>
    </w:p>
    <w:p w14:paraId="35549B79"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Vandenkoornhuyse, P., Quaiser, A., Duhamel, M., Le Van, A., Dufresne, A., 2015. The importance of the microbiome of the plant holobiont. New Phytologist 206, 1196–1206. doi:10.1111/nph.13312</w:t>
      </w:r>
    </w:p>
    <w:p w14:paraId="09DD4D1F"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Walke, J.B., Belden, L.K., 2016. Harnessing the Microbiome to Prevent Fungal Infections: Lessons from Amphibians. PLOS Pathogens 12, e1005796. doi:10.1371/journal.ppat.1005796</w:t>
      </w:r>
    </w:p>
    <w:p w14:paraId="09E461C7"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Wang, H., Wei, Z., Mei, L., Gu, J., Yin, S., Faust, K., Raes, J., Deng, Y., Wang, Y., Shen, Q., Yin, S., 2017. Combined use of network inference tools identifies ecologically meaningful bacterial associations in a paddy soil. Soil Biology and Biochemistry 105, 227–235. doi:10.1016/j.soilbio.2016.11.029</w:t>
      </w:r>
    </w:p>
    <w:p w14:paraId="1987B5A9"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Wang, J.X., Ren, J., Li, M., Wu, F.X., 2012. Identification of Hierarchical and Overlapping Functional Modules in PPI Networks. Ieee Transactions on Nanobioscience 11, 386–393. doi:10.1109/Tnb.2012.2210907</w:t>
      </w:r>
    </w:p>
    <w:p w14:paraId="0650C7E0"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Wang, X., Wei, Z., Li, M., Wang, X., Shan, A., Mei, X., Jousset, A., Shen, Q., Xu, Y., Friman, V.-P., 2017. Parasites and competitors suppress bacterial pathogen synergistically due to evolutionary trade-offs. Evolution 71, 733–746. doi:10.1111/evo.13143</w:t>
      </w:r>
    </w:p>
    <w:p w14:paraId="641087AF"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Wei, Z., Huang, J., Yang, T., Jousset, A., Xu, Y., Shen, Q., Friman, V.-P., 2017. Seasonal variation in the biocontrol efficiency of bacterial wilt is driven by temperature-mediated changes in bacterial competitive interactions. Journal of Applied Ecology n/a-n/a. doi:10.1111/1365-2664.12873</w:t>
      </w:r>
    </w:p>
    <w:p w14:paraId="69321DF6"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Wei, Z., Yang, T., Friman, V.-P., Xu, Y., Shen, Q., Jousset, A., 2015. Trophic network architecture of root-associated bacterial communities determines pathogen invasion and plant health. Nature Communications 6, 8413. doi:10.1038/ncomms9413</w:t>
      </w:r>
    </w:p>
    <w:p w14:paraId="42B45AF5"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Wei, Z., Yang, X., Yin, S., Shen, Q., Ran, W., Xu, Y., 2011. Efficacy of Bacillus-fortified organic fertiliser in controlling bacterial wilt of tomato in the field. Applied Soil Ecology 48, 152–159. doi:10.1016/j.apsoil.2011.03.013</w:t>
      </w:r>
    </w:p>
    <w:p w14:paraId="1C1234C2"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Yabuuchi, E., Kosako, Y., Yano, I., Hotta, H., Nishiuchi, Y., 1995. Transfer of two Burkholderia and an Alcaligenes species to Ralstonia gen. Nov.: Proposal of Ralstonia pickettii (Ralston, Palleroni and Doudoroff 1973) comb. Nov., Ralstonia solanacearum (Smith 1896) comb. Nov. and Ralstonia eutropha (Davis 1969) comb. Nov. Microbiol Immunol 39, 897–904.</w:t>
      </w:r>
    </w:p>
    <w:p w14:paraId="017EC275"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Yang, T., Wei, Z., Friman, V.-P., Xu, Y., Shen, Q., Kowalchuk, G.A., Jousset, A., 2017. Resource availability modulates biodiversity-invasion relationships by altering competitive interactions. Environmental Microbiology n/a-n/a. doi:10.1111/1462-2920.13708</w:t>
      </w:r>
    </w:p>
    <w:p w14:paraId="76F6BD05" w14:textId="77777777" w:rsidR="009B7A45" w:rsidRPr="00912006" w:rsidRDefault="009B7A45" w:rsidP="00912006">
      <w:pPr>
        <w:pStyle w:val="Bibliography"/>
        <w:rPr>
          <w:rFonts w:asciiTheme="minorHAnsi" w:hAnsiTheme="minorHAnsi" w:cstheme="minorHAnsi"/>
          <w:sz w:val="24"/>
          <w:szCs w:val="24"/>
        </w:rPr>
      </w:pPr>
      <w:r w:rsidRPr="00912006">
        <w:rPr>
          <w:rFonts w:asciiTheme="minorHAnsi" w:hAnsiTheme="minorHAnsi" w:cstheme="minorHAnsi"/>
          <w:sz w:val="24"/>
          <w:szCs w:val="24"/>
        </w:rPr>
        <w:t>Yuliar, Nion, Y.A., Toyota, K., 2015. Recent Trends in Control Methods for Bacterial Wilt Diseases Caused by Ralstonia solanacearum. Microbes and Environments 30, 1–11. doi:10.1264/jsme2.ME14144</w:t>
      </w:r>
    </w:p>
    <w:p w14:paraId="3A0AB871" w14:textId="698BF842" w:rsidR="0010143C" w:rsidRPr="00947896" w:rsidRDefault="0010143C" w:rsidP="00834051">
      <w:pPr>
        <w:pStyle w:val="EndNoteBibliography"/>
        <w:rPr>
          <w:rFonts w:asciiTheme="minorHAnsi" w:hAnsiTheme="minorHAnsi" w:cstheme="minorHAnsi"/>
          <w:sz w:val="24"/>
          <w:szCs w:val="24"/>
          <w:lang w:val="en-GB"/>
        </w:rPr>
      </w:pPr>
      <w:r w:rsidRPr="00BC0EA1">
        <w:rPr>
          <w:rFonts w:asciiTheme="minorHAnsi" w:hAnsiTheme="minorHAnsi" w:cstheme="minorHAnsi"/>
          <w:sz w:val="24"/>
          <w:szCs w:val="24"/>
          <w:lang w:val="en-GB"/>
        </w:rPr>
        <w:fldChar w:fldCharType="end"/>
      </w:r>
    </w:p>
    <w:p w14:paraId="70098173" w14:textId="77777777" w:rsidR="0010143C" w:rsidRPr="00947896" w:rsidRDefault="0010143C" w:rsidP="00834051">
      <w:pPr>
        <w:pStyle w:val="EndNoteBibliography"/>
        <w:rPr>
          <w:rFonts w:asciiTheme="minorHAnsi" w:hAnsiTheme="minorHAnsi" w:cstheme="minorHAnsi"/>
          <w:sz w:val="24"/>
          <w:szCs w:val="24"/>
          <w:lang w:val="en-GB"/>
        </w:rPr>
      </w:pPr>
    </w:p>
    <w:p w14:paraId="7B23AB7F" w14:textId="77777777" w:rsidR="0010143C" w:rsidRPr="00947896" w:rsidRDefault="0010143C" w:rsidP="00834051">
      <w:pPr>
        <w:pStyle w:val="EndNoteBibliography"/>
        <w:rPr>
          <w:rFonts w:asciiTheme="minorHAnsi" w:hAnsiTheme="minorHAnsi" w:cstheme="minorHAnsi"/>
          <w:sz w:val="24"/>
          <w:szCs w:val="24"/>
          <w:lang w:val="en-GB"/>
        </w:rPr>
      </w:pPr>
    </w:p>
    <w:p w14:paraId="4873BA6E" w14:textId="2C6905A0" w:rsidR="00CB21CB" w:rsidRPr="00947896" w:rsidRDefault="00D02A74" w:rsidP="00450B46">
      <w:pPr>
        <w:keepNext/>
        <w:adjustRightInd w:val="0"/>
        <w:spacing w:line="480" w:lineRule="auto"/>
        <w:outlineLvl w:val="1"/>
        <w:rPr>
          <w:rFonts w:asciiTheme="minorHAnsi" w:hAnsiTheme="minorHAnsi" w:cstheme="minorHAnsi"/>
          <w:b/>
          <w:sz w:val="24"/>
          <w:szCs w:val="24"/>
          <w:lang w:val="en-GB"/>
        </w:rPr>
      </w:pPr>
      <w:r w:rsidRPr="00947896">
        <w:rPr>
          <w:rFonts w:asciiTheme="minorHAnsi" w:hAnsiTheme="minorHAnsi" w:cstheme="minorHAnsi"/>
          <w:b/>
          <w:sz w:val="24"/>
          <w:szCs w:val="24"/>
          <w:lang w:val="en-GB"/>
        </w:rPr>
        <w:t>Figure Legends</w:t>
      </w:r>
    </w:p>
    <w:p w14:paraId="625A32A5" w14:textId="19147375" w:rsidR="00264882" w:rsidRPr="00947896" w:rsidRDefault="00264882" w:rsidP="00450B46">
      <w:pPr>
        <w:adjustRightInd w:val="0"/>
        <w:spacing w:line="480" w:lineRule="auto"/>
        <w:rPr>
          <w:rFonts w:asciiTheme="minorHAnsi" w:hAnsiTheme="minorHAnsi" w:cstheme="minorHAnsi"/>
          <w:sz w:val="24"/>
          <w:szCs w:val="24"/>
        </w:rPr>
      </w:pPr>
      <w:r w:rsidRPr="00947896">
        <w:rPr>
          <w:rFonts w:asciiTheme="minorHAnsi" w:hAnsiTheme="minorHAnsi" w:cstheme="minorHAnsi"/>
          <w:b/>
          <w:kern w:val="0"/>
          <w:sz w:val="24"/>
          <w:szCs w:val="24"/>
        </w:rPr>
        <w:t xml:space="preserve">Figure 1. </w:t>
      </w:r>
      <w:r w:rsidR="00884626" w:rsidRPr="00947896">
        <w:rPr>
          <w:rFonts w:asciiTheme="minorHAnsi" w:hAnsiTheme="minorHAnsi" w:cstheme="minorHAnsi"/>
          <w:b/>
          <w:i/>
          <w:kern w:val="0"/>
          <w:sz w:val="24"/>
          <w:szCs w:val="24"/>
        </w:rPr>
        <w:t xml:space="preserve">R. solanacearum </w:t>
      </w:r>
      <w:r w:rsidR="00884626" w:rsidRPr="00947896">
        <w:rPr>
          <w:rFonts w:asciiTheme="minorHAnsi" w:hAnsiTheme="minorHAnsi" w:cstheme="minorHAnsi"/>
          <w:b/>
          <w:kern w:val="0"/>
          <w:sz w:val="24"/>
          <w:szCs w:val="24"/>
        </w:rPr>
        <w:t>p</w:t>
      </w:r>
      <w:r w:rsidRPr="00947896">
        <w:rPr>
          <w:rFonts w:asciiTheme="minorHAnsi" w:hAnsiTheme="minorHAnsi" w:cstheme="minorHAnsi"/>
          <w:b/>
          <w:kern w:val="0"/>
          <w:sz w:val="24"/>
          <w:szCs w:val="24"/>
        </w:rPr>
        <w:t xml:space="preserve">athogen density dynamics </w:t>
      </w:r>
      <w:r w:rsidR="00884626" w:rsidRPr="00947896">
        <w:rPr>
          <w:rFonts w:asciiTheme="minorHAnsi" w:hAnsiTheme="minorHAnsi" w:cstheme="minorHAnsi"/>
          <w:b/>
          <w:kern w:val="0"/>
          <w:sz w:val="24"/>
          <w:szCs w:val="24"/>
        </w:rPr>
        <w:t xml:space="preserve">during </w:t>
      </w:r>
      <w:r w:rsidR="008F58BD" w:rsidRPr="00947896">
        <w:rPr>
          <w:rFonts w:asciiTheme="minorHAnsi" w:hAnsiTheme="minorHAnsi" w:cstheme="minorHAnsi"/>
          <w:b/>
          <w:kern w:val="0"/>
          <w:sz w:val="24"/>
          <w:szCs w:val="24"/>
        </w:rPr>
        <w:t>the field</w:t>
      </w:r>
      <w:r w:rsidRPr="00947896">
        <w:rPr>
          <w:rFonts w:asciiTheme="minorHAnsi" w:hAnsiTheme="minorHAnsi" w:cstheme="minorHAnsi"/>
          <w:b/>
          <w:kern w:val="0"/>
          <w:sz w:val="24"/>
          <w:szCs w:val="24"/>
        </w:rPr>
        <w:t xml:space="preserve"> </w:t>
      </w:r>
      <w:r w:rsidR="00884626" w:rsidRPr="00947896">
        <w:rPr>
          <w:rFonts w:asciiTheme="minorHAnsi" w:hAnsiTheme="minorHAnsi" w:cstheme="minorHAnsi"/>
          <w:b/>
          <w:kern w:val="0"/>
          <w:sz w:val="24"/>
          <w:szCs w:val="24"/>
        </w:rPr>
        <w:t>experiment</w:t>
      </w:r>
      <w:r w:rsidRPr="00947896">
        <w:rPr>
          <w:rFonts w:asciiTheme="minorHAnsi" w:hAnsiTheme="minorHAnsi" w:cstheme="minorHAnsi"/>
          <w:b/>
          <w:kern w:val="0"/>
          <w:sz w:val="24"/>
          <w:szCs w:val="24"/>
        </w:rPr>
        <w:t xml:space="preserve">. </w:t>
      </w:r>
      <w:r w:rsidRPr="00947896">
        <w:rPr>
          <w:rFonts w:asciiTheme="minorHAnsi" w:hAnsiTheme="minorHAnsi" w:cstheme="minorHAnsi"/>
          <w:kern w:val="0"/>
          <w:sz w:val="24"/>
          <w:szCs w:val="24"/>
        </w:rPr>
        <w:t xml:space="preserve">Panel </w:t>
      </w:r>
      <w:r w:rsidRPr="00947896">
        <w:rPr>
          <w:rFonts w:asciiTheme="minorHAnsi" w:hAnsiTheme="minorHAnsi" w:cstheme="minorHAnsi"/>
          <w:b/>
          <w:kern w:val="0"/>
          <w:sz w:val="24"/>
          <w:szCs w:val="24"/>
        </w:rPr>
        <w:t>a</w:t>
      </w:r>
      <w:r w:rsidRPr="00947896">
        <w:rPr>
          <w:rFonts w:asciiTheme="minorHAnsi" w:hAnsiTheme="minorHAnsi" w:cstheme="minorHAnsi"/>
          <w:kern w:val="0"/>
          <w:sz w:val="24"/>
          <w:szCs w:val="24"/>
        </w:rPr>
        <w:t xml:space="preserve">: </w:t>
      </w:r>
      <w:r w:rsidR="00DA161D" w:rsidRPr="00947896">
        <w:rPr>
          <w:rFonts w:asciiTheme="minorHAnsi" w:hAnsiTheme="minorHAnsi" w:cstheme="minorHAnsi"/>
          <w:kern w:val="0"/>
          <w:sz w:val="24"/>
          <w:szCs w:val="24"/>
        </w:rPr>
        <w:t>P</w:t>
      </w:r>
      <w:r w:rsidRPr="00947896">
        <w:rPr>
          <w:rFonts w:asciiTheme="minorHAnsi" w:hAnsiTheme="minorHAnsi" w:cstheme="minorHAnsi"/>
          <w:kern w:val="0"/>
          <w:sz w:val="24"/>
          <w:szCs w:val="24"/>
        </w:rPr>
        <w:t>athogen density dynamics in the rhizosphere</w:t>
      </w:r>
      <w:r w:rsidR="00884626" w:rsidRPr="00947896">
        <w:rPr>
          <w:rFonts w:asciiTheme="minorHAnsi" w:hAnsiTheme="minorHAnsi" w:cstheme="minorHAnsi"/>
          <w:kern w:val="0"/>
          <w:sz w:val="24"/>
          <w:szCs w:val="24"/>
        </w:rPr>
        <w:t xml:space="preserve"> samples</w:t>
      </w:r>
      <w:r w:rsidRPr="00947896">
        <w:rPr>
          <w:rFonts w:asciiTheme="minorHAnsi" w:hAnsiTheme="minorHAnsi" w:cstheme="minorHAnsi"/>
          <w:kern w:val="0"/>
          <w:sz w:val="24"/>
          <w:szCs w:val="24"/>
        </w:rPr>
        <w:t xml:space="preserve"> during the crop season. </w:t>
      </w:r>
      <w:r w:rsidRPr="00947896">
        <w:rPr>
          <w:rFonts w:asciiTheme="minorHAnsi" w:hAnsiTheme="minorHAnsi" w:cstheme="minorHAnsi"/>
          <w:sz w:val="24"/>
          <w:szCs w:val="24"/>
        </w:rPr>
        <w:t xml:space="preserve">Panel </w:t>
      </w:r>
      <w:r w:rsidR="00884626" w:rsidRPr="00947896">
        <w:rPr>
          <w:rFonts w:asciiTheme="minorHAnsi" w:hAnsiTheme="minorHAnsi" w:cstheme="minorHAnsi"/>
          <w:b/>
          <w:sz w:val="24"/>
          <w:szCs w:val="24"/>
        </w:rPr>
        <w:t>b</w:t>
      </w:r>
      <w:r w:rsidRPr="00947896">
        <w:rPr>
          <w:rFonts w:asciiTheme="minorHAnsi" w:hAnsiTheme="minorHAnsi" w:cstheme="minorHAnsi"/>
          <w:sz w:val="24"/>
          <w:szCs w:val="24"/>
        </w:rPr>
        <w:t xml:space="preserve">: </w:t>
      </w:r>
      <w:r w:rsidR="00DA161D" w:rsidRPr="00947896">
        <w:rPr>
          <w:rFonts w:asciiTheme="minorHAnsi" w:hAnsiTheme="minorHAnsi" w:cstheme="minorHAnsi"/>
          <w:sz w:val="24"/>
          <w:szCs w:val="24"/>
          <w:lang w:val="en-GB"/>
        </w:rPr>
        <w:t>R</w:t>
      </w:r>
      <w:r w:rsidRPr="00947896">
        <w:rPr>
          <w:rFonts w:asciiTheme="minorHAnsi" w:hAnsiTheme="minorHAnsi" w:cstheme="minorHAnsi"/>
          <w:sz w:val="24"/>
          <w:szCs w:val="24"/>
          <w:lang w:val="en-GB"/>
        </w:rPr>
        <w:t>elationship between the absolute and relative pathogen densities</w:t>
      </w:r>
      <w:r w:rsidR="00E6791A" w:rsidRPr="00947896">
        <w:rPr>
          <w:rFonts w:asciiTheme="minorHAnsi" w:hAnsiTheme="minorHAnsi" w:cstheme="minorHAnsi"/>
          <w:sz w:val="24"/>
          <w:szCs w:val="24"/>
          <w:lang w:val="en-GB"/>
        </w:rPr>
        <w:t xml:space="preserve"> in tomato rhizosphere</w:t>
      </w:r>
      <w:r w:rsidRPr="00947896">
        <w:rPr>
          <w:rFonts w:asciiTheme="minorHAnsi" w:hAnsiTheme="minorHAnsi" w:cstheme="minorHAnsi"/>
          <w:sz w:val="24"/>
          <w:szCs w:val="24"/>
          <w:lang w:val="en-GB"/>
        </w:rPr>
        <w:t xml:space="preserve">. </w:t>
      </w:r>
      <w:r w:rsidRPr="00947896">
        <w:rPr>
          <w:rFonts w:asciiTheme="minorHAnsi" w:hAnsiTheme="minorHAnsi" w:cstheme="minorHAnsi"/>
          <w:kern w:val="0"/>
          <w:sz w:val="24"/>
          <w:szCs w:val="24"/>
        </w:rPr>
        <w:t xml:space="preserve">In all panels, red, green and blue dots and lines denote for initially healthy, healthy and diseased tomato </w:t>
      </w:r>
      <w:r w:rsidR="008F58BD" w:rsidRPr="00947896">
        <w:rPr>
          <w:rFonts w:asciiTheme="minorHAnsi" w:hAnsiTheme="minorHAnsi" w:cstheme="minorHAnsi"/>
          <w:kern w:val="0"/>
          <w:sz w:val="24"/>
          <w:szCs w:val="24"/>
        </w:rPr>
        <w:t>rhizosphere</w:t>
      </w:r>
      <w:r w:rsidRPr="00947896">
        <w:rPr>
          <w:rFonts w:asciiTheme="minorHAnsi" w:hAnsiTheme="minorHAnsi" w:cstheme="minorHAnsi"/>
          <w:kern w:val="0"/>
          <w:sz w:val="24"/>
          <w:szCs w:val="24"/>
        </w:rPr>
        <w:t xml:space="preserve"> samples.</w:t>
      </w:r>
      <w:r w:rsidRPr="00947896">
        <w:rPr>
          <w:rFonts w:asciiTheme="minorHAnsi" w:hAnsiTheme="minorHAnsi" w:cstheme="minorHAnsi"/>
          <w:sz w:val="24"/>
          <w:szCs w:val="24"/>
        </w:rPr>
        <w:t xml:space="preserve"> </w:t>
      </w:r>
    </w:p>
    <w:p w14:paraId="6F58AA74" w14:textId="48847FBB" w:rsidR="00264882" w:rsidRPr="00947896" w:rsidRDefault="00264882" w:rsidP="00450B46">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b/>
          <w:sz w:val="24"/>
          <w:szCs w:val="24"/>
          <w:lang w:val="en-GB"/>
        </w:rPr>
        <w:t xml:space="preserve">Figure 2. </w:t>
      </w:r>
      <w:r w:rsidR="005B0865" w:rsidRPr="00947896">
        <w:rPr>
          <w:rFonts w:asciiTheme="minorHAnsi" w:hAnsiTheme="minorHAnsi" w:cstheme="minorHAnsi"/>
          <w:b/>
          <w:sz w:val="24"/>
          <w:szCs w:val="24"/>
          <w:lang w:val="en-GB"/>
        </w:rPr>
        <w:t>Differences</w:t>
      </w:r>
      <w:r w:rsidRPr="00947896">
        <w:rPr>
          <w:rFonts w:asciiTheme="minorHAnsi" w:hAnsiTheme="minorHAnsi" w:cstheme="minorHAnsi"/>
          <w:b/>
          <w:sz w:val="24"/>
          <w:szCs w:val="24"/>
          <w:lang w:val="en-GB"/>
        </w:rPr>
        <w:t xml:space="preserve"> in </w:t>
      </w:r>
      <w:r w:rsidR="00DA161D" w:rsidRPr="00947896">
        <w:rPr>
          <w:rFonts w:asciiTheme="minorHAnsi" w:hAnsiTheme="minorHAnsi" w:cstheme="minorHAnsi"/>
          <w:b/>
          <w:sz w:val="24"/>
          <w:szCs w:val="24"/>
          <w:lang w:val="en-GB"/>
        </w:rPr>
        <w:t>the</w:t>
      </w:r>
      <w:r w:rsidRPr="00947896">
        <w:rPr>
          <w:rFonts w:asciiTheme="minorHAnsi" w:hAnsiTheme="minorHAnsi" w:cstheme="minorHAnsi"/>
          <w:b/>
          <w:sz w:val="24"/>
          <w:szCs w:val="24"/>
          <w:lang w:val="en-GB"/>
        </w:rPr>
        <w:t xml:space="preserve"> physiochemical </w:t>
      </w:r>
      <w:r w:rsidR="00DA161D" w:rsidRPr="00947896">
        <w:rPr>
          <w:rFonts w:asciiTheme="minorHAnsi" w:hAnsiTheme="minorHAnsi" w:cstheme="minorHAnsi"/>
          <w:b/>
          <w:sz w:val="24"/>
          <w:szCs w:val="24"/>
          <w:lang w:val="en-GB"/>
        </w:rPr>
        <w:t xml:space="preserve">soil </w:t>
      </w:r>
      <w:r w:rsidRPr="00947896">
        <w:rPr>
          <w:rFonts w:asciiTheme="minorHAnsi" w:hAnsiTheme="minorHAnsi" w:cstheme="minorHAnsi"/>
          <w:b/>
          <w:sz w:val="24"/>
          <w:szCs w:val="24"/>
          <w:lang w:val="en-GB"/>
        </w:rPr>
        <w:t>properties</w:t>
      </w:r>
      <w:r w:rsidR="00E14849" w:rsidRPr="00947896">
        <w:rPr>
          <w:rFonts w:asciiTheme="minorHAnsi" w:hAnsiTheme="minorHAnsi" w:cstheme="minorHAnsi"/>
          <w:b/>
          <w:sz w:val="24"/>
          <w:szCs w:val="24"/>
        </w:rPr>
        <w:t xml:space="preserve"> during</w:t>
      </w:r>
      <w:r w:rsidR="005B0865" w:rsidRPr="00947896">
        <w:rPr>
          <w:rFonts w:asciiTheme="minorHAnsi" w:hAnsiTheme="minorHAnsi" w:cstheme="minorHAnsi"/>
          <w:b/>
          <w:sz w:val="24"/>
          <w:szCs w:val="24"/>
        </w:rPr>
        <w:t xml:space="preserve"> the</w:t>
      </w:r>
      <w:r w:rsidR="00E14849" w:rsidRPr="00947896">
        <w:rPr>
          <w:rFonts w:asciiTheme="minorHAnsi" w:hAnsiTheme="minorHAnsi" w:cstheme="minorHAnsi"/>
          <w:b/>
          <w:sz w:val="24"/>
          <w:szCs w:val="24"/>
        </w:rPr>
        <w:t xml:space="preserve"> </w:t>
      </w:r>
      <w:r w:rsidR="00DA161D" w:rsidRPr="00947896">
        <w:rPr>
          <w:rFonts w:asciiTheme="minorHAnsi" w:hAnsiTheme="minorHAnsi" w:cstheme="minorHAnsi"/>
          <w:b/>
          <w:sz w:val="24"/>
          <w:szCs w:val="24"/>
        </w:rPr>
        <w:t>field experiment</w:t>
      </w:r>
      <w:r w:rsidRPr="00947896">
        <w:rPr>
          <w:rFonts w:asciiTheme="minorHAnsi" w:hAnsiTheme="minorHAnsi" w:cstheme="minorHAnsi"/>
          <w:b/>
          <w:sz w:val="24"/>
          <w:szCs w:val="24"/>
          <w:lang w:val="en-GB"/>
        </w:rPr>
        <w:t>.</w:t>
      </w:r>
      <w:r w:rsidRPr="00947896">
        <w:rPr>
          <w:rFonts w:asciiTheme="minorHAnsi" w:hAnsiTheme="minorHAnsi" w:cstheme="minorHAnsi"/>
          <w:sz w:val="24"/>
          <w:szCs w:val="24"/>
          <w:lang w:val="en-GB"/>
        </w:rPr>
        <w:t xml:space="preserve"> Panel </w:t>
      </w:r>
      <w:r w:rsidRPr="00947896">
        <w:rPr>
          <w:rFonts w:asciiTheme="minorHAnsi" w:hAnsiTheme="minorHAnsi" w:cstheme="minorHAnsi"/>
          <w:b/>
          <w:sz w:val="24"/>
          <w:szCs w:val="24"/>
          <w:lang w:val="en-GB"/>
        </w:rPr>
        <w:t>a</w:t>
      </w:r>
      <w:r w:rsidR="005B0865" w:rsidRPr="00947896">
        <w:rPr>
          <w:rFonts w:asciiTheme="minorHAnsi" w:hAnsiTheme="minorHAnsi" w:cstheme="minorHAnsi"/>
          <w:b/>
          <w:sz w:val="24"/>
          <w:szCs w:val="24"/>
          <w:lang w:val="en-GB"/>
        </w:rPr>
        <w:t>-f</w:t>
      </w:r>
      <w:r w:rsidRPr="00947896">
        <w:rPr>
          <w:rFonts w:asciiTheme="minorHAnsi" w:hAnsiTheme="minorHAnsi" w:cstheme="minorHAnsi"/>
          <w:sz w:val="24"/>
          <w:szCs w:val="24"/>
          <w:lang w:val="en-GB"/>
        </w:rPr>
        <w:t xml:space="preserve">: </w:t>
      </w:r>
      <w:r w:rsidR="005B0865" w:rsidRPr="00947896">
        <w:rPr>
          <w:rFonts w:asciiTheme="minorHAnsi" w:hAnsiTheme="minorHAnsi" w:cstheme="minorHAnsi"/>
          <w:sz w:val="24"/>
          <w:szCs w:val="24"/>
          <w:lang w:val="en-GB"/>
        </w:rPr>
        <w:t xml:space="preserve">Differences </w:t>
      </w:r>
      <w:r w:rsidRPr="00947896">
        <w:rPr>
          <w:rFonts w:asciiTheme="minorHAnsi" w:hAnsiTheme="minorHAnsi" w:cstheme="minorHAnsi"/>
          <w:sz w:val="24"/>
          <w:szCs w:val="24"/>
          <w:lang w:val="en-GB"/>
        </w:rPr>
        <w:t xml:space="preserve">in </w:t>
      </w:r>
      <w:r w:rsidR="00B139D9" w:rsidRPr="00947896">
        <w:rPr>
          <w:rFonts w:asciiTheme="minorHAnsi" w:hAnsiTheme="minorHAnsi" w:cstheme="minorHAnsi"/>
          <w:sz w:val="24"/>
          <w:szCs w:val="24"/>
          <w:lang w:val="en-GB"/>
        </w:rPr>
        <w:t xml:space="preserve">mean </w:t>
      </w:r>
      <w:r w:rsidRPr="00947896">
        <w:rPr>
          <w:rFonts w:asciiTheme="minorHAnsi" w:hAnsiTheme="minorHAnsi" w:cstheme="minorHAnsi"/>
          <w:sz w:val="24"/>
          <w:szCs w:val="24"/>
          <w:lang w:val="en-GB"/>
        </w:rPr>
        <w:t xml:space="preserve">physiochemical </w:t>
      </w:r>
      <w:r w:rsidR="00DA161D" w:rsidRPr="00947896">
        <w:rPr>
          <w:rFonts w:asciiTheme="minorHAnsi" w:hAnsiTheme="minorHAnsi" w:cstheme="minorHAnsi"/>
          <w:sz w:val="24"/>
          <w:szCs w:val="24"/>
          <w:lang w:val="en-GB"/>
        </w:rPr>
        <w:t xml:space="preserve">soil </w:t>
      </w:r>
      <w:r w:rsidRPr="00947896">
        <w:rPr>
          <w:rFonts w:asciiTheme="minorHAnsi" w:hAnsiTheme="minorHAnsi" w:cstheme="minorHAnsi"/>
          <w:sz w:val="24"/>
          <w:szCs w:val="24"/>
          <w:lang w:val="en-GB"/>
        </w:rPr>
        <w:t xml:space="preserve">properties </w:t>
      </w:r>
      <w:r w:rsidR="005B0865" w:rsidRPr="00947896">
        <w:rPr>
          <w:rFonts w:asciiTheme="minorHAnsi" w:hAnsiTheme="minorHAnsi" w:cstheme="minorHAnsi"/>
          <w:sz w:val="24"/>
          <w:szCs w:val="24"/>
          <w:lang w:val="en-GB"/>
        </w:rPr>
        <w:t>between</w:t>
      </w:r>
      <w:r w:rsidRPr="00947896">
        <w:rPr>
          <w:rFonts w:asciiTheme="minorHAnsi" w:hAnsiTheme="minorHAnsi" w:cstheme="minorHAnsi"/>
          <w:sz w:val="24"/>
          <w:szCs w:val="24"/>
          <w:lang w:val="en-GB"/>
        </w:rPr>
        <w:t xml:space="preserve"> initial</w:t>
      </w:r>
      <w:r w:rsidR="00352C4F" w:rsidRPr="00947896">
        <w:rPr>
          <w:rFonts w:asciiTheme="minorHAnsi" w:hAnsiTheme="minorHAnsi" w:cstheme="minorHAnsi"/>
          <w:sz w:val="24"/>
          <w:szCs w:val="24"/>
          <w:lang w:val="en-GB"/>
        </w:rPr>
        <w:t xml:space="preserve"> </w:t>
      </w:r>
      <w:r w:rsidRPr="00947896">
        <w:rPr>
          <w:rFonts w:asciiTheme="minorHAnsi" w:hAnsiTheme="minorHAnsi" w:cstheme="minorHAnsi"/>
          <w:sz w:val="24"/>
          <w:szCs w:val="24"/>
          <w:lang w:val="en-GB"/>
        </w:rPr>
        <w:t>(</w:t>
      </w:r>
      <w:r w:rsidR="001D761D" w:rsidRPr="00947896">
        <w:rPr>
          <w:rFonts w:asciiTheme="minorHAnsi" w:hAnsiTheme="minorHAnsi" w:cstheme="minorHAnsi"/>
          <w:sz w:val="24"/>
          <w:szCs w:val="24"/>
          <w:lang w:val="en-GB"/>
        </w:rPr>
        <w:t xml:space="preserve">I, </w:t>
      </w:r>
      <w:r w:rsidRPr="00947896">
        <w:rPr>
          <w:rFonts w:asciiTheme="minorHAnsi" w:hAnsiTheme="minorHAnsi" w:cstheme="minorHAnsi"/>
          <w:sz w:val="24"/>
          <w:szCs w:val="24"/>
          <w:lang w:val="en-GB"/>
        </w:rPr>
        <w:t>red), healthy (</w:t>
      </w:r>
      <w:r w:rsidR="001D761D" w:rsidRPr="00947896">
        <w:rPr>
          <w:rFonts w:asciiTheme="minorHAnsi" w:hAnsiTheme="minorHAnsi" w:cstheme="minorHAnsi"/>
          <w:sz w:val="24"/>
          <w:szCs w:val="24"/>
          <w:lang w:val="en-GB"/>
        </w:rPr>
        <w:t>H</w:t>
      </w:r>
      <w:r w:rsidRPr="00947896">
        <w:rPr>
          <w:rFonts w:asciiTheme="minorHAnsi" w:hAnsiTheme="minorHAnsi" w:cstheme="minorHAnsi"/>
          <w:sz w:val="24"/>
          <w:szCs w:val="24"/>
          <w:lang w:val="en-GB"/>
        </w:rPr>
        <w:t>, green), and diseased (</w:t>
      </w:r>
      <w:r w:rsidR="001D761D" w:rsidRPr="00947896">
        <w:rPr>
          <w:rFonts w:asciiTheme="minorHAnsi" w:hAnsiTheme="minorHAnsi" w:cstheme="minorHAnsi"/>
          <w:sz w:val="24"/>
          <w:szCs w:val="24"/>
          <w:lang w:val="en-GB"/>
        </w:rPr>
        <w:t>D</w:t>
      </w:r>
      <w:r w:rsidRPr="00947896">
        <w:rPr>
          <w:rFonts w:asciiTheme="minorHAnsi" w:hAnsiTheme="minorHAnsi" w:cstheme="minorHAnsi"/>
          <w:sz w:val="24"/>
          <w:szCs w:val="24"/>
          <w:lang w:val="en-GB"/>
        </w:rPr>
        <w:t xml:space="preserve">, blue) </w:t>
      </w:r>
      <w:r w:rsidR="005B0865" w:rsidRPr="00947896">
        <w:rPr>
          <w:rFonts w:asciiTheme="minorHAnsi" w:hAnsiTheme="minorHAnsi" w:cstheme="minorHAnsi"/>
          <w:sz w:val="24"/>
          <w:szCs w:val="24"/>
          <w:lang w:val="en-GB"/>
        </w:rPr>
        <w:t>plant rhizosphere samples (averaged over time)</w:t>
      </w:r>
      <w:r w:rsidRPr="00947896">
        <w:rPr>
          <w:rFonts w:asciiTheme="minorHAnsi" w:hAnsiTheme="minorHAnsi" w:cstheme="minorHAnsi"/>
          <w:sz w:val="24"/>
          <w:szCs w:val="24"/>
          <w:lang w:val="en-GB"/>
        </w:rPr>
        <w:t>. The WSC denotes for water soluble carbon, WSN for water soluble nitrogen, AP for available phosphate, NO</w:t>
      </w:r>
      <w:r w:rsidRPr="00947896">
        <w:rPr>
          <w:rFonts w:asciiTheme="minorHAnsi" w:hAnsiTheme="minorHAnsi" w:cstheme="minorHAnsi"/>
          <w:sz w:val="24"/>
          <w:szCs w:val="24"/>
          <w:vertAlign w:val="subscript"/>
          <w:lang w:val="en-GB"/>
        </w:rPr>
        <w:t>3</w:t>
      </w:r>
      <w:r w:rsidRPr="00947896">
        <w:rPr>
          <w:rFonts w:asciiTheme="minorHAnsi" w:hAnsiTheme="minorHAnsi" w:cstheme="minorHAnsi"/>
          <w:sz w:val="24"/>
          <w:szCs w:val="24"/>
          <w:vertAlign w:val="superscript"/>
          <w:lang w:val="en-GB"/>
        </w:rPr>
        <w:t>-</w:t>
      </w:r>
      <w:r w:rsidRPr="00947896">
        <w:rPr>
          <w:rFonts w:asciiTheme="minorHAnsi" w:hAnsiTheme="minorHAnsi" w:cstheme="minorHAnsi"/>
          <w:sz w:val="24"/>
          <w:szCs w:val="24"/>
          <w:lang w:val="en-GB"/>
        </w:rPr>
        <w:t xml:space="preserve"> for nitrate and NH</w:t>
      </w:r>
      <w:r w:rsidRPr="00947896">
        <w:rPr>
          <w:rFonts w:asciiTheme="minorHAnsi" w:hAnsiTheme="minorHAnsi" w:cstheme="minorHAnsi"/>
          <w:sz w:val="24"/>
          <w:szCs w:val="24"/>
          <w:vertAlign w:val="subscript"/>
          <w:lang w:val="en-GB"/>
        </w:rPr>
        <w:t>4</w:t>
      </w:r>
      <w:r w:rsidRPr="00947896">
        <w:rPr>
          <w:rFonts w:asciiTheme="minorHAnsi" w:hAnsiTheme="minorHAnsi" w:cstheme="minorHAnsi"/>
          <w:sz w:val="24"/>
          <w:szCs w:val="24"/>
          <w:vertAlign w:val="superscript"/>
          <w:lang w:val="en-GB"/>
        </w:rPr>
        <w:t>+</w:t>
      </w:r>
      <w:r w:rsidRPr="00947896">
        <w:rPr>
          <w:rFonts w:asciiTheme="minorHAnsi" w:hAnsiTheme="minorHAnsi" w:cstheme="minorHAnsi"/>
          <w:sz w:val="24"/>
          <w:szCs w:val="24"/>
          <w:lang w:val="en-GB"/>
        </w:rPr>
        <w:t xml:space="preserve"> for ammonium. </w:t>
      </w:r>
      <w:r w:rsidR="00352C4F" w:rsidRPr="00947896">
        <w:rPr>
          <w:rFonts w:asciiTheme="minorHAnsi" w:hAnsiTheme="minorHAnsi" w:cstheme="minorHAnsi"/>
          <w:sz w:val="24"/>
          <w:szCs w:val="24"/>
          <w:lang w:val="en-GB"/>
        </w:rPr>
        <w:t xml:space="preserve">Lowercase </w:t>
      </w:r>
      <w:r w:rsidRPr="00947896">
        <w:rPr>
          <w:rFonts w:asciiTheme="minorHAnsi" w:hAnsiTheme="minorHAnsi" w:cstheme="minorHAnsi"/>
          <w:sz w:val="24"/>
          <w:szCs w:val="24"/>
          <w:lang w:val="en-GB"/>
        </w:rPr>
        <w:t>letters</w:t>
      </w:r>
      <w:r w:rsidR="00352C4F" w:rsidRPr="00947896">
        <w:rPr>
          <w:rFonts w:asciiTheme="minorHAnsi" w:hAnsiTheme="minorHAnsi" w:cstheme="minorHAnsi"/>
          <w:sz w:val="24"/>
          <w:szCs w:val="24"/>
          <w:lang w:val="en-GB"/>
        </w:rPr>
        <w:t xml:space="preserve"> within the panels</w:t>
      </w:r>
      <w:r w:rsidRPr="00947896">
        <w:rPr>
          <w:rFonts w:asciiTheme="minorHAnsi" w:hAnsiTheme="minorHAnsi" w:cstheme="minorHAnsi"/>
          <w:sz w:val="24"/>
          <w:szCs w:val="24"/>
          <w:lang w:val="en-GB"/>
        </w:rPr>
        <w:t xml:space="preserve"> denote for statistical difference at the level</w:t>
      </w:r>
      <w:r w:rsidR="00270459" w:rsidRPr="00947896">
        <w:rPr>
          <w:rFonts w:asciiTheme="minorHAnsi" w:hAnsiTheme="minorHAnsi" w:cstheme="minorHAnsi"/>
          <w:sz w:val="24"/>
          <w:szCs w:val="24"/>
          <w:lang w:val="en-GB"/>
        </w:rPr>
        <w:t xml:space="preserve"> of</w:t>
      </w:r>
      <w:r w:rsidRPr="00947896">
        <w:rPr>
          <w:rFonts w:asciiTheme="minorHAnsi" w:hAnsiTheme="minorHAnsi" w:cstheme="minorHAnsi"/>
          <w:sz w:val="24"/>
          <w:szCs w:val="24"/>
          <w:lang w:val="en-GB"/>
        </w:rPr>
        <w:t xml:space="preserve"> </w:t>
      </w:r>
      <w:r w:rsidRPr="00947896">
        <w:rPr>
          <w:rFonts w:asciiTheme="minorHAnsi" w:hAnsiTheme="minorHAnsi" w:cstheme="minorHAnsi"/>
          <w:i/>
          <w:sz w:val="24"/>
          <w:szCs w:val="24"/>
          <w:lang w:val="en-GB"/>
        </w:rPr>
        <w:t xml:space="preserve">P </w:t>
      </w:r>
      <w:r w:rsidRPr="00947896">
        <w:rPr>
          <w:rFonts w:asciiTheme="minorHAnsi" w:hAnsiTheme="minorHAnsi" w:cstheme="minorHAnsi"/>
          <w:sz w:val="24"/>
          <w:szCs w:val="24"/>
          <w:lang w:val="en-GB"/>
        </w:rPr>
        <w:t>&lt;0.05.</w:t>
      </w:r>
    </w:p>
    <w:p w14:paraId="788297B3" w14:textId="7A341BEE" w:rsidR="00264882" w:rsidRPr="00947896" w:rsidRDefault="00E14849" w:rsidP="00450B46">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b/>
          <w:sz w:val="24"/>
          <w:szCs w:val="24"/>
        </w:rPr>
        <w:t xml:space="preserve">Figure 3. </w:t>
      </w:r>
      <w:r w:rsidR="003824E6" w:rsidRPr="00947896">
        <w:rPr>
          <w:rFonts w:asciiTheme="minorHAnsi" w:hAnsiTheme="minorHAnsi" w:cstheme="minorHAnsi"/>
          <w:b/>
          <w:sz w:val="24"/>
          <w:szCs w:val="24"/>
        </w:rPr>
        <w:t xml:space="preserve">Changes </w:t>
      </w:r>
      <w:r w:rsidR="00432962" w:rsidRPr="00947896">
        <w:rPr>
          <w:rFonts w:asciiTheme="minorHAnsi" w:hAnsiTheme="minorHAnsi" w:cstheme="minorHAnsi"/>
          <w:b/>
          <w:sz w:val="24"/>
          <w:szCs w:val="24"/>
        </w:rPr>
        <w:t xml:space="preserve">in </w:t>
      </w:r>
      <w:r w:rsidR="009B264D" w:rsidRPr="00947896">
        <w:rPr>
          <w:rFonts w:asciiTheme="minorHAnsi" w:hAnsiTheme="minorHAnsi" w:cstheme="minorHAnsi"/>
          <w:b/>
          <w:sz w:val="24"/>
          <w:szCs w:val="24"/>
        </w:rPr>
        <w:t xml:space="preserve">the </w:t>
      </w:r>
      <w:r w:rsidR="00432962" w:rsidRPr="00947896">
        <w:rPr>
          <w:rFonts w:asciiTheme="minorHAnsi" w:hAnsiTheme="minorHAnsi" w:cstheme="minorHAnsi"/>
          <w:b/>
          <w:sz w:val="24"/>
          <w:szCs w:val="24"/>
        </w:rPr>
        <w:t>rhizosphere</w:t>
      </w:r>
      <w:r w:rsidR="003824E6" w:rsidRPr="00947896">
        <w:rPr>
          <w:rFonts w:asciiTheme="minorHAnsi" w:hAnsiTheme="minorHAnsi" w:cstheme="minorHAnsi"/>
          <w:b/>
          <w:sz w:val="24"/>
          <w:szCs w:val="24"/>
        </w:rPr>
        <w:t xml:space="preserve"> m</w:t>
      </w:r>
      <w:r w:rsidRPr="00947896">
        <w:rPr>
          <w:rFonts w:asciiTheme="minorHAnsi" w:hAnsiTheme="minorHAnsi" w:cstheme="minorHAnsi"/>
          <w:b/>
          <w:sz w:val="24"/>
          <w:szCs w:val="24"/>
        </w:rPr>
        <w:t xml:space="preserve">icrobiome </w:t>
      </w:r>
      <w:r w:rsidR="003824E6" w:rsidRPr="00947896">
        <w:rPr>
          <w:rFonts w:asciiTheme="minorHAnsi" w:hAnsiTheme="minorHAnsi" w:cstheme="minorHAnsi"/>
          <w:b/>
          <w:sz w:val="24"/>
          <w:szCs w:val="24"/>
        </w:rPr>
        <w:t xml:space="preserve">composition and </w:t>
      </w:r>
      <w:r w:rsidRPr="00947896">
        <w:rPr>
          <w:rFonts w:asciiTheme="minorHAnsi" w:hAnsiTheme="minorHAnsi" w:cstheme="minorHAnsi"/>
          <w:b/>
          <w:sz w:val="24"/>
          <w:szCs w:val="24"/>
        </w:rPr>
        <w:t xml:space="preserve">diversity </w:t>
      </w:r>
      <w:r w:rsidR="003D7B06" w:rsidRPr="00947896">
        <w:rPr>
          <w:rFonts w:asciiTheme="minorHAnsi" w:hAnsiTheme="minorHAnsi" w:cstheme="minorHAnsi"/>
          <w:b/>
          <w:sz w:val="24"/>
          <w:szCs w:val="24"/>
        </w:rPr>
        <w:t>during the field experiment</w:t>
      </w:r>
      <w:r w:rsidRPr="00947896">
        <w:rPr>
          <w:rFonts w:asciiTheme="minorHAnsi" w:hAnsiTheme="minorHAnsi" w:cstheme="minorHAnsi"/>
          <w:b/>
          <w:sz w:val="24"/>
          <w:szCs w:val="24"/>
        </w:rPr>
        <w:t xml:space="preserve">. </w:t>
      </w:r>
      <w:r w:rsidRPr="00947896">
        <w:rPr>
          <w:rFonts w:asciiTheme="minorHAnsi" w:hAnsiTheme="minorHAnsi" w:cstheme="minorHAnsi"/>
          <w:sz w:val="24"/>
          <w:szCs w:val="24"/>
        </w:rPr>
        <w:t xml:space="preserve">Panel </w:t>
      </w:r>
      <w:r w:rsidRPr="00947896">
        <w:rPr>
          <w:rFonts w:asciiTheme="minorHAnsi" w:hAnsiTheme="minorHAnsi" w:cstheme="minorHAnsi"/>
          <w:b/>
          <w:sz w:val="24"/>
          <w:szCs w:val="24"/>
        </w:rPr>
        <w:t>a</w:t>
      </w:r>
      <w:r w:rsidRPr="00947896">
        <w:rPr>
          <w:rFonts w:asciiTheme="minorHAnsi" w:hAnsiTheme="minorHAnsi" w:cstheme="minorHAnsi"/>
          <w:sz w:val="24"/>
          <w:szCs w:val="24"/>
        </w:rPr>
        <w:t xml:space="preserve">: </w:t>
      </w:r>
      <w:r w:rsidR="003D7B06" w:rsidRPr="00947896">
        <w:rPr>
          <w:rFonts w:asciiTheme="minorHAnsi" w:hAnsiTheme="minorHAnsi" w:cstheme="minorHAnsi"/>
          <w:sz w:val="24"/>
          <w:szCs w:val="24"/>
        </w:rPr>
        <w:t xml:space="preserve">The effect of </w:t>
      </w:r>
      <w:r w:rsidR="0093322F">
        <w:rPr>
          <w:rFonts w:asciiTheme="minorHAnsi" w:hAnsiTheme="minorHAnsi" w:cstheme="minorHAnsi"/>
          <w:sz w:val="24"/>
          <w:szCs w:val="24"/>
        </w:rPr>
        <w:t>time (</w:t>
      </w:r>
      <w:r w:rsidR="003D7B06" w:rsidRPr="00947896">
        <w:rPr>
          <w:rFonts w:asciiTheme="minorHAnsi" w:hAnsiTheme="minorHAnsi" w:cstheme="minorHAnsi"/>
          <w:sz w:val="24"/>
          <w:szCs w:val="24"/>
        </w:rPr>
        <w:t>p</w:t>
      </w:r>
      <w:r w:rsidRPr="00947896">
        <w:rPr>
          <w:rFonts w:asciiTheme="minorHAnsi" w:hAnsiTheme="minorHAnsi" w:cstheme="minorHAnsi"/>
          <w:sz w:val="24"/>
          <w:szCs w:val="24"/>
        </w:rPr>
        <w:t>lant development</w:t>
      </w:r>
      <w:r w:rsidR="0093322F">
        <w:rPr>
          <w:rFonts w:asciiTheme="minorHAnsi" w:hAnsiTheme="minorHAnsi" w:cstheme="minorHAnsi"/>
          <w:sz w:val="24"/>
          <w:szCs w:val="24"/>
        </w:rPr>
        <w:t>)</w:t>
      </w:r>
      <w:r w:rsidRPr="00947896">
        <w:rPr>
          <w:rFonts w:asciiTheme="minorHAnsi" w:hAnsiTheme="minorHAnsi" w:cstheme="minorHAnsi"/>
          <w:sz w:val="24"/>
          <w:szCs w:val="24"/>
        </w:rPr>
        <w:t xml:space="preserve"> and pathogen density</w:t>
      </w:r>
      <w:r w:rsidR="008E573A" w:rsidRPr="00947896">
        <w:rPr>
          <w:rFonts w:asciiTheme="minorHAnsi" w:hAnsiTheme="minorHAnsi" w:cstheme="minorHAnsi"/>
          <w:sz w:val="24"/>
          <w:szCs w:val="24"/>
        </w:rPr>
        <w:t xml:space="preserve"> changes</w:t>
      </w:r>
      <w:r w:rsidRPr="00947896">
        <w:rPr>
          <w:rFonts w:asciiTheme="minorHAnsi" w:hAnsiTheme="minorHAnsi" w:cstheme="minorHAnsi"/>
          <w:sz w:val="24"/>
          <w:szCs w:val="24"/>
        </w:rPr>
        <w:t xml:space="preserve"> </w:t>
      </w:r>
      <w:r w:rsidR="008E573A" w:rsidRPr="00947896">
        <w:rPr>
          <w:rFonts w:asciiTheme="minorHAnsi" w:hAnsiTheme="minorHAnsi" w:cstheme="minorHAnsi"/>
          <w:sz w:val="24"/>
          <w:szCs w:val="24"/>
        </w:rPr>
        <w:t>on the</w:t>
      </w:r>
      <w:r w:rsidRPr="00947896">
        <w:rPr>
          <w:rFonts w:asciiTheme="minorHAnsi" w:hAnsiTheme="minorHAnsi" w:cstheme="minorHAnsi"/>
          <w:sz w:val="24"/>
          <w:szCs w:val="24"/>
        </w:rPr>
        <w:t xml:space="preserve"> </w:t>
      </w:r>
      <w:r w:rsidR="003D7B06" w:rsidRPr="00947896">
        <w:rPr>
          <w:rFonts w:asciiTheme="minorHAnsi" w:hAnsiTheme="minorHAnsi" w:cstheme="minorHAnsi"/>
          <w:sz w:val="24"/>
          <w:szCs w:val="24"/>
        </w:rPr>
        <w:t>rhizosphere microbiom</w:t>
      </w:r>
      <w:r w:rsidR="001D761D" w:rsidRPr="00947896">
        <w:rPr>
          <w:rFonts w:asciiTheme="minorHAnsi" w:hAnsiTheme="minorHAnsi" w:cstheme="minorHAnsi"/>
          <w:sz w:val="24"/>
          <w:szCs w:val="24"/>
        </w:rPr>
        <w:t>e</w:t>
      </w:r>
      <w:r w:rsidRPr="00947896">
        <w:rPr>
          <w:rFonts w:asciiTheme="minorHAnsi" w:hAnsiTheme="minorHAnsi" w:cstheme="minorHAnsi"/>
          <w:sz w:val="24"/>
          <w:szCs w:val="24"/>
        </w:rPr>
        <w:t xml:space="preserve"> composition</w:t>
      </w:r>
      <w:r w:rsidR="00A627AC" w:rsidRPr="00947896">
        <w:rPr>
          <w:rFonts w:asciiTheme="minorHAnsi" w:hAnsiTheme="minorHAnsi" w:cstheme="minorHAnsi"/>
          <w:sz w:val="24"/>
          <w:szCs w:val="24"/>
        </w:rPr>
        <w:t xml:space="preserve">. </w:t>
      </w:r>
      <w:r w:rsidRPr="00947896">
        <w:rPr>
          <w:rFonts w:asciiTheme="minorHAnsi" w:hAnsiTheme="minorHAnsi" w:cstheme="minorHAnsi"/>
          <w:sz w:val="24"/>
          <w:szCs w:val="24"/>
        </w:rPr>
        <w:t xml:space="preserve">Panel </w:t>
      </w:r>
      <w:r w:rsidRPr="00947896">
        <w:rPr>
          <w:rFonts w:asciiTheme="minorHAnsi" w:hAnsiTheme="minorHAnsi" w:cstheme="minorHAnsi"/>
          <w:b/>
          <w:sz w:val="24"/>
          <w:szCs w:val="24"/>
        </w:rPr>
        <w:t>b</w:t>
      </w:r>
      <w:r w:rsidRPr="00947896">
        <w:rPr>
          <w:rFonts w:asciiTheme="minorHAnsi" w:hAnsiTheme="minorHAnsi" w:cstheme="minorHAnsi"/>
          <w:sz w:val="24"/>
          <w:szCs w:val="24"/>
        </w:rPr>
        <w:t xml:space="preserve">: </w:t>
      </w:r>
      <w:r w:rsidR="00A627AC" w:rsidRPr="00947896">
        <w:rPr>
          <w:rFonts w:asciiTheme="minorHAnsi" w:hAnsiTheme="minorHAnsi" w:cstheme="minorHAnsi"/>
          <w:sz w:val="24"/>
          <w:szCs w:val="24"/>
        </w:rPr>
        <w:t xml:space="preserve">The </w:t>
      </w:r>
      <w:r w:rsidR="001D761D" w:rsidRPr="00947896">
        <w:rPr>
          <w:rFonts w:asciiTheme="minorHAnsi" w:hAnsiTheme="minorHAnsi" w:cstheme="minorHAnsi"/>
          <w:sz w:val="24"/>
          <w:szCs w:val="24"/>
        </w:rPr>
        <w:t xml:space="preserve">differences </w:t>
      </w:r>
      <w:r w:rsidR="009B264D" w:rsidRPr="00947896">
        <w:rPr>
          <w:rFonts w:asciiTheme="minorHAnsi" w:hAnsiTheme="minorHAnsi" w:cstheme="minorHAnsi"/>
          <w:sz w:val="24"/>
          <w:szCs w:val="24"/>
        </w:rPr>
        <w:t>in</w:t>
      </w:r>
      <w:r w:rsidR="00A627AC" w:rsidRPr="00947896">
        <w:rPr>
          <w:rFonts w:asciiTheme="minorHAnsi" w:hAnsiTheme="minorHAnsi" w:cstheme="minorHAnsi"/>
          <w:sz w:val="24"/>
          <w:szCs w:val="24"/>
        </w:rPr>
        <w:t xml:space="preserve"> </w:t>
      </w:r>
      <w:r w:rsidR="003824E6" w:rsidRPr="00947896">
        <w:rPr>
          <w:rFonts w:asciiTheme="minorHAnsi" w:hAnsiTheme="minorHAnsi" w:cstheme="minorHAnsi"/>
          <w:sz w:val="24"/>
          <w:szCs w:val="24"/>
        </w:rPr>
        <w:t xml:space="preserve">bacterial </w:t>
      </w:r>
      <w:r w:rsidR="00A627AC" w:rsidRPr="00947896">
        <w:rPr>
          <w:rFonts w:asciiTheme="minorHAnsi" w:hAnsiTheme="minorHAnsi" w:cstheme="minorHAnsi"/>
          <w:sz w:val="24"/>
          <w:szCs w:val="24"/>
        </w:rPr>
        <w:t>community</w:t>
      </w:r>
      <w:r w:rsidR="003D7B06" w:rsidRPr="00947896">
        <w:rPr>
          <w:rFonts w:asciiTheme="minorHAnsi" w:hAnsiTheme="minorHAnsi" w:cstheme="minorHAnsi"/>
          <w:sz w:val="24"/>
          <w:szCs w:val="24"/>
        </w:rPr>
        <w:t xml:space="preserve"> richness</w:t>
      </w:r>
      <w:r w:rsidR="003C015D" w:rsidRPr="00947896">
        <w:rPr>
          <w:rFonts w:asciiTheme="minorHAnsi" w:hAnsiTheme="minorHAnsi" w:cstheme="minorHAnsi"/>
          <w:sz w:val="24"/>
          <w:szCs w:val="24"/>
        </w:rPr>
        <w:t xml:space="preserve"> (number of OTU) </w:t>
      </w:r>
      <w:r w:rsidR="003C015D" w:rsidRPr="00947896">
        <w:rPr>
          <w:rFonts w:asciiTheme="minorHAnsi" w:hAnsiTheme="minorHAnsi" w:cstheme="minorHAnsi"/>
          <w:sz w:val="24"/>
          <w:szCs w:val="24"/>
          <w:lang w:val="en-GB"/>
        </w:rPr>
        <w:t>in initial</w:t>
      </w:r>
      <w:r w:rsidR="009B264D" w:rsidRPr="00947896">
        <w:rPr>
          <w:rFonts w:asciiTheme="minorHAnsi" w:hAnsiTheme="minorHAnsi" w:cstheme="minorHAnsi"/>
          <w:sz w:val="24"/>
          <w:szCs w:val="24"/>
          <w:lang w:val="en-GB"/>
        </w:rPr>
        <w:t>,</w:t>
      </w:r>
      <w:r w:rsidR="003C015D" w:rsidRPr="00947896">
        <w:rPr>
          <w:rFonts w:asciiTheme="minorHAnsi" w:hAnsiTheme="minorHAnsi" w:cstheme="minorHAnsi"/>
          <w:sz w:val="24"/>
          <w:szCs w:val="24"/>
          <w:lang w:val="en-GB"/>
        </w:rPr>
        <w:t xml:space="preserve"> healthy and diseased plant rhizosphere</w:t>
      </w:r>
      <w:r w:rsidR="009B264D" w:rsidRPr="00947896">
        <w:rPr>
          <w:rFonts w:asciiTheme="minorHAnsi" w:hAnsiTheme="minorHAnsi" w:cstheme="minorHAnsi"/>
          <w:sz w:val="24"/>
          <w:szCs w:val="24"/>
          <w:lang w:val="en-GB"/>
        </w:rPr>
        <w:t xml:space="preserve"> </w:t>
      </w:r>
      <w:r w:rsidR="003C015D" w:rsidRPr="00947896">
        <w:rPr>
          <w:rFonts w:asciiTheme="minorHAnsi" w:hAnsiTheme="minorHAnsi" w:cstheme="minorHAnsi"/>
          <w:sz w:val="24"/>
          <w:szCs w:val="24"/>
          <w:lang w:val="en-GB"/>
        </w:rPr>
        <w:t>s</w:t>
      </w:r>
      <w:r w:rsidR="009B264D" w:rsidRPr="00947896">
        <w:rPr>
          <w:rFonts w:asciiTheme="minorHAnsi" w:hAnsiTheme="minorHAnsi" w:cstheme="minorHAnsi"/>
          <w:sz w:val="24"/>
          <w:szCs w:val="24"/>
          <w:lang w:val="en-GB"/>
        </w:rPr>
        <w:t>amples</w:t>
      </w:r>
      <w:r w:rsidRPr="00947896">
        <w:rPr>
          <w:rFonts w:asciiTheme="minorHAnsi" w:hAnsiTheme="minorHAnsi" w:cstheme="minorHAnsi"/>
          <w:sz w:val="24"/>
          <w:szCs w:val="24"/>
        </w:rPr>
        <w:t xml:space="preserve">. </w:t>
      </w:r>
      <w:r w:rsidRPr="00947896">
        <w:rPr>
          <w:rFonts w:asciiTheme="minorHAnsi" w:hAnsiTheme="minorHAnsi" w:cstheme="minorHAnsi"/>
          <w:sz w:val="24"/>
          <w:szCs w:val="24"/>
          <w:lang w:val="en-GB"/>
        </w:rPr>
        <w:t xml:space="preserve">Panel </w:t>
      </w:r>
      <w:r w:rsidRPr="00947896">
        <w:rPr>
          <w:rFonts w:asciiTheme="minorHAnsi" w:hAnsiTheme="minorHAnsi" w:cstheme="minorHAnsi"/>
          <w:b/>
          <w:sz w:val="24"/>
          <w:szCs w:val="24"/>
          <w:lang w:val="en-GB"/>
        </w:rPr>
        <w:t>c</w:t>
      </w:r>
      <w:r w:rsidRPr="00947896">
        <w:rPr>
          <w:rFonts w:asciiTheme="minorHAnsi" w:hAnsiTheme="minorHAnsi" w:cstheme="minorHAnsi"/>
          <w:sz w:val="24"/>
          <w:szCs w:val="24"/>
          <w:lang w:val="en-GB"/>
        </w:rPr>
        <w:t xml:space="preserve">: The percentage of </w:t>
      </w:r>
      <w:r w:rsidR="00A627AC" w:rsidRPr="00947896">
        <w:rPr>
          <w:rFonts w:asciiTheme="minorHAnsi" w:hAnsiTheme="minorHAnsi" w:cstheme="minorHAnsi"/>
          <w:sz w:val="24"/>
          <w:szCs w:val="24"/>
          <w:lang w:val="en-GB"/>
        </w:rPr>
        <w:t>significant (</w:t>
      </w:r>
      <w:r w:rsidR="00A627AC" w:rsidRPr="00947896">
        <w:rPr>
          <w:rFonts w:asciiTheme="minorHAnsi" w:hAnsiTheme="minorHAnsi" w:cstheme="minorHAnsi"/>
          <w:i/>
          <w:sz w:val="24"/>
          <w:szCs w:val="24"/>
          <w:lang w:val="en-GB"/>
        </w:rPr>
        <w:t>P</w:t>
      </w:r>
      <w:r w:rsidR="00A627AC" w:rsidRPr="00947896">
        <w:rPr>
          <w:rFonts w:asciiTheme="minorHAnsi" w:hAnsiTheme="minorHAnsi" w:cstheme="minorHAnsi"/>
          <w:sz w:val="24"/>
          <w:szCs w:val="24"/>
          <w:lang w:val="en-GB"/>
        </w:rPr>
        <w:t xml:space="preserve"> &lt; 0.05) </w:t>
      </w:r>
      <w:r w:rsidRPr="00947896">
        <w:rPr>
          <w:rFonts w:asciiTheme="minorHAnsi" w:hAnsiTheme="minorHAnsi" w:cstheme="minorHAnsi"/>
          <w:sz w:val="24"/>
          <w:szCs w:val="24"/>
          <w:lang w:val="en-GB"/>
        </w:rPr>
        <w:t xml:space="preserve">bacterial OTUs that </w:t>
      </w:r>
      <w:r w:rsidR="005D2713" w:rsidRPr="00947896">
        <w:rPr>
          <w:rFonts w:asciiTheme="minorHAnsi" w:hAnsiTheme="minorHAnsi" w:cstheme="minorHAnsi"/>
          <w:sz w:val="24"/>
          <w:szCs w:val="24"/>
          <w:lang w:val="en-GB"/>
        </w:rPr>
        <w:t>we</w:t>
      </w:r>
      <w:r w:rsidRPr="00947896">
        <w:rPr>
          <w:rFonts w:asciiTheme="minorHAnsi" w:hAnsiTheme="minorHAnsi" w:cstheme="minorHAnsi"/>
          <w:sz w:val="24"/>
          <w:szCs w:val="24"/>
          <w:lang w:val="en-GB"/>
        </w:rPr>
        <w:t xml:space="preserve">re positively </w:t>
      </w:r>
      <w:r w:rsidR="005D2713" w:rsidRPr="00947896">
        <w:rPr>
          <w:rFonts w:asciiTheme="minorHAnsi" w:hAnsiTheme="minorHAnsi" w:cstheme="minorHAnsi"/>
          <w:sz w:val="24"/>
          <w:szCs w:val="24"/>
          <w:lang w:val="en-GB"/>
        </w:rPr>
        <w:t>or</w:t>
      </w:r>
      <w:r w:rsidRPr="00947896">
        <w:rPr>
          <w:rFonts w:asciiTheme="minorHAnsi" w:hAnsiTheme="minorHAnsi" w:cstheme="minorHAnsi"/>
          <w:sz w:val="24"/>
          <w:szCs w:val="24"/>
          <w:lang w:val="en-GB"/>
        </w:rPr>
        <w:t xml:space="preserve"> negatively linked with </w:t>
      </w:r>
      <w:r w:rsidRPr="00947896">
        <w:rPr>
          <w:rFonts w:asciiTheme="minorHAnsi" w:hAnsiTheme="minorHAnsi" w:cstheme="minorHAnsi"/>
          <w:i/>
          <w:sz w:val="24"/>
          <w:szCs w:val="24"/>
          <w:lang w:val="en-GB"/>
        </w:rPr>
        <w:t>R. solanacearum</w:t>
      </w:r>
      <w:r w:rsidRPr="00947896">
        <w:rPr>
          <w:rFonts w:asciiTheme="minorHAnsi" w:hAnsiTheme="minorHAnsi" w:cstheme="minorHAnsi"/>
          <w:sz w:val="24"/>
          <w:szCs w:val="24"/>
          <w:lang w:val="en-GB"/>
        </w:rPr>
        <w:t xml:space="preserve"> </w:t>
      </w:r>
      <w:r w:rsidR="00A627AC" w:rsidRPr="00947896">
        <w:rPr>
          <w:rFonts w:asciiTheme="minorHAnsi" w:hAnsiTheme="minorHAnsi" w:cstheme="minorHAnsi"/>
          <w:sz w:val="24"/>
          <w:szCs w:val="24"/>
          <w:lang w:val="en-GB"/>
        </w:rPr>
        <w:t xml:space="preserve">densities. </w:t>
      </w:r>
      <w:r w:rsidR="00264882" w:rsidRPr="00947896">
        <w:rPr>
          <w:rFonts w:asciiTheme="minorHAnsi" w:hAnsiTheme="minorHAnsi" w:cstheme="minorHAnsi"/>
          <w:sz w:val="24"/>
          <w:szCs w:val="24"/>
          <w:lang w:val="en-GB"/>
        </w:rPr>
        <w:t xml:space="preserve">Panel </w:t>
      </w:r>
      <w:r w:rsidR="00523975" w:rsidRPr="00947896">
        <w:rPr>
          <w:rFonts w:asciiTheme="minorHAnsi" w:hAnsiTheme="minorHAnsi" w:cstheme="minorHAnsi"/>
          <w:b/>
          <w:sz w:val="24"/>
          <w:szCs w:val="24"/>
          <w:lang w:val="en-GB"/>
        </w:rPr>
        <w:t>d</w:t>
      </w:r>
      <w:r w:rsidR="00264882" w:rsidRPr="00947896">
        <w:rPr>
          <w:rFonts w:asciiTheme="minorHAnsi" w:hAnsiTheme="minorHAnsi" w:cstheme="minorHAnsi"/>
          <w:sz w:val="24"/>
          <w:szCs w:val="24"/>
          <w:lang w:val="en-GB"/>
        </w:rPr>
        <w:t>: The relative bacterial density dynamics (</w:t>
      </w:r>
      <w:r w:rsidR="00264882" w:rsidRPr="00947896">
        <w:rPr>
          <w:rFonts w:asciiTheme="minorHAnsi" w:hAnsiTheme="minorHAnsi" w:cstheme="minorHAnsi"/>
          <w:i/>
          <w:sz w:val="24"/>
          <w:szCs w:val="24"/>
          <w:lang w:val="en-GB"/>
        </w:rPr>
        <w:t>R. solanacearum</w:t>
      </w:r>
      <w:r w:rsidR="00264882" w:rsidRPr="00947896">
        <w:rPr>
          <w:rFonts w:asciiTheme="minorHAnsi" w:hAnsiTheme="minorHAnsi" w:cstheme="minorHAnsi"/>
          <w:sz w:val="24"/>
          <w:szCs w:val="24"/>
          <w:lang w:val="en-GB"/>
        </w:rPr>
        <w:t xml:space="preserve"> in black and other bacterial phyla with different colours) </w:t>
      </w:r>
      <w:r w:rsidR="00A627AC" w:rsidRPr="00947896">
        <w:rPr>
          <w:rFonts w:asciiTheme="minorHAnsi" w:hAnsiTheme="minorHAnsi" w:cstheme="minorHAnsi"/>
          <w:sz w:val="24"/>
          <w:szCs w:val="24"/>
          <w:lang w:val="en-GB"/>
        </w:rPr>
        <w:t>in initial</w:t>
      </w:r>
      <w:r w:rsidR="009B264D" w:rsidRPr="00947896">
        <w:rPr>
          <w:rFonts w:asciiTheme="minorHAnsi" w:hAnsiTheme="minorHAnsi" w:cstheme="minorHAnsi"/>
          <w:sz w:val="24"/>
          <w:szCs w:val="24"/>
          <w:lang w:val="en-GB"/>
        </w:rPr>
        <w:t xml:space="preserve">, </w:t>
      </w:r>
      <w:r w:rsidR="003C015D" w:rsidRPr="00947896">
        <w:rPr>
          <w:rFonts w:asciiTheme="minorHAnsi" w:hAnsiTheme="minorHAnsi" w:cstheme="minorHAnsi"/>
          <w:sz w:val="24"/>
          <w:szCs w:val="24"/>
          <w:lang w:val="en-GB"/>
        </w:rPr>
        <w:t xml:space="preserve">healthy </w:t>
      </w:r>
      <w:r w:rsidR="00A627AC" w:rsidRPr="00947896">
        <w:rPr>
          <w:rFonts w:asciiTheme="minorHAnsi" w:hAnsiTheme="minorHAnsi" w:cstheme="minorHAnsi"/>
          <w:sz w:val="24"/>
          <w:szCs w:val="24"/>
          <w:lang w:val="en-GB"/>
        </w:rPr>
        <w:t>and</w:t>
      </w:r>
      <w:r w:rsidR="003C015D" w:rsidRPr="00947896">
        <w:rPr>
          <w:rFonts w:asciiTheme="minorHAnsi" w:hAnsiTheme="minorHAnsi" w:cstheme="minorHAnsi"/>
          <w:sz w:val="24"/>
          <w:szCs w:val="24"/>
          <w:lang w:val="en-GB"/>
        </w:rPr>
        <w:t xml:space="preserve"> diseased</w:t>
      </w:r>
      <w:r w:rsidR="00A627AC" w:rsidRPr="00947896">
        <w:rPr>
          <w:rFonts w:asciiTheme="minorHAnsi" w:hAnsiTheme="minorHAnsi" w:cstheme="minorHAnsi"/>
          <w:sz w:val="24"/>
          <w:szCs w:val="24"/>
          <w:lang w:val="en-GB"/>
        </w:rPr>
        <w:t xml:space="preserve"> plant rhizosphere</w:t>
      </w:r>
      <w:r w:rsidR="009B264D" w:rsidRPr="00947896">
        <w:rPr>
          <w:rFonts w:asciiTheme="minorHAnsi" w:hAnsiTheme="minorHAnsi" w:cstheme="minorHAnsi"/>
          <w:sz w:val="24"/>
          <w:szCs w:val="24"/>
          <w:lang w:val="en-GB"/>
        </w:rPr>
        <w:t xml:space="preserve"> </w:t>
      </w:r>
      <w:r w:rsidR="00A627AC" w:rsidRPr="00947896">
        <w:rPr>
          <w:rFonts w:asciiTheme="minorHAnsi" w:hAnsiTheme="minorHAnsi" w:cstheme="minorHAnsi"/>
          <w:sz w:val="24"/>
          <w:szCs w:val="24"/>
          <w:lang w:val="en-GB"/>
        </w:rPr>
        <w:t>s</w:t>
      </w:r>
      <w:r w:rsidR="009B264D" w:rsidRPr="00947896">
        <w:rPr>
          <w:rFonts w:asciiTheme="minorHAnsi" w:hAnsiTheme="minorHAnsi" w:cstheme="minorHAnsi"/>
          <w:sz w:val="24"/>
          <w:szCs w:val="24"/>
          <w:lang w:val="en-GB"/>
        </w:rPr>
        <w:t>amples</w:t>
      </w:r>
      <w:r w:rsidR="00264882" w:rsidRPr="00947896">
        <w:rPr>
          <w:rFonts w:asciiTheme="minorHAnsi" w:hAnsiTheme="minorHAnsi" w:cstheme="minorHAnsi"/>
          <w:sz w:val="24"/>
          <w:szCs w:val="24"/>
          <w:lang w:val="en-GB"/>
        </w:rPr>
        <w:t xml:space="preserve"> (</w:t>
      </w:r>
      <w:r w:rsidR="009B264D" w:rsidRPr="00947896">
        <w:rPr>
          <w:rFonts w:asciiTheme="minorHAnsi" w:hAnsiTheme="minorHAnsi" w:cstheme="minorHAnsi"/>
          <w:sz w:val="24"/>
          <w:szCs w:val="24"/>
          <w:lang w:val="en-GB"/>
        </w:rPr>
        <w:t>number of OTU</w:t>
      </w:r>
      <w:r w:rsidR="00264882" w:rsidRPr="00947896">
        <w:rPr>
          <w:rFonts w:asciiTheme="minorHAnsi" w:hAnsiTheme="minorHAnsi" w:cstheme="minorHAnsi"/>
          <w:sz w:val="24"/>
          <w:szCs w:val="24"/>
          <w:lang w:val="en-GB"/>
        </w:rPr>
        <w:t xml:space="preserve">). Panel </w:t>
      </w:r>
      <w:r w:rsidR="00523975" w:rsidRPr="00947896">
        <w:rPr>
          <w:rFonts w:asciiTheme="minorHAnsi" w:hAnsiTheme="minorHAnsi" w:cstheme="minorHAnsi"/>
          <w:b/>
          <w:sz w:val="24"/>
          <w:szCs w:val="24"/>
          <w:lang w:val="en-GB"/>
        </w:rPr>
        <w:t>e</w:t>
      </w:r>
      <w:r w:rsidR="00264882" w:rsidRPr="00947896">
        <w:rPr>
          <w:rFonts w:asciiTheme="minorHAnsi" w:hAnsiTheme="minorHAnsi" w:cstheme="minorHAnsi"/>
          <w:sz w:val="24"/>
          <w:szCs w:val="24"/>
          <w:lang w:val="en-GB"/>
        </w:rPr>
        <w:t xml:space="preserve">: The comparison </w:t>
      </w:r>
      <w:r w:rsidR="00A627AC" w:rsidRPr="00947896">
        <w:rPr>
          <w:rFonts w:asciiTheme="minorHAnsi" w:hAnsiTheme="minorHAnsi" w:cstheme="minorHAnsi"/>
          <w:sz w:val="24"/>
          <w:szCs w:val="24"/>
          <w:lang w:val="en-GB"/>
        </w:rPr>
        <w:t xml:space="preserve">different </w:t>
      </w:r>
      <w:r w:rsidR="00264882" w:rsidRPr="00947896">
        <w:rPr>
          <w:rFonts w:asciiTheme="minorHAnsi" w:hAnsiTheme="minorHAnsi" w:cstheme="minorHAnsi"/>
          <w:sz w:val="24"/>
          <w:szCs w:val="24"/>
          <w:lang w:val="en-GB"/>
        </w:rPr>
        <w:t>bacterial phyla</w:t>
      </w:r>
      <w:r w:rsidR="005F5EF1" w:rsidRPr="00947896">
        <w:rPr>
          <w:rFonts w:asciiTheme="minorHAnsi" w:hAnsiTheme="minorHAnsi" w:cstheme="minorHAnsi"/>
          <w:sz w:val="24"/>
          <w:szCs w:val="24"/>
          <w:lang w:val="en-GB"/>
        </w:rPr>
        <w:t xml:space="preserve"> abundance</w:t>
      </w:r>
      <w:r w:rsidR="00264882" w:rsidRPr="00947896">
        <w:rPr>
          <w:rFonts w:asciiTheme="minorHAnsi" w:hAnsiTheme="minorHAnsi" w:cstheme="minorHAnsi"/>
          <w:sz w:val="24"/>
          <w:szCs w:val="24"/>
          <w:lang w:val="en-GB"/>
        </w:rPr>
        <w:t xml:space="preserve"> between</w:t>
      </w:r>
      <w:r w:rsidR="00A627AC" w:rsidRPr="00947896">
        <w:rPr>
          <w:rFonts w:asciiTheme="minorHAnsi" w:hAnsiTheme="minorHAnsi" w:cstheme="minorHAnsi"/>
          <w:sz w:val="24"/>
          <w:szCs w:val="24"/>
          <w:lang w:val="en-GB"/>
        </w:rPr>
        <w:t xml:space="preserve"> initial and</w:t>
      </w:r>
      <w:r w:rsidR="00264882" w:rsidRPr="00947896">
        <w:rPr>
          <w:rFonts w:asciiTheme="minorHAnsi" w:hAnsiTheme="minorHAnsi" w:cstheme="minorHAnsi"/>
          <w:sz w:val="24"/>
          <w:szCs w:val="24"/>
          <w:lang w:val="en-GB"/>
        </w:rPr>
        <w:t xml:space="preserve"> </w:t>
      </w:r>
      <w:r w:rsidR="009110F9" w:rsidRPr="00947896">
        <w:rPr>
          <w:rFonts w:asciiTheme="minorHAnsi" w:hAnsiTheme="minorHAnsi" w:cstheme="minorHAnsi"/>
          <w:sz w:val="24"/>
          <w:szCs w:val="24"/>
        </w:rPr>
        <w:t>healthy</w:t>
      </w:r>
      <w:r w:rsidR="009110F9" w:rsidRPr="00947896">
        <w:rPr>
          <w:rFonts w:asciiTheme="minorHAnsi" w:hAnsiTheme="minorHAnsi" w:cstheme="minorHAnsi"/>
          <w:sz w:val="24"/>
          <w:szCs w:val="24"/>
          <w:lang w:val="en-GB"/>
        </w:rPr>
        <w:t xml:space="preserve"> plant rhizosphere</w:t>
      </w:r>
      <w:r w:rsidR="005F5EF1" w:rsidRPr="00947896">
        <w:rPr>
          <w:rFonts w:asciiTheme="minorHAnsi" w:hAnsiTheme="minorHAnsi" w:cstheme="minorHAnsi"/>
          <w:sz w:val="24"/>
          <w:szCs w:val="24"/>
          <w:lang w:val="en-GB"/>
        </w:rPr>
        <w:t xml:space="preserve"> </w:t>
      </w:r>
      <w:r w:rsidR="009110F9" w:rsidRPr="00947896">
        <w:rPr>
          <w:rFonts w:asciiTheme="minorHAnsi" w:hAnsiTheme="minorHAnsi" w:cstheme="minorHAnsi"/>
          <w:sz w:val="24"/>
          <w:szCs w:val="24"/>
          <w:lang w:val="en-GB"/>
        </w:rPr>
        <w:t>s</w:t>
      </w:r>
      <w:r w:rsidR="005F5EF1" w:rsidRPr="00947896">
        <w:rPr>
          <w:rFonts w:asciiTheme="minorHAnsi" w:hAnsiTheme="minorHAnsi" w:cstheme="minorHAnsi"/>
          <w:sz w:val="24"/>
          <w:szCs w:val="24"/>
          <w:lang w:val="en-GB"/>
        </w:rPr>
        <w:t>amples</w:t>
      </w:r>
      <w:r w:rsidR="00BB3459" w:rsidRPr="00947896">
        <w:rPr>
          <w:rFonts w:asciiTheme="minorHAnsi" w:hAnsiTheme="minorHAnsi" w:cstheme="minorHAnsi"/>
          <w:sz w:val="24"/>
          <w:szCs w:val="24"/>
          <w:lang w:val="en-GB"/>
        </w:rPr>
        <w:t xml:space="preserve"> </w:t>
      </w:r>
      <w:r w:rsidR="00264882" w:rsidRPr="00947896">
        <w:rPr>
          <w:rFonts w:asciiTheme="minorHAnsi" w:hAnsiTheme="minorHAnsi" w:cstheme="minorHAnsi"/>
          <w:sz w:val="24"/>
          <w:szCs w:val="24"/>
          <w:lang w:val="en-GB"/>
        </w:rPr>
        <w:t>(</w:t>
      </w:r>
      <w:r w:rsidR="009110F9" w:rsidRPr="00947896">
        <w:rPr>
          <w:rFonts w:asciiTheme="minorHAnsi" w:hAnsiTheme="minorHAnsi" w:cstheme="minorHAnsi"/>
          <w:sz w:val="24"/>
          <w:szCs w:val="24"/>
          <w:lang w:val="en-GB"/>
        </w:rPr>
        <w:t xml:space="preserve">H </w:t>
      </w:r>
      <w:r w:rsidR="00264882" w:rsidRPr="00947896">
        <w:rPr>
          <w:rFonts w:asciiTheme="minorHAnsi" w:hAnsiTheme="minorHAnsi" w:cstheme="minorHAnsi"/>
          <w:sz w:val="24"/>
          <w:szCs w:val="24"/>
          <w:lang w:val="en-GB"/>
        </w:rPr>
        <w:t xml:space="preserve">vs. I), </w:t>
      </w:r>
      <w:r w:rsidR="00A627AC" w:rsidRPr="00947896">
        <w:rPr>
          <w:rFonts w:asciiTheme="minorHAnsi" w:hAnsiTheme="minorHAnsi" w:cstheme="minorHAnsi"/>
          <w:sz w:val="24"/>
          <w:szCs w:val="24"/>
          <w:lang w:val="en-GB"/>
        </w:rPr>
        <w:t>initial</w:t>
      </w:r>
      <w:r w:rsidR="005F5EF1" w:rsidRPr="00947896">
        <w:rPr>
          <w:rFonts w:asciiTheme="minorHAnsi" w:hAnsiTheme="minorHAnsi" w:cstheme="minorHAnsi"/>
          <w:sz w:val="24"/>
          <w:szCs w:val="24"/>
          <w:lang w:val="en-GB"/>
        </w:rPr>
        <w:t xml:space="preserve"> </w:t>
      </w:r>
      <w:r w:rsidR="00A627AC" w:rsidRPr="00947896">
        <w:rPr>
          <w:rFonts w:asciiTheme="minorHAnsi" w:hAnsiTheme="minorHAnsi" w:cstheme="minorHAnsi"/>
          <w:sz w:val="24"/>
          <w:szCs w:val="24"/>
          <w:lang w:val="en-GB"/>
        </w:rPr>
        <w:t xml:space="preserve">and </w:t>
      </w:r>
      <w:r w:rsidR="009110F9" w:rsidRPr="00947896">
        <w:rPr>
          <w:rFonts w:asciiTheme="minorHAnsi" w:hAnsiTheme="minorHAnsi" w:cstheme="minorHAnsi"/>
          <w:sz w:val="24"/>
          <w:szCs w:val="24"/>
        </w:rPr>
        <w:t>diseased</w:t>
      </w:r>
      <w:r w:rsidR="009110F9" w:rsidRPr="00947896">
        <w:rPr>
          <w:rFonts w:asciiTheme="minorHAnsi" w:hAnsiTheme="minorHAnsi" w:cstheme="minorHAnsi"/>
          <w:sz w:val="24"/>
          <w:szCs w:val="24"/>
          <w:lang w:val="en-GB"/>
        </w:rPr>
        <w:t xml:space="preserve"> plant rhizosphere</w:t>
      </w:r>
      <w:r w:rsidR="005F5EF1" w:rsidRPr="00947896">
        <w:rPr>
          <w:rFonts w:asciiTheme="minorHAnsi" w:hAnsiTheme="minorHAnsi" w:cstheme="minorHAnsi"/>
          <w:sz w:val="24"/>
          <w:szCs w:val="24"/>
          <w:lang w:val="en-GB"/>
        </w:rPr>
        <w:t xml:space="preserve"> </w:t>
      </w:r>
      <w:r w:rsidR="009110F9" w:rsidRPr="00947896">
        <w:rPr>
          <w:rFonts w:asciiTheme="minorHAnsi" w:hAnsiTheme="minorHAnsi" w:cstheme="minorHAnsi"/>
          <w:sz w:val="24"/>
          <w:szCs w:val="24"/>
          <w:lang w:val="en-GB"/>
        </w:rPr>
        <w:t>s</w:t>
      </w:r>
      <w:r w:rsidR="005F5EF1" w:rsidRPr="00947896">
        <w:rPr>
          <w:rFonts w:asciiTheme="minorHAnsi" w:hAnsiTheme="minorHAnsi" w:cstheme="minorHAnsi"/>
          <w:sz w:val="24"/>
          <w:szCs w:val="24"/>
          <w:lang w:val="en-GB"/>
        </w:rPr>
        <w:t>amples</w:t>
      </w:r>
      <w:r w:rsidR="00BB3459" w:rsidRPr="00947896">
        <w:rPr>
          <w:rFonts w:asciiTheme="minorHAnsi" w:hAnsiTheme="minorHAnsi" w:cstheme="minorHAnsi"/>
          <w:sz w:val="24"/>
          <w:szCs w:val="24"/>
          <w:lang w:val="en-GB"/>
        </w:rPr>
        <w:t xml:space="preserve"> </w:t>
      </w:r>
      <w:r w:rsidR="00264882" w:rsidRPr="00947896">
        <w:rPr>
          <w:rFonts w:asciiTheme="minorHAnsi" w:hAnsiTheme="minorHAnsi" w:cstheme="minorHAnsi"/>
          <w:sz w:val="24"/>
          <w:szCs w:val="24"/>
          <w:lang w:val="en-GB"/>
        </w:rPr>
        <w:t>(</w:t>
      </w:r>
      <w:r w:rsidR="009110F9" w:rsidRPr="00947896">
        <w:rPr>
          <w:rFonts w:asciiTheme="minorHAnsi" w:hAnsiTheme="minorHAnsi" w:cstheme="minorHAnsi"/>
          <w:sz w:val="24"/>
          <w:szCs w:val="24"/>
          <w:lang w:val="en-GB"/>
        </w:rPr>
        <w:t xml:space="preserve">D </w:t>
      </w:r>
      <w:r w:rsidR="00264882" w:rsidRPr="00947896">
        <w:rPr>
          <w:rFonts w:asciiTheme="minorHAnsi" w:hAnsiTheme="minorHAnsi" w:cstheme="minorHAnsi"/>
          <w:sz w:val="24"/>
          <w:szCs w:val="24"/>
          <w:lang w:val="en-GB"/>
        </w:rPr>
        <w:t xml:space="preserve">vs. I) and </w:t>
      </w:r>
      <w:r w:rsidR="009110F9" w:rsidRPr="00947896">
        <w:rPr>
          <w:rFonts w:asciiTheme="minorHAnsi" w:hAnsiTheme="minorHAnsi" w:cstheme="minorHAnsi"/>
          <w:sz w:val="24"/>
          <w:szCs w:val="24"/>
        </w:rPr>
        <w:t>healthy and diseased</w:t>
      </w:r>
      <w:r w:rsidR="009110F9" w:rsidRPr="00947896">
        <w:rPr>
          <w:rFonts w:asciiTheme="minorHAnsi" w:hAnsiTheme="minorHAnsi" w:cstheme="minorHAnsi"/>
          <w:sz w:val="24"/>
          <w:szCs w:val="24"/>
          <w:lang w:val="en-GB"/>
        </w:rPr>
        <w:t xml:space="preserve"> plant rhizosphere</w:t>
      </w:r>
      <w:r w:rsidR="005F5EF1" w:rsidRPr="00947896">
        <w:rPr>
          <w:rFonts w:asciiTheme="minorHAnsi" w:hAnsiTheme="minorHAnsi" w:cstheme="minorHAnsi"/>
          <w:sz w:val="24"/>
          <w:szCs w:val="24"/>
          <w:lang w:val="en-GB"/>
        </w:rPr>
        <w:t xml:space="preserve"> </w:t>
      </w:r>
      <w:r w:rsidR="009110F9" w:rsidRPr="00947896">
        <w:rPr>
          <w:rFonts w:asciiTheme="minorHAnsi" w:hAnsiTheme="minorHAnsi" w:cstheme="minorHAnsi"/>
          <w:sz w:val="24"/>
          <w:szCs w:val="24"/>
          <w:lang w:val="en-GB"/>
        </w:rPr>
        <w:t>s</w:t>
      </w:r>
      <w:r w:rsidR="005F5EF1" w:rsidRPr="00947896">
        <w:rPr>
          <w:rFonts w:asciiTheme="minorHAnsi" w:hAnsiTheme="minorHAnsi" w:cstheme="minorHAnsi"/>
          <w:sz w:val="24"/>
          <w:szCs w:val="24"/>
          <w:lang w:val="en-GB"/>
        </w:rPr>
        <w:t>amples</w:t>
      </w:r>
      <w:r w:rsidR="00264882" w:rsidRPr="00947896">
        <w:rPr>
          <w:rFonts w:asciiTheme="minorHAnsi" w:hAnsiTheme="minorHAnsi" w:cstheme="minorHAnsi"/>
          <w:sz w:val="24"/>
          <w:szCs w:val="24"/>
          <w:lang w:val="en-GB"/>
        </w:rPr>
        <w:t xml:space="preserve"> (</w:t>
      </w:r>
      <w:r w:rsidR="009110F9" w:rsidRPr="00947896">
        <w:rPr>
          <w:rFonts w:asciiTheme="minorHAnsi" w:hAnsiTheme="minorHAnsi" w:cstheme="minorHAnsi"/>
          <w:sz w:val="24"/>
          <w:szCs w:val="24"/>
          <w:lang w:val="en-GB"/>
        </w:rPr>
        <w:t xml:space="preserve">D </w:t>
      </w:r>
      <w:r w:rsidR="00264882" w:rsidRPr="00947896">
        <w:rPr>
          <w:rFonts w:asciiTheme="minorHAnsi" w:hAnsiTheme="minorHAnsi" w:cstheme="minorHAnsi"/>
          <w:sz w:val="24"/>
          <w:szCs w:val="24"/>
          <w:lang w:val="en-GB"/>
        </w:rPr>
        <w:t xml:space="preserve">vs. </w:t>
      </w:r>
      <w:r w:rsidR="009110F9" w:rsidRPr="00947896">
        <w:rPr>
          <w:rFonts w:asciiTheme="minorHAnsi" w:hAnsiTheme="minorHAnsi" w:cstheme="minorHAnsi"/>
          <w:sz w:val="24"/>
          <w:szCs w:val="24"/>
          <w:lang w:val="en-GB"/>
        </w:rPr>
        <w:t>H</w:t>
      </w:r>
      <w:r w:rsidR="005F5EF1" w:rsidRPr="00947896">
        <w:rPr>
          <w:rFonts w:asciiTheme="minorHAnsi" w:hAnsiTheme="minorHAnsi" w:cstheme="minorHAnsi"/>
          <w:sz w:val="24"/>
          <w:szCs w:val="24"/>
          <w:lang w:val="en-GB"/>
        </w:rPr>
        <w:t xml:space="preserve">; </w:t>
      </w:r>
      <w:r w:rsidR="00264882" w:rsidRPr="00947896">
        <w:rPr>
          <w:rFonts w:asciiTheme="minorHAnsi" w:hAnsiTheme="minorHAnsi" w:cstheme="minorHAnsi"/>
          <w:sz w:val="24"/>
          <w:szCs w:val="24"/>
          <w:lang w:val="en-GB"/>
        </w:rPr>
        <w:t xml:space="preserve">*, ** and *** represent significances at </w:t>
      </w:r>
      <w:r w:rsidR="009A32DC" w:rsidRPr="00947896">
        <w:rPr>
          <w:rFonts w:asciiTheme="minorHAnsi" w:hAnsiTheme="minorHAnsi" w:cstheme="minorHAnsi"/>
          <w:i/>
          <w:sz w:val="24"/>
          <w:szCs w:val="24"/>
          <w:lang w:val="en-GB"/>
        </w:rPr>
        <w:t>P</w:t>
      </w:r>
      <w:r w:rsidR="009A32DC" w:rsidRPr="00947896">
        <w:rPr>
          <w:rFonts w:asciiTheme="minorHAnsi" w:hAnsiTheme="minorHAnsi" w:cstheme="minorHAnsi"/>
          <w:sz w:val="24"/>
          <w:szCs w:val="24"/>
          <w:lang w:val="en-GB"/>
        </w:rPr>
        <w:t xml:space="preserve"> &lt; </w:t>
      </w:r>
      <w:r w:rsidR="00264882" w:rsidRPr="00947896">
        <w:rPr>
          <w:rFonts w:asciiTheme="minorHAnsi" w:hAnsiTheme="minorHAnsi" w:cstheme="minorHAnsi"/>
          <w:sz w:val="24"/>
          <w:szCs w:val="24"/>
          <w:lang w:val="en-GB"/>
        </w:rPr>
        <w:t>0.05,</w:t>
      </w:r>
      <w:r w:rsidR="009A32DC" w:rsidRPr="009A32DC">
        <w:rPr>
          <w:rFonts w:asciiTheme="minorHAnsi" w:hAnsiTheme="minorHAnsi" w:cstheme="minorHAnsi"/>
          <w:i/>
          <w:sz w:val="24"/>
          <w:szCs w:val="24"/>
          <w:lang w:val="en-GB"/>
        </w:rPr>
        <w:t xml:space="preserve"> </w:t>
      </w:r>
      <w:r w:rsidR="009A32DC" w:rsidRPr="00947896">
        <w:rPr>
          <w:rFonts w:asciiTheme="minorHAnsi" w:hAnsiTheme="minorHAnsi" w:cstheme="minorHAnsi"/>
          <w:i/>
          <w:sz w:val="24"/>
          <w:szCs w:val="24"/>
          <w:lang w:val="en-GB"/>
        </w:rPr>
        <w:t>P</w:t>
      </w:r>
      <w:r w:rsidR="009A32DC" w:rsidRPr="00947896">
        <w:rPr>
          <w:rFonts w:asciiTheme="minorHAnsi" w:hAnsiTheme="minorHAnsi" w:cstheme="minorHAnsi"/>
          <w:sz w:val="24"/>
          <w:szCs w:val="24"/>
          <w:lang w:val="en-GB"/>
        </w:rPr>
        <w:t xml:space="preserve"> &lt;</w:t>
      </w:r>
      <w:r w:rsidR="00264882" w:rsidRPr="00947896">
        <w:rPr>
          <w:rFonts w:asciiTheme="minorHAnsi" w:hAnsiTheme="minorHAnsi" w:cstheme="minorHAnsi"/>
          <w:sz w:val="24"/>
          <w:szCs w:val="24"/>
          <w:lang w:val="en-GB"/>
        </w:rPr>
        <w:t xml:space="preserve"> 0.01 and </w:t>
      </w:r>
      <w:r w:rsidR="009A32DC" w:rsidRPr="00947896">
        <w:rPr>
          <w:rFonts w:asciiTheme="minorHAnsi" w:hAnsiTheme="minorHAnsi" w:cstheme="minorHAnsi"/>
          <w:i/>
          <w:sz w:val="24"/>
          <w:szCs w:val="24"/>
          <w:lang w:val="en-GB"/>
        </w:rPr>
        <w:t>P</w:t>
      </w:r>
      <w:r w:rsidR="009A32DC" w:rsidRPr="00947896">
        <w:rPr>
          <w:rFonts w:asciiTheme="minorHAnsi" w:hAnsiTheme="minorHAnsi" w:cstheme="minorHAnsi"/>
          <w:sz w:val="24"/>
          <w:szCs w:val="24"/>
          <w:lang w:val="en-GB"/>
        </w:rPr>
        <w:t xml:space="preserve"> &lt; </w:t>
      </w:r>
      <w:r w:rsidR="00264882" w:rsidRPr="00947896">
        <w:rPr>
          <w:rFonts w:asciiTheme="minorHAnsi" w:hAnsiTheme="minorHAnsi" w:cstheme="minorHAnsi"/>
          <w:sz w:val="24"/>
          <w:szCs w:val="24"/>
          <w:lang w:val="en-GB"/>
        </w:rPr>
        <w:t>0.001 levels, respectively; downward and upward arrows denote</w:t>
      </w:r>
      <w:r w:rsidR="00A627AC" w:rsidRPr="00947896">
        <w:rPr>
          <w:rFonts w:asciiTheme="minorHAnsi" w:hAnsiTheme="minorHAnsi" w:cstheme="minorHAnsi"/>
          <w:sz w:val="24"/>
          <w:szCs w:val="24"/>
          <w:lang w:val="en-GB"/>
        </w:rPr>
        <w:t xml:space="preserve"> </w:t>
      </w:r>
      <w:r w:rsidR="005F5EF1" w:rsidRPr="00947896">
        <w:rPr>
          <w:rFonts w:asciiTheme="minorHAnsi" w:hAnsiTheme="minorHAnsi" w:cstheme="minorHAnsi"/>
          <w:sz w:val="24"/>
          <w:szCs w:val="24"/>
          <w:lang w:val="en-GB"/>
        </w:rPr>
        <w:t>for</w:t>
      </w:r>
      <w:r w:rsidR="00264882" w:rsidRPr="00947896">
        <w:rPr>
          <w:rFonts w:asciiTheme="minorHAnsi" w:hAnsiTheme="minorHAnsi" w:cstheme="minorHAnsi"/>
          <w:sz w:val="24"/>
          <w:szCs w:val="24"/>
          <w:lang w:val="en-GB"/>
        </w:rPr>
        <w:t xml:space="preserve"> decrease and </w:t>
      </w:r>
      <w:r w:rsidR="00A627AC" w:rsidRPr="00947896">
        <w:rPr>
          <w:rFonts w:asciiTheme="minorHAnsi" w:hAnsiTheme="minorHAnsi" w:cstheme="minorHAnsi"/>
          <w:sz w:val="24"/>
          <w:szCs w:val="24"/>
          <w:lang w:val="en-GB"/>
        </w:rPr>
        <w:t xml:space="preserve">an </w:t>
      </w:r>
      <w:r w:rsidR="00264882" w:rsidRPr="00947896">
        <w:rPr>
          <w:rFonts w:asciiTheme="minorHAnsi" w:hAnsiTheme="minorHAnsi" w:cstheme="minorHAnsi"/>
          <w:sz w:val="24"/>
          <w:szCs w:val="24"/>
          <w:lang w:val="en-GB"/>
        </w:rPr>
        <w:t xml:space="preserve">increase in </w:t>
      </w:r>
      <w:r w:rsidR="00A627AC" w:rsidRPr="00947896">
        <w:rPr>
          <w:rFonts w:asciiTheme="minorHAnsi" w:hAnsiTheme="minorHAnsi" w:cstheme="minorHAnsi"/>
          <w:sz w:val="24"/>
          <w:szCs w:val="24"/>
          <w:lang w:val="en-GB"/>
        </w:rPr>
        <w:t xml:space="preserve">the </w:t>
      </w:r>
      <w:r w:rsidR="00264882" w:rsidRPr="00947896">
        <w:rPr>
          <w:rFonts w:asciiTheme="minorHAnsi" w:hAnsiTheme="minorHAnsi" w:cstheme="minorHAnsi"/>
          <w:sz w:val="24"/>
          <w:szCs w:val="24"/>
          <w:lang w:val="en-GB"/>
        </w:rPr>
        <w:t xml:space="preserve">bacterial abundances of the first group relative to the second group, respectively). </w:t>
      </w:r>
    </w:p>
    <w:p w14:paraId="718FE73F" w14:textId="77777777" w:rsidR="005F5EF1" w:rsidRPr="00947896" w:rsidRDefault="005F5EF1" w:rsidP="00450B46">
      <w:pPr>
        <w:adjustRightInd w:val="0"/>
        <w:spacing w:line="480" w:lineRule="auto"/>
        <w:rPr>
          <w:rFonts w:asciiTheme="minorHAnsi" w:hAnsiTheme="minorHAnsi" w:cstheme="minorHAnsi"/>
          <w:sz w:val="24"/>
          <w:szCs w:val="24"/>
          <w:lang w:val="en-GB"/>
        </w:rPr>
      </w:pPr>
    </w:p>
    <w:p w14:paraId="39F7D326" w14:textId="3DB58BC6" w:rsidR="00D45719" w:rsidRPr="00947896" w:rsidRDefault="000A3058" w:rsidP="00450B46">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b/>
          <w:sz w:val="24"/>
          <w:szCs w:val="24"/>
          <w:lang w:val="en-GB"/>
        </w:rPr>
        <w:t>Fig</w:t>
      </w:r>
      <w:r w:rsidR="00F943A3" w:rsidRPr="00947896">
        <w:rPr>
          <w:rFonts w:asciiTheme="minorHAnsi" w:hAnsiTheme="minorHAnsi" w:cstheme="minorHAnsi"/>
          <w:b/>
          <w:sz w:val="24"/>
          <w:szCs w:val="24"/>
          <w:lang w:val="en-GB"/>
        </w:rPr>
        <w:t>ure</w:t>
      </w:r>
      <w:r w:rsidR="00EB47E1" w:rsidRPr="00947896">
        <w:rPr>
          <w:rFonts w:asciiTheme="minorHAnsi" w:hAnsiTheme="minorHAnsi" w:cstheme="minorHAnsi"/>
          <w:b/>
          <w:sz w:val="24"/>
          <w:szCs w:val="24"/>
          <w:lang w:val="en-GB"/>
        </w:rPr>
        <w:t xml:space="preserve"> 4. </w:t>
      </w:r>
      <w:r w:rsidR="00D22954" w:rsidRPr="00947896">
        <w:rPr>
          <w:rFonts w:asciiTheme="minorHAnsi" w:hAnsiTheme="minorHAnsi" w:cstheme="minorHAnsi"/>
          <w:sz w:val="24"/>
          <w:szCs w:val="24"/>
          <w:lang w:val="en-GB"/>
        </w:rPr>
        <w:t>Partition of variance analysis explaining the correlation between the total pathogen density changes with changes in the soil physiochemical properties</w:t>
      </w:r>
      <w:r w:rsidRPr="00947896">
        <w:rPr>
          <w:rFonts w:asciiTheme="minorHAnsi" w:hAnsiTheme="minorHAnsi" w:cstheme="minorHAnsi"/>
          <w:sz w:val="24"/>
          <w:szCs w:val="24"/>
          <w:lang w:val="en-GB"/>
        </w:rPr>
        <w:t xml:space="preserve">, </w:t>
      </w:r>
      <w:r w:rsidR="00CB3693">
        <w:rPr>
          <w:rFonts w:asciiTheme="minorHAnsi" w:hAnsiTheme="minorHAnsi" w:cstheme="minorHAnsi"/>
          <w:sz w:val="24"/>
          <w:szCs w:val="24"/>
          <w:lang w:val="en-GB"/>
        </w:rPr>
        <w:t>time (</w:t>
      </w:r>
      <w:r w:rsidR="00523975" w:rsidRPr="00947896">
        <w:rPr>
          <w:rFonts w:asciiTheme="minorHAnsi" w:hAnsiTheme="minorHAnsi" w:cstheme="minorHAnsi"/>
          <w:sz w:val="24"/>
          <w:szCs w:val="24"/>
          <w:lang w:val="en-GB"/>
        </w:rPr>
        <w:t>plant development</w:t>
      </w:r>
      <w:r w:rsidR="00CB3693">
        <w:rPr>
          <w:rFonts w:asciiTheme="minorHAnsi" w:hAnsiTheme="minorHAnsi" w:cstheme="minorHAnsi"/>
          <w:sz w:val="24"/>
          <w:szCs w:val="24"/>
          <w:lang w:val="en-GB"/>
        </w:rPr>
        <w:t>)</w:t>
      </w:r>
      <w:r w:rsidR="0024012F" w:rsidRPr="00947896">
        <w:rPr>
          <w:rFonts w:asciiTheme="minorHAnsi" w:hAnsiTheme="minorHAnsi" w:cstheme="minorHAnsi"/>
          <w:sz w:val="24"/>
          <w:szCs w:val="24"/>
          <w:lang w:val="en-GB"/>
        </w:rPr>
        <w:t>,</w:t>
      </w:r>
      <w:r w:rsidRPr="00947896">
        <w:rPr>
          <w:rFonts w:asciiTheme="minorHAnsi" w:hAnsiTheme="minorHAnsi" w:cstheme="minorHAnsi"/>
          <w:sz w:val="24"/>
          <w:szCs w:val="24"/>
          <w:lang w:val="en-GB"/>
        </w:rPr>
        <w:t xml:space="preserve"> rhizosphere bacterial community composition (at family level) and diversity (Shannon diversity index at OTU level).</w:t>
      </w:r>
    </w:p>
    <w:p w14:paraId="21E3E37C" w14:textId="736C344A" w:rsidR="000A3058" w:rsidRPr="00947896" w:rsidRDefault="000A3058" w:rsidP="00450B46">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sz w:val="24"/>
          <w:szCs w:val="24"/>
          <w:lang w:val="en-GB"/>
        </w:rPr>
        <w:t xml:space="preserve"> </w:t>
      </w:r>
    </w:p>
    <w:p w14:paraId="16DBDD61" w14:textId="2517C124" w:rsidR="00552BC1" w:rsidRPr="00947896" w:rsidRDefault="000A3058" w:rsidP="00450B46">
      <w:pPr>
        <w:adjustRightInd w:val="0"/>
        <w:spacing w:line="480" w:lineRule="auto"/>
        <w:rPr>
          <w:rFonts w:asciiTheme="minorHAnsi" w:hAnsiTheme="minorHAnsi" w:cstheme="minorHAnsi"/>
          <w:sz w:val="24"/>
          <w:szCs w:val="24"/>
          <w:lang w:val="en-GB"/>
        </w:rPr>
      </w:pPr>
      <w:bookmarkStart w:id="26" w:name="OLE_LINK1"/>
      <w:bookmarkStart w:id="27" w:name="OLE_LINK4"/>
      <w:bookmarkStart w:id="28" w:name="_Hlk496958026"/>
      <w:r w:rsidRPr="00947896">
        <w:rPr>
          <w:rFonts w:asciiTheme="minorHAnsi" w:hAnsiTheme="minorHAnsi" w:cstheme="minorHAnsi"/>
          <w:b/>
          <w:sz w:val="24"/>
          <w:szCs w:val="24"/>
          <w:lang w:val="en-GB"/>
        </w:rPr>
        <w:t>Fig</w:t>
      </w:r>
      <w:r w:rsidR="00F943A3" w:rsidRPr="00947896">
        <w:rPr>
          <w:rFonts w:asciiTheme="minorHAnsi" w:hAnsiTheme="minorHAnsi" w:cstheme="minorHAnsi"/>
          <w:b/>
          <w:sz w:val="24"/>
          <w:szCs w:val="24"/>
          <w:lang w:val="en-GB"/>
        </w:rPr>
        <w:t>ure</w:t>
      </w:r>
      <w:r w:rsidRPr="00947896">
        <w:rPr>
          <w:rFonts w:asciiTheme="minorHAnsi" w:hAnsiTheme="minorHAnsi" w:cstheme="minorHAnsi"/>
          <w:b/>
          <w:sz w:val="24"/>
          <w:szCs w:val="24"/>
          <w:lang w:val="en-GB"/>
        </w:rPr>
        <w:t xml:space="preserve"> 5. The comparison of </w:t>
      </w:r>
      <w:r w:rsidR="00203500" w:rsidRPr="00947896">
        <w:rPr>
          <w:rFonts w:asciiTheme="minorHAnsi" w:hAnsiTheme="minorHAnsi" w:cstheme="minorHAnsi"/>
          <w:b/>
          <w:sz w:val="24"/>
          <w:szCs w:val="24"/>
          <w:lang w:val="en-GB"/>
        </w:rPr>
        <w:t xml:space="preserve">bacterial </w:t>
      </w:r>
      <w:r w:rsidRPr="00947896">
        <w:rPr>
          <w:rFonts w:asciiTheme="minorHAnsi" w:hAnsiTheme="minorHAnsi" w:cstheme="minorHAnsi"/>
          <w:b/>
          <w:sz w:val="24"/>
          <w:szCs w:val="24"/>
          <w:lang w:val="en-GB"/>
        </w:rPr>
        <w:t xml:space="preserve">co-occurrence network properties between initial, </w:t>
      </w:r>
      <w:r w:rsidR="00F5598A" w:rsidRPr="00947896">
        <w:rPr>
          <w:rFonts w:asciiTheme="minorHAnsi" w:hAnsiTheme="minorHAnsi" w:cstheme="minorHAnsi"/>
          <w:b/>
          <w:sz w:val="24"/>
          <w:szCs w:val="24"/>
          <w:lang w:val="en-GB"/>
        </w:rPr>
        <w:t xml:space="preserve">healthy and diseased </w:t>
      </w:r>
      <w:r w:rsidRPr="00947896">
        <w:rPr>
          <w:rFonts w:asciiTheme="minorHAnsi" w:hAnsiTheme="minorHAnsi" w:cstheme="minorHAnsi"/>
          <w:b/>
          <w:sz w:val="24"/>
          <w:szCs w:val="24"/>
          <w:lang w:val="en-GB"/>
        </w:rPr>
        <w:t>plant rhizosphere samples.</w:t>
      </w:r>
      <w:bookmarkEnd w:id="26"/>
      <w:bookmarkEnd w:id="27"/>
      <w:r w:rsidRPr="00947896">
        <w:rPr>
          <w:rFonts w:asciiTheme="minorHAnsi" w:hAnsiTheme="minorHAnsi" w:cstheme="minorHAnsi"/>
          <w:sz w:val="24"/>
          <w:szCs w:val="24"/>
          <w:lang w:val="en-GB"/>
        </w:rPr>
        <w:t xml:space="preserve"> </w:t>
      </w:r>
      <w:r w:rsidR="00203500" w:rsidRPr="00947896">
        <w:rPr>
          <w:rFonts w:asciiTheme="minorHAnsi" w:hAnsiTheme="minorHAnsi" w:cstheme="minorHAnsi"/>
          <w:sz w:val="24"/>
          <w:szCs w:val="24"/>
          <w:lang w:val="en-GB"/>
        </w:rPr>
        <w:t>Difference in network properties of the initial</w:t>
      </w:r>
      <w:r w:rsidR="008D1A09" w:rsidRPr="00947896">
        <w:rPr>
          <w:rFonts w:asciiTheme="minorHAnsi" w:hAnsiTheme="minorHAnsi" w:cstheme="minorHAnsi"/>
          <w:sz w:val="24"/>
          <w:szCs w:val="24"/>
          <w:lang w:val="en-GB"/>
        </w:rPr>
        <w:t>,</w:t>
      </w:r>
      <w:r w:rsidR="00203500" w:rsidRPr="00947896">
        <w:rPr>
          <w:rFonts w:asciiTheme="minorHAnsi" w:hAnsiTheme="minorHAnsi" w:cstheme="minorHAnsi"/>
          <w:sz w:val="24"/>
          <w:szCs w:val="24"/>
          <w:lang w:val="en-GB"/>
        </w:rPr>
        <w:t xml:space="preserve"> </w:t>
      </w:r>
      <w:r w:rsidR="0095281B" w:rsidRPr="00947896">
        <w:rPr>
          <w:rFonts w:asciiTheme="minorHAnsi" w:hAnsiTheme="minorHAnsi" w:cstheme="minorHAnsi"/>
          <w:sz w:val="24"/>
          <w:szCs w:val="24"/>
          <w:lang w:val="en-GB"/>
        </w:rPr>
        <w:t xml:space="preserve">healthy </w:t>
      </w:r>
      <w:r w:rsidR="00203500" w:rsidRPr="00947896">
        <w:rPr>
          <w:rFonts w:asciiTheme="minorHAnsi" w:hAnsiTheme="minorHAnsi" w:cstheme="minorHAnsi"/>
          <w:sz w:val="24"/>
          <w:szCs w:val="24"/>
          <w:lang w:val="en-GB"/>
        </w:rPr>
        <w:t xml:space="preserve">and </w:t>
      </w:r>
      <w:r w:rsidR="0095281B" w:rsidRPr="00947896">
        <w:rPr>
          <w:rFonts w:asciiTheme="minorHAnsi" w:hAnsiTheme="minorHAnsi" w:cstheme="minorHAnsi"/>
          <w:sz w:val="24"/>
          <w:szCs w:val="24"/>
          <w:lang w:val="en-GB"/>
        </w:rPr>
        <w:t>diseased</w:t>
      </w:r>
      <w:r w:rsidR="00203500" w:rsidRPr="00947896">
        <w:rPr>
          <w:rFonts w:asciiTheme="minorHAnsi" w:hAnsiTheme="minorHAnsi" w:cstheme="minorHAnsi"/>
          <w:sz w:val="24"/>
          <w:szCs w:val="24"/>
          <w:lang w:val="en-GB"/>
        </w:rPr>
        <w:t xml:space="preserve"> plant rhizosphere samples.</w:t>
      </w:r>
      <w:r w:rsidRPr="00947896">
        <w:rPr>
          <w:rFonts w:asciiTheme="minorHAnsi" w:hAnsiTheme="minorHAnsi" w:cstheme="minorHAnsi"/>
          <w:sz w:val="24"/>
          <w:szCs w:val="24"/>
          <w:lang w:val="en-GB"/>
        </w:rPr>
        <w:t xml:space="preserve"> </w:t>
      </w:r>
    </w:p>
    <w:bookmarkEnd w:id="28"/>
    <w:p w14:paraId="4432B1BB" w14:textId="77777777" w:rsidR="008D1A09" w:rsidRPr="00947896" w:rsidRDefault="008D1A09" w:rsidP="00450B46">
      <w:pPr>
        <w:adjustRightInd w:val="0"/>
        <w:spacing w:line="480" w:lineRule="auto"/>
        <w:rPr>
          <w:rFonts w:asciiTheme="minorHAnsi" w:hAnsiTheme="minorHAnsi" w:cstheme="minorHAnsi"/>
          <w:sz w:val="24"/>
          <w:szCs w:val="24"/>
          <w:lang w:val="en-GB"/>
        </w:rPr>
      </w:pPr>
    </w:p>
    <w:p w14:paraId="5ECAA8DF" w14:textId="7C33FD6A" w:rsidR="00FC1244" w:rsidRPr="00947896" w:rsidRDefault="00552BC1" w:rsidP="00450B46">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b/>
          <w:sz w:val="24"/>
          <w:szCs w:val="24"/>
        </w:rPr>
        <w:t xml:space="preserve">Figure 6. </w:t>
      </w:r>
      <w:r w:rsidR="004C7D5A" w:rsidRPr="00947896">
        <w:rPr>
          <w:rFonts w:asciiTheme="minorHAnsi" w:hAnsiTheme="minorHAnsi" w:cstheme="minorHAnsi"/>
          <w:b/>
          <w:sz w:val="24"/>
          <w:szCs w:val="24"/>
        </w:rPr>
        <w:t>The e</w:t>
      </w:r>
      <w:r w:rsidRPr="00947896">
        <w:rPr>
          <w:rFonts w:asciiTheme="minorHAnsi" w:hAnsiTheme="minorHAnsi" w:cstheme="minorHAnsi"/>
          <w:b/>
          <w:sz w:val="24"/>
          <w:szCs w:val="24"/>
        </w:rPr>
        <w:t xml:space="preserve">ffect of pathogen </w:t>
      </w:r>
      <w:r w:rsidR="004C7D5A" w:rsidRPr="00947896">
        <w:rPr>
          <w:rFonts w:asciiTheme="minorHAnsi" w:hAnsiTheme="minorHAnsi" w:cstheme="minorHAnsi"/>
          <w:b/>
          <w:sz w:val="24"/>
          <w:szCs w:val="24"/>
        </w:rPr>
        <w:t xml:space="preserve">presence </w:t>
      </w:r>
      <w:r w:rsidR="008D1A09" w:rsidRPr="00947896">
        <w:rPr>
          <w:rFonts w:asciiTheme="minorHAnsi" w:hAnsiTheme="minorHAnsi" w:cstheme="minorHAnsi"/>
          <w:b/>
          <w:sz w:val="24"/>
          <w:szCs w:val="24"/>
        </w:rPr>
        <w:t xml:space="preserve">and </w:t>
      </w:r>
      <w:r w:rsidR="002D57DC">
        <w:rPr>
          <w:rFonts w:asciiTheme="minorHAnsi" w:hAnsiTheme="minorHAnsi" w:cstheme="minorHAnsi"/>
          <w:b/>
          <w:sz w:val="24"/>
          <w:szCs w:val="24"/>
        </w:rPr>
        <w:t>time (</w:t>
      </w:r>
      <w:r w:rsidR="008D1A09" w:rsidRPr="00947896">
        <w:rPr>
          <w:rFonts w:asciiTheme="minorHAnsi" w:hAnsiTheme="minorHAnsi" w:cstheme="minorHAnsi"/>
          <w:b/>
          <w:sz w:val="24"/>
          <w:szCs w:val="24"/>
        </w:rPr>
        <w:t>plant development</w:t>
      </w:r>
      <w:r w:rsidR="002D57DC">
        <w:rPr>
          <w:rFonts w:asciiTheme="minorHAnsi" w:hAnsiTheme="minorHAnsi" w:cstheme="minorHAnsi"/>
          <w:b/>
          <w:sz w:val="24"/>
          <w:szCs w:val="24"/>
        </w:rPr>
        <w:t>)</w:t>
      </w:r>
      <w:r w:rsidR="008D1A09" w:rsidRPr="00947896">
        <w:rPr>
          <w:rFonts w:asciiTheme="minorHAnsi" w:hAnsiTheme="minorHAnsi" w:cstheme="minorHAnsi"/>
          <w:b/>
          <w:sz w:val="24"/>
          <w:szCs w:val="24"/>
        </w:rPr>
        <w:t xml:space="preserve"> </w:t>
      </w:r>
      <w:r w:rsidRPr="00947896">
        <w:rPr>
          <w:rFonts w:asciiTheme="minorHAnsi" w:hAnsiTheme="minorHAnsi" w:cstheme="minorHAnsi"/>
          <w:b/>
          <w:sz w:val="24"/>
          <w:szCs w:val="24"/>
        </w:rPr>
        <w:t>on rhizosphere microbiome composition and diversity</w:t>
      </w:r>
      <w:r w:rsidR="004C7D5A" w:rsidRPr="00947896">
        <w:rPr>
          <w:rFonts w:asciiTheme="minorHAnsi" w:hAnsiTheme="minorHAnsi" w:cstheme="minorHAnsi"/>
          <w:b/>
          <w:sz w:val="24"/>
          <w:szCs w:val="24"/>
        </w:rPr>
        <w:t xml:space="preserve"> during </w:t>
      </w:r>
      <w:r w:rsidR="002D57DC">
        <w:rPr>
          <w:rFonts w:asciiTheme="minorHAnsi" w:hAnsiTheme="minorHAnsi" w:cstheme="minorHAnsi"/>
          <w:b/>
          <w:sz w:val="24"/>
          <w:szCs w:val="24"/>
        </w:rPr>
        <w:t xml:space="preserve">separate </w:t>
      </w:r>
      <w:r w:rsidR="004C7D5A" w:rsidRPr="00947896">
        <w:rPr>
          <w:rFonts w:asciiTheme="minorHAnsi" w:hAnsiTheme="minorHAnsi" w:cstheme="minorHAnsi"/>
          <w:b/>
          <w:sz w:val="24"/>
          <w:szCs w:val="24"/>
        </w:rPr>
        <w:t>greenhouse experiment</w:t>
      </w:r>
      <w:r w:rsidRPr="00947896">
        <w:rPr>
          <w:rFonts w:asciiTheme="minorHAnsi" w:hAnsiTheme="minorHAnsi" w:cstheme="minorHAnsi"/>
          <w:b/>
          <w:sz w:val="24"/>
          <w:szCs w:val="24"/>
        </w:rPr>
        <w:t xml:space="preserve">. </w:t>
      </w:r>
      <w:r w:rsidR="00A05E53" w:rsidRPr="00947896">
        <w:rPr>
          <w:rFonts w:asciiTheme="minorHAnsi" w:hAnsiTheme="minorHAnsi" w:cstheme="minorHAnsi"/>
          <w:sz w:val="24"/>
          <w:szCs w:val="24"/>
        </w:rPr>
        <w:t xml:space="preserve">Panel </w:t>
      </w:r>
      <w:r w:rsidR="00A05E53" w:rsidRPr="00947896">
        <w:rPr>
          <w:rFonts w:asciiTheme="minorHAnsi" w:hAnsiTheme="minorHAnsi" w:cstheme="minorHAnsi"/>
          <w:b/>
          <w:sz w:val="24"/>
          <w:szCs w:val="24"/>
        </w:rPr>
        <w:t>a</w:t>
      </w:r>
      <w:r w:rsidR="00A05E53" w:rsidRPr="00947896">
        <w:rPr>
          <w:rFonts w:asciiTheme="minorHAnsi" w:hAnsiTheme="minorHAnsi" w:cstheme="minorHAnsi"/>
          <w:sz w:val="24"/>
          <w:szCs w:val="24"/>
        </w:rPr>
        <w:t xml:space="preserve">: Relative pathogen abundance in </w:t>
      </w:r>
      <w:r w:rsidR="006B7D57">
        <w:rPr>
          <w:rFonts w:asciiTheme="minorHAnsi" w:hAnsiTheme="minorHAnsi" w:cstheme="minorHAnsi"/>
          <w:sz w:val="24"/>
          <w:szCs w:val="24"/>
        </w:rPr>
        <w:t xml:space="preserve">the </w:t>
      </w:r>
      <w:r w:rsidR="00A05E53" w:rsidRPr="00947896">
        <w:rPr>
          <w:rFonts w:asciiTheme="minorHAnsi" w:hAnsiTheme="minorHAnsi" w:cstheme="minorHAnsi"/>
          <w:sz w:val="24"/>
          <w:szCs w:val="24"/>
        </w:rPr>
        <w:t xml:space="preserve">tomato rhizosphere. </w:t>
      </w:r>
      <w:r w:rsidRPr="00947896">
        <w:rPr>
          <w:rFonts w:asciiTheme="minorHAnsi" w:hAnsiTheme="minorHAnsi" w:cstheme="minorHAnsi"/>
          <w:sz w:val="24"/>
          <w:szCs w:val="24"/>
        </w:rPr>
        <w:t xml:space="preserve">Panel </w:t>
      </w:r>
      <w:r w:rsidR="009064CB" w:rsidRPr="00947896">
        <w:rPr>
          <w:rFonts w:asciiTheme="minorHAnsi" w:hAnsiTheme="minorHAnsi" w:cstheme="minorHAnsi"/>
          <w:b/>
          <w:sz w:val="24"/>
          <w:szCs w:val="24"/>
        </w:rPr>
        <w:t>b</w:t>
      </w:r>
      <w:r w:rsidRPr="00947896">
        <w:rPr>
          <w:rFonts w:asciiTheme="minorHAnsi" w:hAnsiTheme="minorHAnsi" w:cstheme="minorHAnsi"/>
          <w:sz w:val="24"/>
          <w:szCs w:val="24"/>
        </w:rPr>
        <w:t xml:space="preserve">: </w:t>
      </w:r>
      <w:r w:rsidR="006B7D57">
        <w:rPr>
          <w:rFonts w:asciiTheme="minorHAnsi" w:hAnsiTheme="minorHAnsi" w:cstheme="minorHAnsi"/>
          <w:sz w:val="24"/>
          <w:szCs w:val="24"/>
        </w:rPr>
        <w:t>Time (p</w:t>
      </w:r>
      <w:r w:rsidRPr="00947896">
        <w:rPr>
          <w:rFonts w:asciiTheme="minorHAnsi" w:hAnsiTheme="minorHAnsi" w:cstheme="minorHAnsi"/>
          <w:sz w:val="24"/>
          <w:szCs w:val="24"/>
        </w:rPr>
        <w:t>lant development</w:t>
      </w:r>
      <w:r w:rsidR="006B7D57">
        <w:rPr>
          <w:rFonts w:asciiTheme="minorHAnsi" w:hAnsiTheme="minorHAnsi" w:cstheme="minorHAnsi"/>
          <w:sz w:val="24"/>
          <w:szCs w:val="24"/>
        </w:rPr>
        <w:t>)</w:t>
      </w:r>
      <w:r w:rsidRPr="00947896">
        <w:rPr>
          <w:rFonts w:asciiTheme="minorHAnsi" w:hAnsiTheme="minorHAnsi" w:cstheme="minorHAnsi"/>
          <w:sz w:val="24"/>
          <w:szCs w:val="24"/>
        </w:rPr>
        <w:t xml:space="preserve"> and pathogen </w:t>
      </w:r>
      <w:r w:rsidR="0034560F" w:rsidRPr="00947896">
        <w:rPr>
          <w:rFonts w:asciiTheme="minorHAnsi" w:hAnsiTheme="minorHAnsi" w:cstheme="minorHAnsi"/>
          <w:sz w:val="24"/>
          <w:szCs w:val="24"/>
        </w:rPr>
        <w:t xml:space="preserve">presence </w:t>
      </w:r>
      <w:r w:rsidRPr="00947896">
        <w:rPr>
          <w:rFonts w:asciiTheme="minorHAnsi" w:hAnsiTheme="minorHAnsi" w:cstheme="minorHAnsi"/>
          <w:sz w:val="24"/>
          <w:szCs w:val="24"/>
        </w:rPr>
        <w:t xml:space="preserve">had strong effects on the bacterial community composition. Panel </w:t>
      </w:r>
      <w:r w:rsidR="009064CB" w:rsidRPr="00947896">
        <w:rPr>
          <w:rFonts w:asciiTheme="minorHAnsi" w:hAnsiTheme="minorHAnsi" w:cstheme="minorHAnsi"/>
          <w:b/>
          <w:sz w:val="24"/>
          <w:szCs w:val="24"/>
        </w:rPr>
        <w:t>c</w:t>
      </w:r>
      <w:r w:rsidRPr="00947896">
        <w:rPr>
          <w:rFonts w:asciiTheme="minorHAnsi" w:hAnsiTheme="minorHAnsi" w:cstheme="minorHAnsi"/>
          <w:sz w:val="24"/>
          <w:szCs w:val="24"/>
        </w:rPr>
        <w:t xml:space="preserve">: The effect of pathogen </w:t>
      </w:r>
      <w:r w:rsidR="00092BAB" w:rsidRPr="00947896">
        <w:rPr>
          <w:rFonts w:asciiTheme="minorHAnsi" w:hAnsiTheme="minorHAnsi" w:cstheme="minorHAnsi"/>
          <w:sz w:val="24"/>
          <w:szCs w:val="24"/>
        </w:rPr>
        <w:t>presence</w:t>
      </w:r>
      <w:r w:rsidR="008D1A09" w:rsidRPr="00947896">
        <w:rPr>
          <w:rFonts w:asciiTheme="minorHAnsi" w:hAnsiTheme="minorHAnsi" w:cstheme="minorHAnsi"/>
          <w:sz w:val="24"/>
          <w:szCs w:val="24"/>
        </w:rPr>
        <w:t xml:space="preserve"> and </w:t>
      </w:r>
      <w:r w:rsidR="006B7D57">
        <w:rPr>
          <w:rFonts w:asciiTheme="minorHAnsi" w:hAnsiTheme="minorHAnsi" w:cstheme="minorHAnsi"/>
          <w:sz w:val="24"/>
          <w:szCs w:val="24"/>
        </w:rPr>
        <w:t>time (</w:t>
      </w:r>
      <w:r w:rsidR="008D1A09" w:rsidRPr="00947896">
        <w:rPr>
          <w:rFonts w:asciiTheme="minorHAnsi" w:hAnsiTheme="minorHAnsi" w:cstheme="minorHAnsi"/>
          <w:sz w:val="24"/>
          <w:szCs w:val="24"/>
        </w:rPr>
        <w:t>plant development</w:t>
      </w:r>
      <w:r w:rsidR="006B7D57">
        <w:rPr>
          <w:rFonts w:asciiTheme="minorHAnsi" w:hAnsiTheme="minorHAnsi" w:cstheme="minorHAnsi"/>
          <w:sz w:val="24"/>
          <w:szCs w:val="24"/>
        </w:rPr>
        <w:t>)</w:t>
      </w:r>
      <w:r w:rsidR="00092BAB" w:rsidRPr="00947896">
        <w:rPr>
          <w:rFonts w:asciiTheme="minorHAnsi" w:hAnsiTheme="minorHAnsi" w:cstheme="minorHAnsi"/>
          <w:sz w:val="24"/>
          <w:szCs w:val="24"/>
        </w:rPr>
        <w:t xml:space="preserve"> </w:t>
      </w:r>
      <w:r w:rsidRPr="00947896">
        <w:rPr>
          <w:rFonts w:asciiTheme="minorHAnsi" w:hAnsiTheme="minorHAnsi" w:cstheme="minorHAnsi"/>
          <w:sz w:val="24"/>
          <w:szCs w:val="24"/>
        </w:rPr>
        <w:t xml:space="preserve">on the richness of rhizosphere bacterial </w:t>
      </w:r>
      <w:r w:rsidR="00092BAB" w:rsidRPr="00947896">
        <w:rPr>
          <w:rFonts w:asciiTheme="minorHAnsi" w:hAnsiTheme="minorHAnsi" w:cstheme="minorHAnsi"/>
          <w:sz w:val="24"/>
          <w:szCs w:val="24"/>
        </w:rPr>
        <w:t>microbiome</w:t>
      </w:r>
      <w:r w:rsidR="00DA4D19" w:rsidRPr="00947896">
        <w:rPr>
          <w:rFonts w:asciiTheme="minorHAnsi" w:hAnsiTheme="minorHAnsi" w:cstheme="minorHAnsi"/>
          <w:sz w:val="24"/>
          <w:szCs w:val="24"/>
        </w:rPr>
        <w:t xml:space="preserve"> (OTU level)</w:t>
      </w:r>
      <w:r w:rsidR="00092BAB" w:rsidRPr="00947896">
        <w:rPr>
          <w:rFonts w:asciiTheme="minorHAnsi" w:hAnsiTheme="minorHAnsi" w:cstheme="minorHAnsi"/>
          <w:sz w:val="24"/>
          <w:szCs w:val="24"/>
        </w:rPr>
        <w:t>.</w:t>
      </w:r>
      <w:r w:rsidR="00B454B2" w:rsidRPr="00947896">
        <w:rPr>
          <w:rFonts w:asciiTheme="minorHAnsi" w:hAnsiTheme="minorHAnsi" w:cstheme="minorHAnsi"/>
          <w:sz w:val="24"/>
          <w:szCs w:val="24"/>
        </w:rPr>
        <w:t xml:space="preserve"> </w:t>
      </w:r>
      <w:r w:rsidR="00B454B2" w:rsidRPr="00947896">
        <w:rPr>
          <w:rFonts w:asciiTheme="minorHAnsi" w:hAnsiTheme="minorHAnsi" w:cstheme="minorHAnsi"/>
          <w:sz w:val="24"/>
          <w:szCs w:val="24"/>
          <w:lang w:val="en-GB"/>
        </w:rPr>
        <w:t>Different letters denote for statistical a difference at the level</w:t>
      </w:r>
      <w:r w:rsidR="00270459" w:rsidRPr="00947896">
        <w:rPr>
          <w:rFonts w:asciiTheme="minorHAnsi" w:hAnsiTheme="minorHAnsi" w:cstheme="minorHAnsi"/>
          <w:sz w:val="24"/>
          <w:szCs w:val="24"/>
          <w:lang w:val="en-GB"/>
        </w:rPr>
        <w:t xml:space="preserve"> of</w:t>
      </w:r>
      <w:r w:rsidR="00B454B2" w:rsidRPr="00947896">
        <w:rPr>
          <w:rFonts w:asciiTheme="minorHAnsi" w:hAnsiTheme="minorHAnsi" w:cstheme="minorHAnsi"/>
          <w:sz w:val="24"/>
          <w:szCs w:val="24"/>
          <w:lang w:val="en-GB"/>
        </w:rPr>
        <w:t xml:space="preserve"> </w:t>
      </w:r>
      <w:r w:rsidR="00B454B2" w:rsidRPr="00947896">
        <w:rPr>
          <w:rFonts w:asciiTheme="minorHAnsi" w:hAnsiTheme="minorHAnsi" w:cstheme="minorHAnsi"/>
          <w:i/>
          <w:sz w:val="24"/>
          <w:szCs w:val="24"/>
          <w:lang w:val="en-GB"/>
        </w:rPr>
        <w:t xml:space="preserve">P </w:t>
      </w:r>
      <w:r w:rsidR="00B454B2" w:rsidRPr="00947896">
        <w:rPr>
          <w:rFonts w:asciiTheme="minorHAnsi" w:hAnsiTheme="minorHAnsi" w:cstheme="minorHAnsi"/>
          <w:sz w:val="24"/>
          <w:szCs w:val="24"/>
          <w:lang w:val="en-GB"/>
        </w:rPr>
        <w:t>&lt;0.05.</w:t>
      </w:r>
      <w:r w:rsidR="00A05E53" w:rsidRPr="00947896">
        <w:rPr>
          <w:rFonts w:asciiTheme="minorHAnsi" w:hAnsiTheme="minorHAnsi" w:cstheme="minorHAnsi"/>
          <w:sz w:val="24"/>
          <w:szCs w:val="24"/>
          <w:lang w:val="en-GB"/>
        </w:rPr>
        <w:t xml:space="preserve"> </w:t>
      </w:r>
      <w:r w:rsidR="00A05E53" w:rsidRPr="00947896">
        <w:rPr>
          <w:rFonts w:asciiTheme="minorHAnsi" w:hAnsiTheme="minorHAnsi" w:cstheme="minorHAnsi"/>
          <w:sz w:val="24"/>
          <w:szCs w:val="24"/>
        </w:rPr>
        <w:t xml:space="preserve">Panel </w:t>
      </w:r>
      <w:r w:rsidR="00A05E53" w:rsidRPr="00947896">
        <w:rPr>
          <w:rFonts w:asciiTheme="minorHAnsi" w:hAnsiTheme="minorHAnsi" w:cstheme="minorHAnsi"/>
          <w:b/>
          <w:sz w:val="24"/>
          <w:szCs w:val="24"/>
        </w:rPr>
        <w:t>d</w:t>
      </w:r>
      <w:r w:rsidR="00A05E53" w:rsidRPr="00947896">
        <w:rPr>
          <w:rFonts w:asciiTheme="minorHAnsi" w:hAnsiTheme="minorHAnsi" w:cstheme="minorHAnsi"/>
          <w:sz w:val="24"/>
          <w:szCs w:val="24"/>
        </w:rPr>
        <w:t>: The differences in bacterial abundance at phylum level between pathogen absent and present treatments</w:t>
      </w:r>
      <w:r w:rsidR="006B7D57">
        <w:rPr>
          <w:rFonts w:asciiTheme="minorHAnsi" w:hAnsiTheme="minorHAnsi" w:cstheme="minorHAnsi"/>
          <w:sz w:val="24"/>
          <w:szCs w:val="24"/>
        </w:rPr>
        <w:t>;</w:t>
      </w:r>
      <w:r w:rsidR="00A05E53" w:rsidRPr="00947896">
        <w:rPr>
          <w:rFonts w:asciiTheme="minorHAnsi" w:hAnsiTheme="minorHAnsi" w:cstheme="minorHAnsi"/>
          <w:sz w:val="24"/>
          <w:szCs w:val="24"/>
        </w:rPr>
        <w:t xml:space="preserve"> * and ** denotes for </w:t>
      </w:r>
      <w:r w:rsidR="00A05E53" w:rsidRPr="00947896">
        <w:rPr>
          <w:rFonts w:asciiTheme="minorHAnsi" w:hAnsiTheme="minorHAnsi" w:cstheme="minorHAnsi"/>
          <w:sz w:val="24"/>
          <w:szCs w:val="24"/>
          <w:lang w:val="en-GB"/>
        </w:rPr>
        <w:t xml:space="preserve">statistical a difference at the level of </w:t>
      </w:r>
      <w:r w:rsidR="00A05E53" w:rsidRPr="00947896">
        <w:rPr>
          <w:rFonts w:asciiTheme="minorHAnsi" w:hAnsiTheme="minorHAnsi" w:cstheme="minorHAnsi"/>
          <w:i/>
          <w:sz w:val="24"/>
          <w:szCs w:val="24"/>
          <w:lang w:val="en-GB"/>
        </w:rPr>
        <w:t xml:space="preserve">P </w:t>
      </w:r>
      <w:r w:rsidR="00A05E53" w:rsidRPr="00947896">
        <w:rPr>
          <w:rFonts w:asciiTheme="minorHAnsi" w:hAnsiTheme="minorHAnsi" w:cstheme="minorHAnsi"/>
          <w:sz w:val="24"/>
          <w:szCs w:val="24"/>
          <w:lang w:val="en-GB"/>
        </w:rPr>
        <w:t xml:space="preserve">&lt;0.05 and </w:t>
      </w:r>
      <w:r w:rsidR="00A05E53" w:rsidRPr="00947896">
        <w:rPr>
          <w:rFonts w:asciiTheme="minorHAnsi" w:hAnsiTheme="minorHAnsi" w:cstheme="minorHAnsi"/>
          <w:i/>
          <w:sz w:val="24"/>
          <w:szCs w:val="24"/>
          <w:lang w:val="en-GB"/>
        </w:rPr>
        <w:t xml:space="preserve">P </w:t>
      </w:r>
      <w:r w:rsidR="00A05E53" w:rsidRPr="00947896">
        <w:rPr>
          <w:rFonts w:asciiTheme="minorHAnsi" w:hAnsiTheme="minorHAnsi" w:cstheme="minorHAnsi"/>
          <w:sz w:val="24"/>
          <w:szCs w:val="24"/>
          <w:lang w:val="en-GB"/>
        </w:rPr>
        <w:t xml:space="preserve">&lt;0.01, respectively. </w:t>
      </w:r>
      <w:r w:rsidR="00C52EF0" w:rsidRPr="00947896">
        <w:rPr>
          <w:rFonts w:asciiTheme="minorHAnsi" w:hAnsiTheme="minorHAnsi" w:cstheme="minorHAnsi"/>
          <w:sz w:val="24"/>
          <w:szCs w:val="24"/>
          <w:lang w:val="en-GB"/>
        </w:rPr>
        <w:t xml:space="preserve">Initial, pathogen present and pathogen absent refer to the three </w:t>
      </w:r>
      <w:r w:rsidR="006B7D57">
        <w:rPr>
          <w:rFonts w:asciiTheme="minorHAnsi" w:hAnsiTheme="minorHAnsi" w:cstheme="minorHAnsi"/>
          <w:sz w:val="24"/>
          <w:szCs w:val="24"/>
          <w:lang w:val="en-GB"/>
        </w:rPr>
        <w:t xml:space="preserve">treatment </w:t>
      </w:r>
      <w:r w:rsidR="00C52EF0" w:rsidRPr="00947896">
        <w:rPr>
          <w:rFonts w:asciiTheme="minorHAnsi" w:hAnsiTheme="minorHAnsi" w:cstheme="minorHAnsi"/>
          <w:sz w:val="24"/>
          <w:szCs w:val="24"/>
          <w:lang w:val="en-GB"/>
        </w:rPr>
        <w:t>groups described in Materials and Methods section.</w:t>
      </w:r>
    </w:p>
    <w:p w14:paraId="0CAABB71" w14:textId="0ECD98CA" w:rsidR="00FC1244" w:rsidRDefault="00FC1244" w:rsidP="00450B46">
      <w:pPr>
        <w:adjustRightInd w:val="0"/>
        <w:spacing w:line="480" w:lineRule="auto"/>
        <w:rPr>
          <w:rFonts w:asciiTheme="minorHAnsi" w:hAnsiTheme="minorHAnsi" w:cstheme="minorHAnsi"/>
          <w:sz w:val="24"/>
          <w:szCs w:val="24"/>
          <w:lang w:val="en-GB"/>
        </w:rPr>
      </w:pPr>
    </w:p>
    <w:p w14:paraId="006B2B51" w14:textId="7769CA40" w:rsidR="00F6580B" w:rsidRDefault="00F6580B" w:rsidP="00450B46">
      <w:pPr>
        <w:adjustRightInd w:val="0"/>
        <w:spacing w:line="480" w:lineRule="auto"/>
        <w:rPr>
          <w:rFonts w:asciiTheme="minorHAnsi" w:hAnsiTheme="minorHAnsi" w:cstheme="minorHAnsi"/>
          <w:sz w:val="24"/>
          <w:szCs w:val="24"/>
          <w:lang w:val="en-GB"/>
        </w:rPr>
      </w:pPr>
    </w:p>
    <w:p w14:paraId="3080E79F" w14:textId="6A3EB972" w:rsidR="00F6580B" w:rsidRDefault="00F6580B" w:rsidP="00450B46">
      <w:pPr>
        <w:adjustRightInd w:val="0"/>
        <w:spacing w:line="480" w:lineRule="auto"/>
        <w:rPr>
          <w:rFonts w:asciiTheme="minorHAnsi" w:hAnsiTheme="minorHAnsi" w:cstheme="minorHAnsi"/>
          <w:sz w:val="24"/>
          <w:szCs w:val="24"/>
          <w:lang w:val="en-GB"/>
        </w:rPr>
      </w:pPr>
    </w:p>
    <w:p w14:paraId="035D2C80" w14:textId="6E33AAEE" w:rsidR="00F6580B" w:rsidRDefault="00F6580B" w:rsidP="00450B46">
      <w:pPr>
        <w:adjustRightInd w:val="0"/>
        <w:spacing w:line="480" w:lineRule="auto"/>
        <w:rPr>
          <w:rFonts w:asciiTheme="minorHAnsi" w:hAnsiTheme="minorHAnsi" w:cstheme="minorHAnsi"/>
          <w:sz w:val="24"/>
          <w:szCs w:val="24"/>
          <w:lang w:val="en-GB"/>
        </w:rPr>
      </w:pPr>
    </w:p>
    <w:p w14:paraId="4F315895" w14:textId="4CF1EDA5" w:rsidR="00F6580B" w:rsidRDefault="00F6580B" w:rsidP="00450B46">
      <w:pPr>
        <w:adjustRightInd w:val="0"/>
        <w:spacing w:line="480" w:lineRule="auto"/>
        <w:rPr>
          <w:rFonts w:asciiTheme="minorHAnsi" w:hAnsiTheme="minorHAnsi" w:cstheme="minorHAnsi"/>
          <w:sz w:val="24"/>
          <w:szCs w:val="24"/>
          <w:lang w:val="en-GB"/>
        </w:rPr>
      </w:pPr>
    </w:p>
    <w:p w14:paraId="7836B120" w14:textId="77777777" w:rsidR="00F6580B" w:rsidRPr="00947896" w:rsidRDefault="00F6580B" w:rsidP="00450B46">
      <w:pPr>
        <w:adjustRightInd w:val="0"/>
        <w:spacing w:line="480" w:lineRule="auto"/>
        <w:rPr>
          <w:rFonts w:asciiTheme="minorHAnsi" w:hAnsiTheme="minorHAnsi" w:cstheme="minorHAnsi"/>
          <w:sz w:val="24"/>
          <w:szCs w:val="24"/>
          <w:lang w:val="en-GB"/>
        </w:rPr>
      </w:pPr>
    </w:p>
    <w:p w14:paraId="4B32AAA5" w14:textId="77777777" w:rsidR="00FC1244" w:rsidRPr="00912006" w:rsidRDefault="00FC1244" w:rsidP="00450B46">
      <w:pPr>
        <w:keepNext/>
        <w:adjustRightInd w:val="0"/>
        <w:spacing w:line="480" w:lineRule="auto"/>
        <w:outlineLvl w:val="1"/>
        <w:rPr>
          <w:rFonts w:asciiTheme="minorHAnsi" w:hAnsiTheme="minorHAnsi" w:cstheme="minorHAnsi"/>
          <w:b/>
          <w:sz w:val="24"/>
          <w:szCs w:val="24"/>
          <w:lang w:val="en-GB"/>
        </w:rPr>
      </w:pPr>
      <w:r w:rsidRPr="00912006">
        <w:rPr>
          <w:rFonts w:asciiTheme="minorHAnsi" w:hAnsiTheme="minorHAnsi" w:cstheme="minorHAnsi"/>
          <w:b/>
          <w:sz w:val="24"/>
          <w:szCs w:val="24"/>
          <w:lang w:val="en-GB"/>
        </w:rPr>
        <w:t>Supporting information</w:t>
      </w:r>
    </w:p>
    <w:p w14:paraId="00FF7CEA" w14:textId="3F4FCAF0" w:rsidR="00A05E53" w:rsidRDefault="00A05E53" w:rsidP="00450B46">
      <w:pPr>
        <w:adjustRightInd w:val="0"/>
        <w:spacing w:line="480" w:lineRule="auto"/>
        <w:rPr>
          <w:rFonts w:asciiTheme="minorHAnsi" w:hAnsiTheme="minorHAnsi" w:cstheme="minorHAnsi"/>
          <w:sz w:val="24"/>
          <w:szCs w:val="24"/>
        </w:rPr>
      </w:pPr>
      <w:r w:rsidRPr="00947896">
        <w:rPr>
          <w:rFonts w:asciiTheme="minorHAnsi" w:hAnsiTheme="minorHAnsi" w:cstheme="minorHAnsi"/>
          <w:b/>
          <w:sz w:val="24"/>
          <w:szCs w:val="24"/>
        </w:rPr>
        <w:t>Fig</w:t>
      </w:r>
      <w:r w:rsidR="002C3DA5">
        <w:rPr>
          <w:rFonts w:asciiTheme="minorHAnsi" w:hAnsiTheme="minorHAnsi" w:cstheme="minorHAnsi"/>
          <w:b/>
          <w:sz w:val="24"/>
          <w:szCs w:val="24"/>
        </w:rPr>
        <w:t>ure</w:t>
      </w:r>
      <w:r w:rsidRPr="00947896">
        <w:rPr>
          <w:rFonts w:asciiTheme="minorHAnsi" w:hAnsiTheme="minorHAnsi" w:cstheme="minorHAnsi"/>
          <w:b/>
          <w:sz w:val="24"/>
          <w:szCs w:val="24"/>
        </w:rPr>
        <w:t xml:space="preserve"> </w:t>
      </w:r>
      <w:r w:rsidR="0057727C" w:rsidRPr="00947896">
        <w:rPr>
          <w:rFonts w:asciiTheme="minorHAnsi" w:hAnsiTheme="minorHAnsi" w:cstheme="minorHAnsi"/>
          <w:b/>
          <w:sz w:val="24"/>
          <w:szCs w:val="24"/>
        </w:rPr>
        <w:t>S1</w:t>
      </w:r>
      <w:r w:rsidR="002C3DA5">
        <w:rPr>
          <w:rFonts w:asciiTheme="minorHAnsi" w:hAnsiTheme="minorHAnsi" w:cstheme="minorHAnsi"/>
          <w:b/>
          <w:sz w:val="24"/>
          <w:szCs w:val="24"/>
        </w:rPr>
        <w:t>.</w:t>
      </w:r>
      <w:r w:rsidR="0057727C" w:rsidRPr="00947896">
        <w:rPr>
          <w:rFonts w:asciiTheme="minorHAnsi" w:hAnsiTheme="minorHAnsi" w:cstheme="minorHAnsi"/>
          <w:b/>
          <w:sz w:val="24"/>
          <w:szCs w:val="24"/>
        </w:rPr>
        <w:t xml:space="preserve"> </w:t>
      </w:r>
      <w:r w:rsidRPr="00947896">
        <w:rPr>
          <w:rFonts w:asciiTheme="minorHAnsi" w:hAnsiTheme="minorHAnsi" w:cstheme="minorHAnsi"/>
          <w:b/>
          <w:sz w:val="24"/>
          <w:szCs w:val="24"/>
        </w:rPr>
        <w:t xml:space="preserve">Bacterial wilt disease development </w:t>
      </w:r>
      <w:r w:rsidR="00CA5E70">
        <w:rPr>
          <w:rFonts w:asciiTheme="minorHAnsi" w:hAnsiTheme="minorHAnsi" w:cstheme="minorHAnsi"/>
          <w:b/>
          <w:sz w:val="24"/>
          <w:szCs w:val="24"/>
        </w:rPr>
        <w:t>during the</w:t>
      </w:r>
      <w:r w:rsidRPr="00947896">
        <w:rPr>
          <w:rFonts w:asciiTheme="minorHAnsi" w:hAnsiTheme="minorHAnsi" w:cstheme="minorHAnsi"/>
          <w:b/>
          <w:sz w:val="24"/>
          <w:szCs w:val="24"/>
        </w:rPr>
        <w:t xml:space="preserve"> field</w:t>
      </w:r>
      <w:r w:rsidR="00CA5E70">
        <w:rPr>
          <w:rFonts w:asciiTheme="minorHAnsi" w:hAnsiTheme="minorHAnsi" w:cstheme="minorHAnsi"/>
          <w:b/>
          <w:sz w:val="24"/>
          <w:szCs w:val="24"/>
        </w:rPr>
        <w:t xml:space="preserve"> experiment</w:t>
      </w:r>
      <w:r w:rsidRPr="00947896">
        <w:rPr>
          <w:rFonts w:asciiTheme="minorHAnsi" w:hAnsiTheme="minorHAnsi" w:cstheme="minorHAnsi"/>
          <w:b/>
          <w:sz w:val="24"/>
          <w:szCs w:val="24"/>
        </w:rPr>
        <w:t xml:space="preserve"> and</w:t>
      </w:r>
      <w:r w:rsidR="00CA5E70">
        <w:rPr>
          <w:rFonts w:asciiTheme="minorHAnsi" w:hAnsiTheme="minorHAnsi" w:cstheme="minorHAnsi"/>
          <w:b/>
          <w:sz w:val="24"/>
          <w:szCs w:val="24"/>
        </w:rPr>
        <w:t xml:space="preserve"> typical structure of</w:t>
      </w:r>
      <w:r w:rsidRPr="00947896">
        <w:rPr>
          <w:rFonts w:asciiTheme="minorHAnsi" w:hAnsiTheme="minorHAnsi" w:cstheme="minorHAnsi"/>
          <w:b/>
          <w:sz w:val="24"/>
          <w:szCs w:val="24"/>
        </w:rPr>
        <w:t xml:space="preserve"> functional and dysfunctional </w:t>
      </w:r>
      <w:r w:rsidR="00CA5E70">
        <w:rPr>
          <w:rFonts w:asciiTheme="minorHAnsi" w:hAnsiTheme="minorHAnsi" w:cstheme="minorHAnsi"/>
          <w:b/>
          <w:sz w:val="24"/>
          <w:szCs w:val="24"/>
        </w:rPr>
        <w:t xml:space="preserve">tomato </w:t>
      </w:r>
      <w:r w:rsidRPr="00947896">
        <w:rPr>
          <w:rFonts w:asciiTheme="minorHAnsi" w:hAnsiTheme="minorHAnsi" w:cstheme="minorHAnsi"/>
          <w:b/>
          <w:sz w:val="24"/>
          <w:szCs w:val="24"/>
        </w:rPr>
        <w:t xml:space="preserve">root. </w:t>
      </w:r>
      <w:r w:rsidRPr="00947896">
        <w:rPr>
          <w:rFonts w:asciiTheme="minorHAnsi" w:hAnsiTheme="minorHAnsi" w:cstheme="minorHAnsi"/>
          <w:sz w:val="24"/>
          <w:szCs w:val="24"/>
        </w:rPr>
        <w:t xml:space="preserve">Panel </w:t>
      </w:r>
      <w:r w:rsidRPr="00947896">
        <w:rPr>
          <w:rFonts w:asciiTheme="minorHAnsi" w:hAnsiTheme="minorHAnsi" w:cstheme="minorHAnsi"/>
          <w:b/>
          <w:sz w:val="24"/>
          <w:szCs w:val="24"/>
        </w:rPr>
        <w:t>a</w:t>
      </w:r>
      <w:r w:rsidRPr="00947896">
        <w:rPr>
          <w:rFonts w:asciiTheme="minorHAnsi" w:hAnsiTheme="minorHAnsi" w:cstheme="minorHAnsi"/>
          <w:sz w:val="24"/>
          <w:szCs w:val="24"/>
        </w:rPr>
        <w:t xml:space="preserve">: Only few tomato plants showed disease symptoms (wilting) during the first </w:t>
      </w:r>
      <w:r w:rsidR="00CA5E70">
        <w:rPr>
          <w:rFonts w:asciiTheme="minorHAnsi" w:hAnsiTheme="minorHAnsi" w:cstheme="minorHAnsi"/>
          <w:sz w:val="24"/>
          <w:szCs w:val="24"/>
        </w:rPr>
        <w:t>four</w:t>
      </w:r>
      <w:r w:rsidRPr="00947896">
        <w:rPr>
          <w:rFonts w:asciiTheme="minorHAnsi" w:hAnsiTheme="minorHAnsi" w:cstheme="minorHAnsi"/>
          <w:sz w:val="24"/>
          <w:szCs w:val="24"/>
        </w:rPr>
        <w:t xml:space="preserve"> weeks </w:t>
      </w:r>
      <w:r w:rsidR="00CA5E70">
        <w:rPr>
          <w:rFonts w:asciiTheme="minorHAnsi" w:hAnsiTheme="minorHAnsi" w:cstheme="minorHAnsi"/>
          <w:sz w:val="24"/>
          <w:szCs w:val="24"/>
        </w:rPr>
        <w:t>post</w:t>
      </w:r>
      <w:r w:rsidR="00CA5E70" w:rsidRPr="00947896">
        <w:rPr>
          <w:rFonts w:asciiTheme="minorHAnsi" w:hAnsiTheme="minorHAnsi" w:cstheme="minorHAnsi"/>
          <w:sz w:val="24"/>
          <w:szCs w:val="24"/>
        </w:rPr>
        <w:t xml:space="preserve"> </w:t>
      </w:r>
      <w:r w:rsidRPr="00947896">
        <w:rPr>
          <w:rFonts w:asciiTheme="minorHAnsi" w:hAnsiTheme="minorHAnsi" w:cstheme="minorHAnsi"/>
          <w:sz w:val="24"/>
          <w:szCs w:val="24"/>
        </w:rPr>
        <w:t xml:space="preserve">transplantation, while approximately 50% of plants showed clear signs of bacterial wilt by the end of the crop season. Panel </w:t>
      </w:r>
      <w:r w:rsidRPr="00947896">
        <w:rPr>
          <w:rFonts w:asciiTheme="minorHAnsi" w:hAnsiTheme="minorHAnsi" w:cstheme="minorHAnsi"/>
          <w:b/>
          <w:sz w:val="24"/>
          <w:szCs w:val="24"/>
        </w:rPr>
        <w:t>b</w:t>
      </w:r>
      <w:r w:rsidRPr="00947896">
        <w:rPr>
          <w:rFonts w:asciiTheme="minorHAnsi" w:hAnsiTheme="minorHAnsi" w:cstheme="minorHAnsi"/>
          <w:sz w:val="24"/>
          <w:szCs w:val="24"/>
        </w:rPr>
        <w:t xml:space="preserve">: From week </w:t>
      </w:r>
      <w:r w:rsidR="00CA5E70">
        <w:rPr>
          <w:rFonts w:asciiTheme="minorHAnsi" w:hAnsiTheme="minorHAnsi" w:cstheme="minorHAnsi"/>
          <w:sz w:val="24"/>
          <w:szCs w:val="24"/>
        </w:rPr>
        <w:t>four</w:t>
      </w:r>
      <w:r w:rsidRPr="00947896">
        <w:rPr>
          <w:rFonts w:asciiTheme="minorHAnsi" w:hAnsiTheme="minorHAnsi" w:cstheme="minorHAnsi"/>
          <w:sz w:val="24"/>
          <w:szCs w:val="24"/>
        </w:rPr>
        <w:t xml:space="preserve"> on, we sampled both visually healthy and diseased plants </w:t>
      </w:r>
      <w:r w:rsidR="00CA5E70">
        <w:rPr>
          <w:rFonts w:asciiTheme="minorHAnsi" w:hAnsiTheme="minorHAnsi" w:cstheme="minorHAnsi"/>
          <w:sz w:val="24"/>
          <w:szCs w:val="24"/>
        </w:rPr>
        <w:t>with</w:t>
      </w:r>
      <w:r w:rsidRPr="00947896">
        <w:rPr>
          <w:rFonts w:asciiTheme="minorHAnsi" w:hAnsiTheme="minorHAnsi" w:cstheme="minorHAnsi"/>
          <w:sz w:val="24"/>
          <w:szCs w:val="24"/>
        </w:rPr>
        <w:t xml:space="preserve"> a functional</w:t>
      </w:r>
      <w:r w:rsidR="00CA5E70">
        <w:rPr>
          <w:rFonts w:asciiTheme="minorHAnsi" w:hAnsiTheme="minorHAnsi" w:cstheme="minorHAnsi"/>
          <w:sz w:val="24"/>
          <w:szCs w:val="24"/>
        </w:rPr>
        <w:t xml:space="preserve"> or dysfunctional</w:t>
      </w:r>
      <w:r w:rsidRPr="00947896">
        <w:rPr>
          <w:rFonts w:asciiTheme="minorHAnsi" w:hAnsiTheme="minorHAnsi" w:cstheme="minorHAnsi"/>
          <w:sz w:val="24"/>
          <w:szCs w:val="24"/>
        </w:rPr>
        <w:t xml:space="preserve"> root system</w:t>
      </w:r>
      <w:r w:rsidR="00CA5E70">
        <w:rPr>
          <w:rFonts w:asciiTheme="minorHAnsi" w:hAnsiTheme="minorHAnsi" w:cstheme="minorHAnsi"/>
          <w:sz w:val="24"/>
          <w:szCs w:val="24"/>
        </w:rPr>
        <w:t>, respectively</w:t>
      </w:r>
      <w:r w:rsidRPr="00947896">
        <w:rPr>
          <w:rFonts w:asciiTheme="minorHAnsi" w:hAnsiTheme="minorHAnsi" w:cstheme="minorHAnsi"/>
          <w:sz w:val="24"/>
          <w:szCs w:val="24"/>
        </w:rPr>
        <w:t>.</w:t>
      </w:r>
    </w:p>
    <w:p w14:paraId="6467CEAF" w14:textId="732938A5" w:rsidR="00A05E53" w:rsidRDefault="0025327D" w:rsidP="00450B46">
      <w:pPr>
        <w:spacing w:line="480" w:lineRule="auto"/>
        <w:rPr>
          <w:rFonts w:asciiTheme="minorHAnsi" w:hAnsiTheme="minorHAnsi" w:cstheme="minorHAnsi"/>
          <w:sz w:val="24"/>
          <w:szCs w:val="24"/>
        </w:rPr>
      </w:pPr>
      <w:r w:rsidRPr="00947896">
        <w:rPr>
          <w:rFonts w:asciiTheme="minorHAnsi" w:hAnsiTheme="minorHAnsi" w:cstheme="minorHAnsi"/>
          <w:b/>
          <w:sz w:val="24"/>
          <w:szCs w:val="24"/>
        </w:rPr>
        <w:t>Fig</w:t>
      </w:r>
      <w:r w:rsidR="002C3DA5">
        <w:rPr>
          <w:rFonts w:asciiTheme="minorHAnsi" w:hAnsiTheme="minorHAnsi" w:cstheme="minorHAnsi"/>
          <w:b/>
          <w:sz w:val="24"/>
          <w:szCs w:val="24"/>
        </w:rPr>
        <w:t>ure</w:t>
      </w:r>
      <w:r w:rsidR="00A05E53" w:rsidRPr="00947896">
        <w:rPr>
          <w:rFonts w:asciiTheme="minorHAnsi" w:hAnsiTheme="minorHAnsi" w:cstheme="minorHAnsi"/>
          <w:b/>
          <w:sz w:val="24"/>
          <w:szCs w:val="24"/>
        </w:rPr>
        <w:t xml:space="preserve"> </w:t>
      </w:r>
      <w:r w:rsidR="0057727C" w:rsidRPr="00947896">
        <w:rPr>
          <w:rFonts w:asciiTheme="minorHAnsi" w:hAnsiTheme="minorHAnsi" w:cstheme="minorHAnsi"/>
          <w:b/>
          <w:sz w:val="24"/>
          <w:szCs w:val="24"/>
        </w:rPr>
        <w:t>S2</w:t>
      </w:r>
      <w:r w:rsidR="002C3DA5">
        <w:rPr>
          <w:rFonts w:asciiTheme="minorHAnsi" w:hAnsiTheme="minorHAnsi" w:cstheme="minorHAnsi"/>
          <w:b/>
          <w:sz w:val="24"/>
          <w:szCs w:val="24"/>
        </w:rPr>
        <w:t>.</w:t>
      </w:r>
      <w:r w:rsidR="0057727C" w:rsidRPr="00947896">
        <w:rPr>
          <w:rFonts w:asciiTheme="minorHAnsi" w:hAnsiTheme="minorHAnsi" w:cstheme="minorHAnsi"/>
          <w:b/>
          <w:sz w:val="24"/>
          <w:szCs w:val="24"/>
        </w:rPr>
        <w:t xml:space="preserve"> </w:t>
      </w:r>
      <w:r w:rsidR="00A05E53" w:rsidRPr="00947896">
        <w:rPr>
          <w:rFonts w:asciiTheme="minorHAnsi" w:hAnsiTheme="minorHAnsi" w:cstheme="minorHAnsi"/>
          <w:b/>
          <w:sz w:val="24"/>
          <w:szCs w:val="24"/>
        </w:rPr>
        <w:t xml:space="preserve">The relationship between the relative and absolute </w:t>
      </w:r>
      <w:r w:rsidR="00A05E53" w:rsidRPr="00912006">
        <w:rPr>
          <w:rFonts w:asciiTheme="minorHAnsi" w:hAnsiTheme="minorHAnsi" w:cstheme="minorHAnsi"/>
          <w:b/>
          <w:i/>
          <w:sz w:val="24"/>
          <w:szCs w:val="24"/>
        </w:rPr>
        <w:t>R. solanacearum</w:t>
      </w:r>
      <w:r w:rsidR="00A05E53" w:rsidRPr="00947896">
        <w:rPr>
          <w:rFonts w:asciiTheme="minorHAnsi" w:hAnsiTheme="minorHAnsi" w:cstheme="minorHAnsi"/>
          <w:b/>
          <w:sz w:val="24"/>
          <w:szCs w:val="24"/>
        </w:rPr>
        <w:t xml:space="preserve"> densities during the field experiment.</w:t>
      </w:r>
      <w:r w:rsidR="00A05E53" w:rsidRPr="00947896">
        <w:rPr>
          <w:rFonts w:asciiTheme="minorHAnsi" w:hAnsiTheme="minorHAnsi" w:cstheme="minorHAnsi"/>
          <w:sz w:val="24"/>
          <w:szCs w:val="24"/>
        </w:rPr>
        <w:t xml:space="preserve"> Panels </w:t>
      </w:r>
      <w:r w:rsidR="00A05E53" w:rsidRPr="00947896">
        <w:rPr>
          <w:rFonts w:asciiTheme="minorHAnsi" w:hAnsiTheme="minorHAnsi" w:cstheme="minorHAnsi"/>
          <w:b/>
          <w:sz w:val="24"/>
          <w:szCs w:val="24"/>
        </w:rPr>
        <w:t>a</w:t>
      </w:r>
      <w:r w:rsidR="00A05E53" w:rsidRPr="00947896">
        <w:rPr>
          <w:rFonts w:asciiTheme="minorHAnsi" w:hAnsiTheme="minorHAnsi" w:cstheme="minorHAnsi"/>
          <w:sz w:val="24"/>
          <w:szCs w:val="24"/>
        </w:rPr>
        <w:t xml:space="preserve"> and </w:t>
      </w:r>
      <w:r w:rsidR="00A05E53" w:rsidRPr="00947896">
        <w:rPr>
          <w:rFonts w:asciiTheme="minorHAnsi" w:hAnsiTheme="minorHAnsi" w:cstheme="minorHAnsi"/>
          <w:b/>
          <w:sz w:val="24"/>
          <w:szCs w:val="24"/>
        </w:rPr>
        <w:t>b</w:t>
      </w:r>
      <w:r w:rsidR="00A05E53" w:rsidRPr="00947896">
        <w:rPr>
          <w:rFonts w:asciiTheme="minorHAnsi" w:hAnsiTheme="minorHAnsi" w:cstheme="minorHAnsi"/>
          <w:sz w:val="24"/>
          <w:szCs w:val="24"/>
        </w:rPr>
        <w:t xml:space="preserve"> show the absolute (</w:t>
      </w:r>
      <w:r w:rsidR="00A05E53" w:rsidRPr="00912006">
        <w:rPr>
          <w:rFonts w:asciiTheme="minorHAnsi" w:hAnsiTheme="minorHAnsi" w:cstheme="minorHAnsi"/>
          <w:i/>
          <w:sz w:val="24"/>
          <w:szCs w:val="24"/>
        </w:rPr>
        <w:t>fliC</w:t>
      </w:r>
      <w:r w:rsidR="00A05E53" w:rsidRPr="00947896">
        <w:rPr>
          <w:rFonts w:asciiTheme="minorHAnsi" w:hAnsiTheme="minorHAnsi" w:cstheme="minorHAnsi"/>
          <w:sz w:val="24"/>
          <w:szCs w:val="24"/>
        </w:rPr>
        <w:t xml:space="preserve"> gene copy number per gram of soil) and relative (OTU abundance) </w:t>
      </w:r>
      <w:r w:rsidR="00A05E53" w:rsidRPr="00947896">
        <w:rPr>
          <w:rFonts w:asciiTheme="minorHAnsi" w:hAnsiTheme="minorHAnsi" w:cstheme="minorHAnsi"/>
          <w:i/>
          <w:sz w:val="24"/>
          <w:szCs w:val="24"/>
        </w:rPr>
        <w:t>R. solanacearum</w:t>
      </w:r>
      <w:r w:rsidR="00A05E53" w:rsidRPr="00947896">
        <w:rPr>
          <w:rFonts w:asciiTheme="minorHAnsi" w:hAnsiTheme="minorHAnsi" w:cstheme="minorHAnsi"/>
          <w:sz w:val="24"/>
          <w:szCs w:val="24"/>
        </w:rPr>
        <w:t xml:space="preserve"> densities in the initial (red), healthy (green) and diseased (blue) rhizosphere samples (averaged over time). Panel </w:t>
      </w:r>
      <w:r w:rsidR="00A05E53" w:rsidRPr="00947896">
        <w:rPr>
          <w:rFonts w:asciiTheme="minorHAnsi" w:hAnsiTheme="minorHAnsi" w:cstheme="minorHAnsi"/>
          <w:b/>
          <w:sz w:val="24"/>
          <w:szCs w:val="24"/>
        </w:rPr>
        <w:t>c</w:t>
      </w:r>
      <w:r w:rsidR="00A05E53" w:rsidRPr="00947896">
        <w:rPr>
          <w:rFonts w:asciiTheme="minorHAnsi" w:hAnsiTheme="minorHAnsi" w:cstheme="minorHAnsi"/>
          <w:sz w:val="24"/>
          <w:szCs w:val="24"/>
        </w:rPr>
        <w:t xml:space="preserve"> shows a highly positive relationship between the absolute and relative pathogen densities. Different letters in panels </w:t>
      </w:r>
      <w:r w:rsidR="00A05E53" w:rsidRPr="00912006">
        <w:rPr>
          <w:rFonts w:asciiTheme="minorHAnsi" w:hAnsiTheme="minorHAnsi" w:cstheme="minorHAnsi"/>
          <w:b/>
          <w:sz w:val="24"/>
          <w:szCs w:val="24"/>
        </w:rPr>
        <w:t>a</w:t>
      </w:r>
      <w:r w:rsidR="00A05E53" w:rsidRPr="00947896">
        <w:rPr>
          <w:rFonts w:asciiTheme="minorHAnsi" w:hAnsiTheme="minorHAnsi" w:cstheme="minorHAnsi"/>
          <w:sz w:val="24"/>
          <w:szCs w:val="24"/>
        </w:rPr>
        <w:t xml:space="preserve"> and </w:t>
      </w:r>
      <w:r w:rsidR="00A05E53" w:rsidRPr="00912006">
        <w:rPr>
          <w:rFonts w:asciiTheme="minorHAnsi" w:hAnsiTheme="minorHAnsi" w:cstheme="minorHAnsi"/>
          <w:b/>
          <w:sz w:val="24"/>
          <w:szCs w:val="24"/>
        </w:rPr>
        <w:t>b</w:t>
      </w:r>
      <w:r w:rsidR="00A05E53" w:rsidRPr="00947896">
        <w:rPr>
          <w:rFonts w:asciiTheme="minorHAnsi" w:hAnsiTheme="minorHAnsi" w:cstheme="minorHAnsi"/>
          <w:sz w:val="24"/>
          <w:szCs w:val="24"/>
        </w:rPr>
        <w:t xml:space="preserve"> denote for significant differences between the treatments (</w:t>
      </w:r>
      <w:r w:rsidR="00A05E53" w:rsidRPr="00912006">
        <w:rPr>
          <w:rFonts w:asciiTheme="minorHAnsi" w:hAnsiTheme="minorHAnsi" w:cstheme="minorHAnsi"/>
          <w:i/>
          <w:sz w:val="24"/>
          <w:szCs w:val="24"/>
        </w:rPr>
        <w:t xml:space="preserve">P </w:t>
      </w:r>
      <w:r w:rsidR="00A05E53" w:rsidRPr="00947896">
        <w:rPr>
          <w:rFonts w:asciiTheme="minorHAnsi" w:hAnsiTheme="minorHAnsi" w:cstheme="minorHAnsi"/>
          <w:sz w:val="24"/>
          <w:szCs w:val="24"/>
        </w:rPr>
        <w:t>&lt; 0.05).</w:t>
      </w:r>
    </w:p>
    <w:p w14:paraId="7D70F9D2" w14:textId="0F6EFB85" w:rsidR="00A05E53" w:rsidRDefault="0025327D" w:rsidP="00450B46">
      <w:pPr>
        <w:spacing w:line="480" w:lineRule="auto"/>
        <w:rPr>
          <w:rFonts w:asciiTheme="minorHAnsi" w:hAnsiTheme="minorHAnsi" w:cstheme="minorHAnsi"/>
          <w:sz w:val="24"/>
          <w:szCs w:val="24"/>
        </w:rPr>
      </w:pPr>
      <w:r w:rsidRPr="00947896">
        <w:rPr>
          <w:rFonts w:asciiTheme="minorHAnsi" w:hAnsiTheme="minorHAnsi" w:cstheme="minorHAnsi"/>
          <w:b/>
          <w:sz w:val="24"/>
          <w:szCs w:val="24"/>
        </w:rPr>
        <w:t>Fig</w:t>
      </w:r>
      <w:r w:rsidR="006E19DF">
        <w:rPr>
          <w:rFonts w:asciiTheme="minorHAnsi" w:hAnsiTheme="minorHAnsi" w:cstheme="minorHAnsi"/>
          <w:b/>
          <w:sz w:val="24"/>
          <w:szCs w:val="24"/>
        </w:rPr>
        <w:t>ure</w:t>
      </w:r>
      <w:r w:rsidR="0057727C" w:rsidRPr="00947896">
        <w:rPr>
          <w:rFonts w:asciiTheme="minorHAnsi" w:hAnsiTheme="minorHAnsi" w:cstheme="minorHAnsi"/>
          <w:b/>
          <w:sz w:val="24"/>
          <w:szCs w:val="24"/>
        </w:rPr>
        <w:t xml:space="preserve"> S3</w:t>
      </w:r>
      <w:r w:rsidR="006E19DF">
        <w:rPr>
          <w:rFonts w:asciiTheme="minorHAnsi" w:hAnsiTheme="minorHAnsi" w:cstheme="minorHAnsi"/>
          <w:b/>
          <w:sz w:val="24"/>
          <w:szCs w:val="24"/>
        </w:rPr>
        <w:t>.</w:t>
      </w:r>
      <w:r w:rsidR="00A05E53" w:rsidRPr="00947896">
        <w:rPr>
          <w:rFonts w:asciiTheme="minorHAnsi" w:hAnsiTheme="minorHAnsi" w:cstheme="minorHAnsi"/>
          <w:sz w:val="24"/>
          <w:szCs w:val="24"/>
        </w:rPr>
        <w:t xml:space="preserve"> </w:t>
      </w:r>
      <w:r w:rsidR="00A05E53" w:rsidRPr="00947896">
        <w:rPr>
          <w:rFonts w:asciiTheme="minorHAnsi" w:hAnsiTheme="minorHAnsi" w:cstheme="minorHAnsi"/>
          <w:b/>
          <w:sz w:val="24"/>
          <w:szCs w:val="24"/>
        </w:rPr>
        <w:t>The relationship between different physiochemical soil properties and plant development during the field experiment.</w:t>
      </w:r>
      <w:r w:rsidR="00A05E53" w:rsidRPr="00947896">
        <w:rPr>
          <w:rFonts w:asciiTheme="minorHAnsi" w:hAnsiTheme="minorHAnsi" w:cstheme="minorHAnsi"/>
          <w:sz w:val="24"/>
          <w:szCs w:val="24"/>
        </w:rPr>
        <w:t xml:space="preserve"> In all panels, different colors denote for initial (red), healthy (green) and diseased (blue) tomato rhizosphere samples.</w:t>
      </w:r>
    </w:p>
    <w:p w14:paraId="7065B718" w14:textId="1FFC11D1" w:rsidR="00A05E53" w:rsidRDefault="0025327D" w:rsidP="00450B46">
      <w:pPr>
        <w:spacing w:line="480" w:lineRule="auto"/>
        <w:rPr>
          <w:rFonts w:asciiTheme="minorHAnsi" w:hAnsiTheme="minorHAnsi" w:cstheme="minorHAnsi"/>
          <w:sz w:val="24"/>
          <w:szCs w:val="24"/>
        </w:rPr>
      </w:pPr>
      <w:r w:rsidRPr="00947896">
        <w:rPr>
          <w:rFonts w:asciiTheme="minorHAnsi" w:hAnsiTheme="minorHAnsi" w:cstheme="minorHAnsi"/>
          <w:b/>
          <w:sz w:val="24"/>
          <w:szCs w:val="24"/>
        </w:rPr>
        <w:t>Fig</w:t>
      </w:r>
      <w:r w:rsidR="0072083B">
        <w:rPr>
          <w:rFonts w:asciiTheme="minorHAnsi" w:hAnsiTheme="minorHAnsi" w:cstheme="minorHAnsi"/>
          <w:b/>
          <w:sz w:val="24"/>
          <w:szCs w:val="24"/>
        </w:rPr>
        <w:t>ure</w:t>
      </w:r>
      <w:r w:rsidR="0057727C" w:rsidRPr="00947896">
        <w:rPr>
          <w:rFonts w:asciiTheme="minorHAnsi" w:hAnsiTheme="minorHAnsi" w:cstheme="minorHAnsi"/>
          <w:b/>
          <w:sz w:val="24"/>
          <w:szCs w:val="24"/>
        </w:rPr>
        <w:t xml:space="preserve"> S4</w:t>
      </w:r>
      <w:r w:rsidR="0072083B">
        <w:rPr>
          <w:rFonts w:asciiTheme="minorHAnsi" w:hAnsiTheme="minorHAnsi" w:cstheme="minorHAnsi"/>
          <w:b/>
          <w:sz w:val="24"/>
          <w:szCs w:val="24"/>
        </w:rPr>
        <w:t>.</w:t>
      </w:r>
      <w:r w:rsidR="00A05E53" w:rsidRPr="00947896">
        <w:rPr>
          <w:rFonts w:asciiTheme="minorHAnsi" w:hAnsiTheme="minorHAnsi" w:cstheme="minorHAnsi"/>
          <w:sz w:val="24"/>
          <w:szCs w:val="24"/>
        </w:rPr>
        <w:t xml:space="preserve"> </w:t>
      </w:r>
      <w:r w:rsidR="00A05E53" w:rsidRPr="00947896">
        <w:rPr>
          <w:rFonts w:asciiTheme="minorHAnsi" w:hAnsiTheme="minorHAnsi" w:cstheme="minorHAnsi"/>
          <w:b/>
          <w:sz w:val="24"/>
          <w:szCs w:val="24"/>
        </w:rPr>
        <w:t>The proportion of statistically significant negative (a) and positive (b) bacterial abundance changes between initial, healthy and diseased rhizosphere samples.</w:t>
      </w:r>
      <w:r w:rsidR="00A05E53" w:rsidRPr="00947896">
        <w:rPr>
          <w:rFonts w:asciiTheme="minorHAnsi" w:hAnsiTheme="minorHAnsi" w:cstheme="minorHAnsi"/>
          <w:sz w:val="24"/>
          <w:szCs w:val="24"/>
        </w:rPr>
        <w:t xml:space="preserve"> Panel </w:t>
      </w:r>
      <w:r w:rsidR="00A05E53" w:rsidRPr="00947896">
        <w:rPr>
          <w:rFonts w:asciiTheme="minorHAnsi" w:hAnsiTheme="minorHAnsi" w:cstheme="minorHAnsi"/>
          <w:b/>
          <w:sz w:val="24"/>
          <w:szCs w:val="24"/>
        </w:rPr>
        <w:t>a</w:t>
      </w:r>
      <w:r w:rsidR="00A05E53" w:rsidRPr="00947896">
        <w:rPr>
          <w:rFonts w:asciiTheme="minorHAnsi" w:hAnsiTheme="minorHAnsi" w:cstheme="minorHAnsi"/>
          <w:sz w:val="24"/>
          <w:szCs w:val="24"/>
        </w:rPr>
        <w:t xml:space="preserve">: Bacterial abundances decreased more clearly in </w:t>
      </w:r>
      <w:r w:rsidR="00C70C6F">
        <w:rPr>
          <w:rFonts w:asciiTheme="minorHAnsi" w:hAnsiTheme="minorHAnsi" w:cstheme="minorHAnsi"/>
          <w:sz w:val="24"/>
          <w:szCs w:val="24"/>
        </w:rPr>
        <w:t xml:space="preserve">the </w:t>
      </w:r>
      <w:r w:rsidR="00A05E53" w:rsidRPr="00947896">
        <w:rPr>
          <w:rFonts w:asciiTheme="minorHAnsi" w:hAnsiTheme="minorHAnsi" w:cstheme="minorHAnsi"/>
          <w:sz w:val="24"/>
          <w:szCs w:val="24"/>
        </w:rPr>
        <w:t>diseased</w:t>
      </w:r>
      <w:r w:rsidR="00C70C6F">
        <w:rPr>
          <w:rFonts w:asciiTheme="minorHAnsi" w:hAnsiTheme="minorHAnsi" w:cstheme="minorHAnsi"/>
          <w:sz w:val="24"/>
          <w:szCs w:val="24"/>
        </w:rPr>
        <w:t xml:space="preserve"> versus healthy</w:t>
      </w:r>
      <w:r w:rsidR="00A05E53" w:rsidRPr="00947896">
        <w:rPr>
          <w:rFonts w:asciiTheme="minorHAnsi" w:hAnsiTheme="minorHAnsi" w:cstheme="minorHAnsi"/>
          <w:sz w:val="24"/>
          <w:szCs w:val="24"/>
        </w:rPr>
        <w:t xml:space="preserve"> rhizosphere samples and this decrease was more evident at lower taxonomic levels. No differences </w:t>
      </w:r>
      <w:r w:rsidR="00230F04" w:rsidRPr="00947896">
        <w:rPr>
          <w:rFonts w:asciiTheme="minorHAnsi" w:hAnsiTheme="minorHAnsi" w:cstheme="minorHAnsi"/>
          <w:sz w:val="24"/>
          <w:szCs w:val="24"/>
        </w:rPr>
        <w:t>were</w:t>
      </w:r>
      <w:r w:rsidR="00A05E53" w:rsidRPr="00947896">
        <w:rPr>
          <w:rFonts w:asciiTheme="minorHAnsi" w:hAnsiTheme="minorHAnsi" w:cstheme="minorHAnsi"/>
          <w:sz w:val="24"/>
          <w:szCs w:val="24"/>
        </w:rPr>
        <w:t xml:space="preserve"> observed between initial and healthy rhizosphere samples. Panel </w:t>
      </w:r>
      <w:r w:rsidR="00A05E53" w:rsidRPr="00947896">
        <w:rPr>
          <w:rFonts w:asciiTheme="minorHAnsi" w:hAnsiTheme="minorHAnsi" w:cstheme="minorHAnsi"/>
          <w:b/>
          <w:sz w:val="24"/>
          <w:szCs w:val="24"/>
        </w:rPr>
        <w:t>b</w:t>
      </w:r>
      <w:r w:rsidR="00A05E53" w:rsidRPr="00947896">
        <w:rPr>
          <w:rFonts w:asciiTheme="minorHAnsi" w:hAnsiTheme="minorHAnsi" w:cstheme="minorHAnsi"/>
          <w:sz w:val="24"/>
          <w:szCs w:val="24"/>
        </w:rPr>
        <w:t>: Bacterial abundances increased only in the healthy rhizosphere samples irrespective of the taxonomic level.</w:t>
      </w:r>
    </w:p>
    <w:p w14:paraId="6DE390F0" w14:textId="24444AFB" w:rsidR="00A05E53" w:rsidRDefault="00A05E53" w:rsidP="00450B46">
      <w:pPr>
        <w:spacing w:line="480" w:lineRule="auto"/>
        <w:rPr>
          <w:rFonts w:asciiTheme="minorHAnsi" w:hAnsiTheme="minorHAnsi" w:cstheme="minorHAnsi"/>
          <w:sz w:val="24"/>
          <w:szCs w:val="24"/>
        </w:rPr>
      </w:pPr>
      <w:r w:rsidRPr="00947896">
        <w:rPr>
          <w:rFonts w:asciiTheme="minorHAnsi" w:hAnsiTheme="minorHAnsi" w:cstheme="minorHAnsi"/>
          <w:b/>
          <w:sz w:val="24"/>
          <w:szCs w:val="24"/>
        </w:rPr>
        <w:t>Fig</w:t>
      </w:r>
      <w:r w:rsidR="007D0B1B">
        <w:rPr>
          <w:rFonts w:asciiTheme="minorHAnsi" w:hAnsiTheme="minorHAnsi" w:cstheme="minorHAnsi"/>
          <w:b/>
          <w:sz w:val="24"/>
          <w:szCs w:val="24"/>
        </w:rPr>
        <w:t>ure</w:t>
      </w:r>
      <w:r w:rsidR="0057727C" w:rsidRPr="00947896">
        <w:rPr>
          <w:rFonts w:asciiTheme="minorHAnsi" w:hAnsiTheme="minorHAnsi" w:cstheme="minorHAnsi"/>
          <w:b/>
          <w:sz w:val="24"/>
          <w:szCs w:val="24"/>
        </w:rPr>
        <w:t xml:space="preserve"> S5</w:t>
      </w:r>
      <w:r w:rsidR="007D0B1B">
        <w:rPr>
          <w:rFonts w:asciiTheme="minorHAnsi" w:hAnsiTheme="minorHAnsi" w:cstheme="minorHAnsi"/>
          <w:b/>
          <w:sz w:val="24"/>
          <w:szCs w:val="24"/>
        </w:rPr>
        <w:t>.</w:t>
      </w:r>
      <w:r w:rsidRPr="00947896">
        <w:rPr>
          <w:rFonts w:asciiTheme="minorHAnsi" w:hAnsiTheme="minorHAnsi" w:cstheme="minorHAnsi"/>
          <w:b/>
          <w:sz w:val="24"/>
          <w:szCs w:val="24"/>
        </w:rPr>
        <w:t xml:space="preserve"> Species co-occurrence modules detected from the initial (labelled with ‘I-number’), healthy (labelled with ‘H-number’) and diseased (labelled with D-number) networks.</w:t>
      </w:r>
      <w:r w:rsidRPr="00947896">
        <w:rPr>
          <w:rFonts w:asciiTheme="minorHAnsi" w:hAnsiTheme="minorHAnsi" w:cstheme="minorHAnsi"/>
          <w:sz w:val="24"/>
          <w:szCs w:val="24"/>
        </w:rPr>
        <w:t xml:space="preserve"> Node colors indicate the identity of different bacterial families.</w:t>
      </w:r>
    </w:p>
    <w:p w14:paraId="10F14DE4" w14:textId="10A6D6E3" w:rsidR="007D20D8" w:rsidRDefault="00367799" w:rsidP="00450B46">
      <w:pPr>
        <w:spacing w:line="480" w:lineRule="auto"/>
        <w:rPr>
          <w:rFonts w:asciiTheme="minorHAnsi" w:hAnsiTheme="minorHAnsi" w:cstheme="minorHAnsi"/>
          <w:sz w:val="24"/>
          <w:szCs w:val="24"/>
        </w:rPr>
      </w:pPr>
      <w:r w:rsidRPr="00912006">
        <w:rPr>
          <w:rFonts w:asciiTheme="minorHAnsi" w:hAnsiTheme="minorHAnsi" w:cstheme="minorHAnsi"/>
          <w:b/>
          <w:sz w:val="24"/>
          <w:szCs w:val="24"/>
        </w:rPr>
        <w:t>Fig</w:t>
      </w:r>
      <w:r w:rsidR="006932FC">
        <w:rPr>
          <w:rFonts w:asciiTheme="minorHAnsi" w:hAnsiTheme="minorHAnsi" w:cstheme="minorHAnsi"/>
          <w:b/>
          <w:sz w:val="24"/>
          <w:szCs w:val="24"/>
        </w:rPr>
        <w:t>ure</w:t>
      </w:r>
      <w:r w:rsidRPr="00912006">
        <w:rPr>
          <w:rFonts w:asciiTheme="minorHAnsi" w:hAnsiTheme="minorHAnsi" w:cstheme="minorHAnsi"/>
          <w:b/>
          <w:sz w:val="24"/>
          <w:szCs w:val="24"/>
        </w:rPr>
        <w:t xml:space="preserve"> S6. The comparison of predicted functional genes between initial, healthy and diseased plant rhizosphere samples. </w:t>
      </w:r>
      <w:r w:rsidRPr="00912006">
        <w:rPr>
          <w:rFonts w:asciiTheme="minorHAnsi" w:hAnsiTheme="minorHAnsi" w:cstheme="minorHAnsi"/>
          <w:sz w:val="24"/>
          <w:szCs w:val="24"/>
        </w:rPr>
        <w:t>The distribution of positive and negative correlation coefficients between pathogen density and the number of predicted genes in initial, healthy and diseased plant rhizosphere samples: red and grey colors denote for significant (</w:t>
      </w:r>
      <w:r w:rsidRPr="00912006">
        <w:rPr>
          <w:rFonts w:asciiTheme="minorHAnsi" w:hAnsiTheme="minorHAnsi" w:cstheme="minorHAnsi"/>
          <w:i/>
          <w:sz w:val="24"/>
          <w:szCs w:val="24"/>
        </w:rPr>
        <w:t>P</w:t>
      </w:r>
      <w:r w:rsidRPr="00912006">
        <w:rPr>
          <w:rFonts w:asciiTheme="minorHAnsi" w:hAnsiTheme="minorHAnsi" w:cstheme="minorHAnsi"/>
          <w:sz w:val="24"/>
          <w:szCs w:val="24"/>
        </w:rPr>
        <w:t xml:space="preserve"> &lt; 0.05) and non-significant differences, respectively.</w:t>
      </w:r>
    </w:p>
    <w:p w14:paraId="41FE54B8" w14:textId="47AF6C47" w:rsidR="00FC1244" w:rsidRPr="00947896" w:rsidRDefault="00FC1244" w:rsidP="00450B46">
      <w:pPr>
        <w:adjustRightInd w:val="0"/>
        <w:spacing w:line="480" w:lineRule="auto"/>
        <w:rPr>
          <w:rFonts w:asciiTheme="minorHAnsi" w:hAnsiTheme="minorHAnsi" w:cstheme="minorHAnsi"/>
          <w:b/>
          <w:sz w:val="24"/>
          <w:szCs w:val="24"/>
        </w:rPr>
      </w:pPr>
      <w:r w:rsidRPr="00947896">
        <w:rPr>
          <w:rFonts w:asciiTheme="minorHAnsi" w:hAnsiTheme="minorHAnsi" w:cstheme="minorHAnsi"/>
          <w:b/>
          <w:sz w:val="24"/>
          <w:szCs w:val="24"/>
        </w:rPr>
        <w:t>Table</w:t>
      </w:r>
      <w:r w:rsidR="0057727C" w:rsidRPr="00947896">
        <w:rPr>
          <w:rFonts w:asciiTheme="minorHAnsi" w:hAnsiTheme="minorHAnsi" w:cstheme="minorHAnsi"/>
          <w:b/>
          <w:sz w:val="24"/>
          <w:szCs w:val="24"/>
        </w:rPr>
        <w:t xml:space="preserve"> S1</w:t>
      </w:r>
      <w:r w:rsidRPr="00947896">
        <w:rPr>
          <w:rFonts w:asciiTheme="minorHAnsi" w:hAnsiTheme="minorHAnsi" w:cstheme="minorHAnsi"/>
          <w:b/>
          <w:sz w:val="24"/>
          <w:szCs w:val="24"/>
        </w:rPr>
        <w:t xml:space="preserve">. </w:t>
      </w:r>
      <w:r w:rsidR="0025327D" w:rsidRPr="00947896">
        <w:rPr>
          <w:rFonts w:asciiTheme="minorHAnsi" w:hAnsiTheme="minorHAnsi" w:cstheme="minorHAnsi"/>
          <w:b/>
          <w:sz w:val="24"/>
          <w:szCs w:val="24"/>
        </w:rPr>
        <w:t>The effect of soil physiochemical properties [pH, available phosphate (AP), water-soluble carbon (WSC), water-soluble nitrogen (WSN), nitrate (NO3</w:t>
      </w:r>
      <w:r w:rsidR="0025327D" w:rsidRPr="00947896">
        <w:rPr>
          <w:rFonts w:asciiTheme="minorHAnsi" w:hAnsiTheme="minorHAnsi" w:cstheme="minorHAnsi"/>
          <w:b/>
          <w:sz w:val="24"/>
          <w:szCs w:val="24"/>
          <w:vertAlign w:val="superscript"/>
        </w:rPr>
        <w:t>-</w:t>
      </w:r>
      <w:r w:rsidR="0025327D" w:rsidRPr="00947896">
        <w:rPr>
          <w:rFonts w:asciiTheme="minorHAnsi" w:hAnsiTheme="minorHAnsi" w:cstheme="minorHAnsi"/>
          <w:b/>
          <w:sz w:val="24"/>
          <w:szCs w:val="24"/>
        </w:rPr>
        <w:t>) and ammonium (NH4</w:t>
      </w:r>
      <w:r w:rsidR="0025327D" w:rsidRPr="00947896">
        <w:rPr>
          <w:rFonts w:asciiTheme="minorHAnsi" w:hAnsiTheme="minorHAnsi" w:cstheme="minorHAnsi"/>
          <w:b/>
          <w:sz w:val="24"/>
          <w:szCs w:val="24"/>
          <w:vertAlign w:val="superscript"/>
        </w:rPr>
        <w:t>+</w:t>
      </w:r>
      <w:r w:rsidR="0025327D" w:rsidRPr="00947896">
        <w:rPr>
          <w:rFonts w:asciiTheme="minorHAnsi" w:hAnsiTheme="minorHAnsi" w:cstheme="minorHAnsi"/>
          <w:b/>
          <w:sz w:val="24"/>
          <w:szCs w:val="24"/>
        </w:rPr>
        <w:t>)] on absolute pathogen densities in healthy and diseased rhizosphere samples.</w:t>
      </w:r>
    </w:p>
    <w:p w14:paraId="31578BAA" w14:textId="4A3F1BEF" w:rsidR="0025327D" w:rsidRPr="00947896" w:rsidRDefault="0025327D" w:rsidP="00450B46">
      <w:pPr>
        <w:adjustRightInd w:val="0"/>
        <w:spacing w:line="480" w:lineRule="auto"/>
        <w:rPr>
          <w:rFonts w:asciiTheme="minorHAnsi" w:hAnsiTheme="minorHAnsi" w:cstheme="minorHAnsi"/>
          <w:sz w:val="24"/>
          <w:szCs w:val="24"/>
        </w:rPr>
      </w:pPr>
      <w:r w:rsidRPr="00947896">
        <w:rPr>
          <w:rFonts w:asciiTheme="minorHAnsi" w:hAnsiTheme="minorHAnsi" w:cstheme="minorHAnsi"/>
          <w:b/>
          <w:sz w:val="24"/>
          <w:szCs w:val="24"/>
        </w:rPr>
        <w:t>Table</w:t>
      </w:r>
      <w:r w:rsidR="0057727C" w:rsidRPr="00947896">
        <w:rPr>
          <w:rFonts w:asciiTheme="minorHAnsi" w:hAnsiTheme="minorHAnsi" w:cstheme="minorHAnsi"/>
          <w:b/>
          <w:sz w:val="24"/>
          <w:szCs w:val="24"/>
        </w:rPr>
        <w:t xml:space="preserve"> S2</w:t>
      </w:r>
      <w:r w:rsidRPr="00947896">
        <w:rPr>
          <w:rFonts w:asciiTheme="minorHAnsi" w:hAnsiTheme="minorHAnsi" w:cstheme="minorHAnsi"/>
          <w:b/>
          <w:sz w:val="24"/>
          <w:szCs w:val="24"/>
        </w:rPr>
        <w:t xml:space="preserve">. The significant changes in bacterial abundances between initial (I), healthy (H) and diseased (D) rhizosphere samples. </w:t>
      </w:r>
      <w:r w:rsidRPr="00947896">
        <w:rPr>
          <w:rFonts w:asciiTheme="minorHAnsi" w:hAnsiTheme="minorHAnsi" w:cstheme="minorHAnsi"/>
          <w:sz w:val="24"/>
          <w:szCs w:val="24"/>
        </w:rPr>
        <w:t>At each phylogenetic level, bacterial groups were maintained only when the significance of comparison (</w:t>
      </w:r>
      <w:r w:rsidRPr="00912006">
        <w:rPr>
          <w:rFonts w:asciiTheme="minorHAnsi" w:hAnsiTheme="minorHAnsi" w:cstheme="minorHAnsi"/>
          <w:i/>
          <w:sz w:val="24"/>
          <w:szCs w:val="24"/>
        </w:rPr>
        <w:t>P</w:t>
      </w:r>
      <w:r w:rsidRPr="00947896">
        <w:rPr>
          <w:rFonts w:asciiTheme="minorHAnsi" w:hAnsiTheme="minorHAnsi" w:cstheme="minorHAnsi"/>
          <w:sz w:val="24"/>
          <w:szCs w:val="24"/>
        </w:rPr>
        <w:t>-value) was less than 0.01 and the absolute abundance difference was larger than 10 (standardized number of reads). Bacteria belonging to the same phylum are marked with the same color.</w:t>
      </w:r>
    </w:p>
    <w:p w14:paraId="665415EA" w14:textId="298C1620" w:rsidR="00FC1244" w:rsidRDefault="0025327D" w:rsidP="00450B46">
      <w:pPr>
        <w:adjustRightInd w:val="0"/>
        <w:spacing w:line="480" w:lineRule="auto"/>
        <w:rPr>
          <w:rFonts w:asciiTheme="minorHAnsi" w:hAnsiTheme="minorHAnsi" w:cstheme="minorHAnsi"/>
          <w:sz w:val="24"/>
          <w:szCs w:val="24"/>
        </w:rPr>
      </w:pPr>
      <w:r w:rsidRPr="00947896">
        <w:rPr>
          <w:rFonts w:asciiTheme="minorHAnsi" w:hAnsiTheme="minorHAnsi" w:cstheme="minorHAnsi"/>
          <w:b/>
          <w:sz w:val="24"/>
          <w:szCs w:val="24"/>
        </w:rPr>
        <w:t>Table</w:t>
      </w:r>
      <w:r w:rsidR="008D4D1D" w:rsidRPr="00947896">
        <w:rPr>
          <w:rFonts w:asciiTheme="minorHAnsi" w:hAnsiTheme="minorHAnsi" w:cstheme="minorHAnsi"/>
          <w:b/>
          <w:sz w:val="24"/>
          <w:szCs w:val="24"/>
        </w:rPr>
        <w:t xml:space="preserve"> S3</w:t>
      </w:r>
      <w:r w:rsidRPr="00947896">
        <w:rPr>
          <w:rFonts w:asciiTheme="minorHAnsi" w:hAnsiTheme="minorHAnsi" w:cstheme="minorHAnsi"/>
          <w:b/>
          <w:sz w:val="24"/>
          <w:szCs w:val="24"/>
        </w:rPr>
        <w:t>. The number of predicted functional genes (</w:t>
      </w:r>
      <w:r w:rsidRPr="00912006">
        <w:rPr>
          <w:rFonts w:asciiTheme="minorHAnsi" w:hAnsiTheme="minorHAnsi" w:cstheme="minorHAnsi"/>
          <w:b/>
          <w:i/>
          <w:sz w:val="24"/>
          <w:szCs w:val="24"/>
        </w:rPr>
        <w:t>P</w:t>
      </w:r>
      <w:r w:rsidRPr="00947896">
        <w:rPr>
          <w:rFonts w:asciiTheme="minorHAnsi" w:hAnsiTheme="minorHAnsi" w:cstheme="minorHAnsi"/>
          <w:b/>
          <w:sz w:val="24"/>
          <w:szCs w:val="24"/>
        </w:rPr>
        <w:t xml:space="preserve"> &lt;0.001) in initial (I), healthy (H) and diseased (D) rhizosphere samples. </w:t>
      </w:r>
      <w:r w:rsidRPr="00947896">
        <w:rPr>
          <w:rFonts w:asciiTheme="minorHAnsi" w:hAnsiTheme="minorHAnsi" w:cstheme="minorHAnsi"/>
          <w:sz w:val="24"/>
          <w:szCs w:val="24"/>
        </w:rPr>
        <w:t>The plus sign denotes that the former treatment has the higher gene abundance and the minus sign that the latter treatment has the higher gene abundance.</w:t>
      </w:r>
    </w:p>
    <w:p w14:paraId="543BEC1F" w14:textId="2AB3D87E" w:rsidR="00576751" w:rsidRPr="00947896" w:rsidRDefault="0025327D" w:rsidP="00450B46">
      <w:pPr>
        <w:adjustRightInd w:val="0"/>
        <w:spacing w:line="480" w:lineRule="auto"/>
        <w:rPr>
          <w:rFonts w:asciiTheme="minorHAnsi" w:hAnsiTheme="minorHAnsi" w:cstheme="minorHAnsi"/>
          <w:sz w:val="24"/>
          <w:szCs w:val="24"/>
          <w:lang w:val="en-GB"/>
        </w:rPr>
      </w:pPr>
      <w:r w:rsidRPr="00947896">
        <w:rPr>
          <w:rFonts w:asciiTheme="minorHAnsi" w:hAnsiTheme="minorHAnsi" w:cstheme="minorHAnsi"/>
          <w:b/>
          <w:sz w:val="24"/>
          <w:szCs w:val="24"/>
        </w:rPr>
        <w:t>Table</w:t>
      </w:r>
      <w:r w:rsidR="008D4D1D" w:rsidRPr="00947896">
        <w:rPr>
          <w:rFonts w:asciiTheme="minorHAnsi" w:hAnsiTheme="minorHAnsi" w:cstheme="minorHAnsi"/>
          <w:b/>
          <w:sz w:val="24"/>
          <w:szCs w:val="24"/>
        </w:rPr>
        <w:t xml:space="preserve"> S4</w:t>
      </w:r>
      <w:r w:rsidRPr="00947896">
        <w:rPr>
          <w:rFonts w:asciiTheme="minorHAnsi" w:hAnsiTheme="minorHAnsi" w:cstheme="minorHAnsi"/>
          <w:b/>
          <w:sz w:val="24"/>
          <w:szCs w:val="24"/>
        </w:rPr>
        <w:t xml:space="preserve">. The complete list of predicted functional genes that had lower abundance in diseased samples compared to those of healthy samples. </w:t>
      </w:r>
      <w:r w:rsidRPr="00947896">
        <w:rPr>
          <w:rFonts w:asciiTheme="minorHAnsi" w:hAnsiTheme="minorHAnsi" w:cstheme="minorHAnsi"/>
          <w:sz w:val="24"/>
          <w:szCs w:val="24"/>
        </w:rPr>
        <w:t>Only the predicted genes with significance (</w:t>
      </w:r>
      <w:r w:rsidRPr="00912006">
        <w:rPr>
          <w:rFonts w:asciiTheme="minorHAnsi" w:hAnsiTheme="minorHAnsi" w:cstheme="minorHAnsi"/>
          <w:i/>
          <w:sz w:val="24"/>
          <w:szCs w:val="24"/>
        </w:rPr>
        <w:t>P</w:t>
      </w:r>
      <w:r w:rsidRPr="00947896">
        <w:rPr>
          <w:rFonts w:asciiTheme="minorHAnsi" w:hAnsiTheme="minorHAnsi" w:cstheme="minorHAnsi"/>
          <w:sz w:val="24"/>
          <w:szCs w:val="24"/>
        </w:rPr>
        <w:t>-value) less than 0.01 were maintained in the table.</w:t>
      </w:r>
      <w:r w:rsidR="00ED3C65" w:rsidRPr="00BC0EA1">
        <w:rPr>
          <w:rFonts w:asciiTheme="minorHAnsi" w:hAnsiTheme="minorHAnsi" w:cstheme="minorHAnsi"/>
          <w:sz w:val="24"/>
          <w:szCs w:val="24"/>
          <w:lang w:val="en-GB"/>
        </w:rPr>
        <w:fldChar w:fldCharType="begin"/>
      </w:r>
      <w:r w:rsidR="00ED3C65" w:rsidRPr="00947896">
        <w:rPr>
          <w:rFonts w:asciiTheme="minorHAnsi" w:hAnsiTheme="minorHAnsi" w:cstheme="minorHAnsi"/>
          <w:sz w:val="24"/>
          <w:szCs w:val="24"/>
          <w:lang w:val="en-GB"/>
        </w:rPr>
        <w:instrText xml:space="preserve"> ADDIN </w:instrText>
      </w:r>
      <w:r w:rsidR="00ED3C65" w:rsidRPr="00BC0EA1">
        <w:rPr>
          <w:rFonts w:asciiTheme="minorHAnsi" w:hAnsiTheme="minorHAnsi" w:cstheme="minorHAnsi"/>
          <w:sz w:val="24"/>
          <w:szCs w:val="24"/>
          <w:lang w:val="en-GB"/>
        </w:rPr>
        <w:fldChar w:fldCharType="end"/>
      </w:r>
    </w:p>
    <w:sectPr w:rsidR="00576751" w:rsidRPr="00947896" w:rsidSect="009C2B6D">
      <w:footerReference w:type="even" r:id="rId10"/>
      <w:footerReference w:type="default" r:id="rId11"/>
      <w:pgSz w:w="11906" w:h="16838"/>
      <w:pgMar w:top="851"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475A3" w14:textId="77777777" w:rsidR="00AC0D3D" w:rsidRDefault="00AC0D3D" w:rsidP="00E15C3D">
      <w:r>
        <w:separator/>
      </w:r>
    </w:p>
  </w:endnote>
  <w:endnote w:type="continuationSeparator" w:id="0">
    <w:p w14:paraId="62F239AB" w14:textId="77777777" w:rsidR="00AC0D3D" w:rsidRDefault="00AC0D3D" w:rsidP="00E1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F7439" w14:textId="77777777" w:rsidR="005374BF" w:rsidRDefault="005374BF" w:rsidP="006E72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DA6BD9" w14:textId="77777777" w:rsidR="005374BF" w:rsidRDefault="005374BF" w:rsidP="006E72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4B2AD" w14:textId="36D83FDE" w:rsidR="005374BF" w:rsidRDefault="005374BF" w:rsidP="006E72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444D">
      <w:rPr>
        <w:rStyle w:val="PageNumber"/>
        <w:noProof/>
      </w:rPr>
      <w:t>1</w:t>
    </w:r>
    <w:r>
      <w:rPr>
        <w:rStyle w:val="PageNumber"/>
      </w:rPr>
      <w:fldChar w:fldCharType="end"/>
    </w:r>
  </w:p>
  <w:p w14:paraId="265748AD" w14:textId="77777777" w:rsidR="005374BF" w:rsidRDefault="005374BF" w:rsidP="006E72F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9588A" w14:textId="77777777" w:rsidR="00AC0D3D" w:rsidRDefault="00AC0D3D" w:rsidP="00E15C3D">
      <w:r>
        <w:separator/>
      </w:r>
    </w:p>
  </w:footnote>
  <w:footnote w:type="continuationSeparator" w:id="0">
    <w:p w14:paraId="0F7EA25C" w14:textId="77777777" w:rsidR="00AC0D3D" w:rsidRDefault="00AC0D3D" w:rsidP="00E15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411D"/>
    <w:multiLevelType w:val="multilevel"/>
    <w:tmpl w:val="84EE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57AC4"/>
    <w:multiLevelType w:val="hybridMultilevel"/>
    <w:tmpl w:val="4A2270A6"/>
    <w:lvl w:ilvl="0" w:tplc="8404F3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2A35F0"/>
    <w:multiLevelType w:val="multilevel"/>
    <w:tmpl w:val="CCF2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7D1ECF"/>
    <w:multiLevelType w:val="hybridMultilevel"/>
    <w:tmpl w:val="1F263A5A"/>
    <w:lvl w:ilvl="0" w:tplc="304ADC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B2D1FA1"/>
    <w:multiLevelType w:val="hybridMultilevel"/>
    <w:tmpl w:val="1FF2C9B2"/>
    <w:lvl w:ilvl="0" w:tplc="D0BEA8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AA45C3"/>
    <w:multiLevelType w:val="multilevel"/>
    <w:tmpl w:val="1A6C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C67610"/>
    <w:multiLevelType w:val="multilevel"/>
    <w:tmpl w:val="3302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E73AD3"/>
    <w:multiLevelType w:val="multilevel"/>
    <w:tmpl w:val="D6BC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BD4850"/>
    <w:multiLevelType w:val="hybridMultilevel"/>
    <w:tmpl w:val="B198B026"/>
    <w:lvl w:ilvl="0" w:tplc="3C96A9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08A609A"/>
    <w:multiLevelType w:val="multilevel"/>
    <w:tmpl w:val="7AE6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474B68"/>
    <w:multiLevelType w:val="multilevel"/>
    <w:tmpl w:val="1D5A908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1">
    <w:nsid w:val="70FA6517"/>
    <w:multiLevelType w:val="hybridMultilevel"/>
    <w:tmpl w:val="BC50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6"/>
  </w:num>
  <w:num w:numId="5">
    <w:abstractNumId w:val="0"/>
  </w:num>
  <w:num w:numId="6">
    <w:abstractNumId w:val="2"/>
  </w:num>
  <w:num w:numId="7">
    <w:abstractNumId w:val="7"/>
  </w:num>
  <w:num w:numId="8">
    <w:abstractNumId w:val="11"/>
  </w:num>
  <w:num w:numId="9">
    <w:abstractNumId w:val="3"/>
  </w:num>
  <w:num w:numId="10">
    <w:abstractNumId w:val="8"/>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oil Biology Biochemistr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f0fa90rzeda9ewvr5pe5p5dwa2x0a2sp92&quot;&gt;My EndNote Library&lt;record-ids&gt;&lt;item&gt;1382&lt;/item&gt;&lt;item&gt;1402&lt;/item&gt;&lt;item&gt;1464&lt;/item&gt;&lt;item&gt;1536&lt;/item&gt;&lt;item&gt;1538&lt;/item&gt;&lt;item&gt;2335&lt;/item&gt;&lt;item&gt;2537&lt;/item&gt;&lt;item&gt;2701&lt;/item&gt;&lt;item&gt;3012&lt;/item&gt;&lt;item&gt;3061&lt;/item&gt;&lt;/record-ids&gt;&lt;/item&gt;&lt;/Libraries&gt;"/>
  </w:docVars>
  <w:rsids>
    <w:rsidRoot w:val="001408A5"/>
    <w:rsid w:val="00000550"/>
    <w:rsid w:val="00000B6B"/>
    <w:rsid w:val="000013B3"/>
    <w:rsid w:val="00001907"/>
    <w:rsid w:val="00001ECE"/>
    <w:rsid w:val="00002190"/>
    <w:rsid w:val="000024A4"/>
    <w:rsid w:val="000026DB"/>
    <w:rsid w:val="000029BD"/>
    <w:rsid w:val="00002BE8"/>
    <w:rsid w:val="000036DA"/>
    <w:rsid w:val="00004C9C"/>
    <w:rsid w:val="00004D0A"/>
    <w:rsid w:val="00004E64"/>
    <w:rsid w:val="00005384"/>
    <w:rsid w:val="0000555B"/>
    <w:rsid w:val="00005893"/>
    <w:rsid w:val="000060A3"/>
    <w:rsid w:val="00006721"/>
    <w:rsid w:val="000069AE"/>
    <w:rsid w:val="00006C1B"/>
    <w:rsid w:val="000070CE"/>
    <w:rsid w:val="0000754F"/>
    <w:rsid w:val="00007DC3"/>
    <w:rsid w:val="000101D8"/>
    <w:rsid w:val="00010BF5"/>
    <w:rsid w:val="00011903"/>
    <w:rsid w:val="00011E40"/>
    <w:rsid w:val="0001207B"/>
    <w:rsid w:val="00012517"/>
    <w:rsid w:val="000126EC"/>
    <w:rsid w:val="00012C63"/>
    <w:rsid w:val="00012CB6"/>
    <w:rsid w:val="00013211"/>
    <w:rsid w:val="00013591"/>
    <w:rsid w:val="00014191"/>
    <w:rsid w:val="00014D96"/>
    <w:rsid w:val="00015B0F"/>
    <w:rsid w:val="00015C5D"/>
    <w:rsid w:val="00015D83"/>
    <w:rsid w:val="00016006"/>
    <w:rsid w:val="00016B0C"/>
    <w:rsid w:val="00016CEB"/>
    <w:rsid w:val="00017143"/>
    <w:rsid w:val="00017707"/>
    <w:rsid w:val="00017BAA"/>
    <w:rsid w:val="000205A9"/>
    <w:rsid w:val="0002075D"/>
    <w:rsid w:val="00020859"/>
    <w:rsid w:val="00020AF3"/>
    <w:rsid w:val="00020E82"/>
    <w:rsid w:val="000212AD"/>
    <w:rsid w:val="00021B71"/>
    <w:rsid w:val="00021D05"/>
    <w:rsid w:val="00022315"/>
    <w:rsid w:val="00022604"/>
    <w:rsid w:val="0002291E"/>
    <w:rsid w:val="00022DC9"/>
    <w:rsid w:val="000235E8"/>
    <w:rsid w:val="00023E1A"/>
    <w:rsid w:val="00024744"/>
    <w:rsid w:val="00025FDB"/>
    <w:rsid w:val="000260F3"/>
    <w:rsid w:val="00026509"/>
    <w:rsid w:val="00026876"/>
    <w:rsid w:val="00026A5F"/>
    <w:rsid w:val="00027578"/>
    <w:rsid w:val="00027CE7"/>
    <w:rsid w:val="000305B4"/>
    <w:rsid w:val="00030819"/>
    <w:rsid w:val="0003089B"/>
    <w:rsid w:val="00030EB7"/>
    <w:rsid w:val="00031D9B"/>
    <w:rsid w:val="0003242D"/>
    <w:rsid w:val="000332AD"/>
    <w:rsid w:val="00033F49"/>
    <w:rsid w:val="000341E8"/>
    <w:rsid w:val="00034D9A"/>
    <w:rsid w:val="00034E1E"/>
    <w:rsid w:val="000350F4"/>
    <w:rsid w:val="00035F72"/>
    <w:rsid w:val="00035FB8"/>
    <w:rsid w:val="00036225"/>
    <w:rsid w:val="00036810"/>
    <w:rsid w:val="00036CD4"/>
    <w:rsid w:val="00040DBB"/>
    <w:rsid w:val="0004114E"/>
    <w:rsid w:val="00041D3D"/>
    <w:rsid w:val="00042DF5"/>
    <w:rsid w:val="00042E70"/>
    <w:rsid w:val="000430B6"/>
    <w:rsid w:val="00043C35"/>
    <w:rsid w:val="0004400C"/>
    <w:rsid w:val="000448C1"/>
    <w:rsid w:val="00044909"/>
    <w:rsid w:val="0004509B"/>
    <w:rsid w:val="000473E0"/>
    <w:rsid w:val="000474E8"/>
    <w:rsid w:val="00047E7F"/>
    <w:rsid w:val="000500C9"/>
    <w:rsid w:val="00050B53"/>
    <w:rsid w:val="00051AE5"/>
    <w:rsid w:val="0005272D"/>
    <w:rsid w:val="000535A1"/>
    <w:rsid w:val="00053908"/>
    <w:rsid w:val="00053F3D"/>
    <w:rsid w:val="000540D5"/>
    <w:rsid w:val="000545C5"/>
    <w:rsid w:val="0005475D"/>
    <w:rsid w:val="00054B98"/>
    <w:rsid w:val="0005514E"/>
    <w:rsid w:val="0005544A"/>
    <w:rsid w:val="00056FFC"/>
    <w:rsid w:val="00057688"/>
    <w:rsid w:val="000576AC"/>
    <w:rsid w:val="00060C77"/>
    <w:rsid w:val="00060E27"/>
    <w:rsid w:val="00060F5F"/>
    <w:rsid w:val="00061262"/>
    <w:rsid w:val="00061D63"/>
    <w:rsid w:val="00061F93"/>
    <w:rsid w:val="000621E9"/>
    <w:rsid w:val="00062271"/>
    <w:rsid w:val="0006236F"/>
    <w:rsid w:val="0006259F"/>
    <w:rsid w:val="00062922"/>
    <w:rsid w:val="000629B5"/>
    <w:rsid w:val="00062A13"/>
    <w:rsid w:val="00063AAC"/>
    <w:rsid w:val="00063B6F"/>
    <w:rsid w:val="00063EE9"/>
    <w:rsid w:val="000645D3"/>
    <w:rsid w:val="00064700"/>
    <w:rsid w:val="00064A6B"/>
    <w:rsid w:val="00064ADD"/>
    <w:rsid w:val="00064C14"/>
    <w:rsid w:val="00064F05"/>
    <w:rsid w:val="000651F5"/>
    <w:rsid w:val="00065211"/>
    <w:rsid w:val="00065992"/>
    <w:rsid w:val="00066000"/>
    <w:rsid w:val="000703F5"/>
    <w:rsid w:val="00070BD1"/>
    <w:rsid w:val="00070BFB"/>
    <w:rsid w:val="0007136F"/>
    <w:rsid w:val="00071943"/>
    <w:rsid w:val="00071BC5"/>
    <w:rsid w:val="00071CE8"/>
    <w:rsid w:val="00071F6C"/>
    <w:rsid w:val="00072861"/>
    <w:rsid w:val="00072F14"/>
    <w:rsid w:val="00073763"/>
    <w:rsid w:val="000738D9"/>
    <w:rsid w:val="0007401C"/>
    <w:rsid w:val="000742FF"/>
    <w:rsid w:val="00074936"/>
    <w:rsid w:val="00074E49"/>
    <w:rsid w:val="000754FC"/>
    <w:rsid w:val="000758B2"/>
    <w:rsid w:val="00075941"/>
    <w:rsid w:val="00075BAA"/>
    <w:rsid w:val="000768D4"/>
    <w:rsid w:val="00077176"/>
    <w:rsid w:val="00077F2A"/>
    <w:rsid w:val="00077FE2"/>
    <w:rsid w:val="00080736"/>
    <w:rsid w:val="00080DDF"/>
    <w:rsid w:val="000813C0"/>
    <w:rsid w:val="00081454"/>
    <w:rsid w:val="00081507"/>
    <w:rsid w:val="00081C69"/>
    <w:rsid w:val="00081E8F"/>
    <w:rsid w:val="00082066"/>
    <w:rsid w:val="00082782"/>
    <w:rsid w:val="00082F54"/>
    <w:rsid w:val="00082FAA"/>
    <w:rsid w:val="00082FF4"/>
    <w:rsid w:val="00083ADB"/>
    <w:rsid w:val="00083E85"/>
    <w:rsid w:val="00084CDA"/>
    <w:rsid w:val="0008515C"/>
    <w:rsid w:val="00085589"/>
    <w:rsid w:val="00085AC9"/>
    <w:rsid w:val="00086652"/>
    <w:rsid w:val="0008696C"/>
    <w:rsid w:val="00086B5F"/>
    <w:rsid w:val="000871A3"/>
    <w:rsid w:val="00087A1A"/>
    <w:rsid w:val="00087EA6"/>
    <w:rsid w:val="00090732"/>
    <w:rsid w:val="00090C8C"/>
    <w:rsid w:val="000913FE"/>
    <w:rsid w:val="0009162E"/>
    <w:rsid w:val="00091936"/>
    <w:rsid w:val="00091B43"/>
    <w:rsid w:val="00092147"/>
    <w:rsid w:val="00092272"/>
    <w:rsid w:val="00092BAB"/>
    <w:rsid w:val="000939BC"/>
    <w:rsid w:val="00094970"/>
    <w:rsid w:val="0009497A"/>
    <w:rsid w:val="000949BD"/>
    <w:rsid w:val="00094B92"/>
    <w:rsid w:val="000953B0"/>
    <w:rsid w:val="00095B0C"/>
    <w:rsid w:val="00095B2D"/>
    <w:rsid w:val="000975C2"/>
    <w:rsid w:val="000A0037"/>
    <w:rsid w:val="000A0DA0"/>
    <w:rsid w:val="000A10CD"/>
    <w:rsid w:val="000A126D"/>
    <w:rsid w:val="000A1CE1"/>
    <w:rsid w:val="000A1EFA"/>
    <w:rsid w:val="000A2422"/>
    <w:rsid w:val="000A24EA"/>
    <w:rsid w:val="000A27C0"/>
    <w:rsid w:val="000A3016"/>
    <w:rsid w:val="000A3058"/>
    <w:rsid w:val="000A325E"/>
    <w:rsid w:val="000A3940"/>
    <w:rsid w:val="000A3C88"/>
    <w:rsid w:val="000A3DF5"/>
    <w:rsid w:val="000A3E16"/>
    <w:rsid w:val="000A5A5E"/>
    <w:rsid w:val="000A5CAC"/>
    <w:rsid w:val="000A5DFA"/>
    <w:rsid w:val="000A7682"/>
    <w:rsid w:val="000B0264"/>
    <w:rsid w:val="000B0663"/>
    <w:rsid w:val="000B1500"/>
    <w:rsid w:val="000B1C05"/>
    <w:rsid w:val="000B2448"/>
    <w:rsid w:val="000B2777"/>
    <w:rsid w:val="000B2885"/>
    <w:rsid w:val="000B2F8F"/>
    <w:rsid w:val="000B3C0F"/>
    <w:rsid w:val="000B4091"/>
    <w:rsid w:val="000B424D"/>
    <w:rsid w:val="000B45AA"/>
    <w:rsid w:val="000B4D07"/>
    <w:rsid w:val="000B5673"/>
    <w:rsid w:val="000B5B55"/>
    <w:rsid w:val="000B5C36"/>
    <w:rsid w:val="000B615C"/>
    <w:rsid w:val="000B64A8"/>
    <w:rsid w:val="000B67BD"/>
    <w:rsid w:val="000B7925"/>
    <w:rsid w:val="000B7935"/>
    <w:rsid w:val="000B7A3B"/>
    <w:rsid w:val="000B7C3F"/>
    <w:rsid w:val="000C01F7"/>
    <w:rsid w:val="000C099E"/>
    <w:rsid w:val="000C09CB"/>
    <w:rsid w:val="000C0D03"/>
    <w:rsid w:val="000C0D25"/>
    <w:rsid w:val="000C0DBF"/>
    <w:rsid w:val="000C1850"/>
    <w:rsid w:val="000C1DEC"/>
    <w:rsid w:val="000C2425"/>
    <w:rsid w:val="000C29B8"/>
    <w:rsid w:val="000C30E9"/>
    <w:rsid w:val="000C30EC"/>
    <w:rsid w:val="000C31D0"/>
    <w:rsid w:val="000C3550"/>
    <w:rsid w:val="000C36FB"/>
    <w:rsid w:val="000C3A78"/>
    <w:rsid w:val="000C3CB6"/>
    <w:rsid w:val="000C3D07"/>
    <w:rsid w:val="000C3F23"/>
    <w:rsid w:val="000C416F"/>
    <w:rsid w:val="000C4DD3"/>
    <w:rsid w:val="000C50CF"/>
    <w:rsid w:val="000C56AD"/>
    <w:rsid w:val="000C5D7B"/>
    <w:rsid w:val="000C5DB6"/>
    <w:rsid w:val="000C6262"/>
    <w:rsid w:val="000C67AA"/>
    <w:rsid w:val="000C7AFE"/>
    <w:rsid w:val="000D0221"/>
    <w:rsid w:val="000D06B2"/>
    <w:rsid w:val="000D07FF"/>
    <w:rsid w:val="000D0923"/>
    <w:rsid w:val="000D098C"/>
    <w:rsid w:val="000D0AB8"/>
    <w:rsid w:val="000D0AC9"/>
    <w:rsid w:val="000D0F88"/>
    <w:rsid w:val="000D15B6"/>
    <w:rsid w:val="000D1A99"/>
    <w:rsid w:val="000D1F65"/>
    <w:rsid w:val="000D262E"/>
    <w:rsid w:val="000D29B5"/>
    <w:rsid w:val="000D359C"/>
    <w:rsid w:val="000D363E"/>
    <w:rsid w:val="000D3BE9"/>
    <w:rsid w:val="000D56A1"/>
    <w:rsid w:val="000D57AF"/>
    <w:rsid w:val="000D5CDF"/>
    <w:rsid w:val="000D6BD7"/>
    <w:rsid w:val="000D78A1"/>
    <w:rsid w:val="000E00D7"/>
    <w:rsid w:val="000E0560"/>
    <w:rsid w:val="000E19A6"/>
    <w:rsid w:val="000E1A0A"/>
    <w:rsid w:val="000E1A8B"/>
    <w:rsid w:val="000E1B40"/>
    <w:rsid w:val="000E23B7"/>
    <w:rsid w:val="000E2DFD"/>
    <w:rsid w:val="000E3050"/>
    <w:rsid w:val="000E31BE"/>
    <w:rsid w:val="000E34E9"/>
    <w:rsid w:val="000E390E"/>
    <w:rsid w:val="000E3DBC"/>
    <w:rsid w:val="000E4385"/>
    <w:rsid w:val="000E49FC"/>
    <w:rsid w:val="000E4E46"/>
    <w:rsid w:val="000E5731"/>
    <w:rsid w:val="000E584B"/>
    <w:rsid w:val="000E5A8E"/>
    <w:rsid w:val="000E5E84"/>
    <w:rsid w:val="000E5FED"/>
    <w:rsid w:val="000E6ACD"/>
    <w:rsid w:val="000E6D3A"/>
    <w:rsid w:val="000E6F07"/>
    <w:rsid w:val="000E6F3F"/>
    <w:rsid w:val="000E7094"/>
    <w:rsid w:val="000F026F"/>
    <w:rsid w:val="000F03E7"/>
    <w:rsid w:val="000F0A35"/>
    <w:rsid w:val="000F0D36"/>
    <w:rsid w:val="000F0D76"/>
    <w:rsid w:val="000F122D"/>
    <w:rsid w:val="000F2361"/>
    <w:rsid w:val="000F25D2"/>
    <w:rsid w:val="000F2AD4"/>
    <w:rsid w:val="000F335D"/>
    <w:rsid w:val="000F37F0"/>
    <w:rsid w:val="000F3B1D"/>
    <w:rsid w:val="000F3BBB"/>
    <w:rsid w:val="000F3F77"/>
    <w:rsid w:val="000F445C"/>
    <w:rsid w:val="000F4974"/>
    <w:rsid w:val="000F4DC4"/>
    <w:rsid w:val="000F5879"/>
    <w:rsid w:val="000F5B04"/>
    <w:rsid w:val="000F5DA2"/>
    <w:rsid w:val="000F5DDC"/>
    <w:rsid w:val="000F5FC4"/>
    <w:rsid w:val="000F6964"/>
    <w:rsid w:val="000F69A1"/>
    <w:rsid w:val="000F6AB3"/>
    <w:rsid w:val="000F6C8D"/>
    <w:rsid w:val="000F6F1B"/>
    <w:rsid w:val="000F7095"/>
    <w:rsid w:val="000F7789"/>
    <w:rsid w:val="000F792D"/>
    <w:rsid w:val="000F7FEA"/>
    <w:rsid w:val="001002CF"/>
    <w:rsid w:val="001008B4"/>
    <w:rsid w:val="0010143C"/>
    <w:rsid w:val="0010191F"/>
    <w:rsid w:val="00102B71"/>
    <w:rsid w:val="00102DD4"/>
    <w:rsid w:val="00104740"/>
    <w:rsid w:val="00104CA7"/>
    <w:rsid w:val="00104D5C"/>
    <w:rsid w:val="00104F3C"/>
    <w:rsid w:val="0010569B"/>
    <w:rsid w:val="00105A85"/>
    <w:rsid w:val="00105EF7"/>
    <w:rsid w:val="0010617B"/>
    <w:rsid w:val="001068FE"/>
    <w:rsid w:val="0010705E"/>
    <w:rsid w:val="001071F6"/>
    <w:rsid w:val="0010774A"/>
    <w:rsid w:val="00107854"/>
    <w:rsid w:val="0010785C"/>
    <w:rsid w:val="001104AB"/>
    <w:rsid w:val="001104DB"/>
    <w:rsid w:val="001104E2"/>
    <w:rsid w:val="00110568"/>
    <w:rsid w:val="0011059A"/>
    <w:rsid w:val="00110C49"/>
    <w:rsid w:val="00112CFC"/>
    <w:rsid w:val="0011313C"/>
    <w:rsid w:val="001134BD"/>
    <w:rsid w:val="00113992"/>
    <w:rsid w:val="00113C12"/>
    <w:rsid w:val="001147A3"/>
    <w:rsid w:val="00114D4C"/>
    <w:rsid w:val="00115275"/>
    <w:rsid w:val="0011552C"/>
    <w:rsid w:val="001162EE"/>
    <w:rsid w:val="00116590"/>
    <w:rsid w:val="00116611"/>
    <w:rsid w:val="00116836"/>
    <w:rsid w:val="00116AFF"/>
    <w:rsid w:val="001171AB"/>
    <w:rsid w:val="001179B1"/>
    <w:rsid w:val="00117A26"/>
    <w:rsid w:val="00117F93"/>
    <w:rsid w:val="00120792"/>
    <w:rsid w:val="00120B9C"/>
    <w:rsid w:val="00120F4D"/>
    <w:rsid w:val="0012136E"/>
    <w:rsid w:val="001216BE"/>
    <w:rsid w:val="00121C75"/>
    <w:rsid w:val="00122115"/>
    <w:rsid w:val="0012333C"/>
    <w:rsid w:val="00123A11"/>
    <w:rsid w:val="001249E8"/>
    <w:rsid w:val="00124D66"/>
    <w:rsid w:val="00125116"/>
    <w:rsid w:val="00125F3B"/>
    <w:rsid w:val="00126703"/>
    <w:rsid w:val="001272C1"/>
    <w:rsid w:val="001279F4"/>
    <w:rsid w:val="00127A5E"/>
    <w:rsid w:val="0013049D"/>
    <w:rsid w:val="00130B0B"/>
    <w:rsid w:val="00130CC6"/>
    <w:rsid w:val="00130F71"/>
    <w:rsid w:val="00131424"/>
    <w:rsid w:val="00131790"/>
    <w:rsid w:val="00131943"/>
    <w:rsid w:val="00131D52"/>
    <w:rsid w:val="00132D19"/>
    <w:rsid w:val="001335E9"/>
    <w:rsid w:val="0013376E"/>
    <w:rsid w:val="00133EB4"/>
    <w:rsid w:val="001345B4"/>
    <w:rsid w:val="001351D1"/>
    <w:rsid w:val="001352C2"/>
    <w:rsid w:val="00135507"/>
    <w:rsid w:val="00135A90"/>
    <w:rsid w:val="00135AA9"/>
    <w:rsid w:val="00135DBA"/>
    <w:rsid w:val="00135EBE"/>
    <w:rsid w:val="00136799"/>
    <w:rsid w:val="001368E9"/>
    <w:rsid w:val="00137B06"/>
    <w:rsid w:val="00137F45"/>
    <w:rsid w:val="001405CB"/>
    <w:rsid w:val="0014080F"/>
    <w:rsid w:val="001408A5"/>
    <w:rsid w:val="00140B3A"/>
    <w:rsid w:val="00140D67"/>
    <w:rsid w:val="0014102A"/>
    <w:rsid w:val="00141523"/>
    <w:rsid w:val="001420B6"/>
    <w:rsid w:val="00142103"/>
    <w:rsid w:val="00142570"/>
    <w:rsid w:val="001432A1"/>
    <w:rsid w:val="00143430"/>
    <w:rsid w:val="001435A3"/>
    <w:rsid w:val="00144248"/>
    <w:rsid w:val="00144A7C"/>
    <w:rsid w:val="00144F6E"/>
    <w:rsid w:val="00145973"/>
    <w:rsid w:val="00145E26"/>
    <w:rsid w:val="0014632C"/>
    <w:rsid w:val="00146435"/>
    <w:rsid w:val="00146FCA"/>
    <w:rsid w:val="00147264"/>
    <w:rsid w:val="001474F5"/>
    <w:rsid w:val="001476A9"/>
    <w:rsid w:val="001477CA"/>
    <w:rsid w:val="001478B6"/>
    <w:rsid w:val="00147DC8"/>
    <w:rsid w:val="00150877"/>
    <w:rsid w:val="0015102F"/>
    <w:rsid w:val="001511E8"/>
    <w:rsid w:val="0015148F"/>
    <w:rsid w:val="00151D44"/>
    <w:rsid w:val="00152417"/>
    <w:rsid w:val="0015252F"/>
    <w:rsid w:val="00152D40"/>
    <w:rsid w:val="00152F0A"/>
    <w:rsid w:val="0015347E"/>
    <w:rsid w:val="001538AF"/>
    <w:rsid w:val="00153C4D"/>
    <w:rsid w:val="001545D0"/>
    <w:rsid w:val="00154767"/>
    <w:rsid w:val="00155386"/>
    <w:rsid w:val="00155421"/>
    <w:rsid w:val="0015573B"/>
    <w:rsid w:val="00155DDC"/>
    <w:rsid w:val="0015636B"/>
    <w:rsid w:val="001564B9"/>
    <w:rsid w:val="00156986"/>
    <w:rsid w:val="001570DC"/>
    <w:rsid w:val="00157BF7"/>
    <w:rsid w:val="00160700"/>
    <w:rsid w:val="00161313"/>
    <w:rsid w:val="00162035"/>
    <w:rsid w:val="001620F7"/>
    <w:rsid w:val="00162378"/>
    <w:rsid w:val="00162963"/>
    <w:rsid w:val="001638BE"/>
    <w:rsid w:val="001638E6"/>
    <w:rsid w:val="00163D81"/>
    <w:rsid w:val="001640EF"/>
    <w:rsid w:val="001652FF"/>
    <w:rsid w:val="001654EC"/>
    <w:rsid w:val="00165C48"/>
    <w:rsid w:val="00167385"/>
    <w:rsid w:val="00167D4E"/>
    <w:rsid w:val="00170D7C"/>
    <w:rsid w:val="001712A5"/>
    <w:rsid w:val="00171611"/>
    <w:rsid w:val="001719C0"/>
    <w:rsid w:val="00171ED8"/>
    <w:rsid w:val="0017297C"/>
    <w:rsid w:val="00172A55"/>
    <w:rsid w:val="0017336A"/>
    <w:rsid w:val="00174267"/>
    <w:rsid w:val="00175714"/>
    <w:rsid w:val="0017594C"/>
    <w:rsid w:val="00175DFB"/>
    <w:rsid w:val="00176E61"/>
    <w:rsid w:val="001778B3"/>
    <w:rsid w:val="00177BC8"/>
    <w:rsid w:val="00177D87"/>
    <w:rsid w:val="00180CF5"/>
    <w:rsid w:val="00181490"/>
    <w:rsid w:val="00181D91"/>
    <w:rsid w:val="00181FDC"/>
    <w:rsid w:val="001820E1"/>
    <w:rsid w:val="001823B3"/>
    <w:rsid w:val="00182C97"/>
    <w:rsid w:val="00182E2E"/>
    <w:rsid w:val="00183164"/>
    <w:rsid w:val="00183216"/>
    <w:rsid w:val="001832E2"/>
    <w:rsid w:val="0018345F"/>
    <w:rsid w:val="001835FA"/>
    <w:rsid w:val="001840C5"/>
    <w:rsid w:val="001849F2"/>
    <w:rsid w:val="00184B6C"/>
    <w:rsid w:val="0018531E"/>
    <w:rsid w:val="00185BF6"/>
    <w:rsid w:val="00186904"/>
    <w:rsid w:val="00186A48"/>
    <w:rsid w:val="00186B37"/>
    <w:rsid w:val="00186BD1"/>
    <w:rsid w:val="00186C43"/>
    <w:rsid w:val="0018784C"/>
    <w:rsid w:val="001879AF"/>
    <w:rsid w:val="00187A0B"/>
    <w:rsid w:val="00187A7F"/>
    <w:rsid w:val="001911F7"/>
    <w:rsid w:val="00193D10"/>
    <w:rsid w:val="00193F8F"/>
    <w:rsid w:val="00194171"/>
    <w:rsid w:val="001955A3"/>
    <w:rsid w:val="00195DA1"/>
    <w:rsid w:val="00197164"/>
    <w:rsid w:val="001972C9"/>
    <w:rsid w:val="00197883"/>
    <w:rsid w:val="00197CDF"/>
    <w:rsid w:val="001A02AD"/>
    <w:rsid w:val="001A0D16"/>
    <w:rsid w:val="001A1DDF"/>
    <w:rsid w:val="001A236C"/>
    <w:rsid w:val="001A3069"/>
    <w:rsid w:val="001A30FF"/>
    <w:rsid w:val="001A3210"/>
    <w:rsid w:val="001A3260"/>
    <w:rsid w:val="001A3E36"/>
    <w:rsid w:val="001A43A5"/>
    <w:rsid w:val="001A5129"/>
    <w:rsid w:val="001A51A7"/>
    <w:rsid w:val="001A5266"/>
    <w:rsid w:val="001A54E1"/>
    <w:rsid w:val="001A5A35"/>
    <w:rsid w:val="001A5D33"/>
    <w:rsid w:val="001A64AB"/>
    <w:rsid w:val="001A66B7"/>
    <w:rsid w:val="001A739F"/>
    <w:rsid w:val="001A759D"/>
    <w:rsid w:val="001A7EDB"/>
    <w:rsid w:val="001B0516"/>
    <w:rsid w:val="001B0BBA"/>
    <w:rsid w:val="001B0E17"/>
    <w:rsid w:val="001B1091"/>
    <w:rsid w:val="001B1813"/>
    <w:rsid w:val="001B2D2C"/>
    <w:rsid w:val="001B2F21"/>
    <w:rsid w:val="001B3029"/>
    <w:rsid w:val="001B313E"/>
    <w:rsid w:val="001B3255"/>
    <w:rsid w:val="001B347B"/>
    <w:rsid w:val="001B3D7C"/>
    <w:rsid w:val="001B4375"/>
    <w:rsid w:val="001B5E0B"/>
    <w:rsid w:val="001B62CA"/>
    <w:rsid w:val="001B6313"/>
    <w:rsid w:val="001B6698"/>
    <w:rsid w:val="001B6F51"/>
    <w:rsid w:val="001B7308"/>
    <w:rsid w:val="001B7F67"/>
    <w:rsid w:val="001C09B3"/>
    <w:rsid w:val="001C1E74"/>
    <w:rsid w:val="001C1F0C"/>
    <w:rsid w:val="001C2443"/>
    <w:rsid w:val="001C2838"/>
    <w:rsid w:val="001C2EB7"/>
    <w:rsid w:val="001C30BA"/>
    <w:rsid w:val="001C30F0"/>
    <w:rsid w:val="001C3521"/>
    <w:rsid w:val="001C3D9F"/>
    <w:rsid w:val="001C3E33"/>
    <w:rsid w:val="001C456D"/>
    <w:rsid w:val="001C474F"/>
    <w:rsid w:val="001C49A5"/>
    <w:rsid w:val="001C564A"/>
    <w:rsid w:val="001C5D44"/>
    <w:rsid w:val="001D027F"/>
    <w:rsid w:val="001D1222"/>
    <w:rsid w:val="001D232E"/>
    <w:rsid w:val="001D2A62"/>
    <w:rsid w:val="001D303C"/>
    <w:rsid w:val="001D4700"/>
    <w:rsid w:val="001D47FD"/>
    <w:rsid w:val="001D5355"/>
    <w:rsid w:val="001D560B"/>
    <w:rsid w:val="001D646C"/>
    <w:rsid w:val="001D761D"/>
    <w:rsid w:val="001D7EA2"/>
    <w:rsid w:val="001E0B80"/>
    <w:rsid w:val="001E12B5"/>
    <w:rsid w:val="001E1875"/>
    <w:rsid w:val="001E37A0"/>
    <w:rsid w:val="001E437F"/>
    <w:rsid w:val="001E45C1"/>
    <w:rsid w:val="001E4DB5"/>
    <w:rsid w:val="001E5244"/>
    <w:rsid w:val="001E53A2"/>
    <w:rsid w:val="001E5489"/>
    <w:rsid w:val="001E57DF"/>
    <w:rsid w:val="001E59F8"/>
    <w:rsid w:val="001E5ACB"/>
    <w:rsid w:val="001E6174"/>
    <w:rsid w:val="001E68DC"/>
    <w:rsid w:val="001E7435"/>
    <w:rsid w:val="001E7CE1"/>
    <w:rsid w:val="001E7EB8"/>
    <w:rsid w:val="001F04A6"/>
    <w:rsid w:val="001F04D4"/>
    <w:rsid w:val="001F0AFA"/>
    <w:rsid w:val="001F0CA2"/>
    <w:rsid w:val="001F1967"/>
    <w:rsid w:val="001F1E64"/>
    <w:rsid w:val="001F1EBB"/>
    <w:rsid w:val="001F2D25"/>
    <w:rsid w:val="001F2D40"/>
    <w:rsid w:val="001F3AE1"/>
    <w:rsid w:val="001F3EF1"/>
    <w:rsid w:val="001F448A"/>
    <w:rsid w:val="001F4E08"/>
    <w:rsid w:val="001F544A"/>
    <w:rsid w:val="001F55F6"/>
    <w:rsid w:val="001F586C"/>
    <w:rsid w:val="001F5870"/>
    <w:rsid w:val="001F5C3A"/>
    <w:rsid w:val="001F5F42"/>
    <w:rsid w:val="001F6566"/>
    <w:rsid w:val="001F700C"/>
    <w:rsid w:val="001F7A31"/>
    <w:rsid w:val="001F7ED4"/>
    <w:rsid w:val="002000F7"/>
    <w:rsid w:val="00200225"/>
    <w:rsid w:val="00200BA0"/>
    <w:rsid w:val="00201D5B"/>
    <w:rsid w:val="0020324A"/>
    <w:rsid w:val="00203500"/>
    <w:rsid w:val="00203547"/>
    <w:rsid w:val="0020467D"/>
    <w:rsid w:val="00204963"/>
    <w:rsid w:val="00205380"/>
    <w:rsid w:val="002060AD"/>
    <w:rsid w:val="00206264"/>
    <w:rsid w:val="00206337"/>
    <w:rsid w:val="00206802"/>
    <w:rsid w:val="002075D1"/>
    <w:rsid w:val="0021013D"/>
    <w:rsid w:val="002103B3"/>
    <w:rsid w:val="00211361"/>
    <w:rsid w:val="002123D3"/>
    <w:rsid w:val="002125B0"/>
    <w:rsid w:val="002127B8"/>
    <w:rsid w:val="00212937"/>
    <w:rsid w:val="00212F00"/>
    <w:rsid w:val="0021385E"/>
    <w:rsid w:val="002142BF"/>
    <w:rsid w:val="00214479"/>
    <w:rsid w:val="00214673"/>
    <w:rsid w:val="00214F87"/>
    <w:rsid w:val="00214FF4"/>
    <w:rsid w:val="00215655"/>
    <w:rsid w:val="00215DD4"/>
    <w:rsid w:val="00216CBF"/>
    <w:rsid w:val="00216E19"/>
    <w:rsid w:val="002170D0"/>
    <w:rsid w:val="0021749D"/>
    <w:rsid w:val="00217CFE"/>
    <w:rsid w:val="002219E4"/>
    <w:rsid w:val="00221B59"/>
    <w:rsid w:val="00222134"/>
    <w:rsid w:val="00222326"/>
    <w:rsid w:val="0022254C"/>
    <w:rsid w:val="00222D07"/>
    <w:rsid w:val="00224081"/>
    <w:rsid w:val="00224C03"/>
    <w:rsid w:val="00224D49"/>
    <w:rsid w:val="00224F26"/>
    <w:rsid w:val="0022525C"/>
    <w:rsid w:val="00225390"/>
    <w:rsid w:val="002257FF"/>
    <w:rsid w:val="00225926"/>
    <w:rsid w:val="00225A78"/>
    <w:rsid w:val="00225B54"/>
    <w:rsid w:val="0022601F"/>
    <w:rsid w:val="0022612E"/>
    <w:rsid w:val="00226373"/>
    <w:rsid w:val="002265C4"/>
    <w:rsid w:val="00226D10"/>
    <w:rsid w:val="002271B5"/>
    <w:rsid w:val="002272F3"/>
    <w:rsid w:val="002279AA"/>
    <w:rsid w:val="00227CBD"/>
    <w:rsid w:val="00227DB2"/>
    <w:rsid w:val="0023017D"/>
    <w:rsid w:val="002303DC"/>
    <w:rsid w:val="00230F04"/>
    <w:rsid w:val="00230FF5"/>
    <w:rsid w:val="00231920"/>
    <w:rsid w:val="002320B2"/>
    <w:rsid w:val="00233301"/>
    <w:rsid w:val="00233514"/>
    <w:rsid w:val="00233C1F"/>
    <w:rsid w:val="002341A7"/>
    <w:rsid w:val="00234BED"/>
    <w:rsid w:val="00234DC7"/>
    <w:rsid w:val="002359A4"/>
    <w:rsid w:val="002360AA"/>
    <w:rsid w:val="002362D9"/>
    <w:rsid w:val="00236539"/>
    <w:rsid w:val="00236608"/>
    <w:rsid w:val="002369A7"/>
    <w:rsid w:val="00236D59"/>
    <w:rsid w:val="00237189"/>
    <w:rsid w:val="00237941"/>
    <w:rsid w:val="002379D4"/>
    <w:rsid w:val="00237A59"/>
    <w:rsid w:val="0024012F"/>
    <w:rsid w:val="00240AB4"/>
    <w:rsid w:val="00240C5F"/>
    <w:rsid w:val="00240E41"/>
    <w:rsid w:val="0024123A"/>
    <w:rsid w:val="002419DD"/>
    <w:rsid w:val="00241FDB"/>
    <w:rsid w:val="002422CD"/>
    <w:rsid w:val="0024261F"/>
    <w:rsid w:val="0024296B"/>
    <w:rsid w:val="002434BB"/>
    <w:rsid w:val="00243939"/>
    <w:rsid w:val="0024394E"/>
    <w:rsid w:val="00243BCC"/>
    <w:rsid w:val="00243C95"/>
    <w:rsid w:val="002444A9"/>
    <w:rsid w:val="00244693"/>
    <w:rsid w:val="00244707"/>
    <w:rsid w:val="002448CB"/>
    <w:rsid w:val="00244A22"/>
    <w:rsid w:val="00244A7C"/>
    <w:rsid w:val="00244AA6"/>
    <w:rsid w:val="00245119"/>
    <w:rsid w:val="00245524"/>
    <w:rsid w:val="00246BA6"/>
    <w:rsid w:val="00246DE7"/>
    <w:rsid w:val="00246F5D"/>
    <w:rsid w:val="00246FEA"/>
    <w:rsid w:val="002471D9"/>
    <w:rsid w:val="00247646"/>
    <w:rsid w:val="0024767F"/>
    <w:rsid w:val="00250692"/>
    <w:rsid w:val="00251313"/>
    <w:rsid w:val="00251F4F"/>
    <w:rsid w:val="00252229"/>
    <w:rsid w:val="002523F1"/>
    <w:rsid w:val="00252A23"/>
    <w:rsid w:val="00252B37"/>
    <w:rsid w:val="0025327D"/>
    <w:rsid w:val="00253391"/>
    <w:rsid w:val="002539A1"/>
    <w:rsid w:val="00253A36"/>
    <w:rsid w:val="002540CF"/>
    <w:rsid w:val="002542F1"/>
    <w:rsid w:val="00254612"/>
    <w:rsid w:val="0025597B"/>
    <w:rsid w:val="002563E5"/>
    <w:rsid w:val="0025672F"/>
    <w:rsid w:val="00256B3B"/>
    <w:rsid w:val="00256C8A"/>
    <w:rsid w:val="00257ABB"/>
    <w:rsid w:val="002609D3"/>
    <w:rsid w:val="00260CE2"/>
    <w:rsid w:val="00261D3E"/>
    <w:rsid w:val="00262188"/>
    <w:rsid w:val="002621D0"/>
    <w:rsid w:val="00262B48"/>
    <w:rsid w:val="00263339"/>
    <w:rsid w:val="002633F5"/>
    <w:rsid w:val="0026357D"/>
    <w:rsid w:val="00263BE7"/>
    <w:rsid w:val="00263F43"/>
    <w:rsid w:val="00264882"/>
    <w:rsid w:val="00264AA7"/>
    <w:rsid w:val="00264F4B"/>
    <w:rsid w:val="002650E2"/>
    <w:rsid w:val="002653A3"/>
    <w:rsid w:val="0026578E"/>
    <w:rsid w:val="00265810"/>
    <w:rsid w:val="002667CB"/>
    <w:rsid w:val="00266A1D"/>
    <w:rsid w:val="00266A43"/>
    <w:rsid w:val="002678AB"/>
    <w:rsid w:val="00267937"/>
    <w:rsid w:val="00270459"/>
    <w:rsid w:val="00270900"/>
    <w:rsid w:val="0027131C"/>
    <w:rsid w:val="00271542"/>
    <w:rsid w:val="00272095"/>
    <w:rsid w:val="002726F6"/>
    <w:rsid w:val="00272932"/>
    <w:rsid w:val="00272AA7"/>
    <w:rsid w:val="00272D72"/>
    <w:rsid w:val="00274DC3"/>
    <w:rsid w:val="00275018"/>
    <w:rsid w:val="00275D7D"/>
    <w:rsid w:val="00275DAB"/>
    <w:rsid w:val="00275F0F"/>
    <w:rsid w:val="00276191"/>
    <w:rsid w:val="00276503"/>
    <w:rsid w:val="0027662D"/>
    <w:rsid w:val="00276BB7"/>
    <w:rsid w:val="00276E7F"/>
    <w:rsid w:val="00277A8A"/>
    <w:rsid w:val="00277FC7"/>
    <w:rsid w:val="0028085F"/>
    <w:rsid w:val="00280E2A"/>
    <w:rsid w:val="00280F44"/>
    <w:rsid w:val="00281925"/>
    <w:rsid w:val="00281D4A"/>
    <w:rsid w:val="00282405"/>
    <w:rsid w:val="002829B1"/>
    <w:rsid w:val="002829D0"/>
    <w:rsid w:val="00282AF7"/>
    <w:rsid w:val="00282B7D"/>
    <w:rsid w:val="00283082"/>
    <w:rsid w:val="00283934"/>
    <w:rsid w:val="00284163"/>
    <w:rsid w:val="0028453F"/>
    <w:rsid w:val="00285632"/>
    <w:rsid w:val="00286284"/>
    <w:rsid w:val="00286468"/>
    <w:rsid w:val="00286A7F"/>
    <w:rsid w:val="00287902"/>
    <w:rsid w:val="002902C1"/>
    <w:rsid w:val="0029050D"/>
    <w:rsid w:val="00290873"/>
    <w:rsid w:val="00290EDE"/>
    <w:rsid w:val="00290F7F"/>
    <w:rsid w:val="002916A8"/>
    <w:rsid w:val="00291A63"/>
    <w:rsid w:val="0029274D"/>
    <w:rsid w:val="00293218"/>
    <w:rsid w:val="0029324C"/>
    <w:rsid w:val="0029386B"/>
    <w:rsid w:val="00295139"/>
    <w:rsid w:val="002951D3"/>
    <w:rsid w:val="0029605F"/>
    <w:rsid w:val="00296A22"/>
    <w:rsid w:val="00296DC6"/>
    <w:rsid w:val="0029728A"/>
    <w:rsid w:val="00297A2C"/>
    <w:rsid w:val="002A0AD8"/>
    <w:rsid w:val="002A0D7F"/>
    <w:rsid w:val="002A0D98"/>
    <w:rsid w:val="002A149A"/>
    <w:rsid w:val="002A1766"/>
    <w:rsid w:val="002A1CA2"/>
    <w:rsid w:val="002A2326"/>
    <w:rsid w:val="002A2C06"/>
    <w:rsid w:val="002A2D13"/>
    <w:rsid w:val="002A32A3"/>
    <w:rsid w:val="002A3CEF"/>
    <w:rsid w:val="002A4259"/>
    <w:rsid w:val="002A4AD3"/>
    <w:rsid w:val="002A53B2"/>
    <w:rsid w:val="002A56D2"/>
    <w:rsid w:val="002A5A54"/>
    <w:rsid w:val="002A5DD1"/>
    <w:rsid w:val="002A679F"/>
    <w:rsid w:val="002A6C2D"/>
    <w:rsid w:val="002A72D9"/>
    <w:rsid w:val="002B0317"/>
    <w:rsid w:val="002B0347"/>
    <w:rsid w:val="002B0A54"/>
    <w:rsid w:val="002B11C9"/>
    <w:rsid w:val="002B14FB"/>
    <w:rsid w:val="002B1829"/>
    <w:rsid w:val="002B1CA3"/>
    <w:rsid w:val="002B2263"/>
    <w:rsid w:val="002B2D19"/>
    <w:rsid w:val="002B3079"/>
    <w:rsid w:val="002B3236"/>
    <w:rsid w:val="002B3404"/>
    <w:rsid w:val="002B3A8A"/>
    <w:rsid w:val="002B3C59"/>
    <w:rsid w:val="002B40D0"/>
    <w:rsid w:val="002B4553"/>
    <w:rsid w:val="002B489D"/>
    <w:rsid w:val="002B4EA4"/>
    <w:rsid w:val="002B6041"/>
    <w:rsid w:val="002B6105"/>
    <w:rsid w:val="002B63CE"/>
    <w:rsid w:val="002B649B"/>
    <w:rsid w:val="002B64B5"/>
    <w:rsid w:val="002B6E23"/>
    <w:rsid w:val="002C0709"/>
    <w:rsid w:val="002C0D6F"/>
    <w:rsid w:val="002C12EA"/>
    <w:rsid w:val="002C19D0"/>
    <w:rsid w:val="002C2A2F"/>
    <w:rsid w:val="002C2B6A"/>
    <w:rsid w:val="002C31C6"/>
    <w:rsid w:val="002C3334"/>
    <w:rsid w:val="002C3351"/>
    <w:rsid w:val="002C3DA5"/>
    <w:rsid w:val="002C3E2E"/>
    <w:rsid w:val="002C58D0"/>
    <w:rsid w:val="002C59CF"/>
    <w:rsid w:val="002C5C1A"/>
    <w:rsid w:val="002C6073"/>
    <w:rsid w:val="002C614C"/>
    <w:rsid w:val="002C6EBC"/>
    <w:rsid w:val="002D04A2"/>
    <w:rsid w:val="002D04D4"/>
    <w:rsid w:val="002D098E"/>
    <w:rsid w:val="002D1646"/>
    <w:rsid w:val="002D1B60"/>
    <w:rsid w:val="002D223C"/>
    <w:rsid w:val="002D23C1"/>
    <w:rsid w:val="002D26F9"/>
    <w:rsid w:val="002D2FD9"/>
    <w:rsid w:val="002D32FC"/>
    <w:rsid w:val="002D34F6"/>
    <w:rsid w:val="002D374F"/>
    <w:rsid w:val="002D3AF7"/>
    <w:rsid w:val="002D3BD1"/>
    <w:rsid w:val="002D4257"/>
    <w:rsid w:val="002D47D9"/>
    <w:rsid w:val="002D5465"/>
    <w:rsid w:val="002D57DC"/>
    <w:rsid w:val="002D5917"/>
    <w:rsid w:val="002D68F0"/>
    <w:rsid w:val="002D6B82"/>
    <w:rsid w:val="002D7532"/>
    <w:rsid w:val="002D7567"/>
    <w:rsid w:val="002D76BD"/>
    <w:rsid w:val="002D76E3"/>
    <w:rsid w:val="002D7761"/>
    <w:rsid w:val="002D7AA3"/>
    <w:rsid w:val="002D7BF3"/>
    <w:rsid w:val="002D7FF7"/>
    <w:rsid w:val="002E093E"/>
    <w:rsid w:val="002E0B98"/>
    <w:rsid w:val="002E0DC5"/>
    <w:rsid w:val="002E1045"/>
    <w:rsid w:val="002E23AB"/>
    <w:rsid w:val="002E270E"/>
    <w:rsid w:val="002E2AC5"/>
    <w:rsid w:val="002E3B22"/>
    <w:rsid w:val="002E429D"/>
    <w:rsid w:val="002E460A"/>
    <w:rsid w:val="002E4B63"/>
    <w:rsid w:val="002E590F"/>
    <w:rsid w:val="002E67E8"/>
    <w:rsid w:val="002E6E1B"/>
    <w:rsid w:val="002E76D4"/>
    <w:rsid w:val="002E77E2"/>
    <w:rsid w:val="002E7896"/>
    <w:rsid w:val="002E7A6A"/>
    <w:rsid w:val="002E7AAB"/>
    <w:rsid w:val="002E7B6F"/>
    <w:rsid w:val="002E7C89"/>
    <w:rsid w:val="002E7E0C"/>
    <w:rsid w:val="002E7E59"/>
    <w:rsid w:val="002E7FFE"/>
    <w:rsid w:val="002F07E3"/>
    <w:rsid w:val="002F0825"/>
    <w:rsid w:val="002F09D9"/>
    <w:rsid w:val="002F0AEF"/>
    <w:rsid w:val="002F0D2B"/>
    <w:rsid w:val="002F1891"/>
    <w:rsid w:val="002F1F26"/>
    <w:rsid w:val="002F23EF"/>
    <w:rsid w:val="002F26F9"/>
    <w:rsid w:val="002F2B55"/>
    <w:rsid w:val="002F2DF2"/>
    <w:rsid w:val="002F31E5"/>
    <w:rsid w:val="002F3EB7"/>
    <w:rsid w:val="002F4A4A"/>
    <w:rsid w:val="002F564D"/>
    <w:rsid w:val="002F5811"/>
    <w:rsid w:val="002F5848"/>
    <w:rsid w:val="002F5A52"/>
    <w:rsid w:val="002F5B5F"/>
    <w:rsid w:val="002F5E58"/>
    <w:rsid w:val="002F5FFE"/>
    <w:rsid w:val="002F63DB"/>
    <w:rsid w:val="002F6679"/>
    <w:rsid w:val="002F6B2C"/>
    <w:rsid w:val="002F6DFD"/>
    <w:rsid w:val="002F70A8"/>
    <w:rsid w:val="002F710D"/>
    <w:rsid w:val="002F7A7E"/>
    <w:rsid w:val="002F7F07"/>
    <w:rsid w:val="002F7FA2"/>
    <w:rsid w:val="00300A35"/>
    <w:rsid w:val="00300DF7"/>
    <w:rsid w:val="003010E8"/>
    <w:rsid w:val="0030241F"/>
    <w:rsid w:val="00303288"/>
    <w:rsid w:val="00303B6F"/>
    <w:rsid w:val="003044D2"/>
    <w:rsid w:val="00304512"/>
    <w:rsid w:val="0030533F"/>
    <w:rsid w:val="00305889"/>
    <w:rsid w:val="003058AD"/>
    <w:rsid w:val="00306BF7"/>
    <w:rsid w:val="00306D9C"/>
    <w:rsid w:val="00310721"/>
    <w:rsid w:val="00311BBF"/>
    <w:rsid w:val="00311E08"/>
    <w:rsid w:val="00312484"/>
    <w:rsid w:val="003127D1"/>
    <w:rsid w:val="00312BA3"/>
    <w:rsid w:val="00312E75"/>
    <w:rsid w:val="00313010"/>
    <w:rsid w:val="00313023"/>
    <w:rsid w:val="003130ED"/>
    <w:rsid w:val="00313AD7"/>
    <w:rsid w:val="00313DDC"/>
    <w:rsid w:val="00314186"/>
    <w:rsid w:val="003144A3"/>
    <w:rsid w:val="00314831"/>
    <w:rsid w:val="00314F27"/>
    <w:rsid w:val="003152A7"/>
    <w:rsid w:val="0031606D"/>
    <w:rsid w:val="0031658A"/>
    <w:rsid w:val="00316A86"/>
    <w:rsid w:val="003174BF"/>
    <w:rsid w:val="0031792A"/>
    <w:rsid w:val="00320160"/>
    <w:rsid w:val="00320ABA"/>
    <w:rsid w:val="003214BE"/>
    <w:rsid w:val="00321857"/>
    <w:rsid w:val="00323D62"/>
    <w:rsid w:val="003253AF"/>
    <w:rsid w:val="00325421"/>
    <w:rsid w:val="003257E5"/>
    <w:rsid w:val="0032596E"/>
    <w:rsid w:val="00326785"/>
    <w:rsid w:val="003276DB"/>
    <w:rsid w:val="00327FC1"/>
    <w:rsid w:val="00330573"/>
    <w:rsid w:val="003308B9"/>
    <w:rsid w:val="003309E8"/>
    <w:rsid w:val="003313C1"/>
    <w:rsid w:val="00331A05"/>
    <w:rsid w:val="00331A2D"/>
    <w:rsid w:val="0033318E"/>
    <w:rsid w:val="00333548"/>
    <w:rsid w:val="003335CA"/>
    <w:rsid w:val="003347ED"/>
    <w:rsid w:val="0033533A"/>
    <w:rsid w:val="003357AC"/>
    <w:rsid w:val="003359EA"/>
    <w:rsid w:val="0033630E"/>
    <w:rsid w:val="00336396"/>
    <w:rsid w:val="00336789"/>
    <w:rsid w:val="00336927"/>
    <w:rsid w:val="0033693E"/>
    <w:rsid w:val="00337023"/>
    <w:rsid w:val="00337A13"/>
    <w:rsid w:val="00340210"/>
    <w:rsid w:val="0034037C"/>
    <w:rsid w:val="003407AB"/>
    <w:rsid w:val="003414AE"/>
    <w:rsid w:val="00341B87"/>
    <w:rsid w:val="00343D3A"/>
    <w:rsid w:val="00343E52"/>
    <w:rsid w:val="00343F54"/>
    <w:rsid w:val="003448EB"/>
    <w:rsid w:val="00344D65"/>
    <w:rsid w:val="0034560F"/>
    <w:rsid w:val="00345BE7"/>
    <w:rsid w:val="00345CBB"/>
    <w:rsid w:val="00345D45"/>
    <w:rsid w:val="00346876"/>
    <w:rsid w:val="003473DB"/>
    <w:rsid w:val="00347A25"/>
    <w:rsid w:val="00347B09"/>
    <w:rsid w:val="00347BBC"/>
    <w:rsid w:val="00350E3F"/>
    <w:rsid w:val="00350E73"/>
    <w:rsid w:val="00350F88"/>
    <w:rsid w:val="0035140F"/>
    <w:rsid w:val="0035142D"/>
    <w:rsid w:val="00351512"/>
    <w:rsid w:val="00351C5B"/>
    <w:rsid w:val="00351C81"/>
    <w:rsid w:val="003524D3"/>
    <w:rsid w:val="003525DB"/>
    <w:rsid w:val="003526A6"/>
    <w:rsid w:val="00352899"/>
    <w:rsid w:val="00352C4F"/>
    <w:rsid w:val="00353236"/>
    <w:rsid w:val="003537B1"/>
    <w:rsid w:val="00353E86"/>
    <w:rsid w:val="00354154"/>
    <w:rsid w:val="00354EA5"/>
    <w:rsid w:val="00355D4D"/>
    <w:rsid w:val="003560F1"/>
    <w:rsid w:val="0035616B"/>
    <w:rsid w:val="00356DAB"/>
    <w:rsid w:val="00356DC3"/>
    <w:rsid w:val="0035717E"/>
    <w:rsid w:val="003573D7"/>
    <w:rsid w:val="003577D7"/>
    <w:rsid w:val="0035786B"/>
    <w:rsid w:val="00357A3C"/>
    <w:rsid w:val="00357D7A"/>
    <w:rsid w:val="00357EE2"/>
    <w:rsid w:val="00357F53"/>
    <w:rsid w:val="003605BE"/>
    <w:rsid w:val="003608B7"/>
    <w:rsid w:val="00360AB3"/>
    <w:rsid w:val="00360FA4"/>
    <w:rsid w:val="00361010"/>
    <w:rsid w:val="00361ED0"/>
    <w:rsid w:val="0036339F"/>
    <w:rsid w:val="00363726"/>
    <w:rsid w:val="00365357"/>
    <w:rsid w:val="00365399"/>
    <w:rsid w:val="00365875"/>
    <w:rsid w:val="00366C46"/>
    <w:rsid w:val="00366CEB"/>
    <w:rsid w:val="00367799"/>
    <w:rsid w:val="00367DA8"/>
    <w:rsid w:val="00367FF2"/>
    <w:rsid w:val="0037043F"/>
    <w:rsid w:val="003705C0"/>
    <w:rsid w:val="00371A50"/>
    <w:rsid w:val="0037285C"/>
    <w:rsid w:val="00372FF4"/>
    <w:rsid w:val="00373066"/>
    <w:rsid w:val="00373247"/>
    <w:rsid w:val="003736EC"/>
    <w:rsid w:val="0037457A"/>
    <w:rsid w:val="003748CB"/>
    <w:rsid w:val="0037583B"/>
    <w:rsid w:val="00375B61"/>
    <w:rsid w:val="003766E7"/>
    <w:rsid w:val="00380F61"/>
    <w:rsid w:val="00381276"/>
    <w:rsid w:val="003824E6"/>
    <w:rsid w:val="00382780"/>
    <w:rsid w:val="00382A1B"/>
    <w:rsid w:val="00382AAD"/>
    <w:rsid w:val="00382C14"/>
    <w:rsid w:val="00382ED5"/>
    <w:rsid w:val="003857C6"/>
    <w:rsid w:val="0038618E"/>
    <w:rsid w:val="00386CAA"/>
    <w:rsid w:val="00386EB1"/>
    <w:rsid w:val="00386EF6"/>
    <w:rsid w:val="003875AA"/>
    <w:rsid w:val="00387A65"/>
    <w:rsid w:val="0039037B"/>
    <w:rsid w:val="0039051D"/>
    <w:rsid w:val="0039136B"/>
    <w:rsid w:val="003925D5"/>
    <w:rsid w:val="00392DBB"/>
    <w:rsid w:val="00393506"/>
    <w:rsid w:val="00393CDB"/>
    <w:rsid w:val="00393EC8"/>
    <w:rsid w:val="00394112"/>
    <w:rsid w:val="00394C00"/>
    <w:rsid w:val="003952B7"/>
    <w:rsid w:val="003952D2"/>
    <w:rsid w:val="003954CC"/>
    <w:rsid w:val="00395E54"/>
    <w:rsid w:val="0039628B"/>
    <w:rsid w:val="00397018"/>
    <w:rsid w:val="003970B6"/>
    <w:rsid w:val="0039711E"/>
    <w:rsid w:val="003975E6"/>
    <w:rsid w:val="00397773"/>
    <w:rsid w:val="003979FF"/>
    <w:rsid w:val="003A0717"/>
    <w:rsid w:val="003A0DAC"/>
    <w:rsid w:val="003A1325"/>
    <w:rsid w:val="003A1A82"/>
    <w:rsid w:val="003A22BF"/>
    <w:rsid w:val="003A2563"/>
    <w:rsid w:val="003A2ACE"/>
    <w:rsid w:val="003A2FA7"/>
    <w:rsid w:val="003A3A32"/>
    <w:rsid w:val="003A40F7"/>
    <w:rsid w:val="003A420A"/>
    <w:rsid w:val="003A4AFD"/>
    <w:rsid w:val="003A4C54"/>
    <w:rsid w:val="003A4F4C"/>
    <w:rsid w:val="003A50D6"/>
    <w:rsid w:val="003A5357"/>
    <w:rsid w:val="003A5719"/>
    <w:rsid w:val="003A6752"/>
    <w:rsid w:val="003A6D6C"/>
    <w:rsid w:val="003A7465"/>
    <w:rsid w:val="003A7715"/>
    <w:rsid w:val="003A773E"/>
    <w:rsid w:val="003A78CC"/>
    <w:rsid w:val="003A7D07"/>
    <w:rsid w:val="003B042B"/>
    <w:rsid w:val="003B064B"/>
    <w:rsid w:val="003B0971"/>
    <w:rsid w:val="003B1C3A"/>
    <w:rsid w:val="003B1C9B"/>
    <w:rsid w:val="003B3F52"/>
    <w:rsid w:val="003B43E9"/>
    <w:rsid w:val="003B5F64"/>
    <w:rsid w:val="003B6481"/>
    <w:rsid w:val="003B652C"/>
    <w:rsid w:val="003B685E"/>
    <w:rsid w:val="003B69A7"/>
    <w:rsid w:val="003B6FC0"/>
    <w:rsid w:val="003B773F"/>
    <w:rsid w:val="003B7A53"/>
    <w:rsid w:val="003B7FD9"/>
    <w:rsid w:val="003C015D"/>
    <w:rsid w:val="003C026A"/>
    <w:rsid w:val="003C0271"/>
    <w:rsid w:val="003C081F"/>
    <w:rsid w:val="003C1696"/>
    <w:rsid w:val="003C1A89"/>
    <w:rsid w:val="003C2016"/>
    <w:rsid w:val="003C354F"/>
    <w:rsid w:val="003C3A4A"/>
    <w:rsid w:val="003C4681"/>
    <w:rsid w:val="003C46F1"/>
    <w:rsid w:val="003C591A"/>
    <w:rsid w:val="003C6C29"/>
    <w:rsid w:val="003C726A"/>
    <w:rsid w:val="003C73A7"/>
    <w:rsid w:val="003C73D7"/>
    <w:rsid w:val="003C75DD"/>
    <w:rsid w:val="003C7B99"/>
    <w:rsid w:val="003D0694"/>
    <w:rsid w:val="003D0A38"/>
    <w:rsid w:val="003D0DE0"/>
    <w:rsid w:val="003D1157"/>
    <w:rsid w:val="003D11F3"/>
    <w:rsid w:val="003D1FD7"/>
    <w:rsid w:val="003D2192"/>
    <w:rsid w:val="003D23A5"/>
    <w:rsid w:val="003D24CD"/>
    <w:rsid w:val="003D28B2"/>
    <w:rsid w:val="003D2B50"/>
    <w:rsid w:val="003D3851"/>
    <w:rsid w:val="003D3C08"/>
    <w:rsid w:val="003D4330"/>
    <w:rsid w:val="003D50E7"/>
    <w:rsid w:val="003D5774"/>
    <w:rsid w:val="003D5F3E"/>
    <w:rsid w:val="003D617F"/>
    <w:rsid w:val="003D6415"/>
    <w:rsid w:val="003D681B"/>
    <w:rsid w:val="003D6995"/>
    <w:rsid w:val="003D6FE5"/>
    <w:rsid w:val="003D7B06"/>
    <w:rsid w:val="003E0413"/>
    <w:rsid w:val="003E09A6"/>
    <w:rsid w:val="003E0A5B"/>
    <w:rsid w:val="003E1588"/>
    <w:rsid w:val="003E2D47"/>
    <w:rsid w:val="003E3241"/>
    <w:rsid w:val="003E3913"/>
    <w:rsid w:val="003E4100"/>
    <w:rsid w:val="003E442E"/>
    <w:rsid w:val="003E5175"/>
    <w:rsid w:val="003E51E9"/>
    <w:rsid w:val="003E5272"/>
    <w:rsid w:val="003E5581"/>
    <w:rsid w:val="003E6906"/>
    <w:rsid w:val="003E6909"/>
    <w:rsid w:val="003E753A"/>
    <w:rsid w:val="003E788A"/>
    <w:rsid w:val="003F0124"/>
    <w:rsid w:val="003F019D"/>
    <w:rsid w:val="003F05D7"/>
    <w:rsid w:val="003F0B59"/>
    <w:rsid w:val="003F0B5F"/>
    <w:rsid w:val="003F0D7F"/>
    <w:rsid w:val="003F2120"/>
    <w:rsid w:val="003F2C6B"/>
    <w:rsid w:val="003F467A"/>
    <w:rsid w:val="003F48F5"/>
    <w:rsid w:val="003F4A8D"/>
    <w:rsid w:val="003F58E7"/>
    <w:rsid w:val="003F6687"/>
    <w:rsid w:val="003F6A31"/>
    <w:rsid w:val="003F6DE9"/>
    <w:rsid w:val="0040005F"/>
    <w:rsid w:val="0040039C"/>
    <w:rsid w:val="00400E86"/>
    <w:rsid w:val="00401865"/>
    <w:rsid w:val="00401ED0"/>
    <w:rsid w:val="00402FE7"/>
    <w:rsid w:val="0040348B"/>
    <w:rsid w:val="00403D3B"/>
    <w:rsid w:val="00403D6C"/>
    <w:rsid w:val="00403E0E"/>
    <w:rsid w:val="00403F52"/>
    <w:rsid w:val="00404AE4"/>
    <w:rsid w:val="00404CE4"/>
    <w:rsid w:val="00404E5C"/>
    <w:rsid w:val="00405859"/>
    <w:rsid w:val="00406E53"/>
    <w:rsid w:val="00406F1D"/>
    <w:rsid w:val="004077DD"/>
    <w:rsid w:val="00407B2C"/>
    <w:rsid w:val="00407CEB"/>
    <w:rsid w:val="004105C2"/>
    <w:rsid w:val="00410EDC"/>
    <w:rsid w:val="00411A9D"/>
    <w:rsid w:val="00411E69"/>
    <w:rsid w:val="0041203C"/>
    <w:rsid w:val="004122D4"/>
    <w:rsid w:val="004124CA"/>
    <w:rsid w:val="004134DD"/>
    <w:rsid w:val="00413A1D"/>
    <w:rsid w:val="0041491D"/>
    <w:rsid w:val="004150FF"/>
    <w:rsid w:val="0041567A"/>
    <w:rsid w:val="00415A5D"/>
    <w:rsid w:val="00415DAD"/>
    <w:rsid w:val="004163C1"/>
    <w:rsid w:val="004163F8"/>
    <w:rsid w:val="004165FE"/>
    <w:rsid w:val="0041674B"/>
    <w:rsid w:val="00416BF7"/>
    <w:rsid w:val="00417B61"/>
    <w:rsid w:val="00420079"/>
    <w:rsid w:val="004205CF"/>
    <w:rsid w:val="0042070E"/>
    <w:rsid w:val="00420C4F"/>
    <w:rsid w:val="00421B5D"/>
    <w:rsid w:val="00421D6F"/>
    <w:rsid w:val="00421D9D"/>
    <w:rsid w:val="0042214B"/>
    <w:rsid w:val="004229EB"/>
    <w:rsid w:val="00422E9C"/>
    <w:rsid w:val="00423497"/>
    <w:rsid w:val="0042366E"/>
    <w:rsid w:val="004239E1"/>
    <w:rsid w:val="00423E77"/>
    <w:rsid w:val="004245B1"/>
    <w:rsid w:val="004264A7"/>
    <w:rsid w:val="0042735C"/>
    <w:rsid w:val="00427609"/>
    <w:rsid w:val="00427748"/>
    <w:rsid w:val="004279E4"/>
    <w:rsid w:val="004302C7"/>
    <w:rsid w:val="00430C92"/>
    <w:rsid w:val="0043104E"/>
    <w:rsid w:val="00431766"/>
    <w:rsid w:val="00431DC5"/>
    <w:rsid w:val="00431E3D"/>
    <w:rsid w:val="00431EAD"/>
    <w:rsid w:val="00431F51"/>
    <w:rsid w:val="00432334"/>
    <w:rsid w:val="00432962"/>
    <w:rsid w:val="00433FAD"/>
    <w:rsid w:val="00434426"/>
    <w:rsid w:val="004348D5"/>
    <w:rsid w:val="00435663"/>
    <w:rsid w:val="004359DA"/>
    <w:rsid w:val="00435C1C"/>
    <w:rsid w:val="004362D5"/>
    <w:rsid w:val="00436697"/>
    <w:rsid w:val="004367DB"/>
    <w:rsid w:val="0043685A"/>
    <w:rsid w:val="00436A88"/>
    <w:rsid w:val="004372F0"/>
    <w:rsid w:val="00437A80"/>
    <w:rsid w:val="00437ADF"/>
    <w:rsid w:val="004402D4"/>
    <w:rsid w:val="004403AE"/>
    <w:rsid w:val="00441592"/>
    <w:rsid w:val="004416D7"/>
    <w:rsid w:val="00442E99"/>
    <w:rsid w:val="00444211"/>
    <w:rsid w:val="004447B0"/>
    <w:rsid w:val="00444BDD"/>
    <w:rsid w:val="00445CF8"/>
    <w:rsid w:val="004465ED"/>
    <w:rsid w:val="00446919"/>
    <w:rsid w:val="00446E6B"/>
    <w:rsid w:val="00447AF1"/>
    <w:rsid w:val="004502CC"/>
    <w:rsid w:val="00450524"/>
    <w:rsid w:val="0045059B"/>
    <w:rsid w:val="00450A70"/>
    <w:rsid w:val="00450B46"/>
    <w:rsid w:val="00450BEA"/>
    <w:rsid w:val="00450E04"/>
    <w:rsid w:val="004529F8"/>
    <w:rsid w:val="00452D4A"/>
    <w:rsid w:val="00452FE2"/>
    <w:rsid w:val="00453852"/>
    <w:rsid w:val="004539F1"/>
    <w:rsid w:val="00453F1D"/>
    <w:rsid w:val="004540F5"/>
    <w:rsid w:val="0045479C"/>
    <w:rsid w:val="00454B94"/>
    <w:rsid w:val="00454E08"/>
    <w:rsid w:val="00455ED4"/>
    <w:rsid w:val="004569D8"/>
    <w:rsid w:val="00456E1A"/>
    <w:rsid w:val="004571BC"/>
    <w:rsid w:val="0046032E"/>
    <w:rsid w:val="00461BD5"/>
    <w:rsid w:val="00461C40"/>
    <w:rsid w:val="00461EAE"/>
    <w:rsid w:val="00462205"/>
    <w:rsid w:val="0046259C"/>
    <w:rsid w:val="00462656"/>
    <w:rsid w:val="00462F04"/>
    <w:rsid w:val="00462FEA"/>
    <w:rsid w:val="004638EE"/>
    <w:rsid w:val="00463B34"/>
    <w:rsid w:val="00464A4E"/>
    <w:rsid w:val="00464A9E"/>
    <w:rsid w:val="00464E7A"/>
    <w:rsid w:val="00465299"/>
    <w:rsid w:val="004654D4"/>
    <w:rsid w:val="00466E27"/>
    <w:rsid w:val="0046751B"/>
    <w:rsid w:val="00467864"/>
    <w:rsid w:val="00467B2F"/>
    <w:rsid w:val="00467D69"/>
    <w:rsid w:val="00467DC8"/>
    <w:rsid w:val="00467DF6"/>
    <w:rsid w:val="00470E55"/>
    <w:rsid w:val="00471448"/>
    <w:rsid w:val="0047258F"/>
    <w:rsid w:val="00472992"/>
    <w:rsid w:val="00472B0A"/>
    <w:rsid w:val="00473567"/>
    <w:rsid w:val="004735B6"/>
    <w:rsid w:val="004737CF"/>
    <w:rsid w:val="00473941"/>
    <w:rsid w:val="00474169"/>
    <w:rsid w:val="0047488E"/>
    <w:rsid w:val="00475DD4"/>
    <w:rsid w:val="00475F3F"/>
    <w:rsid w:val="00475F81"/>
    <w:rsid w:val="00477C17"/>
    <w:rsid w:val="00477CC1"/>
    <w:rsid w:val="004806B1"/>
    <w:rsid w:val="00480E95"/>
    <w:rsid w:val="00481F83"/>
    <w:rsid w:val="004820CC"/>
    <w:rsid w:val="00482439"/>
    <w:rsid w:val="00482480"/>
    <w:rsid w:val="004824CA"/>
    <w:rsid w:val="00482B4F"/>
    <w:rsid w:val="00482CE3"/>
    <w:rsid w:val="00482E3C"/>
    <w:rsid w:val="00483FFB"/>
    <w:rsid w:val="004840BC"/>
    <w:rsid w:val="004840CF"/>
    <w:rsid w:val="0048419C"/>
    <w:rsid w:val="00485105"/>
    <w:rsid w:val="00485D6A"/>
    <w:rsid w:val="00486282"/>
    <w:rsid w:val="004867B0"/>
    <w:rsid w:val="00486B0E"/>
    <w:rsid w:val="00487343"/>
    <w:rsid w:val="00487BC7"/>
    <w:rsid w:val="004906A5"/>
    <w:rsid w:val="00490741"/>
    <w:rsid w:val="00490FB2"/>
    <w:rsid w:val="00491089"/>
    <w:rsid w:val="00491AEA"/>
    <w:rsid w:val="00491BE1"/>
    <w:rsid w:val="00491F34"/>
    <w:rsid w:val="004924B2"/>
    <w:rsid w:val="004924BA"/>
    <w:rsid w:val="00492B36"/>
    <w:rsid w:val="004931F1"/>
    <w:rsid w:val="00493488"/>
    <w:rsid w:val="0049351A"/>
    <w:rsid w:val="00494421"/>
    <w:rsid w:val="00494523"/>
    <w:rsid w:val="004952E4"/>
    <w:rsid w:val="00495A20"/>
    <w:rsid w:val="004961BB"/>
    <w:rsid w:val="0049660D"/>
    <w:rsid w:val="00496849"/>
    <w:rsid w:val="004969A2"/>
    <w:rsid w:val="004969BE"/>
    <w:rsid w:val="0049715E"/>
    <w:rsid w:val="00497537"/>
    <w:rsid w:val="00497DD3"/>
    <w:rsid w:val="004A003F"/>
    <w:rsid w:val="004A0BEC"/>
    <w:rsid w:val="004A0C84"/>
    <w:rsid w:val="004A0E84"/>
    <w:rsid w:val="004A1025"/>
    <w:rsid w:val="004A15A0"/>
    <w:rsid w:val="004A18E3"/>
    <w:rsid w:val="004A193B"/>
    <w:rsid w:val="004A1A12"/>
    <w:rsid w:val="004A1E4F"/>
    <w:rsid w:val="004A22BC"/>
    <w:rsid w:val="004A2701"/>
    <w:rsid w:val="004A2773"/>
    <w:rsid w:val="004A2CF8"/>
    <w:rsid w:val="004A2D40"/>
    <w:rsid w:val="004A3D18"/>
    <w:rsid w:val="004A43DC"/>
    <w:rsid w:val="004A4A4C"/>
    <w:rsid w:val="004A573D"/>
    <w:rsid w:val="004A615A"/>
    <w:rsid w:val="004A62BE"/>
    <w:rsid w:val="004A6D2F"/>
    <w:rsid w:val="004A6DAD"/>
    <w:rsid w:val="004A73D3"/>
    <w:rsid w:val="004A77ED"/>
    <w:rsid w:val="004A78F9"/>
    <w:rsid w:val="004A7BBF"/>
    <w:rsid w:val="004A7C74"/>
    <w:rsid w:val="004B01CB"/>
    <w:rsid w:val="004B04BB"/>
    <w:rsid w:val="004B0AC0"/>
    <w:rsid w:val="004B0B3B"/>
    <w:rsid w:val="004B1372"/>
    <w:rsid w:val="004B19A6"/>
    <w:rsid w:val="004B2A9E"/>
    <w:rsid w:val="004B2AAF"/>
    <w:rsid w:val="004B341E"/>
    <w:rsid w:val="004B3926"/>
    <w:rsid w:val="004B397B"/>
    <w:rsid w:val="004B3B7E"/>
    <w:rsid w:val="004B3EB1"/>
    <w:rsid w:val="004B49F1"/>
    <w:rsid w:val="004B5579"/>
    <w:rsid w:val="004B58C2"/>
    <w:rsid w:val="004B5B7F"/>
    <w:rsid w:val="004B600F"/>
    <w:rsid w:val="004B677F"/>
    <w:rsid w:val="004B6BE0"/>
    <w:rsid w:val="004B763B"/>
    <w:rsid w:val="004B7B38"/>
    <w:rsid w:val="004C0A5A"/>
    <w:rsid w:val="004C0C7E"/>
    <w:rsid w:val="004C1227"/>
    <w:rsid w:val="004C1259"/>
    <w:rsid w:val="004C1D75"/>
    <w:rsid w:val="004C2381"/>
    <w:rsid w:val="004C2790"/>
    <w:rsid w:val="004C27D9"/>
    <w:rsid w:val="004C3944"/>
    <w:rsid w:val="004C395E"/>
    <w:rsid w:val="004C432A"/>
    <w:rsid w:val="004C4637"/>
    <w:rsid w:val="004C514A"/>
    <w:rsid w:val="004C53F5"/>
    <w:rsid w:val="004C6045"/>
    <w:rsid w:val="004C6CD9"/>
    <w:rsid w:val="004C6F20"/>
    <w:rsid w:val="004C7D5A"/>
    <w:rsid w:val="004D0277"/>
    <w:rsid w:val="004D03EA"/>
    <w:rsid w:val="004D06F0"/>
    <w:rsid w:val="004D0BAE"/>
    <w:rsid w:val="004D1C4B"/>
    <w:rsid w:val="004D1FDE"/>
    <w:rsid w:val="004D2779"/>
    <w:rsid w:val="004D3C6F"/>
    <w:rsid w:val="004D4367"/>
    <w:rsid w:val="004D472B"/>
    <w:rsid w:val="004D47AE"/>
    <w:rsid w:val="004D48AD"/>
    <w:rsid w:val="004D5A80"/>
    <w:rsid w:val="004D5F26"/>
    <w:rsid w:val="004D5F60"/>
    <w:rsid w:val="004D7747"/>
    <w:rsid w:val="004D7799"/>
    <w:rsid w:val="004D782E"/>
    <w:rsid w:val="004D78FC"/>
    <w:rsid w:val="004D7CE8"/>
    <w:rsid w:val="004D7DE1"/>
    <w:rsid w:val="004D7E16"/>
    <w:rsid w:val="004D7F35"/>
    <w:rsid w:val="004E02A8"/>
    <w:rsid w:val="004E0344"/>
    <w:rsid w:val="004E05C9"/>
    <w:rsid w:val="004E06AC"/>
    <w:rsid w:val="004E0896"/>
    <w:rsid w:val="004E0DA2"/>
    <w:rsid w:val="004E0DBB"/>
    <w:rsid w:val="004E1B2D"/>
    <w:rsid w:val="004E217C"/>
    <w:rsid w:val="004E3437"/>
    <w:rsid w:val="004E37BF"/>
    <w:rsid w:val="004E387F"/>
    <w:rsid w:val="004E3EEB"/>
    <w:rsid w:val="004E4627"/>
    <w:rsid w:val="004E496A"/>
    <w:rsid w:val="004E4A54"/>
    <w:rsid w:val="004E4AD4"/>
    <w:rsid w:val="004E4B4D"/>
    <w:rsid w:val="004E4F19"/>
    <w:rsid w:val="004E4FE7"/>
    <w:rsid w:val="004E5227"/>
    <w:rsid w:val="004E5815"/>
    <w:rsid w:val="004E60BD"/>
    <w:rsid w:val="004E6486"/>
    <w:rsid w:val="004E68C0"/>
    <w:rsid w:val="004E6E48"/>
    <w:rsid w:val="004E701F"/>
    <w:rsid w:val="004E7609"/>
    <w:rsid w:val="004E7CEC"/>
    <w:rsid w:val="004E7EF7"/>
    <w:rsid w:val="004F0235"/>
    <w:rsid w:val="004F0487"/>
    <w:rsid w:val="004F0C18"/>
    <w:rsid w:val="004F1175"/>
    <w:rsid w:val="004F1197"/>
    <w:rsid w:val="004F1707"/>
    <w:rsid w:val="004F1D23"/>
    <w:rsid w:val="004F223B"/>
    <w:rsid w:val="004F22FB"/>
    <w:rsid w:val="004F2966"/>
    <w:rsid w:val="004F2E4D"/>
    <w:rsid w:val="004F2FFB"/>
    <w:rsid w:val="004F319E"/>
    <w:rsid w:val="004F3508"/>
    <w:rsid w:val="004F3740"/>
    <w:rsid w:val="004F3A22"/>
    <w:rsid w:val="004F3A37"/>
    <w:rsid w:val="004F3DBD"/>
    <w:rsid w:val="004F437A"/>
    <w:rsid w:val="004F4BB2"/>
    <w:rsid w:val="004F5EEB"/>
    <w:rsid w:val="004F78A3"/>
    <w:rsid w:val="004F7A07"/>
    <w:rsid w:val="00500182"/>
    <w:rsid w:val="0050022C"/>
    <w:rsid w:val="005004C9"/>
    <w:rsid w:val="00500CA5"/>
    <w:rsid w:val="00500D3E"/>
    <w:rsid w:val="00501D61"/>
    <w:rsid w:val="00502912"/>
    <w:rsid w:val="00503474"/>
    <w:rsid w:val="00504371"/>
    <w:rsid w:val="00504632"/>
    <w:rsid w:val="0050592D"/>
    <w:rsid w:val="0050656D"/>
    <w:rsid w:val="0050683E"/>
    <w:rsid w:val="00506CB7"/>
    <w:rsid w:val="00507DFB"/>
    <w:rsid w:val="005105F6"/>
    <w:rsid w:val="0051146D"/>
    <w:rsid w:val="00511979"/>
    <w:rsid w:val="005124E4"/>
    <w:rsid w:val="005132A3"/>
    <w:rsid w:val="005134B5"/>
    <w:rsid w:val="0051497A"/>
    <w:rsid w:val="00515B09"/>
    <w:rsid w:val="00515E96"/>
    <w:rsid w:val="00516252"/>
    <w:rsid w:val="00516915"/>
    <w:rsid w:val="00516C43"/>
    <w:rsid w:val="00517E63"/>
    <w:rsid w:val="00517FD0"/>
    <w:rsid w:val="005201C0"/>
    <w:rsid w:val="00520545"/>
    <w:rsid w:val="00520C3B"/>
    <w:rsid w:val="00520E1F"/>
    <w:rsid w:val="00523218"/>
    <w:rsid w:val="005232F5"/>
    <w:rsid w:val="005234F0"/>
    <w:rsid w:val="00523548"/>
    <w:rsid w:val="00523798"/>
    <w:rsid w:val="00523975"/>
    <w:rsid w:val="00523B3F"/>
    <w:rsid w:val="00523BB5"/>
    <w:rsid w:val="0052496D"/>
    <w:rsid w:val="005249F2"/>
    <w:rsid w:val="00524B27"/>
    <w:rsid w:val="00524F9A"/>
    <w:rsid w:val="005254F5"/>
    <w:rsid w:val="00527AD5"/>
    <w:rsid w:val="0053064A"/>
    <w:rsid w:val="005308EB"/>
    <w:rsid w:val="00530A59"/>
    <w:rsid w:val="00530F11"/>
    <w:rsid w:val="00530FD7"/>
    <w:rsid w:val="005311F6"/>
    <w:rsid w:val="00531477"/>
    <w:rsid w:val="00531FFD"/>
    <w:rsid w:val="00532135"/>
    <w:rsid w:val="0053238D"/>
    <w:rsid w:val="005324FA"/>
    <w:rsid w:val="00532FC6"/>
    <w:rsid w:val="00533805"/>
    <w:rsid w:val="00533862"/>
    <w:rsid w:val="00534B95"/>
    <w:rsid w:val="00534C77"/>
    <w:rsid w:val="005356A1"/>
    <w:rsid w:val="005359CB"/>
    <w:rsid w:val="0053616A"/>
    <w:rsid w:val="00536464"/>
    <w:rsid w:val="005370DB"/>
    <w:rsid w:val="00537328"/>
    <w:rsid w:val="005374BF"/>
    <w:rsid w:val="00540F1F"/>
    <w:rsid w:val="00541D8C"/>
    <w:rsid w:val="005420AC"/>
    <w:rsid w:val="005421ED"/>
    <w:rsid w:val="005424EE"/>
    <w:rsid w:val="00542840"/>
    <w:rsid w:val="00542B7D"/>
    <w:rsid w:val="00542D2D"/>
    <w:rsid w:val="0054308C"/>
    <w:rsid w:val="005433E1"/>
    <w:rsid w:val="00544395"/>
    <w:rsid w:val="0054442A"/>
    <w:rsid w:val="00545182"/>
    <w:rsid w:val="00546809"/>
    <w:rsid w:val="00546A85"/>
    <w:rsid w:val="00546FE7"/>
    <w:rsid w:val="00547F87"/>
    <w:rsid w:val="0055048D"/>
    <w:rsid w:val="005505A5"/>
    <w:rsid w:val="00551585"/>
    <w:rsid w:val="00551976"/>
    <w:rsid w:val="005519A7"/>
    <w:rsid w:val="00551CFC"/>
    <w:rsid w:val="0055248D"/>
    <w:rsid w:val="005527C5"/>
    <w:rsid w:val="00552BC1"/>
    <w:rsid w:val="00552CAB"/>
    <w:rsid w:val="00552D79"/>
    <w:rsid w:val="00553344"/>
    <w:rsid w:val="005533D8"/>
    <w:rsid w:val="00553F08"/>
    <w:rsid w:val="00554018"/>
    <w:rsid w:val="00554357"/>
    <w:rsid w:val="00554C15"/>
    <w:rsid w:val="0055556D"/>
    <w:rsid w:val="005555F8"/>
    <w:rsid w:val="00555AEF"/>
    <w:rsid w:val="00555BE5"/>
    <w:rsid w:val="00555D90"/>
    <w:rsid w:val="005562BF"/>
    <w:rsid w:val="00556E94"/>
    <w:rsid w:val="005573E1"/>
    <w:rsid w:val="00557F2B"/>
    <w:rsid w:val="0056043C"/>
    <w:rsid w:val="005604A4"/>
    <w:rsid w:val="00560585"/>
    <w:rsid w:val="00561C7A"/>
    <w:rsid w:val="0056267D"/>
    <w:rsid w:val="00563795"/>
    <w:rsid w:val="00563FA6"/>
    <w:rsid w:val="00563FC3"/>
    <w:rsid w:val="00564275"/>
    <w:rsid w:val="005648D1"/>
    <w:rsid w:val="005655C7"/>
    <w:rsid w:val="005656B3"/>
    <w:rsid w:val="00565F43"/>
    <w:rsid w:val="005667C9"/>
    <w:rsid w:val="00566A53"/>
    <w:rsid w:val="00566B6D"/>
    <w:rsid w:val="005671AB"/>
    <w:rsid w:val="0056773B"/>
    <w:rsid w:val="005677FA"/>
    <w:rsid w:val="00567B9F"/>
    <w:rsid w:val="0057108D"/>
    <w:rsid w:val="005711A7"/>
    <w:rsid w:val="00571F4D"/>
    <w:rsid w:val="005721E7"/>
    <w:rsid w:val="0057221A"/>
    <w:rsid w:val="00572A71"/>
    <w:rsid w:val="00572BC9"/>
    <w:rsid w:val="005732E9"/>
    <w:rsid w:val="00573E3A"/>
    <w:rsid w:val="005744CB"/>
    <w:rsid w:val="005747A5"/>
    <w:rsid w:val="00574CEF"/>
    <w:rsid w:val="0057517D"/>
    <w:rsid w:val="00575538"/>
    <w:rsid w:val="00575613"/>
    <w:rsid w:val="005756B1"/>
    <w:rsid w:val="005759BE"/>
    <w:rsid w:val="00575AA6"/>
    <w:rsid w:val="00576137"/>
    <w:rsid w:val="00576751"/>
    <w:rsid w:val="005768A1"/>
    <w:rsid w:val="0057727C"/>
    <w:rsid w:val="005776BC"/>
    <w:rsid w:val="00577D33"/>
    <w:rsid w:val="005802EA"/>
    <w:rsid w:val="005813B7"/>
    <w:rsid w:val="005813D3"/>
    <w:rsid w:val="00581E91"/>
    <w:rsid w:val="005835FF"/>
    <w:rsid w:val="005836F2"/>
    <w:rsid w:val="00583F77"/>
    <w:rsid w:val="00583FD4"/>
    <w:rsid w:val="00585643"/>
    <w:rsid w:val="00585DBB"/>
    <w:rsid w:val="00585F32"/>
    <w:rsid w:val="00586247"/>
    <w:rsid w:val="0058626C"/>
    <w:rsid w:val="00586DE1"/>
    <w:rsid w:val="00590975"/>
    <w:rsid w:val="00590E16"/>
    <w:rsid w:val="00590F87"/>
    <w:rsid w:val="00591369"/>
    <w:rsid w:val="005915FD"/>
    <w:rsid w:val="005926DA"/>
    <w:rsid w:val="00593051"/>
    <w:rsid w:val="00593701"/>
    <w:rsid w:val="00593986"/>
    <w:rsid w:val="0059402E"/>
    <w:rsid w:val="00594433"/>
    <w:rsid w:val="0059492F"/>
    <w:rsid w:val="00594CBE"/>
    <w:rsid w:val="00595732"/>
    <w:rsid w:val="00595F6B"/>
    <w:rsid w:val="005967B1"/>
    <w:rsid w:val="0059702C"/>
    <w:rsid w:val="005974FE"/>
    <w:rsid w:val="0059753D"/>
    <w:rsid w:val="0059766D"/>
    <w:rsid w:val="00597A9D"/>
    <w:rsid w:val="005A1429"/>
    <w:rsid w:val="005A1494"/>
    <w:rsid w:val="005A17BA"/>
    <w:rsid w:val="005A17C4"/>
    <w:rsid w:val="005A1E62"/>
    <w:rsid w:val="005A24AD"/>
    <w:rsid w:val="005A2664"/>
    <w:rsid w:val="005A2BCF"/>
    <w:rsid w:val="005A2CC9"/>
    <w:rsid w:val="005A3230"/>
    <w:rsid w:val="005A32FA"/>
    <w:rsid w:val="005A3D21"/>
    <w:rsid w:val="005A3E21"/>
    <w:rsid w:val="005A4109"/>
    <w:rsid w:val="005A4329"/>
    <w:rsid w:val="005A439B"/>
    <w:rsid w:val="005A4537"/>
    <w:rsid w:val="005A4768"/>
    <w:rsid w:val="005A4BEF"/>
    <w:rsid w:val="005A5114"/>
    <w:rsid w:val="005A5900"/>
    <w:rsid w:val="005A5EA6"/>
    <w:rsid w:val="005A6258"/>
    <w:rsid w:val="005A653C"/>
    <w:rsid w:val="005A6878"/>
    <w:rsid w:val="005A6AD7"/>
    <w:rsid w:val="005A6EB5"/>
    <w:rsid w:val="005A71AA"/>
    <w:rsid w:val="005A728D"/>
    <w:rsid w:val="005A7EBC"/>
    <w:rsid w:val="005B02A8"/>
    <w:rsid w:val="005B05F3"/>
    <w:rsid w:val="005B07AC"/>
    <w:rsid w:val="005B0865"/>
    <w:rsid w:val="005B0E04"/>
    <w:rsid w:val="005B0FEB"/>
    <w:rsid w:val="005B13C6"/>
    <w:rsid w:val="005B15C6"/>
    <w:rsid w:val="005B191B"/>
    <w:rsid w:val="005B21DB"/>
    <w:rsid w:val="005B2243"/>
    <w:rsid w:val="005B2322"/>
    <w:rsid w:val="005B2455"/>
    <w:rsid w:val="005B2909"/>
    <w:rsid w:val="005B35E4"/>
    <w:rsid w:val="005B38AA"/>
    <w:rsid w:val="005B4157"/>
    <w:rsid w:val="005B4C6D"/>
    <w:rsid w:val="005B4F09"/>
    <w:rsid w:val="005B5181"/>
    <w:rsid w:val="005B555B"/>
    <w:rsid w:val="005B58A4"/>
    <w:rsid w:val="005B5AFF"/>
    <w:rsid w:val="005B5B61"/>
    <w:rsid w:val="005B713A"/>
    <w:rsid w:val="005B72A4"/>
    <w:rsid w:val="005B77B1"/>
    <w:rsid w:val="005B7BD3"/>
    <w:rsid w:val="005C10DC"/>
    <w:rsid w:val="005C12D1"/>
    <w:rsid w:val="005C1498"/>
    <w:rsid w:val="005C2F8B"/>
    <w:rsid w:val="005C312C"/>
    <w:rsid w:val="005C317A"/>
    <w:rsid w:val="005C366D"/>
    <w:rsid w:val="005C3B4E"/>
    <w:rsid w:val="005C3B98"/>
    <w:rsid w:val="005C4786"/>
    <w:rsid w:val="005C4AE4"/>
    <w:rsid w:val="005C5370"/>
    <w:rsid w:val="005C54BA"/>
    <w:rsid w:val="005C59FE"/>
    <w:rsid w:val="005C5C99"/>
    <w:rsid w:val="005C5D68"/>
    <w:rsid w:val="005C61B1"/>
    <w:rsid w:val="005C6972"/>
    <w:rsid w:val="005C6C36"/>
    <w:rsid w:val="005C7A82"/>
    <w:rsid w:val="005D00F7"/>
    <w:rsid w:val="005D0117"/>
    <w:rsid w:val="005D042E"/>
    <w:rsid w:val="005D04B9"/>
    <w:rsid w:val="005D066A"/>
    <w:rsid w:val="005D07B0"/>
    <w:rsid w:val="005D0951"/>
    <w:rsid w:val="005D1754"/>
    <w:rsid w:val="005D1D81"/>
    <w:rsid w:val="005D2064"/>
    <w:rsid w:val="005D2591"/>
    <w:rsid w:val="005D2713"/>
    <w:rsid w:val="005D27FB"/>
    <w:rsid w:val="005D2E83"/>
    <w:rsid w:val="005D2EF3"/>
    <w:rsid w:val="005D3296"/>
    <w:rsid w:val="005D39D4"/>
    <w:rsid w:val="005D3DC9"/>
    <w:rsid w:val="005D457E"/>
    <w:rsid w:val="005D5095"/>
    <w:rsid w:val="005D5DBF"/>
    <w:rsid w:val="005D66B4"/>
    <w:rsid w:val="005D7550"/>
    <w:rsid w:val="005D7C26"/>
    <w:rsid w:val="005D7EC2"/>
    <w:rsid w:val="005E0880"/>
    <w:rsid w:val="005E0B83"/>
    <w:rsid w:val="005E0C1F"/>
    <w:rsid w:val="005E0C30"/>
    <w:rsid w:val="005E0D61"/>
    <w:rsid w:val="005E0D7A"/>
    <w:rsid w:val="005E1FD5"/>
    <w:rsid w:val="005E23AD"/>
    <w:rsid w:val="005E2FCF"/>
    <w:rsid w:val="005E3CF8"/>
    <w:rsid w:val="005E4A01"/>
    <w:rsid w:val="005E4FA6"/>
    <w:rsid w:val="005E595C"/>
    <w:rsid w:val="005E6528"/>
    <w:rsid w:val="005E6D18"/>
    <w:rsid w:val="005E6D91"/>
    <w:rsid w:val="005E7856"/>
    <w:rsid w:val="005E7B3A"/>
    <w:rsid w:val="005E7BBA"/>
    <w:rsid w:val="005E7C09"/>
    <w:rsid w:val="005E7F4D"/>
    <w:rsid w:val="005F03C0"/>
    <w:rsid w:val="005F0A79"/>
    <w:rsid w:val="005F0D85"/>
    <w:rsid w:val="005F1018"/>
    <w:rsid w:val="005F17C8"/>
    <w:rsid w:val="005F2CAA"/>
    <w:rsid w:val="005F300E"/>
    <w:rsid w:val="005F3A49"/>
    <w:rsid w:val="005F4294"/>
    <w:rsid w:val="005F43CA"/>
    <w:rsid w:val="005F5D80"/>
    <w:rsid w:val="005F5EF1"/>
    <w:rsid w:val="005F6771"/>
    <w:rsid w:val="005F702E"/>
    <w:rsid w:val="005F748D"/>
    <w:rsid w:val="005F7655"/>
    <w:rsid w:val="005F780A"/>
    <w:rsid w:val="005F7E9A"/>
    <w:rsid w:val="005F7EAB"/>
    <w:rsid w:val="005F7F11"/>
    <w:rsid w:val="00600D88"/>
    <w:rsid w:val="00602310"/>
    <w:rsid w:val="00602D2B"/>
    <w:rsid w:val="00603B94"/>
    <w:rsid w:val="00604D1A"/>
    <w:rsid w:val="00604F2D"/>
    <w:rsid w:val="00605817"/>
    <w:rsid w:val="0060581D"/>
    <w:rsid w:val="00605BEC"/>
    <w:rsid w:val="00605F8E"/>
    <w:rsid w:val="00606C7F"/>
    <w:rsid w:val="00607D5F"/>
    <w:rsid w:val="00610064"/>
    <w:rsid w:val="00610353"/>
    <w:rsid w:val="00610604"/>
    <w:rsid w:val="00610B44"/>
    <w:rsid w:val="006110BE"/>
    <w:rsid w:val="006122D7"/>
    <w:rsid w:val="00613A2D"/>
    <w:rsid w:val="00613F40"/>
    <w:rsid w:val="0061461F"/>
    <w:rsid w:val="00614B4C"/>
    <w:rsid w:val="006160EC"/>
    <w:rsid w:val="00616509"/>
    <w:rsid w:val="006167A1"/>
    <w:rsid w:val="006170FF"/>
    <w:rsid w:val="00617545"/>
    <w:rsid w:val="00617F24"/>
    <w:rsid w:val="00620121"/>
    <w:rsid w:val="0062016D"/>
    <w:rsid w:val="00621142"/>
    <w:rsid w:val="0062158B"/>
    <w:rsid w:val="0062160A"/>
    <w:rsid w:val="00621908"/>
    <w:rsid w:val="00621D9A"/>
    <w:rsid w:val="00622128"/>
    <w:rsid w:val="00622B72"/>
    <w:rsid w:val="00622CDF"/>
    <w:rsid w:val="00622EBE"/>
    <w:rsid w:val="00625827"/>
    <w:rsid w:val="00625D3C"/>
    <w:rsid w:val="00625F60"/>
    <w:rsid w:val="00626020"/>
    <w:rsid w:val="006261CC"/>
    <w:rsid w:val="00626334"/>
    <w:rsid w:val="00626613"/>
    <w:rsid w:val="0062672C"/>
    <w:rsid w:val="006267FC"/>
    <w:rsid w:val="00626CE4"/>
    <w:rsid w:val="006306EA"/>
    <w:rsid w:val="00630888"/>
    <w:rsid w:val="00630E5A"/>
    <w:rsid w:val="00630F04"/>
    <w:rsid w:val="00631099"/>
    <w:rsid w:val="00631951"/>
    <w:rsid w:val="00631CFD"/>
    <w:rsid w:val="00631E79"/>
    <w:rsid w:val="006320C0"/>
    <w:rsid w:val="00633873"/>
    <w:rsid w:val="006347F5"/>
    <w:rsid w:val="00634D19"/>
    <w:rsid w:val="00635084"/>
    <w:rsid w:val="006350DB"/>
    <w:rsid w:val="00635746"/>
    <w:rsid w:val="00636610"/>
    <w:rsid w:val="0063671C"/>
    <w:rsid w:val="0063683E"/>
    <w:rsid w:val="00640D94"/>
    <w:rsid w:val="00641216"/>
    <w:rsid w:val="0064137B"/>
    <w:rsid w:val="00641827"/>
    <w:rsid w:val="0064195E"/>
    <w:rsid w:val="00642161"/>
    <w:rsid w:val="00642D51"/>
    <w:rsid w:val="00642EFF"/>
    <w:rsid w:val="0064306C"/>
    <w:rsid w:val="006432B0"/>
    <w:rsid w:val="00643556"/>
    <w:rsid w:val="006435B9"/>
    <w:rsid w:val="006436D4"/>
    <w:rsid w:val="0064477E"/>
    <w:rsid w:val="00645451"/>
    <w:rsid w:val="00645948"/>
    <w:rsid w:val="006467F7"/>
    <w:rsid w:val="0064680A"/>
    <w:rsid w:val="00647202"/>
    <w:rsid w:val="006474D0"/>
    <w:rsid w:val="00650E0F"/>
    <w:rsid w:val="00651037"/>
    <w:rsid w:val="006510FD"/>
    <w:rsid w:val="00651699"/>
    <w:rsid w:val="006524CB"/>
    <w:rsid w:val="00652A38"/>
    <w:rsid w:val="00652D87"/>
    <w:rsid w:val="0065354D"/>
    <w:rsid w:val="006536D7"/>
    <w:rsid w:val="00653739"/>
    <w:rsid w:val="00654113"/>
    <w:rsid w:val="00654CEE"/>
    <w:rsid w:val="00655265"/>
    <w:rsid w:val="00655A3C"/>
    <w:rsid w:val="00655C11"/>
    <w:rsid w:val="006567EE"/>
    <w:rsid w:val="00656E23"/>
    <w:rsid w:val="0065710C"/>
    <w:rsid w:val="00657207"/>
    <w:rsid w:val="00657AD6"/>
    <w:rsid w:val="0066064E"/>
    <w:rsid w:val="006607E5"/>
    <w:rsid w:val="00661C79"/>
    <w:rsid w:val="00661C93"/>
    <w:rsid w:val="0066202F"/>
    <w:rsid w:val="0066245E"/>
    <w:rsid w:val="006628FE"/>
    <w:rsid w:val="00662DD7"/>
    <w:rsid w:val="0066332E"/>
    <w:rsid w:val="006633C4"/>
    <w:rsid w:val="0066391C"/>
    <w:rsid w:val="00663EA5"/>
    <w:rsid w:val="00665632"/>
    <w:rsid w:val="00665874"/>
    <w:rsid w:val="006664B9"/>
    <w:rsid w:val="00666614"/>
    <w:rsid w:val="00666F20"/>
    <w:rsid w:val="00667DAE"/>
    <w:rsid w:val="00670499"/>
    <w:rsid w:val="00670B61"/>
    <w:rsid w:val="006710C2"/>
    <w:rsid w:val="00671286"/>
    <w:rsid w:val="006719FF"/>
    <w:rsid w:val="00671BE9"/>
    <w:rsid w:val="00671CB6"/>
    <w:rsid w:val="006722A1"/>
    <w:rsid w:val="00672990"/>
    <w:rsid w:val="00673550"/>
    <w:rsid w:val="006737E7"/>
    <w:rsid w:val="00674522"/>
    <w:rsid w:val="006747CD"/>
    <w:rsid w:val="00674B0B"/>
    <w:rsid w:val="0067742A"/>
    <w:rsid w:val="006774C5"/>
    <w:rsid w:val="006776FF"/>
    <w:rsid w:val="00677DCB"/>
    <w:rsid w:val="006802ED"/>
    <w:rsid w:val="0068061E"/>
    <w:rsid w:val="006806FA"/>
    <w:rsid w:val="006809EF"/>
    <w:rsid w:val="00680CCC"/>
    <w:rsid w:val="00680D2D"/>
    <w:rsid w:val="00680E6C"/>
    <w:rsid w:val="00680EC7"/>
    <w:rsid w:val="0068128E"/>
    <w:rsid w:val="00681B92"/>
    <w:rsid w:val="006824B9"/>
    <w:rsid w:val="0068252E"/>
    <w:rsid w:val="00682E0B"/>
    <w:rsid w:val="00682E3B"/>
    <w:rsid w:val="00683AAF"/>
    <w:rsid w:val="00684EAB"/>
    <w:rsid w:val="00685395"/>
    <w:rsid w:val="006862F5"/>
    <w:rsid w:val="00687E6E"/>
    <w:rsid w:val="00690CAE"/>
    <w:rsid w:val="00690FFE"/>
    <w:rsid w:val="0069140B"/>
    <w:rsid w:val="00691B5F"/>
    <w:rsid w:val="00691B78"/>
    <w:rsid w:val="00691C5E"/>
    <w:rsid w:val="006924E7"/>
    <w:rsid w:val="006932B6"/>
    <w:rsid w:val="006932FC"/>
    <w:rsid w:val="00693720"/>
    <w:rsid w:val="00693E8A"/>
    <w:rsid w:val="0069420D"/>
    <w:rsid w:val="0069429D"/>
    <w:rsid w:val="00694BEE"/>
    <w:rsid w:val="00695165"/>
    <w:rsid w:val="0069519E"/>
    <w:rsid w:val="00695231"/>
    <w:rsid w:val="00695A38"/>
    <w:rsid w:val="00695C55"/>
    <w:rsid w:val="00695F0D"/>
    <w:rsid w:val="00696560"/>
    <w:rsid w:val="00696DB3"/>
    <w:rsid w:val="0069772C"/>
    <w:rsid w:val="00697C3D"/>
    <w:rsid w:val="00697E78"/>
    <w:rsid w:val="006A0598"/>
    <w:rsid w:val="006A084C"/>
    <w:rsid w:val="006A240F"/>
    <w:rsid w:val="006A27BD"/>
    <w:rsid w:val="006A33A2"/>
    <w:rsid w:val="006A371E"/>
    <w:rsid w:val="006A40C8"/>
    <w:rsid w:val="006A4AEA"/>
    <w:rsid w:val="006A4F02"/>
    <w:rsid w:val="006A5093"/>
    <w:rsid w:val="006A541F"/>
    <w:rsid w:val="006A5E8A"/>
    <w:rsid w:val="006A69B3"/>
    <w:rsid w:val="006A6C4B"/>
    <w:rsid w:val="006A7F42"/>
    <w:rsid w:val="006B0601"/>
    <w:rsid w:val="006B0BC7"/>
    <w:rsid w:val="006B1496"/>
    <w:rsid w:val="006B155A"/>
    <w:rsid w:val="006B15B1"/>
    <w:rsid w:val="006B1712"/>
    <w:rsid w:val="006B2CCA"/>
    <w:rsid w:val="006B4099"/>
    <w:rsid w:val="006B40F5"/>
    <w:rsid w:val="006B49BB"/>
    <w:rsid w:val="006B57DD"/>
    <w:rsid w:val="006B590D"/>
    <w:rsid w:val="006B5993"/>
    <w:rsid w:val="006B5D3C"/>
    <w:rsid w:val="006B6149"/>
    <w:rsid w:val="006B7260"/>
    <w:rsid w:val="006B7BDD"/>
    <w:rsid w:val="006B7C01"/>
    <w:rsid w:val="006B7D57"/>
    <w:rsid w:val="006C0C71"/>
    <w:rsid w:val="006C0D9B"/>
    <w:rsid w:val="006C1659"/>
    <w:rsid w:val="006C1D57"/>
    <w:rsid w:val="006C2164"/>
    <w:rsid w:val="006C2553"/>
    <w:rsid w:val="006C2674"/>
    <w:rsid w:val="006C2A99"/>
    <w:rsid w:val="006C355C"/>
    <w:rsid w:val="006C3989"/>
    <w:rsid w:val="006C4511"/>
    <w:rsid w:val="006C477B"/>
    <w:rsid w:val="006C491B"/>
    <w:rsid w:val="006C4C9B"/>
    <w:rsid w:val="006C50C8"/>
    <w:rsid w:val="006C6C80"/>
    <w:rsid w:val="006C7098"/>
    <w:rsid w:val="006C7456"/>
    <w:rsid w:val="006C7BF6"/>
    <w:rsid w:val="006C7E92"/>
    <w:rsid w:val="006D0098"/>
    <w:rsid w:val="006D039A"/>
    <w:rsid w:val="006D03C7"/>
    <w:rsid w:val="006D0A45"/>
    <w:rsid w:val="006D0D85"/>
    <w:rsid w:val="006D1363"/>
    <w:rsid w:val="006D1579"/>
    <w:rsid w:val="006D1D01"/>
    <w:rsid w:val="006D1E36"/>
    <w:rsid w:val="006D205A"/>
    <w:rsid w:val="006D2745"/>
    <w:rsid w:val="006D29E7"/>
    <w:rsid w:val="006D29EA"/>
    <w:rsid w:val="006D2CCD"/>
    <w:rsid w:val="006D2D95"/>
    <w:rsid w:val="006D3480"/>
    <w:rsid w:val="006D354F"/>
    <w:rsid w:val="006D3FC6"/>
    <w:rsid w:val="006D42F0"/>
    <w:rsid w:val="006D44F3"/>
    <w:rsid w:val="006D4AE0"/>
    <w:rsid w:val="006D5A05"/>
    <w:rsid w:val="006D6DDF"/>
    <w:rsid w:val="006D6ED3"/>
    <w:rsid w:val="006D73E5"/>
    <w:rsid w:val="006D7409"/>
    <w:rsid w:val="006D74DA"/>
    <w:rsid w:val="006D778C"/>
    <w:rsid w:val="006D793A"/>
    <w:rsid w:val="006E0206"/>
    <w:rsid w:val="006E03DE"/>
    <w:rsid w:val="006E0D5D"/>
    <w:rsid w:val="006E19DF"/>
    <w:rsid w:val="006E1AF4"/>
    <w:rsid w:val="006E1EDB"/>
    <w:rsid w:val="006E1F93"/>
    <w:rsid w:val="006E2597"/>
    <w:rsid w:val="006E294A"/>
    <w:rsid w:val="006E2A77"/>
    <w:rsid w:val="006E2F0B"/>
    <w:rsid w:val="006E3402"/>
    <w:rsid w:val="006E392D"/>
    <w:rsid w:val="006E445B"/>
    <w:rsid w:val="006E475C"/>
    <w:rsid w:val="006E583B"/>
    <w:rsid w:val="006E5CAA"/>
    <w:rsid w:val="006E5F5A"/>
    <w:rsid w:val="006E6431"/>
    <w:rsid w:val="006E6480"/>
    <w:rsid w:val="006E6C5E"/>
    <w:rsid w:val="006E6FF1"/>
    <w:rsid w:val="006E717B"/>
    <w:rsid w:val="006E72F7"/>
    <w:rsid w:val="006E76BF"/>
    <w:rsid w:val="006E77E1"/>
    <w:rsid w:val="006E7812"/>
    <w:rsid w:val="006F0594"/>
    <w:rsid w:val="006F0E5F"/>
    <w:rsid w:val="006F0FDE"/>
    <w:rsid w:val="006F1771"/>
    <w:rsid w:val="006F21BF"/>
    <w:rsid w:val="006F2587"/>
    <w:rsid w:val="006F28D8"/>
    <w:rsid w:val="006F2A85"/>
    <w:rsid w:val="006F2EA3"/>
    <w:rsid w:val="006F34BB"/>
    <w:rsid w:val="006F3C4A"/>
    <w:rsid w:val="006F4084"/>
    <w:rsid w:val="006F4265"/>
    <w:rsid w:val="006F4DDD"/>
    <w:rsid w:val="006F5783"/>
    <w:rsid w:val="006F57A0"/>
    <w:rsid w:val="006F5F71"/>
    <w:rsid w:val="006F6185"/>
    <w:rsid w:val="006F747F"/>
    <w:rsid w:val="00700C15"/>
    <w:rsid w:val="007010F3"/>
    <w:rsid w:val="0070182A"/>
    <w:rsid w:val="00701E51"/>
    <w:rsid w:val="007020DF"/>
    <w:rsid w:val="00702376"/>
    <w:rsid w:val="00702A9D"/>
    <w:rsid w:val="0070312C"/>
    <w:rsid w:val="007031AE"/>
    <w:rsid w:val="00703A3A"/>
    <w:rsid w:val="0070424B"/>
    <w:rsid w:val="00704331"/>
    <w:rsid w:val="00704F2D"/>
    <w:rsid w:val="00704FD9"/>
    <w:rsid w:val="007058EE"/>
    <w:rsid w:val="00705CF9"/>
    <w:rsid w:val="0070636B"/>
    <w:rsid w:val="007064E7"/>
    <w:rsid w:val="00707396"/>
    <w:rsid w:val="0070754F"/>
    <w:rsid w:val="007077EE"/>
    <w:rsid w:val="00707EAD"/>
    <w:rsid w:val="0071117B"/>
    <w:rsid w:val="007120FD"/>
    <w:rsid w:val="0071258E"/>
    <w:rsid w:val="007141EF"/>
    <w:rsid w:val="0071490E"/>
    <w:rsid w:val="00714BE4"/>
    <w:rsid w:val="00714E20"/>
    <w:rsid w:val="00714F35"/>
    <w:rsid w:val="0071590D"/>
    <w:rsid w:val="00715A59"/>
    <w:rsid w:val="00715D9B"/>
    <w:rsid w:val="00715DCB"/>
    <w:rsid w:val="007166CA"/>
    <w:rsid w:val="00716A14"/>
    <w:rsid w:val="00716F41"/>
    <w:rsid w:val="0071705B"/>
    <w:rsid w:val="007175D2"/>
    <w:rsid w:val="00717792"/>
    <w:rsid w:val="00717B5D"/>
    <w:rsid w:val="00720619"/>
    <w:rsid w:val="00720666"/>
    <w:rsid w:val="0072083B"/>
    <w:rsid w:val="00720DFB"/>
    <w:rsid w:val="00721C5A"/>
    <w:rsid w:val="007220A7"/>
    <w:rsid w:val="0072319D"/>
    <w:rsid w:val="00723203"/>
    <w:rsid w:val="00723905"/>
    <w:rsid w:val="0072429F"/>
    <w:rsid w:val="0072464D"/>
    <w:rsid w:val="00724B2A"/>
    <w:rsid w:val="00725C4C"/>
    <w:rsid w:val="00726506"/>
    <w:rsid w:val="007275EB"/>
    <w:rsid w:val="00727614"/>
    <w:rsid w:val="00730068"/>
    <w:rsid w:val="007300BA"/>
    <w:rsid w:val="00730290"/>
    <w:rsid w:val="00730372"/>
    <w:rsid w:val="00730CF9"/>
    <w:rsid w:val="007318D8"/>
    <w:rsid w:val="00732424"/>
    <w:rsid w:val="007336B9"/>
    <w:rsid w:val="007346D8"/>
    <w:rsid w:val="0073505A"/>
    <w:rsid w:val="007350F5"/>
    <w:rsid w:val="007353F9"/>
    <w:rsid w:val="007354E9"/>
    <w:rsid w:val="007369BC"/>
    <w:rsid w:val="00736AB0"/>
    <w:rsid w:val="0073717B"/>
    <w:rsid w:val="00740C10"/>
    <w:rsid w:val="00740CA1"/>
    <w:rsid w:val="00740D8D"/>
    <w:rsid w:val="00740E91"/>
    <w:rsid w:val="00741B9A"/>
    <w:rsid w:val="0074251F"/>
    <w:rsid w:val="00742C86"/>
    <w:rsid w:val="00742DC2"/>
    <w:rsid w:val="0074304E"/>
    <w:rsid w:val="00743155"/>
    <w:rsid w:val="00743795"/>
    <w:rsid w:val="00743F47"/>
    <w:rsid w:val="007446AC"/>
    <w:rsid w:val="00744A13"/>
    <w:rsid w:val="0074542A"/>
    <w:rsid w:val="00745852"/>
    <w:rsid w:val="007464B9"/>
    <w:rsid w:val="00746A29"/>
    <w:rsid w:val="00746C2F"/>
    <w:rsid w:val="0074709F"/>
    <w:rsid w:val="00750301"/>
    <w:rsid w:val="007506AA"/>
    <w:rsid w:val="00750714"/>
    <w:rsid w:val="00750BA0"/>
    <w:rsid w:val="00750D1D"/>
    <w:rsid w:val="00750F33"/>
    <w:rsid w:val="00751150"/>
    <w:rsid w:val="00751FAF"/>
    <w:rsid w:val="0075286B"/>
    <w:rsid w:val="007536EC"/>
    <w:rsid w:val="007541CE"/>
    <w:rsid w:val="00754433"/>
    <w:rsid w:val="00754D12"/>
    <w:rsid w:val="00755BC5"/>
    <w:rsid w:val="00756084"/>
    <w:rsid w:val="00757059"/>
    <w:rsid w:val="007573FF"/>
    <w:rsid w:val="00757947"/>
    <w:rsid w:val="00757C6B"/>
    <w:rsid w:val="00757CA7"/>
    <w:rsid w:val="007604D9"/>
    <w:rsid w:val="007609FF"/>
    <w:rsid w:val="00761184"/>
    <w:rsid w:val="00761321"/>
    <w:rsid w:val="00761FBA"/>
    <w:rsid w:val="00762230"/>
    <w:rsid w:val="00762A37"/>
    <w:rsid w:val="00762E84"/>
    <w:rsid w:val="00762FA3"/>
    <w:rsid w:val="0076301F"/>
    <w:rsid w:val="007637FA"/>
    <w:rsid w:val="007638F4"/>
    <w:rsid w:val="007639D9"/>
    <w:rsid w:val="00764193"/>
    <w:rsid w:val="007645D9"/>
    <w:rsid w:val="0076484D"/>
    <w:rsid w:val="00764E28"/>
    <w:rsid w:val="00764F12"/>
    <w:rsid w:val="00765208"/>
    <w:rsid w:val="00765539"/>
    <w:rsid w:val="00766064"/>
    <w:rsid w:val="00766120"/>
    <w:rsid w:val="00766830"/>
    <w:rsid w:val="00766E3F"/>
    <w:rsid w:val="00767054"/>
    <w:rsid w:val="00770A6B"/>
    <w:rsid w:val="00770CD2"/>
    <w:rsid w:val="00770ECF"/>
    <w:rsid w:val="007710B8"/>
    <w:rsid w:val="0077122A"/>
    <w:rsid w:val="007714E2"/>
    <w:rsid w:val="00771798"/>
    <w:rsid w:val="00771CC1"/>
    <w:rsid w:val="0077320C"/>
    <w:rsid w:val="00773750"/>
    <w:rsid w:val="007737C2"/>
    <w:rsid w:val="007738F5"/>
    <w:rsid w:val="0077499A"/>
    <w:rsid w:val="007749AF"/>
    <w:rsid w:val="00774E63"/>
    <w:rsid w:val="00774F61"/>
    <w:rsid w:val="007751A9"/>
    <w:rsid w:val="0077538E"/>
    <w:rsid w:val="00775AF9"/>
    <w:rsid w:val="00775C04"/>
    <w:rsid w:val="00775D6F"/>
    <w:rsid w:val="00775D97"/>
    <w:rsid w:val="0077636B"/>
    <w:rsid w:val="0077650C"/>
    <w:rsid w:val="00776AC1"/>
    <w:rsid w:val="00777560"/>
    <w:rsid w:val="007776D7"/>
    <w:rsid w:val="00777DC2"/>
    <w:rsid w:val="00777EA5"/>
    <w:rsid w:val="0078016E"/>
    <w:rsid w:val="007802B2"/>
    <w:rsid w:val="00780663"/>
    <w:rsid w:val="00780F9F"/>
    <w:rsid w:val="007818BD"/>
    <w:rsid w:val="00781BAE"/>
    <w:rsid w:val="0078227E"/>
    <w:rsid w:val="0078259F"/>
    <w:rsid w:val="007826BC"/>
    <w:rsid w:val="00783C5B"/>
    <w:rsid w:val="0078403E"/>
    <w:rsid w:val="0078438B"/>
    <w:rsid w:val="007843C7"/>
    <w:rsid w:val="007853D0"/>
    <w:rsid w:val="0078580D"/>
    <w:rsid w:val="0078595E"/>
    <w:rsid w:val="00785B5E"/>
    <w:rsid w:val="00786A69"/>
    <w:rsid w:val="00787CB4"/>
    <w:rsid w:val="00790374"/>
    <w:rsid w:val="0079116B"/>
    <w:rsid w:val="0079160B"/>
    <w:rsid w:val="00791D92"/>
    <w:rsid w:val="00791EF9"/>
    <w:rsid w:val="007923CF"/>
    <w:rsid w:val="0079270A"/>
    <w:rsid w:val="00792F53"/>
    <w:rsid w:val="0079383B"/>
    <w:rsid w:val="007941E8"/>
    <w:rsid w:val="00794BC0"/>
    <w:rsid w:val="007953EF"/>
    <w:rsid w:val="007968B9"/>
    <w:rsid w:val="00796A30"/>
    <w:rsid w:val="00796BC2"/>
    <w:rsid w:val="00796CD6"/>
    <w:rsid w:val="00796DA9"/>
    <w:rsid w:val="00796FE8"/>
    <w:rsid w:val="007972FE"/>
    <w:rsid w:val="007975D7"/>
    <w:rsid w:val="00797C25"/>
    <w:rsid w:val="00797CBF"/>
    <w:rsid w:val="007A1297"/>
    <w:rsid w:val="007A1399"/>
    <w:rsid w:val="007A1AF4"/>
    <w:rsid w:val="007A1BD0"/>
    <w:rsid w:val="007A1E76"/>
    <w:rsid w:val="007A2A15"/>
    <w:rsid w:val="007A2DD7"/>
    <w:rsid w:val="007A379E"/>
    <w:rsid w:val="007A5171"/>
    <w:rsid w:val="007A556A"/>
    <w:rsid w:val="007A5BCB"/>
    <w:rsid w:val="007A6962"/>
    <w:rsid w:val="007A70FD"/>
    <w:rsid w:val="007A743F"/>
    <w:rsid w:val="007B0038"/>
    <w:rsid w:val="007B03F8"/>
    <w:rsid w:val="007B133E"/>
    <w:rsid w:val="007B150E"/>
    <w:rsid w:val="007B169A"/>
    <w:rsid w:val="007B17F6"/>
    <w:rsid w:val="007B2436"/>
    <w:rsid w:val="007B2509"/>
    <w:rsid w:val="007B2C6A"/>
    <w:rsid w:val="007B3101"/>
    <w:rsid w:val="007B3466"/>
    <w:rsid w:val="007B3A51"/>
    <w:rsid w:val="007B3E29"/>
    <w:rsid w:val="007B501F"/>
    <w:rsid w:val="007B5A5A"/>
    <w:rsid w:val="007B5CA1"/>
    <w:rsid w:val="007B6992"/>
    <w:rsid w:val="007B6DA8"/>
    <w:rsid w:val="007B6FB2"/>
    <w:rsid w:val="007B77B3"/>
    <w:rsid w:val="007B7D03"/>
    <w:rsid w:val="007C000E"/>
    <w:rsid w:val="007C0746"/>
    <w:rsid w:val="007C128A"/>
    <w:rsid w:val="007C1A27"/>
    <w:rsid w:val="007C1F1D"/>
    <w:rsid w:val="007C2A8B"/>
    <w:rsid w:val="007C31B6"/>
    <w:rsid w:val="007C34EC"/>
    <w:rsid w:val="007C3B3A"/>
    <w:rsid w:val="007C3E95"/>
    <w:rsid w:val="007C400D"/>
    <w:rsid w:val="007C4A1D"/>
    <w:rsid w:val="007C51EB"/>
    <w:rsid w:val="007C58CE"/>
    <w:rsid w:val="007C6332"/>
    <w:rsid w:val="007C6DCA"/>
    <w:rsid w:val="007C70EE"/>
    <w:rsid w:val="007C7272"/>
    <w:rsid w:val="007C764A"/>
    <w:rsid w:val="007D09A5"/>
    <w:rsid w:val="007D0B1B"/>
    <w:rsid w:val="007D13A8"/>
    <w:rsid w:val="007D1C41"/>
    <w:rsid w:val="007D1FDF"/>
    <w:rsid w:val="007D2097"/>
    <w:rsid w:val="007D20D8"/>
    <w:rsid w:val="007D3B88"/>
    <w:rsid w:val="007D4355"/>
    <w:rsid w:val="007D4C8D"/>
    <w:rsid w:val="007D4D07"/>
    <w:rsid w:val="007D50DC"/>
    <w:rsid w:val="007D559D"/>
    <w:rsid w:val="007D56C3"/>
    <w:rsid w:val="007D588F"/>
    <w:rsid w:val="007D58A9"/>
    <w:rsid w:val="007D5E49"/>
    <w:rsid w:val="007D66E4"/>
    <w:rsid w:val="007D6B33"/>
    <w:rsid w:val="007D6F21"/>
    <w:rsid w:val="007E29D7"/>
    <w:rsid w:val="007E2A34"/>
    <w:rsid w:val="007E3C35"/>
    <w:rsid w:val="007E3F92"/>
    <w:rsid w:val="007E45D3"/>
    <w:rsid w:val="007E4E7E"/>
    <w:rsid w:val="007E56BC"/>
    <w:rsid w:val="007E5E71"/>
    <w:rsid w:val="007E7040"/>
    <w:rsid w:val="007E72AB"/>
    <w:rsid w:val="007E7397"/>
    <w:rsid w:val="007F09C5"/>
    <w:rsid w:val="007F0EC1"/>
    <w:rsid w:val="007F1160"/>
    <w:rsid w:val="007F1A74"/>
    <w:rsid w:val="007F21FF"/>
    <w:rsid w:val="007F293D"/>
    <w:rsid w:val="007F2968"/>
    <w:rsid w:val="007F32A4"/>
    <w:rsid w:val="007F3573"/>
    <w:rsid w:val="007F3C05"/>
    <w:rsid w:val="007F3F5F"/>
    <w:rsid w:val="007F44CF"/>
    <w:rsid w:val="007F4816"/>
    <w:rsid w:val="007F4AD6"/>
    <w:rsid w:val="007F4EF1"/>
    <w:rsid w:val="007F5484"/>
    <w:rsid w:val="007F5F97"/>
    <w:rsid w:val="007F7846"/>
    <w:rsid w:val="007F7CB4"/>
    <w:rsid w:val="00800297"/>
    <w:rsid w:val="008005AC"/>
    <w:rsid w:val="00800D47"/>
    <w:rsid w:val="008012A4"/>
    <w:rsid w:val="0080157A"/>
    <w:rsid w:val="00801863"/>
    <w:rsid w:val="00801A35"/>
    <w:rsid w:val="00801E3C"/>
    <w:rsid w:val="00801F23"/>
    <w:rsid w:val="00802E82"/>
    <w:rsid w:val="008032CD"/>
    <w:rsid w:val="00803B9C"/>
    <w:rsid w:val="00803F34"/>
    <w:rsid w:val="008049BE"/>
    <w:rsid w:val="00804C2E"/>
    <w:rsid w:val="00805246"/>
    <w:rsid w:val="00806067"/>
    <w:rsid w:val="00806628"/>
    <w:rsid w:val="00806875"/>
    <w:rsid w:val="00806B2F"/>
    <w:rsid w:val="00807EEE"/>
    <w:rsid w:val="00810367"/>
    <w:rsid w:val="00810691"/>
    <w:rsid w:val="00810DA1"/>
    <w:rsid w:val="00810E27"/>
    <w:rsid w:val="00811198"/>
    <w:rsid w:val="00811492"/>
    <w:rsid w:val="00811578"/>
    <w:rsid w:val="00811617"/>
    <w:rsid w:val="00811693"/>
    <w:rsid w:val="00811842"/>
    <w:rsid w:val="0081187B"/>
    <w:rsid w:val="00811EFD"/>
    <w:rsid w:val="0081204E"/>
    <w:rsid w:val="0081236C"/>
    <w:rsid w:val="008123AA"/>
    <w:rsid w:val="00812A28"/>
    <w:rsid w:val="00812BA6"/>
    <w:rsid w:val="00813BB8"/>
    <w:rsid w:val="008145C3"/>
    <w:rsid w:val="00814825"/>
    <w:rsid w:val="00814E05"/>
    <w:rsid w:val="008158E7"/>
    <w:rsid w:val="00815F0A"/>
    <w:rsid w:val="0081600F"/>
    <w:rsid w:val="0081620A"/>
    <w:rsid w:val="008165ED"/>
    <w:rsid w:val="00816798"/>
    <w:rsid w:val="00816863"/>
    <w:rsid w:val="00816957"/>
    <w:rsid w:val="00816CFB"/>
    <w:rsid w:val="00816E57"/>
    <w:rsid w:val="00816F10"/>
    <w:rsid w:val="008173F6"/>
    <w:rsid w:val="008201E6"/>
    <w:rsid w:val="0082048C"/>
    <w:rsid w:val="008213B2"/>
    <w:rsid w:val="00821A5B"/>
    <w:rsid w:val="00821B89"/>
    <w:rsid w:val="00822293"/>
    <w:rsid w:val="008227F8"/>
    <w:rsid w:val="0082296A"/>
    <w:rsid w:val="00822CD0"/>
    <w:rsid w:val="00823250"/>
    <w:rsid w:val="008234E3"/>
    <w:rsid w:val="0082392C"/>
    <w:rsid w:val="00824BED"/>
    <w:rsid w:val="00824E4E"/>
    <w:rsid w:val="00825104"/>
    <w:rsid w:val="008252C1"/>
    <w:rsid w:val="00825937"/>
    <w:rsid w:val="008260F8"/>
    <w:rsid w:val="008261C1"/>
    <w:rsid w:val="0082661D"/>
    <w:rsid w:val="00826A2B"/>
    <w:rsid w:val="00826AB7"/>
    <w:rsid w:val="00826F87"/>
    <w:rsid w:val="0082729B"/>
    <w:rsid w:val="008279DD"/>
    <w:rsid w:val="00830B2A"/>
    <w:rsid w:val="00830B88"/>
    <w:rsid w:val="0083126D"/>
    <w:rsid w:val="0083142B"/>
    <w:rsid w:val="0083189B"/>
    <w:rsid w:val="00832916"/>
    <w:rsid w:val="00833195"/>
    <w:rsid w:val="0083394A"/>
    <w:rsid w:val="0083400D"/>
    <w:rsid w:val="00834051"/>
    <w:rsid w:val="00834910"/>
    <w:rsid w:val="00834F03"/>
    <w:rsid w:val="00835921"/>
    <w:rsid w:val="00835D4D"/>
    <w:rsid w:val="00836021"/>
    <w:rsid w:val="00837BB6"/>
    <w:rsid w:val="00840B38"/>
    <w:rsid w:val="00840E73"/>
    <w:rsid w:val="0084112D"/>
    <w:rsid w:val="00841D16"/>
    <w:rsid w:val="00841FF5"/>
    <w:rsid w:val="00842220"/>
    <w:rsid w:val="008422D7"/>
    <w:rsid w:val="00843019"/>
    <w:rsid w:val="00844719"/>
    <w:rsid w:val="00844865"/>
    <w:rsid w:val="008453E3"/>
    <w:rsid w:val="008459E5"/>
    <w:rsid w:val="00845A16"/>
    <w:rsid w:val="00845C08"/>
    <w:rsid w:val="00845C8B"/>
    <w:rsid w:val="00846651"/>
    <w:rsid w:val="0084676A"/>
    <w:rsid w:val="00846B18"/>
    <w:rsid w:val="00846C54"/>
    <w:rsid w:val="00847080"/>
    <w:rsid w:val="00847115"/>
    <w:rsid w:val="0084732F"/>
    <w:rsid w:val="00847A1F"/>
    <w:rsid w:val="00847F9F"/>
    <w:rsid w:val="00850352"/>
    <w:rsid w:val="008505D7"/>
    <w:rsid w:val="00850703"/>
    <w:rsid w:val="00850983"/>
    <w:rsid w:val="00850B0D"/>
    <w:rsid w:val="00851B3B"/>
    <w:rsid w:val="00852704"/>
    <w:rsid w:val="00852BE1"/>
    <w:rsid w:val="00852E6F"/>
    <w:rsid w:val="008534A7"/>
    <w:rsid w:val="00853CC7"/>
    <w:rsid w:val="00853E3C"/>
    <w:rsid w:val="008543BB"/>
    <w:rsid w:val="0085442B"/>
    <w:rsid w:val="008564A6"/>
    <w:rsid w:val="0085657E"/>
    <w:rsid w:val="00856A6B"/>
    <w:rsid w:val="00856FE6"/>
    <w:rsid w:val="00857234"/>
    <w:rsid w:val="00857B9A"/>
    <w:rsid w:val="00861BB9"/>
    <w:rsid w:val="00861E8D"/>
    <w:rsid w:val="00861EED"/>
    <w:rsid w:val="0086341A"/>
    <w:rsid w:val="008635BF"/>
    <w:rsid w:val="008636FF"/>
    <w:rsid w:val="00863FF0"/>
    <w:rsid w:val="00864064"/>
    <w:rsid w:val="0086457A"/>
    <w:rsid w:val="008645CB"/>
    <w:rsid w:val="00864946"/>
    <w:rsid w:val="00864EC8"/>
    <w:rsid w:val="00867094"/>
    <w:rsid w:val="008701BC"/>
    <w:rsid w:val="0087079C"/>
    <w:rsid w:val="008708DE"/>
    <w:rsid w:val="00870C54"/>
    <w:rsid w:val="00873252"/>
    <w:rsid w:val="00873374"/>
    <w:rsid w:val="0087607C"/>
    <w:rsid w:val="008765A9"/>
    <w:rsid w:val="008765D0"/>
    <w:rsid w:val="00876FF2"/>
    <w:rsid w:val="0087708F"/>
    <w:rsid w:val="00877520"/>
    <w:rsid w:val="008778A0"/>
    <w:rsid w:val="008807B6"/>
    <w:rsid w:val="008808A7"/>
    <w:rsid w:val="00880D6E"/>
    <w:rsid w:val="0088145C"/>
    <w:rsid w:val="008814D3"/>
    <w:rsid w:val="0088189B"/>
    <w:rsid w:val="00881C29"/>
    <w:rsid w:val="008821CA"/>
    <w:rsid w:val="00882D48"/>
    <w:rsid w:val="0088363D"/>
    <w:rsid w:val="00883718"/>
    <w:rsid w:val="00884227"/>
    <w:rsid w:val="00884294"/>
    <w:rsid w:val="00884626"/>
    <w:rsid w:val="00886750"/>
    <w:rsid w:val="008871DA"/>
    <w:rsid w:val="00887524"/>
    <w:rsid w:val="0088773D"/>
    <w:rsid w:val="00891648"/>
    <w:rsid w:val="00891807"/>
    <w:rsid w:val="00892097"/>
    <w:rsid w:val="00892328"/>
    <w:rsid w:val="00893222"/>
    <w:rsid w:val="0089342C"/>
    <w:rsid w:val="0089344F"/>
    <w:rsid w:val="00895960"/>
    <w:rsid w:val="00895EE8"/>
    <w:rsid w:val="00895FC2"/>
    <w:rsid w:val="00896849"/>
    <w:rsid w:val="00896854"/>
    <w:rsid w:val="00896BFD"/>
    <w:rsid w:val="00897B1A"/>
    <w:rsid w:val="008A01C2"/>
    <w:rsid w:val="008A0436"/>
    <w:rsid w:val="008A094D"/>
    <w:rsid w:val="008A10EA"/>
    <w:rsid w:val="008A127A"/>
    <w:rsid w:val="008A195D"/>
    <w:rsid w:val="008A19C9"/>
    <w:rsid w:val="008A2CBF"/>
    <w:rsid w:val="008A2F85"/>
    <w:rsid w:val="008A3269"/>
    <w:rsid w:val="008A36CB"/>
    <w:rsid w:val="008A374B"/>
    <w:rsid w:val="008A3768"/>
    <w:rsid w:val="008A4790"/>
    <w:rsid w:val="008A47E9"/>
    <w:rsid w:val="008A48A2"/>
    <w:rsid w:val="008A4F31"/>
    <w:rsid w:val="008A509F"/>
    <w:rsid w:val="008A66FA"/>
    <w:rsid w:val="008A6886"/>
    <w:rsid w:val="008A70B8"/>
    <w:rsid w:val="008A735A"/>
    <w:rsid w:val="008A7715"/>
    <w:rsid w:val="008B0225"/>
    <w:rsid w:val="008B0350"/>
    <w:rsid w:val="008B0538"/>
    <w:rsid w:val="008B05A7"/>
    <w:rsid w:val="008B1747"/>
    <w:rsid w:val="008B2235"/>
    <w:rsid w:val="008B26AE"/>
    <w:rsid w:val="008B2BCF"/>
    <w:rsid w:val="008B2E8B"/>
    <w:rsid w:val="008B34D1"/>
    <w:rsid w:val="008B37E0"/>
    <w:rsid w:val="008B38DB"/>
    <w:rsid w:val="008B3B3C"/>
    <w:rsid w:val="008B423F"/>
    <w:rsid w:val="008B4454"/>
    <w:rsid w:val="008B4EBA"/>
    <w:rsid w:val="008B58BD"/>
    <w:rsid w:val="008B60BB"/>
    <w:rsid w:val="008B6307"/>
    <w:rsid w:val="008B6932"/>
    <w:rsid w:val="008B697D"/>
    <w:rsid w:val="008B79A9"/>
    <w:rsid w:val="008C0344"/>
    <w:rsid w:val="008C068F"/>
    <w:rsid w:val="008C0751"/>
    <w:rsid w:val="008C0FD7"/>
    <w:rsid w:val="008C15B1"/>
    <w:rsid w:val="008C1D20"/>
    <w:rsid w:val="008C2678"/>
    <w:rsid w:val="008C27C1"/>
    <w:rsid w:val="008C27E2"/>
    <w:rsid w:val="008C290C"/>
    <w:rsid w:val="008C2A4B"/>
    <w:rsid w:val="008C53AD"/>
    <w:rsid w:val="008C5CF8"/>
    <w:rsid w:val="008C5E77"/>
    <w:rsid w:val="008C644E"/>
    <w:rsid w:val="008C6525"/>
    <w:rsid w:val="008C6549"/>
    <w:rsid w:val="008C6769"/>
    <w:rsid w:val="008C702B"/>
    <w:rsid w:val="008C73B5"/>
    <w:rsid w:val="008C73FA"/>
    <w:rsid w:val="008C78E7"/>
    <w:rsid w:val="008D0882"/>
    <w:rsid w:val="008D1A09"/>
    <w:rsid w:val="008D1D67"/>
    <w:rsid w:val="008D2429"/>
    <w:rsid w:val="008D30CB"/>
    <w:rsid w:val="008D3926"/>
    <w:rsid w:val="008D3CFC"/>
    <w:rsid w:val="008D4040"/>
    <w:rsid w:val="008D4836"/>
    <w:rsid w:val="008D4854"/>
    <w:rsid w:val="008D4D1D"/>
    <w:rsid w:val="008D52C7"/>
    <w:rsid w:val="008D5DC4"/>
    <w:rsid w:val="008D609D"/>
    <w:rsid w:val="008D61A2"/>
    <w:rsid w:val="008D6230"/>
    <w:rsid w:val="008D6D36"/>
    <w:rsid w:val="008D7729"/>
    <w:rsid w:val="008D7C44"/>
    <w:rsid w:val="008E0341"/>
    <w:rsid w:val="008E03F7"/>
    <w:rsid w:val="008E0B05"/>
    <w:rsid w:val="008E1579"/>
    <w:rsid w:val="008E1AAE"/>
    <w:rsid w:val="008E1E32"/>
    <w:rsid w:val="008E3048"/>
    <w:rsid w:val="008E35DF"/>
    <w:rsid w:val="008E3843"/>
    <w:rsid w:val="008E3887"/>
    <w:rsid w:val="008E3AA2"/>
    <w:rsid w:val="008E3C73"/>
    <w:rsid w:val="008E3F1A"/>
    <w:rsid w:val="008E4723"/>
    <w:rsid w:val="008E5109"/>
    <w:rsid w:val="008E527F"/>
    <w:rsid w:val="008E573A"/>
    <w:rsid w:val="008E5B1E"/>
    <w:rsid w:val="008E6296"/>
    <w:rsid w:val="008E640C"/>
    <w:rsid w:val="008E78EC"/>
    <w:rsid w:val="008E7935"/>
    <w:rsid w:val="008E7D6D"/>
    <w:rsid w:val="008F002E"/>
    <w:rsid w:val="008F03A8"/>
    <w:rsid w:val="008F092B"/>
    <w:rsid w:val="008F0AF4"/>
    <w:rsid w:val="008F1988"/>
    <w:rsid w:val="008F19B4"/>
    <w:rsid w:val="008F1FC4"/>
    <w:rsid w:val="008F3164"/>
    <w:rsid w:val="008F39E9"/>
    <w:rsid w:val="008F4245"/>
    <w:rsid w:val="008F4728"/>
    <w:rsid w:val="008F499E"/>
    <w:rsid w:val="008F4A81"/>
    <w:rsid w:val="008F4CA3"/>
    <w:rsid w:val="008F4D8F"/>
    <w:rsid w:val="008F5090"/>
    <w:rsid w:val="008F51A8"/>
    <w:rsid w:val="008F58BD"/>
    <w:rsid w:val="008F5A6B"/>
    <w:rsid w:val="008F5DBE"/>
    <w:rsid w:val="008F639D"/>
    <w:rsid w:val="008F7112"/>
    <w:rsid w:val="008F71D9"/>
    <w:rsid w:val="008F7818"/>
    <w:rsid w:val="0090003A"/>
    <w:rsid w:val="009004E1"/>
    <w:rsid w:val="009009D1"/>
    <w:rsid w:val="00900F25"/>
    <w:rsid w:val="00900FA7"/>
    <w:rsid w:val="0090206B"/>
    <w:rsid w:val="00902F39"/>
    <w:rsid w:val="0090318B"/>
    <w:rsid w:val="00903899"/>
    <w:rsid w:val="00903974"/>
    <w:rsid w:val="009040B1"/>
    <w:rsid w:val="009042F0"/>
    <w:rsid w:val="009045C5"/>
    <w:rsid w:val="00904D18"/>
    <w:rsid w:val="00904F81"/>
    <w:rsid w:val="00905FE6"/>
    <w:rsid w:val="009062D4"/>
    <w:rsid w:val="009064CB"/>
    <w:rsid w:val="00906C45"/>
    <w:rsid w:val="0091006A"/>
    <w:rsid w:val="00910329"/>
    <w:rsid w:val="00910692"/>
    <w:rsid w:val="009110F9"/>
    <w:rsid w:val="009118B3"/>
    <w:rsid w:val="009119D1"/>
    <w:rsid w:val="00911BAC"/>
    <w:rsid w:val="00912006"/>
    <w:rsid w:val="009123DC"/>
    <w:rsid w:val="00912922"/>
    <w:rsid w:val="009142DC"/>
    <w:rsid w:val="009142FD"/>
    <w:rsid w:val="00915283"/>
    <w:rsid w:val="00915479"/>
    <w:rsid w:val="00915BC0"/>
    <w:rsid w:val="0091631E"/>
    <w:rsid w:val="0091715E"/>
    <w:rsid w:val="00917390"/>
    <w:rsid w:val="00917D01"/>
    <w:rsid w:val="00921024"/>
    <w:rsid w:val="009211E3"/>
    <w:rsid w:val="00921456"/>
    <w:rsid w:val="00921F6D"/>
    <w:rsid w:val="00922304"/>
    <w:rsid w:val="009225F9"/>
    <w:rsid w:val="0092278A"/>
    <w:rsid w:val="00922D5A"/>
    <w:rsid w:val="009238BD"/>
    <w:rsid w:val="00924D12"/>
    <w:rsid w:val="00924D42"/>
    <w:rsid w:val="0092516C"/>
    <w:rsid w:val="0092538C"/>
    <w:rsid w:val="00926A38"/>
    <w:rsid w:val="00926B50"/>
    <w:rsid w:val="009273AF"/>
    <w:rsid w:val="00927697"/>
    <w:rsid w:val="00927CE8"/>
    <w:rsid w:val="00927E59"/>
    <w:rsid w:val="00930489"/>
    <w:rsid w:val="00931E5E"/>
    <w:rsid w:val="009321BB"/>
    <w:rsid w:val="00932851"/>
    <w:rsid w:val="00932ACE"/>
    <w:rsid w:val="00932F28"/>
    <w:rsid w:val="0093322F"/>
    <w:rsid w:val="00933471"/>
    <w:rsid w:val="00933D60"/>
    <w:rsid w:val="00934288"/>
    <w:rsid w:val="009344C8"/>
    <w:rsid w:val="00934DF7"/>
    <w:rsid w:val="0093581E"/>
    <w:rsid w:val="009360F6"/>
    <w:rsid w:val="009377AF"/>
    <w:rsid w:val="00937E96"/>
    <w:rsid w:val="009406E0"/>
    <w:rsid w:val="009408A0"/>
    <w:rsid w:val="00941318"/>
    <w:rsid w:val="00941775"/>
    <w:rsid w:val="00941AAF"/>
    <w:rsid w:val="00941F2E"/>
    <w:rsid w:val="00941FE9"/>
    <w:rsid w:val="009421DF"/>
    <w:rsid w:val="009422C9"/>
    <w:rsid w:val="00942903"/>
    <w:rsid w:val="0094322B"/>
    <w:rsid w:val="009432D5"/>
    <w:rsid w:val="00943483"/>
    <w:rsid w:val="009445E8"/>
    <w:rsid w:val="00944F66"/>
    <w:rsid w:val="00945A8C"/>
    <w:rsid w:val="00945C0A"/>
    <w:rsid w:val="00946330"/>
    <w:rsid w:val="00946489"/>
    <w:rsid w:val="00947261"/>
    <w:rsid w:val="0094760C"/>
    <w:rsid w:val="00947896"/>
    <w:rsid w:val="0094789F"/>
    <w:rsid w:val="00947C1B"/>
    <w:rsid w:val="00947FBE"/>
    <w:rsid w:val="0095007F"/>
    <w:rsid w:val="00950647"/>
    <w:rsid w:val="0095073F"/>
    <w:rsid w:val="00950B4F"/>
    <w:rsid w:val="0095214C"/>
    <w:rsid w:val="00952730"/>
    <w:rsid w:val="0095281B"/>
    <w:rsid w:val="009530EF"/>
    <w:rsid w:val="00953208"/>
    <w:rsid w:val="009537FF"/>
    <w:rsid w:val="0095391D"/>
    <w:rsid w:val="00953F13"/>
    <w:rsid w:val="0095442C"/>
    <w:rsid w:val="009553CB"/>
    <w:rsid w:val="0095543F"/>
    <w:rsid w:val="00955670"/>
    <w:rsid w:val="0095667A"/>
    <w:rsid w:val="00956C1A"/>
    <w:rsid w:val="0096065D"/>
    <w:rsid w:val="00960FD6"/>
    <w:rsid w:val="009612BB"/>
    <w:rsid w:val="0096164D"/>
    <w:rsid w:val="00961690"/>
    <w:rsid w:val="00961D23"/>
    <w:rsid w:val="00962E57"/>
    <w:rsid w:val="009632AD"/>
    <w:rsid w:val="00963C38"/>
    <w:rsid w:val="0096593B"/>
    <w:rsid w:val="00965E2A"/>
    <w:rsid w:val="009660AC"/>
    <w:rsid w:val="00966637"/>
    <w:rsid w:val="00966746"/>
    <w:rsid w:val="0097036F"/>
    <w:rsid w:val="0097041D"/>
    <w:rsid w:val="009716E6"/>
    <w:rsid w:val="00971CC8"/>
    <w:rsid w:val="0097201E"/>
    <w:rsid w:val="00972656"/>
    <w:rsid w:val="0097295E"/>
    <w:rsid w:val="00972E37"/>
    <w:rsid w:val="00974032"/>
    <w:rsid w:val="009741C2"/>
    <w:rsid w:val="00974424"/>
    <w:rsid w:val="00974C0C"/>
    <w:rsid w:val="00974E25"/>
    <w:rsid w:val="00974FED"/>
    <w:rsid w:val="009758FD"/>
    <w:rsid w:val="00975BEF"/>
    <w:rsid w:val="00976635"/>
    <w:rsid w:val="00976712"/>
    <w:rsid w:val="0097736D"/>
    <w:rsid w:val="00980412"/>
    <w:rsid w:val="00981143"/>
    <w:rsid w:val="009812F4"/>
    <w:rsid w:val="0098192A"/>
    <w:rsid w:val="00981986"/>
    <w:rsid w:val="00981B74"/>
    <w:rsid w:val="00981FA1"/>
    <w:rsid w:val="009830FB"/>
    <w:rsid w:val="00984B92"/>
    <w:rsid w:val="00985B65"/>
    <w:rsid w:val="009867B5"/>
    <w:rsid w:val="00986B58"/>
    <w:rsid w:val="00986E13"/>
    <w:rsid w:val="00986E44"/>
    <w:rsid w:val="00987029"/>
    <w:rsid w:val="00987559"/>
    <w:rsid w:val="009876BD"/>
    <w:rsid w:val="00987DE5"/>
    <w:rsid w:val="00987F63"/>
    <w:rsid w:val="00990FD6"/>
    <w:rsid w:val="009912F8"/>
    <w:rsid w:val="009915CD"/>
    <w:rsid w:val="009915DC"/>
    <w:rsid w:val="00991F92"/>
    <w:rsid w:val="00992E3E"/>
    <w:rsid w:val="0099357A"/>
    <w:rsid w:val="00993CFE"/>
    <w:rsid w:val="009940F4"/>
    <w:rsid w:val="00995330"/>
    <w:rsid w:val="00995707"/>
    <w:rsid w:val="0099570A"/>
    <w:rsid w:val="009959FE"/>
    <w:rsid w:val="00995D3E"/>
    <w:rsid w:val="00995F16"/>
    <w:rsid w:val="009960F7"/>
    <w:rsid w:val="0099676F"/>
    <w:rsid w:val="00996A51"/>
    <w:rsid w:val="00997B1C"/>
    <w:rsid w:val="00997F8E"/>
    <w:rsid w:val="009A00EF"/>
    <w:rsid w:val="009A0774"/>
    <w:rsid w:val="009A0D79"/>
    <w:rsid w:val="009A0EDC"/>
    <w:rsid w:val="009A172A"/>
    <w:rsid w:val="009A18E1"/>
    <w:rsid w:val="009A2F1B"/>
    <w:rsid w:val="009A3144"/>
    <w:rsid w:val="009A3280"/>
    <w:rsid w:val="009A32DC"/>
    <w:rsid w:val="009A381B"/>
    <w:rsid w:val="009A3DCF"/>
    <w:rsid w:val="009A404B"/>
    <w:rsid w:val="009A4436"/>
    <w:rsid w:val="009A499B"/>
    <w:rsid w:val="009A57E8"/>
    <w:rsid w:val="009A633F"/>
    <w:rsid w:val="009A6432"/>
    <w:rsid w:val="009A67AE"/>
    <w:rsid w:val="009A68A7"/>
    <w:rsid w:val="009A7125"/>
    <w:rsid w:val="009A7183"/>
    <w:rsid w:val="009B0222"/>
    <w:rsid w:val="009B060E"/>
    <w:rsid w:val="009B0AA0"/>
    <w:rsid w:val="009B0F91"/>
    <w:rsid w:val="009B1330"/>
    <w:rsid w:val="009B1AEE"/>
    <w:rsid w:val="009B264D"/>
    <w:rsid w:val="009B27C9"/>
    <w:rsid w:val="009B2D87"/>
    <w:rsid w:val="009B2DD9"/>
    <w:rsid w:val="009B2FCD"/>
    <w:rsid w:val="009B3067"/>
    <w:rsid w:val="009B413F"/>
    <w:rsid w:val="009B4657"/>
    <w:rsid w:val="009B46FC"/>
    <w:rsid w:val="009B52EC"/>
    <w:rsid w:val="009B52EF"/>
    <w:rsid w:val="009B53CF"/>
    <w:rsid w:val="009B552A"/>
    <w:rsid w:val="009B567F"/>
    <w:rsid w:val="009B5BB4"/>
    <w:rsid w:val="009B5D4F"/>
    <w:rsid w:val="009B6276"/>
    <w:rsid w:val="009B766F"/>
    <w:rsid w:val="009B76B3"/>
    <w:rsid w:val="009B7A45"/>
    <w:rsid w:val="009B7B8C"/>
    <w:rsid w:val="009B7C9E"/>
    <w:rsid w:val="009B7EB6"/>
    <w:rsid w:val="009B7F51"/>
    <w:rsid w:val="009B7FE4"/>
    <w:rsid w:val="009C0F6B"/>
    <w:rsid w:val="009C11FE"/>
    <w:rsid w:val="009C1FB1"/>
    <w:rsid w:val="009C1FE4"/>
    <w:rsid w:val="009C2015"/>
    <w:rsid w:val="009C2883"/>
    <w:rsid w:val="009C2B6D"/>
    <w:rsid w:val="009C2D10"/>
    <w:rsid w:val="009C3289"/>
    <w:rsid w:val="009C340E"/>
    <w:rsid w:val="009C358E"/>
    <w:rsid w:val="009C36E2"/>
    <w:rsid w:val="009C412C"/>
    <w:rsid w:val="009C41F1"/>
    <w:rsid w:val="009C482D"/>
    <w:rsid w:val="009C5E12"/>
    <w:rsid w:val="009C6534"/>
    <w:rsid w:val="009C6628"/>
    <w:rsid w:val="009C74D2"/>
    <w:rsid w:val="009C7B8F"/>
    <w:rsid w:val="009D0B76"/>
    <w:rsid w:val="009D0ED8"/>
    <w:rsid w:val="009D1099"/>
    <w:rsid w:val="009D1479"/>
    <w:rsid w:val="009D1808"/>
    <w:rsid w:val="009D37B1"/>
    <w:rsid w:val="009D3DB8"/>
    <w:rsid w:val="009D40C8"/>
    <w:rsid w:val="009D4600"/>
    <w:rsid w:val="009D481B"/>
    <w:rsid w:val="009D49E3"/>
    <w:rsid w:val="009D4E12"/>
    <w:rsid w:val="009D556C"/>
    <w:rsid w:val="009D5A25"/>
    <w:rsid w:val="009D5E55"/>
    <w:rsid w:val="009D5F07"/>
    <w:rsid w:val="009D6786"/>
    <w:rsid w:val="009D6F88"/>
    <w:rsid w:val="009D78E5"/>
    <w:rsid w:val="009E03CB"/>
    <w:rsid w:val="009E0683"/>
    <w:rsid w:val="009E1919"/>
    <w:rsid w:val="009E1BF0"/>
    <w:rsid w:val="009E224F"/>
    <w:rsid w:val="009E2CCC"/>
    <w:rsid w:val="009E330C"/>
    <w:rsid w:val="009E33BA"/>
    <w:rsid w:val="009E376F"/>
    <w:rsid w:val="009E3B14"/>
    <w:rsid w:val="009E3C94"/>
    <w:rsid w:val="009E41D8"/>
    <w:rsid w:val="009E46C9"/>
    <w:rsid w:val="009E489F"/>
    <w:rsid w:val="009E4C5D"/>
    <w:rsid w:val="009E55DE"/>
    <w:rsid w:val="009E61A6"/>
    <w:rsid w:val="009E6916"/>
    <w:rsid w:val="009E7B20"/>
    <w:rsid w:val="009E7B24"/>
    <w:rsid w:val="009F0ADF"/>
    <w:rsid w:val="009F0B1E"/>
    <w:rsid w:val="009F1DA7"/>
    <w:rsid w:val="009F1F17"/>
    <w:rsid w:val="009F2437"/>
    <w:rsid w:val="009F267D"/>
    <w:rsid w:val="009F2694"/>
    <w:rsid w:val="009F2BA5"/>
    <w:rsid w:val="009F3D42"/>
    <w:rsid w:val="009F4812"/>
    <w:rsid w:val="009F50E1"/>
    <w:rsid w:val="009F5179"/>
    <w:rsid w:val="009F543C"/>
    <w:rsid w:val="009F546C"/>
    <w:rsid w:val="009F62F6"/>
    <w:rsid w:val="009F748A"/>
    <w:rsid w:val="00A00AC8"/>
    <w:rsid w:val="00A00AFE"/>
    <w:rsid w:val="00A00D46"/>
    <w:rsid w:val="00A0132E"/>
    <w:rsid w:val="00A01452"/>
    <w:rsid w:val="00A01D8B"/>
    <w:rsid w:val="00A01F34"/>
    <w:rsid w:val="00A028B3"/>
    <w:rsid w:val="00A03188"/>
    <w:rsid w:val="00A03632"/>
    <w:rsid w:val="00A03826"/>
    <w:rsid w:val="00A04021"/>
    <w:rsid w:val="00A043CA"/>
    <w:rsid w:val="00A044C7"/>
    <w:rsid w:val="00A047D5"/>
    <w:rsid w:val="00A05346"/>
    <w:rsid w:val="00A05E53"/>
    <w:rsid w:val="00A06156"/>
    <w:rsid w:val="00A06913"/>
    <w:rsid w:val="00A06EBD"/>
    <w:rsid w:val="00A07E7B"/>
    <w:rsid w:val="00A10C54"/>
    <w:rsid w:val="00A11559"/>
    <w:rsid w:val="00A11FC8"/>
    <w:rsid w:val="00A12201"/>
    <w:rsid w:val="00A12334"/>
    <w:rsid w:val="00A12E3C"/>
    <w:rsid w:val="00A13CFC"/>
    <w:rsid w:val="00A141B5"/>
    <w:rsid w:val="00A14558"/>
    <w:rsid w:val="00A146DC"/>
    <w:rsid w:val="00A1585E"/>
    <w:rsid w:val="00A15F9B"/>
    <w:rsid w:val="00A16283"/>
    <w:rsid w:val="00A167B9"/>
    <w:rsid w:val="00A176EF"/>
    <w:rsid w:val="00A206A7"/>
    <w:rsid w:val="00A20955"/>
    <w:rsid w:val="00A20CCA"/>
    <w:rsid w:val="00A22B6C"/>
    <w:rsid w:val="00A23AE3"/>
    <w:rsid w:val="00A23D14"/>
    <w:rsid w:val="00A240F3"/>
    <w:rsid w:val="00A2497F"/>
    <w:rsid w:val="00A302C8"/>
    <w:rsid w:val="00A305F6"/>
    <w:rsid w:val="00A30A03"/>
    <w:rsid w:val="00A3175D"/>
    <w:rsid w:val="00A3226A"/>
    <w:rsid w:val="00A3258B"/>
    <w:rsid w:val="00A325F8"/>
    <w:rsid w:val="00A32A52"/>
    <w:rsid w:val="00A33116"/>
    <w:rsid w:val="00A3327C"/>
    <w:rsid w:val="00A33357"/>
    <w:rsid w:val="00A33A60"/>
    <w:rsid w:val="00A3400F"/>
    <w:rsid w:val="00A346A3"/>
    <w:rsid w:val="00A34A07"/>
    <w:rsid w:val="00A34D68"/>
    <w:rsid w:val="00A34FDC"/>
    <w:rsid w:val="00A35C4A"/>
    <w:rsid w:val="00A35F77"/>
    <w:rsid w:val="00A36744"/>
    <w:rsid w:val="00A36929"/>
    <w:rsid w:val="00A3697B"/>
    <w:rsid w:val="00A36E1E"/>
    <w:rsid w:val="00A37F5A"/>
    <w:rsid w:val="00A40D64"/>
    <w:rsid w:val="00A40D86"/>
    <w:rsid w:val="00A40F1C"/>
    <w:rsid w:val="00A40FF5"/>
    <w:rsid w:val="00A422FB"/>
    <w:rsid w:val="00A423F0"/>
    <w:rsid w:val="00A43440"/>
    <w:rsid w:val="00A44EC0"/>
    <w:rsid w:val="00A451F1"/>
    <w:rsid w:val="00A4584D"/>
    <w:rsid w:val="00A45D5C"/>
    <w:rsid w:val="00A45F22"/>
    <w:rsid w:val="00A46420"/>
    <w:rsid w:val="00A46565"/>
    <w:rsid w:val="00A46F12"/>
    <w:rsid w:val="00A46FA4"/>
    <w:rsid w:val="00A472F9"/>
    <w:rsid w:val="00A4733F"/>
    <w:rsid w:val="00A47706"/>
    <w:rsid w:val="00A47A28"/>
    <w:rsid w:val="00A47AE9"/>
    <w:rsid w:val="00A47DA7"/>
    <w:rsid w:val="00A50663"/>
    <w:rsid w:val="00A51EF9"/>
    <w:rsid w:val="00A52E24"/>
    <w:rsid w:val="00A53BE2"/>
    <w:rsid w:val="00A53BF1"/>
    <w:rsid w:val="00A54133"/>
    <w:rsid w:val="00A54A1D"/>
    <w:rsid w:val="00A55109"/>
    <w:rsid w:val="00A558AC"/>
    <w:rsid w:val="00A55ACB"/>
    <w:rsid w:val="00A55B00"/>
    <w:rsid w:val="00A56016"/>
    <w:rsid w:val="00A56AA3"/>
    <w:rsid w:val="00A57517"/>
    <w:rsid w:val="00A577E6"/>
    <w:rsid w:val="00A57D2A"/>
    <w:rsid w:val="00A60500"/>
    <w:rsid w:val="00A60546"/>
    <w:rsid w:val="00A60765"/>
    <w:rsid w:val="00A61B21"/>
    <w:rsid w:val="00A61D67"/>
    <w:rsid w:val="00A61DF0"/>
    <w:rsid w:val="00A6205F"/>
    <w:rsid w:val="00A62356"/>
    <w:rsid w:val="00A627AC"/>
    <w:rsid w:val="00A62D97"/>
    <w:rsid w:val="00A632F1"/>
    <w:rsid w:val="00A6360A"/>
    <w:rsid w:val="00A63852"/>
    <w:rsid w:val="00A638EB"/>
    <w:rsid w:val="00A6390B"/>
    <w:rsid w:val="00A63A60"/>
    <w:rsid w:val="00A63B07"/>
    <w:rsid w:val="00A647CE"/>
    <w:rsid w:val="00A65084"/>
    <w:rsid w:val="00A6585E"/>
    <w:rsid w:val="00A65B03"/>
    <w:rsid w:val="00A65CCB"/>
    <w:rsid w:val="00A65CE4"/>
    <w:rsid w:val="00A66103"/>
    <w:rsid w:val="00A66699"/>
    <w:rsid w:val="00A6726C"/>
    <w:rsid w:val="00A67C7F"/>
    <w:rsid w:val="00A70066"/>
    <w:rsid w:val="00A70E6D"/>
    <w:rsid w:val="00A71024"/>
    <w:rsid w:val="00A71392"/>
    <w:rsid w:val="00A713FD"/>
    <w:rsid w:val="00A715F0"/>
    <w:rsid w:val="00A73B37"/>
    <w:rsid w:val="00A73B9B"/>
    <w:rsid w:val="00A74128"/>
    <w:rsid w:val="00A74753"/>
    <w:rsid w:val="00A74889"/>
    <w:rsid w:val="00A75A18"/>
    <w:rsid w:val="00A76071"/>
    <w:rsid w:val="00A76123"/>
    <w:rsid w:val="00A76D1E"/>
    <w:rsid w:val="00A7725B"/>
    <w:rsid w:val="00A77AC1"/>
    <w:rsid w:val="00A77F8A"/>
    <w:rsid w:val="00A8006E"/>
    <w:rsid w:val="00A80736"/>
    <w:rsid w:val="00A808FB"/>
    <w:rsid w:val="00A80D38"/>
    <w:rsid w:val="00A81864"/>
    <w:rsid w:val="00A81E62"/>
    <w:rsid w:val="00A8225C"/>
    <w:rsid w:val="00A82A69"/>
    <w:rsid w:val="00A82BE4"/>
    <w:rsid w:val="00A8439F"/>
    <w:rsid w:val="00A846D0"/>
    <w:rsid w:val="00A84758"/>
    <w:rsid w:val="00A84892"/>
    <w:rsid w:val="00A84FD6"/>
    <w:rsid w:val="00A8581A"/>
    <w:rsid w:val="00A85913"/>
    <w:rsid w:val="00A85EA2"/>
    <w:rsid w:val="00A85FE8"/>
    <w:rsid w:val="00A86170"/>
    <w:rsid w:val="00A8618E"/>
    <w:rsid w:val="00A861F9"/>
    <w:rsid w:val="00A8629D"/>
    <w:rsid w:val="00A86567"/>
    <w:rsid w:val="00A8670B"/>
    <w:rsid w:val="00A87EDF"/>
    <w:rsid w:val="00A900A6"/>
    <w:rsid w:val="00A9196E"/>
    <w:rsid w:val="00A929BF"/>
    <w:rsid w:val="00A931F4"/>
    <w:rsid w:val="00A94981"/>
    <w:rsid w:val="00A94D13"/>
    <w:rsid w:val="00A94DF9"/>
    <w:rsid w:val="00A94FA8"/>
    <w:rsid w:val="00A955E6"/>
    <w:rsid w:val="00A95E8E"/>
    <w:rsid w:val="00A962CB"/>
    <w:rsid w:val="00A96743"/>
    <w:rsid w:val="00A969B6"/>
    <w:rsid w:val="00A97323"/>
    <w:rsid w:val="00A974E7"/>
    <w:rsid w:val="00A97693"/>
    <w:rsid w:val="00A97BED"/>
    <w:rsid w:val="00A97F7E"/>
    <w:rsid w:val="00A97F94"/>
    <w:rsid w:val="00AA1182"/>
    <w:rsid w:val="00AA1661"/>
    <w:rsid w:val="00AA1898"/>
    <w:rsid w:val="00AA1E07"/>
    <w:rsid w:val="00AA2CC6"/>
    <w:rsid w:val="00AA2EAD"/>
    <w:rsid w:val="00AA32A4"/>
    <w:rsid w:val="00AA3E1F"/>
    <w:rsid w:val="00AA4177"/>
    <w:rsid w:val="00AA446D"/>
    <w:rsid w:val="00AA4D24"/>
    <w:rsid w:val="00AA5360"/>
    <w:rsid w:val="00AA5C6B"/>
    <w:rsid w:val="00AA5D49"/>
    <w:rsid w:val="00AA63E3"/>
    <w:rsid w:val="00AA6BFC"/>
    <w:rsid w:val="00AA6E01"/>
    <w:rsid w:val="00AA717B"/>
    <w:rsid w:val="00AB03F6"/>
    <w:rsid w:val="00AB04CB"/>
    <w:rsid w:val="00AB0641"/>
    <w:rsid w:val="00AB0FAC"/>
    <w:rsid w:val="00AB1975"/>
    <w:rsid w:val="00AB212D"/>
    <w:rsid w:val="00AB21C8"/>
    <w:rsid w:val="00AB24D1"/>
    <w:rsid w:val="00AB25EA"/>
    <w:rsid w:val="00AB317C"/>
    <w:rsid w:val="00AB3312"/>
    <w:rsid w:val="00AB56FB"/>
    <w:rsid w:val="00AB57A3"/>
    <w:rsid w:val="00AB59C0"/>
    <w:rsid w:val="00AB5E82"/>
    <w:rsid w:val="00AB72AA"/>
    <w:rsid w:val="00AB7576"/>
    <w:rsid w:val="00AB7A25"/>
    <w:rsid w:val="00AB7DB3"/>
    <w:rsid w:val="00AC03D4"/>
    <w:rsid w:val="00AC0806"/>
    <w:rsid w:val="00AC0D3D"/>
    <w:rsid w:val="00AC1225"/>
    <w:rsid w:val="00AC1417"/>
    <w:rsid w:val="00AC16F8"/>
    <w:rsid w:val="00AC1955"/>
    <w:rsid w:val="00AC1A66"/>
    <w:rsid w:val="00AC1BF3"/>
    <w:rsid w:val="00AC231B"/>
    <w:rsid w:val="00AC2597"/>
    <w:rsid w:val="00AC28F6"/>
    <w:rsid w:val="00AC2B0F"/>
    <w:rsid w:val="00AC2C5F"/>
    <w:rsid w:val="00AC2DDF"/>
    <w:rsid w:val="00AC3EDA"/>
    <w:rsid w:val="00AC51D4"/>
    <w:rsid w:val="00AC7238"/>
    <w:rsid w:val="00AC785B"/>
    <w:rsid w:val="00AC790E"/>
    <w:rsid w:val="00AC7DB7"/>
    <w:rsid w:val="00AC7EB3"/>
    <w:rsid w:val="00AD01A2"/>
    <w:rsid w:val="00AD02E0"/>
    <w:rsid w:val="00AD06CD"/>
    <w:rsid w:val="00AD0B29"/>
    <w:rsid w:val="00AD1184"/>
    <w:rsid w:val="00AD2140"/>
    <w:rsid w:val="00AD2604"/>
    <w:rsid w:val="00AD2D6E"/>
    <w:rsid w:val="00AD3650"/>
    <w:rsid w:val="00AD3B03"/>
    <w:rsid w:val="00AD4421"/>
    <w:rsid w:val="00AD4432"/>
    <w:rsid w:val="00AD5E78"/>
    <w:rsid w:val="00AD65A1"/>
    <w:rsid w:val="00AD79AE"/>
    <w:rsid w:val="00AE0DDE"/>
    <w:rsid w:val="00AE16FF"/>
    <w:rsid w:val="00AE1854"/>
    <w:rsid w:val="00AE1AA1"/>
    <w:rsid w:val="00AE1D10"/>
    <w:rsid w:val="00AE1F35"/>
    <w:rsid w:val="00AE225B"/>
    <w:rsid w:val="00AE306E"/>
    <w:rsid w:val="00AE365B"/>
    <w:rsid w:val="00AE38EB"/>
    <w:rsid w:val="00AE45A6"/>
    <w:rsid w:val="00AE4D37"/>
    <w:rsid w:val="00AE51A5"/>
    <w:rsid w:val="00AE5281"/>
    <w:rsid w:val="00AE541D"/>
    <w:rsid w:val="00AE5823"/>
    <w:rsid w:val="00AE5AEC"/>
    <w:rsid w:val="00AE5DF0"/>
    <w:rsid w:val="00AE6091"/>
    <w:rsid w:val="00AE6A16"/>
    <w:rsid w:val="00AE6EAA"/>
    <w:rsid w:val="00AE728E"/>
    <w:rsid w:val="00AE7400"/>
    <w:rsid w:val="00AE758D"/>
    <w:rsid w:val="00AE7A2F"/>
    <w:rsid w:val="00AE7A45"/>
    <w:rsid w:val="00AE7E80"/>
    <w:rsid w:val="00AF0465"/>
    <w:rsid w:val="00AF05A5"/>
    <w:rsid w:val="00AF0DC1"/>
    <w:rsid w:val="00AF199E"/>
    <w:rsid w:val="00AF2518"/>
    <w:rsid w:val="00AF268B"/>
    <w:rsid w:val="00AF26D9"/>
    <w:rsid w:val="00AF292C"/>
    <w:rsid w:val="00AF2A33"/>
    <w:rsid w:val="00AF3021"/>
    <w:rsid w:val="00AF370A"/>
    <w:rsid w:val="00AF3BF5"/>
    <w:rsid w:val="00AF3CBA"/>
    <w:rsid w:val="00AF3E6B"/>
    <w:rsid w:val="00AF40CD"/>
    <w:rsid w:val="00AF47A6"/>
    <w:rsid w:val="00AF5F54"/>
    <w:rsid w:val="00AF6144"/>
    <w:rsid w:val="00AF619D"/>
    <w:rsid w:val="00AF630E"/>
    <w:rsid w:val="00AF67DC"/>
    <w:rsid w:val="00AF748E"/>
    <w:rsid w:val="00AF7AA6"/>
    <w:rsid w:val="00AF7C20"/>
    <w:rsid w:val="00AF7E6A"/>
    <w:rsid w:val="00B004A5"/>
    <w:rsid w:val="00B0082C"/>
    <w:rsid w:val="00B016AA"/>
    <w:rsid w:val="00B019E7"/>
    <w:rsid w:val="00B01E56"/>
    <w:rsid w:val="00B023A3"/>
    <w:rsid w:val="00B02842"/>
    <w:rsid w:val="00B02A73"/>
    <w:rsid w:val="00B02DA5"/>
    <w:rsid w:val="00B03707"/>
    <w:rsid w:val="00B0372B"/>
    <w:rsid w:val="00B05647"/>
    <w:rsid w:val="00B056F5"/>
    <w:rsid w:val="00B06197"/>
    <w:rsid w:val="00B065C7"/>
    <w:rsid w:val="00B0752B"/>
    <w:rsid w:val="00B0788B"/>
    <w:rsid w:val="00B079BB"/>
    <w:rsid w:val="00B07A97"/>
    <w:rsid w:val="00B07D24"/>
    <w:rsid w:val="00B07F34"/>
    <w:rsid w:val="00B101DC"/>
    <w:rsid w:val="00B1022B"/>
    <w:rsid w:val="00B1038B"/>
    <w:rsid w:val="00B10B9B"/>
    <w:rsid w:val="00B11897"/>
    <w:rsid w:val="00B11A52"/>
    <w:rsid w:val="00B1246E"/>
    <w:rsid w:val="00B12693"/>
    <w:rsid w:val="00B127B8"/>
    <w:rsid w:val="00B129D1"/>
    <w:rsid w:val="00B139A1"/>
    <w:rsid w:val="00B139D9"/>
    <w:rsid w:val="00B13FBF"/>
    <w:rsid w:val="00B14999"/>
    <w:rsid w:val="00B155F6"/>
    <w:rsid w:val="00B15B51"/>
    <w:rsid w:val="00B167A2"/>
    <w:rsid w:val="00B16BD1"/>
    <w:rsid w:val="00B171A3"/>
    <w:rsid w:val="00B17569"/>
    <w:rsid w:val="00B175DB"/>
    <w:rsid w:val="00B17EF2"/>
    <w:rsid w:val="00B20050"/>
    <w:rsid w:val="00B20310"/>
    <w:rsid w:val="00B208C5"/>
    <w:rsid w:val="00B21849"/>
    <w:rsid w:val="00B218CC"/>
    <w:rsid w:val="00B2192A"/>
    <w:rsid w:val="00B21D37"/>
    <w:rsid w:val="00B22373"/>
    <w:rsid w:val="00B22690"/>
    <w:rsid w:val="00B22C73"/>
    <w:rsid w:val="00B22F09"/>
    <w:rsid w:val="00B233CA"/>
    <w:rsid w:val="00B23622"/>
    <w:rsid w:val="00B24549"/>
    <w:rsid w:val="00B24DD9"/>
    <w:rsid w:val="00B24E8E"/>
    <w:rsid w:val="00B253F1"/>
    <w:rsid w:val="00B2556E"/>
    <w:rsid w:val="00B25726"/>
    <w:rsid w:val="00B25D76"/>
    <w:rsid w:val="00B25E4F"/>
    <w:rsid w:val="00B25E8B"/>
    <w:rsid w:val="00B26B71"/>
    <w:rsid w:val="00B26F2D"/>
    <w:rsid w:val="00B27185"/>
    <w:rsid w:val="00B277E4"/>
    <w:rsid w:val="00B27D4A"/>
    <w:rsid w:val="00B302CC"/>
    <w:rsid w:val="00B30463"/>
    <w:rsid w:val="00B305E6"/>
    <w:rsid w:val="00B30774"/>
    <w:rsid w:val="00B308F6"/>
    <w:rsid w:val="00B30C06"/>
    <w:rsid w:val="00B30D3A"/>
    <w:rsid w:val="00B3123F"/>
    <w:rsid w:val="00B31F7F"/>
    <w:rsid w:val="00B31FD9"/>
    <w:rsid w:val="00B327D8"/>
    <w:rsid w:val="00B32AED"/>
    <w:rsid w:val="00B32C46"/>
    <w:rsid w:val="00B3326A"/>
    <w:rsid w:val="00B33CCF"/>
    <w:rsid w:val="00B33DC1"/>
    <w:rsid w:val="00B33DF6"/>
    <w:rsid w:val="00B34383"/>
    <w:rsid w:val="00B349CD"/>
    <w:rsid w:val="00B34C15"/>
    <w:rsid w:val="00B34C95"/>
    <w:rsid w:val="00B34E75"/>
    <w:rsid w:val="00B351B3"/>
    <w:rsid w:val="00B352AE"/>
    <w:rsid w:val="00B3562B"/>
    <w:rsid w:val="00B357E0"/>
    <w:rsid w:val="00B35823"/>
    <w:rsid w:val="00B358A0"/>
    <w:rsid w:val="00B36335"/>
    <w:rsid w:val="00B36519"/>
    <w:rsid w:val="00B3695D"/>
    <w:rsid w:val="00B401B4"/>
    <w:rsid w:val="00B40629"/>
    <w:rsid w:val="00B40D42"/>
    <w:rsid w:val="00B4131C"/>
    <w:rsid w:val="00B4187D"/>
    <w:rsid w:val="00B41C20"/>
    <w:rsid w:val="00B421C4"/>
    <w:rsid w:val="00B421D4"/>
    <w:rsid w:val="00B42314"/>
    <w:rsid w:val="00B42364"/>
    <w:rsid w:val="00B42B29"/>
    <w:rsid w:val="00B42E35"/>
    <w:rsid w:val="00B43043"/>
    <w:rsid w:val="00B4358A"/>
    <w:rsid w:val="00B435F8"/>
    <w:rsid w:val="00B43B4C"/>
    <w:rsid w:val="00B43D48"/>
    <w:rsid w:val="00B43F73"/>
    <w:rsid w:val="00B4477C"/>
    <w:rsid w:val="00B44DC4"/>
    <w:rsid w:val="00B45183"/>
    <w:rsid w:val="00B454B2"/>
    <w:rsid w:val="00B45635"/>
    <w:rsid w:val="00B45B59"/>
    <w:rsid w:val="00B45BF1"/>
    <w:rsid w:val="00B46C15"/>
    <w:rsid w:val="00B47194"/>
    <w:rsid w:val="00B47264"/>
    <w:rsid w:val="00B5031B"/>
    <w:rsid w:val="00B509FE"/>
    <w:rsid w:val="00B5119B"/>
    <w:rsid w:val="00B514F3"/>
    <w:rsid w:val="00B51A12"/>
    <w:rsid w:val="00B51FA6"/>
    <w:rsid w:val="00B52D66"/>
    <w:rsid w:val="00B52D96"/>
    <w:rsid w:val="00B53334"/>
    <w:rsid w:val="00B53997"/>
    <w:rsid w:val="00B53C4F"/>
    <w:rsid w:val="00B540B3"/>
    <w:rsid w:val="00B54546"/>
    <w:rsid w:val="00B54742"/>
    <w:rsid w:val="00B5529D"/>
    <w:rsid w:val="00B558B2"/>
    <w:rsid w:val="00B55C8E"/>
    <w:rsid w:val="00B56C2A"/>
    <w:rsid w:val="00B56FBF"/>
    <w:rsid w:val="00B5717A"/>
    <w:rsid w:val="00B57694"/>
    <w:rsid w:val="00B57BEB"/>
    <w:rsid w:val="00B57C35"/>
    <w:rsid w:val="00B61171"/>
    <w:rsid w:val="00B6125A"/>
    <w:rsid w:val="00B61289"/>
    <w:rsid w:val="00B6154A"/>
    <w:rsid w:val="00B617BD"/>
    <w:rsid w:val="00B62211"/>
    <w:rsid w:val="00B6290D"/>
    <w:rsid w:val="00B62CF0"/>
    <w:rsid w:val="00B630CA"/>
    <w:rsid w:val="00B6383D"/>
    <w:rsid w:val="00B6464E"/>
    <w:rsid w:val="00B646D3"/>
    <w:rsid w:val="00B64A87"/>
    <w:rsid w:val="00B64B5A"/>
    <w:rsid w:val="00B64EDE"/>
    <w:rsid w:val="00B651A0"/>
    <w:rsid w:val="00B65DB8"/>
    <w:rsid w:val="00B65E03"/>
    <w:rsid w:val="00B65EA5"/>
    <w:rsid w:val="00B65EDF"/>
    <w:rsid w:val="00B6694D"/>
    <w:rsid w:val="00B671D3"/>
    <w:rsid w:val="00B67369"/>
    <w:rsid w:val="00B70003"/>
    <w:rsid w:val="00B701C8"/>
    <w:rsid w:val="00B707CA"/>
    <w:rsid w:val="00B71653"/>
    <w:rsid w:val="00B71F46"/>
    <w:rsid w:val="00B72869"/>
    <w:rsid w:val="00B73273"/>
    <w:rsid w:val="00B733C9"/>
    <w:rsid w:val="00B73BB7"/>
    <w:rsid w:val="00B743FD"/>
    <w:rsid w:val="00B74650"/>
    <w:rsid w:val="00B74BD0"/>
    <w:rsid w:val="00B74C2E"/>
    <w:rsid w:val="00B74C5A"/>
    <w:rsid w:val="00B75061"/>
    <w:rsid w:val="00B751D6"/>
    <w:rsid w:val="00B753E0"/>
    <w:rsid w:val="00B75417"/>
    <w:rsid w:val="00B75B18"/>
    <w:rsid w:val="00B76ECA"/>
    <w:rsid w:val="00B77298"/>
    <w:rsid w:val="00B7786C"/>
    <w:rsid w:val="00B77B66"/>
    <w:rsid w:val="00B77B9B"/>
    <w:rsid w:val="00B80233"/>
    <w:rsid w:val="00B804E4"/>
    <w:rsid w:val="00B82658"/>
    <w:rsid w:val="00B826A1"/>
    <w:rsid w:val="00B82C48"/>
    <w:rsid w:val="00B83B14"/>
    <w:rsid w:val="00B853EC"/>
    <w:rsid w:val="00B85848"/>
    <w:rsid w:val="00B8626C"/>
    <w:rsid w:val="00B864CA"/>
    <w:rsid w:val="00B867A0"/>
    <w:rsid w:val="00B87123"/>
    <w:rsid w:val="00B87630"/>
    <w:rsid w:val="00B87BC0"/>
    <w:rsid w:val="00B87DF5"/>
    <w:rsid w:val="00B90466"/>
    <w:rsid w:val="00B9069A"/>
    <w:rsid w:val="00B90972"/>
    <w:rsid w:val="00B90D05"/>
    <w:rsid w:val="00B90F7F"/>
    <w:rsid w:val="00B9112F"/>
    <w:rsid w:val="00B9115C"/>
    <w:rsid w:val="00B912C5"/>
    <w:rsid w:val="00B91B4E"/>
    <w:rsid w:val="00B91DB2"/>
    <w:rsid w:val="00B92B44"/>
    <w:rsid w:val="00B92CB3"/>
    <w:rsid w:val="00B932C2"/>
    <w:rsid w:val="00B934A5"/>
    <w:rsid w:val="00B935FF"/>
    <w:rsid w:val="00B93A1A"/>
    <w:rsid w:val="00B93DEC"/>
    <w:rsid w:val="00B9437D"/>
    <w:rsid w:val="00B946C7"/>
    <w:rsid w:val="00B94A67"/>
    <w:rsid w:val="00B9574B"/>
    <w:rsid w:val="00B96191"/>
    <w:rsid w:val="00B9696C"/>
    <w:rsid w:val="00B96FB4"/>
    <w:rsid w:val="00B97158"/>
    <w:rsid w:val="00B97747"/>
    <w:rsid w:val="00BA0402"/>
    <w:rsid w:val="00BA06EB"/>
    <w:rsid w:val="00BA08F9"/>
    <w:rsid w:val="00BA0E5D"/>
    <w:rsid w:val="00BA0F6D"/>
    <w:rsid w:val="00BA17B1"/>
    <w:rsid w:val="00BA26CC"/>
    <w:rsid w:val="00BA279A"/>
    <w:rsid w:val="00BA28F6"/>
    <w:rsid w:val="00BA3711"/>
    <w:rsid w:val="00BA3713"/>
    <w:rsid w:val="00BA3AB8"/>
    <w:rsid w:val="00BA3ECB"/>
    <w:rsid w:val="00BA41D8"/>
    <w:rsid w:val="00BA440A"/>
    <w:rsid w:val="00BA4FE2"/>
    <w:rsid w:val="00BA5037"/>
    <w:rsid w:val="00BA50E1"/>
    <w:rsid w:val="00BA56CE"/>
    <w:rsid w:val="00BA584F"/>
    <w:rsid w:val="00BA6892"/>
    <w:rsid w:val="00BA68F2"/>
    <w:rsid w:val="00BA6A26"/>
    <w:rsid w:val="00BA7EBB"/>
    <w:rsid w:val="00BA7F2A"/>
    <w:rsid w:val="00BB0659"/>
    <w:rsid w:val="00BB0CB5"/>
    <w:rsid w:val="00BB128B"/>
    <w:rsid w:val="00BB14A9"/>
    <w:rsid w:val="00BB14AB"/>
    <w:rsid w:val="00BB1C5D"/>
    <w:rsid w:val="00BB1DCD"/>
    <w:rsid w:val="00BB2050"/>
    <w:rsid w:val="00BB261F"/>
    <w:rsid w:val="00BB2917"/>
    <w:rsid w:val="00BB2A9A"/>
    <w:rsid w:val="00BB2E04"/>
    <w:rsid w:val="00BB3459"/>
    <w:rsid w:val="00BB3748"/>
    <w:rsid w:val="00BB3751"/>
    <w:rsid w:val="00BB3B5E"/>
    <w:rsid w:val="00BB48E9"/>
    <w:rsid w:val="00BB4C99"/>
    <w:rsid w:val="00BB5F13"/>
    <w:rsid w:val="00BB67B5"/>
    <w:rsid w:val="00BB6CA6"/>
    <w:rsid w:val="00BB72A7"/>
    <w:rsid w:val="00BB7559"/>
    <w:rsid w:val="00BB79FD"/>
    <w:rsid w:val="00BC0094"/>
    <w:rsid w:val="00BC04F8"/>
    <w:rsid w:val="00BC05C0"/>
    <w:rsid w:val="00BC0651"/>
    <w:rsid w:val="00BC0A95"/>
    <w:rsid w:val="00BC0EA1"/>
    <w:rsid w:val="00BC15E4"/>
    <w:rsid w:val="00BC1963"/>
    <w:rsid w:val="00BC1AB5"/>
    <w:rsid w:val="00BC1B75"/>
    <w:rsid w:val="00BC3C6F"/>
    <w:rsid w:val="00BC4C58"/>
    <w:rsid w:val="00BC50DB"/>
    <w:rsid w:val="00BC514C"/>
    <w:rsid w:val="00BC5303"/>
    <w:rsid w:val="00BC5EC6"/>
    <w:rsid w:val="00BC6270"/>
    <w:rsid w:val="00BC65F7"/>
    <w:rsid w:val="00BC6AAF"/>
    <w:rsid w:val="00BC6C9F"/>
    <w:rsid w:val="00BC755A"/>
    <w:rsid w:val="00BC75A0"/>
    <w:rsid w:val="00BD062D"/>
    <w:rsid w:val="00BD06C5"/>
    <w:rsid w:val="00BD0970"/>
    <w:rsid w:val="00BD0B67"/>
    <w:rsid w:val="00BD138C"/>
    <w:rsid w:val="00BD17A2"/>
    <w:rsid w:val="00BD2531"/>
    <w:rsid w:val="00BD2A82"/>
    <w:rsid w:val="00BD367F"/>
    <w:rsid w:val="00BD3749"/>
    <w:rsid w:val="00BD37EE"/>
    <w:rsid w:val="00BD3F80"/>
    <w:rsid w:val="00BD4424"/>
    <w:rsid w:val="00BD464D"/>
    <w:rsid w:val="00BD4DA6"/>
    <w:rsid w:val="00BD5A11"/>
    <w:rsid w:val="00BD6439"/>
    <w:rsid w:val="00BD6629"/>
    <w:rsid w:val="00BD66A9"/>
    <w:rsid w:val="00BD7094"/>
    <w:rsid w:val="00BD7179"/>
    <w:rsid w:val="00BD73F9"/>
    <w:rsid w:val="00BD7621"/>
    <w:rsid w:val="00BD7795"/>
    <w:rsid w:val="00BD7B81"/>
    <w:rsid w:val="00BD7F9B"/>
    <w:rsid w:val="00BE0068"/>
    <w:rsid w:val="00BE1578"/>
    <w:rsid w:val="00BE32BE"/>
    <w:rsid w:val="00BE3D77"/>
    <w:rsid w:val="00BE3DB1"/>
    <w:rsid w:val="00BE4DB1"/>
    <w:rsid w:val="00BE4E8E"/>
    <w:rsid w:val="00BE633A"/>
    <w:rsid w:val="00BE69A9"/>
    <w:rsid w:val="00BE6D78"/>
    <w:rsid w:val="00BE7867"/>
    <w:rsid w:val="00BF04C7"/>
    <w:rsid w:val="00BF0851"/>
    <w:rsid w:val="00BF1486"/>
    <w:rsid w:val="00BF2101"/>
    <w:rsid w:val="00BF26FF"/>
    <w:rsid w:val="00BF34F8"/>
    <w:rsid w:val="00BF3539"/>
    <w:rsid w:val="00BF3540"/>
    <w:rsid w:val="00BF3D98"/>
    <w:rsid w:val="00BF497C"/>
    <w:rsid w:val="00BF4E92"/>
    <w:rsid w:val="00BF4F13"/>
    <w:rsid w:val="00BF5CC5"/>
    <w:rsid w:val="00BF6439"/>
    <w:rsid w:val="00BF6781"/>
    <w:rsid w:val="00BF687B"/>
    <w:rsid w:val="00BF7968"/>
    <w:rsid w:val="00BF7E17"/>
    <w:rsid w:val="00C0008F"/>
    <w:rsid w:val="00C002ED"/>
    <w:rsid w:val="00C00804"/>
    <w:rsid w:val="00C0167C"/>
    <w:rsid w:val="00C01E16"/>
    <w:rsid w:val="00C027C9"/>
    <w:rsid w:val="00C02BE7"/>
    <w:rsid w:val="00C02CA6"/>
    <w:rsid w:val="00C03619"/>
    <w:rsid w:val="00C0389A"/>
    <w:rsid w:val="00C039A8"/>
    <w:rsid w:val="00C04025"/>
    <w:rsid w:val="00C04D4C"/>
    <w:rsid w:val="00C04D54"/>
    <w:rsid w:val="00C050FC"/>
    <w:rsid w:val="00C062E7"/>
    <w:rsid w:val="00C06989"/>
    <w:rsid w:val="00C0699A"/>
    <w:rsid w:val="00C07491"/>
    <w:rsid w:val="00C076C9"/>
    <w:rsid w:val="00C0796C"/>
    <w:rsid w:val="00C07A39"/>
    <w:rsid w:val="00C102C9"/>
    <w:rsid w:val="00C108E9"/>
    <w:rsid w:val="00C109F0"/>
    <w:rsid w:val="00C10ADD"/>
    <w:rsid w:val="00C12054"/>
    <w:rsid w:val="00C124AE"/>
    <w:rsid w:val="00C12B43"/>
    <w:rsid w:val="00C130A0"/>
    <w:rsid w:val="00C13215"/>
    <w:rsid w:val="00C132CF"/>
    <w:rsid w:val="00C1362E"/>
    <w:rsid w:val="00C1382F"/>
    <w:rsid w:val="00C13CCF"/>
    <w:rsid w:val="00C13D33"/>
    <w:rsid w:val="00C14380"/>
    <w:rsid w:val="00C144BD"/>
    <w:rsid w:val="00C14DBA"/>
    <w:rsid w:val="00C14F7E"/>
    <w:rsid w:val="00C152BB"/>
    <w:rsid w:val="00C155E4"/>
    <w:rsid w:val="00C15796"/>
    <w:rsid w:val="00C1590A"/>
    <w:rsid w:val="00C1594F"/>
    <w:rsid w:val="00C1670B"/>
    <w:rsid w:val="00C17B93"/>
    <w:rsid w:val="00C17C2D"/>
    <w:rsid w:val="00C17DA7"/>
    <w:rsid w:val="00C2105C"/>
    <w:rsid w:val="00C21248"/>
    <w:rsid w:val="00C21A8A"/>
    <w:rsid w:val="00C21C6F"/>
    <w:rsid w:val="00C21EDF"/>
    <w:rsid w:val="00C220BE"/>
    <w:rsid w:val="00C224C4"/>
    <w:rsid w:val="00C2253B"/>
    <w:rsid w:val="00C227F3"/>
    <w:rsid w:val="00C22AA2"/>
    <w:rsid w:val="00C23002"/>
    <w:rsid w:val="00C23014"/>
    <w:rsid w:val="00C23030"/>
    <w:rsid w:val="00C2319D"/>
    <w:rsid w:val="00C23A56"/>
    <w:rsid w:val="00C23DC0"/>
    <w:rsid w:val="00C240B1"/>
    <w:rsid w:val="00C2444D"/>
    <w:rsid w:val="00C24ECF"/>
    <w:rsid w:val="00C25526"/>
    <w:rsid w:val="00C2591F"/>
    <w:rsid w:val="00C25B5F"/>
    <w:rsid w:val="00C260A8"/>
    <w:rsid w:val="00C26115"/>
    <w:rsid w:val="00C261CE"/>
    <w:rsid w:val="00C26540"/>
    <w:rsid w:val="00C26E5D"/>
    <w:rsid w:val="00C2717D"/>
    <w:rsid w:val="00C272FF"/>
    <w:rsid w:val="00C2776F"/>
    <w:rsid w:val="00C279A5"/>
    <w:rsid w:val="00C27D4B"/>
    <w:rsid w:val="00C27D65"/>
    <w:rsid w:val="00C30707"/>
    <w:rsid w:val="00C30B19"/>
    <w:rsid w:val="00C3154A"/>
    <w:rsid w:val="00C31CAB"/>
    <w:rsid w:val="00C32123"/>
    <w:rsid w:val="00C32DB1"/>
    <w:rsid w:val="00C332E0"/>
    <w:rsid w:val="00C3353E"/>
    <w:rsid w:val="00C33CEC"/>
    <w:rsid w:val="00C34132"/>
    <w:rsid w:val="00C343D3"/>
    <w:rsid w:val="00C34CC7"/>
    <w:rsid w:val="00C3516A"/>
    <w:rsid w:val="00C35376"/>
    <w:rsid w:val="00C35AE1"/>
    <w:rsid w:val="00C35B70"/>
    <w:rsid w:val="00C35BA9"/>
    <w:rsid w:val="00C36027"/>
    <w:rsid w:val="00C3616F"/>
    <w:rsid w:val="00C36366"/>
    <w:rsid w:val="00C36F29"/>
    <w:rsid w:val="00C375D2"/>
    <w:rsid w:val="00C37809"/>
    <w:rsid w:val="00C37FF1"/>
    <w:rsid w:val="00C40084"/>
    <w:rsid w:val="00C406B4"/>
    <w:rsid w:val="00C40D83"/>
    <w:rsid w:val="00C4129E"/>
    <w:rsid w:val="00C41785"/>
    <w:rsid w:val="00C41988"/>
    <w:rsid w:val="00C41B13"/>
    <w:rsid w:val="00C41B9C"/>
    <w:rsid w:val="00C41D12"/>
    <w:rsid w:val="00C41EC5"/>
    <w:rsid w:val="00C421F1"/>
    <w:rsid w:val="00C425F4"/>
    <w:rsid w:val="00C42A7A"/>
    <w:rsid w:val="00C42E0F"/>
    <w:rsid w:val="00C433D2"/>
    <w:rsid w:val="00C4351B"/>
    <w:rsid w:val="00C450C3"/>
    <w:rsid w:val="00C45125"/>
    <w:rsid w:val="00C4541A"/>
    <w:rsid w:val="00C45C29"/>
    <w:rsid w:val="00C45CAE"/>
    <w:rsid w:val="00C45E92"/>
    <w:rsid w:val="00C46150"/>
    <w:rsid w:val="00C464F8"/>
    <w:rsid w:val="00C46A2F"/>
    <w:rsid w:val="00C46C45"/>
    <w:rsid w:val="00C46DFA"/>
    <w:rsid w:val="00C46DFE"/>
    <w:rsid w:val="00C472C6"/>
    <w:rsid w:val="00C4740E"/>
    <w:rsid w:val="00C47CD6"/>
    <w:rsid w:val="00C47F79"/>
    <w:rsid w:val="00C502AF"/>
    <w:rsid w:val="00C50396"/>
    <w:rsid w:val="00C50A06"/>
    <w:rsid w:val="00C50B4E"/>
    <w:rsid w:val="00C50F94"/>
    <w:rsid w:val="00C5113F"/>
    <w:rsid w:val="00C513E4"/>
    <w:rsid w:val="00C514F6"/>
    <w:rsid w:val="00C523BC"/>
    <w:rsid w:val="00C52EF0"/>
    <w:rsid w:val="00C53FD7"/>
    <w:rsid w:val="00C546C7"/>
    <w:rsid w:val="00C5566E"/>
    <w:rsid w:val="00C55CAA"/>
    <w:rsid w:val="00C56262"/>
    <w:rsid w:val="00C569C0"/>
    <w:rsid w:val="00C56A4A"/>
    <w:rsid w:val="00C579D7"/>
    <w:rsid w:val="00C61801"/>
    <w:rsid w:val="00C61A4F"/>
    <w:rsid w:val="00C61FED"/>
    <w:rsid w:val="00C629D8"/>
    <w:rsid w:val="00C62ABF"/>
    <w:rsid w:val="00C62C28"/>
    <w:rsid w:val="00C62E62"/>
    <w:rsid w:val="00C62EDB"/>
    <w:rsid w:val="00C63518"/>
    <w:rsid w:val="00C63798"/>
    <w:rsid w:val="00C63A76"/>
    <w:rsid w:val="00C643EF"/>
    <w:rsid w:val="00C64D75"/>
    <w:rsid w:val="00C6554A"/>
    <w:rsid w:val="00C659D7"/>
    <w:rsid w:val="00C6606A"/>
    <w:rsid w:val="00C66CC0"/>
    <w:rsid w:val="00C66E21"/>
    <w:rsid w:val="00C6729B"/>
    <w:rsid w:val="00C67572"/>
    <w:rsid w:val="00C677A1"/>
    <w:rsid w:val="00C67D17"/>
    <w:rsid w:val="00C705F9"/>
    <w:rsid w:val="00C70712"/>
    <w:rsid w:val="00C70BB9"/>
    <w:rsid w:val="00C70C6F"/>
    <w:rsid w:val="00C71886"/>
    <w:rsid w:val="00C71F92"/>
    <w:rsid w:val="00C720B1"/>
    <w:rsid w:val="00C72F9E"/>
    <w:rsid w:val="00C73276"/>
    <w:rsid w:val="00C73782"/>
    <w:rsid w:val="00C73E50"/>
    <w:rsid w:val="00C747AA"/>
    <w:rsid w:val="00C74C80"/>
    <w:rsid w:val="00C76184"/>
    <w:rsid w:val="00C76382"/>
    <w:rsid w:val="00C76B18"/>
    <w:rsid w:val="00C77483"/>
    <w:rsid w:val="00C800E4"/>
    <w:rsid w:val="00C80832"/>
    <w:rsid w:val="00C81440"/>
    <w:rsid w:val="00C814E8"/>
    <w:rsid w:val="00C81B5F"/>
    <w:rsid w:val="00C82080"/>
    <w:rsid w:val="00C82B87"/>
    <w:rsid w:val="00C82E0F"/>
    <w:rsid w:val="00C83500"/>
    <w:rsid w:val="00C83759"/>
    <w:rsid w:val="00C83AB8"/>
    <w:rsid w:val="00C83E2D"/>
    <w:rsid w:val="00C84078"/>
    <w:rsid w:val="00C84652"/>
    <w:rsid w:val="00C849AF"/>
    <w:rsid w:val="00C85053"/>
    <w:rsid w:val="00C8549D"/>
    <w:rsid w:val="00C85D35"/>
    <w:rsid w:val="00C86726"/>
    <w:rsid w:val="00C86D48"/>
    <w:rsid w:val="00C86D99"/>
    <w:rsid w:val="00C876D8"/>
    <w:rsid w:val="00C90C4B"/>
    <w:rsid w:val="00C912E5"/>
    <w:rsid w:val="00C924D0"/>
    <w:rsid w:val="00C925A3"/>
    <w:rsid w:val="00C92861"/>
    <w:rsid w:val="00C9373B"/>
    <w:rsid w:val="00C938AC"/>
    <w:rsid w:val="00C939C5"/>
    <w:rsid w:val="00C94492"/>
    <w:rsid w:val="00C94DDC"/>
    <w:rsid w:val="00C95A7C"/>
    <w:rsid w:val="00C95DC5"/>
    <w:rsid w:val="00C96868"/>
    <w:rsid w:val="00C96A2B"/>
    <w:rsid w:val="00C96ADC"/>
    <w:rsid w:val="00C972B1"/>
    <w:rsid w:val="00C975AC"/>
    <w:rsid w:val="00CA0D7D"/>
    <w:rsid w:val="00CA1380"/>
    <w:rsid w:val="00CA1B45"/>
    <w:rsid w:val="00CA2579"/>
    <w:rsid w:val="00CA286C"/>
    <w:rsid w:val="00CA2CA9"/>
    <w:rsid w:val="00CA2E6C"/>
    <w:rsid w:val="00CA2F20"/>
    <w:rsid w:val="00CA313F"/>
    <w:rsid w:val="00CA368A"/>
    <w:rsid w:val="00CA3AB8"/>
    <w:rsid w:val="00CA3CE2"/>
    <w:rsid w:val="00CA445E"/>
    <w:rsid w:val="00CA47A8"/>
    <w:rsid w:val="00CA4867"/>
    <w:rsid w:val="00CA5222"/>
    <w:rsid w:val="00CA5838"/>
    <w:rsid w:val="00CA5C87"/>
    <w:rsid w:val="00CA5D83"/>
    <w:rsid w:val="00CA5E70"/>
    <w:rsid w:val="00CA609F"/>
    <w:rsid w:val="00CA6371"/>
    <w:rsid w:val="00CA6697"/>
    <w:rsid w:val="00CA68E6"/>
    <w:rsid w:val="00CA6A57"/>
    <w:rsid w:val="00CA6E67"/>
    <w:rsid w:val="00CB0455"/>
    <w:rsid w:val="00CB079E"/>
    <w:rsid w:val="00CB0981"/>
    <w:rsid w:val="00CB0D98"/>
    <w:rsid w:val="00CB0F3E"/>
    <w:rsid w:val="00CB1688"/>
    <w:rsid w:val="00CB1B97"/>
    <w:rsid w:val="00CB1EBC"/>
    <w:rsid w:val="00CB2158"/>
    <w:rsid w:val="00CB21CB"/>
    <w:rsid w:val="00CB2844"/>
    <w:rsid w:val="00CB2B34"/>
    <w:rsid w:val="00CB2FDC"/>
    <w:rsid w:val="00CB3693"/>
    <w:rsid w:val="00CB3763"/>
    <w:rsid w:val="00CB3E6A"/>
    <w:rsid w:val="00CB41D4"/>
    <w:rsid w:val="00CB4369"/>
    <w:rsid w:val="00CB50F1"/>
    <w:rsid w:val="00CB58DA"/>
    <w:rsid w:val="00CB5E3A"/>
    <w:rsid w:val="00CB5E7F"/>
    <w:rsid w:val="00CB5F56"/>
    <w:rsid w:val="00CB6457"/>
    <w:rsid w:val="00CB669C"/>
    <w:rsid w:val="00CB6B3B"/>
    <w:rsid w:val="00CB7346"/>
    <w:rsid w:val="00CB7E74"/>
    <w:rsid w:val="00CB7F89"/>
    <w:rsid w:val="00CC0E1E"/>
    <w:rsid w:val="00CC0FDD"/>
    <w:rsid w:val="00CC1346"/>
    <w:rsid w:val="00CC1FFD"/>
    <w:rsid w:val="00CC2FF4"/>
    <w:rsid w:val="00CC4409"/>
    <w:rsid w:val="00CC4A05"/>
    <w:rsid w:val="00CC674F"/>
    <w:rsid w:val="00CC6819"/>
    <w:rsid w:val="00CC6CAD"/>
    <w:rsid w:val="00CC6EF8"/>
    <w:rsid w:val="00CC71AA"/>
    <w:rsid w:val="00CC721A"/>
    <w:rsid w:val="00CC7DAF"/>
    <w:rsid w:val="00CD0378"/>
    <w:rsid w:val="00CD0B73"/>
    <w:rsid w:val="00CD1195"/>
    <w:rsid w:val="00CD2468"/>
    <w:rsid w:val="00CD24CA"/>
    <w:rsid w:val="00CD2FB3"/>
    <w:rsid w:val="00CD3263"/>
    <w:rsid w:val="00CD361A"/>
    <w:rsid w:val="00CD42F9"/>
    <w:rsid w:val="00CD441E"/>
    <w:rsid w:val="00CD4FEA"/>
    <w:rsid w:val="00CD5150"/>
    <w:rsid w:val="00CD5600"/>
    <w:rsid w:val="00CD5813"/>
    <w:rsid w:val="00CD5E3E"/>
    <w:rsid w:val="00CD5F3A"/>
    <w:rsid w:val="00CD6150"/>
    <w:rsid w:val="00CD6A1D"/>
    <w:rsid w:val="00CD7E5D"/>
    <w:rsid w:val="00CE0686"/>
    <w:rsid w:val="00CE0AEC"/>
    <w:rsid w:val="00CE14CB"/>
    <w:rsid w:val="00CE1553"/>
    <w:rsid w:val="00CE164E"/>
    <w:rsid w:val="00CE1E6F"/>
    <w:rsid w:val="00CE20A1"/>
    <w:rsid w:val="00CE2B20"/>
    <w:rsid w:val="00CE30DD"/>
    <w:rsid w:val="00CE30DE"/>
    <w:rsid w:val="00CE3CFB"/>
    <w:rsid w:val="00CE4340"/>
    <w:rsid w:val="00CE441D"/>
    <w:rsid w:val="00CE4495"/>
    <w:rsid w:val="00CE4E20"/>
    <w:rsid w:val="00CE52A0"/>
    <w:rsid w:val="00CE5A78"/>
    <w:rsid w:val="00CE5B04"/>
    <w:rsid w:val="00CE63C2"/>
    <w:rsid w:val="00CE69BA"/>
    <w:rsid w:val="00CE710C"/>
    <w:rsid w:val="00CF04BD"/>
    <w:rsid w:val="00CF0509"/>
    <w:rsid w:val="00CF0675"/>
    <w:rsid w:val="00CF12C3"/>
    <w:rsid w:val="00CF12D1"/>
    <w:rsid w:val="00CF13A1"/>
    <w:rsid w:val="00CF1B20"/>
    <w:rsid w:val="00CF27F9"/>
    <w:rsid w:val="00CF2FD0"/>
    <w:rsid w:val="00CF3068"/>
    <w:rsid w:val="00CF3683"/>
    <w:rsid w:val="00CF3AF4"/>
    <w:rsid w:val="00CF4274"/>
    <w:rsid w:val="00CF45B6"/>
    <w:rsid w:val="00CF4CAC"/>
    <w:rsid w:val="00CF4FDC"/>
    <w:rsid w:val="00CF5119"/>
    <w:rsid w:val="00CF52D9"/>
    <w:rsid w:val="00CF5B64"/>
    <w:rsid w:val="00CF6496"/>
    <w:rsid w:val="00CF6B4A"/>
    <w:rsid w:val="00CF70C0"/>
    <w:rsid w:val="00CF717B"/>
    <w:rsid w:val="00CF7F77"/>
    <w:rsid w:val="00D002FE"/>
    <w:rsid w:val="00D006CF"/>
    <w:rsid w:val="00D0076E"/>
    <w:rsid w:val="00D00C32"/>
    <w:rsid w:val="00D01043"/>
    <w:rsid w:val="00D01589"/>
    <w:rsid w:val="00D01B83"/>
    <w:rsid w:val="00D02754"/>
    <w:rsid w:val="00D02A74"/>
    <w:rsid w:val="00D02CE2"/>
    <w:rsid w:val="00D03281"/>
    <w:rsid w:val="00D03582"/>
    <w:rsid w:val="00D03B87"/>
    <w:rsid w:val="00D03E91"/>
    <w:rsid w:val="00D03E94"/>
    <w:rsid w:val="00D058C2"/>
    <w:rsid w:val="00D05B6F"/>
    <w:rsid w:val="00D068D1"/>
    <w:rsid w:val="00D06A05"/>
    <w:rsid w:val="00D0720A"/>
    <w:rsid w:val="00D10273"/>
    <w:rsid w:val="00D10D39"/>
    <w:rsid w:val="00D10FC9"/>
    <w:rsid w:val="00D111C4"/>
    <w:rsid w:val="00D116FE"/>
    <w:rsid w:val="00D1189C"/>
    <w:rsid w:val="00D11E4B"/>
    <w:rsid w:val="00D12D87"/>
    <w:rsid w:val="00D130C0"/>
    <w:rsid w:val="00D14943"/>
    <w:rsid w:val="00D15A45"/>
    <w:rsid w:val="00D1646C"/>
    <w:rsid w:val="00D1714F"/>
    <w:rsid w:val="00D175B2"/>
    <w:rsid w:val="00D1772D"/>
    <w:rsid w:val="00D17FB5"/>
    <w:rsid w:val="00D17FD8"/>
    <w:rsid w:val="00D20198"/>
    <w:rsid w:val="00D210AD"/>
    <w:rsid w:val="00D223FE"/>
    <w:rsid w:val="00D22954"/>
    <w:rsid w:val="00D22F39"/>
    <w:rsid w:val="00D23363"/>
    <w:rsid w:val="00D23F74"/>
    <w:rsid w:val="00D247CE"/>
    <w:rsid w:val="00D24CBB"/>
    <w:rsid w:val="00D24EE4"/>
    <w:rsid w:val="00D255BD"/>
    <w:rsid w:val="00D255EB"/>
    <w:rsid w:val="00D259D0"/>
    <w:rsid w:val="00D25AB4"/>
    <w:rsid w:val="00D25D45"/>
    <w:rsid w:val="00D25DF3"/>
    <w:rsid w:val="00D2767A"/>
    <w:rsid w:val="00D27FAC"/>
    <w:rsid w:val="00D30148"/>
    <w:rsid w:val="00D30809"/>
    <w:rsid w:val="00D30853"/>
    <w:rsid w:val="00D31B9C"/>
    <w:rsid w:val="00D31E78"/>
    <w:rsid w:val="00D33253"/>
    <w:rsid w:val="00D334E8"/>
    <w:rsid w:val="00D336E5"/>
    <w:rsid w:val="00D33B3E"/>
    <w:rsid w:val="00D33DF0"/>
    <w:rsid w:val="00D33FDE"/>
    <w:rsid w:val="00D342B2"/>
    <w:rsid w:val="00D3439A"/>
    <w:rsid w:val="00D3463E"/>
    <w:rsid w:val="00D34ADE"/>
    <w:rsid w:val="00D3527F"/>
    <w:rsid w:val="00D3541F"/>
    <w:rsid w:val="00D354D5"/>
    <w:rsid w:val="00D35E63"/>
    <w:rsid w:val="00D36AF1"/>
    <w:rsid w:val="00D37FC0"/>
    <w:rsid w:val="00D4142F"/>
    <w:rsid w:val="00D41557"/>
    <w:rsid w:val="00D41BA5"/>
    <w:rsid w:val="00D41ED8"/>
    <w:rsid w:val="00D41F65"/>
    <w:rsid w:val="00D420A6"/>
    <w:rsid w:val="00D429D9"/>
    <w:rsid w:val="00D42C22"/>
    <w:rsid w:val="00D42ECE"/>
    <w:rsid w:val="00D4386C"/>
    <w:rsid w:val="00D43BCC"/>
    <w:rsid w:val="00D442A1"/>
    <w:rsid w:val="00D448E7"/>
    <w:rsid w:val="00D44BED"/>
    <w:rsid w:val="00D44CB1"/>
    <w:rsid w:val="00D44CE4"/>
    <w:rsid w:val="00D4523E"/>
    <w:rsid w:val="00D45719"/>
    <w:rsid w:val="00D458FF"/>
    <w:rsid w:val="00D45B99"/>
    <w:rsid w:val="00D46438"/>
    <w:rsid w:val="00D4653B"/>
    <w:rsid w:val="00D46BB8"/>
    <w:rsid w:val="00D46D0F"/>
    <w:rsid w:val="00D47D04"/>
    <w:rsid w:val="00D47F25"/>
    <w:rsid w:val="00D509A2"/>
    <w:rsid w:val="00D509C3"/>
    <w:rsid w:val="00D51240"/>
    <w:rsid w:val="00D51594"/>
    <w:rsid w:val="00D51852"/>
    <w:rsid w:val="00D51F8E"/>
    <w:rsid w:val="00D52346"/>
    <w:rsid w:val="00D529A4"/>
    <w:rsid w:val="00D530B7"/>
    <w:rsid w:val="00D5317F"/>
    <w:rsid w:val="00D538C5"/>
    <w:rsid w:val="00D53A4A"/>
    <w:rsid w:val="00D53A74"/>
    <w:rsid w:val="00D541E6"/>
    <w:rsid w:val="00D546FD"/>
    <w:rsid w:val="00D54CB1"/>
    <w:rsid w:val="00D54EEE"/>
    <w:rsid w:val="00D554BA"/>
    <w:rsid w:val="00D555E9"/>
    <w:rsid w:val="00D55B60"/>
    <w:rsid w:val="00D55E6A"/>
    <w:rsid w:val="00D57212"/>
    <w:rsid w:val="00D57829"/>
    <w:rsid w:val="00D578D2"/>
    <w:rsid w:val="00D57FA8"/>
    <w:rsid w:val="00D60B93"/>
    <w:rsid w:val="00D60DE2"/>
    <w:rsid w:val="00D60F6E"/>
    <w:rsid w:val="00D61177"/>
    <w:rsid w:val="00D612C5"/>
    <w:rsid w:val="00D61F47"/>
    <w:rsid w:val="00D6396C"/>
    <w:rsid w:val="00D63D54"/>
    <w:rsid w:val="00D63D55"/>
    <w:rsid w:val="00D645F8"/>
    <w:rsid w:val="00D64602"/>
    <w:rsid w:val="00D64DE7"/>
    <w:rsid w:val="00D652BF"/>
    <w:rsid w:val="00D65AC5"/>
    <w:rsid w:val="00D6644E"/>
    <w:rsid w:val="00D66E06"/>
    <w:rsid w:val="00D67113"/>
    <w:rsid w:val="00D67188"/>
    <w:rsid w:val="00D67242"/>
    <w:rsid w:val="00D672BA"/>
    <w:rsid w:val="00D67706"/>
    <w:rsid w:val="00D706E5"/>
    <w:rsid w:val="00D71839"/>
    <w:rsid w:val="00D71B61"/>
    <w:rsid w:val="00D71DEE"/>
    <w:rsid w:val="00D7274B"/>
    <w:rsid w:val="00D72765"/>
    <w:rsid w:val="00D72912"/>
    <w:rsid w:val="00D729F3"/>
    <w:rsid w:val="00D72CC8"/>
    <w:rsid w:val="00D72D4D"/>
    <w:rsid w:val="00D72E41"/>
    <w:rsid w:val="00D7458F"/>
    <w:rsid w:val="00D76336"/>
    <w:rsid w:val="00D771B6"/>
    <w:rsid w:val="00D7735F"/>
    <w:rsid w:val="00D77F2B"/>
    <w:rsid w:val="00D80532"/>
    <w:rsid w:val="00D81DD8"/>
    <w:rsid w:val="00D81F83"/>
    <w:rsid w:val="00D829CC"/>
    <w:rsid w:val="00D833AC"/>
    <w:rsid w:val="00D83CA2"/>
    <w:rsid w:val="00D84394"/>
    <w:rsid w:val="00D8490C"/>
    <w:rsid w:val="00D85550"/>
    <w:rsid w:val="00D8676F"/>
    <w:rsid w:val="00D867D6"/>
    <w:rsid w:val="00D86EFE"/>
    <w:rsid w:val="00D90B4B"/>
    <w:rsid w:val="00D90E0F"/>
    <w:rsid w:val="00D91058"/>
    <w:rsid w:val="00D9146B"/>
    <w:rsid w:val="00D91F5E"/>
    <w:rsid w:val="00D92374"/>
    <w:rsid w:val="00D92E18"/>
    <w:rsid w:val="00D92EED"/>
    <w:rsid w:val="00D9358C"/>
    <w:rsid w:val="00D93C36"/>
    <w:rsid w:val="00D93FDB"/>
    <w:rsid w:val="00D94E19"/>
    <w:rsid w:val="00D94E74"/>
    <w:rsid w:val="00D94F82"/>
    <w:rsid w:val="00D95A97"/>
    <w:rsid w:val="00D95CBB"/>
    <w:rsid w:val="00D96340"/>
    <w:rsid w:val="00D965F1"/>
    <w:rsid w:val="00D967F3"/>
    <w:rsid w:val="00D96CE9"/>
    <w:rsid w:val="00D96D71"/>
    <w:rsid w:val="00D9700B"/>
    <w:rsid w:val="00D97699"/>
    <w:rsid w:val="00D97AA7"/>
    <w:rsid w:val="00D97CB8"/>
    <w:rsid w:val="00DA1273"/>
    <w:rsid w:val="00DA161D"/>
    <w:rsid w:val="00DA2366"/>
    <w:rsid w:val="00DA29BC"/>
    <w:rsid w:val="00DA2A59"/>
    <w:rsid w:val="00DA3242"/>
    <w:rsid w:val="00DA35A4"/>
    <w:rsid w:val="00DA40E2"/>
    <w:rsid w:val="00DA41B3"/>
    <w:rsid w:val="00DA4D19"/>
    <w:rsid w:val="00DA5003"/>
    <w:rsid w:val="00DA5487"/>
    <w:rsid w:val="00DA5E9C"/>
    <w:rsid w:val="00DA65C5"/>
    <w:rsid w:val="00DA65CF"/>
    <w:rsid w:val="00DA6994"/>
    <w:rsid w:val="00DA6E7F"/>
    <w:rsid w:val="00DA702F"/>
    <w:rsid w:val="00DA70D0"/>
    <w:rsid w:val="00DA72A6"/>
    <w:rsid w:val="00DA72D2"/>
    <w:rsid w:val="00DA7D16"/>
    <w:rsid w:val="00DA7D9B"/>
    <w:rsid w:val="00DA7E1F"/>
    <w:rsid w:val="00DB01AB"/>
    <w:rsid w:val="00DB02DC"/>
    <w:rsid w:val="00DB1118"/>
    <w:rsid w:val="00DB1D5C"/>
    <w:rsid w:val="00DB2B1D"/>
    <w:rsid w:val="00DB2D7D"/>
    <w:rsid w:val="00DB3109"/>
    <w:rsid w:val="00DB353D"/>
    <w:rsid w:val="00DB373C"/>
    <w:rsid w:val="00DB3D9F"/>
    <w:rsid w:val="00DB44C6"/>
    <w:rsid w:val="00DB45F4"/>
    <w:rsid w:val="00DB46C3"/>
    <w:rsid w:val="00DB46FC"/>
    <w:rsid w:val="00DB4762"/>
    <w:rsid w:val="00DB4A99"/>
    <w:rsid w:val="00DB4F47"/>
    <w:rsid w:val="00DB5525"/>
    <w:rsid w:val="00DB5C28"/>
    <w:rsid w:val="00DB60CC"/>
    <w:rsid w:val="00DB7502"/>
    <w:rsid w:val="00DB7843"/>
    <w:rsid w:val="00DB7E91"/>
    <w:rsid w:val="00DC0072"/>
    <w:rsid w:val="00DC0175"/>
    <w:rsid w:val="00DC0350"/>
    <w:rsid w:val="00DC04C3"/>
    <w:rsid w:val="00DC0B70"/>
    <w:rsid w:val="00DC0BD9"/>
    <w:rsid w:val="00DC1118"/>
    <w:rsid w:val="00DC229D"/>
    <w:rsid w:val="00DC22F1"/>
    <w:rsid w:val="00DC2505"/>
    <w:rsid w:val="00DC2F4B"/>
    <w:rsid w:val="00DC337B"/>
    <w:rsid w:val="00DC46C3"/>
    <w:rsid w:val="00DC510D"/>
    <w:rsid w:val="00DC5F86"/>
    <w:rsid w:val="00DC61DF"/>
    <w:rsid w:val="00DC6C20"/>
    <w:rsid w:val="00DC7108"/>
    <w:rsid w:val="00DC7302"/>
    <w:rsid w:val="00DC7A63"/>
    <w:rsid w:val="00DC7CE9"/>
    <w:rsid w:val="00DD0121"/>
    <w:rsid w:val="00DD0589"/>
    <w:rsid w:val="00DD1922"/>
    <w:rsid w:val="00DD194F"/>
    <w:rsid w:val="00DD19E6"/>
    <w:rsid w:val="00DD202E"/>
    <w:rsid w:val="00DD2B6E"/>
    <w:rsid w:val="00DD2BEE"/>
    <w:rsid w:val="00DD2E48"/>
    <w:rsid w:val="00DD34E6"/>
    <w:rsid w:val="00DD3745"/>
    <w:rsid w:val="00DD3839"/>
    <w:rsid w:val="00DD3DDD"/>
    <w:rsid w:val="00DD3F8A"/>
    <w:rsid w:val="00DD43AF"/>
    <w:rsid w:val="00DD43E3"/>
    <w:rsid w:val="00DD446E"/>
    <w:rsid w:val="00DD459E"/>
    <w:rsid w:val="00DD605E"/>
    <w:rsid w:val="00DD6771"/>
    <w:rsid w:val="00DD7AC7"/>
    <w:rsid w:val="00DE0067"/>
    <w:rsid w:val="00DE00E5"/>
    <w:rsid w:val="00DE048D"/>
    <w:rsid w:val="00DE17A6"/>
    <w:rsid w:val="00DE1B0A"/>
    <w:rsid w:val="00DE2062"/>
    <w:rsid w:val="00DE2273"/>
    <w:rsid w:val="00DE2770"/>
    <w:rsid w:val="00DE2B61"/>
    <w:rsid w:val="00DE3F7F"/>
    <w:rsid w:val="00DE49A0"/>
    <w:rsid w:val="00DE4E45"/>
    <w:rsid w:val="00DE4F19"/>
    <w:rsid w:val="00DE5D58"/>
    <w:rsid w:val="00DE5DD9"/>
    <w:rsid w:val="00DE658A"/>
    <w:rsid w:val="00DE6D37"/>
    <w:rsid w:val="00DE6E89"/>
    <w:rsid w:val="00DE72C2"/>
    <w:rsid w:val="00DE749A"/>
    <w:rsid w:val="00DE79CA"/>
    <w:rsid w:val="00DE7C6C"/>
    <w:rsid w:val="00DF0079"/>
    <w:rsid w:val="00DF18ED"/>
    <w:rsid w:val="00DF1955"/>
    <w:rsid w:val="00DF1F6D"/>
    <w:rsid w:val="00DF2388"/>
    <w:rsid w:val="00DF2E52"/>
    <w:rsid w:val="00DF2E7B"/>
    <w:rsid w:val="00DF3196"/>
    <w:rsid w:val="00DF36B2"/>
    <w:rsid w:val="00DF3C19"/>
    <w:rsid w:val="00DF44E9"/>
    <w:rsid w:val="00DF4F86"/>
    <w:rsid w:val="00DF5766"/>
    <w:rsid w:val="00DF5A14"/>
    <w:rsid w:val="00DF5ADA"/>
    <w:rsid w:val="00DF5BC4"/>
    <w:rsid w:val="00DF5C4B"/>
    <w:rsid w:val="00DF5EDF"/>
    <w:rsid w:val="00DF5F8F"/>
    <w:rsid w:val="00DF6C0A"/>
    <w:rsid w:val="00DF6F14"/>
    <w:rsid w:val="00DF73FD"/>
    <w:rsid w:val="00DF79C5"/>
    <w:rsid w:val="00DF7C1E"/>
    <w:rsid w:val="00E00034"/>
    <w:rsid w:val="00E00906"/>
    <w:rsid w:val="00E016FD"/>
    <w:rsid w:val="00E026DD"/>
    <w:rsid w:val="00E0284C"/>
    <w:rsid w:val="00E03F3B"/>
    <w:rsid w:val="00E046CB"/>
    <w:rsid w:val="00E04ABC"/>
    <w:rsid w:val="00E04C7E"/>
    <w:rsid w:val="00E051D8"/>
    <w:rsid w:val="00E0542E"/>
    <w:rsid w:val="00E056BD"/>
    <w:rsid w:val="00E06C85"/>
    <w:rsid w:val="00E070BB"/>
    <w:rsid w:val="00E073CA"/>
    <w:rsid w:val="00E07AEA"/>
    <w:rsid w:val="00E07CAA"/>
    <w:rsid w:val="00E10887"/>
    <w:rsid w:val="00E11F4A"/>
    <w:rsid w:val="00E127B7"/>
    <w:rsid w:val="00E1288A"/>
    <w:rsid w:val="00E12E59"/>
    <w:rsid w:val="00E13274"/>
    <w:rsid w:val="00E13C80"/>
    <w:rsid w:val="00E144CD"/>
    <w:rsid w:val="00E147A1"/>
    <w:rsid w:val="00E14841"/>
    <w:rsid w:val="00E14849"/>
    <w:rsid w:val="00E14D87"/>
    <w:rsid w:val="00E15C3D"/>
    <w:rsid w:val="00E1705A"/>
    <w:rsid w:val="00E17126"/>
    <w:rsid w:val="00E17159"/>
    <w:rsid w:val="00E201C6"/>
    <w:rsid w:val="00E20931"/>
    <w:rsid w:val="00E20BEA"/>
    <w:rsid w:val="00E20D77"/>
    <w:rsid w:val="00E21644"/>
    <w:rsid w:val="00E219AA"/>
    <w:rsid w:val="00E219D8"/>
    <w:rsid w:val="00E21AFA"/>
    <w:rsid w:val="00E22244"/>
    <w:rsid w:val="00E222E2"/>
    <w:rsid w:val="00E22326"/>
    <w:rsid w:val="00E228C9"/>
    <w:rsid w:val="00E22EAC"/>
    <w:rsid w:val="00E22F42"/>
    <w:rsid w:val="00E23E2A"/>
    <w:rsid w:val="00E23EA8"/>
    <w:rsid w:val="00E24C7A"/>
    <w:rsid w:val="00E25108"/>
    <w:rsid w:val="00E251EF"/>
    <w:rsid w:val="00E26588"/>
    <w:rsid w:val="00E266A9"/>
    <w:rsid w:val="00E2720F"/>
    <w:rsid w:val="00E27FB5"/>
    <w:rsid w:val="00E30106"/>
    <w:rsid w:val="00E30829"/>
    <w:rsid w:val="00E30917"/>
    <w:rsid w:val="00E31025"/>
    <w:rsid w:val="00E313FD"/>
    <w:rsid w:val="00E31596"/>
    <w:rsid w:val="00E316E1"/>
    <w:rsid w:val="00E320C2"/>
    <w:rsid w:val="00E32FC7"/>
    <w:rsid w:val="00E33007"/>
    <w:rsid w:val="00E3331C"/>
    <w:rsid w:val="00E3398B"/>
    <w:rsid w:val="00E34178"/>
    <w:rsid w:val="00E3431C"/>
    <w:rsid w:val="00E34A10"/>
    <w:rsid w:val="00E34B99"/>
    <w:rsid w:val="00E3547C"/>
    <w:rsid w:val="00E35B9B"/>
    <w:rsid w:val="00E36018"/>
    <w:rsid w:val="00E36DE3"/>
    <w:rsid w:val="00E3706A"/>
    <w:rsid w:val="00E37304"/>
    <w:rsid w:val="00E3775B"/>
    <w:rsid w:val="00E3789A"/>
    <w:rsid w:val="00E37EE5"/>
    <w:rsid w:val="00E37EF2"/>
    <w:rsid w:val="00E40AA4"/>
    <w:rsid w:val="00E40CFD"/>
    <w:rsid w:val="00E41511"/>
    <w:rsid w:val="00E41A57"/>
    <w:rsid w:val="00E431AC"/>
    <w:rsid w:val="00E43609"/>
    <w:rsid w:val="00E43DDE"/>
    <w:rsid w:val="00E446A8"/>
    <w:rsid w:val="00E449B2"/>
    <w:rsid w:val="00E45067"/>
    <w:rsid w:val="00E45545"/>
    <w:rsid w:val="00E45E17"/>
    <w:rsid w:val="00E46746"/>
    <w:rsid w:val="00E467E8"/>
    <w:rsid w:val="00E46A91"/>
    <w:rsid w:val="00E4742D"/>
    <w:rsid w:val="00E47981"/>
    <w:rsid w:val="00E47CFE"/>
    <w:rsid w:val="00E5003D"/>
    <w:rsid w:val="00E50740"/>
    <w:rsid w:val="00E50841"/>
    <w:rsid w:val="00E50C5A"/>
    <w:rsid w:val="00E514BF"/>
    <w:rsid w:val="00E5161E"/>
    <w:rsid w:val="00E51713"/>
    <w:rsid w:val="00E52C03"/>
    <w:rsid w:val="00E5388A"/>
    <w:rsid w:val="00E53AF3"/>
    <w:rsid w:val="00E542C4"/>
    <w:rsid w:val="00E54E27"/>
    <w:rsid w:val="00E55690"/>
    <w:rsid w:val="00E55C79"/>
    <w:rsid w:val="00E55F82"/>
    <w:rsid w:val="00E5635C"/>
    <w:rsid w:val="00E569E3"/>
    <w:rsid w:val="00E56F3D"/>
    <w:rsid w:val="00E56F7D"/>
    <w:rsid w:val="00E57184"/>
    <w:rsid w:val="00E575DA"/>
    <w:rsid w:val="00E57C55"/>
    <w:rsid w:val="00E60095"/>
    <w:rsid w:val="00E60343"/>
    <w:rsid w:val="00E61171"/>
    <w:rsid w:val="00E61DB8"/>
    <w:rsid w:val="00E6240D"/>
    <w:rsid w:val="00E6277A"/>
    <w:rsid w:val="00E628DE"/>
    <w:rsid w:val="00E62D1B"/>
    <w:rsid w:val="00E62F38"/>
    <w:rsid w:val="00E63361"/>
    <w:rsid w:val="00E63472"/>
    <w:rsid w:val="00E6350A"/>
    <w:rsid w:val="00E63580"/>
    <w:rsid w:val="00E641D7"/>
    <w:rsid w:val="00E6461F"/>
    <w:rsid w:val="00E64AA3"/>
    <w:rsid w:val="00E64D94"/>
    <w:rsid w:val="00E654F3"/>
    <w:rsid w:val="00E654F7"/>
    <w:rsid w:val="00E6552E"/>
    <w:rsid w:val="00E65944"/>
    <w:rsid w:val="00E669FA"/>
    <w:rsid w:val="00E66AAD"/>
    <w:rsid w:val="00E66E5C"/>
    <w:rsid w:val="00E672F9"/>
    <w:rsid w:val="00E678AF"/>
    <w:rsid w:val="00E6791A"/>
    <w:rsid w:val="00E67CA1"/>
    <w:rsid w:val="00E7004C"/>
    <w:rsid w:val="00E70927"/>
    <w:rsid w:val="00E70BC3"/>
    <w:rsid w:val="00E71258"/>
    <w:rsid w:val="00E72217"/>
    <w:rsid w:val="00E725DF"/>
    <w:rsid w:val="00E7273A"/>
    <w:rsid w:val="00E72E2B"/>
    <w:rsid w:val="00E73F96"/>
    <w:rsid w:val="00E7407D"/>
    <w:rsid w:val="00E746ED"/>
    <w:rsid w:val="00E7533A"/>
    <w:rsid w:val="00E755A8"/>
    <w:rsid w:val="00E75C97"/>
    <w:rsid w:val="00E76320"/>
    <w:rsid w:val="00E76428"/>
    <w:rsid w:val="00E76572"/>
    <w:rsid w:val="00E769C0"/>
    <w:rsid w:val="00E76B4D"/>
    <w:rsid w:val="00E76DCA"/>
    <w:rsid w:val="00E773AA"/>
    <w:rsid w:val="00E77B50"/>
    <w:rsid w:val="00E77E44"/>
    <w:rsid w:val="00E80092"/>
    <w:rsid w:val="00E8123D"/>
    <w:rsid w:val="00E812D7"/>
    <w:rsid w:val="00E81A09"/>
    <w:rsid w:val="00E81CE5"/>
    <w:rsid w:val="00E81DC9"/>
    <w:rsid w:val="00E81E7D"/>
    <w:rsid w:val="00E82066"/>
    <w:rsid w:val="00E825AA"/>
    <w:rsid w:val="00E83819"/>
    <w:rsid w:val="00E83CAB"/>
    <w:rsid w:val="00E83ECA"/>
    <w:rsid w:val="00E8417A"/>
    <w:rsid w:val="00E846AE"/>
    <w:rsid w:val="00E84928"/>
    <w:rsid w:val="00E84FEF"/>
    <w:rsid w:val="00E8529E"/>
    <w:rsid w:val="00E8530C"/>
    <w:rsid w:val="00E85356"/>
    <w:rsid w:val="00E86245"/>
    <w:rsid w:val="00E868BA"/>
    <w:rsid w:val="00E86EC2"/>
    <w:rsid w:val="00E900FC"/>
    <w:rsid w:val="00E901BA"/>
    <w:rsid w:val="00E90F0C"/>
    <w:rsid w:val="00E9130A"/>
    <w:rsid w:val="00E92445"/>
    <w:rsid w:val="00E929B9"/>
    <w:rsid w:val="00E93B7C"/>
    <w:rsid w:val="00E942E6"/>
    <w:rsid w:val="00E94BE1"/>
    <w:rsid w:val="00E95297"/>
    <w:rsid w:val="00E956E6"/>
    <w:rsid w:val="00E959A2"/>
    <w:rsid w:val="00E95CC2"/>
    <w:rsid w:val="00E962D1"/>
    <w:rsid w:val="00E96B9D"/>
    <w:rsid w:val="00E9736A"/>
    <w:rsid w:val="00EA00DF"/>
    <w:rsid w:val="00EA02FA"/>
    <w:rsid w:val="00EA0B13"/>
    <w:rsid w:val="00EA0BA5"/>
    <w:rsid w:val="00EA0E6A"/>
    <w:rsid w:val="00EA137F"/>
    <w:rsid w:val="00EA23BB"/>
    <w:rsid w:val="00EA2507"/>
    <w:rsid w:val="00EA385E"/>
    <w:rsid w:val="00EA5028"/>
    <w:rsid w:val="00EA542A"/>
    <w:rsid w:val="00EA5623"/>
    <w:rsid w:val="00EA6181"/>
    <w:rsid w:val="00EA67D3"/>
    <w:rsid w:val="00EA67E3"/>
    <w:rsid w:val="00EA6A20"/>
    <w:rsid w:val="00EA7421"/>
    <w:rsid w:val="00EA7510"/>
    <w:rsid w:val="00EA7B3E"/>
    <w:rsid w:val="00EA7BDB"/>
    <w:rsid w:val="00EB04B6"/>
    <w:rsid w:val="00EB0FA4"/>
    <w:rsid w:val="00EB103E"/>
    <w:rsid w:val="00EB10CE"/>
    <w:rsid w:val="00EB10F3"/>
    <w:rsid w:val="00EB14B7"/>
    <w:rsid w:val="00EB1D5D"/>
    <w:rsid w:val="00EB2298"/>
    <w:rsid w:val="00EB27CC"/>
    <w:rsid w:val="00EB280C"/>
    <w:rsid w:val="00EB2C4E"/>
    <w:rsid w:val="00EB3373"/>
    <w:rsid w:val="00EB3416"/>
    <w:rsid w:val="00EB3DEF"/>
    <w:rsid w:val="00EB4363"/>
    <w:rsid w:val="00EB47CC"/>
    <w:rsid w:val="00EB47E1"/>
    <w:rsid w:val="00EB47FB"/>
    <w:rsid w:val="00EB4C8B"/>
    <w:rsid w:val="00EB4EE9"/>
    <w:rsid w:val="00EB5132"/>
    <w:rsid w:val="00EB5701"/>
    <w:rsid w:val="00EB6C6F"/>
    <w:rsid w:val="00EC06AF"/>
    <w:rsid w:val="00EC0868"/>
    <w:rsid w:val="00EC09E3"/>
    <w:rsid w:val="00EC0BB3"/>
    <w:rsid w:val="00EC0FE6"/>
    <w:rsid w:val="00EC13ED"/>
    <w:rsid w:val="00EC1B70"/>
    <w:rsid w:val="00EC1F03"/>
    <w:rsid w:val="00EC26AA"/>
    <w:rsid w:val="00EC2A11"/>
    <w:rsid w:val="00EC3431"/>
    <w:rsid w:val="00EC3733"/>
    <w:rsid w:val="00EC3D96"/>
    <w:rsid w:val="00EC4121"/>
    <w:rsid w:val="00EC4ADA"/>
    <w:rsid w:val="00EC4D57"/>
    <w:rsid w:val="00EC5060"/>
    <w:rsid w:val="00EC5DF3"/>
    <w:rsid w:val="00EC6414"/>
    <w:rsid w:val="00EC672C"/>
    <w:rsid w:val="00EC68CB"/>
    <w:rsid w:val="00EC6D00"/>
    <w:rsid w:val="00ED039F"/>
    <w:rsid w:val="00ED0434"/>
    <w:rsid w:val="00ED1145"/>
    <w:rsid w:val="00ED1767"/>
    <w:rsid w:val="00ED1969"/>
    <w:rsid w:val="00ED26F9"/>
    <w:rsid w:val="00ED3370"/>
    <w:rsid w:val="00ED3C00"/>
    <w:rsid w:val="00ED3C65"/>
    <w:rsid w:val="00ED3DE5"/>
    <w:rsid w:val="00ED42B6"/>
    <w:rsid w:val="00ED46C2"/>
    <w:rsid w:val="00ED4753"/>
    <w:rsid w:val="00ED4E54"/>
    <w:rsid w:val="00ED5ABD"/>
    <w:rsid w:val="00ED5DB6"/>
    <w:rsid w:val="00ED5E82"/>
    <w:rsid w:val="00ED6AD2"/>
    <w:rsid w:val="00ED6BD9"/>
    <w:rsid w:val="00ED6D6B"/>
    <w:rsid w:val="00ED70DC"/>
    <w:rsid w:val="00ED7F27"/>
    <w:rsid w:val="00EE06B5"/>
    <w:rsid w:val="00EE14A0"/>
    <w:rsid w:val="00EE258A"/>
    <w:rsid w:val="00EE27AF"/>
    <w:rsid w:val="00EE33EC"/>
    <w:rsid w:val="00EE3A11"/>
    <w:rsid w:val="00EE5266"/>
    <w:rsid w:val="00EE52FC"/>
    <w:rsid w:val="00EE54F5"/>
    <w:rsid w:val="00EE57BF"/>
    <w:rsid w:val="00EE5E90"/>
    <w:rsid w:val="00EE5EAE"/>
    <w:rsid w:val="00EE662A"/>
    <w:rsid w:val="00EE6826"/>
    <w:rsid w:val="00EE6ECF"/>
    <w:rsid w:val="00EE7EAB"/>
    <w:rsid w:val="00EF07A8"/>
    <w:rsid w:val="00EF0A6D"/>
    <w:rsid w:val="00EF105C"/>
    <w:rsid w:val="00EF146C"/>
    <w:rsid w:val="00EF2242"/>
    <w:rsid w:val="00EF23AF"/>
    <w:rsid w:val="00EF2627"/>
    <w:rsid w:val="00EF3C28"/>
    <w:rsid w:val="00EF3E7F"/>
    <w:rsid w:val="00EF4793"/>
    <w:rsid w:val="00EF4A7C"/>
    <w:rsid w:val="00EF4F4A"/>
    <w:rsid w:val="00EF5969"/>
    <w:rsid w:val="00EF5DAF"/>
    <w:rsid w:val="00EF6061"/>
    <w:rsid w:val="00EF6D51"/>
    <w:rsid w:val="00EF7536"/>
    <w:rsid w:val="00EF7597"/>
    <w:rsid w:val="00EF7682"/>
    <w:rsid w:val="00EF7A52"/>
    <w:rsid w:val="00EF7EE7"/>
    <w:rsid w:val="00F002C3"/>
    <w:rsid w:val="00F0097E"/>
    <w:rsid w:val="00F00999"/>
    <w:rsid w:val="00F00A7B"/>
    <w:rsid w:val="00F01226"/>
    <w:rsid w:val="00F0157E"/>
    <w:rsid w:val="00F01757"/>
    <w:rsid w:val="00F0178C"/>
    <w:rsid w:val="00F017B0"/>
    <w:rsid w:val="00F0294F"/>
    <w:rsid w:val="00F02CAB"/>
    <w:rsid w:val="00F03570"/>
    <w:rsid w:val="00F0372E"/>
    <w:rsid w:val="00F03B13"/>
    <w:rsid w:val="00F044E9"/>
    <w:rsid w:val="00F046D2"/>
    <w:rsid w:val="00F048A9"/>
    <w:rsid w:val="00F04BB7"/>
    <w:rsid w:val="00F04DB6"/>
    <w:rsid w:val="00F05362"/>
    <w:rsid w:val="00F05519"/>
    <w:rsid w:val="00F057EB"/>
    <w:rsid w:val="00F05C72"/>
    <w:rsid w:val="00F0655E"/>
    <w:rsid w:val="00F076FE"/>
    <w:rsid w:val="00F0792C"/>
    <w:rsid w:val="00F07CF3"/>
    <w:rsid w:val="00F07ED2"/>
    <w:rsid w:val="00F10455"/>
    <w:rsid w:val="00F10E23"/>
    <w:rsid w:val="00F114AE"/>
    <w:rsid w:val="00F11E27"/>
    <w:rsid w:val="00F12E30"/>
    <w:rsid w:val="00F1326B"/>
    <w:rsid w:val="00F1417E"/>
    <w:rsid w:val="00F14A69"/>
    <w:rsid w:val="00F14C29"/>
    <w:rsid w:val="00F14D8D"/>
    <w:rsid w:val="00F1539A"/>
    <w:rsid w:val="00F1546E"/>
    <w:rsid w:val="00F1640A"/>
    <w:rsid w:val="00F164CD"/>
    <w:rsid w:val="00F17645"/>
    <w:rsid w:val="00F177A8"/>
    <w:rsid w:val="00F17A74"/>
    <w:rsid w:val="00F17F95"/>
    <w:rsid w:val="00F20BBC"/>
    <w:rsid w:val="00F21174"/>
    <w:rsid w:val="00F22320"/>
    <w:rsid w:val="00F227DE"/>
    <w:rsid w:val="00F22C34"/>
    <w:rsid w:val="00F22D14"/>
    <w:rsid w:val="00F2405F"/>
    <w:rsid w:val="00F24D4A"/>
    <w:rsid w:val="00F25EF6"/>
    <w:rsid w:val="00F26EFE"/>
    <w:rsid w:val="00F26F13"/>
    <w:rsid w:val="00F276E5"/>
    <w:rsid w:val="00F3048A"/>
    <w:rsid w:val="00F316D1"/>
    <w:rsid w:val="00F31999"/>
    <w:rsid w:val="00F31D80"/>
    <w:rsid w:val="00F31DB3"/>
    <w:rsid w:val="00F32059"/>
    <w:rsid w:val="00F325B0"/>
    <w:rsid w:val="00F33A77"/>
    <w:rsid w:val="00F34699"/>
    <w:rsid w:val="00F349B6"/>
    <w:rsid w:val="00F3532C"/>
    <w:rsid w:val="00F35BCD"/>
    <w:rsid w:val="00F35C1D"/>
    <w:rsid w:val="00F362D0"/>
    <w:rsid w:val="00F3631C"/>
    <w:rsid w:val="00F367E9"/>
    <w:rsid w:val="00F377E8"/>
    <w:rsid w:val="00F378B6"/>
    <w:rsid w:val="00F3798D"/>
    <w:rsid w:val="00F37F6C"/>
    <w:rsid w:val="00F43056"/>
    <w:rsid w:val="00F43EF9"/>
    <w:rsid w:val="00F44A97"/>
    <w:rsid w:val="00F44B18"/>
    <w:rsid w:val="00F45157"/>
    <w:rsid w:val="00F456CE"/>
    <w:rsid w:val="00F458CD"/>
    <w:rsid w:val="00F45CC6"/>
    <w:rsid w:val="00F47387"/>
    <w:rsid w:val="00F47BA3"/>
    <w:rsid w:val="00F47BF4"/>
    <w:rsid w:val="00F47F77"/>
    <w:rsid w:val="00F5054D"/>
    <w:rsid w:val="00F505E9"/>
    <w:rsid w:val="00F5105B"/>
    <w:rsid w:val="00F51564"/>
    <w:rsid w:val="00F51732"/>
    <w:rsid w:val="00F51806"/>
    <w:rsid w:val="00F52A68"/>
    <w:rsid w:val="00F52EB9"/>
    <w:rsid w:val="00F533DE"/>
    <w:rsid w:val="00F534DE"/>
    <w:rsid w:val="00F53829"/>
    <w:rsid w:val="00F53A5B"/>
    <w:rsid w:val="00F54374"/>
    <w:rsid w:val="00F54B6C"/>
    <w:rsid w:val="00F5598A"/>
    <w:rsid w:val="00F55F09"/>
    <w:rsid w:val="00F56499"/>
    <w:rsid w:val="00F56938"/>
    <w:rsid w:val="00F56A9D"/>
    <w:rsid w:val="00F600EB"/>
    <w:rsid w:val="00F60301"/>
    <w:rsid w:val="00F607CB"/>
    <w:rsid w:val="00F61C69"/>
    <w:rsid w:val="00F61D40"/>
    <w:rsid w:val="00F62830"/>
    <w:rsid w:val="00F6296F"/>
    <w:rsid w:val="00F63300"/>
    <w:rsid w:val="00F633BC"/>
    <w:rsid w:val="00F634C7"/>
    <w:rsid w:val="00F6397B"/>
    <w:rsid w:val="00F63B3F"/>
    <w:rsid w:val="00F6480D"/>
    <w:rsid w:val="00F65507"/>
    <w:rsid w:val="00F6580B"/>
    <w:rsid w:val="00F65D3A"/>
    <w:rsid w:val="00F660E1"/>
    <w:rsid w:val="00F675AD"/>
    <w:rsid w:val="00F67696"/>
    <w:rsid w:val="00F67897"/>
    <w:rsid w:val="00F678E6"/>
    <w:rsid w:val="00F67A33"/>
    <w:rsid w:val="00F67BAD"/>
    <w:rsid w:val="00F700FD"/>
    <w:rsid w:val="00F70863"/>
    <w:rsid w:val="00F72DA9"/>
    <w:rsid w:val="00F733CE"/>
    <w:rsid w:val="00F73D18"/>
    <w:rsid w:val="00F740DD"/>
    <w:rsid w:val="00F744F0"/>
    <w:rsid w:val="00F74B65"/>
    <w:rsid w:val="00F74B6C"/>
    <w:rsid w:val="00F75575"/>
    <w:rsid w:val="00F75576"/>
    <w:rsid w:val="00F7573A"/>
    <w:rsid w:val="00F7678C"/>
    <w:rsid w:val="00F7680B"/>
    <w:rsid w:val="00F76ECC"/>
    <w:rsid w:val="00F775A3"/>
    <w:rsid w:val="00F77954"/>
    <w:rsid w:val="00F77D7A"/>
    <w:rsid w:val="00F77FBF"/>
    <w:rsid w:val="00F800C6"/>
    <w:rsid w:val="00F80308"/>
    <w:rsid w:val="00F8034D"/>
    <w:rsid w:val="00F80A34"/>
    <w:rsid w:val="00F80A72"/>
    <w:rsid w:val="00F80D2C"/>
    <w:rsid w:val="00F80F14"/>
    <w:rsid w:val="00F82273"/>
    <w:rsid w:val="00F82530"/>
    <w:rsid w:val="00F82D64"/>
    <w:rsid w:val="00F83840"/>
    <w:rsid w:val="00F8443C"/>
    <w:rsid w:val="00F8495F"/>
    <w:rsid w:val="00F84AE1"/>
    <w:rsid w:val="00F851EB"/>
    <w:rsid w:val="00F85703"/>
    <w:rsid w:val="00F85FB5"/>
    <w:rsid w:val="00F85FC4"/>
    <w:rsid w:val="00F8601C"/>
    <w:rsid w:val="00F869E0"/>
    <w:rsid w:val="00F86D86"/>
    <w:rsid w:val="00F86EDB"/>
    <w:rsid w:val="00F8784D"/>
    <w:rsid w:val="00F878CC"/>
    <w:rsid w:val="00F912F6"/>
    <w:rsid w:val="00F914FF"/>
    <w:rsid w:val="00F91564"/>
    <w:rsid w:val="00F92167"/>
    <w:rsid w:val="00F92644"/>
    <w:rsid w:val="00F9298B"/>
    <w:rsid w:val="00F92A27"/>
    <w:rsid w:val="00F92F28"/>
    <w:rsid w:val="00F939DA"/>
    <w:rsid w:val="00F941CB"/>
    <w:rsid w:val="00F94263"/>
    <w:rsid w:val="00F943A3"/>
    <w:rsid w:val="00F94869"/>
    <w:rsid w:val="00F94F6F"/>
    <w:rsid w:val="00F95636"/>
    <w:rsid w:val="00F958B1"/>
    <w:rsid w:val="00F95949"/>
    <w:rsid w:val="00F9595B"/>
    <w:rsid w:val="00F95B9C"/>
    <w:rsid w:val="00F95E95"/>
    <w:rsid w:val="00F965EC"/>
    <w:rsid w:val="00F96F19"/>
    <w:rsid w:val="00F9730A"/>
    <w:rsid w:val="00F976B8"/>
    <w:rsid w:val="00F978C5"/>
    <w:rsid w:val="00F97AF3"/>
    <w:rsid w:val="00F97DA1"/>
    <w:rsid w:val="00F97E01"/>
    <w:rsid w:val="00FA0117"/>
    <w:rsid w:val="00FA0610"/>
    <w:rsid w:val="00FA11D4"/>
    <w:rsid w:val="00FA1764"/>
    <w:rsid w:val="00FA1A9A"/>
    <w:rsid w:val="00FA1CA5"/>
    <w:rsid w:val="00FA4D72"/>
    <w:rsid w:val="00FA4E30"/>
    <w:rsid w:val="00FA4E51"/>
    <w:rsid w:val="00FA5F85"/>
    <w:rsid w:val="00FA6A4A"/>
    <w:rsid w:val="00FA7023"/>
    <w:rsid w:val="00FA78C1"/>
    <w:rsid w:val="00FB014E"/>
    <w:rsid w:val="00FB0555"/>
    <w:rsid w:val="00FB1177"/>
    <w:rsid w:val="00FB17B8"/>
    <w:rsid w:val="00FB1BA0"/>
    <w:rsid w:val="00FB26A9"/>
    <w:rsid w:val="00FB26B7"/>
    <w:rsid w:val="00FB2A83"/>
    <w:rsid w:val="00FB2F0A"/>
    <w:rsid w:val="00FB302D"/>
    <w:rsid w:val="00FB35A9"/>
    <w:rsid w:val="00FB3943"/>
    <w:rsid w:val="00FB3B25"/>
    <w:rsid w:val="00FB3C9D"/>
    <w:rsid w:val="00FB5341"/>
    <w:rsid w:val="00FB5738"/>
    <w:rsid w:val="00FB6218"/>
    <w:rsid w:val="00FB7BDA"/>
    <w:rsid w:val="00FC0382"/>
    <w:rsid w:val="00FC05BE"/>
    <w:rsid w:val="00FC1244"/>
    <w:rsid w:val="00FC1469"/>
    <w:rsid w:val="00FC1B31"/>
    <w:rsid w:val="00FC23B5"/>
    <w:rsid w:val="00FC25BC"/>
    <w:rsid w:val="00FC26AD"/>
    <w:rsid w:val="00FC2CAA"/>
    <w:rsid w:val="00FC2ECD"/>
    <w:rsid w:val="00FC2F86"/>
    <w:rsid w:val="00FC33C8"/>
    <w:rsid w:val="00FC35E5"/>
    <w:rsid w:val="00FC362A"/>
    <w:rsid w:val="00FC3C85"/>
    <w:rsid w:val="00FC3CA1"/>
    <w:rsid w:val="00FC3FF1"/>
    <w:rsid w:val="00FC4675"/>
    <w:rsid w:val="00FC4AEA"/>
    <w:rsid w:val="00FC55F7"/>
    <w:rsid w:val="00FC57AC"/>
    <w:rsid w:val="00FC669E"/>
    <w:rsid w:val="00FC6860"/>
    <w:rsid w:val="00FC6ACA"/>
    <w:rsid w:val="00FC7DC0"/>
    <w:rsid w:val="00FC7F41"/>
    <w:rsid w:val="00FC7F7A"/>
    <w:rsid w:val="00FD08A0"/>
    <w:rsid w:val="00FD0F79"/>
    <w:rsid w:val="00FD1824"/>
    <w:rsid w:val="00FD1FB1"/>
    <w:rsid w:val="00FD256F"/>
    <w:rsid w:val="00FD266B"/>
    <w:rsid w:val="00FD2B6E"/>
    <w:rsid w:val="00FD2E82"/>
    <w:rsid w:val="00FD2F09"/>
    <w:rsid w:val="00FD33EE"/>
    <w:rsid w:val="00FD34C5"/>
    <w:rsid w:val="00FD397C"/>
    <w:rsid w:val="00FD39A1"/>
    <w:rsid w:val="00FD444D"/>
    <w:rsid w:val="00FD4946"/>
    <w:rsid w:val="00FD52B7"/>
    <w:rsid w:val="00FD586D"/>
    <w:rsid w:val="00FD595D"/>
    <w:rsid w:val="00FD5973"/>
    <w:rsid w:val="00FD5DBC"/>
    <w:rsid w:val="00FE02A0"/>
    <w:rsid w:val="00FE0802"/>
    <w:rsid w:val="00FE1E18"/>
    <w:rsid w:val="00FE33C8"/>
    <w:rsid w:val="00FE3C50"/>
    <w:rsid w:val="00FE3E32"/>
    <w:rsid w:val="00FE418E"/>
    <w:rsid w:val="00FE437A"/>
    <w:rsid w:val="00FE4468"/>
    <w:rsid w:val="00FE4515"/>
    <w:rsid w:val="00FE4C9E"/>
    <w:rsid w:val="00FE4E6C"/>
    <w:rsid w:val="00FE5C84"/>
    <w:rsid w:val="00FE5E6C"/>
    <w:rsid w:val="00FE627F"/>
    <w:rsid w:val="00FE6430"/>
    <w:rsid w:val="00FE694B"/>
    <w:rsid w:val="00FE6B17"/>
    <w:rsid w:val="00FE6C38"/>
    <w:rsid w:val="00FE750B"/>
    <w:rsid w:val="00FE78FB"/>
    <w:rsid w:val="00FE7A0D"/>
    <w:rsid w:val="00FE7B14"/>
    <w:rsid w:val="00FE7F98"/>
    <w:rsid w:val="00FF0267"/>
    <w:rsid w:val="00FF0314"/>
    <w:rsid w:val="00FF047D"/>
    <w:rsid w:val="00FF0A34"/>
    <w:rsid w:val="00FF1393"/>
    <w:rsid w:val="00FF1F2D"/>
    <w:rsid w:val="00FF25BD"/>
    <w:rsid w:val="00FF3078"/>
    <w:rsid w:val="00FF3E49"/>
    <w:rsid w:val="00FF3E59"/>
    <w:rsid w:val="00FF5445"/>
    <w:rsid w:val="00FF555A"/>
    <w:rsid w:val="00FF55F5"/>
    <w:rsid w:val="00FF571F"/>
    <w:rsid w:val="00FF57C4"/>
    <w:rsid w:val="00FF5BEC"/>
    <w:rsid w:val="00FF5CB3"/>
    <w:rsid w:val="00FF6287"/>
    <w:rsid w:val="00FF67C4"/>
    <w:rsid w:val="00FF6B9A"/>
    <w:rsid w:val="00FF6CD9"/>
    <w:rsid w:val="00FF7946"/>
    <w:rsid w:val="00FF7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68F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8A5"/>
    <w:pPr>
      <w:widowControl w:val="0"/>
      <w:jc w:val="both"/>
    </w:pPr>
    <w:rPr>
      <w:kern w:val="2"/>
      <w:sz w:val="21"/>
      <w:szCs w:val="22"/>
    </w:rPr>
  </w:style>
  <w:style w:type="paragraph" w:styleId="Heading1">
    <w:name w:val="heading 1"/>
    <w:basedOn w:val="Normal"/>
    <w:link w:val="Heading1Char"/>
    <w:uiPriority w:val="9"/>
    <w:qFormat/>
    <w:rsid w:val="00E26588"/>
    <w:pPr>
      <w:widowControl/>
      <w:spacing w:before="100" w:beforeAutospacing="1" w:after="100" w:afterAutospacing="1"/>
      <w:jc w:val="left"/>
      <w:outlineLvl w:val="0"/>
    </w:pPr>
    <w:rPr>
      <w:rFonts w:ascii="SimSun" w:hAnsi="SimSun" w:cs="SimSun"/>
      <w:b/>
      <w:bCs/>
      <w:kern w:val="36"/>
      <w:sz w:val="48"/>
      <w:szCs w:val="48"/>
    </w:rPr>
  </w:style>
  <w:style w:type="paragraph" w:styleId="Heading2">
    <w:name w:val="heading 2"/>
    <w:basedOn w:val="Normal"/>
    <w:next w:val="Normal"/>
    <w:link w:val="Heading2Char"/>
    <w:uiPriority w:val="9"/>
    <w:semiHidden/>
    <w:unhideWhenUsed/>
    <w:qFormat/>
    <w:rsid w:val="005A1494"/>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C514A"/>
    <w:rPr>
      <w:color w:val="0000FF"/>
      <w:u w:val="single"/>
    </w:rPr>
  </w:style>
  <w:style w:type="character" w:styleId="CommentReference">
    <w:name w:val="annotation reference"/>
    <w:uiPriority w:val="99"/>
    <w:semiHidden/>
    <w:unhideWhenUsed/>
    <w:rsid w:val="004C514A"/>
    <w:rPr>
      <w:sz w:val="21"/>
      <w:szCs w:val="21"/>
    </w:rPr>
  </w:style>
  <w:style w:type="paragraph" w:styleId="CommentText">
    <w:name w:val="annotation text"/>
    <w:basedOn w:val="Normal"/>
    <w:link w:val="CommentTextChar"/>
    <w:uiPriority w:val="99"/>
    <w:unhideWhenUsed/>
    <w:rsid w:val="004C514A"/>
    <w:pPr>
      <w:jc w:val="left"/>
    </w:pPr>
  </w:style>
  <w:style w:type="character" w:customStyle="1" w:styleId="CommentTextChar">
    <w:name w:val="Comment Text Char"/>
    <w:link w:val="CommentText"/>
    <w:uiPriority w:val="99"/>
    <w:rsid w:val="004C514A"/>
    <w:rPr>
      <w:rFonts w:ascii="Calibri" w:eastAsia="SimSun" w:hAnsi="Calibri" w:cs="Times New Roman"/>
    </w:rPr>
  </w:style>
  <w:style w:type="paragraph" w:styleId="BalloonText">
    <w:name w:val="Balloon Text"/>
    <w:basedOn w:val="Normal"/>
    <w:link w:val="BalloonTextChar"/>
    <w:uiPriority w:val="99"/>
    <w:semiHidden/>
    <w:unhideWhenUsed/>
    <w:rsid w:val="004C514A"/>
    <w:rPr>
      <w:sz w:val="18"/>
      <w:szCs w:val="18"/>
    </w:rPr>
  </w:style>
  <w:style w:type="character" w:customStyle="1" w:styleId="BalloonTextChar">
    <w:name w:val="Balloon Text Char"/>
    <w:link w:val="BalloonText"/>
    <w:uiPriority w:val="99"/>
    <w:semiHidden/>
    <w:rsid w:val="004C514A"/>
    <w:rPr>
      <w:rFonts w:ascii="Calibri" w:eastAsia="SimSun" w:hAnsi="Calibri" w:cs="Times New Roman"/>
      <w:sz w:val="18"/>
      <w:szCs w:val="18"/>
    </w:rPr>
  </w:style>
  <w:style w:type="paragraph" w:styleId="Header">
    <w:name w:val="header"/>
    <w:basedOn w:val="Normal"/>
    <w:link w:val="HeaderChar"/>
    <w:uiPriority w:val="99"/>
    <w:unhideWhenUsed/>
    <w:rsid w:val="00E15C3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rsid w:val="00E15C3D"/>
    <w:rPr>
      <w:rFonts w:ascii="Calibri" w:eastAsia="SimSun" w:hAnsi="Calibri" w:cs="Times New Roman"/>
      <w:sz w:val="18"/>
      <w:szCs w:val="18"/>
    </w:rPr>
  </w:style>
  <w:style w:type="paragraph" w:styleId="Footer">
    <w:name w:val="footer"/>
    <w:basedOn w:val="Normal"/>
    <w:link w:val="FooterChar"/>
    <w:uiPriority w:val="99"/>
    <w:unhideWhenUsed/>
    <w:rsid w:val="00E15C3D"/>
    <w:pPr>
      <w:tabs>
        <w:tab w:val="center" w:pos="4153"/>
        <w:tab w:val="right" w:pos="8306"/>
      </w:tabs>
      <w:snapToGrid w:val="0"/>
      <w:jc w:val="left"/>
    </w:pPr>
    <w:rPr>
      <w:sz w:val="18"/>
      <w:szCs w:val="18"/>
    </w:rPr>
  </w:style>
  <w:style w:type="character" w:customStyle="1" w:styleId="FooterChar">
    <w:name w:val="Footer Char"/>
    <w:link w:val="Footer"/>
    <w:uiPriority w:val="99"/>
    <w:rsid w:val="00E15C3D"/>
    <w:rPr>
      <w:rFonts w:ascii="Calibri" w:eastAsia="SimSun" w:hAnsi="Calibri" w:cs="Times New Roman"/>
      <w:sz w:val="18"/>
      <w:szCs w:val="18"/>
    </w:rPr>
  </w:style>
  <w:style w:type="character" w:customStyle="1" w:styleId="apple-style-span">
    <w:name w:val="apple-style-span"/>
    <w:basedOn w:val="DefaultParagraphFont"/>
    <w:rsid w:val="00E15C3D"/>
  </w:style>
  <w:style w:type="paragraph" w:styleId="HTMLPreformatted">
    <w:name w:val="HTML Preformatted"/>
    <w:basedOn w:val="Normal"/>
    <w:link w:val="HTMLPreformattedChar"/>
    <w:uiPriority w:val="99"/>
    <w:rsid w:val="00D354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lang w:val="en-GB"/>
    </w:rPr>
  </w:style>
  <w:style w:type="character" w:customStyle="1" w:styleId="HTMLPreformattedChar">
    <w:name w:val="HTML Preformatted Char"/>
    <w:link w:val="HTMLPreformatted"/>
    <w:uiPriority w:val="99"/>
    <w:rsid w:val="00D354D5"/>
    <w:rPr>
      <w:rFonts w:ascii="Courier New" w:eastAsia="SimSun" w:hAnsi="Courier New" w:cs="Courier New"/>
      <w:kern w:val="0"/>
      <w:sz w:val="20"/>
      <w:szCs w:val="20"/>
      <w:lang w:val="en-GB"/>
    </w:rPr>
  </w:style>
  <w:style w:type="table" w:styleId="TableGrid">
    <w:name w:val="Table Grid"/>
    <w:basedOn w:val="TableNormal"/>
    <w:uiPriority w:val="59"/>
    <w:rsid w:val="00E75C9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9730A"/>
    <w:rPr>
      <w:b/>
      <w:bCs/>
    </w:rPr>
  </w:style>
  <w:style w:type="character" w:customStyle="1" w:styleId="CommentSubjectChar">
    <w:name w:val="Comment Subject Char"/>
    <w:link w:val="CommentSubject"/>
    <w:uiPriority w:val="99"/>
    <w:semiHidden/>
    <w:rsid w:val="00F9730A"/>
    <w:rPr>
      <w:rFonts w:ascii="Calibri" w:eastAsia="SimSun" w:hAnsi="Calibri" w:cs="Times New Roman"/>
      <w:b/>
      <w:bCs/>
    </w:rPr>
  </w:style>
  <w:style w:type="character" w:customStyle="1" w:styleId="Heading1Char">
    <w:name w:val="Heading 1 Char"/>
    <w:link w:val="Heading1"/>
    <w:uiPriority w:val="9"/>
    <w:rsid w:val="00E26588"/>
    <w:rPr>
      <w:rFonts w:ascii="SimSun" w:eastAsia="SimSun" w:hAnsi="SimSun" w:cs="SimSun"/>
      <w:b/>
      <w:bCs/>
      <w:kern w:val="36"/>
      <w:sz w:val="48"/>
      <w:szCs w:val="48"/>
    </w:rPr>
  </w:style>
  <w:style w:type="character" w:customStyle="1" w:styleId="fn">
    <w:name w:val="fn"/>
    <w:basedOn w:val="DefaultParagraphFont"/>
    <w:rsid w:val="00E26588"/>
  </w:style>
  <w:style w:type="character" w:customStyle="1" w:styleId="comma">
    <w:name w:val="comma"/>
    <w:basedOn w:val="DefaultParagraphFont"/>
    <w:rsid w:val="00E26588"/>
  </w:style>
  <w:style w:type="character" w:customStyle="1" w:styleId="apple-converted-space">
    <w:name w:val="apple-converted-space"/>
    <w:basedOn w:val="DefaultParagraphFont"/>
    <w:rsid w:val="00E26588"/>
  </w:style>
  <w:style w:type="paragraph" w:customStyle="1" w:styleId="EndNoteBibliographyTitle">
    <w:name w:val="EndNote Bibliography Title"/>
    <w:basedOn w:val="Normal"/>
    <w:link w:val="EndNoteBibliographyTitleChar"/>
    <w:rsid w:val="00EB6C6F"/>
    <w:pPr>
      <w:jc w:val="center"/>
    </w:pPr>
    <w:rPr>
      <w:rFonts w:cs="Calibri"/>
      <w:noProof/>
      <w:sz w:val="20"/>
    </w:rPr>
  </w:style>
  <w:style w:type="character" w:customStyle="1" w:styleId="EndNoteBibliographyTitleChar">
    <w:name w:val="EndNote Bibliography Title Char"/>
    <w:link w:val="EndNoteBibliographyTitle"/>
    <w:rsid w:val="00EB6C6F"/>
    <w:rPr>
      <w:rFonts w:cs="Calibri"/>
      <w:noProof/>
      <w:kern w:val="2"/>
      <w:szCs w:val="22"/>
    </w:rPr>
  </w:style>
  <w:style w:type="paragraph" w:customStyle="1" w:styleId="EndNoteBibliography">
    <w:name w:val="EndNote Bibliography"/>
    <w:basedOn w:val="Normal"/>
    <w:link w:val="EndNoteBibliographyChar"/>
    <w:rsid w:val="00EB6C6F"/>
    <w:rPr>
      <w:rFonts w:cs="Calibri"/>
      <w:noProof/>
      <w:sz w:val="20"/>
    </w:rPr>
  </w:style>
  <w:style w:type="character" w:customStyle="1" w:styleId="EndNoteBibliographyChar">
    <w:name w:val="EndNote Bibliography Char"/>
    <w:link w:val="EndNoteBibliography"/>
    <w:rsid w:val="00EB6C6F"/>
    <w:rPr>
      <w:rFonts w:cs="Calibri"/>
      <w:noProof/>
      <w:kern w:val="2"/>
      <w:szCs w:val="22"/>
    </w:rPr>
  </w:style>
  <w:style w:type="paragraph" w:styleId="Revision">
    <w:name w:val="Revision"/>
    <w:hidden/>
    <w:uiPriority w:val="99"/>
    <w:semiHidden/>
    <w:rsid w:val="00FA1A9A"/>
    <w:rPr>
      <w:kern w:val="2"/>
      <w:sz w:val="21"/>
      <w:szCs w:val="22"/>
    </w:rPr>
  </w:style>
  <w:style w:type="character" w:customStyle="1" w:styleId="Heading2Char">
    <w:name w:val="Heading 2 Char"/>
    <w:link w:val="Heading2"/>
    <w:uiPriority w:val="9"/>
    <w:semiHidden/>
    <w:rsid w:val="005A1494"/>
    <w:rPr>
      <w:rFonts w:ascii="Cambria" w:eastAsia="SimSun" w:hAnsi="Cambria" w:cs="Times New Roman"/>
      <w:b/>
      <w:bCs/>
      <w:sz w:val="32"/>
      <w:szCs w:val="32"/>
    </w:rPr>
  </w:style>
  <w:style w:type="paragraph" w:styleId="NormalWeb">
    <w:name w:val="Normal (Web)"/>
    <w:basedOn w:val="Normal"/>
    <w:uiPriority w:val="99"/>
    <w:unhideWhenUsed/>
    <w:rsid w:val="005A1494"/>
    <w:pPr>
      <w:widowControl/>
      <w:spacing w:before="100" w:beforeAutospacing="1" w:after="100" w:afterAutospacing="1"/>
      <w:jc w:val="left"/>
    </w:pPr>
    <w:rPr>
      <w:rFonts w:ascii="SimSun" w:hAnsi="SimSun" w:cs="SimSun"/>
      <w:kern w:val="0"/>
      <w:sz w:val="24"/>
      <w:szCs w:val="24"/>
    </w:rPr>
  </w:style>
  <w:style w:type="character" w:styleId="PageNumber">
    <w:name w:val="page number"/>
    <w:basedOn w:val="DefaultParagraphFont"/>
    <w:uiPriority w:val="99"/>
    <w:semiHidden/>
    <w:unhideWhenUsed/>
    <w:rsid w:val="006E72F7"/>
  </w:style>
  <w:style w:type="character" w:styleId="LineNumber">
    <w:name w:val="line number"/>
    <w:basedOn w:val="DefaultParagraphFont"/>
    <w:uiPriority w:val="99"/>
    <w:semiHidden/>
    <w:unhideWhenUsed/>
    <w:rsid w:val="006E72F7"/>
  </w:style>
  <w:style w:type="paragraph" w:styleId="ListParagraph">
    <w:name w:val="List Paragraph"/>
    <w:basedOn w:val="Normal"/>
    <w:uiPriority w:val="34"/>
    <w:qFormat/>
    <w:rsid w:val="00A3697B"/>
    <w:pPr>
      <w:ind w:left="720"/>
      <w:contextualSpacing/>
    </w:pPr>
  </w:style>
  <w:style w:type="character" w:styleId="FollowedHyperlink">
    <w:name w:val="FollowedHyperlink"/>
    <w:uiPriority w:val="99"/>
    <w:semiHidden/>
    <w:unhideWhenUsed/>
    <w:rsid w:val="00A96743"/>
    <w:rPr>
      <w:color w:val="800080"/>
      <w:u w:val="single"/>
    </w:rPr>
  </w:style>
  <w:style w:type="character" w:styleId="Strong">
    <w:name w:val="Strong"/>
    <w:uiPriority w:val="99"/>
    <w:qFormat/>
    <w:rsid w:val="00D259D0"/>
    <w:rPr>
      <w:b/>
      <w:bCs/>
    </w:rPr>
  </w:style>
  <w:style w:type="character" w:customStyle="1" w:styleId="citation">
    <w:name w:val="citation"/>
    <w:basedOn w:val="DefaultParagraphFont"/>
    <w:rsid w:val="00CE20A1"/>
  </w:style>
  <w:style w:type="character" w:styleId="Emphasis">
    <w:name w:val="Emphasis"/>
    <w:uiPriority w:val="20"/>
    <w:qFormat/>
    <w:rsid w:val="00CE20A1"/>
    <w:rPr>
      <w:i/>
      <w:iCs/>
    </w:rPr>
  </w:style>
  <w:style w:type="character" w:customStyle="1" w:styleId="ref-journal">
    <w:name w:val="ref-journal"/>
    <w:basedOn w:val="DefaultParagraphFont"/>
    <w:rsid w:val="00CE20A1"/>
  </w:style>
  <w:style w:type="character" w:customStyle="1" w:styleId="ref-vol">
    <w:name w:val="ref-vol"/>
    <w:basedOn w:val="DefaultParagraphFont"/>
    <w:rsid w:val="00CE20A1"/>
  </w:style>
  <w:style w:type="paragraph" w:styleId="NoSpacing">
    <w:name w:val="No Spacing"/>
    <w:uiPriority w:val="99"/>
    <w:qFormat/>
    <w:rsid w:val="00531FFD"/>
    <w:rPr>
      <w:sz w:val="22"/>
      <w:szCs w:val="22"/>
      <w:lang w:val="de-DE"/>
    </w:rPr>
  </w:style>
  <w:style w:type="paragraph" w:customStyle="1" w:styleId="p1">
    <w:name w:val="p1"/>
    <w:basedOn w:val="Normal"/>
    <w:rsid w:val="00F3048A"/>
    <w:pPr>
      <w:widowControl/>
      <w:jc w:val="left"/>
    </w:pPr>
    <w:rPr>
      <w:rFonts w:ascii="Helvetica" w:hAnsi="Helvetica"/>
      <w:kern w:val="0"/>
      <w:sz w:val="33"/>
      <w:szCs w:val="33"/>
      <w:lang w:eastAsia="en-US"/>
    </w:rPr>
  </w:style>
  <w:style w:type="paragraph" w:customStyle="1" w:styleId="p2">
    <w:name w:val="p2"/>
    <w:basedOn w:val="Normal"/>
    <w:rsid w:val="00F3048A"/>
    <w:pPr>
      <w:widowControl/>
      <w:jc w:val="left"/>
    </w:pPr>
    <w:rPr>
      <w:rFonts w:ascii="Helvetica" w:hAnsi="Helvetica"/>
      <w:kern w:val="0"/>
      <w:sz w:val="14"/>
      <w:szCs w:val="14"/>
      <w:lang w:eastAsia="en-US"/>
    </w:rPr>
  </w:style>
  <w:style w:type="character" w:customStyle="1" w:styleId="s1">
    <w:name w:val="s1"/>
    <w:basedOn w:val="DefaultParagraphFont"/>
    <w:rsid w:val="00F3048A"/>
    <w:rPr>
      <w:rFonts w:ascii="Helvetica" w:hAnsi="Helvetica" w:hint="default"/>
      <w:sz w:val="9"/>
      <w:szCs w:val="9"/>
    </w:rPr>
  </w:style>
  <w:style w:type="character" w:customStyle="1" w:styleId="None">
    <w:name w:val="None"/>
    <w:rsid w:val="00BA0E5D"/>
  </w:style>
  <w:style w:type="paragraph" w:styleId="Bibliography">
    <w:name w:val="Bibliography"/>
    <w:basedOn w:val="Normal"/>
    <w:next w:val="Normal"/>
    <w:uiPriority w:val="37"/>
    <w:unhideWhenUsed/>
    <w:rsid w:val="0010143C"/>
    <w:pPr>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8A5"/>
    <w:pPr>
      <w:widowControl w:val="0"/>
      <w:jc w:val="both"/>
    </w:pPr>
    <w:rPr>
      <w:kern w:val="2"/>
      <w:sz w:val="21"/>
      <w:szCs w:val="22"/>
    </w:rPr>
  </w:style>
  <w:style w:type="paragraph" w:styleId="Heading1">
    <w:name w:val="heading 1"/>
    <w:basedOn w:val="Normal"/>
    <w:link w:val="Heading1Char"/>
    <w:uiPriority w:val="9"/>
    <w:qFormat/>
    <w:rsid w:val="00E26588"/>
    <w:pPr>
      <w:widowControl/>
      <w:spacing w:before="100" w:beforeAutospacing="1" w:after="100" w:afterAutospacing="1"/>
      <w:jc w:val="left"/>
      <w:outlineLvl w:val="0"/>
    </w:pPr>
    <w:rPr>
      <w:rFonts w:ascii="SimSun" w:hAnsi="SimSun" w:cs="SimSun"/>
      <w:b/>
      <w:bCs/>
      <w:kern w:val="36"/>
      <w:sz w:val="48"/>
      <w:szCs w:val="48"/>
    </w:rPr>
  </w:style>
  <w:style w:type="paragraph" w:styleId="Heading2">
    <w:name w:val="heading 2"/>
    <w:basedOn w:val="Normal"/>
    <w:next w:val="Normal"/>
    <w:link w:val="Heading2Char"/>
    <w:uiPriority w:val="9"/>
    <w:semiHidden/>
    <w:unhideWhenUsed/>
    <w:qFormat/>
    <w:rsid w:val="005A1494"/>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C514A"/>
    <w:rPr>
      <w:color w:val="0000FF"/>
      <w:u w:val="single"/>
    </w:rPr>
  </w:style>
  <w:style w:type="character" w:styleId="CommentReference">
    <w:name w:val="annotation reference"/>
    <w:uiPriority w:val="99"/>
    <w:semiHidden/>
    <w:unhideWhenUsed/>
    <w:rsid w:val="004C514A"/>
    <w:rPr>
      <w:sz w:val="21"/>
      <w:szCs w:val="21"/>
    </w:rPr>
  </w:style>
  <w:style w:type="paragraph" w:styleId="CommentText">
    <w:name w:val="annotation text"/>
    <w:basedOn w:val="Normal"/>
    <w:link w:val="CommentTextChar"/>
    <w:uiPriority w:val="99"/>
    <w:unhideWhenUsed/>
    <w:rsid w:val="004C514A"/>
    <w:pPr>
      <w:jc w:val="left"/>
    </w:pPr>
  </w:style>
  <w:style w:type="character" w:customStyle="1" w:styleId="CommentTextChar">
    <w:name w:val="Comment Text Char"/>
    <w:link w:val="CommentText"/>
    <w:uiPriority w:val="99"/>
    <w:rsid w:val="004C514A"/>
    <w:rPr>
      <w:rFonts w:ascii="Calibri" w:eastAsia="SimSun" w:hAnsi="Calibri" w:cs="Times New Roman"/>
    </w:rPr>
  </w:style>
  <w:style w:type="paragraph" w:styleId="BalloonText">
    <w:name w:val="Balloon Text"/>
    <w:basedOn w:val="Normal"/>
    <w:link w:val="BalloonTextChar"/>
    <w:uiPriority w:val="99"/>
    <w:semiHidden/>
    <w:unhideWhenUsed/>
    <w:rsid w:val="004C514A"/>
    <w:rPr>
      <w:sz w:val="18"/>
      <w:szCs w:val="18"/>
    </w:rPr>
  </w:style>
  <w:style w:type="character" w:customStyle="1" w:styleId="BalloonTextChar">
    <w:name w:val="Balloon Text Char"/>
    <w:link w:val="BalloonText"/>
    <w:uiPriority w:val="99"/>
    <w:semiHidden/>
    <w:rsid w:val="004C514A"/>
    <w:rPr>
      <w:rFonts w:ascii="Calibri" w:eastAsia="SimSun" w:hAnsi="Calibri" w:cs="Times New Roman"/>
      <w:sz w:val="18"/>
      <w:szCs w:val="18"/>
    </w:rPr>
  </w:style>
  <w:style w:type="paragraph" w:styleId="Header">
    <w:name w:val="header"/>
    <w:basedOn w:val="Normal"/>
    <w:link w:val="HeaderChar"/>
    <w:uiPriority w:val="99"/>
    <w:unhideWhenUsed/>
    <w:rsid w:val="00E15C3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rsid w:val="00E15C3D"/>
    <w:rPr>
      <w:rFonts w:ascii="Calibri" w:eastAsia="SimSun" w:hAnsi="Calibri" w:cs="Times New Roman"/>
      <w:sz w:val="18"/>
      <w:szCs w:val="18"/>
    </w:rPr>
  </w:style>
  <w:style w:type="paragraph" w:styleId="Footer">
    <w:name w:val="footer"/>
    <w:basedOn w:val="Normal"/>
    <w:link w:val="FooterChar"/>
    <w:uiPriority w:val="99"/>
    <w:unhideWhenUsed/>
    <w:rsid w:val="00E15C3D"/>
    <w:pPr>
      <w:tabs>
        <w:tab w:val="center" w:pos="4153"/>
        <w:tab w:val="right" w:pos="8306"/>
      </w:tabs>
      <w:snapToGrid w:val="0"/>
      <w:jc w:val="left"/>
    </w:pPr>
    <w:rPr>
      <w:sz w:val="18"/>
      <w:szCs w:val="18"/>
    </w:rPr>
  </w:style>
  <w:style w:type="character" w:customStyle="1" w:styleId="FooterChar">
    <w:name w:val="Footer Char"/>
    <w:link w:val="Footer"/>
    <w:uiPriority w:val="99"/>
    <w:rsid w:val="00E15C3D"/>
    <w:rPr>
      <w:rFonts w:ascii="Calibri" w:eastAsia="SimSun" w:hAnsi="Calibri" w:cs="Times New Roman"/>
      <w:sz w:val="18"/>
      <w:szCs w:val="18"/>
    </w:rPr>
  </w:style>
  <w:style w:type="character" w:customStyle="1" w:styleId="apple-style-span">
    <w:name w:val="apple-style-span"/>
    <w:basedOn w:val="DefaultParagraphFont"/>
    <w:rsid w:val="00E15C3D"/>
  </w:style>
  <w:style w:type="paragraph" w:styleId="HTMLPreformatted">
    <w:name w:val="HTML Preformatted"/>
    <w:basedOn w:val="Normal"/>
    <w:link w:val="HTMLPreformattedChar"/>
    <w:uiPriority w:val="99"/>
    <w:rsid w:val="00D354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lang w:val="en-GB"/>
    </w:rPr>
  </w:style>
  <w:style w:type="character" w:customStyle="1" w:styleId="HTMLPreformattedChar">
    <w:name w:val="HTML Preformatted Char"/>
    <w:link w:val="HTMLPreformatted"/>
    <w:uiPriority w:val="99"/>
    <w:rsid w:val="00D354D5"/>
    <w:rPr>
      <w:rFonts w:ascii="Courier New" w:eastAsia="SimSun" w:hAnsi="Courier New" w:cs="Courier New"/>
      <w:kern w:val="0"/>
      <w:sz w:val="20"/>
      <w:szCs w:val="20"/>
      <w:lang w:val="en-GB"/>
    </w:rPr>
  </w:style>
  <w:style w:type="table" w:styleId="TableGrid">
    <w:name w:val="Table Grid"/>
    <w:basedOn w:val="TableNormal"/>
    <w:uiPriority w:val="59"/>
    <w:rsid w:val="00E75C9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9730A"/>
    <w:rPr>
      <w:b/>
      <w:bCs/>
    </w:rPr>
  </w:style>
  <w:style w:type="character" w:customStyle="1" w:styleId="CommentSubjectChar">
    <w:name w:val="Comment Subject Char"/>
    <w:link w:val="CommentSubject"/>
    <w:uiPriority w:val="99"/>
    <w:semiHidden/>
    <w:rsid w:val="00F9730A"/>
    <w:rPr>
      <w:rFonts w:ascii="Calibri" w:eastAsia="SimSun" w:hAnsi="Calibri" w:cs="Times New Roman"/>
      <w:b/>
      <w:bCs/>
    </w:rPr>
  </w:style>
  <w:style w:type="character" w:customStyle="1" w:styleId="Heading1Char">
    <w:name w:val="Heading 1 Char"/>
    <w:link w:val="Heading1"/>
    <w:uiPriority w:val="9"/>
    <w:rsid w:val="00E26588"/>
    <w:rPr>
      <w:rFonts w:ascii="SimSun" w:eastAsia="SimSun" w:hAnsi="SimSun" w:cs="SimSun"/>
      <w:b/>
      <w:bCs/>
      <w:kern w:val="36"/>
      <w:sz w:val="48"/>
      <w:szCs w:val="48"/>
    </w:rPr>
  </w:style>
  <w:style w:type="character" w:customStyle="1" w:styleId="fn">
    <w:name w:val="fn"/>
    <w:basedOn w:val="DefaultParagraphFont"/>
    <w:rsid w:val="00E26588"/>
  </w:style>
  <w:style w:type="character" w:customStyle="1" w:styleId="comma">
    <w:name w:val="comma"/>
    <w:basedOn w:val="DefaultParagraphFont"/>
    <w:rsid w:val="00E26588"/>
  </w:style>
  <w:style w:type="character" w:customStyle="1" w:styleId="apple-converted-space">
    <w:name w:val="apple-converted-space"/>
    <w:basedOn w:val="DefaultParagraphFont"/>
    <w:rsid w:val="00E26588"/>
  </w:style>
  <w:style w:type="paragraph" w:customStyle="1" w:styleId="EndNoteBibliographyTitle">
    <w:name w:val="EndNote Bibliography Title"/>
    <w:basedOn w:val="Normal"/>
    <w:link w:val="EndNoteBibliographyTitleChar"/>
    <w:rsid w:val="00EB6C6F"/>
    <w:pPr>
      <w:jc w:val="center"/>
    </w:pPr>
    <w:rPr>
      <w:rFonts w:cs="Calibri"/>
      <w:noProof/>
      <w:sz w:val="20"/>
    </w:rPr>
  </w:style>
  <w:style w:type="character" w:customStyle="1" w:styleId="EndNoteBibliographyTitleChar">
    <w:name w:val="EndNote Bibliography Title Char"/>
    <w:link w:val="EndNoteBibliographyTitle"/>
    <w:rsid w:val="00EB6C6F"/>
    <w:rPr>
      <w:rFonts w:cs="Calibri"/>
      <w:noProof/>
      <w:kern w:val="2"/>
      <w:szCs w:val="22"/>
    </w:rPr>
  </w:style>
  <w:style w:type="paragraph" w:customStyle="1" w:styleId="EndNoteBibliography">
    <w:name w:val="EndNote Bibliography"/>
    <w:basedOn w:val="Normal"/>
    <w:link w:val="EndNoteBibliographyChar"/>
    <w:rsid w:val="00EB6C6F"/>
    <w:rPr>
      <w:rFonts w:cs="Calibri"/>
      <w:noProof/>
      <w:sz w:val="20"/>
    </w:rPr>
  </w:style>
  <w:style w:type="character" w:customStyle="1" w:styleId="EndNoteBibliographyChar">
    <w:name w:val="EndNote Bibliography Char"/>
    <w:link w:val="EndNoteBibliography"/>
    <w:rsid w:val="00EB6C6F"/>
    <w:rPr>
      <w:rFonts w:cs="Calibri"/>
      <w:noProof/>
      <w:kern w:val="2"/>
      <w:szCs w:val="22"/>
    </w:rPr>
  </w:style>
  <w:style w:type="paragraph" w:styleId="Revision">
    <w:name w:val="Revision"/>
    <w:hidden/>
    <w:uiPriority w:val="99"/>
    <w:semiHidden/>
    <w:rsid w:val="00FA1A9A"/>
    <w:rPr>
      <w:kern w:val="2"/>
      <w:sz w:val="21"/>
      <w:szCs w:val="22"/>
    </w:rPr>
  </w:style>
  <w:style w:type="character" w:customStyle="1" w:styleId="Heading2Char">
    <w:name w:val="Heading 2 Char"/>
    <w:link w:val="Heading2"/>
    <w:uiPriority w:val="9"/>
    <w:semiHidden/>
    <w:rsid w:val="005A1494"/>
    <w:rPr>
      <w:rFonts w:ascii="Cambria" w:eastAsia="SimSun" w:hAnsi="Cambria" w:cs="Times New Roman"/>
      <w:b/>
      <w:bCs/>
      <w:sz w:val="32"/>
      <w:szCs w:val="32"/>
    </w:rPr>
  </w:style>
  <w:style w:type="paragraph" w:styleId="NormalWeb">
    <w:name w:val="Normal (Web)"/>
    <w:basedOn w:val="Normal"/>
    <w:uiPriority w:val="99"/>
    <w:unhideWhenUsed/>
    <w:rsid w:val="005A1494"/>
    <w:pPr>
      <w:widowControl/>
      <w:spacing w:before="100" w:beforeAutospacing="1" w:after="100" w:afterAutospacing="1"/>
      <w:jc w:val="left"/>
    </w:pPr>
    <w:rPr>
      <w:rFonts w:ascii="SimSun" w:hAnsi="SimSun" w:cs="SimSun"/>
      <w:kern w:val="0"/>
      <w:sz w:val="24"/>
      <w:szCs w:val="24"/>
    </w:rPr>
  </w:style>
  <w:style w:type="character" w:styleId="PageNumber">
    <w:name w:val="page number"/>
    <w:basedOn w:val="DefaultParagraphFont"/>
    <w:uiPriority w:val="99"/>
    <w:semiHidden/>
    <w:unhideWhenUsed/>
    <w:rsid w:val="006E72F7"/>
  </w:style>
  <w:style w:type="character" w:styleId="LineNumber">
    <w:name w:val="line number"/>
    <w:basedOn w:val="DefaultParagraphFont"/>
    <w:uiPriority w:val="99"/>
    <w:semiHidden/>
    <w:unhideWhenUsed/>
    <w:rsid w:val="006E72F7"/>
  </w:style>
  <w:style w:type="paragraph" w:styleId="ListParagraph">
    <w:name w:val="List Paragraph"/>
    <w:basedOn w:val="Normal"/>
    <w:uiPriority w:val="34"/>
    <w:qFormat/>
    <w:rsid w:val="00A3697B"/>
    <w:pPr>
      <w:ind w:left="720"/>
      <w:contextualSpacing/>
    </w:pPr>
  </w:style>
  <w:style w:type="character" w:styleId="FollowedHyperlink">
    <w:name w:val="FollowedHyperlink"/>
    <w:uiPriority w:val="99"/>
    <w:semiHidden/>
    <w:unhideWhenUsed/>
    <w:rsid w:val="00A96743"/>
    <w:rPr>
      <w:color w:val="800080"/>
      <w:u w:val="single"/>
    </w:rPr>
  </w:style>
  <w:style w:type="character" w:styleId="Strong">
    <w:name w:val="Strong"/>
    <w:uiPriority w:val="99"/>
    <w:qFormat/>
    <w:rsid w:val="00D259D0"/>
    <w:rPr>
      <w:b/>
      <w:bCs/>
    </w:rPr>
  </w:style>
  <w:style w:type="character" w:customStyle="1" w:styleId="citation">
    <w:name w:val="citation"/>
    <w:basedOn w:val="DefaultParagraphFont"/>
    <w:rsid w:val="00CE20A1"/>
  </w:style>
  <w:style w:type="character" w:styleId="Emphasis">
    <w:name w:val="Emphasis"/>
    <w:uiPriority w:val="20"/>
    <w:qFormat/>
    <w:rsid w:val="00CE20A1"/>
    <w:rPr>
      <w:i/>
      <w:iCs/>
    </w:rPr>
  </w:style>
  <w:style w:type="character" w:customStyle="1" w:styleId="ref-journal">
    <w:name w:val="ref-journal"/>
    <w:basedOn w:val="DefaultParagraphFont"/>
    <w:rsid w:val="00CE20A1"/>
  </w:style>
  <w:style w:type="character" w:customStyle="1" w:styleId="ref-vol">
    <w:name w:val="ref-vol"/>
    <w:basedOn w:val="DefaultParagraphFont"/>
    <w:rsid w:val="00CE20A1"/>
  </w:style>
  <w:style w:type="paragraph" w:styleId="NoSpacing">
    <w:name w:val="No Spacing"/>
    <w:uiPriority w:val="99"/>
    <w:qFormat/>
    <w:rsid w:val="00531FFD"/>
    <w:rPr>
      <w:sz w:val="22"/>
      <w:szCs w:val="22"/>
      <w:lang w:val="de-DE"/>
    </w:rPr>
  </w:style>
  <w:style w:type="paragraph" w:customStyle="1" w:styleId="p1">
    <w:name w:val="p1"/>
    <w:basedOn w:val="Normal"/>
    <w:rsid w:val="00F3048A"/>
    <w:pPr>
      <w:widowControl/>
      <w:jc w:val="left"/>
    </w:pPr>
    <w:rPr>
      <w:rFonts w:ascii="Helvetica" w:hAnsi="Helvetica"/>
      <w:kern w:val="0"/>
      <w:sz w:val="33"/>
      <w:szCs w:val="33"/>
      <w:lang w:eastAsia="en-US"/>
    </w:rPr>
  </w:style>
  <w:style w:type="paragraph" w:customStyle="1" w:styleId="p2">
    <w:name w:val="p2"/>
    <w:basedOn w:val="Normal"/>
    <w:rsid w:val="00F3048A"/>
    <w:pPr>
      <w:widowControl/>
      <w:jc w:val="left"/>
    </w:pPr>
    <w:rPr>
      <w:rFonts w:ascii="Helvetica" w:hAnsi="Helvetica"/>
      <w:kern w:val="0"/>
      <w:sz w:val="14"/>
      <w:szCs w:val="14"/>
      <w:lang w:eastAsia="en-US"/>
    </w:rPr>
  </w:style>
  <w:style w:type="character" w:customStyle="1" w:styleId="s1">
    <w:name w:val="s1"/>
    <w:basedOn w:val="DefaultParagraphFont"/>
    <w:rsid w:val="00F3048A"/>
    <w:rPr>
      <w:rFonts w:ascii="Helvetica" w:hAnsi="Helvetica" w:hint="default"/>
      <w:sz w:val="9"/>
      <w:szCs w:val="9"/>
    </w:rPr>
  </w:style>
  <w:style w:type="character" w:customStyle="1" w:styleId="None">
    <w:name w:val="None"/>
    <w:rsid w:val="00BA0E5D"/>
  </w:style>
  <w:style w:type="paragraph" w:styleId="Bibliography">
    <w:name w:val="Bibliography"/>
    <w:basedOn w:val="Normal"/>
    <w:next w:val="Normal"/>
    <w:uiPriority w:val="37"/>
    <w:unhideWhenUsed/>
    <w:rsid w:val="0010143C"/>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9032">
      <w:bodyDiv w:val="1"/>
      <w:marLeft w:val="0"/>
      <w:marRight w:val="0"/>
      <w:marTop w:val="0"/>
      <w:marBottom w:val="0"/>
      <w:divBdr>
        <w:top w:val="none" w:sz="0" w:space="0" w:color="auto"/>
        <w:left w:val="none" w:sz="0" w:space="0" w:color="auto"/>
        <w:bottom w:val="none" w:sz="0" w:space="0" w:color="auto"/>
        <w:right w:val="none" w:sz="0" w:space="0" w:color="auto"/>
      </w:divBdr>
      <w:divsChild>
        <w:div w:id="1762948951">
          <w:marLeft w:val="0"/>
          <w:marRight w:val="0"/>
          <w:marTop w:val="0"/>
          <w:marBottom w:val="0"/>
          <w:divBdr>
            <w:top w:val="none" w:sz="0" w:space="0" w:color="auto"/>
            <w:left w:val="none" w:sz="0" w:space="0" w:color="auto"/>
            <w:bottom w:val="none" w:sz="0" w:space="0" w:color="auto"/>
            <w:right w:val="none" w:sz="0" w:space="0" w:color="auto"/>
          </w:divBdr>
        </w:div>
      </w:divsChild>
    </w:div>
    <w:div w:id="86001622">
      <w:bodyDiv w:val="1"/>
      <w:marLeft w:val="0"/>
      <w:marRight w:val="0"/>
      <w:marTop w:val="0"/>
      <w:marBottom w:val="0"/>
      <w:divBdr>
        <w:top w:val="none" w:sz="0" w:space="0" w:color="auto"/>
        <w:left w:val="none" w:sz="0" w:space="0" w:color="auto"/>
        <w:bottom w:val="none" w:sz="0" w:space="0" w:color="auto"/>
        <w:right w:val="none" w:sz="0" w:space="0" w:color="auto"/>
      </w:divBdr>
    </w:div>
    <w:div w:id="96339662">
      <w:bodyDiv w:val="1"/>
      <w:marLeft w:val="0"/>
      <w:marRight w:val="0"/>
      <w:marTop w:val="0"/>
      <w:marBottom w:val="0"/>
      <w:divBdr>
        <w:top w:val="none" w:sz="0" w:space="0" w:color="auto"/>
        <w:left w:val="none" w:sz="0" w:space="0" w:color="auto"/>
        <w:bottom w:val="none" w:sz="0" w:space="0" w:color="auto"/>
        <w:right w:val="none" w:sz="0" w:space="0" w:color="auto"/>
      </w:divBdr>
      <w:divsChild>
        <w:div w:id="412512291">
          <w:marLeft w:val="0"/>
          <w:marRight w:val="0"/>
          <w:marTop w:val="0"/>
          <w:marBottom w:val="0"/>
          <w:divBdr>
            <w:top w:val="none" w:sz="0" w:space="0" w:color="auto"/>
            <w:left w:val="none" w:sz="0" w:space="0" w:color="auto"/>
            <w:bottom w:val="none" w:sz="0" w:space="0" w:color="auto"/>
            <w:right w:val="none" w:sz="0" w:space="0" w:color="auto"/>
          </w:divBdr>
        </w:div>
      </w:divsChild>
    </w:div>
    <w:div w:id="111217441">
      <w:bodyDiv w:val="1"/>
      <w:marLeft w:val="0"/>
      <w:marRight w:val="0"/>
      <w:marTop w:val="0"/>
      <w:marBottom w:val="0"/>
      <w:divBdr>
        <w:top w:val="none" w:sz="0" w:space="0" w:color="auto"/>
        <w:left w:val="none" w:sz="0" w:space="0" w:color="auto"/>
        <w:bottom w:val="none" w:sz="0" w:space="0" w:color="auto"/>
        <w:right w:val="none" w:sz="0" w:space="0" w:color="auto"/>
      </w:divBdr>
      <w:divsChild>
        <w:div w:id="571427915">
          <w:marLeft w:val="0"/>
          <w:marRight w:val="0"/>
          <w:marTop w:val="0"/>
          <w:marBottom w:val="0"/>
          <w:divBdr>
            <w:top w:val="none" w:sz="0" w:space="0" w:color="auto"/>
            <w:left w:val="none" w:sz="0" w:space="0" w:color="auto"/>
            <w:bottom w:val="none" w:sz="0" w:space="0" w:color="auto"/>
            <w:right w:val="none" w:sz="0" w:space="0" w:color="auto"/>
          </w:divBdr>
        </w:div>
      </w:divsChild>
    </w:div>
    <w:div w:id="147091717">
      <w:bodyDiv w:val="1"/>
      <w:marLeft w:val="0"/>
      <w:marRight w:val="0"/>
      <w:marTop w:val="0"/>
      <w:marBottom w:val="0"/>
      <w:divBdr>
        <w:top w:val="none" w:sz="0" w:space="0" w:color="auto"/>
        <w:left w:val="none" w:sz="0" w:space="0" w:color="auto"/>
        <w:bottom w:val="none" w:sz="0" w:space="0" w:color="auto"/>
        <w:right w:val="none" w:sz="0" w:space="0" w:color="auto"/>
      </w:divBdr>
    </w:div>
    <w:div w:id="148447734">
      <w:bodyDiv w:val="1"/>
      <w:marLeft w:val="0"/>
      <w:marRight w:val="0"/>
      <w:marTop w:val="0"/>
      <w:marBottom w:val="0"/>
      <w:divBdr>
        <w:top w:val="none" w:sz="0" w:space="0" w:color="auto"/>
        <w:left w:val="none" w:sz="0" w:space="0" w:color="auto"/>
        <w:bottom w:val="none" w:sz="0" w:space="0" w:color="auto"/>
        <w:right w:val="none" w:sz="0" w:space="0" w:color="auto"/>
      </w:divBdr>
    </w:div>
    <w:div w:id="181213431">
      <w:bodyDiv w:val="1"/>
      <w:marLeft w:val="0"/>
      <w:marRight w:val="0"/>
      <w:marTop w:val="0"/>
      <w:marBottom w:val="0"/>
      <w:divBdr>
        <w:top w:val="none" w:sz="0" w:space="0" w:color="auto"/>
        <w:left w:val="none" w:sz="0" w:space="0" w:color="auto"/>
        <w:bottom w:val="none" w:sz="0" w:space="0" w:color="auto"/>
        <w:right w:val="none" w:sz="0" w:space="0" w:color="auto"/>
      </w:divBdr>
    </w:div>
    <w:div w:id="255410023">
      <w:bodyDiv w:val="1"/>
      <w:marLeft w:val="0"/>
      <w:marRight w:val="0"/>
      <w:marTop w:val="0"/>
      <w:marBottom w:val="0"/>
      <w:divBdr>
        <w:top w:val="none" w:sz="0" w:space="0" w:color="auto"/>
        <w:left w:val="none" w:sz="0" w:space="0" w:color="auto"/>
        <w:bottom w:val="none" w:sz="0" w:space="0" w:color="auto"/>
        <w:right w:val="none" w:sz="0" w:space="0" w:color="auto"/>
      </w:divBdr>
    </w:div>
    <w:div w:id="290402935">
      <w:bodyDiv w:val="1"/>
      <w:marLeft w:val="0"/>
      <w:marRight w:val="0"/>
      <w:marTop w:val="0"/>
      <w:marBottom w:val="0"/>
      <w:divBdr>
        <w:top w:val="none" w:sz="0" w:space="0" w:color="auto"/>
        <w:left w:val="none" w:sz="0" w:space="0" w:color="auto"/>
        <w:bottom w:val="none" w:sz="0" w:space="0" w:color="auto"/>
        <w:right w:val="none" w:sz="0" w:space="0" w:color="auto"/>
      </w:divBdr>
    </w:div>
    <w:div w:id="385182498">
      <w:bodyDiv w:val="1"/>
      <w:marLeft w:val="0"/>
      <w:marRight w:val="0"/>
      <w:marTop w:val="0"/>
      <w:marBottom w:val="0"/>
      <w:divBdr>
        <w:top w:val="none" w:sz="0" w:space="0" w:color="auto"/>
        <w:left w:val="none" w:sz="0" w:space="0" w:color="auto"/>
        <w:bottom w:val="none" w:sz="0" w:space="0" w:color="auto"/>
        <w:right w:val="none" w:sz="0" w:space="0" w:color="auto"/>
      </w:divBdr>
    </w:div>
    <w:div w:id="385954082">
      <w:bodyDiv w:val="1"/>
      <w:marLeft w:val="0"/>
      <w:marRight w:val="0"/>
      <w:marTop w:val="0"/>
      <w:marBottom w:val="0"/>
      <w:divBdr>
        <w:top w:val="none" w:sz="0" w:space="0" w:color="auto"/>
        <w:left w:val="none" w:sz="0" w:space="0" w:color="auto"/>
        <w:bottom w:val="none" w:sz="0" w:space="0" w:color="auto"/>
        <w:right w:val="none" w:sz="0" w:space="0" w:color="auto"/>
      </w:divBdr>
      <w:divsChild>
        <w:div w:id="1795175795">
          <w:marLeft w:val="0"/>
          <w:marRight w:val="0"/>
          <w:marTop w:val="0"/>
          <w:marBottom w:val="0"/>
          <w:divBdr>
            <w:top w:val="none" w:sz="0" w:space="0" w:color="auto"/>
            <w:left w:val="none" w:sz="0" w:space="0" w:color="auto"/>
            <w:bottom w:val="none" w:sz="0" w:space="0" w:color="auto"/>
            <w:right w:val="none" w:sz="0" w:space="0" w:color="auto"/>
          </w:divBdr>
        </w:div>
      </w:divsChild>
    </w:div>
    <w:div w:id="485434372">
      <w:bodyDiv w:val="1"/>
      <w:marLeft w:val="0"/>
      <w:marRight w:val="0"/>
      <w:marTop w:val="0"/>
      <w:marBottom w:val="0"/>
      <w:divBdr>
        <w:top w:val="none" w:sz="0" w:space="0" w:color="auto"/>
        <w:left w:val="none" w:sz="0" w:space="0" w:color="auto"/>
        <w:bottom w:val="none" w:sz="0" w:space="0" w:color="auto"/>
        <w:right w:val="none" w:sz="0" w:space="0" w:color="auto"/>
      </w:divBdr>
    </w:div>
    <w:div w:id="519703449">
      <w:bodyDiv w:val="1"/>
      <w:marLeft w:val="0"/>
      <w:marRight w:val="0"/>
      <w:marTop w:val="0"/>
      <w:marBottom w:val="0"/>
      <w:divBdr>
        <w:top w:val="none" w:sz="0" w:space="0" w:color="auto"/>
        <w:left w:val="none" w:sz="0" w:space="0" w:color="auto"/>
        <w:bottom w:val="none" w:sz="0" w:space="0" w:color="auto"/>
        <w:right w:val="none" w:sz="0" w:space="0" w:color="auto"/>
      </w:divBdr>
    </w:div>
    <w:div w:id="668410196">
      <w:bodyDiv w:val="1"/>
      <w:marLeft w:val="0"/>
      <w:marRight w:val="0"/>
      <w:marTop w:val="0"/>
      <w:marBottom w:val="0"/>
      <w:divBdr>
        <w:top w:val="none" w:sz="0" w:space="0" w:color="auto"/>
        <w:left w:val="none" w:sz="0" w:space="0" w:color="auto"/>
        <w:bottom w:val="none" w:sz="0" w:space="0" w:color="auto"/>
        <w:right w:val="none" w:sz="0" w:space="0" w:color="auto"/>
      </w:divBdr>
    </w:div>
    <w:div w:id="780032076">
      <w:bodyDiv w:val="1"/>
      <w:marLeft w:val="0"/>
      <w:marRight w:val="0"/>
      <w:marTop w:val="0"/>
      <w:marBottom w:val="0"/>
      <w:divBdr>
        <w:top w:val="none" w:sz="0" w:space="0" w:color="auto"/>
        <w:left w:val="none" w:sz="0" w:space="0" w:color="auto"/>
        <w:bottom w:val="none" w:sz="0" w:space="0" w:color="auto"/>
        <w:right w:val="none" w:sz="0" w:space="0" w:color="auto"/>
      </w:divBdr>
      <w:divsChild>
        <w:div w:id="168257951">
          <w:marLeft w:val="0"/>
          <w:marRight w:val="0"/>
          <w:marTop w:val="0"/>
          <w:marBottom w:val="0"/>
          <w:divBdr>
            <w:top w:val="none" w:sz="0" w:space="0" w:color="auto"/>
            <w:left w:val="none" w:sz="0" w:space="0" w:color="auto"/>
            <w:bottom w:val="none" w:sz="0" w:space="0" w:color="auto"/>
            <w:right w:val="none" w:sz="0" w:space="0" w:color="auto"/>
          </w:divBdr>
        </w:div>
      </w:divsChild>
    </w:div>
    <w:div w:id="788822494">
      <w:bodyDiv w:val="1"/>
      <w:marLeft w:val="0"/>
      <w:marRight w:val="0"/>
      <w:marTop w:val="0"/>
      <w:marBottom w:val="0"/>
      <w:divBdr>
        <w:top w:val="none" w:sz="0" w:space="0" w:color="auto"/>
        <w:left w:val="none" w:sz="0" w:space="0" w:color="auto"/>
        <w:bottom w:val="none" w:sz="0" w:space="0" w:color="auto"/>
        <w:right w:val="none" w:sz="0" w:space="0" w:color="auto"/>
      </w:divBdr>
    </w:div>
    <w:div w:id="822506756">
      <w:bodyDiv w:val="1"/>
      <w:marLeft w:val="0"/>
      <w:marRight w:val="0"/>
      <w:marTop w:val="0"/>
      <w:marBottom w:val="0"/>
      <w:divBdr>
        <w:top w:val="none" w:sz="0" w:space="0" w:color="auto"/>
        <w:left w:val="none" w:sz="0" w:space="0" w:color="auto"/>
        <w:bottom w:val="none" w:sz="0" w:space="0" w:color="auto"/>
        <w:right w:val="none" w:sz="0" w:space="0" w:color="auto"/>
      </w:divBdr>
      <w:divsChild>
        <w:div w:id="540938109">
          <w:marLeft w:val="0"/>
          <w:marRight w:val="0"/>
          <w:marTop w:val="0"/>
          <w:marBottom w:val="0"/>
          <w:divBdr>
            <w:top w:val="none" w:sz="0" w:space="0" w:color="auto"/>
            <w:left w:val="none" w:sz="0" w:space="0" w:color="auto"/>
            <w:bottom w:val="none" w:sz="0" w:space="0" w:color="auto"/>
            <w:right w:val="none" w:sz="0" w:space="0" w:color="auto"/>
          </w:divBdr>
        </w:div>
      </w:divsChild>
    </w:div>
    <w:div w:id="954948119">
      <w:bodyDiv w:val="1"/>
      <w:marLeft w:val="0"/>
      <w:marRight w:val="0"/>
      <w:marTop w:val="0"/>
      <w:marBottom w:val="0"/>
      <w:divBdr>
        <w:top w:val="none" w:sz="0" w:space="0" w:color="auto"/>
        <w:left w:val="none" w:sz="0" w:space="0" w:color="auto"/>
        <w:bottom w:val="none" w:sz="0" w:space="0" w:color="auto"/>
        <w:right w:val="none" w:sz="0" w:space="0" w:color="auto"/>
      </w:divBdr>
    </w:div>
    <w:div w:id="984049967">
      <w:bodyDiv w:val="1"/>
      <w:marLeft w:val="0"/>
      <w:marRight w:val="0"/>
      <w:marTop w:val="0"/>
      <w:marBottom w:val="0"/>
      <w:divBdr>
        <w:top w:val="none" w:sz="0" w:space="0" w:color="auto"/>
        <w:left w:val="none" w:sz="0" w:space="0" w:color="auto"/>
        <w:bottom w:val="none" w:sz="0" w:space="0" w:color="auto"/>
        <w:right w:val="none" w:sz="0" w:space="0" w:color="auto"/>
      </w:divBdr>
    </w:div>
    <w:div w:id="1040714628">
      <w:bodyDiv w:val="1"/>
      <w:marLeft w:val="0"/>
      <w:marRight w:val="0"/>
      <w:marTop w:val="0"/>
      <w:marBottom w:val="0"/>
      <w:divBdr>
        <w:top w:val="none" w:sz="0" w:space="0" w:color="auto"/>
        <w:left w:val="none" w:sz="0" w:space="0" w:color="auto"/>
        <w:bottom w:val="none" w:sz="0" w:space="0" w:color="auto"/>
        <w:right w:val="none" w:sz="0" w:space="0" w:color="auto"/>
      </w:divBdr>
    </w:div>
    <w:div w:id="1060011711">
      <w:bodyDiv w:val="1"/>
      <w:marLeft w:val="0"/>
      <w:marRight w:val="0"/>
      <w:marTop w:val="0"/>
      <w:marBottom w:val="0"/>
      <w:divBdr>
        <w:top w:val="none" w:sz="0" w:space="0" w:color="auto"/>
        <w:left w:val="none" w:sz="0" w:space="0" w:color="auto"/>
        <w:bottom w:val="none" w:sz="0" w:space="0" w:color="auto"/>
        <w:right w:val="none" w:sz="0" w:space="0" w:color="auto"/>
      </w:divBdr>
      <w:divsChild>
        <w:div w:id="1718628741">
          <w:marLeft w:val="0"/>
          <w:marRight w:val="0"/>
          <w:marTop w:val="0"/>
          <w:marBottom w:val="0"/>
          <w:divBdr>
            <w:top w:val="none" w:sz="0" w:space="0" w:color="auto"/>
            <w:left w:val="none" w:sz="0" w:space="0" w:color="auto"/>
            <w:bottom w:val="none" w:sz="0" w:space="0" w:color="auto"/>
            <w:right w:val="none" w:sz="0" w:space="0" w:color="auto"/>
          </w:divBdr>
        </w:div>
      </w:divsChild>
    </w:div>
    <w:div w:id="1062561102">
      <w:bodyDiv w:val="1"/>
      <w:marLeft w:val="0"/>
      <w:marRight w:val="0"/>
      <w:marTop w:val="0"/>
      <w:marBottom w:val="0"/>
      <w:divBdr>
        <w:top w:val="none" w:sz="0" w:space="0" w:color="auto"/>
        <w:left w:val="none" w:sz="0" w:space="0" w:color="auto"/>
        <w:bottom w:val="none" w:sz="0" w:space="0" w:color="auto"/>
        <w:right w:val="none" w:sz="0" w:space="0" w:color="auto"/>
      </w:divBdr>
      <w:divsChild>
        <w:div w:id="1407415676">
          <w:marLeft w:val="0"/>
          <w:marRight w:val="0"/>
          <w:marTop w:val="0"/>
          <w:marBottom w:val="0"/>
          <w:divBdr>
            <w:top w:val="none" w:sz="0" w:space="0" w:color="auto"/>
            <w:left w:val="none" w:sz="0" w:space="0" w:color="auto"/>
            <w:bottom w:val="none" w:sz="0" w:space="0" w:color="auto"/>
            <w:right w:val="none" w:sz="0" w:space="0" w:color="auto"/>
          </w:divBdr>
        </w:div>
      </w:divsChild>
    </w:div>
    <w:div w:id="1067994770">
      <w:bodyDiv w:val="1"/>
      <w:marLeft w:val="0"/>
      <w:marRight w:val="0"/>
      <w:marTop w:val="0"/>
      <w:marBottom w:val="0"/>
      <w:divBdr>
        <w:top w:val="none" w:sz="0" w:space="0" w:color="auto"/>
        <w:left w:val="none" w:sz="0" w:space="0" w:color="auto"/>
        <w:bottom w:val="none" w:sz="0" w:space="0" w:color="auto"/>
        <w:right w:val="none" w:sz="0" w:space="0" w:color="auto"/>
      </w:divBdr>
      <w:divsChild>
        <w:div w:id="130444527">
          <w:marLeft w:val="0"/>
          <w:marRight w:val="0"/>
          <w:marTop w:val="0"/>
          <w:marBottom w:val="0"/>
          <w:divBdr>
            <w:top w:val="none" w:sz="0" w:space="0" w:color="auto"/>
            <w:left w:val="none" w:sz="0" w:space="0" w:color="auto"/>
            <w:bottom w:val="none" w:sz="0" w:space="0" w:color="auto"/>
            <w:right w:val="none" w:sz="0" w:space="0" w:color="auto"/>
          </w:divBdr>
        </w:div>
      </w:divsChild>
    </w:div>
    <w:div w:id="1088504496">
      <w:bodyDiv w:val="1"/>
      <w:marLeft w:val="0"/>
      <w:marRight w:val="0"/>
      <w:marTop w:val="0"/>
      <w:marBottom w:val="0"/>
      <w:divBdr>
        <w:top w:val="none" w:sz="0" w:space="0" w:color="auto"/>
        <w:left w:val="none" w:sz="0" w:space="0" w:color="auto"/>
        <w:bottom w:val="none" w:sz="0" w:space="0" w:color="auto"/>
        <w:right w:val="none" w:sz="0" w:space="0" w:color="auto"/>
      </w:divBdr>
      <w:divsChild>
        <w:div w:id="46799879">
          <w:marLeft w:val="0"/>
          <w:marRight w:val="0"/>
          <w:marTop w:val="0"/>
          <w:marBottom w:val="0"/>
          <w:divBdr>
            <w:top w:val="none" w:sz="0" w:space="0" w:color="auto"/>
            <w:left w:val="none" w:sz="0" w:space="0" w:color="auto"/>
            <w:bottom w:val="none" w:sz="0" w:space="0" w:color="auto"/>
            <w:right w:val="none" w:sz="0" w:space="0" w:color="auto"/>
          </w:divBdr>
        </w:div>
      </w:divsChild>
    </w:div>
    <w:div w:id="1127626743">
      <w:bodyDiv w:val="1"/>
      <w:marLeft w:val="0"/>
      <w:marRight w:val="0"/>
      <w:marTop w:val="0"/>
      <w:marBottom w:val="0"/>
      <w:divBdr>
        <w:top w:val="none" w:sz="0" w:space="0" w:color="auto"/>
        <w:left w:val="none" w:sz="0" w:space="0" w:color="auto"/>
        <w:bottom w:val="none" w:sz="0" w:space="0" w:color="auto"/>
        <w:right w:val="none" w:sz="0" w:space="0" w:color="auto"/>
      </w:divBdr>
    </w:div>
    <w:div w:id="1193105427">
      <w:bodyDiv w:val="1"/>
      <w:marLeft w:val="0"/>
      <w:marRight w:val="0"/>
      <w:marTop w:val="0"/>
      <w:marBottom w:val="0"/>
      <w:divBdr>
        <w:top w:val="none" w:sz="0" w:space="0" w:color="auto"/>
        <w:left w:val="none" w:sz="0" w:space="0" w:color="auto"/>
        <w:bottom w:val="none" w:sz="0" w:space="0" w:color="auto"/>
        <w:right w:val="none" w:sz="0" w:space="0" w:color="auto"/>
      </w:divBdr>
      <w:divsChild>
        <w:div w:id="1676692524">
          <w:marLeft w:val="0"/>
          <w:marRight w:val="0"/>
          <w:marTop w:val="0"/>
          <w:marBottom w:val="0"/>
          <w:divBdr>
            <w:top w:val="none" w:sz="0" w:space="0" w:color="auto"/>
            <w:left w:val="none" w:sz="0" w:space="0" w:color="auto"/>
            <w:bottom w:val="none" w:sz="0" w:space="0" w:color="auto"/>
            <w:right w:val="none" w:sz="0" w:space="0" w:color="auto"/>
          </w:divBdr>
        </w:div>
      </w:divsChild>
    </w:div>
    <w:div w:id="1226716973">
      <w:bodyDiv w:val="1"/>
      <w:marLeft w:val="0"/>
      <w:marRight w:val="0"/>
      <w:marTop w:val="0"/>
      <w:marBottom w:val="0"/>
      <w:divBdr>
        <w:top w:val="none" w:sz="0" w:space="0" w:color="auto"/>
        <w:left w:val="none" w:sz="0" w:space="0" w:color="auto"/>
        <w:bottom w:val="none" w:sz="0" w:space="0" w:color="auto"/>
        <w:right w:val="none" w:sz="0" w:space="0" w:color="auto"/>
      </w:divBdr>
    </w:div>
    <w:div w:id="1228102918">
      <w:bodyDiv w:val="1"/>
      <w:marLeft w:val="0"/>
      <w:marRight w:val="0"/>
      <w:marTop w:val="0"/>
      <w:marBottom w:val="0"/>
      <w:divBdr>
        <w:top w:val="none" w:sz="0" w:space="0" w:color="auto"/>
        <w:left w:val="none" w:sz="0" w:space="0" w:color="auto"/>
        <w:bottom w:val="none" w:sz="0" w:space="0" w:color="auto"/>
        <w:right w:val="none" w:sz="0" w:space="0" w:color="auto"/>
      </w:divBdr>
      <w:divsChild>
        <w:div w:id="2019384949">
          <w:marLeft w:val="0"/>
          <w:marRight w:val="0"/>
          <w:marTop w:val="0"/>
          <w:marBottom w:val="0"/>
          <w:divBdr>
            <w:top w:val="none" w:sz="0" w:space="0" w:color="auto"/>
            <w:left w:val="none" w:sz="0" w:space="0" w:color="auto"/>
            <w:bottom w:val="none" w:sz="0" w:space="0" w:color="auto"/>
            <w:right w:val="none" w:sz="0" w:space="0" w:color="auto"/>
          </w:divBdr>
          <w:divsChild>
            <w:div w:id="569581103">
              <w:marLeft w:val="0"/>
              <w:marRight w:val="0"/>
              <w:marTop w:val="0"/>
              <w:marBottom w:val="0"/>
              <w:divBdr>
                <w:top w:val="none" w:sz="0" w:space="0" w:color="auto"/>
                <w:left w:val="none" w:sz="0" w:space="0" w:color="auto"/>
                <w:bottom w:val="none" w:sz="0" w:space="0" w:color="auto"/>
                <w:right w:val="none" w:sz="0" w:space="0" w:color="auto"/>
              </w:divBdr>
              <w:divsChild>
                <w:div w:id="997270611">
                  <w:marLeft w:val="0"/>
                  <w:marRight w:val="0"/>
                  <w:marTop w:val="0"/>
                  <w:marBottom w:val="0"/>
                  <w:divBdr>
                    <w:top w:val="none" w:sz="0" w:space="0" w:color="auto"/>
                    <w:left w:val="none" w:sz="0" w:space="0" w:color="auto"/>
                    <w:bottom w:val="none" w:sz="0" w:space="0" w:color="auto"/>
                    <w:right w:val="none" w:sz="0" w:space="0" w:color="auto"/>
                  </w:divBdr>
                  <w:divsChild>
                    <w:div w:id="9791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33629">
      <w:bodyDiv w:val="1"/>
      <w:marLeft w:val="0"/>
      <w:marRight w:val="0"/>
      <w:marTop w:val="0"/>
      <w:marBottom w:val="0"/>
      <w:divBdr>
        <w:top w:val="none" w:sz="0" w:space="0" w:color="auto"/>
        <w:left w:val="none" w:sz="0" w:space="0" w:color="auto"/>
        <w:bottom w:val="none" w:sz="0" w:space="0" w:color="auto"/>
        <w:right w:val="none" w:sz="0" w:space="0" w:color="auto"/>
      </w:divBdr>
    </w:div>
    <w:div w:id="1529567225">
      <w:bodyDiv w:val="1"/>
      <w:marLeft w:val="0"/>
      <w:marRight w:val="0"/>
      <w:marTop w:val="0"/>
      <w:marBottom w:val="0"/>
      <w:divBdr>
        <w:top w:val="none" w:sz="0" w:space="0" w:color="auto"/>
        <w:left w:val="none" w:sz="0" w:space="0" w:color="auto"/>
        <w:bottom w:val="none" w:sz="0" w:space="0" w:color="auto"/>
        <w:right w:val="none" w:sz="0" w:space="0" w:color="auto"/>
      </w:divBdr>
    </w:div>
    <w:div w:id="1549340248">
      <w:bodyDiv w:val="1"/>
      <w:marLeft w:val="0"/>
      <w:marRight w:val="0"/>
      <w:marTop w:val="0"/>
      <w:marBottom w:val="0"/>
      <w:divBdr>
        <w:top w:val="none" w:sz="0" w:space="0" w:color="auto"/>
        <w:left w:val="none" w:sz="0" w:space="0" w:color="auto"/>
        <w:bottom w:val="none" w:sz="0" w:space="0" w:color="auto"/>
        <w:right w:val="none" w:sz="0" w:space="0" w:color="auto"/>
      </w:divBdr>
    </w:div>
    <w:div w:id="1559124135">
      <w:bodyDiv w:val="1"/>
      <w:marLeft w:val="0"/>
      <w:marRight w:val="0"/>
      <w:marTop w:val="0"/>
      <w:marBottom w:val="0"/>
      <w:divBdr>
        <w:top w:val="none" w:sz="0" w:space="0" w:color="auto"/>
        <w:left w:val="none" w:sz="0" w:space="0" w:color="auto"/>
        <w:bottom w:val="none" w:sz="0" w:space="0" w:color="auto"/>
        <w:right w:val="none" w:sz="0" w:space="0" w:color="auto"/>
      </w:divBdr>
    </w:div>
    <w:div w:id="1702246070">
      <w:bodyDiv w:val="1"/>
      <w:marLeft w:val="0"/>
      <w:marRight w:val="0"/>
      <w:marTop w:val="0"/>
      <w:marBottom w:val="0"/>
      <w:divBdr>
        <w:top w:val="none" w:sz="0" w:space="0" w:color="auto"/>
        <w:left w:val="none" w:sz="0" w:space="0" w:color="auto"/>
        <w:bottom w:val="none" w:sz="0" w:space="0" w:color="auto"/>
        <w:right w:val="none" w:sz="0" w:space="0" w:color="auto"/>
      </w:divBdr>
    </w:div>
    <w:div w:id="1719283412">
      <w:bodyDiv w:val="1"/>
      <w:marLeft w:val="0"/>
      <w:marRight w:val="0"/>
      <w:marTop w:val="0"/>
      <w:marBottom w:val="0"/>
      <w:divBdr>
        <w:top w:val="none" w:sz="0" w:space="0" w:color="auto"/>
        <w:left w:val="none" w:sz="0" w:space="0" w:color="auto"/>
        <w:bottom w:val="none" w:sz="0" w:space="0" w:color="auto"/>
        <w:right w:val="none" w:sz="0" w:space="0" w:color="auto"/>
      </w:divBdr>
      <w:divsChild>
        <w:div w:id="1169177960">
          <w:marLeft w:val="0"/>
          <w:marRight w:val="0"/>
          <w:marTop w:val="0"/>
          <w:marBottom w:val="0"/>
          <w:divBdr>
            <w:top w:val="none" w:sz="0" w:space="0" w:color="auto"/>
            <w:left w:val="none" w:sz="0" w:space="0" w:color="auto"/>
            <w:bottom w:val="none" w:sz="0" w:space="0" w:color="auto"/>
            <w:right w:val="none" w:sz="0" w:space="0" w:color="auto"/>
          </w:divBdr>
        </w:div>
      </w:divsChild>
    </w:div>
    <w:div w:id="1722366455">
      <w:bodyDiv w:val="1"/>
      <w:marLeft w:val="0"/>
      <w:marRight w:val="0"/>
      <w:marTop w:val="0"/>
      <w:marBottom w:val="0"/>
      <w:divBdr>
        <w:top w:val="none" w:sz="0" w:space="0" w:color="auto"/>
        <w:left w:val="none" w:sz="0" w:space="0" w:color="auto"/>
        <w:bottom w:val="none" w:sz="0" w:space="0" w:color="auto"/>
        <w:right w:val="none" w:sz="0" w:space="0" w:color="auto"/>
      </w:divBdr>
      <w:divsChild>
        <w:div w:id="627128413">
          <w:marLeft w:val="0"/>
          <w:marRight w:val="0"/>
          <w:marTop w:val="0"/>
          <w:marBottom w:val="0"/>
          <w:divBdr>
            <w:top w:val="none" w:sz="0" w:space="0" w:color="auto"/>
            <w:left w:val="none" w:sz="0" w:space="0" w:color="auto"/>
            <w:bottom w:val="none" w:sz="0" w:space="0" w:color="auto"/>
            <w:right w:val="none" w:sz="0" w:space="0" w:color="auto"/>
          </w:divBdr>
        </w:div>
      </w:divsChild>
    </w:div>
    <w:div w:id="1759790814">
      <w:bodyDiv w:val="1"/>
      <w:marLeft w:val="0"/>
      <w:marRight w:val="0"/>
      <w:marTop w:val="0"/>
      <w:marBottom w:val="0"/>
      <w:divBdr>
        <w:top w:val="none" w:sz="0" w:space="0" w:color="auto"/>
        <w:left w:val="none" w:sz="0" w:space="0" w:color="auto"/>
        <w:bottom w:val="none" w:sz="0" w:space="0" w:color="auto"/>
        <w:right w:val="none" w:sz="0" w:space="0" w:color="auto"/>
      </w:divBdr>
      <w:divsChild>
        <w:div w:id="493499532">
          <w:marLeft w:val="0"/>
          <w:marRight w:val="0"/>
          <w:marTop w:val="0"/>
          <w:marBottom w:val="0"/>
          <w:divBdr>
            <w:top w:val="none" w:sz="0" w:space="0" w:color="auto"/>
            <w:left w:val="none" w:sz="0" w:space="0" w:color="auto"/>
            <w:bottom w:val="none" w:sz="0" w:space="0" w:color="auto"/>
            <w:right w:val="none" w:sz="0" w:space="0" w:color="auto"/>
          </w:divBdr>
        </w:div>
      </w:divsChild>
    </w:div>
    <w:div w:id="1798258468">
      <w:bodyDiv w:val="1"/>
      <w:marLeft w:val="0"/>
      <w:marRight w:val="0"/>
      <w:marTop w:val="0"/>
      <w:marBottom w:val="0"/>
      <w:divBdr>
        <w:top w:val="none" w:sz="0" w:space="0" w:color="auto"/>
        <w:left w:val="none" w:sz="0" w:space="0" w:color="auto"/>
        <w:bottom w:val="none" w:sz="0" w:space="0" w:color="auto"/>
        <w:right w:val="none" w:sz="0" w:space="0" w:color="auto"/>
      </w:divBdr>
      <w:divsChild>
        <w:div w:id="996540799">
          <w:marLeft w:val="0"/>
          <w:marRight w:val="0"/>
          <w:marTop w:val="0"/>
          <w:marBottom w:val="0"/>
          <w:divBdr>
            <w:top w:val="none" w:sz="0" w:space="0" w:color="auto"/>
            <w:left w:val="none" w:sz="0" w:space="0" w:color="auto"/>
            <w:bottom w:val="none" w:sz="0" w:space="0" w:color="auto"/>
            <w:right w:val="none" w:sz="0" w:space="0" w:color="auto"/>
          </w:divBdr>
        </w:div>
      </w:divsChild>
    </w:div>
    <w:div w:id="1824000760">
      <w:bodyDiv w:val="1"/>
      <w:marLeft w:val="0"/>
      <w:marRight w:val="0"/>
      <w:marTop w:val="0"/>
      <w:marBottom w:val="0"/>
      <w:divBdr>
        <w:top w:val="none" w:sz="0" w:space="0" w:color="auto"/>
        <w:left w:val="none" w:sz="0" w:space="0" w:color="auto"/>
        <w:bottom w:val="none" w:sz="0" w:space="0" w:color="auto"/>
        <w:right w:val="none" w:sz="0" w:space="0" w:color="auto"/>
      </w:divBdr>
    </w:div>
    <w:div w:id="1901404756">
      <w:bodyDiv w:val="1"/>
      <w:marLeft w:val="0"/>
      <w:marRight w:val="0"/>
      <w:marTop w:val="0"/>
      <w:marBottom w:val="0"/>
      <w:divBdr>
        <w:top w:val="none" w:sz="0" w:space="0" w:color="auto"/>
        <w:left w:val="none" w:sz="0" w:space="0" w:color="auto"/>
        <w:bottom w:val="none" w:sz="0" w:space="0" w:color="auto"/>
        <w:right w:val="none" w:sz="0" w:space="0" w:color="auto"/>
      </w:divBdr>
      <w:divsChild>
        <w:div w:id="1801343562">
          <w:marLeft w:val="0"/>
          <w:marRight w:val="0"/>
          <w:marTop w:val="0"/>
          <w:marBottom w:val="0"/>
          <w:divBdr>
            <w:top w:val="none" w:sz="0" w:space="0" w:color="auto"/>
            <w:left w:val="none" w:sz="0" w:space="0" w:color="auto"/>
            <w:bottom w:val="none" w:sz="0" w:space="0" w:color="auto"/>
            <w:right w:val="none" w:sz="0" w:space="0" w:color="auto"/>
          </w:divBdr>
          <w:divsChild>
            <w:div w:id="1470975635">
              <w:marLeft w:val="0"/>
              <w:marRight w:val="0"/>
              <w:marTop w:val="0"/>
              <w:marBottom w:val="0"/>
              <w:divBdr>
                <w:top w:val="none" w:sz="0" w:space="0" w:color="auto"/>
                <w:left w:val="none" w:sz="0" w:space="0" w:color="auto"/>
                <w:bottom w:val="none" w:sz="0" w:space="0" w:color="auto"/>
                <w:right w:val="none" w:sz="0" w:space="0" w:color="auto"/>
              </w:divBdr>
              <w:divsChild>
                <w:div w:id="680932965">
                  <w:marLeft w:val="0"/>
                  <w:marRight w:val="0"/>
                  <w:marTop w:val="0"/>
                  <w:marBottom w:val="0"/>
                  <w:divBdr>
                    <w:top w:val="none" w:sz="0" w:space="0" w:color="auto"/>
                    <w:left w:val="none" w:sz="0" w:space="0" w:color="auto"/>
                    <w:bottom w:val="none" w:sz="0" w:space="0" w:color="auto"/>
                    <w:right w:val="none" w:sz="0" w:space="0" w:color="auto"/>
                  </w:divBdr>
                  <w:divsChild>
                    <w:div w:id="6572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cxu@njau.edu.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icrust.github.com/picrus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3D8A5181.dotm</Template>
  <TotalTime>0</TotalTime>
  <Pages>33</Pages>
  <Words>38130</Words>
  <Characters>217347</Characters>
  <Application>Microsoft Office Word</Application>
  <DocSecurity>0</DocSecurity>
  <Lines>1811</Lines>
  <Paragraphs>509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254968</CharactersWithSpaces>
  <SharedDoc>false</SharedDoc>
  <HLinks>
    <vt:vector size="18" baseType="variant">
      <vt:variant>
        <vt:i4>7143537</vt:i4>
      </vt:variant>
      <vt:variant>
        <vt:i4>235</vt:i4>
      </vt:variant>
      <vt:variant>
        <vt:i4>0</vt:i4>
      </vt:variant>
      <vt:variant>
        <vt:i4>5</vt:i4>
      </vt:variant>
      <vt:variant>
        <vt:lpwstr>http://cc.oulu.fibjarioksa/softhelp.vegan.html</vt:lpwstr>
      </vt:variant>
      <vt:variant>
        <vt:lpwstr/>
      </vt:variant>
      <vt:variant>
        <vt:i4>7733296</vt:i4>
      </vt:variant>
      <vt:variant>
        <vt:i4>219</vt:i4>
      </vt:variant>
      <vt:variant>
        <vt:i4>0</vt:i4>
      </vt:variant>
      <vt:variant>
        <vt:i4>5</vt:i4>
      </vt:variant>
      <vt:variant>
        <vt:lpwstr>http://picrust.github.com/picrust/</vt:lpwstr>
      </vt:variant>
      <vt:variant>
        <vt:lpwstr/>
      </vt:variant>
      <vt:variant>
        <vt:i4>5177399</vt:i4>
      </vt:variant>
      <vt:variant>
        <vt:i4>0</vt:i4>
      </vt:variant>
      <vt:variant>
        <vt:i4>0</vt:i4>
      </vt:variant>
      <vt:variant>
        <vt:i4>5</vt:i4>
      </vt:variant>
      <vt:variant>
        <vt:lpwstr>mailto:ycxu@njau.edu.cn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dc:creator>
  <cp:lastModifiedBy>Jane Mccarthy</cp:lastModifiedBy>
  <cp:revision>2</cp:revision>
  <cp:lastPrinted>2017-06-21T07:42:00Z</cp:lastPrinted>
  <dcterms:created xsi:type="dcterms:W3CDTF">2017-11-21T11:42:00Z</dcterms:created>
  <dcterms:modified xsi:type="dcterms:W3CDTF">2017-11-21T11:42:00Z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zotero-version="5.0.24"&gt;&lt;session id="lsMNIvVk"/&gt;&lt;style id="http://www.zotero.org/styles/soil-biology-and-biochemistry" hasBibliography="1" bibliographyStyleHasBeenSet="1"/&gt;&lt;prefs&gt;&lt;pref name="fieldType" value="Field"/&gt;&lt;pref name="aut</vt:lpwstr>
  </property>
  <property fmtid="{D5CDD505-2E9C-101B-9397-08002B2CF9AE}" pid="3" name="ZOTERO_PREF_2">
    <vt:lpwstr>omaticJournalAbbreviations" value="true"/&gt;&lt;pref name="noteType" value="0"/&gt;&lt;/prefs&gt;&lt;/data&gt;</vt:lpwstr>
  </property>
</Properties>
</file>