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FB" w:rsidRPr="007323FB" w:rsidRDefault="002C3702" w:rsidP="00DD538A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Greening t</w:t>
      </w:r>
      <w:r w:rsidR="003627DF" w:rsidRPr="007323FB">
        <w:rPr>
          <w:b/>
          <w:sz w:val="28"/>
          <w:szCs w:val="28"/>
          <w:lang w:val="en-GB"/>
        </w:rPr>
        <w:t>he e</w:t>
      </w:r>
      <w:r w:rsidR="006A4ED1">
        <w:rPr>
          <w:b/>
          <w:sz w:val="28"/>
          <w:szCs w:val="28"/>
          <w:lang w:val="en-GB"/>
        </w:rPr>
        <w:t>sterification between</w:t>
      </w:r>
      <w:r w:rsidR="000F384E">
        <w:rPr>
          <w:b/>
          <w:sz w:val="28"/>
          <w:szCs w:val="28"/>
          <w:lang w:val="en-GB"/>
        </w:rPr>
        <w:t xml:space="preserve"> isosorbide and</w:t>
      </w:r>
      <w:r w:rsidR="003627DF" w:rsidRPr="007323FB">
        <w:rPr>
          <w:b/>
          <w:sz w:val="28"/>
          <w:szCs w:val="28"/>
          <w:lang w:val="en-GB"/>
        </w:rPr>
        <w:t xml:space="preserve"> acetic acid</w:t>
      </w:r>
    </w:p>
    <w:p w:rsidR="009663B5" w:rsidRDefault="009663B5" w:rsidP="009663B5">
      <w:pPr>
        <w:rPr>
          <w:lang w:val="en-GB"/>
        </w:rPr>
      </w:pPr>
      <w:r w:rsidRPr="009663B5">
        <w:rPr>
          <w:lang w:val="en-GB"/>
        </w:rPr>
        <w:t xml:space="preserve">Alexandra </w:t>
      </w:r>
      <w:proofErr w:type="spellStart"/>
      <w:r w:rsidRPr="009663B5">
        <w:rPr>
          <w:lang w:val="en-GB"/>
        </w:rPr>
        <w:t>Inayat</w:t>
      </w:r>
      <w:proofErr w:type="spellEnd"/>
      <w:r w:rsidRPr="009663B5">
        <w:rPr>
          <w:lang w:val="en-GB"/>
        </w:rPr>
        <w:t>*,</w:t>
      </w:r>
      <w:proofErr w:type="spellStart"/>
      <w:r w:rsidRPr="009663B5">
        <w:rPr>
          <w:vertAlign w:val="superscript"/>
          <w:lang w:val="en-GB"/>
        </w:rPr>
        <w:t>a,b</w:t>
      </w:r>
      <w:proofErr w:type="spellEnd"/>
      <w:r w:rsidRPr="009663B5">
        <w:rPr>
          <w:lang w:val="en-GB"/>
        </w:rPr>
        <w:t xml:space="preserve"> Alexandre van </w:t>
      </w:r>
      <w:proofErr w:type="spellStart"/>
      <w:r w:rsidRPr="009663B5">
        <w:rPr>
          <w:lang w:val="en-GB"/>
        </w:rPr>
        <w:t>Assche,</w:t>
      </w:r>
      <w:r w:rsidRPr="009663B5">
        <w:rPr>
          <w:vertAlign w:val="superscript"/>
          <w:lang w:val="en-GB"/>
        </w:rPr>
        <w:t>a</w:t>
      </w:r>
      <w:proofErr w:type="spellEnd"/>
      <w:r w:rsidRPr="009663B5">
        <w:rPr>
          <w:lang w:val="en-GB"/>
        </w:rPr>
        <w:t xml:space="preserve"> James H. </w:t>
      </w:r>
      <w:proofErr w:type="spellStart"/>
      <w:r w:rsidRPr="009663B5">
        <w:rPr>
          <w:lang w:val="en-GB"/>
        </w:rPr>
        <w:t>Clark</w:t>
      </w:r>
      <w:r w:rsidRPr="009663B5">
        <w:rPr>
          <w:vertAlign w:val="superscript"/>
          <w:lang w:val="en-GB"/>
        </w:rPr>
        <w:t>a</w:t>
      </w:r>
      <w:proofErr w:type="spellEnd"/>
      <w:r w:rsidRPr="009663B5">
        <w:rPr>
          <w:lang w:val="en-GB"/>
        </w:rPr>
        <w:t xml:space="preserve"> and Thomas J. </w:t>
      </w:r>
      <w:proofErr w:type="spellStart"/>
      <w:r w:rsidRPr="009663B5">
        <w:rPr>
          <w:lang w:val="en-GB"/>
        </w:rPr>
        <w:t>Farmer</w:t>
      </w:r>
      <w:r w:rsidRPr="009663B5">
        <w:rPr>
          <w:vertAlign w:val="superscript"/>
          <w:lang w:val="en-GB"/>
        </w:rPr>
        <w:t>a</w:t>
      </w:r>
      <w:proofErr w:type="spellEnd"/>
    </w:p>
    <w:p w:rsidR="003627DF" w:rsidRPr="00E558B9" w:rsidRDefault="009663B5" w:rsidP="00DD538A">
      <w:pPr>
        <w:rPr>
          <w:i/>
          <w:lang w:val="en-GB"/>
        </w:rPr>
      </w:pPr>
      <w:r w:rsidRPr="00E558B9">
        <w:rPr>
          <w:i/>
          <w:lang w:val="en-GB"/>
        </w:rPr>
        <w:t xml:space="preserve">a) </w:t>
      </w:r>
      <w:r w:rsidR="003627DF" w:rsidRPr="00E558B9">
        <w:rPr>
          <w:i/>
          <w:lang w:val="en-GB"/>
        </w:rPr>
        <w:t xml:space="preserve">Green Chemistry Centre of Excellence, </w:t>
      </w:r>
      <w:r w:rsidR="00265F42" w:rsidRPr="00E558B9">
        <w:rPr>
          <w:i/>
          <w:lang w:val="en-GB"/>
        </w:rPr>
        <w:t xml:space="preserve">Department of Chemistry, University of York, </w:t>
      </w:r>
      <w:proofErr w:type="spellStart"/>
      <w:r w:rsidR="003627DF" w:rsidRPr="00E558B9">
        <w:rPr>
          <w:i/>
          <w:lang w:val="en-GB"/>
        </w:rPr>
        <w:t>Heslington</w:t>
      </w:r>
      <w:proofErr w:type="spellEnd"/>
      <w:r w:rsidR="003627DF" w:rsidRPr="00E558B9">
        <w:rPr>
          <w:i/>
          <w:lang w:val="en-GB"/>
        </w:rPr>
        <w:t xml:space="preserve">, </w:t>
      </w:r>
      <w:r w:rsidR="00265F42" w:rsidRPr="00E558B9">
        <w:rPr>
          <w:i/>
          <w:lang w:val="en-GB"/>
        </w:rPr>
        <w:t xml:space="preserve">York, </w:t>
      </w:r>
      <w:proofErr w:type="spellStart"/>
      <w:r w:rsidR="00265F42" w:rsidRPr="00E558B9">
        <w:rPr>
          <w:i/>
          <w:lang w:val="en-GB"/>
        </w:rPr>
        <w:t>YO10</w:t>
      </w:r>
      <w:proofErr w:type="spellEnd"/>
      <w:r w:rsidR="00265F42" w:rsidRPr="00E558B9">
        <w:rPr>
          <w:i/>
          <w:lang w:val="en-GB"/>
        </w:rPr>
        <w:t xml:space="preserve"> </w:t>
      </w:r>
      <w:proofErr w:type="spellStart"/>
      <w:r w:rsidR="00265F42" w:rsidRPr="00E558B9">
        <w:rPr>
          <w:i/>
          <w:lang w:val="en-GB"/>
        </w:rPr>
        <w:t>5DD</w:t>
      </w:r>
      <w:proofErr w:type="spellEnd"/>
      <w:r w:rsidR="003627DF" w:rsidRPr="00E558B9">
        <w:rPr>
          <w:i/>
          <w:lang w:val="en-GB"/>
        </w:rPr>
        <w:t>, United Kingdom</w:t>
      </w:r>
    </w:p>
    <w:p w:rsidR="009663B5" w:rsidRPr="00E558B9" w:rsidRDefault="009663B5" w:rsidP="00DD538A">
      <w:pPr>
        <w:rPr>
          <w:i/>
          <w:lang w:val="en-GB"/>
        </w:rPr>
      </w:pPr>
      <w:r w:rsidRPr="00E558B9">
        <w:rPr>
          <w:i/>
          <w:lang w:val="en-GB"/>
        </w:rPr>
        <w:t xml:space="preserve">b) current address: Institute of Chemical Reaction Engineering, </w:t>
      </w:r>
      <w:r w:rsidR="00CF20E7" w:rsidRPr="00E558B9">
        <w:rPr>
          <w:i/>
          <w:lang w:val="en-GB"/>
        </w:rPr>
        <w:t xml:space="preserve">Friedrich-Alexander </w:t>
      </w:r>
      <w:r w:rsidRPr="00E558B9">
        <w:rPr>
          <w:i/>
          <w:lang w:val="en-GB"/>
        </w:rPr>
        <w:t>University Erlangen-</w:t>
      </w:r>
      <w:proofErr w:type="spellStart"/>
      <w:r w:rsidRPr="00E558B9">
        <w:rPr>
          <w:i/>
          <w:lang w:val="en-GB"/>
        </w:rPr>
        <w:t>Nürnberg</w:t>
      </w:r>
      <w:proofErr w:type="spellEnd"/>
      <w:r w:rsidRPr="00E558B9">
        <w:rPr>
          <w:i/>
          <w:lang w:val="en-GB"/>
        </w:rPr>
        <w:t xml:space="preserve">, </w:t>
      </w:r>
      <w:proofErr w:type="spellStart"/>
      <w:r w:rsidRPr="00E558B9">
        <w:rPr>
          <w:i/>
          <w:lang w:val="en-GB"/>
        </w:rPr>
        <w:t>Egerlandstr</w:t>
      </w:r>
      <w:proofErr w:type="spellEnd"/>
      <w:r w:rsidRPr="00E558B9">
        <w:rPr>
          <w:i/>
          <w:lang w:val="en-GB"/>
        </w:rPr>
        <w:t>. 3, 91058 Erlangen, Germany</w:t>
      </w:r>
    </w:p>
    <w:p w:rsidR="00420AA2" w:rsidRPr="00DD538A" w:rsidRDefault="003627DF" w:rsidP="00FE6A7E">
      <w:pPr>
        <w:rPr>
          <w:lang w:val="en-GB"/>
        </w:rPr>
      </w:pPr>
      <w:r>
        <w:rPr>
          <w:lang w:val="en-GB"/>
        </w:rPr>
        <w:t>*</w:t>
      </w:r>
      <w:r w:rsidR="007323FB">
        <w:rPr>
          <w:lang w:val="en-GB"/>
        </w:rPr>
        <w:t xml:space="preserve">corresponding author: </w:t>
      </w:r>
      <w:proofErr w:type="spellStart"/>
      <w:r>
        <w:rPr>
          <w:lang w:val="en-GB"/>
        </w:rPr>
        <w:t>alexandra.inayat@fau.de</w:t>
      </w:r>
      <w:proofErr w:type="spellEnd"/>
    </w:p>
    <w:p w:rsidR="00DD538A" w:rsidRPr="00420AA2" w:rsidRDefault="00FF26B8" w:rsidP="00EB492D">
      <w:pPr>
        <w:jc w:val="both"/>
        <w:rPr>
          <w:b/>
          <w:lang w:val="en-GB"/>
        </w:rPr>
      </w:pPr>
      <w:r w:rsidRPr="00420AA2">
        <w:rPr>
          <w:b/>
          <w:lang w:val="en-GB"/>
        </w:rPr>
        <w:t>Abstract</w:t>
      </w:r>
    </w:p>
    <w:p w:rsidR="00420AA2" w:rsidRDefault="00396291" w:rsidP="00EB492D">
      <w:pPr>
        <w:jc w:val="both"/>
        <w:rPr>
          <w:lang w:val="en-GB"/>
        </w:rPr>
      </w:pPr>
      <w:r>
        <w:rPr>
          <w:lang w:val="en-GB"/>
        </w:rPr>
        <w:t>This contribution deals with the investigation of greener conditions for the preparation of 2,5-diacetyl-isosorbide from the bio-based substance</w:t>
      </w:r>
      <w:r w:rsidR="00265F42">
        <w:rPr>
          <w:lang w:val="en-GB"/>
        </w:rPr>
        <w:t>s</w:t>
      </w:r>
      <w:r>
        <w:rPr>
          <w:lang w:val="en-GB"/>
        </w:rPr>
        <w:t xml:space="preserve"> isosorbide and acetic acid. The </w:t>
      </w:r>
      <w:r w:rsidR="006B20B5">
        <w:rPr>
          <w:lang w:val="en-GB"/>
        </w:rPr>
        <w:t>influence of solvent, catalyst and reactant ratio on the course of th</w:t>
      </w:r>
      <w:r w:rsidR="00D166C7">
        <w:rPr>
          <w:lang w:val="en-GB"/>
        </w:rPr>
        <w:t xml:space="preserve">e isosorbide conversion and </w:t>
      </w:r>
      <w:r w:rsidR="006B20B5">
        <w:rPr>
          <w:lang w:val="en-GB"/>
        </w:rPr>
        <w:t xml:space="preserve">selectivity to 2,5-diacetyl-isosorbide as well as to the intermediate 2-acetyl-isosorbide is examined. It was found that the conventionally used solvent toluene can be substituted </w:t>
      </w:r>
      <w:r w:rsidR="00816205">
        <w:rPr>
          <w:lang w:val="en-GB"/>
        </w:rPr>
        <w:t>by</w:t>
      </w:r>
      <w:r w:rsidR="006B20B5">
        <w:rPr>
          <w:lang w:val="en-GB"/>
        </w:rPr>
        <w:t xml:space="preserve"> the greener solvent </w:t>
      </w:r>
      <w:r w:rsidR="00D166C7">
        <w:rPr>
          <w:lang w:val="en-GB"/>
        </w:rPr>
        <w:t>n-</w:t>
      </w:r>
      <w:r w:rsidR="006B20B5">
        <w:rPr>
          <w:lang w:val="en-GB"/>
        </w:rPr>
        <w:t>propyl acetate</w:t>
      </w:r>
      <w:r w:rsidR="00D166C7">
        <w:rPr>
          <w:lang w:val="en-GB"/>
        </w:rPr>
        <w:t xml:space="preserve">. Additionally, </w:t>
      </w:r>
      <w:r w:rsidR="006B20B5">
        <w:rPr>
          <w:lang w:val="en-GB"/>
        </w:rPr>
        <w:t xml:space="preserve">the homogeneous acid catalyst p-toluene sulfonic acid can be </w:t>
      </w:r>
      <w:r w:rsidR="00D166C7">
        <w:rPr>
          <w:lang w:val="en-GB"/>
        </w:rPr>
        <w:t>replaced</w:t>
      </w:r>
      <w:r w:rsidR="006B20B5">
        <w:rPr>
          <w:lang w:val="en-GB"/>
        </w:rPr>
        <w:t xml:space="preserve"> </w:t>
      </w:r>
      <w:r w:rsidR="00816205">
        <w:rPr>
          <w:lang w:val="en-GB"/>
        </w:rPr>
        <w:t>by</w:t>
      </w:r>
      <w:r w:rsidR="006B20B5">
        <w:rPr>
          <w:lang w:val="en-GB"/>
        </w:rPr>
        <w:t xml:space="preserve"> the heterogeneous catalyst </w:t>
      </w:r>
      <w:proofErr w:type="spellStart"/>
      <w:r w:rsidR="006B20B5">
        <w:rPr>
          <w:lang w:val="en-GB"/>
        </w:rPr>
        <w:t>Amberlyst</w:t>
      </w:r>
      <w:proofErr w:type="spellEnd"/>
      <w:r w:rsidR="006B20B5">
        <w:rPr>
          <w:lang w:val="en-GB"/>
        </w:rPr>
        <w:t xml:space="preserve">-15, </w:t>
      </w:r>
      <w:r w:rsidR="00D166C7">
        <w:rPr>
          <w:lang w:val="en-GB"/>
        </w:rPr>
        <w:t xml:space="preserve">resulting in an easier isolation of the desired 2,5-diacetyl-isosorbide, this being an important precursor for </w:t>
      </w:r>
      <w:r w:rsidR="00D166C7" w:rsidRPr="00D166C7">
        <w:rPr>
          <w:lang w:val="en-GB"/>
        </w:rPr>
        <w:t>the vasodilatory drug isosorbide-5-nitrate</w:t>
      </w:r>
      <w:r w:rsidR="006B20B5">
        <w:rPr>
          <w:lang w:val="en-GB"/>
        </w:rPr>
        <w:t>.</w:t>
      </w:r>
    </w:p>
    <w:p w:rsidR="00FF26B8" w:rsidRDefault="007B1379" w:rsidP="00EB492D">
      <w:pPr>
        <w:jc w:val="both"/>
        <w:rPr>
          <w:lang w:val="en-GB"/>
        </w:rPr>
      </w:pPr>
      <w:r>
        <w:rPr>
          <w:lang w:val="en-GB"/>
        </w:rPr>
        <w:t xml:space="preserve">keywords: </w:t>
      </w:r>
      <w:r w:rsidRPr="007B1379">
        <w:rPr>
          <w:lang w:val="en-GB"/>
        </w:rPr>
        <w:t xml:space="preserve">isosorbide; 2,5-diacetyl-isosorbide; 2-acetyl-isosorbide; </w:t>
      </w:r>
      <w:r w:rsidR="00CF20E7">
        <w:rPr>
          <w:lang w:val="en-GB"/>
        </w:rPr>
        <w:t xml:space="preserve">green synthesis; </w:t>
      </w:r>
      <w:r w:rsidRPr="007B1379">
        <w:rPr>
          <w:lang w:val="en-GB"/>
        </w:rPr>
        <w:t>esterification</w:t>
      </w:r>
    </w:p>
    <w:p w:rsidR="007B1379" w:rsidRDefault="007B1379" w:rsidP="00EB492D">
      <w:pPr>
        <w:jc w:val="both"/>
        <w:rPr>
          <w:lang w:val="en-GB"/>
        </w:rPr>
      </w:pPr>
    </w:p>
    <w:p w:rsidR="00DD538A" w:rsidRPr="00F71620" w:rsidRDefault="00DD538A" w:rsidP="00EB492D">
      <w:pPr>
        <w:jc w:val="both"/>
        <w:rPr>
          <w:b/>
          <w:lang w:val="en-GB"/>
        </w:rPr>
      </w:pPr>
      <w:r w:rsidRPr="00F71620">
        <w:rPr>
          <w:b/>
          <w:lang w:val="en-GB"/>
        </w:rPr>
        <w:t>Introduction</w:t>
      </w:r>
    </w:p>
    <w:p w:rsidR="00A9419B" w:rsidRDefault="00A9419B" w:rsidP="006B6DB5">
      <w:pPr>
        <w:jc w:val="both"/>
        <w:rPr>
          <w:lang w:val="en-GB"/>
        </w:rPr>
      </w:pPr>
      <w:r>
        <w:rPr>
          <w:lang w:val="en-GB"/>
        </w:rPr>
        <w:t>The optimisation of production routes for pharmaceuticals under a green chemistry perspective is a contribution towards a more sustainable chemical/pharmaceutical industry</w:t>
      </w:r>
      <w:r w:rsidR="001F67DF">
        <w:rPr>
          <w:lang w:val="en-GB"/>
        </w:rPr>
        <w:t xml:space="preserve"> [</w:t>
      </w:r>
      <w:proofErr w:type="spellStart"/>
      <w:r w:rsidR="001F67DF">
        <w:rPr>
          <w:lang w:val="en-GB"/>
        </w:rPr>
        <w:t>Kümmerer2010</w:t>
      </w:r>
      <w:proofErr w:type="spellEnd"/>
      <w:r w:rsidR="001F67DF">
        <w:rPr>
          <w:lang w:val="en-GB"/>
        </w:rPr>
        <w:t>]</w:t>
      </w:r>
      <w:r>
        <w:rPr>
          <w:lang w:val="en-GB"/>
        </w:rPr>
        <w:t xml:space="preserve">. </w:t>
      </w:r>
      <w:r w:rsidR="009A1F15">
        <w:rPr>
          <w:lang w:val="en-GB"/>
        </w:rPr>
        <w:t>In order to lower the risk of a future feedstock supply shortfall</w:t>
      </w:r>
      <w:r>
        <w:rPr>
          <w:lang w:val="en-GB"/>
        </w:rPr>
        <w:t>, all reactants</w:t>
      </w:r>
      <w:r w:rsidR="00A12A5F">
        <w:rPr>
          <w:lang w:val="en-GB"/>
        </w:rPr>
        <w:t xml:space="preserve"> have to</w:t>
      </w:r>
      <w:r>
        <w:rPr>
          <w:lang w:val="en-GB"/>
        </w:rPr>
        <w:t xml:space="preserve"> be obtained from renewable</w:t>
      </w:r>
      <w:r w:rsidR="00AC295D">
        <w:rPr>
          <w:lang w:val="en-GB"/>
        </w:rPr>
        <w:t xml:space="preserve"> (bio-based)</w:t>
      </w:r>
      <w:r w:rsidR="00A12A5F">
        <w:rPr>
          <w:lang w:val="en-GB"/>
        </w:rPr>
        <w:t xml:space="preserve"> feedstocks</w:t>
      </w:r>
      <w:r>
        <w:rPr>
          <w:lang w:val="en-GB"/>
        </w:rPr>
        <w:t>.</w:t>
      </w:r>
      <w:r w:rsidR="009A1F15">
        <w:rPr>
          <w:lang w:val="en-GB"/>
        </w:rPr>
        <w:t xml:space="preserve"> This is particularly important for pharmaceuticals which help to prevent or cure life-threatening diseases and which will th</w:t>
      </w:r>
      <w:r w:rsidR="00584065">
        <w:rPr>
          <w:lang w:val="en-GB"/>
        </w:rPr>
        <w:t>erefore still be urgently needed</w:t>
      </w:r>
      <w:r w:rsidR="009A1F15">
        <w:rPr>
          <w:lang w:val="en-GB"/>
        </w:rPr>
        <w:t xml:space="preserve"> </w:t>
      </w:r>
      <w:r w:rsidR="00584065">
        <w:rPr>
          <w:lang w:val="en-GB"/>
        </w:rPr>
        <w:t xml:space="preserve">even </w:t>
      </w:r>
      <w:r w:rsidR="009A1F15">
        <w:rPr>
          <w:lang w:val="en-GB"/>
        </w:rPr>
        <w:t>in a</w:t>
      </w:r>
      <w:r w:rsidR="008F1A8B">
        <w:rPr>
          <w:lang w:val="en-GB"/>
        </w:rPr>
        <w:t xml:space="preserve"> sustainable, i.e.</w:t>
      </w:r>
      <w:r w:rsidR="009C73A3">
        <w:rPr>
          <w:lang w:val="en-GB"/>
        </w:rPr>
        <w:t xml:space="preserve"> eco </w:t>
      </w:r>
      <w:r w:rsidR="009A1F15">
        <w:rPr>
          <w:lang w:val="en-GB"/>
        </w:rPr>
        <w:t>sufficiency</w:t>
      </w:r>
      <w:r w:rsidR="009C73A3">
        <w:rPr>
          <w:lang w:val="en-GB"/>
        </w:rPr>
        <w:t>-</w:t>
      </w:r>
      <w:r w:rsidR="009A1F15">
        <w:rPr>
          <w:lang w:val="en-GB"/>
        </w:rPr>
        <w:t>based economy</w:t>
      </w:r>
      <w:r w:rsidR="00DA07DC">
        <w:rPr>
          <w:lang w:val="en-GB"/>
        </w:rPr>
        <w:t xml:space="preserve"> [</w:t>
      </w:r>
      <w:proofErr w:type="spellStart"/>
      <w:r w:rsidR="000839F4">
        <w:rPr>
          <w:lang w:val="en-GB"/>
        </w:rPr>
        <w:t>Princen2005</w:t>
      </w:r>
      <w:proofErr w:type="spellEnd"/>
      <w:r w:rsidR="00DA07DC">
        <w:rPr>
          <w:lang w:val="en-GB"/>
        </w:rPr>
        <w:t>] [</w:t>
      </w:r>
      <w:proofErr w:type="spellStart"/>
      <w:r w:rsidR="00DA07DC">
        <w:rPr>
          <w:lang w:val="en-GB"/>
        </w:rPr>
        <w:t>Paech2012</w:t>
      </w:r>
      <w:proofErr w:type="spellEnd"/>
      <w:r w:rsidR="00DA07DC">
        <w:rPr>
          <w:lang w:val="en-GB"/>
        </w:rPr>
        <w:t>]</w:t>
      </w:r>
      <w:r w:rsidR="009A1F15">
        <w:rPr>
          <w:lang w:val="en-GB"/>
        </w:rPr>
        <w:t>.</w:t>
      </w:r>
    </w:p>
    <w:p w:rsidR="00334B55" w:rsidRDefault="00334B55" w:rsidP="006B6DB5">
      <w:pPr>
        <w:jc w:val="both"/>
        <w:rPr>
          <w:lang w:val="en-GB"/>
        </w:rPr>
      </w:pPr>
      <w:r>
        <w:rPr>
          <w:lang w:val="en-GB"/>
        </w:rPr>
        <w:t>Isosorbide</w:t>
      </w:r>
      <w:r w:rsidR="00DF46B7">
        <w:rPr>
          <w:lang w:val="en-GB"/>
        </w:rPr>
        <w:t xml:space="preserve"> (2,4-3,6-</w:t>
      </w:r>
      <w:proofErr w:type="spellStart"/>
      <w:r w:rsidR="00DF46B7">
        <w:rPr>
          <w:lang w:val="en-GB"/>
        </w:rPr>
        <w:t>dianhydro</w:t>
      </w:r>
      <w:proofErr w:type="spellEnd"/>
      <w:r w:rsidR="00DF46B7">
        <w:rPr>
          <w:lang w:val="en-GB"/>
        </w:rPr>
        <w:t>-D-sorbitol)</w:t>
      </w:r>
      <w:r>
        <w:rPr>
          <w:lang w:val="en-GB"/>
        </w:rPr>
        <w:t xml:space="preserve"> is a bio-based diol which </w:t>
      </w:r>
      <w:r w:rsidR="00DF46B7">
        <w:rPr>
          <w:lang w:val="en-GB"/>
        </w:rPr>
        <w:t>has potential</w:t>
      </w:r>
      <w:r w:rsidR="00B61F88">
        <w:rPr>
          <w:lang w:val="en-GB"/>
        </w:rPr>
        <w:t xml:space="preserve"> as a future platform molecule</w:t>
      </w:r>
      <w:r>
        <w:rPr>
          <w:lang w:val="en-GB"/>
        </w:rPr>
        <w:t xml:space="preserve"> for the prod</w:t>
      </w:r>
      <w:r w:rsidR="00DF46B7">
        <w:rPr>
          <w:lang w:val="en-GB"/>
        </w:rPr>
        <w:t xml:space="preserve">uction of bio-based </w:t>
      </w:r>
      <w:r w:rsidR="00852E1F">
        <w:rPr>
          <w:lang w:val="en-GB"/>
        </w:rPr>
        <w:t>pharmaceuticals, solvents and polymers</w:t>
      </w:r>
      <w:r w:rsidR="00DF46B7">
        <w:rPr>
          <w:lang w:val="en-GB"/>
        </w:rPr>
        <w:t xml:space="preserve"> </w:t>
      </w:r>
      <w:r>
        <w:rPr>
          <w:lang w:val="en-GB"/>
        </w:rPr>
        <w:t>[</w:t>
      </w:r>
      <w:proofErr w:type="spellStart"/>
      <w:r w:rsidR="00B61F88">
        <w:rPr>
          <w:lang w:val="en-GB"/>
        </w:rPr>
        <w:t>Rose2012</w:t>
      </w:r>
      <w:proofErr w:type="spellEnd"/>
      <w:r>
        <w:rPr>
          <w:lang w:val="en-GB"/>
        </w:rPr>
        <w:t>]</w:t>
      </w:r>
      <w:r w:rsidR="00B61F88">
        <w:rPr>
          <w:lang w:val="en-GB"/>
        </w:rPr>
        <w:t xml:space="preserve"> [</w:t>
      </w:r>
      <w:proofErr w:type="spellStart"/>
      <w:r w:rsidR="00B61F88">
        <w:rPr>
          <w:lang w:val="en-GB"/>
        </w:rPr>
        <w:t>Farmer2015</w:t>
      </w:r>
      <w:proofErr w:type="spellEnd"/>
      <w:r w:rsidR="00B61F88">
        <w:rPr>
          <w:lang w:val="en-GB"/>
        </w:rPr>
        <w:t>]</w:t>
      </w:r>
      <w:r>
        <w:rPr>
          <w:lang w:val="en-GB"/>
        </w:rPr>
        <w:t xml:space="preserve">. </w:t>
      </w:r>
    </w:p>
    <w:p w:rsidR="00966722" w:rsidRDefault="00334B55" w:rsidP="006B6DB5">
      <w:pPr>
        <w:jc w:val="both"/>
        <w:rPr>
          <w:lang w:val="en-GB"/>
        </w:rPr>
      </w:pPr>
      <w:r>
        <w:rPr>
          <w:lang w:val="en-GB"/>
        </w:rPr>
        <w:t>The esterification of isosorbide with acetic acid is of</w:t>
      </w:r>
      <w:r w:rsidR="008F1A8B">
        <w:rPr>
          <w:lang w:val="en-GB"/>
        </w:rPr>
        <w:t xml:space="preserve"> </w:t>
      </w:r>
      <w:r>
        <w:rPr>
          <w:lang w:val="en-GB"/>
        </w:rPr>
        <w:t>importance for the p</w:t>
      </w:r>
      <w:r w:rsidR="005A6327">
        <w:rPr>
          <w:lang w:val="en-GB"/>
        </w:rPr>
        <w:t>harmaceutical industry because 2</w:t>
      </w:r>
      <w:r>
        <w:rPr>
          <w:lang w:val="en-GB"/>
        </w:rPr>
        <w:t>-acetyl-isosorbide is the intermediate for the production of isosorbide-</w:t>
      </w:r>
      <w:r w:rsidR="006304D9">
        <w:rPr>
          <w:lang w:val="en-GB"/>
        </w:rPr>
        <w:t>5-</w:t>
      </w:r>
      <w:r w:rsidR="006C1AA1">
        <w:rPr>
          <w:lang w:val="en-GB"/>
        </w:rPr>
        <w:t xml:space="preserve">nitrate, which </w:t>
      </w:r>
      <w:r>
        <w:rPr>
          <w:lang w:val="en-GB"/>
        </w:rPr>
        <w:t>is the active pharmaceutical i</w:t>
      </w:r>
      <w:r w:rsidR="005A6DF4">
        <w:rPr>
          <w:lang w:val="en-GB"/>
        </w:rPr>
        <w:t>ng</w:t>
      </w:r>
      <w:r>
        <w:rPr>
          <w:lang w:val="en-GB"/>
        </w:rPr>
        <w:t xml:space="preserve">redient in </w:t>
      </w:r>
      <w:r w:rsidR="00966722">
        <w:rPr>
          <w:lang w:val="en-GB"/>
        </w:rPr>
        <w:t xml:space="preserve">vasodilatory </w:t>
      </w:r>
      <w:r w:rsidR="005A6DF4">
        <w:rPr>
          <w:lang w:val="en-GB"/>
        </w:rPr>
        <w:t>drugs</w:t>
      </w:r>
      <w:r>
        <w:rPr>
          <w:lang w:val="en-GB"/>
        </w:rPr>
        <w:t xml:space="preserve"> like</w:t>
      </w:r>
      <w:r w:rsidR="005A6DF4">
        <w:rPr>
          <w:lang w:val="en-GB"/>
        </w:rPr>
        <w:t xml:space="preserve"> </w:t>
      </w:r>
      <w:proofErr w:type="spellStart"/>
      <w:r w:rsidR="005A6DF4">
        <w:rPr>
          <w:lang w:val="en-GB"/>
        </w:rPr>
        <w:t>Isomonit</w:t>
      </w:r>
      <w:proofErr w:type="spellEnd"/>
      <w:r w:rsidR="005A6DF4">
        <w:rPr>
          <w:lang w:val="en-GB"/>
        </w:rPr>
        <w:t xml:space="preserve">, </w:t>
      </w:r>
      <w:proofErr w:type="spellStart"/>
      <w:r w:rsidR="005A6DF4">
        <w:rPr>
          <w:lang w:val="en-GB"/>
        </w:rPr>
        <w:t>Imdur</w:t>
      </w:r>
      <w:proofErr w:type="spellEnd"/>
      <w:r w:rsidR="005A6DF4">
        <w:rPr>
          <w:lang w:val="en-GB"/>
        </w:rPr>
        <w:t xml:space="preserve">, </w:t>
      </w:r>
      <w:proofErr w:type="spellStart"/>
      <w:r w:rsidR="005A6DF4">
        <w:rPr>
          <w:lang w:val="en-GB"/>
        </w:rPr>
        <w:t>Monoket</w:t>
      </w:r>
      <w:proofErr w:type="spellEnd"/>
      <w:r w:rsidR="005A6DF4">
        <w:rPr>
          <w:lang w:val="en-GB"/>
        </w:rPr>
        <w:t xml:space="preserve"> or </w:t>
      </w:r>
      <w:proofErr w:type="spellStart"/>
      <w:r w:rsidR="005A6DF4">
        <w:rPr>
          <w:lang w:val="en-GB"/>
        </w:rPr>
        <w:t>Chemydur</w:t>
      </w:r>
      <w:proofErr w:type="spellEnd"/>
      <w:r>
        <w:rPr>
          <w:lang w:val="en-GB"/>
        </w:rPr>
        <w:t xml:space="preserve"> </w:t>
      </w:r>
      <w:r w:rsidR="007C4397">
        <w:rPr>
          <w:lang w:val="en-GB"/>
        </w:rPr>
        <w:t>used for the treatment of</w:t>
      </w:r>
      <w:r w:rsidR="00966722">
        <w:rPr>
          <w:lang w:val="en-GB"/>
        </w:rPr>
        <w:t xml:space="preserve"> angina pectoris and coronary artery disease</w:t>
      </w:r>
      <w:r w:rsidR="00113161">
        <w:rPr>
          <w:lang w:val="en-GB"/>
        </w:rPr>
        <w:t xml:space="preserve"> [</w:t>
      </w:r>
      <w:proofErr w:type="spellStart"/>
      <w:r w:rsidR="00113161">
        <w:rPr>
          <w:lang w:val="en-GB"/>
        </w:rPr>
        <w:t>Pubchem2017</w:t>
      </w:r>
      <w:proofErr w:type="spellEnd"/>
      <w:r w:rsidR="00113161">
        <w:rPr>
          <w:lang w:val="en-GB"/>
        </w:rPr>
        <w:t>] [</w:t>
      </w:r>
      <w:proofErr w:type="spellStart"/>
      <w:r w:rsidR="00400219">
        <w:rPr>
          <w:lang w:val="en-GB"/>
        </w:rPr>
        <w:t>Tan2013</w:t>
      </w:r>
      <w:proofErr w:type="spellEnd"/>
      <w:r w:rsidR="00113161">
        <w:rPr>
          <w:lang w:val="en-GB"/>
        </w:rPr>
        <w:t>]</w:t>
      </w:r>
      <w:r w:rsidR="00BB2158">
        <w:rPr>
          <w:lang w:val="en-GB"/>
        </w:rPr>
        <w:t>. I</w:t>
      </w:r>
      <w:r w:rsidR="00966722">
        <w:rPr>
          <w:lang w:val="en-GB"/>
        </w:rPr>
        <w:t>sosorbide</w:t>
      </w:r>
      <w:r w:rsidR="00BB2158">
        <w:rPr>
          <w:lang w:val="en-GB"/>
        </w:rPr>
        <w:t>-2,5-</w:t>
      </w:r>
      <w:proofErr w:type="spellStart"/>
      <w:r w:rsidR="00BB2158">
        <w:rPr>
          <w:lang w:val="en-GB"/>
        </w:rPr>
        <w:t>dinitrate</w:t>
      </w:r>
      <w:proofErr w:type="spellEnd"/>
      <w:r w:rsidR="00966722">
        <w:rPr>
          <w:lang w:val="en-GB"/>
        </w:rPr>
        <w:t xml:space="preserve"> is a vasodilatory drug, too, but the active metabolite is the mononitrate, so that the </w:t>
      </w:r>
      <w:proofErr w:type="spellStart"/>
      <w:r w:rsidR="00966722">
        <w:rPr>
          <w:lang w:val="en-GB"/>
        </w:rPr>
        <w:t>dinitrate</w:t>
      </w:r>
      <w:proofErr w:type="spellEnd"/>
      <w:r w:rsidR="00966722">
        <w:rPr>
          <w:lang w:val="en-GB"/>
        </w:rPr>
        <w:t xml:space="preserve"> brings effectively too much nitrate into the body which can cause insensitivity to</w:t>
      </w:r>
      <w:r w:rsidR="009E6F4E">
        <w:rPr>
          <w:lang w:val="en-GB"/>
        </w:rPr>
        <w:t>wards</w:t>
      </w:r>
      <w:r w:rsidR="00966722">
        <w:rPr>
          <w:lang w:val="en-GB"/>
        </w:rPr>
        <w:t xml:space="preserve"> such drugs. Furthermore</w:t>
      </w:r>
      <w:r w:rsidR="00BB2158">
        <w:rPr>
          <w:lang w:val="en-GB"/>
        </w:rPr>
        <w:t xml:space="preserve"> the </w:t>
      </w:r>
      <w:proofErr w:type="spellStart"/>
      <w:r w:rsidR="00966722">
        <w:rPr>
          <w:lang w:val="en-GB"/>
        </w:rPr>
        <w:t>metabolisation</w:t>
      </w:r>
      <w:proofErr w:type="spellEnd"/>
      <w:r w:rsidR="00BB2158">
        <w:rPr>
          <w:lang w:val="en-GB"/>
        </w:rPr>
        <w:t xml:space="preserve"> of isosorbide-2,5-</w:t>
      </w:r>
      <w:proofErr w:type="spellStart"/>
      <w:r w:rsidR="00BB2158">
        <w:rPr>
          <w:lang w:val="en-GB"/>
        </w:rPr>
        <w:t>dinitrate</w:t>
      </w:r>
      <w:proofErr w:type="spellEnd"/>
      <w:r w:rsidR="00966722">
        <w:rPr>
          <w:lang w:val="en-GB"/>
        </w:rPr>
        <w:t xml:space="preserve"> is much faster than for isosorbide-5-nitrate which forces the patient to take the drug twice instead of only once a day </w:t>
      </w:r>
      <w:r w:rsidR="00BB2158">
        <w:rPr>
          <w:lang w:val="en-GB"/>
        </w:rPr>
        <w:t>causing</w:t>
      </w:r>
      <w:r w:rsidR="00966722">
        <w:rPr>
          <w:lang w:val="en-GB"/>
        </w:rPr>
        <w:t xml:space="preserve"> difficulties for some patients [</w:t>
      </w:r>
      <w:proofErr w:type="spellStart"/>
      <w:r w:rsidR="00966722">
        <w:rPr>
          <w:lang w:val="en-GB"/>
        </w:rPr>
        <w:t>Lehman</w:t>
      </w:r>
      <w:r w:rsidR="00BB2158">
        <w:rPr>
          <w:lang w:val="en-GB"/>
        </w:rPr>
        <w:t>2010</w:t>
      </w:r>
      <w:proofErr w:type="spellEnd"/>
      <w:r w:rsidR="00BB2158">
        <w:rPr>
          <w:lang w:val="en-GB"/>
        </w:rPr>
        <w:t>]</w:t>
      </w:r>
      <w:r w:rsidR="00400219">
        <w:rPr>
          <w:lang w:val="en-GB"/>
        </w:rPr>
        <w:t xml:space="preserve"> [</w:t>
      </w:r>
      <w:proofErr w:type="spellStart"/>
      <w:r w:rsidR="00400219">
        <w:rPr>
          <w:lang w:val="en-GB"/>
        </w:rPr>
        <w:t>Gunasekara1999</w:t>
      </w:r>
      <w:proofErr w:type="spellEnd"/>
      <w:r w:rsidR="00400219">
        <w:rPr>
          <w:lang w:val="en-GB"/>
        </w:rPr>
        <w:t>]</w:t>
      </w:r>
      <w:r w:rsidR="00BB2158">
        <w:rPr>
          <w:lang w:val="en-GB"/>
        </w:rPr>
        <w:t xml:space="preserve">. Thus, from a </w:t>
      </w:r>
      <w:r w:rsidR="00BB2158">
        <w:rPr>
          <w:lang w:val="en-GB"/>
        </w:rPr>
        <w:lastRenderedPageBreak/>
        <w:t xml:space="preserve">pharmaceutical point of view, the use of isosorbide-5-nitrate is preferred over the </w:t>
      </w:r>
      <w:proofErr w:type="spellStart"/>
      <w:r w:rsidR="00BB2158">
        <w:rPr>
          <w:lang w:val="en-GB"/>
        </w:rPr>
        <w:t>dinitrated</w:t>
      </w:r>
      <w:proofErr w:type="spellEnd"/>
      <w:r w:rsidR="00BB2158">
        <w:rPr>
          <w:lang w:val="en-GB"/>
        </w:rPr>
        <w:t xml:space="preserve"> equivalent.</w:t>
      </w:r>
    </w:p>
    <w:p w:rsidR="00F91D88" w:rsidRDefault="00215FD1" w:rsidP="006B6DB5">
      <w:pPr>
        <w:jc w:val="both"/>
        <w:rPr>
          <w:lang w:val="en-GB"/>
        </w:rPr>
      </w:pPr>
      <w:r>
        <w:rPr>
          <w:lang w:val="en-GB"/>
        </w:rPr>
        <w:t>Figure 1 shows a possible synthesis pathway fr</w:t>
      </w:r>
      <w:r w:rsidR="005A6327">
        <w:rPr>
          <w:lang w:val="en-GB"/>
        </w:rPr>
        <w:t>om isosorbide to isosorbide-5-</w:t>
      </w:r>
      <w:r>
        <w:rPr>
          <w:lang w:val="en-GB"/>
        </w:rPr>
        <w:t>nitrate as</w:t>
      </w:r>
      <w:r w:rsidR="00DF46B7">
        <w:rPr>
          <w:lang w:val="en-GB"/>
        </w:rPr>
        <w:t xml:space="preserve"> described by Karl </w:t>
      </w:r>
      <w:proofErr w:type="spellStart"/>
      <w:r w:rsidR="00DF46B7">
        <w:rPr>
          <w:lang w:val="en-GB"/>
        </w:rPr>
        <w:t>Schönafinger</w:t>
      </w:r>
      <w:proofErr w:type="spellEnd"/>
      <w:r w:rsidR="00DF46B7">
        <w:rPr>
          <w:lang w:val="en-GB"/>
        </w:rPr>
        <w:t xml:space="preserve"> in </w:t>
      </w:r>
      <w:r w:rsidR="00F424D3">
        <w:rPr>
          <w:lang w:val="en-GB"/>
        </w:rPr>
        <w:t>two</w:t>
      </w:r>
      <w:r w:rsidR="00DF46B7">
        <w:rPr>
          <w:lang w:val="en-GB"/>
        </w:rPr>
        <w:t xml:space="preserve"> </w:t>
      </w:r>
      <w:r w:rsidR="009A24F9">
        <w:rPr>
          <w:lang w:val="en-GB"/>
        </w:rPr>
        <w:t xml:space="preserve">German </w:t>
      </w:r>
      <w:r w:rsidR="00DF46B7">
        <w:rPr>
          <w:lang w:val="en-GB"/>
        </w:rPr>
        <w:t>patent</w:t>
      </w:r>
      <w:r w:rsidR="00F424D3">
        <w:rPr>
          <w:lang w:val="en-GB"/>
        </w:rPr>
        <w:t>s</w:t>
      </w:r>
      <w:r w:rsidR="00DF46B7">
        <w:rPr>
          <w:lang w:val="en-GB"/>
        </w:rPr>
        <w:t xml:space="preserve"> from 1982</w:t>
      </w:r>
      <w:r>
        <w:rPr>
          <w:lang w:val="en-GB"/>
        </w:rPr>
        <w:t xml:space="preserve"> [</w:t>
      </w:r>
      <w:proofErr w:type="spellStart"/>
      <w:r w:rsidR="006304D9">
        <w:rPr>
          <w:lang w:val="en-GB"/>
        </w:rPr>
        <w:t>Schönafinger1982</w:t>
      </w:r>
      <w:r w:rsidR="00DF46B7">
        <w:rPr>
          <w:lang w:val="en-GB"/>
        </w:rPr>
        <w:t>a</w:t>
      </w:r>
      <w:proofErr w:type="spellEnd"/>
      <w:r w:rsidR="00F91D88">
        <w:rPr>
          <w:lang w:val="en-GB"/>
        </w:rPr>
        <w:t>]</w:t>
      </w:r>
      <w:r w:rsidR="00F424D3">
        <w:rPr>
          <w:lang w:val="en-GB"/>
        </w:rPr>
        <w:t xml:space="preserve"> [</w:t>
      </w:r>
      <w:proofErr w:type="spellStart"/>
      <w:r w:rsidR="00F424D3">
        <w:rPr>
          <w:lang w:val="en-GB"/>
        </w:rPr>
        <w:t>Schönafinger1982b</w:t>
      </w:r>
      <w:proofErr w:type="spellEnd"/>
      <w:r w:rsidR="00F424D3">
        <w:rPr>
          <w:lang w:val="en-GB"/>
        </w:rPr>
        <w:t>]</w:t>
      </w:r>
      <w:r>
        <w:rPr>
          <w:lang w:val="en-GB"/>
        </w:rPr>
        <w:t>.</w:t>
      </w:r>
      <w:r w:rsidR="00F40336">
        <w:rPr>
          <w:lang w:val="en-GB"/>
        </w:rPr>
        <w:t xml:space="preserve"> In a first step isosorbide is reacted with acetic acid in the presence of p-toluene sulfonic acid (p-TSA) as the acidic catalyst. Toluene is used as the </w:t>
      </w:r>
      <w:proofErr w:type="spellStart"/>
      <w:r w:rsidR="00F40336">
        <w:rPr>
          <w:lang w:val="en-GB"/>
        </w:rPr>
        <w:t>heteroazeotropic</w:t>
      </w:r>
      <w:proofErr w:type="spellEnd"/>
      <w:r w:rsidR="00F40336">
        <w:rPr>
          <w:lang w:val="en-GB"/>
        </w:rPr>
        <w:t xml:space="preserve"> solvent for water removal in a Dean-Stark apparatus. 2-acetyl-isosorbide is then </w:t>
      </w:r>
      <w:r w:rsidR="00F91D88">
        <w:rPr>
          <w:lang w:val="en-GB"/>
        </w:rPr>
        <w:t xml:space="preserve">isolated and </w:t>
      </w:r>
      <w:r w:rsidR="00F40336">
        <w:rPr>
          <w:lang w:val="en-GB"/>
        </w:rPr>
        <w:t xml:space="preserve">nitrated, </w:t>
      </w:r>
      <w:r w:rsidR="00F91D88">
        <w:rPr>
          <w:lang w:val="en-GB"/>
        </w:rPr>
        <w:t>with the 2-acetyl group protecting the former 2-hydroxyl group from nitration. The final synthesis step is the hydrolysis of the 2-acetyl group to give isosorbide-5-nitrate in a yield of over 60 % in respect to the isosorbide starting material.</w:t>
      </w:r>
    </w:p>
    <w:p w:rsidR="00334B55" w:rsidRDefault="00F40336" w:rsidP="006B6DB5">
      <w:pPr>
        <w:jc w:val="both"/>
        <w:rPr>
          <w:lang w:val="en-GB"/>
        </w:rPr>
      </w:pPr>
      <w:r w:rsidRPr="009A4A0C">
        <w:rPr>
          <w:lang w:val="en-GB"/>
        </w:rPr>
        <w:t>It was found that the isolation of the mono-ac</w:t>
      </w:r>
      <w:r w:rsidR="00F424D3" w:rsidRPr="009A4A0C">
        <w:rPr>
          <w:lang w:val="en-GB"/>
        </w:rPr>
        <w:t>et</w:t>
      </w:r>
      <w:r w:rsidRPr="009A4A0C">
        <w:rPr>
          <w:lang w:val="en-GB"/>
        </w:rPr>
        <w:t>ylated intermediate 2-acetyl-isosorbide is more difficult</w:t>
      </w:r>
      <w:r w:rsidR="00674D63" w:rsidRPr="009A4A0C">
        <w:rPr>
          <w:lang w:val="en-GB"/>
        </w:rPr>
        <w:t xml:space="preserve"> than the isolation of the di-ac</w:t>
      </w:r>
      <w:r w:rsidR="00F424D3" w:rsidRPr="009A4A0C">
        <w:rPr>
          <w:lang w:val="en-GB"/>
        </w:rPr>
        <w:t>et</w:t>
      </w:r>
      <w:r w:rsidR="00674D63" w:rsidRPr="009A4A0C">
        <w:rPr>
          <w:lang w:val="en-GB"/>
        </w:rPr>
        <w:t>ylated product 2,5-diacetyl-isosorbide, because the synthesis mixture contains unreacted isosorbide, 5-acetyl-isosorbide and 2,5-diacetyl-isosorbide, too, if full acetylation is avoided.</w:t>
      </w:r>
      <w:r w:rsidR="00B63A2C" w:rsidRPr="009A4A0C">
        <w:rPr>
          <w:lang w:val="en-GB"/>
        </w:rPr>
        <w:t xml:space="preserve"> The</w:t>
      </w:r>
      <w:r w:rsidR="00B63A2C" w:rsidRPr="00BD000A">
        <w:rPr>
          <w:lang w:val="en-GB"/>
        </w:rPr>
        <w:t xml:space="preserve"> results</w:t>
      </w:r>
      <w:r w:rsidR="00B63A2C">
        <w:rPr>
          <w:lang w:val="en-GB"/>
        </w:rPr>
        <w:t xml:space="preserve"> of the present study</w:t>
      </w:r>
      <w:r w:rsidR="00E05F05">
        <w:rPr>
          <w:lang w:val="en-GB"/>
        </w:rPr>
        <w:t xml:space="preserve"> (see Table 1</w:t>
      </w:r>
      <w:r w:rsidR="00B63A2C">
        <w:rPr>
          <w:lang w:val="en-GB"/>
        </w:rPr>
        <w:t xml:space="preserve">) indicate that a maximum theoretical yield of 2-acetyl-isosorbide </w:t>
      </w:r>
      <w:r w:rsidR="00E05F05">
        <w:rPr>
          <w:lang w:val="en-GB"/>
        </w:rPr>
        <w:t>of 38</w:t>
      </w:r>
      <w:r w:rsidR="00B63A2C">
        <w:rPr>
          <w:lang w:val="en-GB"/>
        </w:rPr>
        <w:t xml:space="preserve"> % </w:t>
      </w:r>
      <w:r w:rsidR="009A4A0C">
        <w:rPr>
          <w:lang w:val="en-GB"/>
        </w:rPr>
        <w:t>can</w:t>
      </w:r>
      <w:r w:rsidR="00B63A2C">
        <w:rPr>
          <w:lang w:val="en-GB"/>
        </w:rPr>
        <w:t xml:space="preserve"> be obtained before further acetylation </w:t>
      </w:r>
      <w:r w:rsidR="00752478">
        <w:rPr>
          <w:lang w:val="en-GB"/>
        </w:rPr>
        <w:t>to</w:t>
      </w:r>
      <w:r w:rsidR="00B63A2C">
        <w:rPr>
          <w:lang w:val="en-GB"/>
        </w:rPr>
        <w:t xml:space="preserve"> 2,5-diacetyl-isosorbide takes place.</w:t>
      </w:r>
      <w:r w:rsidR="00674D63">
        <w:rPr>
          <w:lang w:val="en-GB"/>
        </w:rPr>
        <w:t xml:space="preserve"> To </w:t>
      </w:r>
      <w:r w:rsidR="00B63A2C">
        <w:rPr>
          <w:lang w:val="en-GB"/>
        </w:rPr>
        <w:t>increase the 2-acetyl-isosorbide yield</w:t>
      </w:r>
      <w:r w:rsidR="00674D63">
        <w:rPr>
          <w:lang w:val="en-GB"/>
        </w:rPr>
        <w:t xml:space="preserve">, the patent </w:t>
      </w:r>
      <w:r w:rsidR="009E6F4E">
        <w:rPr>
          <w:lang w:val="en-GB"/>
        </w:rPr>
        <w:t>[</w:t>
      </w:r>
      <w:proofErr w:type="spellStart"/>
      <w:r w:rsidR="009E6F4E">
        <w:rPr>
          <w:lang w:val="en-GB"/>
        </w:rPr>
        <w:t>Schönafinger1982a</w:t>
      </w:r>
      <w:proofErr w:type="spellEnd"/>
      <w:r w:rsidR="009E6F4E">
        <w:rPr>
          <w:lang w:val="en-GB"/>
        </w:rPr>
        <w:t xml:space="preserve">] </w:t>
      </w:r>
      <w:r w:rsidR="00752478">
        <w:rPr>
          <w:lang w:val="en-GB"/>
        </w:rPr>
        <w:t xml:space="preserve">suggests a simple two-step process, where the first step is the complete esterification of isosorbide to form 2,5-diacetyl-isosorbide (conversion ca. 90 %). In a second step </w:t>
      </w:r>
      <w:r w:rsidR="00674D63">
        <w:rPr>
          <w:lang w:val="en-GB"/>
        </w:rPr>
        <w:t xml:space="preserve">2,5-diacetyl-isosorbide </w:t>
      </w:r>
      <w:r w:rsidR="00752478">
        <w:rPr>
          <w:lang w:val="en-GB"/>
        </w:rPr>
        <w:t xml:space="preserve">is converted </w:t>
      </w:r>
      <w:r w:rsidR="00674D63">
        <w:rPr>
          <w:lang w:val="en-GB"/>
        </w:rPr>
        <w:t xml:space="preserve">back into 2-acetyl-isosorbide via a short treatment with </w:t>
      </w:r>
      <w:proofErr w:type="spellStart"/>
      <w:r w:rsidR="00674D63">
        <w:rPr>
          <w:lang w:val="en-GB"/>
        </w:rPr>
        <w:t>KOH</w:t>
      </w:r>
      <w:proofErr w:type="spellEnd"/>
      <w:r w:rsidR="00966722">
        <w:rPr>
          <w:lang w:val="en-GB"/>
        </w:rPr>
        <w:t xml:space="preserve"> or p-TSA at higher temperature, which is reported to </w:t>
      </w:r>
      <w:r w:rsidR="003A08D1">
        <w:rPr>
          <w:lang w:val="en-GB"/>
        </w:rPr>
        <w:t>yield</w:t>
      </w:r>
      <w:r w:rsidR="00966722">
        <w:rPr>
          <w:lang w:val="en-GB"/>
        </w:rPr>
        <w:t xml:space="preserve"> </w:t>
      </w:r>
      <w:r w:rsidR="00752478">
        <w:rPr>
          <w:lang w:val="en-GB"/>
        </w:rPr>
        <w:t>84</w:t>
      </w:r>
      <w:r w:rsidR="003A08D1">
        <w:rPr>
          <w:lang w:val="en-GB"/>
        </w:rPr>
        <w:t xml:space="preserve"> %</w:t>
      </w:r>
      <w:r w:rsidR="00752478">
        <w:rPr>
          <w:lang w:val="en-GB"/>
        </w:rPr>
        <w:t xml:space="preserve"> (only step 2) or 76 % (steps 1 +2)</w:t>
      </w:r>
      <w:r w:rsidR="003A08D1">
        <w:rPr>
          <w:lang w:val="en-GB"/>
        </w:rPr>
        <w:t xml:space="preserve"> </w:t>
      </w:r>
      <w:r w:rsidR="00966722">
        <w:rPr>
          <w:lang w:val="en-GB"/>
        </w:rPr>
        <w:t>2-acetyl-isosorbide with only minor impurities of isosorbide and 5-acetyl-isosorbide</w:t>
      </w:r>
      <w:r w:rsidR="009E6F4E">
        <w:rPr>
          <w:lang w:val="en-GB"/>
        </w:rPr>
        <w:t>.</w:t>
      </w:r>
      <w:r w:rsidR="00966722">
        <w:rPr>
          <w:lang w:val="en-GB"/>
        </w:rPr>
        <w:t xml:space="preserve"> </w:t>
      </w:r>
      <w:r w:rsidR="00C744FA">
        <w:rPr>
          <w:lang w:val="en-GB"/>
        </w:rPr>
        <w:t>An alternative, enzymatic route converts 2,5-diacetyl-isosorbide with similarly high selectivity to 2-acetyl-isosorbide or 5-acetyl-isosorbide, respectively [</w:t>
      </w:r>
      <w:proofErr w:type="spellStart"/>
      <w:r w:rsidR="00C744FA">
        <w:rPr>
          <w:lang w:val="en-GB"/>
        </w:rPr>
        <w:t>Schneider1993</w:t>
      </w:r>
      <w:proofErr w:type="spellEnd"/>
      <w:r w:rsidR="00C744FA">
        <w:rPr>
          <w:lang w:val="en-GB"/>
        </w:rPr>
        <w:t>].</w:t>
      </w:r>
    </w:p>
    <w:p w:rsidR="00215FD1" w:rsidRDefault="00A43483" w:rsidP="006B6DB5">
      <w:pPr>
        <w:jc w:val="center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255683DA" wp14:editId="030D032A">
            <wp:extent cx="4332804" cy="35065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Schema-Mononitra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94" cy="351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55" w:rsidRPr="00C816D8" w:rsidRDefault="00AC4E25" w:rsidP="006B6DB5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 w:rsidR="00215FD1" w:rsidRPr="00C816D8">
        <w:rPr>
          <w:b/>
          <w:sz w:val="20"/>
          <w:szCs w:val="20"/>
          <w:lang w:val="en-GB"/>
        </w:rPr>
        <w:t xml:space="preserve"> 1 Synthesis route for the production of isosorbide-</w:t>
      </w:r>
      <w:r w:rsidR="006304D9" w:rsidRPr="00C816D8">
        <w:rPr>
          <w:b/>
          <w:sz w:val="20"/>
          <w:szCs w:val="20"/>
          <w:lang w:val="en-GB"/>
        </w:rPr>
        <w:t>5-</w:t>
      </w:r>
      <w:r w:rsidR="00215FD1" w:rsidRPr="00C816D8">
        <w:rPr>
          <w:b/>
          <w:sz w:val="20"/>
          <w:szCs w:val="20"/>
          <w:lang w:val="en-GB"/>
        </w:rPr>
        <w:t>nitrate via the esterification of isosorbide</w:t>
      </w:r>
      <w:r w:rsidR="00AA52AD">
        <w:rPr>
          <w:b/>
          <w:sz w:val="20"/>
          <w:szCs w:val="20"/>
          <w:lang w:val="en-GB"/>
        </w:rPr>
        <w:t xml:space="preserve"> </w:t>
      </w:r>
      <w:r w:rsidR="00BE59B7">
        <w:rPr>
          <w:b/>
          <w:sz w:val="20"/>
          <w:szCs w:val="20"/>
          <w:lang w:val="en-GB"/>
        </w:rPr>
        <w:t>with acetic acid</w:t>
      </w:r>
      <w:r w:rsidR="00F424D3">
        <w:rPr>
          <w:b/>
          <w:sz w:val="20"/>
          <w:szCs w:val="20"/>
          <w:lang w:val="en-GB"/>
        </w:rPr>
        <w:t xml:space="preserve"> </w:t>
      </w:r>
      <w:r w:rsidR="00BA2005">
        <w:rPr>
          <w:b/>
          <w:sz w:val="20"/>
          <w:szCs w:val="20"/>
          <w:lang w:val="en-GB"/>
        </w:rPr>
        <w:t xml:space="preserve">according to </w:t>
      </w:r>
      <w:proofErr w:type="spellStart"/>
      <w:r w:rsidR="00BA2005">
        <w:rPr>
          <w:b/>
          <w:sz w:val="20"/>
          <w:szCs w:val="20"/>
          <w:lang w:val="en-GB"/>
        </w:rPr>
        <w:t>Schönafinger</w:t>
      </w:r>
      <w:proofErr w:type="spellEnd"/>
      <w:r w:rsidR="00F424D3">
        <w:rPr>
          <w:b/>
          <w:sz w:val="20"/>
          <w:szCs w:val="20"/>
          <w:lang w:val="en-GB"/>
        </w:rPr>
        <w:t xml:space="preserve"> [</w:t>
      </w:r>
      <w:proofErr w:type="spellStart"/>
      <w:r w:rsidR="00F424D3">
        <w:rPr>
          <w:b/>
          <w:sz w:val="20"/>
          <w:szCs w:val="20"/>
          <w:lang w:val="en-GB"/>
        </w:rPr>
        <w:t>Schönafinger1982a</w:t>
      </w:r>
      <w:proofErr w:type="spellEnd"/>
      <w:r w:rsidR="00F424D3">
        <w:rPr>
          <w:b/>
          <w:sz w:val="20"/>
          <w:szCs w:val="20"/>
          <w:lang w:val="en-GB"/>
        </w:rPr>
        <w:t>] [</w:t>
      </w:r>
      <w:proofErr w:type="spellStart"/>
      <w:r w:rsidR="00F424D3">
        <w:rPr>
          <w:b/>
          <w:sz w:val="20"/>
          <w:szCs w:val="20"/>
          <w:lang w:val="en-GB"/>
        </w:rPr>
        <w:t>Schönafinger1982b</w:t>
      </w:r>
      <w:proofErr w:type="spellEnd"/>
      <w:r w:rsidR="00F424D3">
        <w:rPr>
          <w:b/>
          <w:sz w:val="20"/>
          <w:szCs w:val="20"/>
          <w:lang w:val="en-GB"/>
        </w:rPr>
        <w:t>]</w:t>
      </w:r>
    </w:p>
    <w:p w:rsidR="00A43483" w:rsidRDefault="00A43483" w:rsidP="006B6DB5">
      <w:pPr>
        <w:jc w:val="both"/>
        <w:rPr>
          <w:lang w:val="en-GB"/>
        </w:rPr>
      </w:pPr>
      <w:r>
        <w:rPr>
          <w:lang w:val="en-GB"/>
        </w:rPr>
        <w:lastRenderedPageBreak/>
        <w:t>A</w:t>
      </w:r>
      <w:r w:rsidR="00830058">
        <w:rPr>
          <w:lang w:val="en-GB"/>
        </w:rPr>
        <w:t xml:space="preserve">ccording to </w:t>
      </w:r>
      <w:proofErr w:type="spellStart"/>
      <w:r w:rsidR="00830058">
        <w:rPr>
          <w:lang w:val="en-GB"/>
        </w:rPr>
        <w:t>Schönafinger</w:t>
      </w:r>
      <w:proofErr w:type="spellEnd"/>
      <w:r w:rsidR="00830058">
        <w:rPr>
          <w:lang w:val="en-GB"/>
        </w:rPr>
        <w:t xml:space="preserve"> [</w:t>
      </w:r>
      <w:proofErr w:type="spellStart"/>
      <w:r w:rsidR="00830058">
        <w:rPr>
          <w:lang w:val="en-GB"/>
        </w:rPr>
        <w:t>Schönafinger1982</w:t>
      </w:r>
      <w:r w:rsidR="003A08D1">
        <w:rPr>
          <w:lang w:val="en-GB"/>
        </w:rPr>
        <w:t>b</w:t>
      </w:r>
      <w:proofErr w:type="spellEnd"/>
      <w:r w:rsidR="00830058">
        <w:rPr>
          <w:lang w:val="en-GB"/>
        </w:rPr>
        <w:t xml:space="preserve">] the </w:t>
      </w:r>
      <w:r>
        <w:rPr>
          <w:lang w:val="en-GB"/>
        </w:rPr>
        <w:t xml:space="preserve">direct nitration of isosorbide to </w:t>
      </w:r>
      <w:r w:rsidR="009A4A0C">
        <w:rPr>
          <w:lang w:val="en-GB"/>
        </w:rPr>
        <w:t>isosorbide-5-nitrate</w:t>
      </w:r>
      <w:r>
        <w:rPr>
          <w:lang w:val="en-GB"/>
        </w:rPr>
        <w:t xml:space="preserve"> is </w:t>
      </w:r>
      <w:r w:rsidR="001E1FEF">
        <w:rPr>
          <w:lang w:val="en-GB"/>
        </w:rPr>
        <w:t>not preferable</w:t>
      </w:r>
      <w:r>
        <w:rPr>
          <w:lang w:val="en-GB"/>
        </w:rPr>
        <w:t xml:space="preserve"> because </w:t>
      </w:r>
      <w:r w:rsidR="00830058">
        <w:rPr>
          <w:lang w:val="en-GB"/>
        </w:rPr>
        <w:t xml:space="preserve">it results in a mixture of different nitrates where isosorbide-5-nitrate is a minor component, thus giving very low yields </w:t>
      </w:r>
      <w:r w:rsidR="006928CA">
        <w:rPr>
          <w:lang w:val="en-GB"/>
        </w:rPr>
        <w:t xml:space="preserve">after costly </w:t>
      </w:r>
      <w:r w:rsidR="00830058">
        <w:rPr>
          <w:lang w:val="en-GB"/>
        </w:rPr>
        <w:t>purification.</w:t>
      </w:r>
      <w:r w:rsidR="00F3770E">
        <w:rPr>
          <w:lang w:val="en-GB"/>
        </w:rPr>
        <w:t xml:space="preserve"> Also the direct nitration of isosorbide to </w:t>
      </w:r>
      <w:r w:rsidR="009A4A0C">
        <w:rPr>
          <w:lang w:val="en-GB"/>
        </w:rPr>
        <w:t>isosorbide-2,5-</w:t>
      </w:r>
      <w:proofErr w:type="spellStart"/>
      <w:r w:rsidR="00F3770E">
        <w:rPr>
          <w:lang w:val="en-GB"/>
        </w:rPr>
        <w:t>dinitrate</w:t>
      </w:r>
      <w:proofErr w:type="spellEnd"/>
      <w:r w:rsidR="00F3770E">
        <w:rPr>
          <w:lang w:val="en-GB"/>
        </w:rPr>
        <w:t xml:space="preserve"> and subsequent selective reduction to </w:t>
      </w:r>
      <w:r w:rsidR="002E701E">
        <w:rPr>
          <w:lang w:val="en-GB"/>
        </w:rPr>
        <w:t>isosorbide-5-nitrate seems inapp</w:t>
      </w:r>
      <w:r w:rsidR="00F3770E">
        <w:rPr>
          <w:lang w:val="en-GB"/>
        </w:rPr>
        <w:t xml:space="preserve">ropriate from a green as well as economic point of view since it involves substances like toxic dichloromethane, high amounts of </w:t>
      </w:r>
      <w:r w:rsidR="00973817">
        <w:rPr>
          <w:lang w:val="en-GB"/>
        </w:rPr>
        <w:t xml:space="preserve">toxic </w:t>
      </w:r>
      <w:r w:rsidR="00F3770E">
        <w:rPr>
          <w:lang w:val="en-GB"/>
        </w:rPr>
        <w:t>sodium borohydride (2</w:t>
      </w:r>
      <w:r w:rsidR="00461B9F">
        <w:rPr>
          <w:lang w:val="en-GB"/>
        </w:rPr>
        <w:t xml:space="preserve"> molar equivalents</w:t>
      </w:r>
      <w:r w:rsidR="00F3770E">
        <w:rPr>
          <w:lang w:val="en-GB"/>
        </w:rPr>
        <w:t xml:space="preserve">) and expensive catalysts like iron </w:t>
      </w:r>
      <w:proofErr w:type="spellStart"/>
      <w:r w:rsidR="00F3770E">
        <w:rPr>
          <w:lang w:val="en-GB"/>
        </w:rPr>
        <w:t>phthalocyanine</w:t>
      </w:r>
      <w:proofErr w:type="spellEnd"/>
      <w:r w:rsidR="00966722">
        <w:rPr>
          <w:lang w:val="en-GB"/>
        </w:rPr>
        <w:t xml:space="preserve"> </w:t>
      </w:r>
      <w:r w:rsidR="00F3770E">
        <w:rPr>
          <w:lang w:val="en-GB"/>
        </w:rPr>
        <w:t>[</w:t>
      </w:r>
      <w:proofErr w:type="spellStart"/>
      <w:r w:rsidR="00F3770E">
        <w:rPr>
          <w:lang w:val="en-GB"/>
        </w:rPr>
        <w:t>Marston2001</w:t>
      </w:r>
      <w:proofErr w:type="spellEnd"/>
      <w:r w:rsidR="00F3770E">
        <w:rPr>
          <w:lang w:val="en-GB"/>
        </w:rPr>
        <w:t>].</w:t>
      </w:r>
      <w:r w:rsidR="00282F91">
        <w:rPr>
          <w:lang w:val="en-GB"/>
        </w:rPr>
        <w:t xml:space="preserve"> </w:t>
      </w:r>
      <w:r>
        <w:rPr>
          <w:lang w:val="en-GB"/>
        </w:rPr>
        <w:t xml:space="preserve">So there </w:t>
      </w:r>
      <w:r w:rsidR="00BB2158">
        <w:rPr>
          <w:lang w:val="en-GB"/>
        </w:rPr>
        <w:t>is a need for the intermediate acetylation of isosorbide</w:t>
      </w:r>
      <w:r>
        <w:rPr>
          <w:lang w:val="en-GB"/>
        </w:rPr>
        <w:t>.</w:t>
      </w:r>
    </w:p>
    <w:p w:rsidR="00334B55" w:rsidRPr="00334B55" w:rsidRDefault="00282F91" w:rsidP="006B6DB5">
      <w:pPr>
        <w:jc w:val="both"/>
        <w:rPr>
          <w:lang w:val="en-GB"/>
        </w:rPr>
      </w:pPr>
      <w:r>
        <w:rPr>
          <w:lang w:val="en-GB"/>
        </w:rPr>
        <w:t xml:space="preserve">From a life cycle </w:t>
      </w:r>
      <w:r w:rsidR="0083097B">
        <w:rPr>
          <w:lang w:val="en-GB"/>
        </w:rPr>
        <w:t xml:space="preserve">and safety </w:t>
      </w:r>
      <w:r>
        <w:rPr>
          <w:lang w:val="en-GB"/>
        </w:rPr>
        <w:t>perspective the us</w:t>
      </w:r>
      <w:r w:rsidR="0083097B">
        <w:rPr>
          <w:lang w:val="en-GB"/>
        </w:rPr>
        <w:t>e of acetic acid instead of acetyl</w:t>
      </w:r>
      <w:r>
        <w:rPr>
          <w:lang w:val="en-GB"/>
        </w:rPr>
        <w:t xml:space="preserve"> chloride or </w:t>
      </w:r>
      <w:r w:rsidR="0083097B">
        <w:rPr>
          <w:lang w:val="en-GB"/>
        </w:rPr>
        <w:t xml:space="preserve">acetic </w:t>
      </w:r>
      <w:r>
        <w:rPr>
          <w:lang w:val="en-GB"/>
        </w:rPr>
        <w:t>anhydride</w:t>
      </w:r>
      <w:r w:rsidR="00E12511">
        <w:rPr>
          <w:lang w:val="en-GB"/>
        </w:rPr>
        <w:t xml:space="preserve"> [</w:t>
      </w:r>
      <w:proofErr w:type="spellStart"/>
      <w:r w:rsidR="00E12511">
        <w:rPr>
          <w:lang w:val="en-GB"/>
        </w:rPr>
        <w:t>Otera2010</w:t>
      </w:r>
      <w:proofErr w:type="spellEnd"/>
      <w:r w:rsidR="00E12511">
        <w:rPr>
          <w:lang w:val="en-GB"/>
        </w:rPr>
        <w:t>]</w:t>
      </w:r>
      <w:r>
        <w:rPr>
          <w:lang w:val="en-GB"/>
        </w:rPr>
        <w:t xml:space="preserve"> is the greener way of acetylating isosorbide. </w:t>
      </w:r>
      <w:r w:rsidR="00304F1D">
        <w:rPr>
          <w:lang w:val="en-GB"/>
        </w:rPr>
        <w:t>Among the reported synthesis procedures using acetic acid for the esterification of isosorbide [</w:t>
      </w:r>
      <w:proofErr w:type="spellStart"/>
      <w:r w:rsidR="00304F1D" w:rsidRPr="00304F1D">
        <w:rPr>
          <w:lang w:val="en-GB"/>
        </w:rPr>
        <w:t>Thiyagarajan</w:t>
      </w:r>
      <w:r w:rsidR="00304F1D">
        <w:rPr>
          <w:lang w:val="en-GB"/>
        </w:rPr>
        <w:t>2014</w:t>
      </w:r>
      <w:proofErr w:type="spellEnd"/>
      <w:r w:rsidR="00304F1D">
        <w:rPr>
          <w:lang w:val="en-GB"/>
        </w:rPr>
        <w:t xml:space="preserve">] </w:t>
      </w:r>
      <w:r w:rsidR="005770BB">
        <w:rPr>
          <w:lang w:val="en-GB"/>
        </w:rPr>
        <w:t>[</w:t>
      </w:r>
      <w:proofErr w:type="spellStart"/>
      <w:r w:rsidR="005770BB">
        <w:rPr>
          <w:lang w:val="en-GB"/>
        </w:rPr>
        <w:t>Howard2009</w:t>
      </w:r>
      <w:proofErr w:type="spellEnd"/>
      <w:r w:rsidR="005770BB">
        <w:rPr>
          <w:lang w:val="en-GB"/>
        </w:rPr>
        <w:t xml:space="preserve">] </w:t>
      </w:r>
      <w:r w:rsidR="003328E0">
        <w:rPr>
          <w:lang w:val="en-GB"/>
        </w:rPr>
        <w:t>[</w:t>
      </w:r>
      <w:proofErr w:type="spellStart"/>
      <w:r w:rsidR="003328E0">
        <w:rPr>
          <w:lang w:val="en-GB"/>
        </w:rPr>
        <w:t>Cekovic1989</w:t>
      </w:r>
      <w:proofErr w:type="spellEnd"/>
      <w:r w:rsidR="003328E0">
        <w:rPr>
          <w:lang w:val="en-GB"/>
        </w:rPr>
        <w:t xml:space="preserve">] </w:t>
      </w:r>
      <w:r w:rsidR="00304F1D">
        <w:rPr>
          <w:lang w:val="en-GB"/>
        </w:rPr>
        <w:t>[</w:t>
      </w:r>
      <w:proofErr w:type="spellStart"/>
      <w:r w:rsidR="00304F1D">
        <w:rPr>
          <w:lang w:val="en-GB"/>
        </w:rPr>
        <w:t>Schönafinger1982a</w:t>
      </w:r>
      <w:proofErr w:type="spellEnd"/>
      <w:r w:rsidR="00304F1D">
        <w:rPr>
          <w:lang w:val="en-GB"/>
        </w:rPr>
        <w:t>]</w:t>
      </w:r>
      <w:r w:rsidR="005770BB">
        <w:rPr>
          <w:lang w:val="en-GB"/>
        </w:rPr>
        <w:t xml:space="preserve"> </w:t>
      </w:r>
      <w:r w:rsidR="00304F1D">
        <w:rPr>
          <w:lang w:val="en-GB"/>
        </w:rPr>
        <w:t>t</w:t>
      </w:r>
      <w:r>
        <w:rPr>
          <w:lang w:val="en-GB"/>
        </w:rPr>
        <w:t xml:space="preserve">he </w:t>
      </w:r>
      <w:r w:rsidR="00464FAA">
        <w:rPr>
          <w:lang w:val="en-GB"/>
        </w:rPr>
        <w:t>industrially most appropriate</w:t>
      </w:r>
      <w:r w:rsidR="00304F1D">
        <w:rPr>
          <w:lang w:val="en-GB"/>
        </w:rPr>
        <w:t xml:space="preserve"> and greenest protocol seems to be</w:t>
      </w:r>
      <w:r w:rsidR="001F685B">
        <w:rPr>
          <w:lang w:val="en-GB"/>
        </w:rPr>
        <w:t xml:space="preserve"> the one described in example 1 of the patent of </w:t>
      </w:r>
      <w:proofErr w:type="spellStart"/>
      <w:r w:rsidR="001F685B">
        <w:rPr>
          <w:lang w:val="en-GB"/>
        </w:rPr>
        <w:t>Schönafinger</w:t>
      </w:r>
      <w:proofErr w:type="spellEnd"/>
      <w:r w:rsidR="001F685B">
        <w:rPr>
          <w:lang w:val="en-GB"/>
        </w:rPr>
        <w:t xml:space="preserve"> [</w:t>
      </w:r>
      <w:proofErr w:type="spellStart"/>
      <w:r w:rsidR="001F685B">
        <w:rPr>
          <w:lang w:val="en-GB"/>
        </w:rPr>
        <w:t>Schönafinger1982</w:t>
      </w:r>
      <w:r>
        <w:rPr>
          <w:lang w:val="en-GB"/>
        </w:rPr>
        <w:t>a</w:t>
      </w:r>
      <w:proofErr w:type="spellEnd"/>
      <w:r>
        <w:rPr>
          <w:lang w:val="en-GB"/>
        </w:rPr>
        <w:t>]</w:t>
      </w:r>
      <w:r w:rsidR="00304F1D">
        <w:rPr>
          <w:lang w:val="en-GB"/>
        </w:rPr>
        <w:t>, which was therefore used as the state of the art procedure for our greening study</w:t>
      </w:r>
      <w:r>
        <w:rPr>
          <w:lang w:val="en-GB"/>
        </w:rPr>
        <w:t xml:space="preserve">. </w:t>
      </w:r>
      <w:r w:rsidR="001F685B">
        <w:rPr>
          <w:lang w:val="en-GB"/>
        </w:rPr>
        <w:t xml:space="preserve">However, the </w:t>
      </w:r>
      <w:r w:rsidR="00554167">
        <w:rPr>
          <w:lang w:val="en-GB"/>
        </w:rPr>
        <w:t xml:space="preserve">acid </w:t>
      </w:r>
      <w:r w:rsidR="001F685B">
        <w:rPr>
          <w:lang w:val="en-GB"/>
        </w:rPr>
        <w:t>catalyst is</w:t>
      </w:r>
      <w:r w:rsidR="004B1A57">
        <w:rPr>
          <w:lang w:val="en-GB"/>
        </w:rPr>
        <w:t xml:space="preserve"> p-toluene</w:t>
      </w:r>
      <w:r w:rsidR="00E12511">
        <w:rPr>
          <w:lang w:val="en-GB"/>
        </w:rPr>
        <w:t xml:space="preserve"> </w:t>
      </w:r>
      <w:r w:rsidR="004B1A57">
        <w:rPr>
          <w:lang w:val="en-GB"/>
        </w:rPr>
        <w:t>sulfonic acid (p-TSA)</w:t>
      </w:r>
      <w:r w:rsidR="00554167">
        <w:rPr>
          <w:lang w:val="en-GB"/>
        </w:rPr>
        <w:t>, which is</w:t>
      </w:r>
      <w:r w:rsidR="001F685B">
        <w:rPr>
          <w:lang w:val="en-GB"/>
        </w:rPr>
        <w:t xml:space="preserve"> homogeneous </w:t>
      </w:r>
      <w:r w:rsidR="00554167">
        <w:rPr>
          <w:lang w:val="en-GB"/>
        </w:rPr>
        <w:t xml:space="preserve">and thus not reusable, requires </w:t>
      </w:r>
      <w:r w:rsidR="00554167" w:rsidRPr="00A0508B">
        <w:rPr>
          <w:lang w:val="en-GB"/>
        </w:rPr>
        <w:t xml:space="preserve">neutralisation agents </w:t>
      </w:r>
      <w:r w:rsidR="00554167">
        <w:rPr>
          <w:lang w:val="en-GB"/>
        </w:rPr>
        <w:t xml:space="preserve">for its removal </w:t>
      </w:r>
      <w:r w:rsidR="00554167" w:rsidRPr="00A0508B">
        <w:rPr>
          <w:lang w:val="en-GB"/>
        </w:rPr>
        <w:t>after synthesis and subsequently lead</w:t>
      </w:r>
      <w:r w:rsidR="00554167">
        <w:rPr>
          <w:lang w:val="en-GB"/>
        </w:rPr>
        <w:t>s</w:t>
      </w:r>
      <w:r w:rsidR="00554167" w:rsidRPr="00A0508B">
        <w:rPr>
          <w:lang w:val="en-GB"/>
        </w:rPr>
        <w:t xml:space="preserve"> to the generation of salty waste water</w:t>
      </w:r>
      <w:r w:rsidR="007A42D7">
        <w:rPr>
          <w:lang w:val="en-GB"/>
        </w:rPr>
        <w:t xml:space="preserve"> as well as the use of toxic </w:t>
      </w:r>
      <w:proofErr w:type="spellStart"/>
      <w:r w:rsidR="007A42D7">
        <w:rPr>
          <w:lang w:val="en-GB"/>
        </w:rPr>
        <w:t>CH</w:t>
      </w:r>
      <w:r w:rsidR="007A42D7" w:rsidRPr="007A42D7">
        <w:rPr>
          <w:vertAlign w:val="subscript"/>
          <w:lang w:val="en-GB"/>
        </w:rPr>
        <w:t>2</w:t>
      </w:r>
      <w:r w:rsidR="007A42D7">
        <w:rPr>
          <w:lang w:val="en-GB"/>
        </w:rPr>
        <w:t>Cl</w:t>
      </w:r>
      <w:r w:rsidR="007A42D7" w:rsidRPr="007A42D7">
        <w:rPr>
          <w:vertAlign w:val="subscript"/>
          <w:lang w:val="en-GB"/>
        </w:rPr>
        <w:t>2</w:t>
      </w:r>
      <w:proofErr w:type="spellEnd"/>
      <w:r w:rsidR="007A42D7">
        <w:rPr>
          <w:lang w:val="en-GB"/>
        </w:rPr>
        <w:t xml:space="preserve"> for the extraction of the reaction product</w:t>
      </w:r>
      <w:r w:rsidR="003A08D1">
        <w:rPr>
          <w:lang w:val="en-GB"/>
        </w:rPr>
        <w:t xml:space="preserve"> [</w:t>
      </w:r>
      <w:proofErr w:type="spellStart"/>
      <w:r w:rsidR="003A08D1">
        <w:rPr>
          <w:lang w:val="en-GB"/>
        </w:rPr>
        <w:t>Schönafinger1982a</w:t>
      </w:r>
      <w:proofErr w:type="spellEnd"/>
      <w:r w:rsidR="003A08D1">
        <w:rPr>
          <w:lang w:val="en-GB"/>
        </w:rPr>
        <w:t>]</w:t>
      </w:r>
      <w:r w:rsidR="00554167">
        <w:rPr>
          <w:lang w:val="en-GB"/>
        </w:rPr>
        <w:t xml:space="preserve">. Furthermore, </w:t>
      </w:r>
      <w:r w:rsidR="001F685B">
        <w:rPr>
          <w:lang w:val="en-GB"/>
        </w:rPr>
        <w:t xml:space="preserve">toluene </w:t>
      </w:r>
      <w:r w:rsidR="00554167">
        <w:rPr>
          <w:lang w:val="en-GB"/>
        </w:rPr>
        <w:t>is used as</w:t>
      </w:r>
      <w:r w:rsidR="004B1A57">
        <w:rPr>
          <w:lang w:val="en-GB"/>
        </w:rPr>
        <w:t xml:space="preserve"> a solvent for</w:t>
      </w:r>
      <w:r w:rsidR="00554167">
        <w:rPr>
          <w:lang w:val="en-GB"/>
        </w:rPr>
        <w:t xml:space="preserve"> th</w:t>
      </w:r>
      <w:r w:rsidR="004B1A57">
        <w:rPr>
          <w:lang w:val="en-GB"/>
        </w:rPr>
        <w:t xml:space="preserve">e </w:t>
      </w:r>
      <w:proofErr w:type="spellStart"/>
      <w:r w:rsidR="004B1A57">
        <w:rPr>
          <w:lang w:val="en-GB"/>
        </w:rPr>
        <w:t>azeotropic</w:t>
      </w:r>
      <w:proofErr w:type="spellEnd"/>
      <w:r w:rsidR="004B1A57">
        <w:rPr>
          <w:lang w:val="en-GB"/>
        </w:rPr>
        <w:t xml:space="preserve"> water removal</w:t>
      </w:r>
      <w:r w:rsidR="00554167">
        <w:rPr>
          <w:lang w:val="en-GB"/>
        </w:rPr>
        <w:t>, which is</w:t>
      </w:r>
      <w:r w:rsidR="001F685B">
        <w:rPr>
          <w:lang w:val="en-GB"/>
        </w:rPr>
        <w:t xml:space="preserve"> not ideal from a green chemistry point of view</w:t>
      </w:r>
      <w:r w:rsidR="0095048A">
        <w:rPr>
          <w:lang w:val="en-GB"/>
        </w:rPr>
        <w:t xml:space="preserve"> and the related health issues lead to its </w:t>
      </w:r>
      <w:r w:rsidR="003A08D1">
        <w:rPr>
          <w:lang w:val="en-GB"/>
        </w:rPr>
        <w:t>“compound of concern”</w:t>
      </w:r>
      <w:r w:rsidR="0095048A">
        <w:rPr>
          <w:lang w:val="en-GB"/>
        </w:rPr>
        <w:t xml:space="preserve"> marking </w:t>
      </w:r>
      <w:r w:rsidR="0095048A" w:rsidRPr="003A08D1">
        <w:rPr>
          <w:lang w:val="en-GB"/>
        </w:rPr>
        <w:t xml:space="preserve">in </w:t>
      </w:r>
      <w:r w:rsidR="00554167" w:rsidRPr="003A08D1">
        <w:rPr>
          <w:lang w:val="en-GB"/>
        </w:rPr>
        <w:t>solvent selection guide</w:t>
      </w:r>
      <w:r w:rsidR="0095048A" w:rsidRPr="003A08D1">
        <w:rPr>
          <w:lang w:val="en-GB"/>
        </w:rPr>
        <w:t>s [</w:t>
      </w:r>
      <w:proofErr w:type="spellStart"/>
      <w:r w:rsidR="003A08D1">
        <w:rPr>
          <w:lang w:val="en-GB"/>
        </w:rPr>
        <w:t>Byrne2016</w:t>
      </w:r>
      <w:proofErr w:type="spellEnd"/>
      <w:r w:rsidR="0095048A">
        <w:rPr>
          <w:lang w:val="en-GB"/>
        </w:rPr>
        <w:t>]</w:t>
      </w:r>
      <w:r w:rsidR="001F685B">
        <w:rPr>
          <w:lang w:val="en-GB"/>
        </w:rPr>
        <w:t>.</w:t>
      </w:r>
    </w:p>
    <w:p w:rsidR="00334B55" w:rsidRPr="00334B55" w:rsidRDefault="00334B55" w:rsidP="006B6DB5">
      <w:pPr>
        <w:jc w:val="both"/>
        <w:rPr>
          <w:lang w:val="en-GB"/>
        </w:rPr>
      </w:pPr>
      <w:r w:rsidRPr="00334B55">
        <w:rPr>
          <w:lang w:val="en-GB"/>
        </w:rPr>
        <w:t xml:space="preserve">The present contribution shows the results of our “greening” </w:t>
      </w:r>
      <w:r w:rsidR="001F685B">
        <w:rPr>
          <w:lang w:val="en-GB"/>
        </w:rPr>
        <w:t>efforts for</w:t>
      </w:r>
      <w:r w:rsidRPr="00334B55">
        <w:rPr>
          <w:lang w:val="en-GB"/>
        </w:rPr>
        <w:t xml:space="preserve"> t</w:t>
      </w:r>
      <w:r w:rsidR="001F685B">
        <w:rPr>
          <w:lang w:val="en-GB"/>
        </w:rPr>
        <w:t>he</w:t>
      </w:r>
      <w:r w:rsidR="0083097B">
        <w:rPr>
          <w:lang w:val="en-GB"/>
        </w:rPr>
        <w:t xml:space="preserve"> Fischer</w:t>
      </w:r>
      <w:r w:rsidR="001F685B">
        <w:rPr>
          <w:lang w:val="en-GB"/>
        </w:rPr>
        <w:t xml:space="preserve"> esterification of isosorbide</w:t>
      </w:r>
      <w:r w:rsidRPr="00334B55">
        <w:rPr>
          <w:lang w:val="en-GB"/>
        </w:rPr>
        <w:t xml:space="preserve"> with acetic acid, which includes:</w:t>
      </w:r>
    </w:p>
    <w:p w:rsidR="00334B55" w:rsidRPr="001F685B" w:rsidRDefault="00411BE6" w:rsidP="006B6DB5">
      <w:pPr>
        <w:pStyle w:val="Listenabsatz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>search for active</w:t>
      </w:r>
      <w:r w:rsidR="00334B55" w:rsidRPr="001F685B">
        <w:rPr>
          <w:lang w:val="en-GB"/>
        </w:rPr>
        <w:t xml:space="preserve"> heter</w:t>
      </w:r>
      <w:r>
        <w:rPr>
          <w:lang w:val="en-GB"/>
        </w:rPr>
        <w:t xml:space="preserve">ogeneous </w:t>
      </w:r>
      <w:r w:rsidR="00334B55" w:rsidRPr="001F685B">
        <w:rPr>
          <w:lang w:val="en-GB"/>
        </w:rPr>
        <w:t>catalyst</w:t>
      </w:r>
      <w:r>
        <w:rPr>
          <w:lang w:val="en-GB"/>
        </w:rPr>
        <w:t>s</w:t>
      </w:r>
    </w:p>
    <w:p w:rsidR="00334B55" w:rsidRPr="001F685B" w:rsidRDefault="00334B55" w:rsidP="006B6DB5">
      <w:pPr>
        <w:pStyle w:val="Listenabsatz"/>
        <w:numPr>
          <w:ilvl w:val="0"/>
          <w:numId w:val="1"/>
        </w:numPr>
        <w:jc w:val="both"/>
        <w:rPr>
          <w:lang w:val="en-GB"/>
        </w:rPr>
      </w:pPr>
      <w:r w:rsidRPr="001F685B">
        <w:rPr>
          <w:lang w:val="en-GB"/>
        </w:rPr>
        <w:t>testing</w:t>
      </w:r>
      <w:r w:rsidR="006C72BF">
        <w:rPr>
          <w:lang w:val="en-GB"/>
        </w:rPr>
        <w:t xml:space="preserve"> greener solvents for the </w:t>
      </w:r>
      <w:proofErr w:type="spellStart"/>
      <w:r w:rsidRPr="001F685B">
        <w:rPr>
          <w:lang w:val="en-GB"/>
        </w:rPr>
        <w:t>azeotropic</w:t>
      </w:r>
      <w:proofErr w:type="spellEnd"/>
      <w:r w:rsidRPr="001F685B">
        <w:rPr>
          <w:lang w:val="en-GB"/>
        </w:rPr>
        <w:t xml:space="preserve"> removal of the reaction water</w:t>
      </w:r>
    </w:p>
    <w:p w:rsidR="00334B55" w:rsidRPr="001F685B" w:rsidRDefault="00334B55" w:rsidP="006B6DB5">
      <w:pPr>
        <w:pStyle w:val="Listenabsatz"/>
        <w:numPr>
          <w:ilvl w:val="0"/>
          <w:numId w:val="1"/>
        </w:numPr>
        <w:jc w:val="both"/>
        <w:rPr>
          <w:lang w:val="en-GB"/>
        </w:rPr>
      </w:pPr>
      <w:r w:rsidRPr="001F685B">
        <w:rPr>
          <w:lang w:val="en-GB"/>
        </w:rPr>
        <w:t>determination of the minimum reaction time needed for full conversion to the diacetyl ester</w:t>
      </w:r>
      <w:r w:rsidR="001F685B" w:rsidRPr="001F685B">
        <w:rPr>
          <w:lang w:val="en-GB"/>
        </w:rPr>
        <w:t>, t</w:t>
      </w:r>
      <w:r w:rsidR="001F685B">
        <w:rPr>
          <w:lang w:val="en-GB"/>
        </w:rPr>
        <w:t>hereby</w:t>
      </w:r>
      <w:r w:rsidR="001F685B" w:rsidRPr="001F685B">
        <w:rPr>
          <w:lang w:val="en-GB"/>
        </w:rPr>
        <w:t xml:space="preserve"> also giving insights into the formation of the intermediate </w:t>
      </w:r>
      <w:proofErr w:type="spellStart"/>
      <w:r w:rsidR="001F685B" w:rsidRPr="001F685B">
        <w:rPr>
          <w:lang w:val="en-GB"/>
        </w:rPr>
        <w:t>monoacetyl</w:t>
      </w:r>
      <w:proofErr w:type="spellEnd"/>
      <w:r w:rsidR="00D60492">
        <w:rPr>
          <w:lang w:val="en-GB"/>
        </w:rPr>
        <w:t xml:space="preserve"> </w:t>
      </w:r>
      <w:r w:rsidR="001F685B" w:rsidRPr="001F685B">
        <w:rPr>
          <w:lang w:val="en-GB"/>
        </w:rPr>
        <w:t>esters</w:t>
      </w:r>
    </w:p>
    <w:p w:rsidR="00334B55" w:rsidRDefault="00334B55" w:rsidP="006B6DB5">
      <w:pPr>
        <w:pStyle w:val="Listenabsatz"/>
        <w:numPr>
          <w:ilvl w:val="0"/>
          <w:numId w:val="1"/>
        </w:numPr>
        <w:jc w:val="both"/>
        <w:rPr>
          <w:lang w:val="en-GB"/>
        </w:rPr>
      </w:pPr>
      <w:r w:rsidRPr="001F685B">
        <w:rPr>
          <w:lang w:val="en-GB"/>
        </w:rPr>
        <w:t>greener workup</w:t>
      </w:r>
      <w:r w:rsidR="001F685B">
        <w:rPr>
          <w:lang w:val="en-GB"/>
        </w:rPr>
        <w:t xml:space="preserve"> and isolation</w:t>
      </w:r>
      <w:r w:rsidRPr="001F685B">
        <w:rPr>
          <w:lang w:val="en-GB"/>
        </w:rPr>
        <w:t xml:space="preserve"> of the reaction product</w:t>
      </w:r>
    </w:p>
    <w:p w:rsidR="0020370C" w:rsidRPr="0020370C" w:rsidRDefault="0020370C" w:rsidP="006B6DB5">
      <w:pPr>
        <w:jc w:val="both"/>
        <w:rPr>
          <w:lang w:val="en-GB"/>
        </w:rPr>
      </w:pPr>
      <w:r>
        <w:rPr>
          <w:lang w:val="en-GB"/>
        </w:rPr>
        <w:t xml:space="preserve">Furthermore, since the literature on 2,5-diacetyl-isosorbide is </w:t>
      </w:r>
      <w:r w:rsidR="00CA7DD2">
        <w:rPr>
          <w:lang w:val="en-GB"/>
        </w:rPr>
        <w:t xml:space="preserve">with few </w:t>
      </w:r>
      <w:r w:rsidR="00C60D73">
        <w:rPr>
          <w:lang w:val="en-GB"/>
        </w:rPr>
        <w:t>exceptions (NMR data [</w:t>
      </w:r>
      <w:proofErr w:type="spellStart"/>
      <w:r w:rsidR="00C60D73">
        <w:rPr>
          <w:lang w:val="en-GB"/>
        </w:rPr>
        <w:t>Hopton1969</w:t>
      </w:r>
      <w:proofErr w:type="spellEnd"/>
      <w:r w:rsidR="00CA7DD2">
        <w:rPr>
          <w:lang w:val="en-GB"/>
        </w:rPr>
        <w:t xml:space="preserve">]) </w:t>
      </w:r>
      <w:r>
        <w:rPr>
          <w:lang w:val="en-GB"/>
        </w:rPr>
        <w:t xml:space="preserve">patents, </w:t>
      </w:r>
      <w:r w:rsidR="00411BE6">
        <w:rPr>
          <w:lang w:val="en-GB"/>
        </w:rPr>
        <w:t xml:space="preserve">physicochemical and </w:t>
      </w:r>
      <w:r>
        <w:rPr>
          <w:lang w:val="en-GB"/>
        </w:rPr>
        <w:t xml:space="preserve">analytical data for this bio-based compound </w:t>
      </w:r>
      <w:r w:rsidR="00D60492">
        <w:rPr>
          <w:lang w:val="en-GB"/>
        </w:rPr>
        <w:t>are</w:t>
      </w:r>
      <w:r>
        <w:rPr>
          <w:lang w:val="en-GB"/>
        </w:rPr>
        <w:t xml:space="preserve"> rare. Therefore, this contribution also aims t</w:t>
      </w:r>
      <w:r w:rsidR="00411BE6">
        <w:rPr>
          <w:lang w:val="en-GB"/>
        </w:rPr>
        <w:t xml:space="preserve">o provide </w:t>
      </w:r>
      <w:r w:rsidR="006C72BF">
        <w:rPr>
          <w:lang w:val="en-GB"/>
        </w:rPr>
        <w:t>such</w:t>
      </w:r>
      <w:r w:rsidR="00411BE6">
        <w:rPr>
          <w:lang w:val="en-GB"/>
        </w:rPr>
        <w:t xml:space="preserve"> data</w:t>
      </w:r>
      <w:r>
        <w:rPr>
          <w:lang w:val="en-GB"/>
        </w:rPr>
        <w:t>.</w:t>
      </w:r>
    </w:p>
    <w:p w:rsidR="00554167" w:rsidRDefault="00554167" w:rsidP="006B6DB5">
      <w:pPr>
        <w:jc w:val="both"/>
        <w:rPr>
          <w:lang w:val="en-GB"/>
        </w:rPr>
      </w:pPr>
    </w:p>
    <w:p w:rsidR="00554167" w:rsidRDefault="000C7081" w:rsidP="006B6DB5">
      <w:pPr>
        <w:jc w:val="both"/>
        <w:rPr>
          <w:b/>
          <w:lang w:val="en-GB"/>
        </w:rPr>
      </w:pPr>
      <w:r w:rsidRPr="000C7081">
        <w:rPr>
          <w:b/>
          <w:lang w:val="en-GB"/>
        </w:rPr>
        <w:t>Experimental</w:t>
      </w:r>
    </w:p>
    <w:p w:rsidR="00AE1AC7" w:rsidRPr="00E234B9" w:rsidRDefault="00AE1AC7" w:rsidP="006B6DB5">
      <w:pPr>
        <w:jc w:val="both"/>
        <w:rPr>
          <w:i/>
          <w:lang w:val="en-GB"/>
        </w:rPr>
      </w:pPr>
      <w:r w:rsidRPr="00AE1AC7">
        <w:rPr>
          <w:i/>
          <w:lang w:val="en-GB"/>
        </w:rPr>
        <w:t>Chemicals and materials</w:t>
      </w:r>
    </w:p>
    <w:p w:rsidR="007B1379" w:rsidRDefault="00A71D2B" w:rsidP="006B6DB5">
      <w:pPr>
        <w:jc w:val="both"/>
        <w:rPr>
          <w:lang w:val="en-GB"/>
        </w:rPr>
      </w:pPr>
      <w:r>
        <w:rPr>
          <w:lang w:val="en-GB"/>
        </w:rPr>
        <w:t>Isosorbide (</w:t>
      </w:r>
      <w:r w:rsidR="00830AC9">
        <w:rPr>
          <w:lang w:val="en-GB"/>
        </w:rPr>
        <w:t>98 %</w:t>
      </w:r>
      <w:r>
        <w:rPr>
          <w:lang w:val="en-GB"/>
        </w:rPr>
        <w:t xml:space="preserve">, </w:t>
      </w:r>
      <w:r w:rsidR="00BE3165">
        <w:rPr>
          <w:lang w:val="en-GB"/>
        </w:rPr>
        <w:t>Sigma-</w:t>
      </w:r>
      <w:r w:rsidR="00104AE2">
        <w:rPr>
          <w:lang w:val="en-GB"/>
        </w:rPr>
        <w:t>Aldrich</w:t>
      </w:r>
      <w:r>
        <w:rPr>
          <w:lang w:val="en-GB"/>
        </w:rPr>
        <w:t>)</w:t>
      </w:r>
      <w:r w:rsidR="00C36B3C">
        <w:rPr>
          <w:lang w:val="en-GB"/>
        </w:rPr>
        <w:t>, a</w:t>
      </w:r>
      <w:r>
        <w:rPr>
          <w:lang w:val="en-GB"/>
        </w:rPr>
        <w:t>cetic acid (</w:t>
      </w:r>
      <w:r w:rsidR="00104AE2">
        <w:rPr>
          <w:lang w:val="en-GB"/>
        </w:rPr>
        <w:t>glacial</w:t>
      </w:r>
      <w:r>
        <w:rPr>
          <w:lang w:val="en-GB"/>
        </w:rPr>
        <w:t xml:space="preserve"> 99.8 %, Fisher Scientific UK)</w:t>
      </w:r>
      <w:r w:rsidR="00C36B3C">
        <w:rPr>
          <w:lang w:val="en-GB"/>
        </w:rPr>
        <w:t xml:space="preserve">,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 (</w:t>
      </w:r>
      <w:r w:rsidR="00104AE2">
        <w:rPr>
          <w:lang w:val="en-GB"/>
        </w:rPr>
        <w:t>H-form, wet</w:t>
      </w:r>
      <w:r>
        <w:rPr>
          <w:lang w:val="en-GB"/>
        </w:rPr>
        <w:t>, Aldrich)</w:t>
      </w:r>
      <w:r w:rsidR="00C36B3C">
        <w:rPr>
          <w:lang w:val="en-GB"/>
        </w:rPr>
        <w:t xml:space="preserve">, </w:t>
      </w:r>
      <w:r w:rsidR="00844B6B">
        <w:rPr>
          <w:lang w:val="en-GB"/>
        </w:rPr>
        <w:t xml:space="preserve">sulfuric acid (98 %, Sigma-Aldrich), p-toluene sulfonic acid mono hydrate (Sigma-Aldrich), </w:t>
      </w:r>
      <w:r w:rsidR="00C36B3C">
        <w:rPr>
          <w:lang w:val="en-GB"/>
        </w:rPr>
        <w:t>t</w:t>
      </w:r>
      <w:r w:rsidR="00104AE2">
        <w:rPr>
          <w:lang w:val="en-GB"/>
        </w:rPr>
        <w:t xml:space="preserve">oluene </w:t>
      </w:r>
      <w:r>
        <w:rPr>
          <w:lang w:val="en-GB"/>
        </w:rPr>
        <w:t>(</w:t>
      </w:r>
      <w:r w:rsidR="00C36B3C">
        <w:rPr>
          <w:lang w:val="en-GB"/>
        </w:rPr>
        <w:t xml:space="preserve">99 %, </w:t>
      </w:r>
      <w:proofErr w:type="spellStart"/>
      <w:r w:rsidR="00C36B3C">
        <w:rPr>
          <w:lang w:val="en-GB"/>
        </w:rPr>
        <w:t>VWR</w:t>
      </w:r>
      <w:proofErr w:type="spellEnd"/>
      <w:r w:rsidR="00C36B3C">
        <w:rPr>
          <w:lang w:val="en-GB"/>
        </w:rPr>
        <w:t xml:space="preserve"> Chemicals</w:t>
      </w:r>
      <w:r>
        <w:rPr>
          <w:lang w:val="en-GB"/>
        </w:rPr>
        <w:t>)</w:t>
      </w:r>
      <w:r w:rsidR="0089506A">
        <w:rPr>
          <w:lang w:val="en-GB"/>
        </w:rPr>
        <w:t xml:space="preserve">, diethyl ether (99 %, </w:t>
      </w:r>
      <w:r w:rsidR="00BE3165">
        <w:rPr>
          <w:lang w:val="en-GB"/>
        </w:rPr>
        <w:t>Sigma-</w:t>
      </w:r>
      <w:r w:rsidR="0089506A">
        <w:rPr>
          <w:lang w:val="en-GB"/>
        </w:rPr>
        <w:t>Aldrich)</w:t>
      </w:r>
      <w:r w:rsidR="00A866E0">
        <w:rPr>
          <w:lang w:val="en-GB"/>
        </w:rPr>
        <w:t xml:space="preserve">, </w:t>
      </w:r>
      <w:proofErr w:type="spellStart"/>
      <w:r w:rsidR="00A866E0">
        <w:rPr>
          <w:lang w:val="en-GB"/>
        </w:rPr>
        <w:t>methylcyclopentane</w:t>
      </w:r>
      <w:proofErr w:type="spellEnd"/>
      <w:r w:rsidR="00A866E0">
        <w:rPr>
          <w:lang w:val="en-GB"/>
        </w:rPr>
        <w:t xml:space="preserve"> (97 %, Sigma-Aldrich), </w:t>
      </w:r>
      <w:proofErr w:type="spellStart"/>
      <w:r w:rsidR="00A866E0">
        <w:rPr>
          <w:lang w:val="en-GB"/>
        </w:rPr>
        <w:t>cyclopentane</w:t>
      </w:r>
      <w:proofErr w:type="spellEnd"/>
      <w:r w:rsidR="00A866E0">
        <w:rPr>
          <w:lang w:val="en-GB"/>
        </w:rPr>
        <w:t xml:space="preserve"> (</w:t>
      </w:r>
      <w:r w:rsidR="00CB0591">
        <w:rPr>
          <w:lang w:val="en-GB"/>
        </w:rPr>
        <w:t xml:space="preserve">98 %, </w:t>
      </w:r>
      <w:proofErr w:type="spellStart"/>
      <w:r w:rsidR="00CB0591">
        <w:rPr>
          <w:lang w:val="en-GB"/>
        </w:rPr>
        <w:t>Acros</w:t>
      </w:r>
      <w:proofErr w:type="spellEnd"/>
      <w:r w:rsidR="00CB0591">
        <w:rPr>
          <w:lang w:val="en-GB"/>
        </w:rPr>
        <w:t xml:space="preserve"> Organics</w:t>
      </w:r>
      <w:r w:rsidR="00A866E0">
        <w:rPr>
          <w:lang w:val="en-GB"/>
        </w:rPr>
        <w:t>)</w:t>
      </w:r>
      <w:r w:rsidR="004F2719">
        <w:rPr>
          <w:lang w:val="en-GB"/>
        </w:rPr>
        <w:t>, 2-</w:t>
      </w:r>
      <w:proofErr w:type="spellStart"/>
      <w:r w:rsidR="004F2719">
        <w:rPr>
          <w:lang w:val="en-GB"/>
        </w:rPr>
        <w:t>pentanone</w:t>
      </w:r>
      <w:proofErr w:type="spellEnd"/>
      <w:r w:rsidR="004F2719">
        <w:rPr>
          <w:lang w:val="en-GB"/>
        </w:rPr>
        <w:t xml:space="preserve"> (98 %, Sigma-Aldrich), 2-methyl-</w:t>
      </w:r>
      <w:proofErr w:type="spellStart"/>
      <w:r w:rsidR="004F2719">
        <w:rPr>
          <w:lang w:val="en-GB"/>
        </w:rPr>
        <w:t>tetrahydrofurane</w:t>
      </w:r>
      <w:proofErr w:type="spellEnd"/>
      <w:r w:rsidR="004F2719">
        <w:rPr>
          <w:lang w:val="en-GB"/>
        </w:rPr>
        <w:t xml:space="preserve"> (99 %, stabilised, </w:t>
      </w:r>
      <w:proofErr w:type="spellStart"/>
      <w:r w:rsidR="004F2719">
        <w:rPr>
          <w:lang w:val="en-GB"/>
        </w:rPr>
        <w:t>Acros</w:t>
      </w:r>
      <w:proofErr w:type="spellEnd"/>
      <w:r w:rsidR="004F2719">
        <w:rPr>
          <w:lang w:val="en-GB"/>
        </w:rPr>
        <w:t xml:space="preserve"> Organics)</w:t>
      </w:r>
      <w:r w:rsidR="00C36B3C">
        <w:rPr>
          <w:lang w:val="en-GB"/>
        </w:rPr>
        <w:t xml:space="preserve"> and </w:t>
      </w:r>
      <w:r w:rsidR="000962A8">
        <w:rPr>
          <w:lang w:val="en-GB"/>
        </w:rPr>
        <w:t>n</w:t>
      </w:r>
      <w:r w:rsidR="00B6146D">
        <w:rPr>
          <w:lang w:val="en-GB"/>
        </w:rPr>
        <w:t>-</w:t>
      </w:r>
      <w:r w:rsidR="00C36B3C">
        <w:rPr>
          <w:lang w:val="en-GB"/>
        </w:rPr>
        <w:t>p</w:t>
      </w:r>
      <w:r>
        <w:rPr>
          <w:lang w:val="en-GB"/>
        </w:rPr>
        <w:t xml:space="preserve">ropyl acetate (99 %, </w:t>
      </w:r>
      <w:r w:rsidR="00BE3165">
        <w:rPr>
          <w:lang w:val="en-GB"/>
        </w:rPr>
        <w:t>Sigma-</w:t>
      </w:r>
      <w:r>
        <w:rPr>
          <w:lang w:val="en-GB"/>
        </w:rPr>
        <w:t>Aldrich)</w:t>
      </w:r>
      <w:r w:rsidR="00C36B3C">
        <w:rPr>
          <w:lang w:val="en-GB"/>
        </w:rPr>
        <w:t xml:space="preserve"> </w:t>
      </w:r>
      <w:r>
        <w:rPr>
          <w:lang w:val="en-GB"/>
        </w:rPr>
        <w:t>were</w:t>
      </w:r>
      <w:r w:rsidR="00104AE2">
        <w:rPr>
          <w:lang w:val="en-GB"/>
        </w:rPr>
        <w:t xml:space="preserve"> used as received.</w:t>
      </w:r>
      <w:r w:rsidR="00C36B3C">
        <w:rPr>
          <w:lang w:val="en-GB"/>
        </w:rPr>
        <w:t xml:space="preserve"> The zeolite catalysts H-Y (Degussa) and H-</w:t>
      </w:r>
      <w:proofErr w:type="spellStart"/>
      <w:r w:rsidR="00C36B3C">
        <w:rPr>
          <w:lang w:val="en-GB"/>
        </w:rPr>
        <w:t>ZSM5</w:t>
      </w:r>
      <w:proofErr w:type="spellEnd"/>
      <w:r w:rsidR="00C36B3C">
        <w:rPr>
          <w:lang w:val="en-GB"/>
        </w:rPr>
        <w:t xml:space="preserve"> (</w:t>
      </w:r>
      <w:proofErr w:type="spellStart"/>
      <w:r w:rsidR="00C36B3C">
        <w:rPr>
          <w:lang w:val="en-GB"/>
        </w:rPr>
        <w:t>Südchemie</w:t>
      </w:r>
      <w:proofErr w:type="spellEnd"/>
      <w:r w:rsidR="00C36B3C">
        <w:rPr>
          <w:lang w:val="en-GB"/>
        </w:rPr>
        <w:t xml:space="preserve">) </w:t>
      </w:r>
      <w:r>
        <w:rPr>
          <w:lang w:val="en-GB"/>
        </w:rPr>
        <w:t xml:space="preserve">were </w:t>
      </w:r>
      <w:r>
        <w:rPr>
          <w:lang w:val="en-GB"/>
        </w:rPr>
        <w:lastRenderedPageBreak/>
        <w:t xml:space="preserve">dried at 300 °C for 4 hours, the </w:t>
      </w:r>
      <w:proofErr w:type="spellStart"/>
      <w:r>
        <w:rPr>
          <w:lang w:val="en-GB"/>
        </w:rPr>
        <w:t>hydrotalcite</w:t>
      </w:r>
      <w:proofErr w:type="spellEnd"/>
      <w:r>
        <w:rPr>
          <w:lang w:val="en-GB"/>
        </w:rPr>
        <w:t xml:space="preserve"> </w:t>
      </w:r>
      <w:r w:rsidR="00C36B3C">
        <w:rPr>
          <w:lang w:val="en-GB"/>
        </w:rPr>
        <w:t>(</w:t>
      </w:r>
      <w:proofErr w:type="spellStart"/>
      <w:r w:rsidR="00C36B3C">
        <w:rPr>
          <w:lang w:val="en-GB"/>
        </w:rPr>
        <w:t>MgAl</w:t>
      </w:r>
      <w:proofErr w:type="spellEnd"/>
      <w:r w:rsidR="00C36B3C">
        <w:rPr>
          <w:lang w:val="en-GB"/>
        </w:rPr>
        <w:t xml:space="preserve"> </w:t>
      </w:r>
      <w:proofErr w:type="spellStart"/>
      <w:r w:rsidR="00C36B3C">
        <w:rPr>
          <w:lang w:val="en-GB"/>
        </w:rPr>
        <w:t>hydroxycarbonate</w:t>
      </w:r>
      <w:proofErr w:type="spellEnd"/>
      <w:r w:rsidR="00C36B3C">
        <w:rPr>
          <w:lang w:val="en-GB"/>
        </w:rPr>
        <w:t xml:space="preserve">, synthetic, Aldrich) </w:t>
      </w:r>
      <w:r>
        <w:rPr>
          <w:lang w:val="en-GB"/>
        </w:rPr>
        <w:t>at 120 °C for 4 h prior to use.</w:t>
      </w:r>
    </w:p>
    <w:p w:rsidR="007066AD" w:rsidRPr="008616F9" w:rsidRDefault="00AE1AC7" w:rsidP="006B6DB5">
      <w:pPr>
        <w:jc w:val="both"/>
        <w:rPr>
          <w:i/>
          <w:lang w:val="en-GB"/>
        </w:rPr>
      </w:pPr>
      <w:r w:rsidRPr="00AE1AC7">
        <w:rPr>
          <w:i/>
          <w:lang w:val="en-GB"/>
        </w:rPr>
        <w:t>General procedure for the esterification</w:t>
      </w:r>
      <w:r w:rsidR="008616F9">
        <w:rPr>
          <w:i/>
          <w:lang w:val="en-GB"/>
        </w:rPr>
        <w:t xml:space="preserve"> of isosorbide with acetic acid</w:t>
      </w:r>
    </w:p>
    <w:p w:rsidR="007066AD" w:rsidRDefault="002526D9" w:rsidP="006B6DB5">
      <w:pPr>
        <w:jc w:val="both"/>
        <w:rPr>
          <w:lang w:val="en-GB"/>
        </w:rPr>
      </w:pPr>
      <w:r>
        <w:rPr>
          <w:lang w:val="en-GB"/>
        </w:rPr>
        <w:t>1</w:t>
      </w:r>
      <w:r w:rsidR="007066AD" w:rsidRPr="00C25DDF">
        <w:rPr>
          <w:lang w:val="en-GB"/>
        </w:rPr>
        <w:t>0 g isosorbide</w:t>
      </w:r>
      <w:r w:rsidR="00C25DDF">
        <w:rPr>
          <w:lang w:val="en-GB"/>
        </w:rPr>
        <w:t xml:space="preserve"> (0.</w:t>
      </w:r>
      <w:r>
        <w:rPr>
          <w:lang w:val="en-GB"/>
        </w:rPr>
        <w:t>069</w:t>
      </w:r>
      <w:r w:rsidR="00C25DDF">
        <w:rPr>
          <w:lang w:val="en-GB"/>
        </w:rPr>
        <w:t xml:space="preserve"> </w:t>
      </w:r>
      <w:proofErr w:type="spellStart"/>
      <w:r w:rsidR="00C25DDF">
        <w:rPr>
          <w:lang w:val="en-GB"/>
        </w:rPr>
        <w:t>mol</w:t>
      </w:r>
      <w:proofErr w:type="spellEnd"/>
      <w:r w:rsidR="00C25DDF">
        <w:rPr>
          <w:lang w:val="en-GB"/>
        </w:rPr>
        <w:t>) were filled</w:t>
      </w:r>
      <w:r w:rsidR="007066AD" w:rsidRPr="00C25DDF">
        <w:rPr>
          <w:lang w:val="en-GB"/>
        </w:rPr>
        <w:t xml:space="preserve"> into a </w:t>
      </w:r>
      <w:r>
        <w:rPr>
          <w:lang w:val="en-GB"/>
        </w:rPr>
        <w:t>10</w:t>
      </w:r>
      <w:r w:rsidR="007066AD" w:rsidRPr="00C25DDF">
        <w:rPr>
          <w:lang w:val="en-GB"/>
        </w:rPr>
        <w:t>0 ml 2-neck round bottom flask</w:t>
      </w:r>
      <w:r w:rsidR="00C25DDF">
        <w:rPr>
          <w:lang w:val="en-GB"/>
        </w:rPr>
        <w:t xml:space="preserve"> equipped with a magnetic stirrer bar and a Dean-Stark condenser (the 15 ml Dean-Stark trap </w:t>
      </w:r>
      <w:r w:rsidR="0089506A">
        <w:rPr>
          <w:lang w:val="en-GB"/>
        </w:rPr>
        <w:t xml:space="preserve">was </w:t>
      </w:r>
      <w:r w:rsidR="00C25DDF">
        <w:rPr>
          <w:lang w:val="en-GB"/>
        </w:rPr>
        <w:t xml:space="preserve">already filled with the respective solvent). Then </w:t>
      </w:r>
      <w:r>
        <w:rPr>
          <w:lang w:val="en-GB"/>
        </w:rPr>
        <w:t>4</w:t>
      </w:r>
      <w:r w:rsidR="00C25DDF">
        <w:rPr>
          <w:lang w:val="en-GB"/>
        </w:rPr>
        <w:t xml:space="preserve">0 ml of solvent was added and the mixture heated to 90 °C. When the isosorbide was </w:t>
      </w:r>
      <w:r w:rsidR="00BC58AF">
        <w:rPr>
          <w:lang w:val="en-GB"/>
        </w:rPr>
        <w:t xml:space="preserve">molten (melting point ca. 58 °C) and </w:t>
      </w:r>
      <w:r w:rsidR="00C25DDF">
        <w:rPr>
          <w:lang w:val="en-GB"/>
        </w:rPr>
        <w:t>dissolved, acetic acid w</w:t>
      </w:r>
      <w:r>
        <w:rPr>
          <w:lang w:val="en-GB"/>
        </w:rPr>
        <w:t>as</w:t>
      </w:r>
      <w:r w:rsidR="00C25DDF">
        <w:rPr>
          <w:lang w:val="en-GB"/>
        </w:rPr>
        <w:t xml:space="preserve"> </w:t>
      </w:r>
      <w:r w:rsidR="009947C8">
        <w:rPr>
          <w:lang w:val="en-GB"/>
        </w:rPr>
        <w:t xml:space="preserve">added and then the </w:t>
      </w:r>
      <w:r w:rsidR="00C25DDF">
        <w:rPr>
          <w:lang w:val="en-GB"/>
        </w:rPr>
        <w:t xml:space="preserve">catalyst (= </w:t>
      </w:r>
      <w:proofErr w:type="spellStart"/>
      <w:r w:rsidR="00C25DDF">
        <w:rPr>
          <w:lang w:val="en-GB"/>
        </w:rPr>
        <w:t>t</w:t>
      </w:r>
      <w:r w:rsidR="00C25DDF" w:rsidRPr="00C25DDF">
        <w:rPr>
          <w:vertAlign w:val="subscript"/>
          <w:lang w:val="en-GB"/>
        </w:rPr>
        <w:t>0</w:t>
      </w:r>
      <w:proofErr w:type="spellEnd"/>
      <w:r w:rsidR="0089506A">
        <w:rPr>
          <w:lang w:val="en-GB"/>
        </w:rPr>
        <w:t xml:space="preserve">). The mixture was heated </w:t>
      </w:r>
      <w:r w:rsidR="00C25DDF">
        <w:rPr>
          <w:lang w:val="en-GB"/>
        </w:rPr>
        <w:t>to about 110-120 °C so that it boiled vigorously</w:t>
      </w:r>
      <w:r w:rsidR="00B73EC2">
        <w:rPr>
          <w:lang w:val="en-GB"/>
        </w:rPr>
        <w:t xml:space="preserve"> and water separation</w:t>
      </w:r>
      <w:r w:rsidR="0089506A">
        <w:rPr>
          <w:lang w:val="en-GB"/>
        </w:rPr>
        <w:t xml:space="preserve"> into the Dean-Stark trap</w:t>
      </w:r>
      <w:r w:rsidR="00B73EC2">
        <w:rPr>
          <w:lang w:val="en-GB"/>
        </w:rPr>
        <w:t xml:space="preserve"> started after about 25 minutes</w:t>
      </w:r>
      <w:r w:rsidR="00C25DDF">
        <w:rPr>
          <w:lang w:val="en-GB"/>
        </w:rPr>
        <w:t>.</w:t>
      </w:r>
    </w:p>
    <w:p w:rsidR="000944F0" w:rsidRPr="00C25DDF" w:rsidRDefault="000944F0" w:rsidP="006B6DB5">
      <w:pPr>
        <w:jc w:val="both"/>
        <w:rPr>
          <w:lang w:val="en-GB"/>
        </w:rPr>
      </w:pPr>
      <w:r>
        <w:rPr>
          <w:lang w:val="en-GB"/>
        </w:rPr>
        <w:t xml:space="preserve">The progress of the </w:t>
      </w:r>
      <w:r w:rsidR="00B73EC2">
        <w:rPr>
          <w:lang w:val="en-GB"/>
        </w:rPr>
        <w:t xml:space="preserve">esterification </w:t>
      </w:r>
      <w:r>
        <w:rPr>
          <w:lang w:val="en-GB"/>
        </w:rPr>
        <w:t>reaction was monitored by means of gas</w:t>
      </w:r>
      <w:r w:rsidR="00B73EC2">
        <w:rPr>
          <w:lang w:val="en-GB"/>
        </w:rPr>
        <w:t xml:space="preserve"> </w:t>
      </w:r>
      <w:r>
        <w:rPr>
          <w:lang w:val="en-GB"/>
        </w:rPr>
        <w:t>chromatographic (GC) analysis. For this purpose, 3 drops of sample were taken after certain times of reaction, filtered through</w:t>
      </w:r>
      <w:r w:rsidR="005F690A">
        <w:rPr>
          <w:lang w:val="en-GB"/>
        </w:rPr>
        <w:t xml:space="preserve"> cotton w</w:t>
      </w:r>
      <w:r>
        <w:rPr>
          <w:lang w:val="en-GB"/>
        </w:rPr>
        <w:t>ool</w:t>
      </w:r>
      <w:r w:rsidR="0089506A">
        <w:rPr>
          <w:lang w:val="en-GB"/>
        </w:rPr>
        <w:t xml:space="preserve"> (mounted in a glass pipette)</w:t>
      </w:r>
      <w:r w:rsidR="005F690A">
        <w:rPr>
          <w:lang w:val="en-GB"/>
        </w:rPr>
        <w:t xml:space="preserve"> to remove the catalyst</w:t>
      </w:r>
      <w:r>
        <w:rPr>
          <w:lang w:val="en-GB"/>
        </w:rPr>
        <w:t xml:space="preserve"> and diluted with diethyl</w:t>
      </w:r>
      <w:r w:rsidR="00BE3165">
        <w:rPr>
          <w:lang w:val="en-GB"/>
        </w:rPr>
        <w:t xml:space="preserve"> </w:t>
      </w:r>
      <w:r>
        <w:rPr>
          <w:lang w:val="en-GB"/>
        </w:rPr>
        <w:t xml:space="preserve">ether in </w:t>
      </w:r>
      <w:r w:rsidR="0089506A">
        <w:rPr>
          <w:lang w:val="en-GB"/>
        </w:rPr>
        <w:t>a</w:t>
      </w:r>
      <w:r>
        <w:rPr>
          <w:lang w:val="en-GB"/>
        </w:rPr>
        <w:t xml:space="preserve"> GC vial.</w:t>
      </w:r>
    </w:p>
    <w:p w:rsidR="00AE1AC7" w:rsidRDefault="00BE3165" w:rsidP="006B6DB5">
      <w:pPr>
        <w:jc w:val="both"/>
        <w:rPr>
          <w:lang w:val="en-GB"/>
        </w:rPr>
      </w:pPr>
      <w:r>
        <w:rPr>
          <w:lang w:val="en-GB"/>
        </w:rPr>
        <w:t>Finally,</w:t>
      </w:r>
      <w:r w:rsidR="005F690A">
        <w:rPr>
          <w:lang w:val="en-GB"/>
        </w:rPr>
        <w:t xml:space="preserve"> the reaction mixture was cooled down. The catalyst was removed by </w:t>
      </w:r>
      <w:r w:rsidR="008616F9">
        <w:rPr>
          <w:lang w:val="en-GB"/>
        </w:rPr>
        <w:t xml:space="preserve">atmospheric </w:t>
      </w:r>
      <w:r w:rsidR="005F690A">
        <w:rPr>
          <w:lang w:val="en-GB"/>
        </w:rPr>
        <w:t>filtratio</w:t>
      </w:r>
      <w:r w:rsidR="008616F9">
        <w:rPr>
          <w:lang w:val="en-GB"/>
        </w:rPr>
        <w:t>n through filter paper. S</w:t>
      </w:r>
      <w:r w:rsidR="005F690A">
        <w:rPr>
          <w:lang w:val="en-GB"/>
        </w:rPr>
        <w:t xml:space="preserve">olvent and remaining acetic acid were </w:t>
      </w:r>
      <w:r w:rsidR="0089506A">
        <w:rPr>
          <w:lang w:val="en-GB"/>
        </w:rPr>
        <w:t xml:space="preserve">removed </w:t>
      </w:r>
      <w:r>
        <w:rPr>
          <w:lang w:val="en-GB"/>
        </w:rPr>
        <w:t>at 60 °C under vacuum in a rotation evaporator (</w:t>
      </w:r>
      <w:proofErr w:type="spellStart"/>
      <w:r>
        <w:rPr>
          <w:lang w:val="en-GB"/>
        </w:rPr>
        <w:t>Heidolph</w:t>
      </w:r>
      <w:proofErr w:type="spellEnd"/>
      <w:r>
        <w:rPr>
          <w:lang w:val="en-GB"/>
        </w:rPr>
        <w:t>). T</w:t>
      </w:r>
      <w:r w:rsidR="008616F9">
        <w:rPr>
          <w:lang w:val="en-GB"/>
        </w:rPr>
        <w:t xml:space="preserve">he </w:t>
      </w:r>
      <w:r>
        <w:rPr>
          <w:lang w:val="en-GB"/>
        </w:rPr>
        <w:t>residual</w:t>
      </w:r>
      <w:r w:rsidR="008616F9">
        <w:rPr>
          <w:lang w:val="en-GB"/>
        </w:rPr>
        <w:t xml:space="preserve"> </w:t>
      </w:r>
      <w:r w:rsidR="005F690A">
        <w:rPr>
          <w:lang w:val="en-GB"/>
        </w:rPr>
        <w:t>liquid was stored in a closed flask at room temperature, where the 2,5-diacetyl-isosorbide usually formed</w:t>
      </w:r>
      <w:r w:rsidR="009947C8">
        <w:rPr>
          <w:lang w:val="en-GB"/>
        </w:rPr>
        <w:t xml:space="preserve"> cubic colourless crystals over</w:t>
      </w:r>
      <w:r w:rsidR="005F690A">
        <w:rPr>
          <w:lang w:val="en-GB"/>
        </w:rPr>
        <w:t xml:space="preserve">night. </w:t>
      </w:r>
      <w:r>
        <w:rPr>
          <w:lang w:val="en-GB"/>
        </w:rPr>
        <w:t>If any liquid remained</w:t>
      </w:r>
      <w:r w:rsidR="005F690A">
        <w:rPr>
          <w:lang w:val="en-GB"/>
        </w:rPr>
        <w:t xml:space="preserve"> (which </w:t>
      </w:r>
      <w:r>
        <w:rPr>
          <w:lang w:val="en-GB"/>
        </w:rPr>
        <w:t xml:space="preserve">typically </w:t>
      </w:r>
      <w:r w:rsidR="005F690A">
        <w:rPr>
          <w:lang w:val="en-GB"/>
        </w:rPr>
        <w:t>consisted of remains of solvent, acid, isosorbide and mono-acetyl-isoso</w:t>
      </w:r>
      <w:r w:rsidR="007457B1">
        <w:rPr>
          <w:lang w:val="en-GB"/>
        </w:rPr>
        <w:t xml:space="preserve">rbide) </w:t>
      </w:r>
      <w:r>
        <w:rPr>
          <w:lang w:val="en-GB"/>
        </w:rPr>
        <w:t xml:space="preserve">the 2,5-diacetyl-isosorbide crystals were separated </w:t>
      </w:r>
      <w:r w:rsidR="007457B1">
        <w:rPr>
          <w:lang w:val="en-GB"/>
        </w:rPr>
        <w:t xml:space="preserve">by </w:t>
      </w:r>
      <w:r w:rsidR="005F690A">
        <w:rPr>
          <w:lang w:val="en-GB"/>
        </w:rPr>
        <w:t>filtration with filter paper.</w:t>
      </w:r>
    </w:p>
    <w:p w:rsidR="00BE3165" w:rsidRDefault="00AE1AC7" w:rsidP="006B6DB5">
      <w:pPr>
        <w:jc w:val="both"/>
        <w:rPr>
          <w:lang w:val="en-GB"/>
        </w:rPr>
      </w:pPr>
      <w:r>
        <w:rPr>
          <w:lang w:val="en-GB"/>
        </w:rPr>
        <w:t xml:space="preserve">Table 1 gives an overview over </w:t>
      </w:r>
      <w:r w:rsidR="00420AA2">
        <w:rPr>
          <w:lang w:val="en-GB"/>
        </w:rPr>
        <w:t xml:space="preserve">all </w:t>
      </w:r>
      <w:r w:rsidR="000962A8">
        <w:rPr>
          <w:lang w:val="en-GB"/>
        </w:rPr>
        <w:t>experimental variations</w:t>
      </w:r>
      <w:r w:rsidR="00BD000A">
        <w:rPr>
          <w:lang w:val="en-GB"/>
        </w:rPr>
        <w:t xml:space="preserve"> and the </w:t>
      </w:r>
      <w:r w:rsidR="00F205B2">
        <w:rPr>
          <w:lang w:val="en-GB"/>
        </w:rPr>
        <w:t>formed</w:t>
      </w:r>
      <w:r w:rsidR="00BD000A">
        <w:rPr>
          <w:lang w:val="en-GB"/>
        </w:rPr>
        <w:t xml:space="preserve"> products</w:t>
      </w:r>
      <w:r w:rsidR="000962A8">
        <w:rPr>
          <w:lang w:val="en-GB"/>
        </w:rPr>
        <w:t>.</w:t>
      </w:r>
    </w:p>
    <w:p w:rsidR="00E234B9" w:rsidRPr="00504B9E" w:rsidRDefault="00AE1AC7" w:rsidP="006B6DB5">
      <w:pPr>
        <w:spacing w:after="0" w:line="240" w:lineRule="auto"/>
        <w:jc w:val="both"/>
        <w:rPr>
          <w:b/>
          <w:sz w:val="20"/>
          <w:szCs w:val="20"/>
          <w:lang w:val="en-GB"/>
        </w:rPr>
      </w:pPr>
      <w:r w:rsidRPr="00504B9E">
        <w:rPr>
          <w:b/>
          <w:sz w:val="20"/>
          <w:szCs w:val="20"/>
          <w:lang w:val="en-GB"/>
        </w:rPr>
        <w:t>Table 1</w:t>
      </w:r>
      <w:r w:rsidR="00BE3165" w:rsidRPr="00504B9E">
        <w:rPr>
          <w:b/>
          <w:sz w:val="20"/>
          <w:szCs w:val="20"/>
          <w:lang w:val="en-GB"/>
        </w:rPr>
        <w:t xml:space="preserve"> Synthesis variations undertaken in this study</w:t>
      </w:r>
      <w:r w:rsidR="002526D9" w:rsidRPr="00504B9E">
        <w:rPr>
          <w:b/>
          <w:sz w:val="20"/>
          <w:szCs w:val="20"/>
          <w:lang w:val="en-GB"/>
        </w:rPr>
        <w:t xml:space="preserve">; for each experiment 10 g (0.069 </w:t>
      </w:r>
      <w:proofErr w:type="spellStart"/>
      <w:r w:rsidR="002526D9" w:rsidRPr="00504B9E">
        <w:rPr>
          <w:b/>
          <w:sz w:val="20"/>
          <w:szCs w:val="20"/>
          <w:lang w:val="en-GB"/>
        </w:rPr>
        <w:t>mol</w:t>
      </w:r>
      <w:proofErr w:type="spellEnd"/>
      <w:r w:rsidR="002526D9" w:rsidRPr="00504B9E">
        <w:rPr>
          <w:b/>
          <w:sz w:val="20"/>
          <w:szCs w:val="20"/>
          <w:lang w:val="en-GB"/>
        </w:rPr>
        <w:t>) isosorbide and 40 ml solvent were used</w:t>
      </w:r>
      <w:r w:rsidR="00652378">
        <w:rPr>
          <w:b/>
          <w:sz w:val="20"/>
          <w:szCs w:val="20"/>
          <w:lang w:val="en-GB"/>
        </w:rPr>
        <w:t xml:space="preserve">; the </w:t>
      </w:r>
      <w:proofErr w:type="spellStart"/>
      <w:r w:rsidR="00652378">
        <w:rPr>
          <w:b/>
          <w:sz w:val="20"/>
          <w:szCs w:val="20"/>
          <w:lang w:val="en-GB"/>
        </w:rPr>
        <w:t>maxiumum</w:t>
      </w:r>
      <w:proofErr w:type="spellEnd"/>
      <w:r w:rsidR="00652378">
        <w:rPr>
          <w:b/>
          <w:sz w:val="20"/>
          <w:szCs w:val="20"/>
          <w:lang w:val="en-GB"/>
        </w:rPr>
        <w:t xml:space="preserve"> </w:t>
      </w:r>
      <w:proofErr w:type="spellStart"/>
      <w:r w:rsidR="00652378">
        <w:rPr>
          <w:b/>
          <w:sz w:val="20"/>
          <w:szCs w:val="20"/>
          <w:lang w:val="en-GB"/>
        </w:rPr>
        <w:t>mol</w:t>
      </w:r>
      <w:proofErr w:type="spellEnd"/>
      <w:r w:rsidR="00652378">
        <w:rPr>
          <w:b/>
          <w:sz w:val="20"/>
          <w:szCs w:val="20"/>
          <w:lang w:val="en-GB"/>
        </w:rPr>
        <w:t xml:space="preserve"> fractions of 2,5-diacetyl-isosorbide (2,5-DAI) and 2-acetyl-isosorbide (2-AI) </w:t>
      </w:r>
      <w:r w:rsidR="00BD7942">
        <w:rPr>
          <w:b/>
          <w:sz w:val="20"/>
          <w:szCs w:val="20"/>
          <w:lang w:val="en-GB"/>
        </w:rPr>
        <w:t>ob</w:t>
      </w:r>
      <w:r w:rsidR="009A0A99">
        <w:rPr>
          <w:b/>
          <w:sz w:val="20"/>
          <w:szCs w:val="20"/>
          <w:lang w:val="en-GB"/>
        </w:rPr>
        <w:t>served</w:t>
      </w:r>
      <w:r w:rsidR="00652378">
        <w:rPr>
          <w:b/>
          <w:sz w:val="20"/>
          <w:szCs w:val="20"/>
          <w:lang w:val="en-GB"/>
        </w:rPr>
        <w:t xml:space="preserve"> </w:t>
      </w:r>
      <w:r w:rsidR="009A0A99">
        <w:rPr>
          <w:b/>
          <w:sz w:val="20"/>
          <w:szCs w:val="20"/>
          <w:lang w:val="en-GB"/>
        </w:rPr>
        <w:t>during the syntheses</w:t>
      </w:r>
      <w:r w:rsidR="00652378">
        <w:rPr>
          <w:b/>
          <w:sz w:val="20"/>
          <w:szCs w:val="20"/>
          <w:lang w:val="en-GB"/>
        </w:rPr>
        <w:t xml:space="preserve"> </w:t>
      </w:r>
      <w:r w:rsidR="00BD7942">
        <w:rPr>
          <w:b/>
          <w:sz w:val="20"/>
          <w:szCs w:val="20"/>
          <w:lang w:val="en-GB"/>
        </w:rPr>
        <w:t>were</w:t>
      </w:r>
      <w:r w:rsidR="000F5803">
        <w:rPr>
          <w:b/>
          <w:sz w:val="20"/>
          <w:szCs w:val="20"/>
          <w:lang w:val="en-GB"/>
        </w:rPr>
        <w:t xml:space="preserve"> calculate</w:t>
      </w:r>
      <w:r w:rsidR="00BD7942">
        <w:rPr>
          <w:b/>
          <w:sz w:val="20"/>
          <w:szCs w:val="20"/>
          <w:lang w:val="en-GB"/>
        </w:rPr>
        <w:t xml:space="preserve">d </w:t>
      </w:r>
      <w:r w:rsidR="000F5803">
        <w:rPr>
          <w:b/>
          <w:sz w:val="20"/>
          <w:szCs w:val="20"/>
          <w:lang w:val="en-GB"/>
        </w:rPr>
        <w:t>according to equation (1)</w:t>
      </w:r>
      <w:r w:rsidR="00652378">
        <w:rPr>
          <w:b/>
          <w:sz w:val="20"/>
          <w:szCs w:val="20"/>
          <w:lang w:val="en-GB"/>
        </w:rPr>
        <w:t xml:space="preserve">; the </w:t>
      </w:r>
      <w:r w:rsidR="00BD7942">
        <w:rPr>
          <w:b/>
          <w:sz w:val="20"/>
          <w:szCs w:val="20"/>
          <w:lang w:val="en-GB"/>
        </w:rPr>
        <w:t>numbers in the “image” column relate to</w:t>
      </w:r>
      <w:r w:rsidR="00BC26C2">
        <w:rPr>
          <w:b/>
          <w:sz w:val="20"/>
          <w:szCs w:val="20"/>
          <w:lang w:val="en-GB"/>
        </w:rPr>
        <w:t xml:space="preserve"> photographs of the final synthesis mixtures</w:t>
      </w:r>
      <w:r w:rsidR="00652378">
        <w:rPr>
          <w:b/>
          <w:sz w:val="20"/>
          <w:szCs w:val="20"/>
          <w:lang w:val="en-GB"/>
        </w:rPr>
        <w:t xml:space="preserve"> </w:t>
      </w:r>
      <w:r w:rsidR="00BC26C2">
        <w:rPr>
          <w:b/>
          <w:sz w:val="20"/>
          <w:szCs w:val="20"/>
          <w:lang w:val="en-GB"/>
        </w:rPr>
        <w:t>which</w:t>
      </w:r>
      <w:r w:rsidR="00652378">
        <w:rPr>
          <w:b/>
          <w:sz w:val="20"/>
          <w:szCs w:val="20"/>
          <w:lang w:val="en-GB"/>
        </w:rPr>
        <w:t xml:space="preserve"> can be found in the supplementary information</w:t>
      </w:r>
      <w:r w:rsidR="00F205B2">
        <w:rPr>
          <w:b/>
          <w:sz w:val="20"/>
          <w:szCs w:val="20"/>
          <w:lang w:val="en-GB"/>
        </w:rPr>
        <w:t xml:space="preserve"> in F</w:t>
      </w:r>
      <w:r w:rsidR="00BD000A">
        <w:rPr>
          <w:b/>
          <w:sz w:val="20"/>
          <w:szCs w:val="20"/>
          <w:lang w:val="en-GB"/>
        </w:rPr>
        <w:t>igure</w:t>
      </w:r>
      <w:r w:rsidR="00BC26C2">
        <w:rPr>
          <w:b/>
          <w:sz w:val="20"/>
          <w:szCs w:val="20"/>
          <w:lang w:val="en-GB"/>
        </w:rPr>
        <w:t xml:space="preserve"> </w:t>
      </w:r>
      <w:proofErr w:type="spellStart"/>
      <w:r w:rsidR="00F205B2" w:rsidRPr="00F205B2">
        <w:rPr>
          <w:b/>
          <w:sz w:val="20"/>
          <w:szCs w:val="20"/>
          <w:lang w:val="en-GB"/>
        </w:rPr>
        <w:t>S6</w:t>
      </w:r>
      <w:proofErr w:type="spellEnd"/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701"/>
        <w:gridCol w:w="1134"/>
        <w:gridCol w:w="567"/>
        <w:gridCol w:w="709"/>
        <w:gridCol w:w="992"/>
        <w:gridCol w:w="992"/>
      </w:tblGrid>
      <w:tr w:rsidR="00796BA3" w:rsidRPr="0016211B" w:rsidTr="00796BA3">
        <w:trPr>
          <w:trHeight w:val="254"/>
        </w:trPr>
        <w:tc>
          <w:tcPr>
            <w:tcW w:w="1668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 w:rsidRPr="00A058E0">
              <w:rPr>
                <w:b/>
                <w:sz w:val="18"/>
                <w:szCs w:val="18"/>
                <w:lang w:val="en-GB"/>
              </w:rPr>
              <w:t>variation</w:t>
            </w:r>
          </w:p>
        </w:tc>
        <w:tc>
          <w:tcPr>
            <w:tcW w:w="1417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 w:rsidRPr="00A058E0">
              <w:rPr>
                <w:b/>
                <w:sz w:val="18"/>
                <w:szCs w:val="18"/>
                <w:lang w:val="en-GB"/>
              </w:rPr>
              <w:t>acetic acid</w:t>
            </w:r>
          </w:p>
        </w:tc>
        <w:tc>
          <w:tcPr>
            <w:tcW w:w="1701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 w:rsidRPr="00A058E0">
              <w:rPr>
                <w:b/>
                <w:sz w:val="18"/>
                <w:szCs w:val="18"/>
                <w:lang w:val="en-GB"/>
              </w:rPr>
              <w:t>catalyst</w:t>
            </w:r>
          </w:p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 w:rsidRPr="00A058E0">
              <w:rPr>
                <w:b/>
                <w:sz w:val="18"/>
                <w:szCs w:val="18"/>
                <w:lang w:val="en-GB"/>
              </w:rPr>
              <w:t>solvent</w:t>
            </w:r>
          </w:p>
        </w:tc>
        <w:tc>
          <w:tcPr>
            <w:tcW w:w="567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 w:rsidRPr="00A058E0">
              <w:rPr>
                <w:b/>
                <w:sz w:val="18"/>
                <w:szCs w:val="18"/>
                <w:lang w:val="en-GB"/>
              </w:rPr>
              <w:t>T [°C]</w:t>
            </w:r>
          </w:p>
        </w:tc>
        <w:tc>
          <w:tcPr>
            <w:tcW w:w="709" w:type="dxa"/>
            <w:vMerge w:val="restart"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image</w:t>
            </w:r>
          </w:p>
        </w:tc>
        <w:tc>
          <w:tcPr>
            <w:tcW w:w="1984" w:type="dxa"/>
            <w:gridSpan w:val="2"/>
          </w:tcPr>
          <w:p w:rsidR="00652378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max. </w:t>
            </w:r>
            <w:proofErr w:type="spellStart"/>
            <w:r>
              <w:rPr>
                <w:b/>
                <w:sz w:val="18"/>
                <w:szCs w:val="18"/>
                <w:lang w:val="en-GB"/>
              </w:rPr>
              <w:t>mol</w:t>
            </w:r>
            <w:proofErr w:type="spellEnd"/>
            <w:r>
              <w:rPr>
                <w:b/>
                <w:sz w:val="18"/>
                <w:szCs w:val="18"/>
                <w:lang w:val="en-GB"/>
              </w:rPr>
              <w:t xml:space="preserve"> fraction </w:t>
            </w:r>
          </w:p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(</w:t>
            </w:r>
            <w:r w:rsidR="009A0A99">
              <w:rPr>
                <w:b/>
                <w:sz w:val="18"/>
                <w:szCs w:val="18"/>
                <w:lang w:val="en-GB"/>
              </w:rPr>
              <w:t xml:space="preserve">after </w:t>
            </w:r>
            <w:r>
              <w:rPr>
                <w:b/>
                <w:sz w:val="18"/>
                <w:szCs w:val="18"/>
                <w:lang w:val="en-GB"/>
              </w:rPr>
              <w:t>synthesis time)</w:t>
            </w:r>
          </w:p>
        </w:tc>
      </w:tr>
      <w:tr w:rsidR="00796BA3" w:rsidRPr="00A058E0" w:rsidTr="00796BA3">
        <w:trPr>
          <w:trHeight w:val="253"/>
        </w:trPr>
        <w:tc>
          <w:tcPr>
            <w:tcW w:w="1668" w:type="dxa"/>
            <w:vMerge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Merge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/>
          </w:tcPr>
          <w:p w:rsidR="00A058E0" w:rsidRP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Merge/>
          </w:tcPr>
          <w:p w:rsid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</w:tcPr>
          <w:p w:rsidR="00A058E0" w:rsidRDefault="00CB4EE3" w:rsidP="00FD6743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2-</w:t>
            </w:r>
            <w:r w:rsidR="00A058E0">
              <w:rPr>
                <w:b/>
                <w:sz w:val="18"/>
                <w:szCs w:val="18"/>
                <w:lang w:val="en-GB"/>
              </w:rPr>
              <w:t>AI</w:t>
            </w:r>
          </w:p>
        </w:tc>
        <w:tc>
          <w:tcPr>
            <w:tcW w:w="992" w:type="dxa"/>
          </w:tcPr>
          <w:p w:rsidR="00A058E0" w:rsidRDefault="00A058E0" w:rsidP="00FD6743">
            <w:pPr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2</w:t>
            </w:r>
            <w:r w:rsidR="00CB4EE3">
              <w:rPr>
                <w:b/>
                <w:sz w:val="18"/>
                <w:szCs w:val="18"/>
                <w:lang w:val="en-GB"/>
              </w:rPr>
              <w:t>,5</w:t>
            </w:r>
            <w:r>
              <w:rPr>
                <w:b/>
                <w:sz w:val="18"/>
                <w:szCs w:val="18"/>
                <w:lang w:val="en-GB"/>
              </w:rPr>
              <w:t>-</w:t>
            </w:r>
            <w:r w:rsidR="00CB4EE3">
              <w:rPr>
                <w:b/>
                <w:sz w:val="18"/>
                <w:szCs w:val="18"/>
                <w:lang w:val="en-GB"/>
              </w:rPr>
              <w:t>D</w:t>
            </w:r>
            <w:r>
              <w:rPr>
                <w:b/>
                <w:sz w:val="18"/>
                <w:szCs w:val="18"/>
                <w:lang w:val="en-GB"/>
              </w:rPr>
              <w:t>AI</w:t>
            </w:r>
          </w:p>
        </w:tc>
      </w:tr>
      <w:tr w:rsidR="00796BA3" w:rsidRPr="00BF712D" w:rsidTr="00796BA3">
        <w:tc>
          <w:tcPr>
            <w:tcW w:w="1668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standard synthesis</w:t>
            </w:r>
          </w:p>
        </w:tc>
        <w:tc>
          <w:tcPr>
            <w:tcW w:w="141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15 ml (0.25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701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0.25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</w:tc>
        <w:tc>
          <w:tcPr>
            <w:tcW w:w="1134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toluene</w:t>
            </w:r>
          </w:p>
        </w:tc>
        <w:tc>
          <w:tcPr>
            <w:tcW w:w="56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111</w:t>
            </w:r>
          </w:p>
        </w:tc>
        <w:tc>
          <w:tcPr>
            <w:tcW w:w="709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992" w:type="dxa"/>
          </w:tcPr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0.33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3h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</w:tcPr>
          <w:p w:rsidR="00BD7942" w:rsidRPr="00A058E0" w:rsidRDefault="00BF712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0.99</w:t>
            </w:r>
            <w:r w:rsidR="00E80CBD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E80CBD">
              <w:rPr>
                <w:sz w:val="18"/>
                <w:szCs w:val="18"/>
                <w:lang w:val="en-GB"/>
              </w:rPr>
              <w:t>30</w:t>
            </w:r>
            <w:r w:rsidR="00BD7942">
              <w:rPr>
                <w:sz w:val="18"/>
                <w:szCs w:val="18"/>
                <w:lang w:val="en-GB"/>
              </w:rPr>
              <w:t>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</w:tr>
      <w:tr w:rsidR="00796BA3" w:rsidRPr="003401D1" w:rsidTr="00796BA3">
        <w:tc>
          <w:tcPr>
            <w:tcW w:w="1668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acetic acid amount</w:t>
            </w:r>
          </w:p>
        </w:tc>
        <w:tc>
          <w:tcPr>
            <w:tcW w:w="141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12 ml (0.20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  9 ml (0.15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  6 ml (0.10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701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0.25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</w:tc>
        <w:tc>
          <w:tcPr>
            <w:tcW w:w="1134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toluene</w:t>
            </w:r>
          </w:p>
        </w:tc>
        <w:tc>
          <w:tcPr>
            <w:tcW w:w="56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111</w:t>
            </w:r>
          </w:p>
        </w:tc>
        <w:tc>
          <w:tcPr>
            <w:tcW w:w="709" w:type="dxa"/>
          </w:tcPr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</w:p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</w:p>
        </w:tc>
        <w:tc>
          <w:tcPr>
            <w:tcW w:w="992" w:type="dxa"/>
          </w:tcPr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0.36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6h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0.38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6h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0.38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6h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</w:tcPr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0.68 (</w:t>
            </w:r>
            <w:proofErr w:type="spellStart"/>
            <w:r>
              <w:rPr>
                <w:sz w:val="18"/>
                <w:szCs w:val="18"/>
                <w:lang w:val="en-GB"/>
              </w:rPr>
              <w:t>31h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0.58 (</w:t>
            </w:r>
            <w:proofErr w:type="spellStart"/>
            <w:r>
              <w:rPr>
                <w:sz w:val="18"/>
                <w:szCs w:val="18"/>
                <w:lang w:val="en-GB"/>
              </w:rPr>
              <w:t>30h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0.29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30h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</w:tr>
      <w:tr w:rsidR="00796BA3" w:rsidRPr="00796BA3" w:rsidTr="00796BA3">
        <w:tc>
          <w:tcPr>
            <w:tcW w:w="1668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catalyst amount</w:t>
            </w:r>
          </w:p>
        </w:tc>
        <w:tc>
          <w:tcPr>
            <w:tcW w:w="1417" w:type="dxa"/>
          </w:tcPr>
          <w:p w:rsidR="00BD7942" w:rsidRPr="00A058E0" w:rsidRDefault="00BD7942" w:rsidP="00AF761D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15 ml (0.25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701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0.50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0.15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0.05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</w:tc>
        <w:tc>
          <w:tcPr>
            <w:tcW w:w="1134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toluene</w:t>
            </w:r>
          </w:p>
        </w:tc>
        <w:tc>
          <w:tcPr>
            <w:tcW w:w="56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111</w:t>
            </w:r>
          </w:p>
        </w:tc>
        <w:tc>
          <w:tcPr>
            <w:tcW w:w="709" w:type="dxa"/>
          </w:tcPr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</w:p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4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</w:t>
            </w:r>
          </w:p>
        </w:tc>
        <w:tc>
          <w:tcPr>
            <w:tcW w:w="992" w:type="dxa"/>
          </w:tcPr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0.30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1h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0.34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5h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0.37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3h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</w:tcPr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0.91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25h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0.79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30h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0.61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26h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</w:tr>
      <w:tr w:rsidR="00796BA3" w:rsidRPr="00BF712D" w:rsidTr="00796BA3">
        <w:tc>
          <w:tcPr>
            <w:tcW w:w="1668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type of catalyst</w:t>
            </w:r>
          </w:p>
        </w:tc>
        <w:tc>
          <w:tcPr>
            <w:tcW w:w="1417" w:type="dxa"/>
          </w:tcPr>
          <w:p w:rsidR="00BD7942" w:rsidRPr="00A058E0" w:rsidRDefault="00BD7942" w:rsidP="00AF761D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15 ml (0.25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701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0.5 g H-Y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0.5 g H-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ZSM5</w:t>
            </w:r>
            <w:proofErr w:type="spellEnd"/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hydrotalcite</w:t>
            </w:r>
            <w:proofErr w:type="spellEnd"/>
          </w:p>
          <w:p w:rsidR="00BD7942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0.4 g p-TSA 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 </w:t>
            </w:r>
            <w:r w:rsidRPr="00A058E0">
              <w:rPr>
                <w:sz w:val="18"/>
                <w:szCs w:val="18"/>
                <w:lang w:val="en-GB"/>
              </w:rPr>
              <w:t>(mono hydrate)</w:t>
            </w:r>
          </w:p>
          <w:p w:rsidR="00BD7942" w:rsidRDefault="00BD7942" w:rsidP="00905AC7">
            <w:pPr>
              <w:rPr>
                <w:sz w:val="18"/>
                <w:szCs w:val="18"/>
                <w:vertAlign w:val="subscript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0.02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H</w:t>
            </w:r>
            <w:r w:rsidRPr="00A058E0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A058E0">
              <w:rPr>
                <w:sz w:val="18"/>
                <w:szCs w:val="18"/>
                <w:lang w:val="en-GB"/>
              </w:rPr>
              <w:t>SO</w:t>
            </w:r>
            <w:r w:rsidRPr="00A058E0">
              <w:rPr>
                <w:sz w:val="18"/>
                <w:szCs w:val="18"/>
                <w:vertAlign w:val="subscript"/>
                <w:lang w:val="en-GB"/>
              </w:rPr>
              <w:t>4</w:t>
            </w:r>
            <w:proofErr w:type="spellEnd"/>
          </w:p>
          <w:p w:rsidR="00CB4EE3" w:rsidRPr="00CB4EE3" w:rsidRDefault="00CB4EE3" w:rsidP="00905AC7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no catalyst</w:t>
            </w:r>
          </w:p>
        </w:tc>
        <w:tc>
          <w:tcPr>
            <w:tcW w:w="1134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toluene</w:t>
            </w:r>
          </w:p>
        </w:tc>
        <w:tc>
          <w:tcPr>
            <w:tcW w:w="56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111</w:t>
            </w:r>
          </w:p>
        </w:tc>
        <w:tc>
          <w:tcPr>
            <w:tcW w:w="709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992" w:type="dxa"/>
          </w:tcPr>
          <w:p w:rsidR="00BD7942" w:rsidRDefault="00771AF8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0.33 (</w:t>
            </w:r>
            <w:proofErr w:type="spellStart"/>
            <w:r>
              <w:rPr>
                <w:sz w:val="18"/>
                <w:szCs w:val="18"/>
                <w:lang w:val="en-GB"/>
              </w:rPr>
              <w:t>23h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E80CB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0.32 (</w:t>
            </w:r>
            <w:proofErr w:type="spellStart"/>
            <w:r>
              <w:rPr>
                <w:sz w:val="18"/>
                <w:szCs w:val="18"/>
                <w:lang w:val="en-GB"/>
              </w:rPr>
              <w:t>55h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E80CB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0.30 (</w:t>
            </w:r>
            <w:proofErr w:type="spellStart"/>
            <w:r>
              <w:rPr>
                <w:sz w:val="18"/>
                <w:szCs w:val="18"/>
                <w:lang w:val="en-GB"/>
              </w:rPr>
              <w:t>54h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CB4EE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0.34 (</w:t>
            </w:r>
            <w:proofErr w:type="spellStart"/>
            <w:r>
              <w:rPr>
                <w:sz w:val="18"/>
                <w:szCs w:val="18"/>
                <w:lang w:val="en-GB"/>
              </w:rPr>
              <w:t>2h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CB4EE3" w:rsidP="00FD6743">
            <w:pPr>
              <w:rPr>
                <w:sz w:val="18"/>
                <w:szCs w:val="18"/>
                <w:lang w:val="en-GB"/>
              </w:rPr>
            </w:pPr>
          </w:p>
          <w:p w:rsidR="00CB4EE3" w:rsidRDefault="007C21BB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0.32 (</w:t>
            </w:r>
            <w:proofErr w:type="spellStart"/>
            <w:r>
              <w:rPr>
                <w:sz w:val="18"/>
                <w:szCs w:val="18"/>
                <w:lang w:val="en-GB"/>
              </w:rPr>
              <w:t>4h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Pr="00A058E0" w:rsidRDefault="00CB4EE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0.31 (</w:t>
            </w:r>
            <w:proofErr w:type="spellStart"/>
            <w:r>
              <w:rPr>
                <w:sz w:val="18"/>
                <w:szCs w:val="18"/>
                <w:lang w:val="en-GB"/>
              </w:rPr>
              <w:t>50h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</w:tcPr>
          <w:p w:rsidR="00BD7942" w:rsidRDefault="00771AF8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0.10 (</w:t>
            </w:r>
            <w:proofErr w:type="spellStart"/>
            <w:r>
              <w:rPr>
                <w:sz w:val="18"/>
                <w:szCs w:val="18"/>
                <w:lang w:val="en-GB"/>
              </w:rPr>
              <w:t>28h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844F55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0.28 (</w:t>
            </w:r>
            <w:proofErr w:type="spellStart"/>
            <w:r>
              <w:rPr>
                <w:sz w:val="18"/>
                <w:szCs w:val="18"/>
                <w:lang w:val="en-GB"/>
              </w:rPr>
              <w:t>79h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9A0A99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0.20 (</w:t>
            </w:r>
            <w:proofErr w:type="spellStart"/>
            <w:r>
              <w:rPr>
                <w:sz w:val="18"/>
                <w:szCs w:val="18"/>
                <w:lang w:val="en-GB"/>
              </w:rPr>
              <w:t>54h</w:t>
            </w:r>
            <w:proofErr w:type="spellEnd"/>
            <w:r>
              <w:rPr>
                <w:sz w:val="18"/>
                <w:szCs w:val="18"/>
                <w:lang w:val="en-GB"/>
              </w:rPr>
              <w:t>)</w:t>
            </w:r>
          </w:p>
          <w:p w:rsidR="00CB4EE3" w:rsidRDefault="00BF712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0.99</w:t>
            </w:r>
            <w:r w:rsidR="00E80CBD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E80CBD">
              <w:rPr>
                <w:sz w:val="18"/>
                <w:szCs w:val="18"/>
                <w:lang w:val="en-GB"/>
              </w:rPr>
              <w:t>26h</w:t>
            </w:r>
            <w:proofErr w:type="spellEnd"/>
            <w:r w:rsidR="00E80CBD">
              <w:rPr>
                <w:sz w:val="18"/>
                <w:szCs w:val="18"/>
                <w:lang w:val="en-GB"/>
              </w:rPr>
              <w:t>)</w:t>
            </w:r>
          </w:p>
          <w:p w:rsidR="00CB4EE3" w:rsidRDefault="00CB4EE3" w:rsidP="00FD6743">
            <w:pPr>
              <w:rPr>
                <w:sz w:val="18"/>
                <w:szCs w:val="18"/>
                <w:lang w:val="en-GB"/>
              </w:rPr>
            </w:pPr>
          </w:p>
          <w:p w:rsidR="00CB4EE3" w:rsidRDefault="00BF712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0.99</w:t>
            </w:r>
            <w:r w:rsidR="00146EF3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146EF3">
              <w:rPr>
                <w:sz w:val="18"/>
                <w:szCs w:val="18"/>
                <w:lang w:val="en-GB"/>
              </w:rPr>
              <w:t>26h</w:t>
            </w:r>
            <w:proofErr w:type="spellEnd"/>
            <w:r w:rsidR="00146EF3">
              <w:rPr>
                <w:sz w:val="18"/>
                <w:szCs w:val="18"/>
                <w:lang w:val="en-GB"/>
              </w:rPr>
              <w:t>)</w:t>
            </w:r>
          </w:p>
          <w:p w:rsidR="00CB4EE3" w:rsidRPr="00A058E0" w:rsidRDefault="00E80CBD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0.45 (120)</w:t>
            </w:r>
          </w:p>
        </w:tc>
      </w:tr>
      <w:tr w:rsidR="00796BA3" w:rsidRPr="00BF712D" w:rsidTr="00796BA3">
        <w:trPr>
          <w:trHeight w:val="274"/>
        </w:trPr>
        <w:tc>
          <w:tcPr>
            <w:tcW w:w="1668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type of solvent</w:t>
            </w:r>
          </w:p>
        </w:tc>
        <w:tc>
          <w:tcPr>
            <w:tcW w:w="1417" w:type="dxa"/>
          </w:tcPr>
          <w:p w:rsidR="00BD7942" w:rsidRPr="00A058E0" w:rsidRDefault="00BD7942" w:rsidP="00AF761D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15 ml (0.25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mol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701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 xml:space="preserve">0.25 g </w:t>
            </w:r>
            <w:proofErr w:type="spellStart"/>
            <w:r w:rsidRPr="00A058E0">
              <w:rPr>
                <w:sz w:val="18"/>
                <w:szCs w:val="18"/>
                <w:lang w:val="en-GB"/>
              </w:rPr>
              <w:t>Amberlyst</w:t>
            </w:r>
            <w:proofErr w:type="spellEnd"/>
            <w:r w:rsidRPr="00A058E0">
              <w:rPr>
                <w:sz w:val="18"/>
                <w:szCs w:val="18"/>
                <w:lang w:val="en-GB"/>
              </w:rPr>
              <w:t>-15</w:t>
            </w:r>
          </w:p>
        </w:tc>
        <w:tc>
          <w:tcPr>
            <w:tcW w:w="1134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toluene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n-propyl acetate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proofErr w:type="spellStart"/>
            <w:r w:rsidRPr="00A058E0">
              <w:rPr>
                <w:sz w:val="18"/>
                <w:szCs w:val="18"/>
                <w:lang w:val="en-GB"/>
              </w:rPr>
              <w:t>methylcyclopentane</w:t>
            </w:r>
            <w:proofErr w:type="spellEnd"/>
          </w:p>
        </w:tc>
        <w:tc>
          <w:tcPr>
            <w:tcW w:w="567" w:type="dxa"/>
          </w:tcPr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111</w:t>
            </w:r>
          </w:p>
          <w:p w:rsidR="00BD7942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102</w:t>
            </w: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</w:p>
          <w:p w:rsidR="00BD7942" w:rsidRPr="00A058E0" w:rsidRDefault="00BD7942" w:rsidP="00FD6743">
            <w:pPr>
              <w:rPr>
                <w:sz w:val="18"/>
                <w:szCs w:val="18"/>
                <w:lang w:val="en-GB"/>
              </w:rPr>
            </w:pPr>
            <w:r w:rsidRPr="00A058E0">
              <w:rPr>
                <w:sz w:val="18"/>
                <w:szCs w:val="18"/>
                <w:lang w:val="en-GB"/>
              </w:rPr>
              <w:t>72</w:t>
            </w:r>
          </w:p>
        </w:tc>
        <w:tc>
          <w:tcPr>
            <w:tcW w:w="709" w:type="dxa"/>
          </w:tcPr>
          <w:p w:rsidR="00BD7942" w:rsidRDefault="00D8519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7</w:t>
            </w:r>
          </w:p>
          <w:p w:rsidR="00BD7942" w:rsidRPr="00A058E0" w:rsidRDefault="00D8519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6,8</w:t>
            </w:r>
          </w:p>
        </w:tc>
        <w:tc>
          <w:tcPr>
            <w:tcW w:w="992" w:type="dxa"/>
          </w:tcPr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0.33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3h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0.31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5h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0.28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6h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</w:tcPr>
          <w:p w:rsidR="00BD7942" w:rsidRDefault="00796BA3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0.88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25h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BF712D" w:rsidP="00072CF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0.99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51h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  <w:p w:rsidR="00BD7942" w:rsidRDefault="00BD7942" w:rsidP="00072CFB">
            <w:pPr>
              <w:rPr>
                <w:sz w:val="18"/>
                <w:szCs w:val="18"/>
                <w:lang w:val="en-GB"/>
              </w:rPr>
            </w:pPr>
          </w:p>
          <w:p w:rsidR="00BD7942" w:rsidRPr="00A058E0" w:rsidRDefault="00796BA3" w:rsidP="00FD674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0.59</w:t>
            </w:r>
            <w:r w:rsidR="00BD7942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BD7942">
              <w:rPr>
                <w:sz w:val="18"/>
                <w:szCs w:val="18"/>
                <w:lang w:val="en-GB"/>
              </w:rPr>
              <w:t>27h</w:t>
            </w:r>
            <w:proofErr w:type="spellEnd"/>
            <w:r w:rsidR="00BD7942">
              <w:rPr>
                <w:sz w:val="18"/>
                <w:szCs w:val="18"/>
                <w:lang w:val="en-GB"/>
              </w:rPr>
              <w:t>)</w:t>
            </w:r>
          </w:p>
        </w:tc>
      </w:tr>
    </w:tbl>
    <w:p w:rsidR="006B490A" w:rsidRDefault="006B490A" w:rsidP="00554167">
      <w:pPr>
        <w:rPr>
          <w:lang w:val="en-GB"/>
        </w:rPr>
      </w:pPr>
    </w:p>
    <w:p w:rsidR="00B377B9" w:rsidRDefault="009947C8" w:rsidP="006B6DB5">
      <w:pPr>
        <w:jc w:val="both"/>
        <w:rPr>
          <w:lang w:val="en-GB"/>
        </w:rPr>
      </w:pPr>
      <w:r>
        <w:rPr>
          <w:lang w:val="en-GB"/>
        </w:rPr>
        <w:lastRenderedPageBreak/>
        <w:t>Furthermore, for the pre</w:t>
      </w:r>
      <w:r w:rsidR="00B377B9">
        <w:rPr>
          <w:lang w:val="en-GB"/>
        </w:rPr>
        <w:t>selection of useful solvents, the pure solvents toluene, 2-methyl-</w:t>
      </w:r>
      <w:proofErr w:type="spellStart"/>
      <w:r w:rsidR="00B377B9">
        <w:rPr>
          <w:lang w:val="en-GB"/>
        </w:rPr>
        <w:t>tetrahydrofurane</w:t>
      </w:r>
      <w:proofErr w:type="spellEnd"/>
      <w:r w:rsidR="00B377B9">
        <w:rPr>
          <w:lang w:val="en-GB"/>
        </w:rPr>
        <w:t xml:space="preserve"> (2-methyl-</w:t>
      </w:r>
      <w:proofErr w:type="spellStart"/>
      <w:r w:rsidR="00B377B9">
        <w:rPr>
          <w:lang w:val="en-GB"/>
        </w:rPr>
        <w:t>THF</w:t>
      </w:r>
      <w:proofErr w:type="spellEnd"/>
      <w:r w:rsidR="00B377B9">
        <w:rPr>
          <w:lang w:val="en-GB"/>
        </w:rPr>
        <w:t xml:space="preserve">), </w:t>
      </w:r>
      <w:proofErr w:type="spellStart"/>
      <w:r w:rsidR="00B377B9">
        <w:rPr>
          <w:lang w:val="en-GB"/>
        </w:rPr>
        <w:t>methylcyclopentane</w:t>
      </w:r>
      <w:proofErr w:type="spellEnd"/>
      <w:r w:rsidR="00B377B9">
        <w:rPr>
          <w:lang w:val="en-GB"/>
        </w:rPr>
        <w:t xml:space="preserve">, </w:t>
      </w:r>
      <w:proofErr w:type="spellStart"/>
      <w:r w:rsidR="00B377B9">
        <w:rPr>
          <w:lang w:val="en-GB"/>
        </w:rPr>
        <w:t>cyclopentane</w:t>
      </w:r>
      <w:proofErr w:type="spellEnd"/>
      <w:r w:rsidR="00B377B9">
        <w:rPr>
          <w:lang w:val="en-GB"/>
        </w:rPr>
        <w:t xml:space="preserve">, </w:t>
      </w:r>
      <w:proofErr w:type="spellStart"/>
      <w:r w:rsidR="00B377B9">
        <w:rPr>
          <w:lang w:val="en-GB"/>
        </w:rPr>
        <w:t>cyclopentanone</w:t>
      </w:r>
      <w:proofErr w:type="spellEnd"/>
      <w:r w:rsidR="00B377B9">
        <w:rPr>
          <w:lang w:val="en-GB"/>
        </w:rPr>
        <w:t xml:space="preserve">, </w:t>
      </w:r>
      <w:r w:rsidR="000962A8">
        <w:rPr>
          <w:lang w:val="en-GB"/>
        </w:rPr>
        <w:t>n-</w:t>
      </w:r>
      <w:r w:rsidR="00B377B9">
        <w:rPr>
          <w:lang w:val="en-GB"/>
        </w:rPr>
        <w:t xml:space="preserve">propyl acetate </w:t>
      </w:r>
      <w:r w:rsidR="00B377B9" w:rsidRPr="00287ABC">
        <w:rPr>
          <w:lang w:val="en-GB"/>
        </w:rPr>
        <w:t>and 2-</w:t>
      </w:r>
      <w:proofErr w:type="spellStart"/>
      <w:r w:rsidR="00B377B9" w:rsidRPr="00287ABC">
        <w:rPr>
          <w:lang w:val="en-GB"/>
        </w:rPr>
        <w:t>pentano</w:t>
      </w:r>
      <w:r w:rsidR="00420AA2" w:rsidRPr="00287ABC">
        <w:rPr>
          <w:lang w:val="en-GB"/>
        </w:rPr>
        <w:t>ne</w:t>
      </w:r>
      <w:proofErr w:type="spellEnd"/>
      <w:r w:rsidR="00420AA2" w:rsidRPr="00287ABC">
        <w:rPr>
          <w:lang w:val="en-GB"/>
        </w:rPr>
        <w:t xml:space="preserve"> were tested for their </w:t>
      </w:r>
      <w:proofErr w:type="spellStart"/>
      <w:r w:rsidR="00420AA2" w:rsidRPr="00287ABC">
        <w:rPr>
          <w:lang w:val="en-GB"/>
        </w:rPr>
        <w:t>hetero</w:t>
      </w:r>
      <w:r w:rsidR="00B377B9" w:rsidRPr="00287ABC">
        <w:rPr>
          <w:lang w:val="en-GB"/>
        </w:rPr>
        <w:t>azeotropic</w:t>
      </w:r>
      <w:proofErr w:type="spellEnd"/>
      <w:r w:rsidR="00B377B9" w:rsidRPr="00287ABC">
        <w:rPr>
          <w:lang w:val="en-GB"/>
        </w:rPr>
        <w:t xml:space="preserve"> water removal ability by </w:t>
      </w:r>
      <w:r w:rsidR="00287ABC" w:rsidRPr="00287ABC">
        <w:rPr>
          <w:lang w:val="en-GB"/>
        </w:rPr>
        <w:t>mixing 40 ml solvent with 8 ml</w:t>
      </w:r>
      <w:r w:rsidR="00B377B9" w:rsidRPr="00287ABC">
        <w:rPr>
          <w:lang w:val="en-GB"/>
        </w:rPr>
        <w:t xml:space="preserve"> water and heating at boiling temperature until no further water formed in the Dean-Stark trap.</w:t>
      </w:r>
    </w:p>
    <w:p w:rsidR="00AE1AC7" w:rsidRPr="006524E3" w:rsidRDefault="00AE1AC7" w:rsidP="006B6DB5">
      <w:pPr>
        <w:jc w:val="both"/>
        <w:rPr>
          <w:i/>
          <w:lang w:val="en-GB"/>
        </w:rPr>
      </w:pPr>
      <w:r w:rsidRPr="00AE1AC7">
        <w:rPr>
          <w:i/>
          <w:lang w:val="en-GB"/>
        </w:rPr>
        <w:t>Analytical methods</w:t>
      </w:r>
    </w:p>
    <w:p w:rsidR="001F116C" w:rsidRDefault="00BF6169" w:rsidP="006B6DB5">
      <w:pPr>
        <w:jc w:val="both"/>
        <w:rPr>
          <w:lang w:val="en-GB"/>
        </w:rPr>
      </w:pPr>
      <w:r>
        <w:rPr>
          <w:lang w:val="en-GB"/>
        </w:rPr>
        <w:t>GC</w:t>
      </w:r>
      <w:r w:rsidR="00D479B5">
        <w:rPr>
          <w:lang w:val="en-GB"/>
        </w:rPr>
        <w:t>-FID</w:t>
      </w:r>
      <w:r>
        <w:rPr>
          <w:lang w:val="en-GB"/>
        </w:rPr>
        <w:t xml:space="preserve"> analyses were performed with the g</w:t>
      </w:r>
      <w:r w:rsidRPr="00BF6169">
        <w:rPr>
          <w:lang w:val="en-GB"/>
        </w:rPr>
        <w:t>a</w:t>
      </w:r>
      <w:r>
        <w:rPr>
          <w:lang w:val="en-GB"/>
        </w:rPr>
        <w:t>s</w:t>
      </w:r>
      <w:r w:rsidR="006E5341">
        <w:rPr>
          <w:lang w:val="en-GB"/>
        </w:rPr>
        <w:t xml:space="preserve"> chromatograph CPG</w:t>
      </w:r>
      <w:r w:rsidRPr="00BF6169">
        <w:rPr>
          <w:lang w:val="en-GB"/>
        </w:rPr>
        <w:t xml:space="preserve"> </w:t>
      </w:r>
      <w:proofErr w:type="spellStart"/>
      <w:r w:rsidRPr="00BF6169">
        <w:rPr>
          <w:lang w:val="en-GB"/>
        </w:rPr>
        <w:t>6890N</w:t>
      </w:r>
      <w:proofErr w:type="spellEnd"/>
      <w:r w:rsidRPr="00BF6169">
        <w:rPr>
          <w:lang w:val="en-GB"/>
        </w:rPr>
        <w:t xml:space="preserve"> (Agilent</w:t>
      </w:r>
      <w:r>
        <w:rPr>
          <w:lang w:val="en-GB"/>
        </w:rPr>
        <w:t xml:space="preserve">) </w:t>
      </w:r>
      <w:r w:rsidRPr="00BF6169">
        <w:rPr>
          <w:lang w:val="en-GB"/>
        </w:rPr>
        <w:t xml:space="preserve">equipped with a </w:t>
      </w:r>
      <w:proofErr w:type="spellStart"/>
      <w:r w:rsidRPr="00BF6169">
        <w:rPr>
          <w:lang w:val="en-GB"/>
        </w:rPr>
        <w:t>Rxi-5HT</w:t>
      </w:r>
      <w:proofErr w:type="spellEnd"/>
      <w:r>
        <w:rPr>
          <w:lang w:val="en-GB"/>
        </w:rPr>
        <w:t xml:space="preserve"> column</w:t>
      </w:r>
      <w:r w:rsidRPr="00BF6169">
        <w:rPr>
          <w:lang w:val="en-GB"/>
        </w:rPr>
        <w:t xml:space="preserve"> (phase of low polarity, diphe</w:t>
      </w:r>
      <w:r w:rsidR="006E5341">
        <w:rPr>
          <w:lang w:val="en-GB"/>
        </w:rPr>
        <w:t>nyl dimethyl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polysiloxane</w:t>
      </w:r>
      <w:proofErr w:type="spellEnd"/>
      <w:r>
        <w:rPr>
          <w:lang w:val="en-GB"/>
        </w:rPr>
        <w:t xml:space="preserve">) of </w:t>
      </w:r>
      <w:r w:rsidRPr="00BF6169">
        <w:rPr>
          <w:lang w:val="en-GB"/>
        </w:rPr>
        <w:t>30 m</w:t>
      </w:r>
      <w:r>
        <w:rPr>
          <w:lang w:val="en-GB"/>
        </w:rPr>
        <w:t xml:space="preserve"> length and</w:t>
      </w:r>
      <w:r w:rsidRPr="00BF6169">
        <w:rPr>
          <w:lang w:val="en-GB"/>
        </w:rPr>
        <w:t xml:space="preserve"> 0.25 mm</w:t>
      </w:r>
      <w:r w:rsidR="006E5341">
        <w:rPr>
          <w:lang w:val="en-GB"/>
        </w:rPr>
        <w:t xml:space="preserve"> </w:t>
      </w:r>
      <w:r>
        <w:rPr>
          <w:lang w:val="en-GB"/>
        </w:rPr>
        <w:t>diameter</w:t>
      </w:r>
      <w:r w:rsidR="002C5776">
        <w:rPr>
          <w:lang w:val="en-GB"/>
        </w:rPr>
        <w:t>, 20 psi column pressure</w:t>
      </w:r>
      <w:r>
        <w:rPr>
          <w:lang w:val="en-GB"/>
        </w:rPr>
        <w:t xml:space="preserve">. The </w:t>
      </w:r>
      <w:r w:rsidRPr="00BF6169">
        <w:rPr>
          <w:lang w:val="en-GB"/>
        </w:rPr>
        <w:t xml:space="preserve">FID detector </w:t>
      </w:r>
      <w:r>
        <w:rPr>
          <w:lang w:val="en-GB"/>
        </w:rPr>
        <w:t xml:space="preserve">was </w:t>
      </w:r>
      <w:r w:rsidR="006E5341">
        <w:rPr>
          <w:lang w:val="en-GB"/>
        </w:rPr>
        <w:t xml:space="preserve">heated </w:t>
      </w:r>
      <w:r>
        <w:rPr>
          <w:lang w:val="en-GB"/>
        </w:rPr>
        <w:t>at</w:t>
      </w:r>
      <w:r w:rsidRPr="00BF6169">
        <w:rPr>
          <w:lang w:val="en-GB"/>
        </w:rPr>
        <w:t xml:space="preserve"> 340 °C w</w:t>
      </w:r>
      <w:r>
        <w:rPr>
          <w:lang w:val="en-GB"/>
        </w:rPr>
        <w:t xml:space="preserve">ith a flow rate of air and </w:t>
      </w:r>
      <w:proofErr w:type="spellStart"/>
      <w:r>
        <w:rPr>
          <w:lang w:val="en-GB"/>
        </w:rPr>
        <w:t>H2</w:t>
      </w:r>
      <w:proofErr w:type="spellEnd"/>
      <w:r w:rsidRPr="00BF6169">
        <w:rPr>
          <w:lang w:val="en-GB"/>
        </w:rPr>
        <w:t xml:space="preserve"> of 350 ml/min and 35 ml/min</w:t>
      </w:r>
      <w:r>
        <w:rPr>
          <w:lang w:val="en-GB"/>
        </w:rPr>
        <w:t>,</w:t>
      </w:r>
      <w:r w:rsidRPr="00BF6169">
        <w:rPr>
          <w:lang w:val="en-GB"/>
        </w:rPr>
        <w:t xml:space="preserve"> respectively.</w:t>
      </w:r>
      <w:r>
        <w:rPr>
          <w:lang w:val="en-GB"/>
        </w:rPr>
        <w:t xml:space="preserve"> The </w:t>
      </w:r>
      <w:r w:rsidRPr="00BF6169">
        <w:rPr>
          <w:lang w:val="en-GB"/>
        </w:rPr>
        <w:t>in</w:t>
      </w:r>
      <w:r w:rsidR="002C5776">
        <w:rPr>
          <w:lang w:val="en-GB"/>
        </w:rPr>
        <w:t>let</w:t>
      </w:r>
      <w:r w:rsidRPr="00BF6169">
        <w:rPr>
          <w:lang w:val="en-GB"/>
        </w:rPr>
        <w:t xml:space="preserve"> </w:t>
      </w:r>
      <w:r>
        <w:rPr>
          <w:lang w:val="en-GB"/>
        </w:rPr>
        <w:t xml:space="preserve">temperature was </w:t>
      </w:r>
      <w:r w:rsidR="002C5776">
        <w:rPr>
          <w:lang w:val="en-GB"/>
        </w:rPr>
        <w:t>29</w:t>
      </w:r>
      <w:r w:rsidRPr="00BF6169">
        <w:rPr>
          <w:lang w:val="en-GB"/>
        </w:rPr>
        <w:t xml:space="preserve">0 °C. </w:t>
      </w:r>
      <w:r>
        <w:rPr>
          <w:lang w:val="en-GB"/>
        </w:rPr>
        <w:t>The column oven was heat</w:t>
      </w:r>
      <w:r w:rsidRPr="00BF6169">
        <w:rPr>
          <w:lang w:val="en-GB"/>
        </w:rPr>
        <w:t>ed from 50 °C to 300 °C a</w:t>
      </w:r>
      <w:r>
        <w:rPr>
          <w:lang w:val="en-GB"/>
        </w:rPr>
        <w:t>t 30 °C/min</w:t>
      </w:r>
      <w:r w:rsidR="002C5776">
        <w:rPr>
          <w:lang w:val="en-GB"/>
        </w:rPr>
        <w:t xml:space="preserve"> with a 5 min isothermal step at 300 °C</w:t>
      </w:r>
      <w:r>
        <w:rPr>
          <w:lang w:val="en-GB"/>
        </w:rPr>
        <w:t xml:space="preserve">. </w:t>
      </w:r>
      <w:r w:rsidRPr="00BF6169">
        <w:rPr>
          <w:lang w:val="en-GB"/>
        </w:rPr>
        <w:t xml:space="preserve">Helium </w:t>
      </w:r>
      <w:r>
        <w:rPr>
          <w:lang w:val="en-GB"/>
        </w:rPr>
        <w:t>was used as</w:t>
      </w:r>
      <w:r w:rsidRPr="00BF6169">
        <w:rPr>
          <w:lang w:val="en-GB"/>
        </w:rPr>
        <w:t xml:space="preserve"> the carrier gas at</w:t>
      </w:r>
      <w:r>
        <w:rPr>
          <w:lang w:val="en-GB"/>
        </w:rPr>
        <w:t xml:space="preserve"> a constant flow rate of 2 ml/</w:t>
      </w:r>
      <w:r w:rsidRPr="00BF6169">
        <w:rPr>
          <w:lang w:val="en-GB"/>
        </w:rPr>
        <w:t>min.</w:t>
      </w:r>
      <w:r w:rsidR="00E56C09">
        <w:rPr>
          <w:lang w:val="en-GB"/>
        </w:rPr>
        <w:t xml:space="preserve"> All samples were diluted in diethyl ether prior to analysis.</w:t>
      </w:r>
      <w:r w:rsidR="001F116C">
        <w:rPr>
          <w:lang w:val="en-GB"/>
        </w:rPr>
        <w:t xml:space="preserve"> For the calculation of </w:t>
      </w:r>
      <w:proofErr w:type="spellStart"/>
      <w:r w:rsidR="001F116C">
        <w:rPr>
          <w:lang w:val="en-GB"/>
        </w:rPr>
        <w:t>mol</w:t>
      </w:r>
      <w:proofErr w:type="spellEnd"/>
      <w:r w:rsidR="001F116C">
        <w:rPr>
          <w:lang w:val="en-GB"/>
        </w:rPr>
        <w:t xml:space="preserve"> fractions, conversions and </w:t>
      </w:r>
      <w:proofErr w:type="spellStart"/>
      <w:r w:rsidR="001F116C">
        <w:rPr>
          <w:lang w:val="en-GB"/>
        </w:rPr>
        <w:t>selectivities</w:t>
      </w:r>
      <w:proofErr w:type="spellEnd"/>
      <w:r w:rsidR="001F116C">
        <w:rPr>
          <w:lang w:val="en-GB"/>
        </w:rPr>
        <w:t>, the peak areas</w:t>
      </w:r>
      <w:r w:rsidR="00FD6743">
        <w:rPr>
          <w:lang w:val="en-GB"/>
        </w:rPr>
        <w:t xml:space="preserve"> A</w:t>
      </w:r>
      <w:r w:rsidR="001F116C">
        <w:rPr>
          <w:lang w:val="en-GB"/>
        </w:rPr>
        <w:t xml:space="preserve"> of the respective components</w:t>
      </w:r>
      <w:r w:rsidR="00191D2C">
        <w:rPr>
          <w:lang w:val="en-GB"/>
        </w:rPr>
        <w:t xml:space="preserve"> </w:t>
      </w:r>
      <w:proofErr w:type="spellStart"/>
      <w:r w:rsidR="00191D2C">
        <w:rPr>
          <w:lang w:val="en-GB"/>
        </w:rPr>
        <w:t>i</w:t>
      </w:r>
      <w:proofErr w:type="spellEnd"/>
      <w:r w:rsidR="00191D2C">
        <w:rPr>
          <w:lang w:val="en-GB"/>
        </w:rPr>
        <w:t xml:space="preserve"> (IS = isosorbide, </w:t>
      </w:r>
      <w:proofErr w:type="spellStart"/>
      <w:r w:rsidR="00191D2C">
        <w:rPr>
          <w:lang w:val="en-GB"/>
        </w:rPr>
        <w:t>2AE</w:t>
      </w:r>
      <w:proofErr w:type="spellEnd"/>
      <w:r w:rsidR="00191D2C">
        <w:rPr>
          <w:lang w:val="en-GB"/>
        </w:rPr>
        <w:t xml:space="preserve"> = 2-acetyl-isosorbide, </w:t>
      </w:r>
      <w:proofErr w:type="spellStart"/>
      <w:r w:rsidR="00191D2C">
        <w:rPr>
          <w:lang w:val="en-GB"/>
        </w:rPr>
        <w:t>5AS</w:t>
      </w:r>
      <w:proofErr w:type="spellEnd"/>
      <w:r w:rsidR="00191D2C">
        <w:rPr>
          <w:lang w:val="en-GB"/>
        </w:rPr>
        <w:t xml:space="preserve"> = 5-acetyl-isosorbide, </w:t>
      </w:r>
      <w:proofErr w:type="spellStart"/>
      <w:r w:rsidR="00191D2C">
        <w:rPr>
          <w:lang w:val="en-GB"/>
        </w:rPr>
        <w:t>2,5DE</w:t>
      </w:r>
      <w:proofErr w:type="spellEnd"/>
      <w:r w:rsidR="00191D2C">
        <w:rPr>
          <w:lang w:val="en-GB"/>
        </w:rPr>
        <w:t xml:space="preserve"> = 2,5-diacetyl-isosorbide) under</w:t>
      </w:r>
      <w:r w:rsidR="001F116C">
        <w:rPr>
          <w:lang w:val="en-GB"/>
        </w:rPr>
        <w:t xml:space="preserve"> the chromatograms were used in formulas (1) to (3).</w:t>
      </w:r>
    </w:p>
    <w:p w:rsidR="001F116C" w:rsidRPr="00401CDC" w:rsidRDefault="001F116C" w:rsidP="006B6DB5">
      <w:pPr>
        <w:pStyle w:val="Listenabsatz"/>
        <w:numPr>
          <w:ilvl w:val="0"/>
          <w:numId w:val="5"/>
        </w:numPr>
        <w:jc w:val="both"/>
        <w:rPr>
          <w:lang w:val="en-GB"/>
        </w:rPr>
      </w:pPr>
      <w:proofErr w:type="spellStart"/>
      <w:r w:rsidRPr="00191D2C">
        <w:rPr>
          <w:lang w:val="en-GB"/>
        </w:rPr>
        <w:t>Mol</w:t>
      </w:r>
      <w:proofErr w:type="spellEnd"/>
      <w:r w:rsidRPr="00191D2C">
        <w:rPr>
          <w:lang w:val="en-GB"/>
        </w:rPr>
        <w:t xml:space="preserve"> fraction</w:t>
      </w:r>
      <w:r w:rsidR="005069CC">
        <w:rPr>
          <w:lang w:val="en-GB"/>
        </w:rPr>
        <w:t xml:space="preserve"> M</w:t>
      </w:r>
      <w:r w:rsidRPr="00191D2C">
        <w:rPr>
          <w:lang w:val="en-GB"/>
        </w:rPr>
        <w:t xml:space="preserve"> of component </w:t>
      </w:r>
      <w:proofErr w:type="spellStart"/>
      <w:r w:rsidR="00FD6743" w:rsidRPr="00191D2C">
        <w:rPr>
          <w:lang w:val="en-GB"/>
        </w:rPr>
        <w:t>i</w:t>
      </w:r>
      <w:proofErr w:type="spellEnd"/>
      <w:r w:rsidR="00191D2C" w:rsidRPr="00191D2C">
        <w:rPr>
          <w:lang w:val="en-GB"/>
        </w:rPr>
        <w:t xml:space="preserve">: </w:t>
      </w:r>
      <w:r w:rsidR="00FD6743" w:rsidRPr="00191D2C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hAnsi="Cambria Math" w:cs="Cambria Math"/>
                <w:lang w:val="en-GB"/>
              </w:rPr>
              <m:t>M</m:t>
            </m:r>
          </m:e>
          <m:sub>
            <m:r>
              <w:rPr>
                <w:rFonts w:ascii="Cambria Math" w:hAnsi="Cambria Math" w:cs="Cambria Math"/>
                <w:lang w:val="en-GB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Cambria Math"/>
                    <w:lang w:val="en-GB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lang w:val="en-GB"/>
                      </w:rPr>
                      <m:t>IS</m:t>
                    </m:r>
                  </m:sub>
                </m:sSub>
              </m:e>
            </m:nary>
            <m:r>
              <m:rPr>
                <m:sty m:val="p"/>
              </m:rP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5AE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2,5DE</m:t>
                </m:r>
              </m:sub>
            </m:sSub>
          </m:den>
        </m:f>
      </m:oMath>
    </w:p>
    <w:p w:rsidR="00401CDC" w:rsidRPr="00191D2C" w:rsidRDefault="00401CDC" w:rsidP="006B6DB5">
      <w:pPr>
        <w:pStyle w:val="Listenabsatz"/>
        <w:jc w:val="both"/>
        <w:rPr>
          <w:lang w:val="en-GB"/>
        </w:rPr>
      </w:pPr>
    </w:p>
    <w:p w:rsidR="00EB492D" w:rsidRPr="00EB492D" w:rsidRDefault="001F116C" w:rsidP="00EB492D">
      <w:pPr>
        <w:pStyle w:val="Listenabsatz"/>
        <w:numPr>
          <w:ilvl w:val="0"/>
          <w:numId w:val="5"/>
        </w:numPr>
        <w:jc w:val="both"/>
        <w:rPr>
          <w:rFonts w:eastAsiaTheme="minorEastAsia"/>
          <w:lang w:val="en-GB"/>
        </w:rPr>
      </w:pPr>
      <w:r w:rsidRPr="00191D2C">
        <w:rPr>
          <w:lang w:val="en-GB"/>
        </w:rPr>
        <w:t xml:space="preserve">Conversion </w:t>
      </w:r>
      <w:r w:rsidR="005069CC">
        <w:rPr>
          <w:lang w:val="en-GB"/>
        </w:rPr>
        <w:t>C of isosorbide</w:t>
      </w:r>
      <w:r w:rsidR="008B1829">
        <w:rPr>
          <w:lang w:val="en-GB"/>
        </w:rPr>
        <w:t xml:space="preserve"> [%]</w:t>
      </w:r>
      <w:r w:rsidRPr="00191D2C">
        <w:rPr>
          <w:lang w:val="en-GB"/>
        </w:rPr>
        <w:t>:</w:t>
      </w:r>
      <w:r w:rsidR="005069CC">
        <w:rPr>
          <w:lang w:val="en-GB"/>
        </w:rPr>
        <w:t xml:space="preserve">  </w:t>
      </w:r>
      <m:oMath>
        <m:sSub>
          <m:sSubPr>
            <m:ctrlPr>
              <w:rPr>
                <w:rFonts w:ascii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hAnsi="Cambria Math" w:cs="Cambria Math"/>
                <w:lang w:val="en-GB"/>
              </w:rPr>
              <m:t>C</m:t>
            </m:r>
          </m:e>
          <m:sub>
            <m:r>
              <w:rPr>
                <w:rFonts w:ascii="Cambria Math" w:hAnsi="Cambria Math" w:cs="Cambria Math"/>
                <w:lang w:val="en-GB"/>
              </w:rPr>
              <m:t>IS</m:t>
            </m:r>
          </m:sub>
        </m:sSub>
        <m:r>
          <m:rPr>
            <m:sty m:val="p"/>
          </m:rPr>
          <w:rPr>
            <w:rFonts w:ascii="Cambria Math" w:hAnsi="Cambria Math" w:cs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5AE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2,5DE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IS</m:t>
                </m:r>
              </m:sub>
            </m:sSub>
            <m:r>
              <m:rPr>
                <m:sty m:val="p"/>
              </m:rP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5AE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2,5DE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∙100</m:t>
        </m:r>
      </m:oMath>
    </w:p>
    <w:p w:rsidR="00EB492D" w:rsidRPr="00EB492D" w:rsidRDefault="00EB492D" w:rsidP="00EB492D">
      <w:pPr>
        <w:pStyle w:val="Listenabsatz"/>
        <w:jc w:val="both"/>
        <w:rPr>
          <w:rFonts w:eastAsiaTheme="minorEastAsia"/>
          <w:lang w:val="en-GB"/>
        </w:rPr>
      </w:pPr>
    </w:p>
    <w:p w:rsidR="00BF6169" w:rsidRDefault="001F116C" w:rsidP="006B6DB5">
      <w:pPr>
        <w:pStyle w:val="Listenabsatz"/>
        <w:numPr>
          <w:ilvl w:val="0"/>
          <w:numId w:val="5"/>
        </w:numPr>
        <w:jc w:val="both"/>
        <w:rPr>
          <w:lang w:val="en-GB"/>
        </w:rPr>
      </w:pPr>
      <w:r w:rsidRPr="00191D2C">
        <w:rPr>
          <w:lang w:val="en-GB"/>
        </w:rPr>
        <w:t xml:space="preserve">Selectivity </w:t>
      </w:r>
      <w:r w:rsidR="005069CC">
        <w:rPr>
          <w:lang w:val="en-GB"/>
        </w:rPr>
        <w:t xml:space="preserve">S </w:t>
      </w:r>
      <w:r w:rsidRPr="00191D2C">
        <w:rPr>
          <w:lang w:val="en-GB"/>
        </w:rPr>
        <w:t xml:space="preserve">to component </w:t>
      </w:r>
      <w:proofErr w:type="spellStart"/>
      <w:r w:rsidRPr="00191D2C">
        <w:rPr>
          <w:lang w:val="en-GB"/>
        </w:rPr>
        <w:t>i</w:t>
      </w:r>
      <w:proofErr w:type="spellEnd"/>
      <w:r w:rsidR="00401CDC">
        <w:rPr>
          <w:lang w:val="en-GB"/>
        </w:rPr>
        <w:t xml:space="preserve"> within all reaction products</w:t>
      </w:r>
      <w:r w:rsidR="008B1829">
        <w:rPr>
          <w:lang w:val="en-GB"/>
        </w:rPr>
        <w:t xml:space="preserve"> [%]</w:t>
      </w:r>
      <w:r w:rsidRPr="00191D2C">
        <w:rPr>
          <w:lang w:val="en-GB"/>
        </w:rPr>
        <w:t>:</w:t>
      </w:r>
      <w:r w:rsidR="00EE67B3">
        <w:rPr>
          <w:lang w:val="en-GB"/>
        </w:rPr>
        <w:t xml:space="preserve">  </w:t>
      </w:r>
      <m:oMath>
        <m:sSub>
          <m:sSubPr>
            <m:ctrlPr>
              <w:rPr>
                <w:rFonts w:ascii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hAnsi="Cambria Math" w:cs="Cambria Math"/>
                <w:lang w:val="en-GB"/>
              </w:rPr>
              <m:t>S</m:t>
            </m:r>
          </m:e>
          <m:sub>
            <m:r>
              <w:rPr>
                <w:rFonts w:ascii="Cambria Math" w:hAnsi="Cambria Math" w:cs="Cambria Math"/>
                <w:lang w:val="en-GB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5AE</m:t>
                </m:r>
              </m:sub>
            </m:sSub>
            <m:r>
              <w:rPr>
                <w:rFonts w:ascii="Cambria Math" w:hAnsi="Cambria Math" w:cs="Cambria Math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mbria Math"/>
                    <w:lang w:val="en-GB"/>
                  </w:rPr>
                  <m:t>2,5DE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∙100</m:t>
        </m:r>
      </m:oMath>
    </w:p>
    <w:p w:rsidR="006C0116" w:rsidRDefault="00D479B5" w:rsidP="006B6DB5">
      <w:pPr>
        <w:jc w:val="both"/>
        <w:rPr>
          <w:lang w:val="en-GB"/>
        </w:rPr>
      </w:pPr>
      <w:r w:rsidRPr="00D479B5">
        <w:rPr>
          <w:lang w:val="en-GB"/>
        </w:rPr>
        <w:t xml:space="preserve">The </w:t>
      </w:r>
      <w:r>
        <w:rPr>
          <w:lang w:val="en-GB"/>
        </w:rPr>
        <w:t xml:space="preserve">GC </w:t>
      </w:r>
      <w:r w:rsidRPr="00D479B5">
        <w:rPr>
          <w:lang w:val="en-GB"/>
        </w:rPr>
        <w:t xml:space="preserve">method for the GC-MS </w:t>
      </w:r>
      <w:r w:rsidR="007125B9">
        <w:rPr>
          <w:lang w:val="en-GB"/>
        </w:rPr>
        <w:t xml:space="preserve">analyses </w:t>
      </w:r>
      <w:r w:rsidRPr="00D479B5">
        <w:rPr>
          <w:lang w:val="en-GB"/>
        </w:rPr>
        <w:t xml:space="preserve">was the same as for the GC-FID analyses and the </w:t>
      </w:r>
      <w:r>
        <w:rPr>
          <w:lang w:val="en-GB"/>
        </w:rPr>
        <w:t>instrument</w:t>
      </w:r>
      <w:r w:rsidRPr="00D479B5">
        <w:rPr>
          <w:lang w:val="en-GB"/>
        </w:rPr>
        <w:t xml:space="preserve"> was</w:t>
      </w:r>
      <w:r w:rsidR="007125B9">
        <w:rPr>
          <w:lang w:val="en-GB"/>
        </w:rPr>
        <w:t xml:space="preserve"> </w:t>
      </w:r>
      <w:r w:rsidRPr="00D479B5">
        <w:rPr>
          <w:lang w:val="en-GB"/>
        </w:rPr>
        <w:t xml:space="preserve">a </w:t>
      </w:r>
      <w:proofErr w:type="spellStart"/>
      <w:r w:rsidRPr="00D479B5">
        <w:rPr>
          <w:lang w:val="en-GB"/>
        </w:rPr>
        <w:t>Clarus</w:t>
      </w:r>
      <w:proofErr w:type="spellEnd"/>
      <w:r w:rsidRPr="00D479B5">
        <w:rPr>
          <w:lang w:val="en-GB"/>
        </w:rPr>
        <w:t xml:space="preserve"> </w:t>
      </w:r>
      <w:proofErr w:type="spellStart"/>
      <w:r w:rsidRPr="00D479B5">
        <w:rPr>
          <w:lang w:val="en-GB"/>
        </w:rPr>
        <w:t>560S</w:t>
      </w:r>
      <w:proofErr w:type="spellEnd"/>
      <w:r w:rsidRPr="00D479B5">
        <w:rPr>
          <w:lang w:val="en-GB"/>
        </w:rPr>
        <w:t xml:space="preserve"> from </w:t>
      </w:r>
      <w:r w:rsidR="0018557E">
        <w:rPr>
          <w:lang w:val="en-GB"/>
        </w:rPr>
        <w:t>Perk</w:t>
      </w:r>
      <w:r>
        <w:rPr>
          <w:lang w:val="en-GB"/>
        </w:rPr>
        <w:t>in Elmer.</w:t>
      </w:r>
    </w:p>
    <w:p w:rsidR="006B0864" w:rsidRDefault="007125B9" w:rsidP="006B6DB5">
      <w:pPr>
        <w:jc w:val="both"/>
        <w:rPr>
          <w:lang w:val="en-GB"/>
        </w:rPr>
      </w:pPr>
      <w:r>
        <w:rPr>
          <w:lang w:val="en-GB"/>
        </w:rPr>
        <w:t>NMR</w:t>
      </w:r>
      <w:r w:rsidR="006B0864" w:rsidRPr="006B0864">
        <w:rPr>
          <w:lang w:val="en-GB"/>
        </w:rPr>
        <w:t xml:space="preserve"> </w:t>
      </w:r>
      <w:r w:rsidR="00CD25ED">
        <w:rPr>
          <w:lang w:val="en-GB"/>
        </w:rPr>
        <w:t xml:space="preserve">spectra were </w:t>
      </w:r>
      <w:r w:rsidR="00B377B9">
        <w:rPr>
          <w:lang w:val="en-GB"/>
        </w:rPr>
        <w:t>recorded</w:t>
      </w:r>
      <w:r>
        <w:rPr>
          <w:lang w:val="en-GB"/>
        </w:rPr>
        <w:t xml:space="preserve"> </w:t>
      </w:r>
      <w:r w:rsidR="00CD25ED">
        <w:rPr>
          <w:lang w:val="en-GB"/>
        </w:rPr>
        <w:t xml:space="preserve">in a </w:t>
      </w:r>
      <w:proofErr w:type="spellStart"/>
      <w:r w:rsidR="00CD25ED">
        <w:rPr>
          <w:lang w:val="en-GB"/>
        </w:rPr>
        <w:t>JEOL</w:t>
      </w:r>
      <w:proofErr w:type="spellEnd"/>
      <w:r w:rsidR="00CD25ED">
        <w:rPr>
          <w:lang w:val="en-GB"/>
        </w:rPr>
        <w:t xml:space="preserve"> </w:t>
      </w:r>
      <w:proofErr w:type="spellStart"/>
      <w:r w:rsidR="00CD25ED">
        <w:rPr>
          <w:lang w:val="en-GB"/>
        </w:rPr>
        <w:t>JNM-ECS400A</w:t>
      </w:r>
      <w:proofErr w:type="spellEnd"/>
      <w:r w:rsidR="00CD25ED">
        <w:rPr>
          <w:lang w:val="en-GB"/>
        </w:rPr>
        <w:t xml:space="preserve"> instrument </w:t>
      </w:r>
      <w:r>
        <w:rPr>
          <w:lang w:val="en-GB"/>
        </w:rPr>
        <w:t>at a</w:t>
      </w:r>
      <w:r w:rsidR="006B0864">
        <w:rPr>
          <w:lang w:val="en-GB"/>
        </w:rPr>
        <w:t xml:space="preserve"> freq</w:t>
      </w:r>
      <w:r w:rsidR="00CD25ED">
        <w:rPr>
          <w:lang w:val="en-GB"/>
        </w:rPr>
        <w:t xml:space="preserve">uency of 400 </w:t>
      </w:r>
      <w:proofErr w:type="spellStart"/>
      <w:r w:rsidR="00CD25ED">
        <w:rPr>
          <w:lang w:val="en-GB"/>
        </w:rPr>
        <w:t>MHz</w:t>
      </w:r>
      <w:r w:rsidR="006B0864" w:rsidRPr="006B0864">
        <w:rPr>
          <w:lang w:val="en-GB"/>
        </w:rPr>
        <w:t>.</w:t>
      </w:r>
      <w:proofErr w:type="spellEnd"/>
      <w:r w:rsidR="006B0864" w:rsidRPr="006B0864">
        <w:rPr>
          <w:lang w:val="en-GB"/>
        </w:rPr>
        <w:t xml:space="preserve"> All samples were dissolved i</w:t>
      </w:r>
      <w:r w:rsidR="006B0864">
        <w:rPr>
          <w:lang w:val="en-GB"/>
        </w:rPr>
        <w:t xml:space="preserve">n deuterated dimethyl sulfoxide </w:t>
      </w:r>
      <w:r w:rsidR="006B0864" w:rsidRPr="006B0864">
        <w:rPr>
          <w:lang w:val="en-GB"/>
        </w:rPr>
        <w:t>(</w:t>
      </w:r>
      <w:proofErr w:type="spellStart"/>
      <w:r w:rsidR="006B0864" w:rsidRPr="006B0864">
        <w:rPr>
          <w:lang w:val="en-GB"/>
        </w:rPr>
        <w:t>DMSO-d6</w:t>
      </w:r>
      <w:proofErr w:type="spellEnd"/>
      <w:r w:rsidR="006B0864" w:rsidRPr="006B0864">
        <w:rPr>
          <w:lang w:val="en-GB"/>
        </w:rPr>
        <w:t>).</w:t>
      </w:r>
    </w:p>
    <w:p w:rsidR="006C0116" w:rsidRDefault="00B377B9" w:rsidP="006B6DB5">
      <w:pPr>
        <w:jc w:val="both"/>
        <w:rPr>
          <w:lang w:val="en-GB"/>
        </w:rPr>
      </w:pPr>
      <w:r>
        <w:rPr>
          <w:lang w:val="en-GB"/>
        </w:rPr>
        <w:t xml:space="preserve">Melting point determination was carried out with a </w:t>
      </w:r>
      <w:proofErr w:type="spellStart"/>
      <w:r>
        <w:rPr>
          <w:lang w:val="en-GB"/>
        </w:rPr>
        <w:t>Gallenkamp</w:t>
      </w:r>
      <w:proofErr w:type="spellEnd"/>
      <w:r>
        <w:rPr>
          <w:lang w:val="en-GB"/>
        </w:rPr>
        <w:t xml:space="preserve"> (England) Melting Point Apparatus.</w:t>
      </w:r>
    </w:p>
    <w:p w:rsidR="008A7AFC" w:rsidRDefault="008A7AFC" w:rsidP="00554167">
      <w:pPr>
        <w:rPr>
          <w:lang w:val="en-GB"/>
        </w:rPr>
      </w:pPr>
    </w:p>
    <w:p w:rsidR="006C0116" w:rsidRDefault="006C0116" w:rsidP="006B6DB5">
      <w:pPr>
        <w:jc w:val="both"/>
        <w:rPr>
          <w:b/>
          <w:lang w:val="en-GB"/>
        </w:rPr>
      </w:pPr>
      <w:r w:rsidRPr="006C0116">
        <w:rPr>
          <w:b/>
          <w:lang w:val="en-GB"/>
        </w:rPr>
        <w:t>Results and discussion</w:t>
      </w:r>
    </w:p>
    <w:p w:rsidR="00554167" w:rsidRDefault="00C707CA" w:rsidP="006B6DB5">
      <w:pPr>
        <w:jc w:val="both"/>
        <w:rPr>
          <w:i/>
          <w:lang w:val="en-GB"/>
        </w:rPr>
      </w:pPr>
      <w:r w:rsidRPr="004D0CA4">
        <w:rPr>
          <w:i/>
          <w:lang w:val="en-GB"/>
        </w:rPr>
        <w:t>Reac</w:t>
      </w:r>
      <w:r w:rsidR="00420AA2">
        <w:rPr>
          <w:i/>
          <w:lang w:val="en-GB"/>
        </w:rPr>
        <w:t xml:space="preserve">tion </w:t>
      </w:r>
      <w:r w:rsidRPr="004D0CA4">
        <w:rPr>
          <w:i/>
          <w:lang w:val="en-GB"/>
        </w:rPr>
        <w:t>and time dependency</w:t>
      </w:r>
    </w:p>
    <w:p w:rsidR="008A7AFC" w:rsidRDefault="00BF160E" w:rsidP="006B6DB5">
      <w:pPr>
        <w:jc w:val="both"/>
        <w:rPr>
          <w:lang w:val="en-GB"/>
        </w:rPr>
      </w:pPr>
      <w:r>
        <w:rPr>
          <w:lang w:val="en-GB"/>
        </w:rPr>
        <w:t xml:space="preserve">The </w:t>
      </w:r>
      <w:r w:rsidR="004D0CA4">
        <w:rPr>
          <w:lang w:val="en-GB"/>
        </w:rPr>
        <w:t xml:space="preserve">esterification of isosorbide with acetic acid proceeds </w:t>
      </w:r>
      <w:r>
        <w:rPr>
          <w:lang w:val="en-GB"/>
        </w:rPr>
        <w:t xml:space="preserve">via the two mono-acetylated intermediates 2-acetyl-isosorbide and 5-acetyl-isosorbide </w:t>
      </w:r>
      <w:r w:rsidR="004D0CA4">
        <w:rPr>
          <w:lang w:val="en-GB"/>
        </w:rPr>
        <w:t xml:space="preserve">to the di-acetylated product 2,5-diacetyl-isosorbide </w:t>
      </w:r>
      <w:r>
        <w:rPr>
          <w:lang w:val="en-GB"/>
        </w:rPr>
        <w:t>a</w:t>
      </w:r>
      <w:r w:rsidR="004D0CA4">
        <w:rPr>
          <w:lang w:val="en-GB"/>
        </w:rPr>
        <w:t>s shown in Fig</w:t>
      </w:r>
      <w:r w:rsidR="00BD000A">
        <w:rPr>
          <w:lang w:val="en-GB"/>
        </w:rPr>
        <w:t>ure</w:t>
      </w:r>
      <w:r w:rsidR="004D0CA4">
        <w:rPr>
          <w:lang w:val="en-GB"/>
        </w:rPr>
        <w:t xml:space="preserve"> </w:t>
      </w:r>
      <w:r w:rsidR="00045626">
        <w:rPr>
          <w:lang w:val="en-GB"/>
        </w:rPr>
        <w:t>2</w:t>
      </w:r>
      <w:r w:rsidR="004D0CA4">
        <w:rPr>
          <w:lang w:val="en-GB"/>
        </w:rPr>
        <w:t xml:space="preserve">. </w:t>
      </w:r>
    </w:p>
    <w:p w:rsidR="00A25F92" w:rsidRDefault="00170C12" w:rsidP="006B6DB5">
      <w:pPr>
        <w:jc w:val="both"/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20480A2F" wp14:editId="06BB74B6">
            <wp:extent cx="5760720" cy="158680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s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12" w:rsidRDefault="00387AD5" w:rsidP="006B6DB5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692755">
        <w:rPr>
          <w:b/>
          <w:sz w:val="20"/>
          <w:szCs w:val="20"/>
          <w:lang w:val="en-GB"/>
        </w:rPr>
        <w:t>ure</w:t>
      </w:r>
      <w:r>
        <w:rPr>
          <w:b/>
          <w:sz w:val="20"/>
          <w:szCs w:val="20"/>
          <w:lang w:val="en-GB"/>
        </w:rPr>
        <w:t xml:space="preserve"> </w:t>
      </w:r>
      <w:r w:rsidR="00045626">
        <w:rPr>
          <w:b/>
          <w:sz w:val="20"/>
          <w:szCs w:val="20"/>
          <w:lang w:val="en-GB"/>
        </w:rPr>
        <w:t>2</w:t>
      </w:r>
      <w:r w:rsidR="00170C12" w:rsidRPr="001736FB">
        <w:rPr>
          <w:b/>
          <w:sz w:val="20"/>
          <w:szCs w:val="20"/>
          <w:lang w:val="en-GB"/>
        </w:rPr>
        <w:t xml:space="preserve"> </w:t>
      </w:r>
      <w:r w:rsidR="00420AA2">
        <w:rPr>
          <w:b/>
          <w:sz w:val="20"/>
          <w:szCs w:val="20"/>
          <w:lang w:val="en-GB"/>
        </w:rPr>
        <w:t>Reaction scheme</w:t>
      </w:r>
      <w:r w:rsidR="00170C12" w:rsidRPr="001736FB">
        <w:rPr>
          <w:b/>
          <w:sz w:val="20"/>
          <w:szCs w:val="20"/>
          <w:lang w:val="en-GB"/>
        </w:rPr>
        <w:t xml:space="preserve"> of the esterification of isosorbide with acetic acid</w:t>
      </w:r>
    </w:p>
    <w:p w:rsidR="004D0CA4" w:rsidRDefault="004D0CA4" w:rsidP="006B6DB5">
      <w:pPr>
        <w:jc w:val="both"/>
        <w:rPr>
          <w:lang w:val="en-GB"/>
        </w:rPr>
      </w:pPr>
      <w:r>
        <w:rPr>
          <w:lang w:val="en-GB"/>
        </w:rPr>
        <w:t xml:space="preserve">For each </w:t>
      </w:r>
      <w:proofErr w:type="spellStart"/>
      <w:r>
        <w:rPr>
          <w:lang w:val="en-GB"/>
        </w:rPr>
        <w:t>mol</w:t>
      </w:r>
      <w:proofErr w:type="spellEnd"/>
      <w:r>
        <w:rPr>
          <w:lang w:val="en-GB"/>
        </w:rPr>
        <w:t xml:space="preserve"> of di-acetylated isosorbide two moles of water are formed as the by</w:t>
      </w:r>
      <w:r w:rsidR="009947C8">
        <w:rPr>
          <w:lang w:val="en-GB"/>
        </w:rPr>
        <w:t>-</w:t>
      </w:r>
      <w:r>
        <w:rPr>
          <w:lang w:val="en-GB"/>
        </w:rPr>
        <w:t>product. If acetic acid is present in insufficient amounts and/or if the reaction water is not removed, an equilibrium composition with all reactants present is obtained.</w:t>
      </w:r>
    </w:p>
    <w:p w:rsidR="00A25F92" w:rsidRDefault="009F211D" w:rsidP="006B6DB5">
      <w:pPr>
        <w:jc w:val="both"/>
        <w:rPr>
          <w:lang w:val="en-GB"/>
        </w:rPr>
      </w:pPr>
      <w:r>
        <w:rPr>
          <w:lang w:val="en-GB"/>
        </w:rPr>
        <w:t>The reaction progress over time was followed by means of gas chromatography. The results are shown in 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r w:rsidR="00045626">
        <w:rPr>
          <w:lang w:val="en-GB"/>
        </w:rPr>
        <w:t>3</w:t>
      </w:r>
      <w:r w:rsidR="00BD000A">
        <w:rPr>
          <w:lang w:val="en-GB"/>
        </w:rPr>
        <w:t xml:space="preserve"> and summarised in Table 1</w:t>
      </w:r>
      <w:r>
        <w:rPr>
          <w:lang w:val="en-GB"/>
        </w:rPr>
        <w:t xml:space="preserve">. In this standard experiment,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 xml:space="preserve">-15 was used as the catalyst and acetic acid was used in slight excess (acid/isosorbide molar ratio = 3.6). </w:t>
      </w:r>
      <w:r w:rsidR="00C66E41">
        <w:rPr>
          <w:lang w:val="en-GB"/>
        </w:rPr>
        <w:t xml:space="preserve">Toluene was used for the </w:t>
      </w:r>
      <w:proofErr w:type="spellStart"/>
      <w:r w:rsidR="00C66E41">
        <w:rPr>
          <w:lang w:val="en-GB"/>
        </w:rPr>
        <w:t>azeotropic</w:t>
      </w:r>
      <w:proofErr w:type="spellEnd"/>
      <w:r w:rsidR="00C66E41">
        <w:rPr>
          <w:lang w:val="en-GB"/>
        </w:rPr>
        <w:t xml:space="preserve"> water removal. </w:t>
      </w:r>
    </w:p>
    <w:p w:rsidR="00752B2F" w:rsidRDefault="00752B2F" w:rsidP="006B6DB5">
      <w:pPr>
        <w:jc w:val="both"/>
        <w:rPr>
          <w:b/>
          <w:sz w:val="20"/>
          <w:szCs w:val="20"/>
          <w:lang w:val="en-GB"/>
        </w:rPr>
      </w:pPr>
      <w:r>
        <w:rPr>
          <w:b/>
          <w:noProof/>
          <w:sz w:val="20"/>
          <w:szCs w:val="20"/>
          <w:lang w:eastAsia="de-DE"/>
        </w:rPr>
        <w:drawing>
          <wp:inline distT="0" distB="0" distL="0" distR="0" wp14:anchorId="3504E83B" wp14:editId="184DF1C8">
            <wp:extent cx="5580000" cy="2309063"/>
            <wp:effectExtent l="0" t="0" r="190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etik-Pu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3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FC" w:rsidRPr="001736FB" w:rsidRDefault="00387AD5" w:rsidP="006B6DB5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>
        <w:rPr>
          <w:b/>
          <w:sz w:val="20"/>
          <w:szCs w:val="20"/>
          <w:lang w:val="en-GB"/>
        </w:rPr>
        <w:t xml:space="preserve"> </w:t>
      </w:r>
      <w:r w:rsidR="00045626">
        <w:rPr>
          <w:b/>
          <w:sz w:val="20"/>
          <w:szCs w:val="20"/>
          <w:lang w:val="en-GB"/>
        </w:rPr>
        <w:t>3</w:t>
      </w:r>
      <w:r w:rsidR="00EA4168" w:rsidRPr="001736FB">
        <w:rPr>
          <w:b/>
          <w:sz w:val="20"/>
          <w:szCs w:val="20"/>
          <w:lang w:val="en-GB"/>
        </w:rPr>
        <w:t xml:space="preserve"> </w:t>
      </w:r>
      <w:r w:rsidR="001736FB">
        <w:rPr>
          <w:b/>
          <w:sz w:val="20"/>
          <w:szCs w:val="20"/>
          <w:lang w:val="en-GB"/>
        </w:rPr>
        <w:t>R</w:t>
      </w:r>
      <w:r w:rsidR="001736FB" w:rsidRPr="001736FB">
        <w:rPr>
          <w:b/>
          <w:sz w:val="20"/>
          <w:szCs w:val="20"/>
          <w:lang w:val="en-GB"/>
        </w:rPr>
        <w:t>eaction p</w:t>
      </w:r>
      <w:r w:rsidR="00C66E41">
        <w:rPr>
          <w:b/>
          <w:sz w:val="20"/>
          <w:szCs w:val="20"/>
          <w:lang w:val="en-GB"/>
        </w:rPr>
        <w:t>rogress in the standard experiment for the esterification of isosorbide;</w:t>
      </w:r>
      <w:r w:rsidR="001736FB">
        <w:rPr>
          <w:b/>
          <w:sz w:val="20"/>
          <w:szCs w:val="20"/>
          <w:lang w:val="en-GB"/>
        </w:rPr>
        <w:t xml:space="preserve"> left: gas chromatograms</w:t>
      </w:r>
      <w:r w:rsidR="00ED209A">
        <w:rPr>
          <w:b/>
          <w:sz w:val="20"/>
          <w:szCs w:val="20"/>
          <w:lang w:val="en-GB"/>
        </w:rPr>
        <w:t xml:space="preserve"> of samples taken after different reaction times</w:t>
      </w:r>
      <w:r w:rsidR="00AC4E25">
        <w:rPr>
          <w:b/>
          <w:sz w:val="20"/>
          <w:szCs w:val="20"/>
          <w:lang w:val="en-GB"/>
        </w:rPr>
        <w:t>, right: derived diagram showing the time dependency of the different compounds converted/formed in the reaction mixture</w:t>
      </w:r>
    </w:p>
    <w:p w:rsidR="002B39EC" w:rsidRDefault="00C66E41" w:rsidP="006B6DB5">
      <w:pPr>
        <w:jc w:val="both"/>
        <w:rPr>
          <w:lang w:val="en-GB"/>
        </w:rPr>
      </w:pPr>
      <w:r>
        <w:rPr>
          <w:lang w:val="en-GB"/>
        </w:rPr>
        <w:t>The 2-step esterification of isosorbide was clearly visible from the gas chromatograms measured at different reaction times (Fig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r w:rsidR="00045626">
        <w:rPr>
          <w:lang w:val="en-GB"/>
        </w:rPr>
        <w:t>3</w:t>
      </w:r>
      <w:r>
        <w:rPr>
          <w:lang w:val="en-GB"/>
        </w:rPr>
        <w:t xml:space="preserve">, left). After about 3 hours of reaction the highest </w:t>
      </w:r>
      <w:proofErr w:type="spellStart"/>
      <w:r>
        <w:rPr>
          <w:lang w:val="en-GB"/>
        </w:rPr>
        <w:t>mol</w:t>
      </w:r>
      <w:proofErr w:type="spellEnd"/>
      <w:r>
        <w:rPr>
          <w:lang w:val="en-GB"/>
        </w:rPr>
        <w:t xml:space="preserve"> fraction of 0.3 for 2-acetyl-isosorbide (acetylation of the </w:t>
      </w:r>
      <w:proofErr w:type="spellStart"/>
      <w:r>
        <w:rPr>
          <w:lang w:val="en-GB"/>
        </w:rPr>
        <w:t>exo</w:t>
      </w:r>
      <w:proofErr w:type="spellEnd"/>
      <w:r>
        <w:rPr>
          <w:lang w:val="en-GB"/>
        </w:rPr>
        <w:t>-OH group) was reached (Fig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r w:rsidR="00045626">
        <w:rPr>
          <w:lang w:val="en-GB"/>
        </w:rPr>
        <w:t>3</w:t>
      </w:r>
      <w:r>
        <w:rPr>
          <w:lang w:val="en-GB"/>
        </w:rPr>
        <w:t xml:space="preserve">, right). 5-acetyl-isosorbide was formed in lower amounts with the highest </w:t>
      </w:r>
      <w:proofErr w:type="spellStart"/>
      <w:r>
        <w:rPr>
          <w:lang w:val="en-GB"/>
        </w:rPr>
        <w:t>mol</w:t>
      </w:r>
      <w:proofErr w:type="spellEnd"/>
      <w:r>
        <w:rPr>
          <w:lang w:val="en-GB"/>
        </w:rPr>
        <w:t xml:space="preserve"> fraction being 0.24. Full conversion of isosorbide was reached after about 7 hours but it took almost 20 hours more until the intermediate mono-acetyl-isosorbide esters were converted into 2,5-diacetyl-isosorbide, too, giving a selectivity for 2,5-diacetyl-isosorbide of 99 % at 100 % conversion.</w:t>
      </w:r>
    </w:p>
    <w:p w:rsidR="00AF3876" w:rsidRDefault="00AF3876" w:rsidP="006B6DB5">
      <w:pPr>
        <w:jc w:val="both"/>
        <w:rPr>
          <w:i/>
          <w:highlight w:val="green"/>
          <w:lang w:val="en-GB"/>
        </w:rPr>
      </w:pPr>
    </w:p>
    <w:p w:rsidR="00FC72B4" w:rsidRDefault="00FC72B4" w:rsidP="006B6DB5">
      <w:pPr>
        <w:jc w:val="both"/>
        <w:rPr>
          <w:i/>
          <w:highlight w:val="green"/>
          <w:lang w:val="en-GB"/>
        </w:rPr>
      </w:pPr>
    </w:p>
    <w:p w:rsidR="0097669E" w:rsidRPr="00C66E41" w:rsidRDefault="0097669E" w:rsidP="006B6DB5">
      <w:pPr>
        <w:jc w:val="both"/>
        <w:rPr>
          <w:i/>
          <w:lang w:val="en-GB"/>
        </w:rPr>
      </w:pPr>
      <w:r w:rsidRPr="00C66E41">
        <w:rPr>
          <w:i/>
          <w:lang w:val="en-GB"/>
        </w:rPr>
        <w:lastRenderedPageBreak/>
        <w:t>The catalyst</w:t>
      </w:r>
    </w:p>
    <w:p w:rsidR="0097669E" w:rsidRPr="0097669E" w:rsidRDefault="00DD648D" w:rsidP="006B6DB5">
      <w:pPr>
        <w:jc w:val="both"/>
        <w:rPr>
          <w:lang w:val="en-GB"/>
        </w:rPr>
      </w:pPr>
      <w:r>
        <w:rPr>
          <w:lang w:val="en-GB"/>
        </w:rPr>
        <w:t>It was state of the art to use the homogeneous catalyst p-toluene sulfonic acid (p-TSA) as the acid catalyst in the esterification of isosorbide with acetic acid [</w:t>
      </w:r>
      <w:proofErr w:type="spellStart"/>
      <w:r>
        <w:rPr>
          <w:lang w:val="en-GB"/>
        </w:rPr>
        <w:t>Schönafinger1982a</w:t>
      </w:r>
      <w:proofErr w:type="spellEnd"/>
      <w:r>
        <w:rPr>
          <w:lang w:val="en-GB"/>
        </w:rPr>
        <w:t xml:space="preserve">]. In </w:t>
      </w:r>
      <w:r w:rsidR="0051717F">
        <w:rPr>
          <w:lang w:val="en-GB"/>
        </w:rPr>
        <w:t xml:space="preserve">order to make the workup of the reaction product greener, </w:t>
      </w:r>
      <w:r>
        <w:rPr>
          <w:lang w:val="en-GB"/>
        </w:rPr>
        <w:t xml:space="preserve">we tested different catalysts with the focus </w:t>
      </w:r>
      <w:r w:rsidR="0051717F">
        <w:rPr>
          <w:lang w:val="en-GB"/>
        </w:rPr>
        <w:t>on heterogeneous catalysts, which can be separated from the reaction mixture by simple filtration and do not require neutralisation wash</w:t>
      </w:r>
      <w:r w:rsidR="00A82474">
        <w:rPr>
          <w:lang w:val="en-GB"/>
        </w:rPr>
        <w:t>ing</w:t>
      </w:r>
      <w:r w:rsidR="0051717F">
        <w:rPr>
          <w:lang w:val="en-GB"/>
        </w:rPr>
        <w:t xml:space="preserve"> as in the case of homogeneous acid catalysts.</w:t>
      </w:r>
    </w:p>
    <w:p w:rsidR="009F4752" w:rsidRDefault="00DD648D" w:rsidP="006B6DB5">
      <w:pPr>
        <w:jc w:val="both"/>
        <w:rPr>
          <w:lang w:val="en-GB"/>
        </w:rPr>
      </w:pPr>
      <w:r>
        <w:rPr>
          <w:lang w:val="en-GB"/>
        </w:rPr>
        <w:t xml:space="preserve">We selected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 (polystyrene-based ion exchange resin containing sulfonic acid groups) because it was known to be an active heterogeneous catalyst for the esterification of isosorbide with longer-chain acids [</w:t>
      </w:r>
      <w:proofErr w:type="spellStart"/>
      <w:r>
        <w:rPr>
          <w:lang w:val="en-GB"/>
        </w:rPr>
        <w:t>VanEs2001</w:t>
      </w:r>
      <w:proofErr w:type="spellEnd"/>
      <w:r>
        <w:rPr>
          <w:lang w:val="en-GB"/>
        </w:rPr>
        <w:t>].</w:t>
      </w:r>
      <w:r w:rsidR="00CF7FFD">
        <w:rPr>
          <w:lang w:val="en-GB"/>
        </w:rPr>
        <w:t xml:space="preserve"> Additionally, the option to use an acidic ion exchange resin for the esterification of isosorbide with acetic acid as well as for a subsequent transesterification of 2,5-diacetyl-isosorbide with isosorbide to form 2-acetyl-isosorbide (which would be the next step in the production process of isosorbide-5-nitrate </w:t>
      </w:r>
      <w:r w:rsidR="00BD000A">
        <w:rPr>
          <w:lang w:val="en-GB"/>
        </w:rPr>
        <w:t>as described in Figure</w:t>
      </w:r>
      <w:r w:rsidR="00CF7FFD">
        <w:rPr>
          <w:lang w:val="en-GB"/>
        </w:rPr>
        <w:t xml:space="preserve"> 1) was already mentioned in the patent of </w:t>
      </w:r>
      <w:proofErr w:type="spellStart"/>
      <w:r w:rsidR="00CF7FFD">
        <w:rPr>
          <w:lang w:val="en-GB"/>
        </w:rPr>
        <w:t>Schönafinger</w:t>
      </w:r>
      <w:proofErr w:type="spellEnd"/>
      <w:r w:rsidR="00CF7FFD">
        <w:rPr>
          <w:lang w:val="en-GB"/>
        </w:rPr>
        <w:t xml:space="preserve"> [</w:t>
      </w:r>
      <w:proofErr w:type="spellStart"/>
      <w:r w:rsidR="00CF7FFD">
        <w:rPr>
          <w:lang w:val="en-GB"/>
        </w:rPr>
        <w:t>Schönafinger1982a</w:t>
      </w:r>
      <w:proofErr w:type="spellEnd"/>
      <w:r w:rsidR="00CF7FFD">
        <w:rPr>
          <w:lang w:val="en-GB"/>
        </w:rPr>
        <w:t>].</w:t>
      </w:r>
      <w:r>
        <w:rPr>
          <w:lang w:val="en-GB"/>
        </w:rPr>
        <w:t xml:space="preserve"> </w:t>
      </w:r>
      <w:r w:rsidR="00CF7FFD">
        <w:rPr>
          <w:lang w:val="en-GB"/>
        </w:rPr>
        <w:t>T</w:t>
      </w:r>
      <w:r>
        <w:rPr>
          <w:lang w:val="en-GB"/>
        </w:rPr>
        <w:t>he acidic heterogeneous zeolite catalysts H-Y and H-</w:t>
      </w:r>
      <w:proofErr w:type="spellStart"/>
      <w:r>
        <w:rPr>
          <w:lang w:val="en-GB"/>
        </w:rPr>
        <w:t>ZSM5</w:t>
      </w:r>
      <w:proofErr w:type="spellEnd"/>
      <w:r>
        <w:rPr>
          <w:lang w:val="en-GB"/>
        </w:rPr>
        <w:t xml:space="preserve"> were chosen for this study</w:t>
      </w:r>
      <w:r w:rsidR="009F4752">
        <w:rPr>
          <w:lang w:val="en-GB"/>
        </w:rPr>
        <w:t xml:space="preserve"> due to their environmentally benign ma</w:t>
      </w:r>
      <w:r w:rsidR="00F24532">
        <w:rPr>
          <w:lang w:val="en-GB"/>
        </w:rPr>
        <w:t>terial properties (</w:t>
      </w:r>
      <w:r w:rsidR="00F24532" w:rsidRPr="00F24532">
        <w:rPr>
          <w:lang w:val="en-GB"/>
        </w:rPr>
        <w:t>non-toxic, safe to handle, easy to recover and reuse)</w:t>
      </w:r>
      <w:r w:rsidR="009F4752">
        <w:rPr>
          <w:lang w:val="en-GB"/>
        </w:rPr>
        <w:t xml:space="preserve">. </w:t>
      </w:r>
      <w:proofErr w:type="spellStart"/>
      <w:r w:rsidR="009F4752">
        <w:rPr>
          <w:lang w:val="en-GB"/>
        </w:rPr>
        <w:t>Hydrotalcite</w:t>
      </w:r>
      <w:proofErr w:type="spellEnd"/>
      <w:r w:rsidR="009F4752">
        <w:rPr>
          <w:lang w:val="en-GB"/>
        </w:rPr>
        <w:t xml:space="preserve"> (non-toxic </w:t>
      </w:r>
      <w:proofErr w:type="spellStart"/>
      <w:r w:rsidR="009F4752">
        <w:rPr>
          <w:lang w:val="en-GB"/>
        </w:rPr>
        <w:t>MgAl</w:t>
      </w:r>
      <w:proofErr w:type="spellEnd"/>
      <w:r w:rsidR="009F4752">
        <w:rPr>
          <w:lang w:val="en-GB"/>
        </w:rPr>
        <w:t xml:space="preserve"> </w:t>
      </w:r>
      <w:proofErr w:type="spellStart"/>
      <w:r w:rsidR="009F4752">
        <w:rPr>
          <w:lang w:val="en-GB"/>
        </w:rPr>
        <w:t>hydroxy</w:t>
      </w:r>
      <w:proofErr w:type="spellEnd"/>
      <w:r w:rsidR="009F4752">
        <w:rPr>
          <w:lang w:val="en-GB"/>
        </w:rPr>
        <w:t xml:space="preserve"> carbonate) was chosen in order to test if its combination of weak acid and base groups would be able to catalyse the esterification of isosorbide.</w:t>
      </w:r>
      <w:r>
        <w:rPr>
          <w:lang w:val="en-GB"/>
        </w:rPr>
        <w:t xml:space="preserve"> </w:t>
      </w:r>
      <w:r w:rsidR="009F4752">
        <w:rPr>
          <w:lang w:val="en-GB"/>
        </w:rPr>
        <w:t>For comparison, one experiment was performed without any catalyst and the homogeneous catalysts p-TSA and sulfuric acid were also tested</w:t>
      </w:r>
      <w:r w:rsidR="0051717F">
        <w:rPr>
          <w:lang w:val="en-GB"/>
        </w:rPr>
        <w:t>. The results can be found in Fig</w:t>
      </w:r>
      <w:r w:rsidR="00BD000A">
        <w:rPr>
          <w:lang w:val="en-GB"/>
        </w:rPr>
        <w:t>ure</w:t>
      </w:r>
      <w:r w:rsidR="0051717F">
        <w:rPr>
          <w:lang w:val="en-GB"/>
        </w:rPr>
        <w:t xml:space="preserve"> </w:t>
      </w:r>
      <w:r w:rsidR="00045626">
        <w:rPr>
          <w:lang w:val="en-GB"/>
        </w:rPr>
        <w:t>4</w:t>
      </w:r>
      <w:r w:rsidR="0074490A">
        <w:rPr>
          <w:lang w:val="en-GB"/>
        </w:rPr>
        <w:t>.</w:t>
      </w:r>
      <w:r w:rsidR="009F4752">
        <w:rPr>
          <w:lang w:val="en-GB"/>
        </w:rPr>
        <w:t xml:space="preserve"> For better visibility the results for sulfuric acid are not shown in Fig</w:t>
      </w:r>
      <w:r w:rsidR="00BD000A">
        <w:rPr>
          <w:lang w:val="en-GB"/>
        </w:rPr>
        <w:t>ure</w:t>
      </w:r>
      <w:r w:rsidR="009F4752">
        <w:rPr>
          <w:lang w:val="en-GB"/>
        </w:rPr>
        <w:t xml:space="preserve"> </w:t>
      </w:r>
      <w:r w:rsidR="00045626">
        <w:rPr>
          <w:lang w:val="en-GB"/>
        </w:rPr>
        <w:t>4</w:t>
      </w:r>
      <w:r w:rsidR="009F4752">
        <w:rPr>
          <w:lang w:val="en-GB"/>
        </w:rPr>
        <w:t xml:space="preserve"> because they were identical to p-TSA. Zeolite H-Y showed</w:t>
      </w:r>
      <w:r w:rsidR="00201F5F">
        <w:rPr>
          <w:lang w:val="en-GB"/>
        </w:rPr>
        <w:t xml:space="preserve"> almost</w:t>
      </w:r>
      <w:r w:rsidR="009F4752">
        <w:rPr>
          <w:lang w:val="en-GB"/>
        </w:rPr>
        <w:t xml:space="preserve"> identical performance as H-</w:t>
      </w:r>
      <w:proofErr w:type="spellStart"/>
      <w:r w:rsidR="009F4752">
        <w:rPr>
          <w:lang w:val="en-GB"/>
        </w:rPr>
        <w:t>ZSM5</w:t>
      </w:r>
      <w:proofErr w:type="spellEnd"/>
      <w:r w:rsidR="009F4752">
        <w:rPr>
          <w:lang w:val="en-GB"/>
        </w:rPr>
        <w:t xml:space="preserve"> and is th</w:t>
      </w:r>
      <w:r w:rsidR="00E702B7">
        <w:rPr>
          <w:lang w:val="en-GB"/>
        </w:rPr>
        <w:t>erefore</w:t>
      </w:r>
      <w:r w:rsidR="009F4752">
        <w:rPr>
          <w:lang w:val="en-GB"/>
        </w:rPr>
        <w:t xml:space="preserve"> </w:t>
      </w:r>
      <w:r w:rsidR="00E702B7">
        <w:rPr>
          <w:lang w:val="en-GB"/>
        </w:rPr>
        <w:t>also not shown</w:t>
      </w:r>
      <w:r w:rsidR="009F4752">
        <w:rPr>
          <w:lang w:val="en-GB"/>
        </w:rPr>
        <w:t xml:space="preserve">. </w:t>
      </w:r>
      <w:r w:rsidR="00DF73A1">
        <w:rPr>
          <w:lang w:val="en-GB"/>
        </w:rPr>
        <w:t>F</w:t>
      </w:r>
      <w:r w:rsidR="00665E1B">
        <w:rPr>
          <w:lang w:val="en-GB"/>
        </w:rPr>
        <w:t xml:space="preserve">or all experiments the maximum </w:t>
      </w:r>
      <w:proofErr w:type="spellStart"/>
      <w:r w:rsidR="00665E1B">
        <w:rPr>
          <w:lang w:val="en-GB"/>
        </w:rPr>
        <w:t>mol</w:t>
      </w:r>
      <w:proofErr w:type="spellEnd"/>
      <w:r w:rsidR="00665E1B">
        <w:rPr>
          <w:lang w:val="en-GB"/>
        </w:rPr>
        <w:t xml:space="preserve"> fractions obtained for 2,5-diacetyl isosorbide and 2-acetyl-isosorbide are summarised in Table 1.</w:t>
      </w:r>
    </w:p>
    <w:p w:rsidR="0097669E" w:rsidRDefault="0097669E" w:rsidP="00554167">
      <w:pPr>
        <w:rPr>
          <w:lang w:val="en-GB"/>
        </w:rPr>
      </w:pPr>
    </w:p>
    <w:p w:rsidR="0051717F" w:rsidRDefault="00B817AC" w:rsidP="006B6DB5">
      <w:pPr>
        <w:jc w:val="both"/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65FD77A7" wp14:editId="47E43116">
            <wp:extent cx="5470498" cy="4206020"/>
            <wp:effectExtent l="0" t="0" r="0" b="444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yst-types-pu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33" cy="42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17F" w:rsidRPr="0074490A" w:rsidRDefault="0051717F" w:rsidP="006B6DB5">
      <w:pPr>
        <w:jc w:val="both"/>
        <w:rPr>
          <w:b/>
          <w:sz w:val="20"/>
          <w:szCs w:val="20"/>
          <w:lang w:val="en-GB"/>
        </w:rPr>
      </w:pPr>
      <w:r w:rsidRPr="0074490A"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 w:rsidRPr="0074490A">
        <w:rPr>
          <w:b/>
          <w:sz w:val="20"/>
          <w:szCs w:val="20"/>
          <w:lang w:val="en-GB"/>
        </w:rPr>
        <w:t xml:space="preserve"> </w:t>
      </w:r>
      <w:r w:rsidR="00045626">
        <w:rPr>
          <w:b/>
          <w:sz w:val="20"/>
          <w:szCs w:val="20"/>
          <w:lang w:val="en-GB"/>
        </w:rPr>
        <w:t>4</w:t>
      </w:r>
      <w:r w:rsidR="00A85997" w:rsidRPr="0074490A">
        <w:rPr>
          <w:b/>
          <w:sz w:val="20"/>
          <w:szCs w:val="20"/>
          <w:lang w:val="en-GB"/>
        </w:rPr>
        <w:t xml:space="preserve"> Performance of different catalysts in the esterification </w:t>
      </w:r>
      <w:r w:rsidR="0074490A" w:rsidRPr="0074490A">
        <w:rPr>
          <w:b/>
          <w:sz w:val="20"/>
          <w:szCs w:val="20"/>
          <w:lang w:val="en-GB"/>
        </w:rPr>
        <w:t>between</w:t>
      </w:r>
      <w:r w:rsidR="00A85997" w:rsidRPr="0074490A">
        <w:rPr>
          <w:b/>
          <w:sz w:val="20"/>
          <w:szCs w:val="20"/>
          <w:lang w:val="en-GB"/>
        </w:rPr>
        <w:t xml:space="preserve"> isosorbide </w:t>
      </w:r>
      <w:r w:rsidR="0074490A" w:rsidRPr="0074490A">
        <w:rPr>
          <w:b/>
          <w:sz w:val="20"/>
          <w:szCs w:val="20"/>
          <w:lang w:val="en-GB"/>
        </w:rPr>
        <w:t>and</w:t>
      </w:r>
      <w:r w:rsidR="00EB492D">
        <w:rPr>
          <w:b/>
          <w:sz w:val="20"/>
          <w:szCs w:val="20"/>
          <w:lang w:val="en-GB"/>
        </w:rPr>
        <w:t xml:space="preserve"> acetic acid</w:t>
      </w:r>
      <w:r w:rsidR="00665E1B">
        <w:rPr>
          <w:b/>
          <w:sz w:val="20"/>
          <w:szCs w:val="20"/>
          <w:lang w:val="en-GB"/>
        </w:rPr>
        <w:t xml:space="preserve"> </w:t>
      </w:r>
      <w:r w:rsidR="006C39BB">
        <w:rPr>
          <w:b/>
          <w:sz w:val="20"/>
          <w:szCs w:val="20"/>
          <w:lang w:val="en-GB"/>
        </w:rPr>
        <w:t>(</w:t>
      </w:r>
      <w:r w:rsidR="00665E1B">
        <w:rPr>
          <w:b/>
          <w:sz w:val="20"/>
          <w:szCs w:val="20"/>
          <w:lang w:val="en-GB"/>
        </w:rPr>
        <w:t xml:space="preserve">for better visibility the results of </w:t>
      </w:r>
      <w:proofErr w:type="spellStart"/>
      <w:r w:rsidR="00665E1B">
        <w:rPr>
          <w:b/>
          <w:sz w:val="20"/>
          <w:szCs w:val="20"/>
          <w:lang w:val="en-GB"/>
        </w:rPr>
        <w:t>esterifications</w:t>
      </w:r>
      <w:proofErr w:type="spellEnd"/>
      <w:r w:rsidR="00665E1B">
        <w:rPr>
          <w:b/>
          <w:sz w:val="20"/>
          <w:szCs w:val="20"/>
          <w:lang w:val="en-GB"/>
        </w:rPr>
        <w:t xml:space="preserve"> in the presence of sulfuric acid and zeolite </w:t>
      </w:r>
      <w:proofErr w:type="spellStart"/>
      <w:r w:rsidR="00665E1B">
        <w:rPr>
          <w:b/>
          <w:sz w:val="20"/>
          <w:szCs w:val="20"/>
          <w:lang w:val="en-GB"/>
        </w:rPr>
        <w:t>HY</w:t>
      </w:r>
      <w:proofErr w:type="spellEnd"/>
      <w:r w:rsidR="00665E1B">
        <w:rPr>
          <w:b/>
          <w:sz w:val="20"/>
          <w:szCs w:val="20"/>
          <w:lang w:val="en-GB"/>
        </w:rPr>
        <w:t xml:space="preserve"> catalyst are not shown</w:t>
      </w:r>
      <w:r w:rsidR="00947D0F">
        <w:rPr>
          <w:b/>
          <w:sz w:val="20"/>
          <w:szCs w:val="20"/>
          <w:lang w:val="en-GB"/>
        </w:rPr>
        <w:t xml:space="preserve"> </w:t>
      </w:r>
      <w:r w:rsidR="006128F8">
        <w:rPr>
          <w:b/>
          <w:sz w:val="20"/>
          <w:szCs w:val="20"/>
          <w:lang w:val="en-GB"/>
        </w:rPr>
        <w:t xml:space="preserve">here but </w:t>
      </w:r>
      <w:r w:rsidR="00947D0F">
        <w:rPr>
          <w:b/>
          <w:sz w:val="20"/>
          <w:szCs w:val="20"/>
          <w:lang w:val="en-GB"/>
        </w:rPr>
        <w:t>summarised in Table 1</w:t>
      </w:r>
      <w:r w:rsidR="006C39BB">
        <w:rPr>
          <w:b/>
          <w:sz w:val="20"/>
          <w:szCs w:val="20"/>
          <w:lang w:val="en-GB"/>
        </w:rPr>
        <w:t>)</w:t>
      </w:r>
    </w:p>
    <w:p w:rsidR="0059247D" w:rsidRDefault="0051717F" w:rsidP="006B6DB5">
      <w:pPr>
        <w:jc w:val="both"/>
        <w:rPr>
          <w:lang w:val="en-GB"/>
        </w:rPr>
      </w:pPr>
      <w:r>
        <w:rPr>
          <w:lang w:val="en-GB"/>
        </w:rPr>
        <w:t>It can be seen</w:t>
      </w:r>
      <w:r w:rsidR="009F4752">
        <w:rPr>
          <w:lang w:val="en-GB"/>
        </w:rPr>
        <w:t xml:space="preserve"> from Fig</w:t>
      </w:r>
      <w:r w:rsidR="00BD000A">
        <w:rPr>
          <w:lang w:val="en-GB"/>
        </w:rPr>
        <w:t>ure</w:t>
      </w:r>
      <w:r w:rsidR="009F4752">
        <w:rPr>
          <w:lang w:val="en-GB"/>
        </w:rPr>
        <w:t xml:space="preserve"> </w:t>
      </w:r>
      <w:r w:rsidR="00045626">
        <w:rPr>
          <w:lang w:val="en-GB"/>
        </w:rPr>
        <w:t>4</w:t>
      </w:r>
      <w:r>
        <w:rPr>
          <w:lang w:val="en-GB"/>
        </w:rPr>
        <w:t xml:space="preserve"> that</w:t>
      </w:r>
      <w:r w:rsidR="009F4752">
        <w:rPr>
          <w:lang w:val="en-GB"/>
        </w:rPr>
        <w:t xml:space="preserve"> the tested catalysts can be divided into two groups. </w:t>
      </w:r>
      <w:r w:rsidR="0059247D">
        <w:rPr>
          <w:lang w:val="en-GB"/>
        </w:rPr>
        <w:t>The first group</w:t>
      </w:r>
      <w:r w:rsidR="00995F5B">
        <w:rPr>
          <w:lang w:val="en-GB"/>
        </w:rPr>
        <w:t xml:space="preserve"> consists of the zeolite catalysts and </w:t>
      </w:r>
      <w:proofErr w:type="spellStart"/>
      <w:r w:rsidR="00995F5B">
        <w:rPr>
          <w:lang w:val="en-GB"/>
        </w:rPr>
        <w:t>hydrotalcite</w:t>
      </w:r>
      <w:proofErr w:type="spellEnd"/>
      <w:r w:rsidR="00995F5B">
        <w:rPr>
          <w:lang w:val="en-GB"/>
        </w:rPr>
        <w:t>, where the esterification proceeds in an identical manner as without any catalyst. After 50 h of reaction, only about 70 % of isosorbide were converted, ca. 25 % of which was 2,5-diacetyl-isosorbide and 45 % 2-</w:t>
      </w:r>
      <w:r w:rsidR="009947C8">
        <w:rPr>
          <w:lang w:val="en-GB"/>
        </w:rPr>
        <w:t xml:space="preserve">acetyl-isosorbide (remaining 30 </w:t>
      </w:r>
      <w:r w:rsidR="00995F5B">
        <w:rPr>
          <w:lang w:val="en-GB"/>
        </w:rPr>
        <w:t>% being 5-acetyl-isosorbide, graph not shown). A strong brown colouration of the reaction mixture</w:t>
      </w:r>
      <w:r w:rsidR="00D22559">
        <w:rPr>
          <w:lang w:val="en-GB"/>
        </w:rPr>
        <w:t xml:space="preserve"> together with increasing formation of various impurities (visible in the gas chromatograms)</w:t>
      </w:r>
      <w:r w:rsidR="00995F5B">
        <w:rPr>
          <w:lang w:val="en-GB"/>
        </w:rPr>
        <w:t xml:space="preserve"> after </w:t>
      </w:r>
      <w:r w:rsidR="00D22559">
        <w:rPr>
          <w:lang w:val="en-GB"/>
        </w:rPr>
        <w:t xml:space="preserve">prolonged reaction </w:t>
      </w:r>
      <w:r w:rsidR="00995F5B">
        <w:rPr>
          <w:lang w:val="en-GB"/>
        </w:rPr>
        <w:t>time</w:t>
      </w:r>
      <w:r w:rsidR="009947C8">
        <w:rPr>
          <w:lang w:val="en-GB"/>
        </w:rPr>
        <w:t xml:space="preserve"> (&gt;</w:t>
      </w:r>
      <w:r w:rsidR="00D22559">
        <w:rPr>
          <w:lang w:val="en-GB"/>
        </w:rPr>
        <w:t>40 h)</w:t>
      </w:r>
      <w:r w:rsidR="00995F5B">
        <w:rPr>
          <w:lang w:val="en-GB"/>
        </w:rPr>
        <w:t xml:space="preserve"> could be observed, probably due to </w:t>
      </w:r>
      <w:r w:rsidR="00D22559">
        <w:rPr>
          <w:lang w:val="en-GB"/>
        </w:rPr>
        <w:t>partial</w:t>
      </w:r>
      <w:r w:rsidR="00995F5B">
        <w:rPr>
          <w:lang w:val="en-GB"/>
        </w:rPr>
        <w:t xml:space="preserve"> decomposition o</w:t>
      </w:r>
      <w:r w:rsidR="00D22559">
        <w:rPr>
          <w:lang w:val="en-GB"/>
        </w:rPr>
        <w:t>f isosorbide</w:t>
      </w:r>
      <w:r w:rsidR="00995F5B">
        <w:rPr>
          <w:lang w:val="en-GB"/>
        </w:rPr>
        <w:t xml:space="preserve">. </w:t>
      </w:r>
      <w:r w:rsidR="000C2752">
        <w:rPr>
          <w:lang w:val="en-GB"/>
        </w:rPr>
        <w:t xml:space="preserve">Furthermore a strong dissolution of the </w:t>
      </w:r>
      <w:proofErr w:type="spellStart"/>
      <w:r w:rsidR="000C2752">
        <w:rPr>
          <w:lang w:val="en-GB"/>
        </w:rPr>
        <w:t>hydrotalcite</w:t>
      </w:r>
      <w:proofErr w:type="spellEnd"/>
      <w:r w:rsidR="000C2752">
        <w:rPr>
          <w:lang w:val="en-GB"/>
        </w:rPr>
        <w:t xml:space="preserve"> material was noted, making its removal from the reaction mixture almost impossible. Such</w:t>
      </w:r>
      <w:r w:rsidR="00F24532">
        <w:rPr>
          <w:lang w:val="en-GB"/>
        </w:rPr>
        <w:t xml:space="preserve"> structural</w:t>
      </w:r>
      <w:r w:rsidR="000C2752">
        <w:rPr>
          <w:lang w:val="en-GB"/>
        </w:rPr>
        <w:t xml:space="preserve"> </w:t>
      </w:r>
      <w:r w:rsidR="00F24532">
        <w:rPr>
          <w:lang w:val="en-GB"/>
        </w:rPr>
        <w:t>instability</w:t>
      </w:r>
      <w:r w:rsidR="000C2752">
        <w:rPr>
          <w:lang w:val="en-GB"/>
        </w:rPr>
        <w:t xml:space="preserve"> </w:t>
      </w:r>
      <w:r w:rsidR="00F24532">
        <w:rPr>
          <w:lang w:val="en-GB"/>
        </w:rPr>
        <w:t xml:space="preserve">in the reaction medium </w:t>
      </w:r>
      <w:r w:rsidR="000C2752">
        <w:rPr>
          <w:lang w:val="en-GB"/>
        </w:rPr>
        <w:t>was not found fo</w:t>
      </w:r>
      <w:r w:rsidR="00F24532">
        <w:rPr>
          <w:lang w:val="en-GB"/>
        </w:rPr>
        <w:t>r the zeolite catalysts</w:t>
      </w:r>
      <w:r w:rsidR="000C2752">
        <w:rPr>
          <w:lang w:val="en-GB"/>
        </w:rPr>
        <w:t>.</w:t>
      </w:r>
    </w:p>
    <w:p w:rsidR="0051717F" w:rsidRDefault="009F4752" w:rsidP="006B6DB5">
      <w:pPr>
        <w:jc w:val="both"/>
        <w:rPr>
          <w:lang w:val="en-GB"/>
        </w:rPr>
      </w:pPr>
      <w:r>
        <w:rPr>
          <w:lang w:val="en-GB"/>
        </w:rPr>
        <w:t xml:space="preserve">The </w:t>
      </w:r>
      <w:r w:rsidR="0059247D">
        <w:rPr>
          <w:lang w:val="en-GB"/>
        </w:rPr>
        <w:t>second</w:t>
      </w:r>
      <w:r>
        <w:rPr>
          <w:lang w:val="en-GB"/>
        </w:rPr>
        <w:t xml:space="preserve"> group </w:t>
      </w:r>
      <w:r w:rsidR="002B3E49">
        <w:rPr>
          <w:lang w:val="en-GB"/>
        </w:rPr>
        <w:t xml:space="preserve">of catalytic performance </w:t>
      </w:r>
      <w:r>
        <w:rPr>
          <w:lang w:val="en-GB"/>
        </w:rPr>
        <w:t xml:space="preserve">consists of p-TSA, sulfuric acid and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-15, which</w:t>
      </w:r>
      <w:r w:rsidR="002B3E49">
        <w:rPr>
          <w:lang w:val="en-GB"/>
        </w:rPr>
        <w:t xml:space="preserve"> clearly</w:t>
      </w:r>
      <w:r>
        <w:rPr>
          <w:lang w:val="en-GB"/>
        </w:rPr>
        <w:t xml:space="preserve"> </w:t>
      </w:r>
      <w:r w:rsidR="0059247D">
        <w:rPr>
          <w:lang w:val="en-GB"/>
        </w:rPr>
        <w:t xml:space="preserve">accelerated the esterification and thus </w:t>
      </w:r>
      <w:r>
        <w:rPr>
          <w:lang w:val="en-GB"/>
        </w:rPr>
        <w:t>were</w:t>
      </w:r>
      <w:r w:rsidR="002B3E49">
        <w:rPr>
          <w:lang w:val="en-GB"/>
        </w:rPr>
        <w:t xml:space="preserve"> </w:t>
      </w:r>
      <w:r w:rsidR="0051717F">
        <w:rPr>
          <w:lang w:val="en-GB"/>
        </w:rPr>
        <w:t>active</w:t>
      </w:r>
      <w:r w:rsidR="0059247D">
        <w:rPr>
          <w:lang w:val="en-GB"/>
        </w:rPr>
        <w:t xml:space="preserve"> in this reaction, givi</w:t>
      </w:r>
      <w:r w:rsidR="001F116C">
        <w:rPr>
          <w:lang w:val="en-GB"/>
        </w:rPr>
        <w:t>ng almost 100 % conversion to 2,</w:t>
      </w:r>
      <w:r w:rsidR="0059247D">
        <w:rPr>
          <w:lang w:val="en-GB"/>
        </w:rPr>
        <w:t>5-diacetyl-isosorbide after 30 h.</w:t>
      </w:r>
      <w:r w:rsidR="002B3E49">
        <w:rPr>
          <w:lang w:val="en-GB"/>
        </w:rPr>
        <w:t xml:space="preserve"> The reaction mixture</w:t>
      </w:r>
      <w:r w:rsidR="00F24532">
        <w:rPr>
          <w:lang w:val="en-GB"/>
        </w:rPr>
        <w:t xml:space="preserve"> colour</w:t>
      </w:r>
      <w:r w:rsidR="002B3E49">
        <w:rPr>
          <w:lang w:val="en-GB"/>
        </w:rPr>
        <w:t xml:space="preserve"> after 30 h at 111 °C was yellow to </w:t>
      </w:r>
      <w:r w:rsidR="000C2752">
        <w:rPr>
          <w:lang w:val="en-GB"/>
        </w:rPr>
        <w:t xml:space="preserve">bright </w:t>
      </w:r>
      <w:r w:rsidR="002B3E49">
        <w:rPr>
          <w:lang w:val="en-GB"/>
        </w:rPr>
        <w:t>orange.</w:t>
      </w:r>
    </w:p>
    <w:p w:rsidR="0051717F" w:rsidRDefault="00560348" w:rsidP="006B6DB5">
      <w:pPr>
        <w:jc w:val="both"/>
        <w:rPr>
          <w:lang w:val="en-GB"/>
        </w:rPr>
      </w:pPr>
      <w:r>
        <w:rPr>
          <w:lang w:val="en-GB"/>
        </w:rPr>
        <w:t xml:space="preserve">Accordingly, </w:t>
      </w:r>
      <w:proofErr w:type="spellStart"/>
      <w:r w:rsidR="0051717F">
        <w:rPr>
          <w:lang w:val="en-GB"/>
        </w:rPr>
        <w:t>Amberlyst</w:t>
      </w:r>
      <w:proofErr w:type="spellEnd"/>
      <w:r w:rsidR="0051717F">
        <w:rPr>
          <w:lang w:val="en-GB"/>
        </w:rPr>
        <w:t>-15 was</w:t>
      </w:r>
      <w:r>
        <w:rPr>
          <w:lang w:val="en-GB"/>
        </w:rPr>
        <w:t xml:space="preserve"> the only active heterogeneous catalyst we could identify for the esterification of isosorbide and was</w:t>
      </w:r>
      <w:r w:rsidR="0051717F">
        <w:rPr>
          <w:lang w:val="en-GB"/>
        </w:rPr>
        <w:t xml:space="preserve"> then used for all other investigations within </w:t>
      </w:r>
      <w:r>
        <w:rPr>
          <w:lang w:val="en-GB"/>
        </w:rPr>
        <w:t>this</w:t>
      </w:r>
      <w:r w:rsidR="0051717F">
        <w:rPr>
          <w:lang w:val="en-GB"/>
        </w:rPr>
        <w:t xml:space="preserve"> study.</w:t>
      </w:r>
    </w:p>
    <w:p w:rsidR="00560348" w:rsidRDefault="00560348" w:rsidP="006B6DB5">
      <w:pPr>
        <w:jc w:val="both"/>
        <w:rPr>
          <w:lang w:val="en-GB"/>
        </w:rPr>
      </w:pPr>
      <w:r>
        <w:rPr>
          <w:lang w:val="en-GB"/>
        </w:rPr>
        <w:t xml:space="preserve">The results of the variation of the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 amount are shown in 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proofErr w:type="spellStart"/>
      <w:r w:rsidR="00632709">
        <w:rPr>
          <w:lang w:val="en-GB"/>
        </w:rPr>
        <w:t>S</w:t>
      </w:r>
      <w:r w:rsidR="006128F8">
        <w:rPr>
          <w:lang w:val="en-GB"/>
        </w:rPr>
        <w:t>1</w:t>
      </w:r>
      <w:proofErr w:type="spellEnd"/>
      <w:r>
        <w:rPr>
          <w:lang w:val="en-GB"/>
        </w:rPr>
        <w:t xml:space="preserve">. </w:t>
      </w:r>
      <w:r w:rsidR="00495711">
        <w:rPr>
          <w:lang w:val="en-GB"/>
        </w:rPr>
        <w:t>D</w:t>
      </w:r>
      <w:r>
        <w:rPr>
          <w:lang w:val="en-GB"/>
        </w:rPr>
        <w:t>oubling the standard am</w:t>
      </w:r>
      <w:r w:rsidR="000C2752">
        <w:rPr>
          <w:lang w:val="en-GB"/>
        </w:rPr>
        <w:t xml:space="preserve">ount of 0.25 g </w:t>
      </w:r>
      <w:r w:rsidR="00495711">
        <w:rPr>
          <w:lang w:val="en-GB"/>
        </w:rPr>
        <w:t xml:space="preserve">did </w:t>
      </w:r>
      <w:r w:rsidR="000C2752">
        <w:rPr>
          <w:lang w:val="en-GB"/>
        </w:rPr>
        <w:t xml:space="preserve">not give </w:t>
      </w:r>
      <w:r>
        <w:rPr>
          <w:lang w:val="en-GB"/>
        </w:rPr>
        <w:t xml:space="preserve">any better catalytic performance. On the other hand, a </w:t>
      </w:r>
      <w:r>
        <w:rPr>
          <w:lang w:val="en-GB"/>
        </w:rPr>
        <w:lastRenderedPageBreak/>
        <w:t>reduction of the catalyst amount resulted in a slower conversion of isosorbide though full conversion could still be reached within 30 h of reaction time but with worse selectivity to 2,5-diacetyl-isosorbide.</w:t>
      </w:r>
    </w:p>
    <w:p w:rsidR="007D1FBA" w:rsidRDefault="00560348" w:rsidP="006B6DB5">
      <w:pPr>
        <w:jc w:val="both"/>
        <w:rPr>
          <w:lang w:val="en-GB"/>
        </w:rPr>
      </w:pPr>
      <w:r>
        <w:rPr>
          <w:lang w:val="en-GB"/>
        </w:rPr>
        <w:t>In order to find out how stable this polystyrene-based catalyst is under the applied reaction conditions, r</w:t>
      </w:r>
      <w:r w:rsidR="0051717F">
        <w:rPr>
          <w:lang w:val="en-GB"/>
        </w:rPr>
        <w:t xml:space="preserve">euse experiments with </w:t>
      </w:r>
      <w:proofErr w:type="spellStart"/>
      <w:r w:rsidR="0051717F">
        <w:rPr>
          <w:lang w:val="en-GB"/>
        </w:rPr>
        <w:t>Amberlyst</w:t>
      </w:r>
      <w:proofErr w:type="spellEnd"/>
      <w:r w:rsidR="0051717F">
        <w:rPr>
          <w:lang w:val="en-GB"/>
        </w:rPr>
        <w:t>-15 and toluene</w:t>
      </w:r>
      <w:r w:rsidR="00770291">
        <w:rPr>
          <w:lang w:val="en-GB"/>
        </w:rPr>
        <w:t xml:space="preserve"> as the solvent</w:t>
      </w:r>
      <w:r>
        <w:rPr>
          <w:lang w:val="en-GB"/>
        </w:rPr>
        <w:t xml:space="preserve"> were carried out. </w:t>
      </w:r>
      <w:r w:rsidR="003D0239">
        <w:rPr>
          <w:lang w:val="en-GB"/>
        </w:rPr>
        <w:t xml:space="preserve">Between the </w:t>
      </w:r>
      <w:r w:rsidR="00420AA2">
        <w:rPr>
          <w:lang w:val="en-GB"/>
        </w:rPr>
        <w:t>catalytic run</w:t>
      </w:r>
      <w:r w:rsidR="003D0239">
        <w:rPr>
          <w:lang w:val="en-GB"/>
        </w:rPr>
        <w:t>s</w:t>
      </w:r>
      <w:r w:rsidR="00420AA2">
        <w:rPr>
          <w:lang w:val="en-GB"/>
        </w:rPr>
        <w:t xml:space="preserve">, the catalyst was </w:t>
      </w:r>
      <w:r w:rsidR="003D0239">
        <w:rPr>
          <w:lang w:val="en-GB"/>
        </w:rPr>
        <w:t>completely recovered</w:t>
      </w:r>
      <w:r w:rsidR="00420AA2">
        <w:rPr>
          <w:lang w:val="en-GB"/>
        </w:rPr>
        <w:t xml:space="preserve"> by filtration</w:t>
      </w:r>
      <w:r w:rsidR="0022056F">
        <w:rPr>
          <w:lang w:val="en-GB"/>
        </w:rPr>
        <w:t xml:space="preserve"> (0.25 g </w:t>
      </w:r>
      <w:proofErr w:type="spellStart"/>
      <w:r w:rsidR="0022056F">
        <w:rPr>
          <w:lang w:val="en-GB"/>
        </w:rPr>
        <w:t>Amberlyst</w:t>
      </w:r>
      <w:proofErr w:type="spellEnd"/>
      <w:r w:rsidR="0022056F">
        <w:rPr>
          <w:lang w:val="en-GB"/>
        </w:rPr>
        <w:t>-15)</w:t>
      </w:r>
      <w:r w:rsidR="00420AA2">
        <w:rPr>
          <w:lang w:val="en-GB"/>
        </w:rPr>
        <w:t xml:space="preserve">, washed with acetone and dried over night at room temperature. </w:t>
      </w:r>
      <w:r>
        <w:rPr>
          <w:lang w:val="en-GB"/>
        </w:rPr>
        <w:t>Those experiments</w:t>
      </w:r>
      <w:r w:rsidR="00770291">
        <w:rPr>
          <w:lang w:val="en-GB"/>
        </w:rPr>
        <w:t xml:space="preserve"> revealed that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</w:t>
      </w:r>
      <w:r w:rsidR="0051717F">
        <w:rPr>
          <w:lang w:val="en-GB"/>
        </w:rPr>
        <w:t xml:space="preserve"> loses activity over time. </w:t>
      </w:r>
      <w:r w:rsidR="007D1FBA">
        <w:rPr>
          <w:lang w:val="en-GB"/>
        </w:rPr>
        <w:t>As can be seen from Fig</w:t>
      </w:r>
      <w:r w:rsidR="00BD000A">
        <w:rPr>
          <w:lang w:val="en-GB"/>
        </w:rPr>
        <w:t>ure</w:t>
      </w:r>
      <w:r w:rsidR="007D1FBA">
        <w:rPr>
          <w:lang w:val="en-GB"/>
        </w:rPr>
        <w:t xml:space="preserve"> </w:t>
      </w:r>
      <w:r w:rsidR="005154C8">
        <w:rPr>
          <w:lang w:val="en-GB"/>
        </w:rPr>
        <w:t>5</w:t>
      </w:r>
      <w:r w:rsidR="003D0239">
        <w:rPr>
          <w:lang w:val="en-GB"/>
        </w:rPr>
        <w:t>,</w:t>
      </w:r>
      <w:r w:rsidR="007D1FBA">
        <w:rPr>
          <w:lang w:val="en-GB"/>
        </w:rPr>
        <w:t xml:space="preserve"> t</w:t>
      </w:r>
      <w:r w:rsidR="008B1DED">
        <w:rPr>
          <w:lang w:val="en-GB"/>
        </w:rPr>
        <w:t>he loss of activity is especially pronounced in the second run</w:t>
      </w:r>
      <w:r>
        <w:rPr>
          <w:lang w:val="en-GB"/>
        </w:rPr>
        <w:t xml:space="preserve"> (first reuse)</w:t>
      </w:r>
      <w:r w:rsidR="008B1DED">
        <w:rPr>
          <w:lang w:val="en-GB"/>
        </w:rPr>
        <w:t xml:space="preserve">, whereas the catalyst performance </w:t>
      </w:r>
      <w:r w:rsidR="006128F8">
        <w:rPr>
          <w:lang w:val="en-GB"/>
        </w:rPr>
        <w:t xml:space="preserve">finds an almost constant level </w:t>
      </w:r>
      <w:r w:rsidR="008B1DED">
        <w:rPr>
          <w:lang w:val="en-GB"/>
        </w:rPr>
        <w:t xml:space="preserve">in the third run (second reuse). </w:t>
      </w:r>
    </w:p>
    <w:p w:rsidR="002B4438" w:rsidRDefault="00EC7FF4" w:rsidP="006B6DB5">
      <w:pPr>
        <w:jc w:val="both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1EE7BA2C" wp14:editId="3ADDFB22">
            <wp:extent cx="5166671" cy="3816626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89" cy="382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FBA" w:rsidRPr="007D1FBA" w:rsidRDefault="007D1FBA" w:rsidP="006B6DB5">
      <w:pPr>
        <w:jc w:val="both"/>
        <w:rPr>
          <w:b/>
          <w:sz w:val="20"/>
          <w:szCs w:val="20"/>
          <w:lang w:val="en-GB"/>
        </w:rPr>
      </w:pPr>
      <w:r w:rsidRPr="007D1FBA"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 w:rsidRPr="007D1FBA">
        <w:rPr>
          <w:b/>
          <w:sz w:val="20"/>
          <w:szCs w:val="20"/>
          <w:lang w:val="en-GB"/>
        </w:rPr>
        <w:t xml:space="preserve"> </w:t>
      </w:r>
      <w:r w:rsidR="005154C8">
        <w:rPr>
          <w:b/>
          <w:sz w:val="20"/>
          <w:szCs w:val="20"/>
          <w:lang w:val="en-GB"/>
        </w:rPr>
        <w:t>5</w:t>
      </w:r>
      <w:r w:rsidRPr="007D1FBA">
        <w:rPr>
          <w:b/>
          <w:sz w:val="20"/>
          <w:szCs w:val="20"/>
          <w:lang w:val="en-GB"/>
        </w:rPr>
        <w:t xml:space="preserve"> Reuse experiments with </w:t>
      </w:r>
      <w:proofErr w:type="spellStart"/>
      <w:r w:rsidRPr="007D1FBA">
        <w:rPr>
          <w:b/>
          <w:sz w:val="20"/>
          <w:szCs w:val="20"/>
          <w:lang w:val="en-GB"/>
        </w:rPr>
        <w:t>Amberlyst</w:t>
      </w:r>
      <w:proofErr w:type="spellEnd"/>
      <w:r w:rsidRPr="007D1FBA">
        <w:rPr>
          <w:b/>
          <w:sz w:val="20"/>
          <w:szCs w:val="20"/>
          <w:lang w:val="en-GB"/>
        </w:rPr>
        <w:t>-15 in toluen</w:t>
      </w:r>
      <w:r w:rsidR="0074490A">
        <w:rPr>
          <w:b/>
          <w:sz w:val="20"/>
          <w:szCs w:val="20"/>
          <w:lang w:val="en-GB"/>
        </w:rPr>
        <w:t>e</w:t>
      </w:r>
      <w:r w:rsidRPr="007D1FBA">
        <w:rPr>
          <w:b/>
          <w:sz w:val="20"/>
          <w:szCs w:val="20"/>
          <w:lang w:val="en-GB"/>
        </w:rPr>
        <w:t>; run 1: fresh catalyst, run 2: first reuse, run 3: second reuse</w:t>
      </w:r>
    </w:p>
    <w:p w:rsidR="0051717F" w:rsidRPr="0097669E" w:rsidRDefault="000D5C97" w:rsidP="006B6DB5">
      <w:pPr>
        <w:jc w:val="both"/>
        <w:rPr>
          <w:lang w:val="en-GB"/>
        </w:rPr>
      </w:pPr>
      <w:r>
        <w:rPr>
          <w:lang w:val="en-GB"/>
        </w:rPr>
        <w:t>This loss of activity upon reuse is not ideal but</w:t>
      </w:r>
      <w:r w:rsidR="0051717F">
        <w:rPr>
          <w:lang w:val="en-GB"/>
        </w:rPr>
        <w:t xml:space="preserve"> due to the much simplified and greener workup procedure</w:t>
      </w:r>
      <w:r w:rsidR="00770291">
        <w:rPr>
          <w:lang w:val="en-GB"/>
        </w:rPr>
        <w:t xml:space="preserve"> with this heterogeneous catalyst compared to using homogeneous acids </w:t>
      </w:r>
      <w:r w:rsidR="0051717F">
        <w:rPr>
          <w:lang w:val="en-GB"/>
        </w:rPr>
        <w:t xml:space="preserve">it seems still </w:t>
      </w:r>
      <w:r w:rsidR="00770291">
        <w:rPr>
          <w:lang w:val="en-GB"/>
        </w:rPr>
        <w:t xml:space="preserve">advantageous to use the </w:t>
      </w:r>
      <w:proofErr w:type="spellStart"/>
      <w:r w:rsidR="0051717F">
        <w:rPr>
          <w:lang w:val="en-GB"/>
        </w:rPr>
        <w:t>Amberlyst</w:t>
      </w:r>
      <w:proofErr w:type="spellEnd"/>
      <w:r w:rsidR="0051717F">
        <w:rPr>
          <w:lang w:val="en-GB"/>
        </w:rPr>
        <w:t>-15 catalyst instead of free acids for this reaction.</w:t>
      </w:r>
      <w:r w:rsidR="007C5B1F">
        <w:rPr>
          <w:lang w:val="en-GB"/>
        </w:rPr>
        <w:t xml:space="preserve"> The simpler workup enables 2,5-diacetyl-isosorbide yields of almost 100 %, which (in the two-step process suggested by </w:t>
      </w:r>
      <w:proofErr w:type="spellStart"/>
      <w:r w:rsidR="007C5B1F">
        <w:rPr>
          <w:lang w:val="en-GB"/>
        </w:rPr>
        <w:t>Schönafinger</w:t>
      </w:r>
      <w:proofErr w:type="spellEnd"/>
      <w:r w:rsidR="007C5B1F">
        <w:rPr>
          <w:lang w:val="en-GB"/>
        </w:rPr>
        <w:t xml:space="preserve"> [</w:t>
      </w:r>
      <w:proofErr w:type="spellStart"/>
      <w:r w:rsidR="007C5B1F">
        <w:rPr>
          <w:lang w:val="en-GB"/>
        </w:rPr>
        <w:t>Schönafinger1982a</w:t>
      </w:r>
      <w:proofErr w:type="spellEnd"/>
      <w:r w:rsidR="007C5B1F">
        <w:rPr>
          <w:lang w:val="en-GB"/>
        </w:rPr>
        <w:t xml:space="preserve">], see introduction section) would lead to an increase of the theoretical 2-acetyl yield from 76 % to 84 %. </w:t>
      </w:r>
      <w:r w:rsidR="00CF7FFD">
        <w:rPr>
          <w:lang w:val="en-GB"/>
        </w:rPr>
        <w:t>For the future we hope that solid acid catalysts will be</w:t>
      </w:r>
      <w:r w:rsidR="00955B9B">
        <w:rPr>
          <w:lang w:val="en-GB"/>
        </w:rPr>
        <w:t xml:space="preserve"> available</w:t>
      </w:r>
      <w:r w:rsidR="00CF7FFD">
        <w:rPr>
          <w:lang w:val="en-GB"/>
        </w:rPr>
        <w:t xml:space="preserve"> which are (</w:t>
      </w:r>
      <w:proofErr w:type="spellStart"/>
      <w:r w:rsidR="00CF7FFD">
        <w:rPr>
          <w:lang w:val="en-GB"/>
        </w:rPr>
        <w:t>i</w:t>
      </w:r>
      <w:proofErr w:type="spellEnd"/>
      <w:r w:rsidR="00CF7FFD">
        <w:rPr>
          <w:lang w:val="en-GB"/>
        </w:rPr>
        <w:t xml:space="preserve">) more stable upon reuse and (ii) more temperature stable </w:t>
      </w:r>
      <w:r w:rsidR="003A1E9F">
        <w:rPr>
          <w:lang w:val="en-GB"/>
        </w:rPr>
        <w:t xml:space="preserve">than </w:t>
      </w:r>
      <w:proofErr w:type="spellStart"/>
      <w:r w:rsidR="003A1E9F">
        <w:rPr>
          <w:lang w:val="en-GB"/>
        </w:rPr>
        <w:t>Amberlyst</w:t>
      </w:r>
      <w:proofErr w:type="spellEnd"/>
      <w:r w:rsidR="003A1E9F">
        <w:rPr>
          <w:lang w:val="en-GB"/>
        </w:rPr>
        <w:t xml:space="preserve">-15 (temperature limit = 120 °C), which would then enable the use </w:t>
      </w:r>
      <w:r w:rsidR="00D600BC">
        <w:rPr>
          <w:lang w:val="en-GB"/>
        </w:rPr>
        <w:t xml:space="preserve">of </w:t>
      </w:r>
      <w:r w:rsidR="003A1E9F">
        <w:rPr>
          <w:lang w:val="en-GB"/>
        </w:rPr>
        <w:t>the same catalyst not only for the production of 2,5-diacetyl-isosorbide but also for its subsequent transesterification with isosorbide</w:t>
      </w:r>
      <w:r w:rsidR="00B8553A">
        <w:rPr>
          <w:lang w:val="en-GB"/>
        </w:rPr>
        <w:t xml:space="preserve"> at around 140 °C </w:t>
      </w:r>
      <w:r w:rsidR="003A1E9F">
        <w:rPr>
          <w:lang w:val="en-GB"/>
        </w:rPr>
        <w:t xml:space="preserve">to form 2-acetyl-isosorbide </w:t>
      </w:r>
      <w:r w:rsidR="00B8553A">
        <w:rPr>
          <w:lang w:val="en-GB"/>
        </w:rPr>
        <w:t>(towards production of isosorbide-5-nitrate).</w:t>
      </w:r>
    </w:p>
    <w:p w:rsidR="0097669E" w:rsidRDefault="0097669E" w:rsidP="006B6DB5">
      <w:pPr>
        <w:jc w:val="both"/>
        <w:rPr>
          <w:i/>
          <w:highlight w:val="green"/>
          <w:lang w:val="en-GB"/>
        </w:rPr>
      </w:pPr>
    </w:p>
    <w:p w:rsidR="002B39EC" w:rsidRPr="00AF3876" w:rsidRDefault="002B39EC" w:rsidP="006B6DB5">
      <w:pPr>
        <w:jc w:val="both"/>
        <w:rPr>
          <w:i/>
          <w:lang w:val="en-GB"/>
        </w:rPr>
      </w:pPr>
      <w:r w:rsidRPr="00AF3876">
        <w:rPr>
          <w:i/>
          <w:lang w:val="en-GB"/>
        </w:rPr>
        <w:lastRenderedPageBreak/>
        <w:t xml:space="preserve">The acid </w:t>
      </w:r>
      <w:r w:rsidR="00F24532">
        <w:rPr>
          <w:i/>
          <w:lang w:val="en-GB"/>
        </w:rPr>
        <w:t>quantity</w:t>
      </w:r>
    </w:p>
    <w:p w:rsidR="00E40C65" w:rsidRDefault="00E40C65" w:rsidP="006B6DB5">
      <w:pPr>
        <w:jc w:val="both"/>
        <w:rPr>
          <w:lang w:val="en-GB"/>
        </w:rPr>
      </w:pPr>
      <w:r>
        <w:rPr>
          <w:lang w:val="en-GB"/>
        </w:rPr>
        <w:t xml:space="preserve">The amount of acetic acid was varied in order to find out if it is needed in slight excess (standard acid/isosorbide molar ratio = 3.6) or if it could ideally be reduced down to the </w:t>
      </w:r>
      <w:proofErr w:type="spellStart"/>
      <w:r>
        <w:rPr>
          <w:lang w:val="en-GB"/>
        </w:rPr>
        <w:t>stoichiometrically</w:t>
      </w:r>
      <w:proofErr w:type="spellEnd"/>
      <w:r>
        <w:rPr>
          <w:lang w:val="en-GB"/>
        </w:rPr>
        <w:t xml:space="preserve"> necessary molar ratio of 2, which would then make a post-synthetic</w:t>
      </w:r>
      <w:r w:rsidR="003D0239">
        <w:rPr>
          <w:lang w:val="en-GB"/>
        </w:rPr>
        <w:t xml:space="preserve"> </w:t>
      </w:r>
      <w:proofErr w:type="spellStart"/>
      <w:r w:rsidR="003D0239">
        <w:rPr>
          <w:lang w:val="en-GB"/>
        </w:rPr>
        <w:t>distill</w:t>
      </w:r>
      <w:r>
        <w:rPr>
          <w:lang w:val="en-GB"/>
        </w:rPr>
        <w:t>ative</w:t>
      </w:r>
      <w:proofErr w:type="spellEnd"/>
      <w:r>
        <w:rPr>
          <w:lang w:val="en-GB"/>
        </w:rPr>
        <w:t xml:space="preserve"> removal of excess acetic acid unnecessary.</w:t>
      </w:r>
    </w:p>
    <w:p w:rsidR="002B39EC" w:rsidRDefault="00E40C65" w:rsidP="006B6DB5">
      <w:pPr>
        <w:jc w:val="both"/>
        <w:rPr>
          <w:lang w:val="en-GB"/>
        </w:rPr>
      </w:pPr>
      <w:r>
        <w:rPr>
          <w:lang w:val="en-GB"/>
        </w:rPr>
        <w:t>The results in Fig</w:t>
      </w:r>
      <w:r w:rsidR="00BD000A">
        <w:rPr>
          <w:lang w:val="en-GB"/>
        </w:rPr>
        <w:t>ure</w:t>
      </w:r>
      <w:r>
        <w:rPr>
          <w:lang w:val="en-GB"/>
        </w:rPr>
        <w:t xml:space="preserve"> 6 indicate that even a slight reduction of the acetic acid amount (acid/isosorbide molar ratio of 3.4 instead of 3.6) is disadvantageous for a high conversion of isosorbide to 2,5-diacetyl-isosorbide.</w:t>
      </w:r>
      <w:r w:rsidR="00E821DE">
        <w:rPr>
          <w:lang w:val="en-GB"/>
        </w:rPr>
        <w:t xml:space="preserve"> </w:t>
      </w:r>
    </w:p>
    <w:p w:rsidR="001736FB" w:rsidRDefault="00194215" w:rsidP="000178B4">
      <w:pPr>
        <w:jc w:val="both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55236B3A" wp14:editId="4AD56E1B">
            <wp:extent cx="5370394" cy="3968469"/>
            <wp:effectExtent l="0" t="0" r="1905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95" cy="396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6FB" w:rsidRPr="001736FB" w:rsidRDefault="000C34FD" w:rsidP="000178B4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>
        <w:rPr>
          <w:b/>
          <w:sz w:val="20"/>
          <w:szCs w:val="20"/>
          <w:lang w:val="en-GB"/>
        </w:rPr>
        <w:t xml:space="preserve"> 6</w:t>
      </w:r>
      <w:r w:rsidR="00A16712">
        <w:rPr>
          <w:b/>
          <w:sz w:val="20"/>
          <w:szCs w:val="20"/>
          <w:lang w:val="en-GB"/>
        </w:rPr>
        <w:t xml:space="preserve"> Influence</w:t>
      </w:r>
      <w:r w:rsidR="001736FB" w:rsidRPr="001736FB">
        <w:rPr>
          <w:b/>
          <w:sz w:val="20"/>
          <w:szCs w:val="20"/>
          <w:lang w:val="en-GB"/>
        </w:rPr>
        <w:t xml:space="preserve"> of d</w:t>
      </w:r>
      <w:r w:rsidR="00A16712">
        <w:rPr>
          <w:b/>
          <w:sz w:val="20"/>
          <w:szCs w:val="20"/>
          <w:lang w:val="en-GB"/>
        </w:rPr>
        <w:t>ifferent amounts of acetic acid on</w:t>
      </w:r>
      <w:r w:rsidR="001736FB" w:rsidRPr="001736FB">
        <w:rPr>
          <w:b/>
          <w:sz w:val="20"/>
          <w:szCs w:val="20"/>
          <w:lang w:val="en-GB"/>
        </w:rPr>
        <w:t xml:space="preserve"> the esterification of 10 g isosorbide </w:t>
      </w:r>
    </w:p>
    <w:p w:rsidR="002B57A0" w:rsidRDefault="00394577" w:rsidP="000178B4">
      <w:pPr>
        <w:jc w:val="both"/>
        <w:rPr>
          <w:lang w:val="en-GB"/>
        </w:rPr>
      </w:pPr>
      <w:r>
        <w:rPr>
          <w:lang w:val="en-GB"/>
        </w:rPr>
        <w:t>However, if it was the aim to produce 2-acetyl-isosorbide directly from isosorbide, then a low acid/isosorbide molar ratio of 1.5 or probably even lower [</w:t>
      </w:r>
      <w:proofErr w:type="spellStart"/>
      <w:r>
        <w:rPr>
          <w:lang w:val="en-GB"/>
        </w:rPr>
        <w:t>Schönafinger1982a</w:t>
      </w:r>
      <w:proofErr w:type="spellEnd"/>
      <w:r>
        <w:rPr>
          <w:lang w:val="en-GB"/>
        </w:rPr>
        <w:t>] would be indicated for a selectivity to 2-acetyl-isosorbide of almost 50 % at still pretty high isosorbide conversion of 80 %. By</w:t>
      </w:r>
      <w:r w:rsidR="009947C8">
        <w:rPr>
          <w:lang w:val="en-GB"/>
        </w:rPr>
        <w:t>-</w:t>
      </w:r>
      <w:r>
        <w:rPr>
          <w:lang w:val="en-GB"/>
        </w:rPr>
        <w:t>products would then be 5-acetyl-isosorbide and 2,5-diacetyl-isosorbide in portions of 20-30 % each.</w:t>
      </w:r>
    </w:p>
    <w:p w:rsidR="00AF3876" w:rsidRPr="002B57A0" w:rsidRDefault="00AF3876" w:rsidP="000178B4">
      <w:pPr>
        <w:jc w:val="both"/>
        <w:rPr>
          <w:lang w:val="en-GB"/>
        </w:rPr>
      </w:pPr>
    </w:p>
    <w:p w:rsidR="00554167" w:rsidRPr="00C707CA" w:rsidRDefault="00C707CA" w:rsidP="000178B4">
      <w:pPr>
        <w:jc w:val="both"/>
        <w:rPr>
          <w:i/>
          <w:lang w:val="en-GB"/>
        </w:rPr>
      </w:pPr>
      <w:r w:rsidRPr="00AF3876">
        <w:rPr>
          <w:i/>
          <w:lang w:val="en-GB"/>
        </w:rPr>
        <w:t>The solvent</w:t>
      </w:r>
    </w:p>
    <w:p w:rsidR="008A7AFC" w:rsidRDefault="008A7AFC" w:rsidP="000178B4">
      <w:pPr>
        <w:jc w:val="both"/>
        <w:rPr>
          <w:lang w:val="en-GB"/>
        </w:rPr>
      </w:pPr>
      <w:r w:rsidRPr="00334B55">
        <w:rPr>
          <w:lang w:val="en-GB"/>
        </w:rPr>
        <w:t xml:space="preserve">In order to overcome the thermodynamic reaction equilibrium and to reach complete conversion to </w:t>
      </w:r>
      <w:r w:rsidR="003F3CE1">
        <w:rPr>
          <w:lang w:val="en-GB"/>
        </w:rPr>
        <w:t>2,5-diacetyl-isosorbide</w:t>
      </w:r>
      <w:r w:rsidRPr="00334B55">
        <w:rPr>
          <w:lang w:val="en-GB"/>
        </w:rPr>
        <w:t>, the water by-produc</w:t>
      </w:r>
      <w:r>
        <w:rPr>
          <w:lang w:val="en-GB"/>
        </w:rPr>
        <w:t>t needs to be removed</w:t>
      </w:r>
      <w:r w:rsidR="003F3CE1">
        <w:rPr>
          <w:lang w:val="en-GB"/>
        </w:rPr>
        <w:t xml:space="preserve">. </w:t>
      </w:r>
      <w:r w:rsidR="00BC58AF">
        <w:rPr>
          <w:lang w:val="en-GB"/>
        </w:rPr>
        <w:t>2,5-diacetyl-isosorbide</w:t>
      </w:r>
      <w:r w:rsidRPr="00334B55">
        <w:rPr>
          <w:lang w:val="en-GB"/>
        </w:rPr>
        <w:t xml:space="preserve"> </w:t>
      </w:r>
      <w:r w:rsidR="00153D68">
        <w:rPr>
          <w:lang w:val="en-GB"/>
        </w:rPr>
        <w:t>has a higher boiling point</w:t>
      </w:r>
      <w:r w:rsidR="00BC58AF">
        <w:rPr>
          <w:lang w:val="en-GB"/>
        </w:rPr>
        <w:t xml:space="preserve"> (ca. 300 °C at 10 mbar)</w:t>
      </w:r>
      <w:r w:rsidR="00153D68">
        <w:rPr>
          <w:lang w:val="en-GB"/>
        </w:rPr>
        <w:t xml:space="preserve"> than the other components in the reaction mixture and th</w:t>
      </w:r>
      <w:r w:rsidR="003F3CE1">
        <w:rPr>
          <w:lang w:val="en-GB"/>
        </w:rPr>
        <w:t>erefore</w:t>
      </w:r>
      <w:r w:rsidR="00153D68">
        <w:rPr>
          <w:lang w:val="en-GB"/>
        </w:rPr>
        <w:t xml:space="preserve"> </w:t>
      </w:r>
      <w:r w:rsidRPr="00334B55">
        <w:rPr>
          <w:lang w:val="en-GB"/>
        </w:rPr>
        <w:t xml:space="preserve">cannot be distilled off. </w:t>
      </w:r>
    </w:p>
    <w:p w:rsidR="003F3CE1" w:rsidRDefault="008A7AFC" w:rsidP="000178B4">
      <w:pPr>
        <w:jc w:val="both"/>
        <w:rPr>
          <w:lang w:val="en-GB"/>
        </w:rPr>
      </w:pPr>
      <w:r>
        <w:rPr>
          <w:lang w:val="en-GB"/>
        </w:rPr>
        <w:lastRenderedPageBreak/>
        <w:t xml:space="preserve">Different solvents were tested for their </w:t>
      </w:r>
      <w:proofErr w:type="spellStart"/>
      <w:r w:rsidR="003F3CE1">
        <w:rPr>
          <w:lang w:val="en-GB"/>
        </w:rPr>
        <w:t>hetero</w:t>
      </w:r>
      <w:r>
        <w:rPr>
          <w:lang w:val="en-GB"/>
        </w:rPr>
        <w:t>azeotropic</w:t>
      </w:r>
      <w:proofErr w:type="spellEnd"/>
      <w:r>
        <w:rPr>
          <w:lang w:val="en-GB"/>
        </w:rPr>
        <w:t xml:space="preserve"> water removal abilities. </w:t>
      </w:r>
      <w:r w:rsidR="003F3CE1">
        <w:rPr>
          <w:lang w:val="en-GB"/>
        </w:rPr>
        <w:t>The solvent</w:t>
      </w:r>
      <w:r w:rsidR="00134E6A">
        <w:rPr>
          <w:lang w:val="en-GB"/>
        </w:rPr>
        <w:t xml:space="preserve"> selection for this preliminary test was based on</w:t>
      </w:r>
      <w:r w:rsidR="003F3CE1">
        <w:rPr>
          <w:lang w:val="en-GB"/>
        </w:rPr>
        <w:t xml:space="preserve"> t</w:t>
      </w:r>
      <w:r w:rsidR="00134E6A">
        <w:rPr>
          <w:lang w:val="en-GB"/>
        </w:rPr>
        <w:t>hree</w:t>
      </w:r>
      <w:r w:rsidR="003F3CE1">
        <w:rPr>
          <w:lang w:val="en-GB"/>
        </w:rPr>
        <w:t xml:space="preserve"> </w:t>
      </w:r>
      <w:r w:rsidR="00134E6A">
        <w:rPr>
          <w:lang w:val="en-GB"/>
        </w:rPr>
        <w:t xml:space="preserve">solvent </w:t>
      </w:r>
      <w:r w:rsidR="003F3CE1">
        <w:rPr>
          <w:lang w:val="en-GB"/>
        </w:rPr>
        <w:t>characteristics: t</w:t>
      </w:r>
      <w:r w:rsidR="00134E6A">
        <w:rPr>
          <w:lang w:val="en-GB"/>
        </w:rPr>
        <w:t>he solvent</w:t>
      </w:r>
      <w:r w:rsidR="003F3CE1">
        <w:rPr>
          <w:lang w:val="en-GB"/>
        </w:rPr>
        <w:t xml:space="preserve"> should not be miscible with water to facilitate the water separation in the Dean-Stark trap, </w:t>
      </w:r>
      <w:r w:rsidR="00134E6A">
        <w:rPr>
          <w:lang w:val="en-GB"/>
        </w:rPr>
        <w:t>its</w:t>
      </w:r>
      <w:r w:rsidR="003F3CE1">
        <w:rPr>
          <w:lang w:val="en-GB"/>
        </w:rPr>
        <w:t xml:space="preserve"> boiling point should no</w:t>
      </w:r>
      <w:r w:rsidR="00134E6A">
        <w:rPr>
          <w:lang w:val="en-GB"/>
        </w:rPr>
        <w:t>t exceed 1</w:t>
      </w:r>
      <w:r w:rsidR="002C4F79">
        <w:rPr>
          <w:lang w:val="en-GB"/>
        </w:rPr>
        <w:t>3</w:t>
      </w:r>
      <w:r w:rsidR="003F3CE1">
        <w:rPr>
          <w:lang w:val="en-GB"/>
        </w:rPr>
        <w:t xml:space="preserve">0 °C to avoid strong </w:t>
      </w:r>
      <w:r w:rsidR="00134E6A">
        <w:rPr>
          <w:lang w:val="en-GB"/>
        </w:rPr>
        <w:t>by</w:t>
      </w:r>
      <w:r w:rsidR="009947C8">
        <w:rPr>
          <w:lang w:val="en-GB"/>
        </w:rPr>
        <w:t>-</w:t>
      </w:r>
      <w:r w:rsidR="00134E6A">
        <w:rPr>
          <w:lang w:val="en-GB"/>
        </w:rPr>
        <w:t xml:space="preserve">product formation and </w:t>
      </w:r>
      <w:r w:rsidR="003F3CE1">
        <w:rPr>
          <w:lang w:val="en-GB"/>
        </w:rPr>
        <w:t xml:space="preserve">degradation of the </w:t>
      </w:r>
      <w:proofErr w:type="spellStart"/>
      <w:r w:rsidR="003F3CE1">
        <w:rPr>
          <w:lang w:val="en-GB"/>
        </w:rPr>
        <w:t>Amberlyst</w:t>
      </w:r>
      <w:proofErr w:type="spellEnd"/>
      <w:r w:rsidR="003F3CE1">
        <w:rPr>
          <w:lang w:val="en-GB"/>
        </w:rPr>
        <w:t>-15 catalyst (ther</w:t>
      </w:r>
      <w:r w:rsidR="00134E6A">
        <w:rPr>
          <w:lang w:val="en-GB"/>
        </w:rPr>
        <w:t xml:space="preserve">mal stability specified </w:t>
      </w:r>
      <w:r w:rsidR="003021FC">
        <w:rPr>
          <w:lang w:val="en-GB"/>
        </w:rPr>
        <w:t xml:space="preserve">for </w:t>
      </w:r>
      <w:r w:rsidR="00134E6A">
        <w:rPr>
          <w:lang w:val="en-GB"/>
        </w:rPr>
        <w:t>up to 12</w:t>
      </w:r>
      <w:r w:rsidR="003F3CE1">
        <w:rPr>
          <w:lang w:val="en-GB"/>
        </w:rPr>
        <w:t>0 °C)</w:t>
      </w:r>
      <w:r w:rsidR="00134E6A">
        <w:rPr>
          <w:lang w:val="en-GB"/>
        </w:rPr>
        <w:t>, and it should be ideally recommended or at least be non-haz</w:t>
      </w:r>
      <w:r w:rsidR="003021FC">
        <w:rPr>
          <w:lang w:val="en-GB"/>
        </w:rPr>
        <w:t xml:space="preserve">ardous according to </w:t>
      </w:r>
      <w:r w:rsidR="00B357BD">
        <w:rPr>
          <w:lang w:val="en-GB"/>
        </w:rPr>
        <w:t>solvent selection g</w:t>
      </w:r>
      <w:r w:rsidR="00134E6A">
        <w:rPr>
          <w:lang w:val="en-GB"/>
        </w:rPr>
        <w:t>uide</w:t>
      </w:r>
      <w:r w:rsidR="003021FC">
        <w:rPr>
          <w:lang w:val="en-GB"/>
        </w:rPr>
        <w:t>s</w:t>
      </w:r>
      <w:r w:rsidR="00134E6A">
        <w:rPr>
          <w:lang w:val="en-GB"/>
        </w:rPr>
        <w:t xml:space="preserve"> [</w:t>
      </w:r>
      <w:proofErr w:type="spellStart"/>
      <w:r w:rsidR="00B6146D">
        <w:rPr>
          <w:lang w:val="en-GB"/>
        </w:rPr>
        <w:t>Byrne2016</w:t>
      </w:r>
      <w:proofErr w:type="spellEnd"/>
      <w:r w:rsidR="00134E6A">
        <w:rPr>
          <w:lang w:val="en-GB"/>
        </w:rPr>
        <w:t>].</w:t>
      </w:r>
    </w:p>
    <w:p w:rsidR="00557048" w:rsidRDefault="008A7AFC" w:rsidP="000178B4">
      <w:pPr>
        <w:jc w:val="both"/>
        <w:rPr>
          <w:lang w:val="en-GB"/>
        </w:rPr>
      </w:pPr>
      <w:r>
        <w:rPr>
          <w:lang w:val="en-GB"/>
        </w:rPr>
        <w:t xml:space="preserve">The results </w:t>
      </w:r>
      <w:r w:rsidR="007243F8">
        <w:rPr>
          <w:lang w:val="en-GB"/>
        </w:rPr>
        <w:t xml:space="preserve">for the water removal test with different solvents </w:t>
      </w:r>
      <w:r>
        <w:rPr>
          <w:lang w:val="en-GB"/>
        </w:rPr>
        <w:t>are shown in 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r w:rsidR="000C34FD">
        <w:rPr>
          <w:lang w:val="en-GB"/>
        </w:rPr>
        <w:t>7</w:t>
      </w:r>
      <w:r w:rsidR="000178B4">
        <w:rPr>
          <w:lang w:val="en-GB"/>
        </w:rPr>
        <w:t>.</w:t>
      </w:r>
    </w:p>
    <w:p w:rsidR="00943896" w:rsidRDefault="00943896" w:rsidP="000178B4">
      <w:pPr>
        <w:jc w:val="both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78EDDA12" wp14:editId="57D3E3B1">
            <wp:extent cx="4572000" cy="2487686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86" cy="249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AFC" w:rsidRPr="001736FB" w:rsidRDefault="008A7AFC" w:rsidP="000178B4">
      <w:pPr>
        <w:jc w:val="both"/>
        <w:rPr>
          <w:b/>
          <w:sz w:val="20"/>
          <w:szCs w:val="20"/>
          <w:lang w:val="en-GB"/>
        </w:rPr>
      </w:pPr>
      <w:r w:rsidRPr="001736FB"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 w:rsidRPr="001736FB">
        <w:rPr>
          <w:b/>
          <w:sz w:val="20"/>
          <w:szCs w:val="20"/>
          <w:lang w:val="en-GB"/>
        </w:rPr>
        <w:t xml:space="preserve"> </w:t>
      </w:r>
      <w:r w:rsidR="000C34FD">
        <w:rPr>
          <w:b/>
          <w:sz w:val="20"/>
          <w:szCs w:val="20"/>
          <w:lang w:val="en-GB"/>
        </w:rPr>
        <w:t>7</w:t>
      </w:r>
      <w:r w:rsidR="00557048">
        <w:rPr>
          <w:b/>
          <w:sz w:val="20"/>
          <w:szCs w:val="20"/>
          <w:lang w:val="en-GB"/>
        </w:rPr>
        <w:t xml:space="preserve"> Water removal performance of different organic solvents (boiling points of the pure sol</w:t>
      </w:r>
      <w:r w:rsidR="00943896">
        <w:rPr>
          <w:b/>
          <w:sz w:val="20"/>
          <w:szCs w:val="20"/>
          <w:lang w:val="en-GB"/>
        </w:rPr>
        <w:t>vents are given in brackets)</w:t>
      </w:r>
    </w:p>
    <w:p w:rsidR="001736FB" w:rsidRDefault="00770D16" w:rsidP="000178B4">
      <w:pPr>
        <w:jc w:val="both"/>
        <w:rPr>
          <w:lang w:val="en-GB"/>
        </w:rPr>
      </w:pPr>
      <w:r>
        <w:rPr>
          <w:lang w:val="en-GB"/>
        </w:rPr>
        <w:t>Fig</w:t>
      </w:r>
      <w:r w:rsidR="00BD000A">
        <w:rPr>
          <w:lang w:val="en-GB"/>
        </w:rPr>
        <w:t>ure</w:t>
      </w:r>
      <w:r>
        <w:rPr>
          <w:lang w:val="en-GB"/>
        </w:rPr>
        <w:t xml:space="preserve"> 7 indicates t</w:t>
      </w:r>
      <w:r w:rsidR="001736FB">
        <w:rPr>
          <w:lang w:val="en-GB"/>
        </w:rPr>
        <w:t xml:space="preserve">he </w:t>
      </w:r>
      <w:r>
        <w:rPr>
          <w:lang w:val="en-GB"/>
        </w:rPr>
        <w:t xml:space="preserve">fastest and highest </w:t>
      </w:r>
      <w:r w:rsidR="001736FB">
        <w:rPr>
          <w:lang w:val="en-GB"/>
        </w:rPr>
        <w:t xml:space="preserve">water removal </w:t>
      </w:r>
      <w:r>
        <w:rPr>
          <w:lang w:val="en-GB"/>
        </w:rPr>
        <w:t xml:space="preserve">ability for </w:t>
      </w:r>
      <w:proofErr w:type="spellStart"/>
      <w:r>
        <w:rPr>
          <w:lang w:val="en-GB"/>
        </w:rPr>
        <w:t>methyl</w:t>
      </w:r>
      <w:r w:rsidR="001736FB">
        <w:rPr>
          <w:lang w:val="en-GB"/>
        </w:rPr>
        <w:t>cyclopentane</w:t>
      </w:r>
      <w:proofErr w:type="spellEnd"/>
      <w:r w:rsidR="00EC07B3">
        <w:rPr>
          <w:lang w:val="en-GB"/>
        </w:rPr>
        <w:t xml:space="preserve"> and</w:t>
      </w:r>
      <w:r w:rsidR="001736FB">
        <w:rPr>
          <w:lang w:val="en-GB"/>
        </w:rPr>
        <w:t xml:space="preserve"> </w:t>
      </w:r>
      <w:r w:rsidR="009947C8">
        <w:rPr>
          <w:lang w:val="en-GB"/>
        </w:rPr>
        <w:t xml:space="preserve">n-propyl </w:t>
      </w:r>
      <w:r>
        <w:rPr>
          <w:lang w:val="en-GB"/>
        </w:rPr>
        <w:t>acetate</w:t>
      </w:r>
      <w:r w:rsidR="00EC07B3">
        <w:rPr>
          <w:lang w:val="en-GB"/>
        </w:rPr>
        <w:t>.</w:t>
      </w:r>
    </w:p>
    <w:p w:rsidR="00AC4E25" w:rsidRDefault="00F03267" w:rsidP="000178B4">
      <w:pPr>
        <w:jc w:val="both"/>
        <w:rPr>
          <w:lang w:val="en-GB"/>
        </w:rPr>
      </w:pPr>
      <w:r>
        <w:rPr>
          <w:lang w:val="en-GB"/>
        </w:rPr>
        <w:t>Therefore</w:t>
      </w:r>
      <w:r w:rsidR="001736FB">
        <w:rPr>
          <w:lang w:val="en-GB"/>
        </w:rPr>
        <w:t xml:space="preserve">, </w:t>
      </w:r>
      <w:r w:rsidR="009947C8">
        <w:rPr>
          <w:lang w:val="en-GB"/>
        </w:rPr>
        <w:t>n-</w:t>
      </w:r>
      <w:r w:rsidR="00E73F50">
        <w:rPr>
          <w:lang w:val="en-GB"/>
        </w:rPr>
        <w:t>propyl acetate</w:t>
      </w:r>
      <w:r w:rsidR="00EC07B3">
        <w:rPr>
          <w:lang w:val="en-GB"/>
        </w:rPr>
        <w:t xml:space="preserve">, </w:t>
      </w:r>
      <w:proofErr w:type="spellStart"/>
      <w:r w:rsidR="00E73F50">
        <w:rPr>
          <w:lang w:val="en-GB"/>
        </w:rPr>
        <w:t>methylcyclopentane</w:t>
      </w:r>
      <w:proofErr w:type="spellEnd"/>
      <w:r w:rsidR="00EC07B3">
        <w:rPr>
          <w:lang w:val="en-GB"/>
        </w:rPr>
        <w:t xml:space="preserve"> and toluene (as a reference)</w:t>
      </w:r>
      <w:r w:rsidR="00E73F50">
        <w:rPr>
          <w:lang w:val="en-GB"/>
        </w:rPr>
        <w:t xml:space="preserve"> </w:t>
      </w:r>
      <w:r w:rsidR="001736FB">
        <w:rPr>
          <w:lang w:val="en-GB"/>
        </w:rPr>
        <w:t xml:space="preserve">were </w:t>
      </w:r>
      <w:r>
        <w:rPr>
          <w:lang w:val="en-GB"/>
        </w:rPr>
        <w:t xml:space="preserve">finally </w:t>
      </w:r>
      <w:r w:rsidR="001736FB">
        <w:rPr>
          <w:lang w:val="en-GB"/>
        </w:rPr>
        <w:t xml:space="preserve">tested as </w:t>
      </w:r>
      <w:proofErr w:type="spellStart"/>
      <w:r w:rsidR="001736FB">
        <w:rPr>
          <w:lang w:val="en-GB"/>
        </w:rPr>
        <w:t>azeotropic</w:t>
      </w:r>
      <w:proofErr w:type="spellEnd"/>
      <w:r w:rsidR="001736FB">
        <w:rPr>
          <w:lang w:val="en-GB"/>
        </w:rPr>
        <w:t xml:space="preserve"> solvents in the esterification of isosorbide with acetic acid.</w:t>
      </w:r>
      <w:r w:rsidR="000C34FD">
        <w:rPr>
          <w:lang w:val="en-GB"/>
        </w:rPr>
        <w:t xml:space="preserve"> The results are shown in Fig</w:t>
      </w:r>
      <w:r w:rsidR="00BD000A">
        <w:rPr>
          <w:lang w:val="en-GB"/>
        </w:rPr>
        <w:t>ure</w:t>
      </w:r>
      <w:r w:rsidR="000C34FD">
        <w:rPr>
          <w:lang w:val="en-GB"/>
        </w:rPr>
        <w:t xml:space="preserve"> 8</w:t>
      </w:r>
      <w:r w:rsidR="001736FB">
        <w:rPr>
          <w:lang w:val="en-GB"/>
        </w:rPr>
        <w:t>.</w:t>
      </w:r>
    </w:p>
    <w:p w:rsidR="000C34FD" w:rsidRDefault="000C34FD" w:rsidP="000178B4">
      <w:pPr>
        <w:jc w:val="both"/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4A24EA69" wp14:editId="0541A8FF">
            <wp:extent cx="5040000" cy="3718120"/>
            <wp:effectExtent l="0" t="0" r="8255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1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6FB" w:rsidRPr="001736FB" w:rsidRDefault="000C34FD" w:rsidP="000178B4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>
        <w:rPr>
          <w:b/>
          <w:sz w:val="20"/>
          <w:szCs w:val="20"/>
          <w:lang w:val="en-GB"/>
        </w:rPr>
        <w:t xml:space="preserve"> 8</w:t>
      </w:r>
      <w:r w:rsidR="001736FB" w:rsidRPr="001736FB">
        <w:rPr>
          <w:b/>
          <w:sz w:val="20"/>
          <w:szCs w:val="20"/>
          <w:lang w:val="en-GB"/>
        </w:rPr>
        <w:t xml:space="preserve"> </w:t>
      </w:r>
      <w:r w:rsidR="00082213">
        <w:rPr>
          <w:b/>
          <w:sz w:val="20"/>
          <w:szCs w:val="20"/>
          <w:lang w:val="en-GB"/>
        </w:rPr>
        <w:t>Influence of</w:t>
      </w:r>
      <w:r w:rsidR="001736FB" w:rsidRPr="001736FB">
        <w:rPr>
          <w:b/>
          <w:sz w:val="20"/>
          <w:szCs w:val="20"/>
          <w:lang w:val="en-GB"/>
        </w:rPr>
        <w:t xml:space="preserve"> different solvents in the esterification </w:t>
      </w:r>
      <w:r w:rsidR="004F0670">
        <w:rPr>
          <w:b/>
          <w:sz w:val="20"/>
          <w:szCs w:val="20"/>
          <w:lang w:val="en-GB"/>
        </w:rPr>
        <w:t>of isosorbide with acetic acid</w:t>
      </w:r>
    </w:p>
    <w:p w:rsidR="00B856FA" w:rsidRDefault="009947C8" w:rsidP="000178B4">
      <w:pPr>
        <w:jc w:val="both"/>
        <w:rPr>
          <w:lang w:val="en-GB"/>
        </w:rPr>
      </w:pPr>
      <w:r>
        <w:rPr>
          <w:lang w:val="en-GB"/>
        </w:rPr>
        <w:t>N-p</w:t>
      </w:r>
      <w:r w:rsidR="00B856FA">
        <w:rPr>
          <w:lang w:val="en-GB"/>
        </w:rPr>
        <w:t xml:space="preserve">ropyl </w:t>
      </w:r>
      <w:r w:rsidR="00B856FA" w:rsidRPr="006128F8">
        <w:rPr>
          <w:lang w:val="en-GB"/>
        </w:rPr>
        <w:t>acetate</w:t>
      </w:r>
      <w:r w:rsidR="00F03267" w:rsidRPr="006128F8">
        <w:rPr>
          <w:lang w:val="en-GB"/>
        </w:rPr>
        <w:t xml:space="preserve"> </w:t>
      </w:r>
      <w:r w:rsidR="006128F8">
        <w:rPr>
          <w:lang w:val="en-GB"/>
        </w:rPr>
        <w:t xml:space="preserve">is a </w:t>
      </w:r>
      <w:r w:rsidR="00F03267" w:rsidRPr="006128F8">
        <w:rPr>
          <w:lang w:val="en-GB"/>
        </w:rPr>
        <w:t>green solvent</w:t>
      </w:r>
      <w:r w:rsidR="00034AB4" w:rsidRPr="006128F8">
        <w:rPr>
          <w:lang w:val="en-GB"/>
        </w:rPr>
        <w:t xml:space="preserve"> and therefore recommended in solvent selection guides [</w:t>
      </w:r>
      <w:proofErr w:type="spellStart"/>
      <w:r w:rsidR="00034AB4" w:rsidRPr="006128F8">
        <w:rPr>
          <w:lang w:val="en-GB"/>
        </w:rPr>
        <w:t>Byrne2016</w:t>
      </w:r>
      <w:proofErr w:type="spellEnd"/>
      <w:r w:rsidR="00034AB4" w:rsidRPr="006128F8">
        <w:rPr>
          <w:lang w:val="en-GB"/>
        </w:rPr>
        <w:t xml:space="preserve">]. </w:t>
      </w:r>
      <w:r w:rsidR="00F03267" w:rsidRPr="006128F8">
        <w:rPr>
          <w:lang w:val="en-GB"/>
        </w:rPr>
        <w:t>It</w:t>
      </w:r>
      <w:r w:rsidR="00B856FA" w:rsidRPr="006128F8">
        <w:rPr>
          <w:lang w:val="en-GB"/>
        </w:rPr>
        <w:t xml:space="preserve"> showed</w:t>
      </w:r>
      <w:r w:rsidR="00B856FA">
        <w:rPr>
          <w:lang w:val="en-GB"/>
        </w:rPr>
        <w:t xml:space="preserve"> the same superior performance as toluene in the esterification</w:t>
      </w:r>
      <w:r w:rsidR="00FE0A1C">
        <w:rPr>
          <w:lang w:val="en-GB"/>
        </w:rPr>
        <w:t xml:space="preserve"> and therefore seems to be a good substitute for toluene in this reaction</w:t>
      </w:r>
      <w:r w:rsidR="00B856FA">
        <w:rPr>
          <w:lang w:val="en-GB"/>
        </w:rPr>
        <w:t xml:space="preserve">. However, a disadvantage of using </w:t>
      </w:r>
      <w:r>
        <w:rPr>
          <w:lang w:val="en-GB"/>
        </w:rPr>
        <w:t>n-</w:t>
      </w:r>
      <w:r w:rsidR="00B856FA">
        <w:rPr>
          <w:lang w:val="en-GB"/>
        </w:rPr>
        <w:t>propyl acetate might be the stronger colouration of the</w:t>
      </w:r>
      <w:r w:rsidR="00034AB4">
        <w:rPr>
          <w:lang w:val="en-GB"/>
        </w:rPr>
        <w:t xml:space="preserve"> final</w:t>
      </w:r>
      <w:r w:rsidR="00B856FA">
        <w:rPr>
          <w:lang w:val="en-GB"/>
        </w:rPr>
        <w:t xml:space="preserve"> reaction </w:t>
      </w:r>
      <w:r w:rsidR="00034AB4">
        <w:rPr>
          <w:lang w:val="en-GB"/>
        </w:rPr>
        <w:t>mixture</w:t>
      </w:r>
      <w:r w:rsidR="00673130">
        <w:rPr>
          <w:lang w:val="en-GB"/>
        </w:rPr>
        <w:t xml:space="preserve"> (compare images 1 and 6 in Figure </w:t>
      </w:r>
      <w:proofErr w:type="spellStart"/>
      <w:r w:rsidR="00673130">
        <w:rPr>
          <w:lang w:val="en-GB"/>
        </w:rPr>
        <w:t>S6</w:t>
      </w:r>
      <w:proofErr w:type="spellEnd"/>
      <w:r w:rsidR="00673130">
        <w:rPr>
          <w:lang w:val="en-GB"/>
        </w:rPr>
        <w:t>)</w:t>
      </w:r>
      <w:r w:rsidR="00B856FA">
        <w:rPr>
          <w:lang w:val="en-GB"/>
        </w:rPr>
        <w:t>.</w:t>
      </w:r>
      <w:r w:rsidR="00FE0A1C">
        <w:rPr>
          <w:lang w:val="en-GB"/>
        </w:rPr>
        <w:t xml:space="preserve"> While the reaction mixture after </w:t>
      </w:r>
      <w:r w:rsidR="00673130">
        <w:rPr>
          <w:lang w:val="en-GB"/>
        </w:rPr>
        <w:t>30</w:t>
      </w:r>
      <w:r w:rsidR="00FE0A1C">
        <w:rPr>
          <w:lang w:val="en-GB"/>
        </w:rPr>
        <w:t xml:space="preserve"> h was yellow in the case of tolu</w:t>
      </w:r>
      <w:r w:rsidR="00673130">
        <w:rPr>
          <w:lang w:val="en-GB"/>
        </w:rPr>
        <w:t>ene, it was already orange</w:t>
      </w:r>
      <w:r w:rsidR="00FE0A1C">
        <w:rPr>
          <w:lang w:val="en-GB"/>
        </w:rPr>
        <w:t xml:space="preserve"> when </w:t>
      </w:r>
      <w:r>
        <w:rPr>
          <w:lang w:val="en-GB"/>
        </w:rPr>
        <w:t>n-</w:t>
      </w:r>
      <w:r w:rsidR="00FE0A1C">
        <w:rPr>
          <w:lang w:val="en-GB"/>
        </w:rPr>
        <w:t>propyl-acetate was used.</w:t>
      </w:r>
      <w:r w:rsidR="00B856FA">
        <w:rPr>
          <w:lang w:val="en-GB"/>
        </w:rPr>
        <w:t xml:space="preserve"> </w:t>
      </w:r>
      <w:r w:rsidR="00673130">
        <w:rPr>
          <w:lang w:val="en-GB"/>
        </w:rPr>
        <w:t xml:space="preserve">Prolonged reaction time intensified this colour. </w:t>
      </w:r>
      <w:r w:rsidR="00B856FA">
        <w:rPr>
          <w:lang w:val="en-GB"/>
        </w:rPr>
        <w:t>Currently we are not sure why this happens, but it seems to be related to the formation of trace amounts</w:t>
      </w:r>
      <w:r w:rsidR="00FE0A1C">
        <w:rPr>
          <w:lang w:val="en-GB"/>
        </w:rPr>
        <w:t xml:space="preserve"> (</w:t>
      </w:r>
      <w:r w:rsidR="001340B2">
        <w:rPr>
          <w:lang w:val="en-GB"/>
        </w:rPr>
        <w:t>according to</w:t>
      </w:r>
      <w:r w:rsidR="00FE0A1C">
        <w:rPr>
          <w:lang w:val="en-GB"/>
        </w:rPr>
        <w:t xml:space="preserve"> GC</w:t>
      </w:r>
      <w:r w:rsidR="001340B2">
        <w:rPr>
          <w:lang w:val="en-GB"/>
        </w:rPr>
        <w:t xml:space="preserve"> analyses</w:t>
      </w:r>
      <w:r w:rsidR="00FE0A1C">
        <w:rPr>
          <w:lang w:val="en-GB"/>
        </w:rPr>
        <w:t>)</w:t>
      </w:r>
      <w:r w:rsidR="00B856FA">
        <w:rPr>
          <w:lang w:val="en-GB"/>
        </w:rPr>
        <w:t xml:space="preserve"> of a coloured by-product which is </w:t>
      </w:r>
      <w:r w:rsidR="00673130">
        <w:rPr>
          <w:lang w:val="en-GB"/>
        </w:rPr>
        <w:t xml:space="preserve">more </w:t>
      </w:r>
      <w:r w:rsidR="00B856FA">
        <w:rPr>
          <w:lang w:val="en-GB"/>
        </w:rPr>
        <w:t xml:space="preserve">pronounced for </w:t>
      </w:r>
      <w:r>
        <w:rPr>
          <w:lang w:val="en-GB"/>
        </w:rPr>
        <w:t>n-</w:t>
      </w:r>
      <w:r w:rsidR="00B856FA">
        <w:rPr>
          <w:lang w:val="en-GB"/>
        </w:rPr>
        <w:t>propyl acetate</w:t>
      </w:r>
      <w:r w:rsidR="001340B2">
        <w:rPr>
          <w:lang w:val="en-GB"/>
        </w:rPr>
        <w:t>.</w:t>
      </w:r>
      <w:r w:rsidR="00034AB4">
        <w:rPr>
          <w:lang w:val="en-GB"/>
        </w:rPr>
        <w:t xml:space="preserve"> However, this colouration did not hinder the final crystallisation of 2,5-diacetyl-isosorbide, which then still formed almost colourle</w:t>
      </w:r>
      <w:r w:rsidR="00A606AB">
        <w:rPr>
          <w:lang w:val="en-GB"/>
        </w:rPr>
        <w:t xml:space="preserve">ss crystals as indicated in </w:t>
      </w:r>
      <w:r w:rsidR="00034AB4">
        <w:rPr>
          <w:lang w:val="en-GB"/>
        </w:rPr>
        <w:t>photographic image</w:t>
      </w:r>
      <w:r w:rsidR="00A606AB">
        <w:rPr>
          <w:lang w:val="en-GB"/>
        </w:rPr>
        <w:t xml:space="preserve"> </w:t>
      </w:r>
      <w:r w:rsidR="00673130">
        <w:rPr>
          <w:lang w:val="en-GB"/>
        </w:rPr>
        <w:t>8</w:t>
      </w:r>
      <w:r w:rsidR="00034AB4" w:rsidRPr="008644A1">
        <w:rPr>
          <w:lang w:val="en-GB"/>
        </w:rPr>
        <w:t xml:space="preserve"> in </w:t>
      </w:r>
      <w:r w:rsidR="00A606AB" w:rsidRPr="008644A1">
        <w:rPr>
          <w:lang w:val="en-GB"/>
        </w:rPr>
        <w:t xml:space="preserve">Figure </w:t>
      </w:r>
      <w:proofErr w:type="spellStart"/>
      <w:r w:rsidR="00A606AB" w:rsidRPr="008644A1">
        <w:rPr>
          <w:lang w:val="en-GB"/>
        </w:rPr>
        <w:t>S6</w:t>
      </w:r>
      <w:proofErr w:type="spellEnd"/>
      <w:r w:rsidR="00A606AB" w:rsidRPr="008644A1">
        <w:rPr>
          <w:lang w:val="en-GB"/>
        </w:rPr>
        <w:t>.</w:t>
      </w:r>
      <w:r w:rsidR="00215616" w:rsidRPr="008644A1">
        <w:rPr>
          <w:lang w:val="en-GB"/>
        </w:rPr>
        <w:t xml:space="preserve"> T</w:t>
      </w:r>
      <w:r w:rsidR="00025D8D" w:rsidRPr="008644A1">
        <w:rPr>
          <w:lang w:val="en-GB"/>
        </w:rPr>
        <w:t>he</w:t>
      </w:r>
      <w:r w:rsidR="00025D8D">
        <w:rPr>
          <w:lang w:val="en-GB"/>
        </w:rPr>
        <w:t xml:space="preserve"> isolated yield</w:t>
      </w:r>
      <w:r w:rsidR="00215616">
        <w:rPr>
          <w:lang w:val="en-GB"/>
        </w:rPr>
        <w:t xml:space="preserve"> was around 90 %, which is comparable to the yield obtained with toluene as the solvent.</w:t>
      </w:r>
    </w:p>
    <w:p w:rsidR="00E73F50" w:rsidRDefault="00F84424" w:rsidP="000178B4">
      <w:pPr>
        <w:jc w:val="both"/>
        <w:rPr>
          <w:lang w:val="en-GB"/>
        </w:rPr>
      </w:pPr>
      <w:r>
        <w:rPr>
          <w:lang w:val="en-GB"/>
        </w:rPr>
        <w:t xml:space="preserve">Similarly to toluene, </w:t>
      </w:r>
      <w:proofErr w:type="spellStart"/>
      <w:r w:rsidRPr="0033654E">
        <w:rPr>
          <w:lang w:val="en-GB"/>
        </w:rPr>
        <w:t>methylcyclopentane</w:t>
      </w:r>
      <w:proofErr w:type="spellEnd"/>
      <w:r w:rsidRPr="003F2AD0">
        <w:rPr>
          <w:lang w:val="en-GB"/>
        </w:rPr>
        <w:t xml:space="preserve"> </w:t>
      </w:r>
      <w:r w:rsidR="00F03267" w:rsidRPr="0033654E">
        <w:rPr>
          <w:lang w:val="en-GB"/>
        </w:rPr>
        <w:t xml:space="preserve">is </w:t>
      </w:r>
      <w:r w:rsidRPr="0033654E">
        <w:rPr>
          <w:lang w:val="en-GB"/>
        </w:rPr>
        <w:t xml:space="preserve">a solvent of </w:t>
      </w:r>
      <w:r w:rsidR="00A24FBD" w:rsidRPr="0033654E">
        <w:rPr>
          <w:lang w:val="en-GB"/>
        </w:rPr>
        <w:t xml:space="preserve">health </w:t>
      </w:r>
      <w:r w:rsidRPr="0033654E">
        <w:rPr>
          <w:lang w:val="en-GB"/>
        </w:rPr>
        <w:t>concern</w:t>
      </w:r>
      <w:r w:rsidR="00AA42CB" w:rsidRPr="0033654E">
        <w:rPr>
          <w:lang w:val="en-GB"/>
        </w:rPr>
        <w:t xml:space="preserve"> [</w:t>
      </w:r>
      <w:proofErr w:type="spellStart"/>
      <w:r w:rsidR="00AA42CB" w:rsidRPr="0033654E">
        <w:rPr>
          <w:lang w:val="en-GB"/>
        </w:rPr>
        <w:t>Ono1981</w:t>
      </w:r>
      <w:proofErr w:type="spellEnd"/>
      <w:r w:rsidR="00AA42CB" w:rsidRPr="0033654E">
        <w:rPr>
          <w:lang w:val="en-GB"/>
        </w:rPr>
        <w:t>]</w:t>
      </w:r>
      <w:r w:rsidR="00F03267" w:rsidRPr="0033654E">
        <w:rPr>
          <w:lang w:val="en-GB"/>
        </w:rPr>
        <w:t xml:space="preserve">, but </w:t>
      </w:r>
      <w:r w:rsidR="0003489D" w:rsidRPr="0033654E">
        <w:rPr>
          <w:lang w:val="en-GB"/>
        </w:rPr>
        <w:t xml:space="preserve">it </w:t>
      </w:r>
      <w:r w:rsidR="00F03267" w:rsidRPr="0033654E">
        <w:rPr>
          <w:lang w:val="en-GB"/>
        </w:rPr>
        <w:t xml:space="preserve">was tested </w:t>
      </w:r>
      <w:r w:rsidRPr="0033654E">
        <w:rPr>
          <w:lang w:val="en-GB"/>
        </w:rPr>
        <w:t>in the esterification reaction because of its very good water removal ability and low boiling point (72 °C)</w:t>
      </w:r>
      <w:r w:rsidR="00F03267" w:rsidRPr="0033654E">
        <w:rPr>
          <w:lang w:val="en-GB"/>
        </w:rPr>
        <w:t>.</w:t>
      </w:r>
      <w:r w:rsidRPr="0033654E">
        <w:rPr>
          <w:lang w:val="en-GB"/>
        </w:rPr>
        <w:t xml:space="preserve"> The latter</w:t>
      </w:r>
      <w:r>
        <w:rPr>
          <w:lang w:val="en-GB"/>
        </w:rPr>
        <w:t xml:space="preserve"> property was relevant because this could save heating energy for Dean-Stark processes and </w:t>
      </w:r>
      <w:r w:rsidR="00A24FBD">
        <w:rPr>
          <w:lang w:val="en-GB"/>
        </w:rPr>
        <w:t>we wanted to see if the</w:t>
      </w:r>
      <w:r>
        <w:rPr>
          <w:lang w:val="en-GB"/>
        </w:rPr>
        <w:t xml:space="preserve"> esterification at lower temperature leads to less colouration of the reaction mixture.</w:t>
      </w:r>
      <w:r w:rsidR="00F03267">
        <w:rPr>
          <w:lang w:val="en-GB"/>
        </w:rPr>
        <w:t xml:space="preserve"> </w:t>
      </w:r>
      <w:r>
        <w:rPr>
          <w:lang w:val="en-GB"/>
        </w:rPr>
        <w:t xml:space="preserve">However, </w:t>
      </w:r>
      <w:proofErr w:type="spellStart"/>
      <w:r>
        <w:rPr>
          <w:lang w:val="en-GB"/>
        </w:rPr>
        <w:t>methylcyclopentane</w:t>
      </w:r>
      <w:proofErr w:type="spellEnd"/>
      <w:r w:rsidR="001340B2">
        <w:rPr>
          <w:lang w:val="en-GB"/>
        </w:rPr>
        <w:t xml:space="preserve"> did not work very well in the esterification reaction, because longer time was needed for full conversion of isosorbide and the selectivity for 2,5-diacetyl-isosorbide was much lower </w:t>
      </w:r>
      <w:r w:rsidR="008738FB">
        <w:rPr>
          <w:lang w:val="en-GB"/>
        </w:rPr>
        <w:t xml:space="preserve">with </w:t>
      </w:r>
      <w:r w:rsidR="001340B2">
        <w:rPr>
          <w:lang w:val="en-GB"/>
        </w:rPr>
        <w:t xml:space="preserve">only 50 % after 25 h compared to almost 90 % for toluene and </w:t>
      </w:r>
      <w:r w:rsidR="009947C8">
        <w:rPr>
          <w:lang w:val="en-GB"/>
        </w:rPr>
        <w:t>n-</w:t>
      </w:r>
      <w:r w:rsidR="001340B2">
        <w:rPr>
          <w:lang w:val="en-GB"/>
        </w:rPr>
        <w:t xml:space="preserve">propyl acetate. This worse performance could be attributed to the fact that in contrast to the other two solvents </w:t>
      </w:r>
      <w:proofErr w:type="spellStart"/>
      <w:r w:rsidR="001340B2">
        <w:rPr>
          <w:lang w:val="en-GB"/>
        </w:rPr>
        <w:t>methylcyclopentane</w:t>
      </w:r>
      <w:proofErr w:type="spellEnd"/>
      <w:r w:rsidR="001340B2">
        <w:rPr>
          <w:lang w:val="en-GB"/>
        </w:rPr>
        <w:t xml:space="preserve"> was not miscible with the reaction mixture (2 phases were formed) and thus might not have been in ideal contact with the formed water and might have caused a different catalyst swelling and activity.</w:t>
      </w:r>
      <w:r w:rsidR="003D0239">
        <w:rPr>
          <w:lang w:val="en-GB"/>
        </w:rPr>
        <w:t xml:space="preserve"> </w:t>
      </w:r>
      <w:r w:rsidR="004F0670">
        <w:rPr>
          <w:lang w:val="en-GB"/>
        </w:rPr>
        <w:t xml:space="preserve">However, this phase separation of </w:t>
      </w:r>
      <w:proofErr w:type="spellStart"/>
      <w:r w:rsidR="004F0670">
        <w:rPr>
          <w:lang w:val="en-GB"/>
        </w:rPr>
        <w:t>methylcyclopentane</w:t>
      </w:r>
      <w:proofErr w:type="spellEnd"/>
      <w:r w:rsidR="004F0670">
        <w:rPr>
          <w:lang w:val="en-GB"/>
        </w:rPr>
        <w:t xml:space="preserve"> could be of advantage for the</w:t>
      </w:r>
      <w:r w:rsidR="00840507">
        <w:rPr>
          <w:lang w:val="en-GB"/>
        </w:rPr>
        <w:t xml:space="preserve"> post-synthetic workup because </w:t>
      </w:r>
      <w:proofErr w:type="spellStart"/>
      <w:r w:rsidR="004F0670">
        <w:rPr>
          <w:lang w:val="en-GB"/>
        </w:rPr>
        <w:t>distillative</w:t>
      </w:r>
      <w:proofErr w:type="spellEnd"/>
      <w:r w:rsidR="004F0670">
        <w:rPr>
          <w:lang w:val="en-GB"/>
        </w:rPr>
        <w:t xml:space="preserve"> removal </w:t>
      </w:r>
      <w:r w:rsidR="004F0670" w:rsidRPr="005C6099">
        <w:rPr>
          <w:lang w:val="en-GB"/>
        </w:rPr>
        <w:t xml:space="preserve">would </w:t>
      </w:r>
      <w:r w:rsidR="00840507" w:rsidRPr="005C6099">
        <w:rPr>
          <w:lang w:val="en-GB"/>
        </w:rPr>
        <w:t xml:space="preserve">not </w:t>
      </w:r>
      <w:r w:rsidR="004F0670" w:rsidRPr="005C6099">
        <w:rPr>
          <w:lang w:val="en-GB"/>
        </w:rPr>
        <w:t xml:space="preserve">be needed if a </w:t>
      </w:r>
      <w:r w:rsidR="004F0670" w:rsidRPr="005C6099">
        <w:rPr>
          <w:lang w:val="en-GB"/>
        </w:rPr>
        <w:lastRenderedPageBreak/>
        <w:t>removal of excess acetic acid was not indicated</w:t>
      </w:r>
      <w:r w:rsidR="00E73F50" w:rsidRPr="005C6099">
        <w:rPr>
          <w:lang w:val="en-GB"/>
        </w:rPr>
        <w:t>.</w:t>
      </w:r>
      <w:r w:rsidR="00A24FBD" w:rsidRPr="005C6099">
        <w:rPr>
          <w:lang w:val="en-GB"/>
        </w:rPr>
        <w:t xml:space="preserve"> </w:t>
      </w:r>
      <w:r w:rsidR="0033654E" w:rsidRPr="005C6099">
        <w:rPr>
          <w:lang w:val="en-GB"/>
        </w:rPr>
        <w:t>The colouration of the final reaction mixture was</w:t>
      </w:r>
      <w:r w:rsidR="005C6099" w:rsidRPr="005C6099">
        <w:rPr>
          <w:lang w:val="en-GB"/>
        </w:rPr>
        <w:t xml:space="preserve"> indeed not as strong as with n-propyl acetate</w:t>
      </w:r>
      <w:r w:rsidR="0033654E" w:rsidRPr="005C6099">
        <w:rPr>
          <w:lang w:val="en-GB"/>
        </w:rPr>
        <w:t xml:space="preserve">. </w:t>
      </w:r>
      <w:r w:rsidR="00A24FBD" w:rsidRPr="005C6099">
        <w:rPr>
          <w:lang w:val="en-GB"/>
        </w:rPr>
        <w:t xml:space="preserve">But since n-propyl acetate is a much greener solvent with better overall performance, it should be favoured over </w:t>
      </w:r>
      <w:proofErr w:type="spellStart"/>
      <w:r w:rsidR="00A24FBD" w:rsidRPr="005C6099">
        <w:rPr>
          <w:lang w:val="en-GB"/>
        </w:rPr>
        <w:t>methylcylcopentane</w:t>
      </w:r>
      <w:proofErr w:type="spellEnd"/>
      <w:r w:rsidR="00A24FBD" w:rsidRPr="005C6099">
        <w:rPr>
          <w:lang w:val="en-GB"/>
        </w:rPr>
        <w:t>.</w:t>
      </w:r>
    </w:p>
    <w:p w:rsidR="001736FB" w:rsidRDefault="001736FB" w:rsidP="00554167">
      <w:pPr>
        <w:rPr>
          <w:lang w:val="en-GB"/>
        </w:rPr>
      </w:pPr>
    </w:p>
    <w:p w:rsidR="00C707CA" w:rsidRPr="00C707CA" w:rsidRDefault="00D10D4B" w:rsidP="000178B4">
      <w:pPr>
        <w:jc w:val="both"/>
        <w:rPr>
          <w:i/>
          <w:lang w:val="en-GB"/>
        </w:rPr>
      </w:pPr>
      <w:r w:rsidRPr="00AF3876">
        <w:rPr>
          <w:i/>
          <w:lang w:val="en-GB"/>
        </w:rPr>
        <w:t>Isolation and c</w:t>
      </w:r>
      <w:r w:rsidR="00C707CA" w:rsidRPr="00AF3876">
        <w:rPr>
          <w:i/>
          <w:lang w:val="en-GB"/>
        </w:rPr>
        <w:t xml:space="preserve">haracteristics of </w:t>
      </w:r>
      <w:r w:rsidR="00082213" w:rsidRPr="00AF3876">
        <w:rPr>
          <w:i/>
          <w:lang w:val="en-GB"/>
        </w:rPr>
        <w:t>2,5-</w:t>
      </w:r>
      <w:r w:rsidR="00C707CA" w:rsidRPr="00AF3876">
        <w:rPr>
          <w:i/>
          <w:lang w:val="en-GB"/>
        </w:rPr>
        <w:t>diacetyl-isosorbide</w:t>
      </w:r>
    </w:p>
    <w:p w:rsidR="00D10D4B" w:rsidRDefault="005D64A0" w:rsidP="000178B4">
      <w:pPr>
        <w:jc w:val="both"/>
        <w:rPr>
          <w:lang w:val="en-GB"/>
        </w:rPr>
      </w:pPr>
      <w:r>
        <w:rPr>
          <w:lang w:val="en-GB"/>
        </w:rPr>
        <w:t xml:space="preserve">The greener method for the </w:t>
      </w:r>
      <w:r w:rsidR="00D10D4B">
        <w:rPr>
          <w:lang w:val="en-GB"/>
        </w:rPr>
        <w:t>isolation</w:t>
      </w:r>
      <w:r>
        <w:rPr>
          <w:lang w:val="en-GB"/>
        </w:rPr>
        <w:t xml:space="preserve"> of 2,5-diacetyl-isosorbide</w:t>
      </w:r>
      <w:r w:rsidR="00820F32">
        <w:rPr>
          <w:lang w:val="en-GB"/>
        </w:rPr>
        <w:t xml:space="preserve"> is based on</w:t>
      </w:r>
      <w:r w:rsidR="00705193">
        <w:rPr>
          <w:lang w:val="en-GB"/>
        </w:rPr>
        <w:t xml:space="preserve"> it</w:t>
      </w:r>
      <w:r>
        <w:rPr>
          <w:lang w:val="en-GB"/>
        </w:rPr>
        <w:t>s ability to easily crystallise and on</w:t>
      </w:r>
      <w:r w:rsidR="00820F32">
        <w:rPr>
          <w:lang w:val="en-GB"/>
        </w:rPr>
        <w:t xml:space="preserve"> the use of the heterogen</w:t>
      </w:r>
      <w:r>
        <w:rPr>
          <w:lang w:val="en-GB"/>
        </w:rPr>
        <w:t xml:space="preserve">eous catalyst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>-15</w:t>
      </w:r>
      <w:r w:rsidR="00820F32">
        <w:rPr>
          <w:lang w:val="en-GB"/>
        </w:rPr>
        <w:t xml:space="preserve"> instead of sulfuri</w:t>
      </w:r>
      <w:r>
        <w:rPr>
          <w:lang w:val="en-GB"/>
        </w:rPr>
        <w:t>c acid or p-TSA. T</w:t>
      </w:r>
      <w:r w:rsidR="00820F32">
        <w:rPr>
          <w:lang w:val="en-GB"/>
        </w:rPr>
        <w:t xml:space="preserve">he </w:t>
      </w:r>
      <w:proofErr w:type="spellStart"/>
      <w:r>
        <w:rPr>
          <w:lang w:val="en-GB"/>
        </w:rPr>
        <w:t>Amberlyst</w:t>
      </w:r>
      <w:proofErr w:type="spellEnd"/>
      <w:r>
        <w:rPr>
          <w:lang w:val="en-GB"/>
        </w:rPr>
        <w:t xml:space="preserve">-15 </w:t>
      </w:r>
      <w:r w:rsidR="00820F32">
        <w:rPr>
          <w:lang w:val="en-GB"/>
        </w:rPr>
        <w:t>beads could be rem</w:t>
      </w:r>
      <w:r w:rsidR="00840507">
        <w:rPr>
          <w:lang w:val="en-GB"/>
        </w:rPr>
        <w:t>oved by simple filtration and therefore the</w:t>
      </w:r>
      <w:r w:rsidR="00820F32">
        <w:rPr>
          <w:lang w:val="en-GB"/>
        </w:rPr>
        <w:t xml:space="preserve"> neutralisation</w:t>
      </w:r>
      <w:r w:rsidR="004E1C42">
        <w:rPr>
          <w:lang w:val="en-GB"/>
        </w:rPr>
        <w:t xml:space="preserve"> washes with aqueous </w:t>
      </w:r>
      <w:proofErr w:type="spellStart"/>
      <w:r w:rsidR="004E1C42">
        <w:rPr>
          <w:lang w:val="en-GB"/>
        </w:rPr>
        <w:t>NaHCO</w:t>
      </w:r>
      <w:r w:rsidR="004E1C42" w:rsidRPr="003D0239">
        <w:rPr>
          <w:vertAlign w:val="subscript"/>
          <w:lang w:val="en-GB"/>
        </w:rPr>
        <w:t>3</w:t>
      </w:r>
      <w:proofErr w:type="spellEnd"/>
      <w:r w:rsidR="003D0239">
        <w:rPr>
          <w:lang w:val="en-GB"/>
        </w:rPr>
        <w:t xml:space="preserve"> solution</w:t>
      </w:r>
      <w:r w:rsidR="004E1C42">
        <w:rPr>
          <w:lang w:val="en-GB"/>
        </w:rPr>
        <w:t xml:space="preserve">, </w:t>
      </w:r>
      <w:r w:rsidR="00820F32">
        <w:rPr>
          <w:lang w:val="en-GB"/>
        </w:rPr>
        <w:t xml:space="preserve">subsequent liquid-liquid extraction </w:t>
      </w:r>
      <w:r w:rsidR="00705193">
        <w:rPr>
          <w:lang w:val="en-GB"/>
        </w:rPr>
        <w:t xml:space="preserve">with dichloromethane </w:t>
      </w:r>
      <w:r w:rsidR="004E1C42">
        <w:rPr>
          <w:lang w:val="en-GB"/>
        </w:rPr>
        <w:t xml:space="preserve">and its </w:t>
      </w:r>
      <w:proofErr w:type="spellStart"/>
      <w:r w:rsidR="004E1C42">
        <w:rPr>
          <w:lang w:val="en-GB"/>
        </w:rPr>
        <w:t>distillative</w:t>
      </w:r>
      <w:proofErr w:type="spellEnd"/>
      <w:r w:rsidR="004E1C42">
        <w:rPr>
          <w:lang w:val="en-GB"/>
        </w:rPr>
        <w:t xml:space="preserve"> removal </w:t>
      </w:r>
      <w:r w:rsidR="00820F32">
        <w:rPr>
          <w:lang w:val="en-GB"/>
        </w:rPr>
        <w:t>[</w:t>
      </w:r>
      <w:proofErr w:type="spellStart"/>
      <w:r w:rsidR="00820F32">
        <w:rPr>
          <w:lang w:val="en-GB"/>
        </w:rPr>
        <w:t>Schönafinger1982</w:t>
      </w:r>
      <w:r w:rsidR="00705193">
        <w:rPr>
          <w:lang w:val="en-GB"/>
        </w:rPr>
        <w:t>a</w:t>
      </w:r>
      <w:proofErr w:type="spellEnd"/>
      <w:r w:rsidR="00820F32">
        <w:rPr>
          <w:lang w:val="en-GB"/>
        </w:rPr>
        <w:t>]</w:t>
      </w:r>
      <w:r w:rsidR="00840507">
        <w:rPr>
          <w:lang w:val="en-GB"/>
        </w:rPr>
        <w:t xml:space="preserve"> could be omitted</w:t>
      </w:r>
      <w:r w:rsidR="00820F32">
        <w:rPr>
          <w:lang w:val="en-GB"/>
        </w:rPr>
        <w:t>.</w:t>
      </w:r>
    </w:p>
    <w:p w:rsidR="00820F32" w:rsidRDefault="00820F32" w:rsidP="000178B4">
      <w:pPr>
        <w:jc w:val="both"/>
        <w:rPr>
          <w:lang w:val="en-GB"/>
        </w:rPr>
      </w:pPr>
      <w:r>
        <w:rPr>
          <w:lang w:val="en-GB"/>
        </w:rPr>
        <w:t>Furthermore, acetic acid c</w:t>
      </w:r>
      <w:r w:rsidR="005D64A0">
        <w:rPr>
          <w:lang w:val="en-GB"/>
        </w:rPr>
        <w:t>ould</w:t>
      </w:r>
      <w:r>
        <w:rPr>
          <w:lang w:val="en-GB"/>
        </w:rPr>
        <w:t xml:space="preserve"> be distilled off together with the solvent, which also makes neutralisation washes unnecessary</w:t>
      </w:r>
      <w:r w:rsidR="00656A77">
        <w:rPr>
          <w:lang w:val="en-GB"/>
        </w:rPr>
        <w:t xml:space="preserve"> and facilitates a re</w:t>
      </w:r>
      <w:r w:rsidR="004E1C42">
        <w:rPr>
          <w:lang w:val="en-GB"/>
        </w:rPr>
        <w:t>use o</w:t>
      </w:r>
      <w:r w:rsidR="00656A77">
        <w:rPr>
          <w:lang w:val="en-GB"/>
        </w:rPr>
        <w:t xml:space="preserve">f unreacted acid as well as </w:t>
      </w:r>
      <w:r w:rsidR="004E1C42">
        <w:rPr>
          <w:lang w:val="en-GB"/>
        </w:rPr>
        <w:t>solvent</w:t>
      </w:r>
      <w:r>
        <w:rPr>
          <w:lang w:val="en-GB"/>
        </w:rPr>
        <w:t xml:space="preserve">. </w:t>
      </w:r>
    </w:p>
    <w:p w:rsidR="003F4D41" w:rsidRDefault="00194C91" w:rsidP="000178B4">
      <w:pPr>
        <w:jc w:val="both"/>
        <w:rPr>
          <w:lang w:val="en-GB"/>
        </w:rPr>
      </w:pPr>
      <w:r>
        <w:rPr>
          <w:lang w:val="en-GB"/>
        </w:rPr>
        <w:t>2,5-di</w:t>
      </w:r>
      <w:r w:rsidR="00A01EEB">
        <w:rPr>
          <w:lang w:val="en-GB"/>
        </w:rPr>
        <w:t>acetyl-</w:t>
      </w:r>
      <w:r>
        <w:rPr>
          <w:lang w:val="en-GB"/>
        </w:rPr>
        <w:t xml:space="preserve">isosorbide </w:t>
      </w:r>
      <w:r w:rsidR="00820F32">
        <w:rPr>
          <w:lang w:val="en-GB"/>
        </w:rPr>
        <w:t>purif</w:t>
      </w:r>
      <w:r>
        <w:rPr>
          <w:lang w:val="en-GB"/>
        </w:rPr>
        <w:t>ies</w:t>
      </w:r>
      <w:r w:rsidR="00820F32">
        <w:rPr>
          <w:lang w:val="en-GB"/>
        </w:rPr>
        <w:t xml:space="preserve"> itself upon crystallisation</w:t>
      </w:r>
      <w:r>
        <w:rPr>
          <w:lang w:val="en-GB"/>
        </w:rPr>
        <w:t>, forming</w:t>
      </w:r>
      <w:r w:rsidR="00B427B5">
        <w:rPr>
          <w:lang w:val="en-GB"/>
        </w:rPr>
        <w:t xml:space="preserve"> large cubic colourless crystal lumps</w:t>
      </w:r>
      <w:r>
        <w:rPr>
          <w:lang w:val="en-GB"/>
        </w:rPr>
        <w:t xml:space="preserve"> as shown in Fig</w:t>
      </w:r>
      <w:r w:rsidR="00BD000A">
        <w:rPr>
          <w:lang w:val="en-GB"/>
        </w:rPr>
        <w:t>ure</w:t>
      </w:r>
      <w:r>
        <w:rPr>
          <w:lang w:val="en-GB"/>
        </w:rPr>
        <w:t xml:space="preserve"> 9</w:t>
      </w:r>
      <w:r w:rsidR="003F428E">
        <w:rPr>
          <w:lang w:val="en-GB"/>
        </w:rPr>
        <w:t xml:space="preserve"> and giving yields of </w:t>
      </w:r>
      <w:r w:rsidR="00C030B2">
        <w:rPr>
          <w:lang w:val="en-GB"/>
        </w:rPr>
        <w:t>90 %</w:t>
      </w:r>
      <w:r w:rsidR="003F428E">
        <w:rPr>
          <w:lang w:val="en-GB"/>
        </w:rPr>
        <w:t xml:space="preserve"> and above</w:t>
      </w:r>
      <w:r w:rsidR="00C030B2">
        <w:rPr>
          <w:lang w:val="en-GB"/>
        </w:rPr>
        <w:t xml:space="preserve"> in respect to isosorbide</w:t>
      </w:r>
      <w:r w:rsidR="00820F32">
        <w:rPr>
          <w:lang w:val="en-GB"/>
        </w:rPr>
        <w:t xml:space="preserve">. </w:t>
      </w:r>
    </w:p>
    <w:p w:rsidR="003F4D41" w:rsidRDefault="007E59BD" w:rsidP="000178B4">
      <w:pPr>
        <w:jc w:val="center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C8C5BE2" wp14:editId="3FADBD5A">
            <wp:extent cx="4069229" cy="164592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-Dies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742" cy="16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41" w:rsidRPr="003F4D41" w:rsidRDefault="007E59BD" w:rsidP="000178B4">
      <w:pPr>
        <w:jc w:val="both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Fig</w:t>
      </w:r>
      <w:r w:rsidR="00BD000A">
        <w:rPr>
          <w:b/>
          <w:sz w:val="20"/>
          <w:szCs w:val="20"/>
          <w:lang w:val="en-GB"/>
        </w:rPr>
        <w:t>ure</w:t>
      </w:r>
      <w:r>
        <w:rPr>
          <w:b/>
          <w:sz w:val="20"/>
          <w:szCs w:val="20"/>
          <w:lang w:val="en-GB"/>
        </w:rPr>
        <w:t xml:space="preserve"> 9 Image of </w:t>
      </w:r>
      <w:r w:rsidR="003F4D41" w:rsidRPr="003F4D41">
        <w:rPr>
          <w:b/>
          <w:sz w:val="20"/>
          <w:szCs w:val="20"/>
          <w:lang w:val="en-GB"/>
        </w:rPr>
        <w:t>2,5-diacetyl-isosorbide crystals</w:t>
      </w:r>
      <w:r>
        <w:rPr>
          <w:b/>
          <w:sz w:val="20"/>
          <w:szCs w:val="20"/>
          <w:lang w:val="en-GB"/>
        </w:rPr>
        <w:t xml:space="preserve"> </w:t>
      </w:r>
      <w:r w:rsidRPr="003F4D41">
        <w:rPr>
          <w:b/>
          <w:sz w:val="20"/>
          <w:szCs w:val="20"/>
          <w:lang w:val="en-GB"/>
        </w:rPr>
        <w:t>produced with the greener synthesis method</w:t>
      </w:r>
      <w:r>
        <w:rPr>
          <w:b/>
          <w:sz w:val="20"/>
          <w:szCs w:val="20"/>
          <w:lang w:val="en-GB"/>
        </w:rPr>
        <w:t>; left: after solvent (</w:t>
      </w:r>
      <w:r w:rsidR="004E1C42">
        <w:rPr>
          <w:b/>
          <w:sz w:val="20"/>
          <w:szCs w:val="20"/>
          <w:lang w:val="en-GB"/>
        </w:rPr>
        <w:t xml:space="preserve">here: </w:t>
      </w:r>
      <w:r>
        <w:rPr>
          <w:b/>
          <w:sz w:val="20"/>
          <w:szCs w:val="20"/>
          <w:lang w:val="en-GB"/>
        </w:rPr>
        <w:t>toluene) removal and crystallisation, right: after separation from the remaining yellow liquid</w:t>
      </w:r>
    </w:p>
    <w:p w:rsidR="003F4D41" w:rsidRDefault="003F4D41" w:rsidP="000178B4">
      <w:pPr>
        <w:jc w:val="both"/>
        <w:rPr>
          <w:lang w:val="en-GB"/>
        </w:rPr>
      </w:pPr>
      <w:r>
        <w:rPr>
          <w:lang w:val="en-GB"/>
        </w:rPr>
        <w:t xml:space="preserve">The purity of </w:t>
      </w:r>
      <w:r w:rsidR="003D2189">
        <w:rPr>
          <w:lang w:val="en-GB"/>
        </w:rPr>
        <w:t xml:space="preserve">the isolated 2,5-diacetyl-isosorbide crystals was </w:t>
      </w:r>
      <w:r w:rsidR="00656A77">
        <w:rPr>
          <w:lang w:val="en-GB"/>
        </w:rPr>
        <w:t xml:space="preserve">about </w:t>
      </w:r>
      <w:r w:rsidR="002067CD">
        <w:rPr>
          <w:lang w:val="en-GB"/>
        </w:rPr>
        <w:t xml:space="preserve">98 </w:t>
      </w:r>
      <w:r w:rsidR="00656A77">
        <w:rPr>
          <w:lang w:val="en-GB"/>
        </w:rPr>
        <w:t xml:space="preserve">% </w:t>
      </w:r>
      <w:r w:rsidR="003D2189">
        <w:rPr>
          <w:lang w:val="en-GB"/>
        </w:rPr>
        <w:t xml:space="preserve">according to </w:t>
      </w:r>
      <w:proofErr w:type="spellStart"/>
      <w:r w:rsidR="003D2189">
        <w:rPr>
          <w:lang w:val="en-GB"/>
        </w:rPr>
        <w:t>1H</w:t>
      </w:r>
      <w:proofErr w:type="spellEnd"/>
      <w:r w:rsidR="003D2189">
        <w:rPr>
          <w:lang w:val="en-GB"/>
        </w:rPr>
        <w:t xml:space="preserve"> NMR analyses. </w:t>
      </w:r>
      <w:proofErr w:type="spellStart"/>
      <w:r w:rsidR="003D2189">
        <w:rPr>
          <w:lang w:val="en-GB"/>
        </w:rPr>
        <w:t>Theassigned</w:t>
      </w:r>
      <w:proofErr w:type="spellEnd"/>
      <w:r w:rsidR="004F2832">
        <w:rPr>
          <w:lang w:val="en-GB"/>
        </w:rPr>
        <w:t xml:space="preserve"> </w:t>
      </w:r>
      <w:proofErr w:type="spellStart"/>
      <w:r w:rsidR="004F2832" w:rsidRPr="008C1AFA">
        <w:rPr>
          <w:vertAlign w:val="superscript"/>
          <w:lang w:val="en-GB"/>
        </w:rPr>
        <w:t>1</w:t>
      </w:r>
      <w:r w:rsidR="004F2832">
        <w:rPr>
          <w:lang w:val="en-GB"/>
        </w:rPr>
        <w:t>H</w:t>
      </w:r>
      <w:proofErr w:type="spellEnd"/>
      <w:r w:rsidR="004F2832">
        <w:rPr>
          <w:lang w:val="en-GB"/>
        </w:rPr>
        <w:t xml:space="preserve"> and </w:t>
      </w:r>
      <w:proofErr w:type="spellStart"/>
      <w:r w:rsidR="004F2832" w:rsidRPr="008C1AFA">
        <w:rPr>
          <w:vertAlign w:val="superscript"/>
          <w:lang w:val="en-GB"/>
        </w:rPr>
        <w:t>13</w:t>
      </w:r>
      <w:r w:rsidR="004F2832">
        <w:rPr>
          <w:lang w:val="en-GB"/>
        </w:rPr>
        <w:t>C</w:t>
      </w:r>
      <w:proofErr w:type="spellEnd"/>
      <w:r w:rsidR="004F2832">
        <w:rPr>
          <w:lang w:val="en-GB"/>
        </w:rPr>
        <w:t xml:space="preserve"> NMR spectra</w:t>
      </w:r>
      <w:r w:rsidR="0055632D">
        <w:rPr>
          <w:lang w:val="en-GB"/>
        </w:rPr>
        <w:t xml:space="preserve"> as well as a</w:t>
      </w:r>
      <w:r w:rsidR="003D2189">
        <w:rPr>
          <w:lang w:val="en-GB"/>
        </w:rPr>
        <w:t xml:space="preserve"> </w:t>
      </w:r>
      <w:proofErr w:type="spellStart"/>
      <w:r w:rsidR="0055632D" w:rsidRPr="008C1AFA">
        <w:rPr>
          <w:vertAlign w:val="superscript"/>
          <w:lang w:val="en-GB"/>
        </w:rPr>
        <w:t>1</w:t>
      </w:r>
      <w:r w:rsidR="0055632D">
        <w:rPr>
          <w:lang w:val="en-GB"/>
        </w:rPr>
        <w:t>H</w:t>
      </w:r>
      <w:proofErr w:type="spellEnd"/>
      <w:r w:rsidR="0055632D">
        <w:rPr>
          <w:lang w:val="en-GB"/>
        </w:rPr>
        <w:t xml:space="preserve">-NMR spectra comparison </w:t>
      </w:r>
      <w:r w:rsidR="004F2832">
        <w:rPr>
          <w:lang w:val="en-GB"/>
        </w:rPr>
        <w:t>a</w:t>
      </w:r>
      <w:r w:rsidR="00790AC3">
        <w:rPr>
          <w:lang w:val="en-GB"/>
        </w:rPr>
        <w:t>re</w:t>
      </w:r>
      <w:r w:rsidR="004F2832">
        <w:rPr>
          <w:lang w:val="en-GB"/>
        </w:rPr>
        <w:t xml:space="preserve"> given in the supplementary information</w:t>
      </w:r>
      <w:r w:rsidR="008644A1">
        <w:rPr>
          <w:lang w:val="en-GB"/>
        </w:rPr>
        <w:t xml:space="preserve"> (Figures </w:t>
      </w:r>
      <w:proofErr w:type="spellStart"/>
      <w:r w:rsidR="008644A1">
        <w:rPr>
          <w:lang w:val="en-GB"/>
        </w:rPr>
        <w:t>S2</w:t>
      </w:r>
      <w:proofErr w:type="spellEnd"/>
      <w:r w:rsidR="008644A1">
        <w:rPr>
          <w:lang w:val="en-GB"/>
        </w:rPr>
        <w:t xml:space="preserve">, </w:t>
      </w:r>
      <w:proofErr w:type="spellStart"/>
      <w:r w:rsidR="008644A1">
        <w:rPr>
          <w:lang w:val="en-GB"/>
        </w:rPr>
        <w:t>S3</w:t>
      </w:r>
      <w:proofErr w:type="spellEnd"/>
      <w:r w:rsidR="008644A1">
        <w:rPr>
          <w:lang w:val="en-GB"/>
        </w:rPr>
        <w:t xml:space="preserve"> and </w:t>
      </w:r>
      <w:proofErr w:type="spellStart"/>
      <w:r w:rsidR="008644A1">
        <w:rPr>
          <w:lang w:val="en-GB"/>
        </w:rPr>
        <w:t>S4</w:t>
      </w:r>
      <w:proofErr w:type="spellEnd"/>
      <w:r w:rsidR="003D2189">
        <w:rPr>
          <w:lang w:val="en-GB"/>
        </w:rPr>
        <w:t>)</w:t>
      </w:r>
      <w:r w:rsidR="004F2832">
        <w:rPr>
          <w:lang w:val="en-GB"/>
        </w:rPr>
        <w:t>.</w:t>
      </w:r>
    </w:p>
    <w:p w:rsidR="001736FB" w:rsidRDefault="00820F32" w:rsidP="000178B4">
      <w:pPr>
        <w:jc w:val="both"/>
        <w:rPr>
          <w:lang w:val="en-GB"/>
        </w:rPr>
      </w:pPr>
      <w:r>
        <w:rPr>
          <w:lang w:val="en-GB"/>
        </w:rPr>
        <w:t>Any remaining acid, solvent</w:t>
      </w:r>
      <w:r w:rsidR="00064110">
        <w:rPr>
          <w:lang w:val="en-GB"/>
        </w:rPr>
        <w:t>, colour</w:t>
      </w:r>
      <w:r>
        <w:rPr>
          <w:lang w:val="en-GB"/>
        </w:rPr>
        <w:t xml:space="preserve"> </w:t>
      </w:r>
      <w:r w:rsidR="00E24B31">
        <w:rPr>
          <w:lang w:val="en-GB"/>
        </w:rPr>
        <w:t>and</w:t>
      </w:r>
      <w:r>
        <w:rPr>
          <w:lang w:val="en-GB"/>
        </w:rPr>
        <w:t xml:space="preserve"> monoester </w:t>
      </w:r>
      <w:r w:rsidR="003F4D41">
        <w:rPr>
          <w:lang w:val="en-GB"/>
        </w:rPr>
        <w:t>(if present) stayed</w:t>
      </w:r>
      <w:r w:rsidR="007E59BD">
        <w:rPr>
          <w:lang w:val="en-GB"/>
        </w:rPr>
        <w:t xml:space="preserve"> </w:t>
      </w:r>
      <w:r w:rsidR="00C947CF">
        <w:rPr>
          <w:lang w:val="en-GB"/>
        </w:rPr>
        <w:t>pre</w:t>
      </w:r>
      <w:r w:rsidR="007E59BD">
        <w:rPr>
          <w:lang w:val="en-GB"/>
        </w:rPr>
        <w:t xml:space="preserve">dominantly in the non-crystallised </w:t>
      </w:r>
      <w:r>
        <w:rPr>
          <w:lang w:val="en-GB"/>
        </w:rPr>
        <w:t xml:space="preserve">liquid </w:t>
      </w:r>
      <w:r w:rsidR="003F4D41">
        <w:rPr>
          <w:lang w:val="en-GB"/>
        </w:rPr>
        <w:t>residue</w:t>
      </w:r>
      <w:r w:rsidR="00656A77">
        <w:rPr>
          <w:lang w:val="en-GB"/>
        </w:rPr>
        <w:t xml:space="preserve"> and only </w:t>
      </w:r>
      <w:r w:rsidR="008644A1">
        <w:rPr>
          <w:lang w:val="en-GB"/>
        </w:rPr>
        <w:t xml:space="preserve">some water and </w:t>
      </w:r>
      <w:r w:rsidR="00656A77">
        <w:rPr>
          <w:lang w:val="en-GB"/>
        </w:rPr>
        <w:t>traces of solvent were found in the final product</w:t>
      </w:r>
      <w:r w:rsidR="003F4D41">
        <w:rPr>
          <w:lang w:val="en-GB"/>
        </w:rPr>
        <w:t xml:space="preserve">. </w:t>
      </w:r>
      <w:r>
        <w:rPr>
          <w:lang w:val="en-GB"/>
        </w:rPr>
        <w:t xml:space="preserve">However, we </w:t>
      </w:r>
      <w:r w:rsidR="00656A77">
        <w:rPr>
          <w:lang w:val="en-GB"/>
        </w:rPr>
        <w:t>noticed</w:t>
      </w:r>
      <w:r>
        <w:rPr>
          <w:lang w:val="en-GB"/>
        </w:rPr>
        <w:t xml:space="preserve"> that the crystallisation was hindered if too much acid</w:t>
      </w:r>
      <w:r w:rsidR="0070033E">
        <w:rPr>
          <w:lang w:val="en-GB"/>
        </w:rPr>
        <w:t xml:space="preserve"> (more than 5 %) and mono-acetylated isosorbide (selectivity to 2,5-diacetyl-isosorbide below 85 %)</w:t>
      </w:r>
      <w:r>
        <w:rPr>
          <w:lang w:val="en-GB"/>
        </w:rPr>
        <w:t xml:space="preserve"> was still present in the </w:t>
      </w:r>
      <w:r w:rsidR="003F4D41">
        <w:rPr>
          <w:lang w:val="en-GB"/>
        </w:rPr>
        <w:t xml:space="preserve">2,5-diacetyl-isosorbide </w:t>
      </w:r>
      <w:r w:rsidR="00656A77">
        <w:rPr>
          <w:lang w:val="en-GB"/>
        </w:rPr>
        <w:t xml:space="preserve">crude </w:t>
      </w:r>
      <w:r>
        <w:rPr>
          <w:lang w:val="en-GB"/>
        </w:rPr>
        <w:t>product</w:t>
      </w:r>
      <w:r w:rsidR="00656A77">
        <w:rPr>
          <w:lang w:val="en-GB"/>
        </w:rPr>
        <w:t xml:space="preserve"> after solvent removal</w:t>
      </w:r>
      <w:r w:rsidR="0070033E">
        <w:rPr>
          <w:lang w:val="en-GB"/>
        </w:rPr>
        <w:t>.</w:t>
      </w:r>
    </w:p>
    <w:p w:rsidR="003F4D41" w:rsidRDefault="001736FB" w:rsidP="000178B4">
      <w:pPr>
        <w:jc w:val="both"/>
        <w:rPr>
          <w:lang w:val="en-GB"/>
        </w:rPr>
      </w:pPr>
      <w:r>
        <w:rPr>
          <w:lang w:val="en-GB"/>
        </w:rPr>
        <w:t>2,5-diacetyl-isosorbide showed very good solubility in water, methanol, etha</w:t>
      </w:r>
      <w:r w:rsidR="00E24B31">
        <w:rPr>
          <w:lang w:val="en-GB"/>
        </w:rPr>
        <w:t xml:space="preserve">nol, ethyl acetate and </w:t>
      </w:r>
      <w:proofErr w:type="spellStart"/>
      <w:r w:rsidR="00E24B31">
        <w:rPr>
          <w:lang w:val="en-GB"/>
        </w:rPr>
        <w:t>DMSO</w:t>
      </w:r>
      <w:proofErr w:type="spellEnd"/>
      <w:r>
        <w:rPr>
          <w:lang w:val="en-GB"/>
        </w:rPr>
        <w:t xml:space="preserve">. The </w:t>
      </w:r>
      <w:r w:rsidR="00E24B31">
        <w:rPr>
          <w:lang w:val="en-GB"/>
        </w:rPr>
        <w:t>dissolution</w:t>
      </w:r>
      <w:r>
        <w:rPr>
          <w:lang w:val="en-GB"/>
        </w:rPr>
        <w:t xml:space="preserve"> in toluene</w:t>
      </w:r>
      <w:r w:rsidR="00E24B31">
        <w:rPr>
          <w:lang w:val="en-GB"/>
        </w:rPr>
        <w:t xml:space="preserve"> and diethyl ether took longer</w:t>
      </w:r>
      <w:r>
        <w:rPr>
          <w:lang w:val="en-GB"/>
        </w:rPr>
        <w:t>.</w:t>
      </w:r>
      <w:r w:rsidR="003F4D41">
        <w:rPr>
          <w:lang w:val="en-GB"/>
        </w:rPr>
        <w:t xml:space="preserve"> In contrast to isosorbide, </w:t>
      </w:r>
      <w:r w:rsidR="00E24B31">
        <w:rPr>
          <w:lang w:val="en-GB"/>
        </w:rPr>
        <w:t>2,5-diacetyl-isosorbide</w:t>
      </w:r>
      <w:r w:rsidR="003F4D41">
        <w:rPr>
          <w:lang w:val="en-GB"/>
        </w:rPr>
        <w:t xml:space="preserve"> was not found to be hygroscopic. It </w:t>
      </w:r>
      <w:r w:rsidR="00E24B31">
        <w:rPr>
          <w:lang w:val="en-GB"/>
        </w:rPr>
        <w:t>is also a very stable product, because l</w:t>
      </w:r>
      <w:r w:rsidR="003F4D41">
        <w:rPr>
          <w:lang w:val="en-GB"/>
        </w:rPr>
        <w:t xml:space="preserve">eaving the </w:t>
      </w:r>
      <w:r w:rsidR="00E24B31">
        <w:rPr>
          <w:lang w:val="en-GB"/>
        </w:rPr>
        <w:t>2,5-diacetyl-isosorbide</w:t>
      </w:r>
      <w:r w:rsidR="003F4D41">
        <w:rPr>
          <w:lang w:val="en-GB"/>
        </w:rPr>
        <w:t xml:space="preserve"> crystals in an open crucible in the laboratory for 3 months did not result in a</w:t>
      </w:r>
      <w:r w:rsidR="00E24B31">
        <w:rPr>
          <w:lang w:val="en-GB"/>
        </w:rPr>
        <w:t xml:space="preserve">ny weight gain or </w:t>
      </w:r>
      <w:r w:rsidR="003F4D41">
        <w:rPr>
          <w:lang w:val="en-GB"/>
        </w:rPr>
        <w:t>chemical modification</w:t>
      </w:r>
      <w:r w:rsidR="00061FF9">
        <w:rPr>
          <w:lang w:val="en-GB"/>
        </w:rPr>
        <w:t xml:space="preserve"> (based on GC and NMR analyses)</w:t>
      </w:r>
      <w:r w:rsidR="003F4D41">
        <w:rPr>
          <w:lang w:val="en-GB"/>
        </w:rPr>
        <w:t>.</w:t>
      </w:r>
      <w:r w:rsidR="00E24B31">
        <w:rPr>
          <w:lang w:val="en-GB"/>
        </w:rPr>
        <w:t xml:space="preserve"> T</w:t>
      </w:r>
      <w:r w:rsidR="00061FF9">
        <w:rPr>
          <w:lang w:val="en-GB"/>
        </w:rPr>
        <w:t xml:space="preserve">he melting point of the </w:t>
      </w:r>
      <w:r w:rsidR="00E24B31">
        <w:rPr>
          <w:lang w:val="en-GB"/>
        </w:rPr>
        <w:t xml:space="preserve">2,5-diacetyl-isosorbide </w:t>
      </w:r>
      <w:r w:rsidR="00061FF9">
        <w:rPr>
          <w:lang w:val="en-GB"/>
        </w:rPr>
        <w:t xml:space="preserve">crystals </w:t>
      </w:r>
      <w:r w:rsidR="00E24B31">
        <w:rPr>
          <w:lang w:val="en-GB"/>
        </w:rPr>
        <w:t>is</w:t>
      </w:r>
      <w:r w:rsidR="00C947CF">
        <w:rPr>
          <w:lang w:val="en-GB"/>
        </w:rPr>
        <w:t xml:space="preserve"> 57</w:t>
      </w:r>
      <w:r w:rsidR="00061FF9">
        <w:rPr>
          <w:lang w:val="en-GB"/>
        </w:rPr>
        <w:t>-58 °C.</w:t>
      </w:r>
    </w:p>
    <w:p w:rsidR="001736FB" w:rsidRDefault="00E24B31" w:rsidP="000178B4">
      <w:pPr>
        <w:jc w:val="both"/>
        <w:rPr>
          <w:lang w:val="en-GB"/>
        </w:rPr>
      </w:pPr>
      <w:r>
        <w:rPr>
          <w:lang w:val="en-GB"/>
        </w:rPr>
        <w:lastRenderedPageBreak/>
        <w:t>The mass spectra of isosorbide and 2,5-diacetyl-isosorbide in Fig</w:t>
      </w:r>
      <w:r w:rsidR="00BD000A">
        <w:rPr>
          <w:lang w:val="en-GB"/>
        </w:rPr>
        <w:t>ure</w:t>
      </w:r>
      <w:r>
        <w:rPr>
          <w:lang w:val="en-GB"/>
        </w:rPr>
        <w:t xml:space="preserve"> </w:t>
      </w:r>
      <w:proofErr w:type="spellStart"/>
      <w:r w:rsidR="008644A1">
        <w:rPr>
          <w:lang w:val="en-GB"/>
        </w:rPr>
        <w:t>S5</w:t>
      </w:r>
      <w:proofErr w:type="spellEnd"/>
      <w:r w:rsidR="00790AC3">
        <w:rPr>
          <w:lang w:val="en-GB"/>
        </w:rPr>
        <w:t xml:space="preserve"> </w:t>
      </w:r>
      <w:r>
        <w:rPr>
          <w:lang w:val="en-GB"/>
        </w:rPr>
        <w:t xml:space="preserve">show the </w:t>
      </w:r>
      <w:r w:rsidR="008644A1">
        <w:rPr>
          <w:lang w:val="en-GB"/>
        </w:rPr>
        <w:t xml:space="preserve">expected </w:t>
      </w:r>
      <w:r>
        <w:rPr>
          <w:lang w:val="en-GB"/>
        </w:rPr>
        <w:t xml:space="preserve">mass peaks at </w:t>
      </w:r>
      <w:r w:rsidR="003A662B">
        <w:rPr>
          <w:lang w:val="en-GB"/>
        </w:rPr>
        <w:t xml:space="preserve">m/z = </w:t>
      </w:r>
      <w:r>
        <w:rPr>
          <w:lang w:val="en-GB"/>
        </w:rPr>
        <w:t>146 and 231, respectively.</w:t>
      </w:r>
    </w:p>
    <w:p w:rsidR="00AC4E25" w:rsidRPr="00AC4E25" w:rsidRDefault="00061FF9" w:rsidP="00C947CF">
      <w:pPr>
        <w:jc w:val="both"/>
        <w:rPr>
          <w:lang w:val="en-GB"/>
        </w:rPr>
      </w:pPr>
      <w:r>
        <w:rPr>
          <w:lang w:val="en-GB"/>
        </w:rPr>
        <w:t>It is also evident that t</w:t>
      </w:r>
      <w:r w:rsidR="00D11F85">
        <w:rPr>
          <w:lang w:val="en-GB"/>
        </w:rPr>
        <w:t>he fractionation pattern</w:t>
      </w:r>
      <w:r>
        <w:rPr>
          <w:lang w:val="en-GB"/>
        </w:rPr>
        <w:t>s</w:t>
      </w:r>
      <w:r w:rsidR="00D11F85">
        <w:rPr>
          <w:lang w:val="en-GB"/>
        </w:rPr>
        <w:t xml:space="preserve"> </w:t>
      </w:r>
      <w:r>
        <w:rPr>
          <w:lang w:val="en-GB"/>
        </w:rPr>
        <w:t>are very different</w:t>
      </w:r>
      <w:r w:rsidR="003A662B">
        <w:rPr>
          <w:lang w:val="en-GB"/>
        </w:rPr>
        <w:t xml:space="preserve"> especially for the frag</w:t>
      </w:r>
      <w:r w:rsidR="00656A77">
        <w:rPr>
          <w:lang w:val="en-GB"/>
        </w:rPr>
        <w:t xml:space="preserve">ments with </w:t>
      </w:r>
      <w:r w:rsidR="003A662B">
        <w:rPr>
          <w:lang w:val="en-GB"/>
        </w:rPr>
        <w:t>m/z</w:t>
      </w:r>
      <w:r w:rsidR="00656A77">
        <w:rPr>
          <w:lang w:val="en-GB"/>
        </w:rPr>
        <w:t xml:space="preserve"> ab</w:t>
      </w:r>
      <w:r w:rsidR="003A662B">
        <w:rPr>
          <w:lang w:val="en-GB"/>
        </w:rPr>
        <w:t>ove 100</w:t>
      </w:r>
      <w:r w:rsidR="00D11F85">
        <w:rPr>
          <w:lang w:val="en-GB"/>
        </w:rPr>
        <w:t>. Accordingly</w:t>
      </w:r>
      <w:r>
        <w:rPr>
          <w:lang w:val="en-GB"/>
        </w:rPr>
        <w:t>,</w:t>
      </w:r>
      <w:r w:rsidR="00D11F85">
        <w:rPr>
          <w:lang w:val="en-GB"/>
        </w:rPr>
        <w:t xml:space="preserve"> a different reactivity can be assumed</w:t>
      </w:r>
      <w:r w:rsidR="00312D02">
        <w:rPr>
          <w:lang w:val="en-GB"/>
        </w:rPr>
        <w:t xml:space="preserve"> and in a future bio-economy </w:t>
      </w:r>
      <w:r w:rsidR="00E12511">
        <w:rPr>
          <w:lang w:val="en-GB"/>
        </w:rPr>
        <w:t>2,5-diacetyl-</w:t>
      </w:r>
      <w:r>
        <w:rPr>
          <w:lang w:val="en-GB"/>
        </w:rPr>
        <w:t>isosorbide</w:t>
      </w:r>
      <w:r w:rsidR="00312D02">
        <w:rPr>
          <w:lang w:val="en-GB"/>
        </w:rPr>
        <w:t xml:space="preserve"> might be a versatile intermediate </w:t>
      </w:r>
      <w:r w:rsidR="003F4D41">
        <w:rPr>
          <w:lang w:val="en-GB"/>
        </w:rPr>
        <w:t xml:space="preserve">not only for the preparation of vasodilatory drugs but also </w:t>
      </w:r>
      <w:r w:rsidR="00312D02">
        <w:rPr>
          <w:lang w:val="en-GB"/>
        </w:rPr>
        <w:t>for the production of several new molecules which might not be directly accessible from isosorbide.</w:t>
      </w:r>
    </w:p>
    <w:p w:rsidR="00C707CA" w:rsidRPr="000178B4" w:rsidRDefault="00DD538A" w:rsidP="00DD538A">
      <w:pPr>
        <w:rPr>
          <w:b/>
          <w:lang w:val="en-GB"/>
        </w:rPr>
      </w:pPr>
      <w:r w:rsidRPr="004B5F66">
        <w:rPr>
          <w:b/>
          <w:lang w:val="en-GB"/>
        </w:rPr>
        <w:t>Conclusions</w:t>
      </w:r>
    </w:p>
    <w:p w:rsidR="00014B20" w:rsidRDefault="00C030B2" w:rsidP="000178B4">
      <w:pPr>
        <w:jc w:val="both"/>
        <w:rPr>
          <w:lang w:val="en-GB"/>
        </w:rPr>
      </w:pPr>
      <w:r>
        <w:rPr>
          <w:lang w:val="en-GB"/>
        </w:rPr>
        <w:t xml:space="preserve">The present study gave insight into the esterification of isosorbide with acetic acid. It was shown </w:t>
      </w:r>
      <w:r w:rsidR="00612181">
        <w:rPr>
          <w:lang w:val="en-GB"/>
        </w:rPr>
        <w:t>that it i</w:t>
      </w:r>
      <w:r>
        <w:rPr>
          <w:lang w:val="en-GB"/>
        </w:rPr>
        <w:t>s possible to produce 2,5-</w:t>
      </w:r>
      <w:r w:rsidR="00612181">
        <w:rPr>
          <w:lang w:val="en-GB"/>
        </w:rPr>
        <w:t>diacetyl-isosorbide in high purity</w:t>
      </w:r>
      <w:r w:rsidR="003F428E">
        <w:rPr>
          <w:lang w:val="en-GB"/>
        </w:rPr>
        <w:t xml:space="preserve"> (9</w:t>
      </w:r>
      <w:r w:rsidR="002067CD">
        <w:rPr>
          <w:lang w:val="en-GB"/>
        </w:rPr>
        <w:t>8</w:t>
      </w:r>
      <w:r w:rsidR="003F428E">
        <w:rPr>
          <w:lang w:val="en-GB"/>
        </w:rPr>
        <w:t xml:space="preserve"> %)</w:t>
      </w:r>
      <w:r w:rsidR="00612181">
        <w:rPr>
          <w:lang w:val="en-GB"/>
        </w:rPr>
        <w:t xml:space="preserve"> and yield</w:t>
      </w:r>
      <w:r w:rsidR="003F428E">
        <w:rPr>
          <w:lang w:val="en-GB"/>
        </w:rPr>
        <w:t xml:space="preserve"> (&gt; 90 %)</w:t>
      </w:r>
      <w:r w:rsidR="00612181">
        <w:rPr>
          <w:lang w:val="en-GB"/>
        </w:rPr>
        <w:t xml:space="preserve"> under greener conditions than available up to now.</w:t>
      </w:r>
    </w:p>
    <w:p w:rsidR="00A43B28" w:rsidRDefault="00A43B28" w:rsidP="000178B4">
      <w:pPr>
        <w:jc w:val="center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03DF929F" wp14:editId="330898A8">
            <wp:extent cx="4295495" cy="1936788"/>
            <wp:effectExtent l="19050" t="19050" r="10160" b="2540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95" cy="1936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181" w:rsidRDefault="00612181" w:rsidP="000178B4">
      <w:pPr>
        <w:jc w:val="both"/>
        <w:rPr>
          <w:lang w:val="en-GB"/>
        </w:rPr>
      </w:pPr>
      <w:r>
        <w:rPr>
          <w:lang w:val="en-GB"/>
        </w:rPr>
        <w:t xml:space="preserve">The greener </w:t>
      </w:r>
      <w:r w:rsidR="00E94433">
        <w:rPr>
          <w:lang w:val="en-GB"/>
        </w:rPr>
        <w:t xml:space="preserve">synthesis </w:t>
      </w:r>
      <w:r>
        <w:rPr>
          <w:lang w:val="en-GB"/>
        </w:rPr>
        <w:t xml:space="preserve">method </w:t>
      </w:r>
      <w:r w:rsidRPr="00612181">
        <w:rPr>
          <w:lang w:val="en-GB"/>
        </w:rPr>
        <w:t xml:space="preserve">uses </w:t>
      </w:r>
      <w:r w:rsidR="00E94433">
        <w:rPr>
          <w:lang w:val="en-GB"/>
        </w:rPr>
        <w:t xml:space="preserve">the heterogeneous catalyst </w:t>
      </w:r>
      <w:proofErr w:type="spellStart"/>
      <w:r w:rsidR="00E94433">
        <w:rPr>
          <w:lang w:val="en-GB"/>
        </w:rPr>
        <w:t>Amberlyst</w:t>
      </w:r>
      <w:proofErr w:type="spellEnd"/>
      <w:r w:rsidR="00E94433">
        <w:rPr>
          <w:lang w:val="en-GB"/>
        </w:rPr>
        <w:t xml:space="preserve">-15, which enables an easier, cheaper and cleaner workup of the reaction product. </w:t>
      </w:r>
      <w:r w:rsidR="00C947CF">
        <w:rPr>
          <w:lang w:val="en-GB"/>
        </w:rPr>
        <w:t>N-p</w:t>
      </w:r>
      <w:r w:rsidR="00A43B28">
        <w:rPr>
          <w:lang w:val="en-GB"/>
        </w:rPr>
        <w:t xml:space="preserve">ropyl acetate </w:t>
      </w:r>
      <w:r w:rsidR="00C947CF">
        <w:rPr>
          <w:lang w:val="en-GB"/>
        </w:rPr>
        <w:t xml:space="preserve">as the </w:t>
      </w:r>
      <w:proofErr w:type="spellStart"/>
      <w:r w:rsidR="00C947CF">
        <w:rPr>
          <w:lang w:val="en-GB"/>
        </w:rPr>
        <w:t>heteroazeotropic</w:t>
      </w:r>
      <w:proofErr w:type="spellEnd"/>
      <w:r w:rsidR="00C947CF">
        <w:rPr>
          <w:lang w:val="en-GB"/>
        </w:rPr>
        <w:t xml:space="preserve"> solvent </w:t>
      </w:r>
      <w:r w:rsidR="00A43B28">
        <w:rPr>
          <w:lang w:val="en-GB"/>
        </w:rPr>
        <w:t>was found to be a greener substitute for toluene but with the drawback of a stronger colouration of the reaction product. The solvent and excess acetic</w:t>
      </w:r>
      <w:r w:rsidR="00A43B28" w:rsidRPr="00612181">
        <w:rPr>
          <w:lang w:val="en-GB"/>
        </w:rPr>
        <w:t xml:space="preserve"> acid can be reused</w:t>
      </w:r>
      <w:r w:rsidR="00A43B28">
        <w:rPr>
          <w:lang w:val="en-GB"/>
        </w:rPr>
        <w:t xml:space="preserve">. </w:t>
      </w:r>
      <w:r w:rsidR="00E94433">
        <w:rPr>
          <w:lang w:val="en-GB"/>
        </w:rPr>
        <w:t xml:space="preserve">Furthermore, </w:t>
      </w:r>
      <w:r w:rsidR="00504798">
        <w:rPr>
          <w:lang w:val="en-GB"/>
        </w:rPr>
        <w:t>the greener method</w:t>
      </w:r>
      <w:r w:rsidR="00A43B28">
        <w:rPr>
          <w:lang w:val="en-GB"/>
        </w:rPr>
        <w:t xml:space="preserve"> produces </w:t>
      </w:r>
      <w:r>
        <w:rPr>
          <w:lang w:val="en-GB"/>
        </w:rPr>
        <w:t>no waste</w:t>
      </w:r>
      <w:r w:rsidR="00E94433">
        <w:rPr>
          <w:lang w:val="en-GB"/>
        </w:rPr>
        <w:t xml:space="preserve"> except for the </w:t>
      </w:r>
      <w:proofErr w:type="spellStart"/>
      <w:r w:rsidR="00E94433">
        <w:rPr>
          <w:lang w:val="en-GB"/>
        </w:rPr>
        <w:t>Amberlyst</w:t>
      </w:r>
      <w:proofErr w:type="spellEnd"/>
      <w:r w:rsidR="00E94433">
        <w:rPr>
          <w:lang w:val="en-GB"/>
        </w:rPr>
        <w:t>-15 catalyst which cannot be reused over many subsequent reaction cycles due to degradation</w:t>
      </w:r>
      <w:r w:rsidR="00504798">
        <w:rPr>
          <w:lang w:val="en-GB"/>
        </w:rPr>
        <w:t xml:space="preserve">. </w:t>
      </w:r>
      <w:r w:rsidR="000178B4">
        <w:rPr>
          <w:lang w:val="en-GB"/>
        </w:rPr>
        <w:t>Research towards a more stable heterogeneous acidic catalyst for such esterification reactions would be a very versatile contribution to a greener chemical production.</w:t>
      </w:r>
    </w:p>
    <w:p w:rsidR="00612181" w:rsidRDefault="00612181" w:rsidP="00FE109A">
      <w:pPr>
        <w:rPr>
          <w:lang w:val="en-GB"/>
        </w:rPr>
      </w:pPr>
    </w:p>
    <w:p w:rsidR="00A30FF9" w:rsidRDefault="00A30FF9" w:rsidP="001C2474">
      <w:pPr>
        <w:jc w:val="both"/>
        <w:rPr>
          <w:b/>
          <w:lang w:val="en-GB"/>
        </w:rPr>
      </w:pPr>
      <w:r>
        <w:rPr>
          <w:b/>
          <w:lang w:val="en-GB"/>
        </w:rPr>
        <w:t>Acknowledgement</w:t>
      </w:r>
    </w:p>
    <w:p w:rsidR="00A30FF9" w:rsidRDefault="00C947CF" w:rsidP="001C2474">
      <w:pPr>
        <w:jc w:val="both"/>
        <w:rPr>
          <w:rFonts w:ascii="Calibri" w:eastAsia="Calibri" w:hAnsi="Calibri" w:cs="Times New Roman"/>
          <w:color w:val="000000"/>
          <w:lang w:val="en-GB"/>
        </w:rPr>
      </w:pPr>
      <w:r>
        <w:rPr>
          <w:lang w:val="en-GB"/>
        </w:rPr>
        <w:t xml:space="preserve">A. I. would like to thank </w:t>
      </w:r>
      <w:r w:rsidR="00FE109A">
        <w:rPr>
          <w:lang w:val="en-GB"/>
        </w:rPr>
        <w:t xml:space="preserve">the </w:t>
      </w:r>
      <w:r w:rsidR="00D7015A" w:rsidRPr="00D7015A">
        <w:rPr>
          <w:lang w:val="en-GB"/>
        </w:rPr>
        <w:t>German National</w:t>
      </w:r>
      <w:r w:rsidR="00D7015A">
        <w:rPr>
          <w:lang w:val="en-GB"/>
        </w:rPr>
        <w:t xml:space="preserve"> Academy of Sciences </w:t>
      </w:r>
      <w:proofErr w:type="spellStart"/>
      <w:r w:rsidR="00D7015A">
        <w:rPr>
          <w:lang w:val="en-GB"/>
        </w:rPr>
        <w:t>Leopoldina</w:t>
      </w:r>
      <w:proofErr w:type="spellEnd"/>
      <w:r w:rsidR="00D7015A">
        <w:rPr>
          <w:lang w:val="en-GB"/>
        </w:rPr>
        <w:t xml:space="preserve"> </w:t>
      </w:r>
      <w:r w:rsidR="003B042F">
        <w:rPr>
          <w:lang w:val="en-GB"/>
        </w:rPr>
        <w:t xml:space="preserve">for </w:t>
      </w:r>
      <w:r>
        <w:rPr>
          <w:lang w:val="en-GB"/>
        </w:rPr>
        <w:t xml:space="preserve">financial support </w:t>
      </w:r>
      <w:r w:rsidR="003B042F">
        <w:rPr>
          <w:lang w:val="en-GB"/>
        </w:rPr>
        <w:t xml:space="preserve">through the </w:t>
      </w:r>
      <w:proofErr w:type="spellStart"/>
      <w:r w:rsidR="003B042F">
        <w:rPr>
          <w:lang w:val="en-GB"/>
        </w:rPr>
        <w:t>Leopoldina</w:t>
      </w:r>
      <w:proofErr w:type="spellEnd"/>
      <w:r w:rsidR="003B042F">
        <w:rPr>
          <w:lang w:val="en-GB"/>
        </w:rPr>
        <w:t xml:space="preserve"> research fellowship programme</w:t>
      </w:r>
      <w:r w:rsidR="00D7015A">
        <w:rPr>
          <w:lang w:val="en-GB"/>
        </w:rPr>
        <w:t>.</w:t>
      </w:r>
      <w:r>
        <w:rPr>
          <w:lang w:val="en-GB"/>
        </w:rPr>
        <w:t xml:space="preserve"> </w:t>
      </w:r>
      <w:r>
        <w:rPr>
          <w:rFonts w:ascii="Calibri" w:eastAsia="Calibri" w:hAnsi="Calibri" w:cs="Times New Roman"/>
          <w:color w:val="000000"/>
          <w:lang w:val="en-GB"/>
        </w:rPr>
        <w:t>J. H. C. and T. J. F.</w:t>
      </w:r>
      <w:r w:rsidRPr="00E24D50">
        <w:rPr>
          <w:rFonts w:ascii="Calibri" w:eastAsia="Calibri" w:hAnsi="Calibri" w:cs="Times New Roman"/>
          <w:color w:val="000000"/>
          <w:lang w:val="en-GB"/>
        </w:rPr>
        <w:t xml:space="preserve"> </w:t>
      </w:r>
      <w:r w:rsidR="00790AC3">
        <w:rPr>
          <w:rFonts w:ascii="Calibri" w:eastAsia="Calibri" w:hAnsi="Calibri" w:cs="Times New Roman"/>
          <w:color w:val="000000"/>
          <w:lang w:val="en-GB"/>
        </w:rPr>
        <w:t xml:space="preserve">would like to </w:t>
      </w:r>
      <w:r w:rsidRPr="00E24D50">
        <w:rPr>
          <w:rFonts w:ascii="Calibri" w:eastAsia="Calibri" w:hAnsi="Calibri" w:cs="Times New Roman"/>
          <w:color w:val="000000"/>
          <w:lang w:val="en-GB"/>
        </w:rPr>
        <w:t>thank the</w:t>
      </w:r>
      <w:r w:rsidR="00790AC3">
        <w:rPr>
          <w:rFonts w:ascii="Calibri" w:eastAsia="Calibri" w:hAnsi="Calibri" w:cs="Times New Roman"/>
          <w:color w:val="000000"/>
          <w:lang w:val="en-GB"/>
        </w:rPr>
        <w:t xml:space="preserve"> UK</w:t>
      </w:r>
      <w:r w:rsidRPr="00E24D50">
        <w:rPr>
          <w:rFonts w:ascii="Calibri" w:eastAsia="Calibri" w:hAnsi="Calibri" w:cs="Times New Roman"/>
          <w:color w:val="000000"/>
          <w:lang w:val="en-GB"/>
        </w:rPr>
        <w:t xml:space="preserve"> Engineering and Physical Sciences Research Council (</w:t>
      </w:r>
      <w:proofErr w:type="spellStart"/>
      <w:r w:rsidRPr="00E24D50">
        <w:rPr>
          <w:rFonts w:ascii="Calibri" w:eastAsia="Calibri" w:hAnsi="Calibri" w:cs="Times New Roman"/>
          <w:color w:val="000000"/>
          <w:lang w:val="en-GB"/>
        </w:rPr>
        <w:t>EPSRC</w:t>
      </w:r>
      <w:proofErr w:type="spellEnd"/>
      <w:r w:rsidRPr="00E24D50">
        <w:rPr>
          <w:rFonts w:ascii="Calibri" w:eastAsia="Calibri" w:hAnsi="Calibri" w:cs="Times New Roman"/>
          <w:color w:val="000000"/>
          <w:lang w:val="en-GB"/>
        </w:rPr>
        <w:t>) for funding</w:t>
      </w:r>
      <w:r>
        <w:rPr>
          <w:rFonts w:ascii="Calibri" w:eastAsia="Calibri" w:hAnsi="Calibri" w:cs="Times New Roman"/>
          <w:color w:val="000000"/>
          <w:lang w:val="en-GB"/>
        </w:rPr>
        <w:t xml:space="preserve"> their involvement in</w:t>
      </w:r>
      <w:r w:rsidRPr="00E24D50">
        <w:rPr>
          <w:rFonts w:ascii="Calibri" w:eastAsia="Calibri" w:hAnsi="Calibri" w:cs="Times New Roman"/>
          <w:color w:val="000000"/>
          <w:lang w:val="en-GB"/>
        </w:rPr>
        <w:t xml:space="preserve"> this research through grant EP/</w:t>
      </w:r>
      <w:proofErr w:type="spellStart"/>
      <w:r w:rsidRPr="00E24D50">
        <w:rPr>
          <w:rFonts w:ascii="Calibri" w:eastAsia="Calibri" w:hAnsi="Calibri" w:cs="Times New Roman"/>
          <w:color w:val="000000"/>
          <w:lang w:val="en-GB"/>
        </w:rPr>
        <w:t>L017393</w:t>
      </w:r>
      <w:proofErr w:type="spellEnd"/>
      <w:r w:rsidRPr="00E24D50">
        <w:rPr>
          <w:rFonts w:ascii="Calibri" w:eastAsia="Calibri" w:hAnsi="Calibri" w:cs="Times New Roman"/>
          <w:color w:val="000000"/>
          <w:lang w:val="en-GB"/>
        </w:rPr>
        <w:t>/1.</w:t>
      </w:r>
    </w:p>
    <w:p w:rsidR="003B042F" w:rsidRPr="003B042F" w:rsidRDefault="003B042F" w:rsidP="003B042F">
      <w:pPr>
        <w:jc w:val="both"/>
        <w:rPr>
          <w:b/>
          <w:lang w:val="en-GB"/>
        </w:rPr>
      </w:pPr>
      <w:r w:rsidRPr="003B042F">
        <w:rPr>
          <w:b/>
          <w:lang w:val="en-GB"/>
        </w:rPr>
        <w:t>Access Statement</w:t>
      </w:r>
    </w:p>
    <w:p w:rsidR="003B042F" w:rsidRPr="00A30FF9" w:rsidRDefault="003B042F" w:rsidP="003B042F">
      <w:pPr>
        <w:jc w:val="both"/>
        <w:rPr>
          <w:lang w:val="en-GB"/>
        </w:rPr>
      </w:pPr>
      <w:r w:rsidRPr="003B042F">
        <w:rPr>
          <w:lang w:val="en-GB"/>
        </w:rPr>
        <w:t xml:space="preserve">All data used in the preparation of this manuscript for the sections funded by the </w:t>
      </w:r>
      <w:proofErr w:type="spellStart"/>
      <w:r w:rsidRPr="003B042F">
        <w:rPr>
          <w:lang w:val="en-GB"/>
        </w:rPr>
        <w:t>EPSRC</w:t>
      </w:r>
      <w:proofErr w:type="spellEnd"/>
      <w:r w:rsidRPr="003B042F">
        <w:rPr>
          <w:lang w:val="en-GB"/>
        </w:rPr>
        <w:t xml:space="preserve"> grant EP/</w:t>
      </w:r>
      <w:proofErr w:type="spellStart"/>
      <w:r w:rsidRPr="003B042F">
        <w:rPr>
          <w:lang w:val="en-GB"/>
        </w:rPr>
        <w:t>L017393</w:t>
      </w:r>
      <w:proofErr w:type="spellEnd"/>
      <w:r w:rsidRPr="003B042F">
        <w:rPr>
          <w:lang w:val="en-GB"/>
        </w:rPr>
        <w:t xml:space="preserve">/1 is contained within this document, the electronic supplementary information, or available on request from </w:t>
      </w:r>
      <w:proofErr w:type="spellStart"/>
      <w:r w:rsidR="001741F9" w:rsidRPr="0055632D">
        <w:rPr>
          <w:lang w:val="en-GB"/>
        </w:rPr>
        <w:t>DOI</w:t>
      </w:r>
      <w:proofErr w:type="spellEnd"/>
      <w:r w:rsidR="001741F9" w:rsidRPr="0055632D">
        <w:rPr>
          <w:lang w:val="en-GB"/>
        </w:rPr>
        <w:t>: 10.15124/</w:t>
      </w:r>
      <w:proofErr w:type="spellStart"/>
      <w:r w:rsidR="001741F9" w:rsidRPr="0055632D">
        <w:rPr>
          <w:lang w:val="en-GB"/>
        </w:rPr>
        <w:t>89e39495-492e-45ef-aafe-352d1cd3a8ff</w:t>
      </w:r>
      <w:proofErr w:type="spellEnd"/>
    </w:p>
    <w:p w:rsidR="00A30FF9" w:rsidRDefault="00A30FF9" w:rsidP="00FE109A">
      <w:pPr>
        <w:rPr>
          <w:b/>
          <w:lang w:val="en-GB"/>
        </w:rPr>
      </w:pPr>
    </w:p>
    <w:p w:rsidR="00A30FF9" w:rsidRPr="00A30FF9" w:rsidRDefault="00A30FF9" w:rsidP="00FE109A">
      <w:pPr>
        <w:rPr>
          <w:b/>
          <w:lang w:val="en-GB"/>
        </w:rPr>
      </w:pPr>
      <w:r>
        <w:rPr>
          <w:b/>
          <w:lang w:val="en-GB"/>
        </w:rPr>
        <w:t>References</w:t>
      </w:r>
    </w:p>
    <w:p w:rsidR="00B6146D" w:rsidRDefault="00B6146D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Byrne2016</w:t>
      </w:r>
      <w:proofErr w:type="spellEnd"/>
      <w:r>
        <w:rPr>
          <w:lang w:val="en-GB"/>
        </w:rPr>
        <w:t xml:space="preserve">] </w:t>
      </w:r>
      <w:r w:rsidR="00F424D3">
        <w:rPr>
          <w:lang w:val="en-GB"/>
        </w:rPr>
        <w:t>F.</w:t>
      </w:r>
      <w:r w:rsidR="00F424D3" w:rsidRPr="00F424D3">
        <w:rPr>
          <w:lang w:val="en-GB"/>
        </w:rPr>
        <w:t xml:space="preserve"> P. Byrne, S</w:t>
      </w:r>
      <w:r w:rsidR="00F424D3">
        <w:rPr>
          <w:lang w:val="en-GB"/>
        </w:rPr>
        <w:t>.</w:t>
      </w:r>
      <w:r w:rsidR="00F424D3" w:rsidRPr="00F424D3">
        <w:rPr>
          <w:lang w:val="en-GB"/>
        </w:rPr>
        <w:t xml:space="preserve"> </w:t>
      </w:r>
      <w:proofErr w:type="spellStart"/>
      <w:r w:rsidR="00F424D3" w:rsidRPr="00F424D3">
        <w:rPr>
          <w:lang w:val="en-GB"/>
        </w:rPr>
        <w:t>Jin</w:t>
      </w:r>
      <w:proofErr w:type="spellEnd"/>
      <w:r w:rsidR="00F424D3" w:rsidRPr="00F424D3">
        <w:rPr>
          <w:lang w:val="en-GB"/>
        </w:rPr>
        <w:t>, G</w:t>
      </w:r>
      <w:r w:rsidR="00F424D3">
        <w:rPr>
          <w:lang w:val="en-GB"/>
        </w:rPr>
        <w:t>.</w:t>
      </w:r>
      <w:r w:rsidR="00F424D3" w:rsidRPr="00F424D3">
        <w:rPr>
          <w:lang w:val="en-GB"/>
        </w:rPr>
        <w:t xml:space="preserve"> </w:t>
      </w:r>
      <w:proofErr w:type="spellStart"/>
      <w:r w:rsidR="00F424D3" w:rsidRPr="00F424D3">
        <w:rPr>
          <w:lang w:val="en-GB"/>
        </w:rPr>
        <w:t>Paggiola</w:t>
      </w:r>
      <w:proofErr w:type="spellEnd"/>
      <w:r w:rsidR="00F424D3" w:rsidRPr="00F424D3">
        <w:rPr>
          <w:lang w:val="en-GB"/>
        </w:rPr>
        <w:t>, T</w:t>
      </w:r>
      <w:r w:rsidR="00F424D3">
        <w:rPr>
          <w:lang w:val="en-GB"/>
        </w:rPr>
        <w:t>.</w:t>
      </w:r>
      <w:r w:rsidR="00F424D3" w:rsidRPr="00F424D3">
        <w:rPr>
          <w:lang w:val="en-GB"/>
        </w:rPr>
        <w:t xml:space="preserve"> H. M. </w:t>
      </w:r>
      <w:proofErr w:type="spellStart"/>
      <w:r w:rsidR="00F424D3" w:rsidRPr="00F424D3">
        <w:rPr>
          <w:lang w:val="en-GB"/>
        </w:rPr>
        <w:t>Petchey</w:t>
      </w:r>
      <w:proofErr w:type="spellEnd"/>
      <w:r w:rsidR="00F424D3" w:rsidRPr="00F424D3">
        <w:rPr>
          <w:lang w:val="en-GB"/>
        </w:rPr>
        <w:t>, J</w:t>
      </w:r>
      <w:r w:rsidR="00F424D3">
        <w:rPr>
          <w:lang w:val="en-GB"/>
        </w:rPr>
        <w:t xml:space="preserve">. H. Clark, T. J. Farmer, </w:t>
      </w:r>
      <w:r w:rsidR="00F424D3" w:rsidRPr="00F424D3">
        <w:rPr>
          <w:lang w:val="en-GB"/>
        </w:rPr>
        <w:t>A</w:t>
      </w:r>
      <w:r w:rsidR="00F424D3">
        <w:rPr>
          <w:lang w:val="en-GB"/>
        </w:rPr>
        <w:t>. J. Hunt, C. R. McElroy,</w:t>
      </w:r>
      <w:r w:rsidR="00F424D3" w:rsidRPr="00F424D3">
        <w:rPr>
          <w:lang w:val="en-GB"/>
        </w:rPr>
        <w:t xml:space="preserve"> J</w:t>
      </w:r>
      <w:r w:rsidR="00F424D3">
        <w:rPr>
          <w:lang w:val="en-GB"/>
        </w:rPr>
        <w:t>.</w:t>
      </w:r>
      <w:r w:rsidR="00F424D3" w:rsidRPr="00F424D3">
        <w:rPr>
          <w:lang w:val="en-GB"/>
        </w:rPr>
        <w:t xml:space="preserve"> Sherwood</w:t>
      </w:r>
      <w:r w:rsidR="00F424D3">
        <w:rPr>
          <w:lang w:val="en-GB"/>
        </w:rPr>
        <w:t xml:space="preserve">, </w:t>
      </w:r>
      <w:r w:rsidR="00F424D3" w:rsidRPr="00F424D3">
        <w:rPr>
          <w:lang w:val="en-GB"/>
        </w:rPr>
        <w:t>To</w:t>
      </w:r>
      <w:r w:rsidR="00F424D3">
        <w:rPr>
          <w:lang w:val="en-GB"/>
        </w:rPr>
        <w:t xml:space="preserve">ols and techniques for solvent </w:t>
      </w:r>
      <w:r w:rsidR="00F424D3" w:rsidRPr="00F424D3">
        <w:rPr>
          <w:lang w:val="en-GB"/>
        </w:rPr>
        <w:t>selection:</w:t>
      </w:r>
      <w:r w:rsidR="00F424D3">
        <w:rPr>
          <w:lang w:val="en-GB"/>
        </w:rPr>
        <w:t xml:space="preserve"> green solvent selection guides, Sustain</w:t>
      </w:r>
      <w:r w:rsidR="00D43101">
        <w:rPr>
          <w:lang w:val="en-GB"/>
        </w:rPr>
        <w:t>.</w:t>
      </w:r>
      <w:r w:rsidR="00F424D3">
        <w:rPr>
          <w:lang w:val="en-GB"/>
        </w:rPr>
        <w:t xml:space="preserve"> Chem</w:t>
      </w:r>
      <w:r w:rsidR="00D43101">
        <w:rPr>
          <w:lang w:val="en-GB"/>
        </w:rPr>
        <w:t>.</w:t>
      </w:r>
      <w:r w:rsidR="00F424D3">
        <w:rPr>
          <w:lang w:val="en-GB"/>
        </w:rPr>
        <w:t xml:space="preserve"> Process., 2016, 4, </w:t>
      </w:r>
      <w:r w:rsidRPr="00B6146D">
        <w:rPr>
          <w:lang w:val="en-GB"/>
        </w:rPr>
        <w:t>7</w:t>
      </w:r>
      <w:r w:rsidR="001F67DF">
        <w:rPr>
          <w:lang w:val="en-GB"/>
        </w:rPr>
        <w:t>.</w:t>
      </w:r>
    </w:p>
    <w:p w:rsidR="003328E0" w:rsidRPr="003328E0" w:rsidRDefault="003328E0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Cekovic1989</w:t>
      </w:r>
      <w:proofErr w:type="spellEnd"/>
      <w:r>
        <w:rPr>
          <w:lang w:val="en-GB"/>
        </w:rPr>
        <w:t xml:space="preserve">] Z. </w:t>
      </w:r>
      <w:proofErr w:type="spellStart"/>
      <w:r>
        <w:rPr>
          <w:lang w:val="en-GB"/>
        </w:rPr>
        <w:t>Cekovic</w:t>
      </w:r>
      <w:proofErr w:type="spellEnd"/>
      <w:r>
        <w:rPr>
          <w:lang w:val="en-GB"/>
        </w:rPr>
        <w:t xml:space="preserve">, Z. </w:t>
      </w:r>
      <w:proofErr w:type="spellStart"/>
      <w:r>
        <w:rPr>
          <w:lang w:val="en-GB"/>
        </w:rPr>
        <w:t>Tokic</w:t>
      </w:r>
      <w:proofErr w:type="spellEnd"/>
      <w:r>
        <w:rPr>
          <w:lang w:val="en-GB"/>
        </w:rPr>
        <w:t>, Selective esterification of 1,4:3,6-</w:t>
      </w:r>
      <w:proofErr w:type="spellStart"/>
      <w:r>
        <w:rPr>
          <w:lang w:val="en-GB"/>
        </w:rPr>
        <w:t>d</w:t>
      </w:r>
      <w:r w:rsidRPr="003328E0">
        <w:rPr>
          <w:lang w:val="en-GB"/>
        </w:rPr>
        <w:t>ianhydro</w:t>
      </w:r>
      <w:proofErr w:type="spellEnd"/>
      <w:r w:rsidRPr="003328E0">
        <w:rPr>
          <w:lang w:val="en-GB"/>
        </w:rPr>
        <w:t>-D-</w:t>
      </w:r>
      <w:proofErr w:type="spellStart"/>
      <w:r w:rsidRPr="003328E0">
        <w:rPr>
          <w:lang w:val="en-GB"/>
        </w:rPr>
        <w:t>glucitol</w:t>
      </w:r>
      <w:proofErr w:type="spellEnd"/>
      <w:r>
        <w:rPr>
          <w:lang w:val="en-GB"/>
        </w:rPr>
        <w:t>, Synthesis, 1989, 8, 610</w:t>
      </w:r>
      <w:r w:rsidR="001F67DF">
        <w:rPr>
          <w:lang w:val="en-GB"/>
        </w:rPr>
        <w:t>.</w:t>
      </w:r>
    </w:p>
    <w:p w:rsidR="00A30FF9" w:rsidRDefault="00A30FF9" w:rsidP="00FE109A">
      <w:pPr>
        <w:rPr>
          <w:lang w:val="en-GB"/>
        </w:rPr>
      </w:pPr>
      <w:r w:rsidRPr="00A30FF9">
        <w:rPr>
          <w:lang w:val="en-GB"/>
        </w:rPr>
        <w:t>[</w:t>
      </w:r>
      <w:proofErr w:type="spellStart"/>
      <w:r w:rsidRPr="00A30FF9">
        <w:rPr>
          <w:lang w:val="en-GB"/>
        </w:rPr>
        <w:t>Farmer2015</w:t>
      </w:r>
      <w:proofErr w:type="spellEnd"/>
      <w:r w:rsidRPr="00A30FF9">
        <w:rPr>
          <w:lang w:val="en-GB"/>
        </w:rPr>
        <w:t xml:space="preserve">] T. J. Farmer, M. </w:t>
      </w:r>
      <w:proofErr w:type="spellStart"/>
      <w:r w:rsidRPr="00A30FF9">
        <w:rPr>
          <w:lang w:val="en-GB"/>
        </w:rPr>
        <w:t>Mascal</w:t>
      </w:r>
      <w:proofErr w:type="spellEnd"/>
      <w:r w:rsidRPr="00A30FF9">
        <w:rPr>
          <w:lang w:val="en-GB"/>
        </w:rPr>
        <w:t>, Platform Molecules, in: Introduction to Chemicals from Biomass, 2nd ed. (</w:t>
      </w:r>
      <w:proofErr w:type="spellStart"/>
      <w:r w:rsidRPr="00A30FF9">
        <w:rPr>
          <w:lang w:val="en-GB"/>
        </w:rPr>
        <w:t>eds</w:t>
      </w:r>
      <w:proofErr w:type="spellEnd"/>
      <w:r w:rsidRPr="00A30FF9">
        <w:rPr>
          <w:lang w:val="en-GB"/>
        </w:rPr>
        <w:t xml:space="preserve"> J. H. Clark, F. </w:t>
      </w:r>
      <w:proofErr w:type="spellStart"/>
      <w:r w:rsidRPr="00A30FF9">
        <w:rPr>
          <w:lang w:val="en-GB"/>
        </w:rPr>
        <w:t>Deswarte</w:t>
      </w:r>
      <w:proofErr w:type="spellEnd"/>
      <w:r w:rsidRPr="00A30FF9">
        <w:rPr>
          <w:lang w:val="en-GB"/>
        </w:rPr>
        <w:t>), Wiley &amp; Sons, Ltd, Chichester, UK, 2015</w:t>
      </w:r>
      <w:r w:rsidR="001F67DF">
        <w:rPr>
          <w:lang w:val="en-GB"/>
        </w:rPr>
        <w:t>.</w:t>
      </w:r>
    </w:p>
    <w:p w:rsidR="00400219" w:rsidRPr="00400219" w:rsidRDefault="00400219" w:rsidP="00FE109A">
      <w:pPr>
        <w:rPr>
          <w:lang w:val="en-GB"/>
        </w:rPr>
      </w:pPr>
      <w:r w:rsidRPr="00400219">
        <w:rPr>
          <w:lang w:val="en-GB"/>
        </w:rPr>
        <w:t>[</w:t>
      </w:r>
      <w:proofErr w:type="spellStart"/>
      <w:r w:rsidRPr="00400219">
        <w:rPr>
          <w:lang w:val="en-GB"/>
        </w:rPr>
        <w:t>Gunasekara1999</w:t>
      </w:r>
      <w:proofErr w:type="spellEnd"/>
      <w:r w:rsidRPr="00400219">
        <w:rPr>
          <w:lang w:val="en-GB"/>
        </w:rPr>
        <w:t xml:space="preserve">] N. S. </w:t>
      </w:r>
      <w:proofErr w:type="spellStart"/>
      <w:r w:rsidRPr="00400219">
        <w:rPr>
          <w:lang w:val="en-GB"/>
        </w:rPr>
        <w:t>Gunasekara</w:t>
      </w:r>
      <w:proofErr w:type="spellEnd"/>
      <w:r w:rsidRPr="00400219">
        <w:rPr>
          <w:lang w:val="en-GB"/>
        </w:rPr>
        <w:t>, S. Noble, Isosorbide 5-mononitrate: a review of a sustained-release formulation (</w:t>
      </w:r>
      <w:proofErr w:type="spellStart"/>
      <w:r w:rsidRPr="00400219">
        <w:rPr>
          <w:lang w:val="en-GB"/>
        </w:rPr>
        <w:t>Imdur</w:t>
      </w:r>
      <w:proofErr w:type="spellEnd"/>
      <w:r w:rsidRPr="00400219">
        <w:rPr>
          <w:lang w:val="en-GB"/>
        </w:rPr>
        <w:t>) in stable angina pectoris</w:t>
      </w:r>
      <w:r>
        <w:rPr>
          <w:lang w:val="en-GB"/>
        </w:rPr>
        <w:t xml:space="preserve">, </w:t>
      </w:r>
      <w:r w:rsidRPr="00400219">
        <w:rPr>
          <w:lang w:val="en-GB"/>
        </w:rPr>
        <w:t>Drugs</w:t>
      </w:r>
      <w:r>
        <w:rPr>
          <w:lang w:val="en-GB"/>
        </w:rPr>
        <w:t xml:space="preserve">, </w:t>
      </w:r>
      <w:r w:rsidRPr="00400219">
        <w:rPr>
          <w:lang w:val="en-GB"/>
        </w:rPr>
        <w:t>1999</w:t>
      </w:r>
      <w:r>
        <w:rPr>
          <w:lang w:val="en-GB"/>
        </w:rPr>
        <w:t xml:space="preserve">, 57, </w:t>
      </w:r>
      <w:r w:rsidRPr="00400219">
        <w:rPr>
          <w:lang w:val="en-GB"/>
        </w:rPr>
        <w:t>261</w:t>
      </w:r>
      <w:r>
        <w:rPr>
          <w:lang w:val="en-GB"/>
        </w:rPr>
        <w:t>.</w:t>
      </w:r>
    </w:p>
    <w:p w:rsidR="00CA7DD2" w:rsidRDefault="00CA7DD2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Hopton1969</w:t>
      </w:r>
      <w:proofErr w:type="spellEnd"/>
      <w:r>
        <w:rPr>
          <w:lang w:val="en-GB"/>
        </w:rPr>
        <w:t xml:space="preserve">] F. J. </w:t>
      </w:r>
      <w:proofErr w:type="spellStart"/>
      <w:r>
        <w:rPr>
          <w:lang w:val="en-GB"/>
        </w:rPr>
        <w:t>Hopton</w:t>
      </w:r>
      <w:proofErr w:type="spellEnd"/>
      <w:r>
        <w:rPr>
          <w:lang w:val="en-GB"/>
        </w:rPr>
        <w:t xml:space="preserve">, G. H. S. Thomas, Conformations of some </w:t>
      </w:r>
      <w:proofErr w:type="spellStart"/>
      <w:r>
        <w:rPr>
          <w:lang w:val="en-GB"/>
        </w:rPr>
        <w:t>dianhydrohexitols</w:t>
      </w:r>
      <w:proofErr w:type="spellEnd"/>
      <w:r>
        <w:rPr>
          <w:lang w:val="en-GB"/>
        </w:rPr>
        <w:t>, Canadian Journal Chemistry, 1969, 47, 2395</w:t>
      </w:r>
      <w:r w:rsidR="001F67DF">
        <w:rPr>
          <w:lang w:val="en-GB"/>
        </w:rPr>
        <w:t>.</w:t>
      </w:r>
    </w:p>
    <w:p w:rsidR="005770BB" w:rsidRDefault="005770BB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Howard2009</w:t>
      </w:r>
      <w:proofErr w:type="spellEnd"/>
      <w:r>
        <w:rPr>
          <w:lang w:val="en-GB"/>
        </w:rPr>
        <w:t xml:space="preserve">] S. Howard, A. Sanborn, Production of 5-membered and 6-membered cyclic esters of polyols, </w:t>
      </w:r>
      <w:proofErr w:type="spellStart"/>
      <w:r w:rsidRPr="005770BB">
        <w:rPr>
          <w:lang w:val="en-GB"/>
        </w:rPr>
        <w:t>WO2009US45383</w:t>
      </w:r>
      <w:proofErr w:type="spellEnd"/>
      <w:r w:rsidRPr="005770BB">
        <w:rPr>
          <w:lang w:val="en-GB"/>
        </w:rPr>
        <w:t xml:space="preserve"> 20090528</w:t>
      </w:r>
      <w:r>
        <w:rPr>
          <w:lang w:val="en-GB"/>
        </w:rPr>
        <w:t>, 2009</w:t>
      </w:r>
      <w:r w:rsidR="001F67DF">
        <w:rPr>
          <w:lang w:val="en-GB"/>
        </w:rPr>
        <w:t>.</w:t>
      </w:r>
    </w:p>
    <w:p w:rsidR="001F67DF" w:rsidRPr="005770BB" w:rsidRDefault="001F67DF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Kümmerer2010</w:t>
      </w:r>
      <w:proofErr w:type="spellEnd"/>
      <w:r>
        <w:rPr>
          <w:lang w:val="en-GB"/>
        </w:rPr>
        <w:t xml:space="preserve">] </w:t>
      </w:r>
      <w:r w:rsidRPr="001F67DF">
        <w:rPr>
          <w:lang w:val="en-GB"/>
        </w:rPr>
        <w:t>Green and Sustainable Pharmacy, Springer</w:t>
      </w:r>
      <w:r w:rsidR="008B3846">
        <w:rPr>
          <w:lang w:val="en-GB"/>
        </w:rPr>
        <w:t xml:space="preserve"> Berlin Heidelberg</w:t>
      </w:r>
      <w:bookmarkStart w:id="0" w:name="_GoBack"/>
      <w:bookmarkEnd w:id="0"/>
      <w:r w:rsidRPr="001F67DF">
        <w:rPr>
          <w:lang w:val="en-GB"/>
        </w:rPr>
        <w:t xml:space="preserve">, 2010, eds. Klaus </w:t>
      </w:r>
      <w:proofErr w:type="spellStart"/>
      <w:r w:rsidRPr="001F67DF">
        <w:rPr>
          <w:lang w:val="en-GB"/>
        </w:rPr>
        <w:t>Kümmerer</w:t>
      </w:r>
      <w:proofErr w:type="spellEnd"/>
      <w:r w:rsidRPr="001F67DF">
        <w:rPr>
          <w:lang w:val="en-GB"/>
        </w:rPr>
        <w:t xml:space="preserve">, Maximilian </w:t>
      </w:r>
      <w:r>
        <w:rPr>
          <w:lang w:val="en-GB"/>
        </w:rPr>
        <w:t>Hempel.</w:t>
      </w:r>
    </w:p>
    <w:p w:rsidR="00EE4F16" w:rsidRDefault="00EE4F16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Lehman2010</w:t>
      </w:r>
      <w:proofErr w:type="spellEnd"/>
      <w:r>
        <w:rPr>
          <w:lang w:val="en-GB"/>
        </w:rPr>
        <w:t xml:space="preserve">] </w:t>
      </w:r>
      <w:r w:rsidRPr="00EE4F16">
        <w:rPr>
          <w:lang w:val="en-GB"/>
        </w:rPr>
        <w:t xml:space="preserve">Laura S. Lehman. Why Use Isosorbide </w:t>
      </w:r>
      <w:proofErr w:type="spellStart"/>
      <w:r w:rsidRPr="00EE4F16">
        <w:rPr>
          <w:lang w:val="en-GB"/>
        </w:rPr>
        <w:t>Dinitrate</w:t>
      </w:r>
      <w:proofErr w:type="spellEnd"/>
      <w:r w:rsidRPr="00EE4F16">
        <w:rPr>
          <w:lang w:val="en-GB"/>
        </w:rPr>
        <w:t xml:space="preserve"> vs Isosorbide Mononitrate? - Medscape - Aug 23, 2010</w:t>
      </w:r>
      <w:r w:rsidR="001F67DF">
        <w:rPr>
          <w:lang w:val="en-GB"/>
        </w:rPr>
        <w:t>.</w:t>
      </w:r>
    </w:p>
    <w:p w:rsidR="0016211B" w:rsidRPr="0016211B" w:rsidRDefault="0016211B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Marston2001</w:t>
      </w:r>
      <w:proofErr w:type="spellEnd"/>
      <w:r>
        <w:rPr>
          <w:lang w:val="en-GB"/>
        </w:rPr>
        <w:t>] R. W. Marston, P. F. Quigley, C. M. Brown, S. M. Roberts, S. J.</w:t>
      </w:r>
      <w:r w:rsidRPr="0016211B">
        <w:rPr>
          <w:lang w:val="en-GB"/>
        </w:rPr>
        <w:t xml:space="preserve"> Cross,</w:t>
      </w:r>
      <w:r>
        <w:rPr>
          <w:lang w:val="en-GB"/>
        </w:rPr>
        <w:t xml:space="preserve"> </w:t>
      </w:r>
      <w:r w:rsidRPr="0016211B">
        <w:rPr>
          <w:rStyle w:val="patent-title"/>
          <w:lang w:val="en-GB"/>
        </w:rPr>
        <w:t xml:space="preserve">Synthesis of </w:t>
      </w:r>
      <w:proofErr w:type="spellStart"/>
      <w:r w:rsidRPr="0016211B">
        <w:rPr>
          <w:rStyle w:val="patent-title"/>
          <w:lang w:val="en-GB"/>
        </w:rPr>
        <w:t>isorsorbide</w:t>
      </w:r>
      <w:proofErr w:type="spellEnd"/>
      <w:r w:rsidRPr="0016211B">
        <w:rPr>
          <w:rStyle w:val="patent-title"/>
          <w:lang w:val="en-GB"/>
        </w:rPr>
        <w:t xml:space="preserve"> mononitrate</w:t>
      </w:r>
      <w:r>
        <w:rPr>
          <w:rStyle w:val="patent-title"/>
          <w:lang w:val="en-GB"/>
        </w:rPr>
        <w:t xml:space="preserve">, </w:t>
      </w:r>
      <w:proofErr w:type="spellStart"/>
      <w:r w:rsidRPr="0016211B">
        <w:rPr>
          <w:rStyle w:val="patent-title"/>
          <w:lang w:val="en-GB"/>
        </w:rPr>
        <w:t>WO2001049692</w:t>
      </w:r>
      <w:proofErr w:type="spellEnd"/>
      <w:r w:rsidRPr="0016211B">
        <w:rPr>
          <w:rStyle w:val="patent-title"/>
          <w:lang w:val="en-GB"/>
        </w:rPr>
        <w:t xml:space="preserve"> A1</w:t>
      </w:r>
      <w:r>
        <w:rPr>
          <w:rStyle w:val="patent-title"/>
          <w:lang w:val="en-GB"/>
        </w:rPr>
        <w:t>, 2001</w:t>
      </w:r>
    </w:p>
    <w:p w:rsidR="00F955C2" w:rsidRPr="00A30FF9" w:rsidRDefault="00F955C2" w:rsidP="00F955C2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Ono1981</w:t>
      </w:r>
      <w:proofErr w:type="spellEnd"/>
      <w:r>
        <w:rPr>
          <w:lang w:val="en-GB"/>
        </w:rPr>
        <w:t xml:space="preserve">] Y. Ono, Y. Takeuchi, N. </w:t>
      </w:r>
      <w:proofErr w:type="spellStart"/>
      <w:r w:rsidRPr="00F955C2">
        <w:rPr>
          <w:lang w:val="en-GB"/>
        </w:rPr>
        <w:t>Hisanaga</w:t>
      </w:r>
      <w:proofErr w:type="spellEnd"/>
      <w:r>
        <w:rPr>
          <w:lang w:val="en-GB"/>
        </w:rPr>
        <w:t xml:space="preserve">, </w:t>
      </w:r>
      <w:r w:rsidR="00CF117F">
        <w:rPr>
          <w:lang w:val="en-GB"/>
        </w:rPr>
        <w:t>A comparative  s</w:t>
      </w:r>
      <w:r>
        <w:rPr>
          <w:lang w:val="en-GB"/>
        </w:rPr>
        <w:t xml:space="preserve">tudy on the </w:t>
      </w:r>
      <w:r w:rsidR="00CF117F">
        <w:rPr>
          <w:lang w:val="en-GB"/>
        </w:rPr>
        <w:t>t</w:t>
      </w:r>
      <w:r>
        <w:rPr>
          <w:lang w:val="en-GB"/>
        </w:rPr>
        <w:t xml:space="preserve">oxicity </w:t>
      </w:r>
      <w:r w:rsidR="00CF117F">
        <w:rPr>
          <w:lang w:val="en-GB"/>
        </w:rPr>
        <w:t>of n-h</w:t>
      </w:r>
      <w:r w:rsidR="003F2AD0">
        <w:rPr>
          <w:lang w:val="en-GB"/>
        </w:rPr>
        <w:t xml:space="preserve">exane </w:t>
      </w:r>
      <w:r w:rsidR="00CF117F">
        <w:rPr>
          <w:lang w:val="en-GB"/>
        </w:rPr>
        <w:t>and its i</w:t>
      </w:r>
      <w:r>
        <w:rPr>
          <w:lang w:val="en-GB"/>
        </w:rPr>
        <w:t xml:space="preserve">somers on </w:t>
      </w:r>
      <w:r w:rsidR="00CF117F">
        <w:rPr>
          <w:lang w:val="en-GB"/>
        </w:rPr>
        <w:t>the peripheral n</w:t>
      </w:r>
      <w:r w:rsidRPr="00F955C2">
        <w:rPr>
          <w:lang w:val="en-GB"/>
        </w:rPr>
        <w:t>erve</w:t>
      </w:r>
      <w:r>
        <w:rPr>
          <w:lang w:val="en-GB"/>
        </w:rPr>
        <w:t xml:space="preserve">, </w:t>
      </w:r>
      <w:r w:rsidR="003F2AD0" w:rsidRPr="003F2AD0">
        <w:rPr>
          <w:lang w:val="en-GB"/>
        </w:rPr>
        <w:t>International Archives of Occupational and Environmental Health</w:t>
      </w:r>
      <w:r w:rsidR="003F2AD0">
        <w:rPr>
          <w:lang w:val="en-GB"/>
        </w:rPr>
        <w:t>,</w:t>
      </w:r>
      <w:r w:rsidR="003F2AD0" w:rsidRPr="003F2AD0">
        <w:rPr>
          <w:lang w:val="en-GB"/>
        </w:rPr>
        <w:t xml:space="preserve"> 1981</w:t>
      </w:r>
      <w:r w:rsidR="003F2AD0">
        <w:rPr>
          <w:lang w:val="en-GB"/>
        </w:rPr>
        <w:t xml:space="preserve"> 48, </w:t>
      </w:r>
      <w:r w:rsidR="003F2AD0" w:rsidRPr="003F2AD0">
        <w:rPr>
          <w:lang w:val="en-GB"/>
        </w:rPr>
        <w:t>289</w:t>
      </w:r>
      <w:r w:rsidR="003F2AD0">
        <w:rPr>
          <w:lang w:val="en-GB"/>
        </w:rPr>
        <w:t>.</w:t>
      </w:r>
    </w:p>
    <w:p w:rsidR="00A30FF9" w:rsidRDefault="00A30FF9" w:rsidP="00FE109A">
      <w:pPr>
        <w:rPr>
          <w:lang w:val="en-GB"/>
        </w:rPr>
      </w:pPr>
      <w:r w:rsidRPr="00A30FF9">
        <w:rPr>
          <w:lang w:val="en-GB"/>
        </w:rPr>
        <w:t>[</w:t>
      </w:r>
      <w:proofErr w:type="spellStart"/>
      <w:r w:rsidRPr="00A30FF9">
        <w:rPr>
          <w:lang w:val="en-GB"/>
        </w:rPr>
        <w:t>Otera2010</w:t>
      </w:r>
      <w:proofErr w:type="spellEnd"/>
      <w:r w:rsidRPr="00A30FF9">
        <w:rPr>
          <w:lang w:val="en-GB"/>
        </w:rPr>
        <w:t xml:space="preserve">] J. </w:t>
      </w:r>
      <w:proofErr w:type="spellStart"/>
      <w:r w:rsidRPr="00A30FF9">
        <w:rPr>
          <w:lang w:val="en-GB"/>
        </w:rPr>
        <w:t>Otera</w:t>
      </w:r>
      <w:proofErr w:type="spellEnd"/>
      <w:r w:rsidRPr="00A30FF9">
        <w:rPr>
          <w:lang w:val="en-GB"/>
        </w:rPr>
        <w:t xml:space="preserve">, J. </w:t>
      </w:r>
      <w:proofErr w:type="spellStart"/>
      <w:r w:rsidRPr="00A30FF9">
        <w:rPr>
          <w:lang w:val="en-GB"/>
        </w:rPr>
        <w:t>Nishikido</w:t>
      </w:r>
      <w:proofErr w:type="spellEnd"/>
      <w:r w:rsidRPr="00A30FF9">
        <w:rPr>
          <w:lang w:val="en-GB"/>
        </w:rPr>
        <w:t>, Esterification – Methods, Reactions and Applications, 2nd ed., WILEY-</w:t>
      </w:r>
      <w:proofErr w:type="spellStart"/>
      <w:r w:rsidRPr="00A30FF9">
        <w:rPr>
          <w:lang w:val="en-GB"/>
        </w:rPr>
        <w:t>VCH</w:t>
      </w:r>
      <w:proofErr w:type="spellEnd"/>
      <w:r w:rsidRPr="00A30FF9">
        <w:rPr>
          <w:lang w:val="en-GB"/>
        </w:rPr>
        <w:t xml:space="preserve"> </w:t>
      </w:r>
      <w:proofErr w:type="spellStart"/>
      <w:r w:rsidRPr="00A30FF9">
        <w:rPr>
          <w:lang w:val="en-GB"/>
        </w:rPr>
        <w:t>Verlag</w:t>
      </w:r>
      <w:proofErr w:type="spellEnd"/>
      <w:r w:rsidRPr="00A30FF9">
        <w:rPr>
          <w:lang w:val="en-GB"/>
        </w:rPr>
        <w:t xml:space="preserve">, </w:t>
      </w:r>
      <w:proofErr w:type="spellStart"/>
      <w:r w:rsidRPr="00A30FF9">
        <w:rPr>
          <w:lang w:val="en-GB"/>
        </w:rPr>
        <w:t>Weinheim</w:t>
      </w:r>
      <w:proofErr w:type="spellEnd"/>
      <w:r w:rsidRPr="00A30FF9">
        <w:rPr>
          <w:lang w:val="en-GB"/>
        </w:rPr>
        <w:t>, 2010</w:t>
      </w:r>
      <w:r w:rsidR="001F67DF">
        <w:rPr>
          <w:lang w:val="en-GB"/>
        </w:rPr>
        <w:t>.</w:t>
      </w:r>
    </w:p>
    <w:p w:rsidR="00DA07DC" w:rsidRPr="00A30FF9" w:rsidRDefault="00DA07DC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Paech2012</w:t>
      </w:r>
      <w:proofErr w:type="spellEnd"/>
      <w:r>
        <w:rPr>
          <w:lang w:val="en-GB"/>
        </w:rPr>
        <w:t xml:space="preserve">] N. </w:t>
      </w:r>
      <w:proofErr w:type="spellStart"/>
      <w:r>
        <w:rPr>
          <w:lang w:val="en-GB"/>
        </w:rPr>
        <w:t>Paech</w:t>
      </w:r>
      <w:proofErr w:type="spellEnd"/>
      <w:r>
        <w:rPr>
          <w:lang w:val="en-GB"/>
        </w:rPr>
        <w:t xml:space="preserve">, </w:t>
      </w:r>
      <w:r w:rsidRPr="00DA07DC">
        <w:rPr>
          <w:lang w:val="en-GB"/>
        </w:rPr>
        <w:t xml:space="preserve">Liberation from Excess. The Road </w:t>
      </w:r>
      <w:r>
        <w:rPr>
          <w:lang w:val="en-GB"/>
        </w:rPr>
        <w:t xml:space="preserve">to a Post-Growth Economy, </w:t>
      </w:r>
      <w:proofErr w:type="spellStart"/>
      <w:r>
        <w:rPr>
          <w:lang w:val="en-GB"/>
        </w:rPr>
        <w:t>Oekom</w:t>
      </w:r>
      <w:proofErr w:type="spellEnd"/>
      <w:r>
        <w:rPr>
          <w:lang w:val="en-GB"/>
        </w:rPr>
        <w:t xml:space="preserve"> </w:t>
      </w:r>
      <w:proofErr w:type="spellStart"/>
      <w:r w:rsidRPr="00DA07DC">
        <w:rPr>
          <w:lang w:val="en-GB"/>
        </w:rPr>
        <w:t>Verlag</w:t>
      </w:r>
      <w:proofErr w:type="spellEnd"/>
      <w:r w:rsidRPr="00DA07DC">
        <w:rPr>
          <w:lang w:val="en-GB"/>
        </w:rPr>
        <w:t>, Munich, 2012</w:t>
      </w:r>
      <w:r w:rsidR="001F67DF">
        <w:rPr>
          <w:lang w:val="en-GB"/>
        </w:rPr>
        <w:t>.</w:t>
      </w:r>
    </w:p>
    <w:p w:rsidR="000839F4" w:rsidRDefault="000839F4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Princen2005</w:t>
      </w:r>
      <w:proofErr w:type="spellEnd"/>
      <w:r>
        <w:rPr>
          <w:lang w:val="en-GB"/>
        </w:rPr>
        <w:t xml:space="preserve">] T. </w:t>
      </w:r>
      <w:proofErr w:type="spellStart"/>
      <w:r>
        <w:rPr>
          <w:lang w:val="en-GB"/>
        </w:rPr>
        <w:t>Princen</w:t>
      </w:r>
      <w:proofErr w:type="spellEnd"/>
      <w:r>
        <w:rPr>
          <w:lang w:val="en-GB"/>
        </w:rPr>
        <w:t xml:space="preserve">, The Logic of Sufficiency, </w:t>
      </w:r>
      <w:r w:rsidR="00C522D6">
        <w:rPr>
          <w:lang w:val="en-GB"/>
        </w:rPr>
        <w:t>MIT Press, Cambridge (</w:t>
      </w:r>
      <w:r w:rsidRPr="000839F4">
        <w:rPr>
          <w:lang w:val="en-GB"/>
        </w:rPr>
        <w:t>MA</w:t>
      </w:r>
      <w:r w:rsidR="00C522D6">
        <w:rPr>
          <w:lang w:val="en-GB"/>
        </w:rPr>
        <w:t>)</w:t>
      </w:r>
      <w:r>
        <w:rPr>
          <w:lang w:val="en-GB"/>
        </w:rPr>
        <w:t>,</w:t>
      </w:r>
      <w:r w:rsidRPr="000839F4">
        <w:rPr>
          <w:lang w:val="en-GB"/>
        </w:rPr>
        <w:t xml:space="preserve"> 2005</w:t>
      </w:r>
      <w:r w:rsidR="001F67DF">
        <w:rPr>
          <w:lang w:val="en-GB"/>
        </w:rPr>
        <w:t>.</w:t>
      </w:r>
    </w:p>
    <w:p w:rsidR="00113161" w:rsidRPr="00113161" w:rsidRDefault="00113161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Pubchem2017</w:t>
      </w:r>
      <w:proofErr w:type="spellEnd"/>
      <w:r>
        <w:rPr>
          <w:lang w:val="en-GB"/>
        </w:rPr>
        <w:t xml:space="preserve">] </w:t>
      </w:r>
      <w:r w:rsidRPr="00113161">
        <w:rPr>
          <w:lang w:val="en-GB"/>
        </w:rPr>
        <w:t>PubChem Compound Database</w:t>
      </w:r>
      <w:r>
        <w:rPr>
          <w:lang w:val="en-GB"/>
        </w:rPr>
        <w:t xml:space="preserve"> for entry “Isosorbide mononitrate”,</w:t>
      </w:r>
      <w:r w:rsidRPr="00113161">
        <w:rPr>
          <w:lang w:val="en-GB"/>
        </w:rPr>
        <w:t xml:space="preserve"> National </w:t>
      </w:r>
      <w:proofErr w:type="spellStart"/>
      <w:r w:rsidRPr="00113161">
        <w:rPr>
          <w:lang w:val="en-GB"/>
        </w:rPr>
        <w:t>Center</w:t>
      </w:r>
      <w:proofErr w:type="spellEnd"/>
      <w:r w:rsidRPr="00113161">
        <w:rPr>
          <w:lang w:val="en-GB"/>
        </w:rPr>
        <w:t xml:space="preserve"> for Biotechnology Information.; CID=27661, https://</w:t>
      </w:r>
      <w:proofErr w:type="spellStart"/>
      <w:r w:rsidRPr="00113161">
        <w:rPr>
          <w:lang w:val="en-GB"/>
        </w:rPr>
        <w:t>pubchem.ncbi.nlm.nih.gov</w:t>
      </w:r>
      <w:proofErr w:type="spellEnd"/>
      <w:r w:rsidRPr="00113161">
        <w:rPr>
          <w:lang w:val="en-GB"/>
        </w:rPr>
        <w:t>/c</w:t>
      </w:r>
      <w:r>
        <w:rPr>
          <w:lang w:val="en-GB"/>
        </w:rPr>
        <w:t xml:space="preserve">ompound/27661 (accessed July </w:t>
      </w:r>
      <w:r w:rsidRPr="00113161">
        <w:rPr>
          <w:lang w:val="en-GB"/>
        </w:rPr>
        <w:t>2017)</w:t>
      </w:r>
    </w:p>
    <w:p w:rsidR="00CA3BA1" w:rsidRDefault="00CA3BA1" w:rsidP="00CA3BA1">
      <w:pPr>
        <w:rPr>
          <w:lang w:val="en-GB"/>
        </w:rPr>
      </w:pPr>
      <w:r w:rsidRPr="00A30FF9">
        <w:rPr>
          <w:lang w:val="en-GB"/>
        </w:rPr>
        <w:t>[</w:t>
      </w:r>
      <w:proofErr w:type="spellStart"/>
      <w:r w:rsidRPr="00A30FF9">
        <w:rPr>
          <w:lang w:val="en-GB"/>
        </w:rPr>
        <w:t>Rose2012</w:t>
      </w:r>
      <w:proofErr w:type="spellEnd"/>
      <w:r w:rsidRPr="00A30FF9">
        <w:rPr>
          <w:lang w:val="en-GB"/>
        </w:rPr>
        <w:t xml:space="preserve">] M. Rose, R. </w:t>
      </w:r>
      <w:proofErr w:type="spellStart"/>
      <w:r w:rsidRPr="00A30FF9">
        <w:rPr>
          <w:lang w:val="en-GB"/>
        </w:rPr>
        <w:t>Palkovits</w:t>
      </w:r>
      <w:proofErr w:type="spellEnd"/>
      <w:r w:rsidRPr="00A30FF9">
        <w:rPr>
          <w:lang w:val="en-GB"/>
        </w:rPr>
        <w:t xml:space="preserve">, Isosorbide as a renewable platform chemical for versatile applications - Quo </w:t>
      </w:r>
      <w:proofErr w:type="spellStart"/>
      <w:r w:rsidRPr="00A30FF9">
        <w:rPr>
          <w:lang w:val="en-GB"/>
        </w:rPr>
        <w:t>vadis</w:t>
      </w:r>
      <w:proofErr w:type="spellEnd"/>
      <w:r w:rsidRPr="00A30FF9">
        <w:rPr>
          <w:lang w:val="en-GB"/>
        </w:rPr>
        <w:t xml:space="preserve">?, </w:t>
      </w:r>
      <w:proofErr w:type="spellStart"/>
      <w:r w:rsidRPr="00A30FF9">
        <w:rPr>
          <w:lang w:val="en-GB"/>
        </w:rPr>
        <w:t>ChemSusChem</w:t>
      </w:r>
      <w:proofErr w:type="spellEnd"/>
      <w:r w:rsidRPr="00A30FF9">
        <w:rPr>
          <w:lang w:val="en-GB"/>
        </w:rPr>
        <w:t>, 2012, 5, 167</w:t>
      </w:r>
      <w:r>
        <w:rPr>
          <w:lang w:val="en-GB"/>
        </w:rPr>
        <w:t>.</w:t>
      </w:r>
    </w:p>
    <w:p w:rsidR="00C744FA" w:rsidRPr="00C744FA" w:rsidRDefault="00C744FA" w:rsidP="00CA3BA1">
      <w:pPr>
        <w:rPr>
          <w:lang w:val="en-GB"/>
        </w:rPr>
      </w:pPr>
      <w:r w:rsidRPr="00C744FA">
        <w:rPr>
          <w:lang w:val="en-GB"/>
        </w:rPr>
        <w:lastRenderedPageBreak/>
        <w:t>[</w:t>
      </w:r>
      <w:proofErr w:type="spellStart"/>
      <w:r w:rsidRPr="00C744FA">
        <w:rPr>
          <w:lang w:val="en-GB"/>
        </w:rPr>
        <w:t>Schneider1993</w:t>
      </w:r>
      <w:proofErr w:type="spellEnd"/>
      <w:r w:rsidRPr="00C744FA">
        <w:rPr>
          <w:lang w:val="en-GB"/>
        </w:rPr>
        <w:t xml:space="preserve">] M. Schneider, R. </w:t>
      </w:r>
      <w:proofErr w:type="spellStart"/>
      <w:r w:rsidRPr="00C744FA">
        <w:rPr>
          <w:lang w:val="en-GB"/>
        </w:rPr>
        <w:t>Seemayer</w:t>
      </w:r>
      <w:proofErr w:type="spellEnd"/>
      <w:r w:rsidRPr="00C744FA">
        <w:rPr>
          <w:lang w:val="en-GB"/>
        </w:rPr>
        <w:t>, Process for the enzymatic preparation of pure isosorbide-2 or 5-monoester-isomers and conversion to isosorbide-2- and 5-nitrate</w:t>
      </w:r>
      <w:r>
        <w:rPr>
          <w:lang w:val="en-GB"/>
        </w:rPr>
        <w:t xml:space="preserve">, </w:t>
      </w:r>
      <w:proofErr w:type="spellStart"/>
      <w:r w:rsidRPr="00C744FA">
        <w:rPr>
          <w:lang w:val="en-GB"/>
        </w:rPr>
        <w:t>DE4129093</w:t>
      </w:r>
      <w:proofErr w:type="spellEnd"/>
      <w:r w:rsidRPr="00C744FA">
        <w:rPr>
          <w:lang w:val="en-GB"/>
        </w:rPr>
        <w:t xml:space="preserve"> (A1)</w:t>
      </w:r>
      <w:r>
        <w:rPr>
          <w:lang w:val="en-GB"/>
        </w:rPr>
        <w:t>, 1993</w:t>
      </w:r>
      <w:r w:rsidR="001F67DF">
        <w:rPr>
          <w:lang w:val="en-GB"/>
        </w:rPr>
        <w:t>.</w:t>
      </w:r>
    </w:p>
    <w:p w:rsidR="00A30FF9" w:rsidRPr="00D11F85" w:rsidRDefault="00A30FF9" w:rsidP="00FE109A">
      <w:r w:rsidRPr="00D11F85">
        <w:t>[</w:t>
      </w:r>
      <w:proofErr w:type="spellStart"/>
      <w:r w:rsidRPr="00D11F85">
        <w:t>Schönafinger1982a</w:t>
      </w:r>
      <w:proofErr w:type="spellEnd"/>
      <w:r w:rsidRPr="00D11F85">
        <w:t xml:space="preserve">] K. </w:t>
      </w:r>
      <w:proofErr w:type="spellStart"/>
      <w:r w:rsidRPr="00D11F85">
        <w:t>Schönafinger</w:t>
      </w:r>
      <w:proofErr w:type="spellEnd"/>
      <w:r w:rsidRPr="00D11F85">
        <w:t xml:space="preserve">, Verfahren zur Herstellung von </w:t>
      </w:r>
      <w:proofErr w:type="spellStart"/>
      <w:r w:rsidRPr="00D11F85">
        <w:t>Isosorbi</w:t>
      </w:r>
      <w:r w:rsidR="001F67DF">
        <w:t>d</w:t>
      </w:r>
      <w:proofErr w:type="spellEnd"/>
      <w:r w:rsidR="001F67DF">
        <w:t>-2-</w:t>
      </w:r>
      <w:proofErr w:type="spellStart"/>
      <w:r w:rsidR="001F67DF">
        <w:t>acylaten</w:t>
      </w:r>
      <w:proofErr w:type="spellEnd"/>
      <w:r w:rsidR="001F67DF">
        <w:t xml:space="preserve">, </w:t>
      </w:r>
      <w:proofErr w:type="spellStart"/>
      <w:r w:rsidR="001F67DF">
        <w:t>EP0070401A2</w:t>
      </w:r>
      <w:proofErr w:type="spellEnd"/>
      <w:r w:rsidR="001F67DF">
        <w:t>, 1982.</w:t>
      </w:r>
    </w:p>
    <w:p w:rsidR="00A30FF9" w:rsidRDefault="00A30FF9" w:rsidP="00FE109A">
      <w:r w:rsidRPr="00D11F85">
        <w:t>[</w:t>
      </w:r>
      <w:proofErr w:type="spellStart"/>
      <w:r w:rsidRPr="00D11F85">
        <w:t>Schönafinger1982</w:t>
      </w:r>
      <w:r w:rsidRPr="00A30FF9">
        <w:t>b</w:t>
      </w:r>
      <w:proofErr w:type="spellEnd"/>
      <w:r w:rsidRPr="00A30FF9">
        <w:t xml:space="preserve">] K. </w:t>
      </w:r>
      <w:proofErr w:type="spellStart"/>
      <w:r w:rsidRPr="00A30FF9">
        <w:t>Schönafinger</w:t>
      </w:r>
      <w:proofErr w:type="spellEnd"/>
      <w:r w:rsidRPr="00A30FF9">
        <w:t xml:space="preserve">, Verfahren zur Herstellung von </w:t>
      </w:r>
      <w:proofErr w:type="spellStart"/>
      <w:r w:rsidRPr="00A30FF9">
        <w:t>Isosorbid</w:t>
      </w:r>
      <w:proofErr w:type="spellEnd"/>
      <w:r w:rsidRPr="00A30FF9">
        <w:t xml:space="preserve">-5-nitrat, </w:t>
      </w:r>
      <w:proofErr w:type="spellStart"/>
      <w:r w:rsidRPr="00A30FF9">
        <w:t>EP0064194A2</w:t>
      </w:r>
      <w:proofErr w:type="spellEnd"/>
      <w:r w:rsidRPr="00A30FF9">
        <w:t>, 1982</w:t>
      </w:r>
      <w:r w:rsidR="001F67DF">
        <w:t>.</w:t>
      </w:r>
    </w:p>
    <w:p w:rsidR="00BB16ED" w:rsidRPr="00BB16ED" w:rsidRDefault="00BB16ED" w:rsidP="00BB16ED">
      <w:pPr>
        <w:rPr>
          <w:lang w:val="en-GB"/>
        </w:rPr>
      </w:pPr>
      <w:r w:rsidRPr="00BB16ED">
        <w:rPr>
          <w:lang w:val="en-GB"/>
        </w:rPr>
        <w:t>[</w:t>
      </w:r>
      <w:proofErr w:type="spellStart"/>
      <w:r w:rsidRPr="00BB16ED">
        <w:rPr>
          <w:lang w:val="en-GB"/>
        </w:rPr>
        <w:t>Tan2013</w:t>
      </w:r>
      <w:proofErr w:type="spellEnd"/>
      <w:r w:rsidRPr="00BB16ED">
        <w:rPr>
          <w:lang w:val="en-GB"/>
        </w:rPr>
        <w:t>] Z</w:t>
      </w:r>
      <w:r>
        <w:rPr>
          <w:lang w:val="en-GB"/>
        </w:rPr>
        <w:t xml:space="preserve">. Tan, X. Shang, L. Li, L. Tian, Y. Ma, Y. Peng, L. Gao, </w:t>
      </w:r>
      <w:r w:rsidRPr="00BB16ED">
        <w:rPr>
          <w:lang w:val="en-GB"/>
        </w:rPr>
        <w:t>Clinical study of is</w:t>
      </w:r>
      <w:r>
        <w:rPr>
          <w:lang w:val="en-GB"/>
        </w:rPr>
        <w:t xml:space="preserve">osorbide mononitrate treatment </w:t>
      </w:r>
      <w:r w:rsidRPr="00BB16ED">
        <w:rPr>
          <w:lang w:val="en-GB"/>
        </w:rPr>
        <w:t>for angina pectoris in coronary heart disease</w:t>
      </w:r>
      <w:r>
        <w:rPr>
          <w:lang w:val="en-GB"/>
        </w:rPr>
        <w:t>, Exp. Therap. Med., 2013, 5, 1133.</w:t>
      </w:r>
    </w:p>
    <w:p w:rsidR="00304F1D" w:rsidRPr="00304F1D" w:rsidRDefault="00304F1D" w:rsidP="00304F1D">
      <w:pPr>
        <w:rPr>
          <w:lang w:val="en-GB"/>
        </w:rPr>
      </w:pPr>
      <w:r w:rsidRPr="00304F1D">
        <w:rPr>
          <w:lang w:val="en-GB"/>
        </w:rPr>
        <w:t>[</w:t>
      </w:r>
      <w:proofErr w:type="spellStart"/>
      <w:r w:rsidRPr="00304F1D">
        <w:rPr>
          <w:lang w:val="en-GB"/>
        </w:rPr>
        <w:t>Thiyagarajan2014</w:t>
      </w:r>
      <w:proofErr w:type="spellEnd"/>
      <w:r w:rsidRPr="00304F1D">
        <w:rPr>
          <w:lang w:val="en-GB"/>
        </w:rPr>
        <w:t xml:space="preserve">] </w:t>
      </w:r>
      <w:r w:rsidR="00922E19">
        <w:rPr>
          <w:lang w:val="en-GB"/>
        </w:rPr>
        <w:t>S.</w:t>
      </w:r>
      <w:r w:rsidRPr="00304F1D">
        <w:rPr>
          <w:lang w:val="en-GB"/>
        </w:rPr>
        <w:t xml:space="preserve"> </w:t>
      </w:r>
      <w:proofErr w:type="spellStart"/>
      <w:r w:rsidRPr="00304F1D">
        <w:rPr>
          <w:lang w:val="en-GB"/>
        </w:rPr>
        <w:t>Thiyagarajan</w:t>
      </w:r>
      <w:proofErr w:type="spellEnd"/>
      <w:r w:rsidRPr="00304F1D">
        <w:rPr>
          <w:lang w:val="en-GB"/>
        </w:rPr>
        <w:t xml:space="preserve">, </w:t>
      </w:r>
      <w:r w:rsidR="00922E19">
        <w:rPr>
          <w:lang w:val="en-GB"/>
        </w:rPr>
        <w:t>J.</w:t>
      </w:r>
      <w:r w:rsidRPr="00304F1D">
        <w:rPr>
          <w:lang w:val="en-GB"/>
        </w:rPr>
        <w:t xml:space="preserve"> Wu, </w:t>
      </w:r>
      <w:r w:rsidR="00922E19">
        <w:rPr>
          <w:lang w:val="en-GB"/>
        </w:rPr>
        <w:t>R.</w:t>
      </w:r>
      <w:r w:rsidRPr="00304F1D">
        <w:rPr>
          <w:lang w:val="en-GB"/>
        </w:rPr>
        <w:t xml:space="preserve"> J. I. </w:t>
      </w:r>
      <w:proofErr w:type="spellStart"/>
      <w:r w:rsidRPr="00304F1D">
        <w:rPr>
          <w:lang w:val="en-GB"/>
        </w:rPr>
        <w:t>Knoop</w:t>
      </w:r>
      <w:proofErr w:type="spellEnd"/>
      <w:r w:rsidRPr="00304F1D">
        <w:rPr>
          <w:lang w:val="en-GB"/>
        </w:rPr>
        <w:t xml:space="preserve">, </w:t>
      </w:r>
      <w:r w:rsidR="004B10B1">
        <w:rPr>
          <w:lang w:val="en-GB"/>
        </w:rPr>
        <w:t>J.</w:t>
      </w:r>
      <w:r w:rsidRPr="00304F1D">
        <w:rPr>
          <w:lang w:val="en-GB"/>
        </w:rPr>
        <w:t xml:space="preserve"> van </w:t>
      </w:r>
      <w:proofErr w:type="spellStart"/>
      <w:r w:rsidRPr="00304F1D">
        <w:rPr>
          <w:lang w:val="en-GB"/>
        </w:rPr>
        <w:t>Haveren</w:t>
      </w:r>
      <w:proofErr w:type="spellEnd"/>
      <w:r w:rsidRPr="00304F1D">
        <w:rPr>
          <w:lang w:val="en-GB"/>
        </w:rPr>
        <w:t xml:space="preserve">, </w:t>
      </w:r>
      <w:r w:rsidR="004B10B1">
        <w:rPr>
          <w:lang w:val="en-GB"/>
        </w:rPr>
        <w:t>M.</w:t>
      </w:r>
      <w:r w:rsidRPr="00304F1D">
        <w:rPr>
          <w:lang w:val="en-GB"/>
        </w:rPr>
        <w:t xml:space="preserve"> Lutz, </w:t>
      </w:r>
      <w:r w:rsidR="004B10B1">
        <w:rPr>
          <w:lang w:val="en-GB"/>
        </w:rPr>
        <w:t>D.</w:t>
      </w:r>
      <w:r w:rsidRPr="00304F1D">
        <w:rPr>
          <w:lang w:val="en-GB"/>
        </w:rPr>
        <w:t xml:space="preserve"> S. van </w:t>
      </w:r>
      <w:proofErr w:type="spellStart"/>
      <w:r w:rsidRPr="00304F1D">
        <w:rPr>
          <w:lang w:val="en-GB"/>
        </w:rPr>
        <w:t>Es</w:t>
      </w:r>
      <w:proofErr w:type="spellEnd"/>
      <w:r w:rsidRPr="00304F1D">
        <w:rPr>
          <w:lang w:val="en-GB"/>
        </w:rPr>
        <w:t xml:space="preserve">, </w:t>
      </w:r>
      <w:proofErr w:type="spellStart"/>
      <w:r w:rsidRPr="00304F1D">
        <w:rPr>
          <w:lang w:val="en-GB"/>
        </w:rPr>
        <w:t>Isohexide</w:t>
      </w:r>
      <w:proofErr w:type="spellEnd"/>
      <w:r w:rsidRPr="00304F1D">
        <w:rPr>
          <w:lang w:val="en-GB"/>
        </w:rPr>
        <w:t xml:space="preserve"> </w:t>
      </w:r>
      <w:proofErr w:type="spellStart"/>
      <w:r w:rsidRPr="00304F1D">
        <w:rPr>
          <w:lang w:val="en-GB"/>
        </w:rPr>
        <w:t>hydroxy</w:t>
      </w:r>
      <w:proofErr w:type="spellEnd"/>
      <w:r w:rsidRPr="00304F1D">
        <w:rPr>
          <w:lang w:val="en-GB"/>
        </w:rPr>
        <w:t xml:space="preserve"> esters: synthesis and application of a new class of </w:t>
      </w:r>
      <w:proofErr w:type="spellStart"/>
      <w:r w:rsidRPr="00304F1D">
        <w:rPr>
          <w:lang w:val="en-GB"/>
        </w:rPr>
        <w:t>bi</w:t>
      </w:r>
      <w:r>
        <w:rPr>
          <w:lang w:val="en-GB"/>
        </w:rPr>
        <w:t>obased</w:t>
      </w:r>
      <w:proofErr w:type="spellEnd"/>
      <w:r>
        <w:rPr>
          <w:lang w:val="en-GB"/>
        </w:rPr>
        <w:t xml:space="preserve"> AB-type building blocks, </w:t>
      </w:r>
      <w:proofErr w:type="spellStart"/>
      <w:r w:rsidRPr="00304F1D">
        <w:rPr>
          <w:lang w:val="en-GB"/>
        </w:rPr>
        <w:t>RSC</w:t>
      </w:r>
      <w:proofErr w:type="spellEnd"/>
      <w:r w:rsidRPr="00304F1D">
        <w:rPr>
          <w:lang w:val="en-GB"/>
        </w:rPr>
        <w:t xml:space="preserve"> Adv., 2014, 4, 47937</w:t>
      </w:r>
      <w:r w:rsidR="001F67DF">
        <w:rPr>
          <w:lang w:val="en-GB"/>
        </w:rPr>
        <w:t>.</w:t>
      </w:r>
    </w:p>
    <w:p w:rsidR="00A30FF9" w:rsidRDefault="00AA52AD" w:rsidP="00FE109A">
      <w:pPr>
        <w:rPr>
          <w:lang w:val="en-GB"/>
        </w:rPr>
      </w:pPr>
      <w:r>
        <w:rPr>
          <w:lang w:val="en-GB"/>
        </w:rPr>
        <w:t>[</w:t>
      </w:r>
      <w:proofErr w:type="spellStart"/>
      <w:r>
        <w:rPr>
          <w:lang w:val="en-GB"/>
        </w:rPr>
        <w:t>VanEs2001</w:t>
      </w:r>
      <w:proofErr w:type="spellEnd"/>
      <w:r w:rsidR="00FD572B">
        <w:rPr>
          <w:lang w:val="en-GB"/>
        </w:rPr>
        <w:t xml:space="preserve">] D. Van </w:t>
      </w:r>
      <w:proofErr w:type="spellStart"/>
      <w:r w:rsidR="00FD572B">
        <w:rPr>
          <w:lang w:val="en-GB"/>
        </w:rPr>
        <w:t>Es</w:t>
      </w:r>
      <w:proofErr w:type="spellEnd"/>
      <w:r w:rsidR="00FD572B">
        <w:rPr>
          <w:lang w:val="en-GB"/>
        </w:rPr>
        <w:t xml:space="preserve">, A. E. </w:t>
      </w:r>
      <w:proofErr w:type="spellStart"/>
      <w:r w:rsidR="00FD572B">
        <w:rPr>
          <w:lang w:val="en-GB"/>
        </w:rPr>
        <w:t>Frissen</w:t>
      </w:r>
      <w:proofErr w:type="spellEnd"/>
      <w:r w:rsidR="00FD572B">
        <w:rPr>
          <w:lang w:val="en-GB"/>
        </w:rPr>
        <w:t xml:space="preserve">, H. </w:t>
      </w:r>
      <w:proofErr w:type="spellStart"/>
      <w:r w:rsidR="00FD572B">
        <w:rPr>
          <w:lang w:val="en-GB"/>
        </w:rPr>
        <w:t>Luitjes</w:t>
      </w:r>
      <w:proofErr w:type="spellEnd"/>
      <w:r w:rsidR="00A30FF9" w:rsidRPr="00A30FF9">
        <w:rPr>
          <w:lang w:val="en-GB"/>
        </w:rPr>
        <w:t xml:space="preserve">, </w:t>
      </w:r>
      <w:r w:rsidR="00FD572B" w:rsidRPr="00FD572B">
        <w:rPr>
          <w:lang w:val="en-GB"/>
        </w:rPr>
        <w:t xml:space="preserve">Synthesis of </w:t>
      </w:r>
      <w:proofErr w:type="spellStart"/>
      <w:r w:rsidR="00FD572B" w:rsidRPr="00FD572B">
        <w:rPr>
          <w:lang w:val="en-GB"/>
        </w:rPr>
        <w:t>anhydroglycitol</w:t>
      </w:r>
      <w:proofErr w:type="spellEnd"/>
      <w:r w:rsidR="00FD572B" w:rsidRPr="00FD572B">
        <w:rPr>
          <w:lang w:val="en-GB"/>
        </w:rPr>
        <w:t xml:space="preserve"> esters of improved colour</w:t>
      </w:r>
      <w:r w:rsidR="00FD572B">
        <w:rPr>
          <w:lang w:val="en-GB"/>
        </w:rPr>
        <w:t xml:space="preserve">, </w:t>
      </w:r>
      <w:r w:rsidR="00D43101">
        <w:rPr>
          <w:lang w:val="en-GB"/>
        </w:rPr>
        <w:t xml:space="preserve">Patent </w:t>
      </w:r>
      <w:proofErr w:type="spellStart"/>
      <w:r w:rsidR="00D43101">
        <w:rPr>
          <w:lang w:val="en-GB"/>
        </w:rPr>
        <w:t>WO</w:t>
      </w:r>
      <w:r w:rsidR="00FD572B">
        <w:rPr>
          <w:lang w:val="en-GB"/>
        </w:rPr>
        <w:t>2001083488</w:t>
      </w:r>
      <w:r w:rsidR="00A30FF9" w:rsidRPr="00A30FF9">
        <w:rPr>
          <w:lang w:val="en-GB"/>
        </w:rPr>
        <w:t>A1</w:t>
      </w:r>
      <w:proofErr w:type="spellEnd"/>
      <w:r w:rsidR="00A30FF9" w:rsidRPr="00A30FF9">
        <w:rPr>
          <w:lang w:val="en-GB"/>
        </w:rPr>
        <w:t>, 2001</w:t>
      </w:r>
      <w:r w:rsidR="001F67DF">
        <w:rPr>
          <w:lang w:val="en-GB"/>
        </w:rPr>
        <w:t>.</w:t>
      </w:r>
    </w:p>
    <w:p w:rsidR="007B1379" w:rsidRPr="00DD538A" w:rsidRDefault="007B1379" w:rsidP="00FE109A">
      <w:pPr>
        <w:rPr>
          <w:lang w:val="en-GB"/>
        </w:rPr>
      </w:pPr>
    </w:p>
    <w:sectPr w:rsidR="007B1379" w:rsidRPr="00DD538A"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F9E" w:rsidRDefault="00F66F9E" w:rsidP="00B74DB7">
      <w:pPr>
        <w:spacing w:after="0" w:line="240" w:lineRule="auto"/>
      </w:pPr>
      <w:r>
        <w:separator/>
      </w:r>
    </w:p>
  </w:endnote>
  <w:endnote w:type="continuationSeparator" w:id="0">
    <w:p w:rsidR="00F66F9E" w:rsidRDefault="00F66F9E" w:rsidP="00B7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7255187"/>
      <w:docPartObj>
        <w:docPartGallery w:val="Page Numbers (Bottom of Page)"/>
        <w:docPartUnique/>
      </w:docPartObj>
    </w:sdtPr>
    <w:sdtEndPr/>
    <w:sdtContent>
      <w:p w:rsidR="00FD6743" w:rsidRDefault="00FD674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846">
          <w:rPr>
            <w:noProof/>
          </w:rPr>
          <w:t>15</w:t>
        </w:r>
        <w:r>
          <w:fldChar w:fldCharType="end"/>
        </w:r>
      </w:p>
    </w:sdtContent>
  </w:sdt>
  <w:p w:rsidR="00FD6743" w:rsidRDefault="00FD674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F9E" w:rsidRDefault="00F66F9E" w:rsidP="00B74DB7">
      <w:pPr>
        <w:spacing w:after="0" w:line="240" w:lineRule="auto"/>
      </w:pPr>
      <w:r>
        <w:separator/>
      </w:r>
    </w:p>
  </w:footnote>
  <w:footnote w:type="continuationSeparator" w:id="0">
    <w:p w:rsidR="00F66F9E" w:rsidRDefault="00F66F9E" w:rsidP="00B74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11E8"/>
    <w:multiLevelType w:val="hybridMultilevel"/>
    <w:tmpl w:val="298A01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B00FC1"/>
    <w:multiLevelType w:val="hybridMultilevel"/>
    <w:tmpl w:val="445866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811EE4"/>
    <w:multiLevelType w:val="hybridMultilevel"/>
    <w:tmpl w:val="B6DA5FC6"/>
    <w:lvl w:ilvl="0" w:tplc="5AEA4218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CB29E1"/>
    <w:multiLevelType w:val="hybridMultilevel"/>
    <w:tmpl w:val="7A7411F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C34C8"/>
    <w:multiLevelType w:val="hybridMultilevel"/>
    <w:tmpl w:val="1A7C4546"/>
    <w:lvl w:ilvl="0" w:tplc="85DE2F6E">
      <w:start w:val="1"/>
      <w:numFmt w:val="bullet"/>
      <w:lvlText w:val=""/>
      <w:lvlJc w:val="center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8A"/>
    <w:rsid w:val="00002B91"/>
    <w:rsid w:val="00014B20"/>
    <w:rsid w:val="000178B4"/>
    <w:rsid w:val="000253C3"/>
    <w:rsid w:val="00025D8D"/>
    <w:rsid w:val="00032578"/>
    <w:rsid w:val="0003489D"/>
    <w:rsid w:val="00034AB4"/>
    <w:rsid w:val="00045626"/>
    <w:rsid w:val="000550FD"/>
    <w:rsid w:val="00061FF9"/>
    <w:rsid w:val="00064110"/>
    <w:rsid w:val="00065D3F"/>
    <w:rsid w:val="00070902"/>
    <w:rsid w:val="00074BFE"/>
    <w:rsid w:val="00076088"/>
    <w:rsid w:val="00082213"/>
    <w:rsid w:val="000839F4"/>
    <w:rsid w:val="000944F0"/>
    <w:rsid w:val="00094CA8"/>
    <w:rsid w:val="000962A8"/>
    <w:rsid w:val="000C2752"/>
    <w:rsid w:val="000C34FD"/>
    <w:rsid w:val="000C7081"/>
    <w:rsid w:val="000D1707"/>
    <w:rsid w:val="000D3FE6"/>
    <w:rsid w:val="000D5C97"/>
    <w:rsid w:val="000E4E06"/>
    <w:rsid w:val="000E64FA"/>
    <w:rsid w:val="000F384E"/>
    <w:rsid w:val="000F5803"/>
    <w:rsid w:val="001001DE"/>
    <w:rsid w:val="00104AE2"/>
    <w:rsid w:val="00113161"/>
    <w:rsid w:val="00130C13"/>
    <w:rsid w:val="001340B2"/>
    <w:rsid w:val="00134E6A"/>
    <w:rsid w:val="00143530"/>
    <w:rsid w:val="00146EF3"/>
    <w:rsid w:val="00153D68"/>
    <w:rsid w:val="0015603E"/>
    <w:rsid w:val="0016211B"/>
    <w:rsid w:val="00170C12"/>
    <w:rsid w:val="001736FB"/>
    <w:rsid w:val="001741F9"/>
    <w:rsid w:val="001758BB"/>
    <w:rsid w:val="0018557E"/>
    <w:rsid w:val="00191D2C"/>
    <w:rsid w:val="00194215"/>
    <w:rsid w:val="00194C91"/>
    <w:rsid w:val="001C2474"/>
    <w:rsid w:val="001E1FEF"/>
    <w:rsid w:val="001E5B03"/>
    <w:rsid w:val="001F116C"/>
    <w:rsid w:val="001F67DF"/>
    <w:rsid w:val="001F685B"/>
    <w:rsid w:val="00201F5F"/>
    <w:rsid w:val="0020370C"/>
    <w:rsid w:val="002067CD"/>
    <w:rsid w:val="00212F8B"/>
    <w:rsid w:val="00215616"/>
    <w:rsid w:val="00215FD1"/>
    <w:rsid w:val="0022056F"/>
    <w:rsid w:val="002526D9"/>
    <w:rsid w:val="00253861"/>
    <w:rsid w:val="00265F42"/>
    <w:rsid w:val="00282F91"/>
    <w:rsid w:val="00287ABC"/>
    <w:rsid w:val="00294148"/>
    <w:rsid w:val="002A71B9"/>
    <w:rsid w:val="002B39EC"/>
    <w:rsid w:val="002B3E49"/>
    <w:rsid w:val="002B4438"/>
    <w:rsid w:val="002B57A0"/>
    <w:rsid w:val="002C06BD"/>
    <w:rsid w:val="002C3702"/>
    <w:rsid w:val="002C4F79"/>
    <w:rsid w:val="002C5776"/>
    <w:rsid w:val="002C5DAC"/>
    <w:rsid w:val="002E43D0"/>
    <w:rsid w:val="002E701E"/>
    <w:rsid w:val="003021FC"/>
    <w:rsid w:val="00304F1D"/>
    <w:rsid w:val="00312D02"/>
    <w:rsid w:val="003328E0"/>
    <w:rsid w:val="00334B55"/>
    <w:rsid w:val="0033654E"/>
    <w:rsid w:val="003627DF"/>
    <w:rsid w:val="003808B4"/>
    <w:rsid w:val="00387AD5"/>
    <w:rsid w:val="00392B76"/>
    <w:rsid w:val="00394577"/>
    <w:rsid w:val="00396291"/>
    <w:rsid w:val="003A08D1"/>
    <w:rsid w:val="003A1E9F"/>
    <w:rsid w:val="003A662B"/>
    <w:rsid w:val="003B042F"/>
    <w:rsid w:val="003D0239"/>
    <w:rsid w:val="003D2189"/>
    <w:rsid w:val="003F2AD0"/>
    <w:rsid w:val="003F3CE1"/>
    <w:rsid w:val="003F428E"/>
    <w:rsid w:val="003F4D41"/>
    <w:rsid w:val="00400219"/>
    <w:rsid w:val="00401CDC"/>
    <w:rsid w:val="00411BE6"/>
    <w:rsid w:val="004144D7"/>
    <w:rsid w:val="00420AA2"/>
    <w:rsid w:val="00445B18"/>
    <w:rsid w:val="00460DC4"/>
    <w:rsid w:val="00460F2B"/>
    <w:rsid w:val="00461B9F"/>
    <w:rsid w:val="00464FAA"/>
    <w:rsid w:val="00495711"/>
    <w:rsid w:val="004B10B1"/>
    <w:rsid w:val="004B1A57"/>
    <w:rsid w:val="004B5F66"/>
    <w:rsid w:val="004D0CA4"/>
    <w:rsid w:val="004D3765"/>
    <w:rsid w:val="004D5F86"/>
    <w:rsid w:val="004E1C42"/>
    <w:rsid w:val="004F0670"/>
    <w:rsid w:val="004F2719"/>
    <w:rsid w:val="004F2832"/>
    <w:rsid w:val="0050201C"/>
    <w:rsid w:val="00504798"/>
    <w:rsid w:val="00504B9E"/>
    <w:rsid w:val="005069CC"/>
    <w:rsid w:val="005154C8"/>
    <w:rsid w:val="0051717F"/>
    <w:rsid w:val="00534BB3"/>
    <w:rsid w:val="00554167"/>
    <w:rsid w:val="0055632D"/>
    <w:rsid w:val="00557048"/>
    <w:rsid w:val="00560348"/>
    <w:rsid w:val="00571439"/>
    <w:rsid w:val="005770BB"/>
    <w:rsid w:val="00584065"/>
    <w:rsid w:val="0059069D"/>
    <w:rsid w:val="0059247D"/>
    <w:rsid w:val="00592AE4"/>
    <w:rsid w:val="0059543D"/>
    <w:rsid w:val="005A6327"/>
    <w:rsid w:val="005A6DF4"/>
    <w:rsid w:val="005B1F41"/>
    <w:rsid w:val="005B3286"/>
    <w:rsid w:val="005C6099"/>
    <w:rsid w:val="005D64A0"/>
    <w:rsid w:val="005F2B3E"/>
    <w:rsid w:val="005F690A"/>
    <w:rsid w:val="00612181"/>
    <w:rsid w:val="006128F8"/>
    <w:rsid w:val="006304D9"/>
    <w:rsid w:val="00632709"/>
    <w:rsid w:val="00643103"/>
    <w:rsid w:val="00652378"/>
    <w:rsid w:val="006524E3"/>
    <w:rsid w:val="00656A77"/>
    <w:rsid w:val="00665E1B"/>
    <w:rsid w:val="00673130"/>
    <w:rsid w:val="00674D63"/>
    <w:rsid w:val="00684F37"/>
    <w:rsid w:val="00692755"/>
    <w:rsid w:val="006928CA"/>
    <w:rsid w:val="006A4ED1"/>
    <w:rsid w:val="006B0864"/>
    <w:rsid w:val="006B20B5"/>
    <w:rsid w:val="006B490A"/>
    <w:rsid w:val="006B6DB5"/>
    <w:rsid w:val="006C0116"/>
    <w:rsid w:val="006C1AA1"/>
    <w:rsid w:val="006C39BB"/>
    <w:rsid w:val="006C72BF"/>
    <w:rsid w:val="006D78E0"/>
    <w:rsid w:val="006E5341"/>
    <w:rsid w:val="0070033E"/>
    <w:rsid w:val="00705193"/>
    <w:rsid w:val="007066AD"/>
    <w:rsid w:val="007125B9"/>
    <w:rsid w:val="00722AA2"/>
    <w:rsid w:val="007243F8"/>
    <w:rsid w:val="007323FB"/>
    <w:rsid w:val="0074490A"/>
    <w:rsid w:val="007457B1"/>
    <w:rsid w:val="00752478"/>
    <w:rsid w:val="00752B2F"/>
    <w:rsid w:val="00770291"/>
    <w:rsid w:val="00770D16"/>
    <w:rsid w:val="00771AF8"/>
    <w:rsid w:val="00774099"/>
    <w:rsid w:val="00790AC3"/>
    <w:rsid w:val="00796BA3"/>
    <w:rsid w:val="007A42D7"/>
    <w:rsid w:val="007B1379"/>
    <w:rsid w:val="007C21BB"/>
    <w:rsid w:val="007C4397"/>
    <w:rsid w:val="007C5B1F"/>
    <w:rsid w:val="007D1FBA"/>
    <w:rsid w:val="007E4658"/>
    <w:rsid w:val="007E59BD"/>
    <w:rsid w:val="00816205"/>
    <w:rsid w:val="00820F32"/>
    <w:rsid w:val="00823EEF"/>
    <w:rsid w:val="00830058"/>
    <w:rsid w:val="0083097B"/>
    <w:rsid w:val="00830AC9"/>
    <w:rsid w:val="00840507"/>
    <w:rsid w:val="00840C90"/>
    <w:rsid w:val="00844B6B"/>
    <w:rsid w:val="00844F55"/>
    <w:rsid w:val="00852E1F"/>
    <w:rsid w:val="008616F9"/>
    <w:rsid w:val="008644A1"/>
    <w:rsid w:val="008738FB"/>
    <w:rsid w:val="00884AFC"/>
    <w:rsid w:val="0089506A"/>
    <w:rsid w:val="008A7AFC"/>
    <w:rsid w:val="008B1829"/>
    <w:rsid w:val="008B1DED"/>
    <w:rsid w:val="008B3846"/>
    <w:rsid w:val="008C1AFA"/>
    <w:rsid w:val="008D46F8"/>
    <w:rsid w:val="008F1A8B"/>
    <w:rsid w:val="00905AC7"/>
    <w:rsid w:val="009064FD"/>
    <w:rsid w:val="00920925"/>
    <w:rsid w:val="00922E19"/>
    <w:rsid w:val="009256E7"/>
    <w:rsid w:val="00932A5A"/>
    <w:rsid w:val="00943896"/>
    <w:rsid w:val="00947D0F"/>
    <w:rsid w:val="0095048A"/>
    <w:rsid w:val="00955B9B"/>
    <w:rsid w:val="009638C4"/>
    <w:rsid w:val="009663B5"/>
    <w:rsid w:val="00966722"/>
    <w:rsid w:val="00973817"/>
    <w:rsid w:val="0097669E"/>
    <w:rsid w:val="009947C8"/>
    <w:rsid w:val="00995F5B"/>
    <w:rsid w:val="009A0A99"/>
    <w:rsid w:val="009A1F15"/>
    <w:rsid w:val="009A24F9"/>
    <w:rsid w:val="009A4A0C"/>
    <w:rsid w:val="009B2540"/>
    <w:rsid w:val="009C540C"/>
    <w:rsid w:val="009C73A3"/>
    <w:rsid w:val="009D0253"/>
    <w:rsid w:val="009E3D2A"/>
    <w:rsid w:val="009E6F4E"/>
    <w:rsid w:val="009F1660"/>
    <w:rsid w:val="009F211D"/>
    <w:rsid w:val="009F4752"/>
    <w:rsid w:val="00A01EEB"/>
    <w:rsid w:val="00A0508B"/>
    <w:rsid w:val="00A058E0"/>
    <w:rsid w:val="00A12A5F"/>
    <w:rsid w:val="00A16712"/>
    <w:rsid w:val="00A24FBD"/>
    <w:rsid w:val="00A25F92"/>
    <w:rsid w:val="00A2765A"/>
    <w:rsid w:val="00A30FF9"/>
    <w:rsid w:val="00A43483"/>
    <w:rsid w:val="00A43B28"/>
    <w:rsid w:val="00A606AB"/>
    <w:rsid w:val="00A6693A"/>
    <w:rsid w:val="00A71D2B"/>
    <w:rsid w:val="00A82474"/>
    <w:rsid w:val="00A85997"/>
    <w:rsid w:val="00A866E0"/>
    <w:rsid w:val="00A9419B"/>
    <w:rsid w:val="00AA42CB"/>
    <w:rsid w:val="00AA52AD"/>
    <w:rsid w:val="00AC295D"/>
    <w:rsid w:val="00AC4E25"/>
    <w:rsid w:val="00AE1AC7"/>
    <w:rsid w:val="00AF3876"/>
    <w:rsid w:val="00AF761D"/>
    <w:rsid w:val="00B30BBA"/>
    <w:rsid w:val="00B30F22"/>
    <w:rsid w:val="00B33A43"/>
    <w:rsid w:val="00B357BD"/>
    <w:rsid w:val="00B377B9"/>
    <w:rsid w:val="00B427B5"/>
    <w:rsid w:val="00B44E49"/>
    <w:rsid w:val="00B6146D"/>
    <w:rsid w:val="00B61F88"/>
    <w:rsid w:val="00B63A2C"/>
    <w:rsid w:val="00B72259"/>
    <w:rsid w:val="00B73EC2"/>
    <w:rsid w:val="00B74DB7"/>
    <w:rsid w:val="00B817AC"/>
    <w:rsid w:val="00B8553A"/>
    <w:rsid w:val="00B856FA"/>
    <w:rsid w:val="00BA2005"/>
    <w:rsid w:val="00BB16ED"/>
    <w:rsid w:val="00BB2158"/>
    <w:rsid w:val="00BC26C2"/>
    <w:rsid w:val="00BC58AF"/>
    <w:rsid w:val="00BD000A"/>
    <w:rsid w:val="00BD7942"/>
    <w:rsid w:val="00BE3165"/>
    <w:rsid w:val="00BE59B7"/>
    <w:rsid w:val="00BF160E"/>
    <w:rsid w:val="00BF6169"/>
    <w:rsid w:val="00BF712D"/>
    <w:rsid w:val="00C030B2"/>
    <w:rsid w:val="00C04C4C"/>
    <w:rsid w:val="00C25DDF"/>
    <w:rsid w:val="00C27070"/>
    <w:rsid w:val="00C36B3C"/>
    <w:rsid w:val="00C457E4"/>
    <w:rsid w:val="00C522D6"/>
    <w:rsid w:val="00C60D73"/>
    <w:rsid w:val="00C66E41"/>
    <w:rsid w:val="00C707CA"/>
    <w:rsid w:val="00C744FA"/>
    <w:rsid w:val="00C75793"/>
    <w:rsid w:val="00C816D8"/>
    <w:rsid w:val="00C86F3B"/>
    <w:rsid w:val="00C947CF"/>
    <w:rsid w:val="00CA3BA1"/>
    <w:rsid w:val="00CA7DD2"/>
    <w:rsid w:val="00CB0591"/>
    <w:rsid w:val="00CB4EE3"/>
    <w:rsid w:val="00CC1CB5"/>
    <w:rsid w:val="00CC564A"/>
    <w:rsid w:val="00CD25ED"/>
    <w:rsid w:val="00CF117F"/>
    <w:rsid w:val="00CF20E7"/>
    <w:rsid w:val="00CF64A2"/>
    <w:rsid w:val="00CF7FFD"/>
    <w:rsid w:val="00D10D4B"/>
    <w:rsid w:val="00D11F85"/>
    <w:rsid w:val="00D166C7"/>
    <w:rsid w:val="00D22559"/>
    <w:rsid w:val="00D32654"/>
    <w:rsid w:val="00D43101"/>
    <w:rsid w:val="00D479B5"/>
    <w:rsid w:val="00D600BC"/>
    <w:rsid w:val="00D60492"/>
    <w:rsid w:val="00D658DE"/>
    <w:rsid w:val="00D7015A"/>
    <w:rsid w:val="00D7061F"/>
    <w:rsid w:val="00D80102"/>
    <w:rsid w:val="00D85193"/>
    <w:rsid w:val="00D96C2D"/>
    <w:rsid w:val="00DA07DC"/>
    <w:rsid w:val="00DA3EB9"/>
    <w:rsid w:val="00DC29FA"/>
    <w:rsid w:val="00DC3C91"/>
    <w:rsid w:val="00DC6807"/>
    <w:rsid w:val="00DD3161"/>
    <w:rsid w:val="00DD538A"/>
    <w:rsid w:val="00DD648D"/>
    <w:rsid w:val="00DF46B7"/>
    <w:rsid w:val="00DF73A1"/>
    <w:rsid w:val="00E03B3E"/>
    <w:rsid w:val="00E05F05"/>
    <w:rsid w:val="00E07DDA"/>
    <w:rsid w:val="00E12511"/>
    <w:rsid w:val="00E2067E"/>
    <w:rsid w:val="00E234B9"/>
    <w:rsid w:val="00E24B31"/>
    <w:rsid w:val="00E36952"/>
    <w:rsid w:val="00E40C65"/>
    <w:rsid w:val="00E558B9"/>
    <w:rsid w:val="00E56C09"/>
    <w:rsid w:val="00E60CBA"/>
    <w:rsid w:val="00E61609"/>
    <w:rsid w:val="00E702B7"/>
    <w:rsid w:val="00E73F50"/>
    <w:rsid w:val="00E80CBD"/>
    <w:rsid w:val="00E821DE"/>
    <w:rsid w:val="00E94433"/>
    <w:rsid w:val="00EA4168"/>
    <w:rsid w:val="00EB492D"/>
    <w:rsid w:val="00EB5901"/>
    <w:rsid w:val="00EC07B3"/>
    <w:rsid w:val="00EC7FF4"/>
    <w:rsid w:val="00ED209A"/>
    <w:rsid w:val="00EE4F16"/>
    <w:rsid w:val="00EE54A1"/>
    <w:rsid w:val="00EE67B3"/>
    <w:rsid w:val="00EE6D57"/>
    <w:rsid w:val="00EF181E"/>
    <w:rsid w:val="00F03267"/>
    <w:rsid w:val="00F205B2"/>
    <w:rsid w:val="00F24532"/>
    <w:rsid w:val="00F3770E"/>
    <w:rsid w:val="00F37F94"/>
    <w:rsid w:val="00F40336"/>
    <w:rsid w:val="00F424D3"/>
    <w:rsid w:val="00F66F9E"/>
    <w:rsid w:val="00F71620"/>
    <w:rsid w:val="00F84424"/>
    <w:rsid w:val="00F91D88"/>
    <w:rsid w:val="00F955C2"/>
    <w:rsid w:val="00FA35DD"/>
    <w:rsid w:val="00FB2B39"/>
    <w:rsid w:val="00FC1DAF"/>
    <w:rsid w:val="00FC4C55"/>
    <w:rsid w:val="00FC72B4"/>
    <w:rsid w:val="00FD572B"/>
    <w:rsid w:val="00FD6743"/>
    <w:rsid w:val="00FE0A1C"/>
    <w:rsid w:val="00FE109A"/>
    <w:rsid w:val="00FE6A7E"/>
    <w:rsid w:val="00FF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348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DB7"/>
  </w:style>
  <w:style w:type="paragraph" w:styleId="Fuzeile">
    <w:name w:val="footer"/>
    <w:basedOn w:val="Standard"/>
    <w:link w:val="FuzeileZchn"/>
    <w:uiPriority w:val="99"/>
    <w:unhideWhenUsed/>
    <w:rsid w:val="00B7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DB7"/>
  </w:style>
  <w:style w:type="paragraph" w:styleId="Listenabsatz">
    <w:name w:val="List Paragraph"/>
    <w:basedOn w:val="Standard"/>
    <w:uiPriority w:val="34"/>
    <w:qFormat/>
    <w:rsid w:val="001F68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6C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20AA2"/>
    <w:rPr>
      <w:color w:val="0000FF" w:themeColor="hyperlink"/>
      <w:u w:val="single"/>
    </w:rPr>
  </w:style>
  <w:style w:type="character" w:customStyle="1" w:styleId="patent-title">
    <w:name w:val="patent-title"/>
    <w:basedOn w:val="Absatz-Standardschriftart"/>
    <w:rsid w:val="00162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348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DB7"/>
  </w:style>
  <w:style w:type="paragraph" w:styleId="Fuzeile">
    <w:name w:val="footer"/>
    <w:basedOn w:val="Standard"/>
    <w:link w:val="FuzeileZchn"/>
    <w:uiPriority w:val="99"/>
    <w:unhideWhenUsed/>
    <w:rsid w:val="00B74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DB7"/>
  </w:style>
  <w:style w:type="paragraph" w:styleId="Listenabsatz">
    <w:name w:val="List Paragraph"/>
    <w:basedOn w:val="Standard"/>
    <w:uiPriority w:val="34"/>
    <w:qFormat/>
    <w:rsid w:val="001F68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6C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20AA2"/>
    <w:rPr>
      <w:color w:val="0000FF" w:themeColor="hyperlink"/>
      <w:u w:val="single"/>
    </w:rPr>
  </w:style>
  <w:style w:type="character" w:customStyle="1" w:styleId="patent-title">
    <w:name w:val="patent-title"/>
    <w:basedOn w:val="Absatz-Standardschriftart"/>
    <w:rsid w:val="00162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6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2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8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577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07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4716</Words>
  <Characters>29714</Characters>
  <Application>Microsoft Office Word</Application>
  <DocSecurity>0</DocSecurity>
  <Lines>247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Rowntree</dc:creator>
  <cp:lastModifiedBy>Inayat, Alexandra</cp:lastModifiedBy>
  <cp:revision>9</cp:revision>
  <cp:lastPrinted>2017-10-19T14:07:00Z</cp:lastPrinted>
  <dcterms:created xsi:type="dcterms:W3CDTF">2017-10-10T07:36:00Z</dcterms:created>
  <dcterms:modified xsi:type="dcterms:W3CDTF">2017-10-19T14:34:00Z</dcterms:modified>
</cp:coreProperties>
</file>