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095" w:rsidRPr="00627542" w:rsidRDefault="00352095" w:rsidP="00113CEB">
      <w:pPr>
        <w:rPr>
          <w:rFonts w:ascii="Times New Roman" w:hAnsi="Times New Roman" w:cs="Times New Roman"/>
          <w:b/>
          <w:sz w:val="24"/>
          <w:szCs w:val="24"/>
        </w:rPr>
      </w:pPr>
      <w:r w:rsidRPr="00627542">
        <w:rPr>
          <w:rFonts w:ascii="Times New Roman" w:hAnsi="Times New Roman" w:cs="Times New Roman"/>
          <w:b/>
          <w:sz w:val="24"/>
          <w:szCs w:val="24"/>
        </w:rPr>
        <w:t>Getting involved in plan-making: participation in neighbourhood planning in England</w:t>
      </w:r>
    </w:p>
    <w:p w:rsidR="00763970" w:rsidRPr="00627542" w:rsidRDefault="00763970" w:rsidP="002E0ABE">
      <w:pPr>
        <w:spacing w:line="480" w:lineRule="auto"/>
        <w:rPr>
          <w:rFonts w:ascii="Times New Roman" w:eastAsia="Calibri" w:hAnsi="Times New Roman" w:cs="Times New Roman"/>
          <w:sz w:val="24"/>
          <w:szCs w:val="24"/>
        </w:rPr>
      </w:pPr>
    </w:p>
    <w:p w:rsidR="00352095" w:rsidRPr="00627542" w:rsidRDefault="00352095" w:rsidP="002E0ABE">
      <w:pPr>
        <w:spacing w:line="480" w:lineRule="auto"/>
        <w:rPr>
          <w:rFonts w:ascii="Times New Roman" w:eastAsia="Calibri" w:hAnsi="Times New Roman" w:cs="Times New Roman"/>
          <w:b/>
          <w:sz w:val="24"/>
          <w:szCs w:val="24"/>
        </w:rPr>
      </w:pPr>
      <w:r w:rsidRPr="00627542">
        <w:rPr>
          <w:rFonts w:ascii="Times New Roman" w:eastAsia="Calibri" w:hAnsi="Times New Roman" w:cs="Times New Roman"/>
          <w:b/>
          <w:sz w:val="24"/>
          <w:szCs w:val="24"/>
        </w:rPr>
        <w:t>Abstract</w:t>
      </w:r>
    </w:p>
    <w:p w:rsidR="00352095" w:rsidRPr="00627542" w:rsidRDefault="00352095" w:rsidP="002E0ABE">
      <w:pPr>
        <w:spacing w:line="480" w:lineRule="auto"/>
        <w:rPr>
          <w:rFonts w:ascii="Times New Roman" w:eastAsia="Calibri" w:hAnsi="Times New Roman" w:cs="Times New Roman"/>
          <w:sz w:val="24"/>
          <w:szCs w:val="24"/>
        </w:rPr>
      </w:pPr>
    </w:p>
    <w:p w:rsidR="00763970" w:rsidRPr="00627542" w:rsidRDefault="00CC52A8" w:rsidP="002E0ABE">
      <w:pPr>
        <w:spacing w:line="480" w:lineRule="auto"/>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Neighbourhood planning, introduced through the Localism Act 2011, was intended to provide communities in England with new opportunities to plan and manage development. All communities were </w:t>
      </w:r>
      <w:r w:rsidR="008E04D9" w:rsidRPr="00627542">
        <w:rPr>
          <w:rFonts w:ascii="Times New Roman" w:eastAsia="Calibri" w:hAnsi="Times New Roman" w:cs="Times New Roman"/>
          <w:sz w:val="24"/>
          <w:szCs w:val="24"/>
        </w:rPr>
        <w:t xml:space="preserve">presented as being </w:t>
      </w:r>
      <w:r w:rsidRPr="00627542">
        <w:rPr>
          <w:rFonts w:ascii="Times New Roman" w:eastAsia="Calibri" w:hAnsi="Times New Roman" w:cs="Times New Roman"/>
          <w:sz w:val="24"/>
          <w:szCs w:val="24"/>
        </w:rPr>
        <w:t xml:space="preserve">readily able to participate in this new </w:t>
      </w:r>
      <w:r w:rsidR="008E04D9" w:rsidRPr="00627542">
        <w:rPr>
          <w:rFonts w:ascii="Times New Roman" w:eastAsia="Calibri" w:hAnsi="Times New Roman" w:cs="Times New Roman"/>
          <w:sz w:val="24"/>
          <w:szCs w:val="24"/>
        </w:rPr>
        <w:t>regime</w:t>
      </w:r>
      <w:r w:rsidRPr="00627542">
        <w:rPr>
          <w:rFonts w:ascii="Times New Roman" w:eastAsia="Calibri" w:hAnsi="Times New Roman" w:cs="Times New Roman"/>
          <w:sz w:val="24"/>
          <w:szCs w:val="24"/>
        </w:rPr>
        <w:t xml:space="preserve"> with Ministers </w:t>
      </w:r>
      <w:r w:rsidR="008E04D9" w:rsidRPr="00627542">
        <w:rPr>
          <w:rFonts w:ascii="Times New Roman" w:eastAsia="Calibri" w:hAnsi="Times New Roman" w:cs="Times New Roman"/>
          <w:sz w:val="24"/>
          <w:szCs w:val="24"/>
        </w:rPr>
        <w:t>declaring</w:t>
      </w:r>
      <w:r w:rsidRPr="00627542">
        <w:rPr>
          <w:rFonts w:ascii="Times New Roman" w:eastAsia="Calibri" w:hAnsi="Times New Roman" w:cs="Times New Roman"/>
          <w:sz w:val="24"/>
          <w:szCs w:val="24"/>
        </w:rPr>
        <w:t xml:space="preserve"> it perfectly conceived to encourage greater involvement from a wider range of people. Set against such claims, whil</w:t>
      </w:r>
      <w:r w:rsidR="00B81D14" w:rsidRPr="00627542">
        <w:rPr>
          <w:rFonts w:ascii="Times New Roman" w:eastAsia="Calibri" w:hAnsi="Times New Roman" w:cs="Times New Roman"/>
          <w:sz w:val="24"/>
          <w:szCs w:val="24"/>
        </w:rPr>
        <w:t>st</w:t>
      </w:r>
      <w:r w:rsidRPr="00627542">
        <w:rPr>
          <w:rFonts w:ascii="Times New Roman" w:eastAsia="Calibri" w:hAnsi="Times New Roman" w:cs="Times New Roman"/>
          <w:sz w:val="24"/>
          <w:szCs w:val="24"/>
        </w:rPr>
        <w:t xml:space="preserve"> addressing significant gaps in the evidence, this paper provides a critical review of participation in neighbourhood planning, supported by original empirical evidence drawn from case study research. It does so at an</w:t>
      </w:r>
      <w:r w:rsidR="008E04D9" w:rsidRPr="00627542">
        <w:rPr>
          <w:rFonts w:ascii="Times New Roman" w:eastAsia="Calibri" w:hAnsi="Times New Roman" w:cs="Times New Roman"/>
          <w:sz w:val="24"/>
          <w:szCs w:val="24"/>
        </w:rPr>
        <w:t xml:space="preserve"> interesting time as the </w:t>
      </w:r>
      <w:r w:rsidRPr="00627542">
        <w:rPr>
          <w:rFonts w:ascii="Times New Roman" w:eastAsia="Calibri" w:hAnsi="Times New Roman" w:cs="Times New Roman"/>
          <w:sz w:val="24"/>
          <w:szCs w:val="24"/>
        </w:rPr>
        <w:t>community</w:t>
      </w:r>
      <w:r w:rsidR="008E04D9" w:rsidRPr="00627542">
        <w:rPr>
          <w:rFonts w:ascii="Times New Roman" w:eastAsia="Calibri" w:hAnsi="Times New Roman" w:cs="Times New Roman"/>
          <w:sz w:val="24"/>
          <w:szCs w:val="24"/>
        </w:rPr>
        <w:t>, and/or neighbourhood</w:t>
      </w:r>
      <w:r w:rsidR="005C3A20" w:rsidRPr="00627542">
        <w:rPr>
          <w:rFonts w:ascii="Times New Roman" w:eastAsia="Calibri" w:hAnsi="Times New Roman" w:cs="Times New Roman"/>
          <w:sz w:val="24"/>
          <w:szCs w:val="24"/>
        </w:rPr>
        <w:t>, appears</w:t>
      </w:r>
      <w:r w:rsidR="003F702F" w:rsidRPr="00627542">
        <w:rPr>
          <w:rFonts w:ascii="Times New Roman" w:eastAsia="Calibri" w:hAnsi="Times New Roman" w:cs="Times New Roman"/>
          <w:sz w:val="24"/>
          <w:szCs w:val="24"/>
        </w:rPr>
        <w:t xml:space="preserve"> across political parties </w:t>
      </w:r>
      <w:r w:rsidR="00B81D14" w:rsidRPr="00627542">
        <w:rPr>
          <w:rFonts w:ascii="Times New Roman" w:eastAsia="Calibri" w:hAnsi="Times New Roman" w:cs="Times New Roman"/>
          <w:sz w:val="24"/>
          <w:szCs w:val="24"/>
        </w:rPr>
        <w:t>as</w:t>
      </w:r>
      <w:r w:rsidR="003F702F" w:rsidRPr="00627542">
        <w:rPr>
          <w:rFonts w:ascii="Times New Roman" w:eastAsia="Calibri" w:hAnsi="Times New Roman" w:cs="Times New Roman"/>
          <w:sz w:val="24"/>
          <w:szCs w:val="24"/>
        </w:rPr>
        <w:t xml:space="preserve"> a preferred scalar focus for planning</w:t>
      </w:r>
      <w:r w:rsidRPr="00627542">
        <w:rPr>
          <w:rFonts w:ascii="Times New Roman" w:eastAsia="Calibri" w:hAnsi="Times New Roman" w:cs="Times New Roman"/>
          <w:sz w:val="24"/>
          <w:szCs w:val="24"/>
        </w:rPr>
        <w:t>. Challenging Ministers’ assertions, whil</w:t>
      </w:r>
      <w:r w:rsidR="00C7146B" w:rsidRPr="00627542">
        <w:rPr>
          <w:rFonts w:ascii="Times New Roman" w:eastAsia="Calibri" w:hAnsi="Times New Roman" w:cs="Times New Roman"/>
          <w:sz w:val="24"/>
          <w:szCs w:val="24"/>
        </w:rPr>
        <w:t>st</w:t>
      </w:r>
      <w:r w:rsidRPr="00627542">
        <w:rPr>
          <w:rFonts w:ascii="Times New Roman" w:eastAsia="Calibri" w:hAnsi="Times New Roman" w:cs="Times New Roman"/>
          <w:sz w:val="24"/>
          <w:szCs w:val="24"/>
        </w:rPr>
        <w:t xml:space="preserve"> mirroring past experiments in community planning, participation is found to be modest and partial, concentrated amongst a few, relatively advantaged communities, and relatively advantaged interests within those communities. The paper considers the implications for future planning policy and practice.</w:t>
      </w:r>
    </w:p>
    <w:p w:rsidR="00CC52A8" w:rsidRPr="00627542" w:rsidRDefault="00CC52A8" w:rsidP="002E0ABE">
      <w:pPr>
        <w:spacing w:line="480" w:lineRule="auto"/>
        <w:rPr>
          <w:rFonts w:ascii="Times New Roman" w:eastAsia="Calibri" w:hAnsi="Times New Roman" w:cs="Times New Roman"/>
          <w:sz w:val="24"/>
          <w:szCs w:val="24"/>
        </w:rPr>
      </w:pPr>
    </w:p>
    <w:p w:rsidR="00352095" w:rsidRPr="00627542" w:rsidRDefault="00352095" w:rsidP="002E0ABE">
      <w:pPr>
        <w:spacing w:line="480" w:lineRule="auto"/>
        <w:rPr>
          <w:rFonts w:ascii="Times New Roman" w:eastAsia="Calibri" w:hAnsi="Times New Roman" w:cs="Times New Roman"/>
          <w:b/>
          <w:sz w:val="24"/>
          <w:szCs w:val="24"/>
        </w:rPr>
      </w:pPr>
      <w:r w:rsidRPr="00627542">
        <w:rPr>
          <w:rFonts w:ascii="Times New Roman" w:eastAsia="Calibri" w:hAnsi="Times New Roman" w:cs="Times New Roman"/>
          <w:b/>
          <w:sz w:val="24"/>
          <w:szCs w:val="24"/>
        </w:rPr>
        <w:t xml:space="preserve">Introduction </w:t>
      </w:r>
    </w:p>
    <w:p w:rsidR="00352095" w:rsidRPr="00627542" w:rsidRDefault="00352095" w:rsidP="002E0ABE">
      <w:pPr>
        <w:spacing w:line="480" w:lineRule="auto"/>
        <w:rPr>
          <w:rFonts w:ascii="Times New Roman" w:eastAsia="Calibri" w:hAnsi="Times New Roman" w:cs="Times New Roman"/>
          <w:b/>
          <w:sz w:val="24"/>
          <w:szCs w:val="24"/>
        </w:rPr>
      </w:pPr>
    </w:p>
    <w:p w:rsidR="00352095" w:rsidRPr="00627542" w:rsidRDefault="00352095" w:rsidP="00672F6B">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Introduced through the Localism Act 2011 (the Act)</w:t>
      </w:r>
      <w:r w:rsidR="00FA361D"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 xml:space="preserve"> neighbourhood planning was </w:t>
      </w:r>
      <w:r w:rsidR="00242F5A" w:rsidRPr="00627542">
        <w:rPr>
          <w:rFonts w:ascii="Times New Roman" w:eastAsia="Calibri" w:hAnsi="Times New Roman" w:cs="Times New Roman"/>
          <w:sz w:val="24"/>
          <w:szCs w:val="24"/>
        </w:rPr>
        <w:t>intended</w:t>
      </w:r>
      <w:r w:rsidRPr="00627542">
        <w:rPr>
          <w:rFonts w:ascii="Times New Roman" w:eastAsia="Calibri" w:hAnsi="Times New Roman" w:cs="Times New Roman"/>
          <w:sz w:val="24"/>
          <w:szCs w:val="24"/>
        </w:rPr>
        <w:t xml:space="preserve"> to </w:t>
      </w:r>
      <w:r w:rsidR="00417271" w:rsidRPr="00627542">
        <w:rPr>
          <w:rFonts w:ascii="Times New Roman" w:eastAsia="Calibri" w:hAnsi="Times New Roman" w:cs="Times New Roman"/>
          <w:sz w:val="24"/>
          <w:szCs w:val="24"/>
        </w:rPr>
        <w:t>afford</w:t>
      </w:r>
      <w:r w:rsidRPr="00627542">
        <w:rPr>
          <w:rFonts w:ascii="Times New Roman" w:eastAsia="Calibri" w:hAnsi="Times New Roman" w:cs="Times New Roman"/>
          <w:sz w:val="24"/>
          <w:szCs w:val="24"/>
        </w:rPr>
        <w:t xml:space="preserve"> communities in England with new opportunities</w:t>
      </w:r>
      <w:r w:rsidR="003A4A90" w:rsidRPr="00627542">
        <w:rPr>
          <w:rFonts w:ascii="Times New Roman" w:eastAsia="Calibri" w:hAnsi="Times New Roman" w:cs="Times New Roman"/>
          <w:sz w:val="24"/>
          <w:szCs w:val="24"/>
        </w:rPr>
        <w:t xml:space="preserve"> to plan and manage </w:t>
      </w:r>
      <w:r w:rsidRPr="00627542">
        <w:rPr>
          <w:rFonts w:ascii="Times New Roman" w:eastAsia="Calibri" w:hAnsi="Times New Roman" w:cs="Times New Roman"/>
          <w:sz w:val="24"/>
          <w:szCs w:val="24"/>
        </w:rPr>
        <w:t xml:space="preserve">development. Said to place “an unprecedented level of influence and power at a very local level” it would offer “a scope of self-determination unheard of until now” (Clarke, 2010a). </w:t>
      </w:r>
      <w:r w:rsidR="00020ACF" w:rsidRPr="00627542">
        <w:rPr>
          <w:rFonts w:ascii="Times New Roman" w:eastAsia="Calibri" w:hAnsi="Times New Roman" w:cs="Times New Roman"/>
          <w:sz w:val="24"/>
          <w:szCs w:val="24"/>
        </w:rPr>
        <w:t xml:space="preserve">Located in </w:t>
      </w:r>
      <w:r w:rsidR="00303CC5" w:rsidRPr="00627542">
        <w:rPr>
          <w:rFonts w:ascii="Times New Roman" w:eastAsia="Calibri" w:hAnsi="Times New Roman" w:cs="Times New Roman"/>
          <w:sz w:val="24"/>
          <w:szCs w:val="24"/>
        </w:rPr>
        <w:t xml:space="preserve">Government’s </w:t>
      </w:r>
      <w:r w:rsidR="00D05E19" w:rsidRPr="00627542">
        <w:rPr>
          <w:rFonts w:ascii="Times New Roman" w:eastAsia="Calibri" w:hAnsi="Times New Roman" w:cs="Times New Roman"/>
          <w:sz w:val="24"/>
          <w:szCs w:val="24"/>
        </w:rPr>
        <w:t>decentralisation</w:t>
      </w:r>
      <w:r w:rsidR="00EF3641" w:rsidRPr="00627542">
        <w:rPr>
          <w:rFonts w:ascii="Times New Roman" w:eastAsia="Calibri" w:hAnsi="Times New Roman" w:cs="Times New Roman"/>
          <w:sz w:val="24"/>
          <w:szCs w:val="24"/>
        </w:rPr>
        <w:t xml:space="preserve"> and localism</w:t>
      </w:r>
      <w:r w:rsidR="007E3F2A" w:rsidRPr="00627542">
        <w:rPr>
          <w:rFonts w:ascii="Times New Roman" w:eastAsia="Calibri" w:hAnsi="Times New Roman" w:cs="Times New Roman"/>
          <w:sz w:val="24"/>
          <w:szCs w:val="24"/>
        </w:rPr>
        <w:t xml:space="preserve"> agenda </w:t>
      </w:r>
      <w:r w:rsidRPr="00627542">
        <w:rPr>
          <w:rFonts w:ascii="Times New Roman" w:eastAsia="Calibri" w:hAnsi="Times New Roman" w:cs="Times New Roman"/>
          <w:sz w:val="24"/>
          <w:szCs w:val="24"/>
        </w:rPr>
        <w:t>(Allmendinger and Haughton, 2013)</w:t>
      </w:r>
      <w:r w:rsidR="00020ACF" w:rsidRPr="00627542">
        <w:rPr>
          <w:rFonts w:ascii="Times New Roman" w:eastAsia="Calibri" w:hAnsi="Times New Roman" w:cs="Times New Roman"/>
          <w:sz w:val="24"/>
          <w:szCs w:val="24"/>
        </w:rPr>
        <w:t xml:space="preserve">, and forming part of </w:t>
      </w:r>
      <w:r w:rsidR="002517DB" w:rsidRPr="00627542">
        <w:rPr>
          <w:rFonts w:ascii="Times New Roman" w:eastAsia="Calibri" w:hAnsi="Times New Roman" w:cs="Times New Roman"/>
          <w:sz w:val="24"/>
          <w:szCs w:val="24"/>
        </w:rPr>
        <w:t>its ‘Big Society’ project (Bailey and Pill, 2011)</w:t>
      </w:r>
      <w:r w:rsidR="000B0025" w:rsidRPr="00627542">
        <w:rPr>
          <w:rFonts w:ascii="Times New Roman" w:eastAsia="Calibri" w:hAnsi="Times New Roman" w:cs="Times New Roman"/>
          <w:sz w:val="24"/>
          <w:szCs w:val="24"/>
        </w:rPr>
        <w:t>,</w:t>
      </w:r>
      <w:r w:rsidR="00672F6B" w:rsidRPr="00627542">
        <w:rPr>
          <w:rFonts w:ascii="Times New Roman" w:eastAsia="Calibri" w:hAnsi="Times New Roman" w:cs="Times New Roman"/>
          <w:sz w:val="24"/>
          <w:szCs w:val="24"/>
        </w:rPr>
        <w:t xml:space="preserve"> </w:t>
      </w:r>
      <w:r w:rsidR="000D254C" w:rsidRPr="00627542">
        <w:rPr>
          <w:rFonts w:ascii="Times New Roman" w:eastAsia="Calibri" w:hAnsi="Times New Roman" w:cs="Times New Roman"/>
          <w:sz w:val="24"/>
          <w:szCs w:val="24"/>
        </w:rPr>
        <w:t xml:space="preserve">which positions </w:t>
      </w:r>
      <w:r w:rsidR="003E32C5" w:rsidRPr="00627542">
        <w:rPr>
          <w:rFonts w:ascii="Times New Roman" w:eastAsia="Calibri" w:hAnsi="Times New Roman" w:cs="Times New Roman"/>
          <w:sz w:val="24"/>
          <w:szCs w:val="24"/>
        </w:rPr>
        <w:t>individuals and communities</w:t>
      </w:r>
      <w:r w:rsidR="006041D6" w:rsidRPr="00627542">
        <w:rPr>
          <w:rFonts w:ascii="Times New Roman" w:eastAsia="Calibri" w:hAnsi="Times New Roman" w:cs="Times New Roman"/>
          <w:sz w:val="24"/>
          <w:szCs w:val="24"/>
        </w:rPr>
        <w:t xml:space="preserve">, </w:t>
      </w:r>
      <w:r w:rsidR="000D254C" w:rsidRPr="00627542">
        <w:rPr>
          <w:rFonts w:ascii="Times New Roman" w:eastAsia="Calibri" w:hAnsi="Times New Roman" w:cs="Times New Roman"/>
          <w:sz w:val="24"/>
          <w:szCs w:val="24"/>
        </w:rPr>
        <w:t xml:space="preserve">rather than </w:t>
      </w:r>
      <w:r w:rsidR="00DF5592" w:rsidRPr="00627542">
        <w:rPr>
          <w:rFonts w:ascii="Times New Roman" w:eastAsia="Calibri" w:hAnsi="Times New Roman" w:cs="Times New Roman"/>
          <w:sz w:val="24"/>
          <w:szCs w:val="24"/>
        </w:rPr>
        <w:t>the State</w:t>
      </w:r>
      <w:r w:rsidR="006041D6" w:rsidRPr="00627542">
        <w:rPr>
          <w:rFonts w:ascii="Times New Roman" w:eastAsia="Calibri" w:hAnsi="Times New Roman" w:cs="Times New Roman"/>
          <w:sz w:val="24"/>
          <w:szCs w:val="24"/>
        </w:rPr>
        <w:t>,</w:t>
      </w:r>
      <w:r w:rsidR="00DF5592" w:rsidRPr="00627542">
        <w:rPr>
          <w:rFonts w:ascii="Times New Roman" w:eastAsia="Calibri" w:hAnsi="Times New Roman" w:cs="Times New Roman"/>
          <w:sz w:val="24"/>
          <w:szCs w:val="24"/>
        </w:rPr>
        <w:t xml:space="preserve"> as the </w:t>
      </w:r>
      <w:r w:rsidR="003E32C5" w:rsidRPr="00627542">
        <w:rPr>
          <w:rFonts w:ascii="Times New Roman" w:eastAsia="Calibri" w:hAnsi="Times New Roman" w:cs="Times New Roman"/>
          <w:sz w:val="24"/>
          <w:szCs w:val="24"/>
        </w:rPr>
        <w:t xml:space="preserve">leading force for progress </w:t>
      </w:r>
      <w:r w:rsidR="003E32C5" w:rsidRPr="00627542">
        <w:rPr>
          <w:rFonts w:ascii="Times New Roman" w:eastAsia="Calibri" w:hAnsi="Times New Roman" w:cs="Times New Roman"/>
          <w:sz w:val="24"/>
          <w:szCs w:val="24"/>
        </w:rPr>
        <w:lastRenderedPageBreak/>
        <w:t xml:space="preserve">(Conservative Party, </w:t>
      </w:r>
      <w:r w:rsidR="000915E1" w:rsidRPr="00627542">
        <w:rPr>
          <w:rFonts w:ascii="Times New Roman" w:eastAsia="Calibri" w:hAnsi="Times New Roman" w:cs="Times New Roman"/>
          <w:sz w:val="24"/>
          <w:szCs w:val="24"/>
        </w:rPr>
        <w:t>2010a</w:t>
      </w:r>
      <w:r w:rsidR="003E32C5" w:rsidRPr="00627542">
        <w:rPr>
          <w:rFonts w:ascii="Times New Roman" w:eastAsia="Calibri" w:hAnsi="Times New Roman" w:cs="Times New Roman"/>
          <w:sz w:val="24"/>
          <w:szCs w:val="24"/>
        </w:rPr>
        <w:t xml:space="preserve">), </w:t>
      </w:r>
      <w:r w:rsidR="002517DB" w:rsidRPr="00627542">
        <w:rPr>
          <w:rFonts w:ascii="Times New Roman" w:eastAsia="Calibri" w:hAnsi="Times New Roman" w:cs="Times New Roman"/>
          <w:sz w:val="24"/>
          <w:szCs w:val="24"/>
        </w:rPr>
        <w:t xml:space="preserve">it was presented as </w:t>
      </w:r>
      <w:r w:rsidR="000B0025" w:rsidRPr="00627542">
        <w:rPr>
          <w:rFonts w:ascii="Times New Roman" w:eastAsia="Calibri" w:hAnsi="Times New Roman" w:cs="Times New Roman"/>
          <w:sz w:val="24"/>
          <w:szCs w:val="24"/>
        </w:rPr>
        <w:t xml:space="preserve">an aspect and </w:t>
      </w:r>
      <w:r w:rsidR="007E3F2A" w:rsidRPr="00627542">
        <w:rPr>
          <w:rFonts w:ascii="Times New Roman" w:eastAsia="Calibri" w:hAnsi="Times New Roman" w:cs="Times New Roman"/>
          <w:sz w:val="24"/>
          <w:szCs w:val="24"/>
        </w:rPr>
        <w:t xml:space="preserve">manifestation of </w:t>
      </w:r>
      <w:r w:rsidR="00710F95" w:rsidRPr="00627542">
        <w:rPr>
          <w:rFonts w:ascii="Times New Roman" w:eastAsia="Calibri" w:hAnsi="Times New Roman" w:cs="Times New Roman"/>
          <w:sz w:val="24"/>
          <w:szCs w:val="24"/>
        </w:rPr>
        <w:t>a ‘localist turn’</w:t>
      </w:r>
      <w:r w:rsidRPr="00627542">
        <w:rPr>
          <w:rFonts w:ascii="Times New Roman" w:eastAsia="Calibri" w:hAnsi="Times New Roman" w:cs="Times New Roman"/>
          <w:sz w:val="24"/>
          <w:szCs w:val="24"/>
        </w:rPr>
        <w:t xml:space="preserve"> (Evans et al., 2013) in government and governance</w:t>
      </w:r>
      <w:r w:rsidR="00303CC5"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All areas and indi</w:t>
      </w:r>
      <w:r w:rsidR="00D576D0" w:rsidRPr="00627542">
        <w:rPr>
          <w:rFonts w:ascii="Times New Roman" w:eastAsia="Calibri" w:hAnsi="Times New Roman" w:cs="Times New Roman"/>
          <w:sz w:val="24"/>
          <w:szCs w:val="24"/>
        </w:rPr>
        <w:t xml:space="preserve">viduals were </w:t>
      </w:r>
      <w:r w:rsidR="00100285" w:rsidRPr="00627542">
        <w:rPr>
          <w:rFonts w:ascii="Times New Roman" w:eastAsia="Calibri" w:hAnsi="Times New Roman" w:cs="Times New Roman"/>
          <w:sz w:val="24"/>
          <w:szCs w:val="24"/>
        </w:rPr>
        <w:t xml:space="preserve">identified </w:t>
      </w:r>
      <w:r w:rsidR="00EF3C58" w:rsidRPr="00627542">
        <w:rPr>
          <w:rFonts w:ascii="Times New Roman" w:eastAsia="Calibri" w:hAnsi="Times New Roman" w:cs="Times New Roman"/>
          <w:sz w:val="24"/>
          <w:szCs w:val="24"/>
        </w:rPr>
        <w:t xml:space="preserve">as being readily able to participate in </w:t>
      </w:r>
      <w:r w:rsidR="005742A9" w:rsidRPr="00627542">
        <w:rPr>
          <w:rFonts w:ascii="Times New Roman" w:eastAsia="Calibri" w:hAnsi="Times New Roman" w:cs="Times New Roman"/>
          <w:sz w:val="24"/>
          <w:szCs w:val="24"/>
        </w:rPr>
        <w:t>th</w:t>
      </w:r>
      <w:r w:rsidR="00C76229" w:rsidRPr="00627542">
        <w:rPr>
          <w:rFonts w:ascii="Times New Roman" w:eastAsia="Calibri" w:hAnsi="Times New Roman" w:cs="Times New Roman"/>
          <w:sz w:val="24"/>
          <w:szCs w:val="24"/>
        </w:rPr>
        <w:t>e</w:t>
      </w:r>
      <w:r w:rsidR="005742A9" w:rsidRPr="00627542">
        <w:rPr>
          <w:rFonts w:ascii="Times New Roman" w:eastAsia="Calibri" w:hAnsi="Times New Roman" w:cs="Times New Roman"/>
          <w:sz w:val="24"/>
          <w:szCs w:val="24"/>
        </w:rPr>
        <w:t xml:space="preserve"> new regime</w:t>
      </w:r>
      <w:r w:rsidR="00EF3C58" w:rsidRPr="00627542">
        <w:rPr>
          <w:rFonts w:ascii="Times New Roman" w:eastAsia="Calibri" w:hAnsi="Times New Roman" w:cs="Times New Roman"/>
          <w:sz w:val="24"/>
          <w:szCs w:val="24"/>
        </w:rPr>
        <w:t>,</w:t>
      </w:r>
      <w:r w:rsidR="005742A9"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 xml:space="preserve">with the then Minister for Decentralisation and Planning reporting that all those who wanted to would be enabled to draw up a neighbourhood plan no matter where they lived (Clarke, 2010a). </w:t>
      </w:r>
      <w:r w:rsidR="006E09F2" w:rsidRPr="00627542">
        <w:rPr>
          <w:rFonts w:ascii="Times New Roman" w:eastAsia="Times New Roman" w:hAnsi="Times New Roman" w:cs="Times New Roman"/>
          <w:sz w:val="24"/>
          <w:szCs w:val="24"/>
          <w:lang w:eastAsia="en-GB"/>
        </w:rPr>
        <w:t>O</w:t>
      </w:r>
      <w:r w:rsidR="005511F6" w:rsidRPr="00627542">
        <w:rPr>
          <w:rFonts w:ascii="Times New Roman" w:eastAsia="Times New Roman" w:hAnsi="Times New Roman" w:cs="Times New Roman"/>
          <w:sz w:val="24"/>
          <w:szCs w:val="24"/>
          <w:lang w:eastAsia="en-GB"/>
        </w:rPr>
        <w:t xml:space="preserve">n </w:t>
      </w:r>
      <w:r w:rsidRPr="00627542">
        <w:rPr>
          <w:rFonts w:ascii="Times New Roman" w:eastAsia="Times New Roman" w:hAnsi="Times New Roman" w:cs="Times New Roman"/>
          <w:sz w:val="24"/>
          <w:szCs w:val="24"/>
          <w:lang w:eastAsia="en-GB"/>
        </w:rPr>
        <w:t>t</w:t>
      </w:r>
      <w:r w:rsidRPr="00627542">
        <w:rPr>
          <w:rFonts w:ascii="Times New Roman" w:eastAsia="Calibri" w:hAnsi="Times New Roman" w:cs="Times New Roman"/>
          <w:sz w:val="24"/>
          <w:szCs w:val="24"/>
        </w:rPr>
        <w:t>he inclusiveness of neighbourhood planning, the Minister commented:</w:t>
      </w:r>
    </w:p>
    <w:p w:rsidR="00352095" w:rsidRPr="00627542" w:rsidRDefault="00352095" w:rsidP="002E0ABE">
      <w:pPr>
        <w:spacing w:line="480" w:lineRule="auto"/>
        <w:ind w:firstLine="720"/>
        <w:rPr>
          <w:rFonts w:ascii="Times New Roman" w:eastAsia="Calibri" w:hAnsi="Times New Roman" w:cs="Times New Roman"/>
          <w:sz w:val="24"/>
          <w:szCs w:val="24"/>
        </w:rPr>
      </w:pPr>
    </w:p>
    <w:p w:rsidR="00352095" w:rsidRPr="00627542" w:rsidRDefault="00352095" w:rsidP="002E0ABE">
      <w:pPr>
        <w:spacing w:line="480" w:lineRule="auto"/>
        <w:ind w:left="720"/>
        <w:rPr>
          <w:rFonts w:ascii="Times New Roman" w:eastAsia="Calibri" w:hAnsi="Times New Roman" w:cs="Times New Roman"/>
          <w:sz w:val="24"/>
          <w:szCs w:val="24"/>
        </w:rPr>
      </w:pPr>
      <w:r w:rsidRPr="00627542">
        <w:rPr>
          <w:rFonts w:ascii="Times New Roman" w:eastAsia="Calibri" w:hAnsi="Times New Roman" w:cs="Times New Roman"/>
          <w:i/>
          <w:sz w:val="24"/>
          <w:szCs w:val="24"/>
        </w:rPr>
        <w:t>“The stereotype goes that planning is the preserve of the sharp-elbowed middle classes. Now from my experience as a councillor I don't think that's accurate or fair. But I accept that authorities may see the same familiar faces commenting on numerous issues, while others decline to take part. Neighbourhood planning is perfectly conceived to encourage greater involvement and from a wider range of people</w:t>
      </w:r>
      <w:r w:rsidRPr="00627542">
        <w:rPr>
          <w:rFonts w:ascii="Times New Roman" w:eastAsia="Calibri" w:hAnsi="Times New Roman" w:cs="Times New Roman"/>
          <w:sz w:val="24"/>
          <w:szCs w:val="24"/>
        </w:rPr>
        <w:t>” (Clarke, 2011a).</w:t>
      </w:r>
    </w:p>
    <w:p w:rsidR="00352095" w:rsidRPr="00627542" w:rsidRDefault="00352095" w:rsidP="002E0ABE">
      <w:pPr>
        <w:spacing w:line="480" w:lineRule="auto"/>
        <w:ind w:firstLine="720"/>
        <w:rPr>
          <w:rFonts w:ascii="Times New Roman" w:eastAsia="Calibri" w:hAnsi="Times New Roman" w:cs="Times New Roman"/>
          <w:sz w:val="24"/>
          <w:szCs w:val="24"/>
        </w:rPr>
      </w:pPr>
    </w:p>
    <w:p w:rsidR="00347D0C" w:rsidRPr="00627542" w:rsidRDefault="00352095" w:rsidP="00FB2C0B">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Set against this background, th</w:t>
      </w:r>
      <w:r w:rsidR="00B81D14" w:rsidRPr="00627542">
        <w:rPr>
          <w:rFonts w:ascii="Times New Roman" w:eastAsia="Calibri" w:hAnsi="Times New Roman" w:cs="Times New Roman"/>
          <w:sz w:val="24"/>
          <w:szCs w:val="24"/>
        </w:rPr>
        <w:t>e</w:t>
      </w:r>
      <w:r w:rsidRPr="00627542">
        <w:rPr>
          <w:rFonts w:ascii="Times New Roman" w:eastAsia="Calibri" w:hAnsi="Times New Roman" w:cs="Times New Roman"/>
          <w:sz w:val="24"/>
          <w:szCs w:val="24"/>
        </w:rPr>
        <w:t xml:space="preserve"> paper presents a critical review of participation in neighbourhood planning, supported by original empirical evidence drawn from case study research. In doing so, </w:t>
      </w:r>
      <w:r w:rsidR="005F45CB" w:rsidRPr="00627542">
        <w:rPr>
          <w:rFonts w:ascii="Times New Roman" w:eastAsia="Calibri" w:hAnsi="Times New Roman" w:cs="Times New Roman"/>
          <w:sz w:val="24"/>
          <w:szCs w:val="24"/>
        </w:rPr>
        <w:t>it develops understanding of a recentl</w:t>
      </w:r>
      <w:r w:rsidR="00636CB9" w:rsidRPr="00627542">
        <w:rPr>
          <w:rFonts w:ascii="Times New Roman" w:eastAsia="Calibri" w:hAnsi="Times New Roman" w:cs="Times New Roman"/>
          <w:sz w:val="24"/>
          <w:szCs w:val="24"/>
        </w:rPr>
        <w:t xml:space="preserve">y introduced aspect of planning </w:t>
      </w:r>
      <w:r w:rsidRPr="00627542">
        <w:rPr>
          <w:rFonts w:ascii="Times New Roman" w:eastAsia="Calibri" w:hAnsi="Times New Roman" w:cs="Times New Roman"/>
          <w:sz w:val="24"/>
          <w:szCs w:val="24"/>
        </w:rPr>
        <w:t>(Ludwig and Ludwig, 2014)</w:t>
      </w:r>
      <w:r w:rsidR="005F45CB"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addressing cr</w:t>
      </w:r>
      <w:r w:rsidR="009818DF" w:rsidRPr="00627542">
        <w:rPr>
          <w:rFonts w:ascii="Times New Roman" w:eastAsia="Calibri" w:hAnsi="Times New Roman" w:cs="Times New Roman"/>
          <w:sz w:val="24"/>
          <w:szCs w:val="24"/>
        </w:rPr>
        <w:t>itical gaps in the evidence</w:t>
      </w:r>
      <w:r w:rsidR="00347D0C" w:rsidRPr="00627542">
        <w:rPr>
          <w:rFonts w:ascii="Times New Roman" w:eastAsia="Calibri" w:hAnsi="Times New Roman" w:cs="Times New Roman"/>
          <w:sz w:val="24"/>
          <w:szCs w:val="24"/>
        </w:rPr>
        <w:t xml:space="preserve"> at an interesting time </w:t>
      </w:r>
      <w:r w:rsidR="005F45CB" w:rsidRPr="00627542">
        <w:rPr>
          <w:rFonts w:ascii="Times New Roman" w:eastAsia="Calibri" w:hAnsi="Times New Roman" w:cs="Times New Roman"/>
          <w:sz w:val="24"/>
          <w:szCs w:val="24"/>
        </w:rPr>
        <w:t>as</w:t>
      </w:r>
      <w:r w:rsidR="00347D0C" w:rsidRPr="00627542">
        <w:rPr>
          <w:rFonts w:ascii="Times New Roman" w:eastAsia="Calibri" w:hAnsi="Times New Roman" w:cs="Times New Roman"/>
          <w:sz w:val="24"/>
          <w:szCs w:val="24"/>
        </w:rPr>
        <w:t xml:space="preserve"> </w:t>
      </w:r>
      <w:r w:rsidR="00882F6E" w:rsidRPr="00627542">
        <w:rPr>
          <w:rFonts w:ascii="Times New Roman" w:eastAsia="Calibri" w:hAnsi="Times New Roman" w:cs="Times New Roman"/>
          <w:sz w:val="24"/>
          <w:szCs w:val="24"/>
        </w:rPr>
        <w:t>various</w:t>
      </w:r>
      <w:r w:rsidR="00B81D14" w:rsidRPr="00627542">
        <w:rPr>
          <w:rFonts w:ascii="Times New Roman" w:eastAsia="Calibri" w:hAnsi="Times New Roman" w:cs="Times New Roman"/>
          <w:sz w:val="24"/>
          <w:szCs w:val="24"/>
        </w:rPr>
        <w:t xml:space="preserve"> political </w:t>
      </w:r>
      <w:r w:rsidR="00347D0C" w:rsidRPr="00627542">
        <w:rPr>
          <w:rFonts w:ascii="Times New Roman" w:eastAsia="Calibri" w:hAnsi="Times New Roman" w:cs="Times New Roman"/>
          <w:sz w:val="24"/>
          <w:szCs w:val="24"/>
        </w:rPr>
        <w:t>pa</w:t>
      </w:r>
      <w:r w:rsidR="00D10489" w:rsidRPr="00627542">
        <w:rPr>
          <w:rFonts w:ascii="Times New Roman" w:eastAsia="Calibri" w:hAnsi="Times New Roman" w:cs="Times New Roman"/>
          <w:sz w:val="24"/>
          <w:szCs w:val="24"/>
        </w:rPr>
        <w:t xml:space="preserve">rties appear united in support for </w:t>
      </w:r>
      <w:r w:rsidR="003B2E2B" w:rsidRPr="00627542">
        <w:rPr>
          <w:rFonts w:ascii="Times New Roman" w:eastAsia="Calibri" w:hAnsi="Times New Roman" w:cs="Times New Roman"/>
          <w:sz w:val="24"/>
          <w:szCs w:val="24"/>
        </w:rPr>
        <w:t xml:space="preserve">sub-local </w:t>
      </w:r>
      <w:r w:rsidR="00347D0C" w:rsidRPr="00627542">
        <w:rPr>
          <w:rFonts w:ascii="Times New Roman" w:eastAsia="Calibri" w:hAnsi="Times New Roman" w:cs="Times New Roman"/>
          <w:sz w:val="24"/>
          <w:szCs w:val="24"/>
        </w:rPr>
        <w:t xml:space="preserve">participatory </w:t>
      </w:r>
      <w:r w:rsidRPr="00627542">
        <w:rPr>
          <w:rFonts w:ascii="Times New Roman" w:eastAsia="Calibri" w:hAnsi="Times New Roman" w:cs="Times New Roman"/>
          <w:sz w:val="24"/>
          <w:szCs w:val="24"/>
        </w:rPr>
        <w:t>planning</w:t>
      </w:r>
      <w:r w:rsidR="00D9029C" w:rsidRPr="00627542">
        <w:rPr>
          <w:rFonts w:ascii="Times New Roman" w:eastAsia="Calibri" w:hAnsi="Times New Roman" w:cs="Times New Roman"/>
          <w:sz w:val="24"/>
          <w:szCs w:val="24"/>
        </w:rPr>
        <w:t xml:space="preserve"> projects</w:t>
      </w:r>
      <w:r w:rsidR="00605E53" w:rsidRPr="00627542">
        <w:rPr>
          <w:rFonts w:ascii="Times New Roman" w:eastAsia="Calibri" w:hAnsi="Times New Roman" w:cs="Times New Roman"/>
          <w:sz w:val="24"/>
          <w:szCs w:val="24"/>
        </w:rPr>
        <w:t xml:space="preserve"> (see Conservative Party, 2015; Blackman-Woods, 2014; UK Independence Party, 2015</w:t>
      </w:r>
      <w:r w:rsidR="003445D3" w:rsidRPr="00627542">
        <w:rPr>
          <w:rFonts w:ascii="Times New Roman" w:eastAsia="Calibri" w:hAnsi="Times New Roman" w:cs="Times New Roman"/>
          <w:sz w:val="24"/>
          <w:szCs w:val="24"/>
        </w:rPr>
        <w:t>; Liberal Democrats, 2015; Green</w:t>
      </w:r>
      <w:r w:rsidR="003B71DA" w:rsidRPr="00627542">
        <w:rPr>
          <w:rFonts w:ascii="Times New Roman" w:eastAsia="Calibri" w:hAnsi="Times New Roman" w:cs="Times New Roman"/>
          <w:sz w:val="24"/>
          <w:szCs w:val="24"/>
        </w:rPr>
        <w:t xml:space="preserve"> Party</w:t>
      </w:r>
      <w:r w:rsidR="003445D3" w:rsidRPr="00627542">
        <w:rPr>
          <w:rFonts w:ascii="Times New Roman" w:eastAsia="Calibri" w:hAnsi="Times New Roman" w:cs="Times New Roman"/>
          <w:sz w:val="24"/>
          <w:szCs w:val="24"/>
        </w:rPr>
        <w:t>, 2015</w:t>
      </w:r>
      <w:r w:rsidR="00605E53"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 xml:space="preserve">. </w:t>
      </w:r>
      <w:r w:rsidR="00064229" w:rsidRPr="00627542">
        <w:rPr>
          <w:rFonts w:ascii="Times New Roman" w:eastAsia="Calibri" w:hAnsi="Times New Roman" w:cs="Times New Roman"/>
          <w:sz w:val="24"/>
          <w:szCs w:val="24"/>
        </w:rPr>
        <w:t>Anchored by</w:t>
      </w:r>
      <w:r w:rsidR="00FB2C0B" w:rsidRPr="00627542">
        <w:rPr>
          <w:rFonts w:ascii="Times New Roman" w:eastAsia="Calibri" w:hAnsi="Times New Roman" w:cs="Times New Roman"/>
          <w:sz w:val="24"/>
          <w:szCs w:val="24"/>
        </w:rPr>
        <w:t xml:space="preserve"> the </w:t>
      </w:r>
      <w:r w:rsidRPr="00627542">
        <w:rPr>
          <w:rFonts w:ascii="Times New Roman" w:eastAsia="Calibri" w:hAnsi="Times New Roman" w:cs="Times New Roman"/>
          <w:sz w:val="24"/>
          <w:szCs w:val="24"/>
        </w:rPr>
        <w:t>critical issue of participation</w:t>
      </w:r>
      <w:r w:rsidR="00FB2C0B" w:rsidRPr="00627542">
        <w:rPr>
          <w:rFonts w:ascii="Times New Roman" w:eastAsia="Calibri" w:hAnsi="Times New Roman" w:cs="Times New Roman"/>
          <w:sz w:val="24"/>
          <w:szCs w:val="24"/>
        </w:rPr>
        <w:t xml:space="preserve"> (Baker et al. 2010)</w:t>
      </w:r>
      <w:r w:rsidRPr="00627542">
        <w:rPr>
          <w:rFonts w:ascii="Times New Roman" w:eastAsia="Calibri" w:hAnsi="Times New Roman" w:cs="Times New Roman"/>
          <w:sz w:val="24"/>
          <w:szCs w:val="24"/>
        </w:rPr>
        <w:t>,</w:t>
      </w:r>
      <w:r w:rsidR="006D5847" w:rsidRPr="00627542">
        <w:rPr>
          <w:rFonts w:ascii="Times New Roman" w:eastAsia="Calibri" w:hAnsi="Times New Roman" w:cs="Times New Roman"/>
          <w:sz w:val="24"/>
          <w:szCs w:val="24"/>
        </w:rPr>
        <w:t xml:space="preserve"> </w:t>
      </w:r>
      <w:r w:rsidR="00CF101A" w:rsidRPr="00627542">
        <w:rPr>
          <w:rFonts w:ascii="Times New Roman" w:eastAsia="Calibri" w:hAnsi="Times New Roman" w:cs="Times New Roman"/>
          <w:sz w:val="24"/>
          <w:szCs w:val="24"/>
        </w:rPr>
        <w:t>t</w:t>
      </w:r>
      <w:r w:rsidR="00347D0C" w:rsidRPr="00627542">
        <w:rPr>
          <w:rFonts w:ascii="Times New Roman" w:eastAsia="Calibri" w:hAnsi="Times New Roman" w:cs="Times New Roman"/>
          <w:sz w:val="24"/>
          <w:szCs w:val="24"/>
        </w:rPr>
        <w:t xml:space="preserve">he paper </w:t>
      </w:r>
      <w:r w:rsidR="006D5847" w:rsidRPr="00627542">
        <w:rPr>
          <w:rFonts w:ascii="Times New Roman" w:eastAsia="Calibri" w:hAnsi="Times New Roman" w:cs="Times New Roman"/>
          <w:sz w:val="24"/>
          <w:szCs w:val="24"/>
        </w:rPr>
        <w:t xml:space="preserve">explores </w:t>
      </w:r>
      <w:r w:rsidRPr="00627542">
        <w:rPr>
          <w:rFonts w:ascii="Times New Roman" w:eastAsia="Calibri" w:hAnsi="Times New Roman" w:cs="Times New Roman"/>
          <w:sz w:val="24"/>
          <w:szCs w:val="24"/>
        </w:rPr>
        <w:t xml:space="preserve">the possible </w:t>
      </w:r>
      <w:r w:rsidR="00075E04" w:rsidRPr="00627542">
        <w:rPr>
          <w:rFonts w:ascii="Times New Roman" w:eastAsia="Calibri" w:hAnsi="Times New Roman" w:cs="Times New Roman"/>
          <w:sz w:val="24"/>
          <w:szCs w:val="24"/>
        </w:rPr>
        <w:t>implications</w:t>
      </w:r>
      <w:r w:rsidRPr="00627542">
        <w:rPr>
          <w:rFonts w:ascii="Times New Roman" w:eastAsia="Calibri" w:hAnsi="Times New Roman" w:cs="Times New Roman"/>
          <w:sz w:val="24"/>
          <w:szCs w:val="24"/>
        </w:rPr>
        <w:t xml:space="preserve"> of rescaling </w:t>
      </w:r>
      <w:r w:rsidR="00791282" w:rsidRPr="00627542">
        <w:rPr>
          <w:rFonts w:ascii="Times New Roman" w:eastAsia="Calibri" w:hAnsi="Times New Roman" w:cs="Times New Roman"/>
          <w:sz w:val="24"/>
          <w:szCs w:val="24"/>
        </w:rPr>
        <w:t xml:space="preserve">planning </w:t>
      </w:r>
      <w:r w:rsidRPr="00627542">
        <w:rPr>
          <w:rFonts w:ascii="Times New Roman" w:eastAsia="Calibri" w:hAnsi="Times New Roman" w:cs="Times New Roman"/>
          <w:sz w:val="24"/>
          <w:szCs w:val="24"/>
        </w:rPr>
        <w:t xml:space="preserve">to the sub-local. </w:t>
      </w:r>
      <w:r w:rsidR="004E5321" w:rsidRPr="00627542">
        <w:rPr>
          <w:rFonts w:ascii="Times New Roman" w:eastAsia="Calibri" w:hAnsi="Times New Roman" w:cs="Times New Roman"/>
          <w:sz w:val="24"/>
          <w:szCs w:val="24"/>
        </w:rPr>
        <w:t xml:space="preserve">Additionally, </w:t>
      </w:r>
      <w:r w:rsidR="00073547" w:rsidRPr="00627542">
        <w:rPr>
          <w:rFonts w:ascii="Times New Roman" w:eastAsia="Calibri" w:hAnsi="Times New Roman" w:cs="Times New Roman"/>
          <w:sz w:val="24"/>
          <w:szCs w:val="24"/>
        </w:rPr>
        <w:t>by e</w:t>
      </w:r>
      <w:r w:rsidR="00FB2C0B" w:rsidRPr="00627542">
        <w:rPr>
          <w:rFonts w:ascii="Times New Roman" w:eastAsia="Calibri" w:hAnsi="Times New Roman" w:cs="Times New Roman"/>
          <w:sz w:val="24"/>
          <w:szCs w:val="24"/>
        </w:rPr>
        <w:t>ngaging with</w:t>
      </w:r>
      <w:r w:rsidRPr="00627542">
        <w:rPr>
          <w:rFonts w:ascii="Times New Roman" w:eastAsia="Calibri" w:hAnsi="Times New Roman" w:cs="Times New Roman"/>
          <w:sz w:val="24"/>
          <w:szCs w:val="24"/>
        </w:rPr>
        <w:t xml:space="preserve"> England’s most recent interpretation of collaborative planning</w:t>
      </w:r>
      <w:r w:rsidR="00CC411C" w:rsidRPr="00627542">
        <w:rPr>
          <w:rFonts w:ascii="Times New Roman" w:eastAsia="Calibri" w:hAnsi="Times New Roman" w:cs="Times New Roman"/>
          <w:sz w:val="24"/>
          <w:szCs w:val="24"/>
        </w:rPr>
        <w:t xml:space="preserve"> (Conservative Party, 2010</w:t>
      </w:r>
      <w:r w:rsidR="0007716E" w:rsidRPr="00627542">
        <w:rPr>
          <w:rFonts w:ascii="Times New Roman" w:eastAsia="Calibri" w:hAnsi="Times New Roman" w:cs="Times New Roman"/>
          <w:sz w:val="24"/>
          <w:szCs w:val="24"/>
        </w:rPr>
        <w:t>b</w:t>
      </w:r>
      <w:r w:rsidR="00CC411C"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 xml:space="preserve">, </w:t>
      </w:r>
      <w:r w:rsidR="00CF101A" w:rsidRPr="00627542">
        <w:rPr>
          <w:rFonts w:ascii="Times New Roman" w:eastAsia="Calibri" w:hAnsi="Times New Roman" w:cs="Times New Roman"/>
          <w:sz w:val="24"/>
          <w:szCs w:val="24"/>
        </w:rPr>
        <w:t xml:space="preserve">the paper </w:t>
      </w:r>
      <w:r w:rsidR="00FB2C0B" w:rsidRPr="00627542">
        <w:rPr>
          <w:rFonts w:ascii="Times New Roman" w:eastAsia="Calibri" w:hAnsi="Times New Roman" w:cs="Times New Roman"/>
          <w:sz w:val="24"/>
          <w:szCs w:val="24"/>
        </w:rPr>
        <w:t xml:space="preserve">connects to </w:t>
      </w:r>
      <w:r w:rsidR="00D07063" w:rsidRPr="00627542">
        <w:rPr>
          <w:rFonts w:ascii="Times New Roman" w:eastAsia="Calibri" w:hAnsi="Times New Roman" w:cs="Times New Roman"/>
          <w:sz w:val="24"/>
          <w:szCs w:val="24"/>
        </w:rPr>
        <w:t>debates about</w:t>
      </w:r>
      <w:r w:rsidR="00590574" w:rsidRPr="00627542">
        <w:rPr>
          <w:rFonts w:ascii="Times New Roman" w:eastAsia="Calibri" w:hAnsi="Times New Roman" w:cs="Times New Roman"/>
          <w:sz w:val="24"/>
          <w:szCs w:val="24"/>
        </w:rPr>
        <w:t xml:space="preserve"> </w:t>
      </w:r>
      <w:r w:rsidR="00200391" w:rsidRPr="00627542">
        <w:rPr>
          <w:rFonts w:ascii="Times New Roman" w:eastAsia="Calibri" w:hAnsi="Times New Roman" w:cs="Times New Roman"/>
          <w:sz w:val="24"/>
          <w:szCs w:val="24"/>
        </w:rPr>
        <w:t xml:space="preserve">the </w:t>
      </w:r>
      <w:r w:rsidR="009E3E6E" w:rsidRPr="00627542">
        <w:rPr>
          <w:rFonts w:ascii="Times New Roman" w:eastAsia="Calibri" w:hAnsi="Times New Roman" w:cs="Times New Roman"/>
          <w:sz w:val="24"/>
          <w:szCs w:val="24"/>
        </w:rPr>
        <w:t>content</w:t>
      </w:r>
      <w:r w:rsidR="00032148" w:rsidRPr="00627542">
        <w:rPr>
          <w:rFonts w:ascii="Times New Roman" w:eastAsia="Calibri" w:hAnsi="Times New Roman" w:cs="Times New Roman"/>
          <w:sz w:val="24"/>
          <w:szCs w:val="24"/>
        </w:rPr>
        <w:t>s</w:t>
      </w:r>
      <w:r w:rsidR="00200391" w:rsidRPr="00627542">
        <w:rPr>
          <w:rFonts w:ascii="Times New Roman" w:eastAsia="Calibri" w:hAnsi="Times New Roman" w:cs="Times New Roman"/>
          <w:sz w:val="24"/>
          <w:szCs w:val="24"/>
        </w:rPr>
        <w:t xml:space="preserve"> of </w:t>
      </w:r>
      <w:r w:rsidR="00032148" w:rsidRPr="00627542">
        <w:rPr>
          <w:rFonts w:ascii="Times New Roman" w:eastAsia="Calibri" w:hAnsi="Times New Roman" w:cs="Times New Roman"/>
          <w:sz w:val="24"/>
          <w:szCs w:val="24"/>
        </w:rPr>
        <w:t xml:space="preserve">this </w:t>
      </w:r>
      <w:r w:rsidR="00D0269F" w:rsidRPr="00627542">
        <w:rPr>
          <w:rFonts w:ascii="Times New Roman" w:eastAsia="Calibri" w:hAnsi="Times New Roman" w:cs="Times New Roman"/>
          <w:sz w:val="24"/>
          <w:szCs w:val="24"/>
        </w:rPr>
        <w:t xml:space="preserve">approach </w:t>
      </w:r>
      <w:r w:rsidR="00200391" w:rsidRPr="00627542">
        <w:rPr>
          <w:rFonts w:ascii="Times New Roman" w:eastAsia="Calibri" w:hAnsi="Times New Roman" w:cs="Times New Roman"/>
          <w:sz w:val="24"/>
          <w:szCs w:val="24"/>
        </w:rPr>
        <w:t>(</w:t>
      </w:r>
      <w:r w:rsidR="00590574" w:rsidRPr="00627542">
        <w:rPr>
          <w:rFonts w:ascii="Times New Roman" w:eastAsia="Calibri" w:hAnsi="Times New Roman" w:cs="Times New Roman"/>
          <w:sz w:val="24"/>
          <w:szCs w:val="24"/>
        </w:rPr>
        <w:t xml:space="preserve">Tewdwr-Jones and Allmendinger, 1998) </w:t>
      </w:r>
      <w:r w:rsidR="00200391" w:rsidRPr="00627542">
        <w:rPr>
          <w:rFonts w:ascii="Times New Roman" w:eastAsia="Calibri" w:hAnsi="Times New Roman" w:cs="Times New Roman"/>
          <w:sz w:val="24"/>
          <w:szCs w:val="24"/>
        </w:rPr>
        <w:t xml:space="preserve">and its </w:t>
      </w:r>
      <w:r w:rsidRPr="00627542">
        <w:rPr>
          <w:rFonts w:ascii="Times New Roman" w:eastAsia="Calibri" w:hAnsi="Times New Roman" w:cs="Times New Roman"/>
          <w:sz w:val="24"/>
          <w:szCs w:val="24"/>
        </w:rPr>
        <w:t>poten</w:t>
      </w:r>
      <w:r w:rsidR="003F4635" w:rsidRPr="00627542">
        <w:rPr>
          <w:rFonts w:ascii="Times New Roman" w:eastAsia="Calibri" w:hAnsi="Times New Roman" w:cs="Times New Roman"/>
          <w:sz w:val="24"/>
          <w:szCs w:val="24"/>
        </w:rPr>
        <w:t xml:space="preserve">tial </w:t>
      </w:r>
      <w:r w:rsidRPr="00627542">
        <w:rPr>
          <w:rFonts w:ascii="Times New Roman" w:eastAsia="Calibri" w:hAnsi="Times New Roman" w:cs="Times New Roman"/>
          <w:sz w:val="24"/>
          <w:szCs w:val="24"/>
        </w:rPr>
        <w:t xml:space="preserve">to </w:t>
      </w:r>
      <w:r w:rsidRPr="00627542">
        <w:rPr>
          <w:rFonts w:ascii="Times New Roman" w:eastAsia="Calibri" w:hAnsi="Times New Roman" w:cs="Times New Roman"/>
          <w:sz w:val="24"/>
          <w:szCs w:val="24"/>
        </w:rPr>
        <w:lastRenderedPageBreak/>
        <w:t>support wider participation (</w:t>
      </w:r>
      <w:r w:rsidR="00616BD4" w:rsidRPr="00627542">
        <w:rPr>
          <w:rFonts w:ascii="Times New Roman" w:eastAsia="Calibri" w:hAnsi="Times New Roman" w:cs="Times New Roman"/>
          <w:sz w:val="24"/>
          <w:szCs w:val="24"/>
        </w:rPr>
        <w:t>Tewdwr-Jones and Thomas, 199</w:t>
      </w:r>
      <w:r w:rsidR="00747B9F" w:rsidRPr="00627542">
        <w:rPr>
          <w:rFonts w:ascii="Times New Roman" w:eastAsia="Calibri" w:hAnsi="Times New Roman" w:cs="Times New Roman"/>
          <w:sz w:val="24"/>
          <w:szCs w:val="24"/>
        </w:rPr>
        <w:t>8</w:t>
      </w:r>
      <w:r w:rsidRPr="00627542">
        <w:rPr>
          <w:rFonts w:ascii="Times New Roman" w:eastAsia="Calibri" w:hAnsi="Times New Roman" w:cs="Times New Roman"/>
          <w:sz w:val="24"/>
          <w:szCs w:val="24"/>
        </w:rPr>
        <w:t>)</w:t>
      </w:r>
      <w:r w:rsidR="004E5321" w:rsidRPr="00627542">
        <w:rPr>
          <w:rFonts w:ascii="Times New Roman" w:eastAsia="Calibri" w:hAnsi="Times New Roman" w:cs="Times New Roman"/>
          <w:sz w:val="24"/>
          <w:szCs w:val="24"/>
        </w:rPr>
        <w:t>, although a</w:t>
      </w:r>
      <w:r w:rsidR="00F2540A" w:rsidRPr="00627542">
        <w:rPr>
          <w:rFonts w:ascii="Times New Roman" w:eastAsia="Calibri" w:hAnsi="Times New Roman" w:cs="Times New Roman"/>
          <w:sz w:val="24"/>
          <w:szCs w:val="24"/>
        </w:rPr>
        <w:t xml:space="preserve"> </w:t>
      </w:r>
      <w:r w:rsidR="00FC5DCC" w:rsidRPr="00627542">
        <w:rPr>
          <w:rFonts w:ascii="Times New Roman" w:eastAsia="Calibri" w:hAnsi="Times New Roman" w:cs="Times New Roman"/>
          <w:sz w:val="24"/>
          <w:szCs w:val="24"/>
        </w:rPr>
        <w:t xml:space="preserve">systematic </w:t>
      </w:r>
      <w:r w:rsidR="00F2540A" w:rsidRPr="00627542">
        <w:rPr>
          <w:rFonts w:ascii="Times New Roman" w:eastAsia="Calibri" w:hAnsi="Times New Roman" w:cs="Times New Roman"/>
          <w:sz w:val="24"/>
          <w:szCs w:val="24"/>
        </w:rPr>
        <w:t xml:space="preserve">exposition </w:t>
      </w:r>
      <w:r w:rsidR="00FC5DCC" w:rsidRPr="00627542">
        <w:rPr>
          <w:rFonts w:ascii="Times New Roman" w:eastAsia="Calibri" w:hAnsi="Times New Roman" w:cs="Times New Roman"/>
          <w:sz w:val="24"/>
          <w:szCs w:val="24"/>
        </w:rPr>
        <w:t xml:space="preserve">of collaborative planning </w:t>
      </w:r>
      <w:r w:rsidR="00F2540A" w:rsidRPr="00627542">
        <w:rPr>
          <w:rFonts w:ascii="Times New Roman" w:eastAsia="Calibri" w:hAnsi="Times New Roman" w:cs="Times New Roman"/>
          <w:sz w:val="24"/>
          <w:szCs w:val="24"/>
        </w:rPr>
        <w:t xml:space="preserve">is not the </w:t>
      </w:r>
      <w:r w:rsidR="00FC5DCC" w:rsidRPr="00627542">
        <w:rPr>
          <w:rFonts w:ascii="Times New Roman" w:eastAsia="Calibri" w:hAnsi="Times New Roman" w:cs="Times New Roman"/>
          <w:sz w:val="24"/>
          <w:szCs w:val="24"/>
        </w:rPr>
        <w:t>intent</w:t>
      </w:r>
      <w:r w:rsidR="00F2540A" w:rsidRPr="00627542">
        <w:rPr>
          <w:rFonts w:ascii="Times New Roman" w:eastAsia="Calibri" w:hAnsi="Times New Roman" w:cs="Times New Roman"/>
          <w:sz w:val="24"/>
          <w:szCs w:val="24"/>
        </w:rPr>
        <w:t xml:space="preserve"> (for such </w:t>
      </w:r>
      <w:r w:rsidR="004E5321" w:rsidRPr="00627542">
        <w:rPr>
          <w:rFonts w:ascii="Times New Roman" w:eastAsia="Calibri" w:hAnsi="Times New Roman" w:cs="Times New Roman"/>
          <w:sz w:val="24"/>
          <w:szCs w:val="24"/>
        </w:rPr>
        <w:t>accounts see</w:t>
      </w:r>
      <w:r w:rsidR="003147FB" w:rsidRPr="00627542">
        <w:rPr>
          <w:rFonts w:ascii="Times New Roman" w:eastAsia="Calibri" w:hAnsi="Times New Roman" w:cs="Times New Roman"/>
          <w:sz w:val="24"/>
          <w:szCs w:val="24"/>
        </w:rPr>
        <w:t xml:space="preserve"> </w:t>
      </w:r>
      <w:r w:rsidR="004E5321" w:rsidRPr="00627542">
        <w:rPr>
          <w:rFonts w:ascii="Times New Roman" w:eastAsia="Calibri" w:hAnsi="Times New Roman" w:cs="Times New Roman"/>
          <w:sz w:val="24"/>
          <w:szCs w:val="24"/>
        </w:rPr>
        <w:t>Healey</w:t>
      </w:r>
      <w:r w:rsidR="00A41490" w:rsidRPr="00627542">
        <w:rPr>
          <w:rFonts w:ascii="Times New Roman" w:eastAsia="Calibri" w:hAnsi="Times New Roman" w:cs="Times New Roman"/>
          <w:sz w:val="24"/>
          <w:szCs w:val="24"/>
        </w:rPr>
        <w:t xml:space="preserve"> </w:t>
      </w:r>
      <w:r w:rsidR="0071282C" w:rsidRPr="00627542">
        <w:rPr>
          <w:rFonts w:ascii="Times New Roman" w:eastAsia="Calibri" w:hAnsi="Times New Roman" w:cs="Times New Roman"/>
          <w:sz w:val="24"/>
          <w:szCs w:val="24"/>
        </w:rPr>
        <w:t>1992</w:t>
      </w:r>
      <w:r w:rsidR="004E5321" w:rsidRPr="00627542">
        <w:rPr>
          <w:rFonts w:ascii="Times New Roman" w:eastAsia="Calibri" w:hAnsi="Times New Roman" w:cs="Times New Roman"/>
          <w:sz w:val="24"/>
          <w:szCs w:val="24"/>
        </w:rPr>
        <w:t xml:space="preserve">, </w:t>
      </w:r>
      <w:r w:rsidR="003147FB" w:rsidRPr="00627542">
        <w:rPr>
          <w:rFonts w:ascii="Times New Roman" w:eastAsia="Calibri" w:hAnsi="Times New Roman" w:cs="Times New Roman"/>
          <w:sz w:val="24"/>
          <w:szCs w:val="24"/>
        </w:rPr>
        <w:t xml:space="preserve">1996, </w:t>
      </w:r>
      <w:r w:rsidR="0071282C" w:rsidRPr="00627542">
        <w:rPr>
          <w:rFonts w:ascii="Times New Roman" w:eastAsia="Calibri" w:hAnsi="Times New Roman" w:cs="Times New Roman"/>
          <w:sz w:val="24"/>
          <w:szCs w:val="24"/>
        </w:rPr>
        <w:t xml:space="preserve">1997, </w:t>
      </w:r>
      <w:r w:rsidR="004E5321" w:rsidRPr="00627542">
        <w:rPr>
          <w:rFonts w:ascii="Times New Roman" w:eastAsia="Calibri" w:hAnsi="Times New Roman" w:cs="Times New Roman"/>
          <w:sz w:val="24"/>
          <w:szCs w:val="24"/>
        </w:rPr>
        <w:t>2003</w:t>
      </w:r>
      <w:r w:rsidR="0071282C" w:rsidRPr="00627542">
        <w:rPr>
          <w:rFonts w:ascii="Times New Roman" w:eastAsia="Calibri" w:hAnsi="Times New Roman" w:cs="Times New Roman"/>
          <w:sz w:val="24"/>
          <w:szCs w:val="24"/>
        </w:rPr>
        <w:t>, 2006</w:t>
      </w:r>
      <w:r w:rsidR="003147FB" w:rsidRPr="00627542">
        <w:rPr>
          <w:rFonts w:ascii="Times New Roman" w:eastAsia="Calibri" w:hAnsi="Times New Roman" w:cs="Times New Roman"/>
          <w:sz w:val="24"/>
          <w:szCs w:val="24"/>
        </w:rPr>
        <w:t>)</w:t>
      </w:r>
      <w:r w:rsidR="001740AC" w:rsidRPr="00627542">
        <w:rPr>
          <w:rFonts w:ascii="Times New Roman" w:eastAsia="Calibri" w:hAnsi="Times New Roman" w:cs="Times New Roman"/>
          <w:sz w:val="24"/>
          <w:szCs w:val="24"/>
        </w:rPr>
        <w:t>. La</w:t>
      </w:r>
      <w:r w:rsidRPr="00627542">
        <w:rPr>
          <w:rFonts w:ascii="Times New Roman" w:eastAsia="Calibri" w:hAnsi="Times New Roman" w:cs="Times New Roman"/>
          <w:sz w:val="24"/>
          <w:szCs w:val="24"/>
        </w:rPr>
        <w:t xml:space="preserve">stly, it </w:t>
      </w:r>
      <w:r w:rsidR="00FB2C0B" w:rsidRPr="00627542">
        <w:rPr>
          <w:rFonts w:ascii="Times New Roman" w:eastAsia="Calibri" w:hAnsi="Times New Roman" w:cs="Times New Roman"/>
          <w:sz w:val="24"/>
          <w:szCs w:val="24"/>
        </w:rPr>
        <w:t xml:space="preserve">links </w:t>
      </w:r>
      <w:r w:rsidR="00D35A42" w:rsidRPr="00627542">
        <w:rPr>
          <w:rFonts w:ascii="Times New Roman" w:eastAsia="Calibri" w:hAnsi="Times New Roman" w:cs="Times New Roman"/>
          <w:sz w:val="24"/>
          <w:szCs w:val="24"/>
        </w:rPr>
        <w:t xml:space="preserve">to </w:t>
      </w:r>
      <w:r w:rsidR="00154063" w:rsidRPr="00627542">
        <w:rPr>
          <w:rFonts w:ascii="Times New Roman" w:eastAsia="Calibri" w:hAnsi="Times New Roman" w:cs="Times New Roman"/>
          <w:sz w:val="24"/>
          <w:szCs w:val="24"/>
        </w:rPr>
        <w:t>discussions</w:t>
      </w:r>
      <w:r w:rsidR="00D44018"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about the potential for state-enabled neighbourhood-level initiatives to ‘empower’ local areas (</w:t>
      </w:r>
      <w:r w:rsidRPr="00627542">
        <w:rPr>
          <w:rFonts w:ascii="Times New Roman" w:eastAsia="Calibri" w:hAnsi="Times New Roman" w:cs="Times New Roman"/>
          <w:noProof/>
          <w:sz w:val="24"/>
          <w:szCs w:val="24"/>
        </w:rPr>
        <w:t>Bailey and Pill, 2015; Parker and Street, 2015)</w:t>
      </w:r>
      <w:r w:rsidR="00347D0C" w:rsidRPr="00627542">
        <w:rPr>
          <w:rFonts w:ascii="Times New Roman" w:eastAsia="Calibri" w:hAnsi="Times New Roman" w:cs="Times New Roman"/>
          <w:noProof/>
          <w:sz w:val="24"/>
          <w:szCs w:val="24"/>
        </w:rPr>
        <w:t xml:space="preserve">. </w:t>
      </w:r>
      <w:r w:rsidR="00C97BCA" w:rsidRPr="00627542">
        <w:rPr>
          <w:rFonts w:ascii="Times New Roman" w:eastAsia="Calibri" w:hAnsi="Times New Roman" w:cs="Times New Roman"/>
          <w:noProof/>
          <w:sz w:val="24"/>
          <w:szCs w:val="24"/>
        </w:rPr>
        <w:t>T</w:t>
      </w:r>
      <w:r w:rsidR="00347D0C" w:rsidRPr="00627542">
        <w:rPr>
          <w:rFonts w:ascii="Times New Roman" w:eastAsia="Calibri" w:hAnsi="Times New Roman" w:cs="Times New Roman"/>
          <w:noProof/>
          <w:sz w:val="24"/>
          <w:szCs w:val="24"/>
        </w:rPr>
        <w:t xml:space="preserve">wo </w:t>
      </w:r>
      <w:r w:rsidR="00C97BCA" w:rsidRPr="00627542">
        <w:rPr>
          <w:rFonts w:ascii="Times New Roman" w:eastAsia="Calibri" w:hAnsi="Times New Roman" w:cs="Times New Roman"/>
          <w:noProof/>
          <w:sz w:val="24"/>
          <w:szCs w:val="24"/>
        </w:rPr>
        <w:t>intenti</w:t>
      </w:r>
      <w:r w:rsidR="00694B5E" w:rsidRPr="00627542">
        <w:rPr>
          <w:rFonts w:ascii="Times New Roman" w:eastAsia="Calibri" w:hAnsi="Times New Roman" w:cs="Times New Roman"/>
          <w:noProof/>
          <w:sz w:val="24"/>
          <w:szCs w:val="24"/>
        </w:rPr>
        <w:t xml:space="preserve">onally </w:t>
      </w:r>
      <w:r w:rsidR="00C97BCA" w:rsidRPr="00627542">
        <w:rPr>
          <w:rFonts w:ascii="Times New Roman" w:eastAsia="Calibri" w:hAnsi="Times New Roman" w:cs="Times New Roman"/>
          <w:noProof/>
          <w:sz w:val="24"/>
          <w:szCs w:val="24"/>
        </w:rPr>
        <w:t>broad</w:t>
      </w:r>
      <w:r w:rsidR="00791282" w:rsidRPr="00627542">
        <w:rPr>
          <w:rFonts w:ascii="Times New Roman" w:eastAsia="Calibri" w:hAnsi="Times New Roman" w:cs="Times New Roman"/>
          <w:noProof/>
          <w:sz w:val="24"/>
          <w:szCs w:val="24"/>
        </w:rPr>
        <w:t xml:space="preserve"> </w:t>
      </w:r>
      <w:r w:rsidR="00747B9F" w:rsidRPr="00627542">
        <w:rPr>
          <w:rFonts w:ascii="Times New Roman" w:eastAsia="Calibri" w:hAnsi="Times New Roman" w:cs="Times New Roman"/>
          <w:noProof/>
          <w:sz w:val="24"/>
          <w:szCs w:val="24"/>
        </w:rPr>
        <w:t xml:space="preserve">questions guide the paper: </w:t>
      </w:r>
      <w:r w:rsidR="00E146BF" w:rsidRPr="00627542">
        <w:rPr>
          <w:rFonts w:ascii="Times New Roman" w:eastAsia="Calibri" w:hAnsi="Times New Roman" w:cs="Times New Roman"/>
          <w:sz w:val="24"/>
          <w:szCs w:val="24"/>
        </w:rPr>
        <w:t>who is taking</w:t>
      </w:r>
      <w:r w:rsidR="00A718D2" w:rsidRPr="00627542">
        <w:rPr>
          <w:rFonts w:ascii="Times New Roman" w:eastAsia="Calibri" w:hAnsi="Times New Roman" w:cs="Times New Roman"/>
          <w:sz w:val="24"/>
          <w:szCs w:val="24"/>
        </w:rPr>
        <w:t xml:space="preserve"> part in neighbourhood planning,</w:t>
      </w:r>
      <w:r w:rsidR="00E146BF" w:rsidRPr="00627542">
        <w:rPr>
          <w:rFonts w:ascii="Times New Roman" w:eastAsia="Calibri" w:hAnsi="Times New Roman" w:cs="Times New Roman"/>
          <w:sz w:val="24"/>
          <w:szCs w:val="24"/>
        </w:rPr>
        <w:t xml:space="preserve"> and what, if any</w:t>
      </w:r>
      <w:r w:rsidR="00CF101A" w:rsidRPr="00627542">
        <w:rPr>
          <w:rFonts w:ascii="Times New Roman" w:eastAsia="Calibri" w:hAnsi="Times New Roman" w:cs="Times New Roman"/>
          <w:sz w:val="24"/>
          <w:szCs w:val="24"/>
        </w:rPr>
        <w:t>,</w:t>
      </w:r>
      <w:r w:rsidR="00E146BF" w:rsidRPr="00627542">
        <w:rPr>
          <w:rFonts w:ascii="Times New Roman" w:eastAsia="Calibri" w:hAnsi="Times New Roman" w:cs="Times New Roman"/>
          <w:sz w:val="24"/>
          <w:szCs w:val="24"/>
        </w:rPr>
        <w:t xml:space="preserve"> </w:t>
      </w:r>
      <w:r w:rsidR="00A718D2" w:rsidRPr="00627542">
        <w:rPr>
          <w:rFonts w:ascii="Times New Roman" w:eastAsia="Calibri" w:hAnsi="Times New Roman" w:cs="Times New Roman"/>
          <w:sz w:val="24"/>
          <w:szCs w:val="24"/>
        </w:rPr>
        <w:t xml:space="preserve">are the </w:t>
      </w:r>
      <w:r w:rsidRPr="00627542">
        <w:rPr>
          <w:rFonts w:ascii="Times New Roman" w:eastAsia="Calibri" w:hAnsi="Times New Roman" w:cs="Times New Roman"/>
          <w:sz w:val="24"/>
          <w:szCs w:val="24"/>
        </w:rPr>
        <w:t xml:space="preserve">barriers to </w:t>
      </w:r>
      <w:r w:rsidR="00FF0500" w:rsidRPr="00627542">
        <w:rPr>
          <w:rFonts w:ascii="Times New Roman" w:eastAsia="Calibri" w:hAnsi="Times New Roman" w:cs="Times New Roman"/>
          <w:sz w:val="24"/>
          <w:szCs w:val="24"/>
        </w:rPr>
        <w:t>participation</w:t>
      </w:r>
      <w:r w:rsidR="00CF101A"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 xml:space="preserve"> </w:t>
      </w:r>
    </w:p>
    <w:p w:rsidR="00347D0C" w:rsidRPr="00627542" w:rsidRDefault="00347D0C" w:rsidP="002F493A">
      <w:pPr>
        <w:spacing w:line="480" w:lineRule="auto"/>
        <w:ind w:firstLine="720"/>
        <w:rPr>
          <w:rFonts w:ascii="Times New Roman" w:eastAsia="Calibri" w:hAnsi="Times New Roman" w:cs="Times New Roman"/>
          <w:sz w:val="24"/>
          <w:szCs w:val="24"/>
        </w:rPr>
      </w:pPr>
    </w:p>
    <w:p w:rsidR="00352095" w:rsidRPr="00627542" w:rsidRDefault="00051DE9" w:rsidP="0071245F">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T</w:t>
      </w:r>
      <w:r w:rsidR="00352095" w:rsidRPr="00627542">
        <w:rPr>
          <w:rFonts w:ascii="Times New Roman" w:eastAsia="Calibri" w:hAnsi="Times New Roman" w:cs="Times New Roman"/>
          <w:sz w:val="24"/>
          <w:szCs w:val="24"/>
        </w:rPr>
        <w:t xml:space="preserve">o provide relevant context, the next two sections </w:t>
      </w:r>
      <w:r w:rsidR="008762A0" w:rsidRPr="00627542">
        <w:rPr>
          <w:rFonts w:ascii="Times New Roman" w:eastAsia="Calibri" w:hAnsi="Times New Roman" w:cs="Times New Roman"/>
          <w:sz w:val="24"/>
          <w:szCs w:val="24"/>
        </w:rPr>
        <w:t xml:space="preserve">explain </w:t>
      </w:r>
      <w:r w:rsidR="00352095" w:rsidRPr="00627542">
        <w:rPr>
          <w:rFonts w:ascii="Times New Roman" w:eastAsia="Calibri" w:hAnsi="Times New Roman" w:cs="Times New Roman"/>
          <w:sz w:val="24"/>
          <w:szCs w:val="24"/>
        </w:rPr>
        <w:t xml:space="preserve">neighbourhood planning </w:t>
      </w:r>
      <w:r w:rsidR="005919AB" w:rsidRPr="00627542">
        <w:rPr>
          <w:rFonts w:ascii="Times New Roman" w:eastAsia="Calibri" w:hAnsi="Times New Roman" w:cs="Times New Roman"/>
          <w:sz w:val="24"/>
          <w:szCs w:val="24"/>
        </w:rPr>
        <w:t xml:space="preserve">as introduced by the coalition Government, </w:t>
      </w:r>
      <w:r w:rsidR="00352095" w:rsidRPr="00627542">
        <w:rPr>
          <w:rFonts w:ascii="Times New Roman" w:eastAsia="Calibri" w:hAnsi="Times New Roman" w:cs="Times New Roman"/>
          <w:sz w:val="24"/>
          <w:szCs w:val="24"/>
        </w:rPr>
        <w:t xml:space="preserve">and consider the ‘localist turn’ (Evans et al., 2013) in the English planning system under </w:t>
      </w:r>
      <w:r w:rsidR="005919AB" w:rsidRPr="00627542">
        <w:rPr>
          <w:rFonts w:ascii="Times New Roman" w:eastAsia="Calibri" w:hAnsi="Times New Roman" w:cs="Times New Roman"/>
          <w:sz w:val="24"/>
          <w:szCs w:val="24"/>
        </w:rPr>
        <w:t>this</w:t>
      </w:r>
      <w:r w:rsidR="00201497" w:rsidRPr="00627542">
        <w:rPr>
          <w:rFonts w:ascii="Times New Roman" w:eastAsia="Calibri" w:hAnsi="Times New Roman" w:cs="Times New Roman"/>
          <w:sz w:val="24"/>
          <w:szCs w:val="24"/>
        </w:rPr>
        <w:t xml:space="preserve"> administration</w:t>
      </w:r>
      <w:r w:rsidR="00352095" w:rsidRPr="00627542">
        <w:rPr>
          <w:rFonts w:ascii="Times New Roman" w:eastAsia="Calibri" w:hAnsi="Times New Roman" w:cs="Times New Roman"/>
          <w:sz w:val="24"/>
          <w:szCs w:val="24"/>
        </w:rPr>
        <w:t xml:space="preserve">. The current, limited, findings on participation in neighbourhood planning are </w:t>
      </w:r>
      <w:r w:rsidR="0007312A" w:rsidRPr="00627542">
        <w:rPr>
          <w:rFonts w:ascii="Times New Roman" w:eastAsia="Calibri" w:hAnsi="Times New Roman" w:cs="Times New Roman"/>
          <w:sz w:val="24"/>
          <w:szCs w:val="24"/>
        </w:rPr>
        <w:t>re</w:t>
      </w:r>
      <w:r w:rsidR="00352095" w:rsidRPr="00627542">
        <w:rPr>
          <w:rFonts w:ascii="Times New Roman" w:eastAsia="Calibri" w:hAnsi="Times New Roman" w:cs="Times New Roman"/>
          <w:sz w:val="24"/>
          <w:szCs w:val="24"/>
        </w:rPr>
        <w:t xml:space="preserve">viewed. An exhaustive chronology of public involvement in planning is avoided with this subject </w:t>
      </w:r>
      <w:r w:rsidR="00EE5573" w:rsidRPr="00627542">
        <w:rPr>
          <w:rFonts w:ascii="Times New Roman" w:eastAsia="Calibri" w:hAnsi="Times New Roman" w:cs="Times New Roman"/>
          <w:sz w:val="24"/>
          <w:szCs w:val="24"/>
        </w:rPr>
        <w:t xml:space="preserve">thought </w:t>
      </w:r>
      <w:r w:rsidR="00352095" w:rsidRPr="00627542">
        <w:rPr>
          <w:rFonts w:ascii="Times New Roman" w:eastAsia="Calibri" w:hAnsi="Times New Roman" w:cs="Times New Roman"/>
          <w:sz w:val="24"/>
          <w:szCs w:val="24"/>
        </w:rPr>
        <w:t>comprehensively addressed elsewhere (see Lane, 2005</w:t>
      </w:r>
      <w:r w:rsidR="00352095" w:rsidRPr="00627542">
        <w:rPr>
          <w:rFonts w:ascii="Times New Roman" w:eastAsia="Calibri" w:hAnsi="Times New Roman" w:cs="Times New Roman"/>
          <w:sz w:val="24"/>
          <w:szCs w:val="24"/>
        </w:rPr>
        <w:fldChar w:fldCharType="begin"/>
      </w:r>
      <w:r w:rsidR="00352095" w:rsidRPr="00627542">
        <w:rPr>
          <w:rFonts w:ascii="Times New Roman" w:eastAsia="Calibri" w:hAnsi="Times New Roman" w:cs="Times New Roman"/>
          <w:sz w:val="24"/>
          <w:szCs w:val="24"/>
        </w:rPr>
        <w:instrText xml:space="preserve"> ADDIN EN.CITE &lt;EndNote&gt;&lt;Cite ExcludeAuth="1" ExcludeYear="1" Hidden="1"&gt;&lt;Author&gt;Lane&lt;/Author&gt;&lt;Year&gt;2005&lt;/Year&gt;&lt;RecNum&gt;18&lt;/RecNum&gt;&lt;record&gt;&lt;rec-number&gt;18&lt;/rec-number&gt;&lt;foreign-keys&gt;&lt;key app="EN" db-id="2rtfew9vp09zxkea2ebp55e6eeddw2vf2fwr" timestamp="1425658190"&gt;18&lt;/key&gt;&lt;/foreign-keys&gt;&lt;ref-type name="Journal Article"&gt;17&lt;/ref-type&gt;&lt;contributors&gt;&lt;authors&gt;&lt;author&gt;Lane, Marcus B&lt;/author&gt;&lt;/authors&gt;&lt;/contributors&gt;&lt;titles&gt;&lt;title&gt;Public participation in planning: an intellectual history&lt;/title&gt;&lt;secondary-title&gt;Australian Geographer&lt;/secondary-title&gt;&lt;/titles&gt;&lt;periodical&gt;&lt;full-title&gt;Australian Geographer&lt;/full-title&gt;&lt;/periodical&gt;&lt;pages&gt;283-299&lt;/pages&gt;&lt;volume&gt;36&lt;/volume&gt;&lt;number&gt;3&lt;/number&gt;&lt;dates&gt;&lt;year&gt;2005&lt;/year&gt;&lt;/dates&gt;&lt;isbn&gt;0004-9182&lt;/isbn&gt;&lt;urls&gt;&lt;/urls&gt;&lt;/record&gt;&lt;/Cite&gt;&lt;/EndNote&gt;</w:instrText>
      </w:r>
      <w:r w:rsidR="00352095" w:rsidRPr="00627542">
        <w:rPr>
          <w:rFonts w:ascii="Times New Roman" w:eastAsia="Calibri" w:hAnsi="Times New Roman" w:cs="Times New Roman"/>
          <w:sz w:val="24"/>
          <w:szCs w:val="24"/>
        </w:rPr>
        <w:fldChar w:fldCharType="end"/>
      </w:r>
      <w:r w:rsidR="00352095" w:rsidRPr="00627542">
        <w:rPr>
          <w:rFonts w:ascii="Times New Roman" w:eastAsia="Calibri" w:hAnsi="Times New Roman" w:cs="Times New Roman"/>
          <w:sz w:val="24"/>
          <w:szCs w:val="24"/>
        </w:rPr>
        <w:t xml:space="preserve">, Baker et al. 2007, Carpenter and Brownill, 2008). </w:t>
      </w:r>
      <w:r w:rsidR="005F45CB" w:rsidRPr="00627542">
        <w:rPr>
          <w:rFonts w:ascii="Times New Roman" w:eastAsia="Calibri" w:hAnsi="Times New Roman" w:cs="Times New Roman"/>
          <w:sz w:val="24"/>
          <w:szCs w:val="24"/>
        </w:rPr>
        <w:t xml:space="preserve">Likewise, </w:t>
      </w:r>
      <w:r w:rsidR="00212930" w:rsidRPr="00627542">
        <w:rPr>
          <w:rFonts w:ascii="Times New Roman" w:eastAsia="Calibri" w:hAnsi="Times New Roman" w:cs="Times New Roman"/>
          <w:sz w:val="24"/>
          <w:szCs w:val="24"/>
        </w:rPr>
        <w:t>whilst neighbourhood planning</w:t>
      </w:r>
      <w:r w:rsidR="00FA2AF5" w:rsidRPr="00627542">
        <w:rPr>
          <w:rFonts w:ascii="Times New Roman" w:eastAsia="Calibri" w:hAnsi="Times New Roman" w:cs="Times New Roman"/>
          <w:sz w:val="24"/>
          <w:szCs w:val="24"/>
        </w:rPr>
        <w:t xml:space="preserve"> </w:t>
      </w:r>
      <w:r w:rsidR="0062125B" w:rsidRPr="00627542">
        <w:rPr>
          <w:rFonts w:ascii="Times New Roman" w:eastAsia="Calibri" w:hAnsi="Times New Roman" w:cs="Times New Roman"/>
          <w:sz w:val="24"/>
          <w:szCs w:val="24"/>
        </w:rPr>
        <w:t>is certainly</w:t>
      </w:r>
      <w:r w:rsidR="002F2451" w:rsidRPr="00627542">
        <w:rPr>
          <w:rFonts w:ascii="Times New Roman" w:eastAsia="Calibri" w:hAnsi="Times New Roman" w:cs="Times New Roman"/>
          <w:sz w:val="24"/>
          <w:szCs w:val="24"/>
        </w:rPr>
        <w:t xml:space="preserve"> </w:t>
      </w:r>
      <w:r w:rsidR="00CC4F9F" w:rsidRPr="00627542">
        <w:rPr>
          <w:rFonts w:ascii="Times New Roman" w:eastAsia="Calibri" w:hAnsi="Times New Roman" w:cs="Times New Roman"/>
          <w:sz w:val="24"/>
          <w:szCs w:val="24"/>
        </w:rPr>
        <w:t xml:space="preserve">not </w:t>
      </w:r>
      <w:r w:rsidR="002F2451" w:rsidRPr="00627542">
        <w:rPr>
          <w:rFonts w:ascii="Times New Roman" w:eastAsia="Calibri" w:hAnsi="Times New Roman" w:cs="Times New Roman"/>
          <w:sz w:val="24"/>
          <w:szCs w:val="24"/>
        </w:rPr>
        <w:t xml:space="preserve">England’s </w:t>
      </w:r>
      <w:r w:rsidR="00CF367B" w:rsidRPr="00627542">
        <w:rPr>
          <w:rFonts w:ascii="Times New Roman" w:eastAsia="Calibri" w:hAnsi="Times New Roman" w:cs="Times New Roman"/>
          <w:sz w:val="24"/>
          <w:szCs w:val="24"/>
        </w:rPr>
        <w:t>first</w:t>
      </w:r>
      <w:r w:rsidR="00005895" w:rsidRPr="00627542">
        <w:rPr>
          <w:rFonts w:ascii="Times New Roman" w:eastAsia="Calibri" w:hAnsi="Times New Roman" w:cs="Times New Roman"/>
          <w:sz w:val="24"/>
          <w:szCs w:val="24"/>
        </w:rPr>
        <w:t xml:space="preserve"> </w:t>
      </w:r>
      <w:r w:rsidR="00212930" w:rsidRPr="00627542">
        <w:rPr>
          <w:rFonts w:ascii="Times New Roman" w:eastAsia="Calibri" w:hAnsi="Times New Roman" w:cs="Times New Roman"/>
          <w:sz w:val="24"/>
          <w:szCs w:val="24"/>
        </w:rPr>
        <w:t xml:space="preserve">iteration of community-level participatory planning, </w:t>
      </w:r>
      <w:r w:rsidR="00CF367B" w:rsidRPr="00627542">
        <w:rPr>
          <w:rFonts w:ascii="Times New Roman" w:eastAsia="Calibri" w:hAnsi="Times New Roman" w:cs="Times New Roman"/>
          <w:sz w:val="24"/>
          <w:szCs w:val="24"/>
        </w:rPr>
        <w:t xml:space="preserve">to </w:t>
      </w:r>
      <w:r w:rsidR="00CA7F6C" w:rsidRPr="00627542">
        <w:rPr>
          <w:rFonts w:ascii="Times New Roman" w:eastAsia="Calibri" w:hAnsi="Times New Roman" w:cs="Times New Roman"/>
          <w:sz w:val="24"/>
          <w:szCs w:val="24"/>
        </w:rPr>
        <w:t xml:space="preserve">maintain </w:t>
      </w:r>
      <w:r w:rsidR="005F77F7" w:rsidRPr="00627542">
        <w:rPr>
          <w:rFonts w:ascii="Times New Roman" w:eastAsia="Calibri" w:hAnsi="Times New Roman" w:cs="Times New Roman"/>
          <w:sz w:val="24"/>
          <w:szCs w:val="24"/>
        </w:rPr>
        <w:t>a focused narrative</w:t>
      </w:r>
      <w:r w:rsidR="00C146C7" w:rsidRPr="00627542">
        <w:rPr>
          <w:rFonts w:ascii="Times New Roman" w:eastAsia="Calibri" w:hAnsi="Times New Roman" w:cs="Times New Roman"/>
          <w:sz w:val="24"/>
          <w:szCs w:val="24"/>
        </w:rPr>
        <w:t xml:space="preserve"> the paper </w:t>
      </w:r>
      <w:r w:rsidR="000D254C" w:rsidRPr="00627542">
        <w:rPr>
          <w:rFonts w:ascii="Times New Roman" w:eastAsia="Calibri" w:hAnsi="Times New Roman" w:cs="Times New Roman"/>
          <w:sz w:val="24"/>
          <w:szCs w:val="24"/>
        </w:rPr>
        <w:t xml:space="preserve">avoids cataloguing </w:t>
      </w:r>
      <w:r w:rsidR="00212930" w:rsidRPr="00627542">
        <w:rPr>
          <w:rFonts w:ascii="Times New Roman" w:eastAsia="Calibri" w:hAnsi="Times New Roman" w:cs="Times New Roman"/>
          <w:sz w:val="24"/>
          <w:szCs w:val="24"/>
        </w:rPr>
        <w:t>its m</w:t>
      </w:r>
      <w:r w:rsidR="00BA2E78" w:rsidRPr="00627542">
        <w:rPr>
          <w:rFonts w:ascii="Times New Roman" w:eastAsia="Calibri" w:hAnsi="Times New Roman" w:cs="Times New Roman"/>
          <w:sz w:val="24"/>
          <w:szCs w:val="24"/>
        </w:rPr>
        <w:t>any antecedents</w:t>
      </w:r>
      <w:r w:rsidR="00C146C7" w:rsidRPr="00627542">
        <w:rPr>
          <w:rFonts w:ascii="Times New Roman" w:eastAsia="Calibri" w:hAnsi="Times New Roman" w:cs="Times New Roman"/>
          <w:sz w:val="24"/>
          <w:szCs w:val="24"/>
        </w:rPr>
        <w:t xml:space="preserve">. </w:t>
      </w:r>
      <w:r w:rsidR="00BA2E78" w:rsidRPr="00627542">
        <w:rPr>
          <w:rFonts w:ascii="Times New Roman" w:eastAsia="Calibri" w:hAnsi="Times New Roman" w:cs="Times New Roman"/>
          <w:sz w:val="24"/>
          <w:szCs w:val="24"/>
        </w:rPr>
        <w:t xml:space="preserve">For </w:t>
      </w:r>
      <w:r w:rsidR="00A54398" w:rsidRPr="00627542">
        <w:rPr>
          <w:rFonts w:ascii="Times New Roman" w:eastAsia="Calibri" w:hAnsi="Times New Roman" w:cs="Times New Roman"/>
          <w:sz w:val="24"/>
          <w:szCs w:val="24"/>
        </w:rPr>
        <w:t xml:space="preserve">some such </w:t>
      </w:r>
      <w:r w:rsidR="00C2315F" w:rsidRPr="00627542">
        <w:rPr>
          <w:rFonts w:ascii="Times New Roman" w:eastAsia="Calibri" w:hAnsi="Times New Roman" w:cs="Times New Roman"/>
          <w:sz w:val="24"/>
          <w:szCs w:val="24"/>
        </w:rPr>
        <w:t xml:space="preserve">precedents see </w:t>
      </w:r>
      <w:r w:rsidR="00B330C6" w:rsidRPr="00627542">
        <w:rPr>
          <w:rFonts w:ascii="Times New Roman" w:eastAsia="Calibri" w:hAnsi="Times New Roman" w:cs="Times New Roman"/>
          <w:sz w:val="24"/>
          <w:szCs w:val="24"/>
        </w:rPr>
        <w:t>Gall</w:t>
      </w:r>
      <w:r w:rsidR="00665D45" w:rsidRPr="00627542">
        <w:rPr>
          <w:rFonts w:ascii="Times New Roman" w:eastAsia="Calibri" w:hAnsi="Times New Roman" w:cs="Times New Roman"/>
          <w:sz w:val="24"/>
          <w:szCs w:val="24"/>
        </w:rPr>
        <w:t>e</w:t>
      </w:r>
      <w:r w:rsidR="00B330C6" w:rsidRPr="00627542">
        <w:rPr>
          <w:rFonts w:ascii="Times New Roman" w:eastAsia="Calibri" w:hAnsi="Times New Roman" w:cs="Times New Roman"/>
          <w:sz w:val="24"/>
          <w:szCs w:val="24"/>
        </w:rPr>
        <w:t>nt</w:t>
      </w:r>
      <w:r w:rsidR="0007312A" w:rsidRPr="00627542">
        <w:rPr>
          <w:rFonts w:ascii="Times New Roman" w:eastAsia="Calibri" w:hAnsi="Times New Roman" w:cs="Times New Roman"/>
          <w:sz w:val="24"/>
          <w:szCs w:val="24"/>
        </w:rPr>
        <w:t xml:space="preserve"> </w:t>
      </w:r>
      <w:r w:rsidR="00BC76AC" w:rsidRPr="00627542">
        <w:rPr>
          <w:rFonts w:ascii="Times New Roman" w:eastAsia="Calibri" w:hAnsi="Times New Roman" w:cs="Times New Roman"/>
          <w:sz w:val="24"/>
          <w:szCs w:val="24"/>
        </w:rPr>
        <w:t>et al. (2008</w:t>
      </w:r>
      <w:r w:rsidR="00210211" w:rsidRPr="00627542">
        <w:rPr>
          <w:rFonts w:ascii="Times New Roman" w:eastAsia="Calibri" w:hAnsi="Times New Roman" w:cs="Times New Roman"/>
          <w:sz w:val="24"/>
          <w:szCs w:val="24"/>
        </w:rPr>
        <w:t>)</w:t>
      </w:r>
      <w:r w:rsidR="001E3EC9" w:rsidRPr="00627542">
        <w:rPr>
          <w:rFonts w:ascii="Times New Roman" w:eastAsia="Calibri" w:hAnsi="Times New Roman" w:cs="Times New Roman"/>
          <w:sz w:val="24"/>
          <w:szCs w:val="24"/>
        </w:rPr>
        <w:t xml:space="preserve"> and </w:t>
      </w:r>
      <w:r w:rsidR="00BC76AC" w:rsidRPr="00627542">
        <w:rPr>
          <w:rFonts w:ascii="Times New Roman" w:eastAsia="Calibri" w:hAnsi="Times New Roman" w:cs="Times New Roman"/>
          <w:sz w:val="24"/>
          <w:szCs w:val="24"/>
        </w:rPr>
        <w:t>Bishop (2010)</w:t>
      </w:r>
      <w:r w:rsidR="0007312A" w:rsidRPr="00627542">
        <w:rPr>
          <w:rFonts w:ascii="Times New Roman" w:eastAsia="Calibri" w:hAnsi="Times New Roman" w:cs="Times New Roman"/>
          <w:sz w:val="24"/>
          <w:szCs w:val="24"/>
        </w:rPr>
        <w:t xml:space="preserve"> on</w:t>
      </w:r>
      <w:r w:rsidR="001A00D7" w:rsidRPr="00627542">
        <w:rPr>
          <w:rFonts w:ascii="Times New Roman" w:eastAsia="Calibri" w:hAnsi="Times New Roman" w:cs="Times New Roman"/>
          <w:sz w:val="24"/>
          <w:szCs w:val="24"/>
        </w:rPr>
        <w:t xml:space="preserve"> parish plans</w:t>
      </w:r>
      <w:r w:rsidR="00E62E70" w:rsidRPr="00627542">
        <w:rPr>
          <w:rFonts w:ascii="Times New Roman" w:eastAsia="Calibri" w:hAnsi="Times New Roman" w:cs="Times New Roman"/>
          <w:sz w:val="24"/>
          <w:szCs w:val="24"/>
        </w:rPr>
        <w:t>,</w:t>
      </w:r>
      <w:r w:rsidR="00210211" w:rsidRPr="00627542">
        <w:rPr>
          <w:rFonts w:ascii="Times New Roman" w:eastAsia="Calibri" w:hAnsi="Times New Roman" w:cs="Times New Roman"/>
          <w:sz w:val="24"/>
          <w:szCs w:val="24"/>
        </w:rPr>
        <w:t xml:space="preserve"> </w:t>
      </w:r>
      <w:r w:rsidR="001E3EC9" w:rsidRPr="00627542">
        <w:rPr>
          <w:rFonts w:ascii="Times New Roman" w:eastAsia="Calibri" w:hAnsi="Times New Roman" w:cs="Times New Roman"/>
          <w:sz w:val="24"/>
          <w:szCs w:val="24"/>
        </w:rPr>
        <w:t xml:space="preserve">Owen (2002) on village design statements, </w:t>
      </w:r>
      <w:r w:rsidR="00210211" w:rsidRPr="00627542">
        <w:rPr>
          <w:rFonts w:ascii="Times New Roman" w:eastAsia="Calibri" w:hAnsi="Times New Roman" w:cs="Times New Roman"/>
          <w:sz w:val="24"/>
          <w:szCs w:val="24"/>
        </w:rPr>
        <w:t>Allmendinger and Haughton (</w:t>
      </w:r>
      <w:r w:rsidR="008A41AB" w:rsidRPr="00627542">
        <w:rPr>
          <w:rFonts w:ascii="Times New Roman" w:eastAsia="Calibri" w:hAnsi="Times New Roman" w:cs="Times New Roman"/>
          <w:sz w:val="24"/>
          <w:szCs w:val="24"/>
        </w:rPr>
        <w:t>2009, 2010</w:t>
      </w:r>
      <w:r w:rsidR="00210211" w:rsidRPr="00627542">
        <w:rPr>
          <w:rFonts w:ascii="Times New Roman" w:eastAsia="Calibri" w:hAnsi="Times New Roman" w:cs="Times New Roman"/>
          <w:sz w:val="24"/>
          <w:szCs w:val="24"/>
        </w:rPr>
        <w:t>) on the reworking of the scales of statutory planning and the creation of new planning spaces under New Labour</w:t>
      </w:r>
      <w:r w:rsidR="00117F04" w:rsidRPr="00627542">
        <w:rPr>
          <w:rFonts w:ascii="Times New Roman" w:eastAsia="Calibri" w:hAnsi="Times New Roman" w:cs="Times New Roman"/>
          <w:sz w:val="24"/>
          <w:szCs w:val="24"/>
        </w:rPr>
        <w:t xml:space="preserve"> and</w:t>
      </w:r>
      <w:r w:rsidR="007C59F4" w:rsidRPr="00627542">
        <w:rPr>
          <w:rFonts w:ascii="Times New Roman" w:eastAsia="Calibri" w:hAnsi="Times New Roman" w:cs="Times New Roman"/>
          <w:sz w:val="24"/>
          <w:szCs w:val="24"/>
        </w:rPr>
        <w:t xml:space="preserve">, also under </w:t>
      </w:r>
      <w:r w:rsidR="009B1265" w:rsidRPr="00627542">
        <w:rPr>
          <w:rFonts w:ascii="Times New Roman" w:eastAsia="Calibri" w:hAnsi="Times New Roman" w:cs="Times New Roman"/>
          <w:sz w:val="24"/>
          <w:szCs w:val="24"/>
        </w:rPr>
        <w:t>this administration,</w:t>
      </w:r>
      <w:r w:rsidR="00117F04" w:rsidRPr="00627542">
        <w:rPr>
          <w:rFonts w:ascii="Times New Roman" w:eastAsia="Calibri" w:hAnsi="Times New Roman" w:cs="Times New Roman"/>
          <w:sz w:val="24"/>
          <w:szCs w:val="24"/>
        </w:rPr>
        <w:t xml:space="preserve"> </w:t>
      </w:r>
      <w:r w:rsidR="007C59F4" w:rsidRPr="00627542">
        <w:rPr>
          <w:rFonts w:ascii="Times New Roman" w:eastAsia="Calibri" w:hAnsi="Times New Roman" w:cs="Times New Roman"/>
          <w:sz w:val="24"/>
          <w:szCs w:val="24"/>
        </w:rPr>
        <w:t xml:space="preserve">Lawless (2004) and </w:t>
      </w:r>
      <w:r w:rsidR="001E3EC9" w:rsidRPr="00627542">
        <w:rPr>
          <w:rFonts w:ascii="Times New Roman" w:eastAsia="Calibri" w:hAnsi="Times New Roman" w:cs="Times New Roman"/>
          <w:sz w:val="24"/>
          <w:szCs w:val="24"/>
        </w:rPr>
        <w:t xml:space="preserve">Foley and Martin (2000) </w:t>
      </w:r>
      <w:r w:rsidR="0071245F" w:rsidRPr="00627542">
        <w:rPr>
          <w:rFonts w:ascii="Times New Roman" w:eastAsia="Calibri" w:hAnsi="Times New Roman" w:cs="Times New Roman"/>
          <w:sz w:val="24"/>
          <w:szCs w:val="24"/>
        </w:rPr>
        <w:t xml:space="preserve">on </w:t>
      </w:r>
      <w:r w:rsidR="009B1265" w:rsidRPr="00627542">
        <w:rPr>
          <w:rFonts w:ascii="Times New Roman" w:eastAsia="Calibri" w:hAnsi="Times New Roman" w:cs="Times New Roman"/>
          <w:sz w:val="24"/>
          <w:szCs w:val="24"/>
        </w:rPr>
        <w:t xml:space="preserve">public-private-community </w:t>
      </w:r>
      <w:r w:rsidR="007C59F4" w:rsidRPr="00627542">
        <w:rPr>
          <w:rFonts w:ascii="Times New Roman" w:eastAsia="Calibri" w:hAnsi="Times New Roman" w:cs="Times New Roman"/>
          <w:sz w:val="24"/>
          <w:szCs w:val="24"/>
        </w:rPr>
        <w:t>partnership</w:t>
      </w:r>
      <w:r w:rsidR="009B1265" w:rsidRPr="00627542">
        <w:rPr>
          <w:rFonts w:ascii="Times New Roman" w:eastAsia="Calibri" w:hAnsi="Times New Roman" w:cs="Times New Roman"/>
          <w:sz w:val="24"/>
          <w:szCs w:val="24"/>
        </w:rPr>
        <w:t xml:space="preserve">s in neighbourhood </w:t>
      </w:r>
      <w:r w:rsidR="007C59F4" w:rsidRPr="00627542">
        <w:rPr>
          <w:rFonts w:ascii="Times New Roman" w:eastAsia="Calibri" w:hAnsi="Times New Roman" w:cs="Times New Roman"/>
          <w:sz w:val="24"/>
          <w:szCs w:val="24"/>
        </w:rPr>
        <w:t>initiatives</w:t>
      </w:r>
      <w:r w:rsidR="00117F04" w:rsidRPr="00627542">
        <w:rPr>
          <w:rFonts w:ascii="Times New Roman" w:eastAsia="Calibri" w:hAnsi="Times New Roman" w:cs="Times New Roman"/>
          <w:sz w:val="24"/>
          <w:szCs w:val="24"/>
        </w:rPr>
        <w:t>.</w:t>
      </w:r>
      <w:r w:rsidR="007D6DCB" w:rsidRPr="00627542">
        <w:rPr>
          <w:rFonts w:ascii="Times New Roman" w:eastAsia="Calibri" w:hAnsi="Times New Roman" w:cs="Times New Roman"/>
          <w:sz w:val="24"/>
          <w:szCs w:val="24"/>
        </w:rPr>
        <w:t xml:space="preserve"> </w:t>
      </w:r>
      <w:r w:rsidR="00352095" w:rsidRPr="00627542">
        <w:rPr>
          <w:rFonts w:ascii="Times New Roman" w:eastAsia="Calibri" w:hAnsi="Times New Roman" w:cs="Times New Roman"/>
          <w:sz w:val="24"/>
          <w:szCs w:val="24"/>
        </w:rPr>
        <w:t>The case study</w:t>
      </w:r>
      <w:r w:rsidR="008F2CAC" w:rsidRPr="00627542">
        <w:rPr>
          <w:rFonts w:ascii="Times New Roman" w:eastAsia="Calibri" w:hAnsi="Times New Roman" w:cs="Times New Roman"/>
          <w:sz w:val="24"/>
          <w:szCs w:val="24"/>
        </w:rPr>
        <w:t>,</w:t>
      </w:r>
      <w:r w:rsidR="00352095" w:rsidRPr="00627542">
        <w:rPr>
          <w:rFonts w:ascii="Times New Roman" w:eastAsia="Calibri" w:hAnsi="Times New Roman" w:cs="Times New Roman"/>
          <w:sz w:val="24"/>
          <w:szCs w:val="24"/>
        </w:rPr>
        <w:t xml:space="preserve"> research methodology </w:t>
      </w:r>
      <w:r w:rsidR="008F2CAC" w:rsidRPr="00627542">
        <w:rPr>
          <w:rFonts w:ascii="Times New Roman" w:eastAsia="Calibri" w:hAnsi="Times New Roman" w:cs="Times New Roman"/>
          <w:sz w:val="24"/>
          <w:szCs w:val="24"/>
        </w:rPr>
        <w:t>and</w:t>
      </w:r>
      <w:r w:rsidR="00352095" w:rsidRPr="00627542">
        <w:rPr>
          <w:rFonts w:ascii="Times New Roman" w:eastAsia="Calibri" w:hAnsi="Times New Roman" w:cs="Times New Roman"/>
          <w:sz w:val="24"/>
          <w:szCs w:val="24"/>
        </w:rPr>
        <w:t xml:space="preserve"> findings</w:t>
      </w:r>
      <w:r w:rsidR="005A751A" w:rsidRPr="00627542">
        <w:rPr>
          <w:rFonts w:ascii="Times New Roman" w:eastAsia="Calibri" w:hAnsi="Times New Roman" w:cs="Times New Roman"/>
          <w:sz w:val="24"/>
          <w:szCs w:val="24"/>
        </w:rPr>
        <w:t xml:space="preserve"> </w:t>
      </w:r>
      <w:r w:rsidR="008F2CAC" w:rsidRPr="00627542">
        <w:rPr>
          <w:rFonts w:ascii="Times New Roman" w:eastAsia="Calibri" w:hAnsi="Times New Roman" w:cs="Times New Roman"/>
          <w:sz w:val="24"/>
          <w:szCs w:val="24"/>
        </w:rPr>
        <w:t>follow</w:t>
      </w:r>
      <w:r w:rsidR="005A751A" w:rsidRPr="00627542">
        <w:rPr>
          <w:rFonts w:ascii="Times New Roman" w:eastAsia="Calibri" w:hAnsi="Times New Roman" w:cs="Times New Roman"/>
          <w:sz w:val="24"/>
          <w:szCs w:val="24"/>
        </w:rPr>
        <w:t>.</w:t>
      </w:r>
      <w:r w:rsidR="00352095" w:rsidRPr="00627542">
        <w:rPr>
          <w:rFonts w:ascii="Times New Roman" w:eastAsia="Calibri" w:hAnsi="Times New Roman" w:cs="Times New Roman"/>
          <w:sz w:val="24"/>
          <w:szCs w:val="24"/>
        </w:rPr>
        <w:t xml:space="preserve"> </w:t>
      </w:r>
      <w:r w:rsidR="00B408D0" w:rsidRPr="00627542">
        <w:rPr>
          <w:rFonts w:ascii="Times New Roman" w:eastAsia="Calibri" w:hAnsi="Times New Roman" w:cs="Times New Roman"/>
          <w:sz w:val="24"/>
          <w:szCs w:val="24"/>
        </w:rPr>
        <w:t xml:space="preserve">A postscript </w:t>
      </w:r>
      <w:r w:rsidR="00965E04" w:rsidRPr="00627542">
        <w:rPr>
          <w:rFonts w:ascii="Times New Roman" w:eastAsia="Calibri" w:hAnsi="Times New Roman" w:cs="Times New Roman"/>
          <w:sz w:val="24"/>
          <w:szCs w:val="24"/>
        </w:rPr>
        <w:t xml:space="preserve">covers </w:t>
      </w:r>
      <w:r w:rsidR="00B408D0" w:rsidRPr="00627542">
        <w:rPr>
          <w:rFonts w:ascii="Times New Roman" w:eastAsia="Calibri" w:hAnsi="Times New Roman" w:cs="Times New Roman"/>
          <w:sz w:val="24"/>
          <w:szCs w:val="24"/>
        </w:rPr>
        <w:t xml:space="preserve">recent </w:t>
      </w:r>
      <w:r w:rsidR="00156989" w:rsidRPr="00627542">
        <w:rPr>
          <w:rFonts w:ascii="Times New Roman" w:eastAsia="Calibri" w:hAnsi="Times New Roman" w:cs="Times New Roman"/>
          <w:sz w:val="24"/>
          <w:szCs w:val="24"/>
        </w:rPr>
        <w:t>events</w:t>
      </w:r>
      <w:r w:rsidR="00B408D0" w:rsidRPr="00627542">
        <w:rPr>
          <w:rFonts w:ascii="Times New Roman" w:eastAsia="Calibri" w:hAnsi="Times New Roman" w:cs="Times New Roman"/>
          <w:sz w:val="24"/>
          <w:szCs w:val="24"/>
        </w:rPr>
        <w:t xml:space="preserve"> in neighbourhood planning within the case study area</w:t>
      </w:r>
      <w:r w:rsidR="0062125B" w:rsidRPr="00627542">
        <w:rPr>
          <w:rFonts w:ascii="Times New Roman" w:eastAsia="Calibri" w:hAnsi="Times New Roman" w:cs="Times New Roman"/>
          <w:sz w:val="24"/>
          <w:szCs w:val="24"/>
        </w:rPr>
        <w:t xml:space="preserve">. A final </w:t>
      </w:r>
      <w:r w:rsidR="00352095" w:rsidRPr="00627542">
        <w:rPr>
          <w:rFonts w:ascii="Times New Roman" w:eastAsia="Calibri" w:hAnsi="Times New Roman" w:cs="Times New Roman"/>
          <w:sz w:val="24"/>
          <w:szCs w:val="24"/>
        </w:rPr>
        <w:t>di</w:t>
      </w:r>
      <w:r w:rsidR="00965E04" w:rsidRPr="00627542">
        <w:rPr>
          <w:rFonts w:ascii="Times New Roman" w:eastAsia="Calibri" w:hAnsi="Times New Roman" w:cs="Times New Roman"/>
          <w:sz w:val="24"/>
          <w:szCs w:val="24"/>
        </w:rPr>
        <w:t>scussion and conclusion section</w:t>
      </w:r>
      <w:r w:rsidR="00DE6036" w:rsidRPr="00627542">
        <w:rPr>
          <w:rFonts w:ascii="Times New Roman" w:eastAsia="Calibri" w:hAnsi="Times New Roman" w:cs="Times New Roman"/>
          <w:sz w:val="24"/>
          <w:szCs w:val="24"/>
        </w:rPr>
        <w:t xml:space="preserve"> reflects on the potential</w:t>
      </w:r>
      <w:r w:rsidR="00B408D0" w:rsidRPr="00627542">
        <w:rPr>
          <w:rFonts w:ascii="Times New Roman" w:eastAsia="Calibri" w:hAnsi="Times New Roman" w:cs="Times New Roman"/>
          <w:sz w:val="24"/>
          <w:szCs w:val="24"/>
        </w:rPr>
        <w:t xml:space="preserve"> </w:t>
      </w:r>
      <w:r w:rsidR="00352095" w:rsidRPr="00627542">
        <w:rPr>
          <w:rFonts w:ascii="Times New Roman" w:eastAsia="Calibri" w:hAnsi="Times New Roman" w:cs="Times New Roman"/>
          <w:sz w:val="24"/>
          <w:szCs w:val="24"/>
        </w:rPr>
        <w:t xml:space="preserve">implications for </w:t>
      </w:r>
      <w:r w:rsidR="00B5513B" w:rsidRPr="00627542">
        <w:rPr>
          <w:rFonts w:ascii="Times New Roman" w:eastAsia="Calibri" w:hAnsi="Times New Roman" w:cs="Times New Roman"/>
          <w:sz w:val="24"/>
          <w:szCs w:val="24"/>
        </w:rPr>
        <w:t>planning</w:t>
      </w:r>
      <w:r w:rsidR="00352095" w:rsidRPr="00627542">
        <w:rPr>
          <w:rFonts w:ascii="Times New Roman" w:eastAsia="Calibri" w:hAnsi="Times New Roman" w:cs="Times New Roman"/>
          <w:sz w:val="24"/>
          <w:szCs w:val="24"/>
        </w:rPr>
        <w:t xml:space="preserve">. </w:t>
      </w:r>
      <w:r w:rsidR="00352095" w:rsidRPr="00627542">
        <w:rPr>
          <w:rFonts w:ascii="Times New Roman" w:eastAsia="Calibri" w:hAnsi="Times New Roman" w:cs="Times New Roman"/>
          <w:sz w:val="24"/>
          <w:szCs w:val="24"/>
        </w:rPr>
        <w:fldChar w:fldCharType="begin"/>
      </w:r>
      <w:r w:rsidR="00352095" w:rsidRPr="00627542">
        <w:rPr>
          <w:rFonts w:ascii="Times New Roman" w:eastAsia="Calibri" w:hAnsi="Times New Roman" w:cs="Times New Roman"/>
          <w:sz w:val="24"/>
          <w:szCs w:val="24"/>
        </w:rPr>
        <w:instrText xml:space="preserve"> ADDIN EN.CITE &lt;EndNote&gt;&lt;Cite ExcludeAuth="1" ExcludeYear="1" Hidden="1"&gt;&lt;Author&gt;Carpenter&lt;/Author&gt;&lt;Year&gt;2008&lt;/Year&gt;&lt;RecNum&gt;24&lt;/RecNum&gt;&lt;record&gt;&lt;rec-number&gt;24&lt;/rec-number&gt;&lt;foreign-keys&gt;&lt;key app="EN" db-id="2rtfew9vp09zxkea2ebp55e6eeddw2vf2fwr" timestamp="1425662101"&gt;24&lt;/key&gt;&lt;/foreign-keys&gt;&lt;ref-type name="Journal Article"&gt;17&lt;/ref-type&gt;&lt;contributors&gt;&lt;authors&gt;&lt;author&gt;Carpenter, Juliet&lt;/author&gt;&lt;author&gt;Brownill, Sue&lt;/author&gt;&lt;/authors&gt;&lt;/contributors&gt;&lt;titles&gt;&lt;title&gt;Approaches to democratic involvement: Widening community engagement in the English planning system&lt;/title&gt;&lt;secondary-title&gt;Planning Theory &amp;amp; Practice&lt;/secondary-title&gt;&lt;/titles&gt;&lt;periodical&gt;&lt;full-title&gt;Planning Theory &amp;amp; Practice&lt;/full-title&gt;&lt;/periodical&gt;&lt;pages&gt;227-248&lt;/pages&gt;&lt;volume&gt;9&lt;/volume&gt;&lt;number&gt;2&lt;/number&gt;&lt;dates&gt;&lt;year&gt;2008&lt;/year&gt;&lt;/dates&gt;&lt;isbn&gt;1464-9357&lt;/isbn&gt;&lt;urls&gt;&lt;/urls&gt;&lt;/record&gt;&lt;/Cite&gt;&lt;Cite ExcludeAuth="1" ExcludeYear="1" Hidden="1"&gt;&lt;Author&gt;Baker&lt;/Author&gt;&lt;Year&gt;2007&lt;/Year&gt;&lt;RecNum&gt;23&lt;/RecNum&gt;&lt;record&gt;&lt;rec-number&gt;23&lt;/rec-number&gt;&lt;foreign-keys&gt;&lt;key app="EN" db-id="2rtfew9vp09zxkea2ebp55e6eeddw2vf2fwr" timestamp="1425661835"&gt;23&lt;/key&gt;&lt;/foreign-keys&gt;&lt;ref-type name="Journal Article"&gt;17&lt;/ref-type&gt;&lt;contributors&gt;&lt;authors&gt;&lt;author&gt;Baker, Mark&lt;/author&gt;&lt;author&gt;Coaffee, Jon&lt;/author&gt;&lt;author&gt;Sherriff, Graeme&lt;/author&gt;&lt;/authors&gt;&lt;/contributors&gt;&lt;titles&gt;&lt;title&gt;Achieving successful participation in the new UK spatial planning system&lt;/title&gt;&lt;secondary-title&gt;Planning, Practice &amp;amp; Research&lt;/secondary-title&gt;&lt;/titles&gt;&lt;periodical&gt;&lt;full-title&gt;Planning, Practice &amp;amp; Research&lt;/full-title&gt;&lt;/periodical&gt;&lt;pages&gt;79-93&lt;/pages&gt;&lt;volume&gt;22&lt;/volume&gt;&lt;number&gt;1&lt;/number&gt;&lt;dates&gt;&lt;year&gt;2007&lt;/year&gt;&lt;/dates&gt;&lt;isbn&gt;0269-7459&lt;/isbn&gt;&lt;urls&gt;&lt;/urls&gt;&lt;/record&gt;&lt;/Cite&gt;&lt;/EndNote&gt;</w:instrText>
      </w:r>
      <w:r w:rsidR="00352095" w:rsidRPr="00627542">
        <w:rPr>
          <w:rFonts w:ascii="Times New Roman" w:eastAsia="Calibri" w:hAnsi="Times New Roman" w:cs="Times New Roman"/>
          <w:sz w:val="24"/>
          <w:szCs w:val="24"/>
        </w:rPr>
        <w:fldChar w:fldCharType="end"/>
      </w:r>
    </w:p>
    <w:p w:rsidR="00352095" w:rsidRPr="00627542" w:rsidRDefault="00352095" w:rsidP="002E0ABE">
      <w:pPr>
        <w:spacing w:line="480" w:lineRule="auto"/>
        <w:rPr>
          <w:rFonts w:ascii="Times New Roman" w:eastAsia="Calibri" w:hAnsi="Times New Roman" w:cs="Times New Roman"/>
          <w:sz w:val="24"/>
          <w:szCs w:val="24"/>
        </w:rPr>
      </w:pPr>
    </w:p>
    <w:p w:rsidR="00352095" w:rsidRPr="00627542" w:rsidRDefault="00352095" w:rsidP="002E0ABE">
      <w:pPr>
        <w:spacing w:line="480" w:lineRule="auto"/>
        <w:rPr>
          <w:rFonts w:ascii="Times New Roman" w:eastAsia="Calibri" w:hAnsi="Times New Roman" w:cs="Times New Roman"/>
          <w:b/>
          <w:sz w:val="24"/>
          <w:szCs w:val="24"/>
        </w:rPr>
      </w:pPr>
      <w:r w:rsidRPr="00627542">
        <w:rPr>
          <w:rFonts w:ascii="Times New Roman" w:eastAsia="Calibri" w:hAnsi="Times New Roman" w:cs="Times New Roman"/>
          <w:b/>
          <w:sz w:val="24"/>
          <w:szCs w:val="24"/>
        </w:rPr>
        <w:t xml:space="preserve">Neighbourhood planning and the </w:t>
      </w:r>
      <w:r w:rsidR="002131DC" w:rsidRPr="00627542">
        <w:rPr>
          <w:rFonts w:ascii="Times New Roman" w:eastAsia="Calibri" w:hAnsi="Times New Roman" w:cs="Times New Roman"/>
          <w:b/>
          <w:sz w:val="24"/>
          <w:szCs w:val="24"/>
        </w:rPr>
        <w:t>(</w:t>
      </w:r>
      <w:r w:rsidR="00440C48" w:rsidRPr="00627542">
        <w:rPr>
          <w:rFonts w:ascii="Times New Roman" w:eastAsia="Calibri" w:hAnsi="Times New Roman" w:cs="Times New Roman"/>
          <w:b/>
          <w:sz w:val="24"/>
          <w:szCs w:val="24"/>
        </w:rPr>
        <w:t>latest</w:t>
      </w:r>
      <w:r w:rsidR="002131DC" w:rsidRPr="00627542">
        <w:rPr>
          <w:rFonts w:ascii="Times New Roman" w:eastAsia="Calibri" w:hAnsi="Times New Roman" w:cs="Times New Roman"/>
          <w:b/>
          <w:sz w:val="24"/>
          <w:szCs w:val="24"/>
        </w:rPr>
        <w:t xml:space="preserve">) </w:t>
      </w:r>
      <w:r w:rsidRPr="00627542">
        <w:rPr>
          <w:rFonts w:ascii="Times New Roman" w:eastAsia="Calibri" w:hAnsi="Times New Roman" w:cs="Times New Roman"/>
          <w:b/>
          <w:sz w:val="24"/>
          <w:szCs w:val="24"/>
        </w:rPr>
        <w:t xml:space="preserve">‘localist turn’ in the English planning system </w:t>
      </w:r>
    </w:p>
    <w:p w:rsidR="00352095" w:rsidRPr="00627542" w:rsidRDefault="00352095" w:rsidP="002E0ABE">
      <w:pPr>
        <w:spacing w:line="480" w:lineRule="auto"/>
        <w:rPr>
          <w:rFonts w:ascii="Times New Roman" w:eastAsia="Calibri" w:hAnsi="Times New Roman" w:cs="Times New Roman"/>
          <w:sz w:val="24"/>
          <w:szCs w:val="24"/>
        </w:rPr>
      </w:pPr>
    </w:p>
    <w:p w:rsidR="00726806" w:rsidRPr="00627542" w:rsidRDefault="00352095" w:rsidP="002E0ABE">
      <w:pPr>
        <w:spacing w:line="480" w:lineRule="auto"/>
        <w:rPr>
          <w:rFonts w:ascii="Times New Roman" w:eastAsia="Calibri" w:hAnsi="Times New Roman" w:cs="Times New Roman"/>
          <w:sz w:val="24"/>
          <w:szCs w:val="24"/>
        </w:rPr>
      </w:pPr>
      <w:r w:rsidRPr="00627542">
        <w:rPr>
          <w:rFonts w:ascii="Times New Roman" w:eastAsia="Calibri" w:hAnsi="Times New Roman" w:cs="Times New Roman"/>
          <w:sz w:val="24"/>
          <w:szCs w:val="24"/>
        </w:rPr>
        <w:tab/>
        <w:t xml:space="preserve">Entering office in 2010, the coalition Government, formed by the Conservatives and Liberal Democrats, argued that it was both an intrinsic and instrumental good to devolve ‘power’ to communities across various public services. </w:t>
      </w:r>
      <w:r w:rsidR="004F08BF" w:rsidRPr="00627542">
        <w:rPr>
          <w:rFonts w:ascii="Times New Roman" w:eastAsia="Calibri" w:hAnsi="Times New Roman" w:cs="Times New Roman"/>
          <w:sz w:val="24"/>
          <w:szCs w:val="24"/>
        </w:rPr>
        <w:t>Adopting</w:t>
      </w:r>
      <w:r w:rsidRPr="00627542">
        <w:rPr>
          <w:rFonts w:ascii="Times New Roman" w:eastAsia="Calibri" w:hAnsi="Times New Roman" w:cs="Times New Roman"/>
          <w:sz w:val="24"/>
          <w:szCs w:val="24"/>
        </w:rPr>
        <w:t xml:space="preserve"> a neo-liberal justification</w:t>
      </w:r>
      <w:r w:rsidR="004A1124" w:rsidRPr="00627542">
        <w:rPr>
          <w:rFonts w:ascii="Times New Roman" w:eastAsia="Calibri" w:hAnsi="Times New Roman" w:cs="Times New Roman"/>
          <w:sz w:val="24"/>
          <w:szCs w:val="24"/>
        </w:rPr>
        <w:t xml:space="preserve">, </w:t>
      </w:r>
      <w:r w:rsidR="00E27050" w:rsidRPr="00627542">
        <w:rPr>
          <w:rFonts w:ascii="Times New Roman" w:eastAsia="Calibri" w:hAnsi="Times New Roman" w:cs="Times New Roman"/>
          <w:sz w:val="24"/>
          <w:szCs w:val="24"/>
        </w:rPr>
        <w:t xml:space="preserve">and echoing </w:t>
      </w:r>
      <w:r w:rsidRPr="00627542">
        <w:rPr>
          <w:rFonts w:ascii="Times New Roman" w:eastAsia="Calibri" w:hAnsi="Times New Roman" w:cs="Times New Roman"/>
          <w:sz w:val="24"/>
          <w:szCs w:val="24"/>
        </w:rPr>
        <w:t xml:space="preserve">New Labour rhetoric </w:t>
      </w:r>
      <w:r w:rsidRPr="00627542">
        <w:rPr>
          <w:rFonts w:ascii="Times New Roman" w:eastAsia="Calibri" w:hAnsi="Times New Roman" w:cs="Times New Roman"/>
          <w:noProof/>
          <w:sz w:val="24"/>
          <w:szCs w:val="24"/>
        </w:rPr>
        <w:t>(Gallent et al., 2013; Lord and T</w:t>
      </w:r>
      <w:r w:rsidR="004A1124" w:rsidRPr="00627542">
        <w:rPr>
          <w:rFonts w:ascii="Times New Roman" w:eastAsia="Calibri" w:hAnsi="Times New Roman" w:cs="Times New Roman"/>
          <w:noProof/>
          <w:sz w:val="24"/>
          <w:szCs w:val="24"/>
        </w:rPr>
        <w:t>ewdwr-Jones, 2012)</w:t>
      </w:r>
      <w:r w:rsidRPr="00627542">
        <w:rPr>
          <w:rFonts w:ascii="Times New Roman" w:eastAsia="Calibri" w:hAnsi="Times New Roman" w:cs="Times New Roman"/>
          <w:sz w:val="24"/>
          <w:szCs w:val="24"/>
        </w:rPr>
        <w:t>, these parties identi</w:t>
      </w:r>
      <w:r w:rsidR="00FF5F30" w:rsidRPr="00627542">
        <w:rPr>
          <w:rFonts w:ascii="Times New Roman" w:eastAsia="Calibri" w:hAnsi="Times New Roman" w:cs="Times New Roman"/>
          <w:sz w:val="24"/>
          <w:szCs w:val="24"/>
        </w:rPr>
        <w:t xml:space="preserve">fied top-down, </w:t>
      </w:r>
      <w:r w:rsidR="00EF3641" w:rsidRPr="00627542">
        <w:rPr>
          <w:rFonts w:ascii="Times New Roman" w:eastAsia="Calibri" w:hAnsi="Times New Roman" w:cs="Times New Roman"/>
          <w:sz w:val="24"/>
          <w:szCs w:val="24"/>
        </w:rPr>
        <w:t>‘</w:t>
      </w:r>
      <w:r w:rsidR="00FF5F30" w:rsidRPr="00627542">
        <w:rPr>
          <w:rFonts w:ascii="Times New Roman" w:eastAsia="Calibri" w:hAnsi="Times New Roman" w:cs="Times New Roman"/>
          <w:sz w:val="24"/>
          <w:szCs w:val="24"/>
        </w:rPr>
        <w:t>big government</w:t>
      </w:r>
      <w:r w:rsidR="00EF3641" w:rsidRPr="00627542">
        <w:rPr>
          <w:rFonts w:ascii="Times New Roman" w:eastAsia="Calibri" w:hAnsi="Times New Roman" w:cs="Times New Roman"/>
          <w:sz w:val="24"/>
          <w:szCs w:val="24"/>
        </w:rPr>
        <w:t>’</w:t>
      </w:r>
      <w:r w:rsidR="00FF5F30" w:rsidRPr="00627542">
        <w:rPr>
          <w:rFonts w:ascii="Times New Roman" w:eastAsia="Calibri" w:hAnsi="Times New Roman" w:cs="Times New Roman"/>
          <w:sz w:val="24"/>
          <w:szCs w:val="24"/>
        </w:rPr>
        <w:t xml:space="preserve"> as a failed, outdated relic</w:t>
      </w:r>
      <w:r w:rsidR="00012D3B" w:rsidRPr="00627542">
        <w:rPr>
          <w:rFonts w:ascii="Times New Roman" w:eastAsia="Calibri" w:hAnsi="Times New Roman" w:cs="Times New Roman"/>
          <w:sz w:val="24"/>
          <w:szCs w:val="24"/>
        </w:rPr>
        <w:t xml:space="preserve"> </w:t>
      </w:r>
      <w:r w:rsidR="004F6B59" w:rsidRPr="00627542">
        <w:rPr>
          <w:rFonts w:ascii="Times New Roman" w:eastAsia="Calibri" w:hAnsi="Times New Roman" w:cs="Times New Roman"/>
          <w:sz w:val="24"/>
          <w:szCs w:val="24"/>
        </w:rPr>
        <w:t>and</w:t>
      </w:r>
      <w:r w:rsidR="00FF5F30" w:rsidRPr="00627542">
        <w:rPr>
          <w:rFonts w:ascii="Times New Roman" w:eastAsia="Calibri" w:hAnsi="Times New Roman" w:cs="Times New Roman"/>
          <w:sz w:val="24"/>
          <w:szCs w:val="24"/>
        </w:rPr>
        <w:t xml:space="preserve"> </w:t>
      </w:r>
      <w:r w:rsidR="006F7205" w:rsidRPr="00627542">
        <w:rPr>
          <w:rFonts w:ascii="Times New Roman" w:eastAsia="Calibri" w:hAnsi="Times New Roman" w:cs="Times New Roman"/>
          <w:sz w:val="24"/>
          <w:szCs w:val="24"/>
        </w:rPr>
        <w:t xml:space="preserve">‘localism’ </w:t>
      </w:r>
      <w:r w:rsidR="006C39B5" w:rsidRPr="00627542">
        <w:rPr>
          <w:rFonts w:ascii="Times New Roman" w:eastAsia="Calibri" w:hAnsi="Times New Roman" w:cs="Times New Roman"/>
          <w:sz w:val="24"/>
          <w:szCs w:val="24"/>
        </w:rPr>
        <w:t>as the bright</w:t>
      </w:r>
      <w:r w:rsidR="009E75D9" w:rsidRPr="00627542">
        <w:rPr>
          <w:rFonts w:ascii="Times New Roman" w:eastAsia="Calibri" w:hAnsi="Times New Roman" w:cs="Times New Roman"/>
          <w:sz w:val="24"/>
          <w:szCs w:val="24"/>
        </w:rPr>
        <w:t xml:space="preserve"> new</w:t>
      </w:r>
      <w:r w:rsidR="006C39B5" w:rsidRPr="00627542">
        <w:rPr>
          <w:rFonts w:ascii="Times New Roman" w:eastAsia="Calibri" w:hAnsi="Times New Roman" w:cs="Times New Roman"/>
          <w:sz w:val="24"/>
          <w:szCs w:val="24"/>
        </w:rPr>
        <w:t xml:space="preserve"> future</w:t>
      </w:r>
      <w:r w:rsidR="00FF5F30"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 xml:space="preserve">(Evans et al., 2013). </w:t>
      </w:r>
    </w:p>
    <w:p w:rsidR="00726806" w:rsidRPr="00627542" w:rsidRDefault="00726806" w:rsidP="002E0ABE">
      <w:pPr>
        <w:spacing w:line="480" w:lineRule="auto"/>
        <w:rPr>
          <w:rFonts w:ascii="Times New Roman" w:eastAsia="Calibri" w:hAnsi="Times New Roman" w:cs="Times New Roman"/>
          <w:sz w:val="24"/>
          <w:szCs w:val="24"/>
        </w:rPr>
      </w:pPr>
    </w:p>
    <w:p w:rsidR="00537F5B" w:rsidRPr="00627542" w:rsidRDefault="00352095" w:rsidP="00726806">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In </w:t>
      </w:r>
      <w:r w:rsidR="00B94C75" w:rsidRPr="00627542">
        <w:rPr>
          <w:rFonts w:ascii="Times New Roman" w:eastAsia="Calibri" w:hAnsi="Times New Roman" w:cs="Times New Roman"/>
          <w:sz w:val="24"/>
          <w:szCs w:val="24"/>
        </w:rPr>
        <w:t>the</w:t>
      </w:r>
      <w:r w:rsidRPr="00627542">
        <w:rPr>
          <w:rFonts w:ascii="Times New Roman" w:eastAsia="Calibri" w:hAnsi="Times New Roman" w:cs="Times New Roman"/>
          <w:sz w:val="24"/>
          <w:szCs w:val="24"/>
        </w:rPr>
        <w:t xml:space="preserve"> p</w:t>
      </w:r>
      <w:r w:rsidR="00E0749A" w:rsidRPr="00627542">
        <w:rPr>
          <w:rFonts w:ascii="Times New Roman" w:eastAsia="Calibri" w:hAnsi="Times New Roman" w:cs="Times New Roman"/>
          <w:sz w:val="24"/>
          <w:szCs w:val="24"/>
        </w:rPr>
        <w:t>lanning</w:t>
      </w:r>
      <w:r w:rsidR="00B94C75" w:rsidRPr="00627542">
        <w:rPr>
          <w:rFonts w:ascii="Times New Roman" w:eastAsia="Calibri" w:hAnsi="Times New Roman" w:cs="Times New Roman"/>
          <w:sz w:val="24"/>
          <w:szCs w:val="24"/>
        </w:rPr>
        <w:t xml:space="preserve"> arena</w:t>
      </w:r>
      <w:r w:rsidR="00E0749A"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the abolition of regional spatial planning</w:t>
      </w:r>
      <w:r w:rsidR="007F29F7" w:rsidRPr="00627542">
        <w:rPr>
          <w:rFonts w:ascii="Times New Roman" w:eastAsia="Calibri" w:hAnsi="Times New Roman" w:cs="Times New Roman"/>
          <w:sz w:val="24"/>
          <w:szCs w:val="24"/>
        </w:rPr>
        <w:t>,</w:t>
      </w:r>
      <w:r w:rsidR="009E75D9"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 xml:space="preserve">the introduction of such initiatives as community right to build and, of interest </w:t>
      </w:r>
      <w:r w:rsidR="00E0749A" w:rsidRPr="00627542">
        <w:rPr>
          <w:rFonts w:ascii="Times New Roman" w:eastAsia="Calibri" w:hAnsi="Times New Roman" w:cs="Times New Roman"/>
          <w:sz w:val="24"/>
          <w:szCs w:val="24"/>
        </w:rPr>
        <w:t xml:space="preserve">here, </w:t>
      </w:r>
      <w:r w:rsidR="009E75D9" w:rsidRPr="00627542">
        <w:rPr>
          <w:rFonts w:ascii="Times New Roman" w:eastAsia="Calibri" w:hAnsi="Times New Roman" w:cs="Times New Roman"/>
          <w:sz w:val="24"/>
          <w:szCs w:val="24"/>
        </w:rPr>
        <w:t xml:space="preserve">the launch of </w:t>
      </w:r>
      <w:r w:rsidR="00E0749A" w:rsidRPr="00627542">
        <w:rPr>
          <w:rFonts w:ascii="Times New Roman" w:eastAsia="Calibri" w:hAnsi="Times New Roman" w:cs="Times New Roman"/>
          <w:sz w:val="24"/>
          <w:szCs w:val="24"/>
        </w:rPr>
        <w:t>neighbourhood planning,</w:t>
      </w:r>
      <w:r w:rsidRPr="00627542">
        <w:rPr>
          <w:rFonts w:ascii="Times New Roman" w:eastAsia="Calibri" w:hAnsi="Times New Roman" w:cs="Times New Roman"/>
          <w:sz w:val="24"/>
          <w:szCs w:val="24"/>
        </w:rPr>
        <w:t xml:space="preserve"> </w:t>
      </w:r>
      <w:r w:rsidR="00D254C1" w:rsidRPr="00627542">
        <w:rPr>
          <w:rFonts w:ascii="Times New Roman" w:eastAsia="Calibri" w:hAnsi="Times New Roman" w:cs="Times New Roman"/>
          <w:sz w:val="24"/>
          <w:szCs w:val="24"/>
        </w:rPr>
        <w:t>were</w:t>
      </w:r>
      <w:r w:rsidR="007F29F7" w:rsidRPr="00627542">
        <w:rPr>
          <w:rFonts w:ascii="Times New Roman" w:eastAsia="Calibri" w:hAnsi="Times New Roman" w:cs="Times New Roman"/>
          <w:sz w:val="24"/>
          <w:szCs w:val="24"/>
        </w:rPr>
        <w:t xml:space="preserve"> positioned </w:t>
      </w:r>
      <w:r w:rsidRPr="00627542">
        <w:rPr>
          <w:rFonts w:ascii="Times New Roman" w:eastAsia="Calibri" w:hAnsi="Times New Roman" w:cs="Times New Roman"/>
          <w:sz w:val="24"/>
          <w:szCs w:val="24"/>
        </w:rPr>
        <w:t>as</w:t>
      </w:r>
      <w:r w:rsidR="007F29F7"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expressions and components of a new l</w:t>
      </w:r>
      <w:r w:rsidR="002368F7" w:rsidRPr="00627542">
        <w:rPr>
          <w:rFonts w:ascii="Times New Roman" w:eastAsia="Calibri" w:hAnsi="Times New Roman" w:cs="Times New Roman"/>
          <w:sz w:val="24"/>
          <w:szCs w:val="24"/>
        </w:rPr>
        <w:t>ocalist turn where ‘the local’ wa</w:t>
      </w:r>
      <w:r w:rsidRPr="00627542">
        <w:rPr>
          <w:rFonts w:ascii="Times New Roman" w:eastAsia="Calibri" w:hAnsi="Times New Roman" w:cs="Times New Roman"/>
          <w:sz w:val="24"/>
          <w:szCs w:val="24"/>
        </w:rPr>
        <w:t xml:space="preserve">s </w:t>
      </w:r>
      <w:r w:rsidR="00680C91" w:rsidRPr="00627542">
        <w:rPr>
          <w:rFonts w:ascii="Times New Roman" w:eastAsia="Calibri" w:hAnsi="Times New Roman" w:cs="Times New Roman"/>
          <w:sz w:val="24"/>
          <w:szCs w:val="24"/>
        </w:rPr>
        <w:t>understood</w:t>
      </w:r>
      <w:r w:rsidR="00F22D06"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 xml:space="preserve">as the idealised site for the delivery of planning </w:t>
      </w:r>
      <w:r w:rsidRPr="00627542">
        <w:rPr>
          <w:rFonts w:ascii="Times New Roman" w:eastAsia="Calibri" w:hAnsi="Times New Roman" w:cs="Times New Roman"/>
          <w:sz w:val="24"/>
          <w:szCs w:val="24"/>
        </w:rPr>
        <w:fldChar w:fldCharType="begin"/>
      </w:r>
      <w:r w:rsidRPr="00627542">
        <w:rPr>
          <w:rFonts w:ascii="Times New Roman" w:eastAsia="Calibri" w:hAnsi="Times New Roman" w:cs="Times New Roman"/>
          <w:sz w:val="24"/>
          <w:szCs w:val="24"/>
        </w:rPr>
        <w:instrText xml:space="preserve"> ADDIN EN.CITE &lt;EndNote&gt;&lt;Cite ExcludeAuth="1" ExcludeYear="1" Hidden="1"&gt;&lt;Author&gt;Lord&lt;/Author&gt;&lt;Year&gt;2012&lt;/Year&gt;&lt;RecNum&gt;9&lt;/RecNum&gt;&lt;record&gt;&lt;rec-number&gt;9&lt;/rec-number&gt;&lt;foreign-keys&gt;&lt;key app="EN" db-id="2rtfew9vp09zxkea2ebp55e6eeddw2vf2fwr" timestamp="1425297212"&gt;9&lt;/key&gt;&lt;/foreign-keys&gt;&lt;ref-type name="Journal Article"&gt;17&lt;/ref-type&gt;&lt;contributors&gt;&lt;authors&gt;&lt;author&gt;Lord, Alex&lt;/author&gt;&lt;author&gt;Tewdwr-Jones, Mark&lt;/author&gt;&lt;/authors&gt;&lt;/contributors&gt;&lt;titles&gt;&lt;title&gt;Is Planning “Under Attack”? Chronicling the Deregulation of Urban and Environmental Planning in England&lt;/title&gt;&lt;secondary-title&gt;European Planning Studies&lt;/secondary-title&gt;&lt;/titles&gt;&lt;periodical&gt;&lt;full-title&gt;European Planning Studies&lt;/full-title&gt;&lt;/periodical&gt;&lt;pages&gt;345-361&lt;/pages&gt;&lt;volume&gt;22&lt;/volume&gt;&lt;number&gt;2&lt;/number&gt;&lt;dates&gt;&lt;year&gt;2012&lt;/year&gt;&lt;pub-dates&gt;&lt;date&gt;2014/02/01&lt;/date&gt;&lt;/pub-dates&gt;&lt;/dates&gt;&lt;publisher&gt;Routledge&lt;/publisher&gt;&lt;isbn&gt;0965-4313&lt;/isbn&gt;&lt;urls&gt;&lt;related-urls&gt;&lt;url&gt;http://dx.doi.org/10.1080/09654313.2012.741574&lt;/url&gt;&lt;/related-urls&gt;&lt;/urls&gt;&lt;electronic-resource-num&gt;10.1080/09654313.2012.741574&lt;/electronic-resource-num&gt;&lt;access-date&gt;2015/03/02&lt;/access-date&gt;&lt;/record&gt;&lt;/Cite&gt;&lt;/EndNote&gt;</w:instrText>
      </w:r>
      <w:r w:rsidRPr="00627542">
        <w:rPr>
          <w:rFonts w:ascii="Times New Roman" w:eastAsia="Calibri" w:hAnsi="Times New Roman" w:cs="Times New Roman"/>
          <w:sz w:val="24"/>
          <w:szCs w:val="24"/>
        </w:rPr>
        <w:fldChar w:fldCharType="end"/>
      </w:r>
      <w:r w:rsidRPr="00627542">
        <w:rPr>
          <w:rFonts w:ascii="Times New Roman" w:eastAsia="Calibri" w:hAnsi="Times New Roman" w:cs="Times New Roman"/>
          <w:sz w:val="24"/>
          <w:szCs w:val="24"/>
        </w:rPr>
        <w:t xml:space="preserve">(Lord and Tewdwr-Jones, 2012, page 347). The structure, content and aims of these and </w:t>
      </w:r>
      <w:r w:rsidR="007F29F7" w:rsidRPr="00627542">
        <w:rPr>
          <w:rFonts w:ascii="Times New Roman" w:eastAsia="Calibri" w:hAnsi="Times New Roman" w:cs="Times New Roman"/>
          <w:sz w:val="24"/>
          <w:szCs w:val="24"/>
        </w:rPr>
        <w:t xml:space="preserve">associated initiatives </w:t>
      </w:r>
      <w:r w:rsidR="00FD51F7" w:rsidRPr="00627542">
        <w:rPr>
          <w:rFonts w:ascii="Times New Roman" w:eastAsia="Calibri" w:hAnsi="Times New Roman" w:cs="Times New Roman"/>
          <w:sz w:val="24"/>
          <w:szCs w:val="24"/>
        </w:rPr>
        <w:t>suggest</w:t>
      </w:r>
      <w:r w:rsidR="0002501F"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the structure and content of localism as</w:t>
      </w:r>
      <w:r w:rsidR="007F29F7" w:rsidRPr="00627542">
        <w:rPr>
          <w:rFonts w:ascii="Times New Roman" w:eastAsia="Calibri" w:hAnsi="Times New Roman" w:cs="Times New Roman"/>
          <w:sz w:val="24"/>
          <w:szCs w:val="24"/>
        </w:rPr>
        <w:t xml:space="preserve"> conceived by </w:t>
      </w:r>
      <w:r w:rsidR="00314E72" w:rsidRPr="00627542">
        <w:rPr>
          <w:rFonts w:ascii="Times New Roman" w:eastAsia="Calibri" w:hAnsi="Times New Roman" w:cs="Times New Roman"/>
          <w:sz w:val="24"/>
          <w:szCs w:val="24"/>
        </w:rPr>
        <w:t xml:space="preserve">this </w:t>
      </w:r>
      <w:r w:rsidR="00A348C1" w:rsidRPr="00627542">
        <w:rPr>
          <w:rFonts w:ascii="Times New Roman" w:eastAsia="Calibri" w:hAnsi="Times New Roman" w:cs="Times New Roman"/>
          <w:sz w:val="24"/>
          <w:szCs w:val="24"/>
        </w:rPr>
        <w:t>administration</w:t>
      </w:r>
      <w:r w:rsidR="007F29F7" w:rsidRPr="00627542">
        <w:rPr>
          <w:rFonts w:ascii="Times New Roman" w:eastAsia="Calibri" w:hAnsi="Times New Roman" w:cs="Times New Roman"/>
          <w:sz w:val="24"/>
          <w:szCs w:val="24"/>
        </w:rPr>
        <w:t xml:space="preserve">. </w:t>
      </w:r>
      <w:r w:rsidR="006E4512" w:rsidRPr="00627542">
        <w:rPr>
          <w:rFonts w:ascii="Times New Roman" w:eastAsia="Calibri" w:hAnsi="Times New Roman" w:cs="Times New Roman"/>
          <w:sz w:val="24"/>
          <w:szCs w:val="24"/>
        </w:rPr>
        <w:t>A</w:t>
      </w:r>
      <w:r w:rsidRPr="00627542">
        <w:rPr>
          <w:rFonts w:ascii="Times New Roman" w:eastAsia="Calibri" w:hAnsi="Times New Roman" w:cs="Times New Roman"/>
          <w:sz w:val="24"/>
          <w:szCs w:val="24"/>
        </w:rPr>
        <w:t>n emphasis on a majoritarian form of participatory democracy (Allmendinger and Haughton, 2012) and the role of the community in local service delivery (Evans et al., 2013)</w:t>
      </w:r>
      <w:r w:rsidR="006E4512" w:rsidRPr="00627542">
        <w:rPr>
          <w:rFonts w:ascii="Times New Roman" w:eastAsia="Calibri" w:hAnsi="Times New Roman" w:cs="Times New Roman"/>
          <w:sz w:val="24"/>
          <w:szCs w:val="24"/>
        </w:rPr>
        <w:t xml:space="preserve"> formed perceived components</w:t>
      </w:r>
      <w:r w:rsidR="00940BBE" w:rsidRPr="00627542">
        <w:rPr>
          <w:rFonts w:ascii="Times New Roman" w:eastAsia="Calibri" w:hAnsi="Times New Roman" w:cs="Times New Roman"/>
          <w:sz w:val="24"/>
          <w:szCs w:val="24"/>
        </w:rPr>
        <w:t xml:space="preserve">, </w:t>
      </w:r>
      <w:r w:rsidR="006E4512" w:rsidRPr="00627542">
        <w:rPr>
          <w:rFonts w:ascii="Times New Roman" w:eastAsia="Calibri" w:hAnsi="Times New Roman" w:cs="Times New Roman"/>
          <w:sz w:val="24"/>
          <w:szCs w:val="24"/>
        </w:rPr>
        <w:t xml:space="preserve">as did </w:t>
      </w:r>
      <w:r w:rsidRPr="00627542">
        <w:rPr>
          <w:rFonts w:ascii="Times New Roman" w:eastAsia="Calibri" w:hAnsi="Times New Roman" w:cs="Times New Roman"/>
          <w:sz w:val="24"/>
          <w:szCs w:val="24"/>
        </w:rPr>
        <w:t>the identification of communities, citizens and other non-state bodi</w:t>
      </w:r>
      <w:r w:rsidR="00FD51F7" w:rsidRPr="00627542">
        <w:rPr>
          <w:rFonts w:ascii="Times New Roman" w:eastAsia="Calibri" w:hAnsi="Times New Roman" w:cs="Times New Roman"/>
          <w:sz w:val="24"/>
          <w:szCs w:val="24"/>
        </w:rPr>
        <w:t>es as capable, creative actors,</w:t>
      </w:r>
      <w:r w:rsidRPr="00627542">
        <w:rPr>
          <w:rFonts w:ascii="Times New Roman" w:eastAsia="Calibri" w:hAnsi="Times New Roman" w:cs="Times New Roman"/>
          <w:sz w:val="24"/>
          <w:szCs w:val="24"/>
        </w:rPr>
        <w:t xml:space="preserve"> the devolution of responsibilities rather than power or resources</w:t>
      </w:r>
      <w:r w:rsidR="00FD51F7"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and the princi</w:t>
      </w:r>
      <w:r w:rsidR="008C7B3D" w:rsidRPr="00627542">
        <w:rPr>
          <w:rFonts w:ascii="Times New Roman" w:eastAsia="Calibri" w:hAnsi="Times New Roman" w:cs="Times New Roman"/>
          <w:sz w:val="24"/>
          <w:szCs w:val="24"/>
        </w:rPr>
        <w:t xml:space="preserve">ple that ‘community’ </w:t>
      </w:r>
      <w:r w:rsidR="00947384" w:rsidRPr="00627542">
        <w:rPr>
          <w:rFonts w:ascii="Times New Roman" w:eastAsia="Calibri" w:hAnsi="Times New Roman" w:cs="Times New Roman"/>
          <w:sz w:val="24"/>
          <w:szCs w:val="24"/>
        </w:rPr>
        <w:t>exists</w:t>
      </w:r>
      <w:r w:rsidR="009E75D9"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it does n</w:t>
      </w:r>
      <w:r w:rsidR="008C7B3D" w:rsidRPr="00627542">
        <w:rPr>
          <w:rFonts w:ascii="Times New Roman" w:eastAsia="Calibri" w:hAnsi="Times New Roman" w:cs="Times New Roman"/>
          <w:sz w:val="24"/>
          <w:szCs w:val="24"/>
        </w:rPr>
        <w:t>ot need to be created</w:t>
      </w:r>
      <w:r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fldChar w:fldCharType="begin"/>
      </w:r>
      <w:r w:rsidRPr="00627542">
        <w:rPr>
          <w:rFonts w:ascii="Times New Roman" w:eastAsia="Calibri" w:hAnsi="Times New Roman" w:cs="Times New Roman"/>
          <w:sz w:val="24"/>
          <w:szCs w:val="24"/>
        </w:rPr>
        <w:instrText xml:space="preserve"> ADDIN EN.CITE &lt;EndNote&gt;&lt;Cite ExcludeAuth="1" ExcludeYear="1" Hidden="1"&gt;&lt;Author&gt;Locality&lt;/Author&gt;&lt;Year&gt;2015&lt;/Year&gt;&lt;RecNum&gt;45&lt;/RecNum&gt;&lt;record&gt;&lt;rec-number&gt;45&lt;/rec-number&gt;&lt;foreign-keys&gt;&lt;key app="EN" db-id="2rtfew9vp09zxkea2ebp55e6eeddw2vf2fwr" timestamp="1427117644"&gt;45&lt;/key&gt;&lt;/foreign-keys&gt;&lt;ref-type name="Pamphlet"&gt;24&lt;/ref-type&gt;&lt;contributors&gt;&lt;authors&gt;&lt;author&gt;Locality&lt;/author&gt;&lt;/authors&gt;&lt;secondary-authors&gt;&lt;author&gt;Locality&lt;/author&gt;&lt;/secondary-authors&gt;&lt;/contributors&gt;&lt;titles&gt;&lt;title&gt;Guidance notes – Neighbourhood Planning&lt;/title&gt;&lt;/titles&gt;&lt;pages&gt;1-26&lt;/pages&gt;&lt;dates&gt;&lt;year&gt;2015&lt;/year&gt;&lt;/dates&gt;&lt;publisher&gt;Locality&lt;/publisher&gt;&lt;urls&gt;&lt;/urls&gt;&lt;/record&gt;&lt;/Cite&gt;&lt;Cite ExcludeAuth="1" ExcludeYear="1" Hidden="1"&gt;&lt;Author&gt;Stoker&lt;/Author&gt;&lt;Year&gt;2012&lt;/Year&gt;&lt;RecNum&gt;75&lt;/RecNum&gt;&lt;record&gt;&lt;rec-number&gt;75&lt;/rec-number&gt;&lt;foreign-keys&gt;&lt;key app="EN" db-id="2rtfew9vp09zxkea2ebp55e6eeddw2vf2fwr" timestamp="1429259747"&gt;75&lt;/key&gt;&lt;/foreign-keys&gt;&lt;ref-type name="Book Section"&gt;5&lt;/ref-type&gt;&lt;contributors&gt;&lt;authors&gt;&lt;author&gt;Stoker, G. &lt;/author&gt;&lt;/authors&gt;&lt;secondary-authors&gt;&lt;author&gt;Graham, S.&lt;/author&gt;&lt;/secondary-authors&gt;&lt;/contributors&gt;&lt;titles&gt;&lt;title&gt;The Political Environment and Localism: What Future?&lt;/title&gt;&lt;secondary-title&gt;In Housing 2020: Six Views of the Future for Housing Associations&lt;/secondary-title&gt;&lt;/titles&gt;&lt;pages&gt;7-21&lt;/pages&gt;&lt;dates&gt;&lt;year&gt;2012&lt;/year&gt;&lt;/dates&gt;&lt;pub-location&gt;Coventry&lt;/pub-location&gt;&lt;publisher&gt;Orbit Group&lt;/publisher&gt;&lt;urls&gt;&lt;/urls&gt;&lt;/record&gt;&lt;/Cite&gt;&lt;/EndNote&gt;</w:instrText>
      </w:r>
      <w:r w:rsidRPr="00627542">
        <w:rPr>
          <w:rFonts w:ascii="Times New Roman" w:eastAsia="Calibri" w:hAnsi="Times New Roman" w:cs="Times New Roman"/>
          <w:sz w:val="24"/>
          <w:szCs w:val="24"/>
        </w:rPr>
        <w:fldChar w:fldCharType="end"/>
      </w:r>
      <w:r w:rsidRPr="00627542">
        <w:rPr>
          <w:rFonts w:ascii="Times New Roman" w:eastAsia="Calibri" w:hAnsi="Times New Roman" w:cs="Times New Roman"/>
          <w:sz w:val="24"/>
          <w:szCs w:val="24"/>
        </w:rPr>
        <w:t xml:space="preserve">(Stoker, 2012). </w:t>
      </w:r>
      <w:r w:rsidR="00FD51F7" w:rsidRPr="00627542">
        <w:rPr>
          <w:rFonts w:ascii="Times New Roman" w:eastAsia="Calibri" w:hAnsi="Times New Roman" w:cs="Times New Roman"/>
          <w:sz w:val="24"/>
          <w:szCs w:val="24"/>
        </w:rPr>
        <w:t>Of note, a</w:t>
      </w:r>
      <w:r w:rsidR="00117F04" w:rsidRPr="00627542">
        <w:rPr>
          <w:rFonts w:ascii="Times New Roman" w:eastAsia="Calibri" w:hAnsi="Times New Roman" w:cs="Times New Roman"/>
          <w:sz w:val="24"/>
          <w:szCs w:val="24"/>
        </w:rPr>
        <w:t>longside this ‘new, n</w:t>
      </w:r>
      <w:r w:rsidRPr="00627542">
        <w:rPr>
          <w:rFonts w:ascii="Times New Roman" w:eastAsia="Calibri" w:hAnsi="Times New Roman" w:cs="Times New Roman"/>
          <w:sz w:val="24"/>
          <w:szCs w:val="24"/>
        </w:rPr>
        <w:t xml:space="preserve">ew localism’, </w:t>
      </w:r>
      <w:r w:rsidR="00D575F0" w:rsidRPr="00627542">
        <w:rPr>
          <w:rFonts w:ascii="Times New Roman" w:eastAsia="Calibri" w:hAnsi="Times New Roman" w:cs="Times New Roman"/>
          <w:sz w:val="24"/>
          <w:szCs w:val="24"/>
        </w:rPr>
        <w:t>following on from</w:t>
      </w:r>
      <w:r w:rsidR="002131DC"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New Labour’s ‘new localism’ (</w:t>
      </w:r>
      <w:r w:rsidRPr="00627542">
        <w:rPr>
          <w:rFonts w:ascii="Times New Roman" w:eastAsia="Calibri" w:hAnsi="Times New Roman" w:cs="Times New Roman"/>
          <w:noProof/>
          <w:sz w:val="24"/>
          <w:szCs w:val="24"/>
        </w:rPr>
        <w:t>Haughton and Allmendinger, 2013)</w:t>
      </w:r>
      <w:r w:rsidRPr="00627542">
        <w:rPr>
          <w:rFonts w:ascii="Times New Roman" w:eastAsia="Calibri" w:hAnsi="Times New Roman" w:cs="Times New Roman"/>
          <w:sz w:val="24"/>
          <w:szCs w:val="24"/>
        </w:rPr>
        <w:t xml:space="preserve">, </w:t>
      </w:r>
      <w:r w:rsidR="001B4CC0" w:rsidRPr="00627542">
        <w:rPr>
          <w:rFonts w:ascii="Times New Roman" w:eastAsia="Calibri" w:hAnsi="Times New Roman" w:cs="Times New Roman"/>
          <w:sz w:val="24"/>
          <w:szCs w:val="24"/>
        </w:rPr>
        <w:t xml:space="preserve">commentators </w:t>
      </w:r>
      <w:r w:rsidR="00FD51F7" w:rsidRPr="00627542">
        <w:rPr>
          <w:rFonts w:ascii="Times New Roman" w:eastAsia="Calibri" w:hAnsi="Times New Roman" w:cs="Times New Roman"/>
          <w:sz w:val="24"/>
          <w:szCs w:val="24"/>
        </w:rPr>
        <w:t xml:space="preserve">identified </w:t>
      </w:r>
      <w:r w:rsidRPr="00627542">
        <w:rPr>
          <w:rFonts w:ascii="Times New Roman" w:eastAsia="Calibri" w:hAnsi="Times New Roman" w:cs="Times New Roman"/>
          <w:sz w:val="24"/>
          <w:szCs w:val="24"/>
        </w:rPr>
        <w:t xml:space="preserve">a </w:t>
      </w:r>
      <w:r w:rsidR="00FD1D60" w:rsidRPr="00627542">
        <w:rPr>
          <w:rFonts w:ascii="Times New Roman" w:eastAsia="Calibri" w:hAnsi="Times New Roman" w:cs="Times New Roman"/>
          <w:sz w:val="24"/>
          <w:szCs w:val="24"/>
        </w:rPr>
        <w:t>countervailing</w:t>
      </w:r>
      <w:r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i/>
          <w:sz w:val="24"/>
          <w:szCs w:val="24"/>
        </w:rPr>
        <w:t>centralising</w:t>
      </w:r>
      <w:r w:rsidRPr="00627542">
        <w:rPr>
          <w:rFonts w:ascii="Times New Roman" w:eastAsia="Calibri" w:hAnsi="Times New Roman" w:cs="Times New Roman"/>
          <w:sz w:val="24"/>
          <w:szCs w:val="24"/>
        </w:rPr>
        <w:t xml:space="preserve"> policy agenda</w:t>
      </w:r>
      <w:r w:rsidR="00FD51F7"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noProof/>
          <w:sz w:val="24"/>
          <w:szCs w:val="24"/>
        </w:rPr>
        <w:t>(Jones and Stewart, 2012; Ludwig and Ludwig, 2014; Stanton, 2014</w:t>
      </w:r>
      <w:r w:rsidR="00FD51F7" w:rsidRPr="00627542">
        <w:rPr>
          <w:rFonts w:ascii="Times New Roman" w:eastAsia="Calibri" w:hAnsi="Times New Roman" w:cs="Times New Roman"/>
          <w:sz w:val="24"/>
          <w:szCs w:val="24"/>
        </w:rPr>
        <w:t xml:space="preserve">), as they had </w:t>
      </w:r>
      <w:r w:rsidR="00755E07" w:rsidRPr="00627542">
        <w:rPr>
          <w:rFonts w:ascii="Times New Roman" w:eastAsia="Calibri" w:hAnsi="Times New Roman" w:cs="Times New Roman"/>
          <w:sz w:val="24"/>
          <w:szCs w:val="24"/>
        </w:rPr>
        <w:t>with</w:t>
      </w:r>
      <w:r w:rsidR="00FD51F7" w:rsidRPr="00627542">
        <w:rPr>
          <w:rFonts w:ascii="Times New Roman" w:eastAsia="Calibri" w:hAnsi="Times New Roman" w:cs="Times New Roman"/>
          <w:sz w:val="24"/>
          <w:szCs w:val="24"/>
        </w:rPr>
        <w:t>in New Labour’s policies and programmes</w:t>
      </w:r>
      <w:r w:rsidR="00A755D3" w:rsidRPr="00627542">
        <w:rPr>
          <w:rFonts w:ascii="Times New Roman" w:eastAsia="Calibri" w:hAnsi="Times New Roman" w:cs="Times New Roman"/>
          <w:sz w:val="24"/>
          <w:szCs w:val="24"/>
        </w:rPr>
        <w:t xml:space="preserve"> </w:t>
      </w:r>
      <w:r w:rsidR="00E33F75" w:rsidRPr="00627542">
        <w:rPr>
          <w:rFonts w:ascii="Times New Roman" w:eastAsia="Calibri" w:hAnsi="Times New Roman" w:cs="Times New Roman"/>
          <w:sz w:val="24"/>
          <w:szCs w:val="24"/>
        </w:rPr>
        <w:t>(</w:t>
      </w:r>
      <w:r w:rsidR="00410415" w:rsidRPr="00627542">
        <w:rPr>
          <w:rFonts w:ascii="Times New Roman" w:eastAsia="Calibri" w:hAnsi="Times New Roman" w:cs="Times New Roman"/>
          <w:sz w:val="24"/>
          <w:szCs w:val="24"/>
        </w:rPr>
        <w:t>Brooks, 2000; Geddes and Martin, 2000</w:t>
      </w:r>
      <w:r w:rsidR="004E4D38" w:rsidRPr="00627542">
        <w:rPr>
          <w:rFonts w:ascii="Times New Roman" w:eastAsia="Calibri" w:hAnsi="Times New Roman" w:cs="Times New Roman"/>
          <w:sz w:val="24"/>
          <w:szCs w:val="24"/>
        </w:rPr>
        <w:t>; Allen, 2006</w:t>
      </w:r>
      <w:r w:rsidR="00E33F75" w:rsidRPr="00627542">
        <w:rPr>
          <w:rFonts w:ascii="Times New Roman" w:eastAsia="Calibri" w:hAnsi="Times New Roman" w:cs="Times New Roman"/>
          <w:sz w:val="24"/>
          <w:szCs w:val="24"/>
        </w:rPr>
        <w:t>)</w:t>
      </w:r>
      <w:r w:rsidR="007C59F4" w:rsidRPr="00627542">
        <w:rPr>
          <w:rFonts w:ascii="Times New Roman" w:eastAsia="Calibri" w:hAnsi="Times New Roman" w:cs="Times New Roman"/>
          <w:sz w:val="24"/>
          <w:szCs w:val="24"/>
        </w:rPr>
        <w:t>.</w:t>
      </w:r>
    </w:p>
    <w:p w:rsidR="002131DC" w:rsidRPr="00627542" w:rsidRDefault="002131DC" w:rsidP="002E0ABE">
      <w:pPr>
        <w:spacing w:line="480" w:lineRule="auto"/>
        <w:rPr>
          <w:rFonts w:ascii="Times New Roman" w:eastAsia="Calibri" w:hAnsi="Times New Roman" w:cs="Times New Roman"/>
          <w:sz w:val="24"/>
          <w:szCs w:val="24"/>
        </w:rPr>
      </w:pPr>
    </w:p>
    <w:p w:rsidR="00CF58DC" w:rsidRPr="00627542" w:rsidRDefault="008270BC" w:rsidP="007D2090">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lastRenderedPageBreak/>
        <w:t>T</w:t>
      </w:r>
      <w:r w:rsidR="00D87D45" w:rsidRPr="00627542">
        <w:rPr>
          <w:rFonts w:ascii="Times New Roman" w:eastAsia="Calibri" w:hAnsi="Times New Roman" w:cs="Times New Roman"/>
          <w:sz w:val="24"/>
          <w:szCs w:val="24"/>
        </w:rPr>
        <w:t xml:space="preserve">o focus now on </w:t>
      </w:r>
      <w:r w:rsidRPr="00627542">
        <w:rPr>
          <w:rFonts w:ascii="Times New Roman" w:eastAsia="Calibri" w:hAnsi="Times New Roman" w:cs="Times New Roman"/>
          <w:sz w:val="24"/>
          <w:szCs w:val="24"/>
        </w:rPr>
        <w:t>neighbourhood planning</w:t>
      </w:r>
      <w:r w:rsidR="00F35995" w:rsidRPr="00627542">
        <w:rPr>
          <w:rFonts w:ascii="Times New Roman" w:eastAsia="Calibri" w:hAnsi="Times New Roman" w:cs="Times New Roman"/>
          <w:sz w:val="24"/>
          <w:szCs w:val="24"/>
        </w:rPr>
        <w:t xml:space="preserve">, </w:t>
      </w:r>
      <w:r w:rsidR="004E118E" w:rsidRPr="00627542">
        <w:rPr>
          <w:rFonts w:ascii="Times New Roman" w:eastAsia="Calibri" w:hAnsi="Times New Roman" w:cs="Times New Roman"/>
          <w:sz w:val="24"/>
          <w:szCs w:val="24"/>
        </w:rPr>
        <w:t xml:space="preserve">when introduced by the </w:t>
      </w:r>
      <w:r w:rsidR="00326379" w:rsidRPr="00627542">
        <w:rPr>
          <w:rFonts w:ascii="Times New Roman" w:eastAsia="Calibri" w:hAnsi="Times New Roman" w:cs="Times New Roman"/>
          <w:sz w:val="24"/>
          <w:szCs w:val="24"/>
        </w:rPr>
        <w:t>Conservatives</w:t>
      </w:r>
      <w:r w:rsidR="005A2C73" w:rsidRPr="00627542">
        <w:rPr>
          <w:rFonts w:ascii="Times New Roman" w:eastAsia="Calibri" w:hAnsi="Times New Roman" w:cs="Times New Roman"/>
          <w:sz w:val="24"/>
          <w:szCs w:val="24"/>
        </w:rPr>
        <w:t xml:space="preserve"> </w:t>
      </w:r>
      <w:r w:rsidR="00326379" w:rsidRPr="00627542">
        <w:rPr>
          <w:rFonts w:ascii="Times New Roman" w:eastAsia="Calibri" w:hAnsi="Times New Roman" w:cs="Times New Roman"/>
          <w:sz w:val="24"/>
          <w:szCs w:val="24"/>
        </w:rPr>
        <w:t>(2010</w:t>
      </w:r>
      <w:r w:rsidR="00F93A42" w:rsidRPr="00627542">
        <w:rPr>
          <w:rFonts w:ascii="Times New Roman" w:eastAsia="Calibri" w:hAnsi="Times New Roman" w:cs="Times New Roman"/>
          <w:sz w:val="24"/>
          <w:szCs w:val="24"/>
        </w:rPr>
        <w:t>b</w:t>
      </w:r>
      <w:r w:rsidR="00326379" w:rsidRPr="00627542">
        <w:rPr>
          <w:rFonts w:ascii="Times New Roman" w:eastAsia="Calibri" w:hAnsi="Times New Roman" w:cs="Times New Roman"/>
          <w:sz w:val="24"/>
          <w:szCs w:val="24"/>
        </w:rPr>
        <w:t xml:space="preserve">) </w:t>
      </w:r>
      <w:r w:rsidR="004E118E" w:rsidRPr="00627542">
        <w:rPr>
          <w:rFonts w:ascii="Times New Roman" w:eastAsia="Calibri" w:hAnsi="Times New Roman" w:cs="Times New Roman"/>
          <w:sz w:val="24"/>
          <w:szCs w:val="24"/>
        </w:rPr>
        <w:t xml:space="preserve">this ‘new’ regime was </w:t>
      </w:r>
      <w:r w:rsidR="00D87D45" w:rsidRPr="00627542">
        <w:rPr>
          <w:rFonts w:ascii="Times New Roman" w:eastAsia="Calibri" w:hAnsi="Times New Roman" w:cs="Times New Roman"/>
          <w:sz w:val="24"/>
          <w:szCs w:val="24"/>
        </w:rPr>
        <w:t xml:space="preserve">identified </w:t>
      </w:r>
      <w:r w:rsidR="00C73683" w:rsidRPr="00627542">
        <w:rPr>
          <w:rFonts w:ascii="Times New Roman" w:eastAsia="Calibri" w:hAnsi="Times New Roman" w:cs="Times New Roman"/>
          <w:sz w:val="24"/>
          <w:szCs w:val="24"/>
        </w:rPr>
        <w:t xml:space="preserve">as </w:t>
      </w:r>
      <w:r w:rsidR="007B4B2F" w:rsidRPr="00627542">
        <w:rPr>
          <w:rFonts w:ascii="Times New Roman" w:eastAsia="Calibri" w:hAnsi="Times New Roman" w:cs="Times New Roman"/>
          <w:sz w:val="24"/>
          <w:szCs w:val="24"/>
        </w:rPr>
        <w:t xml:space="preserve">a </w:t>
      </w:r>
      <w:r w:rsidR="00352095" w:rsidRPr="00627542">
        <w:rPr>
          <w:rFonts w:ascii="Times New Roman" w:eastAsia="Calibri" w:hAnsi="Times New Roman" w:cs="Times New Roman"/>
          <w:sz w:val="24"/>
          <w:szCs w:val="24"/>
        </w:rPr>
        <w:t xml:space="preserve">form of </w:t>
      </w:r>
      <w:r w:rsidR="00352095" w:rsidRPr="00627542">
        <w:rPr>
          <w:rFonts w:ascii="Times New Roman" w:eastAsia="Calibri" w:hAnsi="Times New Roman" w:cs="Times New Roman"/>
          <w:i/>
          <w:sz w:val="24"/>
          <w:szCs w:val="24"/>
        </w:rPr>
        <w:t>collaborative planning</w:t>
      </w:r>
      <w:r w:rsidR="004223A2" w:rsidRPr="00627542">
        <w:rPr>
          <w:rFonts w:ascii="Times New Roman" w:eastAsia="Calibri" w:hAnsi="Times New Roman" w:cs="Times New Roman"/>
          <w:sz w:val="24"/>
          <w:szCs w:val="24"/>
        </w:rPr>
        <w:t xml:space="preserve">. </w:t>
      </w:r>
      <w:r w:rsidR="00B60F02" w:rsidRPr="00627542">
        <w:rPr>
          <w:rFonts w:ascii="Times New Roman" w:eastAsia="Calibri" w:hAnsi="Times New Roman" w:cs="Times New Roman"/>
          <w:sz w:val="24"/>
          <w:szCs w:val="24"/>
        </w:rPr>
        <w:t>Th</w:t>
      </w:r>
      <w:r w:rsidR="007833E9" w:rsidRPr="00627542">
        <w:rPr>
          <w:rFonts w:ascii="Times New Roman" w:eastAsia="Calibri" w:hAnsi="Times New Roman" w:cs="Times New Roman"/>
          <w:sz w:val="24"/>
          <w:szCs w:val="24"/>
        </w:rPr>
        <w:t>e</w:t>
      </w:r>
      <w:r w:rsidR="00B60F02" w:rsidRPr="00627542">
        <w:rPr>
          <w:rFonts w:ascii="Times New Roman" w:eastAsia="Calibri" w:hAnsi="Times New Roman" w:cs="Times New Roman"/>
          <w:sz w:val="24"/>
          <w:szCs w:val="24"/>
        </w:rPr>
        <w:t xml:space="preserve"> </w:t>
      </w:r>
      <w:r w:rsidR="00245ACF" w:rsidRPr="00627542">
        <w:rPr>
          <w:rFonts w:ascii="Times New Roman" w:eastAsia="Calibri" w:hAnsi="Times New Roman" w:cs="Times New Roman"/>
          <w:sz w:val="24"/>
          <w:szCs w:val="24"/>
        </w:rPr>
        <w:t>a</w:t>
      </w:r>
      <w:r w:rsidR="00F35995" w:rsidRPr="00627542">
        <w:rPr>
          <w:rFonts w:ascii="Times New Roman" w:eastAsia="Calibri" w:hAnsi="Times New Roman" w:cs="Times New Roman"/>
          <w:sz w:val="24"/>
          <w:szCs w:val="24"/>
        </w:rPr>
        <w:t xml:space="preserve">ccuracy of this description </w:t>
      </w:r>
      <w:r w:rsidR="007833E9" w:rsidRPr="00627542">
        <w:rPr>
          <w:rFonts w:ascii="Times New Roman" w:eastAsia="Calibri" w:hAnsi="Times New Roman" w:cs="Times New Roman"/>
          <w:sz w:val="24"/>
          <w:szCs w:val="24"/>
        </w:rPr>
        <w:t xml:space="preserve">is considered here </w:t>
      </w:r>
      <w:r w:rsidR="00F35995" w:rsidRPr="00627542">
        <w:rPr>
          <w:rFonts w:ascii="Times New Roman" w:eastAsia="Calibri" w:hAnsi="Times New Roman" w:cs="Times New Roman"/>
          <w:sz w:val="24"/>
          <w:szCs w:val="24"/>
        </w:rPr>
        <w:t xml:space="preserve">with </w:t>
      </w:r>
      <w:r w:rsidR="00321451" w:rsidRPr="00627542">
        <w:rPr>
          <w:rFonts w:ascii="Times New Roman" w:eastAsia="Calibri" w:hAnsi="Times New Roman" w:cs="Times New Roman"/>
          <w:sz w:val="24"/>
          <w:szCs w:val="24"/>
        </w:rPr>
        <w:t>neighbourhood planning</w:t>
      </w:r>
      <w:r w:rsidR="004223A2" w:rsidRPr="00627542">
        <w:rPr>
          <w:rFonts w:ascii="Times New Roman" w:eastAsia="Calibri" w:hAnsi="Times New Roman" w:cs="Times New Roman"/>
          <w:sz w:val="24"/>
          <w:szCs w:val="24"/>
        </w:rPr>
        <w:t xml:space="preserve"> used</w:t>
      </w:r>
      <w:r w:rsidR="00321451" w:rsidRPr="00627542">
        <w:rPr>
          <w:rFonts w:ascii="Times New Roman" w:eastAsia="Calibri" w:hAnsi="Times New Roman" w:cs="Times New Roman"/>
          <w:sz w:val="24"/>
          <w:szCs w:val="24"/>
        </w:rPr>
        <w:t xml:space="preserve"> as a lens through which to </w:t>
      </w:r>
      <w:r w:rsidR="004116FF" w:rsidRPr="00627542">
        <w:rPr>
          <w:rFonts w:ascii="Times New Roman" w:eastAsia="Calibri" w:hAnsi="Times New Roman" w:cs="Times New Roman"/>
          <w:sz w:val="24"/>
          <w:szCs w:val="24"/>
        </w:rPr>
        <w:t xml:space="preserve">view and </w:t>
      </w:r>
      <w:r w:rsidR="005A2C73" w:rsidRPr="00627542">
        <w:rPr>
          <w:rFonts w:ascii="Times New Roman" w:eastAsia="Calibri" w:hAnsi="Times New Roman" w:cs="Times New Roman"/>
          <w:sz w:val="24"/>
          <w:szCs w:val="24"/>
        </w:rPr>
        <w:t>examine</w:t>
      </w:r>
      <w:r w:rsidR="00FD5084" w:rsidRPr="00627542">
        <w:rPr>
          <w:rFonts w:ascii="Times New Roman" w:eastAsia="Calibri" w:hAnsi="Times New Roman" w:cs="Times New Roman"/>
          <w:sz w:val="24"/>
          <w:szCs w:val="24"/>
        </w:rPr>
        <w:t xml:space="preserve"> </w:t>
      </w:r>
      <w:r w:rsidR="008306F7" w:rsidRPr="00627542">
        <w:rPr>
          <w:rFonts w:ascii="Times New Roman" w:eastAsia="Calibri" w:hAnsi="Times New Roman" w:cs="Times New Roman"/>
          <w:sz w:val="24"/>
          <w:szCs w:val="24"/>
        </w:rPr>
        <w:t xml:space="preserve">aspects of </w:t>
      </w:r>
      <w:r w:rsidR="00B34E3A" w:rsidRPr="00627542">
        <w:rPr>
          <w:rFonts w:ascii="Times New Roman" w:eastAsia="Calibri" w:hAnsi="Times New Roman" w:cs="Times New Roman"/>
          <w:sz w:val="24"/>
          <w:szCs w:val="24"/>
        </w:rPr>
        <w:t xml:space="preserve">the </w:t>
      </w:r>
      <w:r w:rsidR="003B1A77" w:rsidRPr="00627542">
        <w:rPr>
          <w:rFonts w:ascii="Times New Roman" w:eastAsia="Calibri" w:hAnsi="Times New Roman" w:cs="Times New Roman"/>
          <w:sz w:val="24"/>
          <w:szCs w:val="24"/>
        </w:rPr>
        <w:t xml:space="preserve">collaborative </w:t>
      </w:r>
      <w:r w:rsidR="00B34E3A" w:rsidRPr="00627542">
        <w:rPr>
          <w:rFonts w:ascii="Times New Roman" w:eastAsia="Calibri" w:hAnsi="Times New Roman" w:cs="Times New Roman"/>
          <w:sz w:val="24"/>
          <w:szCs w:val="24"/>
        </w:rPr>
        <w:t>approach</w:t>
      </w:r>
      <w:r w:rsidR="008306F7" w:rsidRPr="00627542">
        <w:rPr>
          <w:rFonts w:ascii="Times New Roman" w:eastAsia="Calibri" w:hAnsi="Times New Roman" w:cs="Times New Roman"/>
          <w:sz w:val="24"/>
          <w:szCs w:val="24"/>
        </w:rPr>
        <w:t xml:space="preserve">. </w:t>
      </w:r>
      <w:r w:rsidR="00321451" w:rsidRPr="00627542">
        <w:rPr>
          <w:rFonts w:ascii="Times New Roman" w:eastAsia="Calibri" w:hAnsi="Times New Roman" w:cs="Times New Roman"/>
          <w:sz w:val="24"/>
          <w:szCs w:val="24"/>
        </w:rPr>
        <w:t xml:space="preserve">Defining collaborative methods </w:t>
      </w:r>
      <w:r w:rsidR="00352095" w:rsidRPr="00627542">
        <w:rPr>
          <w:rFonts w:ascii="Times New Roman" w:eastAsia="Calibri" w:hAnsi="Times New Roman" w:cs="Times New Roman"/>
          <w:sz w:val="24"/>
          <w:szCs w:val="24"/>
        </w:rPr>
        <w:t>as actively involving citizens in the kind of decisions previously reserved for electe</w:t>
      </w:r>
      <w:r w:rsidR="0069340D" w:rsidRPr="00627542">
        <w:rPr>
          <w:rFonts w:ascii="Times New Roman" w:eastAsia="Calibri" w:hAnsi="Times New Roman" w:cs="Times New Roman"/>
          <w:sz w:val="24"/>
          <w:szCs w:val="24"/>
        </w:rPr>
        <w:t xml:space="preserve">d members and bureaucrats, </w:t>
      </w:r>
      <w:r w:rsidR="00321451" w:rsidRPr="00627542">
        <w:rPr>
          <w:rFonts w:ascii="Times New Roman" w:eastAsia="Calibri" w:hAnsi="Times New Roman" w:cs="Times New Roman"/>
          <w:sz w:val="24"/>
          <w:szCs w:val="24"/>
        </w:rPr>
        <w:t>the Conservatives (2010</w:t>
      </w:r>
      <w:r w:rsidR="00F93A42" w:rsidRPr="00627542">
        <w:rPr>
          <w:rFonts w:ascii="Times New Roman" w:eastAsia="Calibri" w:hAnsi="Times New Roman" w:cs="Times New Roman"/>
          <w:sz w:val="24"/>
          <w:szCs w:val="24"/>
        </w:rPr>
        <w:t>b</w:t>
      </w:r>
      <w:r w:rsidR="00321451" w:rsidRPr="00627542">
        <w:rPr>
          <w:rFonts w:ascii="Times New Roman" w:eastAsia="Calibri" w:hAnsi="Times New Roman" w:cs="Times New Roman"/>
          <w:sz w:val="24"/>
          <w:szCs w:val="24"/>
        </w:rPr>
        <w:t xml:space="preserve">) </w:t>
      </w:r>
      <w:r w:rsidR="00CF58DC" w:rsidRPr="00627542">
        <w:rPr>
          <w:rFonts w:ascii="Times New Roman" w:eastAsia="Calibri" w:hAnsi="Times New Roman" w:cs="Times New Roman"/>
          <w:sz w:val="24"/>
          <w:szCs w:val="24"/>
        </w:rPr>
        <w:t xml:space="preserve">claimed </w:t>
      </w:r>
      <w:r w:rsidR="0066346F" w:rsidRPr="00627542">
        <w:rPr>
          <w:rFonts w:ascii="Times New Roman" w:eastAsia="Calibri" w:hAnsi="Times New Roman" w:cs="Times New Roman"/>
          <w:sz w:val="24"/>
          <w:szCs w:val="24"/>
        </w:rPr>
        <w:t>these</w:t>
      </w:r>
      <w:r w:rsidR="00650A71" w:rsidRPr="00627542">
        <w:rPr>
          <w:rFonts w:ascii="Times New Roman" w:eastAsia="Calibri" w:hAnsi="Times New Roman" w:cs="Times New Roman"/>
          <w:sz w:val="24"/>
          <w:szCs w:val="24"/>
        </w:rPr>
        <w:t xml:space="preserve"> techniques </w:t>
      </w:r>
      <w:r w:rsidR="00AC2C5B" w:rsidRPr="00627542">
        <w:rPr>
          <w:rFonts w:ascii="Times New Roman" w:eastAsia="Calibri" w:hAnsi="Times New Roman" w:cs="Times New Roman"/>
          <w:sz w:val="24"/>
          <w:szCs w:val="24"/>
        </w:rPr>
        <w:t xml:space="preserve">were </w:t>
      </w:r>
      <w:r w:rsidR="00352095" w:rsidRPr="00627542">
        <w:rPr>
          <w:rFonts w:ascii="Times New Roman" w:eastAsia="Calibri" w:hAnsi="Times New Roman" w:cs="Times New Roman"/>
          <w:sz w:val="24"/>
          <w:szCs w:val="24"/>
        </w:rPr>
        <w:t>id</w:t>
      </w:r>
      <w:r w:rsidR="0069340D" w:rsidRPr="00627542">
        <w:rPr>
          <w:rFonts w:ascii="Times New Roman" w:eastAsia="Calibri" w:hAnsi="Times New Roman" w:cs="Times New Roman"/>
          <w:sz w:val="24"/>
          <w:szCs w:val="24"/>
        </w:rPr>
        <w:t>eally suited to local planning</w:t>
      </w:r>
      <w:r w:rsidR="007C2409" w:rsidRPr="00627542">
        <w:rPr>
          <w:rFonts w:ascii="Times New Roman" w:eastAsia="Calibri" w:hAnsi="Times New Roman" w:cs="Times New Roman"/>
          <w:sz w:val="24"/>
          <w:szCs w:val="24"/>
        </w:rPr>
        <w:t xml:space="preserve"> arguing </w:t>
      </w:r>
      <w:r w:rsidR="0066346F" w:rsidRPr="00627542">
        <w:rPr>
          <w:rFonts w:ascii="Times New Roman" w:eastAsia="Calibri" w:hAnsi="Times New Roman" w:cs="Times New Roman"/>
          <w:sz w:val="24"/>
          <w:szCs w:val="24"/>
        </w:rPr>
        <w:t>t</w:t>
      </w:r>
      <w:r w:rsidR="004116FF" w:rsidRPr="00627542">
        <w:rPr>
          <w:rFonts w:ascii="Times New Roman" w:eastAsia="Calibri" w:hAnsi="Times New Roman" w:cs="Times New Roman"/>
          <w:sz w:val="24"/>
          <w:szCs w:val="24"/>
        </w:rPr>
        <w:t>hat t</w:t>
      </w:r>
      <w:r w:rsidR="0066346F" w:rsidRPr="00627542">
        <w:rPr>
          <w:rFonts w:ascii="Times New Roman" w:eastAsia="Calibri" w:hAnsi="Times New Roman" w:cs="Times New Roman"/>
          <w:sz w:val="24"/>
          <w:szCs w:val="24"/>
        </w:rPr>
        <w:t xml:space="preserve">hey </w:t>
      </w:r>
      <w:r w:rsidR="00650A71" w:rsidRPr="00627542">
        <w:rPr>
          <w:rFonts w:ascii="Times New Roman" w:eastAsia="Calibri" w:hAnsi="Times New Roman" w:cs="Times New Roman"/>
          <w:sz w:val="24"/>
          <w:szCs w:val="24"/>
        </w:rPr>
        <w:t xml:space="preserve">were </w:t>
      </w:r>
      <w:r w:rsidR="007170A3" w:rsidRPr="00627542">
        <w:rPr>
          <w:rFonts w:ascii="Times New Roman" w:eastAsia="Calibri" w:hAnsi="Times New Roman" w:cs="Times New Roman"/>
          <w:sz w:val="24"/>
          <w:szCs w:val="24"/>
        </w:rPr>
        <w:t>t</w:t>
      </w:r>
      <w:r w:rsidR="00352095" w:rsidRPr="00627542">
        <w:rPr>
          <w:rFonts w:ascii="Times New Roman" w:eastAsia="Calibri" w:hAnsi="Times New Roman" w:cs="Times New Roman"/>
          <w:sz w:val="24"/>
          <w:szCs w:val="24"/>
        </w:rPr>
        <w:t xml:space="preserve">he best </w:t>
      </w:r>
      <w:r w:rsidR="0063338D" w:rsidRPr="00627542">
        <w:rPr>
          <w:rFonts w:ascii="Times New Roman" w:eastAsia="Calibri" w:hAnsi="Times New Roman" w:cs="Times New Roman"/>
          <w:sz w:val="24"/>
          <w:szCs w:val="24"/>
        </w:rPr>
        <w:t xml:space="preserve">mechanism </w:t>
      </w:r>
      <w:r w:rsidR="00352095" w:rsidRPr="00627542">
        <w:rPr>
          <w:rFonts w:ascii="Times New Roman" w:eastAsia="Calibri" w:hAnsi="Times New Roman" w:cs="Times New Roman"/>
          <w:sz w:val="24"/>
          <w:szCs w:val="24"/>
        </w:rPr>
        <w:t>for identifying a</w:t>
      </w:r>
      <w:r w:rsidR="00650A71" w:rsidRPr="00627542">
        <w:rPr>
          <w:rFonts w:ascii="Times New Roman" w:eastAsia="Calibri" w:hAnsi="Times New Roman" w:cs="Times New Roman"/>
          <w:sz w:val="24"/>
          <w:szCs w:val="24"/>
        </w:rPr>
        <w:t xml:space="preserve"> truly local vision for an area</w:t>
      </w:r>
      <w:r w:rsidR="00B303BD" w:rsidRPr="00627542">
        <w:rPr>
          <w:rFonts w:ascii="Times New Roman" w:eastAsia="Calibri" w:hAnsi="Times New Roman" w:cs="Times New Roman"/>
          <w:sz w:val="24"/>
          <w:szCs w:val="24"/>
        </w:rPr>
        <w:t xml:space="preserve"> and </w:t>
      </w:r>
      <w:r w:rsidR="0066346F" w:rsidRPr="00627542">
        <w:rPr>
          <w:rFonts w:ascii="Times New Roman" w:eastAsia="Calibri" w:hAnsi="Times New Roman" w:cs="Times New Roman"/>
          <w:sz w:val="24"/>
          <w:szCs w:val="24"/>
        </w:rPr>
        <w:t xml:space="preserve">for bringing </w:t>
      </w:r>
      <w:r w:rsidR="0069340D" w:rsidRPr="00627542">
        <w:rPr>
          <w:rFonts w:ascii="Times New Roman" w:eastAsia="Calibri" w:hAnsi="Times New Roman" w:cs="Times New Roman"/>
          <w:sz w:val="24"/>
          <w:szCs w:val="24"/>
        </w:rPr>
        <w:t>communities</w:t>
      </w:r>
      <w:r w:rsidR="00650A71" w:rsidRPr="00627542">
        <w:rPr>
          <w:rFonts w:ascii="Times New Roman" w:eastAsia="Calibri" w:hAnsi="Times New Roman" w:cs="Times New Roman"/>
          <w:sz w:val="24"/>
          <w:szCs w:val="24"/>
        </w:rPr>
        <w:t xml:space="preserve"> </w:t>
      </w:r>
      <w:r w:rsidR="00352095" w:rsidRPr="00627542">
        <w:rPr>
          <w:rFonts w:ascii="Times New Roman" w:eastAsia="Calibri" w:hAnsi="Times New Roman" w:cs="Times New Roman"/>
          <w:sz w:val="24"/>
          <w:szCs w:val="24"/>
        </w:rPr>
        <w:t>together to solve their collective problems</w:t>
      </w:r>
      <w:r w:rsidR="009731F9" w:rsidRPr="00627542">
        <w:rPr>
          <w:rFonts w:ascii="Times New Roman" w:eastAsia="Calibri" w:hAnsi="Times New Roman" w:cs="Times New Roman"/>
          <w:sz w:val="24"/>
          <w:szCs w:val="24"/>
        </w:rPr>
        <w:t xml:space="preserve"> (Conservative Party</w:t>
      </w:r>
      <w:r w:rsidR="00273E7C" w:rsidRPr="00627542">
        <w:rPr>
          <w:rFonts w:ascii="Times New Roman" w:eastAsia="Calibri" w:hAnsi="Times New Roman" w:cs="Times New Roman"/>
          <w:sz w:val="24"/>
          <w:szCs w:val="24"/>
        </w:rPr>
        <w:t>, 2010</w:t>
      </w:r>
      <w:r w:rsidR="00F93A42" w:rsidRPr="00627542">
        <w:rPr>
          <w:rFonts w:ascii="Times New Roman" w:eastAsia="Calibri" w:hAnsi="Times New Roman" w:cs="Times New Roman"/>
          <w:sz w:val="24"/>
          <w:szCs w:val="24"/>
        </w:rPr>
        <w:t>b</w:t>
      </w:r>
      <w:r w:rsidR="00273E7C" w:rsidRPr="00627542">
        <w:rPr>
          <w:rFonts w:ascii="Times New Roman" w:eastAsia="Calibri" w:hAnsi="Times New Roman" w:cs="Times New Roman"/>
          <w:sz w:val="24"/>
          <w:szCs w:val="24"/>
        </w:rPr>
        <w:t>)</w:t>
      </w:r>
      <w:r w:rsidR="00352095" w:rsidRPr="00627542">
        <w:rPr>
          <w:rFonts w:ascii="Times New Roman" w:eastAsia="Calibri" w:hAnsi="Times New Roman" w:cs="Times New Roman"/>
          <w:sz w:val="24"/>
          <w:szCs w:val="24"/>
        </w:rPr>
        <w:t xml:space="preserve">. </w:t>
      </w:r>
      <w:r w:rsidR="00863C17" w:rsidRPr="00627542">
        <w:rPr>
          <w:rFonts w:ascii="Times New Roman" w:eastAsia="Calibri" w:hAnsi="Times New Roman" w:cs="Times New Roman"/>
          <w:sz w:val="24"/>
          <w:szCs w:val="24"/>
        </w:rPr>
        <w:t xml:space="preserve">Such concerns for </w:t>
      </w:r>
      <w:r w:rsidR="00586266" w:rsidRPr="00627542">
        <w:rPr>
          <w:rFonts w:ascii="Times New Roman" w:eastAsia="Calibri" w:hAnsi="Times New Roman" w:cs="Times New Roman"/>
          <w:sz w:val="24"/>
          <w:szCs w:val="24"/>
        </w:rPr>
        <w:t xml:space="preserve">opening up decision making processes to a wider </w:t>
      </w:r>
      <w:r w:rsidR="007820F3" w:rsidRPr="00627542">
        <w:rPr>
          <w:rFonts w:ascii="Times New Roman" w:eastAsia="Calibri" w:hAnsi="Times New Roman" w:cs="Times New Roman"/>
          <w:sz w:val="24"/>
          <w:szCs w:val="24"/>
        </w:rPr>
        <w:t>range</w:t>
      </w:r>
      <w:r w:rsidR="00A61B76" w:rsidRPr="00627542">
        <w:rPr>
          <w:rFonts w:ascii="Times New Roman" w:eastAsia="Calibri" w:hAnsi="Times New Roman" w:cs="Times New Roman"/>
          <w:sz w:val="24"/>
          <w:szCs w:val="24"/>
        </w:rPr>
        <w:t xml:space="preserve"> of interests </w:t>
      </w:r>
      <w:r w:rsidR="004116FF" w:rsidRPr="00627542">
        <w:rPr>
          <w:rFonts w:ascii="Times New Roman" w:eastAsia="Calibri" w:hAnsi="Times New Roman" w:cs="Times New Roman"/>
          <w:sz w:val="24"/>
          <w:szCs w:val="24"/>
        </w:rPr>
        <w:t xml:space="preserve">constitutes, </w:t>
      </w:r>
      <w:r w:rsidR="00D465F2" w:rsidRPr="00627542">
        <w:rPr>
          <w:rFonts w:ascii="Times New Roman" w:eastAsia="Calibri" w:hAnsi="Times New Roman" w:cs="Times New Roman"/>
          <w:sz w:val="24"/>
          <w:szCs w:val="24"/>
        </w:rPr>
        <w:t>perhaps</w:t>
      </w:r>
      <w:r w:rsidR="004116FF" w:rsidRPr="00627542">
        <w:rPr>
          <w:rFonts w:ascii="Times New Roman" w:eastAsia="Calibri" w:hAnsi="Times New Roman" w:cs="Times New Roman"/>
          <w:sz w:val="24"/>
          <w:szCs w:val="24"/>
        </w:rPr>
        <w:t>,</w:t>
      </w:r>
      <w:r w:rsidR="00D465F2" w:rsidRPr="00627542">
        <w:rPr>
          <w:rFonts w:ascii="Times New Roman" w:eastAsia="Calibri" w:hAnsi="Times New Roman" w:cs="Times New Roman"/>
          <w:sz w:val="24"/>
          <w:szCs w:val="24"/>
        </w:rPr>
        <w:t xml:space="preserve"> </w:t>
      </w:r>
      <w:r w:rsidR="00D465F2" w:rsidRPr="00627542">
        <w:rPr>
          <w:rFonts w:ascii="Times New Roman" w:eastAsia="Calibri" w:hAnsi="Times New Roman" w:cs="Times New Roman"/>
          <w:i/>
          <w:sz w:val="24"/>
          <w:szCs w:val="24"/>
        </w:rPr>
        <w:t>the</w:t>
      </w:r>
      <w:r w:rsidR="00D465F2" w:rsidRPr="00627542">
        <w:rPr>
          <w:rFonts w:ascii="Times New Roman" w:eastAsia="Calibri" w:hAnsi="Times New Roman" w:cs="Times New Roman"/>
          <w:sz w:val="24"/>
          <w:szCs w:val="24"/>
        </w:rPr>
        <w:t xml:space="preserve"> </w:t>
      </w:r>
      <w:r w:rsidR="0040656C" w:rsidRPr="00627542">
        <w:rPr>
          <w:rFonts w:ascii="Times New Roman" w:eastAsia="Calibri" w:hAnsi="Times New Roman" w:cs="Times New Roman"/>
          <w:sz w:val="24"/>
          <w:szCs w:val="24"/>
        </w:rPr>
        <w:t xml:space="preserve">central </w:t>
      </w:r>
      <w:r w:rsidR="006B2E0F" w:rsidRPr="00627542">
        <w:rPr>
          <w:rFonts w:ascii="Times New Roman" w:eastAsia="Calibri" w:hAnsi="Times New Roman" w:cs="Times New Roman"/>
          <w:sz w:val="24"/>
          <w:szCs w:val="24"/>
        </w:rPr>
        <w:t xml:space="preserve">aim </w:t>
      </w:r>
      <w:r w:rsidR="0040656C" w:rsidRPr="00627542">
        <w:rPr>
          <w:rFonts w:ascii="Times New Roman" w:eastAsia="Calibri" w:hAnsi="Times New Roman" w:cs="Times New Roman"/>
          <w:sz w:val="24"/>
          <w:szCs w:val="24"/>
        </w:rPr>
        <w:t>of</w:t>
      </w:r>
      <w:r w:rsidR="004223A2" w:rsidRPr="00627542">
        <w:rPr>
          <w:rFonts w:ascii="Times New Roman" w:eastAsia="Calibri" w:hAnsi="Times New Roman" w:cs="Times New Roman"/>
          <w:sz w:val="24"/>
          <w:szCs w:val="24"/>
        </w:rPr>
        <w:t xml:space="preserve"> </w:t>
      </w:r>
      <w:r w:rsidR="00586266" w:rsidRPr="00627542">
        <w:rPr>
          <w:rFonts w:ascii="Times New Roman" w:eastAsia="Calibri" w:hAnsi="Times New Roman" w:cs="Times New Roman"/>
          <w:sz w:val="24"/>
          <w:szCs w:val="24"/>
        </w:rPr>
        <w:t xml:space="preserve">collaborative planning (Healey, 2006). </w:t>
      </w:r>
    </w:p>
    <w:p w:rsidR="00CF58DC" w:rsidRPr="00627542" w:rsidRDefault="00CF58DC" w:rsidP="007D2090">
      <w:pPr>
        <w:spacing w:line="480" w:lineRule="auto"/>
        <w:ind w:firstLine="720"/>
        <w:rPr>
          <w:rFonts w:ascii="Times New Roman" w:eastAsia="Calibri" w:hAnsi="Times New Roman" w:cs="Times New Roman"/>
          <w:sz w:val="24"/>
          <w:szCs w:val="24"/>
        </w:rPr>
      </w:pPr>
    </w:p>
    <w:p w:rsidR="00AE6068" w:rsidRPr="00627542" w:rsidRDefault="008117AF" w:rsidP="007D2090">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Ministers </w:t>
      </w:r>
      <w:r w:rsidR="00C73683" w:rsidRPr="00627542">
        <w:rPr>
          <w:rFonts w:ascii="Times New Roman" w:eastAsia="Calibri" w:hAnsi="Times New Roman" w:cs="Times New Roman"/>
          <w:sz w:val="24"/>
          <w:szCs w:val="24"/>
        </w:rPr>
        <w:t xml:space="preserve">presented </w:t>
      </w:r>
      <w:r w:rsidRPr="00627542">
        <w:rPr>
          <w:rFonts w:ascii="Times New Roman" w:eastAsia="Calibri" w:hAnsi="Times New Roman" w:cs="Times New Roman"/>
          <w:sz w:val="24"/>
          <w:szCs w:val="24"/>
        </w:rPr>
        <w:t>n</w:t>
      </w:r>
      <w:r w:rsidR="00352095" w:rsidRPr="00627542">
        <w:rPr>
          <w:rFonts w:ascii="Times New Roman" w:eastAsia="Calibri" w:hAnsi="Times New Roman" w:cs="Times New Roman"/>
          <w:sz w:val="24"/>
          <w:szCs w:val="24"/>
        </w:rPr>
        <w:t xml:space="preserve">eighbourhood planning </w:t>
      </w:r>
      <w:r w:rsidR="00C73683" w:rsidRPr="00627542">
        <w:rPr>
          <w:rFonts w:ascii="Times New Roman" w:eastAsia="Calibri" w:hAnsi="Times New Roman" w:cs="Times New Roman"/>
          <w:sz w:val="24"/>
          <w:szCs w:val="24"/>
        </w:rPr>
        <w:t xml:space="preserve">as a salve for certain </w:t>
      </w:r>
      <w:r w:rsidR="00417519" w:rsidRPr="00627542">
        <w:rPr>
          <w:rFonts w:ascii="Times New Roman" w:eastAsia="Calibri" w:hAnsi="Times New Roman" w:cs="Times New Roman"/>
          <w:sz w:val="24"/>
          <w:szCs w:val="24"/>
        </w:rPr>
        <w:t xml:space="preserve">perceived </w:t>
      </w:r>
      <w:r w:rsidR="00C73683" w:rsidRPr="00627542">
        <w:rPr>
          <w:rFonts w:ascii="Times New Roman" w:eastAsia="Calibri" w:hAnsi="Times New Roman" w:cs="Times New Roman"/>
          <w:sz w:val="24"/>
          <w:szCs w:val="24"/>
        </w:rPr>
        <w:t xml:space="preserve">social, political, environmental, economic, structural and procedural ailments. It </w:t>
      </w:r>
      <w:r w:rsidR="00352095" w:rsidRPr="00627542">
        <w:rPr>
          <w:rFonts w:ascii="Times New Roman" w:eastAsia="Calibri" w:hAnsi="Times New Roman" w:cs="Times New Roman"/>
          <w:sz w:val="24"/>
          <w:szCs w:val="24"/>
        </w:rPr>
        <w:t>would</w:t>
      </w:r>
      <w:r w:rsidR="00C73683" w:rsidRPr="00627542">
        <w:rPr>
          <w:rFonts w:ascii="Times New Roman" w:eastAsia="Calibri" w:hAnsi="Times New Roman" w:cs="Times New Roman"/>
          <w:sz w:val="24"/>
          <w:szCs w:val="24"/>
        </w:rPr>
        <w:t>, for example,</w:t>
      </w:r>
      <w:r w:rsidR="00352095"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 xml:space="preserve">bring about </w:t>
      </w:r>
      <w:r w:rsidR="00352095" w:rsidRPr="00627542">
        <w:rPr>
          <w:rFonts w:ascii="Times New Roman" w:eastAsia="Calibri" w:hAnsi="Times New Roman" w:cs="Times New Roman"/>
          <w:sz w:val="24"/>
          <w:szCs w:val="24"/>
        </w:rPr>
        <w:t>a less adversarial planning system</w:t>
      </w:r>
      <w:r w:rsidR="00691875" w:rsidRPr="00627542">
        <w:rPr>
          <w:rFonts w:ascii="Times New Roman" w:eastAsia="Calibri" w:hAnsi="Times New Roman" w:cs="Times New Roman"/>
          <w:sz w:val="24"/>
          <w:szCs w:val="24"/>
        </w:rPr>
        <w:t xml:space="preserve"> (Clark, 2010b)</w:t>
      </w:r>
      <w:r w:rsidR="00352095" w:rsidRPr="00627542">
        <w:rPr>
          <w:rFonts w:ascii="Times New Roman" w:eastAsia="Calibri" w:hAnsi="Times New Roman" w:cs="Times New Roman"/>
          <w:sz w:val="24"/>
          <w:szCs w:val="24"/>
        </w:rPr>
        <w:t xml:space="preserve">, with conflict </w:t>
      </w:r>
      <w:r w:rsidR="00417519" w:rsidRPr="00627542">
        <w:rPr>
          <w:rFonts w:ascii="Times New Roman" w:eastAsia="Calibri" w:hAnsi="Times New Roman" w:cs="Times New Roman"/>
          <w:sz w:val="24"/>
          <w:szCs w:val="24"/>
        </w:rPr>
        <w:t xml:space="preserve">conceived </w:t>
      </w:r>
      <w:r w:rsidR="00352095" w:rsidRPr="00627542">
        <w:rPr>
          <w:rFonts w:ascii="Times New Roman" w:eastAsia="Calibri" w:hAnsi="Times New Roman" w:cs="Times New Roman"/>
          <w:sz w:val="24"/>
          <w:szCs w:val="24"/>
        </w:rPr>
        <w:t xml:space="preserve">in </w:t>
      </w:r>
      <w:r w:rsidR="00E31402" w:rsidRPr="00627542">
        <w:rPr>
          <w:rFonts w:ascii="Times New Roman" w:eastAsia="Calibri" w:hAnsi="Times New Roman" w:cs="Times New Roman"/>
          <w:sz w:val="24"/>
          <w:szCs w:val="24"/>
        </w:rPr>
        <w:t xml:space="preserve">wholly </w:t>
      </w:r>
      <w:r w:rsidR="00352095" w:rsidRPr="00627542">
        <w:rPr>
          <w:rFonts w:ascii="Times New Roman" w:eastAsia="Calibri" w:hAnsi="Times New Roman" w:cs="Times New Roman"/>
          <w:sz w:val="24"/>
          <w:szCs w:val="24"/>
        </w:rPr>
        <w:t>negative terms (Allmendinger and Haughton, 2012)</w:t>
      </w:r>
      <w:r w:rsidR="00CF58DC" w:rsidRPr="00627542">
        <w:rPr>
          <w:rFonts w:ascii="Times New Roman" w:eastAsia="Calibri" w:hAnsi="Times New Roman" w:cs="Times New Roman"/>
          <w:sz w:val="24"/>
          <w:szCs w:val="24"/>
        </w:rPr>
        <w:t xml:space="preserve">, </w:t>
      </w:r>
      <w:r w:rsidR="009C79A9" w:rsidRPr="00627542">
        <w:rPr>
          <w:rFonts w:ascii="Times New Roman" w:eastAsia="Calibri" w:hAnsi="Times New Roman" w:cs="Times New Roman"/>
          <w:sz w:val="24"/>
          <w:szCs w:val="24"/>
        </w:rPr>
        <w:t xml:space="preserve">an orientation </w:t>
      </w:r>
      <w:r w:rsidR="002A4203" w:rsidRPr="00627542">
        <w:rPr>
          <w:rFonts w:ascii="Times New Roman" w:eastAsia="Calibri" w:hAnsi="Times New Roman" w:cs="Times New Roman"/>
          <w:sz w:val="24"/>
          <w:szCs w:val="24"/>
        </w:rPr>
        <w:t xml:space="preserve">finding </w:t>
      </w:r>
      <w:r w:rsidR="00CF58DC" w:rsidRPr="00627542">
        <w:rPr>
          <w:rFonts w:ascii="Times New Roman" w:eastAsia="Calibri" w:hAnsi="Times New Roman" w:cs="Times New Roman"/>
          <w:sz w:val="24"/>
          <w:szCs w:val="24"/>
        </w:rPr>
        <w:t xml:space="preserve">expression in </w:t>
      </w:r>
      <w:r w:rsidR="00586266" w:rsidRPr="00627542">
        <w:rPr>
          <w:rFonts w:ascii="Times New Roman" w:eastAsia="Calibri" w:hAnsi="Times New Roman" w:cs="Times New Roman"/>
          <w:sz w:val="24"/>
          <w:szCs w:val="24"/>
        </w:rPr>
        <w:t>collaborative planning</w:t>
      </w:r>
      <w:r w:rsidR="00BC7FE4" w:rsidRPr="00627542">
        <w:rPr>
          <w:rFonts w:ascii="Times New Roman" w:eastAsia="Calibri" w:hAnsi="Times New Roman" w:cs="Times New Roman"/>
          <w:sz w:val="24"/>
          <w:szCs w:val="24"/>
        </w:rPr>
        <w:t xml:space="preserve"> </w:t>
      </w:r>
      <w:r w:rsidR="00CF58DC" w:rsidRPr="00627542">
        <w:rPr>
          <w:rFonts w:ascii="Times New Roman" w:eastAsia="Calibri" w:hAnsi="Times New Roman" w:cs="Times New Roman"/>
          <w:sz w:val="24"/>
          <w:szCs w:val="24"/>
        </w:rPr>
        <w:t>wh</w:t>
      </w:r>
      <w:r w:rsidR="007833E9" w:rsidRPr="00627542">
        <w:rPr>
          <w:rFonts w:ascii="Times New Roman" w:eastAsia="Calibri" w:hAnsi="Times New Roman" w:cs="Times New Roman"/>
          <w:sz w:val="24"/>
          <w:szCs w:val="24"/>
        </w:rPr>
        <w:t xml:space="preserve">ere </w:t>
      </w:r>
      <w:r w:rsidR="00FD5084" w:rsidRPr="00627542">
        <w:rPr>
          <w:rFonts w:ascii="Times New Roman" w:eastAsia="Calibri" w:hAnsi="Times New Roman" w:cs="Times New Roman"/>
          <w:sz w:val="24"/>
          <w:szCs w:val="24"/>
        </w:rPr>
        <w:t xml:space="preserve">consensus-building </w:t>
      </w:r>
      <w:r w:rsidR="007833E9" w:rsidRPr="00627542">
        <w:rPr>
          <w:rFonts w:ascii="Times New Roman" w:eastAsia="Calibri" w:hAnsi="Times New Roman" w:cs="Times New Roman"/>
          <w:sz w:val="24"/>
          <w:szCs w:val="24"/>
        </w:rPr>
        <w:t xml:space="preserve">is prized </w:t>
      </w:r>
      <w:r w:rsidR="00BC7FE4" w:rsidRPr="00627542">
        <w:rPr>
          <w:rFonts w:ascii="Times New Roman" w:eastAsia="Calibri" w:hAnsi="Times New Roman" w:cs="Times New Roman"/>
          <w:sz w:val="24"/>
          <w:szCs w:val="24"/>
        </w:rPr>
        <w:t xml:space="preserve">(Innes and Booher, 1999). </w:t>
      </w:r>
      <w:r w:rsidR="007833E9" w:rsidRPr="00627542">
        <w:rPr>
          <w:rFonts w:ascii="Times New Roman" w:eastAsia="Calibri" w:hAnsi="Times New Roman" w:cs="Times New Roman"/>
          <w:sz w:val="24"/>
          <w:szCs w:val="24"/>
        </w:rPr>
        <w:t>Indeed</w:t>
      </w:r>
      <w:r w:rsidR="00303226" w:rsidRPr="00627542">
        <w:rPr>
          <w:rFonts w:ascii="Times New Roman" w:eastAsia="Calibri" w:hAnsi="Times New Roman" w:cs="Times New Roman"/>
          <w:sz w:val="24"/>
          <w:szCs w:val="24"/>
        </w:rPr>
        <w:t>,</w:t>
      </w:r>
      <w:r w:rsidR="007833E9" w:rsidRPr="00627542">
        <w:rPr>
          <w:rFonts w:ascii="Times New Roman" w:eastAsia="Calibri" w:hAnsi="Times New Roman" w:cs="Times New Roman"/>
          <w:sz w:val="24"/>
          <w:szCs w:val="24"/>
        </w:rPr>
        <w:t xml:space="preserve"> f</w:t>
      </w:r>
      <w:r w:rsidR="00CF58DC" w:rsidRPr="00627542">
        <w:rPr>
          <w:rFonts w:ascii="Times New Roman" w:eastAsia="Calibri" w:hAnsi="Times New Roman" w:cs="Times New Roman"/>
          <w:sz w:val="24"/>
          <w:szCs w:val="24"/>
        </w:rPr>
        <w:t xml:space="preserve">or </w:t>
      </w:r>
      <w:r w:rsidR="000B7775" w:rsidRPr="00627542">
        <w:rPr>
          <w:rFonts w:ascii="Times New Roman" w:eastAsia="Calibri" w:hAnsi="Times New Roman" w:cs="Times New Roman"/>
          <w:sz w:val="24"/>
          <w:szCs w:val="24"/>
        </w:rPr>
        <w:t>Healey (1996, page 230)</w:t>
      </w:r>
      <w:r w:rsidR="00CE3866" w:rsidRPr="00627542">
        <w:rPr>
          <w:rFonts w:ascii="Times New Roman" w:eastAsia="Calibri" w:hAnsi="Times New Roman" w:cs="Times New Roman"/>
          <w:sz w:val="24"/>
          <w:szCs w:val="24"/>
        </w:rPr>
        <w:t>,</w:t>
      </w:r>
      <w:r w:rsidR="000B7775" w:rsidRPr="00627542">
        <w:rPr>
          <w:rFonts w:ascii="Times New Roman" w:eastAsia="Calibri" w:hAnsi="Times New Roman" w:cs="Times New Roman"/>
          <w:sz w:val="24"/>
          <w:szCs w:val="24"/>
        </w:rPr>
        <w:t xml:space="preserve"> </w:t>
      </w:r>
      <w:r w:rsidR="00710E12" w:rsidRPr="00627542">
        <w:rPr>
          <w:rFonts w:ascii="Times New Roman" w:eastAsia="Calibri" w:hAnsi="Times New Roman" w:cs="Times New Roman"/>
          <w:sz w:val="24"/>
          <w:szCs w:val="24"/>
        </w:rPr>
        <w:t xml:space="preserve">the </w:t>
      </w:r>
      <w:r w:rsidR="002A4203" w:rsidRPr="00627542">
        <w:rPr>
          <w:rFonts w:ascii="Times New Roman" w:eastAsia="Calibri" w:hAnsi="Times New Roman" w:cs="Times New Roman"/>
          <w:sz w:val="24"/>
          <w:szCs w:val="24"/>
        </w:rPr>
        <w:t xml:space="preserve">collaborative </w:t>
      </w:r>
      <w:r w:rsidR="00710E12" w:rsidRPr="00627542">
        <w:rPr>
          <w:rFonts w:ascii="Times New Roman" w:eastAsia="Calibri" w:hAnsi="Times New Roman" w:cs="Times New Roman"/>
          <w:sz w:val="24"/>
          <w:szCs w:val="24"/>
        </w:rPr>
        <w:t xml:space="preserve">approach can be </w:t>
      </w:r>
      <w:r w:rsidR="00D2425A" w:rsidRPr="00627542">
        <w:rPr>
          <w:rFonts w:ascii="Times New Roman" w:eastAsia="Calibri" w:hAnsi="Times New Roman" w:cs="Times New Roman"/>
          <w:sz w:val="24"/>
          <w:szCs w:val="24"/>
        </w:rPr>
        <w:t>viewed</w:t>
      </w:r>
      <w:r w:rsidR="00E4478C" w:rsidRPr="00627542">
        <w:rPr>
          <w:rFonts w:ascii="Times New Roman" w:eastAsia="Calibri" w:hAnsi="Times New Roman" w:cs="Times New Roman"/>
          <w:sz w:val="24"/>
          <w:szCs w:val="24"/>
        </w:rPr>
        <w:t xml:space="preserve"> </w:t>
      </w:r>
      <w:r w:rsidR="00CF58DC" w:rsidRPr="00627542">
        <w:rPr>
          <w:rFonts w:ascii="Times New Roman" w:eastAsia="Calibri" w:hAnsi="Times New Roman" w:cs="Times New Roman"/>
          <w:sz w:val="24"/>
          <w:szCs w:val="24"/>
        </w:rPr>
        <w:t>as</w:t>
      </w:r>
      <w:r w:rsidR="00710E12" w:rsidRPr="00627542">
        <w:rPr>
          <w:rFonts w:ascii="Times New Roman" w:eastAsia="Calibri" w:hAnsi="Times New Roman" w:cs="Times New Roman"/>
          <w:sz w:val="24"/>
          <w:szCs w:val="24"/>
        </w:rPr>
        <w:t xml:space="preserve"> a</w:t>
      </w:r>
      <w:r w:rsidR="00FD5084" w:rsidRPr="00627542">
        <w:rPr>
          <w:rFonts w:ascii="Times New Roman" w:eastAsia="Calibri" w:hAnsi="Times New Roman" w:cs="Times New Roman"/>
          <w:sz w:val="24"/>
          <w:szCs w:val="24"/>
        </w:rPr>
        <w:t xml:space="preserve"> “process of facilitating community collaboration in the construction of strategic discourse, in </w:t>
      </w:r>
      <w:r w:rsidR="00FD5084" w:rsidRPr="00627542">
        <w:rPr>
          <w:rFonts w:ascii="Times New Roman" w:eastAsia="Calibri" w:hAnsi="Times New Roman" w:cs="Times New Roman"/>
          <w:i/>
          <w:sz w:val="24"/>
          <w:szCs w:val="24"/>
        </w:rPr>
        <w:t>strategic consensus-building</w:t>
      </w:r>
      <w:r w:rsidR="00FD5084" w:rsidRPr="00627542">
        <w:rPr>
          <w:rFonts w:ascii="Times New Roman" w:eastAsia="Calibri" w:hAnsi="Times New Roman" w:cs="Times New Roman"/>
          <w:sz w:val="24"/>
          <w:szCs w:val="24"/>
        </w:rPr>
        <w:t>”</w:t>
      </w:r>
      <w:r w:rsidR="00CA26B7" w:rsidRPr="00627542">
        <w:rPr>
          <w:rFonts w:ascii="Times New Roman" w:eastAsia="Calibri" w:hAnsi="Times New Roman" w:cs="Times New Roman"/>
          <w:sz w:val="24"/>
          <w:szCs w:val="24"/>
        </w:rPr>
        <w:t xml:space="preserve"> (emphasis added)</w:t>
      </w:r>
      <w:r w:rsidR="00FD5084" w:rsidRPr="00627542">
        <w:rPr>
          <w:rFonts w:ascii="Times New Roman" w:eastAsia="Calibri" w:hAnsi="Times New Roman" w:cs="Times New Roman"/>
          <w:sz w:val="24"/>
          <w:szCs w:val="24"/>
        </w:rPr>
        <w:t>.</w:t>
      </w:r>
      <w:r w:rsidR="00B45606" w:rsidRPr="00627542">
        <w:rPr>
          <w:rFonts w:ascii="Times New Roman" w:eastAsia="Calibri" w:hAnsi="Times New Roman" w:cs="Times New Roman"/>
          <w:sz w:val="24"/>
          <w:szCs w:val="24"/>
        </w:rPr>
        <w:t xml:space="preserve"> </w:t>
      </w:r>
      <w:r w:rsidR="009410A3" w:rsidRPr="00627542">
        <w:rPr>
          <w:rFonts w:ascii="Times New Roman" w:eastAsia="Calibri" w:hAnsi="Times New Roman" w:cs="Times New Roman"/>
          <w:sz w:val="24"/>
          <w:szCs w:val="24"/>
        </w:rPr>
        <w:t xml:space="preserve">Further, it was suggested that </w:t>
      </w:r>
      <w:r w:rsidR="00C73683" w:rsidRPr="00627542">
        <w:rPr>
          <w:rFonts w:ascii="Times New Roman" w:eastAsia="Calibri" w:hAnsi="Times New Roman" w:cs="Times New Roman"/>
          <w:sz w:val="24"/>
          <w:szCs w:val="24"/>
        </w:rPr>
        <w:t>by</w:t>
      </w:r>
      <w:r w:rsidR="00CE3866" w:rsidRPr="00627542">
        <w:rPr>
          <w:rFonts w:ascii="Times New Roman" w:eastAsia="Calibri" w:hAnsi="Times New Roman" w:cs="Times New Roman"/>
          <w:sz w:val="24"/>
          <w:szCs w:val="24"/>
        </w:rPr>
        <w:t xml:space="preserve"> d</w:t>
      </w:r>
      <w:r w:rsidR="00A629F6" w:rsidRPr="00627542">
        <w:rPr>
          <w:rFonts w:ascii="Times New Roman" w:eastAsia="Calibri" w:hAnsi="Times New Roman" w:cs="Times New Roman"/>
          <w:sz w:val="24"/>
          <w:szCs w:val="24"/>
        </w:rPr>
        <w:t>evolving ‘power’ to local areas</w:t>
      </w:r>
      <w:r w:rsidR="00303226" w:rsidRPr="00627542">
        <w:rPr>
          <w:rFonts w:ascii="Times New Roman" w:eastAsia="Calibri" w:hAnsi="Times New Roman" w:cs="Times New Roman"/>
          <w:sz w:val="24"/>
          <w:szCs w:val="24"/>
        </w:rPr>
        <w:t>,</w:t>
      </w:r>
      <w:r w:rsidR="00CE3866" w:rsidRPr="00627542">
        <w:rPr>
          <w:rFonts w:ascii="Times New Roman" w:eastAsia="Calibri" w:hAnsi="Times New Roman" w:cs="Times New Roman"/>
          <w:sz w:val="24"/>
          <w:szCs w:val="24"/>
        </w:rPr>
        <w:t xml:space="preserve"> </w:t>
      </w:r>
      <w:r w:rsidR="009410A3" w:rsidRPr="00627542">
        <w:rPr>
          <w:rFonts w:ascii="Times New Roman" w:eastAsia="Calibri" w:hAnsi="Times New Roman" w:cs="Times New Roman"/>
          <w:sz w:val="24"/>
          <w:szCs w:val="24"/>
        </w:rPr>
        <w:t xml:space="preserve">neighbourhood planning would </w:t>
      </w:r>
      <w:r w:rsidR="00CE3866" w:rsidRPr="00627542">
        <w:rPr>
          <w:rFonts w:ascii="Times New Roman" w:eastAsia="Calibri" w:hAnsi="Times New Roman" w:cs="Times New Roman"/>
          <w:sz w:val="24"/>
          <w:szCs w:val="24"/>
        </w:rPr>
        <w:t>deliver</w:t>
      </w:r>
      <w:r w:rsidR="00CA26B7" w:rsidRPr="00627542">
        <w:rPr>
          <w:rFonts w:ascii="Times New Roman" w:eastAsia="Calibri" w:hAnsi="Times New Roman" w:cs="Times New Roman"/>
          <w:sz w:val="24"/>
          <w:szCs w:val="24"/>
        </w:rPr>
        <w:t xml:space="preserve"> better quality development more in line with people’s wishes</w:t>
      </w:r>
      <w:r w:rsidR="00D92FB4" w:rsidRPr="00627542">
        <w:rPr>
          <w:rFonts w:ascii="Times New Roman" w:eastAsia="Calibri" w:hAnsi="Times New Roman" w:cs="Times New Roman"/>
          <w:sz w:val="24"/>
          <w:szCs w:val="24"/>
        </w:rPr>
        <w:t xml:space="preserve"> </w:t>
      </w:r>
      <w:r w:rsidR="00CE3866" w:rsidRPr="00627542">
        <w:rPr>
          <w:rFonts w:ascii="Times New Roman" w:eastAsia="Calibri" w:hAnsi="Times New Roman" w:cs="Times New Roman"/>
          <w:sz w:val="24"/>
          <w:szCs w:val="24"/>
        </w:rPr>
        <w:t>and</w:t>
      </w:r>
      <w:r w:rsidR="00D92FB4" w:rsidRPr="00627542">
        <w:rPr>
          <w:rFonts w:ascii="Times New Roman" w:eastAsia="Calibri" w:hAnsi="Times New Roman" w:cs="Times New Roman"/>
          <w:sz w:val="24"/>
          <w:szCs w:val="24"/>
        </w:rPr>
        <w:t>,</w:t>
      </w:r>
      <w:r w:rsidR="00CE3866" w:rsidRPr="00627542">
        <w:rPr>
          <w:rFonts w:ascii="Times New Roman" w:eastAsia="Calibri" w:hAnsi="Times New Roman" w:cs="Times New Roman"/>
          <w:sz w:val="24"/>
          <w:szCs w:val="24"/>
        </w:rPr>
        <w:t xml:space="preserve"> </w:t>
      </w:r>
      <w:r w:rsidR="00D91B56" w:rsidRPr="00627542">
        <w:rPr>
          <w:rFonts w:ascii="Times New Roman" w:eastAsia="Calibri" w:hAnsi="Times New Roman" w:cs="Times New Roman"/>
          <w:sz w:val="24"/>
          <w:szCs w:val="24"/>
        </w:rPr>
        <w:t xml:space="preserve">set against a growing imbalance between supply and demand in the housing market, </w:t>
      </w:r>
      <w:r w:rsidR="00C73683" w:rsidRPr="00627542">
        <w:rPr>
          <w:rFonts w:ascii="Times New Roman" w:eastAsia="Calibri" w:hAnsi="Times New Roman" w:cs="Times New Roman"/>
          <w:sz w:val="24"/>
          <w:szCs w:val="24"/>
        </w:rPr>
        <w:t xml:space="preserve">generate </w:t>
      </w:r>
      <w:r w:rsidR="00A629F6" w:rsidRPr="00627542">
        <w:rPr>
          <w:rFonts w:ascii="Times New Roman" w:eastAsia="Calibri" w:hAnsi="Times New Roman" w:cs="Times New Roman"/>
          <w:sz w:val="24"/>
          <w:szCs w:val="24"/>
        </w:rPr>
        <w:t xml:space="preserve">new pro-growth sentiments </w:t>
      </w:r>
      <w:r w:rsidR="00D91B56" w:rsidRPr="00627542">
        <w:rPr>
          <w:rFonts w:ascii="Times New Roman" w:eastAsia="Calibri" w:hAnsi="Times New Roman" w:cs="Times New Roman"/>
          <w:sz w:val="24"/>
          <w:szCs w:val="24"/>
        </w:rPr>
        <w:t xml:space="preserve">in local communities </w:t>
      </w:r>
      <w:r w:rsidR="00D92FB4" w:rsidRPr="00627542">
        <w:rPr>
          <w:rFonts w:ascii="Times New Roman" w:eastAsia="Calibri" w:hAnsi="Times New Roman" w:cs="Times New Roman"/>
          <w:sz w:val="24"/>
          <w:szCs w:val="24"/>
        </w:rPr>
        <w:t xml:space="preserve">(Clarke, 2010b, 2011b, 2011c; </w:t>
      </w:r>
      <w:r w:rsidR="00A629F6" w:rsidRPr="00627542">
        <w:rPr>
          <w:rFonts w:ascii="Times New Roman" w:eastAsia="Calibri" w:hAnsi="Times New Roman" w:cs="Times New Roman"/>
          <w:sz w:val="24"/>
          <w:szCs w:val="24"/>
        </w:rPr>
        <w:t>Conservative Party, 2010</w:t>
      </w:r>
      <w:r w:rsidR="00F93A42" w:rsidRPr="00627542">
        <w:rPr>
          <w:rFonts w:ascii="Times New Roman" w:eastAsia="Calibri" w:hAnsi="Times New Roman" w:cs="Times New Roman"/>
          <w:sz w:val="24"/>
          <w:szCs w:val="24"/>
        </w:rPr>
        <w:t>b</w:t>
      </w:r>
      <w:r w:rsidR="00D91B56" w:rsidRPr="00627542">
        <w:rPr>
          <w:rFonts w:ascii="Times New Roman" w:eastAsia="Calibri" w:hAnsi="Times New Roman" w:cs="Times New Roman"/>
          <w:sz w:val="24"/>
          <w:szCs w:val="24"/>
        </w:rPr>
        <w:t>)</w:t>
      </w:r>
      <w:r w:rsidR="00CA26B7" w:rsidRPr="00627542">
        <w:rPr>
          <w:rFonts w:ascii="Times New Roman" w:eastAsia="Calibri" w:hAnsi="Times New Roman" w:cs="Times New Roman"/>
          <w:sz w:val="24"/>
          <w:szCs w:val="24"/>
        </w:rPr>
        <w:t xml:space="preserve">. </w:t>
      </w:r>
    </w:p>
    <w:p w:rsidR="00A629F6" w:rsidRPr="00627542" w:rsidRDefault="00A629F6" w:rsidP="004223A2">
      <w:pPr>
        <w:spacing w:line="480" w:lineRule="auto"/>
        <w:ind w:firstLine="720"/>
        <w:rPr>
          <w:rFonts w:ascii="Times New Roman" w:eastAsia="Calibri" w:hAnsi="Times New Roman" w:cs="Times New Roman"/>
          <w:sz w:val="24"/>
          <w:szCs w:val="24"/>
        </w:rPr>
      </w:pPr>
    </w:p>
    <w:p w:rsidR="00973061" w:rsidRPr="00627542" w:rsidRDefault="0009758F" w:rsidP="00931767">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lastRenderedPageBreak/>
        <w:t>Turning to</w:t>
      </w:r>
      <w:r w:rsidR="00D87D45" w:rsidRPr="00627542">
        <w:rPr>
          <w:rFonts w:ascii="Times New Roman" w:eastAsia="Calibri" w:hAnsi="Times New Roman" w:cs="Times New Roman"/>
          <w:sz w:val="24"/>
          <w:szCs w:val="24"/>
        </w:rPr>
        <w:t xml:space="preserve"> the</w:t>
      </w:r>
      <w:r w:rsidR="00C73683" w:rsidRPr="00627542">
        <w:rPr>
          <w:rFonts w:ascii="Times New Roman" w:eastAsia="Calibri" w:hAnsi="Times New Roman" w:cs="Times New Roman"/>
          <w:sz w:val="24"/>
          <w:szCs w:val="24"/>
        </w:rPr>
        <w:t xml:space="preserve"> practicalities, ne</w:t>
      </w:r>
      <w:r w:rsidR="00A754DB" w:rsidRPr="00627542">
        <w:rPr>
          <w:rFonts w:ascii="Times New Roman" w:eastAsia="Calibri" w:hAnsi="Times New Roman" w:cs="Times New Roman"/>
          <w:sz w:val="24"/>
          <w:szCs w:val="24"/>
        </w:rPr>
        <w:t xml:space="preserve">ighbourhood planning </w:t>
      </w:r>
      <w:r w:rsidRPr="00627542">
        <w:rPr>
          <w:rFonts w:ascii="Times New Roman" w:eastAsia="Calibri" w:hAnsi="Times New Roman" w:cs="Times New Roman"/>
          <w:sz w:val="24"/>
          <w:szCs w:val="24"/>
        </w:rPr>
        <w:t>affords</w:t>
      </w:r>
      <w:r w:rsidR="00BD4582" w:rsidRPr="00627542">
        <w:rPr>
          <w:rFonts w:ascii="Times New Roman" w:eastAsia="Calibri" w:hAnsi="Times New Roman" w:cs="Times New Roman"/>
          <w:sz w:val="24"/>
          <w:szCs w:val="24"/>
        </w:rPr>
        <w:t xml:space="preserve"> </w:t>
      </w:r>
      <w:r w:rsidR="00352095" w:rsidRPr="00627542">
        <w:rPr>
          <w:rFonts w:ascii="Times New Roman" w:eastAsia="Calibri" w:hAnsi="Times New Roman" w:cs="Times New Roman"/>
          <w:sz w:val="24"/>
          <w:szCs w:val="24"/>
        </w:rPr>
        <w:t xml:space="preserve">communities in England </w:t>
      </w:r>
      <w:r w:rsidR="00BD4582" w:rsidRPr="00627542">
        <w:rPr>
          <w:rFonts w:ascii="Times New Roman" w:eastAsia="Calibri" w:hAnsi="Times New Roman" w:cs="Times New Roman"/>
          <w:sz w:val="24"/>
          <w:szCs w:val="24"/>
        </w:rPr>
        <w:t xml:space="preserve">with the opportunity to </w:t>
      </w:r>
      <w:r w:rsidR="00352095" w:rsidRPr="00627542">
        <w:rPr>
          <w:rFonts w:ascii="Times New Roman" w:eastAsia="Calibri" w:hAnsi="Times New Roman" w:cs="Times New Roman"/>
          <w:sz w:val="24"/>
          <w:szCs w:val="24"/>
        </w:rPr>
        <w:t xml:space="preserve">initiate a process </w:t>
      </w:r>
      <w:r w:rsidR="00296C94" w:rsidRPr="00627542">
        <w:rPr>
          <w:rFonts w:ascii="Times New Roman" w:eastAsia="Calibri" w:hAnsi="Times New Roman" w:cs="Times New Roman"/>
          <w:sz w:val="24"/>
          <w:szCs w:val="24"/>
        </w:rPr>
        <w:t>that</w:t>
      </w:r>
      <w:r w:rsidR="00EC76EC" w:rsidRPr="00627542">
        <w:rPr>
          <w:rFonts w:ascii="Times New Roman" w:eastAsia="Calibri" w:hAnsi="Times New Roman" w:cs="Times New Roman"/>
          <w:sz w:val="24"/>
          <w:szCs w:val="24"/>
        </w:rPr>
        <w:t xml:space="preserve"> </w:t>
      </w:r>
      <w:r w:rsidR="00FE2C5C" w:rsidRPr="00627542">
        <w:rPr>
          <w:rFonts w:ascii="Times New Roman" w:eastAsia="Calibri" w:hAnsi="Times New Roman" w:cs="Times New Roman"/>
          <w:sz w:val="24"/>
          <w:szCs w:val="24"/>
        </w:rPr>
        <w:t>m</w:t>
      </w:r>
      <w:r w:rsidR="009F48DA" w:rsidRPr="00627542">
        <w:rPr>
          <w:rFonts w:ascii="Times New Roman" w:eastAsia="Calibri" w:hAnsi="Times New Roman" w:cs="Times New Roman"/>
          <w:sz w:val="24"/>
          <w:szCs w:val="24"/>
        </w:rPr>
        <w:t xml:space="preserve">ight </w:t>
      </w:r>
      <w:r w:rsidR="00352095" w:rsidRPr="00627542">
        <w:rPr>
          <w:rFonts w:ascii="Times New Roman" w:eastAsia="Calibri" w:hAnsi="Times New Roman" w:cs="Times New Roman"/>
          <w:sz w:val="24"/>
          <w:szCs w:val="24"/>
        </w:rPr>
        <w:t>result in the production of a Neighbourhood Development Plan (a</w:t>
      </w:r>
      <w:r w:rsidR="00E25759" w:rsidRPr="00627542">
        <w:rPr>
          <w:rFonts w:ascii="Times New Roman" w:eastAsia="Calibri" w:hAnsi="Times New Roman" w:cs="Times New Roman"/>
          <w:sz w:val="24"/>
          <w:szCs w:val="24"/>
        </w:rPr>
        <w:t xml:space="preserve"> local land use strategy), or </w:t>
      </w:r>
      <w:r w:rsidR="00352095" w:rsidRPr="00627542">
        <w:rPr>
          <w:rFonts w:ascii="Times New Roman" w:eastAsia="Calibri" w:hAnsi="Times New Roman" w:cs="Times New Roman"/>
          <w:sz w:val="24"/>
          <w:szCs w:val="24"/>
        </w:rPr>
        <w:t xml:space="preserve">Neighbourhood Development Order (a tool which automatically grants planning permission for the classes of development it specifies), for a designated ‘neighbourhood area’. </w:t>
      </w:r>
      <w:r w:rsidR="007820F3" w:rsidRPr="00627542">
        <w:rPr>
          <w:rFonts w:ascii="Times New Roman" w:eastAsia="Calibri" w:hAnsi="Times New Roman" w:cs="Times New Roman"/>
          <w:sz w:val="24"/>
          <w:szCs w:val="24"/>
        </w:rPr>
        <w:t>To date, i</w:t>
      </w:r>
      <w:r w:rsidR="005F31A1" w:rsidRPr="00627542">
        <w:rPr>
          <w:rFonts w:ascii="Times New Roman" w:eastAsia="Calibri" w:hAnsi="Times New Roman" w:cs="Times New Roman"/>
          <w:sz w:val="24"/>
          <w:szCs w:val="24"/>
        </w:rPr>
        <w:t>nterest has been greatest in the former</w:t>
      </w:r>
      <w:r w:rsidR="000E5163"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Only some 4</w:t>
      </w:r>
      <w:r w:rsidR="000E5163" w:rsidRPr="00627542">
        <w:rPr>
          <w:rFonts w:ascii="Times New Roman" w:eastAsia="Calibri" w:hAnsi="Times New Roman" w:cs="Times New Roman"/>
          <w:sz w:val="24"/>
          <w:szCs w:val="24"/>
        </w:rPr>
        <w:t>% of areas selected by g</w:t>
      </w:r>
      <w:r w:rsidR="005F31A1" w:rsidRPr="00627542">
        <w:rPr>
          <w:rFonts w:ascii="Times New Roman" w:eastAsia="Calibri" w:hAnsi="Times New Roman" w:cs="Times New Roman"/>
          <w:sz w:val="24"/>
          <w:szCs w:val="24"/>
        </w:rPr>
        <w:t xml:space="preserve">overnment to pilot neighbourhood planning </w:t>
      </w:r>
      <w:r w:rsidR="00931767" w:rsidRPr="00627542">
        <w:rPr>
          <w:rFonts w:ascii="Times New Roman" w:eastAsia="Calibri" w:hAnsi="Times New Roman" w:cs="Times New Roman"/>
          <w:sz w:val="24"/>
          <w:szCs w:val="24"/>
        </w:rPr>
        <w:t xml:space="preserve">opted to pursue </w:t>
      </w:r>
      <w:r w:rsidR="00C931E5" w:rsidRPr="00627542">
        <w:rPr>
          <w:rFonts w:ascii="Times New Roman" w:eastAsia="Calibri" w:hAnsi="Times New Roman" w:cs="Times New Roman"/>
          <w:sz w:val="24"/>
          <w:szCs w:val="24"/>
        </w:rPr>
        <w:t xml:space="preserve">Neighbourhood Development Orders </w:t>
      </w:r>
      <w:r w:rsidR="005F31A1" w:rsidRPr="00627542">
        <w:rPr>
          <w:rFonts w:ascii="Times New Roman" w:eastAsia="Calibri" w:hAnsi="Times New Roman" w:cs="Times New Roman"/>
          <w:sz w:val="24"/>
          <w:szCs w:val="24"/>
        </w:rPr>
        <w:t xml:space="preserve">or, similar in nature, </w:t>
      </w:r>
      <w:r w:rsidR="00C931E5" w:rsidRPr="00627542">
        <w:rPr>
          <w:rFonts w:ascii="Times New Roman" w:eastAsia="Calibri" w:hAnsi="Times New Roman" w:cs="Times New Roman"/>
          <w:sz w:val="24"/>
          <w:szCs w:val="24"/>
        </w:rPr>
        <w:t>Local Development Orders</w:t>
      </w:r>
      <w:r w:rsidR="005F31A1" w:rsidRPr="00627542">
        <w:rPr>
          <w:rFonts w:ascii="Times New Roman" w:eastAsia="Calibri" w:hAnsi="Times New Roman" w:cs="Times New Roman"/>
          <w:sz w:val="24"/>
          <w:szCs w:val="24"/>
        </w:rPr>
        <w:t xml:space="preserve"> (DCLG, 2012a). </w:t>
      </w:r>
      <w:r w:rsidR="00352095" w:rsidRPr="00627542">
        <w:rPr>
          <w:rFonts w:ascii="Times New Roman" w:eastAsia="Calibri" w:hAnsi="Times New Roman" w:cs="Times New Roman"/>
          <w:sz w:val="24"/>
          <w:szCs w:val="24"/>
        </w:rPr>
        <w:t xml:space="preserve">Here, the term ‘neighbourhood plan’ is used to refer to either document, unless otherwise stated. </w:t>
      </w:r>
      <w:r w:rsidR="0040656C" w:rsidRPr="00627542">
        <w:rPr>
          <w:rFonts w:ascii="Times New Roman" w:eastAsia="Calibri" w:hAnsi="Times New Roman" w:cs="Times New Roman"/>
          <w:sz w:val="24"/>
          <w:szCs w:val="24"/>
        </w:rPr>
        <w:t xml:space="preserve">Neighbourhood planning comprises, then, </w:t>
      </w:r>
      <w:r w:rsidR="00650A71" w:rsidRPr="00627542">
        <w:rPr>
          <w:rFonts w:ascii="Times New Roman" w:eastAsia="Calibri" w:hAnsi="Times New Roman" w:cs="Times New Roman"/>
          <w:sz w:val="24"/>
          <w:szCs w:val="24"/>
        </w:rPr>
        <w:t>a</w:t>
      </w:r>
      <w:r w:rsidR="00F22D2E" w:rsidRPr="00627542">
        <w:rPr>
          <w:rFonts w:ascii="Times New Roman" w:eastAsia="Calibri" w:hAnsi="Times New Roman" w:cs="Times New Roman"/>
          <w:sz w:val="24"/>
          <w:szCs w:val="24"/>
        </w:rPr>
        <w:t xml:space="preserve"> </w:t>
      </w:r>
      <w:r w:rsidR="00F32441" w:rsidRPr="00627542">
        <w:rPr>
          <w:rFonts w:ascii="Times New Roman" w:eastAsia="Calibri" w:hAnsi="Times New Roman" w:cs="Times New Roman"/>
          <w:sz w:val="24"/>
          <w:szCs w:val="24"/>
        </w:rPr>
        <w:t>discrete</w:t>
      </w:r>
      <w:r w:rsidR="00516B77" w:rsidRPr="00627542">
        <w:rPr>
          <w:rFonts w:ascii="Times New Roman" w:eastAsia="Calibri" w:hAnsi="Times New Roman" w:cs="Times New Roman"/>
          <w:sz w:val="24"/>
          <w:szCs w:val="24"/>
        </w:rPr>
        <w:t xml:space="preserve"> </w:t>
      </w:r>
      <w:r w:rsidR="00F22D2E" w:rsidRPr="00627542">
        <w:rPr>
          <w:rFonts w:ascii="Times New Roman" w:eastAsia="Calibri" w:hAnsi="Times New Roman" w:cs="Times New Roman"/>
          <w:sz w:val="24"/>
          <w:szCs w:val="24"/>
        </w:rPr>
        <w:t>process</w:t>
      </w:r>
      <w:r w:rsidR="00650A71" w:rsidRPr="00627542">
        <w:rPr>
          <w:rFonts w:ascii="Times New Roman" w:eastAsia="Calibri" w:hAnsi="Times New Roman" w:cs="Times New Roman"/>
          <w:sz w:val="24"/>
          <w:szCs w:val="24"/>
        </w:rPr>
        <w:t xml:space="preserve"> </w:t>
      </w:r>
      <w:r w:rsidR="00516B77" w:rsidRPr="00627542">
        <w:rPr>
          <w:rFonts w:ascii="Times New Roman" w:eastAsia="Calibri" w:hAnsi="Times New Roman" w:cs="Times New Roman"/>
          <w:sz w:val="24"/>
          <w:szCs w:val="24"/>
        </w:rPr>
        <w:t xml:space="preserve">leading to </w:t>
      </w:r>
      <w:r w:rsidR="00376ECC" w:rsidRPr="00627542">
        <w:rPr>
          <w:rFonts w:ascii="Times New Roman" w:eastAsia="Calibri" w:hAnsi="Times New Roman" w:cs="Times New Roman"/>
          <w:sz w:val="24"/>
          <w:szCs w:val="24"/>
        </w:rPr>
        <w:t>substantive</w:t>
      </w:r>
      <w:r w:rsidR="00973061" w:rsidRPr="00627542">
        <w:rPr>
          <w:rFonts w:ascii="Times New Roman" w:eastAsia="Calibri" w:hAnsi="Times New Roman" w:cs="Times New Roman"/>
          <w:sz w:val="24"/>
          <w:szCs w:val="24"/>
        </w:rPr>
        <w:t>, prescribed</w:t>
      </w:r>
      <w:r w:rsidR="00F22D2E" w:rsidRPr="00627542">
        <w:rPr>
          <w:rFonts w:ascii="Times New Roman" w:eastAsia="Calibri" w:hAnsi="Times New Roman" w:cs="Times New Roman"/>
          <w:sz w:val="24"/>
          <w:szCs w:val="24"/>
        </w:rPr>
        <w:t xml:space="preserve"> out</w:t>
      </w:r>
      <w:r w:rsidR="00994146" w:rsidRPr="00627542">
        <w:rPr>
          <w:rFonts w:ascii="Times New Roman" w:eastAsia="Calibri" w:hAnsi="Times New Roman" w:cs="Times New Roman"/>
          <w:sz w:val="24"/>
          <w:szCs w:val="24"/>
        </w:rPr>
        <w:t>put</w:t>
      </w:r>
      <w:r w:rsidR="00650A71" w:rsidRPr="00627542">
        <w:rPr>
          <w:rFonts w:ascii="Times New Roman" w:eastAsia="Calibri" w:hAnsi="Times New Roman" w:cs="Times New Roman"/>
          <w:sz w:val="24"/>
          <w:szCs w:val="24"/>
        </w:rPr>
        <w:t>s</w:t>
      </w:r>
      <w:r w:rsidR="00756402" w:rsidRPr="00627542">
        <w:rPr>
          <w:rFonts w:ascii="Times New Roman" w:eastAsia="Calibri" w:hAnsi="Times New Roman" w:cs="Times New Roman"/>
          <w:sz w:val="24"/>
          <w:szCs w:val="24"/>
        </w:rPr>
        <w:t xml:space="preserve">, </w:t>
      </w:r>
      <w:r w:rsidR="0078574A" w:rsidRPr="00627542">
        <w:rPr>
          <w:rFonts w:ascii="Times New Roman" w:eastAsia="Calibri" w:hAnsi="Times New Roman" w:cs="Times New Roman"/>
          <w:sz w:val="24"/>
          <w:szCs w:val="24"/>
        </w:rPr>
        <w:t xml:space="preserve">principally </w:t>
      </w:r>
      <w:r w:rsidR="00F22CFC" w:rsidRPr="00627542">
        <w:rPr>
          <w:rFonts w:ascii="Times New Roman" w:eastAsia="Calibri" w:hAnsi="Times New Roman" w:cs="Times New Roman"/>
          <w:sz w:val="24"/>
          <w:szCs w:val="24"/>
        </w:rPr>
        <w:t>concerned with land-use regulation</w:t>
      </w:r>
      <w:r w:rsidR="00994146" w:rsidRPr="00627542">
        <w:rPr>
          <w:rFonts w:ascii="Times New Roman" w:eastAsia="Calibri" w:hAnsi="Times New Roman" w:cs="Times New Roman"/>
          <w:sz w:val="24"/>
          <w:szCs w:val="24"/>
        </w:rPr>
        <w:t xml:space="preserve">. </w:t>
      </w:r>
      <w:r w:rsidR="00735880" w:rsidRPr="00627542">
        <w:rPr>
          <w:rFonts w:ascii="Times New Roman" w:eastAsia="Calibri" w:hAnsi="Times New Roman" w:cs="Times New Roman"/>
          <w:sz w:val="24"/>
          <w:szCs w:val="24"/>
        </w:rPr>
        <w:t>Although</w:t>
      </w:r>
      <w:r w:rsidR="002F6DE3" w:rsidRPr="00627542">
        <w:rPr>
          <w:rFonts w:ascii="Times New Roman" w:eastAsia="Calibri" w:hAnsi="Times New Roman" w:cs="Times New Roman"/>
          <w:sz w:val="24"/>
          <w:szCs w:val="24"/>
        </w:rPr>
        <w:t xml:space="preserve"> acknowledging diversity in the collaborative approach (Allmendinger and Tewdwr-Jones, 2002), it is debateable whether </w:t>
      </w:r>
      <w:r w:rsidR="00385BC4" w:rsidRPr="00627542">
        <w:rPr>
          <w:rFonts w:ascii="Times New Roman" w:eastAsia="Calibri" w:hAnsi="Times New Roman" w:cs="Times New Roman"/>
          <w:sz w:val="24"/>
          <w:szCs w:val="24"/>
        </w:rPr>
        <w:t xml:space="preserve">an equivalent </w:t>
      </w:r>
      <w:r w:rsidR="0046418B" w:rsidRPr="00627542">
        <w:rPr>
          <w:rFonts w:ascii="Times New Roman" w:eastAsia="Calibri" w:hAnsi="Times New Roman" w:cs="Times New Roman"/>
          <w:sz w:val="24"/>
          <w:szCs w:val="24"/>
        </w:rPr>
        <w:t xml:space="preserve">concern for </w:t>
      </w:r>
      <w:r w:rsidR="008425E3" w:rsidRPr="00627542">
        <w:rPr>
          <w:rFonts w:ascii="Times New Roman" w:eastAsia="Calibri" w:hAnsi="Times New Roman" w:cs="Times New Roman"/>
          <w:sz w:val="24"/>
          <w:szCs w:val="24"/>
        </w:rPr>
        <w:t>predetermined</w:t>
      </w:r>
      <w:r w:rsidR="00973061" w:rsidRPr="00627542">
        <w:rPr>
          <w:rFonts w:ascii="Times New Roman" w:eastAsia="Calibri" w:hAnsi="Times New Roman" w:cs="Times New Roman"/>
          <w:sz w:val="24"/>
          <w:szCs w:val="24"/>
        </w:rPr>
        <w:t xml:space="preserve"> </w:t>
      </w:r>
      <w:r w:rsidR="0046418B" w:rsidRPr="00627542">
        <w:rPr>
          <w:rFonts w:ascii="Times New Roman" w:eastAsia="Calibri" w:hAnsi="Times New Roman" w:cs="Times New Roman"/>
          <w:sz w:val="24"/>
          <w:szCs w:val="24"/>
        </w:rPr>
        <w:t>outputs</w:t>
      </w:r>
      <w:r w:rsidR="00C47B30" w:rsidRPr="00627542">
        <w:rPr>
          <w:rFonts w:ascii="Times New Roman" w:eastAsia="Calibri" w:hAnsi="Times New Roman" w:cs="Times New Roman"/>
          <w:sz w:val="24"/>
          <w:szCs w:val="24"/>
        </w:rPr>
        <w:t xml:space="preserve"> and land-use regulation</w:t>
      </w:r>
      <w:r w:rsidR="00296C94" w:rsidRPr="00627542">
        <w:rPr>
          <w:rFonts w:ascii="Times New Roman" w:eastAsia="Calibri" w:hAnsi="Times New Roman" w:cs="Times New Roman"/>
          <w:sz w:val="24"/>
          <w:szCs w:val="24"/>
        </w:rPr>
        <w:t xml:space="preserve"> </w:t>
      </w:r>
      <w:r w:rsidR="003C1CE7" w:rsidRPr="00627542">
        <w:rPr>
          <w:rFonts w:ascii="Times New Roman" w:eastAsia="Calibri" w:hAnsi="Times New Roman" w:cs="Times New Roman"/>
          <w:sz w:val="24"/>
          <w:szCs w:val="24"/>
        </w:rPr>
        <w:t xml:space="preserve">can be located </w:t>
      </w:r>
      <w:r w:rsidR="00B21094" w:rsidRPr="00627542">
        <w:rPr>
          <w:rFonts w:ascii="Times New Roman" w:eastAsia="Calibri" w:hAnsi="Times New Roman" w:cs="Times New Roman"/>
          <w:sz w:val="24"/>
          <w:szCs w:val="24"/>
        </w:rPr>
        <w:t xml:space="preserve">in </w:t>
      </w:r>
      <w:r w:rsidR="009F7285" w:rsidRPr="00627542">
        <w:rPr>
          <w:rFonts w:ascii="Times New Roman" w:eastAsia="Calibri" w:hAnsi="Times New Roman" w:cs="Times New Roman"/>
          <w:sz w:val="24"/>
          <w:szCs w:val="24"/>
        </w:rPr>
        <w:t>collaborative planning</w:t>
      </w:r>
      <w:r w:rsidR="00296C94" w:rsidRPr="00627542">
        <w:rPr>
          <w:rFonts w:ascii="Times New Roman" w:eastAsia="Calibri" w:hAnsi="Times New Roman" w:cs="Times New Roman"/>
          <w:sz w:val="24"/>
          <w:szCs w:val="24"/>
        </w:rPr>
        <w:t xml:space="preserve"> (Allmendinger, 2001; Tewdwr-Jones and Allmendinger, 1998; Healey, 1992, 2003)</w:t>
      </w:r>
      <w:r w:rsidR="002F6DE3" w:rsidRPr="00627542">
        <w:rPr>
          <w:rFonts w:ascii="Times New Roman" w:eastAsia="Calibri" w:hAnsi="Times New Roman" w:cs="Times New Roman"/>
          <w:sz w:val="24"/>
          <w:szCs w:val="24"/>
        </w:rPr>
        <w:t>.</w:t>
      </w:r>
    </w:p>
    <w:p w:rsidR="00296C94" w:rsidRPr="00627542" w:rsidRDefault="00296C94" w:rsidP="009F7285">
      <w:pPr>
        <w:spacing w:line="480" w:lineRule="auto"/>
        <w:ind w:firstLine="720"/>
        <w:rPr>
          <w:rFonts w:ascii="Times New Roman" w:eastAsia="Calibri" w:hAnsi="Times New Roman" w:cs="Times New Roman"/>
          <w:sz w:val="24"/>
          <w:szCs w:val="24"/>
        </w:rPr>
      </w:pPr>
    </w:p>
    <w:p w:rsidR="008C3C49" w:rsidRPr="00627542" w:rsidRDefault="00352095" w:rsidP="005947E1">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Only </w:t>
      </w:r>
      <w:r w:rsidR="0006353C" w:rsidRPr="00627542">
        <w:rPr>
          <w:rFonts w:ascii="Times New Roman" w:eastAsia="Calibri" w:hAnsi="Times New Roman" w:cs="Times New Roman"/>
          <w:sz w:val="24"/>
          <w:szCs w:val="24"/>
        </w:rPr>
        <w:t xml:space="preserve">within </w:t>
      </w:r>
      <w:r w:rsidRPr="00627542">
        <w:rPr>
          <w:rFonts w:ascii="Times New Roman" w:eastAsia="Calibri" w:hAnsi="Times New Roman" w:cs="Times New Roman"/>
          <w:sz w:val="24"/>
          <w:szCs w:val="24"/>
        </w:rPr>
        <w:t xml:space="preserve">designated </w:t>
      </w:r>
      <w:r w:rsidR="0006353C"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neighbourhood areas</w:t>
      </w:r>
      <w:r w:rsidR="0006353C"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 xml:space="preserve"> </w:t>
      </w:r>
      <w:r w:rsidR="0006353C" w:rsidRPr="00627542">
        <w:rPr>
          <w:rFonts w:ascii="Times New Roman" w:eastAsia="Calibri" w:hAnsi="Times New Roman" w:cs="Times New Roman"/>
          <w:sz w:val="24"/>
          <w:szCs w:val="24"/>
        </w:rPr>
        <w:t>can neighbourhood plans be developed</w:t>
      </w:r>
      <w:r w:rsidR="007A65FF" w:rsidRPr="00627542">
        <w:rPr>
          <w:rFonts w:ascii="Times New Roman" w:eastAsia="Calibri" w:hAnsi="Times New Roman" w:cs="Times New Roman"/>
          <w:sz w:val="24"/>
          <w:szCs w:val="24"/>
        </w:rPr>
        <w:t xml:space="preserve">. </w:t>
      </w:r>
      <w:r w:rsidR="008C3C49" w:rsidRPr="00627542">
        <w:rPr>
          <w:rFonts w:ascii="Times New Roman" w:eastAsia="Calibri" w:hAnsi="Times New Roman" w:cs="Times New Roman"/>
          <w:sz w:val="24"/>
          <w:szCs w:val="24"/>
        </w:rPr>
        <w:t>W</w:t>
      </w:r>
      <w:r w:rsidR="007A65FF" w:rsidRPr="00627542">
        <w:rPr>
          <w:rFonts w:ascii="Times New Roman" w:eastAsia="Calibri" w:hAnsi="Times New Roman" w:cs="Times New Roman"/>
          <w:sz w:val="24"/>
          <w:szCs w:val="24"/>
        </w:rPr>
        <w:t xml:space="preserve">ithin these </w:t>
      </w:r>
      <w:r w:rsidR="0006353C" w:rsidRPr="00627542">
        <w:rPr>
          <w:rFonts w:ascii="Times New Roman" w:eastAsia="Calibri" w:hAnsi="Times New Roman" w:cs="Times New Roman"/>
          <w:sz w:val="24"/>
          <w:szCs w:val="24"/>
        </w:rPr>
        <w:t xml:space="preserve">areas, </w:t>
      </w:r>
      <w:r w:rsidR="00E25759" w:rsidRPr="00627542">
        <w:rPr>
          <w:rFonts w:ascii="Times New Roman" w:eastAsia="Calibri" w:hAnsi="Times New Roman" w:cs="Times New Roman"/>
          <w:sz w:val="24"/>
          <w:szCs w:val="24"/>
        </w:rPr>
        <w:t xml:space="preserve">plans can only be prepared by </w:t>
      </w:r>
      <w:r w:rsidRPr="00627542">
        <w:rPr>
          <w:rFonts w:ascii="Times New Roman" w:eastAsia="Calibri" w:hAnsi="Times New Roman" w:cs="Times New Roman"/>
          <w:sz w:val="24"/>
          <w:szCs w:val="24"/>
        </w:rPr>
        <w:t xml:space="preserve">parish </w:t>
      </w:r>
      <w:r w:rsidR="0006353C" w:rsidRPr="00627542">
        <w:rPr>
          <w:rFonts w:ascii="Times New Roman" w:eastAsia="Calibri" w:hAnsi="Times New Roman" w:cs="Times New Roman"/>
          <w:sz w:val="24"/>
          <w:szCs w:val="24"/>
        </w:rPr>
        <w:t xml:space="preserve">and </w:t>
      </w:r>
      <w:r w:rsidRPr="00627542">
        <w:rPr>
          <w:rFonts w:ascii="Times New Roman" w:eastAsia="Calibri" w:hAnsi="Times New Roman" w:cs="Times New Roman"/>
          <w:sz w:val="24"/>
          <w:szCs w:val="24"/>
        </w:rPr>
        <w:t xml:space="preserve">town councils </w:t>
      </w:r>
      <w:r w:rsidR="00E25759" w:rsidRPr="00627542">
        <w:rPr>
          <w:rFonts w:ascii="Times New Roman" w:eastAsia="Calibri" w:hAnsi="Times New Roman" w:cs="Times New Roman"/>
          <w:sz w:val="24"/>
          <w:szCs w:val="24"/>
        </w:rPr>
        <w:t>or, where these bodies are absent (i.e. in non-parished areas), ‘</w:t>
      </w:r>
      <w:r w:rsidRPr="00627542">
        <w:rPr>
          <w:rFonts w:ascii="Times New Roman" w:eastAsia="Calibri" w:hAnsi="Times New Roman" w:cs="Times New Roman"/>
          <w:sz w:val="24"/>
          <w:szCs w:val="24"/>
        </w:rPr>
        <w:t>neighbourhood forums</w:t>
      </w:r>
      <w:r w:rsidR="00E25759" w:rsidRPr="00627542">
        <w:rPr>
          <w:rFonts w:ascii="Times New Roman" w:eastAsia="Calibri" w:hAnsi="Times New Roman" w:cs="Times New Roman"/>
          <w:sz w:val="24"/>
          <w:szCs w:val="24"/>
        </w:rPr>
        <w:t>’ (see later)</w:t>
      </w:r>
      <w:r w:rsidR="0006353C" w:rsidRPr="00627542">
        <w:rPr>
          <w:rFonts w:ascii="Times New Roman" w:eastAsia="Calibri" w:hAnsi="Times New Roman" w:cs="Times New Roman"/>
          <w:sz w:val="24"/>
          <w:szCs w:val="24"/>
        </w:rPr>
        <w:t xml:space="preserve">. </w:t>
      </w:r>
      <w:r w:rsidR="008D0CDE" w:rsidRPr="00627542">
        <w:rPr>
          <w:rFonts w:ascii="Times New Roman" w:eastAsia="Calibri" w:hAnsi="Times New Roman" w:cs="Times New Roman"/>
          <w:sz w:val="24"/>
          <w:szCs w:val="24"/>
        </w:rPr>
        <w:t>Once prepared, the plan is submitted for independent examination and, subsequently, to a local ref</w:t>
      </w:r>
      <w:r w:rsidR="002E760C" w:rsidRPr="00627542">
        <w:rPr>
          <w:rFonts w:ascii="Times New Roman" w:eastAsia="Calibri" w:hAnsi="Times New Roman" w:cs="Times New Roman"/>
          <w:sz w:val="24"/>
          <w:szCs w:val="24"/>
        </w:rPr>
        <w:t>erendum. At the referendum, if it</w:t>
      </w:r>
      <w:r w:rsidR="008D0CDE" w:rsidRPr="00627542">
        <w:rPr>
          <w:rFonts w:ascii="Times New Roman" w:eastAsia="Calibri" w:hAnsi="Times New Roman" w:cs="Times New Roman"/>
          <w:sz w:val="24"/>
          <w:szCs w:val="24"/>
        </w:rPr>
        <w:t xml:space="preserve"> secures over 50% of the vote it must be adopted by the local planning authority and becomes part of th</w:t>
      </w:r>
      <w:r w:rsidR="002E760C" w:rsidRPr="00627542">
        <w:rPr>
          <w:rFonts w:ascii="Times New Roman" w:eastAsia="Calibri" w:hAnsi="Times New Roman" w:cs="Times New Roman"/>
          <w:sz w:val="24"/>
          <w:szCs w:val="24"/>
        </w:rPr>
        <w:t xml:space="preserve">e statutory development plan. </w:t>
      </w:r>
      <w:r w:rsidR="00E25759" w:rsidRPr="00627542">
        <w:rPr>
          <w:rFonts w:ascii="Times New Roman" w:eastAsia="Calibri" w:hAnsi="Times New Roman" w:cs="Times New Roman"/>
          <w:sz w:val="24"/>
          <w:szCs w:val="24"/>
        </w:rPr>
        <w:t>At</w:t>
      </w:r>
      <w:r w:rsidR="008D0CDE" w:rsidRPr="00627542">
        <w:rPr>
          <w:rFonts w:ascii="Times New Roman" w:eastAsia="Calibri" w:hAnsi="Times New Roman" w:cs="Times New Roman"/>
          <w:sz w:val="24"/>
          <w:szCs w:val="24"/>
        </w:rPr>
        <w:t xml:space="preserve"> this crucial stage of the plan-making process, then, decisions are reached through voting. </w:t>
      </w:r>
      <w:r w:rsidR="00E4154F" w:rsidRPr="00627542">
        <w:rPr>
          <w:rFonts w:ascii="Times New Roman" w:eastAsia="Calibri" w:hAnsi="Times New Roman" w:cs="Times New Roman"/>
          <w:sz w:val="24"/>
          <w:szCs w:val="24"/>
        </w:rPr>
        <w:t>C</w:t>
      </w:r>
      <w:r w:rsidR="0093212C" w:rsidRPr="00627542">
        <w:rPr>
          <w:rFonts w:ascii="Times New Roman" w:eastAsia="Calibri" w:hAnsi="Times New Roman" w:cs="Times New Roman"/>
          <w:sz w:val="24"/>
          <w:szCs w:val="24"/>
        </w:rPr>
        <w:t>ollaborative planning</w:t>
      </w:r>
      <w:r w:rsidR="00FF0FEE" w:rsidRPr="00627542">
        <w:rPr>
          <w:rFonts w:ascii="Times New Roman" w:eastAsia="Calibri" w:hAnsi="Times New Roman" w:cs="Times New Roman"/>
          <w:sz w:val="24"/>
          <w:szCs w:val="24"/>
        </w:rPr>
        <w:t>,</w:t>
      </w:r>
      <w:r w:rsidR="008D0CDE" w:rsidRPr="00627542">
        <w:rPr>
          <w:rFonts w:ascii="Times New Roman" w:eastAsia="Calibri" w:hAnsi="Times New Roman" w:cs="Times New Roman"/>
          <w:sz w:val="24"/>
          <w:szCs w:val="24"/>
        </w:rPr>
        <w:t xml:space="preserve"> </w:t>
      </w:r>
      <w:r w:rsidR="00E4154F" w:rsidRPr="00627542">
        <w:rPr>
          <w:rFonts w:ascii="Times New Roman" w:eastAsia="Calibri" w:hAnsi="Times New Roman" w:cs="Times New Roman"/>
          <w:sz w:val="24"/>
          <w:szCs w:val="24"/>
        </w:rPr>
        <w:t>however, requires that d</w:t>
      </w:r>
      <w:r w:rsidR="00FF0FEE" w:rsidRPr="00627542">
        <w:rPr>
          <w:rFonts w:ascii="Times New Roman" w:eastAsia="Calibri" w:hAnsi="Times New Roman" w:cs="Times New Roman"/>
          <w:sz w:val="24"/>
          <w:szCs w:val="24"/>
        </w:rPr>
        <w:t xml:space="preserve">ecisions </w:t>
      </w:r>
      <w:r w:rsidR="00E4154F" w:rsidRPr="00627542">
        <w:rPr>
          <w:rFonts w:ascii="Times New Roman" w:eastAsia="Calibri" w:hAnsi="Times New Roman" w:cs="Times New Roman"/>
          <w:sz w:val="24"/>
          <w:szCs w:val="24"/>
        </w:rPr>
        <w:t xml:space="preserve">are reached </w:t>
      </w:r>
      <w:r w:rsidR="008F0928" w:rsidRPr="00627542">
        <w:rPr>
          <w:rFonts w:ascii="Times New Roman" w:eastAsia="Calibri" w:hAnsi="Times New Roman" w:cs="Times New Roman"/>
          <w:sz w:val="24"/>
          <w:szCs w:val="24"/>
        </w:rPr>
        <w:t xml:space="preserve">through </w:t>
      </w:r>
      <w:r w:rsidR="005947E1" w:rsidRPr="00627542">
        <w:rPr>
          <w:rFonts w:ascii="Times New Roman" w:eastAsia="Calibri" w:hAnsi="Times New Roman" w:cs="Times New Roman"/>
          <w:sz w:val="24"/>
          <w:szCs w:val="24"/>
        </w:rPr>
        <w:t xml:space="preserve">consensus-building </w:t>
      </w:r>
      <w:r w:rsidR="00EF01E5" w:rsidRPr="00627542">
        <w:rPr>
          <w:rFonts w:ascii="Times New Roman" w:eastAsia="Calibri" w:hAnsi="Times New Roman" w:cs="Times New Roman"/>
          <w:sz w:val="24"/>
          <w:szCs w:val="24"/>
        </w:rPr>
        <w:t>(He</w:t>
      </w:r>
      <w:r w:rsidR="005947E1" w:rsidRPr="00627542">
        <w:rPr>
          <w:rFonts w:ascii="Times New Roman" w:eastAsia="Calibri" w:hAnsi="Times New Roman" w:cs="Times New Roman"/>
          <w:sz w:val="24"/>
          <w:szCs w:val="24"/>
        </w:rPr>
        <w:t>aley</w:t>
      </w:r>
      <w:r w:rsidR="00EF01E5" w:rsidRPr="00627542">
        <w:rPr>
          <w:rFonts w:ascii="Times New Roman" w:eastAsia="Calibri" w:hAnsi="Times New Roman" w:cs="Times New Roman"/>
          <w:sz w:val="24"/>
          <w:szCs w:val="24"/>
        </w:rPr>
        <w:t>, 2006; Innes and Booher, 1999)</w:t>
      </w:r>
      <w:r w:rsidR="00211F00" w:rsidRPr="00627542">
        <w:rPr>
          <w:rFonts w:ascii="Times New Roman" w:eastAsia="Calibri" w:hAnsi="Times New Roman" w:cs="Times New Roman"/>
          <w:sz w:val="24"/>
          <w:szCs w:val="24"/>
        </w:rPr>
        <w:t xml:space="preserve">. </w:t>
      </w:r>
      <w:r w:rsidR="00B953FB" w:rsidRPr="00627542">
        <w:rPr>
          <w:rFonts w:ascii="Times New Roman" w:eastAsia="Calibri" w:hAnsi="Times New Roman" w:cs="Times New Roman"/>
          <w:sz w:val="24"/>
          <w:szCs w:val="24"/>
        </w:rPr>
        <w:t>P</w:t>
      </w:r>
      <w:r w:rsidR="007820F3" w:rsidRPr="00627542">
        <w:rPr>
          <w:rFonts w:ascii="Times New Roman" w:eastAsia="Calibri" w:hAnsi="Times New Roman" w:cs="Times New Roman"/>
          <w:sz w:val="24"/>
          <w:szCs w:val="24"/>
        </w:rPr>
        <w:t>resuppos</w:t>
      </w:r>
      <w:r w:rsidR="00B953FB" w:rsidRPr="00627542">
        <w:rPr>
          <w:rFonts w:ascii="Times New Roman" w:eastAsia="Calibri" w:hAnsi="Times New Roman" w:cs="Times New Roman"/>
          <w:sz w:val="24"/>
          <w:szCs w:val="24"/>
        </w:rPr>
        <w:t>ing</w:t>
      </w:r>
      <w:r w:rsidR="007820F3" w:rsidRPr="00627542">
        <w:rPr>
          <w:rFonts w:ascii="Times New Roman" w:eastAsia="Calibri" w:hAnsi="Times New Roman" w:cs="Times New Roman"/>
          <w:sz w:val="24"/>
          <w:szCs w:val="24"/>
        </w:rPr>
        <w:t xml:space="preserve"> interaction </w:t>
      </w:r>
      <w:r w:rsidR="00604AE1" w:rsidRPr="00627542">
        <w:rPr>
          <w:rFonts w:ascii="Times New Roman" w:eastAsia="Calibri" w:hAnsi="Times New Roman" w:cs="Times New Roman"/>
          <w:sz w:val="24"/>
          <w:szCs w:val="24"/>
        </w:rPr>
        <w:t xml:space="preserve">occurs </w:t>
      </w:r>
      <w:r w:rsidR="00211F00" w:rsidRPr="00627542">
        <w:rPr>
          <w:rFonts w:ascii="Times New Roman" w:eastAsia="Calibri" w:hAnsi="Times New Roman" w:cs="Times New Roman"/>
          <w:sz w:val="24"/>
          <w:szCs w:val="24"/>
        </w:rPr>
        <w:t>between “diverse, fluid and overlapping discourse communities”</w:t>
      </w:r>
      <w:r w:rsidR="00604AE1" w:rsidRPr="00627542">
        <w:rPr>
          <w:rFonts w:ascii="Times New Roman" w:eastAsia="Calibri" w:hAnsi="Times New Roman" w:cs="Times New Roman"/>
          <w:sz w:val="24"/>
          <w:szCs w:val="24"/>
        </w:rPr>
        <w:t>,</w:t>
      </w:r>
      <w:r w:rsidR="00D12AF0" w:rsidRPr="00627542">
        <w:rPr>
          <w:rFonts w:ascii="Times New Roman" w:eastAsia="Calibri" w:hAnsi="Times New Roman" w:cs="Times New Roman"/>
          <w:sz w:val="24"/>
          <w:szCs w:val="24"/>
        </w:rPr>
        <w:t xml:space="preserve"> all </w:t>
      </w:r>
      <w:r w:rsidR="00211F00" w:rsidRPr="00627542">
        <w:rPr>
          <w:rFonts w:ascii="Times New Roman" w:eastAsia="Calibri" w:hAnsi="Times New Roman" w:cs="Times New Roman"/>
          <w:sz w:val="24"/>
          <w:szCs w:val="24"/>
        </w:rPr>
        <w:t xml:space="preserve">advancing “competing claims for </w:t>
      </w:r>
      <w:r w:rsidR="00211F00" w:rsidRPr="00627542">
        <w:rPr>
          <w:rFonts w:ascii="Times New Roman" w:eastAsia="Calibri" w:hAnsi="Times New Roman" w:cs="Times New Roman"/>
          <w:sz w:val="24"/>
          <w:szCs w:val="24"/>
        </w:rPr>
        <w:lastRenderedPageBreak/>
        <w:t>action” (Healey, 1992, page 154-155)</w:t>
      </w:r>
      <w:r w:rsidR="005D0D27" w:rsidRPr="00627542">
        <w:rPr>
          <w:rFonts w:ascii="Times New Roman" w:eastAsia="Calibri" w:hAnsi="Times New Roman" w:cs="Times New Roman"/>
          <w:sz w:val="24"/>
          <w:szCs w:val="24"/>
        </w:rPr>
        <w:t>,</w:t>
      </w:r>
      <w:r w:rsidR="00A12A84" w:rsidRPr="00627542">
        <w:rPr>
          <w:rFonts w:ascii="Times New Roman" w:eastAsia="Calibri" w:hAnsi="Times New Roman" w:cs="Times New Roman"/>
          <w:sz w:val="24"/>
          <w:szCs w:val="24"/>
        </w:rPr>
        <w:t xml:space="preserve"> </w:t>
      </w:r>
      <w:r w:rsidR="00B953FB" w:rsidRPr="00627542">
        <w:rPr>
          <w:rFonts w:ascii="Times New Roman" w:eastAsia="Calibri" w:hAnsi="Times New Roman" w:cs="Times New Roman"/>
          <w:sz w:val="24"/>
          <w:szCs w:val="24"/>
        </w:rPr>
        <w:t xml:space="preserve">the collaborative approach assumes </w:t>
      </w:r>
      <w:r w:rsidR="00C04221" w:rsidRPr="00627542">
        <w:rPr>
          <w:rFonts w:ascii="Times New Roman" w:eastAsia="Calibri" w:hAnsi="Times New Roman" w:cs="Times New Roman"/>
          <w:sz w:val="24"/>
          <w:szCs w:val="24"/>
        </w:rPr>
        <w:t xml:space="preserve">that </w:t>
      </w:r>
      <w:r w:rsidR="007820F3" w:rsidRPr="00627542">
        <w:rPr>
          <w:rFonts w:ascii="Times New Roman" w:eastAsia="Calibri" w:hAnsi="Times New Roman" w:cs="Times New Roman"/>
          <w:sz w:val="24"/>
          <w:szCs w:val="24"/>
        </w:rPr>
        <w:t xml:space="preserve">consensus </w:t>
      </w:r>
      <w:r w:rsidR="00B30007" w:rsidRPr="00627542">
        <w:rPr>
          <w:rFonts w:ascii="Times New Roman" w:eastAsia="Calibri" w:hAnsi="Times New Roman" w:cs="Times New Roman"/>
          <w:sz w:val="24"/>
          <w:szCs w:val="24"/>
        </w:rPr>
        <w:t xml:space="preserve">is </w:t>
      </w:r>
      <w:r w:rsidR="007820F3" w:rsidRPr="00627542">
        <w:rPr>
          <w:rFonts w:ascii="Times New Roman" w:eastAsia="Calibri" w:hAnsi="Times New Roman" w:cs="Times New Roman"/>
          <w:sz w:val="24"/>
          <w:szCs w:val="24"/>
        </w:rPr>
        <w:t>both possible and</w:t>
      </w:r>
      <w:r w:rsidR="00E25759" w:rsidRPr="00627542">
        <w:rPr>
          <w:rFonts w:ascii="Times New Roman" w:eastAsia="Calibri" w:hAnsi="Times New Roman" w:cs="Times New Roman"/>
          <w:sz w:val="24"/>
          <w:szCs w:val="24"/>
        </w:rPr>
        <w:t xml:space="preserve"> </w:t>
      </w:r>
      <w:r w:rsidR="007820F3" w:rsidRPr="00627542">
        <w:rPr>
          <w:rFonts w:ascii="Times New Roman" w:eastAsia="Calibri" w:hAnsi="Times New Roman" w:cs="Times New Roman"/>
          <w:sz w:val="24"/>
          <w:szCs w:val="24"/>
        </w:rPr>
        <w:t xml:space="preserve">desirable. </w:t>
      </w:r>
    </w:p>
    <w:p w:rsidR="00EF01E5" w:rsidRPr="00627542" w:rsidRDefault="00EF01E5" w:rsidP="004E628D">
      <w:pPr>
        <w:spacing w:line="480" w:lineRule="auto"/>
        <w:ind w:firstLine="720"/>
        <w:rPr>
          <w:rFonts w:ascii="Times New Roman" w:eastAsia="Calibri" w:hAnsi="Times New Roman" w:cs="Times New Roman"/>
          <w:sz w:val="24"/>
          <w:szCs w:val="24"/>
        </w:rPr>
      </w:pPr>
    </w:p>
    <w:p w:rsidR="00352095" w:rsidRPr="00627542" w:rsidRDefault="00352095" w:rsidP="004E628D">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Neighbourhood plans </w:t>
      </w:r>
      <w:r w:rsidR="00C04221" w:rsidRPr="00627542">
        <w:rPr>
          <w:rFonts w:ascii="Times New Roman" w:eastAsia="Calibri" w:hAnsi="Times New Roman" w:cs="Times New Roman"/>
          <w:sz w:val="24"/>
          <w:szCs w:val="24"/>
        </w:rPr>
        <w:t>must</w:t>
      </w:r>
      <w:r w:rsidR="00043AE1"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 xml:space="preserve">correspond to national planning policy, </w:t>
      </w:r>
      <w:r w:rsidR="00043AE1" w:rsidRPr="00627542">
        <w:rPr>
          <w:rFonts w:ascii="Times New Roman" w:eastAsia="Calibri" w:hAnsi="Times New Roman" w:cs="Times New Roman"/>
          <w:sz w:val="24"/>
          <w:szCs w:val="24"/>
        </w:rPr>
        <w:t xml:space="preserve">be in general conformity with local strategic planning policy </w:t>
      </w:r>
      <w:r w:rsidR="004936A0" w:rsidRPr="00627542">
        <w:rPr>
          <w:rFonts w:ascii="Times New Roman" w:eastAsia="Calibri" w:hAnsi="Times New Roman" w:cs="Times New Roman"/>
          <w:sz w:val="24"/>
          <w:szCs w:val="24"/>
        </w:rPr>
        <w:t>and comply with EU regulations</w:t>
      </w:r>
      <w:r w:rsidRPr="00627542">
        <w:rPr>
          <w:rFonts w:ascii="Times New Roman" w:eastAsia="Calibri" w:hAnsi="Times New Roman" w:cs="Times New Roman"/>
          <w:sz w:val="24"/>
          <w:szCs w:val="24"/>
        </w:rPr>
        <w:t xml:space="preserve"> and human rights requirements. </w:t>
      </w:r>
      <w:r w:rsidR="00C04221" w:rsidRPr="00627542">
        <w:rPr>
          <w:rFonts w:ascii="Times New Roman" w:eastAsia="Calibri" w:hAnsi="Times New Roman" w:cs="Times New Roman"/>
          <w:sz w:val="24"/>
          <w:szCs w:val="24"/>
        </w:rPr>
        <w:t>They</w:t>
      </w:r>
      <w:r w:rsidR="0046418B" w:rsidRPr="00627542">
        <w:rPr>
          <w:rFonts w:ascii="Times New Roman" w:eastAsia="Calibri" w:hAnsi="Times New Roman" w:cs="Times New Roman"/>
          <w:sz w:val="24"/>
          <w:szCs w:val="24"/>
        </w:rPr>
        <w:t xml:space="preserve"> cannot address c</w:t>
      </w:r>
      <w:r w:rsidRPr="00627542">
        <w:rPr>
          <w:rFonts w:ascii="Times New Roman" w:eastAsia="Calibri" w:hAnsi="Times New Roman" w:cs="Times New Roman"/>
          <w:sz w:val="24"/>
          <w:szCs w:val="24"/>
        </w:rPr>
        <w:t>ertain ‘excluded development’</w:t>
      </w:r>
      <w:r w:rsidR="00C04221" w:rsidRPr="00627542">
        <w:rPr>
          <w:rFonts w:ascii="Times New Roman" w:eastAsia="Calibri" w:hAnsi="Times New Roman" w:cs="Times New Roman"/>
          <w:sz w:val="24"/>
          <w:szCs w:val="24"/>
        </w:rPr>
        <w:t xml:space="preserve"> with examples including </w:t>
      </w:r>
      <w:r w:rsidR="00EC76EC" w:rsidRPr="00627542">
        <w:rPr>
          <w:rFonts w:ascii="Times New Roman" w:eastAsia="Calibri" w:hAnsi="Times New Roman" w:cs="Times New Roman"/>
          <w:sz w:val="24"/>
          <w:szCs w:val="24"/>
        </w:rPr>
        <w:t>d</w:t>
      </w:r>
      <w:r w:rsidR="000F3DF3" w:rsidRPr="00627542">
        <w:rPr>
          <w:rFonts w:ascii="Times New Roman" w:eastAsia="Calibri" w:hAnsi="Times New Roman" w:cs="Times New Roman"/>
          <w:sz w:val="24"/>
          <w:szCs w:val="24"/>
        </w:rPr>
        <w:t>evelopment that wo</w:t>
      </w:r>
      <w:r w:rsidRPr="00627542">
        <w:rPr>
          <w:rFonts w:ascii="Times New Roman" w:eastAsia="Calibri" w:hAnsi="Times New Roman" w:cs="Times New Roman"/>
          <w:sz w:val="24"/>
          <w:szCs w:val="24"/>
        </w:rPr>
        <w:t>uld breach thresholds for EU Directives, nationally significant infrast</w:t>
      </w:r>
      <w:r w:rsidR="009F48DA" w:rsidRPr="00627542">
        <w:rPr>
          <w:rFonts w:ascii="Times New Roman" w:eastAsia="Calibri" w:hAnsi="Times New Roman" w:cs="Times New Roman"/>
          <w:sz w:val="24"/>
          <w:szCs w:val="24"/>
        </w:rPr>
        <w:t>ructure projects and large</w:t>
      </w:r>
      <w:r w:rsidRPr="00627542">
        <w:rPr>
          <w:rFonts w:ascii="Times New Roman" w:eastAsia="Calibri" w:hAnsi="Times New Roman" w:cs="Times New Roman"/>
          <w:sz w:val="24"/>
          <w:szCs w:val="24"/>
        </w:rPr>
        <w:t xml:space="preserve"> h</w:t>
      </w:r>
      <w:r w:rsidR="00E95A54" w:rsidRPr="00627542">
        <w:rPr>
          <w:rFonts w:ascii="Times New Roman" w:eastAsia="Calibri" w:hAnsi="Times New Roman" w:cs="Times New Roman"/>
          <w:sz w:val="24"/>
          <w:szCs w:val="24"/>
        </w:rPr>
        <w:t xml:space="preserve">ousing </w:t>
      </w:r>
      <w:r w:rsidR="00B0633D" w:rsidRPr="00627542">
        <w:rPr>
          <w:rFonts w:ascii="Times New Roman" w:eastAsia="Calibri" w:hAnsi="Times New Roman" w:cs="Times New Roman"/>
          <w:sz w:val="24"/>
          <w:szCs w:val="24"/>
        </w:rPr>
        <w:t>schemes</w:t>
      </w:r>
      <w:r w:rsidR="000F3DF3" w:rsidRPr="00627542">
        <w:rPr>
          <w:rFonts w:ascii="Times New Roman" w:eastAsia="Calibri" w:hAnsi="Times New Roman" w:cs="Times New Roman"/>
          <w:sz w:val="24"/>
          <w:szCs w:val="24"/>
        </w:rPr>
        <w:t xml:space="preserve"> </w:t>
      </w:r>
      <w:r w:rsidR="00C61D28" w:rsidRPr="00627542">
        <w:rPr>
          <w:rFonts w:ascii="Times New Roman" w:eastAsia="Calibri" w:hAnsi="Times New Roman" w:cs="Times New Roman"/>
          <w:sz w:val="24"/>
          <w:szCs w:val="24"/>
        </w:rPr>
        <w:t>(DCLG, 2011</w:t>
      </w:r>
      <w:r w:rsidR="004E11F6" w:rsidRPr="00627542">
        <w:rPr>
          <w:rFonts w:ascii="Times New Roman" w:eastAsia="Calibri" w:hAnsi="Times New Roman" w:cs="Times New Roman"/>
          <w:sz w:val="24"/>
          <w:szCs w:val="24"/>
        </w:rPr>
        <w:t>a</w:t>
      </w:r>
      <w:r w:rsidR="00C61D28"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fldChar w:fldCharType="begin"/>
      </w:r>
      <w:r w:rsidRPr="00627542">
        <w:rPr>
          <w:rFonts w:ascii="Times New Roman" w:eastAsia="Calibri" w:hAnsi="Times New Roman" w:cs="Times New Roman"/>
          <w:sz w:val="24"/>
          <w:szCs w:val="24"/>
        </w:rPr>
        <w:instrText xml:space="preserve"> ADDIN EN.CITE &lt;EndNote&gt;&lt;Cite ExcludeAuth="1" ExcludeYear="1" Hidden="1"&gt;&lt;Author&gt;DCLG&lt;/Author&gt;&lt;Year&gt;2011&lt;/Year&gt;&lt;RecNum&gt;50&lt;/RecNum&gt;&lt;record&gt;&lt;rec-number&gt;50&lt;/rec-number&gt;&lt;foreign-keys&gt;&lt;key app="EN" db-id="2rtfew9vp09zxkea2ebp55e6eeddw2vf2fwr" timestamp="1427130349"&gt;50&lt;/key&gt;&lt;/foreign-keys&gt;&lt;ref-type name="Government Document"&gt;46&lt;/ref-type&gt;&lt;contributors&gt;&lt;authors&gt;&lt;author&gt;DCLG&lt;/author&gt;&lt;/authors&gt;&lt;secondary-authors&gt;&lt;author&gt;DCLG&lt;/author&gt;&lt;/secondary-authors&gt;&lt;/contributors&gt;&lt;titles&gt;&lt;title&gt;Localism Bill: Neighbourhood Plans and Community Right to Build - Impact Assessment&lt;/title&gt;&lt;/titles&gt;&lt;dates&gt;&lt;year&gt;2011&lt;/year&gt;&lt;/dates&gt;&lt;pub-location&gt;London&lt;/pub-location&gt;&lt;publisher&gt;DCLG&lt;/publisher&gt;&lt;urls&gt;&lt;/urls&gt;&lt;custom1&gt;DCLG&lt;/custom1&gt;&lt;/record&gt;&lt;/Cite&gt;&lt;/EndNote&gt;</w:instrText>
      </w:r>
      <w:r w:rsidRPr="00627542">
        <w:rPr>
          <w:rFonts w:ascii="Times New Roman" w:eastAsia="Calibri" w:hAnsi="Times New Roman" w:cs="Times New Roman"/>
          <w:sz w:val="24"/>
          <w:szCs w:val="24"/>
        </w:rPr>
        <w:fldChar w:fldCharType="end"/>
      </w:r>
      <w:r w:rsidRPr="00627542">
        <w:rPr>
          <w:rFonts w:ascii="Times New Roman" w:eastAsia="Calibri" w:hAnsi="Times New Roman" w:cs="Times New Roman"/>
          <w:sz w:val="24"/>
          <w:szCs w:val="24"/>
        </w:rPr>
        <w:t xml:space="preserve">. Importantly, </w:t>
      </w:r>
      <w:r w:rsidR="00C04221" w:rsidRPr="00627542">
        <w:rPr>
          <w:rFonts w:ascii="Times New Roman" w:eastAsia="Calibri" w:hAnsi="Times New Roman" w:cs="Times New Roman"/>
          <w:sz w:val="24"/>
          <w:szCs w:val="24"/>
        </w:rPr>
        <w:t xml:space="preserve">plans </w:t>
      </w:r>
      <w:r w:rsidRPr="00627542">
        <w:rPr>
          <w:rFonts w:ascii="Times New Roman" w:eastAsia="Calibri" w:hAnsi="Times New Roman" w:cs="Times New Roman"/>
          <w:sz w:val="24"/>
          <w:szCs w:val="24"/>
        </w:rPr>
        <w:t>cannot be a bar to development. They cannot identify a lower level of development than that specified within local strategic planning policy (DCLG, 2011</w:t>
      </w:r>
      <w:r w:rsidR="004E11F6" w:rsidRPr="00627542">
        <w:rPr>
          <w:rFonts w:ascii="Times New Roman" w:eastAsia="Calibri" w:hAnsi="Times New Roman" w:cs="Times New Roman"/>
          <w:sz w:val="24"/>
          <w:szCs w:val="24"/>
        </w:rPr>
        <w:t>a</w:t>
      </w:r>
      <w:r w:rsidRPr="00627542">
        <w:rPr>
          <w:rFonts w:ascii="Times New Roman" w:eastAsia="Calibri" w:hAnsi="Times New Roman" w:cs="Times New Roman"/>
          <w:sz w:val="24"/>
          <w:szCs w:val="24"/>
        </w:rPr>
        <w:t xml:space="preserve">). </w:t>
      </w:r>
      <w:r w:rsidR="006775AB" w:rsidRPr="00627542">
        <w:rPr>
          <w:rFonts w:ascii="Times New Roman" w:eastAsia="Calibri" w:hAnsi="Times New Roman" w:cs="Times New Roman"/>
          <w:sz w:val="24"/>
          <w:szCs w:val="24"/>
        </w:rPr>
        <w:t>Departing from collaborative planning’s concern for flexibility</w:t>
      </w:r>
      <w:r w:rsidR="004C5945" w:rsidRPr="00627542">
        <w:rPr>
          <w:rFonts w:ascii="Times New Roman" w:eastAsia="Calibri" w:hAnsi="Times New Roman" w:cs="Times New Roman"/>
          <w:sz w:val="24"/>
          <w:szCs w:val="24"/>
        </w:rPr>
        <w:t xml:space="preserve"> and choice</w:t>
      </w:r>
      <w:r w:rsidR="006775AB" w:rsidRPr="00627542">
        <w:rPr>
          <w:rFonts w:ascii="Times New Roman" w:eastAsia="Calibri" w:hAnsi="Times New Roman" w:cs="Times New Roman"/>
          <w:sz w:val="24"/>
          <w:szCs w:val="24"/>
        </w:rPr>
        <w:t xml:space="preserve"> (Healey, 2006), c</w:t>
      </w:r>
      <w:r w:rsidR="00FA08E1" w:rsidRPr="00627542">
        <w:rPr>
          <w:rFonts w:ascii="Times New Roman" w:eastAsia="Calibri" w:hAnsi="Times New Roman" w:cs="Times New Roman"/>
          <w:sz w:val="24"/>
          <w:szCs w:val="24"/>
        </w:rPr>
        <w:t>ollectively</w:t>
      </w:r>
      <w:r w:rsidR="00386FA7" w:rsidRPr="00627542">
        <w:rPr>
          <w:rFonts w:ascii="Times New Roman" w:eastAsia="Calibri" w:hAnsi="Times New Roman" w:cs="Times New Roman"/>
          <w:sz w:val="24"/>
          <w:szCs w:val="24"/>
        </w:rPr>
        <w:t xml:space="preserve"> t</w:t>
      </w:r>
      <w:r w:rsidRPr="00627542">
        <w:rPr>
          <w:rFonts w:ascii="Times New Roman" w:eastAsia="Calibri" w:hAnsi="Times New Roman" w:cs="Times New Roman"/>
          <w:sz w:val="24"/>
          <w:szCs w:val="24"/>
        </w:rPr>
        <w:t>hese</w:t>
      </w:r>
      <w:r w:rsidR="003E55BE"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 xml:space="preserve">requirements </w:t>
      </w:r>
      <w:r w:rsidR="00386FA7" w:rsidRPr="00627542">
        <w:rPr>
          <w:rFonts w:ascii="Times New Roman" w:eastAsia="Calibri" w:hAnsi="Times New Roman" w:cs="Times New Roman"/>
          <w:sz w:val="24"/>
          <w:szCs w:val="24"/>
        </w:rPr>
        <w:t xml:space="preserve">structure the scope and content of </w:t>
      </w:r>
      <w:r w:rsidRPr="00627542">
        <w:rPr>
          <w:rFonts w:ascii="Times New Roman" w:eastAsia="Calibri" w:hAnsi="Times New Roman" w:cs="Times New Roman"/>
          <w:sz w:val="24"/>
          <w:szCs w:val="24"/>
        </w:rPr>
        <w:t>neighbour</w:t>
      </w:r>
      <w:r w:rsidR="004A4C10" w:rsidRPr="00627542">
        <w:rPr>
          <w:rFonts w:ascii="Times New Roman" w:eastAsia="Calibri" w:hAnsi="Times New Roman" w:cs="Times New Roman"/>
          <w:sz w:val="24"/>
          <w:szCs w:val="24"/>
        </w:rPr>
        <w:t>hood plan</w:t>
      </w:r>
      <w:r w:rsidR="00386FA7" w:rsidRPr="00627542">
        <w:rPr>
          <w:rFonts w:ascii="Times New Roman" w:eastAsia="Calibri" w:hAnsi="Times New Roman" w:cs="Times New Roman"/>
          <w:sz w:val="24"/>
          <w:szCs w:val="24"/>
        </w:rPr>
        <w:t>s</w:t>
      </w:r>
      <w:r w:rsidR="004A4C10" w:rsidRPr="00627542">
        <w:rPr>
          <w:rFonts w:ascii="Times New Roman" w:eastAsia="Calibri" w:hAnsi="Times New Roman" w:cs="Times New Roman"/>
          <w:sz w:val="24"/>
          <w:szCs w:val="24"/>
        </w:rPr>
        <w:t xml:space="preserve"> shaping the policies </w:t>
      </w:r>
      <w:r w:rsidR="00386FA7" w:rsidRPr="00627542">
        <w:rPr>
          <w:rFonts w:ascii="Times New Roman" w:eastAsia="Calibri" w:hAnsi="Times New Roman" w:cs="Times New Roman"/>
          <w:sz w:val="24"/>
          <w:szCs w:val="24"/>
        </w:rPr>
        <w:t xml:space="preserve">they </w:t>
      </w:r>
      <w:r w:rsidR="009176DC" w:rsidRPr="00627542">
        <w:rPr>
          <w:rFonts w:ascii="Times New Roman" w:eastAsia="Calibri" w:hAnsi="Times New Roman" w:cs="Times New Roman"/>
          <w:sz w:val="24"/>
          <w:szCs w:val="24"/>
        </w:rPr>
        <w:t xml:space="preserve">can, </w:t>
      </w:r>
      <w:r w:rsidRPr="00627542">
        <w:rPr>
          <w:rFonts w:ascii="Times New Roman" w:eastAsia="Calibri" w:hAnsi="Times New Roman" w:cs="Times New Roman"/>
          <w:sz w:val="24"/>
          <w:szCs w:val="24"/>
        </w:rPr>
        <w:t>and should</w:t>
      </w:r>
      <w:r w:rsidR="009176DC"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 xml:space="preserve"> contain (Ludwig and Ludwig, 2014). </w:t>
      </w:r>
      <w:r w:rsidR="007F3547" w:rsidRPr="00627542">
        <w:rPr>
          <w:rFonts w:ascii="Times New Roman" w:eastAsia="Calibri" w:hAnsi="Times New Roman" w:cs="Times New Roman"/>
          <w:sz w:val="24"/>
          <w:szCs w:val="24"/>
        </w:rPr>
        <w:t>Again</w:t>
      </w:r>
      <w:r w:rsidR="00782A96" w:rsidRPr="00627542">
        <w:rPr>
          <w:rFonts w:ascii="Times New Roman" w:eastAsia="Calibri" w:hAnsi="Times New Roman" w:cs="Times New Roman"/>
          <w:sz w:val="24"/>
          <w:szCs w:val="24"/>
        </w:rPr>
        <w:t>st</w:t>
      </w:r>
      <w:r w:rsidR="007F3547" w:rsidRPr="00627542">
        <w:rPr>
          <w:rFonts w:ascii="Times New Roman" w:eastAsia="Calibri" w:hAnsi="Times New Roman" w:cs="Times New Roman"/>
          <w:sz w:val="24"/>
          <w:szCs w:val="24"/>
        </w:rPr>
        <w:t xml:space="preserve"> this background, some have</w:t>
      </w:r>
      <w:r w:rsidR="004E628D" w:rsidRPr="00627542">
        <w:rPr>
          <w:rFonts w:ascii="Times New Roman" w:eastAsia="Calibri" w:hAnsi="Times New Roman" w:cs="Times New Roman"/>
          <w:sz w:val="24"/>
          <w:szCs w:val="24"/>
        </w:rPr>
        <w:t xml:space="preserve"> question</w:t>
      </w:r>
      <w:r w:rsidR="007F3547" w:rsidRPr="00627542">
        <w:rPr>
          <w:rFonts w:ascii="Times New Roman" w:eastAsia="Calibri" w:hAnsi="Times New Roman" w:cs="Times New Roman"/>
          <w:sz w:val="24"/>
          <w:szCs w:val="24"/>
        </w:rPr>
        <w:t>ed</w:t>
      </w:r>
      <w:r w:rsidR="004E628D"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the extent to which neighbourhood planning e</w:t>
      </w:r>
      <w:r w:rsidR="00603311" w:rsidRPr="00627542">
        <w:rPr>
          <w:rFonts w:ascii="Times New Roman" w:eastAsia="Calibri" w:hAnsi="Times New Roman" w:cs="Times New Roman"/>
          <w:sz w:val="24"/>
          <w:szCs w:val="24"/>
        </w:rPr>
        <w:t xml:space="preserve">nables </w:t>
      </w:r>
      <w:r w:rsidRPr="00627542">
        <w:rPr>
          <w:rFonts w:ascii="Times New Roman" w:eastAsia="Calibri" w:hAnsi="Times New Roman" w:cs="Times New Roman"/>
          <w:sz w:val="24"/>
          <w:szCs w:val="24"/>
        </w:rPr>
        <w:t xml:space="preserve">communities to </w:t>
      </w:r>
      <w:r w:rsidR="00603311" w:rsidRPr="00627542">
        <w:rPr>
          <w:rFonts w:ascii="Times New Roman" w:eastAsia="Calibri" w:hAnsi="Times New Roman" w:cs="Times New Roman"/>
          <w:sz w:val="24"/>
          <w:szCs w:val="24"/>
        </w:rPr>
        <w:t>develop the kind of p</w:t>
      </w:r>
      <w:r w:rsidR="00C04221" w:rsidRPr="00627542">
        <w:rPr>
          <w:rFonts w:ascii="Times New Roman" w:eastAsia="Calibri" w:hAnsi="Times New Roman" w:cs="Times New Roman"/>
          <w:sz w:val="24"/>
          <w:szCs w:val="24"/>
        </w:rPr>
        <w:t xml:space="preserve">lans </w:t>
      </w:r>
      <w:r w:rsidRPr="00627542">
        <w:rPr>
          <w:rFonts w:ascii="Times New Roman" w:eastAsia="Calibri" w:hAnsi="Times New Roman" w:cs="Times New Roman"/>
          <w:sz w:val="24"/>
          <w:szCs w:val="24"/>
        </w:rPr>
        <w:t>they may most favour (Bailey and Pill, 2015; Stanton, 2014)</w:t>
      </w:r>
      <w:r w:rsidR="00B67E17" w:rsidRPr="00627542">
        <w:rPr>
          <w:rFonts w:ascii="Times New Roman" w:eastAsia="Calibri" w:hAnsi="Times New Roman" w:cs="Times New Roman"/>
          <w:sz w:val="24"/>
          <w:szCs w:val="24"/>
        </w:rPr>
        <w:t xml:space="preserve"> </w:t>
      </w:r>
      <w:r w:rsidR="003959E1" w:rsidRPr="00627542">
        <w:rPr>
          <w:rFonts w:ascii="Times New Roman" w:eastAsia="Calibri" w:hAnsi="Times New Roman" w:cs="Times New Roman"/>
          <w:sz w:val="24"/>
          <w:szCs w:val="24"/>
        </w:rPr>
        <w:t xml:space="preserve">and </w:t>
      </w:r>
      <w:r w:rsidR="00B0633D" w:rsidRPr="00627542">
        <w:rPr>
          <w:rFonts w:ascii="Times New Roman" w:eastAsia="Calibri" w:hAnsi="Times New Roman" w:cs="Times New Roman"/>
          <w:sz w:val="24"/>
          <w:szCs w:val="24"/>
        </w:rPr>
        <w:t xml:space="preserve">the degree to which they </w:t>
      </w:r>
      <w:r w:rsidR="00294265" w:rsidRPr="00627542">
        <w:rPr>
          <w:rFonts w:ascii="Times New Roman" w:eastAsia="Calibri" w:hAnsi="Times New Roman" w:cs="Times New Roman"/>
          <w:sz w:val="24"/>
          <w:szCs w:val="24"/>
        </w:rPr>
        <w:t xml:space="preserve">are </w:t>
      </w:r>
      <w:r w:rsidR="008C3C49" w:rsidRPr="00627542">
        <w:rPr>
          <w:rFonts w:ascii="Times New Roman" w:eastAsia="Calibri" w:hAnsi="Times New Roman" w:cs="Times New Roman"/>
          <w:sz w:val="24"/>
          <w:szCs w:val="24"/>
        </w:rPr>
        <w:t xml:space="preserve">able </w:t>
      </w:r>
      <w:r w:rsidR="00294265" w:rsidRPr="00627542">
        <w:rPr>
          <w:rFonts w:ascii="Times New Roman" w:eastAsia="Calibri" w:hAnsi="Times New Roman" w:cs="Times New Roman"/>
          <w:sz w:val="24"/>
          <w:szCs w:val="24"/>
        </w:rPr>
        <w:t xml:space="preserve">to </w:t>
      </w:r>
      <w:r w:rsidR="005635D4" w:rsidRPr="00627542">
        <w:rPr>
          <w:rFonts w:ascii="Times New Roman" w:eastAsia="Calibri" w:hAnsi="Times New Roman" w:cs="Times New Roman"/>
          <w:sz w:val="24"/>
          <w:szCs w:val="24"/>
        </w:rPr>
        <w:t xml:space="preserve">craft </w:t>
      </w:r>
      <w:r w:rsidR="005E1BB5" w:rsidRPr="00627542">
        <w:rPr>
          <w:rFonts w:ascii="Times New Roman" w:eastAsia="Calibri" w:hAnsi="Times New Roman" w:cs="Times New Roman"/>
          <w:sz w:val="24"/>
          <w:szCs w:val="24"/>
        </w:rPr>
        <w:t>truly</w:t>
      </w:r>
      <w:r w:rsidR="004C35C0" w:rsidRPr="00627542">
        <w:rPr>
          <w:rFonts w:ascii="Times New Roman" w:eastAsia="Calibri" w:hAnsi="Times New Roman" w:cs="Times New Roman"/>
          <w:sz w:val="24"/>
          <w:szCs w:val="24"/>
        </w:rPr>
        <w:t>,</w:t>
      </w:r>
      <w:r w:rsidR="005E1BB5" w:rsidRPr="00627542">
        <w:rPr>
          <w:rFonts w:ascii="Times New Roman" w:eastAsia="Calibri" w:hAnsi="Times New Roman" w:cs="Times New Roman"/>
          <w:sz w:val="24"/>
          <w:szCs w:val="24"/>
        </w:rPr>
        <w:t xml:space="preserve"> and distinctively</w:t>
      </w:r>
      <w:r w:rsidR="004C35C0" w:rsidRPr="00627542">
        <w:rPr>
          <w:rFonts w:ascii="Times New Roman" w:eastAsia="Calibri" w:hAnsi="Times New Roman" w:cs="Times New Roman"/>
          <w:sz w:val="24"/>
          <w:szCs w:val="24"/>
        </w:rPr>
        <w:t>,</w:t>
      </w:r>
      <w:r w:rsidR="005E1BB5" w:rsidRPr="00627542">
        <w:rPr>
          <w:rFonts w:ascii="Times New Roman" w:eastAsia="Calibri" w:hAnsi="Times New Roman" w:cs="Times New Roman"/>
          <w:sz w:val="24"/>
          <w:szCs w:val="24"/>
        </w:rPr>
        <w:t xml:space="preserve"> local</w:t>
      </w:r>
      <w:r w:rsidR="007B6CE5" w:rsidRPr="00627542">
        <w:rPr>
          <w:rFonts w:ascii="Times New Roman" w:eastAsia="Calibri" w:hAnsi="Times New Roman" w:cs="Times New Roman"/>
          <w:sz w:val="24"/>
          <w:szCs w:val="24"/>
        </w:rPr>
        <w:t xml:space="preserve"> </w:t>
      </w:r>
      <w:r w:rsidR="005635D4" w:rsidRPr="00627542">
        <w:rPr>
          <w:rFonts w:ascii="Times New Roman" w:eastAsia="Calibri" w:hAnsi="Times New Roman" w:cs="Times New Roman"/>
          <w:sz w:val="24"/>
          <w:szCs w:val="24"/>
        </w:rPr>
        <w:t xml:space="preserve">polices </w:t>
      </w:r>
      <w:r w:rsidR="003B07AD" w:rsidRPr="00627542">
        <w:rPr>
          <w:rFonts w:ascii="Times New Roman" w:eastAsia="Calibri" w:hAnsi="Times New Roman" w:cs="Times New Roman"/>
          <w:sz w:val="24"/>
          <w:szCs w:val="24"/>
        </w:rPr>
        <w:t>(Stanton, 2014)</w:t>
      </w:r>
      <w:r w:rsidR="005E1BB5" w:rsidRPr="00627542">
        <w:rPr>
          <w:rFonts w:ascii="Times New Roman" w:eastAsia="Calibri" w:hAnsi="Times New Roman" w:cs="Times New Roman"/>
          <w:sz w:val="24"/>
          <w:szCs w:val="24"/>
        </w:rPr>
        <w:t>;</w:t>
      </w:r>
      <w:r w:rsidR="00B67E17" w:rsidRPr="00627542">
        <w:rPr>
          <w:rFonts w:ascii="Times New Roman" w:eastAsia="Calibri" w:hAnsi="Times New Roman" w:cs="Times New Roman"/>
          <w:sz w:val="24"/>
          <w:szCs w:val="24"/>
        </w:rPr>
        <w:t xml:space="preserve"> </w:t>
      </w:r>
      <w:r w:rsidR="004E628D" w:rsidRPr="00627542">
        <w:rPr>
          <w:rFonts w:ascii="Times New Roman" w:eastAsia="Calibri" w:hAnsi="Times New Roman" w:cs="Times New Roman"/>
          <w:sz w:val="24"/>
          <w:szCs w:val="24"/>
        </w:rPr>
        <w:t>a</w:t>
      </w:r>
      <w:r w:rsidR="00CA3EBD" w:rsidRPr="00627542">
        <w:rPr>
          <w:rFonts w:ascii="Times New Roman" w:eastAsia="Calibri" w:hAnsi="Times New Roman" w:cs="Times New Roman"/>
          <w:sz w:val="24"/>
          <w:szCs w:val="24"/>
        </w:rPr>
        <w:t xml:space="preserve"> </w:t>
      </w:r>
      <w:r w:rsidR="00AC77F4" w:rsidRPr="00627542">
        <w:rPr>
          <w:rFonts w:ascii="Times New Roman" w:eastAsia="Calibri" w:hAnsi="Times New Roman" w:cs="Times New Roman"/>
          <w:sz w:val="24"/>
          <w:szCs w:val="24"/>
        </w:rPr>
        <w:t>‘</w:t>
      </w:r>
      <w:r w:rsidR="00386FA7" w:rsidRPr="00627542">
        <w:rPr>
          <w:rFonts w:ascii="Times New Roman" w:eastAsia="Calibri" w:hAnsi="Times New Roman" w:cs="Times New Roman"/>
          <w:sz w:val="24"/>
          <w:szCs w:val="24"/>
        </w:rPr>
        <w:t>d</w:t>
      </w:r>
      <w:r w:rsidR="00652667" w:rsidRPr="00627542">
        <w:rPr>
          <w:rFonts w:ascii="Times New Roman" w:eastAsia="Calibri" w:hAnsi="Times New Roman" w:cs="Times New Roman"/>
          <w:sz w:val="24"/>
          <w:szCs w:val="24"/>
        </w:rPr>
        <w:t>oubling up’</w:t>
      </w:r>
      <w:r w:rsidR="00B439FF" w:rsidRPr="00627542">
        <w:rPr>
          <w:rFonts w:ascii="Times New Roman" w:eastAsia="Calibri" w:hAnsi="Times New Roman" w:cs="Times New Roman"/>
          <w:sz w:val="24"/>
          <w:szCs w:val="24"/>
        </w:rPr>
        <w:t xml:space="preserve"> </w:t>
      </w:r>
      <w:r w:rsidR="00CA3EBD" w:rsidRPr="00627542">
        <w:rPr>
          <w:rFonts w:ascii="Times New Roman" w:eastAsia="Calibri" w:hAnsi="Times New Roman" w:cs="Times New Roman"/>
          <w:sz w:val="24"/>
          <w:szCs w:val="24"/>
        </w:rPr>
        <w:t xml:space="preserve">of </w:t>
      </w:r>
      <w:r w:rsidR="00BF6DDA" w:rsidRPr="00627542">
        <w:rPr>
          <w:rFonts w:ascii="Times New Roman" w:eastAsia="Calibri" w:hAnsi="Times New Roman" w:cs="Times New Roman"/>
          <w:sz w:val="24"/>
          <w:szCs w:val="24"/>
        </w:rPr>
        <w:t xml:space="preserve">strategic </w:t>
      </w:r>
      <w:r w:rsidR="00652667" w:rsidRPr="00627542">
        <w:rPr>
          <w:rFonts w:ascii="Times New Roman" w:eastAsia="Calibri" w:hAnsi="Times New Roman" w:cs="Times New Roman"/>
          <w:sz w:val="24"/>
          <w:szCs w:val="24"/>
        </w:rPr>
        <w:t>policy</w:t>
      </w:r>
      <w:r w:rsidR="00803D23" w:rsidRPr="00627542">
        <w:rPr>
          <w:rFonts w:ascii="Times New Roman" w:eastAsia="Calibri" w:hAnsi="Times New Roman" w:cs="Times New Roman"/>
          <w:sz w:val="24"/>
          <w:szCs w:val="24"/>
        </w:rPr>
        <w:t xml:space="preserve"> </w:t>
      </w:r>
      <w:r w:rsidR="00B67E17" w:rsidRPr="00627542">
        <w:rPr>
          <w:rFonts w:ascii="Times New Roman" w:eastAsia="Calibri" w:hAnsi="Times New Roman" w:cs="Times New Roman"/>
          <w:sz w:val="24"/>
          <w:szCs w:val="24"/>
        </w:rPr>
        <w:t xml:space="preserve">may be </w:t>
      </w:r>
      <w:r w:rsidR="009F48DA" w:rsidRPr="00627542">
        <w:rPr>
          <w:rFonts w:ascii="Times New Roman" w:eastAsia="Calibri" w:hAnsi="Times New Roman" w:cs="Times New Roman"/>
          <w:sz w:val="24"/>
          <w:szCs w:val="24"/>
        </w:rPr>
        <w:t>a</w:t>
      </w:r>
      <w:r w:rsidR="00803D23" w:rsidRPr="00627542">
        <w:rPr>
          <w:rFonts w:ascii="Times New Roman" w:eastAsia="Calibri" w:hAnsi="Times New Roman" w:cs="Times New Roman"/>
          <w:sz w:val="24"/>
          <w:szCs w:val="24"/>
        </w:rPr>
        <w:t>ll that is possible</w:t>
      </w:r>
      <w:r w:rsidR="00386FA7" w:rsidRPr="00627542">
        <w:rPr>
          <w:rFonts w:ascii="Times New Roman" w:eastAsia="Calibri" w:hAnsi="Times New Roman" w:cs="Times New Roman"/>
          <w:sz w:val="24"/>
          <w:szCs w:val="24"/>
        </w:rPr>
        <w:t>.</w:t>
      </w:r>
      <w:r w:rsidR="00B46FE2" w:rsidRPr="00627542">
        <w:rPr>
          <w:rFonts w:ascii="Times New Roman" w:eastAsia="Calibri" w:hAnsi="Times New Roman" w:cs="Times New Roman"/>
          <w:sz w:val="24"/>
          <w:szCs w:val="24"/>
        </w:rPr>
        <w:t xml:space="preserve"> </w:t>
      </w:r>
    </w:p>
    <w:p w:rsidR="00A84EC5" w:rsidRPr="00627542" w:rsidRDefault="00A84EC5" w:rsidP="00A84EC5">
      <w:pPr>
        <w:spacing w:line="480" w:lineRule="auto"/>
        <w:rPr>
          <w:rFonts w:ascii="Times New Roman" w:eastAsia="Calibri" w:hAnsi="Times New Roman" w:cs="Times New Roman"/>
          <w:sz w:val="24"/>
          <w:szCs w:val="24"/>
        </w:rPr>
      </w:pPr>
    </w:p>
    <w:p w:rsidR="00A73718" w:rsidRPr="00627542" w:rsidRDefault="00447064" w:rsidP="00A73718">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Areas </w:t>
      </w:r>
      <w:r w:rsidR="00C32610" w:rsidRPr="00627542">
        <w:rPr>
          <w:rFonts w:ascii="Times New Roman" w:eastAsia="Calibri" w:hAnsi="Times New Roman" w:cs="Times New Roman"/>
          <w:sz w:val="24"/>
          <w:szCs w:val="24"/>
        </w:rPr>
        <w:t>may</w:t>
      </w:r>
      <w:r w:rsidRPr="00627542">
        <w:rPr>
          <w:rFonts w:ascii="Times New Roman" w:eastAsia="Calibri" w:hAnsi="Times New Roman" w:cs="Times New Roman"/>
          <w:sz w:val="24"/>
          <w:szCs w:val="24"/>
        </w:rPr>
        <w:t xml:space="preserve"> benefit financially from the </w:t>
      </w:r>
      <w:r w:rsidR="0048137F" w:rsidRPr="00627542">
        <w:rPr>
          <w:rFonts w:ascii="Times New Roman" w:eastAsia="Calibri" w:hAnsi="Times New Roman" w:cs="Times New Roman"/>
          <w:sz w:val="24"/>
          <w:szCs w:val="24"/>
        </w:rPr>
        <w:t xml:space="preserve">production of a neighbourhood plan. </w:t>
      </w:r>
      <w:r w:rsidR="00C32610" w:rsidRPr="00627542">
        <w:rPr>
          <w:rFonts w:ascii="Times New Roman" w:eastAsia="Calibri" w:hAnsi="Times New Roman" w:cs="Times New Roman"/>
          <w:sz w:val="24"/>
          <w:szCs w:val="24"/>
        </w:rPr>
        <w:t xml:space="preserve">Communities </w:t>
      </w:r>
      <w:r w:rsidR="00A84EC5" w:rsidRPr="00627542">
        <w:rPr>
          <w:rFonts w:ascii="Times New Roman" w:eastAsia="Calibri" w:hAnsi="Times New Roman" w:cs="Times New Roman"/>
          <w:sz w:val="24"/>
          <w:szCs w:val="24"/>
        </w:rPr>
        <w:t xml:space="preserve">with an adopted plan </w:t>
      </w:r>
      <w:r w:rsidR="0004797E" w:rsidRPr="00627542">
        <w:rPr>
          <w:rFonts w:ascii="Times New Roman" w:eastAsia="Calibri" w:hAnsi="Times New Roman" w:cs="Times New Roman"/>
          <w:sz w:val="24"/>
          <w:szCs w:val="24"/>
        </w:rPr>
        <w:t xml:space="preserve">may retain </w:t>
      </w:r>
      <w:r w:rsidR="00A84EC5" w:rsidRPr="00627542">
        <w:rPr>
          <w:rFonts w:ascii="Times New Roman" w:eastAsia="Calibri" w:hAnsi="Times New Roman" w:cs="Times New Roman"/>
          <w:sz w:val="24"/>
          <w:szCs w:val="24"/>
        </w:rPr>
        <w:t xml:space="preserve">25% of </w:t>
      </w:r>
      <w:r w:rsidR="00306425" w:rsidRPr="00627542">
        <w:rPr>
          <w:rFonts w:ascii="Times New Roman" w:eastAsia="Calibri" w:hAnsi="Times New Roman" w:cs="Times New Roman"/>
          <w:sz w:val="24"/>
          <w:szCs w:val="24"/>
        </w:rPr>
        <w:t>any Comm</w:t>
      </w:r>
      <w:r w:rsidR="00FE39AF" w:rsidRPr="00627542">
        <w:rPr>
          <w:rFonts w:ascii="Times New Roman" w:eastAsia="Calibri" w:hAnsi="Times New Roman" w:cs="Times New Roman"/>
          <w:sz w:val="24"/>
          <w:szCs w:val="24"/>
        </w:rPr>
        <w:t xml:space="preserve">unity Infrastructure Levy (CIL) </w:t>
      </w:r>
      <w:r w:rsidR="00A84EC5" w:rsidRPr="00627542">
        <w:rPr>
          <w:rFonts w:ascii="Times New Roman" w:eastAsia="Calibri" w:hAnsi="Times New Roman" w:cs="Times New Roman"/>
          <w:sz w:val="24"/>
          <w:szCs w:val="24"/>
        </w:rPr>
        <w:t>raised on local development</w:t>
      </w:r>
      <w:r w:rsidR="001E4969" w:rsidRPr="00627542">
        <w:rPr>
          <w:rFonts w:ascii="Times New Roman" w:eastAsia="Calibri" w:hAnsi="Times New Roman" w:cs="Times New Roman"/>
          <w:sz w:val="24"/>
          <w:szCs w:val="24"/>
        </w:rPr>
        <w:t xml:space="preserve"> </w:t>
      </w:r>
      <w:r w:rsidR="009520CB" w:rsidRPr="00627542">
        <w:rPr>
          <w:rFonts w:ascii="Times New Roman" w:eastAsia="Calibri" w:hAnsi="Times New Roman" w:cs="Times New Roman"/>
          <w:sz w:val="24"/>
          <w:szCs w:val="24"/>
        </w:rPr>
        <w:t>(DCLG, 2013</w:t>
      </w:r>
      <w:r w:rsidR="001E4969" w:rsidRPr="00627542">
        <w:rPr>
          <w:rFonts w:ascii="Times New Roman" w:eastAsia="Calibri" w:hAnsi="Times New Roman" w:cs="Times New Roman"/>
          <w:sz w:val="24"/>
          <w:szCs w:val="24"/>
        </w:rPr>
        <w:t>)</w:t>
      </w:r>
      <w:r w:rsidR="00A84EC5" w:rsidRPr="00627542">
        <w:rPr>
          <w:rFonts w:ascii="Times New Roman" w:eastAsia="Calibri" w:hAnsi="Times New Roman" w:cs="Times New Roman"/>
          <w:sz w:val="24"/>
          <w:szCs w:val="24"/>
        </w:rPr>
        <w:t xml:space="preserve">. </w:t>
      </w:r>
      <w:r w:rsidR="001E4969" w:rsidRPr="00627542">
        <w:rPr>
          <w:rFonts w:ascii="Times New Roman" w:eastAsia="Calibri" w:hAnsi="Times New Roman" w:cs="Times New Roman"/>
          <w:sz w:val="24"/>
          <w:szCs w:val="24"/>
        </w:rPr>
        <w:t>Th</w:t>
      </w:r>
      <w:r w:rsidR="00375C4C" w:rsidRPr="00627542">
        <w:rPr>
          <w:rFonts w:ascii="Times New Roman" w:eastAsia="Calibri" w:hAnsi="Times New Roman" w:cs="Times New Roman"/>
          <w:sz w:val="24"/>
          <w:szCs w:val="24"/>
        </w:rPr>
        <w:t xml:space="preserve">rough the </w:t>
      </w:r>
      <w:r w:rsidR="001E4969" w:rsidRPr="00627542">
        <w:rPr>
          <w:rFonts w:ascii="Times New Roman" w:eastAsia="Calibri" w:hAnsi="Times New Roman" w:cs="Times New Roman"/>
          <w:sz w:val="24"/>
          <w:szCs w:val="24"/>
        </w:rPr>
        <w:t xml:space="preserve">CIL </w:t>
      </w:r>
      <w:r w:rsidR="001E4969" w:rsidRPr="00627542">
        <w:rPr>
          <w:rFonts w:ascii="Times New Roman" w:eastAsia="Times New Roman" w:hAnsi="Times New Roman" w:cs="Times New Roman"/>
          <w:sz w:val="24"/>
          <w:szCs w:val="24"/>
          <w:lang w:eastAsia="en-GB"/>
        </w:rPr>
        <w:t xml:space="preserve">local authorities </w:t>
      </w:r>
      <w:r w:rsidR="009F0484" w:rsidRPr="00627542">
        <w:rPr>
          <w:rFonts w:ascii="Times New Roman" w:eastAsia="Times New Roman" w:hAnsi="Times New Roman" w:cs="Times New Roman"/>
          <w:sz w:val="24"/>
          <w:szCs w:val="24"/>
          <w:lang w:eastAsia="en-GB"/>
        </w:rPr>
        <w:t>can</w:t>
      </w:r>
      <w:r w:rsidR="001E4969" w:rsidRPr="00627542">
        <w:rPr>
          <w:rFonts w:ascii="Times New Roman" w:eastAsia="Times New Roman" w:hAnsi="Times New Roman" w:cs="Times New Roman"/>
          <w:sz w:val="24"/>
          <w:szCs w:val="24"/>
          <w:lang w:eastAsia="en-GB"/>
        </w:rPr>
        <w:t xml:space="preserve"> raise funds from developers to spend on infrastructure needed </w:t>
      </w:r>
      <w:r w:rsidR="002B667B" w:rsidRPr="00627542">
        <w:rPr>
          <w:rFonts w:ascii="Times New Roman" w:eastAsia="Times New Roman" w:hAnsi="Times New Roman" w:cs="Times New Roman"/>
          <w:sz w:val="24"/>
          <w:szCs w:val="24"/>
          <w:lang w:eastAsia="en-GB"/>
        </w:rPr>
        <w:t xml:space="preserve">because </w:t>
      </w:r>
      <w:r w:rsidR="0093592D" w:rsidRPr="00627542">
        <w:rPr>
          <w:rFonts w:ascii="Times New Roman" w:eastAsia="Times New Roman" w:hAnsi="Times New Roman" w:cs="Times New Roman"/>
          <w:sz w:val="24"/>
          <w:szCs w:val="24"/>
          <w:lang w:eastAsia="en-GB"/>
        </w:rPr>
        <w:t xml:space="preserve">of </w:t>
      </w:r>
      <w:r w:rsidR="001E4969" w:rsidRPr="00627542">
        <w:rPr>
          <w:rFonts w:ascii="Times New Roman" w:eastAsia="Times New Roman" w:hAnsi="Times New Roman" w:cs="Times New Roman"/>
          <w:sz w:val="24"/>
          <w:szCs w:val="24"/>
          <w:lang w:eastAsia="en-GB"/>
        </w:rPr>
        <w:t xml:space="preserve">new development. </w:t>
      </w:r>
      <w:r w:rsidR="00A84EC5" w:rsidRPr="00627542">
        <w:rPr>
          <w:rFonts w:ascii="Times New Roman" w:eastAsia="Calibri" w:hAnsi="Times New Roman" w:cs="Times New Roman"/>
          <w:sz w:val="24"/>
          <w:szCs w:val="24"/>
        </w:rPr>
        <w:t xml:space="preserve">Areas without neighbourhood plans </w:t>
      </w:r>
      <w:r w:rsidR="0004797E" w:rsidRPr="00627542">
        <w:rPr>
          <w:rFonts w:ascii="Times New Roman" w:eastAsia="Calibri" w:hAnsi="Times New Roman" w:cs="Times New Roman"/>
          <w:sz w:val="24"/>
          <w:szCs w:val="24"/>
        </w:rPr>
        <w:t>may</w:t>
      </w:r>
      <w:r w:rsidR="00A84EC5" w:rsidRPr="00627542">
        <w:rPr>
          <w:rFonts w:ascii="Times New Roman" w:eastAsia="Calibri" w:hAnsi="Times New Roman" w:cs="Times New Roman"/>
          <w:sz w:val="24"/>
          <w:szCs w:val="24"/>
        </w:rPr>
        <w:t xml:space="preserve"> only </w:t>
      </w:r>
      <w:r w:rsidR="002B667B" w:rsidRPr="00627542">
        <w:rPr>
          <w:rFonts w:ascii="Times New Roman" w:eastAsia="Calibri" w:hAnsi="Times New Roman" w:cs="Times New Roman"/>
          <w:sz w:val="24"/>
          <w:szCs w:val="24"/>
        </w:rPr>
        <w:t>retain</w:t>
      </w:r>
      <w:r w:rsidR="00A84EC5" w:rsidRPr="00627542">
        <w:rPr>
          <w:rFonts w:ascii="Times New Roman" w:eastAsia="Calibri" w:hAnsi="Times New Roman" w:cs="Times New Roman"/>
          <w:sz w:val="24"/>
          <w:szCs w:val="24"/>
        </w:rPr>
        <w:t xml:space="preserve"> 15% of </w:t>
      </w:r>
      <w:r w:rsidR="00445355" w:rsidRPr="00627542">
        <w:rPr>
          <w:rFonts w:ascii="Times New Roman" w:eastAsia="Calibri" w:hAnsi="Times New Roman" w:cs="Times New Roman"/>
          <w:sz w:val="24"/>
          <w:szCs w:val="24"/>
        </w:rPr>
        <w:t>these funds</w:t>
      </w:r>
      <w:r w:rsidR="0078447B" w:rsidRPr="00627542">
        <w:rPr>
          <w:rFonts w:ascii="Times New Roman" w:eastAsia="Calibri" w:hAnsi="Times New Roman" w:cs="Times New Roman"/>
          <w:sz w:val="24"/>
          <w:szCs w:val="24"/>
        </w:rPr>
        <w:t xml:space="preserve"> (</w:t>
      </w:r>
      <w:r w:rsidR="003B5960" w:rsidRPr="00627542">
        <w:rPr>
          <w:rFonts w:ascii="Times New Roman" w:eastAsia="Calibri" w:hAnsi="Times New Roman" w:cs="Times New Roman"/>
          <w:sz w:val="24"/>
          <w:szCs w:val="24"/>
        </w:rPr>
        <w:t>DCLG, 2013</w:t>
      </w:r>
      <w:r w:rsidR="0078447B" w:rsidRPr="00627542">
        <w:rPr>
          <w:rFonts w:ascii="Times New Roman" w:eastAsia="Calibri" w:hAnsi="Times New Roman" w:cs="Times New Roman"/>
          <w:sz w:val="24"/>
          <w:szCs w:val="24"/>
        </w:rPr>
        <w:t>)</w:t>
      </w:r>
      <w:r w:rsidR="00A84EC5" w:rsidRPr="00627542">
        <w:rPr>
          <w:rFonts w:ascii="Times New Roman" w:eastAsia="Calibri" w:hAnsi="Times New Roman" w:cs="Times New Roman"/>
          <w:sz w:val="24"/>
          <w:szCs w:val="24"/>
        </w:rPr>
        <w:t>.</w:t>
      </w:r>
      <w:r w:rsidR="00EE159B" w:rsidRPr="00627542">
        <w:rPr>
          <w:rFonts w:ascii="Times New Roman" w:eastAsia="Calibri" w:hAnsi="Times New Roman" w:cs="Times New Roman"/>
          <w:sz w:val="24"/>
          <w:szCs w:val="24"/>
        </w:rPr>
        <w:t xml:space="preserve"> </w:t>
      </w:r>
      <w:r w:rsidR="0004797E" w:rsidRPr="00627542">
        <w:rPr>
          <w:rFonts w:ascii="Times New Roman" w:eastAsia="Calibri" w:hAnsi="Times New Roman" w:cs="Times New Roman"/>
          <w:sz w:val="24"/>
          <w:szCs w:val="24"/>
        </w:rPr>
        <w:t xml:space="preserve">In areas </w:t>
      </w:r>
      <w:r w:rsidR="00526054" w:rsidRPr="00627542">
        <w:rPr>
          <w:rFonts w:ascii="Times New Roman" w:eastAsia="Calibri" w:hAnsi="Times New Roman" w:cs="Times New Roman"/>
          <w:sz w:val="24"/>
          <w:szCs w:val="24"/>
        </w:rPr>
        <w:t xml:space="preserve">with a </w:t>
      </w:r>
      <w:r w:rsidR="0004797E" w:rsidRPr="00627542">
        <w:rPr>
          <w:rFonts w:ascii="Times New Roman" w:eastAsia="Calibri" w:hAnsi="Times New Roman" w:cs="Times New Roman"/>
          <w:sz w:val="24"/>
          <w:szCs w:val="24"/>
        </w:rPr>
        <w:t>parish</w:t>
      </w:r>
      <w:r w:rsidR="00C70F4D" w:rsidRPr="00627542">
        <w:rPr>
          <w:rFonts w:ascii="Times New Roman" w:eastAsia="Calibri" w:hAnsi="Times New Roman" w:cs="Times New Roman"/>
          <w:sz w:val="24"/>
          <w:szCs w:val="24"/>
        </w:rPr>
        <w:t>, town or community</w:t>
      </w:r>
      <w:r w:rsidR="0004797E" w:rsidRPr="00627542">
        <w:rPr>
          <w:rFonts w:ascii="Times New Roman" w:eastAsia="Calibri" w:hAnsi="Times New Roman" w:cs="Times New Roman"/>
          <w:sz w:val="24"/>
          <w:szCs w:val="24"/>
        </w:rPr>
        <w:t xml:space="preserve"> council</w:t>
      </w:r>
      <w:r w:rsidR="00526054" w:rsidRPr="00627542">
        <w:rPr>
          <w:rFonts w:ascii="Times New Roman" w:eastAsia="Calibri" w:hAnsi="Times New Roman" w:cs="Times New Roman"/>
          <w:sz w:val="24"/>
          <w:szCs w:val="24"/>
        </w:rPr>
        <w:t>, CIL funds are passed on to these bodies</w:t>
      </w:r>
      <w:r w:rsidR="0004797E" w:rsidRPr="00627542">
        <w:rPr>
          <w:rFonts w:ascii="Times New Roman" w:eastAsia="Calibri" w:hAnsi="Times New Roman" w:cs="Times New Roman"/>
          <w:sz w:val="24"/>
          <w:szCs w:val="24"/>
        </w:rPr>
        <w:t>. In other areas, the local authority retains the funds and consults with the local community</w:t>
      </w:r>
      <w:r w:rsidR="007233B8" w:rsidRPr="00627542">
        <w:rPr>
          <w:rFonts w:ascii="Times New Roman" w:eastAsia="Calibri" w:hAnsi="Times New Roman" w:cs="Times New Roman"/>
          <w:sz w:val="24"/>
          <w:szCs w:val="24"/>
        </w:rPr>
        <w:t xml:space="preserve"> to </w:t>
      </w:r>
      <w:r w:rsidR="007233B8" w:rsidRPr="00627542">
        <w:rPr>
          <w:rFonts w:ascii="Times New Roman" w:eastAsia="Calibri" w:hAnsi="Times New Roman" w:cs="Times New Roman"/>
          <w:sz w:val="24"/>
          <w:szCs w:val="24"/>
        </w:rPr>
        <w:lastRenderedPageBreak/>
        <w:t xml:space="preserve">determine </w:t>
      </w:r>
      <w:r w:rsidR="00C70F4D" w:rsidRPr="00627542">
        <w:rPr>
          <w:rFonts w:ascii="Times New Roman" w:eastAsia="Calibri" w:hAnsi="Times New Roman" w:cs="Times New Roman"/>
          <w:sz w:val="24"/>
          <w:szCs w:val="24"/>
        </w:rPr>
        <w:t>spending prior</w:t>
      </w:r>
      <w:r w:rsidR="00F628C5" w:rsidRPr="00627542">
        <w:rPr>
          <w:rFonts w:ascii="Times New Roman" w:eastAsia="Calibri" w:hAnsi="Times New Roman" w:cs="Times New Roman"/>
          <w:sz w:val="24"/>
          <w:szCs w:val="24"/>
        </w:rPr>
        <w:t>i</w:t>
      </w:r>
      <w:r w:rsidR="00C70F4D" w:rsidRPr="00627542">
        <w:rPr>
          <w:rFonts w:ascii="Times New Roman" w:eastAsia="Calibri" w:hAnsi="Times New Roman" w:cs="Times New Roman"/>
          <w:sz w:val="24"/>
          <w:szCs w:val="24"/>
        </w:rPr>
        <w:t>ties</w:t>
      </w:r>
      <w:r w:rsidR="00F628C5" w:rsidRPr="00627542">
        <w:rPr>
          <w:rFonts w:ascii="Times New Roman" w:eastAsia="Calibri" w:hAnsi="Times New Roman" w:cs="Times New Roman"/>
          <w:sz w:val="24"/>
          <w:szCs w:val="24"/>
        </w:rPr>
        <w:t xml:space="preserve"> (DCLG, 2014)</w:t>
      </w:r>
      <w:r w:rsidR="0004797E" w:rsidRPr="00627542">
        <w:rPr>
          <w:rFonts w:ascii="Times New Roman" w:eastAsia="Calibri" w:hAnsi="Times New Roman" w:cs="Times New Roman"/>
          <w:sz w:val="24"/>
          <w:szCs w:val="24"/>
        </w:rPr>
        <w:t xml:space="preserve">. </w:t>
      </w:r>
      <w:r w:rsidR="005E5223" w:rsidRPr="00627542">
        <w:rPr>
          <w:rFonts w:ascii="Times New Roman" w:eastAsia="Calibri" w:hAnsi="Times New Roman" w:cs="Times New Roman"/>
          <w:sz w:val="24"/>
          <w:szCs w:val="24"/>
        </w:rPr>
        <w:t xml:space="preserve">Creating plans that </w:t>
      </w:r>
      <w:r w:rsidR="00B00454" w:rsidRPr="00627542">
        <w:rPr>
          <w:rFonts w:ascii="Times New Roman" w:eastAsia="Calibri" w:hAnsi="Times New Roman" w:cs="Times New Roman"/>
          <w:sz w:val="24"/>
          <w:szCs w:val="24"/>
        </w:rPr>
        <w:t>promote</w:t>
      </w:r>
      <w:r w:rsidR="005E5223" w:rsidRPr="00627542">
        <w:rPr>
          <w:rFonts w:ascii="Times New Roman" w:eastAsia="Calibri" w:hAnsi="Times New Roman" w:cs="Times New Roman"/>
          <w:sz w:val="24"/>
          <w:szCs w:val="24"/>
        </w:rPr>
        <w:t xml:space="preserve"> </w:t>
      </w:r>
      <w:r w:rsidR="00CF1498" w:rsidRPr="00627542">
        <w:rPr>
          <w:rFonts w:ascii="Times New Roman" w:eastAsia="Calibri" w:hAnsi="Times New Roman" w:cs="Times New Roman"/>
          <w:sz w:val="24"/>
          <w:szCs w:val="24"/>
        </w:rPr>
        <w:t xml:space="preserve">housing development </w:t>
      </w:r>
      <w:r w:rsidR="0006016E" w:rsidRPr="00627542">
        <w:rPr>
          <w:rFonts w:ascii="Times New Roman" w:eastAsia="Calibri" w:hAnsi="Times New Roman" w:cs="Times New Roman"/>
          <w:sz w:val="24"/>
          <w:szCs w:val="24"/>
        </w:rPr>
        <w:t>m</w:t>
      </w:r>
      <w:r w:rsidR="002B02BB" w:rsidRPr="00627542">
        <w:rPr>
          <w:rFonts w:ascii="Times New Roman" w:eastAsia="Calibri" w:hAnsi="Times New Roman" w:cs="Times New Roman"/>
          <w:sz w:val="24"/>
          <w:szCs w:val="24"/>
        </w:rPr>
        <w:t>ay</w:t>
      </w:r>
      <w:r w:rsidR="00CF1498" w:rsidRPr="00627542">
        <w:rPr>
          <w:rFonts w:ascii="Times New Roman" w:eastAsia="Calibri" w:hAnsi="Times New Roman" w:cs="Times New Roman"/>
          <w:sz w:val="24"/>
          <w:szCs w:val="24"/>
        </w:rPr>
        <w:t xml:space="preserve"> also </w:t>
      </w:r>
      <w:r w:rsidR="009F0484" w:rsidRPr="00627542">
        <w:rPr>
          <w:rFonts w:ascii="Times New Roman" w:eastAsia="Calibri" w:hAnsi="Times New Roman" w:cs="Times New Roman"/>
          <w:sz w:val="24"/>
          <w:szCs w:val="24"/>
        </w:rPr>
        <w:t>bring</w:t>
      </w:r>
      <w:r w:rsidR="00CF1498" w:rsidRPr="00627542">
        <w:rPr>
          <w:rFonts w:ascii="Times New Roman" w:eastAsia="Calibri" w:hAnsi="Times New Roman" w:cs="Times New Roman"/>
          <w:sz w:val="24"/>
          <w:szCs w:val="24"/>
        </w:rPr>
        <w:t xml:space="preserve"> financial </w:t>
      </w:r>
      <w:r w:rsidR="00EF0C76" w:rsidRPr="00627542">
        <w:rPr>
          <w:rFonts w:ascii="Times New Roman" w:eastAsia="Calibri" w:hAnsi="Times New Roman" w:cs="Times New Roman"/>
          <w:sz w:val="24"/>
          <w:szCs w:val="24"/>
        </w:rPr>
        <w:t>rewards</w:t>
      </w:r>
      <w:r w:rsidR="00CF1498" w:rsidRPr="00627542">
        <w:rPr>
          <w:rFonts w:ascii="Times New Roman" w:eastAsia="Calibri" w:hAnsi="Times New Roman" w:cs="Times New Roman"/>
          <w:sz w:val="24"/>
          <w:szCs w:val="24"/>
        </w:rPr>
        <w:t xml:space="preserve">. </w:t>
      </w:r>
      <w:r w:rsidR="0048137F" w:rsidRPr="00627542">
        <w:rPr>
          <w:rFonts w:ascii="Times New Roman" w:eastAsia="Calibri" w:hAnsi="Times New Roman" w:cs="Times New Roman"/>
          <w:sz w:val="24"/>
          <w:szCs w:val="24"/>
        </w:rPr>
        <w:t>Through t</w:t>
      </w:r>
      <w:r w:rsidR="0093592D" w:rsidRPr="00627542">
        <w:rPr>
          <w:rFonts w:ascii="Times New Roman" w:eastAsia="Calibri" w:hAnsi="Times New Roman" w:cs="Times New Roman"/>
          <w:sz w:val="24"/>
          <w:szCs w:val="24"/>
        </w:rPr>
        <w:t>he</w:t>
      </w:r>
      <w:r w:rsidR="00FE39AF" w:rsidRPr="00627542">
        <w:rPr>
          <w:rFonts w:ascii="Times New Roman" w:eastAsia="Calibri" w:hAnsi="Times New Roman" w:cs="Times New Roman"/>
          <w:sz w:val="24"/>
          <w:szCs w:val="24"/>
        </w:rPr>
        <w:t xml:space="preserve"> </w:t>
      </w:r>
      <w:r w:rsidR="00EE159B" w:rsidRPr="00627542">
        <w:rPr>
          <w:rFonts w:ascii="Times New Roman" w:eastAsia="Calibri" w:hAnsi="Times New Roman" w:cs="Times New Roman"/>
          <w:sz w:val="24"/>
          <w:szCs w:val="24"/>
        </w:rPr>
        <w:t>New Homes Bonus</w:t>
      </w:r>
      <w:r w:rsidR="0006016E" w:rsidRPr="00627542">
        <w:rPr>
          <w:rFonts w:ascii="Times New Roman" w:eastAsia="Calibri" w:hAnsi="Times New Roman" w:cs="Times New Roman"/>
          <w:sz w:val="24"/>
          <w:szCs w:val="24"/>
        </w:rPr>
        <w:t xml:space="preserve"> </w:t>
      </w:r>
      <w:r w:rsidR="008C3C49" w:rsidRPr="00627542">
        <w:rPr>
          <w:rFonts w:ascii="Times New Roman" w:eastAsia="Calibri" w:hAnsi="Times New Roman" w:cs="Times New Roman"/>
          <w:sz w:val="24"/>
          <w:szCs w:val="24"/>
        </w:rPr>
        <w:t>g</w:t>
      </w:r>
      <w:r w:rsidR="0093592D" w:rsidRPr="00627542">
        <w:rPr>
          <w:rFonts w:ascii="Times New Roman" w:eastAsia="Calibri" w:hAnsi="Times New Roman" w:cs="Times New Roman"/>
          <w:sz w:val="24"/>
          <w:szCs w:val="24"/>
        </w:rPr>
        <w:t>overnment matches the</w:t>
      </w:r>
      <w:r w:rsidR="00A73718" w:rsidRPr="00627542">
        <w:rPr>
          <w:rFonts w:ascii="Times New Roman" w:eastAsia="Calibri" w:hAnsi="Times New Roman" w:cs="Times New Roman"/>
          <w:sz w:val="24"/>
          <w:szCs w:val="24"/>
        </w:rPr>
        <w:t xml:space="preserve"> Council T</w:t>
      </w:r>
      <w:r w:rsidR="0093592D" w:rsidRPr="00627542">
        <w:rPr>
          <w:rFonts w:ascii="Times New Roman" w:eastAsia="Calibri" w:hAnsi="Times New Roman" w:cs="Times New Roman"/>
          <w:sz w:val="24"/>
          <w:szCs w:val="24"/>
        </w:rPr>
        <w:t xml:space="preserve">ax raised on each new home </w:t>
      </w:r>
      <w:r w:rsidR="002B667B" w:rsidRPr="00627542">
        <w:rPr>
          <w:rFonts w:ascii="Times New Roman" w:eastAsia="Calibri" w:hAnsi="Times New Roman" w:cs="Times New Roman"/>
          <w:sz w:val="24"/>
          <w:szCs w:val="24"/>
        </w:rPr>
        <w:t xml:space="preserve">built </w:t>
      </w:r>
      <w:r w:rsidR="0093592D" w:rsidRPr="00627542">
        <w:rPr>
          <w:rFonts w:ascii="Times New Roman" w:eastAsia="Calibri" w:hAnsi="Times New Roman" w:cs="Times New Roman"/>
          <w:sz w:val="24"/>
          <w:szCs w:val="24"/>
        </w:rPr>
        <w:t>for six years (</w:t>
      </w:r>
      <w:r w:rsidR="00A73718" w:rsidRPr="00627542">
        <w:rPr>
          <w:rFonts w:ascii="Times New Roman" w:eastAsia="Calibri" w:hAnsi="Times New Roman" w:cs="Times New Roman"/>
          <w:sz w:val="24"/>
          <w:szCs w:val="24"/>
        </w:rPr>
        <w:t>DCLG, 2011</w:t>
      </w:r>
      <w:r w:rsidR="00576181" w:rsidRPr="00627542">
        <w:rPr>
          <w:rFonts w:ascii="Times New Roman" w:eastAsia="Calibri" w:hAnsi="Times New Roman" w:cs="Times New Roman"/>
          <w:sz w:val="24"/>
          <w:szCs w:val="24"/>
        </w:rPr>
        <w:t>b</w:t>
      </w:r>
      <w:r w:rsidR="0093592D" w:rsidRPr="00627542">
        <w:rPr>
          <w:rFonts w:ascii="Times New Roman" w:eastAsia="Calibri" w:hAnsi="Times New Roman" w:cs="Times New Roman"/>
          <w:sz w:val="24"/>
          <w:szCs w:val="24"/>
        </w:rPr>
        <w:t>).</w:t>
      </w:r>
      <w:r w:rsidR="00A73718" w:rsidRPr="00627542">
        <w:rPr>
          <w:rFonts w:ascii="Times New Roman" w:eastAsia="Calibri" w:hAnsi="Times New Roman" w:cs="Times New Roman"/>
          <w:sz w:val="24"/>
          <w:szCs w:val="24"/>
        </w:rPr>
        <w:t xml:space="preserve"> Paid as an unringfenced grant, </w:t>
      </w:r>
      <w:r w:rsidR="008C3C49" w:rsidRPr="00627542">
        <w:rPr>
          <w:rFonts w:ascii="Times New Roman" w:eastAsia="Calibri" w:hAnsi="Times New Roman" w:cs="Times New Roman"/>
          <w:sz w:val="24"/>
          <w:szCs w:val="24"/>
        </w:rPr>
        <w:t>g</w:t>
      </w:r>
      <w:r w:rsidR="00A73718" w:rsidRPr="00627542">
        <w:rPr>
          <w:rFonts w:ascii="Times New Roman" w:eastAsia="Calibri" w:hAnsi="Times New Roman" w:cs="Times New Roman"/>
          <w:sz w:val="24"/>
          <w:szCs w:val="24"/>
        </w:rPr>
        <w:t xml:space="preserve">overnment expects local authorities to </w:t>
      </w:r>
      <w:r w:rsidR="003054D8" w:rsidRPr="00627542">
        <w:rPr>
          <w:rFonts w:ascii="Times New Roman" w:eastAsia="Calibri" w:hAnsi="Times New Roman" w:cs="Times New Roman"/>
          <w:sz w:val="24"/>
          <w:szCs w:val="24"/>
        </w:rPr>
        <w:t xml:space="preserve">work with local communities, particularly those most affected by </w:t>
      </w:r>
      <w:r w:rsidR="00A73718" w:rsidRPr="00627542">
        <w:rPr>
          <w:rFonts w:ascii="Times New Roman" w:eastAsia="Calibri" w:hAnsi="Times New Roman" w:cs="Times New Roman"/>
          <w:sz w:val="24"/>
          <w:szCs w:val="24"/>
        </w:rPr>
        <w:t>housing growth</w:t>
      </w:r>
      <w:r w:rsidR="003054D8" w:rsidRPr="00627542">
        <w:rPr>
          <w:rFonts w:ascii="Times New Roman" w:eastAsia="Calibri" w:hAnsi="Times New Roman" w:cs="Times New Roman"/>
          <w:sz w:val="24"/>
          <w:szCs w:val="24"/>
        </w:rPr>
        <w:t>, to identify spending priorities</w:t>
      </w:r>
      <w:r w:rsidR="00A73718" w:rsidRPr="00627542">
        <w:rPr>
          <w:rFonts w:ascii="Times New Roman" w:eastAsia="Calibri" w:hAnsi="Times New Roman" w:cs="Times New Roman"/>
          <w:sz w:val="24"/>
          <w:szCs w:val="24"/>
        </w:rPr>
        <w:t xml:space="preserve"> (DC</w:t>
      </w:r>
      <w:r w:rsidR="003054D8" w:rsidRPr="00627542">
        <w:rPr>
          <w:rFonts w:ascii="Times New Roman" w:eastAsia="Calibri" w:hAnsi="Times New Roman" w:cs="Times New Roman"/>
          <w:sz w:val="24"/>
          <w:szCs w:val="24"/>
        </w:rPr>
        <w:t>LG, 2011</w:t>
      </w:r>
      <w:r w:rsidR="00576181" w:rsidRPr="00627542">
        <w:rPr>
          <w:rFonts w:ascii="Times New Roman" w:eastAsia="Calibri" w:hAnsi="Times New Roman" w:cs="Times New Roman"/>
          <w:sz w:val="24"/>
          <w:szCs w:val="24"/>
        </w:rPr>
        <w:t>b</w:t>
      </w:r>
      <w:r w:rsidR="00A73718" w:rsidRPr="00627542">
        <w:rPr>
          <w:rFonts w:ascii="Times New Roman" w:eastAsia="Calibri" w:hAnsi="Times New Roman" w:cs="Times New Roman"/>
          <w:sz w:val="24"/>
          <w:szCs w:val="24"/>
        </w:rPr>
        <w:t>).</w:t>
      </w:r>
      <w:r w:rsidR="00445355" w:rsidRPr="00627542">
        <w:rPr>
          <w:rFonts w:ascii="Times New Roman" w:eastAsia="Calibri" w:hAnsi="Times New Roman" w:cs="Times New Roman"/>
          <w:sz w:val="24"/>
          <w:szCs w:val="24"/>
        </w:rPr>
        <w:t xml:space="preserve"> </w:t>
      </w:r>
    </w:p>
    <w:p w:rsidR="00FE39AF" w:rsidRPr="00627542" w:rsidRDefault="00FE39AF" w:rsidP="002E0ABE">
      <w:pPr>
        <w:spacing w:line="480" w:lineRule="auto"/>
        <w:ind w:firstLine="720"/>
        <w:rPr>
          <w:rFonts w:ascii="Times New Roman" w:eastAsia="Calibri" w:hAnsi="Times New Roman" w:cs="Times New Roman"/>
          <w:sz w:val="24"/>
          <w:szCs w:val="24"/>
        </w:rPr>
      </w:pPr>
    </w:p>
    <w:p w:rsidR="00FA1DF2" w:rsidRPr="00627542" w:rsidRDefault="004F426A" w:rsidP="006A677E">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Arguably departing from c</w:t>
      </w:r>
      <w:r w:rsidR="00005812" w:rsidRPr="00627542">
        <w:rPr>
          <w:rFonts w:ascii="Times New Roman" w:eastAsia="Calibri" w:hAnsi="Times New Roman" w:cs="Times New Roman"/>
          <w:sz w:val="24"/>
          <w:szCs w:val="24"/>
        </w:rPr>
        <w:t>ollaborative planning’s interest in “levelling down” the planner’s role “to that of any other stakeholder” (Allmendinger, 2001, page 134)</w:t>
      </w:r>
      <w:r w:rsidR="00DE7E18" w:rsidRPr="00627542">
        <w:rPr>
          <w:rFonts w:ascii="Times New Roman" w:eastAsia="Calibri" w:hAnsi="Times New Roman" w:cs="Times New Roman"/>
          <w:sz w:val="24"/>
          <w:szCs w:val="24"/>
        </w:rPr>
        <w:t>,</w:t>
      </w:r>
      <w:r w:rsidR="00005812" w:rsidRPr="00627542">
        <w:rPr>
          <w:rFonts w:ascii="Times New Roman" w:eastAsia="Calibri" w:hAnsi="Times New Roman" w:cs="Times New Roman"/>
          <w:sz w:val="24"/>
          <w:szCs w:val="24"/>
        </w:rPr>
        <w:t xml:space="preserve"> and its wish to “play games with a minimum of domination” (Flyvberg, 1996, page 391), lo</w:t>
      </w:r>
      <w:r w:rsidR="00352095" w:rsidRPr="00627542">
        <w:rPr>
          <w:rFonts w:ascii="Times New Roman" w:eastAsia="Calibri" w:hAnsi="Times New Roman" w:cs="Times New Roman"/>
          <w:sz w:val="24"/>
          <w:szCs w:val="24"/>
        </w:rPr>
        <w:t>cal planning authorities have several crucial roles and consequen</w:t>
      </w:r>
      <w:r w:rsidR="00E66568" w:rsidRPr="00627542">
        <w:rPr>
          <w:rFonts w:ascii="Times New Roman" w:eastAsia="Calibri" w:hAnsi="Times New Roman" w:cs="Times New Roman"/>
          <w:sz w:val="24"/>
          <w:szCs w:val="24"/>
        </w:rPr>
        <w:t>tly</w:t>
      </w:r>
      <w:r w:rsidR="00352095" w:rsidRPr="00627542">
        <w:rPr>
          <w:rFonts w:ascii="Times New Roman" w:eastAsia="Calibri" w:hAnsi="Times New Roman" w:cs="Times New Roman"/>
          <w:sz w:val="24"/>
          <w:szCs w:val="24"/>
        </w:rPr>
        <w:t xml:space="preserve"> much power in neighbourhood planning (Stanton, 2014)</w:t>
      </w:r>
      <w:r w:rsidR="00005812" w:rsidRPr="00627542">
        <w:rPr>
          <w:rFonts w:ascii="Times New Roman" w:eastAsia="Calibri" w:hAnsi="Times New Roman" w:cs="Times New Roman"/>
          <w:sz w:val="24"/>
          <w:szCs w:val="24"/>
        </w:rPr>
        <w:t>.</w:t>
      </w:r>
      <w:r w:rsidR="008475E6" w:rsidRPr="00627542">
        <w:rPr>
          <w:rFonts w:ascii="Times New Roman" w:eastAsia="Calibri" w:hAnsi="Times New Roman" w:cs="Times New Roman"/>
          <w:sz w:val="24"/>
          <w:szCs w:val="24"/>
        </w:rPr>
        <w:t xml:space="preserve"> </w:t>
      </w:r>
      <w:r w:rsidR="00352095" w:rsidRPr="00627542">
        <w:rPr>
          <w:rFonts w:ascii="Times New Roman" w:eastAsia="Calibri" w:hAnsi="Times New Roman" w:cs="Times New Roman"/>
          <w:sz w:val="24"/>
          <w:szCs w:val="24"/>
        </w:rPr>
        <w:t>The</w:t>
      </w:r>
      <w:r w:rsidR="003840F5" w:rsidRPr="00627542">
        <w:rPr>
          <w:rFonts w:ascii="Times New Roman" w:eastAsia="Calibri" w:hAnsi="Times New Roman" w:cs="Times New Roman"/>
          <w:sz w:val="24"/>
          <w:szCs w:val="24"/>
        </w:rPr>
        <w:t xml:space="preserve">se authorities </w:t>
      </w:r>
      <w:r w:rsidR="00352095" w:rsidRPr="00627542">
        <w:rPr>
          <w:rFonts w:ascii="Times New Roman" w:eastAsia="Calibri" w:hAnsi="Times New Roman" w:cs="Times New Roman"/>
          <w:sz w:val="24"/>
          <w:szCs w:val="24"/>
        </w:rPr>
        <w:t>designate areas as neighbourhood areas</w:t>
      </w:r>
      <w:r w:rsidR="00556C99" w:rsidRPr="00627542">
        <w:rPr>
          <w:rFonts w:ascii="Times New Roman" w:eastAsia="Calibri" w:hAnsi="Times New Roman" w:cs="Times New Roman"/>
          <w:sz w:val="24"/>
          <w:szCs w:val="24"/>
        </w:rPr>
        <w:t xml:space="preserve"> and</w:t>
      </w:r>
      <w:r w:rsidR="00352095" w:rsidRPr="00627542">
        <w:rPr>
          <w:rFonts w:ascii="Times New Roman" w:eastAsia="Calibri" w:hAnsi="Times New Roman" w:cs="Times New Roman"/>
          <w:sz w:val="24"/>
          <w:szCs w:val="24"/>
        </w:rPr>
        <w:t xml:space="preserve"> organisations as neighbourhood forums. To be designated as the latter</w:t>
      </w:r>
      <w:r w:rsidR="00556C99" w:rsidRPr="00627542">
        <w:rPr>
          <w:rFonts w:ascii="Times New Roman" w:eastAsia="Calibri" w:hAnsi="Times New Roman" w:cs="Times New Roman"/>
          <w:sz w:val="24"/>
          <w:szCs w:val="24"/>
        </w:rPr>
        <w:t>,</w:t>
      </w:r>
      <w:r w:rsidR="00FB53DD" w:rsidRPr="00627542">
        <w:rPr>
          <w:rFonts w:ascii="Times New Roman" w:eastAsia="Calibri" w:hAnsi="Times New Roman" w:cs="Times New Roman"/>
          <w:sz w:val="24"/>
          <w:szCs w:val="24"/>
        </w:rPr>
        <w:t xml:space="preserve"> organisations must meet </w:t>
      </w:r>
      <w:r w:rsidR="00352095" w:rsidRPr="00627542">
        <w:rPr>
          <w:rFonts w:ascii="Times New Roman" w:eastAsia="Calibri" w:hAnsi="Times New Roman" w:cs="Times New Roman"/>
          <w:sz w:val="24"/>
          <w:szCs w:val="24"/>
        </w:rPr>
        <w:t>criteria</w:t>
      </w:r>
      <w:r w:rsidR="00CF38C6" w:rsidRPr="00627542">
        <w:rPr>
          <w:rFonts w:ascii="Times New Roman" w:eastAsia="Calibri" w:hAnsi="Times New Roman" w:cs="Times New Roman"/>
          <w:sz w:val="24"/>
          <w:szCs w:val="24"/>
        </w:rPr>
        <w:t xml:space="preserve"> </w:t>
      </w:r>
      <w:r w:rsidR="00E874F7" w:rsidRPr="00627542">
        <w:rPr>
          <w:rFonts w:ascii="Times New Roman" w:eastAsia="Calibri" w:hAnsi="Times New Roman" w:cs="Times New Roman"/>
          <w:sz w:val="24"/>
          <w:szCs w:val="24"/>
        </w:rPr>
        <w:t>specified</w:t>
      </w:r>
      <w:r w:rsidR="004E628D" w:rsidRPr="00627542">
        <w:rPr>
          <w:rFonts w:ascii="Times New Roman" w:eastAsia="Calibri" w:hAnsi="Times New Roman" w:cs="Times New Roman"/>
          <w:sz w:val="24"/>
          <w:szCs w:val="24"/>
        </w:rPr>
        <w:t xml:space="preserve"> </w:t>
      </w:r>
      <w:r w:rsidR="00CF38C6" w:rsidRPr="00627542">
        <w:rPr>
          <w:rFonts w:ascii="Times New Roman" w:eastAsia="Calibri" w:hAnsi="Times New Roman" w:cs="Times New Roman"/>
          <w:sz w:val="24"/>
          <w:szCs w:val="24"/>
        </w:rPr>
        <w:t>in legislation</w:t>
      </w:r>
      <w:r w:rsidR="00352095" w:rsidRPr="00627542">
        <w:rPr>
          <w:rFonts w:ascii="Times New Roman" w:eastAsia="Calibri" w:hAnsi="Times New Roman" w:cs="Times New Roman"/>
          <w:sz w:val="24"/>
          <w:szCs w:val="24"/>
        </w:rPr>
        <w:t xml:space="preserve">. </w:t>
      </w:r>
      <w:r w:rsidR="00231198" w:rsidRPr="00627542">
        <w:rPr>
          <w:rFonts w:ascii="Times New Roman" w:eastAsia="Calibri" w:hAnsi="Times New Roman" w:cs="Times New Roman"/>
          <w:sz w:val="24"/>
          <w:szCs w:val="24"/>
        </w:rPr>
        <w:t>For example, they must</w:t>
      </w:r>
      <w:r w:rsidR="008C3C49" w:rsidRPr="00627542">
        <w:rPr>
          <w:rFonts w:ascii="Times New Roman" w:eastAsia="Calibri" w:hAnsi="Times New Roman" w:cs="Times New Roman"/>
          <w:sz w:val="24"/>
          <w:szCs w:val="24"/>
        </w:rPr>
        <w:t xml:space="preserve"> </w:t>
      </w:r>
      <w:r w:rsidR="00352095" w:rsidRPr="00627542">
        <w:rPr>
          <w:rFonts w:ascii="Times New Roman" w:eastAsia="Calibri" w:hAnsi="Times New Roman" w:cs="Times New Roman"/>
          <w:sz w:val="24"/>
          <w:szCs w:val="24"/>
        </w:rPr>
        <w:t>have a written constitution and comprise 21 membe</w:t>
      </w:r>
      <w:r w:rsidR="002A7687" w:rsidRPr="00627542">
        <w:rPr>
          <w:rFonts w:ascii="Times New Roman" w:eastAsia="Calibri" w:hAnsi="Times New Roman" w:cs="Times New Roman"/>
          <w:sz w:val="24"/>
          <w:szCs w:val="24"/>
        </w:rPr>
        <w:t xml:space="preserve">rs. </w:t>
      </w:r>
      <w:r w:rsidR="00352095" w:rsidRPr="00627542">
        <w:rPr>
          <w:rFonts w:ascii="Times New Roman" w:eastAsia="Calibri" w:hAnsi="Times New Roman" w:cs="Times New Roman"/>
          <w:sz w:val="24"/>
          <w:szCs w:val="24"/>
        </w:rPr>
        <w:t xml:space="preserve">Local planning authorities </w:t>
      </w:r>
      <w:r w:rsidR="006E4170" w:rsidRPr="00627542">
        <w:rPr>
          <w:rFonts w:ascii="Times New Roman" w:eastAsia="Calibri" w:hAnsi="Times New Roman" w:cs="Times New Roman"/>
          <w:sz w:val="24"/>
          <w:szCs w:val="24"/>
        </w:rPr>
        <w:t xml:space="preserve">arrange </w:t>
      </w:r>
      <w:r w:rsidR="00352095" w:rsidRPr="00627542">
        <w:rPr>
          <w:rFonts w:ascii="Times New Roman" w:eastAsia="Calibri" w:hAnsi="Times New Roman" w:cs="Times New Roman"/>
          <w:sz w:val="24"/>
          <w:szCs w:val="24"/>
        </w:rPr>
        <w:t>and fund the aforementioned independent examination and local referendum</w:t>
      </w:r>
      <w:r w:rsidR="00014893" w:rsidRPr="00627542">
        <w:rPr>
          <w:rFonts w:ascii="Times New Roman" w:eastAsia="Calibri" w:hAnsi="Times New Roman" w:cs="Times New Roman"/>
          <w:sz w:val="24"/>
          <w:szCs w:val="24"/>
        </w:rPr>
        <w:t xml:space="preserve">, they </w:t>
      </w:r>
      <w:r w:rsidR="005B7FEE" w:rsidRPr="00627542">
        <w:rPr>
          <w:rFonts w:ascii="Times New Roman" w:eastAsia="Calibri" w:hAnsi="Times New Roman" w:cs="Times New Roman"/>
          <w:sz w:val="24"/>
          <w:szCs w:val="24"/>
        </w:rPr>
        <w:t xml:space="preserve">are required to </w:t>
      </w:r>
      <w:r w:rsidR="00014893" w:rsidRPr="00627542">
        <w:rPr>
          <w:rFonts w:ascii="Times New Roman" w:eastAsia="Calibri" w:hAnsi="Times New Roman" w:cs="Times New Roman"/>
          <w:sz w:val="24"/>
          <w:szCs w:val="24"/>
        </w:rPr>
        <w:t>assist (not financially) communities pursuing plans</w:t>
      </w:r>
      <w:r w:rsidR="00352095" w:rsidRPr="00627542">
        <w:rPr>
          <w:rFonts w:ascii="Times New Roman" w:eastAsia="Calibri" w:hAnsi="Times New Roman" w:cs="Times New Roman"/>
          <w:sz w:val="24"/>
          <w:szCs w:val="24"/>
        </w:rPr>
        <w:t xml:space="preserve"> a</w:t>
      </w:r>
      <w:r w:rsidR="00994A1C" w:rsidRPr="00627542">
        <w:rPr>
          <w:rFonts w:ascii="Times New Roman" w:eastAsia="Calibri" w:hAnsi="Times New Roman" w:cs="Times New Roman"/>
          <w:sz w:val="24"/>
          <w:szCs w:val="24"/>
        </w:rPr>
        <w:t xml:space="preserve">nd </w:t>
      </w:r>
      <w:r w:rsidR="005954BB" w:rsidRPr="00627542">
        <w:rPr>
          <w:rFonts w:ascii="Times New Roman" w:eastAsia="Calibri" w:hAnsi="Times New Roman" w:cs="Times New Roman"/>
          <w:sz w:val="24"/>
          <w:szCs w:val="24"/>
        </w:rPr>
        <w:t xml:space="preserve">they </w:t>
      </w:r>
      <w:r w:rsidR="00994A1C" w:rsidRPr="00627542">
        <w:rPr>
          <w:rFonts w:ascii="Times New Roman" w:eastAsia="Calibri" w:hAnsi="Times New Roman" w:cs="Times New Roman"/>
          <w:sz w:val="24"/>
          <w:szCs w:val="24"/>
        </w:rPr>
        <w:t>adopt plan</w:t>
      </w:r>
      <w:r w:rsidR="008C3F8E" w:rsidRPr="00627542">
        <w:rPr>
          <w:rFonts w:ascii="Times New Roman" w:eastAsia="Calibri" w:hAnsi="Times New Roman" w:cs="Times New Roman"/>
          <w:sz w:val="24"/>
          <w:szCs w:val="24"/>
        </w:rPr>
        <w:t>s</w:t>
      </w:r>
      <w:r w:rsidR="00D555B7" w:rsidRPr="00627542">
        <w:rPr>
          <w:rFonts w:ascii="Times New Roman" w:eastAsia="Calibri" w:hAnsi="Times New Roman" w:cs="Times New Roman"/>
          <w:sz w:val="24"/>
          <w:szCs w:val="24"/>
        </w:rPr>
        <w:t xml:space="preserve"> that succeed in a referendum</w:t>
      </w:r>
      <w:r w:rsidR="008C3F8E" w:rsidRPr="00627542">
        <w:rPr>
          <w:rFonts w:ascii="Times New Roman" w:eastAsia="Calibri" w:hAnsi="Times New Roman" w:cs="Times New Roman"/>
          <w:sz w:val="24"/>
          <w:szCs w:val="24"/>
        </w:rPr>
        <w:t>.</w:t>
      </w:r>
      <w:r w:rsidR="00994A1C" w:rsidRPr="00627542">
        <w:rPr>
          <w:rFonts w:ascii="Times New Roman" w:eastAsia="Calibri" w:hAnsi="Times New Roman" w:cs="Times New Roman"/>
          <w:sz w:val="24"/>
          <w:szCs w:val="24"/>
        </w:rPr>
        <w:t xml:space="preserve"> </w:t>
      </w:r>
      <w:r w:rsidR="00DE7E18" w:rsidRPr="00627542">
        <w:rPr>
          <w:rFonts w:ascii="Times New Roman" w:eastAsia="Calibri" w:hAnsi="Times New Roman" w:cs="Times New Roman"/>
          <w:sz w:val="24"/>
          <w:szCs w:val="24"/>
        </w:rPr>
        <w:t>They</w:t>
      </w:r>
      <w:r w:rsidR="005B7FEE" w:rsidRPr="00627542">
        <w:rPr>
          <w:rFonts w:ascii="Times New Roman" w:eastAsia="Calibri" w:hAnsi="Times New Roman" w:cs="Times New Roman"/>
          <w:sz w:val="24"/>
          <w:szCs w:val="24"/>
        </w:rPr>
        <w:t xml:space="preserve"> also prepare the local strategic policy to which neighbourhood plans must conform. </w:t>
      </w:r>
      <w:r w:rsidR="006A005B" w:rsidRPr="00627542">
        <w:rPr>
          <w:rFonts w:ascii="Times New Roman" w:eastAsia="Calibri" w:hAnsi="Times New Roman" w:cs="Times New Roman"/>
          <w:sz w:val="24"/>
          <w:szCs w:val="24"/>
        </w:rPr>
        <w:t>I</w:t>
      </w:r>
      <w:r w:rsidR="00352095" w:rsidRPr="00627542">
        <w:rPr>
          <w:rFonts w:ascii="Times New Roman" w:eastAsia="Calibri" w:hAnsi="Times New Roman" w:cs="Times New Roman"/>
          <w:sz w:val="24"/>
          <w:szCs w:val="24"/>
        </w:rPr>
        <w:t xml:space="preserve">n preparing </w:t>
      </w:r>
      <w:r w:rsidR="005B7FEE" w:rsidRPr="00627542">
        <w:rPr>
          <w:rFonts w:ascii="Times New Roman" w:eastAsia="Calibri" w:hAnsi="Times New Roman" w:cs="Times New Roman"/>
          <w:sz w:val="24"/>
          <w:szCs w:val="24"/>
        </w:rPr>
        <w:t>this</w:t>
      </w:r>
      <w:r w:rsidR="00352095" w:rsidRPr="00627542">
        <w:rPr>
          <w:rFonts w:ascii="Times New Roman" w:eastAsia="Calibri" w:hAnsi="Times New Roman" w:cs="Times New Roman"/>
          <w:sz w:val="24"/>
          <w:szCs w:val="24"/>
        </w:rPr>
        <w:t xml:space="preserve"> </w:t>
      </w:r>
      <w:r w:rsidR="005B7FEE" w:rsidRPr="00627542">
        <w:rPr>
          <w:rFonts w:ascii="Times New Roman" w:eastAsia="Calibri" w:hAnsi="Times New Roman" w:cs="Times New Roman"/>
          <w:sz w:val="24"/>
          <w:szCs w:val="24"/>
        </w:rPr>
        <w:t xml:space="preserve">they </w:t>
      </w:r>
      <w:r w:rsidR="00352095" w:rsidRPr="00627542">
        <w:rPr>
          <w:rFonts w:ascii="Times New Roman" w:eastAsia="Calibri" w:hAnsi="Times New Roman" w:cs="Times New Roman"/>
          <w:sz w:val="24"/>
          <w:szCs w:val="24"/>
        </w:rPr>
        <w:t>are required to assemble adequate, relevant and up-to-date evidence (DCLG, 2012b)</w:t>
      </w:r>
      <w:r w:rsidR="00994A1C" w:rsidRPr="00627542">
        <w:rPr>
          <w:rFonts w:ascii="Times New Roman" w:eastAsia="Calibri" w:hAnsi="Times New Roman" w:cs="Times New Roman"/>
          <w:sz w:val="24"/>
          <w:szCs w:val="24"/>
        </w:rPr>
        <w:t>. C</w:t>
      </w:r>
      <w:r w:rsidR="00352095" w:rsidRPr="00627542">
        <w:rPr>
          <w:rFonts w:ascii="Times New Roman" w:eastAsia="Calibri" w:hAnsi="Times New Roman" w:cs="Times New Roman"/>
          <w:sz w:val="24"/>
          <w:szCs w:val="24"/>
        </w:rPr>
        <w:t>ommunities preparing neighbourhood plans are encouraged to refer to this evidence (DCLG, 2012a).</w:t>
      </w:r>
      <w:r w:rsidR="007F5C62" w:rsidRPr="00627542">
        <w:rPr>
          <w:rFonts w:ascii="Times New Roman" w:eastAsia="Calibri" w:hAnsi="Times New Roman" w:cs="Times New Roman"/>
          <w:sz w:val="24"/>
          <w:szCs w:val="24"/>
        </w:rPr>
        <w:t xml:space="preserve"> </w:t>
      </w:r>
      <w:r w:rsidR="005954BB" w:rsidRPr="00627542">
        <w:rPr>
          <w:rFonts w:ascii="Times New Roman" w:eastAsia="Calibri" w:hAnsi="Times New Roman" w:cs="Times New Roman"/>
          <w:sz w:val="24"/>
          <w:szCs w:val="24"/>
        </w:rPr>
        <w:t xml:space="preserve">Such </w:t>
      </w:r>
      <w:r w:rsidR="007F5C62" w:rsidRPr="00627542">
        <w:rPr>
          <w:rFonts w:ascii="Times New Roman" w:eastAsia="Calibri" w:hAnsi="Times New Roman" w:cs="Times New Roman"/>
          <w:sz w:val="24"/>
          <w:szCs w:val="24"/>
        </w:rPr>
        <w:t>privileging of the local authority as a site of knowledge production</w:t>
      </w:r>
      <w:r w:rsidR="00630BD9" w:rsidRPr="00627542">
        <w:rPr>
          <w:rFonts w:ascii="Times New Roman" w:eastAsia="Calibri" w:hAnsi="Times New Roman" w:cs="Times New Roman"/>
          <w:sz w:val="24"/>
          <w:szCs w:val="24"/>
        </w:rPr>
        <w:t>, and</w:t>
      </w:r>
      <w:r w:rsidR="00D33FCA" w:rsidRPr="00627542">
        <w:rPr>
          <w:rFonts w:ascii="Times New Roman" w:eastAsia="Calibri" w:hAnsi="Times New Roman" w:cs="Times New Roman"/>
          <w:sz w:val="24"/>
          <w:szCs w:val="24"/>
        </w:rPr>
        <w:t xml:space="preserve"> of top-down expertise,</w:t>
      </w:r>
      <w:r w:rsidR="007F5C62" w:rsidRPr="00627542">
        <w:rPr>
          <w:rFonts w:ascii="Times New Roman" w:eastAsia="Calibri" w:hAnsi="Times New Roman" w:cs="Times New Roman"/>
          <w:sz w:val="24"/>
          <w:szCs w:val="24"/>
        </w:rPr>
        <w:t xml:space="preserve"> </w:t>
      </w:r>
      <w:r w:rsidR="00593DEC" w:rsidRPr="00627542">
        <w:rPr>
          <w:rFonts w:ascii="Times New Roman" w:eastAsia="Calibri" w:hAnsi="Times New Roman" w:cs="Times New Roman"/>
          <w:sz w:val="24"/>
          <w:szCs w:val="24"/>
        </w:rPr>
        <w:t xml:space="preserve">might seem to conflict </w:t>
      </w:r>
      <w:r w:rsidR="005E1BB5" w:rsidRPr="00627542">
        <w:rPr>
          <w:rFonts w:ascii="Times New Roman" w:eastAsia="Calibri" w:hAnsi="Times New Roman" w:cs="Times New Roman"/>
          <w:sz w:val="24"/>
          <w:szCs w:val="24"/>
        </w:rPr>
        <w:t xml:space="preserve">with </w:t>
      </w:r>
      <w:r w:rsidR="007F5C62" w:rsidRPr="00627542">
        <w:rPr>
          <w:rFonts w:ascii="Times New Roman" w:eastAsia="Calibri" w:hAnsi="Times New Roman" w:cs="Times New Roman"/>
          <w:sz w:val="24"/>
          <w:szCs w:val="24"/>
        </w:rPr>
        <w:t>collaborat</w:t>
      </w:r>
      <w:r w:rsidR="00E22568" w:rsidRPr="00627542">
        <w:rPr>
          <w:rFonts w:ascii="Times New Roman" w:eastAsia="Calibri" w:hAnsi="Times New Roman" w:cs="Times New Roman"/>
          <w:sz w:val="24"/>
          <w:szCs w:val="24"/>
        </w:rPr>
        <w:t>ive planning</w:t>
      </w:r>
      <w:r w:rsidR="005E1BB5" w:rsidRPr="00627542">
        <w:rPr>
          <w:rFonts w:ascii="Times New Roman" w:eastAsia="Calibri" w:hAnsi="Times New Roman" w:cs="Times New Roman"/>
          <w:sz w:val="24"/>
          <w:szCs w:val="24"/>
        </w:rPr>
        <w:t xml:space="preserve">’s </w:t>
      </w:r>
      <w:r w:rsidR="00F270CF" w:rsidRPr="00627542">
        <w:rPr>
          <w:rFonts w:ascii="Times New Roman" w:eastAsia="Calibri" w:hAnsi="Times New Roman" w:cs="Times New Roman"/>
          <w:sz w:val="24"/>
          <w:szCs w:val="24"/>
        </w:rPr>
        <w:t xml:space="preserve">interest in </w:t>
      </w:r>
      <w:r w:rsidR="005E1BB5" w:rsidRPr="00627542">
        <w:rPr>
          <w:rFonts w:ascii="Times New Roman" w:eastAsia="Calibri" w:hAnsi="Times New Roman" w:cs="Times New Roman"/>
          <w:sz w:val="24"/>
          <w:szCs w:val="24"/>
        </w:rPr>
        <w:t>taking into account</w:t>
      </w:r>
      <w:r w:rsidR="00E91665" w:rsidRPr="00627542">
        <w:rPr>
          <w:rFonts w:ascii="Times New Roman" w:eastAsia="Calibri" w:hAnsi="Times New Roman" w:cs="Times New Roman"/>
          <w:sz w:val="24"/>
          <w:szCs w:val="24"/>
        </w:rPr>
        <w:t>,</w:t>
      </w:r>
      <w:r w:rsidR="007F5C62" w:rsidRPr="00627542">
        <w:rPr>
          <w:rFonts w:ascii="Times New Roman" w:eastAsia="Calibri" w:hAnsi="Times New Roman" w:cs="Times New Roman"/>
          <w:sz w:val="24"/>
          <w:szCs w:val="24"/>
        </w:rPr>
        <w:t xml:space="preserve"> </w:t>
      </w:r>
      <w:r w:rsidR="00F270CF" w:rsidRPr="00627542">
        <w:rPr>
          <w:rFonts w:ascii="Times New Roman" w:eastAsia="Calibri" w:hAnsi="Times New Roman" w:cs="Times New Roman"/>
          <w:sz w:val="24"/>
          <w:szCs w:val="24"/>
        </w:rPr>
        <w:t>and treating with equal respect</w:t>
      </w:r>
      <w:r w:rsidR="00E91665" w:rsidRPr="00627542">
        <w:rPr>
          <w:rFonts w:ascii="Times New Roman" w:eastAsia="Calibri" w:hAnsi="Times New Roman" w:cs="Times New Roman"/>
          <w:sz w:val="24"/>
          <w:szCs w:val="24"/>
        </w:rPr>
        <w:t>,</w:t>
      </w:r>
      <w:r w:rsidR="00F270CF" w:rsidRPr="00627542">
        <w:rPr>
          <w:rFonts w:ascii="Times New Roman" w:eastAsia="Calibri" w:hAnsi="Times New Roman" w:cs="Times New Roman"/>
          <w:sz w:val="24"/>
          <w:szCs w:val="24"/>
        </w:rPr>
        <w:t xml:space="preserve"> all </w:t>
      </w:r>
      <w:r w:rsidR="007F5C62" w:rsidRPr="00627542">
        <w:rPr>
          <w:rFonts w:ascii="Times New Roman" w:eastAsia="Calibri" w:hAnsi="Times New Roman" w:cs="Times New Roman"/>
          <w:sz w:val="24"/>
          <w:szCs w:val="24"/>
        </w:rPr>
        <w:t>types of knowledge</w:t>
      </w:r>
      <w:r w:rsidR="00EC184B" w:rsidRPr="00627542">
        <w:rPr>
          <w:rFonts w:ascii="Times New Roman" w:eastAsia="Calibri" w:hAnsi="Times New Roman" w:cs="Times New Roman"/>
          <w:sz w:val="24"/>
          <w:szCs w:val="24"/>
        </w:rPr>
        <w:t xml:space="preserve"> </w:t>
      </w:r>
      <w:r w:rsidR="007F5C62" w:rsidRPr="00627542">
        <w:rPr>
          <w:rFonts w:ascii="Times New Roman" w:eastAsia="Calibri" w:hAnsi="Times New Roman" w:cs="Times New Roman"/>
          <w:sz w:val="24"/>
          <w:szCs w:val="24"/>
        </w:rPr>
        <w:t>(Brand and Gaffikin, 2007)</w:t>
      </w:r>
      <w:r w:rsidR="006E3011" w:rsidRPr="00627542">
        <w:rPr>
          <w:rFonts w:ascii="Times New Roman" w:eastAsia="Calibri" w:hAnsi="Times New Roman" w:cs="Times New Roman"/>
          <w:sz w:val="24"/>
          <w:szCs w:val="24"/>
        </w:rPr>
        <w:t xml:space="preserve">. </w:t>
      </w:r>
    </w:p>
    <w:p w:rsidR="00352095" w:rsidRPr="00627542" w:rsidRDefault="00352095" w:rsidP="002E0ABE">
      <w:pPr>
        <w:spacing w:line="480" w:lineRule="auto"/>
        <w:rPr>
          <w:rFonts w:ascii="Times New Roman" w:eastAsia="Calibri" w:hAnsi="Times New Roman" w:cs="Times New Roman"/>
          <w:color w:val="943634"/>
          <w:sz w:val="24"/>
          <w:szCs w:val="24"/>
        </w:rPr>
      </w:pPr>
    </w:p>
    <w:p w:rsidR="00352095" w:rsidRPr="00627542" w:rsidRDefault="00352095" w:rsidP="002E0ABE">
      <w:pPr>
        <w:spacing w:line="480" w:lineRule="auto"/>
        <w:rPr>
          <w:rFonts w:ascii="Times New Roman" w:eastAsia="Calibri" w:hAnsi="Times New Roman" w:cs="Times New Roman"/>
          <w:b/>
          <w:sz w:val="24"/>
          <w:szCs w:val="24"/>
        </w:rPr>
      </w:pPr>
      <w:r w:rsidRPr="00627542">
        <w:rPr>
          <w:rFonts w:ascii="Times New Roman" w:eastAsia="Calibri" w:hAnsi="Times New Roman" w:cs="Times New Roman"/>
          <w:b/>
          <w:sz w:val="24"/>
          <w:szCs w:val="24"/>
        </w:rPr>
        <w:lastRenderedPageBreak/>
        <w:t>Participation in neighbourhood planning: emerging evidence</w:t>
      </w:r>
    </w:p>
    <w:p w:rsidR="00352095" w:rsidRPr="00627542" w:rsidRDefault="00352095" w:rsidP="002E0ABE">
      <w:pPr>
        <w:spacing w:line="480" w:lineRule="auto"/>
        <w:rPr>
          <w:rFonts w:ascii="Times New Roman" w:eastAsia="Calibri" w:hAnsi="Times New Roman" w:cs="Times New Roman"/>
          <w:sz w:val="24"/>
          <w:szCs w:val="24"/>
        </w:rPr>
      </w:pPr>
    </w:p>
    <w:p w:rsidR="00B14F08" w:rsidRPr="00627542" w:rsidRDefault="00352095" w:rsidP="002E0ABE">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In early 2015, the DCLG (2015a) estimated that approximately 1,400 areas were developing neighbourhood plans with 6.1 million people, or approximately 12% of the population, living in a designated neighbourhood area; although less than 1%</w:t>
      </w:r>
      <w:r w:rsidR="00843B24" w:rsidRPr="00627542">
        <w:rPr>
          <w:rFonts w:ascii="Times New Roman" w:eastAsia="Calibri" w:hAnsi="Times New Roman" w:cs="Times New Roman"/>
          <w:sz w:val="24"/>
          <w:szCs w:val="24"/>
        </w:rPr>
        <w:t xml:space="preserve"> lived in an area with a</w:t>
      </w:r>
      <w:r w:rsidRPr="00627542">
        <w:rPr>
          <w:rFonts w:ascii="Times New Roman" w:eastAsia="Calibri" w:hAnsi="Times New Roman" w:cs="Times New Roman"/>
          <w:sz w:val="24"/>
          <w:szCs w:val="24"/>
        </w:rPr>
        <w:t xml:space="preserve"> pl</w:t>
      </w:r>
      <w:r w:rsidR="00843B24" w:rsidRPr="00627542">
        <w:rPr>
          <w:rFonts w:ascii="Times New Roman" w:eastAsia="Calibri" w:hAnsi="Times New Roman" w:cs="Times New Roman"/>
          <w:sz w:val="24"/>
          <w:szCs w:val="24"/>
        </w:rPr>
        <w:t>an that had passed a referendum</w:t>
      </w:r>
      <w:r w:rsidRPr="00627542">
        <w:rPr>
          <w:rFonts w:ascii="Times New Roman" w:eastAsia="Calibri" w:hAnsi="Times New Roman" w:cs="Times New Roman"/>
          <w:sz w:val="24"/>
          <w:szCs w:val="24"/>
        </w:rPr>
        <w:t xml:space="preserve"> (DCLG, 2015a). </w:t>
      </w:r>
      <w:r w:rsidR="00DF7931" w:rsidRPr="00627542">
        <w:rPr>
          <w:rFonts w:ascii="Times New Roman" w:eastAsia="Calibri" w:hAnsi="Times New Roman" w:cs="Times New Roman"/>
          <w:sz w:val="24"/>
          <w:szCs w:val="24"/>
        </w:rPr>
        <w:t xml:space="preserve">By </w:t>
      </w:r>
      <w:r w:rsidR="00B13149" w:rsidRPr="00627542">
        <w:rPr>
          <w:rFonts w:ascii="Times New Roman" w:eastAsia="Calibri" w:hAnsi="Times New Roman" w:cs="Times New Roman"/>
          <w:sz w:val="24"/>
          <w:szCs w:val="24"/>
        </w:rPr>
        <w:t>November</w:t>
      </w:r>
      <w:r w:rsidR="00DF7931" w:rsidRPr="00627542">
        <w:rPr>
          <w:rFonts w:ascii="Times New Roman" w:eastAsia="Calibri" w:hAnsi="Times New Roman" w:cs="Times New Roman"/>
          <w:sz w:val="24"/>
          <w:szCs w:val="24"/>
        </w:rPr>
        <w:t xml:space="preserve"> 2015 the DCLG </w:t>
      </w:r>
      <w:r w:rsidR="00775D90" w:rsidRPr="00627542">
        <w:rPr>
          <w:rFonts w:ascii="Times New Roman" w:eastAsia="Calibri" w:hAnsi="Times New Roman" w:cs="Times New Roman"/>
          <w:sz w:val="24"/>
          <w:szCs w:val="24"/>
        </w:rPr>
        <w:t xml:space="preserve">(2015b) </w:t>
      </w:r>
      <w:r w:rsidR="00253AE7" w:rsidRPr="00627542">
        <w:rPr>
          <w:rFonts w:ascii="Times New Roman" w:eastAsia="Calibri" w:hAnsi="Times New Roman" w:cs="Times New Roman"/>
          <w:sz w:val="24"/>
          <w:szCs w:val="24"/>
        </w:rPr>
        <w:t>reported</w:t>
      </w:r>
      <w:r w:rsidR="00DF7931" w:rsidRPr="00627542">
        <w:rPr>
          <w:rFonts w:ascii="Times New Roman" w:eastAsia="Calibri" w:hAnsi="Times New Roman" w:cs="Times New Roman"/>
          <w:sz w:val="24"/>
          <w:szCs w:val="24"/>
        </w:rPr>
        <w:t xml:space="preserve"> th</w:t>
      </w:r>
      <w:r w:rsidR="000061C0" w:rsidRPr="00627542">
        <w:rPr>
          <w:rFonts w:ascii="Times New Roman" w:eastAsia="Calibri" w:hAnsi="Times New Roman" w:cs="Times New Roman"/>
          <w:sz w:val="24"/>
          <w:szCs w:val="24"/>
        </w:rPr>
        <w:t>at th</w:t>
      </w:r>
      <w:r w:rsidR="00DF7931" w:rsidRPr="00627542">
        <w:rPr>
          <w:rFonts w:ascii="Times New Roman" w:eastAsia="Calibri" w:hAnsi="Times New Roman" w:cs="Times New Roman"/>
          <w:sz w:val="24"/>
          <w:szCs w:val="24"/>
        </w:rPr>
        <w:t xml:space="preserve">e number </w:t>
      </w:r>
      <w:r w:rsidR="00E20AFE" w:rsidRPr="00627542">
        <w:rPr>
          <w:rFonts w:ascii="Times New Roman" w:eastAsia="Calibri" w:hAnsi="Times New Roman" w:cs="Times New Roman"/>
          <w:sz w:val="24"/>
          <w:szCs w:val="24"/>
        </w:rPr>
        <w:t xml:space="preserve">had risen to </w:t>
      </w:r>
      <w:r w:rsidR="00DB792F" w:rsidRPr="00627542">
        <w:rPr>
          <w:rFonts w:ascii="Times New Roman" w:eastAsia="Calibri" w:hAnsi="Times New Roman" w:cs="Times New Roman"/>
          <w:sz w:val="24"/>
          <w:szCs w:val="24"/>
        </w:rPr>
        <w:t xml:space="preserve">some </w:t>
      </w:r>
      <w:r w:rsidR="00BD6B39" w:rsidRPr="00627542">
        <w:rPr>
          <w:rFonts w:ascii="Times New Roman" w:eastAsia="Calibri" w:hAnsi="Times New Roman" w:cs="Times New Roman"/>
          <w:sz w:val="24"/>
          <w:szCs w:val="24"/>
        </w:rPr>
        <w:t>1,650</w:t>
      </w:r>
      <w:r w:rsidR="00E20AFE" w:rsidRPr="00627542">
        <w:rPr>
          <w:rFonts w:ascii="Times New Roman" w:eastAsia="Calibri" w:hAnsi="Times New Roman" w:cs="Times New Roman"/>
          <w:sz w:val="24"/>
          <w:szCs w:val="24"/>
        </w:rPr>
        <w:t xml:space="preserve"> </w:t>
      </w:r>
      <w:r w:rsidR="0073785B" w:rsidRPr="00627542">
        <w:rPr>
          <w:rFonts w:ascii="Times New Roman" w:eastAsia="Calibri" w:hAnsi="Times New Roman" w:cs="Times New Roman"/>
          <w:sz w:val="24"/>
          <w:szCs w:val="24"/>
        </w:rPr>
        <w:t>areas</w:t>
      </w:r>
      <w:r w:rsidR="00E16775" w:rsidRPr="00627542">
        <w:rPr>
          <w:rFonts w:ascii="Times New Roman" w:eastAsia="Calibri" w:hAnsi="Times New Roman" w:cs="Times New Roman"/>
          <w:sz w:val="24"/>
          <w:szCs w:val="24"/>
        </w:rPr>
        <w:t xml:space="preserve">, </w:t>
      </w:r>
      <w:r w:rsidR="00434461" w:rsidRPr="00627542">
        <w:rPr>
          <w:rFonts w:ascii="Times New Roman" w:eastAsia="Calibri" w:hAnsi="Times New Roman" w:cs="Times New Roman"/>
          <w:sz w:val="24"/>
          <w:szCs w:val="24"/>
        </w:rPr>
        <w:t xml:space="preserve">home to </w:t>
      </w:r>
      <w:r w:rsidR="00B13149" w:rsidRPr="00627542">
        <w:rPr>
          <w:rFonts w:ascii="Times New Roman" w:eastAsia="Calibri" w:hAnsi="Times New Roman" w:cs="Times New Roman"/>
          <w:sz w:val="24"/>
          <w:szCs w:val="24"/>
        </w:rPr>
        <w:t>over 8 million people</w:t>
      </w:r>
      <w:r w:rsidR="00253AE7" w:rsidRPr="00627542">
        <w:rPr>
          <w:rFonts w:ascii="Times New Roman" w:eastAsia="Calibri" w:hAnsi="Times New Roman" w:cs="Times New Roman"/>
          <w:sz w:val="24"/>
          <w:szCs w:val="24"/>
        </w:rPr>
        <w:t>,</w:t>
      </w:r>
      <w:r w:rsidR="00105254" w:rsidRPr="00627542">
        <w:rPr>
          <w:rFonts w:ascii="Times New Roman" w:eastAsia="Calibri" w:hAnsi="Times New Roman" w:cs="Times New Roman"/>
          <w:sz w:val="24"/>
          <w:szCs w:val="24"/>
        </w:rPr>
        <w:t xml:space="preserve"> whilst </w:t>
      </w:r>
      <w:r w:rsidR="0065465A" w:rsidRPr="00627542">
        <w:rPr>
          <w:rFonts w:ascii="Times New Roman" w:eastAsia="Calibri" w:hAnsi="Times New Roman" w:cs="Times New Roman"/>
          <w:sz w:val="24"/>
          <w:szCs w:val="24"/>
        </w:rPr>
        <w:t xml:space="preserve">around </w:t>
      </w:r>
      <w:r w:rsidR="00105254" w:rsidRPr="00627542">
        <w:rPr>
          <w:rFonts w:ascii="Times New Roman" w:eastAsia="Calibri" w:hAnsi="Times New Roman" w:cs="Times New Roman"/>
          <w:sz w:val="24"/>
          <w:szCs w:val="24"/>
        </w:rPr>
        <w:t>8</w:t>
      </w:r>
      <w:r w:rsidR="0065465A" w:rsidRPr="00627542">
        <w:rPr>
          <w:rFonts w:ascii="Times New Roman" w:eastAsia="Calibri" w:hAnsi="Times New Roman" w:cs="Times New Roman"/>
          <w:sz w:val="24"/>
          <w:szCs w:val="24"/>
        </w:rPr>
        <w:t>0</w:t>
      </w:r>
      <w:r w:rsidR="00105254" w:rsidRPr="00627542">
        <w:rPr>
          <w:rFonts w:ascii="Times New Roman" w:eastAsia="Calibri" w:hAnsi="Times New Roman" w:cs="Times New Roman"/>
          <w:sz w:val="24"/>
          <w:szCs w:val="24"/>
        </w:rPr>
        <w:t xml:space="preserve"> plans </w:t>
      </w:r>
      <w:r w:rsidR="00253AE7" w:rsidRPr="00627542">
        <w:rPr>
          <w:rFonts w:ascii="Times New Roman" w:eastAsia="Calibri" w:hAnsi="Times New Roman" w:cs="Times New Roman"/>
          <w:sz w:val="24"/>
          <w:szCs w:val="24"/>
        </w:rPr>
        <w:t xml:space="preserve">had </w:t>
      </w:r>
      <w:r w:rsidR="00105254" w:rsidRPr="00627542">
        <w:rPr>
          <w:rFonts w:ascii="Times New Roman" w:eastAsia="Calibri" w:hAnsi="Times New Roman" w:cs="Times New Roman"/>
          <w:sz w:val="24"/>
          <w:szCs w:val="24"/>
        </w:rPr>
        <w:t>been adopted.</w:t>
      </w:r>
    </w:p>
    <w:p w:rsidR="0026403C" w:rsidRPr="00627542" w:rsidRDefault="0026403C" w:rsidP="002E0ABE">
      <w:pPr>
        <w:spacing w:line="480" w:lineRule="auto"/>
        <w:ind w:firstLine="720"/>
        <w:rPr>
          <w:rFonts w:ascii="Times New Roman" w:eastAsia="Calibri" w:hAnsi="Times New Roman" w:cs="Times New Roman"/>
          <w:sz w:val="24"/>
          <w:szCs w:val="24"/>
        </w:rPr>
      </w:pPr>
    </w:p>
    <w:p w:rsidR="00630BD9" w:rsidRPr="00627542" w:rsidRDefault="00D47BF4" w:rsidP="002E0ABE">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Looking across communities, </w:t>
      </w:r>
      <w:r w:rsidR="00B14F08" w:rsidRPr="00627542">
        <w:rPr>
          <w:rFonts w:ascii="Times New Roman" w:eastAsia="Calibri" w:hAnsi="Times New Roman" w:cs="Times New Roman"/>
          <w:sz w:val="24"/>
          <w:szCs w:val="24"/>
        </w:rPr>
        <w:t xml:space="preserve">Ludwig and Ludwig (2014, page 251) </w:t>
      </w:r>
      <w:r w:rsidR="00DB792F" w:rsidRPr="00627542">
        <w:rPr>
          <w:rFonts w:ascii="Times New Roman" w:eastAsia="Calibri" w:hAnsi="Times New Roman" w:cs="Times New Roman"/>
          <w:sz w:val="24"/>
          <w:szCs w:val="24"/>
        </w:rPr>
        <w:t xml:space="preserve">have </w:t>
      </w:r>
      <w:r w:rsidR="00B04A54" w:rsidRPr="00627542">
        <w:rPr>
          <w:rFonts w:ascii="Times New Roman" w:eastAsia="Calibri" w:hAnsi="Times New Roman" w:cs="Times New Roman"/>
          <w:sz w:val="24"/>
          <w:szCs w:val="24"/>
        </w:rPr>
        <w:t xml:space="preserve">commented on </w:t>
      </w:r>
      <w:r w:rsidR="00B14F08" w:rsidRPr="00627542">
        <w:rPr>
          <w:rFonts w:ascii="Times New Roman" w:eastAsia="Calibri" w:hAnsi="Times New Roman" w:cs="Times New Roman"/>
          <w:sz w:val="24"/>
          <w:szCs w:val="24"/>
        </w:rPr>
        <w:t xml:space="preserve">the “patchy and sporadic” geography of </w:t>
      </w:r>
      <w:r w:rsidR="00FD48C0" w:rsidRPr="00627542">
        <w:rPr>
          <w:rFonts w:ascii="Times New Roman" w:eastAsia="Calibri" w:hAnsi="Times New Roman" w:cs="Times New Roman"/>
          <w:sz w:val="24"/>
          <w:szCs w:val="24"/>
        </w:rPr>
        <w:t>neighbourhood planning</w:t>
      </w:r>
      <w:r w:rsidR="00B14F08" w:rsidRPr="00627542">
        <w:rPr>
          <w:rFonts w:ascii="Times New Roman" w:eastAsia="Calibri" w:hAnsi="Times New Roman" w:cs="Times New Roman"/>
          <w:sz w:val="24"/>
          <w:szCs w:val="24"/>
        </w:rPr>
        <w:t>.</w:t>
      </w:r>
      <w:r w:rsidR="005D5CC1" w:rsidRPr="00627542">
        <w:rPr>
          <w:rFonts w:ascii="Times New Roman" w:eastAsia="Calibri" w:hAnsi="Times New Roman" w:cs="Times New Roman"/>
          <w:sz w:val="24"/>
          <w:szCs w:val="24"/>
        </w:rPr>
        <w:t xml:space="preserve"> </w:t>
      </w:r>
      <w:r w:rsidR="00923B70" w:rsidRPr="00627542">
        <w:rPr>
          <w:rFonts w:ascii="Times New Roman" w:eastAsia="Calibri" w:hAnsi="Times New Roman" w:cs="Times New Roman"/>
          <w:sz w:val="24"/>
          <w:szCs w:val="24"/>
        </w:rPr>
        <w:t>Supporting such assertions, i</w:t>
      </w:r>
      <w:r w:rsidR="004A4A8C" w:rsidRPr="00627542">
        <w:rPr>
          <w:rFonts w:ascii="Times New Roman" w:eastAsia="Calibri" w:hAnsi="Times New Roman" w:cs="Times New Roman"/>
          <w:sz w:val="24"/>
          <w:szCs w:val="24"/>
        </w:rPr>
        <w:t xml:space="preserve">n </w:t>
      </w:r>
      <w:r w:rsidR="005D5CC1" w:rsidRPr="00627542">
        <w:rPr>
          <w:rFonts w:ascii="Times New Roman" w:eastAsia="Calibri" w:hAnsi="Times New Roman" w:cs="Times New Roman"/>
          <w:sz w:val="24"/>
          <w:szCs w:val="24"/>
        </w:rPr>
        <w:t xml:space="preserve">August 2015, data </w:t>
      </w:r>
      <w:r w:rsidR="00923B70" w:rsidRPr="00627542">
        <w:rPr>
          <w:rFonts w:ascii="Times New Roman" w:eastAsia="Calibri" w:hAnsi="Times New Roman" w:cs="Times New Roman"/>
          <w:sz w:val="24"/>
          <w:szCs w:val="24"/>
        </w:rPr>
        <w:t xml:space="preserve">collated </w:t>
      </w:r>
      <w:r w:rsidR="005D5CC1" w:rsidRPr="00627542">
        <w:rPr>
          <w:rFonts w:ascii="Times New Roman" w:eastAsia="Calibri" w:hAnsi="Times New Roman" w:cs="Times New Roman"/>
          <w:sz w:val="24"/>
          <w:szCs w:val="24"/>
        </w:rPr>
        <w:t xml:space="preserve">by </w:t>
      </w:r>
      <w:r w:rsidR="006500E3" w:rsidRPr="00627542">
        <w:rPr>
          <w:rFonts w:ascii="Times New Roman" w:eastAsia="Calibri" w:hAnsi="Times New Roman" w:cs="Times New Roman"/>
          <w:sz w:val="24"/>
          <w:szCs w:val="24"/>
        </w:rPr>
        <w:t xml:space="preserve">the information and news </w:t>
      </w:r>
      <w:r w:rsidR="0026403C" w:rsidRPr="00627542">
        <w:rPr>
          <w:rFonts w:ascii="Times New Roman" w:eastAsia="Calibri" w:hAnsi="Times New Roman" w:cs="Times New Roman"/>
          <w:sz w:val="24"/>
          <w:szCs w:val="24"/>
        </w:rPr>
        <w:t xml:space="preserve">source </w:t>
      </w:r>
      <w:r w:rsidR="006500E3" w:rsidRPr="00627542">
        <w:rPr>
          <w:rFonts w:ascii="Times New Roman" w:eastAsia="Calibri" w:hAnsi="Times New Roman" w:cs="Times New Roman"/>
          <w:sz w:val="24"/>
          <w:szCs w:val="24"/>
        </w:rPr>
        <w:t>‘</w:t>
      </w:r>
      <w:r w:rsidR="005D5CC1" w:rsidRPr="00627542">
        <w:rPr>
          <w:rFonts w:ascii="Times New Roman" w:eastAsia="Calibri" w:hAnsi="Times New Roman" w:cs="Times New Roman"/>
          <w:sz w:val="24"/>
          <w:szCs w:val="24"/>
        </w:rPr>
        <w:t>Planning Resource</w:t>
      </w:r>
      <w:r w:rsidR="006500E3" w:rsidRPr="00627542">
        <w:rPr>
          <w:rFonts w:ascii="Times New Roman" w:eastAsia="Calibri" w:hAnsi="Times New Roman" w:cs="Times New Roman"/>
          <w:sz w:val="24"/>
          <w:szCs w:val="24"/>
        </w:rPr>
        <w:t>’</w:t>
      </w:r>
      <w:r w:rsidR="00EE2BC4" w:rsidRPr="00627542">
        <w:rPr>
          <w:rFonts w:ascii="Times New Roman" w:eastAsia="Calibri" w:hAnsi="Times New Roman" w:cs="Times New Roman"/>
          <w:sz w:val="24"/>
          <w:szCs w:val="24"/>
        </w:rPr>
        <w:t xml:space="preserve"> (2015) </w:t>
      </w:r>
      <w:r w:rsidR="005D5CC1" w:rsidRPr="00627542">
        <w:rPr>
          <w:rFonts w:ascii="Times New Roman" w:eastAsia="Calibri" w:hAnsi="Times New Roman" w:cs="Times New Roman"/>
          <w:sz w:val="24"/>
          <w:szCs w:val="24"/>
        </w:rPr>
        <w:t xml:space="preserve">indicated that just over 40% of local planning authorities had </w:t>
      </w:r>
      <w:r w:rsidR="006500E3" w:rsidRPr="00627542">
        <w:rPr>
          <w:rFonts w:ascii="Times New Roman" w:eastAsia="Calibri" w:hAnsi="Times New Roman" w:cs="Times New Roman"/>
          <w:sz w:val="24"/>
          <w:szCs w:val="24"/>
        </w:rPr>
        <w:t xml:space="preserve">not </w:t>
      </w:r>
      <w:r w:rsidR="005D5CC1" w:rsidRPr="00627542">
        <w:rPr>
          <w:rFonts w:ascii="Times New Roman" w:eastAsia="Calibri" w:hAnsi="Times New Roman" w:cs="Times New Roman"/>
          <w:sz w:val="24"/>
          <w:szCs w:val="24"/>
        </w:rPr>
        <w:t xml:space="preserve">designated </w:t>
      </w:r>
      <w:r w:rsidR="006500E3" w:rsidRPr="00627542">
        <w:rPr>
          <w:rFonts w:ascii="Times New Roman" w:eastAsia="Calibri" w:hAnsi="Times New Roman" w:cs="Times New Roman"/>
          <w:sz w:val="24"/>
          <w:szCs w:val="24"/>
        </w:rPr>
        <w:t>any</w:t>
      </w:r>
      <w:r w:rsidR="005D5CC1" w:rsidRPr="00627542">
        <w:rPr>
          <w:rFonts w:ascii="Times New Roman" w:eastAsia="Calibri" w:hAnsi="Times New Roman" w:cs="Times New Roman"/>
          <w:sz w:val="24"/>
          <w:szCs w:val="24"/>
        </w:rPr>
        <w:t xml:space="preserve"> neighbourhood areas</w:t>
      </w:r>
      <w:r w:rsidR="00114A17" w:rsidRPr="00627542">
        <w:rPr>
          <w:rFonts w:ascii="Times New Roman" w:eastAsia="Calibri" w:hAnsi="Times New Roman" w:cs="Times New Roman"/>
          <w:sz w:val="24"/>
          <w:szCs w:val="24"/>
        </w:rPr>
        <w:t xml:space="preserve">; </w:t>
      </w:r>
      <w:r w:rsidR="000D0846" w:rsidRPr="00627542">
        <w:rPr>
          <w:rFonts w:ascii="Times New Roman" w:eastAsia="Calibri" w:hAnsi="Times New Roman" w:cs="Times New Roman"/>
          <w:sz w:val="24"/>
          <w:szCs w:val="24"/>
        </w:rPr>
        <w:t>in</w:t>
      </w:r>
      <w:r w:rsidR="004A4A8C" w:rsidRPr="00627542">
        <w:rPr>
          <w:rFonts w:ascii="Times New Roman" w:eastAsia="Calibri" w:hAnsi="Times New Roman" w:cs="Times New Roman"/>
          <w:sz w:val="24"/>
          <w:szCs w:val="24"/>
        </w:rPr>
        <w:t xml:space="preserve"> fact </w:t>
      </w:r>
      <w:r w:rsidR="006500E3" w:rsidRPr="00627542">
        <w:rPr>
          <w:rFonts w:ascii="Times New Roman" w:eastAsia="Calibri" w:hAnsi="Times New Roman" w:cs="Times New Roman"/>
          <w:sz w:val="24"/>
          <w:szCs w:val="24"/>
        </w:rPr>
        <w:t xml:space="preserve">in </w:t>
      </w:r>
      <w:r w:rsidR="00B34286" w:rsidRPr="00627542">
        <w:rPr>
          <w:rFonts w:ascii="Times New Roman" w:eastAsia="Calibri" w:hAnsi="Times New Roman" w:cs="Times New Roman"/>
          <w:sz w:val="24"/>
          <w:szCs w:val="24"/>
        </w:rPr>
        <w:t>around a third</w:t>
      </w:r>
      <w:r w:rsidR="004A4A8C" w:rsidRPr="00627542">
        <w:rPr>
          <w:rFonts w:ascii="Times New Roman" w:eastAsia="Calibri" w:hAnsi="Times New Roman" w:cs="Times New Roman"/>
          <w:sz w:val="24"/>
          <w:szCs w:val="24"/>
        </w:rPr>
        <w:t xml:space="preserve"> of authorities </w:t>
      </w:r>
      <w:r w:rsidR="006500E3" w:rsidRPr="00627542">
        <w:rPr>
          <w:rFonts w:ascii="Times New Roman" w:eastAsia="Calibri" w:hAnsi="Times New Roman" w:cs="Times New Roman"/>
          <w:sz w:val="24"/>
          <w:szCs w:val="24"/>
        </w:rPr>
        <w:t xml:space="preserve">there had been no applications from areas </w:t>
      </w:r>
      <w:r w:rsidR="005D5CC1" w:rsidRPr="00627542">
        <w:rPr>
          <w:rFonts w:ascii="Times New Roman" w:eastAsia="Calibri" w:hAnsi="Times New Roman" w:cs="Times New Roman"/>
          <w:sz w:val="24"/>
          <w:szCs w:val="24"/>
        </w:rPr>
        <w:t xml:space="preserve">seeking this status. Conversely, 8% had designated 10 or more areas </w:t>
      </w:r>
      <w:r w:rsidR="00114A17" w:rsidRPr="00627542">
        <w:rPr>
          <w:rFonts w:ascii="Times New Roman" w:eastAsia="Calibri" w:hAnsi="Times New Roman" w:cs="Times New Roman"/>
          <w:sz w:val="24"/>
          <w:szCs w:val="24"/>
        </w:rPr>
        <w:t>and</w:t>
      </w:r>
      <w:r w:rsidR="005D5CC1" w:rsidRPr="00627542">
        <w:rPr>
          <w:rFonts w:ascii="Times New Roman" w:eastAsia="Calibri" w:hAnsi="Times New Roman" w:cs="Times New Roman"/>
          <w:sz w:val="24"/>
          <w:szCs w:val="24"/>
        </w:rPr>
        <w:t xml:space="preserve"> a further 3% </w:t>
      </w:r>
      <w:r w:rsidR="00B14F08" w:rsidRPr="00627542">
        <w:rPr>
          <w:rFonts w:ascii="Times New Roman" w:eastAsia="Calibri" w:hAnsi="Times New Roman" w:cs="Times New Roman"/>
          <w:sz w:val="24"/>
          <w:szCs w:val="24"/>
        </w:rPr>
        <w:t xml:space="preserve">had designated </w:t>
      </w:r>
      <w:r w:rsidR="005D5CC1" w:rsidRPr="00627542">
        <w:rPr>
          <w:rFonts w:ascii="Times New Roman" w:eastAsia="Calibri" w:hAnsi="Times New Roman" w:cs="Times New Roman"/>
          <w:sz w:val="24"/>
          <w:szCs w:val="24"/>
        </w:rPr>
        <w:t>20 or more.</w:t>
      </w:r>
      <w:r w:rsidR="00B14F08" w:rsidRPr="00627542">
        <w:rPr>
          <w:rFonts w:ascii="Times New Roman" w:eastAsia="Calibri" w:hAnsi="Times New Roman" w:cs="Times New Roman"/>
          <w:sz w:val="24"/>
          <w:szCs w:val="24"/>
        </w:rPr>
        <w:t xml:space="preserve"> </w:t>
      </w:r>
    </w:p>
    <w:p w:rsidR="00744C3D" w:rsidRPr="00627542" w:rsidRDefault="00744C3D" w:rsidP="002E0ABE">
      <w:pPr>
        <w:spacing w:line="480" w:lineRule="auto"/>
        <w:ind w:firstLine="720"/>
        <w:rPr>
          <w:rFonts w:ascii="Times New Roman" w:eastAsia="Calibri" w:hAnsi="Times New Roman" w:cs="Times New Roman"/>
          <w:sz w:val="24"/>
          <w:szCs w:val="24"/>
        </w:rPr>
      </w:pPr>
    </w:p>
    <w:p w:rsidR="00B97F31" w:rsidRPr="00627542" w:rsidRDefault="00163EF5" w:rsidP="002E0ABE">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Early evidence suggests that n</w:t>
      </w:r>
      <w:r w:rsidR="003E4453" w:rsidRPr="00627542">
        <w:rPr>
          <w:rFonts w:ascii="Times New Roman" w:eastAsia="Calibri" w:hAnsi="Times New Roman" w:cs="Times New Roman"/>
          <w:sz w:val="24"/>
          <w:szCs w:val="24"/>
        </w:rPr>
        <w:t xml:space="preserve">eighbourhood planning </w:t>
      </w:r>
      <w:r w:rsidR="00AC432D" w:rsidRPr="00627542">
        <w:rPr>
          <w:rFonts w:ascii="Times New Roman" w:eastAsia="Calibri" w:hAnsi="Times New Roman" w:cs="Times New Roman"/>
          <w:sz w:val="24"/>
          <w:szCs w:val="24"/>
        </w:rPr>
        <w:t xml:space="preserve">has been concentrated in the </w:t>
      </w:r>
      <w:r w:rsidR="004C37E1" w:rsidRPr="00627542">
        <w:rPr>
          <w:rFonts w:ascii="Times New Roman" w:eastAsia="Calibri" w:hAnsi="Times New Roman" w:cs="Times New Roman"/>
          <w:sz w:val="24"/>
          <w:szCs w:val="24"/>
        </w:rPr>
        <w:t>South, particularly the South East</w:t>
      </w:r>
      <w:r w:rsidR="00B04A54" w:rsidRPr="00627542">
        <w:rPr>
          <w:rFonts w:ascii="Times New Roman" w:eastAsia="Calibri" w:hAnsi="Times New Roman" w:cs="Times New Roman"/>
          <w:sz w:val="24"/>
          <w:szCs w:val="24"/>
        </w:rPr>
        <w:t>, and in rural areas</w:t>
      </w:r>
      <w:r w:rsidR="004620FD" w:rsidRPr="00627542">
        <w:rPr>
          <w:rFonts w:ascii="Times New Roman" w:eastAsia="Calibri" w:hAnsi="Times New Roman" w:cs="Times New Roman"/>
          <w:sz w:val="24"/>
          <w:szCs w:val="24"/>
        </w:rPr>
        <w:t xml:space="preserve"> (Turley, 2014). Further, a</w:t>
      </w:r>
      <w:r w:rsidR="00352095" w:rsidRPr="00627542">
        <w:rPr>
          <w:rFonts w:ascii="Times New Roman" w:eastAsia="Calibri" w:hAnsi="Times New Roman" w:cs="Times New Roman"/>
          <w:sz w:val="24"/>
          <w:szCs w:val="24"/>
        </w:rPr>
        <w:t xml:space="preserve">reas </w:t>
      </w:r>
      <w:r w:rsidR="00BA2C94" w:rsidRPr="00627542">
        <w:rPr>
          <w:rFonts w:ascii="Times New Roman" w:eastAsia="Calibri" w:hAnsi="Times New Roman" w:cs="Times New Roman"/>
          <w:sz w:val="24"/>
          <w:szCs w:val="24"/>
        </w:rPr>
        <w:t xml:space="preserve">pursuing plans </w:t>
      </w:r>
      <w:r w:rsidR="00352095" w:rsidRPr="00627542">
        <w:rPr>
          <w:rFonts w:ascii="Times New Roman" w:eastAsia="Calibri" w:hAnsi="Times New Roman" w:cs="Times New Roman"/>
          <w:sz w:val="24"/>
          <w:szCs w:val="24"/>
        </w:rPr>
        <w:t xml:space="preserve">have </w:t>
      </w:r>
      <w:r w:rsidR="0011300D" w:rsidRPr="00627542">
        <w:rPr>
          <w:rFonts w:ascii="Times New Roman" w:eastAsia="Calibri" w:hAnsi="Times New Roman" w:cs="Times New Roman"/>
          <w:sz w:val="24"/>
          <w:szCs w:val="24"/>
        </w:rPr>
        <w:t>tended to be</w:t>
      </w:r>
      <w:r w:rsidR="00352095" w:rsidRPr="00627542">
        <w:rPr>
          <w:rFonts w:ascii="Times New Roman" w:eastAsia="Calibri" w:hAnsi="Times New Roman" w:cs="Times New Roman"/>
          <w:sz w:val="24"/>
          <w:szCs w:val="24"/>
        </w:rPr>
        <w:t xml:space="preserve"> civil parishes (DCLG, 2012a</w:t>
      </w:r>
      <w:r w:rsidR="00BA2C94" w:rsidRPr="00627542">
        <w:rPr>
          <w:rFonts w:ascii="Times New Roman" w:eastAsia="Calibri" w:hAnsi="Times New Roman" w:cs="Times New Roman"/>
          <w:sz w:val="24"/>
          <w:szCs w:val="24"/>
        </w:rPr>
        <w:t>; Turley, 2014</w:t>
      </w:r>
      <w:r w:rsidR="00352095" w:rsidRPr="00627542">
        <w:rPr>
          <w:rFonts w:ascii="Times New Roman" w:eastAsia="Calibri" w:hAnsi="Times New Roman" w:cs="Times New Roman"/>
          <w:sz w:val="24"/>
          <w:szCs w:val="24"/>
        </w:rPr>
        <w:t>)</w:t>
      </w:r>
      <w:r w:rsidR="004B526E" w:rsidRPr="00627542">
        <w:rPr>
          <w:rFonts w:ascii="Times New Roman" w:eastAsia="Calibri" w:hAnsi="Times New Roman" w:cs="Times New Roman"/>
          <w:sz w:val="24"/>
          <w:szCs w:val="24"/>
        </w:rPr>
        <w:t xml:space="preserve"> and relatively small (Turley, 2014)</w:t>
      </w:r>
      <w:r w:rsidR="00AC1B0D" w:rsidRPr="00627542">
        <w:rPr>
          <w:rFonts w:ascii="Times New Roman" w:eastAsia="Calibri" w:hAnsi="Times New Roman" w:cs="Times New Roman"/>
          <w:sz w:val="24"/>
          <w:szCs w:val="24"/>
        </w:rPr>
        <w:t xml:space="preserve">. </w:t>
      </w:r>
      <w:r w:rsidR="00352095" w:rsidRPr="00627542">
        <w:rPr>
          <w:rFonts w:ascii="Times New Roman" w:eastAsia="Calibri" w:hAnsi="Times New Roman" w:cs="Times New Roman"/>
          <w:sz w:val="24"/>
          <w:szCs w:val="24"/>
        </w:rPr>
        <w:t xml:space="preserve">In early 2015, Kingston, a civil parish on the South Coast, with an estimated population of 625, was identified as the smallest place with a plan </w:t>
      </w:r>
      <w:r w:rsidR="0025552D" w:rsidRPr="00627542">
        <w:rPr>
          <w:rFonts w:ascii="Times New Roman" w:eastAsia="Calibri" w:hAnsi="Times New Roman" w:cs="Times New Roman"/>
          <w:sz w:val="24"/>
          <w:szCs w:val="24"/>
        </w:rPr>
        <w:t xml:space="preserve">that had passed a referendum </w:t>
      </w:r>
      <w:r w:rsidR="00352095" w:rsidRPr="00627542">
        <w:rPr>
          <w:rFonts w:ascii="Times New Roman" w:eastAsia="Calibri" w:hAnsi="Times New Roman" w:cs="Times New Roman"/>
          <w:sz w:val="24"/>
          <w:szCs w:val="24"/>
        </w:rPr>
        <w:t>whil</w:t>
      </w:r>
      <w:r w:rsidR="000D0846" w:rsidRPr="00627542">
        <w:rPr>
          <w:rFonts w:ascii="Times New Roman" w:eastAsia="Calibri" w:hAnsi="Times New Roman" w:cs="Times New Roman"/>
          <w:sz w:val="24"/>
          <w:szCs w:val="24"/>
        </w:rPr>
        <w:t>st</w:t>
      </w:r>
      <w:r w:rsidR="00352095" w:rsidRPr="00627542">
        <w:rPr>
          <w:rFonts w:ascii="Times New Roman" w:eastAsia="Calibri" w:hAnsi="Times New Roman" w:cs="Times New Roman"/>
          <w:sz w:val="24"/>
          <w:szCs w:val="24"/>
        </w:rPr>
        <w:t xml:space="preserve"> Winsford, a civil parish in Cheshire with an estimated population of 31,000, was</w:t>
      </w:r>
      <w:r w:rsidR="000D0846" w:rsidRPr="00627542">
        <w:rPr>
          <w:rFonts w:ascii="Times New Roman" w:eastAsia="Calibri" w:hAnsi="Times New Roman" w:cs="Times New Roman"/>
          <w:sz w:val="24"/>
          <w:szCs w:val="24"/>
        </w:rPr>
        <w:t xml:space="preserve"> identified as</w:t>
      </w:r>
      <w:r w:rsidR="00352095" w:rsidRPr="00627542">
        <w:rPr>
          <w:rFonts w:ascii="Times New Roman" w:eastAsia="Calibri" w:hAnsi="Times New Roman" w:cs="Times New Roman"/>
          <w:sz w:val="24"/>
          <w:szCs w:val="24"/>
        </w:rPr>
        <w:t xml:space="preserve"> the largest (DCLG, 2015a). </w:t>
      </w:r>
    </w:p>
    <w:p w:rsidR="00B97F31" w:rsidRPr="00627542" w:rsidRDefault="00B97F31" w:rsidP="002E0ABE">
      <w:pPr>
        <w:spacing w:line="480" w:lineRule="auto"/>
        <w:ind w:firstLine="720"/>
        <w:rPr>
          <w:rFonts w:ascii="Times New Roman" w:eastAsia="Calibri" w:hAnsi="Times New Roman" w:cs="Times New Roman"/>
          <w:sz w:val="24"/>
          <w:szCs w:val="24"/>
        </w:rPr>
      </w:pPr>
    </w:p>
    <w:p w:rsidR="00105254" w:rsidRPr="00627542" w:rsidRDefault="00352095" w:rsidP="002E0ABE">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lastRenderedPageBreak/>
        <w:t>Relative to deprived areas, less deprived ar</w:t>
      </w:r>
      <w:r w:rsidR="00340CC2" w:rsidRPr="00627542">
        <w:rPr>
          <w:rFonts w:ascii="Times New Roman" w:eastAsia="Calibri" w:hAnsi="Times New Roman" w:cs="Times New Roman"/>
          <w:sz w:val="24"/>
          <w:szCs w:val="24"/>
        </w:rPr>
        <w:t xml:space="preserve">eas have been more likely to </w:t>
      </w:r>
      <w:r w:rsidRPr="00627542">
        <w:rPr>
          <w:rFonts w:ascii="Times New Roman" w:eastAsia="Calibri" w:hAnsi="Times New Roman" w:cs="Times New Roman"/>
          <w:sz w:val="24"/>
          <w:szCs w:val="24"/>
        </w:rPr>
        <w:t>be designate</w:t>
      </w:r>
      <w:r w:rsidR="00340CC2" w:rsidRPr="00627542">
        <w:rPr>
          <w:rFonts w:ascii="Times New Roman" w:eastAsia="Calibri" w:hAnsi="Times New Roman" w:cs="Times New Roman"/>
          <w:sz w:val="24"/>
          <w:szCs w:val="24"/>
        </w:rPr>
        <w:t xml:space="preserve">d as neighbourhood areas and </w:t>
      </w:r>
      <w:r w:rsidRPr="00627542">
        <w:rPr>
          <w:rFonts w:ascii="Times New Roman" w:eastAsia="Calibri" w:hAnsi="Times New Roman" w:cs="Times New Roman"/>
          <w:sz w:val="24"/>
          <w:szCs w:val="24"/>
        </w:rPr>
        <w:t>to have applied for this status (Vigar et al</w:t>
      </w:r>
      <w:r w:rsidR="00517820" w:rsidRPr="00627542">
        <w:rPr>
          <w:rFonts w:ascii="Times New Roman" w:eastAsia="Calibri" w:hAnsi="Times New Roman" w:cs="Times New Roman"/>
          <w:sz w:val="24"/>
          <w:szCs w:val="24"/>
        </w:rPr>
        <w:t>., 2012; Geoghan, 2013</w:t>
      </w:r>
      <w:r w:rsidR="00BA2C94" w:rsidRPr="00627542">
        <w:rPr>
          <w:rFonts w:ascii="Times New Roman" w:eastAsia="Calibri" w:hAnsi="Times New Roman" w:cs="Times New Roman"/>
          <w:sz w:val="24"/>
          <w:szCs w:val="24"/>
        </w:rPr>
        <w:t>; Turley, 2014</w:t>
      </w:r>
      <w:r w:rsidR="00517820" w:rsidRPr="00627542">
        <w:rPr>
          <w:rFonts w:ascii="Times New Roman" w:eastAsia="Calibri" w:hAnsi="Times New Roman" w:cs="Times New Roman"/>
          <w:sz w:val="24"/>
          <w:szCs w:val="24"/>
        </w:rPr>
        <w:t>)</w:t>
      </w:r>
      <w:r w:rsidR="00C241D5" w:rsidRPr="00627542">
        <w:rPr>
          <w:rFonts w:ascii="Times New Roman" w:eastAsia="Calibri" w:hAnsi="Times New Roman" w:cs="Times New Roman"/>
          <w:sz w:val="24"/>
          <w:szCs w:val="24"/>
        </w:rPr>
        <w:t xml:space="preserve"> whilst, a</w:t>
      </w:r>
      <w:r w:rsidR="0093620B" w:rsidRPr="00627542">
        <w:rPr>
          <w:rFonts w:ascii="Times New Roman" w:eastAsia="Calibri" w:hAnsi="Times New Roman" w:cs="Times New Roman"/>
          <w:sz w:val="24"/>
          <w:szCs w:val="24"/>
        </w:rPr>
        <w:t>t the local authority level</w:t>
      </w:r>
      <w:r w:rsidR="00C241D5" w:rsidRPr="00627542">
        <w:rPr>
          <w:rFonts w:ascii="Times New Roman" w:eastAsia="Calibri" w:hAnsi="Times New Roman" w:cs="Times New Roman"/>
          <w:sz w:val="24"/>
          <w:szCs w:val="24"/>
        </w:rPr>
        <w:t>,</w:t>
      </w:r>
      <w:r w:rsidR="0093620B" w:rsidRPr="00627542">
        <w:rPr>
          <w:rFonts w:ascii="Times New Roman" w:eastAsia="Calibri" w:hAnsi="Times New Roman" w:cs="Times New Roman"/>
          <w:sz w:val="24"/>
          <w:szCs w:val="24"/>
        </w:rPr>
        <w:t xml:space="preserve"> less deprived authorities have seen higher levels of interest</w:t>
      </w:r>
      <w:r w:rsidR="00D06FDF" w:rsidRPr="00627542">
        <w:rPr>
          <w:rFonts w:ascii="Times New Roman" w:eastAsia="Calibri" w:hAnsi="Times New Roman" w:cs="Times New Roman"/>
          <w:sz w:val="24"/>
          <w:szCs w:val="24"/>
        </w:rPr>
        <w:t>,</w:t>
      </w:r>
      <w:r w:rsidR="0093620B" w:rsidRPr="00627542">
        <w:rPr>
          <w:rFonts w:ascii="Times New Roman" w:eastAsia="Calibri" w:hAnsi="Times New Roman" w:cs="Times New Roman"/>
          <w:sz w:val="24"/>
          <w:szCs w:val="24"/>
        </w:rPr>
        <w:t xml:space="preserve"> a better conversion rate of neighbourhood area applications to designations</w:t>
      </w:r>
      <w:r w:rsidR="00C241D5" w:rsidRPr="00627542">
        <w:rPr>
          <w:rFonts w:ascii="Times New Roman" w:eastAsia="Calibri" w:hAnsi="Times New Roman" w:cs="Times New Roman"/>
          <w:sz w:val="24"/>
          <w:szCs w:val="24"/>
        </w:rPr>
        <w:t xml:space="preserve"> </w:t>
      </w:r>
      <w:r w:rsidR="00D06FDF" w:rsidRPr="00627542">
        <w:rPr>
          <w:rFonts w:ascii="Times New Roman" w:eastAsia="Calibri" w:hAnsi="Times New Roman" w:cs="Times New Roman"/>
          <w:sz w:val="24"/>
          <w:szCs w:val="24"/>
        </w:rPr>
        <w:t>and a greater number of adopted plans</w:t>
      </w:r>
      <w:r w:rsidR="0093620B" w:rsidRPr="00627542">
        <w:rPr>
          <w:rFonts w:ascii="Times New Roman" w:eastAsia="Calibri" w:hAnsi="Times New Roman" w:cs="Times New Roman"/>
          <w:sz w:val="24"/>
          <w:szCs w:val="24"/>
        </w:rPr>
        <w:t xml:space="preserve">. Based on </w:t>
      </w:r>
      <w:r w:rsidR="005D5CC1" w:rsidRPr="00627542">
        <w:rPr>
          <w:rFonts w:ascii="Times New Roman" w:eastAsia="Calibri" w:hAnsi="Times New Roman" w:cs="Times New Roman"/>
          <w:sz w:val="24"/>
          <w:szCs w:val="24"/>
        </w:rPr>
        <w:t xml:space="preserve">data </w:t>
      </w:r>
      <w:r w:rsidR="00BC4A27" w:rsidRPr="00627542">
        <w:rPr>
          <w:rFonts w:ascii="Times New Roman" w:eastAsia="Calibri" w:hAnsi="Times New Roman" w:cs="Times New Roman"/>
          <w:sz w:val="24"/>
          <w:szCs w:val="24"/>
        </w:rPr>
        <w:t xml:space="preserve">collated </w:t>
      </w:r>
      <w:r w:rsidR="0093620B" w:rsidRPr="00627542">
        <w:rPr>
          <w:rFonts w:ascii="Times New Roman" w:eastAsia="Calibri" w:hAnsi="Times New Roman" w:cs="Times New Roman"/>
          <w:sz w:val="24"/>
          <w:szCs w:val="24"/>
        </w:rPr>
        <w:t>by Planning</w:t>
      </w:r>
      <w:r w:rsidR="00281E19" w:rsidRPr="00627542">
        <w:rPr>
          <w:rFonts w:ascii="Times New Roman" w:eastAsia="Calibri" w:hAnsi="Times New Roman" w:cs="Times New Roman"/>
          <w:sz w:val="24"/>
          <w:szCs w:val="24"/>
        </w:rPr>
        <w:t xml:space="preserve"> </w:t>
      </w:r>
      <w:r w:rsidR="004620FD" w:rsidRPr="00627542">
        <w:rPr>
          <w:rFonts w:ascii="Times New Roman" w:eastAsia="Calibri" w:hAnsi="Times New Roman" w:cs="Times New Roman"/>
          <w:sz w:val="24"/>
          <w:szCs w:val="24"/>
        </w:rPr>
        <w:t xml:space="preserve">Resource </w:t>
      </w:r>
      <w:r w:rsidR="00281E19" w:rsidRPr="00627542">
        <w:rPr>
          <w:rFonts w:ascii="Times New Roman" w:eastAsia="Calibri" w:hAnsi="Times New Roman" w:cs="Times New Roman"/>
          <w:sz w:val="24"/>
          <w:szCs w:val="24"/>
        </w:rPr>
        <w:t>(2015)</w:t>
      </w:r>
      <w:r w:rsidR="0093620B" w:rsidRPr="00627542">
        <w:rPr>
          <w:rFonts w:ascii="Times New Roman" w:eastAsia="Calibri" w:hAnsi="Times New Roman" w:cs="Times New Roman"/>
          <w:sz w:val="24"/>
          <w:szCs w:val="24"/>
        </w:rPr>
        <w:t xml:space="preserve">, </w:t>
      </w:r>
      <w:r w:rsidR="004620FD" w:rsidRPr="00627542">
        <w:rPr>
          <w:rFonts w:ascii="Times New Roman" w:eastAsia="Calibri" w:hAnsi="Times New Roman" w:cs="Times New Roman"/>
          <w:sz w:val="24"/>
          <w:szCs w:val="24"/>
        </w:rPr>
        <w:t>in</w:t>
      </w:r>
      <w:r w:rsidR="0093620B" w:rsidRPr="00627542">
        <w:rPr>
          <w:rFonts w:ascii="Times New Roman" w:eastAsia="Calibri" w:hAnsi="Times New Roman" w:cs="Times New Roman"/>
          <w:sz w:val="24"/>
          <w:szCs w:val="24"/>
        </w:rPr>
        <w:t xml:space="preserve"> August 2015</w:t>
      </w:r>
      <w:r w:rsidR="00AC432D" w:rsidRPr="00627542">
        <w:rPr>
          <w:rFonts w:ascii="Times New Roman" w:eastAsia="Calibri" w:hAnsi="Times New Roman" w:cs="Times New Roman"/>
          <w:sz w:val="24"/>
          <w:szCs w:val="24"/>
        </w:rPr>
        <w:t>,</w:t>
      </w:r>
      <w:r w:rsidR="0093620B" w:rsidRPr="00627542">
        <w:rPr>
          <w:rFonts w:ascii="Times New Roman" w:eastAsia="Calibri" w:hAnsi="Times New Roman" w:cs="Times New Roman"/>
          <w:sz w:val="24"/>
          <w:szCs w:val="24"/>
        </w:rPr>
        <w:t xml:space="preserve"> </w:t>
      </w:r>
      <w:r w:rsidR="00E67632" w:rsidRPr="00627542">
        <w:rPr>
          <w:rFonts w:ascii="Times New Roman" w:eastAsia="Calibri" w:hAnsi="Times New Roman" w:cs="Times New Roman"/>
          <w:sz w:val="24"/>
          <w:szCs w:val="24"/>
        </w:rPr>
        <w:t>the 1</w:t>
      </w:r>
      <w:r w:rsidR="0093620B" w:rsidRPr="00627542">
        <w:rPr>
          <w:rFonts w:ascii="Times New Roman" w:eastAsia="Calibri" w:hAnsi="Times New Roman" w:cs="Times New Roman"/>
          <w:sz w:val="24"/>
          <w:szCs w:val="24"/>
        </w:rPr>
        <w:t xml:space="preserve">0% least deprived authorities </w:t>
      </w:r>
      <w:r w:rsidR="00497AFF" w:rsidRPr="00627542">
        <w:rPr>
          <w:rFonts w:ascii="Times New Roman" w:eastAsia="Calibri" w:hAnsi="Times New Roman" w:cs="Times New Roman"/>
          <w:sz w:val="24"/>
          <w:szCs w:val="24"/>
        </w:rPr>
        <w:t>(using the rank of average rank</w:t>
      </w:r>
      <w:r w:rsidR="00A2777F" w:rsidRPr="00627542">
        <w:rPr>
          <w:rFonts w:ascii="Times New Roman" w:eastAsia="Calibri" w:hAnsi="Times New Roman" w:cs="Times New Roman"/>
          <w:sz w:val="24"/>
          <w:szCs w:val="24"/>
        </w:rPr>
        <w:t xml:space="preserve"> measure in the </w:t>
      </w:r>
      <w:r w:rsidR="00BE4466" w:rsidRPr="00627542">
        <w:rPr>
          <w:rFonts w:ascii="Times New Roman" w:eastAsia="Calibri" w:hAnsi="Times New Roman" w:cs="Times New Roman"/>
          <w:sz w:val="24"/>
          <w:szCs w:val="24"/>
        </w:rPr>
        <w:t>English Indices of Deprivation</w:t>
      </w:r>
      <w:r w:rsidR="00A2777F" w:rsidRPr="00627542">
        <w:rPr>
          <w:rFonts w:ascii="Times New Roman" w:eastAsia="Calibri" w:hAnsi="Times New Roman" w:cs="Times New Roman"/>
          <w:sz w:val="24"/>
          <w:szCs w:val="24"/>
        </w:rPr>
        <w:t xml:space="preserve"> 2015 (DCLG, 2015</w:t>
      </w:r>
      <w:r w:rsidR="00BE4466" w:rsidRPr="00627542">
        <w:rPr>
          <w:rFonts w:ascii="Times New Roman" w:eastAsia="Calibri" w:hAnsi="Times New Roman" w:cs="Times New Roman"/>
          <w:sz w:val="24"/>
          <w:szCs w:val="24"/>
        </w:rPr>
        <w:t>c</w:t>
      </w:r>
      <w:r w:rsidR="000B7181" w:rsidRPr="00627542">
        <w:rPr>
          <w:rFonts w:ascii="Times New Roman" w:eastAsia="Calibri" w:hAnsi="Times New Roman" w:cs="Times New Roman"/>
          <w:sz w:val="24"/>
          <w:szCs w:val="24"/>
        </w:rPr>
        <w:t>)</w:t>
      </w:r>
      <w:r w:rsidR="00A2777F" w:rsidRPr="00627542">
        <w:rPr>
          <w:rFonts w:ascii="Times New Roman" w:eastAsia="Calibri" w:hAnsi="Times New Roman" w:cs="Times New Roman"/>
          <w:sz w:val="24"/>
          <w:szCs w:val="24"/>
        </w:rPr>
        <w:t xml:space="preserve">) </w:t>
      </w:r>
      <w:r w:rsidR="0093620B" w:rsidRPr="00627542">
        <w:rPr>
          <w:rFonts w:ascii="Times New Roman" w:eastAsia="Calibri" w:hAnsi="Times New Roman" w:cs="Times New Roman"/>
          <w:sz w:val="24"/>
          <w:szCs w:val="24"/>
        </w:rPr>
        <w:t xml:space="preserve">had </w:t>
      </w:r>
      <w:r w:rsidR="00C241D5" w:rsidRPr="00627542">
        <w:rPr>
          <w:rFonts w:ascii="Times New Roman" w:eastAsia="Calibri" w:hAnsi="Times New Roman" w:cs="Times New Roman"/>
          <w:sz w:val="24"/>
          <w:szCs w:val="24"/>
        </w:rPr>
        <w:t xml:space="preserve">collectively </w:t>
      </w:r>
      <w:r w:rsidR="0093620B" w:rsidRPr="00627542">
        <w:rPr>
          <w:rFonts w:ascii="Times New Roman" w:eastAsia="Calibri" w:hAnsi="Times New Roman" w:cs="Times New Roman"/>
          <w:sz w:val="24"/>
          <w:szCs w:val="24"/>
        </w:rPr>
        <w:t xml:space="preserve">received applications from </w:t>
      </w:r>
      <w:r w:rsidR="00E67632" w:rsidRPr="00627542">
        <w:rPr>
          <w:rFonts w:ascii="Times New Roman" w:eastAsia="Calibri" w:hAnsi="Times New Roman" w:cs="Times New Roman"/>
          <w:sz w:val="24"/>
          <w:szCs w:val="24"/>
        </w:rPr>
        <w:t>172</w:t>
      </w:r>
      <w:r w:rsidR="0093620B" w:rsidRPr="00627542">
        <w:rPr>
          <w:rFonts w:ascii="Times New Roman" w:eastAsia="Calibri" w:hAnsi="Times New Roman" w:cs="Times New Roman"/>
          <w:sz w:val="24"/>
          <w:szCs w:val="24"/>
        </w:rPr>
        <w:t xml:space="preserve"> communities</w:t>
      </w:r>
      <w:r w:rsidR="00281E19" w:rsidRPr="00627542">
        <w:rPr>
          <w:rFonts w:ascii="Times New Roman" w:eastAsia="Calibri" w:hAnsi="Times New Roman" w:cs="Times New Roman"/>
          <w:sz w:val="24"/>
          <w:szCs w:val="24"/>
        </w:rPr>
        <w:t>,</w:t>
      </w:r>
      <w:r w:rsidR="0093620B" w:rsidRPr="00627542">
        <w:rPr>
          <w:rFonts w:ascii="Times New Roman" w:eastAsia="Calibri" w:hAnsi="Times New Roman" w:cs="Times New Roman"/>
          <w:sz w:val="24"/>
          <w:szCs w:val="24"/>
        </w:rPr>
        <w:t xml:space="preserve"> made </w:t>
      </w:r>
      <w:r w:rsidR="00E67632" w:rsidRPr="00627542">
        <w:rPr>
          <w:rFonts w:ascii="Times New Roman" w:eastAsia="Calibri" w:hAnsi="Times New Roman" w:cs="Times New Roman"/>
          <w:sz w:val="24"/>
          <w:szCs w:val="24"/>
        </w:rPr>
        <w:t>155</w:t>
      </w:r>
      <w:r w:rsidR="0093620B" w:rsidRPr="00627542">
        <w:rPr>
          <w:rFonts w:ascii="Times New Roman" w:eastAsia="Calibri" w:hAnsi="Times New Roman" w:cs="Times New Roman"/>
          <w:sz w:val="24"/>
          <w:szCs w:val="24"/>
        </w:rPr>
        <w:t xml:space="preserve"> designations</w:t>
      </w:r>
      <w:r w:rsidR="00D06FDF" w:rsidRPr="00627542">
        <w:rPr>
          <w:rFonts w:ascii="Times New Roman" w:eastAsia="Calibri" w:hAnsi="Times New Roman" w:cs="Times New Roman"/>
          <w:sz w:val="24"/>
          <w:szCs w:val="24"/>
        </w:rPr>
        <w:t xml:space="preserve"> and adopted 1</w:t>
      </w:r>
      <w:r w:rsidR="00E67632" w:rsidRPr="00627542">
        <w:rPr>
          <w:rFonts w:ascii="Times New Roman" w:eastAsia="Calibri" w:hAnsi="Times New Roman" w:cs="Times New Roman"/>
          <w:sz w:val="24"/>
          <w:szCs w:val="24"/>
        </w:rPr>
        <w:t>0</w:t>
      </w:r>
      <w:r w:rsidR="00D06FDF" w:rsidRPr="00627542">
        <w:rPr>
          <w:rFonts w:ascii="Times New Roman" w:eastAsia="Calibri" w:hAnsi="Times New Roman" w:cs="Times New Roman"/>
          <w:sz w:val="24"/>
          <w:szCs w:val="24"/>
        </w:rPr>
        <w:t xml:space="preserve"> plans</w:t>
      </w:r>
      <w:r w:rsidR="0093620B" w:rsidRPr="00627542">
        <w:rPr>
          <w:rFonts w:ascii="Times New Roman" w:eastAsia="Calibri" w:hAnsi="Times New Roman" w:cs="Times New Roman"/>
          <w:sz w:val="24"/>
          <w:szCs w:val="24"/>
        </w:rPr>
        <w:t xml:space="preserve">. </w:t>
      </w:r>
      <w:r w:rsidR="00D954F2" w:rsidRPr="00627542">
        <w:rPr>
          <w:rFonts w:ascii="Times New Roman" w:eastAsia="Calibri" w:hAnsi="Times New Roman" w:cs="Times New Roman"/>
          <w:sz w:val="24"/>
          <w:szCs w:val="24"/>
        </w:rPr>
        <w:t>Across</w:t>
      </w:r>
      <w:r w:rsidR="00E67632" w:rsidRPr="00627542">
        <w:rPr>
          <w:rFonts w:ascii="Times New Roman" w:eastAsia="Calibri" w:hAnsi="Times New Roman" w:cs="Times New Roman"/>
          <w:sz w:val="24"/>
          <w:szCs w:val="24"/>
        </w:rPr>
        <w:t xml:space="preserve"> the 1</w:t>
      </w:r>
      <w:r w:rsidR="0093620B" w:rsidRPr="00627542">
        <w:rPr>
          <w:rFonts w:ascii="Times New Roman" w:eastAsia="Calibri" w:hAnsi="Times New Roman" w:cs="Times New Roman"/>
          <w:sz w:val="24"/>
          <w:szCs w:val="24"/>
        </w:rPr>
        <w:t xml:space="preserve">0% most deprived authorities, the </w:t>
      </w:r>
      <w:r w:rsidR="00AC432D" w:rsidRPr="00627542">
        <w:rPr>
          <w:rFonts w:ascii="Times New Roman" w:eastAsia="Calibri" w:hAnsi="Times New Roman" w:cs="Times New Roman"/>
          <w:sz w:val="24"/>
          <w:szCs w:val="24"/>
        </w:rPr>
        <w:t xml:space="preserve">corresponding </w:t>
      </w:r>
      <w:r w:rsidR="0093620B" w:rsidRPr="00627542">
        <w:rPr>
          <w:rFonts w:ascii="Times New Roman" w:eastAsia="Calibri" w:hAnsi="Times New Roman" w:cs="Times New Roman"/>
          <w:sz w:val="24"/>
          <w:szCs w:val="24"/>
        </w:rPr>
        <w:t>figures were</w:t>
      </w:r>
      <w:r w:rsidR="00281E19" w:rsidRPr="00627542">
        <w:rPr>
          <w:rFonts w:ascii="Times New Roman" w:eastAsia="Calibri" w:hAnsi="Times New Roman" w:cs="Times New Roman"/>
          <w:sz w:val="24"/>
          <w:szCs w:val="24"/>
        </w:rPr>
        <w:t xml:space="preserve"> </w:t>
      </w:r>
      <w:r w:rsidR="00E67632" w:rsidRPr="00627542">
        <w:rPr>
          <w:rFonts w:ascii="Times New Roman" w:eastAsia="Calibri" w:hAnsi="Times New Roman" w:cs="Times New Roman"/>
          <w:sz w:val="24"/>
          <w:szCs w:val="24"/>
        </w:rPr>
        <w:t>46</w:t>
      </w:r>
      <w:r w:rsidR="00A222BE" w:rsidRPr="00627542">
        <w:rPr>
          <w:rFonts w:ascii="Times New Roman" w:eastAsia="Calibri" w:hAnsi="Times New Roman" w:cs="Times New Roman"/>
          <w:sz w:val="24"/>
          <w:szCs w:val="24"/>
        </w:rPr>
        <w:t xml:space="preserve"> applications, </w:t>
      </w:r>
      <w:r w:rsidR="00E67632" w:rsidRPr="00627542">
        <w:rPr>
          <w:rFonts w:ascii="Times New Roman" w:eastAsia="Calibri" w:hAnsi="Times New Roman" w:cs="Times New Roman"/>
          <w:sz w:val="24"/>
          <w:szCs w:val="24"/>
        </w:rPr>
        <w:t>26</w:t>
      </w:r>
      <w:r w:rsidR="00A222BE" w:rsidRPr="00627542">
        <w:rPr>
          <w:rFonts w:ascii="Times New Roman" w:eastAsia="Calibri" w:hAnsi="Times New Roman" w:cs="Times New Roman"/>
          <w:sz w:val="24"/>
          <w:szCs w:val="24"/>
        </w:rPr>
        <w:t xml:space="preserve"> designations and </w:t>
      </w:r>
      <w:r w:rsidR="00E67632" w:rsidRPr="00627542">
        <w:rPr>
          <w:rFonts w:ascii="Times New Roman" w:eastAsia="Calibri" w:hAnsi="Times New Roman" w:cs="Times New Roman"/>
          <w:sz w:val="24"/>
          <w:szCs w:val="24"/>
        </w:rPr>
        <w:t>2</w:t>
      </w:r>
      <w:r w:rsidR="00A222BE" w:rsidRPr="00627542">
        <w:rPr>
          <w:rFonts w:ascii="Times New Roman" w:eastAsia="Calibri" w:hAnsi="Times New Roman" w:cs="Times New Roman"/>
          <w:sz w:val="24"/>
          <w:szCs w:val="24"/>
        </w:rPr>
        <w:t xml:space="preserve"> </w:t>
      </w:r>
      <w:r w:rsidR="00114A17" w:rsidRPr="00627542">
        <w:rPr>
          <w:rFonts w:ascii="Times New Roman" w:eastAsia="Calibri" w:hAnsi="Times New Roman" w:cs="Times New Roman"/>
          <w:sz w:val="24"/>
          <w:szCs w:val="24"/>
        </w:rPr>
        <w:t xml:space="preserve">adopted </w:t>
      </w:r>
      <w:r w:rsidR="00A222BE" w:rsidRPr="00627542">
        <w:rPr>
          <w:rFonts w:ascii="Times New Roman" w:eastAsia="Calibri" w:hAnsi="Times New Roman" w:cs="Times New Roman"/>
          <w:sz w:val="24"/>
          <w:szCs w:val="24"/>
        </w:rPr>
        <w:t>plans</w:t>
      </w:r>
      <w:r w:rsidR="005A4C24" w:rsidRPr="00627542">
        <w:rPr>
          <w:rFonts w:ascii="Times New Roman" w:eastAsia="Calibri" w:hAnsi="Times New Roman" w:cs="Times New Roman"/>
          <w:sz w:val="24"/>
          <w:szCs w:val="24"/>
        </w:rPr>
        <w:t>.</w:t>
      </w:r>
      <w:r w:rsidR="00B13149" w:rsidRPr="00627542">
        <w:rPr>
          <w:rFonts w:ascii="Times New Roman" w:eastAsia="Calibri" w:hAnsi="Times New Roman" w:cs="Times New Roman"/>
          <w:sz w:val="24"/>
          <w:szCs w:val="24"/>
        </w:rPr>
        <w:t xml:space="preserve"> </w:t>
      </w:r>
    </w:p>
    <w:p w:rsidR="00105254" w:rsidRPr="00627542" w:rsidRDefault="00105254" w:rsidP="002E0ABE">
      <w:pPr>
        <w:spacing w:line="480" w:lineRule="auto"/>
        <w:ind w:firstLine="720"/>
        <w:rPr>
          <w:rFonts w:ascii="Times New Roman" w:eastAsia="Calibri" w:hAnsi="Times New Roman" w:cs="Times New Roman"/>
          <w:sz w:val="24"/>
          <w:szCs w:val="24"/>
        </w:rPr>
      </w:pPr>
    </w:p>
    <w:p w:rsidR="005A4C24" w:rsidRPr="00627542" w:rsidRDefault="00630BD9" w:rsidP="002E0ABE">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C</w:t>
      </w:r>
      <w:r w:rsidR="005F31A1" w:rsidRPr="00627542">
        <w:rPr>
          <w:rFonts w:ascii="Times New Roman" w:eastAsia="Calibri" w:hAnsi="Times New Roman" w:cs="Times New Roman"/>
          <w:sz w:val="24"/>
          <w:szCs w:val="24"/>
        </w:rPr>
        <w:t>ommunities seeking to limit development</w:t>
      </w:r>
      <w:r w:rsidRPr="00627542">
        <w:rPr>
          <w:rFonts w:ascii="Times New Roman" w:eastAsia="Calibri" w:hAnsi="Times New Roman" w:cs="Times New Roman"/>
          <w:sz w:val="24"/>
          <w:szCs w:val="24"/>
        </w:rPr>
        <w:t xml:space="preserve"> have been active in neighbourhood planning.</w:t>
      </w:r>
      <w:r w:rsidR="005F31A1" w:rsidRPr="00627542">
        <w:rPr>
          <w:rFonts w:ascii="Times New Roman" w:eastAsia="Calibri" w:hAnsi="Times New Roman" w:cs="Times New Roman"/>
          <w:sz w:val="24"/>
          <w:szCs w:val="24"/>
        </w:rPr>
        <w:t xml:space="preserve"> An analysis of the first 75 published plans revealed that around 55% had “protectionist” agendas with many being “openly anti-development” (Turley, 2014, page 26). Plans in rural areas appeared most likely to promote these concerns (Turley, 2014). </w:t>
      </w:r>
    </w:p>
    <w:p w:rsidR="005F31A1" w:rsidRPr="00627542" w:rsidRDefault="005F31A1" w:rsidP="002E0ABE">
      <w:pPr>
        <w:spacing w:line="480" w:lineRule="auto"/>
        <w:ind w:firstLine="720"/>
        <w:rPr>
          <w:rFonts w:ascii="Times New Roman" w:eastAsia="Calibri" w:hAnsi="Times New Roman" w:cs="Times New Roman"/>
          <w:sz w:val="24"/>
          <w:szCs w:val="24"/>
        </w:rPr>
      </w:pPr>
    </w:p>
    <w:p w:rsidR="00CB49DA" w:rsidRPr="00627542" w:rsidRDefault="005A4C24" w:rsidP="00681BCF">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W</w:t>
      </w:r>
      <w:r w:rsidR="00352095" w:rsidRPr="00627542">
        <w:rPr>
          <w:rFonts w:ascii="Times New Roman" w:eastAsia="Calibri" w:hAnsi="Times New Roman" w:cs="Times New Roman"/>
          <w:sz w:val="24"/>
          <w:szCs w:val="24"/>
        </w:rPr>
        <w:t xml:space="preserve">ithin communities, anecdotal evidence suggests </w:t>
      </w:r>
      <w:r w:rsidR="00FC3EB5" w:rsidRPr="00627542">
        <w:rPr>
          <w:rFonts w:ascii="Times New Roman" w:eastAsia="Calibri" w:hAnsi="Times New Roman" w:cs="Times New Roman"/>
          <w:sz w:val="24"/>
          <w:szCs w:val="24"/>
        </w:rPr>
        <w:t xml:space="preserve">that </w:t>
      </w:r>
      <w:r w:rsidR="00352095" w:rsidRPr="00627542">
        <w:rPr>
          <w:rFonts w:ascii="Times New Roman" w:eastAsia="Calibri" w:hAnsi="Times New Roman" w:cs="Times New Roman"/>
          <w:sz w:val="24"/>
          <w:szCs w:val="24"/>
        </w:rPr>
        <w:t xml:space="preserve">relatively small groups of people, fewer than 12, are </w:t>
      </w:r>
      <w:r w:rsidR="00BE59A3" w:rsidRPr="00627542">
        <w:rPr>
          <w:rFonts w:ascii="Times New Roman" w:eastAsia="Calibri" w:hAnsi="Times New Roman" w:cs="Times New Roman"/>
          <w:sz w:val="24"/>
          <w:szCs w:val="24"/>
        </w:rPr>
        <w:t xml:space="preserve">progressing </w:t>
      </w:r>
      <w:r w:rsidR="00352095" w:rsidRPr="00627542">
        <w:rPr>
          <w:rFonts w:ascii="Times New Roman" w:eastAsia="Calibri" w:hAnsi="Times New Roman" w:cs="Times New Roman"/>
          <w:sz w:val="24"/>
          <w:szCs w:val="24"/>
        </w:rPr>
        <w:t xml:space="preserve">plans with a larger number participating at </w:t>
      </w:r>
      <w:r w:rsidR="008C6D53" w:rsidRPr="00627542">
        <w:rPr>
          <w:rFonts w:ascii="Times New Roman" w:eastAsia="Calibri" w:hAnsi="Times New Roman" w:cs="Times New Roman"/>
          <w:sz w:val="24"/>
          <w:szCs w:val="24"/>
        </w:rPr>
        <w:t>key</w:t>
      </w:r>
      <w:r w:rsidR="00352095" w:rsidRPr="00627542">
        <w:rPr>
          <w:rFonts w:ascii="Times New Roman" w:eastAsia="Calibri" w:hAnsi="Times New Roman" w:cs="Times New Roman"/>
          <w:sz w:val="24"/>
          <w:szCs w:val="24"/>
        </w:rPr>
        <w:t xml:space="preserve"> junctures (V</w:t>
      </w:r>
      <w:r w:rsidR="006B02F7" w:rsidRPr="00627542">
        <w:rPr>
          <w:rFonts w:ascii="Times New Roman" w:eastAsia="Calibri" w:hAnsi="Times New Roman" w:cs="Times New Roman"/>
          <w:sz w:val="24"/>
          <w:szCs w:val="24"/>
        </w:rPr>
        <w:t>igar, 2013). At the crucial</w:t>
      </w:r>
      <w:r w:rsidR="00E550B0" w:rsidRPr="00627542">
        <w:rPr>
          <w:rFonts w:ascii="Times New Roman" w:eastAsia="Calibri" w:hAnsi="Times New Roman" w:cs="Times New Roman"/>
          <w:sz w:val="24"/>
          <w:szCs w:val="24"/>
        </w:rPr>
        <w:t xml:space="preserve"> referendum stage</w:t>
      </w:r>
      <w:r w:rsidR="008C6D53" w:rsidRPr="00627542">
        <w:rPr>
          <w:rFonts w:ascii="Times New Roman" w:eastAsia="Calibri" w:hAnsi="Times New Roman" w:cs="Times New Roman"/>
          <w:sz w:val="24"/>
          <w:szCs w:val="24"/>
        </w:rPr>
        <w:t xml:space="preserve"> </w:t>
      </w:r>
      <w:r w:rsidR="00352095" w:rsidRPr="00627542">
        <w:rPr>
          <w:rFonts w:ascii="Times New Roman" w:eastAsia="Calibri" w:hAnsi="Times New Roman" w:cs="Times New Roman"/>
          <w:sz w:val="24"/>
          <w:szCs w:val="24"/>
        </w:rPr>
        <w:t>participation rates appear</w:t>
      </w:r>
      <w:r w:rsidR="008C6D53" w:rsidRPr="00627542">
        <w:rPr>
          <w:rFonts w:ascii="Times New Roman" w:eastAsia="Calibri" w:hAnsi="Times New Roman" w:cs="Times New Roman"/>
          <w:sz w:val="24"/>
          <w:szCs w:val="24"/>
        </w:rPr>
        <w:t xml:space="preserve"> rel</w:t>
      </w:r>
      <w:r w:rsidR="00352095" w:rsidRPr="00627542">
        <w:rPr>
          <w:rFonts w:ascii="Times New Roman" w:eastAsia="Calibri" w:hAnsi="Times New Roman" w:cs="Times New Roman"/>
          <w:sz w:val="24"/>
          <w:szCs w:val="24"/>
        </w:rPr>
        <w:t xml:space="preserve">atively low with average voter turnout in the first </w:t>
      </w:r>
      <w:r w:rsidR="00B93D4D" w:rsidRPr="00627542">
        <w:rPr>
          <w:rFonts w:ascii="Times New Roman" w:eastAsia="Calibri" w:hAnsi="Times New Roman" w:cs="Times New Roman"/>
          <w:sz w:val="24"/>
          <w:szCs w:val="24"/>
        </w:rPr>
        <w:t>100</w:t>
      </w:r>
      <w:r w:rsidR="00352095" w:rsidRPr="00627542">
        <w:rPr>
          <w:rFonts w:ascii="Times New Roman" w:eastAsia="Calibri" w:hAnsi="Times New Roman" w:cs="Times New Roman"/>
          <w:sz w:val="24"/>
          <w:szCs w:val="24"/>
        </w:rPr>
        <w:t xml:space="preserve"> </w:t>
      </w:r>
      <w:r w:rsidR="00BF6EEF" w:rsidRPr="00627542">
        <w:rPr>
          <w:rFonts w:ascii="Times New Roman" w:eastAsia="Calibri" w:hAnsi="Times New Roman" w:cs="Times New Roman"/>
          <w:sz w:val="24"/>
          <w:szCs w:val="24"/>
        </w:rPr>
        <w:t xml:space="preserve">totalling </w:t>
      </w:r>
      <w:r w:rsidR="00CB7A31" w:rsidRPr="00627542">
        <w:rPr>
          <w:rFonts w:ascii="Times New Roman" w:eastAsia="Calibri" w:hAnsi="Times New Roman" w:cs="Times New Roman"/>
          <w:sz w:val="24"/>
          <w:szCs w:val="24"/>
        </w:rPr>
        <w:t xml:space="preserve">some </w:t>
      </w:r>
      <w:r w:rsidR="00B93D4D" w:rsidRPr="00627542">
        <w:rPr>
          <w:rFonts w:ascii="Times New Roman" w:eastAsia="Calibri" w:hAnsi="Times New Roman" w:cs="Times New Roman"/>
          <w:sz w:val="24"/>
          <w:szCs w:val="24"/>
        </w:rPr>
        <w:t>34% (DCLG, 2015b</w:t>
      </w:r>
      <w:r w:rsidR="00352095" w:rsidRPr="00627542">
        <w:rPr>
          <w:rFonts w:ascii="Times New Roman" w:eastAsia="Calibri" w:hAnsi="Times New Roman" w:cs="Times New Roman"/>
          <w:sz w:val="24"/>
          <w:szCs w:val="24"/>
        </w:rPr>
        <w:t xml:space="preserve">) </w:t>
      </w:r>
      <w:r w:rsidR="00D954F2" w:rsidRPr="00627542">
        <w:rPr>
          <w:rFonts w:ascii="Times New Roman" w:eastAsia="Calibri" w:hAnsi="Times New Roman" w:cs="Times New Roman"/>
          <w:sz w:val="24"/>
          <w:szCs w:val="24"/>
        </w:rPr>
        <w:t xml:space="preserve">- </w:t>
      </w:r>
      <w:r w:rsidR="00352095" w:rsidRPr="00627542">
        <w:rPr>
          <w:rFonts w:ascii="Times New Roman" w:eastAsia="Calibri" w:hAnsi="Times New Roman" w:cs="Times New Roman"/>
          <w:sz w:val="24"/>
          <w:szCs w:val="24"/>
        </w:rPr>
        <w:t xml:space="preserve">a figure admittedly in line with voter turnout at recent </w:t>
      </w:r>
      <w:r w:rsidR="003268DD" w:rsidRPr="00627542">
        <w:rPr>
          <w:rFonts w:ascii="Times New Roman" w:eastAsia="Calibri" w:hAnsi="Times New Roman" w:cs="Times New Roman"/>
          <w:sz w:val="24"/>
          <w:szCs w:val="24"/>
        </w:rPr>
        <w:t>Local E</w:t>
      </w:r>
      <w:r w:rsidR="00352095" w:rsidRPr="00627542">
        <w:rPr>
          <w:rFonts w:ascii="Times New Roman" w:eastAsia="Calibri" w:hAnsi="Times New Roman" w:cs="Times New Roman"/>
          <w:sz w:val="24"/>
          <w:szCs w:val="24"/>
        </w:rPr>
        <w:t xml:space="preserve">lections </w:t>
      </w:r>
      <w:r w:rsidR="005056C9" w:rsidRPr="00627542">
        <w:rPr>
          <w:rFonts w:ascii="Times New Roman" w:eastAsia="Calibri" w:hAnsi="Times New Roman" w:cs="Times New Roman"/>
          <w:sz w:val="24"/>
          <w:szCs w:val="24"/>
        </w:rPr>
        <w:t>(</w:t>
      </w:r>
      <w:r w:rsidR="005056C9" w:rsidRPr="00627542">
        <w:rPr>
          <w:rFonts w:ascii="Times New Roman" w:eastAsia="Calibri" w:hAnsi="Times New Roman" w:cs="Times New Roman"/>
          <w:noProof/>
          <w:sz w:val="24"/>
          <w:szCs w:val="24"/>
        </w:rPr>
        <w:t>Rallings and Thrasher, 2014)</w:t>
      </w:r>
      <w:r w:rsidR="00352095" w:rsidRPr="00627542">
        <w:rPr>
          <w:rFonts w:ascii="Times New Roman" w:eastAsia="Calibri" w:hAnsi="Times New Roman" w:cs="Times New Roman"/>
          <w:sz w:val="24"/>
          <w:szCs w:val="24"/>
        </w:rPr>
        <w:t xml:space="preserve">. </w:t>
      </w:r>
      <w:r w:rsidR="00A55F30" w:rsidRPr="00627542">
        <w:rPr>
          <w:rFonts w:ascii="Times New Roman" w:eastAsia="Calibri" w:hAnsi="Times New Roman" w:cs="Times New Roman"/>
          <w:sz w:val="24"/>
          <w:szCs w:val="24"/>
        </w:rPr>
        <w:t xml:space="preserve">Participants appear to be the ‘familiar faces’ exhibiting the </w:t>
      </w:r>
      <w:r w:rsidR="001D5006" w:rsidRPr="00627542">
        <w:rPr>
          <w:rFonts w:ascii="Times New Roman" w:eastAsia="Calibri" w:hAnsi="Times New Roman" w:cs="Times New Roman"/>
          <w:sz w:val="24"/>
          <w:szCs w:val="24"/>
        </w:rPr>
        <w:t xml:space="preserve">type of </w:t>
      </w:r>
      <w:r w:rsidR="00A55F30" w:rsidRPr="00627542">
        <w:rPr>
          <w:rFonts w:ascii="Times New Roman" w:eastAsia="Calibri" w:hAnsi="Times New Roman" w:cs="Times New Roman"/>
          <w:sz w:val="24"/>
          <w:szCs w:val="24"/>
        </w:rPr>
        <w:t xml:space="preserve">demographic characteristics typically associated with participation in planning </w:t>
      </w:r>
      <w:r w:rsidR="00352095" w:rsidRPr="00627542">
        <w:rPr>
          <w:rFonts w:ascii="Times New Roman" w:eastAsia="Calibri" w:hAnsi="Times New Roman" w:cs="Times New Roman"/>
          <w:sz w:val="24"/>
          <w:szCs w:val="24"/>
        </w:rPr>
        <w:t>(Vigar, 2013</w:t>
      </w:r>
      <w:r w:rsidR="007E7607" w:rsidRPr="00627542">
        <w:rPr>
          <w:rFonts w:ascii="Times New Roman" w:eastAsia="Calibri" w:hAnsi="Times New Roman" w:cs="Times New Roman"/>
          <w:sz w:val="24"/>
          <w:szCs w:val="24"/>
        </w:rPr>
        <w:t>; Davoudi and Cowie, 2013</w:t>
      </w:r>
      <w:r w:rsidR="00352095" w:rsidRPr="00627542">
        <w:rPr>
          <w:rFonts w:ascii="Times New Roman" w:eastAsia="Calibri" w:hAnsi="Times New Roman" w:cs="Times New Roman"/>
          <w:sz w:val="24"/>
          <w:szCs w:val="24"/>
        </w:rPr>
        <w:t>)</w:t>
      </w:r>
      <w:r w:rsidR="00486D1C" w:rsidRPr="00627542">
        <w:rPr>
          <w:rFonts w:ascii="Times New Roman" w:eastAsia="Calibri" w:hAnsi="Times New Roman" w:cs="Times New Roman"/>
          <w:sz w:val="24"/>
          <w:szCs w:val="24"/>
        </w:rPr>
        <w:t xml:space="preserve">. Indeed, </w:t>
      </w:r>
      <w:r w:rsidR="00352095" w:rsidRPr="00627542">
        <w:rPr>
          <w:rFonts w:ascii="Times New Roman" w:eastAsia="Calibri" w:hAnsi="Times New Roman" w:cs="Times New Roman"/>
          <w:sz w:val="24"/>
          <w:szCs w:val="24"/>
        </w:rPr>
        <w:t>Davoudi and Cowie (2013, page 565) comment</w:t>
      </w:r>
      <w:r w:rsidR="00486D1C" w:rsidRPr="00627542">
        <w:rPr>
          <w:rFonts w:ascii="Times New Roman" w:eastAsia="Calibri" w:hAnsi="Times New Roman" w:cs="Times New Roman"/>
          <w:sz w:val="24"/>
          <w:szCs w:val="24"/>
        </w:rPr>
        <w:t>ed</w:t>
      </w:r>
      <w:r w:rsidR="00B93D4D" w:rsidRPr="00627542">
        <w:rPr>
          <w:rFonts w:ascii="Times New Roman" w:eastAsia="Calibri" w:hAnsi="Times New Roman" w:cs="Times New Roman"/>
          <w:sz w:val="24"/>
          <w:szCs w:val="24"/>
        </w:rPr>
        <w:t xml:space="preserve"> that, in early 2013, neighbourhood forums</w:t>
      </w:r>
      <w:r w:rsidR="00352095" w:rsidRPr="00627542">
        <w:rPr>
          <w:rFonts w:ascii="Times New Roman" w:eastAsia="Calibri" w:hAnsi="Times New Roman" w:cs="Times New Roman"/>
          <w:sz w:val="24"/>
          <w:szCs w:val="24"/>
        </w:rPr>
        <w:t xml:space="preserve"> had “failed to expand the diversity of political representation” in the </w:t>
      </w:r>
      <w:r w:rsidR="00352095" w:rsidRPr="00627542">
        <w:rPr>
          <w:rFonts w:ascii="Times New Roman" w:eastAsia="Calibri" w:hAnsi="Times New Roman" w:cs="Times New Roman"/>
          <w:sz w:val="24"/>
          <w:szCs w:val="24"/>
        </w:rPr>
        <w:lastRenderedPageBreak/>
        <w:t xml:space="preserve">planning process. </w:t>
      </w:r>
      <w:r w:rsidR="00A46B0E" w:rsidRPr="00627542">
        <w:rPr>
          <w:rFonts w:ascii="Times New Roman" w:eastAsia="Calibri" w:hAnsi="Times New Roman" w:cs="Times New Roman"/>
          <w:sz w:val="24"/>
          <w:szCs w:val="24"/>
        </w:rPr>
        <w:t>Such findings might suggest that the early practice of neighbourhood planning has struggled to</w:t>
      </w:r>
      <w:r w:rsidR="005F31A1" w:rsidRPr="00627542">
        <w:rPr>
          <w:rFonts w:ascii="Times New Roman" w:eastAsia="Calibri" w:hAnsi="Times New Roman" w:cs="Times New Roman"/>
          <w:sz w:val="24"/>
          <w:szCs w:val="24"/>
        </w:rPr>
        <w:t xml:space="preserve"> achieve collaborative planning’s aim</w:t>
      </w:r>
      <w:r w:rsidR="00A46B0E" w:rsidRPr="00627542">
        <w:rPr>
          <w:rFonts w:ascii="Times New Roman" w:eastAsia="Calibri" w:hAnsi="Times New Roman" w:cs="Times New Roman"/>
          <w:sz w:val="24"/>
          <w:szCs w:val="24"/>
        </w:rPr>
        <w:t xml:space="preserve"> of </w:t>
      </w:r>
      <w:r w:rsidRPr="00627542">
        <w:rPr>
          <w:rFonts w:ascii="Times New Roman" w:eastAsia="Calibri" w:hAnsi="Times New Roman" w:cs="Times New Roman"/>
          <w:sz w:val="24"/>
          <w:szCs w:val="24"/>
        </w:rPr>
        <w:t>opening up participation</w:t>
      </w:r>
      <w:r w:rsidR="00A46B0E"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 xml:space="preserve">“according voice, ear and respect to all those with an interest in the issues at stake” (Healey, 1992, page 155), and </w:t>
      </w:r>
      <w:r w:rsidR="00D718B9" w:rsidRPr="00627542">
        <w:rPr>
          <w:rFonts w:ascii="Times New Roman" w:eastAsia="Calibri" w:hAnsi="Times New Roman" w:cs="Times New Roman"/>
          <w:sz w:val="24"/>
          <w:szCs w:val="24"/>
        </w:rPr>
        <w:t xml:space="preserve">ensuring </w:t>
      </w:r>
      <w:r w:rsidR="00457A0A" w:rsidRPr="00627542">
        <w:rPr>
          <w:rFonts w:ascii="Times New Roman" w:eastAsia="Calibri" w:hAnsi="Times New Roman" w:cs="Times New Roman"/>
          <w:sz w:val="24"/>
          <w:szCs w:val="24"/>
        </w:rPr>
        <w:t xml:space="preserve">that </w:t>
      </w:r>
      <w:r w:rsidRPr="00627542">
        <w:rPr>
          <w:rFonts w:ascii="Times New Roman" w:eastAsia="Calibri" w:hAnsi="Times New Roman" w:cs="Times New Roman"/>
          <w:sz w:val="24"/>
          <w:szCs w:val="24"/>
        </w:rPr>
        <w:t xml:space="preserve">all participants “have equal ability to put over their views” (Healey, 1996, page 224). </w:t>
      </w:r>
      <w:r w:rsidR="00C44D9B" w:rsidRPr="00627542">
        <w:rPr>
          <w:rFonts w:ascii="Times New Roman" w:eastAsia="Calibri" w:hAnsi="Times New Roman" w:cs="Times New Roman"/>
          <w:sz w:val="24"/>
          <w:szCs w:val="24"/>
        </w:rPr>
        <w:t>G</w:t>
      </w:r>
      <w:r w:rsidR="00D718B9" w:rsidRPr="00627542">
        <w:rPr>
          <w:rFonts w:ascii="Times New Roman" w:eastAsia="Calibri" w:hAnsi="Times New Roman" w:cs="Times New Roman"/>
          <w:sz w:val="24"/>
          <w:szCs w:val="24"/>
        </w:rPr>
        <w:t>iven the right ‘communicative contexts’</w:t>
      </w:r>
      <w:r w:rsidR="006722C5" w:rsidRPr="00627542">
        <w:rPr>
          <w:rFonts w:ascii="Times New Roman" w:eastAsia="Calibri" w:hAnsi="Times New Roman" w:cs="Times New Roman"/>
          <w:sz w:val="24"/>
          <w:szCs w:val="24"/>
        </w:rPr>
        <w:t xml:space="preserve"> (Healey, 1996),</w:t>
      </w:r>
      <w:r w:rsidR="00D718B9" w:rsidRPr="00627542">
        <w:rPr>
          <w:rFonts w:ascii="Times New Roman" w:eastAsia="Calibri" w:hAnsi="Times New Roman" w:cs="Times New Roman"/>
          <w:sz w:val="24"/>
          <w:szCs w:val="24"/>
        </w:rPr>
        <w:t xml:space="preserve"> </w:t>
      </w:r>
      <w:r w:rsidR="00A46B0E" w:rsidRPr="00627542">
        <w:rPr>
          <w:rFonts w:ascii="Times New Roman" w:eastAsia="Calibri" w:hAnsi="Times New Roman" w:cs="Times New Roman"/>
          <w:sz w:val="24"/>
          <w:szCs w:val="24"/>
        </w:rPr>
        <w:t>th</w:t>
      </w:r>
      <w:r w:rsidR="0059253E" w:rsidRPr="00627542">
        <w:rPr>
          <w:rFonts w:ascii="Times New Roman" w:eastAsia="Calibri" w:hAnsi="Times New Roman" w:cs="Times New Roman"/>
          <w:sz w:val="24"/>
          <w:szCs w:val="24"/>
        </w:rPr>
        <w:t xml:space="preserve">e collaborative </w:t>
      </w:r>
      <w:r w:rsidR="00A46B0E" w:rsidRPr="00627542">
        <w:rPr>
          <w:rFonts w:ascii="Times New Roman" w:eastAsia="Calibri" w:hAnsi="Times New Roman" w:cs="Times New Roman"/>
          <w:sz w:val="24"/>
          <w:szCs w:val="24"/>
        </w:rPr>
        <w:t xml:space="preserve">approach </w:t>
      </w:r>
      <w:r w:rsidR="00C830DE" w:rsidRPr="00627542">
        <w:rPr>
          <w:rFonts w:ascii="Times New Roman" w:eastAsia="Calibri" w:hAnsi="Times New Roman" w:cs="Times New Roman"/>
          <w:sz w:val="24"/>
          <w:szCs w:val="24"/>
        </w:rPr>
        <w:t>assumes th</w:t>
      </w:r>
      <w:r w:rsidR="00C44D9B" w:rsidRPr="00627542">
        <w:rPr>
          <w:rFonts w:ascii="Times New Roman" w:eastAsia="Calibri" w:hAnsi="Times New Roman" w:cs="Times New Roman"/>
          <w:sz w:val="24"/>
          <w:szCs w:val="24"/>
        </w:rPr>
        <w:t>ese aims are achievable noting that we are all “deeply skilled in communicative practices for listening, learning and understanding each other” (Healey, 1996, page 219)</w:t>
      </w:r>
      <w:r w:rsidRPr="00627542">
        <w:rPr>
          <w:rFonts w:ascii="Times New Roman" w:eastAsia="Calibri" w:hAnsi="Times New Roman" w:cs="Times New Roman"/>
          <w:sz w:val="24"/>
          <w:szCs w:val="24"/>
        </w:rPr>
        <w:t xml:space="preserve">. </w:t>
      </w:r>
      <w:r w:rsidR="00C44D9B" w:rsidRPr="00627542">
        <w:rPr>
          <w:rFonts w:ascii="Times New Roman" w:eastAsia="Calibri" w:hAnsi="Times New Roman" w:cs="Times New Roman"/>
          <w:sz w:val="24"/>
          <w:szCs w:val="24"/>
        </w:rPr>
        <w:t>These</w:t>
      </w:r>
      <w:r w:rsidR="001D5006" w:rsidRPr="00627542">
        <w:rPr>
          <w:rFonts w:ascii="Times New Roman" w:eastAsia="Calibri" w:hAnsi="Times New Roman" w:cs="Times New Roman"/>
          <w:sz w:val="24"/>
          <w:szCs w:val="24"/>
        </w:rPr>
        <w:t xml:space="preserve"> contexts </w:t>
      </w:r>
      <w:r w:rsidR="00C44D9B" w:rsidRPr="00627542">
        <w:rPr>
          <w:rFonts w:ascii="Times New Roman" w:eastAsia="Calibri" w:hAnsi="Times New Roman" w:cs="Times New Roman"/>
          <w:sz w:val="24"/>
          <w:szCs w:val="24"/>
        </w:rPr>
        <w:t xml:space="preserve">require </w:t>
      </w:r>
      <w:r w:rsidRPr="00627542">
        <w:rPr>
          <w:rFonts w:ascii="Times New Roman" w:eastAsia="Calibri" w:hAnsi="Times New Roman" w:cs="Times New Roman"/>
          <w:sz w:val="24"/>
          <w:szCs w:val="24"/>
        </w:rPr>
        <w:t>the ‘right’ conditions (e.g. the right style, routine and language of collective discourse</w:t>
      </w:r>
      <w:r w:rsidR="008067BB" w:rsidRPr="00627542">
        <w:rPr>
          <w:rFonts w:ascii="Times New Roman" w:eastAsia="Calibri" w:hAnsi="Times New Roman" w:cs="Times New Roman"/>
          <w:sz w:val="24"/>
          <w:szCs w:val="24"/>
        </w:rPr>
        <w:t>, a focus on consensus-building</w:t>
      </w:r>
      <w:r w:rsidRPr="00627542">
        <w:rPr>
          <w:rFonts w:ascii="Times New Roman" w:eastAsia="Calibri" w:hAnsi="Times New Roman" w:cs="Times New Roman"/>
          <w:sz w:val="24"/>
          <w:szCs w:val="24"/>
        </w:rPr>
        <w:t>), the ‘right’ processes (e.g. appropriate processes to “prevent those who are ‘not present’ from being ‘absent’ from the discussion” (Healey, 2006, page 275)</w:t>
      </w:r>
      <w:r w:rsidR="00703BC7"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 xml:space="preserve"> and the ‘right’ arenas (e.g. arenas informed by an ‘inclusionary ethic’</w:t>
      </w:r>
      <w:r w:rsidR="00641CD5" w:rsidRPr="00627542">
        <w:rPr>
          <w:rFonts w:ascii="Times New Roman" w:eastAsia="Calibri" w:hAnsi="Times New Roman" w:cs="Times New Roman"/>
          <w:sz w:val="24"/>
          <w:szCs w:val="24"/>
        </w:rPr>
        <w:t xml:space="preserve"> </w:t>
      </w:r>
      <w:r w:rsidR="00681BCF" w:rsidRPr="00627542">
        <w:rPr>
          <w:rFonts w:ascii="Times New Roman" w:eastAsia="Calibri" w:hAnsi="Times New Roman" w:cs="Times New Roman"/>
          <w:sz w:val="24"/>
          <w:szCs w:val="24"/>
        </w:rPr>
        <w:t>(Healey, 2006)</w:t>
      </w:r>
      <w:r w:rsidRPr="00627542">
        <w:rPr>
          <w:rFonts w:ascii="Times New Roman" w:eastAsia="Calibri" w:hAnsi="Times New Roman" w:cs="Times New Roman"/>
          <w:sz w:val="24"/>
          <w:szCs w:val="24"/>
        </w:rPr>
        <w:t xml:space="preserve">). </w:t>
      </w:r>
    </w:p>
    <w:p w:rsidR="00352095" w:rsidRPr="00627542" w:rsidRDefault="00352095" w:rsidP="00CB49DA">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fldChar w:fldCharType="begin"/>
      </w:r>
      <w:r w:rsidRPr="00627542">
        <w:rPr>
          <w:rFonts w:ascii="Times New Roman" w:eastAsia="Calibri" w:hAnsi="Times New Roman" w:cs="Times New Roman"/>
          <w:sz w:val="24"/>
          <w:szCs w:val="24"/>
        </w:rPr>
        <w:instrText xml:space="preserve"> ADDIN EN.CITE &lt;EndNote&gt;&lt;Cite ExcludeAuth="1" ExcludeYear="1" Hidden="1"&gt;&lt;Author&gt;Allmendinger&lt;/Author&gt;&lt;Year&gt;2013&lt;/Year&gt;&lt;RecNum&gt;8&lt;/RecNum&gt;&lt;record&gt;&lt;rec-number&gt;8&lt;/rec-number&gt;&lt;foreign-keys&gt;&lt;key app="EN" db-id="2rtfew9vp09zxkea2ebp55e6eeddw2vf2fwr" timestamp="1425296573"&gt;8&lt;/key&gt;&lt;/foreign-keys&gt;&lt;ref-type name="Journal Article"&gt;17&lt;/ref-type&gt;&lt;contributors&gt;&lt;authors&gt;&lt;author&gt;Allmendinger, Phil&lt;/author&gt;&lt;author&gt;Haughton, Graham&lt;/author&gt;&lt;/authors&gt;&lt;/contributors&gt;&lt;titles&gt;&lt;title&gt;The Evolution and Trajectories of English Spatial Governance: ‘Neoliberal’ Episodes in Planning&lt;/title&gt;&lt;secondary-title&gt;Planning Practice &amp;amp; Research&lt;/secondary-title&gt;&lt;/titles&gt;&lt;periodical&gt;&lt;full-title&gt;Planning Practice &amp;amp; Research&lt;/full-title&gt;&lt;/periodical&gt;&lt;pages&gt;6-26&lt;/pages&gt;&lt;volume&gt;28&lt;/volume&gt;&lt;number&gt;1&lt;/number&gt;&lt;dates&gt;&lt;year&gt;2013&lt;/year&gt;&lt;pub-dates&gt;&lt;date&gt;2013/02/01&lt;/date&gt;&lt;/pub-dates&gt;&lt;/dates&gt;&lt;publisher&gt;Routledge&lt;/publisher&gt;&lt;isbn&gt;0269-7459&lt;/isbn&gt;&lt;urls&gt;&lt;related-urls&gt;&lt;url&gt;http://dx.doi.org/10.1080/02697459.2012.699223&lt;/url&gt;&lt;/related-urls&gt;&lt;/urls&gt;&lt;electronic-resource-num&gt;10.1080/02697459.2012.699223&lt;/electronic-resource-num&gt;&lt;access-date&gt;2015/03/02&lt;/access-date&gt;&lt;/record&gt;&lt;/Cite&gt;&lt;/EndNote&gt;</w:instrText>
      </w:r>
      <w:r w:rsidRPr="00627542">
        <w:rPr>
          <w:rFonts w:ascii="Times New Roman" w:eastAsia="Calibri" w:hAnsi="Times New Roman" w:cs="Times New Roman"/>
          <w:sz w:val="24"/>
          <w:szCs w:val="24"/>
        </w:rPr>
        <w:fldChar w:fldCharType="end"/>
      </w:r>
    </w:p>
    <w:p w:rsidR="00352095" w:rsidRPr="00627542" w:rsidRDefault="00352095" w:rsidP="002E0ABE">
      <w:pPr>
        <w:spacing w:line="480" w:lineRule="auto"/>
        <w:rPr>
          <w:rFonts w:ascii="Times New Roman" w:eastAsia="Calibri" w:hAnsi="Times New Roman" w:cs="Times New Roman"/>
          <w:b/>
          <w:sz w:val="24"/>
          <w:szCs w:val="24"/>
        </w:rPr>
      </w:pPr>
      <w:r w:rsidRPr="00627542">
        <w:rPr>
          <w:rFonts w:ascii="Times New Roman" w:eastAsia="Calibri" w:hAnsi="Times New Roman" w:cs="Times New Roman"/>
          <w:b/>
          <w:sz w:val="24"/>
          <w:szCs w:val="24"/>
        </w:rPr>
        <w:t>Case study and methodology</w:t>
      </w:r>
    </w:p>
    <w:p w:rsidR="00352095" w:rsidRPr="00627542" w:rsidRDefault="00352095" w:rsidP="002E0ABE">
      <w:pPr>
        <w:spacing w:line="480" w:lineRule="auto"/>
        <w:rPr>
          <w:rFonts w:ascii="Times New Roman" w:eastAsia="Calibri" w:hAnsi="Times New Roman" w:cs="Times New Roman"/>
          <w:sz w:val="24"/>
          <w:szCs w:val="24"/>
        </w:rPr>
      </w:pPr>
    </w:p>
    <w:p w:rsidR="008414AB" w:rsidRPr="00627542" w:rsidRDefault="00BE59A3" w:rsidP="0065390A">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Positioned as an exploratory study (Babbie, 2010), the research was designed to afford rich, detailed insights into participation in neighbourhood planning, and the experience and implementation of</w:t>
      </w:r>
      <w:r w:rsidR="004E05BC" w:rsidRPr="00627542">
        <w:rPr>
          <w:rFonts w:ascii="Times New Roman" w:eastAsia="Calibri" w:hAnsi="Times New Roman" w:cs="Times New Roman"/>
          <w:sz w:val="24"/>
          <w:szCs w:val="24"/>
        </w:rPr>
        <w:t xml:space="preserve"> the new regime </w:t>
      </w:r>
      <w:r w:rsidRPr="00627542">
        <w:rPr>
          <w:rFonts w:ascii="Times New Roman" w:eastAsia="Calibri" w:hAnsi="Times New Roman" w:cs="Times New Roman"/>
          <w:sz w:val="24"/>
          <w:szCs w:val="24"/>
        </w:rPr>
        <w:t xml:space="preserve">within communities. </w:t>
      </w:r>
      <w:r w:rsidR="004E05BC" w:rsidRPr="00627542">
        <w:rPr>
          <w:rFonts w:ascii="Times New Roman" w:eastAsia="Calibri" w:hAnsi="Times New Roman" w:cs="Times New Roman"/>
          <w:sz w:val="24"/>
          <w:szCs w:val="24"/>
        </w:rPr>
        <w:t xml:space="preserve">The </w:t>
      </w:r>
      <w:r w:rsidR="00EE4B6F" w:rsidRPr="00627542">
        <w:rPr>
          <w:rFonts w:ascii="Times New Roman" w:eastAsia="Calibri" w:hAnsi="Times New Roman" w:cs="Times New Roman"/>
          <w:sz w:val="24"/>
          <w:szCs w:val="24"/>
        </w:rPr>
        <w:t>research</w:t>
      </w:r>
      <w:r w:rsidR="004E05BC" w:rsidRPr="00627542">
        <w:rPr>
          <w:rFonts w:ascii="Times New Roman" w:eastAsia="Calibri" w:hAnsi="Times New Roman" w:cs="Times New Roman"/>
          <w:sz w:val="24"/>
          <w:szCs w:val="24"/>
        </w:rPr>
        <w:t xml:space="preserve"> comprised a </w:t>
      </w:r>
      <w:r w:rsidR="00352095" w:rsidRPr="00627542">
        <w:rPr>
          <w:rFonts w:ascii="Times New Roman" w:eastAsia="Calibri" w:hAnsi="Times New Roman" w:cs="Times New Roman"/>
          <w:sz w:val="24"/>
          <w:szCs w:val="24"/>
        </w:rPr>
        <w:t>collective case study (Stake, 1995) operating at two levels of analysis. One level looked at neighbourhood planning across the city of Leeds</w:t>
      </w:r>
      <w:r w:rsidR="00FA0A0A" w:rsidRPr="00627542">
        <w:rPr>
          <w:rFonts w:ascii="Times New Roman" w:eastAsia="Calibri" w:hAnsi="Times New Roman" w:cs="Times New Roman"/>
          <w:sz w:val="24"/>
          <w:szCs w:val="24"/>
        </w:rPr>
        <w:t xml:space="preserve"> </w:t>
      </w:r>
      <w:r w:rsidR="00352095" w:rsidRPr="00627542">
        <w:rPr>
          <w:rFonts w:ascii="Times New Roman" w:eastAsia="Calibri" w:hAnsi="Times New Roman" w:cs="Times New Roman"/>
          <w:sz w:val="24"/>
          <w:szCs w:val="24"/>
        </w:rPr>
        <w:t>whil</w:t>
      </w:r>
      <w:r w:rsidR="00A863E7" w:rsidRPr="00627542">
        <w:rPr>
          <w:rFonts w:ascii="Times New Roman" w:eastAsia="Calibri" w:hAnsi="Times New Roman" w:cs="Times New Roman"/>
          <w:sz w:val="24"/>
          <w:szCs w:val="24"/>
        </w:rPr>
        <w:t>st</w:t>
      </w:r>
      <w:r w:rsidR="00352095" w:rsidRPr="00627542">
        <w:rPr>
          <w:rFonts w:ascii="Times New Roman" w:eastAsia="Calibri" w:hAnsi="Times New Roman" w:cs="Times New Roman"/>
          <w:sz w:val="24"/>
          <w:szCs w:val="24"/>
        </w:rPr>
        <w:t xml:space="preserve"> the second drilled down to examine neighbourhood planning within three designated neighbourhood areas within </w:t>
      </w:r>
      <w:r w:rsidR="006B02F7" w:rsidRPr="00627542">
        <w:rPr>
          <w:rFonts w:ascii="Times New Roman" w:eastAsia="Calibri" w:hAnsi="Times New Roman" w:cs="Times New Roman"/>
          <w:sz w:val="24"/>
          <w:szCs w:val="24"/>
        </w:rPr>
        <w:t xml:space="preserve">that city. </w:t>
      </w:r>
    </w:p>
    <w:p w:rsidR="00B84BAE" w:rsidRPr="00627542" w:rsidRDefault="00B84BAE" w:rsidP="00B84BAE">
      <w:pPr>
        <w:spacing w:line="480" w:lineRule="auto"/>
        <w:rPr>
          <w:rFonts w:ascii="Times New Roman" w:eastAsia="Calibri" w:hAnsi="Times New Roman" w:cs="Times New Roman"/>
          <w:sz w:val="24"/>
          <w:szCs w:val="24"/>
        </w:rPr>
      </w:pPr>
    </w:p>
    <w:p w:rsidR="008414AB" w:rsidRPr="00627542" w:rsidRDefault="00B84BAE" w:rsidP="00B84BAE">
      <w:pPr>
        <w:spacing w:line="480" w:lineRule="auto"/>
        <w:rPr>
          <w:rFonts w:ascii="Times New Roman" w:eastAsia="Calibri" w:hAnsi="Times New Roman" w:cs="Times New Roman"/>
          <w:i/>
          <w:sz w:val="24"/>
          <w:szCs w:val="24"/>
        </w:rPr>
      </w:pPr>
      <w:r w:rsidRPr="00627542">
        <w:rPr>
          <w:rFonts w:ascii="Times New Roman" w:eastAsia="Calibri" w:hAnsi="Times New Roman" w:cs="Times New Roman"/>
          <w:i/>
          <w:sz w:val="24"/>
          <w:szCs w:val="24"/>
        </w:rPr>
        <w:t>Cases</w:t>
      </w:r>
    </w:p>
    <w:p w:rsidR="00B84BAE" w:rsidRPr="00627542" w:rsidRDefault="00B84BAE" w:rsidP="00B84BAE">
      <w:pPr>
        <w:spacing w:line="480" w:lineRule="auto"/>
        <w:rPr>
          <w:rFonts w:ascii="Times New Roman" w:eastAsia="Calibri" w:hAnsi="Times New Roman" w:cs="Times New Roman"/>
          <w:sz w:val="24"/>
          <w:szCs w:val="24"/>
        </w:rPr>
      </w:pPr>
    </w:p>
    <w:p w:rsidR="00FA0A0A" w:rsidRPr="00627542" w:rsidRDefault="00352095" w:rsidP="0065390A">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lastRenderedPageBreak/>
        <w:t>Selecting Leeds provided an opportunity to explore the implementation of neighbourhood planning in a large metropolitan area (Leeds is the second largest metropolitan district in England) experiencing co</w:t>
      </w:r>
      <w:r w:rsidR="003341B2" w:rsidRPr="00627542">
        <w:rPr>
          <w:rFonts w:ascii="Times New Roman" w:eastAsia="Calibri" w:hAnsi="Times New Roman" w:cs="Times New Roman"/>
          <w:sz w:val="24"/>
          <w:szCs w:val="24"/>
        </w:rPr>
        <w:t>mparatively high levels of</w:t>
      </w:r>
      <w:r w:rsidRPr="00627542">
        <w:rPr>
          <w:rFonts w:ascii="Times New Roman" w:eastAsia="Calibri" w:hAnsi="Times New Roman" w:cs="Times New Roman"/>
          <w:sz w:val="24"/>
          <w:szCs w:val="24"/>
        </w:rPr>
        <w:t xml:space="preserve"> interest in the </w:t>
      </w:r>
      <w:r w:rsidR="00D66920" w:rsidRPr="00627542">
        <w:rPr>
          <w:rFonts w:ascii="Times New Roman" w:eastAsia="Calibri" w:hAnsi="Times New Roman" w:cs="Times New Roman"/>
          <w:sz w:val="24"/>
          <w:szCs w:val="24"/>
        </w:rPr>
        <w:t xml:space="preserve">new </w:t>
      </w:r>
      <w:r w:rsidR="004E05BC" w:rsidRPr="00627542">
        <w:rPr>
          <w:rFonts w:ascii="Times New Roman" w:eastAsia="Calibri" w:hAnsi="Times New Roman" w:cs="Times New Roman"/>
          <w:sz w:val="24"/>
          <w:szCs w:val="24"/>
        </w:rPr>
        <w:t>initiative</w:t>
      </w:r>
      <w:r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noProof/>
          <w:sz w:val="24"/>
          <w:szCs w:val="24"/>
        </w:rPr>
        <w:t>Crabtree and Mackay, 2013)</w:t>
      </w:r>
      <w:r w:rsidRPr="00627542">
        <w:rPr>
          <w:rFonts w:ascii="Times New Roman" w:eastAsia="Calibri" w:hAnsi="Times New Roman" w:cs="Times New Roman"/>
          <w:sz w:val="24"/>
          <w:szCs w:val="24"/>
        </w:rPr>
        <w:t xml:space="preserve">. </w:t>
      </w:r>
      <w:r w:rsidR="00746F87" w:rsidRPr="00627542">
        <w:rPr>
          <w:rFonts w:ascii="Times New Roman" w:eastAsia="Calibri" w:hAnsi="Times New Roman" w:cs="Times New Roman"/>
          <w:sz w:val="24"/>
          <w:szCs w:val="24"/>
        </w:rPr>
        <w:t xml:space="preserve">Thirteen </w:t>
      </w:r>
      <w:r w:rsidRPr="00627542">
        <w:rPr>
          <w:rFonts w:ascii="Times New Roman" w:eastAsia="Calibri" w:hAnsi="Times New Roman" w:cs="Times New Roman"/>
          <w:sz w:val="24"/>
          <w:szCs w:val="24"/>
        </w:rPr>
        <w:t xml:space="preserve">communities had been designated as </w:t>
      </w:r>
      <w:r w:rsidR="000061C0" w:rsidRPr="00627542">
        <w:rPr>
          <w:rFonts w:ascii="Times New Roman" w:eastAsia="Calibri" w:hAnsi="Times New Roman" w:cs="Times New Roman"/>
          <w:sz w:val="24"/>
          <w:szCs w:val="24"/>
        </w:rPr>
        <w:t>neighbourhood areas</w:t>
      </w:r>
      <w:r w:rsidRPr="00627542">
        <w:rPr>
          <w:rFonts w:ascii="Times New Roman" w:eastAsia="Calibri" w:hAnsi="Times New Roman" w:cs="Times New Roman"/>
          <w:sz w:val="24"/>
          <w:szCs w:val="24"/>
        </w:rPr>
        <w:t xml:space="preserve"> </w:t>
      </w:r>
      <w:r w:rsidR="000061C0" w:rsidRPr="00627542">
        <w:rPr>
          <w:rFonts w:ascii="Times New Roman" w:eastAsia="Calibri" w:hAnsi="Times New Roman" w:cs="Times New Roman"/>
          <w:sz w:val="24"/>
          <w:szCs w:val="24"/>
        </w:rPr>
        <w:t xml:space="preserve">and a further four </w:t>
      </w:r>
      <w:r w:rsidRPr="00627542">
        <w:rPr>
          <w:rFonts w:ascii="Times New Roman" w:eastAsia="Calibri" w:hAnsi="Times New Roman" w:cs="Times New Roman"/>
          <w:sz w:val="24"/>
          <w:szCs w:val="24"/>
        </w:rPr>
        <w:t>had formally applied for this st</w:t>
      </w:r>
      <w:r w:rsidR="000061C0" w:rsidRPr="00627542">
        <w:rPr>
          <w:rFonts w:ascii="Times New Roman" w:eastAsia="Calibri" w:hAnsi="Times New Roman" w:cs="Times New Roman"/>
          <w:sz w:val="24"/>
          <w:szCs w:val="24"/>
        </w:rPr>
        <w:t>atus</w:t>
      </w:r>
      <w:r w:rsidR="006B02F7" w:rsidRPr="00627542">
        <w:rPr>
          <w:rFonts w:ascii="Times New Roman" w:eastAsia="Calibri" w:hAnsi="Times New Roman" w:cs="Times New Roman"/>
          <w:sz w:val="24"/>
          <w:szCs w:val="24"/>
        </w:rPr>
        <w:t xml:space="preserve"> at the time of the study</w:t>
      </w:r>
      <w:r w:rsidR="000061C0" w:rsidRPr="00627542">
        <w:rPr>
          <w:rFonts w:ascii="Times New Roman" w:eastAsia="Calibri" w:hAnsi="Times New Roman" w:cs="Times New Roman"/>
          <w:sz w:val="24"/>
          <w:szCs w:val="24"/>
        </w:rPr>
        <w:t>,</w:t>
      </w:r>
      <w:r w:rsidR="006B02F7" w:rsidRPr="00627542">
        <w:rPr>
          <w:rFonts w:ascii="Times New Roman" w:eastAsia="Calibri" w:hAnsi="Times New Roman" w:cs="Times New Roman"/>
          <w:sz w:val="24"/>
          <w:szCs w:val="24"/>
        </w:rPr>
        <w:t xml:space="preserve"> which was conducted between October 2012 and March 2013</w:t>
      </w:r>
      <w:r w:rsidRPr="00627542">
        <w:rPr>
          <w:rFonts w:ascii="Times New Roman" w:eastAsia="Calibri" w:hAnsi="Times New Roman" w:cs="Times New Roman"/>
          <w:sz w:val="24"/>
          <w:szCs w:val="24"/>
        </w:rPr>
        <w:t>. There was opportunity, then, to examine and compare experiences across many areas</w:t>
      </w:r>
      <w:r w:rsidR="002B1FFC" w:rsidRPr="00627542">
        <w:rPr>
          <w:rFonts w:ascii="Times New Roman" w:eastAsia="Calibri" w:hAnsi="Times New Roman" w:cs="Times New Roman"/>
          <w:sz w:val="24"/>
          <w:szCs w:val="24"/>
        </w:rPr>
        <w:t>,</w:t>
      </w:r>
      <w:r w:rsidR="00B4706E" w:rsidRPr="00627542">
        <w:rPr>
          <w:rFonts w:ascii="Times New Roman" w:eastAsia="Calibri" w:hAnsi="Times New Roman" w:cs="Times New Roman"/>
          <w:sz w:val="24"/>
          <w:szCs w:val="24"/>
        </w:rPr>
        <w:t xml:space="preserve"> with much of the research focusing on these 17 </w:t>
      </w:r>
      <w:r w:rsidR="006420C5" w:rsidRPr="00627542">
        <w:rPr>
          <w:rFonts w:ascii="Times New Roman" w:eastAsia="Calibri" w:hAnsi="Times New Roman" w:cs="Times New Roman"/>
          <w:sz w:val="24"/>
          <w:szCs w:val="24"/>
        </w:rPr>
        <w:t>locations</w:t>
      </w:r>
      <w:r w:rsidRPr="00627542">
        <w:rPr>
          <w:rFonts w:ascii="Times New Roman" w:eastAsia="Calibri" w:hAnsi="Times New Roman" w:cs="Times New Roman"/>
          <w:sz w:val="24"/>
          <w:szCs w:val="24"/>
        </w:rPr>
        <w:t xml:space="preserve">. </w:t>
      </w:r>
      <w:r w:rsidR="00433F12" w:rsidRPr="00627542">
        <w:rPr>
          <w:rFonts w:ascii="Times New Roman" w:eastAsia="Calibri" w:hAnsi="Times New Roman" w:cs="Times New Roman"/>
          <w:sz w:val="24"/>
          <w:szCs w:val="24"/>
        </w:rPr>
        <w:t>In addition, g</w:t>
      </w:r>
      <w:r w:rsidRPr="00627542">
        <w:rPr>
          <w:rFonts w:ascii="Times New Roman" w:eastAsia="Calibri" w:hAnsi="Times New Roman" w:cs="Times New Roman"/>
          <w:sz w:val="24"/>
          <w:szCs w:val="24"/>
        </w:rPr>
        <w:t>overnment appointed support providers</w:t>
      </w:r>
      <w:r w:rsidR="009D1F37" w:rsidRPr="00627542">
        <w:rPr>
          <w:rFonts w:ascii="Times New Roman" w:eastAsia="Calibri" w:hAnsi="Times New Roman" w:cs="Times New Roman"/>
          <w:sz w:val="24"/>
          <w:szCs w:val="24"/>
        </w:rPr>
        <w:t xml:space="preserve">, organisations </w:t>
      </w:r>
      <w:r w:rsidR="00984FA9" w:rsidRPr="00627542">
        <w:rPr>
          <w:rFonts w:ascii="Times New Roman" w:eastAsia="Calibri" w:hAnsi="Times New Roman" w:cs="Times New Roman"/>
          <w:sz w:val="24"/>
          <w:szCs w:val="24"/>
        </w:rPr>
        <w:t xml:space="preserve">tasked with </w:t>
      </w:r>
      <w:r w:rsidR="009D1F37" w:rsidRPr="00627542">
        <w:rPr>
          <w:rFonts w:ascii="Times New Roman" w:eastAsia="Calibri" w:hAnsi="Times New Roman" w:cs="Times New Roman"/>
          <w:sz w:val="24"/>
          <w:szCs w:val="24"/>
        </w:rPr>
        <w:t>providing support, training, technical assistance and small grants, up to £8,000 at the time of writing,</w:t>
      </w:r>
      <w:r w:rsidRPr="00627542">
        <w:rPr>
          <w:rFonts w:ascii="Times New Roman" w:eastAsia="Calibri" w:hAnsi="Times New Roman" w:cs="Times New Roman"/>
          <w:sz w:val="24"/>
          <w:szCs w:val="24"/>
        </w:rPr>
        <w:t xml:space="preserve"> </w:t>
      </w:r>
      <w:r w:rsidR="009D1F37" w:rsidRPr="00627542">
        <w:rPr>
          <w:rFonts w:ascii="Times New Roman" w:eastAsia="Calibri" w:hAnsi="Times New Roman" w:cs="Times New Roman"/>
          <w:sz w:val="24"/>
          <w:szCs w:val="24"/>
        </w:rPr>
        <w:t xml:space="preserve">to communities preparing plans (Locality, 2015), </w:t>
      </w:r>
      <w:r w:rsidRPr="00627542">
        <w:rPr>
          <w:rFonts w:ascii="Times New Roman" w:eastAsia="Calibri" w:hAnsi="Times New Roman" w:cs="Times New Roman"/>
          <w:sz w:val="24"/>
          <w:szCs w:val="24"/>
        </w:rPr>
        <w:t>were active within the city</w:t>
      </w:r>
      <w:r w:rsidR="009D1F37"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 xml:space="preserve"> whil</w:t>
      </w:r>
      <w:r w:rsidR="00E67129" w:rsidRPr="00627542">
        <w:rPr>
          <w:rFonts w:ascii="Times New Roman" w:eastAsia="Calibri" w:hAnsi="Times New Roman" w:cs="Times New Roman"/>
          <w:sz w:val="24"/>
          <w:szCs w:val="24"/>
        </w:rPr>
        <w:t>st</w:t>
      </w:r>
      <w:r w:rsidR="00630BD9" w:rsidRPr="00627542">
        <w:rPr>
          <w:rFonts w:ascii="Times New Roman" w:eastAsia="Calibri" w:hAnsi="Times New Roman" w:cs="Times New Roman"/>
          <w:sz w:val="24"/>
          <w:szCs w:val="24"/>
        </w:rPr>
        <w:t xml:space="preserve"> the </w:t>
      </w:r>
      <w:r w:rsidR="00433F12" w:rsidRPr="00627542">
        <w:rPr>
          <w:rFonts w:ascii="Times New Roman" w:eastAsia="Calibri" w:hAnsi="Times New Roman" w:cs="Times New Roman"/>
          <w:sz w:val="24"/>
          <w:szCs w:val="24"/>
        </w:rPr>
        <w:t xml:space="preserve">city council </w:t>
      </w:r>
      <w:r w:rsidR="00630BD9" w:rsidRPr="00627542">
        <w:rPr>
          <w:rFonts w:ascii="Times New Roman" w:eastAsia="Calibri" w:hAnsi="Times New Roman" w:cs="Times New Roman"/>
          <w:sz w:val="24"/>
          <w:szCs w:val="24"/>
        </w:rPr>
        <w:t>had adopted a</w:t>
      </w:r>
      <w:r w:rsidR="00846664" w:rsidRPr="00627542">
        <w:rPr>
          <w:rFonts w:ascii="Times New Roman" w:eastAsia="Calibri" w:hAnsi="Times New Roman" w:cs="Times New Roman"/>
          <w:sz w:val="24"/>
          <w:szCs w:val="24"/>
        </w:rPr>
        <w:t xml:space="preserve"> </w:t>
      </w:r>
      <w:r w:rsidR="00711DEB" w:rsidRPr="00627542">
        <w:rPr>
          <w:rFonts w:ascii="Times New Roman" w:eastAsia="Calibri" w:hAnsi="Times New Roman" w:cs="Times New Roman"/>
          <w:sz w:val="24"/>
          <w:szCs w:val="24"/>
        </w:rPr>
        <w:t xml:space="preserve">self-confessed </w:t>
      </w:r>
      <w:r w:rsidR="005B7C0D"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proactive</w:t>
      </w:r>
      <w:r w:rsidR="00944191"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 xml:space="preserve"> approach to </w:t>
      </w:r>
      <w:r w:rsidR="001B4048" w:rsidRPr="00627542">
        <w:rPr>
          <w:rFonts w:ascii="Times New Roman" w:eastAsia="Calibri" w:hAnsi="Times New Roman" w:cs="Times New Roman"/>
          <w:sz w:val="24"/>
          <w:szCs w:val="24"/>
        </w:rPr>
        <w:t>the new regime</w:t>
      </w:r>
      <w:r w:rsidR="00711DEB" w:rsidRPr="00627542">
        <w:rPr>
          <w:rFonts w:ascii="Times New Roman" w:eastAsia="Calibri" w:hAnsi="Times New Roman" w:cs="Times New Roman"/>
          <w:sz w:val="24"/>
          <w:szCs w:val="24"/>
        </w:rPr>
        <w:t xml:space="preserve"> (Crabtree and Harwood, 2011)</w:t>
      </w:r>
      <w:r w:rsidR="001B4048" w:rsidRPr="00627542">
        <w:rPr>
          <w:rFonts w:ascii="Times New Roman" w:eastAsia="Calibri" w:hAnsi="Times New Roman" w:cs="Times New Roman"/>
          <w:sz w:val="24"/>
          <w:szCs w:val="24"/>
        </w:rPr>
        <w:t xml:space="preserve">. </w:t>
      </w:r>
    </w:p>
    <w:p w:rsidR="009D1F37" w:rsidRPr="00627542" w:rsidRDefault="009D1F37" w:rsidP="00711DEB">
      <w:pPr>
        <w:spacing w:line="480" w:lineRule="auto"/>
        <w:ind w:firstLine="720"/>
        <w:rPr>
          <w:rFonts w:ascii="Times New Roman" w:eastAsia="Calibri" w:hAnsi="Times New Roman" w:cs="Times New Roman"/>
          <w:sz w:val="24"/>
          <w:szCs w:val="24"/>
        </w:rPr>
      </w:pPr>
    </w:p>
    <w:p w:rsidR="00A33F71" w:rsidRPr="00627542" w:rsidRDefault="000061C0" w:rsidP="00711DEB">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A</w:t>
      </w:r>
      <w:r w:rsidR="00F311F8" w:rsidRPr="00627542">
        <w:rPr>
          <w:rFonts w:ascii="Times New Roman" w:eastAsia="Calibri" w:hAnsi="Times New Roman" w:cs="Times New Roman"/>
          <w:sz w:val="24"/>
          <w:szCs w:val="24"/>
        </w:rPr>
        <w:t xml:space="preserve"> small</w:t>
      </w:r>
      <w:r w:rsidR="002B1FFC" w:rsidRPr="00627542">
        <w:rPr>
          <w:rFonts w:ascii="Times New Roman" w:eastAsia="Calibri" w:hAnsi="Times New Roman" w:cs="Times New Roman"/>
          <w:sz w:val="24"/>
          <w:szCs w:val="24"/>
        </w:rPr>
        <w:t xml:space="preserve"> neighbourhood planning team </w:t>
      </w:r>
      <w:r w:rsidRPr="00627542">
        <w:rPr>
          <w:rFonts w:ascii="Times New Roman" w:eastAsia="Calibri" w:hAnsi="Times New Roman" w:cs="Times New Roman"/>
          <w:sz w:val="24"/>
          <w:szCs w:val="24"/>
        </w:rPr>
        <w:t xml:space="preserve">had been </w:t>
      </w:r>
      <w:r w:rsidR="0078447B" w:rsidRPr="00627542">
        <w:rPr>
          <w:rFonts w:ascii="Times New Roman" w:eastAsia="Calibri" w:hAnsi="Times New Roman" w:cs="Times New Roman"/>
          <w:sz w:val="24"/>
          <w:szCs w:val="24"/>
        </w:rPr>
        <w:t xml:space="preserve">established </w:t>
      </w:r>
      <w:r w:rsidR="002B1FFC" w:rsidRPr="00627542">
        <w:rPr>
          <w:rFonts w:ascii="Times New Roman" w:eastAsia="Calibri" w:hAnsi="Times New Roman" w:cs="Times New Roman"/>
          <w:sz w:val="24"/>
          <w:szCs w:val="24"/>
        </w:rPr>
        <w:t xml:space="preserve">within the </w:t>
      </w:r>
      <w:r w:rsidR="00433F12" w:rsidRPr="00627542">
        <w:rPr>
          <w:rFonts w:ascii="Times New Roman" w:eastAsia="Calibri" w:hAnsi="Times New Roman" w:cs="Times New Roman"/>
          <w:sz w:val="24"/>
          <w:szCs w:val="24"/>
        </w:rPr>
        <w:t>c</w:t>
      </w:r>
      <w:r w:rsidRPr="00627542">
        <w:rPr>
          <w:rFonts w:ascii="Times New Roman" w:eastAsia="Calibri" w:hAnsi="Times New Roman" w:cs="Times New Roman"/>
          <w:sz w:val="24"/>
          <w:szCs w:val="24"/>
        </w:rPr>
        <w:t xml:space="preserve">ouncil’s </w:t>
      </w:r>
      <w:r w:rsidR="002B1FFC" w:rsidRPr="00627542">
        <w:rPr>
          <w:rFonts w:ascii="Times New Roman" w:eastAsia="Calibri" w:hAnsi="Times New Roman" w:cs="Times New Roman"/>
          <w:sz w:val="24"/>
          <w:szCs w:val="24"/>
        </w:rPr>
        <w:t>planning department to offer direct support to communities</w:t>
      </w:r>
      <w:r w:rsidR="004E05BC" w:rsidRPr="00627542">
        <w:rPr>
          <w:rFonts w:ascii="Times New Roman" w:eastAsia="Calibri" w:hAnsi="Times New Roman" w:cs="Times New Roman"/>
          <w:sz w:val="24"/>
          <w:szCs w:val="24"/>
        </w:rPr>
        <w:t>. D</w:t>
      </w:r>
      <w:r w:rsidR="002B1FFC" w:rsidRPr="00627542">
        <w:rPr>
          <w:rFonts w:ascii="Times New Roman" w:eastAsia="Calibri" w:hAnsi="Times New Roman" w:cs="Times New Roman"/>
          <w:sz w:val="24"/>
          <w:szCs w:val="24"/>
        </w:rPr>
        <w:t>raft guidance on neighbourhood planning</w:t>
      </w:r>
      <w:r w:rsidR="0078447B"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 xml:space="preserve">had been </w:t>
      </w:r>
      <w:r w:rsidR="0078447B" w:rsidRPr="00627542">
        <w:rPr>
          <w:rFonts w:ascii="Times New Roman" w:eastAsia="Calibri" w:hAnsi="Times New Roman" w:cs="Times New Roman"/>
          <w:sz w:val="24"/>
          <w:szCs w:val="24"/>
        </w:rPr>
        <w:t>pr</w:t>
      </w:r>
      <w:r w:rsidR="00D17A31" w:rsidRPr="00627542">
        <w:rPr>
          <w:rFonts w:ascii="Times New Roman" w:eastAsia="Calibri" w:hAnsi="Times New Roman" w:cs="Times New Roman"/>
          <w:sz w:val="24"/>
          <w:szCs w:val="24"/>
        </w:rPr>
        <w:t>epared</w:t>
      </w:r>
      <w:r w:rsidR="0078447B" w:rsidRPr="00627542">
        <w:rPr>
          <w:rFonts w:ascii="Times New Roman" w:eastAsia="Calibri" w:hAnsi="Times New Roman" w:cs="Times New Roman"/>
          <w:sz w:val="24"/>
          <w:szCs w:val="24"/>
        </w:rPr>
        <w:t xml:space="preserve">. </w:t>
      </w:r>
      <w:r w:rsidR="007A5ED8" w:rsidRPr="00627542">
        <w:rPr>
          <w:rFonts w:ascii="Times New Roman" w:eastAsia="Calibri" w:hAnsi="Times New Roman" w:cs="Times New Roman"/>
          <w:sz w:val="24"/>
          <w:szCs w:val="24"/>
        </w:rPr>
        <w:t>Neighbourhood planning events had been</w:t>
      </w:r>
      <w:r w:rsidR="007D24E8" w:rsidRPr="00627542">
        <w:rPr>
          <w:rFonts w:ascii="Times New Roman" w:eastAsia="Calibri" w:hAnsi="Times New Roman" w:cs="Times New Roman"/>
          <w:sz w:val="24"/>
          <w:szCs w:val="24"/>
        </w:rPr>
        <w:t xml:space="preserve"> </w:t>
      </w:r>
      <w:r w:rsidR="00254D80" w:rsidRPr="00627542">
        <w:rPr>
          <w:rFonts w:ascii="Times New Roman" w:eastAsia="Calibri" w:hAnsi="Times New Roman" w:cs="Times New Roman"/>
          <w:sz w:val="24"/>
          <w:szCs w:val="24"/>
        </w:rPr>
        <w:t>organised</w:t>
      </w:r>
      <w:r w:rsidR="007A5ED8" w:rsidRPr="00627542">
        <w:rPr>
          <w:rFonts w:ascii="Times New Roman" w:eastAsia="Calibri" w:hAnsi="Times New Roman" w:cs="Times New Roman"/>
          <w:sz w:val="24"/>
          <w:szCs w:val="24"/>
        </w:rPr>
        <w:t xml:space="preserve"> for interested communities and others. </w:t>
      </w:r>
      <w:r w:rsidR="0078447B" w:rsidRPr="00627542">
        <w:rPr>
          <w:rFonts w:ascii="Times New Roman" w:eastAsia="Calibri" w:hAnsi="Times New Roman" w:cs="Times New Roman"/>
          <w:sz w:val="24"/>
          <w:szCs w:val="24"/>
        </w:rPr>
        <w:t>F</w:t>
      </w:r>
      <w:r w:rsidR="001B4048" w:rsidRPr="00627542">
        <w:rPr>
          <w:rFonts w:ascii="Times New Roman" w:eastAsia="Calibri" w:hAnsi="Times New Roman" w:cs="Times New Roman"/>
          <w:sz w:val="24"/>
          <w:szCs w:val="24"/>
        </w:rPr>
        <w:t xml:space="preserve">our </w:t>
      </w:r>
      <w:r w:rsidR="007D24E8" w:rsidRPr="00627542">
        <w:rPr>
          <w:rFonts w:ascii="Times New Roman" w:eastAsia="Calibri" w:hAnsi="Times New Roman" w:cs="Times New Roman"/>
          <w:sz w:val="24"/>
          <w:szCs w:val="24"/>
        </w:rPr>
        <w:t xml:space="preserve">diverse </w:t>
      </w:r>
      <w:r w:rsidR="001B4048" w:rsidRPr="00627542">
        <w:rPr>
          <w:rFonts w:ascii="Times New Roman" w:eastAsia="Calibri" w:hAnsi="Times New Roman" w:cs="Times New Roman"/>
          <w:sz w:val="24"/>
          <w:szCs w:val="24"/>
        </w:rPr>
        <w:t xml:space="preserve">communities </w:t>
      </w:r>
      <w:r w:rsidR="009F2F25" w:rsidRPr="00627542">
        <w:rPr>
          <w:rFonts w:ascii="Times New Roman" w:eastAsia="Calibri" w:hAnsi="Times New Roman" w:cs="Times New Roman"/>
          <w:sz w:val="24"/>
          <w:szCs w:val="24"/>
        </w:rPr>
        <w:t xml:space="preserve">had been </w:t>
      </w:r>
      <w:r w:rsidR="0078447B" w:rsidRPr="00627542">
        <w:rPr>
          <w:rFonts w:ascii="Times New Roman" w:eastAsia="Calibri" w:hAnsi="Times New Roman" w:cs="Times New Roman"/>
          <w:sz w:val="24"/>
          <w:szCs w:val="24"/>
        </w:rPr>
        <w:t xml:space="preserve">submitted for inclusion in </w:t>
      </w:r>
      <w:r w:rsidR="001B4048" w:rsidRPr="00627542">
        <w:rPr>
          <w:rFonts w:ascii="Times New Roman" w:eastAsia="Calibri" w:hAnsi="Times New Roman" w:cs="Times New Roman"/>
          <w:sz w:val="24"/>
          <w:szCs w:val="24"/>
        </w:rPr>
        <w:t xml:space="preserve">the </w:t>
      </w:r>
      <w:r w:rsidR="009A183C" w:rsidRPr="00627542">
        <w:rPr>
          <w:rFonts w:ascii="Times New Roman" w:eastAsia="Calibri" w:hAnsi="Times New Roman" w:cs="Times New Roman"/>
          <w:sz w:val="24"/>
          <w:szCs w:val="24"/>
        </w:rPr>
        <w:t>g</w:t>
      </w:r>
      <w:r w:rsidR="001B4048" w:rsidRPr="00627542">
        <w:rPr>
          <w:rFonts w:ascii="Times New Roman" w:eastAsia="Calibri" w:hAnsi="Times New Roman" w:cs="Times New Roman"/>
          <w:sz w:val="24"/>
          <w:szCs w:val="24"/>
        </w:rPr>
        <w:t xml:space="preserve">overnment’s </w:t>
      </w:r>
      <w:r w:rsidR="009A183C" w:rsidRPr="00627542">
        <w:rPr>
          <w:rFonts w:ascii="Times New Roman" w:eastAsia="Calibri" w:hAnsi="Times New Roman" w:cs="Times New Roman"/>
          <w:sz w:val="24"/>
          <w:szCs w:val="24"/>
        </w:rPr>
        <w:t>‘</w:t>
      </w:r>
      <w:r w:rsidR="001B4048" w:rsidRPr="00627542">
        <w:rPr>
          <w:rFonts w:ascii="Times New Roman" w:eastAsia="Calibri" w:hAnsi="Times New Roman" w:cs="Times New Roman"/>
          <w:sz w:val="24"/>
          <w:szCs w:val="24"/>
        </w:rPr>
        <w:t>Front Runners</w:t>
      </w:r>
      <w:r w:rsidR="009A183C" w:rsidRPr="00627542">
        <w:rPr>
          <w:rFonts w:ascii="Times New Roman" w:eastAsia="Calibri" w:hAnsi="Times New Roman" w:cs="Times New Roman"/>
          <w:sz w:val="24"/>
          <w:szCs w:val="24"/>
        </w:rPr>
        <w:t>’</w:t>
      </w:r>
      <w:r w:rsidR="001B4048" w:rsidRPr="00627542">
        <w:rPr>
          <w:rFonts w:ascii="Times New Roman" w:eastAsia="Calibri" w:hAnsi="Times New Roman" w:cs="Times New Roman"/>
          <w:sz w:val="24"/>
          <w:szCs w:val="24"/>
        </w:rPr>
        <w:t xml:space="preserve"> scheme</w:t>
      </w:r>
      <w:r w:rsidRPr="00627542">
        <w:rPr>
          <w:rFonts w:ascii="Times New Roman" w:eastAsia="Calibri" w:hAnsi="Times New Roman" w:cs="Times New Roman"/>
          <w:sz w:val="24"/>
          <w:szCs w:val="24"/>
        </w:rPr>
        <w:t>,</w:t>
      </w:r>
      <w:r w:rsidR="0078447B" w:rsidRPr="00627542">
        <w:rPr>
          <w:rFonts w:ascii="Times New Roman" w:eastAsia="Calibri" w:hAnsi="Times New Roman" w:cs="Times New Roman"/>
          <w:sz w:val="24"/>
          <w:szCs w:val="24"/>
        </w:rPr>
        <w:t xml:space="preserve"> wh</w:t>
      </w:r>
      <w:r w:rsidR="00301993" w:rsidRPr="00627542">
        <w:rPr>
          <w:rFonts w:ascii="Times New Roman" w:eastAsia="Calibri" w:hAnsi="Times New Roman" w:cs="Times New Roman"/>
          <w:sz w:val="24"/>
          <w:szCs w:val="24"/>
        </w:rPr>
        <w:t xml:space="preserve">ere </w:t>
      </w:r>
      <w:r w:rsidR="002B1FFC" w:rsidRPr="00627542">
        <w:rPr>
          <w:rFonts w:ascii="Times New Roman" w:eastAsia="Calibri" w:hAnsi="Times New Roman" w:cs="Times New Roman"/>
          <w:sz w:val="24"/>
          <w:szCs w:val="24"/>
        </w:rPr>
        <w:t xml:space="preserve">communities </w:t>
      </w:r>
      <w:r w:rsidR="005C3A20" w:rsidRPr="00627542">
        <w:rPr>
          <w:rFonts w:ascii="Times New Roman" w:eastAsia="Calibri" w:hAnsi="Times New Roman" w:cs="Times New Roman"/>
          <w:sz w:val="24"/>
          <w:szCs w:val="24"/>
        </w:rPr>
        <w:t xml:space="preserve">were chosen to pilot </w:t>
      </w:r>
      <w:r w:rsidR="0078447B" w:rsidRPr="00627542">
        <w:rPr>
          <w:rFonts w:ascii="Times New Roman" w:eastAsia="Calibri" w:hAnsi="Times New Roman" w:cs="Times New Roman"/>
          <w:sz w:val="24"/>
          <w:szCs w:val="24"/>
        </w:rPr>
        <w:t>neighbourhood planning</w:t>
      </w:r>
      <w:r w:rsidR="00711DEB" w:rsidRPr="00627542">
        <w:rPr>
          <w:rFonts w:ascii="Times New Roman" w:eastAsia="Calibri" w:hAnsi="Times New Roman" w:cs="Times New Roman"/>
          <w:sz w:val="24"/>
          <w:szCs w:val="24"/>
        </w:rPr>
        <w:t>. Officers reported t</w:t>
      </w:r>
      <w:r w:rsidR="002B1FFC" w:rsidRPr="00627542">
        <w:rPr>
          <w:rFonts w:ascii="Times New Roman" w:eastAsia="Calibri" w:hAnsi="Times New Roman" w:cs="Times New Roman"/>
          <w:sz w:val="24"/>
          <w:szCs w:val="24"/>
        </w:rPr>
        <w:t>hat participation represented a useful learning exercise</w:t>
      </w:r>
      <w:r w:rsidR="00630BD9" w:rsidRPr="00627542">
        <w:rPr>
          <w:rFonts w:ascii="Times New Roman" w:eastAsia="Calibri" w:hAnsi="Times New Roman" w:cs="Times New Roman"/>
          <w:sz w:val="24"/>
          <w:szCs w:val="24"/>
        </w:rPr>
        <w:t xml:space="preserve"> </w:t>
      </w:r>
      <w:r w:rsidR="00711DEB" w:rsidRPr="00627542">
        <w:rPr>
          <w:rFonts w:ascii="Times New Roman" w:eastAsia="Calibri" w:hAnsi="Times New Roman" w:cs="Times New Roman"/>
          <w:sz w:val="24"/>
          <w:szCs w:val="24"/>
        </w:rPr>
        <w:t xml:space="preserve">affording insights into </w:t>
      </w:r>
      <w:r w:rsidR="00944191" w:rsidRPr="00627542">
        <w:rPr>
          <w:rFonts w:ascii="Times New Roman" w:eastAsia="Calibri" w:hAnsi="Times New Roman" w:cs="Times New Roman"/>
          <w:sz w:val="24"/>
          <w:szCs w:val="24"/>
        </w:rPr>
        <w:t>“</w:t>
      </w:r>
      <w:r w:rsidR="00711DEB" w:rsidRPr="00627542">
        <w:rPr>
          <w:rFonts w:ascii="Times New Roman" w:eastAsia="Calibri" w:hAnsi="Times New Roman" w:cs="Times New Roman"/>
          <w:sz w:val="24"/>
          <w:szCs w:val="24"/>
        </w:rPr>
        <w:t>what neighbourhood plans can achieve, the time and costs involved and the level of support the council will provide</w:t>
      </w:r>
      <w:r w:rsidR="00944191" w:rsidRPr="00627542">
        <w:rPr>
          <w:rFonts w:ascii="Times New Roman" w:eastAsia="Calibri" w:hAnsi="Times New Roman" w:cs="Times New Roman"/>
          <w:sz w:val="24"/>
          <w:szCs w:val="24"/>
        </w:rPr>
        <w:t>”</w:t>
      </w:r>
      <w:r w:rsidR="00711DEB" w:rsidRPr="00627542">
        <w:rPr>
          <w:rFonts w:ascii="Times New Roman" w:eastAsia="Calibri" w:hAnsi="Times New Roman" w:cs="Times New Roman"/>
          <w:sz w:val="24"/>
          <w:szCs w:val="24"/>
        </w:rPr>
        <w:t xml:space="preserve"> </w:t>
      </w:r>
      <w:r w:rsidR="00630BD9" w:rsidRPr="00627542">
        <w:rPr>
          <w:rFonts w:ascii="Times New Roman" w:eastAsia="Calibri" w:hAnsi="Times New Roman" w:cs="Times New Roman"/>
          <w:sz w:val="24"/>
          <w:szCs w:val="24"/>
        </w:rPr>
        <w:t>(Crabtree and Harwood, 2011</w:t>
      </w:r>
      <w:r w:rsidR="00944191" w:rsidRPr="00627542">
        <w:rPr>
          <w:rFonts w:ascii="Times New Roman" w:eastAsia="Calibri" w:hAnsi="Times New Roman" w:cs="Times New Roman"/>
          <w:sz w:val="24"/>
          <w:szCs w:val="24"/>
        </w:rPr>
        <w:t>: Para 5.2</w:t>
      </w:r>
      <w:r w:rsidR="00630BD9" w:rsidRPr="00627542">
        <w:rPr>
          <w:rFonts w:ascii="Times New Roman" w:eastAsia="Calibri" w:hAnsi="Times New Roman" w:cs="Times New Roman"/>
          <w:sz w:val="24"/>
          <w:szCs w:val="24"/>
        </w:rPr>
        <w:t xml:space="preserve">). </w:t>
      </w:r>
    </w:p>
    <w:p w:rsidR="00A33F71" w:rsidRPr="00627542" w:rsidRDefault="00A33F71" w:rsidP="0065390A">
      <w:pPr>
        <w:spacing w:line="480" w:lineRule="auto"/>
        <w:ind w:firstLine="720"/>
        <w:rPr>
          <w:rFonts w:ascii="Times New Roman" w:eastAsia="Calibri" w:hAnsi="Times New Roman" w:cs="Times New Roman"/>
          <w:sz w:val="24"/>
          <w:szCs w:val="24"/>
        </w:rPr>
      </w:pPr>
    </w:p>
    <w:p w:rsidR="0065390A" w:rsidRPr="00627542" w:rsidRDefault="00B75F9E" w:rsidP="00654E15">
      <w:pPr>
        <w:spacing w:line="480" w:lineRule="auto"/>
        <w:ind w:firstLine="720"/>
        <w:rPr>
          <w:rFonts w:ascii="Times New Roman" w:hAnsi="Times New Roman" w:cs="Times New Roman"/>
          <w:sz w:val="24"/>
          <w:szCs w:val="24"/>
        </w:rPr>
      </w:pPr>
      <w:r w:rsidRPr="00627542">
        <w:rPr>
          <w:rFonts w:ascii="Times New Roman" w:eastAsia="Calibri" w:hAnsi="Times New Roman" w:cs="Times New Roman"/>
          <w:sz w:val="24"/>
          <w:szCs w:val="24"/>
        </w:rPr>
        <w:t xml:space="preserve">Explaining this proactive approach, officers </w:t>
      </w:r>
      <w:r w:rsidR="009C60FF" w:rsidRPr="00627542">
        <w:rPr>
          <w:rFonts w:ascii="Times New Roman" w:eastAsia="Calibri" w:hAnsi="Times New Roman" w:cs="Times New Roman"/>
          <w:sz w:val="24"/>
          <w:szCs w:val="24"/>
        </w:rPr>
        <w:t xml:space="preserve">suggested </w:t>
      </w:r>
      <w:r w:rsidRPr="00627542">
        <w:rPr>
          <w:rFonts w:ascii="Times New Roman" w:eastAsia="Calibri" w:hAnsi="Times New Roman" w:cs="Times New Roman"/>
          <w:sz w:val="24"/>
          <w:szCs w:val="24"/>
        </w:rPr>
        <w:t>that involvement in neighbourhood planning</w:t>
      </w:r>
      <w:r w:rsidR="00940C53" w:rsidRPr="00627542">
        <w:rPr>
          <w:rFonts w:ascii="Times New Roman" w:eastAsia="Calibri" w:hAnsi="Times New Roman" w:cs="Times New Roman"/>
          <w:sz w:val="24"/>
          <w:szCs w:val="24"/>
        </w:rPr>
        <w:t xml:space="preserve"> provided opportunities to </w:t>
      </w:r>
      <w:r w:rsidRPr="00627542">
        <w:rPr>
          <w:rFonts w:ascii="Times New Roman" w:eastAsia="Calibri" w:hAnsi="Times New Roman" w:cs="Times New Roman"/>
          <w:sz w:val="24"/>
          <w:szCs w:val="24"/>
        </w:rPr>
        <w:t xml:space="preserve">develop good relationships with </w:t>
      </w:r>
      <w:r w:rsidRPr="00627542">
        <w:rPr>
          <w:rFonts w:ascii="Times New Roman" w:eastAsia="Calibri" w:hAnsi="Times New Roman" w:cs="Times New Roman"/>
          <w:sz w:val="24"/>
          <w:szCs w:val="24"/>
        </w:rPr>
        <w:lastRenderedPageBreak/>
        <w:t>communities</w:t>
      </w:r>
      <w:r w:rsidR="0090693B" w:rsidRPr="00627542">
        <w:rPr>
          <w:rFonts w:ascii="Times New Roman" w:eastAsia="Calibri" w:hAnsi="Times New Roman" w:cs="Times New Roman"/>
          <w:sz w:val="24"/>
          <w:szCs w:val="24"/>
        </w:rPr>
        <w:t xml:space="preserve">. </w:t>
      </w:r>
      <w:r w:rsidR="00711DEB" w:rsidRPr="00627542">
        <w:rPr>
          <w:rFonts w:ascii="Times New Roman" w:eastAsia="Calibri" w:hAnsi="Times New Roman" w:cs="Times New Roman"/>
          <w:sz w:val="24"/>
          <w:szCs w:val="24"/>
        </w:rPr>
        <w:t>Further</w:t>
      </w:r>
      <w:r w:rsidR="0090693B" w:rsidRPr="00627542">
        <w:rPr>
          <w:rFonts w:ascii="Times New Roman" w:eastAsia="Calibri" w:hAnsi="Times New Roman" w:cs="Times New Roman"/>
          <w:sz w:val="24"/>
          <w:szCs w:val="24"/>
        </w:rPr>
        <w:t xml:space="preserve">, </w:t>
      </w:r>
      <w:r w:rsidR="00DF32DC" w:rsidRPr="00627542">
        <w:rPr>
          <w:rFonts w:ascii="Times New Roman" w:eastAsia="Calibri" w:hAnsi="Times New Roman" w:cs="Times New Roman"/>
          <w:sz w:val="24"/>
          <w:szCs w:val="24"/>
        </w:rPr>
        <w:t xml:space="preserve">involvement was thought able to build capacity and inform the production of strategic planning policy </w:t>
      </w:r>
      <w:r w:rsidR="00654E15" w:rsidRPr="00627542">
        <w:rPr>
          <w:rFonts w:ascii="Times New Roman" w:eastAsia="Calibri" w:hAnsi="Times New Roman" w:cs="Times New Roman"/>
          <w:sz w:val="24"/>
          <w:szCs w:val="24"/>
        </w:rPr>
        <w:t xml:space="preserve">whilst there were </w:t>
      </w:r>
      <w:r w:rsidR="0090693B" w:rsidRPr="00627542">
        <w:rPr>
          <w:rFonts w:ascii="Times New Roman" w:eastAsia="Calibri" w:hAnsi="Times New Roman" w:cs="Times New Roman"/>
          <w:sz w:val="24"/>
          <w:szCs w:val="24"/>
        </w:rPr>
        <w:t xml:space="preserve">concerns </w:t>
      </w:r>
      <w:r w:rsidR="00D60288" w:rsidRPr="00627542">
        <w:rPr>
          <w:rFonts w:ascii="Times New Roman" w:eastAsia="Calibri" w:hAnsi="Times New Roman" w:cs="Times New Roman"/>
          <w:sz w:val="24"/>
          <w:szCs w:val="24"/>
        </w:rPr>
        <w:t>about</w:t>
      </w:r>
      <w:r w:rsidR="0090693B" w:rsidRPr="00627542">
        <w:rPr>
          <w:rFonts w:ascii="Times New Roman" w:hAnsi="Times New Roman" w:cs="Times New Roman"/>
          <w:sz w:val="24"/>
          <w:szCs w:val="24"/>
        </w:rPr>
        <w:t xml:space="preserve"> judicial reviews and referendums against specific development</w:t>
      </w:r>
      <w:r w:rsidR="00E25677" w:rsidRPr="00627542">
        <w:rPr>
          <w:rFonts w:ascii="Times New Roman" w:hAnsi="Times New Roman" w:cs="Times New Roman"/>
          <w:sz w:val="24"/>
          <w:szCs w:val="24"/>
        </w:rPr>
        <w:t>s</w:t>
      </w:r>
      <w:r w:rsidR="0090693B" w:rsidRPr="00627542">
        <w:rPr>
          <w:rFonts w:ascii="Times New Roman" w:hAnsi="Times New Roman" w:cs="Times New Roman"/>
          <w:sz w:val="24"/>
          <w:szCs w:val="24"/>
        </w:rPr>
        <w:t xml:space="preserve"> if the </w:t>
      </w:r>
      <w:r w:rsidR="00433F12" w:rsidRPr="00627542">
        <w:rPr>
          <w:rFonts w:ascii="Times New Roman" w:hAnsi="Times New Roman" w:cs="Times New Roman"/>
          <w:sz w:val="24"/>
          <w:szCs w:val="24"/>
        </w:rPr>
        <w:t>c</w:t>
      </w:r>
      <w:r w:rsidR="0090693B" w:rsidRPr="00627542">
        <w:rPr>
          <w:rFonts w:ascii="Times New Roman" w:hAnsi="Times New Roman" w:cs="Times New Roman"/>
          <w:sz w:val="24"/>
          <w:szCs w:val="24"/>
        </w:rPr>
        <w:t xml:space="preserve">ouncil </w:t>
      </w:r>
      <w:r w:rsidR="00A33F71" w:rsidRPr="00627542">
        <w:rPr>
          <w:rFonts w:ascii="Times New Roman" w:hAnsi="Times New Roman" w:cs="Times New Roman"/>
          <w:sz w:val="24"/>
          <w:szCs w:val="24"/>
        </w:rPr>
        <w:t>failed</w:t>
      </w:r>
      <w:r w:rsidR="0090693B" w:rsidRPr="00627542">
        <w:rPr>
          <w:rFonts w:ascii="Times New Roman" w:hAnsi="Times New Roman" w:cs="Times New Roman"/>
          <w:sz w:val="24"/>
          <w:szCs w:val="24"/>
        </w:rPr>
        <w:t xml:space="preserve"> to engage with communities on land owning interests</w:t>
      </w:r>
      <w:r w:rsidR="00654E15" w:rsidRPr="00627542">
        <w:rPr>
          <w:rFonts w:ascii="Times New Roman" w:hAnsi="Times New Roman" w:cs="Times New Roman"/>
          <w:sz w:val="24"/>
          <w:szCs w:val="24"/>
        </w:rPr>
        <w:t xml:space="preserve"> </w:t>
      </w:r>
      <w:r w:rsidR="00654E15" w:rsidRPr="00627542">
        <w:rPr>
          <w:rFonts w:ascii="Times New Roman" w:eastAsia="Calibri" w:hAnsi="Times New Roman" w:cs="Times New Roman"/>
          <w:sz w:val="24"/>
          <w:szCs w:val="24"/>
        </w:rPr>
        <w:t>(Crabtree and Harwood, 2011)</w:t>
      </w:r>
      <w:r w:rsidR="00654E15" w:rsidRPr="00627542">
        <w:rPr>
          <w:rFonts w:ascii="Times New Roman" w:hAnsi="Times New Roman" w:cs="Times New Roman"/>
          <w:sz w:val="24"/>
          <w:szCs w:val="24"/>
        </w:rPr>
        <w:t>. H</w:t>
      </w:r>
      <w:r w:rsidR="00C27CF0" w:rsidRPr="00627542">
        <w:rPr>
          <w:rFonts w:ascii="Times New Roman" w:hAnsi="Times New Roman" w:cs="Times New Roman"/>
          <w:sz w:val="24"/>
          <w:szCs w:val="24"/>
        </w:rPr>
        <w:t xml:space="preserve">igh </w:t>
      </w:r>
      <w:r w:rsidR="00DF32DC" w:rsidRPr="00627542">
        <w:rPr>
          <w:rFonts w:ascii="Times New Roman" w:hAnsi="Times New Roman" w:cs="Times New Roman"/>
          <w:sz w:val="24"/>
          <w:szCs w:val="24"/>
        </w:rPr>
        <w:t>levels of</w:t>
      </w:r>
      <w:r w:rsidR="00604665" w:rsidRPr="00627542">
        <w:rPr>
          <w:rFonts w:ascii="Times New Roman" w:hAnsi="Times New Roman" w:cs="Times New Roman"/>
          <w:sz w:val="24"/>
          <w:szCs w:val="24"/>
        </w:rPr>
        <w:t xml:space="preserve"> </w:t>
      </w:r>
      <w:r w:rsidR="00C27CF0" w:rsidRPr="00627542">
        <w:rPr>
          <w:rFonts w:ascii="Times New Roman" w:hAnsi="Times New Roman" w:cs="Times New Roman"/>
          <w:sz w:val="24"/>
          <w:szCs w:val="24"/>
        </w:rPr>
        <w:t xml:space="preserve">local </w:t>
      </w:r>
      <w:r w:rsidR="00604665" w:rsidRPr="00627542">
        <w:rPr>
          <w:rFonts w:ascii="Times New Roman" w:hAnsi="Times New Roman" w:cs="Times New Roman"/>
          <w:sz w:val="24"/>
          <w:szCs w:val="24"/>
        </w:rPr>
        <w:t xml:space="preserve">interest </w:t>
      </w:r>
      <w:r w:rsidR="00654E15" w:rsidRPr="00627542">
        <w:rPr>
          <w:rFonts w:ascii="Times New Roman" w:hAnsi="Times New Roman" w:cs="Times New Roman"/>
          <w:sz w:val="24"/>
          <w:szCs w:val="24"/>
        </w:rPr>
        <w:t>in the new regime, plus</w:t>
      </w:r>
      <w:r w:rsidR="00DF32DC" w:rsidRPr="00627542">
        <w:rPr>
          <w:rFonts w:ascii="Times New Roman" w:hAnsi="Times New Roman" w:cs="Times New Roman"/>
          <w:sz w:val="24"/>
          <w:szCs w:val="24"/>
        </w:rPr>
        <w:t xml:space="preserve"> concerns about </w:t>
      </w:r>
      <w:r w:rsidR="00C27CF0" w:rsidRPr="00627542">
        <w:rPr>
          <w:rFonts w:ascii="Times New Roman" w:hAnsi="Times New Roman" w:cs="Times New Roman"/>
          <w:sz w:val="24"/>
          <w:szCs w:val="24"/>
        </w:rPr>
        <w:t xml:space="preserve">the effect on </w:t>
      </w:r>
      <w:r w:rsidR="00433F12" w:rsidRPr="00627542">
        <w:rPr>
          <w:rFonts w:ascii="Times New Roman" w:eastAsia="Calibri" w:hAnsi="Times New Roman" w:cs="Times New Roman"/>
          <w:sz w:val="24"/>
          <w:szCs w:val="24"/>
        </w:rPr>
        <w:t>c</w:t>
      </w:r>
      <w:r w:rsidR="00EB5AE6" w:rsidRPr="00627542">
        <w:rPr>
          <w:rFonts w:ascii="Times New Roman" w:eastAsia="Calibri" w:hAnsi="Times New Roman" w:cs="Times New Roman"/>
          <w:sz w:val="24"/>
          <w:szCs w:val="24"/>
        </w:rPr>
        <w:t xml:space="preserve">ouncil </w:t>
      </w:r>
      <w:r w:rsidR="0090693B" w:rsidRPr="00627542">
        <w:rPr>
          <w:rFonts w:ascii="Times New Roman" w:eastAsia="Calibri" w:hAnsi="Times New Roman" w:cs="Times New Roman"/>
          <w:sz w:val="24"/>
          <w:szCs w:val="24"/>
        </w:rPr>
        <w:t>resource</w:t>
      </w:r>
      <w:r w:rsidR="00EB5AE6" w:rsidRPr="00627542">
        <w:rPr>
          <w:rFonts w:ascii="Times New Roman" w:eastAsia="Calibri" w:hAnsi="Times New Roman" w:cs="Times New Roman"/>
          <w:sz w:val="24"/>
          <w:szCs w:val="24"/>
        </w:rPr>
        <w:t>s</w:t>
      </w:r>
      <w:r w:rsidR="0090693B" w:rsidRPr="00627542">
        <w:rPr>
          <w:rFonts w:ascii="Times New Roman" w:eastAsia="Calibri" w:hAnsi="Times New Roman" w:cs="Times New Roman"/>
          <w:sz w:val="24"/>
          <w:szCs w:val="24"/>
        </w:rPr>
        <w:t xml:space="preserve"> </w:t>
      </w:r>
      <w:r w:rsidR="00654E15" w:rsidRPr="00627542">
        <w:rPr>
          <w:rFonts w:ascii="Times New Roman" w:eastAsia="Calibri" w:hAnsi="Times New Roman" w:cs="Times New Roman"/>
          <w:sz w:val="24"/>
          <w:szCs w:val="24"/>
        </w:rPr>
        <w:t xml:space="preserve">if a </w:t>
      </w:r>
      <w:r w:rsidR="00F20CBD" w:rsidRPr="00627542">
        <w:rPr>
          <w:rFonts w:ascii="Times New Roman" w:eastAsia="Calibri" w:hAnsi="Times New Roman" w:cs="Times New Roman"/>
          <w:sz w:val="24"/>
          <w:szCs w:val="24"/>
        </w:rPr>
        <w:t>defined ‘</w:t>
      </w:r>
      <w:r w:rsidR="00A33F71" w:rsidRPr="00627542">
        <w:rPr>
          <w:rFonts w:ascii="Times New Roman" w:eastAsia="Calibri" w:hAnsi="Times New Roman" w:cs="Times New Roman"/>
          <w:sz w:val="24"/>
          <w:szCs w:val="24"/>
        </w:rPr>
        <w:t>offer’</w:t>
      </w:r>
      <w:r w:rsidR="00D60288" w:rsidRPr="00627542">
        <w:rPr>
          <w:rFonts w:ascii="Times New Roman" w:eastAsia="Calibri" w:hAnsi="Times New Roman" w:cs="Times New Roman"/>
          <w:sz w:val="24"/>
          <w:szCs w:val="24"/>
        </w:rPr>
        <w:t xml:space="preserve"> to communities</w:t>
      </w:r>
      <w:r w:rsidR="00654E15" w:rsidRPr="00627542">
        <w:rPr>
          <w:rFonts w:ascii="Times New Roman" w:eastAsia="Calibri" w:hAnsi="Times New Roman" w:cs="Times New Roman"/>
          <w:sz w:val="24"/>
          <w:szCs w:val="24"/>
        </w:rPr>
        <w:t xml:space="preserve"> was </w:t>
      </w:r>
      <w:r w:rsidR="00CE6172" w:rsidRPr="00627542">
        <w:rPr>
          <w:rFonts w:ascii="Times New Roman" w:eastAsia="Calibri" w:hAnsi="Times New Roman" w:cs="Times New Roman"/>
          <w:sz w:val="24"/>
          <w:szCs w:val="24"/>
        </w:rPr>
        <w:t>absent</w:t>
      </w:r>
      <w:r w:rsidR="00654E15" w:rsidRPr="00627542">
        <w:rPr>
          <w:rFonts w:ascii="Times New Roman" w:eastAsia="Calibri" w:hAnsi="Times New Roman" w:cs="Times New Roman"/>
          <w:sz w:val="24"/>
          <w:szCs w:val="24"/>
        </w:rPr>
        <w:t>, formed further prompts</w:t>
      </w:r>
      <w:r w:rsidR="00F20CBD" w:rsidRPr="00627542">
        <w:rPr>
          <w:rFonts w:ascii="Times New Roman" w:eastAsia="Calibri" w:hAnsi="Times New Roman" w:cs="Times New Roman"/>
          <w:sz w:val="24"/>
          <w:szCs w:val="24"/>
        </w:rPr>
        <w:t xml:space="preserve"> </w:t>
      </w:r>
      <w:r w:rsidR="00A33F71" w:rsidRPr="00627542">
        <w:rPr>
          <w:rFonts w:ascii="Times New Roman" w:eastAsia="Calibri" w:hAnsi="Times New Roman" w:cs="Times New Roman"/>
          <w:sz w:val="24"/>
          <w:szCs w:val="24"/>
        </w:rPr>
        <w:t>(Crabtree and Harwood, 2011)</w:t>
      </w:r>
      <w:r w:rsidRPr="00627542">
        <w:rPr>
          <w:rFonts w:ascii="Times New Roman" w:eastAsia="Calibri" w:hAnsi="Times New Roman" w:cs="Times New Roman"/>
          <w:sz w:val="24"/>
          <w:szCs w:val="24"/>
        </w:rPr>
        <w:t xml:space="preserve">. </w:t>
      </w:r>
      <w:r w:rsidR="00CE6172" w:rsidRPr="00627542">
        <w:rPr>
          <w:rFonts w:ascii="Times New Roman" w:eastAsia="Calibri" w:hAnsi="Times New Roman" w:cs="Times New Roman"/>
          <w:sz w:val="24"/>
          <w:szCs w:val="24"/>
        </w:rPr>
        <w:t>On this latter point, i</w:t>
      </w:r>
      <w:r w:rsidR="00433F12" w:rsidRPr="00627542">
        <w:rPr>
          <w:rFonts w:ascii="Times New Roman" w:eastAsia="Calibri" w:hAnsi="Times New Roman" w:cs="Times New Roman"/>
          <w:sz w:val="24"/>
          <w:szCs w:val="24"/>
        </w:rPr>
        <w:t>n a report to the c</w:t>
      </w:r>
      <w:r w:rsidR="00524CA4" w:rsidRPr="00627542">
        <w:rPr>
          <w:rFonts w:ascii="Times New Roman" w:eastAsia="Calibri" w:hAnsi="Times New Roman" w:cs="Times New Roman"/>
          <w:sz w:val="24"/>
          <w:szCs w:val="24"/>
        </w:rPr>
        <w:t>ouncil’s Executive Board</w:t>
      </w:r>
      <w:r w:rsidR="00990414" w:rsidRPr="00627542">
        <w:rPr>
          <w:rFonts w:ascii="Times New Roman" w:eastAsia="Calibri" w:hAnsi="Times New Roman" w:cs="Times New Roman"/>
          <w:sz w:val="24"/>
          <w:szCs w:val="24"/>
        </w:rPr>
        <w:t>,</w:t>
      </w:r>
      <w:r w:rsidR="00524CA4" w:rsidRPr="00627542">
        <w:rPr>
          <w:rFonts w:ascii="Times New Roman" w:eastAsia="Calibri" w:hAnsi="Times New Roman" w:cs="Times New Roman"/>
          <w:sz w:val="24"/>
          <w:szCs w:val="24"/>
        </w:rPr>
        <w:t xml:space="preserve"> </w:t>
      </w:r>
      <w:r w:rsidR="00CE6172" w:rsidRPr="00627542">
        <w:rPr>
          <w:rFonts w:ascii="Times New Roman" w:eastAsia="Calibri" w:hAnsi="Times New Roman" w:cs="Times New Roman"/>
          <w:sz w:val="24"/>
          <w:szCs w:val="24"/>
        </w:rPr>
        <w:t xml:space="preserve">officers </w:t>
      </w:r>
      <w:r w:rsidR="00E67129" w:rsidRPr="00627542">
        <w:rPr>
          <w:rFonts w:ascii="Times New Roman" w:eastAsia="Calibri" w:hAnsi="Times New Roman" w:cs="Times New Roman"/>
          <w:sz w:val="24"/>
          <w:szCs w:val="24"/>
        </w:rPr>
        <w:t>commented</w:t>
      </w:r>
      <w:r w:rsidR="0065390A" w:rsidRPr="00627542">
        <w:rPr>
          <w:rFonts w:ascii="Times New Roman" w:eastAsia="Calibri" w:hAnsi="Times New Roman" w:cs="Times New Roman"/>
          <w:sz w:val="24"/>
          <w:szCs w:val="24"/>
        </w:rPr>
        <w:t>:</w:t>
      </w:r>
    </w:p>
    <w:p w:rsidR="0065390A" w:rsidRPr="00627542" w:rsidRDefault="0065390A" w:rsidP="0065390A">
      <w:pPr>
        <w:spacing w:line="480" w:lineRule="auto"/>
        <w:ind w:firstLine="720"/>
        <w:rPr>
          <w:rFonts w:ascii="Times New Roman" w:eastAsia="Calibri" w:hAnsi="Times New Roman" w:cs="Times New Roman"/>
          <w:sz w:val="24"/>
          <w:szCs w:val="24"/>
        </w:rPr>
      </w:pPr>
    </w:p>
    <w:p w:rsidR="006B02F7" w:rsidRPr="00627542" w:rsidRDefault="0065390A" w:rsidP="0065390A">
      <w:pPr>
        <w:spacing w:line="480" w:lineRule="auto"/>
        <w:ind w:left="720"/>
        <w:rPr>
          <w:rFonts w:ascii="Times New Roman" w:eastAsia="Calibri" w:hAnsi="Times New Roman" w:cs="Times New Roman"/>
          <w:sz w:val="24"/>
          <w:szCs w:val="24"/>
        </w:rPr>
      </w:pPr>
      <w:r w:rsidRPr="00627542">
        <w:rPr>
          <w:rFonts w:ascii="Times New Roman" w:eastAsia="Calibri" w:hAnsi="Times New Roman" w:cs="Times New Roman"/>
          <w:i/>
          <w:sz w:val="24"/>
          <w:szCs w:val="24"/>
        </w:rPr>
        <w:t xml:space="preserve">“If we do not develop an overall approach and ‘offer’ to respond to neighbourhood planning council resources may become focused on supporting and advising the outer more affluent areas of the city that have, or are able to, bring in resources and expertise in their local area. This may leave other areas behind and make them more vulnerable to developers and consultants who may not have their best interests at heart” </w:t>
      </w:r>
      <w:r w:rsidRPr="00627542">
        <w:rPr>
          <w:rFonts w:ascii="Times New Roman" w:eastAsia="Calibri" w:hAnsi="Times New Roman" w:cs="Times New Roman"/>
          <w:sz w:val="24"/>
          <w:szCs w:val="24"/>
        </w:rPr>
        <w:t>(Crabtree and Harwood, 2011: Para. 4.6.2)</w:t>
      </w:r>
    </w:p>
    <w:p w:rsidR="006B02F7" w:rsidRPr="00627542" w:rsidRDefault="006B02F7" w:rsidP="002E0ABE">
      <w:pPr>
        <w:spacing w:line="480" w:lineRule="auto"/>
        <w:ind w:firstLine="720"/>
        <w:rPr>
          <w:rFonts w:ascii="Times New Roman" w:eastAsia="Calibri" w:hAnsi="Times New Roman" w:cs="Times New Roman"/>
          <w:sz w:val="24"/>
          <w:szCs w:val="24"/>
        </w:rPr>
      </w:pPr>
    </w:p>
    <w:p w:rsidR="005C5D03" w:rsidRPr="00627542" w:rsidRDefault="009512D8" w:rsidP="002B2BD7">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T</w:t>
      </w:r>
      <w:r w:rsidR="00352095" w:rsidRPr="00627542">
        <w:rPr>
          <w:rFonts w:ascii="Times New Roman" w:eastAsia="Calibri" w:hAnsi="Times New Roman" w:cs="Times New Roman"/>
          <w:sz w:val="24"/>
          <w:szCs w:val="24"/>
        </w:rPr>
        <w:t xml:space="preserve">he </w:t>
      </w:r>
      <w:r w:rsidR="009679D4" w:rsidRPr="00627542">
        <w:rPr>
          <w:rFonts w:ascii="Times New Roman" w:eastAsia="Calibri" w:hAnsi="Times New Roman" w:cs="Times New Roman"/>
          <w:sz w:val="24"/>
          <w:szCs w:val="24"/>
        </w:rPr>
        <w:t xml:space="preserve">three </w:t>
      </w:r>
      <w:r w:rsidR="00352095" w:rsidRPr="00627542">
        <w:rPr>
          <w:rFonts w:ascii="Times New Roman" w:eastAsia="Calibri" w:hAnsi="Times New Roman" w:cs="Times New Roman"/>
          <w:sz w:val="24"/>
          <w:szCs w:val="24"/>
        </w:rPr>
        <w:t>case study areas</w:t>
      </w:r>
      <w:r w:rsidR="00D5422C" w:rsidRPr="00627542">
        <w:rPr>
          <w:rFonts w:ascii="Times New Roman" w:eastAsia="Calibri" w:hAnsi="Times New Roman" w:cs="Times New Roman"/>
          <w:sz w:val="24"/>
          <w:szCs w:val="24"/>
        </w:rPr>
        <w:t xml:space="preserve"> </w:t>
      </w:r>
      <w:r w:rsidR="005C5D03" w:rsidRPr="00627542">
        <w:rPr>
          <w:rFonts w:ascii="Times New Roman" w:eastAsia="Calibri" w:hAnsi="Times New Roman" w:cs="Times New Roman"/>
          <w:sz w:val="24"/>
          <w:szCs w:val="24"/>
        </w:rPr>
        <w:t xml:space="preserve">(A, B and C) </w:t>
      </w:r>
      <w:r w:rsidR="00D5422C" w:rsidRPr="00627542">
        <w:rPr>
          <w:rFonts w:ascii="Times New Roman" w:eastAsia="Calibri" w:hAnsi="Times New Roman" w:cs="Times New Roman"/>
          <w:sz w:val="24"/>
          <w:szCs w:val="24"/>
        </w:rPr>
        <w:t>were selected from amongst the 1</w:t>
      </w:r>
      <w:r w:rsidR="00505CF2" w:rsidRPr="00627542">
        <w:rPr>
          <w:rFonts w:ascii="Times New Roman" w:eastAsia="Calibri" w:hAnsi="Times New Roman" w:cs="Times New Roman"/>
          <w:sz w:val="24"/>
          <w:szCs w:val="24"/>
        </w:rPr>
        <w:t>3</w:t>
      </w:r>
      <w:r w:rsidR="00D5422C" w:rsidRPr="00627542">
        <w:rPr>
          <w:rFonts w:ascii="Times New Roman" w:eastAsia="Calibri" w:hAnsi="Times New Roman" w:cs="Times New Roman"/>
          <w:sz w:val="24"/>
          <w:szCs w:val="24"/>
        </w:rPr>
        <w:t xml:space="preserve"> areas that had been designated as neighbourhood areas at the time of the study. </w:t>
      </w:r>
      <w:r w:rsidR="00B20CB5" w:rsidRPr="00627542">
        <w:rPr>
          <w:rFonts w:ascii="Times New Roman" w:eastAsia="Calibri" w:hAnsi="Times New Roman" w:cs="Times New Roman"/>
          <w:sz w:val="24"/>
          <w:szCs w:val="24"/>
        </w:rPr>
        <w:t>With</w:t>
      </w:r>
      <w:r w:rsidR="00505CF2" w:rsidRPr="00627542">
        <w:rPr>
          <w:rFonts w:ascii="Times New Roman" w:eastAsia="Calibri" w:hAnsi="Times New Roman" w:cs="Times New Roman"/>
          <w:sz w:val="24"/>
          <w:szCs w:val="24"/>
        </w:rPr>
        <w:t xml:space="preserve"> th</w:t>
      </w:r>
      <w:r w:rsidR="0042437C" w:rsidRPr="00627542">
        <w:rPr>
          <w:rFonts w:ascii="Times New Roman" w:eastAsia="Calibri" w:hAnsi="Times New Roman" w:cs="Times New Roman"/>
          <w:sz w:val="24"/>
          <w:szCs w:val="24"/>
        </w:rPr>
        <w:t xml:space="preserve">is crucial </w:t>
      </w:r>
      <w:r w:rsidR="00505CF2" w:rsidRPr="00627542">
        <w:rPr>
          <w:rFonts w:ascii="Times New Roman" w:eastAsia="Calibri" w:hAnsi="Times New Roman" w:cs="Times New Roman"/>
          <w:sz w:val="24"/>
          <w:szCs w:val="24"/>
        </w:rPr>
        <w:t xml:space="preserve">step </w:t>
      </w:r>
      <w:r w:rsidR="00B20CB5" w:rsidRPr="00627542">
        <w:rPr>
          <w:rFonts w:ascii="Times New Roman" w:eastAsia="Calibri" w:hAnsi="Times New Roman" w:cs="Times New Roman"/>
          <w:sz w:val="24"/>
          <w:szCs w:val="24"/>
        </w:rPr>
        <w:t>achieved</w:t>
      </w:r>
      <w:r w:rsidR="009C60FF" w:rsidRPr="00627542">
        <w:rPr>
          <w:rFonts w:ascii="Times New Roman" w:eastAsia="Calibri" w:hAnsi="Times New Roman" w:cs="Times New Roman"/>
          <w:sz w:val="24"/>
          <w:szCs w:val="24"/>
        </w:rPr>
        <w:t>,</w:t>
      </w:r>
      <w:r w:rsidR="00B20CB5" w:rsidRPr="00627542">
        <w:rPr>
          <w:rFonts w:ascii="Times New Roman" w:eastAsia="Calibri" w:hAnsi="Times New Roman" w:cs="Times New Roman"/>
          <w:sz w:val="24"/>
          <w:szCs w:val="24"/>
        </w:rPr>
        <w:t xml:space="preserve"> i</w:t>
      </w:r>
      <w:r w:rsidR="00505CF2" w:rsidRPr="00627542">
        <w:rPr>
          <w:rFonts w:ascii="Times New Roman" w:eastAsia="Calibri" w:hAnsi="Times New Roman" w:cs="Times New Roman"/>
          <w:sz w:val="24"/>
          <w:szCs w:val="24"/>
        </w:rPr>
        <w:t xml:space="preserve">t was assumed </w:t>
      </w:r>
      <w:r w:rsidR="00FA0A0A" w:rsidRPr="00627542">
        <w:rPr>
          <w:rFonts w:ascii="Times New Roman" w:eastAsia="Calibri" w:hAnsi="Times New Roman" w:cs="Times New Roman"/>
          <w:sz w:val="24"/>
          <w:szCs w:val="24"/>
        </w:rPr>
        <w:t>t</w:t>
      </w:r>
      <w:r w:rsidR="00C51055" w:rsidRPr="00627542">
        <w:rPr>
          <w:rFonts w:ascii="Times New Roman" w:eastAsia="Calibri" w:hAnsi="Times New Roman" w:cs="Times New Roman"/>
          <w:sz w:val="24"/>
          <w:szCs w:val="24"/>
        </w:rPr>
        <w:t>he</w:t>
      </w:r>
      <w:r w:rsidR="00B20CB5" w:rsidRPr="00627542">
        <w:rPr>
          <w:rFonts w:ascii="Times New Roman" w:eastAsia="Calibri" w:hAnsi="Times New Roman" w:cs="Times New Roman"/>
          <w:sz w:val="24"/>
          <w:szCs w:val="24"/>
        </w:rPr>
        <w:t xml:space="preserve">se </w:t>
      </w:r>
      <w:r w:rsidR="00FC564D" w:rsidRPr="00627542">
        <w:rPr>
          <w:rFonts w:ascii="Times New Roman" w:eastAsia="Calibri" w:hAnsi="Times New Roman" w:cs="Times New Roman"/>
          <w:sz w:val="24"/>
          <w:szCs w:val="24"/>
        </w:rPr>
        <w:t>locations</w:t>
      </w:r>
      <w:r w:rsidR="00B20CB5" w:rsidRPr="00627542">
        <w:rPr>
          <w:rFonts w:ascii="Times New Roman" w:eastAsia="Calibri" w:hAnsi="Times New Roman" w:cs="Times New Roman"/>
          <w:sz w:val="24"/>
          <w:szCs w:val="24"/>
        </w:rPr>
        <w:t xml:space="preserve"> would </w:t>
      </w:r>
      <w:r w:rsidR="005D56F0" w:rsidRPr="00627542">
        <w:rPr>
          <w:rFonts w:ascii="Times New Roman" w:eastAsia="Calibri" w:hAnsi="Times New Roman" w:cs="Times New Roman"/>
          <w:sz w:val="24"/>
          <w:szCs w:val="24"/>
        </w:rPr>
        <w:t>offer</w:t>
      </w:r>
      <w:r w:rsidR="00B20CB5" w:rsidRPr="00627542">
        <w:rPr>
          <w:rFonts w:ascii="Times New Roman" w:eastAsia="Calibri" w:hAnsi="Times New Roman" w:cs="Times New Roman"/>
          <w:sz w:val="24"/>
          <w:szCs w:val="24"/>
        </w:rPr>
        <w:t xml:space="preserve"> </w:t>
      </w:r>
      <w:r w:rsidR="00C51055" w:rsidRPr="00627542">
        <w:rPr>
          <w:rFonts w:ascii="Times New Roman" w:eastAsia="Calibri" w:hAnsi="Times New Roman" w:cs="Times New Roman"/>
          <w:sz w:val="24"/>
          <w:szCs w:val="24"/>
        </w:rPr>
        <w:t xml:space="preserve">activities, structures and processes to </w:t>
      </w:r>
      <w:r w:rsidR="0092012F" w:rsidRPr="00627542">
        <w:rPr>
          <w:rFonts w:ascii="Times New Roman" w:eastAsia="Calibri" w:hAnsi="Times New Roman" w:cs="Times New Roman"/>
          <w:sz w:val="24"/>
          <w:szCs w:val="24"/>
        </w:rPr>
        <w:t>observe</w:t>
      </w:r>
      <w:r w:rsidR="00C51055" w:rsidRPr="00627542">
        <w:rPr>
          <w:rFonts w:ascii="Times New Roman" w:eastAsia="Calibri" w:hAnsi="Times New Roman" w:cs="Times New Roman"/>
          <w:sz w:val="24"/>
          <w:szCs w:val="24"/>
        </w:rPr>
        <w:t xml:space="preserve">. </w:t>
      </w:r>
      <w:r w:rsidR="00B20CB5" w:rsidRPr="00627542">
        <w:rPr>
          <w:rFonts w:ascii="Times New Roman" w:eastAsia="Calibri" w:hAnsi="Times New Roman" w:cs="Times New Roman"/>
          <w:sz w:val="24"/>
          <w:szCs w:val="24"/>
        </w:rPr>
        <w:t xml:space="preserve">Given this focus, </w:t>
      </w:r>
      <w:r w:rsidR="00547CE6" w:rsidRPr="00627542">
        <w:rPr>
          <w:rFonts w:ascii="Times New Roman" w:eastAsia="Calibri" w:hAnsi="Times New Roman" w:cs="Times New Roman"/>
          <w:sz w:val="24"/>
          <w:szCs w:val="24"/>
        </w:rPr>
        <w:t xml:space="preserve">the research is less able to comment on neighbourhood planning at more embryonic stages. </w:t>
      </w:r>
    </w:p>
    <w:p w:rsidR="005C5D03" w:rsidRPr="00627542" w:rsidRDefault="005C5D03" w:rsidP="002B2BD7">
      <w:pPr>
        <w:spacing w:line="480" w:lineRule="auto"/>
        <w:ind w:firstLine="720"/>
        <w:rPr>
          <w:rFonts w:ascii="Times New Roman" w:eastAsia="Calibri" w:hAnsi="Times New Roman" w:cs="Times New Roman"/>
          <w:sz w:val="24"/>
          <w:szCs w:val="24"/>
        </w:rPr>
      </w:pPr>
    </w:p>
    <w:p w:rsidR="009C0D5D" w:rsidRPr="00627542" w:rsidRDefault="00352095" w:rsidP="00297E2F">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Areas B and C were selected </w:t>
      </w:r>
      <w:r w:rsidR="009512D8" w:rsidRPr="00627542">
        <w:rPr>
          <w:rFonts w:ascii="Times New Roman" w:eastAsia="Calibri" w:hAnsi="Times New Roman" w:cs="Times New Roman"/>
          <w:sz w:val="24"/>
          <w:szCs w:val="24"/>
        </w:rPr>
        <w:t xml:space="preserve">principally </w:t>
      </w:r>
      <w:r w:rsidRPr="00627542">
        <w:rPr>
          <w:rFonts w:ascii="Times New Roman" w:eastAsia="Calibri" w:hAnsi="Times New Roman" w:cs="Times New Roman"/>
          <w:sz w:val="24"/>
          <w:szCs w:val="24"/>
        </w:rPr>
        <w:t xml:space="preserve">as examples of the </w:t>
      </w:r>
      <w:r w:rsidR="00DA441C"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typic</w:t>
      </w:r>
      <w:r w:rsidR="006420C5" w:rsidRPr="00627542">
        <w:rPr>
          <w:rFonts w:ascii="Times New Roman" w:eastAsia="Calibri" w:hAnsi="Times New Roman" w:cs="Times New Roman"/>
          <w:sz w:val="24"/>
          <w:szCs w:val="24"/>
        </w:rPr>
        <w:t>al</w:t>
      </w:r>
      <w:r w:rsidR="00DA441C" w:rsidRPr="00627542">
        <w:rPr>
          <w:rFonts w:ascii="Times New Roman" w:eastAsia="Calibri" w:hAnsi="Times New Roman" w:cs="Times New Roman"/>
          <w:sz w:val="24"/>
          <w:szCs w:val="24"/>
        </w:rPr>
        <w:t>’</w:t>
      </w:r>
      <w:r w:rsidR="006420C5" w:rsidRPr="00627542">
        <w:rPr>
          <w:rFonts w:ascii="Times New Roman" w:eastAsia="Calibri" w:hAnsi="Times New Roman" w:cs="Times New Roman"/>
          <w:sz w:val="24"/>
          <w:szCs w:val="24"/>
        </w:rPr>
        <w:t xml:space="preserve"> type of community pursuing </w:t>
      </w:r>
      <w:r w:rsidR="00AE7CF4" w:rsidRPr="00627542">
        <w:rPr>
          <w:rFonts w:ascii="Times New Roman" w:eastAsia="Calibri" w:hAnsi="Times New Roman" w:cs="Times New Roman"/>
          <w:sz w:val="24"/>
          <w:szCs w:val="24"/>
        </w:rPr>
        <w:t xml:space="preserve">a </w:t>
      </w:r>
      <w:r w:rsidRPr="00627542">
        <w:rPr>
          <w:rFonts w:ascii="Times New Roman" w:eastAsia="Calibri" w:hAnsi="Times New Roman" w:cs="Times New Roman"/>
          <w:sz w:val="24"/>
          <w:szCs w:val="24"/>
        </w:rPr>
        <w:t>neighbourhood plan</w:t>
      </w:r>
      <w:r w:rsidR="00AE7CF4" w:rsidRPr="00627542">
        <w:rPr>
          <w:rFonts w:ascii="Times New Roman" w:eastAsia="Calibri" w:hAnsi="Times New Roman" w:cs="Times New Roman"/>
          <w:sz w:val="24"/>
          <w:szCs w:val="24"/>
        </w:rPr>
        <w:t xml:space="preserve"> </w:t>
      </w:r>
      <w:r w:rsidR="0000401B" w:rsidRPr="00627542">
        <w:rPr>
          <w:rFonts w:ascii="Times New Roman" w:eastAsia="Calibri" w:hAnsi="Times New Roman" w:cs="Times New Roman"/>
          <w:sz w:val="24"/>
          <w:szCs w:val="24"/>
        </w:rPr>
        <w:t>at the time of the study</w:t>
      </w:r>
      <w:r w:rsidR="00254D80" w:rsidRPr="00627542">
        <w:rPr>
          <w:rFonts w:ascii="Times New Roman" w:eastAsia="Calibri" w:hAnsi="Times New Roman" w:cs="Times New Roman"/>
          <w:sz w:val="24"/>
          <w:szCs w:val="24"/>
        </w:rPr>
        <w:t>. T</w:t>
      </w:r>
      <w:r w:rsidR="0000401B" w:rsidRPr="00627542">
        <w:rPr>
          <w:rFonts w:ascii="Times New Roman" w:eastAsia="Calibri" w:hAnsi="Times New Roman" w:cs="Times New Roman"/>
          <w:sz w:val="24"/>
          <w:szCs w:val="24"/>
        </w:rPr>
        <w:t xml:space="preserve">hey were </w:t>
      </w:r>
      <w:r w:rsidR="00563BE7" w:rsidRPr="00627542">
        <w:rPr>
          <w:rFonts w:ascii="Times New Roman" w:eastAsia="Calibri" w:hAnsi="Times New Roman" w:cs="Times New Roman"/>
          <w:sz w:val="24"/>
          <w:szCs w:val="24"/>
        </w:rPr>
        <w:t xml:space="preserve">small, </w:t>
      </w:r>
      <w:r w:rsidRPr="00627542">
        <w:rPr>
          <w:rFonts w:ascii="Times New Roman" w:eastAsia="Calibri" w:hAnsi="Times New Roman" w:cs="Times New Roman"/>
          <w:sz w:val="24"/>
          <w:szCs w:val="24"/>
        </w:rPr>
        <w:t>rural</w:t>
      </w:r>
      <w:r w:rsidR="009679D4" w:rsidRPr="00627542">
        <w:rPr>
          <w:rFonts w:ascii="Times New Roman" w:eastAsia="Calibri" w:hAnsi="Times New Roman" w:cs="Times New Roman"/>
          <w:sz w:val="24"/>
          <w:szCs w:val="24"/>
        </w:rPr>
        <w:t xml:space="preserve"> / semi-rural</w:t>
      </w:r>
      <w:r w:rsidR="00FA0A0A" w:rsidRPr="00627542">
        <w:rPr>
          <w:rFonts w:ascii="Times New Roman" w:eastAsia="Calibri" w:hAnsi="Times New Roman" w:cs="Times New Roman"/>
          <w:sz w:val="24"/>
          <w:szCs w:val="24"/>
        </w:rPr>
        <w:t xml:space="preserve">, </w:t>
      </w:r>
      <w:r w:rsidR="00563BE7" w:rsidRPr="00627542">
        <w:rPr>
          <w:rFonts w:ascii="Times New Roman" w:eastAsia="Calibri" w:hAnsi="Times New Roman" w:cs="Times New Roman"/>
          <w:sz w:val="24"/>
          <w:szCs w:val="24"/>
        </w:rPr>
        <w:t>less deprived,</w:t>
      </w:r>
      <w:r w:rsidRPr="00627542">
        <w:rPr>
          <w:rFonts w:ascii="Times New Roman" w:eastAsia="Calibri" w:hAnsi="Times New Roman" w:cs="Times New Roman"/>
          <w:sz w:val="24"/>
          <w:szCs w:val="24"/>
        </w:rPr>
        <w:t xml:space="preserve"> civil parishes</w:t>
      </w:r>
      <w:r w:rsidR="00955BBA" w:rsidRPr="00627542">
        <w:rPr>
          <w:rFonts w:ascii="Times New Roman" w:eastAsia="Calibri" w:hAnsi="Times New Roman" w:cs="Times New Roman"/>
          <w:sz w:val="24"/>
          <w:szCs w:val="24"/>
        </w:rPr>
        <w:t xml:space="preserve">. </w:t>
      </w:r>
      <w:r w:rsidR="00D5422C" w:rsidRPr="00627542">
        <w:rPr>
          <w:rFonts w:ascii="Times New Roman" w:eastAsia="Calibri" w:hAnsi="Times New Roman" w:cs="Times New Roman"/>
          <w:sz w:val="24"/>
          <w:szCs w:val="24"/>
        </w:rPr>
        <w:t xml:space="preserve">It was thought interesting to explore </w:t>
      </w:r>
      <w:r w:rsidR="00C67758" w:rsidRPr="00627542">
        <w:rPr>
          <w:rFonts w:ascii="Times New Roman" w:eastAsia="Calibri" w:hAnsi="Times New Roman" w:cs="Times New Roman"/>
          <w:sz w:val="24"/>
          <w:szCs w:val="24"/>
        </w:rPr>
        <w:t>the structure</w:t>
      </w:r>
      <w:r w:rsidR="00D5422C" w:rsidRPr="00627542">
        <w:rPr>
          <w:rFonts w:ascii="Times New Roman" w:eastAsia="Calibri" w:hAnsi="Times New Roman" w:cs="Times New Roman"/>
          <w:sz w:val="24"/>
          <w:szCs w:val="24"/>
        </w:rPr>
        <w:t>s</w:t>
      </w:r>
      <w:r w:rsidR="00C67758" w:rsidRPr="00627542">
        <w:rPr>
          <w:rFonts w:ascii="Times New Roman" w:eastAsia="Calibri" w:hAnsi="Times New Roman" w:cs="Times New Roman"/>
          <w:sz w:val="24"/>
          <w:szCs w:val="24"/>
        </w:rPr>
        <w:t xml:space="preserve"> and process</w:t>
      </w:r>
      <w:r w:rsidR="00D5422C" w:rsidRPr="00627542">
        <w:rPr>
          <w:rFonts w:ascii="Times New Roman" w:eastAsia="Calibri" w:hAnsi="Times New Roman" w:cs="Times New Roman"/>
          <w:sz w:val="24"/>
          <w:szCs w:val="24"/>
        </w:rPr>
        <w:t>es</w:t>
      </w:r>
      <w:r w:rsidR="00C67758" w:rsidRPr="00627542">
        <w:rPr>
          <w:rFonts w:ascii="Times New Roman" w:eastAsia="Calibri" w:hAnsi="Times New Roman" w:cs="Times New Roman"/>
          <w:sz w:val="24"/>
          <w:szCs w:val="24"/>
        </w:rPr>
        <w:t xml:space="preserve"> </w:t>
      </w:r>
      <w:r w:rsidR="00AC2C5B" w:rsidRPr="00627542">
        <w:rPr>
          <w:rFonts w:ascii="Times New Roman" w:eastAsia="Calibri" w:hAnsi="Times New Roman" w:cs="Times New Roman"/>
          <w:sz w:val="24"/>
          <w:szCs w:val="24"/>
        </w:rPr>
        <w:t xml:space="preserve">present </w:t>
      </w:r>
      <w:r w:rsidR="00D5422C" w:rsidRPr="00627542">
        <w:rPr>
          <w:rFonts w:ascii="Times New Roman" w:eastAsia="Calibri" w:hAnsi="Times New Roman" w:cs="Times New Roman"/>
          <w:sz w:val="24"/>
          <w:szCs w:val="24"/>
        </w:rPr>
        <w:t xml:space="preserve">within </w:t>
      </w:r>
      <w:r w:rsidR="007F46A4" w:rsidRPr="00627542">
        <w:rPr>
          <w:rFonts w:ascii="Times New Roman" w:eastAsia="Calibri" w:hAnsi="Times New Roman" w:cs="Times New Roman"/>
          <w:sz w:val="24"/>
          <w:szCs w:val="24"/>
        </w:rPr>
        <w:t>th</w:t>
      </w:r>
      <w:r w:rsidR="003F28AC" w:rsidRPr="00627542">
        <w:rPr>
          <w:rFonts w:ascii="Times New Roman" w:eastAsia="Calibri" w:hAnsi="Times New Roman" w:cs="Times New Roman"/>
          <w:sz w:val="24"/>
          <w:szCs w:val="24"/>
        </w:rPr>
        <w:t>is</w:t>
      </w:r>
      <w:r w:rsidR="007F46A4" w:rsidRPr="00627542">
        <w:rPr>
          <w:rFonts w:ascii="Times New Roman" w:eastAsia="Calibri" w:hAnsi="Times New Roman" w:cs="Times New Roman"/>
          <w:sz w:val="24"/>
          <w:szCs w:val="24"/>
        </w:rPr>
        <w:t xml:space="preserve"> ‘common’</w:t>
      </w:r>
      <w:r w:rsidRPr="00627542">
        <w:rPr>
          <w:rFonts w:ascii="Times New Roman" w:eastAsia="Calibri" w:hAnsi="Times New Roman" w:cs="Times New Roman"/>
          <w:sz w:val="24"/>
          <w:szCs w:val="24"/>
        </w:rPr>
        <w:t xml:space="preserve"> </w:t>
      </w:r>
      <w:r w:rsidR="00E02BDA" w:rsidRPr="00627542">
        <w:rPr>
          <w:rFonts w:ascii="Times New Roman" w:eastAsia="Calibri" w:hAnsi="Times New Roman" w:cs="Times New Roman"/>
          <w:sz w:val="24"/>
          <w:szCs w:val="24"/>
        </w:rPr>
        <w:t>kind</w:t>
      </w:r>
      <w:r w:rsidR="003F28AC" w:rsidRPr="00627542">
        <w:rPr>
          <w:rFonts w:ascii="Times New Roman" w:eastAsia="Calibri" w:hAnsi="Times New Roman" w:cs="Times New Roman"/>
          <w:sz w:val="24"/>
          <w:szCs w:val="24"/>
        </w:rPr>
        <w:t xml:space="preserve"> of neighbourhood</w:t>
      </w:r>
      <w:r w:rsidR="007F46A4" w:rsidRPr="00627542">
        <w:rPr>
          <w:rFonts w:ascii="Times New Roman" w:eastAsia="Calibri" w:hAnsi="Times New Roman" w:cs="Times New Roman"/>
          <w:sz w:val="24"/>
          <w:szCs w:val="24"/>
        </w:rPr>
        <w:t xml:space="preserve"> area. </w:t>
      </w:r>
      <w:r w:rsidRPr="00627542">
        <w:rPr>
          <w:rFonts w:ascii="Times New Roman" w:eastAsia="Calibri" w:hAnsi="Times New Roman" w:cs="Times New Roman"/>
          <w:sz w:val="24"/>
          <w:szCs w:val="24"/>
        </w:rPr>
        <w:t>Are</w:t>
      </w:r>
      <w:r w:rsidR="00DA441C" w:rsidRPr="00627542">
        <w:rPr>
          <w:rFonts w:ascii="Times New Roman" w:eastAsia="Calibri" w:hAnsi="Times New Roman" w:cs="Times New Roman"/>
          <w:sz w:val="24"/>
          <w:szCs w:val="24"/>
        </w:rPr>
        <w:t xml:space="preserve">a A </w:t>
      </w:r>
      <w:r w:rsidRPr="00627542">
        <w:rPr>
          <w:rFonts w:ascii="Times New Roman" w:eastAsia="Calibri" w:hAnsi="Times New Roman" w:cs="Times New Roman"/>
          <w:sz w:val="24"/>
          <w:szCs w:val="24"/>
        </w:rPr>
        <w:t xml:space="preserve">was selected </w:t>
      </w:r>
      <w:r w:rsidRPr="00627542">
        <w:rPr>
          <w:rFonts w:ascii="Times New Roman" w:eastAsia="Calibri" w:hAnsi="Times New Roman" w:cs="Times New Roman"/>
          <w:sz w:val="24"/>
          <w:szCs w:val="24"/>
        </w:rPr>
        <w:lastRenderedPageBreak/>
        <w:t xml:space="preserve">to provide a </w:t>
      </w:r>
      <w:r w:rsidR="00FF14F1" w:rsidRPr="00627542">
        <w:rPr>
          <w:rFonts w:ascii="Times New Roman" w:eastAsia="Calibri" w:hAnsi="Times New Roman" w:cs="Times New Roman"/>
          <w:sz w:val="24"/>
          <w:szCs w:val="24"/>
        </w:rPr>
        <w:t>contrast of sorts</w:t>
      </w:r>
      <w:r w:rsidR="00D5422C" w:rsidRPr="00627542">
        <w:rPr>
          <w:rFonts w:ascii="Times New Roman" w:eastAsia="Calibri" w:hAnsi="Times New Roman" w:cs="Times New Roman"/>
          <w:sz w:val="24"/>
          <w:szCs w:val="24"/>
        </w:rPr>
        <w:t>. I</w:t>
      </w:r>
      <w:r w:rsidR="000D6B35" w:rsidRPr="00627542">
        <w:rPr>
          <w:rFonts w:ascii="Times New Roman" w:eastAsia="Calibri" w:hAnsi="Times New Roman" w:cs="Times New Roman"/>
          <w:sz w:val="24"/>
          <w:szCs w:val="24"/>
        </w:rPr>
        <w:t>f common practices and structures were found across differing cases</w:t>
      </w:r>
      <w:r w:rsidR="000F3D71" w:rsidRPr="00627542">
        <w:rPr>
          <w:rFonts w:ascii="Times New Roman" w:eastAsia="Calibri" w:hAnsi="Times New Roman" w:cs="Times New Roman"/>
          <w:sz w:val="24"/>
          <w:szCs w:val="24"/>
        </w:rPr>
        <w:t xml:space="preserve"> it was assumed</w:t>
      </w:r>
      <w:r w:rsidR="009512D8" w:rsidRPr="00627542">
        <w:rPr>
          <w:rFonts w:ascii="Times New Roman" w:eastAsia="Calibri" w:hAnsi="Times New Roman" w:cs="Times New Roman"/>
          <w:sz w:val="24"/>
          <w:szCs w:val="24"/>
        </w:rPr>
        <w:t xml:space="preserve"> </w:t>
      </w:r>
      <w:r w:rsidR="000D6B35" w:rsidRPr="00627542">
        <w:rPr>
          <w:rFonts w:ascii="Times New Roman" w:eastAsia="Calibri" w:hAnsi="Times New Roman" w:cs="Times New Roman"/>
          <w:sz w:val="24"/>
          <w:szCs w:val="24"/>
        </w:rPr>
        <w:t xml:space="preserve">these might </w:t>
      </w:r>
      <w:r w:rsidR="000F3D71" w:rsidRPr="00627542">
        <w:rPr>
          <w:rFonts w:ascii="Times New Roman" w:eastAsia="Calibri" w:hAnsi="Times New Roman" w:cs="Times New Roman"/>
          <w:sz w:val="24"/>
          <w:szCs w:val="24"/>
        </w:rPr>
        <w:t xml:space="preserve">reflect </w:t>
      </w:r>
      <w:r w:rsidR="000D6B35" w:rsidRPr="00627542">
        <w:rPr>
          <w:rFonts w:ascii="Times New Roman" w:eastAsia="Calibri" w:hAnsi="Times New Roman" w:cs="Times New Roman"/>
          <w:sz w:val="24"/>
          <w:szCs w:val="24"/>
        </w:rPr>
        <w:t xml:space="preserve">core, shared </w:t>
      </w:r>
      <w:r w:rsidR="000F3D71" w:rsidRPr="00627542">
        <w:rPr>
          <w:rFonts w:ascii="Times New Roman" w:eastAsia="Calibri" w:hAnsi="Times New Roman" w:cs="Times New Roman"/>
          <w:sz w:val="24"/>
          <w:szCs w:val="24"/>
        </w:rPr>
        <w:t xml:space="preserve">neighbourhood planning </w:t>
      </w:r>
      <w:r w:rsidR="000D6B35" w:rsidRPr="00627542">
        <w:rPr>
          <w:rFonts w:ascii="Times New Roman" w:eastAsia="Calibri" w:hAnsi="Times New Roman" w:cs="Times New Roman"/>
          <w:sz w:val="24"/>
          <w:szCs w:val="24"/>
        </w:rPr>
        <w:t xml:space="preserve">practices and structures </w:t>
      </w:r>
      <w:r w:rsidR="00E70A42" w:rsidRPr="00627542">
        <w:rPr>
          <w:rFonts w:ascii="Times New Roman" w:eastAsia="Calibri" w:hAnsi="Times New Roman" w:cs="Times New Roman"/>
          <w:sz w:val="24"/>
          <w:szCs w:val="24"/>
        </w:rPr>
        <w:t>within communities</w:t>
      </w:r>
      <w:r w:rsidR="001A6F1F" w:rsidRPr="00627542">
        <w:rPr>
          <w:rFonts w:ascii="Times New Roman" w:eastAsia="Calibri" w:hAnsi="Times New Roman" w:cs="Times New Roman"/>
          <w:sz w:val="24"/>
          <w:szCs w:val="24"/>
        </w:rPr>
        <w:t xml:space="preserve"> (Patton, </w:t>
      </w:r>
      <w:r w:rsidR="009E2D1C" w:rsidRPr="00627542">
        <w:rPr>
          <w:rFonts w:ascii="Times New Roman" w:eastAsia="Calibri" w:hAnsi="Times New Roman" w:cs="Times New Roman"/>
          <w:sz w:val="24"/>
          <w:szCs w:val="24"/>
        </w:rPr>
        <w:t>2002)</w:t>
      </w:r>
      <w:r w:rsidR="000D6B35" w:rsidRPr="00627542">
        <w:rPr>
          <w:rFonts w:ascii="Times New Roman" w:eastAsia="Calibri" w:hAnsi="Times New Roman" w:cs="Times New Roman"/>
          <w:sz w:val="24"/>
          <w:szCs w:val="24"/>
        </w:rPr>
        <w:t xml:space="preserve">. </w:t>
      </w:r>
      <w:r w:rsidR="00AC2C5B" w:rsidRPr="00627542">
        <w:rPr>
          <w:rFonts w:ascii="Times New Roman" w:eastAsia="Calibri" w:hAnsi="Times New Roman" w:cs="Times New Roman"/>
          <w:sz w:val="24"/>
          <w:szCs w:val="24"/>
        </w:rPr>
        <w:t xml:space="preserve">Similarities in the </w:t>
      </w:r>
      <w:r w:rsidR="00411E00" w:rsidRPr="00627542">
        <w:rPr>
          <w:rFonts w:ascii="Times New Roman" w:eastAsia="Calibri" w:hAnsi="Times New Roman" w:cs="Times New Roman"/>
          <w:sz w:val="24"/>
          <w:szCs w:val="24"/>
        </w:rPr>
        <w:t xml:space="preserve">cases </w:t>
      </w:r>
      <w:r w:rsidR="000F3D71" w:rsidRPr="00627542">
        <w:rPr>
          <w:rFonts w:ascii="Times New Roman" w:eastAsia="Calibri" w:hAnsi="Times New Roman" w:cs="Times New Roman"/>
          <w:sz w:val="24"/>
          <w:szCs w:val="24"/>
        </w:rPr>
        <w:t>available</w:t>
      </w:r>
      <w:r w:rsidR="00411E00" w:rsidRPr="00627542">
        <w:rPr>
          <w:rFonts w:ascii="Times New Roman" w:eastAsia="Calibri" w:hAnsi="Times New Roman" w:cs="Times New Roman"/>
          <w:sz w:val="24"/>
          <w:szCs w:val="24"/>
        </w:rPr>
        <w:t xml:space="preserve"> (see later)</w:t>
      </w:r>
      <w:r w:rsidR="000F3D71" w:rsidRPr="00627542">
        <w:rPr>
          <w:rFonts w:ascii="Times New Roman" w:eastAsia="Calibri" w:hAnsi="Times New Roman" w:cs="Times New Roman"/>
          <w:sz w:val="24"/>
          <w:szCs w:val="24"/>
        </w:rPr>
        <w:t>,</w:t>
      </w:r>
      <w:r w:rsidR="00AC60B3" w:rsidRPr="00627542">
        <w:rPr>
          <w:rFonts w:ascii="Times New Roman" w:eastAsia="Calibri" w:hAnsi="Times New Roman" w:cs="Times New Roman"/>
          <w:sz w:val="24"/>
          <w:szCs w:val="24"/>
        </w:rPr>
        <w:t xml:space="preserve"> </w:t>
      </w:r>
      <w:r w:rsidR="000F3D71" w:rsidRPr="00627542">
        <w:rPr>
          <w:rFonts w:ascii="Times New Roman" w:eastAsia="Calibri" w:hAnsi="Times New Roman" w:cs="Times New Roman"/>
          <w:sz w:val="24"/>
          <w:szCs w:val="24"/>
        </w:rPr>
        <w:t xml:space="preserve">interest in taking part, </w:t>
      </w:r>
      <w:r w:rsidR="008A3085" w:rsidRPr="00627542">
        <w:rPr>
          <w:rFonts w:ascii="Times New Roman" w:eastAsia="Calibri" w:hAnsi="Times New Roman" w:cs="Times New Roman"/>
          <w:sz w:val="24"/>
          <w:szCs w:val="24"/>
        </w:rPr>
        <w:t xml:space="preserve">and the study </w:t>
      </w:r>
      <w:r w:rsidR="00AC60B3" w:rsidRPr="00627542">
        <w:rPr>
          <w:rFonts w:ascii="Times New Roman" w:eastAsia="Calibri" w:hAnsi="Times New Roman" w:cs="Times New Roman"/>
          <w:sz w:val="24"/>
          <w:szCs w:val="24"/>
        </w:rPr>
        <w:t xml:space="preserve">timeframe, </w:t>
      </w:r>
      <w:r w:rsidR="009512D8" w:rsidRPr="00627542">
        <w:rPr>
          <w:rFonts w:ascii="Times New Roman" w:eastAsia="Calibri" w:hAnsi="Times New Roman" w:cs="Times New Roman"/>
          <w:sz w:val="24"/>
          <w:szCs w:val="24"/>
        </w:rPr>
        <w:t>informed</w:t>
      </w:r>
      <w:r w:rsidR="000F3D71" w:rsidRPr="00627542">
        <w:rPr>
          <w:rFonts w:ascii="Times New Roman" w:eastAsia="Calibri" w:hAnsi="Times New Roman" w:cs="Times New Roman"/>
          <w:sz w:val="24"/>
          <w:szCs w:val="24"/>
        </w:rPr>
        <w:t xml:space="preserve"> the </w:t>
      </w:r>
      <w:r w:rsidR="00AC60B3" w:rsidRPr="00627542">
        <w:rPr>
          <w:rFonts w:ascii="Times New Roman" w:eastAsia="Calibri" w:hAnsi="Times New Roman" w:cs="Times New Roman"/>
          <w:sz w:val="24"/>
          <w:szCs w:val="24"/>
        </w:rPr>
        <w:t xml:space="preserve">number and </w:t>
      </w:r>
      <w:r w:rsidR="000F3D71" w:rsidRPr="00627542">
        <w:rPr>
          <w:rFonts w:ascii="Times New Roman" w:eastAsia="Calibri" w:hAnsi="Times New Roman" w:cs="Times New Roman"/>
          <w:sz w:val="24"/>
          <w:szCs w:val="24"/>
        </w:rPr>
        <w:t xml:space="preserve">diversity of cases </w:t>
      </w:r>
      <w:r w:rsidR="0024087D" w:rsidRPr="00627542">
        <w:rPr>
          <w:rFonts w:ascii="Times New Roman" w:eastAsia="Calibri" w:hAnsi="Times New Roman" w:cs="Times New Roman"/>
          <w:sz w:val="24"/>
          <w:szCs w:val="24"/>
        </w:rPr>
        <w:t>sele</w:t>
      </w:r>
      <w:r w:rsidR="00EA124F" w:rsidRPr="00627542">
        <w:rPr>
          <w:rFonts w:ascii="Times New Roman" w:eastAsia="Calibri" w:hAnsi="Times New Roman" w:cs="Times New Roman"/>
          <w:sz w:val="24"/>
          <w:szCs w:val="24"/>
        </w:rPr>
        <w:t>c</w:t>
      </w:r>
      <w:r w:rsidR="0024087D" w:rsidRPr="00627542">
        <w:rPr>
          <w:rFonts w:ascii="Times New Roman" w:eastAsia="Calibri" w:hAnsi="Times New Roman" w:cs="Times New Roman"/>
          <w:sz w:val="24"/>
          <w:szCs w:val="24"/>
        </w:rPr>
        <w:t>ted</w:t>
      </w:r>
      <w:r w:rsidR="000F3D71" w:rsidRPr="00627542">
        <w:rPr>
          <w:rFonts w:ascii="Times New Roman" w:eastAsia="Calibri" w:hAnsi="Times New Roman" w:cs="Times New Roman"/>
          <w:sz w:val="24"/>
          <w:szCs w:val="24"/>
        </w:rPr>
        <w:t xml:space="preserve">. </w:t>
      </w:r>
      <w:r w:rsidR="00FF14F1" w:rsidRPr="00627542">
        <w:rPr>
          <w:rFonts w:ascii="Times New Roman" w:eastAsia="Calibri" w:hAnsi="Times New Roman" w:cs="Times New Roman"/>
          <w:sz w:val="24"/>
          <w:szCs w:val="24"/>
        </w:rPr>
        <w:t>A</w:t>
      </w:r>
      <w:r w:rsidR="00AC60B3" w:rsidRPr="00627542">
        <w:rPr>
          <w:rFonts w:ascii="Times New Roman" w:eastAsia="Calibri" w:hAnsi="Times New Roman" w:cs="Times New Roman"/>
          <w:sz w:val="24"/>
          <w:szCs w:val="24"/>
        </w:rPr>
        <w:t>rea A, a</w:t>
      </w:r>
      <w:r w:rsidR="00FF14F1" w:rsidRPr="00627542">
        <w:rPr>
          <w:rFonts w:ascii="Times New Roman" w:eastAsia="Calibri" w:hAnsi="Times New Roman" w:cs="Times New Roman"/>
          <w:sz w:val="24"/>
          <w:szCs w:val="24"/>
        </w:rPr>
        <w:t xml:space="preserve">lthough </w:t>
      </w:r>
      <w:r w:rsidRPr="00627542">
        <w:rPr>
          <w:rFonts w:ascii="Times New Roman" w:eastAsia="Calibri" w:hAnsi="Times New Roman" w:cs="Times New Roman"/>
          <w:sz w:val="24"/>
          <w:szCs w:val="24"/>
        </w:rPr>
        <w:t>a civil parish in a semi-rural setting</w:t>
      </w:r>
      <w:r w:rsidR="007F46A4"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 xml:space="preserve"> was</w:t>
      </w:r>
      <w:r w:rsidR="007F46A4" w:rsidRPr="00627542">
        <w:rPr>
          <w:rFonts w:ascii="Times New Roman" w:eastAsia="Calibri" w:hAnsi="Times New Roman" w:cs="Times New Roman"/>
          <w:sz w:val="24"/>
          <w:szCs w:val="24"/>
        </w:rPr>
        <w:t xml:space="preserve"> </w:t>
      </w:r>
      <w:r w:rsidR="000D6B35" w:rsidRPr="00627542">
        <w:rPr>
          <w:rFonts w:ascii="Times New Roman" w:eastAsia="Calibri" w:hAnsi="Times New Roman" w:cs="Times New Roman"/>
          <w:sz w:val="24"/>
          <w:szCs w:val="24"/>
        </w:rPr>
        <w:t xml:space="preserve">significantly </w:t>
      </w:r>
      <w:r w:rsidRPr="00627542">
        <w:rPr>
          <w:rFonts w:ascii="Times New Roman" w:eastAsia="Calibri" w:hAnsi="Times New Roman" w:cs="Times New Roman"/>
          <w:sz w:val="24"/>
          <w:szCs w:val="24"/>
        </w:rPr>
        <w:t>larger</w:t>
      </w:r>
      <w:r w:rsidR="008E021B"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and notably less affluent</w:t>
      </w:r>
      <w:r w:rsidR="007F46A4" w:rsidRPr="00627542">
        <w:rPr>
          <w:rFonts w:ascii="Times New Roman" w:eastAsia="Calibri" w:hAnsi="Times New Roman" w:cs="Times New Roman"/>
          <w:sz w:val="24"/>
          <w:szCs w:val="24"/>
        </w:rPr>
        <w:t xml:space="preserve"> </w:t>
      </w:r>
      <w:r w:rsidR="000D6B35" w:rsidRPr="00627542">
        <w:rPr>
          <w:rFonts w:ascii="Times New Roman" w:eastAsia="Calibri" w:hAnsi="Times New Roman" w:cs="Times New Roman"/>
          <w:sz w:val="24"/>
          <w:szCs w:val="24"/>
        </w:rPr>
        <w:t>t</w:t>
      </w:r>
      <w:r w:rsidRPr="00627542">
        <w:rPr>
          <w:rFonts w:ascii="Times New Roman" w:eastAsia="Calibri" w:hAnsi="Times New Roman" w:cs="Times New Roman"/>
          <w:sz w:val="24"/>
          <w:szCs w:val="24"/>
        </w:rPr>
        <w:t xml:space="preserve">han </w:t>
      </w:r>
      <w:r w:rsidR="003F28AC" w:rsidRPr="00627542">
        <w:rPr>
          <w:rFonts w:ascii="Times New Roman" w:eastAsia="Calibri" w:hAnsi="Times New Roman" w:cs="Times New Roman"/>
          <w:sz w:val="24"/>
          <w:szCs w:val="24"/>
        </w:rPr>
        <w:t>Area</w:t>
      </w:r>
      <w:r w:rsidR="001650EE" w:rsidRPr="00627542">
        <w:rPr>
          <w:rFonts w:ascii="Times New Roman" w:eastAsia="Calibri" w:hAnsi="Times New Roman" w:cs="Times New Roman"/>
          <w:sz w:val="24"/>
          <w:szCs w:val="24"/>
        </w:rPr>
        <w:t>s</w:t>
      </w:r>
      <w:r w:rsidRPr="00627542">
        <w:rPr>
          <w:rFonts w:ascii="Times New Roman" w:eastAsia="Calibri" w:hAnsi="Times New Roman" w:cs="Times New Roman"/>
          <w:sz w:val="24"/>
          <w:szCs w:val="24"/>
        </w:rPr>
        <w:t xml:space="preserve"> B </w:t>
      </w:r>
      <w:r w:rsidR="001650EE" w:rsidRPr="00627542">
        <w:rPr>
          <w:rFonts w:ascii="Times New Roman" w:eastAsia="Calibri" w:hAnsi="Times New Roman" w:cs="Times New Roman"/>
          <w:sz w:val="24"/>
          <w:szCs w:val="24"/>
        </w:rPr>
        <w:t>and</w:t>
      </w:r>
      <w:r w:rsidRPr="00627542">
        <w:rPr>
          <w:rFonts w:ascii="Times New Roman" w:eastAsia="Calibri" w:hAnsi="Times New Roman" w:cs="Times New Roman"/>
          <w:sz w:val="24"/>
          <w:szCs w:val="24"/>
        </w:rPr>
        <w:t xml:space="preserve"> C</w:t>
      </w:r>
      <w:r w:rsidR="003F28AC" w:rsidRPr="00627542">
        <w:rPr>
          <w:rFonts w:ascii="Times New Roman" w:eastAsia="Calibri" w:hAnsi="Times New Roman" w:cs="Times New Roman"/>
          <w:sz w:val="24"/>
          <w:szCs w:val="24"/>
        </w:rPr>
        <w:t xml:space="preserve">. </w:t>
      </w:r>
      <w:r w:rsidR="002F587B" w:rsidRPr="00627542">
        <w:rPr>
          <w:rFonts w:ascii="Times New Roman" w:eastAsia="Calibri" w:hAnsi="Times New Roman" w:cs="Times New Roman"/>
          <w:sz w:val="24"/>
          <w:szCs w:val="24"/>
        </w:rPr>
        <w:t>U</w:t>
      </w:r>
      <w:r w:rsidR="009512D8" w:rsidRPr="00627542">
        <w:rPr>
          <w:rFonts w:ascii="Times New Roman" w:eastAsia="Calibri" w:hAnsi="Times New Roman" w:cs="Times New Roman"/>
          <w:sz w:val="24"/>
          <w:szCs w:val="24"/>
        </w:rPr>
        <w:t xml:space="preserve">nlike these </w:t>
      </w:r>
      <w:r w:rsidR="00411E00" w:rsidRPr="00627542">
        <w:rPr>
          <w:rFonts w:ascii="Times New Roman" w:eastAsia="Calibri" w:hAnsi="Times New Roman" w:cs="Times New Roman"/>
          <w:sz w:val="24"/>
          <w:szCs w:val="24"/>
        </w:rPr>
        <w:t>communities</w:t>
      </w:r>
      <w:r w:rsidR="00FA3EA6" w:rsidRPr="00627542">
        <w:rPr>
          <w:rFonts w:ascii="Times New Roman" w:eastAsia="Calibri" w:hAnsi="Times New Roman" w:cs="Times New Roman"/>
          <w:sz w:val="24"/>
          <w:szCs w:val="24"/>
        </w:rPr>
        <w:t>,</w:t>
      </w:r>
      <w:r w:rsidR="009512D8" w:rsidRPr="00627542">
        <w:rPr>
          <w:rFonts w:ascii="Times New Roman" w:eastAsia="Calibri" w:hAnsi="Times New Roman" w:cs="Times New Roman"/>
          <w:sz w:val="24"/>
          <w:szCs w:val="24"/>
        </w:rPr>
        <w:t xml:space="preserve"> no</w:t>
      </w:r>
      <w:r w:rsidR="00B646A5" w:rsidRPr="00627542">
        <w:rPr>
          <w:rFonts w:ascii="Times New Roman" w:eastAsia="Calibri" w:hAnsi="Times New Roman" w:cs="Times New Roman"/>
          <w:sz w:val="24"/>
          <w:szCs w:val="24"/>
        </w:rPr>
        <w:t xml:space="preserve"> part </w:t>
      </w:r>
      <w:r w:rsidR="009512D8" w:rsidRPr="00627542">
        <w:rPr>
          <w:rFonts w:ascii="Times New Roman" w:eastAsia="Calibri" w:hAnsi="Times New Roman" w:cs="Times New Roman"/>
          <w:sz w:val="24"/>
          <w:szCs w:val="24"/>
        </w:rPr>
        <w:t xml:space="preserve">of Area A had Conservation Area status </w:t>
      </w:r>
      <w:r w:rsidR="0080595F" w:rsidRPr="00627542">
        <w:rPr>
          <w:rFonts w:ascii="Times New Roman" w:eastAsia="Calibri" w:hAnsi="Times New Roman" w:cs="Times New Roman"/>
          <w:sz w:val="24"/>
          <w:szCs w:val="24"/>
        </w:rPr>
        <w:t xml:space="preserve">(Conservation Areas are designated for their special architectural and historic interest) </w:t>
      </w:r>
      <w:r w:rsidR="002F587B" w:rsidRPr="00627542">
        <w:rPr>
          <w:rFonts w:ascii="Times New Roman" w:eastAsia="Calibri" w:hAnsi="Times New Roman" w:cs="Times New Roman"/>
          <w:sz w:val="24"/>
          <w:szCs w:val="24"/>
        </w:rPr>
        <w:t>whilst it hosted a larger (</w:t>
      </w:r>
      <w:r w:rsidR="006F62F3" w:rsidRPr="00627542">
        <w:rPr>
          <w:rFonts w:ascii="Times New Roman" w:eastAsia="Calibri" w:hAnsi="Times New Roman" w:cs="Times New Roman"/>
          <w:sz w:val="24"/>
          <w:szCs w:val="24"/>
        </w:rPr>
        <w:t>al</w:t>
      </w:r>
      <w:r w:rsidR="002F587B" w:rsidRPr="00627542">
        <w:rPr>
          <w:rFonts w:ascii="Times New Roman" w:eastAsia="Calibri" w:hAnsi="Times New Roman" w:cs="Times New Roman"/>
          <w:sz w:val="24"/>
          <w:szCs w:val="24"/>
        </w:rPr>
        <w:t xml:space="preserve">though still modest) range of amenities, including a small high street. </w:t>
      </w:r>
    </w:p>
    <w:p w:rsidR="009C0D5D" w:rsidRPr="00627542" w:rsidRDefault="009C0D5D" w:rsidP="00297E2F">
      <w:pPr>
        <w:spacing w:line="480" w:lineRule="auto"/>
        <w:ind w:firstLine="720"/>
        <w:rPr>
          <w:rFonts w:ascii="Times New Roman" w:eastAsia="Calibri" w:hAnsi="Times New Roman" w:cs="Times New Roman"/>
          <w:sz w:val="24"/>
          <w:szCs w:val="24"/>
        </w:rPr>
      </w:pPr>
    </w:p>
    <w:p w:rsidR="000E65BC" w:rsidRPr="00627542" w:rsidRDefault="002B2BD7" w:rsidP="00297E2F">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Across the three areas, though varied, there were </w:t>
      </w:r>
      <w:r w:rsidR="006B05E8" w:rsidRPr="00627542">
        <w:rPr>
          <w:rFonts w:ascii="Times New Roman" w:eastAsia="Calibri" w:hAnsi="Times New Roman" w:cs="Times New Roman"/>
          <w:sz w:val="24"/>
          <w:szCs w:val="24"/>
        </w:rPr>
        <w:t xml:space="preserve">commonalities in </w:t>
      </w:r>
      <w:r w:rsidR="004464E9" w:rsidRPr="00627542">
        <w:rPr>
          <w:rFonts w:ascii="Times New Roman" w:eastAsia="Calibri" w:hAnsi="Times New Roman" w:cs="Times New Roman"/>
          <w:sz w:val="24"/>
          <w:szCs w:val="24"/>
        </w:rPr>
        <w:t>locally</w:t>
      </w:r>
      <w:r w:rsidR="006B05E8" w:rsidRPr="00627542">
        <w:rPr>
          <w:rFonts w:ascii="Times New Roman" w:eastAsia="Calibri" w:hAnsi="Times New Roman" w:cs="Times New Roman"/>
          <w:sz w:val="24"/>
          <w:szCs w:val="24"/>
        </w:rPr>
        <w:t xml:space="preserve"> identified </w:t>
      </w:r>
      <w:r w:rsidRPr="00627542">
        <w:rPr>
          <w:rFonts w:ascii="Times New Roman" w:eastAsia="Calibri" w:hAnsi="Times New Roman" w:cs="Times New Roman"/>
          <w:sz w:val="24"/>
          <w:szCs w:val="24"/>
        </w:rPr>
        <w:t>p</w:t>
      </w:r>
      <w:r w:rsidR="001F668F" w:rsidRPr="00627542">
        <w:rPr>
          <w:rFonts w:ascii="Times New Roman" w:eastAsia="Calibri" w:hAnsi="Times New Roman" w:cs="Times New Roman"/>
          <w:sz w:val="24"/>
          <w:szCs w:val="24"/>
        </w:rPr>
        <w:t>lanning concerns</w:t>
      </w:r>
      <w:r w:rsidRPr="00627542">
        <w:rPr>
          <w:rFonts w:ascii="Times New Roman" w:eastAsia="Calibri" w:hAnsi="Times New Roman" w:cs="Times New Roman"/>
          <w:sz w:val="24"/>
          <w:szCs w:val="24"/>
        </w:rPr>
        <w:t xml:space="preserve"> </w:t>
      </w:r>
      <w:r w:rsidR="006B05E8" w:rsidRPr="00627542">
        <w:rPr>
          <w:rFonts w:ascii="Times New Roman" w:eastAsia="Calibri" w:hAnsi="Times New Roman" w:cs="Times New Roman"/>
          <w:sz w:val="24"/>
          <w:szCs w:val="24"/>
        </w:rPr>
        <w:t xml:space="preserve">articulated in </w:t>
      </w:r>
      <w:r w:rsidRPr="00627542">
        <w:rPr>
          <w:rFonts w:ascii="Times New Roman" w:eastAsia="Calibri" w:hAnsi="Times New Roman" w:cs="Times New Roman"/>
          <w:sz w:val="24"/>
          <w:szCs w:val="24"/>
        </w:rPr>
        <w:t>previous community planning exercises (e.g. village design statements</w:t>
      </w:r>
      <w:r w:rsidR="004464E9" w:rsidRPr="00627542">
        <w:rPr>
          <w:rFonts w:ascii="Times New Roman" w:eastAsia="Calibri" w:hAnsi="Times New Roman" w:cs="Times New Roman"/>
          <w:sz w:val="24"/>
          <w:szCs w:val="24"/>
        </w:rPr>
        <w:t>, parish plans</w:t>
      </w:r>
      <w:r w:rsidRPr="00627542">
        <w:rPr>
          <w:rFonts w:ascii="Times New Roman" w:eastAsia="Calibri" w:hAnsi="Times New Roman" w:cs="Times New Roman"/>
          <w:sz w:val="24"/>
          <w:szCs w:val="24"/>
        </w:rPr>
        <w:t xml:space="preserve">). </w:t>
      </w:r>
      <w:r w:rsidR="004464E9" w:rsidRPr="00627542">
        <w:rPr>
          <w:rFonts w:ascii="Times New Roman" w:eastAsia="Calibri" w:hAnsi="Times New Roman" w:cs="Times New Roman"/>
          <w:sz w:val="24"/>
          <w:szCs w:val="24"/>
        </w:rPr>
        <w:t xml:space="preserve">These included </w:t>
      </w:r>
      <w:r w:rsidR="00FE201B" w:rsidRPr="00627542">
        <w:rPr>
          <w:rFonts w:ascii="Times New Roman" w:eastAsia="Calibri" w:hAnsi="Times New Roman" w:cs="Times New Roman"/>
          <w:sz w:val="24"/>
          <w:szCs w:val="24"/>
        </w:rPr>
        <w:t xml:space="preserve">a </w:t>
      </w:r>
      <w:r w:rsidRPr="00627542">
        <w:rPr>
          <w:rFonts w:ascii="Times New Roman" w:eastAsia="Calibri" w:hAnsi="Times New Roman" w:cs="Times New Roman"/>
          <w:sz w:val="24"/>
          <w:szCs w:val="24"/>
        </w:rPr>
        <w:t xml:space="preserve">concern </w:t>
      </w:r>
      <w:r w:rsidR="004464E9" w:rsidRPr="00627542">
        <w:rPr>
          <w:rFonts w:ascii="Times New Roman" w:eastAsia="Calibri" w:hAnsi="Times New Roman" w:cs="Times New Roman"/>
          <w:sz w:val="24"/>
          <w:szCs w:val="24"/>
        </w:rPr>
        <w:t xml:space="preserve">to improve existing amenities, conserve the </w:t>
      </w:r>
      <w:r w:rsidR="001F668F" w:rsidRPr="00627542">
        <w:rPr>
          <w:rFonts w:ascii="Times New Roman" w:eastAsia="Calibri" w:hAnsi="Times New Roman" w:cs="Times New Roman"/>
          <w:sz w:val="24"/>
          <w:szCs w:val="24"/>
        </w:rPr>
        <w:t>local built heritage</w:t>
      </w:r>
      <w:r w:rsidRPr="00627542">
        <w:rPr>
          <w:rFonts w:ascii="Times New Roman" w:eastAsia="Calibri" w:hAnsi="Times New Roman" w:cs="Times New Roman"/>
          <w:sz w:val="24"/>
          <w:szCs w:val="24"/>
        </w:rPr>
        <w:t xml:space="preserve"> and </w:t>
      </w:r>
      <w:r w:rsidR="00FE201B" w:rsidRPr="00627542">
        <w:rPr>
          <w:rFonts w:ascii="Times New Roman" w:eastAsia="Calibri" w:hAnsi="Times New Roman" w:cs="Times New Roman"/>
          <w:sz w:val="24"/>
          <w:szCs w:val="24"/>
        </w:rPr>
        <w:t>halt</w:t>
      </w:r>
      <w:r w:rsidR="004464E9" w:rsidRPr="00627542">
        <w:rPr>
          <w:rFonts w:ascii="Times New Roman" w:eastAsia="Calibri" w:hAnsi="Times New Roman" w:cs="Times New Roman"/>
          <w:sz w:val="24"/>
          <w:szCs w:val="24"/>
        </w:rPr>
        <w:t xml:space="preserve"> </w:t>
      </w:r>
      <w:r w:rsidR="0039681B" w:rsidRPr="00627542">
        <w:rPr>
          <w:rFonts w:ascii="Times New Roman" w:eastAsia="Calibri" w:hAnsi="Times New Roman" w:cs="Times New Roman"/>
          <w:sz w:val="24"/>
          <w:szCs w:val="24"/>
        </w:rPr>
        <w:t xml:space="preserve">settlement </w:t>
      </w:r>
      <w:r w:rsidR="00E9525F" w:rsidRPr="00627542">
        <w:rPr>
          <w:rFonts w:ascii="Times New Roman" w:eastAsia="Calibri" w:hAnsi="Times New Roman" w:cs="Times New Roman"/>
          <w:sz w:val="24"/>
          <w:szCs w:val="24"/>
        </w:rPr>
        <w:t>expansion</w:t>
      </w:r>
      <w:r w:rsidR="00856242" w:rsidRPr="00627542">
        <w:rPr>
          <w:rFonts w:ascii="Times New Roman" w:eastAsia="Calibri" w:hAnsi="Times New Roman" w:cs="Times New Roman"/>
          <w:sz w:val="24"/>
          <w:szCs w:val="24"/>
        </w:rPr>
        <w:t xml:space="preserve"> into</w:t>
      </w:r>
      <w:r w:rsidR="004464E9" w:rsidRPr="00627542">
        <w:rPr>
          <w:rFonts w:ascii="Times New Roman" w:eastAsia="Calibri" w:hAnsi="Times New Roman" w:cs="Times New Roman"/>
          <w:sz w:val="24"/>
          <w:szCs w:val="24"/>
        </w:rPr>
        <w:t xml:space="preserve"> the surrounding countrys</w:t>
      </w:r>
      <w:r w:rsidR="00630BD9" w:rsidRPr="00627542">
        <w:rPr>
          <w:rFonts w:ascii="Times New Roman" w:eastAsia="Calibri" w:hAnsi="Times New Roman" w:cs="Times New Roman"/>
          <w:sz w:val="24"/>
          <w:szCs w:val="24"/>
        </w:rPr>
        <w:t xml:space="preserve">ide through further </w:t>
      </w:r>
      <w:r w:rsidR="004464E9" w:rsidRPr="00627542">
        <w:rPr>
          <w:rFonts w:ascii="Times New Roman" w:eastAsia="Calibri" w:hAnsi="Times New Roman" w:cs="Times New Roman"/>
          <w:sz w:val="24"/>
          <w:szCs w:val="24"/>
        </w:rPr>
        <w:t>development</w:t>
      </w:r>
      <w:r w:rsidR="002E2F47" w:rsidRPr="00627542">
        <w:rPr>
          <w:rFonts w:ascii="Times New Roman" w:eastAsia="Calibri" w:hAnsi="Times New Roman" w:cs="Times New Roman"/>
          <w:sz w:val="24"/>
          <w:szCs w:val="24"/>
        </w:rPr>
        <w:t xml:space="preserve">. In the city’s strategic planning policy, </w:t>
      </w:r>
      <w:r w:rsidR="00856242" w:rsidRPr="00627542">
        <w:rPr>
          <w:rFonts w:ascii="Times New Roman" w:eastAsia="Calibri" w:hAnsi="Times New Roman" w:cs="Times New Roman"/>
          <w:sz w:val="24"/>
          <w:szCs w:val="24"/>
        </w:rPr>
        <w:t xml:space="preserve">Area A was classed as a ‘smaller settlement’ in </w:t>
      </w:r>
      <w:r w:rsidR="002E2F47" w:rsidRPr="00627542">
        <w:rPr>
          <w:rFonts w:ascii="Times New Roman" w:eastAsia="Calibri" w:hAnsi="Times New Roman" w:cs="Times New Roman"/>
          <w:sz w:val="24"/>
          <w:szCs w:val="24"/>
        </w:rPr>
        <w:t>the</w:t>
      </w:r>
      <w:r w:rsidR="004E127C" w:rsidRPr="00627542">
        <w:rPr>
          <w:rFonts w:ascii="Times New Roman" w:eastAsia="Calibri" w:hAnsi="Times New Roman" w:cs="Times New Roman"/>
          <w:sz w:val="24"/>
          <w:szCs w:val="24"/>
        </w:rPr>
        <w:t xml:space="preserve"> Settlement Hierarchy</w:t>
      </w:r>
      <w:r w:rsidR="0015668F" w:rsidRPr="00627542">
        <w:rPr>
          <w:rFonts w:ascii="Times New Roman" w:eastAsia="Calibri" w:hAnsi="Times New Roman" w:cs="Times New Roman"/>
          <w:sz w:val="24"/>
          <w:szCs w:val="24"/>
        </w:rPr>
        <w:t>,</w:t>
      </w:r>
      <w:r w:rsidR="004E127C" w:rsidRPr="00627542">
        <w:rPr>
          <w:rFonts w:ascii="Times New Roman" w:eastAsia="Calibri" w:hAnsi="Times New Roman" w:cs="Times New Roman"/>
          <w:sz w:val="24"/>
          <w:szCs w:val="24"/>
        </w:rPr>
        <w:t xml:space="preserve"> </w:t>
      </w:r>
      <w:r w:rsidR="00AC2C5B" w:rsidRPr="00627542">
        <w:rPr>
          <w:rFonts w:ascii="Times New Roman" w:eastAsia="Calibri" w:hAnsi="Times New Roman" w:cs="Times New Roman"/>
          <w:sz w:val="24"/>
          <w:szCs w:val="24"/>
        </w:rPr>
        <w:t>developed to</w:t>
      </w:r>
      <w:r w:rsidR="002E2F47" w:rsidRPr="00627542">
        <w:rPr>
          <w:rFonts w:ascii="Times New Roman" w:eastAsia="Calibri" w:hAnsi="Times New Roman" w:cs="Times New Roman"/>
          <w:sz w:val="24"/>
          <w:szCs w:val="24"/>
        </w:rPr>
        <w:t xml:space="preserve"> </w:t>
      </w:r>
      <w:r w:rsidR="004E127C" w:rsidRPr="00627542">
        <w:rPr>
          <w:rFonts w:ascii="Times New Roman" w:eastAsia="Calibri" w:hAnsi="Times New Roman" w:cs="Times New Roman"/>
          <w:sz w:val="24"/>
          <w:szCs w:val="24"/>
        </w:rPr>
        <w:t>guide future development opportunities</w:t>
      </w:r>
      <w:r w:rsidR="00F92732" w:rsidRPr="00627542">
        <w:t xml:space="preserve"> </w:t>
      </w:r>
      <w:r w:rsidR="002E2F47" w:rsidRPr="00627542">
        <w:rPr>
          <w:rFonts w:ascii="Times New Roman" w:eastAsia="Calibri" w:hAnsi="Times New Roman" w:cs="Times New Roman"/>
          <w:sz w:val="24"/>
          <w:szCs w:val="24"/>
        </w:rPr>
        <w:t>(Leeds City Council, 2014</w:t>
      </w:r>
      <w:r w:rsidR="00F51987" w:rsidRPr="00627542">
        <w:rPr>
          <w:rFonts w:ascii="Times New Roman" w:eastAsia="Calibri" w:hAnsi="Times New Roman" w:cs="Times New Roman"/>
          <w:sz w:val="24"/>
          <w:szCs w:val="24"/>
        </w:rPr>
        <w:t>a</w:t>
      </w:r>
      <w:r w:rsidR="002E2F47" w:rsidRPr="00627542">
        <w:rPr>
          <w:rFonts w:ascii="Times New Roman" w:eastAsia="Calibri" w:hAnsi="Times New Roman" w:cs="Times New Roman"/>
          <w:sz w:val="24"/>
          <w:szCs w:val="24"/>
        </w:rPr>
        <w:t>)</w:t>
      </w:r>
      <w:r w:rsidR="0015668F" w:rsidRPr="00627542">
        <w:rPr>
          <w:rFonts w:ascii="Times New Roman" w:eastAsia="Calibri" w:hAnsi="Times New Roman" w:cs="Times New Roman"/>
          <w:sz w:val="24"/>
          <w:szCs w:val="24"/>
        </w:rPr>
        <w:t xml:space="preserve">, </w:t>
      </w:r>
      <w:r w:rsidR="00506469" w:rsidRPr="00627542">
        <w:rPr>
          <w:rFonts w:ascii="Times New Roman" w:eastAsia="Calibri" w:hAnsi="Times New Roman" w:cs="Times New Roman"/>
          <w:sz w:val="24"/>
          <w:szCs w:val="24"/>
        </w:rPr>
        <w:t>whilst,</w:t>
      </w:r>
      <w:r w:rsidR="002E2F47" w:rsidRPr="00627542">
        <w:rPr>
          <w:rFonts w:ascii="Times New Roman" w:eastAsia="Calibri" w:hAnsi="Times New Roman" w:cs="Times New Roman"/>
          <w:sz w:val="24"/>
          <w:szCs w:val="24"/>
        </w:rPr>
        <w:t xml:space="preserve"> on </w:t>
      </w:r>
      <w:r w:rsidR="002A60D6" w:rsidRPr="00627542">
        <w:rPr>
          <w:rFonts w:ascii="Times New Roman" w:eastAsia="Calibri" w:hAnsi="Times New Roman" w:cs="Times New Roman"/>
          <w:sz w:val="24"/>
          <w:szCs w:val="24"/>
        </w:rPr>
        <w:t xml:space="preserve">a </w:t>
      </w:r>
      <w:r w:rsidR="002E2F47" w:rsidRPr="00627542">
        <w:rPr>
          <w:rFonts w:ascii="Times New Roman" w:eastAsia="Calibri" w:hAnsi="Times New Roman" w:cs="Times New Roman"/>
          <w:sz w:val="24"/>
          <w:szCs w:val="24"/>
        </w:rPr>
        <w:t>lowe</w:t>
      </w:r>
      <w:r w:rsidR="002A60D6" w:rsidRPr="00627542">
        <w:rPr>
          <w:rFonts w:ascii="Times New Roman" w:eastAsia="Calibri" w:hAnsi="Times New Roman" w:cs="Times New Roman"/>
          <w:sz w:val="24"/>
          <w:szCs w:val="24"/>
        </w:rPr>
        <w:t xml:space="preserve">r </w:t>
      </w:r>
      <w:r w:rsidR="009C0D5D" w:rsidRPr="00627542">
        <w:rPr>
          <w:rFonts w:ascii="Times New Roman" w:eastAsia="Calibri" w:hAnsi="Times New Roman" w:cs="Times New Roman"/>
          <w:sz w:val="24"/>
          <w:szCs w:val="24"/>
        </w:rPr>
        <w:t>rung</w:t>
      </w:r>
      <w:r w:rsidR="002E2F47" w:rsidRPr="00627542">
        <w:rPr>
          <w:rFonts w:ascii="Times New Roman" w:eastAsia="Calibri" w:hAnsi="Times New Roman" w:cs="Times New Roman"/>
          <w:sz w:val="24"/>
          <w:szCs w:val="24"/>
        </w:rPr>
        <w:t>, Areas B and C were class</w:t>
      </w:r>
      <w:r w:rsidR="00AC2C5B" w:rsidRPr="00627542">
        <w:rPr>
          <w:rFonts w:ascii="Times New Roman" w:eastAsia="Calibri" w:hAnsi="Times New Roman" w:cs="Times New Roman"/>
          <w:sz w:val="24"/>
          <w:szCs w:val="24"/>
        </w:rPr>
        <w:t>ed</w:t>
      </w:r>
      <w:r w:rsidR="0039681B" w:rsidRPr="00627542">
        <w:rPr>
          <w:rFonts w:ascii="Times New Roman" w:eastAsia="Calibri" w:hAnsi="Times New Roman" w:cs="Times New Roman"/>
          <w:sz w:val="24"/>
          <w:szCs w:val="24"/>
        </w:rPr>
        <w:t xml:space="preserve"> </w:t>
      </w:r>
      <w:r w:rsidR="002E2F47" w:rsidRPr="00627542">
        <w:rPr>
          <w:rFonts w:ascii="Times New Roman" w:eastAsia="Calibri" w:hAnsi="Times New Roman" w:cs="Times New Roman"/>
          <w:sz w:val="24"/>
          <w:szCs w:val="24"/>
        </w:rPr>
        <w:t xml:space="preserve">as ‘villages’. </w:t>
      </w:r>
    </w:p>
    <w:p w:rsidR="00FE201B" w:rsidRPr="00627542" w:rsidRDefault="00FE201B" w:rsidP="00297E2F">
      <w:pPr>
        <w:spacing w:line="480" w:lineRule="auto"/>
        <w:ind w:firstLine="720"/>
        <w:rPr>
          <w:rFonts w:ascii="Times New Roman" w:eastAsia="Calibri" w:hAnsi="Times New Roman" w:cs="Times New Roman"/>
          <w:sz w:val="24"/>
          <w:szCs w:val="24"/>
        </w:rPr>
      </w:pPr>
    </w:p>
    <w:p w:rsidR="00352095" w:rsidRPr="00627542" w:rsidRDefault="00AC2C5B" w:rsidP="00297E2F">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All three areas were</w:t>
      </w:r>
      <w:r w:rsidR="005C5D03" w:rsidRPr="00627542">
        <w:rPr>
          <w:rFonts w:ascii="Times New Roman" w:eastAsia="Calibri" w:hAnsi="Times New Roman" w:cs="Times New Roman"/>
          <w:sz w:val="24"/>
          <w:szCs w:val="24"/>
        </w:rPr>
        <w:t xml:space="preserve"> </w:t>
      </w:r>
      <w:r w:rsidR="005C3A20" w:rsidRPr="00627542">
        <w:rPr>
          <w:rFonts w:ascii="Times New Roman" w:eastAsia="Calibri" w:hAnsi="Times New Roman" w:cs="Times New Roman"/>
          <w:sz w:val="24"/>
          <w:szCs w:val="24"/>
        </w:rPr>
        <w:t>pursuing Neighbourhood Development Plans</w:t>
      </w:r>
      <w:r w:rsidR="005C5D03" w:rsidRPr="00627542">
        <w:rPr>
          <w:rFonts w:ascii="Times New Roman" w:eastAsia="Calibri" w:hAnsi="Times New Roman" w:cs="Times New Roman"/>
          <w:sz w:val="24"/>
          <w:szCs w:val="24"/>
        </w:rPr>
        <w:t>. A</w:t>
      </w:r>
      <w:r w:rsidR="005C3A20" w:rsidRPr="00627542">
        <w:rPr>
          <w:rFonts w:ascii="Times New Roman" w:eastAsia="Calibri" w:hAnsi="Times New Roman" w:cs="Times New Roman"/>
          <w:sz w:val="24"/>
          <w:szCs w:val="24"/>
        </w:rPr>
        <w:t xml:space="preserve">cross Leeds </w:t>
      </w:r>
      <w:r w:rsidR="00FA3EA6" w:rsidRPr="00627542">
        <w:rPr>
          <w:rFonts w:ascii="Times New Roman" w:eastAsia="Calibri" w:hAnsi="Times New Roman" w:cs="Times New Roman"/>
          <w:sz w:val="24"/>
          <w:szCs w:val="24"/>
        </w:rPr>
        <w:t xml:space="preserve">planning </w:t>
      </w:r>
      <w:r w:rsidR="004E142D" w:rsidRPr="00627542">
        <w:rPr>
          <w:rFonts w:ascii="Times New Roman" w:eastAsia="Calibri" w:hAnsi="Times New Roman" w:cs="Times New Roman"/>
          <w:sz w:val="24"/>
          <w:szCs w:val="24"/>
        </w:rPr>
        <w:t>officers</w:t>
      </w:r>
      <w:r w:rsidR="005C3A20" w:rsidRPr="00627542">
        <w:rPr>
          <w:rFonts w:ascii="Times New Roman" w:eastAsia="Calibri" w:hAnsi="Times New Roman" w:cs="Times New Roman"/>
          <w:sz w:val="24"/>
          <w:szCs w:val="24"/>
        </w:rPr>
        <w:t xml:space="preserve"> reported that community interest </w:t>
      </w:r>
      <w:r w:rsidR="00EC1B86" w:rsidRPr="00627542">
        <w:rPr>
          <w:rFonts w:ascii="Times New Roman" w:eastAsia="Calibri" w:hAnsi="Times New Roman" w:cs="Times New Roman"/>
          <w:sz w:val="24"/>
          <w:szCs w:val="24"/>
        </w:rPr>
        <w:t xml:space="preserve">was </w:t>
      </w:r>
      <w:r w:rsidR="005C3A20" w:rsidRPr="00627542">
        <w:rPr>
          <w:rFonts w:ascii="Times New Roman" w:eastAsia="Calibri" w:hAnsi="Times New Roman" w:cs="Times New Roman"/>
          <w:sz w:val="24"/>
          <w:szCs w:val="24"/>
        </w:rPr>
        <w:t xml:space="preserve">focused on </w:t>
      </w:r>
      <w:r w:rsidR="00D57864" w:rsidRPr="00627542">
        <w:rPr>
          <w:rFonts w:ascii="Times New Roman" w:eastAsia="Calibri" w:hAnsi="Times New Roman" w:cs="Times New Roman"/>
          <w:sz w:val="24"/>
          <w:szCs w:val="24"/>
        </w:rPr>
        <w:t xml:space="preserve">the production of </w:t>
      </w:r>
      <w:r w:rsidR="005C3A20" w:rsidRPr="00627542">
        <w:rPr>
          <w:rFonts w:ascii="Times New Roman" w:eastAsia="Calibri" w:hAnsi="Times New Roman" w:cs="Times New Roman"/>
          <w:sz w:val="24"/>
          <w:szCs w:val="24"/>
        </w:rPr>
        <w:t>plans rather than development orders</w:t>
      </w:r>
      <w:r w:rsidR="00D57864" w:rsidRPr="00627542">
        <w:rPr>
          <w:rFonts w:ascii="Times New Roman" w:eastAsia="Calibri" w:hAnsi="Times New Roman" w:cs="Times New Roman"/>
          <w:sz w:val="24"/>
          <w:szCs w:val="24"/>
        </w:rPr>
        <w:t>.</w:t>
      </w:r>
      <w:r w:rsidR="005C3A20" w:rsidRPr="00627542">
        <w:rPr>
          <w:rFonts w:ascii="Times New Roman" w:eastAsia="Calibri" w:hAnsi="Times New Roman" w:cs="Times New Roman"/>
          <w:sz w:val="24"/>
          <w:szCs w:val="24"/>
        </w:rPr>
        <w:t xml:space="preserve"> </w:t>
      </w:r>
      <w:r w:rsidR="00EA124F" w:rsidRPr="00627542">
        <w:rPr>
          <w:rFonts w:ascii="Times New Roman" w:eastAsia="Calibri" w:hAnsi="Times New Roman" w:cs="Times New Roman"/>
          <w:sz w:val="24"/>
          <w:szCs w:val="24"/>
        </w:rPr>
        <w:t>The</w:t>
      </w:r>
      <w:r w:rsidR="00C67758" w:rsidRPr="00627542">
        <w:rPr>
          <w:rFonts w:ascii="Times New Roman" w:eastAsia="Calibri" w:hAnsi="Times New Roman" w:cs="Times New Roman"/>
          <w:sz w:val="24"/>
          <w:szCs w:val="24"/>
        </w:rPr>
        <w:t xml:space="preserve"> a</w:t>
      </w:r>
      <w:r w:rsidR="00C720B7" w:rsidRPr="00627542">
        <w:rPr>
          <w:rFonts w:ascii="Times New Roman" w:eastAsia="Calibri" w:hAnsi="Times New Roman" w:cs="Times New Roman"/>
          <w:sz w:val="24"/>
          <w:szCs w:val="24"/>
        </w:rPr>
        <w:t xml:space="preserve">reas </w:t>
      </w:r>
      <w:r w:rsidR="00297E2F" w:rsidRPr="00627542">
        <w:rPr>
          <w:rFonts w:ascii="Times New Roman" w:eastAsia="Calibri" w:hAnsi="Times New Roman" w:cs="Times New Roman"/>
          <w:sz w:val="24"/>
          <w:szCs w:val="24"/>
        </w:rPr>
        <w:t xml:space="preserve">became involved </w:t>
      </w:r>
      <w:r w:rsidR="00EA32C7" w:rsidRPr="00627542">
        <w:rPr>
          <w:rFonts w:ascii="Times New Roman" w:eastAsia="Calibri" w:hAnsi="Times New Roman" w:cs="Times New Roman"/>
          <w:sz w:val="24"/>
          <w:szCs w:val="24"/>
        </w:rPr>
        <w:t>in ne</w:t>
      </w:r>
      <w:r w:rsidR="00C205F7" w:rsidRPr="00627542">
        <w:rPr>
          <w:rFonts w:ascii="Times New Roman" w:eastAsia="Calibri" w:hAnsi="Times New Roman" w:cs="Times New Roman"/>
          <w:sz w:val="24"/>
          <w:szCs w:val="24"/>
        </w:rPr>
        <w:t>ighbourhood planning at a similar time</w:t>
      </w:r>
      <w:r w:rsidR="00C67758" w:rsidRPr="00627542">
        <w:rPr>
          <w:rFonts w:ascii="Times New Roman" w:eastAsia="Calibri" w:hAnsi="Times New Roman" w:cs="Times New Roman"/>
          <w:sz w:val="24"/>
          <w:szCs w:val="24"/>
        </w:rPr>
        <w:t xml:space="preserve"> </w:t>
      </w:r>
      <w:r w:rsidR="00FF7AEC" w:rsidRPr="00627542">
        <w:rPr>
          <w:rFonts w:ascii="Times New Roman" w:eastAsia="Calibri" w:hAnsi="Times New Roman" w:cs="Times New Roman"/>
          <w:sz w:val="24"/>
          <w:szCs w:val="24"/>
        </w:rPr>
        <w:t xml:space="preserve">with </w:t>
      </w:r>
      <w:r w:rsidR="00297E2F" w:rsidRPr="00627542">
        <w:rPr>
          <w:rFonts w:ascii="Times New Roman" w:eastAsia="Calibri" w:hAnsi="Times New Roman" w:cs="Times New Roman"/>
          <w:sz w:val="24"/>
          <w:szCs w:val="24"/>
        </w:rPr>
        <w:t>each gaining</w:t>
      </w:r>
      <w:r w:rsidR="00C67758" w:rsidRPr="00627542">
        <w:rPr>
          <w:rFonts w:ascii="Times New Roman" w:eastAsia="Calibri" w:hAnsi="Times New Roman" w:cs="Times New Roman"/>
          <w:sz w:val="24"/>
          <w:szCs w:val="24"/>
        </w:rPr>
        <w:t xml:space="preserve"> neighbourhood area status</w:t>
      </w:r>
      <w:r w:rsidR="00FF7AEC" w:rsidRPr="00627542">
        <w:rPr>
          <w:rFonts w:ascii="Times New Roman" w:eastAsia="Calibri" w:hAnsi="Times New Roman" w:cs="Times New Roman"/>
          <w:sz w:val="24"/>
          <w:szCs w:val="24"/>
        </w:rPr>
        <w:t xml:space="preserve"> in September 2012. </w:t>
      </w:r>
      <w:r w:rsidR="00CB5571" w:rsidRPr="00627542">
        <w:rPr>
          <w:rFonts w:ascii="Times New Roman" w:eastAsia="Calibri" w:hAnsi="Times New Roman" w:cs="Times New Roman"/>
          <w:sz w:val="24"/>
          <w:szCs w:val="24"/>
        </w:rPr>
        <w:t>T</w:t>
      </w:r>
      <w:r w:rsidR="00EA124F" w:rsidRPr="00627542">
        <w:rPr>
          <w:rFonts w:ascii="Times New Roman" w:eastAsia="Calibri" w:hAnsi="Times New Roman" w:cs="Times New Roman"/>
          <w:sz w:val="24"/>
          <w:szCs w:val="24"/>
        </w:rPr>
        <w:t xml:space="preserve">heir </w:t>
      </w:r>
      <w:r w:rsidR="00766BAD" w:rsidRPr="00627542">
        <w:rPr>
          <w:rFonts w:ascii="Times New Roman" w:eastAsia="Calibri" w:hAnsi="Times New Roman" w:cs="Times New Roman"/>
          <w:sz w:val="24"/>
          <w:szCs w:val="24"/>
        </w:rPr>
        <w:t>planning activities began</w:t>
      </w:r>
      <w:r w:rsidR="00B84BAE" w:rsidRPr="00627542">
        <w:rPr>
          <w:rFonts w:ascii="Times New Roman" w:eastAsia="Calibri" w:hAnsi="Times New Roman" w:cs="Times New Roman"/>
          <w:sz w:val="24"/>
          <w:szCs w:val="24"/>
        </w:rPr>
        <w:t>, then,</w:t>
      </w:r>
      <w:r w:rsidR="001C2A85" w:rsidRPr="00627542">
        <w:rPr>
          <w:rFonts w:ascii="Times New Roman" w:eastAsia="Calibri" w:hAnsi="Times New Roman" w:cs="Times New Roman"/>
          <w:sz w:val="24"/>
          <w:szCs w:val="24"/>
        </w:rPr>
        <w:t xml:space="preserve"> </w:t>
      </w:r>
      <w:r w:rsidR="00766BAD" w:rsidRPr="00627542">
        <w:rPr>
          <w:rFonts w:ascii="Times New Roman" w:eastAsia="Calibri" w:hAnsi="Times New Roman" w:cs="Times New Roman"/>
          <w:sz w:val="24"/>
          <w:szCs w:val="24"/>
        </w:rPr>
        <w:t xml:space="preserve">before it became possible for areas with plans to retain </w:t>
      </w:r>
      <w:r w:rsidR="00F63643" w:rsidRPr="00627542">
        <w:rPr>
          <w:rFonts w:ascii="Times New Roman" w:eastAsia="Calibri" w:hAnsi="Times New Roman" w:cs="Times New Roman"/>
          <w:sz w:val="24"/>
          <w:szCs w:val="24"/>
        </w:rPr>
        <w:t>C</w:t>
      </w:r>
      <w:r w:rsidR="00EA124F" w:rsidRPr="00627542">
        <w:rPr>
          <w:rFonts w:ascii="Times New Roman" w:eastAsia="Calibri" w:hAnsi="Times New Roman" w:cs="Times New Roman"/>
          <w:sz w:val="24"/>
          <w:szCs w:val="24"/>
        </w:rPr>
        <w:t>IL</w:t>
      </w:r>
      <w:r w:rsidR="00F63643" w:rsidRPr="00627542">
        <w:rPr>
          <w:rFonts w:ascii="Times New Roman" w:eastAsia="Calibri" w:hAnsi="Times New Roman" w:cs="Times New Roman"/>
          <w:sz w:val="24"/>
          <w:szCs w:val="24"/>
        </w:rPr>
        <w:t xml:space="preserve"> funds</w:t>
      </w:r>
      <w:r w:rsidR="005C5D03" w:rsidRPr="00627542">
        <w:rPr>
          <w:rFonts w:ascii="Times New Roman" w:eastAsia="Calibri" w:hAnsi="Times New Roman" w:cs="Times New Roman"/>
          <w:sz w:val="24"/>
          <w:szCs w:val="24"/>
        </w:rPr>
        <w:t xml:space="preserve"> b</w:t>
      </w:r>
      <w:r w:rsidR="00254D80" w:rsidRPr="00627542">
        <w:rPr>
          <w:rFonts w:ascii="Times New Roman" w:eastAsia="Calibri" w:hAnsi="Times New Roman" w:cs="Times New Roman"/>
          <w:sz w:val="24"/>
          <w:szCs w:val="24"/>
        </w:rPr>
        <w:t xml:space="preserve">ut </w:t>
      </w:r>
      <w:r w:rsidR="00254D80" w:rsidRPr="00627542">
        <w:rPr>
          <w:rFonts w:ascii="Times New Roman" w:eastAsia="Calibri" w:hAnsi="Times New Roman" w:cs="Times New Roman"/>
          <w:sz w:val="24"/>
          <w:szCs w:val="24"/>
        </w:rPr>
        <w:lastRenderedPageBreak/>
        <w:t>after the intr</w:t>
      </w:r>
      <w:r w:rsidR="00D203AF" w:rsidRPr="00627542">
        <w:rPr>
          <w:rFonts w:ascii="Times New Roman" w:eastAsia="Calibri" w:hAnsi="Times New Roman" w:cs="Times New Roman"/>
          <w:sz w:val="24"/>
          <w:szCs w:val="24"/>
        </w:rPr>
        <w:t xml:space="preserve">oduction of the New Homes Bonus. </w:t>
      </w:r>
      <w:r w:rsidR="00352095" w:rsidRPr="00627542">
        <w:rPr>
          <w:rFonts w:ascii="Times New Roman" w:eastAsia="Calibri" w:hAnsi="Times New Roman" w:cs="Times New Roman"/>
          <w:sz w:val="24"/>
          <w:szCs w:val="24"/>
        </w:rPr>
        <w:t xml:space="preserve">Table 1 provides selected demographic data for </w:t>
      </w:r>
      <w:r w:rsidR="00F435D6" w:rsidRPr="00627542">
        <w:rPr>
          <w:rFonts w:ascii="Times New Roman" w:eastAsia="Calibri" w:hAnsi="Times New Roman" w:cs="Times New Roman"/>
          <w:sz w:val="24"/>
          <w:szCs w:val="24"/>
        </w:rPr>
        <w:t xml:space="preserve">Leeds and </w:t>
      </w:r>
      <w:r w:rsidR="00352095" w:rsidRPr="00627542">
        <w:rPr>
          <w:rFonts w:ascii="Times New Roman" w:eastAsia="Calibri" w:hAnsi="Times New Roman" w:cs="Times New Roman"/>
          <w:sz w:val="24"/>
          <w:szCs w:val="24"/>
        </w:rPr>
        <w:t xml:space="preserve">the three </w:t>
      </w:r>
      <w:r w:rsidR="002115A1" w:rsidRPr="00627542">
        <w:rPr>
          <w:rFonts w:ascii="Times New Roman" w:eastAsia="Calibri" w:hAnsi="Times New Roman" w:cs="Times New Roman"/>
          <w:sz w:val="24"/>
          <w:szCs w:val="24"/>
        </w:rPr>
        <w:t xml:space="preserve">case study </w:t>
      </w:r>
      <w:r w:rsidR="00352095" w:rsidRPr="00627542">
        <w:rPr>
          <w:rFonts w:ascii="Times New Roman" w:eastAsia="Calibri" w:hAnsi="Times New Roman" w:cs="Times New Roman"/>
          <w:sz w:val="24"/>
          <w:szCs w:val="24"/>
        </w:rPr>
        <w:t xml:space="preserve">areas. </w:t>
      </w:r>
      <w:r w:rsidR="00FF14F1" w:rsidRPr="00627542">
        <w:rPr>
          <w:rFonts w:ascii="Times New Roman" w:eastAsia="Calibri" w:hAnsi="Times New Roman" w:cs="Times New Roman"/>
          <w:sz w:val="24"/>
          <w:szCs w:val="24"/>
        </w:rPr>
        <w:t xml:space="preserve"> </w:t>
      </w:r>
    </w:p>
    <w:p w:rsidR="00352095" w:rsidRPr="00627542" w:rsidRDefault="00352095" w:rsidP="00B84BAE">
      <w:pPr>
        <w:spacing w:line="480" w:lineRule="auto"/>
        <w:rPr>
          <w:rFonts w:ascii="Times New Roman" w:eastAsia="Calibri" w:hAnsi="Times New Roman" w:cs="Times New Roman"/>
          <w:sz w:val="24"/>
          <w:szCs w:val="24"/>
        </w:rPr>
      </w:pPr>
    </w:p>
    <w:p w:rsidR="00B84BAE" w:rsidRPr="00627542" w:rsidRDefault="00B84BAE" w:rsidP="00B84BAE">
      <w:pPr>
        <w:spacing w:line="480" w:lineRule="auto"/>
        <w:rPr>
          <w:rFonts w:ascii="Times New Roman" w:eastAsia="Calibri" w:hAnsi="Times New Roman" w:cs="Times New Roman"/>
          <w:i/>
          <w:sz w:val="24"/>
          <w:szCs w:val="24"/>
        </w:rPr>
      </w:pPr>
      <w:r w:rsidRPr="00627542">
        <w:rPr>
          <w:rFonts w:ascii="Times New Roman" w:eastAsia="Calibri" w:hAnsi="Times New Roman" w:cs="Times New Roman"/>
          <w:i/>
          <w:sz w:val="24"/>
          <w:szCs w:val="24"/>
        </w:rPr>
        <w:t>Methods</w:t>
      </w:r>
    </w:p>
    <w:p w:rsidR="00B84BAE" w:rsidRPr="00627542" w:rsidRDefault="00B84BAE" w:rsidP="00B84BAE">
      <w:pPr>
        <w:spacing w:line="480" w:lineRule="auto"/>
        <w:rPr>
          <w:rFonts w:ascii="Times New Roman" w:eastAsia="Calibri" w:hAnsi="Times New Roman" w:cs="Times New Roman"/>
          <w:sz w:val="24"/>
          <w:szCs w:val="24"/>
        </w:rPr>
      </w:pPr>
    </w:p>
    <w:p w:rsidR="00EA3636" w:rsidRPr="00627542" w:rsidRDefault="00352095" w:rsidP="004D22B9">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A variety of methods were employed, and data collected, to develop a detailed understanding of the particular</w:t>
      </w:r>
      <w:r w:rsidR="003341B2" w:rsidRPr="00627542">
        <w:rPr>
          <w:rFonts w:ascii="Times New Roman" w:eastAsia="Calibri" w:hAnsi="Times New Roman" w:cs="Times New Roman"/>
          <w:sz w:val="24"/>
          <w:szCs w:val="24"/>
        </w:rPr>
        <w:t xml:space="preserve">ity and complexity of the </w:t>
      </w:r>
      <w:r w:rsidR="00B9623B" w:rsidRPr="00627542">
        <w:rPr>
          <w:rFonts w:ascii="Times New Roman" w:eastAsia="Calibri" w:hAnsi="Times New Roman" w:cs="Times New Roman"/>
          <w:sz w:val="24"/>
          <w:szCs w:val="24"/>
        </w:rPr>
        <w:t xml:space="preserve">selected </w:t>
      </w:r>
      <w:r w:rsidR="003341B2" w:rsidRPr="00627542">
        <w:rPr>
          <w:rFonts w:ascii="Times New Roman" w:eastAsia="Calibri" w:hAnsi="Times New Roman" w:cs="Times New Roman"/>
          <w:sz w:val="24"/>
          <w:szCs w:val="24"/>
        </w:rPr>
        <w:t xml:space="preserve">cases </w:t>
      </w:r>
      <w:r w:rsidRPr="00627542">
        <w:rPr>
          <w:rFonts w:ascii="Times New Roman" w:eastAsia="Calibri" w:hAnsi="Times New Roman" w:cs="Times New Roman"/>
          <w:sz w:val="24"/>
          <w:szCs w:val="24"/>
        </w:rPr>
        <w:t>(Stake, 1995). To explore the experiences and perspectives of the diversity of actors involved in neighbourhood planning, semi-structured in-depth interviews (n = 1</w:t>
      </w:r>
      <w:r w:rsidR="00053FFA" w:rsidRPr="00627542">
        <w:rPr>
          <w:rFonts w:ascii="Times New Roman" w:eastAsia="Calibri" w:hAnsi="Times New Roman" w:cs="Times New Roman"/>
          <w:sz w:val="24"/>
          <w:szCs w:val="24"/>
        </w:rPr>
        <w:t>2</w:t>
      </w:r>
      <w:r w:rsidRPr="00627542">
        <w:rPr>
          <w:rFonts w:ascii="Times New Roman" w:eastAsia="Calibri" w:hAnsi="Times New Roman" w:cs="Times New Roman"/>
          <w:sz w:val="24"/>
          <w:szCs w:val="24"/>
        </w:rPr>
        <w:t xml:space="preserve">) were completed with </w:t>
      </w:r>
      <w:r w:rsidR="00A1522C" w:rsidRPr="00627542">
        <w:rPr>
          <w:rFonts w:ascii="Times New Roman" w:eastAsia="Calibri" w:hAnsi="Times New Roman" w:cs="Times New Roman"/>
          <w:sz w:val="24"/>
          <w:szCs w:val="24"/>
        </w:rPr>
        <w:t>a collection o</w:t>
      </w:r>
      <w:r w:rsidR="00EC4F65" w:rsidRPr="00627542">
        <w:rPr>
          <w:rFonts w:ascii="Times New Roman" w:eastAsia="Calibri" w:hAnsi="Times New Roman" w:cs="Times New Roman"/>
          <w:sz w:val="24"/>
          <w:szCs w:val="24"/>
        </w:rPr>
        <w:t xml:space="preserve">f relevant stakeholders (Table </w:t>
      </w:r>
      <w:r w:rsidR="009A4607" w:rsidRPr="00627542">
        <w:rPr>
          <w:rFonts w:ascii="Times New Roman" w:eastAsia="Calibri" w:hAnsi="Times New Roman" w:cs="Times New Roman"/>
          <w:sz w:val="24"/>
          <w:szCs w:val="24"/>
        </w:rPr>
        <w:t>2</w:t>
      </w:r>
      <w:r w:rsidR="00A1522C" w:rsidRPr="00627542">
        <w:rPr>
          <w:rFonts w:ascii="Times New Roman" w:eastAsia="Calibri" w:hAnsi="Times New Roman" w:cs="Times New Roman"/>
          <w:sz w:val="24"/>
          <w:szCs w:val="24"/>
        </w:rPr>
        <w:t xml:space="preserve">). </w:t>
      </w:r>
      <w:r w:rsidR="00B9623B" w:rsidRPr="00627542">
        <w:rPr>
          <w:rFonts w:ascii="Times New Roman" w:eastAsia="Calibri" w:hAnsi="Times New Roman" w:cs="Times New Roman"/>
          <w:sz w:val="24"/>
          <w:szCs w:val="24"/>
        </w:rPr>
        <w:t>I</w:t>
      </w:r>
      <w:r w:rsidRPr="00627542">
        <w:rPr>
          <w:rFonts w:ascii="Times New Roman" w:eastAsia="Calibri" w:hAnsi="Times New Roman" w:cs="Times New Roman"/>
          <w:sz w:val="24"/>
          <w:szCs w:val="24"/>
        </w:rPr>
        <w:t>nterviews explored the scale and characteristics of participation in neighbourhood planning, the support available to areas pursuing plans, barriers</w:t>
      </w:r>
      <w:r w:rsidR="00907DC6" w:rsidRPr="00627542">
        <w:rPr>
          <w:rFonts w:ascii="Times New Roman" w:eastAsia="Calibri" w:hAnsi="Times New Roman" w:cs="Times New Roman"/>
          <w:sz w:val="24"/>
          <w:szCs w:val="24"/>
        </w:rPr>
        <w:t xml:space="preserve"> to plan-making</w:t>
      </w:r>
      <w:r w:rsidRPr="00627542">
        <w:rPr>
          <w:rFonts w:ascii="Times New Roman" w:eastAsia="Calibri" w:hAnsi="Times New Roman" w:cs="Times New Roman"/>
          <w:sz w:val="24"/>
          <w:szCs w:val="24"/>
        </w:rPr>
        <w:t xml:space="preserve">, </w:t>
      </w:r>
      <w:r w:rsidR="00907DC6" w:rsidRPr="00627542">
        <w:rPr>
          <w:rFonts w:ascii="Times New Roman" w:eastAsia="Calibri" w:hAnsi="Times New Roman" w:cs="Times New Roman"/>
          <w:sz w:val="24"/>
          <w:szCs w:val="24"/>
        </w:rPr>
        <w:t xml:space="preserve">the </w:t>
      </w:r>
      <w:r w:rsidRPr="00627542">
        <w:rPr>
          <w:rFonts w:ascii="Times New Roman" w:eastAsia="Calibri" w:hAnsi="Times New Roman" w:cs="Times New Roman"/>
          <w:sz w:val="24"/>
          <w:szCs w:val="24"/>
        </w:rPr>
        <w:t>policy</w:t>
      </w:r>
      <w:r w:rsidR="00907DC6" w:rsidRPr="00627542">
        <w:rPr>
          <w:rFonts w:ascii="Times New Roman" w:eastAsia="Calibri" w:hAnsi="Times New Roman" w:cs="Times New Roman"/>
          <w:sz w:val="24"/>
          <w:szCs w:val="24"/>
        </w:rPr>
        <w:t xml:space="preserve"> context, the </w:t>
      </w:r>
      <w:r w:rsidRPr="00627542">
        <w:rPr>
          <w:rFonts w:ascii="Times New Roman" w:eastAsia="Calibri" w:hAnsi="Times New Roman" w:cs="Times New Roman"/>
          <w:sz w:val="24"/>
          <w:szCs w:val="24"/>
        </w:rPr>
        <w:t>resource</w:t>
      </w:r>
      <w:r w:rsidR="00140D2E" w:rsidRPr="00627542">
        <w:rPr>
          <w:rFonts w:ascii="Times New Roman" w:eastAsia="Calibri" w:hAnsi="Times New Roman" w:cs="Times New Roman"/>
          <w:sz w:val="24"/>
          <w:szCs w:val="24"/>
        </w:rPr>
        <w:t xml:space="preserve">s involved in </w:t>
      </w:r>
      <w:r w:rsidRPr="00627542">
        <w:rPr>
          <w:rFonts w:ascii="Times New Roman" w:eastAsia="Calibri" w:hAnsi="Times New Roman" w:cs="Times New Roman"/>
          <w:sz w:val="24"/>
          <w:szCs w:val="24"/>
        </w:rPr>
        <w:t xml:space="preserve">developing a plan and the plan-making structures and processes operating within areas. </w:t>
      </w:r>
    </w:p>
    <w:p w:rsidR="00EA3636" w:rsidRPr="00627542" w:rsidRDefault="00EA3636" w:rsidP="004D22B9">
      <w:pPr>
        <w:spacing w:line="480" w:lineRule="auto"/>
        <w:ind w:firstLine="720"/>
        <w:rPr>
          <w:rFonts w:ascii="Times New Roman" w:eastAsia="Calibri" w:hAnsi="Times New Roman" w:cs="Times New Roman"/>
          <w:sz w:val="24"/>
          <w:szCs w:val="24"/>
        </w:rPr>
      </w:pPr>
    </w:p>
    <w:p w:rsidR="00EA3636" w:rsidRPr="00627542" w:rsidRDefault="00352095" w:rsidP="004D22B9">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Unstructured non-participant observation (</w:t>
      </w:r>
      <w:r w:rsidRPr="00627542">
        <w:rPr>
          <w:rFonts w:ascii="Times New Roman" w:eastAsia="Calibri" w:hAnsi="Times New Roman" w:cs="Times New Roman"/>
          <w:noProof/>
          <w:sz w:val="24"/>
          <w:szCs w:val="24"/>
        </w:rPr>
        <w:t>Bryman, 2012)</w:t>
      </w:r>
      <w:r w:rsidRPr="00627542">
        <w:rPr>
          <w:rFonts w:ascii="Times New Roman" w:eastAsia="Calibri" w:hAnsi="Times New Roman" w:cs="Times New Roman"/>
          <w:sz w:val="24"/>
          <w:szCs w:val="24"/>
        </w:rPr>
        <w:t xml:space="preserve"> was used to observe a series of ‘real-world’ public neighbourhood planning events within the three </w:t>
      </w:r>
      <w:r w:rsidR="00107258" w:rsidRPr="00627542">
        <w:rPr>
          <w:rFonts w:ascii="Times New Roman" w:eastAsia="Calibri" w:hAnsi="Times New Roman" w:cs="Times New Roman"/>
          <w:sz w:val="24"/>
          <w:szCs w:val="24"/>
        </w:rPr>
        <w:t xml:space="preserve">case study </w:t>
      </w:r>
      <w:r w:rsidRPr="00627542">
        <w:rPr>
          <w:rFonts w:ascii="Times New Roman" w:eastAsia="Calibri" w:hAnsi="Times New Roman" w:cs="Times New Roman"/>
          <w:sz w:val="24"/>
          <w:szCs w:val="24"/>
        </w:rPr>
        <w:t xml:space="preserve">areas. </w:t>
      </w:r>
      <w:r w:rsidR="00387E75" w:rsidRPr="00627542">
        <w:rPr>
          <w:rFonts w:ascii="Times New Roman" w:eastAsia="Calibri" w:hAnsi="Times New Roman" w:cs="Times New Roman"/>
          <w:sz w:val="24"/>
          <w:szCs w:val="24"/>
        </w:rPr>
        <w:t>M</w:t>
      </w:r>
      <w:r w:rsidR="00053FFA" w:rsidRPr="00627542">
        <w:rPr>
          <w:rFonts w:ascii="Times New Roman" w:eastAsia="Calibri" w:hAnsi="Times New Roman" w:cs="Times New Roman"/>
          <w:sz w:val="24"/>
          <w:szCs w:val="24"/>
        </w:rPr>
        <w:t xml:space="preserve">eetings, training sessions and </w:t>
      </w:r>
      <w:r w:rsidRPr="00627542">
        <w:rPr>
          <w:rFonts w:ascii="Times New Roman" w:eastAsia="Calibri" w:hAnsi="Times New Roman" w:cs="Times New Roman"/>
          <w:sz w:val="24"/>
          <w:szCs w:val="24"/>
        </w:rPr>
        <w:t xml:space="preserve">consultation events </w:t>
      </w:r>
      <w:r w:rsidR="00B9623B" w:rsidRPr="00627542">
        <w:rPr>
          <w:rFonts w:ascii="Times New Roman" w:eastAsia="Calibri" w:hAnsi="Times New Roman" w:cs="Times New Roman"/>
          <w:sz w:val="24"/>
          <w:szCs w:val="24"/>
        </w:rPr>
        <w:t xml:space="preserve">were </w:t>
      </w:r>
      <w:r w:rsidRPr="00627542">
        <w:rPr>
          <w:rFonts w:ascii="Times New Roman" w:eastAsia="Calibri" w:hAnsi="Times New Roman" w:cs="Times New Roman"/>
          <w:sz w:val="24"/>
          <w:szCs w:val="24"/>
        </w:rPr>
        <w:t>observed. Comprehensive field notes, pro</w:t>
      </w:r>
      <w:r w:rsidR="008F6634" w:rsidRPr="00627542">
        <w:rPr>
          <w:rFonts w:ascii="Times New Roman" w:eastAsia="Calibri" w:hAnsi="Times New Roman" w:cs="Times New Roman"/>
          <w:sz w:val="24"/>
          <w:szCs w:val="24"/>
        </w:rPr>
        <w:t>viding a simple running record</w:t>
      </w:r>
      <w:r w:rsidRPr="00627542">
        <w:rPr>
          <w:rFonts w:ascii="Times New Roman" w:eastAsia="Calibri" w:hAnsi="Times New Roman" w:cs="Times New Roman"/>
          <w:sz w:val="24"/>
          <w:szCs w:val="24"/>
        </w:rPr>
        <w:t xml:space="preserve"> of all that happened over the course of the observation, were compiled (</w:t>
      </w:r>
      <w:r w:rsidRPr="00627542">
        <w:rPr>
          <w:rFonts w:ascii="Times New Roman" w:eastAsia="Calibri" w:hAnsi="Times New Roman" w:cs="Times New Roman"/>
          <w:noProof/>
          <w:sz w:val="24"/>
          <w:szCs w:val="24"/>
        </w:rPr>
        <w:t>Bryman, 2012)</w:t>
      </w:r>
      <w:r w:rsidRPr="00627542">
        <w:rPr>
          <w:rFonts w:ascii="Times New Roman" w:eastAsia="Calibri" w:hAnsi="Times New Roman" w:cs="Times New Roman"/>
          <w:sz w:val="24"/>
          <w:szCs w:val="24"/>
        </w:rPr>
        <w:t xml:space="preserve">. </w:t>
      </w:r>
    </w:p>
    <w:p w:rsidR="00EA3636" w:rsidRPr="00627542" w:rsidRDefault="00EA3636" w:rsidP="004D22B9">
      <w:pPr>
        <w:spacing w:line="480" w:lineRule="auto"/>
        <w:ind w:firstLine="720"/>
        <w:rPr>
          <w:rFonts w:ascii="Times New Roman" w:eastAsia="Calibri" w:hAnsi="Times New Roman" w:cs="Times New Roman"/>
          <w:sz w:val="24"/>
          <w:szCs w:val="24"/>
        </w:rPr>
      </w:pPr>
    </w:p>
    <w:p w:rsidR="00655CEE" w:rsidRPr="00627542" w:rsidRDefault="00387E75" w:rsidP="004D22B9">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N</w:t>
      </w:r>
      <w:r w:rsidR="00352095" w:rsidRPr="00627542">
        <w:rPr>
          <w:rFonts w:ascii="Times New Roman" w:eastAsia="Calibri" w:hAnsi="Times New Roman" w:cs="Times New Roman"/>
          <w:sz w:val="24"/>
          <w:szCs w:val="24"/>
        </w:rPr>
        <w:t xml:space="preserve">eighbourhood planning documents produced by these three areas, </w:t>
      </w:r>
      <w:r w:rsidR="003341B2" w:rsidRPr="00627542">
        <w:rPr>
          <w:rFonts w:ascii="Times New Roman" w:eastAsia="Calibri" w:hAnsi="Times New Roman" w:cs="Times New Roman"/>
          <w:sz w:val="24"/>
          <w:szCs w:val="24"/>
        </w:rPr>
        <w:t xml:space="preserve">plus </w:t>
      </w:r>
      <w:r w:rsidR="00352095" w:rsidRPr="00627542">
        <w:rPr>
          <w:rFonts w:ascii="Times New Roman" w:eastAsia="Calibri" w:hAnsi="Times New Roman" w:cs="Times New Roman"/>
          <w:sz w:val="24"/>
          <w:szCs w:val="24"/>
        </w:rPr>
        <w:t>other communities within Leeds pursuing neighbourhood plans, Leeds Ci</w:t>
      </w:r>
      <w:r w:rsidR="00D85520" w:rsidRPr="00627542">
        <w:rPr>
          <w:rFonts w:ascii="Times New Roman" w:eastAsia="Calibri" w:hAnsi="Times New Roman" w:cs="Times New Roman"/>
          <w:sz w:val="24"/>
          <w:szCs w:val="24"/>
        </w:rPr>
        <w:t>ty Council, government and the g</w:t>
      </w:r>
      <w:r w:rsidR="00352095" w:rsidRPr="00627542">
        <w:rPr>
          <w:rFonts w:ascii="Times New Roman" w:eastAsia="Calibri" w:hAnsi="Times New Roman" w:cs="Times New Roman"/>
          <w:sz w:val="24"/>
          <w:szCs w:val="24"/>
        </w:rPr>
        <w:t>overnment appointed support providers, were collated through extensive desktop research for analysis</w:t>
      </w:r>
      <w:r w:rsidR="00352095" w:rsidRPr="00627542">
        <w:rPr>
          <w:rFonts w:ascii="Times New Roman" w:eastAsia="Calibri" w:hAnsi="Times New Roman" w:cs="Times New Roman"/>
          <w:noProof/>
          <w:sz w:val="24"/>
          <w:szCs w:val="24"/>
        </w:rPr>
        <w:t xml:space="preserve"> (Simons, 2009)</w:t>
      </w:r>
      <w:r w:rsidR="00352095" w:rsidRPr="00627542">
        <w:rPr>
          <w:rFonts w:ascii="Times New Roman" w:eastAsia="Calibri" w:hAnsi="Times New Roman" w:cs="Times New Roman"/>
          <w:sz w:val="24"/>
          <w:szCs w:val="24"/>
        </w:rPr>
        <w:t xml:space="preserve">. Documents included websites, project plans, leaflets </w:t>
      </w:r>
      <w:r w:rsidR="00352095" w:rsidRPr="00627542">
        <w:rPr>
          <w:rFonts w:ascii="Times New Roman" w:eastAsia="Calibri" w:hAnsi="Times New Roman" w:cs="Times New Roman"/>
          <w:sz w:val="24"/>
          <w:szCs w:val="24"/>
        </w:rPr>
        <w:lastRenderedPageBreak/>
        <w:t>and flyers, newsletters, meeting minutes and agendas, community questionnaires, reports, guidance, policy, and neighbourhood area and forum applications (</w:t>
      </w:r>
      <w:r w:rsidR="00352095" w:rsidRPr="00627542">
        <w:rPr>
          <w:rFonts w:ascii="Times New Roman" w:eastAsia="Calibri" w:hAnsi="Times New Roman" w:cs="Times New Roman"/>
          <w:noProof/>
          <w:sz w:val="24"/>
          <w:szCs w:val="24"/>
        </w:rPr>
        <w:t>Plummer, 2001)</w:t>
      </w:r>
      <w:r w:rsidR="006D4CF2" w:rsidRPr="00627542">
        <w:rPr>
          <w:rFonts w:ascii="Times New Roman" w:eastAsia="Calibri" w:hAnsi="Times New Roman" w:cs="Times New Roman"/>
          <w:sz w:val="24"/>
          <w:szCs w:val="24"/>
        </w:rPr>
        <w:t xml:space="preserve">. </w:t>
      </w:r>
    </w:p>
    <w:p w:rsidR="00655CEE" w:rsidRPr="00627542" w:rsidRDefault="00655CEE" w:rsidP="004D22B9">
      <w:pPr>
        <w:spacing w:line="480" w:lineRule="auto"/>
        <w:ind w:firstLine="720"/>
        <w:rPr>
          <w:rFonts w:ascii="Times New Roman" w:eastAsia="Calibri" w:hAnsi="Times New Roman" w:cs="Times New Roman"/>
          <w:sz w:val="24"/>
          <w:szCs w:val="24"/>
        </w:rPr>
      </w:pPr>
    </w:p>
    <w:p w:rsidR="00DC748A" w:rsidRPr="00627542" w:rsidRDefault="00615BE2" w:rsidP="00500B83">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A</w:t>
      </w:r>
      <w:r w:rsidR="00352095" w:rsidRPr="00627542">
        <w:rPr>
          <w:rFonts w:ascii="Times New Roman" w:eastAsia="Calibri" w:hAnsi="Times New Roman" w:cs="Times New Roman"/>
          <w:sz w:val="24"/>
          <w:szCs w:val="24"/>
        </w:rPr>
        <w:t>n inductive thematic analysis was carried out on the collected qualitative data (</w:t>
      </w:r>
      <w:r w:rsidR="00352095" w:rsidRPr="00627542">
        <w:rPr>
          <w:rFonts w:ascii="Times New Roman" w:eastAsia="Calibri" w:hAnsi="Times New Roman" w:cs="Times New Roman"/>
          <w:noProof/>
          <w:sz w:val="24"/>
          <w:szCs w:val="24"/>
        </w:rPr>
        <w:t>Joffe and Yardley, 2004)</w:t>
      </w:r>
      <w:r w:rsidR="00352095" w:rsidRPr="00627542">
        <w:rPr>
          <w:rFonts w:ascii="Times New Roman" w:eastAsia="Calibri" w:hAnsi="Times New Roman" w:cs="Times New Roman"/>
          <w:sz w:val="24"/>
          <w:szCs w:val="24"/>
        </w:rPr>
        <w:t xml:space="preserve">. This was completed by repeatedly reviewing, comparing and moving back and forth between the different data sets. </w:t>
      </w:r>
      <w:r w:rsidR="00E02BDA" w:rsidRPr="00627542">
        <w:rPr>
          <w:rFonts w:ascii="Times New Roman" w:eastAsia="Calibri" w:hAnsi="Times New Roman" w:cs="Times New Roman"/>
          <w:sz w:val="24"/>
          <w:szCs w:val="24"/>
        </w:rPr>
        <w:t xml:space="preserve">Key themes </w:t>
      </w:r>
      <w:r w:rsidR="00920EE4" w:rsidRPr="00627542">
        <w:rPr>
          <w:rFonts w:ascii="Times New Roman" w:eastAsia="Calibri" w:hAnsi="Times New Roman" w:cs="Times New Roman"/>
          <w:sz w:val="24"/>
          <w:szCs w:val="24"/>
        </w:rPr>
        <w:t xml:space="preserve">identified through this </w:t>
      </w:r>
      <w:r w:rsidR="009A4607" w:rsidRPr="00627542">
        <w:rPr>
          <w:rFonts w:ascii="Times New Roman" w:eastAsia="Calibri" w:hAnsi="Times New Roman" w:cs="Times New Roman"/>
          <w:sz w:val="24"/>
          <w:szCs w:val="24"/>
        </w:rPr>
        <w:t xml:space="preserve">process </w:t>
      </w:r>
      <w:r w:rsidR="00920EE4" w:rsidRPr="00627542">
        <w:rPr>
          <w:rFonts w:ascii="Times New Roman" w:eastAsia="Calibri" w:hAnsi="Times New Roman" w:cs="Times New Roman"/>
          <w:sz w:val="24"/>
          <w:szCs w:val="24"/>
        </w:rPr>
        <w:t>included</w:t>
      </w:r>
      <w:r w:rsidR="00DC748A" w:rsidRPr="00627542">
        <w:rPr>
          <w:rFonts w:ascii="Times New Roman" w:eastAsia="Calibri" w:hAnsi="Times New Roman" w:cs="Times New Roman"/>
          <w:sz w:val="24"/>
          <w:szCs w:val="24"/>
        </w:rPr>
        <w:t xml:space="preserve"> organisation, resources, networks, activities, </w:t>
      </w:r>
      <w:r w:rsidR="00B84BAE" w:rsidRPr="00627542">
        <w:rPr>
          <w:rFonts w:ascii="Times New Roman" w:eastAsia="Calibri" w:hAnsi="Times New Roman" w:cs="Times New Roman"/>
          <w:sz w:val="24"/>
          <w:szCs w:val="24"/>
        </w:rPr>
        <w:t xml:space="preserve">planning </w:t>
      </w:r>
      <w:r w:rsidR="00DC748A" w:rsidRPr="00627542">
        <w:rPr>
          <w:rFonts w:ascii="Times New Roman" w:eastAsia="Calibri" w:hAnsi="Times New Roman" w:cs="Times New Roman"/>
          <w:sz w:val="24"/>
          <w:szCs w:val="24"/>
        </w:rPr>
        <w:t xml:space="preserve">concerns/interests and support. </w:t>
      </w:r>
      <w:r w:rsidR="009A4607" w:rsidRPr="00627542">
        <w:rPr>
          <w:rFonts w:ascii="Times New Roman" w:eastAsia="Calibri" w:hAnsi="Times New Roman" w:cs="Times New Roman"/>
          <w:sz w:val="24"/>
          <w:szCs w:val="24"/>
        </w:rPr>
        <w:t>For each theme a set of detailed notes were prepared</w:t>
      </w:r>
      <w:r w:rsidR="00B84BAE" w:rsidRPr="00627542">
        <w:rPr>
          <w:rFonts w:ascii="Times New Roman" w:eastAsia="Calibri" w:hAnsi="Times New Roman" w:cs="Times New Roman"/>
          <w:sz w:val="24"/>
          <w:szCs w:val="24"/>
        </w:rPr>
        <w:t xml:space="preserve">. These notes captured </w:t>
      </w:r>
      <w:r w:rsidR="009A4607" w:rsidRPr="00627542">
        <w:rPr>
          <w:rFonts w:ascii="Times New Roman" w:eastAsia="Calibri" w:hAnsi="Times New Roman" w:cs="Times New Roman"/>
          <w:sz w:val="24"/>
          <w:szCs w:val="24"/>
        </w:rPr>
        <w:t xml:space="preserve">pertinent </w:t>
      </w:r>
      <w:r w:rsidR="00655CEE" w:rsidRPr="00627542">
        <w:rPr>
          <w:rFonts w:ascii="Times New Roman" w:eastAsia="Calibri" w:hAnsi="Times New Roman" w:cs="Times New Roman"/>
          <w:sz w:val="24"/>
          <w:szCs w:val="24"/>
        </w:rPr>
        <w:t>information</w:t>
      </w:r>
      <w:r w:rsidR="002E0E14" w:rsidRPr="00627542">
        <w:rPr>
          <w:rFonts w:ascii="Times New Roman" w:eastAsia="Calibri" w:hAnsi="Times New Roman" w:cs="Times New Roman"/>
          <w:sz w:val="24"/>
          <w:szCs w:val="24"/>
        </w:rPr>
        <w:t xml:space="preserve"> and quotes</w:t>
      </w:r>
      <w:r w:rsidR="00655CEE" w:rsidRPr="00627542">
        <w:rPr>
          <w:rFonts w:ascii="Times New Roman" w:eastAsia="Calibri" w:hAnsi="Times New Roman" w:cs="Times New Roman"/>
          <w:sz w:val="24"/>
          <w:szCs w:val="24"/>
        </w:rPr>
        <w:t xml:space="preserve"> abstracted </w:t>
      </w:r>
      <w:r w:rsidR="009A4607" w:rsidRPr="00627542">
        <w:rPr>
          <w:rFonts w:ascii="Times New Roman" w:eastAsia="Calibri" w:hAnsi="Times New Roman" w:cs="Times New Roman"/>
          <w:sz w:val="24"/>
          <w:szCs w:val="24"/>
        </w:rPr>
        <w:t xml:space="preserve">from the different data sets. </w:t>
      </w:r>
      <w:r w:rsidR="00C7552C" w:rsidRPr="00627542">
        <w:rPr>
          <w:rFonts w:ascii="Times New Roman" w:eastAsia="Calibri" w:hAnsi="Times New Roman" w:cs="Times New Roman"/>
          <w:sz w:val="24"/>
          <w:szCs w:val="24"/>
        </w:rPr>
        <w:t>Here,</w:t>
      </w:r>
      <w:r w:rsidR="00B22402" w:rsidRPr="00627542">
        <w:rPr>
          <w:rFonts w:ascii="Times New Roman" w:eastAsia="Calibri" w:hAnsi="Times New Roman" w:cs="Times New Roman"/>
          <w:sz w:val="24"/>
          <w:szCs w:val="24"/>
        </w:rPr>
        <w:t xml:space="preserve"> attention </w:t>
      </w:r>
      <w:r w:rsidR="00A63738" w:rsidRPr="00627542">
        <w:rPr>
          <w:rFonts w:ascii="Times New Roman" w:eastAsia="Calibri" w:hAnsi="Times New Roman" w:cs="Times New Roman"/>
          <w:sz w:val="24"/>
          <w:szCs w:val="24"/>
        </w:rPr>
        <w:t>focuses</w:t>
      </w:r>
      <w:r w:rsidR="00B22402" w:rsidRPr="00627542">
        <w:rPr>
          <w:rFonts w:ascii="Times New Roman" w:eastAsia="Calibri" w:hAnsi="Times New Roman" w:cs="Times New Roman"/>
          <w:sz w:val="24"/>
          <w:szCs w:val="24"/>
        </w:rPr>
        <w:t xml:space="preserve"> on </w:t>
      </w:r>
      <w:r w:rsidR="00655CEE" w:rsidRPr="00627542">
        <w:rPr>
          <w:rFonts w:ascii="Times New Roman" w:eastAsia="Calibri" w:hAnsi="Times New Roman" w:cs="Times New Roman"/>
          <w:sz w:val="24"/>
          <w:szCs w:val="24"/>
        </w:rPr>
        <w:t>themes pertinent to the issue of participation</w:t>
      </w:r>
      <w:r w:rsidR="00500B83" w:rsidRPr="00627542">
        <w:rPr>
          <w:rFonts w:ascii="Times New Roman" w:eastAsia="Calibri" w:hAnsi="Times New Roman" w:cs="Times New Roman"/>
          <w:sz w:val="24"/>
          <w:szCs w:val="24"/>
        </w:rPr>
        <w:t>; specifically,</w:t>
      </w:r>
      <w:r w:rsidR="008C135B" w:rsidRPr="00627542">
        <w:rPr>
          <w:rFonts w:ascii="Times New Roman" w:eastAsia="Calibri" w:hAnsi="Times New Roman" w:cs="Times New Roman"/>
          <w:sz w:val="24"/>
          <w:szCs w:val="24"/>
        </w:rPr>
        <w:t xml:space="preserve"> </w:t>
      </w:r>
      <w:r w:rsidR="00655CEE" w:rsidRPr="00627542">
        <w:rPr>
          <w:rFonts w:ascii="Times New Roman" w:eastAsia="Calibri" w:hAnsi="Times New Roman" w:cs="Times New Roman"/>
          <w:sz w:val="24"/>
          <w:szCs w:val="24"/>
        </w:rPr>
        <w:t xml:space="preserve">the scale and nature of participation and barriers to participation. </w:t>
      </w:r>
    </w:p>
    <w:p w:rsidR="00DC748A" w:rsidRPr="00627542" w:rsidRDefault="00DC748A" w:rsidP="004D22B9">
      <w:pPr>
        <w:spacing w:line="480" w:lineRule="auto"/>
        <w:ind w:firstLine="720"/>
        <w:rPr>
          <w:rFonts w:ascii="Times New Roman" w:eastAsia="Calibri" w:hAnsi="Times New Roman" w:cs="Times New Roman"/>
          <w:sz w:val="24"/>
          <w:szCs w:val="24"/>
        </w:rPr>
      </w:pPr>
    </w:p>
    <w:p w:rsidR="001B3327" w:rsidRPr="00627542" w:rsidRDefault="00352095" w:rsidP="007115F8">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To explore</w:t>
      </w:r>
      <w:r w:rsidR="00203508"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 xml:space="preserve"> at the level of the individual</w:t>
      </w:r>
      <w:r w:rsidR="00203508"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 xml:space="preserve"> the characteristics of those who were participati</w:t>
      </w:r>
      <w:r w:rsidR="00053FFA" w:rsidRPr="00627542">
        <w:rPr>
          <w:rFonts w:ascii="Times New Roman" w:eastAsia="Calibri" w:hAnsi="Times New Roman" w:cs="Times New Roman"/>
          <w:sz w:val="24"/>
          <w:szCs w:val="24"/>
        </w:rPr>
        <w:t>ng in neighbourhood planning, th</w:t>
      </w:r>
      <w:r w:rsidR="00684051" w:rsidRPr="00627542">
        <w:rPr>
          <w:rFonts w:ascii="Times New Roman" w:eastAsia="Calibri" w:hAnsi="Times New Roman" w:cs="Times New Roman"/>
          <w:sz w:val="24"/>
          <w:szCs w:val="24"/>
        </w:rPr>
        <w:t xml:space="preserve">e individuals </w:t>
      </w:r>
      <w:r w:rsidR="00053FFA" w:rsidRPr="00627542">
        <w:rPr>
          <w:rFonts w:ascii="Times New Roman" w:eastAsia="Calibri" w:hAnsi="Times New Roman" w:cs="Times New Roman"/>
          <w:sz w:val="24"/>
          <w:szCs w:val="24"/>
        </w:rPr>
        <w:t>most active in developing the neighbourhood plan</w:t>
      </w:r>
      <w:r w:rsidR="00684051" w:rsidRPr="00627542">
        <w:rPr>
          <w:rFonts w:ascii="Times New Roman" w:eastAsia="Calibri" w:hAnsi="Times New Roman" w:cs="Times New Roman"/>
          <w:sz w:val="24"/>
          <w:szCs w:val="24"/>
        </w:rPr>
        <w:t>s</w:t>
      </w:r>
      <w:r w:rsidR="00053FFA" w:rsidRPr="00627542">
        <w:rPr>
          <w:rFonts w:ascii="Times New Roman" w:eastAsia="Calibri" w:hAnsi="Times New Roman" w:cs="Times New Roman"/>
          <w:sz w:val="24"/>
          <w:szCs w:val="24"/>
        </w:rPr>
        <w:t xml:space="preserve"> in the </w:t>
      </w:r>
      <w:r w:rsidRPr="00627542">
        <w:rPr>
          <w:rFonts w:ascii="Times New Roman" w:eastAsia="Calibri" w:hAnsi="Times New Roman" w:cs="Times New Roman"/>
          <w:sz w:val="24"/>
          <w:szCs w:val="24"/>
        </w:rPr>
        <w:t>three case study areas were surveyed</w:t>
      </w:r>
      <w:r w:rsidR="003275C1"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 xml:space="preserve"> </w:t>
      </w:r>
      <w:r w:rsidR="004003E5" w:rsidRPr="00627542">
        <w:rPr>
          <w:rFonts w:ascii="Times New Roman" w:eastAsia="Calibri" w:hAnsi="Times New Roman" w:cs="Times New Roman"/>
          <w:sz w:val="24"/>
          <w:szCs w:val="24"/>
        </w:rPr>
        <w:t xml:space="preserve">To encourage participation, the survey was designed to take 5 minutes to complete. It </w:t>
      </w:r>
      <w:r w:rsidR="002C6CDD" w:rsidRPr="00627542">
        <w:rPr>
          <w:rFonts w:ascii="Times New Roman" w:eastAsia="Calibri" w:hAnsi="Times New Roman" w:cs="Times New Roman"/>
          <w:sz w:val="24"/>
          <w:szCs w:val="24"/>
        </w:rPr>
        <w:t xml:space="preserve">collected </w:t>
      </w:r>
      <w:r w:rsidR="00471C8C" w:rsidRPr="00627542">
        <w:rPr>
          <w:rFonts w:ascii="Times New Roman" w:eastAsia="Calibri" w:hAnsi="Times New Roman" w:cs="Times New Roman"/>
          <w:sz w:val="24"/>
          <w:szCs w:val="24"/>
        </w:rPr>
        <w:t>informati</w:t>
      </w:r>
      <w:r w:rsidR="00B84BAE" w:rsidRPr="00627542">
        <w:rPr>
          <w:rFonts w:ascii="Times New Roman" w:eastAsia="Calibri" w:hAnsi="Times New Roman" w:cs="Times New Roman"/>
          <w:sz w:val="24"/>
          <w:szCs w:val="24"/>
        </w:rPr>
        <w:t xml:space="preserve">on on </w:t>
      </w:r>
      <w:r w:rsidR="004003E5" w:rsidRPr="00627542">
        <w:rPr>
          <w:rFonts w:ascii="Times New Roman" w:eastAsia="Calibri" w:hAnsi="Times New Roman" w:cs="Times New Roman"/>
          <w:sz w:val="24"/>
          <w:szCs w:val="24"/>
        </w:rPr>
        <w:t xml:space="preserve">a handful of </w:t>
      </w:r>
      <w:r w:rsidR="00B84BAE" w:rsidRPr="00627542">
        <w:rPr>
          <w:rFonts w:ascii="Times New Roman" w:eastAsia="Calibri" w:hAnsi="Times New Roman" w:cs="Times New Roman"/>
          <w:sz w:val="24"/>
          <w:szCs w:val="24"/>
        </w:rPr>
        <w:t xml:space="preserve">characteristics </w:t>
      </w:r>
      <w:r w:rsidR="00486CAC" w:rsidRPr="00627542">
        <w:rPr>
          <w:rFonts w:ascii="Times New Roman" w:eastAsia="Calibri" w:hAnsi="Times New Roman" w:cs="Times New Roman"/>
          <w:sz w:val="24"/>
          <w:szCs w:val="24"/>
        </w:rPr>
        <w:t>which</w:t>
      </w:r>
      <w:r w:rsidR="007115F8" w:rsidRPr="00627542">
        <w:rPr>
          <w:rFonts w:ascii="Times New Roman" w:eastAsia="Calibri" w:hAnsi="Times New Roman" w:cs="Times New Roman"/>
          <w:sz w:val="24"/>
          <w:szCs w:val="24"/>
        </w:rPr>
        <w:t xml:space="preserve"> </w:t>
      </w:r>
      <w:r w:rsidR="0008642D" w:rsidRPr="00627542">
        <w:rPr>
          <w:rFonts w:ascii="Times New Roman" w:eastAsia="Calibri" w:hAnsi="Times New Roman" w:cs="Times New Roman"/>
          <w:sz w:val="24"/>
          <w:szCs w:val="24"/>
        </w:rPr>
        <w:t>have been ass</w:t>
      </w:r>
      <w:r w:rsidR="002D4C7D" w:rsidRPr="00627542">
        <w:rPr>
          <w:rFonts w:ascii="Times New Roman" w:eastAsia="Calibri" w:hAnsi="Times New Roman" w:cs="Times New Roman"/>
          <w:sz w:val="24"/>
          <w:szCs w:val="24"/>
        </w:rPr>
        <w:t>ociated with</w:t>
      </w:r>
      <w:r w:rsidR="0008642D" w:rsidRPr="00627542">
        <w:rPr>
          <w:rFonts w:ascii="Times New Roman" w:eastAsia="Calibri" w:hAnsi="Times New Roman" w:cs="Times New Roman"/>
          <w:sz w:val="24"/>
          <w:szCs w:val="24"/>
        </w:rPr>
        <w:t xml:space="preserve"> </w:t>
      </w:r>
      <w:r w:rsidR="00486CAC" w:rsidRPr="00627542">
        <w:rPr>
          <w:rFonts w:ascii="Times New Roman" w:eastAsia="Calibri" w:hAnsi="Times New Roman" w:cs="Times New Roman"/>
          <w:sz w:val="24"/>
          <w:szCs w:val="24"/>
        </w:rPr>
        <w:t xml:space="preserve">participation </w:t>
      </w:r>
      <w:r w:rsidR="0008642D" w:rsidRPr="00627542">
        <w:rPr>
          <w:rFonts w:ascii="Times New Roman" w:eastAsia="Calibri" w:hAnsi="Times New Roman" w:cs="Times New Roman"/>
          <w:sz w:val="24"/>
          <w:szCs w:val="24"/>
        </w:rPr>
        <w:t>and</w:t>
      </w:r>
      <w:r w:rsidR="005A131E" w:rsidRPr="00627542">
        <w:rPr>
          <w:rFonts w:ascii="Times New Roman" w:eastAsia="Calibri" w:hAnsi="Times New Roman" w:cs="Times New Roman"/>
          <w:sz w:val="24"/>
          <w:szCs w:val="24"/>
        </w:rPr>
        <w:t>, specifically,</w:t>
      </w:r>
      <w:r w:rsidR="0008642D" w:rsidRPr="00627542">
        <w:rPr>
          <w:rFonts w:ascii="Times New Roman" w:eastAsia="Calibri" w:hAnsi="Times New Roman" w:cs="Times New Roman"/>
          <w:sz w:val="24"/>
          <w:szCs w:val="24"/>
        </w:rPr>
        <w:t xml:space="preserve"> participation </w:t>
      </w:r>
      <w:r w:rsidR="00486CAC" w:rsidRPr="00627542">
        <w:rPr>
          <w:rFonts w:ascii="Times New Roman" w:eastAsia="Calibri" w:hAnsi="Times New Roman" w:cs="Times New Roman"/>
          <w:sz w:val="24"/>
          <w:szCs w:val="24"/>
        </w:rPr>
        <w:t>in planning -</w:t>
      </w:r>
      <w:r w:rsidR="004003E5" w:rsidRPr="00627542">
        <w:rPr>
          <w:rFonts w:ascii="Times New Roman" w:eastAsia="Calibri" w:hAnsi="Times New Roman" w:cs="Times New Roman"/>
          <w:sz w:val="24"/>
          <w:szCs w:val="24"/>
        </w:rPr>
        <w:t xml:space="preserve"> age, </w:t>
      </w:r>
      <w:r w:rsidR="00F07ED8" w:rsidRPr="00627542">
        <w:rPr>
          <w:rFonts w:ascii="Times New Roman" w:eastAsia="Calibri" w:hAnsi="Times New Roman" w:cs="Times New Roman"/>
          <w:sz w:val="24"/>
          <w:szCs w:val="24"/>
        </w:rPr>
        <w:t xml:space="preserve">gender, </w:t>
      </w:r>
      <w:r w:rsidR="004003E5" w:rsidRPr="00627542">
        <w:rPr>
          <w:rFonts w:ascii="Times New Roman" w:eastAsia="Calibri" w:hAnsi="Times New Roman" w:cs="Times New Roman"/>
          <w:sz w:val="24"/>
          <w:szCs w:val="24"/>
        </w:rPr>
        <w:t xml:space="preserve">tenure, past planning </w:t>
      </w:r>
      <w:r w:rsidR="00007101" w:rsidRPr="00627542">
        <w:rPr>
          <w:rFonts w:ascii="Times New Roman" w:eastAsia="Calibri" w:hAnsi="Times New Roman" w:cs="Times New Roman"/>
          <w:sz w:val="24"/>
          <w:szCs w:val="24"/>
        </w:rPr>
        <w:t>experience, p</w:t>
      </w:r>
      <w:r w:rsidR="00746F87" w:rsidRPr="00627542">
        <w:rPr>
          <w:rFonts w:ascii="Times New Roman" w:eastAsia="Calibri" w:hAnsi="Times New Roman" w:cs="Times New Roman"/>
          <w:sz w:val="24"/>
          <w:szCs w:val="24"/>
        </w:rPr>
        <w:t xml:space="preserve">revious </w:t>
      </w:r>
      <w:r w:rsidR="00007101" w:rsidRPr="00627542">
        <w:rPr>
          <w:rFonts w:ascii="Times New Roman" w:eastAsia="Calibri" w:hAnsi="Times New Roman" w:cs="Times New Roman"/>
          <w:sz w:val="24"/>
          <w:szCs w:val="24"/>
        </w:rPr>
        <w:t xml:space="preserve"> </w:t>
      </w:r>
      <w:r w:rsidR="004003E5" w:rsidRPr="00627542">
        <w:rPr>
          <w:rFonts w:ascii="Times New Roman" w:eastAsia="Calibri" w:hAnsi="Times New Roman" w:cs="Times New Roman"/>
          <w:sz w:val="24"/>
          <w:szCs w:val="24"/>
        </w:rPr>
        <w:t>participation experience</w:t>
      </w:r>
      <w:r w:rsidR="007115F8" w:rsidRPr="00627542">
        <w:rPr>
          <w:rFonts w:ascii="Times New Roman" w:eastAsia="Calibri" w:hAnsi="Times New Roman" w:cs="Times New Roman"/>
          <w:sz w:val="24"/>
          <w:szCs w:val="24"/>
        </w:rPr>
        <w:t xml:space="preserve"> and</w:t>
      </w:r>
      <w:r w:rsidR="004003E5" w:rsidRPr="00627542">
        <w:rPr>
          <w:rFonts w:ascii="Times New Roman" w:eastAsia="Calibri" w:hAnsi="Times New Roman" w:cs="Times New Roman"/>
          <w:sz w:val="24"/>
          <w:szCs w:val="24"/>
        </w:rPr>
        <w:t xml:space="preserve"> length of residence</w:t>
      </w:r>
      <w:r w:rsidR="00170650" w:rsidRPr="00627542">
        <w:rPr>
          <w:rFonts w:ascii="Times New Roman" w:eastAsia="Calibri" w:hAnsi="Times New Roman" w:cs="Times New Roman"/>
          <w:sz w:val="24"/>
          <w:szCs w:val="24"/>
        </w:rPr>
        <w:t xml:space="preserve"> (Dear, 1992, Siranni, 2007, Middleton et al., 2000, Carr, 2012, Tewdwr-Jones and Thomas, 1998, Carpenter and Brownill, 2008, Albrechts, 2002)</w:t>
      </w:r>
      <w:r w:rsidR="004003E5"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 xml:space="preserve">Across the three areas, 23 completed surveys were returned. </w:t>
      </w:r>
      <w:r w:rsidR="004D22B9" w:rsidRPr="00627542">
        <w:rPr>
          <w:rFonts w:ascii="Times New Roman" w:eastAsia="Calibri" w:hAnsi="Times New Roman" w:cs="Times New Roman"/>
          <w:sz w:val="24"/>
          <w:szCs w:val="24"/>
        </w:rPr>
        <w:t>T</w:t>
      </w:r>
      <w:r w:rsidRPr="00627542">
        <w:rPr>
          <w:rFonts w:ascii="Times New Roman" w:eastAsia="Calibri" w:hAnsi="Times New Roman" w:cs="Times New Roman"/>
          <w:sz w:val="24"/>
          <w:szCs w:val="24"/>
        </w:rPr>
        <w:t>his represent</w:t>
      </w:r>
      <w:r w:rsidR="00205A68" w:rsidRPr="00627542">
        <w:rPr>
          <w:rFonts w:ascii="Times New Roman" w:eastAsia="Calibri" w:hAnsi="Times New Roman" w:cs="Times New Roman"/>
          <w:sz w:val="24"/>
          <w:szCs w:val="24"/>
        </w:rPr>
        <w:t>ed</w:t>
      </w:r>
      <w:r w:rsidRPr="00627542">
        <w:rPr>
          <w:rFonts w:ascii="Times New Roman" w:eastAsia="Calibri" w:hAnsi="Times New Roman" w:cs="Times New Roman"/>
          <w:sz w:val="24"/>
          <w:szCs w:val="24"/>
        </w:rPr>
        <w:t xml:space="preserve"> </w:t>
      </w:r>
      <w:r w:rsidR="004D22B9" w:rsidRPr="00627542">
        <w:rPr>
          <w:rFonts w:ascii="Times New Roman" w:eastAsia="Calibri" w:hAnsi="Times New Roman" w:cs="Times New Roman"/>
          <w:sz w:val="24"/>
          <w:szCs w:val="24"/>
        </w:rPr>
        <w:t xml:space="preserve">most </w:t>
      </w:r>
      <w:r w:rsidR="00CA6352" w:rsidRPr="00627542">
        <w:rPr>
          <w:rFonts w:ascii="Times New Roman" w:eastAsia="Calibri" w:hAnsi="Times New Roman" w:cs="Times New Roman"/>
          <w:sz w:val="24"/>
          <w:szCs w:val="24"/>
        </w:rPr>
        <w:t xml:space="preserve">of </w:t>
      </w:r>
      <w:r w:rsidRPr="00627542">
        <w:rPr>
          <w:rFonts w:ascii="Times New Roman" w:eastAsia="Calibri" w:hAnsi="Times New Roman" w:cs="Times New Roman"/>
          <w:sz w:val="24"/>
          <w:szCs w:val="24"/>
        </w:rPr>
        <w:t>the</w:t>
      </w:r>
      <w:r w:rsidR="00053FFA" w:rsidRPr="00627542">
        <w:rPr>
          <w:rFonts w:ascii="Times New Roman" w:eastAsia="Calibri" w:hAnsi="Times New Roman" w:cs="Times New Roman"/>
          <w:sz w:val="24"/>
          <w:szCs w:val="24"/>
        </w:rPr>
        <w:t xml:space="preserve"> </w:t>
      </w:r>
      <w:r w:rsidR="00DD63B4" w:rsidRPr="00627542">
        <w:rPr>
          <w:rFonts w:ascii="Times New Roman" w:eastAsia="Calibri" w:hAnsi="Times New Roman" w:cs="Times New Roman"/>
          <w:sz w:val="24"/>
          <w:szCs w:val="24"/>
        </w:rPr>
        <w:t xml:space="preserve">individuals who were </w:t>
      </w:r>
      <w:r w:rsidRPr="00627542">
        <w:rPr>
          <w:rFonts w:ascii="Times New Roman" w:eastAsia="Calibri" w:hAnsi="Times New Roman" w:cs="Times New Roman"/>
          <w:sz w:val="24"/>
          <w:szCs w:val="24"/>
        </w:rPr>
        <w:t xml:space="preserve">consistently </w:t>
      </w:r>
      <w:r w:rsidR="004D22B9" w:rsidRPr="00627542">
        <w:rPr>
          <w:rFonts w:ascii="Times New Roman" w:eastAsia="Calibri" w:hAnsi="Times New Roman" w:cs="Times New Roman"/>
          <w:sz w:val="24"/>
          <w:szCs w:val="24"/>
        </w:rPr>
        <w:t xml:space="preserve">active </w:t>
      </w:r>
      <w:r w:rsidR="00DD63B4" w:rsidRPr="00627542">
        <w:rPr>
          <w:rFonts w:ascii="Times New Roman" w:eastAsia="Calibri" w:hAnsi="Times New Roman" w:cs="Times New Roman"/>
          <w:sz w:val="24"/>
          <w:szCs w:val="24"/>
        </w:rPr>
        <w:t xml:space="preserve">in the neighbourhood planning projects </w:t>
      </w:r>
      <w:r w:rsidR="004D22B9" w:rsidRPr="00627542">
        <w:rPr>
          <w:rFonts w:ascii="Times New Roman" w:eastAsia="Calibri" w:hAnsi="Times New Roman" w:cs="Times New Roman"/>
          <w:sz w:val="24"/>
          <w:szCs w:val="24"/>
        </w:rPr>
        <w:t>within the</w:t>
      </w:r>
      <w:r w:rsidR="00CD2326" w:rsidRPr="00627542">
        <w:rPr>
          <w:rFonts w:ascii="Times New Roman" w:eastAsia="Calibri" w:hAnsi="Times New Roman" w:cs="Times New Roman"/>
          <w:sz w:val="24"/>
          <w:szCs w:val="24"/>
        </w:rPr>
        <w:t xml:space="preserve"> three communities</w:t>
      </w:r>
      <w:r w:rsidR="00053FFA"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 xml:space="preserve">(see later). </w:t>
      </w:r>
      <w:r w:rsidR="00471C8C" w:rsidRPr="00627542">
        <w:rPr>
          <w:rFonts w:ascii="Times New Roman" w:eastAsia="Calibri" w:hAnsi="Times New Roman" w:cs="Times New Roman"/>
          <w:sz w:val="24"/>
          <w:szCs w:val="24"/>
        </w:rPr>
        <w:t xml:space="preserve">All </w:t>
      </w:r>
      <w:r w:rsidR="00684051" w:rsidRPr="00627542">
        <w:rPr>
          <w:rFonts w:ascii="Times New Roman" w:eastAsia="Calibri" w:hAnsi="Times New Roman" w:cs="Times New Roman"/>
          <w:sz w:val="24"/>
          <w:szCs w:val="24"/>
        </w:rPr>
        <w:t xml:space="preserve">persons </w:t>
      </w:r>
      <w:r w:rsidR="00471C8C" w:rsidRPr="00627542">
        <w:rPr>
          <w:rFonts w:ascii="Times New Roman" w:eastAsia="Calibri" w:hAnsi="Times New Roman" w:cs="Times New Roman"/>
          <w:sz w:val="24"/>
          <w:szCs w:val="24"/>
        </w:rPr>
        <w:t xml:space="preserve">who attended a </w:t>
      </w:r>
      <w:r w:rsidR="00AE412C" w:rsidRPr="00627542">
        <w:rPr>
          <w:rFonts w:ascii="Times New Roman" w:eastAsia="Calibri" w:hAnsi="Times New Roman" w:cs="Times New Roman"/>
          <w:sz w:val="24"/>
          <w:szCs w:val="24"/>
        </w:rPr>
        <w:t xml:space="preserve">randomly </w:t>
      </w:r>
      <w:r w:rsidR="004D22B9" w:rsidRPr="00627542">
        <w:rPr>
          <w:rFonts w:ascii="Times New Roman" w:eastAsia="Calibri" w:hAnsi="Times New Roman" w:cs="Times New Roman"/>
          <w:sz w:val="24"/>
          <w:szCs w:val="24"/>
        </w:rPr>
        <w:t xml:space="preserve">selected </w:t>
      </w:r>
      <w:r w:rsidR="00F07ED8" w:rsidRPr="00627542">
        <w:rPr>
          <w:rFonts w:ascii="Times New Roman" w:eastAsia="Calibri" w:hAnsi="Times New Roman" w:cs="Times New Roman"/>
          <w:sz w:val="24"/>
          <w:szCs w:val="24"/>
        </w:rPr>
        <w:t xml:space="preserve">public </w:t>
      </w:r>
      <w:r w:rsidR="00471C8C" w:rsidRPr="00627542">
        <w:rPr>
          <w:rFonts w:ascii="Times New Roman" w:eastAsia="Calibri" w:hAnsi="Times New Roman" w:cs="Times New Roman"/>
          <w:sz w:val="24"/>
          <w:szCs w:val="24"/>
        </w:rPr>
        <w:t xml:space="preserve">meeting </w:t>
      </w:r>
      <w:r w:rsidR="00AE412C" w:rsidRPr="00627542">
        <w:rPr>
          <w:rFonts w:ascii="Times New Roman" w:eastAsia="Calibri" w:hAnsi="Times New Roman" w:cs="Times New Roman"/>
          <w:sz w:val="24"/>
          <w:szCs w:val="24"/>
        </w:rPr>
        <w:t xml:space="preserve">in Areas A and C were invited to complete a survey, all did. </w:t>
      </w:r>
      <w:r w:rsidR="00D862A1" w:rsidRPr="00627542">
        <w:rPr>
          <w:rFonts w:ascii="Times New Roman" w:eastAsia="Calibri" w:hAnsi="Times New Roman" w:cs="Times New Roman"/>
          <w:sz w:val="24"/>
          <w:szCs w:val="24"/>
        </w:rPr>
        <w:t>Eight</w:t>
      </w:r>
      <w:r w:rsidR="00684051" w:rsidRPr="00627542">
        <w:rPr>
          <w:rFonts w:ascii="Times New Roman" w:eastAsia="Calibri" w:hAnsi="Times New Roman" w:cs="Times New Roman"/>
          <w:sz w:val="24"/>
          <w:szCs w:val="24"/>
        </w:rPr>
        <w:t xml:space="preserve"> surveys were returned in Area A and 10 in Area C. </w:t>
      </w:r>
      <w:r w:rsidR="005A73D5" w:rsidRPr="00627542">
        <w:rPr>
          <w:rFonts w:ascii="Times New Roman" w:eastAsia="Calibri" w:hAnsi="Times New Roman" w:cs="Times New Roman"/>
          <w:sz w:val="24"/>
          <w:szCs w:val="24"/>
        </w:rPr>
        <w:t>A</w:t>
      </w:r>
      <w:r w:rsidR="00AE412C" w:rsidRPr="00627542">
        <w:rPr>
          <w:rFonts w:ascii="Times New Roman" w:eastAsia="Calibri" w:hAnsi="Times New Roman" w:cs="Times New Roman"/>
          <w:sz w:val="24"/>
          <w:szCs w:val="24"/>
        </w:rPr>
        <w:t xml:space="preserve">ll members of the </w:t>
      </w:r>
      <w:r w:rsidR="00ED3A1B" w:rsidRPr="00627542">
        <w:rPr>
          <w:rFonts w:ascii="Times New Roman" w:eastAsia="Calibri" w:hAnsi="Times New Roman" w:cs="Times New Roman"/>
          <w:sz w:val="24"/>
          <w:szCs w:val="24"/>
        </w:rPr>
        <w:t xml:space="preserve">8 person </w:t>
      </w:r>
      <w:r w:rsidR="00AE412C" w:rsidRPr="00627542">
        <w:rPr>
          <w:rFonts w:ascii="Times New Roman" w:eastAsia="Calibri" w:hAnsi="Times New Roman" w:cs="Times New Roman"/>
          <w:sz w:val="24"/>
          <w:szCs w:val="24"/>
        </w:rPr>
        <w:lastRenderedPageBreak/>
        <w:t>‘drafting committee’ in Area B (see later) were invited to complete a survey</w:t>
      </w:r>
      <w:r w:rsidR="004D22B9" w:rsidRPr="00627542">
        <w:rPr>
          <w:rFonts w:ascii="Times New Roman" w:eastAsia="Calibri" w:hAnsi="Times New Roman" w:cs="Times New Roman"/>
          <w:sz w:val="24"/>
          <w:szCs w:val="24"/>
        </w:rPr>
        <w:t>, f</w:t>
      </w:r>
      <w:r w:rsidR="00ED3A1B" w:rsidRPr="00627542">
        <w:rPr>
          <w:rFonts w:ascii="Times New Roman" w:eastAsia="Calibri" w:hAnsi="Times New Roman" w:cs="Times New Roman"/>
          <w:sz w:val="24"/>
          <w:szCs w:val="24"/>
        </w:rPr>
        <w:t xml:space="preserve">ive </w:t>
      </w:r>
      <w:r w:rsidR="004D22B9" w:rsidRPr="00627542">
        <w:rPr>
          <w:rFonts w:ascii="Times New Roman" w:eastAsia="Calibri" w:hAnsi="Times New Roman" w:cs="Times New Roman"/>
          <w:sz w:val="24"/>
          <w:szCs w:val="24"/>
        </w:rPr>
        <w:t>did. T</w:t>
      </w:r>
      <w:r w:rsidR="00ED3A1B" w:rsidRPr="00627542">
        <w:rPr>
          <w:rFonts w:ascii="Times New Roman" w:eastAsia="Calibri" w:hAnsi="Times New Roman" w:cs="Times New Roman"/>
          <w:sz w:val="24"/>
          <w:szCs w:val="24"/>
        </w:rPr>
        <w:t xml:space="preserve">hree members </w:t>
      </w:r>
      <w:r w:rsidR="004D22B9" w:rsidRPr="00627542">
        <w:rPr>
          <w:rFonts w:ascii="Times New Roman" w:eastAsia="Calibri" w:hAnsi="Times New Roman" w:cs="Times New Roman"/>
          <w:sz w:val="24"/>
          <w:szCs w:val="24"/>
        </w:rPr>
        <w:t xml:space="preserve">were </w:t>
      </w:r>
      <w:r w:rsidR="00ED3A1B" w:rsidRPr="00627542">
        <w:rPr>
          <w:rFonts w:ascii="Times New Roman" w:eastAsia="Calibri" w:hAnsi="Times New Roman" w:cs="Times New Roman"/>
          <w:sz w:val="24"/>
          <w:szCs w:val="24"/>
        </w:rPr>
        <w:t>not present at the meeting in which the</w:t>
      </w:r>
      <w:r w:rsidR="004D22B9" w:rsidRPr="00627542">
        <w:rPr>
          <w:rFonts w:ascii="Times New Roman" w:eastAsia="Calibri" w:hAnsi="Times New Roman" w:cs="Times New Roman"/>
          <w:sz w:val="24"/>
          <w:szCs w:val="24"/>
        </w:rPr>
        <w:t xml:space="preserve"> surveys </w:t>
      </w:r>
      <w:r w:rsidR="00ED3A1B" w:rsidRPr="00627542">
        <w:rPr>
          <w:rFonts w:ascii="Times New Roman" w:eastAsia="Calibri" w:hAnsi="Times New Roman" w:cs="Times New Roman"/>
          <w:sz w:val="24"/>
          <w:szCs w:val="24"/>
        </w:rPr>
        <w:t xml:space="preserve">were distributed. </w:t>
      </w:r>
      <w:r w:rsidR="00523D62" w:rsidRPr="00627542">
        <w:rPr>
          <w:rFonts w:ascii="Times New Roman" w:eastAsia="Calibri" w:hAnsi="Times New Roman" w:cs="Times New Roman"/>
          <w:sz w:val="24"/>
          <w:szCs w:val="24"/>
        </w:rPr>
        <w:t>Simple descriptive statistics were developed from the collected data</w:t>
      </w:r>
    </w:p>
    <w:p w:rsidR="001B3327" w:rsidRPr="00627542" w:rsidRDefault="001B3327" w:rsidP="003275C1">
      <w:pPr>
        <w:spacing w:line="480" w:lineRule="auto"/>
        <w:ind w:firstLine="720"/>
        <w:rPr>
          <w:rFonts w:ascii="Times New Roman" w:eastAsia="Calibri" w:hAnsi="Times New Roman" w:cs="Times New Roman"/>
          <w:sz w:val="24"/>
          <w:szCs w:val="24"/>
        </w:rPr>
      </w:pPr>
    </w:p>
    <w:p w:rsidR="00B82A85" w:rsidRPr="00627542" w:rsidRDefault="00ED3A1B" w:rsidP="003275C1">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L</w:t>
      </w:r>
      <w:r w:rsidR="00352095" w:rsidRPr="00627542">
        <w:rPr>
          <w:rFonts w:ascii="Times New Roman" w:eastAsia="Calibri" w:hAnsi="Times New Roman" w:cs="Times New Roman"/>
          <w:sz w:val="24"/>
          <w:szCs w:val="24"/>
        </w:rPr>
        <w:t>astly, to map the characteristics of the areas participating in neighbourhood plann</w:t>
      </w:r>
      <w:r w:rsidR="000813B2" w:rsidRPr="00627542">
        <w:rPr>
          <w:rFonts w:ascii="Times New Roman" w:eastAsia="Calibri" w:hAnsi="Times New Roman" w:cs="Times New Roman"/>
          <w:sz w:val="24"/>
          <w:szCs w:val="24"/>
        </w:rPr>
        <w:t xml:space="preserve">ing, data from the 2011 Census </w:t>
      </w:r>
      <w:r w:rsidR="00036B57" w:rsidRPr="00627542">
        <w:rPr>
          <w:rFonts w:ascii="Times New Roman" w:eastAsia="Calibri" w:hAnsi="Times New Roman" w:cs="Times New Roman"/>
          <w:sz w:val="24"/>
          <w:szCs w:val="24"/>
        </w:rPr>
        <w:t>(O</w:t>
      </w:r>
      <w:r w:rsidR="00352095" w:rsidRPr="00627542">
        <w:rPr>
          <w:rFonts w:ascii="Times New Roman" w:eastAsia="Calibri" w:hAnsi="Times New Roman" w:cs="Times New Roman"/>
          <w:sz w:val="24"/>
          <w:szCs w:val="24"/>
        </w:rPr>
        <w:t>NS</w:t>
      </w:r>
      <w:r w:rsidR="002B39DD" w:rsidRPr="00627542">
        <w:rPr>
          <w:rFonts w:ascii="Times New Roman" w:eastAsia="Calibri" w:hAnsi="Times New Roman" w:cs="Times New Roman"/>
          <w:sz w:val="24"/>
          <w:szCs w:val="24"/>
        </w:rPr>
        <w:t xml:space="preserve">, </w:t>
      </w:r>
      <w:r w:rsidR="00550E52" w:rsidRPr="00627542">
        <w:rPr>
          <w:rFonts w:ascii="Times New Roman" w:eastAsia="Calibri" w:hAnsi="Times New Roman" w:cs="Times New Roman"/>
          <w:sz w:val="24"/>
          <w:szCs w:val="24"/>
        </w:rPr>
        <w:t>[n.d]</w:t>
      </w:r>
      <w:r w:rsidR="00036B57" w:rsidRPr="00627542">
        <w:rPr>
          <w:rFonts w:ascii="Times New Roman" w:eastAsia="Calibri" w:hAnsi="Times New Roman" w:cs="Times New Roman"/>
          <w:sz w:val="24"/>
          <w:szCs w:val="24"/>
        </w:rPr>
        <w:t>)</w:t>
      </w:r>
      <w:r w:rsidR="00352095" w:rsidRPr="00627542">
        <w:rPr>
          <w:rFonts w:ascii="Times New Roman" w:eastAsia="Calibri" w:hAnsi="Times New Roman" w:cs="Times New Roman"/>
          <w:sz w:val="24"/>
          <w:szCs w:val="24"/>
        </w:rPr>
        <w:t xml:space="preserve"> were coll</w:t>
      </w:r>
      <w:r w:rsidR="00C021F1" w:rsidRPr="00627542">
        <w:rPr>
          <w:rFonts w:ascii="Times New Roman" w:eastAsia="Calibri" w:hAnsi="Times New Roman" w:cs="Times New Roman"/>
          <w:sz w:val="24"/>
          <w:szCs w:val="24"/>
        </w:rPr>
        <w:t>ated</w:t>
      </w:r>
      <w:r w:rsidR="00352095" w:rsidRPr="00627542">
        <w:rPr>
          <w:rFonts w:ascii="Times New Roman" w:eastAsia="Calibri" w:hAnsi="Times New Roman" w:cs="Times New Roman"/>
          <w:sz w:val="24"/>
          <w:szCs w:val="24"/>
        </w:rPr>
        <w:t xml:space="preserve"> for the 17 communities designated or applying to be designated as neighbourhood areas at the time of the </w:t>
      </w:r>
      <w:r w:rsidR="009358D3" w:rsidRPr="00627542">
        <w:rPr>
          <w:rFonts w:ascii="Times New Roman" w:eastAsia="Calibri" w:hAnsi="Times New Roman" w:cs="Times New Roman"/>
          <w:sz w:val="24"/>
          <w:szCs w:val="24"/>
        </w:rPr>
        <w:t>study</w:t>
      </w:r>
      <w:r w:rsidR="00352095" w:rsidRPr="00627542">
        <w:rPr>
          <w:rFonts w:ascii="Times New Roman" w:eastAsia="Calibri" w:hAnsi="Times New Roman" w:cs="Times New Roman"/>
          <w:sz w:val="24"/>
          <w:szCs w:val="24"/>
        </w:rPr>
        <w:t>. Simple descriptive statistics were developed from the data</w:t>
      </w:r>
      <w:r w:rsidR="00DB5C1D" w:rsidRPr="00627542">
        <w:rPr>
          <w:rFonts w:ascii="Times New Roman" w:eastAsia="Calibri" w:hAnsi="Times New Roman" w:cs="Times New Roman"/>
          <w:sz w:val="24"/>
          <w:szCs w:val="24"/>
        </w:rPr>
        <w:t xml:space="preserve"> (Table 1</w:t>
      </w:r>
      <w:r w:rsidR="005A73D5" w:rsidRPr="00627542">
        <w:rPr>
          <w:rFonts w:ascii="Times New Roman" w:eastAsia="Calibri" w:hAnsi="Times New Roman" w:cs="Times New Roman"/>
          <w:sz w:val="24"/>
          <w:szCs w:val="24"/>
        </w:rPr>
        <w:t>)</w:t>
      </w:r>
      <w:r w:rsidR="00352095" w:rsidRPr="00627542">
        <w:rPr>
          <w:rFonts w:ascii="Times New Roman" w:eastAsia="Calibri" w:hAnsi="Times New Roman" w:cs="Times New Roman"/>
          <w:sz w:val="24"/>
          <w:szCs w:val="24"/>
        </w:rPr>
        <w:t xml:space="preserve">. </w:t>
      </w:r>
      <w:r w:rsidR="00C76B1B" w:rsidRPr="00627542">
        <w:rPr>
          <w:rFonts w:ascii="Times New Roman" w:eastAsia="Calibri" w:hAnsi="Times New Roman" w:cs="Times New Roman"/>
          <w:sz w:val="24"/>
          <w:szCs w:val="24"/>
        </w:rPr>
        <w:t>With the methods described a</w:t>
      </w:r>
      <w:r w:rsidR="0053662D" w:rsidRPr="00627542">
        <w:rPr>
          <w:rFonts w:ascii="Times New Roman" w:eastAsia="Calibri" w:hAnsi="Times New Roman" w:cs="Times New Roman"/>
          <w:sz w:val="24"/>
          <w:szCs w:val="24"/>
        </w:rPr>
        <w:t xml:space="preserve">ttention now turns to the </w:t>
      </w:r>
      <w:r w:rsidR="00274BD0" w:rsidRPr="00627542">
        <w:rPr>
          <w:rFonts w:ascii="Times New Roman" w:eastAsia="Calibri" w:hAnsi="Times New Roman" w:cs="Times New Roman"/>
          <w:sz w:val="24"/>
          <w:szCs w:val="24"/>
        </w:rPr>
        <w:t xml:space="preserve">research </w:t>
      </w:r>
      <w:r w:rsidR="0053662D" w:rsidRPr="00627542">
        <w:rPr>
          <w:rFonts w:ascii="Times New Roman" w:eastAsia="Calibri" w:hAnsi="Times New Roman" w:cs="Times New Roman"/>
          <w:sz w:val="24"/>
          <w:szCs w:val="24"/>
        </w:rPr>
        <w:t>findings</w:t>
      </w:r>
      <w:r w:rsidR="00B82A85" w:rsidRPr="00627542">
        <w:rPr>
          <w:rFonts w:ascii="Times New Roman" w:eastAsia="Calibri" w:hAnsi="Times New Roman" w:cs="Times New Roman"/>
          <w:sz w:val="24"/>
          <w:szCs w:val="24"/>
        </w:rPr>
        <w:t>.</w:t>
      </w:r>
    </w:p>
    <w:p w:rsidR="00352095" w:rsidRPr="00627542" w:rsidRDefault="00352095" w:rsidP="002E0ABE">
      <w:pPr>
        <w:spacing w:line="480" w:lineRule="auto"/>
        <w:rPr>
          <w:rFonts w:ascii="Times New Roman" w:eastAsia="Calibri" w:hAnsi="Times New Roman" w:cs="Times New Roman"/>
          <w:sz w:val="24"/>
          <w:szCs w:val="24"/>
        </w:rPr>
      </w:pPr>
    </w:p>
    <w:p w:rsidR="00352095" w:rsidRPr="00627542" w:rsidRDefault="006C5501" w:rsidP="002E0ABE">
      <w:pPr>
        <w:spacing w:line="480" w:lineRule="auto"/>
        <w:rPr>
          <w:rFonts w:ascii="Times New Roman" w:eastAsia="Calibri" w:hAnsi="Times New Roman" w:cs="Times New Roman"/>
          <w:b/>
          <w:sz w:val="24"/>
          <w:szCs w:val="24"/>
        </w:rPr>
      </w:pPr>
      <w:r w:rsidRPr="00627542">
        <w:rPr>
          <w:rFonts w:ascii="Times New Roman" w:eastAsia="Calibri" w:hAnsi="Times New Roman" w:cs="Times New Roman"/>
          <w:b/>
          <w:sz w:val="24"/>
          <w:szCs w:val="24"/>
        </w:rPr>
        <w:t>Participation across communities</w:t>
      </w:r>
    </w:p>
    <w:p w:rsidR="00EB55F6" w:rsidRPr="00627542" w:rsidRDefault="00EB55F6" w:rsidP="006E34D9">
      <w:pPr>
        <w:spacing w:line="480" w:lineRule="auto"/>
        <w:ind w:firstLine="720"/>
        <w:rPr>
          <w:rFonts w:ascii="Times New Roman" w:eastAsia="Calibri" w:hAnsi="Times New Roman" w:cs="Times New Roman"/>
          <w:color w:val="943634"/>
          <w:sz w:val="24"/>
          <w:szCs w:val="24"/>
        </w:rPr>
      </w:pPr>
    </w:p>
    <w:p w:rsidR="00876AE6" w:rsidRPr="00627542" w:rsidRDefault="00250123" w:rsidP="006E34D9">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A</w:t>
      </w:r>
      <w:r w:rsidR="00352095" w:rsidRPr="00627542">
        <w:rPr>
          <w:rFonts w:ascii="Times New Roman" w:eastAsia="Calibri" w:hAnsi="Times New Roman" w:cs="Times New Roman"/>
          <w:sz w:val="24"/>
          <w:szCs w:val="24"/>
        </w:rPr>
        <w:t>roun</w:t>
      </w:r>
      <w:r w:rsidR="00EC4F65" w:rsidRPr="00627542">
        <w:rPr>
          <w:rFonts w:ascii="Times New Roman" w:eastAsia="Calibri" w:hAnsi="Times New Roman" w:cs="Times New Roman"/>
          <w:sz w:val="24"/>
          <w:szCs w:val="24"/>
        </w:rPr>
        <w:t>d 81,000 persons</w:t>
      </w:r>
      <w:r w:rsidR="00EB55F6" w:rsidRPr="00627542">
        <w:rPr>
          <w:rFonts w:ascii="Times New Roman" w:eastAsia="Calibri" w:hAnsi="Times New Roman" w:cs="Times New Roman"/>
          <w:sz w:val="24"/>
          <w:szCs w:val="24"/>
        </w:rPr>
        <w:t>, approximately 11% of the city’s population,</w:t>
      </w:r>
      <w:r w:rsidR="00EC4F65" w:rsidRPr="00627542">
        <w:rPr>
          <w:rFonts w:ascii="Times New Roman" w:eastAsia="Calibri" w:hAnsi="Times New Roman" w:cs="Times New Roman"/>
          <w:sz w:val="24"/>
          <w:szCs w:val="24"/>
        </w:rPr>
        <w:t xml:space="preserve"> lived within the </w:t>
      </w:r>
      <w:r w:rsidR="004E087D" w:rsidRPr="00627542">
        <w:rPr>
          <w:rFonts w:ascii="Times New Roman" w:eastAsia="Calibri" w:hAnsi="Times New Roman" w:cs="Times New Roman"/>
          <w:sz w:val="24"/>
          <w:szCs w:val="24"/>
        </w:rPr>
        <w:t xml:space="preserve">17 </w:t>
      </w:r>
      <w:r w:rsidR="007F35A8" w:rsidRPr="00627542">
        <w:rPr>
          <w:rFonts w:ascii="Times New Roman" w:eastAsia="Calibri" w:hAnsi="Times New Roman" w:cs="Times New Roman"/>
          <w:sz w:val="24"/>
          <w:szCs w:val="24"/>
        </w:rPr>
        <w:t xml:space="preserve">areas </w:t>
      </w:r>
      <w:r w:rsidR="00903610" w:rsidRPr="00627542">
        <w:rPr>
          <w:rFonts w:ascii="Times New Roman" w:eastAsia="Calibri" w:hAnsi="Times New Roman" w:cs="Times New Roman"/>
          <w:sz w:val="24"/>
          <w:szCs w:val="24"/>
        </w:rPr>
        <w:t xml:space="preserve">in Leeds </w:t>
      </w:r>
      <w:r w:rsidR="007F35A8" w:rsidRPr="00627542">
        <w:rPr>
          <w:rFonts w:ascii="Times New Roman" w:eastAsia="Calibri" w:hAnsi="Times New Roman" w:cs="Times New Roman"/>
          <w:sz w:val="24"/>
          <w:szCs w:val="24"/>
        </w:rPr>
        <w:t xml:space="preserve">that had been </w:t>
      </w:r>
      <w:r w:rsidR="00EC4F65" w:rsidRPr="00627542">
        <w:rPr>
          <w:rFonts w:ascii="Times New Roman" w:eastAsia="Calibri" w:hAnsi="Times New Roman" w:cs="Times New Roman"/>
          <w:sz w:val="24"/>
          <w:szCs w:val="24"/>
        </w:rPr>
        <w:t>designated</w:t>
      </w:r>
      <w:r w:rsidR="000030DB" w:rsidRPr="00627542">
        <w:rPr>
          <w:rFonts w:ascii="Times New Roman" w:eastAsia="Calibri" w:hAnsi="Times New Roman" w:cs="Times New Roman"/>
          <w:sz w:val="24"/>
          <w:szCs w:val="24"/>
        </w:rPr>
        <w:t>,</w:t>
      </w:r>
      <w:r w:rsidR="00EC4F65" w:rsidRPr="00627542">
        <w:rPr>
          <w:rFonts w:ascii="Times New Roman" w:eastAsia="Calibri" w:hAnsi="Times New Roman" w:cs="Times New Roman"/>
          <w:sz w:val="24"/>
          <w:szCs w:val="24"/>
        </w:rPr>
        <w:t xml:space="preserve"> </w:t>
      </w:r>
      <w:r w:rsidR="007F35A8" w:rsidRPr="00627542">
        <w:rPr>
          <w:rFonts w:ascii="Times New Roman" w:eastAsia="Calibri" w:hAnsi="Times New Roman" w:cs="Times New Roman"/>
          <w:sz w:val="24"/>
          <w:szCs w:val="24"/>
        </w:rPr>
        <w:t>or</w:t>
      </w:r>
      <w:r w:rsidR="00EC4F65" w:rsidRPr="00627542">
        <w:rPr>
          <w:rFonts w:ascii="Times New Roman" w:eastAsia="Calibri" w:hAnsi="Times New Roman" w:cs="Times New Roman"/>
          <w:sz w:val="24"/>
          <w:szCs w:val="24"/>
        </w:rPr>
        <w:t xml:space="preserve"> had formally applied </w:t>
      </w:r>
      <w:r w:rsidR="000030DB" w:rsidRPr="00627542">
        <w:rPr>
          <w:rFonts w:ascii="Times New Roman" w:eastAsia="Calibri" w:hAnsi="Times New Roman" w:cs="Times New Roman"/>
          <w:sz w:val="24"/>
          <w:szCs w:val="24"/>
        </w:rPr>
        <w:t xml:space="preserve">to be designated, as neighbourhood areas </w:t>
      </w:r>
      <w:r w:rsidRPr="00627542">
        <w:rPr>
          <w:rFonts w:ascii="Times New Roman" w:eastAsia="Calibri" w:hAnsi="Times New Roman" w:cs="Times New Roman"/>
          <w:sz w:val="24"/>
          <w:szCs w:val="24"/>
        </w:rPr>
        <w:t>at the time of the study</w:t>
      </w:r>
      <w:r w:rsidR="00974AF2" w:rsidRPr="00627542">
        <w:rPr>
          <w:rFonts w:ascii="Times New Roman" w:eastAsia="Calibri" w:hAnsi="Times New Roman" w:cs="Times New Roman"/>
          <w:sz w:val="24"/>
          <w:szCs w:val="24"/>
        </w:rPr>
        <w:t>. The</w:t>
      </w:r>
      <w:r w:rsidR="00352095" w:rsidRPr="00627542">
        <w:rPr>
          <w:rFonts w:ascii="Times New Roman" w:eastAsia="Calibri" w:hAnsi="Times New Roman" w:cs="Times New Roman"/>
          <w:sz w:val="24"/>
          <w:szCs w:val="24"/>
        </w:rPr>
        <w:t xml:space="preserve"> areas resembled one another on a number of measures suggesting that participation was concentrated among</w:t>
      </w:r>
      <w:r w:rsidR="00532C1F" w:rsidRPr="00627542">
        <w:rPr>
          <w:rFonts w:ascii="Times New Roman" w:eastAsia="Calibri" w:hAnsi="Times New Roman" w:cs="Times New Roman"/>
          <w:sz w:val="24"/>
          <w:szCs w:val="24"/>
        </w:rPr>
        <w:t>st</w:t>
      </w:r>
      <w:r w:rsidR="00352095" w:rsidRPr="00627542">
        <w:rPr>
          <w:rFonts w:ascii="Times New Roman" w:eastAsia="Calibri" w:hAnsi="Times New Roman" w:cs="Times New Roman"/>
          <w:sz w:val="24"/>
          <w:szCs w:val="24"/>
        </w:rPr>
        <w:t xml:space="preserve"> certain kinds of community. </w:t>
      </w:r>
      <w:r w:rsidR="003F553E" w:rsidRPr="00627542">
        <w:rPr>
          <w:rFonts w:ascii="Times New Roman" w:eastAsia="Calibri" w:hAnsi="Times New Roman" w:cs="Times New Roman"/>
          <w:sz w:val="24"/>
          <w:szCs w:val="24"/>
        </w:rPr>
        <w:t>Reflecting</w:t>
      </w:r>
      <w:r w:rsidR="000F67C8" w:rsidRPr="00627542">
        <w:rPr>
          <w:rFonts w:ascii="Times New Roman" w:eastAsia="Calibri" w:hAnsi="Times New Roman" w:cs="Times New Roman"/>
          <w:sz w:val="24"/>
          <w:szCs w:val="24"/>
        </w:rPr>
        <w:t xml:space="preserve"> the national picture, al</w:t>
      </w:r>
      <w:r w:rsidR="00352095" w:rsidRPr="00627542">
        <w:rPr>
          <w:rFonts w:ascii="Times New Roman" w:eastAsia="Calibri" w:hAnsi="Times New Roman" w:cs="Times New Roman"/>
          <w:sz w:val="24"/>
          <w:szCs w:val="24"/>
        </w:rPr>
        <w:t xml:space="preserve">l bar one was a civil parish - almost half the civil parishes in Leeds were developing </w:t>
      </w:r>
      <w:r w:rsidR="00862B29" w:rsidRPr="00627542">
        <w:rPr>
          <w:rFonts w:ascii="Times New Roman" w:eastAsia="Calibri" w:hAnsi="Times New Roman" w:cs="Times New Roman"/>
          <w:sz w:val="24"/>
          <w:szCs w:val="24"/>
        </w:rPr>
        <w:t xml:space="preserve">plans at the time of the study – whilst all were located on the </w:t>
      </w:r>
      <w:r w:rsidR="00352095" w:rsidRPr="00627542">
        <w:rPr>
          <w:rFonts w:ascii="Times New Roman" w:eastAsia="Calibri" w:hAnsi="Times New Roman" w:cs="Times New Roman"/>
          <w:sz w:val="24"/>
          <w:szCs w:val="24"/>
        </w:rPr>
        <w:t xml:space="preserve">urban-rural fringe. All but one </w:t>
      </w:r>
      <w:r w:rsidR="00DB5C1D" w:rsidRPr="00627542">
        <w:rPr>
          <w:rFonts w:ascii="Times New Roman" w:eastAsia="Calibri" w:hAnsi="Times New Roman" w:cs="Times New Roman"/>
          <w:sz w:val="24"/>
          <w:szCs w:val="24"/>
        </w:rPr>
        <w:t xml:space="preserve">included </w:t>
      </w:r>
      <w:r w:rsidR="00862B29" w:rsidRPr="00627542">
        <w:rPr>
          <w:rFonts w:ascii="Times New Roman" w:eastAsia="Calibri" w:hAnsi="Times New Roman" w:cs="Times New Roman"/>
          <w:sz w:val="24"/>
          <w:szCs w:val="24"/>
        </w:rPr>
        <w:t xml:space="preserve">within their boundaries </w:t>
      </w:r>
      <w:r w:rsidR="00352095" w:rsidRPr="00627542">
        <w:rPr>
          <w:rFonts w:ascii="Times New Roman" w:eastAsia="Calibri" w:hAnsi="Times New Roman" w:cs="Times New Roman"/>
          <w:sz w:val="24"/>
          <w:szCs w:val="24"/>
        </w:rPr>
        <w:t>Conservation Areas</w:t>
      </w:r>
      <w:r w:rsidR="00460215" w:rsidRPr="00627542">
        <w:rPr>
          <w:rFonts w:ascii="Times New Roman" w:eastAsia="Calibri" w:hAnsi="Times New Roman" w:cs="Times New Roman"/>
          <w:sz w:val="24"/>
          <w:szCs w:val="24"/>
        </w:rPr>
        <w:t xml:space="preserve">. Similarly, </w:t>
      </w:r>
      <w:r w:rsidR="00352095" w:rsidRPr="00627542">
        <w:rPr>
          <w:rFonts w:ascii="Times New Roman" w:eastAsia="Calibri" w:hAnsi="Times New Roman" w:cs="Times New Roman"/>
          <w:sz w:val="24"/>
          <w:szCs w:val="24"/>
        </w:rPr>
        <w:t xml:space="preserve">all but one had previously engaged in some form of community planning exercise. Areas had produced parish plans, design guides </w:t>
      </w:r>
      <w:r w:rsidR="005F0DBB" w:rsidRPr="00627542">
        <w:rPr>
          <w:rFonts w:ascii="Times New Roman" w:eastAsia="Calibri" w:hAnsi="Times New Roman" w:cs="Times New Roman"/>
          <w:sz w:val="24"/>
          <w:szCs w:val="24"/>
        </w:rPr>
        <w:t>and/</w:t>
      </w:r>
      <w:r w:rsidR="00352095" w:rsidRPr="00627542">
        <w:rPr>
          <w:rFonts w:ascii="Times New Roman" w:eastAsia="Calibri" w:hAnsi="Times New Roman" w:cs="Times New Roman"/>
          <w:sz w:val="24"/>
          <w:szCs w:val="24"/>
        </w:rPr>
        <w:t xml:space="preserve">or design statements. </w:t>
      </w:r>
      <w:r w:rsidR="009D1BB2" w:rsidRPr="00627542">
        <w:rPr>
          <w:rFonts w:ascii="Times New Roman" w:eastAsia="Calibri" w:hAnsi="Times New Roman" w:cs="Times New Roman"/>
          <w:sz w:val="24"/>
          <w:szCs w:val="24"/>
        </w:rPr>
        <w:t>Reflecting</w:t>
      </w:r>
      <w:r w:rsidR="005B0FD4" w:rsidRPr="00627542">
        <w:rPr>
          <w:rFonts w:ascii="Times New Roman" w:eastAsia="Calibri" w:hAnsi="Times New Roman" w:cs="Times New Roman"/>
          <w:sz w:val="24"/>
          <w:szCs w:val="24"/>
        </w:rPr>
        <w:t xml:space="preserve"> the national picture, m</w:t>
      </w:r>
      <w:r w:rsidR="00352095" w:rsidRPr="00627542">
        <w:rPr>
          <w:rFonts w:ascii="Times New Roman" w:eastAsia="Calibri" w:hAnsi="Times New Roman" w:cs="Times New Roman"/>
          <w:sz w:val="24"/>
          <w:szCs w:val="24"/>
        </w:rPr>
        <w:t xml:space="preserve">ost areas were relatively small, with nine featuring populations of fewer than 2,000 persons. </w:t>
      </w:r>
      <w:r w:rsidR="00974AF2" w:rsidRPr="00627542">
        <w:rPr>
          <w:rFonts w:ascii="Times New Roman" w:eastAsia="Calibri" w:hAnsi="Times New Roman" w:cs="Times New Roman"/>
          <w:sz w:val="24"/>
          <w:szCs w:val="24"/>
        </w:rPr>
        <w:t>However, t</w:t>
      </w:r>
      <w:r w:rsidR="00352095" w:rsidRPr="00627542">
        <w:rPr>
          <w:rFonts w:ascii="Times New Roman" w:eastAsia="Calibri" w:hAnsi="Times New Roman" w:cs="Times New Roman"/>
          <w:sz w:val="24"/>
          <w:szCs w:val="24"/>
        </w:rPr>
        <w:t xml:space="preserve">hree </w:t>
      </w:r>
      <w:r w:rsidR="00974AF2" w:rsidRPr="00627542">
        <w:rPr>
          <w:rFonts w:ascii="Times New Roman" w:eastAsia="Calibri" w:hAnsi="Times New Roman" w:cs="Times New Roman"/>
          <w:sz w:val="24"/>
          <w:szCs w:val="24"/>
        </w:rPr>
        <w:t xml:space="preserve">hosted </w:t>
      </w:r>
      <w:r w:rsidR="00352095" w:rsidRPr="00627542">
        <w:rPr>
          <w:rFonts w:ascii="Times New Roman" w:eastAsia="Calibri" w:hAnsi="Times New Roman" w:cs="Times New Roman"/>
          <w:sz w:val="24"/>
          <w:szCs w:val="24"/>
        </w:rPr>
        <w:t xml:space="preserve">populations of </w:t>
      </w:r>
      <w:r w:rsidR="00906063" w:rsidRPr="00627542">
        <w:rPr>
          <w:rFonts w:ascii="Times New Roman" w:eastAsia="Calibri" w:hAnsi="Times New Roman" w:cs="Times New Roman"/>
          <w:sz w:val="24"/>
          <w:szCs w:val="24"/>
        </w:rPr>
        <w:t xml:space="preserve">over </w:t>
      </w:r>
      <w:r w:rsidR="00352095" w:rsidRPr="00627542">
        <w:rPr>
          <w:rFonts w:ascii="Times New Roman" w:eastAsia="Calibri" w:hAnsi="Times New Roman" w:cs="Times New Roman"/>
          <w:sz w:val="24"/>
          <w:szCs w:val="24"/>
        </w:rPr>
        <w:t xml:space="preserve">10,000 </w:t>
      </w:r>
      <w:r w:rsidR="00EF16D8" w:rsidRPr="00627542">
        <w:rPr>
          <w:rFonts w:ascii="Times New Roman" w:eastAsia="Calibri" w:hAnsi="Times New Roman" w:cs="Times New Roman"/>
          <w:sz w:val="24"/>
          <w:szCs w:val="24"/>
        </w:rPr>
        <w:t xml:space="preserve">with the </w:t>
      </w:r>
      <w:r w:rsidR="00906063" w:rsidRPr="00627542">
        <w:rPr>
          <w:rFonts w:ascii="Times New Roman" w:eastAsia="Calibri" w:hAnsi="Times New Roman" w:cs="Times New Roman"/>
          <w:sz w:val="24"/>
          <w:szCs w:val="24"/>
        </w:rPr>
        <w:t>largest</w:t>
      </w:r>
      <w:r w:rsidR="00876AE6" w:rsidRPr="00627542">
        <w:rPr>
          <w:rFonts w:ascii="Times New Roman" w:eastAsia="Calibri" w:hAnsi="Times New Roman" w:cs="Times New Roman"/>
          <w:sz w:val="24"/>
          <w:szCs w:val="24"/>
        </w:rPr>
        <w:t>, a small market town,</w:t>
      </w:r>
      <w:r w:rsidR="00906063" w:rsidRPr="00627542">
        <w:rPr>
          <w:rFonts w:ascii="Times New Roman" w:eastAsia="Calibri" w:hAnsi="Times New Roman" w:cs="Times New Roman"/>
          <w:sz w:val="24"/>
          <w:szCs w:val="24"/>
        </w:rPr>
        <w:t xml:space="preserve"> </w:t>
      </w:r>
      <w:r w:rsidR="00EA73DE" w:rsidRPr="00627542">
        <w:rPr>
          <w:rFonts w:ascii="Times New Roman" w:eastAsia="Calibri" w:hAnsi="Times New Roman" w:cs="Times New Roman"/>
          <w:sz w:val="24"/>
          <w:szCs w:val="24"/>
        </w:rPr>
        <w:t xml:space="preserve">being </w:t>
      </w:r>
      <w:r w:rsidR="00932373" w:rsidRPr="00627542">
        <w:rPr>
          <w:rFonts w:ascii="Times New Roman" w:eastAsia="Calibri" w:hAnsi="Times New Roman" w:cs="Times New Roman"/>
          <w:sz w:val="24"/>
          <w:szCs w:val="24"/>
        </w:rPr>
        <w:t>home to</w:t>
      </w:r>
      <w:r w:rsidR="00974AF2" w:rsidRPr="00627542">
        <w:rPr>
          <w:rFonts w:ascii="Times New Roman" w:eastAsia="Calibri" w:hAnsi="Times New Roman" w:cs="Times New Roman"/>
          <w:sz w:val="24"/>
          <w:szCs w:val="24"/>
        </w:rPr>
        <w:t xml:space="preserve"> </w:t>
      </w:r>
      <w:r w:rsidR="00A60EF7" w:rsidRPr="00627542">
        <w:rPr>
          <w:rFonts w:ascii="Times New Roman" w:eastAsia="Calibri" w:hAnsi="Times New Roman" w:cs="Times New Roman"/>
          <w:sz w:val="24"/>
          <w:szCs w:val="24"/>
        </w:rPr>
        <w:t xml:space="preserve">some </w:t>
      </w:r>
      <w:r w:rsidR="00906063" w:rsidRPr="00627542">
        <w:rPr>
          <w:rFonts w:ascii="Times New Roman" w:eastAsia="Calibri" w:hAnsi="Times New Roman" w:cs="Times New Roman"/>
          <w:sz w:val="24"/>
          <w:szCs w:val="24"/>
        </w:rPr>
        <w:t>19,000</w:t>
      </w:r>
      <w:r w:rsidR="00A60EF7" w:rsidRPr="00627542">
        <w:rPr>
          <w:rFonts w:ascii="Times New Roman" w:eastAsia="Calibri" w:hAnsi="Times New Roman" w:cs="Times New Roman"/>
          <w:sz w:val="24"/>
          <w:szCs w:val="24"/>
        </w:rPr>
        <w:t xml:space="preserve"> people</w:t>
      </w:r>
      <w:r w:rsidR="00352095" w:rsidRPr="00627542">
        <w:rPr>
          <w:rFonts w:ascii="Times New Roman" w:eastAsia="Calibri" w:hAnsi="Times New Roman" w:cs="Times New Roman"/>
          <w:sz w:val="24"/>
          <w:szCs w:val="24"/>
        </w:rPr>
        <w:t>.</w:t>
      </w:r>
      <w:r w:rsidR="00974AF2" w:rsidRPr="00627542">
        <w:rPr>
          <w:rFonts w:ascii="Times New Roman" w:eastAsia="Calibri" w:hAnsi="Times New Roman" w:cs="Times New Roman"/>
          <w:sz w:val="24"/>
          <w:szCs w:val="24"/>
        </w:rPr>
        <w:t xml:space="preserve"> </w:t>
      </w:r>
    </w:p>
    <w:p w:rsidR="00876AE6" w:rsidRPr="00627542" w:rsidRDefault="00876AE6" w:rsidP="006E34D9">
      <w:pPr>
        <w:spacing w:line="480" w:lineRule="auto"/>
        <w:ind w:firstLine="720"/>
        <w:rPr>
          <w:rFonts w:ascii="Times New Roman" w:eastAsia="Calibri" w:hAnsi="Times New Roman" w:cs="Times New Roman"/>
          <w:sz w:val="24"/>
          <w:szCs w:val="24"/>
        </w:rPr>
      </w:pPr>
    </w:p>
    <w:p w:rsidR="00AE0432" w:rsidRPr="00627542" w:rsidRDefault="00876AE6" w:rsidP="006E34D9">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lastRenderedPageBreak/>
        <w:t xml:space="preserve">The demographic profiles of the 17 areas </w:t>
      </w:r>
      <w:r w:rsidR="00612104" w:rsidRPr="00627542">
        <w:rPr>
          <w:rFonts w:ascii="Times New Roman" w:eastAsia="Calibri" w:hAnsi="Times New Roman" w:cs="Times New Roman"/>
          <w:sz w:val="24"/>
          <w:szCs w:val="24"/>
        </w:rPr>
        <w:t xml:space="preserve">(see Table </w:t>
      </w:r>
      <w:r w:rsidR="009A4607" w:rsidRPr="00627542">
        <w:rPr>
          <w:rFonts w:ascii="Times New Roman" w:eastAsia="Calibri" w:hAnsi="Times New Roman" w:cs="Times New Roman"/>
          <w:sz w:val="24"/>
          <w:szCs w:val="24"/>
        </w:rPr>
        <w:t>1</w:t>
      </w:r>
      <w:r w:rsidR="00612104"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reflected</w:t>
      </w:r>
      <w:r w:rsidR="00B20FC2"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 xml:space="preserve"> on many measures</w:t>
      </w:r>
      <w:r w:rsidR="00B20FC2" w:rsidRPr="00627542">
        <w:rPr>
          <w:rFonts w:ascii="Times New Roman" w:eastAsia="Calibri" w:hAnsi="Times New Roman" w:cs="Times New Roman"/>
          <w:sz w:val="24"/>
          <w:szCs w:val="24"/>
        </w:rPr>
        <w:t xml:space="preserve"> including tenure, age, educational attainment and </w:t>
      </w:r>
      <w:r w:rsidR="007F170D" w:rsidRPr="00627542">
        <w:rPr>
          <w:rFonts w:ascii="Times New Roman" w:eastAsia="Calibri" w:hAnsi="Times New Roman" w:cs="Times New Roman"/>
          <w:sz w:val="24"/>
          <w:szCs w:val="24"/>
        </w:rPr>
        <w:t>affluence</w:t>
      </w:r>
      <w:r w:rsidR="00B20FC2" w:rsidRPr="00627542">
        <w:rPr>
          <w:rFonts w:ascii="Times New Roman" w:eastAsia="Calibri" w:hAnsi="Times New Roman" w:cs="Times New Roman"/>
          <w:sz w:val="24"/>
          <w:szCs w:val="24"/>
        </w:rPr>
        <w:t>,</w:t>
      </w:r>
      <w:r w:rsidR="00EA73DE" w:rsidRPr="00627542">
        <w:rPr>
          <w:rFonts w:ascii="Times New Roman" w:eastAsia="Calibri" w:hAnsi="Times New Roman" w:cs="Times New Roman"/>
          <w:sz w:val="24"/>
          <w:szCs w:val="24"/>
        </w:rPr>
        <w:t xml:space="preserve"> the demographic profile of </w:t>
      </w:r>
      <w:r w:rsidR="007D6568" w:rsidRPr="00627542">
        <w:rPr>
          <w:rFonts w:ascii="Times New Roman" w:eastAsia="Calibri" w:hAnsi="Times New Roman" w:cs="Times New Roman"/>
          <w:sz w:val="24"/>
          <w:szCs w:val="24"/>
        </w:rPr>
        <w:t xml:space="preserve">the </w:t>
      </w:r>
      <w:r w:rsidR="00B20FC2"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typical</w:t>
      </w:r>
      <w:r w:rsidR="00B20FC2" w:rsidRPr="00627542">
        <w:rPr>
          <w:rFonts w:ascii="Times New Roman" w:eastAsia="Calibri" w:hAnsi="Times New Roman" w:cs="Times New Roman"/>
          <w:sz w:val="24"/>
          <w:szCs w:val="24"/>
        </w:rPr>
        <w:t xml:space="preserve">’ </w:t>
      </w:r>
      <w:r w:rsidR="007D6568" w:rsidRPr="00627542">
        <w:rPr>
          <w:rFonts w:ascii="Times New Roman" w:eastAsia="Calibri" w:hAnsi="Times New Roman" w:cs="Times New Roman"/>
          <w:sz w:val="24"/>
          <w:szCs w:val="24"/>
        </w:rPr>
        <w:t xml:space="preserve">planning </w:t>
      </w:r>
      <w:r w:rsidRPr="00627542">
        <w:rPr>
          <w:rFonts w:ascii="Times New Roman" w:eastAsia="Calibri" w:hAnsi="Times New Roman" w:cs="Times New Roman"/>
          <w:sz w:val="24"/>
          <w:szCs w:val="24"/>
        </w:rPr>
        <w:t>participant</w:t>
      </w:r>
      <w:r w:rsidR="003A15C9" w:rsidRPr="00627542">
        <w:rPr>
          <w:rFonts w:ascii="Times New Roman" w:eastAsia="Calibri" w:hAnsi="Times New Roman" w:cs="Times New Roman"/>
          <w:sz w:val="24"/>
          <w:szCs w:val="24"/>
        </w:rPr>
        <w:t xml:space="preserve"> (</w:t>
      </w:r>
      <w:r w:rsidR="00831E8A" w:rsidRPr="00627542">
        <w:rPr>
          <w:rFonts w:ascii="Times New Roman" w:eastAsia="Calibri" w:hAnsi="Times New Roman" w:cs="Times New Roman"/>
          <w:sz w:val="24"/>
          <w:szCs w:val="24"/>
        </w:rPr>
        <w:t xml:space="preserve">Dear, 1992, </w:t>
      </w:r>
      <w:r w:rsidR="003A15C9" w:rsidRPr="00627542">
        <w:rPr>
          <w:rFonts w:ascii="Times New Roman" w:eastAsia="Calibri" w:hAnsi="Times New Roman" w:cs="Times New Roman"/>
          <w:sz w:val="24"/>
          <w:szCs w:val="24"/>
        </w:rPr>
        <w:t>Tewdwr-Jones and Thomas, 1998; Carr, 2012, Albrechts, 2002)</w:t>
      </w:r>
      <w:r w:rsidRPr="00627542">
        <w:rPr>
          <w:rFonts w:ascii="Times New Roman" w:eastAsia="Calibri" w:hAnsi="Times New Roman" w:cs="Times New Roman"/>
          <w:sz w:val="24"/>
          <w:szCs w:val="24"/>
        </w:rPr>
        <w:t>. A</w:t>
      </w:r>
      <w:r w:rsidR="00352095" w:rsidRPr="00627542">
        <w:rPr>
          <w:rFonts w:ascii="Times New Roman" w:eastAsia="Calibri" w:hAnsi="Times New Roman" w:cs="Times New Roman"/>
          <w:sz w:val="24"/>
          <w:szCs w:val="24"/>
        </w:rPr>
        <w:t xml:space="preserve">ll areas featured high levels of homeownership with over three quarters of households identified as owner occupiers in 12 areas. All contained relatively large proportions of older adults. In seven areas around a third of the population was aged 60 years or over. </w:t>
      </w:r>
      <w:r w:rsidR="00DA56DE" w:rsidRPr="00627542">
        <w:rPr>
          <w:rFonts w:ascii="Times New Roman" w:eastAsia="Calibri" w:hAnsi="Times New Roman" w:cs="Times New Roman"/>
          <w:sz w:val="24"/>
          <w:szCs w:val="24"/>
        </w:rPr>
        <w:t>I</w:t>
      </w:r>
      <w:r w:rsidR="00352095" w:rsidRPr="00627542">
        <w:rPr>
          <w:rFonts w:ascii="Times New Roman" w:eastAsia="Calibri" w:hAnsi="Times New Roman" w:cs="Times New Roman"/>
          <w:sz w:val="24"/>
          <w:szCs w:val="24"/>
        </w:rPr>
        <w:t xml:space="preserve">n 14 </w:t>
      </w:r>
      <w:r w:rsidR="00DA56DE" w:rsidRPr="00627542">
        <w:rPr>
          <w:rFonts w:ascii="Times New Roman" w:eastAsia="Calibri" w:hAnsi="Times New Roman" w:cs="Times New Roman"/>
          <w:sz w:val="24"/>
          <w:szCs w:val="24"/>
        </w:rPr>
        <w:t xml:space="preserve">areas </w:t>
      </w:r>
      <w:r w:rsidR="00352095" w:rsidRPr="00627542">
        <w:rPr>
          <w:rFonts w:ascii="Times New Roman" w:eastAsia="Calibri" w:hAnsi="Times New Roman" w:cs="Times New Roman"/>
          <w:sz w:val="24"/>
          <w:szCs w:val="24"/>
        </w:rPr>
        <w:t xml:space="preserve">over a third of residents held a Level 4 or above qualification, a category </w:t>
      </w:r>
      <w:r w:rsidR="00CA3BE8" w:rsidRPr="00627542">
        <w:rPr>
          <w:rFonts w:ascii="Times New Roman" w:eastAsia="Calibri" w:hAnsi="Times New Roman" w:cs="Times New Roman"/>
          <w:sz w:val="24"/>
          <w:szCs w:val="24"/>
        </w:rPr>
        <w:t xml:space="preserve">that includes </w:t>
      </w:r>
      <w:r w:rsidR="00352095" w:rsidRPr="00627542">
        <w:rPr>
          <w:rFonts w:ascii="Times New Roman" w:eastAsia="Calibri" w:hAnsi="Times New Roman" w:cs="Times New Roman"/>
          <w:sz w:val="24"/>
          <w:szCs w:val="24"/>
        </w:rPr>
        <w:t>degrees and higher degrees. None of the 17 areas w</w:t>
      </w:r>
      <w:r w:rsidR="008E7477" w:rsidRPr="00627542">
        <w:rPr>
          <w:rFonts w:ascii="Times New Roman" w:eastAsia="Calibri" w:hAnsi="Times New Roman" w:cs="Times New Roman"/>
          <w:sz w:val="24"/>
          <w:szCs w:val="24"/>
        </w:rPr>
        <w:t xml:space="preserve">ere </w:t>
      </w:r>
      <w:r w:rsidR="00352095" w:rsidRPr="00627542">
        <w:rPr>
          <w:rFonts w:ascii="Times New Roman" w:eastAsia="Calibri" w:hAnsi="Times New Roman" w:cs="Times New Roman"/>
          <w:sz w:val="24"/>
          <w:szCs w:val="24"/>
        </w:rPr>
        <w:t>particularly deprived, although Area A was relatively deprived in parts</w:t>
      </w:r>
      <w:r w:rsidR="009D1BB2" w:rsidRPr="00627542">
        <w:rPr>
          <w:rFonts w:ascii="Times New Roman" w:eastAsia="Calibri" w:hAnsi="Times New Roman" w:cs="Times New Roman"/>
          <w:sz w:val="24"/>
          <w:szCs w:val="24"/>
        </w:rPr>
        <w:t xml:space="preserve"> (a factor which, as discussed, partly explained its selection as a case study)</w:t>
      </w:r>
      <w:r w:rsidR="00CA3BE8" w:rsidRPr="00627542">
        <w:rPr>
          <w:rFonts w:ascii="Times New Roman" w:eastAsia="Calibri" w:hAnsi="Times New Roman" w:cs="Times New Roman"/>
          <w:sz w:val="24"/>
          <w:szCs w:val="24"/>
        </w:rPr>
        <w:t>. In fact</w:t>
      </w:r>
      <w:r w:rsidR="00B97922" w:rsidRPr="00627542">
        <w:rPr>
          <w:rFonts w:ascii="Times New Roman" w:eastAsia="Calibri" w:hAnsi="Times New Roman" w:cs="Times New Roman"/>
          <w:sz w:val="24"/>
          <w:szCs w:val="24"/>
        </w:rPr>
        <w:t>,</w:t>
      </w:r>
      <w:r w:rsidR="00CA3BE8" w:rsidRPr="00627542">
        <w:rPr>
          <w:rFonts w:ascii="Times New Roman" w:eastAsia="Calibri" w:hAnsi="Times New Roman" w:cs="Times New Roman"/>
          <w:sz w:val="24"/>
          <w:szCs w:val="24"/>
        </w:rPr>
        <w:t xml:space="preserve"> </w:t>
      </w:r>
      <w:r w:rsidR="003F553E" w:rsidRPr="00627542">
        <w:rPr>
          <w:rFonts w:ascii="Times New Roman" w:eastAsia="Calibri" w:hAnsi="Times New Roman" w:cs="Times New Roman"/>
          <w:sz w:val="24"/>
          <w:szCs w:val="24"/>
        </w:rPr>
        <w:t>resembling</w:t>
      </w:r>
      <w:r w:rsidR="005B0FD4" w:rsidRPr="00627542">
        <w:rPr>
          <w:rFonts w:ascii="Times New Roman" w:eastAsia="Calibri" w:hAnsi="Times New Roman" w:cs="Times New Roman"/>
          <w:sz w:val="24"/>
          <w:szCs w:val="24"/>
        </w:rPr>
        <w:t xml:space="preserve"> the national picture, </w:t>
      </w:r>
      <w:r w:rsidR="00CA3BE8" w:rsidRPr="00627542">
        <w:rPr>
          <w:rFonts w:ascii="Times New Roman" w:eastAsia="Calibri" w:hAnsi="Times New Roman" w:cs="Times New Roman"/>
          <w:sz w:val="24"/>
          <w:szCs w:val="24"/>
        </w:rPr>
        <w:t xml:space="preserve">many areas </w:t>
      </w:r>
      <w:r w:rsidR="00CA0E0F" w:rsidRPr="00627542">
        <w:rPr>
          <w:rFonts w:ascii="Times New Roman" w:eastAsia="Calibri" w:hAnsi="Times New Roman" w:cs="Times New Roman"/>
          <w:sz w:val="24"/>
          <w:szCs w:val="24"/>
        </w:rPr>
        <w:t>were</w:t>
      </w:r>
      <w:r w:rsidR="00B97922" w:rsidRPr="00627542">
        <w:rPr>
          <w:rFonts w:ascii="Times New Roman" w:eastAsia="Calibri" w:hAnsi="Times New Roman" w:cs="Times New Roman"/>
          <w:sz w:val="24"/>
          <w:szCs w:val="24"/>
        </w:rPr>
        <w:t xml:space="preserve"> </w:t>
      </w:r>
      <w:r w:rsidR="004457F4" w:rsidRPr="00627542">
        <w:rPr>
          <w:rFonts w:ascii="Times New Roman" w:eastAsia="Calibri" w:hAnsi="Times New Roman" w:cs="Times New Roman"/>
          <w:sz w:val="24"/>
          <w:szCs w:val="24"/>
        </w:rPr>
        <w:t xml:space="preserve">affluent or </w:t>
      </w:r>
      <w:r w:rsidR="00B04A54" w:rsidRPr="00627542">
        <w:rPr>
          <w:rFonts w:ascii="Times New Roman" w:eastAsia="Calibri" w:hAnsi="Times New Roman" w:cs="Times New Roman"/>
          <w:sz w:val="24"/>
          <w:szCs w:val="24"/>
        </w:rPr>
        <w:t xml:space="preserve">relatively </w:t>
      </w:r>
      <w:r w:rsidR="00352095" w:rsidRPr="00627542">
        <w:rPr>
          <w:rFonts w:ascii="Times New Roman" w:eastAsia="Calibri" w:hAnsi="Times New Roman" w:cs="Times New Roman"/>
          <w:sz w:val="24"/>
          <w:szCs w:val="24"/>
        </w:rPr>
        <w:t xml:space="preserve">affluent. </w:t>
      </w:r>
      <w:r w:rsidR="00F3496B" w:rsidRPr="00627542">
        <w:rPr>
          <w:rFonts w:ascii="Times New Roman" w:eastAsia="Calibri" w:hAnsi="Times New Roman" w:cs="Times New Roman"/>
          <w:sz w:val="24"/>
          <w:szCs w:val="24"/>
        </w:rPr>
        <w:t>In 13 areas o</w:t>
      </w:r>
      <w:r w:rsidR="00A87CD9" w:rsidRPr="00627542">
        <w:rPr>
          <w:rFonts w:ascii="Times New Roman" w:eastAsia="Calibri" w:hAnsi="Times New Roman" w:cs="Times New Roman"/>
          <w:sz w:val="24"/>
          <w:szCs w:val="24"/>
        </w:rPr>
        <w:t xml:space="preserve">ver a third of the dwelling stock </w:t>
      </w:r>
      <w:r w:rsidR="00352095" w:rsidRPr="00627542">
        <w:rPr>
          <w:rFonts w:ascii="Times New Roman" w:eastAsia="Calibri" w:hAnsi="Times New Roman" w:cs="Times New Roman"/>
          <w:sz w:val="24"/>
          <w:szCs w:val="24"/>
        </w:rPr>
        <w:t xml:space="preserve">fell into the top four </w:t>
      </w:r>
      <w:r w:rsidR="008E7477" w:rsidRPr="00627542">
        <w:rPr>
          <w:rFonts w:ascii="Times New Roman" w:eastAsia="Calibri" w:hAnsi="Times New Roman" w:cs="Times New Roman"/>
          <w:sz w:val="24"/>
          <w:szCs w:val="24"/>
        </w:rPr>
        <w:t>Council Tax B</w:t>
      </w:r>
      <w:r w:rsidR="00352095" w:rsidRPr="00627542">
        <w:rPr>
          <w:rFonts w:ascii="Times New Roman" w:eastAsia="Calibri" w:hAnsi="Times New Roman" w:cs="Times New Roman"/>
          <w:sz w:val="24"/>
          <w:szCs w:val="24"/>
        </w:rPr>
        <w:t>ands (Bands E, F, G and H)</w:t>
      </w:r>
      <w:r w:rsidR="00FD3ABB" w:rsidRPr="00627542">
        <w:rPr>
          <w:rFonts w:ascii="Times New Roman" w:eastAsia="Calibri" w:hAnsi="Times New Roman" w:cs="Times New Roman"/>
          <w:sz w:val="24"/>
          <w:szCs w:val="24"/>
        </w:rPr>
        <w:t>,</w:t>
      </w:r>
      <w:r w:rsidR="00A87CD9" w:rsidRPr="00627542">
        <w:rPr>
          <w:rFonts w:ascii="Times New Roman" w:eastAsia="Calibri" w:hAnsi="Times New Roman" w:cs="Times New Roman"/>
          <w:sz w:val="24"/>
          <w:szCs w:val="24"/>
        </w:rPr>
        <w:t xml:space="preserve"> </w:t>
      </w:r>
      <w:r w:rsidR="007421B8" w:rsidRPr="00627542">
        <w:rPr>
          <w:rFonts w:ascii="Times New Roman" w:eastAsia="Calibri" w:hAnsi="Times New Roman" w:cs="Times New Roman"/>
          <w:sz w:val="24"/>
          <w:szCs w:val="24"/>
        </w:rPr>
        <w:t>whilst in</w:t>
      </w:r>
      <w:r w:rsidR="00A87CD9" w:rsidRPr="00627542">
        <w:rPr>
          <w:rFonts w:ascii="Times New Roman" w:eastAsia="Calibri" w:hAnsi="Times New Roman" w:cs="Times New Roman"/>
          <w:sz w:val="24"/>
          <w:szCs w:val="24"/>
        </w:rPr>
        <w:t xml:space="preserve"> four over a third fell into the top two bands,</w:t>
      </w:r>
      <w:r w:rsidR="00352095" w:rsidRPr="00627542">
        <w:rPr>
          <w:rFonts w:ascii="Times New Roman" w:eastAsia="Calibri" w:hAnsi="Times New Roman" w:cs="Times New Roman"/>
          <w:sz w:val="24"/>
          <w:szCs w:val="24"/>
        </w:rPr>
        <w:t xml:space="preserve"> suggesting </w:t>
      </w:r>
      <w:r w:rsidR="00242724" w:rsidRPr="00627542">
        <w:rPr>
          <w:rFonts w:ascii="Times New Roman" w:eastAsia="Calibri" w:hAnsi="Times New Roman" w:cs="Times New Roman"/>
          <w:sz w:val="24"/>
          <w:szCs w:val="24"/>
        </w:rPr>
        <w:t>substantial</w:t>
      </w:r>
      <w:r w:rsidR="00352095" w:rsidRPr="00627542">
        <w:rPr>
          <w:rFonts w:ascii="Times New Roman" w:eastAsia="Calibri" w:hAnsi="Times New Roman" w:cs="Times New Roman"/>
          <w:sz w:val="24"/>
          <w:szCs w:val="24"/>
        </w:rPr>
        <w:t xml:space="preserve"> </w:t>
      </w:r>
      <w:r w:rsidR="00983E7C" w:rsidRPr="00627542">
        <w:rPr>
          <w:rFonts w:ascii="Times New Roman" w:eastAsia="Calibri" w:hAnsi="Times New Roman" w:cs="Times New Roman"/>
          <w:sz w:val="24"/>
          <w:szCs w:val="24"/>
        </w:rPr>
        <w:t>property</w:t>
      </w:r>
      <w:r w:rsidR="00352095" w:rsidRPr="00627542">
        <w:rPr>
          <w:rFonts w:ascii="Times New Roman" w:eastAsia="Calibri" w:hAnsi="Times New Roman" w:cs="Times New Roman"/>
          <w:sz w:val="24"/>
          <w:szCs w:val="24"/>
        </w:rPr>
        <w:t xml:space="preserve"> prices and housing wealth. In </w:t>
      </w:r>
      <w:r w:rsidR="00B612AA" w:rsidRPr="00627542">
        <w:rPr>
          <w:rFonts w:ascii="Times New Roman" w:eastAsia="Calibri" w:hAnsi="Times New Roman" w:cs="Times New Roman"/>
          <w:sz w:val="24"/>
          <w:szCs w:val="24"/>
        </w:rPr>
        <w:t>eight</w:t>
      </w:r>
      <w:r w:rsidR="00352095" w:rsidRPr="00627542">
        <w:rPr>
          <w:rFonts w:ascii="Times New Roman" w:eastAsia="Calibri" w:hAnsi="Times New Roman" w:cs="Times New Roman"/>
          <w:sz w:val="24"/>
          <w:szCs w:val="24"/>
        </w:rPr>
        <w:t xml:space="preserve"> areas</w:t>
      </w:r>
      <w:r w:rsidR="00983E7C" w:rsidRPr="00627542">
        <w:rPr>
          <w:rFonts w:ascii="Times New Roman" w:eastAsia="Calibri" w:hAnsi="Times New Roman" w:cs="Times New Roman"/>
          <w:sz w:val="24"/>
          <w:szCs w:val="24"/>
        </w:rPr>
        <w:t>,</w:t>
      </w:r>
      <w:r w:rsidR="00352095" w:rsidRPr="00627542">
        <w:rPr>
          <w:rFonts w:ascii="Times New Roman" w:eastAsia="Calibri" w:hAnsi="Times New Roman" w:cs="Times New Roman"/>
          <w:sz w:val="24"/>
          <w:szCs w:val="24"/>
        </w:rPr>
        <w:t xml:space="preserve"> 50% or more of residents </w:t>
      </w:r>
      <w:r w:rsidR="00FD3ABB" w:rsidRPr="00627542">
        <w:rPr>
          <w:rFonts w:ascii="Times New Roman" w:eastAsia="Calibri" w:hAnsi="Times New Roman" w:cs="Times New Roman"/>
          <w:sz w:val="24"/>
          <w:szCs w:val="24"/>
        </w:rPr>
        <w:t xml:space="preserve">classified within the National Statistics Socio-Economic Classification system </w:t>
      </w:r>
      <w:r w:rsidR="00352095" w:rsidRPr="00627542">
        <w:rPr>
          <w:rFonts w:ascii="Times New Roman" w:eastAsia="Calibri" w:hAnsi="Times New Roman" w:cs="Times New Roman"/>
          <w:sz w:val="24"/>
          <w:szCs w:val="24"/>
        </w:rPr>
        <w:t>worked in typically well-paid occupations</w:t>
      </w:r>
      <w:r w:rsidR="00FD3ABB" w:rsidRPr="00627542">
        <w:rPr>
          <w:rFonts w:ascii="Times New Roman" w:eastAsia="Calibri" w:hAnsi="Times New Roman" w:cs="Times New Roman"/>
          <w:sz w:val="24"/>
          <w:szCs w:val="24"/>
        </w:rPr>
        <w:t>; in</w:t>
      </w:r>
      <w:r w:rsidR="00352095" w:rsidRPr="00627542">
        <w:rPr>
          <w:rFonts w:ascii="Times New Roman" w:eastAsia="Calibri" w:hAnsi="Times New Roman" w:cs="Times New Roman"/>
          <w:sz w:val="24"/>
          <w:szCs w:val="24"/>
        </w:rPr>
        <w:t xml:space="preserve"> higher </w:t>
      </w:r>
      <w:r w:rsidR="001615FE" w:rsidRPr="00627542">
        <w:rPr>
          <w:rFonts w:ascii="Times New Roman" w:eastAsia="Calibri" w:hAnsi="Times New Roman" w:cs="Times New Roman"/>
          <w:sz w:val="24"/>
          <w:szCs w:val="24"/>
        </w:rPr>
        <w:t xml:space="preserve">and lower </w:t>
      </w:r>
      <w:r w:rsidR="00352095" w:rsidRPr="00627542">
        <w:rPr>
          <w:rFonts w:ascii="Times New Roman" w:eastAsia="Calibri" w:hAnsi="Times New Roman" w:cs="Times New Roman"/>
          <w:sz w:val="24"/>
          <w:szCs w:val="24"/>
        </w:rPr>
        <w:t>managerial, administrati</w:t>
      </w:r>
      <w:r w:rsidR="00DB2D90" w:rsidRPr="00627542">
        <w:rPr>
          <w:rFonts w:ascii="Times New Roman" w:eastAsia="Calibri" w:hAnsi="Times New Roman" w:cs="Times New Roman"/>
          <w:sz w:val="24"/>
          <w:szCs w:val="24"/>
        </w:rPr>
        <w:t>ve</w:t>
      </w:r>
      <w:r w:rsidR="00352095" w:rsidRPr="00627542">
        <w:rPr>
          <w:rFonts w:ascii="Times New Roman" w:eastAsia="Calibri" w:hAnsi="Times New Roman" w:cs="Times New Roman"/>
          <w:sz w:val="24"/>
          <w:szCs w:val="24"/>
        </w:rPr>
        <w:t xml:space="preserve"> and professional occupations. </w:t>
      </w:r>
    </w:p>
    <w:p w:rsidR="00352095" w:rsidRPr="00627542" w:rsidRDefault="00352095" w:rsidP="002E0ABE">
      <w:pPr>
        <w:spacing w:line="480" w:lineRule="auto"/>
        <w:rPr>
          <w:rFonts w:ascii="Times New Roman" w:eastAsia="Calibri" w:hAnsi="Times New Roman" w:cs="Times New Roman"/>
          <w:sz w:val="24"/>
          <w:szCs w:val="24"/>
        </w:rPr>
      </w:pPr>
    </w:p>
    <w:p w:rsidR="00352095" w:rsidRPr="00627542" w:rsidRDefault="006C5501" w:rsidP="002E0ABE">
      <w:pPr>
        <w:spacing w:line="480" w:lineRule="auto"/>
        <w:rPr>
          <w:rFonts w:ascii="Times New Roman" w:eastAsia="Calibri" w:hAnsi="Times New Roman" w:cs="Times New Roman"/>
          <w:b/>
          <w:sz w:val="24"/>
          <w:szCs w:val="24"/>
        </w:rPr>
      </w:pPr>
      <w:r w:rsidRPr="00627542">
        <w:rPr>
          <w:rFonts w:ascii="Times New Roman" w:eastAsia="Calibri" w:hAnsi="Times New Roman" w:cs="Times New Roman"/>
          <w:b/>
          <w:sz w:val="24"/>
          <w:szCs w:val="24"/>
        </w:rPr>
        <w:t>P</w:t>
      </w:r>
      <w:r w:rsidR="00352095" w:rsidRPr="00627542">
        <w:rPr>
          <w:rFonts w:ascii="Times New Roman" w:eastAsia="Calibri" w:hAnsi="Times New Roman" w:cs="Times New Roman"/>
          <w:b/>
          <w:sz w:val="24"/>
          <w:szCs w:val="24"/>
        </w:rPr>
        <w:t xml:space="preserve">articipation within communities </w:t>
      </w:r>
    </w:p>
    <w:p w:rsidR="00352095" w:rsidRPr="00627542" w:rsidRDefault="00352095" w:rsidP="002E0ABE">
      <w:pPr>
        <w:spacing w:line="480" w:lineRule="auto"/>
        <w:rPr>
          <w:rFonts w:ascii="Times New Roman" w:eastAsia="Calibri" w:hAnsi="Times New Roman" w:cs="Times New Roman"/>
          <w:b/>
          <w:sz w:val="24"/>
          <w:szCs w:val="24"/>
        </w:rPr>
      </w:pPr>
    </w:p>
    <w:p w:rsidR="00C71A76" w:rsidRPr="00627542" w:rsidRDefault="00352095" w:rsidP="002E0ABE">
      <w:pPr>
        <w:spacing w:line="480" w:lineRule="auto"/>
        <w:rPr>
          <w:rFonts w:ascii="Times New Roman" w:eastAsia="Calibri" w:hAnsi="Times New Roman" w:cs="Times New Roman"/>
          <w:sz w:val="24"/>
          <w:szCs w:val="24"/>
        </w:rPr>
      </w:pPr>
      <w:r w:rsidRPr="00627542">
        <w:rPr>
          <w:rFonts w:ascii="Times New Roman" w:eastAsia="Calibri" w:hAnsi="Times New Roman" w:cs="Times New Roman"/>
          <w:sz w:val="24"/>
          <w:szCs w:val="24"/>
        </w:rPr>
        <w:tab/>
        <w:t xml:space="preserve">A </w:t>
      </w:r>
      <w:r w:rsidR="00300687" w:rsidRPr="00627542">
        <w:rPr>
          <w:rFonts w:ascii="Times New Roman" w:eastAsia="Calibri" w:hAnsi="Times New Roman" w:cs="Times New Roman"/>
          <w:sz w:val="24"/>
          <w:szCs w:val="24"/>
        </w:rPr>
        <w:t xml:space="preserve">relatively </w:t>
      </w:r>
      <w:r w:rsidRPr="00627542">
        <w:rPr>
          <w:rFonts w:ascii="Times New Roman" w:eastAsia="Calibri" w:hAnsi="Times New Roman" w:cs="Times New Roman"/>
          <w:sz w:val="24"/>
          <w:szCs w:val="24"/>
        </w:rPr>
        <w:t>small number</w:t>
      </w:r>
      <w:r w:rsidR="00D862A1" w:rsidRPr="00627542">
        <w:rPr>
          <w:rFonts w:ascii="Times New Roman" w:eastAsia="Calibri" w:hAnsi="Times New Roman" w:cs="Times New Roman"/>
          <w:sz w:val="24"/>
          <w:szCs w:val="24"/>
        </w:rPr>
        <w:t xml:space="preserve"> of individuals, often fewer than 10,</w:t>
      </w:r>
      <w:r w:rsidRPr="00627542">
        <w:rPr>
          <w:rFonts w:ascii="Times New Roman" w:eastAsia="Calibri" w:hAnsi="Times New Roman" w:cs="Times New Roman"/>
          <w:sz w:val="24"/>
          <w:szCs w:val="24"/>
        </w:rPr>
        <w:t xml:space="preserve"> </w:t>
      </w:r>
      <w:r w:rsidR="004D22B9" w:rsidRPr="00627542">
        <w:rPr>
          <w:rFonts w:ascii="Times New Roman" w:eastAsia="Calibri" w:hAnsi="Times New Roman" w:cs="Times New Roman"/>
          <w:sz w:val="24"/>
          <w:szCs w:val="24"/>
        </w:rPr>
        <w:t xml:space="preserve">comprising </w:t>
      </w:r>
      <w:r w:rsidR="00300687" w:rsidRPr="00627542">
        <w:rPr>
          <w:rFonts w:ascii="Times New Roman" w:eastAsia="Calibri" w:hAnsi="Times New Roman" w:cs="Times New Roman"/>
          <w:sz w:val="24"/>
          <w:szCs w:val="24"/>
        </w:rPr>
        <w:t xml:space="preserve">a mix of parish councillors and local residents, </w:t>
      </w:r>
      <w:r w:rsidR="00DD46A5" w:rsidRPr="00627542">
        <w:rPr>
          <w:rFonts w:ascii="Times New Roman" w:eastAsia="Calibri" w:hAnsi="Times New Roman" w:cs="Times New Roman"/>
          <w:sz w:val="24"/>
          <w:szCs w:val="24"/>
        </w:rPr>
        <w:t>in self-organised, self-defined groups</w:t>
      </w:r>
      <w:r w:rsidR="006E17F2" w:rsidRPr="00627542">
        <w:rPr>
          <w:rFonts w:ascii="Times New Roman" w:eastAsia="Calibri" w:hAnsi="Times New Roman" w:cs="Times New Roman"/>
          <w:sz w:val="24"/>
          <w:szCs w:val="24"/>
        </w:rPr>
        <w:t xml:space="preserve">, </w:t>
      </w:r>
      <w:r w:rsidR="00300687" w:rsidRPr="00627542">
        <w:rPr>
          <w:rFonts w:ascii="Times New Roman" w:eastAsia="Calibri" w:hAnsi="Times New Roman" w:cs="Times New Roman"/>
          <w:sz w:val="24"/>
          <w:szCs w:val="24"/>
        </w:rPr>
        <w:t xml:space="preserve">drove </w:t>
      </w:r>
      <w:r w:rsidR="00465B33" w:rsidRPr="00627542">
        <w:rPr>
          <w:rFonts w:ascii="Times New Roman" w:eastAsia="Calibri" w:hAnsi="Times New Roman" w:cs="Times New Roman"/>
          <w:sz w:val="24"/>
          <w:szCs w:val="24"/>
        </w:rPr>
        <w:t>the neighbourhood plan</w:t>
      </w:r>
      <w:r w:rsidR="00F070FE" w:rsidRPr="00627542">
        <w:rPr>
          <w:rFonts w:ascii="Times New Roman" w:eastAsia="Calibri" w:hAnsi="Times New Roman" w:cs="Times New Roman"/>
          <w:sz w:val="24"/>
          <w:szCs w:val="24"/>
        </w:rPr>
        <w:t>s</w:t>
      </w:r>
      <w:r w:rsidR="00465B33" w:rsidRPr="00627542">
        <w:rPr>
          <w:rFonts w:ascii="Times New Roman" w:eastAsia="Calibri" w:hAnsi="Times New Roman" w:cs="Times New Roman"/>
          <w:sz w:val="24"/>
          <w:szCs w:val="24"/>
        </w:rPr>
        <w:t xml:space="preserve"> </w:t>
      </w:r>
      <w:r w:rsidR="00300687" w:rsidRPr="00627542">
        <w:rPr>
          <w:rFonts w:ascii="Times New Roman" w:eastAsia="Calibri" w:hAnsi="Times New Roman" w:cs="Times New Roman"/>
          <w:sz w:val="24"/>
          <w:szCs w:val="24"/>
        </w:rPr>
        <w:t xml:space="preserve">forward </w:t>
      </w:r>
      <w:r w:rsidR="00465B33" w:rsidRPr="00627542">
        <w:rPr>
          <w:rFonts w:ascii="Times New Roman" w:eastAsia="Calibri" w:hAnsi="Times New Roman" w:cs="Times New Roman"/>
          <w:sz w:val="24"/>
          <w:szCs w:val="24"/>
        </w:rPr>
        <w:t xml:space="preserve">in </w:t>
      </w:r>
      <w:r w:rsidRPr="00627542">
        <w:rPr>
          <w:rFonts w:ascii="Times New Roman" w:eastAsia="Calibri" w:hAnsi="Times New Roman" w:cs="Times New Roman"/>
          <w:sz w:val="24"/>
          <w:szCs w:val="24"/>
        </w:rPr>
        <w:t>the</w:t>
      </w:r>
      <w:r w:rsidR="00203508" w:rsidRPr="00627542">
        <w:rPr>
          <w:rFonts w:ascii="Times New Roman" w:eastAsia="Calibri" w:hAnsi="Times New Roman" w:cs="Times New Roman"/>
          <w:sz w:val="24"/>
          <w:szCs w:val="24"/>
        </w:rPr>
        <w:t xml:space="preserve"> three</w:t>
      </w:r>
      <w:r w:rsidRPr="00627542">
        <w:rPr>
          <w:rFonts w:ascii="Times New Roman" w:eastAsia="Calibri" w:hAnsi="Times New Roman" w:cs="Times New Roman"/>
          <w:sz w:val="24"/>
          <w:szCs w:val="24"/>
        </w:rPr>
        <w:t xml:space="preserve"> case study areas</w:t>
      </w:r>
      <w:r w:rsidR="006E17F2"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 xml:space="preserve"> </w:t>
      </w:r>
      <w:r w:rsidR="00A34649" w:rsidRPr="00627542">
        <w:rPr>
          <w:rFonts w:ascii="Times New Roman" w:eastAsia="Calibri" w:hAnsi="Times New Roman" w:cs="Times New Roman"/>
          <w:sz w:val="24"/>
          <w:szCs w:val="24"/>
        </w:rPr>
        <w:t>D</w:t>
      </w:r>
      <w:r w:rsidR="0084080E" w:rsidRPr="00627542">
        <w:rPr>
          <w:rFonts w:ascii="Times New Roman" w:eastAsia="Calibri" w:hAnsi="Times New Roman" w:cs="Times New Roman"/>
          <w:sz w:val="24"/>
          <w:szCs w:val="24"/>
        </w:rPr>
        <w:t>is</w:t>
      </w:r>
      <w:r w:rsidR="00A34649" w:rsidRPr="00627542">
        <w:rPr>
          <w:rFonts w:ascii="Times New Roman" w:eastAsia="Calibri" w:hAnsi="Times New Roman" w:cs="Times New Roman"/>
          <w:sz w:val="24"/>
          <w:szCs w:val="24"/>
        </w:rPr>
        <w:t>crete</w:t>
      </w:r>
      <w:r w:rsidR="0084080E" w:rsidRPr="00627542">
        <w:rPr>
          <w:rFonts w:ascii="Times New Roman" w:eastAsia="Calibri" w:hAnsi="Times New Roman" w:cs="Times New Roman"/>
          <w:sz w:val="24"/>
          <w:szCs w:val="24"/>
        </w:rPr>
        <w:t xml:space="preserve"> </w:t>
      </w:r>
      <w:r w:rsidR="00A34649" w:rsidRPr="00627542">
        <w:rPr>
          <w:rFonts w:ascii="Times New Roman" w:eastAsia="Calibri" w:hAnsi="Times New Roman" w:cs="Times New Roman"/>
          <w:sz w:val="24"/>
          <w:szCs w:val="24"/>
        </w:rPr>
        <w:t xml:space="preserve">though dependent </w:t>
      </w:r>
      <w:r w:rsidR="0084080E" w:rsidRPr="00627542">
        <w:rPr>
          <w:rFonts w:ascii="Times New Roman" w:eastAsia="Calibri" w:hAnsi="Times New Roman" w:cs="Times New Roman"/>
          <w:sz w:val="24"/>
          <w:szCs w:val="24"/>
        </w:rPr>
        <w:t>entities</w:t>
      </w:r>
      <w:r w:rsidR="00A035EC" w:rsidRPr="00627542">
        <w:rPr>
          <w:rFonts w:ascii="Times New Roman" w:eastAsia="Calibri" w:hAnsi="Times New Roman" w:cs="Times New Roman"/>
          <w:sz w:val="24"/>
          <w:szCs w:val="24"/>
        </w:rPr>
        <w:t>,</w:t>
      </w:r>
      <w:r w:rsidR="0084080E" w:rsidRPr="00627542">
        <w:rPr>
          <w:rFonts w:ascii="Times New Roman" w:eastAsia="Calibri" w:hAnsi="Times New Roman" w:cs="Times New Roman"/>
          <w:sz w:val="24"/>
          <w:szCs w:val="24"/>
        </w:rPr>
        <w:t xml:space="preserve"> these groups acted on behalf of, and indeed gained their authority, legitimacy</w:t>
      </w:r>
      <w:r w:rsidR="00A035EC" w:rsidRPr="00627542">
        <w:rPr>
          <w:rFonts w:ascii="Times New Roman" w:eastAsia="Calibri" w:hAnsi="Times New Roman" w:cs="Times New Roman"/>
          <w:sz w:val="24"/>
          <w:szCs w:val="24"/>
        </w:rPr>
        <w:t xml:space="preserve"> and frequently their </w:t>
      </w:r>
      <w:r w:rsidR="0084080E" w:rsidRPr="00627542">
        <w:rPr>
          <w:rFonts w:ascii="Times New Roman" w:eastAsia="Calibri" w:hAnsi="Times New Roman" w:cs="Times New Roman"/>
          <w:sz w:val="24"/>
          <w:szCs w:val="24"/>
        </w:rPr>
        <w:t xml:space="preserve">resources from, the local parish council. </w:t>
      </w:r>
      <w:r w:rsidR="00CA614A" w:rsidRPr="00627542">
        <w:rPr>
          <w:rFonts w:ascii="Times New Roman" w:eastAsia="Calibri" w:hAnsi="Times New Roman" w:cs="Times New Roman"/>
          <w:sz w:val="24"/>
          <w:szCs w:val="24"/>
        </w:rPr>
        <w:t>T</w:t>
      </w:r>
      <w:r w:rsidR="00012873" w:rsidRPr="00627542">
        <w:rPr>
          <w:rFonts w:ascii="Times New Roman" w:eastAsia="Calibri" w:hAnsi="Times New Roman" w:cs="Times New Roman"/>
          <w:sz w:val="24"/>
          <w:szCs w:val="24"/>
        </w:rPr>
        <w:t>he</w:t>
      </w:r>
      <w:r w:rsidR="007B15AC" w:rsidRPr="00627542">
        <w:rPr>
          <w:rFonts w:ascii="Times New Roman" w:eastAsia="Calibri" w:hAnsi="Times New Roman" w:cs="Times New Roman"/>
          <w:sz w:val="24"/>
          <w:szCs w:val="24"/>
        </w:rPr>
        <w:t>se group</w:t>
      </w:r>
      <w:r w:rsidR="00012873" w:rsidRPr="00627542">
        <w:rPr>
          <w:rFonts w:ascii="Times New Roman" w:eastAsia="Calibri" w:hAnsi="Times New Roman" w:cs="Times New Roman"/>
          <w:sz w:val="24"/>
          <w:szCs w:val="24"/>
        </w:rPr>
        <w:t xml:space="preserve"> </w:t>
      </w:r>
      <w:r w:rsidR="00A035EC" w:rsidRPr="00627542">
        <w:rPr>
          <w:rFonts w:ascii="Times New Roman" w:eastAsia="Calibri" w:hAnsi="Times New Roman" w:cs="Times New Roman"/>
          <w:sz w:val="24"/>
          <w:szCs w:val="24"/>
        </w:rPr>
        <w:t xml:space="preserve">members </w:t>
      </w:r>
      <w:r w:rsidR="00CA614A" w:rsidRPr="00627542">
        <w:rPr>
          <w:rFonts w:ascii="Times New Roman" w:eastAsia="Calibri" w:hAnsi="Times New Roman" w:cs="Times New Roman"/>
          <w:sz w:val="24"/>
          <w:szCs w:val="24"/>
        </w:rPr>
        <w:t xml:space="preserve">might be </w:t>
      </w:r>
      <w:r w:rsidR="007B15AC" w:rsidRPr="00627542">
        <w:rPr>
          <w:rFonts w:ascii="Times New Roman" w:eastAsia="Calibri" w:hAnsi="Times New Roman" w:cs="Times New Roman"/>
          <w:sz w:val="24"/>
          <w:szCs w:val="24"/>
        </w:rPr>
        <w:t>identified as a</w:t>
      </w:r>
      <w:r w:rsidR="00012873" w:rsidRPr="00627542">
        <w:rPr>
          <w:rFonts w:ascii="Times New Roman" w:eastAsia="Calibri" w:hAnsi="Times New Roman" w:cs="Times New Roman"/>
          <w:sz w:val="24"/>
          <w:szCs w:val="24"/>
        </w:rPr>
        <w:t>n</w:t>
      </w:r>
      <w:r w:rsidR="00C964C6" w:rsidRPr="00627542">
        <w:rPr>
          <w:rFonts w:ascii="Times New Roman" w:eastAsia="Calibri" w:hAnsi="Times New Roman" w:cs="Times New Roman"/>
          <w:sz w:val="24"/>
          <w:szCs w:val="24"/>
        </w:rPr>
        <w:t xml:space="preserve"> area’s </w:t>
      </w:r>
      <w:r w:rsidR="002D7382" w:rsidRPr="00627542">
        <w:rPr>
          <w:rFonts w:ascii="Times New Roman" w:eastAsia="Calibri" w:hAnsi="Times New Roman" w:cs="Times New Roman"/>
          <w:i/>
          <w:sz w:val="24"/>
          <w:szCs w:val="24"/>
        </w:rPr>
        <w:t>core neighbourhood planners</w:t>
      </w:r>
      <w:r w:rsidR="002D7382" w:rsidRPr="00627542">
        <w:rPr>
          <w:rFonts w:ascii="Times New Roman" w:eastAsia="Calibri" w:hAnsi="Times New Roman" w:cs="Times New Roman"/>
          <w:sz w:val="24"/>
          <w:szCs w:val="24"/>
        </w:rPr>
        <w:t xml:space="preserve">. </w:t>
      </w:r>
    </w:p>
    <w:p w:rsidR="00C71A76" w:rsidRPr="00627542" w:rsidRDefault="00C71A76" w:rsidP="002E0ABE">
      <w:pPr>
        <w:spacing w:line="480" w:lineRule="auto"/>
        <w:rPr>
          <w:rFonts w:ascii="Times New Roman" w:eastAsia="Calibri" w:hAnsi="Times New Roman" w:cs="Times New Roman"/>
          <w:sz w:val="24"/>
          <w:szCs w:val="24"/>
        </w:rPr>
      </w:pPr>
    </w:p>
    <w:p w:rsidR="00352095" w:rsidRPr="00627542" w:rsidRDefault="00352095" w:rsidP="00C71A76">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In Area A, an eight person ‘core committee’, linked to the parish council, steered the plan. Four or five individuals initiated work on discrete tasks, often working independently, and presented preliminary outputs for discussion in monthly public meetings attended by the committee. </w:t>
      </w:r>
      <w:r w:rsidR="00A21762" w:rsidRPr="00627542">
        <w:rPr>
          <w:rFonts w:ascii="Times New Roman" w:eastAsia="Calibri" w:hAnsi="Times New Roman" w:cs="Times New Roman"/>
          <w:sz w:val="24"/>
          <w:szCs w:val="24"/>
        </w:rPr>
        <w:t>In Area B, a</w:t>
      </w:r>
      <w:r w:rsidR="00AC458B" w:rsidRPr="00627542">
        <w:rPr>
          <w:rFonts w:ascii="Times New Roman" w:eastAsia="Calibri" w:hAnsi="Times New Roman" w:cs="Times New Roman"/>
          <w:sz w:val="24"/>
          <w:szCs w:val="24"/>
        </w:rPr>
        <w:t xml:space="preserve">n eight person </w:t>
      </w:r>
      <w:r w:rsidR="00300687"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drafting committee</w:t>
      </w:r>
      <w:r w:rsidR="00300687"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 xml:space="preserve">, linked to the parish council, </w:t>
      </w:r>
      <w:r w:rsidR="00300687" w:rsidRPr="00627542">
        <w:rPr>
          <w:rFonts w:ascii="Times New Roman" w:eastAsia="Calibri" w:hAnsi="Times New Roman" w:cs="Times New Roman"/>
          <w:sz w:val="24"/>
          <w:szCs w:val="24"/>
        </w:rPr>
        <w:t xml:space="preserve">worked on </w:t>
      </w:r>
      <w:r w:rsidRPr="00627542">
        <w:rPr>
          <w:rFonts w:ascii="Times New Roman" w:eastAsia="Calibri" w:hAnsi="Times New Roman" w:cs="Times New Roman"/>
          <w:sz w:val="24"/>
          <w:szCs w:val="24"/>
        </w:rPr>
        <w:t>the pla</w:t>
      </w:r>
      <w:r w:rsidR="00AC458B" w:rsidRPr="00627542">
        <w:rPr>
          <w:rFonts w:ascii="Times New Roman" w:eastAsia="Calibri" w:hAnsi="Times New Roman" w:cs="Times New Roman"/>
          <w:sz w:val="24"/>
          <w:szCs w:val="24"/>
        </w:rPr>
        <w:t xml:space="preserve">n and </w:t>
      </w:r>
      <w:r w:rsidR="004A0998" w:rsidRPr="00627542">
        <w:rPr>
          <w:rFonts w:ascii="Times New Roman" w:eastAsia="Calibri" w:hAnsi="Times New Roman" w:cs="Times New Roman"/>
          <w:sz w:val="24"/>
          <w:szCs w:val="24"/>
        </w:rPr>
        <w:t xml:space="preserve">then </w:t>
      </w:r>
      <w:r w:rsidR="00AC458B" w:rsidRPr="00627542">
        <w:rPr>
          <w:rFonts w:ascii="Times New Roman" w:eastAsia="Calibri" w:hAnsi="Times New Roman" w:cs="Times New Roman"/>
          <w:sz w:val="24"/>
          <w:szCs w:val="24"/>
        </w:rPr>
        <w:t xml:space="preserve">presented decisions to a </w:t>
      </w:r>
      <w:r w:rsidR="00300687" w:rsidRPr="00627542">
        <w:rPr>
          <w:rFonts w:ascii="Times New Roman" w:eastAsia="Calibri" w:hAnsi="Times New Roman" w:cs="Times New Roman"/>
          <w:sz w:val="24"/>
          <w:szCs w:val="24"/>
        </w:rPr>
        <w:t>large ‘</w:t>
      </w:r>
      <w:r w:rsidRPr="00627542">
        <w:rPr>
          <w:rFonts w:ascii="Times New Roman" w:eastAsia="Calibri" w:hAnsi="Times New Roman" w:cs="Times New Roman"/>
          <w:sz w:val="24"/>
          <w:szCs w:val="24"/>
        </w:rPr>
        <w:t>steering group</w:t>
      </w:r>
      <w:r w:rsidR="00300687"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 xml:space="preserve"> for ratification. Membership of the steering group was open to anyone who wished to attend the (usually) monthly public meetings with turnout</w:t>
      </w:r>
      <w:r w:rsidR="004A0998" w:rsidRPr="00627542">
        <w:rPr>
          <w:rFonts w:ascii="Times New Roman" w:eastAsia="Calibri" w:hAnsi="Times New Roman" w:cs="Times New Roman"/>
          <w:sz w:val="24"/>
          <w:szCs w:val="24"/>
        </w:rPr>
        <w:t>, during the study,</w:t>
      </w:r>
      <w:r w:rsidRPr="00627542">
        <w:rPr>
          <w:rFonts w:ascii="Times New Roman" w:eastAsia="Calibri" w:hAnsi="Times New Roman" w:cs="Times New Roman"/>
          <w:sz w:val="24"/>
          <w:szCs w:val="24"/>
        </w:rPr>
        <w:t xml:space="preserve"> ranging from between 30 to 45 people. In Area C, a 21 person </w:t>
      </w:r>
      <w:r w:rsidR="00300687"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steering group</w:t>
      </w:r>
      <w:r w:rsidR="00300687"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 xml:space="preserve">, linked to the parish council, had been established </w:t>
      </w:r>
      <w:r w:rsidR="00F07ED8" w:rsidRPr="00627542">
        <w:rPr>
          <w:rFonts w:ascii="Times New Roman" w:eastAsia="Calibri" w:hAnsi="Times New Roman" w:cs="Times New Roman"/>
          <w:sz w:val="24"/>
          <w:szCs w:val="24"/>
        </w:rPr>
        <w:t xml:space="preserve">although </w:t>
      </w:r>
      <w:r w:rsidRPr="00627542">
        <w:rPr>
          <w:rFonts w:ascii="Times New Roman" w:eastAsia="Calibri" w:hAnsi="Times New Roman" w:cs="Times New Roman"/>
          <w:sz w:val="24"/>
          <w:szCs w:val="24"/>
        </w:rPr>
        <w:t xml:space="preserve">activities tended to be completed by just six or seven </w:t>
      </w:r>
      <w:r w:rsidR="007421B8" w:rsidRPr="00627542">
        <w:rPr>
          <w:rFonts w:ascii="Times New Roman" w:eastAsia="Calibri" w:hAnsi="Times New Roman" w:cs="Times New Roman"/>
          <w:sz w:val="24"/>
          <w:szCs w:val="24"/>
        </w:rPr>
        <w:t>members</w:t>
      </w:r>
      <w:r w:rsidR="009C2E06"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 xml:space="preserve">In Areas A and C individuals spoke about work ‘falling’ on a small number of people with concern expressed about this proving draining and taxing. In Area A, highlighting the importance of the handful of individuals </w:t>
      </w:r>
      <w:r w:rsidR="00844B0D" w:rsidRPr="00627542">
        <w:rPr>
          <w:rFonts w:ascii="Times New Roman" w:eastAsia="Calibri" w:hAnsi="Times New Roman" w:cs="Times New Roman"/>
          <w:sz w:val="24"/>
          <w:szCs w:val="24"/>
        </w:rPr>
        <w:t>that</w:t>
      </w:r>
      <w:r w:rsidRPr="00627542">
        <w:rPr>
          <w:rFonts w:ascii="Times New Roman" w:eastAsia="Calibri" w:hAnsi="Times New Roman" w:cs="Times New Roman"/>
          <w:sz w:val="24"/>
          <w:szCs w:val="24"/>
        </w:rPr>
        <w:t xml:space="preserve"> </w:t>
      </w:r>
      <w:r w:rsidR="00300687" w:rsidRPr="00627542">
        <w:rPr>
          <w:rFonts w:ascii="Times New Roman" w:eastAsia="Calibri" w:hAnsi="Times New Roman" w:cs="Times New Roman"/>
          <w:sz w:val="24"/>
          <w:szCs w:val="24"/>
        </w:rPr>
        <w:t xml:space="preserve">championed </w:t>
      </w:r>
      <w:r w:rsidRPr="00627542">
        <w:rPr>
          <w:rFonts w:ascii="Times New Roman" w:eastAsia="Calibri" w:hAnsi="Times New Roman" w:cs="Times New Roman"/>
          <w:sz w:val="24"/>
          <w:szCs w:val="24"/>
        </w:rPr>
        <w:t xml:space="preserve">the plan, work </w:t>
      </w:r>
      <w:r w:rsidR="00964D4F" w:rsidRPr="00627542">
        <w:rPr>
          <w:rFonts w:ascii="Times New Roman" w:eastAsia="Calibri" w:hAnsi="Times New Roman" w:cs="Times New Roman"/>
          <w:sz w:val="24"/>
          <w:szCs w:val="24"/>
        </w:rPr>
        <w:t xml:space="preserve">had </w:t>
      </w:r>
      <w:r w:rsidRPr="00627542">
        <w:rPr>
          <w:rFonts w:ascii="Times New Roman" w:eastAsia="Calibri" w:hAnsi="Times New Roman" w:cs="Times New Roman"/>
          <w:sz w:val="24"/>
          <w:szCs w:val="24"/>
        </w:rPr>
        <w:t xml:space="preserve">stalled for a period because those </w:t>
      </w:r>
      <w:r w:rsidR="00AE0432" w:rsidRPr="00627542">
        <w:rPr>
          <w:rFonts w:ascii="Times New Roman" w:eastAsia="Calibri" w:hAnsi="Times New Roman" w:cs="Times New Roman"/>
          <w:sz w:val="24"/>
          <w:szCs w:val="24"/>
        </w:rPr>
        <w:t xml:space="preserve">promoting </w:t>
      </w:r>
      <w:r w:rsidRPr="00627542">
        <w:rPr>
          <w:rFonts w:ascii="Times New Roman" w:eastAsia="Calibri" w:hAnsi="Times New Roman" w:cs="Times New Roman"/>
          <w:sz w:val="24"/>
          <w:szCs w:val="24"/>
        </w:rPr>
        <w:t xml:space="preserve">it had had to attend to other commitments. </w:t>
      </w:r>
    </w:p>
    <w:p w:rsidR="00352095" w:rsidRPr="00627542" w:rsidRDefault="00352095" w:rsidP="002E0ABE">
      <w:pPr>
        <w:spacing w:line="480" w:lineRule="auto"/>
        <w:ind w:firstLine="720"/>
        <w:rPr>
          <w:rFonts w:ascii="Times New Roman" w:eastAsia="Calibri" w:hAnsi="Times New Roman" w:cs="Times New Roman"/>
          <w:sz w:val="24"/>
          <w:szCs w:val="24"/>
        </w:rPr>
      </w:pPr>
    </w:p>
    <w:p w:rsidR="000E69B6" w:rsidRPr="00627542" w:rsidRDefault="00AE0432" w:rsidP="008001B3">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Across the three areas t</w:t>
      </w:r>
      <w:r w:rsidR="00352095" w:rsidRPr="00627542">
        <w:rPr>
          <w:rFonts w:ascii="Times New Roman" w:eastAsia="Calibri" w:hAnsi="Times New Roman" w:cs="Times New Roman"/>
          <w:sz w:val="24"/>
          <w:szCs w:val="24"/>
        </w:rPr>
        <w:t>here were many similarities between the core neighbou</w:t>
      </w:r>
      <w:r w:rsidR="00D109BE" w:rsidRPr="00627542">
        <w:rPr>
          <w:rFonts w:ascii="Times New Roman" w:eastAsia="Calibri" w:hAnsi="Times New Roman" w:cs="Times New Roman"/>
          <w:sz w:val="24"/>
          <w:szCs w:val="24"/>
        </w:rPr>
        <w:t>rhood planners</w:t>
      </w:r>
      <w:r w:rsidR="00352095" w:rsidRPr="00627542">
        <w:rPr>
          <w:rFonts w:ascii="Times New Roman" w:eastAsia="Calibri" w:hAnsi="Times New Roman" w:cs="Times New Roman"/>
          <w:sz w:val="24"/>
          <w:szCs w:val="24"/>
        </w:rPr>
        <w:t xml:space="preserve">. All were homeowners, most were male (approximately 70%) and most were aged 59 years and over (approximately 70%). </w:t>
      </w:r>
      <w:r w:rsidR="002D4C7D" w:rsidRPr="00627542">
        <w:rPr>
          <w:rFonts w:ascii="Times New Roman" w:eastAsia="Calibri" w:hAnsi="Times New Roman" w:cs="Times New Roman"/>
          <w:sz w:val="24"/>
          <w:szCs w:val="24"/>
        </w:rPr>
        <w:t>Most were established residents -</w:t>
      </w:r>
      <w:r w:rsidR="00352095" w:rsidRPr="00627542">
        <w:rPr>
          <w:rFonts w:ascii="Times New Roman" w:eastAsia="Calibri" w:hAnsi="Times New Roman" w:cs="Times New Roman"/>
          <w:sz w:val="24"/>
          <w:szCs w:val="24"/>
        </w:rPr>
        <w:t xml:space="preserve"> almost 75% had lived in the local area for 11 or more years. The majority (65%) participated in other voluntary or community group activities and most had some experience of participating in the planning system (74%); they had</w:t>
      </w:r>
      <w:r w:rsidR="00517C79" w:rsidRPr="00627542">
        <w:rPr>
          <w:rFonts w:ascii="Times New Roman" w:eastAsia="Calibri" w:hAnsi="Times New Roman" w:cs="Times New Roman"/>
          <w:sz w:val="24"/>
          <w:szCs w:val="24"/>
        </w:rPr>
        <w:t xml:space="preserve"> commented on </w:t>
      </w:r>
      <w:r w:rsidR="00352095" w:rsidRPr="00627542">
        <w:rPr>
          <w:rFonts w:ascii="Times New Roman" w:eastAsia="Calibri" w:hAnsi="Times New Roman" w:cs="Times New Roman"/>
          <w:sz w:val="24"/>
          <w:szCs w:val="24"/>
        </w:rPr>
        <w:t>planning application</w:t>
      </w:r>
      <w:r w:rsidR="00517C79" w:rsidRPr="00627542">
        <w:rPr>
          <w:rFonts w:ascii="Times New Roman" w:eastAsia="Calibri" w:hAnsi="Times New Roman" w:cs="Times New Roman"/>
          <w:sz w:val="24"/>
          <w:szCs w:val="24"/>
        </w:rPr>
        <w:t>s,</w:t>
      </w:r>
      <w:r w:rsidR="00352095" w:rsidRPr="00627542">
        <w:rPr>
          <w:rFonts w:ascii="Times New Roman" w:eastAsia="Calibri" w:hAnsi="Times New Roman" w:cs="Times New Roman"/>
          <w:sz w:val="24"/>
          <w:szCs w:val="24"/>
        </w:rPr>
        <w:t xml:space="preserve"> contributed to the preparation of a parish plan etc. </w:t>
      </w:r>
      <w:r w:rsidR="00291697" w:rsidRPr="00627542">
        <w:rPr>
          <w:rFonts w:ascii="Times New Roman" w:eastAsia="Calibri" w:hAnsi="Times New Roman" w:cs="Times New Roman"/>
          <w:sz w:val="24"/>
          <w:szCs w:val="24"/>
        </w:rPr>
        <w:t>T</w:t>
      </w:r>
      <w:r w:rsidR="00352095" w:rsidRPr="00627542">
        <w:rPr>
          <w:rFonts w:ascii="Times New Roman" w:eastAsia="Calibri" w:hAnsi="Times New Roman" w:cs="Times New Roman"/>
          <w:sz w:val="24"/>
          <w:szCs w:val="24"/>
        </w:rPr>
        <w:t xml:space="preserve">hese </w:t>
      </w:r>
      <w:r w:rsidR="008607B8" w:rsidRPr="00627542">
        <w:rPr>
          <w:rFonts w:ascii="Times New Roman" w:eastAsia="Calibri" w:hAnsi="Times New Roman" w:cs="Times New Roman"/>
          <w:sz w:val="24"/>
          <w:szCs w:val="24"/>
        </w:rPr>
        <w:t>individuals share</w:t>
      </w:r>
      <w:r w:rsidR="00236741" w:rsidRPr="00627542">
        <w:rPr>
          <w:rFonts w:ascii="Times New Roman" w:eastAsia="Calibri" w:hAnsi="Times New Roman" w:cs="Times New Roman"/>
          <w:sz w:val="24"/>
          <w:szCs w:val="24"/>
        </w:rPr>
        <w:t>d</w:t>
      </w:r>
      <w:r w:rsidR="008607B8" w:rsidRPr="00627542">
        <w:rPr>
          <w:rFonts w:ascii="Times New Roman" w:eastAsia="Calibri" w:hAnsi="Times New Roman" w:cs="Times New Roman"/>
          <w:sz w:val="24"/>
          <w:szCs w:val="24"/>
        </w:rPr>
        <w:t xml:space="preserve"> </w:t>
      </w:r>
      <w:r w:rsidR="00352095" w:rsidRPr="00627542">
        <w:rPr>
          <w:rFonts w:ascii="Times New Roman" w:eastAsia="Calibri" w:hAnsi="Times New Roman" w:cs="Times New Roman"/>
          <w:sz w:val="24"/>
          <w:szCs w:val="24"/>
        </w:rPr>
        <w:t xml:space="preserve">a keen interest in minimising the scale and impact of new development, although they appreciated that neighbourhood plans could not be a bar to all development. </w:t>
      </w:r>
    </w:p>
    <w:p w:rsidR="00A07AC4" w:rsidRPr="00627542" w:rsidRDefault="00363CFA" w:rsidP="00D00AAB">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lastRenderedPageBreak/>
        <w:t>On the subject of development, a</w:t>
      </w:r>
      <w:r w:rsidR="00352095" w:rsidRPr="00627542">
        <w:rPr>
          <w:rFonts w:ascii="Times New Roman" w:eastAsia="Calibri" w:hAnsi="Times New Roman" w:cs="Times New Roman"/>
          <w:sz w:val="24"/>
          <w:szCs w:val="24"/>
        </w:rPr>
        <w:t xml:space="preserve">t the time of the study </w:t>
      </w:r>
      <w:r w:rsidR="00673561" w:rsidRPr="00627542">
        <w:rPr>
          <w:rFonts w:ascii="Times New Roman" w:eastAsia="Calibri" w:hAnsi="Times New Roman" w:cs="Times New Roman"/>
          <w:sz w:val="24"/>
          <w:szCs w:val="24"/>
        </w:rPr>
        <w:t>the</w:t>
      </w:r>
      <w:r w:rsidR="00352095" w:rsidRPr="00627542">
        <w:rPr>
          <w:rFonts w:ascii="Times New Roman" w:eastAsia="Calibri" w:hAnsi="Times New Roman" w:cs="Times New Roman"/>
          <w:sz w:val="24"/>
          <w:szCs w:val="24"/>
        </w:rPr>
        <w:t xml:space="preserve"> </w:t>
      </w:r>
      <w:r w:rsidR="00A84EEC" w:rsidRPr="00627542">
        <w:rPr>
          <w:rFonts w:ascii="Times New Roman" w:eastAsia="Calibri" w:hAnsi="Times New Roman" w:cs="Times New Roman"/>
          <w:sz w:val="24"/>
          <w:szCs w:val="24"/>
        </w:rPr>
        <w:t xml:space="preserve">city council </w:t>
      </w:r>
      <w:r w:rsidR="00352095" w:rsidRPr="00627542">
        <w:rPr>
          <w:rFonts w:ascii="Times New Roman" w:eastAsia="Calibri" w:hAnsi="Times New Roman" w:cs="Times New Roman"/>
          <w:sz w:val="24"/>
          <w:szCs w:val="24"/>
        </w:rPr>
        <w:t xml:space="preserve">was </w:t>
      </w:r>
      <w:r w:rsidR="00193389" w:rsidRPr="00627542">
        <w:rPr>
          <w:rFonts w:ascii="Times New Roman" w:eastAsia="Calibri" w:hAnsi="Times New Roman" w:cs="Times New Roman"/>
          <w:sz w:val="24"/>
          <w:szCs w:val="24"/>
        </w:rPr>
        <w:t xml:space="preserve">in the process of </w:t>
      </w:r>
      <w:r w:rsidR="00352095" w:rsidRPr="00627542">
        <w:rPr>
          <w:rFonts w:ascii="Times New Roman" w:eastAsia="Calibri" w:hAnsi="Times New Roman" w:cs="Times New Roman"/>
          <w:sz w:val="24"/>
          <w:szCs w:val="24"/>
        </w:rPr>
        <w:t xml:space="preserve">conducting a Strategic Housing Land Availability Assessment (SHLAA), a technical exercise that assesses the amount of land which could be made available for housing development. Numerous sites put forward and/or identified for consideration in this exercise were located in and around the 17 areas pursuing plans, including the three case study areas. The SHLAA had a galvanising effect on communities. </w:t>
      </w:r>
      <w:r w:rsidR="00C00653" w:rsidRPr="00627542">
        <w:rPr>
          <w:rFonts w:ascii="Times New Roman" w:eastAsia="Calibri" w:hAnsi="Times New Roman" w:cs="Times New Roman"/>
          <w:sz w:val="24"/>
          <w:szCs w:val="24"/>
        </w:rPr>
        <w:t>Reacting to a perceived threat (Saunders, 1990, Russell et al., 2005, Short et al, 1986), c</w:t>
      </w:r>
      <w:r w:rsidR="00352095" w:rsidRPr="00627542">
        <w:rPr>
          <w:rFonts w:ascii="Times New Roman" w:eastAsia="Calibri" w:hAnsi="Times New Roman" w:cs="Times New Roman"/>
          <w:sz w:val="24"/>
          <w:szCs w:val="24"/>
        </w:rPr>
        <w:t>oncerned residents, anxious about the prospect of development in their locality, came together and identified the construction of a neighbourhood plan as an opportunity to influence this exercise</w:t>
      </w:r>
      <w:r w:rsidR="00C00653" w:rsidRPr="00627542">
        <w:rPr>
          <w:rFonts w:ascii="Times New Roman" w:eastAsia="Calibri" w:hAnsi="Times New Roman" w:cs="Times New Roman"/>
          <w:sz w:val="24"/>
          <w:szCs w:val="24"/>
        </w:rPr>
        <w:t>. T</w:t>
      </w:r>
      <w:r w:rsidR="00352095" w:rsidRPr="00627542">
        <w:rPr>
          <w:rFonts w:ascii="Times New Roman" w:eastAsia="Calibri" w:hAnsi="Times New Roman" w:cs="Times New Roman"/>
          <w:sz w:val="24"/>
          <w:szCs w:val="24"/>
        </w:rPr>
        <w:t>his was certainly the case in Areas B a</w:t>
      </w:r>
      <w:r w:rsidR="00427DB4" w:rsidRPr="00627542">
        <w:rPr>
          <w:rFonts w:ascii="Times New Roman" w:eastAsia="Calibri" w:hAnsi="Times New Roman" w:cs="Times New Roman"/>
          <w:sz w:val="24"/>
          <w:szCs w:val="24"/>
        </w:rPr>
        <w:t xml:space="preserve">nd C. In Area A, where the </w:t>
      </w:r>
      <w:r w:rsidR="00840102" w:rsidRPr="00627542">
        <w:rPr>
          <w:rFonts w:ascii="Times New Roman" w:eastAsia="Calibri" w:hAnsi="Times New Roman" w:cs="Times New Roman"/>
          <w:sz w:val="24"/>
          <w:szCs w:val="24"/>
        </w:rPr>
        <w:t>c</w:t>
      </w:r>
      <w:r w:rsidR="00352095" w:rsidRPr="00627542">
        <w:rPr>
          <w:rFonts w:ascii="Times New Roman" w:eastAsia="Calibri" w:hAnsi="Times New Roman" w:cs="Times New Roman"/>
          <w:sz w:val="24"/>
          <w:szCs w:val="24"/>
        </w:rPr>
        <w:t>ouncil seemed critical in the decision to develop a plan</w:t>
      </w:r>
      <w:r w:rsidR="002D4C7D" w:rsidRPr="00627542">
        <w:rPr>
          <w:rFonts w:ascii="Times New Roman" w:eastAsia="Calibri" w:hAnsi="Times New Roman" w:cs="Times New Roman"/>
          <w:sz w:val="24"/>
          <w:szCs w:val="24"/>
        </w:rPr>
        <w:t xml:space="preserve"> identifying </w:t>
      </w:r>
      <w:r w:rsidR="00FD2E97" w:rsidRPr="00627542">
        <w:rPr>
          <w:rFonts w:ascii="Times New Roman" w:eastAsia="Calibri" w:hAnsi="Times New Roman" w:cs="Times New Roman"/>
          <w:sz w:val="24"/>
          <w:szCs w:val="24"/>
        </w:rPr>
        <w:t xml:space="preserve">its </w:t>
      </w:r>
      <w:r w:rsidR="002D4C7D" w:rsidRPr="00627542">
        <w:rPr>
          <w:rFonts w:ascii="Times New Roman" w:eastAsia="Calibri" w:hAnsi="Times New Roman" w:cs="Times New Roman"/>
          <w:sz w:val="24"/>
          <w:szCs w:val="24"/>
        </w:rPr>
        <w:t>construction as a valuable learning experience</w:t>
      </w:r>
      <w:r w:rsidR="00352095" w:rsidRPr="00627542">
        <w:rPr>
          <w:rFonts w:ascii="Times New Roman" w:eastAsia="Calibri" w:hAnsi="Times New Roman" w:cs="Times New Roman"/>
          <w:sz w:val="24"/>
          <w:szCs w:val="24"/>
        </w:rPr>
        <w:t xml:space="preserve">, only after plan preparation work began did individuals learn of the SHLAA. However, once understood it was frequently mentioned in meetings with concerns expressed about the </w:t>
      </w:r>
      <w:r w:rsidR="00A62EEF" w:rsidRPr="00627542">
        <w:rPr>
          <w:rFonts w:ascii="Times New Roman" w:eastAsia="Calibri" w:hAnsi="Times New Roman" w:cs="Times New Roman"/>
          <w:sz w:val="24"/>
          <w:szCs w:val="24"/>
        </w:rPr>
        <w:t xml:space="preserve">probable </w:t>
      </w:r>
      <w:r w:rsidR="00C00653" w:rsidRPr="00627542">
        <w:rPr>
          <w:rFonts w:ascii="Times New Roman" w:eastAsia="Calibri" w:hAnsi="Times New Roman" w:cs="Times New Roman"/>
          <w:sz w:val="24"/>
          <w:szCs w:val="24"/>
        </w:rPr>
        <w:t xml:space="preserve">negative </w:t>
      </w:r>
      <w:r w:rsidR="00352095" w:rsidRPr="00627542">
        <w:rPr>
          <w:rFonts w:ascii="Times New Roman" w:eastAsia="Calibri" w:hAnsi="Times New Roman" w:cs="Times New Roman"/>
          <w:sz w:val="24"/>
          <w:szCs w:val="24"/>
        </w:rPr>
        <w:t xml:space="preserve">impact on the community of developing certain SHLAA sites. </w:t>
      </w:r>
      <w:r w:rsidR="00DD63B4" w:rsidRPr="00627542">
        <w:rPr>
          <w:rFonts w:ascii="Times New Roman" w:eastAsia="Calibri" w:hAnsi="Times New Roman" w:cs="Times New Roman"/>
          <w:sz w:val="24"/>
          <w:szCs w:val="24"/>
        </w:rPr>
        <w:t>The core n</w:t>
      </w:r>
      <w:r w:rsidR="00352095" w:rsidRPr="00627542">
        <w:rPr>
          <w:rFonts w:ascii="Times New Roman" w:eastAsia="Calibri" w:hAnsi="Times New Roman" w:cs="Times New Roman"/>
          <w:sz w:val="24"/>
          <w:szCs w:val="24"/>
        </w:rPr>
        <w:t>eighbourhood planners in all three areas participated in the SHLAA process carrying out assessments of local SHLAA sit</w:t>
      </w:r>
      <w:r w:rsidR="00840102" w:rsidRPr="00627542">
        <w:rPr>
          <w:rFonts w:ascii="Times New Roman" w:eastAsia="Calibri" w:hAnsi="Times New Roman" w:cs="Times New Roman"/>
          <w:sz w:val="24"/>
          <w:szCs w:val="24"/>
        </w:rPr>
        <w:t>es and submitting these to the council. The c</w:t>
      </w:r>
      <w:r w:rsidR="00352095" w:rsidRPr="00627542">
        <w:rPr>
          <w:rFonts w:ascii="Times New Roman" w:eastAsia="Calibri" w:hAnsi="Times New Roman" w:cs="Times New Roman"/>
          <w:sz w:val="24"/>
          <w:szCs w:val="24"/>
        </w:rPr>
        <w:t xml:space="preserve">ouncil encouraged </w:t>
      </w:r>
      <w:r w:rsidR="00F10A5F" w:rsidRPr="00627542">
        <w:rPr>
          <w:rFonts w:ascii="Times New Roman" w:eastAsia="Calibri" w:hAnsi="Times New Roman" w:cs="Times New Roman"/>
          <w:sz w:val="24"/>
          <w:szCs w:val="24"/>
        </w:rPr>
        <w:t>groups</w:t>
      </w:r>
      <w:r w:rsidR="00352095" w:rsidRPr="00627542">
        <w:rPr>
          <w:rFonts w:ascii="Times New Roman" w:eastAsia="Calibri" w:hAnsi="Times New Roman" w:cs="Times New Roman"/>
          <w:sz w:val="24"/>
          <w:szCs w:val="24"/>
        </w:rPr>
        <w:t xml:space="preserve"> in this by producing a site assessment form and associated guidance (Leeds City Council, 2013). </w:t>
      </w:r>
    </w:p>
    <w:p w:rsidR="00EA02B8" w:rsidRPr="00627542" w:rsidRDefault="00EA02B8" w:rsidP="002E0ABE">
      <w:pPr>
        <w:spacing w:line="480" w:lineRule="auto"/>
        <w:ind w:firstLine="720"/>
        <w:rPr>
          <w:rFonts w:ascii="Times New Roman" w:eastAsia="Calibri" w:hAnsi="Times New Roman" w:cs="Times New Roman"/>
          <w:sz w:val="24"/>
          <w:szCs w:val="24"/>
        </w:rPr>
      </w:pPr>
    </w:p>
    <w:p w:rsidR="00FD2E97" w:rsidRPr="00627542" w:rsidRDefault="00826A20" w:rsidP="002E0ABE">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Reflecting </w:t>
      </w:r>
      <w:r w:rsidR="00F938B6" w:rsidRPr="00627542">
        <w:rPr>
          <w:rFonts w:ascii="Times New Roman" w:eastAsia="Calibri" w:hAnsi="Times New Roman" w:cs="Times New Roman"/>
          <w:sz w:val="24"/>
          <w:szCs w:val="24"/>
        </w:rPr>
        <w:t xml:space="preserve">aspects of </w:t>
      </w:r>
      <w:r w:rsidR="006265C1" w:rsidRPr="00627542">
        <w:rPr>
          <w:rFonts w:ascii="Times New Roman" w:eastAsia="Calibri" w:hAnsi="Times New Roman" w:cs="Times New Roman"/>
          <w:sz w:val="24"/>
          <w:szCs w:val="24"/>
        </w:rPr>
        <w:t>the national picture, a</w:t>
      </w:r>
      <w:r w:rsidR="00352095" w:rsidRPr="00627542">
        <w:rPr>
          <w:rFonts w:ascii="Times New Roman" w:eastAsia="Calibri" w:hAnsi="Times New Roman" w:cs="Times New Roman"/>
          <w:sz w:val="24"/>
          <w:szCs w:val="24"/>
        </w:rPr>
        <w:t xml:space="preserve">nxieties about development were </w:t>
      </w:r>
      <w:r w:rsidR="00AC458B" w:rsidRPr="00627542">
        <w:rPr>
          <w:rFonts w:ascii="Times New Roman" w:eastAsia="Calibri" w:hAnsi="Times New Roman" w:cs="Times New Roman"/>
          <w:sz w:val="24"/>
          <w:szCs w:val="24"/>
        </w:rPr>
        <w:t>evident</w:t>
      </w:r>
      <w:r w:rsidR="00352095" w:rsidRPr="00627542">
        <w:rPr>
          <w:rFonts w:ascii="Times New Roman" w:eastAsia="Calibri" w:hAnsi="Times New Roman" w:cs="Times New Roman"/>
          <w:sz w:val="24"/>
          <w:szCs w:val="24"/>
        </w:rPr>
        <w:t xml:space="preserve"> across the 17 </w:t>
      </w:r>
      <w:r w:rsidR="00F10A5F" w:rsidRPr="00627542">
        <w:rPr>
          <w:rFonts w:ascii="Times New Roman" w:eastAsia="Calibri" w:hAnsi="Times New Roman" w:cs="Times New Roman"/>
          <w:sz w:val="24"/>
          <w:szCs w:val="24"/>
        </w:rPr>
        <w:t>designated neighbourhood areas and areas applying for this status</w:t>
      </w:r>
      <w:r w:rsidR="006265C1" w:rsidRPr="00627542">
        <w:rPr>
          <w:rFonts w:ascii="Times New Roman" w:eastAsia="Calibri" w:hAnsi="Times New Roman" w:cs="Times New Roman"/>
          <w:sz w:val="24"/>
          <w:szCs w:val="24"/>
        </w:rPr>
        <w:t xml:space="preserve">. Further, </w:t>
      </w:r>
      <w:r w:rsidR="00865EE4" w:rsidRPr="00627542">
        <w:rPr>
          <w:rFonts w:ascii="Times New Roman" w:eastAsia="Calibri" w:hAnsi="Times New Roman" w:cs="Times New Roman"/>
          <w:sz w:val="24"/>
          <w:szCs w:val="24"/>
        </w:rPr>
        <w:t xml:space="preserve">in these areas </w:t>
      </w:r>
      <w:r w:rsidR="006478FB" w:rsidRPr="00627542">
        <w:rPr>
          <w:rFonts w:ascii="Times New Roman" w:eastAsia="Calibri" w:hAnsi="Times New Roman" w:cs="Times New Roman"/>
          <w:sz w:val="24"/>
          <w:szCs w:val="24"/>
        </w:rPr>
        <w:t>neighbourhood plan</w:t>
      </w:r>
      <w:r w:rsidR="006265C1" w:rsidRPr="00627542">
        <w:rPr>
          <w:rFonts w:ascii="Times New Roman" w:eastAsia="Calibri" w:hAnsi="Times New Roman" w:cs="Times New Roman"/>
          <w:sz w:val="24"/>
          <w:szCs w:val="24"/>
        </w:rPr>
        <w:t xml:space="preserve">s were </w:t>
      </w:r>
      <w:r w:rsidR="00EA02B8" w:rsidRPr="00627542">
        <w:rPr>
          <w:rFonts w:ascii="Times New Roman" w:eastAsia="Calibri" w:hAnsi="Times New Roman" w:cs="Times New Roman"/>
          <w:sz w:val="24"/>
          <w:szCs w:val="24"/>
        </w:rPr>
        <w:t>identified as a</w:t>
      </w:r>
      <w:r w:rsidR="006478FB" w:rsidRPr="00627542">
        <w:rPr>
          <w:rFonts w:ascii="Times New Roman" w:eastAsia="Calibri" w:hAnsi="Times New Roman" w:cs="Times New Roman"/>
          <w:sz w:val="24"/>
          <w:szCs w:val="24"/>
        </w:rPr>
        <w:t xml:space="preserve">n important tool </w:t>
      </w:r>
      <w:r w:rsidR="008F7422" w:rsidRPr="00627542">
        <w:rPr>
          <w:rFonts w:ascii="Times New Roman" w:eastAsia="Calibri" w:hAnsi="Times New Roman" w:cs="Times New Roman"/>
          <w:sz w:val="24"/>
          <w:szCs w:val="24"/>
        </w:rPr>
        <w:t>for</w:t>
      </w:r>
      <w:r w:rsidR="006478FB" w:rsidRPr="00627542">
        <w:rPr>
          <w:rFonts w:ascii="Times New Roman" w:eastAsia="Calibri" w:hAnsi="Times New Roman" w:cs="Times New Roman"/>
          <w:sz w:val="24"/>
          <w:szCs w:val="24"/>
        </w:rPr>
        <w:t xml:space="preserve"> </w:t>
      </w:r>
      <w:r w:rsidR="00DD63B4" w:rsidRPr="00627542">
        <w:rPr>
          <w:rFonts w:ascii="Times New Roman" w:eastAsia="Calibri" w:hAnsi="Times New Roman" w:cs="Times New Roman"/>
          <w:sz w:val="24"/>
          <w:szCs w:val="24"/>
        </w:rPr>
        <w:t>shaping</w:t>
      </w:r>
      <w:r w:rsidR="006478FB" w:rsidRPr="00627542">
        <w:rPr>
          <w:rFonts w:ascii="Times New Roman" w:eastAsia="Calibri" w:hAnsi="Times New Roman" w:cs="Times New Roman"/>
          <w:sz w:val="24"/>
          <w:szCs w:val="24"/>
        </w:rPr>
        <w:t xml:space="preserve"> development</w:t>
      </w:r>
      <w:r w:rsidR="00F10A5F" w:rsidRPr="00627542">
        <w:rPr>
          <w:rFonts w:ascii="Times New Roman" w:eastAsia="Calibri" w:hAnsi="Times New Roman" w:cs="Times New Roman"/>
          <w:sz w:val="24"/>
          <w:szCs w:val="24"/>
        </w:rPr>
        <w:t xml:space="preserve">. </w:t>
      </w:r>
      <w:r w:rsidR="006478FB" w:rsidRPr="00627542">
        <w:rPr>
          <w:rFonts w:ascii="Times New Roman" w:eastAsia="Calibri" w:hAnsi="Times New Roman" w:cs="Times New Roman"/>
          <w:sz w:val="24"/>
          <w:szCs w:val="24"/>
        </w:rPr>
        <w:t xml:space="preserve">In one it was </w:t>
      </w:r>
      <w:r w:rsidR="00352095" w:rsidRPr="00627542">
        <w:rPr>
          <w:rFonts w:ascii="Times New Roman" w:eastAsia="Calibri" w:hAnsi="Times New Roman" w:cs="Times New Roman"/>
          <w:sz w:val="24"/>
          <w:szCs w:val="24"/>
        </w:rPr>
        <w:t>reported that failure to produce a plan would render a community “completely open to rife development without any effective cognisance of the community’s concerns” (Bardsley cum Rigton, [n.d</w:t>
      </w:r>
      <w:r w:rsidR="006F552F" w:rsidRPr="00627542">
        <w:rPr>
          <w:rFonts w:ascii="Times New Roman" w:eastAsia="Calibri" w:hAnsi="Times New Roman" w:cs="Times New Roman"/>
          <w:sz w:val="24"/>
          <w:szCs w:val="24"/>
        </w:rPr>
        <w:t>]</w:t>
      </w:r>
      <w:r w:rsidR="00352095" w:rsidRPr="00627542">
        <w:rPr>
          <w:rFonts w:ascii="Times New Roman" w:eastAsia="Calibri" w:hAnsi="Times New Roman" w:cs="Times New Roman"/>
          <w:sz w:val="24"/>
          <w:szCs w:val="24"/>
        </w:rPr>
        <w:t>) whil</w:t>
      </w:r>
      <w:r w:rsidR="00673561" w:rsidRPr="00627542">
        <w:rPr>
          <w:rFonts w:ascii="Times New Roman" w:eastAsia="Calibri" w:hAnsi="Times New Roman" w:cs="Times New Roman"/>
          <w:sz w:val="24"/>
          <w:szCs w:val="24"/>
        </w:rPr>
        <w:t>st</w:t>
      </w:r>
      <w:r w:rsidR="00352095" w:rsidRPr="00627542">
        <w:rPr>
          <w:rFonts w:ascii="Times New Roman" w:eastAsia="Calibri" w:hAnsi="Times New Roman" w:cs="Times New Roman"/>
          <w:sz w:val="24"/>
          <w:szCs w:val="24"/>
        </w:rPr>
        <w:t xml:space="preserve"> in another an early draft plan commented “if a </w:t>
      </w:r>
      <w:r w:rsidR="00352095" w:rsidRPr="00627542">
        <w:rPr>
          <w:rFonts w:ascii="Times New Roman" w:eastAsia="Calibri" w:hAnsi="Times New Roman" w:cs="Times New Roman"/>
          <w:sz w:val="24"/>
          <w:szCs w:val="24"/>
        </w:rPr>
        <w:lastRenderedPageBreak/>
        <w:t xml:space="preserve">community does not have a Neighbourhood Plan it becomes easy prey for speculative development over which it would have very little say” (Walton Parish Council, 2012, page 4). </w:t>
      </w:r>
      <w:r w:rsidR="007956E3" w:rsidRPr="00627542">
        <w:rPr>
          <w:rFonts w:ascii="Times New Roman" w:eastAsia="Calibri" w:hAnsi="Times New Roman" w:cs="Times New Roman"/>
          <w:sz w:val="24"/>
          <w:szCs w:val="24"/>
        </w:rPr>
        <w:t xml:space="preserve">Reviewing </w:t>
      </w:r>
      <w:r w:rsidR="00352095" w:rsidRPr="00627542">
        <w:rPr>
          <w:rFonts w:ascii="Times New Roman" w:eastAsia="Calibri" w:hAnsi="Times New Roman" w:cs="Times New Roman"/>
          <w:sz w:val="24"/>
          <w:szCs w:val="24"/>
        </w:rPr>
        <w:t xml:space="preserve">initial interest in </w:t>
      </w:r>
      <w:r w:rsidR="00673561" w:rsidRPr="00627542">
        <w:rPr>
          <w:rFonts w:ascii="Times New Roman" w:eastAsia="Calibri" w:hAnsi="Times New Roman" w:cs="Times New Roman"/>
          <w:sz w:val="24"/>
          <w:szCs w:val="24"/>
        </w:rPr>
        <w:t>neighbourhood planning, the</w:t>
      </w:r>
      <w:r w:rsidR="00352095" w:rsidRPr="00627542">
        <w:rPr>
          <w:rFonts w:ascii="Times New Roman" w:eastAsia="Calibri" w:hAnsi="Times New Roman" w:cs="Times New Roman"/>
          <w:sz w:val="24"/>
          <w:szCs w:val="24"/>
        </w:rPr>
        <w:t xml:space="preserve"> </w:t>
      </w:r>
      <w:r w:rsidR="00560B77" w:rsidRPr="00627542">
        <w:rPr>
          <w:rFonts w:ascii="Times New Roman" w:eastAsia="Calibri" w:hAnsi="Times New Roman" w:cs="Times New Roman"/>
          <w:sz w:val="24"/>
          <w:szCs w:val="24"/>
        </w:rPr>
        <w:t>c</w:t>
      </w:r>
      <w:r w:rsidR="00352095" w:rsidRPr="00627542">
        <w:rPr>
          <w:rFonts w:ascii="Times New Roman" w:eastAsia="Calibri" w:hAnsi="Times New Roman" w:cs="Times New Roman"/>
          <w:sz w:val="24"/>
          <w:szCs w:val="24"/>
        </w:rPr>
        <w:t xml:space="preserve">ouncil reported that some </w:t>
      </w:r>
      <w:r w:rsidR="00627E5C" w:rsidRPr="00627542">
        <w:rPr>
          <w:rFonts w:ascii="Times New Roman" w:eastAsia="Calibri" w:hAnsi="Times New Roman" w:cs="Times New Roman"/>
          <w:sz w:val="24"/>
          <w:szCs w:val="24"/>
        </w:rPr>
        <w:t xml:space="preserve">expressions of interest </w:t>
      </w:r>
      <w:r w:rsidR="00C2407A" w:rsidRPr="00627542">
        <w:rPr>
          <w:rFonts w:ascii="Times New Roman" w:eastAsia="Calibri" w:hAnsi="Times New Roman" w:cs="Times New Roman"/>
          <w:sz w:val="24"/>
          <w:szCs w:val="24"/>
        </w:rPr>
        <w:t xml:space="preserve">demonstrated </w:t>
      </w:r>
      <w:r w:rsidR="00627E5C" w:rsidRPr="00627542">
        <w:rPr>
          <w:rFonts w:ascii="Times New Roman" w:eastAsia="Calibri" w:hAnsi="Times New Roman" w:cs="Times New Roman"/>
          <w:sz w:val="24"/>
          <w:szCs w:val="24"/>
        </w:rPr>
        <w:t>an ‘</w:t>
      </w:r>
      <w:r w:rsidR="00352095" w:rsidRPr="00627542">
        <w:rPr>
          <w:rFonts w:ascii="Times New Roman" w:eastAsia="Calibri" w:hAnsi="Times New Roman" w:cs="Times New Roman"/>
          <w:sz w:val="24"/>
          <w:szCs w:val="24"/>
        </w:rPr>
        <w:t>anti-growth</w:t>
      </w:r>
      <w:r w:rsidR="00627E5C" w:rsidRPr="00627542">
        <w:rPr>
          <w:rFonts w:ascii="Times New Roman" w:eastAsia="Calibri" w:hAnsi="Times New Roman" w:cs="Times New Roman"/>
          <w:sz w:val="24"/>
          <w:szCs w:val="24"/>
        </w:rPr>
        <w:t>’</w:t>
      </w:r>
      <w:r w:rsidR="00352095" w:rsidRPr="00627542">
        <w:rPr>
          <w:rFonts w:ascii="Times New Roman" w:eastAsia="Calibri" w:hAnsi="Times New Roman" w:cs="Times New Roman"/>
          <w:sz w:val="24"/>
          <w:szCs w:val="24"/>
        </w:rPr>
        <w:t xml:space="preserve"> agenda</w:t>
      </w:r>
      <w:r w:rsidR="005056C9" w:rsidRPr="00627542">
        <w:rPr>
          <w:rFonts w:ascii="Times New Roman" w:eastAsia="Calibri" w:hAnsi="Times New Roman" w:cs="Times New Roman"/>
          <w:sz w:val="24"/>
          <w:szCs w:val="24"/>
        </w:rPr>
        <w:t xml:space="preserve"> (</w:t>
      </w:r>
      <w:r w:rsidR="005056C9" w:rsidRPr="00627542">
        <w:rPr>
          <w:rFonts w:ascii="Times New Roman" w:eastAsia="Calibri" w:hAnsi="Times New Roman" w:cs="Times New Roman"/>
          <w:noProof/>
          <w:sz w:val="24"/>
          <w:szCs w:val="24"/>
        </w:rPr>
        <w:t>Crabtree and Harwood, 2011)</w:t>
      </w:r>
      <w:r w:rsidR="00352095" w:rsidRPr="00627542">
        <w:rPr>
          <w:rFonts w:ascii="Times New Roman" w:eastAsia="Calibri" w:hAnsi="Times New Roman" w:cs="Times New Roman"/>
          <w:sz w:val="24"/>
          <w:szCs w:val="24"/>
        </w:rPr>
        <w:t xml:space="preserve">. Perhaps reflecting such concerns, </w:t>
      </w:r>
      <w:r w:rsidR="00E82446" w:rsidRPr="00627542">
        <w:rPr>
          <w:rFonts w:ascii="Times New Roman" w:eastAsia="Calibri" w:hAnsi="Times New Roman" w:cs="Times New Roman"/>
          <w:sz w:val="24"/>
          <w:szCs w:val="24"/>
        </w:rPr>
        <w:t xml:space="preserve">as noted earlier, </w:t>
      </w:r>
      <w:r w:rsidR="00352095" w:rsidRPr="00627542">
        <w:rPr>
          <w:rFonts w:ascii="Times New Roman" w:eastAsia="Calibri" w:hAnsi="Times New Roman" w:cs="Times New Roman"/>
          <w:sz w:val="24"/>
          <w:szCs w:val="24"/>
        </w:rPr>
        <w:t xml:space="preserve">areas were </w:t>
      </w:r>
      <w:r w:rsidR="00E82446" w:rsidRPr="00627542">
        <w:rPr>
          <w:rFonts w:ascii="Times New Roman" w:eastAsia="Calibri" w:hAnsi="Times New Roman" w:cs="Times New Roman"/>
          <w:sz w:val="24"/>
          <w:szCs w:val="24"/>
        </w:rPr>
        <w:t xml:space="preserve">typically </w:t>
      </w:r>
      <w:r w:rsidR="00352095" w:rsidRPr="00627542">
        <w:rPr>
          <w:rFonts w:ascii="Times New Roman" w:eastAsia="Calibri" w:hAnsi="Times New Roman" w:cs="Times New Roman"/>
          <w:sz w:val="24"/>
          <w:szCs w:val="24"/>
        </w:rPr>
        <w:t xml:space="preserve">developing </w:t>
      </w:r>
      <w:r w:rsidR="008A5AFF" w:rsidRPr="00627542">
        <w:rPr>
          <w:rFonts w:ascii="Times New Roman" w:eastAsia="Calibri" w:hAnsi="Times New Roman" w:cs="Times New Roman"/>
          <w:sz w:val="24"/>
          <w:szCs w:val="24"/>
        </w:rPr>
        <w:t xml:space="preserve">Neighbourhood Development Plans </w:t>
      </w:r>
      <w:r w:rsidR="00352095" w:rsidRPr="00627542">
        <w:rPr>
          <w:rFonts w:ascii="Times New Roman" w:eastAsia="Calibri" w:hAnsi="Times New Roman" w:cs="Times New Roman"/>
          <w:sz w:val="24"/>
          <w:szCs w:val="24"/>
        </w:rPr>
        <w:t xml:space="preserve">rather than </w:t>
      </w:r>
      <w:r w:rsidR="008A5AFF" w:rsidRPr="00627542">
        <w:rPr>
          <w:rFonts w:ascii="Times New Roman" w:eastAsia="Calibri" w:hAnsi="Times New Roman" w:cs="Times New Roman"/>
          <w:sz w:val="24"/>
          <w:szCs w:val="24"/>
        </w:rPr>
        <w:t>Neighbourhood Development Orders</w:t>
      </w:r>
      <w:r w:rsidR="00933C72" w:rsidRPr="00627542">
        <w:rPr>
          <w:rFonts w:ascii="Times New Roman" w:eastAsia="Calibri" w:hAnsi="Times New Roman" w:cs="Times New Roman"/>
          <w:sz w:val="24"/>
          <w:szCs w:val="24"/>
        </w:rPr>
        <w:t xml:space="preserve">, the latter being </w:t>
      </w:r>
      <w:r w:rsidR="008A5AFF" w:rsidRPr="00627542">
        <w:rPr>
          <w:rFonts w:ascii="Times New Roman" w:eastAsia="Calibri" w:hAnsi="Times New Roman" w:cs="Times New Roman"/>
          <w:sz w:val="24"/>
          <w:szCs w:val="24"/>
        </w:rPr>
        <w:t>a</w:t>
      </w:r>
      <w:r w:rsidR="0071124A" w:rsidRPr="00627542">
        <w:rPr>
          <w:rFonts w:ascii="Times New Roman" w:eastAsia="Calibri" w:hAnsi="Times New Roman" w:cs="Times New Roman"/>
          <w:sz w:val="24"/>
          <w:szCs w:val="24"/>
        </w:rPr>
        <w:t xml:space="preserve"> </w:t>
      </w:r>
      <w:r w:rsidR="004C4267" w:rsidRPr="00627542">
        <w:rPr>
          <w:rFonts w:ascii="Times New Roman" w:eastAsia="Calibri" w:hAnsi="Times New Roman" w:cs="Times New Roman"/>
          <w:sz w:val="24"/>
          <w:szCs w:val="24"/>
        </w:rPr>
        <w:t xml:space="preserve">perhaps </w:t>
      </w:r>
      <w:r w:rsidR="00352095" w:rsidRPr="00627542">
        <w:rPr>
          <w:rFonts w:ascii="Times New Roman" w:eastAsia="Calibri" w:hAnsi="Times New Roman" w:cs="Times New Roman"/>
          <w:sz w:val="24"/>
          <w:szCs w:val="24"/>
        </w:rPr>
        <w:t xml:space="preserve">more avowedly pro-development tool. </w:t>
      </w:r>
    </w:p>
    <w:p w:rsidR="00222E58" w:rsidRPr="00627542" w:rsidRDefault="00222E58" w:rsidP="002E0ABE">
      <w:pPr>
        <w:spacing w:line="480" w:lineRule="auto"/>
        <w:ind w:firstLine="720"/>
        <w:rPr>
          <w:rFonts w:ascii="Times New Roman" w:eastAsia="Calibri" w:hAnsi="Times New Roman" w:cs="Times New Roman"/>
          <w:sz w:val="24"/>
          <w:szCs w:val="24"/>
        </w:rPr>
      </w:pPr>
    </w:p>
    <w:p w:rsidR="00C964C6" w:rsidRPr="00627542" w:rsidRDefault="005F31A1" w:rsidP="00F0268F">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T</w:t>
      </w:r>
      <w:r w:rsidR="002D4D7A" w:rsidRPr="00627542">
        <w:rPr>
          <w:rFonts w:ascii="Times New Roman" w:eastAsia="Calibri" w:hAnsi="Times New Roman" w:cs="Times New Roman"/>
          <w:sz w:val="24"/>
          <w:szCs w:val="24"/>
        </w:rPr>
        <w:t xml:space="preserve">he </w:t>
      </w:r>
      <w:r w:rsidR="00E10D2C" w:rsidRPr="00627542">
        <w:rPr>
          <w:rFonts w:ascii="Times New Roman" w:eastAsia="Calibri" w:hAnsi="Times New Roman" w:cs="Times New Roman"/>
          <w:sz w:val="24"/>
          <w:szCs w:val="24"/>
        </w:rPr>
        <w:t>core n</w:t>
      </w:r>
      <w:r w:rsidR="00352095" w:rsidRPr="00627542">
        <w:rPr>
          <w:rFonts w:ascii="Times New Roman" w:eastAsia="Calibri" w:hAnsi="Times New Roman" w:cs="Times New Roman"/>
          <w:sz w:val="24"/>
          <w:szCs w:val="24"/>
        </w:rPr>
        <w:t>eighbourhood planners in the three case study areas were</w:t>
      </w:r>
      <w:r w:rsidR="00691DDE" w:rsidRPr="00627542">
        <w:rPr>
          <w:rFonts w:ascii="Times New Roman" w:eastAsia="Calibri" w:hAnsi="Times New Roman" w:cs="Times New Roman"/>
          <w:sz w:val="24"/>
          <w:szCs w:val="24"/>
        </w:rPr>
        <w:t xml:space="preserve"> </w:t>
      </w:r>
      <w:r w:rsidR="00352095" w:rsidRPr="00627542">
        <w:rPr>
          <w:rFonts w:ascii="Times New Roman" w:eastAsia="Calibri" w:hAnsi="Times New Roman" w:cs="Times New Roman"/>
          <w:sz w:val="24"/>
          <w:szCs w:val="24"/>
        </w:rPr>
        <w:t xml:space="preserve">keen to </w:t>
      </w:r>
      <w:r w:rsidR="00685AC3" w:rsidRPr="00627542">
        <w:rPr>
          <w:rFonts w:ascii="Times New Roman" w:eastAsia="Calibri" w:hAnsi="Times New Roman" w:cs="Times New Roman"/>
          <w:sz w:val="24"/>
          <w:szCs w:val="24"/>
        </w:rPr>
        <w:t xml:space="preserve">open up </w:t>
      </w:r>
      <w:r w:rsidR="00352095" w:rsidRPr="00627542">
        <w:rPr>
          <w:rFonts w:ascii="Times New Roman" w:eastAsia="Calibri" w:hAnsi="Times New Roman" w:cs="Times New Roman"/>
          <w:sz w:val="24"/>
          <w:szCs w:val="24"/>
        </w:rPr>
        <w:t>participation in the plan-making process</w:t>
      </w:r>
      <w:r w:rsidR="00332ABB" w:rsidRPr="00627542">
        <w:rPr>
          <w:rFonts w:ascii="Times New Roman" w:eastAsia="Calibri" w:hAnsi="Times New Roman" w:cs="Times New Roman"/>
          <w:sz w:val="24"/>
          <w:szCs w:val="24"/>
        </w:rPr>
        <w:t xml:space="preserve"> to a wider range of interests</w:t>
      </w:r>
      <w:r w:rsidR="00352095" w:rsidRPr="00627542">
        <w:rPr>
          <w:rFonts w:ascii="Times New Roman" w:eastAsia="Calibri" w:hAnsi="Times New Roman" w:cs="Times New Roman"/>
          <w:sz w:val="24"/>
          <w:szCs w:val="24"/>
        </w:rPr>
        <w:t xml:space="preserve">. </w:t>
      </w:r>
      <w:r w:rsidR="00691DDE" w:rsidRPr="00627542">
        <w:rPr>
          <w:rFonts w:ascii="Times New Roman" w:eastAsia="Calibri" w:hAnsi="Times New Roman" w:cs="Times New Roman"/>
          <w:sz w:val="24"/>
          <w:szCs w:val="24"/>
        </w:rPr>
        <w:t>To encourage involvement t</w:t>
      </w:r>
      <w:r w:rsidR="00AE4FE6" w:rsidRPr="00627542">
        <w:rPr>
          <w:rFonts w:ascii="Times New Roman" w:eastAsia="Calibri" w:hAnsi="Times New Roman" w:cs="Times New Roman"/>
          <w:sz w:val="24"/>
          <w:szCs w:val="24"/>
        </w:rPr>
        <w:t xml:space="preserve">hey used </w:t>
      </w:r>
      <w:r w:rsidR="00424A3B" w:rsidRPr="00627542">
        <w:rPr>
          <w:rFonts w:ascii="Times New Roman" w:eastAsia="Calibri" w:hAnsi="Times New Roman" w:cs="Times New Roman"/>
          <w:sz w:val="24"/>
          <w:szCs w:val="24"/>
        </w:rPr>
        <w:t xml:space="preserve">websites, </w:t>
      </w:r>
      <w:r w:rsidR="00352095" w:rsidRPr="00627542">
        <w:rPr>
          <w:rFonts w:ascii="Times New Roman" w:eastAsia="Calibri" w:hAnsi="Times New Roman" w:cs="Times New Roman"/>
          <w:sz w:val="24"/>
          <w:szCs w:val="24"/>
        </w:rPr>
        <w:t xml:space="preserve">social </w:t>
      </w:r>
      <w:r w:rsidR="00424A3B" w:rsidRPr="00627542">
        <w:rPr>
          <w:rFonts w:ascii="Times New Roman" w:eastAsia="Calibri" w:hAnsi="Times New Roman" w:cs="Times New Roman"/>
          <w:sz w:val="24"/>
          <w:szCs w:val="24"/>
        </w:rPr>
        <w:t xml:space="preserve">and local </w:t>
      </w:r>
      <w:r w:rsidR="00352095" w:rsidRPr="00627542">
        <w:rPr>
          <w:rFonts w:ascii="Times New Roman" w:eastAsia="Calibri" w:hAnsi="Times New Roman" w:cs="Times New Roman"/>
          <w:sz w:val="24"/>
          <w:szCs w:val="24"/>
        </w:rPr>
        <w:t xml:space="preserve">media, </w:t>
      </w:r>
      <w:r w:rsidR="000B3FB6" w:rsidRPr="00627542">
        <w:rPr>
          <w:rFonts w:ascii="Times New Roman" w:eastAsia="Calibri" w:hAnsi="Times New Roman" w:cs="Times New Roman"/>
          <w:sz w:val="24"/>
          <w:szCs w:val="24"/>
        </w:rPr>
        <w:t>public meetings</w:t>
      </w:r>
      <w:r w:rsidR="00801C0E" w:rsidRPr="00627542">
        <w:rPr>
          <w:rFonts w:ascii="Times New Roman" w:eastAsia="Calibri" w:hAnsi="Times New Roman" w:cs="Times New Roman"/>
          <w:sz w:val="24"/>
          <w:szCs w:val="24"/>
        </w:rPr>
        <w:t xml:space="preserve"> and</w:t>
      </w:r>
      <w:r w:rsidR="000B3FB6" w:rsidRPr="00627542">
        <w:rPr>
          <w:rFonts w:ascii="Times New Roman" w:eastAsia="Calibri" w:hAnsi="Times New Roman" w:cs="Times New Roman"/>
          <w:sz w:val="24"/>
          <w:szCs w:val="24"/>
        </w:rPr>
        <w:t xml:space="preserve"> </w:t>
      </w:r>
      <w:r w:rsidR="00424A3B" w:rsidRPr="00627542">
        <w:rPr>
          <w:rFonts w:ascii="Times New Roman" w:eastAsia="Calibri" w:hAnsi="Times New Roman" w:cs="Times New Roman"/>
          <w:sz w:val="24"/>
          <w:szCs w:val="24"/>
        </w:rPr>
        <w:t xml:space="preserve">meetings with </w:t>
      </w:r>
      <w:r w:rsidR="00332ABB" w:rsidRPr="00627542">
        <w:rPr>
          <w:rFonts w:ascii="Times New Roman" w:eastAsia="Calibri" w:hAnsi="Times New Roman" w:cs="Times New Roman"/>
          <w:sz w:val="24"/>
          <w:szCs w:val="24"/>
        </w:rPr>
        <w:t xml:space="preserve">individual </w:t>
      </w:r>
      <w:r w:rsidR="00FC70CF" w:rsidRPr="00627542">
        <w:rPr>
          <w:rFonts w:ascii="Times New Roman" w:eastAsia="Calibri" w:hAnsi="Times New Roman" w:cs="Times New Roman"/>
          <w:sz w:val="24"/>
          <w:szCs w:val="24"/>
        </w:rPr>
        <w:t>stakeholders</w:t>
      </w:r>
      <w:r w:rsidR="00424A3B" w:rsidRPr="00627542">
        <w:rPr>
          <w:rFonts w:ascii="Times New Roman" w:eastAsia="Calibri" w:hAnsi="Times New Roman" w:cs="Times New Roman"/>
          <w:sz w:val="24"/>
          <w:szCs w:val="24"/>
        </w:rPr>
        <w:t xml:space="preserve">, leaflet drops, </w:t>
      </w:r>
      <w:r w:rsidR="008941B1" w:rsidRPr="00627542">
        <w:rPr>
          <w:rFonts w:ascii="Times New Roman" w:eastAsia="Calibri" w:hAnsi="Times New Roman" w:cs="Times New Roman"/>
          <w:sz w:val="24"/>
          <w:szCs w:val="24"/>
        </w:rPr>
        <w:t xml:space="preserve">information </w:t>
      </w:r>
      <w:r w:rsidR="00352095" w:rsidRPr="00627542">
        <w:rPr>
          <w:rFonts w:ascii="Times New Roman" w:eastAsia="Calibri" w:hAnsi="Times New Roman" w:cs="Times New Roman"/>
          <w:sz w:val="24"/>
          <w:szCs w:val="24"/>
        </w:rPr>
        <w:t>stands</w:t>
      </w:r>
      <w:r w:rsidR="00C866D2" w:rsidRPr="00627542">
        <w:rPr>
          <w:rFonts w:ascii="Times New Roman" w:eastAsia="Calibri" w:hAnsi="Times New Roman" w:cs="Times New Roman"/>
          <w:sz w:val="24"/>
          <w:szCs w:val="24"/>
        </w:rPr>
        <w:t>, community surveys</w:t>
      </w:r>
      <w:r w:rsidR="00424A3B" w:rsidRPr="00627542">
        <w:rPr>
          <w:rFonts w:ascii="Times New Roman" w:eastAsia="Calibri" w:hAnsi="Times New Roman" w:cs="Times New Roman"/>
          <w:sz w:val="24"/>
          <w:szCs w:val="24"/>
        </w:rPr>
        <w:t xml:space="preserve"> and</w:t>
      </w:r>
      <w:r w:rsidR="00352095" w:rsidRPr="00627542">
        <w:rPr>
          <w:rFonts w:ascii="Times New Roman" w:eastAsia="Calibri" w:hAnsi="Times New Roman" w:cs="Times New Roman"/>
          <w:sz w:val="24"/>
          <w:szCs w:val="24"/>
        </w:rPr>
        <w:t xml:space="preserve"> consultation exercises. </w:t>
      </w:r>
      <w:r w:rsidR="007C0202" w:rsidRPr="00627542">
        <w:rPr>
          <w:rFonts w:ascii="Times New Roman" w:eastAsia="Calibri" w:hAnsi="Times New Roman" w:cs="Times New Roman"/>
          <w:sz w:val="24"/>
          <w:szCs w:val="24"/>
        </w:rPr>
        <w:t>I</w:t>
      </w:r>
      <w:r w:rsidR="00352095" w:rsidRPr="00627542">
        <w:rPr>
          <w:rFonts w:ascii="Times New Roman" w:eastAsia="Calibri" w:hAnsi="Times New Roman" w:cs="Times New Roman"/>
          <w:sz w:val="24"/>
          <w:szCs w:val="24"/>
        </w:rPr>
        <w:t>n Area C, individuals often voiced concerns about th</w:t>
      </w:r>
      <w:r w:rsidR="00CA3238" w:rsidRPr="00627542">
        <w:rPr>
          <w:rFonts w:ascii="Times New Roman" w:eastAsia="Calibri" w:hAnsi="Times New Roman" w:cs="Times New Roman"/>
          <w:sz w:val="24"/>
          <w:szCs w:val="24"/>
        </w:rPr>
        <w:t xml:space="preserve">e need to be able to </w:t>
      </w:r>
      <w:r w:rsidR="00BE0C2D" w:rsidRPr="00627542">
        <w:rPr>
          <w:rFonts w:ascii="Times New Roman" w:eastAsia="Calibri" w:hAnsi="Times New Roman" w:cs="Times New Roman"/>
          <w:sz w:val="24"/>
          <w:szCs w:val="24"/>
        </w:rPr>
        <w:t xml:space="preserve">effectively </w:t>
      </w:r>
      <w:r w:rsidR="00352095" w:rsidRPr="00627542">
        <w:rPr>
          <w:rFonts w:ascii="Times New Roman" w:eastAsia="Calibri" w:hAnsi="Times New Roman" w:cs="Times New Roman"/>
          <w:sz w:val="24"/>
          <w:szCs w:val="24"/>
        </w:rPr>
        <w:t>demonstrate to the independent examiner that all parts of the community had been</w:t>
      </w:r>
      <w:r w:rsidR="00D071AF" w:rsidRPr="00627542">
        <w:rPr>
          <w:rFonts w:ascii="Times New Roman" w:eastAsia="Calibri" w:hAnsi="Times New Roman" w:cs="Times New Roman"/>
          <w:sz w:val="24"/>
          <w:szCs w:val="24"/>
        </w:rPr>
        <w:t xml:space="preserve"> engaged.</w:t>
      </w:r>
      <w:r w:rsidR="00352095" w:rsidRPr="00627542">
        <w:rPr>
          <w:rFonts w:ascii="Times New Roman" w:eastAsia="Calibri" w:hAnsi="Times New Roman" w:cs="Times New Roman"/>
          <w:sz w:val="24"/>
          <w:szCs w:val="24"/>
        </w:rPr>
        <w:t xml:space="preserve"> Such concerns prompted a brainstorming session where possible methods to encourage participation were explored. Despite such efforts, particularly in Areas A and C, widening participation </w:t>
      </w:r>
      <w:r w:rsidR="008941B1" w:rsidRPr="00627542">
        <w:rPr>
          <w:rFonts w:ascii="Times New Roman" w:eastAsia="Calibri" w:hAnsi="Times New Roman" w:cs="Times New Roman"/>
          <w:sz w:val="24"/>
          <w:szCs w:val="24"/>
        </w:rPr>
        <w:t>seemed</w:t>
      </w:r>
      <w:r w:rsidR="00352095" w:rsidRPr="00627542">
        <w:rPr>
          <w:rFonts w:ascii="Times New Roman" w:eastAsia="Calibri" w:hAnsi="Times New Roman" w:cs="Times New Roman"/>
          <w:sz w:val="24"/>
          <w:szCs w:val="24"/>
        </w:rPr>
        <w:t xml:space="preserve"> difficult. </w:t>
      </w:r>
      <w:r w:rsidR="00DD63B4" w:rsidRPr="00627542">
        <w:rPr>
          <w:rFonts w:ascii="Times New Roman" w:eastAsia="Calibri" w:hAnsi="Times New Roman" w:cs="Times New Roman"/>
          <w:sz w:val="24"/>
          <w:szCs w:val="24"/>
        </w:rPr>
        <w:t>Core n</w:t>
      </w:r>
      <w:r w:rsidR="00352095" w:rsidRPr="00627542">
        <w:rPr>
          <w:rFonts w:ascii="Times New Roman" w:eastAsia="Calibri" w:hAnsi="Times New Roman" w:cs="Times New Roman"/>
          <w:sz w:val="24"/>
          <w:szCs w:val="24"/>
        </w:rPr>
        <w:t>eighbourhood planners in Area C discussed low us</w:t>
      </w:r>
      <w:r w:rsidR="002A0DB9" w:rsidRPr="00627542">
        <w:rPr>
          <w:rFonts w:ascii="Times New Roman" w:eastAsia="Calibri" w:hAnsi="Times New Roman" w:cs="Times New Roman"/>
          <w:sz w:val="24"/>
          <w:szCs w:val="24"/>
        </w:rPr>
        <w:t>e of their website</w:t>
      </w:r>
      <w:r w:rsidR="00691DDE" w:rsidRPr="00627542">
        <w:rPr>
          <w:rFonts w:ascii="Times New Roman" w:eastAsia="Calibri" w:hAnsi="Times New Roman" w:cs="Times New Roman"/>
          <w:sz w:val="24"/>
          <w:szCs w:val="24"/>
        </w:rPr>
        <w:t xml:space="preserve"> and challenges around involving young people,</w:t>
      </w:r>
      <w:r w:rsidR="002A0DB9" w:rsidRPr="00627542">
        <w:rPr>
          <w:rFonts w:ascii="Times New Roman" w:eastAsia="Calibri" w:hAnsi="Times New Roman" w:cs="Times New Roman"/>
          <w:sz w:val="24"/>
          <w:szCs w:val="24"/>
        </w:rPr>
        <w:t xml:space="preserve"> whilst</w:t>
      </w:r>
      <w:r w:rsidR="00352095" w:rsidRPr="00627542">
        <w:rPr>
          <w:rFonts w:ascii="Times New Roman" w:eastAsia="Calibri" w:hAnsi="Times New Roman" w:cs="Times New Roman"/>
          <w:sz w:val="24"/>
          <w:szCs w:val="24"/>
        </w:rPr>
        <w:t xml:space="preserve"> public meetings of the neighbourhood plan steering group rarely attracted members of the public. Area A noted that participation rates had dropped since the initial public meetings. Areas A and C reported difficulties</w:t>
      </w:r>
      <w:r w:rsidR="00F0268F" w:rsidRPr="00627542">
        <w:rPr>
          <w:rFonts w:ascii="Times New Roman" w:eastAsia="Calibri" w:hAnsi="Times New Roman" w:cs="Times New Roman"/>
          <w:sz w:val="24"/>
          <w:szCs w:val="24"/>
        </w:rPr>
        <w:t xml:space="preserve">, </w:t>
      </w:r>
      <w:r w:rsidR="00EA14DB" w:rsidRPr="00627542">
        <w:rPr>
          <w:rFonts w:ascii="Times New Roman" w:eastAsia="Calibri" w:hAnsi="Times New Roman" w:cs="Times New Roman"/>
          <w:sz w:val="24"/>
          <w:szCs w:val="24"/>
        </w:rPr>
        <w:t>al</w:t>
      </w:r>
      <w:r w:rsidR="00F0268F" w:rsidRPr="00627542">
        <w:rPr>
          <w:rFonts w:ascii="Times New Roman" w:eastAsia="Calibri" w:hAnsi="Times New Roman" w:cs="Times New Roman"/>
          <w:sz w:val="24"/>
          <w:szCs w:val="24"/>
        </w:rPr>
        <w:t>though did not elaborate on these,</w:t>
      </w:r>
      <w:r w:rsidR="00352095" w:rsidRPr="00627542">
        <w:rPr>
          <w:rFonts w:ascii="Times New Roman" w:eastAsia="Calibri" w:hAnsi="Times New Roman" w:cs="Times New Roman"/>
          <w:sz w:val="24"/>
          <w:szCs w:val="24"/>
        </w:rPr>
        <w:t xml:space="preserve"> in engaging with local businesses and landowners</w:t>
      </w:r>
      <w:r w:rsidR="002A0DB9" w:rsidRPr="00627542">
        <w:rPr>
          <w:rFonts w:ascii="Times New Roman" w:eastAsia="Calibri" w:hAnsi="Times New Roman" w:cs="Times New Roman"/>
          <w:sz w:val="24"/>
          <w:szCs w:val="24"/>
        </w:rPr>
        <w:t xml:space="preserve">. This </w:t>
      </w:r>
      <w:r w:rsidR="00352095" w:rsidRPr="00627542">
        <w:rPr>
          <w:rFonts w:ascii="Times New Roman" w:eastAsia="Calibri" w:hAnsi="Times New Roman" w:cs="Times New Roman"/>
          <w:sz w:val="24"/>
          <w:szCs w:val="24"/>
        </w:rPr>
        <w:t>did not appear to be a</w:t>
      </w:r>
      <w:r w:rsidR="00707D87" w:rsidRPr="00627542">
        <w:rPr>
          <w:rFonts w:ascii="Times New Roman" w:eastAsia="Calibri" w:hAnsi="Times New Roman" w:cs="Times New Roman"/>
          <w:sz w:val="24"/>
          <w:szCs w:val="24"/>
        </w:rPr>
        <w:t xml:space="preserve"> problem </w:t>
      </w:r>
      <w:r w:rsidR="00352095" w:rsidRPr="00627542">
        <w:rPr>
          <w:rFonts w:ascii="Times New Roman" w:eastAsia="Calibri" w:hAnsi="Times New Roman" w:cs="Times New Roman"/>
          <w:sz w:val="24"/>
          <w:szCs w:val="24"/>
        </w:rPr>
        <w:t>in Area B</w:t>
      </w:r>
      <w:r w:rsidR="006E6F92" w:rsidRPr="00627542">
        <w:rPr>
          <w:rFonts w:ascii="Times New Roman" w:eastAsia="Calibri" w:hAnsi="Times New Roman" w:cs="Times New Roman"/>
          <w:sz w:val="24"/>
          <w:szCs w:val="24"/>
        </w:rPr>
        <w:t xml:space="preserve"> </w:t>
      </w:r>
      <w:r w:rsidR="00352095" w:rsidRPr="00627542">
        <w:rPr>
          <w:rFonts w:ascii="Times New Roman" w:eastAsia="Calibri" w:hAnsi="Times New Roman" w:cs="Times New Roman"/>
          <w:sz w:val="24"/>
          <w:szCs w:val="24"/>
        </w:rPr>
        <w:t xml:space="preserve">where members of the drafting committee secured </w:t>
      </w:r>
      <w:r w:rsidR="006E6F92" w:rsidRPr="00627542">
        <w:rPr>
          <w:rFonts w:ascii="Times New Roman" w:eastAsia="Calibri" w:hAnsi="Times New Roman" w:cs="Times New Roman"/>
          <w:sz w:val="24"/>
          <w:szCs w:val="24"/>
        </w:rPr>
        <w:t xml:space="preserve">multiple </w:t>
      </w:r>
      <w:r w:rsidR="00352095" w:rsidRPr="00627542">
        <w:rPr>
          <w:rFonts w:ascii="Times New Roman" w:eastAsia="Calibri" w:hAnsi="Times New Roman" w:cs="Times New Roman"/>
          <w:sz w:val="24"/>
          <w:szCs w:val="24"/>
        </w:rPr>
        <w:t xml:space="preserve">meetings with </w:t>
      </w:r>
      <w:r w:rsidR="009275D1" w:rsidRPr="00627542">
        <w:rPr>
          <w:rFonts w:ascii="Times New Roman" w:eastAsia="Calibri" w:hAnsi="Times New Roman" w:cs="Times New Roman"/>
          <w:sz w:val="24"/>
          <w:szCs w:val="24"/>
        </w:rPr>
        <w:t xml:space="preserve">local </w:t>
      </w:r>
      <w:r w:rsidR="00352095" w:rsidRPr="00627542">
        <w:rPr>
          <w:rFonts w:ascii="Times New Roman" w:eastAsia="Calibri" w:hAnsi="Times New Roman" w:cs="Times New Roman"/>
          <w:sz w:val="24"/>
          <w:szCs w:val="24"/>
        </w:rPr>
        <w:t>bu</w:t>
      </w:r>
      <w:r w:rsidR="00707D87" w:rsidRPr="00627542">
        <w:rPr>
          <w:rFonts w:ascii="Times New Roman" w:eastAsia="Calibri" w:hAnsi="Times New Roman" w:cs="Times New Roman"/>
          <w:sz w:val="24"/>
          <w:szCs w:val="24"/>
        </w:rPr>
        <w:t>siness</w:t>
      </w:r>
      <w:r w:rsidR="00CA3238" w:rsidRPr="00627542">
        <w:rPr>
          <w:rFonts w:ascii="Times New Roman" w:eastAsia="Calibri" w:hAnsi="Times New Roman" w:cs="Times New Roman"/>
          <w:sz w:val="24"/>
          <w:szCs w:val="24"/>
        </w:rPr>
        <w:t>es</w:t>
      </w:r>
      <w:r w:rsidR="00352095" w:rsidRPr="00627542">
        <w:rPr>
          <w:rFonts w:ascii="Times New Roman" w:eastAsia="Calibri" w:hAnsi="Times New Roman" w:cs="Times New Roman"/>
          <w:sz w:val="24"/>
          <w:szCs w:val="24"/>
        </w:rPr>
        <w:t xml:space="preserve">. </w:t>
      </w:r>
    </w:p>
    <w:p w:rsidR="00C964C6" w:rsidRPr="00627542" w:rsidRDefault="00C964C6" w:rsidP="002E0ABE">
      <w:pPr>
        <w:spacing w:line="480" w:lineRule="auto"/>
        <w:ind w:firstLine="720"/>
        <w:rPr>
          <w:rFonts w:ascii="Times New Roman" w:eastAsia="Calibri" w:hAnsi="Times New Roman" w:cs="Times New Roman"/>
          <w:sz w:val="24"/>
          <w:szCs w:val="24"/>
        </w:rPr>
      </w:pPr>
    </w:p>
    <w:p w:rsidR="00352095" w:rsidRPr="00627542" w:rsidRDefault="00352095" w:rsidP="002E0ABE">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lastRenderedPageBreak/>
        <w:t>To engage the wider community</w:t>
      </w:r>
      <w:r w:rsidR="002A0DB9"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 xml:space="preserve"> surveys had been developed and distributed in Areas B and C</w:t>
      </w:r>
      <w:r w:rsidR="00CA0376" w:rsidRPr="00627542">
        <w:rPr>
          <w:rFonts w:ascii="Times New Roman" w:eastAsia="Calibri" w:hAnsi="Times New Roman" w:cs="Times New Roman"/>
          <w:sz w:val="24"/>
          <w:szCs w:val="24"/>
        </w:rPr>
        <w:t xml:space="preserve">. </w:t>
      </w:r>
      <w:r w:rsidR="005A687C" w:rsidRPr="00627542">
        <w:rPr>
          <w:rFonts w:ascii="Times New Roman" w:eastAsia="Calibri" w:hAnsi="Times New Roman" w:cs="Times New Roman"/>
          <w:sz w:val="24"/>
          <w:szCs w:val="24"/>
        </w:rPr>
        <w:t xml:space="preserve">Both areas achieved a good </w:t>
      </w:r>
      <w:r w:rsidRPr="00627542">
        <w:rPr>
          <w:rFonts w:ascii="Times New Roman" w:eastAsia="Calibri" w:hAnsi="Times New Roman" w:cs="Times New Roman"/>
          <w:sz w:val="24"/>
          <w:szCs w:val="24"/>
        </w:rPr>
        <w:t xml:space="preserve">response rate of around 50% - a substantially higher rate than that </w:t>
      </w:r>
      <w:r w:rsidR="007D7E91" w:rsidRPr="00627542">
        <w:rPr>
          <w:rFonts w:ascii="Times New Roman" w:eastAsia="Calibri" w:hAnsi="Times New Roman" w:cs="Times New Roman"/>
          <w:sz w:val="24"/>
          <w:szCs w:val="24"/>
        </w:rPr>
        <w:t>achieved</w:t>
      </w:r>
      <w:r w:rsidRPr="00627542">
        <w:rPr>
          <w:rFonts w:ascii="Times New Roman" w:eastAsia="Calibri" w:hAnsi="Times New Roman" w:cs="Times New Roman"/>
          <w:sz w:val="24"/>
          <w:szCs w:val="24"/>
        </w:rPr>
        <w:t xml:space="preserve"> in certain other areas</w:t>
      </w:r>
      <w:r w:rsidR="00E11B64" w:rsidRPr="00627542">
        <w:rPr>
          <w:rFonts w:ascii="Times New Roman" w:eastAsia="Calibri" w:hAnsi="Times New Roman" w:cs="Times New Roman"/>
          <w:sz w:val="24"/>
          <w:szCs w:val="24"/>
        </w:rPr>
        <w:t xml:space="preserve"> pursuing plans</w:t>
      </w:r>
      <w:r w:rsidRPr="00627542">
        <w:rPr>
          <w:rFonts w:ascii="Times New Roman" w:eastAsia="Calibri" w:hAnsi="Times New Roman" w:cs="Times New Roman"/>
          <w:sz w:val="24"/>
          <w:szCs w:val="24"/>
        </w:rPr>
        <w:t>. For example, Barwick in Elmet and Scho</w:t>
      </w:r>
      <w:r w:rsidR="00FC7386" w:rsidRPr="00627542">
        <w:rPr>
          <w:rFonts w:ascii="Times New Roman" w:eastAsia="Calibri" w:hAnsi="Times New Roman" w:cs="Times New Roman"/>
          <w:sz w:val="24"/>
          <w:szCs w:val="24"/>
        </w:rPr>
        <w:t>les achieved a response rate of</w:t>
      </w:r>
      <w:r w:rsidR="00CA3238"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23% (Barwick-in-Elmet &amp; Scholes Neighbourhood Development Plan, 2012) whil</w:t>
      </w:r>
      <w:r w:rsidR="002A0DB9" w:rsidRPr="00627542">
        <w:rPr>
          <w:rFonts w:ascii="Times New Roman" w:eastAsia="Calibri" w:hAnsi="Times New Roman" w:cs="Times New Roman"/>
          <w:sz w:val="24"/>
          <w:szCs w:val="24"/>
        </w:rPr>
        <w:t>st</w:t>
      </w:r>
      <w:r w:rsidRPr="00627542">
        <w:rPr>
          <w:rFonts w:ascii="Times New Roman" w:eastAsia="Calibri" w:hAnsi="Times New Roman" w:cs="Times New Roman"/>
          <w:sz w:val="24"/>
          <w:szCs w:val="24"/>
        </w:rPr>
        <w:t xml:space="preserve"> there were approximately 70 responses to a survey in </w:t>
      </w:r>
      <w:r w:rsidR="00B3163D" w:rsidRPr="00627542">
        <w:rPr>
          <w:rFonts w:ascii="Times New Roman" w:eastAsia="Calibri" w:hAnsi="Times New Roman" w:cs="Times New Roman"/>
          <w:sz w:val="24"/>
          <w:szCs w:val="24"/>
        </w:rPr>
        <w:t xml:space="preserve">the civil parish of </w:t>
      </w:r>
      <w:r w:rsidRPr="00627542">
        <w:rPr>
          <w:rFonts w:ascii="Times New Roman" w:eastAsia="Calibri" w:hAnsi="Times New Roman" w:cs="Times New Roman"/>
          <w:sz w:val="24"/>
          <w:szCs w:val="24"/>
        </w:rPr>
        <w:t>Bar</w:t>
      </w:r>
      <w:r w:rsidR="00B3163D" w:rsidRPr="00627542">
        <w:rPr>
          <w:rFonts w:ascii="Times New Roman" w:eastAsia="Calibri" w:hAnsi="Times New Roman" w:cs="Times New Roman"/>
          <w:sz w:val="24"/>
          <w:szCs w:val="24"/>
        </w:rPr>
        <w:t xml:space="preserve">sdley cum Rigton suggesting </w:t>
      </w:r>
      <w:r w:rsidR="006F5E34" w:rsidRPr="00627542">
        <w:rPr>
          <w:rFonts w:ascii="Times New Roman" w:eastAsia="Calibri" w:hAnsi="Times New Roman" w:cs="Times New Roman"/>
          <w:sz w:val="24"/>
          <w:szCs w:val="24"/>
        </w:rPr>
        <w:t xml:space="preserve">that </w:t>
      </w:r>
      <w:r w:rsidR="00EE09EE" w:rsidRPr="00627542">
        <w:rPr>
          <w:rFonts w:ascii="Times New Roman" w:eastAsia="Calibri" w:hAnsi="Times New Roman" w:cs="Times New Roman"/>
          <w:sz w:val="24"/>
          <w:szCs w:val="24"/>
        </w:rPr>
        <w:t xml:space="preserve">just </w:t>
      </w:r>
      <w:r w:rsidRPr="00627542">
        <w:rPr>
          <w:rFonts w:ascii="Times New Roman" w:eastAsia="Calibri" w:hAnsi="Times New Roman" w:cs="Times New Roman"/>
          <w:sz w:val="24"/>
          <w:szCs w:val="24"/>
        </w:rPr>
        <w:t>7% of households in the parish took part (Bardsey Neighbourhood Plan Steering Committee, 2012). In Areas B and C respondents tended to be older adults</w:t>
      </w:r>
      <w:r w:rsidR="00EE09EE" w:rsidRPr="00627542">
        <w:rPr>
          <w:rFonts w:ascii="Times New Roman" w:eastAsia="Calibri" w:hAnsi="Times New Roman" w:cs="Times New Roman"/>
          <w:sz w:val="24"/>
          <w:szCs w:val="24"/>
        </w:rPr>
        <w:t xml:space="preserve"> (an outcome </w:t>
      </w:r>
      <w:r w:rsidR="008F3768" w:rsidRPr="00627542">
        <w:rPr>
          <w:rFonts w:ascii="Times New Roman" w:eastAsia="Calibri" w:hAnsi="Times New Roman" w:cs="Times New Roman"/>
          <w:sz w:val="24"/>
          <w:szCs w:val="24"/>
        </w:rPr>
        <w:t xml:space="preserve">no doubt </w:t>
      </w:r>
      <w:r w:rsidR="00F64E25" w:rsidRPr="00627542">
        <w:rPr>
          <w:rFonts w:ascii="Times New Roman" w:eastAsia="Calibri" w:hAnsi="Times New Roman" w:cs="Times New Roman"/>
          <w:sz w:val="24"/>
          <w:szCs w:val="24"/>
        </w:rPr>
        <w:t xml:space="preserve">influenced by </w:t>
      </w:r>
      <w:r w:rsidR="00EE09EE" w:rsidRPr="00627542">
        <w:rPr>
          <w:rFonts w:ascii="Times New Roman" w:eastAsia="Calibri" w:hAnsi="Times New Roman" w:cs="Times New Roman"/>
          <w:sz w:val="24"/>
          <w:szCs w:val="24"/>
        </w:rPr>
        <w:t>local demographics)</w:t>
      </w:r>
      <w:r w:rsidRPr="00627542">
        <w:rPr>
          <w:rFonts w:ascii="Times New Roman" w:eastAsia="Calibri" w:hAnsi="Times New Roman" w:cs="Times New Roman"/>
          <w:sz w:val="24"/>
          <w:szCs w:val="24"/>
        </w:rPr>
        <w:t xml:space="preserve">. In Area B, for instance, 50% of respondents were aged 55 years or over. The area’s </w:t>
      </w:r>
      <w:r w:rsidR="0032051D" w:rsidRPr="00627542">
        <w:rPr>
          <w:rFonts w:ascii="Times New Roman" w:eastAsia="Calibri" w:hAnsi="Times New Roman" w:cs="Times New Roman"/>
          <w:sz w:val="24"/>
          <w:szCs w:val="24"/>
        </w:rPr>
        <w:t xml:space="preserve">core </w:t>
      </w:r>
      <w:r w:rsidRPr="00627542">
        <w:rPr>
          <w:rFonts w:ascii="Times New Roman" w:eastAsia="Calibri" w:hAnsi="Times New Roman" w:cs="Times New Roman"/>
          <w:sz w:val="24"/>
          <w:szCs w:val="24"/>
        </w:rPr>
        <w:t xml:space="preserve">neighbourhood planners noted that this placed their survey findings in a ‘particular context’. </w:t>
      </w:r>
      <w:r w:rsidR="009565F7" w:rsidRPr="00627542">
        <w:rPr>
          <w:rFonts w:ascii="Times New Roman" w:eastAsia="Calibri" w:hAnsi="Times New Roman" w:cs="Times New Roman"/>
          <w:sz w:val="24"/>
          <w:szCs w:val="24"/>
        </w:rPr>
        <w:t xml:space="preserve">Engaging with a public </w:t>
      </w:r>
      <w:r w:rsidR="001D5381" w:rsidRPr="00627542">
        <w:rPr>
          <w:rFonts w:ascii="Times New Roman" w:eastAsia="Calibri" w:hAnsi="Times New Roman" w:cs="Times New Roman"/>
          <w:sz w:val="24"/>
          <w:szCs w:val="24"/>
        </w:rPr>
        <w:t>rarely</w:t>
      </w:r>
      <w:r w:rsidR="009565F7" w:rsidRPr="00627542">
        <w:rPr>
          <w:rFonts w:ascii="Times New Roman" w:eastAsia="Calibri" w:hAnsi="Times New Roman" w:cs="Times New Roman"/>
          <w:sz w:val="24"/>
          <w:szCs w:val="24"/>
        </w:rPr>
        <w:t xml:space="preserve"> courted in planning exercises (Frank, 2006), a</w:t>
      </w:r>
      <w:r w:rsidRPr="00627542">
        <w:rPr>
          <w:rFonts w:ascii="Times New Roman" w:eastAsia="Calibri" w:hAnsi="Times New Roman" w:cs="Times New Roman"/>
          <w:sz w:val="24"/>
          <w:szCs w:val="24"/>
        </w:rPr>
        <w:t xml:space="preserve"> separate young persons’ survey for the under 18s </w:t>
      </w:r>
      <w:r w:rsidR="009565F7" w:rsidRPr="00627542">
        <w:rPr>
          <w:rFonts w:ascii="Times New Roman" w:eastAsia="Calibri" w:hAnsi="Times New Roman" w:cs="Times New Roman"/>
          <w:sz w:val="24"/>
          <w:szCs w:val="24"/>
        </w:rPr>
        <w:t>was</w:t>
      </w:r>
      <w:r w:rsidR="001D5381"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developed</w:t>
      </w:r>
      <w:r w:rsidR="00D01ADA" w:rsidRPr="00627542">
        <w:rPr>
          <w:rFonts w:ascii="Times New Roman" w:eastAsia="Calibri" w:hAnsi="Times New Roman" w:cs="Times New Roman"/>
          <w:sz w:val="24"/>
          <w:szCs w:val="24"/>
        </w:rPr>
        <w:t xml:space="preserve"> in Area B</w:t>
      </w:r>
      <w:r w:rsidR="009565F7" w:rsidRPr="00627542">
        <w:rPr>
          <w:rFonts w:ascii="Times New Roman" w:eastAsia="Calibri" w:hAnsi="Times New Roman" w:cs="Times New Roman"/>
          <w:sz w:val="24"/>
          <w:szCs w:val="24"/>
        </w:rPr>
        <w:t>. T</w:t>
      </w:r>
      <w:r w:rsidRPr="00627542">
        <w:rPr>
          <w:rFonts w:ascii="Times New Roman" w:eastAsia="Calibri" w:hAnsi="Times New Roman" w:cs="Times New Roman"/>
          <w:sz w:val="24"/>
          <w:szCs w:val="24"/>
        </w:rPr>
        <w:t xml:space="preserve">his received around 26 responses. </w:t>
      </w:r>
      <w:r w:rsidR="00CA0376" w:rsidRPr="00627542">
        <w:rPr>
          <w:rFonts w:ascii="Times New Roman" w:eastAsia="Calibri" w:hAnsi="Times New Roman" w:cs="Times New Roman"/>
          <w:sz w:val="24"/>
          <w:szCs w:val="24"/>
        </w:rPr>
        <w:t>At the time of the study the core neighbourhood planners in Area A were just starting to design a survey. Ultimately, this survey received a</w:t>
      </w:r>
      <w:r w:rsidRPr="00627542">
        <w:rPr>
          <w:rFonts w:ascii="Times New Roman" w:eastAsia="Calibri" w:hAnsi="Times New Roman" w:cs="Times New Roman"/>
          <w:sz w:val="24"/>
          <w:szCs w:val="24"/>
        </w:rPr>
        <w:t xml:space="preserve">round 300 responses suggesting that </w:t>
      </w:r>
      <w:r w:rsidR="006F5E34" w:rsidRPr="00627542">
        <w:rPr>
          <w:rFonts w:ascii="Times New Roman" w:eastAsia="Calibri" w:hAnsi="Times New Roman" w:cs="Times New Roman"/>
          <w:sz w:val="24"/>
          <w:szCs w:val="24"/>
        </w:rPr>
        <w:t xml:space="preserve">around </w:t>
      </w:r>
      <w:r w:rsidRPr="00627542">
        <w:rPr>
          <w:rFonts w:ascii="Times New Roman" w:eastAsia="Calibri" w:hAnsi="Times New Roman" w:cs="Times New Roman"/>
          <w:sz w:val="24"/>
          <w:szCs w:val="24"/>
        </w:rPr>
        <w:t>7% of households within the parish took part. Local businesses were also contacted</w:t>
      </w:r>
      <w:r w:rsidR="006D36F7" w:rsidRPr="00627542">
        <w:rPr>
          <w:rFonts w:ascii="Times New Roman" w:eastAsia="Calibri" w:hAnsi="Times New Roman" w:cs="Times New Roman"/>
          <w:sz w:val="24"/>
          <w:szCs w:val="24"/>
        </w:rPr>
        <w:t xml:space="preserve"> </w:t>
      </w:r>
      <w:r w:rsidR="000D6FB1" w:rsidRPr="00627542">
        <w:rPr>
          <w:rFonts w:ascii="Times New Roman" w:eastAsia="Calibri" w:hAnsi="Times New Roman" w:cs="Times New Roman"/>
          <w:sz w:val="24"/>
          <w:szCs w:val="24"/>
        </w:rPr>
        <w:t>with</w:t>
      </w:r>
      <w:r w:rsidR="00CA0376" w:rsidRPr="00627542">
        <w:rPr>
          <w:rFonts w:ascii="Times New Roman" w:eastAsia="Calibri" w:hAnsi="Times New Roman" w:cs="Times New Roman"/>
          <w:sz w:val="24"/>
          <w:szCs w:val="24"/>
        </w:rPr>
        <w:t xml:space="preserve"> </w:t>
      </w:r>
      <w:r w:rsidR="006D36F7" w:rsidRPr="00627542">
        <w:rPr>
          <w:rFonts w:ascii="Times New Roman" w:eastAsia="Calibri" w:hAnsi="Times New Roman" w:cs="Times New Roman"/>
          <w:sz w:val="24"/>
          <w:szCs w:val="24"/>
        </w:rPr>
        <w:t>a</w:t>
      </w:r>
      <w:r w:rsidRPr="00627542">
        <w:rPr>
          <w:rFonts w:ascii="Times New Roman" w:eastAsia="Calibri" w:hAnsi="Times New Roman" w:cs="Times New Roman"/>
          <w:sz w:val="24"/>
          <w:szCs w:val="24"/>
        </w:rPr>
        <w:t xml:space="preserve">pproximately 40% of those contacted </w:t>
      </w:r>
      <w:r w:rsidR="006914CA" w:rsidRPr="00627542">
        <w:rPr>
          <w:rFonts w:ascii="Times New Roman" w:eastAsia="Calibri" w:hAnsi="Times New Roman" w:cs="Times New Roman"/>
          <w:sz w:val="24"/>
          <w:szCs w:val="24"/>
        </w:rPr>
        <w:t>responding</w:t>
      </w:r>
      <w:r w:rsidR="00CA0376"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 xml:space="preserve"> </w:t>
      </w:r>
    </w:p>
    <w:p w:rsidR="00352095" w:rsidRPr="00627542" w:rsidRDefault="00352095" w:rsidP="002E0ABE">
      <w:pPr>
        <w:spacing w:line="480" w:lineRule="auto"/>
        <w:rPr>
          <w:rFonts w:ascii="Times New Roman" w:eastAsia="Calibri" w:hAnsi="Times New Roman" w:cs="Times New Roman"/>
          <w:sz w:val="24"/>
          <w:szCs w:val="24"/>
        </w:rPr>
      </w:pPr>
    </w:p>
    <w:p w:rsidR="00352095" w:rsidRPr="00627542" w:rsidRDefault="00352095" w:rsidP="002E0ABE">
      <w:pPr>
        <w:spacing w:line="480" w:lineRule="auto"/>
        <w:rPr>
          <w:rFonts w:ascii="Times New Roman" w:eastAsia="Calibri" w:hAnsi="Times New Roman" w:cs="Times New Roman"/>
          <w:b/>
          <w:sz w:val="24"/>
          <w:szCs w:val="24"/>
        </w:rPr>
      </w:pPr>
      <w:r w:rsidRPr="00627542">
        <w:rPr>
          <w:rFonts w:ascii="Times New Roman" w:eastAsia="Calibri" w:hAnsi="Times New Roman" w:cs="Times New Roman"/>
          <w:b/>
          <w:sz w:val="24"/>
          <w:szCs w:val="24"/>
        </w:rPr>
        <w:t xml:space="preserve">Barriers to participation </w:t>
      </w:r>
    </w:p>
    <w:p w:rsidR="00352095" w:rsidRPr="00627542" w:rsidRDefault="00352095" w:rsidP="002E0ABE">
      <w:pPr>
        <w:spacing w:line="480" w:lineRule="auto"/>
        <w:rPr>
          <w:rFonts w:ascii="Times New Roman" w:eastAsia="Calibri" w:hAnsi="Times New Roman" w:cs="Times New Roman"/>
          <w:b/>
          <w:sz w:val="24"/>
          <w:szCs w:val="24"/>
        </w:rPr>
      </w:pPr>
    </w:p>
    <w:p w:rsidR="008F44D9" w:rsidRPr="00627542" w:rsidRDefault="00352095" w:rsidP="002E0ABE">
      <w:pPr>
        <w:spacing w:line="480" w:lineRule="auto"/>
        <w:rPr>
          <w:rFonts w:ascii="Times New Roman" w:eastAsia="Calibri" w:hAnsi="Times New Roman" w:cs="Times New Roman"/>
          <w:sz w:val="24"/>
          <w:szCs w:val="24"/>
        </w:rPr>
      </w:pPr>
      <w:r w:rsidRPr="00627542">
        <w:rPr>
          <w:rFonts w:ascii="Times New Roman" w:eastAsia="Calibri" w:hAnsi="Times New Roman" w:cs="Times New Roman"/>
          <w:sz w:val="24"/>
          <w:szCs w:val="24"/>
        </w:rPr>
        <w:tab/>
      </w:r>
      <w:r w:rsidR="008D6B66" w:rsidRPr="00627542">
        <w:rPr>
          <w:rFonts w:ascii="Times New Roman" w:eastAsia="Calibri" w:hAnsi="Times New Roman" w:cs="Times New Roman"/>
          <w:sz w:val="24"/>
          <w:szCs w:val="24"/>
        </w:rPr>
        <w:t>Strong similarities amongst th</w:t>
      </w:r>
      <w:r w:rsidRPr="00627542">
        <w:rPr>
          <w:rFonts w:ascii="Times New Roman" w:eastAsia="Calibri" w:hAnsi="Times New Roman" w:cs="Times New Roman"/>
          <w:sz w:val="24"/>
          <w:szCs w:val="24"/>
        </w:rPr>
        <w:t>e people and places participating in neighbourh</w:t>
      </w:r>
      <w:r w:rsidR="00623335" w:rsidRPr="00627542">
        <w:rPr>
          <w:rFonts w:ascii="Times New Roman" w:eastAsia="Calibri" w:hAnsi="Times New Roman" w:cs="Times New Roman"/>
          <w:sz w:val="24"/>
          <w:szCs w:val="24"/>
        </w:rPr>
        <w:t xml:space="preserve">ood planning might suggest </w:t>
      </w:r>
      <w:r w:rsidR="00D96036" w:rsidRPr="00627542">
        <w:rPr>
          <w:rFonts w:ascii="Times New Roman" w:eastAsia="Calibri" w:hAnsi="Times New Roman" w:cs="Times New Roman"/>
          <w:sz w:val="24"/>
          <w:szCs w:val="24"/>
        </w:rPr>
        <w:t xml:space="preserve">that </w:t>
      </w:r>
      <w:r w:rsidR="00E10D2C" w:rsidRPr="00627542">
        <w:rPr>
          <w:rFonts w:ascii="Times New Roman" w:eastAsia="Calibri" w:hAnsi="Times New Roman" w:cs="Times New Roman"/>
          <w:sz w:val="24"/>
          <w:szCs w:val="24"/>
        </w:rPr>
        <w:t xml:space="preserve">the new regime </w:t>
      </w:r>
      <w:r w:rsidR="00693E30" w:rsidRPr="00627542">
        <w:rPr>
          <w:rFonts w:ascii="Times New Roman" w:eastAsia="Calibri" w:hAnsi="Times New Roman" w:cs="Times New Roman"/>
          <w:sz w:val="24"/>
          <w:szCs w:val="24"/>
        </w:rPr>
        <w:t xml:space="preserve">only </w:t>
      </w:r>
      <w:r w:rsidRPr="00627542">
        <w:rPr>
          <w:rFonts w:ascii="Times New Roman" w:eastAsia="Calibri" w:hAnsi="Times New Roman" w:cs="Times New Roman"/>
          <w:sz w:val="24"/>
          <w:szCs w:val="24"/>
        </w:rPr>
        <w:t xml:space="preserve">appealed to a </w:t>
      </w:r>
      <w:r w:rsidR="00BA79B4" w:rsidRPr="00627542">
        <w:rPr>
          <w:rFonts w:ascii="Times New Roman" w:eastAsia="Calibri" w:hAnsi="Times New Roman" w:cs="Times New Roman"/>
          <w:sz w:val="24"/>
          <w:szCs w:val="24"/>
        </w:rPr>
        <w:t>select</w:t>
      </w:r>
      <w:r w:rsidRPr="00627542">
        <w:rPr>
          <w:rFonts w:ascii="Times New Roman" w:eastAsia="Calibri" w:hAnsi="Times New Roman" w:cs="Times New Roman"/>
          <w:sz w:val="24"/>
          <w:szCs w:val="24"/>
        </w:rPr>
        <w:t xml:space="preserve"> </w:t>
      </w:r>
      <w:r w:rsidR="00E57F0C"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type</w:t>
      </w:r>
      <w:r w:rsidR="00E57F0C"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 xml:space="preserve"> of individual and area</w:t>
      </w:r>
      <w:r w:rsidR="0037600F" w:rsidRPr="00627542">
        <w:rPr>
          <w:rFonts w:ascii="Times New Roman" w:eastAsia="Calibri" w:hAnsi="Times New Roman" w:cs="Times New Roman"/>
          <w:sz w:val="24"/>
          <w:szCs w:val="24"/>
        </w:rPr>
        <w:t>. Alternatively,</w:t>
      </w:r>
      <w:r w:rsidR="00063F42" w:rsidRPr="00627542">
        <w:rPr>
          <w:rFonts w:ascii="Times New Roman" w:eastAsia="Calibri" w:hAnsi="Times New Roman" w:cs="Times New Roman"/>
          <w:sz w:val="24"/>
          <w:szCs w:val="24"/>
        </w:rPr>
        <w:t xml:space="preserve"> </w:t>
      </w:r>
      <w:r w:rsidR="0037600F" w:rsidRPr="00627542">
        <w:rPr>
          <w:rFonts w:ascii="Times New Roman" w:eastAsia="Calibri" w:hAnsi="Times New Roman" w:cs="Times New Roman"/>
          <w:sz w:val="24"/>
          <w:szCs w:val="24"/>
        </w:rPr>
        <w:t>it might suggest</w:t>
      </w:r>
      <w:r w:rsidR="008D6B66" w:rsidRPr="00627542">
        <w:rPr>
          <w:rFonts w:ascii="Times New Roman" w:eastAsia="Calibri" w:hAnsi="Times New Roman" w:cs="Times New Roman"/>
          <w:sz w:val="24"/>
          <w:szCs w:val="24"/>
        </w:rPr>
        <w:t>, and indeed evidence indicated,</w:t>
      </w:r>
      <w:r w:rsidR="0037600F" w:rsidRPr="00627542">
        <w:rPr>
          <w:rFonts w:ascii="Times New Roman" w:eastAsia="Calibri" w:hAnsi="Times New Roman" w:cs="Times New Roman"/>
          <w:sz w:val="24"/>
          <w:szCs w:val="24"/>
        </w:rPr>
        <w:t xml:space="preserve"> </w:t>
      </w:r>
      <w:r w:rsidR="00F8037F" w:rsidRPr="00627542">
        <w:rPr>
          <w:rFonts w:ascii="Times New Roman" w:eastAsia="Calibri" w:hAnsi="Times New Roman" w:cs="Times New Roman"/>
          <w:sz w:val="24"/>
          <w:szCs w:val="24"/>
        </w:rPr>
        <w:t>that</w:t>
      </w:r>
      <w:r w:rsidRPr="00627542">
        <w:rPr>
          <w:rFonts w:ascii="Times New Roman" w:eastAsia="Calibri" w:hAnsi="Times New Roman" w:cs="Times New Roman"/>
          <w:sz w:val="24"/>
          <w:szCs w:val="24"/>
        </w:rPr>
        <w:t xml:space="preserve"> individuals and areas d</w:t>
      </w:r>
      <w:r w:rsidR="0091069D" w:rsidRPr="00627542">
        <w:rPr>
          <w:rFonts w:ascii="Times New Roman" w:eastAsia="Calibri" w:hAnsi="Times New Roman" w:cs="Times New Roman"/>
          <w:sz w:val="24"/>
          <w:szCs w:val="24"/>
        </w:rPr>
        <w:t xml:space="preserve">iffering </w:t>
      </w:r>
      <w:r w:rsidR="00BA79B4" w:rsidRPr="00627542">
        <w:rPr>
          <w:rFonts w:ascii="Times New Roman" w:eastAsia="Calibri" w:hAnsi="Times New Roman" w:cs="Times New Roman"/>
          <w:sz w:val="24"/>
          <w:szCs w:val="24"/>
        </w:rPr>
        <w:t xml:space="preserve">from this </w:t>
      </w:r>
      <w:r w:rsidR="00E57F0C"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type</w:t>
      </w:r>
      <w:r w:rsidR="00E57F0C" w:rsidRPr="00627542">
        <w:rPr>
          <w:rFonts w:ascii="Times New Roman" w:eastAsia="Calibri" w:hAnsi="Times New Roman" w:cs="Times New Roman"/>
          <w:sz w:val="24"/>
          <w:szCs w:val="24"/>
        </w:rPr>
        <w:t>’</w:t>
      </w:r>
      <w:r w:rsidR="00AB2D47" w:rsidRPr="00627542">
        <w:rPr>
          <w:rFonts w:ascii="Times New Roman" w:eastAsia="Calibri" w:hAnsi="Times New Roman" w:cs="Times New Roman"/>
          <w:sz w:val="24"/>
          <w:szCs w:val="24"/>
        </w:rPr>
        <w:t xml:space="preserve"> struggled to participate. </w:t>
      </w:r>
      <w:r w:rsidR="00E7167C" w:rsidRPr="00627542">
        <w:rPr>
          <w:rFonts w:ascii="Times New Roman" w:eastAsia="Calibri" w:hAnsi="Times New Roman" w:cs="Times New Roman"/>
          <w:sz w:val="24"/>
          <w:szCs w:val="24"/>
        </w:rPr>
        <w:t xml:space="preserve">These individuals and </w:t>
      </w:r>
      <w:r w:rsidR="0033390D" w:rsidRPr="00627542">
        <w:rPr>
          <w:rFonts w:ascii="Times New Roman" w:eastAsia="Calibri" w:hAnsi="Times New Roman" w:cs="Times New Roman"/>
          <w:sz w:val="24"/>
          <w:szCs w:val="24"/>
        </w:rPr>
        <w:t>locations</w:t>
      </w:r>
      <w:r w:rsidR="00E7167C" w:rsidRPr="00627542">
        <w:rPr>
          <w:rFonts w:ascii="Times New Roman" w:eastAsia="Calibri" w:hAnsi="Times New Roman" w:cs="Times New Roman"/>
          <w:sz w:val="24"/>
          <w:szCs w:val="24"/>
        </w:rPr>
        <w:t xml:space="preserve"> </w:t>
      </w:r>
      <w:r w:rsidR="004914B5" w:rsidRPr="00627542">
        <w:rPr>
          <w:rFonts w:ascii="Times New Roman" w:eastAsia="Calibri" w:hAnsi="Times New Roman" w:cs="Times New Roman"/>
          <w:sz w:val="24"/>
          <w:szCs w:val="24"/>
        </w:rPr>
        <w:t>seemed</w:t>
      </w:r>
      <w:r w:rsidR="00613D9E" w:rsidRPr="00627542">
        <w:rPr>
          <w:rFonts w:ascii="Times New Roman" w:eastAsia="Calibri" w:hAnsi="Times New Roman" w:cs="Times New Roman"/>
          <w:sz w:val="24"/>
          <w:szCs w:val="24"/>
        </w:rPr>
        <w:t xml:space="preserve"> to encounter </w:t>
      </w:r>
      <w:r w:rsidR="00E7167C" w:rsidRPr="00627542">
        <w:rPr>
          <w:rFonts w:ascii="Times New Roman" w:eastAsia="Calibri" w:hAnsi="Times New Roman" w:cs="Times New Roman"/>
          <w:sz w:val="24"/>
          <w:szCs w:val="24"/>
        </w:rPr>
        <w:t xml:space="preserve">‘barriers’ to participation </w:t>
      </w:r>
      <w:r w:rsidR="00613D9E" w:rsidRPr="00627542">
        <w:rPr>
          <w:rFonts w:ascii="Times New Roman" w:eastAsia="Calibri" w:hAnsi="Times New Roman" w:cs="Times New Roman"/>
          <w:sz w:val="24"/>
          <w:szCs w:val="24"/>
        </w:rPr>
        <w:t xml:space="preserve">with </w:t>
      </w:r>
      <w:r w:rsidR="00E7167C" w:rsidRPr="00627542">
        <w:rPr>
          <w:rFonts w:ascii="Times New Roman" w:eastAsia="Calibri" w:hAnsi="Times New Roman" w:cs="Times New Roman"/>
          <w:sz w:val="24"/>
          <w:szCs w:val="24"/>
        </w:rPr>
        <w:t>regime design and access to resources</w:t>
      </w:r>
      <w:r w:rsidR="00613D9E" w:rsidRPr="00627542">
        <w:rPr>
          <w:rFonts w:ascii="Times New Roman" w:eastAsia="Calibri" w:hAnsi="Times New Roman" w:cs="Times New Roman"/>
          <w:sz w:val="24"/>
          <w:szCs w:val="24"/>
        </w:rPr>
        <w:t xml:space="preserve"> appearing </w:t>
      </w:r>
      <w:r w:rsidR="00937B09" w:rsidRPr="00627542">
        <w:rPr>
          <w:rFonts w:ascii="Times New Roman" w:eastAsia="Calibri" w:hAnsi="Times New Roman" w:cs="Times New Roman"/>
          <w:sz w:val="24"/>
          <w:szCs w:val="24"/>
        </w:rPr>
        <w:t xml:space="preserve">to be </w:t>
      </w:r>
      <w:r w:rsidR="00613D9E" w:rsidRPr="00627542">
        <w:rPr>
          <w:rFonts w:ascii="Times New Roman" w:eastAsia="Calibri" w:hAnsi="Times New Roman" w:cs="Times New Roman"/>
          <w:sz w:val="24"/>
          <w:szCs w:val="24"/>
        </w:rPr>
        <w:t>critical</w:t>
      </w:r>
      <w:r w:rsidR="00E7167C" w:rsidRPr="00627542">
        <w:rPr>
          <w:rFonts w:ascii="Times New Roman" w:eastAsia="Calibri" w:hAnsi="Times New Roman" w:cs="Times New Roman"/>
          <w:sz w:val="24"/>
          <w:szCs w:val="24"/>
        </w:rPr>
        <w:t xml:space="preserve">. </w:t>
      </w:r>
    </w:p>
    <w:p w:rsidR="00E7167C" w:rsidRPr="00627542" w:rsidRDefault="00E7167C" w:rsidP="002E0ABE">
      <w:pPr>
        <w:spacing w:line="480" w:lineRule="auto"/>
        <w:rPr>
          <w:rFonts w:ascii="Times New Roman" w:eastAsia="Calibri" w:hAnsi="Times New Roman" w:cs="Times New Roman"/>
          <w:sz w:val="24"/>
          <w:szCs w:val="24"/>
        </w:rPr>
      </w:pPr>
    </w:p>
    <w:p w:rsidR="00A56FBA" w:rsidRPr="00627542" w:rsidRDefault="00F362F3" w:rsidP="002E0ABE">
      <w:pPr>
        <w:spacing w:line="480" w:lineRule="auto"/>
        <w:rPr>
          <w:rFonts w:ascii="Times New Roman" w:eastAsia="Calibri" w:hAnsi="Times New Roman" w:cs="Times New Roman"/>
          <w:i/>
          <w:sz w:val="24"/>
          <w:szCs w:val="24"/>
        </w:rPr>
      </w:pPr>
      <w:r w:rsidRPr="00627542">
        <w:rPr>
          <w:rFonts w:ascii="Times New Roman" w:eastAsia="Calibri" w:hAnsi="Times New Roman" w:cs="Times New Roman"/>
          <w:i/>
          <w:sz w:val="24"/>
          <w:szCs w:val="24"/>
        </w:rPr>
        <w:t>Regime</w:t>
      </w:r>
      <w:r w:rsidR="00924C70" w:rsidRPr="00627542">
        <w:rPr>
          <w:rFonts w:ascii="Times New Roman" w:eastAsia="Calibri" w:hAnsi="Times New Roman" w:cs="Times New Roman"/>
          <w:i/>
          <w:sz w:val="24"/>
          <w:szCs w:val="24"/>
        </w:rPr>
        <w:t xml:space="preserve"> </w:t>
      </w:r>
      <w:r w:rsidR="00A56FBA" w:rsidRPr="00627542">
        <w:rPr>
          <w:rFonts w:ascii="Times New Roman" w:eastAsia="Calibri" w:hAnsi="Times New Roman" w:cs="Times New Roman"/>
          <w:i/>
          <w:sz w:val="24"/>
          <w:szCs w:val="24"/>
        </w:rPr>
        <w:t xml:space="preserve">design </w:t>
      </w:r>
    </w:p>
    <w:p w:rsidR="000934B2" w:rsidRPr="00627542" w:rsidRDefault="000934B2" w:rsidP="000934B2">
      <w:pPr>
        <w:spacing w:line="480" w:lineRule="auto"/>
        <w:ind w:firstLine="720"/>
        <w:rPr>
          <w:rFonts w:ascii="Times New Roman" w:eastAsia="Calibri" w:hAnsi="Times New Roman" w:cs="Times New Roman"/>
          <w:sz w:val="24"/>
          <w:szCs w:val="24"/>
        </w:rPr>
      </w:pPr>
    </w:p>
    <w:p w:rsidR="00EE6789" w:rsidRPr="00627542" w:rsidRDefault="000934B2" w:rsidP="000934B2">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The design of neighbourhood planning appeared to create a more difficult pathway to participation for non-parished areas </w:t>
      </w:r>
      <w:r w:rsidR="000F35F5" w:rsidRPr="00627542">
        <w:rPr>
          <w:rFonts w:ascii="Times New Roman" w:eastAsia="Calibri" w:hAnsi="Times New Roman" w:cs="Times New Roman"/>
          <w:sz w:val="24"/>
          <w:szCs w:val="24"/>
        </w:rPr>
        <w:t>relative</w:t>
      </w:r>
      <w:r w:rsidR="00851679" w:rsidRPr="00627542">
        <w:rPr>
          <w:rFonts w:ascii="Times New Roman" w:eastAsia="Calibri" w:hAnsi="Times New Roman" w:cs="Times New Roman"/>
          <w:sz w:val="24"/>
          <w:szCs w:val="24"/>
        </w:rPr>
        <w:t xml:space="preserve"> to </w:t>
      </w:r>
      <w:r w:rsidRPr="00627542">
        <w:rPr>
          <w:rFonts w:ascii="Times New Roman" w:eastAsia="Calibri" w:hAnsi="Times New Roman" w:cs="Times New Roman"/>
          <w:sz w:val="24"/>
          <w:szCs w:val="24"/>
        </w:rPr>
        <w:t>parished areas</w:t>
      </w:r>
      <w:r w:rsidR="000F35F5" w:rsidRPr="00627542">
        <w:rPr>
          <w:rFonts w:ascii="Times New Roman" w:eastAsia="Calibri" w:hAnsi="Times New Roman" w:cs="Times New Roman"/>
          <w:sz w:val="24"/>
          <w:szCs w:val="24"/>
        </w:rPr>
        <w:t>. W</w:t>
      </w:r>
      <w:r w:rsidR="006125F9" w:rsidRPr="00627542">
        <w:rPr>
          <w:rFonts w:ascii="Times New Roman" w:eastAsia="Calibri" w:hAnsi="Times New Roman" w:cs="Times New Roman"/>
          <w:sz w:val="24"/>
          <w:szCs w:val="24"/>
        </w:rPr>
        <w:t>ith</w:t>
      </w:r>
      <w:r w:rsidRPr="00627542">
        <w:rPr>
          <w:rFonts w:ascii="Times New Roman" w:eastAsia="Calibri" w:hAnsi="Times New Roman" w:cs="Times New Roman"/>
          <w:sz w:val="24"/>
          <w:szCs w:val="24"/>
        </w:rPr>
        <w:t xml:space="preserve"> parishes tend</w:t>
      </w:r>
      <w:r w:rsidR="006125F9" w:rsidRPr="00627542">
        <w:rPr>
          <w:rFonts w:ascii="Times New Roman" w:eastAsia="Calibri" w:hAnsi="Times New Roman" w:cs="Times New Roman"/>
          <w:sz w:val="24"/>
          <w:szCs w:val="24"/>
        </w:rPr>
        <w:t>ing</w:t>
      </w:r>
      <w:r w:rsidRPr="00627542">
        <w:rPr>
          <w:rFonts w:ascii="Times New Roman" w:eastAsia="Calibri" w:hAnsi="Times New Roman" w:cs="Times New Roman"/>
          <w:sz w:val="24"/>
          <w:szCs w:val="24"/>
        </w:rPr>
        <w:t xml:space="preserve"> to be</w:t>
      </w:r>
      <w:r w:rsidR="00332ABB" w:rsidRPr="00627542">
        <w:rPr>
          <w:rFonts w:ascii="Times New Roman" w:eastAsia="Calibri" w:hAnsi="Times New Roman" w:cs="Times New Roman"/>
          <w:sz w:val="24"/>
          <w:szCs w:val="24"/>
        </w:rPr>
        <w:t xml:space="preserve"> </w:t>
      </w:r>
      <w:r w:rsidR="00693E30" w:rsidRPr="00627542">
        <w:rPr>
          <w:rFonts w:ascii="Times New Roman" w:eastAsia="Calibri" w:hAnsi="Times New Roman" w:cs="Times New Roman"/>
          <w:sz w:val="24"/>
          <w:szCs w:val="24"/>
        </w:rPr>
        <w:t>a mostly rural phenomena</w:t>
      </w:r>
      <w:r w:rsidRPr="00627542">
        <w:rPr>
          <w:rFonts w:ascii="Times New Roman" w:eastAsia="Calibri" w:hAnsi="Times New Roman" w:cs="Times New Roman"/>
          <w:sz w:val="24"/>
          <w:szCs w:val="24"/>
        </w:rPr>
        <w:t xml:space="preserve"> (Jones, 2007, page 231), </w:t>
      </w:r>
      <w:r w:rsidR="00294C38" w:rsidRPr="00627542">
        <w:rPr>
          <w:rFonts w:ascii="Times New Roman" w:eastAsia="Calibri" w:hAnsi="Times New Roman" w:cs="Times New Roman"/>
          <w:sz w:val="24"/>
          <w:szCs w:val="24"/>
        </w:rPr>
        <w:t xml:space="preserve">the regime </w:t>
      </w:r>
      <w:r w:rsidR="000125EA" w:rsidRPr="00627542">
        <w:rPr>
          <w:rFonts w:ascii="Times New Roman" w:eastAsia="Calibri" w:hAnsi="Times New Roman" w:cs="Times New Roman"/>
          <w:sz w:val="24"/>
          <w:szCs w:val="24"/>
        </w:rPr>
        <w:t xml:space="preserve">seemed </w:t>
      </w:r>
      <w:r w:rsidR="00BA418E" w:rsidRPr="00627542">
        <w:rPr>
          <w:rFonts w:ascii="Times New Roman" w:eastAsia="Calibri" w:hAnsi="Times New Roman" w:cs="Times New Roman"/>
          <w:sz w:val="24"/>
          <w:szCs w:val="24"/>
        </w:rPr>
        <w:t xml:space="preserve">better </w:t>
      </w:r>
      <w:r w:rsidR="000125EA" w:rsidRPr="00627542">
        <w:rPr>
          <w:rFonts w:ascii="Times New Roman" w:eastAsia="Calibri" w:hAnsi="Times New Roman" w:cs="Times New Roman"/>
          <w:sz w:val="24"/>
          <w:szCs w:val="24"/>
        </w:rPr>
        <w:t>suited</w:t>
      </w:r>
      <w:r w:rsidR="006125F9" w:rsidRPr="00627542">
        <w:rPr>
          <w:rFonts w:ascii="Times New Roman" w:eastAsia="Calibri" w:hAnsi="Times New Roman" w:cs="Times New Roman"/>
          <w:sz w:val="24"/>
          <w:szCs w:val="24"/>
        </w:rPr>
        <w:t>, then,</w:t>
      </w:r>
      <w:r w:rsidR="000125EA" w:rsidRPr="00627542">
        <w:rPr>
          <w:rFonts w:ascii="Times New Roman" w:eastAsia="Calibri" w:hAnsi="Times New Roman" w:cs="Times New Roman"/>
          <w:sz w:val="24"/>
          <w:szCs w:val="24"/>
        </w:rPr>
        <w:t xml:space="preserve"> </w:t>
      </w:r>
      <w:r w:rsidR="00BA418E" w:rsidRPr="00627542">
        <w:rPr>
          <w:rFonts w:ascii="Times New Roman" w:eastAsia="Calibri" w:hAnsi="Times New Roman" w:cs="Times New Roman"/>
          <w:sz w:val="24"/>
          <w:szCs w:val="24"/>
        </w:rPr>
        <w:t xml:space="preserve">to facilitating the participation of </w:t>
      </w:r>
      <w:r w:rsidR="00851679" w:rsidRPr="00627542">
        <w:rPr>
          <w:rFonts w:ascii="Times New Roman" w:eastAsia="Calibri" w:hAnsi="Times New Roman" w:cs="Times New Roman"/>
          <w:sz w:val="24"/>
          <w:szCs w:val="24"/>
        </w:rPr>
        <w:t>rural</w:t>
      </w:r>
      <w:r w:rsidR="006A077F" w:rsidRPr="00627542">
        <w:rPr>
          <w:rFonts w:ascii="Times New Roman" w:eastAsia="Calibri" w:hAnsi="Times New Roman" w:cs="Times New Roman"/>
          <w:sz w:val="24"/>
          <w:szCs w:val="24"/>
        </w:rPr>
        <w:t xml:space="preserve"> </w:t>
      </w:r>
      <w:r w:rsidR="00A658FA" w:rsidRPr="00627542">
        <w:rPr>
          <w:rFonts w:ascii="Times New Roman" w:eastAsia="Calibri" w:hAnsi="Times New Roman" w:cs="Times New Roman"/>
          <w:sz w:val="24"/>
          <w:szCs w:val="24"/>
        </w:rPr>
        <w:t>areas</w:t>
      </w:r>
      <w:r w:rsidR="000125EA" w:rsidRPr="00627542">
        <w:rPr>
          <w:rFonts w:ascii="Times New Roman" w:eastAsia="Calibri" w:hAnsi="Times New Roman" w:cs="Times New Roman"/>
          <w:sz w:val="24"/>
          <w:szCs w:val="24"/>
        </w:rPr>
        <w:t xml:space="preserve"> </w:t>
      </w:r>
      <w:r w:rsidR="006125F9" w:rsidRPr="00627542">
        <w:rPr>
          <w:rFonts w:ascii="Times New Roman" w:eastAsia="Calibri" w:hAnsi="Times New Roman" w:cs="Times New Roman"/>
          <w:sz w:val="24"/>
          <w:szCs w:val="24"/>
        </w:rPr>
        <w:t xml:space="preserve">relative to </w:t>
      </w:r>
      <w:r w:rsidR="000125EA" w:rsidRPr="00627542">
        <w:rPr>
          <w:rFonts w:ascii="Times New Roman" w:eastAsia="Calibri" w:hAnsi="Times New Roman" w:cs="Times New Roman"/>
          <w:sz w:val="24"/>
          <w:szCs w:val="24"/>
        </w:rPr>
        <w:t>urban areas</w:t>
      </w:r>
      <w:r w:rsidR="00BA418E" w:rsidRPr="00627542">
        <w:rPr>
          <w:rFonts w:ascii="Times New Roman" w:eastAsia="Calibri" w:hAnsi="Times New Roman" w:cs="Times New Roman"/>
          <w:sz w:val="24"/>
          <w:szCs w:val="24"/>
        </w:rPr>
        <w:t xml:space="preserve">. </w:t>
      </w:r>
      <w:r w:rsidR="0020166D" w:rsidRPr="00627542">
        <w:rPr>
          <w:rFonts w:ascii="Times New Roman" w:eastAsia="Calibri" w:hAnsi="Times New Roman" w:cs="Times New Roman"/>
          <w:sz w:val="24"/>
          <w:szCs w:val="24"/>
        </w:rPr>
        <w:t xml:space="preserve"> </w:t>
      </w:r>
    </w:p>
    <w:p w:rsidR="000934B2" w:rsidRPr="00627542" w:rsidRDefault="000934B2" w:rsidP="00D412F5">
      <w:pPr>
        <w:spacing w:line="480" w:lineRule="auto"/>
        <w:rPr>
          <w:rFonts w:ascii="Times New Roman" w:eastAsia="Calibri" w:hAnsi="Times New Roman" w:cs="Times New Roman"/>
          <w:sz w:val="24"/>
          <w:szCs w:val="24"/>
        </w:rPr>
      </w:pPr>
    </w:p>
    <w:p w:rsidR="00877E88" w:rsidRPr="00627542" w:rsidRDefault="00A51418" w:rsidP="0063069C">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Evidence from Leeds </w:t>
      </w:r>
      <w:r w:rsidR="0089548A" w:rsidRPr="00627542">
        <w:rPr>
          <w:rFonts w:ascii="Times New Roman" w:eastAsia="Calibri" w:hAnsi="Times New Roman" w:cs="Times New Roman"/>
          <w:sz w:val="24"/>
          <w:szCs w:val="24"/>
        </w:rPr>
        <w:t xml:space="preserve">suggested </w:t>
      </w:r>
      <w:r w:rsidRPr="00627542">
        <w:rPr>
          <w:rFonts w:ascii="Times New Roman" w:eastAsia="Calibri" w:hAnsi="Times New Roman" w:cs="Times New Roman"/>
          <w:sz w:val="24"/>
          <w:szCs w:val="24"/>
        </w:rPr>
        <w:t>that in non-parished areas</w:t>
      </w:r>
      <w:r w:rsidR="00470AF6" w:rsidRPr="00627542">
        <w:rPr>
          <w:rFonts w:ascii="Times New Roman" w:eastAsia="Calibri" w:hAnsi="Times New Roman" w:cs="Times New Roman"/>
          <w:sz w:val="24"/>
          <w:szCs w:val="24"/>
        </w:rPr>
        <w:t xml:space="preserve"> </w:t>
      </w:r>
      <w:r w:rsidR="00DB754E" w:rsidRPr="00627542">
        <w:rPr>
          <w:rFonts w:ascii="Times New Roman" w:eastAsia="Calibri" w:hAnsi="Times New Roman" w:cs="Times New Roman"/>
          <w:sz w:val="24"/>
          <w:szCs w:val="24"/>
        </w:rPr>
        <w:t xml:space="preserve">the crucial tasks of </w:t>
      </w:r>
      <w:r w:rsidR="00B4706E" w:rsidRPr="00627542">
        <w:rPr>
          <w:rFonts w:ascii="Times New Roman" w:eastAsia="Calibri" w:hAnsi="Times New Roman" w:cs="Times New Roman"/>
          <w:sz w:val="24"/>
          <w:szCs w:val="24"/>
        </w:rPr>
        <w:t>defining the neighbourhood area and establishing a ne</w:t>
      </w:r>
      <w:r w:rsidR="008E3684" w:rsidRPr="00627542">
        <w:rPr>
          <w:rFonts w:ascii="Times New Roman" w:eastAsia="Calibri" w:hAnsi="Times New Roman" w:cs="Times New Roman"/>
          <w:sz w:val="24"/>
          <w:szCs w:val="24"/>
        </w:rPr>
        <w:t>ighbourhood forum</w:t>
      </w:r>
      <w:r w:rsidR="00A03EE8" w:rsidRPr="00627542">
        <w:rPr>
          <w:rFonts w:ascii="Times New Roman" w:eastAsia="Calibri" w:hAnsi="Times New Roman" w:cs="Times New Roman"/>
          <w:sz w:val="24"/>
          <w:szCs w:val="24"/>
        </w:rPr>
        <w:t xml:space="preserve"> </w:t>
      </w:r>
      <w:r w:rsidR="00432081" w:rsidRPr="00627542">
        <w:rPr>
          <w:rFonts w:ascii="Times New Roman" w:eastAsia="Calibri" w:hAnsi="Times New Roman" w:cs="Times New Roman"/>
          <w:sz w:val="24"/>
          <w:szCs w:val="24"/>
        </w:rPr>
        <w:t xml:space="preserve">proved </w:t>
      </w:r>
      <w:r w:rsidR="00B4706E" w:rsidRPr="00627542">
        <w:rPr>
          <w:rFonts w:ascii="Times New Roman" w:eastAsia="Calibri" w:hAnsi="Times New Roman" w:cs="Times New Roman"/>
          <w:sz w:val="24"/>
          <w:szCs w:val="24"/>
        </w:rPr>
        <w:t xml:space="preserve">challenging. </w:t>
      </w:r>
      <w:r w:rsidR="00352095" w:rsidRPr="00627542">
        <w:rPr>
          <w:rFonts w:ascii="Times New Roman" w:eastAsia="Calibri" w:hAnsi="Times New Roman" w:cs="Times New Roman"/>
          <w:sz w:val="24"/>
          <w:szCs w:val="24"/>
        </w:rPr>
        <w:t xml:space="preserve">Holbeck, a non-parished inner </w:t>
      </w:r>
      <w:r w:rsidR="00256817" w:rsidRPr="00627542">
        <w:rPr>
          <w:rFonts w:ascii="Times New Roman" w:eastAsia="Calibri" w:hAnsi="Times New Roman" w:cs="Times New Roman"/>
          <w:sz w:val="24"/>
          <w:szCs w:val="24"/>
        </w:rPr>
        <w:t>urban</w:t>
      </w:r>
      <w:r w:rsidR="00352095" w:rsidRPr="00627542">
        <w:rPr>
          <w:rFonts w:ascii="Times New Roman" w:eastAsia="Calibri" w:hAnsi="Times New Roman" w:cs="Times New Roman"/>
          <w:sz w:val="24"/>
          <w:szCs w:val="24"/>
        </w:rPr>
        <w:t xml:space="preserve"> area sele</w:t>
      </w:r>
      <w:r w:rsidRPr="00627542">
        <w:rPr>
          <w:rFonts w:ascii="Times New Roman" w:eastAsia="Calibri" w:hAnsi="Times New Roman" w:cs="Times New Roman"/>
          <w:sz w:val="24"/>
          <w:szCs w:val="24"/>
        </w:rPr>
        <w:t>cted by g</w:t>
      </w:r>
      <w:r w:rsidR="00673561" w:rsidRPr="00627542">
        <w:rPr>
          <w:rFonts w:ascii="Times New Roman" w:eastAsia="Calibri" w:hAnsi="Times New Roman" w:cs="Times New Roman"/>
          <w:sz w:val="24"/>
          <w:szCs w:val="24"/>
        </w:rPr>
        <w:t>overnment as a ‘Front R</w:t>
      </w:r>
      <w:r w:rsidR="00352095" w:rsidRPr="00627542">
        <w:rPr>
          <w:rFonts w:ascii="Times New Roman" w:eastAsia="Calibri" w:hAnsi="Times New Roman" w:cs="Times New Roman"/>
          <w:sz w:val="24"/>
          <w:szCs w:val="24"/>
        </w:rPr>
        <w:t>unner’ community in March 2012</w:t>
      </w:r>
      <w:r w:rsidR="006775AC" w:rsidRPr="00627542">
        <w:rPr>
          <w:rFonts w:ascii="Times New Roman" w:eastAsia="Calibri" w:hAnsi="Times New Roman" w:cs="Times New Roman"/>
          <w:sz w:val="24"/>
          <w:szCs w:val="24"/>
        </w:rPr>
        <w:t>,</w:t>
      </w:r>
      <w:r w:rsidR="00352095" w:rsidRPr="00627542">
        <w:rPr>
          <w:rFonts w:ascii="Times New Roman" w:eastAsia="Calibri" w:hAnsi="Times New Roman" w:cs="Times New Roman"/>
          <w:sz w:val="24"/>
          <w:szCs w:val="24"/>
        </w:rPr>
        <w:t xml:space="preserve"> f</w:t>
      </w:r>
      <w:r w:rsidRPr="00627542">
        <w:rPr>
          <w:rFonts w:ascii="Times New Roman" w:eastAsia="Calibri" w:hAnsi="Times New Roman" w:cs="Times New Roman"/>
          <w:sz w:val="24"/>
          <w:szCs w:val="24"/>
        </w:rPr>
        <w:t>ollowing an application by the c</w:t>
      </w:r>
      <w:r w:rsidR="00352095" w:rsidRPr="00627542">
        <w:rPr>
          <w:rFonts w:ascii="Times New Roman" w:eastAsia="Calibri" w:hAnsi="Times New Roman" w:cs="Times New Roman"/>
          <w:sz w:val="24"/>
          <w:szCs w:val="24"/>
        </w:rPr>
        <w:t>ouncil, only gained neighbourhood area status in October 2013, after the study closed, whil</w:t>
      </w:r>
      <w:r w:rsidR="001C1756" w:rsidRPr="00627542">
        <w:rPr>
          <w:rFonts w:ascii="Times New Roman" w:eastAsia="Calibri" w:hAnsi="Times New Roman" w:cs="Times New Roman"/>
          <w:sz w:val="24"/>
          <w:szCs w:val="24"/>
        </w:rPr>
        <w:t>st</w:t>
      </w:r>
      <w:r w:rsidR="00352095" w:rsidRPr="00627542">
        <w:rPr>
          <w:rFonts w:ascii="Times New Roman" w:eastAsia="Calibri" w:hAnsi="Times New Roman" w:cs="Times New Roman"/>
          <w:sz w:val="24"/>
          <w:szCs w:val="24"/>
        </w:rPr>
        <w:t xml:space="preserve"> a neighbourhood forum was </w:t>
      </w:r>
      <w:r w:rsidR="00FA0BA5" w:rsidRPr="00627542">
        <w:rPr>
          <w:rFonts w:ascii="Times New Roman" w:eastAsia="Calibri" w:hAnsi="Times New Roman" w:cs="Times New Roman"/>
          <w:sz w:val="24"/>
          <w:szCs w:val="24"/>
        </w:rPr>
        <w:t xml:space="preserve">not established until </w:t>
      </w:r>
      <w:r w:rsidR="00B37EAA" w:rsidRPr="00627542">
        <w:rPr>
          <w:rFonts w:ascii="Times New Roman" w:eastAsia="Calibri" w:hAnsi="Times New Roman" w:cs="Times New Roman"/>
          <w:sz w:val="24"/>
          <w:szCs w:val="24"/>
        </w:rPr>
        <w:t>March</w:t>
      </w:r>
      <w:r w:rsidR="00352095" w:rsidRPr="00627542">
        <w:rPr>
          <w:rFonts w:ascii="Times New Roman" w:eastAsia="Calibri" w:hAnsi="Times New Roman" w:cs="Times New Roman"/>
          <w:sz w:val="24"/>
          <w:szCs w:val="24"/>
        </w:rPr>
        <w:t xml:space="preserve"> 2014</w:t>
      </w:r>
      <w:r w:rsidR="007452DF" w:rsidRPr="00627542">
        <w:rPr>
          <w:rFonts w:ascii="Times New Roman" w:eastAsia="Calibri" w:hAnsi="Times New Roman" w:cs="Times New Roman"/>
          <w:sz w:val="24"/>
          <w:szCs w:val="24"/>
        </w:rPr>
        <w:t xml:space="preserve"> </w:t>
      </w:r>
      <w:r w:rsidR="009C7445" w:rsidRPr="00627542">
        <w:rPr>
          <w:rFonts w:ascii="Times New Roman" w:eastAsia="Calibri" w:hAnsi="Times New Roman" w:cs="Times New Roman"/>
          <w:sz w:val="24"/>
          <w:szCs w:val="24"/>
        </w:rPr>
        <w:t>(Hol</w:t>
      </w:r>
      <w:r w:rsidR="00BE162E" w:rsidRPr="00627542">
        <w:rPr>
          <w:rFonts w:ascii="Times New Roman" w:eastAsia="Calibri" w:hAnsi="Times New Roman" w:cs="Times New Roman"/>
          <w:sz w:val="24"/>
          <w:szCs w:val="24"/>
        </w:rPr>
        <w:t>beck Neighbourhood Forum, 2014)</w:t>
      </w:r>
      <w:r w:rsidR="00352095" w:rsidRPr="00627542">
        <w:rPr>
          <w:rFonts w:ascii="Times New Roman" w:eastAsia="Calibri" w:hAnsi="Times New Roman" w:cs="Times New Roman"/>
          <w:sz w:val="24"/>
          <w:szCs w:val="24"/>
        </w:rPr>
        <w:t xml:space="preserve">. </w:t>
      </w:r>
      <w:r w:rsidR="00212FBE" w:rsidRPr="00627542">
        <w:rPr>
          <w:rFonts w:ascii="Times New Roman" w:eastAsia="Calibri" w:hAnsi="Times New Roman" w:cs="Times New Roman"/>
          <w:sz w:val="24"/>
          <w:szCs w:val="24"/>
        </w:rPr>
        <w:t xml:space="preserve">Securing the participation of </w:t>
      </w:r>
      <w:r w:rsidR="00332ABB" w:rsidRPr="00627542">
        <w:rPr>
          <w:rFonts w:ascii="Times New Roman" w:eastAsia="Calibri" w:hAnsi="Times New Roman" w:cs="Times New Roman"/>
          <w:sz w:val="24"/>
          <w:szCs w:val="24"/>
        </w:rPr>
        <w:t xml:space="preserve">the 21 individuals required to form the </w:t>
      </w:r>
      <w:r w:rsidR="00620DA6" w:rsidRPr="00627542">
        <w:rPr>
          <w:rFonts w:ascii="Times New Roman" w:eastAsia="Calibri" w:hAnsi="Times New Roman" w:cs="Times New Roman"/>
          <w:sz w:val="24"/>
          <w:szCs w:val="24"/>
        </w:rPr>
        <w:t xml:space="preserve">neighbourhood </w:t>
      </w:r>
      <w:r w:rsidR="00332ABB" w:rsidRPr="00627542">
        <w:rPr>
          <w:rFonts w:ascii="Times New Roman" w:eastAsia="Calibri" w:hAnsi="Times New Roman" w:cs="Times New Roman"/>
          <w:sz w:val="24"/>
          <w:szCs w:val="24"/>
        </w:rPr>
        <w:t xml:space="preserve">forum proved </w:t>
      </w:r>
      <w:r w:rsidR="0089548A" w:rsidRPr="00627542">
        <w:rPr>
          <w:rFonts w:ascii="Times New Roman" w:eastAsia="Calibri" w:hAnsi="Times New Roman" w:cs="Times New Roman"/>
          <w:sz w:val="24"/>
          <w:szCs w:val="24"/>
        </w:rPr>
        <w:t>difficult</w:t>
      </w:r>
      <w:r w:rsidR="00620DA6" w:rsidRPr="00627542">
        <w:rPr>
          <w:rFonts w:ascii="Times New Roman" w:eastAsia="Calibri" w:hAnsi="Times New Roman" w:cs="Times New Roman"/>
          <w:sz w:val="24"/>
          <w:szCs w:val="24"/>
        </w:rPr>
        <w:t xml:space="preserve">, likewise the task of </w:t>
      </w:r>
      <w:r w:rsidR="00332ABB" w:rsidRPr="00627542">
        <w:rPr>
          <w:rFonts w:ascii="Times New Roman" w:eastAsia="Calibri" w:hAnsi="Times New Roman" w:cs="Times New Roman"/>
          <w:sz w:val="24"/>
          <w:szCs w:val="24"/>
        </w:rPr>
        <w:t xml:space="preserve">identifying and agreeing </w:t>
      </w:r>
      <w:r w:rsidR="00EA14DB" w:rsidRPr="00627542">
        <w:rPr>
          <w:rFonts w:ascii="Times New Roman" w:eastAsia="Calibri" w:hAnsi="Times New Roman" w:cs="Times New Roman"/>
          <w:sz w:val="24"/>
          <w:szCs w:val="24"/>
        </w:rPr>
        <w:t>up</w:t>
      </w:r>
      <w:r w:rsidR="00332ABB" w:rsidRPr="00627542">
        <w:rPr>
          <w:rFonts w:ascii="Times New Roman" w:eastAsia="Calibri" w:hAnsi="Times New Roman" w:cs="Times New Roman"/>
          <w:sz w:val="24"/>
          <w:szCs w:val="24"/>
        </w:rPr>
        <w:t>on a neighbourhood area boundary</w:t>
      </w:r>
      <w:r w:rsidR="00212FBE" w:rsidRPr="00627542">
        <w:rPr>
          <w:rFonts w:ascii="Times New Roman" w:eastAsia="Calibri" w:hAnsi="Times New Roman" w:cs="Times New Roman"/>
          <w:sz w:val="24"/>
          <w:szCs w:val="24"/>
        </w:rPr>
        <w:t xml:space="preserve">. </w:t>
      </w:r>
      <w:r w:rsidR="00352095" w:rsidRPr="00627542">
        <w:rPr>
          <w:rFonts w:ascii="Times New Roman" w:eastAsia="Calibri" w:hAnsi="Times New Roman" w:cs="Times New Roman"/>
          <w:sz w:val="24"/>
          <w:szCs w:val="24"/>
        </w:rPr>
        <w:t xml:space="preserve">Reflecting on the 16 parishes </w:t>
      </w:r>
      <w:r w:rsidRPr="00627542">
        <w:rPr>
          <w:rFonts w:ascii="Times New Roman" w:eastAsia="Calibri" w:hAnsi="Times New Roman" w:cs="Times New Roman"/>
          <w:sz w:val="24"/>
          <w:szCs w:val="24"/>
        </w:rPr>
        <w:t xml:space="preserve">within Leeds </w:t>
      </w:r>
      <w:r w:rsidR="00203508" w:rsidRPr="00627542">
        <w:rPr>
          <w:rFonts w:ascii="Times New Roman" w:eastAsia="Calibri" w:hAnsi="Times New Roman" w:cs="Times New Roman"/>
          <w:sz w:val="24"/>
          <w:szCs w:val="24"/>
        </w:rPr>
        <w:t xml:space="preserve">that had been designated or were applying to be designated as neighbourhood areas </w:t>
      </w:r>
      <w:r w:rsidR="00B4706E" w:rsidRPr="00627542">
        <w:rPr>
          <w:rFonts w:ascii="Times New Roman" w:eastAsia="Calibri" w:hAnsi="Times New Roman" w:cs="Times New Roman"/>
          <w:sz w:val="24"/>
          <w:szCs w:val="24"/>
        </w:rPr>
        <w:t xml:space="preserve">at the time of the study, </w:t>
      </w:r>
      <w:r w:rsidR="00352095" w:rsidRPr="00627542">
        <w:rPr>
          <w:rFonts w:ascii="Times New Roman" w:eastAsia="Calibri" w:hAnsi="Times New Roman" w:cs="Times New Roman"/>
          <w:sz w:val="24"/>
          <w:szCs w:val="24"/>
        </w:rPr>
        <w:t xml:space="preserve">in </w:t>
      </w:r>
      <w:r w:rsidR="00762472" w:rsidRPr="00627542">
        <w:rPr>
          <w:rFonts w:ascii="Times New Roman" w:eastAsia="Calibri" w:hAnsi="Times New Roman" w:cs="Times New Roman"/>
          <w:sz w:val="24"/>
          <w:szCs w:val="24"/>
        </w:rPr>
        <w:t>most</w:t>
      </w:r>
      <w:r w:rsidR="00352095" w:rsidRPr="00627542">
        <w:rPr>
          <w:rFonts w:ascii="Times New Roman" w:eastAsia="Calibri" w:hAnsi="Times New Roman" w:cs="Times New Roman"/>
          <w:sz w:val="24"/>
          <w:szCs w:val="24"/>
        </w:rPr>
        <w:t xml:space="preserve"> cases the established parish boundary had been adopted</w:t>
      </w:r>
      <w:r w:rsidR="00B2210A" w:rsidRPr="00627542">
        <w:rPr>
          <w:rFonts w:ascii="Times New Roman" w:eastAsia="Calibri" w:hAnsi="Times New Roman" w:cs="Times New Roman"/>
          <w:sz w:val="24"/>
          <w:szCs w:val="24"/>
        </w:rPr>
        <w:t xml:space="preserve"> </w:t>
      </w:r>
      <w:r w:rsidR="00352095" w:rsidRPr="00627542">
        <w:rPr>
          <w:rFonts w:ascii="Times New Roman" w:eastAsia="Calibri" w:hAnsi="Times New Roman" w:cs="Times New Roman"/>
          <w:sz w:val="24"/>
          <w:szCs w:val="24"/>
        </w:rPr>
        <w:t>as the extent of the neighbourhood area</w:t>
      </w:r>
      <w:r w:rsidR="00B2210A" w:rsidRPr="00627542">
        <w:rPr>
          <w:rFonts w:ascii="Times New Roman" w:eastAsia="Calibri" w:hAnsi="Times New Roman" w:cs="Times New Roman"/>
          <w:sz w:val="24"/>
          <w:szCs w:val="24"/>
        </w:rPr>
        <w:t xml:space="preserve">. Further, </w:t>
      </w:r>
      <w:r w:rsidR="00545C3C" w:rsidRPr="00627542">
        <w:rPr>
          <w:rFonts w:ascii="Times New Roman" w:eastAsia="Calibri" w:hAnsi="Times New Roman" w:cs="Times New Roman"/>
          <w:sz w:val="24"/>
          <w:szCs w:val="24"/>
        </w:rPr>
        <w:t>across</w:t>
      </w:r>
      <w:r w:rsidR="00B2210A" w:rsidRPr="00627542">
        <w:rPr>
          <w:rFonts w:ascii="Times New Roman" w:eastAsia="Calibri" w:hAnsi="Times New Roman" w:cs="Times New Roman"/>
          <w:sz w:val="24"/>
          <w:szCs w:val="24"/>
        </w:rPr>
        <w:t xml:space="preserve"> the</w:t>
      </w:r>
      <w:r w:rsidR="00BE0F7F" w:rsidRPr="00627542">
        <w:rPr>
          <w:rFonts w:ascii="Times New Roman" w:eastAsia="Calibri" w:hAnsi="Times New Roman" w:cs="Times New Roman"/>
          <w:sz w:val="24"/>
          <w:szCs w:val="24"/>
        </w:rPr>
        <w:t>se areas</w:t>
      </w:r>
      <w:r w:rsidR="00A867FB" w:rsidRPr="00627542">
        <w:rPr>
          <w:rFonts w:ascii="Times New Roman" w:eastAsia="Calibri" w:hAnsi="Times New Roman" w:cs="Times New Roman"/>
          <w:sz w:val="24"/>
          <w:szCs w:val="24"/>
        </w:rPr>
        <w:t>,</w:t>
      </w:r>
      <w:r w:rsidR="00B2210A" w:rsidRPr="00627542">
        <w:rPr>
          <w:rFonts w:ascii="Times New Roman" w:eastAsia="Calibri" w:hAnsi="Times New Roman" w:cs="Times New Roman"/>
          <w:sz w:val="24"/>
          <w:szCs w:val="24"/>
        </w:rPr>
        <w:t xml:space="preserve"> </w:t>
      </w:r>
      <w:r w:rsidR="00352095" w:rsidRPr="00627542">
        <w:rPr>
          <w:rFonts w:ascii="Times New Roman" w:eastAsia="Calibri" w:hAnsi="Times New Roman" w:cs="Times New Roman"/>
          <w:sz w:val="24"/>
          <w:szCs w:val="24"/>
        </w:rPr>
        <w:t>plan</w:t>
      </w:r>
      <w:r w:rsidRPr="00627542">
        <w:rPr>
          <w:rFonts w:ascii="Times New Roman" w:eastAsia="Calibri" w:hAnsi="Times New Roman" w:cs="Times New Roman"/>
          <w:sz w:val="24"/>
          <w:szCs w:val="24"/>
        </w:rPr>
        <w:t xml:space="preserve">s were usually progressed </w:t>
      </w:r>
      <w:r w:rsidR="00B4706E" w:rsidRPr="00627542">
        <w:rPr>
          <w:rFonts w:ascii="Times New Roman" w:eastAsia="Calibri" w:hAnsi="Times New Roman" w:cs="Times New Roman"/>
          <w:sz w:val="24"/>
          <w:szCs w:val="24"/>
        </w:rPr>
        <w:t xml:space="preserve">by </w:t>
      </w:r>
      <w:r w:rsidR="00B029DF" w:rsidRPr="00627542">
        <w:rPr>
          <w:rFonts w:ascii="Times New Roman" w:eastAsia="Calibri" w:hAnsi="Times New Roman" w:cs="Times New Roman"/>
          <w:sz w:val="24"/>
          <w:szCs w:val="24"/>
        </w:rPr>
        <w:t xml:space="preserve">relatively </w:t>
      </w:r>
      <w:r w:rsidR="00352095" w:rsidRPr="00627542">
        <w:rPr>
          <w:rFonts w:ascii="Times New Roman" w:eastAsia="Calibri" w:hAnsi="Times New Roman" w:cs="Times New Roman"/>
          <w:sz w:val="24"/>
          <w:szCs w:val="24"/>
        </w:rPr>
        <w:t>small</w:t>
      </w:r>
      <w:r w:rsidR="0051573A" w:rsidRPr="00627542">
        <w:rPr>
          <w:rFonts w:ascii="Times New Roman" w:eastAsia="Calibri" w:hAnsi="Times New Roman" w:cs="Times New Roman"/>
          <w:sz w:val="24"/>
          <w:szCs w:val="24"/>
        </w:rPr>
        <w:t>,</w:t>
      </w:r>
      <w:r w:rsidR="00352095" w:rsidRPr="00627542">
        <w:rPr>
          <w:rFonts w:ascii="Times New Roman" w:eastAsia="Calibri" w:hAnsi="Times New Roman" w:cs="Times New Roman"/>
          <w:sz w:val="24"/>
          <w:szCs w:val="24"/>
        </w:rPr>
        <w:t xml:space="preserve"> </w:t>
      </w:r>
      <w:r w:rsidR="00B2536A" w:rsidRPr="00627542">
        <w:rPr>
          <w:rFonts w:ascii="Times New Roman" w:eastAsia="Calibri" w:hAnsi="Times New Roman" w:cs="Times New Roman"/>
          <w:sz w:val="24"/>
          <w:szCs w:val="24"/>
        </w:rPr>
        <w:t xml:space="preserve">self-organised </w:t>
      </w:r>
      <w:r w:rsidR="00352095" w:rsidRPr="00627542">
        <w:rPr>
          <w:rFonts w:ascii="Times New Roman" w:eastAsia="Calibri" w:hAnsi="Times New Roman" w:cs="Times New Roman"/>
          <w:sz w:val="24"/>
          <w:szCs w:val="24"/>
        </w:rPr>
        <w:t>groups</w:t>
      </w:r>
      <w:r w:rsidRPr="00627542">
        <w:rPr>
          <w:rFonts w:ascii="Times New Roman" w:eastAsia="Calibri" w:hAnsi="Times New Roman" w:cs="Times New Roman"/>
          <w:sz w:val="24"/>
          <w:szCs w:val="24"/>
        </w:rPr>
        <w:t xml:space="preserve">. In </w:t>
      </w:r>
      <w:r w:rsidR="00372031" w:rsidRPr="00627542">
        <w:rPr>
          <w:rFonts w:ascii="Times New Roman" w:eastAsia="Calibri" w:hAnsi="Times New Roman" w:cs="Times New Roman"/>
          <w:sz w:val="24"/>
          <w:szCs w:val="24"/>
        </w:rPr>
        <w:t>fact</w:t>
      </w:r>
      <w:r w:rsidRPr="00627542">
        <w:rPr>
          <w:rFonts w:ascii="Times New Roman" w:eastAsia="Calibri" w:hAnsi="Times New Roman" w:cs="Times New Roman"/>
          <w:sz w:val="24"/>
          <w:szCs w:val="24"/>
        </w:rPr>
        <w:t>, in only one area did the entire pari</w:t>
      </w:r>
      <w:r w:rsidR="0063069C" w:rsidRPr="00627542">
        <w:rPr>
          <w:rFonts w:ascii="Times New Roman" w:eastAsia="Calibri" w:hAnsi="Times New Roman" w:cs="Times New Roman"/>
          <w:sz w:val="24"/>
          <w:szCs w:val="24"/>
        </w:rPr>
        <w:t xml:space="preserve">sh council consist of more than </w:t>
      </w:r>
      <w:r w:rsidR="00372031" w:rsidRPr="00627542">
        <w:rPr>
          <w:rFonts w:ascii="Times New Roman" w:eastAsia="Calibri" w:hAnsi="Times New Roman" w:cs="Times New Roman"/>
          <w:sz w:val="24"/>
          <w:szCs w:val="24"/>
        </w:rPr>
        <w:t xml:space="preserve">21 councillors. </w:t>
      </w:r>
    </w:p>
    <w:p w:rsidR="00A56FBA" w:rsidRPr="00627542" w:rsidRDefault="00A56FBA" w:rsidP="00A56FBA">
      <w:pPr>
        <w:spacing w:line="480" w:lineRule="auto"/>
        <w:rPr>
          <w:rFonts w:ascii="Times New Roman" w:eastAsia="Calibri" w:hAnsi="Times New Roman" w:cs="Times New Roman"/>
          <w:sz w:val="24"/>
          <w:szCs w:val="24"/>
        </w:rPr>
      </w:pPr>
    </w:p>
    <w:p w:rsidR="00A56FBA" w:rsidRPr="00627542" w:rsidRDefault="00A56FBA" w:rsidP="003B00BE">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Amongst community activists in three areas</w:t>
      </w:r>
      <w:r w:rsidR="00751C97" w:rsidRPr="00627542">
        <w:rPr>
          <w:rFonts w:ascii="Times New Roman" w:eastAsia="Calibri" w:hAnsi="Times New Roman" w:cs="Times New Roman"/>
          <w:sz w:val="24"/>
          <w:szCs w:val="24"/>
        </w:rPr>
        <w:t>, all urban and non-parished,</w:t>
      </w:r>
      <w:r w:rsidRPr="00627542">
        <w:rPr>
          <w:rFonts w:ascii="Times New Roman" w:eastAsia="Calibri" w:hAnsi="Times New Roman" w:cs="Times New Roman"/>
          <w:sz w:val="24"/>
          <w:szCs w:val="24"/>
        </w:rPr>
        <w:t xml:space="preserve"> considering the desirability of developing a plan, concerns about the </w:t>
      </w:r>
      <w:r w:rsidR="003A3775" w:rsidRPr="00627542">
        <w:rPr>
          <w:rFonts w:ascii="Times New Roman" w:eastAsia="Calibri" w:hAnsi="Times New Roman" w:cs="Times New Roman"/>
          <w:sz w:val="24"/>
          <w:szCs w:val="24"/>
        </w:rPr>
        <w:t xml:space="preserve">potential </w:t>
      </w:r>
      <w:r w:rsidRPr="00627542">
        <w:rPr>
          <w:rFonts w:ascii="Times New Roman" w:eastAsia="Calibri" w:hAnsi="Times New Roman" w:cs="Times New Roman"/>
          <w:sz w:val="24"/>
          <w:szCs w:val="24"/>
        </w:rPr>
        <w:t>scope</w:t>
      </w:r>
      <w:r w:rsidR="00C71193" w:rsidRPr="00627542">
        <w:rPr>
          <w:rFonts w:ascii="Times New Roman" w:eastAsia="Calibri" w:hAnsi="Times New Roman" w:cs="Times New Roman"/>
          <w:sz w:val="24"/>
          <w:szCs w:val="24"/>
        </w:rPr>
        <w:t xml:space="preserve"> of </w:t>
      </w:r>
      <w:r w:rsidRPr="00627542">
        <w:rPr>
          <w:rFonts w:ascii="Times New Roman" w:eastAsia="Calibri" w:hAnsi="Times New Roman" w:cs="Times New Roman"/>
          <w:sz w:val="24"/>
          <w:szCs w:val="24"/>
        </w:rPr>
        <w:t xml:space="preserve">neighbourhood </w:t>
      </w:r>
      <w:r w:rsidRPr="00627542">
        <w:rPr>
          <w:rFonts w:ascii="Times New Roman" w:eastAsia="Calibri" w:hAnsi="Times New Roman" w:cs="Times New Roman"/>
          <w:sz w:val="24"/>
          <w:szCs w:val="24"/>
        </w:rPr>
        <w:lastRenderedPageBreak/>
        <w:t>plans tempered interest</w:t>
      </w:r>
      <w:r w:rsidR="005B5225" w:rsidRPr="00627542">
        <w:rPr>
          <w:rFonts w:ascii="Times New Roman" w:eastAsia="Calibri" w:hAnsi="Times New Roman" w:cs="Times New Roman"/>
          <w:sz w:val="24"/>
          <w:szCs w:val="24"/>
        </w:rPr>
        <w:t xml:space="preserve">. </w:t>
      </w:r>
      <w:r w:rsidR="0049273B" w:rsidRPr="00627542">
        <w:rPr>
          <w:rFonts w:ascii="Times New Roman" w:eastAsia="Calibri" w:hAnsi="Times New Roman" w:cs="Times New Roman"/>
          <w:sz w:val="24"/>
          <w:szCs w:val="24"/>
        </w:rPr>
        <w:t>With their possible content tightly framed by policy and legislation, p</w:t>
      </w:r>
      <w:r w:rsidR="00C71193" w:rsidRPr="00627542">
        <w:rPr>
          <w:rFonts w:ascii="Times New Roman" w:eastAsia="Calibri" w:hAnsi="Times New Roman" w:cs="Times New Roman"/>
          <w:sz w:val="24"/>
          <w:szCs w:val="24"/>
        </w:rPr>
        <w:t xml:space="preserve">lans were thought unable to address </w:t>
      </w:r>
      <w:r w:rsidR="009B4696" w:rsidRPr="00627542">
        <w:rPr>
          <w:rFonts w:ascii="Times New Roman" w:eastAsia="Calibri" w:hAnsi="Times New Roman" w:cs="Times New Roman"/>
          <w:sz w:val="24"/>
          <w:szCs w:val="24"/>
        </w:rPr>
        <w:t xml:space="preserve">key </w:t>
      </w:r>
      <w:r w:rsidR="00706F7E" w:rsidRPr="00627542">
        <w:rPr>
          <w:rFonts w:ascii="Times New Roman" w:eastAsia="Calibri" w:hAnsi="Times New Roman" w:cs="Times New Roman"/>
          <w:sz w:val="24"/>
          <w:szCs w:val="24"/>
        </w:rPr>
        <w:t>issues of local concern</w:t>
      </w:r>
      <w:r w:rsidR="0049273B" w:rsidRPr="00627542">
        <w:rPr>
          <w:rFonts w:ascii="Times New Roman" w:eastAsia="Calibri" w:hAnsi="Times New Roman" w:cs="Times New Roman"/>
          <w:sz w:val="24"/>
          <w:szCs w:val="24"/>
        </w:rPr>
        <w:t xml:space="preserve">. </w:t>
      </w:r>
      <w:r w:rsidR="0088651D" w:rsidRPr="00627542">
        <w:rPr>
          <w:rFonts w:ascii="Times New Roman" w:eastAsia="Calibri" w:hAnsi="Times New Roman" w:cs="Times New Roman"/>
          <w:sz w:val="24"/>
          <w:szCs w:val="24"/>
        </w:rPr>
        <w:t>R</w:t>
      </w:r>
      <w:r w:rsidRPr="00627542">
        <w:rPr>
          <w:rFonts w:ascii="Times New Roman" w:eastAsia="Calibri" w:hAnsi="Times New Roman" w:cs="Times New Roman"/>
          <w:sz w:val="24"/>
          <w:szCs w:val="24"/>
        </w:rPr>
        <w:t>eservations about the weight attached to neighbourhood plans in planning decisions</w:t>
      </w:r>
      <w:r w:rsidR="005B5225" w:rsidRPr="00627542">
        <w:rPr>
          <w:rFonts w:ascii="Times New Roman" w:eastAsia="Calibri" w:hAnsi="Times New Roman" w:cs="Times New Roman"/>
          <w:sz w:val="24"/>
          <w:szCs w:val="24"/>
        </w:rPr>
        <w:t>,</w:t>
      </w:r>
      <w:r w:rsidRPr="00627542">
        <w:rPr>
          <w:rFonts w:ascii="Times New Roman" w:eastAsia="Calibri" w:hAnsi="Times New Roman" w:cs="Times New Roman"/>
          <w:sz w:val="24"/>
          <w:szCs w:val="24"/>
        </w:rPr>
        <w:t xml:space="preserve"> and the perceived time and effort associated with developing a </w:t>
      </w:r>
      <w:r w:rsidR="00501A40" w:rsidRPr="00627542">
        <w:rPr>
          <w:rFonts w:ascii="Times New Roman" w:eastAsia="Calibri" w:hAnsi="Times New Roman" w:cs="Times New Roman"/>
          <w:sz w:val="24"/>
          <w:szCs w:val="24"/>
        </w:rPr>
        <w:t>plan</w:t>
      </w:r>
      <w:r w:rsidR="0088651D" w:rsidRPr="00627542">
        <w:rPr>
          <w:rFonts w:ascii="Times New Roman" w:eastAsia="Calibri" w:hAnsi="Times New Roman" w:cs="Times New Roman"/>
          <w:sz w:val="24"/>
          <w:szCs w:val="24"/>
        </w:rPr>
        <w:t xml:space="preserve">, further </w:t>
      </w:r>
      <w:r w:rsidR="006D755A" w:rsidRPr="00627542">
        <w:rPr>
          <w:rFonts w:ascii="Times New Roman" w:eastAsia="Calibri" w:hAnsi="Times New Roman" w:cs="Times New Roman"/>
          <w:sz w:val="24"/>
          <w:szCs w:val="24"/>
        </w:rPr>
        <w:t>contained their appeal</w:t>
      </w:r>
      <w:r w:rsidR="0088651D" w:rsidRPr="00627542">
        <w:rPr>
          <w:rFonts w:ascii="Times New Roman" w:eastAsia="Calibri" w:hAnsi="Times New Roman" w:cs="Times New Roman"/>
          <w:sz w:val="24"/>
          <w:szCs w:val="24"/>
        </w:rPr>
        <w:t xml:space="preserve">. </w:t>
      </w:r>
      <w:r w:rsidR="00501A40" w:rsidRPr="00627542">
        <w:rPr>
          <w:rFonts w:ascii="Times New Roman" w:eastAsia="Calibri" w:hAnsi="Times New Roman" w:cs="Times New Roman"/>
          <w:sz w:val="24"/>
          <w:szCs w:val="24"/>
        </w:rPr>
        <w:t xml:space="preserve">However, perhaps </w:t>
      </w:r>
      <w:r w:rsidR="007E6A35" w:rsidRPr="00627542">
        <w:rPr>
          <w:rFonts w:ascii="Times New Roman" w:eastAsia="Calibri" w:hAnsi="Times New Roman" w:cs="Times New Roman"/>
          <w:sz w:val="24"/>
          <w:szCs w:val="24"/>
        </w:rPr>
        <w:t xml:space="preserve">indicating that </w:t>
      </w:r>
      <w:r w:rsidR="00501A40" w:rsidRPr="00627542">
        <w:rPr>
          <w:rFonts w:ascii="Times New Roman" w:eastAsia="Calibri" w:hAnsi="Times New Roman" w:cs="Times New Roman"/>
          <w:sz w:val="24"/>
          <w:szCs w:val="24"/>
        </w:rPr>
        <w:t xml:space="preserve">such </w:t>
      </w:r>
      <w:r w:rsidR="007E6A35" w:rsidRPr="00627542">
        <w:rPr>
          <w:rFonts w:ascii="Times New Roman" w:eastAsia="Calibri" w:hAnsi="Times New Roman" w:cs="Times New Roman"/>
          <w:sz w:val="24"/>
          <w:szCs w:val="24"/>
        </w:rPr>
        <w:t xml:space="preserve">reservations can be </w:t>
      </w:r>
      <w:r w:rsidR="006775AC" w:rsidRPr="00627542">
        <w:rPr>
          <w:rFonts w:ascii="Times New Roman" w:eastAsia="Calibri" w:hAnsi="Times New Roman" w:cs="Times New Roman"/>
          <w:sz w:val="24"/>
          <w:szCs w:val="24"/>
        </w:rPr>
        <w:t xml:space="preserve">set aside, </w:t>
      </w:r>
      <w:r w:rsidR="00BB469A" w:rsidRPr="00627542">
        <w:rPr>
          <w:rFonts w:ascii="Times New Roman" w:eastAsia="Calibri" w:hAnsi="Times New Roman" w:cs="Times New Roman"/>
          <w:sz w:val="24"/>
          <w:szCs w:val="24"/>
        </w:rPr>
        <w:t xml:space="preserve">two of these areas </w:t>
      </w:r>
      <w:r w:rsidR="00751C97" w:rsidRPr="00627542">
        <w:rPr>
          <w:rFonts w:ascii="Times New Roman" w:eastAsia="Calibri" w:hAnsi="Times New Roman" w:cs="Times New Roman"/>
          <w:sz w:val="24"/>
          <w:szCs w:val="24"/>
        </w:rPr>
        <w:t xml:space="preserve">began to develop </w:t>
      </w:r>
      <w:r w:rsidR="00BD4B0E" w:rsidRPr="00627542">
        <w:rPr>
          <w:rFonts w:ascii="Times New Roman" w:eastAsia="Calibri" w:hAnsi="Times New Roman" w:cs="Times New Roman"/>
          <w:sz w:val="24"/>
          <w:szCs w:val="24"/>
        </w:rPr>
        <w:t>neighbourhood plans</w:t>
      </w:r>
      <w:r w:rsidR="00DE0F0C" w:rsidRPr="00627542">
        <w:rPr>
          <w:rFonts w:ascii="Times New Roman" w:eastAsia="Calibri" w:hAnsi="Times New Roman" w:cs="Times New Roman"/>
          <w:sz w:val="24"/>
          <w:szCs w:val="24"/>
        </w:rPr>
        <w:t xml:space="preserve"> </w:t>
      </w:r>
      <w:r w:rsidR="00874637" w:rsidRPr="00627542">
        <w:rPr>
          <w:rFonts w:ascii="Times New Roman" w:eastAsia="Calibri" w:hAnsi="Times New Roman" w:cs="Times New Roman"/>
          <w:sz w:val="24"/>
          <w:szCs w:val="24"/>
        </w:rPr>
        <w:t xml:space="preserve">after the study </w:t>
      </w:r>
      <w:r w:rsidR="003763BE" w:rsidRPr="00627542">
        <w:rPr>
          <w:rFonts w:ascii="Times New Roman" w:eastAsia="Calibri" w:hAnsi="Times New Roman" w:cs="Times New Roman"/>
          <w:sz w:val="24"/>
          <w:szCs w:val="24"/>
        </w:rPr>
        <w:t xml:space="preserve">had </w:t>
      </w:r>
      <w:r w:rsidR="00874637" w:rsidRPr="00627542">
        <w:rPr>
          <w:rFonts w:ascii="Times New Roman" w:eastAsia="Calibri" w:hAnsi="Times New Roman" w:cs="Times New Roman"/>
          <w:sz w:val="24"/>
          <w:szCs w:val="24"/>
        </w:rPr>
        <w:t xml:space="preserve">closed. </w:t>
      </w:r>
    </w:p>
    <w:p w:rsidR="00A56FBA" w:rsidRPr="00627542" w:rsidRDefault="00A56FBA" w:rsidP="00A56FBA">
      <w:pPr>
        <w:spacing w:line="480" w:lineRule="auto"/>
        <w:rPr>
          <w:rFonts w:ascii="Times New Roman" w:eastAsia="Calibri" w:hAnsi="Times New Roman" w:cs="Times New Roman"/>
          <w:sz w:val="24"/>
          <w:szCs w:val="24"/>
        </w:rPr>
      </w:pPr>
    </w:p>
    <w:p w:rsidR="00A56FBA" w:rsidRPr="00627542" w:rsidRDefault="00A56FBA" w:rsidP="00A56FBA">
      <w:pPr>
        <w:spacing w:line="480" w:lineRule="auto"/>
        <w:rPr>
          <w:rFonts w:ascii="Times New Roman" w:eastAsia="Calibri" w:hAnsi="Times New Roman" w:cs="Times New Roman"/>
          <w:i/>
          <w:sz w:val="24"/>
          <w:szCs w:val="24"/>
        </w:rPr>
      </w:pPr>
      <w:r w:rsidRPr="00627542">
        <w:rPr>
          <w:rFonts w:ascii="Times New Roman" w:eastAsia="Calibri" w:hAnsi="Times New Roman" w:cs="Times New Roman"/>
          <w:i/>
          <w:sz w:val="24"/>
          <w:szCs w:val="24"/>
        </w:rPr>
        <w:t>Resources</w:t>
      </w:r>
      <w:r w:rsidR="00AC68A8" w:rsidRPr="00627542">
        <w:rPr>
          <w:rFonts w:ascii="Times New Roman" w:eastAsia="Calibri" w:hAnsi="Times New Roman" w:cs="Times New Roman"/>
          <w:i/>
          <w:sz w:val="24"/>
          <w:szCs w:val="24"/>
        </w:rPr>
        <w:t xml:space="preserve"> </w:t>
      </w:r>
    </w:p>
    <w:p w:rsidR="00A56FBA" w:rsidRPr="00627542" w:rsidRDefault="00A56FBA" w:rsidP="00A56FBA">
      <w:pPr>
        <w:spacing w:line="480" w:lineRule="auto"/>
        <w:rPr>
          <w:rFonts w:ascii="Times New Roman" w:eastAsia="Calibri" w:hAnsi="Times New Roman" w:cs="Times New Roman"/>
          <w:sz w:val="24"/>
          <w:szCs w:val="24"/>
        </w:rPr>
      </w:pPr>
    </w:p>
    <w:p w:rsidR="00A56FBA" w:rsidRPr="00627542" w:rsidRDefault="00482BDB" w:rsidP="002E0ABE">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R</w:t>
      </w:r>
      <w:r w:rsidR="00A56FBA" w:rsidRPr="00627542">
        <w:rPr>
          <w:rFonts w:ascii="Times New Roman" w:eastAsia="Calibri" w:hAnsi="Times New Roman" w:cs="Times New Roman"/>
          <w:sz w:val="24"/>
          <w:szCs w:val="24"/>
        </w:rPr>
        <w:t>esources particular to parished areas</w:t>
      </w:r>
      <w:r w:rsidR="00553764" w:rsidRPr="00627542">
        <w:rPr>
          <w:rFonts w:ascii="Times New Roman" w:eastAsia="Calibri" w:hAnsi="Times New Roman" w:cs="Times New Roman"/>
          <w:sz w:val="24"/>
          <w:szCs w:val="24"/>
        </w:rPr>
        <w:t xml:space="preserve"> </w:t>
      </w:r>
      <w:r w:rsidR="005433FC" w:rsidRPr="00627542">
        <w:rPr>
          <w:rFonts w:ascii="Times New Roman" w:eastAsia="Calibri" w:hAnsi="Times New Roman" w:cs="Times New Roman"/>
          <w:sz w:val="24"/>
          <w:szCs w:val="24"/>
        </w:rPr>
        <w:t>seemed</w:t>
      </w:r>
      <w:r w:rsidR="00553764" w:rsidRPr="00627542">
        <w:rPr>
          <w:rFonts w:ascii="Times New Roman" w:eastAsia="Calibri" w:hAnsi="Times New Roman" w:cs="Times New Roman"/>
          <w:sz w:val="24"/>
          <w:szCs w:val="24"/>
        </w:rPr>
        <w:t xml:space="preserve"> to </w:t>
      </w:r>
      <w:r w:rsidR="00A56FBA" w:rsidRPr="00627542">
        <w:rPr>
          <w:rFonts w:ascii="Times New Roman" w:eastAsia="Calibri" w:hAnsi="Times New Roman" w:cs="Times New Roman"/>
          <w:sz w:val="24"/>
          <w:szCs w:val="24"/>
        </w:rPr>
        <w:t xml:space="preserve">advantage these </w:t>
      </w:r>
      <w:r w:rsidR="004E4A4F" w:rsidRPr="00627542">
        <w:rPr>
          <w:rFonts w:ascii="Times New Roman" w:eastAsia="Calibri" w:hAnsi="Times New Roman" w:cs="Times New Roman"/>
          <w:sz w:val="24"/>
          <w:szCs w:val="24"/>
        </w:rPr>
        <w:t>locations</w:t>
      </w:r>
      <w:r w:rsidR="00A56FBA" w:rsidRPr="00627542">
        <w:rPr>
          <w:rFonts w:ascii="Times New Roman" w:eastAsia="Calibri" w:hAnsi="Times New Roman" w:cs="Times New Roman"/>
          <w:sz w:val="24"/>
          <w:szCs w:val="24"/>
        </w:rPr>
        <w:t xml:space="preserve"> over non-parished </w:t>
      </w:r>
      <w:r w:rsidR="0055242F" w:rsidRPr="00627542">
        <w:rPr>
          <w:rFonts w:ascii="Times New Roman" w:eastAsia="Calibri" w:hAnsi="Times New Roman" w:cs="Times New Roman"/>
          <w:sz w:val="24"/>
          <w:szCs w:val="24"/>
        </w:rPr>
        <w:t>areas</w:t>
      </w:r>
      <w:r w:rsidR="004E4A4F" w:rsidRPr="00627542">
        <w:rPr>
          <w:rFonts w:ascii="Times New Roman" w:eastAsia="Calibri" w:hAnsi="Times New Roman" w:cs="Times New Roman"/>
          <w:sz w:val="24"/>
          <w:szCs w:val="24"/>
        </w:rPr>
        <w:t xml:space="preserve"> </w:t>
      </w:r>
      <w:r w:rsidR="00A56FBA" w:rsidRPr="00627542">
        <w:rPr>
          <w:rFonts w:ascii="Times New Roman" w:eastAsia="Calibri" w:hAnsi="Times New Roman" w:cs="Times New Roman"/>
          <w:sz w:val="24"/>
          <w:szCs w:val="24"/>
        </w:rPr>
        <w:t xml:space="preserve">in neighbourhood planning. </w:t>
      </w:r>
      <w:r w:rsidR="00A43C70" w:rsidRPr="00627542">
        <w:rPr>
          <w:rFonts w:ascii="Times New Roman" w:eastAsia="Calibri" w:hAnsi="Times New Roman" w:cs="Times New Roman"/>
          <w:sz w:val="24"/>
          <w:szCs w:val="24"/>
        </w:rPr>
        <w:t>E</w:t>
      </w:r>
      <w:r w:rsidR="00352095" w:rsidRPr="00627542">
        <w:rPr>
          <w:rFonts w:ascii="Times New Roman" w:eastAsia="Calibri" w:hAnsi="Times New Roman" w:cs="Times New Roman"/>
          <w:sz w:val="24"/>
          <w:szCs w:val="24"/>
        </w:rPr>
        <w:t>xisting platforms, such as parish council meetings</w:t>
      </w:r>
      <w:r w:rsidR="000A2DC8" w:rsidRPr="00627542">
        <w:rPr>
          <w:rFonts w:ascii="Times New Roman" w:eastAsia="Calibri" w:hAnsi="Times New Roman" w:cs="Times New Roman"/>
          <w:sz w:val="24"/>
          <w:szCs w:val="24"/>
        </w:rPr>
        <w:t xml:space="preserve">, websites and </w:t>
      </w:r>
      <w:r w:rsidR="00352095" w:rsidRPr="00627542">
        <w:rPr>
          <w:rFonts w:ascii="Times New Roman" w:eastAsia="Calibri" w:hAnsi="Times New Roman" w:cs="Times New Roman"/>
          <w:sz w:val="24"/>
          <w:szCs w:val="24"/>
        </w:rPr>
        <w:t>newsletter</w:t>
      </w:r>
      <w:r w:rsidR="000A2DC8" w:rsidRPr="00627542">
        <w:rPr>
          <w:rFonts w:ascii="Times New Roman" w:eastAsia="Calibri" w:hAnsi="Times New Roman" w:cs="Times New Roman"/>
          <w:sz w:val="24"/>
          <w:szCs w:val="24"/>
        </w:rPr>
        <w:t>s</w:t>
      </w:r>
      <w:r w:rsidR="00352095" w:rsidRPr="00627542">
        <w:rPr>
          <w:rFonts w:ascii="Times New Roman" w:eastAsia="Calibri" w:hAnsi="Times New Roman" w:cs="Times New Roman"/>
          <w:sz w:val="24"/>
          <w:szCs w:val="24"/>
        </w:rPr>
        <w:t>,</w:t>
      </w:r>
      <w:r w:rsidR="008E3684" w:rsidRPr="00627542">
        <w:rPr>
          <w:rFonts w:ascii="Times New Roman" w:eastAsia="Calibri" w:hAnsi="Times New Roman" w:cs="Times New Roman"/>
          <w:sz w:val="24"/>
          <w:szCs w:val="24"/>
        </w:rPr>
        <w:t xml:space="preserve"> </w:t>
      </w:r>
      <w:r w:rsidR="00A43C70" w:rsidRPr="00627542">
        <w:rPr>
          <w:rFonts w:ascii="Times New Roman" w:eastAsia="Calibri" w:hAnsi="Times New Roman" w:cs="Times New Roman"/>
          <w:sz w:val="24"/>
          <w:szCs w:val="24"/>
        </w:rPr>
        <w:t xml:space="preserve">were used </w:t>
      </w:r>
      <w:r w:rsidR="00352095" w:rsidRPr="00627542">
        <w:rPr>
          <w:rFonts w:ascii="Times New Roman" w:eastAsia="Calibri" w:hAnsi="Times New Roman" w:cs="Times New Roman"/>
          <w:sz w:val="24"/>
          <w:szCs w:val="24"/>
        </w:rPr>
        <w:t>to promote and encourage participation. A council clerk was sometimes available to a</w:t>
      </w:r>
      <w:r w:rsidR="008E3684" w:rsidRPr="00627542">
        <w:rPr>
          <w:rFonts w:ascii="Times New Roman" w:eastAsia="Calibri" w:hAnsi="Times New Roman" w:cs="Times New Roman"/>
          <w:sz w:val="24"/>
          <w:szCs w:val="24"/>
        </w:rPr>
        <w:t>ssist with administrative tasks</w:t>
      </w:r>
      <w:r w:rsidR="00352095" w:rsidRPr="00627542">
        <w:rPr>
          <w:rFonts w:ascii="Times New Roman" w:eastAsia="Calibri" w:hAnsi="Times New Roman" w:cs="Times New Roman"/>
          <w:sz w:val="24"/>
          <w:szCs w:val="24"/>
        </w:rPr>
        <w:t xml:space="preserve">. Of particular importance, through the precept, a </w:t>
      </w:r>
      <w:r w:rsidR="000F7762" w:rsidRPr="00627542">
        <w:rPr>
          <w:rFonts w:ascii="Times New Roman" w:eastAsia="Calibri" w:hAnsi="Times New Roman" w:cs="Times New Roman"/>
          <w:sz w:val="24"/>
          <w:szCs w:val="24"/>
        </w:rPr>
        <w:t xml:space="preserve">tax </w:t>
      </w:r>
      <w:r w:rsidR="0023718D" w:rsidRPr="00627542">
        <w:rPr>
          <w:rFonts w:ascii="Times New Roman" w:eastAsia="Calibri" w:hAnsi="Times New Roman" w:cs="Times New Roman"/>
          <w:sz w:val="24"/>
          <w:szCs w:val="24"/>
        </w:rPr>
        <w:t xml:space="preserve">which may be </w:t>
      </w:r>
      <w:r w:rsidR="000F7762" w:rsidRPr="00627542">
        <w:rPr>
          <w:rFonts w:ascii="Times New Roman" w:eastAsia="Calibri" w:hAnsi="Times New Roman" w:cs="Times New Roman"/>
          <w:sz w:val="24"/>
          <w:szCs w:val="24"/>
        </w:rPr>
        <w:t xml:space="preserve">charged on each </w:t>
      </w:r>
      <w:r w:rsidR="0023718D" w:rsidRPr="00627542">
        <w:rPr>
          <w:rFonts w:ascii="Times New Roman" w:eastAsia="Calibri" w:hAnsi="Times New Roman" w:cs="Times New Roman"/>
          <w:sz w:val="24"/>
          <w:szCs w:val="24"/>
        </w:rPr>
        <w:t xml:space="preserve">domestic </w:t>
      </w:r>
      <w:r w:rsidR="000F7762" w:rsidRPr="00627542">
        <w:rPr>
          <w:rFonts w:ascii="Times New Roman" w:eastAsia="Calibri" w:hAnsi="Times New Roman" w:cs="Times New Roman"/>
          <w:sz w:val="24"/>
          <w:szCs w:val="24"/>
        </w:rPr>
        <w:t xml:space="preserve">property within </w:t>
      </w:r>
      <w:r w:rsidR="0023718D" w:rsidRPr="00627542">
        <w:rPr>
          <w:rFonts w:ascii="Times New Roman" w:eastAsia="Calibri" w:hAnsi="Times New Roman" w:cs="Times New Roman"/>
          <w:sz w:val="24"/>
          <w:szCs w:val="24"/>
        </w:rPr>
        <w:t>a</w:t>
      </w:r>
      <w:r w:rsidR="000F7762" w:rsidRPr="00627542">
        <w:rPr>
          <w:rFonts w:ascii="Times New Roman" w:eastAsia="Calibri" w:hAnsi="Times New Roman" w:cs="Times New Roman"/>
          <w:sz w:val="24"/>
          <w:szCs w:val="24"/>
        </w:rPr>
        <w:t xml:space="preserve"> parish to fund </w:t>
      </w:r>
      <w:r w:rsidR="00C21F70" w:rsidRPr="00627542">
        <w:rPr>
          <w:rFonts w:ascii="Times New Roman" w:eastAsia="Calibri" w:hAnsi="Times New Roman" w:cs="Times New Roman"/>
          <w:sz w:val="24"/>
          <w:szCs w:val="24"/>
        </w:rPr>
        <w:t>parish council</w:t>
      </w:r>
      <w:r w:rsidR="0023718D" w:rsidRPr="00627542">
        <w:rPr>
          <w:rFonts w:ascii="Times New Roman" w:eastAsia="Calibri" w:hAnsi="Times New Roman" w:cs="Times New Roman"/>
          <w:sz w:val="24"/>
          <w:szCs w:val="24"/>
        </w:rPr>
        <w:t xml:space="preserve"> works (Sandford, 2015)</w:t>
      </w:r>
      <w:r w:rsidR="00C21F70" w:rsidRPr="00627542">
        <w:rPr>
          <w:rFonts w:ascii="Times New Roman" w:eastAsia="Calibri" w:hAnsi="Times New Roman" w:cs="Times New Roman"/>
          <w:sz w:val="24"/>
          <w:szCs w:val="24"/>
        </w:rPr>
        <w:t>,</w:t>
      </w:r>
      <w:r w:rsidR="00352095" w:rsidRPr="00627542">
        <w:rPr>
          <w:rFonts w:ascii="Times New Roman" w:eastAsia="Calibri" w:hAnsi="Times New Roman" w:cs="Times New Roman"/>
          <w:sz w:val="24"/>
          <w:szCs w:val="24"/>
        </w:rPr>
        <w:t xml:space="preserve"> there was potential access to an ongoing</w:t>
      </w:r>
      <w:r w:rsidR="000A2DC8" w:rsidRPr="00627542">
        <w:rPr>
          <w:rFonts w:ascii="Times New Roman" w:eastAsia="Calibri" w:hAnsi="Times New Roman" w:cs="Times New Roman"/>
          <w:sz w:val="24"/>
          <w:szCs w:val="24"/>
        </w:rPr>
        <w:t>,</w:t>
      </w:r>
      <w:r w:rsidR="00352095" w:rsidRPr="00627542">
        <w:rPr>
          <w:rFonts w:ascii="Times New Roman" w:eastAsia="Calibri" w:hAnsi="Times New Roman" w:cs="Times New Roman"/>
          <w:sz w:val="24"/>
          <w:szCs w:val="24"/>
        </w:rPr>
        <w:t xml:space="preserve"> independent funding stream. </w:t>
      </w:r>
      <w:r w:rsidR="00373650" w:rsidRPr="00627542">
        <w:rPr>
          <w:rFonts w:ascii="Times New Roman" w:eastAsia="Calibri" w:hAnsi="Times New Roman" w:cs="Times New Roman"/>
          <w:sz w:val="24"/>
          <w:szCs w:val="24"/>
        </w:rPr>
        <w:t>In Areas B and C t</w:t>
      </w:r>
      <w:r w:rsidR="00352095" w:rsidRPr="00627542">
        <w:rPr>
          <w:rFonts w:ascii="Times New Roman" w:eastAsia="Calibri" w:hAnsi="Times New Roman" w:cs="Times New Roman"/>
          <w:sz w:val="24"/>
          <w:szCs w:val="24"/>
        </w:rPr>
        <w:t xml:space="preserve">he </w:t>
      </w:r>
      <w:r w:rsidR="002E5AE9" w:rsidRPr="00627542">
        <w:rPr>
          <w:rFonts w:ascii="Times New Roman" w:eastAsia="Calibri" w:hAnsi="Times New Roman" w:cs="Times New Roman"/>
          <w:sz w:val="24"/>
          <w:szCs w:val="24"/>
        </w:rPr>
        <w:t>parish council</w:t>
      </w:r>
      <w:r w:rsidR="00A56FBA" w:rsidRPr="00627542">
        <w:rPr>
          <w:rFonts w:ascii="Times New Roman" w:eastAsia="Calibri" w:hAnsi="Times New Roman" w:cs="Times New Roman"/>
          <w:sz w:val="24"/>
          <w:szCs w:val="24"/>
        </w:rPr>
        <w:t xml:space="preserve"> had provided</w:t>
      </w:r>
      <w:r w:rsidR="00352095" w:rsidRPr="00627542">
        <w:rPr>
          <w:rFonts w:ascii="Times New Roman" w:eastAsia="Calibri" w:hAnsi="Times New Roman" w:cs="Times New Roman"/>
          <w:sz w:val="24"/>
          <w:szCs w:val="24"/>
        </w:rPr>
        <w:t xml:space="preserve"> fund</w:t>
      </w:r>
      <w:r w:rsidR="002E5AE9" w:rsidRPr="00627542">
        <w:rPr>
          <w:rFonts w:ascii="Times New Roman" w:eastAsia="Calibri" w:hAnsi="Times New Roman" w:cs="Times New Roman"/>
          <w:sz w:val="24"/>
          <w:szCs w:val="24"/>
        </w:rPr>
        <w:t>s</w:t>
      </w:r>
      <w:r w:rsidR="000A2DC8" w:rsidRPr="00627542">
        <w:rPr>
          <w:rFonts w:ascii="Times New Roman" w:eastAsia="Calibri" w:hAnsi="Times New Roman" w:cs="Times New Roman"/>
          <w:sz w:val="24"/>
          <w:szCs w:val="24"/>
        </w:rPr>
        <w:t xml:space="preserve"> </w:t>
      </w:r>
      <w:r w:rsidR="002E5AE9" w:rsidRPr="00627542">
        <w:rPr>
          <w:rFonts w:ascii="Times New Roman" w:eastAsia="Calibri" w:hAnsi="Times New Roman" w:cs="Times New Roman"/>
          <w:sz w:val="24"/>
          <w:szCs w:val="24"/>
        </w:rPr>
        <w:t xml:space="preserve">to support </w:t>
      </w:r>
      <w:r w:rsidR="00352095" w:rsidRPr="00627542">
        <w:rPr>
          <w:rFonts w:ascii="Times New Roman" w:eastAsia="Calibri" w:hAnsi="Times New Roman" w:cs="Times New Roman"/>
          <w:sz w:val="24"/>
          <w:szCs w:val="24"/>
        </w:rPr>
        <w:t>plan-making</w:t>
      </w:r>
      <w:r w:rsidR="000A2DC8" w:rsidRPr="00627542">
        <w:rPr>
          <w:rFonts w:ascii="Times New Roman" w:eastAsia="Calibri" w:hAnsi="Times New Roman" w:cs="Times New Roman"/>
          <w:sz w:val="24"/>
          <w:szCs w:val="24"/>
        </w:rPr>
        <w:t xml:space="preserve"> activities</w:t>
      </w:r>
      <w:r w:rsidR="0062146F" w:rsidRPr="00627542">
        <w:rPr>
          <w:rFonts w:ascii="Times New Roman" w:eastAsia="Calibri" w:hAnsi="Times New Roman" w:cs="Times New Roman"/>
          <w:sz w:val="24"/>
          <w:szCs w:val="24"/>
        </w:rPr>
        <w:t>. At the time of the study the situation in Area A was less clear.</w:t>
      </w:r>
      <w:r w:rsidR="000C310A" w:rsidRPr="00627542">
        <w:rPr>
          <w:rFonts w:ascii="Times New Roman" w:eastAsia="Calibri" w:hAnsi="Times New Roman" w:cs="Times New Roman"/>
          <w:sz w:val="24"/>
          <w:szCs w:val="24"/>
        </w:rPr>
        <w:t xml:space="preserve"> In Area C </w:t>
      </w:r>
      <w:r w:rsidR="00352095" w:rsidRPr="00627542">
        <w:rPr>
          <w:rFonts w:ascii="Times New Roman" w:eastAsia="Calibri" w:hAnsi="Times New Roman" w:cs="Times New Roman"/>
          <w:sz w:val="24"/>
          <w:szCs w:val="24"/>
        </w:rPr>
        <w:t xml:space="preserve">the parish council </w:t>
      </w:r>
      <w:r w:rsidR="000A2DC8" w:rsidRPr="00627542">
        <w:rPr>
          <w:rFonts w:ascii="Times New Roman" w:eastAsia="Calibri" w:hAnsi="Times New Roman" w:cs="Times New Roman"/>
          <w:sz w:val="24"/>
          <w:szCs w:val="24"/>
        </w:rPr>
        <w:t>had</w:t>
      </w:r>
      <w:r w:rsidR="0062146F" w:rsidRPr="00627542">
        <w:rPr>
          <w:rFonts w:ascii="Times New Roman" w:eastAsia="Calibri" w:hAnsi="Times New Roman" w:cs="Times New Roman"/>
          <w:sz w:val="24"/>
          <w:szCs w:val="24"/>
        </w:rPr>
        <w:t xml:space="preserve"> </w:t>
      </w:r>
      <w:r w:rsidR="00E10D2C" w:rsidRPr="00627542">
        <w:rPr>
          <w:rFonts w:ascii="Times New Roman" w:eastAsia="Calibri" w:hAnsi="Times New Roman" w:cs="Times New Roman"/>
          <w:sz w:val="24"/>
          <w:szCs w:val="24"/>
        </w:rPr>
        <w:t>fin</w:t>
      </w:r>
      <w:r w:rsidR="00513009" w:rsidRPr="00627542">
        <w:rPr>
          <w:rFonts w:ascii="Times New Roman" w:eastAsia="Calibri" w:hAnsi="Times New Roman" w:cs="Times New Roman"/>
          <w:sz w:val="24"/>
          <w:szCs w:val="24"/>
        </w:rPr>
        <w:t>anced the community survey whilst</w:t>
      </w:r>
      <w:r w:rsidR="00A56FBA" w:rsidRPr="00627542">
        <w:rPr>
          <w:rFonts w:ascii="Times New Roman" w:eastAsia="Calibri" w:hAnsi="Times New Roman" w:cs="Times New Roman"/>
          <w:sz w:val="24"/>
          <w:szCs w:val="24"/>
        </w:rPr>
        <w:t xml:space="preserve"> in </w:t>
      </w:r>
      <w:r w:rsidR="000A2DC8" w:rsidRPr="00627542">
        <w:rPr>
          <w:rFonts w:ascii="Times New Roman" w:eastAsia="Calibri" w:hAnsi="Times New Roman" w:cs="Times New Roman"/>
          <w:sz w:val="24"/>
          <w:szCs w:val="24"/>
        </w:rPr>
        <w:t xml:space="preserve">Area B </w:t>
      </w:r>
      <w:r w:rsidR="00691CBD" w:rsidRPr="00627542">
        <w:rPr>
          <w:rFonts w:ascii="Times New Roman" w:eastAsia="Calibri" w:hAnsi="Times New Roman" w:cs="Times New Roman"/>
          <w:sz w:val="24"/>
          <w:szCs w:val="24"/>
        </w:rPr>
        <w:t xml:space="preserve">parish council </w:t>
      </w:r>
      <w:r w:rsidR="00A56FBA" w:rsidRPr="00627542">
        <w:rPr>
          <w:rFonts w:ascii="Times New Roman" w:eastAsia="Calibri" w:hAnsi="Times New Roman" w:cs="Times New Roman"/>
          <w:sz w:val="24"/>
          <w:szCs w:val="24"/>
        </w:rPr>
        <w:t xml:space="preserve">funds </w:t>
      </w:r>
      <w:r w:rsidR="000A2DC8" w:rsidRPr="00627542">
        <w:rPr>
          <w:rFonts w:ascii="Times New Roman" w:eastAsia="Calibri" w:hAnsi="Times New Roman" w:cs="Times New Roman"/>
          <w:sz w:val="24"/>
          <w:szCs w:val="24"/>
        </w:rPr>
        <w:t xml:space="preserve">had been used </w:t>
      </w:r>
      <w:r w:rsidR="0062146F" w:rsidRPr="00627542">
        <w:rPr>
          <w:rFonts w:ascii="Times New Roman" w:eastAsia="Calibri" w:hAnsi="Times New Roman" w:cs="Times New Roman"/>
          <w:sz w:val="24"/>
          <w:szCs w:val="24"/>
        </w:rPr>
        <w:t xml:space="preserve">to purchase </w:t>
      </w:r>
      <w:r w:rsidR="000A2DC8" w:rsidRPr="00627542">
        <w:rPr>
          <w:rFonts w:ascii="Times New Roman" w:eastAsia="Calibri" w:hAnsi="Times New Roman" w:cs="Times New Roman"/>
          <w:sz w:val="24"/>
          <w:szCs w:val="24"/>
        </w:rPr>
        <w:t>stationary</w:t>
      </w:r>
      <w:r w:rsidR="005F01F7" w:rsidRPr="00627542">
        <w:rPr>
          <w:rFonts w:ascii="Times New Roman" w:eastAsia="Calibri" w:hAnsi="Times New Roman" w:cs="Times New Roman"/>
          <w:sz w:val="24"/>
          <w:szCs w:val="24"/>
        </w:rPr>
        <w:t xml:space="preserve"> and </w:t>
      </w:r>
      <w:r w:rsidR="002007C8" w:rsidRPr="00627542">
        <w:rPr>
          <w:rFonts w:ascii="Times New Roman" w:eastAsia="Calibri" w:hAnsi="Times New Roman" w:cs="Times New Roman"/>
          <w:sz w:val="24"/>
          <w:szCs w:val="24"/>
        </w:rPr>
        <w:t>hire rooms for meetings</w:t>
      </w:r>
      <w:r w:rsidR="000A2DC8" w:rsidRPr="00627542">
        <w:rPr>
          <w:rFonts w:ascii="Times New Roman" w:eastAsia="Calibri" w:hAnsi="Times New Roman" w:cs="Times New Roman"/>
          <w:sz w:val="24"/>
          <w:szCs w:val="24"/>
        </w:rPr>
        <w:t xml:space="preserve">. </w:t>
      </w:r>
      <w:r w:rsidR="0062146F" w:rsidRPr="00627542">
        <w:rPr>
          <w:rFonts w:ascii="Times New Roman" w:eastAsia="Calibri" w:hAnsi="Times New Roman" w:cs="Times New Roman"/>
          <w:sz w:val="24"/>
          <w:szCs w:val="24"/>
        </w:rPr>
        <w:t>In Area B</w:t>
      </w:r>
      <w:r w:rsidR="00513009" w:rsidRPr="00627542">
        <w:rPr>
          <w:rFonts w:ascii="Times New Roman" w:eastAsia="Calibri" w:hAnsi="Times New Roman" w:cs="Times New Roman"/>
          <w:sz w:val="24"/>
          <w:szCs w:val="24"/>
        </w:rPr>
        <w:t>,</w:t>
      </w:r>
      <w:r w:rsidR="002007C8" w:rsidRPr="00627542">
        <w:rPr>
          <w:rFonts w:ascii="Times New Roman" w:eastAsia="Calibri" w:hAnsi="Times New Roman" w:cs="Times New Roman"/>
          <w:sz w:val="24"/>
          <w:szCs w:val="24"/>
        </w:rPr>
        <w:t xml:space="preserve"> </w:t>
      </w:r>
      <w:r w:rsidR="006761D8" w:rsidRPr="00627542">
        <w:rPr>
          <w:rFonts w:ascii="Times New Roman" w:eastAsia="Calibri" w:hAnsi="Times New Roman" w:cs="Times New Roman"/>
          <w:sz w:val="24"/>
          <w:szCs w:val="24"/>
        </w:rPr>
        <w:t xml:space="preserve">funds also came from </w:t>
      </w:r>
      <w:r w:rsidR="0062146F" w:rsidRPr="00627542">
        <w:rPr>
          <w:rFonts w:ascii="Times New Roman" w:eastAsia="Calibri" w:hAnsi="Times New Roman" w:cs="Times New Roman"/>
          <w:sz w:val="24"/>
          <w:szCs w:val="24"/>
        </w:rPr>
        <w:t xml:space="preserve">an </w:t>
      </w:r>
      <w:r w:rsidR="00691CBD" w:rsidRPr="00627542">
        <w:rPr>
          <w:rFonts w:ascii="Times New Roman" w:eastAsia="Calibri" w:hAnsi="Times New Roman" w:cs="Times New Roman"/>
          <w:sz w:val="24"/>
          <w:szCs w:val="24"/>
        </w:rPr>
        <w:t xml:space="preserve">active fundraising committee </w:t>
      </w:r>
      <w:r w:rsidR="006761D8" w:rsidRPr="00627542">
        <w:rPr>
          <w:rFonts w:ascii="Times New Roman" w:eastAsia="Calibri" w:hAnsi="Times New Roman" w:cs="Times New Roman"/>
          <w:sz w:val="24"/>
          <w:szCs w:val="24"/>
        </w:rPr>
        <w:t xml:space="preserve">set up to support the plan and a grant from </w:t>
      </w:r>
      <w:r w:rsidR="0062146F" w:rsidRPr="00627542">
        <w:rPr>
          <w:rFonts w:ascii="Times New Roman" w:eastAsia="Calibri" w:hAnsi="Times New Roman" w:cs="Times New Roman"/>
          <w:sz w:val="24"/>
          <w:szCs w:val="24"/>
        </w:rPr>
        <w:t xml:space="preserve">a local amenity society. </w:t>
      </w:r>
      <w:r w:rsidR="00513009" w:rsidRPr="00627542">
        <w:rPr>
          <w:rFonts w:ascii="Times New Roman" w:eastAsia="Calibri" w:hAnsi="Times New Roman" w:cs="Times New Roman"/>
          <w:sz w:val="24"/>
          <w:szCs w:val="24"/>
        </w:rPr>
        <w:t>Reflecting on financing the plan</w:t>
      </w:r>
      <w:r w:rsidR="006262E5" w:rsidRPr="00627542">
        <w:rPr>
          <w:rFonts w:ascii="Times New Roman" w:eastAsia="Calibri" w:hAnsi="Times New Roman" w:cs="Times New Roman"/>
          <w:sz w:val="24"/>
          <w:szCs w:val="24"/>
        </w:rPr>
        <w:t>,</w:t>
      </w:r>
      <w:r w:rsidR="0005687A" w:rsidRPr="00627542">
        <w:rPr>
          <w:rFonts w:ascii="Times New Roman" w:eastAsia="Calibri" w:hAnsi="Times New Roman" w:cs="Times New Roman"/>
          <w:sz w:val="24"/>
          <w:szCs w:val="24"/>
        </w:rPr>
        <w:t xml:space="preserve"> a core neighbourhood planner </w:t>
      </w:r>
      <w:r w:rsidR="006262E5" w:rsidRPr="00627542">
        <w:rPr>
          <w:rFonts w:ascii="Times New Roman" w:eastAsia="Calibri" w:hAnsi="Times New Roman" w:cs="Times New Roman"/>
          <w:sz w:val="24"/>
          <w:szCs w:val="24"/>
        </w:rPr>
        <w:t xml:space="preserve">in Area B </w:t>
      </w:r>
      <w:r w:rsidR="00595B7B" w:rsidRPr="00627542">
        <w:rPr>
          <w:rFonts w:ascii="Times New Roman" w:eastAsia="Calibri" w:hAnsi="Times New Roman" w:cs="Times New Roman"/>
          <w:sz w:val="24"/>
          <w:szCs w:val="24"/>
        </w:rPr>
        <w:t>noted</w:t>
      </w:r>
      <w:r w:rsidR="00AC68A8" w:rsidRPr="00627542">
        <w:rPr>
          <w:rFonts w:ascii="Times New Roman" w:eastAsia="Calibri" w:hAnsi="Times New Roman" w:cs="Times New Roman"/>
          <w:sz w:val="24"/>
          <w:szCs w:val="24"/>
        </w:rPr>
        <w:t>,</w:t>
      </w:r>
      <w:r w:rsidR="002007C8" w:rsidRPr="00627542">
        <w:rPr>
          <w:rFonts w:ascii="Times New Roman" w:eastAsia="Calibri" w:hAnsi="Times New Roman" w:cs="Times New Roman"/>
          <w:sz w:val="24"/>
          <w:szCs w:val="24"/>
        </w:rPr>
        <w:t xml:space="preserve"> “we won’t be short of money</w:t>
      </w:r>
      <w:r w:rsidR="00E1355A" w:rsidRPr="00627542">
        <w:rPr>
          <w:rFonts w:ascii="Times New Roman" w:eastAsia="Calibri" w:hAnsi="Times New Roman" w:cs="Times New Roman"/>
          <w:sz w:val="24"/>
          <w:szCs w:val="24"/>
        </w:rPr>
        <w:t>,</w:t>
      </w:r>
      <w:r w:rsidR="002007C8" w:rsidRPr="00627542">
        <w:rPr>
          <w:rFonts w:ascii="Times New Roman" w:eastAsia="Calibri" w:hAnsi="Times New Roman" w:cs="Times New Roman"/>
          <w:sz w:val="24"/>
          <w:szCs w:val="24"/>
        </w:rPr>
        <w:t xml:space="preserve"> this is a very wealthy community”.</w:t>
      </w:r>
    </w:p>
    <w:p w:rsidR="00352095" w:rsidRPr="00627542" w:rsidRDefault="00352095" w:rsidP="00691CBD">
      <w:pPr>
        <w:spacing w:line="480" w:lineRule="auto"/>
        <w:rPr>
          <w:rFonts w:ascii="Times New Roman" w:eastAsia="Calibri" w:hAnsi="Times New Roman" w:cs="Times New Roman"/>
          <w:sz w:val="24"/>
          <w:szCs w:val="24"/>
        </w:rPr>
      </w:pPr>
    </w:p>
    <w:p w:rsidR="00D33FCA" w:rsidRPr="00627542" w:rsidRDefault="00F163EB" w:rsidP="00D33FCA">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Amongst</w:t>
      </w:r>
      <w:r w:rsidR="00352095" w:rsidRPr="00627542">
        <w:rPr>
          <w:rFonts w:ascii="Times New Roman" w:eastAsia="Calibri" w:hAnsi="Times New Roman" w:cs="Times New Roman"/>
          <w:sz w:val="24"/>
          <w:szCs w:val="24"/>
        </w:rPr>
        <w:t xml:space="preserve"> </w:t>
      </w:r>
      <w:r w:rsidR="00D33FCA" w:rsidRPr="00627542">
        <w:rPr>
          <w:rFonts w:ascii="Times New Roman" w:eastAsia="Calibri" w:hAnsi="Times New Roman" w:cs="Times New Roman"/>
          <w:sz w:val="24"/>
          <w:szCs w:val="24"/>
        </w:rPr>
        <w:t xml:space="preserve">and within </w:t>
      </w:r>
      <w:r w:rsidR="00352095" w:rsidRPr="00627542">
        <w:rPr>
          <w:rFonts w:ascii="Times New Roman" w:eastAsia="Calibri" w:hAnsi="Times New Roman" w:cs="Times New Roman"/>
          <w:sz w:val="24"/>
          <w:szCs w:val="24"/>
        </w:rPr>
        <w:t xml:space="preserve">communities, skilled, knowledgeable individuals </w:t>
      </w:r>
      <w:r w:rsidR="00D33FCA" w:rsidRPr="00627542">
        <w:rPr>
          <w:rFonts w:ascii="Times New Roman" w:eastAsia="Calibri" w:hAnsi="Times New Roman" w:cs="Times New Roman"/>
          <w:sz w:val="24"/>
          <w:szCs w:val="24"/>
        </w:rPr>
        <w:t xml:space="preserve">seemed readily able to participate in the new regime, and </w:t>
      </w:r>
      <w:r w:rsidR="007314FD" w:rsidRPr="00627542">
        <w:rPr>
          <w:rFonts w:ascii="Times New Roman" w:eastAsia="Calibri" w:hAnsi="Times New Roman" w:cs="Times New Roman"/>
          <w:sz w:val="24"/>
          <w:szCs w:val="24"/>
        </w:rPr>
        <w:t xml:space="preserve">served to aid </w:t>
      </w:r>
      <w:r w:rsidR="00D33FCA" w:rsidRPr="00627542">
        <w:rPr>
          <w:rFonts w:ascii="Times New Roman" w:eastAsia="Calibri" w:hAnsi="Times New Roman" w:cs="Times New Roman"/>
          <w:sz w:val="24"/>
          <w:szCs w:val="24"/>
        </w:rPr>
        <w:t xml:space="preserve">an area’s </w:t>
      </w:r>
      <w:r w:rsidR="00352095" w:rsidRPr="00627542">
        <w:rPr>
          <w:rFonts w:ascii="Times New Roman" w:eastAsia="Calibri" w:hAnsi="Times New Roman" w:cs="Times New Roman"/>
          <w:sz w:val="24"/>
          <w:szCs w:val="24"/>
        </w:rPr>
        <w:t xml:space="preserve">participation. Professionals </w:t>
      </w:r>
      <w:r w:rsidR="00352095" w:rsidRPr="00627542">
        <w:rPr>
          <w:rFonts w:ascii="Times New Roman" w:eastAsia="Calibri" w:hAnsi="Times New Roman" w:cs="Times New Roman"/>
          <w:sz w:val="24"/>
          <w:szCs w:val="24"/>
        </w:rPr>
        <w:lastRenderedPageBreak/>
        <w:t>and retired professionals from various fields, including business, project management, health and IT, numbered among</w:t>
      </w:r>
      <w:r w:rsidRPr="00627542">
        <w:rPr>
          <w:rFonts w:ascii="Times New Roman" w:eastAsia="Calibri" w:hAnsi="Times New Roman" w:cs="Times New Roman"/>
          <w:sz w:val="24"/>
          <w:szCs w:val="24"/>
        </w:rPr>
        <w:t>st</w:t>
      </w:r>
      <w:r w:rsidR="00352095" w:rsidRPr="00627542">
        <w:rPr>
          <w:rFonts w:ascii="Times New Roman" w:eastAsia="Calibri" w:hAnsi="Times New Roman" w:cs="Times New Roman"/>
          <w:sz w:val="24"/>
          <w:szCs w:val="24"/>
        </w:rPr>
        <w:t xml:space="preserve"> the </w:t>
      </w:r>
      <w:r w:rsidR="00DD63B4" w:rsidRPr="00627542">
        <w:rPr>
          <w:rFonts w:ascii="Times New Roman" w:eastAsia="Calibri" w:hAnsi="Times New Roman" w:cs="Times New Roman"/>
          <w:sz w:val="24"/>
          <w:szCs w:val="24"/>
        </w:rPr>
        <w:t xml:space="preserve">core </w:t>
      </w:r>
      <w:r w:rsidR="00352095" w:rsidRPr="00627542">
        <w:rPr>
          <w:rFonts w:ascii="Times New Roman" w:eastAsia="Calibri" w:hAnsi="Times New Roman" w:cs="Times New Roman"/>
          <w:sz w:val="24"/>
          <w:szCs w:val="24"/>
        </w:rPr>
        <w:t xml:space="preserve">neighbourhood planners in Areas B and C. These individuals lent their skills and experience to the planning effort building websites, designing and analysing community surveys, securing meetings with </w:t>
      </w:r>
      <w:r w:rsidR="007A143A" w:rsidRPr="00627542">
        <w:rPr>
          <w:rFonts w:ascii="Times New Roman" w:eastAsia="Calibri" w:hAnsi="Times New Roman" w:cs="Times New Roman"/>
          <w:sz w:val="24"/>
          <w:szCs w:val="24"/>
        </w:rPr>
        <w:t xml:space="preserve">local </w:t>
      </w:r>
      <w:r w:rsidR="00352095" w:rsidRPr="00627542">
        <w:rPr>
          <w:rFonts w:ascii="Times New Roman" w:eastAsia="Calibri" w:hAnsi="Times New Roman" w:cs="Times New Roman"/>
          <w:sz w:val="24"/>
          <w:szCs w:val="24"/>
        </w:rPr>
        <w:t>business</w:t>
      </w:r>
      <w:r w:rsidR="007A143A" w:rsidRPr="00627542">
        <w:rPr>
          <w:rFonts w:ascii="Times New Roman" w:eastAsia="Calibri" w:hAnsi="Times New Roman" w:cs="Times New Roman"/>
          <w:sz w:val="24"/>
          <w:szCs w:val="24"/>
        </w:rPr>
        <w:t>es</w:t>
      </w:r>
      <w:r w:rsidR="00352095" w:rsidRPr="00627542">
        <w:rPr>
          <w:rFonts w:ascii="Times New Roman" w:eastAsia="Calibri" w:hAnsi="Times New Roman" w:cs="Times New Roman"/>
          <w:sz w:val="24"/>
          <w:szCs w:val="24"/>
        </w:rPr>
        <w:t xml:space="preserve">, handling formal communications with the </w:t>
      </w:r>
      <w:r w:rsidR="007A143A" w:rsidRPr="00627542">
        <w:rPr>
          <w:rFonts w:ascii="Times New Roman" w:eastAsia="Calibri" w:hAnsi="Times New Roman" w:cs="Times New Roman"/>
          <w:sz w:val="24"/>
          <w:szCs w:val="24"/>
        </w:rPr>
        <w:t xml:space="preserve">council </w:t>
      </w:r>
      <w:r w:rsidR="00352095" w:rsidRPr="00627542">
        <w:rPr>
          <w:rFonts w:ascii="Times New Roman" w:eastAsia="Calibri" w:hAnsi="Times New Roman" w:cs="Times New Roman"/>
          <w:sz w:val="24"/>
          <w:szCs w:val="24"/>
        </w:rPr>
        <w:t xml:space="preserve">and project managing progression of the plan. </w:t>
      </w:r>
      <w:r w:rsidR="00A00739" w:rsidRPr="00627542">
        <w:rPr>
          <w:rFonts w:ascii="Times New Roman" w:eastAsia="Calibri" w:hAnsi="Times New Roman" w:cs="Times New Roman"/>
          <w:sz w:val="24"/>
          <w:szCs w:val="24"/>
        </w:rPr>
        <w:t xml:space="preserve">In Area B, the involvement of a particular business meant their community survey </w:t>
      </w:r>
      <w:r w:rsidR="00CF2BF3" w:rsidRPr="00627542">
        <w:rPr>
          <w:rFonts w:ascii="Times New Roman" w:eastAsia="Calibri" w:hAnsi="Times New Roman" w:cs="Times New Roman"/>
          <w:sz w:val="24"/>
          <w:szCs w:val="24"/>
        </w:rPr>
        <w:t xml:space="preserve">had been </w:t>
      </w:r>
      <w:r w:rsidR="00A00739" w:rsidRPr="00627542">
        <w:rPr>
          <w:rFonts w:ascii="Times New Roman" w:eastAsia="Calibri" w:hAnsi="Times New Roman" w:cs="Times New Roman"/>
          <w:sz w:val="24"/>
          <w:szCs w:val="24"/>
        </w:rPr>
        <w:t xml:space="preserve">printed free-of-charge. </w:t>
      </w:r>
      <w:r w:rsidR="00352095" w:rsidRPr="00627542">
        <w:rPr>
          <w:rFonts w:ascii="Times New Roman" w:eastAsia="Calibri" w:hAnsi="Times New Roman" w:cs="Times New Roman"/>
          <w:sz w:val="24"/>
          <w:szCs w:val="24"/>
        </w:rPr>
        <w:t>Within these areas, the ability to draw upon th</w:t>
      </w:r>
      <w:r w:rsidR="00A00739" w:rsidRPr="00627542">
        <w:rPr>
          <w:rFonts w:ascii="Times New Roman" w:eastAsia="Calibri" w:hAnsi="Times New Roman" w:cs="Times New Roman"/>
          <w:sz w:val="24"/>
          <w:szCs w:val="24"/>
        </w:rPr>
        <w:t xml:space="preserve">is rich, talented network (Hillier, 2000) </w:t>
      </w:r>
      <w:r w:rsidR="00352095" w:rsidRPr="00627542">
        <w:rPr>
          <w:rFonts w:ascii="Times New Roman" w:eastAsia="Calibri" w:hAnsi="Times New Roman" w:cs="Times New Roman"/>
          <w:sz w:val="24"/>
          <w:szCs w:val="24"/>
        </w:rPr>
        <w:t xml:space="preserve">meant there had been no </w:t>
      </w:r>
      <w:r w:rsidR="001B2882" w:rsidRPr="00627542">
        <w:rPr>
          <w:rFonts w:ascii="Times New Roman" w:eastAsia="Calibri" w:hAnsi="Times New Roman" w:cs="Times New Roman"/>
          <w:sz w:val="24"/>
          <w:szCs w:val="24"/>
        </w:rPr>
        <w:t xml:space="preserve">real </w:t>
      </w:r>
      <w:r w:rsidR="00352095" w:rsidRPr="00627542">
        <w:rPr>
          <w:rFonts w:ascii="Times New Roman" w:eastAsia="Calibri" w:hAnsi="Times New Roman" w:cs="Times New Roman"/>
          <w:sz w:val="24"/>
          <w:szCs w:val="24"/>
        </w:rPr>
        <w:t>need to contract out work or ‘buy in’ support</w:t>
      </w:r>
      <w:r w:rsidR="001B2882" w:rsidRPr="00627542">
        <w:rPr>
          <w:rFonts w:ascii="Times New Roman" w:eastAsia="Calibri" w:hAnsi="Times New Roman" w:cs="Times New Roman"/>
          <w:sz w:val="24"/>
          <w:szCs w:val="24"/>
        </w:rPr>
        <w:t>. O</w:t>
      </w:r>
      <w:r w:rsidR="00AE602B" w:rsidRPr="00627542">
        <w:rPr>
          <w:rFonts w:ascii="Times New Roman" w:eastAsia="Calibri" w:hAnsi="Times New Roman" w:cs="Times New Roman"/>
          <w:sz w:val="24"/>
          <w:szCs w:val="24"/>
        </w:rPr>
        <w:t>nly Area B had purchased a</w:t>
      </w:r>
      <w:r w:rsidR="001B2882" w:rsidRPr="00627542">
        <w:rPr>
          <w:rFonts w:ascii="Times New Roman" w:eastAsia="Calibri" w:hAnsi="Times New Roman" w:cs="Times New Roman"/>
          <w:sz w:val="24"/>
          <w:szCs w:val="24"/>
        </w:rPr>
        <w:t>n external</w:t>
      </w:r>
      <w:r w:rsidR="00AE602B" w:rsidRPr="00627542">
        <w:rPr>
          <w:rFonts w:ascii="Times New Roman" w:eastAsia="Calibri" w:hAnsi="Times New Roman" w:cs="Times New Roman"/>
          <w:sz w:val="24"/>
          <w:szCs w:val="24"/>
        </w:rPr>
        <w:t xml:space="preserve"> service</w:t>
      </w:r>
      <w:r w:rsidR="001B2882" w:rsidRPr="00627542">
        <w:rPr>
          <w:rFonts w:ascii="Times New Roman" w:eastAsia="Calibri" w:hAnsi="Times New Roman" w:cs="Times New Roman"/>
          <w:sz w:val="24"/>
          <w:szCs w:val="24"/>
        </w:rPr>
        <w:t>,</w:t>
      </w:r>
      <w:r w:rsidR="00AE602B" w:rsidRPr="00627542">
        <w:rPr>
          <w:rFonts w:ascii="Times New Roman" w:eastAsia="Calibri" w:hAnsi="Times New Roman" w:cs="Times New Roman"/>
          <w:sz w:val="24"/>
          <w:szCs w:val="24"/>
        </w:rPr>
        <w:t xml:space="preserve"> hiring consultants to complete </w:t>
      </w:r>
      <w:r w:rsidR="004275CA" w:rsidRPr="00627542">
        <w:rPr>
          <w:rFonts w:ascii="Times New Roman" w:eastAsia="Calibri" w:hAnsi="Times New Roman" w:cs="Times New Roman"/>
          <w:sz w:val="24"/>
          <w:szCs w:val="24"/>
        </w:rPr>
        <w:t xml:space="preserve">a </w:t>
      </w:r>
      <w:r w:rsidR="00352095" w:rsidRPr="00627542">
        <w:rPr>
          <w:rFonts w:ascii="Times New Roman" w:eastAsia="Calibri" w:hAnsi="Times New Roman" w:cs="Times New Roman"/>
          <w:sz w:val="24"/>
          <w:szCs w:val="24"/>
        </w:rPr>
        <w:t>traffic survey</w:t>
      </w:r>
      <w:r w:rsidR="001B2882" w:rsidRPr="00627542">
        <w:rPr>
          <w:rFonts w:ascii="Times New Roman" w:eastAsia="Calibri" w:hAnsi="Times New Roman" w:cs="Times New Roman"/>
          <w:sz w:val="24"/>
          <w:szCs w:val="24"/>
        </w:rPr>
        <w:t>. P</w:t>
      </w:r>
      <w:r w:rsidR="00352095" w:rsidRPr="00627542">
        <w:rPr>
          <w:rFonts w:ascii="Times New Roman" w:eastAsia="Calibri" w:hAnsi="Times New Roman" w:cs="Times New Roman"/>
          <w:sz w:val="24"/>
          <w:szCs w:val="24"/>
        </w:rPr>
        <w:t xml:space="preserve">lanning activities </w:t>
      </w:r>
      <w:r w:rsidR="001B2882" w:rsidRPr="00627542">
        <w:rPr>
          <w:rFonts w:ascii="Times New Roman" w:eastAsia="Calibri" w:hAnsi="Times New Roman" w:cs="Times New Roman"/>
          <w:sz w:val="24"/>
          <w:szCs w:val="24"/>
        </w:rPr>
        <w:t xml:space="preserve">within both areas </w:t>
      </w:r>
      <w:r w:rsidR="00352095" w:rsidRPr="00627542">
        <w:rPr>
          <w:rFonts w:ascii="Times New Roman" w:eastAsia="Calibri" w:hAnsi="Times New Roman" w:cs="Times New Roman"/>
          <w:sz w:val="24"/>
          <w:szCs w:val="24"/>
        </w:rPr>
        <w:t>had progressed relatively quickly, independently and with a degree of confidence. Th</w:t>
      </w:r>
      <w:r w:rsidR="0052133F" w:rsidRPr="00627542">
        <w:rPr>
          <w:rFonts w:ascii="Times New Roman" w:eastAsia="Calibri" w:hAnsi="Times New Roman" w:cs="Times New Roman"/>
          <w:sz w:val="24"/>
          <w:szCs w:val="24"/>
        </w:rPr>
        <w:t xml:space="preserve">e situation in </w:t>
      </w:r>
      <w:r w:rsidR="0012476F" w:rsidRPr="00627542">
        <w:rPr>
          <w:rFonts w:ascii="Times New Roman" w:eastAsia="Calibri" w:hAnsi="Times New Roman" w:cs="Times New Roman"/>
          <w:sz w:val="24"/>
          <w:szCs w:val="24"/>
        </w:rPr>
        <w:t xml:space="preserve">Area A </w:t>
      </w:r>
      <w:r w:rsidR="0052133F" w:rsidRPr="00627542">
        <w:rPr>
          <w:rFonts w:ascii="Times New Roman" w:eastAsia="Calibri" w:hAnsi="Times New Roman" w:cs="Times New Roman"/>
          <w:sz w:val="24"/>
          <w:szCs w:val="24"/>
        </w:rPr>
        <w:t xml:space="preserve">was quite different. Here, </w:t>
      </w:r>
      <w:r w:rsidR="0012476F" w:rsidRPr="00627542">
        <w:rPr>
          <w:rFonts w:ascii="Times New Roman" w:eastAsia="Calibri" w:hAnsi="Times New Roman" w:cs="Times New Roman"/>
          <w:sz w:val="24"/>
          <w:szCs w:val="24"/>
        </w:rPr>
        <w:t xml:space="preserve">the </w:t>
      </w:r>
      <w:r w:rsidR="00DD63B4" w:rsidRPr="00627542">
        <w:rPr>
          <w:rFonts w:ascii="Times New Roman" w:eastAsia="Calibri" w:hAnsi="Times New Roman" w:cs="Times New Roman"/>
          <w:sz w:val="24"/>
          <w:szCs w:val="24"/>
        </w:rPr>
        <w:t xml:space="preserve">core </w:t>
      </w:r>
      <w:r w:rsidR="00352095" w:rsidRPr="00627542">
        <w:rPr>
          <w:rFonts w:ascii="Times New Roman" w:eastAsia="Calibri" w:hAnsi="Times New Roman" w:cs="Times New Roman"/>
          <w:sz w:val="24"/>
          <w:szCs w:val="24"/>
        </w:rPr>
        <w:t>neighbourhood</w:t>
      </w:r>
      <w:r w:rsidR="007A143A" w:rsidRPr="00627542">
        <w:rPr>
          <w:rFonts w:ascii="Times New Roman" w:eastAsia="Calibri" w:hAnsi="Times New Roman" w:cs="Times New Roman"/>
          <w:sz w:val="24"/>
          <w:szCs w:val="24"/>
        </w:rPr>
        <w:t xml:space="preserve"> planners turned to one of the g</w:t>
      </w:r>
      <w:r w:rsidR="00352095" w:rsidRPr="00627542">
        <w:rPr>
          <w:rFonts w:ascii="Times New Roman" w:eastAsia="Calibri" w:hAnsi="Times New Roman" w:cs="Times New Roman"/>
          <w:sz w:val="24"/>
          <w:szCs w:val="24"/>
        </w:rPr>
        <w:t xml:space="preserve">overnment appointed support providers </w:t>
      </w:r>
      <w:r w:rsidR="001E7F75" w:rsidRPr="00627542">
        <w:rPr>
          <w:rFonts w:ascii="Times New Roman" w:eastAsia="Calibri" w:hAnsi="Times New Roman" w:cs="Times New Roman"/>
          <w:sz w:val="24"/>
          <w:szCs w:val="24"/>
        </w:rPr>
        <w:t xml:space="preserve">and local authority planners </w:t>
      </w:r>
      <w:r w:rsidR="00352095" w:rsidRPr="00627542">
        <w:rPr>
          <w:rFonts w:ascii="Times New Roman" w:eastAsia="Calibri" w:hAnsi="Times New Roman" w:cs="Times New Roman"/>
          <w:sz w:val="24"/>
          <w:szCs w:val="24"/>
        </w:rPr>
        <w:t>for training</w:t>
      </w:r>
      <w:r w:rsidR="0062146F" w:rsidRPr="00627542">
        <w:rPr>
          <w:rFonts w:ascii="Times New Roman" w:eastAsia="Calibri" w:hAnsi="Times New Roman" w:cs="Times New Roman"/>
          <w:sz w:val="24"/>
          <w:szCs w:val="24"/>
        </w:rPr>
        <w:t>, advice and ongoing su</w:t>
      </w:r>
      <w:r w:rsidR="001B2882" w:rsidRPr="00627542">
        <w:rPr>
          <w:rFonts w:ascii="Times New Roman" w:eastAsia="Calibri" w:hAnsi="Times New Roman" w:cs="Times New Roman"/>
          <w:sz w:val="24"/>
          <w:szCs w:val="24"/>
        </w:rPr>
        <w:t>pport</w:t>
      </w:r>
      <w:r w:rsidR="00352095" w:rsidRPr="00627542">
        <w:rPr>
          <w:rFonts w:ascii="Times New Roman" w:eastAsia="Calibri" w:hAnsi="Times New Roman" w:cs="Times New Roman"/>
          <w:sz w:val="24"/>
          <w:szCs w:val="24"/>
        </w:rPr>
        <w:t xml:space="preserve">. </w:t>
      </w:r>
      <w:r w:rsidR="000405D0" w:rsidRPr="00627542">
        <w:rPr>
          <w:rFonts w:ascii="Times New Roman" w:eastAsia="Calibri" w:hAnsi="Times New Roman" w:cs="Times New Roman"/>
          <w:sz w:val="24"/>
          <w:szCs w:val="24"/>
        </w:rPr>
        <w:t>T</w:t>
      </w:r>
      <w:r w:rsidR="00352095" w:rsidRPr="00627542">
        <w:rPr>
          <w:rFonts w:ascii="Times New Roman" w:eastAsia="Calibri" w:hAnsi="Times New Roman" w:cs="Times New Roman"/>
          <w:sz w:val="24"/>
          <w:szCs w:val="24"/>
        </w:rPr>
        <w:t xml:space="preserve">hese individuals reported limited knowledge of </w:t>
      </w:r>
      <w:r w:rsidR="000405D0" w:rsidRPr="00627542">
        <w:rPr>
          <w:rFonts w:ascii="Times New Roman" w:eastAsia="Calibri" w:hAnsi="Times New Roman" w:cs="Times New Roman"/>
          <w:sz w:val="24"/>
          <w:szCs w:val="24"/>
        </w:rPr>
        <w:t xml:space="preserve">neighbourhood planning </w:t>
      </w:r>
      <w:r w:rsidR="0012476F" w:rsidRPr="00627542">
        <w:rPr>
          <w:rFonts w:ascii="Times New Roman" w:eastAsia="Calibri" w:hAnsi="Times New Roman" w:cs="Times New Roman"/>
          <w:sz w:val="24"/>
          <w:szCs w:val="24"/>
        </w:rPr>
        <w:t>and</w:t>
      </w:r>
      <w:r w:rsidR="005017E0" w:rsidRPr="00627542">
        <w:rPr>
          <w:rFonts w:ascii="Times New Roman" w:eastAsia="Calibri" w:hAnsi="Times New Roman" w:cs="Times New Roman"/>
          <w:sz w:val="24"/>
          <w:szCs w:val="24"/>
        </w:rPr>
        <w:t xml:space="preserve"> </w:t>
      </w:r>
      <w:r w:rsidR="0012476F" w:rsidRPr="00627542">
        <w:rPr>
          <w:rFonts w:ascii="Times New Roman" w:eastAsia="Calibri" w:hAnsi="Times New Roman" w:cs="Times New Roman"/>
          <w:sz w:val="24"/>
          <w:szCs w:val="24"/>
        </w:rPr>
        <w:t xml:space="preserve">seemed to lack </w:t>
      </w:r>
      <w:r w:rsidR="00352095" w:rsidRPr="00627542">
        <w:rPr>
          <w:rFonts w:ascii="Times New Roman" w:eastAsia="Calibri" w:hAnsi="Times New Roman" w:cs="Times New Roman"/>
          <w:sz w:val="24"/>
          <w:szCs w:val="24"/>
        </w:rPr>
        <w:t xml:space="preserve">confidence in their abilities to start and progress a plan without outside </w:t>
      </w:r>
      <w:r w:rsidR="0008104E" w:rsidRPr="00627542">
        <w:rPr>
          <w:rFonts w:ascii="Times New Roman" w:eastAsia="Calibri" w:hAnsi="Times New Roman" w:cs="Times New Roman"/>
          <w:sz w:val="24"/>
          <w:szCs w:val="24"/>
        </w:rPr>
        <w:t>assistance</w:t>
      </w:r>
      <w:r w:rsidR="00352095" w:rsidRPr="00627542">
        <w:rPr>
          <w:rFonts w:ascii="Times New Roman" w:eastAsia="Calibri" w:hAnsi="Times New Roman" w:cs="Times New Roman"/>
          <w:sz w:val="24"/>
          <w:szCs w:val="24"/>
        </w:rPr>
        <w:t>. Relative to Areas B and C, progress in Area A was</w:t>
      </w:r>
      <w:r w:rsidR="00691CBD" w:rsidRPr="00627542">
        <w:rPr>
          <w:rFonts w:ascii="Times New Roman" w:eastAsia="Calibri" w:hAnsi="Times New Roman" w:cs="Times New Roman"/>
          <w:sz w:val="24"/>
          <w:szCs w:val="24"/>
        </w:rPr>
        <w:t xml:space="preserve"> much</w:t>
      </w:r>
      <w:r w:rsidR="00352095" w:rsidRPr="00627542">
        <w:rPr>
          <w:rFonts w:ascii="Times New Roman" w:eastAsia="Calibri" w:hAnsi="Times New Roman" w:cs="Times New Roman"/>
          <w:sz w:val="24"/>
          <w:szCs w:val="24"/>
        </w:rPr>
        <w:t xml:space="preserve"> slower and incor</w:t>
      </w:r>
      <w:r w:rsidR="00E10D2C" w:rsidRPr="00627542">
        <w:rPr>
          <w:rFonts w:ascii="Times New Roman" w:eastAsia="Calibri" w:hAnsi="Times New Roman" w:cs="Times New Roman"/>
          <w:sz w:val="24"/>
          <w:szCs w:val="24"/>
        </w:rPr>
        <w:t>porated episodes of</w:t>
      </w:r>
      <w:r w:rsidR="00352095" w:rsidRPr="00627542">
        <w:rPr>
          <w:rFonts w:ascii="Times New Roman" w:eastAsia="Calibri" w:hAnsi="Times New Roman" w:cs="Times New Roman"/>
          <w:sz w:val="24"/>
          <w:szCs w:val="24"/>
        </w:rPr>
        <w:t xml:space="preserve"> training and </w:t>
      </w:r>
      <w:r w:rsidR="00880C6D" w:rsidRPr="00627542">
        <w:rPr>
          <w:rFonts w:ascii="Times New Roman" w:eastAsia="Calibri" w:hAnsi="Times New Roman" w:cs="Times New Roman"/>
          <w:sz w:val="24"/>
          <w:szCs w:val="24"/>
        </w:rPr>
        <w:t>‘</w:t>
      </w:r>
      <w:r w:rsidR="00352095" w:rsidRPr="00627542">
        <w:rPr>
          <w:rFonts w:ascii="Times New Roman" w:eastAsia="Calibri" w:hAnsi="Times New Roman" w:cs="Times New Roman"/>
          <w:sz w:val="24"/>
          <w:szCs w:val="24"/>
        </w:rPr>
        <w:t>capacity building</w:t>
      </w:r>
      <w:r w:rsidR="00880C6D" w:rsidRPr="00627542">
        <w:rPr>
          <w:rFonts w:ascii="Times New Roman" w:eastAsia="Calibri" w:hAnsi="Times New Roman" w:cs="Times New Roman"/>
          <w:sz w:val="24"/>
          <w:szCs w:val="24"/>
        </w:rPr>
        <w:t>’</w:t>
      </w:r>
      <w:r w:rsidR="00352095" w:rsidRPr="00627542">
        <w:rPr>
          <w:rFonts w:ascii="Times New Roman" w:eastAsia="Calibri" w:hAnsi="Times New Roman" w:cs="Times New Roman"/>
          <w:sz w:val="24"/>
          <w:szCs w:val="24"/>
        </w:rPr>
        <w:t>. In training sessions, the support provider outlined a series of steps, informed by particular conceptualisations of ‘good’ planning, that communities could take to develop a plan</w:t>
      </w:r>
      <w:r w:rsidR="0012476F" w:rsidRPr="00627542">
        <w:rPr>
          <w:rFonts w:ascii="Times New Roman" w:eastAsia="Calibri" w:hAnsi="Times New Roman" w:cs="Times New Roman"/>
          <w:sz w:val="24"/>
          <w:szCs w:val="24"/>
        </w:rPr>
        <w:t xml:space="preserve">. Tools and techniques to address each step were outlined. </w:t>
      </w:r>
      <w:r w:rsidR="001B2882" w:rsidRPr="00627542">
        <w:rPr>
          <w:rFonts w:ascii="Times New Roman" w:eastAsia="Calibri" w:hAnsi="Times New Roman" w:cs="Times New Roman"/>
          <w:sz w:val="24"/>
          <w:szCs w:val="24"/>
        </w:rPr>
        <w:t>T</w:t>
      </w:r>
      <w:r w:rsidR="00352095" w:rsidRPr="00627542">
        <w:rPr>
          <w:rFonts w:ascii="Times New Roman" w:eastAsia="Calibri" w:hAnsi="Times New Roman" w:cs="Times New Roman"/>
          <w:sz w:val="24"/>
          <w:szCs w:val="24"/>
        </w:rPr>
        <w:t xml:space="preserve">his approach </w:t>
      </w:r>
      <w:r w:rsidR="007F2B62" w:rsidRPr="00627542">
        <w:rPr>
          <w:rFonts w:ascii="Times New Roman" w:eastAsia="Calibri" w:hAnsi="Times New Roman" w:cs="Times New Roman"/>
          <w:sz w:val="24"/>
          <w:szCs w:val="24"/>
        </w:rPr>
        <w:t xml:space="preserve">appeared to </w:t>
      </w:r>
      <w:r w:rsidR="009A56FE" w:rsidRPr="00627542">
        <w:rPr>
          <w:rFonts w:ascii="Times New Roman" w:eastAsia="Calibri" w:hAnsi="Times New Roman" w:cs="Times New Roman"/>
          <w:sz w:val="24"/>
          <w:szCs w:val="24"/>
        </w:rPr>
        <w:t xml:space="preserve">inform </w:t>
      </w:r>
      <w:r w:rsidR="00352095" w:rsidRPr="00627542">
        <w:rPr>
          <w:rFonts w:ascii="Times New Roman" w:eastAsia="Calibri" w:hAnsi="Times New Roman" w:cs="Times New Roman"/>
          <w:sz w:val="24"/>
          <w:szCs w:val="24"/>
        </w:rPr>
        <w:t xml:space="preserve">the </w:t>
      </w:r>
      <w:r w:rsidR="00F31A5D" w:rsidRPr="00627542">
        <w:rPr>
          <w:rFonts w:ascii="Times New Roman" w:eastAsia="Calibri" w:hAnsi="Times New Roman" w:cs="Times New Roman"/>
          <w:sz w:val="24"/>
          <w:szCs w:val="24"/>
        </w:rPr>
        <w:t>shape</w:t>
      </w:r>
      <w:r w:rsidR="00352095" w:rsidRPr="00627542">
        <w:rPr>
          <w:rFonts w:ascii="Times New Roman" w:eastAsia="Calibri" w:hAnsi="Times New Roman" w:cs="Times New Roman"/>
          <w:sz w:val="24"/>
          <w:szCs w:val="24"/>
        </w:rPr>
        <w:t xml:space="preserve"> and pace of neighbourhood planning with</w:t>
      </w:r>
      <w:r w:rsidR="00ED3A1B" w:rsidRPr="00627542">
        <w:rPr>
          <w:rFonts w:ascii="Times New Roman" w:eastAsia="Calibri" w:hAnsi="Times New Roman" w:cs="Times New Roman"/>
          <w:sz w:val="24"/>
          <w:szCs w:val="24"/>
        </w:rPr>
        <w:t>in</w:t>
      </w:r>
      <w:r w:rsidR="00352095" w:rsidRPr="00627542">
        <w:rPr>
          <w:rFonts w:ascii="Times New Roman" w:eastAsia="Calibri" w:hAnsi="Times New Roman" w:cs="Times New Roman"/>
          <w:sz w:val="24"/>
          <w:szCs w:val="24"/>
        </w:rPr>
        <w:t xml:space="preserve"> the area.</w:t>
      </w:r>
      <w:r w:rsidR="00DB37EA" w:rsidRPr="00627542">
        <w:rPr>
          <w:rFonts w:ascii="Times New Roman" w:eastAsia="Calibri" w:hAnsi="Times New Roman" w:cs="Times New Roman"/>
          <w:sz w:val="24"/>
          <w:szCs w:val="24"/>
        </w:rPr>
        <w:t xml:space="preserve"> </w:t>
      </w:r>
    </w:p>
    <w:p w:rsidR="00B12D97" w:rsidRPr="00627542" w:rsidRDefault="00B12D97" w:rsidP="00D33FCA">
      <w:pPr>
        <w:spacing w:line="480" w:lineRule="auto"/>
        <w:ind w:firstLine="720"/>
        <w:rPr>
          <w:rFonts w:ascii="Times New Roman" w:eastAsia="Calibri" w:hAnsi="Times New Roman" w:cs="Times New Roman"/>
          <w:sz w:val="24"/>
          <w:szCs w:val="24"/>
        </w:rPr>
      </w:pPr>
    </w:p>
    <w:p w:rsidR="009A7195" w:rsidRPr="00627542" w:rsidRDefault="006E67FB" w:rsidP="00BA79B4">
      <w:pPr>
        <w:spacing w:line="480" w:lineRule="auto"/>
        <w:rPr>
          <w:rFonts w:ascii="Times New Roman" w:eastAsia="Calibri" w:hAnsi="Times New Roman" w:cs="Times New Roman"/>
          <w:b/>
          <w:sz w:val="24"/>
          <w:szCs w:val="24"/>
        </w:rPr>
      </w:pPr>
      <w:r w:rsidRPr="00627542">
        <w:rPr>
          <w:rFonts w:ascii="Times New Roman" w:eastAsia="Calibri" w:hAnsi="Times New Roman" w:cs="Times New Roman"/>
          <w:b/>
          <w:sz w:val="24"/>
          <w:szCs w:val="24"/>
        </w:rPr>
        <w:t>P</w:t>
      </w:r>
      <w:r w:rsidR="002C2268" w:rsidRPr="00627542">
        <w:rPr>
          <w:rFonts w:ascii="Times New Roman" w:eastAsia="Calibri" w:hAnsi="Times New Roman" w:cs="Times New Roman"/>
          <w:b/>
          <w:sz w:val="24"/>
          <w:szCs w:val="24"/>
        </w:rPr>
        <w:t>ostscript</w:t>
      </w:r>
      <w:r w:rsidR="006D4E85" w:rsidRPr="00627542">
        <w:rPr>
          <w:rFonts w:ascii="Times New Roman" w:eastAsia="Calibri" w:hAnsi="Times New Roman" w:cs="Times New Roman"/>
          <w:b/>
          <w:sz w:val="24"/>
          <w:szCs w:val="24"/>
        </w:rPr>
        <w:t>: Neighbourhood planning in Leeds</w:t>
      </w:r>
      <w:r w:rsidR="00E15E66" w:rsidRPr="00627542">
        <w:rPr>
          <w:rFonts w:ascii="Times New Roman" w:eastAsia="Calibri" w:hAnsi="Times New Roman" w:cs="Times New Roman"/>
          <w:b/>
          <w:sz w:val="24"/>
          <w:szCs w:val="24"/>
        </w:rPr>
        <w:t xml:space="preserve"> in </w:t>
      </w:r>
      <w:r w:rsidR="006D4E85" w:rsidRPr="00627542">
        <w:rPr>
          <w:rFonts w:ascii="Times New Roman" w:eastAsia="Calibri" w:hAnsi="Times New Roman" w:cs="Times New Roman"/>
          <w:b/>
          <w:sz w:val="24"/>
          <w:szCs w:val="24"/>
        </w:rPr>
        <w:t>2015</w:t>
      </w:r>
    </w:p>
    <w:p w:rsidR="009A7195" w:rsidRPr="00627542" w:rsidRDefault="009A7195" w:rsidP="00BA79B4">
      <w:pPr>
        <w:spacing w:line="480" w:lineRule="auto"/>
        <w:rPr>
          <w:rFonts w:ascii="Times New Roman" w:eastAsia="Calibri" w:hAnsi="Times New Roman" w:cs="Times New Roman"/>
          <w:sz w:val="24"/>
          <w:szCs w:val="24"/>
        </w:rPr>
      </w:pPr>
    </w:p>
    <w:p w:rsidR="009A7195" w:rsidRPr="00627542" w:rsidRDefault="00C93D33" w:rsidP="00323AD5">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There has been </w:t>
      </w:r>
      <w:r w:rsidR="00EC3A9F" w:rsidRPr="00627542">
        <w:rPr>
          <w:rFonts w:ascii="Times New Roman" w:eastAsia="Calibri" w:hAnsi="Times New Roman" w:cs="Times New Roman"/>
          <w:sz w:val="24"/>
          <w:szCs w:val="24"/>
        </w:rPr>
        <w:t xml:space="preserve">much </w:t>
      </w:r>
      <w:r w:rsidR="00323AD5" w:rsidRPr="00627542">
        <w:rPr>
          <w:rFonts w:ascii="Times New Roman" w:eastAsia="Calibri" w:hAnsi="Times New Roman" w:cs="Times New Roman"/>
          <w:sz w:val="24"/>
          <w:szCs w:val="24"/>
        </w:rPr>
        <w:t>growth in n</w:t>
      </w:r>
      <w:r w:rsidR="009A7195" w:rsidRPr="00627542">
        <w:rPr>
          <w:rFonts w:ascii="Times New Roman" w:eastAsia="Calibri" w:hAnsi="Times New Roman" w:cs="Times New Roman"/>
          <w:sz w:val="24"/>
          <w:szCs w:val="24"/>
        </w:rPr>
        <w:t xml:space="preserve">eighbourhood planning </w:t>
      </w:r>
      <w:r w:rsidRPr="00627542">
        <w:rPr>
          <w:rFonts w:ascii="Times New Roman" w:eastAsia="Calibri" w:hAnsi="Times New Roman" w:cs="Times New Roman"/>
          <w:sz w:val="24"/>
          <w:szCs w:val="24"/>
        </w:rPr>
        <w:t xml:space="preserve">in Leeds </w:t>
      </w:r>
      <w:r w:rsidR="00323AD5" w:rsidRPr="00627542">
        <w:rPr>
          <w:rFonts w:ascii="Times New Roman" w:eastAsia="Calibri" w:hAnsi="Times New Roman" w:cs="Times New Roman"/>
          <w:sz w:val="24"/>
          <w:szCs w:val="24"/>
        </w:rPr>
        <w:t>since the time of the study</w:t>
      </w:r>
      <w:r w:rsidR="00EC3A9F" w:rsidRPr="00627542">
        <w:rPr>
          <w:rFonts w:ascii="Times New Roman" w:eastAsia="Calibri" w:hAnsi="Times New Roman" w:cs="Times New Roman"/>
          <w:sz w:val="24"/>
          <w:szCs w:val="24"/>
        </w:rPr>
        <w:t>,</w:t>
      </w:r>
      <w:r w:rsidR="005D32B0" w:rsidRPr="00627542">
        <w:rPr>
          <w:rFonts w:ascii="Times New Roman" w:eastAsia="Calibri" w:hAnsi="Times New Roman" w:cs="Times New Roman"/>
          <w:sz w:val="24"/>
          <w:szCs w:val="24"/>
        </w:rPr>
        <w:t xml:space="preserve"> </w:t>
      </w:r>
      <w:r w:rsidR="00EC3A9F" w:rsidRPr="00627542">
        <w:rPr>
          <w:rFonts w:ascii="Times New Roman" w:eastAsia="Calibri" w:hAnsi="Times New Roman" w:cs="Times New Roman"/>
          <w:sz w:val="24"/>
          <w:szCs w:val="24"/>
        </w:rPr>
        <w:t>although</w:t>
      </w:r>
      <w:r w:rsidR="005D32B0" w:rsidRPr="00627542">
        <w:rPr>
          <w:rFonts w:ascii="Times New Roman" w:eastAsia="Calibri" w:hAnsi="Times New Roman" w:cs="Times New Roman"/>
          <w:sz w:val="24"/>
          <w:szCs w:val="24"/>
        </w:rPr>
        <w:t xml:space="preserve"> </w:t>
      </w:r>
      <w:r w:rsidR="009A7195" w:rsidRPr="00627542">
        <w:rPr>
          <w:rFonts w:ascii="Times New Roman" w:eastAsia="Calibri" w:hAnsi="Times New Roman" w:cs="Times New Roman"/>
          <w:sz w:val="24"/>
          <w:szCs w:val="24"/>
        </w:rPr>
        <w:t xml:space="preserve">participation and progress </w:t>
      </w:r>
      <w:r w:rsidR="00EC3A9F" w:rsidRPr="00627542">
        <w:rPr>
          <w:rFonts w:ascii="Times New Roman" w:eastAsia="Calibri" w:hAnsi="Times New Roman" w:cs="Times New Roman"/>
          <w:sz w:val="24"/>
          <w:szCs w:val="24"/>
        </w:rPr>
        <w:t>s</w:t>
      </w:r>
      <w:r w:rsidR="00E240AA" w:rsidRPr="00627542">
        <w:rPr>
          <w:rFonts w:ascii="Times New Roman" w:eastAsia="Calibri" w:hAnsi="Times New Roman" w:cs="Times New Roman"/>
          <w:sz w:val="24"/>
          <w:szCs w:val="24"/>
        </w:rPr>
        <w:t>till s</w:t>
      </w:r>
      <w:r w:rsidR="00EC3A9F" w:rsidRPr="00627542">
        <w:rPr>
          <w:rFonts w:ascii="Times New Roman" w:eastAsia="Calibri" w:hAnsi="Times New Roman" w:cs="Times New Roman"/>
          <w:sz w:val="24"/>
          <w:szCs w:val="24"/>
        </w:rPr>
        <w:t xml:space="preserve">eem to </w:t>
      </w:r>
      <w:r w:rsidR="00E240AA" w:rsidRPr="00627542">
        <w:rPr>
          <w:rFonts w:ascii="Times New Roman" w:eastAsia="Calibri" w:hAnsi="Times New Roman" w:cs="Times New Roman"/>
          <w:sz w:val="24"/>
          <w:szCs w:val="24"/>
        </w:rPr>
        <w:t>be</w:t>
      </w:r>
      <w:r w:rsidR="00EC3A9F" w:rsidRPr="00627542">
        <w:rPr>
          <w:rFonts w:ascii="Times New Roman" w:eastAsia="Calibri" w:hAnsi="Times New Roman" w:cs="Times New Roman"/>
          <w:sz w:val="24"/>
          <w:szCs w:val="24"/>
        </w:rPr>
        <w:t xml:space="preserve"> </w:t>
      </w:r>
      <w:r w:rsidR="009A7195" w:rsidRPr="00627542">
        <w:rPr>
          <w:rFonts w:ascii="Times New Roman" w:eastAsia="Calibri" w:hAnsi="Times New Roman" w:cs="Times New Roman"/>
          <w:sz w:val="24"/>
          <w:szCs w:val="24"/>
        </w:rPr>
        <w:t xml:space="preserve">concentrated amongst the </w:t>
      </w:r>
      <w:r w:rsidR="009A7195" w:rsidRPr="00627542">
        <w:rPr>
          <w:rFonts w:ascii="Times New Roman" w:eastAsia="Calibri" w:hAnsi="Times New Roman" w:cs="Times New Roman"/>
          <w:sz w:val="24"/>
          <w:szCs w:val="24"/>
        </w:rPr>
        <w:lastRenderedPageBreak/>
        <w:t xml:space="preserve">‘familiar faces’. </w:t>
      </w:r>
      <w:r w:rsidR="007A143A" w:rsidRPr="00627542">
        <w:rPr>
          <w:rFonts w:ascii="Times New Roman" w:eastAsia="Calibri" w:hAnsi="Times New Roman" w:cs="Times New Roman"/>
          <w:sz w:val="24"/>
          <w:szCs w:val="24"/>
        </w:rPr>
        <w:t>In August 2015, a</w:t>
      </w:r>
      <w:r w:rsidR="009A7195" w:rsidRPr="00627542">
        <w:rPr>
          <w:rFonts w:ascii="Times New Roman" w:eastAsia="Calibri" w:hAnsi="Times New Roman" w:cs="Times New Roman"/>
          <w:sz w:val="24"/>
          <w:szCs w:val="24"/>
        </w:rPr>
        <w:t xml:space="preserve"> small</w:t>
      </w:r>
      <w:r w:rsidR="001161A8" w:rsidRPr="00627542">
        <w:rPr>
          <w:rFonts w:ascii="Times New Roman" w:eastAsia="Calibri" w:hAnsi="Times New Roman" w:cs="Times New Roman"/>
          <w:sz w:val="24"/>
          <w:szCs w:val="24"/>
        </w:rPr>
        <w:t>,</w:t>
      </w:r>
      <w:r w:rsidR="009A7195" w:rsidRPr="00627542">
        <w:rPr>
          <w:rFonts w:ascii="Times New Roman" w:eastAsia="Calibri" w:hAnsi="Times New Roman" w:cs="Times New Roman"/>
          <w:sz w:val="24"/>
          <w:szCs w:val="24"/>
        </w:rPr>
        <w:t xml:space="preserve"> affluent civil parish on the urban-rural fringe produced the </w:t>
      </w:r>
      <w:r w:rsidR="005673C9" w:rsidRPr="00627542">
        <w:rPr>
          <w:rFonts w:ascii="Times New Roman" w:eastAsia="Calibri" w:hAnsi="Times New Roman" w:cs="Times New Roman"/>
          <w:sz w:val="24"/>
          <w:szCs w:val="24"/>
        </w:rPr>
        <w:t xml:space="preserve">city’s </w:t>
      </w:r>
      <w:r w:rsidR="009A7195" w:rsidRPr="00627542">
        <w:rPr>
          <w:rFonts w:ascii="Times New Roman" w:eastAsia="Calibri" w:hAnsi="Times New Roman" w:cs="Times New Roman"/>
          <w:sz w:val="24"/>
          <w:szCs w:val="24"/>
        </w:rPr>
        <w:t xml:space="preserve">first neighbourhood plan to reach the </w:t>
      </w:r>
      <w:r w:rsidR="009003CD" w:rsidRPr="00627542">
        <w:rPr>
          <w:rFonts w:ascii="Times New Roman" w:eastAsia="Calibri" w:hAnsi="Times New Roman" w:cs="Times New Roman"/>
          <w:sz w:val="24"/>
          <w:szCs w:val="24"/>
        </w:rPr>
        <w:t xml:space="preserve">independent </w:t>
      </w:r>
      <w:r w:rsidR="009A7195" w:rsidRPr="00627542">
        <w:rPr>
          <w:rFonts w:ascii="Times New Roman" w:eastAsia="Calibri" w:hAnsi="Times New Roman" w:cs="Times New Roman"/>
          <w:sz w:val="24"/>
          <w:szCs w:val="24"/>
        </w:rPr>
        <w:t xml:space="preserve">examination stage. </w:t>
      </w:r>
      <w:r w:rsidR="00D07D32" w:rsidRPr="00627542">
        <w:rPr>
          <w:rFonts w:ascii="Times New Roman" w:eastAsia="Calibri" w:hAnsi="Times New Roman" w:cs="Times New Roman"/>
          <w:sz w:val="24"/>
          <w:szCs w:val="24"/>
        </w:rPr>
        <w:t>Following a number of modifications, th</w:t>
      </w:r>
      <w:r w:rsidR="00971F8A" w:rsidRPr="00627542">
        <w:rPr>
          <w:rFonts w:ascii="Times New Roman" w:eastAsia="Calibri" w:hAnsi="Times New Roman" w:cs="Times New Roman"/>
          <w:sz w:val="24"/>
          <w:szCs w:val="24"/>
        </w:rPr>
        <w:t>e examiner recommended that th</w:t>
      </w:r>
      <w:r w:rsidR="004C5ACC" w:rsidRPr="00627542">
        <w:rPr>
          <w:rFonts w:ascii="Times New Roman" w:eastAsia="Calibri" w:hAnsi="Times New Roman" w:cs="Times New Roman"/>
          <w:sz w:val="24"/>
          <w:szCs w:val="24"/>
        </w:rPr>
        <w:t>e</w:t>
      </w:r>
      <w:r w:rsidR="00971F8A" w:rsidRPr="00627542">
        <w:rPr>
          <w:rFonts w:ascii="Times New Roman" w:eastAsia="Calibri" w:hAnsi="Times New Roman" w:cs="Times New Roman"/>
          <w:sz w:val="24"/>
          <w:szCs w:val="24"/>
        </w:rPr>
        <w:t xml:space="preserve"> </w:t>
      </w:r>
      <w:r w:rsidR="00D07D32" w:rsidRPr="00627542">
        <w:rPr>
          <w:rFonts w:ascii="Times New Roman" w:eastAsia="Calibri" w:hAnsi="Times New Roman" w:cs="Times New Roman"/>
          <w:sz w:val="24"/>
          <w:szCs w:val="24"/>
        </w:rPr>
        <w:t xml:space="preserve">plan proceed to </w:t>
      </w:r>
      <w:r w:rsidR="001A0D1B" w:rsidRPr="00627542">
        <w:rPr>
          <w:rFonts w:ascii="Times New Roman" w:eastAsia="Calibri" w:hAnsi="Times New Roman" w:cs="Times New Roman"/>
          <w:sz w:val="24"/>
          <w:szCs w:val="24"/>
        </w:rPr>
        <w:t xml:space="preserve">a </w:t>
      </w:r>
      <w:r w:rsidR="00D07D32" w:rsidRPr="00627542">
        <w:rPr>
          <w:rFonts w:ascii="Times New Roman" w:eastAsia="Calibri" w:hAnsi="Times New Roman" w:cs="Times New Roman"/>
          <w:sz w:val="24"/>
          <w:szCs w:val="24"/>
        </w:rPr>
        <w:t xml:space="preserve">referendum. </w:t>
      </w:r>
      <w:r w:rsidR="004E42A6" w:rsidRPr="00627542">
        <w:rPr>
          <w:rFonts w:ascii="Times New Roman" w:eastAsia="Calibri" w:hAnsi="Times New Roman" w:cs="Times New Roman"/>
          <w:sz w:val="24"/>
          <w:szCs w:val="24"/>
        </w:rPr>
        <w:t>By</w:t>
      </w:r>
      <w:r w:rsidR="009A7195" w:rsidRPr="00627542">
        <w:rPr>
          <w:rFonts w:ascii="Times New Roman" w:eastAsia="Calibri" w:hAnsi="Times New Roman" w:cs="Times New Roman"/>
          <w:sz w:val="24"/>
          <w:szCs w:val="24"/>
        </w:rPr>
        <w:t xml:space="preserve"> early September 2015, 33 communities in the city had been designated as neighbourhood areas</w:t>
      </w:r>
      <w:r w:rsidR="002D001F" w:rsidRPr="00627542">
        <w:rPr>
          <w:rFonts w:ascii="Times New Roman" w:eastAsia="Calibri" w:hAnsi="Times New Roman" w:cs="Times New Roman"/>
          <w:sz w:val="24"/>
          <w:szCs w:val="24"/>
        </w:rPr>
        <w:t xml:space="preserve"> (</w:t>
      </w:r>
      <w:r w:rsidR="009A7195" w:rsidRPr="00627542">
        <w:rPr>
          <w:rFonts w:ascii="Times New Roman" w:eastAsia="Calibri" w:hAnsi="Times New Roman" w:cs="Times New Roman"/>
          <w:sz w:val="24"/>
          <w:szCs w:val="24"/>
        </w:rPr>
        <w:t>up from 13 at the time of the study</w:t>
      </w:r>
      <w:r w:rsidR="002D001F" w:rsidRPr="00627542">
        <w:rPr>
          <w:rFonts w:ascii="Times New Roman" w:eastAsia="Calibri" w:hAnsi="Times New Roman" w:cs="Times New Roman"/>
          <w:sz w:val="24"/>
          <w:szCs w:val="24"/>
        </w:rPr>
        <w:t>)</w:t>
      </w:r>
      <w:r w:rsidR="009A7195" w:rsidRPr="00627542">
        <w:rPr>
          <w:rFonts w:ascii="Times New Roman" w:eastAsia="Calibri" w:hAnsi="Times New Roman" w:cs="Times New Roman"/>
          <w:sz w:val="24"/>
          <w:szCs w:val="24"/>
        </w:rPr>
        <w:t xml:space="preserve">. Approximately 70% of these were civil parishes </w:t>
      </w:r>
      <w:r w:rsidR="00EF7260" w:rsidRPr="00627542">
        <w:rPr>
          <w:rFonts w:ascii="Times New Roman" w:eastAsia="Calibri" w:hAnsi="Times New Roman" w:cs="Times New Roman"/>
          <w:sz w:val="24"/>
          <w:szCs w:val="24"/>
        </w:rPr>
        <w:t>(</w:t>
      </w:r>
      <w:r w:rsidR="009A7195" w:rsidRPr="00627542">
        <w:rPr>
          <w:rFonts w:ascii="Times New Roman" w:eastAsia="Calibri" w:hAnsi="Times New Roman" w:cs="Times New Roman"/>
          <w:sz w:val="24"/>
          <w:szCs w:val="24"/>
        </w:rPr>
        <w:t xml:space="preserve">around 70% of </w:t>
      </w:r>
      <w:r w:rsidR="00EF7260" w:rsidRPr="00627542">
        <w:rPr>
          <w:rFonts w:ascii="Times New Roman" w:eastAsia="Calibri" w:hAnsi="Times New Roman" w:cs="Times New Roman"/>
          <w:sz w:val="24"/>
          <w:szCs w:val="24"/>
        </w:rPr>
        <w:t xml:space="preserve">the </w:t>
      </w:r>
      <w:r w:rsidR="009A7195" w:rsidRPr="00627542">
        <w:rPr>
          <w:rFonts w:ascii="Times New Roman" w:eastAsia="Calibri" w:hAnsi="Times New Roman" w:cs="Times New Roman"/>
          <w:sz w:val="24"/>
          <w:szCs w:val="24"/>
        </w:rPr>
        <w:t xml:space="preserve">civil parishes in Leeds </w:t>
      </w:r>
      <w:r w:rsidR="000F3825" w:rsidRPr="00627542">
        <w:rPr>
          <w:rFonts w:ascii="Times New Roman" w:eastAsia="Calibri" w:hAnsi="Times New Roman" w:cs="Times New Roman"/>
          <w:sz w:val="24"/>
          <w:szCs w:val="24"/>
        </w:rPr>
        <w:t>ha</w:t>
      </w:r>
      <w:r w:rsidR="002D001F" w:rsidRPr="00627542">
        <w:rPr>
          <w:rFonts w:ascii="Times New Roman" w:eastAsia="Calibri" w:hAnsi="Times New Roman" w:cs="Times New Roman"/>
          <w:sz w:val="24"/>
          <w:szCs w:val="24"/>
        </w:rPr>
        <w:t xml:space="preserve">d </w:t>
      </w:r>
      <w:r w:rsidR="000F3825" w:rsidRPr="00627542">
        <w:rPr>
          <w:rFonts w:ascii="Times New Roman" w:eastAsia="Calibri" w:hAnsi="Times New Roman" w:cs="Times New Roman"/>
          <w:sz w:val="24"/>
          <w:szCs w:val="24"/>
        </w:rPr>
        <w:t>been d</w:t>
      </w:r>
      <w:r w:rsidR="009A7195" w:rsidRPr="00627542">
        <w:rPr>
          <w:rFonts w:ascii="Times New Roman" w:eastAsia="Calibri" w:hAnsi="Times New Roman" w:cs="Times New Roman"/>
          <w:sz w:val="24"/>
          <w:szCs w:val="24"/>
        </w:rPr>
        <w:t>esignated as neighbourhood areas</w:t>
      </w:r>
      <w:r w:rsidR="005673C9" w:rsidRPr="00627542">
        <w:rPr>
          <w:rFonts w:ascii="Times New Roman" w:eastAsia="Calibri" w:hAnsi="Times New Roman" w:cs="Times New Roman"/>
          <w:sz w:val="24"/>
          <w:szCs w:val="24"/>
        </w:rPr>
        <w:t xml:space="preserve"> in 2015</w:t>
      </w:r>
      <w:r w:rsidR="00EF7260" w:rsidRPr="00627542">
        <w:rPr>
          <w:rFonts w:ascii="Times New Roman" w:eastAsia="Calibri" w:hAnsi="Times New Roman" w:cs="Times New Roman"/>
          <w:sz w:val="24"/>
          <w:szCs w:val="24"/>
        </w:rPr>
        <w:t>)</w:t>
      </w:r>
      <w:r w:rsidR="009A7195" w:rsidRPr="00627542">
        <w:rPr>
          <w:rFonts w:ascii="Times New Roman" w:eastAsia="Calibri" w:hAnsi="Times New Roman" w:cs="Times New Roman"/>
          <w:sz w:val="24"/>
          <w:szCs w:val="24"/>
        </w:rPr>
        <w:t xml:space="preserve">. Many of these parishes were relatively affluent areas located on the urban-rural fringe. Eleven of the designated areas related, however, to non-parished urban areas. These were a combination of relatively affluent outer suburbs, deprived inner urban areas and mixed income inner and outer urban areas. Consequently, </w:t>
      </w:r>
      <w:r w:rsidR="005D5212" w:rsidRPr="00627542">
        <w:rPr>
          <w:rFonts w:ascii="Times New Roman" w:eastAsia="Calibri" w:hAnsi="Times New Roman" w:cs="Times New Roman"/>
          <w:sz w:val="24"/>
          <w:szCs w:val="24"/>
        </w:rPr>
        <w:t xml:space="preserve">although </w:t>
      </w:r>
      <w:r w:rsidR="009A7195" w:rsidRPr="00627542">
        <w:rPr>
          <w:rFonts w:ascii="Times New Roman" w:eastAsia="Calibri" w:hAnsi="Times New Roman" w:cs="Times New Roman"/>
          <w:sz w:val="24"/>
          <w:szCs w:val="24"/>
        </w:rPr>
        <w:t xml:space="preserve">taking time to establish, </w:t>
      </w:r>
      <w:r w:rsidR="00B80E25" w:rsidRPr="00627542">
        <w:rPr>
          <w:rFonts w:ascii="Times New Roman" w:eastAsia="Calibri" w:hAnsi="Times New Roman" w:cs="Times New Roman"/>
          <w:sz w:val="24"/>
          <w:szCs w:val="24"/>
        </w:rPr>
        <w:t xml:space="preserve">four </w:t>
      </w:r>
      <w:r w:rsidR="005D5212" w:rsidRPr="00627542">
        <w:rPr>
          <w:rFonts w:ascii="Times New Roman" w:eastAsia="Calibri" w:hAnsi="Times New Roman" w:cs="Times New Roman"/>
          <w:sz w:val="24"/>
          <w:szCs w:val="24"/>
        </w:rPr>
        <w:t xml:space="preserve">years after its introduction </w:t>
      </w:r>
      <w:r w:rsidR="009A7195" w:rsidRPr="00627542">
        <w:rPr>
          <w:rFonts w:ascii="Times New Roman" w:eastAsia="Calibri" w:hAnsi="Times New Roman" w:cs="Times New Roman"/>
          <w:sz w:val="24"/>
          <w:szCs w:val="24"/>
        </w:rPr>
        <w:t xml:space="preserve">neighbourhood planning </w:t>
      </w:r>
      <w:r w:rsidR="000F3825" w:rsidRPr="00627542">
        <w:rPr>
          <w:rFonts w:ascii="Times New Roman" w:eastAsia="Calibri" w:hAnsi="Times New Roman" w:cs="Times New Roman"/>
          <w:sz w:val="24"/>
          <w:szCs w:val="24"/>
        </w:rPr>
        <w:t>appear</w:t>
      </w:r>
      <w:r w:rsidR="00D36087" w:rsidRPr="00627542">
        <w:rPr>
          <w:rFonts w:ascii="Times New Roman" w:eastAsia="Calibri" w:hAnsi="Times New Roman" w:cs="Times New Roman"/>
          <w:sz w:val="24"/>
          <w:szCs w:val="24"/>
        </w:rPr>
        <w:t xml:space="preserve">s </w:t>
      </w:r>
      <w:r w:rsidR="000F3825" w:rsidRPr="00627542">
        <w:rPr>
          <w:rFonts w:ascii="Times New Roman" w:eastAsia="Calibri" w:hAnsi="Times New Roman" w:cs="Times New Roman"/>
          <w:sz w:val="24"/>
          <w:szCs w:val="24"/>
        </w:rPr>
        <w:t xml:space="preserve">to be </w:t>
      </w:r>
      <w:r w:rsidR="009A7195" w:rsidRPr="00627542">
        <w:rPr>
          <w:rFonts w:ascii="Times New Roman" w:eastAsia="Calibri" w:hAnsi="Times New Roman" w:cs="Times New Roman"/>
          <w:sz w:val="24"/>
          <w:szCs w:val="24"/>
        </w:rPr>
        <w:t xml:space="preserve">expanding into </w:t>
      </w:r>
      <w:r w:rsidR="00010145" w:rsidRPr="00627542">
        <w:rPr>
          <w:rFonts w:ascii="Times New Roman" w:eastAsia="Calibri" w:hAnsi="Times New Roman" w:cs="Times New Roman"/>
          <w:sz w:val="24"/>
          <w:szCs w:val="24"/>
        </w:rPr>
        <w:t xml:space="preserve">increasingly </w:t>
      </w:r>
      <w:r w:rsidR="009A7195" w:rsidRPr="00627542">
        <w:rPr>
          <w:rFonts w:ascii="Times New Roman" w:eastAsia="Calibri" w:hAnsi="Times New Roman" w:cs="Times New Roman"/>
          <w:sz w:val="24"/>
          <w:szCs w:val="24"/>
        </w:rPr>
        <w:t>diverse locations</w:t>
      </w:r>
      <w:r w:rsidR="00B80E25" w:rsidRPr="00627542">
        <w:rPr>
          <w:rFonts w:ascii="Times New Roman" w:eastAsia="Calibri" w:hAnsi="Times New Roman" w:cs="Times New Roman"/>
          <w:sz w:val="24"/>
          <w:szCs w:val="24"/>
        </w:rPr>
        <w:t xml:space="preserve"> within Leeds</w:t>
      </w:r>
      <w:r w:rsidR="00010145" w:rsidRPr="00627542">
        <w:rPr>
          <w:rFonts w:ascii="Times New Roman" w:eastAsia="Calibri" w:hAnsi="Times New Roman" w:cs="Times New Roman"/>
          <w:sz w:val="24"/>
          <w:szCs w:val="24"/>
        </w:rPr>
        <w:t xml:space="preserve">. Steps taken by the city council </w:t>
      </w:r>
      <w:r w:rsidR="00301BC4" w:rsidRPr="00627542">
        <w:rPr>
          <w:rFonts w:ascii="Times New Roman" w:eastAsia="Calibri" w:hAnsi="Times New Roman" w:cs="Times New Roman"/>
          <w:sz w:val="24"/>
          <w:szCs w:val="24"/>
        </w:rPr>
        <w:t>seem</w:t>
      </w:r>
      <w:r w:rsidR="00010145" w:rsidRPr="00627542">
        <w:rPr>
          <w:rFonts w:ascii="Times New Roman" w:eastAsia="Calibri" w:hAnsi="Times New Roman" w:cs="Times New Roman"/>
          <w:sz w:val="24"/>
          <w:szCs w:val="24"/>
        </w:rPr>
        <w:t xml:space="preserve"> to be supporting this process. </w:t>
      </w:r>
      <w:r w:rsidR="004935E3" w:rsidRPr="00627542">
        <w:rPr>
          <w:rFonts w:ascii="Times New Roman" w:eastAsia="Calibri" w:hAnsi="Times New Roman" w:cs="Times New Roman"/>
          <w:sz w:val="24"/>
          <w:szCs w:val="24"/>
        </w:rPr>
        <w:t>N</w:t>
      </w:r>
      <w:r w:rsidR="009A7195" w:rsidRPr="00627542">
        <w:rPr>
          <w:rFonts w:ascii="Times New Roman" w:eastAsia="Calibri" w:hAnsi="Times New Roman" w:cs="Times New Roman"/>
          <w:sz w:val="24"/>
          <w:szCs w:val="24"/>
        </w:rPr>
        <w:t>eighbourhood planning advice for non-parished areas ha</w:t>
      </w:r>
      <w:r w:rsidR="00301BC4" w:rsidRPr="00627542">
        <w:rPr>
          <w:rFonts w:ascii="Times New Roman" w:eastAsia="Calibri" w:hAnsi="Times New Roman" w:cs="Times New Roman"/>
          <w:sz w:val="24"/>
          <w:szCs w:val="24"/>
        </w:rPr>
        <w:t>s</w:t>
      </w:r>
      <w:r w:rsidR="009A7195" w:rsidRPr="00627542">
        <w:rPr>
          <w:rFonts w:ascii="Times New Roman" w:eastAsia="Calibri" w:hAnsi="Times New Roman" w:cs="Times New Roman"/>
          <w:sz w:val="24"/>
          <w:szCs w:val="24"/>
        </w:rPr>
        <w:t xml:space="preserve"> been produced. A combined neighbourhood area and neighbou</w:t>
      </w:r>
      <w:r w:rsidR="00B80E25" w:rsidRPr="00627542">
        <w:rPr>
          <w:rFonts w:ascii="Times New Roman" w:eastAsia="Calibri" w:hAnsi="Times New Roman" w:cs="Times New Roman"/>
          <w:sz w:val="24"/>
          <w:szCs w:val="24"/>
        </w:rPr>
        <w:t>rhood forum application form ha</w:t>
      </w:r>
      <w:r w:rsidR="00301BC4" w:rsidRPr="00627542">
        <w:rPr>
          <w:rFonts w:ascii="Times New Roman" w:eastAsia="Calibri" w:hAnsi="Times New Roman" w:cs="Times New Roman"/>
          <w:sz w:val="24"/>
          <w:szCs w:val="24"/>
        </w:rPr>
        <w:t>s</w:t>
      </w:r>
      <w:r w:rsidR="009A7195" w:rsidRPr="00627542">
        <w:rPr>
          <w:rFonts w:ascii="Times New Roman" w:eastAsia="Calibri" w:hAnsi="Times New Roman" w:cs="Times New Roman"/>
          <w:sz w:val="24"/>
          <w:szCs w:val="24"/>
        </w:rPr>
        <w:t xml:space="preserve"> been developed to simplify the process of applying for these designations. A Neig</w:t>
      </w:r>
      <w:r w:rsidR="00B80E25" w:rsidRPr="00627542">
        <w:rPr>
          <w:rFonts w:ascii="Times New Roman" w:eastAsia="Calibri" w:hAnsi="Times New Roman" w:cs="Times New Roman"/>
          <w:sz w:val="24"/>
          <w:szCs w:val="24"/>
        </w:rPr>
        <w:t>hbourhood Planning Agreement ha</w:t>
      </w:r>
      <w:r w:rsidR="00301BC4" w:rsidRPr="00627542">
        <w:rPr>
          <w:rFonts w:ascii="Times New Roman" w:eastAsia="Calibri" w:hAnsi="Times New Roman" w:cs="Times New Roman"/>
          <w:sz w:val="24"/>
          <w:szCs w:val="24"/>
        </w:rPr>
        <w:t>s</w:t>
      </w:r>
      <w:r w:rsidR="009A7195" w:rsidRPr="00627542">
        <w:rPr>
          <w:rFonts w:ascii="Times New Roman" w:eastAsia="Calibri" w:hAnsi="Times New Roman" w:cs="Times New Roman"/>
          <w:sz w:val="24"/>
          <w:szCs w:val="24"/>
        </w:rPr>
        <w:t xml:space="preserve"> been prepared for all </w:t>
      </w:r>
      <w:r w:rsidR="001A70C9" w:rsidRPr="00627542">
        <w:rPr>
          <w:rFonts w:ascii="Times New Roman" w:eastAsia="Calibri" w:hAnsi="Times New Roman" w:cs="Times New Roman"/>
          <w:sz w:val="24"/>
          <w:szCs w:val="24"/>
        </w:rPr>
        <w:t xml:space="preserve">neighbourhood </w:t>
      </w:r>
      <w:r w:rsidR="009A7195" w:rsidRPr="00627542">
        <w:rPr>
          <w:rFonts w:ascii="Times New Roman" w:eastAsia="Calibri" w:hAnsi="Times New Roman" w:cs="Times New Roman"/>
          <w:sz w:val="24"/>
          <w:szCs w:val="24"/>
        </w:rPr>
        <w:t>forums “to agree opportunities for support arrangements” (Leeds City Council, 2014</w:t>
      </w:r>
      <w:r w:rsidR="005B665E" w:rsidRPr="00627542">
        <w:rPr>
          <w:rFonts w:ascii="Times New Roman" w:eastAsia="Calibri" w:hAnsi="Times New Roman" w:cs="Times New Roman"/>
          <w:sz w:val="24"/>
          <w:szCs w:val="24"/>
        </w:rPr>
        <w:t>b</w:t>
      </w:r>
      <w:r w:rsidR="009A7195" w:rsidRPr="00627542">
        <w:rPr>
          <w:rFonts w:ascii="Times New Roman" w:eastAsia="Calibri" w:hAnsi="Times New Roman" w:cs="Times New Roman"/>
          <w:sz w:val="24"/>
          <w:szCs w:val="24"/>
        </w:rPr>
        <w:t xml:space="preserve">, page 4). </w:t>
      </w:r>
      <w:r w:rsidR="006E08A0" w:rsidRPr="00627542">
        <w:rPr>
          <w:rFonts w:ascii="Times New Roman" w:eastAsia="Calibri" w:hAnsi="Times New Roman" w:cs="Times New Roman"/>
          <w:sz w:val="24"/>
          <w:szCs w:val="24"/>
        </w:rPr>
        <w:t>L</w:t>
      </w:r>
      <w:r w:rsidR="00B80E25" w:rsidRPr="00627542">
        <w:rPr>
          <w:rFonts w:ascii="Times New Roman" w:eastAsia="Calibri" w:hAnsi="Times New Roman" w:cs="Times New Roman"/>
          <w:sz w:val="24"/>
          <w:szCs w:val="24"/>
        </w:rPr>
        <w:t xml:space="preserve">onger </w:t>
      </w:r>
      <w:r w:rsidR="0069028F" w:rsidRPr="00627542">
        <w:rPr>
          <w:rFonts w:ascii="Times New Roman" w:eastAsia="Calibri" w:hAnsi="Times New Roman" w:cs="Times New Roman"/>
          <w:sz w:val="24"/>
          <w:szCs w:val="24"/>
        </w:rPr>
        <w:t>timeframes</w:t>
      </w:r>
      <w:r w:rsidR="00B80E25" w:rsidRPr="00627542">
        <w:rPr>
          <w:rFonts w:ascii="Times New Roman" w:eastAsia="Calibri" w:hAnsi="Times New Roman" w:cs="Times New Roman"/>
          <w:sz w:val="24"/>
          <w:szCs w:val="24"/>
        </w:rPr>
        <w:t xml:space="preserve"> and targeted</w:t>
      </w:r>
      <w:r w:rsidR="001A70C9" w:rsidRPr="00627542">
        <w:rPr>
          <w:rFonts w:ascii="Times New Roman" w:eastAsia="Calibri" w:hAnsi="Times New Roman" w:cs="Times New Roman"/>
          <w:sz w:val="24"/>
          <w:szCs w:val="24"/>
        </w:rPr>
        <w:t xml:space="preserve"> support</w:t>
      </w:r>
      <w:r w:rsidR="00B80E25" w:rsidRPr="00627542">
        <w:rPr>
          <w:rFonts w:ascii="Times New Roman" w:eastAsia="Calibri" w:hAnsi="Times New Roman" w:cs="Times New Roman"/>
          <w:sz w:val="24"/>
          <w:szCs w:val="24"/>
        </w:rPr>
        <w:t xml:space="preserve"> </w:t>
      </w:r>
      <w:r w:rsidR="006E08A0" w:rsidRPr="00627542">
        <w:rPr>
          <w:rFonts w:ascii="Times New Roman" w:eastAsia="Calibri" w:hAnsi="Times New Roman" w:cs="Times New Roman"/>
          <w:sz w:val="24"/>
          <w:szCs w:val="24"/>
        </w:rPr>
        <w:t xml:space="preserve">seem </w:t>
      </w:r>
      <w:r w:rsidR="00640AB8" w:rsidRPr="00627542">
        <w:rPr>
          <w:rFonts w:ascii="Times New Roman" w:eastAsia="Calibri" w:hAnsi="Times New Roman" w:cs="Times New Roman"/>
          <w:sz w:val="24"/>
          <w:szCs w:val="24"/>
        </w:rPr>
        <w:t>critical</w:t>
      </w:r>
      <w:r w:rsidR="006E08A0" w:rsidRPr="00627542">
        <w:rPr>
          <w:rFonts w:ascii="Times New Roman" w:eastAsia="Calibri" w:hAnsi="Times New Roman" w:cs="Times New Roman"/>
          <w:sz w:val="24"/>
          <w:szCs w:val="24"/>
        </w:rPr>
        <w:t xml:space="preserve">, then, </w:t>
      </w:r>
      <w:r w:rsidR="00640AB8" w:rsidRPr="00627542">
        <w:rPr>
          <w:rFonts w:ascii="Times New Roman" w:eastAsia="Calibri" w:hAnsi="Times New Roman" w:cs="Times New Roman"/>
          <w:sz w:val="24"/>
          <w:szCs w:val="24"/>
        </w:rPr>
        <w:t>to</w:t>
      </w:r>
      <w:r w:rsidR="00B80E25" w:rsidRPr="00627542">
        <w:rPr>
          <w:rFonts w:ascii="Times New Roman" w:eastAsia="Calibri" w:hAnsi="Times New Roman" w:cs="Times New Roman"/>
          <w:sz w:val="24"/>
          <w:szCs w:val="24"/>
        </w:rPr>
        <w:t xml:space="preserve"> opening-out </w:t>
      </w:r>
      <w:r w:rsidR="001A70C9" w:rsidRPr="00627542">
        <w:rPr>
          <w:rFonts w:ascii="Times New Roman" w:eastAsia="Calibri" w:hAnsi="Times New Roman" w:cs="Times New Roman"/>
          <w:sz w:val="24"/>
          <w:szCs w:val="24"/>
        </w:rPr>
        <w:t>sub-local p</w:t>
      </w:r>
      <w:r w:rsidR="00EB04AF" w:rsidRPr="00627542">
        <w:rPr>
          <w:rFonts w:ascii="Times New Roman" w:eastAsia="Calibri" w:hAnsi="Times New Roman" w:cs="Times New Roman"/>
          <w:sz w:val="24"/>
          <w:szCs w:val="24"/>
        </w:rPr>
        <w:t>articipatory p</w:t>
      </w:r>
      <w:r w:rsidR="001A70C9" w:rsidRPr="00627542">
        <w:rPr>
          <w:rFonts w:ascii="Times New Roman" w:eastAsia="Calibri" w:hAnsi="Times New Roman" w:cs="Times New Roman"/>
          <w:sz w:val="24"/>
          <w:szCs w:val="24"/>
        </w:rPr>
        <w:t xml:space="preserve">lanning projects </w:t>
      </w:r>
      <w:r w:rsidR="00B80E25" w:rsidRPr="00627542">
        <w:rPr>
          <w:rFonts w:ascii="Times New Roman" w:eastAsia="Calibri" w:hAnsi="Times New Roman" w:cs="Times New Roman"/>
          <w:sz w:val="24"/>
          <w:szCs w:val="24"/>
        </w:rPr>
        <w:t xml:space="preserve">to </w:t>
      </w:r>
      <w:r w:rsidR="0069028F" w:rsidRPr="00627542">
        <w:rPr>
          <w:rFonts w:ascii="Times New Roman" w:eastAsia="Calibri" w:hAnsi="Times New Roman" w:cs="Times New Roman"/>
          <w:sz w:val="24"/>
          <w:szCs w:val="24"/>
        </w:rPr>
        <w:t xml:space="preserve">a diversity of </w:t>
      </w:r>
      <w:r w:rsidR="00B80E25" w:rsidRPr="00627542">
        <w:rPr>
          <w:rFonts w:ascii="Times New Roman" w:eastAsia="Calibri" w:hAnsi="Times New Roman" w:cs="Times New Roman"/>
          <w:sz w:val="24"/>
          <w:szCs w:val="24"/>
        </w:rPr>
        <w:t>interests</w:t>
      </w:r>
      <w:r w:rsidR="0069028F" w:rsidRPr="00627542">
        <w:rPr>
          <w:rFonts w:ascii="Times New Roman" w:eastAsia="Calibri" w:hAnsi="Times New Roman" w:cs="Times New Roman"/>
          <w:sz w:val="24"/>
          <w:szCs w:val="24"/>
        </w:rPr>
        <w:t xml:space="preserve"> and communities.</w:t>
      </w:r>
      <w:r w:rsidR="00C8467B" w:rsidRPr="00627542">
        <w:rPr>
          <w:rFonts w:ascii="Times New Roman" w:eastAsia="Calibri" w:hAnsi="Times New Roman" w:cs="Times New Roman"/>
          <w:sz w:val="24"/>
          <w:szCs w:val="24"/>
        </w:rPr>
        <w:t xml:space="preserve"> </w:t>
      </w:r>
      <w:r w:rsidR="001A70C9" w:rsidRPr="00627542">
        <w:rPr>
          <w:rFonts w:ascii="Times New Roman" w:eastAsia="Calibri" w:hAnsi="Times New Roman" w:cs="Times New Roman"/>
          <w:sz w:val="24"/>
          <w:szCs w:val="24"/>
        </w:rPr>
        <w:t xml:space="preserve"> </w:t>
      </w:r>
    </w:p>
    <w:p w:rsidR="009A7195" w:rsidRPr="00627542" w:rsidRDefault="009A7195" w:rsidP="002E0ABE">
      <w:pPr>
        <w:spacing w:line="480" w:lineRule="auto"/>
        <w:rPr>
          <w:rFonts w:ascii="Times New Roman" w:eastAsia="Calibri" w:hAnsi="Times New Roman" w:cs="Times New Roman"/>
          <w:b/>
          <w:sz w:val="24"/>
          <w:szCs w:val="24"/>
        </w:rPr>
      </w:pPr>
    </w:p>
    <w:p w:rsidR="00352095" w:rsidRPr="00627542" w:rsidRDefault="00352095" w:rsidP="002E0ABE">
      <w:pPr>
        <w:spacing w:line="480" w:lineRule="auto"/>
        <w:rPr>
          <w:rFonts w:ascii="Times New Roman" w:eastAsia="Calibri" w:hAnsi="Times New Roman" w:cs="Times New Roman"/>
          <w:b/>
          <w:sz w:val="24"/>
          <w:szCs w:val="24"/>
        </w:rPr>
      </w:pPr>
      <w:r w:rsidRPr="00627542">
        <w:rPr>
          <w:rFonts w:ascii="Times New Roman" w:eastAsia="Calibri" w:hAnsi="Times New Roman" w:cs="Times New Roman"/>
          <w:b/>
          <w:sz w:val="24"/>
          <w:szCs w:val="24"/>
        </w:rPr>
        <w:t>Discussion and conclusion</w:t>
      </w:r>
    </w:p>
    <w:p w:rsidR="00653F24" w:rsidRPr="00627542" w:rsidRDefault="00653F24" w:rsidP="002E0ABE">
      <w:pPr>
        <w:spacing w:line="480" w:lineRule="auto"/>
        <w:rPr>
          <w:rFonts w:ascii="Times New Roman" w:eastAsia="Calibri" w:hAnsi="Times New Roman" w:cs="Times New Roman"/>
          <w:b/>
          <w:sz w:val="24"/>
          <w:szCs w:val="24"/>
        </w:rPr>
      </w:pPr>
    </w:p>
    <w:p w:rsidR="00262BF8" w:rsidRPr="00627542" w:rsidRDefault="00653F24" w:rsidP="001B3B96">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The presented </w:t>
      </w:r>
      <w:r w:rsidR="00AF6AEA" w:rsidRPr="00627542">
        <w:rPr>
          <w:rFonts w:ascii="Times New Roman" w:eastAsia="Calibri" w:hAnsi="Times New Roman" w:cs="Times New Roman"/>
          <w:sz w:val="24"/>
          <w:szCs w:val="24"/>
        </w:rPr>
        <w:t xml:space="preserve">case study </w:t>
      </w:r>
      <w:r w:rsidRPr="00627542">
        <w:rPr>
          <w:rFonts w:ascii="Times New Roman" w:eastAsia="Calibri" w:hAnsi="Times New Roman" w:cs="Times New Roman"/>
          <w:sz w:val="24"/>
          <w:szCs w:val="24"/>
        </w:rPr>
        <w:t xml:space="preserve">findings suggest that, </w:t>
      </w:r>
      <w:r w:rsidR="006234FB" w:rsidRPr="00627542">
        <w:rPr>
          <w:rFonts w:ascii="Times New Roman" w:eastAsia="Calibri" w:hAnsi="Times New Roman" w:cs="Times New Roman"/>
          <w:sz w:val="24"/>
          <w:szCs w:val="24"/>
        </w:rPr>
        <w:t xml:space="preserve">similar to </w:t>
      </w:r>
      <w:r w:rsidR="00BC1BE2" w:rsidRPr="00627542">
        <w:rPr>
          <w:rFonts w:ascii="Times New Roman" w:eastAsia="Calibri" w:hAnsi="Times New Roman" w:cs="Times New Roman"/>
          <w:sz w:val="24"/>
          <w:szCs w:val="24"/>
        </w:rPr>
        <w:t xml:space="preserve">many past experiments in </w:t>
      </w:r>
      <w:r w:rsidR="00EF7260" w:rsidRPr="00627542">
        <w:rPr>
          <w:rFonts w:ascii="Times New Roman" w:eastAsia="Calibri" w:hAnsi="Times New Roman" w:cs="Times New Roman"/>
          <w:sz w:val="24"/>
          <w:szCs w:val="24"/>
        </w:rPr>
        <w:t xml:space="preserve">sub-local </w:t>
      </w:r>
      <w:r w:rsidR="00BC1BE2" w:rsidRPr="00627542">
        <w:rPr>
          <w:rFonts w:ascii="Times New Roman" w:eastAsia="Calibri" w:hAnsi="Times New Roman" w:cs="Times New Roman"/>
          <w:sz w:val="24"/>
          <w:szCs w:val="24"/>
        </w:rPr>
        <w:t>participatory</w:t>
      </w:r>
      <w:r w:rsidR="00DA0F2B" w:rsidRPr="00627542">
        <w:rPr>
          <w:rFonts w:ascii="Times New Roman" w:eastAsia="Calibri" w:hAnsi="Times New Roman" w:cs="Times New Roman"/>
          <w:sz w:val="24"/>
          <w:szCs w:val="24"/>
        </w:rPr>
        <w:t xml:space="preserve"> planning, </w:t>
      </w:r>
      <w:r w:rsidRPr="00627542">
        <w:rPr>
          <w:rFonts w:ascii="Times New Roman" w:eastAsia="Calibri" w:hAnsi="Times New Roman" w:cs="Times New Roman"/>
          <w:sz w:val="24"/>
          <w:szCs w:val="24"/>
        </w:rPr>
        <w:t>rather than encouraging involvement from a wider range of people as the Minister claimed</w:t>
      </w:r>
      <w:r w:rsidR="00051257" w:rsidRPr="00627542">
        <w:rPr>
          <w:rFonts w:ascii="Times New Roman" w:eastAsia="Calibri" w:hAnsi="Times New Roman" w:cs="Times New Roman"/>
          <w:sz w:val="24"/>
          <w:szCs w:val="24"/>
        </w:rPr>
        <w:t>,</w:t>
      </w:r>
      <w:r w:rsidR="007314FD" w:rsidRPr="00627542">
        <w:rPr>
          <w:rFonts w:ascii="Times New Roman" w:eastAsia="Calibri" w:hAnsi="Times New Roman" w:cs="Times New Roman"/>
          <w:sz w:val="24"/>
          <w:szCs w:val="24"/>
        </w:rPr>
        <w:t xml:space="preserve"> and the collaborative approach </w:t>
      </w:r>
      <w:r w:rsidR="007E3ED5" w:rsidRPr="00627542">
        <w:rPr>
          <w:rFonts w:ascii="Times New Roman" w:eastAsia="Calibri" w:hAnsi="Times New Roman" w:cs="Times New Roman"/>
          <w:sz w:val="24"/>
          <w:szCs w:val="24"/>
        </w:rPr>
        <w:t xml:space="preserve">both </w:t>
      </w:r>
      <w:r w:rsidR="007314FD" w:rsidRPr="00627542">
        <w:rPr>
          <w:rFonts w:ascii="Times New Roman" w:eastAsia="Calibri" w:hAnsi="Times New Roman" w:cs="Times New Roman"/>
          <w:sz w:val="24"/>
          <w:szCs w:val="24"/>
        </w:rPr>
        <w:t>promotes</w:t>
      </w:r>
      <w:r w:rsidR="007E3ED5" w:rsidRPr="00627542">
        <w:rPr>
          <w:rFonts w:ascii="Times New Roman" w:eastAsia="Calibri" w:hAnsi="Times New Roman" w:cs="Times New Roman"/>
          <w:sz w:val="24"/>
          <w:szCs w:val="24"/>
        </w:rPr>
        <w:t xml:space="preserve"> and </w:t>
      </w:r>
      <w:r w:rsidR="001F5B9B" w:rsidRPr="00627542">
        <w:rPr>
          <w:rFonts w:ascii="Times New Roman" w:eastAsia="Calibri" w:hAnsi="Times New Roman" w:cs="Times New Roman"/>
          <w:sz w:val="24"/>
          <w:szCs w:val="24"/>
        </w:rPr>
        <w:t>presumes</w:t>
      </w:r>
      <w:r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lastRenderedPageBreak/>
        <w:t>neighbourhood planning</w:t>
      </w:r>
      <w:r w:rsidR="007F37DE" w:rsidRPr="00627542">
        <w:rPr>
          <w:rFonts w:ascii="Times New Roman" w:eastAsia="Calibri" w:hAnsi="Times New Roman" w:cs="Times New Roman"/>
          <w:sz w:val="24"/>
          <w:szCs w:val="24"/>
        </w:rPr>
        <w:t xml:space="preserve"> </w:t>
      </w:r>
      <w:r w:rsidR="008204F2" w:rsidRPr="00627542">
        <w:rPr>
          <w:rFonts w:ascii="Times New Roman" w:eastAsia="Calibri" w:hAnsi="Times New Roman" w:cs="Times New Roman"/>
          <w:sz w:val="24"/>
          <w:szCs w:val="24"/>
        </w:rPr>
        <w:t>has</w:t>
      </w:r>
      <w:r w:rsidR="004129EB" w:rsidRPr="00627542">
        <w:rPr>
          <w:rFonts w:ascii="Times New Roman" w:eastAsia="Calibri" w:hAnsi="Times New Roman" w:cs="Times New Roman"/>
          <w:sz w:val="24"/>
          <w:szCs w:val="24"/>
        </w:rPr>
        <w:t xml:space="preserve"> </w:t>
      </w:r>
      <w:r w:rsidR="007F37DE" w:rsidRPr="00627542">
        <w:rPr>
          <w:rFonts w:ascii="Times New Roman" w:eastAsia="Calibri" w:hAnsi="Times New Roman" w:cs="Times New Roman"/>
          <w:sz w:val="24"/>
          <w:szCs w:val="24"/>
        </w:rPr>
        <w:t xml:space="preserve">tended to encourage </w:t>
      </w:r>
      <w:r w:rsidRPr="00627542">
        <w:rPr>
          <w:rFonts w:ascii="Times New Roman" w:eastAsia="Calibri" w:hAnsi="Times New Roman" w:cs="Times New Roman"/>
          <w:sz w:val="24"/>
          <w:szCs w:val="24"/>
        </w:rPr>
        <w:t xml:space="preserve">involvement from the kind of </w:t>
      </w:r>
      <w:r w:rsidR="00DA0F2B" w:rsidRPr="00627542">
        <w:rPr>
          <w:rFonts w:ascii="Times New Roman" w:eastAsia="Calibri" w:hAnsi="Times New Roman" w:cs="Times New Roman"/>
          <w:sz w:val="24"/>
          <w:szCs w:val="24"/>
        </w:rPr>
        <w:t xml:space="preserve">‘familiar faces’ - </w:t>
      </w:r>
      <w:r w:rsidRPr="00627542">
        <w:rPr>
          <w:rFonts w:ascii="Times New Roman" w:eastAsia="Calibri" w:hAnsi="Times New Roman" w:cs="Times New Roman"/>
          <w:sz w:val="24"/>
          <w:szCs w:val="24"/>
        </w:rPr>
        <w:t xml:space="preserve">individuals and areas </w:t>
      </w:r>
      <w:r w:rsidR="00DA0F2B"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sz w:val="24"/>
          <w:szCs w:val="24"/>
        </w:rPr>
        <w:t xml:space="preserve">that </w:t>
      </w:r>
      <w:r w:rsidR="00466534" w:rsidRPr="00627542">
        <w:rPr>
          <w:rFonts w:ascii="Times New Roman" w:eastAsia="Calibri" w:hAnsi="Times New Roman" w:cs="Times New Roman"/>
          <w:sz w:val="24"/>
          <w:szCs w:val="24"/>
        </w:rPr>
        <w:t>traditionally</w:t>
      </w:r>
      <w:r w:rsidRPr="00627542">
        <w:rPr>
          <w:rFonts w:ascii="Times New Roman" w:eastAsia="Calibri" w:hAnsi="Times New Roman" w:cs="Times New Roman"/>
          <w:sz w:val="24"/>
          <w:szCs w:val="24"/>
        </w:rPr>
        <w:t xml:space="preserve"> participate in plan</w:t>
      </w:r>
      <w:r w:rsidR="006D3EF8" w:rsidRPr="00627542">
        <w:rPr>
          <w:rFonts w:ascii="Times New Roman" w:eastAsia="Calibri" w:hAnsi="Times New Roman" w:cs="Times New Roman"/>
          <w:sz w:val="24"/>
          <w:szCs w:val="24"/>
        </w:rPr>
        <w:t xml:space="preserve">ning decisions </w:t>
      </w:r>
      <w:r w:rsidRPr="00627542">
        <w:rPr>
          <w:rFonts w:ascii="Times New Roman" w:eastAsia="Calibri" w:hAnsi="Times New Roman" w:cs="Times New Roman"/>
          <w:sz w:val="24"/>
          <w:szCs w:val="24"/>
        </w:rPr>
        <w:t>(Bailey and Pill, 2015; Vigar, 2013</w:t>
      </w:r>
      <w:r w:rsidR="002A03D5" w:rsidRPr="00627542">
        <w:rPr>
          <w:rFonts w:ascii="Times New Roman" w:eastAsia="Calibri" w:hAnsi="Times New Roman" w:cs="Times New Roman"/>
          <w:sz w:val="24"/>
          <w:szCs w:val="24"/>
        </w:rPr>
        <w:t>; Brand and Giffikin, 2007</w:t>
      </w:r>
      <w:r w:rsidRPr="00627542">
        <w:rPr>
          <w:rFonts w:ascii="Times New Roman" w:eastAsia="Calibri" w:hAnsi="Times New Roman" w:cs="Times New Roman"/>
          <w:sz w:val="24"/>
          <w:szCs w:val="24"/>
        </w:rPr>
        <w:t xml:space="preserve">). Further, these individuals and areas have been best able to develop plans relatively quickly, independently and with a degree of confidence. </w:t>
      </w:r>
      <w:r w:rsidR="00315DCA" w:rsidRPr="00627542">
        <w:rPr>
          <w:rFonts w:ascii="Times New Roman" w:eastAsia="Calibri" w:hAnsi="Times New Roman" w:cs="Times New Roman"/>
          <w:sz w:val="24"/>
          <w:szCs w:val="24"/>
        </w:rPr>
        <w:t>P</w:t>
      </w:r>
      <w:r w:rsidR="00C3477D" w:rsidRPr="00627542">
        <w:rPr>
          <w:rFonts w:ascii="Times New Roman" w:eastAsia="Calibri" w:hAnsi="Times New Roman" w:cs="Times New Roman"/>
          <w:sz w:val="24"/>
          <w:szCs w:val="24"/>
        </w:rPr>
        <w:t xml:space="preserve">articipation </w:t>
      </w:r>
      <w:r w:rsidR="00E27AF1" w:rsidRPr="00627542">
        <w:rPr>
          <w:rFonts w:ascii="Times New Roman" w:eastAsia="Calibri" w:hAnsi="Times New Roman" w:cs="Times New Roman"/>
          <w:sz w:val="24"/>
          <w:szCs w:val="24"/>
        </w:rPr>
        <w:t xml:space="preserve">appears to have been </w:t>
      </w:r>
      <w:r w:rsidR="00321597" w:rsidRPr="00627542">
        <w:rPr>
          <w:rFonts w:ascii="Times New Roman" w:eastAsia="Calibri" w:hAnsi="Times New Roman" w:cs="Times New Roman"/>
          <w:sz w:val="24"/>
          <w:szCs w:val="24"/>
        </w:rPr>
        <w:t xml:space="preserve">more </w:t>
      </w:r>
      <w:r w:rsidR="0093446E" w:rsidRPr="00627542">
        <w:rPr>
          <w:rFonts w:ascii="Times New Roman" w:eastAsia="Calibri" w:hAnsi="Times New Roman" w:cs="Times New Roman"/>
          <w:sz w:val="24"/>
          <w:szCs w:val="24"/>
        </w:rPr>
        <w:t>p</w:t>
      </w:r>
      <w:r w:rsidR="003200D8" w:rsidRPr="00627542">
        <w:rPr>
          <w:rFonts w:ascii="Times New Roman" w:eastAsia="Calibri" w:hAnsi="Times New Roman" w:cs="Times New Roman"/>
          <w:sz w:val="24"/>
          <w:szCs w:val="24"/>
        </w:rPr>
        <w:t xml:space="preserve">roblematic </w:t>
      </w:r>
      <w:r w:rsidR="00C828FA" w:rsidRPr="00627542">
        <w:rPr>
          <w:rFonts w:ascii="Times New Roman" w:eastAsia="Calibri" w:hAnsi="Times New Roman" w:cs="Times New Roman"/>
          <w:sz w:val="24"/>
          <w:szCs w:val="24"/>
        </w:rPr>
        <w:t xml:space="preserve">for </w:t>
      </w:r>
      <w:r w:rsidR="00710577" w:rsidRPr="00627542">
        <w:rPr>
          <w:rFonts w:ascii="Times New Roman" w:eastAsia="Calibri" w:hAnsi="Times New Roman" w:cs="Times New Roman"/>
          <w:sz w:val="24"/>
          <w:szCs w:val="24"/>
        </w:rPr>
        <w:t>areas</w:t>
      </w:r>
      <w:r w:rsidR="00C3477D" w:rsidRPr="00627542">
        <w:rPr>
          <w:rFonts w:ascii="Times New Roman" w:eastAsia="Calibri" w:hAnsi="Times New Roman" w:cs="Times New Roman"/>
          <w:sz w:val="24"/>
          <w:szCs w:val="24"/>
        </w:rPr>
        <w:t xml:space="preserve"> and individuals with </w:t>
      </w:r>
      <w:r w:rsidR="0093446E" w:rsidRPr="00627542">
        <w:rPr>
          <w:rFonts w:ascii="Times New Roman" w:eastAsia="Calibri" w:hAnsi="Times New Roman" w:cs="Times New Roman"/>
          <w:sz w:val="24"/>
          <w:szCs w:val="24"/>
        </w:rPr>
        <w:t>limited</w:t>
      </w:r>
      <w:r w:rsidR="00C3477D" w:rsidRPr="00627542">
        <w:rPr>
          <w:rFonts w:ascii="Times New Roman" w:eastAsia="Calibri" w:hAnsi="Times New Roman" w:cs="Times New Roman"/>
          <w:sz w:val="24"/>
          <w:szCs w:val="24"/>
        </w:rPr>
        <w:t xml:space="preserve"> resources</w:t>
      </w:r>
      <w:r w:rsidR="00E35813" w:rsidRPr="00627542">
        <w:rPr>
          <w:rFonts w:ascii="Times New Roman" w:eastAsia="Calibri" w:hAnsi="Times New Roman" w:cs="Times New Roman"/>
          <w:sz w:val="24"/>
          <w:szCs w:val="24"/>
        </w:rPr>
        <w:t xml:space="preserve">. </w:t>
      </w:r>
      <w:r w:rsidR="00AA5CF3" w:rsidRPr="00627542">
        <w:rPr>
          <w:rFonts w:ascii="Times New Roman" w:eastAsia="Calibri" w:hAnsi="Times New Roman" w:cs="Times New Roman"/>
          <w:sz w:val="24"/>
          <w:szCs w:val="24"/>
        </w:rPr>
        <w:t>Plus</w:t>
      </w:r>
      <w:r w:rsidR="00E35813" w:rsidRPr="00627542">
        <w:rPr>
          <w:rFonts w:ascii="Times New Roman" w:eastAsia="Calibri" w:hAnsi="Times New Roman" w:cs="Times New Roman"/>
          <w:sz w:val="24"/>
          <w:szCs w:val="24"/>
        </w:rPr>
        <w:t xml:space="preserve">, </w:t>
      </w:r>
      <w:r w:rsidR="00336278" w:rsidRPr="00627542">
        <w:rPr>
          <w:rFonts w:ascii="Times New Roman" w:eastAsia="Calibri" w:hAnsi="Times New Roman" w:cs="Times New Roman"/>
          <w:sz w:val="24"/>
          <w:szCs w:val="24"/>
        </w:rPr>
        <w:t xml:space="preserve">due to the </w:t>
      </w:r>
      <w:r w:rsidR="00176FF4" w:rsidRPr="00627542">
        <w:rPr>
          <w:rFonts w:ascii="Times New Roman" w:eastAsia="Calibri" w:hAnsi="Times New Roman" w:cs="Times New Roman"/>
          <w:sz w:val="24"/>
          <w:szCs w:val="24"/>
        </w:rPr>
        <w:t xml:space="preserve">particular </w:t>
      </w:r>
      <w:r w:rsidR="00321597" w:rsidRPr="00627542">
        <w:rPr>
          <w:rFonts w:ascii="Times New Roman" w:eastAsia="Calibri" w:hAnsi="Times New Roman" w:cs="Times New Roman"/>
          <w:sz w:val="24"/>
          <w:szCs w:val="24"/>
        </w:rPr>
        <w:t xml:space="preserve">design of the </w:t>
      </w:r>
      <w:r w:rsidR="009F27B7" w:rsidRPr="00627542">
        <w:rPr>
          <w:rFonts w:ascii="Times New Roman" w:eastAsia="Calibri" w:hAnsi="Times New Roman" w:cs="Times New Roman"/>
          <w:sz w:val="24"/>
          <w:szCs w:val="24"/>
        </w:rPr>
        <w:t xml:space="preserve">new </w:t>
      </w:r>
      <w:r w:rsidR="00C828FA" w:rsidRPr="00627542">
        <w:rPr>
          <w:rFonts w:ascii="Times New Roman" w:eastAsia="Calibri" w:hAnsi="Times New Roman" w:cs="Times New Roman"/>
          <w:sz w:val="24"/>
          <w:szCs w:val="24"/>
        </w:rPr>
        <w:t xml:space="preserve">regime, </w:t>
      </w:r>
      <w:r w:rsidR="00447F84" w:rsidRPr="00627542">
        <w:rPr>
          <w:rFonts w:ascii="Times New Roman" w:eastAsia="Calibri" w:hAnsi="Times New Roman" w:cs="Times New Roman"/>
          <w:sz w:val="24"/>
          <w:szCs w:val="24"/>
        </w:rPr>
        <w:t xml:space="preserve">compared </w:t>
      </w:r>
      <w:r w:rsidR="00AA5CF3" w:rsidRPr="00627542">
        <w:rPr>
          <w:rFonts w:ascii="Times New Roman" w:eastAsia="Calibri" w:hAnsi="Times New Roman" w:cs="Times New Roman"/>
          <w:sz w:val="24"/>
          <w:szCs w:val="24"/>
        </w:rPr>
        <w:t>to parished areas</w:t>
      </w:r>
      <w:r w:rsidR="00FD4B14" w:rsidRPr="00627542">
        <w:rPr>
          <w:rFonts w:ascii="Times New Roman" w:eastAsia="Calibri" w:hAnsi="Times New Roman" w:cs="Times New Roman"/>
          <w:sz w:val="24"/>
          <w:szCs w:val="24"/>
        </w:rPr>
        <w:t>,</w:t>
      </w:r>
      <w:r w:rsidR="00AA5CF3" w:rsidRPr="00627542">
        <w:rPr>
          <w:rFonts w:ascii="Times New Roman" w:eastAsia="Calibri" w:hAnsi="Times New Roman" w:cs="Times New Roman"/>
          <w:sz w:val="24"/>
          <w:szCs w:val="24"/>
        </w:rPr>
        <w:t xml:space="preserve"> participation </w:t>
      </w:r>
      <w:r w:rsidR="00AD7A3B" w:rsidRPr="00627542">
        <w:rPr>
          <w:rFonts w:ascii="Times New Roman" w:eastAsia="Calibri" w:hAnsi="Times New Roman" w:cs="Times New Roman"/>
          <w:sz w:val="24"/>
          <w:szCs w:val="24"/>
        </w:rPr>
        <w:t xml:space="preserve">appears </w:t>
      </w:r>
      <w:r w:rsidR="00AA5CF3" w:rsidRPr="00627542">
        <w:rPr>
          <w:rFonts w:ascii="Times New Roman" w:eastAsia="Calibri" w:hAnsi="Times New Roman" w:cs="Times New Roman"/>
          <w:sz w:val="24"/>
          <w:szCs w:val="24"/>
        </w:rPr>
        <w:t xml:space="preserve">to have been more difficult for </w:t>
      </w:r>
      <w:r w:rsidR="00E35813" w:rsidRPr="00627542">
        <w:rPr>
          <w:rFonts w:ascii="Times New Roman" w:eastAsia="Calibri" w:hAnsi="Times New Roman" w:cs="Times New Roman"/>
          <w:sz w:val="24"/>
          <w:szCs w:val="24"/>
        </w:rPr>
        <w:t>n</w:t>
      </w:r>
      <w:r w:rsidR="00C828FA" w:rsidRPr="00627542">
        <w:rPr>
          <w:rFonts w:ascii="Times New Roman" w:eastAsia="Calibri" w:hAnsi="Times New Roman" w:cs="Times New Roman"/>
          <w:sz w:val="24"/>
          <w:szCs w:val="24"/>
        </w:rPr>
        <w:t>on-parished areas</w:t>
      </w:r>
      <w:r w:rsidR="00AA5CF3" w:rsidRPr="00627542">
        <w:rPr>
          <w:rFonts w:ascii="Times New Roman" w:eastAsia="Calibri" w:hAnsi="Times New Roman" w:cs="Times New Roman"/>
          <w:sz w:val="24"/>
          <w:szCs w:val="24"/>
        </w:rPr>
        <w:t>.</w:t>
      </w:r>
      <w:r w:rsidR="00E35813" w:rsidRPr="00627542">
        <w:rPr>
          <w:rFonts w:ascii="Times New Roman" w:eastAsia="Calibri" w:hAnsi="Times New Roman" w:cs="Times New Roman"/>
          <w:sz w:val="24"/>
          <w:szCs w:val="24"/>
        </w:rPr>
        <w:t xml:space="preserve"> </w:t>
      </w:r>
      <w:r w:rsidR="005D7E89" w:rsidRPr="00627542">
        <w:rPr>
          <w:rFonts w:ascii="Times New Roman" w:eastAsia="Calibri" w:hAnsi="Times New Roman" w:cs="Times New Roman"/>
          <w:sz w:val="24"/>
          <w:szCs w:val="24"/>
        </w:rPr>
        <w:t>Indeed, e</w:t>
      </w:r>
      <w:r w:rsidR="00E27AF1" w:rsidRPr="00627542">
        <w:rPr>
          <w:rFonts w:ascii="Times New Roman" w:eastAsia="Calibri" w:hAnsi="Times New Roman" w:cs="Times New Roman"/>
          <w:sz w:val="24"/>
          <w:szCs w:val="24"/>
        </w:rPr>
        <w:t xml:space="preserve">ngagement in </w:t>
      </w:r>
      <w:r w:rsidR="00BB62DB" w:rsidRPr="00627542">
        <w:rPr>
          <w:rFonts w:ascii="Times New Roman" w:eastAsia="Calibri" w:hAnsi="Times New Roman" w:cs="Times New Roman"/>
          <w:sz w:val="24"/>
          <w:szCs w:val="24"/>
        </w:rPr>
        <w:t xml:space="preserve">neighbourhood planning </w:t>
      </w:r>
      <w:r w:rsidR="004E5555" w:rsidRPr="00627542">
        <w:rPr>
          <w:rFonts w:ascii="Times New Roman" w:eastAsia="Calibri" w:hAnsi="Times New Roman" w:cs="Times New Roman"/>
          <w:sz w:val="24"/>
          <w:szCs w:val="24"/>
        </w:rPr>
        <w:t>has</w:t>
      </w:r>
      <w:r w:rsidR="007F5518" w:rsidRPr="00627542">
        <w:rPr>
          <w:rFonts w:ascii="Times New Roman" w:eastAsia="Calibri" w:hAnsi="Times New Roman" w:cs="Times New Roman"/>
          <w:sz w:val="24"/>
          <w:szCs w:val="24"/>
        </w:rPr>
        <w:t xml:space="preserve"> been lower</w:t>
      </w:r>
      <w:r w:rsidR="004E5555" w:rsidRPr="00627542">
        <w:rPr>
          <w:rFonts w:ascii="Times New Roman" w:eastAsia="Calibri" w:hAnsi="Times New Roman" w:cs="Times New Roman"/>
          <w:sz w:val="24"/>
          <w:szCs w:val="24"/>
        </w:rPr>
        <w:t xml:space="preserve"> amongst </w:t>
      </w:r>
      <w:r w:rsidR="00E35813" w:rsidRPr="00627542">
        <w:rPr>
          <w:rFonts w:ascii="Times New Roman" w:eastAsia="Calibri" w:hAnsi="Times New Roman" w:cs="Times New Roman"/>
          <w:sz w:val="24"/>
          <w:szCs w:val="24"/>
        </w:rPr>
        <w:t xml:space="preserve">both </w:t>
      </w:r>
      <w:r w:rsidR="004E5555" w:rsidRPr="00627542">
        <w:rPr>
          <w:rFonts w:ascii="Times New Roman" w:eastAsia="Calibri" w:hAnsi="Times New Roman" w:cs="Times New Roman"/>
          <w:sz w:val="24"/>
          <w:szCs w:val="24"/>
        </w:rPr>
        <w:t>non-par</w:t>
      </w:r>
      <w:r w:rsidR="00B72A2E">
        <w:rPr>
          <w:rFonts w:ascii="Times New Roman" w:eastAsia="Calibri" w:hAnsi="Times New Roman" w:cs="Times New Roman"/>
          <w:sz w:val="24"/>
          <w:szCs w:val="24"/>
        </w:rPr>
        <w:t>i</w:t>
      </w:r>
      <w:r w:rsidR="004E5555" w:rsidRPr="00627542">
        <w:rPr>
          <w:rFonts w:ascii="Times New Roman" w:eastAsia="Calibri" w:hAnsi="Times New Roman" w:cs="Times New Roman"/>
          <w:sz w:val="24"/>
          <w:szCs w:val="24"/>
        </w:rPr>
        <w:t>shed areas and more deprived areas</w:t>
      </w:r>
      <w:r w:rsidR="00E27AF1" w:rsidRPr="00627542">
        <w:rPr>
          <w:rFonts w:ascii="Times New Roman" w:eastAsia="Calibri" w:hAnsi="Times New Roman" w:cs="Times New Roman"/>
          <w:sz w:val="24"/>
          <w:szCs w:val="24"/>
        </w:rPr>
        <w:t xml:space="preserve">. </w:t>
      </w:r>
      <w:r w:rsidR="007F5518" w:rsidRPr="00627542">
        <w:rPr>
          <w:rFonts w:ascii="Times New Roman" w:eastAsia="Calibri" w:hAnsi="Times New Roman" w:cs="Times New Roman"/>
          <w:sz w:val="24"/>
          <w:szCs w:val="24"/>
        </w:rPr>
        <w:t>Whilst t</w:t>
      </w:r>
      <w:r w:rsidR="007314FD" w:rsidRPr="00627542">
        <w:rPr>
          <w:rFonts w:ascii="Times New Roman" w:eastAsia="Calibri" w:hAnsi="Times New Roman" w:cs="Times New Roman"/>
          <w:sz w:val="24"/>
          <w:szCs w:val="24"/>
        </w:rPr>
        <w:t xml:space="preserve">he dynamics of participation have </w:t>
      </w:r>
      <w:r w:rsidR="00264857" w:rsidRPr="00627542">
        <w:rPr>
          <w:rFonts w:ascii="Times New Roman" w:eastAsia="Calibri" w:hAnsi="Times New Roman" w:cs="Times New Roman"/>
          <w:sz w:val="24"/>
          <w:szCs w:val="24"/>
        </w:rPr>
        <w:t>evolv</w:t>
      </w:r>
      <w:r w:rsidR="00051257" w:rsidRPr="00627542">
        <w:rPr>
          <w:rFonts w:ascii="Times New Roman" w:eastAsia="Calibri" w:hAnsi="Times New Roman" w:cs="Times New Roman"/>
          <w:sz w:val="24"/>
          <w:szCs w:val="24"/>
        </w:rPr>
        <w:t>ed since the time of the study</w:t>
      </w:r>
      <w:r w:rsidR="007F5518" w:rsidRPr="00627542">
        <w:rPr>
          <w:rFonts w:ascii="Times New Roman" w:eastAsia="Calibri" w:hAnsi="Times New Roman" w:cs="Times New Roman"/>
          <w:sz w:val="24"/>
          <w:szCs w:val="24"/>
        </w:rPr>
        <w:t>,</w:t>
      </w:r>
      <w:r w:rsidR="00051257" w:rsidRPr="00627542">
        <w:rPr>
          <w:rFonts w:ascii="Times New Roman" w:eastAsia="Calibri" w:hAnsi="Times New Roman" w:cs="Times New Roman"/>
          <w:sz w:val="24"/>
          <w:szCs w:val="24"/>
        </w:rPr>
        <w:t xml:space="preserve"> </w:t>
      </w:r>
      <w:r w:rsidR="00264857" w:rsidRPr="00627542">
        <w:rPr>
          <w:rFonts w:ascii="Times New Roman" w:eastAsia="Calibri" w:hAnsi="Times New Roman" w:cs="Times New Roman"/>
          <w:sz w:val="24"/>
          <w:szCs w:val="24"/>
        </w:rPr>
        <w:t>interest and progress</w:t>
      </w:r>
      <w:r w:rsidR="003200D8" w:rsidRPr="00627542">
        <w:rPr>
          <w:rFonts w:ascii="Times New Roman" w:eastAsia="Calibri" w:hAnsi="Times New Roman" w:cs="Times New Roman"/>
          <w:sz w:val="24"/>
          <w:szCs w:val="24"/>
        </w:rPr>
        <w:t xml:space="preserve"> in </w:t>
      </w:r>
      <w:r w:rsidR="00BB62DB" w:rsidRPr="00627542">
        <w:rPr>
          <w:rFonts w:ascii="Times New Roman" w:eastAsia="Calibri" w:hAnsi="Times New Roman" w:cs="Times New Roman"/>
          <w:sz w:val="24"/>
          <w:szCs w:val="24"/>
        </w:rPr>
        <w:t>the regime</w:t>
      </w:r>
      <w:r w:rsidR="003200D8" w:rsidRPr="00627542">
        <w:rPr>
          <w:rFonts w:ascii="Times New Roman" w:eastAsia="Calibri" w:hAnsi="Times New Roman" w:cs="Times New Roman"/>
          <w:sz w:val="24"/>
          <w:szCs w:val="24"/>
        </w:rPr>
        <w:t xml:space="preserve"> </w:t>
      </w:r>
      <w:r w:rsidR="00051257" w:rsidRPr="00627542">
        <w:rPr>
          <w:rFonts w:ascii="Times New Roman" w:eastAsia="Calibri" w:hAnsi="Times New Roman" w:cs="Times New Roman"/>
          <w:sz w:val="24"/>
          <w:szCs w:val="24"/>
        </w:rPr>
        <w:t xml:space="preserve">still seem </w:t>
      </w:r>
      <w:r w:rsidR="00264857" w:rsidRPr="00627542">
        <w:rPr>
          <w:rFonts w:ascii="Times New Roman" w:eastAsia="Calibri" w:hAnsi="Times New Roman" w:cs="Times New Roman"/>
          <w:sz w:val="24"/>
          <w:szCs w:val="24"/>
        </w:rPr>
        <w:t xml:space="preserve">to be concentrated amongst </w:t>
      </w:r>
      <w:r w:rsidR="007314FD" w:rsidRPr="00627542">
        <w:rPr>
          <w:rFonts w:ascii="Times New Roman" w:eastAsia="Calibri" w:hAnsi="Times New Roman" w:cs="Times New Roman"/>
          <w:sz w:val="24"/>
          <w:szCs w:val="24"/>
        </w:rPr>
        <w:t xml:space="preserve">the </w:t>
      </w:r>
      <w:r w:rsidR="00E35813" w:rsidRPr="00627542">
        <w:rPr>
          <w:rFonts w:ascii="Times New Roman" w:eastAsia="Calibri" w:hAnsi="Times New Roman" w:cs="Times New Roman"/>
          <w:sz w:val="24"/>
          <w:szCs w:val="24"/>
        </w:rPr>
        <w:t>‘</w:t>
      </w:r>
      <w:r w:rsidR="007314FD" w:rsidRPr="00627542">
        <w:rPr>
          <w:rFonts w:ascii="Times New Roman" w:eastAsia="Calibri" w:hAnsi="Times New Roman" w:cs="Times New Roman"/>
          <w:sz w:val="24"/>
          <w:szCs w:val="24"/>
        </w:rPr>
        <w:t>familiar faces</w:t>
      </w:r>
      <w:r w:rsidR="00E35813" w:rsidRPr="00627542">
        <w:rPr>
          <w:rFonts w:ascii="Times New Roman" w:eastAsia="Calibri" w:hAnsi="Times New Roman" w:cs="Times New Roman"/>
          <w:sz w:val="24"/>
          <w:szCs w:val="24"/>
        </w:rPr>
        <w:t>’</w:t>
      </w:r>
      <w:r w:rsidR="002F3F00" w:rsidRPr="00627542">
        <w:rPr>
          <w:rFonts w:ascii="Times New Roman" w:eastAsia="Calibri" w:hAnsi="Times New Roman" w:cs="Times New Roman"/>
          <w:sz w:val="24"/>
          <w:szCs w:val="24"/>
        </w:rPr>
        <w:t xml:space="preserve"> and parished areas</w:t>
      </w:r>
      <w:r w:rsidR="00C40703" w:rsidRPr="00627542">
        <w:rPr>
          <w:rFonts w:ascii="Times New Roman" w:eastAsia="Calibri" w:hAnsi="Times New Roman" w:cs="Times New Roman"/>
          <w:sz w:val="24"/>
          <w:szCs w:val="24"/>
        </w:rPr>
        <w:t>.</w:t>
      </w:r>
      <w:r w:rsidR="00B37FAF" w:rsidRPr="00627542">
        <w:rPr>
          <w:rFonts w:ascii="Times New Roman" w:eastAsia="Calibri" w:hAnsi="Times New Roman" w:cs="Times New Roman"/>
          <w:sz w:val="24"/>
          <w:szCs w:val="24"/>
        </w:rPr>
        <w:t xml:space="preserve"> </w:t>
      </w:r>
    </w:p>
    <w:p w:rsidR="00262BF8" w:rsidRPr="00627542" w:rsidRDefault="00262BF8" w:rsidP="001B3B96">
      <w:pPr>
        <w:spacing w:line="480" w:lineRule="auto"/>
        <w:ind w:firstLine="720"/>
        <w:rPr>
          <w:rFonts w:ascii="Times New Roman" w:eastAsia="Calibri" w:hAnsi="Times New Roman" w:cs="Times New Roman"/>
          <w:sz w:val="24"/>
          <w:szCs w:val="24"/>
        </w:rPr>
      </w:pPr>
    </w:p>
    <w:p w:rsidR="00684D52" w:rsidRPr="00627542" w:rsidRDefault="00AF6AEA" w:rsidP="008604C7">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Reflecting on the relationship between neighbourhood planning and collaborative planning, a </w:t>
      </w:r>
      <w:r w:rsidR="00447F84" w:rsidRPr="00627542">
        <w:rPr>
          <w:rFonts w:ascii="Times New Roman" w:eastAsia="Calibri" w:hAnsi="Times New Roman" w:cs="Times New Roman"/>
          <w:sz w:val="24"/>
          <w:szCs w:val="24"/>
        </w:rPr>
        <w:t xml:space="preserve">key </w:t>
      </w:r>
      <w:r w:rsidRPr="00627542">
        <w:rPr>
          <w:rFonts w:ascii="Times New Roman" w:eastAsia="Calibri" w:hAnsi="Times New Roman" w:cs="Times New Roman"/>
          <w:sz w:val="24"/>
          <w:szCs w:val="24"/>
        </w:rPr>
        <w:t>concern of this article, s</w:t>
      </w:r>
      <w:r w:rsidR="006A6CA5" w:rsidRPr="00627542">
        <w:rPr>
          <w:rFonts w:ascii="Times New Roman" w:eastAsia="Calibri" w:hAnsi="Times New Roman" w:cs="Times New Roman"/>
          <w:sz w:val="24"/>
          <w:szCs w:val="24"/>
        </w:rPr>
        <w:t xml:space="preserve">uch findings </w:t>
      </w:r>
      <w:r w:rsidR="00774A3E" w:rsidRPr="00627542">
        <w:rPr>
          <w:rFonts w:ascii="Times New Roman" w:eastAsia="Calibri" w:hAnsi="Times New Roman" w:cs="Times New Roman"/>
          <w:sz w:val="24"/>
          <w:szCs w:val="24"/>
        </w:rPr>
        <w:t xml:space="preserve">might </w:t>
      </w:r>
      <w:r w:rsidR="006A6CA5" w:rsidRPr="00627542">
        <w:rPr>
          <w:rFonts w:ascii="Times New Roman" w:eastAsia="Calibri" w:hAnsi="Times New Roman" w:cs="Times New Roman"/>
          <w:sz w:val="24"/>
          <w:szCs w:val="24"/>
        </w:rPr>
        <w:t>suggest that</w:t>
      </w:r>
      <w:r w:rsidR="00774A3E" w:rsidRPr="00627542">
        <w:rPr>
          <w:rFonts w:ascii="Times New Roman" w:eastAsia="Calibri" w:hAnsi="Times New Roman" w:cs="Times New Roman"/>
          <w:sz w:val="24"/>
          <w:szCs w:val="24"/>
        </w:rPr>
        <w:t xml:space="preserve"> </w:t>
      </w:r>
      <w:r w:rsidR="006A6CA5" w:rsidRPr="00627542">
        <w:rPr>
          <w:rFonts w:ascii="Times New Roman" w:eastAsia="Calibri" w:hAnsi="Times New Roman" w:cs="Times New Roman"/>
          <w:sz w:val="24"/>
          <w:szCs w:val="24"/>
        </w:rPr>
        <w:t xml:space="preserve">the arenas, processes and conditions of </w:t>
      </w:r>
      <w:r w:rsidRPr="00627542">
        <w:rPr>
          <w:rFonts w:ascii="Times New Roman" w:eastAsia="Calibri" w:hAnsi="Times New Roman" w:cs="Times New Roman"/>
          <w:sz w:val="24"/>
          <w:szCs w:val="24"/>
        </w:rPr>
        <w:t xml:space="preserve">the former </w:t>
      </w:r>
      <w:r w:rsidR="007C3F96" w:rsidRPr="00627542">
        <w:rPr>
          <w:rFonts w:ascii="Times New Roman" w:eastAsia="Calibri" w:hAnsi="Times New Roman" w:cs="Times New Roman"/>
          <w:sz w:val="24"/>
          <w:szCs w:val="24"/>
        </w:rPr>
        <w:t xml:space="preserve">struggled to </w:t>
      </w:r>
      <w:r w:rsidR="00727D01" w:rsidRPr="00627542">
        <w:rPr>
          <w:rFonts w:ascii="Times New Roman" w:eastAsia="Calibri" w:hAnsi="Times New Roman" w:cs="Times New Roman"/>
          <w:sz w:val="24"/>
          <w:szCs w:val="24"/>
        </w:rPr>
        <w:t xml:space="preserve">address </w:t>
      </w:r>
      <w:r w:rsidR="00557F11" w:rsidRPr="00627542">
        <w:rPr>
          <w:rFonts w:ascii="Times New Roman" w:eastAsia="Calibri" w:hAnsi="Times New Roman" w:cs="Times New Roman"/>
          <w:sz w:val="24"/>
          <w:szCs w:val="24"/>
        </w:rPr>
        <w:t xml:space="preserve">core </w:t>
      </w:r>
      <w:r w:rsidR="005C3847" w:rsidRPr="00627542">
        <w:rPr>
          <w:rFonts w:ascii="Times New Roman" w:eastAsia="Calibri" w:hAnsi="Times New Roman" w:cs="Times New Roman"/>
          <w:sz w:val="24"/>
          <w:szCs w:val="24"/>
        </w:rPr>
        <w:t xml:space="preserve">aims of the </w:t>
      </w:r>
      <w:r w:rsidRPr="00627542">
        <w:rPr>
          <w:rFonts w:ascii="Times New Roman" w:eastAsia="Calibri" w:hAnsi="Times New Roman" w:cs="Times New Roman"/>
          <w:sz w:val="24"/>
          <w:szCs w:val="24"/>
        </w:rPr>
        <w:t>latter</w:t>
      </w:r>
      <w:r w:rsidR="005C3847" w:rsidRPr="00627542">
        <w:rPr>
          <w:rFonts w:ascii="Times New Roman" w:eastAsia="Calibri" w:hAnsi="Times New Roman" w:cs="Times New Roman"/>
          <w:sz w:val="24"/>
          <w:szCs w:val="24"/>
        </w:rPr>
        <w:t xml:space="preserve"> </w:t>
      </w:r>
      <w:r w:rsidR="00A745EA" w:rsidRPr="00627542">
        <w:rPr>
          <w:rFonts w:ascii="Times New Roman" w:eastAsia="Calibri" w:hAnsi="Times New Roman" w:cs="Times New Roman"/>
          <w:sz w:val="24"/>
          <w:szCs w:val="24"/>
        </w:rPr>
        <w:t>(Healey, 2006)</w:t>
      </w:r>
      <w:r w:rsidR="00812E3C" w:rsidRPr="00627542">
        <w:rPr>
          <w:rFonts w:ascii="Times New Roman" w:eastAsia="Calibri" w:hAnsi="Times New Roman" w:cs="Times New Roman"/>
          <w:sz w:val="24"/>
          <w:szCs w:val="24"/>
        </w:rPr>
        <w:t xml:space="preserve">. </w:t>
      </w:r>
      <w:r w:rsidR="00C96CFE" w:rsidRPr="00627542">
        <w:rPr>
          <w:rFonts w:ascii="Times New Roman" w:eastAsia="Calibri" w:hAnsi="Times New Roman" w:cs="Times New Roman"/>
          <w:sz w:val="24"/>
          <w:szCs w:val="24"/>
        </w:rPr>
        <w:t>Further, t</w:t>
      </w:r>
      <w:r w:rsidR="00812E3C" w:rsidRPr="00627542">
        <w:rPr>
          <w:rFonts w:ascii="Times New Roman" w:eastAsia="Calibri" w:hAnsi="Times New Roman" w:cs="Times New Roman"/>
          <w:sz w:val="24"/>
          <w:szCs w:val="24"/>
        </w:rPr>
        <w:t>hey indicate</w:t>
      </w:r>
      <w:r w:rsidR="003011AF" w:rsidRPr="00627542">
        <w:rPr>
          <w:rFonts w:ascii="Times New Roman" w:eastAsia="Calibri" w:hAnsi="Times New Roman" w:cs="Times New Roman"/>
          <w:sz w:val="24"/>
          <w:szCs w:val="24"/>
        </w:rPr>
        <w:t xml:space="preserve"> that </w:t>
      </w:r>
      <w:r w:rsidR="00024A05" w:rsidRPr="00627542">
        <w:rPr>
          <w:rFonts w:ascii="Times New Roman" w:eastAsia="Calibri" w:hAnsi="Times New Roman" w:cs="Times New Roman"/>
          <w:sz w:val="24"/>
          <w:szCs w:val="24"/>
        </w:rPr>
        <w:t>e</w:t>
      </w:r>
      <w:r w:rsidR="00125F53" w:rsidRPr="00627542">
        <w:rPr>
          <w:rFonts w:ascii="Times New Roman" w:eastAsia="Calibri" w:hAnsi="Times New Roman" w:cs="Times New Roman"/>
          <w:sz w:val="24"/>
          <w:szCs w:val="24"/>
        </w:rPr>
        <w:t>ntrenched differences between people</w:t>
      </w:r>
      <w:r w:rsidR="006B1E0A" w:rsidRPr="00627542">
        <w:rPr>
          <w:rFonts w:ascii="Times New Roman" w:eastAsia="Calibri" w:hAnsi="Times New Roman" w:cs="Times New Roman"/>
          <w:sz w:val="24"/>
          <w:szCs w:val="24"/>
        </w:rPr>
        <w:t xml:space="preserve"> and</w:t>
      </w:r>
      <w:r w:rsidR="00125F53" w:rsidRPr="00627542">
        <w:rPr>
          <w:rFonts w:ascii="Times New Roman" w:eastAsia="Calibri" w:hAnsi="Times New Roman" w:cs="Times New Roman"/>
          <w:sz w:val="24"/>
          <w:szCs w:val="24"/>
        </w:rPr>
        <w:t xml:space="preserve"> places</w:t>
      </w:r>
      <w:r w:rsidR="00925DCF" w:rsidRPr="00627542">
        <w:rPr>
          <w:rFonts w:ascii="Times New Roman" w:eastAsia="Calibri" w:hAnsi="Times New Roman" w:cs="Times New Roman"/>
          <w:sz w:val="24"/>
          <w:szCs w:val="24"/>
        </w:rPr>
        <w:t xml:space="preserve"> </w:t>
      </w:r>
      <w:r w:rsidR="003011AF" w:rsidRPr="00627542">
        <w:rPr>
          <w:rFonts w:ascii="Times New Roman" w:eastAsia="Calibri" w:hAnsi="Times New Roman" w:cs="Times New Roman"/>
          <w:sz w:val="24"/>
          <w:szCs w:val="24"/>
        </w:rPr>
        <w:t xml:space="preserve">influenced </w:t>
      </w:r>
      <w:r w:rsidR="00125F53" w:rsidRPr="00627542">
        <w:rPr>
          <w:rFonts w:ascii="Times New Roman" w:eastAsia="Calibri" w:hAnsi="Times New Roman" w:cs="Times New Roman"/>
          <w:sz w:val="24"/>
          <w:szCs w:val="24"/>
        </w:rPr>
        <w:t>participation (</w:t>
      </w:r>
      <w:r w:rsidR="0050111B" w:rsidRPr="00627542">
        <w:rPr>
          <w:rFonts w:ascii="Times New Roman" w:eastAsia="Calibri" w:hAnsi="Times New Roman" w:cs="Times New Roman"/>
          <w:sz w:val="24"/>
          <w:szCs w:val="24"/>
        </w:rPr>
        <w:t>Carpenter and Brownill, 2008</w:t>
      </w:r>
      <w:r w:rsidR="00125F53" w:rsidRPr="00627542">
        <w:rPr>
          <w:rFonts w:ascii="Times New Roman" w:eastAsia="Calibri" w:hAnsi="Times New Roman" w:cs="Times New Roman"/>
          <w:sz w:val="24"/>
          <w:szCs w:val="24"/>
        </w:rPr>
        <w:t>)</w:t>
      </w:r>
      <w:r w:rsidR="00812E3C" w:rsidRPr="00627542">
        <w:rPr>
          <w:rFonts w:ascii="Times New Roman" w:eastAsia="Calibri" w:hAnsi="Times New Roman" w:cs="Times New Roman"/>
          <w:sz w:val="24"/>
          <w:szCs w:val="24"/>
        </w:rPr>
        <w:t>, and</w:t>
      </w:r>
      <w:r w:rsidR="00357D58" w:rsidRPr="00627542">
        <w:rPr>
          <w:rFonts w:ascii="Times New Roman" w:eastAsia="Calibri" w:hAnsi="Times New Roman" w:cs="Times New Roman"/>
          <w:sz w:val="24"/>
          <w:szCs w:val="24"/>
        </w:rPr>
        <w:t xml:space="preserve">, importantly, </w:t>
      </w:r>
      <w:r w:rsidR="00C828FA" w:rsidRPr="00627542">
        <w:rPr>
          <w:rFonts w:ascii="Times New Roman" w:eastAsia="Calibri" w:hAnsi="Times New Roman" w:cs="Times New Roman"/>
          <w:sz w:val="24"/>
          <w:szCs w:val="24"/>
        </w:rPr>
        <w:t xml:space="preserve">they </w:t>
      </w:r>
      <w:r w:rsidR="007B7C7F" w:rsidRPr="00627542">
        <w:rPr>
          <w:rFonts w:ascii="Times New Roman" w:eastAsia="Calibri" w:hAnsi="Times New Roman" w:cs="Times New Roman"/>
          <w:sz w:val="24"/>
          <w:szCs w:val="24"/>
        </w:rPr>
        <w:t xml:space="preserve">underline </w:t>
      </w:r>
      <w:r w:rsidR="003011AF" w:rsidRPr="00627542">
        <w:rPr>
          <w:rFonts w:ascii="Times New Roman" w:eastAsia="Calibri" w:hAnsi="Times New Roman" w:cs="Times New Roman"/>
          <w:sz w:val="24"/>
          <w:szCs w:val="24"/>
        </w:rPr>
        <w:t xml:space="preserve">the </w:t>
      </w:r>
      <w:r w:rsidR="008C2860" w:rsidRPr="00627542">
        <w:rPr>
          <w:rFonts w:ascii="Times New Roman" w:eastAsia="Calibri" w:hAnsi="Times New Roman" w:cs="Times New Roman"/>
          <w:sz w:val="24"/>
          <w:szCs w:val="24"/>
        </w:rPr>
        <w:t xml:space="preserve">challenges </w:t>
      </w:r>
      <w:r w:rsidR="00B50B61" w:rsidRPr="00627542">
        <w:rPr>
          <w:rFonts w:ascii="Times New Roman" w:eastAsia="Calibri" w:hAnsi="Times New Roman" w:cs="Times New Roman"/>
          <w:sz w:val="24"/>
          <w:szCs w:val="24"/>
        </w:rPr>
        <w:t xml:space="preserve">associated with </w:t>
      </w:r>
      <w:r w:rsidR="003011AF" w:rsidRPr="00627542">
        <w:rPr>
          <w:rFonts w:ascii="Times New Roman" w:eastAsia="Calibri" w:hAnsi="Times New Roman" w:cs="Times New Roman"/>
          <w:sz w:val="24"/>
          <w:szCs w:val="24"/>
        </w:rPr>
        <w:t xml:space="preserve">designing </w:t>
      </w:r>
      <w:r w:rsidR="000E1484" w:rsidRPr="00627542">
        <w:rPr>
          <w:rFonts w:ascii="Times New Roman" w:eastAsia="Calibri" w:hAnsi="Times New Roman" w:cs="Times New Roman"/>
          <w:sz w:val="24"/>
          <w:szCs w:val="24"/>
        </w:rPr>
        <w:t xml:space="preserve">arenas, conditions </w:t>
      </w:r>
      <w:r w:rsidR="007E3ED5" w:rsidRPr="00627542">
        <w:rPr>
          <w:rFonts w:ascii="Times New Roman" w:eastAsia="Calibri" w:hAnsi="Times New Roman" w:cs="Times New Roman"/>
          <w:sz w:val="24"/>
          <w:szCs w:val="24"/>
        </w:rPr>
        <w:t xml:space="preserve">and </w:t>
      </w:r>
      <w:r w:rsidR="004C669F" w:rsidRPr="00627542">
        <w:rPr>
          <w:rFonts w:ascii="Times New Roman" w:eastAsia="Calibri" w:hAnsi="Times New Roman" w:cs="Times New Roman"/>
          <w:sz w:val="24"/>
          <w:szCs w:val="24"/>
        </w:rPr>
        <w:t xml:space="preserve">processes </w:t>
      </w:r>
      <w:r w:rsidR="00B63310" w:rsidRPr="00627542">
        <w:rPr>
          <w:rFonts w:ascii="Times New Roman" w:eastAsia="Calibri" w:hAnsi="Times New Roman" w:cs="Times New Roman"/>
          <w:sz w:val="24"/>
          <w:szCs w:val="24"/>
        </w:rPr>
        <w:t>that</w:t>
      </w:r>
      <w:r w:rsidR="004615F1" w:rsidRPr="00627542">
        <w:rPr>
          <w:rFonts w:ascii="Times New Roman" w:eastAsia="Calibri" w:hAnsi="Times New Roman" w:cs="Times New Roman"/>
          <w:sz w:val="24"/>
          <w:szCs w:val="24"/>
        </w:rPr>
        <w:t xml:space="preserve"> </w:t>
      </w:r>
      <w:r w:rsidR="002073AD" w:rsidRPr="00627542">
        <w:rPr>
          <w:rFonts w:ascii="Times New Roman" w:eastAsia="Calibri" w:hAnsi="Times New Roman" w:cs="Times New Roman"/>
          <w:sz w:val="24"/>
          <w:szCs w:val="24"/>
        </w:rPr>
        <w:t xml:space="preserve">minimise the impact of </w:t>
      </w:r>
      <w:r w:rsidR="00F8534E" w:rsidRPr="00627542">
        <w:rPr>
          <w:rFonts w:ascii="Times New Roman" w:eastAsia="Calibri" w:hAnsi="Times New Roman" w:cs="Times New Roman"/>
          <w:sz w:val="24"/>
          <w:szCs w:val="24"/>
        </w:rPr>
        <w:t xml:space="preserve">such </w:t>
      </w:r>
      <w:r w:rsidR="003011AF" w:rsidRPr="00627542">
        <w:rPr>
          <w:rFonts w:ascii="Times New Roman" w:eastAsia="Calibri" w:hAnsi="Times New Roman" w:cs="Times New Roman"/>
          <w:sz w:val="24"/>
          <w:szCs w:val="24"/>
        </w:rPr>
        <w:t>differences</w:t>
      </w:r>
      <w:r w:rsidR="00A745EA" w:rsidRPr="00627542">
        <w:rPr>
          <w:rFonts w:ascii="Times New Roman" w:eastAsia="Calibri" w:hAnsi="Times New Roman" w:cs="Times New Roman"/>
          <w:sz w:val="24"/>
          <w:szCs w:val="24"/>
        </w:rPr>
        <w:t>.</w:t>
      </w:r>
      <w:r w:rsidR="007E6D36" w:rsidRPr="00627542">
        <w:rPr>
          <w:rFonts w:ascii="Times New Roman" w:eastAsia="Calibri" w:hAnsi="Times New Roman" w:cs="Times New Roman"/>
          <w:sz w:val="24"/>
          <w:szCs w:val="24"/>
        </w:rPr>
        <w:t xml:space="preserve"> </w:t>
      </w:r>
      <w:r w:rsidR="00EE7FE5" w:rsidRPr="00627542">
        <w:rPr>
          <w:rFonts w:ascii="Times New Roman" w:eastAsia="Calibri" w:hAnsi="Times New Roman" w:cs="Times New Roman"/>
          <w:sz w:val="24"/>
          <w:szCs w:val="24"/>
        </w:rPr>
        <w:t xml:space="preserve">If the </w:t>
      </w:r>
      <w:r w:rsidR="00FF48ED" w:rsidRPr="00627542">
        <w:rPr>
          <w:rFonts w:ascii="Times New Roman" w:eastAsia="Calibri" w:hAnsi="Times New Roman" w:cs="Times New Roman"/>
          <w:sz w:val="24"/>
          <w:szCs w:val="24"/>
        </w:rPr>
        <w:t>settings and</w:t>
      </w:r>
      <w:r w:rsidR="00EE7FE5" w:rsidRPr="00627542">
        <w:rPr>
          <w:rFonts w:ascii="Times New Roman" w:eastAsia="Calibri" w:hAnsi="Times New Roman" w:cs="Times New Roman"/>
          <w:sz w:val="24"/>
          <w:szCs w:val="24"/>
        </w:rPr>
        <w:t xml:space="preserve"> </w:t>
      </w:r>
      <w:r w:rsidR="004377DC" w:rsidRPr="00627542">
        <w:rPr>
          <w:rFonts w:ascii="Times New Roman" w:eastAsia="Calibri" w:hAnsi="Times New Roman" w:cs="Times New Roman"/>
          <w:sz w:val="24"/>
          <w:szCs w:val="24"/>
        </w:rPr>
        <w:t xml:space="preserve">processes </w:t>
      </w:r>
      <w:r w:rsidR="00EE7FE5" w:rsidRPr="00627542">
        <w:rPr>
          <w:rFonts w:ascii="Times New Roman" w:eastAsia="Calibri" w:hAnsi="Times New Roman" w:cs="Times New Roman"/>
          <w:sz w:val="24"/>
          <w:szCs w:val="24"/>
        </w:rPr>
        <w:t xml:space="preserve">needed to </w:t>
      </w:r>
      <w:r w:rsidR="000C2AFA" w:rsidRPr="00627542">
        <w:rPr>
          <w:rFonts w:ascii="Times New Roman" w:eastAsia="Calibri" w:hAnsi="Times New Roman" w:cs="Times New Roman"/>
          <w:sz w:val="24"/>
          <w:szCs w:val="24"/>
        </w:rPr>
        <w:t xml:space="preserve">achieve </w:t>
      </w:r>
      <w:r w:rsidR="00EE7FE5" w:rsidRPr="00627542">
        <w:rPr>
          <w:rFonts w:ascii="Times New Roman" w:eastAsia="Calibri" w:hAnsi="Times New Roman" w:cs="Times New Roman"/>
          <w:sz w:val="24"/>
          <w:szCs w:val="24"/>
        </w:rPr>
        <w:t xml:space="preserve">the </w:t>
      </w:r>
      <w:r w:rsidR="005073AD" w:rsidRPr="00627542">
        <w:rPr>
          <w:rFonts w:ascii="Times New Roman" w:eastAsia="Calibri" w:hAnsi="Times New Roman" w:cs="Times New Roman"/>
          <w:sz w:val="24"/>
          <w:szCs w:val="24"/>
        </w:rPr>
        <w:t>aim</w:t>
      </w:r>
      <w:r w:rsidR="000C2AFA" w:rsidRPr="00627542">
        <w:rPr>
          <w:rFonts w:ascii="Times New Roman" w:eastAsia="Calibri" w:hAnsi="Times New Roman" w:cs="Times New Roman"/>
          <w:sz w:val="24"/>
          <w:szCs w:val="24"/>
        </w:rPr>
        <w:t xml:space="preserve">s </w:t>
      </w:r>
      <w:r w:rsidR="00EE7FE5" w:rsidRPr="00627542">
        <w:rPr>
          <w:rFonts w:ascii="Times New Roman" w:eastAsia="Calibri" w:hAnsi="Times New Roman" w:cs="Times New Roman"/>
          <w:sz w:val="24"/>
          <w:szCs w:val="24"/>
        </w:rPr>
        <w:t>of collaborative planning</w:t>
      </w:r>
      <w:r w:rsidR="00420760" w:rsidRPr="00627542">
        <w:rPr>
          <w:rFonts w:ascii="Times New Roman" w:eastAsia="Calibri" w:hAnsi="Times New Roman" w:cs="Times New Roman"/>
          <w:sz w:val="24"/>
          <w:szCs w:val="24"/>
        </w:rPr>
        <w:t xml:space="preserve"> </w:t>
      </w:r>
      <w:r w:rsidR="00357D58" w:rsidRPr="00627542">
        <w:rPr>
          <w:rFonts w:ascii="Times New Roman" w:eastAsia="Calibri" w:hAnsi="Times New Roman" w:cs="Times New Roman"/>
          <w:sz w:val="24"/>
          <w:szCs w:val="24"/>
        </w:rPr>
        <w:t>prove</w:t>
      </w:r>
      <w:r w:rsidR="0052145C" w:rsidRPr="00627542">
        <w:rPr>
          <w:rFonts w:ascii="Times New Roman" w:eastAsia="Calibri" w:hAnsi="Times New Roman" w:cs="Times New Roman"/>
          <w:sz w:val="24"/>
          <w:szCs w:val="24"/>
        </w:rPr>
        <w:t>, however,</w:t>
      </w:r>
      <w:r w:rsidR="00925DCF" w:rsidRPr="00627542">
        <w:rPr>
          <w:rFonts w:ascii="Times New Roman" w:eastAsia="Calibri" w:hAnsi="Times New Roman" w:cs="Times New Roman"/>
          <w:sz w:val="24"/>
          <w:szCs w:val="24"/>
        </w:rPr>
        <w:t xml:space="preserve"> </w:t>
      </w:r>
      <w:r w:rsidR="00DE4D59" w:rsidRPr="00627542">
        <w:rPr>
          <w:rFonts w:ascii="Times New Roman" w:eastAsia="Calibri" w:hAnsi="Times New Roman" w:cs="Times New Roman"/>
          <w:sz w:val="24"/>
          <w:szCs w:val="24"/>
        </w:rPr>
        <w:t>too</w:t>
      </w:r>
      <w:r w:rsidR="00275F19" w:rsidRPr="00627542">
        <w:rPr>
          <w:rFonts w:ascii="Times New Roman" w:eastAsia="Calibri" w:hAnsi="Times New Roman" w:cs="Times New Roman"/>
          <w:sz w:val="24"/>
          <w:szCs w:val="24"/>
        </w:rPr>
        <w:t xml:space="preserve"> </w:t>
      </w:r>
      <w:r w:rsidR="00EE7FE5" w:rsidRPr="00627542">
        <w:rPr>
          <w:rFonts w:ascii="Times New Roman" w:eastAsia="Calibri" w:hAnsi="Times New Roman" w:cs="Times New Roman"/>
          <w:sz w:val="24"/>
          <w:szCs w:val="24"/>
        </w:rPr>
        <w:t>difficult</w:t>
      </w:r>
      <w:r w:rsidR="00275F19" w:rsidRPr="00627542">
        <w:rPr>
          <w:rFonts w:ascii="Times New Roman" w:eastAsia="Calibri" w:hAnsi="Times New Roman" w:cs="Times New Roman"/>
          <w:sz w:val="24"/>
          <w:szCs w:val="24"/>
        </w:rPr>
        <w:t xml:space="preserve"> </w:t>
      </w:r>
      <w:r w:rsidR="00EE7FE5" w:rsidRPr="00627542">
        <w:rPr>
          <w:rFonts w:ascii="Times New Roman" w:eastAsia="Calibri" w:hAnsi="Times New Roman" w:cs="Times New Roman"/>
          <w:sz w:val="24"/>
          <w:szCs w:val="24"/>
        </w:rPr>
        <w:t xml:space="preserve">to </w:t>
      </w:r>
      <w:r w:rsidR="001B29A0" w:rsidRPr="00627542">
        <w:rPr>
          <w:rFonts w:ascii="Times New Roman" w:eastAsia="Calibri" w:hAnsi="Times New Roman" w:cs="Times New Roman"/>
          <w:sz w:val="24"/>
          <w:szCs w:val="24"/>
        </w:rPr>
        <w:t>realise</w:t>
      </w:r>
      <w:r w:rsidR="00EE7FE5" w:rsidRPr="00627542">
        <w:rPr>
          <w:rFonts w:ascii="Times New Roman" w:eastAsia="Calibri" w:hAnsi="Times New Roman" w:cs="Times New Roman"/>
          <w:sz w:val="24"/>
          <w:szCs w:val="24"/>
        </w:rPr>
        <w:t xml:space="preserve"> </w:t>
      </w:r>
      <w:r w:rsidR="003B3BA3" w:rsidRPr="00627542">
        <w:rPr>
          <w:rFonts w:ascii="Times New Roman" w:eastAsia="Calibri" w:hAnsi="Times New Roman" w:cs="Times New Roman"/>
          <w:sz w:val="24"/>
          <w:szCs w:val="24"/>
        </w:rPr>
        <w:t>(Tewdwr-Jones and Allmendinger, 1998)</w:t>
      </w:r>
      <w:r w:rsidR="00A63B90" w:rsidRPr="00627542">
        <w:rPr>
          <w:rFonts w:ascii="Times New Roman" w:eastAsia="Calibri" w:hAnsi="Times New Roman" w:cs="Times New Roman"/>
          <w:sz w:val="24"/>
          <w:szCs w:val="24"/>
        </w:rPr>
        <w:t xml:space="preserve"> </w:t>
      </w:r>
      <w:r w:rsidR="00EE7FE5" w:rsidRPr="00627542">
        <w:rPr>
          <w:rFonts w:ascii="Times New Roman" w:eastAsia="Calibri" w:hAnsi="Times New Roman" w:cs="Times New Roman"/>
          <w:sz w:val="24"/>
          <w:szCs w:val="24"/>
        </w:rPr>
        <w:t xml:space="preserve">they will </w:t>
      </w:r>
      <w:r w:rsidR="00B50B61" w:rsidRPr="00627542">
        <w:rPr>
          <w:rFonts w:ascii="Times New Roman" w:eastAsia="Calibri" w:hAnsi="Times New Roman" w:cs="Times New Roman"/>
          <w:sz w:val="24"/>
          <w:szCs w:val="24"/>
        </w:rPr>
        <w:t xml:space="preserve">invariably </w:t>
      </w:r>
      <w:r w:rsidR="00EE7FE5" w:rsidRPr="00627542">
        <w:rPr>
          <w:rFonts w:ascii="Times New Roman" w:eastAsia="Calibri" w:hAnsi="Times New Roman" w:cs="Times New Roman"/>
          <w:sz w:val="24"/>
          <w:szCs w:val="24"/>
        </w:rPr>
        <w:t xml:space="preserve">remain elusive </w:t>
      </w:r>
      <w:r w:rsidR="0018219F" w:rsidRPr="00627542">
        <w:rPr>
          <w:rFonts w:ascii="Times New Roman" w:eastAsia="Calibri" w:hAnsi="Times New Roman" w:cs="Times New Roman"/>
          <w:sz w:val="24"/>
          <w:szCs w:val="24"/>
        </w:rPr>
        <w:t>to</w:t>
      </w:r>
      <w:r w:rsidR="00275F19" w:rsidRPr="00627542">
        <w:rPr>
          <w:rFonts w:ascii="Times New Roman" w:eastAsia="Calibri" w:hAnsi="Times New Roman" w:cs="Times New Roman"/>
          <w:sz w:val="24"/>
          <w:szCs w:val="24"/>
        </w:rPr>
        <w:t xml:space="preserve"> </w:t>
      </w:r>
      <w:r w:rsidR="00EE7FE5" w:rsidRPr="00627542">
        <w:rPr>
          <w:rFonts w:ascii="Times New Roman" w:eastAsia="Calibri" w:hAnsi="Times New Roman" w:cs="Times New Roman"/>
          <w:sz w:val="24"/>
          <w:szCs w:val="24"/>
        </w:rPr>
        <w:t>any participatory planning exercise</w:t>
      </w:r>
      <w:r w:rsidR="00B50B61" w:rsidRPr="00627542">
        <w:rPr>
          <w:rFonts w:ascii="Times New Roman" w:eastAsia="Calibri" w:hAnsi="Times New Roman" w:cs="Times New Roman"/>
          <w:sz w:val="24"/>
          <w:szCs w:val="24"/>
        </w:rPr>
        <w:t>, sub-local or otherwise</w:t>
      </w:r>
      <w:r w:rsidR="004C669F" w:rsidRPr="00627542">
        <w:rPr>
          <w:rFonts w:ascii="Times New Roman" w:eastAsia="Calibri" w:hAnsi="Times New Roman" w:cs="Times New Roman"/>
          <w:sz w:val="24"/>
          <w:szCs w:val="24"/>
        </w:rPr>
        <w:t xml:space="preserve">. </w:t>
      </w:r>
      <w:r w:rsidR="007B7C7F" w:rsidRPr="00627542">
        <w:rPr>
          <w:rFonts w:ascii="Times New Roman" w:eastAsia="Calibri" w:hAnsi="Times New Roman" w:cs="Times New Roman"/>
          <w:sz w:val="24"/>
          <w:szCs w:val="24"/>
        </w:rPr>
        <w:t>A</w:t>
      </w:r>
      <w:r w:rsidR="00684D52" w:rsidRPr="00627542">
        <w:rPr>
          <w:rFonts w:ascii="Times New Roman" w:eastAsia="Calibri" w:hAnsi="Times New Roman" w:cs="Times New Roman"/>
          <w:sz w:val="24"/>
          <w:szCs w:val="24"/>
        </w:rPr>
        <w:t xml:space="preserve">nchored by the </w:t>
      </w:r>
      <w:r w:rsidR="00536625" w:rsidRPr="00627542">
        <w:rPr>
          <w:rFonts w:ascii="Times New Roman" w:eastAsia="Calibri" w:hAnsi="Times New Roman" w:cs="Times New Roman"/>
          <w:sz w:val="24"/>
          <w:szCs w:val="24"/>
        </w:rPr>
        <w:t>critical</w:t>
      </w:r>
      <w:r w:rsidR="00684D52" w:rsidRPr="00627542">
        <w:rPr>
          <w:rFonts w:ascii="Times New Roman" w:eastAsia="Calibri" w:hAnsi="Times New Roman" w:cs="Times New Roman"/>
          <w:sz w:val="24"/>
          <w:szCs w:val="24"/>
        </w:rPr>
        <w:t xml:space="preserve"> issue of participation, </w:t>
      </w:r>
      <w:r w:rsidR="009B379B" w:rsidRPr="00627542">
        <w:rPr>
          <w:rFonts w:ascii="Times New Roman" w:eastAsia="Calibri" w:hAnsi="Times New Roman" w:cs="Times New Roman"/>
          <w:sz w:val="24"/>
          <w:szCs w:val="24"/>
        </w:rPr>
        <w:t xml:space="preserve">the account of </w:t>
      </w:r>
      <w:r w:rsidR="007B7C7F" w:rsidRPr="00627542">
        <w:rPr>
          <w:rFonts w:ascii="Times New Roman" w:eastAsia="Calibri" w:hAnsi="Times New Roman" w:cs="Times New Roman"/>
          <w:sz w:val="24"/>
          <w:szCs w:val="24"/>
        </w:rPr>
        <w:t xml:space="preserve">neighbourhood planning </w:t>
      </w:r>
      <w:r w:rsidR="009B379B" w:rsidRPr="00627542">
        <w:rPr>
          <w:rFonts w:ascii="Times New Roman" w:eastAsia="Calibri" w:hAnsi="Times New Roman" w:cs="Times New Roman"/>
          <w:sz w:val="24"/>
          <w:szCs w:val="24"/>
        </w:rPr>
        <w:t xml:space="preserve">presented here identified connections to collaborative </w:t>
      </w:r>
      <w:r w:rsidR="006234FB" w:rsidRPr="00627542">
        <w:rPr>
          <w:rFonts w:ascii="Times New Roman" w:eastAsia="Calibri" w:hAnsi="Times New Roman" w:cs="Times New Roman"/>
          <w:sz w:val="24"/>
          <w:szCs w:val="24"/>
        </w:rPr>
        <w:t>planning</w:t>
      </w:r>
      <w:r w:rsidR="009B379B" w:rsidRPr="00627542">
        <w:rPr>
          <w:rFonts w:ascii="Times New Roman" w:eastAsia="Calibri" w:hAnsi="Times New Roman" w:cs="Times New Roman"/>
          <w:sz w:val="24"/>
          <w:szCs w:val="24"/>
        </w:rPr>
        <w:t xml:space="preserve"> in places but also </w:t>
      </w:r>
      <w:r w:rsidR="002E325A" w:rsidRPr="00627542">
        <w:rPr>
          <w:rFonts w:ascii="Times New Roman" w:eastAsia="Calibri" w:hAnsi="Times New Roman" w:cs="Times New Roman"/>
          <w:sz w:val="24"/>
          <w:szCs w:val="24"/>
        </w:rPr>
        <w:t>numerous</w:t>
      </w:r>
      <w:r w:rsidR="001B29A0" w:rsidRPr="00627542">
        <w:rPr>
          <w:rFonts w:ascii="Times New Roman" w:eastAsia="Calibri" w:hAnsi="Times New Roman" w:cs="Times New Roman"/>
          <w:sz w:val="24"/>
          <w:szCs w:val="24"/>
        </w:rPr>
        <w:t xml:space="preserve"> </w:t>
      </w:r>
      <w:r w:rsidR="009B379B" w:rsidRPr="00627542">
        <w:rPr>
          <w:rFonts w:ascii="Times New Roman" w:eastAsia="Calibri" w:hAnsi="Times New Roman" w:cs="Times New Roman"/>
          <w:sz w:val="24"/>
          <w:szCs w:val="24"/>
        </w:rPr>
        <w:t xml:space="preserve">conflicts. </w:t>
      </w:r>
      <w:r w:rsidR="00684D52" w:rsidRPr="00627542">
        <w:rPr>
          <w:rFonts w:ascii="Times New Roman" w:eastAsia="Calibri" w:hAnsi="Times New Roman" w:cs="Times New Roman"/>
          <w:sz w:val="24"/>
          <w:szCs w:val="24"/>
        </w:rPr>
        <w:t>Advocates of th</w:t>
      </w:r>
      <w:r w:rsidR="009B379B" w:rsidRPr="00627542">
        <w:rPr>
          <w:rFonts w:ascii="Times New Roman" w:eastAsia="Calibri" w:hAnsi="Times New Roman" w:cs="Times New Roman"/>
          <w:sz w:val="24"/>
          <w:szCs w:val="24"/>
        </w:rPr>
        <w:t xml:space="preserve">e collaborative </w:t>
      </w:r>
      <w:r w:rsidR="00684D52" w:rsidRPr="00627542">
        <w:rPr>
          <w:rFonts w:ascii="Times New Roman" w:eastAsia="Calibri" w:hAnsi="Times New Roman" w:cs="Times New Roman"/>
          <w:sz w:val="24"/>
          <w:szCs w:val="24"/>
        </w:rPr>
        <w:t>approach m</w:t>
      </w:r>
      <w:r w:rsidR="00563124" w:rsidRPr="00627542">
        <w:rPr>
          <w:rFonts w:ascii="Times New Roman" w:eastAsia="Calibri" w:hAnsi="Times New Roman" w:cs="Times New Roman"/>
          <w:sz w:val="24"/>
          <w:szCs w:val="24"/>
        </w:rPr>
        <w:t xml:space="preserve">ay well </w:t>
      </w:r>
      <w:r w:rsidR="009B379B" w:rsidRPr="00627542">
        <w:rPr>
          <w:rFonts w:ascii="Times New Roman" w:eastAsia="Calibri" w:hAnsi="Times New Roman" w:cs="Times New Roman"/>
          <w:sz w:val="24"/>
          <w:szCs w:val="24"/>
        </w:rPr>
        <w:t>identify such rifts as the reason for the regime’s</w:t>
      </w:r>
      <w:r w:rsidR="00E27AF1" w:rsidRPr="00627542">
        <w:rPr>
          <w:rFonts w:ascii="Times New Roman" w:eastAsia="Calibri" w:hAnsi="Times New Roman" w:cs="Times New Roman"/>
          <w:sz w:val="24"/>
          <w:szCs w:val="24"/>
        </w:rPr>
        <w:t xml:space="preserve"> </w:t>
      </w:r>
      <w:r w:rsidR="009B379B" w:rsidRPr="00627542">
        <w:rPr>
          <w:rFonts w:ascii="Times New Roman" w:eastAsia="Calibri" w:hAnsi="Times New Roman" w:cs="Times New Roman"/>
          <w:sz w:val="24"/>
          <w:szCs w:val="24"/>
        </w:rPr>
        <w:t>apparent difficult</w:t>
      </w:r>
      <w:r w:rsidR="00357D58" w:rsidRPr="00627542">
        <w:rPr>
          <w:rFonts w:ascii="Times New Roman" w:eastAsia="Calibri" w:hAnsi="Times New Roman" w:cs="Times New Roman"/>
          <w:sz w:val="24"/>
          <w:szCs w:val="24"/>
        </w:rPr>
        <w:t>ies</w:t>
      </w:r>
      <w:r w:rsidR="009B379B" w:rsidRPr="00627542">
        <w:rPr>
          <w:rFonts w:ascii="Times New Roman" w:eastAsia="Calibri" w:hAnsi="Times New Roman" w:cs="Times New Roman"/>
          <w:sz w:val="24"/>
          <w:szCs w:val="24"/>
        </w:rPr>
        <w:t xml:space="preserve"> in</w:t>
      </w:r>
      <w:r w:rsidR="008604C7" w:rsidRPr="00627542">
        <w:rPr>
          <w:rFonts w:ascii="Times New Roman" w:eastAsia="Calibri" w:hAnsi="Times New Roman" w:cs="Times New Roman"/>
          <w:sz w:val="24"/>
          <w:szCs w:val="24"/>
        </w:rPr>
        <w:t xml:space="preserve"> </w:t>
      </w:r>
      <w:r w:rsidR="001B29A0" w:rsidRPr="00627542">
        <w:rPr>
          <w:rFonts w:ascii="Times New Roman" w:eastAsia="Calibri" w:hAnsi="Times New Roman" w:cs="Times New Roman"/>
          <w:sz w:val="24"/>
          <w:szCs w:val="24"/>
        </w:rPr>
        <w:t xml:space="preserve">opening </w:t>
      </w:r>
      <w:r w:rsidR="002E325A" w:rsidRPr="00627542">
        <w:rPr>
          <w:rFonts w:ascii="Times New Roman" w:eastAsia="Calibri" w:hAnsi="Times New Roman" w:cs="Times New Roman"/>
          <w:sz w:val="24"/>
          <w:szCs w:val="24"/>
        </w:rPr>
        <w:t>out</w:t>
      </w:r>
      <w:r w:rsidR="0069508B" w:rsidRPr="00627542">
        <w:rPr>
          <w:rFonts w:ascii="Times New Roman" w:eastAsia="Calibri" w:hAnsi="Times New Roman" w:cs="Times New Roman"/>
          <w:sz w:val="24"/>
          <w:szCs w:val="24"/>
        </w:rPr>
        <w:t xml:space="preserve"> </w:t>
      </w:r>
      <w:r w:rsidR="00684D52" w:rsidRPr="00627542">
        <w:rPr>
          <w:rFonts w:ascii="Times New Roman" w:eastAsia="Calibri" w:hAnsi="Times New Roman" w:cs="Times New Roman"/>
          <w:sz w:val="24"/>
          <w:szCs w:val="24"/>
        </w:rPr>
        <w:t>participation</w:t>
      </w:r>
      <w:r w:rsidR="007B7C7F" w:rsidRPr="00627542">
        <w:rPr>
          <w:rFonts w:ascii="Times New Roman" w:eastAsia="Calibri" w:hAnsi="Times New Roman" w:cs="Times New Roman"/>
          <w:sz w:val="24"/>
          <w:szCs w:val="24"/>
        </w:rPr>
        <w:t xml:space="preserve">. However, </w:t>
      </w:r>
      <w:r w:rsidR="009B379B" w:rsidRPr="00627542">
        <w:rPr>
          <w:rFonts w:ascii="Times New Roman" w:eastAsia="Calibri" w:hAnsi="Times New Roman" w:cs="Times New Roman"/>
          <w:sz w:val="24"/>
          <w:szCs w:val="24"/>
        </w:rPr>
        <w:t>findings from</w:t>
      </w:r>
      <w:r w:rsidR="00727D01" w:rsidRPr="00627542">
        <w:rPr>
          <w:rFonts w:ascii="Times New Roman" w:eastAsia="Calibri" w:hAnsi="Times New Roman" w:cs="Times New Roman"/>
          <w:sz w:val="24"/>
          <w:szCs w:val="24"/>
        </w:rPr>
        <w:t xml:space="preserve"> </w:t>
      </w:r>
      <w:r w:rsidR="00727D01" w:rsidRPr="00627542">
        <w:rPr>
          <w:rFonts w:ascii="Times New Roman" w:eastAsia="Calibri" w:hAnsi="Times New Roman" w:cs="Times New Roman"/>
          <w:sz w:val="24"/>
          <w:szCs w:val="24"/>
        </w:rPr>
        <w:lastRenderedPageBreak/>
        <w:t>three case study areas</w:t>
      </w:r>
      <w:r w:rsidR="009B379B" w:rsidRPr="00627542">
        <w:rPr>
          <w:rFonts w:ascii="Times New Roman" w:eastAsia="Calibri" w:hAnsi="Times New Roman" w:cs="Times New Roman"/>
          <w:sz w:val="24"/>
          <w:szCs w:val="24"/>
        </w:rPr>
        <w:t xml:space="preserve"> suggest that </w:t>
      </w:r>
      <w:r w:rsidR="00C96285" w:rsidRPr="00627542">
        <w:rPr>
          <w:rFonts w:ascii="Times New Roman" w:eastAsia="Calibri" w:hAnsi="Times New Roman" w:cs="Times New Roman"/>
          <w:sz w:val="24"/>
          <w:szCs w:val="24"/>
        </w:rPr>
        <w:t>even when th</w:t>
      </w:r>
      <w:r w:rsidR="007B7C7F" w:rsidRPr="00627542">
        <w:rPr>
          <w:rFonts w:ascii="Times New Roman" w:eastAsia="Calibri" w:hAnsi="Times New Roman" w:cs="Times New Roman"/>
          <w:sz w:val="24"/>
          <w:szCs w:val="24"/>
        </w:rPr>
        <w:t>is</w:t>
      </w:r>
      <w:r w:rsidR="0052145C" w:rsidRPr="00627542">
        <w:rPr>
          <w:rFonts w:ascii="Times New Roman" w:eastAsia="Calibri" w:hAnsi="Times New Roman" w:cs="Times New Roman"/>
          <w:sz w:val="24"/>
          <w:szCs w:val="24"/>
        </w:rPr>
        <w:t xml:space="preserve"> approach wa</w:t>
      </w:r>
      <w:r w:rsidR="00C96285" w:rsidRPr="00627542">
        <w:rPr>
          <w:rFonts w:ascii="Times New Roman" w:eastAsia="Calibri" w:hAnsi="Times New Roman" w:cs="Times New Roman"/>
          <w:sz w:val="24"/>
          <w:szCs w:val="24"/>
        </w:rPr>
        <w:t>s approximated participation c</w:t>
      </w:r>
      <w:r w:rsidR="0052145C" w:rsidRPr="00627542">
        <w:rPr>
          <w:rFonts w:ascii="Times New Roman" w:eastAsia="Calibri" w:hAnsi="Times New Roman" w:cs="Times New Roman"/>
          <w:sz w:val="24"/>
          <w:szCs w:val="24"/>
        </w:rPr>
        <w:t xml:space="preserve">ould </w:t>
      </w:r>
      <w:r w:rsidR="007B7C7F" w:rsidRPr="00627542">
        <w:rPr>
          <w:rFonts w:ascii="Times New Roman" w:eastAsia="Calibri" w:hAnsi="Times New Roman" w:cs="Times New Roman"/>
          <w:sz w:val="24"/>
          <w:szCs w:val="24"/>
        </w:rPr>
        <w:t>still be</w:t>
      </w:r>
      <w:r w:rsidR="00536625" w:rsidRPr="00627542">
        <w:rPr>
          <w:rFonts w:ascii="Times New Roman" w:eastAsia="Calibri" w:hAnsi="Times New Roman" w:cs="Times New Roman"/>
          <w:sz w:val="24"/>
          <w:szCs w:val="24"/>
        </w:rPr>
        <w:t xml:space="preserve"> </w:t>
      </w:r>
      <w:r w:rsidR="00C96285" w:rsidRPr="00627542">
        <w:rPr>
          <w:rFonts w:ascii="Times New Roman" w:eastAsia="Calibri" w:hAnsi="Times New Roman" w:cs="Times New Roman"/>
          <w:sz w:val="24"/>
          <w:szCs w:val="24"/>
        </w:rPr>
        <w:t>low and selective</w:t>
      </w:r>
      <w:r w:rsidR="001A5003" w:rsidRPr="00627542">
        <w:rPr>
          <w:rFonts w:ascii="Times New Roman" w:eastAsia="Calibri" w:hAnsi="Times New Roman" w:cs="Times New Roman"/>
          <w:sz w:val="24"/>
          <w:szCs w:val="24"/>
        </w:rPr>
        <w:t>, as evidenced in Area A</w:t>
      </w:r>
      <w:r w:rsidR="007B7C7F" w:rsidRPr="00627542">
        <w:rPr>
          <w:rFonts w:ascii="Times New Roman" w:eastAsia="Calibri" w:hAnsi="Times New Roman" w:cs="Times New Roman"/>
          <w:sz w:val="24"/>
          <w:szCs w:val="24"/>
        </w:rPr>
        <w:t>.</w:t>
      </w:r>
      <w:r w:rsidR="000B4701" w:rsidRPr="00627542">
        <w:rPr>
          <w:rFonts w:ascii="Times New Roman" w:eastAsia="Calibri" w:hAnsi="Times New Roman" w:cs="Times New Roman"/>
          <w:sz w:val="24"/>
          <w:szCs w:val="24"/>
        </w:rPr>
        <w:t xml:space="preserve"> </w:t>
      </w:r>
      <w:r w:rsidR="00684D52" w:rsidRPr="00627542">
        <w:rPr>
          <w:rFonts w:ascii="Times New Roman" w:eastAsia="Calibri" w:hAnsi="Times New Roman" w:cs="Times New Roman"/>
          <w:sz w:val="24"/>
          <w:szCs w:val="24"/>
        </w:rPr>
        <w:t xml:space="preserve">Importantly, </w:t>
      </w:r>
      <w:r w:rsidR="00925DCF" w:rsidRPr="00627542">
        <w:rPr>
          <w:rFonts w:ascii="Times New Roman" w:eastAsia="Calibri" w:hAnsi="Times New Roman" w:cs="Times New Roman"/>
          <w:sz w:val="24"/>
          <w:szCs w:val="24"/>
        </w:rPr>
        <w:t xml:space="preserve">the identified </w:t>
      </w:r>
      <w:r w:rsidR="007B7C7F" w:rsidRPr="00627542">
        <w:rPr>
          <w:rFonts w:ascii="Times New Roman" w:eastAsia="Calibri" w:hAnsi="Times New Roman" w:cs="Times New Roman"/>
          <w:sz w:val="24"/>
          <w:szCs w:val="24"/>
        </w:rPr>
        <w:t xml:space="preserve">discrepancies between the collaborative approach and neighbourhood planning </w:t>
      </w:r>
      <w:r w:rsidR="00FD4B14" w:rsidRPr="00627542">
        <w:rPr>
          <w:rFonts w:ascii="Times New Roman" w:eastAsia="Calibri" w:hAnsi="Times New Roman" w:cs="Times New Roman"/>
          <w:sz w:val="24"/>
          <w:szCs w:val="24"/>
        </w:rPr>
        <w:t>underline</w:t>
      </w:r>
      <w:r w:rsidR="00357D58" w:rsidRPr="00627542">
        <w:rPr>
          <w:rFonts w:ascii="Times New Roman" w:eastAsia="Calibri" w:hAnsi="Times New Roman" w:cs="Times New Roman"/>
          <w:sz w:val="24"/>
          <w:szCs w:val="24"/>
        </w:rPr>
        <w:t xml:space="preserve"> </w:t>
      </w:r>
      <w:r w:rsidR="00684D52" w:rsidRPr="00627542">
        <w:rPr>
          <w:rFonts w:ascii="Times New Roman" w:eastAsia="Calibri" w:hAnsi="Times New Roman" w:cs="Times New Roman"/>
          <w:sz w:val="24"/>
          <w:szCs w:val="24"/>
        </w:rPr>
        <w:t xml:space="preserve">the challenges </w:t>
      </w:r>
      <w:r w:rsidR="007B7C7F" w:rsidRPr="00627542">
        <w:rPr>
          <w:rFonts w:ascii="Times New Roman" w:eastAsia="Calibri" w:hAnsi="Times New Roman" w:cs="Times New Roman"/>
          <w:sz w:val="24"/>
          <w:szCs w:val="24"/>
        </w:rPr>
        <w:t>involved in</w:t>
      </w:r>
      <w:r w:rsidR="00684D52" w:rsidRPr="00627542">
        <w:rPr>
          <w:rFonts w:ascii="Times New Roman" w:eastAsia="Calibri" w:hAnsi="Times New Roman" w:cs="Times New Roman"/>
          <w:sz w:val="24"/>
          <w:szCs w:val="24"/>
        </w:rPr>
        <w:t xml:space="preserve"> translating the </w:t>
      </w:r>
      <w:r w:rsidR="007B7C7F" w:rsidRPr="00627542">
        <w:rPr>
          <w:rFonts w:ascii="Times New Roman" w:eastAsia="Calibri" w:hAnsi="Times New Roman" w:cs="Times New Roman"/>
          <w:sz w:val="24"/>
          <w:szCs w:val="24"/>
        </w:rPr>
        <w:t>former</w:t>
      </w:r>
      <w:r w:rsidR="00684D52" w:rsidRPr="00627542">
        <w:rPr>
          <w:rFonts w:ascii="Times New Roman" w:eastAsia="Calibri" w:hAnsi="Times New Roman" w:cs="Times New Roman"/>
          <w:sz w:val="24"/>
          <w:szCs w:val="24"/>
        </w:rPr>
        <w:t xml:space="preserve"> into practice, of implementing the hard and soft infrastructure necessary for </w:t>
      </w:r>
      <w:r w:rsidR="001B29A0" w:rsidRPr="00627542">
        <w:rPr>
          <w:rFonts w:ascii="Times New Roman" w:eastAsia="Calibri" w:hAnsi="Times New Roman" w:cs="Times New Roman"/>
          <w:sz w:val="24"/>
          <w:szCs w:val="24"/>
        </w:rPr>
        <w:t>th</w:t>
      </w:r>
      <w:r w:rsidR="003762FB" w:rsidRPr="00627542">
        <w:rPr>
          <w:rFonts w:ascii="Times New Roman" w:eastAsia="Calibri" w:hAnsi="Times New Roman" w:cs="Times New Roman"/>
          <w:sz w:val="24"/>
          <w:szCs w:val="24"/>
        </w:rPr>
        <w:t xml:space="preserve">e collaborative </w:t>
      </w:r>
      <w:r w:rsidR="001B29A0" w:rsidRPr="00627542">
        <w:rPr>
          <w:rFonts w:ascii="Times New Roman" w:eastAsia="Calibri" w:hAnsi="Times New Roman" w:cs="Times New Roman"/>
          <w:sz w:val="24"/>
          <w:szCs w:val="24"/>
        </w:rPr>
        <w:t xml:space="preserve">approach to be realised </w:t>
      </w:r>
      <w:r w:rsidR="00684D52" w:rsidRPr="00627542">
        <w:rPr>
          <w:rFonts w:ascii="Times New Roman" w:eastAsia="Calibri" w:hAnsi="Times New Roman" w:cs="Times New Roman"/>
          <w:sz w:val="24"/>
          <w:szCs w:val="24"/>
        </w:rPr>
        <w:t xml:space="preserve">(Tewdwr-Jones and Allmendinger, 1998, Allmendinger, 1991; Healey, 1996, 2006). </w:t>
      </w:r>
    </w:p>
    <w:p w:rsidR="00E27AF1" w:rsidRPr="00627542" w:rsidRDefault="00E27AF1" w:rsidP="000B4701">
      <w:pPr>
        <w:spacing w:line="480" w:lineRule="auto"/>
        <w:ind w:firstLine="720"/>
        <w:rPr>
          <w:rFonts w:ascii="Times New Roman" w:eastAsia="Calibri" w:hAnsi="Times New Roman" w:cs="Times New Roman"/>
          <w:sz w:val="24"/>
          <w:szCs w:val="24"/>
        </w:rPr>
      </w:pPr>
    </w:p>
    <w:p w:rsidR="00E27AF1" w:rsidRPr="00627542" w:rsidRDefault="00E27AF1" w:rsidP="000B4701">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On the crucial issue of development, </w:t>
      </w:r>
      <w:r w:rsidR="00BA6793" w:rsidRPr="00627542">
        <w:rPr>
          <w:rFonts w:ascii="Times New Roman" w:eastAsia="Calibri" w:hAnsi="Times New Roman" w:cs="Times New Roman"/>
          <w:sz w:val="24"/>
          <w:szCs w:val="24"/>
        </w:rPr>
        <w:t xml:space="preserve">with </w:t>
      </w:r>
      <w:r w:rsidR="003762FB" w:rsidRPr="00627542">
        <w:rPr>
          <w:rFonts w:ascii="Times New Roman" w:eastAsia="Calibri" w:hAnsi="Times New Roman" w:cs="Times New Roman"/>
          <w:sz w:val="24"/>
          <w:szCs w:val="24"/>
        </w:rPr>
        <w:t xml:space="preserve">raised building rates </w:t>
      </w:r>
      <w:r w:rsidR="005B5D66" w:rsidRPr="00627542">
        <w:rPr>
          <w:rFonts w:ascii="Times New Roman" w:eastAsia="Calibri" w:hAnsi="Times New Roman" w:cs="Times New Roman"/>
          <w:sz w:val="24"/>
          <w:szCs w:val="24"/>
        </w:rPr>
        <w:t xml:space="preserve">being </w:t>
      </w:r>
      <w:r w:rsidRPr="00627542">
        <w:rPr>
          <w:rFonts w:ascii="Times New Roman" w:eastAsia="Calibri" w:hAnsi="Times New Roman" w:cs="Times New Roman"/>
          <w:sz w:val="24"/>
          <w:szCs w:val="24"/>
        </w:rPr>
        <w:t xml:space="preserve">key </w:t>
      </w:r>
      <w:r w:rsidR="005B5D66" w:rsidRPr="00627542">
        <w:rPr>
          <w:rFonts w:ascii="Times New Roman" w:eastAsia="Calibri" w:hAnsi="Times New Roman" w:cs="Times New Roman"/>
          <w:sz w:val="24"/>
          <w:szCs w:val="24"/>
        </w:rPr>
        <w:t xml:space="preserve">to </w:t>
      </w:r>
      <w:r w:rsidR="00447F84" w:rsidRPr="00627542">
        <w:rPr>
          <w:rFonts w:ascii="Times New Roman" w:eastAsia="Calibri" w:hAnsi="Times New Roman" w:cs="Times New Roman"/>
          <w:sz w:val="24"/>
          <w:szCs w:val="24"/>
        </w:rPr>
        <w:t xml:space="preserve">the </w:t>
      </w:r>
      <w:r w:rsidR="0052145C" w:rsidRPr="00627542">
        <w:rPr>
          <w:rFonts w:ascii="Times New Roman" w:eastAsia="Calibri" w:hAnsi="Times New Roman" w:cs="Times New Roman"/>
          <w:sz w:val="24"/>
          <w:szCs w:val="24"/>
        </w:rPr>
        <w:t>g</w:t>
      </w:r>
      <w:r w:rsidR="00A82D94" w:rsidRPr="00627542">
        <w:rPr>
          <w:rFonts w:ascii="Times New Roman" w:eastAsia="Calibri" w:hAnsi="Times New Roman" w:cs="Times New Roman"/>
          <w:sz w:val="24"/>
          <w:szCs w:val="24"/>
        </w:rPr>
        <w:t>overnment</w:t>
      </w:r>
      <w:r w:rsidR="00E219E6" w:rsidRPr="00627542">
        <w:rPr>
          <w:rFonts w:ascii="Times New Roman" w:eastAsia="Calibri" w:hAnsi="Times New Roman" w:cs="Times New Roman"/>
          <w:sz w:val="24"/>
          <w:szCs w:val="24"/>
        </w:rPr>
        <w:t xml:space="preserve">’s case for </w:t>
      </w:r>
      <w:r w:rsidRPr="00627542">
        <w:rPr>
          <w:rFonts w:ascii="Times New Roman" w:eastAsia="Calibri" w:hAnsi="Times New Roman" w:cs="Times New Roman"/>
          <w:sz w:val="24"/>
          <w:szCs w:val="24"/>
        </w:rPr>
        <w:t>neighbourhood planning, across nume</w:t>
      </w:r>
      <w:r w:rsidR="00055A8F" w:rsidRPr="00627542">
        <w:rPr>
          <w:rFonts w:ascii="Times New Roman" w:eastAsia="Calibri" w:hAnsi="Times New Roman" w:cs="Times New Roman"/>
          <w:sz w:val="24"/>
          <w:szCs w:val="24"/>
        </w:rPr>
        <w:t>rous communities pursuing plans</w:t>
      </w:r>
      <w:r w:rsidRPr="00627542">
        <w:rPr>
          <w:rFonts w:ascii="Times New Roman" w:eastAsia="Calibri" w:hAnsi="Times New Roman" w:cs="Times New Roman"/>
          <w:sz w:val="24"/>
          <w:szCs w:val="24"/>
        </w:rPr>
        <w:t xml:space="preserve"> </w:t>
      </w:r>
      <w:r w:rsidR="00222E58" w:rsidRPr="00627542">
        <w:rPr>
          <w:rFonts w:ascii="Times New Roman" w:eastAsia="Calibri" w:hAnsi="Times New Roman" w:cs="Times New Roman"/>
          <w:sz w:val="24"/>
          <w:szCs w:val="24"/>
        </w:rPr>
        <w:t>a</w:t>
      </w:r>
      <w:r w:rsidR="00055A8F" w:rsidRPr="00627542">
        <w:rPr>
          <w:rFonts w:ascii="Times New Roman" w:eastAsia="Calibri" w:hAnsi="Times New Roman" w:cs="Times New Roman"/>
          <w:sz w:val="24"/>
          <w:szCs w:val="24"/>
        </w:rPr>
        <w:t>nxieties a</w:t>
      </w:r>
      <w:r w:rsidR="00534813" w:rsidRPr="00627542">
        <w:rPr>
          <w:rFonts w:ascii="Times New Roman" w:eastAsia="Calibri" w:hAnsi="Times New Roman" w:cs="Times New Roman"/>
          <w:sz w:val="24"/>
          <w:szCs w:val="24"/>
        </w:rPr>
        <w:t xml:space="preserve">bout </w:t>
      </w:r>
      <w:r w:rsidR="0052145C" w:rsidRPr="00627542">
        <w:rPr>
          <w:rFonts w:ascii="Times New Roman" w:eastAsia="Calibri" w:hAnsi="Times New Roman" w:cs="Times New Roman"/>
          <w:sz w:val="24"/>
          <w:szCs w:val="24"/>
        </w:rPr>
        <w:t xml:space="preserve">new </w:t>
      </w:r>
      <w:r w:rsidR="00055A8F" w:rsidRPr="00627542">
        <w:rPr>
          <w:rFonts w:ascii="Times New Roman" w:eastAsia="Calibri" w:hAnsi="Times New Roman" w:cs="Times New Roman"/>
          <w:sz w:val="24"/>
          <w:szCs w:val="24"/>
        </w:rPr>
        <w:t>development</w:t>
      </w:r>
      <w:r w:rsidR="0052145C" w:rsidRPr="00627542">
        <w:rPr>
          <w:rFonts w:ascii="Times New Roman" w:eastAsia="Calibri" w:hAnsi="Times New Roman" w:cs="Times New Roman"/>
          <w:sz w:val="24"/>
          <w:szCs w:val="24"/>
        </w:rPr>
        <w:t xml:space="preserve"> </w:t>
      </w:r>
      <w:r w:rsidR="00055A8F" w:rsidRPr="00627542">
        <w:rPr>
          <w:rFonts w:ascii="Times New Roman" w:eastAsia="Calibri" w:hAnsi="Times New Roman" w:cs="Times New Roman"/>
          <w:sz w:val="24"/>
          <w:szCs w:val="24"/>
        </w:rPr>
        <w:t>were</w:t>
      </w:r>
      <w:r w:rsidRPr="00627542">
        <w:rPr>
          <w:rFonts w:ascii="Times New Roman" w:eastAsia="Calibri" w:hAnsi="Times New Roman" w:cs="Times New Roman"/>
          <w:sz w:val="24"/>
          <w:szCs w:val="24"/>
        </w:rPr>
        <w:t xml:space="preserve"> </w:t>
      </w:r>
      <w:r w:rsidR="00222E58" w:rsidRPr="00627542">
        <w:rPr>
          <w:rFonts w:ascii="Times New Roman" w:eastAsia="Calibri" w:hAnsi="Times New Roman" w:cs="Times New Roman"/>
          <w:sz w:val="24"/>
          <w:szCs w:val="24"/>
        </w:rPr>
        <w:t>evident</w:t>
      </w:r>
      <w:r w:rsidRPr="00627542">
        <w:rPr>
          <w:rFonts w:ascii="Times New Roman" w:eastAsia="Calibri" w:hAnsi="Times New Roman" w:cs="Times New Roman"/>
          <w:sz w:val="24"/>
          <w:szCs w:val="24"/>
        </w:rPr>
        <w:t xml:space="preserve">. </w:t>
      </w:r>
      <w:r w:rsidR="00222E58" w:rsidRPr="00627542">
        <w:rPr>
          <w:rFonts w:ascii="Times New Roman" w:eastAsia="Calibri" w:hAnsi="Times New Roman" w:cs="Times New Roman"/>
          <w:sz w:val="24"/>
          <w:szCs w:val="24"/>
        </w:rPr>
        <w:t>Such findings suggest that d</w:t>
      </w:r>
      <w:r w:rsidR="003200D8" w:rsidRPr="00627542">
        <w:rPr>
          <w:rFonts w:ascii="Times New Roman" w:eastAsia="Calibri" w:hAnsi="Times New Roman" w:cs="Times New Roman"/>
          <w:sz w:val="24"/>
          <w:szCs w:val="24"/>
        </w:rPr>
        <w:t xml:space="preserve">evolving power to </w:t>
      </w:r>
      <w:r w:rsidRPr="00627542">
        <w:rPr>
          <w:rFonts w:ascii="Times New Roman" w:eastAsia="Calibri" w:hAnsi="Times New Roman" w:cs="Times New Roman"/>
          <w:sz w:val="24"/>
          <w:szCs w:val="24"/>
        </w:rPr>
        <w:t>communities</w:t>
      </w:r>
      <w:r w:rsidR="009047D6" w:rsidRPr="00627542">
        <w:rPr>
          <w:rFonts w:ascii="Times New Roman" w:eastAsia="Calibri" w:hAnsi="Times New Roman" w:cs="Times New Roman"/>
          <w:sz w:val="24"/>
          <w:szCs w:val="24"/>
        </w:rPr>
        <w:t>, and the provision of economic ‘incentives’,</w:t>
      </w:r>
      <w:r w:rsidRPr="00627542">
        <w:rPr>
          <w:rFonts w:ascii="Times New Roman" w:eastAsia="Calibri" w:hAnsi="Times New Roman" w:cs="Times New Roman"/>
          <w:sz w:val="24"/>
          <w:szCs w:val="24"/>
        </w:rPr>
        <w:t xml:space="preserve"> m</w:t>
      </w:r>
      <w:r w:rsidR="00222E58" w:rsidRPr="00627542">
        <w:rPr>
          <w:rFonts w:ascii="Times New Roman" w:eastAsia="Calibri" w:hAnsi="Times New Roman" w:cs="Times New Roman"/>
          <w:sz w:val="24"/>
          <w:szCs w:val="24"/>
        </w:rPr>
        <w:t xml:space="preserve">ight </w:t>
      </w:r>
      <w:r w:rsidRPr="00627542">
        <w:rPr>
          <w:rFonts w:ascii="Times New Roman" w:eastAsia="Calibri" w:hAnsi="Times New Roman" w:cs="Times New Roman"/>
          <w:sz w:val="24"/>
          <w:szCs w:val="24"/>
        </w:rPr>
        <w:t xml:space="preserve">not lead to the pro-growth sentiments anticipated by </w:t>
      </w:r>
      <w:r w:rsidR="00A82D94" w:rsidRPr="00627542">
        <w:rPr>
          <w:rFonts w:ascii="Times New Roman" w:eastAsia="Calibri" w:hAnsi="Times New Roman" w:cs="Times New Roman"/>
          <w:sz w:val="24"/>
          <w:szCs w:val="24"/>
        </w:rPr>
        <w:t>the Conservatives</w:t>
      </w:r>
      <w:r w:rsidR="00E219E6" w:rsidRPr="00627542">
        <w:rPr>
          <w:rFonts w:ascii="Times New Roman" w:eastAsia="Calibri" w:hAnsi="Times New Roman" w:cs="Times New Roman"/>
          <w:sz w:val="24"/>
          <w:szCs w:val="24"/>
        </w:rPr>
        <w:t xml:space="preserve"> (2010)</w:t>
      </w:r>
      <w:r w:rsidR="00451694" w:rsidRPr="00627542">
        <w:rPr>
          <w:rFonts w:ascii="Times New Roman" w:eastAsia="Calibri" w:hAnsi="Times New Roman" w:cs="Times New Roman"/>
          <w:sz w:val="24"/>
          <w:szCs w:val="24"/>
        </w:rPr>
        <w:t xml:space="preserve">. </w:t>
      </w:r>
      <w:r w:rsidR="00E930A7" w:rsidRPr="00627542">
        <w:rPr>
          <w:rFonts w:ascii="Times New Roman" w:eastAsia="Calibri" w:hAnsi="Times New Roman" w:cs="Times New Roman"/>
          <w:sz w:val="24"/>
          <w:szCs w:val="24"/>
        </w:rPr>
        <w:t>Additionally</w:t>
      </w:r>
      <w:r w:rsidR="0052145C" w:rsidRPr="00627542">
        <w:rPr>
          <w:rFonts w:ascii="Times New Roman" w:eastAsia="Calibri" w:hAnsi="Times New Roman" w:cs="Times New Roman"/>
          <w:sz w:val="24"/>
          <w:szCs w:val="24"/>
        </w:rPr>
        <w:t xml:space="preserve">, or alternatively, </w:t>
      </w:r>
      <w:r w:rsidR="00E930A7" w:rsidRPr="00627542">
        <w:rPr>
          <w:rFonts w:ascii="Times New Roman" w:eastAsia="Calibri" w:hAnsi="Times New Roman" w:cs="Times New Roman"/>
          <w:sz w:val="24"/>
          <w:szCs w:val="24"/>
        </w:rPr>
        <w:t xml:space="preserve">they might </w:t>
      </w:r>
      <w:r w:rsidR="00222E58" w:rsidRPr="00627542">
        <w:rPr>
          <w:rFonts w:ascii="Times New Roman" w:eastAsia="Calibri" w:hAnsi="Times New Roman" w:cs="Times New Roman"/>
          <w:sz w:val="24"/>
          <w:szCs w:val="24"/>
        </w:rPr>
        <w:t xml:space="preserve">suggest </w:t>
      </w:r>
      <w:r w:rsidR="00451694" w:rsidRPr="00627542">
        <w:rPr>
          <w:rFonts w:ascii="Times New Roman" w:eastAsia="Calibri" w:hAnsi="Times New Roman" w:cs="Times New Roman"/>
          <w:sz w:val="24"/>
          <w:szCs w:val="24"/>
        </w:rPr>
        <w:t xml:space="preserve">that the </w:t>
      </w:r>
      <w:r w:rsidRPr="00627542">
        <w:rPr>
          <w:rFonts w:ascii="Times New Roman" w:eastAsia="Calibri" w:hAnsi="Times New Roman" w:cs="Times New Roman"/>
          <w:sz w:val="24"/>
          <w:szCs w:val="24"/>
        </w:rPr>
        <w:t xml:space="preserve">communities most motivated to take advantage of devolved powers </w:t>
      </w:r>
      <w:r w:rsidR="00BA6793" w:rsidRPr="00627542">
        <w:rPr>
          <w:rFonts w:ascii="Times New Roman" w:eastAsia="Calibri" w:hAnsi="Times New Roman" w:cs="Times New Roman"/>
          <w:sz w:val="24"/>
          <w:szCs w:val="24"/>
        </w:rPr>
        <w:t xml:space="preserve">may </w:t>
      </w:r>
      <w:r w:rsidR="009047D6" w:rsidRPr="00627542">
        <w:rPr>
          <w:rFonts w:ascii="Times New Roman" w:eastAsia="Calibri" w:hAnsi="Times New Roman" w:cs="Times New Roman"/>
          <w:sz w:val="24"/>
          <w:szCs w:val="24"/>
        </w:rPr>
        <w:t xml:space="preserve">not be the </w:t>
      </w:r>
      <w:r w:rsidR="00451694" w:rsidRPr="00627542">
        <w:rPr>
          <w:rFonts w:ascii="Times New Roman" w:eastAsia="Calibri" w:hAnsi="Times New Roman" w:cs="Times New Roman"/>
          <w:sz w:val="24"/>
          <w:szCs w:val="24"/>
        </w:rPr>
        <w:t xml:space="preserve">kind </w:t>
      </w:r>
      <w:r w:rsidRPr="00627542">
        <w:rPr>
          <w:rFonts w:ascii="Times New Roman" w:eastAsia="Calibri" w:hAnsi="Times New Roman" w:cs="Times New Roman"/>
          <w:sz w:val="24"/>
          <w:szCs w:val="24"/>
        </w:rPr>
        <w:t>to hold or develop such sentiments</w:t>
      </w:r>
      <w:r w:rsidR="00852E8D" w:rsidRPr="00627542">
        <w:rPr>
          <w:rFonts w:ascii="Times New Roman" w:eastAsia="Calibri" w:hAnsi="Times New Roman" w:cs="Times New Roman"/>
          <w:sz w:val="24"/>
          <w:szCs w:val="24"/>
        </w:rPr>
        <w:t>,</w:t>
      </w:r>
      <w:r w:rsidR="009047D6" w:rsidRPr="00627542">
        <w:rPr>
          <w:rFonts w:ascii="Times New Roman" w:eastAsia="Calibri" w:hAnsi="Times New Roman" w:cs="Times New Roman"/>
          <w:sz w:val="24"/>
          <w:szCs w:val="24"/>
        </w:rPr>
        <w:t xml:space="preserve"> </w:t>
      </w:r>
      <w:r w:rsidR="003200D8" w:rsidRPr="00627542">
        <w:rPr>
          <w:rFonts w:ascii="Times New Roman" w:eastAsia="Calibri" w:hAnsi="Times New Roman" w:cs="Times New Roman"/>
          <w:sz w:val="24"/>
          <w:szCs w:val="24"/>
        </w:rPr>
        <w:t>and/</w:t>
      </w:r>
      <w:r w:rsidR="009047D6" w:rsidRPr="00627542">
        <w:rPr>
          <w:rFonts w:ascii="Times New Roman" w:eastAsia="Calibri" w:hAnsi="Times New Roman" w:cs="Times New Roman"/>
          <w:sz w:val="24"/>
          <w:szCs w:val="24"/>
        </w:rPr>
        <w:t xml:space="preserve">or be motivated by </w:t>
      </w:r>
      <w:r w:rsidR="00ED713F" w:rsidRPr="00627542">
        <w:rPr>
          <w:rFonts w:ascii="Times New Roman" w:eastAsia="Calibri" w:hAnsi="Times New Roman" w:cs="Times New Roman"/>
          <w:sz w:val="24"/>
          <w:szCs w:val="24"/>
        </w:rPr>
        <w:t xml:space="preserve">the prospect of </w:t>
      </w:r>
      <w:r w:rsidR="009047D6" w:rsidRPr="00627542">
        <w:rPr>
          <w:rFonts w:ascii="Times New Roman" w:eastAsia="Calibri" w:hAnsi="Times New Roman" w:cs="Times New Roman"/>
          <w:sz w:val="24"/>
          <w:szCs w:val="24"/>
        </w:rPr>
        <w:t>shared economic gains</w:t>
      </w:r>
      <w:r w:rsidRPr="00627542">
        <w:rPr>
          <w:rFonts w:ascii="Times New Roman" w:eastAsia="Calibri" w:hAnsi="Times New Roman" w:cs="Times New Roman"/>
          <w:sz w:val="24"/>
          <w:szCs w:val="24"/>
        </w:rPr>
        <w:t xml:space="preserve">. </w:t>
      </w:r>
    </w:p>
    <w:p w:rsidR="001A3583" w:rsidRPr="00627542" w:rsidRDefault="001A3583" w:rsidP="000C4B5D">
      <w:pPr>
        <w:spacing w:line="480" w:lineRule="auto"/>
        <w:rPr>
          <w:rFonts w:ascii="Times New Roman" w:eastAsia="Calibri" w:hAnsi="Times New Roman" w:cs="Times New Roman"/>
          <w:sz w:val="24"/>
          <w:szCs w:val="24"/>
        </w:rPr>
      </w:pPr>
    </w:p>
    <w:p w:rsidR="00352095" w:rsidRPr="00627542" w:rsidRDefault="00B43D5F" w:rsidP="002E0ABE">
      <w:pPr>
        <w:spacing w:line="480" w:lineRule="auto"/>
        <w:ind w:firstLine="720"/>
        <w:rPr>
          <w:rFonts w:ascii="Times New Roman" w:eastAsia="Calibri" w:hAnsi="Times New Roman" w:cs="Times New Roman"/>
          <w:sz w:val="24"/>
          <w:szCs w:val="24"/>
        </w:rPr>
      </w:pPr>
      <w:r w:rsidRPr="00627542">
        <w:rPr>
          <w:rFonts w:ascii="Times New Roman" w:eastAsia="Calibri" w:hAnsi="Times New Roman" w:cs="Times New Roman"/>
          <w:sz w:val="24"/>
          <w:szCs w:val="24"/>
        </w:rPr>
        <w:t>In</w:t>
      </w:r>
      <w:r w:rsidR="00363966" w:rsidRPr="00627542">
        <w:rPr>
          <w:rFonts w:ascii="Times New Roman" w:eastAsia="Calibri" w:hAnsi="Times New Roman" w:cs="Times New Roman"/>
          <w:sz w:val="24"/>
          <w:szCs w:val="24"/>
        </w:rPr>
        <w:t xml:space="preserve"> r</w:t>
      </w:r>
      <w:r w:rsidR="00352095" w:rsidRPr="00627542">
        <w:rPr>
          <w:rFonts w:ascii="Times New Roman" w:eastAsia="Calibri" w:hAnsi="Times New Roman" w:cs="Times New Roman"/>
          <w:sz w:val="24"/>
          <w:szCs w:val="24"/>
        </w:rPr>
        <w:t>eflecting on the findings</w:t>
      </w:r>
      <w:r w:rsidR="00363966" w:rsidRPr="00627542">
        <w:rPr>
          <w:rFonts w:ascii="Times New Roman" w:eastAsia="Calibri" w:hAnsi="Times New Roman" w:cs="Times New Roman"/>
          <w:sz w:val="24"/>
          <w:szCs w:val="24"/>
        </w:rPr>
        <w:t>,</w:t>
      </w:r>
      <w:r w:rsidR="00352095" w:rsidRPr="00627542">
        <w:rPr>
          <w:rFonts w:ascii="Times New Roman" w:eastAsia="Calibri" w:hAnsi="Times New Roman" w:cs="Times New Roman"/>
          <w:sz w:val="24"/>
          <w:szCs w:val="24"/>
        </w:rPr>
        <w:t xml:space="preserve"> several issues </w:t>
      </w:r>
      <w:r w:rsidR="00363966" w:rsidRPr="00627542">
        <w:rPr>
          <w:rFonts w:ascii="Times New Roman" w:eastAsia="Calibri" w:hAnsi="Times New Roman" w:cs="Times New Roman"/>
          <w:sz w:val="24"/>
          <w:szCs w:val="24"/>
        </w:rPr>
        <w:t>should</w:t>
      </w:r>
      <w:r w:rsidR="00352095" w:rsidRPr="00627542">
        <w:rPr>
          <w:rFonts w:ascii="Times New Roman" w:eastAsia="Calibri" w:hAnsi="Times New Roman" w:cs="Times New Roman"/>
          <w:sz w:val="24"/>
          <w:szCs w:val="24"/>
        </w:rPr>
        <w:t xml:space="preserve"> be borne in mind. First, the study </w:t>
      </w:r>
      <w:r w:rsidR="00BE5DCA" w:rsidRPr="00627542">
        <w:rPr>
          <w:rFonts w:ascii="Times New Roman" w:eastAsia="Calibri" w:hAnsi="Times New Roman" w:cs="Times New Roman"/>
          <w:sz w:val="24"/>
          <w:szCs w:val="24"/>
        </w:rPr>
        <w:t>focused on a single city</w:t>
      </w:r>
      <w:r w:rsidR="00352095" w:rsidRPr="00627542">
        <w:rPr>
          <w:rFonts w:ascii="Times New Roman" w:eastAsia="Calibri" w:hAnsi="Times New Roman" w:cs="Times New Roman"/>
          <w:sz w:val="24"/>
          <w:szCs w:val="24"/>
        </w:rPr>
        <w:t xml:space="preserve"> and, consequently, findings reflect the dynamics of neighbourhood planning within that location. Experiences elsewhere m</w:t>
      </w:r>
      <w:r w:rsidR="0050126C" w:rsidRPr="00627542">
        <w:rPr>
          <w:rFonts w:ascii="Times New Roman" w:eastAsia="Calibri" w:hAnsi="Times New Roman" w:cs="Times New Roman"/>
          <w:sz w:val="24"/>
          <w:szCs w:val="24"/>
        </w:rPr>
        <w:t>ight</w:t>
      </w:r>
      <w:r w:rsidR="00352095" w:rsidRPr="00627542">
        <w:rPr>
          <w:rFonts w:ascii="Times New Roman" w:eastAsia="Calibri" w:hAnsi="Times New Roman" w:cs="Times New Roman"/>
          <w:sz w:val="24"/>
          <w:szCs w:val="24"/>
        </w:rPr>
        <w:t xml:space="preserve"> differ, particularly perhaps in </w:t>
      </w:r>
      <w:r w:rsidR="00BF10FE" w:rsidRPr="00627542">
        <w:rPr>
          <w:rFonts w:ascii="Times New Roman" w:eastAsia="Calibri" w:hAnsi="Times New Roman" w:cs="Times New Roman"/>
          <w:sz w:val="24"/>
          <w:szCs w:val="24"/>
        </w:rPr>
        <w:t>very</w:t>
      </w:r>
      <w:r w:rsidR="00352095" w:rsidRPr="00627542">
        <w:rPr>
          <w:rFonts w:ascii="Times New Roman" w:eastAsia="Calibri" w:hAnsi="Times New Roman" w:cs="Times New Roman"/>
          <w:sz w:val="24"/>
          <w:szCs w:val="24"/>
        </w:rPr>
        <w:t xml:space="preserve"> rural, sparsely populated areas where </w:t>
      </w:r>
      <w:r w:rsidR="00CD54ED" w:rsidRPr="00627542">
        <w:rPr>
          <w:rFonts w:ascii="Times New Roman" w:eastAsia="Calibri" w:hAnsi="Times New Roman" w:cs="Times New Roman"/>
          <w:sz w:val="24"/>
          <w:szCs w:val="24"/>
        </w:rPr>
        <w:t>numerous</w:t>
      </w:r>
      <w:r w:rsidR="00352095" w:rsidRPr="00627542">
        <w:rPr>
          <w:rFonts w:ascii="Times New Roman" w:eastAsia="Calibri" w:hAnsi="Times New Roman" w:cs="Times New Roman"/>
          <w:sz w:val="24"/>
          <w:szCs w:val="24"/>
        </w:rPr>
        <w:t xml:space="preserve"> plans have come forward</w:t>
      </w:r>
      <w:r w:rsidR="00CD54ED" w:rsidRPr="00627542">
        <w:rPr>
          <w:rFonts w:ascii="Times New Roman" w:eastAsia="Calibri" w:hAnsi="Times New Roman" w:cs="Times New Roman"/>
          <w:sz w:val="24"/>
          <w:szCs w:val="24"/>
        </w:rPr>
        <w:t xml:space="preserve"> (Turley, 2014)</w:t>
      </w:r>
      <w:r w:rsidR="00352095" w:rsidRPr="00627542">
        <w:rPr>
          <w:rFonts w:ascii="Times New Roman" w:eastAsia="Calibri" w:hAnsi="Times New Roman" w:cs="Times New Roman"/>
          <w:sz w:val="24"/>
          <w:szCs w:val="24"/>
        </w:rPr>
        <w:t xml:space="preserve">. Second, the study examined neighbourhood planning in its early infancy. </w:t>
      </w:r>
      <w:r w:rsidR="00085C55" w:rsidRPr="00627542">
        <w:rPr>
          <w:rFonts w:ascii="Times New Roman" w:eastAsia="Calibri" w:hAnsi="Times New Roman" w:cs="Times New Roman"/>
          <w:sz w:val="24"/>
          <w:szCs w:val="24"/>
        </w:rPr>
        <w:t>F</w:t>
      </w:r>
      <w:r w:rsidR="00352095" w:rsidRPr="00627542">
        <w:rPr>
          <w:rFonts w:ascii="Times New Roman" w:eastAsia="Calibri" w:hAnsi="Times New Roman" w:cs="Times New Roman"/>
          <w:sz w:val="24"/>
          <w:szCs w:val="24"/>
        </w:rPr>
        <w:t xml:space="preserve">ollow-up research could </w:t>
      </w:r>
      <w:r w:rsidR="00085C55" w:rsidRPr="00627542">
        <w:rPr>
          <w:rFonts w:ascii="Times New Roman" w:eastAsia="Calibri" w:hAnsi="Times New Roman" w:cs="Times New Roman"/>
          <w:sz w:val="24"/>
          <w:szCs w:val="24"/>
        </w:rPr>
        <w:t>explore</w:t>
      </w:r>
      <w:r w:rsidR="00352095" w:rsidRPr="00627542">
        <w:rPr>
          <w:rFonts w:ascii="Times New Roman" w:eastAsia="Calibri" w:hAnsi="Times New Roman" w:cs="Times New Roman"/>
          <w:sz w:val="24"/>
          <w:szCs w:val="24"/>
        </w:rPr>
        <w:t xml:space="preserve"> i</w:t>
      </w:r>
      <w:r w:rsidR="00085C55" w:rsidRPr="00627542">
        <w:rPr>
          <w:rFonts w:ascii="Times New Roman" w:eastAsia="Calibri" w:hAnsi="Times New Roman" w:cs="Times New Roman"/>
          <w:sz w:val="24"/>
          <w:szCs w:val="24"/>
        </w:rPr>
        <w:t xml:space="preserve">f/how </w:t>
      </w:r>
      <w:r w:rsidR="00352095" w:rsidRPr="00627542">
        <w:rPr>
          <w:rFonts w:ascii="Times New Roman" w:eastAsia="Calibri" w:hAnsi="Times New Roman" w:cs="Times New Roman"/>
          <w:sz w:val="24"/>
          <w:szCs w:val="24"/>
        </w:rPr>
        <w:t>participation</w:t>
      </w:r>
      <w:r w:rsidR="00BE5DCA" w:rsidRPr="00627542">
        <w:rPr>
          <w:rFonts w:ascii="Times New Roman" w:eastAsia="Calibri" w:hAnsi="Times New Roman" w:cs="Times New Roman"/>
          <w:sz w:val="24"/>
          <w:szCs w:val="24"/>
        </w:rPr>
        <w:t xml:space="preserve"> dynamics</w:t>
      </w:r>
      <w:r w:rsidR="00085C55" w:rsidRPr="00627542">
        <w:rPr>
          <w:rFonts w:ascii="Times New Roman" w:eastAsia="Calibri" w:hAnsi="Times New Roman" w:cs="Times New Roman"/>
          <w:sz w:val="24"/>
          <w:szCs w:val="24"/>
        </w:rPr>
        <w:t xml:space="preserve"> have changed </w:t>
      </w:r>
      <w:r w:rsidR="008B5CFB" w:rsidRPr="00627542">
        <w:rPr>
          <w:rFonts w:ascii="Times New Roman" w:eastAsia="Calibri" w:hAnsi="Times New Roman" w:cs="Times New Roman"/>
          <w:sz w:val="24"/>
          <w:szCs w:val="24"/>
        </w:rPr>
        <w:t>over time</w:t>
      </w:r>
      <w:r w:rsidR="005B43E2" w:rsidRPr="00627542">
        <w:rPr>
          <w:rFonts w:ascii="Times New Roman" w:eastAsia="Calibri" w:hAnsi="Times New Roman" w:cs="Times New Roman"/>
          <w:sz w:val="24"/>
          <w:szCs w:val="24"/>
        </w:rPr>
        <w:t xml:space="preserve">. </w:t>
      </w:r>
      <w:r w:rsidR="00352095" w:rsidRPr="00627542">
        <w:rPr>
          <w:rFonts w:ascii="Times New Roman" w:eastAsia="Calibri" w:hAnsi="Times New Roman" w:cs="Times New Roman"/>
          <w:sz w:val="24"/>
          <w:szCs w:val="24"/>
        </w:rPr>
        <w:t>Third, the study provided a snapshot of neighbourhood planning over a six month period. Future research could take a longer view</w:t>
      </w:r>
      <w:r w:rsidR="00F279BE" w:rsidRPr="00627542">
        <w:rPr>
          <w:rFonts w:ascii="Times New Roman" w:eastAsia="Calibri" w:hAnsi="Times New Roman" w:cs="Times New Roman"/>
          <w:sz w:val="24"/>
          <w:szCs w:val="24"/>
        </w:rPr>
        <w:t>,</w:t>
      </w:r>
      <w:r w:rsidR="00352095" w:rsidRPr="00627542">
        <w:rPr>
          <w:rFonts w:ascii="Times New Roman" w:eastAsia="Calibri" w:hAnsi="Times New Roman" w:cs="Times New Roman"/>
          <w:sz w:val="24"/>
          <w:szCs w:val="24"/>
        </w:rPr>
        <w:t xml:space="preserve"> perhaps following </w:t>
      </w:r>
      <w:r w:rsidR="00407B6A" w:rsidRPr="00627542">
        <w:rPr>
          <w:rFonts w:ascii="Times New Roman" w:eastAsia="Calibri" w:hAnsi="Times New Roman" w:cs="Times New Roman"/>
          <w:sz w:val="24"/>
          <w:szCs w:val="24"/>
        </w:rPr>
        <w:t xml:space="preserve">the </w:t>
      </w:r>
      <w:r w:rsidR="00352095" w:rsidRPr="00627542">
        <w:rPr>
          <w:rFonts w:ascii="Times New Roman" w:eastAsia="Calibri" w:hAnsi="Times New Roman" w:cs="Times New Roman"/>
          <w:sz w:val="24"/>
          <w:szCs w:val="24"/>
        </w:rPr>
        <w:t xml:space="preserve">progress </w:t>
      </w:r>
      <w:r w:rsidR="00407B6A" w:rsidRPr="00627542">
        <w:rPr>
          <w:rFonts w:ascii="Times New Roman" w:eastAsia="Calibri" w:hAnsi="Times New Roman" w:cs="Times New Roman"/>
          <w:sz w:val="24"/>
          <w:szCs w:val="24"/>
        </w:rPr>
        <w:t xml:space="preserve">of a plan or plans from </w:t>
      </w:r>
      <w:r w:rsidR="00407B6A" w:rsidRPr="00627542">
        <w:rPr>
          <w:rFonts w:ascii="Times New Roman" w:eastAsia="Calibri" w:hAnsi="Times New Roman" w:cs="Times New Roman"/>
          <w:sz w:val="24"/>
          <w:szCs w:val="24"/>
        </w:rPr>
        <w:lastRenderedPageBreak/>
        <w:t xml:space="preserve">inception through to </w:t>
      </w:r>
      <w:r w:rsidR="00355541" w:rsidRPr="00627542">
        <w:rPr>
          <w:rFonts w:ascii="Times New Roman" w:eastAsia="Calibri" w:hAnsi="Times New Roman" w:cs="Times New Roman"/>
          <w:sz w:val="24"/>
          <w:szCs w:val="24"/>
        </w:rPr>
        <w:t>adoption</w:t>
      </w:r>
      <w:r w:rsidR="00575E51" w:rsidRPr="00627542">
        <w:rPr>
          <w:rFonts w:ascii="Times New Roman" w:eastAsia="Calibri" w:hAnsi="Times New Roman" w:cs="Times New Roman"/>
          <w:sz w:val="24"/>
          <w:szCs w:val="24"/>
        </w:rPr>
        <w:t xml:space="preserve"> with</w:t>
      </w:r>
      <w:r w:rsidR="008C0C44" w:rsidRPr="00627542">
        <w:rPr>
          <w:rFonts w:ascii="Times New Roman" w:eastAsia="Calibri" w:hAnsi="Times New Roman" w:cs="Times New Roman"/>
          <w:sz w:val="24"/>
          <w:szCs w:val="24"/>
        </w:rPr>
        <w:t xml:space="preserve"> issues such as the scale and nature of participation examined. </w:t>
      </w:r>
    </w:p>
    <w:p w:rsidR="00F77BED" w:rsidRDefault="00F77BED">
      <w:pPr>
        <w:rPr>
          <w:rFonts w:ascii="Times New Roman" w:eastAsia="Calibri" w:hAnsi="Times New Roman" w:cs="Times New Roman"/>
          <w:sz w:val="24"/>
          <w:szCs w:val="24"/>
        </w:rPr>
        <w:sectPr w:rsidR="00F77BED" w:rsidSect="00CA6C4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p>
    <w:p w:rsidR="00F77BED" w:rsidRPr="00F75E2E" w:rsidRDefault="00F77BED" w:rsidP="00F77BED">
      <w:pPr>
        <w:rPr>
          <w:rFonts w:ascii="Times New Roman" w:hAnsi="Times New Roman" w:cs="Times New Roman"/>
          <w:b/>
          <w:sz w:val="22"/>
          <w:szCs w:val="22"/>
        </w:rPr>
      </w:pPr>
      <w:r w:rsidRPr="00F75E2E">
        <w:rPr>
          <w:rFonts w:ascii="Times New Roman" w:hAnsi="Times New Roman" w:cs="Times New Roman"/>
          <w:b/>
          <w:sz w:val="22"/>
          <w:szCs w:val="22"/>
        </w:rPr>
        <w:lastRenderedPageBreak/>
        <w:t xml:space="preserve">Table 1: Demographic data for areas pursuing neighbourhood plans </w:t>
      </w:r>
    </w:p>
    <w:tbl>
      <w:tblPr>
        <w:tblStyle w:val="TableGrid"/>
        <w:tblW w:w="5000" w:type="pct"/>
        <w:tblLook w:val="04A0" w:firstRow="1" w:lastRow="0" w:firstColumn="1" w:lastColumn="0" w:noHBand="0" w:noVBand="1"/>
      </w:tblPr>
      <w:tblGrid>
        <w:gridCol w:w="3864"/>
        <w:gridCol w:w="1320"/>
        <w:gridCol w:w="1159"/>
        <w:gridCol w:w="1159"/>
        <w:gridCol w:w="1291"/>
        <w:gridCol w:w="3426"/>
        <w:gridCol w:w="1182"/>
        <w:gridCol w:w="1267"/>
      </w:tblGrid>
      <w:tr w:rsidR="00DE2ADD" w:rsidRPr="00F75E2E" w:rsidTr="00DE2ADD">
        <w:trPr>
          <w:trHeight w:val="873"/>
        </w:trPr>
        <w:tc>
          <w:tcPr>
            <w:tcW w:w="1317" w:type="pct"/>
            <w:vAlign w:val="center"/>
            <w:hideMark/>
          </w:tcPr>
          <w:p w:rsidR="00F77BED" w:rsidRPr="00F75E2E" w:rsidRDefault="00F77BED" w:rsidP="009A6477">
            <w:pPr>
              <w:rPr>
                <w:rFonts w:ascii="Times New Roman" w:hAnsi="Times New Roman" w:cs="Times New Roman"/>
                <w:sz w:val="22"/>
                <w:szCs w:val="22"/>
              </w:rPr>
            </w:pPr>
          </w:p>
        </w:tc>
        <w:tc>
          <w:tcPr>
            <w:tcW w:w="450" w:type="pct"/>
            <w:noWrap/>
            <w:vAlign w:val="center"/>
            <w:hideMark/>
          </w:tcPr>
          <w:p w:rsidR="00F77BED" w:rsidRPr="00F75E2E" w:rsidRDefault="00F77BED" w:rsidP="009A6477">
            <w:pPr>
              <w:rPr>
                <w:rFonts w:ascii="Times New Roman" w:hAnsi="Times New Roman" w:cs="Times New Roman"/>
                <w:sz w:val="22"/>
                <w:szCs w:val="22"/>
              </w:rPr>
            </w:pPr>
          </w:p>
        </w:tc>
        <w:tc>
          <w:tcPr>
            <w:tcW w:w="395" w:type="pct"/>
            <w:noWrap/>
            <w:vAlign w:val="center"/>
            <w:hideMark/>
          </w:tcPr>
          <w:p w:rsidR="00F77BED" w:rsidRPr="00F75E2E" w:rsidRDefault="00F77BED" w:rsidP="009A6477">
            <w:pPr>
              <w:jc w:val="center"/>
              <w:rPr>
                <w:rFonts w:ascii="Times New Roman" w:hAnsi="Times New Roman" w:cs="Times New Roman"/>
                <w:b/>
                <w:bCs/>
                <w:sz w:val="22"/>
                <w:szCs w:val="22"/>
              </w:rPr>
            </w:pPr>
            <w:r w:rsidRPr="00F75E2E">
              <w:rPr>
                <w:rFonts w:ascii="Times New Roman" w:hAnsi="Times New Roman" w:cs="Times New Roman"/>
                <w:b/>
                <w:bCs/>
                <w:sz w:val="22"/>
                <w:szCs w:val="22"/>
              </w:rPr>
              <w:t>Area A</w:t>
            </w:r>
          </w:p>
        </w:tc>
        <w:tc>
          <w:tcPr>
            <w:tcW w:w="395" w:type="pct"/>
            <w:noWrap/>
            <w:vAlign w:val="center"/>
            <w:hideMark/>
          </w:tcPr>
          <w:p w:rsidR="00F77BED" w:rsidRPr="00F75E2E" w:rsidRDefault="00F77BED" w:rsidP="009A6477">
            <w:pPr>
              <w:jc w:val="center"/>
              <w:rPr>
                <w:rFonts w:ascii="Times New Roman" w:hAnsi="Times New Roman" w:cs="Times New Roman"/>
                <w:b/>
                <w:bCs/>
                <w:sz w:val="22"/>
                <w:szCs w:val="22"/>
              </w:rPr>
            </w:pPr>
            <w:r w:rsidRPr="00F75E2E">
              <w:rPr>
                <w:rFonts w:ascii="Times New Roman" w:hAnsi="Times New Roman" w:cs="Times New Roman"/>
                <w:b/>
                <w:bCs/>
                <w:sz w:val="22"/>
                <w:szCs w:val="22"/>
              </w:rPr>
              <w:t>Area B</w:t>
            </w:r>
          </w:p>
        </w:tc>
        <w:tc>
          <w:tcPr>
            <w:tcW w:w="440" w:type="pct"/>
            <w:noWrap/>
            <w:vAlign w:val="center"/>
            <w:hideMark/>
          </w:tcPr>
          <w:p w:rsidR="00F77BED" w:rsidRPr="00F75E2E" w:rsidRDefault="00F77BED" w:rsidP="009A6477">
            <w:pPr>
              <w:jc w:val="center"/>
              <w:rPr>
                <w:rFonts w:ascii="Times New Roman" w:hAnsi="Times New Roman" w:cs="Times New Roman"/>
                <w:b/>
                <w:bCs/>
                <w:sz w:val="22"/>
                <w:szCs w:val="22"/>
              </w:rPr>
            </w:pPr>
            <w:r w:rsidRPr="00F75E2E">
              <w:rPr>
                <w:rFonts w:ascii="Times New Roman" w:hAnsi="Times New Roman" w:cs="Times New Roman"/>
                <w:b/>
                <w:bCs/>
                <w:sz w:val="22"/>
                <w:szCs w:val="22"/>
              </w:rPr>
              <w:t>Area C</w:t>
            </w:r>
          </w:p>
        </w:tc>
        <w:tc>
          <w:tcPr>
            <w:tcW w:w="1168" w:type="pct"/>
            <w:tcBorders>
              <w:bottom w:val="single" w:sz="4" w:space="0" w:color="auto"/>
            </w:tcBorders>
            <w:vAlign w:val="center"/>
            <w:hideMark/>
          </w:tcPr>
          <w:p w:rsidR="00F77BED" w:rsidRPr="00F75E2E" w:rsidRDefault="00F77BED" w:rsidP="009A6477">
            <w:pPr>
              <w:jc w:val="center"/>
              <w:rPr>
                <w:rFonts w:ascii="Times New Roman" w:hAnsi="Times New Roman" w:cs="Times New Roman"/>
                <w:b/>
                <w:bCs/>
                <w:sz w:val="22"/>
                <w:szCs w:val="22"/>
              </w:rPr>
            </w:pPr>
            <w:r w:rsidRPr="00F75E2E">
              <w:rPr>
                <w:rFonts w:ascii="Times New Roman" w:hAnsi="Times New Roman" w:cs="Times New Roman"/>
                <w:b/>
                <w:bCs/>
                <w:sz w:val="22"/>
                <w:szCs w:val="22"/>
              </w:rPr>
              <w:t>17 designated neighbourhood areas and areas applying for this status: Median values</w:t>
            </w:r>
          </w:p>
        </w:tc>
        <w:tc>
          <w:tcPr>
            <w:tcW w:w="403" w:type="pct"/>
            <w:noWrap/>
            <w:vAlign w:val="center"/>
            <w:hideMark/>
          </w:tcPr>
          <w:p w:rsidR="00F77BED" w:rsidRPr="00F75E2E" w:rsidRDefault="00F77BED" w:rsidP="009A6477">
            <w:pPr>
              <w:jc w:val="center"/>
              <w:rPr>
                <w:rFonts w:ascii="Times New Roman" w:hAnsi="Times New Roman" w:cs="Times New Roman"/>
                <w:b/>
                <w:bCs/>
                <w:sz w:val="22"/>
                <w:szCs w:val="22"/>
              </w:rPr>
            </w:pPr>
            <w:r w:rsidRPr="00F75E2E">
              <w:rPr>
                <w:rFonts w:ascii="Times New Roman" w:hAnsi="Times New Roman" w:cs="Times New Roman"/>
                <w:b/>
                <w:bCs/>
                <w:sz w:val="22"/>
                <w:szCs w:val="22"/>
              </w:rPr>
              <w:t>Leeds</w:t>
            </w:r>
          </w:p>
        </w:tc>
        <w:tc>
          <w:tcPr>
            <w:tcW w:w="432" w:type="pct"/>
            <w:noWrap/>
            <w:vAlign w:val="center"/>
            <w:hideMark/>
          </w:tcPr>
          <w:p w:rsidR="00F77BED" w:rsidRPr="00F75E2E" w:rsidRDefault="00F77BED" w:rsidP="009A6477">
            <w:pPr>
              <w:jc w:val="center"/>
              <w:rPr>
                <w:rFonts w:ascii="Times New Roman" w:hAnsi="Times New Roman" w:cs="Times New Roman"/>
                <w:b/>
                <w:bCs/>
                <w:sz w:val="22"/>
                <w:szCs w:val="22"/>
              </w:rPr>
            </w:pPr>
            <w:r w:rsidRPr="00F75E2E">
              <w:rPr>
                <w:rFonts w:ascii="Times New Roman" w:hAnsi="Times New Roman" w:cs="Times New Roman"/>
                <w:b/>
                <w:bCs/>
                <w:sz w:val="22"/>
                <w:szCs w:val="22"/>
              </w:rPr>
              <w:t>England</w:t>
            </w:r>
          </w:p>
        </w:tc>
      </w:tr>
      <w:tr w:rsidR="00DE2ADD" w:rsidRPr="00F75E2E" w:rsidTr="00DE2ADD">
        <w:trPr>
          <w:trHeight w:val="255"/>
        </w:trPr>
        <w:tc>
          <w:tcPr>
            <w:tcW w:w="1317"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Total population</w:t>
            </w:r>
          </w:p>
        </w:tc>
        <w:tc>
          <w:tcPr>
            <w:tcW w:w="450" w:type="pct"/>
            <w:noWrap/>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Persons</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9,785</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661</w:t>
            </w:r>
          </w:p>
        </w:tc>
        <w:tc>
          <w:tcPr>
            <w:tcW w:w="440"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1,849</w:t>
            </w:r>
          </w:p>
        </w:tc>
        <w:tc>
          <w:tcPr>
            <w:tcW w:w="1168" w:type="pct"/>
            <w:tcBorders>
              <w:top w:val="single" w:sz="4" w:space="0" w:color="auto"/>
              <w:left w:val="nil"/>
              <w:bottom w:val="single" w:sz="4" w:space="0" w:color="auto"/>
              <w:right w:val="nil"/>
            </w:tcBorders>
            <w:shd w:val="clear" w:color="auto" w:fill="auto"/>
            <w:vAlign w:val="center"/>
          </w:tcPr>
          <w:p w:rsidR="00F77BED" w:rsidRPr="00F75E2E" w:rsidRDefault="00F77BED" w:rsidP="009A6477">
            <w:pPr>
              <w:jc w:val="center"/>
              <w:rPr>
                <w:rFonts w:ascii="Times New Roman" w:hAnsi="Times New Roman" w:cs="Times New Roman"/>
                <w:bCs/>
                <w:color w:val="000000"/>
                <w:sz w:val="22"/>
                <w:szCs w:val="22"/>
              </w:rPr>
            </w:pPr>
            <w:r w:rsidRPr="00F75E2E">
              <w:rPr>
                <w:rFonts w:ascii="Times New Roman" w:hAnsi="Times New Roman" w:cs="Times New Roman"/>
                <w:bCs/>
                <w:color w:val="000000"/>
                <w:sz w:val="22"/>
                <w:szCs w:val="22"/>
              </w:rPr>
              <w:t>1,756</w:t>
            </w:r>
          </w:p>
        </w:tc>
        <w:tc>
          <w:tcPr>
            <w:tcW w:w="403"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751,485</w:t>
            </w:r>
          </w:p>
        </w:tc>
        <w:tc>
          <w:tcPr>
            <w:tcW w:w="432" w:type="pct"/>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53,012,456</w:t>
            </w:r>
          </w:p>
        </w:tc>
      </w:tr>
      <w:tr w:rsidR="00DE2ADD" w:rsidRPr="00F75E2E" w:rsidTr="00DE2ADD">
        <w:trPr>
          <w:trHeight w:val="240"/>
        </w:trPr>
        <w:tc>
          <w:tcPr>
            <w:tcW w:w="1317"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Age 0 to19</w:t>
            </w:r>
          </w:p>
        </w:tc>
        <w:tc>
          <w:tcPr>
            <w:tcW w:w="450"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Persons</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23%</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23%</w:t>
            </w:r>
          </w:p>
        </w:tc>
        <w:tc>
          <w:tcPr>
            <w:tcW w:w="440"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22%</w:t>
            </w:r>
          </w:p>
        </w:tc>
        <w:tc>
          <w:tcPr>
            <w:tcW w:w="1168" w:type="pct"/>
            <w:tcBorders>
              <w:top w:val="single" w:sz="4" w:space="0" w:color="auto"/>
              <w:left w:val="nil"/>
              <w:bottom w:val="single" w:sz="4" w:space="0" w:color="auto"/>
              <w:right w:val="nil"/>
            </w:tcBorders>
            <w:shd w:val="clear" w:color="auto" w:fill="auto"/>
            <w:noWrap/>
            <w:vAlign w:val="center"/>
          </w:tcPr>
          <w:p w:rsidR="00F77BED" w:rsidRPr="00F75E2E" w:rsidRDefault="00F77BED" w:rsidP="009A6477">
            <w:pPr>
              <w:jc w:val="center"/>
              <w:rPr>
                <w:rFonts w:ascii="Times New Roman" w:hAnsi="Times New Roman" w:cs="Times New Roman"/>
                <w:color w:val="000000"/>
                <w:sz w:val="22"/>
                <w:szCs w:val="22"/>
              </w:rPr>
            </w:pPr>
            <w:r w:rsidRPr="00F75E2E">
              <w:rPr>
                <w:rFonts w:ascii="Times New Roman" w:hAnsi="Times New Roman" w:cs="Times New Roman"/>
                <w:color w:val="000000"/>
                <w:sz w:val="22"/>
                <w:szCs w:val="22"/>
              </w:rPr>
              <w:t>22%</w:t>
            </w:r>
          </w:p>
        </w:tc>
        <w:tc>
          <w:tcPr>
            <w:tcW w:w="403"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24%</w:t>
            </w:r>
          </w:p>
        </w:tc>
        <w:tc>
          <w:tcPr>
            <w:tcW w:w="432"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24%</w:t>
            </w:r>
          </w:p>
        </w:tc>
      </w:tr>
      <w:tr w:rsidR="00DE2ADD" w:rsidRPr="00F75E2E" w:rsidTr="00DE2ADD">
        <w:trPr>
          <w:trHeight w:val="240"/>
        </w:trPr>
        <w:tc>
          <w:tcPr>
            <w:tcW w:w="1317"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Age 20 to 29</w:t>
            </w:r>
          </w:p>
        </w:tc>
        <w:tc>
          <w:tcPr>
            <w:tcW w:w="450"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Persons</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10%</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5%</w:t>
            </w:r>
          </w:p>
        </w:tc>
        <w:tc>
          <w:tcPr>
            <w:tcW w:w="440"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6%</w:t>
            </w:r>
          </w:p>
        </w:tc>
        <w:tc>
          <w:tcPr>
            <w:tcW w:w="1168" w:type="pct"/>
            <w:tcBorders>
              <w:top w:val="single" w:sz="4" w:space="0" w:color="auto"/>
              <w:left w:val="nil"/>
              <w:bottom w:val="single" w:sz="4" w:space="0" w:color="auto"/>
              <w:right w:val="nil"/>
            </w:tcBorders>
            <w:shd w:val="clear" w:color="auto" w:fill="auto"/>
            <w:noWrap/>
            <w:vAlign w:val="center"/>
          </w:tcPr>
          <w:p w:rsidR="00F77BED" w:rsidRPr="00F75E2E" w:rsidRDefault="00F77BED" w:rsidP="009A6477">
            <w:pPr>
              <w:jc w:val="center"/>
              <w:rPr>
                <w:rFonts w:ascii="Times New Roman" w:hAnsi="Times New Roman" w:cs="Times New Roman"/>
                <w:color w:val="000000"/>
                <w:sz w:val="22"/>
                <w:szCs w:val="22"/>
              </w:rPr>
            </w:pPr>
            <w:r w:rsidRPr="00F75E2E">
              <w:rPr>
                <w:rFonts w:ascii="Times New Roman" w:hAnsi="Times New Roman" w:cs="Times New Roman"/>
                <w:color w:val="000000"/>
                <w:sz w:val="22"/>
                <w:szCs w:val="22"/>
              </w:rPr>
              <w:t>7%</w:t>
            </w:r>
          </w:p>
        </w:tc>
        <w:tc>
          <w:tcPr>
            <w:tcW w:w="403"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18%</w:t>
            </w:r>
          </w:p>
        </w:tc>
        <w:tc>
          <w:tcPr>
            <w:tcW w:w="432"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14%</w:t>
            </w:r>
          </w:p>
        </w:tc>
      </w:tr>
      <w:tr w:rsidR="00DE2ADD" w:rsidRPr="00F75E2E" w:rsidTr="00DE2ADD">
        <w:trPr>
          <w:trHeight w:val="240"/>
        </w:trPr>
        <w:tc>
          <w:tcPr>
            <w:tcW w:w="1317"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Age 30 to 44</w:t>
            </w:r>
          </w:p>
        </w:tc>
        <w:tc>
          <w:tcPr>
            <w:tcW w:w="450"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Persons</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21%</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19%</w:t>
            </w:r>
          </w:p>
        </w:tc>
        <w:tc>
          <w:tcPr>
            <w:tcW w:w="440"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18%</w:t>
            </w:r>
          </w:p>
        </w:tc>
        <w:tc>
          <w:tcPr>
            <w:tcW w:w="1168" w:type="pct"/>
            <w:tcBorders>
              <w:top w:val="single" w:sz="4" w:space="0" w:color="auto"/>
              <w:left w:val="nil"/>
              <w:bottom w:val="single" w:sz="4" w:space="0" w:color="auto"/>
              <w:right w:val="nil"/>
            </w:tcBorders>
            <w:shd w:val="clear" w:color="auto" w:fill="auto"/>
            <w:noWrap/>
            <w:vAlign w:val="center"/>
          </w:tcPr>
          <w:p w:rsidR="00F77BED" w:rsidRPr="00F75E2E" w:rsidRDefault="00F77BED" w:rsidP="009A6477">
            <w:pPr>
              <w:jc w:val="center"/>
              <w:rPr>
                <w:rFonts w:ascii="Times New Roman" w:hAnsi="Times New Roman" w:cs="Times New Roman"/>
                <w:color w:val="000000"/>
                <w:sz w:val="22"/>
                <w:szCs w:val="22"/>
              </w:rPr>
            </w:pPr>
            <w:r w:rsidRPr="00F75E2E">
              <w:rPr>
                <w:rFonts w:ascii="Times New Roman" w:hAnsi="Times New Roman" w:cs="Times New Roman"/>
                <w:color w:val="000000"/>
                <w:sz w:val="22"/>
                <w:szCs w:val="22"/>
              </w:rPr>
              <w:t>19%</w:t>
            </w:r>
          </w:p>
        </w:tc>
        <w:tc>
          <w:tcPr>
            <w:tcW w:w="403"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21%</w:t>
            </w:r>
          </w:p>
        </w:tc>
        <w:tc>
          <w:tcPr>
            <w:tcW w:w="432"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21%</w:t>
            </w:r>
          </w:p>
        </w:tc>
      </w:tr>
      <w:tr w:rsidR="00DE2ADD" w:rsidRPr="00F75E2E" w:rsidTr="00DE2ADD">
        <w:trPr>
          <w:trHeight w:val="240"/>
        </w:trPr>
        <w:tc>
          <w:tcPr>
            <w:tcW w:w="1317"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Age 45 to 59</w:t>
            </w:r>
          </w:p>
        </w:tc>
        <w:tc>
          <w:tcPr>
            <w:tcW w:w="450"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Persons</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21%</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23%</w:t>
            </w:r>
          </w:p>
        </w:tc>
        <w:tc>
          <w:tcPr>
            <w:tcW w:w="440"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23%</w:t>
            </w:r>
          </w:p>
        </w:tc>
        <w:tc>
          <w:tcPr>
            <w:tcW w:w="1168" w:type="pct"/>
            <w:tcBorders>
              <w:top w:val="single" w:sz="4" w:space="0" w:color="auto"/>
              <w:left w:val="nil"/>
              <w:bottom w:val="single" w:sz="4" w:space="0" w:color="auto"/>
              <w:right w:val="nil"/>
            </w:tcBorders>
            <w:shd w:val="clear" w:color="auto" w:fill="auto"/>
            <w:noWrap/>
            <w:vAlign w:val="center"/>
          </w:tcPr>
          <w:p w:rsidR="00F77BED" w:rsidRPr="00F75E2E" w:rsidRDefault="00F77BED" w:rsidP="009A6477">
            <w:pPr>
              <w:jc w:val="center"/>
              <w:rPr>
                <w:rFonts w:ascii="Times New Roman" w:hAnsi="Times New Roman" w:cs="Times New Roman"/>
                <w:color w:val="000000"/>
                <w:sz w:val="22"/>
                <w:szCs w:val="22"/>
              </w:rPr>
            </w:pPr>
            <w:r w:rsidRPr="00F75E2E">
              <w:rPr>
                <w:rFonts w:ascii="Times New Roman" w:hAnsi="Times New Roman" w:cs="Times New Roman"/>
                <w:color w:val="000000"/>
                <w:sz w:val="22"/>
                <w:szCs w:val="22"/>
              </w:rPr>
              <w:t>22%</w:t>
            </w:r>
          </w:p>
        </w:tc>
        <w:tc>
          <w:tcPr>
            <w:tcW w:w="403"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18%</w:t>
            </w:r>
          </w:p>
        </w:tc>
        <w:tc>
          <w:tcPr>
            <w:tcW w:w="432"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19%</w:t>
            </w:r>
          </w:p>
        </w:tc>
      </w:tr>
      <w:tr w:rsidR="00DE2ADD" w:rsidRPr="00F75E2E" w:rsidTr="00DE2ADD">
        <w:trPr>
          <w:trHeight w:val="240"/>
        </w:trPr>
        <w:tc>
          <w:tcPr>
            <w:tcW w:w="1317"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Aged 60 and over</w:t>
            </w:r>
          </w:p>
        </w:tc>
        <w:tc>
          <w:tcPr>
            <w:tcW w:w="450"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Persons</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25%</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30%</w:t>
            </w:r>
          </w:p>
        </w:tc>
        <w:tc>
          <w:tcPr>
            <w:tcW w:w="440"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31%</w:t>
            </w:r>
          </w:p>
        </w:tc>
        <w:tc>
          <w:tcPr>
            <w:tcW w:w="1168" w:type="pct"/>
            <w:tcBorders>
              <w:top w:val="single" w:sz="4" w:space="0" w:color="auto"/>
              <w:left w:val="nil"/>
              <w:bottom w:val="single" w:sz="4" w:space="0" w:color="auto"/>
              <w:right w:val="nil"/>
            </w:tcBorders>
            <w:shd w:val="clear" w:color="auto" w:fill="auto"/>
            <w:noWrap/>
            <w:vAlign w:val="center"/>
          </w:tcPr>
          <w:p w:rsidR="00F77BED" w:rsidRPr="00F75E2E" w:rsidRDefault="00F77BED" w:rsidP="009A6477">
            <w:pPr>
              <w:jc w:val="center"/>
              <w:rPr>
                <w:rFonts w:ascii="Times New Roman" w:hAnsi="Times New Roman" w:cs="Times New Roman"/>
                <w:color w:val="000000"/>
                <w:sz w:val="22"/>
                <w:szCs w:val="22"/>
              </w:rPr>
            </w:pPr>
            <w:r w:rsidRPr="00F75E2E">
              <w:rPr>
                <w:rFonts w:ascii="Times New Roman" w:hAnsi="Times New Roman" w:cs="Times New Roman"/>
                <w:color w:val="000000"/>
                <w:sz w:val="22"/>
                <w:szCs w:val="22"/>
              </w:rPr>
              <w:t>29%</w:t>
            </w:r>
          </w:p>
        </w:tc>
        <w:tc>
          <w:tcPr>
            <w:tcW w:w="403"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20%</w:t>
            </w:r>
          </w:p>
        </w:tc>
        <w:tc>
          <w:tcPr>
            <w:tcW w:w="432"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22%</w:t>
            </w:r>
          </w:p>
        </w:tc>
      </w:tr>
      <w:tr w:rsidR="00DE2ADD" w:rsidRPr="00F75E2E" w:rsidTr="00DE2ADD">
        <w:trPr>
          <w:trHeight w:val="737"/>
        </w:trPr>
        <w:tc>
          <w:tcPr>
            <w:tcW w:w="1317"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 xml:space="preserve">1. Higher and Lower Managerial, Administrative and Professional Occupations </w:t>
            </w:r>
          </w:p>
        </w:tc>
        <w:tc>
          <w:tcPr>
            <w:tcW w:w="450"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Persons</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30%</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63%</w:t>
            </w:r>
          </w:p>
        </w:tc>
        <w:tc>
          <w:tcPr>
            <w:tcW w:w="440"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57%</w:t>
            </w:r>
          </w:p>
        </w:tc>
        <w:tc>
          <w:tcPr>
            <w:tcW w:w="1168" w:type="pct"/>
            <w:tcBorders>
              <w:top w:val="single" w:sz="4" w:space="0" w:color="auto"/>
              <w:left w:val="nil"/>
              <w:bottom w:val="single" w:sz="4" w:space="0" w:color="auto"/>
              <w:right w:val="nil"/>
            </w:tcBorders>
            <w:shd w:val="clear" w:color="auto" w:fill="auto"/>
            <w:noWrap/>
            <w:vAlign w:val="center"/>
          </w:tcPr>
          <w:p w:rsidR="00F77BED" w:rsidRPr="00F75E2E" w:rsidRDefault="00F77BED" w:rsidP="009A6477">
            <w:pPr>
              <w:jc w:val="center"/>
              <w:rPr>
                <w:rFonts w:ascii="Times New Roman" w:hAnsi="Times New Roman" w:cs="Times New Roman"/>
                <w:color w:val="000000"/>
                <w:sz w:val="22"/>
                <w:szCs w:val="22"/>
              </w:rPr>
            </w:pPr>
            <w:r w:rsidRPr="00F75E2E">
              <w:rPr>
                <w:rFonts w:ascii="Times New Roman" w:hAnsi="Times New Roman" w:cs="Times New Roman"/>
                <w:color w:val="000000"/>
                <w:sz w:val="22"/>
                <w:szCs w:val="22"/>
              </w:rPr>
              <w:t>49%</w:t>
            </w:r>
          </w:p>
        </w:tc>
        <w:tc>
          <w:tcPr>
            <w:tcW w:w="403"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34%</w:t>
            </w:r>
          </w:p>
        </w:tc>
        <w:tc>
          <w:tcPr>
            <w:tcW w:w="432"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34%</w:t>
            </w:r>
          </w:p>
        </w:tc>
      </w:tr>
      <w:tr w:rsidR="00DE2ADD" w:rsidRPr="00F75E2E" w:rsidTr="00DE2ADD">
        <w:trPr>
          <w:trHeight w:val="480"/>
        </w:trPr>
        <w:tc>
          <w:tcPr>
            <w:tcW w:w="1317"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2. Intermediate Occupations</w:t>
            </w:r>
          </w:p>
        </w:tc>
        <w:tc>
          <w:tcPr>
            <w:tcW w:w="450"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Persons</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17%</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11%</w:t>
            </w:r>
          </w:p>
        </w:tc>
        <w:tc>
          <w:tcPr>
            <w:tcW w:w="440"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13%</w:t>
            </w:r>
          </w:p>
        </w:tc>
        <w:tc>
          <w:tcPr>
            <w:tcW w:w="1168" w:type="pct"/>
            <w:tcBorders>
              <w:top w:val="single" w:sz="4" w:space="0" w:color="auto"/>
              <w:left w:val="nil"/>
              <w:bottom w:val="single" w:sz="4" w:space="0" w:color="auto"/>
              <w:right w:val="nil"/>
            </w:tcBorders>
            <w:shd w:val="clear" w:color="auto" w:fill="auto"/>
            <w:noWrap/>
            <w:vAlign w:val="center"/>
          </w:tcPr>
          <w:p w:rsidR="00F77BED" w:rsidRPr="00F75E2E" w:rsidRDefault="00F77BED" w:rsidP="009A6477">
            <w:pPr>
              <w:jc w:val="center"/>
              <w:rPr>
                <w:rFonts w:ascii="Times New Roman" w:hAnsi="Times New Roman" w:cs="Times New Roman"/>
                <w:color w:val="000000"/>
                <w:sz w:val="22"/>
                <w:szCs w:val="22"/>
              </w:rPr>
            </w:pPr>
            <w:r w:rsidRPr="00F75E2E">
              <w:rPr>
                <w:rFonts w:ascii="Times New Roman" w:hAnsi="Times New Roman" w:cs="Times New Roman"/>
                <w:color w:val="000000"/>
                <w:sz w:val="22"/>
                <w:szCs w:val="22"/>
              </w:rPr>
              <w:t>13%</w:t>
            </w:r>
          </w:p>
        </w:tc>
        <w:tc>
          <w:tcPr>
            <w:tcW w:w="403"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13%</w:t>
            </w:r>
          </w:p>
        </w:tc>
        <w:tc>
          <w:tcPr>
            <w:tcW w:w="432"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13%</w:t>
            </w:r>
          </w:p>
        </w:tc>
      </w:tr>
      <w:tr w:rsidR="00DE2ADD" w:rsidRPr="00F75E2E" w:rsidTr="00DE2ADD">
        <w:trPr>
          <w:trHeight w:val="480"/>
        </w:trPr>
        <w:tc>
          <w:tcPr>
            <w:tcW w:w="1317"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3. Small Employers &amp; Own Account Workers</w:t>
            </w:r>
          </w:p>
        </w:tc>
        <w:tc>
          <w:tcPr>
            <w:tcW w:w="450"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Persons</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9%</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13%</w:t>
            </w:r>
          </w:p>
        </w:tc>
        <w:tc>
          <w:tcPr>
            <w:tcW w:w="440"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12%</w:t>
            </w:r>
          </w:p>
        </w:tc>
        <w:tc>
          <w:tcPr>
            <w:tcW w:w="1168" w:type="pct"/>
            <w:tcBorders>
              <w:top w:val="single" w:sz="4" w:space="0" w:color="auto"/>
              <w:left w:val="nil"/>
              <w:bottom w:val="single" w:sz="4" w:space="0" w:color="auto"/>
              <w:right w:val="nil"/>
            </w:tcBorders>
            <w:shd w:val="clear" w:color="auto" w:fill="auto"/>
            <w:noWrap/>
            <w:vAlign w:val="center"/>
          </w:tcPr>
          <w:p w:rsidR="00F77BED" w:rsidRPr="00F75E2E" w:rsidRDefault="00F77BED" w:rsidP="009A6477">
            <w:pPr>
              <w:jc w:val="center"/>
              <w:rPr>
                <w:rFonts w:ascii="Times New Roman" w:hAnsi="Times New Roman" w:cs="Times New Roman"/>
                <w:color w:val="000000"/>
                <w:sz w:val="22"/>
                <w:szCs w:val="22"/>
              </w:rPr>
            </w:pPr>
            <w:r w:rsidRPr="00F75E2E">
              <w:rPr>
                <w:rFonts w:ascii="Times New Roman" w:hAnsi="Times New Roman" w:cs="Times New Roman"/>
                <w:color w:val="000000"/>
                <w:sz w:val="22"/>
                <w:szCs w:val="22"/>
              </w:rPr>
              <w:t>12%</w:t>
            </w:r>
          </w:p>
        </w:tc>
        <w:tc>
          <w:tcPr>
            <w:tcW w:w="403"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9%</w:t>
            </w:r>
          </w:p>
        </w:tc>
        <w:tc>
          <w:tcPr>
            <w:tcW w:w="432"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10%</w:t>
            </w:r>
          </w:p>
        </w:tc>
      </w:tr>
      <w:tr w:rsidR="00DE2ADD" w:rsidRPr="00F75E2E" w:rsidTr="00DE2ADD">
        <w:trPr>
          <w:trHeight w:val="480"/>
        </w:trPr>
        <w:tc>
          <w:tcPr>
            <w:tcW w:w="1317"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4. Lower Supervisory and Technical Occupations</w:t>
            </w:r>
          </w:p>
        </w:tc>
        <w:tc>
          <w:tcPr>
            <w:tcW w:w="450"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Persons</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10%</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w:t>
            </w:r>
          </w:p>
        </w:tc>
        <w:tc>
          <w:tcPr>
            <w:tcW w:w="440"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3%</w:t>
            </w:r>
          </w:p>
        </w:tc>
        <w:tc>
          <w:tcPr>
            <w:tcW w:w="1168" w:type="pct"/>
            <w:tcBorders>
              <w:top w:val="single" w:sz="4" w:space="0" w:color="auto"/>
              <w:left w:val="nil"/>
              <w:bottom w:val="single" w:sz="4" w:space="0" w:color="auto"/>
              <w:right w:val="nil"/>
            </w:tcBorders>
            <w:shd w:val="clear" w:color="auto" w:fill="auto"/>
            <w:noWrap/>
            <w:vAlign w:val="center"/>
          </w:tcPr>
          <w:p w:rsidR="00F77BED" w:rsidRPr="00F75E2E" w:rsidRDefault="00F77BED" w:rsidP="009A6477">
            <w:pPr>
              <w:jc w:val="center"/>
              <w:rPr>
                <w:rFonts w:ascii="Times New Roman" w:hAnsi="Times New Roman" w:cs="Times New Roman"/>
                <w:color w:val="000000"/>
                <w:sz w:val="22"/>
                <w:szCs w:val="22"/>
              </w:rPr>
            </w:pPr>
            <w:r w:rsidRPr="00F75E2E">
              <w:rPr>
                <w:rFonts w:ascii="Times New Roman" w:hAnsi="Times New Roman" w:cs="Times New Roman"/>
                <w:color w:val="000000"/>
                <w:sz w:val="22"/>
                <w:szCs w:val="22"/>
              </w:rPr>
              <w:t>5%</w:t>
            </w:r>
          </w:p>
        </w:tc>
        <w:tc>
          <w:tcPr>
            <w:tcW w:w="403"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7%</w:t>
            </w:r>
          </w:p>
        </w:tc>
        <w:tc>
          <w:tcPr>
            <w:tcW w:w="432"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8%</w:t>
            </w:r>
          </w:p>
        </w:tc>
      </w:tr>
      <w:tr w:rsidR="00DE2ADD" w:rsidRPr="00F75E2E" w:rsidTr="00DE2ADD">
        <w:trPr>
          <w:trHeight w:val="371"/>
        </w:trPr>
        <w:tc>
          <w:tcPr>
            <w:tcW w:w="1317"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5. Semi-routine and routine occupations</w:t>
            </w:r>
          </w:p>
        </w:tc>
        <w:tc>
          <w:tcPr>
            <w:tcW w:w="450"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Persons</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30%</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9%</w:t>
            </w:r>
          </w:p>
        </w:tc>
        <w:tc>
          <w:tcPr>
            <w:tcW w:w="440"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11%</w:t>
            </w:r>
          </w:p>
        </w:tc>
        <w:tc>
          <w:tcPr>
            <w:tcW w:w="1168" w:type="pct"/>
            <w:tcBorders>
              <w:top w:val="single" w:sz="4" w:space="0" w:color="auto"/>
              <w:left w:val="nil"/>
              <w:bottom w:val="single" w:sz="4" w:space="0" w:color="auto"/>
              <w:right w:val="nil"/>
            </w:tcBorders>
            <w:shd w:val="clear" w:color="auto" w:fill="auto"/>
            <w:noWrap/>
            <w:vAlign w:val="center"/>
          </w:tcPr>
          <w:p w:rsidR="00F77BED" w:rsidRPr="00F75E2E" w:rsidRDefault="00F77BED" w:rsidP="009A6477">
            <w:pPr>
              <w:jc w:val="center"/>
              <w:rPr>
                <w:rFonts w:ascii="Times New Roman" w:hAnsi="Times New Roman" w:cs="Times New Roman"/>
                <w:color w:val="000000"/>
                <w:sz w:val="22"/>
                <w:szCs w:val="22"/>
              </w:rPr>
            </w:pPr>
            <w:r w:rsidRPr="00F75E2E">
              <w:rPr>
                <w:rFonts w:ascii="Times New Roman" w:hAnsi="Times New Roman" w:cs="Times New Roman"/>
                <w:color w:val="000000"/>
                <w:sz w:val="22"/>
                <w:szCs w:val="22"/>
              </w:rPr>
              <w:t>17%</w:t>
            </w:r>
          </w:p>
        </w:tc>
        <w:tc>
          <w:tcPr>
            <w:tcW w:w="403"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28%</w:t>
            </w:r>
          </w:p>
        </w:tc>
        <w:tc>
          <w:tcPr>
            <w:tcW w:w="432"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28%</w:t>
            </w:r>
          </w:p>
        </w:tc>
      </w:tr>
      <w:tr w:rsidR="00DE2ADD" w:rsidRPr="00F75E2E" w:rsidTr="00DE2ADD">
        <w:trPr>
          <w:trHeight w:val="480"/>
        </w:trPr>
        <w:tc>
          <w:tcPr>
            <w:tcW w:w="1317"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8. Never Worked and Long-Term Unemployed</w:t>
            </w:r>
          </w:p>
        </w:tc>
        <w:tc>
          <w:tcPr>
            <w:tcW w:w="450"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Persons</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3%</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w:t>
            </w:r>
          </w:p>
        </w:tc>
        <w:tc>
          <w:tcPr>
            <w:tcW w:w="440"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w:t>
            </w:r>
          </w:p>
        </w:tc>
        <w:tc>
          <w:tcPr>
            <w:tcW w:w="1168" w:type="pct"/>
            <w:tcBorders>
              <w:top w:val="single" w:sz="4" w:space="0" w:color="auto"/>
              <w:left w:val="nil"/>
              <w:bottom w:val="single" w:sz="4" w:space="0" w:color="auto"/>
              <w:right w:val="nil"/>
            </w:tcBorders>
            <w:shd w:val="clear" w:color="auto" w:fill="auto"/>
            <w:noWrap/>
            <w:vAlign w:val="center"/>
          </w:tcPr>
          <w:p w:rsidR="00F77BED" w:rsidRPr="00F75E2E" w:rsidRDefault="00F77BED" w:rsidP="009A6477">
            <w:pPr>
              <w:jc w:val="center"/>
              <w:rPr>
                <w:rFonts w:ascii="Times New Roman" w:hAnsi="Times New Roman" w:cs="Times New Roman"/>
                <w:color w:val="000000"/>
                <w:sz w:val="22"/>
                <w:szCs w:val="22"/>
              </w:rPr>
            </w:pPr>
            <w:r w:rsidRPr="00F75E2E">
              <w:rPr>
                <w:rFonts w:ascii="Times New Roman" w:hAnsi="Times New Roman" w:cs="Times New Roman"/>
                <w:color w:val="000000"/>
                <w:sz w:val="22"/>
                <w:szCs w:val="22"/>
              </w:rPr>
              <w:t>2%</w:t>
            </w:r>
          </w:p>
        </w:tc>
        <w:tc>
          <w:tcPr>
            <w:tcW w:w="403"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7%</w:t>
            </w:r>
          </w:p>
        </w:tc>
        <w:tc>
          <w:tcPr>
            <w:tcW w:w="432"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6%</w:t>
            </w:r>
          </w:p>
        </w:tc>
      </w:tr>
      <w:tr w:rsidR="00DE2ADD" w:rsidRPr="00F75E2E" w:rsidTr="00DE2ADD">
        <w:trPr>
          <w:trHeight w:val="341"/>
        </w:trPr>
        <w:tc>
          <w:tcPr>
            <w:tcW w:w="1317"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Council Tax Bottom 2 Bands (A &amp; B)</w:t>
            </w:r>
          </w:p>
        </w:tc>
        <w:tc>
          <w:tcPr>
            <w:tcW w:w="450"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Households</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58%</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w:t>
            </w:r>
          </w:p>
        </w:tc>
        <w:tc>
          <w:tcPr>
            <w:tcW w:w="440"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5%</w:t>
            </w:r>
          </w:p>
        </w:tc>
        <w:tc>
          <w:tcPr>
            <w:tcW w:w="1168" w:type="pct"/>
            <w:tcBorders>
              <w:top w:val="single" w:sz="4" w:space="0" w:color="auto"/>
              <w:left w:val="nil"/>
              <w:bottom w:val="single" w:sz="4" w:space="0" w:color="auto"/>
              <w:right w:val="nil"/>
            </w:tcBorders>
            <w:shd w:val="clear" w:color="auto" w:fill="auto"/>
            <w:noWrap/>
            <w:vAlign w:val="center"/>
          </w:tcPr>
          <w:p w:rsidR="00F77BED" w:rsidRPr="00F75E2E" w:rsidRDefault="00F77BED" w:rsidP="009A6477">
            <w:pPr>
              <w:jc w:val="center"/>
              <w:rPr>
                <w:rFonts w:ascii="Times New Roman" w:hAnsi="Times New Roman" w:cs="Times New Roman"/>
                <w:color w:val="000000"/>
                <w:sz w:val="22"/>
                <w:szCs w:val="22"/>
              </w:rPr>
            </w:pPr>
            <w:r w:rsidRPr="00F75E2E">
              <w:rPr>
                <w:rFonts w:ascii="Times New Roman" w:hAnsi="Times New Roman" w:cs="Times New Roman"/>
                <w:color w:val="000000"/>
                <w:sz w:val="22"/>
                <w:szCs w:val="22"/>
              </w:rPr>
              <w:t>21%</w:t>
            </w:r>
          </w:p>
        </w:tc>
        <w:tc>
          <w:tcPr>
            <w:tcW w:w="403"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61%</w:t>
            </w:r>
          </w:p>
        </w:tc>
        <w:tc>
          <w:tcPr>
            <w:tcW w:w="432"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44%</w:t>
            </w:r>
          </w:p>
        </w:tc>
      </w:tr>
      <w:tr w:rsidR="00DE2ADD" w:rsidRPr="00F75E2E" w:rsidTr="00DE2ADD">
        <w:trPr>
          <w:trHeight w:val="254"/>
        </w:trPr>
        <w:tc>
          <w:tcPr>
            <w:tcW w:w="1317"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Council Tax Top 2 Bands (G &amp; H)</w:t>
            </w:r>
          </w:p>
        </w:tc>
        <w:tc>
          <w:tcPr>
            <w:tcW w:w="450"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Households</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0%</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74%</w:t>
            </w:r>
          </w:p>
        </w:tc>
        <w:tc>
          <w:tcPr>
            <w:tcW w:w="440"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23%</w:t>
            </w:r>
          </w:p>
        </w:tc>
        <w:tc>
          <w:tcPr>
            <w:tcW w:w="1168" w:type="pct"/>
            <w:tcBorders>
              <w:top w:val="single" w:sz="4" w:space="0" w:color="auto"/>
              <w:left w:val="nil"/>
              <w:bottom w:val="single" w:sz="4" w:space="0" w:color="auto"/>
              <w:right w:val="nil"/>
            </w:tcBorders>
            <w:shd w:val="clear" w:color="auto" w:fill="auto"/>
            <w:noWrap/>
            <w:vAlign w:val="center"/>
          </w:tcPr>
          <w:p w:rsidR="00F77BED" w:rsidRPr="00F75E2E" w:rsidRDefault="00F77BED" w:rsidP="009A6477">
            <w:pPr>
              <w:jc w:val="center"/>
              <w:rPr>
                <w:rFonts w:ascii="Times New Roman" w:hAnsi="Times New Roman" w:cs="Times New Roman"/>
                <w:color w:val="000000"/>
                <w:sz w:val="22"/>
                <w:szCs w:val="22"/>
              </w:rPr>
            </w:pPr>
            <w:r w:rsidRPr="00F75E2E">
              <w:rPr>
                <w:rFonts w:ascii="Times New Roman" w:hAnsi="Times New Roman" w:cs="Times New Roman"/>
                <w:color w:val="000000"/>
                <w:sz w:val="22"/>
                <w:szCs w:val="22"/>
              </w:rPr>
              <w:t>12%</w:t>
            </w:r>
          </w:p>
        </w:tc>
        <w:tc>
          <w:tcPr>
            <w:tcW w:w="403"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w:t>
            </w:r>
          </w:p>
        </w:tc>
        <w:tc>
          <w:tcPr>
            <w:tcW w:w="432"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4%</w:t>
            </w:r>
          </w:p>
        </w:tc>
      </w:tr>
      <w:tr w:rsidR="00DE2ADD" w:rsidRPr="00F75E2E" w:rsidTr="00DE2ADD">
        <w:trPr>
          <w:trHeight w:val="422"/>
        </w:trPr>
        <w:tc>
          <w:tcPr>
            <w:tcW w:w="1317"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Owner-occupiers</w:t>
            </w:r>
          </w:p>
        </w:tc>
        <w:tc>
          <w:tcPr>
            <w:tcW w:w="450"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Households</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81%</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93%</w:t>
            </w:r>
          </w:p>
        </w:tc>
        <w:tc>
          <w:tcPr>
            <w:tcW w:w="440"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92%</w:t>
            </w:r>
          </w:p>
        </w:tc>
        <w:tc>
          <w:tcPr>
            <w:tcW w:w="1168" w:type="pct"/>
            <w:tcBorders>
              <w:top w:val="single" w:sz="4" w:space="0" w:color="auto"/>
              <w:left w:val="nil"/>
              <w:bottom w:val="single" w:sz="4" w:space="0" w:color="auto"/>
              <w:right w:val="nil"/>
            </w:tcBorders>
            <w:shd w:val="clear" w:color="auto" w:fill="auto"/>
            <w:noWrap/>
            <w:vAlign w:val="center"/>
          </w:tcPr>
          <w:p w:rsidR="00F77BED" w:rsidRPr="00F75E2E" w:rsidRDefault="00F77BED" w:rsidP="009A6477">
            <w:pPr>
              <w:jc w:val="center"/>
              <w:rPr>
                <w:rFonts w:ascii="Times New Roman" w:hAnsi="Times New Roman" w:cs="Times New Roman"/>
                <w:color w:val="000000"/>
                <w:sz w:val="22"/>
                <w:szCs w:val="22"/>
              </w:rPr>
            </w:pPr>
            <w:r w:rsidRPr="00F75E2E">
              <w:rPr>
                <w:rFonts w:ascii="Times New Roman" w:hAnsi="Times New Roman" w:cs="Times New Roman"/>
                <w:color w:val="000000"/>
                <w:sz w:val="22"/>
                <w:szCs w:val="22"/>
              </w:rPr>
              <w:t>81%</w:t>
            </w:r>
          </w:p>
        </w:tc>
        <w:tc>
          <w:tcPr>
            <w:tcW w:w="403"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60%</w:t>
            </w:r>
          </w:p>
        </w:tc>
        <w:tc>
          <w:tcPr>
            <w:tcW w:w="432"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65%</w:t>
            </w:r>
          </w:p>
        </w:tc>
      </w:tr>
      <w:tr w:rsidR="00DE2ADD" w:rsidRPr="00F75E2E" w:rsidTr="00DE2ADD">
        <w:trPr>
          <w:trHeight w:val="480"/>
        </w:trPr>
        <w:tc>
          <w:tcPr>
            <w:tcW w:w="1317"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Social rented</w:t>
            </w:r>
          </w:p>
        </w:tc>
        <w:tc>
          <w:tcPr>
            <w:tcW w:w="450"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Households</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13%</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w:t>
            </w:r>
          </w:p>
        </w:tc>
        <w:tc>
          <w:tcPr>
            <w:tcW w:w="440"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w:t>
            </w:r>
          </w:p>
        </w:tc>
        <w:tc>
          <w:tcPr>
            <w:tcW w:w="1168" w:type="pct"/>
            <w:tcBorders>
              <w:top w:val="single" w:sz="4" w:space="0" w:color="auto"/>
              <w:left w:val="nil"/>
              <w:bottom w:val="single" w:sz="4" w:space="0" w:color="auto"/>
              <w:right w:val="nil"/>
            </w:tcBorders>
            <w:shd w:val="clear" w:color="auto" w:fill="auto"/>
            <w:noWrap/>
            <w:vAlign w:val="center"/>
          </w:tcPr>
          <w:p w:rsidR="00F77BED" w:rsidRPr="00F75E2E" w:rsidRDefault="00F77BED" w:rsidP="009A6477">
            <w:pPr>
              <w:jc w:val="center"/>
              <w:rPr>
                <w:rFonts w:ascii="Times New Roman" w:hAnsi="Times New Roman" w:cs="Times New Roman"/>
                <w:color w:val="000000"/>
                <w:sz w:val="22"/>
                <w:szCs w:val="22"/>
              </w:rPr>
            </w:pPr>
            <w:r w:rsidRPr="00F75E2E">
              <w:rPr>
                <w:rFonts w:ascii="Times New Roman" w:hAnsi="Times New Roman" w:cs="Times New Roman"/>
                <w:color w:val="000000"/>
                <w:sz w:val="22"/>
                <w:szCs w:val="22"/>
              </w:rPr>
              <w:t>9%</w:t>
            </w:r>
          </w:p>
        </w:tc>
        <w:tc>
          <w:tcPr>
            <w:tcW w:w="403"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22%</w:t>
            </w:r>
          </w:p>
        </w:tc>
        <w:tc>
          <w:tcPr>
            <w:tcW w:w="432"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18%</w:t>
            </w:r>
          </w:p>
        </w:tc>
      </w:tr>
      <w:tr w:rsidR="00DE2ADD" w:rsidRPr="00F75E2E" w:rsidTr="00DE2ADD">
        <w:trPr>
          <w:trHeight w:val="480"/>
        </w:trPr>
        <w:tc>
          <w:tcPr>
            <w:tcW w:w="1317"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Private rented</w:t>
            </w:r>
          </w:p>
        </w:tc>
        <w:tc>
          <w:tcPr>
            <w:tcW w:w="450"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Households</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6%</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6%</w:t>
            </w:r>
          </w:p>
        </w:tc>
        <w:tc>
          <w:tcPr>
            <w:tcW w:w="440"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6%</w:t>
            </w:r>
          </w:p>
        </w:tc>
        <w:tc>
          <w:tcPr>
            <w:tcW w:w="1168" w:type="pct"/>
            <w:tcBorders>
              <w:top w:val="single" w:sz="4" w:space="0" w:color="auto"/>
              <w:left w:val="nil"/>
              <w:bottom w:val="single" w:sz="4" w:space="0" w:color="auto"/>
              <w:right w:val="nil"/>
            </w:tcBorders>
            <w:shd w:val="clear" w:color="auto" w:fill="auto"/>
            <w:noWrap/>
            <w:vAlign w:val="center"/>
          </w:tcPr>
          <w:p w:rsidR="00F77BED" w:rsidRPr="00F75E2E" w:rsidRDefault="00F77BED" w:rsidP="009A6477">
            <w:pPr>
              <w:jc w:val="center"/>
              <w:rPr>
                <w:rFonts w:ascii="Times New Roman" w:hAnsi="Times New Roman" w:cs="Times New Roman"/>
                <w:color w:val="000000"/>
                <w:sz w:val="22"/>
                <w:szCs w:val="22"/>
              </w:rPr>
            </w:pPr>
            <w:r w:rsidRPr="00F75E2E">
              <w:rPr>
                <w:rFonts w:ascii="Times New Roman" w:hAnsi="Times New Roman" w:cs="Times New Roman"/>
                <w:color w:val="000000"/>
                <w:sz w:val="22"/>
                <w:szCs w:val="22"/>
              </w:rPr>
              <w:t>9%</w:t>
            </w:r>
          </w:p>
        </w:tc>
        <w:tc>
          <w:tcPr>
            <w:tcW w:w="403"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18%</w:t>
            </w:r>
          </w:p>
        </w:tc>
        <w:tc>
          <w:tcPr>
            <w:tcW w:w="432"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17%</w:t>
            </w:r>
          </w:p>
        </w:tc>
      </w:tr>
      <w:tr w:rsidR="00DE2ADD" w:rsidRPr="00F75E2E" w:rsidTr="00DE2ADD">
        <w:trPr>
          <w:trHeight w:val="240"/>
        </w:trPr>
        <w:tc>
          <w:tcPr>
            <w:tcW w:w="1317"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No Qualifications</w:t>
            </w:r>
          </w:p>
        </w:tc>
        <w:tc>
          <w:tcPr>
            <w:tcW w:w="450"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Persons</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26%</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11%</w:t>
            </w:r>
          </w:p>
        </w:tc>
        <w:tc>
          <w:tcPr>
            <w:tcW w:w="440"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13%</w:t>
            </w:r>
          </w:p>
        </w:tc>
        <w:tc>
          <w:tcPr>
            <w:tcW w:w="1168" w:type="pct"/>
            <w:tcBorders>
              <w:top w:val="single" w:sz="4" w:space="0" w:color="auto"/>
              <w:left w:val="nil"/>
              <w:bottom w:val="single" w:sz="4" w:space="0" w:color="auto"/>
              <w:right w:val="nil"/>
            </w:tcBorders>
            <w:shd w:val="clear" w:color="auto" w:fill="auto"/>
            <w:noWrap/>
            <w:vAlign w:val="center"/>
          </w:tcPr>
          <w:p w:rsidR="00F77BED" w:rsidRPr="00F75E2E" w:rsidRDefault="00F77BED" w:rsidP="009A6477">
            <w:pPr>
              <w:jc w:val="center"/>
              <w:rPr>
                <w:rFonts w:ascii="Times New Roman" w:hAnsi="Times New Roman" w:cs="Times New Roman"/>
                <w:color w:val="000000"/>
                <w:sz w:val="22"/>
                <w:szCs w:val="22"/>
              </w:rPr>
            </w:pPr>
            <w:r w:rsidRPr="00F75E2E">
              <w:rPr>
                <w:rFonts w:ascii="Times New Roman" w:hAnsi="Times New Roman" w:cs="Times New Roman"/>
                <w:color w:val="000000"/>
                <w:sz w:val="22"/>
                <w:szCs w:val="22"/>
              </w:rPr>
              <w:t>16%</w:t>
            </w:r>
          </w:p>
        </w:tc>
        <w:tc>
          <w:tcPr>
            <w:tcW w:w="403"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23%</w:t>
            </w:r>
          </w:p>
        </w:tc>
        <w:tc>
          <w:tcPr>
            <w:tcW w:w="432"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22%</w:t>
            </w:r>
          </w:p>
        </w:tc>
      </w:tr>
      <w:tr w:rsidR="00DE2ADD" w:rsidRPr="00F75E2E" w:rsidTr="00DE2ADD">
        <w:trPr>
          <w:trHeight w:val="480"/>
        </w:trPr>
        <w:tc>
          <w:tcPr>
            <w:tcW w:w="1317"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Highest Qualification - Level 4 Qualifications and above</w:t>
            </w:r>
          </w:p>
        </w:tc>
        <w:tc>
          <w:tcPr>
            <w:tcW w:w="450" w:type="pct"/>
            <w:vAlign w:val="center"/>
            <w:hideMark/>
          </w:tcPr>
          <w:p w:rsidR="00F77BED" w:rsidRPr="00F75E2E" w:rsidRDefault="00F77BED" w:rsidP="009A6477">
            <w:pPr>
              <w:rPr>
                <w:rFonts w:ascii="Times New Roman" w:hAnsi="Times New Roman" w:cs="Times New Roman"/>
                <w:sz w:val="22"/>
                <w:szCs w:val="22"/>
              </w:rPr>
            </w:pPr>
            <w:r w:rsidRPr="00F75E2E">
              <w:rPr>
                <w:rFonts w:ascii="Times New Roman" w:hAnsi="Times New Roman" w:cs="Times New Roman"/>
                <w:sz w:val="22"/>
                <w:szCs w:val="22"/>
              </w:rPr>
              <w:t>Persons</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19%</w:t>
            </w:r>
          </w:p>
        </w:tc>
        <w:tc>
          <w:tcPr>
            <w:tcW w:w="395"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50%</w:t>
            </w:r>
          </w:p>
        </w:tc>
        <w:tc>
          <w:tcPr>
            <w:tcW w:w="440"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46%</w:t>
            </w:r>
          </w:p>
        </w:tc>
        <w:tc>
          <w:tcPr>
            <w:tcW w:w="1168" w:type="pct"/>
            <w:tcBorders>
              <w:top w:val="single" w:sz="4" w:space="0" w:color="auto"/>
              <w:left w:val="nil"/>
              <w:bottom w:val="single" w:sz="4" w:space="0" w:color="auto"/>
              <w:right w:val="nil"/>
            </w:tcBorders>
            <w:shd w:val="clear" w:color="auto" w:fill="auto"/>
            <w:noWrap/>
            <w:vAlign w:val="center"/>
          </w:tcPr>
          <w:p w:rsidR="00F77BED" w:rsidRPr="00F75E2E" w:rsidRDefault="00F77BED" w:rsidP="009A6477">
            <w:pPr>
              <w:jc w:val="center"/>
              <w:rPr>
                <w:rFonts w:ascii="Times New Roman" w:hAnsi="Times New Roman" w:cs="Times New Roman"/>
                <w:color w:val="000000"/>
                <w:sz w:val="22"/>
                <w:szCs w:val="22"/>
              </w:rPr>
            </w:pPr>
            <w:r w:rsidRPr="00F75E2E">
              <w:rPr>
                <w:rFonts w:ascii="Times New Roman" w:hAnsi="Times New Roman" w:cs="Times New Roman"/>
                <w:color w:val="000000"/>
                <w:sz w:val="22"/>
                <w:szCs w:val="22"/>
              </w:rPr>
              <w:t>40%</w:t>
            </w:r>
          </w:p>
        </w:tc>
        <w:tc>
          <w:tcPr>
            <w:tcW w:w="403"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27%</w:t>
            </w:r>
          </w:p>
        </w:tc>
        <w:tc>
          <w:tcPr>
            <w:tcW w:w="432" w:type="pct"/>
            <w:noWrap/>
            <w:vAlign w:val="center"/>
            <w:hideMark/>
          </w:tcPr>
          <w:p w:rsidR="00F77BED" w:rsidRPr="00F75E2E" w:rsidRDefault="00F77BED" w:rsidP="009A6477">
            <w:pPr>
              <w:jc w:val="center"/>
              <w:rPr>
                <w:rFonts w:ascii="Times New Roman" w:hAnsi="Times New Roman" w:cs="Times New Roman"/>
                <w:sz w:val="22"/>
                <w:szCs w:val="22"/>
              </w:rPr>
            </w:pPr>
            <w:r w:rsidRPr="00F75E2E">
              <w:rPr>
                <w:rFonts w:ascii="Times New Roman" w:hAnsi="Times New Roman" w:cs="Times New Roman"/>
                <w:sz w:val="22"/>
                <w:szCs w:val="22"/>
              </w:rPr>
              <w:t>27%</w:t>
            </w:r>
          </w:p>
        </w:tc>
      </w:tr>
    </w:tbl>
    <w:p w:rsidR="00F77BED" w:rsidRPr="00F75E2E" w:rsidRDefault="00F77BED" w:rsidP="00F77BED">
      <w:pPr>
        <w:rPr>
          <w:rFonts w:ascii="Times New Roman" w:hAnsi="Times New Roman" w:cs="Times New Roman"/>
          <w:i/>
          <w:sz w:val="22"/>
          <w:szCs w:val="22"/>
        </w:rPr>
      </w:pPr>
      <w:r w:rsidRPr="00F75E2E">
        <w:rPr>
          <w:rFonts w:ascii="Times New Roman" w:hAnsi="Times New Roman" w:cs="Times New Roman"/>
          <w:i/>
          <w:sz w:val="22"/>
          <w:szCs w:val="22"/>
        </w:rPr>
        <w:t>Source: O</w:t>
      </w:r>
      <w:bookmarkStart w:id="0" w:name="_GoBack"/>
      <w:bookmarkEnd w:id="0"/>
      <w:r w:rsidRPr="00F75E2E">
        <w:rPr>
          <w:rFonts w:ascii="Times New Roman" w:hAnsi="Times New Roman" w:cs="Times New Roman"/>
          <w:i/>
          <w:sz w:val="22"/>
          <w:szCs w:val="22"/>
        </w:rPr>
        <w:t>ffice for National Statistics. Notes: Due to rounding may not always sum to 100%.</w:t>
      </w:r>
    </w:p>
    <w:p w:rsidR="00F77BED" w:rsidRPr="00307B96" w:rsidRDefault="00F77BED" w:rsidP="00F77BED">
      <w:pPr>
        <w:rPr>
          <w:rFonts w:ascii="Times New Roman" w:hAnsi="Times New Roman" w:cs="Times New Roman"/>
          <w:b/>
          <w:sz w:val="24"/>
          <w:szCs w:val="24"/>
        </w:rPr>
      </w:pPr>
      <w:r w:rsidRPr="00307B96">
        <w:rPr>
          <w:rFonts w:ascii="Times New Roman" w:hAnsi="Times New Roman" w:cs="Times New Roman"/>
          <w:b/>
          <w:sz w:val="24"/>
          <w:szCs w:val="24"/>
        </w:rPr>
        <w:lastRenderedPageBreak/>
        <w:t>Table 2: Interviewees</w:t>
      </w:r>
    </w:p>
    <w:tbl>
      <w:tblPr>
        <w:tblStyle w:val="TableGrid"/>
        <w:tblW w:w="5000" w:type="pct"/>
        <w:tblLook w:val="04A0" w:firstRow="1" w:lastRow="0" w:firstColumn="1" w:lastColumn="0" w:noHBand="0" w:noVBand="1"/>
      </w:tblPr>
      <w:tblGrid>
        <w:gridCol w:w="14668"/>
      </w:tblGrid>
      <w:tr w:rsidR="00F77BED" w:rsidRPr="00307B96" w:rsidTr="009A6477">
        <w:tc>
          <w:tcPr>
            <w:tcW w:w="5000" w:type="pct"/>
          </w:tcPr>
          <w:p w:rsidR="00F77BED" w:rsidRPr="00307B96" w:rsidRDefault="00F77BED" w:rsidP="009A6477">
            <w:pPr>
              <w:spacing w:before="120" w:after="120"/>
              <w:rPr>
                <w:rFonts w:ascii="Times New Roman" w:hAnsi="Times New Roman" w:cs="Times New Roman"/>
                <w:b/>
                <w:sz w:val="24"/>
                <w:szCs w:val="24"/>
              </w:rPr>
            </w:pPr>
            <w:r w:rsidRPr="00307B96">
              <w:rPr>
                <w:rFonts w:ascii="Times New Roman" w:hAnsi="Times New Roman" w:cs="Times New Roman"/>
                <w:b/>
                <w:sz w:val="24"/>
                <w:szCs w:val="24"/>
              </w:rPr>
              <w:t>Interviewee</w:t>
            </w:r>
          </w:p>
        </w:tc>
      </w:tr>
      <w:tr w:rsidR="00F77BED" w:rsidRPr="00307B96" w:rsidTr="009A6477">
        <w:tc>
          <w:tcPr>
            <w:tcW w:w="5000" w:type="pct"/>
          </w:tcPr>
          <w:p w:rsidR="00F77BED" w:rsidRPr="00307B96" w:rsidRDefault="00F77BED" w:rsidP="009A6477">
            <w:pPr>
              <w:spacing w:before="120" w:after="120"/>
              <w:rPr>
                <w:rFonts w:ascii="Times New Roman" w:hAnsi="Times New Roman" w:cs="Times New Roman"/>
                <w:sz w:val="24"/>
                <w:szCs w:val="24"/>
              </w:rPr>
            </w:pPr>
            <w:r w:rsidRPr="00307B96">
              <w:rPr>
                <w:rFonts w:ascii="Times New Roman" w:hAnsi="Times New Roman" w:cs="Times New Roman"/>
                <w:sz w:val="24"/>
                <w:szCs w:val="24"/>
              </w:rPr>
              <w:t>Core neighbourhood planner in Area A</w:t>
            </w:r>
          </w:p>
        </w:tc>
      </w:tr>
      <w:tr w:rsidR="00F77BED" w:rsidRPr="00307B96" w:rsidTr="009A6477">
        <w:tc>
          <w:tcPr>
            <w:tcW w:w="5000" w:type="pct"/>
          </w:tcPr>
          <w:p w:rsidR="00F77BED" w:rsidRPr="00307B96" w:rsidRDefault="00F77BED" w:rsidP="009A6477">
            <w:pPr>
              <w:spacing w:before="120" w:after="120"/>
              <w:rPr>
                <w:rFonts w:ascii="Times New Roman" w:hAnsi="Times New Roman" w:cs="Times New Roman"/>
                <w:sz w:val="24"/>
                <w:szCs w:val="24"/>
              </w:rPr>
            </w:pPr>
            <w:r w:rsidRPr="00307B96">
              <w:rPr>
                <w:rFonts w:ascii="Times New Roman" w:hAnsi="Times New Roman" w:cs="Times New Roman"/>
                <w:sz w:val="24"/>
                <w:szCs w:val="24"/>
              </w:rPr>
              <w:t>Core neighbourhood planner in Area B</w:t>
            </w:r>
          </w:p>
        </w:tc>
      </w:tr>
      <w:tr w:rsidR="00F77BED" w:rsidRPr="00307B96" w:rsidTr="009A6477">
        <w:tc>
          <w:tcPr>
            <w:tcW w:w="5000" w:type="pct"/>
          </w:tcPr>
          <w:p w:rsidR="00F77BED" w:rsidRPr="00307B96" w:rsidRDefault="00F77BED" w:rsidP="009A6477">
            <w:pPr>
              <w:spacing w:before="120" w:after="120"/>
              <w:rPr>
                <w:rFonts w:ascii="Times New Roman" w:hAnsi="Times New Roman" w:cs="Times New Roman"/>
                <w:sz w:val="24"/>
                <w:szCs w:val="24"/>
              </w:rPr>
            </w:pPr>
            <w:r w:rsidRPr="00307B96">
              <w:rPr>
                <w:rFonts w:ascii="Times New Roman" w:hAnsi="Times New Roman" w:cs="Times New Roman"/>
                <w:sz w:val="24"/>
                <w:szCs w:val="24"/>
              </w:rPr>
              <w:t>Core neighbourhood planner in Area C</w:t>
            </w:r>
          </w:p>
        </w:tc>
      </w:tr>
      <w:tr w:rsidR="00F77BED" w:rsidRPr="00307B96" w:rsidTr="009A6477">
        <w:tc>
          <w:tcPr>
            <w:tcW w:w="5000" w:type="pct"/>
          </w:tcPr>
          <w:p w:rsidR="00F77BED" w:rsidRPr="00307B96" w:rsidRDefault="00F77BED" w:rsidP="009A6477">
            <w:pPr>
              <w:spacing w:before="120" w:after="120"/>
              <w:rPr>
                <w:rFonts w:ascii="Times New Roman" w:hAnsi="Times New Roman" w:cs="Times New Roman"/>
                <w:sz w:val="24"/>
                <w:szCs w:val="24"/>
              </w:rPr>
            </w:pPr>
            <w:r w:rsidRPr="00307B96">
              <w:rPr>
                <w:rFonts w:ascii="Times New Roman" w:hAnsi="Times New Roman" w:cs="Times New Roman"/>
                <w:sz w:val="24"/>
                <w:szCs w:val="24"/>
              </w:rPr>
              <w:t xml:space="preserve">2 x local government planning officers </w:t>
            </w:r>
          </w:p>
        </w:tc>
      </w:tr>
      <w:tr w:rsidR="00F77BED" w:rsidRPr="00307B96" w:rsidTr="009A6477">
        <w:tc>
          <w:tcPr>
            <w:tcW w:w="5000" w:type="pct"/>
          </w:tcPr>
          <w:p w:rsidR="00F77BED" w:rsidRPr="00307B96" w:rsidRDefault="00F77BED" w:rsidP="009A6477">
            <w:pPr>
              <w:spacing w:before="120" w:after="120"/>
              <w:rPr>
                <w:rFonts w:ascii="Times New Roman" w:hAnsi="Times New Roman" w:cs="Times New Roman"/>
                <w:sz w:val="24"/>
                <w:szCs w:val="24"/>
              </w:rPr>
            </w:pPr>
            <w:r w:rsidRPr="00307B96">
              <w:rPr>
                <w:rFonts w:ascii="Times New Roman" w:hAnsi="Times New Roman" w:cs="Times New Roman"/>
                <w:sz w:val="24"/>
                <w:szCs w:val="24"/>
              </w:rPr>
              <w:t>Local government officer with particular links to Area B</w:t>
            </w:r>
          </w:p>
        </w:tc>
      </w:tr>
      <w:tr w:rsidR="00F77BED" w:rsidRPr="00307B96" w:rsidTr="009A6477">
        <w:tc>
          <w:tcPr>
            <w:tcW w:w="5000" w:type="pct"/>
          </w:tcPr>
          <w:p w:rsidR="00F77BED" w:rsidRPr="00307B96" w:rsidRDefault="00F77BED" w:rsidP="009A6477">
            <w:pPr>
              <w:spacing w:before="120" w:after="120"/>
              <w:rPr>
                <w:rFonts w:ascii="Times New Roman" w:hAnsi="Times New Roman" w:cs="Times New Roman"/>
                <w:sz w:val="24"/>
                <w:szCs w:val="24"/>
              </w:rPr>
            </w:pPr>
            <w:r w:rsidRPr="00307B96">
              <w:rPr>
                <w:rFonts w:ascii="Times New Roman" w:hAnsi="Times New Roman" w:cs="Times New Roman"/>
                <w:sz w:val="24"/>
                <w:szCs w:val="24"/>
              </w:rPr>
              <w:t xml:space="preserve">Local Elected Member with city-wide responsibilities that include neighbourhood planning </w:t>
            </w:r>
          </w:p>
        </w:tc>
      </w:tr>
      <w:tr w:rsidR="00F77BED" w:rsidRPr="00307B96" w:rsidTr="009A6477">
        <w:tc>
          <w:tcPr>
            <w:tcW w:w="5000" w:type="pct"/>
          </w:tcPr>
          <w:p w:rsidR="00F77BED" w:rsidRPr="00307B96" w:rsidRDefault="00F77BED" w:rsidP="009A6477">
            <w:pPr>
              <w:spacing w:before="120" w:after="120"/>
              <w:rPr>
                <w:rFonts w:ascii="Times New Roman" w:hAnsi="Times New Roman" w:cs="Times New Roman"/>
                <w:sz w:val="24"/>
                <w:szCs w:val="24"/>
              </w:rPr>
            </w:pPr>
            <w:r w:rsidRPr="00307B96">
              <w:rPr>
                <w:rFonts w:ascii="Times New Roman" w:hAnsi="Times New Roman" w:cs="Times New Roman"/>
                <w:sz w:val="24"/>
                <w:szCs w:val="24"/>
              </w:rPr>
              <w:t>Planning consultant and resident of an area in Leeds developing a neighbourhood plan</w:t>
            </w:r>
          </w:p>
        </w:tc>
      </w:tr>
      <w:tr w:rsidR="00F77BED" w:rsidRPr="00307B96" w:rsidTr="009A6477">
        <w:tc>
          <w:tcPr>
            <w:tcW w:w="5000" w:type="pct"/>
          </w:tcPr>
          <w:p w:rsidR="00F77BED" w:rsidRPr="00307B96" w:rsidRDefault="00F77BED" w:rsidP="009A6477">
            <w:pPr>
              <w:spacing w:before="120" w:after="120"/>
              <w:rPr>
                <w:rFonts w:ascii="Times New Roman" w:hAnsi="Times New Roman" w:cs="Times New Roman"/>
                <w:sz w:val="24"/>
                <w:szCs w:val="24"/>
              </w:rPr>
            </w:pPr>
            <w:r w:rsidRPr="00307B96">
              <w:rPr>
                <w:rFonts w:ascii="Times New Roman" w:hAnsi="Times New Roman" w:cs="Times New Roman"/>
                <w:sz w:val="24"/>
                <w:szCs w:val="24"/>
              </w:rPr>
              <w:t xml:space="preserve">3 x community group members in areas considering the merits of developing neighbourhood plans </w:t>
            </w:r>
          </w:p>
        </w:tc>
      </w:tr>
      <w:tr w:rsidR="00F77BED" w:rsidRPr="00307B96" w:rsidTr="009A6477">
        <w:tc>
          <w:tcPr>
            <w:tcW w:w="5000" w:type="pct"/>
          </w:tcPr>
          <w:p w:rsidR="00F77BED" w:rsidRPr="00307B96" w:rsidRDefault="00F77BED" w:rsidP="009A6477">
            <w:pPr>
              <w:spacing w:before="120" w:after="120"/>
              <w:rPr>
                <w:rFonts w:ascii="Times New Roman" w:hAnsi="Times New Roman" w:cs="Times New Roman"/>
                <w:sz w:val="24"/>
                <w:szCs w:val="24"/>
              </w:rPr>
            </w:pPr>
            <w:r w:rsidRPr="00307B96">
              <w:rPr>
                <w:rFonts w:ascii="Times New Roman" w:hAnsi="Times New Roman" w:cs="Times New Roman"/>
                <w:sz w:val="24"/>
                <w:szCs w:val="24"/>
              </w:rPr>
              <w:t>Planning consultant linked to a government appointed support provider supporting areas across Leeds (and elsewhere)</w:t>
            </w:r>
          </w:p>
        </w:tc>
      </w:tr>
    </w:tbl>
    <w:p w:rsidR="00F77BED" w:rsidRPr="00307B96" w:rsidRDefault="00F77BED" w:rsidP="00F77BED">
      <w:pPr>
        <w:rPr>
          <w:rFonts w:ascii="Times New Roman" w:hAnsi="Times New Roman" w:cs="Times New Roman"/>
          <w:sz w:val="24"/>
          <w:szCs w:val="24"/>
        </w:rPr>
      </w:pPr>
    </w:p>
    <w:p w:rsidR="00F77BED" w:rsidRDefault="00F77BED">
      <w:pPr>
        <w:rPr>
          <w:rFonts w:ascii="Times New Roman" w:eastAsia="Calibri" w:hAnsi="Times New Roman" w:cs="Times New Roman"/>
          <w:sz w:val="24"/>
          <w:szCs w:val="24"/>
        </w:rPr>
      </w:pPr>
    </w:p>
    <w:p w:rsidR="00352095" w:rsidRPr="00627542" w:rsidRDefault="00352095" w:rsidP="002E0ABE">
      <w:pPr>
        <w:spacing w:line="480" w:lineRule="auto"/>
        <w:rPr>
          <w:rFonts w:ascii="Times New Roman" w:eastAsia="Calibri" w:hAnsi="Times New Roman" w:cs="Times New Roman"/>
          <w:sz w:val="24"/>
          <w:szCs w:val="24"/>
        </w:rPr>
      </w:pPr>
    </w:p>
    <w:p w:rsidR="00F77BED" w:rsidRDefault="00F77BED" w:rsidP="008D6695">
      <w:pPr>
        <w:suppressAutoHyphens/>
        <w:spacing w:line="480" w:lineRule="auto"/>
        <w:rPr>
          <w:rFonts w:ascii="Times New Roman" w:eastAsia="SimSun" w:hAnsi="Times New Roman" w:cs="Times New Roman"/>
          <w:b/>
          <w:bCs/>
          <w:kern w:val="1"/>
          <w:sz w:val="24"/>
          <w:szCs w:val="24"/>
          <w:lang w:eastAsia="ar-SA"/>
        </w:rPr>
        <w:sectPr w:rsidR="00F77BED" w:rsidSect="00DE2ADD">
          <w:pgSz w:w="16838" w:h="11906" w:orient="landscape"/>
          <w:pgMar w:top="1440" w:right="1080" w:bottom="1440" w:left="1080" w:header="709" w:footer="709" w:gutter="0"/>
          <w:cols w:space="708"/>
          <w:docGrid w:linePitch="360"/>
        </w:sectPr>
      </w:pPr>
    </w:p>
    <w:p w:rsidR="00F77BED" w:rsidRPr="00F92E8F" w:rsidRDefault="00F77BED" w:rsidP="00F77BED">
      <w:pPr>
        <w:spacing w:line="360" w:lineRule="auto"/>
        <w:rPr>
          <w:rFonts w:ascii="Times New Roman" w:hAnsi="Times New Roman" w:cs="Times New Roman"/>
          <w:b/>
          <w:sz w:val="24"/>
          <w:szCs w:val="24"/>
        </w:rPr>
      </w:pPr>
      <w:r w:rsidRPr="00F92E8F">
        <w:rPr>
          <w:rFonts w:ascii="Times New Roman" w:hAnsi="Times New Roman" w:cs="Times New Roman"/>
          <w:b/>
          <w:sz w:val="24"/>
          <w:szCs w:val="24"/>
        </w:rPr>
        <w:lastRenderedPageBreak/>
        <w:t>Acknowledgments:</w:t>
      </w:r>
    </w:p>
    <w:p w:rsidR="00F77BED" w:rsidRPr="00F92E8F" w:rsidRDefault="00F77BED" w:rsidP="00F77BED">
      <w:pPr>
        <w:spacing w:line="360" w:lineRule="auto"/>
        <w:rPr>
          <w:rFonts w:ascii="Times New Roman" w:hAnsi="Times New Roman" w:cs="Times New Roman"/>
          <w:sz w:val="24"/>
          <w:szCs w:val="24"/>
        </w:rPr>
      </w:pPr>
      <w:r w:rsidRPr="00F92E8F">
        <w:rPr>
          <w:rFonts w:ascii="Times New Roman" w:hAnsi="Times New Roman" w:cs="Times New Roman"/>
          <w:sz w:val="24"/>
          <w:szCs w:val="24"/>
        </w:rPr>
        <w:t>The author thanks the individuals and communities who kindly took part in the project.</w:t>
      </w:r>
    </w:p>
    <w:p w:rsidR="00F77BED" w:rsidRPr="00F92E8F" w:rsidRDefault="00F77BED" w:rsidP="00F77BED">
      <w:pPr>
        <w:spacing w:line="360" w:lineRule="auto"/>
        <w:rPr>
          <w:rFonts w:ascii="Times New Roman" w:hAnsi="Times New Roman" w:cs="Times New Roman"/>
          <w:sz w:val="24"/>
          <w:szCs w:val="24"/>
        </w:rPr>
      </w:pPr>
    </w:p>
    <w:p w:rsidR="00F77BED" w:rsidRPr="00F92E8F" w:rsidRDefault="00F77BED" w:rsidP="00F77BED">
      <w:pPr>
        <w:spacing w:line="360" w:lineRule="auto"/>
        <w:rPr>
          <w:rFonts w:ascii="Times New Roman" w:hAnsi="Times New Roman" w:cs="Times New Roman"/>
          <w:b/>
          <w:sz w:val="24"/>
          <w:szCs w:val="24"/>
        </w:rPr>
      </w:pPr>
      <w:r w:rsidRPr="00F92E8F">
        <w:rPr>
          <w:rFonts w:ascii="Times New Roman" w:hAnsi="Times New Roman" w:cs="Times New Roman"/>
          <w:b/>
          <w:sz w:val="24"/>
          <w:szCs w:val="24"/>
        </w:rPr>
        <w:t>Funding:</w:t>
      </w:r>
    </w:p>
    <w:p w:rsidR="00F77BED" w:rsidRPr="00F92E8F" w:rsidRDefault="00F77BED" w:rsidP="00F77BED">
      <w:pPr>
        <w:spacing w:line="360" w:lineRule="auto"/>
        <w:rPr>
          <w:rFonts w:ascii="Times New Roman" w:hAnsi="Times New Roman" w:cs="Times New Roman"/>
          <w:sz w:val="24"/>
          <w:szCs w:val="24"/>
        </w:rPr>
      </w:pPr>
      <w:r w:rsidRPr="00F92E8F">
        <w:rPr>
          <w:rFonts w:ascii="Times New Roman" w:hAnsi="Times New Roman" w:cs="Times New Roman"/>
          <w:sz w:val="24"/>
          <w:szCs w:val="24"/>
        </w:rPr>
        <w:t>This work was supported by the Planning Exchange Foundation</w:t>
      </w:r>
      <w:r>
        <w:rPr>
          <w:rFonts w:ascii="Times New Roman" w:hAnsi="Times New Roman" w:cs="Times New Roman"/>
          <w:sz w:val="24"/>
          <w:szCs w:val="24"/>
        </w:rPr>
        <w:t>.</w:t>
      </w:r>
    </w:p>
    <w:p w:rsidR="00F77BED" w:rsidRDefault="00F77BED" w:rsidP="008D6695">
      <w:pPr>
        <w:suppressAutoHyphens/>
        <w:spacing w:line="480" w:lineRule="auto"/>
        <w:rPr>
          <w:rFonts w:ascii="Times New Roman" w:eastAsia="SimSun" w:hAnsi="Times New Roman" w:cs="Times New Roman"/>
          <w:b/>
          <w:bCs/>
          <w:kern w:val="1"/>
          <w:sz w:val="24"/>
          <w:szCs w:val="24"/>
          <w:lang w:eastAsia="ar-SA"/>
        </w:rPr>
      </w:pPr>
    </w:p>
    <w:p w:rsidR="00352095" w:rsidRPr="00627542" w:rsidRDefault="00352095" w:rsidP="008D6695">
      <w:pPr>
        <w:suppressAutoHyphens/>
        <w:spacing w:line="480" w:lineRule="auto"/>
        <w:rPr>
          <w:rFonts w:ascii="Times New Roman" w:eastAsia="SimSun" w:hAnsi="Times New Roman" w:cs="Times New Roman"/>
          <w:bCs/>
          <w:kern w:val="1"/>
          <w:sz w:val="24"/>
          <w:szCs w:val="24"/>
          <w:lang w:eastAsia="ar-SA"/>
        </w:rPr>
      </w:pPr>
      <w:r w:rsidRPr="00627542">
        <w:rPr>
          <w:rFonts w:ascii="Times New Roman" w:eastAsia="SimSun" w:hAnsi="Times New Roman" w:cs="Times New Roman"/>
          <w:b/>
          <w:bCs/>
          <w:kern w:val="1"/>
          <w:sz w:val="24"/>
          <w:szCs w:val="24"/>
          <w:lang w:eastAsia="ar-SA"/>
        </w:rPr>
        <w:t>References</w:t>
      </w:r>
    </w:p>
    <w:p w:rsidR="00343DF6" w:rsidRPr="00627542" w:rsidRDefault="00343DF6" w:rsidP="00511C45">
      <w:pPr>
        <w:spacing w:before="240" w:after="240" w:line="480" w:lineRule="auto"/>
        <w:rPr>
          <w:rFonts w:ascii="Times New Roman" w:hAnsi="Times New Roman" w:cs="Times New Roman"/>
          <w:sz w:val="24"/>
          <w:szCs w:val="24"/>
        </w:rPr>
      </w:pPr>
      <w:r w:rsidRPr="00627542">
        <w:rPr>
          <w:rFonts w:ascii="Times New Roman" w:hAnsi="Times New Roman" w:cs="Times New Roman"/>
          <w:sz w:val="24"/>
          <w:szCs w:val="24"/>
        </w:rPr>
        <w:t xml:space="preserve">Albrechts, L, 2002, “The planning community reflects on enhancing public involvement: views from academics and reflective practitioners”, </w:t>
      </w:r>
      <w:r w:rsidRPr="00627542">
        <w:rPr>
          <w:rFonts w:ascii="Times New Roman" w:hAnsi="Times New Roman" w:cs="Times New Roman"/>
          <w:i/>
          <w:sz w:val="24"/>
          <w:szCs w:val="24"/>
        </w:rPr>
        <w:t>Planning Theory and Research</w:t>
      </w:r>
      <w:r w:rsidRPr="00627542">
        <w:rPr>
          <w:rFonts w:ascii="Times New Roman" w:hAnsi="Times New Roman" w:cs="Times New Roman"/>
          <w:sz w:val="24"/>
          <w:szCs w:val="24"/>
        </w:rPr>
        <w:t xml:space="preserve">, </w:t>
      </w:r>
      <w:r w:rsidRPr="00627542">
        <w:rPr>
          <w:rFonts w:ascii="Times New Roman" w:hAnsi="Times New Roman" w:cs="Times New Roman"/>
          <w:b/>
          <w:sz w:val="24"/>
          <w:szCs w:val="24"/>
        </w:rPr>
        <w:t>3</w:t>
      </w:r>
      <w:r w:rsidRPr="00627542">
        <w:rPr>
          <w:rFonts w:ascii="Times New Roman" w:hAnsi="Times New Roman" w:cs="Times New Roman"/>
          <w:sz w:val="24"/>
          <w:szCs w:val="24"/>
        </w:rPr>
        <w:t>, 331–347</w:t>
      </w:r>
    </w:p>
    <w:p w:rsidR="0021705A" w:rsidRPr="00627542" w:rsidRDefault="00256817"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Allen P, 2006, "New localism in the English National Health Service: What is it for?" </w:t>
      </w:r>
      <w:r w:rsidRPr="00627542">
        <w:rPr>
          <w:rFonts w:ascii="Times New Roman" w:eastAsia="Calibri" w:hAnsi="Times New Roman" w:cs="Times New Roman"/>
          <w:i/>
          <w:noProof/>
          <w:sz w:val="24"/>
          <w:szCs w:val="24"/>
          <w:lang w:val="en-US"/>
        </w:rPr>
        <w:t>Health Policy</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79</w:t>
      </w:r>
      <w:r w:rsidRPr="00627542">
        <w:rPr>
          <w:rFonts w:ascii="Times New Roman" w:eastAsia="Calibri" w:hAnsi="Times New Roman" w:cs="Times New Roman"/>
          <w:noProof/>
          <w:sz w:val="24"/>
          <w:szCs w:val="24"/>
          <w:lang w:val="en-US"/>
        </w:rPr>
        <w:t xml:space="preserve"> 244-252</w:t>
      </w:r>
    </w:p>
    <w:p w:rsidR="00A912F7" w:rsidRPr="00627542" w:rsidRDefault="00A912F7"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Allmendinger P, 2001, </w:t>
      </w:r>
      <w:r w:rsidR="00C36525" w:rsidRPr="00627542">
        <w:rPr>
          <w:rFonts w:ascii="Times New Roman" w:eastAsia="Calibri" w:hAnsi="Times New Roman" w:cs="Times New Roman"/>
          <w:noProof/>
          <w:sz w:val="24"/>
          <w:szCs w:val="24"/>
          <w:lang w:val="en-US"/>
        </w:rPr>
        <w:t>“</w:t>
      </w:r>
      <w:r w:rsidRPr="00627542">
        <w:rPr>
          <w:rFonts w:ascii="Times New Roman" w:eastAsia="Calibri" w:hAnsi="Times New Roman" w:cs="Times New Roman"/>
          <w:noProof/>
          <w:sz w:val="24"/>
          <w:szCs w:val="24"/>
          <w:lang w:val="en-US"/>
        </w:rPr>
        <w:t>Planning in Postmodern Times</w:t>
      </w:r>
      <w:r w:rsidR="00C36525" w:rsidRPr="00627542">
        <w:rPr>
          <w:rFonts w:ascii="Times New Roman" w:eastAsia="Calibri" w:hAnsi="Times New Roman" w:cs="Times New Roman"/>
          <w:noProof/>
          <w:sz w:val="24"/>
          <w:szCs w:val="24"/>
          <w:lang w:val="en-US"/>
        </w:rPr>
        <w:t>”</w:t>
      </w:r>
      <w:r w:rsidRPr="00627542">
        <w:rPr>
          <w:rFonts w:ascii="Times New Roman" w:eastAsia="Calibri" w:hAnsi="Times New Roman" w:cs="Times New Roman"/>
          <w:noProof/>
          <w:sz w:val="24"/>
          <w:szCs w:val="24"/>
          <w:lang w:val="en-US"/>
        </w:rPr>
        <w:t>, (Routledge, London)</w:t>
      </w:r>
    </w:p>
    <w:p w:rsidR="007D6DCB" w:rsidRPr="00627542" w:rsidRDefault="007D6DCB"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Allmendinger P, Haughton G, 2009, "Soft spaces, fuzzy boundaries, and metagovernance: the new spatial planning in the Thames Gateway" Environment and planning. A </w:t>
      </w:r>
      <w:r w:rsidRPr="00627542">
        <w:rPr>
          <w:rFonts w:ascii="Times New Roman" w:eastAsia="Calibri" w:hAnsi="Times New Roman" w:cs="Times New Roman"/>
          <w:b/>
          <w:noProof/>
          <w:sz w:val="24"/>
          <w:szCs w:val="24"/>
          <w:lang w:val="en-US"/>
        </w:rPr>
        <w:t>41</w:t>
      </w:r>
      <w:r w:rsidRPr="00627542">
        <w:rPr>
          <w:rFonts w:ascii="Times New Roman" w:eastAsia="Calibri" w:hAnsi="Times New Roman" w:cs="Times New Roman"/>
          <w:noProof/>
          <w:sz w:val="24"/>
          <w:szCs w:val="24"/>
          <w:lang w:val="en-US"/>
        </w:rPr>
        <w:t xml:space="preserve"> 617</w:t>
      </w:r>
    </w:p>
    <w:p w:rsidR="00210211" w:rsidRPr="00627542" w:rsidRDefault="00210211"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Allmendinger P, Haughton G, 2010, "Spatial planning, devolution, and new planning spaces" Environment and planning. C, Government &amp; policy </w:t>
      </w:r>
      <w:r w:rsidRPr="00627542">
        <w:rPr>
          <w:rFonts w:ascii="Times New Roman" w:eastAsia="Calibri" w:hAnsi="Times New Roman" w:cs="Times New Roman"/>
          <w:b/>
          <w:noProof/>
          <w:sz w:val="24"/>
          <w:szCs w:val="24"/>
          <w:lang w:val="en-US"/>
        </w:rPr>
        <w:t>28</w:t>
      </w:r>
      <w:r w:rsidRPr="00627542">
        <w:rPr>
          <w:rFonts w:ascii="Times New Roman" w:eastAsia="Calibri" w:hAnsi="Times New Roman" w:cs="Times New Roman"/>
          <w:noProof/>
          <w:sz w:val="24"/>
          <w:szCs w:val="24"/>
          <w:lang w:val="en-US"/>
        </w:rPr>
        <w:t xml:space="preserve"> 803</w:t>
      </w:r>
    </w:p>
    <w:p w:rsidR="00352095"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Allmendinger P, Haughton G, 2012, "Post-political spatial planning in England: a crisis of consensus?" </w:t>
      </w:r>
      <w:r w:rsidRPr="00627542">
        <w:rPr>
          <w:rFonts w:ascii="Times New Roman" w:eastAsia="Calibri" w:hAnsi="Times New Roman" w:cs="Times New Roman"/>
          <w:i/>
          <w:noProof/>
          <w:sz w:val="24"/>
          <w:szCs w:val="24"/>
          <w:lang w:val="en-US"/>
        </w:rPr>
        <w:t>Transactions of the Institute of British Geographers</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37</w:t>
      </w:r>
      <w:r w:rsidRPr="00627542">
        <w:rPr>
          <w:rFonts w:ascii="Times New Roman" w:eastAsia="Calibri" w:hAnsi="Times New Roman" w:cs="Times New Roman"/>
          <w:noProof/>
          <w:sz w:val="24"/>
          <w:szCs w:val="24"/>
          <w:lang w:val="en-US"/>
        </w:rPr>
        <w:t xml:space="preserve"> 89-103</w:t>
      </w:r>
    </w:p>
    <w:p w:rsidR="00352095"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Allmendinger P, Haughton G, 201</w:t>
      </w:r>
      <w:r w:rsidR="006E6E93" w:rsidRPr="00627542">
        <w:rPr>
          <w:rFonts w:ascii="Times New Roman" w:eastAsia="Calibri" w:hAnsi="Times New Roman" w:cs="Times New Roman"/>
          <w:noProof/>
          <w:sz w:val="24"/>
          <w:szCs w:val="24"/>
          <w:lang w:val="en-US"/>
        </w:rPr>
        <w:t>3</w:t>
      </w:r>
      <w:r w:rsidRPr="00627542">
        <w:rPr>
          <w:rFonts w:ascii="Times New Roman" w:eastAsia="Calibri" w:hAnsi="Times New Roman" w:cs="Times New Roman"/>
          <w:noProof/>
          <w:sz w:val="24"/>
          <w:szCs w:val="24"/>
          <w:lang w:val="en-US"/>
        </w:rPr>
        <w:t xml:space="preserve">, "The Evolution and Trajectories of English Spatial Governance: ‘Neoliberal’ Episodes in Planning" </w:t>
      </w:r>
      <w:r w:rsidRPr="00627542">
        <w:rPr>
          <w:rFonts w:ascii="Times New Roman" w:eastAsia="Calibri" w:hAnsi="Times New Roman" w:cs="Times New Roman"/>
          <w:i/>
          <w:noProof/>
          <w:sz w:val="24"/>
          <w:szCs w:val="24"/>
          <w:lang w:val="en-US"/>
        </w:rPr>
        <w:t>Planning Practice &amp; Research</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28</w:t>
      </w:r>
      <w:r w:rsidRPr="00627542">
        <w:rPr>
          <w:rFonts w:ascii="Times New Roman" w:eastAsia="Calibri" w:hAnsi="Times New Roman" w:cs="Times New Roman"/>
          <w:noProof/>
          <w:sz w:val="24"/>
          <w:szCs w:val="24"/>
          <w:lang w:val="en-US"/>
        </w:rPr>
        <w:t xml:space="preserve"> 6-26</w:t>
      </w:r>
    </w:p>
    <w:p w:rsidR="00061448" w:rsidRPr="00627542" w:rsidRDefault="00DB275E"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rPr>
        <w:t>A</w:t>
      </w:r>
      <w:r w:rsidR="004C52C5" w:rsidRPr="00627542">
        <w:rPr>
          <w:rFonts w:ascii="Times New Roman" w:eastAsia="Calibri" w:hAnsi="Times New Roman" w:cs="Times New Roman"/>
          <w:noProof/>
          <w:sz w:val="24"/>
          <w:szCs w:val="24"/>
        </w:rPr>
        <w:t xml:space="preserve">llmendinger P, Tewdwr-Jones M, 2002, "The Communicative Turn in Urban Planning: Unravelling Paradigmatic, Imperialistic and Moralistic Dimensions" </w:t>
      </w:r>
      <w:r w:rsidR="004C52C5" w:rsidRPr="00627542">
        <w:rPr>
          <w:rFonts w:ascii="Times New Roman" w:eastAsia="Calibri" w:hAnsi="Times New Roman" w:cs="Times New Roman"/>
          <w:i/>
          <w:noProof/>
          <w:sz w:val="24"/>
          <w:szCs w:val="24"/>
        </w:rPr>
        <w:t>Space and Polity</w:t>
      </w:r>
      <w:r w:rsidR="004C52C5" w:rsidRPr="00627542">
        <w:rPr>
          <w:rFonts w:ascii="Times New Roman" w:eastAsia="Calibri" w:hAnsi="Times New Roman" w:cs="Times New Roman"/>
          <w:noProof/>
          <w:sz w:val="24"/>
          <w:szCs w:val="24"/>
        </w:rPr>
        <w:t xml:space="preserve"> </w:t>
      </w:r>
      <w:r w:rsidR="004C52C5" w:rsidRPr="00627542">
        <w:rPr>
          <w:rFonts w:ascii="Times New Roman" w:eastAsia="Calibri" w:hAnsi="Times New Roman" w:cs="Times New Roman"/>
          <w:b/>
          <w:noProof/>
          <w:sz w:val="24"/>
          <w:szCs w:val="24"/>
        </w:rPr>
        <w:t>6</w:t>
      </w:r>
      <w:r w:rsidR="004C52C5" w:rsidRPr="00627542">
        <w:rPr>
          <w:rFonts w:ascii="Times New Roman" w:eastAsia="Calibri" w:hAnsi="Times New Roman" w:cs="Times New Roman"/>
          <w:noProof/>
          <w:sz w:val="24"/>
          <w:szCs w:val="24"/>
        </w:rPr>
        <w:t xml:space="preserve"> 5-24</w:t>
      </w:r>
    </w:p>
    <w:p w:rsidR="00BC450D" w:rsidRPr="00627542" w:rsidRDefault="00BC450D"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lastRenderedPageBreak/>
        <w:t xml:space="preserve">Babbie, E, 2010, </w:t>
      </w:r>
      <w:r w:rsidRPr="00627542">
        <w:rPr>
          <w:rFonts w:ascii="Times New Roman" w:eastAsia="Calibri" w:hAnsi="Times New Roman" w:cs="Times New Roman"/>
          <w:i/>
          <w:noProof/>
          <w:sz w:val="24"/>
          <w:szCs w:val="24"/>
          <w:lang w:val="en-US"/>
        </w:rPr>
        <w:t>The Practice of Social Research</w:t>
      </w:r>
      <w:r w:rsidRPr="00627542">
        <w:rPr>
          <w:rFonts w:ascii="Times New Roman" w:eastAsia="Calibri" w:hAnsi="Times New Roman" w:cs="Times New Roman"/>
          <w:noProof/>
          <w:sz w:val="24"/>
          <w:szCs w:val="24"/>
          <w:lang w:val="en-US"/>
        </w:rPr>
        <w:t xml:space="preserve">, 12th Edition (Cengate Learning, Wadsworth) </w:t>
      </w:r>
    </w:p>
    <w:p w:rsidR="00F65288" w:rsidRPr="00627542" w:rsidRDefault="00F65288"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Bailey N, Pill M, 2011, "The continuing popularity of the neighbourhood and neighbourhood governance in the transition from the 'big state' to the 'big society' paradigm" Environment and Planning C: Government and Policy </w:t>
      </w:r>
      <w:r w:rsidRPr="00627542">
        <w:rPr>
          <w:rFonts w:ascii="Times New Roman" w:eastAsia="Calibri" w:hAnsi="Times New Roman" w:cs="Times New Roman"/>
          <w:b/>
          <w:noProof/>
          <w:sz w:val="24"/>
          <w:szCs w:val="24"/>
          <w:lang w:val="en-US"/>
        </w:rPr>
        <w:t>29</w:t>
      </w:r>
      <w:r w:rsidRPr="00627542">
        <w:rPr>
          <w:rFonts w:ascii="Times New Roman" w:eastAsia="Calibri" w:hAnsi="Times New Roman" w:cs="Times New Roman"/>
          <w:noProof/>
          <w:sz w:val="24"/>
          <w:szCs w:val="24"/>
          <w:lang w:val="en-US"/>
        </w:rPr>
        <w:t xml:space="preserve"> 927-942</w:t>
      </w:r>
    </w:p>
    <w:p w:rsidR="00352095"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Bailey N, Pill M, 2015, "Can the state empower communities through localism? An evaluation of recent approaches to neighbourhood governance in England" </w:t>
      </w:r>
      <w:r w:rsidRPr="00627542">
        <w:rPr>
          <w:rFonts w:ascii="Times New Roman" w:eastAsia="Calibri" w:hAnsi="Times New Roman" w:cs="Times New Roman"/>
          <w:i/>
          <w:noProof/>
          <w:sz w:val="24"/>
          <w:szCs w:val="24"/>
          <w:lang w:val="en-US"/>
        </w:rPr>
        <w:t>Environment and Planning C: Government and Policy</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33</w:t>
      </w:r>
      <w:r w:rsidRPr="00627542">
        <w:rPr>
          <w:rFonts w:ascii="Times New Roman" w:eastAsia="Calibri" w:hAnsi="Times New Roman" w:cs="Times New Roman"/>
          <w:noProof/>
          <w:sz w:val="24"/>
          <w:szCs w:val="24"/>
          <w:lang w:val="en-US"/>
        </w:rPr>
        <w:t xml:space="preserve"> 289-304</w:t>
      </w:r>
    </w:p>
    <w:p w:rsidR="00352095"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Baker M, Coaffee J, Sherriff G, 2007, "Achieving successful participation in the new UK spatial planning system" </w:t>
      </w:r>
      <w:r w:rsidRPr="00627542">
        <w:rPr>
          <w:rFonts w:ascii="Times New Roman" w:eastAsia="Calibri" w:hAnsi="Times New Roman" w:cs="Times New Roman"/>
          <w:i/>
          <w:noProof/>
          <w:sz w:val="24"/>
          <w:szCs w:val="24"/>
          <w:lang w:val="en-US"/>
        </w:rPr>
        <w:t>Planning, Practice &amp; Research</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22</w:t>
      </w:r>
      <w:r w:rsidRPr="00627542">
        <w:rPr>
          <w:rFonts w:ascii="Times New Roman" w:eastAsia="Calibri" w:hAnsi="Times New Roman" w:cs="Times New Roman"/>
          <w:noProof/>
          <w:sz w:val="24"/>
          <w:szCs w:val="24"/>
          <w:lang w:val="en-US"/>
        </w:rPr>
        <w:t xml:space="preserve"> 79-93</w:t>
      </w:r>
    </w:p>
    <w:p w:rsidR="006E6E93"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Baker M, Hincks S, Sherriff G, 2010, "Getting involved in plan making: participation and stakeholder involvement in local and regional spatial strategies in England" </w:t>
      </w:r>
      <w:r w:rsidRPr="00627542">
        <w:rPr>
          <w:rFonts w:ascii="Times New Roman" w:eastAsia="Calibri" w:hAnsi="Times New Roman" w:cs="Times New Roman"/>
          <w:i/>
          <w:noProof/>
          <w:sz w:val="24"/>
          <w:szCs w:val="24"/>
          <w:lang w:val="en-US"/>
        </w:rPr>
        <w:t>Environment and planning. C, Government &amp; policy</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28</w:t>
      </w:r>
      <w:r w:rsidRPr="00627542">
        <w:rPr>
          <w:rFonts w:ascii="Times New Roman" w:eastAsia="Calibri" w:hAnsi="Times New Roman" w:cs="Times New Roman"/>
          <w:noProof/>
          <w:sz w:val="24"/>
          <w:szCs w:val="24"/>
          <w:lang w:val="en-US"/>
        </w:rPr>
        <w:t xml:space="preserve"> 574</w:t>
      </w:r>
    </w:p>
    <w:p w:rsidR="006E6E93" w:rsidRPr="00627542" w:rsidRDefault="006E6E93" w:rsidP="00511C45">
      <w:pPr>
        <w:spacing w:before="240" w:after="240" w:line="480" w:lineRule="auto"/>
        <w:rPr>
          <w:rFonts w:ascii="Times New Roman" w:eastAsia="Calibri" w:hAnsi="Times New Roman" w:cs="Times New Roman"/>
          <w:sz w:val="24"/>
          <w:szCs w:val="24"/>
        </w:rPr>
      </w:pPr>
      <w:r w:rsidRPr="00627542">
        <w:rPr>
          <w:rFonts w:ascii="Times New Roman" w:eastAsia="Calibri" w:hAnsi="Times New Roman" w:cs="Times New Roman"/>
          <w:sz w:val="24"/>
          <w:szCs w:val="24"/>
        </w:rPr>
        <w:t>Bardsey cu</w:t>
      </w:r>
      <w:r w:rsidR="004F5D3F" w:rsidRPr="00627542">
        <w:rPr>
          <w:rFonts w:ascii="Times New Roman" w:eastAsia="Calibri" w:hAnsi="Times New Roman" w:cs="Times New Roman"/>
          <w:sz w:val="24"/>
          <w:szCs w:val="24"/>
        </w:rPr>
        <w:t xml:space="preserve">m Rigton Parish Council [n.d], </w:t>
      </w:r>
      <w:r w:rsidRPr="00627542">
        <w:rPr>
          <w:rFonts w:ascii="Times New Roman" w:eastAsia="Calibri" w:hAnsi="Times New Roman" w:cs="Times New Roman"/>
          <w:sz w:val="24"/>
          <w:szCs w:val="24"/>
        </w:rPr>
        <w:t xml:space="preserve">Neighbourhood Plan </w:t>
      </w:r>
      <w:hyperlink r:id="rId13" w:history="1">
        <w:r w:rsidRPr="00627542">
          <w:rPr>
            <w:rFonts w:ascii="Times New Roman" w:eastAsia="Calibri" w:hAnsi="Times New Roman" w:cs="Times New Roman"/>
            <w:color w:val="0000FF"/>
            <w:sz w:val="24"/>
            <w:szCs w:val="24"/>
            <w:u w:val="single"/>
          </w:rPr>
          <w:t>http://www.bardseyvillage.org.uk/neighbourhood-plan.html</w:t>
        </w:r>
      </w:hyperlink>
    </w:p>
    <w:p w:rsidR="006E6E93" w:rsidRPr="00627542" w:rsidRDefault="006E6E93" w:rsidP="00511C45">
      <w:pPr>
        <w:spacing w:before="240" w:after="240" w:line="480" w:lineRule="auto"/>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Bardsey Neighbourhood Plan Steering Committee, 2012, Steering Committee Meeting Minutes June 2012 </w:t>
      </w:r>
      <w:hyperlink r:id="rId14" w:history="1">
        <w:r w:rsidRPr="00627542">
          <w:rPr>
            <w:rFonts w:ascii="Times New Roman" w:eastAsia="Calibri" w:hAnsi="Times New Roman" w:cs="Times New Roman"/>
            <w:color w:val="0000FF"/>
            <w:sz w:val="24"/>
            <w:szCs w:val="24"/>
            <w:u w:val="single"/>
          </w:rPr>
          <w:t>http://www.bardseyvillage.org.uk/neighbourhood-plan.html</w:t>
        </w:r>
      </w:hyperlink>
      <w:r w:rsidRPr="00627542">
        <w:rPr>
          <w:rFonts w:ascii="Times New Roman" w:eastAsia="Calibri" w:hAnsi="Times New Roman" w:cs="Times New Roman"/>
          <w:sz w:val="24"/>
          <w:szCs w:val="24"/>
        </w:rPr>
        <w:fldChar w:fldCharType="begin">
          <w:fldData xml:space="preserve">PEVuZE5vdGU+PENpdGUgRXhjbHVkZUF1dGg9IjEiIEV4Y2x1ZGVZZWFyPSIxIiBIaWRkZW49IjEi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</w:fldData>
        </w:fldChar>
      </w:r>
      <w:r w:rsidRPr="00627542">
        <w:rPr>
          <w:rFonts w:ascii="Times New Roman" w:eastAsia="Calibri" w:hAnsi="Times New Roman" w:cs="Times New Roman"/>
          <w:sz w:val="24"/>
          <w:szCs w:val="24"/>
        </w:rPr>
        <w:instrText xml:space="preserve"> ADDIN EN.CITE </w:instrText>
      </w:r>
      <w:r w:rsidRPr="00627542">
        <w:rPr>
          <w:rFonts w:ascii="Times New Roman" w:eastAsia="Calibri" w:hAnsi="Times New Roman" w:cs="Times New Roman"/>
          <w:sz w:val="24"/>
          <w:szCs w:val="24"/>
        </w:rPr>
        <w:fldChar w:fldCharType="begin">
          <w:fldData xml:space="preserve">PEVuZE5vdGU+PENpdGUgRXhjbHVkZUF1dGg9IjEiIEV4Y2x1ZGVZZWFyPSIxIiBIaWRkZW49IjEi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</w:fldData>
        </w:fldChar>
      </w:r>
      <w:r w:rsidRPr="00627542">
        <w:rPr>
          <w:rFonts w:ascii="Times New Roman" w:eastAsia="Calibri" w:hAnsi="Times New Roman" w:cs="Times New Roman"/>
          <w:sz w:val="24"/>
          <w:szCs w:val="24"/>
        </w:rPr>
        <w:instrText xml:space="preserve"> ADDIN EN.CITE.DATA </w:instrText>
      </w:r>
      <w:r w:rsidRPr="00627542">
        <w:rPr>
          <w:rFonts w:ascii="Times New Roman" w:eastAsia="Calibri" w:hAnsi="Times New Roman" w:cs="Times New Roman"/>
          <w:sz w:val="24"/>
          <w:szCs w:val="24"/>
        </w:rPr>
      </w:r>
      <w:r w:rsidRPr="00627542">
        <w:rPr>
          <w:rFonts w:ascii="Times New Roman" w:eastAsia="Calibri" w:hAnsi="Times New Roman" w:cs="Times New Roman"/>
          <w:sz w:val="24"/>
          <w:szCs w:val="24"/>
        </w:rPr>
        <w:fldChar w:fldCharType="end"/>
      </w:r>
      <w:r w:rsidRPr="00627542">
        <w:rPr>
          <w:rFonts w:ascii="Times New Roman" w:eastAsia="Calibri" w:hAnsi="Times New Roman" w:cs="Times New Roman"/>
          <w:sz w:val="24"/>
          <w:szCs w:val="24"/>
        </w:rPr>
      </w:r>
      <w:r w:rsidRPr="00627542">
        <w:rPr>
          <w:rFonts w:ascii="Times New Roman" w:eastAsia="Calibri" w:hAnsi="Times New Roman" w:cs="Times New Roman"/>
          <w:sz w:val="24"/>
          <w:szCs w:val="24"/>
        </w:rPr>
        <w:fldChar w:fldCharType="end"/>
      </w:r>
    </w:p>
    <w:p w:rsidR="006E6E93" w:rsidRPr="00627542" w:rsidRDefault="006E6E93" w:rsidP="00511C45">
      <w:pPr>
        <w:spacing w:before="240" w:after="240" w:line="480" w:lineRule="auto"/>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Barwick-in-Elmet &amp; Scholes Neighbourhood Development Plan, 2012, Barwick in Elmet and Scholes Parish – Neighbourhood development plan residential questionnaire – Evaluation and analysis, </w:t>
      </w:r>
      <w:hyperlink r:id="rId15" w:history="1">
        <w:r w:rsidRPr="00627542">
          <w:rPr>
            <w:rFonts w:ascii="Times New Roman" w:eastAsia="Calibri" w:hAnsi="Times New Roman" w:cs="Times New Roman"/>
            <w:color w:val="0000FF"/>
            <w:sz w:val="24"/>
            <w:szCs w:val="24"/>
            <w:u w:val="single"/>
          </w:rPr>
          <w:t>http://www.barwickandscholesneighbourhoodplan.co.uk/questionnaire</w:t>
        </w:r>
      </w:hyperlink>
    </w:p>
    <w:p w:rsidR="00BC76AC" w:rsidRPr="00627542" w:rsidRDefault="00BC76AC"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Bishop J, 2010, "From Parish Plans to Localism in England: Straight Track or Long and Winding Road?" </w:t>
      </w:r>
      <w:r w:rsidRPr="00627542">
        <w:rPr>
          <w:rFonts w:ascii="Times New Roman" w:eastAsia="Calibri" w:hAnsi="Times New Roman" w:cs="Times New Roman"/>
          <w:i/>
          <w:noProof/>
          <w:sz w:val="24"/>
          <w:szCs w:val="24"/>
          <w:lang w:val="en-US"/>
        </w:rPr>
        <w:t>Planning Practice &amp; Research</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25</w:t>
      </w:r>
      <w:r w:rsidRPr="00627542">
        <w:rPr>
          <w:rFonts w:ascii="Times New Roman" w:eastAsia="Calibri" w:hAnsi="Times New Roman" w:cs="Times New Roman"/>
          <w:noProof/>
          <w:sz w:val="24"/>
          <w:szCs w:val="24"/>
          <w:lang w:val="en-US"/>
        </w:rPr>
        <w:t xml:space="preserve"> 611-624</w:t>
      </w:r>
    </w:p>
    <w:p w:rsidR="00352095"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lastRenderedPageBreak/>
        <w:t xml:space="preserve">Blackman-Woods R, 2014, "Planning reforms", in </w:t>
      </w:r>
      <w:r w:rsidRPr="00627542">
        <w:rPr>
          <w:rFonts w:ascii="Times New Roman" w:eastAsia="Calibri" w:hAnsi="Times New Roman" w:cs="Times New Roman"/>
          <w:i/>
          <w:noProof/>
          <w:sz w:val="24"/>
          <w:szCs w:val="24"/>
          <w:lang w:val="en-US"/>
        </w:rPr>
        <w:t>Labour and localism: perspectives on a new English deal</w:t>
      </w:r>
      <w:r w:rsidRPr="00627542">
        <w:rPr>
          <w:rFonts w:ascii="Times New Roman" w:eastAsia="Calibri" w:hAnsi="Times New Roman" w:cs="Times New Roman"/>
          <w:noProof/>
          <w:sz w:val="24"/>
          <w:szCs w:val="24"/>
          <w:lang w:val="en-US"/>
        </w:rPr>
        <w:t xml:space="preserve"> (The Smith Institute, London) pp 62-69</w:t>
      </w:r>
    </w:p>
    <w:p w:rsidR="00907FB9" w:rsidRPr="00627542" w:rsidRDefault="00907FB9"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Brand R, Gaffikin F, 2007, "Collaborative Planning in an Uncollaborative World" </w:t>
      </w:r>
      <w:r w:rsidRPr="00627542">
        <w:rPr>
          <w:rFonts w:ascii="Times New Roman" w:eastAsia="Calibri" w:hAnsi="Times New Roman" w:cs="Times New Roman"/>
          <w:i/>
          <w:noProof/>
          <w:sz w:val="24"/>
          <w:szCs w:val="24"/>
          <w:lang w:val="en-US"/>
        </w:rPr>
        <w:t>Planning Theory</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6</w:t>
      </w:r>
      <w:r w:rsidRPr="00627542">
        <w:rPr>
          <w:rFonts w:ascii="Times New Roman" w:eastAsia="Calibri" w:hAnsi="Times New Roman" w:cs="Times New Roman"/>
          <w:noProof/>
          <w:sz w:val="24"/>
          <w:szCs w:val="24"/>
          <w:lang w:val="en-US"/>
        </w:rPr>
        <w:t xml:space="preserve"> 282-313</w:t>
      </w:r>
    </w:p>
    <w:p w:rsidR="00741218" w:rsidRPr="00627542" w:rsidRDefault="00741218"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Brooks J, 2000, "Labour’s Modernization of Local Government" </w:t>
      </w:r>
      <w:r w:rsidRPr="00627542">
        <w:rPr>
          <w:rFonts w:ascii="Times New Roman" w:eastAsia="Calibri" w:hAnsi="Times New Roman" w:cs="Times New Roman"/>
          <w:i/>
          <w:noProof/>
          <w:sz w:val="24"/>
          <w:szCs w:val="24"/>
          <w:lang w:val="en-US"/>
        </w:rPr>
        <w:t>Public Administration</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 xml:space="preserve">78 </w:t>
      </w:r>
      <w:r w:rsidRPr="00627542">
        <w:rPr>
          <w:rFonts w:ascii="Times New Roman" w:eastAsia="Calibri" w:hAnsi="Times New Roman" w:cs="Times New Roman"/>
          <w:noProof/>
          <w:sz w:val="24"/>
          <w:szCs w:val="24"/>
          <w:lang w:val="en-US"/>
        </w:rPr>
        <w:t>593-612</w:t>
      </w:r>
    </w:p>
    <w:p w:rsidR="00741218"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Bryman A, 2012</w:t>
      </w:r>
      <w:r w:rsidR="006E6E93" w:rsidRPr="00627542">
        <w:rPr>
          <w:rFonts w:ascii="Times New Roman" w:eastAsia="Calibri" w:hAnsi="Times New Roman" w:cs="Times New Roman"/>
          <w:noProof/>
          <w:sz w:val="24"/>
          <w:szCs w:val="24"/>
          <w:lang w:val="en-US"/>
        </w:rPr>
        <w:t>,</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i/>
          <w:noProof/>
          <w:sz w:val="24"/>
          <w:szCs w:val="24"/>
          <w:lang w:val="en-US"/>
        </w:rPr>
        <w:t>Social Research Methods</w:t>
      </w:r>
      <w:r w:rsidRPr="00627542">
        <w:rPr>
          <w:rFonts w:ascii="Times New Roman" w:eastAsia="Calibri" w:hAnsi="Times New Roman" w:cs="Times New Roman"/>
          <w:noProof/>
          <w:sz w:val="24"/>
          <w:szCs w:val="24"/>
          <w:lang w:val="en-US"/>
        </w:rPr>
        <w:t xml:space="preserve"> (Oxford University Press, Oxford)</w:t>
      </w:r>
    </w:p>
    <w:p w:rsidR="008E6ADE" w:rsidRPr="00627542" w:rsidRDefault="008E6ADE"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rPr>
        <w:t xml:space="preserve">Carpenter, J, Brownill, S, 2008, “Approaches to Democratic Involvement: Widening Community Engagement in the English Planning System”, </w:t>
      </w:r>
      <w:r w:rsidRPr="00627542">
        <w:rPr>
          <w:rFonts w:ascii="Times New Roman" w:eastAsia="Calibri" w:hAnsi="Times New Roman" w:cs="Times New Roman"/>
          <w:i/>
          <w:noProof/>
          <w:sz w:val="24"/>
          <w:szCs w:val="24"/>
        </w:rPr>
        <w:t>Planning Theory and Practice</w:t>
      </w:r>
      <w:r w:rsidRPr="00627542">
        <w:rPr>
          <w:rFonts w:ascii="Times New Roman" w:eastAsia="Calibri" w:hAnsi="Times New Roman" w:cs="Times New Roman"/>
          <w:noProof/>
          <w:sz w:val="24"/>
          <w:szCs w:val="24"/>
        </w:rPr>
        <w:t xml:space="preserve">, </w:t>
      </w:r>
      <w:r w:rsidRPr="00627542">
        <w:rPr>
          <w:rFonts w:ascii="Times New Roman" w:eastAsia="Calibri" w:hAnsi="Times New Roman" w:cs="Times New Roman"/>
          <w:b/>
          <w:noProof/>
          <w:sz w:val="24"/>
          <w:szCs w:val="24"/>
        </w:rPr>
        <w:t>9</w:t>
      </w:r>
      <w:r w:rsidRPr="00627542">
        <w:rPr>
          <w:rFonts w:ascii="Times New Roman" w:eastAsia="Calibri" w:hAnsi="Times New Roman" w:cs="Times New Roman"/>
          <w:noProof/>
          <w:sz w:val="24"/>
          <w:szCs w:val="24"/>
        </w:rPr>
        <w:t xml:space="preserve"> 227-248</w:t>
      </w:r>
    </w:p>
    <w:p w:rsidR="00FB0B83" w:rsidRPr="00627542" w:rsidRDefault="00FB0B83"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Carr J, 2012, "Public input/elite privilege: The use of participatory planning to reinforce urban geographies of power in Seattle" </w:t>
      </w:r>
      <w:r w:rsidRPr="00627542">
        <w:rPr>
          <w:rFonts w:ascii="Times New Roman" w:eastAsia="Calibri" w:hAnsi="Times New Roman" w:cs="Times New Roman"/>
          <w:i/>
          <w:noProof/>
          <w:sz w:val="24"/>
          <w:szCs w:val="24"/>
          <w:lang w:val="en-US"/>
        </w:rPr>
        <w:t>Urban Geography</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33</w:t>
      </w:r>
      <w:r w:rsidRPr="00627542">
        <w:rPr>
          <w:rFonts w:ascii="Times New Roman" w:eastAsia="Calibri" w:hAnsi="Times New Roman" w:cs="Times New Roman"/>
          <w:noProof/>
          <w:sz w:val="24"/>
          <w:szCs w:val="24"/>
          <w:lang w:val="en-US"/>
        </w:rPr>
        <w:t xml:space="preserve"> 420-441</w:t>
      </w:r>
    </w:p>
    <w:p w:rsidR="006E6E93" w:rsidRPr="00627542" w:rsidRDefault="004F5D3F" w:rsidP="00511C45">
      <w:pPr>
        <w:spacing w:before="240" w:after="240" w:line="480" w:lineRule="auto"/>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Clarke G, 2010a, </w:t>
      </w:r>
      <w:r w:rsidR="006E6E93" w:rsidRPr="00627542">
        <w:rPr>
          <w:rFonts w:ascii="Times New Roman" w:eastAsia="Calibri" w:hAnsi="Times New Roman" w:cs="Times New Roman"/>
          <w:i/>
          <w:sz w:val="24"/>
          <w:szCs w:val="24"/>
        </w:rPr>
        <w:t>Community eng</w:t>
      </w:r>
      <w:r w:rsidRPr="00627542">
        <w:rPr>
          <w:rFonts w:ascii="Times New Roman" w:eastAsia="Calibri" w:hAnsi="Times New Roman" w:cs="Times New Roman"/>
          <w:i/>
          <w:sz w:val="24"/>
          <w:szCs w:val="24"/>
        </w:rPr>
        <w:t>agement and the planning system,</w:t>
      </w:r>
      <w:r w:rsidR="006E6E93" w:rsidRPr="00627542">
        <w:rPr>
          <w:rFonts w:ascii="Times New Roman" w:eastAsia="Calibri" w:hAnsi="Times New Roman" w:cs="Times New Roman"/>
          <w:i/>
          <w:sz w:val="24"/>
          <w:szCs w:val="24"/>
        </w:rPr>
        <w:t xml:space="preserve"> </w:t>
      </w:r>
      <w:r w:rsidR="006E6E93" w:rsidRPr="00627542">
        <w:rPr>
          <w:rFonts w:ascii="Times New Roman" w:eastAsia="Calibri" w:hAnsi="Times New Roman" w:cs="Times New Roman"/>
          <w:sz w:val="24"/>
          <w:szCs w:val="24"/>
        </w:rPr>
        <w:t>Speech to the Town and Country Planning Association</w:t>
      </w:r>
      <w:r w:rsidRPr="00627542">
        <w:rPr>
          <w:rFonts w:ascii="Times New Roman" w:eastAsia="Calibri" w:hAnsi="Times New Roman" w:cs="Times New Roman"/>
          <w:sz w:val="24"/>
          <w:szCs w:val="24"/>
        </w:rPr>
        <w:t xml:space="preserve">, </w:t>
      </w:r>
      <w:hyperlink r:id="rId16" w:history="1">
        <w:r w:rsidRPr="00627542">
          <w:rPr>
            <w:rStyle w:val="Hyperlink"/>
            <w:rFonts w:ascii="Times New Roman" w:eastAsia="Calibri" w:hAnsi="Times New Roman" w:cs="Times New Roman"/>
            <w:sz w:val="24"/>
            <w:szCs w:val="24"/>
          </w:rPr>
          <w:t>http://www.gregclark.org/articles~speeches/community-engagement-and-the-planning-system/15</w:t>
        </w:r>
      </w:hyperlink>
      <w:r w:rsidRPr="00627542">
        <w:rPr>
          <w:rFonts w:ascii="Times New Roman" w:eastAsia="Calibri" w:hAnsi="Times New Roman" w:cs="Times New Roman"/>
          <w:sz w:val="24"/>
          <w:szCs w:val="24"/>
        </w:rPr>
        <w:t xml:space="preserve"> </w:t>
      </w:r>
    </w:p>
    <w:p w:rsidR="006E6E93" w:rsidRPr="00627542" w:rsidRDefault="00352095" w:rsidP="00511C45">
      <w:pPr>
        <w:spacing w:before="240" w:after="240" w:line="480" w:lineRule="auto"/>
        <w:rPr>
          <w:rFonts w:ascii="Times New Roman" w:eastAsia="Calibri" w:hAnsi="Times New Roman" w:cs="Times New Roman"/>
          <w:noProof/>
          <w:sz w:val="24"/>
          <w:szCs w:val="24"/>
        </w:rPr>
      </w:pPr>
      <w:r w:rsidRPr="00627542">
        <w:rPr>
          <w:rFonts w:ascii="Times New Roman" w:eastAsia="Calibri" w:hAnsi="Times New Roman" w:cs="Times New Roman"/>
          <w:noProof/>
          <w:sz w:val="24"/>
          <w:szCs w:val="24"/>
        </w:rPr>
        <w:t>Clarke G, 2010b</w:t>
      </w:r>
      <w:r w:rsidR="004F5D3F" w:rsidRPr="00627542">
        <w:rPr>
          <w:rFonts w:ascii="Times New Roman" w:eastAsia="Calibri" w:hAnsi="Times New Roman" w:cs="Times New Roman"/>
          <w:noProof/>
          <w:sz w:val="24"/>
          <w:szCs w:val="24"/>
        </w:rPr>
        <w:t xml:space="preserve">, </w:t>
      </w:r>
      <w:r w:rsidRPr="00627542">
        <w:rPr>
          <w:rFonts w:ascii="Times New Roman" w:eastAsia="Calibri" w:hAnsi="Times New Roman" w:cs="Times New Roman"/>
          <w:i/>
          <w:noProof/>
          <w:sz w:val="24"/>
          <w:szCs w:val="24"/>
        </w:rPr>
        <w:t>Community-led development</w:t>
      </w:r>
      <w:r w:rsidR="004F5D3F" w:rsidRPr="00627542">
        <w:rPr>
          <w:rFonts w:ascii="Times New Roman" w:eastAsia="Calibri" w:hAnsi="Times New Roman" w:cs="Times New Roman"/>
          <w:i/>
          <w:noProof/>
          <w:sz w:val="24"/>
          <w:szCs w:val="24"/>
        </w:rPr>
        <w:t>,</w:t>
      </w:r>
      <w:r w:rsidRPr="00627542">
        <w:rPr>
          <w:rFonts w:ascii="Times New Roman" w:eastAsia="Calibri" w:hAnsi="Times New Roman" w:cs="Times New Roman"/>
          <w:i/>
          <w:noProof/>
          <w:sz w:val="24"/>
          <w:szCs w:val="24"/>
        </w:rPr>
        <w:t xml:space="preserve"> </w:t>
      </w:r>
      <w:r w:rsidR="006E6E93" w:rsidRPr="00627542">
        <w:rPr>
          <w:rFonts w:ascii="Times New Roman" w:eastAsia="Calibri" w:hAnsi="Times New Roman" w:cs="Times New Roman"/>
          <w:noProof/>
          <w:sz w:val="24"/>
          <w:szCs w:val="24"/>
        </w:rPr>
        <w:t>S</w:t>
      </w:r>
      <w:r w:rsidRPr="00627542">
        <w:rPr>
          <w:rFonts w:ascii="Times New Roman" w:eastAsia="Calibri" w:hAnsi="Times New Roman" w:cs="Times New Roman"/>
          <w:noProof/>
          <w:sz w:val="24"/>
          <w:szCs w:val="24"/>
        </w:rPr>
        <w:t>peech to the Royal Town Planning Institute Annual Planning Convention</w:t>
      </w:r>
      <w:r w:rsidR="007D3DBF" w:rsidRPr="00627542">
        <w:rPr>
          <w:rFonts w:ascii="Times New Roman" w:eastAsia="Calibri" w:hAnsi="Times New Roman" w:cs="Times New Roman"/>
          <w:noProof/>
          <w:sz w:val="24"/>
          <w:szCs w:val="24"/>
        </w:rPr>
        <w:t xml:space="preserve">, </w:t>
      </w:r>
      <w:hyperlink r:id="rId17" w:history="1">
        <w:r w:rsidR="007D3DBF" w:rsidRPr="00627542">
          <w:rPr>
            <w:rStyle w:val="Hyperlink"/>
            <w:rFonts w:ascii="Times New Roman" w:eastAsia="Calibri" w:hAnsi="Times New Roman" w:cs="Times New Roman"/>
            <w:noProof/>
            <w:sz w:val="24"/>
            <w:szCs w:val="24"/>
          </w:rPr>
          <w:t>http://www.gregclark.org/articles~speeches/communityled-development-a-speech-to-the-royal/10</w:t>
        </w:r>
      </w:hyperlink>
      <w:r w:rsidR="007D3DBF" w:rsidRPr="00627542">
        <w:rPr>
          <w:rFonts w:ascii="Times New Roman" w:eastAsia="Calibri" w:hAnsi="Times New Roman" w:cs="Times New Roman"/>
          <w:noProof/>
          <w:sz w:val="24"/>
          <w:szCs w:val="24"/>
        </w:rPr>
        <w:t xml:space="preserve"> </w:t>
      </w:r>
    </w:p>
    <w:p w:rsidR="006E6E93" w:rsidRPr="00627542" w:rsidRDefault="004F5D3F" w:rsidP="00511C45">
      <w:pPr>
        <w:spacing w:before="240" w:after="240" w:line="480" w:lineRule="auto"/>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Clarke G, 2011a, </w:t>
      </w:r>
      <w:r w:rsidR="006E6E93" w:rsidRPr="00627542">
        <w:rPr>
          <w:rFonts w:ascii="Times New Roman" w:eastAsia="Calibri" w:hAnsi="Times New Roman" w:cs="Times New Roman"/>
          <w:i/>
          <w:sz w:val="24"/>
          <w:szCs w:val="24"/>
        </w:rPr>
        <w:t>The opport</w:t>
      </w:r>
      <w:r w:rsidRPr="00627542">
        <w:rPr>
          <w:rFonts w:ascii="Times New Roman" w:eastAsia="Calibri" w:hAnsi="Times New Roman" w:cs="Times New Roman"/>
          <w:i/>
          <w:sz w:val="24"/>
          <w:szCs w:val="24"/>
        </w:rPr>
        <w:t>unity of neighbourhood planning,</w:t>
      </w:r>
      <w:r w:rsidR="006E6E93" w:rsidRPr="00627542">
        <w:rPr>
          <w:rFonts w:ascii="Times New Roman" w:eastAsia="Calibri" w:hAnsi="Times New Roman" w:cs="Times New Roman"/>
          <w:i/>
          <w:sz w:val="24"/>
          <w:szCs w:val="24"/>
        </w:rPr>
        <w:t xml:space="preserve"> </w:t>
      </w:r>
      <w:r w:rsidR="006E6E93" w:rsidRPr="00627542">
        <w:rPr>
          <w:rFonts w:ascii="Times New Roman" w:eastAsia="Calibri" w:hAnsi="Times New Roman" w:cs="Times New Roman"/>
          <w:sz w:val="24"/>
          <w:szCs w:val="24"/>
        </w:rPr>
        <w:t>Speech to the Planning Officers Society</w:t>
      </w:r>
      <w:r w:rsidR="00D10C3B" w:rsidRPr="00627542">
        <w:rPr>
          <w:rFonts w:ascii="Times New Roman" w:eastAsia="Calibri" w:hAnsi="Times New Roman" w:cs="Times New Roman"/>
          <w:sz w:val="24"/>
          <w:szCs w:val="24"/>
        </w:rPr>
        <w:t xml:space="preserve">, </w:t>
      </w:r>
      <w:hyperlink r:id="rId18" w:history="1">
        <w:r w:rsidR="00D10C3B" w:rsidRPr="00627542">
          <w:rPr>
            <w:rStyle w:val="Hyperlink"/>
            <w:rFonts w:ascii="Times New Roman" w:eastAsia="Calibri" w:hAnsi="Times New Roman" w:cs="Times New Roman"/>
            <w:sz w:val="24"/>
            <w:szCs w:val="24"/>
          </w:rPr>
          <w:t>http://www.gregclark.org/articles~speeches/the-opportunity-of-neighbourhood-planning-a-speech/16</w:t>
        </w:r>
      </w:hyperlink>
      <w:r w:rsidR="00D10C3B" w:rsidRPr="00627542">
        <w:rPr>
          <w:rFonts w:ascii="Times New Roman" w:eastAsia="Calibri" w:hAnsi="Times New Roman" w:cs="Times New Roman"/>
          <w:sz w:val="24"/>
          <w:szCs w:val="24"/>
        </w:rPr>
        <w:t xml:space="preserve"> </w:t>
      </w:r>
    </w:p>
    <w:p w:rsidR="00352095"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lastRenderedPageBreak/>
        <w:t xml:space="preserve">Clarke G, 2011b, </w:t>
      </w:r>
      <w:r w:rsidRPr="00627542">
        <w:rPr>
          <w:rFonts w:ascii="Times New Roman" w:eastAsia="Calibri" w:hAnsi="Times New Roman" w:cs="Times New Roman"/>
          <w:i/>
          <w:noProof/>
          <w:sz w:val="24"/>
          <w:szCs w:val="24"/>
          <w:lang w:val="en-US"/>
        </w:rPr>
        <w:t>Pro-l</w:t>
      </w:r>
      <w:r w:rsidR="004F5D3F" w:rsidRPr="00627542">
        <w:rPr>
          <w:rFonts w:ascii="Times New Roman" w:eastAsia="Calibri" w:hAnsi="Times New Roman" w:cs="Times New Roman"/>
          <w:i/>
          <w:noProof/>
          <w:sz w:val="24"/>
          <w:szCs w:val="24"/>
          <w:lang w:val="en-US"/>
        </w:rPr>
        <w:t>ocalism and pro-development</w:t>
      </w:r>
      <w:r w:rsidR="006E6E93" w:rsidRPr="00627542">
        <w:rPr>
          <w:rFonts w:ascii="Times New Roman" w:eastAsia="Calibri" w:hAnsi="Times New Roman" w:cs="Times New Roman"/>
          <w:noProof/>
          <w:sz w:val="24"/>
          <w:szCs w:val="24"/>
          <w:lang w:val="en-US"/>
        </w:rPr>
        <w:t>, S</w:t>
      </w:r>
      <w:r w:rsidRPr="00627542">
        <w:rPr>
          <w:rFonts w:ascii="Times New Roman" w:eastAsia="Calibri" w:hAnsi="Times New Roman" w:cs="Times New Roman"/>
          <w:noProof/>
          <w:sz w:val="24"/>
          <w:szCs w:val="24"/>
          <w:lang w:val="en-US"/>
        </w:rPr>
        <w:t>peech to the Adam Smith Institute</w:t>
      </w:r>
      <w:r w:rsidR="009A6A26"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noProof/>
          <w:sz w:val="24"/>
          <w:szCs w:val="24"/>
          <w:lang w:val="en-US"/>
        </w:rPr>
        <w:t xml:space="preserve">  </w:t>
      </w:r>
      <w:hyperlink r:id="rId19" w:history="1">
        <w:r w:rsidR="009A6A26" w:rsidRPr="00627542">
          <w:rPr>
            <w:rStyle w:val="Hyperlink"/>
            <w:rFonts w:ascii="Times New Roman" w:eastAsia="Calibri" w:hAnsi="Times New Roman" w:cs="Times New Roman"/>
            <w:noProof/>
            <w:sz w:val="24"/>
            <w:szCs w:val="24"/>
            <w:lang w:val="en-US"/>
          </w:rPr>
          <w:t>http://www.gregclark.org/articles~speeches/prolocalism-and-prodevelopment-a-speech-to-the/17</w:t>
        </w:r>
      </w:hyperlink>
      <w:r w:rsidR="009A6A26" w:rsidRPr="00627542">
        <w:rPr>
          <w:rFonts w:ascii="Times New Roman" w:eastAsia="Calibri" w:hAnsi="Times New Roman" w:cs="Times New Roman"/>
          <w:noProof/>
          <w:sz w:val="24"/>
          <w:szCs w:val="24"/>
          <w:lang w:val="en-US"/>
        </w:rPr>
        <w:t xml:space="preserve"> </w:t>
      </w:r>
    </w:p>
    <w:p w:rsidR="00352095" w:rsidRPr="00627542" w:rsidRDefault="004F5D3F"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Clarke G, 2011c, </w:t>
      </w:r>
      <w:r w:rsidR="00352095" w:rsidRPr="00627542">
        <w:rPr>
          <w:rFonts w:ascii="Times New Roman" w:eastAsia="Calibri" w:hAnsi="Times New Roman" w:cs="Times New Roman"/>
          <w:i/>
          <w:noProof/>
          <w:sz w:val="24"/>
          <w:szCs w:val="24"/>
          <w:lang w:val="en-US"/>
        </w:rPr>
        <w:t>Sustainable Development through Local Empowerment</w:t>
      </w:r>
      <w:r w:rsidR="00352095" w:rsidRPr="00627542">
        <w:rPr>
          <w:rFonts w:ascii="Times New Roman" w:eastAsia="Calibri" w:hAnsi="Times New Roman" w:cs="Times New Roman"/>
          <w:noProof/>
          <w:sz w:val="24"/>
          <w:szCs w:val="24"/>
          <w:lang w:val="en-US"/>
        </w:rPr>
        <w:t xml:space="preserve">, The Campaign for the Protection </w:t>
      </w:r>
      <w:r w:rsidR="006E6E93" w:rsidRPr="00627542">
        <w:rPr>
          <w:rFonts w:ascii="Times New Roman" w:eastAsia="Calibri" w:hAnsi="Times New Roman" w:cs="Times New Roman"/>
          <w:noProof/>
          <w:sz w:val="24"/>
          <w:szCs w:val="24"/>
          <w:lang w:val="en-US"/>
        </w:rPr>
        <w:t>of Rural England Annual Lecture</w:t>
      </w:r>
      <w:r w:rsidR="005B47A2" w:rsidRPr="00627542">
        <w:rPr>
          <w:rFonts w:ascii="Times New Roman" w:eastAsia="Calibri" w:hAnsi="Times New Roman" w:cs="Times New Roman"/>
          <w:noProof/>
          <w:sz w:val="24"/>
          <w:szCs w:val="24"/>
          <w:lang w:val="en-US"/>
        </w:rPr>
        <w:t xml:space="preserve">, </w:t>
      </w:r>
      <w:hyperlink r:id="rId20" w:history="1">
        <w:r w:rsidR="005B47A2" w:rsidRPr="00627542">
          <w:rPr>
            <w:rStyle w:val="Hyperlink"/>
            <w:rFonts w:ascii="Times New Roman" w:eastAsia="Calibri" w:hAnsi="Times New Roman" w:cs="Times New Roman"/>
            <w:noProof/>
            <w:sz w:val="24"/>
            <w:szCs w:val="24"/>
            <w:lang w:val="en-US"/>
          </w:rPr>
          <w:t>http://www.gregclark.org/articles~speeches/sustainable-development-through-local-empowerment/18</w:t>
        </w:r>
      </w:hyperlink>
      <w:r w:rsidR="005B47A2" w:rsidRPr="00627542">
        <w:rPr>
          <w:rFonts w:ascii="Times New Roman" w:eastAsia="Calibri" w:hAnsi="Times New Roman" w:cs="Times New Roman"/>
          <w:noProof/>
          <w:sz w:val="24"/>
          <w:szCs w:val="24"/>
          <w:lang w:val="en-US"/>
        </w:rPr>
        <w:t xml:space="preserve">  </w:t>
      </w:r>
    </w:p>
    <w:p w:rsidR="00225638" w:rsidRPr="00627542" w:rsidRDefault="00225638" w:rsidP="00511C45">
      <w:pPr>
        <w:spacing w:before="240" w:after="240" w:line="480" w:lineRule="auto"/>
        <w:rPr>
          <w:rFonts w:ascii="Times New Roman" w:eastAsia="Calibri" w:hAnsi="Times New Roman" w:cs="Times New Roman"/>
          <w:sz w:val="24"/>
          <w:szCs w:val="24"/>
        </w:rPr>
      </w:pPr>
      <w:r w:rsidRPr="00627542">
        <w:rPr>
          <w:rFonts w:ascii="Times New Roman" w:eastAsia="Calibri" w:hAnsi="Times New Roman" w:cs="Times New Roman"/>
          <w:sz w:val="24"/>
          <w:szCs w:val="24"/>
        </w:rPr>
        <w:t>Conservative Party, 2</w:t>
      </w:r>
      <w:r w:rsidR="000915E1" w:rsidRPr="00627542">
        <w:rPr>
          <w:rFonts w:ascii="Times New Roman" w:eastAsia="Calibri" w:hAnsi="Times New Roman" w:cs="Times New Roman"/>
          <w:sz w:val="24"/>
          <w:szCs w:val="24"/>
        </w:rPr>
        <w:t>010a</w:t>
      </w:r>
      <w:r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i/>
          <w:sz w:val="24"/>
          <w:szCs w:val="24"/>
        </w:rPr>
        <w:t>Building a Big Society</w:t>
      </w:r>
      <w:r w:rsidRPr="00627542">
        <w:rPr>
          <w:rFonts w:ascii="Times New Roman" w:eastAsia="Calibri" w:hAnsi="Times New Roman" w:cs="Times New Roman"/>
          <w:sz w:val="24"/>
          <w:szCs w:val="24"/>
        </w:rPr>
        <w:t xml:space="preserve"> (Conservative Party, London)</w:t>
      </w:r>
    </w:p>
    <w:p w:rsidR="0007716E" w:rsidRPr="00627542" w:rsidRDefault="0007716E" w:rsidP="00511C45">
      <w:pPr>
        <w:spacing w:before="240" w:after="240" w:line="480" w:lineRule="auto"/>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Conservative Party, 2010b, </w:t>
      </w:r>
      <w:r w:rsidRPr="00627542">
        <w:rPr>
          <w:rFonts w:ascii="Times New Roman" w:eastAsia="Calibri" w:hAnsi="Times New Roman" w:cs="Times New Roman"/>
          <w:i/>
          <w:sz w:val="24"/>
          <w:szCs w:val="24"/>
        </w:rPr>
        <w:t xml:space="preserve">Open Source Planning – Policy Green Paper 14 </w:t>
      </w:r>
      <w:r w:rsidRPr="00627542">
        <w:rPr>
          <w:rFonts w:ascii="Times New Roman" w:eastAsia="Calibri" w:hAnsi="Times New Roman" w:cs="Times New Roman"/>
          <w:sz w:val="24"/>
          <w:szCs w:val="24"/>
        </w:rPr>
        <w:t>(Conservative Party London)</w:t>
      </w:r>
    </w:p>
    <w:p w:rsidR="006E6E93" w:rsidRPr="00627542" w:rsidRDefault="006E6E93" w:rsidP="00511C45">
      <w:pPr>
        <w:spacing w:before="240" w:after="240" w:line="480" w:lineRule="auto"/>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Conservative Party, 2015, </w:t>
      </w:r>
      <w:r w:rsidRPr="00627542">
        <w:rPr>
          <w:rFonts w:ascii="Times New Roman" w:eastAsia="Calibri" w:hAnsi="Times New Roman" w:cs="Times New Roman"/>
          <w:i/>
          <w:sz w:val="24"/>
          <w:szCs w:val="24"/>
        </w:rPr>
        <w:t xml:space="preserve">Conservative Party Manifesto 2015 </w:t>
      </w:r>
      <w:r w:rsidRPr="00627542">
        <w:rPr>
          <w:rFonts w:ascii="Times New Roman" w:eastAsia="Calibri" w:hAnsi="Times New Roman" w:cs="Times New Roman"/>
          <w:sz w:val="24"/>
          <w:szCs w:val="24"/>
        </w:rPr>
        <w:t>(Conservative Party, London)</w:t>
      </w:r>
    </w:p>
    <w:p w:rsidR="00352095" w:rsidRPr="00627542" w:rsidRDefault="000D2664" w:rsidP="00511C45">
      <w:pPr>
        <w:spacing w:before="240" w:after="240" w:line="480" w:lineRule="auto"/>
        <w:rPr>
          <w:rFonts w:ascii="Times New Roman" w:eastAsia="Calibri" w:hAnsi="Times New Roman" w:cs="Times New Roman"/>
          <w:sz w:val="24"/>
          <w:szCs w:val="24"/>
        </w:rPr>
      </w:pPr>
      <w:r w:rsidRPr="00627542">
        <w:rPr>
          <w:rFonts w:ascii="Times New Roman" w:eastAsia="Calibri" w:hAnsi="Times New Roman" w:cs="Times New Roman"/>
          <w:noProof/>
          <w:sz w:val="24"/>
          <w:szCs w:val="24"/>
        </w:rPr>
        <w:t xml:space="preserve">Crabtree P, Harwood J, 2011, </w:t>
      </w:r>
      <w:r w:rsidR="00352095" w:rsidRPr="00627542">
        <w:rPr>
          <w:rFonts w:ascii="Times New Roman" w:eastAsia="Calibri" w:hAnsi="Times New Roman" w:cs="Times New Roman"/>
          <w:noProof/>
          <w:sz w:val="24"/>
          <w:szCs w:val="24"/>
        </w:rPr>
        <w:t>Report of the Assistant Chief Executive (Customer Access and Performance) and Director of City Development</w:t>
      </w:r>
      <w:r w:rsidRPr="00627542">
        <w:rPr>
          <w:rFonts w:ascii="Times New Roman" w:eastAsia="Calibri" w:hAnsi="Times New Roman" w:cs="Times New Roman"/>
          <w:noProof/>
          <w:sz w:val="24"/>
          <w:szCs w:val="24"/>
        </w:rPr>
        <w:t>,</w:t>
      </w:r>
      <w:r w:rsidR="00352095" w:rsidRPr="00627542">
        <w:rPr>
          <w:rFonts w:ascii="Times New Roman" w:eastAsia="Calibri" w:hAnsi="Times New Roman" w:cs="Times New Roman"/>
          <w:noProof/>
          <w:sz w:val="24"/>
          <w:szCs w:val="24"/>
        </w:rPr>
        <w:t xml:space="preserve"> </w:t>
      </w:r>
      <w:r w:rsidR="00BC1B58" w:rsidRPr="00627542">
        <w:rPr>
          <w:rFonts w:ascii="Times New Roman" w:eastAsia="Calibri" w:hAnsi="Times New Roman" w:cs="Times New Roman"/>
          <w:noProof/>
          <w:sz w:val="24"/>
          <w:szCs w:val="24"/>
        </w:rPr>
        <w:t xml:space="preserve">Report to Executive Board: </w:t>
      </w:r>
      <w:r w:rsidR="00352095" w:rsidRPr="00627542">
        <w:rPr>
          <w:rFonts w:ascii="Times New Roman" w:eastAsia="Calibri" w:hAnsi="Times New Roman" w:cs="Times New Roman"/>
          <w:i/>
          <w:noProof/>
          <w:sz w:val="24"/>
          <w:szCs w:val="24"/>
        </w:rPr>
        <w:t>Developing a response to n</w:t>
      </w:r>
      <w:r w:rsidRPr="00627542">
        <w:rPr>
          <w:rFonts w:ascii="Times New Roman" w:eastAsia="Calibri" w:hAnsi="Times New Roman" w:cs="Times New Roman"/>
          <w:i/>
          <w:noProof/>
          <w:sz w:val="24"/>
          <w:szCs w:val="24"/>
        </w:rPr>
        <w:t>eighbourhood planning in Leeds</w:t>
      </w:r>
      <w:r w:rsidR="006E6E93" w:rsidRPr="00627542">
        <w:rPr>
          <w:rFonts w:ascii="Times New Roman" w:eastAsia="Calibri" w:hAnsi="Times New Roman" w:cs="Times New Roman"/>
          <w:sz w:val="24"/>
          <w:szCs w:val="24"/>
        </w:rPr>
        <w:t xml:space="preserve"> (Leeds City Council, Leeds)</w:t>
      </w:r>
    </w:p>
    <w:p w:rsidR="00352095"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Crabtree P, Mackay I, 2013, "Neighbourhood planning: A new approach to consensus building?" </w:t>
      </w:r>
      <w:r w:rsidRPr="00627542">
        <w:rPr>
          <w:rFonts w:ascii="Times New Roman" w:eastAsia="Calibri" w:hAnsi="Times New Roman" w:cs="Times New Roman"/>
          <w:i/>
          <w:noProof/>
          <w:sz w:val="24"/>
          <w:szCs w:val="24"/>
          <w:lang w:val="en-US"/>
        </w:rPr>
        <w:t>Journal of Urban Regeneration and Renewal</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7</w:t>
      </w:r>
      <w:r w:rsidRPr="00627542">
        <w:rPr>
          <w:rFonts w:ascii="Times New Roman" w:eastAsia="Calibri" w:hAnsi="Times New Roman" w:cs="Times New Roman"/>
          <w:noProof/>
          <w:sz w:val="24"/>
          <w:szCs w:val="24"/>
          <w:lang w:val="en-US"/>
        </w:rPr>
        <w:t xml:space="preserve"> 34–41</w:t>
      </w:r>
    </w:p>
    <w:p w:rsidR="00352095"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Davoudi S, Cowie P, 2013, "Are English neighbourhood forums democratically legitimate?" </w:t>
      </w:r>
      <w:r w:rsidRPr="00627542">
        <w:rPr>
          <w:rFonts w:ascii="Times New Roman" w:eastAsia="Calibri" w:hAnsi="Times New Roman" w:cs="Times New Roman"/>
          <w:i/>
          <w:noProof/>
          <w:sz w:val="24"/>
          <w:szCs w:val="24"/>
          <w:lang w:val="en-US"/>
        </w:rPr>
        <w:t>Planning Theory &amp; Practice</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14</w:t>
      </w:r>
      <w:r w:rsidRPr="00627542">
        <w:rPr>
          <w:rFonts w:ascii="Times New Roman" w:eastAsia="Calibri" w:hAnsi="Times New Roman" w:cs="Times New Roman"/>
          <w:noProof/>
          <w:sz w:val="24"/>
          <w:szCs w:val="24"/>
          <w:lang w:val="en-US"/>
        </w:rPr>
        <w:t xml:space="preserve"> 562-566</w:t>
      </w:r>
    </w:p>
    <w:p w:rsidR="008A0A26" w:rsidRPr="00627542" w:rsidRDefault="008A0A26"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Dear M, 1992, "Understanding and overcoming the NIMBY syndrome" </w:t>
      </w:r>
      <w:r w:rsidRPr="00627542">
        <w:rPr>
          <w:rFonts w:ascii="Times New Roman" w:eastAsia="Calibri" w:hAnsi="Times New Roman" w:cs="Times New Roman"/>
          <w:i/>
          <w:noProof/>
          <w:sz w:val="24"/>
          <w:szCs w:val="24"/>
          <w:lang w:val="en-US"/>
        </w:rPr>
        <w:t>Journal of the American Planning Association</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58</w:t>
      </w:r>
      <w:r w:rsidRPr="00627542">
        <w:rPr>
          <w:rFonts w:ascii="Times New Roman" w:eastAsia="Calibri" w:hAnsi="Times New Roman" w:cs="Times New Roman"/>
          <w:noProof/>
          <w:sz w:val="24"/>
          <w:szCs w:val="24"/>
          <w:lang w:val="en-US"/>
        </w:rPr>
        <w:t xml:space="preserve"> 288-300</w:t>
      </w:r>
    </w:p>
    <w:p w:rsidR="00352095"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D</w:t>
      </w:r>
      <w:r w:rsidR="00C23190" w:rsidRPr="00627542">
        <w:rPr>
          <w:rFonts w:ascii="Times New Roman" w:eastAsia="Calibri" w:hAnsi="Times New Roman" w:cs="Times New Roman"/>
          <w:noProof/>
          <w:sz w:val="24"/>
          <w:szCs w:val="24"/>
          <w:lang w:val="en-US"/>
        </w:rPr>
        <w:t>epartment for Communities and Local Government</w:t>
      </w:r>
      <w:r w:rsidRPr="00627542">
        <w:rPr>
          <w:rFonts w:ascii="Times New Roman" w:eastAsia="Calibri" w:hAnsi="Times New Roman" w:cs="Times New Roman"/>
          <w:noProof/>
          <w:sz w:val="24"/>
          <w:szCs w:val="24"/>
          <w:lang w:val="en-US"/>
        </w:rPr>
        <w:t>, 2011</w:t>
      </w:r>
      <w:r w:rsidR="007A193F" w:rsidRPr="00627542">
        <w:rPr>
          <w:rFonts w:ascii="Times New Roman" w:eastAsia="Calibri" w:hAnsi="Times New Roman" w:cs="Times New Roman"/>
          <w:noProof/>
          <w:sz w:val="24"/>
          <w:szCs w:val="24"/>
          <w:lang w:val="en-US"/>
        </w:rPr>
        <w:t>a</w:t>
      </w:r>
      <w:r w:rsidRPr="00627542">
        <w:rPr>
          <w:rFonts w:ascii="Times New Roman" w:eastAsia="Calibri" w:hAnsi="Times New Roman" w:cs="Times New Roman"/>
          <w:noProof/>
          <w:sz w:val="24"/>
          <w:szCs w:val="24"/>
          <w:lang w:val="en-US"/>
        </w:rPr>
        <w:t>, "Localism Bill: Neighbourhood Plans and Community Right to Build - Impact Assessment",  (DCLG, London)</w:t>
      </w:r>
    </w:p>
    <w:p w:rsidR="002B667B" w:rsidRPr="00627542" w:rsidRDefault="002B667B"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lastRenderedPageBreak/>
        <w:t>Department for Communities and Local Government, 2011b, “New Homes Bonus</w:t>
      </w:r>
      <w:r w:rsidR="0046296E" w:rsidRPr="00627542">
        <w:rPr>
          <w:rFonts w:ascii="Times New Roman" w:eastAsia="Calibri" w:hAnsi="Times New Roman" w:cs="Times New Roman"/>
          <w:noProof/>
          <w:sz w:val="24"/>
          <w:szCs w:val="24"/>
          <w:lang w:val="en-US"/>
        </w:rPr>
        <w:t>:</w:t>
      </w:r>
      <w:r w:rsidRPr="00627542">
        <w:rPr>
          <w:rFonts w:ascii="Times New Roman" w:eastAsia="Calibri" w:hAnsi="Times New Roman" w:cs="Times New Roman"/>
          <w:noProof/>
          <w:sz w:val="24"/>
          <w:szCs w:val="24"/>
          <w:lang w:val="en-US"/>
        </w:rPr>
        <w:t xml:space="preserve"> Final Scheme Design</w:t>
      </w:r>
      <w:r w:rsidR="009C752C" w:rsidRPr="00627542">
        <w:rPr>
          <w:rFonts w:ascii="Times New Roman" w:eastAsia="Calibri" w:hAnsi="Times New Roman" w:cs="Times New Roman"/>
          <w:noProof/>
          <w:sz w:val="24"/>
          <w:szCs w:val="24"/>
          <w:lang w:val="en-US"/>
        </w:rPr>
        <w:t>”</w:t>
      </w:r>
      <w:r w:rsidR="0046296E" w:rsidRPr="00627542">
        <w:rPr>
          <w:rFonts w:ascii="Times New Roman" w:eastAsia="Calibri" w:hAnsi="Times New Roman" w:cs="Times New Roman"/>
          <w:noProof/>
          <w:sz w:val="24"/>
          <w:szCs w:val="24"/>
          <w:lang w:val="en-US"/>
        </w:rPr>
        <w:t>, (DCLG, London)</w:t>
      </w:r>
    </w:p>
    <w:p w:rsidR="00352095" w:rsidRPr="00627542" w:rsidRDefault="00C23190"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Department for Communities and Local Government</w:t>
      </w:r>
      <w:r w:rsidR="00352095" w:rsidRPr="00627542">
        <w:rPr>
          <w:rFonts w:ascii="Times New Roman" w:eastAsia="Calibri" w:hAnsi="Times New Roman" w:cs="Times New Roman"/>
          <w:noProof/>
          <w:sz w:val="24"/>
          <w:szCs w:val="24"/>
          <w:lang w:val="en-US"/>
        </w:rPr>
        <w:t>, 2012a, "Localism Act: Neighbourhood Plans and Community Right to Build – Impact Assessment, (March 2012)",  (DCLG, London)</w:t>
      </w:r>
    </w:p>
    <w:p w:rsidR="006E6E93" w:rsidRPr="00627542" w:rsidRDefault="00C23190" w:rsidP="00511C45">
      <w:pPr>
        <w:spacing w:before="240" w:after="240" w:line="480" w:lineRule="auto"/>
        <w:rPr>
          <w:rFonts w:ascii="Times New Roman" w:eastAsia="Calibri" w:hAnsi="Times New Roman" w:cs="Times New Roman"/>
          <w:sz w:val="24"/>
          <w:szCs w:val="24"/>
        </w:rPr>
      </w:pPr>
      <w:r w:rsidRPr="00627542">
        <w:rPr>
          <w:rFonts w:ascii="Times New Roman" w:eastAsia="Calibri" w:hAnsi="Times New Roman" w:cs="Times New Roman"/>
          <w:noProof/>
          <w:sz w:val="24"/>
          <w:szCs w:val="24"/>
        </w:rPr>
        <w:t>Department for Communities and Local Government</w:t>
      </w:r>
      <w:r w:rsidR="00352095" w:rsidRPr="00627542">
        <w:rPr>
          <w:rFonts w:ascii="Times New Roman" w:eastAsia="Calibri" w:hAnsi="Times New Roman" w:cs="Times New Roman"/>
          <w:noProof/>
          <w:sz w:val="24"/>
          <w:szCs w:val="24"/>
        </w:rPr>
        <w:t>, 2012b, "National Planning Policy Framework",  (DCLG, London)</w:t>
      </w:r>
    </w:p>
    <w:p w:rsidR="00352095" w:rsidRPr="00627542" w:rsidRDefault="00C23190" w:rsidP="009520CB">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Department for Communities and Local Government</w:t>
      </w:r>
      <w:r w:rsidR="00352095" w:rsidRPr="00627542">
        <w:rPr>
          <w:rFonts w:ascii="Times New Roman" w:eastAsia="Calibri" w:hAnsi="Times New Roman" w:cs="Times New Roman"/>
          <w:noProof/>
          <w:sz w:val="24"/>
          <w:szCs w:val="24"/>
          <w:lang w:val="en-US"/>
        </w:rPr>
        <w:t xml:space="preserve">, 2013, </w:t>
      </w:r>
      <w:r w:rsidR="009520CB" w:rsidRPr="00627542">
        <w:rPr>
          <w:rFonts w:ascii="Times New Roman" w:eastAsia="Calibri" w:hAnsi="Times New Roman" w:cs="Times New Roman"/>
          <w:noProof/>
          <w:sz w:val="24"/>
          <w:szCs w:val="24"/>
          <w:lang w:val="en-US"/>
        </w:rPr>
        <w:t>“Community Infrastructure Levy Guidance” April 2013</w:t>
      </w:r>
      <w:r w:rsidR="00352095" w:rsidRPr="00627542">
        <w:rPr>
          <w:rFonts w:ascii="Times New Roman" w:eastAsia="Calibri" w:hAnsi="Times New Roman" w:cs="Times New Roman"/>
          <w:noProof/>
          <w:sz w:val="24"/>
          <w:szCs w:val="24"/>
          <w:lang w:val="en-US"/>
        </w:rPr>
        <w:t>,  (DCLG, London)</w:t>
      </w:r>
    </w:p>
    <w:p w:rsidR="00F628C5" w:rsidRPr="00627542" w:rsidRDefault="00F628C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Department for Communities and Local Government, </w:t>
      </w:r>
      <w:r w:rsidR="004E11F6" w:rsidRPr="00627542">
        <w:rPr>
          <w:rFonts w:ascii="Times New Roman" w:eastAsia="Calibri" w:hAnsi="Times New Roman" w:cs="Times New Roman"/>
          <w:noProof/>
          <w:sz w:val="24"/>
          <w:szCs w:val="24"/>
          <w:lang w:val="en-US"/>
        </w:rPr>
        <w:t>2014</w:t>
      </w:r>
      <w:r w:rsidRPr="00627542">
        <w:rPr>
          <w:rFonts w:ascii="Times New Roman" w:eastAsia="Calibri" w:hAnsi="Times New Roman" w:cs="Times New Roman"/>
          <w:noProof/>
          <w:sz w:val="24"/>
          <w:szCs w:val="24"/>
          <w:lang w:val="en-US"/>
        </w:rPr>
        <w:t xml:space="preserve">, Planning Practice Guidance  - Community Infrastructure Levy, </w:t>
      </w:r>
      <w:hyperlink r:id="rId21" w:history="1">
        <w:r w:rsidRPr="00627542">
          <w:rPr>
            <w:rStyle w:val="Hyperlink"/>
            <w:rFonts w:ascii="Times New Roman" w:eastAsia="Calibri" w:hAnsi="Times New Roman" w:cs="Times New Roman"/>
            <w:noProof/>
            <w:sz w:val="24"/>
            <w:szCs w:val="24"/>
            <w:lang w:val="en-US"/>
          </w:rPr>
          <w:t>http://planningguidance.planningportal.gov.uk/blog/guidance/community-infrastructure-levy/</w:t>
        </w:r>
      </w:hyperlink>
      <w:r w:rsidRPr="00627542">
        <w:rPr>
          <w:rFonts w:ascii="Times New Roman" w:eastAsia="Calibri" w:hAnsi="Times New Roman" w:cs="Times New Roman"/>
          <w:noProof/>
          <w:sz w:val="24"/>
          <w:szCs w:val="24"/>
          <w:lang w:val="en-US"/>
        </w:rPr>
        <w:t xml:space="preserve"> </w:t>
      </w:r>
    </w:p>
    <w:p w:rsidR="006E6E93" w:rsidRPr="00627542" w:rsidRDefault="00C23190"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Department for Communities and Local Government</w:t>
      </w:r>
      <w:r w:rsidR="00352095" w:rsidRPr="00627542">
        <w:rPr>
          <w:rFonts w:ascii="Times New Roman" w:eastAsia="Calibri" w:hAnsi="Times New Roman" w:cs="Times New Roman"/>
          <w:noProof/>
          <w:sz w:val="24"/>
          <w:szCs w:val="24"/>
          <w:lang w:val="en-US"/>
        </w:rPr>
        <w:t>, 2015</w:t>
      </w:r>
      <w:r w:rsidR="006E6E93" w:rsidRPr="00627542">
        <w:rPr>
          <w:rFonts w:ascii="Times New Roman" w:eastAsia="Calibri" w:hAnsi="Times New Roman" w:cs="Times New Roman"/>
          <w:noProof/>
          <w:sz w:val="24"/>
          <w:szCs w:val="24"/>
          <w:lang w:val="en-US"/>
        </w:rPr>
        <w:t>a</w:t>
      </w:r>
      <w:r w:rsidR="00352095" w:rsidRPr="00627542">
        <w:rPr>
          <w:rFonts w:ascii="Times New Roman" w:eastAsia="Calibri" w:hAnsi="Times New Roman" w:cs="Times New Roman"/>
          <w:noProof/>
          <w:sz w:val="24"/>
          <w:szCs w:val="24"/>
          <w:lang w:val="en-US"/>
        </w:rPr>
        <w:t xml:space="preserve">, "Notes on Neighbourhood Planning: The story so far", in </w:t>
      </w:r>
      <w:r w:rsidR="00352095" w:rsidRPr="00627542">
        <w:rPr>
          <w:rFonts w:ascii="Times New Roman" w:eastAsia="Calibri" w:hAnsi="Times New Roman" w:cs="Times New Roman"/>
          <w:i/>
          <w:noProof/>
          <w:sz w:val="24"/>
          <w:szCs w:val="24"/>
          <w:lang w:val="en-US"/>
        </w:rPr>
        <w:t>Notes on Neighbourhood Planning</w:t>
      </w:r>
      <w:r w:rsidR="00352095" w:rsidRPr="00627542">
        <w:rPr>
          <w:rFonts w:ascii="Times New Roman" w:eastAsia="Calibri" w:hAnsi="Times New Roman" w:cs="Times New Roman"/>
          <w:noProof/>
          <w:sz w:val="24"/>
          <w:szCs w:val="24"/>
          <w:lang w:val="en-US"/>
        </w:rPr>
        <w:t xml:space="preserve"> (DCLG, London)</w:t>
      </w:r>
    </w:p>
    <w:p w:rsidR="00DF7931" w:rsidRPr="00627542" w:rsidRDefault="0038373C"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Department for Communities and Local Government</w:t>
      </w:r>
      <w:r w:rsidR="003E1EFA" w:rsidRPr="00627542">
        <w:rPr>
          <w:rFonts w:ascii="Times New Roman" w:eastAsia="Calibri" w:hAnsi="Times New Roman" w:cs="Times New Roman"/>
          <w:noProof/>
          <w:sz w:val="24"/>
          <w:szCs w:val="24"/>
          <w:lang w:val="en-US"/>
        </w:rPr>
        <w:t>, 2015b</w:t>
      </w:r>
      <w:r w:rsidR="00DF7931" w:rsidRPr="00627542">
        <w:rPr>
          <w:rFonts w:ascii="Times New Roman" w:eastAsia="Calibri" w:hAnsi="Times New Roman" w:cs="Times New Roman"/>
          <w:noProof/>
          <w:sz w:val="24"/>
          <w:szCs w:val="24"/>
          <w:lang w:val="en-US"/>
        </w:rPr>
        <w:t>, "Notes on Neighbourhood Planning 1</w:t>
      </w:r>
      <w:r w:rsidR="00261EE7" w:rsidRPr="00627542">
        <w:rPr>
          <w:rFonts w:ascii="Times New Roman" w:eastAsia="Calibri" w:hAnsi="Times New Roman" w:cs="Times New Roman"/>
          <w:noProof/>
          <w:sz w:val="24"/>
          <w:szCs w:val="24"/>
          <w:lang w:val="en-US"/>
        </w:rPr>
        <w:t>6:</w:t>
      </w:r>
      <w:r w:rsidR="00B13149" w:rsidRPr="00627542">
        <w:rPr>
          <w:rFonts w:ascii="Times New Roman" w:eastAsia="Calibri" w:hAnsi="Times New Roman" w:cs="Times New Roman"/>
          <w:noProof/>
          <w:sz w:val="24"/>
          <w:szCs w:val="24"/>
          <w:lang w:val="en-US"/>
        </w:rPr>
        <w:t xml:space="preserve"> Centenary Edition</w:t>
      </w:r>
      <w:r w:rsidR="00DF7931" w:rsidRPr="00627542">
        <w:rPr>
          <w:rFonts w:ascii="Times New Roman" w:eastAsia="Calibri" w:hAnsi="Times New Roman" w:cs="Times New Roman"/>
          <w:noProof/>
          <w:sz w:val="24"/>
          <w:szCs w:val="24"/>
          <w:lang w:val="en-US"/>
        </w:rPr>
        <w:t xml:space="preserve">", in </w:t>
      </w:r>
      <w:r w:rsidR="00DF7931" w:rsidRPr="00627542">
        <w:rPr>
          <w:rFonts w:ascii="Times New Roman" w:eastAsia="Calibri" w:hAnsi="Times New Roman" w:cs="Times New Roman"/>
          <w:i/>
          <w:noProof/>
          <w:sz w:val="24"/>
          <w:szCs w:val="24"/>
          <w:lang w:val="en-US"/>
        </w:rPr>
        <w:t>Notes on Neighbourhood Planning</w:t>
      </w:r>
      <w:r w:rsidR="00DF7931" w:rsidRPr="00627542">
        <w:rPr>
          <w:rFonts w:ascii="Times New Roman" w:eastAsia="Calibri" w:hAnsi="Times New Roman" w:cs="Times New Roman"/>
          <w:noProof/>
          <w:sz w:val="24"/>
          <w:szCs w:val="24"/>
          <w:lang w:val="en-US"/>
        </w:rPr>
        <w:t xml:space="preserve"> (DCLG, London)</w:t>
      </w:r>
    </w:p>
    <w:p w:rsidR="00A2777F" w:rsidRPr="00627542" w:rsidRDefault="00A2777F" w:rsidP="00511C45">
      <w:pPr>
        <w:spacing w:before="240" w:after="240" w:line="480" w:lineRule="auto"/>
        <w:rPr>
          <w:rFonts w:ascii="Times New Roman" w:eastAsia="Calibri" w:hAnsi="Times New Roman" w:cs="Times New Roman"/>
          <w:sz w:val="24"/>
          <w:szCs w:val="24"/>
        </w:rPr>
      </w:pPr>
      <w:r w:rsidRPr="00627542">
        <w:rPr>
          <w:rFonts w:ascii="Times New Roman" w:eastAsia="Calibri" w:hAnsi="Times New Roman" w:cs="Times New Roman"/>
          <w:noProof/>
          <w:sz w:val="24"/>
          <w:szCs w:val="24"/>
          <w:lang w:val="en-US"/>
        </w:rPr>
        <w:t>Department for Communities and Local Government</w:t>
      </w:r>
      <w:r w:rsidR="002E2FE9" w:rsidRPr="00627542">
        <w:rPr>
          <w:rFonts w:ascii="Times New Roman" w:eastAsia="Calibri" w:hAnsi="Times New Roman" w:cs="Times New Roman"/>
          <w:noProof/>
          <w:sz w:val="24"/>
          <w:szCs w:val="24"/>
          <w:lang w:val="en-US"/>
        </w:rPr>
        <w:t>, 2015c</w:t>
      </w:r>
      <w:r w:rsidRPr="00627542">
        <w:rPr>
          <w:rFonts w:ascii="Times New Roman" w:eastAsia="Calibri" w:hAnsi="Times New Roman" w:cs="Times New Roman"/>
          <w:noProof/>
          <w:sz w:val="24"/>
          <w:szCs w:val="24"/>
          <w:lang w:val="en-US"/>
        </w:rPr>
        <w:t xml:space="preserve">, “English indices of deprivation 2015” </w:t>
      </w:r>
      <w:hyperlink r:id="rId22" w:history="1">
        <w:r w:rsidR="00BE4466" w:rsidRPr="00627542">
          <w:rPr>
            <w:rStyle w:val="Hyperlink"/>
            <w:rFonts w:ascii="Times New Roman" w:eastAsia="Calibri" w:hAnsi="Times New Roman" w:cs="Times New Roman"/>
            <w:noProof/>
            <w:sz w:val="24"/>
            <w:szCs w:val="24"/>
            <w:lang w:val="en-US"/>
          </w:rPr>
          <w:t>https://www.gov.uk/government/statistics/english-indices-of-deprivation-2015</w:t>
        </w:r>
      </w:hyperlink>
      <w:r w:rsidR="00BE4466" w:rsidRPr="00627542">
        <w:rPr>
          <w:rFonts w:ascii="Times New Roman" w:eastAsia="Calibri" w:hAnsi="Times New Roman" w:cs="Times New Roman"/>
          <w:noProof/>
          <w:sz w:val="24"/>
          <w:szCs w:val="24"/>
          <w:lang w:val="en-US"/>
        </w:rPr>
        <w:t xml:space="preserve"> </w:t>
      </w:r>
    </w:p>
    <w:p w:rsidR="006E6E93" w:rsidRPr="00627542" w:rsidRDefault="006E6E93" w:rsidP="00511C45">
      <w:pPr>
        <w:spacing w:before="240" w:after="240" w:line="480" w:lineRule="auto"/>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Evans M, Marsh D, Stoker G, 2013, "Understanding localism" </w:t>
      </w:r>
      <w:r w:rsidRPr="00627542">
        <w:rPr>
          <w:rFonts w:ascii="Times New Roman" w:eastAsia="Calibri" w:hAnsi="Times New Roman" w:cs="Times New Roman"/>
          <w:i/>
          <w:sz w:val="24"/>
          <w:szCs w:val="24"/>
        </w:rPr>
        <w:t>Policy studies</w:t>
      </w:r>
      <w:r w:rsidRPr="00627542">
        <w:rPr>
          <w:rFonts w:ascii="Times New Roman" w:eastAsia="Calibri" w:hAnsi="Times New Roman" w:cs="Times New Roman"/>
          <w:sz w:val="24"/>
          <w:szCs w:val="24"/>
        </w:rPr>
        <w:t xml:space="preserve"> </w:t>
      </w:r>
      <w:r w:rsidRPr="00627542">
        <w:rPr>
          <w:rFonts w:ascii="Times New Roman" w:eastAsia="Calibri" w:hAnsi="Times New Roman" w:cs="Times New Roman"/>
          <w:b/>
          <w:sz w:val="24"/>
          <w:szCs w:val="24"/>
        </w:rPr>
        <w:t>34</w:t>
      </w:r>
      <w:r w:rsidRPr="00627542">
        <w:rPr>
          <w:rFonts w:ascii="Times New Roman" w:eastAsia="Calibri" w:hAnsi="Times New Roman" w:cs="Times New Roman"/>
          <w:sz w:val="24"/>
          <w:szCs w:val="24"/>
        </w:rPr>
        <w:t xml:space="preserve"> 401-407</w:t>
      </w:r>
    </w:p>
    <w:p w:rsidR="00CC2AB2" w:rsidRPr="00627542" w:rsidRDefault="00CC2AB2"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fldChar w:fldCharType="begin"/>
      </w:r>
      <w:r w:rsidR="00434B07" w:rsidRPr="00627542">
        <w:rPr>
          <w:rFonts w:ascii="Times New Roman" w:eastAsia="Calibri" w:hAnsi="Times New Roman" w:cs="Times New Roman"/>
          <w:noProof/>
          <w:sz w:val="24"/>
          <w:szCs w:val="24"/>
          <w:lang w:val="en-US"/>
        </w:rPr>
        <w:instrText xml:space="preserve"> ADDIN EN.REFLIST </w:instrText>
      </w:r>
      <w:r w:rsidRPr="00627542">
        <w:rPr>
          <w:rFonts w:ascii="Times New Roman" w:eastAsia="Calibri" w:hAnsi="Times New Roman" w:cs="Times New Roman"/>
          <w:noProof/>
          <w:sz w:val="24"/>
          <w:szCs w:val="24"/>
          <w:lang w:val="en-US"/>
        </w:rPr>
        <w:fldChar w:fldCharType="separate"/>
      </w:r>
      <w:r w:rsidR="00434B07" w:rsidRPr="00627542">
        <w:rPr>
          <w:rFonts w:ascii="Times New Roman" w:eastAsia="Calibri" w:hAnsi="Times New Roman" w:cs="Times New Roman"/>
          <w:noProof/>
          <w:sz w:val="24"/>
          <w:szCs w:val="24"/>
          <w:lang w:val="en-US"/>
        </w:rPr>
        <w:t>Flyvberg B, 1996, "The dark side of planning: rat</w:t>
      </w:r>
      <w:r w:rsidR="004670E4" w:rsidRPr="00627542">
        <w:rPr>
          <w:rFonts w:ascii="Times New Roman" w:eastAsia="Calibri" w:hAnsi="Times New Roman" w:cs="Times New Roman"/>
          <w:noProof/>
          <w:sz w:val="24"/>
          <w:szCs w:val="24"/>
          <w:lang w:val="en-US"/>
        </w:rPr>
        <w:t>ionality and ‘realrationalität’</w:t>
      </w:r>
      <w:r w:rsidR="00434B07" w:rsidRPr="00627542">
        <w:rPr>
          <w:rFonts w:ascii="Times New Roman" w:eastAsia="Calibri" w:hAnsi="Times New Roman" w:cs="Times New Roman"/>
          <w:noProof/>
          <w:sz w:val="24"/>
          <w:szCs w:val="24"/>
          <w:lang w:val="en-US"/>
        </w:rPr>
        <w:t xml:space="preserve">", in </w:t>
      </w:r>
      <w:r w:rsidR="00434B07" w:rsidRPr="00627542">
        <w:rPr>
          <w:rFonts w:ascii="Times New Roman" w:eastAsia="Calibri" w:hAnsi="Times New Roman" w:cs="Times New Roman"/>
          <w:i/>
          <w:noProof/>
          <w:sz w:val="24"/>
          <w:szCs w:val="24"/>
          <w:lang w:val="en-US"/>
        </w:rPr>
        <w:t xml:space="preserve">Explorations in Planning Theory </w:t>
      </w:r>
      <w:r w:rsidR="00434B07" w:rsidRPr="00627542">
        <w:rPr>
          <w:rFonts w:ascii="Times New Roman" w:eastAsia="Calibri" w:hAnsi="Times New Roman" w:cs="Times New Roman"/>
          <w:noProof/>
          <w:sz w:val="24"/>
          <w:szCs w:val="24"/>
          <w:lang w:val="en-US"/>
        </w:rPr>
        <w:t>Eds S Mandelbaum, L Mazza, R Burchell (Centre for Urban Policy Research, Rutgers University, New Brunswick, NJ) pp 383-394</w:t>
      </w:r>
      <w:r w:rsidRPr="00627542">
        <w:rPr>
          <w:rFonts w:ascii="Times New Roman" w:eastAsia="Calibri" w:hAnsi="Times New Roman" w:cs="Times New Roman"/>
          <w:noProof/>
          <w:sz w:val="24"/>
          <w:szCs w:val="24"/>
          <w:lang w:val="en-US"/>
        </w:rPr>
        <w:fldChar w:fldCharType="end"/>
      </w:r>
    </w:p>
    <w:p w:rsidR="00384107" w:rsidRPr="00627542" w:rsidRDefault="00384107"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lastRenderedPageBreak/>
        <w:t xml:space="preserve">Foley P, Martin S, 2000, "A new deal for the community? Public participation in regeneration and local service delivery" Policy &amp; Politics </w:t>
      </w:r>
      <w:r w:rsidRPr="00627542">
        <w:rPr>
          <w:rFonts w:ascii="Times New Roman" w:eastAsia="Calibri" w:hAnsi="Times New Roman" w:cs="Times New Roman"/>
          <w:b/>
          <w:noProof/>
          <w:sz w:val="24"/>
          <w:szCs w:val="24"/>
          <w:lang w:val="en-US"/>
        </w:rPr>
        <w:t>28</w:t>
      </w:r>
      <w:r w:rsidRPr="00627542">
        <w:rPr>
          <w:rFonts w:ascii="Times New Roman" w:eastAsia="Calibri" w:hAnsi="Times New Roman" w:cs="Times New Roman"/>
          <w:noProof/>
          <w:sz w:val="24"/>
          <w:szCs w:val="24"/>
          <w:lang w:val="en-US"/>
        </w:rPr>
        <w:t xml:space="preserve"> 479-492</w:t>
      </w:r>
    </w:p>
    <w:p w:rsidR="002D63C0" w:rsidRPr="00627542" w:rsidRDefault="009565F7"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fldChar w:fldCharType="begin"/>
      </w:r>
      <w:r w:rsidR="00EA7E81" w:rsidRPr="00627542">
        <w:rPr>
          <w:rFonts w:ascii="Times New Roman" w:eastAsia="Calibri" w:hAnsi="Times New Roman" w:cs="Times New Roman"/>
          <w:noProof/>
          <w:sz w:val="24"/>
          <w:szCs w:val="24"/>
          <w:lang w:val="en-US"/>
        </w:rPr>
        <w:instrText xml:space="preserve"> ADDIN EN.REFLIST </w:instrText>
      </w:r>
      <w:r w:rsidRPr="00627542">
        <w:rPr>
          <w:rFonts w:ascii="Times New Roman" w:eastAsia="Calibri" w:hAnsi="Times New Roman" w:cs="Times New Roman"/>
          <w:noProof/>
          <w:sz w:val="24"/>
          <w:szCs w:val="24"/>
          <w:lang w:val="en-US"/>
        </w:rPr>
        <w:fldChar w:fldCharType="separate"/>
      </w:r>
      <w:r w:rsidR="00EA7E81" w:rsidRPr="00627542">
        <w:rPr>
          <w:rFonts w:ascii="Times New Roman" w:eastAsia="Calibri" w:hAnsi="Times New Roman" w:cs="Times New Roman"/>
          <w:noProof/>
          <w:sz w:val="24"/>
          <w:szCs w:val="24"/>
          <w:lang w:val="en-US"/>
        </w:rPr>
        <w:t xml:space="preserve">Frank K I, 2006, "The Potential of Youth Participation in Planning" </w:t>
      </w:r>
      <w:r w:rsidR="00EA7E81" w:rsidRPr="00627542">
        <w:rPr>
          <w:rFonts w:ascii="Times New Roman" w:eastAsia="Calibri" w:hAnsi="Times New Roman" w:cs="Times New Roman"/>
          <w:i/>
          <w:noProof/>
          <w:sz w:val="24"/>
          <w:szCs w:val="24"/>
          <w:lang w:val="en-US"/>
        </w:rPr>
        <w:t>Journal of Planning Literature</w:t>
      </w:r>
      <w:r w:rsidR="00EA7E81" w:rsidRPr="00627542">
        <w:rPr>
          <w:rFonts w:ascii="Times New Roman" w:eastAsia="Calibri" w:hAnsi="Times New Roman" w:cs="Times New Roman"/>
          <w:noProof/>
          <w:sz w:val="24"/>
          <w:szCs w:val="24"/>
          <w:lang w:val="en-US"/>
        </w:rPr>
        <w:t xml:space="preserve"> </w:t>
      </w:r>
      <w:r w:rsidR="00EA7E81" w:rsidRPr="00627542">
        <w:rPr>
          <w:rFonts w:ascii="Times New Roman" w:eastAsia="Calibri" w:hAnsi="Times New Roman" w:cs="Times New Roman"/>
          <w:b/>
          <w:noProof/>
          <w:sz w:val="24"/>
          <w:szCs w:val="24"/>
          <w:lang w:val="en-US"/>
        </w:rPr>
        <w:t>20</w:t>
      </w:r>
      <w:r w:rsidR="00EA7E81" w:rsidRPr="00627542">
        <w:rPr>
          <w:rFonts w:ascii="Times New Roman" w:eastAsia="Calibri" w:hAnsi="Times New Roman" w:cs="Times New Roman"/>
          <w:noProof/>
          <w:sz w:val="24"/>
          <w:szCs w:val="24"/>
          <w:lang w:val="en-US"/>
        </w:rPr>
        <w:t xml:space="preserve"> 351-371</w:t>
      </w:r>
    </w:p>
    <w:p w:rsidR="00352095" w:rsidRPr="00627542" w:rsidRDefault="009565F7"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fldChar w:fldCharType="end"/>
      </w:r>
      <w:r w:rsidR="00352095" w:rsidRPr="00627542">
        <w:rPr>
          <w:rFonts w:ascii="Times New Roman" w:eastAsia="Calibri" w:hAnsi="Times New Roman" w:cs="Times New Roman"/>
          <w:noProof/>
          <w:sz w:val="24"/>
          <w:szCs w:val="24"/>
          <w:lang w:val="en-US"/>
        </w:rPr>
        <w:t xml:space="preserve">Gallent N, Hamiduddin I, Madeddu M, 2013, "Localism, down-scaling and the strategic dilemmas confronting planning in England" </w:t>
      </w:r>
      <w:r w:rsidR="00352095" w:rsidRPr="00627542">
        <w:rPr>
          <w:rFonts w:ascii="Times New Roman" w:eastAsia="Calibri" w:hAnsi="Times New Roman" w:cs="Times New Roman"/>
          <w:i/>
          <w:noProof/>
          <w:sz w:val="24"/>
          <w:szCs w:val="24"/>
          <w:lang w:val="en-US"/>
        </w:rPr>
        <w:t>Town Planning Review</w:t>
      </w:r>
      <w:r w:rsidR="00352095" w:rsidRPr="00627542">
        <w:rPr>
          <w:rFonts w:ascii="Times New Roman" w:eastAsia="Calibri" w:hAnsi="Times New Roman" w:cs="Times New Roman"/>
          <w:noProof/>
          <w:sz w:val="24"/>
          <w:szCs w:val="24"/>
          <w:lang w:val="en-US"/>
        </w:rPr>
        <w:t xml:space="preserve"> </w:t>
      </w:r>
      <w:r w:rsidR="00352095" w:rsidRPr="00627542">
        <w:rPr>
          <w:rFonts w:ascii="Times New Roman" w:eastAsia="Calibri" w:hAnsi="Times New Roman" w:cs="Times New Roman"/>
          <w:b/>
          <w:noProof/>
          <w:sz w:val="24"/>
          <w:szCs w:val="24"/>
          <w:lang w:val="en-US"/>
        </w:rPr>
        <w:t>84</w:t>
      </w:r>
      <w:r w:rsidR="00352095" w:rsidRPr="00627542">
        <w:rPr>
          <w:rFonts w:ascii="Times New Roman" w:eastAsia="Calibri" w:hAnsi="Times New Roman" w:cs="Times New Roman"/>
          <w:noProof/>
          <w:sz w:val="24"/>
          <w:szCs w:val="24"/>
          <w:lang w:val="en-US"/>
        </w:rPr>
        <w:t xml:space="preserve"> 563-582</w:t>
      </w:r>
    </w:p>
    <w:p w:rsidR="00BC76AC" w:rsidRPr="00627542" w:rsidRDefault="00BC76AC"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Gallent N, Morphet J, Tewdwr-Jones M, 2008, "Parish plans and the spatial planning approach in England" Town Planning Review 79 1-29</w:t>
      </w:r>
    </w:p>
    <w:p w:rsidR="00D1457D" w:rsidRPr="00627542" w:rsidRDefault="00D1457D"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Geddes M, Martin S, 2000, "The policy and politics of Best Value: currents, crosscurrents and undercurrents in the new regime" Policy &amp; Politics </w:t>
      </w:r>
      <w:r w:rsidRPr="00627542">
        <w:rPr>
          <w:rFonts w:ascii="Times New Roman" w:eastAsia="Calibri" w:hAnsi="Times New Roman" w:cs="Times New Roman"/>
          <w:b/>
          <w:noProof/>
          <w:sz w:val="24"/>
          <w:szCs w:val="24"/>
          <w:lang w:val="en-US"/>
        </w:rPr>
        <w:t>28</w:t>
      </w:r>
      <w:r w:rsidRPr="00627542">
        <w:rPr>
          <w:rFonts w:ascii="Times New Roman" w:eastAsia="Calibri" w:hAnsi="Times New Roman" w:cs="Times New Roman"/>
          <w:noProof/>
          <w:sz w:val="24"/>
          <w:szCs w:val="24"/>
          <w:lang w:val="en-US"/>
        </w:rPr>
        <w:t xml:space="preserve"> 379-395</w:t>
      </w:r>
    </w:p>
    <w:p w:rsidR="00BC76AC"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Geoghan J, 2013, "Poorer areas see few neighbourhood plan applications" </w:t>
      </w:r>
      <w:r w:rsidRPr="00627542">
        <w:rPr>
          <w:rFonts w:ascii="Times New Roman" w:eastAsia="Calibri" w:hAnsi="Times New Roman" w:cs="Times New Roman"/>
          <w:i/>
          <w:noProof/>
          <w:sz w:val="24"/>
          <w:szCs w:val="24"/>
          <w:lang w:val="en-US"/>
        </w:rPr>
        <w:t>Planning</w:t>
      </w:r>
      <w:r w:rsidRPr="00627542">
        <w:rPr>
          <w:rFonts w:ascii="Times New Roman" w:eastAsia="Calibri" w:hAnsi="Times New Roman" w:cs="Times New Roman"/>
          <w:noProof/>
          <w:sz w:val="24"/>
          <w:szCs w:val="24"/>
          <w:lang w:val="en-US"/>
        </w:rPr>
        <w:t>, 25 March 2013</w:t>
      </w:r>
    </w:p>
    <w:p w:rsidR="006E6E93" w:rsidRPr="00627542" w:rsidRDefault="006E6E93" w:rsidP="00511C45">
      <w:pPr>
        <w:spacing w:before="240" w:after="240" w:line="480" w:lineRule="auto"/>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Green Party, 2015, </w:t>
      </w:r>
      <w:r w:rsidR="003B71DA" w:rsidRPr="00627542">
        <w:rPr>
          <w:rFonts w:ascii="Times New Roman" w:eastAsia="Calibri" w:hAnsi="Times New Roman" w:cs="Times New Roman"/>
          <w:i/>
          <w:sz w:val="24"/>
          <w:szCs w:val="24"/>
        </w:rPr>
        <w:t>For the Common Good General Election</w:t>
      </w:r>
      <w:r w:rsidRPr="00627542">
        <w:rPr>
          <w:rFonts w:ascii="Times New Roman" w:eastAsia="Calibri" w:hAnsi="Times New Roman" w:cs="Times New Roman"/>
          <w:i/>
          <w:sz w:val="24"/>
          <w:szCs w:val="24"/>
        </w:rPr>
        <w:t xml:space="preserve"> Manifesto 2015 </w:t>
      </w:r>
      <w:r w:rsidRPr="00627542">
        <w:rPr>
          <w:rFonts w:ascii="Times New Roman" w:eastAsia="Calibri" w:hAnsi="Times New Roman" w:cs="Times New Roman"/>
          <w:sz w:val="24"/>
          <w:szCs w:val="24"/>
        </w:rPr>
        <w:t>(Green Party, London)</w:t>
      </w:r>
    </w:p>
    <w:p w:rsidR="00352095"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Haughton G, Allmendinger P, 2013, "Spatial Planning and the New Localism" </w:t>
      </w:r>
      <w:r w:rsidRPr="00627542">
        <w:rPr>
          <w:rFonts w:ascii="Times New Roman" w:eastAsia="Calibri" w:hAnsi="Times New Roman" w:cs="Times New Roman"/>
          <w:i/>
          <w:noProof/>
          <w:sz w:val="24"/>
          <w:szCs w:val="24"/>
          <w:lang w:val="en-US"/>
        </w:rPr>
        <w:t>Planning Practice &amp; Research</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28</w:t>
      </w:r>
      <w:r w:rsidRPr="00627542">
        <w:rPr>
          <w:rFonts w:ascii="Times New Roman" w:eastAsia="Calibri" w:hAnsi="Times New Roman" w:cs="Times New Roman"/>
          <w:noProof/>
          <w:sz w:val="24"/>
          <w:szCs w:val="24"/>
          <w:lang w:val="en-US"/>
        </w:rPr>
        <w:t xml:space="preserve"> 1-5</w:t>
      </w:r>
    </w:p>
    <w:p w:rsidR="00C408A3" w:rsidRPr="00627542" w:rsidRDefault="004C52C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Healey P, 1992, "Planning through Debate: The Communicative Turn in Planning Theory" </w:t>
      </w:r>
      <w:r w:rsidRPr="00627542">
        <w:rPr>
          <w:rFonts w:ascii="Times New Roman" w:eastAsia="Calibri" w:hAnsi="Times New Roman" w:cs="Times New Roman"/>
          <w:i/>
          <w:noProof/>
          <w:sz w:val="24"/>
          <w:szCs w:val="24"/>
          <w:lang w:val="en-US"/>
        </w:rPr>
        <w:t>The Town Planning Review</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63</w:t>
      </w:r>
      <w:r w:rsidRPr="00627542">
        <w:rPr>
          <w:rFonts w:ascii="Times New Roman" w:eastAsia="Calibri" w:hAnsi="Times New Roman" w:cs="Times New Roman"/>
          <w:noProof/>
          <w:sz w:val="24"/>
          <w:szCs w:val="24"/>
          <w:lang w:val="en-US"/>
        </w:rPr>
        <w:t xml:space="preserve"> 143-162</w:t>
      </w:r>
    </w:p>
    <w:p w:rsidR="002D63C0" w:rsidRPr="00627542" w:rsidRDefault="006B05E8"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Healey P, 1996, "The Communicative Turn in Planning Theory and its Implications for Spatial Strategy Formation" </w:t>
      </w:r>
      <w:r w:rsidRPr="00627542">
        <w:rPr>
          <w:rFonts w:ascii="Times New Roman" w:eastAsia="Calibri" w:hAnsi="Times New Roman" w:cs="Times New Roman"/>
          <w:i/>
          <w:noProof/>
          <w:sz w:val="24"/>
          <w:szCs w:val="24"/>
          <w:lang w:val="en-US"/>
        </w:rPr>
        <w:t>Environment and Planning B: Planning and Design</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23</w:t>
      </w:r>
      <w:r w:rsidRPr="00627542">
        <w:rPr>
          <w:rFonts w:ascii="Times New Roman" w:eastAsia="Calibri" w:hAnsi="Times New Roman" w:cs="Times New Roman"/>
          <w:noProof/>
          <w:sz w:val="24"/>
          <w:szCs w:val="24"/>
          <w:lang w:val="en-US"/>
        </w:rPr>
        <w:t xml:space="preserve"> 217-234</w:t>
      </w:r>
    </w:p>
    <w:p w:rsidR="002D63C0" w:rsidRPr="00627542" w:rsidRDefault="00434B07"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Healey P, 1997</w:t>
      </w:r>
      <w:r w:rsidR="0071282C" w:rsidRPr="00627542">
        <w:rPr>
          <w:rFonts w:ascii="Times New Roman" w:eastAsia="Calibri" w:hAnsi="Times New Roman" w:cs="Times New Roman"/>
          <w:noProof/>
          <w:sz w:val="24"/>
          <w:szCs w:val="24"/>
          <w:lang w:val="en-US"/>
        </w:rPr>
        <w:t>,</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i/>
          <w:noProof/>
          <w:sz w:val="24"/>
          <w:szCs w:val="24"/>
          <w:lang w:val="en-US"/>
        </w:rPr>
        <w:t>Collaborative Planning - Shaping places in fragmented societies</w:t>
      </w:r>
      <w:r w:rsidRPr="00627542">
        <w:rPr>
          <w:rFonts w:ascii="Times New Roman" w:eastAsia="Calibri" w:hAnsi="Times New Roman" w:cs="Times New Roman"/>
          <w:noProof/>
          <w:sz w:val="24"/>
          <w:szCs w:val="24"/>
          <w:lang w:val="en-US"/>
        </w:rPr>
        <w:t xml:space="preserve"> (Palgrave Macmillan, Houndsmill, Basingstoke )</w:t>
      </w:r>
    </w:p>
    <w:p w:rsidR="001C6975" w:rsidRPr="00627542" w:rsidRDefault="001C697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lastRenderedPageBreak/>
        <w:t xml:space="preserve">Healey P, 2003, "Collaborative Planning in Perspective" </w:t>
      </w:r>
      <w:r w:rsidRPr="00627542">
        <w:rPr>
          <w:rFonts w:ascii="Times New Roman" w:eastAsia="Calibri" w:hAnsi="Times New Roman" w:cs="Times New Roman"/>
          <w:i/>
          <w:noProof/>
          <w:sz w:val="24"/>
          <w:szCs w:val="24"/>
          <w:lang w:val="en-US"/>
        </w:rPr>
        <w:t>Planning Theory</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2</w:t>
      </w:r>
      <w:r w:rsidRPr="00627542">
        <w:rPr>
          <w:rFonts w:ascii="Times New Roman" w:eastAsia="Calibri" w:hAnsi="Times New Roman" w:cs="Times New Roman"/>
          <w:noProof/>
          <w:sz w:val="24"/>
          <w:szCs w:val="24"/>
          <w:lang w:val="en-US"/>
        </w:rPr>
        <w:t xml:space="preserve"> 101-123</w:t>
      </w:r>
    </w:p>
    <w:p w:rsidR="00C04B7B" w:rsidRPr="00627542" w:rsidRDefault="00434B07"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Healey P, 2006</w:t>
      </w:r>
      <w:r w:rsidR="00C04B7B" w:rsidRPr="00627542">
        <w:rPr>
          <w:rFonts w:ascii="Times New Roman" w:eastAsia="Calibri" w:hAnsi="Times New Roman" w:cs="Times New Roman"/>
          <w:noProof/>
          <w:sz w:val="24"/>
          <w:szCs w:val="24"/>
          <w:lang w:val="en-US"/>
        </w:rPr>
        <w:t>,</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i/>
          <w:noProof/>
          <w:sz w:val="24"/>
          <w:szCs w:val="24"/>
          <w:lang w:val="en-US"/>
        </w:rPr>
        <w:t xml:space="preserve">Collaborative Planning - Shaping </w:t>
      </w:r>
      <w:r w:rsidR="0071282C" w:rsidRPr="00627542">
        <w:rPr>
          <w:rFonts w:ascii="Times New Roman" w:eastAsia="Calibri" w:hAnsi="Times New Roman" w:cs="Times New Roman"/>
          <w:i/>
          <w:noProof/>
          <w:sz w:val="24"/>
          <w:szCs w:val="24"/>
          <w:lang w:val="en-US"/>
        </w:rPr>
        <w:t xml:space="preserve">places in fragmented societies </w:t>
      </w:r>
      <w:r w:rsidRPr="00627542">
        <w:rPr>
          <w:rFonts w:ascii="Times New Roman" w:eastAsia="Calibri" w:hAnsi="Times New Roman" w:cs="Times New Roman"/>
          <w:noProof/>
          <w:sz w:val="24"/>
          <w:szCs w:val="24"/>
          <w:lang w:val="en-US"/>
        </w:rPr>
        <w:t>(Palgrave Macmillan Houndsmill, Baskingstoke)</w:t>
      </w:r>
    </w:p>
    <w:p w:rsidR="00352095"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Hillier J, 2000, "Going round the back? Complex networks and informal action in local planning processes" </w:t>
      </w:r>
      <w:r w:rsidRPr="00627542">
        <w:rPr>
          <w:rFonts w:ascii="Times New Roman" w:eastAsia="Calibri" w:hAnsi="Times New Roman" w:cs="Times New Roman"/>
          <w:i/>
          <w:noProof/>
          <w:sz w:val="24"/>
          <w:szCs w:val="24"/>
          <w:lang w:val="en-US"/>
        </w:rPr>
        <w:t>Environment and Planning A</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32</w:t>
      </w:r>
      <w:r w:rsidRPr="00627542">
        <w:rPr>
          <w:rFonts w:ascii="Times New Roman" w:eastAsia="Calibri" w:hAnsi="Times New Roman" w:cs="Times New Roman"/>
          <w:noProof/>
          <w:sz w:val="24"/>
          <w:szCs w:val="24"/>
          <w:lang w:val="en-US"/>
        </w:rPr>
        <w:t xml:space="preserve"> 33-54</w:t>
      </w:r>
    </w:p>
    <w:p w:rsidR="006E6E93" w:rsidRPr="00627542" w:rsidRDefault="006E6E93" w:rsidP="00511C45">
      <w:pPr>
        <w:spacing w:before="240" w:after="240" w:line="480" w:lineRule="auto"/>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Holbeck Neighbourhood Forum, 2014, Holbeck Neighbourhood </w:t>
      </w:r>
      <w:r w:rsidR="008C4A93" w:rsidRPr="00627542">
        <w:rPr>
          <w:rFonts w:ascii="Times New Roman" w:eastAsia="Calibri" w:hAnsi="Times New Roman" w:cs="Times New Roman"/>
          <w:sz w:val="24"/>
          <w:szCs w:val="24"/>
        </w:rPr>
        <w:t>Plan – Draft Policy Intentions</w:t>
      </w:r>
    </w:p>
    <w:p w:rsidR="00BF5C4C" w:rsidRPr="00627542" w:rsidRDefault="00290D2F"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fldChar w:fldCharType="begin"/>
      </w:r>
      <w:r w:rsidR="00BF5C4C" w:rsidRPr="00627542">
        <w:rPr>
          <w:rFonts w:ascii="Times New Roman" w:eastAsia="Calibri" w:hAnsi="Times New Roman" w:cs="Times New Roman"/>
          <w:noProof/>
          <w:sz w:val="24"/>
          <w:szCs w:val="24"/>
          <w:lang w:val="en-US"/>
        </w:rPr>
        <w:instrText xml:space="preserve"> ADDIN EN.REFLIST </w:instrText>
      </w:r>
      <w:r w:rsidRPr="00627542">
        <w:rPr>
          <w:rFonts w:ascii="Times New Roman" w:eastAsia="Calibri" w:hAnsi="Times New Roman" w:cs="Times New Roman"/>
          <w:noProof/>
          <w:sz w:val="24"/>
          <w:szCs w:val="24"/>
          <w:lang w:val="en-US"/>
        </w:rPr>
        <w:fldChar w:fldCharType="separate"/>
      </w:r>
      <w:r w:rsidR="00BF5C4C" w:rsidRPr="00627542">
        <w:rPr>
          <w:rFonts w:ascii="Times New Roman" w:eastAsia="Calibri" w:hAnsi="Times New Roman" w:cs="Times New Roman"/>
          <w:noProof/>
          <w:sz w:val="24"/>
          <w:szCs w:val="24"/>
          <w:lang w:val="en-US"/>
        </w:rPr>
        <w:t xml:space="preserve">Innes J E, Booher D E, 1999, "Consensus Building and Complex Adaptive Systems" </w:t>
      </w:r>
      <w:r w:rsidR="00BF5C4C" w:rsidRPr="00627542">
        <w:rPr>
          <w:rFonts w:ascii="Times New Roman" w:eastAsia="Calibri" w:hAnsi="Times New Roman" w:cs="Times New Roman"/>
          <w:i/>
          <w:noProof/>
          <w:sz w:val="24"/>
          <w:szCs w:val="24"/>
          <w:lang w:val="en-US"/>
        </w:rPr>
        <w:t>Journal of the American Planning Association</w:t>
      </w:r>
      <w:r w:rsidR="00BF5C4C" w:rsidRPr="00627542">
        <w:rPr>
          <w:rFonts w:ascii="Times New Roman" w:eastAsia="Calibri" w:hAnsi="Times New Roman" w:cs="Times New Roman"/>
          <w:noProof/>
          <w:sz w:val="24"/>
          <w:szCs w:val="24"/>
          <w:lang w:val="en-US"/>
        </w:rPr>
        <w:t xml:space="preserve"> </w:t>
      </w:r>
      <w:r w:rsidR="00BF5C4C" w:rsidRPr="00627542">
        <w:rPr>
          <w:rFonts w:ascii="Times New Roman" w:eastAsia="Calibri" w:hAnsi="Times New Roman" w:cs="Times New Roman"/>
          <w:b/>
          <w:noProof/>
          <w:sz w:val="24"/>
          <w:szCs w:val="24"/>
          <w:lang w:val="en-US"/>
        </w:rPr>
        <w:t>65</w:t>
      </w:r>
      <w:r w:rsidRPr="00627542">
        <w:rPr>
          <w:rFonts w:ascii="Times New Roman" w:eastAsia="Calibri" w:hAnsi="Times New Roman" w:cs="Times New Roman"/>
          <w:noProof/>
          <w:sz w:val="24"/>
          <w:szCs w:val="24"/>
          <w:lang w:val="en-US"/>
        </w:rPr>
        <w:t xml:space="preserve"> 412-423</w:t>
      </w:r>
    </w:p>
    <w:p w:rsidR="00352095" w:rsidRPr="00627542" w:rsidRDefault="00290D2F"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fldChar w:fldCharType="end"/>
      </w:r>
      <w:r w:rsidR="00352095" w:rsidRPr="00627542">
        <w:rPr>
          <w:rFonts w:ascii="Times New Roman" w:eastAsia="Calibri" w:hAnsi="Times New Roman" w:cs="Times New Roman"/>
          <w:noProof/>
          <w:sz w:val="24"/>
          <w:szCs w:val="24"/>
          <w:lang w:val="en-US"/>
        </w:rPr>
        <w:t xml:space="preserve">Joffe H, Yardley L, 2004, "Content and thematic analysis", in </w:t>
      </w:r>
      <w:r w:rsidR="00352095" w:rsidRPr="00627542">
        <w:rPr>
          <w:rFonts w:ascii="Times New Roman" w:eastAsia="Calibri" w:hAnsi="Times New Roman" w:cs="Times New Roman"/>
          <w:i/>
          <w:noProof/>
          <w:sz w:val="24"/>
          <w:szCs w:val="24"/>
          <w:lang w:val="en-US"/>
        </w:rPr>
        <w:t>Research methods for clinical and health psychology</w:t>
      </w:r>
      <w:r w:rsidR="00352095" w:rsidRPr="00627542">
        <w:rPr>
          <w:rFonts w:ascii="Times New Roman" w:eastAsia="Calibri" w:hAnsi="Times New Roman" w:cs="Times New Roman"/>
          <w:noProof/>
          <w:sz w:val="24"/>
          <w:szCs w:val="24"/>
          <w:lang w:val="en-US"/>
        </w:rPr>
        <w:t xml:space="preserve"> Eds D F Marks, L Yardley (Sage Publications, London) pp 56-68</w:t>
      </w:r>
    </w:p>
    <w:p w:rsidR="003347DF" w:rsidRPr="00627542" w:rsidRDefault="00EA7E81"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Jones A, 2007, "New Wine in Old Bottles? England's Parish and Town Councils and New Labour's Neighbourhood Experiment" </w:t>
      </w:r>
      <w:r w:rsidRPr="00627542">
        <w:rPr>
          <w:rFonts w:ascii="Times New Roman" w:eastAsia="Calibri" w:hAnsi="Times New Roman" w:cs="Times New Roman"/>
          <w:i/>
          <w:noProof/>
          <w:sz w:val="24"/>
          <w:szCs w:val="24"/>
          <w:lang w:val="en-US"/>
        </w:rPr>
        <w:t>Local Economy</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22</w:t>
      </w:r>
      <w:r w:rsidRPr="00627542">
        <w:rPr>
          <w:rFonts w:ascii="Times New Roman" w:eastAsia="Calibri" w:hAnsi="Times New Roman" w:cs="Times New Roman"/>
          <w:noProof/>
          <w:sz w:val="24"/>
          <w:szCs w:val="24"/>
          <w:lang w:val="en-US"/>
        </w:rPr>
        <w:t xml:space="preserve"> 227-242</w:t>
      </w:r>
    </w:p>
    <w:p w:rsidR="006E6E93"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Jones G, Stewart J, 2012, "Local government: the past, the present and the future" </w:t>
      </w:r>
      <w:r w:rsidRPr="00627542">
        <w:rPr>
          <w:rFonts w:ascii="Times New Roman" w:eastAsia="Calibri" w:hAnsi="Times New Roman" w:cs="Times New Roman"/>
          <w:i/>
          <w:noProof/>
          <w:sz w:val="24"/>
          <w:szCs w:val="24"/>
          <w:lang w:val="en-US"/>
        </w:rPr>
        <w:t>Public Policy and Administration</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27</w:t>
      </w:r>
      <w:r w:rsidRPr="00627542">
        <w:rPr>
          <w:rFonts w:ascii="Times New Roman" w:eastAsia="Calibri" w:hAnsi="Times New Roman" w:cs="Times New Roman"/>
          <w:noProof/>
          <w:sz w:val="24"/>
          <w:szCs w:val="24"/>
          <w:lang w:val="en-US"/>
        </w:rPr>
        <w:t xml:space="preserve"> 346-367</w:t>
      </w:r>
    </w:p>
    <w:p w:rsidR="005B665E" w:rsidRPr="00627542" w:rsidRDefault="005B665E" w:rsidP="005B665E">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Lane M B, 2005, "Public participation in planning: an intellectual history" </w:t>
      </w:r>
      <w:r w:rsidRPr="00627542">
        <w:rPr>
          <w:rFonts w:ascii="Times New Roman" w:eastAsia="Calibri" w:hAnsi="Times New Roman" w:cs="Times New Roman"/>
          <w:i/>
          <w:noProof/>
          <w:sz w:val="24"/>
          <w:szCs w:val="24"/>
          <w:lang w:val="en-US"/>
        </w:rPr>
        <w:t>Australian Geographer</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36</w:t>
      </w:r>
      <w:r w:rsidRPr="00627542">
        <w:rPr>
          <w:rFonts w:ascii="Times New Roman" w:eastAsia="Calibri" w:hAnsi="Times New Roman" w:cs="Times New Roman"/>
          <w:noProof/>
          <w:sz w:val="24"/>
          <w:szCs w:val="24"/>
          <w:lang w:val="en-US"/>
        </w:rPr>
        <w:t xml:space="preserve"> 283-299</w:t>
      </w:r>
    </w:p>
    <w:p w:rsidR="00B10C42" w:rsidRPr="00627542" w:rsidRDefault="00B10C42"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Lawless P, 2004, "Locating and explaining area-based urban initiatives: New Deal for Communities in England" Environment and Planning C: Government and Policy </w:t>
      </w:r>
      <w:r w:rsidRPr="00627542">
        <w:rPr>
          <w:rFonts w:ascii="Times New Roman" w:eastAsia="Calibri" w:hAnsi="Times New Roman" w:cs="Times New Roman"/>
          <w:b/>
          <w:noProof/>
          <w:sz w:val="24"/>
          <w:szCs w:val="24"/>
          <w:lang w:val="en-US"/>
        </w:rPr>
        <w:t>22</w:t>
      </w:r>
      <w:r w:rsidRPr="00627542">
        <w:rPr>
          <w:rFonts w:ascii="Times New Roman" w:eastAsia="Calibri" w:hAnsi="Times New Roman" w:cs="Times New Roman"/>
          <w:noProof/>
          <w:sz w:val="24"/>
          <w:szCs w:val="24"/>
          <w:lang w:val="en-US"/>
        </w:rPr>
        <w:t xml:space="preserve"> 383-399</w:t>
      </w:r>
    </w:p>
    <w:p w:rsidR="006E6E93" w:rsidRPr="00627542" w:rsidRDefault="006E6E93" w:rsidP="00511C45">
      <w:pPr>
        <w:spacing w:before="240" w:after="240" w:line="480" w:lineRule="auto"/>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Leeds City Council, 2013, </w:t>
      </w:r>
      <w:r w:rsidRPr="00627542">
        <w:rPr>
          <w:rFonts w:ascii="Times New Roman" w:eastAsia="Calibri" w:hAnsi="Times New Roman" w:cs="Times New Roman"/>
          <w:i/>
          <w:sz w:val="24"/>
          <w:szCs w:val="24"/>
        </w:rPr>
        <w:t>Neighbourhood Planning Advice Note 1: Site Assessment</w:t>
      </w:r>
      <w:r w:rsidRPr="00627542">
        <w:rPr>
          <w:rFonts w:ascii="Times New Roman" w:eastAsia="Calibri" w:hAnsi="Times New Roman" w:cs="Times New Roman"/>
          <w:sz w:val="24"/>
          <w:szCs w:val="24"/>
        </w:rPr>
        <w:t xml:space="preserve"> (Leeds City Council, Leeds)</w:t>
      </w:r>
      <w:r w:rsidR="008D2129" w:rsidRPr="00627542">
        <w:rPr>
          <w:rFonts w:ascii="Times New Roman" w:eastAsia="Calibri" w:hAnsi="Times New Roman" w:cs="Times New Roman"/>
          <w:sz w:val="24"/>
          <w:szCs w:val="24"/>
        </w:rPr>
        <w:t xml:space="preserve"> </w:t>
      </w:r>
    </w:p>
    <w:p w:rsidR="00EE2623" w:rsidRPr="00627542" w:rsidRDefault="00EE2623" w:rsidP="00511C45">
      <w:pPr>
        <w:spacing w:before="240" w:after="240" w:line="480" w:lineRule="auto"/>
        <w:rPr>
          <w:rFonts w:ascii="Times New Roman" w:eastAsia="Times New Roman" w:hAnsi="Times New Roman" w:cs="Times New Roman"/>
          <w:sz w:val="24"/>
          <w:szCs w:val="24"/>
          <w:lang w:eastAsia="en-GB"/>
        </w:rPr>
      </w:pPr>
      <w:r w:rsidRPr="00627542">
        <w:rPr>
          <w:rFonts w:ascii="Times New Roman" w:eastAsia="Times New Roman" w:hAnsi="Times New Roman" w:cs="Times New Roman"/>
          <w:sz w:val="24"/>
          <w:szCs w:val="24"/>
          <w:lang w:eastAsia="en-GB"/>
        </w:rPr>
        <w:lastRenderedPageBreak/>
        <w:t>Leeds City Council, 2014</w:t>
      </w:r>
      <w:r w:rsidR="00F51987" w:rsidRPr="00627542">
        <w:rPr>
          <w:rFonts w:ascii="Times New Roman" w:eastAsia="Times New Roman" w:hAnsi="Times New Roman" w:cs="Times New Roman"/>
          <w:sz w:val="24"/>
          <w:szCs w:val="24"/>
          <w:lang w:eastAsia="en-GB"/>
        </w:rPr>
        <w:t>a</w:t>
      </w:r>
      <w:r w:rsidRPr="00627542">
        <w:rPr>
          <w:rFonts w:ascii="Times New Roman" w:eastAsia="Times New Roman" w:hAnsi="Times New Roman" w:cs="Times New Roman"/>
          <w:sz w:val="24"/>
          <w:szCs w:val="24"/>
          <w:lang w:eastAsia="en-GB"/>
        </w:rPr>
        <w:t xml:space="preserve">, </w:t>
      </w:r>
      <w:r w:rsidRPr="00627542">
        <w:rPr>
          <w:rFonts w:ascii="Times New Roman" w:eastAsia="Times New Roman" w:hAnsi="Times New Roman" w:cs="Times New Roman"/>
          <w:i/>
          <w:sz w:val="24"/>
          <w:szCs w:val="24"/>
          <w:lang w:eastAsia="en-GB"/>
        </w:rPr>
        <w:t>Core Strategy - Leeds Local Development Framework</w:t>
      </w:r>
      <w:r w:rsidRPr="00627542">
        <w:rPr>
          <w:rFonts w:ascii="Times New Roman" w:eastAsia="Times New Roman" w:hAnsi="Times New Roman" w:cs="Times New Roman"/>
          <w:sz w:val="24"/>
          <w:szCs w:val="24"/>
          <w:lang w:eastAsia="en-GB"/>
        </w:rPr>
        <w:t xml:space="preserve"> (Leeds City Council, Leeds)</w:t>
      </w:r>
    </w:p>
    <w:p w:rsidR="005B665E" w:rsidRPr="00627542" w:rsidRDefault="005B665E" w:rsidP="00511C45">
      <w:pPr>
        <w:spacing w:before="240" w:after="240" w:line="480" w:lineRule="auto"/>
        <w:rPr>
          <w:rFonts w:ascii="Times New Roman" w:eastAsia="Times New Roman" w:hAnsi="Times New Roman" w:cs="Times New Roman"/>
          <w:sz w:val="24"/>
          <w:szCs w:val="24"/>
          <w:lang w:eastAsia="en-GB"/>
        </w:rPr>
      </w:pPr>
      <w:r w:rsidRPr="00627542">
        <w:rPr>
          <w:rFonts w:ascii="Times New Roman" w:eastAsia="Times New Roman" w:hAnsi="Times New Roman" w:cs="Times New Roman"/>
          <w:sz w:val="24"/>
          <w:szCs w:val="24"/>
          <w:lang w:eastAsia="en-GB"/>
        </w:rPr>
        <w:t>Leeds City Council, 2014b, Leeds Neighbourhood Planning Event 2014 (Leeds City Council, Leeds)</w:t>
      </w:r>
    </w:p>
    <w:p w:rsidR="006E6E93" w:rsidRPr="00627542" w:rsidRDefault="006E6E93" w:rsidP="00511C45">
      <w:pPr>
        <w:spacing w:before="240" w:after="240" w:line="480" w:lineRule="auto"/>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Liberal Democrats, 2015, </w:t>
      </w:r>
      <w:r w:rsidRPr="00627542">
        <w:rPr>
          <w:rFonts w:ascii="Times New Roman" w:eastAsia="Calibri" w:hAnsi="Times New Roman" w:cs="Times New Roman"/>
          <w:i/>
          <w:sz w:val="24"/>
          <w:szCs w:val="24"/>
        </w:rPr>
        <w:t>Manifesto 2015</w:t>
      </w:r>
      <w:r w:rsidRPr="00627542">
        <w:rPr>
          <w:rFonts w:ascii="Times New Roman" w:eastAsia="Calibri" w:hAnsi="Times New Roman" w:cs="Times New Roman"/>
          <w:sz w:val="24"/>
          <w:szCs w:val="24"/>
        </w:rPr>
        <w:t xml:space="preserve"> (Liberal Democrats, London)</w:t>
      </w:r>
    </w:p>
    <w:p w:rsidR="006E6E93" w:rsidRPr="00627542" w:rsidRDefault="006E6E93" w:rsidP="00511C45">
      <w:pPr>
        <w:spacing w:before="240" w:after="240" w:line="480" w:lineRule="auto"/>
        <w:rPr>
          <w:rFonts w:ascii="Times New Roman" w:eastAsia="Calibri" w:hAnsi="Times New Roman" w:cs="Times New Roman"/>
          <w:sz w:val="24"/>
          <w:szCs w:val="24"/>
        </w:rPr>
      </w:pPr>
      <w:r w:rsidRPr="00627542">
        <w:rPr>
          <w:rFonts w:ascii="Times New Roman" w:eastAsia="Calibri" w:hAnsi="Times New Roman" w:cs="Times New Roman"/>
          <w:sz w:val="24"/>
          <w:szCs w:val="24"/>
        </w:rPr>
        <w:t>Localism Act 2011, Chapter 20 (The Stationary Office, London)</w:t>
      </w:r>
    </w:p>
    <w:p w:rsidR="00352095" w:rsidRPr="00627542" w:rsidRDefault="006E6E93"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Locality, 2015a, "Guidance notes – Neighbourhood Planning",  (Locality) pp 1-26</w:t>
      </w:r>
      <w:r w:rsidRPr="00627542">
        <w:rPr>
          <w:rFonts w:ascii="Times New Roman" w:eastAsia="Calibri" w:hAnsi="Times New Roman" w:cs="Times New Roman"/>
          <w:noProof/>
          <w:sz w:val="24"/>
          <w:szCs w:val="24"/>
          <w:lang w:val="en-US"/>
        </w:rPr>
        <w:fldChar w:fldCharType="begin"/>
      </w:r>
      <w:r w:rsidRPr="00627542">
        <w:rPr>
          <w:rFonts w:ascii="Times New Roman" w:eastAsia="Calibri" w:hAnsi="Times New Roman" w:cs="Times New Roman"/>
          <w:noProof/>
          <w:sz w:val="24"/>
          <w:szCs w:val="24"/>
          <w:lang w:val="en-US"/>
        </w:rPr>
        <w:instrText xml:space="preserve"> ADDIN EN.CITE &lt;EndNote&gt;&lt;Cite ExcludeAuth="1" ExcludeYear="1" Hidden="1"&gt;&lt;Author&gt;Locality&lt;/Author&gt;&lt;Year&gt;2015&lt;/Year&gt;&lt;RecNum&gt;1&lt;/RecNum&gt;&lt;record&gt;&lt;rec-number&gt;1&lt;/rec-number&gt;&lt;foreign-keys&gt;&lt;key app="EN" db-id="ddvvasteszzfdievp2pxwpecrw0x59p0pre5" timestamp="1429885646"&gt;1&lt;/key&gt;&lt;/foreign-keys&gt;&lt;ref-type name="Report"&gt;27&lt;/ref-type&gt;&lt;contributors&gt;&lt;authors&gt;&lt;author&gt;Locality&lt;/author&gt;&lt;/authors&gt;&lt;tertiary-authors&gt;&lt;author&gt;Locality&lt;/author&gt;&lt;/tertiary-authors&gt;&lt;/contributors&gt;&lt;titles&gt;&lt;title&gt;Guidance notes – Neighbourhood Planning&lt;/title&gt;&lt;/titles&gt;&lt;pages&gt;1-26&lt;/pages&gt;&lt;dates&gt;&lt;year&gt;2015&lt;/year&gt;&lt;/dates&gt;&lt;urls&gt;&lt;/urls&gt;&lt;/record&gt;&lt;/Cite&gt;&lt;/EndNote&gt;</w:instrText>
      </w:r>
      <w:r w:rsidRPr="00627542">
        <w:rPr>
          <w:rFonts w:ascii="Times New Roman" w:eastAsia="Calibri" w:hAnsi="Times New Roman" w:cs="Times New Roman"/>
          <w:noProof/>
          <w:sz w:val="24"/>
          <w:szCs w:val="24"/>
          <w:lang w:val="en-US"/>
        </w:rPr>
        <w:fldChar w:fldCharType="end"/>
      </w:r>
    </w:p>
    <w:p w:rsidR="00352095"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Lord A, Tewdwr-Jones M, 2012, "Is Planning “Under Attack”? Chronicling the Deregulation of Urban and Environmental Planning in England" </w:t>
      </w:r>
      <w:r w:rsidRPr="00627542">
        <w:rPr>
          <w:rFonts w:ascii="Times New Roman" w:eastAsia="Calibri" w:hAnsi="Times New Roman" w:cs="Times New Roman"/>
          <w:i/>
          <w:noProof/>
          <w:sz w:val="24"/>
          <w:szCs w:val="24"/>
          <w:lang w:val="en-US"/>
        </w:rPr>
        <w:t>European Planning Studies</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22</w:t>
      </w:r>
      <w:r w:rsidRPr="00627542">
        <w:rPr>
          <w:rFonts w:ascii="Times New Roman" w:eastAsia="Calibri" w:hAnsi="Times New Roman" w:cs="Times New Roman"/>
          <w:noProof/>
          <w:sz w:val="24"/>
          <w:szCs w:val="24"/>
          <w:lang w:val="en-US"/>
        </w:rPr>
        <w:t xml:space="preserve"> 345-361</w:t>
      </w:r>
    </w:p>
    <w:p w:rsidR="006E6E93"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Ludwig C, Ludwig G, 2014, "Empty gestures? A review of the discourses of ‘localism’ from the practitioner’s perspective" </w:t>
      </w:r>
      <w:r w:rsidRPr="00627542">
        <w:rPr>
          <w:rFonts w:ascii="Times New Roman" w:eastAsia="Calibri" w:hAnsi="Times New Roman" w:cs="Times New Roman"/>
          <w:i/>
          <w:noProof/>
          <w:sz w:val="24"/>
          <w:szCs w:val="24"/>
          <w:lang w:val="en-US"/>
        </w:rPr>
        <w:t>Local Economy</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29</w:t>
      </w:r>
      <w:r w:rsidRPr="00627542">
        <w:rPr>
          <w:rFonts w:ascii="Times New Roman" w:eastAsia="Calibri" w:hAnsi="Times New Roman" w:cs="Times New Roman"/>
          <w:noProof/>
          <w:sz w:val="24"/>
          <w:szCs w:val="24"/>
          <w:lang w:val="en-US"/>
        </w:rPr>
        <w:t xml:space="preserve"> 245-256</w:t>
      </w:r>
    </w:p>
    <w:p w:rsidR="006E6E93" w:rsidRPr="00627542" w:rsidRDefault="00352095" w:rsidP="00511C45">
      <w:pPr>
        <w:spacing w:before="240" w:after="240" w:line="480" w:lineRule="auto"/>
        <w:rPr>
          <w:rFonts w:ascii="Times New Roman" w:eastAsia="Calibri" w:hAnsi="Times New Roman" w:cs="Times New Roman"/>
          <w:sz w:val="24"/>
          <w:szCs w:val="24"/>
        </w:rPr>
      </w:pPr>
      <w:r w:rsidRPr="00627542">
        <w:rPr>
          <w:rFonts w:ascii="Times New Roman" w:eastAsia="Calibri" w:hAnsi="Times New Roman" w:cs="Times New Roman"/>
          <w:noProof/>
          <w:sz w:val="24"/>
          <w:szCs w:val="24"/>
        </w:rPr>
        <w:t xml:space="preserve">Middleton A, Murie A, Groves R, 2005, "Social capital and neighbourhoods that work" </w:t>
      </w:r>
      <w:r w:rsidRPr="00627542">
        <w:rPr>
          <w:rFonts w:ascii="Times New Roman" w:eastAsia="Calibri" w:hAnsi="Times New Roman" w:cs="Times New Roman"/>
          <w:i/>
          <w:noProof/>
          <w:sz w:val="24"/>
          <w:szCs w:val="24"/>
        </w:rPr>
        <w:t>Urban Studies</w:t>
      </w:r>
      <w:r w:rsidRPr="00627542">
        <w:rPr>
          <w:rFonts w:ascii="Times New Roman" w:eastAsia="Calibri" w:hAnsi="Times New Roman" w:cs="Times New Roman"/>
          <w:noProof/>
          <w:sz w:val="24"/>
          <w:szCs w:val="24"/>
        </w:rPr>
        <w:t xml:space="preserve"> </w:t>
      </w:r>
      <w:r w:rsidRPr="00627542">
        <w:rPr>
          <w:rFonts w:ascii="Times New Roman" w:eastAsia="Calibri" w:hAnsi="Times New Roman" w:cs="Times New Roman"/>
          <w:b/>
          <w:noProof/>
          <w:sz w:val="24"/>
          <w:szCs w:val="24"/>
        </w:rPr>
        <w:t>42</w:t>
      </w:r>
      <w:r w:rsidRPr="00627542">
        <w:rPr>
          <w:rFonts w:ascii="Times New Roman" w:eastAsia="Calibri" w:hAnsi="Times New Roman" w:cs="Times New Roman"/>
          <w:noProof/>
          <w:sz w:val="24"/>
          <w:szCs w:val="24"/>
        </w:rPr>
        <w:t xml:space="preserve"> 1711-1738</w:t>
      </w:r>
      <w:r w:rsidR="006E6E93" w:rsidRPr="00627542">
        <w:rPr>
          <w:rFonts w:ascii="Times New Roman" w:eastAsia="Calibri" w:hAnsi="Times New Roman" w:cs="Times New Roman"/>
          <w:sz w:val="24"/>
          <w:szCs w:val="24"/>
        </w:rPr>
        <w:fldChar w:fldCharType="begin">
          <w:fldData xml:space="preserve">PEVuZE5vdGU+PENpdGUgRXhjbHVkZUF1dGg9IjEiIEV4Y2x1ZGVZZWFyPSIxIiBIaWRkZW49IjEi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</w:fldData>
        </w:fldChar>
      </w:r>
      <w:r w:rsidR="006E6E93" w:rsidRPr="00627542">
        <w:rPr>
          <w:rFonts w:ascii="Times New Roman" w:eastAsia="Calibri" w:hAnsi="Times New Roman" w:cs="Times New Roman"/>
          <w:sz w:val="24"/>
          <w:szCs w:val="24"/>
        </w:rPr>
        <w:instrText xml:space="preserve"> ADDIN EN.CITE </w:instrText>
      </w:r>
      <w:r w:rsidR="006E6E93" w:rsidRPr="00627542">
        <w:rPr>
          <w:rFonts w:ascii="Times New Roman" w:eastAsia="Calibri" w:hAnsi="Times New Roman" w:cs="Times New Roman"/>
          <w:sz w:val="24"/>
          <w:szCs w:val="24"/>
        </w:rPr>
        <w:fldChar w:fldCharType="begin">
          <w:fldData xml:space="preserve">PEVuZE5vdGU+PENpdGUgRXhjbHVkZUF1dGg9IjEiIEV4Y2x1ZGVZZWFyPSIxIiBIaWRkZW49IjEi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</w:fldData>
        </w:fldChar>
      </w:r>
      <w:r w:rsidR="006E6E93" w:rsidRPr="00627542">
        <w:rPr>
          <w:rFonts w:ascii="Times New Roman" w:eastAsia="Calibri" w:hAnsi="Times New Roman" w:cs="Times New Roman"/>
          <w:sz w:val="24"/>
          <w:szCs w:val="24"/>
        </w:rPr>
        <w:instrText xml:space="preserve"> ADDIN EN.CITE.DATA </w:instrText>
      </w:r>
      <w:r w:rsidR="006E6E93" w:rsidRPr="00627542">
        <w:rPr>
          <w:rFonts w:ascii="Times New Roman" w:eastAsia="Calibri" w:hAnsi="Times New Roman" w:cs="Times New Roman"/>
          <w:sz w:val="24"/>
          <w:szCs w:val="24"/>
        </w:rPr>
      </w:r>
      <w:r w:rsidR="006E6E93" w:rsidRPr="00627542">
        <w:rPr>
          <w:rFonts w:ascii="Times New Roman" w:eastAsia="Calibri" w:hAnsi="Times New Roman" w:cs="Times New Roman"/>
          <w:sz w:val="24"/>
          <w:szCs w:val="24"/>
        </w:rPr>
        <w:fldChar w:fldCharType="end"/>
      </w:r>
      <w:r w:rsidR="006E6E93" w:rsidRPr="00627542">
        <w:rPr>
          <w:rFonts w:ascii="Times New Roman" w:eastAsia="Calibri" w:hAnsi="Times New Roman" w:cs="Times New Roman"/>
          <w:sz w:val="24"/>
          <w:szCs w:val="24"/>
        </w:rPr>
      </w:r>
      <w:r w:rsidR="006E6E93" w:rsidRPr="00627542">
        <w:rPr>
          <w:rFonts w:ascii="Times New Roman" w:eastAsia="Calibri" w:hAnsi="Times New Roman" w:cs="Times New Roman"/>
          <w:sz w:val="24"/>
          <w:szCs w:val="24"/>
        </w:rPr>
        <w:fldChar w:fldCharType="end"/>
      </w:r>
    </w:p>
    <w:p w:rsidR="00352095"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O</w:t>
      </w:r>
      <w:r w:rsidR="00C23190" w:rsidRPr="00627542">
        <w:rPr>
          <w:rFonts w:ascii="Times New Roman" w:eastAsia="Calibri" w:hAnsi="Times New Roman" w:cs="Times New Roman"/>
          <w:noProof/>
          <w:sz w:val="24"/>
          <w:szCs w:val="24"/>
          <w:lang w:val="en-US"/>
        </w:rPr>
        <w:t>ffice for National Statistics</w:t>
      </w:r>
      <w:r w:rsidRPr="00627542">
        <w:rPr>
          <w:rFonts w:ascii="Times New Roman" w:eastAsia="Calibri" w:hAnsi="Times New Roman" w:cs="Times New Roman"/>
          <w:noProof/>
          <w:sz w:val="24"/>
          <w:szCs w:val="24"/>
          <w:lang w:val="en-US"/>
        </w:rPr>
        <w:t xml:space="preserve">, </w:t>
      </w:r>
      <w:r w:rsidR="00550E52" w:rsidRPr="00627542">
        <w:rPr>
          <w:rFonts w:ascii="Times New Roman" w:eastAsia="Calibri" w:hAnsi="Times New Roman" w:cs="Times New Roman"/>
          <w:noProof/>
          <w:sz w:val="24"/>
          <w:szCs w:val="24"/>
          <w:lang w:val="en-US"/>
        </w:rPr>
        <w:t>[n.d]</w:t>
      </w:r>
      <w:r w:rsidRPr="00627542">
        <w:rPr>
          <w:rFonts w:ascii="Times New Roman" w:eastAsia="Calibri" w:hAnsi="Times New Roman" w:cs="Times New Roman"/>
          <w:noProof/>
          <w:sz w:val="24"/>
          <w:szCs w:val="24"/>
          <w:lang w:val="en-US"/>
        </w:rPr>
        <w:t>, "Neighbourhood Statistics"</w:t>
      </w:r>
      <w:r w:rsidR="006E6E93" w:rsidRPr="00627542">
        <w:rPr>
          <w:rFonts w:ascii="Times New Roman" w:eastAsia="Calibri" w:hAnsi="Times New Roman" w:cs="Times New Roman"/>
          <w:noProof/>
          <w:sz w:val="24"/>
          <w:szCs w:val="24"/>
          <w:lang w:val="en-US"/>
        </w:rPr>
        <w:t xml:space="preserve">, </w:t>
      </w:r>
      <w:hyperlink r:id="rId23" w:history="1">
        <w:r w:rsidR="006E6E93" w:rsidRPr="00627542">
          <w:rPr>
            <w:rFonts w:ascii="Times New Roman" w:eastAsia="Calibri" w:hAnsi="Times New Roman" w:cs="Times New Roman"/>
            <w:noProof/>
            <w:color w:val="0000FF"/>
            <w:sz w:val="24"/>
            <w:szCs w:val="24"/>
            <w:u w:val="single"/>
            <w:lang w:val="en-US"/>
          </w:rPr>
          <w:t>https://neighbourhood.statistics.gov.uk/dissemination/</w:t>
        </w:r>
      </w:hyperlink>
      <w:r w:rsidR="006E6E93" w:rsidRPr="00627542">
        <w:rPr>
          <w:rFonts w:ascii="Times New Roman" w:eastAsia="Calibri" w:hAnsi="Times New Roman" w:cs="Times New Roman"/>
          <w:noProof/>
          <w:sz w:val="24"/>
          <w:szCs w:val="24"/>
          <w:lang w:val="en-US"/>
        </w:rPr>
        <w:t xml:space="preserve"> </w:t>
      </w:r>
    </w:p>
    <w:p w:rsidR="00C73009" w:rsidRPr="00627542" w:rsidRDefault="00C73009"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Owen S, 2002, "From village design statements to parish plans: some pointers towards community decision making in the planning system in England" Planning Practice and Research </w:t>
      </w:r>
      <w:r w:rsidRPr="00627542">
        <w:rPr>
          <w:rFonts w:ascii="Times New Roman" w:eastAsia="Calibri" w:hAnsi="Times New Roman" w:cs="Times New Roman"/>
          <w:b/>
          <w:noProof/>
          <w:sz w:val="24"/>
          <w:szCs w:val="24"/>
          <w:lang w:val="en-US"/>
        </w:rPr>
        <w:t>17</w:t>
      </w:r>
      <w:r w:rsidRPr="00627542">
        <w:rPr>
          <w:rFonts w:ascii="Times New Roman" w:eastAsia="Calibri" w:hAnsi="Times New Roman" w:cs="Times New Roman"/>
          <w:noProof/>
          <w:sz w:val="24"/>
          <w:szCs w:val="24"/>
          <w:lang w:val="en-US"/>
        </w:rPr>
        <w:t xml:space="preserve"> 81-89</w:t>
      </w:r>
    </w:p>
    <w:p w:rsidR="00352095"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Parker G, Street E, 2015, "Planning at the neighbourhood scale: localism, dialogic politics and the modulation of community action" </w:t>
      </w:r>
      <w:r w:rsidRPr="00627542">
        <w:rPr>
          <w:rFonts w:ascii="Times New Roman" w:eastAsia="Calibri" w:hAnsi="Times New Roman" w:cs="Times New Roman"/>
          <w:i/>
          <w:noProof/>
          <w:sz w:val="24"/>
          <w:szCs w:val="24"/>
          <w:lang w:val="en-US"/>
        </w:rPr>
        <w:t>Environment and Planning C: Government and Policy</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33</w:t>
      </w:r>
      <w:r w:rsidRPr="00627542">
        <w:rPr>
          <w:rFonts w:ascii="Times New Roman" w:eastAsia="Calibri" w:hAnsi="Times New Roman" w:cs="Times New Roman"/>
          <w:noProof/>
          <w:sz w:val="24"/>
          <w:szCs w:val="24"/>
          <w:lang w:val="en-US"/>
        </w:rPr>
        <w:t xml:space="preserve"> advance online publication</w:t>
      </w:r>
    </w:p>
    <w:p w:rsidR="009E2D1C" w:rsidRPr="00627542" w:rsidRDefault="009E2D1C" w:rsidP="00511C45">
      <w:pPr>
        <w:spacing w:before="240" w:after="240" w:line="480" w:lineRule="auto"/>
        <w:rPr>
          <w:rFonts w:ascii="Times New Roman" w:eastAsia="Calibri" w:hAnsi="Times New Roman" w:cs="Times New Roman"/>
          <w:noProof/>
          <w:sz w:val="24"/>
          <w:szCs w:val="24"/>
        </w:rPr>
      </w:pPr>
      <w:r w:rsidRPr="00627542">
        <w:rPr>
          <w:rFonts w:ascii="Times New Roman" w:eastAsia="Calibri" w:hAnsi="Times New Roman" w:cs="Times New Roman"/>
          <w:noProof/>
          <w:sz w:val="24"/>
          <w:szCs w:val="24"/>
        </w:rPr>
        <w:lastRenderedPageBreak/>
        <w:t xml:space="preserve">Patton M Q, 2002, </w:t>
      </w:r>
      <w:r w:rsidRPr="00627542">
        <w:rPr>
          <w:rFonts w:ascii="Times New Roman" w:eastAsia="Calibri" w:hAnsi="Times New Roman" w:cs="Times New Roman"/>
          <w:i/>
          <w:noProof/>
          <w:sz w:val="24"/>
          <w:szCs w:val="24"/>
        </w:rPr>
        <w:t>Qualitative Evaluation and Research Methods</w:t>
      </w:r>
      <w:r w:rsidRPr="00627542">
        <w:rPr>
          <w:rFonts w:ascii="Times New Roman" w:eastAsia="Calibri" w:hAnsi="Times New Roman" w:cs="Times New Roman"/>
          <w:noProof/>
          <w:sz w:val="24"/>
          <w:szCs w:val="24"/>
        </w:rPr>
        <w:t>, 3rd Edition (Sage Publications, Thousand Oaks)</w:t>
      </w:r>
    </w:p>
    <w:p w:rsidR="00595433" w:rsidRPr="00627542" w:rsidRDefault="00595433"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Planning</w:t>
      </w:r>
      <w:r w:rsidR="002E2FE9" w:rsidRPr="00627542">
        <w:rPr>
          <w:rFonts w:ascii="Times New Roman" w:eastAsia="Calibri" w:hAnsi="Times New Roman" w:cs="Times New Roman"/>
          <w:noProof/>
          <w:sz w:val="24"/>
          <w:szCs w:val="24"/>
          <w:lang w:val="en-US"/>
        </w:rPr>
        <w:t xml:space="preserve"> Resource</w:t>
      </w:r>
      <w:r w:rsidRPr="00627542">
        <w:rPr>
          <w:rFonts w:ascii="Times New Roman" w:eastAsia="Calibri" w:hAnsi="Times New Roman" w:cs="Times New Roman"/>
          <w:noProof/>
          <w:sz w:val="24"/>
          <w:szCs w:val="24"/>
          <w:lang w:val="en-US"/>
        </w:rPr>
        <w:t xml:space="preserve">, 2015, “Map: neighbourhood plan applications”,  </w:t>
      </w:r>
      <w:hyperlink r:id="rId24" w:history="1">
        <w:r w:rsidR="00214F16" w:rsidRPr="00627542">
          <w:rPr>
            <w:rStyle w:val="Hyperlink"/>
            <w:rFonts w:ascii="Times New Roman" w:eastAsia="Calibri" w:hAnsi="Times New Roman" w:cs="Times New Roman"/>
            <w:noProof/>
            <w:sz w:val="24"/>
            <w:szCs w:val="24"/>
            <w:lang w:val="en-US"/>
          </w:rPr>
          <w:t>http://www.planningresource.co.uk/article/1212813/map-neighbourhood-plan-applications</w:t>
        </w:r>
      </w:hyperlink>
      <w:r w:rsidR="00214F16" w:rsidRPr="00627542">
        <w:rPr>
          <w:rFonts w:ascii="Times New Roman" w:eastAsia="Calibri" w:hAnsi="Times New Roman" w:cs="Times New Roman"/>
          <w:noProof/>
          <w:sz w:val="24"/>
          <w:szCs w:val="24"/>
          <w:lang w:val="en-US"/>
        </w:rPr>
        <w:t xml:space="preserve"> </w:t>
      </w:r>
    </w:p>
    <w:p w:rsidR="004F0812" w:rsidRPr="00627542" w:rsidRDefault="004F0812" w:rsidP="004F0812">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Plummer K, 2001, </w:t>
      </w:r>
      <w:r w:rsidRPr="00627542">
        <w:rPr>
          <w:rFonts w:ascii="Times New Roman" w:eastAsia="Calibri" w:hAnsi="Times New Roman" w:cs="Times New Roman"/>
          <w:i/>
          <w:noProof/>
          <w:sz w:val="24"/>
          <w:szCs w:val="24"/>
          <w:lang w:val="en-US"/>
        </w:rPr>
        <w:t>Documents of Life 2: An Invitation to A Critical Humanism</w:t>
      </w:r>
      <w:r w:rsidRPr="00627542">
        <w:rPr>
          <w:rFonts w:ascii="Times New Roman" w:eastAsia="Calibri" w:hAnsi="Times New Roman" w:cs="Times New Roman"/>
          <w:noProof/>
          <w:sz w:val="24"/>
          <w:szCs w:val="24"/>
          <w:lang w:val="en-US"/>
        </w:rPr>
        <w:t xml:space="preserve"> (Sage Publishing, London)</w:t>
      </w:r>
    </w:p>
    <w:p w:rsidR="00352095"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Ra</w:t>
      </w:r>
      <w:r w:rsidR="00AD1635" w:rsidRPr="00627542">
        <w:rPr>
          <w:rFonts w:ascii="Times New Roman" w:eastAsia="Calibri" w:hAnsi="Times New Roman" w:cs="Times New Roman"/>
          <w:noProof/>
          <w:sz w:val="24"/>
          <w:szCs w:val="24"/>
          <w:lang w:val="en-US"/>
        </w:rPr>
        <w:t xml:space="preserve">llings C, Thrasher M, 2014, </w:t>
      </w:r>
      <w:r w:rsidRPr="00627542">
        <w:rPr>
          <w:rFonts w:ascii="Times New Roman" w:eastAsia="Calibri" w:hAnsi="Times New Roman" w:cs="Times New Roman"/>
          <w:i/>
          <w:noProof/>
          <w:sz w:val="24"/>
          <w:szCs w:val="24"/>
          <w:lang w:val="en-US"/>
        </w:rPr>
        <w:t>L</w:t>
      </w:r>
      <w:r w:rsidR="006E6E93" w:rsidRPr="00627542">
        <w:rPr>
          <w:rFonts w:ascii="Times New Roman" w:eastAsia="Calibri" w:hAnsi="Times New Roman" w:cs="Times New Roman"/>
          <w:i/>
          <w:noProof/>
          <w:sz w:val="24"/>
          <w:szCs w:val="24"/>
          <w:lang w:val="en-US"/>
        </w:rPr>
        <w:t>ocal Elections in England 2014</w:t>
      </w:r>
      <w:r w:rsidRPr="00627542">
        <w:rPr>
          <w:rFonts w:ascii="Times New Roman" w:eastAsia="Calibri" w:hAnsi="Times New Roman" w:cs="Times New Roman"/>
          <w:noProof/>
          <w:sz w:val="24"/>
          <w:szCs w:val="24"/>
          <w:lang w:val="en-US"/>
        </w:rPr>
        <w:t xml:space="preserve"> (</w:t>
      </w:r>
      <w:r w:rsidR="006E6E93" w:rsidRPr="00627542">
        <w:rPr>
          <w:rFonts w:ascii="Times New Roman" w:eastAsia="Calibri" w:hAnsi="Times New Roman" w:cs="Times New Roman"/>
          <w:noProof/>
          <w:sz w:val="24"/>
          <w:szCs w:val="24"/>
          <w:lang w:val="en-US"/>
        </w:rPr>
        <w:t xml:space="preserve">Elections Centre, </w:t>
      </w:r>
      <w:r w:rsidRPr="00627542">
        <w:rPr>
          <w:rFonts w:ascii="Times New Roman" w:eastAsia="Calibri" w:hAnsi="Times New Roman" w:cs="Times New Roman"/>
          <w:noProof/>
          <w:sz w:val="24"/>
          <w:szCs w:val="24"/>
          <w:lang w:val="en-US"/>
        </w:rPr>
        <w:t>Plymouth)</w:t>
      </w:r>
    </w:p>
    <w:p w:rsidR="00282ABA" w:rsidRPr="00627542" w:rsidRDefault="00282ABA"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Russell P, Scott M, Redmond D, 2005, Active Citizenship: Residents Associations, Social Capital and Collective Action, in Renewing Urban Communities – Environment, Citizenship and Sustainability in Ireland, Eds. Moore N, Scott M (Ashgate Publishing Ltd, Aldershot)</w:t>
      </w:r>
    </w:p>
    <w:p w:rsidR="0023718D" w:rsidRPr="00627542" w:rsidRDefault="004C52C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Sandford M, 2015, "Parish and town councils: recent issues", in </w:t>
      </w:r>
      <w:r w:rsidRPr="00627542">
        <w:rPr>
          <w:rFonts w:ascii="Times New Roman" w:eastAsia="Calibri" w:hAnsi="Times New Roman" w:cs="Times New Roman"/>
          <w:i/>
          <w:noProof/>
          <w:sz w:val="24"/>
          <w:szCs w:val="24"/>
          <w:lang w:val="en-US"/>
        </w:rPr>
        <w:t xml:space="preserve">House of Commons Library Briefing Paper </w:t>
      </w:r>
      <w:r w:rsidRPr="00627542">
        <w:rPr>
          <w:rFonts w:ascii="Times New Roman" w:eastAsia="Calibri" w:hAnsi="Times New Roman" w:cs="Times New Roman"/>
          <w:noProof/>
          <w:sz w:val="24"/>
          <w:szCs w:val="24"/>
          <w:lang w:val="en-US"/>
        </w:rPr>
        <w:t>(London) pp 1-21</w:t>
      </w:r>
    </w:p>
    <w:p w:rsidR="00B953AD" w:rsidRPr="00627542" w:rsidRDefault="00B953AD"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Saunders P, 1990, </w:t>
      </w:r>
      <w:r w:rsidRPr="00627542">
        <w:rPr>
          <w:rFonts w:ascii="Times New Roman" w:eastAsia="Calibri" w:hAnsi="Times New Roman" w:cs="Times New Roman"/>
          <w:i/>
          <w:noProof/>
          <w:sz w:val="24"/>
          <w:szCs w:val="24"/>
          <w:lang w:val="en-US"/>
        </w:rPr>
        <w:t>A Nation of Home Owners</w:t>
      </w:r>
      <w:r w:rsidRPr="00627542">
        <w:rPr>
          <w:rFonts w:ascii="Times New Roman" w:eastAsia="Calibri" w:hAnsi="Times New Roman" w:cs="Times New Roman"/>
          <w:noProof/>
          <w:sz w:val="24"/>
          <w:szCs w:val="24"/>
          <w:lang w:val="en-US"/>
        </w:rPr>
        <w:t xml:space="preserve"> (Unwin Hyman Ltd, London)</w:t>
      </w:r>
    </w:p>
    <w:p w:rsidR="00A60004" w:rsidRPr="00627542" w:rsidRDefault="00A60004"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Short J R, Fleming S and Witt S, 1986, </w:t>
      </w:r>
      <w:r w:rsidRPr="00627542">
        <w:rPr>
          <w:rFonts w:ascii="Times New Roman" w:eastAsia="Calibri" w:hAnsi="Times New Roman" w:cs="Times New Roman"/>
          <w:i/>
          <w:noProof/>
          <w:sz w:val="24"/>
          <w:szCs w:val="24"/>
          <w:lang w:val="en-US"/>
        </w:rPr>
        <w:t>Housebuilding, Planning and Community Action: The Production and Negotiation of the Built Environment</w:t>
      </w:r>
      <w:r w:rsidRPr="00627542">
        <w:rPr>
          <w:rFonts w:ascii="Times New Roman" w:eastAsia="Calibri" w:hAnsi="Times New Roman" w:cs="Times New Roman"/>
          <w:noProof/>
          <w:sz w:val="24"/>
          <w:szCs w:val="24"/>
          <w:lang w:val="en-US"/>
        </w:rPr>
        <w:t xml:space="preserve"> (Routledge &amp; Kegan Paul Plc, London)</w:t>
      </w:r>
    </w:p>
    <w:p w:rsidR="00352095"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Simons H, 2009</w:t>
      </w:r>
      <w:r w:rsidR="006E6E93" w:rsidRPr="00627542">
        <w:rPr>
          <w:rFonts w:ascii="Times New Roman" w:eastAsia="Calibri" w:hAnsi="Times New Roman" w:cs="Times New Roman"/>
          <w:noProof/>
          <w:sz w:val="24"/>
          <w:szCs w:val="24"/>
          <w:lang w:val="en-US"/>
        </w:rPr>
        <w:t>,</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i/>
          <w:noProof/>
          <w:sz w:val="24"/>
          <w:szCs w:val="24"/>
          <w:lang w:val="en-US"/>
        </w:rPr>
        <w:t>Case Study Research in Practice</w:t>
      </w:r>
      <w:r w:rsidR="00CC4A44" w:rsidRPr="00627542">
        <w:rPr>
          <w:rFonts w:ascii="Times New Roman" w:eastAsia="Calibri" w:hAnsi="Times New Roman" w:cs="Times New Roman"/>
          <w:noProof/>
          <w:sz w:val="24"/>
          <w:szCs w:val="24"/>
          <w:lang w:val="en-US"/>
        </w:rPr>
        <w:t xml:space="preserve"> (SAGE Publications</w:t>
      </w:r>
      <w:r w:rsidRPr="00627542">
        <w:rPr>
          <w:rFonts w:ascii="Times New Roman" w:eastAsia="Calibri" w:hAnsi="Times New Roman" w:cs="Times New Roman"/>
          <w:noProof/>
          <w:sz w:val="24"/>
          <w:szCs w:val="24"/>
          <w:lang w:val="en-US"/>
        </w:rPr>
        <w:t>, London)</w:t>
      </w:r>
    </w:p>
    <w:p w:rsidR="00352095"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Sirianni C, 2007, "Neighborhood planning as collaborative democratic design: The case of Seattle" </w:t>
      </w:r>
      <w:r w:rsidRPr="00627542">
        <w:rPr>
          <w:rFonts w:ascii="Times New Roman" w:eastAsia="Calibri" w:hAnsi="Times New Roman" w:cs="Times New Roman"/>
          <w:i/>
          <w:noProof/>
          <w:sz w:val="24"/>
          <w:szCs w:val="24"/>
          <w:lang w:val="en-US"/>
        </w:rPr>
        <w:t>Journal of the American Planning Association</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73</w:t>
      </w:r>
      <w:r w:rsidRPr="00627542">
        <w:rPr>
          <w:rFonts w:ascii="Times New Roman" w:eastAsia="Calibri" w:hAnsi="Times New Roman" w:cs="Times New Roman"/>
          <w:noProof/>
          <w:sz w:val="24"/>
          <w:szCs w:val="24"/>
          <w:lang w:val="en-US"/>
        </w:rPr>
        <w:t xml:space="preserve"> 373-387</w:t>
      </w:r>
    </w:p>
    <w:p w:rsidR="00352095"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Stake R E, 1995</w:t>
      </w:r>
      <w:r w:rsidR="006E6E93" w:rsidRPr="00627542">
        <w:rPr>
          <w:rFonts w:ascii="Times New Roman" w:eastAsia="Calibri" w:hAnsi="Times New Roman" w:cs="Times New Roman"/>
          <w:noProof/>
          <w:sz w:val="24"/>
          <w:szCs w:val="24"/>
          <w:lang w:val="en-US"/>
        </w:rPr>
        <w:t>,</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i/>
          <w:noProof/>
          <w:sz w:val="24"/>
          <w:szCs w:val="24"/>
          <w:lang w:val="en-US"/>
        </w:rPr>
        <w:t>The Art of Case Study Research</w:t>
      </w:r>
      <w:r w:rsidRPr="00627542">
        <w:rPr>
          <w:rFonts w:ascii="Times New Roman" w:eastAsia="Calibri" w:hAnsi="Times New Roman" w:cs="Times New Roman"/>
          <w:noProof/>
          <w:sz w:val="24"/>
          <w:szCs w:val="24"/>
          <w:lang w:val="en-US"/>
        </w:rPr>
        <w:t xml:space="preserve"> (Sage Publications, Thousand Oaks, CA.)</w:t>
      </w:r>
    </w:p>
    <w:p w:rsidR="006E6E93"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Stanton J, 2014, "The Big Society and community development: Neighbourhood planning under the Localism Act" </w:t>
      </w:r>
      <w:r w:rsidRPr="00627542">
        <w:rPr>
          <w:rFonts w:ascii="Times New Roman" w:eastAsia="Calibri" w:hAnsi="Times New Roman" w:cs="Times New Roman"/>
          <w:i/>
          <w:noProof/>
          <w:sz w:val="24"/>
          <w:szCs w:val="24"/>
          <w:lang w:val="en-US"/>
        </w:rPr>
        <w:t>Environmental Law Review</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16</w:t>
      </w:r>
      <w:r w:rsidRPr="00627542">
        <w:rPr>
          <w:rFonts w:ascii="Times New Roman" w:eastAsia="Calibri" w:hAnsi="Times New Roman" w:cs="Times New Roman"/>
          <w:noProof/>
          <w:sz w:val="24"/>
          <w:szCs w:val="24"/>
          <w:lang w:val="en-US"/>
        </w:rPr>
        <w:t xml:space="preserve"> 262-276</w:t>
      </w:r>
    </w:p>
    <w:p w:rsidR="00352095"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lastRenderedPageBreak/>
        <w:t>Stoker G, 2012, "The Political Environment and Localism: What Future?",</w:t>
      </w:r>
      <w:r w:rsidR="00130EC2" w:rsidRPr="00627542">
        <w:rPr>
          <w:rFonts w:ascii="Times New Roman" w:eastAsia="Calibri" w:hAnsi="Times New Roman" w:cs="Times New Roman"/>
          <w:noProof/>
          <w:sz w:val="24"/>
          <w:szCs w:val="24"/>
          <w:lang w:val="en-US"/>
        </w:rPr>
        <w:t xml:space="preserve"> in</w:t>
      </w:r>
      <w:r w:rsidRPr="00627542">
        <w:rPr>
          <w:rFonts w:ascii="Times New Roman" w:eastAsia="Calibri" w:hAnsi="Times New Roman" w:cs="Times New Roman"/>
          <w:i/>
          <w:noProof/>
          <w:sz w:val="24"/>
          <w:szCs w:val="24"/>
          <w:lang w:val="en-US"/>
        </w:rPr>
        <w:t xml:space="preserve"> Housing 2020: Six Views of the Future for Housing Associations</w:t>
      </w:r>
      <w:r w:rsidRPr="00627542">
        <w:rPr>
          <w:rFonts w:ascii="Times New Roman" w:eastAsia="Calibri" w:hAnsi="Times New Roman" w:cs="Times New Roman"/>
          <w:noProof/>
          <w:sz w:val="24"/>
          <w:szCs w:val="24"/>
          <w:lang w:val="en-US"/>
        </w:rPr>
        <w:t xml:space="preserve"> Ed S Graham (Orbit Group, Coventry) pp 7-21</w:t>
      </w:r>
    </w:p>
    <w:p w:rsidR="00FB6CAF" w:rsidRPr="00627542" w:rsidRDefault="00FB6CAF"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Tewdwr-Jones M, Allmendinger P, 1998, "Deconstructing Communicative Rationality: A Critique of Habermasian Collaborative Planning" </w:t>
      </w:r>
      <w:r w:rsidRPr="00627542">
        <w:rPr>
          <w:rFonts w:ascii="Times New Roman" w:eastAsia="Calibri" w:hAnsi="Times New Roman" w:cs="Times New Roman"/>
          <w:i/>
          <w:noProof/>
          <w:sz w:val="24"/>
          <w:szCs w:val="24"/>
          <w:lang w:val="en-US"/>
        </w:rPr>
        <w:t>Environment and Planning A</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30</w:t>
      </w:r>
      <w:r w:rsidRPr="00627542">
        <w:rPr>
          <w:rFonts w:ascii="Times New Roman" w:eastAsia="Calibri" w:hAnsi="Times New Roman" w:cs="Times New Roman"/>
          <w:noProof/>
          <w:sz w:val="24"/>
          <w:szCs w:val="24"/>
          <w:lang w:val="en-US"/>
        </w:rPr>
        <w:t xml:space="preserve"> 1975-1989</w:t>
      </w:r>
    </w:p>
    <w:p w:rsidR="009E1111" w:rsidRPr="00627542" w:rsidRDefault="009E1111" w:rsidP="009E1111">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Tewdwr-Jones M, Thomas H, 1998, "Collaborative action in local plan-making: planners' perceptions of'planning through debate'" </w:t>
      </w:r>
      <w:r w:rsidRPr="00627542">
        <w:rPr>
          <w:rFonts w:ascii="Times New Roman" w:eastAsia="Calibri" w:hAnsi="Times New Roman" w:cs="Times New Roman"/>
          <w:i/>
          <w:noProof/>
          <w:sz w:val="24"/>
          <w:szCs w:val="24"/>
          <w:lang w:val="en-US"/>
        </w:rPr>
        <w:t>Environment and Planning B</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25</w:t>
      </w:r>
      <w:r w:rsidRPr="00627542">
        <w:rPr>
          <w:rFonts w:ascii="Times New Roman" w:eastAsia="Calibri" w:hAnsi="Times New Roman" w:cs="Times New Roman"/>
          <w:noProof/>
          <w:sz w:val="24"/>
          <w:szCs w:val="24"/>
          <w:lang w:val="en-US"/>
        </w:rPr>
        <w:t xml:space="preserve"> 127-144</w:t>
      </w:r>
    </w:p>
    <w:p w:rsidR="007321D4" w:rsidRPr="00627542" w:rsidRDefault="00907066" w:rsidP="00511C45">
      <w:pPr>
        <w:spacing w:before="240" w:after="240" w:line="480" w:lineRule="auto"/>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Turley, 2014, </w:t>
      </w:r>
      <w:r w:rsidR="007321D4" w:rsidRPr="00627542">
        <w:rPr>
          <w:rFonts w:ascii="Times New Roman" w:eastAsia="Calibri" w:hAnsi="Times New Roman" w:cs="Times New Roman"/>
          <w:i/>
          <w:sz w:val="24"/>
          <w:szCs w:val="24"/>
        </w:rPr>
        <w:t>Neighbourhood Planning: Plan and Deliver</w:t>
      </w:r>
      <w:r w:rsidR="007321D4" w:rsidRPr="00627542">
        <w:rPr>
          <w:rFonts w:ascii="Times New Roman" w:eastAsia="Calibri" w:hAnsi="Times New Roman" w:cs="Times New Roman"/>
          <w:sz w:val="24"/>
          <w:szCs w:val="24"/>
        </w:rPr>
        <w:t>? (Turley, London) pp 1-50</w:t>
      </w:r>
    </w:p>
    <w:p w:rsidR="00605E53" w:rsidRPr="00627542" w:rsidRDefault="00605E53"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UK Independence Party, 2015, </w:t>
      </w:r>
      <w:r w:rsidR="003B71DA" w:rsidRPr="00627542">
        <w:rPr>
          <w:rFonts w:ascii="Times New Roman" w:eastAsia="Calibri" w:hAnsi="Times New Roman" w:cs="Times New Roman"/>
          <w:i/>
          <w:noProof/>
          <w:sz w:val="24"/>
          <w:szCs w:val="24"/>
          <w:lang w:val="en-US"/>
        </w:rPr>
        <w:t>Believe in Britain</w:t>
      </w:r>
      <w:r w:rsidR="003B71DA"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i/>
          <w:noProof/>
          <w:sz w:val="24"/>
          <w:szCs w:val="24"/>
          <w:lang w:val="en-US"/>
        </w:rPr>
        <w:t>UKIP Manifesto 2015</w:t>
      </w:r>
      <w:r w:rsidR="00907066" w:rsidRPr="00627542">
        <w:rPr>
          <w:rFonts w:ascii="Times New Roman" w:eastAsia="Calibri" w:hAnsi="Times New Roman" w:cs="Times New Roman"/>
          <w:i/>
          <w:noProof/>
          <w:sz w:val="24"/>
          <w:szCs w:val="24"/>
          <w:lang w:val="en-US"/>
        </w:rPr>
        <w:t xml:space="preserve"> </w:t>
      </w:r>
      <w:r w:rsidRPr="00627542">
        <w:rPr>
          <w:rFonts w:ascii="Times New Roman" w:eastAsia="Calibri" w:hAnsi="Times New Roman" w:cs="Times New Roman"/>
          <w:noProof/>
          <w:sz w:val="24"/>
          <w:szCs w:val="24"/>
          <w:lang w:val="en-US"/>
        </w:rPr>
        <w:t xml:space="preserve"> (UK Independence Party, Newton Abbot)</w:t>
      </w:r>
    </w:p>
    <w:p w:rsidR="00352095"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Vigar G, 2013, "Promoting Fairer Neighbourhood Planning", in </w:t>
      </w:r>
      <w:r w:rsidRPr="00627542">
        <w:rPr>
          <w:rFonts w:ascii="Times New Roman" w:eastAsia="Calibri" w:hAnsi="Times New Roman" w:cs="Times New Roman"/>
          <w:i/>
          <w:noProof/>
          <w:sz w:val="24"/>
          <w:szCs w:val="24"/>
          <w:lang w:val="en-US"/>
        </w:rPr>
        <w:t>New Directions in Planning: Beyond Localism</w:t>
      </w:r>
      <w:r w:rsidRPr="00627542">
        <w:rPr>
          <w:rFonts w:ascii="Times New Roman" w:eastAsia="Calibri" w:hAnsi="Times New Roman" w:cs="Times New Roman"/>
          <w:noProof/>
          <w:sz w:val="24"/>
          <w:szCs w:val="24"/>
          <w:lang w:val="en-US"/>
        </w:rPr>
        <w:t xml:space="preserve"> Eds K Shaw, J Blackie (Northmbria University, Newcastle) pp 73-79</w:t>
      </w:r>
    </w:p>
    <w:p w:rsidR="00352095" w:rsidRPr="00627542" w:rsidRDefault="00352095" w:rsidP="00511C45">
      <w:pPr>
        <w:spacing w:before="240" w:after="240" w:line="480" w:lineRule="auto"/>
        <w:rPr>
          <w:rFonts w:ascii="Times New Roman" w:eastAsia="Calibri" w:hAnsi="Times New Roman" w:cs="Times New Roman"/>
          <w:noProof/>
          <w:sz w:val="24"/>
          <w:szCs w:val="24"/>
          <w:lang w:val="en-US"/>
        </w:rPr>
      </w:pPr>
      <w:r w:rsidRPr="00627542">
        <w:rPr>
          <w:rFonts w:ascii="Times New Roman" w:eastAsia="Calibri" w:hAnsi="Times New Roman" w:cs="Times New Roman"/>
          <w:noProof/>
          <w:sz w:val="24"/>
          <w:szCs w:val="24"/>
          <w:lang w:val="en-US"/>
        </w:rPr>
        <w:t xml:space="preserve">Vigar G, Brooks E, Gunn S, 2012, "The innovative potential of neighbourhood plan-making" </w:t>
      </w:r>
      <w:r w:rsidRPr="00627542">
        <w:rPr>
          <w:rFonts w:ascii="Times New Roman" w:eastAsia="Calibri" w:hAnsi="Times New Roman" w:cs="Times New Roman"/>
          <w:i/>
          <w:noProof/>
          <w:sz w:val="24"/>
          <w:szCs w:val="24"/>
          <w:lang w:val="en-US"/>
        </w:rPr>
        <w:t>Town and Country Planning</w:t>
      </w:r>
      <w:r w:rsidRPr="00627542">
        <w:rPr>
          <w:rFonts w:ascii="Times New Roman" w:eastAsia="Calibri" w:hAnsi="Times New Roman" w:cs="Times New Roman"/>
          <w:noProof/>
          <w:sz w:val="24"/>
          <w:szCs w:val="24"/>
          <w:lang w:val="en-US"/>
        </w:rPr>
        <w:t xml:space="preserve"> </w:t>
      </w:r>
      <w:r w:rsidRPr="00627542">
        <w:rPr>
          <w:rFonts w:ascii="Times New Roman" w:eastAsia="Calibri" w:hAnsi="Times New Roman" w:cs="Times New Roman"/>
          <w:b/>
          <w:noProof/>
          <w:sz w:val="24"/>
          <w:szCs w:val="24"/>
          <w:lang w:val="en-US"/>
        </w:rPr>
        <w:t>81</w:t>
      </w:r>
      <w:r w:rsidRPr="00627542">
        <w:rPr>
          <w:rFonts w:ascii="Times New Roman" w:eastAsia="Calibri" w:hAnsi="Times New Roman" w:cs="Times New Roman"/>
          <w:noProof/>
          <w:sz w:val="24"/>
          <w:szCs w:val="24"/>
          <w:lang w:val="en-US"/>
        </w:rPr>
        <w:t xml:space="preserve"> 317-319</w:t>
      </w:r>
      <w:r w:rsidR="006E6E93" w:rsidRPr="00627542">
        <w:rPr>
          <w:rFonts w:ascii="Times New Roman" w:eastAsia="Calibri" w:hAnsi="Times New Roman" w:cs="Times New Roman"/>
          <w:noProof/>
          <w:sz w:val="24"/>
          <w:szCs w:val="24"/>
          <w:lang w:val="en-US"/>
        </w:rPr>
        <w:fldChar w:fldCharType="begin"/>
      </w:r>
      <w:r w:rsidR="006E6E93" w:rsidRPr="00627542">
        <w:rPr>
          <w:rFonts w:ascii="Times New Roman" w:eastAsia="Calibri" w:hAnsi="Times New Roman" w:cs="Times New Roman"/>
          <w:noProof/>
          <w:sz w:val="24"/>
          <w:szCs w:val="24"/>
          <w:lang w:val="en-US"/>
        </w:rPr>
        <w:instrText xml:space="preserve"> ADDIN EN.CITE &lt;EndNote&gt;&lt;Cite ExcludeAuth="1" ExcludeYear="1" Hidden="1"&gt;&lt;Author&gt;Geoghan&lt;/Author&gt;&lt;Year&gt;2013&lt;/Year&gt;&lt;RecNum&gt;86&lt;/RecNum&gt;&lt;record&gt;&lt;rec-number&gt;86&lt;/rec-number&gt;&lt;foreign-keys&gt;&lt;key app="EN" db-id="2rtfew9vp09zxkea2ebp55e6eeddw2vf2fwr" timestamp="1429886763"&gt;86&lt;/key&gt;&lt;/foreign-keys&gt;&lt;ref-type name="Magazine Article"&gt;19&lt;/ref-type&gt;&lt;contributors&gt;&lt;authors&gt;&lt;author&gt;Geoghan, J&lt;/author&gt;&lt;/authors&gt;&lt;/contributors&gt;&lt;titles&gt;&lt;title&gt;Poorer areas see few neighbourhood plan applications&lt;/title&gt;&lt;secondary-title&gt;Planning&lt;/secondary-title&gt;&lt;/titles&gt;&lt;dates&gt;&lt;year&gt;2013&lt;/year&gt;&lt;pub-dates&gt;&lt;date&gt;25 March 2013&lt;/date&gt;&lt;/pub-dates&gt;&lt;/dates&gt;&lt;urls&gt;&lt;related-urls&gt;&lt;url&gt;http://www.planningresource.co.uk/article/1175787/poorer-areas-few-neighbourhood-plan-applications&lt;/url&gt;&lt;/related-urls&gt;&lt;/urls&gt;&lt;access-date&gt;24.04.15&lt;/access-date&gt;&lt;/record&gt;&lt;/Cite&gt;&lt;/EndNote&gt;</w:instrText>
      </w:r>
      <w:r w:rsidR="006E6E93" w:rsidRPr="00627542">
        <w:rPr>
          <w:rFonts w:ascii="Times New Roman" w:eastAsia="Calibri" w:hAnsi="Times New Roman" w:cs="Times New Roman"/>
          <w:noProof/>
          <w:sz w:val="24"/>
          <w:szCs w:val="24"/>
          <w:lang w:val="en-US"/>
        </w:rPr>
        <w:fldChar w:fldCharType="end"/>
      </w:r>
    </w:p>
    <w:p w:rsidR="00A306B0" w:rsidRDefault="006E6E93" w:rsidP="00511C45">
      <w:pPr>
        <w:spacing w:before="240" w:after="240" w:line="480" w:lineRule="auto"/>
        <w:rPr>
          <w:rFonts w:ascii="Times New Roman" w:eastAsia="Calibri" w:hAnsi="Times New Roman" w:cs="Times New Roman"/>
          <w:sz w:val="24"/>
          <w:szCs w:val="24"/>
        </w:rPr>
      </w:pPr>
      <w:r w:rsidRPr="00627542">
        <w:rPr>
          <w:rFonts w:ascii="Times New Roman" w:eastAsia="Calibri" w:hAnsi="Times New Roman" w:cs="Times New Roman"/>
          <w:sz w:val="24"/>
          <w:szCs w:val="24"/>
        </w:rPr>
        <w:t xml:space="preserve">Walton Parish Council, 2012, </w:t>
      </w:r>
      <w:r w:rsidRPr="00627542">
        <w:rPr>
          <w:rFonts w:ascii="Times New Roman" w:eastAsia="Calibri" w:hAnsi="Times New Roman" w:cs="Times New Roman"/>
          <w:i/>
          <w:sz w:val="24"/>
          <w:szCs w:val="24"/>
        </w:rPr>
        <w:t>Walton Neighbourhood Plan - Draft for pre-submission consultation and publicity</w:t>
      </w:r>
      <w:r w:rsidRPr="00627542">
        <w:rPr>
          <w:rFonts w:ascii="Times New Roman" w:eastAsia="Calibri" w:hAnsi="Times New Roman" w:cs="Times New Roman"/>
          <w:sz w:val="24"/>
          <w:szCs w:val="24"/>
        </w:rPr>
        <w:t xml:space="preserve"> (Walton Parish Council, Walton)</w:t>
      </w:r>
      <w:r w:rsidRPr="00AF5F60">
        <w:rPr>
          <w:rFonts w:ascii="Times New Roman" w:eastAsia="Calibri" w:hAnsi="Times New Roman" w:cs="Times New Roman"/>
          <w:sz w:val="24"/>
          <w:szCs w:val="24"/>
        </w:rPr>
        <w:t xml:space="preserve"> </w:t>
      </w:r>
    </w:p>
    <w:p w:rsidR="00A306B0" w:rsidRPr="00307B96" w:rsidRDefault="00A306B0" w:rsidP="00F77BED">
      <w:pPr>
        <w:rPr>
          <w:rFonts w:ascii="Times New Roman" w:hAnsi="Times New Roman" w:cs="Times New Roman"/>
          <w:sz w:val="24"/>
          <w:szCs w:val="24"/>
        </w:rPr>
      </w:pPr>
    </w:p>
    <w:sectPr w:rsidR="00A306B0" w:rsidRPr="00307B96" w:rsidSect="00704AF3">
      <w:pgSz w:w="11906" w:h="16838"/>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665" w:rsidRDefault="00604665" w:rsidP="00D0332C">
      <w:r>
        <w:separator/>
      </w:r>
    </w:p>
  </w:endnote>
  <w:endnote w:type="continuationSeparator" w:id="0">
    <w:p w:rsidR="00604665" w:rsidRDefault="00604665" w:rsidP="00D0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1D3" w:rsidRDefault="00EC21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1D3" w:rsidRDefault="00EC21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1D3" w:rsidRDefault="00EC2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665" w:rsidRDefault="00604665" w:rsidP="00D0332C">
      <w:r>
        <w:separator/>
      </w:r>
    </w:p>
  </w:footnote>
  <w:footnote w:type="continuationSeparator" w:id="0">
    <w:p w:rsidR="00604665" w:rsidRDefault="00604665" w:rsidP="00D03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1D3" w:rsidRDefault="00EC21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1D3" w:rsidRDefault="00EC21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1D3" w:rsidRDefault="00EC21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67427"/>
    <w:multiLevelType w:val="hybridMultilevel"/>
    <w:tmpl w:val="AD52C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12209B6"/>
    <w:multiLevelType w:val="hybridMultilevel"/>
    <w:tmpl w:val="9D042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C9A056B"/>
    <w:multiLevelType w:val="hybridMultilevel"/>
    <w:tmpl w:val="215A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0F04255"/>
    <w:multiLevelType w:val="hybridMultilevel"/>
    <w:tmpl w:val="F5369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95"/>
    <w:rsid w:val="00000025"/>
    <w:rsid w:val="000005F6"/>
    <w:rsid w:val="0000297B"/>
    <w:rsid w:val="000030DB"/>
    <w:rsid w:val="0000401B"/>
    <w:rsid w:val="00004B8D"/>
    <w:rsid w:val="00004CDF"/>
    <w:rsid w:val="0000577E"/>
    <w:rsid w:val="00005812"/>
    <w:rsid w:val="00005895"/>
    <w:rsid w:val="00005AEA"/>
    <w:rsid w:val="000061C0"/>
    <w:rsid w:val="00007101"/>
    <w:rsid w:val="0000721C"/>
    <w:rsid w:val="00010145"/>
    <w:rsid w:val="0001016F"/>
    <w:rsid w:val="000116E6"/>
    <w:rsid w:val="000125EA"/>
    <w:rsid w:val="00012873"/>
    <w:rsid w:val="00012879"/>
    <w:rsid w:val="00012D3B"/>
    <w:rsid w:val="00013D07"/>
    <w:rsid w:val="00014893"/>
    <w:rsid w:val="00014EBD"/>
    <w:rsid w:val="00014F3D"/>
    <w:rsid w:val="00015F8C"/>
    <w:rsid w:val="0001654A"/>
    <w:rsid w:val="000166AD"/>
    <w:rsid w:val="00016EBE"/>
    <w:rsid w:val="00016EF8"/>
    <w:rsid w:val="00017D57"/>
    <w:rsid w:val="00017E44"/>
    <w:rsid w:val="00020ACF"/>
    <w:rsid w:val="00024A05"/>
    <w:rsid w:val="0002501F"/>
    <w:rsid w:val="00025215"/>
    <w:rsid w:val="000260F0"/>
    <w:rsid w:val="000261A8"/>
    <w:rsid w:val="00027552"/>
    <w:rsid w:val="0003059A"/>
    <w:rsid w:val="00031B39"/>
    <w:rsid w:val="00032148"/>
    <w:rsid w:val="0003691C"/>
    <w:rsid w:val="00036B57"/>
    <w:rsid w:val="000371C8"/>
    <w:rsid w:val="00037B47"/>
    <w:rsid w:val="000405D0"/>
    <w:rsid w:val="00040A5F"/>
    <w:rsid w:val="00041BD1"/>
    <w:rsid w:val="00042785"/>
    <w:rsid w:val="00042FC6"/>
    <w:rsid w:val="0004390C"/>
    <w:rsid w:val="00043AE1"/>
    <w:rsid w:val="00044D4A"/>
    <w:rsid w:val="00045380"/>
    <w:rsid w:val="00045696"/>
    <w:rsid w:val="00046C9A"/>
    <w:rsid w:val="000470D4"/>
    <w:rsid w:val="000474C3"/>
    <w:rsid w:val="0004797E"/>
    <w:rsid w:val="00051257"/>
    <w:rsid w:val="0005161D"/>
    <w:rsid w:val="0005164D"/>
    <w:rsid w:val="00051BD4"/>
    <w:rsid w:val="00051DE9"/>
    <w:rsid w:val="00052657"/>
    <w:rsid w:val="000534C6"/>
    <w:rsid w:val="00053FFA"/>
    <w:rsid w:val="00054404"/>
    <w:rsid w:val="00055A8F"/>
    <w:rsid w:val="0005687A"/>
    <w:rsid w:val="0006016E"/>
    <w:rsid w:val="00061448"/>
    <w:rsid w:val="0006304D"/>
    <w:rsid w:val="0006353C"/>
    <w:rsid w:val="00063F42"/>
    <w:rsid w:val="00064229"/>
    <w:rsid w:val="00064404"/>
    <w:rsid w:val="000646F2"/>
    <w:rsid w:val="000658F0"/>
    <w:rsid w:val="0006598A"/>
    <w:rsid w:val="000667A4"/>
    <w:rsid w:val="00066943"/>
    <w:rsid w:val="00066FE0"/>
    <w:rsid w:val="00067AC3"/>
    <w:rsid w:val="00070195"/>
    <w:rsid w:val="0007053C"/>
    <w:rsid w:val="00070ADE"/>
    <w:rsid w:val="00071447"/>
    <w:rsid w:val="00071BE4"/>
    <w:rsid w:val="00072A24"/>
    <w:rsid w:val="0007312A"/>
    <w:rsid w:val="00073547"/>
    <w:rsid w:val="000751F5"/>
    <w:rsid w:val="000758BC"/>
    <w:rsid w:val="00075E04"/>
    <w:rsid w:val="00075FA9"/>
    <w:rsid w:val="0007628E"/>
    <w:rsid w:val="0007716E"/>
    <w:rsid w:val="0007718F"/>
    <w:rsid w:val="00077492"/>
    <w:rsid w:val="00077D18"/>
    <w:rsid w:val="0008092B"/>
    <w:rsid w:val="00080C3A"/>
    <w:rsid w:val="00080E30"/>
    <w:rsid w:val="00080EC0"/>
    <w:rsid w:val="0008104E"/>
    <w:rsid w:val="000813B2"/>
    <w:rsid w:val="00081A2D"/>
    <w:rsid w:val="00083DBA"/>
    <w:rsid w:val="00085A8A"/>
    <w:rsid w:val="00085C55"/>
    <w:rsid w:val="00085FBE"/>
    <w:rsid w:val="0008642D"/>
    <w:rsid w:val="00087CBB"/>
    <w:rsid w:val="0009056B"/>
    <w:rsid w:val="00091206"/>
    <w:rsid w:val="000915A1"/>
    <w:rsid w:val="000915E1"/>
    <w:rsid w:val="00091983"/>
    <w:rsid w:val="00091B97"/>
    <w:rsid w:val="000934B2"/>
    <w:rsid w:val="00093B99"/>
    <w:rsid w:val="00094456"/>
    <w:rsid w:val="0009455F"/>
    <w:rsid w:val="000956FF"/>
    <w:rsid w:val="0009758F"/>
    <w:rsid w:val="00097BCA"/>
    <w:rsid w:val="00097CBC"/>
    <w:rsid w:val="000A037E"/>
    <w:rsid w:val="000A0B93"/>
    <w:rsid w:val="000A0EBD"/>
    <w:rsid w:val="000A1B3C"/>
    <w:rsid w:val="000A1DCE"/>
    <w:rsid w:val="000A2DC8"/>
    <w:rsid w:val="000A3152"/>
    <w:rsid w:val="000A31DF"/>
    <w:rsid w:val="000A3211"/>
    <w:rsid w:val="000A438D"/>
    <w:rsid w:val="000A48E9"/>
    <w:rsid w:val="000A5DF1"/>
    <w:rsid w:val="000A6B4D"/>
    <w:rsid w:val="000A7A7C"/>
    <w:rsid w:val="000B0025"/>
    <w:rsid w:val="000B0264"/>
    <w:rsid w:val="000B05E3"/>
    <w:rsid w:val="000B0D70"/>
    <w:rsid w:val="000B130C"/>
    <w:rsid w:val="000B2E5D"/>
    <w:rsid w:val="000B3AED"/>
    <w:rsid w:val="000B3B24"/>
    <w:rsid w:val="000B3FB6"/>
    <w:rsid w:val="000B4701"/>
    <w:rsid w:val="000B621E"/>
    <w:rsid w:val="000B7181"/>
    <w:rsid w:val="000B7775"/>
    <w:rsid w:val="000C0766"/>
    <w:rsid w:val="000C0ECA"/>
    <w:rsid w:val="000C2AFA"/>
    <w:rsid w:val="000C310A"/>
    <w:rsid w:val="000C32D0"/>
    <w:rsid w:val="000C3AC2"/>
    <w:rsid w:val="000C4B5D"/>
    <w:rsid w:val="000C51B8"/>
    <w:rsid w:val="000C624F"/>
    <w:rsid w:val="000C743A"/>
    <w:rsid w:val="000C756B"/>
    <w:rsid w:val="000D0846"/>
    <w:rsid w:val="000D09B1"/>
    <w:rsid w:val="000D0CA5"/>
    <w:rsid w:val="000D104A"/>
    <w:rsid w:val="000D254C"/>
    <w:rsid w:val="000D2664"/>
    <w:rsid w:val="000D2667"/>
    <w:rsid w:val="000D37FC"/>
    <w:rsid w:val="000D4EE8"/>
    <w:rsid w:val="000D5313"/>
    <w:rsid w:val="000D6736"/>
    <w:rsid w:val="000D67D0"/>
    <w:rsid w:val="000D6B35"/>
    <w:rsid w:val="000D6FB1"/>
    <w:rsid w:val="000E044D"/>
    <w:rsid w:val="000E0755"/>
    <w:rsid w:val="000E1484"/>
    <w:rsid w:val="000E247B"/>
    <w:rsid w:val="000E32D5"/>
    <w:rsid w:val="000E5163"/>
    <w:rsid w:val="000E52E4"/>
    <w:rsid w:val="000E5A25"/>
    <w:rsid w:val="000E5FC5"/>
    <w:rsid w:val="000E612A"/>
    <w:rsid w:val="000E61CB"/>
    <w:rsid w:val="000E65BC"/>
    <w:rsid w:val="000E69B6"/>
    <w:rsid w:val="000E6AD2"/>
    <w:rsid w:val="000E7449"/>
    <w:rsid w:val="000F098B"/>
    <w:rsid w:val="000F0B19"/>
    <w:rsid w:val="000F0BB9"/>
    <w:rsid w:val="000F100E"/>
    <w:rsid w:val="000F3077"/>
    <w:rsid w:val="000F35F5"/>
    <w:rsid w:val="000F3825"/>
    <w:rsid w:val="000F3D71"/>
    <w:rsid w:val="000F3DF3"/>
    <w:rsid w:val="000F52ED"/>
    <w:rsid w:val="000F56B3"/>
    <w:rsid w:val="000F67C8"/>
    <w:rsid w:val="000F6B65"/>
    <w:rsid w:val="000F6CA5"/>
    <w:rsid w:val="000F7762"/>
    <w:rsid w:val="000F789A"/>
    <w:rsid w:val="000F7901"/>
    <w:rsid w:val="000F79EC"/>
    <w:rsid w:val="00100285"/>
    <w:rsid w:val="0010164F"/>
    <w:rsid w:val="00105254"/>
    <w:rsid w:val="00105CFC"/>
    <w:rsid w:val="00106344"/>
    <w:rsid w:val="001064DF"/>
    <w:rsid w:val="00106E03"/>
    <w:rsid w:val="00107258"/>
    <w:rsid w:val="00107D1D"/>
    <w:rsid w:val="001109DD"/>
    <w:rsid w:val="00112860"/>
    <w:rsid w:val="0011300D"/>
    <w:rsid w:val="00113C57"/>
    <w:rsid w:val="00113CEB"/>
    <w:rsid w:val="0011464A"/>
    <w:rsid w:val="00114A17"/>
    <w:rsid w:val="00114C18"/>
    <w:rsid w:val="0011506B"/>
    <w:rsid w:val="001161A8"/>
    <w:rsid w:val="00116A6D"/>
    <w:rsid w:val="001170F7"/>
    <w:rsid w:val="00117F04"/>
    <w:rsid w:val="001219A8"/>
    <w:rsid w:val="0012294B"/>
    <w:rsid w:val="00122B93"/>
    <w:rsid w:val="00122C10"/>
    <w:rsid w:val="00123186"/>
    <w:rsid w:val="0012476F"/>
    <w:rsid w:val="00125F53"/>
    <w:rsid w:val="0012720F"/>
    <w:rsid w:val="00127D01"/>
    <w:rsid w:val="0013055D"/>
    <w:rsid w:val="00130EC2"/>
    <w:rsid w:val="00131A77"/>
    <w:rsid w:val="00136486"/>
    <w:rsid w:val="00140552"/>
    <w:rsid w:val="00140D2E"/>
    <w:rsid w:val="00140D79"/>
    <w:rsid w:val="001425B6"/>
    <w:rsid w:val="00142678"/>
    <w:rsid w:val="001443FE"/>
    <w:rsid w:val="00146526"/>
    <w:rsid w:val="00146652"/>
    <w:rsid w:val="00146A3C"/>
    <w:rsid w:val="00146E5F"/>
    <w:rsid w:val="001501C1"/>
    <w:rsid w:val="00151978"/>
    <w:rsid w:val="00152FD8"/>
    <w:rsid w:val="00154063"/>
    <w:rsid w:val="00154975"/>
    <w:rsid w:val="001551B7"/>
    <w:rsid w:val="00155D6A"/>
    <w:rsid w:val="00155F2A"/>
    <w:rsid w:val="0015668F"/>
    <w:rsid w:val="001567B6"/>
    <w:rsid w:val="00156989"/>
    <w:rsid w:val="001576B6"/>
    <w:rsid w:val="001579A5"/>
    <w:rsid w:val="00157E9A"/>
    <w:rsid w:val="00160261"/>
    <w:rsid w:val="001609BE"/>
    <w:rsid w:val="001615FE"/>
    <w:rsid w:val="001627EE"/>
    <w:rsid w:val="00163EF5"/>
    <w:rsid w:val="001650EE"/>
    <w:rsid w:val="001653E4"/>
    <w:rsid w:val="001665F6"/>
    <w:rsid w:val="00167FE1"/>
    <w:rsid w:val="00170163"/>
    <w:rsid w:val="0017028A"/>
    <w:rsid w:val="00170493"/>
    <w:rsid w:val="00170650"/>
    <w:rsid w:val="0017093D"/>
    <w:rsid w:val="00173196"/>
    <w:rsid w:val="00173408"/>
    <w:rsid w:val="001740AC"/>
    <w:rsid w:val="00174694"/>
    <w:rsid w:val="00174929"/>
    <w:rsid w:val="00176EA5"/>
    <w:rsid w:val="00176FF4"/>
    <w:rsid w:val="00177061"/>
    <w:rsid w:val="0018219F"/>
    <w:rsid w:val="00186749"/>
    <w:rsid w:val="001877B1"/>
    <w:rsid w:val="00190D6D"/>
    <w:rsid w:val="00190FE5"/>
    <w:rsid w:val="001911E4"/>
    <w:rsid w:val="001912B3"/>
    <w:rsid w:val="00192B3D"/>
    <w:rsid w:val="001931D5"/>
    <w:rsid w:val="00193389"/>
    <w:rsid w:val="00197A95"/>
    <w:rsid w:val="001A00D7"/>
    <w:rsid w:val="001A0D1B"/>
    <w:rsid w:val="001A1394"/>
    <w:rsid w:val="001A3583"/>
    <w:rsid w:val="001A38B0"/>
    <w:rsid w:val="001A5003"/>
    <w:rsid w:val="001A5593"/>
    <w:rsid w:val="001A5CFB"/>
    <w:rsid w:val="001A5D51"/>
    <w:rsid w:val="001A6884"/>
    <w:rsid w:val="001A6F1F"/>
    <w:rsid w:val="001A70C9"/>
    <w:rsid w:val="001B009C"/>
    <w:rsid w:val="001B0F46"/>
    <w:rsid w:val="001B1727"/>
    <w:rsid w:val="001B2759"/>
    <w:rsid w:val="001B2882"/>
    <w:rsid w:val="001B29A0"/>
    <w:rsid w:val="001B3327"/>
    <w:rsid w:val="001B3B96"/>
    <w:rsid w:val="001B4048"/>
    <w:rsid w:val="001B4CC0"/>
    <w:rsid w:val="001B4E5E"/>
    <w:rsid w:val="001C0ED4"/>
    <w:rsid w:val="001C13B4"/>
    <w:rsid w:val="001C1485"/>
    <w:rsid w:val="001C15CB"/>
    <w:rsid w:val="001C1756"/>
    <w:rsid w:val="001C2A85"/>
    <w:rsid w:val="001C3E95"/>
    <w:rsid w:val="001C4D3A"/>
    <w:rsid w:val="001C4E61"/>
    <w:rsid w:val="001C6975"/>
    <w:rsid w:val="001C7AE9"/>
    <w:rsid w:val="001C7FCA"/>
    <w:rsid w:val="001D1850"/>
    <w:rsid w:val="001D38FB"/>
    <w:rsid w:val="001D4DCA"/>
    <w:rsid w:val="001D5006"/>
    <w:rsid w:val="001D5381"/>
    <w:rsid w:val="001D6ABD"/>
    <w:rsid w:val="001D6F07"/>
    <w:rsid w:val="001E0FC0"/>
    <w:rsid w:val="001E1CB3"/>
    <w:rsid w:val="001E30D5"/>
    <w:rsid w:val="001E3264"/>
    <w:rsid w:val="001E3EC9"/>
    <w:rsid w:val="001E3FFB"/>
    <w:rsid w:val="001E4969"/>
    <w:rsid w:val="001E4A1E"/>
    <w:rsid w:val="001E559B"/>
    <w:rsid w:val="001E5DBC"/>
    <w:rsid w:val="001E6673"/>
    <w:rsid w:val="001E6C4D"/>
    <w:rsid w:val="001E7F75"/>
    <w:rsid w:val="001F0320"/>
    <w:rsid w:val="001F07DC"/>
    <w:rsid w:val="001F29D2"/>
    <w:rsid w:val="001F3C6E"/>
    <w:rsid w:val="001F475A"/>
    <w:rsid w:val="001F5B9B"/>
    <w:rsid w:val="001F668F"/>
    <w:rsid w:val="001F76AE"/>
    <w:rsid w:val="001F7894"/>
    <w:rsid w:val="00200391"/>
    <w:rsid w:val="002007C8"/>
    <w:rsid w:val="00200E23"/>
    <w:rsid w:val="00201497"/>
    <w:rsid w:val="0020166D"/>
    <w:rsid w:val="0020253B"/>
    <w:rsid w:val="00202CAE"/>
    <w:rsid w:val="00203508"/>
    <w:rsid w:val="00205A68"/>
    <w:rsid w:val="002060AF"/>
    <w:rsid w:val="00206B99"/>
    <w:rsid w:val="00207046"/>
    <w:rsid w:val="002073AD"/>
    <w:rsid w:val="00210120"/>
    <w:rsid w:val="00210211"/>
    <w:rsid w:val="00210B99"/>
    <w:rsid w:val="002114A6"/>
    <w:rsid w:val="002115A1"/>
    <w:rsid w:val="002116A1"/>
    <w:rsid w:val="00211F00"/>
    <w:rsid w:val="00212930"/>
    <w:rsid w:val="00212FBE"/>
    <w:rsid w:val="002131DC"/>
    <w:rsid w:val="00214F16"/>
    <w:rsid w:val="0021501D"/>
    <w:rsid w:val="00215296"/>
    <w:rsid w:val="00215CC4"/>
    <w:rsid w:val="00215DE2"/>
    <w:rsid w:val="0021660B"/>
    <w:rsid w:val="00216F59"/>
    <w:rsid w:val="0021705A"/>
    <w:rsid w:val="00221982"/>
    <w:rsid w:val="00221C14"/>
    <w:rsid w:val="002221DD"/>
    <w:rsid w:val="00222B4C"/>
    <w:rsid w:val="00222C1A"/>
    <w:rsid w:val="00222E58"/>
    <w:rsid w:val="002233B3"/>
    <w:rsid w:val="002239C3"/>
    <w:rsid w:val="00224E4A"/>
    <w:rsid w:val="00225638"/>
    <w:rsid w:val="00225B29"/>
    <w:rsid w:val="00225F62"/>
    <w:rsid w:val="00227304"/>
    <w:rsid w:val="00230136"/>
    <w:rsid w:val="002303EF"/>
    <w:rsid w:val="002304FF"/>
    <w:rsid w:val="00230DCF"/>
    <w:rsid w:val="0023106A"/>
    <w:rsid w:val="00231198"/>
    <w:rsid w:val="00233777"/>
    <w:rsid w:val="00234CEB"/>
    <w:rsid w:val="0023533A"/>
    <w:rsid w:val="00236741"/>
    <w:rsid w:val="002368F7"/>
    <w:rsid w:val="00236FAA"/>
    <w:rsid w:val="0023718D"/>
    <w:rsid w:val="002401A1"/>
    <w:rsid w:val="0024087D"/>
    <w:rsid w:val="00241E71"/>
    <w:rsid w:val="00242724"/>
    <w:rsid w:val="00242F5A"/>
    <w:rsid w:val="002431EC"/>
    <w:rsid w:val="00244B2E"/>
    <w:rsid w:val="00245ACF"/>
    <w:rsid w:val="002466B4"/>
    <w:rsid w:val="00246906"/>
    <w:rsid w:val="002469D3"/>
    <w:rsid w:val="00247C20"/>
    <w:rsid w:val="00247EFA"/>
    <w:rsid w:val="00250123"/>
    <w:rsid w:val="00250454"/>
    <w:rsid w:val="002517A5"/>
    <w:rsid w:val="002517DB"/>
    <w:rsid w:val="00251D14"/>
    <w:rsid w:val="00251D3D"/>
    <w:rsid w:val="00252D06"/>
    <w:rsid w:val="00252D90"/>
    <w:rsid w:val="002530FB"/>
    <w:rsid w:val="00253AE7"/>
    <w:rsid w:val="00254D80"/>
    <w:rsid w:val="00254FCC"/>
    <w:rsid w:val="0025552D"/>
    <w:rsid w:val="0025654E"/>
    <w:rsid w:val="00256817"/>
    <w:rsid w:val="002570D5"/>
    <w:rsid w:val="002578E7"/>
    <w:rsid w:val="00261EE7"/>
    <w:rsid w:val="00262BF8"/>
    <w:rsid w:val="0026403C"/>
    <w:rsid w:val="00264857"/>
    <w:rsid w:val="00264A00"/>
    <w:rsid w:val="00264C2D"/>
    <w:rsid w:val="002657E5"/>
    <w:rsid w:val="00267C19"/>
    <w:rsid w:val="002707BD"/>
    <w:rsid w:val="00271482"/>
    <w:rsid w:val="00271BE4"/>
    <w:rsid w:val="002726BE"/>
    <w:rsid w:val="00272C15"/>
    <w:rsid w:val="00273E7C"/>
    <w:rsid w:val="002744B2"/>
    <w:rsid w:val="00274BD0"/>
    <w:rsid w:val="00275F19"/>
    <w:rsid w:val="002764AA"/>
    <w:rsid w:val="002768A0"/>
    <w:rsid w:val="002773DF"/>
    <w:rsid w:val="00277B25"/>
    <w:rsid w:val="0028062D"/>
    <w:rsid w:val="002808C9"/>
    <w:rsid w:val="00280BEC"/>
    <w:rsid w:val="00281E19"/>
    <w:rsid w:val="00282ABA"/>
    <w:rsid w:val="00282C85"/>
    <w:rsid w:val="00283D39"/>
    <w:rsid w:val="00290D2F"/>
    <w:rsid w:val="00290E40"/>
    <w:rsid w:val="00291697"/>
    <w:rsid w:val="00291F12"/>
    <w:rsid w:val="00291FBB"/>
    <w:rsid w:val="00292641"/>
    <w:rsid w:val="00292694"/>
    <w:rsid w:val="00293766"/>
    <w:rsid w:val="00294265"/>
    <w:rsid w:val="00294637"/>
    <w:rsid w:val="00294C38"/>
    <w:rsid w:val="00295EFF"/>
    <w:rsid w:val="00296686"/>
    <w:rsid w:val="00296C94"/>
    <w:rsid w:val="00296DE9"/>
    <w:rsid w:val="00297360"/>
    <w:rsid w:val="00297E2F"/>
    <w:rsid w:val="002A03D5"/>
    <w:rsid w:val="002A0C90"/>
    <w:rsid w:val="002A0DB9"/>
    <w:rsid w:val="002A13F8"/>
    <w:rsid w:val="002A1C83"/>
    <w:rsid w:val="002A24E6"/>
    <w:rsid w:val="002A3B2E"/>
    <w:rsid w:val="002A3D0D"/>
    <w:rsid w:val="002A4203"/>
    <w:rsid w:val="002A433E"/>
    <w:rsid w:val="002A4469"/>
    <w:rsid w:val="002A60D6"/>
    <w:rsid w:val="002A6A09"/>
    <w:rsid w:val="002A762C"/>
    <w:rsid w:val="002A7687"/>
    <w:rsid w:val="002B02BB"/>
    <w:rsid w:val="002B0DA3"/>
    <w:rsid w:val="002B1FFC"/>
    <w:rsid w:val="002B22F2"/>
    <w:rsid w:val="002B24D5"/>
    <w:rsid w:val="002B2BD7"/>
    <w:rsid w:val="002B334E"/>
    <w:rsid w:val="002B39DD"/>
    <w:rsid w:val="002B4FF4"/>
    <w:rsid w:val="002B5540"/>
    <w:rsid w:val="002B5643"/>
    <w:rsid w:val="002B5A41"/>
    <w:rsid w:val="002B667B"/>
    <w:rsid w:val="002B7095"/>
    <w:rsid w:val="002B7381"/>
    <w:rsid w:val="002B74BA"/>
    <w:rsid w:val="002C1020"/>
    <w:rsid w:val="002C1204"/>
    <w:rsid w:val="002C198F"/>
    <w:rsid w:val="002C1E92"/>
    <w:rsid w:val="002C1FCA"/>
    <w:rsid w:val="002C2268"/>
    <w:rsid w:val="002C25B9"/>
    <w:rsid w:val="002C26A7"/>
    <w:rsid w:val="002C4397"/>
    <w:rsid w:val="002C4511"/>
    <w:rsid w:val="002C453C"/>
    <w:rsid w:val="002C46EF"/>
    <w:rsid w:val="002C5E3E"/>
    <w:rsid w:val="002C6CDD"/>
    <w:rsid w:val="002C7851"/>
    <w:rsid w:val="002D001F"/>
    <w:rsid w:val="002D2390"/>
    <w:rsid w:val="002D4C7D"/>
    <w:rsid w:val="002D4D7A"/>
    <w:rsid w:val="002D63C0"/>
    <w:rsid w:val="002D7382"/>
    <w:rsid w:val="002D7552"/>
    <w:rsid w:val="002D78C3"/>
    <w:rsid w:val="002D7D8A"/>
    <w:rsid w:val="002E0130"/>
    <w:rsid w:val="002E0506"/>
    <w:rsid w:val="002E085B"/>
    <w:rsid w:val="002E0ABE"/>
    <w:rsid w:val="002E0E14"/>
    <w:rsid w:val="002E1445"/>
    <w:rsid w:val="002E1FBF"/>
    <w:rsid w:val="002E2151"/>
    <w:rsid w:val="002E2F47"/>
    <w:rsid w:val="002E2FE9"/>
    <w:rsid w:val="002E325A"/>
    <w:rsid w:val="002E47BF"/>
    <w:rsid w:val="002E5552"/>
    <w:rsid w:val="002E5AE9"/>
    <w:rsid w:val="002E760C"/>
    <w:rsid w:val="002F0EEC"/>
    <w:rsid w:val="002F1578"/>
    <w:rsid w:val="002F15F8"/>
    <w:rsid w:val="002F2451"/>
    <w:rsid w:val="002F2EAA"/>
    <w:rsid w:val="002F3F00"/>
    <w:rsid w:val="002F493A"/>
    <w:rsid w:val="002F587B"/>
    <w:rsid w:val="002F5DF0"/>
    <w:rsid w:val="002F5E49"/>
    <w:rsid w:val="002F648F"/>
    <w:rsid w:val="002F6DE3"/>
    <w:rsid w:val="002F6E8B"/>
    <w:rsid w:val="002F6F7C"/>
    <w:rsid w:val="002F77E8"/>
    <w:rsid w:val="002F7E75"/>
    <w:rsid w:val="003002A3"/>
    <w:rsid w:val="00300687"/>
    <w:rsid w:val="00301024"/>
    <w:rsid w:val="003011AF"/>
    <w:rsid w:val="00301993"/>
    <w:rsid w:val="00301BC4"/>
    <w:rsid w:val="00303226"/>
    <w:rsid w:val="0030343B"/>
    <w:rsid w:val="00303B14"/>
    <w:rsid w:val="00303C9F"/>
    <w:rsid w:val="00303CC5"/>
    <w:rsid w:val="003044F6"/>
    <w:rsid w:val="003054D8"/>
    <w:rsid w:val="00306425"/>
    <w:rsid w:val="003069C3"/>
    <w:rsid w:val="0030725C"/>
    <w:rsid w:val="00307AF8"/>
    <w:rsid w:val="00311479"/>
    <w:rsid w:val="00312DBB"/>
    <w:rsid w:val="003130A7"/>
    <w:rsid w:val="003145DC"/>
    <w:rsid w:val="003147FB"/>
    <w:rsid w:val="00314E72"/>
    <w:rsid w:val="00315DCA"/>
    <w:rsid w:val="00316C48"/>
    <w:rsid w:val="00317030"/>
    <w:rsid w:val="003170CA"/>
    <w:rsid w:val="003200D8"/>
    <w:rsid w:val="0032051D"/>
    <w:rsid w:val="00321451"/>
    <w:rsid w:val="00321597"/>
    <w:rsid w:val="00323AD5"/>
    <w:rsid w:val="00326332"/>
    <w:rsid w:val="00326378"/>
    <w:rsid w:val="00326379"/>
    <w:rsid w:val="00326724"/>
    <w:rsid w:val="003268DD"/>
    <w:rsid w:val="00326B3C"/>
    <w:rsid w:val="003275C1"/>
    <w:rsid w:val="00332ABB"/>
    <w:rsid w:val="00333698"/>
    <w:rsid w:val="0033390D"/>
    <w:rsid w:val="003341B2"/>
    <w:rsid w:val="003347DF"/>
    <w:rsid w:val="00335544"/>
    <w:rsid w:val="003359D5"/>
    <w:rsid w:val="00336278"/>
    <w:rsid w:val="00336FD2"/>
    <w:rsid w:val="00337657"/>
    <w:rsid w:val="00337740"/>
    <w:rsid w:val="00337C30"/>
    <w:rsid w:val="00340CC2"/>
    <w:rsid w:val="00340D38"/>
    <w:rsid w:val="00341FAC"/>
    <w:rsid w:val="00343DF6"/>
    <w:rsid w:val="003445D3"/>
    <w:rsid w:val="003449CB"/>
    <w:rsid w:val="00344ED6"/>
    <w:rsid w:val="00344F3E"/>
    <w:rsid w:val="003466AA"/>
    <w:rsid w:val="00347287"/>
    <w:rsid w:val="003474AC"/>
    <w:rsid w:val="003476DF"/>
    <w:rsid w:val="00347D0C"/>
    <w:rsid w:val="003502D3"/>
    <w:rsid w:val="00350E3B"/>
    <w:rsid w:val="00352095"/>
    <w:rsid w:val="00352A8C"/>
    <w:rsid w:val="00353B89"/>
    <w:rsid w:val="0035503D"/>
    <w:rsid w:val="00355541"/>
    <w:rsid w:val="00355750"/>
    <w:rsid w:val="00356946"/>
    <w:rsid w:val="00357261"/>
    <w:rsid w:val="00357D58"/>
    <w:rsid w:val="003605E4"/>
    <w:rsid w:val="0036105C"/>
    <w:rsid w:val="003617A1"/>
    <w:rsid w:val="00361E73"/>
    <w:rsid w:val="00362E71"/>
    <w:rsid w:val="00363966"/>
    <w:rsid w:val="00363BE1"/>
    <w:rsid w:val="00363CFA"/>
    <w:rsid w:val="00363F75"/>
    <w:rsid w:val="003641E8"/>
    <w:rsid w:val="00364460"/>
    <w:rsid w:val="0036519F"/>
    <w:rsid w:val="0036589A"/>
    <w:rsid w:val="00365A71"/>
    <w:rsid w:val="00366CA9"/>
    <w:rsid w:val="00367F4F"/>
    <w:rsid w:val="003702E3"/>
    <w:rsid w:val="00370566"/>
    <w:rsid w:val="00370F2D"/>
    <w:rsid w:val="003712F4"/>
    <w:rsid w:val="00371DDB"/>
    <w:rsid w:val="00372031"/>
    <w:rsid w:val="00372503"/>
    <w:rsid w:val="0037362D"/>
    <w:rsid w:val="00373650"/>
    <w:rsid w:val="003747C0"/>
    <w:rsid w:val="00374F0F"/>
    <w:rsid w:val="003751D7"/>
    <w:rsid w:val="00375C4C"/>
    <w:rsid w:val="00375D1B"/>
    <w:rsid w:val="0037600F"/>
    <w:rsid w:val="003762FB"/>
    <w:rsid w:val="003763BE"/>
    <w:rsid w:val="00376B61"/>
    <w:rsid w:val="00376ECC"/>
    <w:rsid w:val="00377D9F"/>
    <w:rsid w:val="00383216"/>
    <w:rsid w:val="0038373C"/>
    <w:rsid w:val="003840F5"/>
    <w:rsid w:val="00384107"/>
    <w:rsid w:val="00385BC4"/>
    <w:rsid w:val="00385FB4"/>
    <w:rsid w:val="00386FA7"/>
    <w:rsid w:val="00387E75"/>
    <w:rsid w:val="003904C2"/>
    <w:rsid w:val="00390C5C"/>
    <w:rsid w:val="00391828"/>
    <w:rsid w:val="00393C4D"/>
    <w:rsid w:val="00393FDE"/>
    <w:rsid w:val="003959E1"/>
    <w:rsid w:val="0039625C"/>
    <w:rsid w:val="0039681B"/>
    <w:rsid w:val="003975F9"/>
    <w:rsid w:val="00397CCD"/>
    <w:rsid w:val="003A043A"/>
    <w:rsid w:val="003A075D"/>
    <w:rsid w:val="003A15C9"/>
    <w:rsid w:val="003A28BC"/>
    <w:rsid w:val="003A3775"/>
    <w:rsid w:val="003A3A6B"/>
    <w:rsid w:val="003A3B94"/>
    <w:rsid w:val="003A4683"/>
    <w:rsid w:val="003A4A90"/>
    <w:rsid w:val="003A5CBF"/>
    <w:rsid w:val="003A61AB"/>
    <w:rsid w:val="003B00BE"/>
    <w:rsid w:val="003B07AD"/>
    <w:rsid w:val="003B0A08"/>
    <w:rsid w:val="003B0FB7"/>
    <w:rsid w:val="003B1A77"/>
    <w:rsid w:val="003B2E2B"/>
    <w:rsid w:val="003B3BA3"/>
    <w:rsid w:val="003B4596"/>
    <w:rsid w:val="003B4721"/>
    <w:rsid w:val="003B4FB3"/>
    <w:rsid w:val="003B5960"/>
    <w:rsid w:val="003B59BD"/>
    <w:rsid w:val="003B610A"/>
    <w:rsid w:val="003B64E7"/>
    <w:rsid w:val="003B6534"/>
    <w:rsid w:val="003B71DA"/>
    <w:rsid w:val="003C1CE7"/>
    <w:rsid w:val="003C1D5B"/>
    <w:rsid w:val="003C2900"/>
    <w:rsid w:val="003C300B"/>
    <w:rsid w:val="003C3603"/>
    <w:rsid w:val="003C45D7"/>
    <w:rsid w:val="003C52FF"/>
    <w:rsid w:val="003C5576"/>
    <w:rsid w:val="003C55FB"/>
    <w:rsid w:val="003C75CE"/>
    <w:rsid w:val="003C78D2"/>
    <w:rsid w:val="003D18F5"/>
    <w:rsid w:val="003D19E7"/>
    <w:rsid w:val="003D1D6A"/>
    <w:rsid w:val="003D1E7F"/>
    <w:rsid w:val="003D2607"/>
    <w:rsid w:val="003D2646"/>
    <w:rsid w:val="003D2CA1"/>
    <w:rsid w:val="003D2DBA"/>
    <w:rsid w:val="003D424F"/>
    <w:rsid w:val="003D5F80"/>
    <w:rsid w:val="003D7995"/>
    <w:rsid w:val="003E0ABB"/>
    <w:rsid w:val="003E1808"/>
    <w:rsid w:val="003E1A72"/>
    <w:rsid w:val="003E1D24"/>
    <w:rsid w:val="003E1EFA"/>
    <w:rsid w:val="003E220F"/>
    <w:rsid w:val="003E27F0"/>
    <w:rsid w:val="003E2975"/>
    <w:rsid w:val="003E2CE1"/>
    <w:rsid w:val="003E32C5"/>
    <w:rsid w:val="003E3623"/>
    <w:rsid w:val="003E3A1F"/>
    <w:rsid w:val="003E4453"/>
    <w:rsid w:val="003E480F"/>
    <w:rsid w:val="003E4A0B"/>
    <w:rsid w:val="003E52FE"/>
    <w:rsid w:val="003E55BE"/>
    <w:rsid w:val="003E62FF"/>
    <w:rsid w:val="003E6506"/>
    <w:rsid w:val="003E69B8"/>
    <w:rsid w:val="003F1B08"/>
    <w:rsid w:val="003F28AC"/>
    <w:rsid w:val="003F3315"/>
    <w:rsid w:val="003F4635"/>
    <w:rsid w:val="003F553E"/>
    <w:rsid w:val="003F5928"/>
    <w:rsid w:val="003F6C17"/>
    <w:rsid w:val="003F6D5D"/>
    <w:rsid w:val="003F6F50"/>
    <w:rsid w:val="003F702F"/>
    <w:rsid w:val="003F73B6"/>
    <w:rsid w:val="004003E5"/>
    <w:rsid w:val="00400430"/>
    <w:rsid w:val="0040084E"/>
    <w:rsid w:val="0040107A"/>
    <w:rsid w:val="00404BD4"/>
    <w:rsid w:val="00405487"/>
    <w:rsid w:val="004058DB"/>
    <w:rsid w:val="0040656C"/>
    <w:rsid w:val="00407B6A"/>
    <w:rsid w:val="00410415"/>
    <w:rsid w:val="004106AC"/>
    <w:rsid w:val="004116FF"/>
    <w:rsid w:val="00411E00"/>
    <w:rsid w:val="00412839"/>
    <w:rsid w:val="004129EB"/>
    <w:rsid w:val="004141A0"/>
    <w:rsid w:val="00414FCE"/>
    <w:rsid w:val="00415833"/>
    <w:rsid w:val="004158EA"/>
    <w:rsid w:val="00415E81"/>
    <w:rsid w:val="00417271"/>
    <w:rsid w:val="00417519"/>
    <w:rsid w:val="00420486"/>
    <w:rsid w:val="00420760"/>
    <w:rsid w:val="00421888"/>
    <w:rsid w:val="0042215C"/>
    <w:rsid w:val="004223A2"/>
    <w:rsid w:val="0042314B"/>
    <w:rsid w:val="0042437C"/>
    <w:rsid w:val="00424A3B"/>
    <w:rsid w:val="004253B3"/>
    <w:rsid w:val="00427532"/>
    <w:rsid w:val="004275CA"/>
    <w:rsid w:val="00427DB4"/>
    <w:rsid w:val="00432081"/>
    <w:rsid w:val="00432902"/>
    <w:rsid w:val="00432B1F"/>
    <w:rsid w:val="004332B4"/>
    <w:rsid w:val="00433F12"/>
    <w:rsid w:val="00434461"/>
    <w:rsid w:val="00434504"/>
    <w:rsid w:val="0043473A"/>
    <w:rsid w:val="00434A13"/>
    <w:rsid w:val="00434B07"/>
    <w:rsid w:val="00435169"/>
    <w:rsid w:val="00436E49"/>
    <w:rsid w:val="004377DC"/>
    <w:rsid w:val="00437C43"/>
    <w:rsid w:val="004405B9"/>
    <w:rsid w:val="00440C48"/>
    <w:rsid w:val="004428B5"/>
    <w:rsid w:val="004440AA"/>
    <w:rsid w:val="00444B42"/>
    <w:rsid w:val="00445355"/>
    <w:rsid w:val="004457F4"/>
    <w:rsid w:val="00445A80"/>
    <w:rsid w:val="004464E9"/>
    <w:rsid w:val="00446595"/>
    <w:rsid w:val="00447064"/>
    <w:rsid w:val="004473A6"/>
    <w:rsid w:val="00447F84"/>
    <w:rsid w:val="00450CE0"/>
    <w:rsid w:val="00450E78"/>
    <w:rsid w:val="00451694"/>
    <w:rsid w:val="0045230F"/>
    <w:rsid w:val="0045323B"/>
    <w:rsid w:val="0045415C"/>
    <w:rsid w:val="00454BF8"/>
    <w:rsid w:val="00454D6F"/>
    <w:rsid w:val="00455EB9"/>
    <w:rsid w:val="00457A0A"/>
    <w:rsid w:val="00460043"/>
    <w:rsid w:val="00460215"/>
    <w:rsid w:val="00460759"/>
    <w:rsid w:val="00460CE9"/>
    <w:rsid w:val="004615F1"/>
    <w:rsid w:val="00461855"/>
    <w:rsid w:val="00461A13"/>
    <w:rsid w:val="004620FD"/>
    <w:rsid w:val="0046296E"/>
    <w:rsid w:val="00462FD9"/>
    <w:rsid w:val="0046418B"/>
    <w:rsid w:val="00465B33"/>
    <w:rsid w:val="00466534"/>
    <w:rsid w:val="00466EA7"/>
    <w:rsid w:val="004670E4"/>
    <w:rsid w:val="00467150"/>
    <w:rsid w:val="00467CD6"/>
    <w:rsid w:val="00470455"/>
    <w:rsid w:val="00470AF6"/>
    <w:rsid w:val="004717ED"/>
    <w:rsid w:val="00471C8C"/>
    <w:rsid w:val="00473294"/>
    <w:rsid w:val="00473523"/>
    <w:rsid w:val="00476453"/>
    <w:rsid w:val="004765DE"/>
    <w:rsid w:val="004769C3"/>
    <w:rsid w:val="00480696"/>
    <w:rsid w:val="0048081F"/>
    <w:rsid w:val="00480B63"/>
    <w:rsid w:val="0048137F"/>
    <w:rsid w:val="00482BDB"/>
    <w:rsid w:val="00483943"/>
    <w:rsid w:val="00483D51"/>
    <w:rsid w:val="00484A0D"/>
    <w:rsid w:val="00485233"/>
    <w:rsid w:val="0048562B"/>
    <w:rsid w:val="00486CAC"/>
    <w:rsid w:val="00486D1C"/>
    <w:rsid w:val="00487C07"/>
    <w:rsid w:val="00490EEE"/>
    <w:rsid w:val="004914B5"/>
    <w:rsid w:val="00491577"/>
    <w:rsid w:val="004923ED"/>
    <w:rsid w:val="0049273B"/>
    <w:rsid w:val="0049326E"/>
    <w:rsid w:val="00493385"/>
    <w:rsid w:val="004935E3"/>
    <w:rsid w:val="004936A0"/>
    <w:rsid w:val="00496666"/>
    <w:rsid w:val="00497A01"/>
    <w:rsid w:val="00497AFF"/>
    <w:rsid w:val="00497C4B"/>
    <w:rsid w:val="004A017A"/>
    <w:rsid w:val="004A058E"/>
    <w:rsid w:val="004A0998"/>
    <w:rsid w:val="004A0BF4"/>
    <w:rsid w:val="004A1124"/>
    <w:rsid w:val="004A35E2"/>
    <w:rsid w:val="004A3FF2"/>
    <w:rsid w:val="004A4A8C"/>
    <w:rsid w:val="004A4C10"/>
    <w:rsid w:val="004A4C8B"/>
    <w:rsid w:val="004A5148"/>
    <w:rsid w:val="004A5961"/>
    <w:rsid w:val="004A659C"/>
    <w:rsid w:val="004A6BCE"/>
    <w:rsid w:val="004A7698"/>
    <w:rsid w:val="004B065A"/>
    <w:rsid w:val="004B15AB"/>
    <w:rsid w:val="004B161B"/>
    <w:rsid w:val="004B23F2"/>
    <w:rsid w:val="004B40F9"/>
    <w:rsid w:val="004B4291"/>
    <w:rsid w:val="004B4B8E"/>
    <w:rsid w:val="004B526E"/>
    <w:rsid w:val="004B6654"/>
    <w:rsid w:val="004B69C0"/>
    <w:rsid w:val="004B7D15"/>
    <w:rsid w:val="004C0844"/>
    <w:rsid w:val="004C1352"/>
    <w:rsid w:val="004C1542"/>
    <w:rsid w:val="004C35C0"/>
    <w:rsid w:val="004C37A6"/>
    <w:rsid w:val="004C37E1"/>
    <w:rsid w:val="004C4267"/>
    <w:rsid w:val="004C52C5"/>
    <w:rsid w:val="004C5814"/>
    <w:rsid w:val="004C5945"/>
    <w:rsid w:val="004C5ACC"/>
    <w:rsid w:val="004C669F"/>
    <w:rsid w:val="004D0ECF"/>
    <w:rsid w:val="004D22B9"/>
    <w:rsid w:val="004D514B"/>
    <w:rsid w:val="004D572F"/>
    <w:rsid w:val="004D623C"/>
    <w:rsid w:val="004D633E"/>
    <w:rsid w:val="004D6F67"/>
    <w:rsid w:val="004D74AB"/>
    <w:rsid w:val="004E0326"/>
    <w:rsid w:val="004E05BC"/>
    <w:rsid w:val="004E0741"/>
    <w:rsid w:val="004E087D"/>
    <w:rsid w:val="004E1050"/>
    <w:rsid w:val="004E118E"/>
    <w:rsid w:val="004E11F6"/>
    <w:rsid w:val="004E127C"/>
    <w:rsid w:val="004E142D"/>
    <w:rsid w:val="004E1C2E"/>
    <w:rsid w:val="004E2BB5"/>
    <w:rsid w:val="004E328A"/>
    <w:rsid w:val="004E42A6"/>
    <w:rsid w:val="004E44DE"/>
    <w:rsid w:val="004E4A4F"/>
    <w:rsid w:val="004E4D38"/>
    <w:rsid w:val="004E5321"/>
    <w:rsid w:val="004E5555"/>
    <w:rsid w:val="004E628D"/>
    <w:rsid w:val="004E636F"/>
    <w:rsid w:val="004F0812"/>
    <w:rsid w:val="004F08BF"/>
    <w:rsid w:val="004F0996"/>
    <w:rsid w:val="004F0CC0"/>
    <w:rsid w:val="004F206F"/>
    <w:rsid w:val="004F2C5F"/>
    <w:rsid w:val="004F426A"/>
    <w:rsid w:val="004F479B"/>
    <w:rsid w:val="004F4FC4"/>
    <w:rsid w:val="004F59C5"/>
    <w:rsid w:val="004F5D3F"/>
    <w:rsid w:val="004F5ED9"/>
    <w:rsid w:val="004F5FB8"/>
    <w:rsid w:val="004F6209"/>
    <w:rsid w:val="004F6B59"/>
    <w:rsid w:val="005000D7"/>
    <w:rsid w:val="005007F2"/>
    <w:rsid w:val="00500B83"/>
    <w:rsid w:val="0050103D"/>
    <w:rsid w:val="0050111B"/>
    <w:rsid w:val="0050126C"/>
    <w:rsid w:val="005017E0"/>
    <w:rsid w:val="00501A40"/>
    <w:rsid w:val="005025F5"/>
    <w:rsid w:val="00502A8B"/>
    <w:rsid w:val="00503ECE"/>
    <w:rsid w:val="00504420"/>
    <w:rsid w:val="005056C9"/>
    <w:rsid w:val="00505CF2"/>
    <w:rsid w:val="00506469"/>
    <w:rsid w:val="0050688E"/>
    <w:rsid w:val="00506898"/>
    <w:rsid w:val="005072D1"/>
    <w:rsid w:val="005073AD"/>
    <w:rsid w:val="005073F8"/>
    <w:rsid w:val="00510BD6"/>
    <w:rsid w:val="0051197A"/>
    <w:rsid w:val="00511C45"/>
    <w:rsid w:val="00513009"/>
    <w:rsid w:val="005145BB"/>
    <w:rsid w:val="00515140"/>
    <w:rsid w:val="0051573A"/>
    <w:rsid w:val="00516B77"/>
    <w:rsid w:val="00516EE6"/>
    <w:rsid w:val="0051766F"/>
    <w:rsid w:val="005176E5"/>
    <w:rsid w:val="0051777D"/>
    <w:rsid w:val="00517820"/>
    <w:rsid w:val="00517C79"/>
    <w:rsid w:val="00520E70"/>
    <w:rsid w:val="00520F8A"/>
    <w:rsid w:val="0052133F"/>
    <w:rsid w:val="0052145C"/>
    <w:rsid w:val="00522C92"/>
    <w:rsid w:val="00523CE9"/>
    <w:rsid w:val="00523D62"/>
    <w:rsid w:val="00524CA4"/>
    <w:rsid w:val="00524F8A"/>
    <w:rsid w:val="005259D0"/>
    <w:rsid w:val="00525A59"/>
    <w:rsid w:val="00525F6A"/>
    <w:rsid w:val="00526054"/>
    <w:rsid w:val="005265E9"/>
    <w:rsid w:val="00531955"/>
    <w:rsid w:val="005323E8"/>
    <w:rsid w:val="00532AFD"/>
    <w:rsid w:val="00532C1F"/>
    <w:rsid w:val="00533443"/>
    <w:rsid w:val="0053353E"/>
    <w:rsid w:val="00533A63"/>
    <w:rsid w:val="00534813"/>
    <w:rsid w:val="00534E70"/>
    <w:rsid w:val="00536625"/>
    <w:rsid w:val="0053662D"/>
    <w:rsid w:val="00537AA5"/>
    <w:rsid w:val="00537C66"/>
    <w:rsid w:val="00537F5B"/>
    <w:rsid w:val="005402EE"/>
    <w:rsid w:val="005433FC"/>
    <w:rsid w:val="00544A4D"/>
    <w:rsid w:val="005450F5"/>
    <w:rsid w:val="00545C3C"/>
    <w:rsid w:val="00547890"/>
    <w:rsid w:val="00547CE6"/>
    <w:rsid w:val="00550E52"/>
    <w:rsid w:val="005511F6"/>
    <w:rsid w:val="0055242F"/>
    <w:rsid w:val="00553764"/>
    <w:rsid w:val="00554A2E"/>
    <w:rsid w:val="005553BB"/>
    <w:rsid w:val="00555A22"/>
    <w:rsid w:val="00556596"/>
    <w:rsid w:val="00556C99"/>
    <w:rsid w:val="00557F11"/>
    <w:rsid w:val="00560B77"/>
    <w:rsid w:val="005620B8"/>
    <w:rsid w:val="00562F72"/>
    <w:rsid w:val="00563124"/>
    <w:rsid w:val="005635D4"/>
    <w:rsid w:val="00563BE7"/>
    <w:rsid w:val="005660B0"/>
    <w:rsid w:val="005664AE"/>
    <w:rsid w:val="005673C9"/>
    <w:rsid w:val="0056774C"/>
    <w:rsid w:val="00567F6F"/>
    <w:rsid w:val="00570CB0"/>
    <w:rsid w:val="00571C24"/>
    <w:rsid w:val="00571D2B"/>
    <w:rsid w:val="00573ED2"/>
    <w:rsid w:val="005742A9"/>
    <w:rsid w:val="00574DF0"/>
    <w:rsid w:val="005752CF"/>
    <w:rsid w:val="00575CFD"/>
    <w:rsid w:val="00575E51"/>
    <w:rsid w:val="00576049"/>
    <w:rsid w:val="00576141"/>
    <w:rsid w:val="00576181"/>
    <w:rsid w:val="0057756C"/>
    <w:rsid w:val="005801D4"/>
    <w:rsid w:val="005810AA"/>
    <w:rsid w:val="00581294"/>
    <w:rsid w:val="00583BB7"/>
    <w:rsid w:val="005842BB"/>
    <w:rsid w:val="0058494B"/>
    <w:rsid w:val="00585620"/>
    <w:rsid w:val="00585C69"/>
    <w:rsid w:val="00586266"/>
    <w:rsid w:val="00586501"/>
    <w:rsid w:val="005874CB"/>
    <w:rsid w:val="00587D3C"/>
    <w:rsid w:val="00590574"/>
    <w:rsid w:val="005919AB"/>
    <w:rsid w:val="0059253E"/>
    <w:rsid w:val="0059293F"/>
    <w:rsid w:val="00592A9D"/>
    <w:rsid w:val="00593DEC"/>
    <w:rsid w:val="005947E1"/>
    <w:rsid w:val="00595433"/>
    <w:rsid w:val="005954BB"/>
    <w:rsid w:val="00595B7B"/>
    <w:rsid w:val="00596238"/>
    <w:rsid w:val="00597B10"/>
    <w:rsid w:val="005A05CB"/>
    <w:rsid w:val="005A131E"/>
    <w:rsid w:val="005A14E1"/>
    <w:rsid w:val="005A18DF"/>
    <w:rsid w:val="005A20AF"/>
    <w:rsid w:val="005A2C73"/>
    <w:rsid w:val="005A3412"/>
    <w:rsid w:val="005A3C6A"/>
    <w:rsid w:val="005A3D6A"/>
    <w:rsid w:val="005A485C"/>
    <w:rsid w:val="005A4C24"/>
    <w:rsid w:val="005A5466"/>
    <w:rsid w:val="005A5D73"/>
    <w:rsid w:val="005A687C"/>
    <w:rsid w:val="005A6D1E"/>
    <w:rsid w:val="005A73D5"/>
    <w:rsid w:val="005A751A"/>
    <w:rsid w:val="005A7710"/>
    <w:rsid w:val="005B0FD4"/>
    <w:rsid w:val="005B18EC"/>
    <w:rsid w:val="005B1A32"/>
    <w:rsid w:val="005B1CAA"/>
    <w:rsid w:val="005B2568"/>
    <w:rsid w:val="005B3733"/>
    <w:rsid w:val="005B3A85"/>
    <w:rsid w:val="005B43E2"/>
    <w:rsid w:val="005B47A2"/>
    <w:rsid w:val="005B507A"/>
    <w:rsid w:val="005B5225"/>
    <w:rsid w:val="005B59EA"/>
    <w:rsid w:val="005B5D66"/>
    <w:rsid w:val="005B5E95"/>
    <w:rsid w:val="005B665E"/>
    <w:rsid w:val="005B7B36"/>
    <w:rsid w:val="005B7C0D"/>
    <w:rsid w:val="005B7FEE"/>
    <w:rsid w:val="005C1D4A"/>
    <w:rsid w:val="005C2196"/>
    <w:rsid w:val="005C3847"/>
    <w:rsid w:val="005C3A20"/>
    <w:rsid w:val="005C4F5D"/>
    <w:rsid w:val="005C52E9"/>
    <w:rsid w:val="005C5D03"/>
    <w:rsid w:val="005C5D42"/>
    <w:rsid w:val="005D0B08"/>
    <w:rsid w:val="005D0D27"/>
    <w:rsid w:val="005D1027"/>
    <w:rsid w:val="005D1694"/>
    <w:rsid w:val="005D21B2"/>
    <w:rsid w:val="005D22C7"/>
    <w:rsid w:val="005D2B38"/>
    <w:rsid w:val="005D32B0"/>
    <w:rsid w:val="005D5212"/>
    <w:rsid w:val="005D55ED"/>
    <w:rsid w:val="005D56F0"/>
    <w:rsid w:val="005D5CC1"/>
    <w:rsid w:val="005D63F4"/>
    <w:rsid w:val="005D7712"/>
    <w:rsid w:val="005D7E89"/>
    <w:rsid w:val="005E1336"/>
    <w:rsid w:val="005E18B5"/>
    <w:rsid w:val="005E1BB5"/>
    <w:rsid w:val="005E4C42"/>
    <w:rsid w:val="005E5223"/>
    <w:rsid w:val="005F0192"/>
    <w:rsid w:val="005F01F7"/>
    <w:rsid w:val="005F0DBB"/>
    <w:rsid w:val="005F21E4"/>
    <w:rsid w:val="005F2CDF"/>
    <w:rsid w:val="005F31A1"/>
    <w:rsid w:val="005F38DC"/>
    <w:rsid w:val="005F4428"/>
    <w:rsid w:val="005F45CB"/>
    <w:rsid w:val="005F5493"/>
    <w:rsid w:val="005F63CA"/>
    <w:rsid w:val="005F77F7"/>
    <w:rsid w:val="006005E4"/>
    <w:rsid w:val="0060250D"/>
    <w:rsid w:val="00602685"/>
    <w:rsid w:val="006026BC"/>
    <w:rsid w:val="00603311"/>
    <w:rsid w:val="006039F2"/>
    <w:rsid w:val="006041D6"/>
    <w:rsid w:val="00604665"/>
    <w:rsid w:val="006048F3"/>
    <w:rsid w:val="00604AE1"/>
    <w:rsid w:val="00605B3F"/>
    <w:rsid w:val="00605E53"/>
    <w:rsid w:val="00606F19"/>
    <w:rsid w:val="00606F3A"/>
    <w:rsid w:val="00607F1F"/>
    <w:rsid w:val="006106F3"/>
    <w:rsid w:val="00611BB1"/>
    <w:rsid w:val="00612104"/>
    <w:rsid w:val="00612280"/>
    <w:rsid w:val="006125F9"/>
    <w:rsid w:val="00612F85"/>
    <w:rsid w:val="00613306"/>
    <w:rsid w:val="00613D9E"/>
    <w:rsid w:val="006157E9"/>
    <w:rsid w:val="00615867"/>
    <w:rsid w:val="00615BE2"/>
    <w:rsid w:val="00616BD4"/>
    <w:rsid w:val="00617B6D"/>
    <w:rsid w:val="00617DF3"/>
    <w:rsid w:val="0062026A"/>
    <w:rsid w:val="00620DA6"/>
    <w:rsid w:val="00620FC5"/>
    <w:rsid w:val="0062125B"/>
    <w:rsid w:val="0062146F"/>
    <w:rsid w:val="00621D3A"/>
    <w:rsid w:val="006224D3"/>
    <w:rsid w:val="00623335"/>
    <w:rsid w:val="006234FB"/>
    <w:rsid w:val="00623F8E"/>
    <w:rsid w:val="006262E5"/>
    <w:rsid w:val="006265C1"/>
    <w:rsid w:val="00626B0F"/>
    <w:rsid w:val="00627542"/>
    <w:rsid w:val="00627E5C"/>
    <w:rsid w:val="0063069C"/>
    <w:rsid w:val="00630BB4"/>
    <w:rsid w:val="00630BD9"/>
    <w:rsid w:val="00632A0A"/>
    <w:rsid w:val="00632FBE"/>
    <w:rsid w:val="0063338D"/>
    <w:rsid w:val="00633712"/>
    <w:rsid w:val="006346C0"/>
    <w:rsid w:val="00635308"/>
    <w:rsid w:val="00635E21"/>
    <w:rsid w:val="006364F2"/>
    <w:rsid w:val="00636CB9"/>
    <w:rsid w:val="00637511"/>
    <w:rsid w:val="0063794B"/>
    <w:rsid w:val="00640AB8"/>
    <w:rsid w:val="00640B8A"/>
    <w:rsid w:val="00640BA5"/>
    <w:rsid w:val="00641CD5"/>
    <w:rsid w:val="006420C5"/>
    <w:rsid w:val="00642B33"/>
    <w:rsid w:val="00642CBE"/>
    <w:rsid w:val="006453BE"/>
    <w:rsid w:val="006455D5"/>
    <w:rsid w:val="006468CD"/>
    <w:rsid w:val="00646DDB"/>
    <w:rsid w:val="00647286"/>
    <w:rsid w:val="006478FB"/>
    <w:rsid w:val="006500E3"/>
    <w:rsid w:val="00650A71"/>
    <w:rsid w:val="00652667"/>
    <w:rsid w:val="0065390A"/>
    <w:rsid w:val="00653AC5"/>
    <w:rsid w:val="00653F24"/>
    <w:rsid w:val="0065464D"/>
    <w:rsid w:val="0065465A"/>
    <w:rsid w:val="00654E15"/>
    <w:rsid w:val="00655834"/>
    <w:rsid w:val="00655CEE"/>
    <w:rsid w:val="006561E7"/>
    <w:rsid w:val="00657C73"/>
    <w:rsid w:val="006617C8"/>
    <w:rsid w:val="00661BA6"/>
    <w:rsid w:val="0066214E"/>
    <w:rsid w:val="00662379"/>
    <w:rsid w:val="0066346F"/>
    <w:rsid w:val="00664A48"/>
    <w:rsid w:val="00665D45"/>
    <w:rsid w:val="00666AFA"/>
    <w:rsid w:val="0066707B"/>
    <w:rsid w:val="00670A47"/>
    <w:rsid w:val="00671B78"/>
    <w:rsid w:val="006722C5"/>
    <w:rsid w:val="00672F6B"/>
    <w:rsid w:val="006734B8"/>
    <w:rsid w:val="00673561"/>
    <w:rsid w:val="00673681"/>
    <w:rsid w:val="006748BB"/>
    <w:rsid w:val="0067508E"/>
    <w:rsid w:val="00675327"/>
    <w:rsid w:val="006757F6"/>
    <w:rsid w:val="006761D8"/>
    <w:rsid w:val="00676BE0"/>
    <w:rsid w:val="006775AB"/>
    <w:rsid w:val="006775AC"/>
    <w:rsid w:val="00680C91"/>
    <w:rsid w:val="0068118B"/>
    <w:rsid w:val="006816B7"/>
    <w:rsid w:val="00681BCF"/>
    <w:rsid w:val="00682298"/>
    <w:rsid w:val="00682944"/>
    <w:rsid w:val="00684051"/>
    <w:rsid w:val="006846E1"/>
    <w:rsid w:val="00684D52"/>
    <w:rsid w:val="006850AB"/>
    <w:rsid w:val="00685525"/>
    <w:rsid w:val="00685AC3"/>
    <w:rsid w:val="00685D50"/>
    <w:rsid w:val="00685F19"/>
    <w:rsid w:val="00685F61"/>
    <w:rsid w:val="00686762"/>
    <w:rsid w:val="00687BA8"/>
    <w:rsid w:val="0069027C"/>
    <w:rsid w:val="0069028F"/>
    <w:rsid w:val="00690373"/>
    <w:rsid w:val="006914CA"/>
    <w:rsid w:val="00691875"/>
    <w:rsid w:val="00691CBD"/>
    <w:rsid w:val="00691DDE"/>
    <w:rsid w:val="0069340D"/>
    <w:rsid w:val="00693E30"/>
    <w:rsid w:val="006943AB"/>
    <w:rsid w:val="00694B5E"/>
    <w:rsid w:val="00694E67"/>
    <w:rsid w:val="0069508B"/>
    <w:rsid w:val="0069639D"/>
    <w:rsid w:val="006965A6"/>
    <w:rsid w:val="00696F03"/>
    <w:rsid w:val="006A005B"/>
    <w:rsid w:val="006A077F"/>
    <w:rsid w:val="006A35F3"/>
    <w:rsid w:val="006A3BCC"/>
    <w:rsid w:val="006A3FF5"/>
    <w:rsid w:val="006A5612"/>
    <w:rsid w:val="006A5E70"/>
    <w:rsid w:val="006A677E"/>
    <w:rsid w:val="006A6C69"/>
    <w:rsid w:val="006A6CA5"/>
    <w:rsid w:val="006A6FF9"/>
    <w:rsid w:val="006A78AC"/>
    <w:rsid w:val="006A7ECE"/>
    <w:rsid w:val="006B0137"/>
    <w:rsid w:val="006B02F7"/>
    <w:rsid w:val="006B05E8"/>
    <w:rsid w:val="006B17ED"/>
    <w:rsid w:val="006B1A61"/>
    <w:rsid w:val="006B1C34"/>
    <w:rsid w:val="006B1CFA"/>
    <w:rsid w:val="006B1E0A"/>
    <w:rsid w:val="006B2E0F"/>
    <w:rsid w:val="006B361A"/>
    <w:rsid w:val="006B4C6F"/>
    <w:rsid w:val="006B51E7"/>
    <w:rsid w:val="006B528F"/>
    <w:rsid w:val="006B5ED8"/>
    <w:rsid w:val="006B78E7"/>
    <w:rsid w:val="006C0ECD"/>
    <w:rsid w:val="006C21DD"/>
    <w:rsid w:val="006C39B5"/>
    <w:rsid w:val="006C40BB"/>
    <w:rsid w:val="006C4493"/>
    <w:rsid w:val="006C5501"/>
    <w:rsid w:val="006C55F5"/>
    <w:rsid w:val="006C59A3"/>
    <w:rsid w:val="006D1CB1"/>
    <w:rsid w:val="006D2184"/>
    <w:rsid w:val="006D36F7"/>
    <w:rsid w:val="006D3EF8"/>
    <w:rsid w:val="006D4829"/>
    <w:rsid w:val="006D4C25"/>
    <w:rsid w:val="006D4CF2"/>
    <w:rsid w:val="006D4E85"/>
    <w:rsid w:val="006D5847"/>
    <w:rsid w:val="006D6261"/>
    <w:rsid w:val="006D7249"/>
    <w:rsid w:val="006D72CE"/>
    <w:rsid w:val="006D755A"/>
    <w:rsid w:val="006D75B2"/>
    <w:rsid w:val="006D7B17"/>
    <w:rsid w:val="006D7F14"/>
    <w:rsid w:val="006E08A0"/>
    <w:rsid w:val="006E09F2"/>
    <w:rsid w:val="006E0A45"/>
    <w:rsid w:val="006E140E"/>
    <w:rsid w:val="006E17F2"/>
    <w:rsid w:val="006E27BD"/>
    <w:rsid w:val="006E2E4C"/>
    <w:rsid w:val="006E3011"/>
    <w:rsid w:val="006E34D9"/>
    <w:rsid w:val="006E39D8"/>
    <w:rsid w:val="006E3B91"/>
    <w:rsid w:val="006E4170"/>
    <w:rsid w:val="006E4512"/>
    <w:rsid w:val="006E5534"/>
    <w:rsid w:val="006E67FB"/>
    <w:rsid w:val="006E6E93"/>
    <w:rsid w:val="006E6F92"/>
    <w:rsid w:val="006E712A"/>
    <w:rsid w:val="006E7F1B"/>
    <w:rsid w:val="006F01B5"/>
    <w:rsid w:val="006F042A"/>
    <w:rsid w:val="006F05F5"/>
    <w:rsid w:val="006F0A31"/>
    <w:rsid w:val="006F22A1"/>
    <w:rsid w:val="006F2868"/>
    <w:rsid w:val="006F33AA"/>
    <w:rsid w:val="006F552F"/>
    <w:rsid w:val="006F5711"/>
    <w:rsid w:val="006F57D6"/>
    <w:rsid w:val="006F5BCD"/>
    <w:rsid w:val="006F5E34"/>
    <w:rsid w:val="006F62F3"/>
    <w:rsid w:val="006F6611"/>
    <w:rsid w:val="006F7205"/>
    <w:rsid w:val="0070099C"/>
    <w:rsid w:val="0070126F"/>
    <w:rsid w:val="007014DF"/>
    <w:rsid w:val="00703485"/>
    <w:rsid w:val="00703BC7"/>
    <w:rsid w:val="00704079"/>
    <w:rsid w:val="007042E8"/>
    <w:rsid w:val="00704AF3"/>
    <w:rsid w:val="00704BB9"/>
    <w:rsid w:val="007050A8"/>
    <w:rsid w:val="0070596B"/>
    <w:rsid w:val="00706F7E"/>
    <w:rsid w:val="00707D87"/>
    <w:rsid w:val="00707F97"/>
    <w:rsid w:val="00710577"/>
    <w:rsid w:val="00710E12"/>
    <w:rsid w:val="00710F95"/>
    <w:rsid w:val="0071124A"/>
    <w:rsid w:val="007115F8"/>
    <w:rsid w:val="00711BF2"/>
    <w:rsid w:val="00711DEB"/>
    <w:rsid w:val="007122BB"/>
    <w:rsid w:val="007123B4"/>
    <w:rsid w:val="00712457"/>
    <w:rsid w:val="0071245F"/>
    <w:rsid w:val="0071282C"/>
    <w:rsid w:val="00713C76"/>
    <w:rsid w:val="0071439B"/>
    <w:rsid w:val="00715E9C"/>
    <w:rsid w:val="007170A3"/>
    <w:rsid w:val="00717300"/>
    <w:rsid w:val="00720889"/>
    <w:rsid w:val="00721157"/>
    <w:rsid w:val="00721C2F"/>
    <w:rsid w:val="007233B8"/>
    <w:rsid w:val="00724F3D"/>
    <w:rsid w:val="0072607B"/>
    <w:rsid w:val="00726806"/>
    <w:rsid w:val="007268F2"/>
    <w:rsid w:val="007269D1"/>
    <w:rsid w:val="00726DB8"/>
    <w:rsid w:val="007274CC"/>
    <w:rsid w:val="007279C2"/>
    <w:rsid w:val="00727D01"/>
    <w:rsid w:val="007314FD"/>
    <w:rsid w:val="00731E9B"/>
    <w:rsid w:val="007321D4"/>
    <w:rsid w:val="00732659"/>
    <w:rsid w:val="007326F0"/>
    <w:rsid w:val="00732AC5"/>
    <w:rsid w:val="00735880"/>
    <w:rsid w:val="0073785B"/>
    <w:rsid w:val="00737A4B"/>
    <w:rsid w:val="00741218"/>
    <w:rsid w:val="007421B8"/>
    <w:rsid w:val="00744C3D"/>
    <w:rsid w:val="00744DD8"/>
    <w:rsid w:val="007452DF"/>
    <w:rsid w:val="0074556A"/>
    <w:rsid w:val="00745574"/>
    <w:rsid w:val="00746A36"/>
    <w:rsid w:val="00746F87"/>
    <w:rsid w:val="00747B9F"/>
    <w:rsid w:val="00750172"/>
    <w:rsid w:val="0075020C"/>
    <w:rsid w:val="00750EA0"/>
    <w:rsid w:val="007515A9"/>
    <w:rsid w:val="00751C97"/>
    <w:rsid w:val="00753154"/>
    <w:rsid w:val="00753CF7"/>
    <w:rsid w:val="007552F3"/>
    <w:rsid w:val="00755E07"/>
    <w:rsid w:val="00756402"/>
    <w:rsid w:val="00756797"/>
    <w:rsid w:val="00756A7F"/>
    <w:rsid w:val="00757784"/>
    <w:rsid w:val="007577BD"/>
    <w:rsid w:val="00761E67"/>
    <w:rsid w:val="00762472"/>
    <w:rsid w:val="00763970"/>
    <w:rsid w:val="00763A62"/>
    <w:rsid w:val="007641C9"/>
    <w:rsid w:val="00765620"/>
    <w:rsid w:val="00766482"/>
    <w:rsid w:val="00766BAD"/>
    <w:rsid w:val="00766FD0"/>
    <w:rsid w:val="007674C4"/>
    <w:rsid w:val="007717A4"/>
    <w:rsid w:val="00771BE1"/>
    <w:rsid w:val="00772E06"/>
    <w:rsid w:val="0077399D"/>
    <w:rsid w:val="007748B6"/>
    <w:rsid w:val="00774A3E"/>
    <w:rsid w:val="00775D90"/>
    <w:rsid w:val="007771E4"/>
    <w:rsid w:val="0078086C"/>
    <w:rsid w:val="00780DD9"/>
    <w:rsid w:val="00780F12"/>
    <w:rsid w:val="00781910"/>
    <w:rsid w:val="007820F3"/>
    <w:rsid w:val="007822D0"/>
    <w:rsid w:val="00782A96"/>
    <w:rsid w:val="00782FE5"/>
    <w:rsid w:val="007833E9"/>
    <w:rsid w:val="0078447B"/>
    <w:rsid w:val="00784A27"/>
    <w:rsid w:val="0078574A"/>
    <w:rsid w:val="007868C6"/>
    <w:rsid w:val="00787699"/>
    <w:rsid w:val="00787E15"/>
    <w:rsid w:val="00791282"/>
    <w:rsid w:val="00791420"/>
    <w:rsid w:val="00793312"/>
    <w:rsid w:val="007933E2"/>
    <w:rsid w:val="00794028"/>
    <w:rsid w:val="007941D3"/>
    <w:rsid w:val="007956E3"/>
    <w:rsid w:val="007961F4"/>
    <w:rsid w:val="007A0AEE"/>
    <w:rsid w:val="007A143A"/>
    <w:rsid w:val="007A193F"/>
    <w:rsid w:val="007A3720"/>
    <w:rsid w:val="007A3D15"/>
    <w:rsid w:val="007A559B"/>
    <w:rsid w:val="007A57CD"/>
    <w:rsid w:val="007A5ED8"/>
    <w:rsid w:val="007A646E"/>
    <w:rsid w:val="007A65FF"/>
    <w:rsid w:val="007A664A"/>
    <w:rsid w:val="007B0541"/>
    <w:rsid w:val="007B139A"/>
    <w:rsid w:val="007B15AC"/>
    <w:rsid w:val="007B1F15"/>
    <w:rsid w:val="007B215B"/>
    <w:rsid w:val="007B2BC6"/>
    <w:rsid w:val="007B2D07"/>
    <w:rsid w:val="007B307F"/>
    <w:rsid w:val="007B3BD4"/>
    <w:rsid w:val="007B4B2F"/>
    <w:rsid w:val="007B5270"/>
    <w:rsid w:val="007B5B2C"/>
    <w:rsid w:val="007B69F1"/>
    <w:rsid w:val="007B6B38"/>
    <w:rsid w:val="007B6CE5"/>
    <w:rsid w:val="007B7C7F"/>
    <w:rsid w:val="007C0202"/>
    <w:rsid w:val="007C0A7A"/>
    <w:rsid w:val="007C1DAE"/>
    <w:rsid w:val="007C1E52"/>
    <w:rsid w:val="007C2409"/>
    <w:rsid w:val="007C2CC5"/>
    <w:rsid w:val="007C3F96"/>
    <w:rsid w:val="007C3FF1"/>
    <w:rsid w:val="007C59F4"/>
    <w:rsid w:val="007C7628"/>
    <w:rsid w:val="007D0102"/>
    <w:rsid w:val="007D0C85"/>
    <w:rsid w:val="007D17E2"/>
    <w:rsid w:val="007D1BB0"/>
    <w:rsid w:val="007D1EF8"/>
    <w:rsid w:val="007D2040"/>
    <w:rsid w:val="007D2090"/>
    <w:rsid w:val="007D24E8"/>
    <w:rsid w:val="007D26EA"/>
    <w:rsid w:val="007D2A8D"/>
    <w:rsid w:val="007D2EE0"/>
    <w:rsid w:val="007D3DBF"/>
    <w:rsid w:val="007D4374"/>
    <w:rsid w:val="007D4B95"/>
    <w:rsid w:val="007D5CB1"/>
    <w:rsid w:val="007D6568"/>
    <w:rsid w:val="007D6734"/>
    <w:rsid w:val="007D6DCB"/>
    <w:rsid w:val="007D7E91"/>
    <w:rsid w:val="007E05DF"/>
    <w:rsid w:val="007E1F8E"/>
    <w:rsid w:val="007E2690"/>
    <w:rsid w:val="007E2A5D"/>
    <w:rsid w:val="007E2F00"/>
    <w:rsid w:val="007E350A"/>
    <w:rsid w:val="007E3ED5"/>
    <w:rsid w:val="007E3F2A"/>
    <w:rsid w:val="007E428E"/>
    <w:rsid w:val="007E4546"/>
    <w:rsid w:val="007E47C2"/>
    <w:rsid w:val="007E582B"/>
    <w:rsid w:val="007E6A35"/>
    <w:rsid w:val="007E6D36"/>
    <w:rsid w:val="007E6D59"/>
    <w:rsid w:val="007E6F8B"/>
    <w:rsid w:val="007E7607"/>
    <w:rsid w:val="007F00CD"/>
    <w:rsid w:val="007F170D"/>
    <w:rsid w:val="007F1A47"/>
    <w:rsid w:val="007F29F7"/>
    <w:rsid w:val="007F2B62"/>
    <w:rsid w:val="007F3547"/>
    <w:rsid w:val="007F35A8"/>
    <w:rsid w:val="007F37DE"/>
    <w:rsid w:val="007F390E"/>
    <w:rsid w:val="007F3F00"/>
    <w:rsid w:val="007F3F3D"/>
    <w:rsid w:val="007F46A4"/>
    <w:rsid w:val="007F513F"/>
    <w:rsid w:val="007F519E"/>
    <w:rsid w:val="007F5518"/>
    <w:rsid w:val="007F5C62"/>
    <w:rsid w:val="007F6619"/>
    <w:rsid w:val="007F7531"/>
    <w:rsid w:val="007F76D1"/>
    <w:rsid w:val="007F7783"/>
    <w:rsid w:val="008001B3"/>
    <w:rsid w:val="00800D28"/>
    <w:rsid w:val="00801C0E"/>
    <w:rsid w:val="00801FF9"/>
    <w:rsid w:val="00802456"/>
    <w:rsid w:val="008024FA"/>
    <w:rsid w:val="00803D23"/>
    <w:rsid w:val="008041B2"/>
    <w:rsid w:val="00804548"/>
    <w:rsid w:val="00804A03"/>
    <w:rsid w:val="008054B3"/>
    <w:rsid w:val="0080595F"/>
    <w:rsid w:val="008067BB"/>
    <w:rsid w:val="00807CC5"/>
    <w:rsid w:val="00807E31"/>
    <w:rsid w:val="00810A60"/>
    <w:rsid w:val="00810B35"/>
    <w:rsid w:val="00810D81"/>
    <w:rsid w:val="008117AF"/>
    <w:rsid w:val="00812E3C"/>
    <w:rsid w:val="00813666"/>
    <w:rsid w:val="00815390"/>
    <w:rsid w:val="008156C3"/>
    <w:rsid w:val="00816425"/>
    <w:rsid w:val="0081661B"/>
    <w:rsid w:val="00816D20"/>
    <w:rsid w:val="00817CF1"/>
    <w:rsid w:val="008204F2"/>
    <w:rsid w:val="00821616"/>
    <w:rsid w:val="00822292"/>
    <w:rsid w:val="00823B4E"/>
    <w:rsid w:val="00823CAB"/>
    <w:rsid w:val="0082512E"/>
    <w:rsid w:val="00825AC7"/>
    <w:rsid w:val="00826A20"/>
    <w:rsid w:val="008270BC"/>
    <w:rsid w:val="00827C08"/>
    <w:rsid w:val="008306F7"/>
    <w:rsid w:val="008309A6"/>
    <w:rsid w:val="00830BAE"/>
    <w:rsid w:val="00831E8A"/>
    <w:rsid w:val="0083346A"/>
    <w:rsid w:val="00833B48"/>
    <w:rsid w:val="008351BA"/>
    <w:rsid w:val="00836353"/>
    <w:rsid w:val="00837251"/>
    <w:rsid w:val="0083782D"/>
    <w:rsid w:val="00837C13"/>
    <w:rsid w:val="00840102"/>
    <w:rsid w:val="008407C5"/>
    <w:rsid w:val="0084080E"/>
    <w:rsid w:val="008414AB"/>
    <w:rsid w:val="008425E3"/>
    <w:rsid w:val="008434C9"/>
    <w:rsid w:val="00843B24"/>
    <w:rsid w:val="00844123"/>
    <w:rsid w:val="008445B8"/>
    <w:rsid w:val="00844B0D"/>
    <w:rsid w:val="0084525D"/>
    <w:rsid w:val="00845AE1"/>
    <w:rsid w:val="00846074"/>
    <w:rsid w:val="00846664"/>
    <w:rsid w:val="0084715A"/>
    <w:rsid w:val="00847197"/>
    <w:rsid w:val="0084739C"/>
    <w:rsid w:val="008475E6"/>
    <w:rsid w:val="0084772F"/>
    <w:rsid w:val="00850FA7"/>
    <w:rsid w:val="00851152"/>
    <w:rsid w:val="00851679"/>
    <w:rsid w:val="00852E8D"/>
    <w:rsid w:val="008542C5"/>
    <w:rsid w:val="00855ED0"/>
    <w:rsid w:val="00856242"/>
    <w:rsid w:val="008562B2"/>
    <w:rsid w:val="00857773"/>
    <w:rsid w:val="008604C7"/>
    <w:rsid w:val="008607B8"/>
    <w:rsid w:val="00860A03"/>
    <w:rsid w:val="0086219C"/>
    <w:rsid w:val="0086234D"/>
    <w:rsid w:val="00862B17"/>
    <w:rsid w:val="00862B29"/>
    <w:rsid w:val="00863C17"/>
    <w:rsid w:val="00863CD6"/>
    <w:rsid w:val="0086575D"/>
    <w:rsid w:val="00865EE4"/>
    <w:rsid w:val="00866C5A"/>
    <w:rsid w:val="00866C5C"/>
    <w:rsid w:val="00870008"/>
    <w:rsid w:val="008723A3"/>
    <w:rsid w:val="008729F9"/>
    <w:rsid w:val="00873FEC"/>
    <w:rsid w:val="00874637"/>
    <w:rsid w:val="008755F5"/>
    <w:rsid w:val="008762A0"/>
    <w:rsid w:val="00876AE6"/>
    <w:rsid w:val="00877182"/>
    <w:rsid w:val="00877E88"/>
    <w:rsid w:val="008801EA"/>
    <w:rsid w:val="00880C6D"/>
    <w:rsid w:val="00881122"/>
    <w:rsid w:val="00881700"/>
    <w:rsid w:val="00882F6E"/>
    <w:rsid w:val="00884E62"/>
    <w:rsid w:val="00885331"/>
    <w:rsid w:val="00885789"/>
    <w:rsid w:val="00885AD5"/>
    <w:rsid w:val="0088651D"/>
    <w:rsid w:val="00886840"/>
    <w:rsid w:val="008878D5"/>
    <w:rsid w:val="00891DF3"/>
    <w:rsid w:val="00892145"/>
    <w:rsid w:val="00893692"/>
    <w:rsid w:val="008941B1"/>
    <w:rsid w:val="0089441E"/>
    <w:rsid w:val="00894662"/>
    <w:rsid w:val="00894840"/>
    <w:rsid w:val="00894A1B"/>
    <w:rsid w:val="0089548A"/>
    <w:rsid w:val="00896300"/>
    <w:rsid w:val="008967E1"/>
    <w:rsid w:val="00896A83"/>
    <w:rsid w:val="008977E9"/>
    <w:rsid w:val="008A09E0"/>
    <w:rsid w:val="008A0A26"/>
    <w:rsid w:val="008A0F68"/>
    <w:rsid w:val="008A2A2C"/>
    <w:rsid w:val="008A3085"/>
    <w:rsid w:val="008A3A46"/>
    <w:rsid w:val="008A41AB"/>
    <w:rsid w:val="008A4779"/>
    <w:rsid w:val="008A4AB7"/>
    <w:rsid w:val="008A5AFF"/>
    <w:rsid w:val="008A6CF3"/>
    <w:rsid w:val="008B0DA6"/>
    <w:rsid w:val="008B3342"/>
    <w:rsid w:val="008B3ABB"/>
    <w:rsid w:val="008B4861"/>
    <w:rsid w:val="008B54CB"/>
    <w:rsid w:val="008B54E2"/>
    <w:rsid w:val="008B59C6"/>
    <w:rsid w:val="008B5CFB"/>
    <w:rsid w:val="008B7BB3"/>
    <w:rsid w:val="008C0A69"/>
    <w:rsid w:val="008C0C44"/>
    <w:rsid w:val="008C135B"/>
    <w:rsid w:val="008C1FF5"/>
    <w:rsid w:val="008C2860"/>
    <w:rsid w:val="008C2A19"/>
    <w:rsid w:val="008C2CBF"/>
    <w:rsid w:val="008C34CB"/>
    <w:rsid w:val="008C3C49"/>
    <w:rsid w:val="008C3D88"/>
    <w:rsid w:val="008C3F8E"/>
    <w:rsid w:val="008C4A93"/>
    <w:rsid w:val="008C4D18"/>
    <w:rsid w:val="008C4D82"/>
    <w:rsid w:val="008C5260"/>
    <w:rsid w:val="008C6614"/>
    <w:rsid w:val="008C6D53"/>
    <w:rsid w:val="008C74CF"/>
    <w:rsid w:val="008C7B3D"/>
    <w:rsid w:val="008D0CDE"/>
    <w:rsid w:val="008D1848"/>
    <w:rsid w:val="008D1D40"/>
    <w:rsid w:val="008D2129"/>
    <w:rsid w:val="008D41BC"/>
    <w:rsid w:val="008D6695"/>
    <w:rsid w:val="008D6B66"/>
    <w:rsid w:val="008D7DA0"/>
    <w:rsid w:val="008E013D"/>
    <w:rsid w:val="008E021B"/>
    <w:rsid w:val="008E04D9"/>
    <w:rsid w:val="008E0AF4"/>
    <w:rsid w:val="008E3684"/>
    <w:rsid w:val="008E5A1A"/>
    <w:rsid w:val="008E6457"/>
    <w:rsid w:val="008E6ADE"/>
    <w:rsid w:val="008E7477"/>
    <w:rsid w:val="008E7526"/>
    <w:rsid w:val="008F0120"/>
    <w:rsid w:val="008F0928"/>
    <w:rsid w:val="008F1AE9"/>
    <w:rsid w:val="008F2CAC"/>
    <w:rsid w:val="008F3768"/>
    <w:rsid w:val="008F44D9"/>
    <w:rsid w:val="008F4C24"/>
    <w:rsid w:val="008F6634"/>
    <w:rsid w:val="008F7422"/>
    <w:rsid w:val="008F7751"/>
    <w:rsid w:val="008F7CE6"/>
    <w:rsid w:val="009003CD"/>
    <w:rsid w:val="00901203"/>
    <w:rsid w:val="00903610"/>
    <w:rsid w:val="00904397"/>
    <w:rsid w:val="009047D6"/>
    <w:rsid w:val="00904A13"/>
    <w:rsid w:val="009053C7"/>
    <w:rsid w:val="00906063"/>
    <w:rsid w:val="009061E5"/>
    <w:rsid w:val="0090693B"/>
    <w:rsid w:val="00907066"/>
    <w:rsid w:val="009077C8"/>
    <w:rsid w:val="00907DC6"/>
    <w:rsid w:val="00907FB9"/>
    <w:rsid w:val="0091069D"/>
    <w:rsid w:val="009115D0"/>
    <w:rsid w:val="00911E5C"/>
    <w:rsid w:val="00912B4C"/>
    <w:rsid w:val="0091438D"/>
    <w:rsid w:val="00914647"/>
    <w:rsid w:val="0091478E"/>
    <w:rsid w:val="00914B39"/>
    <w:rsid w:val="00914B7D"/>
    <w:rsid w:val="0091522F"/>
    <w:rsid w:val="00915AF2"/>
    <w:rsid w:val="009176DC"/>
    <w:rsid w:val="0092012F"/>
    <w:rsid w:val="00920EE4"/>
    <w:rsid w:val="00921F44"/>
    <w:rsid w:val="00921FCE"/>
    <w:rsid w:val="00922664"/>
    <w:rsid w:val="009229B5"/>
    <w:rsid w:val="00922F46"/>
    <w:rsid w:val="00923202"/>
    <w:rsid w:val="009235E5"/>
    <w:rsid w:val="0092383D"/>
    <w:rsid w:val="00923B70"/>
    <w:rsid w:val="00924C70"/>
    <w:rsid w:val="009250C0"/>
    <w:rsid w:val="00925C61"/>
    <w:rsid w:val="00925DCF"/>
    <w:rsid w:val="009275D1"/>
    <w:rsid w:val="009302A5"/>
    <w:rsid w:val="009306C8"/>
    <w:rsid w:val="009308C5"/>
    <w:rsid w:val="00931767"/>
    <w:rsid w:val="00931880"/>
    <w:rsid w:val="00931956"/>
    <w:rsid w:val="0093212C"/>
    <w:rsid w:val="00932373"/>
    <w:rsid w:val="00932570"/>
    <w:rsid w:val="00933C72"/>
    <w:rsid w:val="00933CDE"/>
    <w:rsid w:val="00933DA8"/>
    <w:rsid w:val="0093446E"/>
    <w:rsid w:val="009358D3"/>
    <w:rsid w:val="0093592D"/>
    <w:rsid w:val="0093596D"/>
    <w:rsid w:val="0093620B"/>
    <w:rsid w:val="009375F7"/>
    <w:rsid w:val="00937B09"/>
    <w:rsid w:val="00940BBE"/>
    <w:rsid w:val="00940C53"/>
    <w:rsid w:val="009410A3"/>
    <w:rsid w:val="0094221F"/>
    <w:rsid w:val="0094338B"/>
    <w:rsid w:val="00944191"/>
    <w:rsid w:val="00945A84"/>
    <w:rsid w:val="00946FA2"/>
    <w:rsid w:val="00947384"/>
    <w:rsid w:val="00950CE9"/>
    <w:rsid w:val="00951024"/>
    <w:rsid w:val="009512D8"/>
    <w:rsid w:val="009520CB"/>
    <w:rsid w:val="00952365"/>
    <w:rsid w:val="00952E23"/>
    <w:rsid w:val="00955BBA"/>
    <w:rsid w:val="009565F7"/>
    <w:rsid w:val="00956BCC"/>
    <w:rsid w:val="00957F36"/>
    <w:rsid w:val="00962BDF"/>
    <w:rsid w:val="009641CF"/>
    <w:rsid w:val="0096490D"/>
    <w:rsid w:val="00964B25"/>
    <w:rsid w:val="00964D4F"/>
    <w:rsid w:val="009659E5"/>
    <w:rsid w:val="00965E04"/>
    <w:rsid w:val="009663E7"/>
    <w:rsid w:val="0096640E"/>
    <w:rsid w:val="0096674A"/>
    <w:rsid w:val="009679D4"/>
    <w:rsid w:val="00967C04"/>
    <w:rsid w:val="009702EC"/>
    <w:rsid w:val="00970681"/>
    <w:rsid w:val="009707FC"/>
    <w:rsid w:val="00970B93"/>
    <w:rsid w:val="009714BA"/>
    <w:rsid w:val="00971703"/>
    <w:rsid w:val="00971F8A"/>
    <w:rsid w:val="00973061"/>
    <w:rsid w:val="009731F9"/>
    <w:rsid w:val="00973BDE"/>
    <w:rsid w:val="00974092"/>
    <w:rsid w:val="00974AD4"/>
    <w:rsid w:val="00974AF2"/>
    <w:rsid w:val="00974F5B"/>
    <w:rsid w:val="009751AF"/>
    <w:rsid w:val="00976242"/>
    <w:rsid w:val="00977660"/>
    <w:rsid w:val="009777F8"/>
    <w:rsid w:val="00977A94"/>
    <w:rsid w:val="00980D78"/>
    <w:rsid w:val="009818DF"/>
    <w:rsid w:val="00981BDB"/>
    <w:rsid w:val="00983E7C"/>
    <w:rsid w:val="00984FA9"/>
    <w:rsid w:val="0098547E"/>
    <w:rsid w:val="009870C5"/>
    <w:rsid w:val="00990385"/>
    <w:rsid w:val="00990414"/>
    <w:rsid w:val="00991183"/>
    <w:rsid w:val="009919AF"/>
    <w:rsid w:val="00993A2E"/>
    <w:rsid w:val="00993AA0"/>
    <w:rsid w:val="00994146"/>
    <w:rsid w:val="00994A1C"/>
    <w:rsid w:val="009A14CA"/>
    <w:rsid w:val="009A183C"/>
    <w:rsid w:val="009A18C8"/>
    <w:rsid w:val="009A3BBB"/>
    <w:rsid w:val="009A4607"/>
    <w:rsid w:val="009A56FE"/>
    <w:rsid w:val="009A6A26"/>
    <w:rsid w:val="009A7195"/>
    <w:rsid w:val="009A7835"/>
    <w:rsid w:val="009B0795"/>
    <w:rsid w:val="009B1265"/>
    <w:rsid w:val="009B1CDE"/>
    <w:rsid w:val="009B256C"/>
    <w:rsid w:val="009B379B"/>
    <w:rsid w:val="009B4696"/>
    <w:rsid w:val="009B46BD"/>
    <w:rsid w:val="009B5638"/>
    <w:rsid w:val="009B5694"/>
    <w:rsid w:val="009B6B44"/>
    <w:rsid w:val="009B7097"/>
    <w:rsid w:val="009C061B"/>
    <w:rsid w:val="009C0D5D"/>
    <w:rsid w:val="009C2043"/>
    <w:rsid w:val="009C2E06"/>
    <w:rsid w:val="009C60FF"/>
    <w:rsid w:val="009C6B04"/>
    <w:rsid w:val="009C7445"/>
    <w:rsid w:val="009C752C"/>
    <w:rsid w:val="009C7623"/>
    <w:rsid w:val="009C79A9"/>
    <w:rsid w:val="009C7A39"/>
    <w:rsid w:val="009D06EA"/>
    <w:rsid w:val="009D0888"/>
    <w:rsid w:val="009D150B"/>
    <w:rsid w:val="009D16E7"/>
    <w:rsid w:val="009D1BB2"/>
    <w:rsid w:val="009D1BEB"/>
    <w:rsid w:val="009D1F37"/>
    <w:rsid w:val="009D20F1"/>
    <w:rsid w:val="009D2CC2"/>
    <w:rsid w:val="009D425A"/>
    <w:rsid w:val="009D4C34"/>
    <w:rsid w:val="009D6017"/>
    <w:rsid w:val="009D67CA"/>
    <w:rsid w:val="009D6EDC"/>
    <w:rsid w:val="009D7328"/>
    <w:rsid w:val="009D7F40"/>
    <w:rsid w:val="009E0A76"/>
    <w:rsid w:val="009E0EA9"/>
    <w:rsid w:val="009E1111"/>
    <w:rsid w:val="009E24B3"/>
    <w:rsid w:val="009E2D1C"/>
    <w:rsid w:val="009E317E"/>
    <w:rsid w:val="009E3B85"/>
    <w:rsid w:val="009E3E6E"/>
    <w:rsid w:val="009E43D3"/>
    <w:rsid w:val="009E5713"/>
    <w:rsid w:val="009E6E4B"/>
    <w:rsid w:val="009E75D9"/>
    <w:rsid w:val="009F004F"/>
    <w:rsid w:val="009F0484"/>
    <w:rsid w:val="009F062D"/>
    <w:rsid w:val="009F27B7"/>
    <w:rsid w:val="009F2BC4"/>
    <w:rsid w:val="009F2F25"/>
    <w:rsid w:val="009F31A9"/>
    <w:rsid w:val="009F48DA"/>
    <w:rsid w:val="009F5FB7"/>
    <w:rsid w:val="009F7285"/>
    <w:rsid w:val="009F75F1"/>
    <w:rsid w:val="009F7734"/>
    <w:rsid w:val="00A00739"/>
    <w:rsid w:val="00A035EC"/>
    <w:rsid w:val="00A03EE8"/>
    <w:rsid w:val="00A04F3E"/>
    <w:rsid w:val="00A05C16"/>
    <w:rsid w:val="00A07AC4"/>
    <w:rsid w:val="00A1034A"/>
    <w:rsid w:val="00A12A84"/>
    <w:rsid w:val="00A13795"/>
    <w:rsid w:val="00A138CB"/>
    <w:rsid w:val="00A1412B"/>
    <w:rsid w:val="00A14BA9"/>
    <w:rsid w:val="00A14D80"/>
    <w:rsid w:val="00A1522C"/>
    <w:rsid w:val="00A17E42"/>
    <w:rsid w:val="00A20C4A"/>
    <w:rsid w:val="00A21762"/>
    <w:rsid w:val="00A2194D"/>
    <w:rsid w:val="00A21EAF"/>
    <w:rsid w:val="00A222BE"/>
    <w:rsid w:val="00A22B7A"/>
    <w:rsid w:val="00A234C5"/>
    <w:rsid w:val="00A25564"/>
    <w:rsid w:val="00A25CB1"/>
    <w:rsid w:val="00A2777F"/>
    <w:rsid w:val="00A304AA"/>
    <w:rsid w:val="00A306B0"/>
    <w:rsid w:val="00A3132C"/>
    <w:rsid w:val="00A31C0A"/>
    <w:rsid w:val="00A3347D"/>
    <w:rsid w:val="00A33F71"/>
    <w:rsid w:val="00A345D8"/>
    <w:rsid w:val="00A34649"/>
    <w:rsid w:val="00A348C1"/>
    <w:rsid w:val="00A35242"/>
    <w:rsid w:val="00A35DA0"/>
    <w:rsid w:val="00A371D2"/>
    <w:rsid w:val="00A373D3"/>
    <w:rsid w:val="00A41490"/>
    <w:rsid w:val="00A42ECE"/>
    <w:rsid w:val="00A432D4"/>
    <w:rsid w:val="00A4343F"/>
    <w:rsid w:val="00A43949"/>
    <w:rsid w:val="00A43C70"/>
    <w:rsid w:val="00A4576E"/>
    <w:rsid w:val="00A46242"/>
    <w:rsid w:val="00A46391"/>
    <w:rsid w:val="00A46B0E"/>
    <w:rsid w:val="00A47025"/>
    <w:rsid w:val="00A51418"/>
    <w:rsid w:val="00A51598"/>
    <w:rsid w:val="00A519A4"/>
    <w:rsid w:val="00A520D7"/>
    <w:rsid w:val="00A52162"/>
    <w:rsid w:val="00A52F2C"/>
    <w:rsid w:val="00A5428C"/>
    <w:rsid w:val="00A54398"/>
    <w:rsid w:val="00A5484C"/>
    <w:rsid w:val="00A5493C"/>
    <w:rsid w:val="00A54B03"/>
    <w:rsid w:val="00A55F30"/>
    <w:rsid w:val="00A5612D"/>
    <w:rsid w:val="00A56B4C"/>
    <w:rsid w:val="00A56FBA"/>
    <w:rsid w:val="00A57E2A"/>
    <w:rsid w:val="00A60004"/>
    <w:rsid w:val="00A60EF7"/>
    <w:rsid w:val="00A6165F"/>
    <w:rsid w:val="00A61B76"/>
    <w:rsid w:val="00A61C82"/>
    <w:rsid w:val="00A629F6"/>
    <w:rsid w:val="00A62EEF"/>
    <w:rsid w:val="00A63738"/>
    <w:rsid w:val="00A63A02"/>
    <w:rsid w:val="00A63B90"/>
    <w:rsid w:val="00A658FA"/>
    <w:rsid w:val="00A65C75"/>
    <w:rsid w:val="00A67186"/>
    <w:rsid w:val="00A70119"/>
    <w:rsid w:val="00A71341"/>
    <w:rsid w:val="00A718D2"/>
    <w:rsid w:val="00A734D5"/>
    <w:rsid w:val="00A73718"/>
    <w:rsid w:val="00A745EA"/>
    <w:rsid w:val="00A749C3"/>
    <w:rsid w:val="00A754DB"/>
    <w:rsid w:val="00A755D3"/>
    <w:rsid w:val="00A75D5A"/>
    <w:rsid w:val="00A769F1"/>
    <w:rsid w:val="00A76B09"/>
    <w:rsid w:val="00A773CF"/>
    <w:rsid w:val="00A77C88"/>
    <w:rsid w:val="00A80195"/>
    <w:rsid w:val="00A825D7"/>
    <w:rsid w:val="00A82D94"/>
    <w:rsid w:val="00A838F0"/>
    <w:rsid w:val="00A84EC5"/>
    <w:rsid w:val="00A84EEC"/>
    <w:rsid w:val="00A851A0"/>
    <w:rsid w:val="00A863E7"/>
    <w:rsid w:val="00A867FB"/>
    <w:rsid w:val="00A86D56"/>
    <w:rsid w:val="00A87CD9"/>
    <w:rsid w:val="00A87E4E"/>
    <w:rsid w:val="00A9075C"/>
    <w:rsid w:val="00A90D9E"/>
    <w:rsid w:val="00A912F7"/>
    <w:rsid w:val="00A91EB5"/>
    <w:rsid w:val="00A93769"/>
    <w:rsid w:val="00A9540A"/>
    <w:rsid w:val="00A95C39"/>
    <w:rsid w:val="00A9643B"/>
    <w:rsid w:val="00AA06DB"/>
    <w:rsid w:val="00AA3997"/>
    <w:rsid w:val="00AA3C5D"/>
    <w:rsid w:val="00AA4119"/>
    <w:rsid w:val="00AA4434"/>
    <w:rsid w:val="00AA5CF3"/>
    <w:rsid w:val="00AA689A"/>
    <w:rsid w:val="00AA6F07"/>
    <w:rsid w:val="00AA789B"/>
    <w:rsid w:val="00AA78C3"/>
    <w:rsid w:val="00AA7ADD"/>
    <w:rsid w:val="00AB1BE5"/>
    <w:rsid w:val="00AB1BFB"/>
    <w:rsid w:val="00AB23B8"/>
    <w:rsid w:val="00AB2444"/>
    <w:rsid w:val="00AB2D47"/>
    <w:rsid w:val="00AB3725"/>
    <w:rsid w:val="00AB4889"/>
    <w:rsid w:val="00AB5891"/>
    <w:rsid w:val="00AB59E5"/>
    <w:rsid w:val="00AB5B44"/>
    <w:rsid w:val="00AB61E6"/>
    <w:rsid w:val="00AB6F52"/>
    <w:rsid w:val="00AB78B9"/>
    <w:rsid w:val="00AC034B"/>
    <w:rsid w:val="00AC1B06"/>
    <w:rsid w:val="00AC1B0D"/>
    <w:rsid w:val="00AC2C5B"/>
    <w:rsid w:val="00AC35F3"/>
    <w:rsid w:val="00AC432D"/>
    <w:rsid w:val="00AC458B"/>
    <w:rsid w:val="00AC49ED"/>
    <w:rsid w:val="00AC502F"/>
    <w:rsid w:val="00AC60B3"/>
    <w:rsid w:val="00AC618F"/>
    <w:rsid w:val="00AC68A8"/>
    <w:rsid w:val="00AC77F4"/>
    <w:rsid w:val="00AD018B"/>
    <w:rsid w:val="00AD1635"/>
    <w:rsid w:val="00AD18A9"/>
    <w:rsid w:val="00AD229E"/>
    <w:rsid w:val="00AD26BF"/>
    <w:rsid w:val="00AD3565"/>
    <w:rsid w:val="00AD44D0"/>
    <w:rsid w:val="00AD6685"/>
    <w:rsid w:val="00AD793A"/>
    <w:rsid w:val="00AD7992"/>
    <w:rsid w:val="00AD7A3B"/>
    <w:rsid w:val="00AE0432"/>
    <w:rsid w:val="00AE2093"/>
    <w:rsid w:val="00AE2D6D"/>
    <w:rsid w:val="00AE412C"/>
    <w:rsid w:val="00AE449C"/>
    <w:rsid w:val="00AE4FE6"/>
    <w:rsid w:val="00AE602B"/>
    <w:rsid w:val="00AE6068"/>
    <w:rsid w:val="00AE7CF4"/>
    <w:rsid w:val="00AE7EBF"/>
    <w:rsid w:val="00AF053C"/>
    <w:rsid w:val="00AF1AB8"/>
    <w:rsid w:val="00AF1F07"/>
    <w:rsid w:val="00AF2EC0"/>
    <w:rsid w:val="00AF30BB"/>
    <w:rsid w:val="00AF37EC"/>
    <w:rsid w:val="00AF4761"/>
    <w:rsid w:val="00AF5F60"/>
    <w:rsid w:val="00AF6609"/>
    <w:rsid w:val="00AF6AEA"/>
    <w:rsid w:val="00AF6E77"/>
    <w:rsid w:val="00B00454"/>
    <w:rsid w:val="00B01705"/>
    <w:rsid w:val="00B028EA"/>
    <w:rsid w:val="00B029DF"/>
    <w:rsid w:val="00B03299"/>
    <w:rsid w:val="00B033C3"/>
    <w:rsid w:val="00B044A0"/>
    <w:rsid w:val="00B04A54"/>
    <w:rsid w:val="00B04F4A"/>
    <w:rsid w:val="00B0633D"/>
    <w:rsid w:val="00B06BED"/>
    <w:rsid w:val="00B101E2"/>
    <w:rsid w:val="00B10C42"/>
    <w:rsid w:val="00B10C7F"/>
    <w:rsid w:val="00B12D97"/>
    <w:rsid w:val="00B13149"/>
    <w:rsid w:val="00B14317"/>
    <w:rsid w:val="00B14F08"/>
    <w:rsid w:val="00B14F4F"/>
    <w:rsid w:val="00B15AE4"/>
    <w:rsid w:val="00B16721"/>
    <w:rsid w:val="00B16F1F"/>
    <w:rsid w:val="00B17AFC"/>
    <w:rsid w:val="00B17B5B"/>
    <w:rsid w:val="00B205DC"/>
    <w:rsid w:val="00B20CB5"/>
    <w:rsid w:val="00B20FC2"/>
    <w:rsid w:val="00B21094"/>
    <w:rsid w:val="00B210D5"/>
    <w:rsid w:val="00B2210A"/>
    <w:rsid w:val="00B22402"/>
    <w:rsid w:val="00B22F36"/>
    <w:rsid w:val="00B237CF"/>
    <w:rsid w:val="00B245B0"/>
    <w:rsid w:val="00B252EC"/>
    <w:rsid w:val="00B2536A"/>
    <w:rsid w:val="00B266F7"/>
    <w:rsid w:val="00B267DC"/>
    <w:rsid w:val="00B27445"/>
    <w:rsid w:val="00B30007"/>
    <w:rsid w:val="00B303BD"/>
    <w:rsid w:val="00B3126E"/>
    <w:rsid w:val="00B3163D"/>
    <w:rsid w:val="00B330C6"/>
    <w:rsid w:val="00B33BE1"/>
    <w:rsid w:val="00B34286"/>
    <w:rsid w:val="00B346FA"/>
    <w:rsid w:val="00B349CE"/>
    <w:rsid w:val="00B34E3A"/>
    <w:rsid w:val="00B35937"/>
    <w:rsid w:val="00B36BC7"/>
    <w:rsid w:val="00B37337"/>
    <w:rsid w:val="00B37EAA"/>
    <w:rsid w:val="00B37FAF"/>
    <w:rsid w:val="00B4063F"/>
    <w:rsid w:val="00B408D0"/>
    <w:rsid w:val="00B41C78"/>
    <w:rsid w:val="00B427FD"/>
    <w:rsid w:val="00B439FF"/>
    <w:rsid w:val="00B43D5F"/>
    <w:rsid w:val="00B45606"/>
    <w:rsid w:val="00B45CAF"/>
    <w:rsid w:val="00B46B24"/>
    <w:rsid w:val="00B46FE2"/>
    <w:rsid w:val="00B4706E"/>
    <w:rsid w:val="00B50B61"/>
    <w:rsid w:val="00B50D72"/>
    <w:rsid w:val="00B51311"/>
    <w:rsid w:val="00B54062"/>
    <w:rsid w:val="00B54D37"/>
    <w:rsid w:val="00B5513B"/>
    <w:rsid w:val="00B55487"/>
    <w:rsid w:val="00B56D56"/>
    <w:rsid w:val="00B5774F"/>
    <w:rsid w:val="00B6018F"/>
    <w:rsid w:val="00B6075B"/>
    <w:rsid w:val="00B60D71"/>
    <w:rsid w:val="00B60F02"/>
    <w:rsid w:val="00B612AA"/>
    <w:rsid w:val="00B61A72"/>
    <w:rsid w:val="00B62815"/>
    <w:rsid w:val="00B63310"/>
    <w:rsid w:val="00B63325"/>
    <w:rsid w:val="00B646A5"/>
    <w:rsid w:val="00B64EDA"/>
    <w:rsid w:val="00B653E1"/>
    <w:rsid w:val="00B66613"/>
    <w:rsid w:val="00B66A5D"/>
    <w:rsid w:val="00B66EBB"/>
    <w:rsid w:val="00B67B75"/>
    <w:rsid w:val="00B67E17"/>
    <w:rsid w:val="00B70368"/>
    <w:rsid w:val="00B70C4C"/>
    <w:rsid w:val="00B71E4C"/>
    <w:rsid w:val="00B72A2E"/>
    <w:rsid w:val="00B7324C"/>
    <w:rsid w:val="00B74782"/>
    <w:rsid w:val="00B75581"/>
    <w:rsid w:val="00B7579E"/>
    <w:rsid w:val="00B75E86"/>
    <w:rsid w:val="00B75F9E"/>
    <w:rsid w:val="00B775B1"/>
    <w:rsid w:val="00B777C3"/>
    <w:rsid w:val="00B80E25"/>
    <w:rsid w:val="00B8186B"/>
    <w:rsid w:val="00B81D14"/>
    <w:rsid w:val="00B82A85"/>
    <w:rsid w:val="00B82E87"/>
    <w:rsid w:val="00B83E82"/>
    <w:rsid w:val="00B84BAE"/>
    <w:rsid w:val="00B84EE5"/>
    <w:rsid w:val="00B862A3"/>
    <w:rsid w:val="00B86793"/>
    <w:rsid w:val="00B87164"/>
    <w:rsid w:val="00B87A70"/>
    <w:rsid w:val="00B914E9"/>
    <w:rsid w:val="00B93D4D"/>
    <w:rsid w:val="00B9439E"/>
    <w:rsid w:val="00B944D2"/>
    <w:rsid w:val="00B94C75"/>
    <w:rsid w:val="00B953AD"/>
    <w:rsid w:val="00B953FB"/>
    <w:rsid w:val="00B9623B"/>
    <w:rsid w:val="00B97922"/>
    <w:rsid w:val="00B97F31"/>
    <w:rsid w:val="00BA050A"/>
    <w:rsid w:val="00BA12BD"/>
    <w:rsid w:val="00BA28B5"/>
    <w:rsid w:val="00BA2C94"/>
    <w:rsid w:val="00BA2E78"/>
    <w:rsid w:val="00BA3D35"/>
    <w:rsid w:val="00BA418E"/>
    <w:rsid w:val="00BA62D1"/>
    <w:rsid w:val="00BA6793"/>
    <w:rsid w:val="00BA67DC"/>
    <w:rsid w:val="00BA6B3D"/>
    <w:rsid w:val="00BA79B4"/>
    <w:rsid w:val="00BB13D5"/>
    <w:rsid w:val="00BB194A"/>
    <w:rsid w:val="00BB282C"/>
    <w:rsid w:val="00BB2992"/>
    <w:rsid w:val="00BB3B73"/>
    <w:rsid w:val="00BB469A"/>
    <w:rsid w:val="00BB505D"/>
    <w:rsid w:val="00BB60F7"/>
    <w:rsid w:val="00BB6172"/>
    <w:rsid w:val="00BB62DB"/>
    <w:rsid w:val="00BB6498"/>
    <w:rsid w:val="00BB7447"/>
    <w:rsid w:val="00BB7F7B"/>
    <w:rsid w:val="00BC0A08"/>
    <w:rsid w:val="00BC1B16"/>
    <w:rsid w:val="00BC1B58"/>
    <w:rsid w:val="00BC1BE2"/>
    <w:rsid w:val="00BC265C"/>
    <w:rsid w:val="00BC3A83"/>
    <w:rsid w:val="00BC3B7E"/>
    <w:rsid w:val="00BC450D"/>
    <w:rsid w:val="00BC4A27"/>
    <w:rsid w:val="00BC4A87"/>
    <w:rsid w:val="00BC6FEC"/>
    <w:rsid w:val="00BC7128"/>
    <w:rsid w:val="00BC7517"/>
    <w:rsid w:val="00BC76AC"/>
    <w:rsid w:val="00BC7A58"/>
    <w:rsid w:val="00BC7FE4"/>
    <w:rsid w:val="00BD0849"/>
    <w:rsid w:val="00BD2376"/>
    <w:rsid w:val="00BD307F"/>
    <w:rsid w:val="00BD3366"/>
    <w:rsid w:val="00BD40F9"/>
    <w:rsid w:val="00BD4582"/>
    <w:rsid w:val="00BD4B0E"/>
    <w:rsid w:val="00BD5A95"/>
    <w:rsid w:val="00BD5BAD"/>
    <w:rsid w:val="00BD6B39"/>
    <w:rsid w:val="00BD761D"/>
    <w:rsid w:val="00BE0AB9"/>
    <w:rsid w:val="00BE0C2D"/>
    <w:rsid w:val="00BE0D08"/>
    <w:rsid w:val="00BE0F7F"/>
    <w:rsid w:val="00BE0FD8"/>
    <w:rsid w:val="00BE162E"/>
    <w:rsid w:val="00BE1729"/>
    <w:rsid w:val="00BE268F"/>
    <w:rsid w:val="00BE42DB"/>
    <w:rsid w:val="00BE4466"/>
    <w:rsid w:val="00BE5485"/>
    <w:rsid w:val="00BE5962"/>
    <w:rsid w:val="00BE59A3"/>
    <w:rsid w:val="00BE5DCA"/>
    <w:rsid w:val="00BE7047"/>
    <w:rsid w:val="00BE7B17"/>
    <w:rsid w:val="00BF0168"/>
    <w:rsid w:val="00BF01A0"/>
    <w:rsid w:val="00BF03F7"/>
    <w:rsid w:val="00BF0C17"/>
    <w:rsid w:val="00BF1004"/>
    <w:rsid w:val="00BF10FE"/>
    <w:rsid w:val="00BF1123"/>
    <w:rsid w:val="00BF2CB9"/>
    <w:rsid w:val="00BF2F8D"/>
    <w:rsid w:val="00BF374A"/>
    <w:rsid w:val="00BF3E64"/>
    <w:rsid w:val="00BF5BC5"/>
    <w:rsid w:val="00BF5C4C"/>
    <w:rsid w:val="00BF6C40"/>
    <w:rsid w:val="00BF6DDA"/>
    <w:rsid w:val="00BF6EEF"/>
    <w:rsid w:val="00BF73A5"/>
    <w:rsid w:val="00BF7ED6"/>
    <w:rsid w:val="00C00653"/>
    <w:rsid w:val="00C013B2"/>
    <w:rsid w:val="00C01601"/>
    <w:rsid w:val="00C021F1"/>
    <w:rsid w:val="00C029A4"/>
    <w:rsid w:val="00C02B48"/>
    <w:rsid w:val="00C03065"/>
    <w:rsid w:val="00C037D7"/>
    <w:rsid w:val="00C04221"/>
    <w:rsid w:val="00C04B7B"/>
    <w:rsid w:val="00C04E9B"/>
    <w:rsid w:val="00C126C5"/>
    <w:rsid w:val="00C13806"/>
    <w:rsid w:val="00C13F4A"/>
    <w:rsid w:val="00C14010"/>
    <w:rsid w:val="00C146C7"/>
    <w:rsid w:val="00C14CC0"/>
    <w:rsid w:val="00C15690"/>
    <w:rsid w:val="00C1569C"/>
    <w:rsid w:val="00C17278"/>
    <w:rsid w:val="00C202A0"/>
    <w:rsid w:val="00C205F7"/>
    <w:rsid w:val="00C2168F"/>
    <w:rsid w:val="00C21D37"/>
    <w:rsid w:val="00C21F70"/>
    <w:rsid w:val="00C223EC"/>
    <w:rsid w:val="00C22800"/>
    <w:rsid w:val="00C2285B"/>
    <w:rsid w:val="00C228D1"/>
    <w:rsid w:val="00C2315F"/>
    <w:rsid w:val="00C23190"/>
    <w:rsid w:val="00C23718"/>
    <w:rsid w:val="00C2407A"/>
    <w:rsid w:val="00C241D5"/>
    <w:rsid w:val="00C24D1C"/>
    <w:rsid w:val="00C262F3"/>
    <w:rsid w:val="00C26597"/>
    <w:rsid w:val="00C272ED"/>
    <w:rsid w:val="00C27CF0"/>
    <w:rsid w:val="00C30361"/>
    <w:rsid w:val="00C306F7"/>
    <w:rsid w:val="00C31C2B"/>
    <w:rsid w:val="00C31C78"/>
    <w:rsid w:val="00C31FAB"/>
    <w:rsid w:val="00C3242E"/>
    <w:rsid w:val="00C32447"/>
    <w:rsid w:val="00C32610"/>
    <w:rsid w:val="00C33056"/>
    <w:rsid w:val="00C33205"/>
    <w:rsid w:val="00C3477D"/>
    <w:rsid w:val="00C34833"/>
    <w:rsid w:val="00C35613"/>
    <w:rsid w:val="00C36525"/>
    <w:rsid w:val="00C36A72"/>
    <w:rsid w:val="00C36D3A"/>
    <w:rsid w:val="00C36F2E"/>
    <w:rsid w:val="00C375D5"/>
    <w:rsid w:val="00C37B81"/>
    <w:rsid w:val="00C37DC8"/>
    <w:rsid w:val="00C4063F"/>
    <w:rsid w:val="00C40703"/>
    <w:rsid w:val="00C408A3"/>
    <w:rsid w:val="00C40E33"/>
    <w:rsid w:val="00C40F28"/>
    <w:rsid w:val="00C41EED"/>
    <w:rsid w:val="00C42CEE"/>
    <w:rsid w:val="00C4353A"/>
    <w:rsid w:val="00C43D7C"/>
    <w:rsid w:val="00C43DDB"/>
    <w:rsid w:val="00C44D9B"/>
    <w:rsid w:val="00C45316"/>
    <w:rsid w:val="00C47B30"/>
    <w:rsid w:val="00C51055"/>
    <w:rsid w:val="00C526F1"/>
    <w:rsid w:val="00C527D9"/>
    <w:rsid w:val="00C537A8"/>
    <w:rsid w:val="00C53CFF"/>
    <w:rsid w:val="00C54C72"/>
    <w:rsid w:val="00C552C0"/>
    <w:rsid w:val="00C61A0C"/>
    <w:rsid w:val="00C61D28"/>
    <w:rsid w:val="00C623B3"/>
    <w:rsid w:val="00C62A42"/>
    <w:rsid w:val="00C64287"/>
    <w:rsid w:val="00C65159"/>
    <w:rsid w:val="00C654B7"/>
    <w:rsid w:val="00C665FE"/>
    <w:rsid w:val="00C6725D"/>
    <w:rsid w:val="00C67758"/>
    <w:rsid w:val="00C67CDE"/>
    <w:rsid w:val="00C702F5"/>
    <w:rsid w:val="00C70996"/>
    <w:rsid w:val="00C70E0B"/>
    <w:rsid w:val="00C70F4D"/>
    <w:rsid w:val="00C71193"/>
    <w:rsid w:val="00C7146B"/>
    <w:rsid w:val="00C71A76"/>
    <w:rsid w:val="00C71F0C"/>
    <w:rsid w:val="00C720B7"/>
    <w:rsid w:val="00C72799"/>
    <w:rsid w:val="00C72C07"/>
    <w:rsid w:val="00C73009"/>
    <w:rsid w:val="00C73683"/>
    <w:rsid w:val="00C7453C"/>
    <w:rsid w:val="00C7552C"/>
    <w:rsid w:val="00C75AB7"/>
    <w:rsid w:val="00C76229"/>
    <w:rsid w:val="00C76B1B"/>
    <w:rsid w:val="00C76EC9"/>
    <w:rsid w:val="00C773A1"/>
    <w:rsid w:val="00C80A14"/>
    <w:rsid w:val="00C814AE"/>
    <w:rsid w:val="00C81971"/>
    <w:rsid w:val="00C82160"/>
    <w:rsid w:val="00C828FA"/>
    <w:rsid w:val="00C830DE"/>
    <w:rsid w:val="00C83105"/>
    <w:rsid w:val="00C837F0"/>
    <w:rsid w:val="00C84152"/>
    <w:rsid w:val="00C8467B"/>
    <w:rsid w:val="00C8572F"/>
    <w:rsid w:val="00C866D2"/>
    <w:rsid w:val="00C929EA"/>
    <w:rsid w:val="00C92F14"/>
    <w:rsid w:val="00C931E5"/>
    <w:rsid w:val="00C93D33"/>
    <w:rsid w:val="00C9445E"/>
    <w:rsid w:val="00C94509"/>
    <w:rsid w:val="00C953AF"/>
    <w:rsid w:val="00C959AF"/>
    <w:rsid w:val="00C96285"/>
    <w:rsid w:val="00C964C6"/>
    <w:rsid w:val="00C9656A"/>
    <w:rsid w:val="00C96CFE"/>
    <w:rsid w:val="00C97BCA"/>
    <w:rsid w:val="00CA0376"/>
    <w:rsid w:val="00CA0E0F"/>
    <w:rsid w:val="00CA1F3C"/>
    <w:rsid w:val="00CA26B7"/>
    <w:rsid w:val="00CA2C73"/>
    <w:rsid w:val="00CA3238"/>
    <w:rsid w:val="00CA3BE8"/>
    <w:rsid w:val="00CA3EBD"/>
    <w:rsid w:val="00CA4935"/>
    <w:rsid w:val="00CA614A"/>
    <w:rsid w:val="00CA6262"/>
    <w:rsid w:val="00CA6352"/>
    <w:rsid w:val="00CA6C40"/>
    <w:rsid w:val="00CA77FE"/>
    <w:rsid w:val="00CA7F6C"/>
    <w:rsid w:val="00CB0CAD"/>
    <w:rsid w:val="00CB1192"/>
    <w:rsid w:val="00CB159B"/>
    <w:rsid w:val="00CB2E0C"/>
    <w:rsid w:val="00CB42DB"/>
    <w:rsid w:val="00CB43F4"/>
    <w:rsid w:val="00CB49DA"/>
    <w:rsid w:val="00CB4AA9"/>
    <w:rsid w:val="00CB5571"/>
    <w:rsid w:val="00CB5AB1"/>
    <w:rsid w:val="00CB73C6"/>
    <w:rsid w:val="00CB7801"/>
    <w:rsid w:val="00CB7A31"/>
    <w:rsid w:val="00CC12E3"/>
    <w:rsid w:val="00CC1855"/>
    <w:rsid w:val="00CC2AB2"/>
    <w:rsid w:val="00CC4010"/>
    <w:rsid w:val="00CC411C"/>
    <w:rsid w:val="00CC4A44"/>
    <w:rsid w:val="00CC4C92"/>
    <w:rsid w:val="00CC4CC9"/>
    <w:rsid w:val="00CC4F9F"/>
    <w:rsid w:val="00CC5234"/>
    <w:rsid w:val="00CC52A8"/>
    <w:rsid w:val="00CC5388"/>
    <w:rsid w:val="00CC765F"/>
    <w:rsid w:val="00CD1C76"/>
    <w:rsid w:val="00CD2326"/>
    <w:rsid w:val="00CD3045"/>
    <w:rsid w:val="00CD3C04"/>
    <w:rsid w:val="00CD46E6"/>
    <w:rsid w:val="00CD4C36"/>
    <w:rsid w:val="00CD54ED"/>
    <w:rsid w:val="00CD5AC8"/>
    <w:rsid w:val="00CE0220"/>
    <w:rsid w:val="00CE0B50"/>
    <w:rsid w:val="00CE1227"/>
    <w:rsid w:val="00CE19E9"/>
    <w:rsid w:val="00CE2280"/>
    <w:rsid w:val="00CE2977"/>
    <w:rsid w:val="00CE29F5"/>
    <w:rsid w:val="00CE2C1A"/>
    <w:rsid w:val="00CE3866"/>
    <w:rsid w:val="00CE6172"/>
    <w:rsid w:val="00CE784B"/>
    <w:rsid w:val="00CF05D3"/>
    <w:rsid w:val="00CF0A99"/>
    <w:rsid w:val="00CF101A"/>
    <w:rsid w:val="00CF11EF"/>
    <w:rsid w:val="00CF1498"/>
    <w:rsid w:val="00CF18C4"/>
    <w:rsid w:val="00CF2204"/>
    <w:rsid w:val="00CF2BF3"/>
    <w:rsid w:val="00CF2CFC"/>
    <w:rsid w:val="00CF367B"/>
    <w:rsid w:val="00CF38C6"/>
    <w:rsid w:val="00CF485A"/>
    <w:rsid w:val="00CF4B57"/>
    <w:rsid w:val="00CF58DC"/>
    <w:rsid w:val="00CF6835"/>
    <w:rsid w:val="00CF7A22"/>
    <w:rsid w:val="00CF7D29"/>
    <w:rsid w:val="00CF7E6F"/>
    <w:rsid w:val="00D0085D"/>
    <w:rsid w:val="00D00AAB"/>
    <w:rsid w:val="00D00C57"/>
    <w:rsid w:val="00D0130F"/>
    <w:rsid w:val="00D01ADA"/>
    <w:rsid w:val="00D0269F"/>
    <w:rsid w:val="00D0332C"/>
    <w:rsid w:val="00D040C3"/>
    <w:rsid w:val="00D05E19"/>
    <w:rsid w:val="00D06FDF"/>
    <w:rsid w:val="00D07063"/>
    <w:rsid w:val="00D071AF"/>
    <w:rsid w:val="00D07D32"/>
    <w:rsid w:val="00D07D33"/>
    <w:rsid w:val="00D10489"/>
    <w:rsid w:val="00D104BE"/>
    <w:rsid w:val="00D109BE"/>
    <w:rsid w:val="00D10C3B"/>
    <w:rsid w:val="00D10F18"/>
    <w:rsid w:val="00D12AF0"/>
    <w:rsid w:val="00D12CB8"/>
    <w:rsid w:val="00D131C8"/>
    <w:rsid w:val="00D1457D"/>
    <w:rsid w:val="00D14782"/>
    <w:rsid w:val="00D16A1A"/>
    <w:rsid w:val="00D16A73"/>
    <w:rsid w:val="00D16CCC"/>
    <w:rsid w:val="00D17A31"/>
    <w:rsid w:val="00D203AF"/>
    <w:rsid w:val="00D227B6"/>
    <w:rsid w:val="00D23AF5"/>
    <w:rsid w:val="00D23BC8"/>
    <w:rsid w:val="00D2425A"/>
    <w:rsid w:val="00D251DB"/>
    <w:rsid w:val="00D25289"/>
    <w:rsid w:val="00D254C1"/>
    <w:rsid w:val="00D26748"/>
    <w:rsid w:val="00D27FC5"/>
    <w:rsid w:val="00D3077B"/>
    <w:rsid w:val="00D313F3"/>
    <w:rsid w:val="00D318C0"/>
    <w:rsid w:val="00D31DE7"/>
    <w:rsid w:val="00D3207F"/>
    <w:rsid w:val="00D33055"/>
    <w:rsid w:val="00D33CEA"/>
    <w:rsid w:val="00D33FCA"/>
    <w:rsid w:val="00D34360"/>
    <w:rsid w:val="00D3515D"/>
    <w:rsid w:val="00D35293"/>
    <w:rsid w:val="00D35A42"/>
    <w:rsid w:val="00D36087"/>
    <w:rsid w:val="00D36975"/>
    <w:rsid w:val="00D3770C"/>
    <w:rsid w:val="00D37D4E"/>
    <w:rsid w:val="00D412F5"/>
    <w:rsid w:val="00D438E9"/>
    <w:rsid w:val="00D44018"/>
    <w:rsid w:val="00D44BF7"/>
    <w:rsid w:val="00D452C8"/>
    <w:rsid w:val="00D4583E"/>
    <w:rsid w:val="00D465F2"/>
    <w:rsid w:val="00D47BF4"/>
    <w:rsid w:val="00D51C09"/>
    <w:rsid w:val="00D5422C"/>
    <w:rsid w:val="00D555B7"/>
    <w:rsid w:val="00D555C4"/>
    <w:rsid w:val="00D57222"/>
    <w:rsid w:val="00D575F0"/>
    <w:rsid w:val="00D576D0"/>
    <w:rsid w:val="00D57864"/>
    <w:rsid w:val="00D60288"/>
    <w:rsid w:val="00D609ED"/>
    <w:rsid w:val="00D62649"/>
    <w:rsid w:val="00D63B2C"/>
    <w:rsid w:val="00D63CEA"/>
    <w:rsid w:val="00D64090"/>
    <w:rsid w:val="00D65595"/>
    <w:rsid w:val="00D656EE"/>
    <w:rsid w:val="00D65FB3"/>
    <w:rsid w:val="00D66920"/>
    <w:rsid w:val="00D66AEE"/>
    <w:rsid w:val="00D67AAB"/>
    <w:rsid w:val="00D71631"/>
    <w:rsid w:val="00D718B9"/>
    <w:rsid w:val="00D72679"/>
    <w:rsid w:val="00D728A6"/>
    <w:rsid w:val="00D73137"/>
    <w:rsid w:val="00D73534"/>
    <w:rsid w:val="00D73A8D"/>
    <w:rsid w:val="00D76041"/>
    <w:rsid w:val="00D76B46"/>
    <w:rsid w:val="00D808FE"/>
    <w:rsid w:val="00D81535"/>
    <w:rsid w:val="00D82157"/>
    <w:rsid w:val="00D8364E"/>
    <w:rsid w:val="00D83B63"/>
    <w:rsid w:val="00D844F4"/>
    <w:rsid w:val="00D84A31"/>
    <w:rsid w:val="00D84ED9"/>
    <w:rsid w:val="00D850B8"/>
    <w:rsid w:val="00D85520"/>
    <w:rsid w:val="00D862A1"/>
    <w:rsid w:val="00D87D45"/>
    <w:rsid w:val="00D9029C"/>
    <w:rsid w:val="00D90D49"/>
    <w:rsid w:val="00D91B56"/>
    <w:rsid w:val="00D923E3"/>
    <w:rsid w:val="00D92FB4"/>
    <w:rsid w:val="00D9442C"/>
    <w:rsid w:val="00D950D0"/>
    <w:rsid w:val="00D954F2"/>
    <w:rsid w:val="00D96036"/>
    <w:rsid w:val="00D9666F"/>
    <w:rsid w:val="00D97067"/>
    <w:rsid w:val="00D97CB9"/>
    <w:rsid w:val="00DA0F2B"/>
    <w:rsid w:val="00DA0FF2"/>
    <w:rsid w:val="00DA1840"/>
    <w:rsid w:val="00DA1B08"/>
    <w:rsid w:val="00DA1CA5"/>
    <w:rsid w:val="00DA1F25"/>
    <w:rsid w:val="00DA27BB"/>
    <w:rsid w:val="00DA31ED"/>
    <w:rsid w:val="00DA3AC9"/>
    <w:rsid w:val="00DA416E"/>
    <w:rsid w:val="00DA441C"/>
    <w:rsid w:val="00DA56DE"/>
    <w:rsid w:val="00DA7F8B"/>
    <w:rsid w:val="00DB0299"/>
    <w:rsid w:val="00DB2649"/>
    <w:rsid w:val="00DB275E"/>
    <w:rsid w:val="00DB2D90"/>
    <w:rsid w:val="00DB37EA"/>
    <w:rsid w:val="00DB3901"/>
    <w:rsid w:val="00DB5701"/>
    <w:rsid w:val="00DB5C1D"/>
    <w:rsid w:val="00DB754E"/>
    <w:rsid w:val="00DB762E"/>
    <w:rsid w:val="00DB792F"/>
    <w:rsid w:val="00DC1E0F"/>
    <w:rsid w:val="00DC54BA"/>
    <w:rsid w:val="00DC57BC"/>
    <w:rsid w:val="00DC6231"/>
    <w:rsid w:val="00DC6E40"/>
    <w:rsid w:val="00DC748A"/>
    <w:rsid w:val="00DC7EFF"/>
    <w:rsid w:val="00DD1CFA"/>
    <w:rsid w:val="00DD2C18"/>
    <w:rsid w:val="00DD3DBA"/>
    <w:rsid w:val="00DD46A5"/>
    <w:rsid w:val="00DD4A91"/>
    <w:rsid w:val="00DD5655"/>
    <w:rsid w:val="00DD63B4"/>
    <w:rsid w:val="00DD6C94"/>
    <w:rsid w:val="00DE0554"/>
    <w:rsid w:val="00DE05C6"/>
    <w:rsid w:val="00DE0783"/>
    <w:rsid w:val="00DE0F0C"/>
    <w:rsid w:val="00DE2ADD"/>
    <w:rsid w:val="00DE42BB"/>
    <w:rsid w:val="00DE4B13"/>
    <w:rsid w:val="00DE4D59"/>
    <w:rsid w:val="00DE4EA5"/>
    <w:rsid w:val="00DE6036"/>
    <w:rsid w:val="00DE7E18"/>
    <w:rsid w:val="00DF0190"/>
    <w:rsid w:val="00DF0840"/>
    <w:rsid w:val="00DF2705"/>
    <w:rsid w:val="00DF32DC"/>
    <w:rsid w:val="00DF447B"/>
    <w:rsid w:val="00DF5592"/>
    <w:rsid w:val="00DF7730"/>
    <w:rsid w:val="00DF7931"/>
    <w:rsid w:val="00E02BDA"/>
    <w:rsid w:val="00E05DB4"/>
    <w:rsid w:val="00E067C3"/>
    <w:rsid w:val="00E06CFC"/>
    <w:rsid w:val="00E0749A"/>
    <w:rsid w:val="00E07EA9"/>
    <w:rsid w:val="00E1025E"/>
    <w:rsid w:val="00E10C36"/>
    <w:rsid w:val="00E10D2C"/>
    <w:rsid w:val="00E11A5B"/>
    <w:rsid w:val="00E11B64"/>
    <w:rsid w:val="00E122F2"/>
    <w:rsid w:val="00E12FD6"/>
    <w:rsid w:val="00E132A9"/>
    <w:rsid w:val="00E1355A"/>
    <w:rsid w:val="00E140BB"/>
    <w:rsid w:val="00E146BF"/>
    <w:rsid w:val="00E14905"/>
    <w:rsid w:val="00E14A98"/>
    <w:rsid w:val="00E15E66"/>
    <w:rsid w:val="00E16745"/>
    <w:rsid w:val="00E16775"/>
    <w:rsid w:val="00E20AFE"/>
    <w:rsid w:val="00E219E6"/>
    <w:rsid w:val="00E22568"/>
    <w:rsid w:val="00E23888"/>
    <w:rsid w:val="00E240AA"/>
    <w:rsid w:val="00E2494E"/>
    <w:rsid w:val="00E24B93"/>
    <w:rsid w:val="00E25677"/>
    <w:rsid w:val="00E25759"/>
    <w:rsid w:val="00E27050"/>
    <w:rsid w:val="00E27AF1"/>
    <w:rsid w:val="00E30731"/>
    <w:rsid w:val="00E31072"/>
    <w:rsid w:val="00E31402"/>
    <w:rsid w:val="00E327C7"/>
    <w:rsid w:val="00E33F75"/>
    <w:rsid w:val="00E33F8D"/>
    <w:rsid w:val="00E34D06"/>
    <w:rsid w:val="00E35813"/>
    <w:rsid w:val="00E35C9B"/>
    <w:rsid w:val="00E36478"/>
    <w:rsid w:val="00E3675D"/>
    <w:rsid w:val="00E4154F"/>
    <w:rsid w:val="00E415B6"/>
    <w:rsid w:val="00E4207E"/>
    <w:rsid w:val="00E4365B"/>
    <w:rsid w:val="00E4478C"/>
    <w:rsid w:val="00E44D0B"/>
    <w:rsid w:val="00E46E42"/>
    <w:rsid w:val="00E46EBB"/>
    <w:rsid w:val="00E4759F"/>
    <w:rsid w:val="00E479A9"/>
    <w:rsid w:val="00E52173"/>
    <w:rsid w:val="00E54A6C"/>
    <w:rsid w:val="00E550B0"/>
    <w:rsid w:val="00E556F5"/>
    <w:rsid w:val="00E5589A"/>
    <w:rsid w:val="00E57F0C"/>
    <w:rsid w:val="00E60ADB"/>
    <w:rsid w:val="00E60F4B"/>
    <w:rsid w:val="00E62796"/>
    <w:rsid w:val="00E62B07"/>
    <w:rsid w:val="00E62E70"/>
    <w:rsid w:val="00E64014"/>
    <w:rsid w:val="00E65BCF"/>
    <w:rsid w:val="00E65E0C"/>
    <w:rsid w:val="00E65EB2"/>
    <w:rsid w:val="00E6622A"/>
    <w:rsid w:val="00E66568"/>
    <w:rsid w:val="00E67129"/>
    <w:rsid w:val="00E67632"/>
    <w:rsid w:val="00E6795A"/>
    <w:rsid w:val="00E67AF4"/>
    <w:rsid w:val="00E701C9"/>
    <w:rsid w:val="00E70A33"/>
    <w:rsid w:val="00E70A42"/>
    <w:rsid w:val="00E7167C"/>
    <w:rsid w:val="00E7297D"/>
    <w:rsid w:val="00E73529"/>
    <w:rsid w:val="00E75817"/>
    <w:rsid w:val="00E7691B"/>
    <w:rsid w:val="00E76AF2"/>
    <w:rsid w:val="00E76CF0"/>
    <w:rsid w:val="00E778E6"/>
    <w:rsid w:val="00E77ACF"/>
    <w:rsid w:val="00E80B35"/>
    <w:rsid w:val="00E80BC7"/>
    <w:rsid w:val="00E8111B"/>
    <w:rsid w:val="00E82446"/>
    <w:rsid w:val="00E826E8"/>
    <w:rsid w:val="00E8323D"/>
    <w:rsid w:val="00E8398F"/>
    <w:rsid w:val="00E84E01"/>
    <w:rsid w:val="00E85127"/>
    <w:rsid w:val="00E86ACB"/>
    <w:rsid w:val="00E874F7"/>
    <w:rsid w:val="00E8750D"/>
    <w:rsid w:val="00E91665"/>
    <w:rsid w:val="00E926B3"/>
    <w:rsid w:val="00E92D1E"/>
    <w:rsid w:val="00E930A7"/>
    <w:rsid w:val="00E93B3B"/>
    <w:rsid w:val="00E946BD"/>
    <w:rsid w:val="00E946D6"/>
    <w:rsid w:val="00E94F61"/>
    <w:rsid w:val="00E94FC1"/>
    <w:rsid w:val="00E9525F"/>
    <w:rsid w:val="00E95A54"/>
    <w:rsid w:val="00E966F9"/>
    <w:rsid w:val="00EA02B8"/>
    <w:rsid w:val="00EA09DA"/>
    <w:rsid w:val="00EA124F"/>
    <w:rsid w:val="00EA13FB"/>
    <w:rsid w:val="00EA14DB"/>
    <w:rsid w:val="00EA1EFD"/>
    <w:rsid w:val="00EA26D6"/>
    <w:rsid w:val="00EA32C7"/>
    <w:rsid w:val="00EA3636"/>
    <w:rsid w:val="00EA43C8"/>
    <w:rsid w:val="00EA66E3"/>
    <w:rsid w:val="00EA6E5E"/>
    <w:rsid w:val="00EA73DE"/>
    <w:rsid w:val="00EA7E3B"/>
    <w:rsid w:val="00EA7E81"/>
    <w:rsid w:val="00EB04AF"/>
    <w:rsid w:val="00EB23B1"/>
    <w:rsid w:val="00EB3200"/>
    <w:rsid w:val="00EB3343"/>
    <w:rsid w:val="00EB4B6B"/>
    <w:rsid w:val="00EB4E43"/>
    <w:rsid w:val="00EB55F6"/>
    <w:rsid w:val="00EB5AE6"/>
    <w:rsid w:val="00EB6650"/>
    <w:rsid w:val="00EB67D4"/>
    <w:rsid w:val="00EB7515"/>
    <w:rsid w:val="00EB7665"/>
    <w:rsid w:val="00EC184B"/>
    <w:rsid w:val="00EC1B86"/>
    <w:rsid w:val="00EC21D3"/>
    <w:rsid w:val="00EC2CF8"/>
    <w:rsid w:val="00EC3A9F"/>
    <w:rsid w:val="00EC46BC"/>
    <w:rsid w:val="00EC4F65"/>
    <w:rsid w:val="00EC4F92"/>
    <w:rsid w:val="00EC6342"/>
    <w:rsid w:val="00EC76EC"/>
    <w:rsid w:val="00EC7C65"/>
    <w:rsid w:val="00EC7E66"/>
    <w:rsid w:val="00ED09D8"/>
    <w:rsid w:val="00ED0DAA"/>
    <w:rsid w:val="00ED0FCA"/>
    <w:rsid w:val="00ED17C0"/>
    <w:rsid w:val="00ED3164"/>
    <w:rsid w:val="00ED3A1B"/>
    <w:rsid w:val="00ED3F47"/>
    <w:rsid w:val="00ED4050"/>
    <w:rsid w:val="00ED438B"/>
    <w:rsid w:val="00ED4771"/>
    <w:rsid w:val="00ED5C4F"/>
    <w:rsid w:val="00ED6B1A"/>
    <w:rsid w:val="00ED701F"/>
    <w:rsid w:val="00ED713F"/>
    <w:rsid w:val="00EE09EE"/>
    <w:rsid w:val="00EE159B"/>
    <w:rsid w:val="00EE2193"/>
    <w:rsid w:val="00EE2623"/>
    <w:rsid w:val="00EE2BC4"/>
    <w:rsid w:val="00EE2E2E"/>
    <w:rsid w:val="00EE30EC"/>
    <w:rsid w:val="00EE36A0"/>
    <w:rsid w:val="00EE4596"/>
    <w:rsid w:val="00EE4B6F"/>
    <w:rsid w:val="00EE5573"/>
    <w:rsid w:val="00EE6313"/>
    <w:rsid w:val="00EE6789"/>
    <w:rsid w:val="00EE7200"/>
    <w:rsid w:val="00EE7367"/>
    <w:rsid w:val="00EE7FE5"/>
    <w:rsid w:val="00EF01E5"/>
    <w:rsid w:val="00EF02E3"/>
    <w:rsid w:val="00EF0C76"/>
    <w:rsid w:val="00EF1374"/>
    <w:rsid w:val="00EF16D8"/>
    <w:rsid w:val="00EF21F7"/>
    <w:rsid w:val="00EF2683"/>
    <w:rsid w:val="00EF3641"/>
    <w:rsid w:val="00EF3C58"/>
    <w:rsid w:val="00EF499D"/>
    <w:rsid w:val="00EF543C"/>
    <w:rsid w:val="00EF7182"/>
    <w:rsid w:val="00EF7260"/>
    <w:rsid w:val="00F007A9"/>
    <w:rsid w:val="00F00882"/>
    <w:rsid w:val="00F0138A"/>
    <w:rsid w:val="00F0174E"/>
    <w:rsid w:val="00F01CE1"/>
    <w:rsid w:val="00F0268F"/>
    <w:rsid w:val="00F03FA8"/>
    <w:rsid w:val="00F0540D"/>
    <w:rsid w:val="00F06967"/>
    <w:rsid w:val="00F070FE"/>
    <w:rsid w:val="00F07BA5"/>
    <w:rsid w:val="00F07ED8"/>
    <w:rsid w:val="00F10A5F"/>
    <w:rsid w:val="00F10FA7"/>
    <w:rsid w:val="00F1119E"/>
    <w:rsid w:val="00F140C5"/>
    <w:rsid w:val="00F140CD"/>
    <w:rsid w:val="00F14ED1"/>
    <w:rsid w:val="00F15F0C"/>
    <w:rsid w:val="00F163EB"/>
    <w:rsid w:val="00F17D45"/>
    <w:rsid w:val="00F204D6"/>
    <w:rsid w:val="00F20CBD"/>
    <w:rsid w:val="00F215E5"/>
    <w:rsid w:val="00F225BB"/>
    <w:rsid w:val="00F22CFC"/>
    <w:rsid w:val="00F22D06"/>
    <w:rsid w:val="00F22D2E"/>
    <w:rsid w:val="00F2490F"/>
    <w:rsid w:val="00F2540A"/>
    <w:rsid w:val="00F25AD9"/>
    <w:rsid w:val="00F262A7"/>
    <w:rsid w:val="00F2664E"/>
    <w:rsid w:val="00F267F2"/>
    <w:rsid w:val="00F270CF"/>
    <w:rsid w:val="00F27889"/>
    <w:rsid w:val="00F279BE"/>
    <w:rsid w:val="00F311F8"/>
    <w:rsid w:val="00F31A5D"/>
    <w:rsid w:val="00F32441"/>
    <w:rsid w:val="00F3278E"/>
    <w:rsid w:val="00F3496B"/>
    <w:rsid w:val="00F35995"/>
    <w:rsid w:val="00F362F3"/>
    <w:rsid w:val="00F37505"/>
    <w:rsid w:val="00F377B8"/>
    <w:rsid w:val="00F4311B"/>
    <w:rsid w:val="00F435D6"/>
    <w:rsid w:val="00F441DF"/>
    <w:rsid w:val="00F452BC"/>
    <w:rsid w:val="00F45EAE"/>
    <w:rsid w:val="00F504F5"/>
    <w:rsid w:val="00F51987"/>
    <w:rsid w:val="00F52664"/>
    <w:rsid w:val="00F53246"/>
    <w:rsid w:val="00F558FC"/>
    <w:rsid w:val="00F573CC"/>
    <w:rsid w:val="00F60054"/>
    <w:rsid w:val="00F621EF"/>
    <w:rsid w:val="00F62334"/>
    <w:rsid w:val="00F628C5"/>
    <w:rsid w:val="00F63643"/>
    <w:rsid w:val="00F64E25"/>
    <w:rsid w:val="00F65288"/>
    <w:rsid w:val="00F654C0"/>
    <w:rsid w:val="00F65A06"/>
    <w:rsid w:val="00F71182"/>
    <w:rsid w:val="00F73978"/>
    <w:rsid w:val="00F741AA"/>
    <w:rsid w:val="00F76334"/>
    <w:rsid w:val="00F76CC9"/>
    <w:rsid w:val="00F76D7E"/>
    <w:rsid w:val="00F77B38"/>
    <w:rsid w:val="00F77BED"/>
    <w:rsid w:val="00F8037F"/>
    <w:rsid w:val="00F83B44"/>
    <w:rsid w:val="00F843B4"/>
    <w:rsid w:val="00F84CF5"/>
    <w:rsid w:val="00F8534E"/>
    <w:rsid w:val="00F8599C"/>
    <w:rsid w:val="00F86303"/>
    <w:rsid w:val="00F8634E"/>
    <w:rsid w:val="00F9057C"/>
    <w:rsid w:val="00F9094A"/>
    <w:rsid w:val="00F92732"/>
    <w:rsid w:val="00F92E3E"/>
    <w:rsid w:val="00F93899"/>
    <w:rsid w:val="00F938B6"/>
    <w:rsid w:val="00F93A42"/>
    <w:rsid w:val="00F945B7"/>
    <w:rsid w:val="00F94D8C"/>
    <w:rsid w:val="00F95195"/>
    <w:rsid w:val="00F96206"/>
    <w:rsid w:val="00F976F9"/>
    <w:rsid w:val="00F9775C"/>
    <w:rsid w:val="00FA049C"/>
    <w:rsid w:val="00FA08E1"/>
    <w:rsid w:val="00FA0A0A"/>
    <w:rsid w:val="00FA0BA5"/>
    <w:rsid w:val="00FA0E9F"/>
    <w:rsid w:val="00FA0F00"/>
    <w:rsid w:val="00FA1DEB"/>
    <w:rsid w:val="00FA1DF2"/>
    <w:rsid w:val="00FA2603"/>
    <w:rsid w:val="00FA2AF5"/>
    <w:rsid w:val="00FA2ED4"/>
    <w:rsid w:val="00FA2FCC"/>
    <w:rsid w:val="00FA30DB"/>
    <w:rsid w:val="00FA361D"/>
    <w:rsid w:val="00FA3ABB"/>
    <w:rsid w:val="00FA3EA6"/>
    <w:rsid w:val="00FA416B"/>
    <w:rsid w:val="00FA41BE"/>
    <w:rsid w:val="00FA766D"/>
    <w:rsid w:val="00FA7859"/>
    <w:rsid w:val="00FA7DF0"/>
    <w:rsid w:val="00FB0A9C"/>
    <w:rsid w:val="00FB0B83"/>
    <w:rsid w:val="00FB0BD9"/>
    <w:rsid w:val="00FB1505"/>
    <w:rsid w:val="00FB16FA"/>
    <w:rsid w:val="00FB2B8A"/>
    <w:rsid w:val="00FB2C0B"/>
    <w:rsid w:val="00FB39A8"/>
    <w:rsid w:val="00FB5373"/>
    <w:rsid w:val="00FB53DD"/>
    <w:rsid w:val="00FB5576"/>
    <w:rsid w:val="00FB5CAD"/>
    <w:rsid w:val="00FB6CAF"/>
    <w:rsid w:val="00FB7D07"/>
    <w:rsid w:val="00FC1ECE"/>
    <w:rsid w:val="00FC3AA7"/>
    <w:rsid w:val="00FC3C6C"/>
    <w:rsid w:val="00FC3EB5"/>
    <w:rsid w:val="00FC4C3D"/>
    <w:rsid w:val="00FC5379"/>
    <w:rsid w:val="00FC564D"/>
    <w:rsid w:val="00FC5DCC"/>
    <w:rsid w:val="00FC63B6"/>
    <w:rsid w:val="00FC70CF"/>
    <w:rsid w:val="00FC7386"/>
    <w:rsid w:val="00FD0646"/>
    <w:rsid w:val="00FD0A78"/>
    <w:rsid w:val="00FD1D60"/>
    <w:rsid w:val="00FD2E97"/>
    <w:rsid w:val="00FD3ABB"/>
    <w:rsid w:val="00FD3ADD"/>
    <w:rsid w:val="00FD3B51"/>
    <w:rsid w:val="00FD48C0"/>
    <w:rsid w:val="00FD4B14"/>
    <w:rsid w:val="00FD4FE2"/>
    <w:rsid w:val="00FD5084"/>
    <w:rsid w:val="00FD51F7"/>
    <w:rsid w:val="00FD5201"/>
    <w:rsid w:val="00FD7BE3"/>
    <w:rsid w:val="00FE0AF8"/>
    <w:rsid w:val="00FE1CC9"/>
    <w:rsid w:val="00FE201B"/>
    <w:rsid w:val="00FE21FE"/>
    <w:rsid w:val="00FE2C5C"/>
    <w:rsid w:val="00FE335E"/>
    <w:rsid w:val="00FE39AF"/>
    <w:rsid w:val="00FE3ECA"/>
    <w:rsid w:val="00FE4B85"/>
    <w:rsid w:val="00FE710D"/>
    <w:rsid w:val="00FF02F6"/>
    <w:rsid w:val="00FF0500"/>
    <w:rsid w:val="00FF075A"/>
    <w:rsid w:val="00FF0FEE"/>
    <w:rsid w:val="00FF1220"/>
    <w:rsid w:val="00FF14F1"/>
    <w:rsid w:val="00FF1B72"/>
    <w:rsid w:val="00FF2006"/>
    <w:rsid w:val="00FF35A5"/>
    <w:rsid w:val="00FF48ED"/>
    <w:rsid w:val="00FF543E"/>
    <w:rsid w:val="00FF5F30"/>
    <w:rsid w:val="00FF719E"/>
    <w:rsid w:val="00FF7AEC"/>
    <w:rsid w:val="00FF7D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3CE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352095"/>
    <w:pPr>
      <w:jc w:val="center"/>
    </w:pPr>
    <w:rPr>
      <w:noProof/>
      <w:lang w:val="en-US"/>
    </w:rPr>
  </w:style>
  <w:style w:type="character" w:customStyle="1" w:styleId="EndNoteBibliographyTitleChar">
    <w:name w:val="EndNote Bibliography Title Char"/>
    <w:basedOn w:val="DefaultParagraphFont"/>
    <w:link w:val="EndNoteBibliographyTitle"/>
    <w:rsid w:val="00352095"/>
    <w:rPr>
      <w:noProof/>
      <w:lang w:val="en-US"/>
    </w:rPr>
  </w:style>
  <w:style w:type="paragraph" w:customStyle="1" w:styleId="EndNoteBibliography">
    <w:name w:val="EndNote Bibliography"/>
    <w:basedOn w:val="Normal"/>
    <w:link w:val="EndNoteBibliographyChar"/>
    <w:rsid w:val="00352095"/>
    <w:rPr>
      <w:noProof/>
      <w:lang w:val="en-US"/>
    </w:rPr>
  </w:style>
  <w:style w:type="character" w:customStyle="1" w:styleId="EndNoteBibliographyChar">
    <w:name w:val="EndNote Bibliography Char"/>
    <w:basedOn w:val="DefaultParagraphFont"/>
    <w:link w:val="EndNoteBibliography"/>
    <w:rsid w:val="00352095"/>
    <w:rPr>
      <w:noProof/>
      <w:lang w:val="en-US"/>
    </w:rPr>
  </w:style>
  <w:style w:type="character" w:customStyle="1" w:styleId="Hyperlink1">
    <w:name w:val="Hyperlink1"/>
    <w:basedOn w:val="DefaultParagraphFont"/>
    <w:uiPriority w:val="99"/>
    <w:unhideWhenUsed/>
    <w:rsid w:val="00352095"/>
    <w:rPr>
      <w:color w:val="0000FF"/>
      <w:u w:val="single"/>
    </w:rPr>
  </w:style>
  <w:style w:type="character" w:customStyle="1" w:styleId="FollowedHyperlink1">
    <w:name w:val="FollowedHyperlink1"/>
    <w:basedOn w:val="DefaultParagraphFont"/>
    <w:uiPriority w:val="99"/>
    <w:semiHidden/>
    <w:unhideWhenUsed/>
    <w:rsid w:val="00352095"/>
    <w:rPr>
      <w:color w:val="800080"/>
      <w:u w:val="single"/>
    </w:rPr>
  </w:style>
  <w:style w:type="paragraph" w:customStyle="1" w:styleId="BalloonText1">
    <w:name w:val="Balloon Text1"/>
    <w:basedOn w:val="Normal"/>
    <w:next w:val="BalloonText"/>
    <w:link w:val="BalloonTextChar"/>
    <w:uiPriority w:val="99"/>
    <w:semiHidden/>
    <w:unhideWhenUsed/>
    <w:rsid w:val="00352095"/>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352095"/>
    <w:rPr>
      <w:rFonts w:ascii="Segoe UI" w:hAnsi="Segoe UI" w:cs="Segoe UI"/>
      <w:sz w:val="18"/>
      <w:szCs w:val="18"/>
    </w:rPr>
  </w:style>
  <w:style w:type="character" w:styleId="Hyperlink">
    <w:name w:val="Hyperlink"/>
    <w:basedOn w:val="DefaultParagraphFont"/>
    <w:uiPriority w:val="99"/>
    <w:unhideWhenUsed/>
    <w:rsid w:val="00352095"/>
    <w:rPr>
      <w:color w:val="0563C1" w:themeColor="hyperlink"/>
      <w:u w:val="single"/>
    </w:rPr>
  </w:style>
  <w:style w:type="character" w:styleId="FollowedHyperlink">
    <w:name w:val="FollowedHyperlink"/>
    <w:basedOn w:val="DefaultParagraphFont"/>
    <w:uiPriority w:val="99"/>
    <w:semiHidden/>
    <w:unhideWhenUsed/>
    <w:rsid w:val="00352095"/>
    <w:rPr>
      <w:color w:val="954F72" w:themeColor="followedHyperlink"/>
      <w:u w:val="single"/>
    </w:rPr>
  </w:style>
  <w:style w:type="paragraph" w:styleId="BalloonText">
    <w:name w:val="Balloon Text"/>
    <w:basedOn w:val="Normal"/>
    <w:link w:val="BalloonTextChar1"/>
    <w:uiPriority w:val="99"/>
    <w:semiHidden/>
    <w:unhideWhenUsed/>
    <w:rsid w:val="00352095"/>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352095"/>
    <w:rPr>
      <w:rFonts w:ascii="Segoe UI" w:hAnsi="Segoe UI" w:cs="Segoe UI"/>
      <w:sz w:val="18"/>
      <w:szCs w:val="18"/>
    </w:rPr>
  </w:style>
  <w:style w:type="paragraph" w:styleId="ListParagraph">
    <w:name w:val="List Paragraph"/>
    <w:basedOn w:val="Normal"/>
    <w:uiPriority w:val="34"/>
    <w:qFormat/>
    <w:rsid w:val="007961F4"/>
    <w:pPr>
      <w:ind w:left="720"/>
      <w:contextualSpacing/>
    </w:pPr>
  </w:style>
  <w:style w:type="character" w:customStyle="1" w:styleId="Heading1Char">
    <w:name w:val="Heading 1 Char"/>
    <w:basedOn w:val="DefaultParagraphFont"/>
    <w:link w:val="Heading1"/>
    <w:uiPriority w:val="9"/>
    <w:rsid w:val="00113CEB"/>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D0332C"/>
  </w:style>
  <w:style w:type="character" w:customStyle="1" w:styleId="EndnoteTextChar">
    <w:name w:val="Endnote Text Char"/>
    <w:basedOn w:val="DefaultParagraphFont"/>
    <w:link w:val="EndnoteText"/>
    <w:uiPriority w:val="99"/>
    <w:semiHidden/>
    <w:rsid w:val="00D0332C"/>
  </w:style>
  <w:style w:type="character" w:styleId="EndnoteReference">
    <w:name w:val="endnote reference"/>
    <w:basedOn w:val="DefaultParagraphFont"/>
    <w:uiPriority w:val="99"/>
    <w:semiHidden/>
    <w:unhideWhenUsed/>
    <w:rsid w:val="00D0332C"/>
    <w:rPr>
      <w:vertAlign w:val="superscript"/>
    </w:rPr>
  </w:style>
  <w:style w:type="paragraph" w:styleId="Header">
    <w:name w:val="header"/>
    <w:basedOn w:val="Normal"/>
    <w:link w:val="HeaderChar"/>
    <w:uiPriority w:val="99"/>
    <w:unhideWhenUsed/>
    <w:rsid w:val="00EC21D3"/>
    <w:pPr>
      <w:tabs>
        <w:tab w:val="center" w:pos="4513"/>
        <w:tab w:val="right" w:pos="9026"/>
      </w:tabs>
    </w:pPr>
  </w:style>
  <w:style w:type="character" w:customStyle="1" w:styleId="HeaderChar">
    <w:name w:val="Header Char"/>
    <w:basedOn w:val="DefaultParagraphFont"/>
    <w:link w:val="Header"/>
    <w:uiPriority w:val="99"/>
    <w:rsid w:val="00EC21D3"/>
  </w:style>
  <w:style w:type="paragraph" w:styleId="Footer">
    <w:name w:val="footer"/>
    <w:basedOn w:val="Normal"/>
    <w:link w:val="FooterChar"/>
    <w:uiPriority w:val="99"/>
    <w:unhideWhenUsed/>
    <w:rsid w:val="00EC21D3"/>
    <w:pPr>
      <w:tabs>
        <w:tab w:val="center" w:pos="4513"/>
        <w:tab w:val="right" w:pos="9026"/>
      </w:tabs>
    </w:pPr>
  </w:style>
  <w:style w:type="character" w:customStyle="1" w:styleId="FooterChar">
    <w:name w:val="Footer Char"/>
    <w:basedOn w:val="DefaultParagraphFont"/>
    <w:link w:val="Footer"/>
    <w:uiPriority w:val="99"/>
    <w:rsid w:val="00EC21D3"/>
  </w:style>
  <w:style w:type="table" w:styleId="TableGrid">
    <w:name w:val="Table Grid"/>
    <w:basedOn w:val="TableNormal"/>
    <w:uiPriority w:val="59"/>
    <w:rsid w:val="00A30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70502">
      <w:bodyDiv w:val="1"/>
      <w:marLeft w:val="0"/>
      <w:marRight w:val="0"/>
      <w:marTop w:val="0"/>
      <w:marBottom w:val="0"/>
      <w:divBdr>
        <w:top w:val="none" w:sz="0" w:space="0" w:color="auto"/>
        <w:left w:val="none" w:sz="0" w:space="0" w:color="auto"/>
        <w:bottom w:val="none" w:sz="0" w:space="0" w:color="auto"/>
        <w:right w:val="none" w:sz="0" w:space="0" w:color="auto"/>
      </w:divBdr>
      <w:divsChild>
        <w:div w:id="1957449210">
          <w:marLeft w:val="0"/>
          <w:marRight w:val="0"/>
          <w:marTop w:val="0"/>
          <w:marBottom w:val="0"/>
          <w:divBdr>
            <w:top w:val="none" w:sz="0" w:space="0" w:color="auto"/>
            <w:left w:val="none" w:sz="0" w:space="0" w:color="auto"/>
            <w:bottom w:val="none" w:sz="0" w:space="0" w:color="auto"/>
            <w:right w:val="none" w:sz="0" w:space="0" w:color="auto"/>
          </w:divBdr>
        </w:div>
        <w:div w:id="276378737">
          <w:marLeft w:val="0"/>
          <w:marRight w:val="0"/>
          <w:marTop w:val="0"/>
          <w:marBottom w:val="0"/>
          <w:divBdr>
            <w:top w:val="none" w:sz="0" w:space="0" w:color="auto"/>
            <w:left w:val="none" w:sz="0" w:space="0" w:color="auto"/>
            <w:bottom w:val="none" w:sz="0" w:space="0" w:color="auto"/>
            <w:right w:val="none" w:sz="0" w:space="0" w:color="auto"/>
          </w:divBdr>
        </w:div>
        <w:div w:id="1532761681">
          <w:marLeft w:val="0"/>
          <w:marRight w:val="0"/>
          <w:marTop w:val="0"/>
          <w:marBottom w:val="0"/>
          <w:divBdr>
            <w:top w:val="none" w:sz="0" w:space="0" w:color="auto"/>
            <w:left w:val="none" w:sz="0" w:space="0" w:color="auto"/>
            <w:bottom w:val="none" w:sz="0" w:space="0" w:color="auto"/>
            <w:right w:val="none" w:sz="0" w:space="0" w:color="auto"/>
          </w:divBdr>
        </w:div>
        <w:div w:id="931399562">
          <w:marLeft w:val="0"/>
          <w:marRight w:val="0"/>
          <w:marTop w:val="0"/>
          <w:marBottom w:val="0"/>
          <w:divBdr>
            <w:top w:val="none" w:sz="0" w:space="0" w:color="auto"/>
            <w:left w:val="none" w:sz="0" w:space="0" w:color="auto"/>
            <w:bottom w:val="none" w:sz="0" w:space="0" w:color="auto"/>
            <w:right w:val="none" w:sz="0" w:space="0" w:color="auto"/>
          </w:divBdr>
        </w:div>
        <w:div w:id="1417628730">
          <w:marLeft w:val="0"/>
          <w:marRight w:val="0"/>
          <w:marTop w:val="0"/>
          <w:marBottom w:val="0"/>
          <w:divBdr>
            <w:top w:val="none" w:sz="0" w:space="0" w:color="auto"/>
            <w:left w:val="none" w:sz="0" w:space="0" w:color="auto"/>
            <w:bottom w:val="none" w:sz="0" w:space="0" w:color="auto"/>
            <w:right w:val="none" w:sz="0" w:space="0" w:color="auto"/>
          </w:divBdr>
        </w:div>
        <w:div w:id="1661082469">
          <w:marLeft w:val="0"/>
          <w:marRight w:val="0"/>
          <w:marTop w:val="0"/>
          <w:marBottom w:val="0"/>
          <w:divBdr>
            <w:top w:val="none" w:sz="0" w:space="0" w:color="auto"/>
            <w:left w:val="none" w:sz="0" w:space="0" w:color="auto"/>
            <w:bottom w:val="none" w:sz="0" w:space="0" w:color="auto"/>
            <w:right w:val="none" w:sz="0" w:space="0" w:color="auto"/>
          </w:divBdr>
        </w:div>
      </w:divsChild>
    </w:div>
    <w:div w:id="243538119">
      <w:bodyDiv w:val="1"/>
      <w:marLeft w:val="0"/>
      <w:marRight w:val="0"/>
      <w:marTop w:val="0"/>
      <w:marBottom w:val="0"/>
      <w:divBdr>
        <w:top w:val="none" w:sz="0" w:space="0" w:color="auto"/>
        <w:left w:val="none" w:sz="0" w:space="0" w:color="auto"/>
        <w:bottom w:val="none" w:sz="0" w:space="0" w:color="auto"/>
        <w:right w:val="none" w:sz="0" w:space="0" w:color="auto"/>
      </w:divBdr>
      <w:divsChild>
        <w:div w:id="1578632319">
          <w:marLeft w:val="0"/>
          <w:marRight w:val="0"/>
          <w:marTop w:val="0"/>
          <w:marBottom w:val="0"/>
          <w:divBdr>
            <w:top w:val="none" w:sz="0" w:space="0" w:color="auto"/>
            <w:left w:val="none" w:sz="0" w:space="0" w:color="auto"/>
            <w:bottom w:val="none" w:sz="0" w:space="0" w:color="auto"/>
            <w:right w:val="none" w:sz="0" w:space="0" w:color="auto"/>
          </w:divBdr>
        </w:div>
        <w:div w:id="2110662816">
          <w:marLeft w:val="0"/>
          <w:marRight w:val="0"/>
          <w:marTop w:val="0"/>
          <w:marBottom w:val="0"/>
          <w:divBdr>
            <w:top w:val="none" w:sz="0" w:space="0" w:color="auto"/>
            <w:left w:val="none" w:sz="0" w:space="0" w:color="auto"/>
            <w:bottom w:val="none" w:sz="0" w:space="0" w:color="auto"/>
            <w:right w:val="none" w:sz="0" w:space="0" w:color="auto"/>
          </w:divBdr>
        </w:div>
      </w:divsChild>
    </w:div>
    <w:div w:id="272325081">
      <w:bodyDiv w:val="1"/>
      <w:marLeft w:val="0"/>
      <w:marRight w:val="0"/>
      <w:marTop w:val="0"/>
      <w:marBottom w:val="0"/>
      <w:divBdr>
        <w:top w:val="none" w:sz="0" w:space="0" w:color="auto"/>
        <w:left w:val="none" w:sz="0" w:space="0" w:color="auto"/>
        <w:bottom w:val="none" w:sz="0" w:space="0" w:color="auto"/>
        <w:right w:val="none" w:sz="0" w:space="0" w:color="auto"/>
      </w:divBdr>
      <w:divsChild>
        <w:div w:id="305092011">
          <w:marLeft w:val="0"/>
          <w:marRight w:val="0"/>
          <w:marTop w:val="0"/>
          <w:marBottom w:val="0"/>
          <w:divBdr>
            <w:top w:val="none" w:sz="0" w:space="0" w:color="auto"/>
            <w:left w:val="none" w:sz="0" w:space="0" w:color="auto"/>
            <w:bottom w:val="none" w:sz="0" w:space="0" w:color="auto"/>
            <w:right w:val="none" w:sz="0" w:space="0" w:color="auto"/>
          </w:divBdr>
          <w:divsChild>
            <w:div w:id="2046366085">
              <w:marLeft w:val="0"/>
              <w:marRight w:val="0"/>
              <w:marTop w:val="0"/>
              <w:marBottom w:val="0"/>
              <w:divBdr>
                <w:top w:val="none" w:sz="0" w:space="0" w:color="auto"/>
                <w:left w:val="none" w:sz="0" w:space="0" w:color="auto"/>
                <w:bottom w:val="none" w:sz="0" w:space="0" w:color="auto"/>
                <w:right w:val="none" w:sz="0" w:space="0" w:color="auto"/>
              </w:divBdr>
            </w:div>
            <w:div w:id="872380078">
              <w:marLeft w:val="0"/>
              <w:marRight w:val="0"/>
              <w:marTop w:val="0"/>
              <w:marBottom w:val="0"/>
              <w:divBdr>
                <w:top w:val="none" w:sz="0" w:space="0" w:color="auto"/>
                <w:left w:val="none" w:sz="0" w:space="0" w:color="auto"/>
                <w:bottom w:val="none" w:sz="0" w:space="0" w:color="auto"/>
                <w:right w:val="none" w:sz="0" w:space="0" w:color="auto"/>
              </w:divBdr>
            </w:div>
            <w:div w:id="168831083">
              <w:marLeft w:val="0"/>
              <w:marRight w:val="0"/>
              <w:marTop w:val="0"/>
              <w:marBottom w:val="0"/>
              <w:divBdr>
                <w:top w:val="none" w:sz="0" w:space="0" w:color="auto"/>
                <w:left w:val="none" w:sz="0" w:space="0" w:color="auto"/>
                <w:bottom w:val="none" w:sz="0" w:space="0" w:color="auto"/>
                <w:right w:val="none" w:sz="0" w:space="0" w:color="auto"/>
              </w:divBdr>
            </w:div>
            <w:div w:id="639458993">
              <w:marLeft w:val="0"/>
              <w:marRight w:val="0"/>
              <w:marTop w:val="0"/>
              <w:marBottom w:val="0"/>
              <w:divBdr>
                <w:top w:val="none" w:sz="0" w:space="0" w:color="auto"/>
                <w:left w:val="none" w:sz="0" w:space="0" w:color="auto"/>
                <w:bottom w:val="none" w:sz="0" w:space="0" w:color="auto"/>
                <w:right w:val="none" w:sz="0" w:space="0" w:color="auto"/>
              </w:divBdr>
            </w:div>
            <w:div w:id="1669014890">
              <w:marLeft w:val="0"/>
              <w:marRight w:val="0"/>
              <w:marTop w:val="0"/>
              <w:marBottom w:val="0"/>
              <w:divBdr>
                <w:top w:val="none" w:sz="0" w:space="0" w:color="auto"/>
                <w:left w:val="none" w:sz="0" w:space="0" w:color="auto"/>
                <w:bottom w:val="none" w:sz="0" w:space="0" w:color="auto"/>
                <w:right w:val="none" w:sz="0" w:space="0" w:color="auto"/>
              </w:divBdr>
            </w:div>
            <w:div w:id="1658797688">
              <w:marLeft w:val="0"/>
              <w:marRight w:val="0"/>
              <w:marTop w:val="0"/>
              <w:marBottom w:val="0"/>
              <w:divBdr>
                <w:top w:val="none" w:sz="0" w:space="0" w:color="auto"/>
                <w:left w:val="none" w:sz="0" w:space="0" w:color="auto"/>
                <w:bottom w:val="none" w:sz="0" w:space="0" w:color="auto"/>
                <w:right w:val="none" w:sz="0" w:space="0" w:color="auto"/>
              </w:divBdr>
            </w:div>
            <w:div w:id="350492143">
              <w:marLeft w:val="0"/>
              <w:marRight w:val="0"/>
              <w:marTop w:val="0"/>
              <w:marBottom w:val="0"/>
              <w:divBdr>
                <w:top w:val="none" w:sz="0" w:space="0" w:color="auto"/>
                <w:left w:val="none" w:sz="0" w:space="0" w:color="auto"/>
                <w:bottom w:val="none" w:sz="0" w:space="0" w:color="auto"/>
                <w:right w:val="none" w:sz="0" w:space="0" w:color="auto"/>
              </w:divBdr>
            </w:div>
            <w:div w:id="191053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55116">
      <w:bodyDiv w:val="1"/>
      <w:marLeft w:val="0"/>
      <w:marRight w:val="0"/>
      <w:marTop w:val="0"/>
      <w:marBottom w:val="0"/>
      <w:divBdr>
        <w:top w:val="none" w:sz="0" w:space="0" w:color="auto"/>
        <w:left w:val="none" w:sz="0" w:space="0" w:color="auto"/>
        <w:bottom w:val="none" w:sz="0" w:space="0" w:color="auto"/>
        <w:right w:val="none" w:sz="0" w:space="0" w:color="auto"/>
      </w:divBdr>
    </w:div>
    <w:div w:id="531766812">
      <w:bodyDiv w:val="1"/>
      <w:marLeft w:val="0"/>
      <w:marRight w:val="0"/>
      <w:marTop w:val="0"/>
      <w:marBottom w:val="0"/>
      <w:divBdr>
        <w:top w:val="none" w:sz="0" w:space="0" w:color="auto"/>
        <w:left w:val="none" w:sz="0" w:space="0" w:color="auto"/>
        <w:bottom w:val="none" w:sz="0" w:space="0" w:color="auto"/>
        <w:right w:val="none" w:sz="0" w:space="0" w:color="auto"/>
      </w:divBdr>
    </w:div>
    <w:div w:id="162584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bardseyvillage.org.uk/neighbourhood-plan.html" TargetMode="External"/><Relationship Id="rId18" Type="http://schemas.openxmlformats.org/officeDocument/2006/relationships/hyperlink" Target="http://www.gregclark.org/articles~speeches/the-opportunity-of-neighbourhood-planning-a-speech/1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planningguidance.planningportal.gov.uk/blog/guidance/community-infrastructure-levy/"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gregclark.org/articles~speeches/communityled-development-a-speech-to-the-royal/1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regclark.org/articles~speeches/community-engagement-and-the-planning-system/15" TargetMode="External"/><Relationship Id="rId20" Type="http://schemas.openxmlformats.org/officeDocument/2006/relationships/hyperlink" Target="http://www.gregclark.org/articles~speeches/sustainable-development-through-local-empowerment/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planningresource.co.uk/article/1212813/map-neighbourhood-plan-applications" TargetMode="External"/><Relationship Id="rId5" Type="http://schemas.openxmlformats.org/officeDocument/2006/relationships/footnotes" Target="footnotes.xml"/><Relationship Id="rId15" Type="http://schemas.openxmlformats.org/officeDocument/2006/relationships/hyperlink" Target="http://www.barwickandscholesneighbourhoodplan.co.uk/questionnaire" TargetMode="External"/><Relationship Id="rId23" Type="http://schemas.openxmlformats.org/officeDocument/2006/relationships/hyperlink" Target="https://neighbourhood.statistics.gov.uk/dissemination/" TargetMode="External"/><Relationship Id="rId10" Type="http://schemas.openxmlformats.org/officeDocument/2006/relationships/footer" Target="footer2.xml"/><Relationship Id="rId19" Type="http://schemas.openxmlformats.org/officeDocument/2006/relationships/hyperlink" Target="http://www.gregclark.org/articles~speeches/prolocalism-and-prodevelopment-a-speech-to-the/1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bardseyvillage.org.uk/neighbourhood-plan.html" TargetMode="External"/><Relationship Id="rId22" Type="http://schemas.openxmlformats.org/officeDocument/2006/relationships/hyperlink" Target="https://www.gov.uk/government/statistics/english-indices-of-deprivation-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11784</Words>
  <Characters>67174</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2016-07-27T09:16:00Z</dcterms:created>
  <dcterms:modified xsi:type="dcterms:W3CDTF">2016-07-28T07:19:00Z</dcterms:modified>
</cp:coreProperties>
</file>