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CE4D7" w14:textId="77777777" w:rsidR="00F62C8B" w:rsidRPr="00270DD5" w:rsidRDefault="000F3A41" w:rsidP="004C531E">
      <w:pPr>
        <w:pStyle w:val="RSCM01ReceivedAccepted"/>
      </w:pPr>
      <w:r w:rsidRPr="00270DD5">
        <w:rPr>
          <w:lang w:val="en-AU" w:eastAsia="en-AU"/>
        </w:rPr>
        <mc:AlternateContent>
          <mc:Choice Requires="wps">
            <w:drawing>
              <wp:anchor distT="180340" distB="0" distL="114300" distR="114300" simplePos="0" relativeHeight="251662336" behindDoc="1" locked="1" layoutInCell="0" allowOverlap="0" wp14:anchorId="0F2C4FEC" wp14:editId="3202BB4B">
                <wp:simplePos x="0" y="0"/>
                <wp:positionH relativeFrom="column">
                  <wp:posOffset>-58</wp:posOffset>
                </wp:positionH>
                <wp:positionV relativeFrom="margin">
                  <wp:align>bottom</wp:align>
                </wp:positionV>
                <wp:extent cx="3158490" cy="1448435"/>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448435"/>
                        </a:xfrm>
                        <a:prstGeom prst="rect">
                          <a:avLst/>
                        </a:prstGeom>
                        <a:solidFill>
                          <a:srgbClr val="FFFFFF"/>
                        </a:solidFill>
                        <a:ln w="9525">
                          <a:noFill/>
                          <a:miter lim="800000"/>
                          <a:headEnd/>
                          <a:tailEnd/>
                        </a:ln>
                      </wps:spPr>
                      <wps:txbx>
                        <w:txbxContent>
                          <w:p w14:paraId="7F6ED377" w14:textId="77777777" w:rsidR="00024847" w:rsidRPr="00070D3C" w:rsidRDefault="00024847" w:rsidP="00FD7F2F">
                            <w:pPr>
                              <w:pStyle w:val="RSCF01FootnoteAuthorAddress"/>
                              <w:rPr>
                                <w:rFonts w:ascii="Times New Roman" w:hAnsi="Times New Roman"/>
                              </w:rPr>
                            </w:pPr>
                            <w:r w:rsidRPr="00070D3C">
                              <w:rPr>
                                <w:rFonts w:ascii="Times New Roman" w:hAnsi="Times New Roman"/>
                              </w:rPr>
                              <w:t>School of Chemistry and Bio21 Molecular Science and Biotechnology Institute, University of Melbourne, Parkville, Victoria 3010, Australia. E-mail: sjwill@unimelb.edu.au</w:t>
                            </w:r>
                          </w:p>
                          <w:p w14:paraId="59B37730" w14:textId="77777777" w:rsidR="00024847" w:rsidRDefault="00024847" w:rsidP="00C405FD">
                            <w:pPr>
                              <w:pStyle w:val="RSCF01FootnoteAuthorAddress"/>
                              <w:rPr>
                                <w:rFonts w:ascii="Times New Roman" w:hAnsi="Times New Roman"/>
                              </w:rPr>
                            </w:pPr>
                            <w:r w:rsidRPr="00070D3C">
                              <w:rPr>
                                <w:rFonts w:ascii="Times New Roman" w:hAnsi="Times New Roman"/>
                              </w:rPr>
                              <w:t xml:space="preserve">York Structural Biology Laboratory, Department of Chemistry, University of York, </w:t>
                            </w:r>
                            <w:proofErr w:type="spellStart"/>
                            <w:r w:rsidRPr="00070D3C">
                              <w:rPr>
                                <w:rFonts w:ascii="Times New Roman" w:hAnsi="Times New Roman"/>
                              </w:rPr>
                              <w:t>Heslington</w:t>
                            </w:r>
                            <w:proofErr w:type="spellEnd"/>
                            <w:r w:rsidRPr="00070D3C">
                              <w:rPr>
                                <w:rFonts w:ascii="Times New Roman" w:hAnsi="Times New Roman"/>
                              </w:rPr>
                              <w:t>, YO10 5DD, U.K. E-mail: gideon.davies@york.ac.uk</w:t>
                            </w:r>
                          </w:p>
                          <w:p w14:paraId="0849B945" w14:textId="77777777" w:rsidR="00024847" w:rsidRPr="00D00625" w:rsidRDefault="00024847" w:rsidP="00070D3C">
                            <w:pPr>
                              <w:pStyle w:val="RSCF01FootnoteAuthorAddress"/>
                              <w:rPr>
                                <w:rFonts w:ascii="Times New Roman" w:hAnsi="Times New Roman"/>
                                <w:lang w:val="es-ES"/>
                              </w:rPr>
                            </w:pPr>
                            <w:proofErr w:type="spellStart"/>
                            <w:r w:rsidRPr="00D00625">
                              <w:rPr>
                                <w:rFonts w:ascii="Times New Roman" w:hAnsi="Times New Roman"/>
                                <w:lang w:val="es-ES"/>
                              </w:rPr>
                              <w:t>Departament</w:t>
                            </w:r>
                            <w:proofErr w:type="spellEnd"/>
                            <w:r w:rsidRPr="00D00625">
                              <w:rPr>
                                <w:rFonts w:ascii="Times New Roman" w:hAnsi="Times New Roman"/>
                                <w:lang w:val="es-ES"/>
                              </w:rPr>
                              <w:t xml:space="preserve"> de Química </w:t>
                            </w:r>
                            <w:proofErr w:type="spellStart"/>
                            <w:r w:rsidRPr="00D00625">
                              <w:rPr>
                                <w:rFonts w:ascii="Times New Roman" w:hAnsi="Times New Roman"/>
                                <w:lang w:val="es-ES"/>
                              </w:rPr>
                              <w:t>Inorgànica</w:t>
                            </w:r>
                            <w:proofErr w:type="spellEnd"/>
                            <w:r w:rsidRPr="00D00625">
                              <w:rPr>
                                <w:rFonts w:ascii="Times New Roman" w:hAnsi="Times New Roman"/>
                                <w:lang w:val="es-ES"/>
                              </w:rPr>
                              <w:t xml:space="preserve"> i </w:t>
                            </w:r>
                            <w:proofErr w:type="spellStart"/>
                            <w:r w:rsidRPr="00D00625">
                              <w:rPr>
                                <w:rFonts w:ascii="Times New Roman" w:hAnsi="Times New Roman"/>
                                <w:lang w:val="es-ES"/>
                              </w:rPr>
                              <w:t>Orgànica</w:t>
                            </w:r>
                            <w:proofErr w:type="spellEnd"/>
                            <w:r w:rsidRPr="00D00625">
                              <w:rPr>
                                <w:rFonts w:ascii="Times New Roman" w:hAnsi="Times New Roman"/>
                                <w:lang w:val="es-ES"/>
                              </w:rPr>
                              <w:t xml:space="preserve"> (</w:t>
                            </w:r>
                            <w:proofErr w:type="spellStart"/>
                            <w:r w:rsidRPr="00D00625">
                              <w:rPr>
                                <w:rFonts w:ascii="Times New Roman" w:hAnsi="Times New Roman"/>
                                <w:lang w:val="es-ES"/>
                              </w:rPr>
                              <w:t>Seccio</w:t>
                            </w:r>
                            <w:proofErr w:type="spellEnd"/>
                            <w:r w:rsidRPr="00D00625">
                              <w:rPr>
                                <w:rFonts w:ascii="Times New Roman" w:hAnsi="Times New Roman"/>
                                <w:lang w:val="es-ES"/>
                              </w:rPr>
                              <w:t xml:space="preserve">́ de Química </w:t>
                            </w:r>
                            <w:proofErr w:type="spellStart"/>
                            <w:r w:rsidRPr="00D00625">
                              <w:rPr>
                                <w:rFonts w:ascii="Times New Roman" w:hAnsi="Times New Roman"/>
                                <w:lang w:val="es-ES"/>
                              </w:rPr>
                              <w:t>Orgànica</w:t>
                            </w:r>
                            <w:proofErr w:type="spellEnd"/>
                            <w:r w:rsidRPr="00D00625">
                              <w:rPr>
                                <w:rFonts w:ascii="Times New Roman" w:hAnsi="Times New Roman"/>
                                <w:lang w:val="es-ES"/>
                              </w:rPr>
                              <w:t xml:space="preserve">) &amp; </w:t>
                            </w:r>
                            <w:proofErr w:type="spellStart"/>
                            <w:r w:rsidRPr="00D00625">
                              <w:rPr>
                                <w:rFonts w:ascii="Times New Roman" w:hAnsi="Times New Roman"/>
                                <w:lang w:val="es-ES"/>
                              </w:rPr>
                              <w:t>Institut</w:t>
                            </w:r>
                            <w:proofErr w:type="spellEnd"/>
                            <w:r w:rsidRPr="00D00625">
                              <w:rPr>
                                <w:rFonts w:ascii="Times New Roman" w:hAnsi="Times New Roman"/>
                                <w:lang w:val="es-ES"/>
                              </w:rPr>
                              <w:t xml:space="preserve"> de Química </w:t>
                            </w:r>
                            <w:proofErr w:type="spellStart"/>
                            <w:r w:rsidRPr="00D00625">
                              <w:rPr>
                                <w:rFonts w:ascii="Times New Roman" w:hAnsi="Times New Roman"/>
                                <w:lang w:val="es-ES"/>
                              </w:rPr>
                              <w:t>Teòrica</w:t>
                            </w:r>
                            <w:proofErr w:type="spellEnd"/>
                            <w:r w:rsidRPr="00D00625">
                              <w:rPr>
                                <w:rFonts w:ascii="Times New Roman" w:hAnsi="Times New Roman"/>
                                <w:lang w:val="es-ES"/>
                              </w:rPr>
                              <w:t xml:space="preserve"> i Computacional (IQTCUB), </w:t>
                            </w:r>
                            <w:proofErr w:type="spellStart"/>
                            <w:r w:rsidRPr="00D00625">
                              <w:rPr>
                                <w:rFonts w:ascii="Times New Roman" w:hAnsi="Times New Roman"/>
                                <w:lang w:val="es-ES"/>
                              </w:rPr>
                              <w:t>Universitat</w:t>
                            </w:r>
                            <w:proofErr w:type="spellEnd"/>
                            <w:r w:rsidRPr="00D00625">
                              <w:rPr>
                                <w:rFonts w:ascii="Times New Roman" w:hAnsi="Times New Roman"/>
                                <w:lang w:val="es-ES"/>
                              </w:rPr>
                              <w:t xml:space="preserve"> de Barcelona, 08028 Barcelona, </w:t>
                            </w:r>
                            <w:proofErr w:type="spellStart"/>
                            <w:r w:rsidRPr="00D00625">
                              <w:rPr>
                                <w:rFonts w:ascii="Times New Roman" w:hAnsi="Times New Roman"/>
                                <w:lang w:val="es-ES"/>
                              </w:rPr>
                              <w:t>Spain</w:t>
                            </w:r>
                            <w:proofErr w:type="spellEnd"/>
                          </w:p>
                          <w:p w14:paraId="7E19AEF3" w14:textId="3C2803C9" w:rsidR="00024847" w:rsidRPr="00070D3C" w:rsidRDefault="00024847" w:rsidP="00070D3C">
                            <w:pPr>
                              <w:pStyle w:val="RSCF01FootnoteAuthorAddress"/>
                              <w:rPr>
                                <w:rFonts w:ascii="Times New Roman" w:hAnsi="Times New Roman"/>
                              </w:rPr>
                            </w:pPr>
                            <w:proofErr w:type="spellStart"/>
                            <w:r w:rsidRPr="00D00625">
                              <w:rPr>
                                <w:rFonts w:ascii="Times New Roman" w:hAnsi="Times New Roman"/>
                                <w:lang w:val="es-ES"/>
                              </w:rPr>
                              <w:t>Institucio</w:t>
                            </w:r>
                            <w:proofErr w:type="spellEnd"/>
                            <w:r w:rsidRPr="00D00625">
                              <w:rPr>
                                <w:rFonts w:ascii="Times New Roman" w:hAnsi="Times New Roman"/>
                                <w:lang w:val="es-ES"/>
                              </w:rPr>
                              <w:t xml:space="preserve">́ Catalana de Recerca i </w:t>
                            </w:r>
                            <w:proofErr w:type="spellStart"/>
                            <w:r w:rsidRPr="00D00625">
                              <w:rPr>
                                <w:rFonts w:ascii="Times New Roman" w:hAnsi="Times New Roman"/>
                                <w:lang w:val="es-ES"/>
                              </w:rPr>
                              <w:t>Estudis</w:t>
                            </w:r>
                            <w:proofErr w:type="spellEnd"/>
                            <w:r w:rsidRPr="00D00625">
                              <w:rPr>
                                <w:rFonts w:ascii="Times New Roman" w:hAnsi="Times New Roman"/>
                                <w:lang w:val="es-ES"/>
                              </w:rPr>
                              <w:t xml:space="preserve"> </w:t>
                            </w:r>
                            <w:proofErr w:type="spellStart"/>
                            <w:r w:rsidRPr="00D00625">
                              <w:rPr>
                                <w:rFonts w:ascii="Times New Roman" w:hAnsi="Times New Roman"/>
                                <w:lang w:val="es-ES"/>
                              </w:rPr>
                              <w:t>Avançats</w:t>
                            </w:r>
                            <w:proofErr w:type="spellEnd"/>
                            <w:r w:rsidRPr="00D00625">
                              <w:rPr>
                                <w:rFonts w:ascii="Times New Roman" w:hAnsi="Times New Roman"/>
                                <w:lang w:val="es-ES"/>
                              </w:rPr>
                              <w:t xml:space="preserve"> (ICREA), 08010 Barcelona, </w:t>
                            </w:r>
                            <w:proofErr w:type="spellStart"/>
                            <w:r w:rsidRPr="00D00625">
                              <w:rPr>
                                <w:rFonts w:ascii="Times New Roman" w:hAnsi="Times New Roman"/>
                                <w:lang w:val="es-ES"/>
                              </w:rPr>
                              <w:t>Spain</w:t>
                            </w:r>
                            <w:proofErr w:type="spellEnd"/>
                            <w:r w:rsidRPr="00D00625">
                              <w:rPr>
                                <w:rFonts w:ascii="Times New Roman" w:hAnsi="Times New Roman"/>
                                <w:lang w:val="es-ES"/>
                              </w:rPr>
                              <w:t xml:space="preserve">. </w:t>
                            </w:r>
                            <w:r w:rsidRPr="00070D3C">
                              <w:rPr>
                                <w:rFonts w:ascii="Times New Roman" w:hAnsi="Times New Roman"/>
                              </w:rPr>
                              <w:t xml:space="preserve">E-mail: </w:t>
                            </w:r>
                            <w:r w:rsidRPr="00070D3C">
                              <w:rPr>
                                <w:rFonts w:ascii="Times New Roman" w:hAnsi="Times New Roman"/>
                                <w:lang w:val="en-AU"/>
                              </w:rPr>
                              <w:t>c.rovira@ub.edu</w:t>
                            </w:r>
                          </w:p>
                          <w:p w14:paraId="54F0491F" w14:textId="51FB259E" w:rsidR="00024847" w:rsidRPr="00070D3C" w:rsidRDefault="00024847" w:rsidP="00241ACD">
                            <w:pPr>
                              <w:pStyle w:val="RSCF02FootnotestoTitleAuthors"/>
                              <w:rPr>
                                <w:rFonts w:ascii="Times New Roman" w:hAnsi="Times New Roman"/>
                              </w:rPr>
                            </w:pPr>
                            <w:r w:rsidRPr="00070D3C">
                              <w:rPr>
                                <w:rFonts w:ascii="Times New Roman" w:hAnsi="Times New Roman"/>
                              </w:rPr>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248.7pt;height:114.05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" o:allowincell="f" o:allowoverlap="f" stroked="f">
                <o:lock v:ext="edit" aspectratio="t"/>
                <v:textbox style="mso-fit-shape-to-text:t" inset="0,1mm,0,1mm">
                  <w:txbxContent>
                    <w:p w14:paraId="7F6ED377" w14:textId="77777777" w:rsidR="00024847" w:rsidRPr="00070D3C" w:rsidRDefault="00024847" w:rsidP="00FD7F2F">
                      <w:pPr>
                        <w:pStyle w:val="RSCF01FootnoteAuthorAddress"/>
                        <w:rPr>
                          <w:rFonts w:ascii="Times New Roman" w:hAnsi="Times New Roman"/>
                        </w:rPr>
                      </w:pPr>
                      <w:r w:rsidRPr="00070D3C">
                        <w:rPr>
                          <w:rFonts w:ascii="Times New Roman" w:hAnsi="Times New Roman"/>
                        </w:rPr>
                        <w:t>School of Chemistry and Bio21 Molecular Science and Biotechnology Institute, University of Melbourne, Parkville, Victoria 3010, Australia. E-mail: sjwill@unimelb.edu.au</w:t>
                      </w:r>
                    </w:p>
                    <w:p w14:paraId="59B37730" w14:textId="77777777" w:rsidR="00024847" w:rsidRDefault="00024847" w:rsidP="00C405FD">
                      <w:pPr>
                        <w:pStyle w:val="RSCF01FootnoteAuthorAddress"/>
                        <w:rPr>
                          <w:rFonts w:ascii="Times New Roman" w:hAnsi="Times New Roman"/>
                        </w:rPr>
                      </w:pPr>
                      <w:r w:rsidRPr="00070D3C">
                        <w:rPr>
                          <w:rFonts w:ascii="Times New Roman" w:hAnsi="Times New Roman"/>
                        </w:rPr>
                        <w:t xml:space="preserve">York Structural Biology Laboratory, Department of Chemistry, University of York, </w:t>
                      </w:r>
                      <w:proofErr w:type="spellStart"/>
                      <w:r w:rsidRPr="00070D3C">
                        <w:rPr>
                          <w:rFonts w:ascii="Times New Roman" w:hAnsi="Times New Roman"/>
                        </w:rPr>
                        <w:t>Heslington</w:t>
                      </w:r>
                      <w:proofErr w:type="spellEnd"/>
                      <w:r w:rsidRPr="00070D3C">
                        <w:rPr>
                          <w:rFonts w:ascii="Times New Roman" w:hAnsi="Times New Roman"/>
                        </w:rPr>
                        <w:t>, YO10 5DD, U.K. E-mail: gideon.davies@york.ac.uk</w:t>
                      </w:r>
                    </w:p>
                    <w:p w14:paraId="0849B945" w14:textId="77777777" w:rsidR="00024847" w:rsidRPr="00D00625" w:rsidRDefault="00024847" w:rsidP="00070D3C">
                      <w:pPr>
                        <w:pStyle w:val="RSCF01FootnoteAuthorAddress"/>
                        <w:rPr>
                          <w:rFonts w:ascii="Times New Roman" w:hAnsi="Times New Roman"/>
                          <w:lang w:val="es-ES"/>
                        </w:rPr>
                      </w:pPr>
                      <w:proofErr w:type="spellStart"/>
                      <w:r w:rsidRPr="00D00625">
                        <w:rPr>
                          <w:rFonts w:ascii="Times New Roman" w:hAnsi="Times New Roman"/>
                          <w:lang w:val="es-ES"/>
                        </w:rPr>
                        <w:t>Departament</w:t>
                      </w:r>
                      <w:proofErr w:type="spellEnd"/>
                      <w:r w:rsidRPr="00D00625">
                        <w:rPr>
                          <w:rFonts w:ascii="Times New Roman" w:hAnsi="Times New Roman"/>
                          <w:lang w:val="es-ES"/>
                        </w:rPr>
                        <w:t xml:space="preserve"> de Química </w:t>
                      </w:r>
                      <w:proofErr w:type="spellStart"/>
                      <w:r w:rsidRPr="00D00625">
                        <w:rPr>
                          <w:rFonts w:ascii="Times New Roman" w:hAnsi="Times New Roman"/>
                          <w:lang w:val="es-ES"/>
                        </w:rPr>
                        <w:t>Inorgànica</w:t>
                      </w:r>
                      <w:proofErr w:type="spellEnd"/>
                      <w:r w:rsidRPr="00D00625">
                        <w:rPr>
                          <w:rFonts w:ascii="Times New Roman" w:hAnsi="Times New Roman"/>
                          <w:lang w:val="es-ES"/>
                        </w:rPr>
                        <w:t xml:space="preserve"> i </w:t>
                      </w:r>
                      <w:proofErr w:type="spellStart"/>
                      <w:r w:rsidRPr="00D00625">
                        <w:rPr>
                          <w:rFonts w:ascii="Times New Roman" w:hAnsi="Times New Roman"/>
                          <w:lang w:val="es-ES"/>
                        </w:rPr>
                        <w:t>Orgànica</w:t>
                      </w:r>
                      <w:proofErr w:type="spellEnd"/>
                      <w:r w:rsidRPr="00D00625">
                        <w:rPr>
                          <w:rFonts w:ascii="Times New Roman" w:hAnsi="Times New Roman"/>
                          <w:lang w:val="es-ES"/>
                        </w:rPr>
                        <w:t xml:space="preserve"> (</w:t>
                      </w:r>
                      <w:proofErr w:type="spellStart"/>
                      <w:r w:rsidRPr="00D00625">
                        <w:rPr>
                          <w:rFonts w:ascii="Times New Roman" w:hAnsi="Times New Roman"/>
                          <w:lang w:val="es-ES"/>
                        </w:rPr>
                        <w:t>Seccio</w:t>
                      </w:r>
                      <w:proofErr w:type="spellEnd"/>
                      <w:r w:rsidRPr="00D00625">
                        <w:rPr>
                          <w:rFonts w:ascii="Times New Roman" w:hAnsi="Times New Roman"/>
                          <w:lang w:val="es-ES"/>
                        </w:rPr>
                        <w:t xml:space="preserve">́ de Química </w:t>
                      </w:r>
                      <w:proofErr w:type="spellStart"/>
                      <w:r w:rsidRPr="00D00625">
                        <w:rPr>
                          <w:rFonts w:ascii="Times New Roman" w:hAnsi="Times New Roman"/>
                          <w:lang w:val="es-ES"/>
                        </w:rPr>
                        <w:t>Orgànica</w:t>
                      </w:r>
                      <w:proofErr w:type="spellEnd"/>
                      <w:r w:rsidRPr="00D00625">
                        <w:rPr>
                          <w:rFonts w:ascii="Times New Roman" w:hAnsi="Times New Roman"/>
                          <w:lang w:val="es-ES"/>
                        </w:rPr>
                        <w:t xml:space="preserve">) &amp; </w:t>
                      </w:r>
                      <w:proofErr w:type="spellStart"/>
                      <w:r w:rsidRPr="00D00625">
                        <w:rPr>
                          <w:rFonts w:ascii="Times New Roman" w:hAnsi="Times New Roman"/>
                          <w:lang w:val="es-ES"/>
                        </w:rPr>
                        <w:t>Institut</w:t>
                      </w:r>
                      <w:proofErr w:type="spellEnd"/>
                      <w:r w:rsidRPr="00D00625">
                        <w:rPr>
                          <w:rFonts w:ascii="Times New Roman" w:hAnsi="Times New Roman"/>
                          <w:lang w:val="es-ES"/>
                        </w:rPr>
                        <w:t xml:space="preserve"> de Química </w:t>
                      </w:r>
                      <w:proofErr w:type="spellStart"/>
                      <w:r w:rsidRPr="00D00625">
                        <w:rPr>
                          <w:rFonts w:ascii="Times New Roman" w:hAnsi="Times New Roman"/>
                          <w:lang w:val="es-ES"/>
                        </w:rPr>
                        <w:t>Teòrica</w:t>
                      </w:r>
                      <w:proofErr w:type="spellEnd"/>
                      <w:r w:rsidRPr="00D00625">
                        <w:rPr>
                          <w:rFonts w:ascii="Times New Roman" w:hAnsi="Times New Roman"/>
                          <w:lang w:val="es-ES"/>
                        </w:rPr>
                        <w:t xml:space="preserve"> i Computacional (IQTCUB), </w:t>
                      </w:r>
                      <w:proofErr w:type="spellStart"/>
                      <w:r w:rsidRPr="00D00625">
                        <w:rPr>
                          <w:rFonts w:ascii="Times New Roman" w:hAnsi="Times New Roman"/>
                          <w:lang w:val="es-ES"/>
                        </w:rPr>
                        <w:t>Universitat</w:t>
                      </w:r>
                      <w:proofErr w:type="spellEnd"/>
                      <w:r w:rsidRPr="00D00625">
                        <w:rPr>
                          <w:rFonts w:ascii="Times New Roman" w:hAnsi="Times New Roman"/>
                          <w:lang w:val="es-ES"/>
                        </w:rPr>
                        <w:t xml:space="preserve"> de Barcelona, 08028 Barcelona, </w:t>
                      </w:r>
                      <w:proofErr w:type="spellStart"/>
                      <w:r w:rsidRPr="00D00625">
                        <w:rPr>
                          <w:rFonts w:ascii="Times New Roman" w:hAnsi="Times New Roman"/>
                          <w:lang w:val="es-ES"/>
                        </w:rPr>
                        <w:t>Spain</w:t>
                      </w:r>
                      <w:proofErr w:type="spellEnd"/>
                    </w:p>
                    <w:p w14:paraId="7E19AEF3" w14:textId="3C2803C9" w:rsidR="00024847" w:rsidRPr="00070D3C" w:rsidRDefault="00024847" w:rsidP="00070D3C">
                      <w:pPr>
                        <w:pStyle w:val="RSCF01FootnoteAuthorAddress"/>
                        <w:rPr>
                          <w:rFonts w:ascii="Times New Roman" w:hAnsi="Times New Roman"/>
                        </w:rPr>
                      </w:pPr>
                      <w:proofErr w:type="spellStart"/>
                      <w:r w:rsidRPr="00D00625">
                        <w:rPr>
                          <w:rFonts w:ascii="Times New Roman" w:hAnsi="Times New Roman"/>
                          <w:lang w:val="es-ES"/>
                        </w:rPr>
                        <w:t>Institucio</w:t>
                      </w:r>
                      <w:proofErr w:type="spellEnd"/>
                      <w:r w:rsidRPr="00D00625">
                        <w:rPr>
                          <w:rFonts w:ascii="Times New Roman" w:hAnsi="Times New Roman"/>
                          <w:lang w:val="es-ES"/>
                        </w:rPr>
                        <w:t xml:space="preserve">́ Catalana de Recerca i </w:t>
                      </w:r>
                      <w:proofErr w:type="spellStart"/>
                      <w:r w:rsidRPr="00D00625">
                        <w:rPr>
                          <w:rFonts w:ascii="Times New Roman" w:hAnsi="Times New Roman"/>
                          <w:lang w:val="es-ES"/>
                        </w:rPr>
                        <w:t>Estudis</w:t>
                      </w:r>
                      <w:proofErr w:type="spellEnd"/>
                      <w:r w:rsidRPr="00D00625">
                        <w:rPr>
                          <w:rFonts w:ascii="Times New Roman" w:hAnsi="Times New Roman"/>
                          <w:lang w:val="es-ES"/>
                        </w:rPr>
                        <w:t xml:space="preserve"> </w:t>
                      </w:r>
                      <w:proofErr w:type="spellStart"/>
                      <w:r w:rsidRPr="00D00625">
                        <w:rPr>
                          <w:rFonts w:ascii="Times New Roman" w:hAnsi="Times New Roman"/>
                          <w:lang w:val="es-ES"/>
                        </w:rPr>
                        <w:t>Avançats</w:t>
                      </w:r>
                      <w:proofErr w:type="spellEnd"/>
                      <w:r w:rsidRPr="00D00625">
                        <w:rPr>
                          <w:rFonts w:ascii="Times New Roman" w:hAnsi="Times New Roman"/>
                          <w:lang w:val="es-ES"/>
                        </w:rPr>
                        <w:t xml:space="preserve"> (ICREA), 08010 Barcelona, </w:t>
                      </w:r>
                      <w:proofErr w:type="spellStart"/>
                      <w:r w:rsidRPr="00D00625">
                        <w:rPr>
                          <w:rFonts w:ascii="Times New Roman" w:hAnsi="Times New Roman"/>
                          <w:lang w:val="es-ES"/>
                        </w:rPr>
                        <w:t>Spain</w:t>
                      </w:r>
                      <w:proofErr w:type="spellEnd"/>
                      <w:r w:rsidRPr="00D00625">
                        <w:rPr>
                          <w:rFonts w:ascii="Times New Roman" w:hAnsi="Times New Roman"/>
                          <w:lang w:val="es-ES"/>
                        </w:rPr>
                        <w:t xml:space="preserve">. </w:t>
                      </w:r>
                      <w:r w:rsidRPr="00070D3C">
                        <w:rPr>
                          <w:rFonts w:ascii="Times New Roman" w:hAnsi="Times New Roman"/>
                        </w:rPr>
                        <w:t xml:space="preserve">E-mail: </w:t>
                      </w:r>
                      <w:r w:rsidRPr="00070D3C">
                        <w:rPr>
                          <w:rFonts w:ascii="Times New Roman" w:hAnsi="Times New Roman"/>
                          <w:lang w:val="en-AU"/>
                        </w:rPr>
                        <w:t>c.rovira@ub.edu</w:t>
                      </w:r>
                    </w:p>
                    <w:p w14:paraId="54F0491F" w14:textId="51FB259E" w:rsidR="00024847" w:rsidRPr="00070D3C" w:rsidRDefault="00024847" w:rsidP="00241ACD">
                      <w:pPr>
                        <w:pStyle w:val="RSCF02FootnotestoTitleAuthors"/>
                        <w:rPr>
                          <w:rFonts w:ascii="Times New Roman" w:hAnsi="Times New Roman"/>
                        </w:rPr>
                      </w:pPr>
                      <w:r w:rsidRPr="00070D3C">
                        <w:rPr>
                          <w:rFonts w:ascii="Times New Roman" w:hAnsi="Times New Roman"/>
                        </w:rPr>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14:paraId="6A03F23B" w14:textId="77777777" w:rsidR="00F62C8B" w:rsidRPr="00270DD5" w:rsidRDefault="00F62C8B" w:rsidP="004C531E">
      <w:pPr>
        <w:pStyle w:val="RSCM01ReceivedAccepted"/>
      </w:pPr>
      <w:r w:rsidRPr="00270DD5">
        <w:t>Accepted 00th January 20</w:t>
      </w:r>
      <w:r w:rsidR="00F15F90" w:rsidRPr="00270DD5">
        <w:t>xx</w:t>
      </w:r>
    </w:p>
    <w:p w14:paraId="3470B161" w14:textId="77777777" w:rsidR="00F62C8B" w:rsidRPr="00794787" w:rsidRDefault="00F62C8B" w:rsidP="004C531E">
      <w:pPr>
        <w:pStyle w:val="RSCM02DOI"/>
      </w:pPr>
      <w:r w:rsidRPr="00794787">
        <w:t>DOI: 10.1039/x0xx00000x</w:t>
      </w:r>
    </w:p>
    <w:p w14:paraId="625197F3" w14:textId="77777777" w:rsidR="00A9649E" w:rsidRPr="00794787" w:rsidRDefault="00A9649E" w:rsidP="004C531E">
      <w:pPr>
        <w:pStyle w:val="RSCM03Website"/>
      </w:pPr>
      <w:r w:rsidRPr="00794787">
        <w:t>www.rsc.org/</w:t>
      </w:r>
    </w:p>
    <w:p w14:paraId="6F3F2A94" w14:textId="6987A4E5" w:rsidR="004414A5" w:rsidRPr="00C32EDF" w:rsidRDefault="00F62C8B" w:rsidP="00C32EDF">
      <w:pPr>
        <w:pStyle w:val="RSCH01PaperTitle"/>
      </w:pPr>
      <w:r w:rsidRPr="004414A5">
        <w:br w:type="column"/>
      </w:r>
      <w:r w:rsidR="00B80F4B" w:rsidRPr="00B80F4B">
        <w:lastRenderedPageBreak/>
        <w:t>A</w:t>
      </w:r>
      <w:r w:rsidR="0081327C">
        <w:t>n atypical</w:t>
      </w:r>
      <w:r w:rsidR="00B80F4B" w:rsidRPr="00B80F4B">
        <w:t xml:space="preserve"> interaction explains the high-affinity of a non-hydrolyzable S-linked </w:t>
      </w:r>
      <w:r w:rsidR="00B80F4B">
        <w:t>1</w:t>
      </w:r>
      <w:proofErr w:type="gramStart"/>
      <w:r w:rsidR="00B80F4B">
        <w:t>,6</w:t>
      </w:r>
      <w:proofErr w:type="gramEnd"/>
      <w:r w:rsidR="00B80F4B">
        <w:t>-</w:t>
      </w:r>
      <w:r w:rsidR="00B80F4B" w:rsidRPr="00B80F4B">
        <w:rPr>
          <w:rFonts w:ascii="Symbol" w:hAnsi="Symbol"/>
        </w:rPr>
        <w:t></w:t>
      </w:r>
      <w:r w:rsidR="00B80F4B">
        <w:t>-</w:t>
      </w:r>
      <w:proofErr w:type="spellStart"/>
      <w:r w:rsidR="00B80F4B" w:rsidRPr="00B80F4B">
        <w:t>mann</w:t>
      </w:r>
      <w:r w:rsidR="00B80F4B">
        <w:t>anase</w:t>
      </w:r>
      <w:proofErr w:type="spellEnd"/>
      <w:r w:rsidR="00B80F4B" w:rsidRPr="00B80F4B">
        <w:t xml:space="preserve"> inhibitor</w:t>
      </w:r>
      <w:r w:rsidR="004414A5" w:rsidRPr="00C32EDF">
        <w:t xml:space="preserve"> </w:t>
      </w:r>
    </w:p>
    <w:p w14:paraId="65515FC8" w14:textId="1DB4C48B" w:rsidR="00670ED4" w:rsidRPr="0025490A" w:rsidRDefault="00F101F1" w:rsidP="00F21465">
      <w:pPr>
        <w:pStyle w:val="RSCH02PaperAuthorsandByline"/>
        <w:sectPr w:rsidR="00670ED4" w:rsidRPr="0025490A"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r>
        <w:t>Tyson</w:t>
      </w:r>
      <w:r w:rsidR="00B80F4B">
        <w:t xml:space="preserve"> </w:t>
      </w:r>
      <w:proofErr w:type="spellStart"/>
      <w:r w:rsidR="00B80F4B">
        <w:t>Belz</w:t>
      </w:r>
      <w:proofErr w:type="gramStart"/>
      <w:r w:rsidR="00CC7C64" w:rsidRPr="00F21465">
        <w:t>,</w:t>
      </w:r>
      <w:r w:rsidR="00CC7C64" w:rsidRPr="00F21465">
        <w:rPr>
          <w:vertAlign w:val="superscript"/>
        </w:rPr>
        <w:t>a</w:t>
      </w:r>
      <w:proofErr w:type="spellEnd"/>
      <w:proofErr w:type="gramEnd"/>
      <w:r w:rsidR="00CC7C64" w:rsidRPr="00F21465">
        <w:t xml:space="preserve"> </w:t>
      </w:r>
      <w:r>
        <w:t>Yi</w:t>
      </w:r>
      <w:r w:rsidR="00B80F4B">
        <w:t xml:space="preserve"> </w:t>
      </w:r>
      <w:proofErr w:type="spellStart"/>
      <w:r w:rsidR="00B80F4B">
        <w:t>Jin,</w:t>
      </w:r>
      <w:r w:rsidR="00CC7C64" w:rsidRPr="00F21465">
        <w:rPr>
          <w:vertAlign w:val="superscript"/>
        </w:rPr>
        <w:t>b</w:t>
      </w:r>
      <w:proofErr w:type="spellEnd"/>
      <w:r w:rsidR="00CC7C64" w:rsidRPr="00F21465">
        <w:t xml:space="preserve"> </w:t>
      </w:r>
      <w:r w:rsidR="004A7B9B" w:rsidRPr="004A7B9B">
        <w:t xml:space="preserve">Joan </w:t>
      </w:r>
      <w:proofErr w:type="spellStart"/>
      <w:r w:rsidR="004A7B9B" w:rsidRPr="004A7B9B">
        <w:t>C</w:t>
      </w:r>
      <w:r w:rsidR="00DC3849">
        <w:t>oines</w:t>
      </w:r>
      <w:r w:rsidR="00070D3C">
        <w:t>,</w:t>
      </w:r>
      <w:r w:rsidR="00070D3C">
        <w:rPr>
          <w:vertAlign w:val="superscript"/>
        </w:rPr>
        <w:t>c</w:t>
      </w:r>
      <w:proofErr w:type="spellEnd"/>
      <w:r w:rsidR="00070D3C">
        <w:t xml:space="preserve"> Carme Rovira,</w:t>
      </w:r>
      <w:r w:rsidR="00070D3C">
        <w:rPr>
          <w:vertAlign w:val="superscript"/>
        </w:rPr>
        <w:t>*</w:t>
      </w:r>
      <w:proofErr w:type="spellStart"/>
      <w:r w:rsidR="00070D3C">
        <w:rPr>
          <w:vertAlign w:val="superscript"/>
        </w:rPr>
        <w:t>c</w:t>
      </w:r>
      <w:r w:rsidR="0088342D">
        <w:rPr>
          <w:vertAlign w:val="superscript"/>
        </w:rPr>
        <w:t>,d</w:t>
      </w:r>
      <w:proofErr w:type="spellEnd"/>
      <w:r w:rsidR="00070D3C">
        <w:t xml:space="preserve"> </w:t>
      </w:r>
      <w:r>
        <w:t>Gideon</w:t>
      </w:r>
      <w:r w:rsidR="00B80F4B">
        <w:t xml:space="preserve"> J. Davies,*</w:t>
      </w:r>
      <w:r w:rsidR="00B80F4B">
        <w:rPr>
          <w:vertAlign w:val="superscript"/>
        </w:rPr>
        <w:t>b</w:t>
      </w:r>
      <w:r w:rsidR="00CC7C64" w:rsidRPr="00F21465">
        <w:t xml:space="preserve"> </w:t>
      </w:r>
      <w:r>
        <w:t>Spencer</w:t>
      </w:r>
      <w:r w:rsidR="00B80F4B">
        <w:t xml:space="preserve"> J.</w:t>
      </w:r>
      <w:r w:rsidR="00CC7C64" w:rsidRPr="00F21465">
        <w:t xml:space="preserve"> </w:t>
      </w:r>
      <w:r w:rsidR="00B80F4B">
        <w:t>Williams*</w:t>
      </w:r>
      <w:r w:rsidR="00B80F4B">
        <w:rPr>
          <w:vertAlign w:val="superscript"/>
        </w:rPr>
        <w:t>a</w:t>
      </w:r>
      <w:r w:rsidR="0025490A">
        <w:t xml:space="preserve"> </w:t>
      </w:r>
    </w:p>
    <w:p w14:paraId="7DD46AC5" w14:textId="6A270BD8" w:rsidR="00180ABE" w:rsidRPr="00070D3C" w:rsidRDefault="00AA59EE" w:rsidP="0025490A">
      <w:pPr>
        <w:pStyle w:val="RSCB01COMAbstract"/>
        <w:rPr>
          <w:rStyle w:val="06CHeading"/>
          <w:rFonts w:ascii="Arial" w:hAnsi="Arial" w:cs="Arial"/>
          <w:b/>
          <w:smallCaps w:val="0"/>
          <w:w w:val="100"/>
          <w:sz w:val="16"/>
          <w:szCs w:val="22"/>
        </w:rPr>
      </w:pPr>
      <w:r>
        <w:rPr>
          <w:rStyle w:val="06CHeading"/>
          <w:rFonts w:ascii="Arial" w:hAnsi="Arial" w:cs="Arial"/>
          <w:b/>
          <w:smallCaps w:val="0"/>
          <w:w w:val="100"/>
          <w:sz w:val="16"/>
          <w:szCs w:val="22"/>
        </w:rPr>
        <w:lastRenderedPageBreak/>
        <w:t>The n</w:t>
      </w:r>
      <w:r w:rsidR="00923CB0" w:rsidRPr="00070D3C">
        <w:rPr>
          <w:rStyle w:val="06CHeading"/>
          <w:rFonts w:ascii="Arial" w:hAnsi="Arial" w:cs="Arial"/>
          <w:b/>
          <w:smallCaps w:val="0"/>
          <w:w w:val="100"/>
          <w:sz w:val="16"/>
          <w:szCs w:val="22"/>
        </w:rPr>
        <w:t xml:space="preserve">on-hydrolyzable </w:t>
      </w:r>
      <w:r w:rsidR="00423DAC" w:rsidRPr="00070D3C">
        <w:rPr>
          <w:rStyle w:val="06CHeading"/>
          <w:rFonts w:ascii="Arial" w:hAnsi="Arial" w:cs="Arial"/>
          <w:b/>
          <w:smallCaps w:val="0"/>
          <w:w w:val="100"/>
          <w:sz w:val="16"/>
          <w:szCs w:val="22"/>
        </w:rPr>
        <w:t>S-linked</w:t>
      </w:r>
      <w:r w:rsidR="00841244">
        <w:rPr>
          <w:rStyle w:val="06CHeading"/>
          <w:rFonts w:ascii="Arial" w:hAnsi="Arial" w:cs="Arial"/>
          <w:b/>
          <w:smallCaps w:val="0"/>
          <w:w w:val="100"/>
          <w:sz w:val="16"/>
          <w:szCs w:val="22"/>
        </w:rPr>
        <w:t xml:space="preserve"> azasugars,</w:t>
      </w:r>
      <w:r w:rsidR="00423DAC" w:rsidRPr="00070D3C">
        <w:rPr>
          <w:rStyle w:val="06CHeading"/>
          <w:rFonts w:ascii="Arial" w:hAnsi="Arial" w:cs="Arial"/>
          <w:b/>
          <w:smallCaps w:val="0"/>
          <w:w w:val="100"/>
          <w:sz w:val="16"/>
          <w:szCs w:val="22"/>
        </w:rPr>
        <w:t xml:space="preserve"> 1,6-</w:t>
      </w:r>
      <w:r w:rsidR="00423DAC" w:rsidRPr="00070D3C">
        <w:rPr>
          <w:rStyle w:val="06CHeading"/>
          <w:rFonts w:ascii="Symbol" w:hAnsi="Symbol" w:cs="Arial"/>
          <w:b/>
          <w:smallCaps w:val="0"/>
          <w:w w:val="100"/>
          <w:sz w:val="16"/>
          <w:szCs w:val="22"/>
        </w:rPr>
        <w:t></w:t>
      </w:r>
      <w:r w:rsidR="00423DAC" w:rsidRPr="00070D3C">
        <w:rPr>
          <w:rStyle w:val="06CHeading"/>
          <w:rFonts w:ascii="Arial" w:hAnsi="Arial" w:cs="Arial"/>
          <w:b/>
          <w:smallCaps w:val="0"/>
          <w:w w:val="100"/>
          <w:sz w:val="16"/>
          <w:szCs w:val="22"/>
        </w:rPr>
        <w:t>-mannosyl</w:t>
      </w:r>
      <w:r w:rsidR="00CF06EB">
        <w:rPr>
          <w:rStyle w:val="06CHeading"/>
          <w:rFonts w:ascii="Arial" w:hAnsi="Arial" w:cs="Arial"/>
          <w:b/>
          <w:smallCaps w:val="0"/>
          <w:w w:val="100"/>
          <w:sz w:val="16"/>
          <w:szCs w:val="22"/>
        </w:rPr>
        <w:t>thio</w:t>
      </w:r>
      <w:r w:rsidR="00423DAC" w:rsidRPr="00070D3C">
        <w:rPr>
          <w:rStyle w:val="06CHeading"/>
          <w:rFonts w:ascii="Arial" w:hAnsi="Arial" w:cs="Arial"/>
          <w:b/>
          <w:smallCaps w:val="0"/>
          <w:w w:val="100"/>
          <w:sz w:val="16"/>
          <w:szCs w:val="22"/>
        </w:rPr>
        <w:t>- and 1,6-</w:t>
      </w:r>
      <w:r w:rsidR="00070D3C" w:rsidRPr="00070D3C">
        <w:rPr>
          <w:rStyle w:val="06CHeading"/>
          <w:rFonts w:ascii="Symbol" w:hAnsi="Symbol" w:cs="Arial"/>
          <w:b/>
          <w:smallCaps w:val="0"/>
          <w:w w:val="100"/>
          <w:sz w:val="16"/>
          <w:szCs w:val="22"/>
        </w:rPr>
        <w:t></w:t>
      </w:r>
      <w:r w:rsidR="00423DAC" w:rsidRPr="00070D3C">
        <w:rPr>
          <w:rStyle w:val="06CHeading"/>
          <w:rFonts w:ascii="Arial" w:hAnsi="Arial" w:cs="Arial"/>
          <w:b/>
          <w:smallCaps w:val="0"/>
          <w:w w:val="100"/>
          <w:sz w:val="16"/>
          <w:szCs w:val="22"/>
        </w:rPr>
        <w:t>-mannobiosyl</w:t>
      </w:r>
      <w:r w:rsidR="00CF06EB">
        <w:rPr>
          <w:rStyle w:val="06CHeading"/>
          <w:rFonts w:ascii="Arial" w:hAnsi="Arial" w:cs="Arial"/>
          <w:b/>
          <w:smallCaps w:val="0"/>
          <w:w w:val="100"/>
          <w:sz w:val="16"/>
          <w:szCs w:val="22"/>
        </w:rPr>
        <w:t>thio</w:t>
      </w:r>
      <w:r w:rsidR="00423DAC" w:rsidRPr="00070D3C">
        <w:rPr>
          <w:rStyle w:val="06CHeading"/>
          <w:rFonts w:ascii="Arial" w:hAnsi="Arial" w:cs="Arial"/>
          <w:b/>
          <w:smallCaps w:val="0"/>
          <w:w w:val="100"/>
          <w:sz w:val="16"/>
          <w:szCs w:val="22"/>
        </w:rPr>
        <w:t>isofagomine</w:t>
      </w:r>
      <w:r w:rsidR="00B2056C">
        <w:rPr>
          <w:rStyle w:val="06CHeading"/>
          <w:rFonts w:ascii="Arial" w:hAnsi="Arial" w:cs="Arial"/>
          <w:b/>
          <w:smallCaps w:val="0"/>
          <w:w w:val="100"/>
          <w:sz w:val="16"/>
          <w:szCs w:val="22"/>
        </w:rPr>
        <w:t>,</w:t>
      </w:r>
      <w:r w:rsidR="00423DAC" w:rsidRPr="00070D3C">
        <w:rPr>
          <w:rStyle w:val="06CHeading"/>
          <w:rFonts w:ascii="Arial" w:hAnsi="Arial" w:cs="Arial"/>
          <w:b/>
          <w:smallCaps w:val="0"/>
          <w:w w:val="100"/>
          <w:sz w:val="16"/>
          <w:szCs w:val="22"/>
        </w:rPr>
        <w:t xml:space="preserve"> </w:t>
      </w:r>
      <w:r w:rsidR="00923CB0" w:rsidRPr="00070D3C">
        <w:rPr>
          <w:rStyle w:val="06CHeading"/>
          <w:rFonts w:ascii="Arial" w:hAnsi="Arial" w:cs="Arial"/>
          <w:b/>
          <w:smallCaps w:val="0"/>
          <w:w w:val="100"/>
          <w:sz w:val="16"/>
          <w:szCs w:val="22"/>
        </w:rPr>
        <w:t>were synthesized and shown to bind with high affinity to a family 76</w:t>
      </w:r>
      <w:r w:rsidR="00423DAC" w:rsidRPr="00070D3C">
        <w:rPr>
          <w:rStyle w:val="06CHeading"/>
          <w:rFonts w:ascii="Arial" w:hAnsi="Arial" w:cs="Arial"/>
          <w:b/>
          <w:smallCaps w:val="0"/>
          <w:w w:val="100"/>
          <w:sz w:val="16"/>
          <w:szCs w:val="22"/>
        </w:rPr>
        <w:t xml:space="preserve"> </w:t>
      </w:r>
      <w:r w:rsidR="00423DAC" w:rsidRPr="00070D3C">
        <w:rPr>
          <w:rStyle w:val="06CHeading"/>
          <w:rFonts w:ascii="Arial" w:hAnsi="Arial" w:cs="Arial"/>
          <w:b/>
          <w:i/>
          <w:smallCaps w:val="0"/>
          <w:w w:val="100"/>
          <w:sz w:val="16"/>
          <w:szCs w:val="22"/>
        </w:rPr>
        <w:t>endo</w:t>
      </w:r>
      <w:r w:rsidR="00423DAC" w:rsidRPr="00070D3C">
        <w:rPr>
          <w:rStyle w:val="06CHeading"/>
          <w:rFonts w:ascii="Arial" w:hAnsi="Arial" w:cs="Arial"/>
          <w:b/>
          <w:smallCaps w:val="0"/>
          <w:w w:val="100"/>
          <w:sz w:val="16"/>
          <w:szCs w:val="22"/>
        </w:rPr>
        <w:t>-1,6-</w:t>
      </w:r>
      <w:r w:rsidR="00070D3C" w:rsidRPr="00070D3C">
        <w:rPr>
          <w:rStyle w:val="06CHeading"/>
          <w:rFonts w:ascii="Symbol" w:hAnsi="Symbol" w:cs="Arial"/>
          <w:b/>
          <w:smallCaps w:val="0"/>
          <w:w w:val="100"/>
          <w:sz w:val="16"/>
          <w:szCs w:val="22"/>
        </w:rPr>
        <w:t></w:t>
      </w:r>
      <w:r w:rsidR="00423DAC" w:rsidRPr="00070D3C">
        <w:rPr>
          <w:rStyle w:val="06CHeading"/>
          <w:rFonts w:ascii="Arial" w:hAnsi="Arial" w:cs="Arial"/>
          <w:b/>
          <w:smallCaps w:val="0"/>
          <w:w w:val="100"/>
          <w:sz w:val="16"/>
          <w:szCs w:val="22"/>
        </w:rPr>
        <w:t xml:space="preserve">-mannanase </w:t>
      </w:r>
      <w:r w:rsidR="00923CB0" w:rsidRPr="00070D3C">
        <w:rPr>
          <w:rStyle w:val="06CHeading"/>
          <w:rFonts w:ascii="Arial" w:hAnsi="Arial" w:cs="Arial"/>
          <w:b/>
          <w:smallCaps w:val="0"/>
          <w:w w:val="100"/>
          <w:sz w:val="16"/>
          <w:szCs w:val="22"/>
        </w:rPr>
        <w:t>from</w:t>
      </w:r>
      <w:r w:rsidR="00423DAC" w:rsidRPr="00070D3C">
        <w:rPr>
          <w:rStyle w:val="06CHeading"/>
          <w:rFonts w:ascii="Arial" w:hAnsi="Arial" w:cs="Arial"/>
          <w:b/>
          <w:smallCaps w:val="0"/>
          <w:w w:val="100"/>
          <w:sz w:val="16"/>
          <w:szCs w:val="22"/>
        </w:rPr>
        <w:t xml:space="preserve"> </w:t>
      </w:r>
      <w:r w:rsidR="00423DAC" w:rsidRPr="00070D3C">
        <w:rPr>
          <w:rStyle w:val="06CHeading"/>
          <w:rFonts w:ascii="Arial" w:hAnsi="Arial" w:cs="Arial"/>
          <w:b/>
          <w:i/>
          <w:smallCaps w:val="0"/>
          <w:w w:val="100"/>
          <w:sz w:val="16"/>
          <w:szCs w:val="22"/>
        </w:rPr>
        <w:t>Bacillus circulans</w:t>
      </w:r>
      <w:r w:rsidR="00E61949" w:rsidRPr="00070D3C">
        <w:rPr>
          <w:rStyle w:val="06CHeading"/>
          <w:rFonts w:ascii="Arial" w:hAnsi="Arial" w:cs="Arial"/>
          <w:b/>
          <w:smallCaps w:val="0"/>
          <w:w w:val="100"/>
          <w:sz w:val="16"/>
          <w:szCs w:val="22"/>
        </w:rPr>
        <w:t>.</w:t>
      </w:r>
      <w:r w:rsidR="00423DAC" w:rsidRPr="00070D3C">
        <w:rPr>
          <w:rStyle w:val="06CHeading"/>
          <w:rFonts w:ascii="Arial" w:hAnsi="Arial" w:cs="Arial"/>
          <w:b/>
          <w:smallCaps w:val="0"/>
          <w:w w:val="100"/>
          <w:sz w:val="16"/>
          <w:szCs w:val="22"/>
        </w:rPr>
        <w:t xml:space="preserve"> </w:t>
      </w:r>
      <w:r w:rsidR="00923CB0" w:rsidRPr="00070D3C">
        <w:rPr>
          <w:rStyle w:val="06CHeading"/>
          <w:rFonts w:ascii="Arial" w:hAnsi="Arial" w:cs="Arial"/>
          <w:b/>
          <w:smallCaps w:val="0"/>
          <w:w w:val="100"/>
          <w:sz w:val="16"/>
          <w:szCs w:val="22"/>
        </w:rPr>
        <w:t xml:space="preserve">X-ray crystallography showed an atypical interaction of the isofagomine nitrogen with the catalytic acid/base. </w:t>
      </w:r>
      <w:r w:rsidR="00D00625">
        <w:rPr>
          <w:rStyle w:val="06CHeading"/>
          <w:rFonts w:ascii="Arial" w:hAnsi="Arial" w:cs="Arial"/>
          <w:b/>
          <w:smallCaps w:val="0"/>
          <w:w w:val="100"/>
          <w:sz w:val="16"/>
          <w:szCs w:val="22"/>
        </w:rPr>
        <w:t>M</w:t>
      </w:r>
      <w:r w:rsidR="00DC3849">
        <w:rPr>
          <w:rStyle w:val="06CHeading"/>
          <w:rFonts w:ascii="Arial" w:hAnsi="Arial" w:cs="Arial"/>
          <w:b/>
          <w:smallCaps w:val="0"/>
          <w:w w:val="100"/>
          <w:sz w:val="16"/>
          <w:szCs w:val="22"/>
        </w:rPr>
        <w:t>olecular dynamics simulations</w:t>
      </w:r>
      <w:r w:rsidR="00923CB0" w:rsidRPr="00070D3C">
        <w:rPr>
          <w:rStyle w:val="06CHeading"/>
          <w:rFonts w:ascii="Arial" w:hAnsi="Arial" w:cs="Arial"/>
          <w:b/>
          <w:smallCaps w:val="0"/>
          <w:w w:val="100"/>
          <w:sz w:val="16"/>
          <w:szCs w:val="22"/>
        </w:rPr>
        <w:t xml:space="preserve"> reveal that the atypical binding results from sulfur perturbing the most stable form </w:t>
      </w:r>
      <w:r w:rsidR="003E7379" w:rsidRPr="00070D3C">
        <w:rPr>
          <w:rStyle w:val="06CHeading"/>
          <w:rFonts w:ascii="Arial" w:hAnsi="Arial" w:cs="Arial"/>
          <w:b/>
          <w:smallCaps w:val="0"/>
          <w:w w:val="100"/>
          <w:sz w:val="16"/>
          <w:szCs w:val="22"/>
        </w:rPr>
        <w:t xml:space="preserve">away </w:t>
      </w:r>
      <w:r w:rsidR="00B2056C">
        <w:rPr>
          <w:rStyle w:val="06CHeading"/>
          <w:rFonts w:ascii="Arial" w:hAnsi="Arial" w:cs="Arial"/>
          <w:b/>
          <w:smallCaps w:val="0"/>
          <w:w w:val="100"/>
          <w:sz w:val="16"/>
          <w:szCs w:val="22"/>
        </w:rPr>
        <w:t xml:space="preserve">from the nucleophile </w:t>
      </w:r>
      <w:r w:rsidR="00923CB0" w:rsidRPr="00070D3C">
        <w:rPr>
          <w:rStyle w:val="06CHeading"/>
          <w:rFonts w:ascii="Arial" w:hAnsi="Arial" w:cs="Arial"/>
          <w:b/>
          <w:smallCaps w:val="0"/>
          <w:w w:val="100"/>
          <w:sz w:val="16"/>
          <w:szCs w:val="22"/>
        </w:rPr>
        <w:t xml:space="preserve">interaction preferred for the O-linked </w:t>
      </w:r>
      <w:r w:rsidR="00841244">
        <w:rPr>
          <w:rStyle w:val="06CHeading"/>
          <w:rFonts w:ascii="Arial" w:hAnsi="Arial" w:cs="Arial"/>
          <w:b/>
          <w:smallCaps w:val="0"/>
          <w:w w:val="100"/>
          <w:sz w:val="16"/>
          <w:szCs w:val="22"/>
        </w:rPr>
        <w:t>congener</w:t>
      </w:r>
      <w:r w:rsidR="00923CB0" w:rsidRPr="00070D3C">
        <w:rPr>
          <w:rStyle w:val="06CHeading"/>
          <w:rFonts w:ascii="Arial" w:hAnsi="Arial" w:cs="Arial"/>
          <w:b/>
          <w:smallCaps w:val="0"/>
          <w:w w:val="100"/>
          <w:sz w:val="16"/>
          <w:szCs w:val="22"/>
        </w:rPr>
        <w:t xml:space="preserve">. </w:t>
      </w:r>
      <w:r w:rsidR="00423DAC" w:rsidRPr="00070D3C">
        <w:rPr>
          <w:rStyle w:val="06CHeading"/>
          <w:rFonts w:ascii="Arial" w:hAnsi="Arial" w:cs="Arial"/>
          <w:b/>
          <w:smallCaps w:val="0"/>
          <w:w w:val="100"/>
          <w:sz w:val="16"/>
          <w:szCs w:val="22"/>
        </w:rPr>
        <w:t xml:space="preserve"> </w:t>
      </w:r>
    </w:p>
    <w:p w14:paraId="59111614" w14:textId="3B16D19F" w:rsidR="00B80F4B" w:rsidRDefault="00B80F4B" w:rsidP="00B80F4B">
      <w:pPr>
        <w:pStyle w:val="RSCB02ArticleText"/>
        <w:rPr>
          <w:rFonts w:ascii="Times New Roman" w:hAnsi="Times New Roman"/>
        </w:rPr>
      </w:pPr>
      <w:r w:rsidRPr="00263B06">
        <w:rPr>
          <w:rFonts w:ascii="Times New Roman" w:hAnsi="Times New Roman"/>
        </w:rPr>
        <w:t>1</w:t>
      </w:r>
      <w:proofErr w:type="gramStart"/>
      <w:r w:rsidRPr="00263B06">
        <w:rPr>
          <w:rFonts w:ascii="Times New Roman" w:hAnsi="Times New Roman"/>
        </w:rPr>
        <w:t>,6</w:t>
      </w:r>
      <w:proofErr w:type="gramEnd"/>
      <w:r w:rsidRPr="00263B06">
        <w:rPr>
          <w:rFonts w:ascii="Times New Roman" w:hAnsi="Times New Roman"/>
        </w:rPr>
        <w:t>-</w:t>
      </w:r>
      <w:r w:rsidRPr="00263B06">
        <w:rPr>
          <w:rFonts w:ascii="Symbol" w:hAnsi="Symbol"/>
        </w:rPr>
        <w:t></w:t>
      </w:r>
      <w:r w:rsidRPr="00263B06">
        <w:rPr>
          <w:rFonts w:ascii="Times New Roman" w:hAnsi="Times New Roman"/>
        </w:rPr>
        <w:t>-</w:t>
      </w:r>
      <w:proofErr w:type="spellStart"/>
      <w:r w:rsidRPr="00263B06">
        <w:rPr>
          <w:rFonts w:ascii="Times New Roman" w:hAnsi="Times New Roman"/>
        </w:rPr>
        <w:t>Mannans</w:t>
      </w:r>
      <w:proofErr w:type="spellEnd"/>
      <w:r w:rsidRPr="00263B06">
        <w:rPr>
          <w:rFonts w:ascii="Times New Roman" w:hAnsi="Times New Roman"/>
        </w:rPr>
        <w:t xml:space="preserve"> are polysaccharides produced by fungi and bacteria.</w:t>
      </w:r>
      <w:r w:rsidRPr="00263B06">
        <w:rPr>
          <w:rFonts w:ascii="Times New Roman" w:hAnsi="Times New Roman"/>
        </w:rPr>
        <w:fldChar w:fldCharType="begin">
          <w:fldData xml:space="preserve">PEVuZE5vdGU+PENpdGU+PEF1dGhvcj5GcmVlPC9BdXRob3I+PFllYXI+MjAxMzwvWWVhcj48UmVj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</w:fldData>
        </w:fldChar>
      </w:r>
      <w:r w:rsidR="00540F83">
        <w:rPr>
          <w:rFonts w:ascii="Times New Roman" w:hAnsi="Times New Roman"/>
        </w:rPr>
        <w:instrText xml:space="preserve"> ADDIN EN.CITE </w:instrText>
      </w:r>
      <w:r w:rsidR="00540F83">
        <w:rPr>
          <w:rFonts w:ascii="Times New Roman" w:hAnsi="Times New Roman"/>
        </w:rPr>
        <w:fldChar w:fldCharType="begin">
          <w:fldData xml:space="preserve">PEVuZE5vdGU+PENpdGU+PEF1dGhvcj5GcmVlPC9BdXRob3I+PFllYXI+MjAxMzwvWWVhcj48UmVj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</w:fldData>
        </w:fldChar>
      </w:r>
      <w:r w:rsidR="00540F83">
        <w:rPr>
          <w:rFonts w:ascii="Times New Roman" w:hAnsi="Times New Roman"/>
        </w:rPr>
        <w:instrText xml:space="preserve"> ADDIN EN.CITE.DATA </w:instrText>
      </w:r>
      <w:r w:rsidR="00540F83">
        <w:rPr>
          <w:rFonts w:ascii="Times New Roman" w:hAnsi="Times New Roman"/>
        </w:rPr>
      </w:r>
      <w:r w:rsidR="00540F83">
        <w:rPr>
          <w:rFonts w:ascii="Times New Roman" w:hAnsi="Times New Roman"/>
        </w:rPr>
        <w:fldChar w:fldCharType="end"/>
      </w:r>
      <w:r w:rsidRPr="00263B06">
        <w:rPr>
          <w:rFonts w:ascii="Times New Roman" w:hAnsi="Times New Roman"/>
        </w:rPr>
      </w:r>
      <w:r w:rsidRPr="00263B06">
        <w:rPr>
          <w:rFonts w:ascii="Times New Roman" w:hAnsi="Times New Roman"/>
        </w:rPr>
        <w:fldChar w:fldCharType="separate"/>
      </w:r>
      <w:hyperlink w:anchor="_ENREF_1" w:tooltip="Free, 2013 #6686" w:history="1">
        <w:r w:rsidR="000945F8" w:rsidRPr="00540F83">
          <w:rPr>
            <w:rFonts w:ascii="Times New Roman" w:hAnsi="Times New Roman"/>
            <w:noProof/>
            <w:vertAlign w:val="superscript"/>
          </w:rPr>
          <w:t>1</w:t>
        </w:r>
      </w:hyperlink>
      <w:r w:rsidR="00540F83" w:rsidRPr="00540F83">
        <w:rPr>
          <w:rFonts w:ascii="Times New Roman" w:hAnsi="Times New Roman"/>
          <w:noProof/>
          <w:vertAlign w:val="superscript"/>
        </w:rPr>
        <w:t xml:space="preserve">, </w:t>
      </w:r>
      <w:hyperlink w:anchor="_ENREF_2" w:tooltip="Jankute, 2015 #7582" w:history="1">
        <w:r w:rsidR="000945F8" w:rsidRPr="00540F83">
          <w:rPr>
            <w:rFonts w:ascii="Times New Roman" w:hAnsi="Times New Roman"/>
            <w:noProof/>
            <w:vertAlign w:val="superscript"/>
          </w:rPr>
          <w:t>2</w:t>
        </w:r>
      </w:hyperlink>
      <w:r w:rsidRPr="00263B06">
        <w:rPr>
          <w:rFonts w:ascii="Times New Roman" w:hAnsi="Times New Roman"/>
        </w:rPr>
        <w:fldChar w:fldCharType="end"/>
      </w:r>
      <w:r w:rsidRPr="00263B06">
        <w:rPr>
          <w:rFonts w:ascii="Times New Roman" w:hAnsi="Times New Roman"/>
        </w:rPr>
        <w:t xml:space="preserve">  In the fungal </w:t>
      </w:r>
      <w:proofErr w:type="spellStart"/>
      <w:r w:rsidRPr="00263B06">
        <w:rPr>
          <w:rFonts w:ascii="Times New Roman" w:hAnsi="Times New Roman"/>
        </w:rPr>
        <w:t>glycocalyx</w:t>
      </w:r>
      <w:proofErr w:type="spellEnd"/>
      <w:r w:rsidRPr="00263B06">
        <w:rPr>
          <w:rFonts w:ascii="Times New Roman" w:hAnsi="Times New Roman"/>
        </w:rPr>
        <w:t xml:space="preserve">, such as that of the ascomycetes </w:t>
      </w:r>
      <w:r w:rsidRPr="00263B06">
        <w:rPr>
          <w:rFonts w:ascii="Times New Roman" w:hAnsi="Times New Roman"/>
          <w:i/>
        </w:rPr>
        <w:t>Saccharomyces cerevisiae</w:t>
      </w:r>
      <w:r w:rsidRPr="00263B06">
        <w:rPr>
          <w:rFonts w:ascii="Times New Roman" w:hAnsi="Times New Roman"/>
        </w:rPr>
        <w:t xml:space="preserve"> and </w:t>
      </w:r>
      <w:r w:rsidRPr="00263B06">
        <w:rPr>
          <w:rFonts w:ascii="Times New Roman" w:hAnsi="Times New Roman"/>
          <w:i/>
        </w:rPr>
        <w:t xml:space="preserve">Candida </w:t>
      </w:r>
      <w:proofErr w:type="spellStart"/>
      <w:r w:rsidRPr="00263B06">
        <w:rPr>
          <w:rFonts w:ascii="Times New Roman" w:hAnsi="Times New Roman"/>
          <w:i/>
        </w:rPr>
        <w:t>albicans</w:t>
      </w:r>
      <w:proofErr w:type="spellEnd"/>
      <w:r w:rsidRPr="00263B06">
        <w:rPr>
          <w:rFonts w:ascii="Times New Roman" w:hAnsi="Times New Roman"/>
        </w:rPr>
        <w:t>, they are present as part of the outer chain mannan,</w:t>
      </w:r>
      <w:hyperlink w:anchor="_ENREF_1" w:tooltip="Free, 2013 #6686" w:history="1">
        <w:r w:rsidR="000945F8" w:rsidRPr="00263B06">
          <w:rPr>
            <w:rFonts w:ascii="Times New Roman" w:hAnsi="Times New Roman"/>
          </w:rPr>
          <w:fldChar w:fldCharType="begin"/>
        </w:r>
        <w:r w:rsidR="000945F8">
          <w:rPr>
            <w:rFonts w:ascii="Times New Roman" w:hAnsi="Times New Roman"/>
          </w:rPr>
          <w:instrText xml:space="preserve"> ADDIN EN.CITE &lt;EndNote&gt;&lt;Cite&gt;&lt;Author&gt;Free&lt;/Author&gt;&lt;Year&gt;2013&lt;/Year&gt;&lt;RecNum&gt;6686&lt;/RecNum&gt;&lt;DisplayText&gt;&lt;style face="superscript"&gt;1&lt;/style&gt;&lt;/DisplayText&gt;&lt;record&gt;&lt;rec-number&gt;6686&lt;/rec-number&gt;&lt;foreign-keys&gt;&lt;key app="EN" db-id="20tv202f25pw58e9wdbx5asfz9ddpse0f0f5" timestamp="0"&gt;6686&lt;/key&gt;&lt;/foreign-keys&gt;&lt;ref-type name="Journal Article"&gt;17&lt;/ref-type&gt;&lt;contributors&gt;&lt;authors&gt;&lt;author&gt;Free, Stephen J.&lt;/author&gt;&lt;/authors&gt;&lt;secondary-authors&gt;&lt;author&gt;Theodore Friedmann, Jay C. Dunlap&lt;/author&gt;&lt;author&gt;Stephen, F. Goodwin&lt;/author&gt;&lt;/secondary-authors&gt;&lt;/contributors&gt;&lt;titles&gt;&lt;title&gt;Fungal cell wall organization and biosynthesis&lt;/title&gt;&lt;secondary-title&gt;Adv. Gen.&lt;/secondary-title&gt;&lt;/titles&gt;&lt;pages&gt;33-82&lt;/pages&gt;&lt;volume&gt;81&lt;/volume&gt;&lt;keywords&gt;&lt;keyword&gt;Fungal cell wall&lt;/keyword&gt;&lt;keyword&gt;Cell wall biogenesis&lt;/keyword&gt;&lt;keyword&gt;Glucan&lt;/keyword&gt;&lt;keyword&gt;Chitin&lt;/keyword&gt;&lt;keyword&gt;Saccharomyces cerevisiae&lt;/keyword&gt;&lt;keyword&gt;Candida albicans&lt;/keyword&gt;&lt;keyword&gt;Aspergillus fumigatus&lt;/keyword&gt;&lt;keyword&gt;Schizosaccharomyces pombe&lt;/keyword&gt;&lt;keyword&gt;Neurospora crassa&lt;/keyword&gt;&lt;keyword&gt;Cryptococcus neoformans&lt;/keyword&gt;&lt;/keywords&gt;&lt;dates&gt;&lt;year&gt;2013&lt;/year&gt;&lt;/dates&gt;&lt;publisher&gt;Academic Press&lt;/publisher&gt;&lt;isbn&gt;0065-2660&lt;/isbn&gt;&lt;urls&gt;&lt;related-urls&gt;&lt;url&gt;http://www.sciencedirect.com/science/article/pii/B9780124076778000026&lt;/url&gt;&lt;/related-urls&gt;&lt;/urls&gt;&lt;electronic-resource-num&gt;http://dx.doi.org/10.1016/B978-0-12-407677-8.00002-6&lt;/electronic-resource-num&gt;&lt;/record&gt;&lt;/Cite&gt;&lt;/EndNote&gt;</w:instrText>
        </w:r>
        <w:r w:rsidR="000945F8" w:rsidRPr="00263B06">
          <w:rPr>
            <w:rFonts w:ascii="Times New Roman" w:hAnsi="Times New Roman"/>
          </w:rPr>
          <w:fldChar w:fldCharType="separate"/>
        </w:r>
        <w:r w:rsidR="000945F8" w:rsidRPr="00540F83">
          <w:rPr>
            <w:rFonts w:ascii="Times New Roman" w:hAnsi="Times New Roman"/>
            <w:noProof/>
            <w:vertAlign w:val="superscript"/>
          </w:rPr>
          <w:t>1</w:t>
        </w:r>
        <w:r w:rsidR="000945F8" w:rsidRPr="00263B06">
          <w:rPr>
            <w:rFonts w:ascii="Times New Roman" w:hAnsi="Times New Roman"/>
          </w:rPr>
          <w:fldChar w:fldCharType="end"/>
        </w:r>
      </w:hyperlink>
      <w:r w:rsidRPr="00263B06">
        <w:rPr>
          <w:rFonts w:ascii="Times New Roman" w:hAnsi="Times New Roman"/>
        </w:rPr>
        <w:t xml:space="preserve"> and are especially abundant in the latter organism, comprising up to 40% of the mass of the cell wall.</w:t>
      </w:r>
      <w:hyperlink w:anchor="_ENREF_3" w:tooltip="Ruiz-Herrera, 2006 #7581" w:history="1">
        <w:r w:rsidR="000945F8" w:rsidRPr="00263B06">
          <w:rPr>
            <w:rFonts w:ascii="Times New Roman" w:hAnsi="Times New Roman"/>
          </w:rPr>
          <w:fldChar w:fldCharType="begin"/>
        </w:r>
        <w:r w:rsidR="000945F8">
          <w:rPr>
            <w:rFonts w:ascii="Times New Roman" w:hAnsi="Times New Roman"/>
          </w:rPr>
          <w:instrText xml:space="preserve"> ADDIN EN.CITE &lt;EndNote&gt;&lt;Cite&gt;&lt;Author&gt;Ruiz-Herrera&lt;/Author&gt;&lt;Year&gt;2006&lt;/Year&gt;&lt;RecNum&gt;7581&lt;/RecNum&gt;&lt;DisplayText&gt;&lt;style face="superscript"&gt;3&lt;/style&gt;&lt;/DisplayText&gt;&lt;record&gt;&lt;rec-number&gt;7581&lt;/rec-number&gt;&lt;foreign-keys&gt;&lt;key app="EN" db-id="20tv202f25pw58e9wdbx5asfz9ddpse0f0f5" timestamp="1478571344"&gt;7581&lt;/key&gt;&lt;/foreign-keys&gt;&lt;ref-type name="Journal Article"&gt;17&lt;/ref-type&gt;&lt;contributors&gt;&lt;authors&gt;&lt;author&gt;Ruiz-Herrera, J.&lt;/author&gt;&lt;author&gt;Elorza, M. V.&lt;/author&gt;&lt;author&gt;Valentin, E.&lt;/author&gt;&lt;author&gt;Sentandreu, R.&lt;/author&gt;&lt;/authors&gt;&lt;/contributors&gt;&lt;auth-address&gt;Departamento de Ingenieria Genetica, Unidad Irapuato, Centro de Investigacion y de Estudios Avanzados del IPN, Irapuato, Mexico.&lt;/auth-address&gt;&lt;titles&gt;&lt;title&gt;&lt;style face="normal" font="default" size="100%"&gt;Molecular organization of the cell wall of &lt;/style&gt;&lt;style face="italic" font="default" size="100%"&gt;Candida albicans &lt;/style&gt;&lt;style face="normal" font="default" size="100%"&gt;and its relation to pathogenicity&lt;/style&gt;&lt;/title&gt;&lt;secondary-title&gt;FEMS Yeast Res.&lt;/secondary-title&gt;&lt;alt-title&gt;FEMS yeast research&lt;/alt-title&gt;&lt;/titles&gt;&lt;pages&gt;14-29&lt;/pages&gt;&lt;volume&gt;6&lt;/volume&gt;&lt;number&gt;1&lt;/number&gt;&lt;edition&gt;2006/01/21&lt;/edition&gt;&lt;keywords&gt;&lt;keyword&gt;Animals&lt;/keyword&gt;&lt;keyword&gt;Candida albicans/genetics/metabolism/*pathogenicity/ultrastructure&lt;/keyword&gt;&lt;keyword&gt;Candidiasis/microbiology&lt;/keyword&gt;&lt;keyword&gt;Cell Wall/*chemistry/genetics/metabolism&lt;/keyword&gt;&lt;keyword&gt;Fungal Proteins/*chemistry/genetics/metabolism&lt;/keyword&gt;&lt;keyword&gt;Gene Expression Regulation, Fungal&lt;/keyword&gt;&lt;keyword&gt;Humans&lt;/keyword&gt;&lt;keyword&gt;Mice&lt;/keyword&gt;&lt;keyword&gt;Virulence&lt;/keyword&gt;&lt;/keywords&gt;&lt;dates&gt;&lt;year&gt;2006&lt;/year&gt;&lt;pub-dates&gt;&lt;date&gt;Jan&lt;/date&gt;&lt;/pub-dates&gt;&lt;/dates&gt;&lt;isbn&gt;1567-1356 (Print)&amp;#xD;1567-1356&lt;/isbn&gt;&lt;accession-num&gt;16423067&lt;/accession-num&gt;&lt;urls&gt;&lt;/urls&gt;&lt;electronic-resource-num&gt;10.1111/j.1567-1364.2005.00017.x&lt;/electronic-resource-num&gt;&lt;remote-database-provider&gt;NLM&lt;/remote-database-provider&gt;&lt;language&gt;Eng&lt;/language&gt;&lt;/record&gt;&lt;/Cite&gt;&lt;/EndNote&gt;</w:instrText>
        </w:r>
        <w:r w:rsidR="000945F8" w:rsidRPr="00263B06">
          <w:rPr>
            <w:rFonts w:ascii="Times New Roman" w:hAnsi="Times New Roman"/>
          </w:rPr>
          <w:fldChar w:fldCharType="separate"/>
        </w:r>
        <w:r w:rsidR="000945F8" w:rsidRPr="00540F83">
          <w:rPr>
            <w:rFonts w:ascii="Times New Roman" w:hAnsi="Times New Roman"/>
            <w:noProof/>
            <w:vertAlign w:val="superscript"/>
          </w:rPr>
          <w:t>3</w:t>
        </w:r>
        <w:r w:rsidR="000945F8" w:rsidRPr="00263B06">
          <w:rPr>
            <w:rFonts w:ascii="Times New Roman" w:hAnsi="Times New Roman"/>
          </w:rPr>
          <w:fldChar w:fldCharType="end"/>
        </w:r>
      </w:hyperlink>
      <w:r w:rsidRPr="00263B06">
        <w:rPr>
          <w:rFonts w:ascii="Times New Roman" w:hAnsi="Times New Roman"/>
        </w:rPr>
        <w:t xml:space="preserve"> Within bacteria, 1,6-</w:t>
      </w:r>
      <w:r w:rsidRPr="00263B06">
        <w:rPr>
          <w:rFonts w:ascii="Symbol" w:hAnsi="Symbol"/>
        </w:rPr>
        <w:t></w:t>
      </w:r>
      <w:r w:rsidRPr="00263B06">
        <w:rPr>
          <w:rFonts w:ascii="Times New Roman" w:hAnsi="Times New Roman"/>
        </w:rPr>
        <w:t>-</w:t>
      </w:r>
      <w:proofErr w:type="spellStart"/>
      <w:r w:rsidRPr="00263B06">
        <w:rPr>
          <w:rFonts w:ascii="Times New Roman" w:hAnsi="Times New Roman"/>
        </w:rPr>
        <w:t>mannans</w:t>
      </w:r>
      <w:proofErr w:type="spellEnd"/>
      <w:r w:rsidRPr="00263B06">
        <w:rPr>
          <w:rFonts w:ascii="Times New Roman" w:hAnsi="Times New Roman"/>
        </w:rPr>
        <w:t xml:space="preserve"> are found within the </w:t>
      </w:r>
      <w:proofErr w:type="spellStart"/>
      <w:r w:rsidRPr="00263B06">
        <w:rPr>
          <w:rFonts w:ascii="Times New Roman" w:hAnsi="Times New Roman"/>
        </w:rPr>
        <w:t>lipomannans</w:t>
      </w:r>
      <w:proofErr w:type="spellEnd"/>
      <w:r w:rsidRPr="00263B06">
        <w:rPr>
          <w:rFonts w:ascii="Times New Roman" w:hAnsi="Times New Roman"/>
        </w:rPr>
        <w:t xml:space="preserve"> and </w:t>
      </w:r>
      <w:proofErr w:type="spellStart"/>
      <w:r w:rsidRPr="00263B06">
        <w:rPr>
          <w:rFonts w:ascii="Times New Roman" w:hAnsi="Times New Roman"/>
        </w:rPr>
        <w:t>lipoarabinomannans</w:t>
      </w:r>
      <w:proofErr w:type="spellEnd"/>
      <w:r w:rsidRPr="00263B06">
        <w:rPr>
          <w:rFonts w:ascii="Times New Roman" w:hAnsi="Times New Roman"/>
        </w:rPr>
        <w:t xml:space="preserve"> of </w:t>
      </w:r>
      <w:proofErr w:type="spellStart"/>
      <w:r w:rsidRPr="00263B06">
        <w:rPr>
          <w:rFonts w:ascii="Times New Roman" w:hAnsi="Times New Roman"/>
        </w:rPr>
        <w:t>actinomycetes</w:t>
      </w:r>
      <w:proofErr w:type="spellEnd"/>
      <w:r w:rsidRPr="00263B06">
        <w:rPr>
          <w:rFonts w:ascii="Times New Roman" w:hAnsi="Times New Roman"/>
        </w:rPr>
        <w:t xml:space="preserve"> such as mycobacteria and </w:t>
      </w:r>
      <w:proofErr w:type="spellStart"/>
      <w:r w:rsidRPr="00263B06">
        <w:rPr>
          <w:rFonts w:ascii="Times New Roman" w:hAnsi="Times New Roman"/>
        </w:rPr>
        <w:t>corynebacteria</w:t>
      </w:r>
      <w:proofErr w:type="spellEnd"/>
      <w:r w:rsidRPr="00263B06">
        <w:rPr>
          <w:rFonts w:ascii="Times New Roman" w:hAnsi="Times New Roman"/>
        </w:rPr>
        <w:t>.</w:t>
      </w:r>
      <w:hyperlink w:anchor="_ENREF_4" w:tooltip="Cao, 2010 #3026" w:history="1">
        <w:r w:rsidR="000945F8" w:rsidRPr="00263B06">
          <w:rPr>
            <w:rFonts w:ascii="Times New Roman" w:hAnsi="Times New Roman"/>
          </w:rPr>
          <w:fldChar w:fldCharType="begin"/>
        </w:r>
        <w:r w:rsidR="000945F8">
          <w:rPr>
            <w:rFonts w:ascii="Times New Roman" w:hAnsi="Times New Roman"/>
          </w:rPr>
          <w:instrText xml:space="preserve"> ADDIN EN.CITE &lt;EndNote&gt;&lt;Cite&gt;&lt;Author&gt;Cao&lt;/Author&gt;&lt;Year&gt;2010&lt;/Year&gt;&lt;RecNum&gt;3026&lt;/RecNum&gt;&lt;DisplayText&gt;&lt;style face="superscript"&gt;4&lt;/style&gt;&lt;/DisplayText&gt;&lt;record&gt;&lt;rec-number&gt;3026&lt;/rec-number&gt;&lt;foreign-keys&gt;&lt;key app="EN" db-id="20tv202f25pw58e9wdbx5asfz9ddpse0f0f5" timestamp="0"&gt;3026&lt;/key&gt;&lt;/foreign-keys&gt;&lt;ref-type name="Journal Article"&gt;17&lt;/ref-type&gt;&lt;contributors&gt;&lt;authors&gt;&lt;author&gt;Cao, B.&lt;/author&gt;&lt;author&gt;Williams, S. J.&lt;/author&gt;&lt;/authors&gt;&lt;/contributors&gt;&lt;auth-address&gt;School of Chemistry and Bio21 Molecular Science and Biotechnology Institute, University of Melbourne, Parkville, Victoria 3010, Australia.&lt;/auth-address&gt;&lt;titles&gt;&lt;title&gt;Chemical approaches for the study of the mycobacterial glycolipids phosphatidylinositol mannosides, lipomannan and lipoarabinomannan&lt;/title&gt;&lt;secondary-title&gt;Nat. Prod. Rep.&lt;/secondary-title&gt;&lt;/titles&gt;&lt;pages&gt;919-947&lt;/pages&gt;&lt;volume&gt;27&lt;/volume&gt;&lt;number&gt;6&lt;/number&gt;&lt;edition&gt;2010/04/16&lt;/edition&gt;&lt;keywords&gt;&lt;keyword&gt;Glycolipids/*chemistry&lt;/keyword&gt;&lt;keyword&gt;Lipopolysaccharides/*chemistry&lt;/keyword&gt;&lt;keyword&gt;Models, Molecular&lt;/keyword&gt;&lt;keyword&gt;Molecular Structure&lt;/keyword&gt;&lt;keyword&gt;Mycobacterium/*chemistry&lt;/keyword&gt;&lt;/keywords&gt;&lt;dates&gt;&lt;year&gt;2010&lt;/year&gt;&lt;pub-dates&gt;&lt;date&gt;Jun 26&lt;/date&gt;&lt;/pub-dates&gt;&lt;/dates&gt;&lt;isbn&gt;1460-4752 (Electronic)&amp;#xD;0265-0568 (Linking)&lt;/isbn&gt;&lt;accession-num&gt;20393651&lt;/accession-num&gt;&lt;label&gt;sjw&lt;/label&gt;&lt;work-type&gt;SJW&lt;/work-type&gt;&lt;urls&gt;&lt;related-urls&gt;&lt;url&gt;http://www.ncbi.nlm.nih.gov/entrez/query.fcgi?cmd=Retrieve&amp;amp;db=PubMed&amp;amp;dopt=Citation&amp;amp;list_uids=20393651&lt;/url&gt;&lt;/related-urls&gt;&lt;/urls&gt;&lt;electronic-resource-num&gt;10.1039/c000604a&lt;/electronic-resource-num&gt;&lt;language&gt;eng&lt;/language&gt;&lt;/record&gt;&lt;/Cite&gt;&lt;/EndNote&gt;</w:instrText>
        </w:r>
        <w:r w:rsidR="000945F8" w:rsidRPr="00263B06">
          <w:rPr>
            <w:rFonts w:ascii="Times New Roman" w:hAnsi="Times New Roman"/>
          </w:rPr>
          <w:fldChar w:fldCharType="separate"/>
        </w:r>
        <w:r w:rsidR="000945F8" w:rsidRPr="00540F83">
          <w:rPr>
            <w:rFonts w:ascii="Times New Roman" w:hAnsi="Times New Roman"/>
            <w:noProof/>
            <w:vertAlign w:val="superscript"/>
          </w:rPr>
          <w:t>4</w:t>
        </w:r>
        <w:r w:rsidR="000945F8" w:rsidRPr="00263B06">
          <w:rPr>
            <w:rFonts w:ascii="Times New Roman" w:hAnsi="Times New Roman"/>
          </w:rPr>
          <w:fldChar w:fldCharType="end"/>
        </w:r>
      </w:hyperlink>
      <w:r w:rsidRPr="00263B06">
        <w:rPr>
          <w:rFonts w:ascii="Times New Roman" w:hAnsi="Times New Roman"/>
        </w:rPr>
        <w:t xml:space="preserve"> 1</w:t>
      </w:r>
      <w:proofErr w:type="gramStart"/>
      <w:r w:rsidRPr="00263B06">
        <w:rPr>
          <w:rFonts w:ascii="Times New Roman" w:hAnsi="Times New Roman"/>
        </w:rPr>
        <w:t>,6</w:t>
      </w:r>
      <w:proofErr w:type="gramEnd"/>
      <w:r w:rsidRPr="00263B06">
        <w:rPr>
          <w:rFonts w:ascii="Times New Roman" w:hAnsi="Times New Roman"/>
        </w:rPr>
        <w:t>-</w:t>
      </w:r>
      <w:r w:rsidRPr="00263B06">
        <w:rPr>
          <w:rFonts w:ascii="Symbol" w:hAnsi="Symbol"/>
        </w:rPr>
        <w:t></w:t>
      </w:r>
      <w:r w:rsidRPr="00263B06">
        <w:rPr>
          <w:rFonts w:ascii="Times New Roman" w:hAnsi="Times New Roman"/>
        </w:rPr>
        <w:t>-</w:t>
      </w:r>
      <w:proofErr w:type="spellStart"/>
      <w:r w:rsidRPr="00263B06">
        <w:rPr>
          <w:rFonts w:ascii="Times New Roman" w:hAnsi="Times New Roman"/>
        </w:rPr>
        <w:t>Mannans</w:t>
      </w:r>
      <w:proofErr w:type="spellEnd"/>
      <w:r w:rsidRPr="00263B06">
        <w:rPr>
          <w:rFonts w:ascii="Times New Roman" w:hAnsi="Times New Roman"/>
        </w:rPr>
        <w:t xml:space="preserve"> are degraded by </w:t>
      </w:r>
      <w:r w:rsidRPr="00263B06">
        <w:rPr>
          <w:rFonts w:ascii="Times New Roman" w:hAnsi="Times New Roman"/>
          <w:i/>
        </w:rPr>
        <w:t>endo</w:t>
      </w:r>
      <w:r w:rsidRPr="00263B06">
        <w:rPr>
          <w:rFonts w:ascii="Times New Roman" w:hAnsi="Times New Roman"/>
        </w:rPr>
        <w:t>-1,6-</w:t>
      </w:r>
      <w:r w:rsidRPr="00263B06">
        <w:rPr>
          <w:rFonts w:ascii="Symbol" w:hAnsi="Symbol"/>
        </w:rPr>
        <w:t></w:t>
      </w:r>
      <w:r w:rsidRPr="00263B06">
        <w:rPr>
          <w:rFonts w:ascii="Times New Roman" w:hAnsi="Times New Roman"/>
        </w:rPr>
        <w:t>-</w:t>
      </w:r>
      <w:proofErr w:type="spellStart"/>
      <w:r w:rsidRPr="00263B06">
        <w:rPr>
          <w:rFonts w:ascii="Times New Roman" w:hAnsi="Times New Roman"/>
        </w:rPr>
        <w:t>mannanases</w:t>
      </w:r>
      <w:proofErr w:type="spellEnd"/>
      <w:r w:rsidRPr="00263B06">
        <w:rPr>
          <w:rFonts w:ascii="Times New Roman" w:hAnsi="Times New Roman"/>
        </w:rPr>
        <w:t xml:space="preserve">, enzymes that cleave the polysaccharide chains into smaller fragments that are then further degraded by </w:t>
      </w:r>
      <w:proofErr w:type="spellStart"/>
      <w:r w:rsidRPr="00263B06">
        <w:rPr>
          <w:rFonts w:ascii="Times New Roman" w:hAnsi="Times New Roman"/>
          <w:i/>
        </w:rPr>
        <w:t>exo</w:t>
      </w:r>
      <w:proofErr w:type="spellEnd"/>
      <w:r w:rsidRPr="00263B06">
        <w:rPr>
          <w:rFonts w:ascii="Times New Roman" w:hAnsi="Times New Roman"/>
        </w:rPr>
        <w:t xml:space="preserve">-acting mannosidases. </w:t>
      </w:r>
      <w:r w:rsidR="008F5869">
        <w:rPr>
          <w:rFonts w:ascii="Times New Roman" w:hAnsi="Times New Roman"/>
        </w:rPr>
        <w:t xml:space="preserve">All known </w:t>
      </w:r>
      <w:r w:rsidRPr="00263B06">
        <w:rPr>
          <w:rFonts w:ascii="Times New Roman" w:hAnsi="Times New Roman"/>
        </w:rPr>
        <w:t>1,6-</w:t>
      </w:r>
      <w:r w:rsidRPr="00263B06">
        <w:rPr>
          <w:rFonts w:ascii="Symbol" w:hAnsi="Symbol"/>
        </w:rPr>
        <w:t></w:t>
      </w:r>
      <w:r w:rsidR="008F5869">
        <w:rPr>
          <w:rFonts w:ascii="Times New Roman" w:hAnsi="Times New Roman"/>
        </w:rPr>
        <w:t>-</w:t>
      </w:r>
      <w:proofErr w:type="spellStart"/>
      <w:r w:rsidR="008F5869">
        <w:rPr>
          <w:rFonts w:ascii="Times New Roman" w:hAnsi="Times New Roman"/>
        </w:rPr>
        <w:t>m</w:t>
      </w:r>
      <w:r w:rsidRPr="00263B06">
        <w:rPr>
          <w:rFonts w:ascii="Times New Roman" w:hAnsi="Times New Roman"/>
        </w:rPr>
        <w:t>annanases</w:t>
      </w:r>
      <w:proofErr w:type="spellEnd"/>
      <w:r w:rsidRPr="00263B06">
        <w:rPr>
          <w:rFonts w:ascii="Times New Roman" w:hAnsi="Times New Roman"/>
        </w:rPr>
        <w:t xml:space="preserve"> fall into family 76 of the glycoside hydrolase (GH) classification scheme (</w:t>
      </w:r>
      <w:r w:rsidR="00825C79" w:rsidRPr="00825C79">
        <w:rPr>
          <w:rFonts w:ascii="Times New Roman" w:hAnsi="Times New Roman"/>
        </w:rPr>
        <w:t>www.cazy.org</w:t>
      </w:r>
      <w:r w:rsidR="00825C79">
        <w:rPr>
          <w:rFonts w:ascii="Times New Roman" w:hAnsi="Times New Roman"/>
        </w:rPr>
        <w:t>; www.cazypedia.org</w:t>
      </w:r>
      <w:r w:rsidRPr="00263B06">
        <w:rPr>
          <w:rFonts w:ascii="Times New Roman" w:hAnsi="Times New Roman"/>
        </w:rPr>
        <w:t>),</w:t>
      </w:r>
      <w:hyperlink w:anchor="_ENREF_5" w:tooltip="Lombard, 2014 #6732" w:history="1">
        <w:r w:rsidR="000945F8" w:rsidRPr="00263B06">
          <w:rPr>
            <w:rFonts w:ascii="Times New Roman" w:hAnsi="Times New Roman"/>
          </w:rPr>
          <w:fldChar w:fldCharType="begin"/>
        </w:r>
        <w:r w:rsidR="000945F8">
          <w:rPr>
            <w:rFonts w:ascii="Times New Roman" w:hAnsi="Times New Roman"/>
          </w:rPr>
          <w:instrText xml:space="preserve"> ADDIN EN.CITE &lt;EndNote&gt;&lt;Cite&gt;&lt;Author&gt;Lombard&lt;/Author&gt;&lt;Year&gt;2014&lt;/Year&gt;&lt;RecNum&gt;6732&lt;/RecNum&gt;&lt;DisplayText&gt;&lt;style face="superscript"&gt;5&lt;/style&gt;&lt;/DisplayText&gt;&lt;record&gt;&lt;rec-number&gt;6732&lt;/rec-number&gt;&lt;foreign-keys&gt;&lt;key app="EN" db-id="20tv202f25pw58e9wdbx5asfz9ddpse0f0f5" timestamp="0"&gt;6732&lt;/key&gt;&lt;/foreign-keys&gt;&lt;ref-type name="Journal Article"&gt;17&lt;/ref-type&gt;&lt;contributors&gt;&lt;authors&gt;&lt;author&gt;Lombard, V.&lt;/author&gt;&lt;author&gt;Golaconda Ramulu, H.&lt;/author&gt;&lt;author&gt;Drula, E.&lt;/author&gt;&lt;author&gt;Coutinho, P. M.&lt;/author&gt;&lt;author&gt;Henrissat, B.&lt;/author&gt;&lt;/authors&gt;&lt;/contributors&gt;&lt;auth-address&gt;Centre National de la Recherche Scientifique, CNRS UMR 7257, 13288 Marseille, France and Aix-Marseille Universite, AFMB, 163 Avenue de Luminy, 13288 Marseille, France.&lt;/auth-address&gt;&lt;titles&gt;&lt;title&gt;The carbohydrate-active enzymes database (CAZy) in 2013&lt;/title&gt;&lt;secondary-title&gt;Nucleic Acids Res.&lt;/secondary-title&gt;&lt;/titles&gt;&lt;pages&gt;D490-5&lt;/pages&gt;&lt;volume&gt;42&lt;/volume&gt;&lt;number&gt;Database issue&lt;/number&gt;&lt;edition&gt;2013/11/26&lt;/edition&gt;&lt;dates&gt;&lt;year&gt;2014&lt;/year&gt;&lt;pub-dates&gt;&lt;date&gt;Jan&lt;/date&gt;&lt;/pub-dates&gt;&lt;/dates&gt;&lt;isbn&gt;1362-4962 (Electronic)&amp;#xD;0305-1048 (Linking)&lt;/isbn&gt;&lt;accession-num&gt;24270786&lt;/accession-num&gt;&lt;urls&gt;&lt;/urls&gt;&lt;electronic-resource-num&gt;gkt1178 [pii]&amp;#xD;10.1093/nar/gkt1178 [doi]&lt;/electronic-resource-num&gt;&lt;remote-database-provider&gt;Nlm&lt;/remote-database-provider&gt;&lt;language&gt;eng&lt;/language&gt;&lt;/record&gt;&lt;/Cite&gt;&lt;/EndNote&gt;</w:instrText>
        </w:r>
        <w:r w:rsidR="000945F8" w:rsidRPr="00263B06">
          <w:rPr>
            <w:rFonts w:ascii="Times New Roman" w:hAnsi="Times New Roman"/>
          </w:rPr>
          <w:fldChar w:fldCharType="separate"/>
        </w:r>
        <w:r w:rsidR="000945F8" w:rsidRPr="00540F83">
          <w:rPr>
            <w:rFonts w:ascii="Times New Roman" w:hAnsi="Times New Roman"/>
            <w:noProof/>
            <w:vertAlign w:val="superscript"/>
          </w:rPr>
          <w:t>5</w:t>
        </w:r>
        <w:r w:rsidR="000945F8" w:rsidRPr="00263B06">
          <w:rPr>
            <w:rFonts w:ascii="Times New Roman" w:hAnsi="Times New Roman"/>
          </w:rPr>
          <w:fldChar w:fldCharType="end"/>
        </w:r>
      </w:hyperlink>
      <w:r w:rsidRPr="00263B06">
        <w:rPr>
          <w:rFonts w:ascii="Times New Roman" w:hAnsi="Times New Roman"/>
        </w:rPr>
        <w:t xml:space="preserve"> </w:t>
      </w:r>
      <w:r w:rsidR="008F5869">
        <w:rPr>
          <w:rFonts w:ascii="Times New Roman" w:hAnsi="Times New Roman"/>
        </w:rPr>
        <w:t xml:space="preserve">which also includes putative </w:t>
      </w:r>
      <w:r w:rsidRPr="00263B06">
        <w:rPr>
          <w:rFonts w:ascii="Times New Roman" w:hAnsi="Times New Roman"/>
        </w:rPr>
        <w:t>fungal transglycosidases</w:t>
      </w:r>
      <w:r w:rsidR="008F5869">
        <w:rPr>
          <w:rFonts w:ascii="Times New Roman" w:hAnsi="Times New Roman"/>
        </w:rPr>
        <w:t xml:space="preserve"> that have been proposed to act on protein glycosylphosphatidylinositol anchors</w:t>
      </w:r>
      <w:r w:rsidRPr="00263B06">
        <w:rPr>
          <w:rFonts w:ascii="Times New Roman" w:hAnsi="Times New Roman"/>
        </w:rPr>
        <w:t>.</w:t>
      </w:r>
      <w:r w:rsidR="00F8449E">
        <w:rPr>
          <w:rFonts w:ascii="Times New Roman" w:hAnsi="Times New Roman"/>
        </w:rPr>
        <w:fldChar w:fldCharType="begin">
          <w:fldData xml:space="preserve">PEVuZE5vdGU+PENpdGU+PEF1dGhvcj5LaXRhZ2FraTwvQXV0aG9yPjxZZWFyPjIwMDI8L1llYXI+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</w:fldData>
        </w:fldChar>
      </w:r>
      <w:r w:rsidR="003D67B6">
        <w:rPr>
          <w:rFonts w:ascii="Times New Roman" w:hAnsi="Times New Roman"/>
        </w:rPr>
        <w:instrText xml:space="preserve"> ADDIN EN.CITE </w:instrText>
      </w:r>
      <w:r w:rsidR="003D67B6">
        <w:rPr>
          <w:rFonts w:ascii="Times New Roman" w:hAnsi="Times New Roman"/>
        </w:rPr>
        <w:fldChar w:fldCharType="begin">
          <w:fldData xml:space="preserve">PEVuZE5vdGU+PENpdGU+PEF1dGhvcj5LaXRhZ2FraTwvQXV0aG9yPjxZZWFyPjIwMDI8L1llYXI+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</w:fldData>
        </w:fldChar>
      </w:r>
      <w:r w:rsidR="003D67B6">
        <w:rPr>
          <w:rFonts w:ascii="Times New Roman" w:hAnsi="Times New Roman"/>
        </w:rPr>
        <w:instrText xml:space="preserve"> ADDIN EN.CITE.DATA </w:instrText>
      </w:r>
      <w:r w:rsidR="003D67B6">
        <w:rPr>
          <w:rFonts w:ascii="Times New Roman" w:hAnsi="Times New Roman"/>
        </w:rPr>
      </w:r>
      <w:r w:rsidR="003D67B6">
        <w:rPr>
          <w:rFonts w:ascii="Times New Roman" w:hAnsi="Times New Roman"/>
        </w:rPr>
        <w:fldChar w:fldCharType="end"/>
      </w:r>
      <w:r w:rsidR="00F8449E">
        <w:rPr>
          <w:rFonts w:ascii="Times New Roman" w:hAnsi="Times New Roman"/>
        </w:rPr>
      </w:r>
      <w:r w:rsidR="00F8449E">
        <w:rPr>
          <w:rFonts w:ascii="Times New Roman" w:hAnsi="Times New Roman"/>
        </w:rPr>
        <w:fldChar w:fldCharType="separate"/>
      </w:r>
      <w:hyperlink w:anchor="_ENREF_1" w:tooltip="Free, 2013 #6686" w:history="1">
        <w:r w:rsidR="000945F8" w:rsidRPr="003D67B6">
          <w:rPr>
            <w:rFonts w:ascii="Times New Roman" w:hAnsi="Times New Roman"/>
            <w:noProof/>
            <w:vertAlign w:val="superscript"/>
          </w:rPr>
          <w:t>1</w:t>
        </w:r>
      </w:hyperlink>
      <w:r w:rsidR="003D67B6" w:rsidRPr="003D67B6">
        <w:rPr>
          <w:rFonts w:ascii="Times New Roman" w:hAnsi="Times New Roman"/>
          <w:noProof/>
          <w:vertAlign w:val="superscript"/>
        </w:rPr>
        <w:t xml:space="preserve">, </w:t>
      </w:r>
      <w:hyperlink w:anchor="_ENREF_6" w:tooltip="Kitagaki, 2002 #6691" w:history="1">
        <w:r w:rsidR="000945F8" w:rsidRPr="003D67B6">
          <w:rPr>
            <w:rFonts w:ascii="Times New Roman" w:hAnsi="Times New Roman"/>
            <w:noProof/>
            <w:vertAlign w:val="superscript"/>
          </w:rPr>
          <w:t>6</w:t>
        </w:r>
      </w:hyperlink>
      <w:r w:rsidR="00F8449E">
        <w:rPr>
          <w:rFonts w:ascii="Times New Roman" w:hAnsi="Times New Roman"/>
        </w:rPr>
        <w:fldChar w:fldCharType="end"/>
      </w:r>
      <w:r w:rsidRPr="00263B06">
        <w:rPr>
          <w:rFonts w:ascii="Times New Roman" w:hAnsi="Times New Roman"/>
        </w:rPr>
        <w:t xml:space="preserve"> The gut microbiota resident </w:t>
      </w:r>
      <w:proofErr w:type="spellStart"/>
      <w:r w:rsidRPr="00263B06">
        <w:rPr>
          <w:rFonts w:ascii="Times New Roman" w:hAnsi="Times New Roman"/>
          <w:i/>
        </w:rPr>
        <w:t>Bacteroides</w:t>
      </w:r>
      <w:proofErr w:type="spellEnd"/>
      <w:r w:rsidRPr="00263B06">
        <w:rPr>
          <w:rFonts w:ascii="Times New Roman" w:hAnsi="Times New Roman"/>
          <w:i/>
        </w:rPr>
        <w:t xml:space="preserve"> </w:t>
      </w:r>
      <w:proofErr w:type="spellStart"/>
      <w:r w:rsidRPr="00263B06">
        <w:rPr>
          <w:rFonts w:ascii="Times New Roman" w:hAnsi="Times New Roman"/>
          <w:i/>
        </w:rPr>
        <w:t>thetaiotaomicron</w:t>
      </w:r>
      <w:proofErr w:type="spellEnd"/>
      <w:r w:rsidRPr="00263B06">
        <w:rPr>
          <w:rFonts w:ascii="Times New Roman" w:hAnsi="Times New Roman"/>
        </w:rPr>
        <w:t xml:space="preserve"> produces GH76 </w:t>
      </w:r>
      <w:r w:rsidRPr="00263B06">
        <w:rPr>
          <w:rFonts w:ascii="Times New Roman" w:hAnsi="Times New Roman"/>
          <w:i/>
        </w:rPr>
        <w:t>endo-</w:t>
      </w:r>
      <w:r w:rsidRPr="00263B06">
        <w:rPr>
          <w:rFonts w:ascii="Times New Roman" w:hAnsi="Times New Roman"/>
        </w:rPr>
        <w:t>1</w:t>
      </w:r>
      <w:proofErr w:type="gramStart"/>
      <w:r w:rsidRPr="00263B06">
        <w:rPr>
          <w:rFonts w:ascii="Times New Roman" w:hAnsi="Times New Roman"/>
        </w:rPr>
        <w:t>,6</w:t>
      </w:r>
      <w:proofErr w:type="gramEnd"/>
      <w:r w:rsidRPr="00263B06">
        <w:rPr>
          <w:rFonts w:ascii="Times New Roman" w:hAnsi="Times New Roman"/>
        </w:rPr>
        <w:t>-</w:t>
      </w:r>
      <w:r w:rsidRPr="00263B06">
        <w:rPr>
          <w:rFonts w:ascii="Symbol" w:hAnsi="Symbol"/>
        </w:rPr>
        <w:t></w:t>
      </w:r>
      <w:r w:rsidRPr="00263B06">
        <w:rPr>
          <w:rFonts w:ascii="Times New Roman" w:hAnsi="Times New Roman"/>
        </w:rPr>
        <w:t>-</w:t>
      </w:r>
      <w:proofErr w:type="spellStart"/>
      <w:r w:rsidRPr="00263B06">
        <w:rPr>
          <w:rFonts w:ascii="Times New Roman" w:hAnsi="Times New Roman"/>
        </w:rPr>
        <w:t>mannanases</w:t>
      </w:r>
      <w:proofErr w:type="spellEnd"/>
      <w:r w:rsidRPr="00263B06">
        <w:rPr>
          <w:rFonts w:ascii="Times New Roman" w:hAnsi="Times New Roman"/>
        </w:rPr>
        <w:t xml:space="preserve"> as cell surface and </w:t>
      </w:r>
      <w:proofErr w:type="spellStart"/>
      <w:r w:rsidRPr="00263B06">
        <w:rPr>
          <w:rFonts w:ascii="Times New Roman" w:hAnsi="Times New Roman"/>
        </w:rPr>
        <w:t>periplasmic</w:t>
      </w:r>
      <w:proofErr w:type="spellEnd"/>
      <w:r w:rsidRPr="00263B06">
        <w:rPr>
          <w:rFonts w:ascii="Times New Roman" w:hAnsi="Times New Roman"/>
        </w:rPr>
        <w:t xml:space="preserve"> enzymes that enable the </w:t>
      </w:r>
      <w:r w:rsidRPr="00263B06">
        <w:rPr>
          <w:rFonts w:ascii="Times New Roman" w:hAnsi="Times New Roman"/>
        </w:rPr>
        <w:lastRenderedPageBreak/>
        <w:t>depolymerisation of fungal cell wall mannan consumed in the human diet.</w:t>
      </w:r>
      <w:hyperlink w:anchor="_ENREF_10" w:tooltip="Cuskin, 2015 #6975" w:history="1">
        <w:r w:rsidR="000945F8" w:rsidRPr="00263B06">
          <w:rPr>
            <w:rFonts w:ascii="Times New Roman" w:hAnsi="Times New Roman"/>
          </w:rPr>
          <w:fldChar w:fldCharType="begin">
            <w:fldData xml:space="preserve">PEVuZE5vdGU+PENpdGU+PEF1dGhvcj5DdXNraW48L0F1dGhvcj48WWVhcj4yMDE1PC9ZZWFyPjxS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</w:fldData>
          </w:fldChar>
        </w:r>
        <w:r w:rsidR="000945F8">
          <w:rPr>
            <w:rFonts w:ascii="Times New Roman" w:hAnsi="Times New Roman"/>
          </w:rPr>
          <w:instrText xml:space="preserve"> ADDIN EN.CITE </w:instrText>
        </w:r>
        <w:r w:rsidR="000945F8">
          <w:rPr>
            <w:rFonts w:ascii="Times New Roman" w:hAnsi="Times New Roman"/>
          </w:rPr>
          <w:fldChar w:fldCharType="begin">
            <w:fldData xml:space="preserve">PEVuZE5vdGU+PENpdGU+PEF1dGhvcj5DdXNraW48L0F1dGhvcj48WWVhcj4yMDE1PC9ZZWFyPjxS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</w:fldData>
          </w:fldChar>
        </w:r>
        <w:r w:rsidR="000945F8">
          <w:rPr>
            <w:rFonts w:ascii="Times New Roman" w:hAnsi="Times New Roman"/>
          </w:rPr>
          <w:instrText xml:space="preserve"> ADDIN EN.CITE.DATA </w:instrText>
        </w:r>
        <w:r w:rsidR="000945F8">
          <w:rPr>
            <w:rFonts w:ascii="Times New Roman" w:hAnsi="Times New Roman"/>
          </w:rPr>
        </w:r>
        <w:r w:rsidR="000945F8">
          <w:rPr>
            <w:rFonts w:ascii="Times New Roman" w:hAnsi="Times New Roman"/>
          </w:rPr>
          <w:fldChar w:fldCharType="end"/>
        </w:r>
        <w:r w:rsidR="000945F8" w:rsidRPr="00263B06">
          <w:rPr>
            <w:rFonts w:ascii="Times New Roman" w:hAnsi="Times New Roman"/>
          </w:rPr>
        </w:r>
        <w:r w:rsidR="000945F8" w:rsidRPr="00263B06">
          <w:rPr>
            <w:rFonts w:ascii="Times New Roman" w:hAnsi="Times New Roman"/>
          </w:rPr>
          <w:fldChar w:fldCharType="separate"/>
        </w:r>
        <w:r w:rsidR="000945F8" w:rsidRPr="003D67B6">
          <w:rPr>
            <w:rFonts w:ascii="Times New Roman" w:hAnsi="Times New Roman"/>
            <w:noProof/>
            <w:vertAlign w:val="superscript"/>
          </w:rPr>
          <w:t>7</w:t>
        </w:r>
        <w:r w:rsidR="000945F8" w:rsidRPr="00263B06">
          <w:rPr>
            <w:rFonts w:ascii="Times New Roman" w:hAnsi="Times New Roman"/>
          </w:rPr>
          <w:fldChar w:fldCharType="end"/>
        </w:r>
      </w:hyperlink>
      <w:r w:rsidR="00825C79">
        <w:rPr>
          <w:rFonts w:ascii="Times New Roman" w:hAnsi="Times New Roman"/>
        </w:rPr>
        <w:t xml:space="preserve"> GH family </w:t>
      </w:r>
      <w:r w:rsidRPr="00263B06">
        <w:rPr>
          <w:rFonts w:ascii="Times New Roman" w:hAnsi="Times New Roman"/>
        </w:rPr>
        <w:t xml:space="preserve">76 enzymes are also </w:t>
      </w:r>
      <w:r w:rsidR="0081327C">
        <w:rPr>
          <w:rFonts w:ascii="Times New Roman" w:hAnsi="Times New Roman"/>
        </w:rPr>
        <w:t>deployed</w:t>
      </w:r>
      <w:r w:rsidRPr="00263B06">
        <w:rPr>
          <w:rFonts w:ascii="Times New Roman" w:hAnsi="Times New Roman"/>
        </w:rPr>
        <w:t xml:space="preserve"> by the soil bacterium </w:t>
      </w:r>
      <w:r w:rsidRPr="00263B06">
        <w:rPr>
          <w:rFonts w:ascii="Times New Roman" w:hAnsi="Times New Roman"/>
          <w:i/>
        </w:rPr>
        <w:t xml:space="preserve">Bacillus </w:t>
      </w:r>
      <w:proofErr w:type="spellStart"/>
      <w:r w:rsidRPr="00263B06">
        <w:rPr>
          <w:rFonts w:ascii="Times New Roman" w:hAnsi="Times New Roman"/>
          <w:i/>
        </w:rPr>
        <w:t>circulans</w:t>
      </w:r>
      <w:proofErr w:type="spellEnd"/>
      <w:r w:rsidRPr="00263B06">
        <w:rPr>
          <w:rFonts w:ascii="Times New Roman" w:hAnsi="Times New Roman"/>
        </w:rPr>
        <w:t>,</w:t>
      </w:r>
      <w:hyperlink w:anchor="_ENREF_11" w:tooltip="Nakajima, 1976 #7335" w:history="1">
        <w:r w:rsidR="000945F8" w:rsidRPr="00263B06">
          <w:rPr>
            <w:rFonts w:ascii="Times New Roman" w:hAnsi="Times New Roman"/>
          </w:rPr>
          <w:fldChar w:fldCharType="begin">
            <w:fldData xml:space="preserve">PEVuZE5vdGU+PENpdGU+PEF1dGhvcj5OYWthamltYTwvQXV0aG9yPjxZZWFyPjE5NzY8L1llYXI+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</w:fldData>
          </w:fldChar>
        </w:r>
        <w:r w:rsidR="000945F8">
          <w:rPr>
            <w:rFonts w:ascii="Times New Roman" w:hAnsi="Times New Roman"/>
          </w:rPr>
          <w:instrText xml:space="preserve"> ADDIN EN.CITE </w:instrText>
        </w:r>
        <w:r w:rsidR="000945F8">
          <w:rPr>
            <w:rFonts w:ascii="Times New Roman" w:hAnsi="Times New Roman"/>
          </w:rPr>
          <w:fldChar w:fldCharType="begin">
            <w:fldData xml:space="preserve">PEVuZE5vdGU+PENpdGU+PEF1dGhvcj5OYWthamltYTwvQXV0aG9yPjxZZWFyPjE5NzY8L1llYXI+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</w:fldData>
          </w:fldChar>
        </w:r>
        <w:r w:rsidR="000945F8">
          <w:rPr>
            <w:rFonts w:ascii="Times New Roman" w:hAnsi="Times New Roman"/>
          </w:rPr>
          <w:instrText xml:space="preserve"> ADDIN EN.CITE.DATA </w:instrText>
        </w:r>
        <w:r w:rsidR="000945F8">
          <w:rPr>
            <w:rFonts w:ascii="Times New Roman" w:hAnsi="Times New Roman"/>
          </w:rPr>
        </w:r>
        <w:r w:rsidR="000945F8">
          <w:rPr>
            <w:rFonts w:ascii="Times New Roman" w:hAnsi="Times New Roman"/>
          </w:rPr>
          <w:fldChar w:fldCharType="end"/>
        </w:r>
        <w:r w:rsidR="000945F8" w:rsidRPr="00263B06">
          <w:rPr>
            <w:rFonts w:ascii="Times New Roman" w:hAnsi="Times New Roman"/>
          </w:rPr>
        </w:r>
        <w:r w:rsidR="000945F8" w:rsidRPr="00263B06">
          <w:rPr>
            <w:rFonts w:ascii="Times New Roman" w:hAnsi="Times New Roman"/>
          </w:rPr>
          <w:fldChar w:fldCharType="separate"/>
        </w:r>
        <w:r w:rsidR="000945F8" w:rsidRPr="003D67B6">
          <w:rPr>
            <w:rFonts w:ascii="Times New Roman" w:hAnsi="Times New Roman"/>
            <w:noProof/>
            <w:vertAlign w:val="superscript"/>
          </w:rPr>
          <w:t>8</w:t>
        </w:r>
        <w:r w:rsidR="000945F8" w:rsidRPr="00263B06">
          <w:rPr>
            <w:rFonts w:ascii="Times New Roman" w:hAnsi="Times New Roman"/>
          </w:rPr>
          <w:fldChar w:fldCharType="end"/>
        </w:r>
      </w:hyperlink>
      <w:r w:rsidRPr="00263B06">
        <w:rPr>
          <w:rFonts w:ascii="Times New Roman" w:hAnsi="Times New Roman"/>
        </w:rPr>
        <w:t xml:space="preserve"> possibly to enable nutrient acquisition from fungal </w:t>
      </w:r>
      <w:r w:rsidR="00825C79">
        <w:rPr>
          <w:rFonts w:ascii="Times New Roman" w:hAnsi="Times New Roman"/>
        </w:rPr>
        <w:t xml:space="preserve">or </w:t>
      </w:r>
      <w:proofErr w:type="spellStart"/>
      <w:r w:rsidR="0071024F">
        <w:rPr>
          <w:rFonts w:ascii="Times New Roman" w:hAnsi="Times New Roman"/>
        </w:rPr>
        <w:t>actinomycete</w:t>
      </w:r>
      <w:proofErr w:type="spellEnd"/>
      <w:r w:rsidR="00825C79">
        <w:rPr>
          <w:rFonts w:ascii="Times New Roman" w:hAnsi="Times New Roman"/>
        </w:rPr>
        <w:t xml:space="preserve"> </w:t>
      </w:r>
      <w:r w:rsidRPr="00263B06">
        <w:rPr>
          <w:rFonts w:ascii="Times New Roman" w:hAnsi="Times New Roman"/>
        </w:rPr>
        <w:t xml:space="preserve">cell </w:t>
      </w:r>
      <w:r w:rsidRPr="00CE6A01">
        <w:rPr>
          <w:rFonts w:ascii="Times New Roman" w:hAnsi="Times New Roman"/>
        </w:rPr>
        <w:t xml:space="preserve">wall fragments. We recently reported the first inhibitor of a </w:t>
      </w:r>
      <w:r w:rsidR="00825C79" w:rsidRPr="00CE6A01">
        <w:rPr>
          <w:rFonts w:ascii="Times New Roman" w:hAnsi="Times New Roman"/>
        </w:rPr>
        <w:t xml:space="preserve">GH family </w:t>
      </w:r>
      <w:r w:rsidRPr="00CE6A01">
        <w:rPr>
          <w:rFonts w:ascii="Times New Roman" w:hAnsi="Times New Roman"/>
        </w:rPr>
        <w:t xml:space="preserve">76 enzyme, </w:t>
      </w:r>
      <w:proofErr w:type="spellStart"/>
      <w:r w:rsidRPr="00CE6A01">
        <w:rPr>
          <w:rFonts w:ascii="Times New Roman" w:hAnsi="Times New Roman"/>
        </w:rPr>
        <w:t>ManIFG</w:t>
      </w:r>
      <w:proofErr w:type="spellEnd"/>
      <w:r w:rsidR="00CC28DB" w:rsidRPr="00CE6A01">
        <w:rPr>
          <w:rFonts w:ascii="Times New Roman" w:hAnsi="Times New Roman"/>
        </w:rPr>
        <w:t xml:space="preserve"> </w:t>
      </w:r>
      <w:r w:rsidR="00CC28DB" w:rsidRPr="00CE6A01">
        <w:rPr>
          <w:rFonts w:ascii="Times New Roman" w:hAnsi="Times New Roman"/>
          <w:b/>
        </w:rPr>
        <w:t>1</w:t>
      </w:r>
      <w:r w:rsidRPr="00CE6A01">
        <w:rPr>
          <w:rFonts w:ascii="Times New Roman" w:hAnsi="Times New Roman"/>
        </w:rPr>
        <w:t xml:space="preserve">, which bound to the </w:t>
      </w:r>
      <w:r w:rsidR="00CC28DB" w:rsidRPr="00CE6A01">
        <w:rPr>
          <w:rFonts w:ascii="Times New Roman" w:hAnsi="Times New Roman"/>
          <w:i/>
        </w:rPr>
        <w:t>endo-</w:t>
      </w:r>
      <w:r w:rsidR="00CC28DB" w:rsidRPr="00CE6A01">
        <w:rPr>
          <w:rFonts w:ascii="Times New Roman" w:hAnsi="Times New Roman"/>
        </w:rPr>
        <w:t>1,6-</w:t>
      </w:r>
      <w:r w:rsidR="00CC28DB" w:rsidRPr="00CE6A01">
        <w:rPr>
          <w:rFonts w:ascii="Symbol" w:hAnsi="Symbol"/>
        </w:rPr>
        <w:t></w:t>
      </w:r>
      <w:r w:rsidR="00CC28DB" w:rsidRPr="00CE6A01">
        <w:rPr>
          <w:rFonts w:ascii="Times New Roman" w:hAnsi="Times New Roman"/>
        </w:rPr>
        <w:t>-</w:t>
      </w:r>
      <w:proofErr w:type="spellStart"/>
      <w:r w:rsidR="00CC28DB" w:rsidRPr="00CE6A01">
        <w:rPr>
          <w:rFonts w:ascii="Times New Roman" w:hAnsi="Times New Roman"/>
        </w:rPr>
        <w:t>mannanase</w:t>
      </w:r>
      <w:proofErr w:type="spellEnd"/>
      <w:r w:rsidRPr="00CE6A01">
        <w:rPr>
          <w:rFonts w:ascii="Times New Roman" w:hAnsi="Times New Roman"/>
        </w:rPr>
        <w:t xml:space="preserve"> from </w:t>
      </w:r>
      <w:r w:rsidRPr="00CE6A01">
        <w:rPr>
          <w:rFonts w:ascii="Times New Roman" w:hAnsi="Times New Roman"/>
          <w:i/>
        </w:rPr>
        <w:t xml:space="preserve">B. </w:t>
      </w:r>
      <w:proofErr w:type="spellStart"/>
      <w:r w:rsidRPr="00CE6A01">
        <w:rPr>
          <w:rFonts w:ascii="Times New Roman" w:hAnsi="Times New Roman"/>
          <w:i/>
        </w:rPr>
        <w:t>circulans</w:t>
      </w:r>
      <w:proofErr w:type="spellEnd"/>
      <w:r w:rsidRPr="00CE6A01">
        <w:rPr>
          <w:rFonts w:ascii="Times New Roman" w:hAnsi="Times New Roman"/>
        </w:rPr>
        <w:t xml:space="preserve"> (</w:t>
      </w:r>
      <w:r w:rsidRPr="00CE6A01">
        <w:rPr>
          <w:rFonts w:ascii="Times New Roman" w:hAnsi="Times New Roman"/>
          <w:i/>
        </w:rPr>
        <w:t>Bc</w:t>
      </w:r>
      <w:r w:rsidRPr="00CE6A01">
        <w:rPr>
          <w:rFonts w:ascii="Times New Roman" w:hAnsi="Times New Roman"/>
        </w:rPr>
        <w:t>GH76) with modest affinity (</w:t>
      </w:r>
      <w:r w:rsidRPr="00CE6A01">
        <w:rPr>
          <w:rFonts w:ascii="Times New Roman" w:hAnsi="Times New Roman"/>
          <w:i/>
        </w:rPr>
        <w:t>K</w:t>
      </w:r>
      <w:r w:rsidRPr="00CE6A01">
        <w:rPr>
          <w:rFonts w:ascii="Times New Roman" w:hAnsi="Times New Roman"/>
          <w:vertAlign w:val="subscript"/>
        </w:rPr>
        <w:t>D</w:t>
      </w:r>
      <w:r w:rsidRPr="00CE6A01">
        <w:rPr>
          <w:rFonts w:ascii="Times New Roman" w:hAnsi="Times New Roman"/>
        </w:rPr>
        <w:t xml:space="preserve"> 1.1 </w:t>
      </w:r>
      <w:r w:rsidRPr="00CE6A01">
        <w:rPr>
          <w:rFonts w:ascii="Symbol" w:hAnsi="Symbol"/>
        </w:rPr>
        <w:t></w:t>
      </w:r>
      <w:r w:rsidRPr="00CE6A01">
        <w:rPr>
          <w:rFonts w:ascii="Times New Roman" w:hAnsi="Times New Roman"/>
        </w:rPr>
        <w:t>M)</w:t>
      </w:r>
      <w:r w:rsidR="0018335B" w:rsidRPr="00CE6A01">
        <w:rPr>
          <w:rFonts w:ascii="Times New Roman" w:hAnsi="Times New Roman"/>
        </w:rPr>
        <w:t xml:space="preserve"> (Fig</w:t>
      </w:r>
      <w:r w:rsidR="00C17644">
        <w:rPr>
          <w:rFonts w:ascii="Times New Roman" w:hAnsi="Times New Roman"/>
        </w:rPr>
        <w:t>.</w:t>
      </w:r>
      <w:r w:rsidR="0018335B" w:rsidRPr="00CE6A01">
        <w:rPr>
          <w:rFonts w:ascii="Times New Roman" w:hAnsi="Times New Roman"/>
        </w:rPr>
        <w:t xml:space="preserve"> 1). This compound</w:t>
      </w:r>
      <w:r w:rsidRPr="00CE6A01">
        <w:rPr>
          <w:rFonts w:ascii="Times New Roman" w:hAnsi="Times New Roman"/>
        </w:rPr>
        <w:t xml:space="preserve"> proved </w:t>
      </w:r>
      <w:r w:rsidR="00841244" w:rsidRPr="00CE6A01">
        <w:rPr>
          <w:rFonts w:ascii="Times New Roman" w:hAnsi="Times New Roman"/>
        </w:rPr>
        <w:t xml:space="preserve">a </w:t>
      </w:r>
      <w:r w:rsidRPr="00CE6A01">
        <w:rPr>
          <w:rFonts w:ascii="Times New Roman" w:hAnsi="Times New Roman"/>
        </w:rPr>
        <w:t xml:space="preserve">useful mechanistic probe, </w:t>
      </w:r>
      <w:r w:rsidR="0018335B" w:rsidRPr="00CE6A01">
        <w:rPr>
          <w:rFonts w:ascii="Times New Roman" w:hAnsi="Times New Roman"/>
        </w:rPr>
        <w:t>and supplied</w:t>
      </w:r>
      <w:r w:rsidRPr="00CE6A01">
        <w:rPr>
          <w:rFonts w:ascii="Times New Roman" w:hAnsi="Times New Roman"/>
        </w:rPr>
        <w:t xml:space="preserve"> evidence support</w:t>
      </w:r>
      <w:r w:rsidR="00B2056C">
        <w:rPr>
          <w:rFonts w:ascii="Times New Roman" w:hAnsi="Times New Roman"/>
        </w:rPr>
        <w:t>ing</w:t>
      </w:r>
      <w:r w:rsidRPr="00CE6A01">
        <w:rPr>
          <w:rFonts w:ascii="Times New Roman" w:hAnsi="Times New Roman"/>
        </w:rPr>
        <w:t xml:space="preserve"> a boat conformation at the enzyme-</w:t>
      </w:r>
      <w:proofErr w:type="spellStart"/>
      <w:r w:rsidRPr="00CE6A01">
        <w:rPr>
          <w:rFonts w:ascii="Times New Roman" w:hAnsi="Times New Roman"/>
        </w:rPr>
        <w:t>catalyzed</w:t>
      </w:r>
      <w:proofErr w:type="spellEnd"/>
      <w:r w:rsidRPr="00CE6A01">
        <w:rPr>
          <w:rFonts w:ascii="Times New Roman" w:hAnsi="Times New Roman"/>
        </w:rPr>
        <w:t xml:space="preserve"> transition state, and a </w:t>
      </w:r>
      <w:r w:rsidRPr="00CE6A01">
        <w:rPr>
          <w:rFonts w:ascii="Times New Roman" w:hAnsi="Times New Roman"/>
          <w:vertAlign w:val="superscript"/>
        </w:rPr>
        <w:t>O</w:t>
      </w:r>
      <w:r w:rsidRPr="00CE6A01">
        <w:rPr>
          <w:rFonts w:ascii="Times New Roman" w:hAnsi="Times New Roman"/>
          <w:i/>
        </w:rPr>
        <w:t>S</w:t>
      </w:r>
      <w:r w:rsidRPr="00CE6A01">
        <w:rPr>
          <w:rFonts w:ascii="Times New Roman" w:hAnsi="Times New Roman"/>
          <w:vertAlign w:val="subscript"/>
        </w:rPr>
        <w:t>2</w:t>
      </w:r>
      <w:r w:rsidRPr="00CE6A01">
        <w:rPr>
          <w:rFonts w:ascii="Times New Roman" w:hAnsi="Times New Roman"/>
        </w:rPr>
        <w:t xml:space="preserve"> → </w:t>
      </w:r>
      <w:r w:rsidRPr="00CE6A01">
        <w:rPr>
          <w:rFonts w:ascii="Times New Roman" w:hAnsi="Times New Roman"/>
          <w:i/>
        </w:rPr>
        <w:t>B</w:t>
      </w:r>
      <w:r w:rsidRPr="00CE6A01">
        <w:rPr>
          <w:rFonts w:ascii="Times New Roman" w:hAnsi="Times New Roman"/>
          <w:vertAlign w:val="subscript"/>
        </w:rPr>
        <w:t>2,5</w:t>
      </w:r>
      <w:r w:rsidRPr="00CE6A01">
        <w:rPr>
          <w:rFonts w:ascii="Times New Roman" w:hAnsi="Times New Roman"/>
        </w:rPr>
        <w:t xml:space="preserve"> → </w:t>
      </w:r>
      <w:r w:rsidRPr="00CE6A01">
        <w:rPr>
          <w:rFonts w:ascii="Times New Roman" w:hAnsi="Times New Roman"/>
          <w:vertAlign w:val="superscript"/>
        </w:rPr>
        <w:t>1</w:t>
      </w:r>
      <w:r w:rsidRPr="00CE6A01">
        <w:rPr>
          <w:rFonts w:ascii="Times New Roman" w:hAnsi="Times New Roman"/>
          <w:i/>
        </w:rPr>
        <w:t>S</w:t>
      </w:r>
      <w:r w:rsidRPr="00CE6A01">
        <w:rPr>
          <w:rFonts w:ascii="Times New Roman" w:hAnsi="Times New Roman"/>
          <w:vertAlign w:val="subscript"/>
        </w:rPr>
        <w:t>5</w:t>
      </w:r>
      <w:r w:rsidRPr="00CE6A01">
        <w:rPr>
          <w:rFonts w:ascii="Times New Roman" w:hAnsi="Times New Roman"/>
        </w:rPr>
        <w:t xml:space="preserve"> conformation pathway for </w:t>
      </w:r>
      <w:r w:rsidR="00584566" w:rsidRPr="00CE6A01">
        <w:rPr>
          <w:rFonts w:ascii="Times New Roman" w:hAnsi="Times New Roman"/>
        </w:rPr>
        <w:t xml:space="preserve">GH family </w:t>
      </w:r>
      <w:r w:rsidRPr="00CE6A01">
        <w:rPr>
          <w:rFonts w:ascii="Times New Roman" w:hAnsi="Times New Roman"/>
        </w:rPr>
        <w:t>76 catalysis.</w:t>
      </w:r>
      <w:hyperlink w:anchor="_ENREF_13" w:tooltip="Thompson, 2015 #7298" w:history="1">
        <w:r w:rsidR="000945F8" w:rsidRPr="00CE6A01">
          <w:rPr>
            <w:rFonts w:ascii="Times New Roman" w:hAnsi="Times New Roman"/>
          </w:rPr>
          <w:fldChar w:fldCharType="begin"/>
        </w:r>
        <w:r w:rsidR="000945F8">
          <w:rPr>
            <w:rFonts w:ascii="Times New Roman" w:hAnsi="Times New Roman"/>
          </w:rPr>
          <w:instrText xml:space="preserve"> ADDIN EN.CITE &lt;EndNote&gt;&lt;Cite&gt;&lt;Author&gt;Thompson&lt;/Author&gt;&lt;Year&gt;2015&lt;/Year&gt;&lt;RecNum&gt;7298&lt;/RecNum&gt;&lt;DisplayText&gt;&lt;style face="superscript"&gt;9&lt;/style&gt;&lt;/DisplayText&gt;&lt;record&gt;&lt;rec-number&gt;7298&lt;/rec-number&gt;&lt;foreign-keys&gt;&lt;key app="EN" db-id="20tv202f25pw58e9wdbx5asfz9ddpse0f0f5" timestamp="0"&gt;7298&lt;/key&gt;&lt;/foreign-keys&gt;&lt;ref-type name="Journal Article"&gt;17&lt;/ref-type&gt;&lt;contributors&gt;&lt;authors&gt;&lt;author&gt;Thompson, A. J.&lt;/author&gt;&lt;author&gt;Speciale, G.&lt;/author&gt;&lt;author&gt;Iglesias-Fernandez, J.&lt;/author&gt;&lt;author&gt;Hakki, Z.&lt;/author&gt;&lt;author&gt;Belz, T.&lt;/author&gt;&lt;author&gt;Cartmell, A.&lt;/author&gt;&lt;author&gt;Spears, R. J.&lt;/author&gt;&lt;author&gt;Chandler, E.&lt;/author&gt;&lt;author&gt;Temple, M. J.&lt;/author&gt;&lt;author&gt;Stepper, J.&lt;/author&gt;&lt;author&gt;Gilbert, H. J.&lt;/author&gt;&lt;author&gt;Rovira, C.&lt;/author&gt;&lt;author&gt;Williams, S. J.&lt;/author&gt;&lt;author&gt;Davies, G. J.&lt;/author&gt;&lt;/authors&gt;&lt;/contributors&gt;&lt;auth-address&gt;Department of Chemistry, University of York, Heslington, York, YO10 5DD (UK).&lt;/auth-address&gt;&lt;titles&gt;&lt;title&gt;Evidence for a boat conformation at the transition state of GH76 α-1,6-mannanases--key enzymes in bacterial and fungal mannoprotein metabolism&lt;/title&gt;&lt;secondary-title&gt;Angew. Chem. Int. Ed.&lt;/secondary-title&gt;&lt;alt-title&gt;Angewandte Chemie (International ed. in English)&lt;/alt-title&gt;&lt;/titles&gt;&lt;periodical&gt;&lt;full-title&gt;Angew. Chem. Int. Ed.&lt;/full-title&gt;&lt;/periodical&gt;&lt;pages&gt;5378-82&lt;/pages&gt;&lt;volume&gt;54&lt;/volume&gt;&lt;number&gt;18&lt;/number&gt;&lt;edition&gt;2015/03/17&lt;/edition&gt;&lt;keywords&gt;&lt;keyword&gt;carbohydrates&lt;/keyword&gt;&lt;keyword&gt;computational chemistry&lt;/keyword&gt;&lt;keyword&gt;conformational analysis&lt;/keyword&gt;&lt;keyword&gt;enzymatic mechanisms&lt;/keyword&gt;&lt;keyword&gt;glycosidase inhibitors&lt;/keyword&gt;&lt;/keywords&gt;&lt;dates&gt;&lt;year&gt;2015&lt;/year&gt;&lt;pub-dates&gt;&lt;date&gt;Apr 27&lt;/date&gt;&lt;/pub-dates&gt;&lt;/dates&gt;&lt;isbn&gt;1433-7851&lt;/isbn&gt;&lt;accession-num&gt;25772148&lt;/accession-num&gt;&lt;label&gt;sjw gjd&lt;/label&gt;&lt;urls&gt;&lt;/urls&gt;&lt;electronic-resource-num&gt;10.1002/anie.201410502&lt;/electronic-resource-num&gt;&lt;remote-database-provider&gt;NLM&lt;/remote-database-provider&gt;&lt;language&gt;eng&lt;/language&gt;&lt;/record&gt;&lt;/Cite&gt;&lt;/EndNote&gt;</w:instrText>
        </w:r>
        <w:r w:rsidR="000945F8" w:rsidRPr="00CE6A01">
          <w:rPr>
            <w:rFonts w:ascii="Times New Roman" w:hAnsi="Times New Roman"/>
          </w:rPr>
          <w:fldChar w:fldCharType="separate"/>
        </w:r>
        <w:r w:rsidR="000945F8" w:rsidRPr="003D67B6">
          <w:rPr>
            <w:rFonts w:ascii="Times New Roman" w:hAnsi="Times New Roman"/>
            <w:noProof/>
            <w:vertAlign w:val="superscript"/>
          </w:rPr>
          <w:t>9</w:t>
        </w:r>
        <w:r w:rsidR="000945F8" w:rsidRPr="00CE6A01">
          <w:rPr>
            <w:rFonts w:ascii="Times New Roman" w:hAnsi="Times New Roman"/>
          </w:rPr>
          <w:fldChar w:fldCharType="end"/>
        </w:r>
      </w:hyperlink>
    </w:p>
    <w:p w14:paraId="7F88E9AF" w14:textId="3E9E2ED6" w:rsidR="003C6F42" w:rsidRDefault="00157DDD" w:rsidP="003C6F42">
      <w:pPr>
        <w:pStyle w:val="RSCI03FigureSchemeChartUncaptioned"/>
        <w:rPr>
          <w:rFonts w:ascii="Times New Roman" w:hAnsi="Times New Roman"/>
          <w:sz w:val="18"/>
          <w:szCs w:val="18"/>
        </w:rPr>
      </w:pPr>
      <w:r w:rsidRPr="00157DDD">
        <w:rPr>
          <w:noProof/>
          <w:lang w:val="en-AU" w:eastAsia="en-AU"/>
        </w:rPr>
        <w:drawing>
          <wp:inline distT="0" distB="0" distL="0" distR="0" wp14:anchorId="28F356A9" wp14:editId="47B6E58A">
            <wp:extent cx="3168015" cy="97152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8015" cy="971525"/>
                    </a:xfrm>
                    <a:prstGeom prst="rect">
                      <a:avLst/>
                    </a:prstGeom>
                    <a:noFill/>
                    <a:ln>
                      <a:noFill/>
                    </a:ln>
                  </pic:spPr>
                </pic:pic>
              </a:graphicData>
            </a:graphic>
          </wp:inline>
        </w:drawing>
      </w:r>
    </w:p>
    <w:p w14:paraId="30E6211B" w14:textId="4C4B4C73" w:rsidR="0018335B" w:rsidRPr="00070D3C" w:rsidRDefault="0018335B" w:rsidP="00070D3C">
      <w:pPr>
        <w:pStyle w:val="RSCI01FigureSchemeChartwithbottombar"/>
        <w:spacing w:line="160" w:lineRule="exact"/>
        <w:rPr>
          <w:rFonts w:ascii="Arial" w:hAnsi="Arial" w:cs="Arial"/>
        </w:rPr>
      </w:pPr>
      <w:r w:rsidRPr="00070D3C">
        <w:rPr>
          <w:rFonts w:ascii="Arial" w:hAnsi="Arial" w:cs="Arial"/>
          <w:b/>
        </w:rPr>
        <w:t>Figure 1</w:t>
      </w:r>
      <w:r w:rsidRPr="00070D3C">
        <w:rPr>
          <w:rFonts w:ascii="Arial" w:hAnsi="Arial" w:cs="Arial"/>
        </w:rPr>
        <w:t xml:space="preserve"> Structures of S-linked and O-linked </w:t>
      </w:r>
      <w:proofErr w:type="spellStart"/>
      <w:r w:rsidRPr="00070D3C">
        <w:rPr>
          <w:rFonts w:ascii="Arial" w:hAnsi="Arial" w:cs="Arial"/>
        </w:rPr>
        <w:t>isofagomine</w:t>
      </w:r>
      <w:proofErr w:type="spellEnd"/>
      <w:r w:rsidRPr="00070D3C">
        <w:rPr>
          <w:rFonts w:ascii="Arial" w:hAnsi="Arial" w:cs="Arial"/>
        </w:rPr>
        <w:t xml:space="preserve">-based inhibitors of </w:t>
      </w:r>
      <w:r w:rsidRPr="00070D3C">
        <w:rPr>
          <w:rFonts w:ascii="Arial" w:hAnsi="Arial" w:cs="Arial"/>
          <w:i/>
        </w:rPr>
        <w:t xml:space="preserve">Bacillus </w:t>
      </w:r>
      <w:proofErr w:type="spellStart"/>
      <w:r w:rsidRPr="00070D3C">
        <w:rPr>
          <w:rFonts w:ascii="Arial" w:hAnsi="Arial" w:cs="Arial"/>
          <w:i/>
        </w:rPr>
        <w:t>circulans</w:t>
      </w:r>
      <w:proofErr w:type="spellEnd"/>
      <w:r w:rsidRPr="00070D3C">
        <w:rPr>
          <w:rFonts w:ascii="Arial" w:hAnsi="Arial" w:cs="Arial"/>
        </w:rPr>
        <w:t xml:space="preserve"> </w:t>
      </w:r>
      <w:r w:rsidRPr="00070D3C">
        <w:rPr>
          <w:rFonts w:ascii="Arial" w:hAnsi="Arial" w:cs="Arial"/>
          <w:i/>
        </w:rPr>
        <w:t>endo</w:t>
      </w:r>
      <w:r w:rsidRPr="00070D3C">
        <w:rPr>
          <w:rFonts w:ascii="Arial" w:hAnsi="Arial" w:cs="Arial"/>
        </w:rPr>
        <w:t>-1</w:t>
      </w:r>
      <w:proofErr w:type="gramStart"/>
      <w:r w:rsidRPr="00070D3C">
        <w:rPr>
          <w:rFonts w:ascii="Arial" w:hAnsi="Arial" w:cs="Arial"/>
        </w:rPr>
        <w:t>,6</w:t>
      </w:r>
      <w:proofErr w:type="gramEnd"/>
      <w:r w:rsidRPr="00070D3C">
        <w:rPr>
          <w:rFonts w:ascii="Arial" w:hAnsi="Arial" w:cs="Arial"/>
        </w:rPr>
        <w:t>-</w:t>
      </w:r>
      <w:r w:rsidR="00070D3C" w:rsidRPr="00070D3C">
        <w:rPr>
          <w:rStyle w:val="06CHeading"/>
          <w:rFonts w:ascii="Symbol" w:hAnsi="Symbol" w:cs="Arial"/>
          <w:b w:val="0"/>
          <w:smallCaps w:val="0"/>
          <w:w w:val="100"/>
          <w:sz w:val="16"/>
          <w:szCs w:val="22"/>
        </w:rPr>
        <w:t></w:t>
      </w:r>
      <w:r w:rsidRPr="00070D3C">
        <w:rPr>
          <w:rFonts w:ascii="Arial" w:hAnsi="Arial" w:cs="Arial"/>
        </w:rPr>
        <w:t>-</w:t>
      </w:r>
      <w:proofErr w:type="spellStart"/>
      <w:r w:rsidRPr="00070D3C">
        <w:rPr>
          <w:rFonts w:ascii="Arial" w:hAnsi="Arial" w:cs="Arial"/>
        </w:rPr>
        <w:t>mannanase</w:t>
      </w:r>
      <w:proofErr w:type="spellEnd"/>
      <w:r w:rsidRPr="00070D3C">
        <w:rPr>
          <w:rFonts w:ascii="Arial" w:hAnsi="Arial" w:cs="Arial"/>
        </w:rPr>
        <w:t xml:space="preserve"> (</w:t>
      </w:r>
      <w:r w:rsidRPr="00070D3C">
        <w:rPr>
          <w:rFonts w:ascii="Arial" w:hAnsi="Arial" w:cs="Arial"/>
          <w:i/>
        </w:rPr>
        <w:t>Bc</w:t>
      </w:r>
      <w:r w:rsidRPr="00070D3C">
        <w:rPr>
          <w:rFonts w:ascii="Arial" w:hAnsi="Arial" w:cs="Arial"/>
        </w:rPr>
        <w:t>GH76).</w:t>
      </w:r>
    </w:p>
    <w:p w14:paraId="4279D868" w14:textId="31AF01F3" w:rsidR="00B80F4B" w:rsidRDefault="00B80F4B" w:rsidP="00B80F4B">
      <w:pPr>
        <w:pStyle w:val="RSCB02ArticleText"/>
        <w:rPr>
          <w:rFonts w:ascii="Times New Roman" w:hAnsi="Times New Roman"/>
          <w:szCs w:val="24"/>
        </w:rPr>
      </w:pPr>
      <w:r>
        <w:tab/>
      </w:r>
      <w:r w:rsidRPr="00B80F4B">
        <w:rPr>
          <w:rFonts w:ascii="Times New Roman" w:hAnsi="Times New Roman"/>
          <w:szCs w:val="24"/>
        </w:rPr>
        <w:t xml:space="preserve">The strategy used for the design of </w:t>
      </w:r>
      <w:proofErr w:type="spellStart"/>
      <w:r w:rsidRPr="00B80F4B">
        <w:rPr>
          <w:rFonts w:ascii="Times New Roman" w:hAnsi="Times New Roman"/>
          <w:szCs w:val="24"/>
        </w:rPr>
        <w:t>ManIFG</w:t>
      </w:r>
      <w:proofErr w:type="spellEnd"/>
      <w:r w:rsidR="00CC28DB">
        <w:rPr>
          <w:rFonts w:ascii="Times New Roman" w:hAnsi="Times New Roman"/>
          <w:szCs w:val="24"/>
        </w:rPr>
        <w:t xml:space="preserve"> </w:t>
      </w:r>
      <w:r w:rsidR="00CC28DB">
        <w:rPr>
          <w:rFonts w:ascii="Times New Roman" w:hAnsi="Times New Roman"/>
          <w:b/>
          <w:szCs w:val="24"/>
        </w:rPr>
        <w:t>1</w:t>
      </w:r>
      <w:r w:rsidRPr="00B80F4B">
        <w:rPr>
          <w:rFonts w:ascii="Times New Roman" w:hAnsi="Times New Roman"/>
          <w:szCs w:val="24"/>
        </w:rPr>
        <w:t xml:space="preserve"> built upon a rich history of glycosidase inhibitor design.</w:t>
      </w:r>
      <w:hyperlink w:anchor="_ENREF_14" w:tooltip="Gloster, 2012 #6722" w:history="1">
        <w:r w:rsidR="000945F8" w:rsidRPr="00B80F4B">
          <w:rPr>
            <w:rFonts w:ascii="Times New Roman" w:hAnsi="Times New Roman"/>
            <w:szCs w:val="24"/>
          </w:rPr>
          <w:fldChar w:fldCharType="begin">
            <w:fldData xml:space="preserve">PEVuZE5vdGU+PENpdGU+PEF1dGhvcj5HbG9zdGVyPC9BdXRob3I+PFllYXI+MjAxMjwvWWVhcj48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</w:fldData>
          </w:fldChar>
        </w:r>
        <w:r w:rsidR="000945F8">
          <w:rPr>
            <w:rFonts w:ascii="Times New Roman" w:hAnsi="Times New Roman"/>
            <w:szCs w:val="24"/>
          </w:rPr>
          <w:instrText xml:space="preserve"> ADDIN EN.CITE </w:instrText>
        </w:r>
        <w:r w:rsidR="000945F8">
          <w:rPr>
            <w:rFonts w:ascii="Times New Roman" w:hAnsi="Times New Roman"/>
            <w:szCs w:val="24"/>
          </w:rPr>
          <w:fldChar w:fldCharType="begin">
            <w:fldData xml:space="preserve">PEVuZE5vdGU+PENpdGU+PEF1dGhvcj5HbG9zdGVyPC9BdXRob3I+PFllYXI+MjAxMjwvWWVhcj48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</w:fldData>
          </w:fldChar>
        </w:r>
        <w:r w:rsidR="000945F8">
          <w:rPr>
            <w:rFonts w:ascii="Times New Roman" w:hAnsi="Times New Roman"/>
            <w:szCs w:val="24"/>
          </w:rPr>
          <w:instrText xml:space="preserve"> ADDIN EN.CITE.DATA </w:instrText>
        </w:r>
        <w:r w:rsidR="000945F8">
          <w:rPr>
            <w:rFonts w:ascii="Times New Roman" w:hAnsi="Times New Roman"/>
            <w:szCs w:val="24"/>
          </w:rPr>
        </w:r>
        <w:r w:rsidR="000945F8">
          <w:rPr>
            <w:rFonts w:ascii="Times New Roman" w:hAnsi="Times New Roman"/>
            <w:szCs w:val="24"/>
          </w:rPr>
          <w:fldChar w:fldCharType="end"/>
        </w:r>
        <w:r w:rsidR="000945F8" w:rsidRPr="00B80F4B">
          <w:rPr>
            <w:rFonts w:ascii="Times New Roman" w:hAnsi="Times New Roman"/>
            <w:szCs w:val="24"/>
          </w:rPr>
        </w:r>
        <w:r w:rsidR="000945F8" w:rsidRPr="00B80F4B">
          <w:rPr>
            <w:rFonts w:ascii="Times New Roman" w:hAnsi="Times New Roman"/>
            <w:szCs w:val="24"/>
          </w:rPr>
          <w:fldChar w:fldCharType="separate"/>
        </w:r>
        <w:r w:rsidR="000945F8" w:rsidRPr="003D67B6">
          <w:rPr>
            <w:rFonts w:ascii="Times New Roman" w:hAnsi="Times New Roman"/>
            <w:noProof/>
            <w:szCs w:val="24"/>
            <w:vertAlign w:val="superscript"/>
          </w:rPr>
          <w:t>10</w:t>
        </w:r>
        <w:r w:rsidR="000945F8" w:rsidRPr="00B80F4B">
          <w:rPr>
            <w:rFonts w:ascii="Times New Roman" w:hAnsi="Times New Roman"/>
            <w:szCs w:val="24"/>
          </w:rPr>
          <w:fldChar w:fldCharType="end"/>
        </w:r>
      </w:hyperlink>
      <w:r w:rsidRPr="00B80F4B">
        <w:rPr>
          <w:rFonts w:ascii="Times New Roman" w:hAnsi="Times New Roman"/>
          <w:szCs w:val="24"/>
        </w:rPr>
        <w:t xml:space="preserve"> It is widely appreciated that </w:t>
      </w:r>
      <w:proofErr w:type="spellStart"/>
      <w:r w:rsidRPr="00B80F4B">
        <w:rPr>
          <w:rFonts w:ascii="Times New Roman" w:hAnsi="Times New Roman"/>
          <w:i/>
          <w:szCs w:val="24"/>
        </w:rPr>
        <w:t>exo</w:t>
      </w:r>
      <w:proofErr w:type="spellEnd"/>
      <w:r w:rsidRPr="00B80F4B">
        <w:rPr>
          <w:rFonts w:ascii="Times New Roman" w:hAnsi="Times New Roman"/>
          <w:szCs w:val="24"/>
        </w:rPr>
        <w:t>-acting glycosidases are effectively inhibited by sugar-shaped heterocycle 'warhead</w:t>
      </w:r>
      <w:r w:rsidR="00841244">
        <w:rPr>
          <w:rFonts w:ascii="Times New Roman" w:hAnsi="Times New Roman"/>
          <w:szCs w:val="24"/>
        </w:rPr>
        <w:t>s</w:t>
      </w:r>
      <w:r w:rsidRPr="00B80F4B">
        <w:rPr>
          <w:rFonts w:ascii="Times New Roman" w:hAnsi="Times New Roman"/>
          <w:szCs w:val="24"/>
        </w:rPr>
        <w:t xml:space="preserve">' containing basic nitrogen in place of C1 or O5, e.g. </w:t>
      </w:r>
      <w:proofErr w:type="spellStart"/>
      <w:r w:rsidRPr="00B80F4B">
        <w:rPr>
          <w:rFonts w:ascii="Times New Roman" w:hAnsi="Times New Roman"/>
          <w:szCs w:val="24"/>
        </w:rPr>
        <w:t>isofagomine</w:t>
      </w:r>
      <w:proofErr w:type="spellEnd"/>
      <w:r w:rsidR="00841244">
        <w:rPr>
          <w:rFonts w:ascii="Times New Roman" w:hAnsi="Times New Roman"/>
          <w:szCs w:val="24"/>
        </w:rPr>
        <w:t xml:space="preserve"> (IFG)</w:t>
      </w:r>
      <w:r w:rsidRPr="00B80F4B">
        <w:rPr>
          <w:rFonts w:ascii="Times New Roman" w:hAnsi="Times New Roman"/>
          <w:szCs w:val="24"/>
        </w:rPr>
        <w:t xml:space="preserve"> or </w:t>
      </w:r>
      <w:proofErr w:type="spellStart"/>
      <w:r w:rsidRPr="00B80F4B">
        <w:rPr>
          <w:rFonts w:ascii="Times New Roman" w:hAnsi="Times New Roman"/>
          <w:szCs w:val="24"/>
        </w:rPr>
        <w:t>deoxymannojirimycin</w:t>
      </w:r>
      <w:proofErr w:type="spellEnd"/>
      <w:r w:rsidR="00841244">
        <w:rPr>
          <w:rFonts w:ascii="Times New Roman" w:hAnsi="Times New Roman"/>
          <w:szCs w:val="24"/>
        </w:rPr>
        <w:t xml:space="preserve"> (DMJ)</w:t>
      </w:r>
      <w:r w:rsidRPr="00B80F4B">
        <w:rPr>
          <w:rFonts w:ascii="Times New Roman" w:hAnsi="Times New Roman"/>
          <w:szCs w:val="24"/>
        </w:rPr>
        <w:t xml:space="preserve">. However, such simple </w:t>
      </w:r>
      <w:r w:rsidR="0071024F">
        <w:rPr>
          <w:rFonts w:ascii="Times New Roman" w:hAnsi="Times New Roman"/>
          <w:szCs w:val="24"/>
        </w:rPr>
        <w:t xml:space="preserve">monosaccharide-mimicking </w:t>
      </w:r>
      <w:r w:rsidRPr="00B80F4B">
        <w:rPr>
          <w:rFonts w:ascii="Times New Roman" w:hAnsi="Times New Roman"/>
          <w:szCs w:val="24"/>
        </w:rPr>
        <w:t xml:space="preserve">structures are frequently weak inhibitors of </w:t>
      </w:r>
      <w:r w:rsidRPr="00B80F4B">
        <w:rPr>
          <w:rFonts w:ascii="Times New Roman" w:hAnsi="Times New Roman"/>
          <w:i/>
          <w:szCs w:val="24"/>
        </w:rPr>
        <w:t>endo</w:t>
      </w:r>
      <w:r w:rsidRPr="00B80F4B">
        <w:rPr>
          <w:rFonts w:ascii="Times New Roman" w:hAnsi="Times New Roman"/>
          <w:szCs w:val="24"/>
        </w:rPr>
        <w:t xml:space="preserve">-acting glycosidases, which have multiple substrate binding </w:t>
      </w:r>
      <w:proofErr w:type="spellStart"/>
      <w:r w:rsidRPr="00B80F4B">
        <w:rPr>
          <w:rFonts w:ascii="Times New Roman" w:hAnsi="Times New Roman"/>
          <w:szCs w:val="24"/>
        </w:rPr>
        <w:t>subsites</w:t>
      </w:r>
      <w:proofErr w:type="spellEnd"/>
      <w:r w:rsidRPr="00B80F4B">
        <w:rPr>
          <w:rFonts w:ascii="Times New Roman" w:hAnsi="Times New Roman"/>
          <w:szCs w:val="24"/>
        </w:rPr>
        <w:t xml:space="preserve">. By adding sugar residues to the warhead to mimic the natural substrate, effective inhibition of endoglycosidases can often be obtained. However, as such compounds have glycosidic linkages within, and are by virtue of the design process mimics of the substrate, the potential exists that they may </w:t>
      </w:r>
      <w:r w:rsidR="0071024F">
        <w:rPr>
          <w:rFonts w:ascii="Times New Roman" w:hAnsi="Times New Roman"/>
          <w:szCs w:val="24"/>
        </w:rPr>
        <w:t xml:space="preserve">themselves </w:t>
      </w:r>
      <w:r w:rsidRPr="00B80F4B">
        <w:rPr>
          <w:rFonts w:ascii="Times New Roman" w:hAnsi="Times New Roman"/>
          <w:szCs w:val="24"/>
        </w:rPr>
        <w:t xml:space="preserve">be substrates for their target enzymes. Typically, such concerns are limited for disaccharide-based inhibitors, as disaccharides are rarely optimal substrates for endoglycosidases, but become more significant for </w:t>
      </w:r>
      <w:proofErr w:type="spellStart"/>
      <w:r w:rsidRPr="00B80F4B">
        <w:rPr>
          <w:rFonts w:ascii="Times New Roman" w:hAnsi="Times New Roman"/>
          <w:szCs w:val="24"/>
        </w:rPr>
        <w:t>trisaccharides</w:t>
      </w:r>
      <w:proofErr w:type="spellEnd"/>
      <w:r w:rsidRPr="00B80F4B">
        <w:rPr>
          <w:rFonts w:ascii="Times New Roman" w:hAnsi="Times New Roman"/>
          <w:szCs w:val="24"/>
        </w:rPr>
        <w:t xml:space="preserve"> and above. </w:t>
      </w:r>
      <w:r w:rsidR="00DF5E05">
        <w:rPr>
          <w:rFonts w:ascii="Times New Roman" w:hAnsi="Times New Roman"/>
          <w:szCs w:val="24"/>
        </w:rPr>
        <w:t xml:space="preserve">For example, </w:t>
      </w:r>
      <w:proofErr w:type="spellStart"/>
      <w:r w:rsidR="00DF5E05">
        <w:rPr>
          <w:rFonts w:ascii="Times New Roman" w:hAnsi="Times New Roman"/>
          <w:szCs w:val="24"/>
        </w:rPr>
        <w:t>cellotriose</w:t>
      </w:r>
      <w:proofErr w:type="spellEnd"/>
      <w:r w:rsidR="00DF5E05">
        <w:rPr>
          <w:rFonts w:ascii="Times New Roman" w:hAnsi="Times New Roman"/>
          <w:szCs w:val="24"/>
        </w:rPr>
        <w:t xml:space="preserve">- and </w:t>
      </w:r>
      <w:proofErr w:type="spellStart"/>
      <w:r w:rsidR="00DF5E05">
        <w:rPr>
          <w:rFonts w:ascii="Times New Roman" w:hAnsi="Times New Roman"/>
          <w:szCs w:val="24"/>
        </w:rPr>
        <w:lastRenderedPageBreak/>
        <w:t>cellotetraose</w:t>
      </w:r>
      <w:proofErr w:type="spellEnd"/>
      <w:r w:rsidR="00DF5E05">
        <w:rPr>
          <w:rFonts w:ascii="Times New Roman" w:hAnsi="Times New Roman"/>
          <w:szCs w:val="24"/>
        </w:rPr>
        <w:t xml:space="preserve">-like </w:t>
      </w:r>
      <w:proofErr w:type="spellStart"/>
      <w:r w:rsidR="00DF5E05">
        <w:rPr>
          <w:rFonts w:ascii="Times New Roman" w:hAnsi="Times New Roman"/>
          <w:szCs w:val="24"/>
        </w:rPr>
        <w:t>isofagomines</w:t>
      </w:r>
      <w:proofErr w:type="spellEnd"/>
      <w:r w:rsidR="00DF5E05">
        <w:rPr>
          <w:rFonts w:ascii="Times New Roman" w:hAnsi="Times New Roman"/>
          <w:szCs w:val="24"/>
        </w:rPr>
        <w:t xml:space="preserve"> were shown to be cleaved by </w:t>
      </w:r>
      <w:proofErr w:type="spellStart"/>
      <w:r w:rsidR="00841244">
        <w:rPr>
          <w:rFonts w:ascii="Times New Roman" w:hAnsi="Times New Roman"/>
          <w:szCs w:val="24"/>
        </w:rPr>
        <w:t>cellulase</w:t>
      </w:r>
      <w:proofErr w:type="spellEnd"/>
      <w:r w:rsidR="00841244">
        <w:rPr>
          <w:rFonts w:ascii="Times New Roman" w:hAnsi="Times New Roman"/>
          <w:szCs w:val="24"/>
        </w:rPr>
        <w:t xml:space="preserve"> </w:t>
      </w:r>
      <w:r w:rsidR="00DF5E05">
        <w:rPr>
          <w:rFonts w:ascii="Times New Roman" w:hAnsi="Times New Roman"/>
        </w:rPr>
        <w:t xml:space="preserve">Cel9A from </w:t>
      </w:r>
      <w:proofErr w:type="spellStart"/>
      <w:r w:rsidR="00DF5E05" w:rsidRPr="00DF5E05">
        <w:rPr>
          <w:rFonts w:ascii="Times New Roman" w:hAnsi="Times New Roman"/>
          <w:i/>
        </w:rPr>
        <w:t>Alicyclobacillus</w:t>
      </w:r>
      <w:proofErr w:type="spellEnd"/>
      <w:r w:rsidR="00DF5E05" w:rsidRPr="00DF5E05">
        <w:rPr>
          <w:rFonts w:ascii="Times New Roman" w:hAnsi="Times New Roman"/>
          <w:i/>
        </w:rPr>
        <w:t xml:space="preserve"> </w:t>
      </w:r>
      <w:proofErr w:type="spellStart"/>
      <w:r w:rsidR="00DF5E05" w:rsidRPr="00A84777">
        <w:rPr>
          <w:rFonts w:ascii="Times New Roman" w:hAnsi="Times New Roman"/>
          <w:i/>
        </w:rPr>
        <w:t>acidocaldarius</w:t>
      </w:r>
      <w:proofErr w:type="spellEnd"/>
      <w:r w:rsidR="00A84777" w:rsidRPr="00A84777">
        <w:rPr>
          <w:rFonts w:ascii="Times New Roman" w:hAnsi="Times New Roman"/>
        </w:rPr>
        <w:t>.</w:t>
      </w:r>
      <w:hyperlink w:anchor="_ENREF_18" w:tooltip="Moréra, 2011 #7588" w:history="1">
        <w:r w:rsidR="000945F8">
          <w:rPr>
            <w:rFonts w:ascii="Times New Roman" w:hAnsi="Times New Roman"/>
          </w:rPr>
          <w:fldChar w:fldCharType="begin"/>
        </w:r>
        <w:r w:rsidR="000945F8">
          <w:rPr>
            <w:rFonts w:ascii="Times New Roman" w:hAnsi="Times New Roman"/>
          </w:rPr>
          <w:instrText xml:space="preserve"> ADDIN EN.CITE &lt;EndNote&gt;&lt;Cite&gt;&lt;Author&gt;Morera&lt;/Author&gt;&lt;Year&gt;2011&lt;/Year&gt;&lt;RecNum&gt;7588&lt;/RecNum&gt;&lt;DisplayText&gt;&lt;style face="superscript"&gt;11&lt;/style&gt;&lt;/DisplayText&gt;&lt;record&gt;&lt;rec-number&gt;7588&lt;/rec-number&gt;&lt;foreign-keys&gt;&lt;key app="EN" db-id="20tv202f25pw58e9wdbx5asfz9ddpse0f0f5" timestamp="1478641519"&gt;7588&lt;/key&gt;&lt;/foreign-keys&gt;&lt;ref-type name="Journal Article"&gt;17&lt;/ref-type&gt;&lt;contributors&gt;&lt;authors&gt;&lt;author&gt;Moréra, S.&lt;/author&gt;&lt;author&gt;Vigouroux, A.&lt;/author&gt;&lt;author&gt;Stubbs, K. A.&lt;/author&gt;&lt;/authors&gt;&lt;/contributors&gt;&lt;auth-address&gt;Laboratoire d&amp;apos;Enzymologie et Biochimie Structurales (LEBS), CNRS, Avenue de la Terrasse, 91198, Gif-sur-Yvette, France. morera@lebs.cnrs-gif.fr&lt;/auth-address&gt;&lt;titles&gt;&lt;title&gt;A potential fortuitous binding of inhibitors of an inverting family GH9 β-glycosidase derived from isofagomine&lt;/title&gt;&lt;secondary-title&gt;Org. Biomol. Chem.&lt;/secondary-title&gt;&lt;alt-title&gt;Organic &amp;amp; biomolecular chemistry&lt;/alt-title&gt;&lt;/titles&gt;&lt;periodical&gt;&lt;full-title&gt;Org. Biomol. Chem.&lt;/full-title&gt;&lt;abbr-1&gt;Org Biomol Chem&lt;/abbr-1&gt;&lt;/periodical&gt;&lt;pages&gt;5945-7&lt;/pages&gt;&lt;volume&gt;9&lt;/volume&gt;&lt;number&gt;17&lt;/number&gt;&lt;edition&gt;2011/07/26&lt;/edition&gt;&lt;keywords&gt;&lt;keyword&gt;Alicyclobacillus/*enzymology&lt;/keyword&gt;&lt;keyword&gt;Cellulase/*antagonists &amp;amp; inhibitors/metabolism&lt;/keyword&gt;&lt;keyword&gt;Enzyme Inhibitors/*chemistry/*pharmacology&lt;/keyword&gt;&lt;keyword&gt;Glycoside Hydrolases&lt;/keyword&gt;&lt;keyword&gt;Imino Pyranoses/*chemistry/*pharmacology&lt;/keyword&gt;&lt;keyword&gt;Models, Molecular&lt;/keyword&gt;&lt;keyword&gt;Protein Binding&lt;/keyword&gt;&lt;/keywords&gt;&lt;dates&gt;&lt;year&gt;2011&lt;/year&gt;&lt;pub-dates&gt;&lt;date&gt;Sep 7&lt;/date&gt;&lt;/pub-dates&gt;&lt;/dates&gt;&lt;isbn&gt;1477-0520&lt;/isbn&gt;&lt;accession-num&gt;21785782&lt;/accession-num&gt;&lt;urls&gt;&lt;/urls&gt;&lt;electronic-resource-num&gt;10.1039/c1ob05766a&lt;/electronic-resource-num&gt;&lt;remote-database-provider&gt;NLM&lt;/remote-database-provider&gt;&lt;language&gt;Eng&lt;/language&gt;&lt;/record&gt;&lt;/Cite&gt;&lt;/EndNote&gt;</w:instrText>
        </w:r>
        <w:r w:rsidR="000945F8">
          <w:rPr>
            <w:rFonts w:ascii="Times New Roman" w:hAnsi="Times New Roman"/>
          </w:rPr>
          <w:fldChar w:fldCharType="separate"/>
        </w:r>
        <w:r w:rsidR="000945F8" w:rsidRPr="003D67B6">
          <w:rPr>
            <w:rFonts w:ascii="Times New Roman" w:hAnsi="Times New Roman"/>
            <w:noProof/>
            <w:vertAlign w:val="superscript"/>
          </w:rPr>
          <w:t>11</w:t>
        </w:r>
        <w:r w:rsidR="000945F8">
          <w:rPr>
            <w:rFonts w:ascii="Times New Roman" w:hAnsi="Times New Roman"/>
          </w:rPr>
          <w:fldChar w:fldCharType="end"/>
        </w:r>
      </w:hyperlink>
      <w:r w:rsidR="00DF5E05">
        <w:rPr>
          <w:rFonts w:ascii="Times New Roman" w:hAnsi="Times New Roman"/>
          <w:szCs w:val="24"/>
        </w:rPr>
        <w:t xml:space="preserve"> Additionally</w:t>
      </w:r>
      <w:r w:rsidRPr="00B80F4B">
        <w:rPr>
          <w:rFonts w:ascii="Times New Roman" w:hAnsi="Times New Roman"/>
          <w:szCs w:val="24"/>
        </w:rPr>
        <w:t xml:space="preserve">, the natural product pseudo-tetrasaccharide inhibitor </w:t>
      </w:r>
      <w:proofErr w:type="spellStart"/>
      <w:r w:rsidRPr="00B80F4B">
        <w:rPr>
          <w:rFonts w:ascii="Times New Roman" w:hAnsi="Times New Roman"/>
          <w:szCs w:val="24"/>
        </w:rPr>
        <w:t>acarbose</w:t>
      </w:r>
      <w:proofErr w:type="spellEnd"/>
      <w:r w:rsidRPr="00B80F4B">
        <w:rPr>
          <w:rFonts w:ascii="Times New Roman" w:hAnsi="Times New Roman"/>
          <w:szCs w:val="24"/>
        </w:rPr>
        <w:t xml:space="preserve"> under</w:t>
      </w:r>
      <w:r w:rsidR="00CF06EB">
        <w:rPr>
          <w:rFonts w:ascii="Times New Roman" w:hAnsi="Times New Roman"/>
          <w:szCs w:val="24"/>
        </w:rPr>
        <w:t xml:space="preserve">goes cleavage (and </w:t>
      </w:r>
      <w:proofErr w:type="spellStart"/>
      <w:r w:rsidR="00CF06EB">
        <w:rPr>
          <w:rFonts w:ascii="Times New Roman" w:hAnsi="Times New Roman"/>
          <w:szCs w:val="24"/>
        </w:rPr>
        <w:t>transglycosid</w:t>
      </w:r>
      <w:r w:rsidRPr="00B80F4B">
        <w:rPr>
          <w:rFonts w:ascii="Times New Roman" w:hAnsi="Times New Roman"/>
          <w:szCs w:val="24"/>
        </w:rPr>
        <w:t>ation</w:t>
      </w:r>
      <w:proofErr w:type="spellEnd"/>
      <w:r w:rsidRPr="00B80F4B">
        <w:rPr>
          <w:rFonts w:ascii="Times New Roman" w:hAnsi="Times New Roman"/>
          <w:szCs w:val="24"/>
        </w:rPr>
        <w:t>) by amylases.</w:t>
      </w:r>
      <w:hyperlink w:anchor="_ENREF_19" w:tooltip="Li, 2005 #7583" w:history="1">
        <w:r w:rsidR="000945F8" w:rsidRPr="00B80F4B">
          <w:rPr>
            <w:rFonts w:ascii="Times New Roman" w:hAnsi="Times New Roman"/>
            <w:szCs w:val="24"/>
          </w:rPr>
          <w:fldChar w:fldCharType="begin">
            <w:fldData xml:space="preserve">PEVuZE5vdGU+PENpdGU+PEF1dGhvcj5MaTwvQXV0aG9yPjxZZWFyPjIwMDU8L1llYXI+PFJlY051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</w:fldData>
          </w:fldChar>
        </w:r>
        <w:r w:rsidR="000945F8">
          <w:rPr>
            <w:rFonts w:ascii="Times New Roman" w:hAnsi="Times New Roman"/>
            <w:szCs w:val="24"/>
          </w:rPr>
          <w:instrText xml:space="preserve"> ADDIN EN.CITE </w:instrText>
        </w:r>
        <w:r w:rsidR="000945F8">
          <w:rPr>
            <w:rFonts w:ascii="Times New Roman" w:hAnsi="Times New Roman"/>
            <w:szCs w:val="24"/>
          </w:rPr>
          <w:fldChar w:fldCharType="begin">
            <w:fldData xml:space="preserve">PEVuZE5vdGU+PENpdGU+PEF1dGhvcj5MaTwvQXV0aG9yPjxZZWFyPjIwMDU8L1llYXI+PFJlY051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</w:fldData>
          </w:fldChar>
        </w:r>
        <w:r w:rsidR="000945F8">
          <w:rPr>
            <w:rFonts w:ascii="Times New Roman" w:hAnsi="Times New Roman"/>
            <w:szCs w:val="24"/>
          </w:rPr>
          <w:instrText xml:space="preserve"> ADDIN EN.CITE.DATA </w:instrText>
        </w:r>
        <w:r w:rsidR="000945F8">
          <w:rPr>
            <w:rFonts w:ascii="Times New Roman" w:hAnsi="Times New Roman"/>
            <w:szCs w:val="24"/>
          </w:rPr>
        </w:r>
        <w:r w:rsidR="000945F8">
          <w:rPr>
            <w:rFonts w:ascii="Times New Roman" w:hAnsi="Times New Roman"/>
            <w:szCs w:val="24"/>
          </w:rPr>
          <w:fldChar w:fldCharType="end"/>
        </w:r>
        <w:r w:rsidR="000945F8" w:rsidRPr="00B80F4B">
          <w:rPr>
            <w:rFonts w:ascii="Times New Roman" w:hAnsi="Times New Roman"/>
            <w:szCs w:val="24"/>
          </w:rPr>
        </w:r>
        <w:r w:rsidR="000945F8" w:rsidRPr="00B80F4B">
          <w:rPr>
            <w:rFonts w:ascii="Times New Roman" w:hAnsi="Times New Roman"/>
            <w:szCs w:val="24"/>
          </w:rPr>
          <w:fldChar w:fldCharType="separate"/>
        </w:r>
        <w:r w:rsidR="000945F8" w:rsidRPr="003D67B6">
          <w:rPr>
            <w:rFonts w:ascii="Times New Roman" w:hAnsi="Times New Roman"/>
            <w:noProof/>
            <w:szCs w:val="24"/>
            <w:vertAlign w:val="superscript"/>
          </w:rPr>
          <w:t>12</w:t>
        </w:r>
        <w:r w:rsidR="000945F8" w:rsidRPr="00B80F4B">
          <w:rPr>
            <w:rFonts w:ascii="Times New Roman" w:hAnsi="Times New Roman"/>
            <w:szCs w:val="24"/>
          </w:rPr>
          <w:fldChar w:fldCharType="end"/>
        </w:r>
      </w:hyperlink>
      <w:r w:rsidRPr="00B80F4B">
        <w:rPr>
          <w:rFonts w:ascii="Times New Roman" w:hAnsi="Times New Roman"/>
          <w:szCs w:val="24"/>
        </w:rPr>
        <w:t xml:space="preserve"> </w:t>
      </w:r>
    </w:p>
    <w:p w14:paraId="576FF51B" w14:textId="501C35FE" w:rsidR="00B80F4B" w:rsidRDefault="00B80F4B" w:rsidP="00B80F4B">
      <w:pPr>
        <w:pStyle w:val="RSCB02ArticleText"/>
      </w:pPr>
      <w:r>
        <w:rPr>
          <w:rFonts w:ascii="Times New Roman" w:hAnsi="Times New Roman"/>
          <w:szCs w:val="24"/>
        </w:rPr>
        <w:tab/>
      </w:r>
      <w:r w:rsidR="0065410C">
        <w:rPr>
          <w:rFonts w:ascii="Times New Roman" w:hAnsi="Times New Roman"/>
          <w:szCs w:val="24"/>
        </w:rPr>
        <w:t>T</w:t>
      </w:r>
      <w:r w:rsidR="00AA59EE" w:rsidRPr="00AA59EE">
        <w:rPr>
          <w:rFonts w:ascii="Times New Roman" w:hAnsi="Times New Roman"/>
          <w:szCs w:val="24"/>
        </w:rPr>
        <w:t xml:space="preserve">he natural product </w:t>
      </w:r>
      <w:proofErr w:type="spellStart"/>
      <w:r w:rsidR="00AA59EE" w:rsidRPr="00AA59EE">
        <w:rPr>
          <w:rFonts w:ascii="Times New Roman" w:hAnsi="Times New Roman"/>
          <w:szCs w:val="24"/>
        </w:rPr>
        <w:t>chitinase</w:t>
      </w:r>
      <w:proofErr w:type="spellEnd"/>
      <w:r w:rsidR="00AA59EE" w:rsidRPr="00AA59EE">
        <w:rPr>
          <w:rFonts w:ascii="Times New Roman" w:hAnsi="Times New Roman"/>
          <w:szCs w:val="24"/>
        </w:rPr>
        <w:t xml:space="preserve"> inhibitor </w:t>
      </w:r>
      <w:proofErr w:type="spellStart"/>
      <w:r w:rsidR="00AA59EE" w:rsidRPr="00AA59EE">
        <w:rPr>
          <w:rFonts w:ascii="Times New Roman" w:hAnsi="Times New Roman"/>
          <w:szCs w:val="24"/>
        </w:rPr>
        <w:t>allosamidin</w:t>
      </w:r>
      <w:proofErr w:type="spellEnd"/>
      <w:r w:rsidR="00AA59EE" w:rsidRPr="00AA59EE">
        <w:rPr>
          <w:rFonts w:ascii="Times New Roman" w:hAnsi="Times New Roman"/>
          <w:szCs w:val="24"/>
        </w:rPr>
        <w:t xml:space="preserve">, which contains an </w:t>
      </w:r>
      <w:proofErr w:type="spellStart"/>
      <w:r w:rsidR="00AA59EE" w:rsidRPr="00AA59EE">
        <w:rPr>
          <w:rFonts w:ascii="Times New Roman" w:hAnsi="Times New Roman"/>
          <w:szCs w:val="24"/>
        </w:rPr>
        <w:t>allosamizoline</w:t>
      </w:r>
      <w:proofErr w:type="spellEnd"/>
      <w:r w:rsidR="00AA59EE" w:rsidRPr="00AA59EE">
        <w:rPr>
          <w:rFonts w:ascii="Times New Roman" w:hAnsi="Times New Roman"/>
          <w:szCs w:val="24"/>
        </w:rPr>
        <w:t xml:space="preserve"> inhibitor warhead, linked to </w:t>
      </w:r>
      <w:r w:rsidR="00AA59EE" w:rsidRPr="00AA59EE">
        <w:rPr>
          <w:rFonts w:ascii="Times New Roman" w:hAnsi="Times New Roman"/>
          <w:i/>
          <w:szCs w:val="24"/>
        </w:rPr>
        <w:t>N</w:t>
      </w:r>
      <w:r w:rsidR="00AA59EE" w:rsidRPr="00AA59EE">
        <w:rPr>
          <w:rFonts w:ascii="Times New Roman" w:hAnsi="Times New Roman"/>
          <w:szCs w:val="24"/>
        </w:rPr>
        <w:t>-acetyl-</w:t>
      </w:r>
      <w:r w:rsidR="00AA59EE" w:rsidRPr="00AA59EE">
        <w:rPr>
          <w:rFonts w:ascii="Symbol" w:hAnsi="Symbol"/>
          <w:szCs w:val="24"/>
        </w:rPr>
        <w:t></w:t>
      </w:r>
      <w:r w:rsidR="00AA59EE" w:rsidRPr="00AA59EE">
        <w:rPr>
          <w:rFonts w:ascii="Times New Roman" w:hAnsi="Times New Roman"/>
          <w:szCs w:val="24"/>
        </w:rPr>
        <w:t>-</w:t>
      </w:r>
      <w:proofErr w:type="spellStart"/>
      <w:r w:rsidR="00AA59EE" w:rsidRPr="00AA59EE">
        <w:rPr>
          <w:rFonts w:ascii="Times New Roman" w:hAnsi="Times New Roman"/>
          <w:szCs w:val="24"/>
        </w:rPr>
        <w:t>allosamine</w:t>
      </w:r>
      <w:proofErr w:type="spellEnd"/>
      <w:r w:rsidR="00AA59EE" w:rsidRPr="00AA59EE">
        <w:rPr>
          <w:rFonts w:ascii="Times New Roman" w:hAnsi="Times New Roman"/>
          <w:szCs w:val="24"/>
        </w:rPr>
        <w:t xml:space="preserve"> residues, is a poor substrate for </w:t>
      </w:r>
      <w:proofErr w:type="spellStart"/>
      <w:r w:rsidR="00AA59EE" w:rsidRPr="00AA59EE">
        <w:rPr>
          <w:rFonts w:ascii="Times New Roman" w:hAnsi="Times New Roman"/>
          <w:szCs w:val="24"/>
        </w:rPr>
        <w:t>chitinases</w:t>
      </w:r>
      <w:proofErr w:type="spellEnd"/>
      <w:r w:rsidR="00AA59EE" w:rsidRPr="00AA59EE">
        <w:rPr>
          <w:rFonts w:ascii="Times New Roman" w:hAnsi="Times New Roman"/>
          <w:szCs w:val="24"/>
        </w:rPr>
        <w:t xml:space="preserve"> presumably by virtue of its </w:t>
      </w:r>
      <w:r w:rsidR="00B2056C">
        <w:rPr>
          <w:rFonts w:ascii="Times New Roman" w:hAnsi="Times New Roman"/>
          <w:szCs w:val="24"/>
        </w:rPr>
        <w:t>mismatched</w:t>
      </w:r>
      <w:r w:rsidR="00AA59EE" w:rsidRPr="00AA59EE">
        <w:rPr>
          <w:rFonts w:ascii="Times New Roman" w:hAnsi="Times New Roman"/>
          <w:szCs w:val="24"/>
        </w:rPr>
        <w:t xml:space="preserve"> sugar stereochemistry.</w:t>
      </w:r>
      <w:hyperlink w:anchor="_ENREF_20" w:tooltip="Andersen, 2005 #7584" w:history="1">
        <w:r w:rsidR="000945F8" w:rsidRPr="00AA59EE">
          <w:rPr>
            <w:rFonts w:ascii="Times New Roman" w:hAnsi="Times New Roman"/>
            <w:szCs w:val="24"/>
          </w:rPr>
          <w:fldChar w:fldCharType="begin">
            <w:fldData xml:space="preserve">PEVuZE5vdGU+PENpdGU+PEF1dGhvcj5BbmRlcnNlbjwvQXV0aG9yPjxZZWFyPjIwMDU8L1llYXI+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</w:fldData>
          </w:fldChar>
        </w:r>
        <w:r w:rsidR="000945F8">
          <w:rPr>
            <w:rFonts w:ascii="Times New Roman" w:hAnsi="Times New Roman"/>
            <w:szCs w:val="24"/>
          </w:rPr>
          <w:instrText xml:space="preserve"> ADDIN EN.CITE </w:instrText>
        </w:r>
        <w:r w:rsidR="000945F8">
          <w:rPr>
            <w:rFonts w:ascii="Times New Roman" w:hAnsi="Times New Roman"/>
            <w:szCs w:val="24"/>
          </w:rPr>
          <w:fldChar w:fldCharType="begin">
            <w:fldData xml:space="preserve">PEVuZE5vdGU+PENpdGU+PEF1dGhvcj5BbmRlcnNlbjwvQXV0aG9yPjxZZWFyPjIwMDU8L1llYXI+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</w:fldData>
          </w:fldChar>
        </w:r>
        <w:r w:rsidR="000945F8">
          <w:rPr>
            <w:rFonts w:ascii="Times New Roman" w:hAnsi="Times New Roman"/>
            <w:szCs w:val="24"/>
          </w:rPr>
          <w:instrText xml:space="preserve"> ADDIN EN.CITE.DATA </w:instrText>
        </w:r>
        <w:r w:rsidR="000945F8">
          <w:rPr>
            <w:rFonts w:ascii="Times New Roman" w:hAnsi="Times New Roman"/>
            <w:szCs w:val="24"/>
          </w:rPr>
        </w:r>
        <w:r w:rsidR="000945F8">
          <w:rPr>
            <w:rFonts w:ascii="Times New Roman" w:hAnsi="Times New Roman"/>
            <w:szCs w:val="24"/>
          </w:rPr>
          <w:fldChar w:fldCharType="end"/>
        </w:r>
        <w:r w:rsidR="000945F8" w:rsidRPr="00AA59EE">
          <w:rPr>
            <w:rFonts w:ascii="Times New Roman" w:hAnsi="Times New Roman"/>
            <w:szCs w:val="24"/>
          </w:rPr>
        </w:r>
        <w:r w:rsidR="000945F8" w:rsidRPr="00AA59EE">
          <w:rPr>
            <w:rFonts w:ascii="Times New Roman" w:hAnsi="Times New Roman"/>
            <w:szCs w:val="24"/>
          </w:rPr>
          <w:fldChar w:fldCharType="separate"/>
        </w:r>
        <w:r w:rsidR="000945F8" w:rsidRPr="003D67B6">
          <w:rPr>
            <w:rFonts w:ascii="Times New Roman" w:hAnsi="Times New Roman"/>
            <w:noProof/>
            <w:szCs w:val="24"/>
            <w:vertAlign w:val="superscript"/>
          </w:rPr>
          <w:t>13</w:t>
        </w:r>
        <w:r w:rsidR="000945F8" w:rsidRPr="00AA59EE">
          <w:rPr>
            <w:rFonts w:ascii="Times New Roman" w:hAnsi="Times New Roman"/>
            <w:szCs w:val="24"/>
          </w:rPr>
          <w:fldChar w:fldCharType="end"/>
        </w:r>
      </w:hyperlink>
      <w:r w:rsidR="00AA59EE" w:rsidRPr="00AA59EE">
        <w:rPr>
          <w:rFonts w:ascii="Times New Roman" w:hAnsi="Times New Roman"/>
          <w:szCs w:val="24"/>
        </w:rPr>
        <w:t xml:space="preserve"> </w:t>
      </w:r>
      <w:r w:rsidRPr="00AA59EE">
        <w:rPr>
          <w:rFonts w:ascii="Times New Roman" w:hAnsi="Times New Roman"/>
          <w:szCs w:val="24"/>
        </w:rPr>
        <w:t>A</w:t>
      </w:r>
      <w:r w:rsidR="00AA59EE" w:rsidRPr="00AA59EE">
        <w:rPr>
          <w:rFonts w:ascii="Times New Roman" w:hAnsi="Times New Roman"/>
          <w:szCs w:val="24"/>
        </w:rPr>
        <w:t>n alternative</w:t>
      </w:r>
      <w:r w:rsidRPr="00AA59EE">
        <w:rPr>
          <w:rFonts w:ascii="Times New Roman" w:hAnsi="Times New Roman"/>
          <w:szCs w:val="24"/>
        </w:rPr>
        <w:t xml:space="preserve"> design strategy to limit hydrolysis by the target enzyme is to attach</w:t>
      </w:r>
      <w:r w:rsidRPr="00B80F4B">
        <w:rPr>
          <w:rFonts w:ascii="Times New Roman" w:hAnsi="Times New Roman"/>
          <w:szCs w:val="24"/>
        </w:rPr>
        <w:t xml:space="preserve"> sugar residues to the inhibitor warhead through non-hydrolyzable link</w:t>
      </w:r>
      <w:r w:rsidR="00B2056C">
        <w:rPr>
          <w:rFonts w:ascii="Times New Roman" w:hAnsi="Times New Roman"/>
          <w:szCs w:val="24"/>
        </w:rPr>
        <w:t>ages. For example, a C-glycosidic</w:t>
      </w:r>
      <w:r w:rsidRPr="00B80F4B">
        <w:rPr>
          <w:rFonts w:ascii="Times New Roman" w:hAnsi="Times New Roman"/>
          <w:szCs w:val="24"/>
        </w:rPr>
        <w:t xml:space="preserve"> linkage was used </w:t>
      </w:r>
      <w:r w:rsidR="00841244">
        <w:rPr>
          <w:rFonts w:ascii="Times New Roman" w:hAnsi="Times New Roman"/>
          <w:szCs w:val="24"/>
        </w:rPr>
        <w:t>within</w:t>
      </w:r>
      <w:r w:rsidRPr="00B80F4B">
        <w:rPr>
          <w:rFonts w:ascii="Times New Roman" w:hAnsi="Times New Roman"/>
          <w:szCs w:val="24"/>
        </w:rPr>
        <w:t xml:space="preserve"> a non-hydrolyzable </w:t>
      </w:r>
      <w:proofErr w:type="spellStart"/>
      <w:r w:rsidRPr="00B80F4B">
        <w:rPr>
          <w:rFonts w:ascii="Times New Roman" w:hAnsi="Times New Roman"/>
          <w:szCs w:val="24"/>
        </w:rPr>
        <w:t>epoxyalkyl</w:t>
      </w:r>
      <w:proofErr w:type="spellEnd"/>
      <w:r w:rsidRPr="00B80F4B">
        <w:rPr>
          <w:rFonts w:ascii="Times New Roman" w:hAnsi="Times New Roman"/>
          <w:szCs w:val="24"/>
        </w:rPr>
        <w:t xml:space="preserve"> C-glycoside inhibitor of an </w:t>
      </w:r>
      <w:proofErr w:type="spellStart"/>
      <w:r w:rsidRPr="00B80F4B">
        <w:rPr>
          <w:rFonts w:ascii="Times New Roman" w:hAnsi="Times New Roman"/>
          <w:i/>
          <w:szCs w:val="24"/>
        </w:rPr>
        <w:t>exo</w:t>
      </w:r>
      <w:proofErr w:type="spellEnd"/>
      <w:r w:rsidRPr="00B80F4B">
        <w:rPr>
          <w:rFonts w:ascii="Times New Roman" w:hAnsi="Times New Roman"/>
          <w:szCs w:val="24"/>
        </w:rPr>
        <w:t>-</w:t>
      </w:r>
      <w:r w:rsidRPr="00006F9F">
        <w:rPr>
          <w:rFonts w:ascii="Times New Roman" w:hAnsi="Times New Roman"/>
          <w:szCs w:val="24"/>
        </w:rPr>
        <w:t>glycosidase,</w:t>
      </w:r>
      <w:hyperlink w:anchor="_ENREF_21" w:tooltip="Best, 1997 #7590" w:history="1">
        <w:r w:rsidR="000945F8">
          <w:rPr>
            <w:rFonts w:ascii="Times New Roman" w:hAnsi="Times New Roman"/>
            <w:szCs w:val="24"/>
          </w:rPr>
          <w:fldChar w:fldCharType="begin"/>
        </w:r>
        <w:r w:rsidR="000945F8">
          <w:rPr>
            <w:rFonts w:ascii="Times New Roman" w:hAnsi="Times New Roman"/>
            <w:szCs w:val="24"/>
          </w:rPr>
          <w:instrText xml:space="preserve"> ADDIN EN.CITE &lt;EndNote&gt;&lt;Cite&gt;&lt;Author&gt;Best&lt;/Author&gt;&lt;Year&gt;1997&lt;/Year&gt;&lt;RecNum&gt;7590&lt;/RecNum&gt;&lt;DisplayText&gt;&lt;style face="superscript"&gt;14&lt;/style&gt;&lt;/DisplayText&gt;&lt;record&gt;&lt;rec-number&gt;7590&lt;/rec-number&gt;&lt;foreign-keys&gt;&lt;key app="EN" db-id="20tv202f25pw58e9wdbx5asfz9ddpse0f0f5" timestamp="1478642317"&gt;7590&lt;/key&gt;&lt;/foreign-keys&gt;&lt;ref-type name="Journal Article"&gt;17&lt;/ref-type&gt;&lt;contributors&gt;&lt;authors&gt;&lt;author&gt;Best, Wayne M.&lt;/author&gt;&lt;author&gt;Ferro, Vito&lt;/author&gt;&lt;author&gt;Harle, Julia&lt;/author&gt;&lt;author&gt;Stick, Robert V.&lt;/author&gt;&lt;author&gt;Tilbrook, D. Matthew G.&lt;/author&gt;&lt;/authors&gt;&lt;/contributors&gt;&lt;titles&gt;&lt;title&gt;The Synthesis of Some Epoxyalkyl β-C-Glycosides as Potential Inhibitors of β-Glucan Hydrolases&lt;/title&gt;&lt;secondary-title&gt;Aust. J. Chem.&lt;/secondary-title&gt;&lt;/titles&gt;&lt;periodical&gt;&lt;full-title&gt;Aust. J. Chem.&lt;/full-title&gt;&lt;/periodical&gt;&lt;pages&gt;463-472&lt;/pages&gt;&lt;volume&gt;50&lt;/volume&gt;&lt;number&gt;5&lt;/number&gt;&lt;dates&gt;&lt;year&gt;1997&lt;/year&gt;&lt;/dates&gt;&lt;urls&gt;&lt;related-urls&gt;&lt;url&gt;http://www.publish.csiro.au/paper/C97015&lt;/url&gt;&lt;/related-urls&gt;&lt;/urls&gt;&lt;electronic-resource-num&gt;http://dx.doi.org/10.1071/C97015&lt;/electronic-resource-num&gt;&lt;/record&gt;&lt;/Cite&gt;&lt;/EndNote&gt;</w:instrText>
        </w:r>
        <w:r w:rsidR="000945F8">
          <w:rPr>
            <w:rFonts w:ascii="Times New Roman" w:hAnsi="Times New Roman"/>
            <w:szCs w:val="24"/>
          </w:rPr>
          <w:fldChar w:fldCharType="separate"/>
        </w:r>
        <w:r w:rsidR="000945F8" w:rsidRPr="003D67B6">
          <w:rPr>
            <w:rFonts w:ascii="Times New Roman" w:hAnsi="Times New Roman"/>
            <w:noProof/>
            <w:szCs w:val="24"/>
            <w:vertAlign w:val="superscript"/>
          </w:rPr>
          <w:t>14</w:t>
        </w:r>
        <w:r w:rsidR="000945F8">
          <w:rPr>
            <w:rFonts w:ascii="Times New Roman" w:hAnsi="Times New Roman"/>
            <w:szCs w:val="24"/>
          </w:rPr>
          <w:fldChar w:fldCharType="end"/>
        </w:r>
      </w:hyperlink>
      <w:r w:rsidRPr="00B80F4B">
        <w:rPr>
          <w:rFonts w:ascii="Times New Roman" w:hAnsi="Times New Roman"/>
          <w:szCs w:val="24"/>
        </w:rPr>
        <w:t xml:space="preserve"> and alkylation of </w:t>
      </w:r>
      <w:proofErr w:type="spellStart"/>
      <w:r w:rsidRPr="00B80F4B">
        <w:rPr>
          <w:rFonts w:ascii="Times New Roman" w:hAnsi="Times New Roman"/>
          <w:szCs w:val="24"/>
        </w:rPr>
        <w:t>isofagomine</w:t>
      </w:r>
      <w:proofErr w:type="spellEnd"/>
      <w:r w:rsidRPr="00B80F4B">
        <w:rPr>
          <w:rFonts w:ascii="Times New Roman" w:hAnsi="Times New Roman"/>
          <w:szCs w:val="24"/>
        </w:rPr>
        <w:t xml:space="preserve"> on nitrogen by a sugar residue provided a weak inhibitor of </w:t>
      </w:r>
      <w:proofErr w:type="spellStart"/>
      <w:r w:rsidRPr="00B80F4B">
        <w:rPr>
          <w:rFonts w:ascii="Times New Roman" w:hAnsi="Times New Roman"/>
          <w:szCs w:val="24"/>
        </w:rPr>
        <w:t>isoamylase</w:t>
      </w:r>
      <w:proofErr w:type="spellEnd"/>
      <w:r w:rsidR="00006F9F">
        <w:rPr>
          <w:rFonts w:ascii="Times New Roman" w:hAnsi="Times New Roman"/>
          <w:szCs w:val="24"/>
        </w:rPr>
        <w:t>.</w:t>
      </w:r>
      <w:hyperlink w:anchor="_ENREF_22" w:tooltip="Dong, 1996 #46" w:history="1">
        <w:r w:rsidR="000945F8">
          <w:rPr>
            <w:rFonts w:ascii="Times New Roman" w:hAnsi="Times New Roman"/>
            <w:szCs w:val="24"/>
          </w:rPr>
          <w:fldChar w:fldCharType="begin"/>
        </w:r>
        <w:r w:rsidR="000945F8">
          <w:rPr>
            <w:rFonts w:ascii="Times New Roman" w:hAnsi="Times New Roman"/>
            <w:szCs w:val="24"/>
          </w:rPr>
          <w:instrText xml:space="preserve"> ADDIN EN.CITE &lt;EndNote&gt;&lt;Cite&gt;&lt;Author&gt;Dong&lt;/Author&gt;&lt;Year&gt;1996&lt;/Year&gt;&lt;RecNum&gt;46&lt;/RecNum&gt;&lt;DisplayText&gt;&lt;style face="superscript"&gt;15&lt;/style&gt;&lt;/DisplayText&gt;&lt;record&gt;&lt;rec-number&gt;46&lt;/rec-number&gt;&lt;foreign-keys&gt;&lt;key app="EN" db-id="20tv202f25pw58e9wdbx5asfz9ddpse0f0f5" timestamp="0"&gt;46&lt;/key&gt;&lt;/foreign-keys&gt;&lt;ref-type name="Journal Article"&gt;17&lt;/ref-type&gt;&lt;contributors&gt;&lt;authors&gt;&lt;author&gt;W Dong&lt;/author&gt;&lt;author&gt;T Jespersen&lt;/author&gt;&lt;author&gt;M Bols&lt;/author&gt;&lt;author&gt;T Skrydstrup&lt;/author&gt;&lt;author&gt;M R Sierks&lt;/author&gt;&lt;/authors&gt;&lt;/contributors&gt;&lt;titles&gt;&lt;title&gt;Evaluation of isofagomine and its derivatives as potent glycosidase inhibitors&lt;/title&gt;&lt;secondary-title&gt;Biochemistry&lt;/secondary-title&gt;&lt;/titles&gt;&lt;periodical&gt;&lt;full-title&gt;Biochemistry&lt;/full-title&gt;&lt;abbr-1&gt;Biochemistry&lt;/abbr-1&gt;&lt;/periodical&gt;&lt;pages&gt;2788-2795&lt;/pages&gt;&lt;volume&gt;35&lt;/volume&gt;&lt;dates&gt;&lt;year&gt;1996&lt;/year&gt;&lt;/dates&gt;&lt;urls&gt;&lt;/urls&gt;&lt;/record&gt;&lt;/Cite&gt;&lt;/EndNote&gt;</w:instrText>
        </w:r>
        <w:r w:rsidR="000945F8">
          <w:rPr>
            <w:rFonts w:ascii="Times New Roman" w:hAnsi="Times New Roman"/>
            <w:szCs w:val="24"/>
          </w:rPr>
          <w:fldChar w:fldCharType="separate"/>
        </w:r>
        <w:r w:rsidR="000945F8" w:rsidRPr="003D67B6">
          <w:rPr>
            <w:rFonts w:ascii="Times New Roman" w:hAnsi="Times New Roman"/>
            <w:noProof/>
            <w:szCs w:val="24"/>
            <w:vertAlign w:val="superscript"/>
          </w:rPr>
          <w:t>15</w:t>
        </w:r>
        <w:r w:rsidR="000945F8">
          <w:rPr>
            <w:rFonts w:ascii="Times New Roman" w:hAnsi="Times New Roman"/>
            <w:szCs w:val="24"/>
          </w:rPr>
          <w:fldChar w:fldCharType="end"/>
        </w:r>
      </w:hyperlink>
      <w:r w:rsidRPr="00B80F4B">
        <w:rPr>
          <w:rFonts w:ascii="Times New Roman" w:hAnsi="Times New Roman"/>
          <w:szCs w:val="24"/>
        </w:rPr>
        <w:t xml:space="preserve"> In a related vein, a </w:t>
      </w:r>
      <w:proofErr w:type="spellStart"/>
      <w:r w:rsidRPr="00B80F4B">
        <w:rPr>
          <w:rFonts w:ascii="Times New Roman" w:hAnsi="Times New Roman"/>
          <w:szCs w:val="24"/>
        </w:rPr>
        <w:t>thioamide</w:t>
      </w:r>
      <w:proofErr w:type="spellEnd"/>
      <w:r w:rsidRPr="00B80F4B">
        <w:rPr>
          <w:rFonts w:ascii="Times New Roman" w:hAnsi="Times New Roman"/>
          <w:szCs w:val="24"/>
        </w:rPr>
        <w:t xml:space="preserve"> derivative of a </w:t>
      </w:r>
      <w:proofErr w:type="spellStart"/>
      <w:r w:rsidRPr="00B80F4B">
        <w:rPr>
          <w:rFonts w:ascii="Times New Roman" w:hAnsi="Times New Roman"/>
          <w:szCs w:val="24"/>
        </w:rPr>
        <w:t>chitooligosaccharide</w:t>
      </w:r>
      <w:proofErr w:type="spellEnd"/>
      <w:r w:rsidRPr="00B80F4B">
        <w:rPr>
          <w:rFonts w:ascii="Times New Roman" w:hAnsi="Times New Roman"/>
          <w:szCs w:val="24"/>
        </w:rPr>
        <w:t xml:space="preserve"> linked to the warhead NAG-</w:t>
      </w:r>
      <w:proofErr w:type="spellStart"/>
      <w:r w:rsidRPr="00B80F4B">
        <w:rPr>
          <w:rFonts w:ascii="Times New Roman" w:hAnsi="Times New Roman"/>
          <w:szCs w:val="24"/>
        </w:rPr>
        <w:t>thiazoline</w:t>
      </w:r>
      <w:proofErr w:type="spellEnd"/>
      <w:r w:rsidRPr="00B80F4B">
        <w:rPr>
          <w:rFonts w:ascii="Times New Roman" w:hAnsi="Times New Roman"/>
          <w:szCs w:val="24"/>
        </w:rPr>
        <w:t xml:space="preserve"> was not a substrate for </w:t>
      </w:r>
      <w:proofErr w:type="spellStart"/>
      <w:r w:rsidRPr="00B80F4B">
        <w:rPr>
          <w:rFonts w:ascii="Times New Roman" w:hAnsi="Times New Roman"/>
          <w:szCs w:val="24"/>
        </w:rPr>
        <w:t>chitinases</w:t>
      </w:r>
      <w:proofErr w:type="spellEnd"/>
      <w:r w:rsidRPr="00B80F4B">
        <w:rPr>
          <w:rFonts w:ascii="Times New Roman" w:hAnsi="Times New Roman"/>
          <w:szCs w:val="24"/>
        </w:rPr>
        <w:t xml:space="preserve"> that utilize </w:t>
      </w:r>
      <w:proofErr w:type="spellStart"/>
      <w:r w:rsidRPr="00B80F4B">
        <w:rPr>
          <w:rFonts w:ascii="Times New Roman" w:hAnsi="Times New Roman"/>
          <w:szCs w:val="24"/>
        </w:rPr>
        <w:t>neighboring</w:t>
      </w:r>
      <w:proofErr w:type="spellEnd"/>
      <w:r w:rsidRPr="00B80F4B">
        <w:rPr>
          <w:rFonts w:ascii="Times New Roman" w:hAnsi="Times New Roman"/>
          <w:szCs w:val="24"/>
        </w:rPr>
        <w:t xml:space="preserve"> group participation by virtue of the poorer </w:t>
      </w:r>
      <w:proofErr w:type="spellStart"/>
      <w:r w:rsidRPr="00B80F4B">
        <w:rPr>
          <w:rFonts w:ascii="Times New Roman" w:hAnsi="Times New Roman"/>
          <w:szCs w:val="24"/>
        </w:rPr>
        <w:t>nucleophilicity</w:t>
      </w:r>
      <w:proofErr w:type="spellEnd"/>
      <w:r w:rsidRPr="00B80F4B">
        <w:rPr>
          <w:rFonts w:ascii="Times New Roman" w:hAnsi="Times New Roman"/>
          <w:szCs w:val="24"/>
        </w:rPr>
        <w:t xml:space="preserve"> of the </w:t>
      </w:r>
      <w:proofErr w:type="spellStart"/>
      <w:r w:rsidRPr="00B80F4B">
        <w:rPr>
          <w:rFonts w:ascii="Times New Roman" w:hAnsi="Times New Roman"/>
          <w:szCs w:val="24"/>
        </w:rPr>
        <w:t>thionyl</w:t>
      </w:r>
      <w:proofErr w:type="spellEnd"/>
      <w:r w:rsidRPr="00B80F4B">
        <w:rPr>
          <w:rFonts w:ascii="Times New Roman" w:hAnsi="Times New Roman"/>
          <w:szCs w:val="24"/>
        </w:rPr>
        <w:t xml:space="preserve"> group relative to a carbonyl </w:t>
      </w:r>
      <w:r w:rsidRPr="00A84777">
        <w:rPr>
          <w:rFonts w:ascii="Times New Roman" w:hAnsi="Times New Roman"/>
          <w:szCs w:val="24"/>
        </w:rPr>
        <w:t>group.</w:t>
      </w:r>
      <w:hyperlink w:anchor="_ENREF_23" w:tooltip="Macdonald, 2010 #3029" w:history="1">
        <w:r w:rsidR="000945F8">
          <w:rPr>
            <w:rFonts w:ascii="Times New Roman" w:hAnsi="Times New Roman"/>
            <w:szCs w:val="24"/>
          </w:rPr>
          <w:fldChar w:fldCharType="begin"/>
        </w:r>
        <w:r w:rsidR="000945F8">
          <w:rPr>
            <w:rFonts w:ascii="Times New Roman" w:hAnsi="Times New Roman"/>
            <w:szCs w:val="24"/>
          </w:rPr>
          <w:instrText xml:space="preserve"> ADDIN EN.CITE &lt;EndNote&gt;&lt;Cite&gt;&lt;Author&gt;Macdonald&lt;/Author&gt;&lt;Year&gt;2010&lt;/Year&gt;&lt;RecNum&gt;3029&lt;/RecNum&gt;&lt;DisplayText&gt;&lt;style face="superscript"&gt;16&lt;/style&gt;&lt;/DisplayText&gt;&lt;record&gt;&lt;rec-number&gt;3029&lt;/rec-number&gt;&lt;foreign-keys&gt;&lt;key app="EN" db-id="20tv202f25pw58e9wdbx5asfz9ddpse0f0f5" timestamp="0"&gt;3029&lt;/key&gt;&lt;/foreign-keys&gt;&lt;ref-type name="Journal Article"&gt;17&lt;/ref-type&gt;&lt;contributors&gt;&lt;authors&gt;&lt;author&gt;Macdonald, J. M.&lt;/author&gt;&lt;author&gt;Tarling, C. A.&lt;/author&gt;&lt;author&gt;Taylor, E. J.&lt;/author&gt;&lt;author&gt;Dennis, R. J.&lt;/author&gt;&lt;author&gt;Myers, D. S.&lt;/author&gt;&lt;author&gt;Knapp, S.&lt;/author&gt;&lt;author&gt;Davies, G. J.&lt;/author&gt;&lt;author&gt;Withers, S. G.&lt;/author&gt;&lt;/authors&gt;&lt;/contributors&gt;&lt;auth-address&gt;Department of Chemistry, University of British Columbia, Vancouver, V6T1Z3 Canada.&lt;/auth-address&gt;&lt;titles&gt;&lt;title&gt;Chitinase inhibition by chitobiose and chitotriose thiazolines&lt;/title&gt;&lt;secondary-title&gt;Angew. Chem. Int. Ed.&lt;/secondary-title&gt;&lt;/titles&gt;&lt;periodical&gt;&lt;full-title&gt;Angew. Chem. Int. Ed.&lt;/full-title&gt;&lt;/periodical&gt;&lt;pages&gt;2599-2602&lt;/pages&gt;&lt;volume&gt;49&lt;/volume&gt;&lt;number&gt;14&lt;/number&gt;&lt;edition&gt;2010/03/09&lt;/edition&gt;&lt;keywords&gt;&lt;keyword&gt;Animals&lt;/keyword&gt;&lt;keyword&gt;Carbohydrate Conformation&lt;/keyword&gt;&lt;keyword&gt;Carbohydrate Sequence&lt;/keyword&gt;&lt;keyword&gt;Chitinase/*antagonists &amp;amp; inhibitors&lt;/keyword&gt;&lt;keyword&gt;*Disaccharides/chemistry/metabolism&lt;/keyword&gt;&lt;keyword&gt;Humans&lt;/keyword&gt;&lt;keyword&gt;Molecular Sequence Data&lt;/keyword&gt;&lt;keyword&gt;Molecular Structure&lt;/keyword&gt;&lt;keyword&gt;Serratia marcescens/enzymology&lt;/keyword&gt;&lt;keyword&gt;*Thiazolidines/chemistry/metabolism&lt;/keyword&gt;&lt;keyword&gt;*Trisaccharides/chemistry/metabolism&lt;/keyword&gt;&lt;/keywords&gt;&lt;dates&gt;&lt;year&gt;2010&lt;/year&gt;&lt;pub-dates&gt;&lt;date&gt;Mar 29&lt;/date&gt;&lt;/pub-dates&gt;&lt;/dates&gt;&lt;isbn&gt;1521-3773 (Electronic)&amp;#xD;1433-7851 (Linking)&lt;/isbn&gt;&lt;accession-num&gt;20209544&lt;/accession-num&gt;&lt;label&gt;gjd&lt;/label&gt;&lt;urls&gt;&lt;related-urls&gt;&lt;url&gt;http://www.ncbi.nlm.nih.gov/entrez/query.fcgi?cmd=Retrieve&amp;amp;db=PubMed&amp;amp;dopt=Citation&amp;amp;list_uids=20209544&lt;/url&gt;&lt;/related-urls&gt;&lt;/urls&gt;&lt;electronic-resource-num&gt;10.1002/anie.200906644&lt;/electronic-resource-num&gt;&lt;language&gt;eng&lt;/language&gt;&lt;/record&gt;&lt;/Cite&gt;&lt;/EndNote&gt;</w:instrText>
        </w:r>
        <w:r w:rsidR="000945F8">
          <w:rPr>
            <w:rFonts w:ascii="Times New Roman" w:hAnsi="Times New Roman"/>
            <w:szCs w:val="24"/>
          </w:rPr>
          <w:fldChar w:fldCharType="separate"/>
        </w:r>
        <w:r w:rsidR="000945F8" w:rsidRPr="003D67B6">
          <w:rPr>
            <w:rFonts w:ascii="Times New Roman" w:hAnsi="Times New Roman"/>
            <w:noProof/>
            <w:szCs w:val="24"/>
            <w:vertAlign w:val="superscript"/>
          </w:rPr>
          <w:t>16</w:t>
        </w:r>
        <w:r w:rsidR="000945F8">
          <w:rPr>
            <w:rFonts w:ascii="Times New Roman" w:hAnsi="Times New Roman"/>
            <w:szCs w:val="24"/>
          </w:rPr>
          <w:fldChar w:fldCharType="end"/>
        </w:r>
      </w:hyperlink>
      <w:r w:rsidRPr="00B80F4B">
        <w:rPr>
          <w:rFonts w:ascii="Times New Roman" w:hAnsi="Times New Roman"/>
          <w:szCs w:val="24"/>
        </w:rPr>
        <w:t xml:space="preserve"> Given the similarity in size and bonding geometry of sulfur and oxygen,</w:t>
      </w:r>
      <w:r w:rsidR="00E26A21">
        <w:rPr>
          <w:rFonts w:ascii="Times New Roman" w:hAnsi="Times New Roman"/>
          <w:szCs w:val="24"/>
        </w:rPr>
        <w:t xml:space="preserve"> but the lower basicity of the former,</w:t>
      </w:r>
      <w:r w:rsidRPr="00B80F4B">
        <w:rPr>
          <w:rFonts w:ascii="Times New Roman" w:hAnsi="Times New Roman"/>
          <w:szCs w:val="24"/>
        </w:rPr>
        <w:t xml:space="preserve"> an obvious alternative could be to use sulfur in place of oxygen in a</w:t>
      </w:r>
      <w:r w:rsidR="0081327C">
        <w:rPr>
          <w:rFonts w:ascii="Times New Roman" w:hAnsi="Times New Roman"/>
          <w:szCs w:val="24"/>
        </w:rPr>
        <w:t>n S-glycosidic</w:t>
      </w:r>
      <w:r w:rsidRPr="00B80F4B">
        <w:rPr>
          <w:rFonts w:ascii="Times New Roman" w:hAnsi="Times New Roman"/>
          <w:szCs w:val="24"/>
        </w:rPr>
        <w:t xml:space="preserve"> linkage. S-linked oligosaccharides have been widely employed as non-hydrolyzable mimics of glycosides, yet to our knowledge, </w:t>
      </w:r>
      <w:r w:rsidR="0081327C">
        <w:rPr>
          <w:rFonts w:ascii="Times New Roman" w:hAnsi="Times New Roman"/>
          <w:szCs w:val="24"/>
        </w:rPr>
        <w:t xml:space="preserve">no </w:t>
      </w:r>
      <w:r w:rsidRPr="00B80F4B">
        <w:rPr>
          <w:rFonts w:ascii="Times New Roman" w:hAnsi="Times New Roman"/>
          <w:szCs w:val="24"/>
        </w:rPr>
        <w:t>S-link</w:t>
      </w:r>
      <w:r w:rsidR="0081327C">
        <w:rPr>
          <w:rFonts w:ascii="Times New Roman" w:hAnsi="Times New Roman"/>
          <w:szCs w:val="24"/>
        </w:rPr>
        <w:t xml:space="preserve">ed </w:t>
      </w:r>
      <w:proofErr w:type="spellStart"/>
      <w:r w:rsidR="0081327C">
        <w:rPr>
          <w:rFonts w:ascii="Times New Roman" w:hAnsi="Times New Roman"/>
          <w:szCs w:val="24"/>
        </w:rPr>
        <w:t>imino</w:t>
      </w:r>
      <w:proofErr w:type="spellEnd"/>
      <w:r w:rsidR="0081327C">
        <w:rPr>
          <w:rFonts w:ascii="Times New Roman" w:hAnsi="Times New Roman"/>
          <w:szCs w:val="24"/>
        </w:rPr>
        <w:t>/</w:t>
      </w:r>
      <w:proofErr w:type="spellStart"/>
      <w:r w:rsidR="0081327C">
        <w:rPr>
          <w:rFonts w:ascii="Times New Roman" w:hAnsi="Times New Roman"/>
          <w:szCs w:val="24"/>
        </w:rPr>
        <w:t>azasugar</w:t>
      </w:r>
      <w:proofErr w:type="spellEnd"/>
      <w:r w:rsidRPr="00B80F4B">
        <w:rPr>
          <w:rFonts w:ascii="Times New Roman" w:hAnsi="Times New Roman"/>
          <w:szCs w:val="24"/>
        </w:rPr>
        <w:t xml:space="preserve"> endoglycosidase inhibitors </w:t>
      </w:r>
      <w:r w:rsidR="0081327C">
        <w:rPr>
          <w:rFonts w:ascii="Times New Roman" w:hAnsi="Times New Roman"/>
          <w:szCs w:val="24"/>
        </w:rPr>
        <w:t>have been reported</w:t>
      </w:r>
      <w:r w:rsidRPr="00B80F4B">
        <w:rPr>
          <w:rFonts w:ascii="Times New Roman" w:hAnsi="Times New Roman"/>
          <w:szCs w:val="24"/>
        </w:rPr>
        <w:t xml:space="preserve">. Here we report the synthesis and characterization of S-linked di- and </w:t>
      </w:r>
      <w:proofErr w:type="spellStart"/>
      <w:r w:rsidRPr="00B80F4B">
        <w:rPr>
          <w:rFonts w:ascii="Times New Roman" w:hAnsi="Times New Roman"/>
          <w:szCs w:val="24"/>
        </w:rPr>
        <w:t>trisaccharide</w:t>
      </w:r>
      <w:proofErr w:type="spellEnd"/>
      <w:r w:rsidRPr="00B80F4B">
        <w:rPr>
          <w:rFonts w:ascii="Times New Roman" w:hAnsi="Times New Roman"/>
          <w:szCs w:val="24"/>
        </w:rPr>
        <w:t xml:space="preserve"> </w:t>
      </w:r>
      <w:proofErr w:type="spellStart"/>
      <w:r w:rsidR="00841244">
        <w:rPr>
          <w:rFonts w:ascii="Times New Roman" w:hAnsi="Times New Roman"/>
          <w:szCs w:val="24"/>
        </w:rPr>
        <w:t>azasugar</w:t>
      </w:r>
      <w:proofErr w:type="spellEnd"/>
      <w:r w:rsidR="00841244">
        <w:rPr>
          <w:rFonts w:ascii="Times New Roman" w:hAnsi="Times New Roman"/>
          <w:szCs w:val="24"/>
        </w:rPr>
        <w:t xml:space="preserve"> </w:t>
      </w:r>
      <w:r w:rsidRPr="00B80F4B">
        <w:rPr>
          <w:rFonts w:ascii="Times New Roman" w:hAnsi="Times New Roman"/>
          <w:szCs w:val="24"/>
        </w:rPr>
        <w:t>inhibitors</w:t>
      </w:r>
      <w:r w:rsidR="00CC28DB">
        <w:rPr>
          <w:rFonts w:ascii="Times New Roman" w:hAnsi="Times New Roman"/>
          <w:szCs w:val="24"/>
        </w:rPr>
        <w:t xml:space="preserve"> </w:t>
      </w:r>
      <w:proofErr w:type="spellStart"/>
      <w:r w:rsidR="00CC28DB">
        <w:rPr>
          <w:rFonts w:ascii="Times New Roman" w:hAnsi="Times New Roman"/>
          <w:szCs w:val="24"/>
        </w:rPr>
        <w:t>ManSIFG</w:t>
      </w:r>
      <w:proofErr w:type="spellEnd"/>
      <w:r w:rsidR="00CC28DB">
        <w:rPr>
          <w:rFonts w:ascii="Times New Roman" w:hAnsi="Times New Roman"/>
          <w:szCs w:val="24"/>
        </w:rPr>
        <w:t xml:space="preserve"> </w:t>
      </w:r>
      <w:r w:rsidR="00CC28DB">
        <w:rPr>
          <w:rFonts w:ascii="Times New Roman" w:hAnsi="Times New Roman"/>
          <w:b/>
          <w:szCs w:val="24"/>
        </w:rPr>
        <w:t>2</w:t>
      </w:r>
      <w:r w:rsidR="00CC28DB">
        <w:rPr>
          <w:rFonts w:ascii="Times New Roman" w:hAnsi="Times New Roman"/>
          <w:szCs w:val="24"/>
        </w:rPr>
        <w:t xml:space="preserve"> and (</w:t>
      </w:r>
      <w:proofErr w:type="spellStart"/>
      <w:r w:rsidR="00CC28DB">
        <w:rPr>
          <w:rFonts w:ascii="Times New Roman" w:hAnsi="Times New Roman"/>
          <w:szCs w:val="24"/>
        </w:rPr>
        <w:t>ManS</w:t>
      </w:r>
      <w:proofErr w:type="spellEnd"/>
      <w:proofErr w:type="gramStart"/>
      <w:r w:rsidR="00CC28DB">
        <w:rPr>
          <w:rFonts w:ascii="Times New Roman" w:hAnsi="Times New Roman"/>
          <w:szCs w:val="24"/>
        </w:rPr>
        <w:t>)</w:t>
      </w:r>
      <w:r w:rsidR="00CC28DB">
        <w:rPr>
          <w:rFonts w:ascii="Times New Roman" w:hAnsi="Times New Roman"/>
          <w:szCs w:val="24"/>
          <w:vertAlign w:val="subscript"/>
        </w:rPr>
        <w:t>2</w:t>
      </w:r>
      <w:r w:rsidR="00CC28DB">
        <w:rPr>
          <w:rFonts w:ascii="Times New Roman" w:hAnsi="Times New Roman"/>
          <w:szCs w:val="24"/>
        </w:rPr>
        <w:t>IFG</w:t>
      </w:r>
      <w:proofErr w:type="gramEnd"/>
      <w:r w:rsidR="00CC28DB">
        <w:rPr>
          <w:rFonts w:ascii="Times New Roman" w:hAnsi="Times New Roman"/>
          <w:szCs w:val="24"/>
        </w:rPr>
        <w:t xml:space="preserve"> </w:t>
      </w:r>
      <w:r w:rsidR="00CC28DB">
        <w:rPr>
          <w:rFonts w:ascii="Times New Roman" w:hAnsi="Times New Roman"/>
          <w:b/>
          <w:szCs w:val="24"/>
        </w:rPr>
        <w:t>3</w:t>
      </w:r>
      <w:r w:rsidRPr="00B80F4B">
        <w:rPr>
          <w:rFonts w:ascii="Times New Roman" w:hAnsi="Times New Roman"/>
          <w:szCs w:val="24"/>
        </w:rPr>
        <w:t xml:space="preserve"> </w:t>
      </w:r>
      <w:proofErr w:type="spellStart"/>
      <w:r w:rsidR="00B2056C">
        <w:rPr>
          <w:rFonts w:ascii="Times New Roman" w:hAnsi="Times New Roman"/>
          <w:szCs w:val="24"/>
        </w:rPr>
        <w:t>targetting</w:t>
      </w:r>
      <w:proofErr w:type="spellEnd"/>
      <w:r w:rsidRPr="00B80F4B">
        <w:rPr>
          <w:rFonts w:ascii="Times New Roman" w:hAnsi="Times New Roman"/>
          <w:szCs w:val="24"/>
        </w:rPr>
        <w:t xml:space="preserve"> the </w:t>
      </w:r>
      <w:r w:rsidR="00CC28DB" w:rsidRPr="00263B06">
        <w:rPr>
          <w:rFonts w:ascii="Times New Roman" w:hAnsi="Times New Roman"/>
          <w:i/>
        </w:rPr>
        <w:t>endo-</w:t>
      </w:r>
      <w:r w:rsidR="00CC28DB" w:rsidRPr="00263B06">
        <w:rPr>
          <w:rFonts w:ascii="Times New Roman" w:hAnsi="Times New Roman"/>
        </w:rPr>
        <w:t>1,6-</w:t>
      </w:r>
      <w:r w:rsidR="00CC28DB" w:rsidRPr="00263B06">
        <w:rPr>
          <w:rFonts w:ascii="Symbol" w:hAnsi="Symbol"/>
        </w:rPr>
        <w:t></w:t>
      </w:r>
      <w:r w:rsidR="00CC28DB">
        <w:rPr>
          <w:rFonts w:ascii="Times New Roman" w:hAnsi="Times New Roman"/>
        </w:rPr>
        <w:t>-</w:t>
      </w:r>
      <w:proofErr w:type="spellStart"/>
      <w:r w:rsidR="00CC28DB">
        <w:rPr>
          <w:rFonts w:ascii="Times New Roman" w:hAnsi="Times New Roman"/>
        </w:rPr>
        <w:t>mannanase</w:t>
      </w:r>
      <w:proofErr w:type="spellEnd"/>
      <w:r w:rsidR="00CC28DB" w:rsidRPr="00B80F4B">
        <w:rPr>
          <w:rFonts w:ascii="Times New Roman" w:hAnsi="Times New Roman"/>
          <w:i/>
          <w:szCs w:val="24"/>
        </w:rPr>
        <w:t xml:space="preserve"> </w:t>
      </w:r>
      <w:r w:rsidRPr="00B80F4B">
        <w:rPr>
          <w:rFonts w:ascii="Times New Roman" w:hAnsi="Times New Roman"/>
          <w:i/>
          <w:szCs w:val="24"/>
        </w:rPr>
        <w:t>Bc</w:t>
      </w:r>
      <w:r w:rsidRPr="00B80F4B">
        <w:rPr>
          <w:rFonts w:ascii="Times New Roman" w:hAnsi="Times New Roman"/>
          <w:szCs w:val="24"/>
        </w:rPr>
        <w:t>GH76.</w:t>
      </w:r>
      <w:r w:rsidRPr="00B80F4B">
        <w:t xml:space="preserve"> </w:t>
      </w:r>
    </w:p>
    <w:p w14:paraId="4DDAE982" w14:textId="6550281D" w:rsidR="00540F83" w:rsidRDefault="00B80F4B" w:rsidP="003C6F42">
      <w:pPr>
        <w:pStyle w:val="RSCB02ArticleText"/>
        <w:rPr>
          <w:rFonts w:ascii="Times New Roman" w:hAnsi="Times New Roman"/>
        </w:rPr>
      </w:pPr>
      <w:r>
        <w:tab/>
      </w:r>
      <w:r w:rsidRPr="00B80F4B">
        <w:rPr>
          <w:rFonts w:ascii="Times New Roman" w:hAnsi="Times New Roman"/>
          <w:szCs w:val="24"/>
        </w:rPr>
        <w:t xml:space="preserve">We have previously reported the </w:t>
      </w:r>
      <w:r w:rsidRPr="00263B06">
        <w:rPr>
          <w:rFonts w:ascii="Times New Roman" w:hAnsi="Times New Roman"/>
        </w:rPr>
        <w:t xml:space="preserve">preparation of a family of α-1,6-S-linked di-, tetra- and </w:t>
      </w:r>
      <w:proofErr w:type="spellStart"/>
      <w:r w:rsidRPr="00263B06">
        <w:rPr>
          <w:rFonts w:ascii="Times New Roman" w:hAnsi="Times New Roman"/>
        </w:rPr>
        <w:t>hexamannosides</w:t>
      </w:r>
      <w:proofErr w:type="spellEnd"/>
      <w:r w:rsidRPr="00263B06">
        <w:rPr>
          <w:rFonts w:ascii="Times New Roman" w:hAnsi="Times New Roman"/>
        </w:rPr>
        <w:t>.</w:t>
      </w:r>
      <w:hyperlink w:anchor="_ENREF_24" w:tooltip="Belz, 2016 #7585" w:history="1">
        <w:r w:rsidR="000945F8" w:rsidRPr="00263B06">
          <w:rPr>
            <w:rFonts w:ascii="Times New Roman" w:hAnsi="Times New Roman"/>
          </w:rPr>
          <w:fldChar w:fldCharType="begin"/>
        </w:r>
        <w:r w:rsidR="000945F8">
          <w:rPr>
            <w:rFonts w:ascii="Times New Roman" w:hAnsi="Times New Roman"/>
          </w:rPr>
          <w:instrText xml:space="preserve"> ADDIN EN.CITE &lt;EndNote&gt;&lt;Cite&gt;&lt;Author&gt;Belz&lt;/Author&gt;&lt;Year&gt;2016&lt;/Year&gt;&lt;RecNum&gt;7585&lt;/RecNum&gt;&lt;DisplayText&gt;&lt;style face="superscript"&gt;17&lt;/style&gt;&lt;/DisplayText&gt;&lt;record&gt;&lt;rec-number&gt;7585&lt;/rec-number&gt;&lt;foreign-keys&gt;&lt;key app="EN" db-id="20tv202f25pw58e9wdbx5asfz9ddpse0f0f5" timestamp="1478572767"&gt;7585&lt;/key&gt;&lt;/foreign-keys&gt;&lt;ref-type name="Journal Article"&gt;17&lt;/ref-type&gt;&lt;contributors&gt;&lt;authors&gt;&lt;author&gt;Belz, T.&lt;/author&gt;&lt;author&gt;Williams, S. J.&lt;/author&gt;&lt;/authors&gt;&lt;/contributors&gt;&lt;auth-address&gt;School of Chemistry and Bio21 Molecular Science and Biotechnology Institute, University of Melbourne, Parkville, Victoria 3010, Australia.&amp;#xD;School of Chemistry and Bio21 Molecular Science and Biotechnology Institute, University of Melbourne, Parkville, Victoria 3010, Australia. Electronic address: sjwill@unimelb.edu.au.&lt;/auth-address&gt;&lt;titles&gt;&lt;title&gt;A building block approach to the synthesis of a family of S-linked α-1,6-oligomannosides&lt;/title&gt;&lt;secondary-title&gt;Carbohydr. Res.&lt;/secondary-title&gt;&lt;alt-title&gt;Carbohydrate research&lt;/alt-title&gt;&lt;/titles&gt;&lt;periodical&gt;&lt;full-title&gt;Carbohydr. Res.&lt;/full-title&gt;&lt;/periodical&gt;&lt;alt-periodical&gt;&lt;full-title&gt;Carbohydr Res&lt;/full-title&gt;&lt;abbr-1&gt;Carbohydrate research&lt;/abbr-1&gt;&lt;/alt-periodical&gt;&lt;pages&gt;38-47&lt;/pages&gt;&lt;volume&gt;429&lt;/volume&gt;&lt;edition&gt;2016/05/01&lt;/edition&gt;&lt;keywords&gt;&lt;keyword&gt;Glycomimetic&lt;/keyword&gt;&lt;keyword&gt;Neoglycoconjugates&lt;/keyword&gt;&lt;keyword&gt;Oligosaccharides&lt;/keyword&gt;&lt;keyword&gt;Protecting groups&lt;/keyword&gt;&lt;keyword&gt;Thioglycosides&lt;/keyword&gt;&lt;/keywords&gt;&lt;dates&gt;&lt;year&gt;2016&lt;/year&gt;&lt;pub-dates&gt;&lt;date&gt;Jun 24&lt;/date&gt;&lt;/pub-dates&gt;&lt;/dates&gt;&lt;isbn&gt;0008-6215&lt;/isbn&gt;&lt;accession-num&gt;27129668&lt;/accession-num&gt;&lt;label&gt;sjw&lt;/label&gt;&lt;urls&gt;&lt;/urls&gt;&lt;electronic-resource-num&gt;10.1016/j.carres.2016.04.015&lt;/electronic-resource-num&gt;&lt;remote-database-provider&gt;NLM&lt;/remote-database-provider&gt;&lt;language&gt;Eng&lt;/language&gt;&lt;/record&gt;&lt;/Cite&gt;&lt;/EndNote&gt;</w:instrText>
        </w:r>
        <w:r w:rsidR="000945F8" w:rsidRPr="00263B06">
          <w:rPr>
            <w:rFonts w:ascii="Times New Roman" w:hAnsi="Times New Roman"/>
          </w:rPr>
          <w:fldChar w:fldCharType="separate"/>
        </w:r>
        <w:r w:rsidR="000945F8" w:rsidRPr="003D67B6">
          <w:rPr>
            <w:rFonts w:ascii="Times New Roman" w:hAnsi="Times New Roman"/>
            <w:noProof/>
            <w:vertAlign w:val="superscript"/>
          </w:rPr>
          <w:t>17</w:t>
        </w:r>
        <w:r w:rsidR="000945F8" w:rsidRPr="00263B06">
          <w:rPr>
            <w:rFonts w:ascii="Times New Roman" w:hAnsi="Times New Roman"/>
          </w:rPr>
          <w:fldChar w:fldCharType="end"/>
        </w:r>
      </w:hyperlink>
      <w:r w:rsidRPr="00263B06">
        <w:rPr>
          <w:rFonts w:ascii="Times New Roman" w:hAnsi="Times New Roman"/>
        </w:rPr>
        <w:t xml:space="preserve"> The key element of this approach was the use of α-</w:t>
      </w:r>
      <w:proofErr w:type="spellStart"/>
      <w:r w:rsidRPr="00263B06">
        <w:rPr>
          <w:rFonts w:ascii="Times New Roman" w:hAnsi="Times New Roman"/>
        </w:rPr>
        <w:t>mannosyl</w:t>
      </w:r>
      <w:proofErr w:type="spellEnd"/>
      <w:r w:rsidRPr="00263B06">
        <w:rPr>
          <w:rFonts w:ascii="Times New Roman" w:hAnsi="Times New Roman"/>
        </w:rPr>
        <w:t xml:space="preserve"> thioacetates or </w:t>
      </w:r>
      <w:proofErr w:type="spellStart"/>
      <w:r w:rsidRPr="00263B06">
        <w:rPr>
          <w:rFonts w:ascii="Times New Roman" w:hAnsi="Times New Roman"/>
        </w:rPr>
        <w:t>isothiuronium</w:t>
      </w:r>
      <w:proofErr w:type="spellEnd"/>
      <w:r w:rsidRPr="00263B06">
        <w:rPr>
          <w:rFonts w:ascii="Times New Roman" w:hAnsi="Times New Roman"/>
        </w:rPr>
        <w:t xml:space="preserve"> bromides with defined anomeric stereochemistry as precursors of thiolate nucleophiles that can be used for substitution reactions of 6-deoxy-6-iodosugars. Accordingly, we undertook the synthesis of the protected 6-iodo-isofagomine </w:t>
      </w:r>
      <w:r w:rsidR="00BF1506">
        <w:rPr>
          <w:rFonts w:ascii="Times New Roman" w:hAnsi="Times New Roman"/>
          <w:b/>
        </w:rPr>
        <w:t>5</w:t>
      </w:r>
      <w:r w:rsidR="00BF1506">
        <w:rPr>
          <w:rFonts w:ascii="Times New Roman" w:hAnsi="Times New Roman"/>
        </w:rPr>
        <w:t xml:space="preserve">, from </w:t>
      </w:r>
      <w:proofErr w:type="spellStart"/>
      <w:r w:rsidR="00BF1506">
        <w:rPr>
          <w:rFonts w:ascii="Times New Roman" w:hAnsi="Times New Roman"/>
        </w:rPr>
        <w:t>isofagomine</w:t>
      </w:r>
      <w:proofErr w:type="spellEnd"/>
      <w:r w:rsidR="00BF1506">
        <w:rPr>
          <w:rFonts w:ascii="Times New Roman" w:hAnsi="Times New Roman"/>
        </w:rPr>
        <w:t xml:space="preserve"> tartrate.</w:t>
      </w:r>
      <w:r w:rsidRPr="00263B06">
        <w:rPr>
          <w:rFonts w:ascii="Times New Roman" w:hAnsi="Times New Roman"/>
        </w:rPr>
        <w:t xml:space="preserve"> </w:t>
      </w:r>
      <w:r w:rsidR="00BF1506">
        <w:rPr>
          <w:rFonts w:ascii="Times New Roman" w:hAnsi="Times New Roman"/>
        </w:rPr>
        <w:t>The advanced intermediate, alc</w:t>
      </w:r>
      <w:r w:rsidR="00841244">
        <w:rPr>
          <w:rFonts w:ascii="Times New Roman" w:hAnsi="Times New Roman"/>
        </w:rPr>
        <w:t>o</w:t>
      </w:r>
      <w:r w:rsidR="00BF1506">
        <w:rPr>
          <w:rFonts w:ascii="Times New Roman" w:hAnsi="Times New Roman"/>
        </w:rPr>
        <w:t xml:space="preserve">hol </w:t>
      </w:r>
      <w:r w:rsidR="00BF1506" w:rsidRPr="00BF1506">
        <w:rPr>
          <w:rFonts w:ascii="Times New Roman" w:hAnsi="Times New Roman"/>
          <w:b/>
        </w:rPr>
        <w:t>4</w:t>
      </w:r>
      <w:r w:rsidRPr="00263B06">
        <w:rPr>
          <w:rFonts w:ascii="Times New Roman" w:hAnsi="Times New Roman"/>
        </w:rPr>
        <w:t>,</w:t>
      </w:r>
      <w:hyperlink w:anchor="_ENREF_13" w:tooltip="Thompson, 2015 #7298" w:history="1">
        <w:r w:rsidR="000945F8" w:rsidRPr="00263B06">
          <w:rPr>
            <w:rFonts w:ascii="Times New Roman" w:hAnsi="Times New Roman"/>
          </w:rPr>
          <w:fldChar w:fldCharType="begin"/>
        </w:r>
        <w:r w:rsidR="000945F8">
          <w:rPr>
            <w:rFonts w:ascii="Times New Roman" w:hAnsi="Times New Roman"/>
          </w:rPr>
          <w:instrText xml:space="preserve"> ADDIN EN.CITE &lt;EndNote&gt;&lt;Cite&gt;&lt;Author&gt;Thompson&lt;/Author&gt;&lt;Year&gt;2015&lt;/Year&gt;&lt;RecNum&gt;7298&lt;/RecNum&gt;&lt;DisplayText&gt;&lt;style face="superscript"&gt;9&lt;/style&gt;&lt;/DisplayText&gt;&lt;record&gt;&lt;rec-number&gt;7298&lt;/rec-number&gt;&lt;foreign-keys&gt;&lt;key app="EN" db-id="20tv202f25pw58e9wdbx5asfz9ddpse0f0f5" timestamp="0"&gt;7298&lt;/key&gt;&lt;/foreign-keys&gt;&lt;ref-type name="Journal Article"&gt;17&lt;/ref-type&gt;&lt;contributors&gt;&lt;authors&gt;&lt;author&gt;Thompson, A. J.&lt;/author&gt;&lt;author&gt;Speciale, G.&lt;/author&gt;&lt;author&gt;Iglesias-Fernandez, J.&lt;/author&gt;&lt;author&gt;Hakki, Z.&lt;/author&gt;&lt;author&gt;Belz, T.&lt;/author&gt;&lt;author&gt;Cartmell, A.&lt;/author&gt;&lt;author&gt;Spears, R. J.&lt;/author&gt;&lt;author&gt;Chandler, E.&lt;/author&gt;&lt;author&gt;Temple, M. J.&lt;/author&gt;&lt;author&gt;Stepper, J.&lt;/author&gt;&lt;author&gt;Gilbert, H. J.&lt;/author&gt;&lt;author&gt;Rovira, C.&lt;/author&gt;&lt;author&gt;Williams, S. J.&lt;/author&gt;&lt;author&gt;Davies, G. J.&lt;/author&gt;&lt;/authors&gt;&lt;/contributors&gt;&lt;auth-address&gt;Department of Chemistry, University of York, Heslington, York, YO10 5DD (UK).&lt;/auth-address&gt;&lt;titles&gt;&lt;title&gt;Evidence for a boat conformation at the transition state of GH76 α-1,6-mannanases--key enzymes in bacterial and fungal mannoprotein metabolism&lt;/title&gt;&lt;secondary-title&gt;Angew. Chem. Int. Ed.&lt;/secondary-title&gt;&lt;alt-title&gt;Angewandte Chemie (International ed. in English)&lt;/alt-title&gt;&lt;/titles&gt;&lt;periodical&gt;&lt;full-title&gt;Angew. Chem. Int. Ed.&lt;/full-title&gt;&lt;/periodical&gt;&lt;pages&gt;5378-82&lt;/pages&gt;&lt;volume&gt;54&lt;/volume&gt;&lt;number&gt;18&lt;/number&gt;&lt;edition&gt;2015/03/17&lt;/edition&gt;&lt;keywords&gt;&lt;keyword&gt;carbohydrates&lt;/keyword&gt;&lt;keyword&gt;computational chemistry&lt;/keyword&gt;&lt;keyword&gt;conformational analysis&lt;/keyword&gt;&lt;keyword&gt;enzymatic mechanisms&lt;/keyword&gt;&lt;keyword&gt;glycosidase inhibitors&lt;/keyword&gt;&lt;/keywords&gt;&lt;dates&gt;&lt;year&gt;2015&lt;/year&gt;&lt;pub-dates&gt;&lt;date&gt;Apr 27&lt;/date&gt;&lt;/pub-dates&gt;&lt;/dates&gt;&lt;isbn&gt;1433-7851&lt;/isbn&gt;&lt;accession-num&gt;25772148&lt;/accession-num&gt;&lt;label&gt;sjw gjd&lt;/label&gt;&lt;urls&gt;&lt;/urls&gt;&lt;electronic-resource-num&gt;10.1002/anie.201410502&lt;/electronic-resource-num&gt;&lt;remote-database-provider&gt;NLM&lt;/remote-database-provider&gt;&lt;language&gt;eng&lt;/language&gt;&lt;/record&gt;&lt;/Cite&gt;&lt;/EndNote&gt;</w:instrText>
        </w:r>
        <w:r w:rsidR="000945F8" w:rsidRPr="00263B06">
          <w:rPr>
            <w:rFonts w:ascii="Times New Roman" w:hAnsi="Times New Roman"/>
          </w:rPr>
          <w:fldChar w:fldCharType="separate"/>
        </w:r>
        <w:r w:rsidR="000945F8" w:rsidRPr="003D67B6">
          <w:rPr>
            <w:rFonts w:ascii="Times New Roman" w:hAnsi="Times New Roman"/>
            <w:noProof/>
            <w:vertAlign w:val="superscript"/>
          </w:rPr>
          <w:t>9</w:t>
        </w:r>
        <w:r w:rsidR="000945F8" w:rsidRPr="00263B06">
          <w:rPr>
            <w:rFonts w:ascii="Times New Roman" w:hAnsi="Times New Roman"/>
          </w:rPr>
          <w:fldChar w:fldCharType="end"/>
        </w:r>
      </w:hyperlink>
      <w:r w:rsidRPr="00263B06">
        <w:rPr>
          <w:rFonts w:ascii="Times New Roman" w:hAnsi="Times New Roman"/>
        </w:rPr>
        <w:t xml:space="preserve"> </w:t>
      </w:r>
      <w:r w:rsidR="00BF1506">
        <w:rPr>
          <w:rFonts w:ascii="Times New Roman" w:hAnsi="Times New Roman"/>
        </w:rPr>
        <w:t xml:space="preserve">was iodinated using the procedure of </w:t>
      </w:r>
      <w:proofErr w:type="spellStart"/>
      <w:r w:rsidR="00BF1506">
        <w:rPr>
          <w:rFonts w:ascii="Times New Roman" w:hAnsi="Times New Roman"/>
        </w:rPr>
        <w:t>Garegg</w:t>
      </w:r>
      <w:proofErr w:type="spellEnd"/>
      <w:r w:rsidR="00BF1506">
        <w:rPr>
          <w:rFonts w:ascii="Times New Roman" w:hAnsi="Times New Roman"/>
        </w:rPr>
        <w:t xml:space="preserve"> and Samuelsson (I</w:t>
      </w:r>
      <w:r w:rsidR="00BF1506" w:rsidRPr="00BF1506">
        <w:rPr>
          <w:rFonts w:ascii="Times New Roman" w:hAnsi="Times New Roman"/>
          <w:vertAlign w:val="subscript"/>
        </w:rPr>
        <w:t>2</w:t>
      </w:r>
      <w:r w:rsidR="00BF1506">
        <w:rPr>
          <w:rFonts w:ascii="Times New Roman" w:hAnsi="Times New Roman"/>
        </w:rPr>
        <w:t>, Ph</w:t>
      </w:r>
      <w:r w:rsidR="00BF1506" w:rsidRPr="00BF1506">
        <w:rPr>
          <w:rFonts w:ascii="Times New Roman" w:hAnsi="Times New Roman"/>
          <w:vertAlign w:val="subscript"/>
        </w:rPr>
        <w:t>3</w:t>
      </w:r>
      <w:r w:rsidR="00BF1506">
        <w:rPr>
          <w:rFonts w:ascii="Times New Roman" w:hAnsi="Times New Roman"/>
        </w:rPr>
        <w:t>P, imidazole)</w:t>
      </w:r>
      <w:hyperlink w:anchor="_ENREF_25" w:tooltip="Garegg, 1980 #507" w:history="1">
        <w:r w:rsidR="000945F8" w:rsidRPr="00263B06">
          <w:rPr>
            <w:rFonts w:ascii="Times New Roman" w:hAnsi="Times New Roman"/>
          </w:rPr>
          <w:fldChar w:fldCharType="begin"/>
        </w:r>
        <w:r w:rsidR="000945F8">
          <w:rPr>
            <w:rFonts w:ascii="Times New Roman" w:hAnsi="Times New Roman"/>
          </w:rPr>
          <w:instrText xml:space="preserve"> ADDIN EN.CITE &lt;EndNote&gt;&lt;Cite&gt;&lt;Author&gt;Garegg&lt;/Author&gt;&lt;Year&gt;1980&lt;/Year&gt;&lt;RecNum&gt;507&lt;/RecNum&gt;&lt;DisplayText&gt;&lt;style face="superscript"&gt;18&lt;/style&gt;&lt;/DisplayText&gt;&lt;record&gt;&lt;rec-number&gt;507&lt;/rec-number&gt;&lt;foreign-keys&gt;&lt;key app="EN" db-id="20tv202f25pw58e9wdbx5asfz9ddpse0f0f5" timestamp="0"&gt;507&lt;/key&gt;&lt;/foreign-keys&gt;&lt;ref-type name="Journal Article"&gt;17&lt;/ref-type&gt;&lt;contributors&gt;&lt;authors&gt;&lt;author&gt;Garegg, P.J., and Samuelsson, B.&lt;/author&gt;&lt;/authors&gt;&lt;/contributors&gt;&lt;titles&gt;&lt;title&gt;Novel reagent system for converting a hydroxyl group into an iodo group in carbohydrates with inversion of configuration&lt;/title&gt;&lt;secondary-title&gt;J. Chem. Soc., Perkin Trans. 1&lt;/secondary-title&gt;&lt;/titles&gt;&lt;pages&gt;2866&lt;/pages&gt;&lt;dates&gt;&lt;year&gt;1980&lt;/year&gt;&lt;/dates&gt;&lt;urls&gt;&lt;/urls&gt;&lt;/record&gt;&lt;/Cite&gt;&lt;/EndNote&gt;</w:instrText>
        </w:r>
        <w:r w:rsidR="000945F8" w:rsidRPr="00263B06">
          <w:rPr>
            <w:rFonts w:ascii="Times New Roman" w:hAnsi="Times New Roman"/>
          </w:rPr>
          <w:fldChar w:fldCharType="separate"/>
        </w:r>
        <w:r w:rsidR="000945F8" w:rsidRPr="003D67B6">
          <w:rPr>
            <w:rFonts w:ascii="Times New Roman" w:hAnsi="Times New Roman"/>
            <w:noProof/>
            <w:vertAlign w:val="superscript"/>
          </w:rPr>
          <w:t>18</w:t>
        </w:r>
        <w:r w:rsidR="000945F8" w:rsidRPr="00263B06">
          <w:rPr>
            <w:rFonts w:ascii="Times New Roman" w:hAnsi="Times New Roman"/>
          </w:rPr>
          <w:fldChar w:fldCharType="end"/>
        </w:r>
      </w:hyperlink>
      <w:r w:rsidRPr="00263B06">
        <w:rPr>
          <w:rFonts w:ascii="Times New Roman" w:hAnsi="Times New Roman"/>
        </w:rPr>
        <w:t xml:space="preserve"> </w:t>
      </w:r>
      <w:r w:rsidR="00BF1506">
        <w:rPr>
          <w:rFonts w:ascii="Times New Roman" w:hAnsi="Times New Roman"/>
        </w:rPr>
        <w:t xml:space="preserve">to </w:t>
      </w:r>
      <w:r w:rsidRPr="00263B06">
        <w:rPr>
          <w:rFonts w:ascii="Times New Roman" w:hAnsi="Times New Roman"/>
        </w:rPr>
        <w:t xml:space="preserve">afford iodide </w:t>
      </w:r>
      <w:r w:rsidR="00BF1506">
        <w:rPr>
          <w:rFonts w:ascii="Times New Roman" w:hAnsi="Times New Roman"/>
          <w:b/>
        </w:rPr>
        <w:t>5</w:t>
      </w:r>
      <w:r w:rsidR="00AA59EE">
        <w:rPr>
          <w:rFonts w:ascii="Times New Roman" w:hAnsi="Times New Roman"/>
        </w:rPr>
        <w:t xml:space="preserve"> (Scheme 1a</w:t>
      </w:r>
      <w:r w:rsidR="001A3308">
        <w:rPr>
          <w:rFonts w:ascii="Times New Roman" w:hAnsi="Times New Roman"/>
        </w:rPr>
        <w:t>).</w:t>
      </w:r>
      <w:r w:rsidRPr="00263B06">
        <w:rPr>
          <w:rFonts w:ascii="Times New Roman" w:hAnsi="Times New Roman"/>
        </w:rPr>
        <w:t xml:space="preserve"> Nucleophilic substitution proceeded in good yield upon treatment </w:t>
      </w:r>
      <w:r w:rsidR="00263B06" w:rsidRPr="00263B06">
        <w:rPr>
          <w:rFonts w:ascii="Times New Roman" w:hAnsi="Times New Roman"/>
        </w:rPr>
        <w:t xml:space="preserve">of </w:t>
      </w:r>
      <w:r w:rsidR="00BF1506">
        <w:rPr>
          <w:rFonts w:ascii="Times New Roman" w:hAnsi="Times New Roman"/>
          <w:b/>
        </w:rPr>
        <w:t>5</w:t>
      </w:r>
      <w:r w:rsidRPr="00263B06">
        <w:rPr>
          <w:rFonts w:ascii="Times New Roman" w:hAnsi="Times New Roman"/>
        </w:rPr>
        <w:t xml:space="preserve"> with </w:t>
      </w:r>
      <w:proofErr w:type="spellStart"/>
      <w:r w:rsidRPr="00263B06">
        <w:rPr>
          <w:rFonts w:ascii="Times New Roman" w:hAnsi="Times New Roman"/>
        </w:rPr>
        <w:t>mannosyl</w:t>
      </w:r>
      <w:proofErr w:type="spellEnd"/>
      <w:r w:rsidRPr="00263B06">
        <w:rPr>
          <w:rFonts w:ascii="Times New Roman" w:hAnsi="Times New Roman"/>
        </w:rPr>
        <w:t xml:space="preserve"> thiuronium bromide</w:t>
      </w:r>
      <w:r w:rsidR="00263B06" w:rsidRPr="00263B06">
        <w:rPr>
          <w:rFonts w:ascii="Times New Roman" w:hAnsi="Times New Roman"/>
        </w:rPr>
        <w:t xml:space="preserve"> </w:t>
      </w:r>
      <w:r w:rsidR="001A3308">
        <w:rPr>
          <w:rFonts w:ascii="Times New Roman" w:hAnsi="Times New Roman"/>
          <w:b/>
        </w:rPr>
        <w:t>6</w:t>
      </w:r>
      <w:hyperlink w:anchor="_ENREF_26" w:tooltip="Matta, 1975 #7316" w:history="1">
        <w:r w:rsidR="000945F8" w:rsidRPr="00263B06">
          <w:rPr>
            <w:rFonts w:ascii="Times New Roman" w:hAnsi="Times New Roman"/>
          </w:rPr>
          <w:fldChar w:fldCharType="begin"/>
        </w:r>
        <w:r w:rsidR="000945F8">
          <w:rPr>
            <w:rFonts w:ascii="Times New Roman" w:hAnsi="Times New Roman"/>
          </w:rPr>
          <w:instrText xml:space="preserve"> ADDIN EN.CITE &lt;EndNote&gt;&lt;Cite&gt;&lt;Author&gt;Matta&lt;/Author&gt;&lt;Year&gt;1975&lt;/Year&gt;&lt;RecNum&gt;7316&lt;/RecNum&gt;&lt;DisplayText&gt;&lt;style face="superscript"&gt;19&lt;/style&gt;&lt;/DisplayText&gt;&lt;record&gt;&lt;rec-number&gt;7316&lt;/rec-number&gt;&lt;foreign-keys&gt;&lt;key app="EN" db-id="20tv202f25pw58e9wdbx5asfz9ddpse0f0f5" timestamp="0"&gt;7316&lt;/key&gt;&lt;/foreign-keys&gt;&lt;ref-type name="Journal Article"&gt;17&lt;/ref-type&gt;&lt;contributors&gt;&lt;authors&gt;&lt;author&gt;Matta, Khushi L.&lt;/author&gt;&lt;author&gt;Girotra, Ravindar N.&lt;/author&gt;&lt;author&gt;Barlow, Joseph J.&lt;/author&gt;&lt;/authors&gt;&lt;/contributors&gt;&lt;titles&gt;&lt;title&gt;Synthesis of p-nitrobenzyl and p-nitrophenyl 1-thioglycopyranosides&lt;/title&gt;&lt;secondary-title&gt;Carbohydr. Res.&lt;/secondary-title&gt;&lt;/titles&gt;&lt;periodical&gt;&lt;full-title&gt;Carbohydr. Res.&lt;/full-title&gt;&lt;/periodical&gt;&lt;pages&gt;101-109&lt;/pages&gt;&lt;volume&gt;43&lt;/volume&gt;&lt;number&gt;1&lt;/number&gt;&lt;dates&gt;&lt;year&gt;1975&lt;/year&gt;&lt;pub-dates&gt;&lt;date&gt;8//&lt;/date&gt;&lt;/pub-dates&gt;&lt;/dates&gt;&lt;isbn&gt;0008-6215&lt;/isbn&gt;&lt;urls&gt;&lt;related-urls&gt;&lt;url&gt;http://www.sciencedirect.com/science/article/pii/S0008621500839762&lt;/url&gt;&lt;/related-urls&gt;&lt;/urls&gt;&lt;electronic-resource-num&gt;http://dx.doi.org/10.1016/S0008-6215(00)83976-2&lt;/electronic-resource-num&gt;&lt;/record&gt;&lt;/Cite&gt;&lt;/EndNote&gt;</w:instrText>
        </w:r>
        <w:r w:rsidR="000945F8" w:rsidRPr="00263B06">
          <w:rPr>
            <w:rFonts w:ascii="Times New Roman" w:hAnsi="Times New Roman"/>
          </w:rPr>
          <w:fldChar w:fldCharType="separate"/>
        </w:r>
        <w:r w:rsidR="000945F8" w:rsidRPr="003D67B6">
          <w:rPr>
            <w:rFonts w:ascii="Times New Roman" w:hAnsi="Times New Roman"/>
            <w:noProof/>
            <w:vertAlign w:val="superscript"/>
          </w:rPr>
          <w:t>19</w:t>
        </w:r>
        <w:r w:rsidR="000945F8" w:rsidRPr="00263B06">
          <w:rPr>
            <w:rFonts w:ascii="Times New Roman" w:hAnsi="Times New Roman"/>
          </w:rPr>
          <w:fldChar w:fldCharType="end"/>
        </w:r>
      </w:hyperlink>
      <w:r w:rsidRPr="00263B06">
        <w:rPr>
          <w:rFonts w:ascii="Times New Roman" w:hAnsi="Times New Roman"/>
        </w:rPr>
        <w:t xml:space="preserve"> in the presence of Et</w:t>
      </w:r>
      <w:r w:rsidRPr="00263B06">
        <w:rPr>
          <w:rFonts w:ascii="Times New Roman" w:hAnsi="Times New Roman"/>
          <w:vertAlign w:val="subscript"/>
        </w:rPr>
        <w:t>3</w:t>
      </w:r>
      <w:r w:rsidRPr="00263B06">
        <w:rPr>
          <w:rFonts w:ascii="Times New Roman" w:hAnsi="Times New Roman"/>
        </w:rPr>
        <w:t>N,</w:t>
      </w:r>
      <w:hyperlink w:anchor="_ENREF_27" w:tooltip="Ibatullin, 2001 #7315" w:history="1">
        <w:r w:rsidR="000945F8" w:rsidRPr="00263B06">
          <w:rPr>
            <w:rFonts w:ascii="Times New Roman" w:hAnsi="Times New Roman"/>
          </w:rPr>
          <w:fldChar w:fldCharType="begin"/>
        </w:r>
        <w:r w:rsidR="000945F8">
          <w:rPr>
            <w:rFonts w:ascii="Times New Roman" w:hAnsi="Times New Roman"/>
          </w:rPr>
          <w:instrText xml:space="preserve"> ADDIN EN.CITE &lt;EndNote&gt;&lt;Cite&gt;&lt;Author&gt;Ibatullin&lt;/Author&gt;&lt;Year&gt;2001&lt;/Year&gt;&lt;RecNum&gt;7315&lt;/RecNum&gt;&lt;DisplayText&gt;&lt;style face="superscript"&gt;20&lt;/style&gt;&lt;/DisplayText&gt;&lt;record&gt;&lt;rec-number&gt;7315&lt;/rec-number&gt;&lt;foreign-keys&gt;&lt;key app="EN" db-id="20tv202f25pw58e9wdbx5asfz9ddpse0f0f5" timestamp="0"&gt;7315&lt;/key&gt;&lt;/foreign-keys&gt;&lt;ref-type name="Journal Article"&gt;17&lt;/ref-type&gt;&lt;contributors&gt;&lt;authors&gt;&lt;author&gt;Ibatullin, Farid M.&lt;/author&gt;&lt;author&gt;Selivanov, Stanislav I.&lt;/author&gt;&lt;author&gt;Shavva, Alexander G.&lt;/author&gt;&lt;/authors&gt;&lt;/contributors&gt;&lt;titles&gt;&lt;title&gt;A General Procedure for Conversion of S-Glycosyl Isothiourea Derivatives into Thioglycosides, Thiooligosaccharides and Glycosyl Thioesters&lt;/title&gt;&lt;secondary-title&gt;Synthesis&lt;/secondary-title&gt;&lt;/titles&gt;&lt;periodical&gt;&lt;full-title&gt;Synthesis&lt;/full-title&gt;&lt;/periodical&gt;&lt;pages&gt;419-422&lt;/pages&gt;&lt;dates&gt;&lt;year&gt;2001&lt;/year&gt;&lt;pub-dates&gt;&lt;date&gt;//&amp;#xD;31.12.2002&lt;/date&gt;&lt;/pub-dates&gt;&lt;/dates&gt;&lt;isbn&gt;0039-7881&lt;/isbn&gt;&lt;urls&gt;&lt;/urls&gt;&lt;language&gt;En&lt;/language&gt;&lt;/record&gt;&lt;/Cite&gt;&lt;/EndNote&gt;</w:instrText>
        </w:r>
        <w:r w:rsidR="000945F8" w:rsidRPr="00263B06">
          <w:rPr>
            <w:rFonts w:ascii="Times New Roman" w:hAnsi="Times New Roman"/>
          </w:rPr>
          <w:fldChar w:fldCharType="separate"/>
        </w:r>
        <w:r w:rsidR="000945F8" w:rsidRPr="003D67B6">
          <w:rPr>
            <w:rFonts w:ascii="Times New Roman" w:hAnsi="Times New Roman"/>
            <w:noProof/>
            <w:vertAlign w:val="superscript"/>
          </w:rPr>
          <w:t>20</w:t>
        </w:r>
        <w:r w:rsidR="000945F8" w:rsidRPr="00263B06">
          <w:rPr>
            <w:rFonts w:ascii="Times New Roman" w:hAnsi="Times New Roman"/>
          </w:rPr>
          <w:fldChar w:fldCharType="end"/>
        </w:r>
      </w:hyperlink>
      <w:r w:rsidRPr="00263B06">
        <w:rPr>
          <w:rFonts w:ascii="Times New Roman" w:hAnsi="Times New Roman"/>
        </w:rPr>
        <w:t xml:space="preserve"> affording disaccharide </w:t>
      </w:r>
      <w:r w:rsidR="001A3308">
        <w:rPr>
          <w:rFonts w:ascii="Times New Roman" w:hAnsi="Times New Roman"/>
          <w:b/>
        </w:rPr>
        <w:t>7</w:t>
      </w:r>
      <w:r w:rsidR="00AA59EE">
        <w:rPr>
          <w:rFonts w:ascii="Times New Roman" w:hAnsi="Times New Roman"/>
        </w:rPr>
        <w:t xml:space="preserve"> (Scheme 1b</w:t>
      </w:r>
      <w:r w:rsidR="001A3308">
        <w:rPr>
          <w:rFonts w:ascii="Times New Roman" w:hAnsi="Times New Roman"/>
        </w:rPr>
        <w:t>).</w:t>
      </w:r>
      <w:r w:rsidRPr="00263B06">
        <w:rPr>
          <w:rFonts w:ascii="Times New Roman" w:hAnsi="Times New Roman"/>
        </w:rPr>
        <w:t xml:space="preserve"> Deprotection was achieved in two steps: </w:t>
      </w:r>
      <w:proofErr w:type="spellStart"/>
      <w:r w:rsidRPr="00263B06">
        <w:rPr>
          <w:rFonts w:ascii="Times New Roman" w:hAnsi="Times New Roman"/>
        </w:rPr>
        <w:t>Zemplén</w:t>
      </w:r>
      <w:proofErr w:type="spellEnd"/>
      <w:r w:rsidRPr="00263B06">
        <w:rPr>
          <w:rFonts w:ascii="Times New Roman" w:hAnsi="Times New Roman"/>
        </w:rPr>
        <w:t xml:space="preserve"> </w:t>
      </w:r>
      <w:proofErr w:type="spellStart"/>
      <w:r w:rsidRPr="00263B06">
        <w:rPr>
          <w:rFonts w:ascii="Times New Roman" w:hAnsi="Times New Roman"/>
        </w:rPr>
        <w:t>deacylation</w:t>
      </w:r>
      <w:proofErr w:type="spellEnd"/>
      <w:r w:rsidRPr="00263B06">
        <w:rPr>
          <w:rFonts w:ascii="Times New Roman" w:hAnsi="Times New Roman"/>
        </w:rPr>
        <w:t xml:space="preserve"> using </w:t>
      </w:r>
      <w:proofErr w:type="spellStart"/>
      <w:r w:rsidRPr="00263B06">
        <w:rPr>
          <w:rFonts w:ascii="Times New Roman" w:hAnsi="Times New Roman"/>
        </w:rPr>
        <w:t>NaOMe</w:t>
      </w:r>
      <w:proofErr w:type="spellEnd"/>
      <w:r w:rsidRPr="00263B06">
        <w:rPr>
          <w:rFonts w:ascii="Times New Roman" w:hAnsi="Times New Roman"/>
        </w:rPr>
        <w:t xml:space="preserve"> in </w:t>
      </w:r>
      <w:proofErr w:type="spellStart"/>
      <w:r w:rsidRPr="00263B06">
        <w:rPr>
          <w:rFonts w:ascii="Times New Roman" w:hAnsi="Times New Roman"/>
        </w:rPr>
        <w:t>MeOH</w:t>
      </w:r>
      <w:proofErr w:type="spellEnd"/>
      <w:r w:rsidRPr="00263B06">
        <w:rPr>
          <w:rFonts w:ascii="Times New Roman" w:hAnsi="Times New Roman"/>
        </w:rPr>
        <w:t xml:space="preserve"> afford</w:t>
      </w:r>
      <w:r w:rsidR="00263B06" w:rsidRPr="00263B06">
        <w:rPr>
          <w:rFonts w:ascii="Times New Roman" w:hAnsi="Times New Roman"/>
        </w:rPr>
        <w:t>ed</w:t>
      </w:r>
      <w:r w:rsidRPr="00263B06">
        <w:rPr>
          <w:rFonts w:ascii="Times New Roman" w:hAnsi="Times New Roman"/>
        </w:rPr>
        <w:t xml:space="preserve"> the </w:t>
      </w:r>
      <w:proofErr w:type="spellStart"/>
      <w:r w:rsidRPr="00263B06">
        <w:rPr>
          <w:rFonts w:ascii="Times New Roman" w:hAnsi="Times New Roman"/>
        </w:rPr>
        <w:t>hexaol</w:t>
      </w:r>
      <w:proofErr w:type="spellEnd"/>
      <w:r w:rsidRPr="00263B06">
        <w:rPr>
          <w:rFonts w:ascii="Times New Roman" w:hAnsi="Times New Roman"/>
        </w:rPr>
        <w:t xml:space="preserve"> </w:t>
      </w:r>
      <w:r w:rsidR="001A3308">
        <w:rPr>
          <w:rFonts w:ascii="Times New Roman" w:hAnsi="Times New Roman"/>
          <w:b/>
        </w:rPr>
        <w:t>8</w:t>
      </w:r>
      <w:r w:rsidRPr="00263B06">
        <w:rPr>
          <w:rFonts w:ascii="Times New Roman" w:hAnsi="Times New Roman"/>
        </w:rPr>
        <w:t xml:space="preserve">; then removal of the </w:t>
      </w:r>
      <w:proofErr w:type="spellStart"/>
      <w:r w:rsidRPr="00263B06">
        <w:rPr>
          <w:rFonts w:ascii="Times New Roman" w:hAnsi="Times New Roman"/>
        </w:rPr>
        <w:t>Cbz</w:t>
      </w:r>
      <w:proofErr w:type="spellEnd"/>
      <w:r w:rsidRPr="00263B06">
        <w:rPr>
          <w:rFonts w:ascii="Times New Roman" w:hAnsi="Times New Roman"/>
        </w:rPr>
        <w:t xml:space="preserve"> group using TFA/anisole, followed by ion exchange chromatography, affording </w:t>
      </w:r>
      <w:proofErr w:type="spellStart"/>
      <w:r w:rsidR="00CC28DB">
        <w:rPr>
          <w:rFonts w:ascii="Times New Roman" w:hAnsi="Times New Roman"/>
        </w:rPr>
        <w:t>Man</w:t>
      </w:r>
      <w:r w:rsidRPr="00263B06">
        <w:rPr>
          <w:rFonts w:ascii="Times New Roman" w:hAnsi="Times New Roman"/>
        </w:rPr>
        <w:t>S</w:t>
      </w:r>
      <w:r w:rsidR="00CC28DB">
        <w:rPr>
          <w:rFonts w:ascii="Times New Roman" w:hAnsi="Times New Roman"/>
        </w:rPr>
        <w:t>IFG</w:t>
      </w:r>
      <w:proofErr w:type="spellEnd"/>
      <w:r w:rsidRPr="00263B06">
        <w:rPr>
          <w:rFonts w:ascii="Times New Roman" w:hAnsi="Times New Roman"/>
        </w:rPr>
        <w:t xml:space="preserve"> </w:t>
      </w:r>
      <w:r w:rsidR="00CC28DB">
        <w:rPr>
          <w:rFonts w:ascii="Times New Roman" w:hAnsi="Times New Roman"/>
          <w:b/>
        </w:rPr>
        <w:t>2</w:t>
      </w:r>
      <w:r w:rsidRPr="00263B06">
        <w:rPr>
          <w:rFonts w:ascii="Times New Roman" w:hAnsi="Times New Roman"/>
        </w:rPr>
        <w:t xml:space="preserve">. Similarly, treatment of iodide </w:t>
      </w:r>
      <w:r w:rsidR="001A3308">
        <w:rPr>
          <w:rFonts w:ascii="Times New Roman" w:hAnsi="Times New Roman"/>
          <w:b/>
        </w:rPr>
        <w:t>5</w:t>
      </w:r>
      <w:r w:rsidRPr="00263B06">
        <w:rPr>
          <w:rFonts w:ascii="Times New Roman" w:hAnsi="Times New Roman"/>
        </w:rPr>
        <w:t xml:space="preserve"> with disaccharide thioacetate</w:t>
      </w:r>
      <w:r w:rsidR="00263B06" w:rsidRPr="00263B06">
        <w:rPr>
          <w:rFonts w:ascii="Times New Roman" w:hAnsi="Times New Roman"/>
        </w:rPr>
        <w:t xml:space="preserve"> </w:t>
      </w:r>
      <w:r w:rsidR="001A3308">
        <w:rPr>
          <w:rFonts w:ascii="Times New Roman" w:hAnsi="Times New Roman"/>
          <w:b/>
        </w:rPr>
        <w:t>9</w:t>
      </w:r>
      <w:hyperlink w:anchor="_ENREF_24" w:tooltip="Belz, 2016 #7585" w:history="1">
        <w:r w:rsidR="000945F8" w:rsidRPr="00263B06">
          <w:rPr>
            <w:rFonts w:ascii="Times New Roman" w:hAnsi="Times New Roman"/>
          </w:rPr>
          <w:fldChar w:fldCharType="begin"/>
        </w:r>
        <w:r w:rsidR="000945F8">
          <w:rPr>
            <w:rFonts w:ascii="Times New Roman" w:hAnsi="Times New Roman"/>
          </w:rPr>
          <w:instrText xml:space="preserve"> ADDIN EN.CITE &lt;EndNote&gt;&lt;Cite&gt;&lt;Author&gt;Belz&lt;/Author&gt;&lt;Year&gt;2016&lt;/Year&gt;&lt;RecNum&gt;7585&lt;/RecNum&gt;&lt;DisplayText&gt;&lt;style face="superscript"&gt;17&lt;/style&gt;&lt;/DisplayText&gt;&lt;record&gt;&lt;rec-number&gt;7585&lt;/rec-number&gt;&lt;foreign-keys&gt;&lt;key app="EN" db-id="20tv202f25pw58e9wdbx5asfz9ddpse0f0f5" timestamp="1478572767"&gt;7585&lt;/key&gt;&lt;/foreign-keys&gt;&lt;ref-type name="Journal Article"&gt;17&lt;/ref-type&gt;&lt;contributors&gt;&lt;authors&gt;&lt;author&gt;Belz, T.&lt;/author&gt;&lt;author&gt;Williams, S. J.&lt;/author&gt;&lt;/authors&gt;&lt;/contributors&gt;&lt;auth-address&gt;School of Chemistry and Bio21 Molecular Science and Biotechnology Institute, University of Melbourne, Parkville, Victoria 3010, Australia.&amp;#xD;School of Chemistry and Bio21 Molecular Science and Biotechnology Institute, University of Melbourne, Parkville, Victoria 3010, Australia. Electronic address: sjwill@unimelb.edu.au.&lt;/auth-address&gt;&lt;titles&gt;&lt;title&gt;A building block approach to the synthesis of a family of S-linked α-1,6-oligomannosides&lt;/title&gt;&lt;secondary-title&gt;Carbohydr. Res.&lt;/secondary-title&gt;&lt;alt-title&gt;Carbohydrate research&lt;/alt-title&gt;&lt;/titles&gt;&lt;periodical&gt;&lt;full-title&gt;Carbohydr. Res.&lt;/full-title&gt;&lt;/periodical&gt;&lt;alt-periodical&gt;&lt;full-title&gt;Carbohydr Res&lt;/full-title&gt;&lt;abbr-1&gt;Carbohydrate research&lt;/abbr-1&gt;&lt;/alt-periodical&gt;&lt;pages&gt;38-47&lt;/pages&gt;&lt;volume&gt;429&lt;/volume&gt;&lt;edition&gt;2016/05/01&lt;/edition&gt;&lt;keywords&gt;&lt;keyword&gt;Glycomimetic&lt;/keyword&gt;&lt;keyword&gt;Neoglycoconjugates&lt;/keyword&gt;&lt;keyword&gt;Oligosaccharides&lt;/keyword&gt;&lt;keyword&gt;Protecting groups&lt;/keyword&gt;&lt;keyword&gt;Thioglycosides&lt;/keyword&gt;&lt;/keywords&gt;&lt;dates&gt;&lt;year&gt;2016&lt;/year&gt;&lt;pub-dates&gt;&lt;date&gt;Jun 24&lt;/date&gt;&lt;/pub-dates&gt;&lt;/dates&gt;&lt;isbn&gt;0008-6215&lt;/isbn&gt;&lt;accession-num&gt;27129668&lt;/accession-num&gt;&lt;label&gt;sjw&lt;/label&gt;&lt;urls&gt;&lt;/urls&gt;&lt;electronic-resource-num&gt;10.1016/j.carres.2016.04.015&lt;/electronic-resource-num&gt;&lt;remote-database-provider&gt;NLM&lt;/remote-database-provider&gt;&lt;language&gt;Eng&lt;/language&gt;&lt;/record&gt;&lt;/Cite&gt;&lt;/EndNote&gt;</w:instrText>
        </w:r>
        <w:r w:rsidR="000945F8" w:rsidRPr="00263B06">
          <w:rPr>
            <w:rFonts w:ascii="Times New Roman" w:hAnsi="Times New Roman"/>
          </w:rPr>
          <w:fldChar w:fldCharType="separate"/>
        </w:r>
        <w:r w:rsidR="000945F8" w:rsidRPr="003D67B6">
          <w:rPr>
            <w:rFonts w:ascii="Times New Roman" w:hAnsi="Times New Roman"/>
            <w:noProof/>
            <w:vertAlign w:val="superscript"/>
          </w:rPr>
          <w:t>17</w:t>
        </w:r>
        <w:r w:rsidR="000945F8" w:rsidRPr="00263B06">
          <w:rPr>
            <w:rFonts w:ascii="Times New Roman" w:hAnsi="Times New Roman"/>
          </w:rPr>
          <w:fldChar w:fldCharType="end"/>
        </w:r>
      </w:hyperlink>
      <w:r w:rsidR="00263B06" w:rsidRPr="00263B06">
        <w:rPr>
          <w:rFonts w:ascii="Times New Roman" w:hAnsi="Times New Roman"/>
        </w:rPr>
        <w:t xml:space="preserve"> </w:t>
      </w:r>
      <w:r w:rsidRPr="00263B06">
        <w:rPr>
          <w:rFonts w:ascii="Times New Roman" w:hAnsi="Times New Roman"/>
        </w:rPr>
        <w:t>and Et</w:t>
      </w:r>
      <w:r w:rsidRPr="00263B06">
        <w:rPr>
          <w:rFonts w:ascii="Times New Roman" w:hAnsi="Times New Roman"/>
          <w:vertAlign w:val="subscript"/>
        </w:rPr>
        <w:t>2</w:t>
      </w:r>
      <w:r w:rsidRPr="00263B06">
        <w:rPr>
          <w:rFonts w:ascii="Times New Roman" w:hAnsi="Times New Roman"/>
        </w:rPr>
        <w:t>NH</w:t>
      </w:r>
      <w:hyperlink w:anchor="_ENREF_28" w:tooltip="von Itzstein, 1994 #1702" w:history="1">
        <w:r w:rsidR="000945F8">
          <w:rPr>
            <w:rFonts w:ascii="Times New Roman" w:hAnsi="Times New Roman"/>
          </w:rPr>
          <w:fldChar w:fldCharType="begin"/>
        </w:r>
        <w:r w:rsidR="000945F8">
          <w:rPr>
            <w:rFonts w:ascii="Times New Roman" w:hAnsi="Times New Roman"/>
          </w:rPr>
          <w:instrText xml:space="preserve"> ADDIN EN.CITE &lt;EndNote&gt;&lt;Cite&gt;&lt;Author&gt;von Itzstein&lt;/Author&gt;&lt;Year&gt;1994&lt;/Year&gt;&lt;RecNum&gt;1702&lt;/RecNum&gt;&lt;DisplayText&gt;&lt;style face="superscript"&gt;21&lt;/style&gt;&lt;/DisplayText&gt;&lt;record&gt;&lt;rec-number&gt;1702&lt;/rec-number&gt;&lt;foreign-keys&gt;&lt;key app="EN" db-id="20tv202f25pw58e9wdbx5asfz9ddpse0f0f5" timestamp="0"&gt;1702&lt;/key&gt;&lt;/foreign-keys&gt;&lt;ref-type name="Journal Article"&gt;17&lt;/ref-type&gt;&lt;contributors&gt;&lt;authors&gt;&lt;author&gt;von Itzstein, M.&lt;/author&gt;&lt;author&gt;Wua, W.-Y.&lt;/author&gt;&lt;author&gt;Jina, B.&lt;/author&gt;&lt;/authors&gt;&lt;/contributors&gt;&lt;titles&gt;&lt;title&gt;The synthesis of 2,3-didehydro-2,4-dideoxy-4-guanidinyl-N-acetylneuraminic acid: a potent influenza virus sialidase inhibitor&lt;/title&gt;&lt;secondary-title&gt;Carbohydr. Res.&lt;/secondary-title&gt;&lt;/titles&gt;&lt;periodical&gt;&lt;full-title&gt;Carbohydr. Res.&lt;/full-title&gt;&lt;/periodical&gt;&lt;pages&gt;301-305&lt;/pages&gt;&lt;volume&gt;259&lt;/volume&gt;&lt;dates&gt;&lt;year&gt;1994&lt;/year&gt;&lt;/dates&gt;&lt;urls&gt;&lt;/urls&gt;&lt;/record&gt;&lt;/Cite&gt;&lt;/EndNote&gt;</w:instrText>
        </w:r>
        <w:r w:rsidR="000945F8">
          <w:rPr>
            <w:rFonts w:ascii="Times New Roman" w:hAnsi="Times New Roman"/>
          </w:rPr>
          <w:fldChar w:fldCharType="separate"/>
        </w:r>
        <w:r w:rsidR="000945F8" w:rsidRPr="003D67B6">
          <w:rPr>
            <w:rFonts w:ascii="Times New Roman" w:hAnsi="Times New Roman"/>
            <w:noProof/>
            <w:vertAlign w:val="superscript"/>
          </w:rPr>
          <w:t>21</w:t>
        </w:r>
        <w:r w:rsidR="000945F8">
          <w:rPr>
            <w:rFonts w:ascii="Times New Roman" w:hAnsi="Times New Roman"/>
          </w:rPr>
          <w:fldChar w:fldCharType="end"/>
        </w:r>
      </w:hyperlink>
      <w:r w:rsidRPr="00263B06">
        <w:rPr>
          <w:rFonts w:ascii="Times New Roman" w:hAnsi="Times New Roman"/>
        </w:rPr>
        <w:t xml:space="preserve"> afforded the </w:t>
      </w:r>
      <w:proofErr w:type="spellStart"/>
      <w:r w:rsidRPr="00263B06">
        <w:rPr>
          <w:rFonts w:ascii="Times New Roman" w:hAnsi="Times New Roman"/>
        </w:rPr>
        <w:t>trisaccharide</w:t>
      </w:r>
      <w:proofErr w:type="spellEnd"/>
      <w:r w:rsidRPr="00263B06">
        <w:rPr>
          <w:rFonts w:ascii="Times New Roman" w:hAnsi="Times New Roman"/>
        </w:rPr>
        <w:t xml:space="preserve"> </w:t>
      </w:r>
      <w:r w:rsidR="001A3308">
        <w:rPr>
          <w:rFonts w:ascii="Times New Roman" w:hAnsi="Times New Roman"/>
          <w:b/>
        </w:rPr>
        <w:t>10</w:t>
      </w:r>
      <w:r w:rsidR="001A3308">
        <w:rPr>
          <w:rFonts w:ascii="Times New Roman" w:hAnsi="Times New Roman"/>
        </w:rPr>
        <w:t xml:space="preserve"> (Scheme </w:t>
      </w:r>
      <w:r w:rsidR="00AA59EE">
        <w:rPr>
          <w:rFonts w:ascii="Times New Roman" w:hAnsi="Times New Roman"/>
        </w:rPr>
        <w:t>1c</w:t>
      </w:r>
      <w:r w:rsidR="001A3308">
        <w:rPr>
          <w:rFonts w:ascii="Times New Roman" w:hAnsi="Times New Roman"/>
        </w:rPr>
        <w:t>).</w:t>
      </w:r>
      <w:r w:rsidRPr="00263B06">
        <w:rPr>
          <w:rFonts w:ascii="Times New Roman" w:hAnsi="Times New Roman"/>
        </w:rPr>
        <w:t xml:space="preserve"> Deprotection was achieved in a similar fashion affording </w:t>
      </w:r>
      <w:r w:rsidR="003C6F42">
        <w:rPr>
          <w:rFonts w:ascii="Times New Roman" w:hAnsi="Times New Roman"/>
        </w:rPr>
        <w:t>(</w:t>
      </w:r>
      <w:proofErr w:type="spellStart"/>
      <w:r w:rsidR="003C6F42" w:rsidRPr="003C6F42">
        <w:rPr>
          <w:rFonts w:ascii="Times New Roman" w:hAnsi="Times New Roman"/>
        </w:rPr>
        <w:t>ManS</w:t>
      </w:r>
      <w:proofErr w:type="spellEnd"/>
      <w:proofErr w:type="gramStart"/>
      <w:r w:rsidR="003C6F42">
        <w:rPr>
          <w:rFonts w:ascii="Times New Roman" w:hAnsi="Times New Roman"/>
        </w:rPr>
        <w:t>)</w:t>
      </w:r>
      <w:r w:rsidR="003C6F42" w:rsidRPr="003C6F42">
        <w:rPr>
          <w:rFonts w:ascii="Times New Roman" w:hAnsi="Times New Roman"/>
          <w:vertAlign w:val="subscript"/>
        </w:rPr>
        <w:t>2</w:t>
      </w:r>
      <w:r w:rsidR="003C6F42" w:rsidRPr="003C6F42">
        <w:rPr>
          <w:rFonts w:ascii="Times New Roman" w:hAnsi="Times New Roman"/>
        </w:rPr>
        <w:t>IFG</w:t>
      </w:r>
      <w:proofErr w:type="gramEnd"/>
      <w:r w:rsidRPr="00263B06">
        <w:rPr>
          <w:rFonts w:ascii="Times New Roman" w:hAnsi="Times New Roman"/>
        </w:rPr>
        <w:t xml:space="preserve"> </w:t>
      </w:r>
      <w:r w:rsidR="00263B06" w:rsidRPr="00263B06">
        <w:rPr>
          <w:rFonts w:ascii="Times New Roman" w:hAnsi="Times New Roman"/>
          <w:b/>
        </w:rPr>
        <w:t>3</w:t>
      </w:r>
      <w:r w:rsidRPr="00263B06">
        <w:rPr>
          <w:rFonts w:ascii="Times New Roman" w:hAnsi="Times New Roman"/>
        </w:rPr>
        <w:t>.</w:t>
      </w:r>
    </w:p>
    <w:p w14:paraId="7D1AF927" w14:textId="08DC8F6D" w:rsidR="003C6F42" w:rsidRDefault="00540F83" w:rsidP="003C6F42">
      <w:pPr>
        <w:pStyle w:val="RSCB02ArticleText"/>
      </w:pPr>
      <w:r>
        <w:tab/>
      </w:r>
      <w:r>
        <w:rPr>
          <w:rFonts w:ascii="Times New Roman" w:hAnsi="Times New Roman"/>
        </w:rPr>
        <w:t xml:space="preserve">The binding of </w:t>
      </w:r>
      <w:proofErr w:type="spellStart"/>
      <w:r>
        <w:rPr>
          <w:rFonts w:ascii="Times New Roman" w:hAnsi="Times New Roman"/>
        </w:rPr>
        <w:t>ManS</w:t>
      </w:r>
      <w:r w:rsidRPr="003C6F42">
        <w:rPr>
          <w:rFonts w:ascii="Times New Roman" w:hAnsi="Times New Roman"/>
        </w:rPr>
        <w:t>IFG</w:t>
      </w:r>
      <w:proofErr w:type="spellEnd"/>
      <w:r>
        <w:rPr>
          <w:rFonts w:ascii="Times New Roman" w:hAnsi="Times New Roman"/>
        </w:rPr>
        <w:t xml:space="preserve"> </w:t>
      </w:r>
      <w:r>
        <w:rPr>
          <w:rFonts w:ascii="Times New Roman" w:hAnsi="Times New Roman"/>
          <w:b/>
        </w:rPr>
        <w:t>2</w:t>
      </w:r>
      <w:r w:rsidRPr="003C6F42">
        <w:rPr>
          <w:rFonts w:ascii="Times New Roman" w:hAnsi="Times New Roman"/>
        </w:rPr>
        <w:t xml:space="preserve"> and </w:t>
      </w:r>
      <w:r>
        <w:rPr>
          <w:rFonts w:ascii="Times New Roman" w:hAnsi="Times New Roman"/>
        </w:rPr>
        <w:t>(</w:t>
      </w:r>
      <w:proofErr w:type="spellStart"/>
      <w:r w:rsidRPr="003C6F42">
        <w:rPr>
          <w:rFonts w:ascii="Times New Roman" w:hAnsi="Times New Roman"/>
        </w:rPr>
        <w:t>ManS</w:t>
      </w:r>
      <w:proofErr w:type="spellEnd"/>
      <w:proofErr w:type="gramStart"/>
      <w:r>
        <w:rPr>
          <w:rFonts w:ascii="Times New Roman" w:hAnsi="Times New Roman"/>
        </w:rPr>
        <w:t>)</w:t>
      </w:r>
      <w:r w:rsidRPr="003C6F42">
        <w:rPr>
          <w:rFonts w:ascii="Times New Roman" w:hAnsi="Times New Roman"/>
          <w:vertAlign w:val="subscript"/>
        </w:rPr>
        <w:t>2</w:t>
      </w:r>
      <w:r w:rsidRPr="003C6F42">
        <w:rPr>
          <w:rFonts w:ascii="Times New Roman" w:hAnsi="Times New Roman"/>
        </w:rPr>
        <w:t>IFG</w:t>
      </w:r>
      <w:proofErr w:type="gramEnd"/>
      <w:r>
        <w:rPr>
          <w:rFonts w:ascii="Times New Roman" w:hAnsi="Times New Roman"/>
        </w:rPr>
        <w:t xml:space="preserve"> </w:t>
      </w:r>
      <w:r>
        <w:rPr>
          <w:rFonts w:ascii="Times New Roman" w:hAnsi="Times New Roman"/>
          <w:b/>
        </w:rPr>
        <w:t>3</w:t>
      </w:r>
      <w:r w:rsidRPr="003C6F42">
        <w:rPr>
          <w:rFonts w:ascii="Times New Roman" w:hAnsi="Times New Roman"/>
        </w:rPr>
        <w:t xml:space="preserve"> to </w:t>
      </w:r>
      <w:r w:rsidRPr="003C6F42">
        <w:rPr>
          <w:rFonts w:ascii="Times New Roman" w:hAnsi="Times New Roman"/>
          <w:i/>
        </w:rPr>
        <w:t>Bc</w:t>
      </w:r>
      <w:r w:rsidRPr="003C6F42">
        <w:rPr>
          <w:rFonts w:ascii="Times New Roman" w:hAnsi="Times New Roman"/>
        </w:rPr>
        <w:t xml:space="preserve">GH76 was quantified by isothermal titration calorimetry. </w:t>
      </w:r>
      <w:proofErr w:type="spellStart"/>
      <w:r w:rsidRPr="003C6F42">
        <w:rPr>
          <w:rFonts w:ascii="Times New Roman" w:hAnsi="Times New Roman"/>
        </w:rPr>
        <w:t>ManSIFG</w:t>
      </w:r>
      <w:proofErr w:type="spellEnd"/>
      <w:r w:rsidRPr="003C6F42">
        <w:rPr>
          <w:rFonts w:ascii="Times New Roman" w:hAnsi="Times New Roman"/>
        </w:rPr>
        <w:t xml:space="preserve"> bound with </w:t>
      </w:r>
      <w:r w:rsidRPr="003C6F42">
        <w:rPr>
          <w:rFonts w:ascii="Times New Roman" w:hAnsi="Times New Roman"/>
          <w:i/>
        </w:rPr>
        <w:t>K</w:t>
      </w:r>
      <w:r w:rsidRPr="003C6F42">
        <w:rPr>
          <w:rFonts w:ascii="Times New Roman" w:hAnsi="Times New Roman"/>
          <w:vertAlign w:val="subscript"/>
        </w:rPr>
        <w:t>D</w:t>
      </w:r>
      <w:r w:rsidRPr="003C6F42">
        <w:rPr>
          <w:rFonts w:ascii="Times New Roman" w:hAnsi="Times New Roman"/>
        </w:rPr>
        <w:t xml:space="preserve"> = 0.90 </w:t>
      </w:r>
      <w:r w:rsidR="00D8073C">
        <w:rPr>
          <w:rFonts w:ascii="Times New Roman" w:hAnsi="Times New Roman"/>
        </w:rPr>
        <w:t>± 0.03</w:t>
      </w:r>
      <w:r w:rsidR="00D8073C" w:rsidRPr="00D8073C">
        <w:rPr>
          <w:rFonts w:ascii="Times New Roman" w:hAnsi="Times New Roman"/>
        </w:rPr>
        <w:t xml:space="preserve"> </w:t>
      </w:r>
      <w:r w:rsidRPr="003C6F42">
        <w:rPr>
          <w:rFonts w:ascii="Symbol" w:hAnsi="Symbol"/>
        </w:rPr>
        <w:t></w:t>
      </w:r>
      <w:r w:rsidRPr="003C6F42">
        <w:rPr>
          <w:rFonts w:ascii="Times New Roman" w:hAnsi="Times New Roman"/>
        </w:rPr>
        <w:t xml:space="preserve">M and </w:t>
      </w:r>
      <w:r>
        <w:rPr>
          <w:rFonts w:ascii="Times New Roman" w:hAnsi="Times New Roman"/>
        </w:rPr>
        <w:t>(</w:t>
      </w:r>
      <w:proofErr w:type="spellStart"/>
      <w:r w:rsidRPr="003C6F42">
        <w:rPr>
          <w:rFonts w:ascii="Times New Roman" w:hAnsi="Times New Roman"/>
        </w:rPr>
        <w:t>ManS</w:t>
      </w:r>
      <w:proofErr w:type="spellEnd"/>
      <w:proofErr w:type="gramStart"/>
      <w:r>
        <w:rPr>
          <w:rFonts w:ascii="Times New Roman" w:hAnsi="Times New Roman"/>
        </w:rPr>
        <w:t>)</w:t>
      </w:r>
      <w:r w:rsidRPr="003C6F42">
        <w:rPr>
          <w:rFonts w:ascii="Times New Roman" w:hAnsi="Times New Roman"/>
          <w:vertAlign w:val="subscript"/>
        </w:rPr>
        <w:t>2</w:t>
      </w:r>
      <w:r w:rsidRPr="003C6F42">
        <w:rPr>
          <w:rFonts w:ascii="Times New Roman" w:hAnsi="Times New Roman"/>
        </w:rPr>
        <w:t>IFG</w:t>
      </w:r>
      <w:proofErr w:type="gramEnd"/>
      <w:r w:rsidRPr="003C6F42">
        <w:rPr>
          <w:rFonts w:ascii="Times New Roman" w:hAnsi="Times New Roman"/>
        </w:rPr>
        <w:t xml:space="preserve"> bound with </w:t>
      </w:r>
      <w:r w:rsidRPr="003C6F42">
        <w:rPr>
          <w:rFonts w:ascii="Times New Roman" w:hAnsi="Times New Roman"/>
          <w:i/>
        </w:rPr>
        <w:t>K</w:t>
      </w:r>
      <w:r w:rsidRPr="003C6F42">
        <w:rPr>
          <w:rFonts w:ascii="Times New Roman" w:hAnsi="Times New Roman"/>
          <w:vertAlign w:val="subscript"/>
        </w:rPr>
        <w:t>D</w:t>
      </w:r>
      <w:r w:rsidRPr="003C6F42">
        <w:rPr>
          <w:rFonts w:ascii="Times New Roman" w:hAnsi="Times New Roman"/>
        </w:rPr>
        <w:t xml:space="preserve"> = 24.7 </w:t>
      </w:r>
      <w:r w:rsidR="00D8073C" w:rsidRPr="00D8073C">
        <w:rPr>
          <w:rFonts w:ascii="Times New Roman" w:hAnsi="Times New Roman"/>
        </w:rPr>
        <w:t xml:space="preserve">± 7.9 </w:t>
      </w:r>
      <w:proofErr w:type="spellStart"/>
      <w:r w:rsidRPr="003C6F42">
        <w:rPr>
          <w:rFonts w:ascii="Times New Roman" w:hAnsi="Times New Roman"/>
        </w:rPr>
        <w:t>nM</w:t>
      </w:r>
      <w:proofErr w:type="spellEnd"/>
      <w:r w:rsidRPr="003C6F42">
        <w:rPr>
          <w:rFonts w:ascii="Times New Roman" w:hAnsi="Times New Roman"/>
        </w:rPr>
        <w:t xml:space="preserve">. The affinity of </w:t>
      </w:r>
      <w:proofErr w:type="spellStart"/>
      <w:r w:rsidRPr="003C6F42">
        <w:rPr>
          <w:rFonts w:ascii="Times New Roman" w:hAnsi="Times New Roman"/>
        </w:rPr>
        <w:t>ManSIFG</w:t>
      </w:r>
      <w:proofErr w:type="spellEnd"/>
      <w:r w:rsidRPr="003C6F42">
        <w:rPr>
          <w:rFonts w:ascii="Times New Roman" w:hAnsi="Times New Roman"/>
        </w:rPr>
        <w:t xml:space="preserve"> is simil</w:t>
      </w:r>
      <w:r>
        <w:rPr>
          <w:rFonts w:ascii="Times New Roman" w:hAnsi="Times New Roman"/>
        </w:rPr>
        <w:t xml:space="preserve">ar to the O-linked variant, </w:t>
      </w:r>
      <w:proofErr w:type="spellStart"/>
      <w:r>
        <w:rPr>
          <w:rFonts w:ascii="Times New Roman" w:hAnsi="Times New Roman"/>
        </w:rPr>
        <w:t>Man</w:t>
      </w:r>
      <w:r w:rsidRPr="003C6F42">
        <w:rPr>
          <w:rFonts w:ascii="Times New Roman" w:hAnsi="Times New Roman"/>
        </w:rPr>
        <w:t>IFG</w:t>
      </w:r>
      <w:proofErr w:type="spellEnd"/>
      <w:r>
        <w:rPr>
          <w:rFonts w:ascii="Times New Roman" w:hAnsi="Times New Roman"/>
        </w:rPr>
        <w:t xml:space="preserve"> </w:t>
      </w:r>
      <w:r>
        <w:rPr>
          <w:rFonts w:ascii="Times New Roman" w:hAnsi="Times New Roman"/>
          <w:b/>
        </w:rPr>
        <w:t>1</w:t>
      </w:r>
      <w:r>
        <w:rPr>
          <w:rFonts w:ascii="Times New Roman" w:hAnsi="Times New Roman"/>
        </w:rPr>
        <w:t xml:space="preserve"> (</w:t>
      </w:r>
      <w:r w:rsidRPr="003C6F42">
        <w:rPr>
          <w:rFonts w:ascii="Times New Roman" w:hAnsi="Times New Roman"/>
          <w:i/>
        </w:rPr>
        <w:t>K</w:t>
      </w:r>
      <w:r w:rsidRPr="003C6F42">
        <w:rPr>
          <w:rFonts w:ascii="Times New Roman" w:hAnsi="Times New Roman"/>
          <w:vertAlign w:val="subscript"/>
        </w:rPr>
        <w:t>D</w:t>
      </w:r>
      <w:r w:rsidRPr="003C6F42">
        <w:rPr>
          <w:rFonts w:ascii="Times New Roman" w:hAnsi="Times New Roman"/>
        </w:rPr>
        <w:t xml:space="preserve"> = 1.1 </w:t>
      </w:r>
      <w:proofErr w:type="spellStart"/>
      <w:r w:rsidRPr="003C6F42">
        <w:rPr>
          <w:rFonts w:ascii="Times New Roman" w:hAnsi="Times New Roman"/>
        </w:rPr>
        <w:t>μM</w:t>
      </w:r>
      <w:proofErr w:type="spellEnd"/>
      <w:r>
        <w:rPr>
          <w:rFonts w:ascii="Times New Roman" w:hAnsi="Times New Roman"/>
        </w:rPr>
        <w:t>)</w:t>
      </w:r>
      <w:r w:rsidRPr="003C6F42">
        <w:rPr>
          <w:rFonts w:ascii="Times New Roman" w:hAnsi="Times New Roman"/>
        </w:rPr>
        <w:t xml:space="preserve">, </w:t>
      </w:r>
      <w:r>
        <w:rPr>
          <w:rFonts w:ascii="Times New Roman" w:hAnsi="Times New Roman"/>
        </w:rPr>
        <w:t>showing</w:t>
      </w:r>
      <w:r w:rsidRPr="003C6F42">
        <w:rPr>
          <w:rFonts w:ascii="Times New Roman" w:hAnsi="Times New Roman"/>
        </w:rPr>
        <w:t xml:space="preserve"> that the </w:t>
      </w:r>
      <w:r w:rsidRPr="003C6F42">
        <w:rPr>
          <w:rFonts w:ascii="Times New Roman" w:hAnsi="Times New Roman"/>
        </w:rPr>
        <w:lastRenderedPageBreak/>
        <w:t xml:space="preserve">effect </w:t>
      </w:r>
      <w:r>
        <w:rPr>
          <w:rFonts w:ascii="Times New Roman" w:hAnsi="Times New Roman"/>
        </w:rPr>
        <w:t>on</w:t>
      </w:r>
      <w:r w:rsidRPr="00540F83">
        <w:rPr>
          <w:rFonts w:ascii="Times New Roman" w:hAnsi="Times New Roman"/>
        </w:rPr>
        <w:t xml:space="preserve"> </w:t>
      </w:r>
      <w:r w:rsidRPr="003C6F42">
        <w:rPr>
          <w:rFonts w:ascii="Times New Roman" w:hAnsi="Times New Roman"/>
        </w:rPr>
        <w:t xml:space="preserve">affinity upon replacement of the glycosidic </w:t>
      </w:r>
      <w:r>
        <w:rPr>
          <w:rFonts w:ascii="Times New Roman" w:hAnsi="Times New Roman"/>
        </w:rPr>
        <w:t>oxygen</w:t>
      </w:r>
      <w:r w:rsidRPr="003C6F42">
        <w:rPr>
          <w:rFonts w:ascii="Times New Roman" w:hAnsi="Times New Roman"/>
        </w:rPr>
        <w:t xml:space="preserve"> with sulfur</w:t>
      </w:r>
    </w:p>
    <w:p w14:paraId="0ED54009" w14:textId="3A5780CD" w:rsidR="003C6F42" w:rsidRDefault="00B2056C" w:rsidP="003C6F42">
      <w:pPr>
        <w:pStyle w:val="RSCI01FigureSchemeChartwithbottombar"/>
        <w:spacing w:line="240" w:lineRule="atLeast"/>
      </w:pPr>
      <w:r w:rsidRPr="00B2056C">
        <w:drawing>
          <wp:inline distT="0" distB="0" distL="0" distR="0" wp14:anchorId="001672F1" wp14:editId="7178A5AF">
            <wp:extent cx="3168015" cy="30027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8015" cy="3002730"/>
                    </a:xfrm>
                    <a:prstGeom prst="rect">
                      <a:avLst/>
                    </a:prstGeom>
                    <a:noFill/>
                    <a:ln>
                      <a:noFill/>
                    </a:ln>
                  </pic:spPr>
                </pic:pic>
              </a:graphicData>
            </a:graphic>
          </wp:inline>
        </w:drawing>
      </w:r>
    </w:p>
    <w:p w14:paraId="26065E48" w14:textId="123D4405" w:rsidR="003C6F42" w:rsidRPr="00791D77" w:rsidRDefault="003C6F42" w:rsidP="00070D3C">
      <w:pPr>
        <w:pStyle w:val="RSCI01FigureSchemeChartwithbottombar"/>
        <w:spacing w:line="160" w:lineRule="atLeast"/>
        <w:rPr>
          <w:rFonts w:ascii="Arial" w:hAnsi="Arial" w:cs="Arial"/>
          <w:sz w:val="18"/>
          <w:szCs w:val="24"/>
        </w:rPr>
      </w:pPr>
      <w:r w:rsidRPr="00070D3C">
        <w:rPr>
          <w:rFonts w:ascii="Arial" w:hAnsi="Arial" w:cs="Arial"/>
          <w:b/>
        </w:rPr>
        <w:t>Scheme 1</w:t>
      </w:r>
      <w:r w:rsidRPr="00070D3C">
        <w:rPr>
          <w:rFonts w:ascii="Arial" w:hAnsi="Arial" w:cs="Arial"/>
        </w:rPr>
        <w:t xml:space="preserve"> Synthesis of S-linked </w:t>
      </w:r>
      <w:proofErr w:type="spellStart"/>
      <w:r w:rsidRPr="00070D3C">
        <w:rPr>
          <w:rFonts w:ascii="Arial" w:hAnsi="Arial" w:cs="Arial"/>
        </w:rPr>
        <w:t>isofagomine</w:t>
      </w:r>
      <w:proofErr w:type="spellEnd"/>
      <w:r w:rsidRPr="00070D3C">
        <w:rPr>
          <w:rFonts w:ascii="Arial" w:hAnsi="Arial" w:cs="Arial"/>
        </w:rPr>
        <w:t xml:space="preserve"> inhibitors</w:t>
      </w:r>
      <w:r w:rsidR="00070D3C">
        <w:rPr>
          <w:rFonts w:ascii="Arial" w:hAnsi="Arial" w:cs="Arial"/>
        </w:rPr>
        <w:t xml:space="preserve"> </w:t>
      </w:r>
      <w:proofErr w:type="spellStart"/>
      <w:r w:rsidR="00070D3C">
        <w:rPr>
          <w:rFonts w:ascii="Arial" w:hAnsi="Arial" w:cs="Arial"/>
        </w:rPr>
        <w:t>ManSIFG</w:t>
      </w:r>
      <w:proofErr w:type="spellEnd"/>
      <w:r w:rsidR="00070D3C">
        <w:rPr>
          <w:rFonts w:ascii="Arial" w:hAnsi="Arial" w:cs="Arial"/>
        </w:rPr>
        <w:t xml:space="preserve"> </w:t>
      </w:r>
      <w:r w:rsidR="00791D77">
        <w:rPr>
          <w:rFonts w:ascii="Arial" w:hAnsi="Arial" w:cs="Arial"/>
        </w:rPr>
        <w:t>(</w:t>
      </w:r>
      <w:r w:rsidR="00791D77" w:rsidRPr="00791D77">
        <w:rPr>
          <w:rFonts w:ascii="Arial" w:hAnsi="Arial" w:cs="Arial"/>
          <w:b/>
        </w:rPr>
        <w:t>2</w:t>
      </w:r>
      <w:r w:rsidR="00791D77">
        <w:rPr>
          <w:rFonts w:ascii="Arial" w:hAnsi="Arial" w:cs="Arial"/>
        </w:rPr>
        <w:t xml:space="preserve">) </w:t>
      </w:r>
      <w:r w:rsidR="00070D3C">
        <w:rPr>
          <w:rFonts w:ascii="Arial" w:hAnsi="Arial" w:cs="Arial"/>
        </w:rPr>
        <w:t>and (Man</w:t>
      </w:r>
      <w:proofErr w:type="gramStart"/>
      <w:r w:rsidR="00070D3C">
        <w:rPr>
          <w:rFonts w:ascii="Arial" w:hAnsi="Arial" w:cs="Arial"/>
        </w:rPr>
        <w:t>)</w:t>
      </w:r>
      <w:r w:rsidR="00070D3C" w:rsidRPr="00070D3C">
        <w:rPr>
          <w:rFonts w:ascii="Arial" w:hAnsi="Arial" w:cs="Arial"/>
          <w:vertAlign w:val="subscript"/>
        </w:rPr>
        <w:t>2</w:t>
      </w:r>
      <w:r w:rsidR="00791D77">
        <w:rPr>
          <w:rFonts w:ascii="Arial" w:hAnsi="Arial" w:cs="Arial"/>
        </w:rPr>
        <w:t>SIFG</w:t>
      </w:r>
      <w:proofErr w:type="gramEnd"/>
      <w:r w:rsidR="00791D77">
        <w:rPr>
          <w:rFonts w:ascii="Arial" w:hAnsi="Arial" w:cs="Arial"/>
        </w:rPr>
        <w:t xml:space="preserve"> (</w:t>
      </w:r>
      <w:r w:rsidR="00791D77">
        <w:rPr>
          <w:rFonts w:ascii="Arial" w:hAnsi="Arial" w:cs="Arial"/>
          <w:b/>
        </w:rPr>
        <w:t>3</w:t>
      </w:r>
      <w:r w:rsidR="00791D77">
        <w:rPr>
          <w:rFonts w:ascii="Arial" w:hAnsi="Arial" w:cs="Arial"/>
        </w:rPr>
        <w:t>).</w:t>
      </w:r>
      <w:r w:rsidR="00B2056C">
        <w:rPr>
          <w:rFonts w:ascii="Arial" w:hAnsi="Arial" w:cs="Arial"/>
        </w:rPr>
        <w:t xml:space="preserve"> </w:t>
      </w:r>
      <w:proofErr w:type="spellStart"/>
      <w:r w:rsidR="00B2056C">
        <w:rPr>
          <w:rFonts w:ascii="Arial" w:hAnsi="Arial" w:cs="Arial"/>
        </w:rPr>
        <w:t>Tol</w:t>
      </w:r>
      <w:proofErr w:type="spellEnd"/>
      <w:r w:rsidR="00B2056C">
        <w:rPr>
          <w:rFonts w:ascii="Arial" w:hAnsi="Arial" w:cs="Arial"/>
        </w:rPr>
        <w:t xml:space="preserve"> = 4-methylbenzoyl.</w:t>
      </w:r>
    </w:p>
    <w:p w14:paraId="5D5BAECB" w14:textId="39F75135" w:rsidR="003C6F42" w:rsidRPr="003C6F42" w:rsidRDefault="003C6F42" w:rsidP="003C6F42">
      <w:pPr>
        <w:pStyle w:val="RSCB02ArticleText"/>
        <w:rPr>
          <w:rFonts w:ascii="Times New Roman" w:hAnsi="Times New Roman"/>
        </w:rPr>
      </w:pPr>
      <w:proofErr w:type="gramStart"/>
      <w:r w:rsidRPr="003C6F42">
        <w:rPr>
          <w:rFonts w:ascii="Times New Roman" w:hAnsi="Times New Roman"/>
        </w:rPr>
        <w:t>is</w:t>
      </w:r>
      <w:proofErr w:type="gramEnd"/>
      <w:r w:rsidRPr="003C6F42">
        <w:rPr>
          <w:rFonts w:ascii="Times New Roman" w:hAnsi="Times New Roman"/>
        </w:rPr>
        <w:t xml:space="preserve"> minimal. </w:t>
      </w:r>
      <w:r>
        <w:rPr>
          <w:rFonts w:ascii="Times New Roman" w:hAnsi="Times New Roman"/>
        </w:rPr>
        <w:t>(</w:t>
      </w:r>
      <w:proofErr w:type="spellStart"/>
      <w:r w:rsidRPr="003C6F42">
        <w:rPr>
          <w:rFonts w:ascii="Times New Roman" w:hAnsi="Times New Roman"/>
        </w:rPr>
        <w:t>ManS</w:t>
      </w:r>
      <w:proofErr w:type="spellEnd"/>
      <w:proofErr w:type="gramStart"/>
      <w:r>
        <w:rPr>
          <w:rFonts w:ascii="Times New Roman" w:hAnsi="Times New Roman"/>
        </w:rPr>
        <w:t>)</w:t>
      </w:r>
      <w:r w:rsidRPr="003C6F42">
        <w:rPr>
          <w:rFonts w:ascii="Times New Roman" w:hAnsi="Times New Roman"/>
          <w:vertAlign w:val="subscript"/>
        </w:rPr>
        <w:t>2</w:t>
      </w:r>
      <w:r w:rsidRPr="003C6F42">
        <w:rPr>
          <w:rFonts w:ascii="Times New Roman" w:hAnsi="Times New Roman"/>
        </w:rPr>
        <w:t>IFG</w:t>
      </w:r>
      <w:proofErr w:type="gramEnd"/>
      <w:r w:rsidRPr="003C6F42">
        <w:rPr>
          <w:rFonts w:ascii="Times New Roman" w:hAnsi="Times New Roman"/>
        </w:rPr>
        <w:t xml:space="preserve"> bound approximately 37-fold more tightly than </w:t>
      </w:r>
      <w:proofErr w:type="spellStart"/>
      <w:r w:rsidRPr="003C6F42">
        <w:rPr>
          <w:rFonts w:ascii="Times New Roman" w:hAnsi="Times New Roman"/>
        </w:rPr>
        <w:t>ManSIFG</w:t>
      </w:r>
      <w:proofErr w:type="spellEnd"/>
      <w:r w:rsidRPr="003C6F42">
        <w:rPr>
          <w:rFonts w:ascii="Times New Roman" w:hAnsi="Times New Roman"/>
        </w:rPr>
        <w:t>, suggesting that extension of the inhibitor with an additional sugar residue enables capture of additional binding energy.</w:t>
      </w:r>
    </w:p>
    <w:p w14:paraId="51DE4E93" w14:textId="5687F334" w:rsidR="003C2015" w:rsidRDefault="003C6F42" w:rsidP="003C6F42">
      <w:pPr>
        <w:pStyle w:val="RSCB02ArticleText"/>
        <w:rPr>
          <w:rFonts w:ascii="Times New Roman" w:hAnsi="Times New Roman"/>
        </w:rPr>
      </w:pPr>
      <w:r>
        <w:rPr>
          <w:rFonts w:ascii="Times New Roman" w:hAnsi="Times New Roman"/>
        </w:rPr>
        <w:tab/>
      </w:r>
      <w:r w:rsidRPr="003C6F42">
        <w:rPr>
          <w:rFonts w:ascii="Times New Roman" w:hAnsi="Times New Roman"/>
        </w:rPr>
        <w:t xml:space="preserve">To illuminate the binding mode of </w:t>
      </w:r>
      <w:r w:rsidR="0081327C">
        <w:rPr>
          <w:rFonts w:ascii="Times New Roman" w:hAnsi="Times New Roman"/>
        </w:rPr>
        <w:t xml:space="preserve">compounds </w:t>
      </w:r>
      <w:r w:rsidR="0081327C" w:rsidRPr="0081327C">
        <w:rPr>
          <w:rFonts w:ascii="Times New Roman" w:hAnsi="Times New Roman"/>
          <w:b/>
        </w:rPr>
        <w:t>2</w:t>
      </w:r>
      <w:r w:rsidR="0081327C">
        <w:rPr>
          <w:rFonts w:ascii="Times New Roman" w:hAnsi="Times New Roman"/>
        </w:rPr>
        <w:t xml:space="preserve"> and </w:t>
      </w:r>
      <w:r w:rsidR="0081327C" w:rsidRPr="0081327C">
        <w:rPr>
          <w:rFonts w:ascii="Times New Roman" w:hAnsi="Times New Roman"/>
          <w:b/>
        </w:rPr>
        <w:t>3</w:t>
      </w:r>
      <w:r w:rsidR="0081327C">
        <w:rPr>
          <w:rFonts w:ascii="Times New Roman" w:hAnsi="Times New Roman"/>
        </w:rPr>
        <w:t xml:space="preserve"> with</w:t>
      </w:r>
      <w:r w:rsidRPr="003C6F42">
        <w:rPr>
          <w:rFonts w:ascii="Times New Roman" w:hAnsi="Times New Roman"/>
        </w:rPr>
        <w:t xml:space="preserve"> </w:t>
      </w:r>
      <w:r w:rsidRPr="003C6F42">
        <w:rPr>
          <w:rFonts w:ascii="Times New Roman" w:hAnsi="Times New Roman"/>
          <w:i/>
        </w:rPr>
        <w:t>Bc</w:t>
      </w:r>
      <w:r w:rsidR="0081327C">
        <w:rPr>
          <w:rFonts w:ascii="Times New Roman" w:hAnsi="Times New Roman"/>
        </w:rPr>
        <w:t>GH76, we soaked these</w:t>
      </w:r>
      <w:r w:rsidRPr="003C6F42">
        <w:rPr>
          <w:rFonts w:ascii="Times New Roman" w:hAnsi="Times New Roman"/>
        </w:rPr>
        <w:t xml:space="preserve"> inhibitor</w:t>
      </w:r>
      <w:r w:rsidR="0081327C">
        <w:rPr>
          <w:rFonts w:ascii="Times New Roman" w:hAnsi="Times New Roman"/>
        </w:rPr>
        <w:t>s</w:t>
      </w:r>
      <w:r w:rsidRPr="003C6F42">
        <w:rPr>
          <w:rFonts w:ascii="Times New Roman" w:hAnsi="Times New Roman"/>
        </w:rPr>
        <w:t xml:space="preserve"> into crystals of the enzyme and solved </w:t>
      </w:r>
      <w:r w:rsidR="0081327C">
        <w:rPr>
          <w:rFonts w:ascii="Times New Roman" w:hAnsi="Times New Roman"/>
        </w:rPr>
        <w:t>their</w:t>
      </w:r>
      <w:r w:rsidRPr="003C6F42">
        <w:rPr>
          <w:rFonts w:ascii="Times New Roman" w:hAnsi="Times New Roman"/>
        </w:rPr>
        <w:t xml:space="preserve"> X-ray struct</w:t>
      </w:r>
      <w:r w:rsidR="00825C79">
        <w:rPr>
          <w:rFonts w:ascii="Times New Roman" w:hAnsi="Times New Roman"/>
        </w:rPr>
        <w:t>ure</w:t>
      </w:r>
      <w:r w:rsidR="0081327C">
        <w:rPr>
          <w:rFonts w:ascii="Times New Roman" w:hAnsi="Times New Roman"/>
        </w:rPr>
        <w:t>s</w:t>
      </w:r>
      <w:r w:rsidR="002B4522">
        <w:rPr>
          <w:rFonts w:ascii="Times New Roman" w:hAnsi="Times New Roman"/>
        </w:rPr>
        <w:t xml:space="preserve"> to </w:t>
      </w:r>
      <w:r w:rsidR="002B4522" w:rsidRPr="00157DDD">
        <w:rPr>
          <w:rFonts w:ascii="Times New Roman" w:hAnsi="Times New Roman"/>
        </w:rPr>
        <w:t xml:space="preserve">resolutions of </w:t>
      </w:r>
      <w:r w:rsidR="00157DDD" w:rsidRPr="00157DDD">
        <w:rPr>
          <w:rFonts w:ascii="Times New Roman" w:hAnsi="Times New Roman"/>
        </w:rPr>
        <w:t>1.69</w:t>
      </w:r>
      <w:r w:rsidR="0081327C" w:rsidRPr="00157DDD">
        <w:rPr>
          <w:rFonts w:ascii="Times New Roman" w:hAnsi="Times New Roman"/>
        </w:rPr>
        <w:t xml:space="preserve"> and </w:t>
      </w:r>
      <w:r w:rsidR="00157DDD" w:rsidRPr="00157DDD">
        <w:rPr>
          <w:rFonts w:ascii="Times New Roman" w:hAnsi="Times New Roman"/>
        </w:rPr>
        <w:t>1.46</w:t>
      </w:r>
      <w:r w:rsidRPr="003C6F42">
        <w:rPr>
          <w:rFonts w:ascii="Times New Roman" w:hAnsi="Times New Roman"/>
        </w:rPr>
        <w:t xml:space="preserve"> Å</w:t>
      </w:r>
      <w:r w:rsidR="0081327C">
        <w:rPr>
          <w:rFonts w:ascii="Times New Roman" w:hAnsi="Times New Roman"/>
        </w:rPr>
        <w:t>, respectively</w:t>
      </w:r>
      <w:r w:rsidR="00AF350D">
        <w:rPr>
          <w:rFonts w:ascii="Times New Roman" w:hAnsi="Times New Roman"/>
        </w:rPr>
        <w:t xml:space="preserve"> (Fig. 2a</w:t>
      </w:r>
      <w:proofErr w:type="gramStart"/>
      <w:r w:rsidR="00AF350D">
        <w:rPr>
          <w:rFonts w:ascii="Times New Roman" w:hAnsi="Times New Roman"/>
        </w:rPr>
        <w:t>,b</w:t>
      </w:r>
      <w:proofErr w:type="gramEnd"/>
      <w:r w:rsidR="00AF350D">
        <w:rPr>
          <w:rFonts w:ascii="Times New Roman" w:hAnsi="Times New Roman"/>
        </w:rPr>
        <w:t>; Table S1)</w:t>
      </w:r>
      <w:r w:rsidR="002B4522">
        <w:rPr>
          <w:rFonts w:ascii="Times New Roman" w:hAnsi="Times New Roman"/>
        </w:rPr>
        <w:t xml:space="preserve">. </w:t>
      </w:r>
      <w:proofErr w:type="spellStart"/>
      <w:r w:rsidR="002B4522">
        <w:rPr>
          <w:rFonts w:ascii="Times New Roman" w:hAnsi="Times New Roman"/>
        </w:rPr>
        <w:t>ManSIFG</w:t>
      </w:r>
      <w:proofErr w:type="spellEnd"/>
      <w:r w:rsidR="002B4522">
        <w:rPr>
          <w:rFonts w:ascii="Times New Roman" w:hAnsi="Times New Roman"/>
        </w:rPr>
        <w:t xml:space="preserve"> </w:t>
      </w:r>
      <w:r w:rsidR="00B2056C" w:rsidRPr="00B2056C">
        <w:rPr>
          <w:rFonts w:ascii="Times New Roman" w:hAnsi="Times New Roman"/>
          <w:b/>
        </w:rPr>
        <w:t>2</w:t>
      </w:r>
      <w:r w:rsidR="00B2056C">
        <w:rPr>
          <w:rFonts w:ascii="Times New Roman" w:hAnsi="Times New Roman"/>
        </w:rPr>
        <w:t xml:space="preserve"> </w:t>
      </w:r>
      <w:r w:rsidR="002B4522">
        <w:rPr>
          <w:rFonts w:ascii="Times New Roman" w:hAnsi="Times New Roman"/>
        </w:rPr>
        <w:t>bound in the –2/–</w:t>
      </w:r>
      <w:r w:rsidR="002B4522" w:rsidRPr="003C6F42">
        <w:rPr>
          <w:rFonts w:ascii="Times New Roman" w:hAnsi="Times New Roman"/>
        </w:rPr>
        <w:t xml:space="preserve">1 </w:t>
      </w:r>
      <w:proofErr w:type="spellStart"/>
      <w:r w:rsidR="002B4522">
        <w:rPr>
          <w:rFonts w:ascii="Times New Roman" w:hAnsi="Times New Roman"/>
        </w:rPr>
        <w:t>subsites</w:t>
      </w:r>
      <w:proofErr w:type="spellEnd"/>
      <w:r w:rsidR="002B4522">
        <w:rPr>
          <w:rFonts w:ascii="Times New Roman" w:hAnsi="Times New Roman"/>
        </w:rPr>
        <w:t xml:space="preserve"> </w:t>
      </w:r>
      <w:r w:rsidR="002B4522" w:rsidRPr="003C6F42">
        <w:rPr>
          <w:rFonts w:ascii="Times New Roman" w:hAnsi="Times New Roman"/>
        </w:rPr>
        <w:t xml:space="preserve">and </w:t>
      </w:r>
      <w:r w:rsidR="002B4522">
        <w:rPr>
          <w:rFonts w:ascii="Times New Roman" w:hAnsi="Times New Roman"/>
        </w:rPr>
        <w:t>(</w:t>
      </w:r>
      <w:proofErr w:type="spellStart"/>
      <w:r w:rsidR="002B4522" w:rsidRPr="003C6F42">
        <w:rPr>
          <w:rFonts w:ascii="Times New Roman" w:hAnsi="Times New Roman"/>
        </w:rPr>
        <w:t>ManS</w:t>
      </w:r>
      <w:proofErr w:type="spellEnd"/>
      <w:proofErr w:type="gramStart"/>
      <w:r w:rsidR="002B4522">
        <w:rPr>
          <w:rFonts w:ascii="Times New Roman" w:hAnsi="Times New Roman"/>
        </w:rPr>
        <w:t>)</w:t>
      </w:r>
      <w:r w:rsidR="002B4522" w:rsidRPr="003C6F42">
        <w:rPr>
          <w:rFonts w:ascii="Times New Roman" w:hAnsi="Times New Roman"/>
          <w:vertAlign w:val="subscript"/>
        </w:rPr>
        <w:t>2</w:t>
      </w:r>
      <w:r w:rsidR="002B4522" w:rsidRPr="003C6F42">
        <w:rPr>
          <w:rFonts w:ascii="Times New Roman" w:hAnsi="Times New Roman"/>
        </w:rPr>
        <w:t>IFG</w:t>
      </w:r>
      <w:proofErr w:type="gramEnd"/>
      <w:r w:rsidR="002B4522">
        <w:rPr>
          <w:rFonts w:ascii="Times New Roman" w:hAnsi="Times New Roman"/>
        </w:rPr>
        <w:t xml:space="preserve"> </w:t>
      </w:r>
      <w:r w:rsidR="002B4522">
        <w:rPr>
          <w:rFonts w:ascii="Times New Roman" w:hAnsi="Times New Roman"/>
          <w:b/>
        </w:rPr>
        <w:t>3</w:t>
      </w:r>
      <w:r w:rsidR="002B4522" w:rsidRPr="003C6F42">
        <w:rPr>
          <w:rFonts w:ascii="Times New Roman" w:hAnsi="Times New Roman"/>
        </w:rPr>
        <w:t xml:space="preserve"> </w:t>
      </w:r>
      <w:r w:rsidR="002B4522">
        <w:rPr>
          <w:rFonts w:ascii="Times New Roman" w:hAnsi="Times New Roman"/>
        </w:rPr>
        <w:t xml:space="preserve">bound in the </w:t>
      </w:r>
      <w:r>
        <w:rPr>
          <w:rFonts w:ascii="Times New Roman" w:hAnsi="Times New Roman"/>
        </w:rPr>
        <w:t>–</w:t>
      </w:r>
      <w:r w:rsidRPr="003C6F42">
        <w:rPr>
          <w:rFonts w:ascii="Times New Roman" w:hAnsi="Times New Roman"/>
        </w:rPr>
        <w:t>3</w:t>
      </w:r>
      <w:r w:rsidR="002B4522">
        <w:rPr>
          <w:rFonts w:ascii="Times New Roman" w:hAnsi="Times New Roman"/>
        </w:rPr>
        <w:t>/–2/</w:t>
      </w:r>
      <w:r>
        <w:rPr>
          <w:rFonts w:ascii="Times New Roman" w:hAnsi="Times New Roman"/>
        </w:rPr>
        <w:t>–</w:t>
      </w:r>
      <w:r w:rsidRPr="003C6F42">
        <w:rPr>
          <w:rFonts w:ascii="Times New Roman" w:hAnsi="Times New Roman"/>
        </w:rPr>
        <w:t xml:space="preserve">1 </w:t>
      </w:r>
      <w:proofErr w:type="spellStart"/>
      <w:r w:rsidRPr="003C6F42">
        <w:rPr>
          <w:rFonts w:ascii="Times New Roman" w:hAnsi="Times New Roman"/>
        </w:rPr>
        <w:t>subsites</w:t>
      </w:r>
      <w:proofErr w:type="spellEnd"/>
      <w:r w:rsidRPr="00707A62">
        <w:rPr>
          <w:rFonts w:ascii="Times New Roman" w:hAnsi="Times New Roman"/>
        </w:rPr>
        <w:t>.</w:t>
      </w:r>
      <w:r w:rsidR="002B4522" w:rsidRPr="00707A62">
        <w:rPr>
          <w:rFonts w:ascii="Times New Roman" w:hAnsi="Times New Roman"/>
        </w:rPr>
        <w:t xml:space="preserve"> As the interactions of the two inhibitors in the –2/–1 </w:t>
      </w:r>
      <w:proofErr w:type="spellStart"/>
      <w:r w:rsidR="002B4522" w:rsidRPr="00707A62">
        <w:rPr>
          <w:rFonts w:ascii="Times New Roman" w:hAnsi="Times New Roman"/>
        </w:rPr>
        <w:t>subsites</w:t>
      </w:r>
      <w:proofErr w:type="spellEnd"/>
      <w:r w:rsidR="002B4522" w:rsidRPr="00707A62">
        <w:rPr>
          <w:rFonts w:ascii="Times New Roman" w:hAnsi="Times New Roman"/>
        </w:rPr>
        <w:t xml:space="preserve"> are essentially identical, the subsequent discussion will mainly focus on the higher affinity inhibitor (</w:t>
      </w:r>
      <w:proofErr w:type="spellStart"/>
      <w:r w:rsidR="002B4522" w:rsidRPr="00707A62">
        <w:rPr>
          <w:rFonts w:ascii="Times New Roman" w:hAnsi="Times New Roman"/>
        </w:rPr>
        <w:t>ManS</w:t>
      </w:r>
      <w:proofErr w:type="spellEnd"/>
      <w:proofErr w:type="gramStart"/>
      <w:r w:rsidR="002B4522" w:rsidRPr="00707A62">
        <w:rPr>
          <w:rFonts w:ascii="Times New Roman" w:hAnsi="Times New Roman"/>
        </w:rPr>
        <w:t>)</w:t>
      </w:r>
      <w:r w:rsidR="002B4522" w:rsidRPr="00707A62">
        <w:rPr>
          <w:rFonts w:ascii="Times New Roman" w:hAnsi="Times New Roman"/>
          <w:vertAlign w:val="subscript"/>
        </w:rPr>
        <w:t>2</w:t>
      </w:r>
      <w:r w:rsidR="002B4522" w:rsidRPr="00707A62">
        <w:rPr>
          <w:rFonts w:ascii="Times New Roman" w:hAnsi="Times New Roman"/>
        </w:rPr>
        <w:t>IFG</w:t>
      </w:r>
      <w:proofErr w:type="gramEnd"/>
      <w:r w:rsidR="002B4522" w:rsidRPr="00707A62">
        <w:rPr>
          <w:rFonts w:ascii="Times New Roman" w:hAnsi="Times New Roman"/>
        </w:rPr>
        <w:t xml:space="preserve"> </w:t>
      </w:r>
      <w:r w:rsidR="002B4522" w:rsidRPr="00707A62">
        <w:rPr>
          <w:rFonts w:ascii="Times New Roman" w:hAnsi="Times New Roman"/>
          <w:b/>
        </w:rPr>
        <w:t>3</w:t>
      </w:r>
      <w:r w:rsidR="002B4522" w:rsidRPr="00707A62">
        <w:rPr>
          <w:rFonts w:ascii="Times New Roman" w:hAnsi="Times New Roman"/>
        </w:rPr>
        <w:t>.</w:t>
      </w:r>
      <w:r w:rsidR="002B4522">
        <w:rPr>
          <w:rFonts w:ascii="Times New Roman" w:hAnsi="Times New Roman"/>
        </w:rPr>
        <w:t xml:space="preserve"> </w:t>
      </w:r>
      <w:r w:rsidRPr="003C6F42">
        <w:rPr>
          <w:rFonts w:ascii="Times New Roman" w:hAnsi="Times New Roman"/>
        </w:rPr>
        <w:t xml:space="preserve">Superficially, the three residues of </w:t>
      </w:r>
      <w:r w:rsidR="002B4522">
        <w:rPr>
          <w:rFonts w:ascii="Times New Roman" w:hAnsi="Times New Roman"/>
        </w:rPr>
        <w:t>this</w:t>
      </w:r>
      <w:r w:rsidRPr="003C6F42">
        <w:rPr>
          <w:rFonts w:ascii="Times New Roman" w:hAnsi="Times New Roman"/>
        </w:rPr>
        <w:t xml:space="preserve"> inhibitor occupy similar positions to the equivalent residues in a previously reported Michaelis complex in which </w:t>
      </w:r>
      <w:r w:rsidRPr="003C6F42">
        <w:rPr>
          <w:rFonts w:ascii="Symbol" w:hAnsi="Symbol"/>
        </w:rPr>
        <w:t></w:t>
      </w:r>
      <w:r w:rsidRPr="003C6F42">
        <w:rPr>
          <w:rFonts w:ascii="Times New Roman" w:hAnsi="Times New Roman"/>
        </w:rPr>
        <w:t>-</w:t>
      </w:r>
      <w:proofErr w:type="spellStart"/>
      <w:r w:rsidRPr="003C6F42">
        <w:rPr>
          <w:rFonts w:ascii="Times New Roman" w:hAnsi="Times New Roman"/>
        </w:rPr>
        <w:t>mannopentaose</w:t>
      </w:r>
      <w:proofErr w:type="spellEnd"/>
      <w:r w:rsidRPr="003C6F42">
        <w:rPr>
          <w:rFonts w:ascii="Times New Roman" w:hAnsi="Times New Roman"/>
        </w:rPr>
        <w:t xml:space="preserve"> was bound across the </w:t>
      </w:r>
      <w:r>
        <w:rPr>
          <w:rFonts w:ascii="Times New Roman" w:hAnsi="Times New Roman"/>
        </w:rPr>
        <w:t>–</w:t>
      </w:r>
      <w:r w:rsidRPr="003C6F42">
        <w:rPr>
          <w:rFonts w:ascii="Times New Roman" w:hAnsi="Times New Roman"/>
        </w:rPr>
        <w:t xml:space="preserve">4 to +1 </w:t>
      </w:r>
      <w:proofErr w:type="spellStart"/>
      <w:r w:rsidRPr="003C6F42">
        <w:rPr>
          <w:rFonts w:ascii="Times New Roman" w:hAnsi="Times New Roman"/>
        </w:rPr>
        <w:t>subsites</w:t>
      </w:r>
      <w:proofErr w:type="spellEnd"/>
      <w:r w:rsidRPr="003C6F42">
        <w:rPr>
          <w:rFonts w:ascii="Times New Roman" w:hAnsi="Times New Roman"/>
        </w:rPr>
        <w:t xml:space="preserve">, and </w:t>
      </w:r>
      <w:r w:rsidR="002B4522">
        <w:rPr>
          <w:rFonts w:ascii="Times New Roman" w:hAnsi="Times New Roman"/>
        </w:rPr>
        <w:t>a complex with</w:t>
      </w:r>
      <w:r w:rsidRPr="003C6F42">
        <w:rPr>
          <w:rFonts w:ascii="Times New Roman" w:hAnsi="Times New Roman"/>
        </w:rPr>
        <w:t xml:space="preserve"> </w:t>
      </w:r>
      <w:proofErr w:type="spellStart"/>
      <w:r w:rsidRPr="003C6F42">
        <w:rPr>
          <w:rFonts w:ascii="Times New Roman" w:hAnsi="Times New Roman"/>
        </w:rPr>
        <w:t>ManIFG</w:t>
      </w:r>
      <w:proofErr w:type="spellEnd"/>
      <w:r w:rsidRPr="003C6F42">
        <w:rPr>
          <w:rFonts w:ascii="Times New Roman" w:hAnsi="Times New Roman"/>
        </w:rPr>
        <w:t xml:space="preserve"> </w:t>
      </w:r>
      <w:r w:rsidR="002B4522" w:rsidRPr="002B4522">
        <w:rPr>
          <w:rFonts w:ascii="Times New Roman" w:hAnsi="Times New Roman"/>
          <w:b/>
        </w:rPr>
        <w:t>1</w:t>
      </w:r>
      <w:r w:rsidR="002B4522">
        <w:rPr>
          <w:rFonts w:ascii="Times New Roman" w:hAnsi="Times New Roman"/>
        </w:rPr>
        <w:t xml:space="preserve">, in which this inhibitor </w:t>
      </w:r>
      <w:r w:rsidRPr="003C6F42">
        <w:rPr>
          <w:rFonts w:ascii="Times New Roman" w:hAnsi="Times New Roman"/>
        </w:rPr>
        <w:t xml:space="preserve">bound in the </w:t>
      </w:r>
      <w:r>
        <w:rPr>
          <w:rFonts w:ascii="Times New Roman" w:hAnsi="Times New Roman"/>
        </w:rPr>
        <w:t>–</w:t>
      </w:r>
      <w:r w:rsidRPr="003C6F42">
        <w:rPr>
          <w:rFonts w:ascii="Times New Roman" w:hAnsi="Times New Roman"/>
        </w:rPr>
        <w:t>2/</w:t>
      </w:r>
      <w:r>
        <w:rPr>
          <w:rFonts w:ascii="Times New Roman" w:hAnsi="Times New Roman"/>
        </w:rPr>
        <w:t>–</w:t>
      </w:r>
      <w:r w:rsidR="00043CD3">
        <w:rPr>
          <w:rFonts w:ascii="Times New Roman" w:hAnsi="Times New Roman"/>
        </w:rPr>
        <w:t xml:space="preserve">1 </w:t>
      </w:r>
      <w:proofErr w:type="spellStart"/>
      <w:r w:rsidR="00043CD3">
        <w:rPr>
          <w:rFonts w:ascii="Times New Roman" w:hAnsi="Times New Roman"/>
        </w:rPr>
        <w:t>subsites</w:t>
      </w:r>
      <w:proofErr w:type="spellEnd"/>
      <w:r w:rsidR="00043CD3" w:rsidRPr="00263B06">
        <w:rPr>
          <w:rFonts w:ascii="Times New Roman" w:hAnsi="Times New Roman"/>
        </w:rPr>
        <w:t>.</w:t>
      </w:r>
      <w:hyperlink w:anchor="_ENREF_13" w:tooltip="Thompson, 2015 #7298" w:history="1">
        <w:r w:rsidR="000945F8" w:rsidRPr="00263B06">
          <w:rPr>
            <w:rFonts w:ascii="Times New Roman" w:hAnsi="Times New Roman"/>
          </w:rPr>
          <w:fldChar w:fldCharType="begin"/>
        </w:r>
        <w:r w:rsidR="000945F8">
          <w:rPr>
            <w:rFonts w:ascii="Times New Roman" w:hAnsi="Times New Roman"/>
          </w:rPr>
          <w:instrText xml:space="preserve"> ADDIN EN.CITE &lt;EndNote&gt;&lt;Cite&gt;&lt;Author&gt;Thompson&lt;/Author&gt;&lt;Year&gt;2015&lt;/Year&gt;&lt;RecNum&gt;7298&lt;/RecNum&gt;&lt;DisplayText&gt;&lt;style face="superscript"&gt;9&lt;/style&gt;&lt;/DisplayText&gt;&lt;record&gt;&lt;rec-number&gt;7298&lt;/rec-number&gt;&lt;foreign-keys&gt;&lt;key app="EN" db-id="20tv202f25pw58e9wdbx5asfz9ddpse0f0f5" timestamp="0"&gt;7298&lt;/key&gt;&lt;/foreign-keys&gt;&lt;ref-type name="Journal Article"&gt;17&lt;/ref-type&gt;&lt;contributors&gt;&lt;authors&gt;&lt;author&gt;Thompson, A. J.&lt;/author&gt;&lt;author&gt;Speciale, G.&lt;/author&gt;&lt;author&gt;Iglesias-Fernandez, J.&lt;/author&gt;&lt;author&gt;Hakki, Z.&lt;/author&gt;&lt;author&gt;Belz, T.&lt;/author&gt;&lt;author&gt;Cartmell, A.&lt;/author&gt;&lt;author&gt;Spears, R. J.&lt;/author&gt;&lt;author&gt;Chandler, E.&lt;/author&gt;&lt;author&gt;Temple, M. J.&lt;/author&gt;&lt;author&gt;Stepper, J.&lt;/author&gt;&lt;author&gt;Gilbert, H. J.&lt;/author&gt;&lt;author&gt;Rovira, C.&lt;/author&gt;&lt;author&gt;Williams, S. J.&lt;/author&gt;&lt;author&gt;Davies, G. J.&lt;/author&gt;&lt;/authors&gt;&lt;/contributors&gt;&lt;auth-address&gt;Department of Chemistry, University of York, Heslington, York, YO10 5DD (UK).&lt;/auth-address&gt;&lt;titles&gt;&lt;title&gt;Evidence for a boat conformation at the transition state of GH76 α-1,6-mannanases--key enzymes in bacterial and fungal mannoprotein metabolism&lt;/title&gt;&lt;secondary-title&gt;Angew. Chem. Int. Ed.&lt;/secondary-title&gt;&lt;alt-title&gt;Angewandte Chemie (International ed. in English)&lt;/alt-title&gt;&lt;/titles&gt;&lt;periodical&gt;&lt;full-title&gt;Angew. Chem. Int. Ed.&lt;/full-title&gt;&lt;/periodical&gt;&lt;pages&gt;5378-82&lt;/pages&gt;&lt;volume&gt;54&lt;/volume&gt;&lt;number&gt;18&lt;/number&gt;&lt;edition&gt;2015/03/17&lt;/edition&gt;&lt;keywords&gt;&lt;keyword&gt;carbohydrates&lt;/keyword&gt;&lt;keyword&gt;computational chemistry&lt;/keyword&gt;&lt;keyword&gt;conformational analysis&lt;/keyword&gt;&lt;keyword&gt;enzymatic mechanisms&lt;/keyword&gt;&lt;keyword&gt;glycosidase inhibitors&lt;/keyword&gt;&lt;/keywords&gt;&lt;dates&gt;&lt;year&gt;2015&lt;/year&gt;&lt;pub-dates&gt;&lt;date&gt;Apr 27&lt;/date&gt;&lt;/pub-dates&gt;&lt;/dates&gt;&lt;isbn&gt;1433-7851&lt;/isbn&gt;&lt;accession-num&gt;25772148&lt;/accession-num&gt;&lt;label&gt;sjw gjd&lt;/label&gt;&lt;urls&gt;&lt;/urls&gt;&lt;electronic-resource-num&gt;10.1002/anie.201410502&lt;/electronic-resource-num&gt;&lt;remote-database-provider&gt;NLM&lt;/remote-database-provider&gt;&lt;language&gt;eng&lt;/language&gt;&lt;/record&gt;&lt;/Cite&gt;&lt;/EndNote&gt;</w:instrText>
        </w:r>
        <w:r w:rsidR="000945F8" w:rsidRPr="00263B06">
          <w:rPr>
            <w:rFonts w:ascii="Times New Roman" w:hAnsi="Times New Roman"/>
          </w:rPr>
          <w:fldChar w:fldCharType="separate"/>
        </w:r>
        <w:r w:rsidR="000945F8" w:rsidRPr="003D67B6">
          <w:rPr>
            <w:rFonts w:ascii="Times New Roman" w:hAnsi="Times New Roman"/>
            <w:noProof/>
            <w:vertAlign w:val="superscript"/>
          </w:rPr>
          <w:t>9</w:t>
        </w:r>
        <w:r w:rsidR="000945F8" w:rsidRPr="00263B06">
          <w:rPr>
            <w:rFonts w:ascii="Times New Roman" w:hAnsi="Times New Roman"/>
          </w:rPr>
          <w:fldChar w:fldCharType="end"/>
        </w:r>
      </w:hyperlink>
      <w:r w:rsidRPr="003C6F42">
        <w:rPr>
          <w:rFonts w:ascii="Times New Roman" w:hAnsi="Times New Roman"/>
        </w:rPr>
        <w:t xml:space="preserve"> In the </w:t>
      </w:r>
      <w:r w:rsidRPr="003C6F42">
        <w:rPr>
          <w:rFonts w:ascii="Times New Roman" w:hAnsi="Times New Roman"/>
          <w:i/>
        </w:rPr>
        <w:t>Bc</w:t>
      </w:r>
      <w:r w:rsidRPr="003C6F42">
        <w:rPr>
          <w:rFonts w:ascii="Times New Roman" w:hAnsi="Times New Roman"/>
        </w:rPr>
        <w:t xml:space="preserve">GH76-ManIFG complex the </w:t>
      </w:r>
      <w:proofErr w:type="spellStart"/>
      <w:r w:rsidRPr="003C6F42">
        <w:rPr>
          <w:rFonts w:ascii="Times New Roman" w:hAnsi="Times New Roman"/>
        </w:rPr>
        <w:t>isofagomine</w:t>
      </w:r>
      <w:proofErr w:type="spellEnd"/>
      <w:r w:rsidRPr="003C6F42">
        <w:rPr>
          <w:rFonts w:ascii="Times New Roman" w:hAnsi="Times New Roman"/>
        </w:rPr>
        <w:t xml:space="preserve"> moiety was in a </w:t>
      </w:r>
      <w:r w:rsidRPr="003C6F42">
        <w:rPr>
          <w:rFonts w:ascii="Times New Roman" w:hAnsi="Times New Roman"/>
          <w:i/>
        </w:rPr>
        <w:t>B</w:t>
      </w:r>
      <w:r w:rsidRPr="003C6F42">
        <w:rPr>
          <w:rFonts w:ascii="Times New Roman" w:hAnsi="Times New Roman"/>
          <w:vertAlign w:val="subscript"/>
        </w:rPr>
        <w:t>2,5</w:t>
      </w:r>
      <w:r w:rsidRPr="003C6F42">
        <w:rPr>
          <w:rFonts w:ascii="Times New Roman" w:hAnsi="Times New Roman"/>
        </w:rPr>
        <w:t xml:space="preserve"> conformation an</w:t>
      </w:r>
      <w:r w:rsidR="002B4522">
        <w:rPr>
          <w:rFonts w:ascii="Times New Roman" w:hAnsi="Times New Roman"/>
        </w:rPr>
        <w:t>d</w:t>
      </w:r>
      <w:r w:rsidRPr="003C6F42">
        <w:rPr>
          <w:rFonts w:ascii="Times New Roman" w:hAnsi="Times New Roman"/>
        </w:rPr>
        <w:t xml:space="preserve"> engaged in a close contact (2.8 </w:t>
      </w:r>
      <w:r w:rsidR="00825C79" w:rsidRPr="003C6F42">
        <w:rPr>
          <w:rFonts w:ascii="Times New Roman" w:hAnsi="Times New Roman"/>
        </w:rPr>
        <w:t>Å</w:t>
      </w:r>
      <w:r w:rsidRPr="003C6F42">
        <w:rPr>
          <w:rFonts w:ascii="Times New Roman" w:hAnsi="Times New Roman"/>
        </w:rPr>
        <w:t>) with th</w:t>
      </w:r>
      <w:r w:rsidR="005E5D44">
        <w:rPr>
          <w:rFonts w:ascii="Times New Roman" w:hAnsi="Times New Roman"/>
        </w:rPr>
        <w:t>e enzymatic nucleophile, Asp124,</w:t>
      </w:r>
      <w:r w:rsidRPr="003C6F42">
        <w:rPr>
          <w:rFonts w:ascii="Times New Roman" w:hAnsi="Times New Roman"/>
        </w:rPr>
        <w:t xml:space="preserve"> </w:t>
      </w:r>
      <w:r w:rsidR="002B4522">
        <w:rPr>
          <w:rFonts w:ascii="Times New Roman" w:hAnsi="Times New Roman"/>
        </w:rPr>
        <w:t xml:space="preserve">an interaction that is typical for </w:t>
      </w:r>
      <w:r w:rsidR="00841244">
        <w:rPr>
          <w:rFonts w:ascii="Times New Roman" w:hAnsi="Times New Roman"/>
        </w:rPr>
        <w:t>IFG</w:t>
      </w:r>
      <w:r w:rsidR="002B4522">
        <w:rPr>
          <w:rFonts w:ascii="Times New Roman" w:hAnsi="Times New Roman"/>
        </w:rPr>
        <w:t>-type inhib</w:t>
      </w:r>
      <w:r w:rsidR="00AA59EE">
        <w:rPr>
          <w:rFonts w:ascii="Times New Roman" w:hAnsi="Times New Roman"/>
        </w:rPr>
        <w:t>itors of retaining glycosidases (see summary in Table S2).</w:t>
      </w:r>
      <w:r w:rsidR="002B4522" w:rsidRPr="002B4522">
        <w:rPr>
          <w:rFonts w:ascii="Times New Roman" w:hAnsi="Times New Roman"/>
        </w:rPr>
        <w:t xml:space="preserve"> </w:t>
      </w:r>
      <w:r w:rsidR="002B4522">
        <w:rPr>
          <w:rFonts w:ascii="Times New Roman" w:hAnsi="Times New Roman"/>
        </w:rPr>
        <w:t xml:space="preserve">Interestingly, a longer (and presumably weaker) interaction of </w:t>
      </w:r>
      <w:proofErr w:type="spellStart"/>
      <w:r w:rsidR="002B4522">
        <w:rPr>
          <w:rFonts w:ascii="Times New Roman" w:hAnsi="Times New Roman"/>
        </w:rPr>
        <w:t>ManIFG</w:t>
      </w:r>
      <w:proofErr w:type="spellEnd"/>
      <w:r w:rsidR="002B4522">
        <w:rPr>
          <w:rFonts w:ascii="Times New Roman" w:hAnsi="Times New Roman"/>
        </w:rPr>
        <w:t xml:space="preserve"> with the acid/base Asp125 was also </w:t>
      </w:r>
      <w:r w:rsidR="002B4522" w:rsidRPr="005E5D44">
        <w:rPr>
          <w:rFonts w:ascii="Times New Roman" w:hAnsi="Times New Roman"/>
        </w:rPr>
        <w:t>eviden</w:t>
      </w:r>
      <w:r w:rsidR="002B4522">
        <w:rPr>
          <w:rFonts w:ascii="Times New Roman" w:hAnsi="Times New Roman"/>
        </w:rPr>
        <w:t>t</w:t>
      </w:r>
      <w:r w:rsidR="002B4522" w:rsidRPr="005E5D44">
        <w:rPr>
          <w:rFonts w:ascii="Times New Roman" w:hAnsi="Times New Roman"/>
        </w:rPr>
        <w:t xml:space="preserve"> (N···O = </w:t>
      </w:r>
      <w:r w:rsidR="00667FD9">
        <w:rPr>
          <w:rFonts w:ascii="Times New Roman" w:hAnsi="Times New Roman"/>
        </w:rPr>
        <w:t>3.0</w:t>
      </w:r>
      <w:r w:rsidR="002B4522" w:rsidRPr="005E5D44">
        <w:rPr>
          <w:rFonts w:ascii="Times New Roman" w:hAnsi="Times New Roman"/>
        </w:rPr>
        <w:t xml:space="preserve"> Å).</w:t>
      </w:r>
      <w:r w:rsidR="002B4522" w:rsidRPr="002B4522">
        <w:rPr>
          <w:rFonts w:ascii="Times New Roman" w:hAnsi="Times New Roman"/>
        </w:rPr>
        <w:t xml:space="preserve"> </w:t>
      </w:r>
      <w:r w:rsidR="002B4522">
        <w:rPr>
          <w:rFonts w:ascii="Times New Roman" w:hAnsi="Times New Roman"/>
        </w:rPr>
        <w:t>Close</w:t>
      </w:r>
      <w:r w:rsidR="002B4522" w:rsidRPr="003C6F42">
        <w:rPr>
          <w:rFonts w:ascii="Times New Roman" w:hAnsi="Times New Roman"/>
        </w:rPr>
        <w:t xml:space="preserve"> inspection of the complex</w:t>
      </w:r>
      <w:r w:rsidR="002B4522">
        <w:rPr>
          <w:rFonts w:ascii="Times New Roman" w:hAnsi="Times New Roman"/>
        </w:rPr>
        <w:t>es</w:t>
      </w:r>
      <w:r w:rsidR="002B4522" w:rsidRPr="003C6F42">
        <w:rPr>
          <w:rFonts w:ascii="Times New Roman" w:hAnsi="Times New Roman"/>
        </w:rPr>
        <w:t xml:space="preserve"> with </w:t>
      </w:r>
      <w:r w:rsidR="002B4522">
        <w:rPr>
          <w:rFonts w:ascii="Times New Roman" w:hAnsi="Times New Roman"/>
        </w:rPr>
        <w:t xml:space="preserve">compounds </w:t>
      </w:r>
      <w:r w:rsidR="002B4522" w:rsidRPr="002B4522">
        <w:rPr>
          <w:rFonts w:ascii="Times New Roman" w:hAnsi="Times New Roman"/>
          <w:b/>
        </w:rPr>
        <w:t>2</w:t>
      </w:r>
      <w:r w:rsidR="002B4522">
        <w:rPr>
          <w:rFonts w:ascii="Times New Roman" w:hAnsi="Times New Roman"/>
        </w:rPr>
        <w:t xml:space="preserve"> and </w:t>
      </w:r>
      <w:r w:rsidR="002B4522" w:rsidRPr="002B4522">
        <w:rPr>
          <w:rFonts w:ascii="Times New Roman" w:hAnsi="Times New Roman"/>
          <w:b/>
        </w:rPr>
        <w:t>3</w:t>
      </w:r>
      <w:r w:rsidR="002B4522" w:rsidRPr="003C6F42">
        <w:rPr>
          <w:rFonts w:ascii="Times New Roman" w:hAnsi="Times New Roman"/>
        </w:rPr>
        <w:t xml:space="preserve"> reveals that </w:t>
      </w:r>
      <w:r w:rsidR="003C2015">
        <w:rPr>
          <w:rFonts w:ascii="Times New Roman" w:hAnsi="Times New Roman"/>
        </w:rPr>
        <w:t xml:space="preserve">while the non-reducing end residues are positioned in the –3 and –2 </w:t>
      </w:r>
      <w:proofErr w:type="spellStart"/>
      <w:r w:rsidR="003C2015">
        <w:rPr>
          <w:rFonts w:ascii="Times New Roman" w:hAnsi="Times New Roman"/>
        </w:rPr>
        <w:t>subsites</w:t>
      </w:r>
      <w:proofErr w:type="spellEnd"/>
      <w:r w:rsidR="003C2015">
        <w:rPr>
          <w:rFonts w:ascii="Times New Roman" w:hAnsi="Times New Roman"/>
        </w:rPr>
        <w:t xml:space="preserve"> in essentially identical fashions as for the previously reported complexes with O-linked substrates and inhibitors, </w:t>
      </w:r>
      <w:r w:rsidR="002B4522" w:rsidRPr="003C6F42">
        <w:rPr>
          <w:rFonts w:ascii="Times New Roman" w:hAnsi="Times New Roman"/>
        </w:rPr>
        <w:t xml:space="preserve">the </w:t>
      </w:r>
      <w:r w:rsidR="00841244">
        <w:rPr>
          <w:rFonts w:ascii="Times New Roman" w:hAnsi="Times New Roman"/>
        </w:rPr>
        <w:t>IFG</w:t>
      </w:r>
      <w:r w:rsidR="002B4522" w:rsidRPr="003C6F42">
        <w:rPr>
          <w:rFonts w:ascii="Times New Roman" w:hAnsi="Times New Roman"/>
        </w:rPr>
        <w:t xml:space="preserve"> head</w:t>
      </w:r>
      <w:r w:rsidR="002B4522">
        <w:rPr>
          <w:rFonts w:ascii="Times New Roman" w:hAnsi="Times New Roman"/>
        </w:rPr>
        <w:t>-</w:t>
      </w:r>
      <w:r w:rsidR="002B4522" w:rsidRPr="003C6F42">
        <w:rPr>
          <w:rFonts w:ascii="Times New Roman" w:hAnsi="Times New Roman"/>
        </w:rPr>
        <w:t>group</w:t>
      </w:r>
      <w:r w:rsidR="002B4522">
        <w:rPr>
          <w:rFonts w:ascii="Times New Roman" w:hAnsi="Times New Roman"/>
        </w:rPr>
        <w:t>s</w:t>
      </w:r>
      <w:r w:rsidR="002B4522" w:rsidRPr="003C6F42">
        <w:rPr>
          <w:rFonts w:ascii="Times New Roman" w:hAnsi="Times New Roman"/>
        </w:rPr>
        <w:t xml:space="preserve"> </w:t>
      </w:r>
      <w:r w:rsidR="002B4522">
        <w:rPr>
          <w:rFonts w:ascii="Times New Roman" w:hAnsi="Times New Roman"/>
        </w:rPr>
        <w:t>are</w:t>
      </w:r>
      <w:r w:rsidR="002B4522" w:rsidRPr="003C6F42">
        <w:rPr>
          <w:rFonts w:ascii="Times New Roman" w:hAnsi="Times New Roman"/>
        </w:rPr>
        <w:t xml:space="preserve"> </w:t>
      </w:r>
      <w:r w:rsidR="00841244" w:rsidRPr="003C6F42">
        <w:rPr>
          <w:rFonts w:ascii="Times New Roman" w:hAnsi="Times New Roman"/>
        </w:rPr>
        <w:t xml:space="preserve">positioned </w:t>
      </w:r>
      <w:r w:rsidR="002B4522" w:rsidRPr="003C6F42">
        <w:rPr>
          <w:rFonts w:ascii="Times New Roman" w:hAnsi="Times New Roman"/>
        </w:rPr>
        <w:t xml:space="preserve">atypically, </w:t>
      </w:r>
      <w:r w:rsidR="002B4522">
        <w:rPr>
          <w:rFonts w:ascii="Times New Roman" w:hAnsi="Times New Roman"/>
        </w:rPr>
        <w:t xml:space="preserve">such </w:t>
      </w:r>
      <w:r w:rsidR="00841244">
        <w:rPr>
          <w:rFonts w:ascii="Times New Roman" w:hAnsi="Times New Roman"/>
        </w:rPr>
        <w:t>that the nitrogen is engaged in</w:t>
      </w:r>
      <w:r w:rsidR="002B4522">
        <w:rPr>
          <w:rFonts w:ascii="Times New Roman" w:hAnsi="Times New Roman"/>
        </w:rPr>
        <w:t xml:space="preserve"> a close contact with the acid/base Asp125 </w:t>
      </w:r>
      <w:r w:rsidR="002B4522" w:rsidRPr="005E5D44">
        <w:rPr>
          <w:rFonts w:ascii="Times New Roman" w:hAnsi="Times New Roman"/>
        </w:rPr>
        <w:t xml:space="preserve">(N···O </w:t>
      </w:r>
      <w:r w:rsidR="00AF350D">
        <w:rPr>
          <w:rFonts w:ascii="Times New Roman" w:hAnsi="Times New Roman"/>
        </w:rPr>
        <w:t>distance,</w:t>
      </w:r>
      <w:r w:rsidR="002B4522" w:rsidRPr="005E5D44">
        <w:rPr>
          <w:rFonts w:ascii="Times New Roman" w:hAnsi="Times New Roman"/>
        </w:rPr>
        <w:t xml:space="preserve"> </w:t>
      </w:r>
      <w:r w:rsidR="00AF350D" w:rsidRPr="00AF350D">
        <w:rPr>
          <w:rFonts w:ascii="Times New Roman" w:hAnsi="Times New Roman"/>
          <w:b/>
        </w:rPr>
        <w:t>2</w:t>
      </w:r>
      <w:r w:rsidR="00AF350D">
        <w:rPr>
          <w:rFonts w:ascii="Times New Roman" w:hAnsi="Times New Roman"/>
        </w:rPr>
        <w:t xml:space="preserve">: </w:t>
      </w:r>
      <w:r w:rsidR="003C2015">
        <w:rPr>
          <w:rFonts w:ascii="Times New Roman" w:hAnsi="Times New Roman"/>
        </w:rPr>
        <w:t>2.7</w:t>
      </w:r>
      <w:r w:rsidR="00AF350D">
        <w:rPr>
          <w:rFonts w:ascii="Times New Roman" w:hAnsi="Times New Roman"/>
        </w:rPr>
        <w:t xml:space="preserve"> </w:t>
      </w:r>
      <w:r w:rsidR="00AF350D" w:rsidRPr="005E5D44">
        <w:rPr>
          <w:rFonts w:ascii="Times New Roman" w:hAnsi="Times New Roman"/>
        </w:rPr>
        <w:t>Å</w:t>
      </w:r>
      <w:r w:rsidR="00AF350D">
        <w:rPr>
          <w:rFonts w:ascii="Times New Roman" w:hAnsi="Times New Roman"/>
        </w:rPr>
        <w:t xml:space="preserve">, </w:t>
      </w:r>
      <w:r w:rsidR="00AF350D" w:rsidRPr="00AF350D">
        <w:rPr>
          <w:rFonts w:ascii="Times New Roman" w:hAnsi="Times New Roman"/>
          <w:b/>
        </w:rPr>
        <w:t>3</w:t>
      </w:r>
      <w:r w:rsidR="00AF350D">
        <w:rPr>
          <w:rFonts w:ascii="Times New Roman" w:hAnsi="Times New Roman"/>
        </w:rPr>
        <w:t>: 2.6</w:t>
      </w:r>
      <w:r w:rsidR="002B4522" w:rsidRPr="005E5D44">
        <w:rPr>
          <w:rFonts w:ascii="Times New Roman" w:hAnsi="Times New Roman"/>
        </w:rPr>
        <w:t xml:space="preserve"> Å)</w:t>
      </w:r>
      <w:r w:rsidR="00D80DA5">
        <w:rPr>
          <w:rFonts w:ascii="Times New Roman" w:hAnsi="Times New Roman"/>
        </w:rPr>
        <w:t xml:space="preserve"> and an </w:t>
      </w:r>
      <w:r w:rsidR="00B2056C">
        <w:rPr>
          <w:rFonts w:ascii="Times New Roman" w:hAnsi="Times New Roman"/>
        </w:rPr>
        <w:t>N-</w:t>
      </w:r>
      <w:r w:rsidR="00D80DA5">
        <w:rPr>
          <w:rFonts w:ascii="Times New Roman" w:hAnsi="Times New Roman"/>
        </w:rPr>
        <w:t>H</w:t>
      </w:r>
      <w:r w:rsidR="00B2056C">
        <w:rPr>
          <w:rFonts w:ascii="Times New Roman" w:hAnsi="Times New Roman"/>
        </w:rPr>
        <w:t xml:space="preserve"> </w:t>
      </w:r>
      <w:r w:rsidR="00D80DA5" w:rsidRPr="00D80DA5">
        <w:rPr>
          <w:rFonts w:ascii="Times New Roman" w:hAnsi="Times New Roman"/>
        </w:rPr>
        <w:t>π</w:t>
      </w:r>
      <w:r w:rsidR="00D80DA5">
        <w:rPr>
          <w:rFonts w:ascii="Times New Roman" w:hAnsi="Times New Roman"/>
        </w:rPr>
        <w:t xml:space="preserve"> </w:t>
      </w:r>
      <w:r w:rsidR="00B2056C">
        <w:rPr>
          <w:rFonts w:ascii="Times New Roman" w:hAnsi="Times New Roman"/>
        </w:rPr>
        <w:t>interaction</w:t>
      </w:r>
      <w:r w:rsidR="00D80DA5">
        <w:rPr>
          <w:rFonts w:ascii="Times New Roman" w:hAnsi="Times New Roman"/>
        </w:rPr>
        <w:t xml:space="preserve"> with Phe122</w:t>
      </w:r>
      <w:r w:rsidR="00801D04">
        <w:rPr>
          <w:rFonts w:ascii="Times New Roman" w:hAnsi="Times New Roman"/>
        </w:rPr>
        <w:t xml:space="preserve"> (for a summary of published complexes with IFG-type </w:t>
      </w:r>
      <w:r w:rsidR="00801D04">
        <w:rPr>
          <w:rFonts w:ascii="Times New Roman" w:hAnsi="Times New Roman"/>
        </w:rPr>
        <w:lastRenderedPageBreak/>
        <w:t>inhibitors see SI Table S2)</w:t>
      </w:r>
      <w:r w:rsidR="00D80DA5">
        <w:rPr>
          <w:rFonts w:ascii="Times New Roman" w:hAnsi="Times New Roman"/>
        </w:rPr>
        <w:t>.</w:t>
      </w:r>
      <w:r w:rsidR="003C2015">
        <w:rPr>
          <w:rFonts w:ascii="Times New Roman" w:hAnsi="Times New Roman"/>
        </w:rPr>
        <w:t xml:space="preserve"> </w:t>
      </w:r>
      <w:r w:rsidR="00093317">
        <w:rPr>
          <w:rFonts w:ascii="Times New Roman" w:hAnsi="Times New Roman"/>
        </w:rPr>
        <w:t>In contrast with</w:t>
      </w:r>
      <w:r w:rsidR="005C35B7">
        <w:rPr>
          <w:rFonts w:ascii="Times New Roman" w:hAnsi="Times New Roman"/>
        </w:rPr>
        <w:t xml:space="preserve"> the complex of </w:t>
      </w:r>
      <w:proofErr w:type="spellStart"/>
      <w:r w:rsidR="005C35B7">
        <w:rPr>
          <w:rFonts w:ascii="Times New Roman" w:hAnsi="Times New Roman"/>
        </w:rPr>
        <w:t>ManIFG</w:t>
      </w:r>
      <w:proofErr w:type="spellEnd"/>
      <w:r w:rsidR="005C35B7">
        <w:rPr>
          <w:rFonts w:ascii="Times New Roman" w:hAnsi="Times New Roman"/>
        </w:rPr>
        <w:t xml:space="preserve"> with </w:t>
      </w:r>
      <w:r w:rsidR="005C35B7" w:rsidRPr="00157DDD">
        <w:rPr>
          <w:rFonts w:ascii="Times New Roman" w:hAnsi="Times New Roman"/>
          <w:i/>
        </w:rPr>
        <w:t>Bc</w:t>
      </w:r>
      <w:r w:rsidR="005C35B7">
        <w:rPr>
          <w:rFonts w:ascii="Times New Roman" w:hAnsi="Times New Roman"/>
        </w:rPr>
        <w:t xml:space="preserve">GH76, which was observed in a </w:t>
      </w:r>
      <w:r w:rsidR="005C35B7" w:rsidRPr="005C35B7">
        <w:rPr>
          <w:rFonts w:ascii="Times New Roman" w:hAnsi="Times New Roman"/>
          <w:i/>
        </w:rPr>
        <w:t>B</w:t>
      </w:r>
      <w:r w:rsidR="005C35B7" w:rsidRPr="005C35B7">
        <w:rPr>
          <w:rFonts w:ascii="Times New Roman" w:hAnsi="Times New Roman"/>
          <w:vertAlign w:val="subscript"/>
        </w:rPr>
        <w:t>2,5</w:t>
      </w:r>
      <w:r w:rsidR="005C35B7">
        <w:rPr>
          <w:rFonts w:ascii="Times New Roman" w:hAnsi="Times New Roman"/>
        </w:rPr>
        <w:t xml:space="preserve"> conformation,</w:t>
      </w:r>
      <w:hyperlink w:anchor="_ENREF_13" w:tooltip="Thompson, 2015 #7298" w:history="1">
        <w:r w:rsidR="000945F8">
          <w:rPr>
            <w:rFonts w:ascii="Times New Roman" w:hAnsi="Times New Roman"/>
          </w:rPr>
          <w:fldChar w:fldCharType="begin"/>
        </w:r>
        <w:r w:rsidR="000945F8">
          <w:rPr>
            <w:rFonts w:ascii="Times New Roman" w:hAnsi="Times New Roman"/>
          </w:rPr>
          <w:instrText xml:space="preserve"> ADDIN EN.CITE &lt;EndNote&gt;&lt;Cite&gt;&lt;Author&gt;Thompson&lt;/Author&gt;&lt;Year&gt;2015&lt;/Year&gt;&lt;RecNum&gt;7298&lt;/RecNum&gt;&lt;DisplayText&gt;&lt;style face="superscript"&gt;9&lt;/style&gt;&lt;/DisplayText&gt;&lt;record&gt;&lt;rec-number&gt;7298&lt;/rec-number&gt;&lt;foreign-keys&gt;&lt;key app="EN" db-id="20tv202f25pw58e9wdbx5asfz9ddpse0f0f5" timestamp="0"&gt;7298&lt;/key&gt;&lt;/foreign-keys&gt;&lt;ref-type name="Journal Article"&gt;17&lt;/ref-type&gt;&lt;contributors&gt;&lt;authors&gt;&lt;author&gt;Thompson, A. J.&lt;/author&gt;&lt;author&gt;Speciale, G.&lt;/author&gt;&lt;author&gt;Iglesias-Fernandez, J.&lt;/author&gt;&lt;author&gt;Hakki, Z.&lt;/author&gt;&lt;author&gt;Belz, T.&lt;/author&gt;&lt;author&gt;Cartmell, A.&lt;/author&gt;&lt;author&gt;Spears, R. J.&lt;/author&gt;&lt;author&gt;Chandler, E.&lt;/author&gt;&lt;author&gt;Temple, M. J.&lt;/author&gt;&lt;author&gt;Stepper, J.&lt;/author&gt;&lt;author&gt;Gilbert, H. J.&lt;/author&gt;&lt;author&gt;Rovira, C.&lt;/author&gt;&lt;author&gt;Williams, S. J.&lt;/author&gt;&lt;author&gt;Davies, G. J.&lt;/author&gt;&lt;/authors&gt;&lt;/contributors&gt;&lt;auth-address&gt;Department of Chemistry, University of York, Heslington, York, YO10 5DD (UK).&lt;/auth-address&gt;&lt;titles&gt;&lt;title&gt;Evidence for a boat conformation at the transition state of GH76 α-1,6-mannanases--key enzymes in bacterial and fungal mannoprotein metabolism&lt;/title&gt;&lt;secondary-title&gt;Angew. Chem. Int. Ed.&lt;/secondary-title&gt;&lt;alt-title&gt;Angewandte Chemie (International ed. in English)&lt;/alt-title&gt;&lt;/titles&gt;&lt;periodical&gt;&lt;full-title&gt;Angew. Chem. Int. Ed.&lt;/full-title&gt;&lt;/periodical&gt;&lt;pages&gt;5378-82&lt;/pages&gt;&lt;volume&gt;54&lt;/volume&gt;&lt;number&gt;18&lt;/number&gt;&lt;edition&gt;2015/03/17&lt;/edition&gt;&lt;keywords&gt;&lt;keyword&gt;carbohydrates&lt;/keyword&gt;&lt;keyword&gt;computational chemistry&lt;/keyword&gt;&lt;keyword&gt;conformational analysis&lt;/keyword&gt;&lt;keyword&gt;enzymatic mechanisms&lt;/keyword&gt;&lt;keyword&gt;glycosidase inhibitors&lt;/keyword&gt;&lt;/keywords&gt;&lt;dates&gt;&lt;year&gt;2015&lt;/year&gt;&lt;pub-dates&gt;&lt;date&gt;Apr 27&lt;/date&gt;&lt;/pub-dates&gt;&lt;/dates&gt;&lt;isbn&gt;1433-7851&lt;/isbn&gt;&lt;accession-num&gt;25772148&lt;/accession-num&gt;&lt;label&gt;sjw gjd&lt;/label&gt;&lt;urls&gt;&lt;/urls&gt;&lt;electronic-resource-num&gt;10.1002/anie.201410502&lt;/electronic-resource-num&gt;&lt;remote-database-provider&gt;NLM&lt;/remote-database-provider&gt;&lt;language&gt;eng&lt;/language&gt;&lt;/record&gt;&lt;/Cite&gt;&lt;/EndNote&gt;</w:instrText>
        </w:r>
        <w:r w:rsidR="000945F8">
          <w:rPr>
            <w:rFonts w:ascii="Times New Roman" w:hAnsi="Times New Roman"/>
          </w:rPr>
          <w:fldChar w:fldCharType="separate"/>
        </w:r>
        <w:r w:rsidR="000945F8" w:rsidRPr="003D67B6">
          <w:rPr>
            <w:rFonts w:ascii="Times New Roman" w:hAnsi="Times New Roman"/>
            <w:noProof/>
            <w:vertAlign w:val="superscript"/>
          </w:rPr>
          <w:t>9</w:t>
        </w:r>
        <w:r w:rsidR="000945F8">
          <w:rPr>
            <w:rFonts w:ascii="Times New Roman" w:hAnsi="Times New Roman"/>
          </w:rPr>
          <w:fldChar w:fldCharType="end"/>
        </w:r>
      </w:hyperlink>
      <w:r w:rsidR="005C35B7">
        <w:rPr>
          <w:rFonts w:ascii="Times New Roman" w:hAnsi="Times New Roman"/>
        </w:rPr>
        <w:t xml:space="preserve"> in these complexes the </w:t>
      </w:r>
      <w:proofErr w:type="spellStart"/>
      <w:r w:rsidR="005C35B7">
        <w:rPr>
          <w:rFonts w:ascii="Times New Roman" w:hAnsi="Times New Roman"/>
        </w:rPr>
        <w:t>isofagomine</w:t>
      </w:r>
      <w:proofErr w:type="spellEnd"/>
      <w:r w:rsidR="00093317">
        <w:rPr>
          <w:rFonts w:ascii="Times New Roman" w:hAnsi="Times New Roman"/>
        </w:rPr>
        <w:t xml:space="preserve"> moiety</w:t>
      </w:r>
      <w:r w:rsidR="005C35B7">
        <w:rPr>
          <w:rFonts w:ascii="Times New Roman" w:hAnsi="Times New Roman"/>
        </w:rPr>
        <w:t xml:space="preserve"> is found in an undistorted </w:t>
      </w:r>
      <w:r w:rsidR="005C35B7" w:rsidRPr="005C35B7">
        <w:rPr>
          <w:rFonts w:ascii="Times New Roman" w:hAnsi="Times New Roman"/>
          <w:vertAlign w:val="superscript"/>
        </w:rPr>
        <w:t>4</w:t>
      </w:r>
      <w:r w:rsidR="005C35B7" w:rsidRPr="005C35B7">
        <w:rPr>
          <w:rFonts w:ascii="Times New Roman" w:hAnsi="Times New Roman"/>
          <w:i/>
        </w:rPr>
        <w:t>C</w:t>
      </w:r>
      <w:r w:rsidR="005C35B7" w:rsidRPr="005C35B7">
        <w:rPr>
          <w:rFonts w:ascii="Times New Roman" w:hAnsi="Times New Roman"/>
          <w:vertAlign w:val="subscript"/>
        </w:rPr>
        <w:t>1</w:t>
      </w:r>
      <w:r w:rsidR="005C35B7">
        <w:rPr>
          <w:rFonts w:ascii="Times New Roman" w:hAnsi="Times New Roman"/>
        </w:rPr>
        <w:t xml:space="preserve"> conformation.</w:t>
      </w:r>
      <w:hyperlink w:anchor="_ENREF_29" w:tooltip="Williams, 2014 #6697" w:history="1">
        <w:r w:rsidR="00B2056C">
          <w:rPr>
            <w:rFonts w:ascii="Times New Roman" w:hAnsi="Times New Roman"/>
          </w:rPr>
          <w:fldChar w:fldCharType="begin"/>
        </w:r>
        <w:r w:rsidR="00B2056C">
          <w:rPr>
            <w:rFonts w:ascii="Times New Roman" w:hAnsi="Times New Roman"/>
          </w:rPr>
          <w:instrText xml:space="preserve"> ADDIN EN.CITE &lt;EndNote&gt;&lt;Cite&gt;&lt;Author&gt;Williams&lt;/Author&gt;&lt;Year&gt;2014&lt;/Year&gt;&lt;RecNum&gt;6697&lt;/RecNum&gt;&lt;DisplayText&gt;&lt;style face="superscript"&gt;22&lt;/style&gt;&lt;/DisplayText&gt;&lt;record&gt;&lt;rec-number&gt;6697&lt;/rec-number&gt;&lt;foreign-keys&gt;&lt;key app="EN" db-id="20tv202f25pw58e9wdbx5asfz9ddpse0f0f5" timestamp="0"&gt;6697&lt;/key&gt;&lt;/foreign-keys&gt;&lt;ref-type name="Journal Article"&gt;17&lt;/ref-type&gt;&lt;contributors&gt;&lt;authors&gt;&lt;author&gt;Williams, R. J.&lt;/author&gt;&lt;author&gt;Iglesias-Fernandez, J.&lt;/author&gt;&lt;author&gt;Stepper, J.&lt;/author&gt;&lt;author&gt;Jackson, A.&lt;/author&gt;&lt;author&gt;Thompson, A. J.&lt;/author&gt;&lt;author&gt;Lowe, E. C.&lt;/author&gt;&lt;author&gt;White, J. M.&lt;/author&gt;&lt;author&gt;Gilbert, H. J.&lt;/author&gt;&lt;author&gt;Rovira, C.&lt;/author&gt;&lt;author&gt;Davies, G. J.&lt;/author&gt;&lt;author&gt;Williams, S. J.&lt;/author&gt;&lt;/authors&gt;&lt;/contributors&gt;&lt;auth-address&gt;School of Chemistry and Bio21 Molecular Science and Biotechnology Institute, University of Melbourne, Parkville, Vic 3010 (Australia).&lt;/auth-address&gt;&lt;titles&gt;&lt;title&gt;Combined inhibitor free-energy landscape and structural analysis reports on the mannosidase conformational coordinate&lt;/title&gt;&lt;secondary-title&gt;Angew. Chem. Int. Ed.&lt;/secondary-title&gt;&lt;/titles&gt;&lt;periodical&gt;&lt;full-title&gt;Angew. Chem. Int. Ed.&lt;/full-title&gt;&lt;/periodical&gt;&lt;pages&gt;1087-1091&lt;/pages&gt;&lt;volume&gt;53&lt;/volume&gt;&lt;number&gt;4&lt;/number&gt;&lt;edition&gt;2013/12/18&lt;/edition&gt;&lt;dates&gt;&lt;year&gt;2014&lt;/year&gt;&lt;pub-dates&gt;&lt;date&gt;Jan 20&lt;/date&gt;&lt;/pub-dates&gt;&lt;/dates&gt;&lt;isbn&gt;1521-3773 (Electronic)&amp;#xD;1433-7851 (Linking)&lt;/isbn&gt;&lt;accession-num&gt;24339341&lt;/accession-num&gt;&lt;label&gt;sjw gjd&lt;/label&gt;&lt;urls&gt;&lt;/urls&gt;&lt;electronic-resource-num&gt;10.1002/anie.201308334 [doi]&lt;/electronic-resource-num&gt;&lt;remote-database-provider&gt;Nlm&lt;/remote-database-provider&gt;&lt;language&gt;eng&lt;/language&gt;&lt;/record&gt;&lt;/Cite&gt;&lt;/EndNote&gt;</w:instrText>
        </w:r>
        <w:r w:rsidR="00B2056C">
          <w:rPr>
            <w:rFonts w:ascii="Times New Roman" w:hAnsi="Times New Roman"/>
          </w:rPr>
          <w:fldChar w:fldCharType="separate"/>
        </w:r>
        <w:r w:rsidR="00B2056C" w:rsidRPr="003D67B6">
          <w:rPr>
            <w:rFonts w:ascii="Times New Roman" w:hAnsi="Times New Roman"/>
            <w:noProof/>
            <w:vertAlign w:val="superscript"/>
          </w:rPr>
          <w:t>22</w:t>
        </w:r>
        <w:r w:rsidR="00B2056C">
          <w:rPr>
            <w:rFonts w:ascii="Times New Roman" w:hAnsi="Times New Roman"/>
          </w:rPr>
          <w:fldChar w:fldCharType="end"/>
        </w:r>
      </w:hyperlink>
      <w:r w:rsidR="005C35B7">
        <w:rPr>
          <w:rFonts w:ascii="Times New Roman" w:hAnsi="Times New Roman"/>
        </w:rPr>
        <w:t xml:space="preserve"> </w:t>
      </w:r>
      <w:r w:rsidR="003C2015" w:rsidRPr="003C6F42">
        <w:rPr>
          <w:rFonts w:ascii="Times New Roman" w:hAnsi="Times New Roman"/>
        </w:rPr>
        <w:t>We speculate that this close interaction involves a salt bridge with the protonated nitrogen</w:t>
      </w:r>
      <w:r w:rsidR="003C2015">
        <w:rPr>
          <w:rFonts w:ascii="Times New Roman" w:hAnsi="Times New Roman"/>
        </w:rPr>
        <w:t xml:space="preserve"> of the inhibitor</w:t>
      </w:r>
      <w:r w:rsidR="003C2015" w:rsidRPr="003C6F42">
        <w:rPr>
          <w:rFonts w:ascii="Times New Roman" w:hAnsi="Times New Roman"/>
        </w:rPr>
        <w:t xml:space="preserve"> and </w:t>
      </w:r>
      <w:proofErr w:type="gramStart"/>
      <w:r w:rsidR="003C2015" w:rsidRPr="003C6F42">
        <w:rPr>
          <w:rFonts w:ascii="Times New Roman" w:hAnsi="Times New Roman"/>
        </w:rPr>
        <w:t>the deprotonated</w:t>
      </w:r>
      <w:proofErr w:type="gramEnd"/>
      <w:r w:rsidR="003C2015" w:rsidRPr="003C6F42">
        <w:rPr>
          <w:rFonts w:ascii="Times New Roman" w:hAnsi="Times New Roman"/>
        </w:rPr>
        <w:t xml:space="preserve"> </w:t>
      </w:r>
      <w:r w:rsidR="00841244">
        <w:rPr>
          <w:rFonts w:ascii="Times New Roman" w:hAnsi="Times New Roman"/>
        </w:rPr>
        <w:t>Asp</w:t>
      </w:r>
      <w:r w:rsidR="003C2015" w:rsidRPr="003C6F42">
        <w:rPr>
          <w:rFonts w:ascii="Times New Roman" w:hAnsi="Times New Roman"/>
        </w:rPr>
        <w:t>125 residue.</w:t>
      </w:r>
      <w:r w:rsidR="002F2E11" w:rsidRPr="002F2E11">
        <w:rPr>
          <w:rFonts w:ascii="Times New Roman" w:hAnsi="Times New Roman"/>
        </w:rPr>
        <w:t xml:space="preserve"> </w:t>
      </w:r>
      <w:r w:rsidR="002F2E11">
        <w:rPr>
          <w:rFonts w:ascii="Times New Roman" w:hAnsi="Times New Roman"/>
        </w:rPr>
        <w:t xml:space="preserve">Overlay of the binding mode of </w:t>
      </w:r>
      <w:r w:rsidR="002F2E11" w:rsidRPr="00841244">
        <w:rPr>
          <w:rFonts w:ascii="Times New Roman" w:hAnsi="Times New Roman"/>
          <w:b/>
        </w:rPr>
        <w:t>1</w:t>
      </w:r>
      <w:r w:rsidR="002F2E11">
        <w:rPr>
          <w:rFonts w:ascii="Times New Roman" w:hAnsi="Times New Roman"/>
        </w:rPr>
        <w:t xml:space="preserve"> and </w:t>
      </w:r>
      <w:r w:rsidR="002F2E11" w:rsidRPr="002F2E11">
        <w:rPr>
          <w:rFonts w:ascii="Times New Roman" w:hAnsi="Times New Roman"/>
          <w:b/>
        </w:rPr>
        <w:t>2</w:t>
      </w:r>
      <w:r w:rsidR="002F2E11">
        <w:rPr>
          <w:rFonts w:ascii="Times New Roman" w:hAnsi="Times New Roman"/>
        </w:rPr>
        <w:t xml:space="preserve"> or </w:t>
      </w:r>
      <w:r w:rsidR="002F2E11" w:rsidRPr="002F2E11">
        <w:rPr>
          <w:rFonts w:ascii="Times New Roman" w:hAnsi="Times New Roman"/>
          <w:b/>
        </w:rPr>
        <w:t>3</w:t>
      </w:r>
      <w:r w:rsidR="002F2E11">
        <w:rPr>
          <w:rFonts w:ascii="Times New Roman" w:hAnsi="Times New Roman"/>
        </w:rPr>
        <w:t xml:space="preserve">, reveals that the binding of the </w:t>
      </w:r>
      <w:r w:rsidR="00E32C3F">
        <w:rPr>
          <w:rFonts w:ascii="Times New Roman" w:hAnsi="Times New Roman"/>
        </w:rPr>
        <w:t xml:space="preserve">latter pair of inhibitors </w:t>
      </w:r>
      <w:r w:rsidR="002F2E11">
        <w:rPr>
          <w:rFonts w:ascii="Times New Roman" w:hAnsi="Times New Roman"/>
        </w:rPr>
        <w:t xml:space="preserve">results </w:t>
      </w:r>
      <w:r w:rsidR="00E32C3F">
        <w:rPr>
          <w:rFonts w:ascii="Times New Roman" w:hAnsi="Times New Roman"/>
        </w:rPr>
        <w:t>in</w:t>
      </w:r>
      <w:r w:rsidR="002F2E11">
        <w:rPr>
          <w:rFonts w:ascii="Times New Roman" w:hAnsi="Times New Roman"/>
        </w:rPr>
        <w:t xml:space="preserve"> a rotation of the </w:t>
      </w:r>
      <w:r w:rsidR="00E32C3F">
        <w:rPr>
          <w:rFonts w:ascii="Times New Roman" w:hAnsi="Times New Roman"/>
        </w:rPr>
        <w:t>IFG</w:t>
      </w:r>
      <w:r w:rsidR="002F2E11">
        <w:rPr>
          <w:rFonts w:ascii="Times New Roman" w:hAnsi="Times New Roman"/>
        </w:rPr>
        <w:t xml:space="preserve"> head group about the S–</w:t>
      </w:r>
      <w:proofErr w:type="gramStart"/>
      <w:r w:rsidR="002F2E11">
        <w:rPr>
          <w:rFonts w:ascii="Times New Roman" w:hAnsi="Times New Roman"/>
        </w:rPr>
        <w:t>C4(</w:t>
      </w:r>
      <w:proofErr w:type="gramEnd"/>
      <w:r w:rsidR="002F2E11">
        <w:rPr>
          <w:rFonts w:ascii="Times New Roman" w:hAnsi="Times New Roman"/>
        </w:rPr>
        <w:t>IFG) bond</w:t>
      </w:r>
      <w:r w:rsidR="00157DDD">
        <w:rPr>
          <w:rFonts w:ascii="Times New Roman" w:hAnsi="Times New Roman"/>
        </w:rPr>
        <w:t xml:space="preserve"> (Fig. 2c)</w:t>
      </w:r>
      <w:r w:rsidR="002F2E11">
        <w:rPr>
          <w:rFonts w:ascii="Times New Roman" w:hAnsi="Times New Roman"/>
        </w:rPr>
        <w:t>.</w:t>
      </w:r>
      <w:r w:rsidR="00D80DA5">
        <w:rPr>
          <w:rFonts w:ascii="Times New Roman" w:hAnsi="Times New Roman"/>
        </w:rPr>
        <w:t xml:space="preserve"> </w:t>
      </w:r>
    </w:p>
    <w:p w14:paraId="07D86DF1" w14:textId="4E5D78B9" w:rsidR="003C6F42" w:rsidRDefault="003C2015" w:rsidP="003C6F42">
      <w:pPr>
        <w:pStyle w:val="RSCB02ArticleText"/>
        <w:rPr>
          <w:rFonts w:ascii="Times New Roman" w:hAnsi="Times New Roman"/>
        </w:rPr>
      </w:pPr>
      <w:r>
        <w:rPr>
          <w:rFonts w:ascii="Times New Roman" w:hAnsi="Times New Roman"/>
        </w:rPr>
        <w:tab/>
      </w:r>
      <w:r w:rsidR="003C6F42" w:rsidRPr="003C6F42">
        <w:rPr>
          <w:rFonts w:ascii="Times New Roman" w:hAnsi="Times New Roman"/>
        </w:rPr>
        <w:t xml:space="preserve">While the binding of </w:t>
      </w:r>
      <w:r>
        <w:rPr>
          <w:rFonts w:ascii="Times New Roman" w:hAnsi="Times New Roman"/>
        </w:rPr>
        <w:t xml:space="preserve">compounds </w:t>
      </w:r>
      <w:r w:rsidRPr="003C2015">
        <w:rPr>
          <w:rFonts w:ascii="Times New Roman" w:hAnsi="Times New Roman"/>
          <w:b/>
        </w:rPr>
        <w:t>2</w:t>
      </w:r>
      <w:r>
        <w:rPr>
          <w:rFonts w:ascii="Times New Roman" w:hAnsi="Times New Roman"/>
        </w:rPr>
        <w:t xml:space="preserve"> and </w:t>
      </w:r>
      <w:r>
        <w:rPr>
          <w:rFonts w:ascii="Times New Roman" w:hAnsi="Times New Roman"/>
          <w:b/>
        </w:rPr>
        <w:t>3</w:t>
      </w:r>
      <w:r w:rsidR="00402FEF" w:rsidRPr="003C6F42">
        <w:rPr>
          <w:rFonts w:ascii="Times New Roman" w:hAnsi="Times New Roman"/>
        </w:rPr>
        <w:t xml:space="preserve"> </w:t>
      </w:r>
      <w:r>
        <w:rPr>
          <w:rFonts w:ascii="Times New Roman" w:hAnsi="Times New Roman"/>
        </w:rPr>
        <w:t>are</w:t>
      </w:r>
      <w:r w:rsidR="003C6F42" w:rsidRPr="003C6F42">
        <w:rPr>
          <w:rFonts w:ascii="Times New Roman" w:hAnsi="Times New Roman"/>
        </w:rPr>
        <w:t xml:space="preserve"> </w:t>
      </w:r>
      <w:r w:rsidR="001D1C80">
        <w:rPr>
          <w:rFonts w:ascii="Times New Roman" w:hAnsi="Times New Roman"/>
        </w:rPr>
        <w:t>atypical</w:t>
      </w:r>
      <w:r w:rsidR="003C6F42" w:rsidRPr="003C6F42">
        <w:rPr>
          <w:rFonts w:ascii="Times New Roman" w:hAnsi="Times New Roman"/>
        </w:rPr>
        <w:t xml:space="preserve"> for </w:t>
      </w:r>
      <w:r w:rsidR="00025154">
        <w:rPr>
          <w:rFonts w:ascii="Times New Roman" w:hAnsi="Times New Roman"/>
        </w:rPr>
        <w:t>IFG</w:t>
      </w:r>
      <w:r w:rsidR="003C6F42" w:rsidRPr="003C6F42">
        <w:rPr>
          <w:rFonts w:ascii="Times New Roman" w:hAnsi="Times New Roman"/>
        </w:rPr>
        <w:t xml:space="preserve">-based inhibitors in that </w:t>
      </w:r>
      <w:r w:rsidR="00025154">
        <w:rPr>
          <w:rFonts w:ascii="Times New Roman" w:hAnsi="Times New Roman"/>
        </w:rPr>
        <w:t>they</w:t>
      </w:r>
      <w:r w:rsidR="003C6F42" w:rsidRPr="003C6F42">
        <w:rPr>
          <w:rFonts w:ascii="Times New Roman" w:hAnsi="Times New Roman"/>
        </w:rPr>
        <w:t xml:space="preserve"> do not </w:t>
      </w:r>
      <w:r w:rsidR="00025154">
        <w:rPr>
          <w:rFonts w:ascii="Times New Roman" w:hAnsi="Times New Roman"/>
        </w:rPr>
        <w:t>engage with</w:t>
      </w:r>
      <w:r w:rsidR="003C6F42" w:rsidRPr="003C6F42">
        <w:rPr>
          <w:rFonts w:ascii="Times New Roman" w:hAnsi="Times New Roman"/>
        </w:rPr>
        <w:t xml:space="preserve"> the enzymatic nucleophile, </w:t>
      </w:r>
      <w:r w:rsidR="00F93F48">
        <w:rPr>
          <w:rFonts w:ascii="Times New Roman" w:hAnsi="Times New Roman"/>
        </w:rPr>
        <w:t xml:space="preserve">the </w:t>
      </w:r>
      <w:r w:rsidR="00157DDD">
        <w:rPr>
          <w:rFonts w:ascii="Times New Roman" w:hAnsi="Times New Roman"/>
        </w:rPr>
        <w:t xml:space="preserve">coincidentally </w:t>
      </w:r>
      <w:r w:rsidR="00F93F48">
        <w:rPr>
          <w:rFonts w:ascii="Times New Roman" w:hAnsi="Times New Roman"/>
        </w:rPr>
        <w:t>similar affinities</w:t>
      </w:r>
      <w:r w:rsidR="003C6F42" w:rsidRPr="003C6F42">
        <w:rPr>
          <w:rFonts w:ascii="Times New Roman" w:hAnsi="Times New Roman"/>
        </w:rPr>
        <w:t xml:space="preserve"> of </w:t>
      </w:r>
      <w:r w:rsidR="00F93F48">
        <w:rPr>
          <w:rFonts w:ascii="Times New Roman" w:hAnsi="Times New Roman"/>
        </w:rPr>
        <w:t xml:space="preserve">compounds </w:t>
      </w:r>
      <w:r w:rsidR="00F93F48" w:rsidRPr="00F93F48">
        <w:rPr>
          <w:rFonts w:ascii="Times New Roman" w:hAnsi="Times New Roman"/>
          <w:b/>
        </w:rPr>
        <w:t>1</w:t>
      </w:r>
      <w:r w:rsidR="00F93F48">
        <w:rPr>
          <w:rFonts w:ascii="Times New Roman" w:hAnsi="Times New Roman"/>
        </w:rPr>
        <w:t xml:space="preserve"> and </w:t>
      </w:r>
      <w:r w:rsidR="00F93F48" w:rsidRPr="00F93F48">
        <w:rPr>
          <w:rFonts w:ascii="Times New Roman" w:hAnsi="Times New Roman"/>
          <w:b/>
        </w:rPr>
        <w:t>2</w:t>
      </w:r>
      <w:r w:rsidR="00F93F48">
        <w:rPr>
          <w:rFonts w:ascii="Times New Roman" w:hAnsi="Times New Roman"/>
        </w:rPr>
        <w:t xml:space="preserve"> </w:t>
      </w:r>
      <w:r w:rsidR="001D1C80">
        <w:rPr>
          <w:rFonts w:ascii="Times New Roman" w:hAnsi="Times New Roman"/>
        </w:rPr>
        <w:t>most likely arise from</w:t>
      </w:r>
      <w:r w:rsidR="003C6F42" w:rsidRPr="003C6F42">
        <w:rPr>
          <w:rFonts w:ascii="Times New Roman" w:hAnsi="Times New Roman"/>
        </w:rPr>
        <w:t xml:space="preserve"> </w:t>
      </w:r>
      <w:r w:rsidR="00025154">
        <w:rPr>
          <w:rFonts w:ascii="Times New Roman" w:hAnsi="Times New Roman"/>
        </w:rPr>
        <w:t>the inhibitors achieving equivalent ionic interactions with the enzymatic acid/base</w:t>
      </w:r>
      <w:r w:rsidR="003C6F42" w:rsidRPr="003C6F42">
        <w:rPr>
          <w:rFonts w:ascii="Times New Roman" w:hAnsi="Times New Roman"/>
        </w:rPr>
        <w:t xml:space="preserve">. </w:t>
      </w:r>
      <w:r w:rsidR="00F93F48">
        <w:rPr>
          <w:rFonts w:ascii="Times New Roman" w:hAnsi="Times New Roman"/>
        </w:rPr>
        <w:t>T</w:t>
      </w:r>
      <w:r w:rsidR="00DF5E05">
        <w:rPr>
          <w:rFonts w:ascii="Times New Roman" w:hAnsi="Times New Roman"/>
        </w:rPr>
        <w:t>he present complex</w:t>
      </w:r>
      <w:r w:rsidR="00F93F48">
        <w:rPr>
          <w:rFonts w:ascii="Times New Roman" w:hAnsi="Times New Roman"/>
        </w:rPr>
        <w:t xml:space="preserve">es </w:t>
      </w:r>
      <w:r w:rsidR="00D90AD1">
        <w:rPr>
          <w:rFonts w:ascii="Times New Roman" w:hAnsi="Times New Roman"/>
        </w:rPr>
        <w:t xml:space="preserve">merit comparison with </w:t>
      </w:r>
      <w:r w:rsidR="00F93F48">
        <w:rPr>
          <w:rFonts w:ascii="Times New Roman" w:hAnsi="Times New Roman"/>
        </w:rPr>
        <w:t>the complex of</w:t>
      </w:r>
      <w:r w:rsidR="00FD7F2F">
        <w:rPr>
          <w:rFonts w:ascii="Times New Roman" w:hAnsi="Times New Roman"/>
        </w:rPr>
        <w:t xml:space="preserve"> </w:t>
      </w:r>
      <w:r w:rsidR="00F93F48">
        <w:rPr>
          <w:rFonts w:ascii="Times New Roman" w:hAnsi="Times New Roman"/>
        </w:rPr>
        <w:t xml:space="preserve">a </w:t>
      </w:r>
      <w:proofErr w:type="spellStart"/>
      <w:r w:rsidR="00DF5E05">
        <w:rPr>
          <w:rFonts w:ascii="Times New Roman" w:hAnsi="Times New Roman"/>
        </w:rPr>
        <w:t>cello</w:t>
      </w:r>
      <w:r w:rsidR="00FD7F2F">
        <w:rPr>
          <w:rFonts w:ascii="Times New Roman" w:hAnsi="Times New Roman"/>
        </w:rPr>
        <w:t>biose</w:t>
      </w:r>
      <w:proofErr w:type="spellEnd"/>
      <w:r w:rsidR="00DF5E05">
        <w:rPr>
          <w:rFonts w:ascii="Times New Roman" w:hAnsi="Times New Roman"/>
        </w:rPr>
        <w:t xml:space="preserve">-like </w:t>
      </w:r>
      <w:proofErr w:type="spellStart"/>
      <w:r w:rsidR="00DF5E05">
        <w:rPr>
          <w:rFonts w:ascii="Times New Roman" w:hAnsi="Times New Roman"/>
        </w:rPr>
        <w:t>isofagomine</w:t>
      </w:r>
      <w:proofErr w:type="spellEnd"/>
      <w:r w:rsidR="00DF5E05">
        <w:rPr>
          <w:rFonts w:ascii="Times New Roman" w:hAnsi="Times New Roman"/>
        </w:rPr>
        <w:t xml:space="preserve"> with the inverting GH family 9 Cel9A from </w:t>
      </w:r>
      <w:proofErr w:type="spellStart"/>
      <w:r w:rsidR="00DF5E05" w:rsidRPr="00DF5E05">
        <w:rPr>
          <w:rFonts w:ascii="Times New Roman" w:hAnsi="Times New Roman"/>
          <w:i/>
        </w:rPr>
        <w:t>Alicyclobacillus</w:t>
      </w:r>
      <w:proofErr w:type="spellEnd"/>
      <w:r w:rsidR="00DF5E05" w:rsidRPr="00DF5E05">
        <w:rPr>
          <w:rFonts w:ascii="Times New Roman" w:hAnsi="Times New Roman"/>
          <w:i/>
        </w:rPr>
        <w:t xml:space="preserve"> </w:t>
      </w:r>
      <w:proofErr w:type="spellStart"/>
      <w:r w:rsidR="00DF5E05" w:rsidRPr="00DF5E05">
        <w:rPr>
          <w:rFonts w:ascii="Times New Roman" w:hAnsi="Times New Roman"/>
          <w:i/>
        </w:rPr>
        <w:t>acidocaldarius</w:t>
      </w:r>
      <w:proofErr w:type="spellEnd"/>
      <w:r w:rsidR="00DF5E05">
        <w:rPr>
          <w:rFonts w:ascii="Times New Roman" w:hAnsi="Times New Roman"/>
        </w:rPr>
        <w:t>.</w:t>
      </w:r>
      <w:hyperlink w:anchor="_ENREF_18" w:tooltip="Moréra, 2011 #7588" w:history="1">
        <w:r w:rsidR="000945F8">
          <w:rPr>
            <w:rFonts w:ascii="Times New Roman" w:hAnsi="Times New Roman"/>
          </w:rPr>
          <w:fldChar w:fldCharType="begin"/>
        </w:r>
        <w:r w:rsidR="000945F8">
          <w:rPr>
            <w:rFonts w:ascii="Times New Roman" w:hAnsi="Times New Roman"/>
          </w:rPr>
          <w:instrText xml:space="preserve"> ADDIN EN.CITE &lt;EndNote&gt;&lt;Cite&gt;&lt;Author&gt;Morera&lt;/Author&gt;&lt;Year&gt;2011&lt;/Year&gt;&lt;RecNum&gt;7588&lt;/RecNum&gt;&lt;DisplayText&gt;&lt;style face="superscript"&gt;11&lt;/style&gt;&lt;/DisplayText&gt;&lt;record&gt;&lt;rec-number&gt;7588&lt;/rec-number&gt;&lt;foreign-keys&gt;&lt;key app="EN" db-id="20tv202f25pw58e9wdbx5asfz9ddpse0f0f5" timestamp="1478641519"&gt;7588&lt;/key&gt;&lt;/foreign-keys&gt;&lt;ref-type name="Journal Article"&gt;17&lt;/ref-type&gt;&lt;contributors&gt;&lt;authors&gt;&lt;author&gt;Moréra, S.&lt;/author&gt;&lt;author&gt;Vigouroux, A.&lt;/author&gt;&lt;author&gt;Stubbs, K. A.&lt;/author&gt;&lt;/authors&gt;&lt;/contributors&gt;&lt;auth-address&gt;Laboratoire d&amp;apos;Enzymologie et Biochimie Structurales (LEBS), CNRS, Avenue de la Terrasse, 91198, Gif-sur-Yvette, France. morera@lebs.cnrs-gif.fr&lt;/auth-address&gt;&lt;titles&gt;&lt;title&gt;A potential fortuitous binding of inhibitors of an inverting family GH9 β-glycosidase derived from isofagomine&lt;/title&gt;&lt;secondary-title&gt;Org. Biomol. Chem.&lt;/secondary-title&gt;&lt;alt-title&gt;Organic &amp;amp; biomolecular chemistry&lt;/alt-title&gt;&lt;/titles&gt;&lt;periodical&gt;&lt;full-title&gt;Org. Biomol. Chem.&lt;/full-title&gt;&lt;abbr-1&gt;Org Biomol Chem&lt;/abbr-1&gt;&lt;/periodical&gt;&lt;pages&gt;5945-7&lt;/pages&gt;&lt;volume&gt;9&lt;/volume&gt;&lt;number&gt;17&lt;/number&gt;&lt;edition&gt;2011/07/26&lt;/edition&gt;&lt;keywords&gt;&lt;keyword&gt;Alicyclobacillus/*enzymology&lt;/keyword&gt;&lt;keyword&gt;Cellulase/*antagonists &amp;amp; inhibitors/metabolism&lt;/keyword&gt;&lt;keyword&gt;Enzyme Inhibitors/*chemistry/*pharmacology&lt;/keyword&gt;&lt;keyword&gt;Glycoside Hydrolases&lt;/keyword&gt;&lt;keyword&gt;Imino Pyranoses/*chemistry/*pharmacology&lt;/keyword&gt;&lt;keyword&gt;Models, Molecular&lt;/keyword&gt;&lt;keyword&gt;Protein Binding&lt;/keyword&gt;&lt;/keywords&gt;&lt;dates&gt;&lt;year&gt;2011&lt;/year&gt;&lt;pub-dates&gt;&lt;date&gt;Sep 7&lt;/date&gt;&lt;/pub-dates&gt;&lt;/dates&gt;&lt;isbn&gt;1477-0520&lt;/isbn&gt;&lt;accession-num&gt;21785782&lt;/accession-num&gt;&lt;urls&gt;&lt;/urls&gt;&lt;electronic-resource-num&gt;10.1039/c1ob05766a&lt;/electronic-resource-num&gt;&lt;remote-database-provider&gt;NLM&lt;/remote-database-provider&gt;&lt;language&gt;Eng&lt;/language&gt;&lt;/record&gt;&lt;/Cite&gt;&lt;/EndNote&gt;</w:instrText>
        </w:r>
        <w:r w:rsidR="000945F8">
          <w:rPr>
            <w:rFonts w:ascii="Times New Roman" w:hAnsi="Times New Roman"/>
          </w:rPr>
          <w:fldChar w:fldCharType="separate"/>
        </w:r>
        <w:r w:rsidR="000945F8" w:rsidRPr="003D67B6">
          <w:rPr>
            <w:rFonts w:ascii="Times New Roman" w:hAnsi="Times New Roman"/>
            <w:noProof/>
            <w:vertAlign w:val="superscript"/>
          </w:rPr>
          <w:t>11</w:t>
        </w:r>
        <w:r w:rsidR="000945F8">
          <w:rPr>
            <w:rFonts w:ascii="Times New Roman" w:hAnsi="Times New Roman"/>
          </w:rPr>
          <w:fldChar w:fldCharType="end"/>
        </w:r>
      </w:hyperlink>
      <w:r w:rsidR="00DF5E05">
        <w:rPr>
          <w:rFonts w:ascii="Times New Roman" w:hAnsi="Times New Roman"/>
        </w:rPr>
        <w:t xml:space="preserve"> </w:t>
      </w:r>
      <w:r w:rsidR="00FD7F2F">
        <w:rPr>
          <w:rFonts w:ascii="Times New Roman" w:hAnsi="Times New Roman"/>
        </w:rPr>
        <w:t>In that case t</w:t>
      </w:r>
      <w:r w:rsidR="00DF5E05">
        <w:rPr>
          <w:rFonts w:ascii="Times New Roman" w:hAnsi="Times New Roman"/>
        </w:rPr>
        <w:t xml:space="preserve">wo molecules of </w:t>
      </w:r>
      <w:r w:rsidR="00F93F48">
        <w:rPr>
          <w:rFonts w:ascii="Times New Roman" w:hAnsi="Times New Roman"/>
        </w:rPr>
        <w:t xml:space="preserve">the </w:t>
      </w:r>
      <w:proofErr w:type="spellStart"/>
      <w:r w:rsidR="00F93F48">
        <w:rPr>
          <w:rFonts w:ascii="Times New Roman" w:hAnsi="Times New Roman"/>
        </w:rPr>
        <w:t>cellobiose</w:t>
      </w:r>
      <w:proofErr w:type="spellEnd"/>
      <w:r w:rsidR="00F93F48">
        <w:rPr>
          <w:rFonts w:ascii="Times New Roman" w:hAnsi="Times New Roman"/>
        </w:rPr>
        <w:t xml:space="preserve">-like </w:t>
      </w:r>
      <w:proofErr w:type="spellStart"/>
      <w:r w:rsidR="00F93F48">
        <w:rPr>
          <w:rFonts w:ascii="Times New Roman" w:hAnsi="Times New Roman"/>
        </w:rPr>
        <w:t>isofagomine</w:t>
      </w:r>
      <w:proofErr w:type="spellEnd"/>
      <w:r w:rsidR="00DF5E05">
        <w:rPr>
          <w:rFonts w:ascii="Times New Roman" w:hAnsi="Times New Roman"/>
        </w:rPr>
        <w:t xml:space="preserve"> </w:t>
      </w:r>
      <w:r w:rsidR="00F93F48">
        <w:rPr>
          <w:rFonts w:ascii="Times New Roman" w:hAnsi="Times New Roman"/>
        </w:rPr>
        <w:t>were observed in the complex</w:t>
      </w:r>
      <w:r w:rsidR="00DF5E05">
        <w:rPr>
          <w:rFonts w:ascii="Times New Roman" w:hAnsi="Times New Roman"/>
        </w:rPr>
        <w:t xml:space="preserve">, with one bound in the typical </w:t>
      </w:r>
      <w:r w:rsidR="00F93F48">
        <w:rPr>
          <w:rFonts w:ascii="Times New Roman" w:hAnsi="Times New Roman"/>
        </w:rPr>
        <w:t>–</w:t>
      </w:r>
      <w:r w:rsidR="00DF5E05">
        <w:rPr>
          <w:rFonts w:ascii="Times New Roman" w:hAnsi="Times New Roman"/>
        </w:rPr>
        <w:t>2/</w:t>
      </w:r>
      <w:r w:rsidR="00F93F48">
        <w:rPr>
          <w:rFonts w:ascii="Times New Roman" w:hAnsi="Times New Roman"/>
        </w:rPr>
        <w:t>–</w:t>
      </w:r>
      <w:r w:rsidR="00DF5E05">
        <w:rPr>
          <w:rFonts w:ascii="Times New Roman" w:hAnsi="Times New Roman"/>
        </w:rPr>
        <w:t xml:space="preserve">1 mode, with </w:t>
      </w:r>
      <w:r w:rsidR="00F93F48">
        <w:rPr>
          <w:rFonts w:ascii="Times New Roman" w:hAnsi="Times New Roman"/>
        </w:rPr>
        <w:t xml:space="preserve">the </w:t>
      </w:r>
      <w:proofErr w:type="spellStart"/>
      <w:r w:rsidR="00F93F48">
        <w:rPr>
          <w:rFonts w:ascii="Times New Roman" w:hAnsi="Times New Roman"/>
        </w:rPr>
        <w:t>isofagomine</w:t>
      </w:r>
      <w:proofErr w:type="spellEnd"/>
      <w:r w:rsidR="00DF5E05">
        <w:rPr>
          <w:rFonts w:ascii="Times New Roman" w:hAnsi="Times New Roman"/>
        </w:rPr>
        <w:t xml:space="preserve"> nitrogen interacting with the general acid residue</w:t>
      </w:r>
      <w:r w:rsidR="00825C79">
        <w:rPr>
          <w:rFonts w:ascii="Times New Roman" w:hAnsi="Times New Roman"/>
        </w:rPr>
        <w:t xml:space="preserve"> (Asp</w:t>
      </w:r>
      <w:r w:rsidR="00DF5E05">
        <w:rPr>
          <w:rFonts w:ascii="Times New Roman" w:hAnsi="Times New Roman"/>
        </w:rPr>
        <w:t xml:space="preserve">146). Remarkably, a second molecule of cello-IFG was bound in a reversed </w:t>
      </w:r>
      <w:r w:rsidR="00FD7F2F">
        <w:rPr>
          <w:rFonts w:ascii="Times New Roman" w:hAnsi="Times New Roman"/>
        </w:rPr>
        <w:t xml:space="preserve">mode in the </w:t>
      </w:r>
      <w:r w:rsidR="00DF5E05">
        <w:rPr>
          <w:rFonts w:ascii="Times New Roman" w:hAnsi="Times New Roman"/>
        </w:rPr>
        <w:t xml:space="preserve">+2/+1 </w:t>
      </w:r>
      <w:proofErr w:type="spellStart"/>
      <w:r w:rsidR="00FD7F2F">
        <w:rPr>
          <w:rFonts w:ascii="Times New Roman" w:hAnsi="Times New Roman"/>
        </w:rPr>
        <w:t>subsites</w:t>
      </w:r>
      <w:proofErr w:type="spellEnd"/>
      <w:r w:rsidR="00DF5E05">
        <w:rPr>
          <w:rFonts w:ascii="Times New Roman" w:hAnsi="Times New Roman"/>
        </w:rPr>
        <w:t xml:space="preserve">, with the IFG moiety bound in the +1 </w:t>
      </w:r>
      <w:proofErr w:type="spellStart"/>
      <w:r w:rsidR="00DF5E05">
        <w:rPr>
          <w:rFonts w:ascii="Times New Roman" w:hAnsi="Times New Roman"/>
        </w:rPr>
        <w:t>subsite</w:t>
      </w:r>
      <w:proofErr w:type="spellEnd"/>
      <w:r w:rsidR="00DF5E05">
        <w:rPr>
          <w:rFonts w:ascii="Times New Roman" w:hAnsi="Times New Roman"/>
        </w:rPr>
        <w:t xml:space="preserve"> and the nitrogen interacting with the general base residue</w:t>
      </w:r>
      <w:r w:rsidR="00F93F48">
        <w:rPr>
          <w:rFonts w:ascii="Times New Roman" w:hAnsi="Times New Roman"/>
        </w:rPr>
        <w:t xml:space="preserve"> (</w:t>
      </w:r>
      <w:r w:rsidR="00825C79">
        <w:rPr>
          <w:rFonts w:ascii="Times New Roman" w:hAnsi="Times New Roman"/>
        </w:rPr>
        <w:t>Glu</w:t>
      </w:r>
      <w:r w:rsidR="00DF5E05">
        <w:rPr>
          <w:rFonts w:ascii="Times New Roman" w:hAnsi="Times New Roman"/>
        </w:rPr>
        <w:t>515</w:t>
      </w:r>
      <w:r w:rsidR="00F93F48">
        <w:rPr>
          <w:rFonts w:ascii="Times New Roman" w:hAnsi="Times New Roman"/>
        </w:rPr>
        <w:t>)</w:t>
      </w:r>
      <w:r w:rsidR="00DF5E05">
        <w:rPr>
          <w:rFonts w:ascii="Times New Roman" w:hAnsi="Times New Roman"/>
        </w:rPr>
        <w:t xml:space="preserve">. </w:t>
      </w:r>
    </w:p>
    <w:p w14:paraId="14FE5B0B" w14:textId="04B190C7" w:rsidR="003C6F42" w:rsidRPr="003C6F42" w:rsidRDefault="00132710" w:rsidP="00375B56">
      <w:pPr>
        <w:pStyle w:val="RSCB02ArticleText"/>
        <w:spacing w:line="240" w:lineRule="auto"/>
        <w:jc w:val="center"/>
        <w:rPr>
          <w:rFonts w:ascii="Times New Roman" w:hAnsi="Times New Roman"/>
        </w:rPr>
      </w:pPr>
      <w:r>
        <w:rPr>
          <w:rFonts w:ascii="Times New Roman" w:hAnsi="Times New Roman"/>
          <w:noProof/>
          <w:lang w:val="en-AU" w:eastAsia="en-AU"/>
        </w:rPr>
        <w:drawing>
          <wp:inline distT="0" distB="0" distL="0" distR="0" wp14:anchorId="2B0BCB21" wp14:editId="490545F4">
            <wp:extent cx="2624930" cy="3904180"/>
            <wp:effectExtent l="0" t="0" r="444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GH76.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0716" cy="3927660"/>
                    </a:xfrm>
                    <a:prstGeom prst="rect">
                      <a:avLst/>
                    </a:prstGeom>
                  </pic:spPr>
                </pic:pic>
              </a:graphicData>
            </a:graphic>
          </wp:inline>
        </w:drawing>
      </w:r>
    </w:p>
    <w:p w14:paraId="36A50E48" w14:textId="476CF9CD" w:rsidR="00070D3C" w:rsidRPr="00070D3C" w:rsidRDefault="00070D3C" w:rsidP="004A7B9B">
      <w:pPr>
        <w:pStyle w:val="RSCI01FigureSchemeChartwithbottombar"/>
        <w:spacing w:line="160" w:lineRule="exact"/>
        <w:rPr>
          <w:rFonts w:ascii="Arial" w:hAnsi="Arial" w:cs="Arial"/>
        </w:rPr>
      </w:pPr>
      <w:r w:rsidRPr="00070D3C">
        <w:rPr>
          <w:rFonts w:ascii="Arial" w:hAnsi="Arial" w:cs="Arial"/>
          <w:b/>
        </w:rPr>
        <w:t>Figure 2</w:t>
      </w:r>
      <w:r w:rsidRPr="00070D3C">
        <w:rPr>
          <w:rFonts w:ascii="Arial" w:hAnsi="Arial" w:cs="Arial"/>
        </w:rPr>
        <w:t xml:space="preserve"> </w:t>
      </w:r>
      <w:r w:rsidR="004A7B9B">
        <w:rPr>
          <w:rFonts w:ascii="Arial" w:hAnsi="Arial" w:cs="Arial"/>
          <w:lang w:val="en-AU"/>
        </w:rPr>
        <w:t xml:space="preserve">Complexes of </w:t>
      </w:r>
      <w:r w:rsidR="004A7B9B" w:rsidRPr="004A7B9B">
        <w:rPr>
          <w:rFonts w:ascii="Arial" w:hAnsi="Arial" w:cs="Arial"/>
          <w:i/>
          <w:lang w:val="en-AU"/>
        </w:rPr>
        <w:t>Bc</w:t>
      </w:r>
      <w:r w:rsidR="004A7B9B">
        <w:rPr>
          <w:rFonts w:ascii="Arial" w:hAnsi="Arial" w:cs="Arial"/>
          <w:lang w:val="en-AU"/>
        </w:rPr>
        <w:t>GH76</w:t>
      </w:r>
      <w:r w:rsidR="004A7B9B" w:rsidRPr="004A7B9B">
        <w:rPr>
          <w:rFonts w:ascii="Arial" w:hAnsi="Arial" w:cs="Arial"/>
          <w:lang w:val="en-AU"/>
        </w:rPr>
        <w:t xml:space="preserve"> with </w:t>
      </w:r>
      <w:r w:rsidR="00AF350D">
        <w:rPr>
          <w:rFonts w:ascii="Arial" w:hAnsi="Arial" w:cs="Arial"/>
          <w:lang w:val="en-AU"/>
        </w:rPr>
        <w:t xml:space="preserve">(a) </w:t>
      </w:r>
      <w:proofErr w:type="spellStart"/>
      <w:r w:rsidR="00AF350D">
        <w:rPr>
          <w:rFonts w:ascii="Arial" w:hAnsi="Arial" w:cs="Arial"/>
          <w:lang w:val="en-AU"/>
        </w:rPr>
        <w:t>ManS</w:t>
      </w:r>
      <w:r w:rsidR="004A7B9B">
        <w:rPr>
          <w:rFonts w:ascii="Arial" w:hAnsi="Arial" w:cs="Arial"/>
          <w:lang w:val="en-AU"/>
        </w:rPr>
        <w:t>IFG</w:t>
      </w:r>
      <w:proofErr w:type="spellEnd"/>
      <w:r w:rsidR="004A7B9B">
        <w:rPr>
          <w:rFonts w:ascii="Arial" w:hAnsi="Arial" w:cs="Arial"/>
          <w:lang w:val="en-AU"/>
        </w:rPr>
        <w:t xml:space="preserve"> </w:t>
      </w:r>
      <w:r w:rsidR="004A7B9B">
        <w:rPr>
          <w:rFonts w:ascii="Arial" w:hAnsi="Arial" w:cs="Arial"/>
          <w:b/>
          <w:lang w:val="en-AU"/>
        </w:rPr>
        <w:t>2</w:t>
      </w:r>
      <w:r w:rsidR="004A7B9B">
        <w:rPr>
          <w:rFonts w:ascii="Arial" w:hAnsi="Arial" w:cs="Arial"/>
          <w:lang w:val="en-AU"/>
        </w:rPr>
        <w:t xml:space="preserve"> </w:t>
      </w:r>
      <w:r w:rsidR="00AF350D">
        <w:rPr>
          <w:rFonts w:ascii="Arial" w:hAnsi="Arial" w:cs="Arial"/>
          <w:lang w:val="en-AU"/>
        </w:rPr>
        <w:t xml:space="preserve">(PDB: 5N0F) </w:t>
      </w:r>
      <w:r w:rsidR="004A7B9B">
        <w:rPr>
          <w:rFonts w:ascii="Arial" w:hAnsi="Arial" w:cs="Arial"/>
          <w:lang w:val="en-AU"/>
        </w:rPr>
        <w:t>and</w:t>
      </w:r>
      <w:r w:rsidR="004A7B9B" w:rsidRPr="004A7B9B">
        <w:rPr>
          <w:rFonts w:ascii="Arial" w:hAnsi="Arial" w:cs="Arial"/>
          <w:lang w:val="en-AU"/>
        </w:rPr>
        <w:t xml:space="preserve"> (b) </w:t>
      </w:r>
      <w:r w:rsidR="004A7B9B">
        <w:rPr>
          <w:rFonts w:ascii="Arial" w:hAnsi="Arial" w:cs="Arial"/>
          <w:lang w:val="en-AU"/>
        </w:rPr>
        <w:t>(</w:t>
      </w:r>
      <w:proofErr w:type="spellStart"/>
      <w:r w:rsidR="004A7B9B">
        <w:rPr>
          <w:rFonts w:ascii="Arial" w:hAnsi="Arial" w:cs="Arial"/>
          <w:lang w:val="en-AU"/>
        </w:rPr>
        <w:t>ManS</w:t>
      </w:r>
      <w:proofErr w:type="spellEnd"/>
      <w:r w:rsidR="004A7B9B">
        <w:rPr>
          <w:rFonts w:ascii="Arial" w:hAnsi="Arial" w:cs="Arial"/>
          <w:lang w:val="en-AU"/>
        </w:rPr>
        <w:t>)</w:t>
      </w:r>
      <w:r w:rsidR="004A7B9B" w:rsidRPr="004A7B9B">
        <w:rPr>
          <w:rFonts w:ascii="Arial" w:hAnsi="Arial" w:cs="Arial"/>
          <w:vertAlign w:val="subscript"/>
          <w:lang w:val="en-AU"/>
        </w:rPr>
        <w:t>2</w:t>
      </w:r>
      <w:r w:rsidR="004A7B9B">
        <w:rPr>
          <w:rFonts w:ascii="Arial" w:hAnsi="Arial" w:cs="Arial"/>
          <w:lang w:val="en-AU"/>
        </w:rPr>
        <w:t>IFG</w:t>
      </w:r>
      <w:r w:rsidR="004A7B9B" w:rsidRPr="004A7B9B">
        <w:rPr>
          <w:rFonts w:ascii="Arial" w:hAnsi="Arial" w:cs="Arial"/>
          <w:lang w:val="en-AU"/>
        </w:rPr>
        <w:t xml:space="preserve"> </w:t>
      </w:r>
      <w:r w:rsidR="004A7B9B" w:rsidRPr="00D80DA5">
        <w:rPr>
          <w:rFonts w:ascii="Arial" w:hAnsi="Arial" w:cs="Arial"/>
          <w:b/>
          <w:lang w:val="en-AU"/>
        </w:rPr>
        <w:t>3</w:t>
      </w:r>
      <w:r w:rsidR="00AF350D">
        <w:rPr>
          <w:rFonts w:ascii="Arial" w:hAnsi="Arial" w:cs="Arial"/>
          <w:lang w:val="en-AU"/>
        </w:rPr>
        <w:t xml:space="preserve"> (PDB: 5M77)</w:t>
      </w:r>
      <w:r w:rsidR="004A7B9B">
        <w:rPr>
          <w:rFonts w:ascii="Arial" w:hAnsi="Arial" w:cs="Arial"/>
          <w:lang w:val="en-AU"/>
        </w:rPr>
        <w:t xml:space="preserve"> </w:t>
      </w:r>
      <w:r w:rsidR="00334B71">
        <w:rPr>
          <w:rFonts w:ascii="Arial" w:hAnsi="Arial" w:cs="Arial"/>
          <w:lang w:val="en-AU"/>
        </w:rPr>
        <w:t xml:space="preserve">(c) </w:t>
      </w:r>
      <w:r w:rsidR="004A7B9B">
        <w:rPr>
          <w:rFonts w:ascii="Arial" w:hAnsi="Arial" w:cs="Arial"/>
          <w:lang w:val="en-AU"/>
        </w:rPr>
        <w:t xml:space="preserve">Overlay of complexes of </w:t>
      </w:r>
      <w:r w:rsidR="004A7B9B" w:rsidRPr="004A7B9B">
        <w:rPr>
          <w:rFonts w:ascii="Arial" w:hAnsi="Arial" w:cs="Arial"/>
          <w:i/>
          <w:lang w:val="en-AU"/>
        </w:rPr>
        <w:t>Bc</w:t>
      </w:r>
      <w:r w:rsidR="004A7B9B">
        <w:rPr>
          <w:rFonts w:ascii="Arial" w:hAnsi="Arial" w:cs="Arial"/>
          <w:lang w:val="en-AU"/>
        </w:rPr>
        <w:t>GH76 with (</w:t>
      </w:r>
      <w:proofErr w:type="spellStart"/>
      <w:r w:rsidR="004A7B9B">
        <w:rPr>
          <w:rFonts w:ascii="Arial" w:hAnsi="Arial" w:cs="Arial"/>
          <w:lang w:val="en-AU"/>
        </w:rPr>
        <w:t>ManS</w:t>
      </w:r>
      <w:proofErr w:type="spellEnd"/>
      <w:r w:rsidR="004A7B9B">
        <w:rPr>
          <w:rFonts w:ascii="Arial" w:hAnsi="Arial" w:cs="Arial"/>
          <w:lang w:val="en-AU"/>
        </w:rPr>
        <w:t>)</w:t>
      </w:r>
      <w:r w:rsidR="004A7B9B" w:rsidRPr="004A7B9B">
        <w:rPr>
          <w:rFonts w:ascii="Arial" w:hAnsi="Arial" w:cs="Arial"/>
          <w:vertAlign w:val="subscript"/>
          <w:lang w:val="en-AU"/>
        </w:rPr>
        <w:t>2</w:t>
      </w:r>
      <w:r w:rsidR="004A7B9B">
        <w:rPr>
          <w:rFonts w:ascii="Arial" w:hAnsi="Arial" w:cs="Arial"/>
          <w:lang w:val="en-AU"/>
        </w:rPr>
        <w:t>IFG</w:t>
      </w:r>
      <w:r w:rsidR="004A7B9B" w:rsidRPr="004A7B9B">
        <w:rPr>
          <w:rFonts w:ascii="Arial" w:hAnsi="Arial" w:cs="Arial"/>
          <w:lang w:val="en-AU"/>
        </w:rPr>
        <w:t xml:space="preserve"> </w:t>
      </w:r>
      <w:r w:rsidR="004A7B9B">
        <w:rPr>
          <w:rFonts w:ascii="Arial" w:hAnsi="Arial" w:cs="Arial"/>
          <w:lang w:val="en-AU"/>
        </w:rPr>
        <w:t xml:space="preserve">and </w:t>
      </w:r>
      <w:proofErr w:type="spellStart"/>
      <w:r w:rsidR="004A7B9B">
        <w:rPr>
          <w:rFonts w:ascii="Arial" w:hAnsi="Arial" w:cs="Arial"/>
          <w:lang w:val="en-AU"/>
        </w:rPr>
        <w:t>ManIFG</w:t>
      </w:r>
      <w:proofErr w:type="spellEnd"/>
      <w:r w:rsidR="004A7B9B">
        <w:rPr>
          <w:rFonts w:ascii="Arial" w:hAnsi="Arial" w:cs="Arial"/>
          <w:lang w:val="en-AU"/>
        </w:rPr>
        <w:t xml:space="preserve"> </w:t>
      </w:r>
      <w:r w:rsidR="004A7B9B">
        <w:rPr>
          <w:rFonts w:ascii="Arial" w:hAnsi="Arial" w:cs="Arial"/>
          <w:b/>
          <w:lang w:val="en-AU"/>
        </w:rPr>
        <w:t xml:space="preserve">1 </w:t>
      </w:r>
      <w:r w:rsidR="004A7B9B" w:rsidRPr="00334B71">
        <w:rPr>
          <w:rFonts w:ascii="Arial" w:hAnsi="Arial" w:cs="Arial"/>
          <w:lang w:val="en-AU"/>
        </w:rPr>
        <w:t>(PDB:</w:t>
      </w:r>
      <w:r w:rsidR="00334B71" w:rsidRPr="00334B71">
        <w:rPr>
          <w:rFonts w:ascii="Arial" w:hAnsi="Arial" w:cs="Arial"/>
          <w:lang w:val="en-AU"/>
        </w:rPr>
        <w:t xml:space="preserve"> </w:t>
      </w:r>
      <w:r w:rsidR="00AF350D">
        <w:rPr>
          <w:rFonts w:ascii="Arial" w:hAnsi="Arial" w:cs="Arial"/>
          <w:lang w:val="en-AU"/>
        </w:rPr>
        <w:t>4D4D</w:t>
      </w:r>
      <w:r w:rsidR="00334B71" w:rsidRPr="00334B71">
        <w:rPr>
          <w:rFonts w:ascii="Arial" w:hAnsi="Arial" w:cs="Arial"/>
          <w:lang w:val="en-AU"/>
        </w:rPr>
        <w:t>)</w:t>
      </w:r>
      <w:r w:rsidR="004A7B9B" w:rsidRPr="004A7B9B">
        <w:rPr>
          <w:rFonts w:ascii="Arial" w:hAnsi="Arial" w:cs="Arial"/>
          <w:lang w:val="en-AU"/>
        </w:rPr>
        <w:t>.</w:t>
      </w:r>
      <w:hyperlink w:anchor="_ENREF_13" w:tooltip="Thompson, 2015 #7298" w:history="1">
        <w:r w:rsidR="000945F8">
          <w:rPr>
            <w:rFonts w:ascii="Arial" w:hAnsi="Arial" w:cs="Arial"/>
            <w:lang w:val="en-AU"/>
          </w:rPr>
          <w:fldChar w:fldCharType="begin"/>
        </w:r>
        <w:r w:rsidR="000945F8">
          <w:rPr>
            <w:rFonts w:ascii="Arial" w:hAnsi="Arial" w:cs="Arial"/>
            <w:lang w:val="en-AU"/>
          </w:rPr>
          <w:instrText xml:space="preserve"> ADDIN EN.CITE &lt;EndNote&gt;&lt;Cite&gt;&lt;Author&gt;Thompson&lt;/Author&gt;&lt;Year&gt;2015&lt;/Year&gt;&lt;RecNum&gt;7298&lt;/RecNum&gt;&lt;DisplayText&gt;&lt;style face="superscript"&gt;9&lt;/style&gt;&lt;/DisplayText&gt;&lt;record&gt;&lt;rec-number&gt;7298&lt;/rec-number&gt;&lt;foreign-keys&gt;&lt;key app="EN" db-id="20tv202f25pw58e9wdbx5asfz9ddpse0f0f5" timestamp="0"&gt;7298&lt;/key&gt;&lt;/foreign-keys&gt;&lt;ref-type name="Journal Article"&gt;17&lt;/ref-type&gt;&lt;contributors&gt;&lt;authors&gt;&lt;author&gt;Thompson, A. J.&lt;/author&gt;&lt;author&gt;Speciale, G.&lt;/author&gt;&lt;author&gt;Iglesias-Fernandez, J.&lt;/author&gt;&lt;author&gt;Hakki, Z.&lt;/author&gt;&lt;author&gt;Belz, T.&lt;/author&gt;&lt;author&gt;Cartmell, A.&lt;/author&gt;&lt;author&gt;Spears, R. J.&lt;/author&gt;&lt;author&gt;Chandler, E.&lt;/author&gt;&lt;author&gt;Temple, M. J.&lt;/author&gt;&lt;author&gt;Stepper, J.&lt;/author&gt;&lt;author&gt;Gilbert, H. J.&lt;/author&gt;&lt;author&gt;Rovira, C.&lt;/author&gt;&lt;author&gt;Williams, S. J.&lt;/author&gt;&lt;author&gt;Davies, G. J.&lt;/author&gt;&lt;/authors&gt;&lt;/contributors&gt;&lt;auth-address&gt;Department of Chemistry, University of York, Heslington, York, YO10 5DD (UK).&lt;/auth-address&gt;&lt;titles&gt;&lt;title&gt;Evidence for a boat conformation at the transition state of GH76 α-1,6-mannanases--key enzymes in bacterial and fungal mannoprotein metabolism&lt;/title&gt;&lt;secondary-title&gt;Angew. Chem. Int. Ed.&lt;/secondary-title&gt;&lt;alt-title&gt;Angewandte Chemie (International ed. in English)&lt;/alt-title&gt;&lt;/titles&gt;&lt;periodical&gt;&lt;full-title&gt;Angew. Chem. Int. Ed.&lt;/full-title&gt;&lt;/periodical&gt;&lt;pages&gt;5378-82&lt;/pages&gt;&lt;volume&gt;54&lt;/volume&gt;&lt;number&gt;18&lt;/number&gt;&lt;edition&gt;2015/03/17&lt;/edition&gt;&lt;keywords&gt;&lt;keyword&gt;carbohydrates&lt;/keyword&gt;&lt;keyword&gt;computational chemistry&lt;/keyword&gt;&lt;keyword&gt;conformational analysis&lt;/keyword&gt;&lt;keyword&gt;enzymatic mechanisms&lt;/keyword&gt;&lt;keyword&gt;glycosidase inhibitors&lt;/keyword&gt;&lt;/keywords&gt;&lt;dates&gt;&lt;year&gt;2015&lt;/year&gt;&lt;pub-dates&gt;&lt;date&gt;Apr 27&lt;/date&gt;&lt;/pub-dates&gt;&lt;/dates&gt;&lt;isbn&gt;1433-7851&lt;/isbn&gt;&lt;accession-num&gt;25772148&lt;/accession-num&gt;&lt;label&gt;sjw gjd&lt;/label&gt;&lt;urls&gt;&lt;/urls&gt;&lt;electronic-resource-num&gt;10.1002/anie.201410502&lt;/electronic-resource-num&gt;&lt;remote-database-provider&gt;NLM&lt;/remote-database-provider&gt;&lt;language&gt;eng&lt;/language&gt;&lt;/record&gt;&lt;/Cite&gt;&lt;/EndNote&gt;</w:instrText>
        </w:r>
        <w:r w:rsidR="000945F8">
          <w:rPr>
            <w:rFonts w:ascii="Arial" w:hAnsi="Arial" w:cs="Arial"/>
            <w:lang w:val="en-AU"/>
          </w:rPr>
          <w:fldChar w:fldCharType="separate"/>
        </w:r>
        <w:r w:rsidR="000945F8" w:rsidRPr="003D67B6">
          <w:rPr>
            <w:rFonts w:ascii="Arial" w:hAnsi="Arial" w:cs="Arial"/>
            <w:noProof/>
            <w:vertAlign w:val="superscript"/>
            <w:lang w:val="en-AU"/>
          </w:rPr>
          <w:t>9</w:t>
        </w:r>
        <w:r w:rsidR="000945F8">
          <w:rPr>
            <w:rFonts w:ascii="Arial" w:hAnsi="Arial" w:cs="Arial"/>
            <w:lang w:val="en-AU"/>
          </w:rPr>
          <w:fldChar w:fldCharType="end"/>
        </w:r>
      </w:hyperlink>
      <w:r w:rsidR="00334B71">
        <w:rPr>
          <w:rFonts w:ascii="Arial" w:hAnsi="Arial" w:cs="Arial"/>
          <w:lang w:val="en-AU"/>
        </w:rPr>
        <w:t xml:space="preserve"> </w:t>
      </w:r>
      <w:r w:rsidR="004A7B9B" w:rsidRPr="004A7B9B">
        <w:rPr>
          <w:rFonts w:ascii="Arial" w:hAnsi="Arial" w:cs="Arial"/>
          <w:lang w:val="en-AU"/>
        </w:rPr>
        <w:t>Electr</w:t>
      </w:r>
      <w:r w:rsidR="004A7B9B" w:rsidRPr="00905CC8">
        <w:rPr>
          <w:rFonts w:ascii="Arial" w:hAnsi="Arial" w:cs="Arial"/>
          <w:lang w:val="en-AU"/>
        </w:rPr>
        <w:t xml:space="preserve">on density meshes are </w:t>
      </w:r>
      <w:proofErr w:type="spellStart"/>
      <w:r w:rsidR="004A7B9B" w:rsidRPr="00905CC8">
        <w:rPr>
          <w:rFonts w:ascii="Arial" w:hAnsi="Arial" w:cs="Arial"/>
          <w:lang w:val="en-AU"/>
        </w:rPr>
        <w:t>σA</w:t>
      </w:r>
      <w:proofErr w:type="spellEnd"/>
      <w:r w:rsidR="004A7B9B" w:rsidRPr="00905CC8">
        <w:rPr>
          <w:rFonts w:ascii="Arial" w:hAnsi="Arial" w:cs="Arial"/>
          <w:lang w:val="en-AU"/>
        </w:rPr>
        <w:t>-weighted 2</w:t>
      </w:r>
      <w:r w:rsidR="004A7B9B" w:rsidRPr="00905CC8">
        <w:rPr>
          <w:rFonts w:ascii="Arial" w:hAnsi="Arial" w:cs="Arial"/>
          <w:i/>
          <w:lang w:val="en-AU"/>
        </w:rPr>
        <w:t>F</w:t>
      </w:r>
      <w:r w:rsidR="004A7B9B" w:rsidRPr="00905CC8">
        <w:rPr>
          <w:rFonts w:ascii="Arial" w:hAnsi="Arial" w:cs="Arial"/>
          <w:vertAlign w:val="subscript"/>
          <w:lang w:val="en-AU"/>
        </w:rPr>
        <w:t>0</w:t>
      </w:r>
      <w:r w:rsidR="004A7B9B" w:rsidRPr="00905CC8">
        <w:rPr>
          <w:rFonts w:ascii="Arial" w:hAnsi="Arial" w:cs="Arial"/>
          <w:lang w:val="en-AU"/>
        </w:rPr>
        <w:t xml:space="preserve"> </w:t>
      </w:r>
      <w:r w:rsidR="004A7B9B" w:rsidRPr="00905CC8">
        <w:rPr>
          <w:rFonts w:ascii="Arial" w:hAnsi="Arial" w:cs="Arial" w:hint="eastAsia"/>
          <w:lang w:val="en-AU"/>
        </w:rPr>
        <w:t>−</w:t>
      </w:r>
      <w:r w:rsidR="004A7B9B" w:rsidRPr="00905CC8">
        <w:rPr>
          <w:rFonts w:ascii="Arial" w:hAnsi="Arial" w:cs="Arial"/>
          <w:lang w:val="en-AU"/>
        </w:rPr>
        <w:t xml:space="preserve"> </w:t>
      </w:r>
      <w:r w:rsidR="004A7B9B" w:rsidRPr="00905CC8">
        <w:rPr>
          <w:rFonts w:ascii="Arial" w:hAnsi="Arial" w:cs="Arial"/>
          <w:i/>
          <w:lang w:val="en-AU"/>
        </w:rPr>
        <w:t>F</w:t>
      </w:r>
      <w:r w:rsidR="004A7B9B" w:rsidRPr="00905CC8">
        <w:rPr>
          <w:rFonts w:ascii="Arial" w:hAnsi="Arial" w:cs="Arial"/>
          <w:vertAlign w:val="subscript"/>
          <w:lang w:val="en-AU"/>
        </w:rPr>
        <w:t>c</w:t>
      </w:r>
      <w:r w:rsidR="004A7B9B" w:rsidRPr="00905CC8">
        <w:rPr>
          <w:rFonts w:ascii="Arial" w:hAnsi="Arial" w:cs="Arial"/>
          <w:lang w:val="en-AU"/>
        </w:rPr>
        <w:t xml:space="preserve"> contoured at 1σ (0.</w:t>
      </w:r>
      <w:r w:rsidR="00905CC8" w:rsidRPr="00905CC8">
        <w:rPr>
          <w:rFonts w:ascii="Arial" w:hAnsi="Arial" w:cs="Arial"/>
          <w:lang w:val="en-AU"/>
        </w:rPr>
        <w:t>32</w:t>
      </w:r>
      <w:r w:rsidR="004A7B9B" w:rsidRPr="004A7B9B">
        <w:rPr>
          <w:rFonts w:ascii="Arial" w:hAnsi="Arial" w:cs="Arial"/>
          <w:lang w:val="en-AU"/>
        </w:rPr>
        <w:t xml:space="preserve"> electrons per Å</w:t>
      </w:r>
      <w:r w:rsidR="004A7B9B" w:rsidRPr="00334B71">
        <w:rPr>
          <w:rFonts w:ascii="Arial" w:hAnsi="Arial" w:cs="Arial"/>
          <w:vertAlign w:val="superscript"/>
          <w:lang w:val="en-AU"/>
        </w:rPr>
        <w:t>3</w:t>
      </w:r>
      <w:r w:rsidR="004A7B9B" w:rsidRPr="004A7B9B">
        <w:rPr>
          <w:rFonts w:ascii="Arial" w:hAnsi="Arial" w:cs="Arial"/>
          <w:lang w:val="en-AU"/>
        </w:rPr>
        <w:t>), assembled using CCP4mg.</w:t>
      </w:r>
      <w:hyperlink w:anchor="_ENREF_30" w:tooltip="Winn, 2011 #6930" w:history="1">
        <w:r w:rsidR="000945F8">
          <w:rPr>
            <w:rFonts w:ascii="Arial" w:hAnsi="Arial" w:cs="Arial"/>
            <w:lang w:val="en-AU"/>
          </w:rPr>
          <w:fldChar w:fldCharType="begin"/>
        </w:r>
        <w:r w:rsidR="000945F8">
          <w:rPr>
            <w:rFonts w:ascii="Arial" w:hAnsi="Arial" w:cs="Arial"/>
            <w:lang w:val="en-AU"/>
          </w:rPr>
          <w:instrText xml:space="preserve"> ADDIN EN.CITE &lt;EndNote&gt;&lt;Cite&gt;&lt;Author&gt;Winn&lt;/Author&gt;&lt;Year&gt;2011&lt;/Year&gt;&lt;RecNum&gt;6930&lt;/RecNum&gt;&lt;DisplayText&gt;&lt;style face="superscript"&gt;23&lt;/style&gt;&lt;/DisplayText&gt;&lt;record&gt;&lt;rec-number&gt;6930&lt;/rec-number&gt;&lt;foreign-keys&gt;&lt;key app="EN" db-id="20tv202f25pw58e9wdbx5asfz9ddpse0f0f5" timestamp="0"&gt;6930&lt;/key&gt;&lt;/foreign-keys&gt;&lt;ref-type name="Journal Article"&gt;17&lt;/ref-type&gt;&lt;contributors&gt;&lt;authors&gt;&lt;author&gt;Winn, Martyn D.,&lt;/author&gt;&lt;author&gt;Ballard, Charles C.,&lt;/author&gt;&lt;author&gt;Cowtan, Kevin D.,&lt;/author&gt;&lt;author&gt;Dodson, Eleanor J.,&lt;/author&gt;&lt;author&gt;Emsley, Paul,&lt;/author&gt;&lt;author&gt;Evans, Phil R.,&lt;/author&gt;&lt;author&gt;Keegan, Ronan M.,&lt;/author&gt;&lt;author&gt;Krissinel, Eugene B.,&lt;/author&gt;&lt;author&gt;Leslie, Andrew G. W.,&lt;/author&gt;&lt;author&gt;McCoy, Airlie,&lt;/author&gt;&lt;author&gt;McNicholas, Stuart J.,&lt;/author&gt;&lt;author&gt;Murshudov, Garib N.,&lt;/author&gt;&lt;author&gt;Pannu, Navraj S.,&lt;/author&gt;&lt;author&gt;Potterton, Elizabeth A.,&lt;/author&gt;&lt;author&gt;Powell, Harold R.,&lt;/author&gt;&lt;author&gt;Read, Randy J.,&lt;/author&gt;&lt;author&gt;Vagin, Alexei,&lt;/author&gt;&lt;author&gt;Wilson, Keith S.,&lt;/author&gt;&lt;/authors&gt;&lt;/contributors&gt;&lt;titles&gt;&lt;title&gt;Overview of the CCP4 suite and current developments&lt;/title&gt;&lt;secondary-title&gt;Acta Crystallogr. D&lt;/secondary-title&gt;&lt;/titles&gt;&lt;periodical&gt;&lt;full-title&gt;Acta Crystallogr. D Struct. Biol.&lt;/full-title&gt;&lt;abbr-1&gt;Acta Crystallogr. D&lt;/abbr-1&gt;&lt;/periodical&gt;&lt;pages&gt;235-242&lt;/pages&gt;&lt;volume&gt;67&lt;/volume&gt;&lt;number&gt;4&lt;/number&gt;&lt;keywords&gt;&lt;keyword&gt;CCP4&lt;/keyword&gt;&lt;keyword&gt;macromolecular crystallography&lt;/keyword&gt;&lt;keyword&gt;software&lt;/keyword&gt;&lt;keyword&gt;collaboration&lt;/keyword&gt;&lt;keyword&gt;automation&lt;/keyword&gt;&lt;keyword&gt;macromolecular structure determination&lt;/keyword&gt;&lt;/keywords&gt;&lt;dates&gt;&lt;year&gt;2011&lt;/year&gt;&lt;/dates&gt;&lt;isbn&gt;0907-4449&lt;/isbn&gt;&lt;urls&gt;&lt;related-urls&gt;&lt;url&gt;http://dx.doi.org/10.1107/S0907444910045749&lt;/url&gt;&lt;/related-urls&gt;&lt;/urls&gt;&lt;electronic-resource-num&gt;doi:10.1107/S0907444910045749&lt;/electronic-resource-num&gt;&lt;/record&gt;&lt;/Cite&gt;&lt;/EndNote&gt;</w:instrText>
        </w:r>
        <w:r w:rsidR="000945F8">
          <w:rPr>
            <w:rFonts w:ascii="Arial" w:hAnsi="Arial" w:cs="Arial"/>
            <w:lang w:val="en-AU"/>
          </w:rPr>
          <w:fldChar w:fldCharType="separate"/>
        </w:r>
        <w:r w:rsidR="000945F8" w:rsidRPr="003D67B6">
          <w:rPr>
            <w:rFonts w:ascii="Arial" w:hAnsi="Arial" w:cs="Arial"/>
            <w:noProof/>
            <w:vertAlign w:val="superscript"/>
            <w:lang w:val="en-AU"/>
          </w:rPr>
          <w:t>23</w:t>
        </w:r>
        <w:r w:rsidR="000945F8">
          <w:rPr>
            <w:rFonts w:ascii="Arial" w:hAnsi="Arial" w:cs="Arial"/>
            <w:lang w:val="en-AU"/>
          </w:rPr>
          <w:fldChar w:fldCharType="end"/>
        </w:r>
      </w:hyperlink>
    </w:p>
    <w:p w14:paraId="3D05543E" w14:textId="3889E2F7" w:rsidR="0012722A" w:rsidRDefault="00FD7F2F" w:rsidP="002F2E11">
      <w:pPr>
        <w:pStyle w:val="RSCB02ArticleText"/>
        <w:rPr>
          <w:rFonts w:ascii="Times New Roman" w:hAnsi="Times New Roman"/>
        </w:rPr>
      </w:pPr>
      <w:r>
        <w:rPr>
          <w:rFonts w:ascii="Times New Roman" w:hAnsi="Times New Roman"/>
        </w:rPr>
        <w:tab/>
      </w:r>
      <w:r w:rsidR="00F93F48">
        <w:rPr>
          <w:rFonts w:ascii="Times New Roman" w:hAnsi="Times New Roman"/>
        </w:rPr>
        <w:t xml:space="preserve">We sought to understand the underlying reasons for the atypical binding modes observed for inhibitors </w:t>
      </w:r>
      <w:r w:rsidR="00F93F48" w:rsidRPr="002F2E11">
        <w:rPr>
          <w:rFonts w:ascii="Times New Roman" w:hAnsi="Times New Roman"/>
          <w:b/>
        </w:rPr>
        <w:t>2</w:t>
      </w:r>
      <w:r w:rsidR="00F93F48">
        <w:rPr>
          <w:rFonts w:ascii="Times New Roman" w:hAnsi="Times New Roman"/>
        </w:rPr>
        <w:t xml:space="preserve"> and </w:t>
      </w:r>
      <w:r w:rsidR="00F93F48" w:rsidRPr="002F2E11">
        <w:rPr>
          <w:rFonts w:ascii="Times New Roman" w:hAnsi="Times New Roman"/>
          <w:b/>
        </w:rPr>
        <w:t>3</w:t>
      </w:r>
      <w:r w:rsidR="00F93F48">
        <w:rPr>
          <w:rFonts w:ascii="Times New Roman" w:hAnsi="Times New Roman"/>
        </w:rPr>
        <w:t xml:space="preserve"> using </w:t>
      </w:r>
      <w:r w:rsidR="002F2E11">
        <w:rPr>
          <w:rFonts w:ascii="Times New Roman" w:hAnsi="Times New Roman"/>
        </w:rPr>
        <w:t xml:space="preserve">a </w:t>
      </w:r>
      <w:r w:rsidR="00F93F48">
        <w:rPr>
          <w:rFonts w:ascii="Times New Roman" w:hAnsi="Times New Roman"/>
        </w:rPr>
        <w:t xml:space="preserve">computational </w:t>
      </w:r>
      <w:r w:rsidR="002F2E11">
        <w:rPr>
          <w:rFonts w:ascii="Times New Roman" w:hAnsi="Times New Roman"/>
        </w:rPr>
        <w:t xml:space="preserve">approach </w:t>
      </w:r>
      <w:r w:rsidR="00DC3849">
        <w:rPr>
          <w:rFonts w:ascii="Times New Roman" w:hAnsi="Times New Roman"/>
        </w:rPr>
        <w:t>(molecular</w:t>
      </w:r>
      <w:r w:rsidR="000945F8">
        <w:rPr>
          <w:rFonts w:ascii="Times New Roman" w:hAnsi="Times New Roman"/>
        </w:rPr>
        <w:t xml:space="preserve"> dynamics).</w:t>
      </w:r>
      <w:hyperlink w:anchor="_ENREF_31" w:tooltip="Barducci, 2011 #7688" w:history="1">
        <w:r w:rsidR="000945F8">
          <w:rPr>
            <w:rFonts w:ascii="Times New Roman" w:hAnsi="Times New Roman"/>
          </w:rPr>
          <w:fldChar w:fldCharType="begin"/>
        </w:r>
        <w:r w:rsidR="000945F8">
          <w:rPr>
            <w:rFonts w:ascii="Times New Roman" w:hAnsi="Times New Roman"/>
          </w:rPr>
          <w:instrText xml:space="preserve"> ADDIN EN.CITE &lt;EndNote&gt;&lt;Cite&gt;&lt;Author&gt;Barducci&lt;/Author&gt;&lt;Year&gt;2011&lt;/Year&gt;&lt;RecNum&gt;7688&lt;/RecNum&gt;&lt;DisplayText&gt;&lt;style face="superscript"&gt;24&lt;/style&gt;&lt;/DisplayText&gt;&lt;record&gt;&lt;rec-number&gt;7688&lt;/rec-number&gt;&lt;foreign-keys&gt;&lt;key app="EN" db-id="20tv202f25pw58e9wdbx5asfz9ddpse0f0f5" timestamp="1485925146"&gt;7688&lt;/key&gt;&lt;/foreign-keys&gt;&lt;ref-type name="Journal Article"&gt;17&lt;/ref-type&gt;&lt;contributors&gt;&lt;authors&gt;&lt;author&gt;Barducci, Alessandro&lt;/author&gt;&lt;author&gt;Bonomi, Massimiliano&lt;/author&gt;&lt;author&gt;Parrinello, Michele&lt;/author&gt;&lt;/authors&gt;&lt;/contributors&gt;&lt;titles&gt;&lt;title&gt;Metadynamics&lt;/title&gt;&lt;secondary-title&gt;WIREs: Comp. Mol. Sci.&lt;/secondary-title&gt;&lt;/titles&gt;&lt;periodical&gt;&lt;full-title&gt;WIREs: Comp. Mol. Sci.&lt;/full-title&gt;&lt;/periodical&gt;&lt;pages&gt;826-843&lt;/pages&gt;&lt;volume&gt;1&lt;/volume&gt;&lt;number&gt;5&lt;/number&gt;&lt;dates&gt;&lt;year&gt;2011&lt;/year&gt;&lt;/dates&gt;&lt;publisher&gt;John Wiley &amp;amp; Sons, Inc.&lt;/publisher&gt;&lt;isbn&gt;1759-0884&lt;/isbn&gt;&lt;urls&gt;&lt;related-urls&gt;&lt;url&gt;http://dx.doi.org/10.1002/wcms.31&lt;/url&gt;&lt;/related-urls&gt;&lt;/urls&gt;&lt;electronic-resource-num&gt;10.1002/wcms.31&lt;/electronic-resource-num&gt;&lt;/record&gt;&lt;/Cite&gt;&lt;Cite&gt;&lt;Author&gt;Laio&lt;/Author&gt;&lt;Year&gt;2002&lt;/Year&gt;&lt;RecNum&gt;7525&lt;/RecNum&gt;&lt;record&gt;&lt;rec-number&gt;7525&lt;/rec-number&gt;&lt;foreign-keys&gt;&lt;key app="EN" db-id="20tv202f25pw58e9wdbx5asfz9ddpse0f0f5" timestamp="1470890617"&gt;7525&lt;/key&gt;&lt;/foreign-keys&gt;&lt;ref-type name="Journal Article"&gt;17&lt;/ref-type&gt;&lt;contributors&gt;&lt;authors&gt;&lt;author&gt;Laio, Alessandro&lt;/author&gt;&lt;author&gt;Parrinello, Michele&lt;/author&gt;&lt;/authors&gt;&lt;/contributors&gt;&lt;titles&gt;&lt;title&gt;Escaping free-energy minima&lt;/title&gt;&lt;secondary-title&gt;Proc. Natl. Acad. Sci. USA&lt;/secondary-title&gt;&lt;/titles&gt;&lt;periodical&gt;&lt;full-title&gt;Proc. Natl. Acad. Sci. USA&lt;/full-title&gt;&lt;/periodical&gt;&lt;pages&gt;12562-12566&lt;/pages&gt;&lt;volume&gt;99&lt;/volume&gt;&lt;number&gt;20&lt;/number&gt;&lt;dates&gt;&lt;year&gt;2002&lt;/year&gt;&lt;pub-dates&gt;&lt;date&gt;October 1, 2002&lt;/date&gt;&lt;/pub-dates&gt;&lt;/dates&gt;&lt;urls&gt;&lt;related-urls&gt;&lt;url&gt;http://www.pnas.org/content/99/20/12562.abstract&lt;/url&gt;&lt;/related-urls&gt;&lt;/urls&gt;&lt;electronic-resource-num&gt;10.1073/pnas.202427399&lt;/electronic-resource-num&gt;&lt;/record&gt;&lt;/Cite&gt;&lt;/EndNote&gt;</w:instrText>
        </w:r>
        <w:r w:rsidR="000945F8">
          <w:rPr>
            <w:rFonts w:ascii="Times New Roman" w:hAnsi="Times New Roman"/>
          </w:rPr>
          <w:fldChar w:fldCharType="separate"/>
        </w:r>
        <w:r w:rsidR="000945F8" w:rsidRPr="000945F8">
          <w:rPr>
            <w:rFonts w:ascii="Times New Roman" w:hAnsi="Times New Roman"/>
            <w:noProof/>
            <w:vertAlign w:val="superscript"/>
          </w:rPr>
          <w:t>24</w:t>
        </w:r>
        <w:r w:rsidR="000945F8">
          <w:rPr>
            <w:rFonts w:ascii="Times New Roman" w:hAnsi="Times New Roman"/>
          </w:rPr>
          <w:fldChar w:fldCharType="end"/>
        </w:r>
      </w:hyperlink>
      <w:r w:rsidR="000945F8">
        <w:rPr>
          <w:rFonts w:ascii="Times New Roman" w:hAnsi="Times New Roman"/>
        </w:rPr>
        <w:t xml:space="preserve"> Initially</w:t>
      </w:r>
      <w:r w:rsidR="00AE5307">
        <w:rPr>
          <w:rFonts w:ascii="Times New Roman" w:hAnsi="Times New Roman"/>
        </w:rPr>
        <w:t xml:space="preserve">, we </w:t>
      </w:r>
      <w:r w:rsidR="00AE5307">
        <w:rPr>
          <w:rFonts w:ascii="Times New Roman" w:hAnsi="Times New Roman"/>
        </w:rPr>
        <w:lastRenderedPageBreak/>
        <w:t xml:space="preserve">explored the protonation state of the catalytic residues in </w:t>
      </w:r>
      <w:r w:rsidR="00877D65">
        <w:rPr>
          <w:rFonts w:ascii="Times New Roman" w:hAnsi="Times New Roman"/>
        </w:rPr>
        <w:t>the</w:t>
      </w:r>
      <w:r w:rsidR="00AE5307">
        <w:rPr>
          <w:rFonts w:ascii="Times New Roman" w:hAnsi="Times New Roman"/>
        </w:rPr>
        <w:t xml:space="preserve"> </w:t>
      </w:r>
      <w:r w:rsidR="00877D65" w:rsidRPr="00877D65">
        <w:rPr>
          <w:rFonts w:ascii="Times New Roman" w:hAnsi="Times New Roman"/>
          <w:i/>
        </w:rPr>
        <w:t>Bc</w:t>
      </w:r>
      <w:r w:rsidR="00D03258">
        <w:rPr>
          <w:rFonts w:ascii="Times New Roman" w:hAnsi="Times New Roman"/>
        </w:rPr>
        <w:t>GH76</w:t>
      </w:r>
      <w:r w:rsidR="00877D65">
        <w:rPr>
          <w:rFonts w:ascii="Times New Roman" w:hAnsi="Times New Roman"/>
        </w:rPr>
        <w:t>–</w:t>
      </w:r>
      <w:proofErr w:type="spellStart"/>
      <w:r w:rsidR="00D03258">
        <w:rPr>
          <w:rFonts w:ascii="Times New Roman" w:hAnsi="Times New Roman"/>
        </w:rPr>
        <w:t>ManIFG</w:t>
      </w:r>
      <w:proofErr w:type="spellEnd"/>
      <w:r w:rsidR="00D03258">
        <w:rPr>
          <w:rFonts w:ascii="Times New Roman" w:hAnsi="Times New Roman"/>
        </w:rPr>
        <w:t xml:space="preserve"> and </w:t>
      </w:r>
      <w:r w:rsidR="00877D65">
        <w:rPr>
          <w:rFonts w:ascii="Times New Roman" w:hAnsi="Times New Roman"/>
          <w:i/>
        </w:rPr>
        <w:t>Bc</w:t>
      </w:r>
      <w:r w:rsidR="00D03258">
        <w:rPr>
          <w:rFonts w:ascii="Times New Roman" w:hAnsi="Times New Roman"/>
        </w:rPr>
        <w:t>GH76</w:t>
      </w:r>
      <w:r w:rsidR="00877D65">
        <w:rPr>
          <w:rFonts w:ascii="Times New Roman" w:hAnsi="Times New Roman"/>
        </w:rPr>
        <w:t>–</w:t>
      </w:r>
      <w:proofErr w:type="spellStart"/>
      <w:r w:rsidR="00D03258">
        <w:rPr>
          <w:rFonts w:ascii="Times New Roman" w:hAnsi="Times New Roman"/>
        </w:rPr>
        <w:t>ManSIFG</w:t>
      </w:r>
      <w:proofErr w:type="spellEnd"/>
      <w:r w:rsidR="00D03258">
        <w:rPr>
          <w:rFonts w:ascii="Times New Roman" w:hAnsi="Times New Roman"/>
        </w:rPr>
        <w:t xml:space="preserve"> complexes. In both cases, the IFG moiety was assumed to be protonated on the basis of its high basicity</w:t>
      </w:r>
      <w:r w:rsidR="00F8449E">
        <w:rPr>
          <w:rFonts w:ascii="Times New Roman" w:hAnsi="Times New Roman"/>
        </w:rPr>
        <w:t xml:space="preserve">; this has been directly observed experimentally in crystallographic studies of </w:t>
      </w:r>
      <w:proofErr w:type="spellStart"/>
      <w:r w:rsidR="00F8449E">
        <w:rPr>
          <w:rFonts w:ascii="Times New Roman" w:hAnsi="Times New Roman"/>
        </w:rPr>
        <w:t>cellulase</w:t>
      </w:r>
      <w:proofErr w:type="spellEnd"/>
      <w:r w:rsidR="00F8449E">
        <w:rPr>
          <w:rFonts w:ascii="Times New Roman" w:hAnsi="Times New Roman"/>
        </w:rPr>
        <w:t xml:space="preserve"> Cel5A</w:t>
      </w:r>
      <w:r w:rsidR="00D03258">
        <w:rPr>
          <w:rFonts w:ascii="Times New Roman" w:hAnsi="Times New Roman"/>
        </w:rPr>
        <w:t>.</w:t>
      </w:r>
      <w:hyperlink w:anchor="_ENREF_33" w:tooltip="Varrot, 2003 #1726" w:history="1">
        <w:r w:rsidR="000945F8">
          <w:rPr>
            <w:rFonts w:ascii="Times New Roman" w:hAnsi="Times New Roman"/>
          </w:rPr>
          <w:fldChar w:fldCharType="begin"/>
        </w:r>
        <w:r w:rsidR="000945F8">
          <w:rPr>
            <w:rFonts w:ascii="Times New Roman" w:hAnsi="Times New Roman"/>
          </w:rPr>
          <w:instrText xml:space="preserve"> ADDIN EN.CITE &lt;EndNote&gt;&lt;Cite&gt;&lt;Author&gt;Varrot&lt;/Author&gt;&lt;Year&gt;2003&lt;/Year&gt;&lt;RecNum&gt;1726&lt;/RecNum&gt;&lt;DisplayText&gt;&lt;style face="superscript"&gt;25&lt;/style&gt;&lt;/DisplayText&gt;&lt;record&gt;&lt;rec-number&gt;1726&lt;/rec-number&gt;&lt;foreign-keys&gt;&lt;key app="EN" db-id="20tv202f25pw58e9wdbx5asfz9ddpse0f0f5" timestamp="0"&gt;1726&lt;/key&gt;&lt;/foreign-keys&gt;&lt;ref-type name="Journal Article"&gt;17&lt;/ref-type&gt;&lt;contributors&gt;&lt;authors&gt;&lt;author&gt;Varrot, A.&lt;/author&gt;&lt;author&gt;Tarling, C. A.&lt;/author&gt;&lt;author&gt;Macdonald, J. M.&lt;/author&gt;&lt;author&gt;Stick, R. V.&lt;/author&gt;&lt;author&gt;Zechel, D. L.&lt;/author&gt;&lt;author&gt;Withers, S. G.&lt;/author&gt;&lt;author&gt;Davies, G. J.&lt;/author&gt;&lt;/authors&gt;&lt;/contributors&gt;&lt;auth-address&gt;Department of Chemistry, Structural Biology Laboratory, The University of York, Heslington, York YO10 5YW, United Kingdom.&lt;/auth-address&gt;&lt;titles&gt;&lt;title&gt;Direct observation of the protonation state of an imino sugar glycosidase inhibitor upon binding&lt;/title&gt;&lt;secondary-title&gt;J. Am. Chem. Soc.&lt;/secondary-title&gt;&lt;/titles&gt;&lt;periodical&gt;&lt;full-title&gt;J. Am. Chem. Soc.&lt;/full-title&gt;&lt;/periodical&gt;&lt;pages&gt;7496-7&lt;/pages&gt;&lt;volume&gt;125&lt;/volume&gt;&lt;number&gt;25&lt;/number&gt;&lt;keywords&gt;&lt;keyword&gt;Bacillus/enzymology&lt;/keyword&gt;&lt;keyword&gt;Binding Sites&lt;/keyword&gt;&lt;keyword&gt;Cellulase/*antagonists &amp;amp; inhibitors/chemistry/metabolism&lt;/keyword&gt;&lt;keyword&gt;Enzyme Inhibitors/chemistry/*pharmacology&lt;/keyword&gt;&lt;keyword&gt;Hydrogen-Ion Concentration&lt;/keyword&gt;&lt;keyword&gt;Imino Pyranoses&lt;/keyword&gt;&lt;keyword&gt;Kinetics&lt;/keyword&gt;&lt;keyword&gt;Oligosaccharides/chemistry/*pharmacology&lt;/keyword&gt;&lt;keyword&gt;Piperidines/chemistry/pharmacology&lt;/keyword&gt;&lt;keyword&gt;Protons&lt;/keyword&gt;&lt;keyword&gt;Research Support, Non-U.S. Gov&amp;apos;t&lt;/keyword&gt;&lt;/keywords&gt;&lt;dates&gt;&lt;year&gt;2003&lt;/year&gt;&lt;pub-dates&gt;&lt;date&gt;Jun 25&lt;/date&gt;&lt;/pub-dates&gt;&lt;/dates&gt;&lt;accession-num&gt;12812472&lt;/accession-num&gt;&lt;label&gt;gjd&lt;/label&gt;&lt;urls&gt;&lt;related-urls&gt;&lt;url&gt;&lt;style face="underline" font="default" size="100%"&gt;http://www.ncbi.nlm.nih.gov/entrez/query.fcgi?cmd=Retrieve&amp;amp;db=PubMed&amp;amp;dopt=Citation&amp;amp;list_uids=12812472&lt;/style&gt;&lt;/url&gt;&lt;/related-urls&gt;&lt;/urls&gt;&lt;/record&gt;&lt;/Cite&gt;&lt;/EndNote&gt;</w:instrText>
        </w:r>
        <w:r w:rsidR="000945F8">
          <w:rPr>
            <w:rFonts w:ascii="Times New Roman" w:hAnsi="Times New Roman"/>
          </w:rPr>
          <w:fldChar w:fldCharType="separate"/>
        </w:r>
        <w:r w:rsidR="000945F8" w:rsidRPr="000945F8">
          <w:rPr>
            <w:rFonts w:ascii="Times New Roman" w:hAnsi="Times New Roman"/>
            <w:noProof/>
            <w:vertAlign w:val="superscript"/>
          </w:rPr>
          <w:t>25</w:t>
        </w:r>
        <w:r w:rsidR="000945F8">
          <w:rPr>
            <w:rFonts w:ascii="Times New Roman" w:hAnsi="Times New Roman"/>
          </w:rPr>
          <w:fldChar w:fldCharType="end"/>
        </w:r>
      </w:hyperlink>
      <w:r w:rsidR="00D03258">
        <w:rPr>
          <w:rFonts w:ascii="Times New Roman" w:hAnsi="Times New Roman"/>
        </w:rPr>
        <w:t xml:space="preserve"> O</w:t>
      </w:r>
      <w:r w:rsidR="00AE5307">
        <w:rPr>
          <w:rFonts w:ascii="Times New Roman" w:hAnsi="Times New Roman"/>
        </w:rPr>
        <w:t xml:space="preserve">nly models in which the ammonium-interacting </w:t>
      </w:r>
      <w:r w:rsidR="00877D65">
        <w:rPr>
          <w:rFonts w:ascii="Times New Roman" w:hAnsi="Times New Roman"/>
        </w:rPr>
        <w:t xml:space="preserve">carboxyl </w:t>
      </w:r>
      <w:r w:rsidR="00AE5307">
        <w:rPr>
          <w:rFonts w:ascii="Times New Roman" w:hAnsi="Times New Roman"/>
        </w:rPr>
        <w:t xml:space="preserve">residue (the nucleophile and the acid/base, respectively) was deprotonated </w:t>
      </w:r>
      <w:r w:rsidR="00D03258" w:rsidRPr="00143113">
        <w:rPr>
          <w:rFonts w:ascii="Times New Roman" w:hAnsi="Times New Roman"/>
        </w:rPr>
        <w:t>(</w:t>
      </w:r>
      <w:r w:rsidR="00143113" w:rsidRPr="00877D65">
        <w:rPr>
          <w:rFonts w:ascii="Times New Roman" w:hAnsi="Times New Roman"/>
        </w:rPr>
        <w:t>Fig</w:t>
      </w:r>
      <w:r w:rsidR="00C17644">
        <w:rPr>
          <w:rFonts w:ascii="Times New Roman" w:hAnsi="Times New Roman"/>
        </w:rPr>
        <w:t>.</w:t>
      </w:r>
      <w:r w:rsidR="00143113" w:rsidRPr="00877D65">
        <w:rPr>
          <w:rFonts w:ascii="Times New Roman" w:hAnsi="Times New Roman"/>
        </w:rPr>
        <w:t xml:space="preserve"> 3</w:t>
      </w:r>
      <w:r w:rsidR="00C17644">
        <w:rPr>
          <w:rFonts w:ascii="Times New Roman" w:hAnsi="Times New Roman"/>
        </w:rPr>
        <w:t>; see also SI Fig. S2 and S3</w:t>
      </w:r>
      <w:r w:rsidR="00D03258" w:rsidRPr="00143113">
        <w:rPr>
          <w:rFonts w:ascii="Times New Roman" w:hAnsi="Times New Roman"/>
        </w:rPr>
        <w:t>)</w:t>
      </w:r>
      <w:r w:rsidR="00D03258">
        <w:rPr>
          <w:rFonts w:ascii="Times New Roman" w:hAnsi="Times New Roman"/>
        </w:rPr>
        <w:t xml:space="preserve"> </w:t>
      </w:r>
      <w:r w:rsidR="00877D65">
        <w:rPr>
          <w:rFonts w:ascii="Times New Roman" w:hAnsi="Times New Roman"/>
        </w:rPr>
        <w:t xml:space="preserve">could </w:t>
      </w:r>
      <w:r w:rsidR="00AE5307">
        <w:rPr>
          <w:rFonts w:ascii="Times New Roman" w:hAnsi="Times New Roman"/>
        </w:rPr>
        <w:t>faithfully recapitulate the X-ray structures</w:t>
      </w:r>
      <w:r w:rsidR="00C17644">
        <w:rPr>
          <w:rFonts w:ascii="Times New Roman" w:hAnsi="Times New Roman"/>
        </w:rPr>
        <w:t xml:space="preserve"> (for an overlay, see SI Fig. S4)</w:t>
      </w:r>
      <w:r w:rsidR="00AE5307">
        <w:rPr>
          <w:rFonts w:ascii="Times New Roman" w:hAnsi="Times New Roman"/>
        </w:rPr>
        <w:t>. There</w:t>
      </w:r>
      <w:r w:rsidR="00D03258">
        <w:rPr>
          <w:rFonts w:ascii="Times New Roman" w:hAnsi="Times New Roman"/>
        </w:rPr>
        <w:t xml:space="preserve">fore, there is </w:t>
      </w:r>
      <w:r w:rsidR="00AE5307">
        <w:rPr>
          <w:rFonts w:ascii="Times New Roman" w:hAnsi="Times New Roman"/>
        </w:rPr>
        <w:t xml:space="preserve">change of protonation </w:t>
      </w:r>
      <w:r w:rsidR="00D03258">
        <w:rPr>
          <w:rFonts w:ascii="Times New Roman" w:hAnsi="Times New Roman"/>
        </w:rPr>
        <w:t xml:space="preserve">state of the catalytic residues upon binding of </w:t>
      </w:r>
      <w:proofErr w:type="spellStart"/>
      <w:r w:rsidR="00D03258">
        <w:rPr>
          <w:rFonts w:ascii="Times New Roman" w:hAnsi="Times New Roman"/>
        </w:rPr>
        <w:t>ManSIFG</w:t>
      </w:r>
      <w:proofErr w:type="spellEnd"/>
      <w:r w:rsidR="00D03258">
        <w:rPr>
          <w:rFonts w:ascii="Times New Roman" w:hAnsi="Times New Roman"/>
        </w:rPr>
        <w:t xml:space="preserve"> in comparison to </w:t>
      </w:r>
      <w:proofErr w:type="spellStart"/>
      <w:r w:rsidR="00D03258">
        <w:rPr>
          <w:rFonts w:ascii="Times New Roman" w:hAnsi="Times New Roman"/>
        </w:rPr>
        <w:t>ManIFG</w:t>
      </w:r>
      <w:proofErr w:type="spellEnd"/>
      <w:r w:rsidR="00D03258">
        <w:rPr>
          <w:rFonts w:ascii="Times New Roman" w:hAnsi="Times New Roman"/>
        </w:rPr>
        <w:t xml:space="preserve">, </w:t>
      </w:r>
      <w:r w:rsidR="000945F8">
        <w:rPr>
          <w:rFonts w:ascii="Times New Roman" w:hAnsi="Times New Roman"/>
        </w:rPr>
        <w:t>concurrent with</w:t>
      </w:r>
      <w:r w:rsidR="00D03258">
        <w:rPr>
          <w:rFonts w:ascii="Times New Roman" w:hAnsi="Times New Roman"/>
        </w:rPr>
        <w:t xml:space="preserve"> the change of binding </w:t>
      </w:r>
      <w:r w:rsidR="000945F8">
        <w:rPr>
          <w:rFonts w:ascii="Times New Roman" w:hAnsi="Times New Roman"/>
        </w:rPr>
        <w:t>pose</w:t>
      </w:r>
      <w:r w:rsidR="00D03258">
        <w:rPr>
          <w:rFonts w:ascii="Times New Roman" w:hAnsi="Times New Roman"/>
        </w:rPr>
        <w:t xml:space="preserve">. </w:t>
      </w:r>
    </w:p>
    <w:p w14:paraId="2DE79D44" w14:textId="1E89201D" w:rsidR="00540F83" w:rsidRDefault="00CE16EA" w:rsidP="00B0021A">
      <w:pPr>
        <w:pStyle w:val="RSCB02ArticleText"/>
        <w:spacing w:line="240" w:lineRule="atLeast"/>
        <w:jc w:val="center"/>
        <w:rPr>
          <w:rFonts w:ascii="Times New Roman" w:hAnsi="Times New Roman"/>
        </w:rPr>
      </w:pPr>
      <w:r>
        <w:rPr>
          <w:rFonts w:ascii="Times New Roman" w:hAnsi="Times New Roman"/>
          <w:noProof/>
          <w:lang w:val="en-AU" w:eastAsia="en-AU"/>
        </w:rPr>
        <w:drawing>
          <wp:inline distT="0" distB="0" distL="0" distR="0" wp14:anchorId="0DA1BF0C" wp14:editId="38DACA05">
            <wp:extent cx="2260397" cy="4041893"/>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_ne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1543" cy="4043943"/>
                    </a:xfrm>
                    <a:prstGeom prst="rect">
                      <a:avLst/>
                    </a:prstGeom>
                  </pic:spPr>
                </pic:pic>
              </a:graphicData>
            </a:graphic>
          </wp:inline>
        </w:drawing>
      </w:r>
    </w:p>
    <w:p w14:paraId="67B0EE2A" w14:textId="77777777" w:rsidR="00540F83" w:rsidRPr="00070D3C" w:rsidRDefault="00540F83" w:rsidP="00540F83">
      <w:pPr>
        <w:pStyle w:val="RSCI01FigureSchemeChartwithbottombar"/>
        <w:spacing w:line="160" w:lineRule="exact"/>
        <w:rPr>
          <w:rFonts w:ascii="Arial" w:hAnsi="Arial" w:cs="Arial"/>
        </w:rPr>
      </w:pPr>
      <w:r w:rsidRPr="00070D3C">
        <w:rPr>
          <w:rFonts w:ascii="Arial" w:hAnsi="Arial" w:cs="Arial"/>
          <w:b/>
        </w:rPr>
        <w:t>Fig</w:t>
      </w:r>
      <w:r>
        <w:rPr>
          <w:rFonts w:ascii="Arial" w:hAnsi="Arial" w:cs="Arial"/>
          <w:b/>
        </w:rPr>
        <w:t>ure 3</w:t>
      </w:r>
      <w:r w:rsidRPr="00070D3C">
        <w:rPr>
          <w:rFonts w:ascii="Arial" w:hAnsi="Arial" w:cs="Arial"/>
        </w:rPr>
        <w:t xml:space="preserve"> </w:t>
      </w:r>
      <w:r>
        <w:rPr>
          <w:rFonts w:ascii="Arial" w:hAnsi="Arial" w:cs="Arial"/>
        </w:rPr>
        <w:t xml:space="preserve">Calculated complexes of </w:t>
      </w:r>
      <w:r w:rsidRPr="004A7B9B">
        <w:rPr>
          <w:rFonts w:ascii="Arial" w:hAnsi="Arial" w:cs="Arial"/>
          <w:i/>
          <w:lang w:val="en-AU"/>
        </w:rPr>
        <w:t>Bc</w:t>
      </w:r>
      <w:r>
        <w:rPr>
          <w:rFonts w:ascii="Arial" w:hAnsi="Arial" w:cs="Arial"/>
          <w:lang w:val="en-AU"/>
        </w:rPr>
        <w:t xml:space="preserve">GH76 </w:t>
      </w:r>
      <w:r w:rsidRPr="004A7B9B">
        <w:rPr>
          <w:rFonts w:ascii="Arial" w:hAnsi="Arial" w:cs="Arial"/>
          <w:lang w:val="en-AU"/>
        </w:rPr>
        <w:t xml:space="preserve">with </w:t>
      </w:r>
      <w:r>
        <w:rPr>
          <w:rFonts w:ascii="Arial" w:hAnsi="Arial" w:cs="Arial"/>
          <w:lang w:val="en-AU"/>
        </w:rPr>
        <w:t xml:space="preserve">(a) </w:t>
      </w:r>
      <w:proofErr w:type="spellStart"/>
      <w:r>
        <w:rPr>
          <w:rFonts w:ascii="Arial" w:hAnsi="Arial" w:cs="Arial"/>
          <w:lang w:val="en-AU"/>
        </w:rPr>
        <w:t>ManIFG</w:t>
      </w:r>
      <w:proofErr w:type="spellEnd"/>
      <w:r>
        <w:rPr>
          <w:rFonts w:ascii="Arial" w:hAnsi="Arial" w:cs="Arial"/>
          <w:lang w:val="en-AU"/>
        </w:rPr>
        <w:t xml:space="preserve"> </w:t>
      </w:r>
      <w:r>
        <w:rPr>
          <w:rFonts w:ascii="Arial" w:hAnsi="Arial" w:cs="Arial"/>
          <w:b/>
          <w:lang w:val="en-AU"/>
        </w:rPr>
        <w:t>1</w:t>
      </w:r>
      <w:r>
        <w:rPr>
          <w:rFonts w:ascii="Arial" w:hAnsi="Arial" w:cs="Arial"/>
          <w:lang w:val="en-AU"/>
        </w:rPr>
        <w:t xml:space="preserve"> and</w:t>
      </w:r>
      <w:r w:rsidRPr="004A7B9B">
        <w:rPr>
          <w:rFonts w:ascii="Arial" w:hAnsi="Arial" w:cs="Arial"/>
          <w:lang w:val="en-AU"/>
        </w:rPr>
        <w:t xml:space="preserve"> (b) </w:t>
      </w:r>
      <w:proofErr w:type="spellStart"/>
      <w:r>
        <w:rPr>
          <w:rFonts w:ascii="Arial" w:hAnsi="Arial" w:cs="Arial"/>
          <w:lang w:val="en-AU"/>
        </w:rPr>
        <w:t>ManSIFG</w:t>
      </w:r>
      <w:proofErr w:type="spellEnd"/>
      <w:r w:rsidRPr="004A7B9B">
        <w:rPr>
          <w:rFonts w:ascii="Arial" w:hAnsi="Arial" w:cs="Arial"/>
          <w:lang w:val="en-AU"/>
        </w:rPr>
        <w:t xml:space="preserve"> </w:t>
      </w:r>
      <w:r w:rsidRPr="00C150E8">
        <w:rPr>
          <w:rFonts w:ascii="Arial" w:hAnsi="Arial" w:cs="Arial"/>
          <w:b/>
          <w:lang w:val="en-AU"/>
        </w:rPr>
        <w:t>2</w:t>
      </w:r>
      <w:r>
        <w:rPr>
          <w:rFonts w:ascii="Arial" w:hAnsi="Arial" w:cs="Arial"/>
          <w:lang w:val="en-AU"/>
        </w:rPr>
        <w:t xml:space="preserve">. </w:t>
      </w:r>
    </w:p>
    <w:p w14:paraId="4F7613CF" w14:textId="21B666E7" w:rsidR="00AE5307" w:rsidRPr="00877D65" w:rsidRDefault="0012722A" w:rsidP="002F2E11">
      <w:pPr>
        <w:pStyle w:val="RSCB02ArticleText"/>
        <w:rPr>
          <w:rFonts w:ascii="Times New Roman" w:hAnsi="Times New Roman"/>
          <w:color w:val="FF0000"/>
        </w:rPr>
      </w:pPr>
      <w:r>
        <w:rPr>
          <w:rFonts w:ascii="Times New Roman" w:hAnsi="Times New Roman"/>
        </w:rPr>
        <w:tab/>
      </w:r>
      <w:r w:rsidR="00D03258" w:rsidRPr="0012722A">
        <w:rPr>
          <w:rFonts w:ascii="Times New Roman" w:hAnsi="Times New Roman"/>
        </w:rPr>
        <w:t xml:space="preserve">Additional simulations </w:t>
      </w:r>
      <w:r w:rsidR="00877D65">
        <w:rPr>
          <w:rFonts w:ascii="Times New Roman" w:hAnsi="Times New Roman"/>
        </w:rPr>
        <w:t>in which</w:t>
      </w:r>
      <w:r w:rsidR="00D03258" w:rsidRPr="0012722A">
        <w:rPr>
          <w:rFonts w:ascii="Times New Roman" w:hAnsi="Times New Roman"/>
        </w:rPr>
        <w:t xml:space="preserve"> O </w:t>
      </w:r>
      <w:r w:rsidR="00877D65">
        <w:rPr>
          <w:rFonts w:ascii="Times New Roman" w:hAnsi="Times New Roman"/>
        </w:rPr>
        <w:t xml:space="preserve">was replaced </w:t>
      </w:r>
      <w:r w:rsidR="00D03258" w:rsidRPr="0012722A">
        <w:rPr>
          <w:rFonts w:ascii="Times New Roman" w:hAnsi="Times New Roman"/>
        </w:rPr>
        <w:t xml:space="preserve">by S (and </w:t>
      </w:r>
      <w:r w:rsidR="00D03258" w:rsidRPr="00877D65">
        <w:rPr>
          <w:rFonts w:ascii="Times New Roman" w:hAnsi="Times New Roman"/>
          <w:i/>
        </w:rPr>
        <w:t>vice versa</w:t>
      </w:r>
      <w:r w:rsidR="00D03258" w:rsidRPr="0012722A">
        <w:rPr>
          <w:rFonts w:ascii="Times New Roman" w:hAnsi="Times New Roman"/>
        </w:rPr>
        <w:t xml:space="preserve">) in the corresponding complexes did </w:t>
      </w:r>
      <w:r w:rsidR="00877D65">
        <w:rPr>
          <w:rFonts w:ascii="Times New Roman" w:hAnsi="Times New Roman"/>
        </w:rPr>
        <w:t>not result in</w:t>
      </w:r>
      <w:r w:rsidR="00D03258" w:rsidRPr="0012722A">
        <w:rPr>
          <w:rFonts w:ascii="Times New Roman" w:hAnsi="Times New Roman"/>
        </w:rPr>
        <w:t xml:space="preserve"> rever</w:t>
      </w:r>
      <w:r w:rsidR="00877D65">
        <w:rPr>
          <w:rFonts w:ascii="Times New Roman" w:hAnsi="Times New Roman"/>
        </w:rPr>
        <w:t>sion of</w:t>
      </w:r>
      <w:r w:rsidR="00D03258" w:rsidRPr="0012722A">
        <w:rPr>
          <w:rFonts w:ascii="Times New Roman" w:hAnsi="Times New Roman"/>
        </w:rPr>
        <w:t xml:space="preserve"> the binding mode of the </w:t>
      </w:r>
      <w:r w:rsidR="00B2056C">
        <w:rPr>
          <w:rFonts w:ascii="Times New Roman" w:hAnsi="Times New Roman"/>
        </w:rPr>
        <w:t>ligand</w:t>
      </w:r>
      <w:r w:rsidR="00D03258" w:rsidRPr="0012722A">
        <w:rPr>
          <w:rFonts w:ascii="Times New Roman" w:hAnsi="Times New Roman"/>
        </w:rPr>
        <w:t xml:space="preserve"> (i.e. replacement of O by S in </w:t>
      </w:r>
      <w:r w:rsidR="00877D65">
        <w:rPr>
          <w:rFonts w:ascii="Times New Roman" w:hAnsi="Times New Roman"/>
          <w:i/>
        </w:rPr>
        <w:t>Bc</w:t>
      </w:r>
      <w:r w:rsidR="00877D65">
        <w:rPr>
          <w:rFonts w:ascii="Times New Roman" w:hAnsi="Times New Roman"/>
        </w:rPr>
        <w:t>GH76–</w:t>
      </w:r>
      <w:proofErr w:type="spellStart"/>
      <w:r w:rsidR="00D03258" w:rsidRPr="0012722A">
        <w:rPr>
          <w:rFonts w:ascii="Times New Roman" w:hAnsi="Times New Roman"/>
        </w:rPr>
        <w:t>ManIFG</w:t>
      </w:r>
      <w:proofErr w:type="spellEnd"/>
      <w:r w:rsidR="00D03258" w:rsidRPr="0012722A">
        <w:rPr>
          <w:rFonts w:ascii="Times New Roman" w:hAnsi="Times New Roman"/>
        </w:rPr>
        <w:t xml:space="preserve"> did not make </w:t>
      </w:r>
      <w:r w:rsidR="00877D65">
        <w:rPr>
          <w:rFonts w:ascii="Times New Roman" w:hAnsi="Times New Roman"/>
        </w:rPr>
        <w:t>the</w:t>
      </w:r>
      <w:r w:rsidR="00D03258" w:rsidRPr="0012722A">
        <w:rPr>
          <w:rFonts w:ascii="Times New Roman" w:hAnsi="Times New Roman"/>
        </w:rPr>
        <w:t xml:space="preserve"> </w:t>
      </w:r>
      <w:r w:rsidR="00D03258" w:rsidRPr="00877D65">
        <w:rPr>
          <w:rFonts w:ascii="Times New Roman" w:hAnsi="Times New Roman"/>
          <w:i/>
        </w:rPr>
        <w:t xml:space="preserve">in </w:t>
      </w:r>
      <w:proofErr w:type="spellStart"/>
      <w:r w:rsidR="00D03258" w:rsidRPr="00877D65">
        <w:rPr>
          <w:rFonts w:ascii="Times New Roman" w:hAnsi="Times New Roman"/>
          <w:i/>
        </w:rPr>
        <w:t>silico</w:t>
      </w:r>
      <w:proofErr w:type="spellEnd"/>
      <w:r w:rsidR="00D03258" w:rsidRPr="00877D65">
        <w:rPr>
          <w:rFonts w:ascii="Times New Roman" w:hAnsi="Times New Roman"/>
          <w:i/>
        </w:rPr>
        <w:t xml:space="preserve"> </w:t>
      </w:r>
      <w:r w:rsidR="00D03258" w:rsidRPr="0012722A">
        <w:rPr>
          <w:rFonts w:ascii="Times New Roman" w:hAnsi="Times New Roman"/>
        </w:rPr>
        <w:t xml:space="preserve">complex evolve towards the “observed” </w:t>
      </w:r>
      <w:r w:rsidR="00877D65">
        <w:rPr>
          <w:rFonts w:ascii="Times New Roman" w:hAnsi="Times New Roman"/>
          <w:i/>
        </w:rPr>
        <w:t>Bc</w:t>
      </w:r>
      <w:r w:rsidR="00877D65">
        <w:rPr>
          <w:rFonts w:ascii="Times New Roman" w:hAnsi="Times New Roman"/>
        </w:rPr>
        <w:t>GH76–</w:t>
      </w:r>
      <w:proofErr w:type="spellStart"/>
      <w:r w:rsidR="00D03258" w:rsidRPr="0012722A">
        <w:rPr>
          <w:rFonts w:ascii="Times New Roman" w:hAnsi="Times New Roman"/>
        </w:rPr>
        <w:t>ManSIFG</w:t>
      </w:r>
      <w:proofErr w:type="spellEnd"/>
      <w:r w:rsidR="00D03258" w:rsidRPr="0012722A">
        <w:rPr>
          <w:rFonts w:ascii="Times New Roman" w:hAnsi="Times New Roman"/>
        </w:rPr>
        <w:t xml:space="preserve">, and </w:t>
      </w:r>
      <w:r w:rsidR="00D03258" w:rsidRPr="00877D65">
        <w:rPr>
          <w:rFonts w:ascii="Times New Roman" w:hAnsi="Times New Roman"/>
          <w:i/>
        </w:rPr>
        <w:t>vice versa</w:t>
      </w:r>
      <w:r w:rsidR="00D03258" w:rsidRPr="0012722A">
        <w:rPr>
          <w:rFonts w:ascii="Times New Roman" w:hAnsi="Times New Roman"/>
        </w:rPr>
        <w:t xml:space="preserve">). This suggests that the individual binding poses are stable states separated by a sizable energy barrier and that the two </w:t>
      </w:r>
      <w:r w:rsidR="00B2056C">
        <w:rPr>
          <w:rFonts w:ascii="Times New Roman" w:hAnsi="Times New Roman"/>
        </w:rPr>
        <w:t>ligands</w:t>
      </w:r>
      <w:r w:rsidR="00D03258" w:rsidRPr="0012722A">
        <w:rPr>
          <w:rFonts w:ascii="Times New Roman" w:hAnsi="Times New Roman"/>
        </w:rPr>
        <w:t xml:space="preserve"> </w:t>
      </w:r>
      <w:r w:rsidR="00877D65">
        <w:rPr>
          <w:rFonts w:ascii="Times New Roman" w:hAnsi="Times New Roman"/>
        </w:rPr>
        <w:t>achieve</w:t>
      </w:r>
      <w:r w:rsidR="00D03258" w:rsidRPr="0012722A">
        <w:rPr>
          <w:rFonts w:ascii="Times New Roman" w:hAnsi="Times New Roman"/>
        </w:rPr>
        <w:t xml:space="preserve"> their respective binding </w:t>
      </w:r>
      <w:r w:rsidR="00877D65">
        <w:rPr>
          <w:rFonts w:ascii="Times New Roman" w:hAnsi="Times New Roman"/>
        </w:rPr>
        <w:t>modes</w:t>
      </w:r>
      <w:r w:rsidR="00D03258" w:rsidRPr="0012722A">
        <w:rPr>
          <w:rFonts w:ascii="Times New Roman" w:hAnsi="Times New Roman"/>
        </w:rPr>
        <w:t xml:space="preserve"> </w:t>
      </w:r>
      <w:r w:rsidR="00877D65">
        <w:rPr>
          <w:rFonts w:ascii="Times New Roman" w:hAnsi="Times New Roman"/>
        </w:rPr>
        <w:t>directly during</w:t>
      </w:r>
      <w:r w:rsidR="00D03258" w:rsidRPr="0012722A">
        <w:rPr>
          <w:rFonts w:ascii="Times New Roman" w:hAnsi="Times New Roman"/>
        </w:rPr>
        <w:t xml:space="preserve"> binding </w:t>
      </w:r>
      <w:r w:rsidR="00877D65">
        <w:rPr>
          <w:rFonts w:ascii="Times New Roman" w:hAnsi="Times New Roman"/>
        </w:rPr>
        <w:t xml:space="preserve">and </w:t>
      </w:r>
      <w:r w:rsidR="00D03258" w:rsidRPr="0012722A">
        <w:rPr>
          <w:rFonts w:ascii="Times New Roman" w:hAnsi="Times New Roman"/>
        </w:rPr>
        <w:t>not by inter</w:t>
      </w:r>
      <w:r w:rsidR="00877D65">
        <w:rPr>
          <w:rFonts w:ascii="Times New Roman" w:hAnsi="Times New Roman"/>
        </w:rPr>
        <w:t>-</w:t>
      </w:r>
      <w:r w:rsidR="00D03258" w:rsidRPr="0012722A">
        <w:rPr>
          <w:rFonts w:ascii="Times New Roman" w:hAnsi="Times New Roman"/>
        </w:rPr>
        <w:t>conversion</w:t>
      </w:r>
      <w:r w:rsidR="00877D65">
        <w:rPr>
          <w:rFonts w:ascii="Times New Roman" w:hAnsi="Times New Roman"/>
        </w:rPr>
        <w:t xml:space="preserve"> between binding modes</w:t>
      </w:r>
      <w:r w:rsidR="00D03258" w:rsidRPr="0012722A">
        <w:rPr>
          <w:rFonts w:ascii="Times New Roman" w:hAnsi="Times New Roman"/>
        </w:rPr>
        <w:t xml:space="preserve"> once </w:t>
      </w:r>
      <w:r w:rsidR="00877D65">
        <w:rPr>
          <w:rFonts w:ascii="Times New Roman" w:hAnsi="Times New Roman"/>
        </w:rPr>
        <w:t>bound</w:t>
      </w:r>
      <w:r w:rsidR="00D03258" w:rsidRPr="0012722A">
        <w:rPr>
          <w:rFonts w:ascii="Times New Roman" w:hAnsi="Times New Roman"/>
        </w:rPr>
        <w:t>.</w:t>
      </w:r>
      <w:r w:rsidR="00D03258" w:rsidRPr="00877D65">
        <w:rPr>
          <w:rFonts w:ascii="Times New Roman" w:hAnsi="Times New Roman"/>
        </w:rPr>
        <w:t xml:space="preserve"> </w:t>
      </w:r>
      <w:r w:rsidR="00AE5307" w:rsidRPr="0012722A">
        <w:rPr>
          <w:rFonts w:ascii="Times New Roman" w:hAnsi="Times New Roman"/>
        </w:rPr>
        <w:t>Furth</w:t>
      </w:r>
      <w:r w:rsidR="00AE5307">
        <w:rPr>
          <w:rFonts w:ascii="Times New Roman" w:hAnsi="Times New Roman"/>
        </w:rPr>
        <w:t xml:space="preserve">er, for the </w:t>
      </w:r>
      <w:r w:rsidR="00877D65">
        <w:rPr>
          <w:rFonts w:ascii="Times New Roman" w:hAnsi="Times New Roman"/>
          <w:i/>
        </w:rPr>
        <w:t>Bc</w:t>
      </w:r>
      <w:r w:rsidR="00877D65">
        <w:rPr>
          <w:rFonts w:ascii="Times New Roman" w:hAnsi="Times New Roman"/>
        </w:rPr>
        <w:t>GH76–</w:t>
      </w:r>
      <w:proofErr w:type="spellStart"/>
      <w:r w:rsidR="00AE5307">
        <w:rPr>
          <w:rFonts w:ascii="Times New Roman" w:hAnsi="Times New Roman"/>
        </w:rPr>
        <w:t>ManIFG</w:t>
      </w:r>
      <w:proofErr w:type="spellEnd"/>
      <w:r w:rsidR="00AE5307">
        <w:rPr>
          <w:rFonts w:ascii="Times New Roman" w:hAnsi="Times New Roman"/>
        </w:rPr>
        <w:t xml:space="preserve"> complex</w:t>
      </w:r>
      <w:r w:rsidR="00143113">
        <w:rPr>
          <w:rFonts w:ascii="Times New Roman" w:hAnsi="Times New Roman"/>
        </w:rPr>
        <w:t xml:space="preserve"> (Fig</w:t>
      </w:r>
      <w:r w:rsidR="00C17644">
        <w:rPr>
          <w:rFonts w:ascii="Times New Roman" w:hAnsi="Times New Roman"/>
        </w:rPr>
        <w:t>.</w:t>
      </w:r>
      <w:r w:rsidR="00143113">
        <w:rPr>
          <w:rFonts w:ascii="Times New Roman" w:hAnsi="Times New Roman"/>
        </w:rPr>
        <w:t xml:space="preserve"> 3a)</w:t>
      </w:r>
      <w:r w:rsidR="00AE5307">
        <w:rPr>
          <w:rFonts w:ascii="Times New Roman" w:hAnsi="Times New Roman"/>
        </w:rPr>
        <w:t xml:space="preserve">, the nucleophile-ammonium interaction appears to </w:t>
      </w:r>
      <w:proofErr w:type="gramStart"/>
      <w:r w:rsidR="00AE5307">
        <w:rPr>
          <w:rFonts w:ascii="Times New Roman" w:hAnsi="Times New Roman"/>
        </w:rPr>
        <w:t>dominate,</w:t>
      </w:r>
      <w:proofErr w:type="gramEnd"/>
      <w:r w:rsidR="00AE5307">
        <w:rPr>
          <w:rFonts w:ascii="Times New Roman" w:hAnsi="Times New Roman"/>
        </w:rPr>
        <w:t xml:space="preserve"> </w:t>
      </w:r>
      <w:r w:rsidR="00877D65">
        <w:rPr>
          <w:rFonts w:ascii="Times New Roman" w:hAnsi="Times New Roman"/>
        </w:rPr>
        <w:t>while the protonation st</w:t>
      </w:r>
      <w:r w:rsidR="00B2056C">
        <w:rPr>
          <w:rFonts w:ascii="Times New Roman" w:hAnsi="Times New Roman"/>
        </w:rPr>
        <w:t xml:space="preserve">ate of the acid/base (D125) is less </w:t>
      </w:r>
      <w:r w:rsidR="00877D65">
        <w:rPr>
          <w:rFonts w:ascii="Times New Roman" w:hAnsi="Times New Roman"/>
        </w:rPr>
        <w:t>important, most likely because of</w:t>
      </w:r>
      <w:r w:rsidR="00AE5307">
        <w:rPr>
          <w:rFonts w:ascii="Times New Roman" w:hAnsi="Times New Roman"/>
        </w:rPr>
        <w:t xml:space="preserve"> the lack of an </w:t>
      </w:r>
      <w:proofErr w:type="spellStart"/>
      <w:r w:rsidR="00AE5307">
        <w:rPr>
          <w:rFonts w:ascii="Times New Roman" w:hAnsi="Times New Roman"/>
        </w:rPr>
        <w:t>aglycon</w:t>
      </w:r>
      <w:proofErr w:type="spellEnd"/>
      <w:r w:rsidR="00AE5307">
        <w:rPr>
          <w:rFonts w:ascii="Times New Roman" w:hAnsi="Times New Roman"/>
        </w:rPr>
        <w:t xml:space="preserve">. By contrast, for the </w:t>
      </w:r>
      <w:r w:rsidR="00877D65">
        <w:rPr>
          <w:rFonts w:ascii="Times New Roman" w:hAnsi="Times New Roman"/>
          <w:i/>
        </w:rPr>
        <w:t>Bc</w:t>
      </w:r>
      <w:r w:rsidR="00877D65">
        <w:rPr>
          <w:rFonts w:ascii="Times New Roman" w:hAnsi="Times New Roman"/>
        </w:rPr>
        <w:t>GH76–</w:t>
      </w:r>
      <w:proofErr w:type="spellStart"/>
      <w:r w:rsidR="00AE5307">
        <w:rPr>
          <w:rFonts w:ascii="Times New Roman" w:hAnsi="Times New Roman"/>
        </w:rPr>
        <w:t>ManSIFG</w:t>
      </w:r>
      <w:proofErr w:type="spellEnd"/>
      <w:r w:rsidR="00AE5307">
        <w:rPr>
          <w:rFonts w:ascii="Times New Roman" w:hAnsi="Times New Roman"/>
        </w:rPr>
        <w:t xml:space="preserve"> complex</w:t>
      </w:r>
      <w:r w:rsidR="00143113">
        <w:rPr>
          <w:rFonts w:ascii="Times New Roman" w:hAnsi="Times New Roman"/>
        </w:rPr>
        <w:t xml:space="preserve"> (Fig</w:t>
      </w:r>
      <w:r w:rsidR="00C17644">
        <w:rPr>
          <w:rFonts w:ascii="Times New Roman" w:hAnsi="Times New Roman"/>
        </w:rPr>
        <w:t>.</w:t>
      </w:r>
      <w:r w:rsidR="00143113">
        <w:rPr>
          <w:rFonts w:ascii="Times New Roman" w:hAnsi="Times New Roman"/>
        </w:rPr>
        <w:t xml:space="preserve"> 3b)</w:t>
      </w:r>
      <w:r w:rsidR="00AE5307">
        <w:rPr>
          <w:rFonts w:ascii="Times New Roman" w:hAnsi="Times New Roman"/>
        </w:rPr>
        <w:t xml:space="preserve">, </w:t>
      </w:r>
      <w:r w:rsidR="006E0F7E">
        <w:rPr>
          <w:rFonts w:ascii="Times New Roman" w:hAnsi="Times New Roman"/>
        </w:rPr>
        <w:t xml:space="preserve">in which </w:t>
      </w:r>
      <w:r w:rsidR="00AE5307">
        <w:rPr>
          <w:rFonts w:ascii="Times New Roman" w:hAnsi="Times New Roman"/>
        </w:rPr>
        <w:t xml:space="preserve">the </w:t>
      </w:r>
      <w:r w:rsidR="003D67B6">
        <w:rPr>
          <w:rFonts w:ascii="Times New Roman" w:hAnsi="Times New Roman"/>
        </w:rPr>
        <w:t xml:space="preserve">inhibitor </w:t>
      </w:r>
      <w:r w:rsidR="00AE5307">
        <w:rPr>
          <w:rFonts w:ascii="Times New Roman" w:hAnsi="Times New Roman"/>
        </w:rPr>
        <w:t>ammonium group interacts with the deprotonated acid/base residue</w:t>
      </w:r>
      <w:r w:rsidR="006B3A89">
        <w:rPr>
          <w:rFonts w:ascii="Times New Roman" w:hAnsi="Times New Roman"/>
        </w:rPr>
        <w:t xml:space="preserve"> (see SI Fig. S5)</w:t>
      </w:r>
      <w:r w:rsidR="006E0F7E">
        <w:rPr>
          <w:rFonts w:ascii="Times New Roman" w:hAnsi="Times New Roman"/>
        </w:rPr>
        <w:t>,</w:t>
      </w:r>
      <w:r w:rsidR="00AE5307">
        <w:rPr>
          <w:rFonts w:ascii="Times New Roman" w:hAnsi="Times New Roman"/>
        </w:rPr>
        <w:t xml:space="preserve"> the nucleophile</w:t>
      </w:r>
      <w:r w:rsidR="00B2056C">
        <w:rPr>
          <w:rFonts w:ascii="Times New Roman" w:hAnsi="Times New Roman"/>
        </w:rPr>
        <w:t xml:space="preserve"> </w:t>
      </w:r>
      <w:r w:rsidR="00B2056C">
        <w:rPr>
          <w:rFonts w:ascii="Times New Roman" w:hAnsi="Times New Roman"/>
        </w:rPr>
        <w:lastRenderedPageBreak/>
        <w:t>(D124)</w:t>
      </w:r>
      <w:r w:rsidR="00AE5307">
        <w:rPr>
          <w:rFonts w:ascii="Times New Roman" w:hAnsi="Times New Roman"/>
        </w:rPr>
        <w:t xml:space="preserve"> </w:t>
      </w:r>
      <w:r w:rsidR="006E0F7E">
        <w:rPr>
          <w:rFonts w:ascii="Times New Roman" w:hAnsi="Times New Roman"/>
        </w:rPr>
        <w:t>must be</w:t>
      </w:r>
      <w:r w:rsidR="00B2056C">
        <w:rPr>
          <w:rFonts w:ascii="Times New Roman" w:hAnsi="Times New Roman"/>
        </w:rPr>
        <w:t xml:space="preserve"> </w:t>
      </w:r>
      <w:r w:rsidR="00AE5307">
        <w:rPr>
          <w:rFonts w:ascii="Times New Roman" w:hAnsi="Times New Roman"/>
        </w:rPr>
        <w:t>protonated. In this case</w:t>
      </w:r>
      <w:r w:rsidR="006E0F7E">
        <w:rPr>
          <w:rFonts w:ascii="Times New Roman" w:hAnsi="Times New Roman"/>
        </w:rPr>
        <w:t>,</w:t>
      </w:r>
      <w:r w:rsidR="00AE5307">
        <w:rPr>
          <w:rFonts w:ascii="Times New Roman" w:hAnsi="Times New Roman"/>
        </w:rPr>
        <w:t xml:space="preserve"> both experimentally and throughout the MD simulation, a water molecule is ob</w:t>
      </w:r>
      <w:r w:rsidR="006E0F7E">
        <w:rPr>
          <w:rFonts w:ascii="Times New Roman" w:hAnsi="Times New Roman"/>
        </w:rPr>
        <w:t xml:space="preserve">served </w:t>
      </w:r>
      <w:r w:rsidR="00B2056C">
        <w:rPr>
          <w:rFonts w:ascii="Times New Roman" w:hAnsi="Times New Roman"/>
        </w:rPr>
        <w:t>to</w:t>
      </w:r>
      <w:r w:rsidR="006E0F7E">
        <w:rPr>
          <w:rFonts w:ascii="Times New Roman" w:hAnsi="Times New Roman"/>
        </w:rPr>
        <w:t xml:space="preserve"> interact with the </w:t>
      </w:r>
      <w:r w:rsidR="00AE5307">
        <w:rPr>
          <w:rFonts w:ascii="Times New Roman" w:hAnsi="Times New Roman"/>
        </w:rPr>
        <w:t>protonated nucleophile</w:t>
      </w:r>
      <w:r w:rsidR="006E0F7E">
        <w:rPr>
          <w:rFonts w:ascii="Times New Roman" w:hAnsi="Times New Roman"/>
        </w:rPr>
        <w:t xml:space="preserve"> that</w:t>
      </w:r>
      <w:r w:rsidR="00AE5307">
        <w:rPr>
          <w:rFonts w:ascii="Times New Roman" w:hAnsi="Times New Roman"/>
        </w:rPr>
        <w:t xml:space="preserve"> approximately occupies the position of the 3-OH residue in the </w:t>
      </w:r>
      <w:proofErr w:type="spellStart"/>
      <w:r w:rsidR="00AE5307">
        <w:rPr>
          <w:rFonts w:ascii="Times New Roman" w:hAnsi="Times New Roman"/>
        </w:rPr>
        <w:t>ManIFG</w:t>
      </w:r>
      <w:proofErr w:type="spellEnd"/>
      <w:r w:rsidR="00AE5307">
        <w:rPr>
          <w:rFonts w:ascii="Times New Roman" w:hAnsi="Times New Roman"/>
        </w:rPr>
        <w:t xml:space="preserve"> complex</w:t>
      </w:r>
      <w:r w:rsidR="006E0F7E">
        <w:rPr>
          <w:rFonts w:ascii="Times New Roman" w:hAnsi="Times New Roman"/>
        </w:rPr>
        <w:t xml:space="preserve">, thereby recapitulating this </w:t>
      </w:r>
      <w:r w:rsidR="00667FD9">
        <w:rPr>
          <w:rFonts w:ascii="Times New Roman" w:hAnsi="Times New Roman"/>
        </w:rPr>
        <w:t>interaction</w:t>
      </w:r>
      <w:r w:rsidR="00AE5307">
        <w:rPr>
          <w:rFonts w:ascii="Times New Roman" w:hAnsi="Times New Roman"/>
        </w:rPr>
        <w:t>.</w:t>
      </w:r>
    </w:p>
    <w:p w14:paraId="45746AC3" w14:textId="6AD3058C" w:rsidR="00E26A21" w:rsidRDefault="00024847" w:rsidP="00157DDD">
      <w:pPr>
        <w:pStyle w:val="RSCB02ArticleText"/>
        <w:rPr>
          <w:rFonts w:ascii="Times New Roman" w:hAnsi="Times New Roman"/>
          <w:lang w:val="en-AU"/>
        </w:rPr>
      </w:pPr>
      <w:r>
        <w:rPr>
          <w:rFonts w:ascii="Times New Roman" w:hAnsi="Times New Roman"/>
        </w:rPr>
        <w:tab/>
        <w:t xml:space="preserve">S-linked oligosaccharides </w:t>
      </w:r>
      <w:r w:rsidR="00791D77">
        <w:rPr>
          <w:rFonts w:ascii="Times New Roman" w:hAnsi="Times New Roman"/>
        </w:rPr>
        <w:t xml:space="preserve">are </w:t>
      </w:r>
      <w:r>
        <w:rPr>
          <w:rFonts w:ascii="Times New Roman" w:hAnsi="Times New Roman"/>
        </w:rPr>
        <w:t xml:space="preserve">useful substrate mimics </w:t>
      </w:r>
      <w:r w:rsidR="00791D77">
        <w:rPr>
          <w:rFonts w:ascii="Times New Roman" w:hAnsi="Times New Roman"/>
        </w:rPr>
        <w:t>that have been used to</w:t>
      </w:r>
      <w:r>
        <w:rPr>
          <w:rFonts w:ascii="Times New Roman" w:hAnsi="Times New Roman"/>
        </w:rPr>
        <w:t xml:space="preserve"> illuminate the active site details of a range of glycosidases;</w:t>
      </w:r>
      <w:hyperlink w:anchor="_ENREF_34" w:tooltip="Driguez, 2001 #1755" w:history="1">
        <w:r w:rsidR="000945F8">
          <w:rPr>
            <w:rFonts w:ascii="Times New Roman" w:hAnsi="Times New Roman"/>
          </w:rPr>
          <w:fldChar w:fldCharType="begin"/>
        </w:r>
        <w:r w:rsidR="000945F8">
          <w:rPr>
            <w:rFonts w:ascii="Times New Roman" w:hAnsi="Times New Roman"/>
          </w:rPr>
          <w:instrText xml:space="preserve"> ADDIN EN.CITE &lt;EndNote&gt;&lt;Cite&gt;&lt;Author&gt;Driguez&lt;/Author&gt;&lt;Year&gt;2001&lt;/Year&gt;&lt;RecNum&gt;1755&lt;/RecNum&gt;&lt;DisplayText&gt;&lt;style face="superscript"&gt;26&lt;/style&gt;&lt;/DisplayText&gt;&lt;record&gt;&lt;rec-number&gt;1755&lt;/rec-number&gt;&lt;foreign-keys&gt;&lt;key app="EN" db-id="20tv202f25pw58e9wdbx5asfz9ddpse0f0f5" timestamp="0"&gt;1755&lt;/key&gt;&lt;/foreign-keys&gt;&lt;ref-type name="Journal Article"&gt;17&lt;/ref-type&gt;&lt;contributors&gt;&lt;authors&gt;&lt;author&gt;Driguez, H&lt;/author&gt;&lt;/authors&gt;&lt;/contributors&gt;&lt;titles&gt;&lt;title&gt;Thiooligosaccharides as tools for structural biology&lt;/title&gt;&lt;secondary-title&gt;ChemBioChem&lt;/secondary-title&gt;&lt;/titles&gt;&lt;periodical&gt;&lt;full-title&gt;Chembiochem&lt;/full-title&gt;&lt;abbr-1&gt;Chembiochem : a European journal of chemical biology&lt;/abbr-1&gt;&lt;/periodical&gt;&lt;pages&gt;311-318&lt;/pages&gt;&lt;volume&gt;2&lt;/volume&gt;&lt;dates&gt;&lt;year&gt;2001&lt;/year&gt;&lt;/dates&gt;&lt;urls&gt;&lt;/urls&gt;&lt;/record&gt;&lt;/Cite&gt;&lt;/EndNote&gt;</w:instrText>
        </w:r>
        <w:r w:rsidR="000945F8">
          <w:rPr>
            <w:rFonts w:ascii="Times New Roman" w:hAnsi="Times New Roman"/>
          </w:rPr>
          <w:fldChar w:fldCharType="separate"/>
        </w:r>
        <w:r w:rsidR="000945F8" w:rsidRPr="000945F8">
          <w:rPr>
            <w:rFonts w:ascii="Times New Roman" w:hAnsi="Times New Roman"/>
            <w:noProof/>
            <w:vertAlign w:val="superscript"/>
          </w:rPr>
          <w:t>26</w:t>
        </w:r>
        <w:r w:rsidR="000945F8">
          <w:rPr>
            <w:rFonts w:ascii="Times New Roman" w:hAnsi="Times New Roman"/>
          </w:rPr>
          <w:fldChar w:fldCharType="end"/>
        </w:r>
      </w:hyperlink>
      <w:r>
        <w:rPr>
          <w:rFonts w:ascii="Times New Roman" w:hAnsi="Times New Roman"/>
        </w:rPr>
        <w:t xml:space="preserve"> however, their use has not been without controversy. For example, r</w:t>
      </w:r>
      <w:r w:rsidR="00E26A21">
        <w:rPr>
          <w:rFonts w:ascii="Times New Roman" w:hAnsi="Times New Roman"/>
        </w:rPr>
        <w:t xml:space="preserve">ecent work on a GH family 125 </w:t>
      </w:r>
      <w:r w:rsidR="00E26A21" w:rsidRPr="00E26A21">
        <w:rPr>
          <w:rFonts w:ascii="Symbol" w:hAnsi="Symbol"/>
        </w:rPr>
        <w:t></w:t>
      </w:r>
      <w:r w:rsidR="00E26A21">
        <w:rPr>
          <w:rFonts w:ascii="Times New Roman" w:hAnsi="Times New Roman"/>
        </w:rPr>
        <w:t xml:space="preserve">-mannosidase </w:t>
      </w:r>
      <w:r>
        <w:rPr>
          <w:rFonts w:ascii="Times New Roman" w:hAnsi="Times New Roman"/>
        </w:rPr>
        <w:t xml:space="preserve">from </w:t>
      </w:r>
      <w:r w:rsidR="00E26A21" w:rsidRPr="00E26A21">
        <w:rPr>
          <w:rFonts w:ascii="Times New Roman" w:hAnsi="Times New Roman"/>
          <w:i/>
          <w:lang w:val="en-AU"/>
        </w:rPr>
        <w:t xml:space="preserve">Clostridium </w:t>
      </w:r>
      <w:proofErr w:type="spellStart"/>
      <w:r w:rsidR="00E26A21" w:rsidRPr="00E26A21">
        <w:rPr>
          <w:rFonts w:ascii="Times New Roman" w:hAnsi="Times New Roman"/>
          <w:i/>
          <w:lang w:val="en-AU"/>
        </w:rPr>
        <w:t>perfringens</w:t>
      </w:r>
      <w:proofErr w:type="spellEnd"/>
      <w:r w:rsidR="00E26A21" w:rsidRPr="00E26A21">
        <w:rPr>
          <w:rFonts w:ascii="Times New Roman" w:hAnsi="Times New Roman"/>
          <w:lang w:val="en-AU"/>
        </w:rPr>
        <w:t xml:space="preserve"> (</w:t>
      </w:r>
      <w:r w:rsidR="00E26A21" w:rsidRPr="00E26A21">
        <w:rPr>
          <w:rFonts w:ascii="Times New Roman" w:hAnsi="Times New Roman"/>
          <w:i/>
          <w:lang w:val="en-AU"/>
        </w:rPr>
        <w:t>Cp</w:t>
      </w:r>
      <w:r w:rsidR="00E26A21" w:rsidRPr="00E26A21">
        <w:rPr>
          <w:rFonts w:ascii="Times New Roman" w:hAnsi="Times New Roman"/>
          <w:lang w:val="en-AU"/>
        </w:rPr>
        <w:t>GH125)</w:t>
      </w:r>
      <w:r w:rsidR="00E26A21">
        <w:rPr>
          <w:rFonts w:ascii="Times New Roman" w:hAnsi="Times New Roman"/>
          <w:lang w:val="en-AU"/>
        </w:rPr>
        <w:t xml:space="preserve"> </w:t>
      </w:r>
      <w:r w:rsidR="00E26A21">
        <w:rPr>
          <w:rFonts w:ascii="Times New Roman" w:hAnsi="Times New Roman"/>
        </w:rPr>
        <w:t>revealed significant differences in the preferred conformation</w:t>
      </w:r>
      <w:r w:rsidR="00157DDD">
        <w:rPr>
          <w:rFonts w:ascii="Times New Roman" w:hAnsi="Times New Roman"/>
        </w:rPr>
        <w:t>s</w:t>
      </w:r>
      <w:r w:rsidR="00E26A21">
        <w:rPr>
          <w:rFonts w:ascii="Times New Roman" w:hAnsi="Times New Roman"/>
        </w:rPr>
        <w:t xml:space="preserve"> of O- and S-linked </w:t>
      </w:r>
      <w:r w:rsidR="00E26A21" w:rsidRPr="00E26A21">
        <w:rPr>
          <w:rFonts w:ascii="Times New Roman" w:hAnsi="Times New Roman"/>
          <w:lang w:val="en-AU"/>
        </w:rPr>
        <w:t>1,6-α-</w:t>
      </w:r>
      <w:proofErr w:type="spellStart"/>
      <w:r w:rsidR="00E26A21" w:rsidRPr="00E26A21">
        <w:rPr>
          <w:rFonts w:ascii="Times New Roman" w:hAnsi="Times New Roman"/>
          <w:lang w:val="en-AU"/>
        </w:rPr>
        <w:t>mannobiose</w:t>
      </w:r>
      <w:r w:rsidR="00E26A21">
        <w:rPr>
          <w:rFonts w:ascii="Times New Roman" w:hAnsi="Times New Roman"/>
          <w:lang w:val="en-AU"/>
        </w:rPr>
        <w:t>s</w:t>
      </w:r>
      <w:proofErr w:type="spellEnd"/>
      <w:r w:rsidR="00E26A21">
        <w:rPr>
          <w:rFonts w:ascii="Times New Roman" w:hAnsi="Times New Roman"/>
          <w:lang w:val="en-AU"/>
        </w:rPr>
        <w:t xml:space="preserve"> bound in the </w:t>
      </w:r>
      <w:r w:rsidR="00E26A21">
        <w:rPr>
          <w:rFonts w:ascii="Times New Roman" w:hAnsi="Times New Roman"/>
        </w:rPr>
        <w:t>–</w:t>
      </w:r>
      <w:r w:rsidR="00E26A21">
        <w:rPr>
          <w:rFonts w:ascii="Times New Roman" w:hAnsi="Times New Roman"/>
          <w:lang w:val="en-AU"/>
        </w:rPr>
        <w:t xml:space="preserve">1/+1 </w:t>
      </w:r>
      <w:proofErr w:type="spellStart"/>
      <w:r w:rsidR="00E26A21">
        <w:rPr>
          <w:rFonts w:ascii="Times New Roman" w:hAnsi="Times New Roman"/>
          <w:lang w:val="en-AU"/>
        </w:rPr>
        <w:t>subsites</w:t>
      </w:r>
      <w:proofErr w:type="spellEnd"/>
      <w:r w:rsidR="00E26A21">
        <w:rPr>
          <w:rFonts w:ascii="Times New Roman" w:hAnsi="Times New Roman"/>
          <w:lang w:val="en-AU"/>
        </w:rPr>
        <w:t>.</w:t>
      </w:r>
      <w:hyperlink w:anchor="_ENREF_35" w:tooltip="Alonso-Gil, 2017 #7606" w:history="1">
        <w:r w:rsidR="000945F8">
          <w:rPr>
            <w:rFonts w:ascii="Times New Roman" w:hAnsi="Times New Roman"/>
            <w:lang w:val="en-AU"/>
          </w:rPr>
          <w:fldChar w:fldCharType="begin"/>
        </w:r>
        <w:r w:rsidR="000945F8">
          <w:rPr>
            <w:rFonts w:ascii="Times New Roman" w:hAnsi="Times New Roman"/>
            <w:lang w:val="en-AU"/>
          </w:rPr>
          <w:instrText xml:space="preserve"> ADDIN EN.CITE &lt;EndNote&gt;&lt;Cite&gt;&lt;Author&gt;Alonso-Gil&lt;/Author&gt;&lt;Year&gt;2017&lt;/Year&gt;&lt;RecNum&gt;7606&lt;/RecNum&gt;&lt;DisplayText&gt;&lt;style face="superscript"&gt;27&lt;/style&gt;&lt;/DisplayText&gt;&lt;record&gt;&lt;rec-number&gt;7606&lt;/rec-number&gt;&lt;foreign-keys&gt;&lt;key app="EN" db-id="20tv202f25pw58e9wdbx5asfz9ddpse0f0f5" timestamp="1484173385"&gt;7606&lt;/key&gt;&lt;/foreign-keys&gt;&lt;ref-type name="Journal Article"&gt;17&lt;/ref-type&gt;&lt;contributors&gt;&lt;authors&gt;&lt;author&gt;Alonso-Gil, S.&lt;/author&gt;&lt;author&gt;Males, A.&lt;/author&gt;&lt;author&gt;Fernandes, P. Z.&lt;/author&gt;&lt;author&gt;Williams, S. J.&lt;/author&gt;&lt;author&gt;Davies, G. J.&lt;/author&gt;&lt;author&gt;Rovira, C.&lt;/author&gt;&lt;/authors&gt;&lt;/contributors&gt;&lt;auth-address&gt;Departament de Quimica Inorganica i Organica (Seccio de Quimica Organica) &amp;amp; Institut de Quimica Teorica i Computacional (IQTCUB), Universitat de Barcelona , 08028 Barcelona, Spain.&amp;#xD;York Structural Biology Laboratory, Department of Chemistry, The University of York , YO10 5DD York, United Kingdom.&amp;#xD;School of Chemistry and Bio21 Molecular Science and Biotechnology Institute, University of Melbourne , Melbourne, Victoria 3010, Australia.&amp;#xD;Institucio Catalana de Recerca i Estudis Avancats (ICREA) , 08010 Barcelona, Spain.&lt;/auth-address&gt;&lt;titles&gt;&lt;title&gt;Computational design of experiment unveils the conformational reaction coordinate of GH125 α-mannosidases&lt;/title&gt;&lt;secondary-title&gt;J. Am. Chem. Soc.&lt;/secondary-title&gt;&lt;alt-title&gt;Journal of the American Chemical Society&lt;/alt-title&gt;&lt;/titles&gt;&lt;periodical&gt;&lt;full-title&gt;J. Am. Chem. Soc.&lt;/full-title&gt;&lt;/periodical&gt;&lt;alt-periodical&gt;&lt;full-title&gt;J Am Chem Soc&lt;/full-title&gt;&lt;abbr-1&gt;Journal of the American Chemical Society&lt;/abbr-1&gt;&lt;/alt-periodical&gt;&lt;pages&gt;1085−1088&lt;/pages&gt;&lt;volume&gt;139&lt;/volume&gt;&lt;edition&gt;2016/12/28&lt;/edition&gt;&lt;dates&gt;&lt;year&gt;2017&lt;/year&gt;&lt;pub-dates&gt;&lt;date&gt;Jan 03&lt;/date&gt;&lt;/pub-dates&gt;&lt;/dates&gt;&lt;isbn&gt;0002-7863&lt;/isbn&gt;&lt;accession-num&gt;28026180&lt;/accession-num&gt;&lt;label&gt;sjw gjd&lt;/label&gt;&lt;urls&gt;&lt;/urls&gt;&lt;electronic-resource-num&gt;10.1021/jacs.6b11247&lt;/electronic-resource-num&gt;&lt;remote-database-provider&gt;NLM&lt;/remote-database-provider&gt;&lt;language&gt;eng&lt;/language&gt;&lt;/record&gt;&lt;/Cite&gt;&lt;/EndNote&gt;</w:instrText>
        </w:r>
        <w:r w:rsidR="000945F8">
          <w:rPr>
            <w:rFonts w:ascii="Times New Roman" w:hAnsi="Times New Roman"/>
            <w:lang w:val="en-AU"/>
          </w:rPr>
          <w:fldChar w:fldCharType="separate"/>
        </w:r>
        <w:r w:rsidR="000945F8" w:rsidRPr="000945F8">
          <w:rPr>
            <w:rFonts w:ascii="Times New Roman" w:hAnsi="Times New Roman"/>
            <w:noProof/>
            <w:vertAlign w:val="superscript"/>
            <w:lang w:val="en-AU"/>
          </w:rPr>
          <w:t>27</w:t>
        </w:r>
        <w:r w:rsidR="000945F8">
          <w:rPr>
            <w:rFonts w:ascii="Times New Roman" w:hAnsi="Times New Roman"/>
            <w:lang w:val="en-AU"/>
          </w:rPr>
          <w:fldChar w:fldCharType="end"/>
        </w:r>
      </w:hyperlink>
      <w:r w:rsidR="00E26A21">
        <w:rPr>
          <w:rFonts w:ascii="Times New Roman" w:hAnsi="Times New Roman"/>
          <w:lang w:val="en-AU"/>
        </w:rPr>
        <w:t xml:space="preserve"> Thus,</w:t>
      </w:r>
      <w:r w:rsidR="00E26A21">
        <w:rPr>
          <w:rFonts w:ascii="Times New Roman" w:hAnsi="Times New Roman"/>
        </w:rPr>
        <w:t xml:space="preserve"> while the S-linked </w:t>
      </w:r>
      <w:r w:rsidR="00E26A21" w:rsidRPr="00E26A21">
        <w:rPr>
          <w:rFonts w:ascii="Times New Roman" w:hAnsi="Times New Roman"/>
          <w:lang w:val="en-AU"/>
        </w:rPr>
        <w:t>1</w:t>
      </w:r>
      <w:proofErr w:type="gramStart"/>
      <w:r w:rsidR="00E26A21" w:rsidRPr="00E26A21">
        <w:rPr>
          <w:rFonts w:ascii="Times New Roman" w:hAnsi="Times New Roman"/>
          <w:lang w:val="en-AU"/>
        </w:rPr>
        <w:t>,6</w:t>
      </w:r>
      <w:proofErr w:type="gramEnd"/>
      <w:r w:rsidR="00E26A21" w:rsidRPr="00E26A21">
        <w:rPr>
          <w:rFonts w:ascii="Times New Roman" w:hAnsi="Times New Roman"/>
          <w:lang w:val="en-AU"/>
        </w:rPr>
        <w:t>-α-</w:t>
      </w:r>
      <w:proofErr w:type="spellStart"/>
      <w:r w:rsidR="00E26A21" w:rsidRPr="00E26A21">
        <w:rPr>
          <w:rFonts w:ascii="Times New Roman" w:hAnsi="Times New Roman"/>
          <w:lang w:val="en-AU"/>
        </w:rPr>
        <w:t>thiomannobiose</w:t>
      </w:r>
      <w:proofErr w:type="spellEnd"/>
      <w:r w:rsidR="00E26A21">
        <w:rPr>
          <w:rFonts w:ascii="Times New Roman" w:hAnsi="Times New Roman"/>
          <w:lang w:val="en-AU"/>
        </w:rPr>
        <w:t xml:space="preserve"> was observed to bind in a </w:t>
      </w:r>
      <w:r w:rsidR="00E26A21" w:rsidRPr="00E26A21">
        <w:rPr>
          <w:rFonts w:ascii="Times New Roman" w:hAnsi="Times New Roman"/>
          <w:vertAlign w:val="superscript"/>
          <w:lang w:val="en-AU"/>
        </w:rPr>
        <w:t>4</w:t>
      </w:r>
      <w:r w:rsidR="00E26A21" w:rsidRPr="00E26A21">
        <w:rPr>
          <w:rFonts w:ascii="Times New Roman" w:hAnsi="Times New Roman"/>
          <w:i/>
          <w:lang w:val="en-AU"/>
        </w:rPr>
        <w:t>C</w:t>
      </w:r>
      <w:r w:rsidR="00E26A21" w:rsidRPr="00E26A21">
        <w:rPr>
          <w:rFonts w:ascii="Times New Roman" w:hAnsi="Times New Roman"/>
          <w:vertAlign w:val="subscript"/>
          <w:lang w:val="en-AU"/>
        </w:rPr>
        <w:t>1</w:t>
      </w:r>
      <w:r w:rsidR="00E26A21">
        <w:rPr>
          <w:rFonts w:ascii="Times New Roman" w:hAnsi="Times New Roman"/>
          <w:lang w:val="en-AU"/>
        </w:rPr>
        <w:t xml:space="preserve"> conformation, QM/MM MD predicted </w:t>
      </w:r>
      <w:r>
        <w:rPr>
          <w:rFonts w:ascii="Times New Roman" w:hAnsi="Times New Roman"/>
          <w:lang w:val="en-AU"/>
        </w:rPr>
        <w:t>the</w:t>
      </w:r>
      <w:r w:rsidR="00E26A21">
        <w:rPr>
          <w:rFonts w:ascii="Times New Roman" w:hAnsi="Times New Roman"/>
          <w:lang w:val="en-AU"/>
        </w:rPr>
        <w:t xml:space="preserve"> </w:t>
      </w:r>
      <w:r w:rsidR="00E26A21" w:rsidRPr="00E26A21">
        <w:rPr>
          <w:rFonts w:ascii="Times New Roman" w:hAnsi="Times New Roman"/>
          <w:lang w:val="en-AU"/>
        </w:rPr>
        <w:t>1,6-α-</w:t>
      </w:r>
      <w:proofErr w:type="spellStart"/>
      <w:r w:rsidR="00E26A21" w:rsidRPr="00E26A21">
        <w:rPr>
          <w:rFonts w:ascii="Times New Roman" w:hAnsi="Times New Roman"/>
          <w:lang w:val="en-AU"/>
        </w:rPr>
        <w:t>mannobiose</w:t>
      </w:r>
      <w:proofErr w:type="spellEnd"/>
      <w:r w:rsidR="00E26A21">
        <w:rPr>
          <w:rFonts w:ascii="Times New Roman" w:hAnsi="Times New Roman"/>
          <w:lang w:val="en-AU"/>
        </w:rPr>
        <w:t xml:space="preserve"> </w:t>
      </w:r>
      <w:r>
        <w:rPr>
          <w:rFonts w:ascii="Times New Roman" w:hAnsi="Times New Roman"/>
          <w:lang w:val="en-AU"/>
        </w:rPr>
        <w:t>to bind</w:t>
      </w:r>
      <w:r w:rsidR="00E26A21">
        <w:rPr>
          <w:rFonts w:ascii="Times New Roman" w:hAnsi="Times New Roman"/>
          <w:lang w:val="en-AU"/>
        </w:rPr>
        <w:t xml:space="preserve"> in an </w:t>
      </w:r>
      <w:r w:rsidR="00E26A21" w:rsidRPr="00E26A21">
        <w:rPr>
          <w:rFonts w:ascii="Times New Roman" w:hAnsi="Times New Roman"/>
          <w:vertAlign w:val="superscript"/>
          <w:lang w:val="en-AU"/>
        </w:rPr>
        <w:t>O</w:t>
      </w:r>
      <w:r w:rsidR="00E26A21" w:rsidRPr="00E26A21">
        <w:rPr>
          <w:rFonts w:ascii="Times New Roman" w:hAnsi="Times New Roman"/>
          <w:i/>
          <w:lang w:val="en-AU"/>
        </w:rPr>
        <w:t>S</w:t>
      </w:r>
      <w:r w:rsidR="00E26A21" w:rsidRPr="00E26A21">
        <w:rPr>
          <w:rFonts w:ascii="Times New Roman" w:hAnsi="Times New Roman"/>
          <w:vertAlign w:val="subscript"/>
          <w:lang w:val="en-AU"/>
        </w:rPr>
        <w:t>2</w:t>
      </w:r>
      <w:r w:rsidR="00E26A21">
        <w:rPr>
          <w:rFonts w:ascii="Times New Roman" w:hAnsi="Times New Roman"/>
          <w:lang w:val="en-AU"/>
        </w:rPr>
        <w:t xml:space="preserve"> conformation to </w:t>
      </w:r>
      <w:proofErr w:type="spellStart"/>
      <w:r w:rsidR="00E26A21">
        <w:rPr>
          <w:rFonts w:ascii="Times New Roman" w:hAnsi="Times New Roman"/>
          <w:lang w:val="en-AU"/>
        </w:rPr>
        <w:t>wildtype</w:t>
      </w:r>
      <w:proofErr w:type="spellEnd"/>
      <w:r w:rsidR="00E26A21">
        <w:rPr>
          <w:rFonts w:ascii="Times New Roman" w:hAnsi="Times New Roman"/>
          <w:lang w:val="en-AU"/>
        </w:rPr>
        <w:t>, and X-ray crystallography revealed it to bind in the same conformation to a disabled enzyme mutated at the</w:t>
      </w:r>
      <w:r>
        <w:rPr>
          <w:rFonts w:ascii="Times New Roman" w:hAnsi="Times New Roman"/>
          <w:lang w:val="en-AU"/>
        </w:rPr>
        <w:t xml:space="preserve"> catalytic</w:t>
      </w:r>
      <w:r w:rsidR="00E26A21">
        <w:rPr>
          <w:rFonts w:ascii="Times New Roman" w:hAnsi="Times New Roman"/>
          <w:lang w:val="en-AU"/>
        </w:rPr>
        <w:t xml:space="preserve"> acid residue.</w:t>
      </w:r>
      <w:r w:rsidR="00FE37CB">
        <w:rPr>
          <w:rFonts w:ascii="Times New Roman" w:hAnsi="Times New Roman"/>
          <w:lang w:val="en-AU"/>
        </w:rPr>
        <w:t xml:space="preserve"> </w:t>
      </w:r>
      <w:r w:rsidR="00707A62">
        <w:rPr>
          <w:rFonts w:ascii="Times New Roman" w:hAnsi="Times New Roman"/>
          <w:lang w:val="en-AU"/>
        </w:rPr>
        <w:t xml:space="preserve">Another notable example is that </w:t>
      </w:r>
      <w:r>
        <w:rPr>
          <w:rFonts w:ascii="Times New Roman" w:hAnsi="Times New Roman"/>
          <w:lang w:val="en-AU"/>
        </w:rPr>
        <w:t>of</w:t>
      </w:r>
      <w:r w:rsidR="00707A62">
        <w:rPr>
          <w:rFonts w:ascii="Times New Roman" w:hAnsi="Times New Roman"/>
          <w:lang w:val="en-AU"/>
        </w:rPr>
        <w:t xml:space="preserve"> an active-site spanning Michaelis complex of a </w:t>
      </w:r>
      <w:proofErr w:type="spellStart"/>
      <w:r w:rsidR="00707A62">
        <w:rPr>
          <w:rFonts w:ascii="Times New Roman" w:hAnsi="Times New Roman"/>
          <w:lang w:val="en-AU"/>
        </w:rPr>
        <w:t>thiocellopentaoside</w:t>
      </w:r>
      <w:proofErr w:type="spellEnd"/>
      <w:r w:rsidR="00707A62">
        <w:rPr>
          <w:rFonts w:ascii="Times New Roman" w:hAnsi="Times New Roman"/>
          <w:lang w:val="en-AU"/>
        </w:rPr>
        <w:t xml:space="preserve"> bound to a </w:t>
      </w:r>
      <w:r w:rsidR="00707A62" w:rsidRPr="00707A62">
        <w:rPr>
          <w:rFonts w:ascii="Times New Roman" w:hAnsi="Times New Roman"/>
          <w:i/>
          <w:lang w:val="en-AU"/>
        </w:rPr>
        <w:t>Fusarium oxysporum</w:t>
      </w:r>
      <w:r w:rsidR="00707A62">
        <w:rPr>
          <w:rFonts w:ascii="Times New Roman" w:hAnsi="Times New Roman"/>
          <w:lang w:val="en-AU"/>
        </w:rPr>
        <w:t xml:space="preserve"> </w:t>
      </w:r>
      <w:proofErr w:type="spellStart"/>
      <w:r w:rsidR="00707A62">
        <w:rPr>
          <w:rFonts w:ascii="Times New Roman" w:hAnsi="Times New Roman"/>
          <w:lang w:val="en-AU"/>
        </w:rPr>
        <w:t>cellulase</w:t>
      </w:r>
      <w:proofErr w:type="spellEnd"/>
      <w:r w:rsidR="00707A62">
        <w:rPr>
          <w:rFonts w:ascii="Times New Roman" w:hAnsi="Times New Roman"/>
          <w:lang w:val="en-AU"/>
        </w:rPr>
        <w:t xml:space="preserve">, for which electron density for only three sugar residues </w:t>
      </w:r>
      <w:r w:rsidR="00791D77">
        <w:rPr>
          <w:rFonts w:ascii="Times New Roman" w:hAnsi="Times New Roman"/>
          <w:lang w:val="en-AU"/>
        </w:rPr>
        <w:t>could be observed</w:t>
      </w:r>
      <w:r w:rsidR="00707A62">
        <w:rPr>
          <w:rFonts w:ascii="Times New Roman" w:hAnsi="Times New Roman"/>
          <w:lang w:val="en-AU"/>
        </w:rPr>
        <w:t xml:space="preserve"> in the X-ray structure</w:t>
      </w:r>
      <w:r w:rsidR="00157DDD">
        <w:rPr>
          <w:rFonts w:ascii="Times New Roman" w:hAnsi="Times New Roman"/>
          <w:lang w:val="en-AU"/>
        </w:rPr>
        <w:t>.</w:t>
      </w:r>
      <w:hyperlink w:anchor="_ENREF_36" w:tooltip="Sulzenbacher, 1996 #83" w:history="1">
        <w:r w:rsidR="000945F8">
          <w:rPr>
            <w:rFonts w:ascii="Times New Roman" w:hAnsi="Times New Roman"/>
            <w:lang w:val="en-AU"/>
          </w:rPr>
          <w:fldChar w:fldCharType="begin"/>
        </w:r>
        <w:r w:rsidR="000945F8">
          <w:rPr>
            <w:rFonts w:ascii="Times New Roman" w:hAnsi="Times New Roman"/>
            <w:lang w:val="en-AU"/>
          </w:rPr>
          <w:instrText xml:space="preserve"> ADDIN EN.CITE &lt;EndNote&gt;&lt;Cite&gt;&lt;Author&gt;Sulzenbacher&lt;/Author&gt;&lt;Year&gt;1996&lt;/Year&gt;&lt;RecNum&gt;83&lt;/RecNum&gt;&lt;DisplayText&gt;&lt;style face="superscript"&gt;28&lt;/style&gt;&lt;/DisplayText&gt;&lt;record&gt;&lt;rec-number&gt;83&lt;/rec-number&gt;&lt;foreign-keys&gt;&lt;key app="EN" db-id="20tv202f25pw58e9wdbx5asfz9ddpse0f0f5" timestamp="0"&gt;83&lt;/key&gt;&lt;/foreign-keys&gt;&lt;ref-type name="Journal Article"&gt;17&lt;/ref-type&gt;&lt;contributors&gt;&lt;authors&gt;&lt;author&gt;G Sulzenbacher&lt;/author&gt;&lt;author&gt;H Driguez&lt;/author&gt;&lt;author&gt;B Henrissat&lt;/author&gt;&lt;author&gt;M Schulein&lt;/author&gt;&lt;author&gt;G J Davies&lt;/author&gt;&lt;/authors&gt;&lt;/contributors&gt;&lt;titles&gt;&lt;title&gt;Structure of the Fusarium oxysporum Endoglucanase I with a non-hydrolysable substrate analogue: Substrate distortion gives rise to the preferred axial orientation for the leaving group&lt;/title&gt;&lt;secondary-title&gt;Biochemistry&lt;/secondary-title&gt;&lt;/titles&gt;&lt;periodical&gt;&lt;full-title&gt;Biochemistry&lt;/full-title&gt;&lt;abbr-1&gt;Biochemistry&lt;/abbr-1&gt;&lt;/periodical&gt;&lt;pages&gt;15280-15287&lt;/pages&gt;&lt;volume&gt;35&lt;/volume&gt;&lt;dates&gt;&lt;year&gt;1996&lt;/year&gt;&lt;/dates&gt;&lt;urls&gt;&lt;/urls&gt;&lt;/record&gt;&lt;/Cite&gt;&lt;/EndNote&gt;</w:instrText>
        </w:r>
        <w:r w:rsidR="000945F8">
          <w:rPr>
            <w:rFonts w:ascii="Times New Roman" w:hAnsi="Times New Roman"/>
            <w:lang w:val="en-AU"/>
          </w:rPr>
          <w:fldChar w:fldCharType="separate"/>
        </w:r>
        <w:r w:rsidR="000945F8" w:rsidRPr="000945F8">
          <w:rPr>
            <w:rFonts w:ascii="Times New Roman" w:hAnsi="Times New Roman"/>
            <w:noProof/>
            <w:vertAlign w:val="superscript"/>
            <w:lang w:val="en-AU"/>
          </w:rPr>
          <w:t>28</w:t>
        </w:r>
        <w:r w:rsidR="000945F8">
          <w:rPr>
            <w:rFonts w:ascii="Times New Roman" w:hAnsi="Times New Roman"/>
            <w:lang w:val="en-AU"/>
          </w:rPr>
          <w:fldChar w:fldCharType="end"/>
        </w:r>
      </w:hyperlink>
      <w:r w:rsidR="00157DDD">
        <w:rPr>
          <w:rFonts w:ascii="Times New Roman" w:hAnsi="Times New Roman"/>
          <w:lang w:val="en-AU"/>
        </w:rPr>
        <w:t xml:space="preserve"> In </w:t>
      </w:r>
      <w:r w:rsidR="00791D77">
        <w:rPr>
          <w:rFonts w:ascii="Times New Roman" w:hAnsi="Times New Roman"/>
          <w:lang w:val="en-AU"/>
        </w:rPr>
        <w:t>both</w:t>
      </w:r>
      <w:r w:rsidR="00157DDD">
        <w:rPr>
          <w:rFonts w:ascii="Times New Roman" w:hAnsi="Times New Roman"/>
          <w:lang w:val="en-AU"/>
        </w:rPr>
        <w:t xml:space="preserve"> case</w:t>
      </w:r>
      <w:r w:rsidR="00791D77">
        <w:rPr>
          <w:rFonts w:ascii="Times New Roman" w:hAnsi="Times New Roman"/>
          <w:lang w:val="en-AU"/>
        </w:rPr>
        <w:t>s</w:t>
      </w:r>
      <w:r w:rsidR="00157DDD">
        <w:rPr>
          <w:rFonts w:ascii="Times New Roman" w:hAnsi="Times New Roman"/>
          <w:lang w:val="en-AU"/>
        </w:rPr>
        <w:t xml:space="preserve"> </w:t>
      </w:r>
      <w:r w:rsidR="00791D77">
        <w:rPr>
          <w:rFonts w:ascii="Times New Roman" w:hAnsi="Times New Roman"/>
          <w:lang w:val="en-AU"/>
        </w:rPr>
        <w:t>these anomalous observations</w:t>
      </w:r>
      <w:r w:rsidR="00157DDD">
        <w:rPr>
          <w:rFonts w:ascii="Times New Roman" w:hAnsi="Times New Roman"/>
          <w:lang w:val="en-AU"/>
        </w:rPr>
        <w:t xml:space="preserve"> likely </w:t>
      </w:r>
      <w:r w:rsidR="00791D77">
        <w:rPr>
          <w:rFonts w:ascii="Times New Roman" w:hAnsi="Times New Roman"/>
          <w:lang w:val="en-AU"/>
        </w:rPr>
        <w:t>result from</w:t>
      </w:r>
      <w:r w:rsidR="00157DDD">
        <w:rPr>
          <w:rFonts w:ascii="Times New Roman" w:hAnsi="Times New Roman"/>
          <w:lang w:val="en-AU"/>
        </w:rPr>
        <w:t xml:space="preserve"> the longer length of a </w:t>
      </w:r>
      <w:r w:rsidR="00157DDD" w:rsidRPr="00157DDD">
        <w:rPr>
          <w:rFonts w:ascii="Times New Roman" w:hAnsi="Times New Roman"/>
          <w:lang w:val="en-AU"/>
        </w:rPr>
        <w:t>C</w:t>
      </w:r>
      <w:r w:rsidR="00157DDD" w:rsidRPr="00157DDD">
        <w:rPr>
          <w:rFonts w:ascii="Times New Roman" w:hAnsi="Times New Roman" w:hint="eastAsia"/>
          <w:lang w:val="en-AU"/>
        </w:rPr>
        <w:t>−</w:t>
      </w:r>
      <w:r w:rsidR="00157DDD" w:rsidRPr="00157DDD">
        <w:rPr>
          <w:rFonts w:ascii="Times New Roman" w:hAnsi="Times New Roman"/>
          <w:lang w:val="en-AU"/>
        </w:rPr>
        <w:t>S bond (1.89 vs 1.48 Å for C</w:t>
      </w:r>
      <w:r w:rsidR="00157DDD" w:rsidRPr="00157DDD">
        <w:rPr>
          <w:rFonts w:ascii="Times New Roman" w:hAnsi="Times New Roman" w:hint="eastAsia"/>
          <w:lang w:val="en-AU"/>
        </w:rPr>
        <w:t>−</w:t>
      </w:r>
      <w:r w:rsidR="00157DDD" w:rsidRPr="00157DDD">
        <w:rPr>
          <w:rFonts w:ascii="Times New Roman" w:hAnsi="Times New Roman"/>
          <w:lang w:val="en-AU"/>
        </w:rPr>
        <w:t>O)</w:t>
      </w:r>
      <w:r w:rsidR="00791D77">
        <w:rPr>
          <w:rFonts w:ascii="Times New Roman" w:hAnsi="Times New Roman"/>
          <w:lang w:val="en-AU"/>
        </w:rPr>
        <w:t xml:space="preserve"> in a thioglycoside</w:t>
      </w:r>
      <w:r w:rsidR="00707A62">
        <w:rPr>
          <w:rFonts w:ascii="Times New Roman" w:hAnsi="Times New Roman"/>
          <w:lang w:val="en-AU"/>
        </w:rPr>
        <w:t>.</w:t>
      </w:r>
      <w:hyperlink w:anchor="_ENREF_35" w:tooltip="Alonso-Gil, 2017 #7606" w:history="1">
        <w:r w:rsidR="000945F8">
          <w:rPr>
            <w:rFonts w:ascii="Times New Roman" w:hAnsi="Times New Roman"/>
            <w:lang w:val="en-AU"/>
          </w:rPr>
          <w:fldChar w:fldCharType="begin"/>
        </w:r>
        <w:r w:rsidR="000945F8">
          <w:rPr>
            <w:rFonts w:ascii="Times New Roman" w:hAnsi="Times New Roman"/>
            <w:lang w:val="en-AU"/>
          </w:rPr>
          <w:instrText xml:space="preserve"> ADDIN EN.CITE &lt;EndNote&gt;&lt;Cite&gt;&lt;Author&gt;Alonso-Gil&lt;/Author&gt;&lt;Year&gt;2017&lt;/Year&gt;&lt;RecNum&gt;7606&lt;/RecNum&gt;&lt;DisplayText&gt;&lt;style face="superscript"&gt;27&lt;/style&gt;&lt;/DisplayText&gt;&lt;record&gt;&lt;rec-number&gt;7606&lt;/rec-number&gt;&lt;foreign-keys&gt;&lt;key app="EN" db-id="20tv202f25pw58e9wdbx5asfz9ddpse0f0f5" timestamp="1484173385"&gt;7606&lt;/key&gt;&lt;/foreign-keys&gt;&lt;ref-type name="Journal Article"&gt;17&lt;/ref-type&gt;&lt;contributors&gt;&lt;authors&gt;&lt;author&gt;Alonso-Gil, S.&lt;/author&gt;&lt;author&gt;Males, A.&lt;/author&gt;&lt;author&gt;Fernandes, P. Z.&lt;/author&gt;&lt;author&gt;Williams, S. J.&lt;/author&gt;&lt;author&gt;Davies, G. J.&lt;/author&gt;&lt;author&gt;Rovira, C.&lt;/author&gt;&lt;/authors&gt;&lt;/contributors&gt;&lt;auth-address&gt;Departament de Quimica Inorganica i Organica (Seccio de Quimica Organica) &amp;amp; Institut de Quimica Teorica i Computacional (IQTCUB), Universitat de Barcelona , 08028 Barcelona, Spain.&amp;#xD;York Structural Biology Laboratory, Department of Chemistry, The University of York , YO10 5DD York, United Kingdom.&amp;#xD;School of Chemistry and Bio21 Molecular Science and Biotechnology Institute, University of Melbourne , Melbourne, Victoria 3010, Australia.&amp;#xD;Institucio Catalana de Recerca i Estudis Avancats (ICREA) , 08010 Barcelona, Spain.&lt;/auth-address&gt;&lt;titles&gt;&lt;title&gt;Computational design of experiment unveils the conformational reaction coordinate of GH125 α-mannosidases&lt;/title&gt;&lt;secondary-title&gt;J. Am. Chem. Soc.&lt;/secondary-title&gt;&lt;alt-title&gt;Journal of the American Chemical Society&lt;/alt-title&gt;&lt;/titles&gt;&lt;periodical&gt;&lt;full-title&gt;J. Am. Chem. Soc.&lt;/full-title&gt;&lt;/periodical&gt;&lt;alt-periodical&gt;&lt;full-title&gt;J Am Chem Soc&lt;/full-title&gt;&lt;abbr-1&gt;Journal of the American Chemical Society&lt;/abbr-1&gt;&lt;/alt-periodical&gt;&lt;pages&gt;1085−1088&lt;/pages&gt;&lt;volume&gt;139&lt;/volume&gt;&lt;edition&gt;2016/12/28&lt;/edition&gt;&lt;dates&gt;&lt;year&gt;2017&lt;/year&gt;&lt;pub-dates&gt;&lt;date&gt;Jan 03&lt;/date&gt;&lt;/pub-dates&gt;&lt;/dates&gt;&lt;isbn&gt;0002-7863&lt;/isbn&gt;&lt;accession-num&gt;28026180&lt;/accession-num&gt;&lt;label&gt;sjw gjd&lt;/label&gt;&lt;urls&gt;&lt;/urls&gt;&lt;electronic-resource-num&gt;10.1021/jacs.6b11247&lt;/electronic-resource-num&gt;&lt;remote-database-provider&gt;NLM&lt;/remote-database-provider&gt;&lt;language&gt;eng&lt;/language&gt;&lt;/record&gt;&lt;/Cite&gt;&lt;/EndNote&gt;</w:instrText>
        </w:r>
        <w:r w:rsidR="000945F8">
          <w:rPr>
            <w:rFonts w:ascii="Times New Roman" w:hAnsi="Times New Roman"/>
            <w:lang w:val="en-AU"/>
          </w:rPr>
          <w:fldChar w:fldCharType="separate"/>
        </w:r>
        <w:r w:rsidR="000945F8" w:rsidRPr="000945F8">
          <w:rPr>
            <w:rFonts w:ascii="Times New Roman" w:hAnsi="Times New Roman"/>
            <w:noProof/>
            <w:vertAlign w:val="superscript"/>
            <w:lang w:val="en-AU"/>
          </w:rPr>
          <w:t>27</w:t>
        </w:r>
        <w:r w:rsidR="000945F8">
          <w:rPr>
            <w:rFonts w:ascii="Times New Roman" w:hAnsi="Times New Roman"/>
            <w:lang w:val="en-AU"/>
          </w:rPr>
          <w:fldChar w:fldCharType="end"/>
        </w:r>
      </w:hyperlink>
      <w:r w:rsidR="00707A62">
        <w:rPr>
          <w:rFonts w:ascii="Times New Roman" w:hAnsi="Times New Roman"/>
          <w:lang w:val="en-AU"/>
        </w:rPr>
        <w:t xml:space="preserve"> These two prior </w:t>
      </w:r>
      <w:proofErr w:type="gramStart"/>
      <w:r w:rsidR="00707A62">
        <w:rPr>
          <w:rFonts w:ascii="Times New Roman" w:hAnsi="Times New Roman"/>
          <w:lang w:val="en-AU"/>
        </w:rPr>
        <w:t>studies,</w:t>
      </w:r>
      <w:proofErr w:type="gramEnd"/>
      <w:r w:rsidR="00707A62">
        <w:rPr>
          <w:rFonts w:ascii="Times New Roman" w:hAnsi="Times New Roman"/>
          <w:lang w:val="en-AU"/>
        </w:rPr>
        <w:t xml:space="preserve"> and the present work</w:t>
      </w:r>
      <w:r w:rsidR="00AA59EE">
        <w:rPr>
          <w:rFonts w:ascii="Times New Roman" w:hAnsi="Times New Roman"/>
          <w:lang w:val="en-AU"/>
        </w:rPr>
        <w:t xml:space="preserve"> </w:t>
      </w:r>
      <w:r w:rsidR="00707A62">
        <w:rPr>
          <w:rFonts w:ascii="Times New Roman" w:hAnsi="Times New Roman"/>
          <w:lang w:val="en-AU"/>
        </w:rPr>
        <w:t>bring to attention</w:t>
      </w:r>
      <w:r w:rsidR="00AA59EE">
        <w:rPr>
          <w:rFonts w:ascii="Times New Roman" w:hAnsi="Times New Roman"/>
          <w:lang w:val="en-AU"/>
        </w:rPr>
        <w:t xml:space="preserve"> the subtle yet significant </w:t>
      </w:r>
      <w:r w:rsidR="00707A62">
        <w:rPr>
          <w:rFonts w:ascii="Times New Roman" w:hAnsi="Times New Roman"/>
          <w:lang w:val="en-AU"/>
        </w:rPr>
        <w:t>limitations</w:t>
      </w:r>
      <w:r w:rsidR="00AA59EE">
        <w:rPr>
          <w:rFonts w:ascii="Times New Roman" w:hAnsi="Times New Roman"/>
          <w:lang w:val="en-AU"/>
        </w:rPr>
        <w:t xml:space="preserve"> that </w:t>
      </w:r>
      <w:r w:rsidR="00791D77">
        <w:rPr>
          <w:rFonts w:ascii="Times New Roman" w:hAnsi="Times New Roman"/>
          <w:lang w:val="en-AU"/>
        </w:rPr>
        <w:t>sulfur-for-</w:t>
      </w:r>
      <w:r w:rsidR="00707A62">
        <w:rPr>
          <w:rFonts w:ascii="Times New Roman" w:hAnsi="Times New Roman"/>
          <w:lang w:val="en-AU"/>
        </w:rPr>
        <w:t xml:space="preserve">oxygen substitution within glycosides can have upon biological recognition by glycosidases. </w:t>
      </w:r>
    </w:p>
    <w:p w14:paraId="3D7B73DE" w14:textId="77777777" w:rsidR="00024847" w:rsidRDefault="00024847" w:rsidP="00157DDD">
      <w:pPr>
        <w:pStyle w:val="RSCB02ArticleText"/>
        <w:rPr>
          <w:rFonts w:ascii="Times New Roman" w:hAnsi="Times New Roman"/>
        </w:rPr>
      </w:pPr>
    </w:p>
    <w:p w14:paraId="738A443D" w14:textId="1076F269" w:rsidR="00180ABE" w:rsidRPr="00CE6A01" w:rsidRDefault="00FD7F2F" w:rsidP="00CE6A01">
      <w:pPr>
        <w:rPr>
          <w:rFonts w:ascii="Times New Roman" w:eastAsia="Times New Roman" w:hAnsi="Times New Roman"/>
          <w:lang w:eastAsia="en-GB"/>
        </w:rPr>
      </w:pPr>
      <w:r w:rsidRPr="00CE6A01">
        <w:rPr>
          <w:rFonts w:ascii="Times New Roman" w:hAnsi="Times New Roman"/>
          <w:sz w:val="18"/>
          <w:szCs w:val="18"/>
        </w:rPr>
        <w:tab/>
      </w:r>
      <w:r w:rsidR="00070D3C" w:rsidRPr="00CE6A01">
        <w:rPr>
          <w:rFonts w:ascii="Times New Roman" w:hAnsi="Times New Roman"/>
          <w:sz w:val="18"/>
          <w:szCs w:val="18"/>
          <w:lang w:val="en-AU"/>
        </w:rPr>
        <w:t xml:space="preserve">We are supported by the Royal Society (Ken Murray Research professorship to G.J.D.), the </w:t>
      </w:r>
      <w:r w:rsidR="0025370C" w:rsidRPr="00CE6A01">
        <w:rPr>
          <w:rFonts w:ascii="Times New Roman" w:hAnsi="Times New Roman"/>
          <w:sz w:val="18"/>
          <w:szCs w:val="18"/>
          <w:lang w:val="en-AU"/>
        </w:rPr>
        <w:t>European Research Council</w:t>
      </w:r>
      <w:r w:rsidR="00DF026B" w:rsidRPr="00CE6A01">
        <w:rPr>
          <w:rFonts w:ascii="Times New Roman" w:hAnsi="Times New Roman"/>
          <w:sz w:val="18"/>
          <w:szCs w:val="18"/>
          <w:lang w:val="en-AU"/>
        </w:rPr>
        <w:t xml:space="preserve"> </w:t>
      </w:r>
      <w:r w:rsidR="00DF026B">
        <w:rPr>
          <w:rFonts w:ascii="Times New Roman" w:hAnsi="Times New Roman"/>
          <w:sz w:val="18"/>
          <w:szCs w:val="18"/>
          <w:lang w:val="en-AU"/>
        </w:rPr>
        <w:t>(</w:t>
      </w:r>
      <w:r w:rsidR="00DF026B" w:rsidRPr="00DF026B">
        <w:rPr>
          <w:rFonts w:ascii="Times New Roman" w:eastAsia="Times New Roman" w:hAnsi="Times New Roman" w:cs="Times New Roman"/>
          <w:sz w:val="18"/>
          <w:szCs w:val="18"/>
          <w:lang w:eastAsia="en-GB"/>
        </w:rPr>
        <w:t>ERC-2012-AdG-32294 “</w:t>
      </w:r>
      <w:proofErr w:type="spellStart"/>
      <w:r w:rsidR="00DF026B" w:rsidRPr="00DF026B">
        <w:rPr>
          <w:rFonts w:ascii="Times New Roman" w:eastAsia="Times New Roman" w:hAnsi="Times New Roman" w:cs="Times New Roman"/>
          <w:sz w:val="18"/>
          <w:szCs w:val="18"/>
          <w:lang w:eastAsia="en-GB"/>
        </w:rPr>
        <w:t>Glycopoise</w:t>
      </w:r>
      <w:proofErr w:type="spellEnd"/>
      <w:r w:rsidR="00DF026B">
        <w:rPr>
          <w:rFonts w:ascii="Times New Roman" w:eastAsia="Times New Roman" w:hAnsi="Times New Roman" w:cs="Times New Roman"/>
          <w:sz w:val="18"/>
          <w:szCs w:val="18"/>
          <w:lang w:eastAsia="en-GB"/>
        </w:rPr>
        <w:t xml:space="preserve">” to </w:t>
      </w:r>
      <w:r w:rsidR="0025370C" w:rsidRPr="00CE6A01">
        <w:rPr>
          <w:rFonts w:ascii="Times New Roman" w:hAnsi="Times New Roman"/>
          <w:sz w:val="18"/>
          <w:szCs w:val="18"/>
          <w:lang w:val="en-AU"/>
        </w:rPr>
        <w:t>GJD and YJ),</w:t>
      </w:r>
      <w:r w:rsidR="00070D3C" w:rsidRPr="00CE6A01">
        <w:rPr>
          <w:rFonts w:ascii="Times New Roman" w:hAnsi="Times New Roman"/>
          <w:sz w:val="18"/>
          <w:szCs w:val="18"/>
          <w:lang w:val="en-AU"/>
        </w:rPr>
        <w:t xml:space="preserve"> the Australian Research Council (FT130100103) (S.J.W.), the Spanish Ministry of Economy</w:t>
      </w:r>
      <w:r w:rsidR="00DF25C5" w:rsidRPr="00CE6A01">
        <w:rPr>
          <w:rFonts w:ascii="Times New Roman" w:hAnsi="Times New Roman"/>
          <w:sz w:val="18"/>
          <w:szCs w:val="18"/>
          <w:lang w:val="en-AU"/>
        </w:rPr>
        <w:t>, Industry</w:t>
      </w:r>
      <w:r w:rsidR="00070D3C" w:rsidRPr="00CE6A01">
        <w:rPr>
          <w:rFonts w:ascii="Times New Roman" w:hAnsi="Times New Roman"/>
          <w:sz w:val="18"/>
          <w:szCs w:val="18"/>
          <w:lang w:val="en-AU"/>
        </w:rPr>
        <w:t xml:space="preserve"> and Competitiveness (</w:t>
      </w:r>
      <w:r w:rsidR="00DF25C5" w:rsidRPr="00CE6A01">
        <w:rPr>
          <w:rFonts w:ascii="Times New Roman" w:hAnsi="Times New Roman"/>
          <w:sz w:val="18"/>
          <w:szCs w:val="18"/>
          <w:lang w:val="en-AU"/>
        </w:rPr>
        <w:t xml:space="preserve">MINECO, </w:t>
      </w:r>
      <w:r w:rsidR="00070D3C" w:rsidRPr="00CE6A01">
        <w:rPr>
          <w:rFonts w:ascii="Times New Roman" w:hAnsi="Times New Roman"/>
          <w:sz w:val="18"/>
          <w:szCs w:val="18"/>
          <w:lang w:val="en-AU"/>
        </w:rPr>
        <w:t xml:space="preserve">CTQ2014-55174-P) (C.R. and </w:t>
      </w:r>
      <w:r w:rsidR="00F85782">
        <w:rPr>
          <w:rFonts w:ascii="Times New Roman" w:hAnsi="Times New Roman"/>
          <w:sz w:val="18"/>
          <w:szCs w:val="18"/>
          <w:lang w:val="en-AU"/>
        </w:rPr>
        <w:t>J. C</w:t>
      </w:r>
      <w:r w:rsidR="00070D3C" w:rsidRPr="00CE6A01">
        <w:rPr>
          <w:rFonts w:ascii="Times New Roman" w:hAnsi="Times New Roman"/>
          <w:sz w:val="18"/>
          <w:szCs w:val="18"/>
          <w:lang w:val="en-AU"/>
        </w:rPr>
        <w:t xml:space="preserve">.) and </w:t>
      </w:r>
      <w:proofErr w:type="spellStart"/>
      <w:r w:rsidR="00B2056C" w:rsidRPr="00B2056C">
        <w:rPr>
          <w:rFonts w:ascii="Times New Roman" w:hAnsi="Times New Roman"/>
          <w:sz w:val="18"/>
          <w:szCs w:val="18"/>
          <w:lang w:val="en-AU"/>
        </w:rPr>
        <w:t>Generalitat</w:t>
      </w:r>
      <w:proofErr w:type="spellEnd"/>
      <w:r w:rsidR="00B2056C" w:rsidRPr="00B2056C">
        <w:rPr>
          <w:rFonts w:ascii="Times New Roman" w:hAnsi="Times New Roman"/>
          <w:sz w:val="18"/>
          <w:szCs w:val="18"/>
          <w:lang w:val="en-AU"/>
        </w:rPr>
        <w:t xml:space="preserve"> de </w:t>
      </w:r>
      <w:proofErr w:type="spellStart"/>
      <w:r w:rsidR="00B2056C" w:rsidRPr="00B2056C">
        <w:rPr>
          <w:rFonts w:ascii="Times New Roman" w:hAnsi="Times New Roman"/>
          <w:sz w:val="18"/>
          <w:szCs w:val="18"/>
          <w:lang w:val="en-AU"/>
        </w:rPr>
        <w:t>Catalunya</w:t>
      </w:r>
      <w:proofErr w:type="spellEnd"/>
      <w:r w:rsidR="00B2056C" w:rsidRPr="00B2056C">
        <w:rPr>
          <w:rFonts w:ascii="Times New Roman" w:hAnsi="Times New Roman"/>
          <w:sz w:val="18"/>
          <w:szCs w:val="18"/>
          <w:lang w:val="en-AU"/>
        </w:rPr>
        <w:t xml:space="preserve">-AGAUR </w:t>
      </w:r>
      <w:r w:rsidR="00070D3C" w:rsidRPr="00CE6A01">
        <w:rPr>
          <w:rFonts w:ascii="Times New Roman" w:hAnsi="Times New Roman"/>
          <w:sz w:val="18"/>
          <w:szCs w:val="18"/>
          <w:lang w:val="en-AU"/>
        </w:rPr>
        <w:t xml:space="preserve">(2014SGR-987) (C.R.). We thank Diamond Light Source for access to </w:t>
      </w:r>
      <w:proofErr w:type="spellStart"/>
      <w:r w:rsidR="00070D3C" w:rsidRPr="00CE6A01">
        <w:rPr>
          <w:rFonts w:ascii="Times New Roman" w:hAnsi="Times New Roman"/>
          <w:sz w:val="18"/>
          <w:szCs w:val="18"/>
          <w:lang w:val="en-AU"/>
        </w:rPr>
        <w:t>beamline</w:t>
      </w:r>
      <w:proofErr w:type="spellEnd"/>
      <w:r w:rsidR="00070D3C" w:rsidRPr="00CE6A01">
        <w:rPr>
          <w:rFonts w:ascii="Times New Roman" w:hAnsi="Times New Roman"/>
          <w:sz w:val="18"/>
          <w:szCs w:val="18"/>
          <w:lang w:val="en-AU"/>
        </w:rPr>
        <w:t xml:space="preserve"> I02 and I04 (mx-13587)</w:t>
      </w:r>
      <w:r w:rsidR="004A7B9B" w:rsidRPr="00CE6A01">
        <w:rPr>
          <w:rFonts w:ascii="Times New Roman" w:hAnsi="Times New Roman"/>
          <w:sz w:val="18"/>
          <w:szCs w:val="18"/>
          <w:lang w:val="en-AU"/>
        </w:rPr>
        <w:t>,</w:t>
      </w:r>
      <w:r w:rsidR="00070D3C" w:rsidRPr="00CE6A01">
        <w:rPr>
          <w:rFonts w:ascii="Times New Roman" w:hAnsi="Times New Roman"/>
          <w:sz w:val="18"/>
          <w:szCs w:val="18"/>
          <w:lang w:val="en-AU"/>
        </w:rPr>
        <w:t xml:space="preserve"> BSC-CNS for computer resources and technical support at </w:t>
      </w:r>
      <w:proofErr w:type="spellStart"/>
      <w:r w:rsidR="00070D3C" w:rsidRPr="00CE6A01">
        <w:rPr>
          <w:rFonts w:ascii="Times New Roman" w:hAnsi="Times New Roman"/>
          <w:i/>
          <w:sz w:val="18"/>
          <w:szCs w:val="18"/>
          <w:lang w:val="en-AU"/>
        </w:rPr>
        <w:t>MareNostrum</w:t>
      </w:r>
      <w:proofErr w:type="spellEnd"/>
      <w:r w:rsidR="00070D3C" w:rsidRPr="00CE6A01">
        <w:rPr>
          <w:rFonts w:ascii="Times New Roman" w:hAnsi="Times New Roman"/>
          <w:sz w:val="18"/>
          <w:szCs w:val="18"/>
          <w:lang w:val="en-AU"/>
        </w:rPr>
        <w:t xml:space="preserve"> (RES-QCM-2016-3-0017)</w:t>
      </w:r>
      <w:r w:rsidR="004A7B9B" w:rsidRPr="00CE6A01">
        <w:rPr>
          <w:rFonts w:ascii="Times New Roman" w:hAnsi="Times New Roman"/>
          <w:sz w:val="18"/>
          <w:szCs w:val="18"/>
          <w:lang w:val="en-AU"/>
        </w:rPr>
        <w:t xml:space="preserve">, and </w:t>
      </w:r>
      <w:r w:rsidR="006B5D21" w:rsidRPr="00CE6A01">
        <w:rPr>
          <w:rFonts w:ascii="Times New Roman" w:hAnsi="Times New Roman"/>
          <w:sz w:val="18"/>
          <w:szCs w:val="18"/>
        </w:rPr>
        <w:t>Amicus Therapeutics</w:t>
      </w:r>
      <w:r w:rsidR="004A7B9B" w:rsidRPr="00CE6A01">
        <w:rPr>
          <w:rFonts w:ascii="Times New Roman" w:hAnsi="Times New Roman"/>
          <w:sz w:val="18"/>
          <w:szCs w:val="18"/>
        </w:rPr>
        <w:t>.</w:t>
      </w:r>
      <w:r w:rsidR="00DF25C5" w:rsidRPr="00CE6A01">
        <w:rPr>
          <w:rFonts w:ascii="Times New Roman" w:hAnsi="Times New Roman"/>
          <w:sz w:val="18"/>
          <w:szCs w:val="18"/>
        </w:rPr>
        <w:t xml:space="preserve"> J. C. thanks MINECO for a PhD scholarship (FPI).</w:t>
      </w:r>
    </w:p>
    <w:p w14:paraId="1A68C7BB" w14:textId="77777777" w:rsidR="00D010E8" w:rsidRPr="00EF6BD4" w:rsidRDefault="00E61949" w:rsidP="00B86432">
      <w:pPr>
        <w:pStyle w:val="RSCB04SectionHeading"/>
        <w:outlineLvl w:val="0"/>
      </w:pPr>
      <w:r w:rsidRPr="00EF6BD4">
        <w:t>Notes and references</w:t>
      </w:r>
    </w:p>
    <w:p w14:paraId="1F0A92EE" w14:textId="77777777" w:rsidR="000945F8" w:rsidRPr="000945F8" w:rsidRDefault="00B80F4B" w:rsidP="000945F8">
      <w:pPr>
        <w:pStyle w:val="EndNoteBibliography"/>
        <w:spacing w:after="0"/>
        <w:ind w:left="284" w:hanging="284"/>
      </w:pPr>
      <w:r>
        <w:fldChar w:fldCharType="begin"/>
      </w:r>
      <w:r>
        <w:instrText xml:space="preserve"> ADDIN EN.REFLIST </w:instrText>
      </w:r>
      <w:r>
        <w:fldChar w:fldCharType="separate"/>
      </w:r>
      <w:bookmarkStart w:id="0" w:name="_ENREF_1"/>
      <w:r w:rsidR="000945F8" w:rsidRPr="000945F8">
        <w:t>1.</w:t>
      </w:r>
      <w:r w:rsidR="000945F8" w:rsidRPr="000945F8">
        <w:tab/>
        <w:t xml:space="preserve">S. J. Free, </w:t>
      </w:r>
      <w:r w:rsidR="000945F8" w:rsidRPr="000945F8">
        <w:rPr>
          <w:i/>
        </w:rPr>
        <w:t>Adv. Gen.</w:t>
      </w:r>
      <w:r w:rsidR="000945F8" w:rsidRPr="000945F8">
        <w:t xml:space="preserve">, 2013, </w:t>
      </w:r>
      <w:r w:rsidR="000945F8" w:rsidRPr="000945F8">
        <w:rPr>
          <w:b/>
        </w:rPr>
        <w:t>81</w:t>
      </w:r>
      <w:r w:rsidR="000945F8" w:rsidRPr="000945F8">
        <w:t>, 33-82.</w:t>
      </w:r>
      <w:bookmarkEnd w:id="0"/>
    </w:p>
    <w:p w14:paraId="44E950E3" w14:textId="77777777" w:rsidR="000945F8" w:rsidRPr="000945F8" w:rsidRDefault="000945F8" w:rsidP="000945F8">
      <w:pPr>
        <w:pStyle w:val="EndNoteBibliography"/>
        <w:spacing w:after="0"/>
        <w:ind w:left="284" w:hanging="284"/>
      </w:pPr>
      <w:bookmarkStart w:id="1" w:name="_ENREF_2"/>
      <w:r w:rsidRPr="000945F8">
        <w:t>2.</w:t>
      </w:r>
      <w:r w:rsidRPr="000945F8">
        <w:tab/>
        <w:t xml:space="preserve">M. Jankute, J. A. Cox, J. Harrison and G. S. Besra, </w:t>
      </w:r>
      <w:r w:rsidRPr="000945F8">
        <w:rPr>
          <w:i/>
        </w:rPr>
        <w:t>Annu. Rev. Microbiol.</w:t>
      </w:r>
      <w:r w:rsidRPr="000945F8">
        <w:t xml:space="preserve">, 2015, </w:t>
      </w:r>
      <w:r w:rsidRPr="000945F8">
        <w:rPr>
          <w:b/>
        </w:rPr>
        <w:t>69</w:t>
      </w:r>
      <w:r w:rsidRPr="000945F8">
        <w:t>, 405-423.</w:t>
      </w:r>
      <w:bookmarkEnd w:id="1"/>
    </w:p>
    <w:p w14:paraId="788FD7D2" w14:textId="77777777" w:rsidR="000945F8" w:rsidRPr="000945F8" w:rsidRDefault="000945F8" w:rsidP="000945F8">
      <w:pPr>
        <w:pStyle w:val="EndNoteBibliography"/>
        <w:spacing w:after="0"/>
        <w:ind w:left="284" w:hanging="284"/>
      </w:pPr>
      <w:bookmarkStart w:id="2" w:name="_ENREF_3"/>
      <w:r w:rsidRPr="000945F8">
        <w:t>3.</w:t>
      </w:r>
      <w:r w:rsidRPr="000945F8">
        <w:tab/>
        <w:t xml:space="preserve">J. Ruiz-Herrera, M. V. Elorza, E. Valentin and R. Sentandreu, </w:t>
      </w:r>
      <w:r w:rsidRPr="000945F8">
        <w:rPr>
          <w:i/>
        </w:rPr>
        <w:t>FEMS Yeast Res.</w:t>
      </w:r>
      <w:r w:rsidRPr="000945F8">
        <w:t xml:space="preserve">, 2006, </w:t>
      </w:r>
      <w:r w:rsidRPr="000945F8">
        <w:rPr>
          <w:b/>
        </w:rPr>
        <w:t>6</w:t>
      </w:r>
      <w:r w:rsidRPr="000945F8">
        <w:t>, 14-29.</w:t>
      </w:r>
      <w:bookmarkEnd w:id="2"/>
    </w:p>
    <w:p w14:paraId="11FC297A" w14:textId="77777777" w:rsidR="000945F8" w:rsidRPr="000945F8" w:rsidRDefault="000945F8" w:rsidP="000945F8">
      <w:pPr>
        <w:pStyle w:val="EndNoteBibliography"/>
        <w:spacing w:after="0"/>
        <w:ind w:left="284" w:hanging="284"/>
      </w:pPr>
      <w:bookmarkStart w:id="3" w:name="_ENREF_4"/>
      <w:r w:rsidRPr="000945F8">
        <w:t>4.</w:t>
      </w:r>
      <w:r w:rsidRPr="000945F8">
        <w:tab/>
        <w:t xml:space="preserve">B. Cao and S. J. Williams, </w:t>
      </w:r>
      <w:r w:rsidRPr="000945F8">
        <w:rPr>
          <w:i/>
        </w:rPr>
        <w:t>Nat. Prod. Rep.</w:t>
      </w:r>
      <w:r w:rsidRPr="000945F8">
        <w:t xml:space="preserve">, 2010, </w:t>
      </w:r>
      <w:r w:rsidRPr="000945F8">
        <w:rPr>
          <w:b/>
        </w:rPr>
        <w:t>27</w:t>
      </w:r>
      <w:r w:rsidRPr="000945F8">
        <w:t>, 919-947.</w:t>
      </w:r>
      <w:bookmarkEnd w:id="3"/>
    </w:p>
    <w:p w14:paraId="72BB5811" w14:textId="77777777" w:rsidR="000945F8" w:rsidRPr="000945F8" w:rsidRDefault="000945F8" w:rsidP="000945F8">
      <w:pPr>
        <w:pStyle w:val="EndNoteBibliography"/>
        <w:spacing w:after="0"/>
        <w:ind w:left="284" w:hanging="284"/>
      </w:pPr>
      <w:bookmarkStart w:id="4" w:name="_ENREF_5"/>
      <w:r w:rsidRPr="000945F8">
        <w:t>5.</w:t>
      </w:r>
      <w:r w:rsidRPr="000945F8">
        <w:tab/>
        <w:t xml:space="preserve">V. Lombard, H. Golaconda Ramulu, E. Drula, P. M. Coutinho and B. Henrissat, </w:t>
      </w:r>
      <w:r w:rsidRPr="000945F8">
        <w:rPr>
          <w:i/>
        </w:rPr>
        <w:t>Nucleic Acids Res.</w:t>
      </w:r>
      <w:r w:rsidRPr="000945F8">
        <w:t xml:space="preserve">, 2014, </w:t>
      </w:r>
      <w:r w:rsidRPr="000945F8">
        <w:rPr>
          <w:b/>
        </w:rPr>
        <w:t>42</w:t>
      </w:r>
      <w:r w:rsidRPr="000945F8">
        <w:t>, D490-495.</w:t>
      </w:r>
      <w:bookmarkEnd w:id="4"/>
    </w:p>
    <w:p w14:paraId="2E5C23D6" w14:textId="77777777" w:rsidR="000945F8" w:rsidRPr="000945F8" w:rsidRDefault="000945F8" w:rsidP="000945F8">
      <w:pPr>
        <w:pStyle w:val="EndNoteBibliography"/>
        <w:spacing w:after="0"/>
        <w:ind w:left="284" w:hanging="284"/>
      </w:pPr>
      <w:bookmarkStart w:id="5" w:name="_ENREF_6"/>
      <w:r w:rsidRPr="000945F8">
        <w:t>6.</w:t>
      </w:r>
      <w:r w:rsidRPr="000945F8">
        <w:tab/>
        <w:t xml:space="preserve">H. Kitagaki, H. Wu, H. Shimoi and K. Ito, </w:t>
      </w:r>
      <w:r w:rsidRPr="000945F8">
        <w:rPr>
          <w:i/>
        </w:rPr>
        <w:t>Mol. Microbiol.</w:t>
      </w:r>
      <w:r w:rsidRPr="000945F8">
        <w:t xml:space="preserve">, 2002, </w:t>
      </w:r>
      <w:r w:rsidRPr="000945F8">
        <w:rPr>
          <w:b/>
        </w:rPr>
        <w:t>46</w:t>
      </w:r>
      <w:r w:rsidRPr="000945F8">
        <w:t>, 1011-1022;</w:t>
      </w:r>
      <w:bookmarkEnd w:id="5"/>
      <w:r w:rsidRPr="000945F8">
        <w:t xml:space="preserve"> </w:t>
      </w:r>
      <w:bookmarkStart w:id="6" w:name="_ENREF_7"/>
      <w:r w:rsidRPr="000945F8">
        <w:t xml:space="preserve">J. Ao, J. L. Chinnici, A. Maddi and S. J. Free, </w:t>
      </w:r>
      <w:r w:rsidRPr="000945F8">
        <w:rPr>
          <w:i/>
        </w:rPr>
        <w:t>Eukaryot. Cell</w:t>
      </w:r>
      <w:r w:rsidRPr="000945F8">
        <w:t xml:space="preserve">, 2015, </w:t>
      </w:r>
      <w:r w:rsidRPr="000945F8">
        <w:rPr>
          <w:b/>
        </w:rPr>
        <w:t>14</w:t>
      </w:r>
      <w:r w:rsidRPr="000945F8">
        <w:t>, 792-803;</w:t>
      </w:r>
      <w:bookmarkEnd w:id="6"/>
      <w:r w:rsidRPr="000945F8">
        <w:t xml:space="preserve"> </w:t>
      </w:r>
      <w:bookmarkStart w:id="7" w:name="_ENREF_8"/>
      <w:r w:rsidRPr="000945F8">
        <w:t xml:space="preserve">H. Kitagaki, K. Ito and H. Shimoi, </w:t>
      </w:r>
      <w:r w:rsidRPr="000945F8">
        <w:rPr>
          <w:i/>
        </w:rPr>
        <w:t>Eukaryot. Cell</w:t>
      </w:r>
      <w:r w:rsidRPr="000945F8">
        <w:t xml:space="preserve">, 2004, </w:t>
      </w:r>
      <w:r w:rsidRPr="000945F8">
        <w:rPr>
          <w:b/>
        </w:rPr>
        <w:t>3</w:t>
      </w:r>
      <w:r w:rsidRPr="000945F8">
        <w:t>, 1297-1306;</w:t>
      </w:r>
      <w:bookmarkEnd w:id="7"/>
      <w:r w:rsidRPr="000945F8">
        <w:t xml:space="preserve"> </w:t>
      </w:r>
      <w:bookmarkStart w:id="8" w:name="_ENREF_9"/>
      <w:r w:rsidRPr="000945F8">
        <w:t xml:space="preserve">E. Spreghini, D. A. Davis, R. Subaran, M. Kim and A. P. Mitchell, </w:t>
      </w:r>
      <w:r w:rsidRPr="000945F8">
        <w:rPr>
          <w:i/>
        </w:rPr>
        <w:t>Eukaryot. Cell</w:t>
      </w:r>
      <w:r w:rsidRPr="000945F8">
        <w:t xml:space="preserve">, 2003, </w:t>
      </w:r>
      <w:r w:rsidRPr="000945F8">
        <w:rPr>
          <w:b/>
        </w:rPr>
        <w:t>2</w:t>
      </w:r>
      <w:r w:rsidRPr="000945F8">
        <w:t>, 746-755.</w:t>
      </w:r>
      <w:bookmarkEnd w:id="8"/>
    </w:p>
    <w:p w14:paraId="556CEF4B" w14:textId="77777777" w:rsidR="000945F8" w:rsidRPr="000945F8" w:rsidRDefault="000945F8" w:rsidP="000945F8">
      <w:pPr>
        <w:pStyle w:val="EndNoteBibliography"/>
        <w:spacing w:after="0"/>
        <w:ind w:left="284" w:hanging="284"/>
      </w:pPr>
      <w:bookmarkStart w:id="9" w:name="_ENREF_10"/>
      <w:r w:rsidRPr="000945F8">
        <w:t>7.</w:t>
      </w:r>
      <w:r w:rsidRPr="000945F8">
        <w:tab/>
        <w:t xml:space="preserve">F. Cuskin, E. C. Lowe, M. J. Temple, Y. Zhu, E. A. Cameron, N. A. Pudlo, N. T. Porter, K. Urs, A. J. Thompson, A. Cartmell, A. </w:t>
      </w:r>
      <w:r w:rsidRPr="000945F8">
        <w:lastRenderedPageBreak/>
        <w:t xml:space="preserve">Rogowski, B. S. Hamilton, R. Chen, T. J. Tolbert, K. Piens, D. Bracke, W. Vervecken, Z. Hakki, G. Speciale, J. L. Munoz-Munoz, A. Day, M. J. Pena, R. McLean, M. D. Suits, A. B. Boraston, T. Atherly, C. J. Ziemer, S. J. Williams, G. J. Davies, D. W. Abbott, E. C. Martens and H. J. Gilbert, </w:t>
      </w:r>
      <w:r w:rsidRPr="000945F8">
        <w:rPr>
          <w:i/>
        </w:rPr>
        <w:t>Nature</w:t>
      </w:r>
      <w:r w:rsidRPr="000945F8">
        <w:t xml:space="preserve">, 2015, </w:t>
      </w:r>
      <w:r w:rsidRPr="000945F8">
        <w:rPr>
          <w:b/>
        </w:rPr>
        <w:t>517</w:t>
      </w:r>
      <w:r w:rsidRPr="000945F8">
        <w:t>, 165-169.</w:t>
      </w:r>
      <w:bookmarkEnd w:id="9"/>
    </w:p>
    <w:p w14:paraId="4CE777DE" w14:textId="77777777" w:rsidR="000945F8" w:rsidRPr="000945F8" w:rsidRDefault="000945F8" w:rsidP="000945F8">
      <w:pPr>
        <w:pStyle w:val="EndNoteBibliography"/>
        <w:spacing w:after="0"/>
        <w:ind w:left="284" w:hanging="284"/>
      </w:pPr>
      <w:bookmarkStart w:id="10" w:name="_ENREF_11"/>
      <w:r w:rsidRPr="000945F8">
        <w:t>8.</w:t>
      </w:r>
      <w:r w:rsidRPr="000945F8">
        <w:tab/>
        <w:t xml:space="preserve">T. Nakajima, S. K. Maitra and C. E. Ballou, </w:t>
      </w:r>
      <w:r w:rsidRPr="000945F8">
        <w:rPr>
          <w:i/>
        </w:rPr>
        <w:t>J. Biol. Chem.</w:t>
      </w:r>
      <w:r w:rsidRPr="000945F8">
        <w:t xml:space="preserve">, 1976, </w:t>
      </w:r>
      <w:r w:rsidRPr="000945F8">
        <w:rPr>
          <w:b/>
        </w:rPr>
        <w:t>251</w:t>
      </w:r>
      <w:r w:rsidRPr="000945F8">
        <w:t>, 174-181;</w:t>
      </w:r>
      <w:bookmarkEnd w:id="10"/>
      <w:r w:rsidRPr="000945F8">
        <w:t xml:space="preserve"> </w:t>
      </w:r>
      <w:bookmarkStart w:id="11" w:name="_ENREF_12"/>
      <w:r w:rsidRPr="000945F8">
        <w:t xml:space="preserve">Y. Maruyama and T. Nakajima, </w:t>
      </w:r>
      <w:r w:rsidRPr="000945F8">
        <w:rPr>
          <w:i/>
        </w:rPr>
        <w:t>Biosci. Biotechnol. Biochem.</w:t>
      </w:r>
      <w:r w:rsidRPr="000945F8">
        <w:t xml:space="preserve">, 2000, </w:t>
      </w:r>
      <w:r w:rsidRPr="000945F8">
        <w:rPr>
          <w:b/>
        </w:rPr>
        <w:t>64</w:t>
      </w:r>
      <w:r w:rsidRPr="000945F8">
        <w:t>, 2018-2020.</w:t>
      </w:r>
      <w:bookmarkEnd w:id="11"/>
    </w:p>
    <w:p w14:paraId="04F16495" w14:textId="77777777" w:rsidR="000945F8" w:rsidRPr="000945F8" w:rsidRDefault="000945F8" w:rsidP="000945F8">
      <w:pPr>
        <w:pStyle w:val="EndNoteBibliography"/>
        <w:spacing w:after="0"/>
        <w:ind w:left="284" w:hanging="284"/>
      </w:pPr>
      <w:bookmarkStart w:id="12" w:name="_ENREF_13"/>
      <w:r w:rsidRPr="000945F8">
        <w:t>9.</w:t>
      </w:r>
      <w:r w:rsidRPr="000945F8">
        <w:tab/>
        <w:t xml:space="preserve">A. J. Thompson, G. Speciale, J. Iglesias-Fernandez, Z. Hakki, T. Belz, A. Cartmell, R. J. Spears, E. Chandler, M. J. Temple, J. Stepper, H. J. Gilbert, C. Rovira, S. J. Williams and G. J. Davies, </w:t>
      </w:r>
      <w:r w:rsidRPr="000945F8">
        <w:rPr>
          <w:i/>
        </w:rPr>
        <w:t>Angew. Chem. Int. Ed.</w:t>
      </w:r>
      <w:r w:rsidRPr="000945F8">
        <w:t xml:space="preserve">, 2015, </w:t>
      </w:r>
      <w:r w:rsidRPr="000945F8">
        <w:rPr>
          <w:b/>
        </w:rPr>
        <w:t>54</w:t>
      </w:r>
      <w:r w:rsidRPr="000945F8">
        <w:t>, 5378-5382.</w:t>
      </w:r>
      <w:bookmarkEnd w:id="12"/>
    </w:p>
    <w:p w14:paraId="5786ED41" w14:textId="77777777" w:rsidR="000945F8" w:rsidRPr="000945F8" w:rsidRDefault="000945F8" w:rsidP="000945F8">
      <w:pPr>
        <w:pStyle w:val="EndNoteBibliography"/>
        <w:spacing w:after="0"/>
        <w:ind w:left="284" w:hanging="284"/>
      </w:pPr>
      <w:bookmarkStart w:id="13" w:name="_ENREF_14"/>
      <w:r w:rsidRPr="000945F8">
        <w:t>10.</w:t>
      </w:r>
      <w:r w:rsidRPr="000945F8">
        <w:tab/>
        <w:t xml:space="preserve">T. M. Gloster and D. J. Vocadlo, </w:t>
      </w:r>
      <w:r w:rsidRPr="000945F8">
        <w:rPr>
          <w:i/>
        </w:rPr>
        <w:t>Nat. Chem. Biol.</w:t>
      </w:r>
      <w:r w:rsidRPr="000945F8">
        <w:t xml:space="preserve">, 2012, </w:t>
      </w:r>
      <w:r w:rsidRPr="000945F8">
        <w:rPr>
          <w:b/>
        </w:rPr>
        <w:t>8</w:t>
      </w:r>
      <w:r w:rsidRPr="000945F8">
        <w:t>, 683-694;</w:t>
      </w:r>
      <w:bookmarkEnd w:id="13"/>
      <w:r w:rsidRPr="000945F8">
        <w:t xml:space="preserve"> </w:t>
      </w:r>
      <w:bookmarkStart w:id="14" w:name="_ENREF_15"/>
      <w:r w:rsidRPr="000945F8">
        <w:t xml:space="preserve">V. H. Lillelund, H. H. Jensen, X. Liang and M. Bols, </w:t>
      </w:r>
      <w:r w:rsidRPr="000945F8">
        <w:rPr>
          <w:i/>
        </w:rPr>
        <w:t>Chem. Rev.</w:t>
      </w:r>
      <w:r w:rsidRPr="000945F8">
        <w:t xml:space="preserve">, 2002, </w:t>
      </w:r>
      <w:r w:rsidRPr="000945F8">
        <w:rPr>
          <w:b/>
        </w:rPr>
        <w:t>102</w:t>
      </w:r>
      <w:r w:rsidRPr="000945F8">
        <w:t>, 515-553;</w:t>
      </w:r>
      <w:bookmarkEnd w:id="14"/>
      <w:r w:rsidRPr="000945F8">
        <w:t xml:space="preserve"> </w:t>
      </w:r>
      <w:bookmarkStart w:id="15" w:name="_ENREF_16"/>
      <w:r w:rsidRPr="000945F8">
        <w:t xml:space="preserve">B. Ganem, </w:t>
      </w:r>
      <w:r w:rsidRPr="000945F8">
        <w:rPr>
          <w:i/>
        </w:rPr>
        <w:t>Acc. Chem. Res.</w:t>
      </w:r>
      <w:r w:rsidRPr="000945F8">
        <w:t xml:space="preserve">, 1996, </w:t>
      </w:r>
      <w:r w:rsidRPr="000945F8">
        <w:rPr>
          <w:b/>
        </w:rPr>
        <w:t>29</w:t>
      </w:r>
      <w:r w:rsidRPr="000945F8">
        <w:t>, 340-347;</w:t>
      </w:r>
      <w:bookmarkEnd w:id="15"/>
      <w:r w:rsidRPr="000945F8">
        <w:t xml:space="preserve"> </w:t>
      </w:r>
      <w:bookmarkStart w:id="16" w:name="_ENREF_17"/>
      <w:r w:rsidRPr="000945F8">
        <w:t xml:space="preserve">T. D. Heightman and A. T. Vasella, </w:t>
      </w:r>
      <w:r w:rsidRPr="000945F8">
        <w:rPr>
          <w:i/>
        </w:rPr>
        <w:t>Angew. Chem. Int. Ed.</w:t>
      </w:r>
      <w:r w:rsidRPr="000945F8">
        <w:t xml:space="preserve">, 1999, </w:t>
      </w:r>
      <w:r w:rsidRPr="000945F8">
        <w:rPr>
          <w:b/>
        </w:rPr>
        <w:t>38</w:t>
      </w:r>
      <w:r w:rsidRPr="000945F8">
        <w:t>, 750-770.</w:t>
      </w:r>
      <w:bookmarkEnd w:id="16"/>
    </w:p>
    <w:p w14:paraId="78E4DE6F" w14:textId="77777777" w:rsidR="000945F8" w:rsidRPr="000945F8" w:rsidRDefault="000945F8" w:rsidP="000945F8">
      <w:pPr>
        <w:pStyle w:val="EndNoteBibliography"/>
        <w:spacing w:after="0"/>
        <w:ind w:left="284" w:hanging="284"/>
      </w:pPr>
      <w:bookmarkStart w:id="17" w:name="_ENREF_18"/>
      <w:r w:rsidRPr="000945F8">
        <w:t>11.</w:t>
      </w:r>
      <w:r w:rsidRPr="000945F8">
        <w:tab/>
        <w:t xml:space="preserve">S. Moréra, A. Vigouroux and K. A. Stubbs, </w:t>
      </w:r>
      <w:r w:rsidRPr="000945F8">
        <w:rPr>
          <w:i/>
        </w:rPr>
        <w:t>Org. Biomol. Chem.</w:t>
      </w:r>
      <w:r w:rsidRPr="000945F8">
        <w:t xml:space="preserve">, 2011, </w:t>
      </w:r>
      <w:r w:rsidRPr="000945F8">
        <w:rPr>
          <w:b/>
        </w:rPr>
        <w:t>9</w:t>
      </w:r>
      <w:r w:rsidRPr="000945F8">
        <w:t>, 5945-5947.</w:t>
      </w:r>
      <w:bookmarkEnd w:id="17"/>
    </w:p>
    <w:p w14:paraId="7B0774E0" w14:textId="77777777" w:rsidR="000945F8" w:rsidRPr="000945F8" w:rsidRDefault="000945F8" w:rsidP="000945F8">
      <w:pPr>
        <w:pStyle w:val="EndNoteBibliography"/>
        <w:spacing w:after="0"/>
        <w:ind w:left="284" w:hanging="284"/>
      </w:pPr>
      <w:bookmarkStart w:id="18" w:name="_ENREF_19"/>
      <w:r w:rsidRPr="000945F8">
        <w:t>12.</w:t>
      </w:r>
      <w:r w:rsidRPr="000945F8">
        <w:tab/>
        <w:t xml:space="preserve">C. Li, A. Begum, S. Numao, K. H. Park, S. G. Withers and G. D. Brayer, </w:t>
      </w:r>
      <w:r w:rsidRPr="000945F8">
        <w:rPr>
          <w:i/>
        </w:rPr>
        <w:t>Biochemistry</w:t>
      </w:r>
      <w:r w:rsidRPr="000945F8">
        <w:t xml:space="preserve">, 2005, </w:t>
      </w:r>
      <w:r w:rsidRPr="000945F8">
        <w:rPr>
          <w:b/>
        </w:rPr>
        <w:t>44</w:t>
      </w:r>
      <w:r w:rsidRPr="000945F8">
        <w:t>, 3347-3357.</w:t>
      </w:r>
      <w:bookmarkEnd w:id="18"/>
    </w:p>
    <w:p w14:paraId="072F01AE" w14:textId="77777777" w:rsidR="000945F8" w:rsidRPr="000945F8" w:rsidRDefault="000945F8" w:rsidP="000945F8">
      <w:pPr>
        <w:pStyle w:val="EndNoteBibliography"/>
        <w:spacing w:after="0"/>
        <w:ind w:left="284" w:hanging="284"/>
      </w:pPr>
      <w:bookmarkStart w:id="19" w:name="_ENREF_20"/>
      <w:r w:rsidRPr="000945F8">
        <w:t>13.</w:t>
      </w:r>
      <w:r w:rsidRPr="000945F8">
        <w:tab/>
        <w:t xml:space="preserve">O. A. Andersen, M. J. Dixon, I. M. Eggleston and D. M. van Aalten, </w:t>
      </w:r>
      <w:r w:rsidRPr="000945F8">
        <w:rPr>
          <w:i/>
        </w:rPr>
        <w:t>Nat. Prod. Rep.</w:t>
      </w:r>
      <w:r w:rsidRPr="000945F8">
        <w:t xml:space="preserve">, 2005, </w:t>
      </w:r>
      <w:r w:rsidRPr="000945F8">
        <w:rPr>
          <w:b/>
        </w:rPr>
        <w:t>22</w:t>
      </w:r>
      <w:r w:rsidRPr="000945F8">
        <w:t>, 563-579.</w:t>
      </w:r>
      <w:bookmarkEnd w:id="19"/>
    </w:p>
    <w:p w14:paraId="7A09E2B1" w14:textId="77777777" w:rsidR="000945F8" w:rsidRPr="000945F8" w:rsidRDefault="000945F8" w:rsidP="000945F8">
      <w:pPr>
        <w:pStyle w:val="EndNoteBibliography"/>
        <w:spacing w:after="0"/>
        <w:ind w:left="284" w:hanging="284"/>
      </w:pPr>
      <w:bookmarkStart w:id="20" w:name="_ENREF_21"/>
      <w:r w:rsidRPr="000945F8">
        <w:t>14.</w:t>
      </w:r>
      <w:r w:rsidRPr="000945F8">
        <w:tab/>
        <w:t xml:space="preserve">W. M. Best, V. Ferro, J. Harle, R. V. Stick and D. M. G. Tilbrook, </w:t>
      </w:r>
      <w:r w:rsidRPr="000945F8">
        <w:rPr>
          <w:i/>
        </w:rPr>
        <w:t>Aust. J. Chem.</w:t>
      </w:r>
      <w:r w:rsidRPr="000945F8">
        <w:t xml:space="preserve">, 1997, </w:t>
      </w:r>
      <w:r w:rsidRPr="000945F8">
        <w:rPr>
          <w:b/>
        </w:rPr>
        <w:t>50</w:t>
      </w:r>
      <w:r w:rsidRPr="000945F8">
        <w:t>, 463-472.</w:t>
      </w:r>
      <w:bookmarkEnd w:id="20"/>
    </w:p>
    <w:p w14:paraId="101F1C15" w14:textId="77777777" w:rsidR="000945F8" w:rsidRPr="000945F8" w:rsidRDefault="000945F8" w:rsidP="000945F8">
      <w:pPr>
        <w:pStyle w:val="EndNoteBibliography"/>
        <w:spacing w:after="0"/>
        <w:ind w:left="284" w:hanging="284"/>
      </w:pPr>
      <w:bookmarkStart w:id="21" w:name="_ENREF_22"/>
      <w:r w:rsidRPr="000945F8">
        <w:t>15.</w:t>
      </w:r>
      <w:r w:rsidRPr="000945F8">
        <w:tab/>
        <w:t xml:space="preserve">W. Dong, T. Jespersen, M. Bols, T. Skrydstrup and M. R. Sierks, </w:t>
      </w:r>
      <w:r w:rsidRPr="000945F8">
        <w:rPr>
          <w:i/>
        </w:rPr>
        <w:t>Biochemistry</w:t>
      </w:r>
      <w:r w:rsidRPr="000945F8">
        <w:t xml:space="preserve">, 1996, </w:t>
      </w:r>
      <w:r w:rsidRPr="000945F8">
        <w:rPr>
          <w:b/>
        </w:rPr>
        <w:t>35</w:t>
      </w:r>
      <w:r w:rsidRPr="000945F8">
        <w:t>, 2788-2795.</w:t>
      </w:r>
      <w:bookmarkEnd w:id="21"/>
    </w:p>
    <w:p w14:paraId="6B75E7F6" w14:textId="77777777" w:rsidR="000945F8" w:rsidRPr="000945F8" w:rsidRDefault="000945F8" w:rsidP="000945F8">
      <w:pPr>
        <w:pStyle w:val="EndNoteBibliography"/>
        <w:spacing w:after="0"/>
        <w:ind w:left="284" w:hanging="284"/>
      </w:pPr>
      <w:bookmarkStart w:id="22" w:name="_ENREF_23"/>
      <w:r w:rsidRPr="000945F8">
        <w:t>16.</w:t>
      </w:r>
      <w:r w:rsidRPr="000945F8">
        <w:tab/>
        <w:t xml:space="preserve">J. M. Macdonald, C. A. Tarling, E. J. Taylor, R. J. Dennis, D. S. Myers, S. Knapp, G. J. Davies and S. G. Withers, </w:t>
      </w:r>
      <w:r w:rsidRPr="000945F8">
        <w:rPr>
          <w:i/>
        </w:rPr>
        <w:t>Angew. Chem. Int. Ed.</w:t>
      </w:r>
      <w:r w:rsidRPr="000945F8">
        <w:t xml:space="preserve">, 2010, </w:t>
      </w:r>
      <w:r w:rsidRPr="000945F8">
        <w:rPr>
          <w:b/>
        </w:rPr>
        <w:t>49</w:t>
      </w:r>
      <w:r w:rsidRPr="000945F8">
        <w:t>, 2599-2602.</w:t>
      </w:r>
      <w:bookmarkEnd w:id="22"/>
    </w:p>
    <w:p w14:paraId="257C2E30" w14:textId="77777777" w:rsidR="000945F8" w:rsidRPr="000945F8" w:rsidRDefault="000945F8" w:rsidP="000945F8">
      <w:pPr>
        <w:pStyle w:val="EndNoteBibliography"/>
        <w:spacing w:after="0"/>
        <w:ind w:left="284" w:hanging="284"/>
      </w:pPr>
      <w:bookmarkStart w:id="23" w:name="_ENREF_24"/>
      <w:r w:rsidRPr="000945F8">
        <w:t>17.</w:t>
      </w:r>
      <w:r w:rsidRPr="000945F8">
        <w:tab/>
        <w:t xml:space="preserve">T. Belz and S. J. Williams, </w:t>
      </w:r>
      <w:r w:rsidRPr="000945F8">
        <w:rPr>
          <w:i/>
        </w:rPr>
        <w:t>Carbohydr. Res.</w:t>
      </w:r>
      <w:r w:rsidRPr="000945F8">
        <w:t xml:space="preserve">, 2016, </w:t>
      </w:r>
      <w:r w:rsidRPr="000945F8">
        <w:rPr>
          <w:b/>
        </w:rPr>
        <w:t>429</w:t>
      </w:r>
      <w:r w:rsidRPr="000945F8">
        <w:t>, 38-47.</w:t>
      </w:r>
      <w:bookmarkEnd w:id="23"/>
    </w:p>
    <w:p w14:paraId="5558A1ED" w14:textId="77777777" w:rsidR="000945F8" w:rsidRPr="000945F8" w:rsidRDefault="000945F8" w:rsidP="000945F8">
      <w:pPr>
        <w:pStyle w:val="EndNoteBibliography"/>
        <w:spacing w:after="0"/>
        <w:ind w:left="284" w:hanging="284"/>
      </w:pPr>
      <w:bookmarkStart w:id="24" w:name="_ENREF_25"/>
      <w:r w:rsidRPr="000945F8">
        <w:t>18.</w:t>
      </w:r>
      <w:r w:rsidRPr="000945F8">
        <w:tab/>
        <w:t xml:space="preserve">P. J. Garegg, and Samuelsson, B., </w:t>
      </w:r>
      <w:r w:rsidRPr="000945F8">
        <w:rPr>
          <w:i/>
        </w:rPr>
        <w:t>J. Chem. Soc., Perkin Trans. 1</w:t>
      </w:r>
      <w:r w:rsidRPr="000945F8">
        <w:t>, 1980, 2866.</w:t>
      </w:r>
      <w:bookmarkEnd w:id="24"/>
    </w:p>
    <w:p w14:paraId="3C627F92" w14:textId="77777777" w:rsidR="000945F8" w:rsidRPr="000945F8" w:rsidRDefault="000945F8" w:rsidP="000945F8">
      <w:pPr>
        <w:pStyle w:val="EndNoteBibliography"/>
        <w:spacing w:after="0"/>
        <w:ind w:left="284" w:hanging="284"/>
      </w:pPr>
      <w:bookmarkStart w:id="25" w:name="_ENREF_26"/>
      <w:r w:rsidRPr="000945F8">
        <w:t>19.</w:t>
      </w:r>
      <w:r w:rsidRPr="000945F8">
        <w:tab/>
        <w:t xml:space="preserve">K. L. Matta, R. N. Girotra and J. J. Barlow, </w:t>
      </w:r>
      <w:r w:rsidRPr="000945F8">
        <w:rPr>
          <w:i/>
        </w:rPr>
        <w:t>Carbohydr. Res.</w:t>
      </w:r>
      <w:r w:rsidRPr="000945F8">
        <w:t xml:space="preserve">, 1975, </w:t>
      </w:r>
      <w:r w:rsidRPr="000945F8">
        <w:rPr>
          <w:b/>
        </w:rPr>
        <w:t>43</w:t>
      </w:r>
      <w:r w:rsidRPr="000945F8">
        <w:t>, 101-109.</w:t>
      </w:r>
      <w:bookmarkEnd w:id="25"/>
    </w:p>
    <w:p w14:paraId="7C771F7D" w14:textId="77777777" w:rsidR="000945F8" w:rsidRPr="000945F8" w:rsidRDefault="000945F8" w:rsidP="000945F8">
      <w:pPr>
        <w:pStyle w:val="EndNoteBibliography"/>
        <w:spacing w:after="0"/>
        <w:ind w:left="284" w:hanging="284"/>
      </w:pPr>
      <w:bookmarkStart w:id="26" w:name="_ENREF_27"/>
      <w:r w:rsidRPr="000945F8">
        <w:t>20.</w:t>
      </w:r>
      <w:r w:rsidRPr="000945F8">
        <w:tab/>
        <w:t xml:space="preserve">F. M. Ibatullin, S. I. Selivanov and A. G. Shavva, </w:t>
      </w:r>
      <w:r w:rsidRPr="000945F8">
        <w:rPr>
          <w:i/>
        </w:rPr>
        <w:t>Synthesis</w:t>
      </w:r>
      <w:r w:rsidRPr="000945F8">
        <w:t>, 2001, 419-422.</w:t>
      </w:r>
      <w:bookmarkEnd w:id="26"/>
    </w:p>
    <w:p w14:paraId="799DE146" w14:textId="77777777" w:rsidR="000945F8" w:rsidRPr="000945F8" w:rsidRDefault="000945F8" w:rsidP="000945F8">
      <w:pPr>
        <w:pStyle w:val="EndNoteBibliography"/>
        <w:spacing w:after="0"/>
        <w:ind w:left="284" w:hanging="284"/>
      </w:pPr>
      <w:bookmarkStart w:id="27" w:name="_ENREF_28"/>
      <w:r w:rsidRPr="000945F8">
        <w:t>21.</w:t>
      </w:r>
      <w:r w:rsidRPr="000945F8">
        <w:tab/>
        <w:t xml:space="preserve">M. von Itzstein, W.-Y. Wua and B. Jina, </w:t>
      </w:r>
      <w:r w:rsidRPr="000945F8">
        <w:rPr>
          <w:i/>
        </w:rPr>
        <w:t>Carbohydr. Res.</w:t>
      </w:r>
      <w:r w:rsidRPr="000945F8">
        <w:t xml:space="preserve">, 1994, </w:t>
      </w:r>
      <w:r w:rsidRPr="000945F8">
        <w:rPr>
          <w:b/>
        </w:rPr>
        <w:t>259</w:t>
      </w:r>
      <w:r w:rsidRPr="000945F8">
        <w:t>, 301-305.</w:t>
      </w:r>
      <w:bookmarkEnd w:id="27"/>
    </w:p>
    <w:p w14:paraId="58681E82" w14:textId="77777777" w:rsidR="000945F8" w:rsidRPr="000945F8" w:rsidRDefault="000945F8" w:rsidP="000945F8">
      <w:pPr>
        <w:pStyle w:val="EndNoteBibliography"/>
        <w:spacing w:after="0"/>
        <w:ind w:left="284" w:hanging="284"/>
      </w:pPr>
      <w:bookmarkStart w:id="28" w:name="_ENREF_29"/>
      <w:r w:rsidRPr="000945F8">
        <w:t>22.</w:t>
      </w:r>
      <w:r w:rsidRPr="000945F8">
        <w:tab/>
        <w:t xml:space="preserve">R. J. Williams, J. Iglesias-Fernandez, J. Stepper, A. Jackson, A. J. Thompson, E. C. Lowe, J. M. White, H. J. Gilbert, C. Rovira, G. J. Davies and S. J. Williams, </w:t>
      </w:r>
      <w:r w:rsidRPr="000945F8">
        <w:rPr>
          <w:i/>
        </w:rPr>
        <w:t>Angew. Chem. Int. Ed.</w:t>
      </w:r>
      <w:r w:rsidRPr="000945F8">
        <w:t xml:space="preserve">, 2014, </w:t>
      </w:r>
      <w:r w:rsidRPr="000945F8">
        <w:rPr>
          <w:b/>
        </w:rPr>
        <w:t>53</w:t>
      </w:r>
      <w:r w:rsidRPr="000945F8">
        <w:t>, 1087-1091.</w:t>
      </w:r>
      <w:bookmarkEnd w:id="28"/>
    </w:p>
    <w:p w14:paraId="4C533B61" w14:textId="77777777" w:rsidR="000945F8" w:rsidRPr="000945F8" w:rsidRDefault="000945F8" w:rsidP="000945F8">
      <w:pPr>
        <w:pStyle w:val="EndNoteBibliography"/>
        <w:spacing w:after="0"/>
        <w:ind w:left="284" w:hanging="284"/>
      </w:pPr>
      <w:bookmarkStart w:id="29" w:name="_ENREF_30"/>
      <w:r w:rsidRPr="000945F8">
        <w:t>23.</w:t>
      </w:r>
      <w:r w:rsidRPr="000945F8">
        <w:tab/>
        <w:t xml:space="preserve">M. D. Winn, C. C. Ballard, K. D. Cowtan, E. J. Dodson, P. Emsley, P. R. Evans, R. M. Keegan, E. B. Krissinel, A. G. W. Leslie, A. McCoy, S. J. McNicholas, G. N. Murshudov, N. S. Pannu, E. A. Potterton, H. R. Powell, R. J. Read, A. Vagin and K. S. Wilson, </w:t>
      </w:r>
      <w:r w:rsidRPr="000945F8">
        <w:rPr>
          <w:i/>
        </w:rPr>
        <w:t>Acta Crystallogr. D Struct. Biol.</w:t>
      </w:r>
      <w:r w:rsidRPr="000945F8">
        <w:t xml:space="preserve">, 2011, </w:t>
      </w:r>
      <w:r w:rsidRPr="000945F8">
        <w:rPr>
          <w:b/>
        </w:rPr>
        <w:t>67</w:t>
      </w:r>
      <w:r w:rsidRPr="000945F8">
        <w:t>, 235-242.</w:t>
      </w:r>
      <w:bookmarkEnd w:id="29"/>
    </w:p>
    <w:p w14:paraId="74855533" w14:textId="77777777" w:rsidR="000945F8" w:rsidRPr="000945F8" w:rsidRDefault="000945F8" w:rsidP="000945F8">
      <w:pPr>
        <w:pStyle w:val="EndNoteBibliography"/>
        <w:spacing w:after="0"/>
        <w:ind w:left="284" w:hanging="284"/>
      </w:pPr>
      <w:bookmarkStart w:id="30" w:name="_ENREF_31"/>
      <w:r w:rsidRPr="000945F8">
        <w:t>24.</w:t>
      </w:r>
      <w:r w:rsidRPr="000945F8">
        <w:tab/>
        <w:t xml:space="preserve">A. Barducci, M. Bonomi and M. Parrinello, </w:t>
      </w:r>
      <w:r w:rsidRPr="000945F8">
        <w:rPr>
          <w:i/>
        </w:rPr>
        <w:t>WIREs: Comp. Mol. Sci.</w:t>
      </w:r>
      <w:r w:rsidRPr="000945F8">
        <w:t xml:space="preserve">, 2011, </w:t>
      </w:r>
      <w:r w:rsidRPr="000945F8">
        <w:rPr>
          <w:b/>
        </w:rPr>
        <w:t>1</w:t>
      </w:r>
      <w:r w:rsidRPr="000945F8">
        <w:t>, 826-843;</w:t>
      </w:r>
      <w:bookmarkEnd w:id="30"/>
      <w:r w:rsidRPr="000945F8">
        <w:t xml:space="preserve"> </w:t>
      </w:r>
      <w:bookmarkStart w:id="31" w:name="_ENREF_32"/>
      <w:r w:rsidRPr="000945F8">
        <w:t xml:space="preserve">A. Laio and M. Parrinello, </w:t>
      </w:r>
      <w:r w:rsidRPr="000945F8">
        <w:rPr>
          <w:i/>
        </w:rPr>
        <w:t>Proc. Natl. Acad. Sci. USA</w:t>
      </w:r>
      <w:r w:rsidRPr="000945F8">
        <w:t xml:space="preserve">, 2002, </w:t>
      </w:r>
      <w:r w:rsidRPr="000945F8">
        <w:rPr>
          <w:b/>
        </w:rPr>
        <w:t>99</w:t>
      </w:r>
      <w:r w:rsidRPr="000945F8">
        <w:t>, 12562-12566.</w:t>
      </w:r>
      <w:bookmarkEnd w:id="31"/>
    </w:p>
    <w:p w14:paraId="565AAC2B" w14:textId="77777777" w:rsidR="000945F8" w:rsidRPr="000945F8" w:rsidRDefault="000945F8" w:rsidP="000945F8">
      <w:pPr>
        <w:pStyle w:val="EndNoteBibliography"/>
        <w:spacing w:after="0"/>
        <w:ind w:left="284" w:hanging="284"/>
      </w:pPr>
      <w:bookmarkStart w:id="32" w:name="_ENREF_33"/>
      <w:r w:rsidRPr="000945F8">
        <w:t>25.</w:t>
      </w:r>
      <w:r w:rsidRPr="000945F8">
        <w:tab/>
        <w:t xml:space="preserve">A. Varrot, C. A. Tarling, J. M. Macdonald, R. V. Stick, D. L. Zechel, S. G. Withers and G. J. Davies, </w:t>
      </w:r>
      <w:r w:rsidRPr="000945F8">
        <w:rPr>
          <w:i/>
        </w:rPr>
        <w:t>J. Am. Chem. Soc.</w:t>
      </w:r>
      <w:r w:rsidRPr="000945F8">
        <w:t xml:space="preserve">, 2003, </w:t>
      </w:r>
      <w:r w:rsidRPr="000945F8">
        <w:rPr>
          <w:b/>
        </w:rPr>
        <w:t>125</w:t>
      </w:r>
      <w:r w:rsidRPr="000945F8">
        <w:t>, 7496-7497.</w:t>
      </w:r>
      <w:bookmarkEnd w:id="32"/>
    </w:p>
    <w:p w14:paraId="786A5EF7" w14:textId="77777777" w:rsidR="000945F8" w:rsidRPr="000945F8" w:rsidRDefault="000945F8" w:rsidP="000945F8">
      <w:pPr>
        <w:pStyle w:val="EndNoteBibliography"/>
        <w:spacing w:after="0"/>
        <w:ind w:left="284" w:hanging="284"/>
      </w:pPr>
      <w:bookmarkStart w:id="33" w:name="_ENREF_34"/>
      <w:r w:rsidRPr="000945F8">
        <w:t>26.</w:t>
      </w:r>
      <w:r w:rsidRPr="000945F8">
        <w:tab/>
        <w:t xml:space="preserve">H. Driguez, </w:t>
      </w:r>
      <w:r w:rsidRPr="000945F8">
        <w:rPr>
          <w:i/>
        </w:rPr>
        <w:t>Chembiochem</w:t>
      </w:r>
      <w:r w:rsidRPr="000945F8">
        <w:t xml:space="preserve">, 2001, </w:t>
      </w:r>
      <w:r w:rsidRPr="000945F8">
        <w:rPr>
          <w:b/>
        </w:rPr>
        <w:t>2</w:t>
      </w:r>
      <w:r w:rsidRPr="000945F8">
        <w:t>, 311-318.</w:t>
      </w:r>
      <w:bookmarkEnd w:id="33"/>
    </w:p>
    <w:p w14:paraId="1AFD06ED" w14:textId="77777777" w:rsidR="000945F8" w:rsidRPr="000945F8" w:rsidRDefault="000945F8" w:rsidP="000945F8">
      <w:pPr>
        <w:pStyle w:val="EndNoteBibliography"/>
        <w:spacing w:after="0"/>
        <w:ind w:left="284" w:hanging="284"/>
      </w:pPr>
      <w:bookmarkStart w:id="34" w:name="_ENREF_35"/>
      <w:r w:rsidRPr="000945F8">
        <w:t>27.</w:t>
      </w:r>
      <w:r w:rsidRPr="000945F8">
        <w:tab/>
        <w:t xml:space="preserve">S. Alonso-Gil, A. Males, P. Z. Fernandes, S. J. Williams, G. J. Davies and C. Rovira, </w:t>
      </w:r>
      <w:r w:rsidRPr="000945F8">
        <w:rPr>
          <w:i/>
        </w:rPr>
        <w:t>J. Am. Chem. Soc.</w:t>
      </w:r>
      <w:r w:rsidRPr="000945F8">
        <w:t xml:space="preserve">, 2017, </w:t>
      </w:r>
      <w:r w:rsidRPr="000945F8">
        <w:rPr>
          <w:b/>
        </w:rPr>
        <w:t>139</w:t>
      </w:r>
      <w:r w:rsidRPr="000945F8">
        <w:t>, 1085−1088.</w:t>
      </w:r>
      <w:bookmarkEnd w:id="34"/>
    </w:p>
    <w:p w14:paraId="01F3453B" w14:textId="77777777" w:rsidR="000945F8" w:rsidRPr="000945F8" w:rsidRDefault="000945F8" w:rsidP="000945F8">
      <w:pPr>
        <w:pStyle w:val="EndNoteBibliography"/>
        <w:ind w:left="284" w:hanging="284"/>
      </w:pPr>
      <w:bookmarkStart w:id="35" w:name="_ENREF_36"/>
      <w:r w:rsidRPr="000945F8">
        <w:t>28.</w:t>
      </w:r>
      <w:r w:rsidRPr="000945F8">
        <w:tab/>
        <w:t xml:space="preserve">G. Sulzenbacher, H. Driguez, B. Henrissat, M. Schulein and G. J. Davies, </w:t>
      </w:r>
      <w:r w:rsidRPr="000945F8">
        <w:rPr>
          <w:i/>
        </w:rPr>
        <w:t>Biochemistry</w:t>
      </w:r>
      <w:r w:rsidRPr="000945F8">
        <w:t xml:space="preserve">, 1996, </w:t>
      </w:r>
      <w:r w:rsidRPr="000945F8">
        <w:rPr>
          <w:b/>
        </w:rPr>
        <w:t>35</w:t>
      </w:r>
      <w:r w:rsidRPr="000945F8">
        <w:t>, 15280-15287.</w:t>
      </w:r>
      <w:bookmarkEnd w:id="35"/>
    </w:p>
    <w:p w14:paraId="379050BC" w14:textId="1C6FA400" w:rsidR="00E21DCD" w:rsidRDefault="00B80F4B" w:rsidP="000945F8">
      <w:pPr>
        <w:pStyle w:val="RSCR02References"/>
        <w:numPr>
          <w:ilvl w:val="0"/>
          <w:numId w:val="0"/>
        </w:numPr>
        <w:ind w:left="284" w:hanging="284"/>
        <w:sectPr w:rsidR="00E21DCD" w:rsidSect="00514CBA">
          <w:type w:val="continuous"/>
          <w:pgSz w:w="11907" w:h="16840" w:code="9"/>
          <w:pgMar w:top="1009" w:right="851" w:bottom="1758" w:left="851" w:header="851" w:footer="1049" w:gutter="0"/>
          <w:cols w:num="2" w:space="227"/>
          <w:titlePg/>
          <w:docGrid w:linePitch="360"/>
        </w:sectPr>
      </w:pPr>
      <w:r>
        <w:fldChar w:fldCharType="end"/>
      </w:r>
    </w:p>
    <w:p w14:paraId="2EFBDBCF" w14:textId="49575CCF" w:rsidR="009316A6" w:rsidRPr="00E21DCD" w:rsidRDefault="00E21DCD" w:rsidP="00006F9F">
      <w:pPr>
        <w:pStyle w:val="RSCR02References"/>
        <w:numPr>
          <w:ilvl w:val="0"/>
          <w:numId w:val="0"/>
        </w:numPr>
        <w:rPr>
          <w:b/>
          <w:sz w:val="22"/>
        </w:rPr>
      </w:pPr>
      <w:r w:rsidRPr="00E21DCD">
        <w:rPr>
          <w:b/>
          <w:sz w:val="22"/>
        </w:rPr>
        <w:lastRenderedPageBreak/>
        <w:t>Graphical abstract</w:t>
      </w:r>
    </w:p>
    <w:p w14:paraId="68E3496A" w14:textId="77777777" w:rsidR="00E21DCD" w:rsidRPr="00E21DCD" w:rsidRDefault="00E21DCD" w:rsidP="00E21DCD">
      <w:pPr>
        <w:pStyle w:val="RSCR02References"/>
        <w:numPr>
          <w:ilvl w:val="0"/>
          <w:numId w:val="0"/>
        </w:numPr>
        <w:spacing w:line="240" w:lineRule="atLeast"/>
        <w:rPr>
          <w:b/>
          <w:sz w:val="22"/>
        </w:rPr>
        <w:sectPr w:rsidR="00E21DCD" w:rsidRPr="00E21DCD" w:rsidSect="00E21DCD">
          <w:pgSz w:w="11907" w:h="16840" w:code="9"/>
          <w:pgMar w:top="1009" w:right="851" w:bottom="1758" w:left="851" w:header="851" w:footer="1049" w:gutter="0"/>
          <w:cols w:num="2" w:space="227"/>
          <w:titlePg/>
          <w:docGrid w:linePitch="360"/>
        </w:sectPr>
      </w:pPr>
    </w:p>
    <w:p w14:paraId="45DC2B46" w14:textId="77777777" w:rsidR="00E21DCD" w:rsidRDefault="00E21DCD" w:rsidP="00E21DCD">
      <w:pPr>
        <w:pStyle w:val="RSCR02References"/>
        <w:numPr>
          <w:ilvl w:val="0"/>
          <w:numId w:val="0"/>
        </w:numPr>
        <w:spacing w:line="240" w:lineRule="atLeast"/>
      </w:pPr>
    </w:p>
    <w:p w14:paraId="595287E8" w14:textId="7C771AF9" w:rsidR="00E21DCD" w:rsidRDefault="008B7775" w:rsidP="00E21DCD">
      <w:pPr>
        <w:pStyle w:val="RSCR02References"/>
        <w:numPr>
          <w:ilvl w:val="0"/>
          <w:numId w:val="0"/>
        </w:numPr>
        <w:spacing w:line="240" w:lineRule="atLeast"/>
        <w:jc w:val="center"/>
      </w:pPr>
      <w:r>
        <w:rPr>
          <w:noProof/>
          <w:lang w:val="en-AU" w:eastAsia="en-AU"/>
        </w:rPr>
        <w:drawing>
          <wp:inline distT="0" distB="0" distL="0" distR="0" wp14:anchorId="0052B6FA" wp14:editId="48EFA989">
            <wp:extent cx="6480175" cy="22580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0175" cy="2258060"/>
                    </a:xfrm>
                    <a:prstGeom prst="rect">
                      <a:avLst/>
                    </a:prstGeom>
                  </pic:spPr>
                </pic:pic>
              </a:graphicData>
            </a:graphic>
          </wp:inline>
        </w:drawing>
      </w:r>
    </w:p>
    <w:p w14:paraId="2A74EE8E" w14:textId="77777777" w:rsidR="00E21DCD" w:rsidRDefault="00E21DCD" w:rsidP="00E21DCD">
      <w:pPr>
        <w:pStyle w:val="RSCR02References"/>
        <w:numPr>
          <w:ilvl w:val="0"/>
          <w:numId w:val="0"/>
        </w:numPr>
        <w:spacing w:line="240" w:lineRule="atLeast"/>
      </w:pPr>
    </w:p>
    <w:p w14:paraId="7D0068A4" w14:textId="77777777" w:rsidR="00E21DCD" w:rsidRPr="00E21DCD" w:rsidRDefault="00E21DCD" w:rsidP="00E21DCD">
      <w:pPr>
        <w:pStyle w:val="RSCR02References"/>
        <w:spacing w:line="240" w:lineRule="atLeast"/>
        <w:rPr>
          <w:lang w:val="en-AU"/>
        </w:rPr>
      </w:pPr>
      <w:r w:rsidRPr="00E21DCD">
        <w:rPr>
          <w:lang w:val="en-AU"/>
        </w:rPr>
        <w:t xml:space="preserve">The non-hydrolyzable S-linked </w:t>
      </w:r>
      <w:proofErr w:type="spellStart"/>
      <w:r w:rsidRPr="00E21DCD">
        <w:rPr>
          <w:lang w:val="en-AU"/>
        </w:rPr>
        <w:t>azasugar</w:t>
      </w:r>
      <w:proofErr w:type="spellEnd"/>
      <w:r w:rsidRPr="00E21DCD">
        <w:rPr>
          <w:lang w:val="en-AU"/>
        </w:rPr>
        <w:t xml:space="preserve"> 1</w:t>
      </w:r>
      <w:proofErr w:type="gramStart"/>
      <w:r w:rsidRPr="00E21DCD">
        <w:rPr>
          <w:lang w:val="en-AU"/>
        </w:rPr>
        <w:t>,6</w:t>
      </w:r>
      <w:proofErr w:type="gramEnd"/>
      <w:r w:rsidRPr="00E21DCD">
        <w:rPr>
          <w:lang w:val="en-AU"/>
        </w:rPr>
        <w:t>-</w:t>
      </w:r>
      <w:r w:rsidRPr="00E21DCD">
        <w:rPr>
          <w:rFonts w:ascii="Symbol" w:hAnsi="Symbol"/>
          <w:lang w:val="en-AU"/>
        </w:rPr>
        <w:t></w:t>
      </w:r>
      <w:r w:rsidRPr="00E21DCD">
        <w:rPr>
          <w:lang w:val="en-AU"/>
        </w:rPr>
        <w:t>-</w:t>
      </w:r>
      <w:proofErr w:type="spellStart"/>
      <w:r w:rsidRPr="00E21DCD">
        <w:rPr>
          <w:lang w:val="en-AU"/>
        </w:rPr>
        <w:t>mannobiosylthioisofagomine</w:t>
      </w:r>
      <w:proofErr w:type="spellEnd"/>
      <w:r w:rsidRPr="00E21DCD">
        <w:rPr>
          <w:lang w:val="en-AU"/>
        </w:rPr>
        <w:t xml:space="preserve"> effects potent inhibition </w:t>
      </w:r>
      <w:bookmarkStart w:id="36" w:name="_GoBack"/>
      <w:bookmarkEnd w:id="36"/>
      <w:r w:rsidRPr="00E21DCD">
        <w:rPr>
          <w:lang w:val="en-AU"/>
        </w:rPr>
        <w:t xml:space="preserve">of </w:t>
      </w:r>
      <w:r w:rsidRPr="00E21DCD">
        <w:rPr>
          <w:i/>
          <w:iCs/>
          <w:lang w:val="en-AU"/>
        </w:rPr>
        <w:t xml:space="preserve">Bacillus </w:t>
      </w:r>
      <w:proofErr w:type="spellStart"/>
      <w:r w:rsidRPr="00E21DCD">
        <w:rPr>
          <w:i/>
          <w:iCs/>
          <w:lang w:val="en-AU"/>
        </w:rPr>
        <w:t>circulans</w:t>
      </w:r>
      <w:proofErr w:type="spellEnd"/>
      <w:r w:rsidRPr="00E21DCD">
        <w:rPr>
          <w:lang w:val="en-AU"/>
        </w:rPr>
        <w:t xml:space="preserve"> family 76 </w:t>
      </w:r>
      <w:r w:rsidRPr="00E21DCD">
        <w:rPr>
          <w:i/>
          <w:iCs/>
          <w:lang w:val="en-AU"/>
        </w:rPr>
        <w:t>endo</w:t>
      </w:r>
      <w:r w:rsidRPr="00E21DCD">
        <w:rPr>
          <w:lang w:val="en-AU"/>
        </w:rPr>
        <w:t>-1,6-</w:t>
      </w:r>
      <w:r w:rsidRPr="00E21DCD">
        <w:rPr>
          <w:rFonts w:ascii="Symbol" w:hAnsi="Symbol"/>
          <w:lang w:val="en-AU"/>
        </w:rPr>
        <w:t></w:t>
      </w:r>
      <w:r w:rsidRPr="00E21DCD">
        <w:rPr>
          <w:lang w:val="en-AU"/>
        </w:rPr>
        <w:t>-</w:t>
      </w:r>
      <w:proofErr w:type="spellStart"/>
      <w:r w:rsidRPr="00E21DCD">
        <w:rPr>
          <w:lang w:val="en-AU"/>
        </w:rPr>
        <w:t>mannanase</w:t>
      </w:r>
      <w:proofErr w:type="spellEnd"/>
      <w:r w:rsidRPr="00E21DCD">
        <w:rPr>
          <w:lang w:val="en-AU"/>
        </w:rPr>
        <w:t xml:space="preserve"> through an atypical interaction with the acid/base residue of the enzyme. </w:t>
      </w:r>
    </w:p>
    <w:p w14:paraId="62F0740F" w14:textId="77777777" w:rsidR="00E21DCD" w:rsidRDefault="00E21DCD" w:rsidP="00E21DCD">
      <w:pPr>
        <w:pStyle w:val="RSCR02References"/>
        <w:numPr>
          <w:ilvl w:val="0"/>
          <w:numId w:val="0"/>
        </w:numPr>
        <w:spacing w:line="240" w:lineRule="atLeast"/>
        <w:sectPr w:rsidR="00E21DCD" w:rsidSect="00E21DCD">
          <w:type w:val="continuous"/>
          <w:pgSz w:w="11907" w:h="16840" w:code="9"/>
          <w:pgMar w:top="1009" w:right="851" w:bottom="1758" w:left="851" w:header="851" w:footer="1049" w:gutter="0"/>
          <w:cols w:space="227"/>
          <w:titlePg/>
          <w:docGrid w:linePitch="360"/>
        </w:sectPr>
      </w:pPr>
    </w:p>
    <w:p w14:paraId="05243C75" w14:textId="72845234" w:rsidR="00E21DCD" w:rsidRPr="00241ACD" w:rsidRDefault="00E21DCD" w:rsidP="00E21DCD">
      <w:pPr>
        <w:pStyle w:val="RSCR02References"/>
        <w:numPr>
          <w:ilvl w:val="0"/>
          <w:numId w:val="0"/>
        </w:numPr>
        <w:spacing w:line="240" w:lineRule="atLeast"/>
      </w:pPr>
    </w:p>
    <w:sectPr w:rsidR="00E21DCD" w:rsidRPr="00241ACD" w:rsidSect="00E21DCD">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3796B2" w14:textId="77777777" w:rsidR="00FA3297" w:rsidRDefault="00FA3297" w:rsidP="00E547DB">
      <w:pPr>
        <w:spacing w:after="0" w:line="240" w:lineRule="auto"/>
      </w:pPr>
      <w:r>
        <w:separator/>
      </w:r>
    </w:p>
    <w:p w14:paraId="539CF0F2" w14:textId="77777777" w:rsidR="00FA3297" w:rsidRDefault="00FA3297"/>
    <w:p w14:paraId="46D45C4A" w14:textId="77777777" w:rsidR="00FA3297" w:rsidRDefault="00FA3297"/>
    <w:p w14:paraId="5BE55DB2" w14:textId="77777777" w:rsidR="00FA3297" w:rsidRDefault="00FA3297"/>
    <w:p w14:paraId="09485534" w14:textId="77777777" w:rsidR="00FA3297" w:rsidRDefault="00FA3297"/>
    <w:p w14:paraId="36F94FB5" w14:textId="77777777" w:rsidR="00FA3297" w:rsidRDefault="00FA3297"/>
  </w:endnote>
  <w:endnote w:type="continuationSeparator" w:id="0">
    <w:p w14:paraId="10AE6088" w14:textId="77777777" w:rsidR="00FA3297" w:rsidRDefault="00FA3297" w:rsidP="00E547DB">
      <w:pPr>
        <w:spacing w:after="0" w:line="240" w:lineRule="auto"/>
      </w:pPr>
      <w:r>
        <w:continuationSeparator/>
      </w:r>
    </w:p>
    <w:p w14:paraId="0CBA0E10" w14:textId="77777777" w:rsidR="00FA3297" w:rsidRDefault="00FA3297"/>
    <w:p w14:paraId="58BA2852" w14:textId="77777777" w:rsidR="00FA3297" w:rsidRDefault="00FA3297"/>
    <w:p w14:paraId="78A9A794" w14:textId="77777777" w:rsidR="00FA3297" w:rsidRDefault="00FA3297"/>
    <w:p w14:paraId="1F8ED825" w14:textId="77777777" w:rsidR="00FA3297" w:rsidRDefault="00FA3297"/>
    <w:p w14:paraId="4606D530" w14:textId="77777777" w:rsidR="00FA3297" w:rsidRDefault="00FA32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D92D48F-E4B7-4003-BFB6-8821C8BB0D88}"/>
    <w:embedBold r:id="rId2" w:fontKey="{4856A800-C6FB-47F1-A05E-DF7B78968D57}"/>
    <w:embedItalic r:id="rId3" w:fontKey="{ECCCB32D-B68B-4CDE-9670-12BD0E38D2E7}"/>
    <w:embedBoldItalic r:id="rId4" w:fontKey="{30ED7C58-2F81-4DCF-94D1-57DC95887192}"/>
  </w:font>
  <w:font w:name="Tahoma">
    <w:panose1 w:val="020B0604030504040204"/>
    <w:charset w:val="00"/>
    <w:family w:val="swiss"/>
    <w:pitch w:val="variable"/>
    <w:sig w:usb0="E1002EFF" w:usb1="C000605B" w:usb2="00000029" w:usb3="00000000" w:csb0="000101FF" w:csb1="00000000"/>
    <w:embedRegular r:id="rId5" w:fontKey="{61AF601F-B62A-486D-B20F-0B40998BA5AB}"/>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8FBBEABE-0240-4308-9C24-BF64EE4093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18032" w14:textId="2519BEF1" w:rsidR="00024847" w:rsidRPr="006602F1" w:rsidRDefault="00024847"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B2056C">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Chem. Commun</w:t>
    </w:r>
    <w:r>
      <w:rPr>
        <w:noProof/>
        <w:spacing w:val="10"/>
        <w:sz w:val="16"/>
        <w:szCs w:val="16"/>
      </w:rPr>
      <w:t>., 2017</w:t>
    </w:r>
    <w:r w:rsidRPr="006602F1">
      <w:rPr>
        <w:noProof/>
        <w:spacing w:val="10"/>
        <w:sz w:val="16"/>
        <w:szCs w:val="16"/>
      </w:rPr>
      <w:t xml:space="preserve">, </w:t>
    </w:r>
    <w:r w:rsidRPr="006602F1">
      <w:rPr>
        <w:b/>
        <w:noProof/>
        <w:spacing w:val="10"/>
        <w:sz w:val="16"/>
        <w:szCs w:val="16"/>
      </w:rPr>
      <w:t>00</w:t>
    </w:r>
    <w:r w:rsidR="00F8449E">
      <w:rPr>
        <w:noProof/>
        <w:spacing w:val="10"/>
        <w:sz w:val="16"/>
        <w:szCs w:val="16"/>
      </w:rPr>
      <w:t>, 1-4</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80E8E" w14:textId="1DC8100F" w:rsidR="00024847" w:rsidRPr="006602F1" w:rsidRDefault="00024847"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2017</w:t>
    </w:r>
    <w:r>
      <w:rPr>
        <w:i/>
        <w:noProof/>
        <w:spacing w:val="10"/>
        <w:sz w:val="16"/>
        <w:szCs w:val="16"/>
      </w:rPr>
      <w:tab/>
      <w:t>Chem. Commun</w:t>
    </w:r>
    <w:r w:rsidRPr="002C0803">
      <w:rPr>
        <w:noProof/>
        <w:spacing w:val="10"/>
        <w:sz w:val="16"/>
        <w:szCs w:val="16"/>
      </w:rPr>
      <w:t>., 201</w:t>
    </w:r>
    <w:r>
      <w:rPr>
        <w:noProof/>
        <w:spacing w:val="10"/>
        <w:sz w:val="16"/>
        <w:szCs w:val="16"/>
      </w:rPr>
      <w:t>7</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B2056C">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01C18" w14:textId="02335E54" w:rsidR="00024847" w:rsidRPr="006602F1" w:rsidRDefault="00024847" w:rsidP="00D45ADF">
    <w:pPr>
      <w:pStyle w:val="Footer"/>
      <w:tabs>
        <w:tab w:val="clear" w:pos="4513"/>
        <w:tab w:val="clear" w:pos="9026"/>
        <w:tab w:val="right" w:pos="10206"/>
      </w:tabs>
      <w:spacing w:before="480"/>
      <w:rPr>
        <w:sz w:val="16"/>
        <w:szCs w:val="16"/>
      </w:rPr>
    </w:pPr>
    <w:r>
      <w:rPr>
        <w:noProof/>
        <w:lang w:val="en-AU" w:eastAsia="en-AU"/>
      </w:rPr>
      <mc:AlternateContent>
        <mc:Choice Requires="wps">
          <w:drawing>
            <wp:anchor distT="0" distB="0" distL="114300" distR="114300" simplePos="0" relativeHeight="251664384" behindDoc="0" locked="0" layoutInCell="1" allowOverlap="1" wp14:anchorId="3719E8A4" wp14:editId="77FEA78D">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B62313C" w14:textId="77777777" w:rsidR="00024847" w:rsidRPr="00F20A7C" w:rsidRDefault="00024847"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4B62313C" w14:textId="77777777" w:rsidR="00024847" w:rsidRPr="00F20A7C" w:rsidRDefault="00024847"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2017</w:t>
    </w:r>
    <w:r w:rsidRPr="006602F1">
      <w:rPr>
        <w:i/>
        <w:noProof/>
        <w:sz w:val="16"/>
        <w:szCs w:val="16"/>
      </w:rPr>
      <w:tab/>
    </w:r>
    <w:r>
      <w:rPr>
        <w:i/>
        <w:noProof/>
        <w:spacing w:val="10"/>
        <w:sz w:val="16"/>
        <w:szCs w:val="16"/>
      </w:rPr>
      <w:t>Chem. Commun</w:t>
    </w:r>
    <w:r w:rsidRPr="002C0803">
      <w:rPr>
        <w:noProof/>
        <w:spacing w:val="10"/>
        <w:sz w:val="16"/>
        <w:szCs w:val="16"/>
      </w:rPr>
      <w:t>., 201</w:t>
    </w:r>
    <w:r>
      <w:rPr>
        <w:noProof/>
        <w:spacing w:val="10"/>
        <w:sz w:val="16"/>
        <w:szCs w:val="16"/>
      </w:rPr>
      <w:t>7</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B2056C">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39DFF" w14:textId="77777777" w:rsidR="00FA3297" w:rsidRDefault="00FA3297" w:rsidP="00E547DB">
      <w:pPr>
        <w:spacing w:after="0" w:line="240" w:lineRule="auto"/>
      </w:pPr>
      <w:r>
        <w:separator/>
      </w:r>
    </w:p>
    <w:p w14:paraId="1C40EE18" w14:textId="77777777" w:rsidR="00FA3297" w:rsidRDefault="00FA3297"/>
    <w:p w14:paraId="01FAD9E0" w14:textId="77777777" w:rsidR="00FA3297" w:rsidRDefault="00FA3297"/>
    <w:p w14:paraId="0F8520F9" w14:textId="77777777" w:rsidR="00FA3297" w:rsidRDefault="00FA3297"/>
    <w:p w14:paraId="014EA596" w14:textId="77777777" w:rsidR="00FA3297" w:rsidRDefault="00FA3297"/>
    <w:p w14:paraId="41332DA7" w14:textId="77777777" w:rsidR="00FA3297" w:rsidRDefault="00FA3297"/>
  </w:footnote>
  <w:footnote w:type="continuationSeparator" w:id="0">
    <w:p w14:paraId="25C613A1" w14:textId="77777777" w:rsidR="00FA3297" w:rsidRDefault="00FA3297" w:rsidP="00E547DB">
      <w:pPr>
        <w:spacing w:after="0" w:line="240" w:lineRule="auto"/>
      </w:pPr>
      <w:r>
        <w:continuationSeparator/>
      </w:r>
    </w:p>
    <w:p w14:paraId="3AEBCA66" w14:textId="77777777" w:rsidR="00FA3297" w:rsidRDefault="00FA3297"/>
    <w:p w14:paraId="02C08CC4" w14:textId="77777777" w:rsidR="00FA3297" w:rsidRDefault="00FA3297"/>
    <w:p w14:paraId="2FE4E949" w14:textId="77777777" w:rsidR="00FA3297" w:rsidRDefault="00FA3297"/>
    <w:p w14:paraId="7BD66431" w14:textId="77777777" w:rsidR="00FA3297" w:rsidRDefault="00FA3297"/>
    <w:p w14:paraId="6ACEB85D" w14:textId="77777777" w:rsidR="00FA3297" w:rsidRDefault="00FA32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2D3B8" w14:textId="7DCDAB1E" w:rsidR="00024847" w:rsidRPr="00E70DCE" w:rsidRDefault="00024847"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Pr>
        <w:noProof/>
        <w:lang w:val="en-AU" w:eastAsia="en-AU"/>
      </w:rPr>
      <mc:AlternateContent>
        <mc:Choice Requires="wps">
          <w:drawing>
            <wp:anchor distT="0" distB="0" distL="114300" distR="114300" simplePos="0" relativeHeight="251668480" behindDoc="0" locked="0" layoutInCell="1" allowOverlap="1" wp14:anchorId="52CAA51F" wp14:editId="432D75CC">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39EFAB0" w14:textId="77777777" w:rsidR="00024847" w:rsidRPr="00F20A7C" w:rsidRDefault="0002484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739EFAB0" w14:textId="77777777" w:rsidR="00024847" w:rsidRPr="00F20A7C" w:rsidRDefault="0002484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AU" w:eastAsia="en-AU"/>
      </w:rPr>
      <mc:AlternateContent>
        <mc:Choice Requires="wps">
          <w:drawing>
            <wp:anchor distT="0" distB="0" distL="114300" distR="114300" simplePos="0" relativeHeight="251666432" behindDoc="0" locked="0" layoutInCell="1" allowOverlap="1" wp14:anchorId="420CDD4A" wp14:editId="029232FB">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7DD91740" w14:textId="77777777" w:rsidR="00024847" w:rsidRPr="00F20A7C" w:rsidRDefault="0002484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7DD91740" w14:textId="77777777" w:rsidR="00024847" w:rsidRPr="00F20A7C" w:rsidRDefault="0002484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Pr>
        <w:rFonts w:cstheme="minorHAnsi"/>
        <w:b/>
        <w:color w:val="999999"/>
        <w:sz w:val="20"/>
        <w:szCs w:val="20"/>
      </w:rPr>
      <w:t xml:space="preserve">Chem </w:t>
    </w:r>
    <w:proofErr w:type="spellStart"/>
    <w:r>
      <w:rPr>
        <w:rFonts w:cstheme="minorHAnsi"/>
        <w:b/>
        <w:color w:val="999999"/>
        <w:sz w:val="20"/>
        <w:szCs w:val="20"/>
      </w:rPr>
      <w:t>Commun</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2D759" w14:textId="373C3688" w:rsidR="00024847" w:rsidRPr="009316A6" w:rsidRDefault="00024847" w:rsidP="00D45ADF">
    <w:pPr>
      <w:pStyle w:val="Header"/>
      <w:tabs>
        <w:tab w:val="clear" w:pos="4513"/>
        <w:tab w:val="clear" w:pos="9026"/>
        <w:tab w:val="right" w:pos="10206"/>
      </w:tabs>
      <w:spacing w:after="240"/>
      <w:rPr>
        <w:rFonts w:cstheme="minorHAnsi"/>
        <w:b/>
        <w:color w:val="999999"/>
        <w:sz w:val="20"/>
        <w:szCs w:val="20"/>
      </w:rPr>
    </w:pPr>
    <w:r>
      <w:rPr>
        <w:noProof/>
        <w:lang w:val="en-AU" w:eastAsia="en-AU"/>
      </w:rPr>
      <mc:AlternateContent>
        <mc:Choice Requires="wps">
          <w:drawing>
            <wp:anchor distT="0" distB="0" distL="114300" distR="114300" simplePos="0" relativeHeight="251672576" behindDoc="0" locked="0" layoutInCell="1" allowOverlap="1" wp14:anchorId="3DBA8B85" wp14:editId="388739F9">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C6FEF34" w14:textId="77777777" w:rsidR="00024847" w:rsidRPr="00F20A7C" w:rsidRDefault="0002484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C6FEF34" w14:textId="77777777" w:rsidR="00024847" w:rsidRPr="00F20A7C" w:rsidRDefault="0002484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 xml:space="preserve">Chem </w:t>
    </w:r>
    <w:proofErr w:type="spellStart"/>
    <w:r>
      <w:rPr>
        <w:rFonts w:cstheme="minorHAnsi"/>
        <w:b/>
        <w:color w:val="999999"/>
        <w:sz w:val="20"/>
        <w:szCs w:val="20"/>
      </w:rPr>
      <w:t>Commun</w:t>
    </w:r>
    <w:proofErr w:type="spellEnd"/>
    <w:r>
      <w:rPr>
        <w:rFonts w:cstheme="minorHAnsi"/>
        <w:b/>
        <w:color w:val="999999"/>
        <w:sz w:val="20"/>
        <w:szCs w:val="20"/>
      </w:rPr>
      <w:t xml:space="preserve"> </w:t>
    </w:r>
    <w:r>
      <w:rPr>
        <w:noProof/>
        <w:lang w:val="en-AU" w:eastAsia="en-AU"/>
      </w:rPr>
      <mc:AlternateContent>
        <mc:Choice Requires="wps">
          <w:drawing>
            <wp:anchor distT="0" distB="0" distL="114300" distR="114300" simplePos="0" relativeHeight="251670528" behindDoc="0" locked="0" layoutInCell="1" allowOverlap="1" wp14:anchorId="36C7C8F8" wp14:editId="29759ED2">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3B8FEC8" w14:textId="77777777" w:rsidR="00024847" w:rsidRPr="00F20A7C" w:rsidRDefault="0002484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3B8FEC8" w14:textId="77777777" w:rsidR="00024847" w:rsidRPr="00F20A7C" w:rsidRDefault="0002484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 xml:space="preserve"> </w:t>
    </w:r>
    <w:r>
      <w:rPr>
        <w:rFonts w:cstheme="minorHAnsi"/>
        <w:b/>
        <w:color w:val="999999"/>
        <w:sz w:val="20"/>
        <w:szCs w:val="20"/>
      </w:rPr>
      <w:ptab w:relativeTo="margin" w:alignment="right" w:leader="none"/>
    </w:r>
    <w:r w:rsidRPr="00E46BDF">
      <w:rPr>
        <w:rFonts w:cstheme="minorHAnsi"/>
        <w:b/>
        <w:color w:val="999999"/>
        <w:sz w:val="20"/>
        <w:szCs w:val="20"/>
      </w:rPr>
      <w:t xml:space="preserve"> </w:t>
    </w:r>
    <w:r w:rsidRPr="00E70DCE">
      <w:rPr>
        <w:rFonts w:cstheme="minorHAnsi"/>
        <w:b/>
        <w:color w:val="999999"/>
        <w:sz w:val="20"/>
        <w:szCs w:val="20"/>
      </w:rPr>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64BD7" w14:textId="6C59B8FB" w:rsidR="00024847" w:rsidRDefault="00024847" w:rsidP="00180ABE">
    <w:pPr>
      <w:pStyle w:val="Header"/>
      <w:shd w:val="clear" w:color="auto" w:fill="FFFFFF" w:themeFill="background1"/>
      <w:tabs>
        <w:tab w:val="clear" w:pos="4513"/>
        <w:tab w:val="clear" w:pos="9026"/>
        <w:tab w:val="right" w:pos="10205"/>
      </w:tabs>
      <w:spacing w:after="240"/>
      <w:rPr>
        <w:b/>
        <w:sz w:val="32"/>
        <w:szCs w:val="32"/>
      </w:rPr>
    </w:pPr>
    <w:r>
      <w:rPr>
        <w:noProof/>
        <w:lang w:val="en-AU" w:eastAsia="en-AU"/>
      </w:rPr>
      <mc:AlternateContent>
        <mc:Choice Requires="wps">
          <w:drawing>
            <wp:anchor distT="0" distB="0" distL="114300" distR="114300" simplePos="0" relativeHeight="251662336" behindDoc="0" locked="0" layoutInCell="1" allowOverlap="1" wp14:anchorId="205AB821" wp14:editId="53569BA9">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25E22D4" w14:textId="77777777" w:rsidR="00024847" w:rsidRPr="00F20A7C" w:rsidRDefault="00024847"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025E22D4" w14:textId="77777777" w:rsidR="00024847" w:rsidRPr="00F20A7C" w:rsidRDefault="00024847"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 xml:space="preserve">Chem </w:t>
    </w:r>
    <w:proofErr w:type="spellStart"/>
    <w:r>
      <w:rPr>
        <w:b/>
        <w:sz w:val="32"/>
        <w:szCs w:val="32"/>
      </w:rPr>
      <w:t>Commun</w:t>
    </w:r>
    <w:proofErr w:type="spellEnd"/>
    <w:r>
      <w:rPr>
        <w:b/>
        <w:sz w:val="32"/>
        <w:szCs w:val="32"/>
      </w:rPr>
      <w:tab/>
    </w:r>
    <w:r>
      <w:rPr>
        <w:b/>
        <w:noProof/>
        <w:sz w:val="32"/>
        <w:szCs w:val="32"/>
        <w:lang w:val="en-AU" w:eastAsia="en-AU"/>
      </w:rPr>
      <w:drawing>
        <wp:inline distT="0" distB="0" distL="0" distR="0" wp14:anchorId="3C9E7BC9" wp14:editId="26FF9C3F">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0BB8634E" w14:textId="77777777" w:rsidR="00024847" w:rsidRPr="00180ABE" w:rsidRDefault="00024847"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me">
    <w15:presenceInfo w15:providerId="None" w15:userId="Carm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hemical Communications&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0tv202f25pw58e9wdbx5asfz9ddpse0f0f5&quot;&gt;carbohydrates1-Saved&lt;record-ids&gt;&lt;item&gt;5&lt;/item&gt;&lt;item&gt;46&lt;/item&gt;&lt;item&gt;53&lt;/item&gt;&lt;item&gt;83&lt;/item&gt;&lt;item&gt;507&lt;/item&gt;&lt;item&gt;1694&lt;/item&gt;&lt;item&gt;1702&lt;/item&gt;&lt;item&gt;1726&lt;/item&gt;&lt;item&gt;1755&lt;/item&gt;&lt;item&gt;3026&lt;/item&gt;&lt;item&gt;3029&lt;/item&gt;&lt;item&gt;6686&lt;/item&gt;&lt;item&gt;6691&lt;/item&gt;&lt;item&gt;6693&lt;/item&gt;&lt;item&gt;6694&lt;/item&gt;&lt;item&gt;6697&lt;/item&gt;&lt;item&gt;6706&lt;/item&gt;&lt;item&gt;6722&lt;/item&gt;&lt;item&gt;6732&lt;/item&gt;&lt;item&gt;6930&lt;/item&gt;&lt;item&gt;6975&lt;/item&gt;&lt;item&gt;7298&lt;/item&gt;&lt;item&gt;7315&lt;/item&gt;&lt;item&gt;7316&lt;/item&gt;&lt;item&gt;7335&lt;/item&gt;&lt;item&gt;7372&lt;/item&gt;&lt;item&gt;7525&lt;/item&gt;&lt;item&gt;7581&lt;/item&gt;&lt;item&gt;7582&lt;/item&gt;&lt;item&gt;7583&lt;/item&gt;&lt;item&gt;7584&lt;/item&gt;&lt;item&gt;7585&lt;/item&gt;&lt;item&gt;7588&lt;/item&gt;&lt;item&gt;7590&lt;/item&gt;&lt;item&gt;7606&lt;/item&gt;&lt;item&gt;7688&lt;/item&gt;&lt;/record-ids&gt;&lt;/item&gt;&lt;/Libraries&gt;"/>
  </w:docVars>
  <w:rsids>
    <w:rsidRoot w:val="00057EE7"/>
    <w:rsid w:val="00005798"/>
    <w:rsid w:val="00005B8A"/>
    <w:rsid w:val="00006F9F"/>
    <w:rsid w:val="000207B6"/>
    <w:rsid w:val="00022D8A"/>
    <w:rsid w:val="00024847"/>
    <w:rsid w:val="00025154"/>
    <w:rsid w:val="00043CD3"/>
    <w:rsid w:val="00057EE7"/>
    <w:rsid w:val="000622D1"/>
    <w:rsid w:val="00070D3C"/>
    <w:rsid w:val="00071E41"/>
    <w:rsid w:val="00073639"/>
    <w:rsid w:val="000839B6"/>
    <w:rsid w:val="00093317"/>
    <w:rsid w:val="000945F8"/>
    <w:rsid w:val="000A2670"/>
    <w:rsid w:val="000C0A9D"/>
    <w:rsid w:val="000D2FAC"/>
    <w:rsid w:val="000D5891"/>
    <w:rsid w:val="000D6963"/>
    <w:rsid w:val="000E7A32"/>
    <w:rsid w:val="000F0959"/>
    <w:rsid w:val="000F3A41"/>
    <w:rsid w:val="00120227"/>
    <w:rsid w:val="00126027"/>
    <w:rsid w:val="0012722A"/>
    <w:rsid w:val="00132710"/>
    <w:rsid w:val="00137908"/>
    <w:rsid w:val="00143113"/>
    <w:rsid w:val="001508E9"/>
    <w:rsid w:val="00157DDD"/>
    <w:rsid w:val="001633D9"/>
    <w:rsid w:val="00180ABE"/>
    <w:rsid w:val="0018335B"/>
    <w:rsid w:val="001923AB"/>
    <w:rsid w:val="001A3308"/>
    <w:rsid w:val="001B1234"/>
    <w:rsid w:val="001C0647"/>
    <w:rsid w:val="001C1EB8"/>
    <w:rsid w:val="001D1C80"/>
    <w:rsid w:val="00206A82"/>
    <w:rsid w:val="00230F6C"/>
    <w:rsid w:val="00237C8A"/>
    <w:rsid w:val="00241ACD"/>
    <w:rsid w:val="00243D3C"/>
    <w:rsid w:val="00253551"/>
    <w:rsid w:val="0025370C"/>
    <w:rsid w:val="0025490A"/>
    <w:rsid w:val="00263B06"/>
    <w:rsid w:val="002709B7"/>
    <w:rsid w:val="00270DD5"/>
    <w:rsid w:val="00271235"/>
    <w:rsid w:val="00272D6F"/>
    <w:rsid w:val="00273B6A"/>
    <w:rsid w:val="002A5421"/>
    <w:rsid w:val="002B4522"/>
    <w:rsid w:val="002C0803"/>
    <w:rsid w:val="002C3D7C"/>
    <w:rsid w:val="002D77CD"/>
    <w:rsid w:val="002E5B1D"/>
    <w:rsid w:val="002F2E11"/>
    <w:rsid w:val="002F52C3"/>
    <w:rsid w:val="00311423"/>
    <w:rsid w:val="00334B71"/>
    <w:rsid w:val="00342C47"/>
    <w:rsid w:val="00352AA4"/>
    <w:rsid w:val="00354579"/>
    <w:rsid w:val="0035500E"/>
    <w:rsid w:val="00356F00"/>
    <w:rsid w:val="00375B56"/>
    <w:rsid w:val="00377481"/>
    <w:rsid w:val="00380070"/>
    <w:rsid w:val="003A7E95"/>
    <w:rsid w:val="003B739C"/>
    <w:rsid w:val="003C2015"/>
    <w:rsid w:val="003C5924"/>
    <w:rsid w:val="003C6313"/>
    <w:rsid w:val="003C6F42"/>
    <w:rsid w:val="003D4ECA"/>
    <w:rsid w:val="003D67B6"/>
    <w:rsid w:val="003E55B2"/>
    <w:rsid w:val="003E7379"/>
    <w:rsid w:val="00402FEF"/>
    <w:rsid w:val="00423DAC"/>
    <w:rsid w:val="0043180D"/>
    <w:rsid w:val="004414A5"/>
    <w:rsid w:val="0044700B"/>
    <w:rsid w:val="00456785"/>
    <w:rsid w:val="00467C80"/>
    <w:rsid w:val="00470357"/>
    <w:rsid w:val="00474052"/>
    <w:rsid w:val="00485FDB"/>
    <w:rsid w:val="004877C8"/>
    <w:rsid w:val="004901D3"/>
    <w:rsid w:val="00495F32"/>
    <w:rsid w:val="004A7B9B"/>
    <w:rsid w:val="004B5EA4"/>
    <w:rsid w:val="004C0D33"/>
    <w:rsid w:val="004C531E"/>
    <w:rsid w:val="004C6C90"/>
    <w:rsid w:val="005037CD"/>
    <w:rsid w:val="00504795"/>
    <w:rsid w:val="00514CBA"/>
    <w:rsid w:val="0052630A"/>
    <w:rsid w:val="00531742"/>
    <w:rsid w:val="0053177A"/>
    <w:rsid w:val="00533EA1"/>
    <w:rsid w:val="00534ACB"/>
    <w:rsid w:val="00540F83"/>
    <w:rsid w:val="005539E8"/>
    <w:rsid w:val="005771C3"/>
    <w:rsid w:val="00577B54"/>
    <w:rsid w:val="00584566"/>
    <w:rsid w:val="00590F6D"/>
    <w:rsid w:val="005937EA"/>
    <w:rsid w:val="00594C2E"/>
    <w:rsid w:val="005A5ED7"/>
    <w:rsid w:val="005C1A41"/>
    <w:rsid w:val="005C35B7"/>
    <w:rsid w:val="005C4565"/>
    <w:rsid w:val="005E05CD"/>
    <w:rsid w:val="005E163D"/>
    <w:rsid w:val="005E5D44"/>
    <w:rsid w:val="00633BC3"/>
    <w:rsid w:val="00641030"/>
    <w:rsid w:val="00645D52"/>
    <w:rsid w:val="0065133B"/>
    <w:rsid w:val="0065410C"/>
    <w:rsid w:val="006602F1"/>
    <w:rsid w:val="00665861"/>
    <w:rsid w:val="00667FD9"/>
    <w:rsid w:val="00670ED4"/>
    <w:rsid w:val="00672928"/>
    <w:rsid w:val="00683C28"/>
    <w:rsid w:val="006A69C8"/>
    <w:rsid w:val="006B3A89"/>
    <w:rsid w:val="006B5D21"/>
    <w:rsid w:val="006D6163"/>
    <w:rsid w:val="006E0F7E"/>
    <w:rsid w:val="006E58B1"/>
    <w:rsid w:val="006F01C4"/>
    <w:rsid w:val="006F487B"/>
    <w:rsid w:val="006F740B"/>
    <w:rsid w:val="00704BEA"/>
    <w:rsid w:val="00707A62"/>
    <w:rsid w:val="0071024F"/>
    <w:rsid w:val="00744A41"/>
    <w:rsid w:val="00780A41"/>
    <w:rsid w:val="00791D77"/>
    <w:rsid w:val="00794787"/>
    <w:rsid w:val="007A37D8"/>
    <w:rsid w:val="007A6568"/>
    <w:rsid w:val="007C3D03"/>
    <w:rsid w:val="007C4F17"/>
    <w:rsid w:val="007D1EFA"/>
    <w:rsid w:val="007D5FE4"/>
    <w:rsid w:val="00801D04"/>
    <w:rsid w:val="0081327C"/>
    <w:rsid w:val="00816282"/>
    <w:rsid w:val="00825C79"/>
    <w:rsid w:val="00841244"/>
    <w:rsid w:val="008560DE"/>
    <w:rsid w:val="00877D65"/>
    <w:rsid w:val="0088342D"/>
    <w:rsid w:val="0088525A"/>
    <w:rsid w:val="00885A3F"/>
    <w:rsid w:val="008979C8"/>
    <w:rsid w:val="008A0601"/>
    <w:rsid w:val="008A0D60"/>
    <w:rsid w:val="008A7829"/>
    <w:rsid w:val="008B7775"/>
    <w:rsid w:val="008C1387"/>
    <w:rsid w:val="008C2E57"/>
    <w:rsid w:val="008C682F"/>
    <w:rsid w:val="008E509B"/>
    <w:rsid w:val="008F4811"/>
    <w:rsid w:val="008F525A"/>
    <w:rsid w:val="008F5869"/>
    <w:rsid w:val="009026D4"/>
    <w:rsid w:val="00905CC8"/>
    <w:rsid w:val="00922FB0"/>
    <w:rsid w:val="00923CB0"/>
    <w:rsid w:val="0092763E"/>
    <w:rsid w:val="009316A6"/>
    <w:rsid w:val="00936114"/>
    <w:rsid w:val="009400E9"/>
    <w:rsid w:val="00946830"/>
    <w:rsid w:val="0095755D"/>
    <w:rsid w:val="00962779"/>
    <w:rsid w:val="009654EC"/>
    <w:rsid w:val="009918D9"/>
    <w:rsid w:val="009A392D"/>
    <w:rsid w:val="009B6150"/>
    <w:rsid w:val="009C3F0B"/>
    <w:rsid w:val="009D17C3"/>
    <w:rsid w:val="009D47C2"/>
    <w:rsid w:val="009E51F8"/>
    <w:rsid w:val="009F2649"/>
    <w:rsid w:val="00A074D7"/>
    <w:rsid w:val="00A16A99"/>
    <w:rsid w:val="00A17D23"/>
    <w:rsid w:val="00A208E1"/>
    <w:rsid w:val="00A521AB"/>
    <w:rsid w:val="00A56CD0"/>
    <w:rsid w:val="00A61D3E"/>
    <w:rsid w:val="00A7643E"/>
    <w:rsid w:val="00A84777"/>
    <w:rsid w:val="00A85410"/>
    <w:rsid w:val="00A92493"/>
    <w:rsid w:val="00A9649E"/>
    <w:rsid w:val="00AA1341"/>
    <w:rsid w:val="00AA59EE"/>
    <w:rsid w:val="00AB16D0"/>
    <w:rsid w:val="00AB2C1B"/>
    <w:rsid w:val="00AC3BF2"/>
    <w:rsid w:val="00AD5483"/>
    <w:rsid w:val="00AE5307"/>
    <w:rsid w:val="00AF0249"/>
    <w:rsid w:val="00AF150F"/>
    <w:rsid w:val="00AF350D"/>
    <w:rsid w:val="00AF4737"/>
    <w:rsid w:val="00B0021A"/>
    <w:rsid w:val="00B0470A"/>
    <w:rsid w:val="00B06AD6"/>
    <w:rsid w:val="00B2056C"/>
    <w:rsid w:val="00B2364D"/>
    <w:rsid w:val="00B53582"/>
    <w:rsid w:val="00B6239D"/>
    <w:rsid w:val="00B67630"/>
    <w:rsid w:val="00B722DE"/>
    <w:rsid w:val="00B80DDB"/>
    <w:rsid w:val="00B80F4B"/>
    <w:rsid w:val="00B81EE1"/>
    <w:rsid w:val="00B86432"/>
    <w:rsid w:val="00B95EAF"/>
    <w:rsid w:val="00BA761E"/>
    <w:rsid w:val="00BB3FBE"/>
    <w:rsid w:val="00BB5F0F"/>
    <w:rsid w:val="00BC603D"/>
    <w:rsid w:val="00BE6466"/>
    <w:rsid w:val="00BF1506"/>
    <w:rsid w:val="00BF6D4E"/>
    <w:rsid w:val="00C150E8"/>
    <w:rsid w:val="00C17644"/>
    <w:rsid w:val="00C3016F"/>
    <w:rsid w:val="00C31922"/>
    <w:rsid w:val="00C32EDF"/>
    <w:rsid w:val="00C405FD"/>
    <w:rsid w:val="00C42573"/>
    <w:rsid w:val="00C5024A"/>
    <w:rsid w:val="00C57107"/>
    <w:rsid w:val="00C62C2D"/>
    <w:rsid w:val="00C9227C"/>
    <w:rsid w:val="00CA2740"/>
    <w:rsid w:val="00CC12E6"/>
    <w:rsid w:val="00CC28DB"/>
    <w:rsid w:val="00CC2E25"/>
    <w:rsid w:val="00CC7C64"/>
    <w:rsid w:val="00CD0B47"/>
    <w:rsid w:val="00CD4409"/>
    <w:rsid w:val="00CE16EA"/>
    <w:rsid w:val="00CE6A01"/>
    <w:rsid w:val="00CF06EB"/>
    <w:rsid w:val="00D00625"/>
    <w:rsid w:val="00D010E8"/>
    <w:rsid w:val="00D02C04"/>
    <w:rsid w:val="00D03258"/>
    <w:rsid w:val="00D138E8"/>
    <w:rsid w:val="00D208BA"/>
    <w:rsid w:val="00D21668"/>
    <w:rsid w:val="00D216BC"/>
    <w:rsid w:val="00D42F8F"/>
    <w:rsid w:val="00D45ADF"/>
    <w:rsid w:val="00D8073C"/>
    <w:rsid w:val="00D80DA5"/>
    <w:rsid w:val="00D90AD1"/>
    <w:rsid w:val="00D97F9F"/>
    <w:rsid w:val="00DA07F1"/>
    <w:rsid w:val="00DB672E"/>
    <w:rsid w:val="00DC3849"/>
    <w:rsid w:val="00DD06F4"/>
    <w:rsid w:val="00DD500F"/>
    <w:rsid w:val="00DF026B"/>
    <w:rsid w:val="00DF25C5"/>
    <w:rsid w:val="00DF53E4"/>
    <w:rsid w:val="00DF5E05"/>
    <w:rsid w:val="00E2136E"/>
    <w:rsid w:val="00E21DCD"/>
    <w:rsid w:val="00E25AF8"/>
    <w:rsid w:val="00E26A21"/>
    <w:rsid w:val="00E31A6A"/>
    <w:rsid w:val="00E32C3F"/>
    <w:rsid w:val="00E46BDF"/>
    <w:rsid w:val="00E547DB"/>
    <w:rsid w:val="00E555BF"/>
    <w:rsid w:val="00E61949"/>
    <w:rsid w:val="00E70DCE"/>
    <w:rsid w:val="00EA446A"/>
    <w:rsid w:val="00EA6448"/>
    <w:rsid w:val="00EA7DC1"/>
    <w:rsid w:val="00EB3945"/>
    <w:rsid w:val="00EB5BA2"/>
    <w:rsid w:val="00EB5C28"/>
    <w:rsid w:val="00EF0D19"/>
    <w:rsid w:val="00EF1577"/>
    <w:rsid w:val="00EF6BD4"/>
    <w:rsid w:val="00F02296"/>
    <w:rsid w:val="00F101F1"/>
    <w:rsid w:val="00F15F90"/>
    <w:rsid w:val="00F21465"/>
    <w:rsid w:val="00F26E6B"/>
    <w:rsid w:val="00F6065C"/>
    <w:rsid w:val="00F61EB1"/>
    <w:rsid w:val="00F62C8B"/>
    <w:rsid w:val="00F802D4"/>
    <w:rsid w:val="00F803D6"/>
    <w:rsid w:val="00F8449E"/>
    <w:rsid w:val="00F85782"/>
    <w:rsid w:val="00F86FD0"/>
    <w:rsid w:val="00F91982"/>
    <w:rsid w:val="00F93F48"/>
    <w:rsid w:val="00FA271B"/>
    <w:rsid w:val="00FA311A"/>
    <w:rsid w:val="00FA3297"/>
    <w:rsid w:val="00FC1AAD"/>
    <w:rsid w:val="00FD06E6"/>
    <w:rsid w:val="00FD7F2F"/>
    <w:rsid w:val="00FE0FE8"/>
    <w:rsid w:val="00FE37CB"/>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DF8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paragraph" w:customStyle="1" w:styleId="EndNoteBibliographyTitle">
    <w:name w:val="EndNote Bibliography Title"/>
    <w:basedOn w:val="Normal"/>
    <w:link w:val="EndNoteBibliographyTitleChar"/>
    <w:rsid w:val="00B80F4B"/>
    <w:pPr>
      <w:spacing w:after="0"/>
      <w:jc w:val="center"/>
    </w:pPr>
    <w:rPr>
      <w:rFonts w:ascii="Calibri" w:hAnsi="Calibri"/>
      <w:noProof/>
      <w:sz w:val="18"/>
      <w:lang w:val="en-US"/>
    </w:rPr>
  </w:style>
  <w:style w:type="character" w:customStyle="1" w:styleId="EndNoteBibliographyTitleChar">
    <w:name w:val="EndNote Bibliography Title Char"/>
    <w:basedOn w:val="RSCB02ArticleTextChar"/>
    <w:link w:val="EndNoteBibliographyTitle"/>
    <w:rsid w:val="00B80F4B"/>
    <w:rPr>
      <w:rFonts w:ascii="Calibri" w:hAnsi="Calibri" w:cs="Times New Roman"/>
      <w:noProof/>
      <w:w w:val="108"/>
      <w:sz w:val="18"/>
      <w:szCs w:val="18"/>
      <w:lang w:val="en-US"/>
    </w:rPr>
  </w:style>
  <w:style w:type="paragraph" w:customStyle="1" w:styleId="EndNoteBibliography">
    <w:name w:val="EndNote Bibliography"/>
    <w:basedOn w:val="Normal"/>
    <w:link w:val="EndNoteBibliographyChar"/>
    <w:rsid w:val="00B80F4B"/>
    <w:pPr>
      <w:spacing w:line="240" w:lineRule="auto"/>
    </w:pPr>
    <w:rPr>
      <w:rFonts w:ascii="Calibri" w:hAnsi="Calibri"/>
      <w:noProof/>
      <w:sz w:val="18"/>
      <w:lang w:val="en-US"/>
    </w:rPr>
  </w:style>
  <w:style w:type="character" w:customStyle="1" w:styleId="EndNoteBibliographyChar">
    <w:name w:val="EndNote Bibliography Char"/>
    <w:basedOn w:val="RSCB02ArticleTextChar"/>
    <w:link w:val="EndNoteBibliography"/>
    <w:rsid w:val="00B80F4B"/>
    <w:rPr>
      <w:rFonts w:ascii="Calibri" w:hAnsi="Calibri" w:cs="Times New Roman"/>
      <w:noProof/>
      <w:w w:val="108"/>
      <w:sz w:val="18"/>
      <w:szCs w:val="18"/>
      <w:lang w:val="en-US"/>
    </w:rPr>
  </w:style>
  <w:style w:type="character" w:styleId="CommentReference">
    <w:name w:val="annotation reference"/>
    <w:basedOn w:val="DefaultParagraphFont"/>
    <w:uiPriority w:val="99"/>
    <w:semiHidden/>
    <w:unhideWhenUsed/>
    <w:rsid w:val="00AF350D"/>
    <w:rPr>
      <w:sz w:val="16"/>
      <w:szCs w:val="16"/>
    </w:rPr>
  </w:style>
  <w:style w:type="paragraph" w:styleId="CommentText">
    <w:name w:val="annotation text"/>
    <w:basedOn w:val="Normal"/>
    <w:link w:val="CommentTextChar"/>
    <w:uiPriority w:val="99"/>
    <w:semiHidden/>
    <w:unhideWhenUsed/>
    <w:rsid w:val="00AF350D"/>
    <w:pPr>
      <w:spacing w:line="240" w:lineRule="auto"/>
    </w:pPr>
    <w:rPr>
      <w:sz w:val="20"/>
      <w:szCs w:val="20"/>
    </w:rPr>
  </w:style>
  <w:style w:type="character" w:customStyle="1" w:styleId="CommentTextChar">
    <w:name w:val="Comment Text Char"/>
    <w:basedOn w:val="DefaultParagraphFont"/>
    <w:link w:val="CommentText"/>
    <w:uiPriority w:val="99"/>
    <w:semiHidden/>
    <w:rsid w:val="00AF350D"/>
    <w:rPr>
      <w:sz w:val="20"/>
      <w:szCs w:val="20"/>
    </w:rPr>
  </w:style>
  <w:style w:type="paragraph" w:styleId="CommentSubject">
    <w:name w:val="annotation subject"/>
    <w:basedOn w:val="CommentText"/>
    <w:next w:val="CommentText"/>
    <w:link w:val="CommentSubjectChar"/>
    <w:uiPriority w:val="99"/>
    <w:semiHidden/>
    <w:unhideWhenUsed/>
    <w:rsid w:val="00AF350D"/>
    <w:rPr>
      <w:b/>
      <w:bCs/>
    </w:rPr>
  </w:style>
  <w:style w:type="character" w:customStyle="1" w:styleId="CommentSubjectChar">
    <w:name w:val="Comment Subject Char"/>
    <w:basedOn w:val="CommentTextChar"/>
    <w:link w:val="CommentSubject"/>
    <w:uiPriority w:val="99"/>
    <w:semiHidden/>
    <w:rsid w:val="00AF350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paragraph" w:customStyle="1" w:styleId="EndNoteBibliographyTitle">
    <w:name w:val="EndNote Bibliography Title"/>
    <w:basedOn w:val="Normal"/>
    <w:link w:val="EndNoteBibliographyTitleChar"/>
    <w:rsid w:val="00B80F4B"/>
    <w:pPr>
      <w:spacing w:after="0"/>
      <w:jc w:val="center"/>
    </w:pPr>
    <w:rPr>
      <w:rFonts w:ascii="Calibri" w:hAnsi="Calibri"/>
      <w:noProof/>
      <w:sz w:val="18"/>
      <w:lang w:val="en-US"/>
    </w:rPr>
  </w:style>
  <w:style w:type="character" w:customStyle="1" w:styleId="EndNoteBibliographyTitleChar">
    <w:name w:val="EndNote Bibliography Title Char"/>
    <w:basedOn w:val="RSCB02ArticleTextChar"/>
    <w:link w:val="EndNoteBibliographyTitle"/>
    <w:rsid w:val="00B80F4B"/>
    <w:rPr>
      <w:rFonts w:ascii="Calibri" w:hAnsi="Calibri" w:cs="Times New Roman"/>
      <w:noProof/>
      <w:w w:val="108"/>
      <w:sz w:val="18"/>
      <w:szCs w:val="18"/>
      <w:lang w:val="en-US"/>
    </w:rPr>
  </w:style>
  <w:style w:type="paragraph" w:customStyle="1" w:styleId="EndNoteBibliography">
    <w:name w:val="EndNote Bibliography"/>
    <w:basedOn w:val="Normal"/>
    <w:link w:val="EndNoteBibliographyChar"/>
    <w:rsid w:val="00B80F4B"/>
    <w:pPr>
      <w:spacing w:line="240" w:lineRule="auto"/>
    </w:pPr>
    <w:rPr>
      <w:rFonts w:ascii="Calibri" w:hAnsi="Calibri"/>
      <w:noProof/>
      <w:sz w:val="18"/>
      <w:lang w:val="en-US"/>
    </w:rPr>
  </w:style>
  <w:style w:type="character" w:customStyle="1" w:styleId="EndNoteBibliographyChar">
    <w:name w:val="EndNote Bibliography Char"/>
    <w:basedOn w:val="RSCB02ArticleTextChar"/>
    <w:link w:val="EndNoteBibliography"/>
    <w:rsid w:val="00B80F4B"/>
    <w:rPr>
      <w:rFonts w:ascii="Calibri" w:hAnsi="Calibri" w:cs="Times New Roman"/>
      <w:noProof/>
      <w:w w:val="108"/>
      <w:sz w:val="18"/>
      <w:szCs w:val="18"/>
      <w:lang w:val="en-US"/>
    </w:rPr>
  </w:style>
  <w:style w:type="character" w:styleId="CommentReference">
    <w:name w:val="annotation reference"/>
    <w:basedOn w:val="DefaultParagraphFont"/>
    <w:uiPriority w:val="99"/>
    <w:semiHidden/>
    <w:unhideWhenUsed/>
    <w:rsid w:val="00AF350D"/>
    <w:rPr>
      <w:sz w:val="16"/>
      <w:szCs w:val="16"/>
    </w:rPr>
  </w:style>
  <w:style w:type="paragraph" w:styleId="CommentText">
    <w:name w:val="annotation text"/>
    <w:basedOn w:val="Normal"/>
    <w:link w:val="CommentTextChar"/>
    <w:uiPriority w:val="99"/>
    <w:semiHidden/>
    <w:unhideWhenUsed/>
    <w:rsid w:val="00AF350D"/>
    <w:pPr>
      <w:spacing w:line="240" w:lineRule="auto"/>
    </w:pPr>
    <w:rPr>
      <w:sz w:val="20"/>
      <w:szCs w:val="20"/>
    </w:rPr>
  </w:style>
  <w:style w:type="character" w:customStyle="1" w:styleId="CommentTextChar">
    <w:name w:val="Comment Text Char"/>
    <w:basedOn w:val="DefaultParagraphFont"/>
    <w:link w:val="CommentText"/>
    <w:uiPriority w:val="99"/>
    <w:semiHidden/>
    <w:rsid w:val="00AF350D"/>
    <w:rPr>
      <w:sz w:val="20"/>
      <w:szCs w:val="20"/>
    </w:rPr>
  </w:style>
  <w:style w:type="paragraph" w:styleId="CommentSubject">
    <w:name w:val="annotation subject"/>
    <w:basedOn w:val="CommentText"/>
    <w:next w:val="CommentText"/>
    <w:link w:val="CommentSubjectChar"/>
    <w:uiPriority w:val="99"/>
    <w:semiHidden/>
    <w:unhideWhenUsed/>
    <w:rsid w:val="00AF350D"/>
    <w:rPr>
      <w:b/>
      <w:bCs/>
    </w:rPr>
  </w:style>
  <w:style w:type="character" w:customStyle="1" w:styleId="CommentSubjectChar">
    <w:name w:val="Comment Subject Char"/>
    <w:basedOn w:val="CommentTextChar"/>
    <w:link w:val="CommentSubject"/>
    <w:uiPriority w:val="99"/>
    <w:semiHidden/>
    <w:rsid w:val="00AF35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47788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26236103">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54921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image" Target="media/image6.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will\Downloads\com-template-1.11%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9B812-184E-4649-ABAE-EFC5DBB2D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com-template-1.11 (2).dotx</Template>
  <TotalTime>46</TotalTime>
  <Pages>5</Pages>
  <Words>9862</Words>
  <Characters>56219</Characters>
  <Application>Microsoft Office Word</Application>
  <DocSecurity>0</DocSecurity>
  <Lines>468</Lines>
  <Paragraphs>131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Royal Society of Chemistry</Company>
  <LinksUpToDate>false</LinksUpToDate>
  <CharactersWithSpaces>65950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Spencer Williams</dc:creator>
  <cp:lastModifiedBy>Spencer Williams</cp:lastModifiedBy>
  <cp:revision>7</cp:revision>
  <cp:lastPrinted>2017-02-01T03:40:00Z</cp:lastPrinted>
  <dcterms:created xsi:type="dcterms:W3CDTF">2017-07-25T16:25:00Z</dcterms:created>
  <dcterms:modified xsi:type="dcterms:W3CDTF">2017-07-31T03:29:00Z</dcterms:modified>
</cp:coreProperties>
</file>