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2DA1F" w14:textId="2347E383" w:rsidR="00FF26E3" w:rsidRPr="00110FFB" w:rsidRDefault="00C730BF" w:rsidP="009A4BE3">
      <w:pPr>
        <w:spacing w:line="240" w:lineRule="auto"/>
        <w:jc w:val="center"/>
        <w:rPr>
          <w:rFonts w:cs="Times New Roman"/>
          <w:b/>
          <w:sz w:val="24"/>
          <w:szCs w:val="24"/>
          <w:u w:val="single"/>
        </w:rPr>
      </w:pPr>
      <w:r w:rsidRPr="00110FFB">
        <w:rPr>
          <w:rFonts w:cs="Times New Roman"/>
          <w:b/>
          <w:sz w:val="24"/>
          <w:szCs w:val="24"/>
        </w:rPr>
        <w:t xml:space="preserve"> </w:t>
      </w:r>
      <w:r w:rsidR="00FF26E3" w:rsidRPr="00110FFB">
        <w:rPr>
          <w:rFonts w:cs="Times New Roman"/>
          <w:b/>
          <w:sz w:val="24"/>
          <w:szCs w:val="24"/>
        </w:rPr>
        <w:t xml:space="preserve">Stateless </w:t>
      </w:r>
      <w:r w:rsidR="00E340CC" w:rsidRPr="00110FFB">
        <w:rPr>
          <w:rFonts w:cs="Times New Roman"/>
          <w:b/>
          <w:sz w:val="24"/>
          <w:szCs w:val="24"/>
        </w:rPr>
        <w:t>Money</w:t>
      </w:r>
      <w:r w:rsidR="00FF26E3" w:rsidRPr="00110FFB">
        <w:rPr>
          <w:rFonts w:cs="Times New Roman"/>
          <w:b/>
          <w:sz w:val="24"/>
          <w:szCs w:val="24"/>
        </w:rPr>
        <w:t xml:space="preserve"> and State Power: Europe as ordoliberal </w:t>
      </w:r>
      <w:r w:rsidR="006C7221" w:rsidRPr="00110FFB">
        <w:rPr>
          <w:rFonts w:cs="Times New Roman"/>
          <w:b/>
          <w:i/>
          <w:sz w:val="24"/>
          <w:szCs w:val="24"/>
        </w:rPr>
        <w:t>Ordnungsgefüge</w:t>
      </w:r>
    </w:p>
    <w:p w14:paraId="7646917A" w14:textId="20075972" w:rsidR="00321801" w:rsidRPr="00110FFB" w:rsidRDefault="006F6685" w:rsidP="009A4BE3">
      <w:pPr>
        <w:spacing w:line="240" w:lineRule="auto"/>
        <w:jc w:val="center"/>
        <w:rPr>
          <w:rFonts w:cs="Times New Roman"/>
          <w:sz w:val="24"/>
          <w:szCs w:val="24"/>
        </w:rPr>
      </w:pPr>
      <w:r>
        <w:rPr>
          <w:rFonts w:cs="Times New Roman"/>
          <w:sz w:val="24"/>
          <w:szCs w:val="24"/>
        </w:rPr>
        <w:t>Werner Bonefeld</w:t>
      </w:r>
      <w:r w:rsidRPr="006F6685">
        <w:rPr>
          <w:rStyle w:val="FootnoteReference"/>
          <w:rFonts w:cs="Times New Roman"/>
          <w:sz w:val="24"/>
          <w:szCs w:val="24"/>
        </w:rPr>
        <w:footnoteReference w:customMarkFollows="1" w:id="1"/>
        <w:sym w:font="Symbol" w:char="F02A"/>
      </w:r>
    </w:p>
    <w:p w14:paraId="0C47FAB2" w14:textId="77777777" w:rsidR="009A4BE3" w:rsidRPr="00110FFB" w:rsidRDefault="009A4BE3" w:rsidP="009A4BE3">
      <w:pPr>
        <w:spacing w:line="240" w:lineRule="auto"/>
        <w:jc w:val="center"/>
        <w:rPr>
          <w:rFonts w:cs="Times New Roman"/>
          <w:sz w:val="24"/>
          <w:szCs w:val="24"/>
        </w:rPr>
      </w:pPr>
    </w:p>
    <w:p w14:paraId="40693E6E" w14:textId="77777777" w:rsidR="00742476" w:rsidRPr="00110FFB" w:rsidRDefault="001435E0" w:rsidP="00E24EB3">
      <w:pPr>
        <w:spacing w:line="480" w:lineRule="auto"/>
        <w:jc w:val="both"/>
        <w:rPr>
          <w:rFonts w:cs="Times New Roman"/>
          <w:b/>
          <w:sz w:val="24"/>
          <w:szCs w:val="24"/>
        </w:rPr>
      </w:pPr>
      <w:r w:rsidRPr="00110FFB">
        <w:rPr>
          <w:rFonts w:cs="Times New Roman"/>
          <w:b/>
          <w:sz w:val="24"/>
          <w:szCs w:val="24"/>
        </w:rPr>
        <w:t>I</w:t>
      </w:r>
      <w:r w:rsidR="00FF26E3" w:rsidRPr="00110FFB">
        <w:rPr>
          <w:rFonts w:cs="Times New Roman"/>
          <w:b/>
          <w:sz w:val="24"/>
          <w:szCs w:val="24"/>
        </w:rPr>
        <w:t>ntroduction</w:t>
      </w:r>
    </w:p>
    <w:p w14:paraId="208CCB8B" w14:textId="1B116FA9" w:rsidR="00725D9A" w:rsidRPr="00110FFB" w:rsidRDefault="006F6685" w:rsidP="00DB34EA">
      <w:pPr>
        <w:autoSpaceDE w:val="0"/>
        <w:autoSpaceDN w:val="0"/>
        <w:adjustRightInd w:val="0"/>
        <w:spacing w:after="0" w:line="480" w:lineRule="auto"/>
        <w:jc w:val="both"/>
        <w:rPr>
          <w:rFonts w:cs="Times New Roman"/>
          <w:sz w:val="24"/>
          <w:szCs w:val="24"/>
        </w:rPr>
      </w:pPr>
      <w:r>
        <w:rPr>
          <w:rFonts w:cs="Times New Roman"/>
          <w:sz w:val="24"/>
          <w:szCs w:val="24"/>
        </w:rPr>
        <w:t xml:space="preserve">Alfred </w:t>
      </w:r>
      <w:r w:rsidR="00D06BBF" w:rsidRPr="00110FFB">
        <w:rPr>
          <w:rFonts w:cs="Times New Roman"/>
          <w:sz w:val="24"/>
          <w:szCs w:val="24"/>
        </w:rPr>
        <w:t>Müller</w:t>
      </w:r>
      <w:r w:rsidR="006E751B" w:rsidRPr="00110FFB">
        <w:rPr>
          <w:rFonts w:cs="Times New Roman"/>
          <w:sz w:val="24"/>
          <w:szCs w:val="24"/>
        </w:rPr>
        <w:t>-</w:t>
      </w:r>
      <w:proofErr w:type="spellStart"/>
      <w:r w:rsidR="006E751B" w:rsidRPr="00110FFB">
        <w:rPr>
          <w:rFonts w:cs="Times New Roman"/>
          <w:sz w:val="24"/>
          <w:szCs w:val="24"/>
        </w:rPr>
        <w:t>Armack</w:t>
      </w:r>
      <w:proofErr w:type="spellEnd"/>
      <w:r w:rsidR="006E751B" w:rsidRPr="00110FFB">
        <w:rPr>
          <w:rFonts w:cs="Times New Roman"/>
          <w:sz w:val="24"/>
          <w:szCs w:val="24"/>
        </w:rPr>
        <w:t xml:space="preserve"> introduced the term </w:t>
      </w:r>
      <w:r w:rsidR="006C7221" w:rsidRPr="00110FFB">
        <w:rPr>
          <w:rFonts w:cs="Times New Roman"/>
          <w:i/>
          <w:sz w:val="24"/>
          <w:szCs w:val="24"/>
        </w:rPr>
        <w:t>Ordnungsgefü</w:t>
      </w:r>
      <w:r w:rsidR="00FF26E3" w:rsidRPr="00110FFB">
        <w:rPr>
          <w:rFonts w:cs="Times New Roman"/>
          <w:i/>
          <w:sz w:val="24"/>
          <w:szCs w:val="24"/>
        </w:rPr>
        <w:t>ge</w:t>
      </w:r>
      <w:r w:rsidR="00FF26E3" w:rsidRPr="00110FFB">
        <w:rPr>
          <w:rFonts w:cs="Times New Roman"/>
          <w:sz w:val="24"/>
          <w:szCs w:val="24"/>
        </w:rPr>
        <w:t xml:space="preserve"> in 1932</w:t>
      </w:r>
      <w:r w:rsidR="00504382" w:rsidRPr="00110FFB">
        <w:rPr>
          <w:rFonts w:cs="Times New Roman"/>
          <w:sz w:val="24"/>
          <w:szCs w:val="24"/>
        </w:rPr>
        <w:t xml:space="preserve"> (1932: 42)</w:t>
      </w:r>
      <w:r w:rsidR="00512D2E" w:rsidRPr="00110FFB">
        <w:rPr>
          <w:rFonts w:cs="Times New Roman"/>
          <w:sz w:val="24"/>
          <w:szCs w:val="24"/>
        </w:rPr>
        <w:t xml:space="preserve">. </w:t>
      </w:r>
      <w:r w:rsidR="00DB34EA" w:rsidRPr="00110FFB">
        <w:rPr>
          <w:rFonts w:cs="Times New Roman"/>
          <w:sz w:val="24"/>
          <w:szCs w:val="24"/>
        </w:rPr>
        <w:t xml:space="preserve">Against the background of the turmoil of the Weimar Republic he urged that we </w:t>
      </w:r>
      <w:r w:rsidR="008E75F9">
        <w:rPr>
          <w:rFonts w:cs="Times New Roman"/>
          <w:sz w:val="24"/>
          <w:szCs w:val="24"/>
        </w:rPr>
        <w:t>need to “</w:t>
      </w:r>
      <w:r w:rsidR="00DB34EA" w:rsidRPr="00110FFB">
        <w:rPr>
          <w:rFonts w:cs="Times New Roman"/>
          <w:sz w:val="24"/>
          <w:szCs w:val="24"/>
        </w:rPr>
        <w:t>invent</w:t>
      </w:r>
      <w:r w:rsidR="00623F1C">
        <w:rPr>
          <w:rFonts w:cs="Times New Roman"/>
          <w:sz w:val="24"/>
          <w:szCs w:val="24"/>
        </w:rPr>
        <w:t xml:space="preserve"> [</w:t>
      </w:r>
      <w:proofErr w:type="spellStart"/>
      <w:r w:rsidR="00DB34EA" w:rsidRPr="00110FFB">
        <w:rPr>
          <w:rFonts w:cs="Times New Roman"/>
          <w:i/>
          <w:iCs/>
          <w:sz w:val="24"/>
          <w:szCs w:val="24"/>
        </w:rPr>
        <w:t>erfinden</w:t>
      </w:r>
      <w:proofErr w:type="spellEnd"/>
      <w:r w:rsidR="00623F1C">
        <w:rPr>
          <w:rFonts w:cs="Times New Roman"/>
          <w:sz w:val="24"/>
          <w:szCs w:val="24"/>
        </w:rPr>
        <w:t>]</w:t>
      </w:r>
      <w:r w:rsidR="00DB34EA" w:rsidRPr="00110FFB">
        <w:rPr>
          <w:rFonts w:cs="Times New Roman"/>
          <w:sz w:val="24"/>
          <w:szCs w:val="24"/>
        </w:rPr>
        <w:t xml:space="preserve"> an</w:t>
      </w:r>
      <w:r w:rsidR="00623F1C">
        <w:rPr>
          <w:rFonts w:cs="Times New Roman"/>
          <w:sz w:val="24"/>
          <w:szCs w:val="24"/>
        </w:rPr>
        <w:t xml:space="preserve"> objective order constellation [</w:t>
      </w:r>
      <w:r w:rsidR="00DB34EA" w:rsidRPr="00110FFB">
        <w:rPr>
          <w:rFonts w:cs="Times New Roman"/>
          <w:i/>
          <w:iCs/>
          <w:sz w:val="24"/>
          <w:szCs w:val="24"/>
        </w:rPr>
        <w:t>Ordnungsgefüge</w:t>
      </w:r>
      <w:r w:rsidR="00623F1C">
        <w:rPr>
          <w:rFonts w:cs="Times New Roman"/>
          <w:sz w:val="24"/>
          <w:szCs w:val="24"/>
        </w:rPr>
        <w:t>]</w:t>
      </w:r>
      <w:r w:rsidR="008E75F9">
        <w:rPr>
          <w:rFonts w:cs="Times New Roman"/>
          <w:sz w:val="24"/>
          <w:szCs w:val="24"/>
        </w:rPr>
        <w:t>”</w:t>
      </w:r>
      <w:r w:rsidR="00DB34EA" w:rsidRPr="00110FFB">
        <w:rPr>
          <w:rFonts w:cs="Times New Roman"/>
          <w:sz w:val="24"/>
          <w:szCs w:val="24"/>
        </w:rPr>
        <w:t xml:space="preserve"> to </w:t>
      </w:r>
      <w:r w:rsidR="006C7CF6" w:rsidRPr="00110FFB">
        <w:rPr>
          <w:rFonts w:cs="Times New Roman"/>
          <w:sz w:val="24"/>
          <w:szCs w:val="24"/>
        </w:rPr>
        <w:t>achieve and sustain</w:t>
      </w:r>
      <w:r w:rsidR="00DB34EA" w:rsidRPr="00110FFB">
        <w:rPr>
          <w:rFonts w:cs="Times New Roman"/>
          <w:sz w:val="24"/>
          <w:szCs w:val="24"/>
        </w:rPr>
        <w:t xml:space="preserve"> the free economy. </w:t>
      </w:r>
      <w:r w:rsidR="006C7221" w:rsidRPr="00110FFB">
        <w:rPr>
          <w:rFonts w:cs="Times New Roman"/>
          <w:i/>
          <w:sz w:val="24"/>
          <w:szCs w:val="24"/>
        </w:rPr>
        <w:t>Ordnungsgefüge</w:t>
      </w:r>
      <w:r w:rsidR="00DB34EA" w:rsidRPr="00110FFB">
        <w:rPr>
          <w:rFonts w:cs="Times New Roman"/>
          <w:sz w:val="24"/>
          <w:szCs w:val="24"/>
        </w:rPr>
        <w:t xml:space="preserve"> </w:t>
      </w:r>
      <w:r w:rsidR="002A5161" w:rsidRPr="00110FFB">
        <w:rPr>
          <w:rFonts w:cs="Times New Roman"/>
          <w:sz w:val="24"/>
          <w:szCs w:val="24"/>
        </w:rPr>
        <w:t>entails what</w:t>
      </w:r>
      <w:r>
        <w:rPr>
          <w:rFonts w:cs="Times New Roman"/>
          <w:sz w:val="24"/>
          <w:szCs w:val="24"/>
        </w:rPr>
        <w:t xml:space="preserve"> Walter</w:t>
      </w:r>
      <w:r w:rsidR="002A5161" w:rsidRPr="00110FFB">
        <w:rPr>
          <w:rFonts w:cs="Times New Roman"/>
          <w:sz w:val="24"/>
          <w:szCs w:val="24"/>
        </w:rPr>
        <w:t xml:space="preserve"> Eu</w:t>
      </w:r>
      <w:r w:rsidR="00D959D3">
        <w:rPr>
          <w:rFonts w:cs="Times New Roman"/>
          <w:sz w:val="24"/>
          <w:szCs w:val="24"/>
        </w:rPr>
        <w:t>c</w:t>
      </w:r>
      <w:r w:rsidR="002A5161" w:rsidRPr="00110FFB">
        <w:rPr>
          <w:rFonts w:cs="Times New Roman"/>
          <w:sz w:val="24"/>
          <w:szCs w:val="24"/>
        </w:rPr>
        <w:t>ken (2004) called a comprehensive decision (</w:t>
      </w:r>
      <w:r w:rsidR="002A5161" w:rsidRPr="00110FFB">
        <w:rPr>
          <w:rFonts w:cs="Times New Roman"/>
          <w:i/>
          <w:iCs/>
          <w:sz w:val="24"/>
          <w:szCs w:val="24"/>
        </w:rPr>
        <w:t>Gesamtentscheidung</w:t>
      </w:r>
      <w:r w:rsidR="002A5161" w:rsidRPr="00110FFB">
        <w:rPr>
          <w:rFonts w:cs="Times New Roman"/>
          <w:sz w:val="24"/>
          <w:szCs w:val="24"/>
        </w:rPr>
        <w:t xml:space="preserve">) about the </w:t>
      </w:r>
      <w:r w:rsidR="00C047DD" w:rsidRPr="00110FFB">
        <w:rPr>
          <w:rFonts w:cs="Times New Roman"/>
          <w:sz w:val="24"/>
          <w:szCs w:val="24"/>
        </w:rPr>
        <w:t>economic constitution</w:t>
      </w:r>
      <w:r w:rsidR="002A5161" w:rsidRPr="00110FFB">
        <w:rPr>
          <w:rFonts w:cs="Times New Roman"/>
          <w:sz w:val="24"/>
          <w:szCs w:val="24"/>
        </w:rPr>
        <w:t xml:space="preserve"> of the social relations of production. </w:t>
      </w:r>
      <w:r w:rsidR="00DB34EA" w:rsidRPr="00110FFB">
        <w:rPr>
          <w:rFonts w:cs="Times New Roman"/>
          <w:sz w:val="24"/>
          <w:szCs w:val="24"/>
        </w:rPr>
        <w:t>Its</w:t>
      </w:r>
      <w:r w:rsidR="00E340CC" w:rsidRPr="00110FFB">
        <w:rPr>
          <w:rFonts w:cs="Times New Roman"/>
          <w:sz w:val="24"/>
          <w:szCs w:val="24"/>
        </w:rPr>
        <w:t xml:space="preserve"> central institution is the state. </w:t>
      </w:r>
      <w:r w:rsidR="006C7221" w:rsidRPr="00110FFB">
        <w:rPr>
          <w:rFonts w:cs="Times New Roman"/>
          <w:i/>
          <w:sz w:val="24"/>
          <w:szCs w:val="24"/>
        </w:rPr>
        <w:t>Ordnungsgefüge</w:t>
      </w:r>
      <w:r w:rsidR="002138E8" w:rsidRPr="00110FFB">
        <w:rPr>
          <w:rFonts w:cs="Times New Roman"/>
          <w:sz w:val="24"/>
          <w:szCs w:val="24"/>
        </w:rPr>
        <w:t xml:space="preserve"> </w:t>
      </w:r>
      <w:r w:rsidR="006E751B" w:rsidRPr="00110FFB">
        <w:rPr>
          <w:rFonts w:cs="Times New Roman"/>
          <w:sz w:val="24"/>
          <w:szCs w:val="24"/>
        </w:rPr>
        <w:t xml:space="preserve">entails a political practice of </w:t>
      </w:r>
      <w:proofErr w:type="gramStart"/>
      <w:r w:rsidR="00E340CC" w:rsidRPr="00110FFB">
        <w:rPr>
          <w:rFonts w:cs="Times New Roman"/>
          <w:i/>
          <w:sz w:val="24"/>
          <w:szCs w:val="24"/>
        </w:rPr>
        <w:t>Ordnungspolitik</w:t>
      </w:r>
      <w:r w:rsidR="00E340CC" w:rsidRPr="00110FFB">
        <w:rPr>
          <w:rFonts w:cs="Times New Roman"/>
          <w:sz w:val="24"/>
          <w:szCs w:val="24"/>
        </w:rPr>
        <w:t>.</w:t>
      </w:r>
      <w:proofErr w:type="gramEnd"/>
      <w:r w:rsidR="00E340CC" w:rsidRPr="00110FFB">
        <w:rPr>
          <w:rFonts w:cs="Times New Roman"/>
          <w:sz w:val="24"/>
          <w:szCs w:val="24"/>
        </w:rPr>
        <w:t xml:space="preserve"> The role of state in </w:t>
      </w:r>
      <w:r w:rsidR="00E340CC" w:rsidRPr="00110FFB">
        <w:rPr>
          <w:rFonts w:cs="Times New Roman"/>
          <w:i/>
          <w:sz w:val="24"/>
          <w:szCs w:val="24"/>
        </w:rPr>
        <w:t>Ordnungspolitik</w:t>
      </w:r>
      <w:r w:rsidR="00E340CC" w:rsidRPr="00110FFB">
        <w:rPr>
          <w:rFonts w:cs="Times New Roman"/>
          <w:sz w:val="24"/>
          <w:szCs w:val="24"/>
        </w:rPr>
        <w:t xml:space="preserve"> is that of </w:t>
      </w:r>
      <w:r w:rsidR="008E75F9">
        <w:rPr>
          <w:rFonts w:cs="Times New Roman"/>
          <w:sz w:val="24"/>
          <w:szCs w:val="24"/>
        </w:rPr>
        <w:t>“market police”</w:t>
      </w:r>
      <w:r w:rsidR="00324FEE" w:rsidRPr="00110FFB">
        <w:rPr>
          <w:rFonts w:cs="Times New Roman"/>
          <w:sz w:val="24"/>
          <w:szCs w:val="24"/>
        </w:rPr>
        <w:t xml:space="preserve"> (Rüstow</w:t>
      </w:r>
      <w:r w:rsidR="001D0A72" w:rsidRPr="00110FFB">
        <w:rPr>
          <w:rFonts w:cs="Times New Roman"/>
          <w:sz w:val="24"/>
          <w:szCs w:val="24"/>
        </w:rPr>
        <w:t xml:space="preserve"> 1942: 289;</w:t>
      </w:r>
      <w:r w:rsidR="00324FEE" w:rsidRPr="00110FFB">
        <w:rPr>
          <w:rFonts w:cs="Times New Roman"/>
          <w:sz w:val="24"/>
          <w:szCs w:val="24"/>
        </w:rPr>
        <w:t xml:space="preserve"> Röpke</w:t>
      </w:r>
      <w:r w:rsidR="001D0A72" w:rsidRPr="00110FFB">
        <w:rPr>
          <w:rFonts w:cs="Times New Roman"/>
          <w:sz w:val="24"/>
          <w:szCs w:val="24"/>
        </w:rPr>
        <w:t xml:space="preserve"> 2009: 52; Friedman 1951</w:t>
      </w:r>
      <w:r w:rsidR="00EF7F57">
        <w:rPr>
          <w:rFonts w:cs="Times New Roman"/>
          <w:sz w:val="24"/>
          <w:szCs w:val="24"/>
        </w:rPr>
        <w:t>a</w:t>
      </w:r>
      <w:r w:rsidR="001D0A72" w:rsidRPr="00110FFB">
        <w:rPr>
          <w:rFonts w:cs="Times New Roman"/>
          <w:sz w:val="24"/>
          <w:szCs w:val="24"/>
        </w:rPr>
        <w:t>: 11; Eucken 1932</w:t>
      </w:r>
      <w:r w:rsidR="00324FEE" w:rsidRPr="00110FFB">
        <w:rPr>
          <w:rFonts w:cs="Times New Roman"/>
          <w:sz w:val="24"/>
          <w:szCs w:val="24"/>
        </w:rPr>
        <w:t xml:space="preserve">) that is a state </w:t>
      </w:r>
      <w:r w:rsidR="0078303E" w:rsidRPr="00110FFB">
        <w:rPr>
          <w:rFonts w:cs="Times New Roman"/>
          <w:sz w:val="24"/>
          <w:szCs w:val="24"/>
        </w:rPr>
        <w:t>which</w:t>
      </w:r>
      <w:r w:rsidR="00504382" w:rsidRPr="00110FFB">
        <w:rPr>
          <w:rFonts w:cs="Times New Roman"/>
          <w:sz w:val="24"/>
          <w:szCs w:val="24"/>
        </w:rPr>
        <w:t>,</w:t>
      </w:r>
      <w:r w:rsidR="00324FEE" w:rsidRPr="00110FFB">
        <w:rPr>
          <w:rFonts w:cs="Times New Roman"/>
          <w:sz w:val="24"/>
          <w:szCs w:val="24"/>
        </w:rPr>
        <w:t xml:space="preserve"> </w:t>
      </w:r>
      <w:r w:rsidR="00DB34EA" w:rsidRPr="00110FFB">
        <w:rPr>
          <w:rFonts w:cs="Times New Roman"/>
          <w:sz w:val="24"/>
          <w:szCs w:val="24"/>
        </w:rPr>
        <w:t>in Hayek’s (1944:</w:t>
      </w:r>
      <w:r w:rsidR="00BB30F2" w:rsidRPr="00110FFB">
        <w:rPr>
          <w:rFonts w:cs="Times New Roman"/>
          <w:sz w:val="24"/>
          <w:szCs w:val="24"/>
        </w:rPr>
        <w:t xml:space="preserve"> 31) </w:t>
      </w:r>
      <w:proofErr w:type="gramStart"/>
      <w:r w:rsidR="00BB30F2" w:rsidRPr="00110FFB">
        <w:rPr>
          <w:rFonts w:cs="Times New Roman"/>
          <w:sz w:val="24"/>
          <w:szCs w:val="24"/>
        </w:rPr>
        <w:t>phraseology</w:t>
      </w:r>
      <w:r w:rsidR="00504382" w:rsidRPr="00110FFB">
        <w:rPr>
          <w:rFonts w:cs="Times New Roman"/>
          <w:sz w:val="24"/>
          <w:szCs w:val="24"/>
        </w:rPr>
        <w:t>,</w:t>
      </w:r>
      <w:proofErr w:type="gramEnd"/>
      <w:r w:rsidR="00BB30F2" w:rsidRPr="00110FFB">
        <w:rPr>
          <w:rFonts w:cs="Times New Roman"/>
          <w:sz w:val="24"/>
          <w:szCs w:val="24"/>
        </w:rPr>
        <w:t xml:space="preserve"> </w:t>
      </w:r>
      <w:r w:rsidR="0074098F" w:rsidRPr="00110FFB">
        <w:rPr>
          <w:rFonts w:cs="Times New Roman"/>
          <w:sz w:val="24"/>
          <w:szCs w:val="24"/>
        </w:rPr>
        <w:t xml:space="preserve">plans for </w:t>
      </w:r>
      <w:r w:rsidR="00BB30F2" w:rsidRPr="00110FFB">
        <w:rPr>
          <w:rFonts w:cs="Times New Roman"/>
          <w:sz w:val="24"/>
          <w:szCs w:val="24"/>
        </w:rPr>
        <w:t>competition</w:t>
      </w:r>
      <w:r w:rsidR="00324FEE" w:rsidRPr="00110FFB">
        <w:rPr>
          <w:rFonts w:cs="Times New Roman"/>
          <w:sz w:val="24"/>
          <w:szCs w:val="24"/>
        </w:rPr>
        <w:t xml:space="preserve">. </w:t>
      </w:r>
      <w:r w:rsidR="00BB30F2" w:rsidRPr="00110FFB">
        <w:rPr>
          <w:rFonts w:cs="Times New Roman"/>
          <w:iCs/>
          <w:sz w:val="24"/>
          <w:szCs w:val="24"/>
        </w:rPr>
        <w:t xml:space="preserve">In </w:t>
      </w:r>
      <w:r w:rsidR="00735F2A" w:rsidRPr="00110FFB">
        <w:rPr>
          <w:rFonts w:cs="Times New Roman"/>
          <w:iCs/>
          <w:sz w:val="24"/>
          <w:szCs w:val="24"/>
        </w:rPr>
        <w:t xml:space="preserve">the ordoliberal </w:t>
      </w:r>
      <w:r w:rsidR="00064101" w:rsidRPr="00110FFB">
        <w:rPr>
          <w:rFonts w:cs="Times New Roman"/>
          <w:iCs/>
          <w:sz w:val="24"/>
          <w:szCs w:val="24"/>
        </w:rPr>
        <w:t>account</w:t>
      </w:r>
      <w:r w:rsidR="00BB30F2" w:rsidRPr="00110FFB">
        <w:rPr>
          <w:rFonts w:cs="Times New Roman"/>
          <w:iCs/>
          <w:sz w:val="24"/>
          <w:szCs w:val="24"/>
        </w:rPr>
        <w:t xml:space="preserve">, </w:t>
      </w:r>
      <w:r w:rsidR="008E75F9">
        <w:rPr>
          <w:rFonts w:cs="Times New Roman"/>
          <w:iCs/>
          <w:sz w:val="24"/>
          <w:szCs w:val="24"/>
        </w:rPr>
        <w:t>the free economy amounts to an “</w:t>
      </w:r>
      <w:r w:rsidR="00BB30F2" w:rsidRPr="00110FFB">
        <w:rPr>
          <w:rFonts w:cs="Times New Roman"/>
          <w:i/>
          <w:iCs/>
          <w:sz w:val="24"/>
          <w:szCs w:val="24"/>
        </w:rPr>
        <w:t>eminently</w:t>
      </w:r>
      <w:r w:rsidR="00BB30F2" w:rsidRPr="00110FFB">
        <w:rPr>
          <w:rFonts w:cs="Times New Roman"/>
          <w:iCs/>
          <w:sz w:val="24"/>
          <w:szCs w:val="24"/>
        </w:rPr>
        <w:t xml:space="preserve"> po</w:t>
      </w:r>
      <w:r w:rsidR="008E75F9">
        <w:rPr>
          <w:rFonts w:cs="Times New Roman"/>
          <w:iCs/>
          <w:sz w:val="24"/>
          <w:szCs w:val="24"/>
        </w:rPr>
        <w:t>litical practice”</w:t>
      </w:r>
      <w:r w:rsidR="007C0B8D" w:rsidRPr="00110FFB">
        <w:rPr>
          <w:rFonts w:cs="Times New Roman"/>
          <w:iCs/>
          <w:sz w:val="24"/>
          <w:szCs w:val="24"/>
        </w:rPr>
        <w:t xml:space="preserve"> (Bö</w:t>
      </w:r>
      <w:r w:rsidR="00DB34EA" w:rsidRPr="00110FFB">
        <w:rPr>
          <w:rFonts w:cs="Times New Roman"/>
          <w:iCs/>
          <w:sz w:val="24"/>
          <w:szCs w:val="24"/>
        </w:rPr>
        <w:t>hm 1973:</w:t>
      </w:r>
      <w:r w:rsidR="00324FEE" w:rsidRPr="00110FFB">
        <w:rPr>
          <w:rFonts w:cs="Times New Roman"/>
          <w:iCs/>
          <w:sz w:val="24"/>
          <w:szCs w:val="24"/>
        </w:rPr>
        <w:t xml:space="preserve"> 39</w:t>
      </w:r>
      <w:r w:rsidR="00BB30F2" w:rsidRPr="00110FFB">
        <w:rPr>
          <w:rFonts w:cs="Times New Roman"/>
          <w:iCs/>
          <w:sz w:val="24"/>
          <w:szCs w:val="24"/>
        </w:rPr>
        <w:t xml:space="preserve">) and </w:t>
      </w:r>
      <w:r w:rsidR="00324FEE" w:rsidRPr="00110FFB">
        <w:rPr>
          <w:rFonts w:cs="Times New Roman"/>
          <w:iCs/>
          <w:sz w:val="24"/>
          <w:szCs w:val="24"/>
        </w:rPr>
        <w:t>a</w:t>
      </w:r>
      <w:r w:rsidR="008E75F9">
        <w:rPr>
          <w:rFonts w:cs="Times New Roman"/>
          <w:iCs/>
          <w:sz w:val="24"/>
          <w:szCs w:val="24"/>
        </w:rPr>
        <w:t xml:space="preserve"> “</w:t>
      </w:r>
      <w:r w:rsidR="00623F1C">
        <w:rPr>
          <w:rFonts w:cs="Times New Roman"/>
          <w:iCs/>
          <w:sz w:val="24"/>
          <w:szCs w:val="24"/>
        </w:rPr>
        <w:t>political event [</w:t>
      </w:r>
      <w:proofErr w:type="spellStart"/>
      <w:r w:rsidR="00BB30F2" w:rsidRPr="00110FFB">
        <w:rPr>
          <w:rFonts w:cs="Times New Roman"/>
          <w:i/>
          <w:iCs/>
          <w:sz w:val="24"/>
          <w:szCs w:val="24"/>
        </w:rPr>
        <w:t>politische</w:t>
      </w:r>
      <w:proofErr w:type="spellEnd"/>
      <w:r w:rsidR="00BB30F2" w:rsidRPr="00110FFB">
        <w:rPr>
          <w:rFonts w:cs="Times New Roman"/>
          <w:i/>
          <w:iCs/>
          <w:sz w:val="24"/>
          <w:szCs w:val="24"/>
        </w:rPr>
        <w:t xml:space="preserve"> </w:t>
      </w:r>
      <w:proofErr w:type="spellStart"/>
      <w:r w:rsidR="00BB30F2" w:rsidRPr="00110FFB">
        <w:rPr>
          <w:rFonts w:cs="Times New Roman"/>
          <w:i/>
          <w:iCs/>
          <w:sz w:val="24"/>
          <w:szCs w:val="24"/>
        </w:rPr>
        <w:t>Veranstaltung</w:t>
      </w:r>
      <w:proofErr w:type="spellEnd"/>
      <w:r w:rsidR="008E75F9">
        <w:rPr>
          <w:rFonts w:cs="Times New Roman"/>
          <w:iCs/>
          <w:sz w:val="24"/>
          <w:szCs w:val="24"/>
        </w:rPr>
        <w:t>]”</w:t>
      </w:r>
      <w:r w:rsidR="00BB30F2" w:rsidRPr="00110FFB">
        <w:rPr>
          <w:rFonts w:cs="Times New Roman"/>
          <w:iCs/>
          <w:sz w:val="24"/>
          <w:szCs w:val="24"/>
        </w:rPr>
        <w:t xml:space="preserve"> (</w:t>
      </w:r>
      <w:proofErr w:type="spellStart"/>
      <w:r w:rsidR="00BB30F2" w:rsidRPr="00110FFB">
        <w:rPr>
          <w:rFonts w:cs="Times New Roman"/>
          <w:iCs/>
          <w:sz w:val="24"/>
          <w:szCs w:val="24"/>
        </w:rPr>
        <w:t>Mik</w:t>
      </w:r>
      <w:r w:rsidR="00504382" w:rsidRPr="00110FFB">
        <w:rPr>
          <w:rFonts w:cs="Times New Roman"/>
          <w:iCs/>
          <w:sz w:val="24"/>
          <w:szCs w:val="24"/>
        </w:rPr>
        <w:t>sch</w:t>
      </w:r>
      <w:proofErr w:type="spellEnd"/>
      <w:r w:rsidR="00504382" w:rsidRPr="00110FFB">
        <w:rPr>
          <w:rFonts w:cs="Times New Roman"/>
          <w:iCs/>
          <w:sz w:val="24"/>
          <w:szCs w:val="24"/>
        </w:rPr>
        <w:t xml:space="preserve"> 1947:</w:t>
      </w:r>
      <w:r w:rsidR="00324FEE" w:rsidRPr="00110FFB">
        <w:rPr>
          <w:rFonts w:cs="Times New Roman"/>
          <w:iCs/>
          <w:sz w:val="24"/>
          <w:szCs w:val="24"/>
        </w:rPr>
        <w:t xml:space="preserve"> 9</w:t>
      </w:r>
      <w:r w:rsidR="008026C2" w:rsidRPr="00110FFB">
        <w:rPr>
          <w:rFonts w:cs="Times New Roman"/>
          <w:iCs/>
          <w:sz w:val="24"/>
          <w:szCs w:val="24"/>
        </w:rPr>
        <w:t>;</w:t>
      </w:r>
      <w:r w:rsidR="003A079E" w:rsidRPr="00110FFB">
        <w:rPr>
          <w:rFonts w:cs="Times New Roman"/>
          <w:iCs/>
          <w:sz w:val="24"/>
          <w:szCs w:val="24"/>
        </w:rPr>
        <w:t xml:space="preserve"> Bö</w:t>
      </w:r>
      <w:r w:rsidR="001D0A72" w:rsidRPr="00110FFB">
        <w:rPr>
          <w:rFonts w:cs="Times New Roman"/>
          <w:iCs/>
          <w:sz w:val="24"/>
          <w:szCs w:val="24"/>
        </w:rPr>
        <w:t>hm 1937:</w:t>
      </w:r>
      <w:r w:rsidR="00324FEE" w:rsidRPr="00110FFB">
        <w:rPr>
          <w:rFonts w:cs="Times New Roman"/>
          <w:iCs/>
          <w:sz w:val="24"/>
          <w:szCs w:val="24"/>
        </w:rPr>
        <w:t xml:space="preserve"> 101</w:t>
      </w:r>
      <w:r w:rsidR="00BB30F2" w:rsidRPr="00110FFB">
        <w:rPr>
          <w:rFonts w:cs="Times New Roman"/>
          <w:iCs/>
          <w:sz w:val="24"/>
          <w:szCs w:val="24"/>
        </w:rPr>
        <w:t>).</w:t>
      </w:r>
      <w:r w:rsidR="00EF31D9" w:rsidRPr="00110FFB">
        <w:rPr>
          <w:rFonts w:cs="Times New Roman"/>
          <w:iCs/>
          <w:sz w:val="24"/>
          <w:szCs w:val="24"/>
        </w:rPr>
        <w:t xml:space="preserve"> </w:t>
      </w:r>
      <w:r w:rsidR="006C7221" w:rsidRPr="00110FFB">
        <w:rPr>
          <w:rFonts w:cs="Times New Roman"/>
          <w:i/>
          <w:iCs/>
          <w:sz w:val="24"/>
          <w:szCs w:val="24"/>
        </w:rPr>
        <w:t>Ordnungsgefüge</w:t>
      </w:r>
      <w:r w:rsidR="002138E8" w:rsidRPr="00110FFB">
        <w:rPr>
          <w:rFonts w:cs="Times New Roman"/>
          <w:iCs/>
          <w:sz w:val="24"/>
          <w:szCs w:val="24"/>
        </w:rPr>
        <w:t xml:space="preserve"> is a practice of </w:t>
      </w:r>
      <w:r w:rsidR="002138E8" w:rsidRPr="00110FFB">
        <w:rPr>
          <w:rFonts w:cs="Times New Roman"/>
          <w:i/>
          <w:iCs/>
          <w:sz w:val="24"/>
          <w:szCs w:val="24"/>
        </w:rPr>
        <w:t>Ordnungspolitik.</w:t>
      </w:r>
      <w:r w:rsidR="00451CF9" w:rsidRPr="00110FFB">
        <w:rPr>
          <w:rFonts w:cs="Times New Roman"/>
          <w:iCs/>
          <w:sz w:val="24"/>
          <w:szCs w:val="24"/>
        </w:rPr>
        <w:t xml:space="preserve"> </w:t>
      </w:r>
      <w:r w:rsidR="00CD5646" w:rsidRPr="00110FFB">
        <w:rPr>
          <w:rFonts w:cs="Times New Roman"/>
          <w:iCs/>
          <w:sz w:val="24"/>
          <w:szCs w:val="24"/>
        </w:rPr>
        <w:t xml:space="preserve">The premise of </w:t>
      </w:r>
      <w:r w:rsidR="00CD5646" w:rsidRPr="00110FFB">
        <w:rPr>
          <w:rFonts w:cs="Times New Roman"/>
          <w:i/>
          <w:iCs/>
          <w:sz w:val="24"/>
          <w:szCs w:val="24"/>
        </w:rPr>
        <w:t>Ordnungspolitik</w:t>
      </w:r>
      <w:r w:rsidR="00CD5646" w:rsidRPr="00110FFB">
        <w:rPr>
          <w:rFonts w:cs="Times New Roman"/>
          <w:iCs/>
          <w:sz w:val="24"/>
          <w:szCs w:val="24"/>
        </w:rPr>
        <w:t xml:space="preserve"> </w:t>
      </w:r>
      <w:r w:rsidR="00451CF9" w:rsidRPr="00110FFB">
        <w:rPr>
          <w:rFonts w:cs="Times New Roman"/>
          <w:iCs/>
          <w:sz w:val="24"/>
          <w:szCs w:val="24"/>
        </w:rPr>
        <w:t xml:space="preserve">is the </w:t>
      </w:r>
      <w:r w:rsidR="00CD5646" w:rsidRPr="00110FFB">
        <w:rPr>
          <w:rFonts w:cs="Times New Roman"/>
          <w:iCs/>
          <w:sz w:val="24"/>
          <w:szCs w:val="24"/>
        </w:rPr>
        <w:t>independence of</w:t>
      </w:r>
      <w:r w:rsidR="00451CF9" w:rsidRPr="00110FFB">
        <w:rPr>
          <w:rFonts w:cs="Times New Roman"/>
          <w:iCs/>
          <w:sz w:val="24"/>
          <w:szCs w:val="24"/>
        </w:rPr>
        <w:t xml:space="preserve"> </w:t>
      </w:r>
      <w:r w:rsidR="00064101" w:rsidRPr="00110FFB">
        <w:rPr>
          <w:rFonts w:cs="Times New Roman"/>
          <w:iCs/>
          <w:sz w:val="24"/>
          <w:szCs w:val="24"/>
        </w:rPr>
        <w:t xml:space="preserve">the </w:t>
      </w:r>
      <w:r w:rsidR="00451CF9" w:rsidRPr="00110FFB">
        <w:rPr>
          <w:rFonts w:cs="Times New Roman"/>
          <w:iCs/>
          <w:sz w:val="24"/>
          <w:szCs w:val="24"/>
        </w:rPr>
        <w:t>state from the economic interests and the democratic majorities (Eucken 1932: 307-8).</w:t>
      </w:r>
      <w:r w:rsidR="001555CB" w:rsidRPr="00110FFB">
        <w:rPr>
          <w:rStyle w:val="FootnoteReference"/>
          <w:rFonts w:cs="Times New Roman"/>
          <w:iCs/>
          <w:sz w:val="24"/>
          <w:szCs w:val="24"/>
        </w:rPr>
        <w:footnoteReference w:id="2"/>
      </w:r>
    </w:p>
    <w:p w14:paraId="0AB6F94B" w14:textId="321D9807" w:rsidR="00CD5646" w:rsidRPr="00110FFB" w:rsidRDefault="002C6B22" w:rsidP="00E24EB3">
      <w:pPr>
        <w:autoSpaceDE w:val="0"/>
        <w:autoSpaceDN w:val="0"/>
        <w:adjustRightInd w:val="0"/>
        <w:spacing w:after="0" w:line="480" w:lineRule="auto"/>
        <w:jc w:val="both"/>
        <w:rPr>
          <w:rFonts w:cs="Times New Roman"/>
          <w:iCs/>
          <w:sz w:val="24"/>
          <w:szCs w:val="24"/>
        </w:rPr>
      </w:pPr>
      <w:r w:rsidRPr="00110FFB">
        <w:rPr>
          <w:rFonts w:cs="Times New Roman"/>
          <w:iCs/>
          <w:sz w:val="24"/>
          <w:szCs w:val="24"/>
        </w:rPr>
        <w:lastRenderedPageBreak/>
        <w:t>Since the start of the Euro crisis in 2010 there has been an abundance of literature about an ordoliberal Europe</w:t>
      </w:r>
      <w:r w:rsidR="00DB34EA" w:rsidRPr="00110FFB">
        <w:rPr>
          <w:rFonts w:cs="Times New Roman"/>
          <w:iCs/>
          <w:sz w:val="24"/>
          <w:szCs w:val="24"/>
        </w:rPr>
        <w:t xml:space="preserve"> (</w:t>
      </w:r>
      <w:proofErr w:type="spellStart"/>
      <w:r w:rsidR="00DB34EA" w:rsidRPr="00110FFB">
        <w:rPr>
          <w:rFonts w:cs="Times New Roman"/>
          <w:iCs/>
          <w:sz w:val="24"/>
          <w:szCs w:val="24"/>
        </w:rPr>
        <w:t>Biebricher</w:t>
      </w:r>
      <w:proofErr w:type="spellEnd"/>
      <w:r w:rsidR="001B0067" w:rsidRPr="00110FFB">
        <w:rPr>
          <w:rFonts w:cs="Times New Roman"/>
          <w:iCs/>
          <w:sz w:val="24"/>
          <w:szCs w:val="24"/>
        </w:rPr>
        <w:t xml:space="preserve"> 2014)</w:t>
      </w:r>
      <w:r w:rsidRPr="00110FFB">
        <w:rPr>
          <w:rFonts w:cs="Times New Roman"/>
          <w:iCs/>
          <w:sz w:val="24"/>
          <w:szCs w:val="24"/>
        </w:rPr>
        <w:t>. Given the central role of the state in</w:t>
      </w:r>
      <w:r w:rsidR="00323F3F" w:rsidRPr="00110FFB">
        <w:rPr>
          <w:rFonts w:cs="Times New Roman"/>
          <w:iCs/>
          <w:sz w:val="24"/>
          <w:szCs w:val="24"/>
        </w:rPr>
        <w:t xml:space="preserve"> the</w:t>
      </w:r>
      <w:r w:rsidRPr="00110FFB">
        <w:rPr>
          <w:rFonts w:cs="Times New Roman"/>
          <w:iCs/>
          <w:sz w:val="24"/>
          <w:szCs w:val="24"/>
        </w:rPr>
        <w:t xml:space="preserve"> ordoliberal argument, this literature </w:t>
      </w:r>
      <w:r w:rsidR="001B0067" w:rsidRPr="00110FFB">
        <w:rPr>
          <w:rFonts w:cs="Times New Roman"/>
          <w:iCs/>
          <w:sz w:val="24"/>
          <w:szCs w:val="24"/>
        </w:rPr>
        <w:t>is</w:t>
      </w:r>
      <w:r w:rsidRPr="00110FFB">
        <w:rPr>
          <w:rFonts w:cs="Times New Roman"/>
          <w:iCs/>
          <w:sz w:val="24"/>
          <w:szCs w:val="24"/>
        </w:rPr>
        <w:t xml:space="preserve"> confronted b</w:t>
      </w:r>
      <w:r w:rsidR="00AF7F57" w:rsidRPr="00110FFB">
        <w:rPr>
          <w:rFonts w:cs="Times New Roman"/>
          <w:iCs/>
          <w:sz w:val="24"/>
          <w:szCs w:val="24"/>
        </w:rPr>
        <w:t>y the paradox that</w:t>
      </w:r>
      <w:r w:rsidR="001B0067" w:rsidRPr="00110FFB">
        <w:rPr>
          <w:rFonts w:cs="Times New Roman"/>
          <w:iCs/>
          <w:sz w:val="24"/>
          <w:szCs w:val="24"/>
        </w:rPr>
        <w:t xml:space="preserve"> European Union is not a political union. It is </w:t>
      </w:r>
      <w:r w:rsidR="00504382" w:rsidRPr="00110FFB">
        <w:rPr>
          <w:rFonts w:cs="Times New Roman"/>
          <w:iCs/>
          <w:sz w:val="24"/>
          <w:szCs w:val="24"/>
        </w:rPr>
        <w:t xml:space="preserve">a </w:t>
      </w:r>
      <w:r w:rsidR="001B0067" w:rsidRPr="00110FFB">
        <w:rPr>
          <w:rFonts w:cs="Times New Roman"/>
          <w:iCs/>
          <w:sz w:val="24"/>
          <w:szCs w:val="24"/>
        </w:rPr>
        <w:t xml:space="preserve">monetary union and a market union, and it is also a legal union. It establishes the regulative media of </w:t>
      </w:r>
      <w:r w:rsidR="00C8524E" w:rsidRPr="00110FFB">
        <w:rPr>
          <w:rFonts w:cs="Times New Roman"/>
          <w:iCs/>
          <w:sz w:val="24"/>
          <w:szCs w:val="24"/>
        </w:rPr>
        <w:t xml:space="preserve">the </w:t>
      </w:r>
      <w:r w:rsidR="001B0067" w:rsidRPr="00110FFB">
        <w:rPr>
          <w:rFonts w:cs="Times New Roman"/>
          <w:iCs/>
          <w:sz w:val="24"/>
          <w:szCs w:val="24"/>
        </w:rPr>
        <w:t>free economy at a supranational</w:t>
      </w:r>
      <w:bookmarkStart w:id="0" w:name="_GoBack"/>
      <w:bookmarkEnd w:id="0"/>
      <w:r w:rsidR="001B0067" w:rsidRPr="00110FFB">
        <w:rPr>
          <w:rFonts w:cs="Times New Roman"/>
          <w:iCs/>
          <w:sz w:val="24"/>
          <w:szCs w:val="24"/>
        </w:rPr>
        <w:t xml:space="preserve"> level beyond the </w:t>
      </w:r>
      <w:r w:rsidR="00512D2E" w:rsidRPr="00110FFB">
        <w:rPr>
          <w:rFonts w:cs="Times New Roman"/>
          <w:iCs/>
          <w:sz w:val="24"/>
          <w:szCs w:val="24"/>
        </w:rPr>
        <w:t xml:space="preserve">direct </w:t>
      </w:r>
      <w:r w:rsidR="001B0067" w:rsidRPr="00110FFB">
        <w:rPr>
          <w:rFonts w:cs="Times New Roman"/>
          <w:iCs/>
          <w:sz w:val="24"/>
          <w:szCs w:val="24"/>
        </w:rPr>
        <w:t xml:space="preserve">control of </w:t>
      </w:r>
      <w:r w:rsidR="00C8524E" w:rsidRPr="00110FFB">
        <w:rPr>
          <w:rFonts w:cs="Times New Roman"/>
          <w:iCs/>
          <w:sz w:val="24"/>
          <w:szCs w:val="24"/>
        </w:rPr>
        <w:t>its</w:t>
      </w:r>
      <w:r w:rsidR="001B0067" w:rsidRPr="00110FFB">
        <w:rPr>
          <w:rFonts w:cs="Times New Roman"/>
          <w:iCs/>
          <w:sz w:val="24"/>
          <w:szCs w:val="24"/>
        </w:rPr>
        <w:t xml:space="preserve"> member states</w:t>
      </w:r>
      <w:r w:rsidR="008026C2" w:rsidRPr="00110FFB">
        <w:rPr>
          <w:rFonts w:cs="Times New Roman"/>
          <w:iCs/>
          <w:sz w:val="24"/>
          <w:szCs w:val="24"/>
        </w:rPr>
        <w:t xml:space="preserve">, who are however bound </w:t>
      </w:r>
      <w:r w:rsidR="00014BAB" w:rsidRPr="00110FFB">
        <w:rPr>
          <w:rFonts w:cs="Times New Roman"/>
          <w:iCs/>
          <w:sz w:val="24"/>
          <w:szCs w:val="24"/>
        </w:rPr>
        <w:t xml:space="preserve">in their politics </w:t>
      </w:r>
      <w:r w:rsidR="008026C2" w:rsidRPr="00110FFB">
        <w:rPr>
          <w:rFonts w:cs="Times New Roman"/>
          <w:iCs/>
          <w:sz w:val="24"/>
          <w:szCs w:val="24"/>
        </w:rPr>
        <w:t xml:space="preserve">by supranational </w:t>
      </w:r>
      <w:r w:rsidR="00504382" w:rsidRPr="00110FFB">
        <w:rPr>
          <w:rFonts w:cs="Times New Roman"/>
          <w:iCs/>
          <w:sz w:val="24"/>
          <w:szCs w:val="24"/>
        </w:rPr>
        <w:t xml:space="preserve">policy </w:t>
      </w:r>
      <w:r w:rsidR="008026C2" w:rsidRPr="00110FFB">
        <w:rPr>
          <w:rFonts w:cs="Times New Roman"/>
          <w:iCs/>
          <w:sz w:val="24"/>
          <w:szCs w:val="24"/>
        </w:rPr>
        <w:t>commitments</w:t>
      </w:r>
      <w:r w:rsidR="00504382" w:rsidRPr="00110FFB">
        <w:rPr>
          <w:rFonts w:cs="Times New Roman"/>
          <w:iCs/>
          <w:sz w:val="24"/>
          <w:szCs w:val="24"/>
        </w:rPr>
        <w:t xml:space="preserve"> and requirements</w:t>
      </w:r>
      <w:r w:rsidR="001B0067" w:rsidRPr="00110FFB">
        <w:rPr>
          <w:rFonts w:cs="Times New Roman"/>
          <w:iCs/>
          <w:sz w:val="24"/>
          <w:szCs w:val="24"/>
        </w:rPr>
        <w:t xml:space="preserve">. The Euro is the world’s only stateless currency and the European central bank is the world’s only stateless central bank. </w:t>
      </w:r>
      <w:r w:rsidR="00DB34EA" w:rsidRPr="00110FFB">
        <w:rPr>
          <w:rFonts w:cs="Times New Roman"/>
          <w:iCs/>
          <w:sz w:val="24"/>
          <w:szCs w:val="24"/>
        </w:rPr>
        <w:t xml:space="preserve">Nevertheless, </w:t>
      </w:r>
      <w:r w:rsidR="00064101" w:rsidRPr="00110FFB">
        <w:rPr>
          <w:rFonts w:cs="Times New Roman"/>
          <w:iCs/>
          <w:sz w:val="24"/>
          <w:szCs w:val="24"/>
        </w:rPr>
        <w:t>as I set out to argue</w:t>
      </w:r>
      <w:r w:rsidR="00DB34EA" w:rsidRPr="00110FFB">
        <w:rPr>
          <w:rFonts w:cs="Times New Roman"/>
          <w:iCs/>
          <w:sz w:val="24"/>
          <w:szCs w:val="24"/>
        </w:rPr>
        <w:t>,</w:t>
      </w:r>
      <w:r w:rsidR="001B0067" w:rsidRPr="00110FFB">
        <w:rPr>
          <w:rFonts w:cs="Times New Roman"/>
          <w:iCs/>
          <w:sz w:val="24"/>
          <w:szCs w:val="24"/>
        </w:rPr>
        <w:t xml:space="preserve"> the Euro is </w:t>
      </w:r>
      <w:r w:rsidR="00014BAB" w:rsidRPr="00110FFB">
        <w:rPr>
          <w:rFonts w:cs="Times New Roman"/>
          <w:iCs/>
          <w:sz w:val="24"/>
          <w:szCs w:val="24"/>
        </w:rPr>
        <w:t>a politically constituted and sustained currency</w:t>
      </w:r>
      <w:r w:rsidR="00504382" w:rsidRPr="00110FFB">
        <w:rPr>
          <w:rFonts w:cs="Times New Roman"/>
          <w:iCs/>
          <w:sz w:val="24"/>
          <w:szCs w:val="24"/>
        </w:rPr>
        <w:t xml:space="preserve">. </w:t>
      </w:r>
      <w:r w:rsidR="00C8524E" w:rsidRPr="00110FFB">
        <w:rPr>
          <w:rFonts w:cs="Times New Roman"/>
          <w:iCs/>
          <w:sz w:val="24"/>
          <w:szCs w:val="24"/>
        </w:rPr>
        <w:t>R</w:t>
      </w:r>
      <w:r w:rsidR="00D97D9B" w:rsidRPr="00110FFB">
        <w:rPr>
          <w:rFonts w:cs="Times New Roman"/>
          <w:iCs/>
          <w:sz w:val="24"/>
          <w:szCs w:val="24"/>
        </w:rPr>
        <w:t>egarding the custom</w:t>
      </w:r>
      <w:r w:rsidR="00CD54FA" w:rsidRPr="00110FFB">
        <w:rPr>
          <w:rFonts w:cs="Times New Roman"/>
          <w:iCs/>
          <w:sz w:val="24"/>
          <w:szCs w:val="24"/>
        </w:rPr>
        <w:t>s</w:t>
      </w:r>
      <w:r w:rsidR="005973B9" w:rsidRPr="00110FFB">
        <w:rPr>
          <w:rFonts w:cs="Times New Roman"/>
          <w:iCs/>
          <w:sz w:val="24"/>
          <w:szCs w:val="24"/>
        </w:rPr>
        <w:t xml:space="preserve"> union of old, </w:t>
      </w:r>
      <w:r w:rsidR="00C8524E" w:rsidRPr="00110FFB">
        <w:rPr>
          <w:rFonts w:cs="Times New Roman"/>
          <w:iCs/>
          <w:sz w:val="24"/>
          <w:szCs w:val="24"/>
        </w:rPr>
        <w:t xml:space="preserve">Walter Hallstein </w:t>
      </w:r>
      <w:r w:rsidR="00AB6D7C" w:rsidRPr="00110FFB">
        <w:rPr>
          <w:rFonts w:cs="Times New Roman"/>
          <w:iCs/>
          <w:sz w:val="24"/>
          <w:szCs w:val="24"/>
        </w:rPr>
        <w:t>had</w:t>
      </w:r>
      <w:r w:rsidR="00C8524E" w:rsidRPr="00110FFB">
        <w:rPr>
          <w:rFonts w:cs="Times New Roman"/>
          <w:iCs/>
          <w:sz w:val="24"/>
          <w:szCs w:val="24"/>
        </w:rPr>
        <w:t xml:space="preserve"> </w:t>
      </w:r>
      <w:r w:rsidR="00785EDF" w:rsidRPr="00110FFB">
        <w:rPr>
          <w:rFonts w:cs="Times New Roman"/>
          <w:iCs/>
          <w:sz w:val="24"/>
          <w:szCs w:val="24"/>
        </w:rPr>
        <w:t xml:space="preserve">already </w:t>
      </w:r>
      <w:r w:rsidR="00C8524E" w:rsidRPr="00110FFB">
        <w:rPr>
          <w:rFonts w:cs="Times New Roman"/>
          <w:iCs/>
          <w:sz w:val="24"/>
          <w:szCs w:val="24"/>
        </w:rPr>
        <w:t>argued that what</w:t>
      </w:r>
      <w:r w:rsidR="001B0067" w:rsidRPr="00110FFB">
        <w:rPr>
          <w:rFonts w:cs="Times New Roman"/>
          <w:iCs/>
          <w:sz w:val="24"/>
          <w:szCs w:val="24"/>
        </w:rPr>
        <w:t xml:space="preserve"> </w:t>
      </w:r>
      <w:r w:rsidR="00C8524E" w:rsidRPr="00110FFB">
        <w:rPr>
          <w:rFonts w:cs="Times New Roman"/>
          <w:iCs/>
          <w:sz w:val="24"/>
          <w:szCs w:val="24"/>
        </w:rPr>
        <w:t>Europe</w:t>
      </w:r>
      <w:r w:rsidR="001B0067" w:rsidRPr="00110FFB">
        <w:rPr>
          <w:rFonts w:cs="Times New Roman"/>
          <w:iCs/>
          <w:sz w:val="24"/>
          <w:szCs w:val="24"/>
        </w:rPr>
        <w:t xml:space="preserve"> is </w:t>
      </w:r>
      <w:r w:rsidR="00CE52F4">
        <w:rPr>
          <w:rFonts w:cs="Times New Roman"/>
          <w:iCs/>
          <w:sz w:val="24"/>
          <w:szCs w:val="24"/>
        </w:rPr>
        <w:t>“</w:t>
      </w:r>
      <w:r w:rsidR="001B0067" w:rsidRPr="00110FFB">
        <w:rPr>
          <w:rFonts w:cs="Times New Roman"/>
          <w:iCs/>
          <w:sz w:val="24"/>
          <w:szCs w:val="24"/>
        </w:rPr>
        <w:t xml:space="preserve">integrating is the role of the state in </w:t>
      </w:r>
      <w:r w:rsidR="001B0067" w:rsidRPr="00110FFB">
        <w:rPr>
          <w:rFonts w:cs="Times New Roman"/>
          <w:sz w:val="24"/>
          <w:szCs w:val="24"/>
        </w:rPr>
        <w:t>establishing the framework within which economic activi</w:t>
      </w:r>
      <w:r w:rsidR="00395E21" w:rsidRPr="00110FFB">
        <w:rPr>
          <w:rFonts w:cs="Times New Roman"/>
          <w:sz w:val="24"/>
          <w:szCs w:val="24"/>
        </w:rPr>
        <w:t>ty takes place</w:t>
      </w:r>
      <w:r w:rsidR="00CE52F4">
        <w:rPr>
          <w:rFonts w:cs="Times New Roman"/>
          <w:sz w:val="24"/>
          <w:szCs w:val="24"/>
        </w:rPr>
        <w:t>”</w:t>
      </w:r>
      <w:r w:rsidR="00395E21" w:rsidRPr="00110FFB">
        <w:rPr>
          <w:rFonts w:cs="Times New Roman"/>
          <w:sz w:val="24"/>
          <w:szCs w:val="24"/>
        </w:rPr>
        <w:t xml:space="preserve"> (Hallstein 1972:</w:t>
      </w:r>
      <w:r w:rsidR="001B0067" w:rsidRPr="00110FFB">
        <w:rPr>
          <w:rFonts w:cs="Times New Roman"/>
          <w:sz w:val="24"/>
          <w:szCs w:val="24"/>
        </w:rPr>
        <w:t xml:space="preserve"> 28). </w:t>
      </w:r>
      <w:r w:rsidR="00395E21" w:rsidRPr="00110FFB">
        <w:rPr>
          <w:rFonts w:cs="Times New Roman"/>
          <w:sz w:val="24"/>
          <w:szCs w:val="24"/>
        </w:rPr>
        <w:t>Indeed, and as Müller-</w:t>
      </w:r>
      <w:proofErr w:type="spellStart"/>
      <w:r w:rsidR="00395E21" w:rsidRPr="00110FFB">
        <w:rPr>
          <w:rFonts w:cs="Times New Roman"/>
          <w:sz w:val="24"/>
          <w:szCs w:val="24"/>
        </w:rPr>
        <w:t>Armack</w:t>
      </w:r>
      <w:proofErr w:type="spellEnd"/>
      <w:r w:rsidR="00395E21" w:rsidRPr="00110FFB">
        <w:rPr>
          <w:rFonts w:cs="Times New Roman"/>
          <w:sz w:val="24"/>
          <w:szCs w:val="24"/>
        </w:rPr>
        <w:t xml:space="preserve"> </w:t>
      </w:r>
      <w:r w:rsidR="00885A28">
        <w:rPr>
          <w:rFonts w:cs="Times New Roman"/>
          <w:sz w:val="24"/>
          <w:szCs w:val="24"/>
        </w:rPr>
        <w:t>(</w:t>
      </w:r>
      <w:r w:rsidR="005D609A" w:rsidRPr="00110FFB">
        <w:rPr>
          <w:rFonts w:cs="Times New Roman"/>
          <w:sz w:val="24"/>
          <w:szCs w:val="24"/>
        </w:rPr>
        <w:t xml:space="preserve">1971: 162) </w:t>
      </w:r>
      <w:r w:rsidR="00395E21" w:rsidRPr="00110FFB">
        <w:rPr>
          <w:rFonts w:cs="Times New Roman"/>
          <w:sz w:val="24"/>
          <w:szCs w:val="24"/>
        </w:rPr>
        <w:t xml:space="preserve">put it, the member state are the </w:t>
      </w:r>
      <w:r w:rsidR="00CE52F4">
        <w:rPr>
          <w:rFonts w:cs="Times New Roman"/>
          <w:sz w:val="24"/>
          <w:szCs w:val="24"/>
        </w:rPr>
        <w:t>“</w:t>
      </w:r>
      <w:r w:rsidR="00395E21" w:rsidRPr="00110FFB">
        <w:rPr>
          <w:rFonts w:cs="Times New Roman"/>
          <w:sz w:val="24"/>
          <w:szCs w:val="24"/>
        </w:rPr>
        <w:t>constitutive…entities</w:t>
      </w:r>
      <w:r w:rsidR="00CE52F4">
        <w:rPr>
          <w:rFonts w:cs="Times New Roman"/>
          <w:sz w:val="24"/>
          <w:szCs w:val="24"/>
        </w:rPr>
        <w:t>”</w:t>
      </w:r>
      <w:r w:rsidR="00395E21" w:rsidRPr="00110FFB">
        <w:rPr>
          <w:rFonts w:cs="Times New Roman"/>
          <w:sz w:val="24"/>
          <w:szCs w:val="24"/>
        </w:rPr>
        <w:t xml:space="preserve"> of European </w:t>
      </w:r>
      <w:proofErr w:type="spellStart"/>
      <w:r w:rsidR="00395E21" w:rsidRPr="00110FFB">
        <w:rPr>
          <w:rFonts w:cs="Times New Roman"/>
          <w:sz w:val="24"/>
          <w:szCs w:val="24"/>
        </w:rPr>
        <w:t>supranationalism</w:t>
      </w:r>
      <w:proofErr w:type="spellEnd"/>
      <w:r w:rsidR="00395E21" w:rsidRPr="00110FFB">
        <w:rPr>
          <w:rFonts w:cs="Times New Roman"/>
          <w:sz w:val="24"/>
          <w:szCs w:val="24"/>
        </w:rPr>
        <w:t xml:space="preserve">. </w:t>
      </w:r>
      <w:r w:rsidR="005D609A" w:rsidRPr="00110FFB">
        <w:rPr>
          <w:rFonts w:cs="Times New Roman"/>
          <w:sz w:val="24"/>
          <w:szCs w:val="24"/>
        </w:rPr>
        <w:t>R</w:t>
      </w:r>
      <w:r w:rsidR="00395E21" w:rsidRPr="00110FFB">
        <w:rPr>
          <w:rFonts w:cs="Times New Roman"/>
          <w:sz w:val="24"/>
          <w:szCs w:val="24"/>
        </w:rPr>
        <w:t>egarding</w:t>
      </w:r>
      <w:r w:rsidR="005D609A" w:rsidRPr="00110FFB">
        <w:rPr>
          <w:rFonts w:cs="Times New Roman"/>
          <w:sz w:val="24"/>
          <w:szCs w:val="24"/>
        </w:rPr>
        <w:t xml:space="preserve"> monetary union,</w:t>
      </w:r>
      <w:r w:rsidR="00512D2E" w:rsidRPr="00110FFB">
        <w:rPr>
          <w:rFonts w:cs="Times New Roman"/>
          <w:sz w:val="24"/>
          <w:szCs w:val="24"/>
        </w:rPr>
        <w:t xml:space="preserve"> </w:t>
      </w:r>
      <w:r w:rsidR="004E4C33" w:rsidRPr="00110FFB">
        <w:rPr>
          <w:rFonts w:cs="Times New Roman"/>
          <w:sz w:val="24"/>
          <w:szCs w:val="24"/>
        </w:rPr>
        <w:t xml:space="preserve">I argue that </w:t>
      </w:r>
      <w:r w:rsidR="005D609A" w:rsidRPr="00110FFB">
        <w:rPr>
          <w:rFonts w:cs="Times New Roman"/>
          <w:sz w:val="24"/>
          <w:szCs w:val="24"/>
        </w:rPr>
        <w:t>i</w:t>
      </w:r>
      <w:r w:rsidR="00395E21" w:rsidRPr="00110FFB">
        <w:rPr>
          <w:rFonts w:cs="Times New Roman"/>
          <w:sz w:val="24"/>
          <w:szCs w:val="24"/>
        </w:rPr>
        <w:t>ts</w:t>
      </w:r>
      <w:r w:rsidR="00AB6D7C" w:rsidRPr="00110FFB">
        <w:rPr>
          <w:rFonts w:cs="Times New Roman"/>
          <w:sz w:val="24"/>
          <w:szCs w:val="24"/>
        </w:rPr>
        <w:t xml:space="preserve"> </w:t>
      </w:r>
      <w:r w:rsidR="006C7221" w:rsidRPr="00110FFB">
        <w:rPr>
          <w:rFonts w:cs="Times New Roman"/>
          <w:i/>
          <w:iCs/>
          <w:sz w:val="24"/>
          <w:szCs w:val="24"/>
        </w:rPr>
        <w:t>Ordnungsgefüge</w:t>
      </w:r>
      <w:r w:rsidR="00785EDF" w:rsidRPr="00110FFB">
        <w:rPr>
          <w:rFonts w:cs="Times New Roman"/>
          <w:iCs/>
          <w:sz w:val="24"/>
          <w:szCs w:val="24"/>
        </w:rPr>
        <w:t xml:space="preserve"> integrates the member states as federated </w:t>
      </w:r>
      <w:r w:rsidR="005D609A" w:rsidRPr="00110FFB">
        <w:rPr>
          <w:rFonts w:cs="Times New Roman"/>
          <w:iCs/>
          <w:sz w:val="24"/>
          <w:szCs w:val="24"/>
        </w:rPr>
        <w:t xml:space="preserve">executive </w:t>
      </w:r>
      <w:r w:rsidR="00785EDF" w:rsidRPr="00110FFB">
        <w:rPr>
          <w:rFonts w:cs="Times New Roman"/>
          <w:iCs/>
          <w:sz w:val="24"/>
          <w:szCs w:val="24"/>
        </w:rPr>
        <w:t>states</w:t>
      </w:r>
      <w:r w:rsidR="005D609A" w:rsidRPr="00110FFB">
        <w:rPr>
          <w:rFonts w:cs="Times New Roman"/>
          <w:iCs/>
          <w:sz w:val="24"/>
          <w:szCs w:val="24"/>
        </w:rPr>
        <w:t xml:space="preserve"> of a supranational community founded on market, law and money.</w:t>
      </w:r>
      <w:r w:rsidR="00735F2A" w:rsidRPr="00110FFB">
        <w:rPr>
          <w:rFonts w:cs="Times New Roman"/>
          <w:iCs/>
          <w:sz w:val="24"/>
          <w:szCs w:val="24"/>
        </w:rPr>
        <w:t xml:space="preserve"> I</w:t>
      </w:r>
      <w:r w:rsidR="00395E21" w:rsidRPr="00110FFB">
        <w:rPr>
          <w:rFonts w:cs="Times New Roman"/>
          <w:iCs/>
          <w:sz w:val="24"/>
          <w:szCs w:val="24"/>
        </w:rPr>
        <w:t>ts</w:t>
      </w:r>
      <w:r w:rsidR="00785EDF" w:rsidRPr="00110FFB">
        <w:rPr>
          <w:rFonts w:cs="Times New Roman"/>
          <w:iCs/>
          <w:sz w:val="24"/>
          <w:szCs w:val="24"/>
        </w:rPr>
        <w:t xml:space="preserve"> </w:t>
      </w:r>
      <w:r w:rsidR="006C7221" w:rsidRPr="00110FFB">
        <w:rPr>
          <w:rFonts w:cs="Times New Roman"/>
          <w:i/>
          <w:iCs/>
          <w:sz w:val="24"/>
          <w:szCs w:val="24"/>
        </w:rPr>
        <w:t>Ordnungsgefüge</w:t>
      </w:r>
      <w:r w:rsidR="00395E21" w:rsidRPr="00110FFB">
        <w:rPr>
          <w:rFonts w:cs="Times New Roman"/>
          <w:iCs/>
          <w:sz w:val="24"/>
          <w:szCs w:val="24"/>
        </w:rPr>
        <w:t xml:space="preserve"> </w:t>
      </w:r>
      <w:r w:rsidR="00785EDF" w:rsidRPr="00110FFB">
        <w:rPr>
          <w:rFonts w:cs="Times New Roman"/>
          <w:iCs/>
          <w:sz w:val="24"/>
          <w:szCs w:val="24"/>
        </w:rPr>
        <w:t xml:space="preserve">is entirely dependent upon the capacity of the member states to </w:t>
      </w:r>
      <w:r w:rsidR="00CE3F25" w:rsidRPr="00110FFB">
        <w:rPr>
          <w:rFonts w:cs="Times New Roman"/>
          <w:iCs/>
          <w:sz w:val="24"/>
          <w:szCs w:val="24"/>
        </w:rPr>
        <w:t>bestow</w:t>
      </w:r>
      <w:r w:rsidR="00785EDF" w:rsidRPr="00110FFB">
        <w:rPr>
          <w:rFonts w:cs="Times New Roman"/>
          <w:sz w:val="24"/>
          <w:szCs w:val="24"/>
        </w:rPr>
        <w:t xml:space="preserve"> it </w:t>
      </w:r>
      <w:r w:rsidR="00CE3F25" w:rsidRPr="00110FFB">
        <w:rPr>
          <w:rFonts w:cs="Times New Roman"/>
          <w:sz w:val="24"/>
          <w:szCs w:val="24"/>
        </w:rPr>
        <w:t xml:space="preserve">with </w:t>
      </w:r>
      <w:r w:rsidR="00785EDF" w:rsidRPr="00110FFB">
        <w:rPr>
          <w:rFonts w:cs="Times New Roman"/>
          <w:sz w:val="24"/>
          <w:szCs w:val="24"/>
        </w:rPr>
        <w:t>a political will and a consciousness</w:t>
      </w:r>
      <w:r w:rsidR="00C047DD" w:rsidRPr="00110FFB">
        <w:rPr>
          <w:rFonts w:cs="Times New Roman"/>
          <w:sz w:val="24"/>
          <w:szCs w:val="24"/>
        </w:rPr>
        <w:t>, and to govern accordingly.</w:t>
      </w:r>
      <w:r w:rsidR="003B03A6" w:rsidRPr="00110FFB">
        <w:rPr>
          <w:rFonts w:cs="Times New Roman"/>
          <w:sz w:val="24"/>
          <w:szCs w:val="24"/>
        </w:rPr>
        <w:t xml:space="preserve"> </w:t>
      </w:r>
    </w:p>
    <w:p w14:paraId="5CA98434" w14:textId="5C65ED5A" w:rsidR="0058457B" w:rsidRPr="00110FFB" w:rsidRDefault="00C1228F" w:rsidP="00E24EB3">
      <w:pPr>
        <w:autoSpaceDE w:val="0"/>
        <w:autoSpaceDN w:val="0"/>
        <w:adjustRightInd w:val="0"/>
        <w:spacing w:after="0" w:line="480" w:lineRule="auto"/>
        <w:jc w:val="both"/>
        <w:rPr>
          <w:rFonts w:cs="Times New Roman"/>
          <w:sz w:val="24"/>
          <w:szCs w:val="24"/>
        </w:rPr>
      </w:pPr>
      <w:r w:rsidRPr="00110FFB">
        <w:rPr>
          <w:rFonts w:cs="Times New Roman"/>
          <w:sz w:val="24"/>
          <w:szCs w:val="24"/>
        </w:rPr>
        <w:lastRenderedPageBreak/>
        <w:t>In the contemporary literature</w:t>
      </w:r>
      <w:r w:rsidR="003B03A6" w:rsidRPr="00110FFB">
        <w:rPr>
          <w:rFonts w:cs="Times New Roman"/>
          <w:sz w:val="24"/>
          <w:szCs w:val="24"/>
        </w:rPr>
        <w:t xml:space="preserve">, the role of the member states as </w:t>
      </w:r>
      <w:r w:rsidRPr="00110FFB">
        <w:rPr>
          <w:rFonts w:cs="Times New Roman"/>
          <w:sz w:val="24"/>
          <w:szCs w:val="24"/>
        </w:rPr>
        <w:t xml:space="preserve">federated executive states is neither raised nor recognised. </w:t>
      </w:r>
      <w:r w:rsidR="00BA14BE" w:rsidRPr="00110FFB">
        <w:rPr>
          <w:rFonts w:cs="Times New Roman"/>
          <w:sz w:val="24"/>
          <w:szCs w:val="24"/>
        </w:rPr>
        <w:t xml:space="preserve">Instead, the argument is about the retreat of the </w:t>
      </w:r>
      <w:r w:rsidR="00C047DD" w:rsidRPr="00110FFB">
        <w:rPr>
          <w:rFonts w:cs="Times New Roman"/>
          <w:sz w:val="24"/>
          <w:szCs w:val="24"/>
        </w:rPr>
        <w:t xml:space="preserve">national </w:t>
      </w:r>
      <w:r w:rsidR="007C0B8D" w:rsidRPr="00110FFB">
        <w:rPr>
          <w:rFonts w:cs="Times New Roman"/>
          <w:sz w:val="24"/>
          <w:szCs w:val="24"/>
        </w:rPr>
        <w:t xml:space="preserve">democratic </w:t>
      </w:r>
      <w:r w:rsidR="00BA14BE" w:rsidRPr="00110FFB">
        <w:rPr>
          <w:rFonts w:cs="Times New Roman"/>
          <w:sz w:val="24"/>
          <w:szCs w:val="24"/>
        </w:rPr>
        <w:t>state</w:t>
      </w:r>
      <w:r w:rsidR="00A20E76" w:rsidRPr="00110FFB">
        <w:rPr>
          <w:rFonts w:cs="Times New Roman"/>
          <w:sz w:val="24"/>
          <w:szCs w:val="24"/>
        </w:rPr>
        <w:t xml:space="preserve"> and</w:t>
      </w:r>
      <w:r w:rsidR="007C0B8D" w:rsidRPr="00110FFB">
        <w:rPr>
          <w:rFonts w:cs="Times New Roman"/>
          <w:sz w:val="24"/>
          <w:szCs w:val="24"/>
        </w:rPr>
        <w:t xml:space="preserve"> </w:t>
      </w:r>
      <w:r w:rsidR="001E694C" w:rsidRPr="00110FFB">
        <w:rPr>
          <w:rFonts w:cs="Times New Roman"/>
          <w:sz w:val="24"/>
          <w:szCs w:val="24"/>
        </w:rPr>
        <w:t>German hegemony</w:t>
      </w:r>
      <w:r w:rsidR="00A20E76" w:rsidRPr="00110FFB">
        <w:rPr>
          <w:rFonts w:cs="Times New Roman"/>
          <w:sz w:val="24"/>
          <w:szCs w:val="24"/>
        </w:rPr>
        <w:t xml:space="preserve">. </w:t>
      </w:r>
      <w:r w:rsidR="001E694C" w:rsidRPr="00110FFB">
        <w:rPr>
          <w:rFonts w:cs="Times New Roman"/>
          <w:sz w:val="24"/>
          <w:szCs w:val="24"/>
        </w:rPr>
        <w:t xml:space="preserve">Concerning the former, </w:t>
      </w:r>
      <w:r w:rsidRPr="00110FFB">
        <w:rPr>
          <w:rFonts w:cs="Times New Roman"/>
          <w:sz w:val="24"/>
          <w:szCs w:val="24"/>
        </w:rPr>
        <w:t xml:space="preserve">William </w:t>
      </w:r>
      <w:proofErr w:type="spellStart"/>
      <w:r w:rsidRPr="00110FFB">
        <w:rPr>
          <w:rFonts w:cs="Times New Roman"/>
          <w:sz w:val="24"/>
          <w:szCs w:val="24"/>
        </w:rPr>
        <w:t>Sch</w:t>
      </w:r>
      <w:r w:rsidR="003D4A77" w:rsidRPr="00110FFB">
        <w:rPr>
          <w:rFonts w:cs="Times New Roman"/>
          <w:sz w:val="24"/>
          <w:szCs w:val="24"/>
        </w:rPr>
        <w:t>euerman</w:t>
      </w:r>
      <w:proofErr w:type="spellEnd"/>
      <w:r w:rsidR="003D4A77" w:rsidRPr="00110FFB">
        <w:rPr>
          <w:rFonts w:cs="Times New Roman"/>
          <w:sz w:val="24"/>
          <w:szCs w:val="24"/>
        </w:rPr>
        <w:t xml:space="preserve"> (2016: </w:t>
      </w:r>
      <w:r w:rsidR="00E7463A" w:rsidRPr="00110FFB">
        <w:rPr>
          <w:rFonts w:cs="Times New Roman"/>
          <w:sz w:val="24"/>
          <w:szCs w:val="24"/>
        </w:rPr>
        <w:t>199)</w:t>
      </w:r>
      <w:r w:rsidR="003A079E" w:rsidRPr="00110FFB">
        <w:rPr>
          <w:rFonts w:cs="Times New Roman"/>
          <w:sz w:val="24"/>
          <w:szCs w:val="24"/>
        </w:rPr>
        <w:t xml:space="preserve"> </w:t>
      </w:r>
      <w:r w:rsidR="00E7463A" w:rsidRPr="00110FFB">
        <w:rPr>
          <w:rFonts w:cs="Times New Roman"/>
          <w:sz w:val="24"/>
          <w:szCs w:val="24"/>
        </w:rPr>
        <w:t xml:space="preserve">holds </w:t>
      </w:r>
      <w:r w:rsidR="000C3858" w:rsidRPr="00110FFB">
        <w:rPr>
          <w:rFonts w:cs="Times New Roman"/>
          <w:sz w:val="24"/>
          <w:szCs w:val="24"/>
        </w:rPr>
        <w:t>that</w:t>
      </w:r>
      <w:r w:rsidRPr="00110FFB">
        <w:rPr>
          <w:rFonts w:cs="Times New Roman"/>
          <w:sz w:val="24"/>
          <w:szCs w:val="24"/>
        </w:rPr>
        <w:t xml:space="preserve"> Europe has </w:t>
      </w:r>
      <w:r w:rsidR="00CE52F4">
        <w:rPr>
          <w:rFonts w:cs="Times New Roman"/>
          <w:sz w:val="24"/>
          <w:szCs w:val="24"/>
        </w:rPr>
        <w:t>“</w:t>
      </w:r>
      <w:r w:rsidRPr="00110FFB">
        <w:rPr>
          <w:rFonts w:cs="Times New Roman"/>
          <w:sz w:val="24"/>
          <w:szCs w:val="24"/>
        </w:rPr>
        <w:t>forced</w:t>
      </w:r>
      <w:r w:rsidR="00CE52F4">
        <w:rPr>
          <w:rFonts w:cs="Times New Roman"/>
          <w:sz w:val="24"/>
          <w:szCs w:val="24"/>
        </w:rPr>
        <w:t>”</w:t>
      </w:r>
      <w:r w:rsidRPr="00110FFB">
        <w:rPr>
          <w:rFonts w:cs="Times New Roman"/>
          <w:sz w:val="24"/>
          <w:szCs w:val="24"/>
        </w:rPr>
        <w:t xml:space="preserve"> the member states </w:t>
      </w:r>
      <w:r w:rsidR="00CE52F4">
        <w:rPr>
          <w:rFonts w:cs="Times New Roman"/>
          <w:sz w:val="24"/>
          <w:szCs w:val="24"/>
        </w:rPr>
        <w:t>“</w:t>
      </w:r>
      <w:r w:rsidRPr="00110FFB">
        <w:rPr>
          <w:rFonts w:cs="Times New Roman"/>
          <w:sz w:val="24"/>
          <w:szCs w:val="24"/>
        </w:rPr>
        <w:t>to accept external management of their economic and financial affairs</w:t>
      </w:r>
      <w:r w:rsidR="00CE52F4">
        <w:rPr>
          <w:rFonts w:cs="Times New Roman"/>
          <w:sz w:val="24"/>
          <w:szCs w:val="24"/>
        </w:rPr>
        <w:t>”</w:t>
      </w:r>
      <w:r w:rsidRPr="00110FFB">
        <w:rPr>
          <w:rFonts w:cs="Times New Roman"/>
          <w:sz w:val="24"/>
          <w:szCs w:val="24"/>
        </w:rPr>
        <w:t xml:space="preserve"> and </w:t>
      </w:r>
      <w:r w:rsidR="00F655A7" w:rsidRPr="00110FFB">
        <w:rPr>
          <w:rFonts w:cs="Times New Roman"/>
          <w:sz w:val="24"/>
          <w:szCs w:val="24"/>
        </w:rPr>
        <w:t xml:space="preserve">in this process made </w:t>
      </w:r>
      <w:r w:rsidR="00CE52F4">
        <w:rPr>
          <w:rFonts w:cs="Times New Roman"/>
          <w:sz w:val="24"/>
          <w:szCs w:val="24"/>
        </w:rPr>
        <w:t>“</w:t>
      </w:r>
      <w:r w:rsidR="00F655A7" w:rsidRPr="00110FFB">
        <w:rPr>
          <w:rFonts w:cs="Times New Roman"/>
          <w:sz w:val="24"/>
          <w:szCs w:val="24"/>
        </w:rPr>
        <w:t>mincemeat…</w:t>
      </w:r>
      <w:r w:rsidRPr="00110FFB">
        <w:rPr>
          <w:rFonts w:cs="Times New Roman"/>
          <w:sz w:val="24"/>
          <w:szCs w:val="24"/>
        </w:rPr>
        <w:t>of democracy</w:t>
      </w:r>
      <w:r w:rsidR="00CE52F4">
        <w:rPr>
          <w:rFonts w:cs="Times New Roman"/>
          <w:sz w:val="24"/>
          <w:szCs w:val="24"/>
        </w:rPr>
        <w:t>”</w:t>
      </w:r>
      <w:r w:rsidR="00CD54FA" w:rsidRPr="00110FFB">
        <w:rPr>
          <w:rFonts w:cs="Times New Roman"/>
          <w:sz w:val="24"/>
          <w:szCs w:val="24"/>
        </w:rPr>
        <w:t xml:space="preserve"> (see also Schmidt 2006</w:t>
      </w:r>
      <w:r w:rsidR="00A20E76" w:rsidRPr="00110FFB">
        <w:rPr>
          <w:rFonts w:cs="Times New Roman"/>
          <w:sz w:val="24"/>
          <w:szCs w:val="24"/>
        </w:rPr>
        <w:t>)</w:t>
      </w:r>
      <w:r w:rsidRPr="00110FFB">
        <w:rPr>
          <w:rFonts w:cs="Times New Roman"/>
          <w:sz w:val="24"/>
          <w:szCs w:val="24"/>
        </w:rPr>
        <w:t xml:space="preserve">. In </w:t>
      </w:r>
      <w:r w:rsidR="00A20E76" w:rsidRPr="00110FFB">
        <w:rPr>
          <w:rFonts w:cs="Times New Roman"/>
          <w:sz w:val="24"/>
          <w:szCs w:val="24"/>
        </w:rPr>
        <w:t>this</w:t>
      </w:r>
      <w:r w:rsidRPr="00110FFB">
        <w:rPr>
          <w:rFonts w:cs="Times New Roman"/>
          <w:sz w:val="24"/>
          <w:szCs w:val="24"/>
        </w:rPr>
        <w:t xml:space="preserve"> </w:t>
      </w:r>
      <w:r w:rsidR="00EB38AD" w:rsidRPr="00110FFB">
        <w:rPr>
          <w:rFonts w:cs="Times New Roman"/>
          <w:sz w:val="24"/>
          <w:szCs w:val="24"/>
        </w:rPr>
        <w:t>argument</w:t>
      </w:r>
      <w:r w:rsidRPr="00110FFB">
        <w:rPr>
          <w:rFonts w:cs="Times New Roman"/>
          <w:sz w:val="24"/>
          <w:szCs w:val="24"/>
        </w:rPr>
        <w:t>, the European institutions make monetary policy, set the framework conditions for the conduct of fisca</w:t>
      </w:r>
      <w:r w:rsidR="00537E34" w:rsidRPr="00110FFB">
        <w:rPr>
          <w:rFonts w:cs="Times New Roman"/>
          <w:sz w:val="24"/>
          <w:szCs w:val="24"/>
        </w:rPr>
        <w:t>l policy</w:t>
      </w:r>
      <w:r w:rsidR="00C8524E" w:rsidRPr="00110FFB">
        <w:rPr>
          <w:rFonts w:cs="Times New Roman"/>
          <w:sz w:val="24"/>
          <w:szCs w:val="24"/>
        </w:rPr>
        <w:t xml:space="preserve"> in the member states</w:t>
      </w:r>
      <w:r w:rsidR="00537E34" w:rsidRPr="00110FFB">
        <w:rPr>
          <w:rFonts w:cs="Times New Roman"/>
          <w:sz w:val="24"/>
          <w:szCs w:val="24"/>
        </w:rPr>
        <w:t xml:space="preserve">, austerity, and impose the requirement of enhanced </w:t>
      </w:r>
      <w:r w:rsidRPr="00110FFB">
        <w:rPr>
          <w:rFonts w:cs="Times New Roman"/>
          <w:sz w:val="24"/>
          <w:szCs w:val="24"/>
        </w:rPr>
        <w:t>market competition</w:t>
      </w:r>
      <w:r w:rsidR="00537E34" w:rsidRPr="00110FFB">
        <w:rPr>
          <w:rFonts w:cs="Times New Roman"/>
          <w:sz w:val="24"/>
          <w:szCs w:val="24"/>
        </w:rPr>
        <w:t xml:space="preserve"> as the guiding principles of </w:t>
      </w:r>
      <w:r w:rsidR="00E340CC" w:rsidRPr="00110FFB">
        <w:rPr>
          <w:rFonts w:cs="Times New Roman"/>
          <w:sz w:val="24"/>
          <w:szCs w:val="24"/>
        </w:rPr>
        <w:t xml:space="preserve">European </w:t>
      </w:r>
      <w:r w:rsidR="00537E34" w:rsidRPr="00110FFB">
        <w:rPr>
          <w:rFonts w:cs="Times New Roman"/>
          <w:sz w:val="24"/>
          <w:szCs w:val="24"/>
        </w:rPr>
        <w:t>public policy</w:t>
      </w:r>
      <w:r w:rsidRPr="00110FFB">
        <w:rPr>
          <w:rFonts w:cs="Times New Roman"/>
          <w:sz w:val="24"/>
          <w:szCs w:val="24"/>
        </w:rPr>
        <w:t>, which the member states implement</w:t>
      </w:r>
      <w:r w:rsidR="00EB38AD" w:rsidRPr="00110FFB">
        <w:rPr>
          <w:rFonts w:cs="Times New Roman"/>
          <w:sz w:val="24"/>
          <w:szCs w:val="24"/>
        </w:rPr>
        <w:t xml:space="preserve"> </w:t>
      </w:r>
      <w:r w:rsidRPr="00110FFB">
        <w:rPr>
          <w:rFonts w:cs="Times New Roman"/>
          <w:sz w:val="24"/>
          <w:szCs w:val="24"/>
        </w:rPr>
        <w:t>as enfeebled agents of supranational requirements</w:t>
      </w:r>
      <w:r w:rsidR="00735F2A" w:rsidRPr="00110FFB">
        <w:rPr>
          <w:rFonts w:cs="Times New Roman"/>
          <w:sz w:val="24"/>
          <w:szCs w:val="24"/>
        </w:rPr>
        <w:t xml:space="preserve">. </w:t>
      </w:r>
    </w:p>
    <w:p w14:paraId="04D5473F" w14:textId="0AFF7A07" w:rsidR="006A2839" w:rsidRPr="00110FFB" w:rsidRDefault="00C047DD" w:rsidP="00822B46">
      <w:pPr>
        <w:autoSpaceDE w:val="0"/>
        <w:autoSpaceDN w:val="0"/>
        <w:adjustRightInd w:val="0"/>
        <w:spacing w:after="0" w:line="480" w:lineRule="auto"/>
        <w:jc w:val="both"/>
        <w:rPr>
          <w:rFonts w:cs="Times New Roman"/>
          <w:sz w:val="24"/>
          <w:szCs w:val="24"/>
        </w:rPr>
      </w:pPr>
      <w:r w:rsidRPr="00110FFB">
        <w:rPr>
          <w:rFonts w:cs="Times New Roman"/>
          <w:sz w:val="24"/>
          <w:szCs w:val="24"/>
        </w:rPr>
        <w:t>In the</w:t>
      </w:r>
      <w:r w:rsidR="006752DA" w:rsidRPr="00110FFB">
        <w:rPr>
          <w:rFonts w:cs="Times New Roman"/>
          <w:sz w:val="24"/>
          <w:szCs w:val="24"/>
        </w:rPr>
        <w:t xml:space="preserve"> European </w:t>
      </w:r>
      <w:r w:rsidR="006C7221" w:rsidRPr="00110FFB">
        <w:rPr>
          <w:rFonts w:cs="Times New Roman"/>
          <w:i/>
          <w:sz w:val="24"/>
          <w:szCs w:val="24"/>
        </w:rPr>
        <w:t>Ordnungsgefüge</w:t>
      </w:r>
      <w:r w:rsidR="00A20E76" w:rsidRPr="00110FFB">
        <w:rPr>
          <w:rFonts w:cs="Times New Roman"/>
          <w:sz w:val="24"/>
          <w:szCs w:val="24"/>
        </w:rPr>
        <w:t xml:space="preserve"> </w:t>
      </w:r>
      <w:r w:rsidRPr="00110FFB">
        <w:rPr>
          <w:rFonts w:cs="Times New Roman"/>
          <w:sz w:val="24"/>
          <w:szCs w:val="24"/>
        </w:rPr>
        <w:t xml:space="preserve">it is indeed the case that </w:t>
      </w:r>
      <w:r w:rsidR="006752DA" w:rsidRPr="00110FFB">
        <w:rPr>
          <w:rFonts w:cs="Times New Roman"/>
          <w:sz w:val="24"/>
          <w:szCs w:val="24"/>
        </w:rPr>
        <w:t>the member states come</w:t>
      </w:r>
      <w:r w:rsidR="00A20E76" w:rsidRPr="00110FFB">
        <w:rPr>
          <w:rFonts w:cs="Times New Roman"/>
          <w:sz w:val="24"/>
          <w:szCs w:val="24"/>
        </w:rPr>
        <w:t>, as Engel (2003: 431) put is,</w:t>
      </w:r>
      <w:r w:rsidR="006752DA" w:rsidRPr="00110FFB">
        <w:rPr>
          <w:rFonts w:cs="Times New Roman"/>
          <w:sz w:val="24"/>
          <w:szCs w:val="24"/>
        </w:rPr>
        <w:t xml:space="preserve"> </w:t>
      </w:r>
      <w:r w:rsidR="00CE52F4">
        <w:rPr>
          <w:rFonts w:cs="Times New Roman"/>
          <w:sz w:val="24"/>
          <w:szCs w:val="24"/>
        </w:rPr>
        <w:t>“</w:t>
      </w:r>
      <w:r w:rsidR="006752DA" w:rsidRPr="00110FFB">
        <w:rPr>
          <w:rFonts w:cs="Times New Roman"/>
          <w:sz w:val="24"/>
          <w:szCs w:val="24"/>
        </w:rPr>
        <w:t>under a re</w:t>
      </w:r>
      <w:r w:rsidR="00482336" w:rsidRPr="00110FFB">
        <w:rPr>
          <w:rFonts w:cs="Times New Roman"/>
          <w:sz w:val="24"/>
          <w:szCs w:val="24"/>
        </w:rPr>
        <w:t>gime of imposed liberty</w:t>
      </w:r>
      <w:r w:rsidR="00CE52F4">
        <w:rPr>
          <w:rFonts w:cs="Times New Roman"/>
          <w:sz w:val="24"/>
          <w:szCs w:val="24"/>
        </w:rPr>
        <w:t>”</w:t>
      </w:r>
      <w:r w:rsidR="00482336" w:rsidRPr="00110FFB">
        <w:rPr>
          <w:rFonts w:cs="Times New Roman"/>
          <w:sz w:val="24"/>
          <w:szCs w:val="24"/>
        </w:rPr>
        <w:t xml:space="preserve"> (Engel 2003:</w:t>
      </w:r>
      <w:r w:rsidR="006752DA" w:rsidRPr="00110FFB">
        <w:rPr>
          <w:rFonts w:cs="Times New Roman"/>
          <w:sz w:val="24"/>
          <w:szCs w:val="24"/>
        </w:rPr>
        <w:t xml:space="preserve"> 4</w:t>
      </w:r>
      <w:r w:rsidR="00482336" w:rsidRPr="00110FFB">
        <w:rPr>
          <w:rFonts w:cs="Times New Roman"/>
          <w:sz w:val="24"/>
          <w:szCs w:val="24"/>
        </w:rPr>
        <w:t>31)</w:t>
      </w:r>
      <w:r w:rsidR="004E4C33" w:rsidRPr="00110FFB">
        <w:rPr>
          <w:rFonts w:cs="Times New Roman"/>
          <w:sz w:val="24"/>
          <w:szCs w:val="24"/>
        </w:rPr>
        <w:t xml:space="preserve">. </w:t>
      </w:r>
      <w:r w:rsidR="00C00C19">
        <w:rPr>
          <w:rFonts w:cs="Times New Roman"/>
          <w:sz w:val="24"/>
          <w:szCs w:val="24"/>
        </w:rPr>
        <w:t xml:space="preserve">Christoph </w:t>
      </w:r>
      <w:r w:rsidR="004E4C33" w:rsidRPr="00110FFB">
        <w:rPr>
          <w:rFonts w:cs="Times New Roman"/>
          <w:sz w:val="24"/>
          <w:szCs w:val="24"/>
        </w:rPr>
        <w:t>Engel</w:t>
      </w:r>
      <w:r w:rsidR="00F14E35" w:rsidRPr="00110FFB">
        <w:rPr>
          <w:rFonts w:cs="Times New Roman"/>
          <w:sz w:val="24"/>
          <w:szCs w:val="24"/>
        </w:rPr>
        <w:t xml:space="preserve"> welcomes this </w:t>
      </w:r>
      <w:r w:rsidR="006752DA" w:rsidRPr="00110FFB">
        <w:rPr>
          <w:rFonts w:cs="Times New Roman"/>
          <w:sz w:val="24"/>
          <w:szCs w:val="24"/>
        </w:rPr>
        <w:t xml:space="preserve">because </w:t>
      </w:r>
      <w:r w:rsidR="00CE52F4">
        <w:rPr>
          <w:rFonts w:cs="Times New Roman"/>
          <w:sz w:val="24"/>
          <w:szCs w:val="24"/>
        </w:rPr>
        <w:t>“</w:t>
      </w:r>
      <w:r w:rsidR="007960AA" w:rsidRPr="00110FFB">
        <w:rPr>
          <w:rFonts w:cs="Times New Roman"/>
          <w:sz w:val="24"/>
          <w:szCs w:val="24"/>
        </w:rPr>
        <w:t>a market economy is not a vaccination against [the democratic] disease…Even if the [Member] States have not succeeded in setting up a proper economic constitution internally, one is imposed on them from the outside</w:t>
      </w:r>
      <w:r w:rsidR="00CE52F4">
        <w:rPr>
          <w:rFonts w:cs="Times New Roman"/>
          <w:sz w:val="24"/>
          <w:szCs w:val="24"/>
        </w:rPr>
        <w:t>”</w:t>
      </w:r>
      <w:r w:rsidR="007960AA" w:rsidRPr="00110FFB">
        <w:rPr>
          <w:rFonts w:cs="Times New Roman"/>
          <w:sz w:val="24"/>
          <w:szCs w:val="24"/>
        </w:rPr>
        <w:t xml:space="preserve"> (</w:t>
      </w:r>
      <w:r w:rsidR="00482336" w:rsidRPr="00110FFB">
        <w:rPr>
          <w:rFonts w:cs="Times New Roman"/>
          <w:sz w:val="24"/>
          <w:szCs w:val="24"/>
        </w:rPr>
        <w:t>ibid.</w:t>
      </w:r>
      <w:r w:rsidR="007960AA" w:rsidRPr="00110FFB">
        <w:rPr>
          <w:rFonts w:cs="Times New Roman"/>
          <w:sz w:val="24"/>
          <w:szCs w:val="24"/>
        </w:rPr>
        <w:t>).</w:t>
      </w:r>
      <w:r w:rsidR="007960AA" w:rsidRPr="00110FFB">
        <w:rPr>
          <w:rStyle w:val="FootnoteReference"/>
          <w:rFonts w:cs="Times New Roman"/>
          <w:sz w:val="24"/>
          <w:szCs w:val="24"/>
        </w:rPr>
        <w:footnoteReference w:id="3"/>
      </w:r>
      <w:r w:rsidR="00F3715B" w:rsidRPr="00110FFB">
        <w:rPr>
          <w:rFonts w:cs="Times New Roman"/>
          <w:sz w:val="24"/>
          <w:szCs w:val="24"/>
        </w:rPr>
        <w:t xml:space="preserve"> </w:t>
      </w:r>
      <w:r w:rsidR="004E4C33" w:rsidRPr="00110FFB">
        <w:rPr>
          <w:rFonts w:cs="Times New Roman"/>
          <w:sz w:val="24"/>
          <w:szCs w:val="24"/>
        </w:rPr>
        <w:t>What Engel</w:t>
      </w:r>
      <w:r w:rsidR="004D266F" w:rsidRPr="00110FFB">
        <w:rPr>
          <w:rFonts w:cs="Times New Roman"/>
          <w:sz w:val="24"/>
          <w:szCs w:val="24"/>
        </w:rPr>
        <w:t xml:space="preserve"> </w:t>
      </w:r>
      <w:r w:rsidR="008F0AB5" w:rsidRPr="00110FFB">
        <w:rPr>
          <w:rFonts w:cs="Times New Roman"/>
          <w:sz w:val="24"/>
          <w:szCs w:val="24"/>
        </w:rPr>
        <w:t>speaks about in praise</w:t>
      </w:r>
      <w:r w:rsidR="004D266F" w:rsidRPr="00110FFB">
        <w:rPr>
          <w:rFonts w:cs="Times New Roman"/>
          <w:sz w:val="24"/>
          <w:szCs w:val="24"/>
        </w:rPr>
        <w:t xml:space="preserve"> others </w:t>
      </w:r>
      <w:r w:rsidR="008F0AB5" w:rsidRPr="00110FFB">
        <w:rPr>
          <w:rFonts w:cs="Times New Roman"/>
          <w:sz w:val="24"/>
          <w:szCs w:val="24"/>
        </w:rPr>
        <w:t>reject</w:t>
      </w:r>
      <w:r w:rsidR="004D266F" w:rsidRPr="00110FFB">
        <w:rPr>
          <w:rFonts w:cs="Times New Roman"/>
          <w:sz w:val="24"/>
          <w:szCs w:val="24"/>
        </w:rPr>
        <w:t xml:space="preserve"> as an</w:t>
      </w:r>
      <w:r w:rsidR="00064101" w:rsidRPr="00110FFB">
        <w:rPr>
          <w:rFonts w:cs="Times New Roman"/>
          <w:sz w:val="24"/>
          <w:szCs w:val="24"/>
        </w:rPr>
        <w:t xml:space="preserve"> </w:t>
      </w:r>
      <w:r w:rsidR="00CE52F4">
        <w:rPr>
          <w:rFonts w:cs="Times New Roman"/>
          <w:sz w:val="24"/>
          <w:szCs w:val="24"/>
        </w:rPr>
        <w:t>“</w:t>
      </w:r>
      <w:r w:rsidR="00064101" w:rsidRPr="00110FFB">
        <w:rPr>
          <w:rFonts w:cs="Times New Roman"/>
          <w:sz w:val="24"/>
          <w:szCs w:val="24"/>
        </w:rPr>
        <w:t>ordoliberal iron cage</w:t>
      </w:r>
      <w:r w:rsidR="00CE52F4">
        <w:rPr>
          <w:rFonts w:cs="Times New Roman"/>
          <w:sz w:val="24"/>
          <w:szCs w:val="24"/>
        </w:rPr>
        <w:t>”</w:t>
      </w:r>
      <w:r w:rsidR="004D266F" w:rsidRPr="00110FFB">
        <w:rPr>
          <w:rFonts w:cs="Times New Roman"/>
          <w:sz w:val="24"/>
          <w:szCs w:val="24"/>
        </w:rPr>
        <w:t xml:space="preserve"> </w:t>
      </w:r>
      <w:r w:rsidR="00064101" w:rsidRPr="00110FFB">
        <w:rPr>
          <w:rFonts w:cs="Times New Roman"/>
          <w:sz w:val="24"/>
          <w:szCs w:val="24"/>
        </w:rPr>
        <w:t>(</w:t>
      </w:r>
      <w:proofErr w:type="spellStart"/>
      <w:r w:rsidR="00064101" w:rsidRPr="00110FFB">
        <w:rPr>
          <w:rFonts w:cs="Times New Roman"/>
          <w:sz w:val="24"/>
          <w:szCs w:val="24"/>
        </w:rPr>
        <w:t>Ryner</w:t>
      </w:r>
      <w:proofErr w:type="spellEnd"/>
      <w:r w:rsidR="00064101" w:rsidRPr="00110FFB">
        <w:rPr>
          <w:rFonts w:cs="Times New Roman"/>
          <w:sz w:val="24"/>
          <w:szCs w:val="24"/>
        </w:rPr>
        <w:t xml:space="preserve"> </w:t>
      </w:r>
      <w:r w:rsidR="004D266F" w:rsidRPr="00110FFB">
        <w:rPr>
          <w:rFonts w:cs="Times New Roman"/>
          <w:sz w:val="24"/>
          <w:szCs w:val="24"/>
        </w:rPr>
        <w:t xml:space="preserve">2015). </w:t>
      </w:r>
      <w:r w:rsidR="00AA29BE" w:rsidRPr="00110FFB">
        <w:rPr>
          <w:rFonts w:cs="Times New Roman"/>
          <w:sz w:val="24"/>
          <w:szCs w:val="24"/>
        </w:rPr>
        <w:t xml:space="preserve">The argument about German hegemony </w:t>
      </w:r>
      <w:r w:rsidR="00B26F94" w:rsidRPr="00110FFB">
        <w:rPr>
          <w:rFonts w:cs="Times New Roman"/>
          <w:sz w:val="24"/>
          <w:szCs w:val="24"/>
        </w:rPr>
        <w:t xml:space="preserve">is </w:t>
      </w:r>
      <w:r w:rsidR="00AA29BE" w:rsidRPr="00110FFB">
        <w:rPr>
          <w:rFonts w:cs="Times New Roman"/>
          <w:sz w:val="24"/>
          <w:szCs w:val="24"/>
        </w:rPr>
        <w:t>connected with this point</w:t>
      </w:r>
      <w:r w:rsidR="00B26F94" w:rsidRPr="00110FFB">
        <w:rPr>
          <w:rFonts w:cs="Times New Roman"/>
          <w:sz w:val="24"/>
          <w:szCs w:val="24"/>
        </w:rPr>
        <w:t xml:space="preserve"> about ordoliberalism </w:t>
      </w:r>
      <w:r w:rsidR="003A079E" w:rsidRPr="00110FFB">
        <w:rPr>
          <w:rFonts w:cs="Times New Roman"/>
          <w:sz w:val="24"/>
          <w:szCs w:val="24"/>
        </w:rPr>
        <w:t>(</w:t>
      </w:r>
      <w:r w:rsidR="00220A34" w:rsidRPr="00110FFB">
        <w:rPr>
          <w:rFonts w:cs="Times New Roman"/>
          <w:sz w:val="24"/>
          <w:szCs w:val="24"/>
        </w:rPr>
        <w:t xml:space="preserve">see, </w:t>
      </w:r>
      <w:r w:rsidR="003A079E" w:rsidRPr="00110FFB">
        <w:rPr>
          <w:rFonts w:cs="Times New Roman"/>
          <w:sz w:val="24"/>
          <w:szCs w:val="24"/>
        </w:rPr>
        <w:t xml:space="preserve">amongst others, </w:t>
      </w:r>
      <w:r w:rsidR="00AA29BE" w:rsidRPr="00110FFB">
        <w:rPr>
          <w:rFonts w:cs="Times New Roman"/>
          <w:sz w:val="24"/>
          <w:szCs w:val="24"/>
        </w:rPr>
        <w:t xml:space="preserve">Bulmer and Joseph 2016). </w:t>
      </w:r>
      <w:r w:rsidR="00822B46" w:rsidRPr="00110FFB">
        <w:rPr>
          <w:rFonts w:cs="Times New Roman"/>
          <w:sz w:val="24"/>
          <w:szCs w:val="24"/>
        </w:rPr>
        <w:t>T</w:t>
      </w:r>
      <w:r w:rsidR="006A2839" w:rsidRPr="00110FFB">
        <w:rPr>
          <w:rFonts w:cs="Times New Roman"/>
          <w:sz w:val="24"/>
          <w:szCs w:val="24"/>
        </w:rPr>
        <w:t xml:space="preserve">hrough its </w:t>
      </w:r>
      <w:r w:rsidR="00A00829" w:rsidRPr="00110FFB">
        <w:rPr>
          <w:rFonts w:cs="Times New Roman"/>
          <w:sz w:val="24"/>
          <w:szCs w:val="24"/>
        </w:rPr>
        <w:t xml:space="preserve">supposedly </w:t>
      </w:r>
      <w:r w:rsidR="006A2839" w:rsidRPr="00110FFB">
        <w:rPr>
          <w:rFonts w:cs="Times New Roman"/>
          <w:sz w:val="24"/>
          <w:szCs w:val="24"/>
        </w:rPr>
        <w:t xml:space="preserve">ordoliberal approach to European policy making </w:t>
      </w:r>
      <w:r w:rsidR="00A31C01" w:rsidRPr="00110FFB">
        <w:rPr>
          <w:rFonts w:cs="Times New Roman"/>
          <w:sz w:val="24"/>
          <w:szCs w:val="24"/>
        </w:rPr>
        <w:t xml:space="preserve">Germany is said to </w:t>
      </w:r>
      <w:r w:rsidR="0056032A" w:rsidRPr="00110FFB">
        <w:rPr>
          <w:rFonts w:cs="Times New Roman"/>
          <w:sz w:val="24"/>
          <w:szCs w:val="24"/>
        </w:rPr>
        <w:t>govern</w:t>
      </w:r>
      <w:r w:rsidR="00A31C01" w:rsidRPr="00110FFB">
        <w:rPr>
          <w:rFonts w:cs="Times New Roman"/>
          <w:sz w:val="24"/>
          <w:szCs w:val="24"/>
        </w:rPr>
        <w:t xml:space="preserve"> </w:t>
      </w:r>
      <w:r w:rsidR="00822B46" w:rsidRPr="00110FFB">
        <w:rPr>
          <w:rFonts w:cs="Times New Roman"/>
          <w:sz w:val="24"/>
          <w:szCs w:val="24"/>
        </w:rPr>
        <w:t>the Eurozone a</w:t>
      </w:r>
      <w:r w:rsidR="00743B2C" w:rsidRPr="00110FFB">
        <w:rPr>
          <w:rFonts w:cs="Times New Roman"/>
          <w:sz w:val="24"/>
          <w:szCs w:val="24"/>
        </w:rPr>
        <w:t xml:space="preserve">t the expense of </w:t>
      </w:r>
      <w:r w:rsidR="00482336" w:rsidRPr="00110FFB">
        <w:rPr>
          <w:rFonts w:cs="Times New Roman"/>
          <w:sz w:val="24"/>
          <w:szCs w:val="24"/>
        </w:rPr>
        <w:t>especially</w:t>
      </w:r>
      <w:r w:rsidR="00743B2C" w:rsidRPr="00110FFB">
        <w:rPr>
          <w:rFonts w:cs="Times New Roman"/>
          <w:sz w:val="24"/>
          <w:szCs w:val="24"/>
        </w:rPr>
        <w:t xml:space="preserve"> the Southern membe</w:t>
      </w:r>
      <w:r w:rsidR="00431FE9" w:rsidRPr="00110FFB">
        <w:rPr>
          <w:rFonts w:cs="Times New Roman"/>
          <w:sz w:val="24"/>
          <w:szCs w:val="24"/>
        </w:rPr>
        <w:t xml:space="preserve">r states, Greece in particular </w:t>
      </w:r>
      <w:r w:rsidR="008135C3" w:rsidRPr="00110FFB">
        <w:rPr>
          <w:rFonts w:cs="Times New Roman"/>
          <w:sz w:val="24"/>
          <w:szCs w:val="24"/>
        </w:rPr>
        <w:t xml:space="preserve">(see </w:t>
      </w:r>
      <w:proofErr w:type="spellStart"/>
      <w:r w:rsidR="00A31C01" w:rsidRPr="00110FFB">
        <w:rPr>
          <w:rFonts w:cs="Times New Roman"/>
          <w:sz w:val="24"/>
          <w:szCs w:val="24"/>
        </w:rPr>
        <w:t>Flassbeck</w:t>
      </w:r>
      <w:proofErr w:type="spellEnd"/>
      <w:r w:rsidR="00A31C01" w:rsidRPr="00110FFB">
        <w:rPr>
          <w:rFonts w:cs="Times New Roman"/>
          <w:sz w:val="24"/>
          <w:szCs w:val="24"/>
        </w:rPr>
        <w:t xml:space="preserve"> and </w:t>
      </w:r>
      <w:proofErr w:type="spellStart"/>
      <w:r w:rsidR="00A31C01" w:rsidRPr="00110FFB">
        <w:rPr>
          <w:rFonts w:cs="Times New Roman"/>
          <w:sz w:val="24"/>
          <w:szCs w:val="24"/>
        </w:rPr>
        <w:t>Lapavistas</w:t>
      </w:r>
      <w:proofErr w:type="spellEnd"/>
      <w:r w:rsidR="00A31C01" w:rsidRPr="00110FFB">
        <w:rPr>
          <w:rFonts w:cs="Times New Roman"/>
          <w:sz w:val="24"/>
          <w:szCs w:val="24"/>
        </w:rPr>
        <w:t xml:space="preserve"> 2015</w:t>
      </w:r>
      <w:r w:rsidR="00431FE9" w:rsidRPr="00110FFB">
        <w:rPr>
          <w:rFonts w:cs="Times New Roman"/>
          <w:sz w:val="24"/>
          <w:szCs w:val="24"/>
        </w:rPr>
        <w:t xml:space="preserve">; </w:t>
      </w:r>
      <w:r w:rsidR="00A20E76" w:rsidRPr="00110FFB">
        <w:rPr>
          <w:rFonts w:cs="Times New Roman"/>
          <w:sz w:val="24"/>
          <w:szCs w:val="24"/>
        </w:rPr>
        <w:t xml:space="preserve">Stiglitz 2016; </w:t>
      </w:r>
      <w:proofErr w:type="spellStart"/>
      <w:r w:rsidR="00431FE9" w:rsidRPr="00110FFB">
        <w:rPr>
          <w:rFonts w:cs="Times New Roman"/>
          <w:sz w:val="24"/>
          <w:szCs w:val="24"/>
        </w:rPr>
        <w:t>Stockhammer</w:t>
      </w:r>
      <w:proofErr w:type="spellEnd"/>
      <w:r w:rsidR="00431FE9" w:rsidRPr="00110FFB">
        <w:rPr>
          <w:rFonts w:cs="Times New Roman"/>
          <w:sz w:val="24"/>
          <w:szCs w:val="24"/>
        </w:rPr>
        <w:t xml:space="preserve"> 2016</w:t>
      </w:r>
      <w:r w:rsidR="008135C3" w:rsidRPr="00110FFB">
        <w:rPr>
          <w:rFonts w:cs="Times New Roman"/>
          <w:sz w:val="24"/>
          <w:szCs w:val="24"/>
        </w:rPr>
        <w:t xml:space="preserve">). </w:t>
      </w:r>
      <w:r w:rsidR="00CC4AEA" w:rsidRPr="00110FFB">
        <w:rPr>
          <w:rFonts w:cs="Times New Roman"/>
          <w:sz w:val="24"/>
          <w:szCs w:val="24"/>
        </w:rPr>
        <w:t>The basis of critique is not clear.</w:t>
      </w:r>
      <w:r w:rsidR="00DD729C">
        <w:rPr>
          <w:rStyle w:val="FootnoteReference"/>
          <w:rFonts w:cs="Times New Roman"/>
          <w:sz w:val="24"/>
          <w:szCs w:val="24"/>
        </w:rPr>
        <w:footnoteReference w:id="4"/>
      </w:r>
      <w:r w:rsidR="00CC4AEA" w:rsidRPr="00110FFB">
        <w:rPr>
          <w:rFonts w:cs="Times New Roman"/>
          <w:sz w:val="24"/>
          <w:szCs w:val="24"/>
        </w:rPr>
        <w:t xml:space="preserve"> For example, the </w:t>
      </w:r>
      <w:r w:rsidR="00CC4AEA" w:rsidRPr="00110FFB">
        <w:rPr>
          <w:rFonts w:cs="Times New Roman"/>
          <w:sz w:val="24"/>
          <w:szCs w:val="24"/>
        </w:rPr>
        <w:lastRenderedPageBreak/>
        <w:t xml:space="preserve">President of Lithuania, Dalia </w:t>
      </w:r>
      <w:proofErr w:type="spellStart"/>
      <w:r w:rsidR="00CC4AEA" w:rsidRPr="00110FFB">
        <w:rPr>
          <w:rFonts w:cs="Times New Roman"/>
          <w:sz w:val="24"/>
          <w:szCs w:val="24"/>
        </w:rPr>
        <w:t>Grybauskaite</w:t>
      </w:r>
      <w:proofErr w:type="spellEnd"/>
      <w:r w:rsidR="00CC4AEA" w:rsidRPr="00110FFB">
        <w:rPr>
          <w:rFonts w:cs="Times New Roman"/>
          <w:sz w:val="24"/>
          <w:szCs w:val="24"/>
        </w:rPr>
        <w:t>, rejected</w:t>
      </w:r>
      <w:r w:rsidR="005B6593" w:rsidRPr="00110FFB">
        <w:rPr>
          <w:rFonts w:cs="Times New Roman"/>
          <w:sz w:val="24"/>
          <w:szCs w:val="24"/>
        </w:rPr>
        <w:t xml:space="preserve"> </w:t>
      </w:r>
      <w:r w:rsidR="00A31C01" w:rsidRPr="00110FFB">
        <w:rPr>
          <w:rFonts w:cs="Times New Roman"/>
          <w:sz w:val="24"/>
          <w:szCs w:val="24"/>
        </w:rPr>
        <w:t xml:space="preserve">the anti-austerity demand </w:t>
      </w:r>
      <w:r w:rsidR="007C5692" w:rsidRPr="00110FFB">
        <w:rPr>
          <w:rFonts w:cs="Times New Roman"/>
          <w:sz w:val="24"/>
          <w:szCs w:val="24"/>
        </w:rPr>
        <w:t xml:space="preserve">for the Eurozone to discharge </w:t>
      </w:r>
      <w:r w:rsidR="00EF1F98" w:rsidRPr="00110FFB">
        <w:rPr>
          <w:rFonts w:cs="Times New Roman"/>
          <w:sz w:val="24"/>
          <w:szCs w:val="24"/>
        </w:rPr>
        <w:t xml:space="preserve">Greek </w:t>
      </w:r>
      <w:r w:rsidR="00A31C01" w:rsidRPr="00110FFB">
        <w:rPr>
          <w:rFonts w:cs="Times New Roman"/>
          <w:sz w:val="24"/>
          <w:szCs w:val="24"/>
        </w:rPr>
        <w:t>debt</w:t>
      </w:r>
      <w:r w:rsidR="00CC4AEA" w:rsidRPr="00110FFB">
        <w:rPr>
          <w:rFonts w:cs="Times New Roman"/>
          <w:sz w:val="24"/>
          <w:szCs w:val="24"/>
        </w:rPr>
        <w:t xml:space="preserve"> not</w:t>
      </w:r>
      <w:r w:rsidR="00A20E76" w:rsidRPr="00110FFB">
        <w:rPr>
          <w:rFonts w:cs="Times New Roman"/>
          <w:sz w:val="24"/>
          <w:szCs w:val="24"/>
        </w:rPr>
        <w:t xml:space="preserve"> </w:t>
      </w:r>
      <w:r w:rsidR="00B26F94" w:rsidRPr="00110FFB">
        <w:rPr>
          <w:rFonts w:cs="Times New Roman"/>
          <w:sz w:val="24"/>
          <w:szCs w:val="24"/>
        </w:rPr>
        <w:t xml:space="preserve">on ordoliberal </w:t>
      </w:r>
      <w:r w:rsidR="0058457B" w:rsidRPr="00110FFB">
        <w:rPr>
          <w:rFonts w:cs="Times New Roman"/>
          <w:sz w:val="24"/>
          <w:szCs w:val="24"/>
        </w:rPr>
        <w:t>economic principles</w:t>
      </w:r>
      <w:r w:rsidR="00A20E76" w:rsidRPr="00110FFB">
        <w:rPr>
          <w:rFonts w:cs="Times New Roman"/>
          <w:sz w:val="24"/>
          <w:szCs w:val="24"/>
        </w:rPr>
        <w:t>. Instead, she argued</w:t>
      </w:r>
      <w:r w:rsidR="00B26F94" w:rsidRPr="00110FFB">
        <w:rPr>
          <w:rFonts w:cs="Times New Roman"/>
          <w:sz w:val="24"/>
          <w:szCs w:val="24"/>
        </w:rPr>
        <w:t xml:space="preserve"> </w:t>
      </w:r>
      <w:r w:rsidR="00A20E76" w:rsidRPr="00110FFB">
        <w:rPr>
          <w:rFonts w:cs="Times New Roman"/>
          <w:sz w:val="24"/>
          <w:szCs w:val="24"/>
        </w:rPr>
        <w:t>that</w:t>
      </w:r>
      <w:r w:rsidR="00B26F94" w:rsidRPr="00110FFB">
        <w:rPr>
          <w:rFonts w:cs="Times New Roman"/>
          <w:sz w:val="24"/>
          <w:szCs w:val="24"/>
        </w:rPr>
        <w:t xml:space="preserve"> </w:t>
      </w:r>
      <w:r w:rsidR="00434173" w:rsidRPr="00110FFB">
        <w:rPr>
          <w:rFonts w:cs="Times New Roman"/>
          <w:sz w:val="24"/>
          <w:szCs w:val="24"/>
        </w:rPr>
        <w:t xml:space="preserve">the </w:t>
      </w:r>
      <w:r w:rsidR="00CE52F4">
        <w:rPr>
          <w:rFonts w:cs="Times New Roman"/>
          <w:sz w:val="24"/>
          <w:szCs w:val="24"/>
        </w:rPr>
        <w:t>“</w:t>
      </w:r>
      <w:r w:rsidR="00434173" w:rsidRPr="00110FFB">
        <w:rPr>
          <w:rFonts w:cs="Times New Roman"/>
          <w:sz w:val="24"/>
          <w:szCs w:val="24"/>
        </w:rPr>
        <w:t>countries of Central and Eastern Europe were too poor to pay for the mistakes of th</w:t>
      </w:r>
      <w:r w:rsidR="00E501FD" w:rsidRPr="00110FFB">
        <w:rPr>
          <w:rFonts w:cs="Times New Roman"/>
          <w:sz w:val="24"/>
          <w:szCs w:val="24"/>
        </w:rPr>
        <w:t>e wealthier Greeks</w:t>
      </w:r>
      <w:r w:rsidR="00CE52F4">
        <w:rPr>
          <w:rFonts w:cs="Times New Roman"/>
          <w:sz w:val="24"/>
          <w:szCs w:val="24"/>
        </w:rPr>
        <w:t>”</w:t>
      </w:r>
      <w:r w:rsidR="00E501FD" w:rsidRPr="00110FFB">
        <w:rPr>
          <w:rFonts w:cs="Times New Roman"/>
          <w:sz w:val="24"/>
          <w:szCs w:val="24"/>
        </w:rPr>
        <w:t xml:space="preserve">. She said: </w:t>
      </w:r>
      <w:r w:rsidR="00CE52F4">
        <w:rPr>
          <w:rFonts w:cs="Times New Roman"/>
          <w:sz w:val="24"/>
          <w:szCs w:val="24"/>
        </w:rPr>
        <w:t>“</w:t>
      </w:r>
      <w:r w:rsidR="00434173" w:rsidRPr="00110FFB">
        <w:rPr>
          <w:rFonts w:cs="Times New Roman"/>
          <w:sz w:val="24"/>
          <w:szCs w:val="24"/>
        </w:rPr>
        <w:t>the feast time at</w:t>
      </w:r>
      <w:r w:rsidR="00E501FD" w:rsidRPr="00110FFB">
        <w:rPr>
          <w:rFonts w:cs="Times New Roman"/>
          <w:sz w:val="24"/>
          <w:szCs w:val="24"/>
        </w:rPr>
        <w:t xml:space="preserve"> the expense of others is over</w:t>
      </w:r>
      <w:r w:rsidR="00CE52F4">
        <w:rPr>
          <w:rFonts w:cs="Times New Roman"/>
          <w:sz w:val="24"/>
          <w:szCs w:val="24"/>
        </w:rPr>
        <w:t>”</w:t>
      </w:r>
      <w:r w:rsidR="00434173" w:rsidRPr="00110FFB">
        <w:rPr>
          <w:rFonts w:cs="Times New Roman"/>
          <w:sz w:val="24"/>
          <w:szCs w:val="24"/>
        </w:rPr>
        <w:t xml:space="preserve"> </w:t>
      </w:r>
      <w:r w:rsidR="00093E5B" w:rsidRPr="00110FFB">
        <w:rPr>
          <w:rFonts w:cs="Times New Roman"/>
          <w:sz w:val="24"/>
          <w:szCs w:val="24"/>
        </w:rPr>
        <w:t>(</w:t>
      </w:r>
      <w:r w:rsidR="00093E5B" w:rsidRPr="00110FFB">
        <w:rPr>
          <w:rFonts w:cs="Times New Roman"/>
          <w:i/>
          <w:sz w:val="24"/>
          <w:szCs w:val="24"/>
        </w:rPr>
        <w:t>The New York Times</w:t>
      </w:r>
      <w:r w:rsidR="00093E5B" w:rsidRPr="00110FFB">
        <w:rPr>
          <w:rFonts w:cs="Times New Roman"/>
          <w:sz w:val="24"/>
          <w:szCs w:val="24"/>
        </w:rPr>
        <w:t>, 8.7.2015).</w:t>
      </w:r>
      <w:r w:rsidR="00434173" w:rsidRPr="00110FFB">
        <w:rPr>
          <w:rFonts w:cs="Times New Roman"/>
          <w:sz w:val="24"/>
          <w:szCs w:val="24"/>
        </w:rPr>
        <w:t xml:space="preserve"> </w:t>
      </w:r>
      <w:r w:rsidR="005B6593" w:rsidRPr="00110FFB">
        <w:rPr>
          <w:rFonts w:cs="Times New Roman"/>
          <w:sz w:val="24"/>
          <w:szCs w:val="24"/>
        </w:rPr>
        <w:t>Furthermore</w:t>
      </w:r>
      <w:r w:rsidR="000069CA" w:rsidRPr="00110FFB">
        <w:rPr>
          <w:rFonts w:cs="Times New Roman"/>
          <w:sz w:val="24"/>
          <w:szCs w:val="24"/>
        </w:rPr>
        <w:t xml:space="preserve"> some </w:t>
      </w:r>
      <w:r w:rsidR="00B677FE" w:rsidRPr="00110FFB">
        <w:rPr>
          <w:rFonts w:cs="Times New Roman"/>
          <w:sz w:val="24"/>
          <w:szCs w:val="24"/>
        </w:rPr>
        <w:t xml:space="preserve">German ordoliberals rejected the German government’s approach to the </w:t>
      </w:r>
      <w:r w:rsidR="001E52B6" w:rsidRPr="00110FFB">
        <w:rPr>
          <w:rFonts w:cs="Times New Roman"/>
          <w:sz w:val="24"/>
          <w:szCs w:val="24"/>
        </w:rPr>
        <w:t xml:space="preserve">Eurozone crisis </w:t>
      </w:r>
      <w:r w:rsidR="00B677FE" w:rsidRPr="00110FFB">
        <w:rPr>
          <w:rFonts w:cs="Times New Roman"/>
          <w:sz w:val="24"/>
          <w:szCs w:val="24"/>
        </w:rPr>
        <w:t xml:space="preserve">for breaking core </w:t>
      </w:r>
      <w:r w:rsidR="00AF5A48">
        <w:rPr>
          <w:rFonts w:cs="Times New Roman"/>
          <w:sz w:val="24"/>
          <w:szCs w:val="24"/>
        </w:rPr>
        <w:t>economic</w:t>
      </w:r>
      <w:r w:rsidR="00B677FE" w:rsidRPr="00110FFB">
        <w:rPr>
          <w:rFonts w:cs="Times New Roman"/>
          <w:sz w:val="24"/>
          <w:szCs w:val="24"/>
        </w:rPr>
        <w:t xml:space="preserve"> principles</w:t>
      </w:r>
      <w:r w:rsidR="000069CA" w:rsidRPr="00110FFB">
        <w:rPr>
          <w:rFonts w:cs="Times New Roman"/>
          <w:sz w:val="24"/>
          <w:szCs w:val="24"/>
        </w:rPr>
        <w:t xml:space="preserve"> amongst them that </w:t>
      </w:r>
      <w:r w:rsidR="00A31C01" w:rsidRPr="00110FFB">
        <w:rPr>
          <w:rFonts w:cs="Times New Roman"/>
          <w:sz w:val="24"/>
          <w:szCs w:val="24"/>
        </w:rPr>
        <w:t xml:space="preserve">the </w:t>
      </w:r>
      <w:r w:rsidR="00743B2C" w:rsidRPr="00110FFB">
        <w:rPr>
          <w:rFonts w:cs="Times New Roman"/>
          <w:sz w:val="24"/>
          <w:szCs w:val="24"/>
        </w:rPr>
        <w:t xml:space="preserve">ECB </w:t>
      </w:r>
      <w:r w:rsidR="00520C7F" w:rsidRPr="00110FFB">
        <w:rPr>
          <w:rFonts w:cs="Times New Roman"/>
          <w:sz w:val="24"/>
          <w:szCs w:val="24"/>
        </w:rPr>
        <w:t>is not</w:t>
      </w:r>
      <w:r w:rsidR="001C3301" w:rsidRPr="00110FFB">
        <w:rPr>
          <w:rFonts w:cs="Times New Roman"/>
          <w:sz w:val="24"/>
          <w:szCs w:val="24"/>
        </w:rPr>
        <w:t xml:space="preserve"> to service</w:t>
      </w:r>
      <w:r w:rsidR="00520C7F" w:rsidRPr="00110FFB">
        <w:rPr>
          <w:rFonts w:cs="Times New Roman"/>
          <w:sz w:val="24"/>
          <w:szCs w:val="24"/>
        </w:rPr>
        <w:t xml:space="preserve"> </w:t>
      </w:r>
      <w:r w:rsidR="00743B2C" w:rsidRPr="00110FFB">
        <w:rPr>
          <w:rFonts w:cs="Times New Roman"/>
          <w:sz w:val="24"/>
          <w:szCs w:val="24"/>
        </w:rPr>
        <w:t xml:space="preserve">sovereign debt. </w:t>
      </w:r>
      <w:r w:rsidR="000069CA" w:rsidRPr="00110FFB">
        <w:rPr>
          <w:rFonts w:cs="Times New Roman"/>
          <w:sz w:val="24"/>
          <w:szCs w:val="24"/>
        </w:rPr>
        <w:t>These ordoliberals</w:t>
      </w:r>
      <w:r w:rsidR="00B677FE" w:rsidRPr="00110FFB">
        <w:rPr>
          <w:rFonts w:cs="Times New Roman"/>
          <w:sz w:val="24"/>
          <w:szCs w:val="24"/>
        </w:rPr>
        <w:t xml:space="preserve"> not only took the </w:t>
      </w:r>
      <w:r w:rsidR="00520C7F" w:rsidRPr="00110FFB">
        <w:rPr>
          <w:rFonts w:cs="Times New Roman"/>
          <w:sz w:val="24"/>
          <w:szCs w:val="24"/>
        </w:rPr>
        <w:t xml:space="preserve">German </w:t>
      </w:r>
      <w:r w:rsidR="00013249" w:rsidRPr="00110FFB">
        <w:rPr>
          <w:rFonts w:cs="Times New Roman"/>
          <w:sz w:val="24"/>
          <w:szCs w:val="24"/>
        </w:rPr>
        <w:t xml:space="preserve">government to Court, allegedly for violating constitutional obligations towards </w:t>
      </w:r>
      <w:r w:rsidR="00B677FE" w:rsidRPr="00110FFB">
        <w:rPr>
          <w:rFonts w:cs="Times New Roman"/>
          <w:sz w:val="24"/>
          <w:szCs w:val="24"/>
        </w:rPr>
        <w:t>its citizens</w:t>
      </w:r>
      <w:r w:rsidR="006A2839" w:rsidRPr="00110FFB">
        <w:rPr>
          <w:rFonts w:cs="Times New Roman"/>
          <w:sz w:val="24"/>
          <w:szCs w:val="24"/>
        </w:rPr>
        <w:t>. They</w:t>
      </w:r>
      <w:r w:rsidR="00B677FE" w:rsidRPr="00110FFB">
        <w:rPr>
          <w:rFonts w:cs="Times New Roman"/>
          <w:sz w:val="24"/>
          <w:szCs w:val="24"/>
        </w:rPr>
        <w:t xml:space="preserve"> also formed thei</w:t>
      </w:r>
      <w:r w:rsidR="00C1693D" w:rsidRPr="00110FFB">
        <w:rPr>
          <w:rFonts w:cs="Times New Roman"/>
          <w:sz w:val="24"/>
          <w:szCs w:val="24"/>
        </w:rPr>
        <w:t xml:space="preserve">r own party, the </w:t>
      </w:r>
      <w:r w:rsidR="00C1693D" w:rsidRPr="00110FFB">
        <w:rPr>
          <w:rFonts w:cs="Times New Roman"/>
          <w:i/>
          <w:sz w:val="24"/>
          <w:szCs w:val="24"/>
        </w:rPr>
        <w:t xml:space="preserve">Alternative </w:t>
      </w:r>
      <w:proofErr w:type="spellStart"/>
      <w:r w:rsidR="00C1693D" w:rsidRPr="00110FFB">
        <w:rPr>
          <w:rFonts w:cs="Times New Roman"/>
          <w:i/>
          <w:sz w:val="24"/>
          <w:szCs w:val="24"/>
        </w:rPr>
        <w:t>fü</w:t>
      </w:r>
      <w:r w:rsidR="00B677FE" w:rsidRPr="00110FFB">
        <w:rPr>
          <w:rFonts w:cs="Times New Roman"/>
          <w:i/>
          <w:sz w:val="24"/>
          <w:szCs w:val="24"/>
        </w:rPr>
        <w:t>r</w:t>
      </w:r>
      <w:proofErr w:type="spellEnd"/>
      <w:r w:rsidR="00B677FE" w:rsidRPr="00110FFB">
        <w:rPr>
          <w:rFonts w:cs="Times New Roman"/>
          <w:i/>
          <w:sz w:val="24"/>
          <w:szCs w:val="24"/>
        </w:rPr>
        <w:t xml:space="preserve"> Deutschland</w:t>
      </w:r>
      <w:r w:rsidR="00F14E35" w:rsidRPr="00110FFB">
        <w:rPr>
          <w:rFonts w:cs="Times New Roman"/>
          <w:sz w:val="24"/>
          <w:szCs w:val="24"/>
        </w:rPr>
        <w:t xml:space="preserve"> (AFD)</w:t>
      </w:r>
      <w:r w:rsidR="00B677FE" w:rsidRPr="00110FFB">
        <w:rPr>
          <w:rFonts w:cs="Times New Roman"/>
          <w:sz w:val="24"/>
          <w:szCs w:val="24"/>
        </w:rPr>
        <w:t xml:space="preserve">, to </w:t>
      </w:r>
      <w:r w:rsidR="000069CA" w:rsidRPr="00110FFB">
        <w:rPr>
          <w:rFonts w:cs="Times New Roman"/>
          <w:sz w:val="24"/>
          <w:szCs w:val="24"/>
        </w:rPr>
        <w:t>put political pressure on</w:t>
      </w:r>
      <w:r w:rsidR="00B677FE" w:rsidRPr="00110FFB">
        <w:rPr>
          <w:rFonts w:cs="Times New Roman"/>
          <w:sz w:val="24"/>
          <w:szCs w:val="24"/>
        </w:rPr>
        <w:t xml:space="preserve"> the government</w:t>
      </w:r>
      <w:r w:rsidR="006A2839" w:rsidRPr="00110FFB">
        <w:rPr>
          <w:rFonts w:cs="Times New Roman"/>
          <w:sz w:val="24"/>
          <w:szCs w:val="24"/>
        </w:rPr>
        <w:t>.</w:t>
      </w:r>
      <w:r w:rsidR="000069CA" w:rsidRPr="00110FFB">
        <w:rPr>
          <w:rFonts w:cs="Times New Roman"/>
          <w:sz w:val="24"/>
          <w:szCs w:val="24"/>
        </w:rPr>
        <w:t xml:space="preserve"> </w:t>
      </w:r>
      <w:r w:rsidR="00E501FD" w:rsidRPr="00110FFB">
        <w:rPr>
          <w:rFonts w:cs="Times New Roman"/>
          <w:sz w:val="24"/>
          <w:szCs w:val="24"/>
        </w:rPr>
        <w:t>Yet s</w:t>
      </w:r>
      <w:r w:rsidR="000069CA" w:rsidRPr="00110FFB">
        <w:rPr>
          <w:rFonts w:cs="Times New Roman"/>
          <w:sz w:val="24"/>
          <w:szCs w:val="24"/>
        </w:rPr>
        <w:t>o</w:t>
      </w:r>
      <w:r w:rsidR="00183E6F" w:rsidRPr="00110FFB">
        <w:rPr>
          <w:rFonts w:cs="Times New Roman"/>
          <w:sz w:val="24"/>
          <w:szCs w:val="24"/>
        </w:rPr>
        <w:t xml:space="preserve">me other </w:t>
      </w:r>
      <w:r w:rsidR="00B677FE" w:rsidRPr="00110FFB">
        <w:rPr>
          <w:rFonts w:cs="Times New Roman"/>
          <w:sz w:val="24"/>
          <w:szCs w:val="24"/>
        </w:rPr>
        <w:t>ordoliberals argue</w:t>
      </w:r>
      <w:r w:rsidR="000069CA" w:rsidRPr="00110FFB">
        <w:rPr>
          <w:rFonts w:cs="Times New Roman"/>
          <w:sz w:val="24"/>
          <w:szCs w:val="24"/>
        </w:rPr>
        <w:t>d</w:t>
      </w:r>
      <w:r w:rsidR="00B677FE" w:rsidRPr="00110FFB">
        <w:rPr>
          <w:rFonts w:cs="Times New Roman"/>
          <w:sz w:val="24"/>
          <w:szCs w:val="24"/>
        </w:rPr>
        <w:t xml:space="preserve"> that although </w:t>
      </w:r>
      <w:r w:rsidR="00CE52F4">
        <w:rPr>
          <w:rFonts w:cs="Times New Roman"/>
          <w:sz w:val="24"/>
          <w:szCs w:val="24"/>
        </w:rPr>
        <w:t>“</w:t>
      </w:r>
      <w:r w:rsidR="00B677FE" w:rsidRPr="00110FFB">
        <w:rPr>
          <w:rFonts w:cs="Times New Roman"/>
          <w:sz w:val="24"/>
          <w:szCs w:val="24"/>
        </w:rPr>
        <w:t>Germany may have followed ordoliberal thinking rather too little than too much</w:t>
      </w:r>
      <w:r w:rsidR="00CE52F4">
        <w:rPr>
          <w:rFonts w:cs="Times New Roman"/>
          <w:sz w:val="24"/>
          <w:szCs w:val="24"/>
        </w:rPr>
        <w:t>”</w:t>
      </w:r>
      <w:r w:rsidR="00B677FE" w:rsidRPr="00110FFB">
        <w:rPr>
          <w:rFonts w:cs="Times New Roman"/>
          <w:sz w:val="24"/>
          <w:szCs w:val="24"/>
        </w:rPr>
        <w:t xml:space="preserve">, </w:t>
      </w:r>
      <w:r w:rsidR="00C61CF7" w:rsidRPr="00110FFB">
        <w:rPr>
          <w:rFonts w:cs="Times New Roman"/>
          <w:sz w:val="24"/>
          <w:szCs w:val="24"/>
        </w:rPr>
        <w:t>they</w:t>
      </w:r>
      <w:r w:rsidR="001E52B6" w:rsidRPr="00110FFB">
        <w:rPr>
          <w:rFonts w:cs="Times New Roman"/>
          <w:sz w:val="24"/>
          <w:szCs w:val="24"/>
        </w:rPr>
        <w:t xml:space="preserve"> accep</w:t>
      </w:r>
      <w:r w:rsidR="00B26F94" w:rsidRPr="00110FFB">
        <w:rPr>
          <w:rFonts w:cs="Times New Roman"/>
          <w:sz w:val="24"/>
          <w:szCs w:val="24"/>
        </w:rPr>
        <w:t>ted</w:t>
      </w:r>
      <w:r w:rsidR="001E52B6" w:rsidRPr="00110FFB">
        <w:rPr>
          <w:rFonts w:cs="Times New Roman"/>
          <w:sz w:val="24"/>
          <w:szCs w:val="24"/>
        </w:rPr>
        <w:t xml:space="preserve"> nevertheless </w:t>
      </w:r>
      <w:r w:rsidR="00093E5B" w:rsidRPr="00110FFB">
        <w:rPr>
          <w:rFonts w:cs="Times New Roman"/>
          <w:sz w:val="24"/>
          <w:szCs w:val="24"/>
        </w:rPr>
        <w:t>as</w:t>
      </w:r>
      <w:r w:rsidR="00B677FE" w:rsidRPr="00110FFB">
        <w:rPr>
          <w:rFonts w:cs="Times New Roman"/>
          <w:sz w:val="24"/>
          <w:szCs w:val="24"/>
        </w:rPr>
        <w:t xml:space="preserve"> </w:t>
      </w:r>
      <w:r w:rsidR="00CE52F4">
        <w:rPr>
          <w:rFonts w:cs="Times New Roman"/>
          <w:sz w:val="24"/>
          <w:szCs w:val="24"/>
        </w:rPr>
        <w:t>“</w:t>
      </w:r>
      <w:r w:rsidR="00B677FE" w:rsidRPr="00110FFB">
        <w:rPr>
          <w:rFonts w:cs="Times New Roman"/>
          <w:sz w:val="24"/>
          <w:szCs w:val="24"/>
        </w:rPr>
        <w:t>pragmatic</w:t>
      </w:r>
      <w:r w:rsidR="00CE52F4">
        <w:rPr>
          <w:rFonts w:cs="Times New Roman"/>
          <w:sz w:val="24"/>
          <w:szCs w:val="24"/>
        </w:rPr>
        <w:t>”</w:t>
      </w:r>
      <w:r w:rsidR="001E52B6" w:rsidRPr="00110FFB">
        <w:rPr>
          <w:rFonts w:cs="Times New Roman"/>
          <w:sz w:val="24"/>
          <w:szCs w:val="24"/>
        </w:rPr>
        <w:t xml:space="preserve"> </w:t>
      </w:r>
      <w:r w:rsidR="00093E5B" w:rsidRPr="00110FFB">
        <w:rPr>
          <w:rFonts w:cs="Times New Roman"/>
          <w:sz w:val="24"/>
          <w:szCs w:val="24"/>
        </w:rPr>
        <w:t xml:space="preserve">the German governments </w:t>
      </w:r>
      <w:r w:rsidR="001E52B6" w:rsidRPr="00110FFB">
        <w:rPr>
          <w:rFonts w:cs="Times New Roman"/>
          <w:sz w:val="24"/>
          <w:szCs w:val="24"/>
        </w:rPr>
        <w:t>approach</w:t>
      </w:r>
      <w:r w:rsidR="00B677FE" w:rsidRPr="00110FFB">
        <w:rPr>
          <w:rFonts w:cs="Times New Roman"/>
          <w:sz w:val="24"/>
          <w:szCs w:val="24"/>
        </w:rPr>
        <w:t xml:space="preserve"> </w:t>
      </w:r>
      <w:r w:rsidR="00093E5B" w:rsidRPr="00110FFB">
        <w:rPr>
          <w:rFonts w:cs="Times New Roman"/>
          <w:sz w:val="24"/>
          <w:szCs w:val="24"/>
        </w:rPr>
        <w:t xml:space="preserve">to the Euro-crisis </w:t>
      </w:r>
      <w:r w:rsidR="00B677FE" w:rsidRPr="00110FFB">
        <w:rPr>
          <w:rFonts w:cs="Times New Roman"/>
          <w:sz w:val="24"/>
          <w:szCs w:val="24"/>
        </w:rPr>
        <w:t>(F</w:t>
      </w:r>
      <w:r w:rsidR="00E501FD" w:rsidRPr="00110FFB">
        <w:rPr>
          <w:rFonts w:cs="Times New Roman"/>
          <w:sz w:val="24"/>
          <w:szCs w:val="24"/>
        </w:rPr>
        <w:t xml:space="preserve">eld, Köhler and Nientiedt </w:t>
      </w:r>
      <w:r w:rsidR="00093E5B" w:rsidRPr="00110FFB">
        <w:rPr>
          <w:rFonts w:cs="Times New Roman"/>
          <w:sz w:val="24"/>
          <w:szCs w:val="24"/>
        </w:rPr>
        <w:t>2015:</w:t>
      </w:r>
      <w:r w:rsidR="001C3301" w:rsidRPr="00110FFB">
        <w:rPr>
          <w:rFonts w:cs="Times New Roman"/>
          <w:sz w:val="24"/>
          <w:szCs w:val="24"/>
        </w:rPr>
        <w:t xml:space="preserve"> 61).</w:t>
      </w:r>
      <w:r w:rsidR="00B677FE" w:rsidRPr="00110FFB">
        <w:rPr>
          <w:rFonts w:cs="Times New Roman"/>
          <w:sz w:val="24"/>
          <w:szCs w:val="24"/>
        </w:rPr>
        <w:t xml:space="preserve"> Indeed, as </w:t>
      </w:r>
      <w:r w:rsidR="00900D36">
        <w:rPr>
          <w:rFonts w:cs="Times New Roman"/>
          <w:sz w:val="24"/>
          <w:szCs w:val="24"/>
        </w:rPr>
        <w:t xml:space="preserve">Victor </w:t>
      </w:r>
      <w:r w:rsidR="00B677FE" w:rsidRPr="00110FFB">
        <w:rPr>
          <w:rFonts w:cs="Times New Roman"/>
          <w:sz w:val="24"/>
          <w:szCs w:val="24"/>
        </w:rPr>
        <w:t xml:space="preserve">Vanberg (2014: 14) explained, </w:t>
      </w:r>
      <w:r w:rsidR="008E75F9">
        <w:rPr>
          <w:rFonts w:cs="Times New Roman"/>
          <w:sz w:val="24"/>
          <w:szCs w:val="24"/>
        </w:rPr>
        <w:t>“</w:t>
      </w:r>
      <w:r w:rsidR="00B677FE" w:rsidRPr="00110FFB">
        <w:rPr>
          <w:rFonts w:cs="Times New Roman"/>
          <w:sz w:val="24"/>
          <w:szCs w:val="24"/>
        </w:rPr>
        <w:t>prudence does indeed require us to acknowledge that there may be emergency situations in which we need to temporarily disband rules that in ordinary times we consider binding</w:t>
      </w:r>
      <w:r w:rsidR="008E75F9">
        <w:rPr>
          <w:rFonts w:cs="Times New Roman"/>
          <w:sz w:val="24"/>
          <w:szCs w:val="24"/>
        </w:rPr>
        <w:t>”</w:t>
      </w:r>
      <w:r w:rsidR="00B677FE" w:rsidRPr="00110FFB">
        <w:rPr>
          <w:rFonts w:cs="Times New Roman"/>
          <w:sz w:val="24"/>
          <w:szCs w:val="24"/>
        </w:rPr>
        <w:t xml:space="preserve">. </w:t>
      </w:r>
      <w:r w:rsidR="006A2839" w:rsidRPr="00110FFB">
        <w:rPr>
          <w:rFonts w:cs="Times New Roman"/>
          <w:sz w:val="24"/>
          <w:szCs w:val="24"/>
        </w:rPr>
        <w:t xml:space="preserve">The disbanded rules are those that some </w:t>
      </w:r>
      <w:r w:rsidR="00183C4E" w:rsidRPr="00110FFB">
        <w:rPr>
          <w:rFonts w:cs="Times New Roman"/>
          <w:sz w:val="24"/>
          <w:szCs w:val="24"/>
        </w:rPr>
        <w:t xml:space="preserve">other </w:t>
      </w:r>
      <w:r w:rsidR="006A2839" w:rsidRPr="00110FFB">
        <w:rPr>
          <w:rFonts w:cs="Times New Roman"/>
          <w:sz w:val="24"/>
          <w:szCs w:val="24"/>
        </w:rPr>
        <w:t>ordoliberal</w:t>
      </w:r>
      <w:r w:rsidR="00183C4E" w:rsidRPr="00110FFB">
        <w:rPr>
          <w:rFonts w:cs="Times New Roman"/>
          <w:sz w:val="24"/>
          <w:szCs w:val="24"/>
        </w:rPr>
        <w:t xml:space="preserve">s </w:t>
      </w:r>
      <w:r w:rsidR="00013249" w:rsidRPr="00110FFB">
        <w:rPr>
          <w:rFonts w:cs="Times New Roman"/>
          <w:sz w:val="24"/>
          <w:szCs w:val="24"/>
        </w:rPr>
        <w:t>hold up as non-negotiable because</w:t>
      </w:r>
      <w:r w:rsidR="00E501FD" w:rsidRPr="00110FFB">
        <w:rPr>
          <w:rFonts w:cs="Times New Roman"/>
          <w:sz w:val="24"/>
          <w:szCs w:val="24"/>
        </w:rPr>
        <w:t>, in their view,</w:t>
      </w:r>
      <w:r w:rsidR="00013249" w:rsidRPr="00110FFB">
        <w:rPr>
          <w:rFonts w:cs="Times New Roman"/>
          <w:sz w:val="24"/>
          <w:szCs w:val="24"/>
        </w:rPr>
        <w:t xml:space="preserve"> they comprise the principles of the economic constitution of the free economy</w:t>
      </w:r>
      <w:r w:rsidR="00F14E35" w:rsidRPr="00110FFB">
        <w:rPr>
          <w:rFonts w:cs="Times New Roman"/>
          <w:sz w:val="24"/>
          <w:szCs w:val="24"/>
        </w:rPr>
        <w:t xml:space="preserve"> in Europe</w:t>
      </w:r>
      <w:r w:rsidR="00183C4E" w:rsidRPr="00110FFB">
        <w:rPr>
          <w:rFonts w:cs="Times New Roman"/>
          <w:sz w:val="24"/>
          <w:szCs w:val="24"/>
        </w:rPr>
        <w:t>.</w:t>
      </w:r>
      <w:r w:rsidR="00183C4E" w:rsidRPr="00110FFB">
        <w:rPr>
          <w:rStyle w:val="FootnoteReference"/>
          <w:rFonts w:cs="Times New Roman"/>
          <w:sz w:val="24"/>
          <w:szCs w:val="24"/>
        </w:rPr>
        <w:footnoteReference w:id="5"/>
      </w:r>
    </w:p>
    <w:p w14:paraId="7515B7B0" w14:textId="4F9E1AC0" w:rsidR="0065790C" w:rsidRPr="00110FFB" w:rsidRDefault="00AA29BE" w:rsidP="00E24EB3">
      <w:pPr>
        <w:autoSpaceDE w:val="0"/>
        <w:autoSpaceDN w:val="0"/>
        <w:adjustRightInd w:val="0"/>
        <w:spacing w:after="0" w:line="480" w:lineRule="auto"/>
        <w:jc w:val="both"/>
        <w:rPr>
          <w:rFonts w:cs="Times New Roman"/>
          <w:sz w:val="24"/>
          <w:szCs w:val="24"/>
        </w:rPr>
      </w:pPr>
      <w:proofErr w:type="spellStart"/>
      <w:r w:rsidRPr="00110FFB">
        <w:rPr>
          <w:rFonts w:cs="Times New Roman"/>
          <w:sz w:val="24"/>
          <w:szCs w:val="24"/>
        </w:rPr>
        <w:lastRenderedPageBreak/>
        <w:t>Vanberg’s</w:t>
      </w:r>
      <w:proofErr w:type="spellEnd"/>
      <w:r w:rsidRPr="00110FFB">
        <w:rPr>
          <w:rFonts w:cs="Times New Roman"/>
          <w:sz w:val="24"/>
          <w:szCs w:val="24"/>
        </w:rPr>
        <w:t xml:space="preserve"> argument </w:t>
      </w:r>
      <w:r w:rsidR="00183C4E" w:rsidRPr="00110FFB">
        <w:rPr>
          <w:rFonts w:cs="Times New Roman"/>
          <w:sz w:val="24"/>
          <w:szCs w:val="24"/>
        </w:rPr>
        <w:t>points towards</w:t>
      </w:r>
      <w:r w:rsidR="00481DA5" w:rsidRPr="00110FFB">
        <w:rPr>
          <w:rFonts w:cs="Times New Roman"/>
          <w:sz w:val="24"/>
          <w:szCs w:val="24"/>
        </w:rPr>
        <w:t xml:space="preserve"> the political character</w:t>
      </w:r>
      <w:r w:rsidR="00900D36">
        <w:rPr>
          <w:rFonts w:cs="Times New Roman"/>
          <w:sz w:val="24"/>
          <w:szCs w:val="24"/>
        </w:rPr>
        <w:t>,</w:t>
      </w:r>
      <w:r w:rsidR="00481DA5" w:rsidRPr="00110FFB">
        <w:rPr>
          <w:rFonts w:cs="Times New Roman"/>
          <w:sz w:val="24"/>
          <w:szCs w:val="24"/>
        </w:rPr>
        <w:t xml:space="preserve"> </w:t>
      </w:r>
      <w:r w:rsidR="00691132" w:rsidRPr="00900D36">
        <w:rPr>
          <w:rFonts w:cs="Times New Roman"/>
          <w:sz w:val="24"/>
          <w:szCs w:val="24"/>
        </w:rPr>
        <w:t>not only</w:t>
      </w:r>
      <w:r w:rsidR="00691132">
        <w:rPr>
          <w:rFonts w:cs="Times New Roman"/>
          <w:sz w:val="24"/>
          <w:szCs w:val="24"/>
        </w:rPr>
        <w:t xml:space="preserve"> </w:t>
      </w:r>
      <w:r w:rsidR="00481DA5" w:rsidRPr="00110FFB">
        <w:rPr>
          <w:rFonts w:cs="Times New Roman"/>
          <w:sz w:val="24"/>
          <w:szCs w:val="24"/>
        </w:rPr>
        <w:t>of the attempted resolution to t</w:t>
      </w:r>
      <w:r w:rsidR="00007B2B" w:rsidRPr="00110FFB">
        <w:rPr>
          <w:rFonts w:cs="Times New Roman"/>
          <w:sz w:val="24"/>
          <w:szCs w:val="24"/>
        </w:rPr>
        <w:t>he Euro</w:t>
      </w:r>
      <w:r w:rsidR="00691132">
        <w:rPr>
          <w:rFonts w:cs="Times New Roman"/>
          <w:sz w:val="24"/>
          <w:szCs w:val="24"/>
        </w:rPr>
        <w:t>zone</w:t>
      </w:r>
      <w:r w:rsidR="00007B2B" w:rsidRPr="00110FFB">
        <w:rPr>
          <w:rFonts w:cs="Times New Roman"/>
          <w:sz w:val="24"/>
          <w:szCs w:val="24"/>
        </w:rPr>
        <w:t>-crisis</w:t>
      </w:r>
      <w:r w:rsidR="00900D36">
        <w:rPr>
          <w:rFonts w:cs="Times New Roman"/>
          <w:sz w:val="24"/>
          <w:szCs w:val="24"/>
        </w:rPr>
        <w:t>,</w:t>
      </w:r>
      <w:r w:rsidR="00C00C19">
        <w:rPr>
          <w:rFonts w:cs="Times New Roman"/>
          <w:sz w:val="24"/>
          <w:szCs w:val="24"/>
        </w:rPr>
        <w:t xml:space="preserve"> </w:t>
      </w:r>
      <w:r w:rsidR="00C00C19" w:rsidRPr="00900D36">
        <w:rPr>
          <w:rFonts w:cs="Times New Roman"/>
          <w:sz w:val="24"/>
          <w:szCs w:val="24"/>
        </w:rPr>
        <w:t>but</w:t>
      </w:r>
      <w:r w:rsidR="00691132" w:rsidRPr="00900D36">
        <w:rPr>
          <w:rFonts w:cs="Times New Roman"/>
          <w:sz w:val="24"/>
          <w:szCs w:val="24"/>
        </w:rPr>
        <w:t xml:space="preserve"> also of</w:t>
      </w:r>
      <w:r w:rsidR="00691132">
        <w:rPr>
          <w:rFonts w:cs="Times New Roman"/>
          <w:sz w:val="24"/>
          <w:szCs w:val="24"/>
        </w:rPr>
        <w:t xml:space="preserve"> the Euro</w:t>
      </w:r>
      <w:r w:rsidR="00007B2B" w:rsidRPr="00110FFB">
        <w:rPr>
          <w:rFonts w:cs="Times New Roman"/>
          <w:sz w:val="24"/>
          <w:szCs w:val="24"/>
        </w:rPr>
        <w:t xml:space="preserve">. Economic media </w:t>
      </w:r>
      <w:r w:rsidR="004E4C33" w:rsidRPr="00110FFB">
        <w:rPr>
          <w:rFonts w:cs="Times New Roman"/>
          <w:sz w:val="24"/>
          <w:szCs w:val="24"/>
        </w:rPr>
        <w:t>neither constitute nor</w:t>
      </w:r>
      <w:r w:rsidR="004A361F" w:rsidRPr="00110FFB">
        <w:rPr>
          <w:rFonts w:cs="Times New Roman"/>
          <w:sz w:val="24"/>
          <w:szCs w:val="24"/>
        </w:rPr>
        <w:t xml:space="preserve"> disband </w:t>
      </w:r>
      <w:r w:rsidR="00926E9E" w:rsidRPr="00110FFB">
        <w:rPr>
          <w:rFonts w:cs="Times New Roman"/>
          <w:sz w:val="24"/>
          <w:szCs w:val="24"/>
        </w:rPr>
        <w:t xml:space="preserve">the </w:t>
      </w:r>
      <w:r w:rsidR="004A361F" w:rsidRPr="00110FFB">
        <w:rPr>
          <w:rFonts w:cs="Times New Roman"/>
          <w:sz w:val="24"/>
          <w:szCs w:val="24"/>
        </w:rPr>
        <w:t>rules</w:t>
      </w:r>
      <w:r w:rsidR="00926E9E" w:rsidRPr="00110FFB">
        <w:rPr>
          <w:rFonts w:cs="Times New Roman"/>
          <w:sz w:val="24"/>
          <w:szCs w:val="24"/>
        </w:rPr>
        <w:t xml:space="preserve"> </w:t>
      </w:r>
      <w:r w:rsidR="00B26F94" w:rsidRPr="00110FFB">
        <w:rPr>
          <w:rFonts w:cs="Times New Roman"/>
          <w:sz w:val="24"/>
          <w:szCs w:val="24"/>
        </w:rPr>
        <w:t>of the game</w:t>
      </w:r>
      <w:r w:rsidR="00691132">
        <w:rPr>
          <w:rFonts w:cs="Times New Roman"/>
          <w:sz w:val="24"/>
          <w:szCs w:val="24"/>
        </w:rPr>
        <w:t>.</w:t>
      </w:r>
      <w:r w:rsidR="00B26F94" w:rsidRPr="00110FFB">
        <w:rPr>
          <w:rFonts w:cs="Times New Roman"/>
          <w:sz w:val="24"/>
          <w:szCs w:val="24"/>
        </w:rPr>
        <w:t xml:space="preserve"> </w:t>
      </w:r>
      <w:r w:rsidR="00105503" w:rsidRPr="00110FFB">
        <w:rPr>
          <w:rFonts w:cs="Times New Roman"/>
          <w:sz w:val="24"/>
          <w:szCs w:val="24"/>
        </w:rPr>
        <w:t>D</w:t>
      </w:r>
      <w:r w:rsidR="004E4C33" w:rsidRPr="00110FFB">
        <w:rPr>
          <w:rFonts w:cs="Times New Roman"/>
          <w:sz w:val="24"/>
          <w:szCs w:val="24"/>
        </w:rPr>
        <w:t xml:space="preserve">ecisions </w:t>
      </w:r>
      <w:r w:rsidR="00D97D9B" w:rsidRPr="00110FFB">
        <w:rPr>
          <w:rFonts w:cs="Times New Roman"/>
          <w:sz w:val="24"/>
          <w:szCs w:val="24"/>
        </w:rPr>
        <w:t xml:space="preserve">about </w:t>
      </w:r>
      <w:r w:rsidRPr="00110FFB">
        <w:rPr>
          <w:rFonts w:cs="Times New Roman"/>
          <w:sz w:val="24"/>
          <w:szCs w:val="24"/>
        </w:rPr>
        <w:t xml:space="preserve">binding </w:t>
      </w:r>
      <w:r w:rsidR="00E501FD" w:rsidRPr="00110FFB">
        <w:rPr>
          <w:rFonts w:cs="Times New Roman"/>
          <w:sz w:val="24"/>
          <w:szCs w:val="24"/>
        </w:rPr>
        <w:t xml:space="preserve">rules </w:t>
      </w:r>
      <w:r w:rsidR="00183C4E" w:rsidRPr="00110FFB">
        <w:rPr>
          <w:rFonts w:cs="Times New Roman"/>
          <w:sz w:val="24"/>
          <w:szCs w:val="24"/>
        </w:rPr>
        <w:t>are quintessential</w:t>
      </w:r>
      <w:r w:rsidR="00E501FD" w:rsidRPr="00110FFB">
        <w:rPr>
          <w:rFonts w:cs="Times New Roman"/>
          <w:sz w:val="24"/>
          <w:szCs w:val="24"/>
        </w:rPr>
        <w:t>ly</w:t>
      </w:r>
      <w:r w:rsidR="00183C4E" w:rsidRPr="00110FFB">
        <w:rPr>
          <w:rFonts w:cs="Times New Roman"/>
          <w:sz w:val="24"/>
          <w:szCs w:val="24"/>
        </w:rPr>
        <w:t xml:space="preserve"> political in character. They are </w:t>
      </w:r>
      <w:r w:rsidR="00D97D9B" w:rsidRPr="00110FFB">
        <w:rPr>
          <w:rFonts w:cs="Times New Roman"/>
          <w:sz w:val="24"/>
          <w:szCs w:val="24"/>
        </w:rPr>
        <w:t>political</w:t>
      </w:r>
      <w:r w:rsidR="007528D1" w:rsidRPr="00110FFB">
        <w:rPr>
          <w:rFonts w:cs="Times New Roman"/>
          <w:sz w:val="24"/>
          <w:szCs w:val="24"/>
        </w:rPr>
        <w:t xml:space="preserve"> decisions</w:t>
      </w:r>
      <w:r w:rsidR="007E5276" w:rsidRPr="00110FFB">
        <w:rPr>
          <w:rFonts w:cs="Times New Roman"/>
          <w:sz w:val="24"/>
          <w:szCs w:val="24"/>
        </w:rPr>
        <w:t>.</w:t>
      </w:r>
      <w:r w:rsidR="007528D1" w:rsidRPr="00110FFB">
        <w:rPr>
          <w:rFonts w:cs="Times New Roman"/>
          <w:sz w:val="24"/>
          <w:szCs w:val="24"/>
        </w:rPr>
        <w:t xml:space="preserve"> </w:t>
      </w:r>
      <w:r w:rsidR="004D1CF9" w:rsidRPr="00110FFB">
        <w:rPr>
          <w:rFonts w:cs="Times New Roman"/>
          <w:sz w:val="24"/>
          <w:szCs w:val="24"/>
        </w:rPr>
        <w:t xml:space="preserve">The article explores ordoliberal political economy to </w:t>
      </w:r>
      <w:r w:rsidR="00220A34" w:rsidRPr="00110FFB">
        <w:rPr>
          <w:rFonts w:cs="Times New Roman"/>
          <w:sz w:val="24"/>
          <w:szCs w:val="24"/>
        </w:rPr>
        <w:t>uncover</w:t>
      </w:r>
      <w:r w:rsidR="004D1CF9" w:rsidRPr="00110FFB">
        <w:rPr>
          <w:rFonts w:cs="Times New Roman"/>
          <w:sz w:val="24"/>
          <w:szCs w:val="24"/>
        </w:rPr>
        <w:t xml:space="preserve"> the crucial role of the member states in making the European economic order work.</w:t>
      </w:r>
      <w:r w:rsidR="00C730BF" w:rsidRPr="00110FFB">
        <w:rPr>
          <w:rStyle w:val="FootnoteReference"/>
          <w:rFonts w:cs="Times New Roman"/>
          <w:sz w:val="24"/>
          <w:szCs w:val="24"/>
        </w:rPr>
        <w:footnoteReference w:id="6"/>
      </w:r>
      <w:r w:rsidR="004D1CF9" w:rsidRPr="00110FFB">
        <w:rPr>
          <w:rFonts w:cs="Times New Roman"/>
          <w:sz w:val="24"/>
          <w:szCs w:val="24"/>
        </w:rPr>
        <w:t xml:space="preserve"> It argues</w:t>
      </w:r>
      <w:r w:rsidR="00105503" w:rsidRPr="00110FFB">
        <w:rPr>
          <w:rFonts w:cs="Times New Roman"/>
          <w:sz w:val="24"/>
          <w:szCs w:val="24"/>
        </w:rPr>
        <w:t xml:space="preserve">, </w:t>
      </w:r>
      <w:r w:rsidR="00105503" w:rsidRPr="00110FFB">
        <w:rPr>
          <w:rFonts w:cs="Times New Roman"/>
          <w:i/>
          <w:sz w:val="24"/>
          <w:szCs w:val="24"/>
        </w:rPr>
        <w:t>pace</w:t>
      </w:r>
      <w:r w:rsidR="00105503" w:rsidRPr="00110FFB">
        <w:rPr>
          <w:rFonts w:cs="Times New Roman"/>
          <w:sz w:val="24"/>
          <w:szCs w:val="24"/>
        </w:rPr>
        <w:t xml:space="preserve"> the idea of the retreat of the state,</w:t>
      </w:r>
      <w:r w:rsidR="004D1CF9" w:rsidRPr="00110FFB">
        <w:rPr>
          <w:rFonts w:cs="Times New Roman"/>
          <w:sz w:val="24"/>
          <w:szCs w:val="24"/>
        </w:rPr>
        <w:t xml:space="preserve"> </w:t>
      </w:r>
      <w:r w:rsidR="00885A28">
        <w:rPr>
          <w:rFonts w:cs="Times New Roman"/>
          <w:sz w:val="24"/>
          <w:szCs w:val="24"/>
        </w:rPr>
        <w:t xml:space="preserve">that </w:t>
      </w:r>
      <w:r w:rsidR="004D1CF9" w:rsidRPr="00110FFB">
        <w:rPr>
          <w:rFonts w:cs="Times New Roman"/>
          <w:sz w:val="24"/>
          <w:szCs w:val="24"/>
        </w:rPr>
        <w:t xml:space="preserve">in the European </w:t>
      </w:r>
      <w:r w:rsidR="00220A34" w:rsidRPr="00110FFB">
        <w:rPr>
          <w:rFonts w:cs="Times New Roman"/>
          <w:i/>
          <w:sz w:val="24"/>
          <w:szCs w:val="24"/>
        </w:rPr>
        <w:t>Ord</w:t>
      </w:r>
      <w:r w:rsidR="00885A28">
        <w:rPr>
          <w:rFonts w:cs="Times New Roman"/>
          <w:i/>
          <w:sz w:val="24"/>
          <w:szCs w:val="24"/>
        </w:rPr>
        <w:t>n</w:t>
      </w:r>
      <w:r w:rsidR="00220A34" w:rsidRPr="00110FFB">
        <w:rPr>
          <w:rFonts w:cs="Times New Roman"/>
          <w:i/>
          <w:sz w:val="24"/>
          <w:szCs w:val="24"/>
        </w:rPr>
        <w:t>ungsgefü</w:t>
      </w:r>
      <w:r w:rsidR="004D1CF9" w:rsidRPr="00110FFB">
        <w:rPr>
          <w:rFonts w:cs="Times New Roman"/>
          <w:i/>
          <w:sz w:val="24"/>
          <w:szCs w:val="24"/>
        </w:rPr>
        <w:t>ge</w:t>
      </w:r>
      <w:r w:rsidR="004D1CF9" w:rsidRPr="00110FFB">
        <w:rPr>
          <w:rFonts w:cs="Times New Roman"/>
          <w:sz w:val="24"/>
          <w:szCs w:val="24"/>
        </w:rPr>
        <w:t xml:space="preserve"> the democratically constituted member states assume the </w:t>
      </w:r>
      <w:r w:rsidR="00C61CF7" w:rsidRPr="00110FFB">
        <w:rPr>
          <w:rFonts w:cs="Times New Roman"/>
          <w:sz w:val="24"/>
          <w:szCs w:val="24"/>
        </w:rPr>
        <w:t xml:space="preserve">vital </w:t>
      </w:r>
      <w:r w:rsidR="004D1CF9" w:rsidRPr="00110FFB">
        <w:rPr>
          <w:rFonts w:cs="Times New Roman"/>
          <w:sz w:val="24"/>
          <w:szCs w:val="24"/>
        </w:rPr>
        <w:t xml:space="preserve">role of federated executive states. </w:t>
      </w:r>
      <w:r w:rsidR="00C61CF7" w:rsidRPr="00110FFB">
        <w:rPr>
          <w:rFonts w:cs="Times New Roman"/>
          <w:sz w:val="24"/>
          <w:szCs w:val="24"/>
        </w:rPr>
        <w:t>For</w:t>
      </w:r>
      <w:r w:rsidR="00531101" w:rsidRPr="00110FFB">
        <w:rPr>
          <w:rFonts w:cs="Times New Roman"/>
          <w:sz w:val="24"/>
          <w:szCs w:val="24"/>
        </w:rPr>
        <w:t xml:space="preserve"> the stability of monetary union </w:t>
      </w:r>
      <w:r w:rsidR="005B6593" w:rsidRPr="00110FFB">
        <w:rPr>
          <w:rFonts w:cs="Times New Roman"/>
          <w:sz w:val="24"/>
          <w:szCs w:val="24"/>
        </w:rPr>
        <w:t>the</w:t>
      </w:r>
      <w:r w:rsidR="00E501FD" w:rsidRPr="00110FFB">
        <w:rPr>
          <w:rFonts w:cs="Times New Roman"/>
          <w:sz w:val="24"/>
          <w:szCs w:val="24"/>
        </w:rPr>
        <w:t>ir</w:t>
      </w:r>
      <w:r w:rsidR="005B6593" w:rsidRPr="00110FFB">
        <w:rPr>
          <w:rFonts w:cs="Times New Roman"/>
          <w:sz w:val="24"/>
          <w:szCs w:val="24"/>
        </w:rPr>
        <w:t xml:space="preserve"> capacity </w:t>
      </w:r>
      <w:r w:rsidR="00623F1C">
        <w:rPr>
          <w:rFonts w:cs="Times New Roman"/>
          <w:sz w:val="24"/>
          <w:szCs w:val="24"/>
        </w:rPr>
        <w:t xml:space="preserve">and commitment </w:t>
      </w:r>
      <w:r w:rsidR="005B6593" w:rsidRPr="00110FFB">
        <w:rPr>
          <w:rFonts w:cs="Times New Roman"/>
          <w:sz w:val="24"/>
          <w:szCs w:val="24"/>
        </w:rPr>
        <w:t xml:space="preserve">to </w:t>
      </w:r>
      <w:r w:rsidR="00531101" w:rsidRPr="00110FFB">
        <w:rPr>
          <w:rFonts w:cs="Times New Roman"/>
          <w:sz w:val="24"/>
          <w:szCs w:val="24"/>
        </w:rPr>
        <w:t>govern</w:t>
      </w:r>
      <w:r w:rsidR="005B6593" w:rsidRPr="00110FFB">
        <w:rPr>
          <w:rFonts w:cs="Times New Roman"/>
          <w:sz w:val="24"/>
          <w:szCs w:val="24"/>
        </w:rPr>
        <w:t xml:space="preserve"> </w:t>
      </w:r>
      <w:r w:rsidR="00531101" w:rsidRPr="00110FFB">
        <w:rPr>
          <w:rFonts w:cs="Times New Roman"/>
          <w:sz w:val="24"/>
          <w:szCs w:val="24"/>
        </w:rPr>
        <w:t>in line</w:t>
      </w:r>
      <w:r w:rsidR="005B6593" w:rsidRPr="00110FFB">
        <w:rPr>
          <w:rFonts w:cs="Times New Roman"/>
          <w:sz w:val="24"/>
          <w:szCs w:val="24"/>
        </w:rPr>
        <w:t xml:space="preserve"> </w:t>
      </w:r>
      <w:r w:rsidR="009F54F0" w:rsidRPr="00110FFB">
        <w:rPr>
          <w:rFonts w:cs="Times New Roman"/>
          <w:sz w:val="24"/>
          <w:szCs w:val="24"/>
        </w:rPr>
        <w:t xml:space="preserve">with </w:t>
      </w:r>
      <w:r w:rsidR="005B6593" w:rsidRPr="00110FFB">
        <w:rPr>
          <w:rFonts w:cs="Times New Roman"/>
          <w:sz w:val="24"/>
          <w:szCs w:val="24"/>
        </w:rPr>
        <w:t>supranational requirements</w:t>
      </w:r>
      <w:r w:rsidR="00531101" w:rsidRPr="00110FFB">
        <w:rPr>
          <w:rFonts w:cs="Times New Roman"/>
          <w:sz w:val="24"/>
          <w:szCs w:val="24"/>
        </w:rPr>
        <w:t xml:space="preserve"> is the most crucial. Indeed, </w:t>
      </w:r>
      <w:r w:rsidR="0002690B" w:rsidRPr="00110FFB">
        <w:rPr>
          <w:rFonts w:cs="Times New Roman"/>
          <w:sz w:val="24"/>
          <w:szCs w:val="24"/>
        </w:rPr>
        <w:t xml:space="preserve">and </w:t>
      </w:r>
      <w:r w:rsidR="00105503" w:rsidRPr="00110FFB">
        <w:rPr>
          <w:rFonts w:cs="Times New Roman"/>
          <w:sz w:val="24"/>
          <w:szCs w:val="24"/>
        </w:rPr>
        <w:t xml:space="preserve">in distinction to arguments about German hegemony, </w:t>
      </w:r>
      <w:r w:rsidR="00531101" w:rsidRPr="00110FFB">
        <w:rPr>
          <w:rFonts w:cs="Times New Roman"/>
          <w:sz w:val="24"/>
          <w:szCs w:val="24"/>
        </w:rPr>
        <w:t>it</w:t>
      </w:r>
      <w:r w:rsidR="005B6593" w:rsidRPr="00110FFB">
        <w:rPr>
          <w:rFonts w:cs="Times New Roman"/>
          <w:sz w:val="24"/>
          <w:szCs w:val="24"/>
        </w:rPr>
        <w:t xml:space="preserve"> is the member states</w:t>
      </w:r>
      <w:r w:rsidR="00105503" w:rsidRPr="00110FFB">
        <w:rPr>
          <w:rFonts w:cs="Times New Roman"/>
          <w:sz w:val="24"/>
          <w:szCs w:val="24"/>
        </w:rPr>
        <w:t>, individually and collectively,</w:t>
      </w:r>
      <w:r w:rsidR="005B6593" w:rsidRPr="00110FFB">
        <w:rPr>
          <w:rFonts w:cs="Times New Roman"/>
          <w:sz w:val="24"/>
          <w:szCs w:val="24"/>
        </w:rPr>
        <w:t xml:space="preserve"> that </w:t>
      </w:r>
      <w:r w:rsidR="00623F1C">
        <w:rPr>
          <w:rFonts w:cs="Times New Roman"/>
          <w:sz w:val="24"/>
          <w:szCs w:val="24"/>
        </w:rPr>
        <w:t>sustain monetary union</w:t>
      </w:r>
      <w:r w:rsidR="005B6593" w:rsidRPr="00110FFB">
        <w:rPr>
          <w:rFonts w:cs="Times New Roman"/>
          <w:sz w:val="24"/>
          <w:szCs w:val="24"/>
        </w:rPr>
        <w:t xml:space="preserve">. </w:t>
      </w:r>
    </w:p>
    <w:p w14:paraId="5D34CEA0" w14:textId="6E319D9D" w:rsidR="00E4137C" w:rsidRPr="00110FFB" w:rsidRDefault="00E3743E" w:rsidP="00E24EB3">
      <w:pPr>
        <w:spacing w:line="480" w:lineRule="auto"/>
        <w:jc w:val="both"/>
        <w:rPr>
          <w:rFonts w:cs="Times New Roman"/>
          <w:i/>
          <w:sz w:val="24"/>
          <w:szCs w:val="24"/>
        </w:rPr>
      </w:pPr>
      <w:r w:rsidRPr="00110FFB">
        <w:rPr>
          <w:rFonts w:cs="Times New Roman"/>
          <w:sz w:val="24"/>
          <w:szCs w:val="24"/>
        </w:rPr>
        <w:t xml:space="preserve">In the order of presentation exploration of </w:t>
      </w:r>
      <w:r w:rsidR="000C3E50" w:rsidRPr="00110FFB">
        <w:rPr>
          <w:rFonts w:cs="Times New Roman"/>
          <w:sz w:val="24"/>
          <w:szCs w:val="24"/>
        </w:rPr>
        <w:t>economic cons</w:t>
      </w:r>
      <w:r w:rsidR="00183E6F" w:rsidRPr="00110FFB">
        <w:rPr>
          <w:rFonts w:cs="Times New Roman"/>
          <w:sz w:val="24"/>
          <w:szCs w:val="24"/>
        </w:rPr>
        <w:t>titution</w:t>
      </w:r>
      <w:r w:rsidR="007F4A20" w:rsidRPr="00110FFB">
        <w:rPr>
          <w:rFonts w:cs="Times New Roman"/>
          <w:sz w:val="24"/>
          <w:szCs w:val="24"/>
        </w:rPr>
        <w:t xml:space="preserve">, </w:t>
      </w:r>
      <w:r w:rsidR="007F4A20" w:rsidRPr="00110FFB">
        <w:rPr>
          <w:rFonts w:cs="Times New Roman"/>
          <w:i/>
          <w:sz w:val="24"/>
          <w:szCs w:val="24"/>
        </w:rPr>
        <w:t>Ordnungsgefüge</w:t>
      </w:r>
      <w:r w:rsidRPr="00110FFB">
        <w:rPr>
          <w:rFonts w:cs="Times New Roman"/>
          <w:sz w:val="24"/>
          <w:szCs w:val="24"/>
        </w:rPr>
        <w:t xml:space="preserve"> </w:t>
      </w:r>
      <w:r w:rsidR="007F4A20" w:rsidRPr="00110FFB">
        <w:rPr>
          <w:rFonts w:cs="Times New Roman"/>
          <w:sz w:val="24"/>
          <w:szCs w:val="24"/>
        </w:rPr>
        <w:t xml:space="preserve">and </w:t>
      </w:r>
      <w:r w:rsidR="007F4A20" w:rsidRPr="00110FFB">
        <w:rPr>
          <w:rFonts w:cs="Times New Roman"/>
          <w:i/>
          <w:sz w:val="24"/>
          <w:szCs w:val="24"/>
        </w:rPr>
        <w:t>Ordnungspolitik</w:t>
      </w:r>
      <w:r w:rsidR="007F4A20" w:rsidRPr="00110FFB">
        <w:rPr>
          <w:rFonts w:cs="Times New Roman"/>
          <w:sz w:val="24"/>
          <w:szCs w:val="24"/>
        </w:rPr>
        <w:t xml:space="preserve">, </w:t>
      </w:r>
      <w:r w:rsidR="00F37E7C" w:rsidRPr="00110FFB">
        <w:rPr>
          <w:rFonts w:cs="Times New Roman"/>
          <w:sz w:val="24"/>
          <w:szCs w:val="24"/>
        </w:rPr>
        <w:t>comes first</w:t>
      </w:r>
      <w:r w:rsidR="00183E6F" w:rsidRPr="00110FFB">
        <w:rPr>
          <w:rFonts w:cs="Times New Roman"/>
          <w:sz w:val="24"/>
          <w:szCs w:val="24"/>
        </w:rPr>
        <w:t>.</w:t>
      </w:r>
      <w:r w:rsidR="000C3E50" w:rsidRPr="00110FFB">
        <w:rPr>
          <w:rFonts w:cs="Times New Roman"/>
          <w:sz w:val="24"/>
          <w:szCs w:val="24"/>
        </w:rPr>
        <w:t xml:space="preserve"> </w:t>
      </w:r>
      <w:r w:rsidR="005B5843" w:rsidRPr="00110FFB">
        <w:rPr>
          <w:rFonts w:cs="Times New Roman"/>
          <w:sz w:val="24"/>
          <w:szCs w:val="24"/>
        </w:rPr>
        <w:t xml:space="preserve">Then </w:t>
      </w:r>
      <w:proofErr w:type="gramStart"/>
      <w:r w:rsidR="00F37E7C" w:rsidRPr="00110FFB">
        <w:rPr>
          <w:rFonts w:cs="Times New Roman"/>
          <w:sz w:val="24"/>
          <w:szCs w:val="24"/>
        </w:rPr>
        <w:t>comes</w:t>
      </w:r>
      <w:proofErr w:type="gramEnd"/>
      <w:r w:rsidR="00F37E7C" w:rsidRPr="00110FFB">
        <w:rPr>
          <w:rFonts w:cs="Times New Roman"/>
          <w:sz w:val="24"/>
          <w:szCs w:val="24"/>
        </w:rPr>
        <w:t xml:space="preserve"> </w:t>
      </w:r>
      <w:r w:rsidR="007F4A20" w:rsidRPr="00110FFB">
        <w:rPr>
          <w:rFonts w:cs="Times New Roman"/>
          <w:sz w:val="24"/>
          <w:szCs w:val="24"/>
        </w:rPr>
        <w:t>monetary union as</w:t>
      </w:r>
      <w:r w:rsidR="005B5843" w:rsidRPr="00110FFB">
        <w:rPr>
          <w:rFonts w:cs="Times New Roman"/>
          <w:sz w:val="24"/>
          <w:szCs w:val="24"/>
        </w:rPr>
        <w:t xml:space="preserve"> </w:t>
      </w:r>
      <w:r w:rsidR="007F4A20" w:rsidRPr="00110FFB">
        <w:rPr>
          <w:rFonts w:cs="Times New Roman"/>
          <w:sz w:val="24"/>
          <w:szCs w:val="24"/>
        </w:rPr>
        <w:t xml:space="preserve">an </w:t>
      </w:r>
      <w:r w:rsidR="006C7221" w:rsidRPr="00110FFB">
        <w:rPr>
          <w:rFonts w:cs="Times New Roman"/>
          <w:i/>
          <w:sz w:val="24"/>
          <w:szCs w:val="24"/>
        </w:rPr>
        <w:t>Ordnungsgefüge</w:t>
      </w:r>
      <w:r w:rsidRPr="00110FFB">
        <w:rPr>
          <w:rFonts w:cs="Times New Roman"/>
          <w:sz w:val="24"/>
          <w:szCs w:val="24"/>
        </w:rPr>
        <w:t xml:space="preserve"> </w:t>
      </w:r>
      <w:r w:rsidR="007F4A20" w:rsidRPr="00110FFB">
        <w:rPr>
          <w:rFonts w:cs="Times New Roman"/>
          <w:sz w:val="24"/>
          <w:szCs w:val="24"/>
        </w:rPr>
        <w:t xml:space="preserve">for the conduct of </w:t>
      </w:r>
      <w:r w:rsidR="00151FAB" w:rsidRPr="00110FFB">
        <w:rPr>
          <w:rFonts w:cs="Times New Roman"/>
          <w:i/>
          <w:sz w:val="24"/>
          <w:szCs w:val="24"/>
        </w:rPr>
        <w:t>Ordnung</w:t>
      </w:r>
      <w:r w:rsidR="007F4A20" w:rsidRPr="00110FFB">
        <w:rPr>
          <w:rFonts w:cs="Times New Roman"/>
          <w:i/>
          <w:sz w:val="24"/>
          <w:szCs w:val="24"/>
        </w:rPr>
        <w:t>spolitik</w:t>
      </w:r>
      <w:r w:rsidR="007F4A20" w:rsidRPr="00110FFB">
        <w:rPr>
          <w:rFonts w:cs="Times New Roman"/>
          <w:sz w:val="24"/>
          <w:szCs w:val="24"/>
        </w:rPr>
        <w:t xml:space="preserve"> in the member states.</w:t>
      </w:r>
      <w:r w:rsidR="00691132">
        <w:rPr>
          <w:rStyle w:val="FootnoteReference"/>
          <w:rFonts w:cs="Times New Roman"/>
          <w:sz w:val="24"/>
          <w:szCs w:val="24"/>
        </w:rPr>
        <w:footnoteReference w:id="7"/>
      </w:r>
      <w:r w:rsidRPr="00110FFB">
        <w:rPr>
          <w:rFonts w:cs="Times New Roman"/>
          <w:sz w:val="24"/>
          <w:szCs w:val="24"/>
        </w:rPr>
        <w:t xml:space="preserve"> </w:t>
      </w:r>
      <w:r w:rsidR="007F4A20" w:rsidRPr="00110FFB">
        <w:rPr>
          <w:rFonts w:cs="Times New Roman"/>
          <w:sz w:val="24"/>
          <w:szCs w:val="24"/>
        </w:rPr>
        <w:t>The</w:t>
      </w:r>
      <w:r w:rsidR="009C6714" w:rsidRPr="00110FFB">
        <w:rPr>
          <w:rFonts w:cs="Times New Roman"/>
          <w:sz w:val="24"/>
          <w:szCs w:val="24"/>
        </w:rPr>
        <w:t xml:space="preserve"> conclusion </w:t>
      </w:r>
      <w:r w:rsidR="005B5843" w:rsidRPr="00110FFB">
        <w:rPr>
          <w:rFonts w:cs="Times New Roman"/>
          <w:sz w:val="24"/>
          <w:szCs w:val="24"/>
        </w:rPr>
        <w:t>highlights</w:t>
      </w:r>
      <w:r w:rsidR="0070402C" w:rsidRPr="00110FFB">
        <w:rPr>
          <w:rFonts w:cs="Times New Roman"/>
          <w:sz w:val="24"/>
          <w:szCs w:val="24"/>
        </w:rPr>
        <w:t xml:space="preserve"> the role of the state in monetary u</w:t>
      </w:r>
      <w:r w:rsidR="001D0A72" w:rsidRPr="00110FFB">
        <w:rPr>
          <w:rFonts w:cs="Times New Roman"/>
          <w:sz w:val="24"/>
          <w:szCs w:val="24"/>
        </w:rPr>
        <w:t>nion</w:t>
      </w:r>
      <w:r w:rsidR="0070402C" w:rsidRPr="00110FFB">
        <w:rPr>
          <w:rFonts w:cs="Times New Roman"/>
          <w:sz w:val="24"/>
          <w:szCs w:val="24"/>
        </w:rPr>
        <w:t xml:space="preserve">. </w:t>
      </w:r>
    </w:p>
    <w:p w14:paraId="4DE7BB59" w14:textId="77777777" w:rsidR="00350C8A" w:rsidRPr="00110FFB" w:rsidRDefault="00350C8A" w:rsidP="00E24EB3">
      <w:pPr>
        <w:spacing w:line="480" w:lineRule="auto"/>
        <w:jc w:val="both"/>
        <w:rPr>
          <w:rFonts w:cs="Times New Roman"/>
          <w:sz w:val="24"/>
          <w:szCs w:val="24"/>
        </w:rPr>
      </w:pPr>
    </w:p>
    <w:p w14:paraId="54944F90" w14:textId="532DCE23" w:rsidR="00151FAB" w:rsidRPr="00110FFB" w:rsidRDefault="00151FAB" w:rsidP="00E24EB3">
      <w:pPr>
        <w:spacing w:line="480" w:lineRule="auto"/>
        <w:jc w:val="both"/>
        <w:rPr>
          <w:rFonts w:cs="Times New Roman"/>
          <w:b/>
          <w:sz w:val="24"/>
          <w:szCs w:val="24"/>
        </w:rPr>
      </w:pPr>
      <w:r w:rsidRPr="00110FFB">
        <w:rPr>
          <w:rFonts w:cs="Times New Roman"/>
          <w:b/>
          <w:i/>
          <w:sz w:val="24"/>
          <w:szCs w:val="24"/>
        </w:rPr>
        <w:t>Ordnungsgefüge</w:t>
      </w:r>
      <w:r w:rsidR="00AE1088" w:rsidRPr="00110FFB">
        <w:rPr>
          <w:rFonts w:cs="Times New Roman"/>
          <w:b/>
          <w:sz w:val="24"/>
          <w:szCs w:val="24"/>
        </w:rPr>
        <w:t xml:space="preserve"> and </w:t>
      </w:r>
      <w:r w:rsidRPr="00110FFB">
        <w:rPr>
          <w:rFonts w:cs="Times New Roman"/>
          <w:b/>
          <w:i/>
          <w:sz w:val="24"/>
          <w:szCs w:val="24"/>
        </w:rPr>
        <w:t>Ordnungspolitik</w:t>
      </w:r>
      <w:r w:rsidR="00AE1088" w:rsidRPr="00110FFB">
        <w:rPr>
          <w:rFonts w:cs="Times New Roman"/>
          <w:b/>
          <w:sz w:val="24"/>
          <w:szCs w:val="24"/>
        </w:rPr>
        <w:t xml:space="preserve"> of </w:t>
      </w:r>
      <w:r w:rsidR="002E4053" w:rsidRPr="00110FFB">
        <w:rPr>
          <w:rFonts w:cs="Times New Roman"/>
          <w:b/>
          <w:sz w:val="24"/>
          <w:szCs w:val="24"/>
        </w:rPr>
        <w:t xml:space="preserve">the </w:t>
      </w:r>
      <w:r w:rsidR="00AE1088" w:rsidRPr="00110FFB">
        <w:rPr>
          <w:rFonts w:cs="Times New Roman"/>
          <w:b/>
          <w:sz w:val="24"/>
          <w:szCs w:val="24"/>
        </w:rPr>
        <w:t>European Order</w:t>
      </w:r>
    </w:p>
    <w:p w14:paraId="78EAC5A3" w14:textId="273A32CB" w:rsidR="00151FAB" w:rsidRPr="00110FFB" w:rsidRDefault="00AE1088" w:rsidP="00E24EB3">
      <w:pPr>
        <w:spacing w:line="480" w:lineRule="auto"/>
        <w:jc w:val="both"/>
        <w:rPr>
          <w:rFonts w:cs="Times New Roman"/>
          <w:i/>
          <w:sz w:val="24"/>
          <w:szCs w:val="24"/>
        </w:rPr>
      </w:pPr>
      <w:r w:rsidRPr="00110FFB">
        <w:rPr>
          <w:rFonts w:cs="Times New Roman"/>
          <w:i/>
          <w:sz w:val="24"/>
          <w:szCs w:val="24"/>
        </w:rPr>
        <w:t xml:space="preserve">On the State of </w:t>
      </w:r>
      <w:r w:rsidR="00151FAB" w:rsidRPr="00110FFB">
        <w:rPr>
          <w:rFonts w:cs="Times New Roman"/>
          <w:i/>
          <w:sz w:val="24"/>
          <w:szCs w:val="24"/>
        </w:rPr>
        <w:t xml:space="preserve">Economic Constitution </w:t>
      </w:r>
    </w:p>
    <w:p w14:paraId="7A4095F3" w14:textId="555D90CA" w:rsidR="00035137" w:rsidRPr="00110FFB" w:rsidRDefault="004C55AA" w:rsidP="00D70411">
      <w:pPr>
        <w:spacing w:after="0" w:line="480" w:lineRule="auto"/>
        <w:jc w:val="both"/>
        <w:rPr>
          <w:rFonts w:cs="Times New Roman"/>
          <w:sz w:val="24"/>
          <w:szCs w:val="24"/>
        </w:rPr>
      </w:pPr>
      <w:r w:rsidRPr="00110FFB">
        <w:rPr>
          <w:rFonts w:cs="Times New Roman"/>
          <w:sz w:val="24"/>
          <w:szCs w:val="24"/>
        </w:rPr>
        <w:t xml:space="preserve">Ordoliberalism identifies economic constitution as </w:t>
      </w:r>
      <w:r w:rsidR="008E75F9">
        <w:rPr>
          <w:rFonts w:cs="Times New Roman"/>
          <w:sz w:val="24"/>
          <w:szCs w:val="24"/>
        </w:rPr>
        <w:t>“</w:t>
      </w:r>
      <w:r w:rsidRPr="00110FFB">
        <w:rPr>
          <w:rFonts w:cs="Times New Roman"/>
          <w:sz w:val="24"/>
          <w:szCs w:val="24"/>
        </w:rPr>
        <w:t>an explicit and uncomp</w:t>
      </w:r>
      <w:r w:rsidR="00BD0EFC" w:rsidRPr="00110FFB">
        <w:rPr>
          <w:rFonts w:cs="Times New Roman"/>
          <w:sz w:val="24"/>
          <w:szCs w:val="24"/>
        </w:rPr>
        <w:t>romising decision</w:t>
      </w:r>
      <w:r w:rsidR="008E75F9">
        <w:rPr>
          <w:rFonts w:cs="Times New Roman"/>
          <w:sz w:val="24"/>
          <w:szCs w:val="24"/>
        </w:rPr>
        <w:t>”</w:t>
      </w:r>
      <w:r w:rsidR="00BD0EFC" w:rsidRPr="00110FFB">
        <w:rPr>
          <w:rFonts w:cs="Times New Roman"/>
          <w:sz w:val="24"/>
          <w:szCs w:val="24"/>
        </w:rPr>
        <w:t xml:space="preserve"> (Röpke 1982</w:t>
      </w:r>
      <w:r w:rsidR="00E3743E" w:rsidRPr="00110FFB">
        <w:rPr>
          <w:rFonts w:cs="Times New Roman"/>
          <w:sz w:val="24"/>
          <w:szCs w:val="24"/>
        </w:rPr>
        <w:t>:</w:t>
      </w:r>
      <w:r w:rsidRPr="00110FFB">
        <w:rPr>
          <w:rFonts w:cs="Times New Roman"/>
          <w:sz w:val="24"/>
          <w:szCs w:val="24"/>
        </w:rPr>
        <w:t xml:space="preserve"> 39) about the founding principles of </w:t>
      </w:r>
      <w:r w:rsidR="00E24260" w:rsidRPr="00110FFB">
        <w:rPr>
          <w:rFonts w:cs="Times New Roman"/>
          <w:sz w:val="24"/>
          <w:szCs w:val="24"/>
        </w:rPr>
        <w:t xml:space="preserve">an </w:t>
      </w:r>
      <w:r w:rsidRPr="00110FFB">
        <w:rPr>
          <w:rFonts w:cs="Times New Roman"/>
          <w:sz w:val="24"/>
          <w:szCs w:val="24"/>
        </w:rPr>
        <w:t xml:space="preserve">economic order. It </w:t>
      </w:r>
      <w:r w:rsidR="00250F65" w:rsidRPr="00110FFB">
        <w:rPr>
          <w:rFonts w:cs="Times New Roman"/>
          <w:sz w:val="24"/>
          <w:szCs w:val="24"/>
        </w:rPr>
        <w:t>determines</w:t>
      </w:r>
      <w:r w:rsidRPr="00110FFB">
        <w:rPr>
          <w:rFonts w:cs="Times New Roman"/>
          <w:sz w:val="24"/>
          <w:szCs w:val="24"/>
        </w:rPr>
        <w:t xml:space="preserve"> the character of a definite economic community, its</w:t>
      </w:r>
      <w:r w:rsidR="009F54F0" w:rsidRPr="00110FFB">
        <w:rPr>
          <w:rFonts w:cs="Times New Roman"/>
          <w:sz w:val="24"/>
          <w:szCs w:val="24"/>
        </w:rPr>
        <w:t xml:space="preserve"> constitutive</w:t>
      </w:r>
      <w:r w:rsidRPr="00110FFB">
        <w:rPr>
          <w:rFonts w:cs="Times New Roman"/>
          <w:sz w:val="24"/>
          <w:szCs w:val="24"/>
        </w:rPr>
        <w:t xml:space="preserve"> principles</w:t>
      </w:r>
      <w:r w:rsidR="00902B08" w:rsidRPr="00110FFB">
        <w:rPr>
          <w:rFonts w:cs="Times New Roman"/>
          <w:sz w:val="24"/>
          <w:szCs w:val="24"/>
        </w:rPr>
        <w:t>,</w:t>
      </w:r>
      <w:r w:rsidRPr="00110FFB">
        <w:rPr>
          <w:rFonts w:cs="Times New Roman"/>
          <w:sz w:val="24"/>
          <w:szCs w:val="24"/>
        </w:rPr>
        <w:t xml:space="preserve"> basic regulatory rules</w:t>
      </w:r>
      <w:r w:rsidR="00902B08" w:rsidRPr="00110FFB">
        <w:rPr>
          <w:rFonts w:cs="Times New Roman"/>
          <w:sz w:val="24"/>
          <w:szCs w:val="24"/>
        </w:rPr>
        <w:t xml:space="preserve">, </w:t>
      </w:r>
      <w:r w:rsidR="00E92480" w:rsidRPr="00110FFB">
        <w:rPr>
          <w:rFonts w:cs="Times New Roman"/>
          <w:sz w:val="24"/>
          <w:szCs w:val="24"/>
        </w:rPr>
        <w:t xml:space="preserve">and </w:t>
      </w:r>
      <w:r w:rsidR="00902B08" w:rsidRPr="00110FFB">
        <w:rPr>
          <w:rFonts w:cs="Times New Roman"/>
          <w:sz w:val="24"/>
          <w:szCs w:val="24"/>
        </w:rPr>
        <w:t>fundamental values</w:t>
      </w:r>
      <w:r w:rsidR="00E92480" w:rsidRPr="00110FFB">
        <w:rPr>
          <w:rFonts w:cs="Times New Roman"/>
          <w:sz w:val="24"/>
          <w:szCs w:val="24"/>
        </w:rPr>
        <w:t xml:space="preserve"> and commitments</w:t>
      </w:r>
      <w:r w:rsidRPr="00110FFB">
        <w:rPr>
          <w:rFonts w:cs="Times New Roman"/>
          <w:sz w:val="24"/>
          <w:szCs w:val="24"/>
        </w:rPr>
        <w:t xml:space="preserve">. Furthermore, </w:t>
      </w:r>
      <w:r w:rsidR="00035137" w:rsidRPr="00110FFB">
        <w:rPr>
          <w:rFonts w:cs="Times New Roman"/>
          <w:sz w:val="24"/>
          <w:szCs w:val="24"/>
        </w:rPr>
        <w:t>it</w:t>
      </w:r>
      <w:r w:rsidRPr="00110FFB">
        <w:rPr>
          <w:rFonts w:cs="Times New Roman"/>
          <w:sz w:val="24"/>
          <w:szCs w:val="24"/>
        </w:rPr>
        <w:t xml:space="preserve"> determines both the scope of legitimate parliamentary law m</w:t>
      </w:r>
      <w:r w:rsidR="00610354" w:rsidRPr="00110FFB">
        <w:rPr>
          <w:rFonts w:cs="Times New Roman"/>
          <w:sz w:val="24"/>
          <w:szCs w:val="24"/>
        </w:rPr>
        <w:t xml:space="preserve">aking and </w:t>
      </w:r>
      <w:r w:rsidR="008E75F9">
        <w:rPr>
          <w:rFonts w:cs="Times New Roman"/>
          <w:sz w:val="24"/>
          <w:szCs w:val="24"/>
        </w:rPr>
        <w:t>“</w:t>
      </w:r>
      <w:r w:rsidR="00610354" w:rsidRPr="00110FFB">
        <w:rPr>
          <w:rFonts w:cs="Times New Roman"/>
          <w:sz w:val="24"/>
          <w:szCs w:val="24"/>
        </w:rPr>
        <w:t>style</w:t>
      </w:r>
      <w:r w:rsidR="008E75F9">
        <w:rPr>
          <w:rFonts w:cs="Times New Roman"/>
          <w:sz w:val="24"/>
          <w:szCs w:val="24"/>
        </w:rPr>
        <w:t>”</w:t>
      </w:r>
      <w:r w:rsidR="00610354" w:rsidRPr="00110FFB">
        <w:rPr>
          <w:rFonts w:cs="Times New Roman"/>
          <w:sz w:val="24"/>
          <w:szCs w:val="24"/>
        </w:rPr>
        <w:t xml:space="preserve"> </w:t>
      </w:r>
      <w:r w:rsidRPr="00110FFB">
        <w:rPr>
          <w:rFonts w:cs="Times New Roman"/>
          <w:sz w:val="24"/>
          <w:szCs w:val="24"/>
        </w:rPr>
        <w:t>of political interventionism</w:t>
      </w:r>
      <w:r w:rsidR="00902B08" w:rsidRPr="00110FFB">
        <w:rPr>
          <w:rFonts w:cs="Times New Roman"/>
          <w:sz w:val="24"/>
          <w:szCs w:val="24"/>
        </w:rPr>
        <w:t>.</w:t>
      </w:r>
      <w:r w:rsidR="00D70411" w:rsidRPr="00110FFB">
        <w:rPr>
          <w:rStyle w:val="FootnoteReference"/>
          <w:rFonts w:cs="Times New Roman"/>
          <w:sz w:val="24"/>
          <w:szCs w:val="24"/>
        </w:rPr>
        <w:footnoteReference w:id="8"/>
      </w:r>
      <w:r w:rsidRPr="00110FFB">
        <w:rPr>
          <w:rFonts w:cs="Times New Roman"/>
          <w:sz w:val="24"/>
          <w:szCs w:val="24"/>
        </w:rPr>
        <w:t xml:space="preserve"> The economic constitution of the free economy does not permit discretionary</w:t>
      </w:r>
      <w:r w:rsidR="00E24260" w:rsidRPr="00110FFB">
        <w:rPr>
          <w:rFonts w:cs="Times New Roman"/>
          <w:sz w:val="24"/>
          <w:szCs w:val="24"/>
        </w:rPr>
        <w:t xml:space="preserve"> intervention into the economy and </w:t>
      </w:r>
      <w:r w:rsidR="005A7965" w:rsidRPr="00110FFB">
        <w:rPr>
          <w:rFonts w:cs="Times New Roman"/>
          <w:sz w:val="24"/>
          <w:szCs w:val="24"/>
        </w:rPr>
        <w:t>excludes</w:t>
      </w:r>
      <w:r w:rsidR="00D70411" w:rsidRPr="00110FFB">
        <w:rPr>
          <w:rFonts w:cs="Times New Roman"/>
          <w:sz w:val="24"/>
          <w:szCs w:val="24"/>
        </w:rPr>
        <w:t xml:space="preserve"> </w:t>
      </w:r>
      <w:r w:rsidR="008E75F9">
        <w:rPr>
          <w:rFonts w:cs="Times New Roman"/>
          <w:sz w:val="24"/>
          <w:szCs w:val="24"/>
        </w:rPr>
        <w:t>“</w:t>
      </w:r>
      <w:r w:rsidRPr="00110FFB">
        <w:rPr>
          <w:rFonts w:cs="Times New Roman"/>
          <w:sz w:val="24"/>
          <w:szCs w:val="24"/>
        </w:rPr>
        <w:t xml:space="preserve">an economic policy that seeks to improve outcomes </w:t>
      </w:r>
      <w:r w:rsidRPr="00110FFB">
        <w:rPr>
          <w:rFonts w:cs="Times New Roman"/>
          <w:i/>
          <w:sz w:val="24"/>
          <w:szCs w:val="24"/>
        </w:rPr>
        <w:t>directly</w:t>
      </w:r>
      <w:r w:rsidRPr="00110FFB">
        <w:rPr>
          <w:rFonts w:cs="Times New Roman"/>
          <w:sz w:val="24"/>
          <w:szCs w:val="24"/>
        </w:rPr>
        <w:t xml:space="preserve">, by way of specific interventions in the </w:t>
      </w:r>
      <w:r w:rsidR="00902B08" w:rsidRPr="00110FFB">
        <w:rPr>
          <w:rFonts w:cs="Times New Roman"/>
          <w:sz w:val="24"/>
          <w:szCs w:val="24"/>
        </w:rPr>
        <w:t>economic process</w:t>
      </w:r>
      <w:r w:rsidR="008E75F9">
        <w:rPr>
          <w:rFonts w:cs="Times New Roman"/>
          <w:sz w:val="24"/>
          <w:szCs w:val="24"/>
        </w:rPr>
        <w:t>”</w:t>
      </w:r>
      <w:r w:rsidR="00902B08" w:rsidRPr="00110FFB">
        <w:rPr>
          <w:rFonts w:cs="Times New Roman"/>
          <w:sz w:val="24"/>
          <w:szCs w:val="24"/>
        </w:rPr>
        <w:t xml:space="preserve"> (Vanberg 2015:</w:t>
      </w:r>
      <w:r w:rsidRPr="00110FFB">
        <w:rPr>
          <w:rFonts w:cs="Times New Roman"/>
          <w:sz w:val="24"/>
          <w:szCs w:val="24"/>
        </w:rPr>
        <w:t xml:space="preserve"> 29). Instead, </w:t>
      </w:r>
      <w:r w:rsidR="00E92480" w:rsidRPr="00110FFB">
        <w:rPr>
          <w:rFonts w:cs="Times New Roman"/>
          <w:sz w:val="24"/>
          <w:szCs w:val="24"/>
        </w:rPr>
        <w:t>it</w:t>
      </w:r>
      <w:r w:rsidRPr="00110FFB">
        <w:rPr>
          <w:rFonts w:cs="Times New Roman"/>
          <w:sz w:val="24"/>
          <w:szCs w:val="24"/>
        </w:rPr>
        <w:t xml:space="preserve"> requires that the conduct of policy</w:t>
      </w:r>
      <w:r w:rsidR="003870A0" w:rsidRPr="00110FFB">
        <w:rPr>
          <w:rFonts w:cs="Times New Roman"/>
          <w:sz w:val="24"/>
          <w:szCs w:val="24"/>
        </w:rPr>
        <w:t xml:space="preserve"> </w:t>
      </w:r>
      <w:r w:rsidRPr="00110FFB">
        <w:rPr>
          <w:rFonts w:cs="Times New Roman"/>
          <w:sz w:val="24"/>
          <w:szCs w:val="24"/>
        </w:rPr>
        <w:t>is in line with</w:t>
      </w:r>
      <w:r w:rsidR="00E92480" w:rsidRPr="00110FFB">
        <w:rPr>
          <w:rFonts w:cs="Times New Roman"/>
          <w:sz w:val="24"/>
          <w:szCs w:val="24"/>
        </w:rPr>
        <w:t xml:space="preserve"> </w:t>
      </w:r>
      <w:r w:rsidR="005C038E" w:rsidRPr="00110FFB">
        <w:rPr>
          <w:rFonts w:cs="Times New Roman"/>
          <w:sz w:val="24"/>
          <w:szCs w:val="24"/>
        </w:rPr>
        <w:t>basic principles</w:t>
      </w:r>
      <w:r w:rsidR="00AE1088" w:rsidRPr="00110FFB">
        <w:rPr>
          <w:rFonts w:cs="Times New Roman"/>
          <w:sz w:val="24"/>
          <w:szCs w:val="24"/>
        </w:rPr>
        <w:t xml:space="preserve">. </w:t>
      </w:r>
      <w:r w:rsidR="007D0910">
        <w:rPr>
          <w:rFonts w:cs="Times New Roman"/>
          <w:sz w:val="24"/>
          <w:szCs w:val="24"/>
        </w:rPr>
        <w:t>T</w:t>
      </w:r>
      <w:r w:rsidR="00AE1088" w:rsidRPr="00110FFB">
        <w:rPr>
          <w:rFonts w:cs="Times New Roman"/>
          <w:sz w:val="24"/>
          <w:szCs w:val="24"/>
        </w:rPr>
        <w:t xml:space="preserve">hese principles determine that </w:t>
      </w:r>
      <w:r w:rsidR="008E75F9">
        <w:rPr>
          <w:rFonts w:cs="Times New Roman"/>
          <w:sz w:val="24"/>
          <w:szCs w:val="24"/>
        </w:rPr>
        <w:t>“</w:t>
      </w:r>
      <w:r w:rsidR="00AE1088" w:rsidRPr="00110FFB">
        <w:rPr>
          <w:rFonts w:cs="Times New Roman"/>
          <w:sz w:val="24"/>
          <w:szCs w:val="24"/>
        </w:rPr>
        <w:t>all governmental decisions that might affect the economy should flow from the economic constitution</w:t>
      </w:r>
      <w:r w:rsidR="008E75F9">
        <w:rPr>
          <w:rFonts w:cs="Times New Roman"/>
          <w:sz w:val="24"/>
          <w:szCs w:val="24"/>
        </w:rPr>
        <w:t>”</w:t>
      </w:r>
      <w:r w:rsidR="00AE1088" w:rsidRPr="00110FFB">
        <w:rPr>
          <w:rFonts w:cs="Times New Roman"/>
          <w:sz w:val="24"/>
          <w:szCs w:val="24"/>
        </w:rPr>
        <w:t xml:space="preserve"> (Gerber 1994: 47). There is thus no scope for a</w:t>
      </w:r>
      <w:r w:rsidRPr="00110FFB">
        <w:rPr>
          <w:rFonts w:cs="Times New Roman"/>
          <w:sz w:val="24"/>
          <w:szCs w:val="24"/>
        </w:rPr>
        <w:t xml:space="preserve"> mixed economy, </w:t>
      </w:r>
      <w:r w:rsidR="00453D72" w:rsidRPr="00110FFB">
        <w:rPr>
          <w:rFonts w:cs="Times New Roman"/>
          <w:sz w:val="24"/>
          <w:szCs w:val="24"/>
        </w:rPr>
        <w:t xml:space="preserve">in which the state intervenes both for the system of economic liberty and against its logic. </w:t>
      </w:r>
      <w:r w:rsidRPr="00110FFB">
        <w:rPr>
          <w:rFonts w:cs="Times New Roman"/>
          <w:sz w:val="24"/>
          <w:szCs w:val="24"/>
        </w:rPr>
        <w:t>Any su</w:t>
      </w:r>
      <w:r w:rsidR="00902B08" w:rsidRPr="00110FFB">
        <w:rPr>
          <w:rFonts w:cs="Times New Roman"/>
          <w:sz w:val="24"/>
          <w:szCs w:val="24"/>
        </w:rPr>
        <w:t xml:space="preserve">ch </w:t>
      </w:r>
      <w:r w:rsidR="008E75F9">
        <w:rPr>
          <w:rFonts w:cs="Times New Roman"/>
          <w:sz w:val="24"/>
          <w:szCs w:val="24"/>
        </w:rPr>
        <w:t>“</w:t>
      </w:r>
      <w:r w:rsidR="00902B08" w:rsidRPr="00110FFB">
        <w:rPr>
          <w:rFonts w:cs="Times New Roman"/>
          <w:sz w:val="24"/>
          <w:szCs w:val="24"/>
        </w:rPr>
        <w:t>intermingling</w:t>
      </w:r>
      <w:r w:rsidR="008E75F9">
        <w:rPr>
          <w:rFonts w:cs="Times New Roman"/>
          <w:sz w:val="24"/>
          <w:szCs w:val="24"/>
        </w:rPr>
        <w:t>”</w:t>
      </w:r>
      <w:r w:rsidR="00902B08" w:rsidRPr="00110FFB">
        <w:rPr>
          <w:rFonts w:cs="Times New Roman"/>
          <w:sz w:val="24"/>
          <w:szCs w:val="24"/>
        </w:rPr>
        <w:t xml:space="preserve"> (</w:t>
      </w:r>
      <w:r w:rsidRPr="00110FFB">
        <w:rPr>
          <w:rFonts w:cs="Times New Roman"/>
          <w:sz w:val="24"/>
          <w:szCs w:val="24"/>
        </w:rPr>
        <w:t>42</w:t>
      </w:r>
      <w:r w:rsidR="00D40CC2" w:rsidRPr="00110FFB">
        <w:rPr>
          <w:rFonts w:cs="Times New Roman"/>
          <w:sz w:val="24"/>
          <w:szCs w:val="24"/>
        </w:rPr>
        <w:t xml:space="preserve">) </w:t>
      </w:r>
      <w:r w:rsidR="00035137" w:rsidRPr="00110FFB">
        <w:rPr>
          <w:rFonts w:cs="Times New Roman"/>
          <w:sz w:val="24"/>
          <w:szCs w:val="24"/>
        </w:rPr>
        <w:t>is said to lead</w:t>
      </w:r>
      <w:r w:rsidR="00250F65" w:rsidRPr="00110FFB">
        <w:rPr>
          <w:rFonts w:cs="Times New Roman"/>
          <w:sz w:val="24"/>
          <w:szCs w:val="24"/>
        </w:rPr>
        <w:t xml:space="preserve"> to </w:t>
      </w:r>
      <w:r w:rsidR="00902B08" w:rsidRPr="00110FFB">
        <w:rPr>
          <w:rFonts w:cs="Times New Roman"/>
          <w:sz w:val="24"/>
          <w:szCs w:val="24"/>
        </w:rPr>
        <w:t xml:space="preserve">social </w:t>
      </w:r>
      <w:r w:rsidRPr="00110FFB">
        <w:rPr>
          <w:rFonts w:cs="Times New Roman"/>
          <w:sz w:val="24"/>
          <w:szCs w:val="24"/>
        </w:rPr>
        <w:t xml:space="preserve">chaos and </w:t>
      </w:r>
      <w:r w:rsidR="00902B08" w:rsidRPr="00110FFB">
        <w:rPr>
          <w:rFonts w:cs="Times New Roman"/>
          <w:sz w:val="24"/>
          <w:szCs w:val="24"/>
        </w:rPr>
        <w:t xml:space="preserve">economic </w:t>
      </w:r>
      <w:r w:rsidRPr="00110FFB">
        <w:rPr>
          <w:rFonts w:cs="Times New Roman"/>
          <w:sz w:val="24"/>
          <w:szCs w:val="24"/>
        </w:rPr>
        <w:t>disorder</w:t>
      </w:r>
      <w:r w:rsidR="00902B08" w:rsidRPr="00110FFB">
        <w:rPr>
          <w:rFonts w:cs="Times New Roman"/>
          <w:sz w:val="24"/>
          <w:szCs w:val="24"/>
        </w:rPr>
        <w:t>.</w:t>
      </w:r>
      <w:r w:rsidR="00BA33EB" w:rsidRPr="00110FFB">
        <w:rPr>
          <w:rStyle w:val="FootnoteReference"/>
          <w:rFonts w:cs="Times New Roman"/>
          <w:sz w:val="24"/>
          <w:szCs w:val="24"/>
        </w:rPr>
        <w:footnoteReference w:id="9"/>
      </w:r>
      <w:r w:rsidR="00035137" w:rsidRPr="00110FFB">
        <w:rPr>
          <w:rFonts w:cs="Times New Roman"/>
          <w:sz w:val="24"/>
          <w:szCs w:val="24"/>
        </w:rPr>
        <w:t xml:space="preserve"> </w:t>
      </w:r>
    </w:p>
    <w:p w14:paraId="20229EC2" w14:textId="5ABCD15D" w:rsidR="00AA15D6" w:rsidRPr="00110FFB" w:rsidRDefault="00E3743E" w:rsidP="00127BC3">
      <w:pPr>
        <w:spacing w:after="0" w:line="480" w:lineRule="auto"/>
        <w:jc w:val="both"/>
        <w:rPr>
          <w:rFonts w:eastAsia="Times New Roman" w:cs="Times New Roman"/>
          <w:sz w:val="24"/>
          <w:szCs w:val="24"/>
        </w:rPr>
      </w:pPr>
      <w:r w:rsidRPr="00110FFB">
        <w:rPr>
          <w:rFonts w:cs="Times New Roman"/>
          <w:sz w:val="24"/>
          <w:szCs w:val="24"/>
        </w:rPr>
        <w:t>Following Eucken (2004:</w:t>
      </w:r>
      <w:r w:rsidR="00E1312B">
        <w:rPr>
          <w:rFonts w:cs="Times New Roman"/>
          <w:sz w:val="24"/>
          <w:szCs w:val="24"/>
        </w:rPr>
        <w:t xml:space="preserve"> 254-</w:t>
      </w:r>
      <w:r w:rsidR="0054136D" w:rsidRPr="00110FFB">
        <w:rPr>
          <w:rFonts w:cs="Times New Roman"/>
          <w:sz w:val="24"/>
          <w:szCs w:val="24"/>
        </w:rPr>
        <w:t xml:space="preserve">89) </w:t>
      </w:r>
      <w:r w:rsidR="004C55AA" w:rsidRPr="00110FFB">
        <w:rPr>
          <w:rFonts w:cs="Times New Roman"/>
          <w:sz w:val="24"/>
          <w:szCs w:val="24"/>
        </w:rPr>
        <w:t xml:space="preserve">the </w:t>
      </w:r>
      <w:r w:rsidR="00E24260" w:rsidRPr="00110FFB">
        <w:rPr>
          <w:rFonts w:cs="Times New Roman"/>
          <w:sz w:val="24"/>
          <w:szCs w:val="24"/>
        </w:rPr>
        <w:t xml:space="preserve">economic constitution of the </w:t>
      </w:r>
      <w:r w:rsidR="004C55AA" w:rsidRPr="00110FFB">
        <w:rPr>
          <w:rFonts w:cs="Times New Roman"/>
          <w:sz w:val="24"/>
          <w:szCs w:val="24"/>
        </w:rPr>
        <w:t>free economy comprises</w:t>
      </w:r>
      <w:r w:rsidR="0054136D" w:rsidRPr="00110FFB">
        <w:rPr>
          <w:rFonts w:cs="Times New Roman"/>
          <w:sz w:val="24"/>
          <w:szCs w:val="24"/>
        </w:rPr>
        <w:t xml:space="preserve"> seven constituent principles and four regulative principles. The constituent principles are </w:t>
      </w:r>
      <w:r w:rsidR="000774C0">
        <w:rPr>
          <w:rFonts w:cs="Times New Roman"/>
          <w:sz w:val="24"/>
          <w:szCs w:val="24"/>
        </w:rPr>
        <w:t xml:space="preserve">private property, </w:t>
      </w:r>
      <w:r w:rsidR="00E1312B">
        <w:rPr>
          <w:rFonts w:cs="Times New Roman"/>
          <w:sz w:val="24"/>
          <w:szCs w:val="24"/>
        </w:rPr>
        <w:t xml:space="preserve">a </w:t>
      </w:r>
      <w:r w:rsidR="0054136D" w:rsidRPr="00110FFB">
        <w:rPr>
          <w:rFonts w:cs="Times New Roman"/>
          <w:sz w:val="24"/>
          <w:szCs w:val="24"/>
        </w:rPr>
        <w:t>functioning price system, primacy of th</w:t>
      </w:r>
      <w:r w:rsidR="000774C0">
        <w:rPr>
          <w:rFonts w:cs="Times New Roman"/>
          <w:sz w:val="24"/>
          <w:szCs w:val="24"/>
        </w:rPr>
        <w:t>e monetary order, open markets</w:t>
      </w:r>
      <w:r w:rsidR="0054136D" w:rsidRPr="00110FFB">
        <w:rPr>
          <w:rFonts w:cs="Times New Roman"/>
          <w:sz w:val="24"/>
          <w:szCs w:val="24"/>
        </w:rPr>
        <w:t xml:space="preserve">, </w:t>
      </w:r>
      <w:proofErr w:type="gramStart"/>
      <w:r w:rsidR="0054136D" w:rsidRPr="00110FFB">
        <w:rPr>
          <w:rFonts w:cs="Times New Roman"/>
          <w:sz w:val="24"/>
          <w:szCs w:val="24"/>
        </w:rPr>
        <w:lastRenderedPageBreak/>
        <w:t>freedom</w:t>
      </w:r>
      <w:proofErr w:type="gramEnd"/>
      <w:r w:rsidR="0054136D" w:rsidRPr="00110FFB">
        <w:rPr>
          <w:rFonts w:cs="Times New Roman"/>
          <w:sz w:val="24"/>
          <w:szCs w:val="24"/>
        </w:rPr>
        <w:t xml:space="preserve"> of contract, legal liability, and </w:t>
      </w:r>
      <w:r w:rsidR="00BC6AD9" w:rsidRPr="00110FFB">
        <w:rPr>
          <w:rFonts w:cs="Times New Roman"/>
          <w:sz w:val="24"/>
          <w:szCs w:val="24"/>
        </w:rPr>
        <w:t>constancy</w:t>
      </w:r>
      <w:r w:rsidR="0054136D" w:rsidRPr="00110FFB">
        <w:rPr>
          <w:rFonts w:cs="Times New Roman"/>
          <w:sz w:val="24"/>
          <w:szCs w:val="24"/>
        </w:rPr>
        <w:t xml:space="preserve"> of economic policy. The four regulatory principles are anti-</w:t>
      </w:r>
      <w:r w:rsidR="00BC6AD9" w:rsidRPr="00110FFB">
        <w:rPr>
          <w:rFonts w:cs="Times New Roman"/>
          <w:sz w:val="24"/>
          <w:szCs w:val="24"/>
        </w:rPr>
        <w:t>monopoly</w:t>
      </w:r>
      <w:r w:rsidR="0054136D" w:rsidRPr="00110FFB">
        <w:rPr>
          <w:rFonts w:cs="Times New Roman"/>
          <w:sz w:val="24"/>
          <w:szCs w:val="24"/>
        </w:rPr>
        <w:t xml:space="preserve"> policy, income policy, correction of externalities, and correction of anomalous labour supply. </w:t>
      </w:r>
      <w:r w:rsidR="00D605D2" w:rsidRPr="00110FFB">
        <w:rPr>
          <w:rFonts w:cs="Times New Roman"/>
          <w:sz w:val="24"/>
          <w:szCs w:val="24"/>
        </w:rPr>
        <w:t xml:space="preserve">They are to facilitate the economic constitution </w:t>
      </w:r>
      <w:r w:rsidR="008E75F9">
        <w:rPr>
          <w:rFonts w:cs="Times New Roman"/>
          <w:sz w:val="24"/>
          <w:szCs w:val="24"/>
        </w:rPr>
        <w:t>“</w:t>
      </w:r>
      <w:r w:rsidR="00D605D2" w:rsidRPr="00110FFB">
        <w:rPr>
          <w:rFonts w:cs="Times New Roman"/>
          <w:sz w:val="24"/>
          <w:szCs w:val="24"/>
        </w:rPr>
        <w:t>in concrete historical situations</w:t>
      </w:r>
      <w:r w:rsidR="008E75F9">
        <w:rPr>
          <w:rFonts w:cs="Times New Roman"/>
          <w:sz w:val="24"/>
          <w:szCs w:val="24"/>
        </w:rPr>
        <w:t>”</w:t>
      </w:r>
      <w:r w:rsidR="00D605D2" w:rsidRPr="00110FFB">
        <w:rPr>
          <w:rFonts w:cs="Times New Roman"/>
          <w:sz w:val="24"/>
          <w:szCs w:val="24"/>
        </w:rPr>
        <w:t xml:space="preserve"> (Eucken 1959: 183). </w:t>
      </w:r>
      <w:r w:rsidR="0054136D" w:rsidRPr="00110FFB">
        <w:rPr>
          <w:rFonts w:cs="Times New Roman"/>
          <w:sz w:val="24"/>
          <w:szCs w:val="24"/>
        </w:rPr>
        <w:t>The constituent principles require conditions of sound money and fiscal tightness, and enshrine the inviolability of private property and freedom o</w:t>
      </w:r>
      <w:r w:rsidR="008773CF" w:rsidRPr="00110FFB">
        <w:rPr>
          <w:rFonts w:cs="Times New Roman"/>
          <w:sz w:val="24"/>
          <w:szCs w:val="24"/>
        </w:rPr>
        <w:t xml:space="preserve">f contract. </w:t>
      </w:r>
      <w:r w:rsidR="0054136D" w:rsidRPr="00110FFB">
        <w:rPr>
          <w:rFonts w:cs="Times New Roman"/>
          <w:sz w:val="24"/>
          <w:szCs w:val="24"/>
        </w:rPr>
        <w:t xml:space="preserve">They also make clear that freedom entails responsibility, that is, the economic agents are liable for the consequences of their decisions. </w:t>
      </w:r>
      <w:r w:rsidR="00127BC3" w:rsidRPr="00110FFB">
        <w:rPr>
          <w:rFonts w:eastAsia="Times New Roman" w:cs="Times New Roman"/>
          <w:sz w:val="24"/>
          <w:szCs w:val="24"/>
        </w:rPr>
        <w:t xml:space="preserve">Freedom entails responsibility. The principle of liability may thus change the assessment of risk and restrain reckless risk-taking. </w:t>
      </w:r>
      <w:r w:rsidR="00127BC3" w:rsidRPr="00110FFB">
        <w:rPr>
          <w:rFonts w:cs="Times New Roman"/>
          <w:sz w:val="24"/>
          <w:szCs w:val="24"/>
        </w:rPr>
        <w:t xml:space="preserve">Liability </w:t>
      </w:r>
      <w:r w:rsidR="008E75F9">
        <w:rPr>
          <w:rFonts w:cs="Times New Roman"/>
          <w:sz w:val="24"/>
          <w:szCs w:val="24"/>
        </w:rPr>
        <w:t>“</w:t>
      </w:r>
      <w:r w:rsidR="00127BC3" w:rsidRPr="00110FFB">
        <w:rPr>
          <w:rFonts w:cs="Times New Roman"/>
          <w:sz w:val="24"/>
          <w:szCs w:val="24"/>
        </w:rPr>
        <w:t>surrenders each one to the control of the market, deprives him of power, forces him to increase his work, necessitates constant adaptations, and by the means of bankruptcy has unpleasant means of coercion</w:t>
      </w:r>
      <w:r w:rsidR="008E75F9">
        <w:rPr>
          <w:rFonts w:cs="Times New Roman"/>
          <w:sz w:val="24"/>
          <w:szCs w:val="24"/>
        </w:rPr>
        <w:t>”</w:t>
      </w:r>
      <w:r w:rsidR="00127BC3" w:rsidRPr="00110FFB">
        <w:rPr>
          <w:rFonts w:cs="Times New Roman"/>
          <w:sz w:val="24"/>
          <w:szCs w:val="24"/>
        </w:rPr>
        <w:t xml:space="preserve"> (</w:t>
      </w:r>
      <w:r w:rsidR="00682221" w:rsidRPr="00110FFB">
        <w:rPr>
          <w:rFonts w:cs="Times New Roman"/>
          <w:sz w:val="24"/>
          <w:szCs w:val="24"/>
        </w:rPr>
        <w:t xml:space="preserve">Eucken 2004: </w:t>
      </w:r>
      <w:r w:rsidR="00127BC3" w:rsidRPr="00110FFB">
        <w:rPr>
          <w:rFonts w:cs="Times New Roman"/>
          <w:sz w:val="24"/>
          <w:szCs w:val="24"/>
        </w:rPr>
        <w:t xml:space="preserve">237). </w:t>
      </w:r>
      <w:r w:rsidR="00127BC3" w:rsidRPr="00110FFB">
        <w:rPr>
          <w:rFonts w:eastAsia="Times New Roman" w:cs="Times New Roman"/>
          <w:sz w:val="24"/>
          <w:szCs w:val="24"/>
        </w:rPr>
        <w:t xml:space="preserve">In the ordoliberal account, the state </w:t>
      </w:r>
      <w:r w:rsidR="00127BC3" w:rsidRPr="00110FFB">
        <w:rPr>
          <w:rFonts w:cs="Times New Roman"/>
          <w:sz w:val="24"/>
          <w:szCs w:val="24"/>
        </w:rPr>
        <w:t xml:space="preserve">is not a public </w:t>
      </w:r>
      <w:r w:rsidR="00127BC3" w:rsidRPr="00110FFB">
        <w:rPr>
          <w:rFonts w:eastAsia="Times New Roman" w:cs="Times New Roman"/>
          <w:sz w:val="24"/>
          <w:szCs w:val="24"/>
        </w:rPr>
        <w:t>insurance company for the hazard of private risk taking</w:t>
      </w:r>
      <w:r w:rsidR="00127BC3" w:rsidRPr="00110FFB">
        <w:rPr>
          <w:rFonts w:cs="Times New Roman"/>
          <w:sz w:val="24"/>
          <w:szCs w:val="24"/>
        </w:rPr>
        <w:t xml:space="preserve"> through, say, state aid or bail-outs. </w:t>
      </w:r>
      <w:r w:rsidR="00127BC3" w:rsidRPr="00110FFB">
        <w:rPr>
          <w:rFonts w:eastAsia="Times New Roman" w:cs="Times New Roman"/>
          <w:sz w:val="24"/>
          <w:szCs w:val="24"/>
        </w:rPr>
        <w:t xml:space="preserve">Any such insurance, it is argued, is an incentive for irresponsible risk taking and encouragement for </w:t>
      </w:r>
      <w:r w:rsidR="008E75F9">
        <w:rPr>
          <w:rFonts w:eastAsia="Times New Roman" w:cs="Times New Roman"/>
          <w:sz w:val="24"/>
          <w:szCs w:val="24"/>
        </w:rPr>
        <w:t>“</w:t>
      </w:r>
      <w:r w:rsidR="00127BC3" w:rsidRPr="00110FFB">
        <w:rPr>
          <w:rFonts w:eastAsia="Times New Roman" w:cs="Times New Roman"/>
          <w:sz w:val="24"/>
          <w:szCs w:val="24"/>
        </w:rPr>
        <w:t>rent seeking</w:t>
      </w:r>
      <w:r w:rsidR="008E75F9">
        <w:rPr>
          <w:rFonts w:eastAsia="Times New Roman" w:cs="Times New Roman"/>
          <w:sz w:val="24"/>
          <w:szCs w:val="24"/>
        </w:rPr>
        <w:t>”</w:t>
      </w:r>
      <w:r w:rsidR="00127BC3" w:rsidRPr="00110FFB">
        <w:rPr>
          <w:rFonts w:eastAsia="Times New Roman" w:cs="Times New Roman"/>
          <w:sz w:val="24"/>
          <w:szCs w:val="24"/>
        </w:rPr>
        <w:t xml:space="preserve"> by the powerful private actors (Eucken 2004: 282; Vanberg 2014).</w:t>
      </w:r>
      <w:r w:rsidR="00127BC3" w:rsidRPr="00110FFB">
        <w:rPr>
          <w:rStyle w:val="FootnoteReference"/>
          <w:rFonts w:eastAsia="Times New Roman" w:cs="Times New Roman"/>
          <w:sz w:val="24"/>
          <w:szCs w:val="24"/>
        </w:rPr>
        <w:footnoteReference w:id="10"/>
      </w:r>
      <w:r w:rsidR="00127BC3" w:rsidRPr="00110FFB">
        <w:rPr>
          <w:rFonts w:eastAsia="Times New Roman" w:cs="Times New Roman"/>
          <w:sz w:val="24"/>
          <w:szCs w:val="24"/>
        </w:rPr>
        <w:t xml:space="preserve"> </w:t>
      </w:r>
    </w:p>
    <w:p w14:paraId="07A69A47" w14:textId="34CBCE5C" w:rsidR="00127BC3" w:rsidRPr="00110FFB" w:rsidRDefault="00127BC3" w:rsidP="00127BC3">
      <w:pPr>
        <w:spacing w:after="0" w:line="480" w:lineRule="auto"/>
        <w:jc w:val="both"/>
        <w:rPr>
          <w:rFonts w:eastAsia="Times New Roman" w:cs="Times New Roman"/>
          <w:sz w:val="24"/>
          <w:szCs w:val="24"/>
        </w:rPr>
      </w:pPr>
      <w:r w:rsidRPr="00110FFB">
        <w:rPr>
          <w:rFonts w:cs="Times New Roman"/>
          <w:sz w:val="24"/>
          <w:szCs w:val="24"/>
        </w:rPr>
        <w:t>The constitution of the free economy entails the state as an additional constitutive princi</w:t>
      </w:r>
      <w:r w:rsidR="00682221" w:rsidRPr="00110FFB">
        <w:rPr>
          <w:rFonts w:cs="Times New Roman"/>
          <w:sz w:val="24"/>
          <w:szCs w:val="24"/>
        </w:rPr>
        <w:t>ple of economic liberty (Eucken</w:t>
      </w:r>
      <w:r w:rsidRPr="00110FFB">
        <w:rPr>
          <w:rFonts w:cs="Times New Roman"/>
          <w:sz w:val="24"/>
          <w:szCs w:val="24"/>
        </w:rPr>
        <w:t xml:space="preserve"> 2004: 337). </w:t>
      </w:r>
      <w:r w:rsidR="00623F1C">
        <w:rPr>
          <w:rFonts w:cs="Times New Roman"/>
          <w:sz w:val="24"/>
          <w:szCs w:val="24"/>
        </w:rPr>
        <w:t>It</w:t>
      </w:r>
      <w:r w:rsidRPr="00110FFB">
        <w:rPr>
          <w:rFonts w:cs="Times New Roman"/>
          <w:sz w:val="24"/>
          <w:szCs w:val="24"/>
        </w:rPr>
        <w:t xml:space="preserve"> has to have the strength </w:t>
      </w:r>
      <w:r w:rsidRPr="00110FFB">
        <w:rPr>
          <w:sz w:val="24"/>
          <w:szCs w:val="24"/>
          <w:lang w:val="en-US"/>
        </w:rPr>
        <w:t xml:space="preserve">to create and sustain </w:t>
      </w:r>
      <w:r w:rsidRPr="00110FFB">
        <w:rPr>
          <w:rFonts w:cs="TimesNewRomanPSMT"/>
          <w:sz w:val="24"/>
          <w:szCs w:val="24"/>
        </w:rPr>
        <w:t xml:space="preserve">the </w:t>
      </w:r>
      <w:r w:rsidR="008E75F9">
        <w:rPr>
          <w:rFonts w:cs="TimesNewRomanPSMT"/>
          <w:sz w:val="24"/>
          <w:szCs w:val="24"/>
        </w:rPr>
        <w:t>“conditions under which the ‘invisible hand’</w:t>
      </w:r>
      <w:r w:rsidRPr="00110FFB">
        <w:rPr>
          <w:rFonts w:cs="TimesNewRomanPSMT"/>
          <w:sz w:val="24"/>
          <w:szCs w:val="24"/>
        </w:rPr>
        <w:t xml:space="preserve"> that Adam Smith had described</w:t>
      </w:r>
      <w:r w:rsidR="008E75F9">
        <w:rPr>
          <w:rFonts w:cs="TimesNewRomanPSMT"/>
          <w:sz w:val="24"/>
          <w:szCs w:val="24"/>
        </w:rPr>
        <w:t xml:space="preserve"> can be expected to do its work”</w:t>
      </w:r>
      <w:r w:rsidRPr="00110FFB">
        <w:rPr>
          <w:rFonts w:cs="TimesNewRomanPSMT"/>
          <w:sz w:val="24"/>
          <w:szCs w:val="24"/>
        </w:rPr>
        <w:t xml:space="preserve"> (Vanberg 2015: 29). It has to </w:t>
      </w:r>
      <w:r w:rsidRPr="00110FFB">
        <w:rPr>
          <w:rFonts w:cs="Times New Roman"/>
          <w:sz w:val="24"/>
          <w:szCs w:val="24"/>
        </w:rPr>
        <w:t xml:space="preserve">hold out against monopolies, the economic power of cartels, politicised labour relations, party politics, lobby by powerful economic interests, and trade union power. In an economic order founded on freedom of contract there is always </w:t>
      </w:r>
      <w:r w:rsidR="008E75F9">
        <w:rPr>
          <w:rFonts w:cs="Times New Roman"/>
          <w:sz w:val="24"/>
          <w:szCs w:val="24"/>
        </w:rPr>
        <w:t>“</w:t>
      </w:r>
      <w:r w:rsidRPr="00110FFB">
        <w:rPr>
          <w:rFonts w:cs="Times New Roman"/>
          <w:sz w:val="24"/>
          <w:szCs w:val="24"/>
        </w:rPr>
        <w:t>a danger</w:t>
      </w:r>
      <w:r w:rsidR="008E75F9">
        <w:rPr>
          <w:rFonts w:cs="Times New Roman"/>
          <w:sz w:val="24"/>
          <w:szCs w:val="24"/>
        </w:rPr>
        <w:t>”</w:t>
      </w:r>
      <w:r w:rsidRPr="00110FFB">
        <w:rPr>
          <w:rFonts w:cs="Times New Roman"/>
          <w:sz w:val="24"/>
          <w:szCs w:val="24"/>
        </w:rPr>
        <w:t xml:space="preserve"> that the state is </w:t>
      </w:r>
      <w:r w:rsidR="008E75F9">
        <w:rPr>
          <w:rFonts w:cs="Times New Roman"/>
          <w:sz w:val="24"/>
          <w:szCs w:val="24"/>
        </w:rPr>
        <w:t>“</w:t>
      </w:r>
      <w:r w:rsidRPr="00110FFB">
        <w:rPr>
          <w:rFonts w:cs="Times New Roman"/>
          <w:sz w:val="24"/>
          <w:szCs w:val="24"/>
        </w:rPr>
        <w:t xml:space="preserve">weakened or corrupted by economic </w:t>
      </w:r>
      <w:r w:rsidRPr="00110FFB">
        <w:rPr>
          <w:rFonts w:cs="Times New Roman"/>
          <w:sz w:val="24"/>
          <w:szCs w:val="24"/>
        </w:rPr>
        <w:lastRenderedPageBreak/>
        <w:t>power groups</w:t>
      </w:r>
      <w:r w:rsidR="008E75F9">
        <w:rPr>
          <w:rFonts w:cs="Times New Roman"/>
          <w:sz w:val="24"/>
          <w:szCs w:val="24"/>
        </w:rPr>
        <w:t>”</w:t>
      </w:r>
      <w:r w:rsidRPr="00110FFB">
        <w:rPr>
          <w:rFonts w:cs="Times New Roman"/>
          <w:sz w:val="24"/>
          <w:szCs w:val="24"/>
        </w:rPr>
        <w:t xml:space="preserve"> (Eucken 1932: 307) who </w:t>
      </w:r>
      <w:r w:rsidR="008E75F9">
        <w:rPr>
          <w:rFonts w:cs="Times New Roman"/>
          <w:sz w:val="24"/>
          <w:szCs w:val="24"/>
        </w:rPr>
        <w:t>“</w:t>
      </w:r>
      <w:r w:rsidRPr="00110FFB">
        <w:rPr>
          <w:rFonts w:cs="Times New Roman"/>
          <w:sz w:val="24"/>
          <w:szCs w:val="24"/>
        </w:rPr>
        <w:t>elevate cheating to a legislative or governmental programme</w:t>
      </w:r>
      <w:r w:rsidR="008E75F9">
        <w:rPr>
          <w:rFonts w:cs="Times New Roman"/>
          <w:sz w:val="24"/>
          <w:szCs w:val="24"/>
        </w:rPr>
        <w:t>”</w:t>
      </w:r>
      <w:r w:rsidRPr="00110FFB">
        <w:rPr>
          <w:rFonts w:cs="Times New Roman"/>
          <w:sz w:val="24"/>
          <w:szCs w:val="24"/>
        </w:rPr>
        <w:t xml:space="preserve"> (Böhm 2010: 183). In a </w:t>
      </w:r>
      <w:r w:rsidR="00623F1C">
        <w:rPr>
          <w:rFonts w:cs="Times New Roman"/>
          <w:sz w:val="24"/>
          <w:szCs w:val="24"/>
        </w:rPr>
        <w:t xml:space="preserve">mass </w:t>
      </w:r>
      <w:r w:rsidRPr="00110FFB">
        <w:rPr>
          <w:rFonts w:cs="Times New Roman"/>
          <w:sz w:val="24"/>
          <w:szCs w:val="24"/>
        </w:rPr>
        <w:t xml:space="preserve">democratic context there is the additional danger that the liberal state might fall prey to </w:t>
      </w:r>
      <w:r w:rsidR="008E75F9">
        <w:rPr>
          <w:rFonts w:cs="Times New Roman"/>
          <w:sz w:val="24"/>
          <w:szCs w:val="24"/>
        </w:rPr>
        <w:t>“</w:t>
      </w:r>
      <w:r w:rsidRPr="00110FFB">
        <w:rPr>
          <w:rFonts w:cs="Times New Roman"/>
          <w:sz w:val="24"/>
          <w:szCs w:val="24"/>
        </w:rPr>
        <w:t>mass opinion, mass claims, mass emotion, and mass passion</w:t>
      </w:r>
      <w:r w:rsidR="008E75F9">
        <w:rPr>
          <w:rFonts w:cs="Times New Roman"/>
          <w:sz w:val="24"/>
          <w:szCs w:val="24"/>
        </w:rPr>
        <w:t>”</w:t>
      </w:r>
      <w:r w:rsidRPr="00110FFB">
        <w:rPr>
          <w:rFonts w:cs="Times New Roman"/>
          <w:sz w:val="24"/>
          <w:szCs w:val="24"/>
        </w:rPr>
        <w:t xml:space="preserve"> that are </w:t>
      </w:r>
      <w:r w:rsidR="008E75F9">
        <w:rPr>
          <w:rFonts w:cs="Times New Roman"/>
          <w:sz w:val="24"/>
          <w:szCs w:val="24"/>
        </w:rPr>
        <w:t>“</w:t>
      </w:r>
      <w:r w:rsidRPr="00110FFB">
        <w:rPr>
          <w:rFonts w:cs="Times New Roman"/>
          <w:sz w:val="24"/>
          <w:szCs w:val="24"/>
        </w:rPr>
        <w:t>directed…against property, law, social differentiation, tradition, continuity, and common interest</w:t>
      </w:r>
      <w:r w:rsidR="008E75F9">
        <w:rPr>
          <w:rFonts w:cs="Times New Roman"/>
          <w:sz w:val="24"/>
          <w:szCs w:val="24"/>
        </w:rPr>
        <w:t>”</w:t>
      </w:r>
      <w:r w:rsidRPr="00110FFB">
        <w:rPr>
          <w:rFonts w:cs="Times New Roman"/>
          <w:sz w:val="24"/>
          <w:szCs w:val="24"/>
        </w:rPr>
        <w:t xml:space="preserve"> (Röpke 1998: 152). </w:t>
      </w:r>
      <w:r w:rsidRPr="00110FFB">
        <w:rPr>
          <w:rFonts w:eastAsia="Times New Roman" w:cs="Times New Roman"/>
          <w:sz w:val="24"/>
          <w:szCs w:val="24"/>
        </w:rPr>
        <w:t>In</w:t>
      </w:r>
      <w:r w:rsidRPr="00110FFB">
        <w:rPr>
          <w:rFonts w:cs="Times New Roman"/>
          <w:sz w:val="24"/>
          <w:szCs w:val="24"/>
        </w:rPr>
        <w:t xml:space="preserve"> this argument </w:t>
      </w:r>
      <w:r w:rsidR="008E75F9">
        <w:rPr>
          <w:rFonts w:cs="Times New Roman"/>
          <w:sz w:val="24"/>
          <w:szCs w:val="24"/>
        </w:rPr>
        <w:t>“</w:t>
      </w:r>
      <w:r w:rsidRPr="00110FFB">
        <w:rPr>
          <w:rFonts w:cs="Times New Roman"/>
          <w:sz w:val="24"/>
          <w:szCs w:val="24"/>
        </w:rPr>
        <w:t>nobody is authorized to abandon</w:t>
      </w:r>
      <w:r w:rsidR="008E75F9">
        <w:rPr>
          <w:rFonts w:cs="Times New Roman"/>
          <w:sz w:val="24"/>
          <w:szCs w:val="24"/>
        </w:rPr>
        <w:t>”</w:t>
      </w:r>
      <w:r w:rsidRPr="00110FFB">
        <w:rPr>
          <w:rFonts w:cs="Times New Roman"/>
          <w:sz w:val="24"/>
          <w:szCs w:val="24"/>
        </w:rPr>
        <w:t xml:space="preserve"> (Eucken 2004: 178) </w:t>
      </w:r>
      <w:r w:rsidR="00902B54" w:rsidRPr="00110FFB">
        <w:rPr>
          <w:rFonts w:cs="Times New Roman"/>
          <w:sz w:val="24"/>
          <w:szCs w:val="24"/>
        </w:rPr>
        <w:t xml:space="preserve">the freedom to compete </w:t>
      </w:r>
      <w:r w:rsidRPr="00110FFB">
        <w:rPr>
          <w:rFonts w:cs="Times New Roman"/>
          <w:sz w:val="24"/>
          <w:szCs w:val="24"/>
        </w:rPr>
        <w:t>through market-distorting behaviours, such as protectionism, monopoly pricing of labour</w:t>
      </w:r>
      <w:r w:rsidR="00902B54" w:rsidRPr="00110FFB">
        <w:rPr>
          <w:rFonts w:cs="Times New Roman"/>
          <w:sz w:val="24"/>
          <w:szCs w:val="24"/>
        </w:rPr>
        <w:t xml:space="preserve"> power and of other commodities.</w:t>
      </w:r>
      <w:r w:rsidRPr="00110FFB">
        <w:rPr>
          <w:rFonts w:cs="Times New Roman"/>
          <w:sz w:val="24"/>
          <w:szCs w:val="24"/>
        </w:rPr>
        <w:t xml:space="preserve"> </w:t>
      </w:r>
      <w:r w:rsidR="00902B54" w:rsidRPr="00110FFB">
        <w:rPr>
          <w:rFonts w:cs="Times New Roman"/>
          <w:sz w:val="24"/>
          <w:szCs w:val="24"/>
        </w:rPr>
        <w:t xml:space="preserve">According to </w:t>
      </w:r>
      <w:r w:rsidR="00E1312B">
        <w:rPr>
          <w:rFonts w:cs="Times New Roman"/>
          <w:sz w:val="24"/>
          <w:szCs w:val="24"/>
        </w:rPr>
        <w:t xml:space="preserve">Franz </w:t>
      </w:r>
      <w:r w:rsidR="00902B54" w:rsidRPr="00110FFB">
        <w:rPr>
          <w:rFonts w:cs="Times New Roman"/>
          <w:sz w:val="24"/>
          <w:szCs w:val="24"/>
        </w:rPr>
        <w:t>Bö</w:t>
      </w:r>
      <w:r w:rsidRPr="00110FFB">
        <w:rPr>
          <w:rFonts w:cs="Times New Roman"/>
          <w:sz w:val="24"/>
          <w:szCs w:val="24"/>
        </w:rPr>
        <w:t xml:space="preserve">hm </w:t>
      </w:r>
      <w:r w:rsidR="00902B54" w:rsidRPr="00110FFB">
        <w:rPr>
          <w:rFonts w:cs="Times New Roman"/>
          <w:sz w:val="24"/>
          <w:szCs w:val="24"/>
        </w:rPr>
        <w:t xml:space="preserve">(1937: 122) </w:t>
      </w:r>
      <w:r w:rsidRPr="00110FFB">
        <w:rPr>
          <w:rFonts w:cs="Times New Roman"/>
          <w:sz w:val="24"/>
          <w:szCs w:val="24"/>
        </w:rPr>
        <w:t xml:space="preserve">such behaviours </w:t>
      </w:r>
      <w:r w:rsidR="00902B54" w:rsidRPr="00110FFB">
        <w:rPr>
          <w:rFonts w:cs="Times New Roman"/>
          <w:sz w:val="24"/>
          <w:szCs w:val="24"/>
        </w:rPr>
        <w:t xml:space="preserve">amount to </w:t>
      </w:r>
      <w:r w:rsidR="00E1312B">
        <w:rPr>
          <w:rFonts w:cs="Times New Roman"/>
          <w:sz w:val="24"/>
          <w:szCs w:val="24"/>
        </w:rPr>
        <w:t xml:space="preserve">acts of </w:t>
      </w:r>
      <w:r w:rsidR="008E75F9">
        <w:rPr>
          <w:rFonts w:cs="Times New Roman"/>
          <w:sz w:val="24"/>
          <w:szCs w:val="24"/>
        </w:rPr>
        <w:t>“</w:t>
      </w:r>
      <w:r w:rsidR="00E1312B">
        <w:rPr>
          <w:rFonts w:cs="Times New Roman"/>
          <w:sz w:val="24"/>
          <w:szCs w:val="24"/>
        </w:rPr>
        <w:t>sabotage</w:t>
      </w:r>
      <w:r w:rsidR="008E75F9">
        <w:rPr>
          <w:rFonts w:cs="Times New Roman"/>
          <w:sz w:val="24"/>
          <w:szCs w:val="24"/>
        </w:rPr>
        <w:t>”</w:t>
      </w:r>
      <w:r w:rsidRPr="00110FFB">
        <w:rPr>
          <w:rFonts w:cs="Times New Roman"/>
          <w:sz w:val="24"/>
          <w:szCs w:val="24"/>
        </w:rPr>
        <w:t xml:space="preserve">. Since competition has no lobby, capitalist society </w:t>
      </w:r>
      <w:r w:rsidR="008E75F9">
        <w:rPr>
          <w:rFonts w:cs="Times New Roman"/>
          <w:sz w:val="24"/>
          <w:szCs w:val="24"/>
        </w:rPr>
        <w:t>“</w:t>
      </w:r>
      <w:r w:rsidRPr="00110FFB">
        <w:rPr>
          <w:rFonts w:cs="Times New Roman"/>
          <w:sz w:val="24"/>
          <w:szCs w:val="24"/>
        </w:rPr>
        <w:t>cannot function without authority [</w:t>
      </w:r>
      <w:proofErr w:type="spellStart"/>
      <w:r w:rsidRPr="00110FFB">
        <w:rPr>
          <w:rFonts w:cs="Times New Roman"/>
          <w:i/>
          <w:sz w:val="24"/>
          <w:szCs w:val="24"/>
        </w:rPr>
        <w:t>Obrigkeit</w:t>
      </w:r>
      <w:proofErr w:type="spellEnd"/>
      <w:r w:rsidRPr="00110FFB">
        <w:rPr>
          <w:rFonts w:cs="Times New Roman"/>
          <w:sz w:val="24"/>
          <w:szCs w:val="24"/>
        </w:rPr>
        <w:t>]</w:t>
      </w:r>
      <w:r w:rsidR="008E75F9">
        <w:rPr>
          <w:rFonts w:cs="Times New Roman"/>
          <w:sz w:val="24"/>
          <w:szCs w:val="24"/>
        </w:rPr>
        <w:t>”</w:t>
      </w:r>
      <w:r w:rsidRPr="00110FFB">
        <w:rPr>
          <w:rFonts w:cs="Times New Roman"/>
          <w:sz w:val="24"/>
          <w:szCs w:val="24"/>
        </w:rPr>
        <w:t xml:space="preserve"> (Böhm 2010: 167). In the ordoliberal account, the state is the institution of institutions – it is the concentrated power of the free economy.</w:t>
      </w:r>
      <w:r w:rsidRPr="00110FFB">
        <w:rPr>
          <w:rStyle w:val="FootnoteReference"/>
          <w:rFonts w:cs="Times New Roman"/>
          <w:sz w:val="24"/>
          <w:szCs w:val="24"/>
        </w:rPr>
        <w:footnoteReference w:id="11"/>
      </w:r>
      <w:r w:rsidRPr="00110FFB">
        <w:rPr>
          <w:rFonts w:cs="Times New Roman"/>
          <w:sz w:val="24"/>
          <w:szCs w:val="24"/>
        </w:rPr>
        <w:t xml:space="preserve"> </w:t>
      </w:r>
      <w:r w:rsidR="003C43C3" w:rsidRPr="00110FFB">
        <w:rPr>
          <w:rFonts w:eastAsia="Times New Roman" w:cs="Times New Roman"/>
          <w:i/>
          <w:sz w:val="24"/>
          <w:szCs w:val="24"/>
        </w:rPr>
        <w:t>Ordnungspolitik</w:t>
      </w:r>
      <w:r w:rsidR="003C43C3" w:rsidRPr="00110FFB">
        <w:rPr>
          <w:rFonts w:eastAsia="Times New Roman" w:cs="Times New Roman"/>
          <w:sz w:val="24"/>
          <w:szCs w:val="24"/>
        </w:rPr>
        <w:t xml:space="preserve"> is therefore not only </w:t>
      </w:r>
      <w:r w:rsidR="008E75F9">
        <w:rPr>
          <w:rFonts w:eastAsia="Times New Roman" w:cs="Times New Roman"/>
          <w:sz w:val="24"/>
          <w:szCs w:val="24"/>
        </w:rPr>
        <w:t>“</w:t>
      </w:r>
      <w:r w:rsidR="003C43C3" w:rsidRPr="00110FFB">
        <w:rPr>
          <w:rFonts w:eastAsia="Times New Roman" w:cs="Times New Roman"/>
          <w:sz w:val="24"/>
          <w:szCs w:val="24"/>
        </w:rPr>
        <w:t xml:space="preserve">needed to establish and…maintain an appropriate </w:t>
      </w:r>
      <w:r w:rsidR="003C43C3" w:rsidRPr="00110FFB">
        <w:rPr>
          <w:rFonts w:eastAsia="Times New Roman" w:cs="Times New Roman"/>
          <w:i/>
          <w:sz w:val="24"/>
          <w:szCs w:val="24"/>
        </w:rPr>
        <w:t>economic</w:t>
      </w:r>
      <w:r w:rsidR="003C43C3" w:rsidRPr="00110FFB">
        <w:rPr>
          <w:rFonts w:eastAsia="Times New Roman" w:cs="Times New Roman"/>
          <w:sz w:val="24"/>
          <w:szCs w:val="24"/>
        </w:rPr>
        <w:t xml:space="preserve"> constitu</w:t>
      </w:r>
      <w:r w:rsidR="0004143E" w:rsidRPr="00110FFB">
        <w:rPr>
          <w:rFonts w:eastAsia="Times New Roman" w:cs="Times New Roman"/>
          <w:sz w:val="24"/>
          <w:szCs w:val="24"/>
        </w:rPr>
        <w:t>tion</w:t>
      </w:r>
      <w:r w:rsidR="008E75F9">
        <w:rPr>
          <w:rFonts w:eastAsia="Times New Roman" w:cs="Times New Roman"/>
          <w:sz w:val="24"/>
          <w:szCs w:val="24"/>
        </w:rPr>
        <w:t>”</w:t>
      </w:r>
      <w:r w:rsidR="0004143E" w:rsidRPr="00110FFB">
        <w:rPr>
          <w:rFonts w:eastAsia="Times New Roman" w:cs="Times New Roman"/>
          <w:sz w:val="24"/>
          <w:szCs w:val="24"/>
        </w:rPr>
        <w:t>. I</w:t>
      </w:r>
      <w:r w:rsidR="003C43C3" w:rsidRPr="00110FFB">
        <w:rPr>
          <w:rFonts w:eastAsia="Times New Roman" w:cs="Times New Roman"/>
          <w:sz w:val="24"/>
          <w:szCs w:val="24"/>
        </w:rPr>
        <w:t xml:space="preserve">t is also needed </w:t>
      </w:r>
      <w:r w:rsidR="008E75F9">
        <w:rPr>
          <w:rFonts w:eastAsia="Times New Roman" w:cs="Times New Roman"/>
          <w:sz w:val="24"/>
          <w:szCs w:val="24"/>
        </w:rPr>
        <w:t>“</w:t>
      </w:r>
      <w:r w:rsidR="003C43C3" w:rsidRPr="00110FFB">
        <w:rPr>
          <w:rFonts w:eastAsia="Times New Roman" w:cs="Times New Roman"/>
          <w:sz w:val="24"/>
          <w:szCs w:val="24"/>
        </w:rPr>
        <w:t xml:space="preserve">to establish and…maintain an appropriate </w:t>
      </w:r>
      <w:r w:rsidR="003C43C3" w:rsidRPr="00110FFB">
        <w:rPr>
          <w:rFonts w:eastAsia="Times New Roman" w:cs="Times New Roman"/>
          <w:i/>
          <w:sz w:val="24"/>
          <w:szCs w:val="24"/>
        </w:rPr>
        <w:t>political</w:t>
      </w:r>
      <w:r w:rsidR="003C43C3" w:rsidRPr="00110FFB">
        <w:rPr>
          <w:rFonts w:eastAsia="Times New Roman" w:cs="Times New Roman"/>
          <w:sz w:val="24"/>
          <w:szCs w:val="24"/>
        </w:rPr>
        <w:t xml:space="preserve"> constitution</w:t>
      </w:r>
      <w:r w:rsidR="008E75F9">
        <w:rPr>
          <w:rFonts w:eastAsia="Times New Roman" w:cs="Times New Roman"/>
          <w:sz w:val="24"/>
          <w:szCs w:val="24"/>
        </w:rPr>
        <w:t>”</w:t>
      </w:r>
      <w:r w:rsidR="003C43C3" w:rsidRPr="00110FFB">
        <w:rPr>
          <w:rFonts w:eastAsia="Times New Roman" w:cs="Times New Roman"/>
          <w:sz w:val="24"/>
          <w:szCs w:val="24"/>
        </w:rPr>
        <w:t xml:space="preserve"> (Vanberg 2015: 31) to prevent the state from becoming a servant of the interest groups and unpredictable parliamentary majorities.</w:t>
      </w:r>
    </w:p>
    <w:p w14:paraId="74C4CAF3" w14:textId="77777777" w:rsidR="00127BC3" w:rsidRPr="00110FFB" w:rsidRDefault="00127BC3" w:rsidP="00127BC3">
      <w:pPr>
        <w:spacing w:after="0" w:line="480" w:lineRule="auto"/>
        <w:jc w:val="both"/>
        <w:rPr>
          <w:rFonts w:eastAsia="Times New Roman" w:cs="Times New Roman"/>
          <w:sz w:val="24"/>
          <w:szCs w:val="24"/>
        </w:rPr>
      </w:pPr>
    </w:p>
    <w:p w14:paraId="01CAFC9E" w14:textId="77777777" w:rsidR="00353AC0" w:rsidRPr="00110FFB" w:rsidRDefault="00127BC3" w:rsidP="00353AC0">
      <w:pPr>
        <w:spacing w:after="0" w:line="480" w:lineRule="auto"/>
        <w:jc w:val="both"/>
        <w:rPr>
          <w:rFonts w:eastAsia="Times New Roman" w:cs="Times New Roman"/>
          <w:sz w:val="24"/>
          <w:szCs w:val="24"/>
        </w:rPr>
      </w:pPr>
      <w:r w:rsidRPr="00110FFB">
        <w:rPr>
          <w:rFonts w:eastAsia="Times New Roman" w:cs="Times New Roman"/>
          <w:i/>
          <w:sz w:val="24"/>
          <w:szCs w:val="24"/>
        </w:rPr>
        <w:t>Political Order and Money</w:t>
      </w:r>
    </w:p>
    <w:p w14:paraId="6944242F" w14:textId="3D214137" w:rsidR="00402F44" w:rsidRPr="00110FFB" w:rsidRDefault="00194935" w:rsidP="00353AC0">
      <w:pPr>
        <w:spacing w:after="0" w:line="480" w:lineRule="auto"/>
        <w:jc w:val="both"/>
        <w:rPr>
          <w:rFonts w:cs="Times New Roman"/>
          <w:sz w:val="24"/>
          <w:szCs w:val="24"/>
        </w:rPr>
      </w:pPr>
      <w:r w:rsidRPr="00110FFB">
        <w:rPr>
          <w:rFonts w:cs="Times New Roman"/>
          <w:sz w:val="24"/>
          <w:szCs w:val="24"/>
        </w:rPr>
        <w:t>In the economic constitution of the free economy</w:t>
      </w:r>
      <w:r w:rsidR="00D14A21" w:rsidRPr="00110FFB">
        <w:rPr>
          <w:rFonts w:cs="Times New Roman"/>
          <w:sz w:val="24"/>
          <w:szCs w:val="24"/>
        </w:rPr>
        <w:t xml:space="preserve"> </w:t>
      </w:r>
      <w:r w:rsidR="00623F1C">
        <w:rPr>
          <w:sz w:val="24"/>
          <w:szCs w:val="24"/>
        </w:rPr>
        <w:t>t</w:t>
      </w:r>
      <w:r w:rsidR="000C5CD3" w:rsidRPr="00110FFB">
        <w:rPr>
          <w:rFonts w:cs="Times New Roman"/>
          <w:sz w:val="24"/>
          <w:szCs w:val="24"/>
        </w:rPr>
        <w:t xml:space="preserve">he </w:t>
      </w:r>
      <w:r w:rsidR="008E75F9">
        <w:rPr>
          <w:rFonts w:cs="Times New Roman"/>
          <w:sz w:val="24"/>
          <w:szCs w:val="24"/>
          <w:lang w:val="en-US"/>
        </w:rPr>
        <w:t>“</w:t>
      </w:r>
      <w:r w:rsidR="000C5CD3" w:rsidRPr="00110FFB">
        <w:rPr>
          <w:rFonts w:cs="Times New Roman"/>
          <w:sz w:val="24"/>
          <w:szCs w:val="24"/>
          <w:lang w:val="en-US"/>
        </w:rPr>
        <w:t>inviolability of money</w:t>
      </w:r>
      <w:r w:rsidR="008E75F9">
        <w:rPr>
          <w:rFonts w:cs="Times New Roman"/>
          <w:sz w:val="24"/>
          <w:szCs w:val="24"/>
          <w:lang w:val="en-US"/>
        </w:rPr>
        <w:t>”</w:t>
      </w:r>
      <w:r w:rsidR="000C5CD3" w:rsidRPr="00110FFB">
        <w:rPr>
          <w:rFonts w:cs="Times New Roman"/>
          <w:sz w:val="24"/>
          <w:szCs w:val="24"/>
          <w:lang w:val="en-US"/>
        </w:rPr>
        <w:t xml:space="preserve"> (Röpke 1998: 220; Eucken 2004: 54</w:t>
      </w:r>
      <w:r w:rsidR="00623F1C">
        <w:rPr>
          <w:rFonts w:cs="Times New Roman"/>
          <w:sz w:val="24"/>
          <w:szCs w:val="24"/>
          <w:lang w:val="en-US"/>
        </w:rPr>
        <w:t>, 256</w:t>
      </w:r>
      <w:r w:rsidR="000C5CD3" w:rsidRPr="00110FFB">
        <w:rPr>
          <w:rFonts w:cs="Times New Roman"/>
          <w:sz w:val="24"/>
          <w:szCs w:val="24"/>
          <w:lang w:val="en-US"/>
        </w:rPr>
        <w:t>)</w:t>
      </w:r>
      <w:r w:rsidR="004677F1" w:rsidRPr="00110FFB">
        <w:rPr>
          <w:rFonts w:cs="Times New Roman"/>
          <w:sz w:val="24"/>
          <w:szCs w:val="24"/>
          <w:lang w:val="en-US"/>
        </w:rPr>
        <w:t xml:space="preserve"> </w:t>
      </w:r>
      <w:r w:rsidR="00623F1C">
        <w:rPr>
          <w:rFonts w:cs="Times New Roman"/>
          <w:sz w:val="24"/>
          <w:szCs w:val="24"/>
          <w:lang w:val="en-US"/>
        </w:rPr>
        <w:t>has to be secured</w:t>
      </w:r>
      <w:r w:rsidR="004677F1" w:rsidRPr="00110FFB">
        <w:rPr>
          <w:rFonts w:cs="Times New Roman"/>
          <w:sz w:val="24"/>
          <w:szCs w:val="24"/>
          <w:lang w:val="en-US"/>
        </w:rPr>
        <w:t>.</w:t>
      </w:r>
      <w:r w:rsidR="004677F1" w:rsidRPr="00110FFB">
        <w:rPr>
          <w:rStyle w:val="FootnoteReference"/>
          <w:rFonts w:cs="Times New Roman"/>
          <w:sz w:val="24"/>
          <w:szCs w:val="24"/>
          <w:lang w:val="en-US"/>
        </w:rPr>
        <w:footnoteReference w:id="12"/>
      </w:r>
      <w:r w:rsidR="000C5CD3" w:rsidRPr="00110FFB">
        <w:rPr>
          <w:rFonts w:cs="Times New Roman"/>
          <w:sz w:val="24"/>
          <w:szCs w:val="24"/>
          <w:lang w:val="en-US"/>
        </w:rPr>
        <w:t xml:space="preserve"> </w:t>
      </w:r>
      <w:r w:rsidR="004677F1" w:rsidRPr="00110FFB">
        <w:rPr>
          <w:rFonts w:cs="Times New Roman"/>
          <w:sz w:val="24"/>
          <w:szCs w:val="24"/>
          <w:lang w:val="en-US"/>
        </w:rPr>
        <w:t xml:space="preserve">It </w:t>
      </w:r>
      <w:r w:rsidR="000C5CD3" w:rsidRPr="00110FFB">
        <w:rPr>
          <w:rFonts w:cs="Times New Roman"/>
          <w:sz w:val="24"/>
          <w:szCs w:val="24"/>
          <w:lang w:val="en-US"/>
        </w:rPr>
        <w:t>is the premise of</w:t>
      </w:r>
      <w:r w:rsidR="000C5CD3" w:rsidRPr="00110FFB">
        <w:rPr>
          <w:rFonts w:eastAsia="Times New Roman" w:cs="Times New Roman"/>
          <w:sz w:val="24"/>
          <w:szCs w:val="24"/>
        </w:rPr>
        <w:t xml:space="preserve"> </w:t>
      </w:r>
      <w:r w:rsidR="008E75F9">
        <w:rPr>
          <w:rFonts w:eastAsia="Times New Roman" w:cs="Times New Roman"/>
          <w:sz w:val="24"/>
          <w:szCs w:val="24"/>
        </w:rPr>
        <w:t>“</w:t>
      </w:r>
      <w:r w:rsidR="000C5CD3" w:rsidRPr="00110FFB">
        <w:rPr>
          <w:rFonts w:eastAsia="Times New Roman" w:cs="Times New Roman"/>
          <w:sz w:val="24"/>
          <w:szCs w:val="24"/>
        </w:rPr>
        <w:t>a functioning price system of complete competition</w:t>
      </w:r>
      <w:r w:rsidR="008E75F9">
        <w:rPr>
          <w:rFonts w:eastAsia="Times New Roman" w:cs="Times New Roman"/>
          <w:sz w:val="24"/>
          <w:szCs w:val="24"/>
        </w:rPr>
        <w:t>”</w:t>
      </w:r>
      <w:r w:rsidR="000C5CD3" w:rsidRPr="00110FFB">
        <w:rPr>
          <w:rFonts w:eastAsia="Times New Roman" w:cs="Times New Roman"/>
          <w:sz w:val="24"/>
          <w:szCs w:val="24"/>
        </w:rPr>
        <w:t xml:space="preserve"> (</w:t>
      </w:r>
      <w:r w:rsidR="00035137" w:rsidRPr="00110FFB">
        <w:rPr>
          <w:rFonts w:cs="Times New Roman"/>
          <w:sz w:val="24"/>
          <w:szCs w:val="24"/>
          <w:lang w:val="en-US"/>
        </w:rPr>
        <w:t xml:space="preserve">Eucken 2004: </w:t>
      </w:r>
      <w:r w:rsidR="000C5CD3" w:rsidRPr="00110FFB">
        <w:rPr>
          <w:rFonts w:eastAsia="Times New Roman" w:cs="Times New Roman"/>
          <w:sz w:val="24"/>
          <w:szCs w:val="24"/>
        </w:rPr>
        <w:t xml:space="preserve">254). </w:t>
      </w:r>
      <w:r w:rsidR="00AA15D6" w:rsidRPr="00110FFB">
        <w:rPr>
          <w:rFonts w:cs="Times New Roman"/>
          <w:sz w:val="24"/>
          <w:szCs w:val="24"/>
        </w:rPr>
        <w:t>The free economy regulates</w:t>
      </w:r>
      <w:r w:rsidR="000C5CD3" w:rsidRPr="00110FFB">
        <w:rPr>
          <w:rFonts w:cs="Times New Roman"/>
          <w:sz w:val="24"/>
          <w:szCs w:val="24"/>
        </w:rPr>
        <w:t xml:space="preserve"> economic behaviour by an impersonal </w:t>
      </w:r>
      <w:r w:rsidR="008E75F9">
        <w:rPr>
          <w:rFonts w:cs="Times New Roman"/>
          <w:sz w:val="24"/>
          <w:szCs w:val="24"/>
        </w:rPr>
        <w:t>“</w:t>
      </w:r>
      <w:r w:rsidR="000C5CD3" w:rsidRPr="00110FFB">
        <w:rPr>
          <w:rFonts w:cs="Times New Roman"/>
          <w:sz w:val="24"/>
          <w:szCs w:val="24"/>
        </w:rPr>
        <w:t>signalling system</w:t>
      </w:r>
      <w:r w:rsidR="008E75F9">
        <w:rPr>
          <w:rFonts w:cs="Times New Roman"/>
          <w:sz w:val="24"/>
          <w:szCs w:val="24"/>
        </w:rPr>
        <w:t>”</w:t>
      </w:r>
      <w:r w:rsidR="000C5CD3" w:rsidRPr="00110FFB">
        <w:rPr>
          <w:rFonts w:cs="Times New Roman"/>
          <w:sz w:val="24"/>
          <w:szCs w:val="24"/>
        </w:rPr>
        <w:t xml:space="preserve">, the free price mechanism. Regulation by the free price mechanism is premised on monetary stability to permit its </w:t>
      </w:r>
      <w:r w:rsidR="000C5CD3" w:rsidRPr="00110FFB">
        <w:rPr>
          <w:rFonts w:cs="Times New Roman"/>
          <w:sz w:val="24"/>
          <w:szCs w:val="24"/>
        </w:rPr>
        <w:lastRenderedPageBreak/>
        <w:t xml:space="preserve">effective operation as a </w:t>
      </w:r>
      <w:r w:rsidR="008E75F9">
        <w:rPr>
          <w:rFonts w:cs="Times New Roman"/>
          <w:sz w:val="24"/>
          <w:szCs w:val="24"/>
        </w:rPr>
        <w:t>“</w:t>
      </w:r>
      <w:r w:rsidR="000C5CD3" w:rsidRPr="00110FFB">
        <w:rPr>
          <w:rFonts w:cs="Times New Roman"/>
          <w:sz w:val="24"/>
          <w:szCs w:val="24"/>
        </w:rPr>
        <w:t>calculating machine</w:t>
      </w:r>
      <w:r w:rsidR="008E75F9">
        <w:rPr>
          <w:rFonts w:cs="Times New Roman"/>
          <w:sz w:val="24"/>
          <w:szCs w:val="24"/>
        </w:rPr>
        <w:t>”</w:t>
      </w:r>
      <w:r w:rsidR="000C5CD3" w:rsidRPr="00110FFB">
        <w:rPr>
          <w:rFonts w:cs="Times New Roman"/>
          <w:sz w:val="24"/>
          <w:szCs w:val="24"/>
        </w:rPr>
        <w:t xml:space="preserve"> (Eucken 1989: 28) that informs consumers and producers, buyers of labour power and the</w:t>
      </w:r>
      <w:r w:rsidR="007917AA" w:rsidRPr="00110FFB">
        <w:rPr>
          <w:rFonts w:cs="Times New Roman"/>
          <w:sz w:val="24"/>
          <w:szCs w:val="24"/>
        </w:rPr>
        <w:t>ir employers</w:t>
      </w:r>
      <w:r w:rsidR="000C5CD3" w:rsidRPr="00110FFB">
        <w:rPr>
          <w:rFonts w:cs="Times New Roman"/>
          <w:sz w:val="24"/>
          <w:szCs w:val="24"/>
        </w:rPr>
        <w:t>, of the degree of scarcity in the whole economy.</w:t>
      </w:r>
      <w:r w:rsidR="000C5CD3" w:rsidRPr="00110FFB">
        <w:rPr>
          <w:rStyle w:val="FootnoteReference"/>
          <w:rFonts w:eastAsia="Times New Roman" w:cs="Times New Roman"/>
          <w:sz w:val="24"/>
          <w:szCs w:val="24"/>
        </w:rPr>
        <w:footnoteReference w:id="13"/>
      </w:r>
      <w:r w:rsidR="000C5CD3" w:rsidRPr="00110FFB">
        <w:rPr>
          <w:rFonts w:cs="Times New Roman"/>
          <w:sz w:val="24"/>
          <w:szCs w:val="24"/>
        </w:rPr>
        <w:t xml:space="preserve"> </w:t>
      </w:r>
      <w:proofErr w:type="gramStart"/>
      <w:r w:rsidR="000C5CD3" w:rsidRPr="00110FFB">
        <w:rPr>
          <w:rFonts w:cs="Times New Roman"/>
          <w:sz w:val="24"/>
          <w:szCs w:val="24"/>
        </w:rPr>
        <w:t xml:space="preserve">As such a </w:t>
      </w:r>
      <w:r w:rsidR="008E75F9">
        <w:rPr>
          <w:rFonts w:cs="Times New Roman"/>
          <w:sz w:val="24"/>
          <w:szCs w:val="24"/>
        </w:rPr>
        <w:t>“</w:t>
      </w:r>
      <w:r w:rsidR="000C5CD3" w:rsidRPr="00110FFB">
        <w:rPr>
          <w:rFonts w:cs="Times New Roman"/>
          <w:sz w:val="24"/>
          <w:szCs w:val="24"/>
        </w:rPr>
        <w:t>scarcity gauge</w:t>
      </w:r>
      <w:r w:rsidR="008E75F9">
        <w:rPr>
          <w:rFonts w:cs="Times New Roman"/>
          <w:sz w:val="24"/>
          <w:szCs w:val="24"/>
        </w:rPr>
        <w:t>”</w:t>
      </w:r>
      <w:r w:rsidR="000C5CD3" w:rsidRPr="00110FFB">
        <w:rPr>
          <w:rFonts w:cs="Times New Roman"/>
          <w:sz w:val="24"/>
          <w:szCs w:val="24"/>
        </w:rPr>
        <w:t xml:space="preserve"> (29) it signals changes in </w:t>
      </w:r>
      <w:r w:rsidR="008E75F9">
        <w:rPr>
          <w:rFonts w:cs="Times New Roman"/>
          <w:sz w:val="24"/>
          <w:szCs w:val="24"/>
        </w:rPr>
        <w:t>“</w:t>
      </w:r>
      <w:r w:rsidR="000C5CD3" w:rsidRPr="00110FFB">
        <w:rPr>
          <w:rFonts w:cs="Times New Roman"/>
          <w:sz w:val="24"/>
          <w:szCs w:val="24"/>
        </w:rPr>
        <w:t>marginal</w:t>
      </w:r>
      <w:r w:rsidR="008E75F9">
        <w:rPr>
          <w:rFonts w:cs="Times New Roman"/>
          <w:sz w:val="24"/>
          <w:szCs w:val="24"/>
        </w:rPr>
        <w:t>”</w:t>
      </w:r>
      <w:r w:rsidR="000C5CD3" w:rsidRPr="00110FFB">
        <w:rPr>
          <w:rFonts w:cs="Times New Roman"/>
          <w:sz w:val="24"/>
          <w:szCs w:val="24"/>
        </w:rPr>
        <w:t xml:space="preserve"> costs over time (Eucken 2004: 160-61, fn. 1).</w:t>
      </w:r>
      <w:proofErr w:type="gramEnd"/>
      <w:r w:rsidR="000C5CD3" w:rsidRPr="00110FFB">
        <w:rPr>
          <w:rFonts w:cs="Times New Roman"/>
          <w:b/>
          <w:sz w:val="24"/>
          <w:szCs w:val="24"/>
        </w:rPr>
        <w:t xml:space="preserve"> </w:t>
      </w:r>
      <w:r w:rsidR="000C5CD3" w:rsidRPr="00110FFB">
        <w:rPr>
          <w:rFonts w:cs="Times New Roman"/>
          <w:sz w:val="24"/>
          <w:szCs w:val="24"/>
        </w:rPr>
        <w:t xml:space="preserve">Indeed, </w:t>
      </w:r>
      <w:r w:rsidR="003B5E7D" w:rsidRPr="00110FFB">
        <w:rPr>
          <w:rFonts w:cs="Times New Roman"/>
          <w:sz w:val="24"/>
          <w:szCs w:val="24"/>
        </w:rPr>
        <w:t>in the free economy of</w:t>
      </w:r>
      <w:r w:rsidR="000C5CD3" w:rsidRPr="00110FFB">
        <w:rPr>
          <w:rFonts w:cs="Times New Roman"/>
          <w:sz w:val="24"/>
          <w:szCs w:val="24"/>
        </w:rPr>
        <w:t xml:space="preserve"> seemingly automatic, non-coerced coordination and balancing of the interests of millions and millions of people, each supposedly partaking in a </w:t>
      </w:r>
      <w:r w:rsidR="008E75F9">
        <w:rPr>
          <w:rFonts w:cs="Times New Roman"/>
          <w:sz w:val="24"/>
          <w:szCs w:val="24"/>
        </w:rPr>
        <w:t>“</w:t>
      </w:r>
      <w:r w:rsidR="000C5CD3" w:rsidRPr="00110FFB">
        <w:rPr>
          <w:rFonts w:cs="Times New Roman"/>
          <w:sz w:val="24"/>
          <w:szCs w:val="24"/>
        </w:rPr>
        <w:t>continuous consumer plebiscite</w:t>
      </w:r>
      <w:r w:rsidR="008E75F9">
        <w:rPr>
          <w:rFonts w:cs="Times New Roman"/>
          <w:sz w:val="24"/>
          <w:szCs w:val="24"/>
        </w:rPr>
        <w:t>”</w:t>
      </w:r>
      <w:r w:rsidR="000C5CD3" w:rsidRPr="00110FFB">
        <w:rPr>
          <w:rFonts w:cs="Times New Roman"/>
          <w:sz w:val="24"/>
          <w:szCs w:val="24"/>
        </w:rPr>
        <w:t xml:space="preserve"> (Röpke 1989: 76), prices </w:t>
      </w:r>
      <w:r w:rsidR="00AC0AC6" w:rsidRPr="00110FFB">
        <w:rPr>
          <w:rFonts w:cs="Times New Roman"/>
          <w:sz w:val="24"/>
          <w:szCs w:val="24"/>
        </w:rPr>
        <w:t xml:space="preserve">are </w:t>
      </w:r>
      <w:r w:rsidR="000C5CD3" w:rsidRPr="00110FFB">
        <w:rPr>
          <w:rFonts w:cs="Times New Roman"/>
          <w:sz w:val="24"/>
          <w:szCs w:val="24"/>
        </w:rPr>
        <w:t xml:space="preserve">to </w:t>
      </w:r>
      <w:r w:rsidR="008E75F9">
        <w:rPr>
          <w:rFonts w:cs="Times New Roman"/>
          <w:sz w:val="24"/>
          <w:szCs w:val="24"/>
        </w:rPr>
        <w:t>“</w:t>
      </w:r>
      <w:r w:rsidR="000C5CD3" w:rsidRPr="00110FFB">
        <w:rPr>
          <w:rFonts w:cs="Times New Roman"/>
          <w:sz w:val="24"/>
          <w:szCs w:val="24"/>
        </w:rPr>
        <w:t>reflect and measure the factual scarcity of goods</w:t>
      </w:r>
      <w:r w:rsidR="008E75F9">
        <w:rPr>
          <w:rFonts w:cs="Times New Roman"/>
          <w:sz w:val="24"/>
          <w:szCs w:val="24"/>
        </w:rPr>
        <w:t>”</w:t>
      </w:r>
      <w:r w:rsidR="000C5CD3" w:rsidRPr="00110FFB">
        <w:rPr>
          <w:rFonts w:cs="Times New Roman"/>
          <w:sz w:val="24"/>
          <w:szCs w:val="24"/>
        </w:rPr>
        <w:t xml:space="preserve"> (Eucken 1961: 205).</w:t>
      </w:r>
      <w:r w:rsidR="000C5CD3" w:rsidRPr="00110FFB">
        <w:rPr>
          <w:rStyle w:val="FootnoteReference"/>
          <w:rFonts w:cs="Times New Roman"/>
          <w:sz w:val="24"/>
          <w:szCs w:val="24"/>
        </w:rPr>
        <w:footnoteReference w:id="14"/>
      </w:r>
      <w:r w:rsidR="000C5CD3" w:rsidRPr="00110FFB">
        <w:rPr>
          <w:rFonts w:cs="Times New Roman"/>
          <w:sz w:val="24"/>
          <w:szCs w:val="24"/>
        </w:rPr>
        <w:t xml:space="preserve"> Regulation of economic behaviour by the free price mechanism is founded on performance competition, in which the economic participants seek comparative advantage on the basis of enhanced labour productivity.</w:t>
      </w:r>
      <w:r w:rsidR="000C5CD3" w:rsidRPr="00110FFB">
        <w:rPr>
          <w:rStyle w:val="FootnoteReference"/>
          <w:rFonts w:cs="Times New Roman"/>
          <w:sz w:val="24"/>
          <w:szCs w:val="24"/>
        </w:rPr>
        <w:footnoteReference w:id="15"/>
      </w:r>
      <w:r w:rsidR="000C5CD3" w:rsidRPr="00110FFB">
        <w:rPr>
          <w:rFonts w:cs="Times New Roman"/>
          <w:sz w:val="24"/>
          <w:szCs w:val="24"/>
        </w:rPr>
        <w:t xml:space="preserve"> </w:t>
      </w:r>
      <w:r w:rsidR="00464DA1">
        <w:rPr>
          <w:rFonts w:cs="Times New Roman"/>
          <w:sz w:val="24"/>
          <w:szCs w:val="24"/>
        </w:rPr>
        <w:t>Ordoliberalism rejects a</w:t>
      </w:r>
      <w:r w:rsidR="00402F44" w:rsidRPr="00110FFB">
        <w:rPr>
          <w:rFonts w:cs="Times New Roman"/>
          <w:sz w:val="24"/>
          <w:szCs w:val="24"/>
        </w:rPr>
        <w:t xml:space="preserve"> politics of easy money </w:t>
      </w:r>
      <w:r w:rsidR="00464DA1">
        <w:rPr>
          <w:rFonts w:cs="Times New Roman"/>
          <w:sz w:val="24"/>
          <w:szCs w:val="24"/>
        </w:rPr>
        <w:t>as violating</w:t>
      </w:r>
      <w:r w:rsidR="00402F44" w:rsidRPr="00110FFB">
        <w:rPr>
          <w:rFonts w:cs="Times New Roman"/>
          <w:sz w:val="24"/>
          <w:szCs w:val="24"/>
        </w:rPr>
        <w:t xml:space="preserve"> basic </w:t>
      </w:r>
      <w:r w:rsidR="0004143E" w:rsidRPr="00110FFB">
        <w:rPr>
          <w:rFonts w:cs="Times New Roman"/>
          <w:sz w:val="24"/>
          <w:szCs w:val="24"/>
        </w:rPr>
        <w:t>economic</w:t>
      </w:r>
      <w:r w:rsidR="00402F44" w:rsidRPr="00110FFB">
        <w:rPr>
          <w:rFonts w:cs="Times New Roman"/>
          <w:sz w:val="24"/>
          <w:szCs w:val="24"/>
        </w:rPr>
        <w:t xml:space="preserve"> principles. </w:t>
      </w:r>
      <w:r w:rsidR="00464DA1">
        <w:rPr>
          <w:rFonts w:cs="Times New Roman"/>
          <w:sz w:val="24"/>
          <w:szCs w:val="24"/>
        </w:rPr>
        <w:t>It is therefore necessary to take money</w:t>
      </w:r>
      <w:r w:rsidR="00B911D7" w:rsidRPr="00110FFB">
        <w:rPr>
          <w:rFonts w:cs="Times New Roman"/>
          <w:sz w:val="24"/>
          <w:szCs w:val="24"/>
        </w:rPr>
        <w:t xml:space="preserve"> out of politics</w:t>
      </w:r>
      <w:r w:rsidR="0004143E" w:rsidRPr="00110FFB">
        <w:rPr>
          <w:rFonts w:cs="Times New Roman"/>
          <w:sz w:val="24"/>
          <w:szCs w:val="24"/>
        </w:rPr>
        <w:t xml:space="preserve"> and </w:t>
      </w:r>
      <w:r w:rsidR="00464DA1">
        <w:rPr>
          <w:rFonts w:cs="Times New Roman"/>
          <w:sz w:val="24"/>
          <w:szCs w:val="24"/>
        </w:rPr>
        <w:t xml:space="preserve">indeed institutionalise its regulation in such a way that it </w:t>
      </w:r>
      <w:r w:rsidR="00402F44" w:rsidRPr="00110FFB">
        <w:rPr>
          <w:rFonts w:cs="Times New Roman"/>
          <w:sz w:val="24"/>
          <w:szCs w:val="24"/>
        </w:rPr>
        <w:t>set the framework</w:t>
      </w:r>
      <w:r w:rsidR="0004143E" w:rsidRPr="00110FFB">
        <w:rPr>
          <w:rFonts w:cs="Times New Roman"/>
          <w:sz w:val="24"/>
          <w:szCs w:val="24"/>
        </w:rPr>
        <w:t xml:space="preserve"> conditions</w:t>
      </w:r>
      <w:r w:rsidR="00402F44" w:rsidRPr="00110FFB">
        <w:rPr>
          <w:rFonts w:cs="Times New Roman"/>
          <w:sz w:val="24"/>
          <w:szCs w:val="24"/>
        </w:rPr>
        <w:t xml:space="preserve"> for the conduct of politics. </w:t>
      </w:r>
    </w:p>
    <w:p w14:paraId="5E418291" w14:textId="61C498AF" w:rsidR="00B70F41" w:rsidRPr="00110FFB" w:rsidRDefault="000D2244" w:rsidP="004718C7">
      <w:pPr>
        <w:spacing w:line="480" w:lineRule="auto"/>
        <w:jc w:val="both"/>
        <w:rPr>
          <w:rFonts w:cs="Times New Roman"/>
          <w:sz w:val="24"/>
          <w:szCs w:val="24"/>
        </w:rPr>
      </w:pPr>
      <w:r w:rsidRPr="00110FFB">
        <w:rPr>
          <w:rFonts w:cs="Times New Roman"/>
          <w:sz w:val="24"/>
          <w:szCs w:val="24"/>
        </w:rPr>
        <w:t xml:space="preserve">In </w:t>
      </w:r>
      <w:r w:rsidR="003B5E7D" w:rsidRPr="00110FFB">
        <w:rPr>
          <w:rFonts w:cs="Times New Roman"/>
          <w:sz w:val="24"/>
          <w:szCs w:val="24"/>
        </w:rPr>
        <w:t>the ordoliberal account</w:t>
      </w:r>
      <w:r w:rsidR="00B911D7" w:rsidRPr="00110FFB">
        <w:rPr>
          <w:rFonts w:cs="Times New Roman"/>
          <w:sz w:val="24"/>
          <w:szCs w:val="24"/>
        </w:rPr>
        <w:t xml:space="preserve">, the gold standard is endorsed as establishing an </w:t>
      </w:r>
      <w:r w:rsidR="00B911D7" w:rsidRPr="00110FFB">
        <w:rPr>
          <w:rFonts w:cs="Times New Roman"/>
          <w:i/>
          <w:sz w:val="24"/>
          <w:szCs w:val="24"/>
        </w:rPr>
        <w:t xml:space="preserve">Ordnungsgefüge </w:t>
      </w:r>
      <w:r w:rsidR="00B911D7" w:rsidRPr="00110FFB">
        <w:rPr>
          <w:rFonts w:cs="Times New Roman"/>
          <w:sz w:val="24"/>
          <w:szCs w:val="24"/>
        </w:rPr>
        <w:t xml:space="preserve">for a liberal </w:t>
      </w:r>
      <w:r w:rsidR="00B911D7" w:rsidRPr="00110FFB">
        <w:rPr>
          <w:rFonts w:cs="Times New Roman"/>
          <w:i/>
          <w:sz w:val="24"/>
          <w:szCs w:val="24"/>
        </w:rPr>
        <w:t>Ordnungspolitik</w:t>
      </w:r>
      <w:r w:rsidR="00B911D7" w:rsidRPr="00110FFB">
        <w:rPr>
          <w:rFonts w:cs="Times New Roman"/>
          <w:sz w:val="24"/>
          <w:szCs w:val="24"/>
        </w:rPr>
        <w:t xml:space="preserve"> in </w:t>
      </w:r>
      <w:r w:rsidR="00464DA1">
        <w:rPr>
          <w:rFonts w:cs="Times New Roman"/>
          <w:sz w:val="24"/>
          <w:szCs w:val="24"/>
        </w:rPr>
        <w:t xml:space="preserve">the </w:t>
      </w:r>
      <w:r w:rsidR="00B911D7" w:rsidRPr="00110FFB">
        <w:rPr>
          <w:rFonts w:cs="Times New Roman"/>
          <w:sz w:val="24"/>
          <w:szCs w:val="24"/>
        </w:rPr>
        <w:t xml:space="preserve">member states. </w:t>
      </w:r>
      <w:r w:rsidR="00B911D7" w:rsidRPr="00110FFB">
        <w:rPr>
          <w:sz w:val="24"/>
          <w:szCs w:val="24"/>
        </w:rPr>
        <w:t xml:space="preserve">It incorporated </w:t>
      </w:r>
      <w:r w:rsidR="00464DA1">
        <w:rPr>
          <w:sz w:val="24"/>
          <w:szCs w:val="24"/>
        </w:rPr>
        <w:t>them</w:t>
      </w:r>
      <w:r w:rsidR="00B911D7" w:rsidRPr="00110FFB">
        <w:rPr>
          <w:sz w:val="24"/>
          <w:szCs w:val="24"/>
        </w:rPr>
        <w:t xml:space="preserve"> into a market liberal currency system </w:t>
      </w:r>
      <w:r w:rsidR="00B911D7" w:rsidRPr="00110FFB">
        <w:rPr>
          <w:rFonts w:eastAsia="Times New Roman" w:cs="Times New Roman"/>
          <w:sz w:val="24"/>
          <w:szCs w:val="24"/>
        </w:rPr>
        <w:t xml:space="preserve">that excluded as incompatible with its principles the political manipulation of the money supply and </w:t>
      </w:r>
      <w:r w:rsidR="00B911D7" w:rsidRPr="00110FFB">
        <w:rPr>
          <w:rFonts w:cs="Times New Roman"/>
          <w:sz w:val="24"/>
          <w:szCs w:val="24"/>
          <w:lang w:val="en-US"/>
        </w:rPr>
        <w:t xml:space="preserve">government arbitrariness. </w:t>
      </w:r>
      <w:r w:rsidRPr="00110FFB">
        <w:rPr>
          <w:rFonts w:cs="Times New Roman"/>
          <w:sz w:val="24"/>
          <w:szCs w:val="24"/>
        </w:rPr>
        <w:t xml:space="preserve">The </w:t>
      </w:r>
      <w:r w:rsidR="006B154E" w:rsidRPr="00110FFB">
        <w:rPr>
          <w:sz w:val="24"/>
          <w:szCs w:val="24"/>
        </w:rPr>
        <w:t xml:space="preserve">conditions that </w:t>
      </w:r>
      <w:r w:rsidRPr="00110FFB">
        <w:rPr>
          <w:sz w:val="24"/>
          <w:szCs w:val="24"/>
        </w:rPr>
        <w:t>had</w:t>
      </w:r>
      <w:r w:rsidR="00D14A21" w:rsidRPr="00110FFB">
        <w:rPr>
          <w:sz w:val="24"/>
          <w:szCs w:val="24"/>
        </w:rPr>
        <w:t xml:space="preserve"> to be fulfilled if </w:t>
      </w:r>
      <w:r w:rsidRPr="00110FFB">
        <w:rPr>
          <w:sz w:val="24"/>
          <w:szCs w:val="24"/>
        </w:rPr>
        <w:t>the gold</w:t>
      </w:r>
      <w:r w:rsidR="00D14A21" w:rsidRPr="00110FFB">
        <w:rPr>
          <w:sz w:val="24"/>
          <w:szCs w:val="24"/>
        </w:rPr>
        <w:t xml:space="preserve"> standard </w:t>
      </w:r>
      <w:r w:rsidRPr="00110FFB">
        <w:rPr>
          <w:sz w:val="24"/>
          <w:szCs w:val="24"/>
        </w:rPr>
        <w:t>was</w:t>
      </w:r>
      <w:r w:rsidR="006B154E" w:rsidRPr="00110FFB">
        <w:rPr>
          <w:sz w:val="24"/>
          <w:szCs w:val="24"/>
        </w:rPr>
        <w:t xml:space="preserve"> to function properly </w:t>
      </w:r>
      <w:r w:rsidR="000C5CD3" w:rsidRPr="00110FFB">
        <w:rPr>
          <w:sz w:val="24"/>
          <w:szCs w:val="24"/>
        </w:rPr>
        <w:t>include</w:t>
      </w:r>
      <w:r w:rsidRPr="00110FFB">
        <w:rPr>
          <w:sz w:val="24"/>
          <w:szCs w:val="24"/>
        </w:rPr>
        <w:t>d</w:t>
      </w:r>
      <w:r w:rsidR="000C5CD3" w:rsidRPr="00110FFB">
        <w:rPr>
          <w:sz w:val="24"/>
          <w:szCs w:val="24"/>
        </w:rPr>
        <w:t xml:space="preserve"> the</w:t>
      </w:r>
      <w:r w:rsidR="006B154E" w:rsidRPr="00110FFB">
        <w:rPr>
          <w:sz w:val="24"/>
          <w:szCs w:val="24"/>
        </w:rPr>
        <w:t xml:space="preserve"> elimination of independent political responses to business cycles, removal of protections from international trade, price flexibility, and confidence in the conduct of </w:t>
      </w:r>
      <w:r w:rsidR="006B154E" w:rsidRPr="00110FFB">
        <w:rPr>
          <w:i/>
          <w:sz w:val="24"/>
          <w:szCs w:val="24"/>
        </w:rPr>
        <w:t>Ordnungspolitik</w:t>
      </w:r>
      <w:r w:rsidRPr="00110FFB">
        <w:rPr>
          <w:sz w:val="24"/>
          <w:szCs w:val="24"/>
        </w:rPr>
        <w:t xml:space="preserve"> on the </w:t>
      </w:r>
      <w:r w:rsidRPr="00110FFB">
        <w:rPr>
          <w:sz w:val="24"/>
          <w:szCs w:val="24"/>
        </w:rPr>
        <w:lastRenderedPageBreak/>
        <w:t>part of the member states</w:t>
      </w:r>
      <w:r w:rsidR="00652ACC" w:rsidRPr="00110FFB">
        <w:rPr>
          <w:sz w:val="24"/>
          <w:szCs w:val="24"/>
        </w:rPr>
        <w:t>.</w:t>
      </w:r>
      <w:r w:rsidR="00652ACC" w:rsidRPr="00110FFB">
        <w:rPr>
          <w:rStyle w:val="FootnoteReference"/>
          <w:sz w:val="24"/>
          <w:szCs w:val="24"/>
        </w:rPr>
        <w:footnoteReference w:id="16"/>
      </w:r>
      <w:r w:rsidR="00652ACC" w:rsidRPr="00110FFB">
        <w:rPr>
          <w:sz w:val="24"/>
          <w:szCs w:val="24"/>
        </w:rPr>
        <w:t xml:space="preserve"> </w:t>
      </w:r>
      <w:r w:rsidR="004677F1" w:rsidRPr="00110FFB">
        <w:rPr>
          <w:rFonts w:cs="Times New Roman"/>
          <w:sz w:val="24"/>
          <w:szCs w:val="24"/>
          <w:lang w:val="en-US"/>
        </w:rPr>
        <w:t>In general terms</w:t>
      </w:r>
      <w:r w:rsidR="00464DA1">
        <w:rPr>
          <w:rFonts w:cs="Times New Roman"/>
          <w:sz w:val="24"/>
          <w:szCs w:val="24"/>
          <w:lang w:val="en-US"/>
        </w:rPr>
        <w:t>,</w:t>
      </w:r>
      <w:r w:rsidR="004547C6" w:rsidRPr="00110FFB">
        <w:rPr>
          <w:rFonts w:cs="Times New Roman"/>
          <w:sz w:val="24"/>
          <w:szCs w:val="24"/>
          <w:lang w:val="en-US"/>
        </w:rPr>
        <w:t xml:space="preserve"> </w:t>
      </w:r>
      <w:r w:rsidR="00A33959" w:rsidRPr="00110FFB">
        <w:rPr>
          <w:rFonts w:cs="Times New Roman"/>
          <w:sz w:val="24"/>
          <w:szCs w:val="24"/>
          <w:lang w:val="en-US"/>
        </w:rPr>
        <w:t xml:space="preserve">in </w:t>
      </w:r>
      <w:r w:rsidR="000C5CD3" w:rsidRPr="00110FFB">
        <w:rPr>
          <w:rFonts w:cs="Times New Roman"/>
          <w:sz w:val="24"/>
          <w:szCs w:val="24"/>
          <w:lang w:val="en-US"/>
        </w:rPr>
        <w:t>an</w:t>
      </w:r>
      <w:r w:rsidR="008230C5" w:rsidRPr="00110FFB">
        <w:rPr>
          <w:rFonts w:cs="Times New Roman"/>
          <w:sz w:val="24"/>
          <w:szCs w:val="24"/>
          <w:lang w:val="en-US"/>
        </w:rPr>
        <w:t xml:space="preserve"> </w:t>
      </w:r>
      <w:r w:rsidR="00464DA1">
        <w:rPr>
          <w:rFonts w:cs="Times New Roman"/>
          <w:i/>
          <w:sz w:val="24"/>
          <w:szCs w:val="24"/>
          <w:lang w:val="en-US"/>
        </w:rPr>
        <w:t>Ordnungs</w:t>
      </w:r>
      <w:r w:rsidR="008230C5" w:rsidRPr="00110FFB">
        <w:rPr>
          <w:rFonts w:cs="Times New Roman"/>
          <w:i/>
          <w:sz w:val="24"/>
          <w:szCs w:val="24"/>
          <w:lang w:val="en-US"/>
        </w:rPr>
        <w:t>gefüge</w:t>
      </w:r>
      <w:r w:rsidR="000C5CD3" w:rsidRPr="00110FFB">
        <w:rPr>
          <w:rFonts w:cs="Times New Roman"/>
          <w:sz w:val="24"/>
          <w:szCs w:val="24"/>
          <w:lang w:val="en-US"/>
        </w:rPr>
        <w:t xml:space="preserve"> of sound money</w:t>
      </w:r>
      <w:r w:rsidR="00A33959" w:rsidRPr="00110FFB">
        <w:rPr>
          <w:rFonts w:cs="Times New Roman"/>
          <w:sz w:val="24"/>
          <w:szCs w:val="24"/>
          <w:lang w:val="en-US"/>
        </w:rPr>
        <w:t>,</w:t>
      </w:r>
      <w:r w:rsidR="004677F1" w:rsidRPr="00110FFB">
        <w:rPr>
          <w:rFonts w:cs="Times New Roman"/>
          <w:sz w:val="24"/>
          <w:szCs w:val="24"/>
          <w:lang w:val="en-US"/>
        </w:rPr>
        <w:t xml:space="preserve"> </w:t>
      </w:r>
      <w:r w:rsidR="008E75F9">
        <w:rPr>
          <w:rFonts w:cs="Times New Roman"/>
          <w:sz w:val="24"/>
          <w:szCs w:val="24"/>
          <w:lang w:val="en-US"/>
        </w:rPr>
        <w:t>“</w:t>
      </w:r>
      <w:r w:rsidR="00A33959" w:rsidRPr="00110FFB">
        <w:rPr>
          <w:rFonts w:cs="Times New Roman"/>
          <w:sz w:val="24"/>
          <w:szCs w:val="24"/>
        </w:rPr>
        <w:t xml:space="preserve">debt creation [is] not to be used </w:t>
      </w:r>
      <w:r w:rsidR="004547C6" w:rsidRPr="00110FFB">
        <w:rPr>
          <w:rFonts w:cs="Times New Roman"/>
          <w:sz w:val="24"/>
          <w:szCs w:val="24"/>
        </w:rPr>
        <w:t>as a regulati</w:t>
      </w:r>
      <w:r w:rsidR="008230C5" w:rsidRPr="00110FFB">
        <w:rPr>
          <w:rFonts w:cs="Times New Roman"/>
          <w:sz w:val="24"/>
          <w:szCs w:val="24"/>
        </w:rPr>
        <w:t xml:space="preserve">ve instrument of public finance, </w:t>
      </w:r>
      <w:r w:rsidR="004547C6" w:rsidRPr="00110FFB">
        <w:rPr>
          <w:rFonts w:cs="Times New Roman"/>
          <w:sz w:val="24"/>
          <w:szCs w:val="24"/>
        </w:rPr>
        <w:t>trade policy [is] not to be used to bring the current account of balance of payments into equilibrium, exchange rate [is] not to be maintained to improve national competitiveness, inflation [is] not a method of attaining full employment; competition policy [is] not to be used as a counter cyclical devise or as a way of protecting particular sectors and big business from modernisation, etc.</w:t>
      </w:r>
      <w:r w:rsidR="008E75F9">
        <w:rPr>
          <w:rFonts w:cs="Times New Roman"/>
          <w:sz w:val="24"/>
          <w:szCs w:val="24"/>
        </w:rPr>
        <w:t>”</w:t>
      </w:r>
      <w:r w:rsidR="004547C6" w:rsidRPr="00110FFB">
        <w:rPr>
          <w:rFonts w:cs="Times New Roman"/>
          <w:sz w:val="24"/>
          <w:szCs w:val="24"/>
        </w:rPr>
        <w:t xml:space="preserve"> (Willgerodt </w:t>
      </w:r>
      <w:r w:rsidR="00DE55F9">
        <w:rPr>
          <w:rFonts w:cs="Times New Roman"/>
          <w:sz w:val="24"/>
          <w:szCs w:val="24"/>
        </w:rPr>
        <w:t>and</w:t>
      </w:r>
      <w:r w:rsidR="00D22C4D" w:rsidRPr="00110FFB">
        <w:rPr>
          <w:rFonts w:cs="Times New Roman"/>
          <w:sz w:val="24"/>
          <w:szCs w:val="24"/>
        </w:rPr>
        <w:t xml:space="preserve"> Peacock 1989:</w:t>
      </w:r>
      <w:r w:rsidR="004547C6" w:rsidRPr="00110FFB">
        <w:rPr>
          <w:rFonts w:cs="Times New Roman"/>
          <w:sz w:val="24"/>
          <w:szCs w:val="24"/>
        </w:rPr>
        <w:t xml:space="preserve"> 9). </w:t>
      </w:r>
      <w:r w:rsidR="0016426C" w:rsidRPr="00110FFB">
        <w:rPr>
          <w:rFonts w:cs="Times New Roman"/>
          <w:sz w:val="24"/>
          <w:szCs w:val="24"/>
        </w:rPr>
        <w:t xml:space="preserve">Concerning the </w:t>
      </w:r>
      <w:r w:rsidR="005C038E" w:rsidRPr="00110FFB">
        <w:rPr>
          <w:rFonts w:cs="Times New Roman"/>
          <w:sz w:val="24"/>
          <w:szCs w:val="24"/>
        </w:rPr>
        <w:t>breakdown of the gold standard</w:t>
      </w:r>
      <w:r w:rsidR="0016426C" w:rsidRPr="00110FFB">
        <w:rPr>
          <w:rFonts w:cs="Times New Roman"/>
          <w:sz w:val="24"/>
          <w:szCs w:val="24"/>
        </w:rPr>
        <w:t>, it</w:t>
      </w:r>
      <w:r w:rsidR="005C038E" w:rsidRPr="00110FFB">
        <w:rPr>
          <w:rFonts w:cs="Times New Roman"/>
          <w:sz w:val="24"/>
          <w:szCs w:val="24"/>
        </w:rPr>
        <w:t xml:space="preserve"> was du</w:t>
      </w:r>
      <w:r w:rsidR="00B911D7" w:rsidRPr="00110FFB">
        <w:rPr>
          <w:rFonts w:cs="Times New Roman"/>
          <w:sz w:val="24"/>
          <w:szCs w:val="24"/>
        </w:rPr>
        <w:t xml:space="preserve">e to weak national governments </w:t>
      </w:r>
      <w:r w:rsidR="00464DA1">
        <w:rPr>
          <w:rFonts w:cs="Times New Roman"/>
          <w:sz w:val="24"/>
          <w:szCs w:val="24"/>
        </w:rPr>
        <w:t>who</w:t>
      </w:r>
      <w:r w:rsidR="00B911D7" w:rsidRPr="00110FFB">
        <w:rPr>
          <w:rFonts w:cs="Times New Roman"/>
          <w:sz w:val="24"/>
          <w:szCs w:val="24"/>
        </w:rPr>
        <w:t xml:space="preserve">, </w:t>
      </w:r>
      <w:r w:rsidR="005C038E" w:rsidRPr="00110FFB">
        <w:rPr>
          <w:rFonts w:cs="Times New Roman"/>
          <w:sz w:val="24"/>
          <w:szCs w:val="24"/>
        </w:rPr>
        <w:t>instead of following its rules</w:t>
      </w:r>
      <w:r w:rsidR="00A33959" w:rsidRPr="00110FFB">
        <w:rPr>
          <w:rFonts w:cs="Times New Roman"/>
          <w:sz w:val="24"/>
          <w:szCs w:val="24"/>
        </w:rPr>
        <w:t xml:space="preserve"> and commitments</w:t>
      </w:r>
      <w:r w:rsidR="005C038E" w:rsidRPr="00110FFB">
        <w:rPr>
          <w:rFonts w:cs="Times New Roman"/>
          <w:sz w:val="24"/>
          <w:szCs w:val="24"/>
        </w:rPr>
        <w:t>, pursued independent monetary policy objectives</w:t>
      </w:r>
      <w:r w:rsidR="00BA33EB" w:rsidRPr="00110FFB">
        <w:rPr>
          <w:rFonts w:cs="Times New Roman"/>
          <w:sz w:val="24"/>
          <w:szCs w:val="24"/>
        </w:rPr>
        <w:t xml:space="preserve">, especially </w:t>
      </w:r>
      <w:r w:rsidR="00F82731" w:rsidRPr="00110FFB">
        <w:rPr>
          <w:rFonts w:cs="Times New Roman"/>
          <w:sz w:val="24"/>
          <w:szCs w:val="24"/>
        </w:rPr>
        <w:t xml:space="preserve">in support of </w:t>
      </w:r>
      <w:r w:rsidR="00BA33EB" w:rsidRPr="00110FFB">
        <w:rPr>
          <w:rFonts w:cs="Times New Roman"/>
          <w:sz w:val="24"/>
          <w:szCs w:val="24"/>
        </w:rPr>
        <w:t>full emp</w:t>
      </w:r>
      <w:r w:rsidR="0016426C" w:rsidRPr="00110FFB">
        <w:rPr>
          <w:rFonts w:cs="Times New Roman"/>
          <w:sz w:val="24"/>
          <w:szCs w:val="24"/>
        </w:rPr>
        <w:t xml:space="preserve">loyment (see </w:t>
      </w:r>
      <w:proofErr w:type="spellStart"/>
      <w:r w:rsidR="0016426C" w:rsidRPr="00110FFB">
        <w:rPr>
          <w:rFonts w:cs="Times New Roman"/>
          <w:sz w:val="24"/>
          <w:szCs w:val="24"/>
        </w:rPr>
        <w:t>Bernholz</w:t>
      </w:r>
      <w:proofErr w:type="spellEnd"/>
      <w:r w:rsidR="0016426C" w:rsidRPr="00110FFB">
        <w:rPr>
          <w:rFonts w:cs="Times New Roman"/>
          <w:sz w:val="24"/>
          <w:szCs w:val="24"/>
        </w:rPr>
        <w:t xml:space="preserve"> 1989: 203</w:t>
      </w:r>
      <w:r w:rsidR="00BA33EB" w:rsidRPr="00110FFB">
        <w:rPr>
          <w:rFonts w:cs="Times New Roman"/>
          <w:sz w:val="24"/>
          <w:szCs w:val="24"/>
        </w:rPr>
        <w:t xml:space="preserve">). </w:t>
      </w:r>
      <w:r w:rsidR="004B5569" w:rsidRPr="00110FFB">
        <w:rPr>
          <w:rFonts w:cs="Times New Roman"/>
          <w:sz w:val="24"/>
          <w:szCs w:val="24"/>
        </w:rPr>
        <w:t>As</w:t>
      </w:r>
      <w:r w:rsidR="00666E7A" w:rsidRPr="00110FFB">
        <w:rPr>
          <w:rFonts w:cs="Times New Roman"/>
          <w:sz w:val="24"/>
          <w:szCs w:val="24"/>
        </w:rPr>
        <w:t xml:space="preserve"> </w:t>
      </w:r>
      <w:r w:rsidR="00DE55F9">
        <w:rPr>
          <w:rFonts w:cs="Times New Roman"/>
          <w:sz w:val="24"/>
          <w:szCs w:val="24"/>
        </w:rPr>
        <w:t xml:space="preserve">Wilhelm </w:t>
      </w:r>
      <w:r w:rsidR="00666E7A" w:rsidRPr="00110FFB">
        <w:rPr>
          <w:rFonts w:cs="Times New Roman"/>
          <w:sz w:val="24"/>
          <w:szCs w:val="24"/>
        </w:rPr>
        <w:t>Röpke (1959: 265)</w:t>
      </w:r>
      <w:r w:rsidR="004B5569" w:rsidRPr="00110FFB">
        <w:rPr>
          <w:rFonts w:cs="Times New Roman"/>
          <w:sz w:val="24"/>
          <w:szCs w:val="24"/>
        </w:rPr>
        <w:t xml:space="preserve"> put it, </w:t>
      </w:r>
      <w:r w:rsidR="00464DA1">
        <w:rPr>
          <w:rFonts w:cs="Times New Roman"/>
          <w:sz w:val="24"/>
          <w:szCs w:val="24"/>
        </w:rPr>
        <w:t xml:space="preserve">in </w:t>
      </w:r>
      <w:r w:rsidR="008E75F9">
        <w:rPr>
          <w:rFonts w:cs="Times New Roman"/>
          <w:sz w:val="24"/>
          <w:szCs w:val="24"/>
        </w:rPr>
        <w:t>“</w:t>
      </w:r>
      <w:r w:rsidR="00464DA1">
        <w:rPr>
          <w:rFonts w:cs="Times New Roman"/>
          <w:sz w:val="24"/>
          <w:szCs w:val="24"/>
        </w:rPr>
        <w:t>false</w:t>
      </w:r>
      <w:r w:rsidR="008E75F9">
        <w:rPr>
          <w:rFonts w:cs="Times New Roman"/>
          <w:sz w:val="24"/>
          <w:szCs w:val="24"/>
        </w:rPr>
        <w:t>”</w:t>
      </w:r>
      <w:r w:rsidR="00464DA1">
        <w:rPr>
          <w:rFonts w:cs="Times New Roman"/>
          <w:sz w:val="24"/>
          <w:szCs w:val="24"/>
        </w:rPr>
        <w:t xml:space="preserve"> </w:t>
      </w:r>
      <w:r w:rsidR="00EB4CE0" w:rsidRPr="00110FFB">
        <w:rPr>
          <w:rFonts w:cs="Times New Roman"/>
          <w:sz w:val="24"/>
          <w:szCs w:val="24"/>
        </w:rPr>
        <w:t xml:space="preserve">internationalism </w:t>
      </w:r>
      <w:r w:rsidR="008E75F9">
        <w:rPr>
          <w:sz w:val="24"/>
          <w:szCs w:val="24"/>
        </w:rPr>
        <w:t>“</w:t>
      </w:r>
      <w:r w:rsidR="00666E7A" w:rsidRPr="00110FFB">
        <w:rPr>
          <w:sz w:val="24"/>
          <w:szCs w:val="24"/>
        </w:rPr>
        <w:t>the sick…contaminate the sound</w:t>
      </w:r>
      <w:r w:rsidR="008E75F9">
        <w:rPr>
          <w:sz w:val="24"/>
          <w:szCs w:val="24"/>
        </w:rPr>
        <w:t>”</w:t>
      </w:r>
      <w:r w:rsidR="00AC0AC6" w:rsidRPr="00110FFB">
        <w:rPr>
          <w:sz w:val="24"/>
          <w:szCs w:val="24"/>
        </w:rPr>
        <w:t xml:space="preserve"> to the detriment of </w:t>
      </w:r>
      <w:r w:rsidR="00464DA1">
        <w:rPr>
          <w:sz w:val="24"/>
          <w:szCs w:val="24"/>
        </w:rPr>
        <w:t>liberal economy</w:t>
      </w:r>
      <w:r w:rsidR="00666E7A" w:rsidRPr="00110FFB">
        <w:rPr>
          <w:sz w:val="24"/>
          <w:szCs w:val="24"/>
        </w:rPr>
        <w:t xml:space="preserve">. </w:t>
      </w:r>
      <w:r w:rsidR="00BA33EB" w:rsidRPr="00110FFB">
        <w:rPr>
          <w:rFonts w:cs="Times New Roman"/>
          <w:sz w:val="24"/>
          <w:szCs w:val="24"/>
        </w:rPr>
        <w:t xml:space="preserve">In other words, </w:t>
      </w:r>
      <w:r w:rsidR="00AC0AC6" w:rsidRPr="00110FFB">
        <w:rPr>
          <w:rFonts w:cs="Times New Roman"/>
          <w:sz w:val="24"/>
          <w:szCs w:val="24"/>
        </w:rPr>
        <w:t xml:space="preserve">true </w:t>
      </w:r>
      <w:r w:rsidR="008E75F9">
        <w:rPr>
          <w:rFonts w:cs="Times New Roman"/>
          <w:sz w:val="24"/>
          <w:szCs w:val="24"/>
        </w:rPr>
        <w:t>“</w:t>
      </w:r>
      <w:r w:rsidR="002911FA" w:rsidRPr="00110FFB">
        <w:rPr>
          <w:rFonts w:cs="Times New Roman"/>
          <w:sz w:val="24"/>
          <w:szCs w:val="24"/>
        </w:rPr>
        <w:t>internationalism begins at home</w:t>
      </w:r>
      <w:r w:rsidR="008E75F9">
        <w:rPr>
          <w:rFonts w:cs="Times New Roman"/>
          <w:sz w:val="24"/>
          <w:szCs w:val="24"/>
        </w:rPr>
        <w:t>”</w:t>
      </w:r>
      <w:r w:rsidR="00EB4CE0" w:rsidRPr="00110FFB">
        <w:rPr>
          <w:rFonts w:cs="Times New Roman"/>
          <w:sz w:val="24"/>
          <w:szCs w:val="24"/>
        </w:rPr>
        <w:t xml:space="preserve"> </w:t>
      </w:r>
      <w:r w:rsidR="002911FA" w:rsidRPr="00110FFB">
        <w:rPr>
          <w:rFonts w:cs="Times New Roman"/>
          <w:sz w:val="24"/>
          <w:szCs w:val="24"/>
        </w:rPr>
        <w:t xml:space="preserve">(16). Indeed, since even the </w:t>
      </w:r>
      <w:r w:rsidR="008E75F9">
        <w:rPr>
          <w:rFonts w:cs="Times New Roman"/>
          <w:sz w:val="24"/>
          <w:szCs w:val="24"/>
        </w:rPr>
        <w:t>“</w:t>
      </w:r>
      <w:r w:rsidR="002911FA" w:rsidRPr="00110FFB">
        <w:rPr>
          <w:rFonts w:cs="Times New Roman"/>
          <w:sz w:val="24"/>
          <w:szCs w:val="24"/>
        </w:rPr>
        <w:t>slightest internal social dissolution would immediately shake the fragile edifice of international order and cause it to crumble</w:t>
      </w:r>
      <w:r w:rsidR="008E75F9">
        <w:rPr>
          <w:rFonts w:cs="Times New Roman"/>
          <w:sz w:val="24"/>
          <w:szCs w:val="24"/>
        </w:rPr>
        <w:t>”</w:t>
      </w:r>
      <w:r w:rsidR="002911FA" w:rsidRPr="00110FFB">
        <w:rPr>
          <w:rFonts w:cs="Times New Roman"/>
          <w:sz w:val="24"/>
          <w:szCs w:val="24"/>
        </w:rPr>
        <w:t xml:space="preserve"> (Curzon 1989: 180), the </w:t>
      </w:r>
      <w:proofErr w:type="spellStart"/>
      <w:r w:rsidR="002911FA" w:rsidRPr="00110FFB">
        <w:rPr>
          <w:rFonts w:cs="Times New Roman"/>
          <w:i/>
          <w:sz w:val="24"/>
          <w:szCs w:val="24"/>
        </w:rPr>
        <w:t>ordnungspolitical</w:t>
      </w:r>
      <w:proofErr w:type="spellEnd"/>
      <w:r w:rsidR="002911FA" w:rsidRPr="00110FFB">
        <w:rPr>
          <w:rFonts w:cs="Times New Roman"/>
          <w:sz w:val="24"/>
          <w:szCs w:val="24"/>
        </w:rPr>
        <w:t xml:space="preserve"> power of the state is </w:t>
      </w:r>
      <w:r w:rsidR="00EB4CE0" w:rsidRPr="00110FFB">
        <w:rPr>
          <w:rFonts w:cs="Times New Roman"/>
          <w:sz w:val="24"/>
          <w:szCs w:val="24"/>
        </w:rPr>
        <w:t>fundamental for the stability of international order. It is premised on the</w:t>
      </w:r>
      <w:r w:rsidR="002911FA" w:rsidRPr="00110FFB">
        <w:rPr>
          <w:rFonts w:cs="Times New Roman"/>
          <w:sz w:val="24"/>
          <w:szCs w:val="24"/>
        </w:rPr>
        <w:t xml:space="preserve"> </w:t>
      </w:r>
      <w:r w:rsidR="008E75F9">
        <w:rPr>
          <w:rFonts w:cs="Times New Roman"/>
          <w:sz w:val="24"/>
          <w:szCs w:val="24"/>
        </w:rPr>
        <w:t>“</w:t>
      </w:r>
      <w:r w:rsidR="002911FA" w:rsidRPr="00110FFB">
        <w:rPr>
          <w:rFonts w:cs="Times New Roman"/>
          <w:sz w:val="24"/>
          <w:szCs w:val="24"/>
        </w:rPr>
        <w:t>real independence of state power</w:t>
      </w:r>
      <w:r w:rsidR="008E75F9">
        <w:rPr>
          <w:rFonts w:cs="Times New Roman"/>
          <w:sz w:val="24"/>
          <w:szCs w:val="24"/>
        </w:rPr>
        <w:t>”</w:t>
      </w:r>
      <w:r w:rsidR="002911FA" w:rsidRPr="00110FFB">
        <w:rPr>
          <w:rFonts w:cs="Times New Roman"/>
          <w:sz w:val="24"/>
          <w:szCs w:val="24"/>
        </w:rPr>
        <w:t xml:space="preserve"> </w:t>
      </w:r>
      <w:r w:rsidR="00B70F41" w:rsidRPr="00110FFB">
        <w:rPr>
          <w:rFonts w:cs="Times New Roman"/>
          <w:sz w:val="24"/>
          <w:szCs w:val="24"/>
        </w:rPr>
        <w:t xml:space="preserve">(Eucken 1932: 308) </w:t>
      </w:r>
      <w:r w:rsidR="00464DA1">
        <w:rPr>
          <w:rFonts w:cs="Times New Roman"/>
          <w:sz w:val="24"/>
          <w:szCs w:val="24"/>
        </w:rPr>
        <w:t xml:space="preserve">at home </w:t>
      </w:r>
      <w:r w:rsidR="00B70F41" w:rsidRPr="00110FFB">
        <w:rPr>
          <w:rFonts w:cs="Times New Roman"/>
          <w:sz w:val="24"/>
          <w:szCs w:val="24"/>
        </w:rPr>
        <w:t xml:space="preserve">to uphold the </w:t>
      </w:r>
      <w:r w:rsidR="00464DA1">
        <w:rPr>
          <w:rFonts w:cs="Times New Roman"/>
          <w:sz w:val="24"/>
          <w:szCs w:val="24"/>
        </w:rPr>
        <w:t xml:space="preserve">inter-national </w:t>
      </w:r>
      <w:r w:rsidR="00B70F41" w:rsidRPr="00110FFB">
        <w:rPr>
          <w:rFonts w:cs="Times New Roman"/>
          <w:sz w:val="24"/>
          <w:szCs w:val="24"/>
        </w:rPr>
        <w:t xml:space="preserve">fraternity </w:t>
      </w:r>
      <w:r w:rsidR="00666E7A" w:rsidRPr="00110FFB">
        <w:rPr>
          <w:rFonts w:cs="Times New Roman"/>
          <w:sz w:val="24"/>
          <w:szCs w:val="24"/>
        </w:rPr>
        <w:t>of</w:t>
      </w:r>
      <w:r w:rsidR="00B70F41" w:rsidRPr="00110FFB">
        <w:rPr>
          <w:rFonts w:cs="Times New Roman"/>
          <w:sz w:val="24"/>
          <w:szCs w:val="24"/>
        </w:rPr>
        <w:t xml:space="preserve"> commerce, trade and exchange. In this fraternity price controls of any sort are not permitted so that the economic calculations express the scarcity of all goods in a clear manner, allowing market corrections in decentralised settings, </w:t>
      </w:r>
      <w:r w:rsidR="008E75F9">
        <w:rPr>
          <w:rFonts w:cs="Times New Roman"/>
          <w:sz w:val="24"/>
          <w:szCs w:val="24"/>
        </w:rPr>
        <w:t>“</w:t>
      </w:r>
      <w:r w:rsidR="00B70F41" w:rsidRPr="00110FFB">
        <w:rPr>
          <w:rFonts w:cs="Times New Roman"/>
          <w:sz w:val="24"/>
          <w:szCs w:val="24"/>
        </w:rPr>
        <w:t>beginning with the individual, and including the family, our fellow workers, the local community and the whole nation</w:t>
      </w:r>
      <w:r w:rsidR="008E75F9">
        <w:rPr>
          <w:rFonts w:cs="Times New Roman"/>
          <w:sz w:val="24"/>
          <w:szCs w:val="24"/>
        </w:rPr>
        <w:t>”</w:t>
      </w:r>
      <w:r w:rsidR="00B70F41" w:rsidRPr="00110FFB">
        <w:rPr>
          <w:rFonts w:cs="Times New Roman"/>
          <w:sz w:val="24"/>
          <w:szCs w:val="24"/>
        </w:rPr>
        <w:t xml:space="preserve"> (Röpke 1959: 13).  </w:t>
      </w:r>
    </w:p>
    <w:p w14:paraId="1A1F7640" w14:textId="77777777" w:rsidR="00B70F41" w:rsidRPr="00110FFB" w:rsidRDefault="00B70F41" w:rsidP="004718C7">
      <w:pPr>
        <w:spacing w:line="480" w:lineRule="auto"/>
        <w:jc w:val="both"/>
        <w:rPr>
          <w:rFonts w:cs="Times New Roman"/>
          <w:sz w:val="24"/>
          <w:szCs w:val="24"/>
        </w:rPr>
      </w:pPr>
    </w:p>
    <w:p w14:paraId="4901F846" w14:textId="63A3515C" w:rsidR="00795922" w:rsidRPr="00110FFB" w:rsidRDefault="006C7221" w:rsidP="00E24EB3">
      <w:pPr>
        <w:spacing w:line="480" w:lineRule="auto"/>
        <w:jc w:val="both"/>
        <w:rPr>
          <w:rFonts w:cs="Times New Roman"/>
          <w:i/>
          <w:sz w:val="24"/>
          <w:szCs w:val="24"/>
        </w:rPr>
      </w:pPr>
      <w:r w:rsidRPr="00110FFB">
        <w:rPr>
          <w:rFonts w:cs="Times New Roman"/>
          <w:i/>
          <w:sz w:val="24"/>
          <w:szCs w:val="24"/>
        </w:rPr>
        <w:t xml:space="preserve">Ordnungsgefüge </w:t>
      </w:r>
      <w:r w:rsidR="00F578E8" w:rsidRPr="00110FFB">
        <w:rPr>
          <w:rFonts w:cs="Times New Roman"/>
          <w:i/>
          <w:sz w:val="24"/>
          <w:szCs w:val="24"/>
        </w:rPr>
        <w:t xml:space="preserve">and </w:t>
      </w:r>
      <w:r w:rsidR="00AC0AC6" w:rsidRPr="00110FFB">
        <w:rPr>
          <w:rFonts w:cs="Times New Roman"/>
          <w:i/>
          <w:sz w:val="24"/>
          <w:szCs w:val="24"/>
        </w:rPr>
        <w:t>federal Stabilitätsgemeinschaft</w:t>
      </w:r>
      <w:r w:rsidR="00886A06">
        <w:rPr>
          <w:rStyle w:val="FootnoteReference"/>
          <w:rFonts w:cs="Times New Roman"/>
          <w:i/>
          <w:sz w:val="24"/>
          <w:szCs w:val="24"/>
        </w:rPr>
        <w:footnoteReference w:id="17"/>
      </w:r>
    </w:p>
    <w:p w14:paraId="6B9E7B68" w14:textId="585519E6" w:rsidR="00795922" w:rsidRPr="00110FFB" w:rsidRDefault="00EB4CE0" w:rsidP="00B0366B">
      <w:pPr>
        <w:autoSpaceDE w:val="0"/>
        <w:autoSpaceDN w:val="0"/>
        <w:adjustRightInd w:val="0"/>
        <w:spacing w:after="0" w:line="480" w:lineRule="auto"/>
        <w:jc w:val="both"/>
        <w:rPr>
          <w:rFonts w:cs="Times New Roman"/>
          <w:sz w:val="24"/>
          <w:szCs w:val="24"/>
        </w:rPr>
      </w:pPr>
      <w:r w:rsidRPr="00110FFB">
        <w:rPr>
          <w:rFonts w:cs="Times New Roman"/>
          <w:sz w:val="24"/>
          <w:szCs w:val="24"/>
        </w:rPr>
        <w:t xml:space="preserve">The argument that </w:t>
      </w:r>
      <w:r w:rsidR="008E75F9">
        <w:rPr>
          <w:rFonts w:cs="Times New Roman"/>
          <w:sz w:val="24"/>
          <w:szCs w:val="24"/>
        </w:rPr>
        <w:t>“</w:t>
      </w:r>
      <w:r w:rsidR="005333D1" w:rsidRPr="00110FFB">
        <w:rPr>
          <w:rFonts w:cs="Times New Roman"/>
          <w:sz w:val="24"/>
          <w:szCs w:val="24"/>
        </w:rPr>
        <w:t>a certain stability of money</w:t>
      </w:r>
      <w:r w:rsidR="008E75F9">
        <w:rPr>
          <w:rFonts w:cs="Times New Roman"/>
          <w:sz w:val="24"/>
          <w:szCs w:val="24"/>
        </w:rPr>
        <w:t>”</w:t>
      </w:r>
      <w:r w:rsidR="005333D1" w:rsidRPr="00110FFB">
        <w:rPr>
          <w:rFonts w:cs="Times New Roman"/>
          <w:sz w:val="24"/>
          <w:szCs w:val="24"/>
        </w:rPr>
        <w:t xml:space="preserve"> (Eucken 2004: 256) </w:t>
      </w:r>
      <w:r w:rsidR="002911FA" w:rsidRPr="00110FFB">
        <w:rPr>
          <w:rFonts w:cs="Times New Roman"/>
          <w:sz w:val="24"/>
          <w:szCs w:val="24"/>
        </w:rPr>
        <w:t>depends</w:t>
      </w:r>
      <w:r w:rsidR="009075BB" w:rsidRPr="00110FFB">
        <w:rPr>
          <w:rFonts w:cs="Times New Roman"/>
          <w:sz w:val="24"/>
          <w:szCs w:val="24"/>
        </w:rPr>
        <w:t xml:space="preserve"> on a particular </w:t>
      </w:r>
      <w:r w:rsidR="002911FA" w:rsidRPr="00110FFB">
        <w:rPr>
          <w:rFonts w:cs="Times New Roman"/>
          <w:sz w:val="24"/>
          <w:szCs w:val="24"/>
        </w:rPr>
        <w:t>stability of political</w:t>
      </w:r>
      <w:r w:rsidR="00B70F41" w:rsidRPr="00110FFB">
        <w:rPr>
          <w:rFonts w:cs="Times New Roman"/>
          <w:sz w:val="24"/>
          <w:szCs w:val="24"/>
        </w:rPr>
        <w:t xml:space="preserve"> order </w:t>
      </w:r>
      <w:r w:rsidRPr="00110FFB">
        <w:rPr>
          <w:rFonts w:cs="Times New Roman"/>
          <w:sz w:val="24"/>
          <w:szCs w:val="24"/>
        </w:rPr>
        <w:t xml:space="preserve">entails a judgment about the scope of democratic government in the free economy. </w:t>
      </w:r>
      <w:r w:rsidR="00B0366B" w:rsidRPr="00110FFB">
        <w:rPr>
          <w:rFonts w:cs="Times New Roman"/>
          <w:sz w:val="24"/>
          <w:szCs w:val="24"/>
        </w:rPr>
        <w:t xml:space="preserve">In the context of mass democracy and political assertiveness of private economic power, </w:t>
      </w:r>
      <w:r w:rsidR="003D108F" w:rsidRPr="00110FFB">
        <w:rPr>
          <w:rFonts w:cs="Times New Roman"/>
          <w:sz w:val="24"/>
          <w:szCs w:val="24"/>
        </w:rPr>
        <w:t xml:space="preserve">a </w:t>
      </w:r>
      <w:r w:rsidR="008E75F9">
        <w:rPr>
          <w:rFonts w:cs="Times New Roman"/>
          <w:sz w:val="24"/>
          <w:szCs w:val="24"/>
        </w:rPr>
        <w:t>“</w:t>
      </w:r>
      <w:r w:rsidR="003D108F" w:rsidRPr="00110FFB">
        <w:rPr>
          <w:rFonts w:cs="Times New Roman"/>
          <w:sz w:val="24"/>
          <w:szCs w:val="24"/>
        </w:rPr>
        <w:t>solution</w:t>
      </w:r>
      <w:r w:rsidR="008E75F9">
        <w:rPr>
          <w:rFonts w:cs="Times New Roman"/>
          <w:sz w:val="24"/>
          <w:szCs w:val="24"/>
        </w:rPr>
        <w:t>”</w:t>
      </w:r>
      <w:r w:rsidR="003D108F" w:rsidRPr="00110FFB">
        <w:rPr>
          <w:rFonts w:cs="Times New Roman"/>
          <w:sz w:val="24"/>
          <w:szCs w:val="24"/>
        </w:rPr>
        <w:t xml:space="preserve"> must</w:t>
      </w:r>
      <w:r w:rsidR="00B0366B" w:rsidRPr="00110FFB">
        <w:rPr>
          <w:rFonts w:cs="Times New Roman"/>
          <w:sz w:val="24"/>
          <w:szCs w:val="24"/>
        </w:rPr>
        <w:t xml:space="preserve"> be </w:t>
      </w:r>
      <w:r w:rsidR="008E75F9">
        <w:rPr>
          <w:rFonts w:cs="Times New Roman"/>
          <w:sz w:val="24"/>
          <w:szCs w:val="24"/>
        </w:rPr>
        <w:t>“</w:t>
      </w:r>
      <w:r w:rsidR="00795922" w:rsidRPr="00110FFB">
        <w:rPr>
          <w:rFonts w:cs="Times New Roman"/>
          <w:sz w:val="24"/>
          <w:szCs w:val="24"/>
        </w:rPr>
        <w:t>found to the problem of how the executive can gain in strengt</w:t>
      </w:r>
      <w:r w:rsidR="00DB45EF" w:rsidRPr="00110FFB">
        <w:rPr>
          <w:rFonts w:cs="Times New Roman"/>
          <w:sz w:val="24"/>
          <w:szCs w:val="24"/>
        </w:rPr>
        <w:t>h and independence</w:t>
      </w:r>
      <w:r w:rsidR="008E75F9">
        <w:rPr>
          <w:rFonts w:cs="Times New Roman"/>
          <w:sz w:val="24"/>
          <w:szCs w:val="24"/>
        </w:rPr>
        <w:t>”</w:t>
      </w:r>
      <w:r w:rsidR="00DB45EF" w:rsidRPr="00110FFB">
        <w:rPr>
          <w:rFonts w:cs="Times New Roman"/>
          <w:sz w:val="24"/>
          <w:szCs w:val="24"/>
        </w:rPr>
        <w:t xml:space="preserve"> (Röpke 1998:</w:t>
      </w:r>
      <w:r w:rsidR="00795922" w:rsidRPr="00110FFB">
        <w:rPr>
          <w:rFonts w:cs="Times New Roman"/>
          <w:sz w:val="24"/>
          <w:szCs w:val="24"/>
        </w:rPr>
        <w:t xml:space="preserve"> 148) </w:t>
      </w:r>
      <w:r w:rsidR="00EC7AAB" w:rsidRPr="00110FFB">
        <w:rPr>
          <w:rFonts w:cs="Times New Roman"/>
          <w:sz w:val="24"/>
          <w:szCs w:val="24"/>
        </w:rPr>
        <w:t xml:space="preserve">to secure </w:t>
      </w:r>
      <w:r w:rsidR="00EB6A1D" w:rsidRPr="00110FFB">
        <w:rPr>
          <w:rFonts w:cs="Times New Roman"/>
          <w:sz w:val="24"/>
          <w:szCs w:val="24"/>
        </w:rPr>
        <w:t>its</w:t>
      </w:r>
      <w:r w:rsidR="00EC7AAB" w:rsidRPr="00110FFB">
        <w:rPr>
          <w:rFonts w:cs="Times New Roman"/>
          <w:sz w:val="24"/>
          <w:szCs w:val="24"/>
        </w:rPr>
        <w:t xml:space="preserve"> liberal utility as the </w:t>
      </w:r>
      <w:r w:rsidR="008E75F9">
        <w:rPr>
          <w:rFonts w:cs="Times New Roman"/>
          <w:sz w:val="24"/>
          <w:szCs w:val="24"/>
        </w:rPr>
        <w:t>“</w:t>
      </w:r>
      <w:r w:rsidR="00EC7AAB" w:rsidRPr="00110FFB">
        <w:rPr>
          <w:rFonts w:cs="Times New Roman"/>
          <w:sz w:val="24"/>
          <w:szCs w:val="24"/>
        </w:rPr>
        <w:t>guardian of competitive order</w:t>
      </w:r>
      <w:r w:rsidR="008E75F9">
        <w:rPr>
          <w:rFonts w:cs="Times New Roman"/>
          <w:sz w:val="24"/>
          <w:szCs w:val="24"/>
        </w:rPr>
        <w:t>”</w:t>
      </w:r>
      <w:r w:rsidR="00EC7AAB" w:rsidRPr="00110FFB">
        <w:rPr>
          <w:rFonts w:cs="Times New Roman"/>
          <w:sz w:val="24"/>
          <w:szCs w:val="24"/>
        </w:rPr>
        <w:t xml:space="preserve"> (Vanb</w:t>
      </w:r>
      <w:r w:rsidR="0071345C" w:rsidRPr="00110FFB">
        <w:rPr>
          <w:rFonts w:cs="Times New Roman"/>
          <w:sz w:val="24"/>
          <w:szCs w:val="24"/>
        </w:rPr>
        <w:t xml:space="preserve">erg 2001: 50). </w:t>
      </w:r>
      <w:r w:rsidR="00090242">
        <w:rPr>
          <w:rFonts w:cs="Times New Roman"/>
          <w:sz w:val="24"/>
          <w:szCs w:val="24"/>
        </w:rPr>
        <w:t>That is</w:t>
      </w:r>
      <w:r w:rsidR="003D108F" w:rsidRPr="00110FFB">
        <w:rPr>
          <w:rFonts w:cs="Times New Roman"/>
          <w:sz w:val="24"/>
          <w:szCs w:val="24"/>
        </w:rPr>
        <w:t xml:space="preserve">, </w:t>
      </w:r>
      <w:r w:rsidR="00AC0AC6" w:rsidRPr="00110FFB">
        <w:rPr>
          <w:rFonts w:cs="Times New Roman"/>
          <w:sz w:val="24"/>
          <w:szCs w:val="24"/>
        </w:rPr>
        <w:t xml:space="preserve">mass democracy needs to be limited by the liberal principle. </w:t>
      </w:r>
      <w:r w:rsidR="00090242">
        <w:rPr>
          <w:rFonts w:cs="Times New Roman"/>
          <w:sz w:val="24"/>
          <w:szCs w:val="24"/>
        </w:rPr>
        <w:t>This attempt</w:t>
      </w:r>
      <w:r w:rsidR="00AC0AC6" w:rsidRPr="00110FFB">
        <w:rPr>
          <w:rFonts w:cs="Times New Roman"/>
          <w:sz w:val="24"/>
          <w:szCs w:val="24"/>
        </w:rPr>
        <w:t xml:space="preserve"> e</w:t>
      </w:r>
      <w:r w:rsidR="00795922" w:rsidRPr="00110FFB">
        <w:rPr>
          <w:rFonts w:cs="Times New Roman"/>
          <w:sz w:val="24"/>
          <w:szCs w:val="24"/>
        </w:rPr>
        <w:t xml:space="preserve">ntails </w:t>
      </w:r>
      <w:r w:rsidR="00090242">
        <w:rPr>
          <w:rFonts w:cs="Times New Roman"/>
          <w:sz w:val="24"/>
          <w:szCs w:val="24"/>
        </w:rPr>
        <w:t xml:space="preserve">not only </w:t>
      </w:r>
      <w:r w:rsidR="00795922" w:rsidRPr="00110FFB">
        <w:rPr>
          <w:rFonts w:cs="Times New Roman"/>
          <w:sz w:val="24"/>
          <w:szCs w:val="24"/>
        </w:rPr>
        <w:t xml:space="preserve">government by checks and balances. It </w:t>
      </w:r>
      <w:r w:rsidR="00090242">
        <w:rPr>
          <w:rFonts w:cs="Times New Roman"/>
          <w:sz w:val="24"/>
          <w:szCs w:val="24"/>
        </w:rPr>
        <w:t xml:space="preserve">entails </w:t>
      </w:r>
      <w:r w:rsidR="00795922" w:rsidRPr="00110FFB">
        <w:rPr>
          <w:rFonts w:cs="Times New Roman"/>
          <w:sz w:val="24"/>
          <w:szCs w:val="24"/>
        </w:rPr>
        <w:t>also conduct of policy by independent technocratic institutions that operate at one remove from social-democratic pressures</w:t>
      </w:r>
      <w:r w:rsidR="00DB45EF" w:rsidRPr="00110FFB">
        <w:rPr>
          <w:rFonts w:cs="Times New Roman"/>
          <w:sz w:val="24"/>
          <w:szCs w:val="24"/>
        </w:rPr>
        <w:t>. Further, it entails</w:t>
      </w:r>
      <w:r w:rsidR="00795922" w:rsidRPr="00110FFB">
        <w:rPr>
          <w:rFonts w:cs="Times New Roman"/>
          <w:sz w:val="24"/>
          <w:szCs w:val="24"/>
        </w:rPr>
        <w:t xml:space="preserve"> administration of the affairs of state by competent elites that oversee the economic machinery on a quasi-judicial basis and in recognition of what is necessary for the safeguard of lib</w:t>
      </w:r>
      <w:r w:rsidR="00DB45EF" w:rsidRPr="00110FFB">
        <w:rPr>
          <w:rFonts w:cs="Times New Roman"/>
          <w:sz w:val="24"/>
          <w:szCs w:val="24"/>
        </w:rPr>
        <w:t>erty</w:t>
      </w:r>
      <w:r w:rsidR="00795922" w:rsidRPr="00110FFB">
        <w:rPr>
          <w:rFonts w:cs="Times New Roman"/>
          <w:sz w:val="24"/>
          <w:szCs w:val="24"/>
        </w:rPr>
        <w:t xml:space="preserve">. </w:t>
      </w:r>
    </w:p>
    <w:p w14:paraId="39F126CA" w14:textId="698A8B00" w:rsidR="00570A3E" w:rsidRPr="00110FFB" w:rsidRDefault="00795922" w:rsidP="00E24EB3">
      <w:pPr>
        <w:autoSpaceDE w:val="0"/>
        <w:autoSpaceDN w:val="0"/>
        <w:adjustRightInd w:val="0"/>
        <w:spacing w:after="0" w:line="480" w:lineRule="auto"/>
        <w:jc w:val="both"/>
        <w:rPr>
          <w:rFonts w:cs="Times New Roman"/>
          <w:sz w:val="24"/>
          <w:szCs w:val="24"/>
        </w:rPr>
      </w:pPr>
      <w:r w:rsidRPr="00110FFB">
        <w:rPr>
          <w:rFonts w:cs="Times New Roman"/>
          <w:sz w:val="24"/>
          <w:szCs w:val="24"/>
        </w:rPr>
        <w:t xml:space="preserve">Central bank independence from democratic </w:t>
      </w:r>
      <w:r w:rsidR="00D72E1C" w:rsidRPr="00110FFB">
        <w:rPr>
          <w:rFonts w:cs="Times New Roman"/>
          <w:sz w:val="24"/>
          <w:szCs w:val="24"/>
        </w:rPr>
        <w:t>pressures</w:t>
      </w:r>
      <w:r w:rsidRPr="00110FFB">
        <w:rPr>
          <w:rFonts w:cs="Times New Roman"/>
          <w:sz w:val="24"/>
          <w:szCs w:val="24"/>
        </w:rPr>
        <w:t xml:space="preserve"> and political interference is one such institutional device.</w:t>
      </w:r>
      <w:r w:rsidR="006C7221" w:rsidRPr="00110FFB">
        <w:rPr>
          <w:rStyle w:val="FootnoteReference"/>
          <w:rFonts w:cs="Times New Roman"/>
          <w:sz w:val="24"/>
          <w:szCs w:val="24"/>
        </w:rPr>
        <w:footnoteReference w:id="18"/>
      </w:r>
      <w:r w:rsidRPr="00110FFB">
        <w:rPr>
          <w:rFonts w:cs="Times New Roman"/>
          <w:sz w:val="24"/>
          <w:szCs w:val="24"/>
        </w:rPr>
        <w:t xml:space="preserve"> </w:t>
      </w:r>
      <w:r w:rsidR="0071345C" w:rsidRPr="00110FFB">
        <w:rPr>
          <w:rFonts w:cs="Times New Roman"/>
          <w:sz w:val="24"/>
          <w:szCs w:val="24"/>
        </w:rPr>
        <w:t>For</w:t>
      </w:r>
      <w:r w:rsidRPr="00110FFB">
        <w:rPr>
          <w:rFonts w:cs="Times New Roman"/>
          <w:sz w:val="24"/>
          <w:szCs w:val="24"/>
        </w:rPr>
        <w:t xml:space="preserve"> Röpke (2009, 196) </w:t>
      </w:r>
      <w:r w:rsidR="008E75F9">
        <w:rPr>
          <w:rFonts w:cs="Times New Roman"/>
          <w:sz w:val="24"/>
          <w:szCs w:val="24"/>
        </w:rPr>
        <w:t>“</w:t>
      </w:r>
      <w:r w:rsidRPr="00110FFB">
        <w:rPr>
          <w:rFonts w:cs="Times New Roman"/>
          <w:sz w:val="24"/>
          <w:szCs w:val="24"/>
        </w:rPr>
        <w:t>independent central banks</w:t>
      </w:r>
      <w:r w:rsidR="008E75F9">
        <w:rPr>
          <w:rFonts w:cs="Times New Roman"/>
          <w:sz w:val="24"/>
          <w:szCs w:val="24"/>
        </w:rPr>
        <w:t>”</w:t>
      </w:r>
      <w:r w:rsidRPr="00110FFB">
        <w:rPr>
          <w:rFonts w:cs="Times New Roman"/>
          <w:sz w:val="24"/>
          <w:szCs w:val="24"/>
        </w:rPr>
        <w:t xml:space="preserve"> are </w:t>
      </w:r>
      <w:r w:rsidR="008E75F9">
        <w:rPr>
          <w:rFonts w:cs="Times New Roman"/>
          <w:sz w:val="24"/>
          <w:szCs w:val="24"/>
        </w:rPr>
        <w:t>“</w:t>
      </w:r>
      <w:r w:rsidRPr="00110FFB">
        <w:rPr>
          <w:rFonts w:cs="Times New Roman"/>
          <w:i/>
          <w:sz w:val="24"/>
          <w:szCs w:val="24"/>
        </w:rPr>
        <w:t>Bastilles</w:t>
      </w:r>
      <w:r w:rsidRPr="00110FFB">
        <w:rPr>
          <w:rFonts w:cs="Times New Roman"/>
          <w:sz w:val="24"/>
          <w:szCs w:val="24"/>
        </w:rPr>
        <w:t xml:space="preserve"> of liberty</w:t>
      </w:r>
      <w:r w:rsidR="008E75F9">
        <w:rPr>
          <w:rFonts w:cs="Times New Roman"/>
          <w:sz w:val="24"/>
          <w:szCs w:val="24"/>
        </w:rPr>
        <w:t>”</w:t>
      </w:r>
      <w:r w:rsidRPr="00110FFB">
        <w:rPr>
          <w:rFonts w:cs="Times New Roman"/>
          <w:sz w:val="24"/>
          <w:szCs w:val="24"/>
        </w:rPr>
        <w:t>.</w:t>
      </w:r>
      <w:r w:rsidR="000774C0">
        <w:rPr>
          <w:rStyle w:val="FootnoteReference"/>
          <w:rFonts w:cs="Times New Roman"/>
          <w:sz w:val="24"/>
          <w:szCs w:val="24"/>
        </w:rPr>
        <w:footnoteReference w:id="19"/>
      </w:r>
      <w:r w:rsidRPr="00110FFB">
        <w:rPr>
          <w:rFonts w:cs="Times New Roman"/>
          <w:sz w:val="24"/>
          <w:szCs w:val="24"/>
        </w:rPr>
        <w:t xml:space="preserve"> They must be populated and governed by technical experts who conduct monetary policy solely on the basis of economic insight and rule-based requirements. In this argument the balance between marke</w:t>
      </w:r>
      <w:r w:rsidR="00FB06E2" w:rsidRPr="00110FFB">
        <w:rPr>
          <w:rFonts w:cs="Times New Roman"/>
          <w:sz w:val="24"/>
          <w:szCs w:val="24"/>
        </w:rPr>
        <w:t>t economy and majority rule is struck inside</w:t>
      </w:r>
      <w:r w:rsidRPr="00110FFB">
        <w:rPr>
          <w:rFonts w:cs="Times New Roman"/>
          <w:sz w:val="24"/>
          <w:szCs w:val="24"/>
        </w:rPr>
        <w:t xml:space="preserve"> the </w:t>
      </w:r>
      <w:r w:rsidR="00D22C4D" w:rsidRPr="00110FFB">
        <w:rPr>
          <w:rFonts w:cs="Times New Roman"/>
          <w:sz w:val="24"/>
          <w:szCs w:val="24"/>
        </w:rPr>
        <w:lastRenderedPageBreak/>
        <w:t xml:space="preserve">national </w:t>
      </w:r>
      <w:r w:rsidR="00FB06E2" w:rsidRPr="00110FFB">
        <w:rPr>
          <w:rFonts w:cs="Times New Roman"/>
          <w:sz w:val="24"/>
          <w:szCs w:val="24"/>
        </w:rPr>
        <w:t xml:space="preserve">state. </w:t>
      </w:r>
      <w:r w:rsidRPr="00110FFB">
        <w:rPr>
          <w:rFonts w:cs="Times New Roman"/>
          <w:sz w:val="24"/>
          <w:szCs w:val="24"/>
        </w:rPr>
        <w:t xml:space="preserve">However, since in </w:t>
      </w:r>
      <w:r w:rsidR="001F2A91" w:rsidRPr="00110FFB">
        <w:rPr>
          <w:rFonts w:cs="Times New Roman"/>
          <w:sz w:val="24"/>
          <w:szCs w:val="24"/>
        </w:rPr>
        <w:t>mass democracy</w:t>
      </w:r>
      <w:r w:rsidRPr="00110FFB">
        <w:rPr>
          <w:rFonts w:cs="Times New Roman"/>
          <w:sz w:val="24"/>
          <w:szCs w:val="24"/>
        </w:rPr>
        <w:t xml:space="preserve"> there is the risk of discretion towards, and potential comprise with, the so-called special interests, the establishment of binding international structures of market, law and money is a potentially better alternative to </w:t>
      </w:r>
      <w:r w:rsidR="008E75F9">
        <w:rPr>
          <w:rFonts w:cs="Times New Roman"/>
          <w:sz w:val="24"/>
          <w:szCs w:val="24"/>
        </w:rPr>
        <w:t>“</w:t>
      </w:r>
      <w:r w:rsidR="00933A19" w:rsidRPr="00110FFB">
        <w:rPr>
          <w:rFonts w:cs="Times New Roman"/>
          <w:sz w:val="24"/>
          <w:szCs w:val="24"/>
        </w:rPr>
        <w:t>prevent liberalism being devoured by democracy</w:t>
      </w:r>
      <w:r w:rsidR="008E75F9">
        <w:rPr>
          <w:rFonts w:cs="Times New Roman"/>
          <w:sz w:val="24"/>
          <w:szCs w:val="24"/>
        </w:rPr>
        <w:t>”</w:t>
      </w:r>
      <w:r w:rsidR="00933A19" w:rsidRPr="00110FFB">
        <w:rPr>
          <w:rFonts w:cs="Times New Roman"/>
          <w:sz w:val="24"/>
          <w:szCs w:val="24"/>
        </w:rPr>
        <w:t xml:space="preserve"> (Röpke 1969: 97). </w:t>
      </w:r>
      <w:r w:rsidR="004540A2" w:rsidRPr="00110FFB">
        <w:rPr>
          <w:rFonts w:cs="Times New Roman"/>
          <w:sz w:val="24"/>
          <w:szCs w:val="24"/>
        </w:rPr>
        <w:t>In this context, Röpke</w:t>
      </w:r>
      <w:r w:rsidR="00A228CC" w:rsidRPr="00110FFB">
        <w:rPr>
          <w:rFonts w:cs="Times New Roman"/>
          <w:sz w:val="24"/>
          <w:szCs w:val="24"/>
        </w:rPr>
        <w:t xml:space="preserve">, and </w:t>
      </w:r>
      <w:r w:rsidR="00962738">
        <w:rPr>
          <w:rFonts w:cs="Times New Roman"/>
          <w:sz w:val="24"/>
          <w:szCs w:val="24"/>
        </w:rPr>
        <w:t xml:space="preserve">Friedrich </w:t>
      </w:r>
      <w:r w:rsidR="00A228CC" w:rsidRPr="00110FFB">
        <w:rPr>
          <w:rFonts w:cs="Times New Roman"/>
          <w:sz w:val="24"/>
          <w:szCs w:val="24"/>
        </w:rPr>
        <w:t xml:space="preserve">Hayek </w:t>
      </w:r>
      <w:r w:rsidR="00090242">
        <w:rPr>
          <w:rFonts w:cs="Times New Roman"/>
          <w:sz w:val="24"/>
          <w:szCs w:val="24"/>
        </w:rPr>
        <w:t xml:space="preserve">(1949) </w:t>
      </w:r>
      <w:r w:rsidR="00A228CC" w:rsidRPr="00110FFB">
        <w:rPr>
          <w:rFonts w:cs="Times New Roman"/>
          <w:sz w:val="24"/>
          <w:szCs w:val="24"/>
        </w:rPr>
        <w:t>too,</w:t>
      </w:r>
      <w:r w:rsidR="004540A2" w:rsidRPr="00110FFB">
        <w:rPr>
          <w:rFonts w:cs="Times New Roman"/>
          <w:sz w:val="24"/>
          <w:szCs w:val="24"/>
        </w:rPr>
        <w:t xml:space="preserve"> explores the market-liberating function of</w:t>
      </w:r>
      <w:r w:rsidR="00A644CE" w:rsidRPr="00110FFB">
        <w:rPr>
          <w:rFonts w:cs="Times New Roman"/>
          <w:sz w:val="24"/>
          <w:szCs w:val="24"/>
        </w:rPr>
        <w:t xml:space="preserve"> </w:t>
      </w:r>
      <w:r w:rsidR="004540A2" w:rsidRPr="00110FFB">
        <w:rPr>
          <w:rFonts w:cs="Times New Roman"/>
          <w:sz w:val="24"/>
          <w:szCs w:val="24"/>
        </w:rPr>
        <w:t xml:space="preserve">a </w:t>
      </w:r>
      <w:r w:rsidR="00A644CE" w:rsidRPr="00110FFB">
        <w:rPr>
          <w:rFonts w:cs="Times New Roman"/>
          <w:sz w:val="24"/>
          <w:szCs w:val="24"/>
        </w:rPr>
        <w:t>federated</w:t>
      </w:r>
      <w:r w:rsidR="00492E89" w:rsidRPr="00110FFB">
        <w:rPr>
          <w:rFonts w:cs="Times New Roman"/>
          <w:sz w:val="24"/>
          <w:szCs w:val="24"/>
        </w:rPr>
        <w:t xml:space="preserve"> system of inter-state relations </w:t>
      </w:r>
      <w:r w:rsidR="004540A2" w:rsidRPr="00110FFB">
        <w:rPr>
          <w:rFonts w:cs="Times New Roman"/>
          <w:sz w:val="24"/>
          <w:szCs w:val="24"/>
        </w:rPr>
        <w:t>that are devoid of</w:t>
      </w:r>
      <w:r w:rsidR="00492E89" w:rsidRPr="00110FFB">
        <w:rPr>
          <w:rFonts w:cs="Times New Roman"/>
          <w:sz w:val="24"/>
          <w:szCs w:val="24"/>
        </w:rPr>
        <w:t xml:space="preserve"> political sovereignty at the international level.</w:t>
      </w:r>
      <w:r w:rsidR="004540A2" w:rsidRPr="00110FFB">
        <w:rPr>
          <w:rStyle w:val="FootnoteReference"/>
          <w:rFonts w:cs="Times New Roman"/>
          <w:sz w:val="24"/>
          <w:szCs w:val="24"/>
        </w:rPr>
        <w:footnoteReference w:id="20"/>
      </w:r>
      <w:r w:rsidR="00492E89" w:rsidRPr="00110FFB">
        <w:rPr>
          <w:rFonts w:cs="Times New Roman"/>
          <w:sz w:val="24"/>
          <w:szCs w:val="24"/>
        </w:rPr>
        <w:t xml:space="preserve"> </w:t>
      </w:r>
      <w:r w:rsidR="00D22C4D" w:rsidRPr="00110FFB">
        <w:rPr>
          <w:rFonts w:cs="Times New Roman"/>
          <w:sz w:val="24"/>
          <w:szCs w:val="24"/>
        </w:rPr>
        <w:t>Röpke (1998:</w:t>
      </w:r>
      <w:r w:rsidRPr="00110FFB">
        <w:rPr>
          <w:rFonts w:cs="Times New Roman"/>
          <w:sz w:val="24"/>
          <w:szCs w:val="24"/>
        </w:rPr>
        <w:t xml:space="preserve"> 8) </w:t>
      </w:r>
      <w:r w:rsidR="00492E89" w:rsidRPr="00110FFB">
        <w:rPr>
          <w:rFonts w:cs="Times New Roman"/>
          <w:sz w:val="24"/>
          <w:szCs w:val="24"/>
        </w:rPr>
        <w:t xml:space="preserve">sees </w:t>
      </w:r>
      <w:r w:rsidR="001F2A91" w:rsidRPr="00110FFB">
        <w:rPr>
          <w:rFonts w:cs="Times New Roman"/>
          <w:sz w:val="24"/>
          <w:szCs w:val="24"/>
        </w:rPr>
        <w:t xml:space="preserve">(inter-state) </w:t>
      </w:r>
      <w:r w:rsidR="00945667" w:rsidRPr="00110FFB">
        <w:rPr>
          <w:rFonts w:cs="Times New Roman"/>
          <w:sz w:val="24"/>
          <w:szCs w:val="24"/>
        </w:rPr>
        <w:t>federalism a</w:t>
      </w:r>
      <w:r w:rsidRPr="00110FFB">
        <w:rPr>
          <w:rFonts w:cs="Times New Roman"/>
          <w:sz w:val="24"/>
          <w:szCs w:val="24"/>
        </w:rPr>
        <w:t xml:space="preserve">s a potentially powerful defence </w:t>
      </w:r>
      <w:r w:rsidR="008E75F9">
        <w:rPr>
          <w:rFonts w:cs="Times New Roman"/>
          <w:sz w:val="24"/>
          <w:szCs w:val="24"/>
        </w:rPr>
        <w:t>“</w:t>
      </w:r>
      <w:r w:rsidRPr="00110FFB">
        <w:rPr>
          <w:rFonts w:cs="Times New Roman"/>
          <w:sz w:val="24"/>
          <w:szCs w:val="24"/>
        </w:rPr>
        <w:t>against the flood of modern mass democracy</w:t>
      </w:r>
      <w:r w:rsidR="008E75F9">
        <w:rPr>
          <w:rFonts w:cs="Times New Roman"/>
          <w:sz w:val="24"/>
          <w:szCs w:val="24"/>
        </w:rPr>
        <w:t>”</w:t>
      </w:r>
      <w:r w:rsidRPr="00110FFB">
        <w:rPr>
          <w:rFonts w:cs="Times New Roman"/>
          <w:sz w:val="24"/>
          <w:szCs w:val="24"/>
        </w:rPr>
        <w:t>.</w:t>
      </w:r>
      <w:r w:rsidR="00945667" w:rsidRPr="00110FFB">
        <w:rPr>
          <w:rStyle w:val="FootnoteReference"/>
          <w:rFonts w:cs="Times New Roman"/>
          <w:sz w:val="24"/>
          <w:szCs w:val="24"/>
        </w:rPr>
        <w:footnoteReference w:id="21"/>
      </w:r>
      <w:r w:rsidRPr="00110FFB">
        <w:rPr>
          <w:rFonts w:cs="Times New Roman"/>
          <w:sz w:val="24"/>
          <w:szCs w:val="24"/>
        </w:rPr>
        <w:t xml:space="preserve"> </w:t>
      </w:r>
      <w:r w:rsidR="00673B7D" w:rsidRPr="00110FFB">
        <w:rPr>
          <w:rFonts w:cs="Times New Roman"/>
          <w:sz w:val="24"/>
          <w:szCs w:val="24"/>
        </w:rPr>
        <w:t>It</w:t>
      </w:r>
      <w:r w:rsidRPr="00110FFB">
        <w:rPr>
          <w:rFonts w:cs="Times New Roman"/>
          <w:sz w:val="24"/>
          <w:szCs w:val="24"/>
        </w:rPr>
        <w:t xml:space="preserve"> </w:t>
      </w:r>
      <w:r w:rsidR="008E75F9">
        <w:rPr>
          <w:rFonts w:cs="Times New Roman"/>
          <w:sz w:val="24"/>
          <w:szCs w:val="24"/>
        </w:rPr>
        <w:t>“</w:t>
      </w:r>
      <w:r w:rsidRPr="00110FFB">
        <w:rPr>
          <w:rFonts w:cs="Times New Roman"/>
          <w:sz w:val="24"/>
          <w:szCs w:val="24"/>
        </w:rPr>
        <w:t>diminishes national sovereignty</w:t>
      </w:r>
      <w:r w:rsidR="008E75F9">
        <w:rPr>
          <w:rFonts w:cs="Times New Roman"/>
          <w:sz w:val="24"/>
          <w:szCs w:val="24"/>
        </w:rPr>
        <w:t>”</w:t>
      </w:r>
      <w:r w:rsidRPr="00110FFB">
        <w:rPr>
          <w:rFonts w:cs="Times New Roman"/>
          <w:sz w:val="24"/>
          <w:szCs w:val="24"/>
        </w:rPr>
        <w:t xml:space="preserve"> </w:t>
      </w:r>
      <w:r w:rsidR="004540A2" w:rsidRPr="00110FFB">
        <w:rPr>
          <w:rFonts w:cs="Times New Roman"/>
          <w:sz w:val="24"/>
          <w:szCs w:val="24"/>
        </w:rPr>
        <w:t>without transferring</w:t>
      </w:r>
      <w:r w:rsidRPr="00110FFB">
        <w:rPr>
          <w:rFonts w:cs="Times New Roman"/>
          <w:sz w:val="24"/>
          <w:szCs w:val="24"/>
        </w:rPr>
        <w:t xml:space="preserve"> </w:t>
      </w:r>
      <w:r w:rsidR="00090242">
        <w:rPr>
          <w:rFonts w:cs="Times New Roman"/>
          <w:sz w:val="24"/>
          <w:szCs w:val="24"/>
        </w:rPr>
        <w:t xml:space="preserve">it </w:t>
      </w:r>
      <w:r w:rsidRPr="00110FFB">
        <w:rPr>
          <w:rFonts w:cs="Times New Roman"/>
          <w:sz w:val="24"/>
          <w:szCs w:val="24"/>
        </w:rPr>
        <w:t>to</w:t>
      </w:r>
      <w:r w:rsidR="00D22C4D" w:rsidRPr="00110FFB">
        <w:rPr>
          <w:rFonts w:cs="Times New Roman"/>
          <w:sz w:val="24"/>
          <w:szCs w:val="24"/>
        </w:rPr>
        <w:t xml:space="preserve"> a higher authority (Röpke 1955:</w:t>
      </w:r>
      <w:r w:rsidRPr="00110FFB">
        <w:rPr>
          <w:rFonts w:cs="Times New Roman"/>
          <w:sz w:val="24"/>
          <w:szCs w:val="24"/>
        </w:rPr>
        <w:t xml:space="preserve"> 250). Any such transfer is a danger to </w:t>
      </w:r>
      <w:r w:rsidR="00B635CB" w:rsidRPr="00110FFB">
        <w:rPr>
          <w:rFonts w:cs="Times New Roman"/>
          <w:sz w:val="24"/>
          <w:szCs w:val="24"/>
        </w:rPr>
        <w:t xml:space="preserve">the free economy </w:t>
      </w:r>
      <w:r w:rsidRPr="00110FFB">
        <w:rPr>
          <w:rFonts w:cs="Times New Roman"/>
          <w:sz w:val="24"/>
          <w:szCs w:val="24"/>
        </w:rPr>
        <w:t xml:space="preserve">because it tends to create a </w:t>
      </w:r>
      <w:r w:rsidR="008E75F9">
        <w:rPr>
          <w:rFonts w:cs="Times New Roman"/>
          <w:sz w:val="24"/>
          <w:szCs w:val="24"/>
        </w:rPr>
        <w:t>“</w:t>
      </w:r>
      <w:r w:rsidRPr="00110FFB">
        <w:rPr>
          <w:rFonts w:cs="Times New Roman"/>
          <w:sz w:val="24"/>
          <w:szCs w:val="24"/>
        </w:rPr>
        <w:t>collectivist form of economic org</w:t>
      </w:r>
      <w:r w:rsidR="0071345C" w:rsidRPr="00110FFB">
        <w:rPr>
          <w:rFonts w:cs="Times New Roman"/>
          <w:sz w:val="24"/>
          <w:szCs w:val="24"/>
        </w:rPr>
        <w:t>anisation (bloc economy)</w:t>
      </w:r>
      <w:r w:rsidR="008E75F9">
        <w:rPr>
          <w:rFonts w:cs="Times New Roman"/>
          <w:sz w:val="24"/>
          <w:szCs w:val="24"/>
        </w:rPr>
        <w:t>”</w:t>
      </w:r>
      <w:r w:rsidR="0071345C" w:rsidRPr="00110FFB">
        <w:rPr>
          <w:rFonts w:cs="Times New Roman"/>
          <w:sz w:val="24"/>
          <w:szCs w:val="24"/>
        </w:rPr>
        <w:t xml:space="preserve"> (2002:</w:t>
      </w:r>
      <w:r w:rsidRPr="00110FFB">
        <w:rPr>
          <w:rFonts w:cs="Times New Roman"/>
          <w:sz w:val="24"/>
          <w:szCs w:val="24"/>
        </w:rPr>
        <w:t xml:space="preserve"> 231).</w:t>
      </w:r>
      <w:r w:rsidR="003935EC" w:rsidRPr="00110FFB">
        <w:rPr>
          <w:rStyle w:val="FootnoteReference"/>
          <w:rFonts w:cs="Times New Roman"/>
          <w:sz w:val="24"/>
          <w:szCs w:val="24"/>
        </w:rPr>
        <w:footnoteReference w:id="22"/>
      </w:r>
      <w:r w:rsidR="004540A2" w:rsidRPr="00110FFB">
        <w:rPr>
          <w:rFonts w:cs="Times New Roman"/>
          <w:sz w:val="24"/>
          <w:szCs w:val="24"/>
        </w:rPr>
        <w:t xml:space="preserve"> In these arrangements the potential for</w:t>
      </w:r>
      <w:r w:rsidRPr="00110FFB">
        <w:rPr>
          <w:rFonts w:cs="Times New Roman"/>
          <w:sz w:val="24"/>
          <w:szCs w:val="24"/>
        </w:rPr>
        <w:t xml:space="preserve"> </w:t>
      </w:r>
      <w:r w:rsidR="00420AC0" w:rsidRPr="00110FFB">
        <w:rPr>
          <w:rFonts w:cs="Times New Roman"/>
          <w:sz w:val="24"/>
          <w:szCs w:val="24"/>
        </w:rPr>
        <w:t xml:space="preserve">economic planning </w:t>
      </w:r>
      <w:r w:rsidRPr="00110FFB">
        <w:rPr>
          <w:rFonts w:cs="Times New Roman"/>
          <w:sz w:val="24"/>
          <w:szCs w:val="24"/>
        </w:rPr>
        <w:t xml:space="preserve">is </w:t>
      </w:r>
      <w:r w:rsidR="008E75F9">
        <w:rPr>
          <w:rFonts w:cs="Times New Roman"/>
          <w:sz w:val="24"/>
          <w:szCs w:val="24"/>
        </w:rPr>
        <w:t>“</w:t>
      </w:r>
      <w:r w:rsidRPr="00110FFB">
        <w:rPr>
          <w:rFonts w:cs="Times New Roman"/>
          <w:sz w:val="24"/>
          <w:szCs w:val="24"/>
        </w:rPr>
        <w:t>transferred from the national level to the international level. It would mean the yet stronger and more inescapable domination of the planners, statisticians, and econometricians, the centralising power of an international planning bureaucracy, international economic intervention, and all the rest of it..., creating a giant European organis</w:t>
      </w:r>
      <w:r w:rsidR="0071345C" w:rsidRPr="00110FFB">
        <w:rPr>
          <w:rFonts w:cs="Times New Roman"/>
          <w:sz w:val="24"/>
          <w:szCs w:val="24"/>
        </w:rPr>
        <w:t>ation</w:t>
      </w:r>
      <w:r w:rsidR="008E75F9">
        <w:rPr>
          <w:rFonts w:cs="Times New Roman"/>
          <w:sz w:val="24"/>
          <w:szCs w:val="24"/>
        </w:rPr>
        <w:t>”</w:t>
      </w:r>
      <w:r w:rsidR="0071345C" w:rsidRPr="00110FFB">
        <w:rPr>
          <w:rFonts w:cs="Times New Roman"/>
          <w:sz w:val="24"/>
          <w:szCs w:val="24"/>
        </w:rPr>
        <w:t xml:space="preserve"> (Röpke 1998:</w:t>
      </w:r>
      <w:r w:rsidRPr="00110FFB">
        <w:rPr>
          <w:rFonts w:cs="Times New Roman"/>
          <w:sz w:val="24"/>
          <w:szCs w:val="24"/>
        </w:rPr>
        <w:t xml:space="preserve"> 243, 245). </w:t>
      </w:r>
    </w:p>
    <w:p w14:paraId="7369DD56" w14:textId="4A7D2E06" w:rsidR="00795922" w:rsidRPr="00110FFB" w:rsidRDefault="00795922" w:rsidP="00E24EB3">
      <w:pPr>
        <w:autoSpaceDE w:val="0"/>
        <w:autoSpaceDN w:val="0"/>
        <w:adjustRightInd w:val="0"/>
        <w:spacing w:after="0" w:line="480" w:lineRule="auto"/>
        <w:jc w:val="both"/>
        <w:rPr>
          <w:rFonts w:cs="Times New Roman"/>
          <w:sz w:val="24"/>
          <w:szCs w:val="24"/>
        </w:rPr>
      </w:pPr>
      <w:r w:rsidRPr="00110FFB">
        <w:rPr>
          <w:rFonts w:cs="Times New Roman"/>
          <w:sz w:val="24"/>
          <w:szCs w:val="24"/>
        </w:rPr>
        <w:lastRenderedPageBreak/>
        <w:t>Röpke rejects centralisation as non-European (</w:t>
      </w:r>
      <w:r w:rsidR="0071345C" w:rsidRPr="00110FFB">
        <w:rPr>
          <w:rFonts w:cs="Times New Roman"/>
          <w:sz w:val="24"/>
          <w:szCs w:val="24"/>
        </w:rPr>
        <w:t xml:space="preserve">1998: </w:t>
      </w:r>
      <w:r w:rsidRPr="00110FFB">
        <w:rPr>
          <w:rFonts w:cs="Times New Roman"/>
          <w:sz w:val="24"/>
          <w:szCs w:val="24"/>
        </w:rPr>
        <w:t>244, 245) and argues that federalism and coll</w:t>
      </w:r>
      <w:r w:rsidR="0071345C" w:rsidRPr="00110FFB">
        <w:rPr>
          <w:rFonts w:cs="Times New Roman"/>
          <w:sz w:val="24"/>
          <w:szCs w:val="24"/>
        </w:rPr>
        <w:t>ectivism are incompatible (200</w:t>
      </w:r>
      <w:r w:rsidR="003935EC" w:rsidRPr="00110FFB">
        <w:rPr>
          <w:rFonts w:cs="Times New Roman"/>
          <w:sz w:val="24"/>
          <w:szCs w:val="24"/>
        </w:rPr>
        <w:t>0</w:t>
      </w:r>
      <w:r w:rsidR="00D22C4D" w:rsidRPr="00110FFB">
        <w:rPr>
          <w:rFonts w:cs="Times New Roman"/>
          <w:sz w:val="24"/>
          <w:szCs w:val="24"/>
        </w:rPr>
        <w:t>:</w:t>
      </w:r>
      <w:r w:rsidRPr="00110FFB">
        <w:rPr>
          <w:rFonts w:cs="Times New Roman"/>
          <w:sz w:val="24"/>
          <w:szCs w:val="24"/>
        </w:rPr>
        <w:t xml:space="preserve"> 230).</w:t>
      </w:r>
      <w:r w:rsidR="00973123">
        <w:rPr>
          <w:rStyle w:val="FootnoteReference"/>
          <w:rFonts w:cs="Times New Roman"/>
          <w:sz w:val="24"/>
          <w:szCs w:val="24"/>
        </w:rPr>
        <w:footnoteReference w:id="23"/>
      </w:r>
      <w:r w:rsidRPr="00110FFB">
        <w:rPr>
          <w:rFonts w:cs="Times New Roman"/>
          <w:sz w:val="24"/>
          <w:szCs w:val="24"/>
        </w:rPr>
        <w:t xml:space="preserve"> For him a </w:t>
      </w:r>
      <w:r w:rsidR="008E75F9">
        <w:rPr>
          <w:rFonts w:cs="Times New Roman"/>
          <w:sz w:val="24"/>
          <w:szCs w:val="24"/>
        </w:rPr>
        <w:t>“</w:t>
      </w:r>
      <w:r w:rsidRPr="00110FFB">
        <w:rPr>
          <w:rFonts w:cs="Times New Roman"/>
          <w:sz w:val="24"/>
          <w:szCs w:val="24"/>
        </w:rPr>
        <w:t>genuine federation</w:t>
      </w:r>
      <w:r w:rsidR="008E75F9">
        <w:rPr>
          <w:rFonts w:cs="Times New Roman"/>
          <w:sz w:val="24"/>
          <w:szCs w:val="24"/>
        </w:rPr>
        <w:t>”</w:t>
      </w:r>
      <w:r w:rsidRPr="00110FFB">
        <w:rPr>
          <w:rFonts w:cs="Times New Roman"/>
          <w:sz w:val="24"/>
          <w:szCs w:val="24"/>
        </w:rPr>
        <w:t xml:space="preserve"> is a </w:t>
      </w:r>
      <w:r w:rsidR="008E75F9">
        <w:rPr>
          <w:rFonts w:cs="Times New Roman"/>
          <w:sz w:val="24"/>
          <w:szCs w:val="24"/>
        </w:rPr>
        <w:t>“</w:t>
      </w:r>
      <w:r w:rsidRPr="00110FFB">
        <w:rPr>
          <w:rFonts w:cs="Times New Roman"/>
          <w:sz w:val="24"/>
          <w:szCs w:val="24"/>
        </w:rPr>
        <w:t>community of price, market and settlement</w:t>
      </w:r>
      <w:r w:rsidR="008E75F9">
        <w:rPr>
          <w:rFonts w:cs="Times New Roman"/>
          <w:sz w:val="24"/>
          <w:szCs w:val="24"/>
        </w:rPr>
        <w:t>”</w:t>
      </w:r>
      <w:r w:rsidRPr="00110FFB">
        <w:rPr>
          <w:rFonts w:cs="Times New Roman"/>
          <w:sz w:val="24"/>
          <w:szCs w:val="24"/>
        </w:rPr>
        <w:t xml:space="preserve"> without a controlling and directing centre (231). In contrast to a </w:t>
      </w:r>
      <w:r w:rsidR="001F2A91" w:rsidRPr="00110FFB">
        <w:rPr>
          <w:rFonts w:cs="Times New Roman"/>
          <w:sz w:val="24"/>
          <w:szCs w:val="24"/>
        </w:rPr>
        <w:t>market-liberal</w:t>
      </w:r>
      <w:r w:rsidRPr="00110FFB">
        <w:rPr>
          <w:rFonts w:cs="Times New Roman"/>
          <w:sz w:val="24"/>
          <w:szCs w:val="24"/>
        </w:rPr>
        <w:t xml:space="preserve"> Europe of nation states that govern their respective societies through a supranational framework of negative economic rights, competition law and sound money, political union brings to power an </w:t>
      </w:r>
      <w:r w:rsidR="008E75F9">
        <w:rPr>
          <w:rFonts w:cs="Times New Roman"/>
          <w:sz w:val="24"/>
          <w:szCs w:val="24"/>
        </w:rPr>
        <w:t>“</w:t>
      </w:r>
      <w:proofErr w:type="spellStart"/>
      <w:r w:rsidRPr="00110FFB">
        <w:rPr>
          <w:rFonts w:cs="Times New Roman"/>
          <w:i/>
          <w:sz w:val="24"/>
          <w:szCs w:val="24"/>
        </w:rPr>
        <w:t>economocracy</w:t>
      </w:r>
      <w:proofErr w:type="spellEnd"/>
      <w:r w:rsidR="008E75F9">
        <w:rPr>
          <w:rFonts w:cs="Times New Roman"/>
          <w:sz w:val="24"/>
          <w:szCs w:val="24"/>
        </w:rPr>
        <w:t>”</w:t>
      </w:r>
      <w:r w:rsidRPr="00110FFB">
        <w:rPr>
          <w:rFonts w:cs="Times New Roman"/>
          <w:sz w:val="24"/>
          <w:szCs w:val="24"/>
        </w:rPr>
        <w:t xml:space="preserve">, that is, </w:t>
      </w:r>
      <w:r w:rsidR="008E75F9">
        <w:rPr>
          <w:rFonts w:cs="Times New Roman"/>
          <w:sz w:val="24"/>
          <w:szCs w:val="24"/>
        </w:rPr>
        <w:t>“</w:t>
      </w:r>
      <w:r w:rsidRPr="00110FFB">
        <w:rPr>
          <w:rFonts w:cs="Times New Roman"/>
          <w:sz w:val="24"/>
          <w:szCs w:val="24"/>
        </w:rPr>
        <w:t>domination</w:t>
      </w:r>
      <w:r w:rsidR="008E75F9">
        <w:rPr>
          <w:rFonts w:cs="Times New Roman"/>
          <w:sz w:val="24"/>
          <w:szCs w:val="24"/>
        </w:rPr>
        <w:t>”</w:t>
      </w:r>
      <w:r w:rsidRPr="00110FFB">
        <w:rPr>
          <w:rFonts w:cs="Times New Roman"/>
          <w:sz w:val="24"/>
          <w:szCs w:val="24"/>
        </w:rPr>
        <w:t xml:space="preserve"> by a cen</w:t>
      </w:r>
      <w:r w:rsidR="003809EF" w:rsidRPr="00110FFB">
        <w:rPr>
          <w:rFonts w:cs="Times New Roman"/>
          <w:sz w:val="24"/>
          <w:szCs w:val="24"/>
        </w:rPr>
        <w:t xml:space="preserve">tralised </w:t>
      </w:r>
      <w:r w:rsidR="008E75F9">
        <w:rPr>
          <w:rFonts w:cs="Times New Roman"/>
          <w:sz w:val="24"/>
          <w:szCs w:val="24"/>
        </w:rPr>
        <w:t>“</w:t>
      </w:r>
      <w:r w:rsidR="003809EF" w:rsidRPr="00110FFB">
        <w:rPr>
          <w:rFonts w:cs="Times New Roman"/>
          <w:sz w:val="24"/>
          <w:szCs w:val="24"/>
        </w:rPr>
        <w:t>planning bureaucracy</w:t>
      </w:r>
      <w:r w:rsidR="008E75F9">
        <w:rPr>
          <w:rFonts w:cs="Times New Roman"/>
          <w:sz w:val="24"/>
          <w:szCs w:val="24"/>
        </w:rPr>
        <w:t>”</w:t>
      </w:r>
      <w:r w:rsidRPr="00110FFB">
        <w:rPr>
          <w:rFonts w:cs="Times New Roman"/>
          <w:sz w:val="24"/>
          <w:szCs w:val="24"/>
        </w:rPr>
        <w:t xml:space="preserve">. Röpke offers a stark choice: either political union or a federation of </w:t>
      </w:r>
      <w:r w:rsidR="0071345C" w:rsidRPr="00110FFB">
        <w:rPr>
          <w:rFonts w:cs="Times New Roman"/>
          <w:sz w:val="24"/>
          <w:szCs w:val="24"/>
        </w:rPr>
        <w:t>independent nation states (2002:</w:t>
      </w:r>
      <w:r w:rsidRPr="00110FFB">
        <w:rPr>
          <w:rFonts w:cs="Times New Roman"/>
          <w:sz w:val="24"/>
          <w:szCs w:val="24"/>
        </w:rPr>
        <w:t xml:space="preserve"> 230). That is either a </w:t>
      </w:r>
      <w:r w:rsidR="008E75F9">
        <w:rPr>
          <w:rFonts w:cs="Times New Roman"/>
          <w:sz w:val="24"/>
          <w:szCs w:val="24"/>
        </w:rPr>
        <w:t>“</w:t>
      </w:r>
      <w:r w:rsidRPr="00110FFB">
        <w:rPr>
          <w:rFonts w:cs="Times New Roman"/>
          <w:sz w:val="24"/>
          <w:szCs w:val="24"/>
        </w:rPr>
        <w:t>bloc economy</w:t>
      </w:r>
      <w:r w:rsidR="008E75F9">
        <w:rPr>
          <w:rFonts w:cs="Times New Roman"/>
          <w:sz w:val="24"/>
          <w:szCs w:val="24"/>
        </w:rPr>
        <w:t>”</w:t>
      </w:r>
      <w:r w:rsidRPr="00110FFB">
        <w:rPr>
          <w:rFonts w:cs="Times New Roman"/>
          <w:sz w:val="24"/>
          <w:szCs w:val="24"/>
        </w:rPr>
        <w:t xml:space="preserve"> or a community that fac</w:t>
      </w:r>
      <w:r w:rsidR="00597394">
        <w:rPr>
          <w:rFonts w:cs="Times New Roman"/>
          <w:sz w:val="24"/>
          <w:szCs w:val="24"/>
        </w:rPr>
        <w:t>ilitates decentralised decision-</w:t>
      </w:r>
      <w:r w:rsidRPr="00110FFB">
        <w:rPr>
          <w:rFonts w:cs="Times New Roman"/>
          <w:sz w:val="24"/>
          <w:szCs w:val="24"/>
        </w:rPr>
        <w:t xml:space="preserve">making (231). </w:t>
      </w:r>
      <w:r w:rsidR="008E75F9">
        <w:rPr>
          <w:rFonts w:cs="Times New Roman"/>
          <w:sz w:val="24"/>
          <w:szCs w:val="24"/>
        </w:rPr>
        <w:t>“</w:t>
      </w:r>
      <w:proofErr w:type="gramStart"/>
      <w:r w:rsidRPr="00110FFB">
        <w:rPr>
          <w:rFonts w:cs="Times New Roman"/>
          <w:sz w:val="24"/>
          <w:szCs w:val="24"/>
        </w:rPr>
        <w:t>Either it is right and</w:t>
      </w:r>
      <w:proofErr w:type="gramEnd"/>
      <w:r w:rsidRPr="00110FFB">
        <w:rPr>
          <w:rFonts w:cs="Times New Roman"/>
          <w:sz w:val="24"/>
          <w:szCs w:val="24"/>
        </w:rPr>
        <w:t xml:space="preserve"> desirable that money and credit policy should be operated like a switchboard by a government directly dependent upon a parliamentary majority or, worse still, upon some non-parliamentary group posing as the representative of public opinion. Or, conversely, it is right and desirable to co</w:t>
      </w:r>
      <w:r w:rsidR="00D22C4D" w:rsidRPr="00110FFB">
        <w:rPr>
          <w:rFonts w:cs="Times New Roman"/>
          <w:sz w:val="24"/>
          <w:szCs w:val="24"/>
        </w:rPr>
        <w:t>unteract such dependency</w:t>
      </w:r>
      <w:r w:rsidR="008E75F9">
        <w:rPr>
          <w:rFonts w:cs="Times New Roman"/>
          <w:sz w:val="24"/>
          <w:szCs w:val="24"/>
        </w:rPr>
        <w:t>”</w:t>
      </w:r>
      <w:r w:rsidR="00D22C4D" w:rsidRPr="00110FFB">
        <w:rPr>
          <w:rFonts w:cs="Times New Roman"/>
          <w:sz w:val="24"/>
          <w:szCs w:val="24"/>
        </w:rPr>
        <w:t xml:space="preserve"> (1998:</w:t>
      </w:r>
      <w:r w:rsidRPr="00110FFB">
        <w:rPr>
          <w:rFonts w:cs="Times New Roman"/>
          <w:sz w:val="24"/>
          <w:szCs w:val="24"/>
        </w:rPr>
        <w:t xml:space="preserve"> 223) through a European </w:t>
      </w:r>
      <w:r w:rsidRPr="00110FFB">
        <w:rPr>
          <w:rFonts w:cs="Times New Roman"/>
          <w:i/>
          <w:sz w:val="24"/>
          <w:szCs w:val="24"/>
        </w:rPr>
        <w:t>Stabilitätsgemeinschaft</w:t>
      </w:r>
      <w:r w:rsidRPr="00110FFB">
        <w:rPr>
          <w:rFonts w:cs="Times New Roman"/>
          <w:sz w:val="24"/>
          <w:szCs w:val="24"/>
        </w:rPr>
        <w:t xml:space="preserve"> committed to </w:t>
      </w:r>
      <w:r w:rsidRPr="00110FFB">
        <w:rPr>
          <w:rFonts w:cs="Times New Roman"/>
          <w:i/>
          <w:sz w:val="24"/>
          <w:szCs w:val="24"/>
        </w:rPr>
        <w:t>Ordnungspolitik</w:t>
      </w:r>
      <w:r w:rsidRPr="00110FFB">
        <w:rPr>
          <w:rFonts w:cs="Times New Roman"/>
          <w:sz w:val="24"/>
          <w:szCs w:val="24"/>
        </w:rPr>
        <w:t>.</w:t>
      </w:r>
    </w:p>
    <w:p w14:paraId="3F5D10CC" w14:textId="78B990DA" w:rsidR="00795922" w:rsidRPr="00110FFB" w:rsidRDefault="001F5CC6" w:rsidP="00E24EB3">
      <w:pPr>
        <w:tabs>
          <w:tab w:val="left" w:pos="5355"/>
        </w:tabs>
        <w:spacing w:after="0" w:line="480" w:lineRule="auto"/>
        <w:jc w:val="both"/>
        <w:rPr>
          <w:rFonts w:cs="Times New Roman"/>
          <w:sz w:val="24"/>
          <w:szCs w:val="24"/>
        </w:rPr>
      </w:pPr>
      <w:r w:rsidRPr="00110FFB">
        <w:rPr>
          <w:rFonts w:cs="Times New Roman"/>
          <w:sz w:val="24"/>
          <w:szCs w:val="24"/>
        </w:rPr>
        <w:t xml:space="preserve"> </w:t>
      </w:r>
      <w:r w:rsidR="008E75F9">
        <w:rPr>
          <w:rFonts w:cs="Times New Roman"/>
          <w:sz w:val="24"/>
          <w:szCs w:val="24"/>
        </w:rPr>
        <w:t>“</w:t>
      </w:r>
      <w:r w:rsidR="00795922" w:rsidRPr="00110FFB">
        <w:rPr>
          <w:rFonts w:cs="Times New Roman"/>
          <w:sz w:val="24"/>
          <w:szCs w:val="24"/>
        </w:rPr>
        <w:t>We are therefore of the v</w:t>
      </w:r>
      <w:r w:rsidR="00196445" w:rsidRPr="00110FFB">
        <w:rPr>
          <w:rFonts w:cs="Times New Roman"/>
          <w:sz w:val="24"/>
          <w:szCs w:val="24"/>
        </w:rPr>
        <w:t>iew</w:t>
      </w:r>
      <w:r w:rsidR="008E75F9">
        <w:rPr>
          <w:rFonts w:cs="Times New Roman"/>
          <w:sz w:val="24"/>
          <w:szCs w:val="24"/>
        </w:rPr>
        <w:t>”</w:t>
      </w:r>
      <w:r w:rsidR="00196445" w:rsidRPr="00110FFB">
        <w:rPr>
          <w:rFonts w:cs="Times New Roman"/>
          <w:sz w:val="24"/>
          <w:szCs w:val="24"/>
        </w:rPr>
        <w:t>, says Müller-</w:t>
      </w:r>
      <w:proofErr w:type="spellStart"/>
      <w:r w:rsidR="00196445" w:rsidRPr="00110FFB">
        <w:rPr>
          <w:rFonts w:cs="Times New Roman"/>
          <w:sz w:val="24"/>
          <w:szCs w:val="24"/>
        </w:rPr>
        <w:t>Armack</w:t>
      </w:r>
      <w:proofErr w:type="spellEnd"/>
      <w:r w:rsidR="00196445" w:rsidRPr="00110FFB">
        <w:rPr>
          <w:rFonts w:cs="Times New Roman"/>
          <w:sz w:val="24"/>
          <w:szCs w:val="24"/>
        </w:rPr>
        <w:t xml:space="preserve"> (1981</w:t>
      </w:r>
      <w:r w:rsidR="00D22C4D" w:rsidRPr="00110FFB">
        <w:rPr>
          <w:rFonts w:cs="Times New Roman"/>
          <w:sz w:val="24"/>
          <w:szCs w:val="24"/>
        </w:rPr>
        <w:t>:</w:t>
      </w:r>
      <w:r w:rsidR="00795922" w:rsidRPr="00110FFB">
        <w:rPr>
          <w:rFonts w:cs="Times New Roman"/>
          <w:sz w:val="24"/>
          <w:szCs w:val="24"/>
        </w:rPr>
        <w:t xml:space="preserve"> 103) - </w:t>
      </w:r>
      <w:r w:rsidR="008E75F9">
        <w:rPr>
          <w:rFonts w:cs="Times New Roman"/>
          <w:sz w:val="24"/>
          <w:szCs w:val="24"/>
        </w:rPr>
        <w:t>“</w:t>
      </w:r>
      <w:r w:rsidR="00795922" w:rsidRPr="00110FFB">
        <w:rPr>
          <w:rFonts w:cs="Times New Roman"/>
          <w:sz w:val="24"/>
          <w:szCs w:val="24"/>
        </w:rPr>
        <w:t>probably the most influential German at Br</w:t>
      </w:r>
      <w:r w:rsidR="00D22C4D" w:rsidRPr="00110FFB">
        <w:rPr>
          <w:rFonts w:cs="Times New Roman"/>
          <w:sz w:val="24"/>
          <w:szCs w:val="24"/>
        </w:rPr>
        <w:t>ussels</w:t>
      </w:r>
      <w:r w:rsidR="008E75F9">
        <w:rPr>
          <w:rFonts w:cs="Times New Roman"/>
          <w:sz w:val="24"/>
          <w:szCs w:val="24"/>
        </w:rPr>
        <w:t>”</w:t>
      </w:r>
      <w:r w:rsidR="00D22C4D" w:rsidRPr="00110FFB">
        <w:rPr>
          <w:rFonts w:cs="Times New Roman"/>
          <w:sz w:val="24"/>
          <w:szCs w:val="24"/>
        </w:rPr>
        <w:t xml:space="preserve"> in the 1950s (Moss 2000:</w:t>
      </w:r>
      <w:r w:rsidR="00795922" w:rsidRPr="00110FFB">
        <w:rPr>
          <w:rFonts w:cs="Times New Roman"/>
          <w:sz w:val="24"/>
          <w:szCs w:val="24"/>
        </w:rPr>
        <w:t xml:space="preserve"> 258)</w:t>
      </w:r>
      <w:r w:rsidR="00D06BBF" w:rsidRPr="00110FFB">
        <w:rPr>
          <w:rStyle w:val="FootnoteReference"/>
          <w:rFonts w:cs="Times New Roman"/>
          <w:sz w:val="24"/>
          <w:szCs w:val="24"/>
        </w:rPr>
        <w:footnoteReference w:id="24"/>
      </w:r>
      <w:r w:rsidR="003D108F" w:rsidRPr="00110FFB">
        <w:rPr>
          <w:rFonts w:cs="Times New Roman"/>
          <w:sz w:val="24"/>
          <w:szCs w:val="24"/>
        </w:rPr>
        <w:t xml:space="preserve"> -</w:t>
      </w:r>
      <w:r w:rsidR="00570A3E" w:rsidRPr="00110FFB">
        <w:rPr>
          <w:rFonts w:cs="Times New Roman"/>
          <w:sz w:val="24"/>
          <w:szCs w:val="24"/>
        </w:rPr>
        <w:t xml:space="preserve"> </w:t>
      </w:r>
      <w:r w:rsidR="00795922" w:rsidRPr="00110FFB">
        <w:rPr>
          <w:rFonts w:cs="Times New Roman"/>
          <w:sz w:val="24"/>
          <w:szCs w:val="24"/>
        </w:rPr>
        <w:t xml:space="preserve">that European integration </w:t>
      </w:r>
      <w:r w:rsidR="008E75F9">
        <w:rPr>
          <w:rFonts w:cs="Times New Roman"/>
          <w:sz w:val="24"/>
          <w:szCs w:val="24"/>
        </w:rPr>
        <w:t>“</w:t>
      </w:r>
      <w:r w:rsidR="00795922" w:rsidRPr="00110FFB">
        <w:rPr>
          <w:rFonts w:cs="Times New Roman"/>
          <w:sz w:val="24"/>
          <w:szCs w:val="24"/>
        </w:rPr>
        <w:t>is only possible on a market-economic basis</w:t>
      </w:r>
      <w:r w:rsidR="008E75F9">
        <w:rPr>
          <w:rFonts w:cs="Times New Roman"/>
          <w:sz w:val="24"/>
          <w:szCs w:val="24"/>
        </w:rPr>
        <w:t>”</w:t>
      </w:r>
      <w:r w:rsidR="00795922" w:rsidRPr="00110FFB">
        <w:rPr>
          <w:rFonts w:cs="Times New Roman"/>
          <w:sz w:val="24"/>
          <w:szCs w:val="24"/>
        </w:rPr>
        <w:t xml:space="preserve">. </w:t>
      </w:r>
      <w:r w:rsidR="002A583F">
        <w:rPr>
          <w:rFonts w:cs="Times New Roman"/>
          <w:sz w:val="24"/>
          <w:szCs w:val="24"/>
        </w:rPr>
        <w:t>The</w:t>
      </w:r>
      <w:r w:rsidR="00795922" w:rsidRPr="00110FFB">
        <w:rPr>
          <w:rFonts w:cs="Times New Roman"/>
          <w:sz w:val="24"/>
          <w:szCs w:val="24"/>
        </w:rPr>
        <w:t xml:space="preserve"> ordo of European integration does </w:t>
      </w:r>
      <w:r w:rsidR="00494FCA" w:rsidRPr="00110FFB">
        <w:rPr>
          <w:rFonts w:cs="Times New Roman"/>
          <w:sz w:val="24"/>
          <w:szCs w:val="24"/>
        </w:rPr>
        <w:t>not</w:t>
      </w:r>
      <w:r w:rsidR="00795922" w:rsidRPr="00110FFB">
        <w:rPr>
          <w:rFonts w:cs="Times New Roman"/>
          <w:sz w:val="24"/>
          <w:szCs w:val="24"/>
        </w:rPr>
        <w:t xml:space="preserve"> permit a political union. Nor does it permit a mass democratic union, in which parliamentary majorities make law and hold government to account. In Röpke’s dramatic prose, </w:t>
      </w:r>
      <w:r w:rsidR="008E75F9">
        <w:rPr>
          <w:rFonts w:cs="Times New Roman"/>
          <w:sz w:val="24"/>
          <w:szCs w:val="24"/>
        </w:rPr>
        <w:t>“</w:t>
      </w:r>
      <w:r w:rsidR="00795922" w:rsidRPr="00110FFB">
        <w:rPr>
          <w:rFonts w:cs="Times New Roman"/>
          <w:sz w:val="24"/>
          <w:szCs w:val="24"/>
        </w:rPr>
        <w:t xml:space="preserve">Europe is the unity of diversity and centralist organisation entails the treason and the rape of Europe, </w:t>
      </w:r>
      <w:r w:rsidR="00795922" w:rsidRPr="00110FFB">
        <w:rPr>
          <w:rFonts w:cs="Times New Roman"/>
          <w:sz w:val="24"/>
          <w:szCs w:val="24"/>
        </w:rPr>
        <w:lastRenderedPageBreak/>
        <w:t xml:space="preserve">also in </w:t>
      </w:r>
      <w:r w:rsidR="00D22C4D" w:rsidRPr="00110FFB">
        <w:rPr>
          <w:rFonts w:cs="Times New Roman"/>
          <w:sz w:val="24"/>
          <w:szCs w:val="24"/>
        </w:rPr>
        <w:t>the economic field</w:t>
      </w:r>
      <w:r w:rsidR="008E75F9">
        <w:rPr>
          <w:rFonts w:cs="Times New Roman"/>
          <w:sz w:val="24"/>
          <w:szCs w:val="24"/>
        </w:rPr>
        <w:t>”</w:t>
      </w:r>
      <w:r w:rsidR="00D22C4D" w:rsidRPr="00110FFB">
        <w:rPr>
          <w:rFonts w:cs="Times New Roman"/>
          <w:sz w:val="24"/>
          <w:szCs w:val="24"/>
        </w:rPr>
        <w:t xml:space="preserve"> (Röpke 2000:</w:t>
      </w:r>
      <w:r w:rsidR="00795922" w:rsidRPr="00110FFB">
        <w:rPr>
          <w:rFonts w:cs="Times New Roman"/>
          <w:sz w:val="24"/>
          <w:szCs w:val="24"/>
        </w:rPr>
        <w:t xml:space="preserve"> 12).</w:t>
      </w:r>
      <w:r w:rsidR="00D06BBF" w:rsidRPr="00110FFB">
        <w:rPr>
          <w:rStyle w:val="FootnoteReference"/>
          <w:rFonts w:cs="Times New Roman"/>
          <w:sz w:val="24"/>
          <w:szCs w:val="24"/>
        </w:rPr>
        <w:footnoteReference w:id="25"/>
      </w:r>
      <w:r w:rsidR="00570A3E" w:rsidRPr="00110FFB">
        <w:rPr>
          <w:rFonts w:cs="Times New Roman"/>
          <w:sz w:val="24"/>
          <w:szCs w:val="24"/>
        </w:rPr>
        <w:t xml:space="preserve"> Political union </w:t>
      </w:r>
      <w:r w:rsidR="00795922" w:rsidRPr="00110FFB">
        <w:rPr>
          <w:rFonts w:cs="Times New Roman"/>
          <w:sz w:val="24"/>
          <w:szCs w:val="24"/>
        </w:rPr>
        <w:t xml:space="preserve">is contrary to the </w:t>
      </w:r>
      <w:r w:rsidR="00C33D62" w:rsidRPr="00110FFB">
        <w:rPr>
          <w:rFonts w:cs="Times New Roman"/>
          <w:i/>
          <w:sz w:val="24"/>
          <w:szCs w:val="24"/>
        </w:rPr>
        <w:t>Ordnungsgefü</w:t>
      </w:r>
      <w:r w:rsidR="004540A2" w:rsidRPr="00110FFB">
        <w:rPr>
          <w:rFonts w:cs="Times New Roman"/>
          <w:i/>
          <w:sz w:val="24"/>
          <w:szCs w:val="24"/>
        </w:rPr>
        <w:t>ge</w:t>
      </w:r>
      <w:r w:rsidR="004540A2" w:rsidRPr="00110FFB">
        <w:rPr>
          <w:rFonts w:cs="Times New Roman"/>
          <w:sz w:val="24"/>
          <w:szCs w:val="24"/>
        </w:rPr>
        <w:t xml:space="preserve"> of</w:t>
      </w:r>
      <w:r w:rsidR="00795922" w:rsidRPr="00110FFB">
        <w:rPr>
          <w:rFonts w:cs="Times New Roman"/>
          <w:sz w:val="24"/>
          <w:szCs w:val="24"/>
        </w:rPr>
        <w:t xml:space="preserve"> a European market order. </w:t>
      </w:r>
      <w:r w:rsidR="003809EF" w:rsidRPr="00110FFB">
        <w:rPr>
          <w:rFonts w:cs="Times New Roman"/>
          <w:sz w:val="24"/>
          <w:szCs w:val="24"/>
        </w:rPr>
        <w:t xml:space="preserve">The </w:t>
      </w:r>
      <w:r w:rsidR="00795922" w:rsidRPr="00110FFB">
        <w:rPr>
          <w:rFonts w:cs="Times New Roman"/>
          <w:sz w:val="24"/>
          <w:szCs w:val="24"/>
        </w:rPr>
        <w:t xml:space="preserve">European </w:t>
      </w:r>
      <w:r w:rsidR="00795922" w:rsidRPr="00110FFB">
        <w:rPr>
          <w:rFonts w:cs="Times New Roman"/>
          <w:i/>
          <w:sz w:val="24"/>
          <w:szCs w:val="24"/>
        </w:rPr>
        <w:t>Ordnungs</w:t>
      </w:r>
      <w:r w:rsidR="003809EF" w:rsidRPr="00110FFB">
        <w:rPr>
          <w:rFonts w:cs="Times New Roman"/>
          <w:i/>
          <w:sz w:val="24"/>
          <w:szCs w:val="24"/>
        </w:rPr>
        <w:t xml:space="preserve">gefüge </w:t>
      </w:r>
      <w:r w:rsidR="003809EF" w:rsidRPr="00110FFB">
        <w:rPr>
          <w:rFonts w:cs="Times New Roman"/>
          <w:sz w:val="24"/>
          <w:szCs w:val="24"/>
        </w:rPr>
        <w:t>comprises</w:t>
      </w:r>
      <w:r w:rsidR="00795922" w:rsidRPr="00110FFB">
        <w:rPr>
          <w:rFonts w:cs="Times New Roman"/>
          <w:sz w:val="24"/>
          <w:szCs w:val="24"/>
        </w:rPr>
        <w:t xml:space="preserve"> supranational law, money, and market</w:t>
      </w:r>
      <w:r w:rsidR="0071345C" w:rsidRPr="00110FFB">
        <w:rPr>
          <w:rFonts w:cs="Times New Roman"/>
          <w:sz w:val="24"/>
          <w:szCs w:val="24"/>
        </w:rPr>
        <w:t>-forces</w:t>
      </w:r>
      <w:r w:rsidR="00795922" w:rsidRPr="00110FFB">
        <w:rPr>
          <w:rFonts w:cs="Times New Roman"/>
          <w:sz w:val="24"/>
          <w:szCs w:val="24"/>
        </w:rPr>
        <w:t xml:space="preserve"> with decentralised decision making by territorialised economic agents that compete with each other as </w:t>
      </w:r>
      <w:r w:rsidR="0071345C" w:rsidRPr="00110FFB">
        <w:rPr>
          <w:rFonts w:cs="Times New Roman"/>
          <w:sz w:val="24"/>
          <w:szCs w:val="24"/>
        </w:rPr>
        <w:t>self-responsible</w:t>
      </w:r>
      <w:r w:rsidR="00795922" w:rsidRPr="00110FFB">
        <w:rPr>
          <w:rFonts w:cs="Times New Roman"/>
          <w:sz w:val="24"/>
          <w:szCs w:val="24"/>
        </w:rPr>
        <w:t xml:space="preserve"> price-takers each endowed with </w:t>
      </w:r>
      <w:r w:rsidR="008E75F9">
        <w:rPr>
          <w:rFonts w:cs="Times New Roman"/>
          <w:sz w:val="24"/>
          <w:szCs w:val="24"/>
        </w:rPr>
        <w:t>“</w:t>
      </w:r>
      <w:r w:rsidR="00795922" w:rsidRPr="00110FFB">
        <w:rPr>
          <w:rFonts w:cs="Times New Roman"/>
          <w:sz w:val="24"/>
          <w:szCs w:val="24"/>
        </w:rPr>
        <w:t>Europeanised</w:t>
      </w:r>
      <w:r w:rsidR="008E75F9">
        <w:rPr>
          <w:rFonts w:cs="Times New Roman"/>
          <w:sz w:val="24"/>
          <w:szCs w:val="24"/>
        </w:rPr>
        <w:t>”</w:t>
      </w:r>
      <w:r w:rsidR="00795922" w:rsidRPr="00110FFB">
        <w:rPr>
          <w:rFonts w:cs="Times New Roman"/>
          <w:sz w:val="24"/>
          <w:szCs w:val="24"/>
        </w:rPr>
        <w:t xml:space="preserve"> abstract economic rights</w:t>
      </w:r>
      <w:r w:rsidR="00701D17" w:rsidRPr="00110FFB">
        <w:rPr>
          <w:rFonts w:cs="Times New Roman"/>
          <w:sz w:val="24"/>
          <w:szCs w:val="24"/>
        </w:rPr>
        <w:t xml:space="preserve"> which are not subject to democratic law-making by parliamentary assembly in member states. On the contrary </w:t>
      </w:r>
      <w:r w:rsidR="00920771" w:rsidRPr="00110FFB">
        <w:rPr>
          <w:rFonts w:cs="Times New Roman"/>
          <w:sz w:val="24"/>
          <w:szCs w:val="24"/>
        </w:rPr>
        <w:t>these rights</w:t>
      </w:r>
      <w:r w:rsidR="00701D17" w:rsidRPr="00110FFB">
        <w:rPr>
          <w:rFonts w:cs="Times New Roman"/>
          <w:sz w:val="24"/>
          <w:szCs w:val="24"/>
        </w:rPr>
        <w:t xml:space="preserve"> set the framework for permissible law making and politics in the member states </w:t>
      </w:r>
      <w:proofErr w:type="gramStart"/>
      <w:r w:rsidR="00701D17" w:rsidRPr="00110FFB">
        <w:rPr>
          <w:rFonts w:cs="Times New Roman"/>
          <w:sz w:val="24"/>
          <w:szCs w:val="24"/>
        </w:rPr>
        <w:t>who</w:t>
      </w:r>
      <w:proofErr w:type="gramEnd"/>
      <w:r w:rsidR="00701D17" w:rsidRPr="00110FFB">
        <w:rPr>
          <w:rFonts w:cs="Times New Roman"/>
          <w:sz w:val="24"/>
          <w:szCs w:val="24"/>
        </w:rPr>
        <w:t xml:space="preserve"> are bound by European agreements and subject to adjudication the European Court of Justice</w:t>
      </w:r>
      <w:r w:rsidRPr="00110FFB">
        <w:rPr>
          <w:rFonts w:cs="Times New Roman"/>
          <w:sz w:val="24"/>
          <w:szCs w:val="24"/>
        </w:rPr>
        <w:t>.</w:t>
      </w:r>
      <w:r w:rsidR="00784E7B" w:rsidRPr="00110FFB">
        <w:rPr>
          <w:rFonts w:cs="Times New Roman"/>
          <w:sz w:val="24"/>
          <w:szCs w:val="24"/>
        </w:rPr>
        <w:t xml:space="preserve"> </w:t>
      </w:r>
    </w:p>
    <w:p w14:paraId="22BE90DF" w14:textId="4F05617F" w:rsidR="001C6570" w:rsidRPr="00110FFB" w:rsidRDefault="00795922" w:rsidP="00E24EB3">
      <w:pPr>
        <w:spacing w:line="480" w:lineRule="auto"/>
        <w:jc w:val="both"/>
        <w:rPr>
          <w:rFonts w:cs="Times New Roman"/>
          <w:sz w:val="24"/>
          <w:szCs w:val="24"/>
        </w:rPr>
      </w:pPr>
      <w:r w:rsidRPr="00110FFB">
        <w:rPr>
          <w:rFonts w:cs="Times New Roman"/>
          <w:sz w:val="24"/>
          <w:szCs w:val="24"/>
        </w:rPr>
        <w:t>According to Müller-</w:t>
      </w:r>
      <w:proofErr w:type="spellStart"/>
      <w:r w:rsidRPr="00110FFB">
        <w:rPr>
          <w:rFonts w:cs="Times New Roman"/>
          <w:sz w:val="24"/>
          <w:szCs w:val="24"/>
        </w:rPr>
        <w:t>Armack</w:t>
      </w:r>
      <w:proofErr w:type="spellEnd"/>
      <w:r w:rsidRPr="00110FFB">
        <w:rPr>
          <w:rFonts w:cs="Times New Roman"/>
          <w:sz w:val="24"/>
          <w:szCs w:val="24"/>
        </w:rPr>
        <w:t xml:space="preserve"> </w:t>
      </w:r>
      <w:r w:rsidR="004F334B" w:rsidRPr="00110FFB">
        <w:rPr>
          <w:rFonts w:cs="Times New Roman"/>
          <w:sz w:val="24"/>
          <w:szCs w:val="24"/>
        </w:rPr>
        <w:t xml:space="preserve">(1971: 162) </w:t>
      </w:r>
      <w:r w:rsidRPr="00110FFB">
        <w:rPr>
          <w:rFonts w:cs="Times New Roman"/>
          <w:sz w:val="24"/>
          <w:szCs w:val="24"/>
        </w:rPr>
        <w:t xml:space="preserve">the European community established a </w:t>
      </w:r>
      <w:r w:rsidR="003935EC" w:rsidRPr="00110FFB">
        <w:rPr>
          <w:rFonts w:cs="Times New Roman"/>
          <w:i/>
          <w:sz w:val="24"/>
          <w:szCs w:val="24"/>
        </w:rPr>
        <w:t>Stabilitätsgemeinschaft</w:t>
      </w:r>
      <w:r w:rsidRPr="00110FFB">
        <w:rPr>
          <w:rFonts w:cs="Times New Roman"/>
          <w:sz w:val="24"/>
          <w:szCs w:val="24"/>
        </w:rPr>
        <w:t xml:space="preserve"> that was founded </w:t>
      </w:r>
      <w:r w:rsidR="008E75F9">
        <w:rPr>
          <w:rFonts w:cs="Times New Roman"/>
          <w:sz w:val="24"/>
          <w:szCs w:val="24"/>
        </w:rPr>
        <w:t>“</w:t>
      </w:r>
      <w:r w:rsidRPr="00110FFB">
        <w:rPr>
          <w:rFonts w:cs="Times New Roman"/>
          <w:sz w:val="24"/>
          <w:szCs w:val="24"/>
        </w:rPr>
        <w:t>on law over and above its constitutive politica</w:t>
      </w:r>
      <w:r w:rsidR="00D22C4D" w:rsidRPr="00110FFB">
        <w:rPr>
          <w:rFonts w:cs="Times New Roman"/>
          <w:sz w:val="24"/>
          <w:szCs w:val="24"/>
        </w:rPr>
        <w:t>l entities</w:t>
      </w:r>
      <w:r w:rsidR="008E75F9">
        <w:rPr>
          <w:rFonts w:cs="Times New Roman"/>
          <w:sz w:val="24"/>
          <w:szCs w:val="24"/>
        </w:rPr>
        <w:t>”</w:t>
      </w:r>
      <w:r w:rsidRPr="00110FFB">
        <w:rPr>
          <w:rFonts w:cs="Times New Roman"/>
          <w:sz w:val="24"/>
          <w:szCs w:val="24"/>
        </w:rPr>
        <w:t xml:space="preserve">. The market liberal watchword for </w:t>
      </w:r>
      <w:r w:rsidR="0071345C" w:rsidRPr="00110FFB">
        <w:rPr>
          <w:rFonts w:cs="Times New Roman"/>
          <w:sz w:val="24"/>
          <w:szCs w:val="24"/>
        </w:rPr>
        <w:t xml:space="preserve">Europe as a </w:t>
      </w:r>
      <w:r w:rsidRPr="00110FFB">
        <w:rPr>
          <w:rFonts w:cs="Times New Roman"/>
          <w:i/>
          <w:sz w:val="24"/>
          <w:szCs w:val="24"/>
        </w:rPr>
        <w:t>Stabilitätsgemeinschaft</w:t>
      </w:r>
      <w:r w:rsidRPr="00110FFB">
        <w:rPr>
          <w:rFonts w:cs="Times New Roman"/>
          <w:sz w:val="24"/>
          <w:szCs w:val="24"/>
        </w:rPr>
        <w:t xml:space="preserve"> is subsidiarity. Su</w:t>
      </w:r>
      <w:r w:rsidR="0077005E">
        <w:rPr>
          <w:rFonts w:cs="Times New Roman"/>
          <w:sz w:val="24"/>
          <w:szCs w:val="24"/>
        </w:rPr>
        <w:t xml:space="preserve">bsidiarity entails a system of </w:t>
      </w:r>
      <w:r w:rsidRPr="00110FFB">
        <w:rPr>
          <w:rFonts w:cs="Times New Roman"/>
          <w:sz w:val="24"/>
          <w:szCs w:val="24"/>
        </w:rPr>
        <w:t>re</w:t>
      </w:r>
      <w:r w:rsidR="0077005E">
        <w:rPr>
          <w:rFonts w:cs="Times New Roman"/>
          <w:sz w:val="24"/>
          <w:szCs w:val="24"/>
        </w:rPr>
        <w:t>lative sovereignty,</w:t>
      </w:r>
      <w:r w:rsidRPr="00110FFB">
        <w:rPr>
          <w:rFonts w:cs="Times New Roman"/>
          <w:sz w:val="24"/>
          <w:szCs w:val="24"/>
        </w:rPr>
        <w:t xml:space="preserve"> in which the fundamental</w:t>
      </w:r>
      <w:r w:rsidR="0071345C" w:rsidRPr="00110FFB">
        <w:rPr>
          <w:rFonts w:cs="Times New Roman"/>
          <w:sz w:val="24"/>
          <w:szCs w:val="24"/>
        </w:rPr>
        <w:t xml:space="preserve">s of the free economy, </w:t>
      </w:r>
      <w:r w:rsidRPr="00110FFB">
        <w:rPr>
          <w:rFonts w:cs="Times New Roman"/>
          <w:sz w:val="24"/>
          <w:szCs w:val="24"/>
        </w:rPr>
        <w:t xml:space="preserve">including monetary conditions and </w:t>
      </w:r>
      <w:r w:rsidR="008E75F9">
        <w:rPr>
          <w:rFonts w:cs="Times New Roman"/>
          <w:sz w:val="24"/>
          <w:szCs w:val="24"/>
        </w:rPr>
        <w:t>“</w:t>
      </w:r>
      <w:r w:rsidRPr="00110FFB">
        <w:rPr>
          <w:rFonts w:cs="Times New Roman"/>
          <w:sz w:val="24"/>
          <w:szCs w:val="24"/>
        </w:rPr>
        <w:t>anti-trust rules and institutions for the supervision of state aid</w:t>
      </w:r>
      <w:r w:rsidR="008E75F9">
        <w:rPr>
          <w:rFonts w:cs="Times New Roman"/>
          <w:sz w:val="24"/>
          <w:szCs w:val="24"/>
        </w:rPr>
        <w:t>”</w:t>
      </w:r>
      <w:r w:rsidRPr="00110FFB">
        <w:rPr>
          <w:rFonts w:cs="Times New Roman"/>
          <w:sz w:val="24"/>
          <w:szCs w:val="24"/>
        </w:rPr>
        <w:t xml:space="preserve">, are regulated by law-governed and rule-based supranational institutions that are not </w:t>
      </w:r>
      <w:r w:rsidR="008E75F9">
        <w:rPr>
          <w:rFonts w:cs="Times New Roman"/>
          <w:sz w:val="24"/>
          <w:szCs w:val="24"/>
        </w:rPr>
        <w:t>“</w:t>
      </w:r>
      <w:r w:rsidRPr="00110FFB">
        <w:rPr>
          <w:rFonts w:cs="Times New Roman"/>
          <w:sz w:val="24"/>
          <w:szCs w:val="24"/>
        </w:rPr>
        <w:t>directly controlled</w:t>
      </w:r>
      <w:r w:rsidR="00D22C4D" w:rsidRPr="00110FFB">
        <w:rPr>
          <w:rFonts w:cs="Times New Roman"/>
          <w:sz w:val="24"/>
          <w:szCs w:val="24"/>
        </w:rPr>
        <w:t xml:space="preserve"> by the electorate</w:t>
      </w:r>
      <w:r w:rsidR="008E75F9">
        <w:rPr>
          <w:rFonts w:cs="Times New Roman"/>
          <w:sz w:val="24"/>
          <w:szCs w:val="24"/>
        </w:rPr>
        <w:t>”</w:t>
      </w:r>
      <w:r w:rsidR="00D22C4D" w:rsidRPr="00110FFB">
        <w:rPr>
          <w:rFonts w:cs="Times New Roman"/>
          <w:sz w:val="24"/>
          <w:szCs w:val="24"/>
        </w:rPr>
        <w:t xml:space="preserve"> (Engel 2003:</w:t>
      </w:r>
      <w:r w:rsidRPr="00110FFB">
        <w:rPr>
          <w:rFonts w:cs="Times New Roman"/>
          <w:sz w:val="24"/>
          <w:szCs w:val="24"/>
        </w:rPr>
        <w:t xml:space="preserve"> 430). </w:t>
      </w:r>
      <w:r w:rsidR="00D06BBF" w:rsidRPr="00110FFB">
        <w:rPr>
          <w:rFonts w:cs="Times New Roman"/>
          <w:sz w:val="24"/>
          <w:szCs w:val="24"/>
        </w:rPr>
        <w:t>For Engel (</w:t>
      </w:r>
      <w:r w:rsidRPr="00110FFB">
        <w:rPr>
          <w:rFonts w:cs="Times New Roman"/>
          <w:sz w:val="24"/>
          <w:szCs w:val="24"/>
        </w:rPr>
        <w:t xml:space="preserve">430), the functioning system of supranational rule making and national implementation of the rules agreed upon make </w:t>
      </w:r>
      <w:r w:rsidR="008E75F9">
        <w:rPr>
          <w:rFonts w:cs="Times New Roman"/>
          <w:sz w:val="24"/>
          <w:szCs w:val="24"/>
        </w:rPr>
        <w:t>“</w:t>
      </w:r>
      <w:r w:rsidRPr="00110FFB">
        <w:rPr>
          <w:rFonts w:cs="Times New Roman"/>
          <w:sz w:val="24"/>
          <w:szCs w:val="24"/>
        </w:rPr>
        <w:t>Europe…the stronghold of the fight to save the Member States</w:t>
      </w:r>
      <w:r w:rsidR="008E75F9">
        <w:rPr>
          <w:rFonts w:cs="Times New Roman"/>
          <w:sz w:val="24"/>
          <w:szCs w:val="24"/>
        </w:rPr>
        <w:t>’ civil society”</w:t>
      </w:r>
      <w:r w:rsidR="0023432B" w:rsidRPr="00110FFB">
        <w:rPr>
          <w:rFonts w:cs="Times New Roman"/>
          <w:sz w:val="24"/>
          <w:szCs w:val="24"/>
        </w:rPr>
        <w:t xml:space="preserve"> that in his view </w:t>
      </w:r>
      <w:r w:rsidR="003B6526" w:rsidRPr="00110FFB">
        <w:rPr>
          <w:rFonts w:cs="Times New Roman"/>
          <w:sz w:val="24"/>
          <w:szCs w:val="24"/>
        </w:rPr>
        <w:t>is one of</w:t>
      </w:r>
      <w:r w:rsidR="0023432B" w:rsidRPr="00110FFB">
        <w:rPr>
          <w:rFonts w:cs="Times New Roman"/>
          <w:sz w:val="24"/>
          <w:szCs w:val="24"/>
        </w:rPr>
        <w:t xml:space="preserve"> sovereign consumers</w:t>
      </w:r>
      <w:r w:rsidRPr="00110FFB">
        <w:rPr>
          <w:rFonts w:cs="Times New Roman"/>
          <w:sz w:val="24"/>
          <w:szCs w:val="24"/>
        </w:rPr>
        <w:t>. Subsidiarity fetters democratic government to transcend</w:t>
      </w:r>
      <w:r w:rsidR="00190D1D" w:rsidRPr="00110FFB">
        <w:rPr>
          <w:rFonts w:cs="Times New Roman"/>
          <w:sz w:val="24"/>
          <w:szCs w:val="24"/>
        </w:rPr>
        <w:t>ent structures of law and money</w:t>
      </w:r>
      <w:r w:rsidR="00920771" w:rsidRPr="00110FFB">
        <w:rPr>
          <w:rFonts w:cs="Times New Roman"/>
          <w:sz w:val="24"/>
          <w:szCs w:val="24"/>
        </w:rPr>
        <w:t>, and establishes</w:t>
      </w:r>
      <w:r w:rsidRPr="00110FFB">
        <w:rPr>
          <w:rFonts w:cs="Times New Roman"/>
          <w:sz w:val="24"/>
          <w:szCs w:val="24"/>
        </w:rPr>
        <w:t xml:space="preserve"> </w:t>
      </w:r>
      <w:r w:rsidR="00190D1D" w:rsidRPr="00110FFB">
        <w:rPr>
          <w:rFonts w:cs="Times New Roman"/>
          <w:sz w:val="24"/>
          <w:szCs w:val="24"/>
        </w:rPr>
        <w:t>the</w:t>
      </w:r>
      <w:r w:rsidRPr="00110FFB">
        <w:rPr>
          <w:rFonts w:cs="Times New Roman"/>
          <w:sz w:val="24"/>
          <w:szCs w:val="24"/>
        </w:rPr>
        <w:t xml:space="preserve"> member states </w:t>
      </w:r>
      <w:r w:rsidR="00920771" w:rsidRPr="00110FFB">
        <w:rPr>
          <w:rFonts w:cs="Times New Roman"/>
          <w:sz w:val="24"/>
          <w:szCs w:val="24"/>
        </w:rPr>
        <w:t>as</w:t>
      </w:r>
      <w:r w:rsidRPr="00110FFB">
        <w:rPr>
          <w:rFonts w:cs="Times New Roman"/>
          <w:sz w:val="24"/>
          <w:szCs w:val="24"/>
        </w:rPr>
        <w:t xml:space="preserve"> executive states of supranational commitments. </w:t>
      </w:r>
      <w:r w:rsidR="008D0234" w:rsidRPr="00110FFB">
        <w:rPr>
          <w:rFonts w:cs="Times New Roman"/>
          <w:sz w:val="24"/>
          <w:szCs w:val="24"/>
        </w:rPr>
        <w:t xml:space="preserve">It is by virtue of this </w:t>
      </w:r>
      <w:r w:rsidR="008E75F9">
        <w:rPr>
          <w:rFonts w:cs="Times New Roman"/>
          <w:sz w:val="24"/>
          <w:szCs w:val="24"/>
        </w:rPr>
        <w:t>“</w:t>
      </w:r>
      <w:r w:rsidR="008D0234" w:rsidRPr="00110FFB">
        <w:rPr>
          <w:rFonts w:cs="Times New Roman"/>
          <w:sz w:val="24"/>
          <w:szCs w:val="24"/>
        </w:rPr>
        <w:t>denationalised</w:t>
      </w:r>
      <w:r w:rsidR="008E75F9">
        <w:rPr>
          <w:rFonts w:cs="Times New Roman"/>
          <w:sz w:val="24"/>
          <w:szCs w:val="24"/>
        </w:rPr>
        <w:t>”</w:t>
      </w:r>
      <w:r w:rsidR="008D0234" w:rsidRPr="00110FFB">
        <w:rPr>
          <w:rFonts w:cs="Times New Roman"/>
          <w:sz w:val="24"/>
          <w:szCs w:val="24"/>
        </w:rPr>
        <w:t xml:space="preserve"> system of economic governance that the</w:t>
      </w:r>
      <w:r w:rsidR="00190D1D" w:rsidRPr="00110FFB">
        <w:rPr>
          <w:rFonts w:cs="Times New Roman"/>
          <w:sz w:val="24"/>
          <w:szCs w:val="24"/>
        </w:rPr>
        <w:t>y</w:t>
      </w:r>
      <w:r w:rsidR="008D0234" w:rsidRPr="00110FFB">
        <w:rPr>
          <w:rFonts w:cs="Times New Roman"/>
          <w:sz w:val="24"/>
          <w:szCs w:val="24"/>
        </w:rPr>
        <w:t xml:space="preserve"> </w:t>
      </w:r>
      <w:r w:rsidR="008E75F9">
        <w:rPr>
          <w:rFonts w:cs="Times New Roman"/>
          <w:sz w:val="24"/>
          <w:szCs w:val="24"/>
        </w:rPr>
        <w:t>“</w:t>
      </w:r>
      <w:r w:rsidR="008D0234" w:rsidRPr="00110FFB">
        <w:rPr>
          <w:rFonts w:cs="Times New Roman"/>
          <w:sz w:val="24"/>
          <w:szCs w:val="24"/>
        </w:rPr>
        <w:t xml:space="preserve">come under a regime of </w:t>
      </w:r>
      <w:r w:rsidR="008D0234" w:rsidRPr="00110FFB">
        <w:rPr>
          <w:rFonts w:cs="Times New Roman"/>
          <w:sz w:val="24"/>
          <w:szCs w:val="24"/>
        </w:rPr>
        <w:lastRenderedPageBreak/>
        <w:t>i</w:t>
      </w:r>
      <w:r w:rsidR="00D22C4D" w:rsidRPr="00110FFB">
        <w:rPr>
          <w:rFonts w:cs="Times New Roman"/>
          <w:sz w:val="24"/>
          <w:szCs w:val="24"/>
        </w:rPr>
        <w:t>mposed liberty</w:t>
      </w:r>
      <w:r w:rsidR="008E75F9">
        <w:rPr>
          <w:rFonts w:cs="Times New Roman"/>
          <w:sz w:val="24"/>
          <w:szCs w:val="24"/>
        </w:rPr>
        <w:t>”</w:t>
      </w:r>
      <w:r w:rsidR="00D22C4D" w:rsidRPr="00110FFB">
        <w:rPr>
          <w:rFonts w:cs="Times New Roman"/>
          <w:sz w:val="24"/>
          <w:szCs w:val="24"/>
        </w:rPr>
        <w:t xml:space="preserve"> (</w:t>
      </w:r>
      <w:r w:rsidR="008D0234" w:rsidRPr="00110FFB">
        <w:rPr>
          <w:rFonts w:cs="Times New Roman"/>
          <w:sz w:val="24"/>
          <w:szCs w:val="24"/>
        </w:rPr>
        <w:t xml:space="preserve">431). </w:t>
      </w:r>
      <w:r w:rsidR="00494FCA" w:rsidRPr="00110FFB">
        <w:rPr>
          <w:rFonts w:cs="Times New Roman"/>
          <w:sz w:val="24"/>
          <w:szCs w:val="24"/>
        </w:rPr>
        <w:t>Thus, the</w:t>
      </w:r>
      <w:r w:rsidRPr="00110FFB">
        <w:rPr>
          <w:rFonts w:cs="Times New Roman"/>
          <w:sz w:val="24"/>
          <w:szCs w:val="24"/>
        </w:rPr>
        <w:t xml:space="preserve"> system of subsidiarity </w:t>
      </w:r>
      <w:r w:rsidR="00A0048D" w:rsidRPr="00110FFB">
        <w:rPr>
          <w:rFonts w:cs="Times New Roman"/>
          <w:sz w:val="24"/>
          <w:szCs w:val="24"/>
        </w:rPr>
        <w:t>establishes</w:t>
      </w:r>
      <w:r w:rsidRPr="00110FFB">
        <w:rPr>
          <w:rFonts w:cs="Times New Roman"/>
          <w:sz w:val="24"/>
          <w:szCs w:val="24"/>
        </w:rPr>
        <w:t xml:space="preserve"> a </w:t>
      </w:r>
      <w:r w:rsidR="008E75F9">
        <w:rPr>
          <w:rFonts w:cs="Times New Roman"/>
          <w:sz w:val="24"/>
          <w:szCs w:val="24"/>
        </w:rPr>
        <w:t>“</w:t>
      </w:r>
      <w:r w:rsidRPr="00110FFB">
        <w:rPr>
          <w:rFonts w:cs="Times New Roman"/>
          <w:sz w:val="24"/>
          <w:szCs w:val="24"/>
        </w:rPr>
        <w:t>law-based order committed to guaranteeing economic freedoms and protecting competition</w:t>
      </w:r>
      <w:r w:rsidR="008E75F9">
        <w:rPr>
          <w:rFonts w:cs="Times New Roman"/>
          <w:sz w:val="24"/>
          <w:szCs w:val="24"/>
        </w:rPr>
        <w:t>”</w:t>
      </w:r>
      <w:r w:rsidR="00190D1D" w:rsidRPr="00110FFB">
        <w:rPr>
          <w:rFonts w:cs="Times New Roman"/>
          <w:sz w:val="24"/>
          <w:szCs w:val="24"/>
        </w:rPr>
        <w:t xml:space="preserve"> </w:t>
      </w:r>
      <w:r w:rsidR="003B6526" w:rsidRPr="00110FFB">
        <w:rPr>
          <w:rFonts w:cs="Times New Roman"/>
          <w:sz w:val="24"/>
          <w:szCs w:val="24"/>
        </w:rPr>
        <w:t>(</w:t>
      </w:r>
      <w:proofErr w:type="spellStart"/>
      <w:r w:rsidR="003B6526" w:rsidRPr="00110FFB">
        <w:rPr>
          <w:rFonts w:cs="Times New Roman"/>
          <w:sz w:val="24"/>
          <w:szCs w:val="24"/>
        </w:rPr>
        <w:t>Jörges</w:t>
      </w:r>
      <w:proofErr w:type="spellEnd"/>
      <w:r w:rsidR="003B6526" w:rsidRPr="00110FFB">
        <w:rPr>
          <w:rFonts w:cs="Times New Roman"/>
          <w:sz w:val="24"/>
          <w:szCs w:val="24"/>
        </w:rPr>
        <w:t xml:space="preserve"> 2005:</w:t>
      </w:r>
      <w:r w:rsidRPr="00110FFB">
        <w:rPr>
          <w:rFonts w:cs="Times New Roman"/>
          <w:sz w:val="24"/>
          <w:szCs w:val="24"/>
        </w:rPr>
        <w:t xml:space="preserve"> 461). By establishing individual economic rights over and above the member states, and by establishing stateless money, their parliamentary systems of democratic law</w:t>
      </w:r>
      <w:r w:rsidR="00570A3E" w:rsidRPr="00110FFB">
        <w:rPr>
          <w:rFonts w:cs="Times New Roman"/>
          <w:sz w:val="24"/>
          <w:szCs w:val="24"/>
        </w:rPr>
        <w:t>-making</w:t>
      </w:r>
      <w:r w:rsidRPr="00110FFB">
        <w:rPr>
          <w:rFonts w:cs="Times New Roman"/>
          <w:sz w:val="24"/>
          <w:szCs w:val="24"/>
        </w:rPr>
        <w:t xml:space="preserve"> </w:t>
      </w:r>
      <w:r w:rsidR="00190D1D" w:rsidRPr="00110FFB">
        <w:rPr>
          <w:rFonts w:cs="Times New Roman"/>
          <w:sz w:val="24"/>
          <w:szCs w:val="24"/>
        </w:rPr>
        <w:t>operate within</w:t>
      </w:r>
      <w:r w:rsidRPr="00110FFB">
        <w:rPr>
          <w:rFonts w:cs="Times New Roman"/>
          <w:sz w:val="24"/>
          <w:szCs w:val="24"/>
        </w:rPr>
        <w:t xml:space="preserve"> a supranational framework of stateless law and money, and (negative) economic Rights be</w:t>
      </w:r>
      <w:r w:rsidR="00D22C4D" w:rsidRPr="00110FFB">
        <w:rPr>
          <w:rFonts w:cs="Times New Roman"/>
          <w:sz w:val="24"/>
          <w:szCs w:val="24"/>
        </w:rPr>
        <w:t>longing to individuals (Everson</w:t>
      </w:r>
      <w:r w:rsidRPr="00110FFB">
        <w:rPr>
          <w:rFonts w:cs="Times New Roman"/>
          <w:sz w:val="24"/>
          <w:szCs w:val="24"/>
        </w:rPr>
        <w:t xml:space="preserve"> 1995). The </w:t>
      </w:r>
      <w:r w:rsidR="003D108F" w:rsidRPr="00110FFB">
        <w:rPr>
          <w:rFonts w:cs="Times New Roman"/>
          <w:i/>
          <w:sz w:val="24"/>
          <w:szCs w:val="24"/>
        </w:rPr>
        <w:t>Ordnungsgefü</w:t>
      </w:r>
      <w:r w:rsidR="004F334B" w:rsidRPr="00110FFB">
        <w:rPr>
          <w:rFonts w:cs="Times New Roman"/>
          <w:i/>
          <w:sz w:val="24"/>
          <w:szCs w:val="24"/>
        </w:rPr>
        <w:t>ge</w:t>
      </w:r>
      <w:r w:rsidR="004F334B" w:rsidRPr="00110FFB">
        <w:rPr>
          <w:rFonts w:cs="Times New Roman"/>
          <w:sz w:val="24"/>
          <w:szCs w:val="24"/>
        </w:rPr>
        <w:t xml:space="preserve"> of the </w:t>
      </w:r>
      <w:r w:rsidRPr="00110FFB">
        <w:rPr>
          <w:rFonts w:cs="Times New Roman"/>
          <w:sz w:val="24"/>
          <w:szCs w:val="24"/>
        </w:rPr>
        <w:t xml:space="preserve">Union thus has </w:t>
      </w:r>
      <w:r w:rsidR="008663DA" w:rsidRPr="00110FFB">
        <w:rPr>
          <w:rFonts w:cs="Times New Roman"/>
          <w:sz w:val="24"/>
          <w:szCs w:val="24"/>
        </w:rPr>
        <w:t xml:space="preserve">the </w:t>
      </w:r>
      <w:r w:rsidR="008E75F9">
        <w:rPr>
          <w:rFonts w:cs="Times New Roman"/>
          <w:sz w:val="24"/>
          <w:szCs w:val="24"/>
        </w:rPr>
        <w:t>“</w:t>
      </w:r>
      <w:r w:rsidRPr="00110FFB">
        <w:rPr>
          <w:rFonts w:cs="Times New Roman"/>
          <w:sz w:val="24"/>
          <w:szCs w:val="24"/>
        </w:rPr>
        <w:t>negative power</w:t>
      </w:r>
      <w:r w:rsidR="008E75F9">
        <w:rPr>
          <w:rFonts w:cs="Times New Roman"/>
          <w:sz w:val="24"/>
          <w:szCs w:val="24"/>
        </w:rPr>
        <w:t>”</w:t>
      </w:r>
      <w:r w:rsidRPr="00110FFB">
        <w:rPr>
          <w:rFonts w:cs="Times New Roman"/>
          <w:sz w:val="24"/>
          <w:szCs w:val="24"/>
        </w:rPr>
        <w:t xml:space="preserve"> </w:t>
      </w:r>
      <w:r w:rsidR="008663DA" w:rsidRPr="00110FFB">
        <w:rPr>
          <w:rFonts w:cs="Times New Roman"/>
          <w:sz w:val="24"/>
          <w:szCs w:val="24"/>
        </w:rPr>
        <w:t>that</w:t>
      </w:r>
      <w:r w:rsidRPr="00110FFB">
        <w:rPr>
          <w:rFonts w:cs="Times New Roman"/>
          <w:sz w:val="24"/>
          <w:szCs w:val="24"/>
        </w:rPr>
        <w:t xml:space="preserve"> Hayek</w:t>
      </w:r>
      <w:r w:rsidR="00A0048D" w:rsidRPr="00110FFB">
        <w:rPr>
          <w:rFonts w:cs="Times New Roman"/>
          <w:sz w:val="24"/>
          <w:szCs w:val="24"/>
        </w:rPr>
        <w:t xml:space="preserve"> </w:t>
      </w:r>
      <w:r w:rsidR="008663DA" w:rsidRPr="00110FFB">
        <w:rPr>
          <w:rFonts w:cs="Times New Roman"/>
          <w:sz w:val="24"/>
          <w:szCs w:val="24"/>
        </w:rPr>
        <w:t xml:space="preserve">talks about in his </w:t>
      </w:r>
      <w:r w:rsidR="00C961E2" w:rsidRPr="00110FFB">
        <w:rPr>
          <w:rFonts w:cs="Times New Roman"/>
          <w:sz w:val="24"/>
          <w:szCs w:val="24"/>
        </w:rPr>
        <w:t>account</w:t>
      </w:r>
      <w:r w:rsidR="008663DA" w:rsidRPr="00110FFB">
        <w:rPr>
          <w:rFonts w:cs="Times New Roman"/>
          <w:sz w:val="24"/>
          <w:szCs w:val="24"/>
        </w:rPr>
        <w:t xml:space="preserve"> </w:t>
      </w:r>
      <w:r w:rsidR="00C961E2" w:rsidRPr="00110FFB">
        <w:rPr>
          <w:rFonts w:cs="Times New Roman"/>
          <w:sz w:val="24"/>
          <w:szCs w:val="24"/>
        </w:rPr>
        <w:t>of</w:t>
      </w:r>
      <w:r w:rsidR="008663DA" w:rsidRPr="00110FFB">
        <w:rPr>
          <w:rFonts w:cs="Times New Roman"/>
          <w:sz w:val="24"/>
          <w:szCs w:val="24"/>
        </w:rPr>
        <w:t xml:space="preserve"> the virt</w:t>
      </w:r>
      <w:r w:rsidR="00190D1D" w:rsidRPr="00110FFB">
        <w:rPr>
          <w:rFonts w:cs="Times New Roman"/>
          <w:sz w:val="24"/>
          <w:szCs w:val="24"/>
        </w:rPr>
        <w:t>ues of inter-s</w:t>
      </w:r>
      <w:r w:rsidR="00C961E2" w:rsidRPr="00110FFB">
        <w:rPr>
          <w:rFonts w:cs="Times New Roman"/>
          <w:sz w:val="24"/>
          <w:szCs w:val="24"/>
        </w:rPr>
        <w:t>tate federalism. N</w:t>
      </w:r>
      <w:r w:rsidR="008663DA" w:rsidRPr="00110FFB">
        <w:rPr>
          <w:rFonts w:cs="Times New Roman"/>
          <w:sz w:val="24"/>
          <w:szCs w:val="24"/>
        </w:rPr>
        <w:t>egative power</w:t>
      </w:r>
      <w:r w:rsidR="00190D1D" w:rsidRPr="00110FFB">
        <w:rPr>
          <w:rFonts w:cs="Times New Roman"/>
          <w:sz w:val="24"/>
          <w:szCs w:val="24"/>
        </w:rPr>
        <w:t xml:space="preserve"> </w:t>
      </w:r>
      <w:r w:rsidRPr="00110FFB">
        <w:rPr>
          <w:rFonts w:cs="Times New Roman"/>
          <w:sz w:val="24"/>
          <w:szCs w:val="24"/>
        </w:rPr>
        <w:t>prevent</w:t>
      </w:r>
      <w:r w:rsidR="008663DA" w:rsidRPr="00110FFB">
        <w:rPr>
          <w:rFonts w:cs="Times New Roman"/>
          <w:sz w:val="24"/>
          <w:szCs w:val="24"/>
        </w:rPr>
        <w:t>s</w:t>
      </w:r>
      <w:r w:rsidRPr="00110FFB">
        <w:rPr>
          <w:rFonts w:cs="Times New Roman"/>
          <w:sz w:val="24"/>
          <w:szCs w:val="24"/>
        </w:rPr>
        <w:t xml:space="preserve"> </w:t>
      </w:r>
      <w:r w:rsidR="008E75F9">
        <w:rPr>
          <w:rFonts w:cs="Times New Roman"/>
          <w:sz w:val="24"/>
          <w:szCs w:val="24"/>
        </w:rPr>
        <w:t>“</w:t>
      </w:r>
      <w:r w:rsidRPr="00110FFB">
        <w:rPr>
          <w:rFonts w:cs="Times New Roman"/>
          <w:sz w:val="24"/>
          <w:szCs w:val="24"/>
        </w:rPr>
        <w:t>individual states from interfering with economic activity in certain ways, although it may not have the positive power of act</w:t>
      </w:r>
      <w:r w:rsidR="00A97035" w:rsidRPr="00110FFB">
        <w:rPr>
          <w:rFonts w:cs="Times New Roman"/>
          <w:sz w:val="24"/>
          <w:szCs w:val="24"/>
        </w:rPr>
        <w:t>ing in their stead</w:t>
      </w:r>
      <w:r w:rsidR="008E75F9">
        <w:rPr>
          <w:rFonts w:cs="Times New Roman"/>
          <w:sz w:val="24"/>
          <w:szCs w:val="24"/>
        </w:rPr>
        <w:t>”</w:t>
      </w:r>
      <w:r w:rsidR="00A97035" w:rsidRPr="00110FFB">
        <w:rPr>
          <w:rFonts w:cs="Times New Roman"/>
          <w:sz w:val="24"/>
          <w:szCs w:val="24"/>
        </w:rPr>
        <w:t xml:space="preserve"> (Hayek 194</w:t>
      </w:r>
      <w:r w:rsidR="00D22C4D" w:rsidRPr="00110FFB">
        <w:rPr>
          <w:rFonts w:cs="Times New Roman"/>
          <w:sz w:val="24"/>
          <w:szCs w:val="24"/>
        </w:rPr>
        <w:t>9:</w:t>
      </w:r>
      <w:r w:rsidRPr="00110FFB">
        <w:rPr>
          <w:rFonts w:cs="Times New Roman"/>
          <w:sz w:val="24"/>
          <w:szCs w:val="24"/>
        </w:rPr>
        <w:t xml:space="preserve"> 267). </w:t>
      </w:r>
      <w:r w:rsidR="00570A3E" w:rsidRPr="00110FFB">
        <w:rPr>
          <w:rFonts w:cs="Times New Roman"/>
          <w:sz w:val="24"/>
          <w:szCs w:val="24"/>
        </w:rPr>
        <w:t xml:space="preserve">Nevertheless, </w:t>
      </w:r>
      <w:r w:rsidR="004F334B" w:rsidRPr="00110FFB">
        <w:rPr>
          <w:rFonts w:cs="Times New Roman"/>
          <w:sz w:val="24"/>
          <w:szCs w:val="24"/>
        </w:rPr>
        <w:t xml:space="preserve">in </w:t>
      </w:r>
      <w:r w:rsidR="00570A3E" w:rsidRPr="00110FFB">
        <w:rPr>
          <w:rFonts w:cs="Times New Roman"/>
          <w:sz w:val="24"/>
          <w:szCs w:val="24"/>
        </w:rPr>
        <w:t>the</w:t>
      </w:r>
      <w:r w:rsidR="00784E7B" w:rsidRPr="00110FFB">
        <w:rPr>
          <w:rFonts w:cs="Times New Roman"/>
          <w:sz w:val="24"/>
          <w:szCs w:val="24"/>
        </w:rPr>
        <w:t xml:space="preserve"> European </w:t>
      </w:r>
      <w:r w:rsidR="00784E7B" w:rsidRPr="00110FFB">
        <w:rPr>
          <w:rFonts w:cs="Times New Roman"/>
          <w:i/>
          <w:sz w:val="24"/>
          <w:szCs w:val="24"/>
        </w:rPr>
        <w:t xml:space="preserve">Ordnungsgefüge </w:t>
      </w:r>
      <w:r w:rsidR="00784E7B" w:rsidRPr="00110FFB">
        <w:rPr>
          <w:rFonts w:cs="Times New Roman"/>
          <w:sz w:val="24"/>
          <w:szCs w:val="24"/>
        </w:rPr>
        <w:t>the</w:t>
      </w:r>
      <w:r w:rsidR="00570A3E" w:rsidRPr="00110FFB">
        <w:rPr>
          <w:rFonts w:cs="Times New Roman"/>
          <w:sz w:val="24"/>
          <w:szCs w:val="24"/>
        </w:rPr>
        <w:t xml:space="preserve"> </w:t>
      </w:r>
      <w:r w:rsidR="003B6526" w:rsidRPr="00110FFB">
        <w:rPr>
          <w:rFonts w:cs="Times New Roman"/>
          <w:sz w:val="24"/>
          <w:szCs w:val="24"/>
        </w:rPr>
        <w:t xml:space="preserve">member states are the </w:t>
      </w:r>
      <w:r w:rsidR="008E75F9">
        <w:rPr>
          <w:rFonts w:cs="Times New Roman"/>
          <w:sz w:val="24"/>
          <w:szCs w:val="24"/>
        </w:rPr>
        <w:t>“</w:t>
      </w:r>
      <w:r w:rsidR="00570A3E" w:rsidRPr="00110FFB">
        <w:rPr>
          <w:rFonts w:cs="Times New Roman"/>
          <w:sz w:val="24"/>
          <w:szCs w:val="24"/>
        </w:rPr>
        <w:t>constitutive politica</w:t>
      </w:r>
      <w:r w:rsidR="00D22C4D" w:rsidRPr="00110FFB">
        <w:rPr>
          <w:rFonts w:cs="Times New Roman"/>
          <w:sz w:val="24"/>
          <w:szCs w:val="24"/>
        </w:rPr>
        <w:t>l entities</w:t>
      </w:r>
      <w:r w:rsidR="008E75F9">
        <w:rPr>
          <w:rFonts w:cs="Times New Roman"/>
          <w:sz w:val="24"/>
          <w:szCs w:val="24"/>
        </w:rPr>
        <w:t>”</w:t>
      </w:r>
      <w:r w:rsidR="00D22C4D" w:rsidRPr="00110FFB">
        <w:rPr>
          <w:rFonts w:cs="Times New Roman"/>
          <w:sz w:val="24"/>
          <w:szCs w:val="24"/>
        </w:rPr>
        <w:t xml:space="preserve"> </w:t>
      </w:r>
      <w:r w:rsidR="00920771" w:rsidRPr="00110FFB">
        <w:rPr>
          <w:rFonts w:cs="Times New Roman"/>
          <w:sz w:val="24"/>
          <w:szCs w:val="24"/>
        </w:rPr>
        <w:t xml:space="preserve">of </w:t>
      </w:r>
      <w:r w:rsidR="00920771" w:rsidRPr="00110FFB">
        <w:rPr>
          <w:rFonts w:cs="Times New Roman"/>
          <w:i/>
          <w:sz w:val="24"/>
          <w:szCs w:val="24"/>
        </w:rPr>
        <w:t>Ordnungspolitik</w:t>
      </w:r>
      <w:r w:rsidR="00920771" w:rsidRPr="00110FFB">
        <w:rPr>
          <w:rFonts w:cs="Times New Roman"/>
          <w:sz w:val="24"/>
          <w:szCs w:val="24"/>
        </w:rPr>
        <w:t xml:space="preserve"> </w:t>
      </w:r>
      <w:r w:rsidR="00D22C4D" w:rsidRPr="00110FFB">
        <w:rPr>
          <w:rFonts w:cs="Times New Roman"/>
          <w:sz w:val="24"/>
          <w:szCs w:val="24"/>
        </w:rPr>
        <w:t>(Müller-</w:t>
      </w:r>
      <w:proofErr w:type="spellStart"/>
      <w:r w:rsidR="00D22C4D" w:rsidRPr="00110FFB">
        <w:rPr>
          <w:rFonts w:cs="Times New Roman"/>
          <w:sz w:val="24"/>
          <w:szCs w:val="24"/>
        </w:rPr>
        <w:t>Armack</w:t>
      </w:r>
      <w:proofErr w:type="spellEnd"/>
      <w:r w:rsidR="00D22C4D" w:rsidRPr="00110FFB">
        <w:rPr>
          <w:rFonts w:cs="Times New Roman"/>
          <w:sz w:val="24"/>
          <w:szCs w:val="24"/>
        </w:rPr>
        <w:t xml:space="preserve"> 1971:</w:t>
      </w:r>
      <w:r w:rsidR="00570A3E" w:rsidRPr="00110FFB">
        <w:rPr>
          <w:rFonts w:cs="Times New Roman"/>
          <w:sz w:val="24"/>
          <w:szCs w:val="24"/>
        </w:rPr>
        <w:t xml:space="preserve"> 162)</w:t>
      </w:r>
      <w:r w:rsidR="00784E7B" w:rsidRPr="00110FFB">
        <w:rPr>
          <w:rFonts w:cs="Times New Roman"/>
          <w:sz w:val="24"/>
          <w:szCs w:val="24"/>
        </w:rPr>
        <w:t xml:space="preserve">. </w:t>
      </w:r>
      <w:r w:rsidR="00570A3E" w:rsidRPr="00110FFB">
        <w:rPr>
          <w:rFonts w:cs="Times New Roman"/>
          <w:sz w:val="24"/>
          <w:szCs w:val="24"/>
        </w:rPr>
        <w:t xml:space="preserve">That is, </w:t>
      </w:r>
      <w:r w:rsidRPr="00110FFB">
        <w:rPr>
          <w:rFonts w:cs="Times New Roman"/>
          <w:sz w:val="24"/>
          <w:szCs w:val="24"/>
        </w:rPr>
        <w:t>its negative power depends on the</w:t>
      </w:r>
      <w:r w:rsidR="003B6526" w:rsidRPr="00110FFB">
        <w:rPr>
          <w:rFonts w:cs="Times New Roman"/>
          <w:sz w:val="24"/>
          <w:szCs w:val="24"/>
        </w:rPr>
        <w:t>ir</w:t>
      </w:r>
      <w:r w:rsidRPr="00110FFB">
        <w:rPr>
          <w:rFonts w:cs="Times New Roman"/>
          <w:sz w:val="24"/>
          <w:szCs w:val="24"/>
        </w:rPr>
        <w:t xml:space="preserve"> </w:t>
      </w:r>
      <w:r w:rsidR="00920771" w:rsidRPr="00110FFB">
        <w:rPr>
          <w:rFonts w:cs="Times New Roman"/>
          <w:sz w:val="24"/>
          <w:szCs w:val="24"/>
        </w:rPr>
        <w:t>power of government</w:t>
      </w:r>
      <w:r w:rsidR="003B6526" w:rsidRPr="00110FFB">
        <w:rPr>
          <w:rFonts w:cs="Times New Roman"/>
          <w:sz w:val="24"/>
          <w:szCs w:val="24"/>
        </w:rPr>
        <w:t xml:space="preserve">, individually and collectively, </w:t>
      </w:r>
      <w:r w:rsidR="00190D1D" w:rsidRPr="00110FFB">
        <w:rPr>
          <w:rFonts w:cs="Times New Roman"/>
          <w:sz w:val="24"/>
          <w:szCs w:val="24"/>
        </w:rPr>
        <w:t xml:space="preserve">to </w:t>
      </w:r>
      <w:r w:rsidRPr="00110FFB">
        <w:rPr>
          <w:rFonts w:cs="Times New Roman"/>
          <w:sz w:val="24"/>
          <w:szCs w:val="24"/>
        </w:rPr>
        <w:t xml:space="preserve">translate and </w:t>
      </w:r>
      <w:r w:rsidR="00190D1D" w:rsidRPr="00110FFB">
        <w:rPr>
          <w:rFonts w:cs="Times New Roman"/>
          <w:sz w:val="24"/>
          <w:szCs w:val="24"/>
        </w:rPr>
        <w:t>implement</w:t>
      </w:r>
      <w:r w:rsidRPr="00110FFB">
        <w:rPr>
          <w:rFonts w:cs="Times New Roman"/>
          <w:sz w:val="24"/>
          <w:szCs w:val="24"/>
        </w:rPr>
        <w:t xml:space="preserve"> supranational rules and commitments into effective national politics, from fiscal retrenchment to removal of</w:t>
      </w:r>
      <w:r w:rsidR="008663DA" w:rsidRPr="00110FFB">
        <w:rPr>
          <w:rFonts w:cs="Times New Roman"/>
          <w:sz w:val="24"/>
          <w:szCs w:val="24"/>
        </w:rPr>
        <w:t xml:space="preserve"> protectionist </w:t>
      </w:r>
      <w:r w:rsidRPr="00110FFB">
        <w:rPr>
          <w:rFonts w:cs="Times New Roman"/>
          <w:sz w:val="24"/>
          <w:szCs w:val="24"/>
        </w:rPr>
        <w:t>measures, and from the abandonment of state aid to the achievement of competitiv</w:t>
      </w:r>
      <w:r w:rsidR="008663DA" w:rsidRPr="00110FFB">
        <w:rPr>
          <w:rFonts w:cs="Times New Roman"/>
          <w:sz w:val="24"/>
          <w:szCs w:val="24"/>
        </w:rPr>
        <w:t xml:space="preserve">e labour </w:t>
      </w:r>
      <w:r w:rsidR="00A0048D" w:rsidRPr="00110FFB">
        <w:rPr>
          <w:rFonts w:cs="Times New Roman"/>
          <w:sz w:val="24"/>
          <w:szCs w:val="24"/>
        </w:rPr>
        <w:t>markets and profitable labour relations.</w:t>
      </w:r>
      <w:r w:rsidR="00190D1D" w:rsidRPr="00110FFB">
        <w:rPr>
          <w:rFonts w:cs="Times New Roman"/>
          <w:sz w:val="24"/>
          <w:szCs w:val="24"/>
        </w:rPr>
        <w:t xml:space="preserve"> </w:t>
      </w:r>
    </w:p>
    <w:p w14:paraId="4F61BA78" w14:textId="18482354" w:rsidR="00795922" w:rsidRPr="00110FFB" w:rsidRDefault="00795922" w:rsidP="00E24EB3">
      <w:pPr>
        <w:autoSpaceDE w:val="0"/>
        <w:autoSpaceDN w:val="0"/>
        <w:adjustRightInd w:val="0"/>
        <w:spacing w:after="0" w:line="480" w:lineRule="auto"/>
        <w:jc w:val="both"/>
        <w:rPr>
          <w:rFonts w:cs="Times New Roman"/>
          <w:sz w:val="24"/>
          <w:szCs w:val="24"/>
        </w:rPr>
      </w:pPr>
      <w:r w:rsidRPr="00110FFB">
        <w:rPr>
          <w:rFonts w:cs="Times New Roman"/>
          <w:sz w:val="24"/>
          <w:szCs w:val="24"/>
        </w:rPr>
        <w:t xml:space="preserve">According to </w:t>
      </w:r>
      <w:r w:rsidR="002A583F">
        <w:rPr>
          <w:rFonts w:cs="Times New Roman"/>
          <w:sz w:val="24"/>
          <w:szCs w:val="24"/>
        </w:rPr>
        <w:t xml:space="preserve">Ernst-Joachim </w:t>
      </w:r>
      <w:r w:rsidRPr="00110FFB">
        <w:rPr>
          <w:rFonts w:cs="Times New Roman"/>
          <w:sz w:val="24"/>
          <w:szCs w:val="24"/>
        </w:rPr>
        <w:t xml:space="preserve">Mestmäcker (2003) and Hallstein (1972), Europe </w:t>
      </w:r>
      <w:r w:rsidR="004F334B" w:rsidRPr="00110FFB">
        <w:rPr>
          <w:rFonts w:cs="Times New Roman"/>
          <w:sz w:val="24"/>
          <w:szCs w:val="24"/>
        </w:rPr>
        <w:t xml:space="preserve">made good on Böhm’s observation </w:t>
      </w:r>
      <w:r w:rsidRPr="00110FFB">
        <w:rPr>
          <w:rFonts w:cs="Times New Roman"/>
          <w:sz w:val="24"/>
          <w:szCs w:val="24"/>
        </w:rPr>
        <w:t xml:space="preserve">that competition is without lobby. It institutionalises the freedom to compete as </w:t>
      </w:r>
      <w:r w:rsidR="00A45131" w:rsidRPr="00110FFB">
        <w:rPr>
          <w:rFonts w:cs="Times New Roman"/>
          <w:sz w:val="24"/>
          <w:szCs w:val="24"/>
        </w:rPr>
        <w:t>individual</w:t>
      </w:r>
      <w:r w:rsidRPr="00110FFB">
        <w:rPr>
          <w:rFonts w:cs="Times New Roman"/>
          <w:sz w:val="24"/>
          <w:szCs w:val="24"/>
        </w:rPr>
        <w:t xml:space="preserve"> right, reinforces the role of the state as the concentrated power of the free economy, and removes monetary policy from the processes of parliamentary, political contestation</w:t>
      </w:r>
      <w:r w:rsidR="002E2BB9" w:rsidRPr="00110FFB">
        <w:rPr>
          <w:rFonts w:cs="Times New Roman"/>
          <w:sz w:val="24"/>
          <w:szCs w:val="24"/>
        </w:rPr>
        <w:t>, and ensures constancy of economic policy</w:t>
      </w:r>
      <w:r w:rsidR="004F334B" w:rsidRPr="00110FFB">
        <w:rPr>
          <w:rFonts w:cs="Times New Roman"/>
          <w:sz w:val="24"/>
          <w:szCs w:val="24"/>
        </w:rPr>
        <w:t xml:space="preserve"> through supranational agreements</w:t>
      </w:r>
      <w:r w:rsidRPr="00110FFB">
        <w:rPr>
          <w:rFonts w:cs="Times New Roman"/>
          <w:sz w:val="24"/>
          <w:szCs w:val="24"/>
        </w:rPr>
        <w:t>.</w:t>
      </w:r>
      <w:r w:rsidR="002E2BB9" w:rsidRPr="00110FFB">
        <w:rPr>
          <w:rFonts w:cs="Times New Roman"/>
          <w:sz w:val="24"/>
          <w:szCs w:val="24"/>
        </w:rPr>
        <w:t xml:space="preserve"> Furtherm</w:t>
      </w:r>
      <w:r w:rsidR="00886A06">
        <w:rPr>
          <w:rFonts w:cs="Times New Roman"/>
          <w:sz w:val="24"/>
          <w:szCs w:val="24"/>
        </w:rPr>
        <w:t>ore Europe is not a fiscal u</w:t>
      </w:r>
      <w:r w:rsidR="002E2BB9" w:rsidRPr="00110FFB">
        <w:rPr>
          <w:rFonts w:cs="Times New Roman"/>
          <w:sz w:val="24"/>
          <w:szCs w:val="24"/>
        </w:rPr>
        <w:t>nion. I</w:t>
      </w:r>
      <w:r w:rsidR="004F334B" w:rsidRPr="00110FFB">
        <w:rPr>
          <w:rFonts w:cs="Times New Roman"/>
          <w:sz w:val="24"/>
          <w:szCs w:val="24"/>
        </w:rPr>
        <w:t>nstead, i</w:t>
      </w:r>
      <w:r w:rsidR="002E2BB9" w:rsidRPr="00110FFB">
        <w:rPr>
          <w:rFonts w:cs="Times New Roman"/>
          <w:sz w:val="24"/>
          <w:szCs w:val="24"/>
        </w:rPr>
        <w:t xml:space="preserve">t advocates the principle of </w:t>
      </w:r>
      <w:r w:rsidR="002E2BB9" w:rsidRPr="00110FFB">
        <w:rPr>
          <w:rFonts w:cs="Times New Roman"/>
          <w:sz w:val="24"/>
          <w:szCs w:val="24"/>
        </w:rPr>
        <w:lastRenderedPageBreak/>
        <w:t xml:space="preserve">(sovereign) </w:t>
      </w:r>
      <w:r w:rsidR="003B6526" w:rsidRPr="00110FFB">
        <w:rPr>
          <w:rFonts w:cs="Times New Roman"/>
          <w:sz w:val="24"/>
          <w:szCs w:val="24"/>
        </w:rPr>
        <w:t>liability</w:t>
      </w:r>
      <w:r w:rsidR="002E2BB9" w:rsidRPr="00110FFB">
        <w:rPr>
          <w:rFonts w:cs="Times New Roman"/>
          <w:sz w:val="24"/>
          <w:szCs w:val="24"/>
        </w:rPr>
        <w:t>.</w:t>
      </w:r>
      <w:r w:rsidR="0031503C" w:rsidRPr="00110FFB">
        <w:rPr>
          <w:rStyle w:val="FootnoteReference"/>
          <w:rFonts w:cs="Times New Roman"/>
          <w:sz w:val="24"/>
          <w:szCs w:val="24"/>
        </w:rPr>
        <w:footnoteReference w:id="26"/>
      </w:r>
      <w:r w:rsidR="002E2BB9" w:rsidRPr="00110FFB">
        <w:rPr>
          <w:rFonts w:cs="Times New Roman"/>
          <w:sz w:val="24"/>
          <w:szCs w:val="24"/>
        </w:rPr>
        <w:t xml:space="preserve"> </w:t>
      </w:r>
      <w:r w:rsidR="009003FF" w:rsidRPr="00110FFB">
        <w:rPr>
          <w:rFonts w:cs="Times New Roman"/>
          <w:sz w:val="24"/>
          <w:szCs w:val="24"/>
        </w:rPr>
        <w:t>It</w:t>
      </w:r>
      <w:r w:rsidR="00676010" w:rsidRPr="00110FFB">
        <w:rPr>
          <w:rFonts w:cs="Times New Roman"/>
          <w:sz w:val="24"/>
          <w:szCs w:val="24"/>
        </w:rPr>
        <w:t xml:space="preserve"> has a currency union with no fiscal union and no political union. </w:t>
      </w:r>
      <w:r w:rsidRPr="00110FFB">
        <w:rPr>
          <w:rFonts w:cs="Times New Roman"/>
          <w:sz w:val="24"/>
          <w:szCs w:val="24"/>
        </w:rPr>
        <w:t>Mestmäcker thus characterised the emerging character of European integration as a comprehensive decision (</w:t>
      </w:r>
      <w:r w:rsidRPr="00110FFB">
        <w:rPr>
          <w:rFonts w:cs="Times New Roman"/>
          <w:i/>
          <w:iCs/>
          <w:sz w:val="24"/>
          <w:szCs w:val="24"/>
        </w:rPr>
        <w:t>Gesamtentscheidung</w:t>
      </w:r>
      <w:r w:rsidRPr="00110FFB">
        <w:rPr>
          <w:rFonts w:cs="Times New Roman"/>
          <w:sz w:val="24"/>
          <w:szCs w:val="24"/>
        </w:rPr>
        <w:t xml:space="preserve">) about the economic constitution of Europe. Its principal elements are the free movement of goods, capital, services and labour and competition law. Competition between territorialised labour markets </w:t>
      </w:r>
      <w:r w:rsidR="003B6526" w:rsidRPr="00110FFB">
        <w:rPr>
          <w:rFonts w:cs="Times New Roman"/>
          <w:sz w:val="24"/>
          <w:szCs w:val="24"/>
        </w:rPr>
        <w:t xml:space="preserve">now </w:t>
      </w:r>
      <w:r w:rsidRPr="00110FFB">
        <w:rPr>
          <w:rFonts w:cs="Times New Roman"/>
          <w:sz w:val="24"/>
          <w:szCs w:val="24"/>
        </w:rPr>
        <w:t xml:space="preserve">also includes the institutional systems, from taxation to social protection (see </w:t>
      </w:r>
      <w:proofErr w:type="spellStart"/>
      <w:r w:rsidRPr="00110FFB">
        <w:rPr>
          <w:rFonts w:cs="Times New Roman"/>
          <w:sz w:val="24"/>
          <w:szCs w:val="24"/>
        </w:rPr>
        <w:t>Dardot</w:t>
      </w:r>
      <w:proofErr w:type="spellEnd"/>
      <w:r w:rsidRPr="00110FFB">
        <w:rPr>
          <w:rFonts w:cs="Times New Roman"/>
          <w:sz w:val="24"/>
          <w:szCs w:val="24"/>
        </w:rPr>
        <w:t xml:space="preserve"> and Laval 2013</w:t>
      </w:r>
      <w:r w:rsidR="00D22C4D" w:rsidRPr="00110FFB">
        <w:rPr>
          <w:rFonts w:cs="Times New Roman"/>
          <w:sz w:val="24"/>
          <w:szCs w:val="24"/>
        </w:rPr>
        <w:t>:</w:t>
      </w:r>
      <w:r w:rsidR="00886A06">
        <w:rPr>
          <w:rFonts w:cs="Times New Roman"/>
          <w:sz w:val="24"/>
          <w:szCs w:val="24"/>
        </w:rPr>
        <w:t xml:space="preserve"> 208–</w:t>
      </w:r>
      <w:r w:rsidRPr="00110FFB">
        <w:rPr>
          <w:rFonts w:cs="Times New Roman"/>
          <w:sz w:val="24"/>
          <w:szCs w:val="24"/>
        </w:rPr>
        <w:t xml:space="preserve">12). The regulative institutions of the European Union are law, money and market. </w:t>
      </w:r>
      <w:r w:rsidR="006A313D" w:rsidRPr="00110FFB">
        <w:rPr>
          <w:rFonts w:cs="Times New Roman"/>
          <w:sz w:val="24"/>
          <w:szCs w:val="24"/>
        </w:rPr>
        <w:t>These institutions are removed from traditional democratic principles of par</w:t>
      </w:r>
      <w:r w:rsidR="00A45131" w:rsidRPr="00110FFB">
        <w:rPr>
          <w:rFonts w:cs="Times New Roman"/>
          <w:sz w:val="24"/>
          <w:szCs w:val="24"/>
        </w:rPr>
        <w:t xml:space="preserve">liamentary law making. </w:t>
      </w:r>
      <w:r w:rsidR="009003FF" w:rsidRPr="00110FFB">
        <w:rPr>
          <w:rFonts w:cs="Times New Roman"/>
          <w:sz w:val="24"/>
          <w:szCs w:val="24"/>
        </w:rPr>
        <w:t>In fact</w:t>
      </w:r>
      <w:r w:rsidR="00A45131" w:rsidRPr="00110FFB">
        <w:rPr>
          <w:rFonts w:cs="Times New Roman"/>
          <w:sz w:val="24"/>
          <w:szCs w:val="24"/>
        </w:rPr>
        <w:t>,</w:t>
      </w:r>
      <w:r w:rsidR="006A313D" w:rsidRPr="00110FFB">
        <w:rPr>
          <w:rFonts w:cs="Times New Roman"/>
          <w:sz w:val="24"/>
          <w:szCs w:val="24"/>
        </w:rPr>
        <w:t xml:space="preserve"> </w:t>
      </w:r>
      <w:r w:rsidR="00A45131" w:rsidRPr="00110FFB">
        <w:rPr>
          <w:rFonts w:cs="Times New Roman"/>
          <w:sz w:val="24"/>
          <w:szCs w:val="24"/>
        </w:rPr>
        <w:t>the</w:t>
      </w:r>
      <w:r w:rsidRPr="00110FFB">
        <w:rPr>
          <w:rFonts w:cs="Times New Roman"/>
          <w:sz w:val="24"/>
          <w:szCs w:val="24"/>
        </w:rPr>
        <w:t xml:space="preserve"> European </w:t>
      </w:r>
      <w:r w:rsidRPr="00110FFB">
        <w:rPr>
          <w:rFonts w:cs="Times New Roman"/>
          <w:i/>
          <w:sz w:val="24"/>
          <w:szCs w:val="24"/>
        </w:rPr>
        <w:t>Ordnungsgefüge</w:t>
      </w:r>
      <w:r w:rsidR="006C7221" w:rsidRPr="00110FFB">
        <w:rPr>
          <w:rFonts w:cs="Times New Roman"/>
          <w:sz w:val="24"/>
          <w:szCs w:val="24"/>
        </w:rPr>
        <w:t xml:space="preserve"> forecloses</w:t>
      </w:r>
      <w:r w:rsidR="00A45131" w:rsidRPr="00110FFB">
        <w:rPr>
          <w:rFonts w:cs="Times New Roman"/>
          <w:sz w:val="24"/>
          <w:szCs w:val="24"/>
        </w:rPr>
        <w:t xml:space="preserve"> </w:t>
      </w:r>
      <w:r w:rsidRPr="00110FFB">
        <w:rPr>
          <w:rFonts w:cs="Times New Roman"/>
          <w:sz w:val="24"/>
          <w:szCs w:val="24"/>
        </w:rPr>
        <w:t xml:space="preserve">traditional </w:t>
      </w:r>
      <w:r w:rsidR="008E75F9">
        <w:rPr>
          <w:rFonts w:cs="Times New Roman"/>
          <w:sz w:val="24"/>
          <w:szCs w:val="24"/>
        </w:rPr>
        <w:t>“</w:t>
      </w:r>
      <w:r w:rsidRPr="00110FFB">
        <w:rPr>
          <w:rFonts w:cs="Times New Roman"/>
          <w:sz w:val="24"/>
          <w:szCs w:val="24"/>
        </w:rPr>
        <w:t>route[s] of parliamentary, political contestation</w:t>
      </w:r>
      <w:r w:rsidR="008E75F9">
        <w:rPr>
          <w:rFonts w:cs="Times New Roman"/>
          <w:sz w:val="24"/>
          <w:szCs w:val="24"/>
        </w:rPr>
        <w:t>”</w:t>
      </w:r>
      <w:r w:rsidR="00A45131" w:rsidRPr="00110FFB">
        <w:rPr>
          <w:rFonts w:cs="Times New Roman"/>
          <w:sz w:val="24"/>
          <w:szCs w:val="24"/>
        </w:rPr>
        <w:t xml:space="preserve"> (Wilkinson 2015: 323)</w:t>
      </w:r>
      <w:r w:rsidRPr="00110FFB">
        <w:rPr>
          <w:rFonts w:cs="Times New Roman"/>
          <w:sz w:val="24"/>
          <w:szCs w:val="24"/>
        </w:rPr>
        <w:t xml:space="preserve">. In its stead it establishes a fraternity of trade, commerce and exchange and institutes a market liberal framework for the pursuit of individual economic rights in competing territorialised labour markets. Within this framework the member states act as executive states of a European economic constitution and they do so akin to the ordoliberal characterisation of the liberal state as the concentrated power of </w:t>
      </w:r>
      <w:r w:rsidR="008E75F9">
        <w:rPr>
          <w:rFonts w:cs="Times New Roman"/>
          <w:sz w:val="24"/>
          <w:szCs w:val="24"/>
        </w:rPr>
        <w:t>“</w:t>
      </w:r>
      <w:r w:rsidRPr="00110FFB">
        <w:rPr>
          <w:rFonts w:cs="Times New Roman"/>
          <w:sz w:val="24"/>
          <w:szCs w:val="24"/>
        </w:rPr>
        <w:t>liberal interventionism</w:t>
      </w:r>
      <w:r w:rsidR="008E75F9">
        <w:rPr>
          <w:rFonts w:cs="Times New Roman"/>
          <w:sz w:val="24"/>
          <w:szCs w:val="24"/>
        </w:rPr>
        <w:t>”</w:t>
      </w:r>
      <w:r w:rsidR="00D22C4D" w:rsidRPr="00110FFB">
        <w:rPr>
          <w:rFonts w:cs="Times New Roman"/>
          <w:sz w:val="24"/>
          <w:szCs w:val="24"/>
        </w:rPr>
        <w:t xml:space="preserve"> (Rüstow 1963:</w:t>
      </w:r>
      <w:r w:rsidRPr="00110FFB">
        <w:rPr>
          <w:rFonts w:cs="Times New Roman"/>
          <w:sz w:val="24"/>
          <w:szCs w:val="24"/>
        </w:rPr>
        <w:t xml:space="preserve"> 252). The formative power of European Union is market rule through the integration of the role of the state as market police. </w:t>
      </w:r>
    </w:p>
    <w:p w14:paraId="733B62EF" w14:textId="77777777" w:rsidR="00246F6C" w:rsidRPr="00110FFB" w:rsidRDefault="00246F6C" w:rsidP="00E24EB3">
      <w:pPr>
        <w:autoSpaceDE w:val="0"/>
        <w:autoSpaceDN w:val="0"/>
        <w:adjustRightInd w:val="0"/>
        <w:spacing w:after="0" w:line="480" w:lineRule="auto"/>
        <w:jc w:val="both"/>
        <w:rPr>
          <w:rFonts w:cs="Times New Roman"/>
          <w:b/>
          <w:sz w:val="24"/>
          <w:szCs w:val="24"/>
        </w:rPr>
      </w:pPr>
    </w:p>
    <w:p w14:paraId="484F66C1" w14:textId="77777777" w:rsidR="006A313D" w:rsidRPr="00110FFB" w:rsidRDefault="006A313D" w:rsidP="00E24EB3">
      <w:pPr>
        <w:autoSpaceDE w:val="0"/>
        <w:autoSpaceDN w:val="0"/>
        <w:adjustRightInd w:val="0"/>
        <w:spacing w:after="0" w:line="480" w:lineRule="auto"/>
        <w:jc w:val="both"/>
        <w:rPr>
          <w:rFonts w:cs="Times New Roman"/>
          <w:b/>
          <w:sz w:val="24"/>
          <w:szCs w:val="24"/>
        </w:rPr>
      </w:pPr>
      <w:r w:rsidRPr="00110FFB">
        <w:rPr>
          <w:rFonts w:cs="Times New Roman"/>
          <w:b/>
          <w:sz w:val="24"/>
          <w:szCs w:val="24"/>
        </w:rPr>
        <w:t xml:space="preserve">Stateless Money and the </w:t>
      </w:r>
      <w:r w:rsidR="00A45131" w:rsidRPr="00110FFB">
        <w:rPr>
          <w:rFonts w:cs="Times New Roman"/>
          <w:b/>
          <w:sz w:val="24"/>
          <w:szCs w:val="24"/>
        </w:rPr>
        <w:t>Principle of Subsidiarity</w:t>
      </w:r>
    </w:p>
    <w:p w14:paraId="2925E4BD" w14:textId="214BFF1F" w:rsidR="00795922" w:rsidRPr="00110FFB" w:rsidRDefault="002A583F" w:rsidP="00D06BBF">
      <w:pPr>
        <w:autoSpaceDE w:val="0"/>
        <w:autoSpaceDN w:val="0"/>
        <w:adjustRightInd w:val="0"/>
        <w:spacing w:after="0" w:line="480" w:lineRule="auto"/>
        <w:jc w:val="both"/>
        <w:rPr>
          <w:rFonts w:cs="Times New Roman"/>
          <w:sz w:val="24"/>
          <w:szCs w:val="24"/>
        </w:rPr>
      </w:pPr>
      <w:proofErr w:type="spellStart"/>
      <w:r>
        <w:rPr>
          <w:rFonts w:cs="Times New Roman"/>
          <w:sz w:val="24"/>
          <w:szCs w:val="24"/>
        </w:rPr>
        <w:t>Tomasso</w:t>
      </w:r>
      <w:proofErr w:type="spellEnd"/>
      <w:r>
        <w:rPr>
          <w:rFonts w:cs="Times New Roman"/>
          <w:sz w:val="24"/>
          <w:szCs w:val="24"/>
        </w:rPr>
        <w:t xml:space="preserve"> </w:t>
      </w:r>
      <w:proofErr w:type="spellStart"/>
      <w:r w:rsidR="005A42E3" w:rsidRPr="00110FFB">
        <w:rPr>
          <w:rFonts w:cs="Times New Roman"/>
          <w:sz w:val="24"/>
          <w:szCs w:val="24"/>
        </w:rPr>
        <w:t>Padoa-Schioppa’s</w:t>
      </w:r>
      <w:proofErr w:type="spellEnd"/>
      <w:r w:rsidR="005A42E3" w:rsidRPr="00110FFB">
        <w:rPr>
          <w:rFonts w:cs="Times New Roman"/>
          <w:sz w:val="24"/>
          <w:szCs w:val="24"/>
        </w:rPr>
        <w:t xml:space="preserve"> (1994</w:t>
      </w:r>
      <w:r w:rsidR="003254A2" w:rsidRPr="00110FFB">
        <w:rPr>
          <w:rFonts w:cs="Times New Roman"/>
          <w:sz w:val="24"/>
          <w:szCs w:val="24"/>
        </w:rPr>
        <w:t>:</w:t>
      </w:r>
      <w:r w:rsidR="005A42E3" w:rsidRPr="00110FFB">
        <w:rPr>
          <w:rFonts w:cs="Times New Roman"/>
          <w:sz w:val="24"/>
          <w:szCs w:val="24"/>
        </w:rPr>
        <w:t xml:space="preserve"> 191) characterisation of EMU is succinct: </w:t>
      </w:r>
      <w:r w:rsidR="008E75F9">
        <w:rPr>
          <w:rFonts w:cs="Times New Roman"/>
          <w:sz w:val="24"/>
          <w:szCs w:val="24"/>
        </w:rPr>
        <w:t>“</w:t>
      </w:r>
      <w:r w:rsidR="005A42E3" w:rsidRPr="00110FFB">
        <w:rPr>
          <w:rFonts w:cs="Times New Roman"/>
          <w:sz w:val="24"/>
          <w:szCs w:val="24"/>
        </w:rPr>
        <w:t>subsidiarity, not the Leviathan, is the catchword for European political union</w:t>
      </w:r>
      <w:r w:rsidR="008E75F9">
        <w:rPr>
          <w:rFonts w:cs="Times New Roman"/>
          <w:sz w:val="24"/>
          <w:szCs w:val="24"/>
        </w:rPr>
        <w:t>”</w:t>
      </w:r>
      <w:r w:rsidR="005A42E3" w:rsidRPr="00110FFB">
        <w:rPr>
          <w:rFonts w:cs="Times New Roman"/>
          <w:sz w:val="24"/>
          <w:szCs w:val="24"/>
        </w:rPr>
        <w:t xml:space="preserve">. He explains that EMU is </w:t>
      </w:r>
      <w:r w:rsidR="005A42E3" w:rsidRPr="00110FFB">
        <w:rPr>
          <w:rFonts w:cs="Times New Roman"/>
          <w:sz w:val="24"/>
          <w:szCs w:val="24"/>
        </w:rPr>
        <w:lastRenderedPageBreak/>
        <w:t>based on a collective decision-making process that both undercuts national plurality of decision-making and encourages competition between territorially segmented labour markets. The institutional structure of EMU combines supranational conduct of monetary policy with national state responsibility for the achievement of competitive labour markets</w:t>
      </w:r>
      <w:r w:rsidR="00E87FB6" w:rsidRPr="00110FFB">
        <w:rPr>
          <w:rFonts w:cs="Times New Roman"/>
          <w:sz w:val="24"/>
          <w:szCs w:val="24"/>
        </w:rPr>
        <w:t xml:space="preserve"> within balanced budgets</w:t>
      </w:r>
      <w:r w:rsidR="005A42E3" w:rsidRPr="00110FFB">
        <w:rPr>
          <w:rFonts w:cs="Times New Roman"/>
          <w:sz w:val="24"/>
          <w:szCs w:val="24"/>
        </w:rPr>
        <w:t>.</w:t>
      </w:r>
      <w:r w:rsidR="00602D44" w:rsidRPr="00110FFB">
        <w:rPr>
          <w:rStyle w:val="FootnoteReference"/>
          <w:rFonts w:cs="Times New Roman"/>
          <w:sz w:val="24"/>
          <w:szCs w:val="24"/>
        </w:rPr>
        <w:footnoteReference w:id="27"/>
      </w:r>
      <w:r w:rsidR="005A42E3" w:rsidRPr="00110FFB">
        <w:rPr>
          <w:rFonts w:cs="Times New Roman"/>
          <w:sz w:val="24"/>
          <w:szCs w:val="24"/>
        </w:rPr>
        <w:t xml:space="preserve"> </w:t>
      </w:r>
      <w:proofErr w:type="spellStart"/>
      <w:r w:rsidR="00207C10" w:rsidRPr="00110FFB">
        <w:rPr>
          <w:rFonts w:cs="Times New Roman"/>
          <w:sz w:val="24"/>
          <w:szCs w:val="24"/>
        </w:rPr>
        <w:t>Padoa-Schioppa</w:t>
      </w:r>
      <w:proofErr w:type="spellEnd"/>
      <w:r w:rsidR="00207C10" w:rsidRPr="00110FFB">
        <w:rPr>
          <w:rFonts w:cs="Times New Roman"/>
          <w:sz w:val="24"/>
          <w:szCs w:val="24"/>
        </w:rPr>
        <w:t xml:space="preserve"> thus views EMU as a </w:t>
      </w:r>
      <w:r w:rsidR="008E75F9">
        <w:rPr>
          <w:rFonts w:cs="Times New Roman"/>
          <w:sz w:val="24"/>
          <w:szCs w:val="24"/>
        </w:rPr>
        <w:t>“</w:t>
      </w:r>
      <w:r w:rsidR="00207C10" w:rsidRPr="00110FFB">
        <w:rPr>
          <w:rFonts w:cs="Times New Roman"/>
          <w:sz w:val="24"/>
          <w:szCs w:val="24"/>
        </w:rPr>
        <w:t>collective prince</w:t>
      </w:r>
      <w:r w:rsidR="008E75F9">
        <w:rPr>
          <w:rFonts w:cs="Times New Roman"/>
          <w:sz w:val="24"/>
          <w:szCs w:val="24"/>
        </w:rPr>
        <w:t>”</w:t>
      </w:r>
      <w:r w:rsidR="00207C10" w:rsidRPr="00110FFB">
        <w:rPr>
          <w:rFonts w:cs="Times New Roman"/>
          <w:sz w:val="24"/>
          <w:szCs w:val="24"/>
        </w:rPr>
        <w:t xml:space="preserve"> (151)</w:t>
      </w:r>
      <w:r w:rsidR="00342B9D">
        <w:rPr>
          <w:rFonts w:cs="Times New Roman"/>
          <w:sz w:val="24"/>
          <w:szCs w:val="24"/>
        </w:rPr>
        <w:t>, one</w:t>
      </w:r>
      <w:r w:rsidR="00207C10">
        <w:rPr>
          <w:rFonts w:cs="Times New Roman"/>
          <w:sz w:val="24"/>
          <w:szCs w:val="24"/>
        </w:rPr>
        <w:t xml:space="preserve"> that </w:t>
      </w:r>
      <w:r w:rsidR="00342B9D">
        <w:rPr>
          <w:rFonts w:cs="Times New Roman"/>
          <w:sz w:val="24"/>
          <w:szCs w:val="24"/>
        </w:rPr>
        <w:t xml:space="preserve">encompasses </w:t>
      </w:r>
      <w:r w:rsidR="00207C10">
        <w:rPr>
          <w:rFonts w:cs="Times New Roman"/>
          <w:sz w:val="24"/>
          <w:szCs w:val="24"/>
        </w:rPr>
        <w:t>the member states</w:t>
      </w:r>
      <w:r w:rsidR="00342B9D">
        <w:rPr>
          <w:rFonts w:cs="Times New Roman"/>
          <w:sz w:val="24"/>
          <w:szCs w:val="24"/>
        </w:rPr>
        <w:t xml:space="preserve"> as the combined powers of a community of money</w:t>
      </w:r>
      <w:r w:rsidR="00207C10" w:rsidRPr="00110FFB">
        <w:rPr>
          <w:rFonts w:cs="Times New Roman"/>
          <w:sz w:val="24"/>
          <w:szCs w:val="24"/>
        </w:rPr>
        <w:t xml:space="preserve">. </w:t>
      </w:r>
      <w:r w:rsidR="00207C10">
        <w:rPr>
          <w:rFonts w:cs="Times New Roman"/>
          <w:sz w:val="24"/>
          <w:szCs w:val="24"/>
        </w:rPr>
        <w:t xml:space="preserve">As </w:t>
      </w:r>
      <w:r>
        <w:rPr>
          <w:rFonts w:cs="Times New Roman"/>
          <w:sz w:val="24"/>
          <w:szCs w:val="24"/>
        </w:rPr>
        <w:t xml:space="preserve">Fabio </w:t>
      </w:r>
      <w:proofErr w:type="spellStart"/>
      <w:r w:rsidR="005E1408">
        <w:rPr>
          <w:rFonts w:cs="Times New Roman"/>
          <w:sz w:val="24"/>
          <w:szCs w:val="24"/>
        </w:rPr>
        <w:t>Masini</w:t>
      </w:r>
      <w:proofErr w:type="spellEnd"/>
      <w:r w:rsidR="005E1408">
        <w:rPr>
          <w:rFonts w:cs="Times New Roman"/>
          <w:sz w:val="24"/>
          <w:szCs w:val="24"/>
        </w:rPr>
        <w:t xml:space="preserve"> (2016</w:t>
      </w:r>
      <w:r w:rsidR="00207C10">
        <w:rPr>
          <w:rFonts w:cs="Times New Roman"/>
          <w:sz w:val="24"/>
          <w:szCs w:val="24"/>
        </w:rPr>
        <w:t xml:space="preserve">: 206) points out, he understood that the success of monetary union rests on the pursuit of </w:t>
      </w:r>
      <w:r w:rsidR="008E75F9">
        <w:rPr>
          <w:rFonts w:cs="Times New Roman"/>
          <w:sz w:val="24"/>
          <w:szCs w:val="24"/>
        </w:rPr>
        <w:t>“</w:t>
      </w:r>
      <w:r w:rsidR="00207C10">
        <w:rPr>
          <w:rFonts w:cs="Times New Roman"/>
          <w:sz w:val="24"/>
          <w:szCs w:val="24"/>
        </w:rPr>
        <w:t>rigorous economic policies at the national level</w:t>
      </w:r>
      <w:r w:rsidR="008E75F9">
        <w:rPr>
          <w:rFonts w:cs="Times New Roman"/>
          <w:sz w:val="24"/>
          <w:szCs w:val="24"/>
        </w:rPr>
        <w:t>”</w:t>
      </w:r>
      <w:r w:rsidR="00207C10">
        <w:rPr>
          <w:rFonts w:cs="Times New Roman"/>
          <w:sz w:val="24"/>
          <w:szCs w:val="24"/>
        </w:rPr>
        <w:t xml:space="preserve">. Although </w:t>
      </w:r>
      <w:r w:rsidR="00207C10" w:rsidRPr="00110FFB">
        <w:rPr>
          <w:rFonts w:cs="Times New Roman"/>
          <w:sz w:val="24"/>
          <w:szCs w:val="24"/>
        </w:rPr>
        <w:t xml:space="preserve">EMU </w:t>
      </w:r>
      <w:r w:rsidR="00207C10">
        <w:rPr>
          <w:rFonts w:cs="Times New Roman"/>
          <w:sz w:val="24"/>
          <w:szCs w:val="24"/>
        </w:rPr>
        <w:t>seems</w:t>
      </w:r>
      <w:r w:rsidR="00207C10" w:rsidRPr="00110FFB">
        <w:rPr>
          <w:rFonts w:cs="Times New Roman"/>
          <w:sz w:val="24"/>
          <w:szCs w:val="24"/>
        </w:rPr>
        <w:t xml:space="preserve"> to reduce government to governance, to the sphere of technical control and implementation, which </w:t>
      </w:r>
      <w:r w:rsidR="00207C10">
        <w:rPr>
          <w:rFonts w:cs="Times New Roman"/>
          <w:sz w:val="24"/>
          <w:szCs w:val="24"/>
        </w:rPr>
        <w:t xml:space="preserve">flows from a set of rules that </w:t>
      </w:r>
      <w:r w:rsidR="00207C10" w:rsidRPr="00110FFB">
        <w:rPr>
          <w:rFonts w:cs="Times New Roman"/>
          <w:sz w:val="24"/>
          <w:szCs w:val="24"/>
        </w:rPr>
        <w:t>are founded on supranational relations of law and money</w:t>
      </w:r>
      <w:r w:rsidR="00207C10">
        <w:rPr>
          <w:rFonts w:cs="Times New Roman"/>
          <w:sz w:val="24"/>
          <w:szCs w:val="24"/>
        </w:rPr>
        <w:t>, the member states present the political power upon which the whole edifice of monetary union depends</w:t>
      </w:r>
      <w:r w:rsidR="006B0FA0">
        <w:rPr>
          <w:rFonts w:cs="Times New Roman"/>
          <w:sz w:val="24"/>
          <w:szCs w:val="24"/>
        </w:rPr>
        <w:t>.</w:t>
      </w:r>
      <w:r w:rsidR="006B0FA0">
        <w:rPr>
          <w:rStyle w:val="FootnoteReference"/>
          <w:rFonts w:cs="Times New Roman"/>
          <w:sz w:val="24"/>
          <w:szCs w:val="24"/>
        </w:rPr>
        <w:footnoteReference w:id="28"/>
      </w:r>
      <w:r w:rsidR="00CA45C1">
        <w:rPr>
          <w:rFonts w:cs="Times New Roman"/>
          <w:sz w:val="24"/>
          <w:szCs w:val="24"/>
        </w:rPr>
        <w:t xml:space="preserve"> The strength of their commitment to the bond that unites them is crucial for the stability of a community of stateless money. </w:t>
      </w:r>
    </w:p>
    <w:p w14:paraId="36632CC9" w14:textId="266FCF3E" w:rsidR="009B02F3" w:rsidRPr="00110FFB" w:rsidRDefault="00467C03" w:rsidP="00602D44">
      <w:pPr>
        <w:autoSpaceDE w:val="0"/>
        <w:autoSpaceDN w:val="0"/>
        <w:adjustRightInd w:val="0"/>
        <w:spacing w:after="0" w:line="480" w:lineRule="auto"/>
        <w:jc w:val="both"/>
        <w:rPr>
          <w:rFonts w:cs="Times New Roman"/>
          <w:sz w:val="24"/>
          <w:szCs w:val="24"/>
        </w:rPr>
      </w:pPr>
      <w:r w:rsidRPr="00110FFB">
        <w:rPr>
          <w:rFonts w:cs="Times New Roman"/>
          <w:sz w:val="24"/>
          <w:szCs w:val="24"/>
        </w:rPr>
        <w:lastRenderedPageBreak/>
        <w:t xml:space="preserve">According to the </w:t>
      </w:r>
      <w:r w:rsidR="006C7221" w:rsidRPr="00110FFB">
        <w:rPr>
          <w:rFonts w:cs="Times New Roman"/>
          <w:i/>
          <w:sz w:val="24"/>
          <w:szCs w:val="24"/>
        </w:rPr>
        <w:t>Ordnungsgefüge</w:t>
      </w:r>
      <w:r w:rsidRPr="00110FFB">
        <w:rPr>
          <w:rFonts w:cs="Times New Roman"/>
          <w:sz w:val="24"/>
          <w:szCs w:val="24"/>
        </w:rPr>
        <w:t xml:space="preserve"> of </w:t>
      </w:r>
      <w:r w:rsidR="00DD4B85" w:rsidRPr="00110FFB">
        <w:rPr>
          <w:rFonts w:cs="Times New Roman"/>
          <w:sz w:val="24"/>
          <w:szCs w:val="24"/>
        </w:rPr>
        <w:t xml:space="preserve">monetary union, </w:t>
      </w:r>
      <w:r w:rsidR="008E75F9">
        <w:rPr>
          <w:rFonts w:cs="Times New Roman"/>
          <w:sz w:val="24"/>
          <w:szCs w:val="24"/>
        </w:rPr>
        <w:t>“</w:t>
      </w:r>
      <w:r w:rsidR="00DD4B85" w:rsidRPr="00110FFB">
        <w:rPr>
          <w:rFonts w:cs="Times New Roman"/>
          <w:sz w:val="24"/>
          <w:szCs w:val="24"/>
        </w:rPr>
        <w:t>false incomes and labour market policy</w:t>
      </w:r>
      <w:r w:rsidR="008E75F9">
        <w:rPr>
          <w:rFonts w:cs="Times New Roman"/>
          <w:sz w:val="24"/>
          <w:szCs w:val="24"/>
        </w:rPr>
        <w:t>”</w:t>
      </w:r>
      <w:r w:rsidR="00DD4B85" w:rsidRPr="00110FFB">
        <w:rPr>
          <w:rFonts w:cs="Times New Roman"/>
          <w:sz w:val="24"/>
          <w:szCs w:val="24"/>
        </w:rPr>
        <w:t xml:space="preserve"> cease as government is no longer able to devalue its currency </w:t>
      </w:r>
      <w:r w:rsidR="00602D44" w:rsidRPr="00110FFB">
        <w:rPr>
          <w:rFonts w:cs="Times New Roman"/>
          <w:sz w:val="24"/>
          <w:szCs w:val="24"/>
        </w:rPr>
        <w:t>to achieve comparative advantage (Feld 2012:</w:t>
      </w:r>
      <w:r w:rsidR="00DD4B85" w:rsidRPr="00110FFB">
        <w:rPr>
          <w:rFonts w:cs="Times New Roman"/>
          <w:sz w:val="24"/>
          <w:szCs w:val="24"/>
        </w:rPr>
        <w:t xml:space="preserve"> 412). Monetary union established a currency that no individual government can create or print, regulate or manipulate</w:t>
      </w:r>
      <w:r w:rsidR="00B73179" w:rsidRPr="00110FFB">
        <w:rPr>
          <w:rFonts w:cs="Times New Roman"/>
          <w:sz w:val="24"/>
          <w:szCs w:val="24"/>
        </w:rPr>
        <w:t>, deflate or inflate</w:t>
      </w:r>
      <w:r w:rsidR="00DD4B85" w:rsidRPr="00110FFB">
        <w:rPr>
          <w:rFonts w:cs="Times New Roman"/>
          <w:sz w:val="24"/>
          <w:szCs w:val="24"/>
        </w:rPr>
        <w:t xml:space="preserve">. For Feld, the Euro is the embodiment of </w:t>
      </w:r>
      <w:r w:rsidR="00DD4B85" w:rsidRPr="00110FFB">
        <w:rPr>
          <w:rFonts w:cs="Times New Roman"/>
          <w:i/>
          <w:sz w:val="24"/>
          <w:szCs w:val="24"/>
        </w:rPr>
        <w:t>Ordnungspolitik</w:t>
      </w:r>
      <w:r w:rsidR="00DD4B85" w:rsidRPr="00110FFB">
        <w:rPr>
          <w:rFonts w:cs="Times New Roman"/>
          <w:sz w:val="24"/>
          <w:szCs w:val="24"/>
        </w:rPr>
        <w:t xml:space="preserve">. It </w:t>
      </w:r>
      <w:r w:rsidR="008E75F9">
        <w:rPr>
          <w:rFonts w:cs="Times New Roman"/>
          <w:sz w:val="24"/>
          <w:szCs w:val="24"/>
        </w:rPr>
        <w:t>“</w:t>
      </w:r>
      <w:r w:rsidR="00DD4B85" w:rsidRPr="00110FFB">
        <w:rPr>
          <w:rFonts w:cs="Times New Roman"/>
          <w:sz w:val="24"/>
          <w:szCs w:val="24"/>
        </w:rPr>
        <w:t>guarantees Hayek’s demands for the denationalisation of money</w:t>
      </w:r>
      <w:r w:rsidR="008E75F9">
        <w:rPr>
          <w:rFonts w:cs="Times New Roman"/>
          <w:sz w:val="24"/>
          <w:szCs w:val="24"/>
        </w:rPr>
        <w:t>”</w:t>
      </w:r>
      <w:r w:rsidR="00DD4B85" w:rsidRPr="00110FFB">
        <w:rPr>
          <w:rFonts w:cs="Times New Roman"/>
          <w:sz w:val="24"/>
          <w:szCs w:val="24"/>
        </w:rPr>
        <w:t xml:space="preserve"> by other means (411). </w:t>
      </w:r>
      <w:r w:rsidR="009B02F3" w:rsidRPr="00110FFB">
        <w:rPr>
          <w:rFonts w:cs="Times New Roman"/>
          <w:sz w:val="24"/>
          <w:szCs w:val="24"/>
        </w:rPr>
        <w:t xml:space="preserve">Expanding on </w:t>
      </w:r>
      <w:proofErr w:type="spellStart"/>
      <w:r w:rsidR="009B02F3" w:rsidRPr="00110FFB">
        <w:rPr>
          <w:rFonts w:cs="Times New Roman"/>
          <w:sz w:val="24"/>
          <w:szCs w:val="24"/>
        </w:rPr>
        <w:t>Padoa-Schioppa’s</w:t>
      </w:r>
      <w:proofErr w:type="spellEnd"/>
      <w:r w:rsidR="009B02F3" w:rsidRPr="00110FFB">
        <w:rPr>
          <w:rFonts w:cs="Times New Roman"/>
          <w:sz w:val="24"/>
          <w:szCs w:val="24"/>
        </w:rPr>
        <w:t xml:space="preserve"> metaphor about EMU as a depersonalised prince, fiscal policy is its Court, and the territorialised European working classes its Fourth Estate. Fiscal policy is the forte of neither the national state nor the Union - it is located in the twilight zone between member states and Union. EMU excludes transfer of fiscal responsibility to the Union and the member states retain full fiscal sovereignty, at least formally. The Union has no positive fiscal powers. Monetary union is not a fiscal union. However, the Union sets the framework for </w:t>
      </w:r>
      <w:r w:rsidR="00616FCD" w:rsidRPr="00110FFB">
        <w:rPr>
          <w:rFonts w:cs="Times New Roman"/>
          <w:sz w:val="24"/>
          <w:szCs w:val="24"/>
        </w:rPr>
        <w:t xml:space="preserve">the conduct of </w:t>
      </w:r>
      <w:r w:rsidR="009B02F3" w:rsidRPr="00110FFB">
        <w:rPr>
          <w:rFonts w:cs="Times New Roman"/>
          <w:sz w:val="24"/>
          <w:szCs w:val="24"/>
        </w:rPr>
        <w:t xml:space="preserve">fiscal policy and polices observance of agreed fiscal conditions in member states. </w:t>
      </w:r>
      <w:r w:rsidR="00195465" w:rsidRPr="00110FFB">
        <w:rPr>
          <w:rFonts w:cs="Times New Roman"/>
          <w:sz w:val="24"/>
          <w:szCs w:val="24"/>
        </w:rPr>
        <w:t>The fiscal power of the Union is negative. That is, f</w:t>
      </w:r>
      <w:r w:rsidR="009B02F3" w:rsidRPr="00110FFB">
        <w:rPr>
          <w:rFonts w:cs="Times New Roman"/>
          <w:sz w:val="24"/>
          <w:szCs w:val="24"/>
        </w:rPr>
        <w:t>iscal policy remains a national responsibility</w:t>
      </w:r>
      <w:r w:rsidR="00195465" w:rsidRPr="00110FFB">
        <w:rPr>
          <w:rFonts w:cs="Times New Roman"/>
          <w:sz w:val="24"/>
          <w:szCs w:val="24"/>
        </w:rPr>
        <w:t>, which is shared with the Union.</w:t>
      </w:r>
      <w:r w:rsidR="009B02F3" w:rsidRPr="00110FFB">
        <w:rPr>
          <w:rFonts w:cs="Times New Roman"/>
          <w:sz w:val="24"/>
          <w:szCs w:val="24"/>
        </w:rPr>
        <w:t xml:space="preserve"> Fiscal policy is to be conducted within limits of the Stability and Growth Pact (1996) and the Fiscal Compact (2013) that strengthened the Pact’s resolve in response to the Euro Crisis. The Compact did not in any way change the structure of subsidiarity nor did it change the position of fiscal policy within the governance structure of EMU. It hardened its structure and reinforced its resolve. </w:t>
      </w:r>
    </w:p>
    <w:p w14:paraId="15B9F78F" w14:textId="642D3FBE" w:rsidR="00195465" w:rsidRPr="00110FFB" w:rsidRDefault="009B02F3" w:rsidP="00E24EB3">
      <w:pPr>
        <w:autoSpaceDE w:val="0"/>
        <w:autoSpaceDN w:val="0"/>
        <w:adjustRightInd w:val="0"/>
        <w:spacing w:after="0" w:line="480" w:lineRule="auto"/>
        <w:jc w:val="both"/>
        <w:rPr>
          <w:rFonts w:cs="Times New Roman"/>
          <w:sz w:val="24"/>
          <w:szCs w:val="24"/>
        </w:rPr>
      </w:pPr>
      <w:r w:rsidRPr="00110FFB">
        <w:rPr>
          <w:rFonts w:cs="Times New Roman"/>
          <w:sz w:val="24"/>
          <w:szCs w:val="24"/>
        </w:rPr>
        <w:t xml:space="preserve">For its proponents, EMU establishes a </w:t>
      </w:r>
      <w:r w:rsidR="008E75F9">
        <w:rPr>
          <w:rFonts w:cs="Times New Roman"/>
          <w:sz w:val="24"/>
          <w:szCs w:val="24"/>
        </w:rPr>
        <w:t>“</w:t>
      </w:r>
      <w:r w:rsidRPr="00110FFB">
        <w:rPr>
          <w:rFonts w:cs="Times New Roman"/>
          <w:sz w:val="24"/>
          <w:szCs w:val="24"/>
        </w:rPr>
        <w:t>framework of incentives and constraints</w:t>
      </w:r>
      <w:r w:rsidR="008E75F9">
        <w:rPr>
          <w:rFonts w:cs="Times New Roman"/>
          <w:sz w:val="24"/>
          <w:szCs w:val="24"/>
        </w:rPr>
        <w:t>”</w:t>
      </w:r>
      <w:r w:rsidRPr="00110FFB">
        <w:rPr>
          <w:rFonts w:cs="Times New Roman"/>
          <w:sz w:val="24"/>
          <w:szCs w:val="24"/>
        </w:rPr>
        <w:t xml:space="preserve"> that will </w:t>
      </w:r>
      <w:r w:rsidR="008E75F9">
        <w:rPr>
          <w:rFonts w:cs="Times New Roman"/>
          <w:sz w:val="24"/>
          <w:szCs w:val="24"/>
        </w:rPr>
        <w:t>“</w:t>
      </w:r>
      <w:r w:rsidRPr="00110FFB">
        <w:rPr>
          <w:rFonts w:cs="Times New Roman"/>
          <w:sz w:val="24"/>
          <w:szCs w:val="24"/>
        </w:rPr>
        <w:t>condition national budgetary policies, for which the keywords will be autonomy (to respond to country specific problems), discipline (to avoid excessive deficits), and coordination (to assure an appropriate overall policy-mix in the Community)</w:t>
      </w:r>
      <w:r w:rsidR="008E75F9">
        <w:rPr>
          <w:rFonts w:cs="Times New Roman"/>
          <w:sz w:val="24"/>
          <w:szCs w:val="24"/>
        </w:rPr>
        <w:t>”</w:t>
      </w:r>
      <w:r w:rsidRPr="00110FFB">
        <w:rPr>
          <w:rFonts w:cs="Times New Roman"/>
          <w:sz w:val="24"/>
          <w:szCs w:val="24"/>
        </w:rPr>
        <w:t xml:space="preserve"> (Emerson 19</w:t>
      </w:r>
      <w:r w:rsidR="006C7221" w:rsidRPr="00110FFB">
        <w:rPr>
          <w:rFonts w:cs="Times New Roman"/>
          <w:sz w:val="24"/>
          <w:szCs w:val="24"/>
        </w:rPr>
        <w:t>92:</w:t>
      </w:r>
      <w:r w:rsidRPr="00110FFB">
        <w:rPr>
          <w:rFonts w:cs="Times New Roman"/>
          <w:sz w:val="24"/>
          <w:szCs w:val="24"/>
        </w:rPr>
        <w:t xml:space="preserve"> 11). The positioning of fiscal policy, which combines national fiscal sovereignty with </w:t>
      </w:r>
      <w:r w:rsidRPr="00110FFB">
        <w:rPr>
          <w:rFonts w:cs="Times New Roman"/>
          <w:sz w:val="24"/>
          <w:szCs w:val="24"/>
        </w:rPr>
        <w:lastRenderedPageBreak/>
        <w:t>supranational fisc</w:t>
      </w:r>
      <w:r w:rsidR="008E75F9">
        <w:rPr>
          <w:rFonts w:cs="Times New Roman"/>
          <w:sz w:val="24"/>
          <w:szCs w:val="24"/>
        </w:rPr>
        <w:t>al rules, is a response to the risk</w:t>
      </w:r>
      <w:r w:rsidRPr="00110FFB">
        <w:rPr>
          <w:rFonts w:cs="Times New Roman"/>
          <w:sz w:val="24"/>
          <w:szCs w:val="24"/>
        </w:rPr>
        <w:t xml:space="preserve"> of fiscal profligacy in member states and a rejection of a centralised responsibility for fiscal policy. The latter would have reasserted the prospects of Keynesian deficit spending and interventionism at the supranational leve</w:t>
      </w:r>
      <w:r w:rsidR="00CE52F4">
        <w:rPr>
          <w:rFonts w:cs="Times New Roman"/>
          <w:sz w:val="24"/>
          <w:szCs w:val="24"/>
        </w:rPr>
        <w:t>l. The former was seen to pose “</w:t>
      </w:r>
      <w:r w:rsidRPr="00110FFB">
        <w:rPr>
          <w:rFonts w:cs="Times New Roman"/>
          <w:sz w:val="24"/>
          <w:szCs w:val="24"/>
        </w:rPr>
        <w:t>a major threat to the overall monetary stabil</w:t>
      </w:r>
      <w:r w:rsidR="00CE52F4">
        <w:rPr>
          <w:rFonts w:cs="Times New Roman"/>
          <w:sz w:val="24"/>
          <w:szCs w:val="24"/>
        </w:rPr>
        <w:t>ity”</w:t>
      </w:r>
      <w:r w:rsidR="006C7221" w:rsidRPr="00110FFB">
        <w:rPr>
          <w:rFonts w:cs="Times New Roman"/>
          <w:sz w:val="24"/>
          <w:szCs w:val="24"/>
        </w:rPr>
        <w:t xml:space="preserve"> of the Union (Emerson 1992:</w:t>
      </w:r>
      <w:r w:rsidRPr="00110FFB">
        <w:rPr>
          <w:rFonts w:cs="Times New Roman"/>
          <w:sz w:val="24"/>
          <w:szCs w:val="24"/>
        </w:rPr>
        <w:t xml:space="preserve"> 100). As </w:t>
      </w:r>
      <w:proofErr w:type="spellStart"/>
      <w:r w:rsidRPr="00110FFB">
        <w:rPr>
          <w:rFonts w:cs="Times New Roman"/>
          <w:sz w:val="24"/>
          <w:szCs w:val="24"/>
        </w:rPr>
        <w:t>Padoa-Schioppa</w:t>
      </w:r>
      <w:proofErr w:type="spellEnd"/>
      <w:r w:rsidRPr="00110FFB">
        <w:rPr>
          <w:rFonts w:cs="Times New Roman"/>
          <w:sz w:val="24"/>
          <w:szCs w:val="24"/>
        </w:rPr>
        <w:t xml:space="preserve"> (199</w:t>
      </w:r>
      <w:r w:rsidR="006C7221" w:rsidRPr="00110FFB">
        <w:rPr>
          <w:rFonts w:cs="Times New Roman"/>
          <w:sz w:val="24"/>
          <w:szCs w:val="24"/>
        </w:rPr>
        <w:t>4:</w:t>
      </w:r>
      <w:r w:rsidRPr="00110FFB">
        <w:rPr>
          <w:rFonts w:cs="Times New Roman"/>
          <w:sz w:val="24"/>
          <w:szCs w:val="24"/>
        </w:rPr>
        <w:t xml:space="preserve"> 127) put it, the question was </w:t>
      </w:r>
      <w:r w:rsidR="00CE52F4">
        <w:rPr>
          <w:rFonts w:cs="Times New Roman"/>
          <w:sz w:val="24"/>
          <w:szCs w:val="24"/>
        </w:rPr>
        <w:t>“</w:t>
      </w:r>
      <w:r w:rsidRPr="00110FFB">
        <w:rPr>
          <w:rFonts w:cs="Times New Roman"/>
          <w:sz w:val="24"/>
          <w:szCs w:val="24"/>
        </w:rPr>
        <w:t>whether monetary union runs a serious risk of being undermined by independent and possibly uncoordinated budgetary policies by member states</w:t>
      </w:r>
      <w:r w:rsidR="00CE52F4">
        <w:rPr>
          <w:rFonts w:cs="Times New Roman"/>
          <w:sz w:val="24"/>
          <w:szCs w:val="24"/>
        </w:rPr>
        <w:t>”</w:t>
      </w:r>
      <w:r w:rsidRPr="00110FFB">
        <w:rPr>
          <w:rFonts w:cs="Times New Roman"/>
          <w:sz w:val="24"/>
          <w:szCs w:val="24"/>
        </w:rPr>
        <w:t xml:space="preserve">. The transition arrangement to EMU, that is the convergence criteria, and the Stability Pact, are geared against what is called </w:t>
      </w:r>
      <w:r w:rsidR="00CE52F4">
        <w:rPr>
          <w:rFonts w:cs="Times New Roman"/>
          <w:sz w:val="24"/>
          <w:szCs w:val="24"/>
        </w:rPr>
        <w:t>“</w:t>
      </w:r>
      <w:r w:rsidRPr="00110FFB">
        <w:rPr>
          <w:rFonts w:cs="Times New Roman"/>
          <w:sz w:val="24"/>
          <w:szCs w:val="24"/>
        </w:rPr>
        <w:t>unsustainable budgetary policies in a member state</w:t>
      </w:r>
      <w:r w:rsidR="00CE52F4">
        <w:rPr>
          <w:rFonts w:cs="Times New Roman"/>
          <w:sz w:val="24"/>
          <w:szCs w:val="24"/>
        </w:rPr>
        <w:t>”</w:t>
      </w:r>
      <w:r w:rsidRPr="00110FFB">
        <w:rPr>
          <w:rFonts w:cs="Times New Roman"/>
          <w:sz w:val="24"/>
          <w:szCs w:val="24"/>
        </w:rPr>
        <w:t>.</w:t>
      </w:r>
      <w:r w:rsidR="006C7221" w:rsidRPr="00110FFB">
        <w:rPr>
          <w:rFonts w:cs="Times New Roman"/>
          <w:sz w:val="24"/>
          <w:szCs w:val="24"/>
        </w:rPr>
        <w:t xml:space="preserve"> </w:t>
      </w:r>
      <w:r w:rsidR="00DC7F0F">
        <w:rPr>
          <w:rFonts w:cs="Times New Roman"/>
          <w:sz w:val="24"/>
          <w:szCs w:val="24"/>
        </w:rPr>
        <w:t xml:space="preserve">Michael </w:t>
      </w:r>
      <w:r w:rsidR="006C7221" w:rsidRPr="00110FFB">
        <w:rPr>
          <w:rFonts w:cs="Times New Roman"/>
          <w:sz w:val="24"/>
          <w:szCs w:val="24"/>
        </w:rPr>
        <w:t>Emerson (1992:</w:t>
      </w:r>
      <w:r w:rsidRPr="00110FFB">
        <w:rPr>
          <w:rFonts w:cs="Times New Roman"/>
          <w:sz w:val="24"/>
          <w:szCs w:val="24"/>
        </w:rPr>
        <w:t xml:space="preserve"> 107) defined </w:t>
      </w:r>
      <w:r w:rsidR="00CE52F4">
        <w:rPr>
          <w:rFonts w:cs="Times New Roman"/>
          <w:sz w:val="24"/>
          <w:szCs w:val="24"/>
        </w:rPr>
        <w:t>“</w:t>
      </w:r>
      <w:r w:rsidRPr="00110FFB">
        <w:rPr>
          <w:rFonts w:cs="Times New Roman"/>
          <w:sz w:val="24"/>
          <w:szCs w:val="24"/>
        </w:rPr>
        <w:t>fiscal discipline…as the avoidance of an unsustainable build-up of public debt</w:t>
      </w:r>
      <w:r w:rsidR="00CE52F4">
        <w:rPr>
          <w:rFonts w:cs="Times New Roman"/>
          <w:sz w:val="24"/>
          <w:szCs w:val="24"/>
        </w:rPr>
        <w:t>”</w:t>
      </w:r>
      <w:r w:rsidRPr="00110FFB">
        <w:rPr>
          <w:rFonts w:cs="Times New Roman"/>
          <w:sz w:val="24"/>
          <w:szCs w:val="24"/>
        </w:rPr>
        <w:t xml:space="preserve">. Further, the transition to EMU </w:t>
      </w:r>
      <w:r w:rsidR="00CE52F4">
        <w:rPr>
          <w:rFonts w:cs="Times New Roman"/>
          <w:sz w:val="24"/>
          <w:szCs w:val="24"/>
        </w:rPr>
        <w:t>“</w:t>
      </w:r>
      <w:r w:rsidRPr="00110FFB">
        <w:rPr>
          <w:rFonts w:cs="Times New Roman"/>
          <w:sz w:val="24"/>
          <w:szCs w:val="24"/>
        </w:rPr>
        <w:t>amplifies the domestic effectiveness of national fiscal policy for stabilization purposes</w:t>
      </w:r>
      <w:r w:rsidR="00CE52F4">
        <w:rPr>
          <w:rFonts w:cs="Times New Roman"/>
          <w:sz w:val="24"/>
          <w:szCs w:val="24"/>
        </w:rPr>
        <w:t>”</w:t>
      </w:r>
      <w:r w:rsidRPr="00110FFB">
        <w:rPr>
          <w:rFonts w:cs="Times New Roman"/>
          <w:sz w:val="24"/>
          <w:szCs w:val="24"/>
        </w:rPr>
        <w:t xml:space="preserve"> (115), requiring a tight control of member states </w:t>
      </w:r>
      <w:r w:rsidR="00CE52F4">
        <w:rPr>
          <w:rFonts w:cs="Times New Roman"/>
          <w:sz w:val="24"/>
          <w:szCs w:val="24"/>
        </w:rPr>
        <w:t>“</w:t>
      </w:r>
      <w:r w:rsidRPr="00110FFB">
        <w:rPr>
          <w:rFonts w:cs="Times New Roman"/>
          <w:sz w:val="24"/>
          <w:szCs w:val="24"/>
        </w:rPr>
        <w:t>if fiscal expansion were systematically beggar-thy-neighbour in character</w:t>
      </w:r>
      <w:r w:rsidR="00CE52F4">
        <w:rPr>
          <w:rFonts w:cs="Times New Roman"/>
          <w:sz w:val="24"/>
          <w:szCs w:val="24"/>
        </w:rPr>
        <w:t>”</w:t>
      </w:r>
      <w:r w:rsidRPr="00110FFB">
        <w:rPr>
          <w:rFonts w:cs="Times New Roman"/>
          <w:sz w:val="24"/>
          <w:szCs w:val="24"/>
        </w:rPr>
        <w:t xml:space="preserve"> (119). In short, </w:t>
      </w:r>
      <w:r w:rsidR="00CE52F4">
        <w:rPr>
          <w:rFonts w:cs="Times New Roman"/>
          <w:sz w:val="24"/>
          <w:szCs w:val="24"/>
        </w:rPr>
        <w:t>“</w:t>
      </w:r>
      <w:r w:rsidRPr="00110FFB">
        <w:rPr>
          <w:rFonts w:cs="Times New Roman"/>
          <w:sz w:val="24"/>
          <w:szCs w:val="24"/>
        </w:rPr>
        <w:t>surveillance will have to correct possible tendencies for budget deficits to become too large</w:t>
      </w:r>
      <w:r w:rsidR="00CE52F4">
        <w:rPr>
          <w:rFonts w:cs="Times New Roman"/>
          <w:sz w:val="24"/>
          <w:szCs w:val="24"/>
        </w:rPr>
        <w:t>”</w:t>
      </w:r>
      <w:r w:rsidRPr="00110FFB">
        <w:rPr>
          <w:rFonts w:cs="Times New Roman"/>
          <w:sz w:val="24"/>
          <w:szCs w:val="24"/>
        </w:rPr>
        <w:t xml:space="preserve"> and EMU relies on </w:t>
      </w:r>
      <w:r w:rsidR="00CE52F4">
        <w:rPr>
          <w:rFonts w:cs="Times New Roman"/>
          <w:sz w:val="24"/>
          <w:szCs w:val="24"/>
        </w:rPr>
        <w:t>“</w:t>
      </w:r>
      <w:r w:rsidRPr="00110FFB">
        <w:rPr>
          <w:rFonts w:cs="Times New Roman"/>
          <w:sz w:val="24"/>
          <w:szCs w:val="24"/>
        </w:rPr>
        <w:t>fiscal policy to reduce budget deficits</w:t>
      </w:r>
      <w:r w:rsidR="00CE52F4">
        <w:rPr>
          <w:rFonts w:cs="Times New Roman"/>
          <w:sz w:val="24"/>
          <w:szCs w:val="24"/>
        </w:rPr>
        <w:t>”</w:t>
      </w:r>
      <w:r w:rsidRPr="00110FFB">
        <w:rPr>
          <w:rFonts w:cs="Times New Roman"/>
          <w:sz w:val="24"/>
          <w:szCs w:val="24"/>
        </w:rPr>
        <w:t xml:space="preserve"> (100). </w:t>
      </w:r>
      <w:r w:rsidR="00CF56B8" w:rsidRPr="00110FFB">
        <w:rPr>
          <w:rFonts w:cs="Times New Roman"/>
          <w:sz w:val="24"/>
          <w:szCs w:val="24"/>
        </w:rPr>
        <w:t>Its</w:t>
      </w:r>
      <w:r w:rsidR="00195465" w:rsidRPr="00110FFB">
        <w:rPr>
          <w:rFonts w:cs="Times New Roman"/>
          <w:sz w:val="24"/>
          <w:szCs w:val="24"/>
        </w:rPr>
        <w:t xml:space="preserve"> </w:t>
      </w:r>
      <w:r w:rsidR="006C7221" w:rsidRPr="00110FFB">
        <w:rPr>
          <w:rFonts w:cs="Times New Roman"/>
          <w:i/>
          <w:sz w:val="24"/>
          <w:szCs w:val="24"/>
        </w:rPr>
        <w:t>Ordnungsgefüge</w:t>
      </w:r>
      <w:r w:rsidR="00CF56B8" w:rsidRPr="00110FFB">
        <w:rPr>
          <w:rFonts w:cs="Times New Roman"/>
          <w:sz w:val="24"/>
          <w:szCs w:val="24"/>
        </w:rPr>
        <w:t xml:space="preserve"> demands that </w:t>
      </w:r>
      <w:r w:rsidR="00195465" w:rsidRPr="00110FFB">
        <w:rPr>
          <w:rFonts w:cs="Times New Roman"/>
          <w:sz w:val="24"/>
          <w:szCs w:val="24"/>
        </w:rPr>
        <w:t>fiscal policy is in effect pro-cyclical. It rejects deficit financing and requires fiscal discipline instead, which is most difficult to come by at times of economic recession as tax income declines and demands on expenditure increases. For member states in difficulties the requirement of balanced budgets is punishing</w:t>
      </w:r>
      <w:r w:rsidR="00F2151D" w:rsidRPr="00110FFB">
        <w:rPr>
          <w:rFonts w:cs="Times New Roman"/>
          <w:sz w:val="24"/>
          <w:szCs w:val="24"/>
        </w:rPr>
        <w:t>. It</w:t>
      </w:r>
      <w:r w:rsidR="00195465" w:rsidRPr="00110FFB">
        <w:rPr>
          <w:rFonts w:cs="Times New Roman"/>
          <w:sz w:val="24"/>
          <w:szCs w:val="24"/>
        </w:rPr>
        <w:t xml:space="preserve"> entails </w:t>
      </w:r>
      <w:r w:rsidR="00891258" w:rsidRPr="00110FFB">
        <w:rPr>
          <w:rFonts w:cs="Times New Roman"/>
          <w:sz w:val="24"/>
          <w:szCs w:val="24"/>
        </w:rPr>
        <w:t xml:space="preserve">a </w:t>
      </w:r>
      <w:r w:rsidR="00195465" w:rsidRPr="00110FFB">
        <w:rPr>
          <w:rFonts w:cs="Times New Roman"/>
          <w:sz w:val="24"/>
          <w:szCs w:val="24"/>
        </w:rPr>
        <w:t xml:space="preserve">robust government </w:t>
      </w:r>
      <w:r w:rsidR="00891258" w:rsidRPr="00110FFB">
        <w:rPr>
          <w:rFonts w:cs="Times New Roman"/>
          <w:sz w:val="24"/>
          <w:szCs w:val="24"/>
        </w:rPr>
        <w:t xml:space="preserve">response </w:t>
      </w:r>
      <w:r w:rsidR="00195465" w:rsidRPr="00110FFB">
        <w:rPr>
          <w:rFonts w:cs="Times New Roman"/>
          <w:sz w:val="24"/>
          <w:szCs w:val="24"/>
        </w:rPr>
        <w:t>to achieve savings and enhance competitiveness on labour markets, and other commodity markets.</w:t>
      </w:r>
      <w:r w:rsidR="00225938" w:rsidRPr="00110FFB">
        <w:rPr>
          <w:rFonts w:cs="Times New Roman"/>
          <w:sz w:val="24"/>
          <w:szCs w:val="24"/>
        </w:rPr>
        <w:t xml:space="preserve"> </w:t>
      </w:r>
    </w:p>
    <w:p w14:paraId="1A5AE8F1" w14:textId="05C2ABD8" w:rsidR="009B02F3" w:rsidRPr="00110FFB" w:rsidRDefault="009B02F3" w:rsidP="00225938">
      <w:pPr>
        <w:autoSpaceDE w:val="0"/>
        <w:autoSpaceDN w:val="0"/>
        <w:adjustRightInd w:val="0"/>
        <w:spacing w:after="0" w:line="480" w:lineRule="auto"/>
        <w:jc w:val="both"/>
        <w:rPr>
          <w:rFonts w:cs="Times New Roman"/>
          <w:sz w:val="24"/>
          <w:szCs w:val="24"/>
        </w:rPr>
      </w:pPr>
      <w:r w:rsidRPr="00110FFB">
        <w:rPr>
          <w:rFonts w:cs="Times New Roman"/>
          <w:sz w:val="24"/>
          <w:szCs w:val="24"/>
        </w:rPr>
        <w:t xml:space="preserve">During the Euro crisis, </w:t>
      </w:r>
      <w:r w:rsidR="00225938" w:rsidRPr="00110FFB">
        <w:rPr>
          <w:rFonts w:cs="Times New Roman"/>
          <w:sz w:val="24"/>
          <w:szCs w:val="24"/>
        </w:rPr>
        <w:t>the H</w:t>
      </w:r>
      <w:r w:rsidR="00891258" w:rsidRPr="00110FFB">
        <w:rPr>
          <w:rFonts w:cs="Times New Roman"/>
          <w:sz w:val="24"/>
          <w:szCs w:val="24"/>
        </w:rPr>
        <w:t xml:space="preserve">eads of the Euro club </w:t>
      </w:r>
      <w:r w:rsidRPr="00110FFB">
        <w:rPr>
          <w:rFonts w:cs="Times New Roman"/>
          <w:sz w:val="24"/>
          <w:szCs w:val="24"/>
        </w:rPr>
        <w:t>government</w:t>
      </w:r>
      <w:r w:rsidR="00891258" w:rsidRPr="00110FFB">
        <w:rPr>
          <w:rFonts w:cs="Times New Roman"/>
          <w:sz w:val="24"/>
          <w:szCs w:val="24"/>
        </w:rPr>
        <w:t>s</w:t>
      </w:r>
      <w:r w:rsidRPr="00110FFB">
        <w:rPr>
          <w:rFonts w:cs="Times New Roman"/>
          <w:sz w:val="24"/>
          <w:szCs w:val="24"/>
        </w:rPr>
        <w:t xml:space="preserve"> reasserted </w:t>
      </w:r>
      <w:r w:rsidR="00DC7F0F">
        <w:rPr>
          <w:rFonts w:cs="Times New Roman"/>
          <w:sz w:val="24"/>
          <w:szCs w:val="24"/>
        </w:rPr>
        <w:t xml:space="preserve">the </w:t>
      </w:r>
      <w:r w:rsidR="00DC7F0F" w:rsidRPr="00110FFB">
        <w:rPr>
          <w:rFonts w:cs="Times New Roman"/>
          <w:i/>
          <w:sz w:val="24"/>
          <w:szCs w:val="24"/>
        </w:rPr>
        <w:t>Ordnungsgefüge</w:t>
      </w:r>
      <w:r w:rsidR="00DC7F0F" w:rsidRPr="00110FFB">
        <w:rPr>
          <w:rFonts w:cs="Times New Roman"/>
          <w:sz w:val="24"/>
          <w:szCs w:val="24"/>
        </w:rPr>
        <w:t xml:space="preserve"> </w:t>
      </w:r>
      <w:r w:rsidR="00891258" w:rsidRPr="00110FFB">
        <w:rPr>
          <w:rFonts w:cs="Times New Roman"/>
          <w:sz w:val="24"/>
          <w:szCs w:val="24"/>
        </w:rPr>
        <w:t xml:space="preserve">of monetary union and </w:t>
      </w:r>
      <w:r w:rsidR="00DC7F0F">
        <w:rPr>
          <w:rFonts w:cs="Times New Roman"/>
          <w:sz w:val="24"/>
          <w:szCs w:val="24"/>
        </w:rPr>
        <w:t>confirmed</w:t>
      </w:r>
      <w:r w:rsidR="00DC7F0F" w:rsidRPr="00110FFB">
        <w:rPr>
          <w:rFonts w:cs="Times New Roman"/>
          <w:sz w:val="24"/>
          <w:szCs w:val="24"/>
        </w:rPr>
        <w:t xml:space="preserve"> their commitment to fiscal discipline </w:t>
      </w:r>
      <w:r w:rsidR="00DC7F0F">
        <w:rPr>
          <w:rFonts w:cs="Times New Roman"/>
          <w:sz w:val="24"/>
          <w:szCs w:val="24"/>
        </w:rPr>
        <w:t>by strengthening</w:t>
      </w:r>
      <w:r w:rsidR="00891258" w:rsidRPr="00110FFB">
        <w:rPr>
          <w:rFonts w:cs="Times New Roman"/>
          <w:sz w:val="24"/>
          <w:szCs w:val="24"/>
        </w:rPr>
        <w:t xml:space="preserve"> the rules of fiscal gove</w:t>
      </w:r>
      <w:r w:rsidR="00DC7F0F">
        <w:rPr>
          <w:rFonts w:cs="Times New Roman"/>
          <w:sz w:val="24"/>
          <w:szCs w:val="24"/>
        </w:rPr>
        <w:t>rnance</w:t>
      </w:r>
      <w:r w:rsidRPr="00110FFB">
        <w:rPr>
          <w:rFonts w:cs="Times New Roman"/>
          <w:sz w:val="24"/>
          <w:szCs w:val="24"/>
        </w:rPr>
        <w:t xml:space="preserve">. The Union </w:t>
      </w:r>
      <w:r w:rsidR="00526998" w:rsidRPr="00110FFB">
        <w:rPr>
          <w:rFonts w:cs="Times New Roman"/>
          <w:sz w:val="24"/>
          <w:szCs w:val="24"/>
        </w:rPr>
        <w:t>gained stronger</w:t>
      </w:r>
      <w:r w:rsidRPr="00110FFB">
        <w:rPr>
          <w:rFonts w:cs="Times New Roman"/>
          <w:sz w:val="24"/>
          <w:szCs w:val="24"/>
        </w:rPr>
        <w:t xml:space="preserve"> power of coordination and surveillance, and the ability to recommend modifications of fiscal policy </w:t>
      </w:r>
      <w:r w:rsidRPr="00110FFB">
        <w:rPr>
          <w:rFonts w:cs="Times New Roman"/>
          <w:sz w:val="24"/>
          <w:szCs w:val="24"/>
        </w:rPr>
        <w:lastRenderedPageBreak/>
        <w:t xml:space="preserve">and apply sanctions against member states that breach agreed rules. </w:t>
      </w:r>
      <w:r w:rsidR="005F4D1F" w:rsidRPr="00110FFB">
        <w:rPr>
          <w:rFonts w:cs="Times New Roman"/>
          <w:sz w:val="24"/>
          <w:szCs w:val="24"/>
        </w:rPr>
        <w:t>They also</w:t>
      </w:r>
      <w:r w:rsidR="00195465" w:rsidRPr="00110FFB">
        <w:rPr>
          <w:rFonts w:cs="Times New Roman"/>
          <w:sz w:val="24"/>
          <w:szCs w:val="24"/>
        </w:rPr>
        <w:t xml:space="preserve"> decided to implement </w:t>
      </w:r>
      <w:r w:rsidR="00CE52F4">
        <w:rPr>
          <w:rFonts w:cs="Times New Roman"/>
          <w:sz w:val="24"/>
          <w:szCs w:val="24"/>
        </w:rPr>
        <w:t>“</w:t>
      </w:r>
      <w:r w:rsidR="00195465" w:rsidRPr="00110FFB">
        <w:rPr>
          <w:rFonts w:cs="Times New Roman"/>
          <w:sz w:val="24"/>
          <w:szCs w:val="24"/>
        </w:rPr>
        <w:t>a catalogue of economic, social and wage policy measures in their respective countries which are in actuality matters for the natio</w:t>
      </w:r>
      <w:r w:rsidR="006C7221" w:rsidRPr="00110FFB">
        <w:rPr>
          <w:rFonts w:cs="Times New Roman"/>
          <w:sz w:val="24"/>
          <w:szCs w:val="24"/>
        </w:rPr>
        <w:t>nal parliaments</w:t>
      </w:r>
      <w:r w:rsidR="00CE52F4">
        <w:rPr>
          <w:rFonts w:cs="Times New Roman"/>
          <w:sz w:val="24"/>
          <w:szCs w:val="24"/>
        </w:rPr>
        <w:t>”</w:t>
      </w:r>
      <w:r w:rsidR="006C7221" w:rsidRPr="00110FFB">
        <w:rPr>
          <w:rFonts w:cs="Times New Roman"/>
          <w:sz w:val="24"/>
          <w:szCs w:val="24"/>
        </w:rPr>
        <w:t xml:space="preserve"> (</w:t>
      </w:r>
      <w:proofErr w:type="spellStart"/>
      <w:r w:rsidR="006C7221" w:rsidRPr="00110FFB">
        <w:rPr>
          <w:rFonts w:cs="Times New Roman"/>
          <w:sz w:val="24"/>
          <w:szCs w:val="24"/>
        </w:rPr>
        <w:t>Habermas</w:t>
      </w:r>
      <w:proofErr w:type="spellEnd"/>
      <w:r w:rsidR="006C7221" w:rsidRPr="00110FFB">
        <w:rPr>
          <w:rFonts w:cs="Times New Roman"/>
          <w:sz w:val="24"/>
          <w:szCs w:val="24"/>
        </w:rPr>
        <w:t xml:space="preserve"> 2012:</w:t>
      </w:r>
      <w:r w:rsidR="00195465" w:rsidRPr="00110FFB">
        <w:rPr>
          <w:rFonts w:cs="Times New Roman"/>
          <w:sz w:val="24"/>
          <w:szCs w:val="24"/>
        </w:rPr>
        <w:t xml:space="preserve"> 129). Furthermore, ever vigilant and distrustful about the willingness and capacity of its constituent members, they also decided to meet every year for the specific purpose to determine whether their colleagues in government have </w:t>
      </w:r>
      <w:r w:rsidR="00CE52F4">
        <w:rPr>
          <w:rFonts w:cs="Times New Roman"/>
          <w:sz w:val="24"/>
          <w:szCs w:val="24"/>
        </w:rPr>
        <w:t>“</w:t>
      </w:r>
      <w:r w:rsidR="00195465" w:rsidRPr="00110FFB">
        <w:rPr>
          <w:rFonts w:cs="Times New Roman"/>
          <w:sz w:val="24"/>
          <w:szCs w:val="24"/>
        </w:rPr>
        <w:t>brought debt levels, the retirement age and labour market deregulation, the social benefits and health care system, public sector wages, the wage ratio, corporation tax, and much else besides into conformity with the guidelines of the European Council</w:t>
      </w:r>
      <w:r w:rsidR="00CE52F4">
        <w:rPr>
          <w:rFonts w:cs="Times New Roman"/>
          <w:sz w:val="24"/>
          <w:szCs w:val="24"/>
        </w:rPr>
        <w:t>”</w:t>
      </w:r>
      <w:r w:rsidR="00195465" w:rsidRPr="00110FFB">
        <w:rPr>
          <w:rFonts w:cs="Times New Roman"/>
          <w:sz w:val="24"/>
          <w:szCs w:val="24"/>
        </w:rPr>
        <w:t xml:space="preserve"> (130). In this context, deliberation in member state parliaments of Council decisions amounts essentially to a legitimising exercise. A parliamentary vote against Council decisions not only denies legitimation. It also stalls the actions agreed upon in Council. However, it does not amount to a vote of no-confidence in the collective wis</w:t>
      </w:r>
      <w:r w:rsidR="005F4D1F" w:rsidRPr="00110FFB">
        <w:rPr>
          <w:rFonts w:cs="Times New Roman"/>
          <w:sz w:val="24"/>
          <w:szCs w:val="24"/>
        </w:rPr>
        <w:t xml:space="preserve">dom of a </w:t>
      </w:r>
      <w:r w:rsidR="00CE52F4">
        <w:rPr>
          <w:rFonts w:cs="Times New Roman"/>
          <w:sz w:val="24"/>
          <w:szCs w:val="24"/>
        </w:rPr>
        <w:t>conclave</w:t>
      </w:r>
      <w:r w:rsidR="005F4D1F" w:rsidRPr="00110FFB">
        <w:rPr>
          <w:rFonts w:cs="Times New Roman"/>
          <w:sz w:val="24"/>
          <w:szCs w:val="24"/>
        </w:rPr>
        <w:t xml:space="preserve"> of European </w:t>
      </w:r>
      <w:r w:rsidR="00195465" w:rsidRPr="00110FFB">
        <w:rPr>
          <w:rFonts w:cs="Times New Roman"/>
          <w:sz w:val="24"/>
          <w:szCs w:val="24"/>
        </w:rPr>
        <w:t>executives. Rather, it casts in doubt the capacity of the member state to act a</w:t>
      </w:r>
      <w:r w:rsidR="00225938" w:rsidRPr="00110FFB">
        <w:rPr>
          <w:rFonts w:cs="Times New Roman"/>
          <w:sz w:val="24"/>
          <w:szCs w:val="24"/>
        </w:rPr>
        <w:t xml:space="preserve">s a reliable European partner. </w:t>
      </w:r>
    </w:p>
    <w:p w14:paraId="2CA71DAC" w14:textId="75104622" w:rsidR="001663B1" w:rsidRPr="00110FFB" w:rsidRDefault="009B02F3" w:rsidP="00225938">
      <w:pPr>
        <w:spacing w:after="0" w:line="480" w:lineRule="auto"/>
        <w:jc w:val="both"/>
        <w:rPr>
          <w:rFonts w:cs="Times New Roman"/>
          <w:sz w:val="24"/>
          <w:szCs w:val="24"/>
        </w:rPr>
      </w:pPr>
      <w:r w:rsidRPr="00110FFB">
        <w:rPr>
          <w:rFonts w:cs="Times New Roman"/>
          <w:sz w:val="24"/>
          <w:szCs w:val="24"/>
        </w:rPr>
        <w:t>In sum</w:t>
      </w:r>
      <w:r w:rsidR="00B513DF" w:rsidRPr="00110FFB">
        <w:rPr>
          <w:rFonts w:cs="Times New Roman"/>
          <w:sz w:val="24"/>
          <w:szCs w:val="24"/>
        </w:rPr>
        <w:t>,</w:t>
      </w:r>
      <w:r w:rsidRPr="00110FFB">
        <w:rPr>
          <w:rFonts w:cs="Times New Roman"/>
          <w:sz w:val="24"/>
          <w:szCs w:val="24"/>
        </w:rPr>
        <w:t xml:space="preserve"> </w:t>
      </w:r>
      <w:r w:rsidR="00325807" w:rsidRPr="00110FFB">
        <w:rPr>
          <w:rFonts w:cs="Times New Roman"/>
          <w:sz w:val="24"/>
          <w:szCs w:val="24"/>
        </w:rPr>
        <w:t xml:space="preserve">according to its </w:t>
      </w:r>
      <w:r w:rsidR="00325807" w:rsidRPr="00110FFB">
        <w:rPr>
          <w:rFonts w:cs="Times New Roman"/>
          <w:i/>
          <w:sz w:val="24"/>
          <w:szCs w:val="24"/>
        </w:rPr>
        <w:t>Ordnu</w:t>
      </w:r>
      <w:r w:rsidR="007162F2" w:rsidRPr="00110FFB">
        <w:rPr>
          <w:rFonts w:cs="Times New Roman"/>
          <w:i/>
          <w:sz w:val="24"/>
          <w:szCs w:val="24"/>
        </w:rPr>
        <w:t>n</w:t>
      </w:r>
      <w:r w:rsidR="002E4053" w:rsidRPr="00110FFB">
        <w:rPr>
          <w:rFonts w:cs="Times New Roman"/>
          <w:i/>
          <w:sz w:val="24"/>
          <w:szCs w:val="24"/>
        </w:rPr>
        <w:t>gsgefü</w:t>
      </w:r>
      <w:r w:rsidR="00325807" w:rsidRPr="00110FFB">
        <w:rPr>
          <w:rFonts w:cs="Times New Roman"/>
          <w:i/>
          <w:sz w:val="24"/>
          <w:szCs w:val="24"/>
        </w:rPr>
        <w:t>ge</w:t>
      </w:r>
      <w:r w:rsidR="00325807" w:rsidRPr="00110FFB">
        <w:rPr>
          <w:rFonts w:cs="Times New Roman"/>
          <w:sz w:val="24"/>
          <w:szCs w:val="24"/>
        </w:rPr>
        <w:t xml:space="preserve">, </w:t>
      </w:r>
      <w:r w:rsidRPr="00110FFB">
        <w:rPr>
          <w:rFonts w:cs="Times New Roman"/>
          <w:sz w:val="24"/>
          <w:szCs w:val="24"/>
        </w:rPr>
        <w:t xml:space="preserve">European monetary union has neither fiscal nor monetary flexibility. Fiscal policy is to support sound monetary conditions. It is not to weaken the Euro through the so-called fiscal expansionism that is associated with Keynesianism or simply beggar-my-neighbour fiscal profligacy associated with free-riding. In either case, fiscal expansionism and free-riding involve the risk of moral hazard that might well endanger the </w:t>
      </w:r>
      <w:r w:rsidRPr="00110FFB">
        <w:rPr>
          <w:rFonts w:cs="Times New Roman"/>
          <w:i/>
          <w:sz w:val="24"/>
          <w:szCs w:val="24"/>
        </w:rPr>
        <w:t>Ordnungspolitik</w:t>
      </w:r>
      <w:r w:rsidRPr="00110FFB">
        <w:rPr>
          <w:rFonts w:cs="Times New Roman"/>
          <w:sz w:val="24"/>
          <w:szCs w:val="24"/>
        </w:rPr>
        <w:t xml:space="preserve"> of the union as a whole. </w:t>
      </w:r>
      <w:r w:rsidR="001663B1" w:rsidRPr="00110FFB">
        <w:rPr>
          <w:rFonts w:cs="Times New Roman"/>
          <w:sz w:val="24"/>
          <w:szCs w:val="24"/>
        </w:rPr>
        <w:t xml:space="preserve">As an institution of </w:t>
      </w:r>
      <w:r w:rsidR="00DC7F0F">
        <w:rPr>
          <w:rFonts w:cs="Times New Roman"/>
          <w:sz w:val="24"/>
          <w:szCs w:val="24"/>
        </w:rPr>
        <w:t xml:space="preserve">market liberal </w:t>
      </w:r>
      <w:r w:rsidR="001663B1" w:rsidRPr="00110FFB">
        <w:rPr>
          <w:rFonts w:cs="Times New Roman"/>
          <w:i/>
          <w:sz w:val="24"/>
          <w:szCs w:val="24"/>
        </w:rPr>
        <w:t>Ordnungspolitik</w:t>
      </w:r>
      <w:r w:rsidR="001663B1" w:rsidRPr="00110FFB">
        <w:rPr>
          <w:rFonts w:cs="Times New Roman"/>
          <w:sz w:val="24"/>
          <w:szCs w:val="24"/>
        </w:rPr>
        <w:t>, monetary union is not about risk sharing, fiscal transfers, and joint-liability. It was envisaged as</w:t>
      </w:r>
      <w:r w:rsidR="00CE52F4">
        <w:rPr>
          <w:rFonts w:cs="Times New Roman"/>
          <w:sz w:val="24"/>
          <w:szCs w:val="24"/>
        </w:rPr>
        <w:t xml:space="preserve"> neither a fiscal union nor a transfer union</w:t>
      </w:r>
      <w:r w:rsidR="001663B1" w:rsidRPr="00110FFB">
        <w:rPr>
          <w:rFonts w:cs="Times New Roman"/>
          <w:sz w:val="24"/>
          <w:szCs w:val="24"/>
        </w:rPr>
        <w:t xml:space="preserve">, in which the economically stronger member states support the weaker member states through fiscal </w:t>
      </w:r>
      <w:r w:rsidR="00225938" w:rsidRPr="00110FFB">
        <w:rPr>
          <w:rFonts w:cs="Times New Roman"/>
          <w:sz w:val="24"/>
          <w:szCs w:val="24"/>
        </w:rPr>
        <w:t>redistribution</w:t>
      </w:r>
      <w:r w:rsidR="001663B1" w:rsidRPr="00110FFB">
        <w:rPr>
          <w:rFonts w:cs="Times New Roman"/>
          <w:sz w:val="24"/>
          <w:szCs w:val="24"/>
        </w:rPr>
        <w:t xml:space="preserve">. </w:t>
      </w:r>
      <w:r w:rsidR="00D55AFF" w:rsidRPr="00110FFB">
        <w:rPr>
          <w:rFonts w:cs="Times New Roman"/>
          <w:sz w:val="24"/>
          <w:szCs w:val="24"/>
        </w:rPr>
        <w:t>In monetary union e</w:t>
      </w:r>
      <w:r w:rsidR="001663B1" w:rsidRPr="00110FFB">
        <w:rPr>
          <w:rFonts w:cs="Times New Roman"/>
          <w:sz w:val="24"/>
          <w:szCs w:val="24"/>
        </w:rPr>
        <w:t xml:space="preserve">ach member is </w:t>
      </w:r>
      <w:r w:rsidR="00D55AFF" w:rsidRPr="00110FFB">
        <w:rPr>
          <w:rFonts w:cs="Times New Roman"/>
          <w:sz w:val="24"/>
          <w:szCs w:val="24"/>
        </w:rPr>
        <w:t xml:space="preserve">bound to the </w:t>
      </w:r>
      <w:r w:rsidR="006C7221" w:rsidRPr="00110FFB">
        <w:rPr>
          <w:rFonts w:cs="Times New Roman"/>
          <w:i/>
          <w:sz w:val="24"/>
          <w:szCs w:val="24"/>
        </w:rPr>
        <w:t>Ordnungsgefüge</w:t>
      </w:r>
      <w:r w:rsidR="00D55AFF" w:rsidRPr="00110FFB">
        <w:rPr>
          <w:rFonts w:cs="Times New Roman"/>
          <w:sz w:val="24"/>
          <w:szCs w:val="24"/>
        </w:rPr>
        <w:t xml:space="preserve"> of the Euro </w:t>
      </w:r>
      <w:r w:rsidR="00D55AFF" w:rsidRPr="00110FFB">
        <w:rPr>
          <w:rFonts w:cs="Times New Roman"/>
          <w:sz w:val="24"/>
          <w:szCs w:val="24"/>
        </w:rPr>
        <w:lastRenderedPageBreak/>
        <w:t xml:space="preserve">and </w:t>
      </w:r>
      <w:r w:rsidR="001663B1" w:rsidRPr="00110FFB">
        <w:rPr>
          <w:rFonts w:cs="Times New Roman"/>
          <w:sz w:val="24"/>
          <w:szCs w:val="24"/>
        </w:rPr>
        <w:t>discharges its responsibilities through the achievement of sound fiscal conditions and competitive labour relations.</w:t>
      </w:r>
    </w:p>
    <w:p w14:paraId="222A2B33" w14:textId="7412E143" w:rsidR="001663B1" w:rsidRPr="00110FFB" w:rsidRDefault="001663B1" w:rsidP="00E24EB3">
      <w:pPr>
        <w:autoSpaceDE w:val="0"/>
        <w:autoSpaceDN w:val="0"/>
        <w:adjustRightInd w:val="0"/>
        <w:spacing w:after="0" w:line="480" w:lineRule="auto"/>
        <w:jc w:val="both"/>
        <w:rPr>
          <w:rFonts w:cs="Times New Roman"/>
          <w:sz w:val="24"/>
          <w:szCs w:val="24"/>
        </w:rPr>
      </w:pPr>
      <w:r w:rsidRPr="00110FFB">
        <w:rPr>
          <w:rFonts w:cs="Times New Roman"/>
          <w:sz w:val="24"/>
          <w:szCs w:val="24"/>
        </w:rPr>
        <w:t>EMU places the responsibility of economic adjustment squarely on competitive labour markets and the achievement of competitive labour unit costs. With national currency devaluations eliminated, monetary policy removed f</w:t>
      </w:r>
      <w:r w:rsidR="00325807" w:rsidRPr="00110FFB">
        <w:rPr>
          <w:rFonts w:cs="Times New Roman"/>
          <w:sz w:val="24"/>
          <w:szCs w:val="24"/>
        </w:rPr>
        <w:t xml:space="preserve">rom the purview of the member state governments, </w:t>
      </w:r>
      <w:r w:rsidRPr="00110FFB">
        <w:rPr>
          <w:rFonts w:cs="Times New Roman"/>
          <w:sz w:val="24"/>
          <w:szCs w:val="24"/>
        </w:rPr>
        <w:t xml:space="preserve">and with fiscal policy disciplined by monetary union, economic adjustment is to be achieved by </w:t>
      </w:r>
      <w:r w:rsidR="00CE52F4">
        <w:rPr>
          <w:rFonts w:cs="Times New Roman"/>
          <w:iCs/>
          <w:sz w:val="24"/>
          <w:szCs w:val="24"/>
        </w:rPr>
        <w:t>“</w:t>
      </w:r>
      <w:r w:rsidRPr="00110FFB">
        <w:rPr>
          <w:rFonts w:cs="Times New Roman"/>
          <w:iCs/>
          <w:sz w:val="24"/>
          <w:szCs w:val="24"/>
        </w:rPr>
        <w:t>labour movement from states in recession to states in high growth, or through labour market flexibility, with a reduction of wage and labour costs in states in recession to attract capital investment</w:t>
      </w:r>
      <w:r w:rsidR="00CE52F4">
        <w:rPr>
          <w:rFonts w:cs="Times New Roman"/>
          <w:iCs/>
          <w:sz w:val="24"/>
          <w:szCs w:val="24"/>
        </w:rPr>
        <w:t>”</w:t>
      </w:r>
      <w:r w:rsidRPr="00110FFB">
        <w:rPr>
          <w:rFonts w:cs="Times New Roman"/>
          <w:iCs/>
          <w:sz w:val="24"/>
          <w:szCs w:val="24"/>
        </w:rPr>
        <w:t xml:space="preserve"> (</w:t>
      </w:r>
      <w:proofErr w:type="spellStart"/>
      <w:r w:rsidR="00D06BBF" w:rsidRPr="00110FFB">
        <w:rPr>
          <w:rFonts w:cs="Times New Roman"/>
          <w:sz w:val="24"/>
          <w:szCs w:val="24"/>
        </w:rPr>
        <w:t>Hix</w:t>
      </w:r>
      <w:proofErr w:type="spellEnd"/>
      <w:r w:rsidR="00D06BBF" w:rsidRPr="00110FFB">
        <w:rPr>
          <w:rFonts w:cs="Times New Roman"/>
          <w:sz w:val="24"/>
          <w:szCs w:val="24"/>
        </w:rPr>
        <w:t xml:space="preserve"> 1999:</w:t>
      </w:r>
      <w:r w:rsidRPr="00110FFB">
        <w:rPr>
          <w:rFonts w:cs="Times New Roman"/>
          <w:sz w:val="24"/>
          <w:szCs w:val="24"/>
        </w:rPr>
        <w:t xml:space="preserve"> 299-300</w:t>
      </w:r>
      <w:r w:rsidR="00C5308B" w:rsidRPr="00110FFB">
        <w:rPr>
          <w:rFonts w:cs="Times New Roman"/>
          <w:sz w:val="24"/>
          <w:szCs w:val="24"/>
        </w:rPr>
        <w:t>;</w:t>
      </w:r>
      <w:r w:rsidR="00325807" w:rsidRPr="00110FFB">
        <w:rPr>
          <w:rFonts w:cs="Times New Roman"/>
          <w:sz w:val="24"/>
          <w:szCs w:val="24"/>
        </w:rPr>
        <w:t xml:space="preserve"> </w:t>
      </w:r>
      <w:r w:rsidR="00D06BBF" w:rsidRPr="00110FFB">
        <w:rPr>
          <w:rFonts w:cs="Times New Roman"/>
          <w:sz w:val="24"/>
          <w:szCs w:val="24"/>
        </w:rPr>
        <w:t>Emerson 1992:</w:t>
      </w:r>
      <w:r w:rsidRPr="00110FFB">
        <w:rPr>
          <w:rFonts w:cs="Times New Roman"/>
          <w:sz w:val="24"/>
          <w:szCs w:val="24"/>
        </w:rPr>
        <w:t xml:space="preserve"> 102). Indeed, EMU comprises two principle means of economic adjustment: </w:t>
      </w:r>
      <w:r w:rsidR="00CE52F4">
        <w:rPr>
          <w:rFonts w:cs="Times New Roman"/>
          <w:sz w:val="24"/>
          <w:szCs w:val="24"/>
        </w:rPr>
        <w:t>“</w:t>
      </w:r>
      <w:r w:rsidRPr="00110FFB">
        <w:rPr>
          <w:rFonts w:cs="Times New Roman"/>
          <w:sz w:val="24"/>
          <w:szCs w:val="24"/>
        </w:rPr>
        <w:t>a) workers can move; b)</w:t>
      </w:r>
      <w:r w:rsidR="00D06BBF" w:rsidRPr="00110FFB">
        <w:rPr>
          <w:rFonts w:cs="Times New Roman"/>
          <w:sz w:val="24"/>
          <w:szCs w:val="24"/>
        </w:rPr>
        <w:t xml:space="preserve"> wages can change</w:t>
      </w:r>
      <w:r w:rsidR="00CE52F4">
        <w:rPr>
          <w:rFonts w:cs="Times New Roman"/>
          <w:sz w:val="24"/>
          <w:szCs w:val="24"/>
        </w:rPr>
        <w:t>”</w:t>
      </w:r>
      <w:r w:rsidR="00D06BBF" w:rsidRPr="00110FFB">
        <w:rPr>
          <w:rFonts w:cs="Times New Roman"/>
          <w:sz w:val="24"/>
          <w:szCs w:val="24"/>
        </w:rPr>
        <w:t xml:space="preserve"> (Currie 2000:</w:t>
      </w:r>
      <w:r w:rsidRPr="00110FFB">
        <w:rPr>
          <w:rFonts w:cs="Times New Roman"/>
          <w:sz w:val="24"/>
          <w:szCs w:val="24"/>
        </w:rPr>
        <w:t xml:space="preserve"> 124). </w:t>
      </w:r>
    </w:p>
    <w:p w14:paraId="46C80397" w14:textId="362681DE" w:rsidR="004C1FF6" w:rsidRPr="00110FFB" w:rsidRDefault="004C1FF6" w:rsidP="00E24EB3">
      <w:pPr>
        <w:spacing w:after="0" w:line="480" w:lineRule="auto"/>
        <w:jc w:val="both"/>
        <w:rPr>
          <w:rFonts w:cs="Times New Roman"/>
          <w:sz w:val="24"/>
          <w:szCs w:val="24"/>
        </w:rPr>
      </w:pPr>
      <w:r w:rsidRPr="00110FFB">
        <w:rPr>
          <w:rFonts w:cs="Times New Roman"/>
          <w:sz w:val="24"/>
          <w:szCs w:val="24"/>
        </w:rPr>
        <w:t xml:space="preserve">The responsibility of labour market adjustment is the preserve of </w:t>
      </w:r>
      <w:r w:rsidR="00106C01" w:rsidRPr="00110FFB">
        <w:rPr>
          <w:rFonts w:cs="Times New Roman"/>
          <w:sz w:val="24"/>
          <w:szCs w:val="24"/>
        </w:rPr>
        <w:t xml:space="preserve">the </w:t>
      </w:r>
      <w:r w:rsidRPr="00110FFB">
        <w:rPr>
          <w:rFonts w:cs="Times New Roman"/>
          <w:sz w:val="24"/>
          <w:szCs w:val="24"/>
        </w:rPr>
        <w:t xml:space="preserve">member states. The </w:t>
      </w:r>
      <w:r w:rsidR="00D55AFF" w:rsidRPr="00110FFB">
        <w:rPr>
          <w:rFonts w:cs="Times New Roman"/>
          <w:sz w:val="24"/>
          <w:szCs w:val="24"/>
        </w:rPr>
        <w:t>single</w:t>
      </w:r>
      <w:r w:rsidRPr="00110FFB">
        <w:rPr>
          <w:rFonts w:cs="Times New Roman"/>
          <w:sz w:val="24"/>
          <w:szCs w:val="24"/>
        </w:rPr>
        <w:t xml:space="preserve"> market comprises territorialised labour markets and stimulates competition between them. Each labour market is governed by supranational law, money, market</w:t>
      </w:r>
      <w:r w:rsidR="00D55AFF" w:rsidRPr="00110FFB">
        <w:rPr>
          <w:rFonts w:cs="Times New Roman"/>
          <w:sz w:val="24"/>
          <w:szCs w:val="24"/>
        </w:rPr>
        <w:t>-forces</w:t>
      </w:r>
      <w:r w:rsidRPr="00110FFB">
        <w:rPr>
          <w:rFonts w:cs="Times New Roman"/>
          <w:sz w:val="24"/>
          <w:szCs w:val="24"/>
        </w:rPr>
        <w:t xml:space="preserve">, and binding commitments to fiscal discipline. </w:t>
      </w:r>
      <w:r w:rsidR="00106C01" w:rsidRPr="00110FFB">
        <w:rPr>
          <w:rFonts w:cs="Times New Roman"/>
          <w:sz w:val="24"/>
          <w:szCs w:val="24"/>
        </w:rPr>
        <w:t>The European system of market competition</w:t>
      </w:r>
      <w:r w:rsidRPr="00110FFB">
        <w:rPr>
          <w:rFonts w:cs="Times New Roman"/>
          <w:sz w:val="24"/>
          <w:szCs w:val="24"/>
        </w:rPr>
        <w:t xml:space="preserve"> is expected to </w:t>
      </w:r>
      <w:r w:rsidR="00CE52F4">
        <w:rPr>
          <w:rFonts w:cs="Times New Roman"/>
          <w:sz w:val="24"/>
          <w:szCs w:val="24"/>
        </w:rPr>
        <w:t>“</w:t>
      </w:r>
      <w:r w:rsidRPr="00110FFB">
        <w:rPr>
          <w:rFonts w:cs="Times New Roman"/>
          <w:sz w:val="24"/>
          <w:szCs w:val="24"/>
        </w:rPr>
        <w:t>result in an increased responsiveness of wages to unemployment</w:t>
      </w:r>
      <w:r w:rsidR="00CE52F4">
        <w:rPr>
          <w:rFonts w:cs="Times New Roman"/>
          <w:sz w:val="24"/>
          <w:szCs w:val="24"/>
        </w:rPr>
        <w:t>”</w:t>
      </w:r>
      <w:r w:rsidRPr="00110FFB">
        <w:rPr>
          <w:rFonts w:cs="Times New Roman"/>
          <w:sz w:val="24"/>
          <w:szCs w:val="24"/>
        </w:rPr>
        <w:t xml:space="preserve">, with </w:t>
      </w:r>
      <w:r w:rsidR="00CE52F4">
        <w:rPr>
          <w:rFonts w:cs="Times New Roman"/>
          <w:sz w:val="24"/>
          <w:szCs w:val="24"/>
        </w:rPr>
        <w:t>“</w:t>
      </w:r>
      <w:r w:rsidRPr="00110FFB">
        <w:rPr>
          <w:rFonts w:cs="Times New Roman"/>
          <w:sz w:val="24"/>
          <w:szCs w:val="24"/>
        </w:rPr>
        <w:t>labour market flexibility, and most importantly wage flexibility…the most important adjustment instrument</w:t>
      </w:r>
      <w:r w:rsidR="00CE52F4">
        <w:rPr>
          <w:rFonts w:cs="Times New Roman"/>
          <w:sz w:val="24"/>
          <w:szCs w:val="24"/>
        </w:rPr>
        <w:t>”</w:t>
      </w:r>
      <w:r w:rsidR="00D06BBF" w:rsidRPr="00110FFB">
        <w:rPr>
          <w:rFonts w:cs="Times New Roman"/>
          <w:sz w:val="24"/>
          <w:szCs w:val="24"/>
        </w:rPr>
        <w:t xml:space="preserve"> (Emerson 1992:</w:t>
      </w:r>
      <w:r w:rsidR="00106C01" w:rsidRPr="00110FFB">
        <w:rPr>
          <w:rFonts w:cs="Times New Roman"/>
          <w:sz w:val="24"/>
          <w:szCs w:val="24"/>
        </w:rPr>
        <w:t xml:space="preserve"> 149).</w:t>
      </w:r>
      <w:r w:rsidRPr="00110FFB">
        <w:rPr>
          <w:rFonts w:cs="Times New Roman"/>
          <w:sz w:val="24"/>
          <w:szCs w:val="24"/>
        </w:rPr>
        <w:t xml:space="preserve"> Lower unit labour costs are </w:t>
      </w:r>
      <w:r w:rsidR="00CE52F4">
        <w:rPr>
          <w:rFonts w:cs="Times New Roman"/>
          <w:sz w:val="24"/>
          <w:szCs w:val="24"/>
        </w:rPr>
        <w:t>“</w:t>
      </w:r>
      <w:r w:rsidRPr="00110FFB">
        <w:rPr>
          <w:rFonts w:cs="Times New Roman"/>
          <w:sz w:val="24"/>
          <w:szCs w:val="24"/>
        </w:rPr>
        <w:t xml:space="preserve">a condition to the relative price decrease needed to restore the competitive position of [member states] and to bring output and employment back into equilibrium, and </w:t>
      </w:r>
      <w:r w:rsidR="00CE52F4">
        <w:rPr>
          <w:rFonts w:cs="Times New Roman"/>
          <w:sz w:val="24"/>
          <w:szCs w:val="24"/>
        </w:rPr>
        <w:t>“</w:t>
      </w:r>
      <w:r w:rsidRPr="00110FFB">
        <w:rPr>
          <w:rFonts w:cs="Times New Roman"/>
          <w:sz w:val="24"/>
          <w:szCs w:val="24"/>
        </w:rPr>
        <w:t>factor mobility, in particular labour mobility, may solve the problem through migration</w:t>
      </w:r>
      <w:r w:rsidR="00CE52F4">
        <w:rPr>
          <w:rFonts w:cs="Times New Roman"/>
          <w:sz w:val="24"/>
          <w:szCs w:val="24"/>
        </w:rPr>
        <w:t>”</w:t>
      </w:r>
      <w:r w:rsidRPr="00110FFB">
        <w:rPr>
          <w:rFonts w:cs="Times New Roman"/>
          <w:sz w:val="24"/>
          <w:szCs w:val="24"/>
        </w:rPr>
        <w:t xml:space="preserve"> (147). That is, </w:t>
      </w:r>
      <w:r w:rsidR="00CE52F4">
        <w:rPr>
          <w:rFonts w:cs="Times New Roman"/>
          <w:sz w:val="24"/>
          <w:szCs w:val="24"/>
        </w:rPr>
        <w:t>“</w:t>
      </w:r>
      <w:r w:rsidRPr="00110FFB">
        <w:rPr>
          <w:rFonts w:cs="Times New Roman"/>
          <w:sz w:val="24"/>
          <w:szCs w:val="24"/>
        </w:rPr>
        <w:t xml:space="preserve">wage </w:t>
      </w:r>
      <w:proofErr w:type="spellStart"/>
      <w:r w:rsidRPr="00110FFB">
        <w:rPr>
          <w:rFonts w:cs="Times New Roman"/>
          <w:sz w:val="24"/>
          <w:szCs w:val="24"/>
        </w:rPr>
        <w:t>bargainers</w:t>
      </w:r>
      <w:proofErr w:type="spellEnd"/>
      <w:r w:rsidRPr="00110FFB">
        <w:rPr>
          <w:rFonts w:cs="Times New Roman"/>
          <w:sz w:val="24"/>
          <w:szCs w:val="24"/>
        </w:rPr>
        <w:t xml:space="preserve"> will be affected by a credible monetary union</w:t>
      </w:r>
      <w:r w:rsidR="00CE52F4">
        <w:rPr>
          <w:rFonts w:cs="Times New Roman"/>
          <w:sz w:val="24"/>
          <w:szCs w:val="24"/>
        </w:rPr>
        <w:t>”</w:t>
      </w:r>
      <w:r w:rsidRPr="00110FFB">
        <w:rPr>
          <w:rFonts w:cs="Times New Roman"/>
          <w:sz w:val="24"/>
          <w:szCs w:val="24"/>
        </w:rPr>
        <w:t xml:space="preserve"> as they will realise that excessive wage rises will not be underwritten by devaluations (24). In other words, the cost in terms of output and employment might not be high for as long as workers respond flexibly to </w:t>
      </w:r>
      <w:r w:rsidRPr="00110FFB">
        <w:rPr>
          <w:rFonts w:cs="Times New Roman"/>
          <w:sz w:val="24"/>
          <w:szCs w:val="24"/>
        </w:rPr>
        <w:lastRenderedPageBreak/>
        <w:t>market pressures and requirements, pricing themselves into employment. In the absence of competitive labour market adjustments, une</w:t>
      </w:r>
      <w:r w:rsidR="00CE52F4">
        <w:rPr>
          <w:rFonts w:cs="Times New Roman"/>
          <w:sz w:val="24"/>
          <w:szCs w:val="24"/>
        </w:rPr>
        <w:t>mployment might result and the need</w:t>
      </w:r>
      <w:r w:rsidRPr="00110FFB">
        <w:rPr>
          <w:rFonts w:cs="Times New Roman"/>
          <w:sz w:val="24"/>
          <w:szCs w:val="24"/>
        </w:rPr>
        <w:t xml:space="preserve"> to migrate </w:t>
      </w:r>
      <w:r w:rsidR="003935EC" w:rsidRPr="00110FFB">
        <w:rPr>
          <w:rFonts w:cs="Times New Roman"/>
          <w:sz w:val="24"/>
          <w:szCs w:val="24"/>
        </w:rPr>
        <w:t xml:space="preserve">might </w:t>
      </w:r>
      <w:r w:rsidRPr="00110FFB">
        <w:rPr>
          <w:rFonts w:cs="Times New Roman"/>
          <w:sz w:val="24"/>
          <w:szCs w:val="24"/>
        </w:rPr>
        <w:t>arise. That is, an unemployed worker is in fact a worker in transit, up and down the wage-scale, from this activity to that activity, from this labour market to that labour market. Employment and unemployment converge in the form of the employable worker as embodiment of, and investor in, human capital.</w:t>
      </w:r>
    </w:p>
    <w:p w14:paraId="5128AD01" w14:textId="63D1D7D7" w:rsidR="00240EE4" w:rsidRDefault="004C1FF6" w:rsidP="00240EE4">
      <w:pPr>
        <w:spacing w:after="0" w:line="480" w:lineRule="auto"/>
        <w:jc w:val="both"/>
        <w:rPr>
          <w:rFonts w:cs="Times New Roman"/>
          <w:sz w:val="24"/>
          <w:szCs w:val="24"/>
        </w:rPr>
      </w:pPr>
      <w:r w:rsidRPr="00110FFB">
        <w:rPr>
          <w:rFonts w:cs="Times New Roman"/>
          <w:sz w:val="24"/>
          <w:szCs w:val="24"/>
        </w:rPr>
        <w:t>The architecture of monetary union</w:t>
      </w:r>
      <w:r w:rsidR="00D55AFF" w:rsidRPr="00110FFB">
        <w:rPr>
          <w:rFonts w:cs="Times New Roman"/>
          <w:sz w:val="24"/>
          <w:szCs w:val="24"/>
        </w:rPr>
        <w:t xml:space="preserve">, its </w:t>
      </w:r>
      <w:r w:rsidR="006C7221" w:rsidRPr="00110FFB">
        <w:rPr>
          <w:rFonts w:cs="Times New Roman"/>
          <w:i/>
          <w:sz w:val="24"/>
          <w:szCs w:val="24"/>
        </w:rPr>
        <w:t>Ordnungsgefüge</w:t>
      </w:r>
      <w:r w:rsidR="00D55AFF" w:rsidRPr="00110FFB">
        <w:rPr>
          <w:rFonts w:cs="Times New Roman"/>
          <w:sz w:val="24"/>
          <w:szCs w:val="24"/>
        </w:rPr>
        <w:t>,</w:t>
      </w:r>
      <w:r w:rsidRPr="00110FFB">
        <w:rPr>
          <w:rFonts w:cs="Times New Roman"/>
          <w:sz w:val="24"/>
          <w:szCs w:val="24"/>
        </w:rPr>
        <w:t xml:space="preserve"> </w:t>
      </w:r>
      <w:r w:rsidR="00240EE4">
        <w:rPr>
          <w:rFonts w:cs="Times New Roman"/>
          <w:sz w:val="24"/>
          <w:szCs w:val="24"/>
        </w:rPr>
        <w:t xml:space="preserve">suggests </w:t>
      </w:r>
      <w:r w:rsidRPr="00110FFB">
        <w:rPr>
          <w:rFonts w:cs="Times New Roman"/>
          <w:sz w:val="24"/>
          <w:szCs w:val="24"/>
        </w:rPr>
        <w:t>the elimination of p</w:t>
      </w:r>
      <w:r w:rsidR="00D55AFF" w:rsidRPr="00110FFB">
        <w:rPr>
          <w:rFonts w:cs="Times New Roman"/>
          <w:sz w:val="24"/>
          <w:szCs w:val="24"/>
        </w:rPr>
        <w:t>olitics in favour of rule-based</w:t>
      </w:r>
      <w:r w:rsidR="00C92BA4">
        <w:rPr>
          <w:rFonts w:cs="Times New Roman"/>
          <w:sz w:val="24"/>
          <w:szCs w:val="24"/>
        </w:rPr>
        <w:t xml:space="preserve"> decision-</w:t>
      </w:r>
      <w:r w:rsidRPr="00110FFB">
        <w:rPr>
          <w:rFonts w:cs="Times New Roman"/>
          <w:sz w:val="24"/>
          <w:szCs w:val="24"/>
        </w:rPr>
        <w:t xml:space="preserve">making by unaccountable experts and subsequent action by the member states as agents of implementation. </w:t>
      </w:r>
      <w:r w:rsidR="00240EE4" w:rsidRPr="00110FFB">
        <w:rPr>
          <w:rFonts w:cs="Times New Roman"/>
          <w:sz w:val="24"/>
          <w:szCs w:val="24"/>
        </w:rPr>
        <w:t xml:space="preserve">It </w:t>
      </w:r>
      <w:r w:rsidR="00240EE4">
        <w:rPr>
          <w:rFonts w:cs="Times New Roman"/>
          <w:sz w:val="24"/>
          <w:szCs w:val="24"/>
        </w:rPr>
        <w:t>seems to govern</w:t>
      </w:r>
      <w:r w:rsidR="00240EE4" w:rsidRPr="00110FFB">
        <w:rPr>
          <w:rFonts w:cs="Times New Roman"/>
          <w:sz w:val="24"/>
          <w:szCs w:val="24"/>
        </w:rPr>
        <w:t xml:space="preserve"> through the formalism of law and statu</w:t>
      </w:r>
      <w:r w:rsidR="00240EE4">
        <w:rPr>
          <w:rFonts w:cs="Times New Roman"/>
          <w:sz w:val="24"/>
          <w:szCs w:val="24"/>
        </w:rPr>
        <w:t>t</w:t>
      </w:r>
      <w:r w:rsidR="00240EE4" w:rsidRPr="00110FFB">
        <w:rPr>
          <w:rFonts w:cs="Times New Roman"/>
          <w:sz w:val="24"/>
          <w:szCs w:val="24"/>
        </w:rPr>
        <w:t xml:space="preserve">ory requirements, which are administered by technical experts that conduct policy according to </w:t>
      </w:r>
      <w:r w:rsidR="00DC7F0F">
        <w:rPr>
          <w:rFonts w:cs="Times New Roman"/>
          <w:sz w:val="24"/>
          <w:szCs w:val="24"/>
        </w:rPr>
        <w:t>established rules</w:t>
      </w:r>
      <w:r w:rsidR="00240EE4" w:rsidRPr="00110FFB">
        <w:rPr>
          <w:rFonts w:cs="Times New Roman"/>
          <w:sz w:val="24"/>
          <w:szCs w:val="24"/>
        </w:rPr>
        <w:t xml:space="preserve">. </w:t>
      </w:r>
      <w:r w:rsidRPr="00110FFB">
        <w:rPr>
          <w:rFonts w:cs="Times New Roman"/>
          <w:sz w:val="24"/>
          <w:szCs w:val="24"/>
        </w:rPr>
        <w:t xml:space="preserve">Indeed, the economic constitution of Europe </w:t>
      </w:r>
      <w:r w:rsidR="006A4B78" w:rsidRPr="00110FFB">
        <w:rPr>
          <w:rFonts w:cs="Times New Roman"/>
          <w:sz w:val="24"/>
          <w:szCs w:val="24"/>
        </w:rPr>
        <w:t>seemed to some</w:t>
      </w:r>
      <w:r w:rsidR="00CE52F4">
        <w:rPr>
          <w:rFonts w:cs="Times New Roman"/>
          <w:sz w:val="24"/>
          <w:szCs w:val="24"/>
        </w:rPr>
        <w:t xml:space="preserve"> as infallible as an automatic</w:t>
      </w:r>
      <w:r w:rsidRPr="00110FFB">
        <w:rPr>
          <w:rFonts w:cs="Times New Roman"/>
          <w:sz w:val="24"/>
          <w:szCs w:val="24"/>
        </w:rPr>
        <w:t xml:space="preserve"> mechanism of market adjustment</w:t>
      </w:r>
      <w:r w:rsidR="007C56CF" w:rsidRPr="00110FFB">
        <w:rPr>
          <w:rFonts w:cs="Times New Roman"/>
          <w:sz w:val="24"/>
          <w:szCs w:val="24"/>
        </w:rPr>
        <w:t>, as argued</w:t>
      </w:r>
      <w:r w:rsidR="005F4D1F" w:rsidRPr="00110FFB">
        <w:rPr>
          <w:rFonts w:cs="Times New Roman"/>
          <w:sz w:val="24"/>
          <w:szCs w:val="24"/>
        </w:rPr>
        <w:t>,</w:t>
      </w:r>
      <w:r w:rsidR="006A4B78" w:rsidRPr="00110FFB">
        <w:rPr>
          <w:rFonts w:cs="Times New Roman"/>
          <w:sz w:val="24"/>
          <w:szCs w:val="24"/>
        </w:rPr>
        <w:t xml:space="preserve"> for example, </w:t>
      </w:r>
      <w:r w:rsidR="007C56CF" w:rsidRPr="00110FFB">
        <w:rPr>
          <w:rFonts w:cs="Times New Roman"/>
          <w:sz w:val="24"/>
          <w:szCs w:val="24"/>
        </w:rPr>
        <w:t xml:space="preserve">by </w:t>
      </w:r>
      <w:r w:rsidRPr="00110FFB">
        <w:rPr>
          <w:rFonts w:cs="Times New Roman"/>
          <w:sz w:val="24"/>
          <w:szCs w:val="24"/>
        </w:rPr>
        <w:t xml:space="preserve">Sievert </w:t>
      </w:r>
      <w:r w:rsidR="006A4B78" w:rsidRPr="00110FFB">
        <w:rPr>
          <w:rFonts w:cs="Times New Roman"/>
          <w:sz w:val="24"/>
          <w:szCs w:val="24"/>
        </w:rPr>
        <w:t>(</w:t>
      </w:r>
      <w:r w:rsidRPr="00110FFB">
        <w:rPr>
          <w:rFonts w:cs="Times New Roman"/>
          <w:sz w:val="24"/>
          <w:szCs w:val="24"/>
        </w:rPr>
        <w:t xml:space="preserve">1993). It narrows the policy options available to the democratically constituted member states </w:t>
      </w:r>
      <w:r w:rsidR="00D55AFF" w:rsidRPr="00110FFB">
        <w:rPr>
          <w:rFonts w:cs="Times New Roman"/>
          <w:sz w:val="24"/>
          <w:szCs w:val="24"/>
        </w:rPr>
        <w:t>and</w:t>
      </w:r>
      <w:r w:rsidRPr="00110FFB">
        <w:rPr>
          <w:rFonts w:cs="Times New Roman"/>
          <w:sz w:val="24"/>
          <w:szCs w:val="24"/>
        </w:rPr>
        <w:t xml:space="preserve"> establishes a clear boundary between market and state. </w:t>
      </w:r>
      <w:r w:rsidR="00D959D3">
        <w:rPr>
          <w:rFonts w:cs="Times New Roman"/>
          <w:sz w:val="24"/>
          <w:szCs w:val="24"/>
        </w:rPr>
        <w:t>T</w:t>
      </w:r>
      <w:r w:rsidR="00D959D3" w:rsidRPr="00110FFB">
        <w:rPr>
          <w:rFonts w:cs="Times New Roman"/>
          <w:sz w:val="24"/>
          <w:szCs w:val="24"/>
        </w:rPr>
        <w:t xml:space="preserve">he democratic member states </w:t>
      </w:r>
      <w:r w:rsidR="00D959D3">
        <w:rPr>
          <w:rFonts w:cs="Times New Roman"/>
          <w:sz w:val="24"/>
          <w:szCs w:val="24"/>
        </w:rPr>
        <w:t>operate</w:t>
      </w:r>
      <w:r w:rsidR="00D959D3" w:rsidRPr="00110FFB">
        <w:rPr>
          <w:rFonts w:cs="Times New Roman"/>
          <w:sz w:val="24"/>
          <w:szCs w:val="24"/>
        </w:rPr>
        <w:t xml:space="preserve"> within a framework of supra</w:t>
      </w:r>
      <w:r w:rsidR="00D959D3">
        <w:rPr>
          <w:rFonts w:cs="Times New Roman"/>
          <w:sz w:val="24"/>
          <w:szCs w:val="24"/>
        </w:rPr>
        <w:t>national rules and surveillance. They</w:t>
      </w:r>
      <w:r w:rsidR="00D959D3" w:rsidRPr="00110FFB">
        <w:rPr>
          <w:rFonts w:cs="Times New Roman"/>
          <w:sz w:val="24"/>
          <w:szCs w:val="24"/>
        </w:rPr>
        <w:t xml:space="preserve"> retain formal responsibility for the conduct of fiscal policy and enhanced labour productivity. Any form of transfer payment in aid of less competitive labour markets is ruled out. In the case of sovereign debt exposure, it is to be discharged by the respected member states through savings and productivity gains.</w:t>
      </w:r>
    </w:p>
    <w:p w14:paraId="54AE3DC7" w14:textId="5E34C3E0" w:rsidR="007528D1" w:rsidRDefault="004C1FF6" w:rsidP="00240EE4">
      <w:pPr>
        <w:spacing w:after="0" w:line="480" w:lineRule="auto"/>
        <w:jc w:val="both"/>
        <w:rPr>
          <w:rFonts w:cs="Times New Roman"/>
          <w:sz w:val="24"/>
          <w:szCs w:val="24"/>
        </w:rPr>
      </w:pPr>
      <w:r w:rsidRPr="00110FFB">
        <w:rPr>
          <w:rFonts w:cs="Times New Roman"/>
          <w:sz w:val="24"/>
          <w:szCs w:val="24"/>
        </w:rPr>
        <w:t>The structure of monetary union appears strong. Yet, and as the Eurozone crisis has shown, it</w:t>
      </w:r>
      <w:r w:rsidR="00C92BA4">
        <w:rPr>
          <w:rFonts w:cs="Times New Roman"/>
          <w:sz w:val="24"/>
          <w:szCs w:val="24"/>
        </w:rPr>
        <w:t>s seam is weak. The seam is all-</w:t>
      </w:r>
      <w:r w:rsidRPr="00110FFB">
        <w:rPr>
          <w:rFonts w:cs="Times New Roman"/>
          <w:sz w:val="24"/>
          <w:szCs w:val="24"/>
        </w:rPr>
        <w:t xml:space="preserve">important. The European union of stateless money </w:t>
      </w:r>
      <w:r w:rsidR="006A4B78" w:rsidRPr="00110FFB">
        <w:rPr>
          <w:rFonts w:cs="Times New Roman"/>
          <w:sz w:val="24"/>
          <w:szCs w:val="24"/>
        </w:rPr>
        <w:t xml:space="preserve">made clear that its </w:t>
      </w:r>
      <w:r w:rsidR="006C7221" w:rsidRPr="00110FFB">
        <w:rPr>
          <w:rFonts w:cs="Times New Roman"/>
          <w:i/>
          <w:sz w:val="24"/>
          <w:szCs w:val="24"/>
        </w:rPr>
        <w:t>Ordnungsgefüge</w:t>
      </w:r>
      <w:r w:rsidR="006A4B78" w:rsidRPr="00110FFB">
        <w:rPr>
          <w:rFonts w:cs="Times New Roman"/>
          <w:sz w:val="24"/>
          <w:szCs w:val="24"/>
        </w:rPr>
        <w:t xml:space="preserve"> </w:t>
      </w:r>
      <w:r w:rsidRPr="00110FFB">
        <w:rPr>
          <w:rFonts w:cs="Times New Roman"/>
          <w:sz w:val="24"/>
          <w:szCs w:val="24"/>
        </w:rPr>
        <w:t>depends in its entirety on the capacity of</w:t>
      </w:r>
      <w:r w:rsidR="006A4B78" w:rsidRPr="00110FFB">
        <w:rPr>
          <w:rFonts w:cs="Times New Roman"/>
          <w:sz w:val="24"/>
          <w:szCs w:val="24"/>
        </w:rPr>
        <w:t xml:space="preserve"> its federated member states to pursue </w:t>
      </w:r>
      <w:r w:rsidR="006A4B78" w:rsidRPr="00110FFB">
        <w:rPr>
          <w:rFonts w:cs="Times New Roman"/>
          <w:i/>
          <w:sz w:val="24"/>
          <w:szCs w:val="24"/>
        </w:rPr>
        <w:t>Ordnungspolitik</w:t>
      </w:r>
      <w:r w:rsidR="006A4B78" w:rsidRPr="00110FFB">
        <w:rPr>
          <w:rFonts w:cs="Times New Roman"/>
          <w:sz w:val="24"/>
          <w:szCs w:val="24"/>
        </w:rPr>
        <w:t xml:space="preserve"> and </w:t>
      </w:r>
      <w:r w:rsidR="00CE52F4">
        <w:rPr>
          <w:rFonts w:cs="Times New Roman"/>
          <w:sz w:val="24"/>
          <w:szCs w:val="24"/>
        </w:rPr>
        <w:t>“</w:t>
      </w:r>
      <w:r w:rsidR="006A4B78" w:rsidRPr="00110FFB">
        <w:rPr>
          <w:rFonts w:cs="Times New Roman"/>
          <w:sz w:val="24"/>
          <w:szCs w:val="24"/>
        </w:rPr>
        <w:t>impose liberty</w:t>
      </w:r>
      <w:r w:rsidR="00CE52F4">
        <w:rPr>
          <w:rFonts w:cs="Times New Roman"/>
          <w:sz w:val="24"/>
          <w:szCs w:val="24"/>
        </w:rPr>
        <w:t>”</w:t>
      </w:r>
      <w:r w:rsidR="006A4B78" w:rsidRPr="00110FFB">
        <w:rPr>
          <w:rFonts w:cs="Times New Roman"/>
          <w:sz w:val="24"/>
          <w:szCs w:val="24"/>
        </w:rPr>
        <w:t xml:space="preserve"> (Engel 2003)</w:t>
      </w:r>
      <w:r w:rsidRPr="00110FFB">
        <w:rPr>
          <w:rFonts w:cs="Times New Roman"/>
          <w:sz w:val="24"/>
          <w:szCs w:val="24"/>
        </w:rPr>
        <w:t xml:space="preserve">. The strength of its structure depends on the </w:t>
      </w:r>
      <w:proofErr w:type="spellStart"/>
      <w:r w:rsidRPr="00110FFB">
        <w:rPr>
          <w:rFonts w:cs="Times New Roman"/>
          <w:i/>
          <w:sz w:val="24"/>
          <w:szCs w:val="24"/>
        </w:rPr>
        <w:t>ordnungspolitical</w:t>
      </w:r>
      <w:proofErr w:type="spellEnd"/>
      <w:r w:rsidRPr="00110FFB">
        <w:rPr>
          <w:rFonts w:cs="Times New Roman"/>
          <w:sz w:val="24"/>
          <w:szCs w:val="24"/>
        </w:rPr>
        <w:t xml:space="preserve"> capacity of the member states to enforce the </w:t>
      </w:r>
      <w:r w:rsidRPr="00110FFB">
        <w:rPr>
          <w:rFonts w:cs="Times New Roman"/>
          <w:sz w:val="24"/>
          <w:szCs w:val="24"/>
        </w:rPr>
        <w:lastRenderedPageBreak/>
        <w:t xml:space="preserve">conditions of monetary union </w:t>
      </w:r>
      <w:r w:rsidR="00D55AFF" w:rsidRPr="00110FFB">
        <w:rPr>
          <w:rFonts w:cs="Times New Roman"/>
          <w:sz w:val="24"/>
          <w:szCs w:val="24"/>
        </w:rPr>
        <w:t>domestically and, if need be, in opposition to democratic majorities</w:t>
      </w:r>
      <w:r w:rsidRPr="00110FFB">
        <w:rPr>
          <w:rFonts w:cs="Times New Roman"/>
          <w:sz w:val="24"/>
          <w:szCs w:val="24"/>
        </w:rPr>
        <w:t xml:space="preserve">. In EMU, the member states not only compete with each other for competitive advantage. They also depend on each other for </w:t>
      </w:r>
      <w:r w:rsidR="00526998" w:rsidRPr="00110FFB">
        <w:rPr>
          <w:rFonts w:cs="Times New Roman"/>
          <w:sz w:val="24"/>
          <w:szCs w:val="24"/>
        </w:rPr>
        <w:t xml:space="preserve">sustaining </w:t>
      </w:r>
      <w:r w:rsidRPr="00110FFB">
        <w:rPr>
          <w:rFonts w:cs="Times New Roman"/>
          <w:sz w:val="24"/>
          <w:szCs w:val="24"/>
        </w:rPr>
        <w:t xml:space="preserve">the European </w:t>
      </w:r>
      <w:r w:rsidRPr="00110FFB">
        <w:rPr>
          <w:rFonts w:cs="Times New Roman"/>
          <w:i/>
          <w:sz w:val="24"/>
          <w:szCs w:val="24"/>
        </w:rPr>
        <w:t>Stabilitätsgemeinschaft</w:t>
      </w:r>
      <w:r w:rsidRPr="00110FFB">
        <w:rPr>
          <w:rFonts w:cs="Times New Roman"/>
          <w:sz w:val="24"/>
          <w:szCs w:val="24"/>
        </w:rPr>
        <w:t xml:space="preserve">. </w:t>
      </w:r>
      <w:r w:rsidR="00B826FE" w:rsidRPr="00110FFB">
        <w:rPr>
          <w:rFonts w:cs="Times New Roman"/>
          <w:sz w:val="24"/>
          <w:szCs w:val="24"/>
        </w:rPr>
        <w:t xml:space="preserve">That is, the European </w:t>
      </w:r>
      <w:r w:rsidR="00B826FE" w:rsidRPr="00110FFB">
        <w:rPr>
          <w:rFonts w:cs="Times New Roman"/>
          <w:i/>
          <w:sz w:val="24"/>
          <w:szCs w:val="24"/>
        </w:rPr>
        <w:t>Stabilitätsgemeinschaft</w:t>
      </w:r>
      <w:r w:rsidR="00B826FE" w:rsidRPr="00110FFB">
        <w:rPr>
          <w:rFonts w:cs="Times New Roman"/>
          <w:sz w:val="24"/>
          <w:szCs w:val="24"/>
        </w:rPr>
        <w:t xml:space="preserve"> </w:t>
      </w:r>
      <w:r w:rsidR="007A6E1A" w:rsidRPr="00110FFB">
        <w:rPr>
          <w:rFonts w:cs="Times New Roman"/>
          <w:sz w:val="24"/>
          <w:szCs w:val="24"/>
        </w:rPr>
        <w:t>is founded on</w:t>
      </w:r>
      <w:r w:rsidR="00B826FE" w:rsidRPr="00110FFB">
        <w:rPr>
          <w:rFonts w:cs="Times New Roman"/>
          <w:sz w:val="24"/>
          <w:szCs w:val="24"/>
        </w:rPr>
        <w:t xml:space="preserve"> the role of the state as a </w:t>
      </w:r>
      <w:r w:rsidR="006A4B78" w:rsidRPr="00110FFB">
        <w:rPr>
          <w:rFonts w:cs="Times New Roman"/>
          <w:sz w:val="24"/>
          <w:szCs w:val="24"/>
        </w:rPr>
        <w:t>liberal</w:t>
      </w:r>
      <w:r w:rsidR="00B826FE" w:rsidRPr="00110FFB">
        <w:rPr>
          <w:rFonts w:cs="Times New Roman"/>
          <w:sz w:val="24"/>
          <w:szCs w:val="24"/>
        </w:rPr>
        <w:t xml:space="preserve"> interventionist state</w:t>
      </w:r>
      <w:r w:rsidR="006A4B78" w:rsidRPr="00110FFB">
        <w:rPr>
          <w:rFonts w:cs="Times New Roman"/>
          <w:sz w:val="24"/>
          <w:szCs w:val="24"/>
        </w:rPr>
        <w:t>, a planner for competition</w:t>
      </w:r>
      <w:r w:rsidR="00B826FE" w:rsidRPr="00110FFB">
        <w:rPr>
          <w:rFonts w:cs="Times New Roman"/>
          <w:sz w:val="24"/>
          <w:szCs w:val="24"/>
        </w:rPr>
        <w:t xml:space="preserve">. </w:t>
      </w:r>
      <w:r w:rsidR="00CA6AF4" w:rsidRPr="00110FFB">
        <w:rPr>
          <w:rFonts w:cs="Times New Roman"/>
          <w:sz w:val="24"/>
          <w:szCs w:val="24"/>
        </w:rPr>
        <w:t xml:space="preserve">The failure of one member state to govern for the Euro impacts on </w:t>
      </w:r>
      <w:r w:rsidR="005F4D1F" w:rsidRPr="00110FFB">
        <w:rPr>
          <w:rFonts w:cs="Times New Roman"/>
          <w:sz w:val="24"/>
          <w:szCs w:val="24"/>
        </w:rPr>
        <w:t xml:space="preserve">the seam of </w:t>
      </w:r>
      <w:r w:rsidR="00CA6AF4" w:rsidRPr="00110FFB">
        <w:rPr>
          <w:rFonts w:cs="Times New Roman"/>
          <w:sz w:val="24"/>
          <w:szCs w:val="24"/>
        </w:rPr>
        <w:t xml:space="preserve">its </w:t>
      </w:r>
      <w:r w:rsidR="006C7221" w:rsidRPr="00110FFB">
        <w:rPr>
          <w:rFonts w:cs="Times New Roman"/>
          <w:i/>
          <w:sz w:val="24"/>
          <w:szCs w:val="24"/>
        </w:rPr>
        <w:t>Ordnungsgefüge</w:t>
      </w:r>
      <w:r w:rsidR="005F4D1F" w:rsidRPr="00110FFB">
        <w:rPr>
          <w:rFonts w:cs="Times New Roman"/>
          <w:sz w:val="24"/>
          <w:szCs w:val="24"/>
        </w:rPr>
        <w:t xml:space="preserve"> with explosive effect, as the Euro-crisis showed</w:t>
      </w:r>
      <w:r w:rsidR="00CA6AF4" w:rsidRPr="00110FFB">
        <w:rPr>
          <w:rFonts w:cs="Times New Roman"/>
          <w:sz w:val="24"/>
          <w:szCs w:val="24"/>
        </w:rPr>
        <w:t xml:space="preserve">. </w:t>
      </w:r>
      <w:r w:rsidR="005F4D1F" w:rsidRPr="00110FFB">
        <w:rPr>
          <w:rFonts w:cs="Times New Roman"/>
          <w:sz w:val="24"/>
          <w:szCs w:val="24"/>
        </w:rPr>
        <w:t xml:space="preserve">Without sustained and concerted political support the Euro is a powerless currency that is at the mercy of its </w:t>
      </w:r>
      <w:r w:rsidR="00CE52F4">
        <w:rPr>
          <w:rFonts w:cs="Times New Roman"/>
          <w:sz w:val="24"/>
          <w:szCs w:val="24"/>
        </w:rPr>
        <w:t>weakest</w:t>
      </w:r>
      <w:r w:rsidR="005F4D1F" w:rsidRPr="00110FFB">
        <w:rPr>
          <w:rFonts w:cs="Times New Roman"/>
          <w:sz w:val="24"/>
          <w:szCs w:val="24"/>
        </w:rPr>
        <w:t xml:space="preserve"> link.</w:t>
      </w:r>
      <w:r w:rsidR="005F4D1F" w:rsidRPr="00110FFB">
        <w:rPr>
          <w:rStyle w:val="FootnoteReference"/>
          <w:rFonts w:cs="Times New Roman"/>
          <w:sz w:val="24"/>
          <w:szCs w:val="24"/>
        </w:rPr>
        <w:footnoteReference w:id="29"/>
      </w:r>
      <w:r w:rsidR="005F4D1F" w:rsidRPr="00110FFB">
        <w:rPr>
          <w:rFonts w:cs="Times New Roman"/>
          <w:sz w:val="24"/>
          <w:szCs w:val="24"/>
        </w:rPr>
        <w:t xml:space="preserve"> The </w:t>
      </w:r>
      <w:r w:rsidR="006C7221" w:rsidRPr="00110FFB">
        <w:rPr>
          <w:rFonts w:cs="Times New Roman"/>
          <w:i/>
          <w:sz w:val="24"/>
          <w:szCs w:val="24"/>
        </w:rPr>
        <w:t>Ordnungsgefüge</w:t>
      </w:r>
      <w:r w:rsidR="00474AB7" w:rsidRPr="00110FFB">
        <w:rPr>
          <w:rFonts w:cs="Times New Roman"/>
          <w:sz w:val="24"/>
          <w:szCs w:val="24"/>
        </w:rPr>
        <w:t xml:space="preserve"> of the Euro amounts to a concerted practice of government.</w:t>
      </w:r>
      <w:r w:rsidR="00246F6C" w:rsidRPr="00110FFB">
        <w:rPr>
          <w:rFonts w:cs="Times New Roman"/>
          <w:sz w:val="24"/>
          <w:szCs w:val="24"/>
        </w:rPr>
        <w:t xml:space="preserve"> As the late</w:t>
      </w:r>
      <w:r w:rsidR="00CA6AF4" w:rsidRPr="00110FFB">
        <w:rPr>
          <w:rFonts w:cs="Times New Roman"/>
          <w:sz w:val="24"/>
          <w:szCs w:val="24"/>
        </w:rPr>
        <w:t xml:space="preserve"> President of the German Bundesbank, Hans Tietmeyer, put it, </w:t>
      </w:r>
      <w:r w:rsidR="00CE52F4">
        <w:rPr>
          <w:rFonts w:cs="Times New Roman"/>
          <w:sz w:val="24"/>
          <w:szCs w:val="24"/>
        </w:rPr>
        <w:t>“</w:t>
      </w:r>
      <w:r w:rsidR="00CA6AF4" w:rsidRPr="00110FFB">
        <w:rPr>
          <w:rFonts w:cs="Times New Roman"/>
          <w:sz w:val="24"/>
          <w:szCs w:val="24"/>
        </w:rPr>
        <w:t>sustaining the monetary union might need perhaps more solidarity than beginning it</w:t>
      </w:r>
      <w:r w:rsidR="00CE52F4">
        <w:rPr>
          <w:rFonts w:cs="Times New Roman"/>
          <w:sz w:val="24"/>
          <w:szCs w:val="24"/>
        </w:rPr>
        <w:t>”</w:t>
      </w:r>
      <w:r w:rsidR="00CA6AF4" w:rsidRPr="00110FFB">
        <w:rPr>
          <w:rFonts w:cs="Times New Roman"/>
          <w:sz w:val="24"/>
          <w:szCs w:val="24"/>
        </w:rPr>
        <w:t xml:space="preserve"> (cited in </w:t>
      </w:r>
      <w:proofErr w:type="spellStart"/>
      <w:r w:rsidR="00CA6AF4" w:rsidRPr="00110FFB">
        <w:rPr>
          <w:rFonts w:cs="Times New Roman"/>
          <w:sz w:val="24"/>
          <w:szCs w:val="24"/>
        </w:rPr>
        <w:t>Eltis</w:t>
      </w:r>
      <w:proofErr w:type="spellEnd"/>
      <w:r w:rsidR="00CA6AF4" w:rsidRPr="00110FFB">
        <w:rPr>
          <w:rFonts w:cs="Times New Roman"/>
          <w:sz w:val="24"/>
          <w:szCs w:val="24"/>
        </w:rPr>
        <w:t xml:space="preserve"> 2000, 146).</w:t>
      </w:r>
      <w:r w:rsidR="005F4D1F" w:rsidRPr="00110FFB">
        <w:rPr>
          <w:rFonts w:cs="Times New Roman"/>
          <w:sz w:val="24"/>
          <w:szCs w:val="24"/>
        </w:rPr>
        <w:t xml:space="preserve"> T</w:t>
      </w:r>
      <w:r w:rsidR="00246F6C" w:rsidRPr="00110FFB">
        <w:rPr>
          <w:rFonts w:cs="Times New Roman"/>
          <w:sz w:val="24"/>
          <w:szCs w:val="24"/>
        </w:rPr>
        <w:t>he solidarity that Tietmeyer had</w:t>
      </w:r>
      <w:r w:rsidR="005F4D1F" w:rsidRPr="00110FFB">
        <w:rPr>
          <w:rFonts w:cs="Times New Roman"/>
          <w:sz w:val="24"/>
          <w:szCs w:val="24"/>
        </w:rPr>
        <w:t xml:space="preserve"> in mind is the solidarity of a union of </w:t>
      </w:r>
      <w:r w:rsidR="00246F6C" w:rsidRPr="00110FFB">
        <w:rPr>
          <w:rFonts w:cs="Times New Roman"/>
          <w:sz w:val="24"/>
          <w:szCs w:val="24"/>
        </w:rPr>
        <w:t>Euro</w:t>
      </w:r>
      <w:r w:rsidR="0069508A" w:rsidRPr="00110FFB">
        <w:rPr>
          <w:rFonts w:cs="Times New Roman"/>
          <w:sz w:val="24"/>
          <w:szCs w:val="24"/>
        </w:rPr>
        <w:t>zone</w:t>
      </w:r>
      <w:r w:rsidR="00246F6C" w:rsidRPr="00110FFB">
        <w:rPr>
          <w:rFonts w:cs="Times New Roman"/>
          <w:sz w:val="24"/>
          <w:szCs w:val="24"/>
        </w:rPr>
        <w:t xml:space="preserve"> </w:t>
      </w:r>
      <w:r w:rsidR="005F4D1F" w:rsidRPr="00110FFB">
        <w:rPr>
          <w:rFonts w:cs="Times New Roman"/>
          <w:sz w:val="24"/>
          <w:szCs w:val="24"/>
        </w:rPr>
        <w:t xml:space="preserve">executive states, each governing their </w:t>
      </w:r>
      <w:r w:rsidR="0069508A" w:rsidRPr="00110FFB">
        <w:rPr>
          <w:rFonts w:cs="Times New Roman"/>
          <w:sz w:val="24"/>
          <w:szCs w:val="24"/>
        </w:rPr>
        <w:t>democracies</w:t>
      </w:r>
      <w:r w:rsidR="00246F6C" w:rsidRPr="00110FFB">
        <w:rPr>
          <w:rFonts w:cs="Times New Roman"/>
          <w:sz w:val="24"/>
          <w:szCs w:val="24"/>
        </w:rPr>
        <w:t xml:space="preserve"> as federated powers of the bound that unites them.</w:t>
      </w:r>
    </w:p>
    <w:p w14:paraId="74F1993F" w14:textId="77777777" w:rsidR="00D959D3" w:rsidRPr="00110FFB" w:rsidRDefault="00D959D3" w:rsidP="00240EE4">
      <w:pPr>
        <w:spacing w:after="0" w:line="480" w:lineRule="auto"/>
        <w:jc w:val="both"/>
        <w:rPr>
          <w:rFonts w:cs="Times New Roman"/>
          <w:sz w:val="24"/>
          <w:szCs w:val="24"/>
        </w:rPr>
      </w:pPr>
    </w:p>
    <w:p w14:paraId="3CF578B0" w14:textId="77777777" w:rsidR="005D466E" w:rsidRPr="00110FFB" w:rsidRDefault="005D466E" w:rsidP="00E24EB3">
      <w:pPr>
        <w:spacing w:after="0" w:line="480" w:lineRule="auto"/>
        <w:jc w:val="both"/>
        <w:rPr>
          <w:rFonts w:cs="Times New Roman"/>
          <w:b/>
          <w:sz w:val="24"/>
          <w:szCs w:val="24"/>
        </w:rPr>
      </w:pPr>
      <w:r w:rsidRPr="00110FFB">
        <w:rPr>
          <w:rFonts w:cs="Times New Roman"/>
          <w:b/>
          <w:sz w:val="24"/>
          <w:szCs w:val="24"/>
        </w:rPr>
        <w:t>Conclusion</w:t>
      </w:r>
    </w:p>
    <w:p w14:paraId="3023CA83" w14:textId="09C38F39" w:rsidR="007A6E1A" w:rsidRPr="00110FFB" w:rsidRDefault="007A6E1A" w:rsidP="00B2015F">
      <w:pPr>
        <w:spacing w:after="0" w:line="480" w:lineRule="auto"/>
        <w:jc w:val="both"/>
        <w:rPr>
          <w:rFonts w:cs="Times New Roman"/>
          <w:sz w:val="24"/>
          <w:szCs w:val="24"/>
        </w:rPr>
      </w:pPr>
      <w:r w:rsidRPr="00110FFB">
        <w:rPr>
          <w:rFonts w:cs="Times New Roman"/>
          <w:sz w:val="24"/>
          <w:szCs w:val="24"/>
        </w:rPr>
        <w:t xml:space="preserve">During the Eurozone crisis the solidarity shown by member states to prevent the collapse of monetary union has been immense. In the case of Greece, the commitment to Europe that was finally extracted under threat of expulsion in July 2015 put a whole political economy on the brink and led to the restructuring of its social contract. In the case of Italy (2011-2013) it led to the appointment of a technocratic government and </w:t>
      </w:r>
      <w:r w:rsidRPr="00110FFB">
        <w:rPr>
          <w:rFonts w:cs="Times New Roman"/>
          <w:i/>
          <w:sz w:val="24"/>
          <w:szCs w:val="24"/>
        </w:rPr>
        <w:t>de facto</w:t>
      </w:r>
      <w:r w:rsidRPr="00110FFB">
        <w:rPr>
          <w:rFonts w:cs="Times New Roman"/>
          <w:sz w:val="24"/>
          <w:szCs w:val="24"/>
        </w:rPr>
        <w:t xml:space="preserve"> or formal </w:t>
      </w:r>
      <w:r w:rsidRPr="00110FFB">
        <w:rPr>
          <w:rFonts w:cs="Times New Roman"/>
          <w:sz w:val="24"/>
          <w:szCs w:val="24"/>
        </w:rPr>
        <w:lastRenderedPageBreak/>
        <w:t>governments of national unity in Spain and Portugal (2011-2014). The Euro crisis exposed the European Council comprising the Heads of government of the Euro club European Council as the political executive committee for managing the common affairs of the Eurozone. It is the membership orga</w:t>
      </w:r>
      <w:r w:rsidR="003D108F" w:rsidRPr="00110FFB">
        <w:rPr>
          <w:rFonts w:cs="Times New Roman"/>
          <w:sz w:val="24"/>
          <w:szCs w:val="24"/>
        </w:rPr>
        <w:t>nisation of national executives, which</w:t>
      </w:r>
      <w:r w:rsidRPr="00110FFB">
        <w:rPr>
          <w:rFonts w:cs="Times New Roman"/>
          <w:sz w:val="24"/>
          <w:szCs w:val="24"/>
        </w:rPr>
        <w:t xml:space="preserve"> is supported by various ministerial Councils. The Council has overseen the strengthening of fiscal rules and hardening of the entire system of fiscal governance, which now requires the achievement of balanced budgets and includes the requirement that member states submit their budgets to European assessors before they are presented to the national parliaments. It is the institution of </w:t>
      </w:r>
      <w:r w:rsidR="00CE52F4">
        <w:rPr>
          <w:rFonts w:cs="Times New Roman"/>
          <w:sz w:val="24"/>
          <w:szCs w:val="24"/>
        </w:rPr>
        <w:t>“</w:t>
      </w:r>
      <w:r w:rsidRPr="00110FFB">
        <w:rPr>
          <w:rFonts w:cs="Times New Roman"/>
          <w:sz w:val="24"/>
          <w:szCs w:val="24"/>
        </w:rPr>
        <w:t>executive federalism</w:t>
      </w:r>
      <w:r w:rsidR="00CE52F4">
        <w:rPr>
          <w:rFonts w:cs="Times New Roman"/>
          <w:sz w:val="24"/>
          <w:szCs w:val="24"/>
        </w:rPr>
        <w:t>”</w:t>
      </w:r>
      <w:r w:rsidRPr="00110FFB">
        <w:rPr>
          <w:rFonts w:cs="Times New Roman"/>
          <w:sz w:val="24"/>
          <w:szCs w:val="24"/>
        </w:rPr>
        <w:t xml:space="preserve"> (</w:t>
      </w:r>
      <w:proofErr w:type="spellStart"/>
      <w:r w:rsidRPr="00110FFB">
        <w:rPr>
          <w:rFonts w:cs="Times New Roman"/>
          <w:sz w:val="24"/>
          <w:szCs w:val="24"/>
        </w:rPr>
        <w:t>Habermas</w:t>
      </w:r>
      <w:proofErr w:type="spellEnd"/>
      <w:r w:rsidRPr="00110FFB">
        <w:rPr>
          <w:rFonts w:cs="Times New Roman"/>
          <w:sz w:val="24"/>
          <w:szCs w:val="24"/>
        </w:rPr>
        <w:t xml:space="preserve"> 2012), </w:t>
      </w:r>
      <w:r w:rsidR="00CE52F4">
        <w:rPr>
          <w:rFonts w:cs="Times New Roman"/>
          <w:sz w:val="24"/>
          <w:szCs w:val="24"/>
        </w:rPr>
        <w:t>“</w:t>
      </w:r>
      <w:r w:rsidRPr="00110FFB">
        <w:rPr>
          <w:rFonts w:cs="Times New Roman"/>
          <w:sz w:val="24"/>
          <w:szCs w:val="24"/>
        </w:rPr>
        <w:t xml:space="preserve">managerial </w:t>
      </w:r>
      <w:proofErr w:type="spellStart"/>
      <w:r w:rsidRPr="00110FFB">
        <w:rPr>
          <w:rFonts w:cs="Times New Roman"/>
          <w:sz w:val="24"/>
          <w:szCs w:val="24"/>
        </w:rPr>
        <w:t>decisionism</w:t>
      </w:r>
      <w:proofErr w:type="spellEnd"/>
      <w:r w:rsidR="00CE52F4">
        <w:rPr>
          <w:rFonts w:cs="Times New Roman"/>
          <w:sz w:val="24"/>
          <w:szCs w:val="24"/>
        </w:rPr>
        <w:t>”</w:t>
      </w:r>
      <w:r w:rsidRPr="00110FFB">
        <w:rPr>
          <w:rFonts w:cs="Times New Roman"/>
          <w:sz w:val="24"/>
          <w:szCs w:val="24"/>
        </w:rPr>
        <w:t xml:space="preserve"> (Everson and </w:t>
      </w:r>
      <w:proofErr w:type="spellStart"/>
      <w:r w:rsidR="003D108F" w:rsidRPr="00110FFB">
        <w:rPr>
          <w:rFonts w:cs="Times New Roman"/>
          <w:sz w:val="24"/>
          <w:szCs w:val="24"/>
        </w:rPr>
        <w:t>Jörges</w:t>
      </w:r>
      <w:proofErr w:type="spellEnd"/>
      <w:r w:rsidR="003D108F" w:rsidRPr="00110FFB">
        <w:rPr>
          <w:rFonts w:cs="Times New Roman"/>
          <w:sz w:val="24"/>
          <w:szCs w:val="24"/>
        </w:rPr>
        <w:t xml:space="preserve"> 2013; </w:t>
      </w:r>
      <w:proofErr w:type="spellStart"/>
      <w:r w:rsidR="003D108F" w:rsidRPr="00110FFB">
        <w:rPr>
          <w:rFonts w:cs="Times New Roman"/>
          <w:sz w:val="24"/>
          <w:szCs w:val="24"/>
        </w:rPr>
        <w:t>Jörges</w:t>
      </w:r>
      <w:proofErr w:type="spellEnd"/>
      <w:r w:rsidR="003D108F" w:rsidRPr="00110FFB">
        <w:rPr>
          <w:rFonts w:cs="Times New Roman"/>
          <w:sz w:val="24"/>
          <w:szCs w:val="24"/>
        </w:rPr>
        <w:t xml:space="preserve"> and Weimer</w:t>
      </w:r>
      <w:r w:rsidRPr="00110FFB">
        <w:rPr>
          <w:rFonts w:cs="Times New Roman"/>
          <w:sz w:val="24"/>
          <w:szCs w:val="24"/>
        </w:rPr>
        <w:t xml:space="preserve"> 2014), </w:t>
      </w:r>
      <w:r w:rsidR="00CE52F4">
        <w:rPr>
          <w:rFonts w:cs="Times New Roman"/>
          <w:sz w:val="24"/>
          <w:szCs w:val="24"/>
        </w:rPr>
        <w:t>“</w:t>
      </w:r>
      <w:r w:rsidRPr="00110FFB">
        <w:rPr>
          <w:rFonts w:cs="Times New Roman"/>
          <w:sz w:val="24"/>
          <w:szCs w:val="24"/>
        </w:rPr>
        <w:t>emergency politics</w:t>
      </w:r>
      <w:r w:rsidR="00CE52F4">
        <w:rPr>
          <w:rFonts w:cs="Times New Roman"/>
          <w:sz w:val="24"/>
          <w:szCs w:val="24"/>
        </w:rPr>
        <w:t>”</w:t>
      </w:r>
      <w:r w:rsidRPr="00110FFB">
        <w:rPr>
          <w:rFonts w:cs="Times New Roman"/>
          <w:sz w:val="24"/>
          <w:szCs w:val="24"/>
        </w:rPr>
        <w:t xml:space="preserve"> (White 2015), executive solidarity and mutual vigilance. In European Union it is the institution of institutions. In Europe political sovereignty is both federated to democratically accountable executive-governments and centralised in the form of a decision-making executive council as the political decision-maker to the ECB as the technocratic decision-maker of monetary policy.</w:t>
      </w:r>
    </w:p>
    <w:p w14:paraId="6956D4A7" w14:textId="38B775ED" w:rsidR="00774EA9" w:rsidRPr="00110FFB" w:rsidRDefault="000038E9" w:rsidP="0075506E">
      <w:pPr>
        <w:spacing w:line="480" w:lineRule="auto"/>
        <w:jc w:val="both"/>
        <w:rPr>
          <w:rFonts w:cs="TimesNewRomanPSMT"/>
          <w:sz w:val="24"/>
          <w:szCs w:val="24"/>
        </w:rPr>
      </w:pPr>
      <w:r w:rsidRPr="00110FFB">
        <w:rPr>
          <w:rFonts w:cs="Times New Roman"/>
          <w:sz w:val="24"/>
          <w:szCs w:val="24"/>
        </w:rPr>
        <w:t>Ordoliberalism</w:t>
      </w:r>
      <w:r w:rsidR="00B07759" w:rsidRPr="00110FFB">
        <w:rPr>
          <w:rFonts w:cs="Times New Roman"/>
          <w:sz w:val="24"/>
          <w:szCs w:val="24"/>
        </w:rPr>
        <w:t xml:space="preserve"> is not unique in requiring sound money, fiscal discipline, predictability in the conduct of public policy, security of private property, freedom of contract, constancy of economic policy, market competition, acceptance of at least limited liability,</w:t>
      </w:r>
      <w:r w:rsidR="0097158F">
        <w:rPr>
          <w:rFonts w:cs="Times New Roman"/>
          <w:sz w:val="24"/>
          <w:szCs w:val="24"/>
        </w:rPr>
        <w:t xml:space="preserve"> and avoidance of moral hazard,</w:t>
      </w:r>
      <w:r w:rsidR="00B07759" w:rsidRPr="00110FFB">
        <w:rPr>
          <w:rFonts w:cs="Times New Roman"/>
          <w:sz w:val="24"/>
          <w:szCs w:val="24"/>
        </w:rPr>
        <w:t xml:space="preserve"> etc.</w:t>
      </w:r>
      <w:r w:rsidR="00B2015F" w:rsidRPr="00110FFB">
        <w:rPr>
          <w:rFonts w:cs="Times New Roman"/>
          <w:sz w:val="24"/>
          <w:szCs w:val="24"/>
        </w:rPr>
        <w:t xml:space="preserve"> </w:t>
      </w:r>
      <w:r w:rsidR="004D1CF9" w:rsidRPr="00110FFB">
        <w:rPr>
          <w:rFonts w:cs="Times New Roman"/>
          <w:sz w:val="24"/>
          <w:szCs w:val="24"/>
        </w:rPr>
        <w:t>A</w:t>
      </w:r>
      <w:r w:rsidR="00B2015F" w:rsidRPr="00110FFB">
        <w:rPr>
          <w:rFonts w:cs="Times New Roman"/>
          <w:sz w:val="24"/>
          <w:szCs w:val="24"/>
        </w:rPr>
        <w:t xml:space="preserve">usterity is </w:t>
      </w:r>
      <w:r w:rsidR="0078003D" w:rsidRPr="00110FFB">
        <w:rPr>
          <w:rFonts w:cs="Times New Roman"/>
          <w:sz w:val="24"/>
          <w:szCs w:val="24"/>
        </w:rPr>
        <w:t>neither</w:t>
      </w:r>
      <w:r w:rsidR="00B2015F" w:rsidRPr="00110FFB">
        <w:rPr>
          <w:rFonts w:cs="Times New Roman"/>
          <w:sz w:val="24"/>
          <w:szCs w:val="24"/>
        </w:rPr>
        <w:t xml:space="preserve"> a German idea</w:t>
      </w:r>
      <w:r w:rsidR="0078003D" w:rsidRPr="00110FFB">
        <w:rPr>
          <w:rFonts w:cs="Times New Roman"/>
          <w:sz w:val="24"/>
          <w:szCs w:val="24"/>
        </w:rPr>
        <w:t xml:space="preserve"> nor a German ideology.</w:t>
      </w:r>
      <w:r w:rsidR="00B07759" w:rsidRPr="00110FFB">
        <w:rPr>
          <w:rFonts w:cs="Times New Roman"/>
          <w:sz w:val="24"/>
          <w:szCs w:val="24"/>
        </w:rPr>
        <w:t xml:space="preserve"> </w:t>
      </w:r>
      <w:r w:rsidR="00D92F82" w:rsidRPr="00110FFB">
        <w:rPr>
          <w:rFonts w:cs="Times New Roman"/>
          <w:sz w:val="24"/>
          <w:szCs w:val="24"/>
        </w:rPr>
        <w:t>Nor is o</w:t>
      </w:r>
      <w:r w:rsidR="005D2721" w:rsidRPr="00110FFB">
        <w:rPr>
          <w:rFonts w:cs="Times New Roman"/>
          <w:sz w:val="24"/>
          <w:szCs w:val="24"/>
        </w:rPr>
        <w:t xml:space="preserve">rdoliberalism an argument about administrative processes, </w:t>
      </w:r>
      <w:r w:rsidR="007528D1" w:rsidRPr="00110FFB">
        <w:rPr>
          <w:rFonts w:cs="Times New Roman"/>
          <w:sz w:val="24"/>
          <w:szCs w:val="24"/>
        </w:rPr>
        <w:t>monetary</w:t>
      </w:r>
      <w:r w:rsidR="005D2721" w:rsidRPr="00110FFB">
        <w:rPr>
          <w:rFonts w:cs="Times New Roman"/>
          <w:sz w:val="24"/>
          <w:szCs w:val="24"/>
        </w:rPr>
        <w:t xml:space="preserve"> technique, </w:t>
      </w:r>
      <w:r w:rsidR="004D1CF9" w:rsidRPr="00110FFB">
        <w:rPr>
          <w:rFonts w:cs="Times New Roman"/>
          <w:sz w:val="24"/>
          <w:szCs w:val="24"/>
        </w:rPr>
        <w:t>or particular policy-preferences</w:t>
      </w:r>
      <w:r w:rsidR="0075506E" w:rsidRPr="00110FFB">
        <w:rPr>
          <w:rFonts w:cs="Times New Roman"/>
          <w:sz w:val="24"/>
          <w:szCs w:val="24"/>
        </w:rPr>
        <w:t xml:space="preserve">, as contemporary accounts of an ordoliberal </w:t>
      </w:r>
      <w:r w:rsidR="004D1CF9" w:rsidRPr="00110FFB">
        <w:rPr>
          <w:rFonts w:cs="Times New Roman"/>
          <w:sz w:val="24"/>
          <w:szCs w:val="24"/>
        </w:rPr>
        <w:t>Europe argue</w:t>
      </w:r>
      <w:r w:rsidR="005D2721" w:rsidRPr="00110FFB">
        <w:rPr>
          <w:rFonts w:cs="Times New Roman"/>
          <w:sz w:val="24"/>
          <w:szCs w:val="24"/>
        </w:rPr>
        <w:t>.</w:t>
      </w:r>
      <w:r w:rsidR="007A6E1A" w:rsidRPr="00110FFB">
        <w:rPr>
          <w:rFonts w:cs="Times New Roman"/>
          <w:sz w:val="24"/>
          <w:szCs w:val="24"/>
        </w:rPr>
        <w:t xml:space="preserve"> </w:t>
      </w:r>
      <w:r w:rsidR="00B07759" w:rsidRPr="00110FFB">
        <w:rPr>
          <w:rFonts w:cs="Times New Roman"/>
          <w:sz w:val="24"/>
          <w:szCs w:val="24"/>
        </w:rPr>
        <w:t xml:space="preserve">Its distinctiveness has to do with the recognition that the </w:t>
      </w:r>
      <w:r w:rsidR="005D2721" w:rsidRPr="00110FFB">
        <w:rPr>
          <w:rFonts w:cs="Times New Roman"/>
          <w:sz w:val="24"/>
          <w:szCs w:val="24"/>
        </w:rPr>
        <w:t xml:space="preserve">free economy amounts to an </w:t>
      </w:r>
      <w:r w:rsidR="00CE52F4">
        <w:rPr>
          <w:rFonts w:cs="Times New Roman"/>
          <w:sz w:val="24"/>
          <w:szCs w:val="24"/>
        </w:rPr>
        <w:t>“</w:t>
      </w:r>
      <w:r w:rsidR="005D2721" w:rsidRPr="00110FFB">
        <w:rPr>
          <w:rFonts w:cs="Times New Roman"/>
          <w:i/>
          <w:sz w:val="24"/>
          <w:szCs w:val="24"/>
        </w:rPr>
        <w:t>eminently</w:t>
      </w:r>
      <w:r w:rsidR="005D2721" w:rsidRPr="00110FFB">
        <w:rPr>
          <w:rFonts w:cs="Times New Roman"/>
          <w:sz w:val="24"/>
          <w:szCs w:val="24"/>
        </w:rPr>
        <w:t xml:space="preserve"> political decision</w:t>
      </w:r>
      <w:r w:rsidR="00CE52F4">
        <w:rPr>
          <w:rFonts w:cs="Times New Roman"/>
          <w:sz w:val="24"/>
          <w:szCs w:val="24"/>
        </w:rPr>
        <w:t>”</w:t>
      </w:r>
      <w:r w:rsidR="005D2721" w:rsidRPr="00110FFB">
        <w:rPr>
          <w:rFonts w:cs="Times New Roman"/>
          <w:sz w:val="24"/>
          <w:szCs w:val="24"/>
        </w:rPr>
        <w:t xml:space="preserve"> (Bo</w:t>
      </w:r>
      <w:r w:rsidR="00B65DBB" w:rsidRPr="00110FFB">
        <w:rPr>
          <w:rFonts w:cs="Times New Roman"/>
          <w:sz w:val="24"/>
          <w:szCs w:val="24"/>
        </w:rPr>
        <w:t>e</w:t>
      </w:r>
      <w:r w:rsidR="005D2721" w:rsidRPr="00110FFB">
        <w:rPr>
          <w:rFonts w:cs="Times New Roman"/>
          <w:sz w:val="24"/>
          <w:szCs w:val="24"/>
        </w:rPr>
        <w:t>hm</w:t>
      </w:r>
      <w:r w:rsidR="00D92F82" w:rsidRPr="00110FFB">
        <w:rPr>
          <w:rFonts w:cs="Times New Roman"/>
          <w:sz w:val="24"/>
          <w:szCs w:val="24"/>
        </w:rPr>
        <w:t xml:space="preserve"> 1973</w:t>
      </w:r>
      <w:r w:rsidR="000E1DC4" w:rsidRPr="00110FFB">
        <w:rPr>
          <w:rFonts w:cs="Times New Roman"/>
          <w:sz w:val="24"/>
          <w:szCs w:val="24"/>
        </w:rPr>
        <w:t>: 34</w:t>
      </w:r>
      <w:r w:rsidR="0075506E" w:rsidRPr="00110FFB">
        <w:rPr>
          <w:rFonts w:cs="Times New Roman"/>
          <w:sz w:val="24"/>
          <w:szCs w:val="24"/>
        </w:rPr>
        <w:t>), a</w:t>
      </w:r>
      <w:r w:rsidR="005D2721" w:rsidRPr="00110FFB">
        <w:rPr>
          <w:rFonts w:cs="Times New Roman"/>
          <w:sz w:val="24"/>
          <w:szCs w:val="24"/>
        </w:rPr>
        <w:t xml:space="preserve"> </w:t>
      </w:r>
      <w:r w:rsidR="00CE52F4">
        <w:rPr>
          <w:rFonts w:cs="Times New Roman"/>
          <w:sz w:val="24"/>
          <w:szCs w:val="24"/>
        </w:rPr>
        <w:t>“</w:t>
      </w:r>
      <w:r w:rsidR="005D2721" w:rsidRPr="00110FFB">
        <w:rPr>
          <w:rFonts w:cs="Times New Roman"/>
          <w:sz w:val="24"/>
          <w:szCs w:val="24"/>
        </w:rPr>
        <w:t>political event</w:t>
      </w:r>
      <w:r w:rsidR="00CE52F4">
        <w:rPr>
          <w:rFonts w:cs="Times New Roman"/>
          <w:sz w:val="24"/>
          <w:szCs w:val="24"/>
        </w:rPr>
        <w:t>”</w:t>
      </w:r>
      <w:r w:rsidR="005D2721" w:rsidRPr="00110FFB">
        <w:rPr>
          <w:rFonts w:cs="Times New Roman"/>
          <w:sz w:val="24"/>
          <w:szCs w:val="24"/>
        </w:rPr>
        <w:t xml:space="preserve"> (</w:t>
      </w:r>
      <w:proofErr w:type="spellStart"/>
      <w:r w:rsidR="005D2721" w:rsidRPr="00110FFB">
        <w:rPr>
          <w:rFonts w:cs="Times New Roman"/>
          <w:sz w:val="24"/>
          <w:szCs w:val="24"/>
        </w:rPr>
        <w:t>Miksch</w:t>
      </w:r>
      <w:proofErr w:type="spellEnd"/>
      <w:r w:rsidR="00D92F82" w:rsidRPr="00110FFB">
        <w:rPr>
          <w:rFonts w:cs="Times New Roman"/>
          <w:sz w:val="24"/>
          <w:szCs w:val="24"/>
        </w:rPr>
        <w:t xml:space="preserve"> 1947</w:t>
      </w:r>
      <w:r w:rsidR="000E1DC4" w:rsidRPr="00110FFB">
        <w:rPr>
          <w:rFonts w:cs="Times New Roman"/>
          <w:sz w:val="24"/>
          <w:szCs w:val="24"/>
        </w:rPr>
        <w:t>: 7</w:t>
      </w:r>
      <w:r w:rsidR="005D2721" w:rsidRPr="00110FFB">
        <w:rPr>
          <w:rFonts w:cs="Times New Roman"/>
          <w:sz w:val="24"/>
          <w:szCs w:val="24"/>
        </w:rPr>
        <w:t>)</w:t>
      </w:r>
      <w:r w:rsidR="00B2015F" w:rsidRPr="00110FFB">
        <w:rPr>
          <w:rFonts w:cs="Times New Roman"/>
          <w:sz w:val="24"/>
          <w:szCs w:val="24"/>
        </w:rPr>
        <w:t xml:space="preserve">, </w:t>
      </w:r>
      <w:r w:rsidR="005D2721" w:rsidRPr="00110FFB">
        <w:rPr>
          <w:rFonts w:cs="Times New Roman"/>
          <w:sz w:val="24"/>
          <w:szCs w:val="24"/>
        </w:rPr>
        <w:t xml:space="preserve">and </w:t>
      </w:r>
      <w:r w:rsidRPr="00110FFB">
        <w:rPr>
          <w:rFonts w:cs="Times New Roman"/>
          <w:sz w:val="24"/>
          <w:szCs w:val="24"/>
        </w:rPr>
        <w:t xml:space="preserve">a political practice of </w:t>
      </w:r>
      <w:r w:rsidR="00CE52F4">
        <w:rPr>
          <w:rFonts w:cs="Times New Roman"/>
          <w:sz w:val="24"/>
          <w:szCs w:val="24"/>
        </w:rPr>
        <w:t>“</w:t>
      </w:r>
      <w:r w:rsidR="00D92F82" w:rsidRPr="00110FFB">
        <w:rPr>
          <w:rFonts w:cs="Times New Roman"/>
          <w:sz w:val="24"/>
          <w:szCs w:val="24"/>
        </w:rPr>
        <w:t>independent</w:t>
      </w:r>
      <w:r w:rsidR="00CE52F4">
        <w:rPr>
          <w:rFonts w:cs="Times New Roman"/>
          <w:sz w:val="24"/>
          <w:szCs w:val="24"/>
        </w:rPr>
        <w:t>”</w:t>
      </w:r>
      <w:r w:rsidR="00D92F82" w:rsidRPr="00110FFB">
        <w:rPr>
          <w:rFonts w:cs="Times New Roman"/>
          <w:sz w:val="24"/>
          <w:szCs w:val="24"/>
        </w:rPr>
        <w:t xml:space="preserve"> decision making by </w:t>
      </w:r>
      <w:r w:rsidR="00DE7C34" w:rsidRPr="00110FFB">
        <w:rPr>
          <w:rFonts w:cs="Times New Roman"/>
          <w:sz w:val="24"/>
          <w:szCs w:val="24"/>
        </w:rPr>
        <w:t>governing executives</w:t>
      </w:r>
      <w:r w:rsidR="00D92F82" w:rsidRPr="00110FFB">
        <w:rPr>
          <w:rFonts w:cs="Times New Roman"/>
          <w:sz w:val="24"/>
          <w:szCs w:val="24"/>
        </w:rPr>
        <w:t xml:space="preserve">. </w:t>
      </w:r>
      <w:r w:rsidR="00DE7C34" w:rsidRPr="00110FFB">
        <w:rPr>
          <w:rFonts w:cs="Times New Roman"/>
          <w:sz w:val="24"/>
          <w:szCs w:val="24"/>
        </w:rPr>
        <w:t xml:space="preserve">It emphasises the liberal utility of the member states as </w:t>
      </w:r>
      <w:r w:rsidR="00CE52F4">
        <w:rPr>
          <w:rFonts w:cs="Times New Roman"/>
          <w:sz w:val="24"/>
          <w:szCs w:val="24"/>
        </w:rPr>
        <w:t>“</w:t>
      </w:r>
      <w:r w:rsidR="00DE7C34" w:rsidRPr="00110FFB">
        <w:rPr>
          <w:rFonts w:cs="Times New Roman"/>
          <w:sz w:val="24"/>
          <w:szCs w:val="24"/>
        </w:rPr>
        <w:t>market police</w:t>
      </w:r>
      <w:r w:rsidR="00CE52F4">
        <w:rPr>
          <w:rFonts w:cs="Times New Roman"/>
          <w:sz w:val="24"/>
          <w:szCs w:val="24"/>
        </w:rPr>
        <w:t>”</w:t>
      </w:r>
      <w:r w:rsidR="00DE7C34" w:rsidRPr="00110FFB">
        <w:rPr>
          <w:rFonts w:cs="Times New Roman"/>
          <w:sz w:val="24"/>
          <w:szCs w:val="24"/>
        </w:rPr>
        <w:t xml:space="preserve"> (Rüs</w:t>
      </w:r>
      <w:r w:rsidR="00774EA9" w:rsidRPr="00110FFB">
        <w:rPr>
          <w:rFonts w:cs="Times New Roman"/>
          <w:sz w:val="24"/>
          <w:szCs w:val="24"/>
        </w:rPr>
        <w:t>to</w:t>
      </w:r>
      <w:r w:rsidR="00DE7C34" w:rsidRPr="00110FFB">
        <w:rPr>
          <w:rFonts w:cs="Times New Roman"/>
          <w:sz w:val="24"/>
          <w:szCs w:val="24"/>
        </w:rPr>
        <w:t xml:space="preserve">w 1942: 289; Röpke 2009: </w:t>
      </w:r>
      <w:r w:rsidR="00DE7C34" w:rsidRPr="00110FFB">
        <w:rPr>
          <w:rFonts w:cs="Times New Roman"/>
          <w:sz w:val="24"/>
          <w:szCs w:val="24"/>
        </w:rPr>
        <w:lastRenderedPageBreak/>
        <w:t xml:space="preserve">52). </w:t>
      </w:r>
      <w:r w:rsidR="00745169" w:rsidRPr="00110FFB">
        <w:rPr>
          <w:rFonts w:cs="Times New Roman"/>
          <w:sz w:val="24"/>
          <w:szCs w:val="24"/>
        </w:rPr>
        <w:t>In the ordoliberal argument</w:t>
      </w:r>
      <w:r w:rsidR="00FB24C0" w:rsidRPr="00110FFB">
        <w:rPr>
          <w:rFonts w:cs="Times New Roman"/>
          <w:sz w:val="24"/>
          <w:szCs w:val="24"/>
        </w:rPr>
        <w:t xml:space="preserve"> the notion of </w:t>
      </w:r>
      <w:r w:rsidR="00CE52F4">
        <w:rPr>
          <w:rFonts w:cs="Times New Roman"/>
          <w:sz w:val="24"/>
          <w:szCs w:val="24"/>
        </w:rPr>
        <w:t>“</w:t>
      </w:r>
      <w:r w:rsidR="00FB24C0" w:rsidRPr="00110FFB">
        <w:rPr>
          <w:rFonts w:cs="Times New Roman"/>
          <w:sz w:val="24"/>
          <w:szCs w:val="24"/>
        </w:rPr>
        <w:t>independence</w:t>
      </w:r>
      <w:r w:rsidR="00CE52F4">
        <w:rPr>
          <w:rFonts w:cs="Times New Roman"/>
          <w:sz w:val="24"/>
          <w:szCs w:val="24"/>
        </w:rPr>
        <w:t>”</w:t>
      </w:r>
      <w:r w:rsidR="00FB24C0" w:rsidRPr="00110FFB">
        <w:rPr>
          <w:rFonts w:cs="Times New Roman"/>
          <w:sz w:val="24"/>
          <w:szCs w:val="24"/>
        </w:rPr>
        <w:t xml:space="preserve"> entails a state that is not bound </w:t>
      </w:r>
      <w:r w:rsidR="00E53946" w:rsidRPr="00110FFB">
        <w:rPr>
          <w:rFonts w:cs="Times New Roman"/>
          <w:sz w:val="24"/>
          <w:szCs w:val="24"/>
        </w:rPr>
        <w:t>by</w:t>
      </w:r>
      <w:r w:rsidR="00FB24C0" w:rsidRPr="00110FFB">
        <w:rPr>
          <w:rFonts w:cs="Times New Roman"/>
          <w:sz w:val="24"/>
          <w:szCs w:val="24"/>
        </w:rPr>
        <w:t xml:space="preserve"> public opinion, subject to mass democratic aspirations, and paralysed by pluralist demands for special treatment</w:t>
      </w:r>
      <w:r w:rsidR="008C442F" w:rsidRPr="00110FFB">
        <w:rPr>
          <w:rFonts w:cs="Times New Roman"/>
          <w:sz w:val="24"/>
          <w:szCs w:val="24"/>
        </w:rPr>
        <w:t xml:space="preserve"> and protection from</w:t>
      </w:r>
      <w:r w:rsidR="00FB24C0" w:rsidRPr="00110FFB">
        <w:rPr>
          <w:rFonts w:cs="Times New Roman"/>
          <w:sz w:val="24"/>
          <w:szCs w:val="24"/>
        </w:rPr>
        <w:t xml:space="preserve"> </w:t>
      </w:r>
      <w:r w:rsidR="007528D1" w:rsidRPr="00110FFB">
        <w:rPr>
          <w:rFonts w:cs="Times New Roman"/>
          <w:sz w:val="24"/>
          <w:szCs w:val="24"/>
        </w:rPr>
        <w:t xml:space="preserve">competitive pressures. </w:t>
      </w:r>
      <w:r w:rsidR="00E53946" w:rsidRPr="00110FFB">
        <w:rPr>
          <w:rFonts w:cs="Times New Roman"/>
          <w:sz w:val="24"/>
          <w:szCs w:val="24"/>
        </w:rPr>
        <w:t xml:space="preserve">Rather, it </w:t>
      </w:r>
      <w:r w:rsidR="00DE7C34" w:rsidRPr="00110FFB">
        <w:rPr>
          <w:rFonts w:cs="Times New Roman"/>
          <w:sz w:val="24"/>
          <w:szCs w:val="24"/>
        </w:rPr>
        <w:t xml:space="preserve">entails the </w:t>
      </w:r>
      <w:r w:rsidR="00CE52F4">
        <w:rPr>
          <w:rFonts w:cs="TimesNewRomanPSMT"/>
          <w:sz w:val="24"/>
          <w:szCs w:val="24"/>
        </w:rPr>
        <w:t>“</w:t>
      </w:r>
      <w:r w:rsidR="00DE7C34" w:rsidRPr="00110FFB">
        <w:rPr>
          <w:rFonts w:cs="TimesNewRomanPSMT"/>
          <w:sz w:val="24"/>
          <w:szCs w:val="24"/>
        </w:rPr>
        <w:t>independence of political will</w:t>
      </w:r>
      <w:r w:rsidR="00CE52F4">
        <w:rPr>
          <w:rFonts w:cs="TimesNewRomanPSMT"/>
          <w:sz w:val="24"/>
          <w:szCs w:val="24"/>
        </w:rPr>
        <w:t>”</w:t>
      </w:r>
      <w:r w:rsidR="00DE7C34" w:rsidRPr="00110FFB">
        <w:rPr>
          <w:rFonts w:cs="TimesNewRomanPSMT"/>
          <w:sz w:val="24"/>
          <w:szCs w:val="24"/>
        </w:rPr>
        <w:t xml:space="preserve"> (Eu</w:t>
      </w:r>
      <w:r w:rsidR="00D959D3">
        <w:rPr>
          <w:rFonts w:cs="TimesNewRomanPSMT"/>
          <w:sz w:val="24"/>
          <w:szCs w:val="24"/>
        </w:rPr>
        <w:t>c</w:t>
      </w:r>
      <w:r w:rsidR="00DE7C34" w:rsidRPr="00110FFB">
        <w:rPr>
          <w:rFonts w:cs="TimesNewRomanPSMT"/>
          <w:sz w:val="24"/>
          <w:szCs w:val="24"/>
        </w:rPr>
        <w:t>ken 1932: 307-8)</w:t>
      </w:r>
      <w:r w:rsidR="00774EA9" w:rsidRPr="00110FFB">
        <w:rPr>
          <w:rFonts w:cs="TimesNewRomanPSMT"/>
          <w:sz w:val="24"/>
          <w:szCs w:val="24"/>
        </w:rPr>
        <w:t>. I have argued that monetary union establishes a supranational framework for the conduct of ex</w:t>
      </w:r>
      <w:r w:rsidR="00D959D3">
        <w:rPr>
          <w:rFonts w:cs="TimesNewRomanPSMT"/>
          <w:sz w:val="24"/>
          <w:szCs w:val="24"/>
        </w:rPr>
        <w:t>ecutive government and decision-</w:t>
      </w:r>
      <w:r w:rsidR="00774EA9" w:rsidRPr="00110FFB">
        <w:rPr>
          <w:rFonts w:cs="TimesNewRomanPSMT"/>
          <w:sz w:val="24"/>
          <w:szCs w:val="24"/>
        </w:rPr>
        <w:t xml:space="preserve">making. </w:t>
      </w:r>
    </w:p>
    <w:p w14:paraId="3B6DD094" w14:textId="765AC4B1" w:rsidR="00745169" w:rsidRPr="00110FFB" w:rsidRDefault="008C442F" w:rsidP="0075506E">
      <w:pPr>
        <w:spacing w:line="480" w:lineRule="auto"/>
        <w:jc w:val="both"/>
        <w:rPr>
          <w:rFonts w:cs="Times New Roman"/>
          <w:sz w:val="24"/>
          <w:szCs w:val="24"/>
        </w:rPr>
      </w:pPr>
      <w:r w:rsidRPr="00110FFB">
        <w:rPr>
          <w:rFonts w:cs="Times New Roman"/>
          <w:sz w:val="24"/>
          <w:szCs w:val="24"/>
        </w:rPr>
        <w:t xml:space="preserve">In distinction to the literature about </w:t>
      </w:r>
      <w:r w:rsidR="007C56CF" w:rsidRPr="00110FFB">
        <w:rPr>
          <w:rFonts w:cs="Times New Roman"/>
          <w:sz w:val="24"/>
          <w:szCs w:val="24"/>
        </w:rPr>
        <w:t>ordoliberalism as an imposition of market rule in</w:t>
      </w:r>
      <w:r w:rsidRPr="00110FFB">
        <w:rPr>
          <w:rFonts w:cs="Times New Roman"/>
          <w:sz w:val="24"/>
          <w:szCs w:val="24"/>
        </w:rPr>
        <w:t xml:space="preserve"> Europe, it is not </w:t>
      </w:r>
      <w:r w:rsidR="00774EA9" w:rsidRPr="00110FFB">
        <w:rPr>
          <w:rFonts w:cs="Times New Roman"/>
          <w:sz w:val="24"/>
          <w:szCs w:val="24"/>
        </w:rPr>
        <w:t>its</w:t>
      </w:r>
      <w:r w:rsidRPr="00110FFB">
        <w:rPr>
          <w:rFonts w:cs="Times New Roman"/>
          <w:sz w:val="24"/>
          <w:szCs w:val="24"/>
        </w:rPr>
        <w:t xml:space="preserve"> ordoliberal </w:t>
      </w:r>
      <w:r w:rsidR="00774EA9" w:rsidRPr="00110FFB">
        <w:rPr>
          <w:rFonts w:cs="Times New Roman"/>
          <w:i/>
          <w:sz w:val="24"/>
          <w:szCs w:val="24"/>
        </w:rPr>
        <w:t>Ordnungsgefüge</w:t>
      </w:r>
      <w:r w:rsidRPr="00110FFB">
        <w:rPr>
          <w:rFonts w:cs="Times New Roman"/>
          <w:sz w:val="24"/>
          <w:szCs w:val="24"/>
        </w:rPr>
        <w:t xml:space="preserve"> that limits the member states to the pursuit of the free economy. Rather, world market competition compels each nation </w:t>
      </w:r>
      <w:r w:rsidRPr="00110FFB">
        <w:rPr>
          <w:rFonts w:eastAsia="Arial" w:cs="Times New Roman"/>
          <w:sz w:val="24"/>
          <w:szCs w:val="24"/>
        </w:rPr>
        <w:t xml:space="preserve">state to achieve competitive labour markets, which are the condition for achieving a measure of social integration. </w:t>
      </w:r>
      <w:r w:rsidRPr="00110FFB">
        <w:rPr>
          <w:rFonts w:cs="Times New Roman"/>
          <w:sz w:val="24"/>
          <w:szCs w:val="24"/>
        </w:rPr>
        <w:t>The requirements of competitiveness, sound money, fiscal prudence, enhanced labour productivity</w:t>
      </w:r>
      <w:r w:rsidR="009531F7" w:rsidRPr="00110FFB">
        <w:rPr>
          <w:rFonts w:cs="Times New Roman"/>
          <w:sz w:val="24"/>
          <w:szCs w:val="24"/>
        </w:rPr>
        <w:t>,</w:t>
      </w:r>
      <w:r w:rsidRPr="00110FFB">
        <w:rPr>
          <w:rFonts w:cs="Times New Roman"/>
          <w:sz w:val="24"/>
          <w:szCs w:val="24"/>
        </w:rPr>
        <w:t xml:space="preserve"> etc.</w:t>
      </w:r>
      <w:r w:rsidR="009531F7" w:rsidRPr="00110FFB">
        <w:rPr>
          <w:rFonts w:cs="Times New Roman"/>
          <w:sz w:val="24"/>
          <w:szCs w:val="24"/>
        </w:rPr>
        <w:t>,</w:t>
      </w:r>
      <w:r w:rsidRPr="00110FFB">
        <w:rPr>
          <w:rFonts w:cs="Times New Roman"/>
          <w:sz w:val="24"/>
          <w:szCs w:val="24"/>
        </w:rPr>
        <w:t xml:space="preserve"> are not peculiar to ordoliberal thought. They belong to a system of wealth </w:t>
      </w:r>
      <w:r w:rsidR="009531F7" w:rsidRPr="00110FFB">
        <w:rPr>
          <w:rFonts w:cs="Times New Roman"/>
          <w:sz w:val="24"/>
          <w:szCs w:val="24"/>
        </w:rPr>
        <w:t>that</w:t>
      </w:r>
      <w:r w:rsidRPr="00110FFB">
        <w:rPr>
          <w:rFonts w:cs="Times New Roman"/>
          <w:sz w:val="24"/>
          <w:szCs w:val="24"/>
        </w:rPr>
        <w:t xml:space="preserve"> sustains the employment and the welfare of workers on the condition that their labour yields a </w:t>
      </w:r>
      <w:r w:rsidR="00625449" w:rsidRPr="00110FFB">
        <w:rPr>
          <w:rFonts w:cs="Times New Roman"/>
          <w:sz w:val="24"/>
          <w:szCs w:val="24"/>
        </w:rPr>
        <w:t>profit (Bonefeld 2000; Burnham</w:t>
      </w:r>
      <w:r w:rsidRPr="00110FFB">
        <w:rPr>
          <w:rFonts w:cs="Times New Roman"/>
          <w:sz w:val="24"/>
          <w:szCs w:val="24"/>
        </w:rPr>
        <w:t xml:space="preserve"> 1995</w:t>
      </w:r>
      <w:r w:rsidR="00625449" w:rsidRPr="00110FFB">
        <w:rPr>
          <w:rFonts w:cs="Times New Roman"/>
          <w:sz w:val="24"/>
          <w:szCs w:val="24"/>
        </w:rPr>
        <w:t>; Radice 2015</w:t>
      </w:r>
      <w:r w:rsidRPr="00110FFB">
        <w:rPr>
          <w:rFonts w:cs="Times New Roman"/>
          <w:sz w:val="24"/>
          <w:szCs w:val="24"/>
        </w:rPr>
        <w:t xml:space="preserve">). </w:t>
      </w:r>
      <w:r w:rsidR="009531F7" w:rsidRPr="00110FFB">
        <w:rPr>
          <w:rFonts w:cs="Times New Roman"/>
          <w:sz w:val="24"/>
          <w:szCs w:val="24"/>
        </w:rPr>
        <w:t>Wha</w:t>
      </w:r>
      <w:r w:rsidR="00745169" w:rsidRPr="00110FFB">
        <w:rPr>
          <w:rFonts w:cs="Times New Roman"/>
          <w:sz w:val="24"/>
          <w:szCs w:val="24"/>
        </w:rPr>
        <w:t xml:space="preserve">t makes ordoliberalism peculiar is its understanding of </w:t>
      </w:r>
      <w:r w:rsidR="0072043C">
        <w:rPr>
          <w:rFonts w:cs="Times New Roman"/>
          <w:sz w:val="24"/>
          <w:szCs w:val="24"/>
        </w:rPr>
        <w:t>the free economy</w:t>
      </w:r>
      <w:r w:rsidR="00774EA9" w:rsidRPr="00110FFB">
        <w:rPr>
          <w:rFonts w:cs="Times New Roman"/>
          <w:sz w:val="24"/>
          <w:szCs w:val="24"/>
        </w:rPr>
        <w:t xml:space="preserve"> </w:t>
      </w:r>
      <w:r w:rsidR="00745169" w:rsidRPr="00110FFB">
        <w:rPr>
          <w:rFonts w:cs="Times New Roman"/>
          <w:sz w:val="24"/>
          <w:szCs w:val="24"/>
        </w:rPr>
        <w:t xml:space="preserve">as a </w:t>
      </w:r>
      <w:r w:rsidR="0097158F">
        <w:rPr>
          <w:rFonts w:cs="Times New Roman"/>
          <w:sz w:val="24"/>
          <w:szCs w:val="24"/>
        </w:rPr>
        <w:t xml:space="preserve">sustained </w:t>
      </w:r>
      <w:r w:rsidR="00745169" w:rsidRPr="00110FFB">
        <w:rPr>
          <w:rFonts w:cs="Times New Roman"/>
          <w:sz w:val="24"/>
          <w:szCs w:val="24"/>
        </w:rPr>
        <w:t>practice of government.</w:t>
      </w:r>
    </w:p>
    <w:p w14:paraId="3A87A4CE" w14:textId="1A150661" w:rsidR="00625449" w:rsidRPr="00110FFB" w:rsidRDefault="0075506E" w:rsidP="0075506E">
      <w:pPr>
        <w:spacing w:line="480" w:lineRule="auto"/>
        <w:jc w:val="both"/>
        <w:rPr>
          <w:sz w:val="24"/>
          <w:szCs w:val="24"/>
        </w:rPr>
      </w:pPr>
      <w:r w:rsidRPr="00110FFB">
        <w:rPr>
          <w:rFonts w:cs="Times New Roman"/>
          <w:sz w:val="24"/>
          <w:szCs w:val="24"/>
        </w:rPr>
        <w:t>By exploring</w:t>
      </w:r>
      <w:r w:rsidR="008C442F" w:rsidRPr="00110FFB">
        <w:rPr>
          <w:rFonts w:cs="Times New Roman"/>
          <w:sz w:val="24"/>
          <w:szCs w:val="24"/>
        </w:rPr>
        <w:t xml:space="preserve"> the ordoliberal account</w:t>
      </w:r>
      <w:r w:rsidRPr="00110FFB">
        <w:rPr>
          <w:rFonts w:cs="Times New Roman"/>
          <w:sz w:val="24"/>
          <w:szCs w:val="24"/>
        </w:rPr>
        <w:t>, the article</w:t>
      </w:r>
      <w:r w:rsidR="008C442F" w:rsidRPr="00110FFB">
        <w:rPr>
          <w:rFonts w:cs="Times New Roman"/>
          <w:sz w:val="24"/>
          <w:szCs w:val="24"/>
        </w:rPr>
        <w:t xml:space="preserve"> </w:t>
      </w:r>
      <w:r w:rsidR="00327D0C" w:rsidRPr="00110FFB">
        <w:rPr>
          <w:rFonts w:cs="Times New Roman"/>
          <w:sz w:val="24"/>
          <w:szCs w:val="24"/>
        </w:rPr>
        <w:t>emphasised</w:t>
      </w:r>
      <w:r w:rsidR="008C442F" w:rsidRPr="00110FFB">
        <w:rPr>
          <w:rFonts w:cs="Times New Roman"/>
          <w:sz w:val="24"/>
          <w:szCs w:val="24"/>
        </w:rPr>
        <w:t xml:space="preserve"> the political foundation of monetary union</w:t>
      </w:r>
      <w:r w:rsidRPr="00110FFB">
        <w:rPr>
          <w:rFonts w:cs="Times New Roman"/>
          <w:sz w:val="24"/>
          <w:szCs w:val="24"/>
        </w:rPr>
        <w:t>,</w:t>
      </w:r>
      <w:r w:rsidR="008C442F" w:rsidRPr="00110FFB">
        <w:rPr>
          <w:rFonts w:cs="Times New Roman"/>
          <w:sz w:val="24"/>
          <w:szCs w:val="24"/>
        </w:rPr>
        <w:t xml:space="preserve"> </w:t>
      </w:r>
      <w:r w:rsidRPr="00110FFB">
        <w:rPr>
          <w:rFonts w:cs="Times New Roman"/>
          <w:sz w:val="24"/>
          <w:szCs w:val="24"/>
        </w:rPr>
        <w:t>established</w:t>
      </w:r>
      <w:r w:rsidR="008C442F" w:rsidRPr="00110FFB">
        <w:rPr>
          <w:rFonts w:cs="Times New Roman"/>
          <w:sz w:val="24"/>
          <w:szCs w:val="24"/>
        </w:rPr>
        <w:t xml:space="preserve"> the decisive role of the member</w:t>
      </w:r>
      <w:r w:rsidR="00A45414" w:rsidRPr="00110FFB">
        <w:rPr>
          <w:rFonts w:cs="Times New Roman"/>
          <w:sz w:val="24"/>
          <w:szCs w:val="24"/>
        </w:rPr>
        <w:t xml:space="preserve"> states in monetary union</w:t>
      </w:r>
      <w:r w:rsidRPr="00110FFB">
        <w:rPr>
          <w:rFonts w:cs="Times New Roman"/>
          <w:sz w:val="24"/>
          <w:szCs w:val="24"/>
        </w:rPr>
        <w:t>,</w:t>
      </w:r>
      <w:r w:rsidR="00625449" w:rsidRPr="00110FFB">
        <w:rPr>
          <w:rFonts w:cs="Times New Roman"/>
          <w:sz w:val="24"/>
          <w:szCs w:val="24"/>
        </w:rPr>
        <w:t xml:space="preserve"> and</w:t>
      </w:r>
      <w:r w:rsidRPr="00110FFB">
        <w:rPr>
          <w:rFonts w:cs="Times New Roman"/>
          <w:sz w:val="24"/>
          <w:szCs w:val="24"/>
        </w:rPr>
        <w:t xml:space="preserve"> expounded monetary union as a </w:t>
      </w:r>
      <w:r w:rsidR="00774EA9" w:rsidRPr="00110FFB">
        <w:rPr>
          <w:rFonts w:cs="Times New Roman"/>
          <w:sz w:val="24"/>
          <w:szCs w:val="24"/>
        </w:rPr>
        <w:t xml:space="preserve">political </w:t>
      </w:r>
      <w:r w:rsidRPr="00110FFB">
        <w:rPr>
          <w:rFonts w:cs="Times New Roman"/>
          <w:sz w:val="24"/>
          <w:szCs w:val="24"/>
        </w:rPr>
        <w:t xml:space="preserve">practice of </w:t>
      </w:r>
      <w:r w:rsidR="00774EA9" w:rsidRPr="00110FFB">
        <w:rPr>
          <w:rFonts w:cs="Times New Roman"/>
          <w:sz w:val="24"/>
          <w:szCs w:val="24"/>
        </w:rPr>
        <w:t xml:space="preserve">federated executive states. </w:t>
      </w:r>
      <w:r w:rsidRPr="00110FFB">
        <w:rPr>
          <w:rFonts w:cs="Times New Roman"/>
          <w:sz w:val="24"/>
          <w:szCs w:val="24"/>
        </w:rPr>
        <w:t xml:space="preserve">What monetary union integrates is the role of the state as </w:t>
      </w:r>
      <w:r w:rsidR="00774EA9" w:rsidRPr="00110FFB">
        <w:rPr>
          <w:rFonts w:cs="Times New Roman"/>
          <w:sz w:val="24"/>
          <w:szCs w:val="24"/>
        </w:rPr>
        <w:t xml:space="preserve">the political power </w:t>
      </w:r>
      <w:r w:rsidRPr="00110FFB">
        <w:rPr>
          <w:rFonts w:cs="Times New Roman"/>
          <w:sz w:val="24"/>
          <w:szCs w:val="24"/>
        </w:rPr>
        <w:t xml:space="preserve">of </w:t>
      </w:r>
      <w:r w:rsidR="00625449" w:rsidRPr="00110FFB">
        <w:rPr>
          <w:rFonts w:cs="Times New Roman"/>
          <w:sz w:val="24"/>
          <w:szCs w:val="24"/>
        </w:rPr>
        <w:t>a</w:t>
      </w:r>
      <w:r w:rsidR="00625449" w:rsidRPr="00110FFB">
        <w:rPr>
          <w:sz w:val="24"/>
          <w:szCs w:val="24"/>
        </w:rPr>
        <w:t xml:space="preserve"> definite monetary constitution of the free economy. It is not the monetary union that imposes a certain political order</w:t>
      </w:r>
      <w:r w:rsidR="00327D0C" w:rsidRPr="00110FFB">
        <w:rPr>
          <w:sz w:val="24"/>
          <w:szCs w:val="24"/>
        </w:rPr>
        <w:t xml:space="preserve">, </w:t>
      </w:r>
      <w:r w:rsidR="00327D0C" w:rsidRPr="00110FFB">
        <w:rPr>
          <w:i/>
          <w:sz w:val="24"/>
          <w:szCs w:val="24"/>
        </w:rPr>
        <w:t>Ordnungspolitik</w:t>
      </w:r>
      <w:r w:rsidR="00327D0C" w:rsidRPr="00110FFB">
        <w:rPr>
          <w:sz w:val="24"/>
          <w:szCs w:val="24"/>
        </w:rPr>
        <w:t>, on reluctant member states</w:t>
      </w:r>
      <w:r w:rsidR="00625449" w:rsidRPr="00110FFB">
        <w:rPr>
          <w:sz w:val="24"/>
          <w:szCs w:val="24"/>
        </w:rPr>
        <w:t xml:space="preserve">. Rather, </w:t>
      </w:r>
      <w:r w:rsidR="00774EA9" w:rsidRPr="00110FFB">
        <w:rPr>
          <w:sz w:val="24"/>
          <w:szCs w:val="24"/>
        </w:rPr>
        <w:t xml:space="preserve">the member states </w:t>
      </w:r>
      <w:r w:rsidR="008161DA" w:rsidRPr="00110FFB">
        <w:rPr>
          <w:sz w:val="24"/>
          <w:szCs w:val="24"/>
        </w:rPr>
        <w:t xml:space="preserve">established the </w:t>
      </w:r>
      <w:r w:rsidR="008161DA" w:rsidRPr="00110FFB">
        <w:rPr>
          <w:rFonts w:cs="Times New Roman"/>
          <w:i/>
          <w:sz w:val="24"/>
          <w:szCs w:val="24"/>
        </w:rPr>
        <w:t>Ordnungsgefüge</w:t>
      </w:r>
      <w:r w:rsidR="008161DA" w:rsidRPr="00110FFB">
        <w:rPr>
          <w:sz w:val="24"/>
          <w:szCs w:val="24"/>
        </w:rPr>
        <w:t xml:space="preserve"> of monetary union and govern their national </w:t>
      </w:r>
      <w:r w:rsidR="008161DA" w:rsidRPr="00110FFB">
        <w:rPr>
          <w:sz w:val="24"/>
          <w:szCs w:val="24"/>
        </w:rPr>
        <w:lastRenderedPageBreak/>
        <w:t xml:space="preserve">economies through it. Its establishment </w:t>
      </w:r>
      <w:r w:rsidR="00625449" w:rsidRPr="00110FFB">
        <w:rPr>
          <w:sz w:val="24"/>
          <w:szCs w:val="24"/>
        </w:rPr>
        <w:t xml:space="preserve">is </w:t>
      </w:r>
      <w:r w:rsidR="00327D0C" w:rsidRPr="00110FFB">
        <w:rPr>
          <w:sz w:val="24"/>
          <w:szCs w:val="24"/>
        </w:rPr>
        <w:t xml:space="preserve">entirely </w:t>
      </w:r>
      <w:r w:rsidR="00625449" w:rsidRPr="00110FFB">
        <w:rPr>
          <w:sz w:val="24"/>
          <w:szCs w:val="24"/>
        </w:rPr>
        <w:t xml:space="preserve">dependent upon the </w:t>
      </w:r>
      <w:r w:rsidR="00745169" w:rsidRPr="00110FFB">
        <w:rPr>
          <w:sz w:val="24"/>
          <w:szCs w:val="24"/>
        </w:rPr>
        <w:t>practice of government in</w:t>
      </w:r>
      <w:r w:rsidR="00625449" w:rsidRPr="00110FFB">
        <w:rPr>
          <w:sz w:val="24"/>
          <w:szCs w:val="24"/>
        </w:rPr>
        <w:t xml:space="preserve"> the member states whose creation it remains. </w:t>
      </w:r>
    </w:p>
    <w:p w14:paraId="319F0DBA" w14:textId="2AB1FB98" w:rsidR="001435E0" w:rsidRPr="00110FFB" w:rsidRDefault="00E97611" w:rsidP="00E24EB3">
      <w:pPr>
        <w:autoSpaceDE w:val="0"/>
        <w:autoSpaceDN w:val="0"/>
        <w:adjustRightInd w:val="0"/>
        <w:spacing w:after="0" w:line="480" w:lineRule="auto"/>
        <w:jc w:val="both"/>
        <w:rPr>
          <w:rFonts w:cs="Times New Roman"/>
          <w:iCs/>
          <w:sz w:val="24"/>
          <w:szCs w:val="24"/>
        </w:rPr>
      </w:pPr>
      <w:r w:rsidRPr="00110FFB">
        <w:rPr>
          <w:rFonts w:cs="Times New Roman"/>
          <w:iCs/>
          <w:sz w:val="24"/>
          <w:szCs w:val="24"/>
        </w:rPr>
        <w:t>The</w:t>
      </w:r>
      <w:r w:rsidR="005D0F65" w:rsidRPr="00110FFB">
        <w:rPr>
          <w:rFonts w:cs="Times New Roman"/>
          <w:iCs/>
          <w:sz w:val="24"/>
          <w:szCs w:val="24"/>
        </w:rPr>
        <w:t xml:space="preserve"> populist backlash </w:t>
      </w:r>
      <w:r w:rsidR="00D1794F" w:rsidRPr="00110FFB">
        <w:rPr>
          <w:rFonts w:cs="Times New Roman"/>
          <w:iCs/>
          <w:sz w:val="24"/>
          <w:szCs w:val="24"/>
        </w:rPr>
        <w:t xml:space="preserve">against the Europe </w:t>
      </w:r>
      <w:r w:rsidR="00327D0C" w:rsidRPr="00110FFB">
        <w:rPr>
          <w:rFonts w:cs="Times New Roman"/>
          <w:iCs/>
          <w:sz w:val="24"/>
          <w:szCs w:val="24"/>
        </w:rPr>
        <w:t xml:space="preserve">Union </w:t>
      </w:r>
      <w:r w:rsidR="005D0F65" w:rsidRPr="00110FFB">
        <w:rPr>
          <w:rFonts w:cs="Times New Roman"/>
          <w:iCs/>
          <w:sz w:val="24"/>
          <w:szCs w:val="24"/>
        </w:rPr>
        <w:t>proclaims</w:t>
      </w:r>
      <w:r w:rsidR="00EB2892" w:rsidRPr="00110FFB">
        <w:rPr>
          <w:rFonts w:cs="Times New Roman"/>
          <w:iCs/>
          <w:sz w:val="24"/>
          <w:szCs w:val="24"/>
        </w:rPr>
        <w:t>, ostensibly,</w:t>
      </w:r>
      <w:r w:rsidR="005D0F65" w:rsidRPr="00110FFB">
        <w:rPr>
          <w:rFonts w:cs="Times New Roman"/>
          <w:iCs/>
          <w:sz w:val="24"/>
          <w:szCs w:val="24"/>
        </w:rPr>
        <w:t xml:space="preserve"> for the </w:t>
      </w:r>
      <w:r w:rsidR="005A77C2" w:rsidRPr="00110FFB">
        <w:rPr>
          <w:rFonts w:cs="Times New Roman"/>
          <w:iCs/>
          <w:sz w:val="24"/>
          <w:szCs w:val="24"/>
        </w:rPr>
        <w:t>assertion</w:t>
      </w:r>
      <w:r w:rsidRPr="00110FFB">
        <w:rPr>
          <w:rFonts w:cs="Times New Roman"/>
          <w:iCs/>
          <w:sz w:val="24"/>
          <w:szCs w:val="24"/>
        </w:rPr>
        <w:t xml:space="preserve"> of </w:t>
      </w:r>
      <w:r w:rsidR="00BB0FDC" w:rsidRPr="00110FFB">
        <w:rPr>
          <w:rFonts w:cs="Times New Roman"/>
          <w:iCs/>
          <w:sz w:val="24"/>
          <w:szCs w:val="24"/>
        </w:rPr>
        <w:t>a</w:t>
      </w:r>
      <w:r w:rsidR="005D0F65" w:rsidRPr="00110FFB">
        <w:rPr>
          <w:rFonts w:cs="Times New Roman"/>
          <w:iCs/>
          <w:sz w:val="24"/>
          <w:szCs w:val="24"/>
        </w:rPr>
        <w:t xml:space="preserve"> national legislative state (</w:t>
      </w:r>
      <w:proofErr w:type="spellStart"/>
      <w:r w:rsidR="00BB0FDC" w:rsidRPr="00110FFB">
        <w:rPr>
          <w:rFonts w:cs="Times New Roman"/>
          <w:i/>
          <w:iCs/>
          <w:sz w:val="24"/>
          <w:szCs w:val="24"/>
        </w:rPr>
        <w:t>nationaler</w:t>
      </w:r>
      <w:proofErr w:type="spellEnd"/>
      <w:r w:rsidR="00BB0FDC" w:rsidRPr="00110FFB">
        <w:rPr>
          <w:rFonts w:cs="Times New Roman"/>
          <w:iCs/>
          <w:sz w:val="24"/>
          <w:szCs w:val="24"/>
        </w:rPr>
        <w:t xml:space="preserve"> </w:t>
      </w:r>
      <w:proofErr w:type="spellStart"/>
      <w:r w:rsidR="005D0F65" w:rsidRPr="00110FFB">
        <w:rPr>
          <w:rFonts w:cs="Times New Roman"/>
          <w:i/>
          <w:iCs/>
          <w:sz w:val="24"/>
          <w:szCs w:val="24"/>
        </w:rPr>
        <w:t>Gesetzgebungsstaat</w:t>
      </w:r>
      <w:proofErr w:type="spellEnd"/>
      <w:r w:rsidRPr="00110FFB">
        <w:rPr>
          <w:rFonts w:cs="Times New Roman"/>
          <w:iCs/>
          <w:sz w:val="24"/>
          <w:szCs w:val="24"/>
        </w:rPr>
        <w:t>)</w:t>
      </w:r>
      <w:r w:rsidR="005D0F65" w:rsidRPr="00110FFB">
        <w:rPr>
          <w:rFonts w:cs="Times New Roman"/>
          <w:iCs/>
          <w:sz w:val="24"/>
          <w:szCs w:val="24"/>
        </w:rPr>
        <w:t xml:space="preserve"> </w:t>
      </w:r>
      <w:r w:rsidRPr="00110FFB">
        <w:rPr>
          <w:rFonts w:cs="Times New Roman"/>
          <w:iCs/>
          <w:sz w:val="24"/>
          <w:szCs w:val="24"/>
        </w:rPr>
        <w:t xml:space="preserve">as the institution of </w:t>
      </w:r>
      <w:r w:rsidR="00EB2892" w:rsidRPr="00110FFB">
        <w:rPr>
          <w:rFonts w:cs="Times New Roman"/>
          <w:iCs/>
          <w:sz w:val="24"/>
          <w:szCs w:val="24"/>
        </w:rPr>
        <w:t xml:space="preserve">a </w:t>
      </w:r>
      <w:r w:rsidRPr="00110FFB">
        <w:rPr>
          <w:rFonts w:cs="Times New Roman"/>
          <w:iCs/>
          <w:sz w:val="24"/>
          <w:szCs w:val="24"/>
        </w:rPr>
        <w:t>democratic</w:t>
      </w:r>
      <w:r w:rsidR="00EB2892" w:rsidRPr="00110FFB">
        <w:rPr>
          <w:rFonts w:cs="Times New Roman"/>
          <w:iCs/>
          <w:sz w:val="24"/>
          <w:szCs w:val="24"/>
        </w:rPr>
        <w:t xml:space="preserve">ally sovereign nation. </w:t>
      </w:r>
      <w:r w:rsidRPr="00110FFB">
        <w:rPr>
          <w:rFonts w:cs="Times New Roman"/>
          <w:iCs/>
          <w:sz w:val="24"/>
          <w:szCs w:val="24"/>
        </w:rPr>
        <w:t>It</w:t>
      </w:r>
      <w:r w:rsidR="00D1794F" w:rsidRPr="00110FFB">
        <w:rPr>
          <w:rFonts w:cs="Times New Roman"/>
          <w:iCs/>
          <w:sz w:val="24"/>
          <w:szCs w:val="24"/>
        </w:rPr>
        <w:t xml:space="preserve"> entails </w:t>
      </w:r>
      <w:r w:rsidR="005A77C2" w:rsidRPr="00110FFB">
        <w:rPr>
          <w:rFonts w:cs="Times New Roman"/>
          <w:iCs/>
          <w:sz w:val="24"/>
          <w:szCs w:val="24"/>
        </w:rPr>
        <w:t xml:space="preserve">demands for </w:t>
      </w:r>
      <w:r w:rsidR="00A45414" w:rsidRPr="00110FFB">
        <w:rPr>
          <w:rFonts w:cs="Times New Roman"/>
          <w:iCs/>
          <w:sz w:val="24"/>
          <w:szCs w:val="24"/>
        </w:rPr>
        <w:t>the protection of</w:t>
      </w:r>
      <w:r w:rsidRPr="00110FFB">
        <w:rPr>
          <w:rFonts w:cs="Times New Roman"/>
          <w:iCs/>
          <w:sz w:val="24"/>
          <w:szCs w:val="24"/>
        </w:rPr>
        <w:t xml:space="preserve"> the national economy</w:t>
      </w:r>
      <w:r w:rsidR="00EB2892" w:rsidRPr="00110FFB">
        <w:rPr>
          <w:rFonts w:cs="Times New Roman"/>
          <w:iCs/>
          <w:sz w:val="24"/>
          <w:szCs w:val="24"/>
        </w:rPr>
        <w:t xml:space="preserve"> </w:t>
      </w:r>
      <w:r w:rsidR="00A45414" w:rsidRPr="00110FFB">
        <w:rPr>
          <w:rFonts w:cs="Times New Roman"/>
          <w:iCs/>
          <w:sz w:val="24"/>
          <w:szCs w:val="24"/>
        </w:rPr>
        <w:t xml:space="preserve">from the vagaries of </w:t>
      </w:r>
      <w:r w:rsidR="00753574" w:rsidRPr="00110FFB">
        <w:rPr>
          <w:rFonts w:cs="Times New Roman"/>
          <w:iCs/>
          <w:sz w:val="24"/>
          <w:szCs w:val="24"/>
        </w:rPr>
        <w:t xml:space="preserve">global </w:t>
      </w:r>
      <w:r w:rsidR="005A77C2" w:rsidRPr="00110FFB">
        <w:rPr>
          <w:rFonts w:cs="Times New Roman"/>
          <w:iCs/>
          <w:sz w:val="24"/>
          <w:szCs w:val="24"/>
        </w:rPr>
        <w:t>competitive pressures</w:t>
      </w:r>
      <w:r w:rsidR="00EB2892" w:rsidRPr="00110FFB">
        <w:rPr>
          <w:rFonts w:cs="Times New Roman"/>
          <w:iCs/>
          <w:sz w:val="24"/>
          <w:szCs w:val="24"/>
        </w:rPr>
        <w:t>.</w:t>
      </w:r>
      <w:r w:rsidR="00BB0FDC" w:rsidRPr="00110FFB">
        <w:rPr>
          <w:rFonts w:cs="Times New Roman"/>
          <w:iCs/>
          <w:sz w:val="24"/>
          <w:szCs w:val="24"/>
        </w:rPr>
        <w:t xml:space="preserve"> </w:t>
      </w:r>
      <w:r w:rsidR="00EB2892" w:rsidRPr="00110FFB">
        <w:rPr>
          <w:rFonts w:cs="Times New Roman"/>
          <w:iCs/>
          <w:sz w:val="24"/>
          <w:szCs w:val="24"/>
        </w:rPr>
        <w:t>Fundamentally, this r</w:t>
      </w:r>
      <w:r w:rsidRPr="00110FFB">
        <w:rPr>
          <w:rFonts w:cs="Times New Roman"/>
          <w:iCs/>
          <w:sz w:val="24"/>
          <w:szCs w:val="24"/>
        </w:rPr>
        <w:t>eaction against Europe</w:t>
      </w:r>
      <w:r w:rsidR="00EB2892" w:rsidRPr="00110FFB">
        <w:rPr>
          <w:rFonts w:cs="Times New Roman"/>
          <w:iCs/>
          <w:sz w:val="24"/>
          <w:szCs w:val="24"/>
        </w:rPr>
        <w:t>an Union</w:t>
      </w:r>
      <w:r w:rsidR="00D1794F" w:rsidRPr="00110FFB">
        <w:rPr>
          <w:rFonts w:cs="Times New Roman"/>
          <w:iCs/>
          <w:sz w:val="24"/>
          <w:szCs w:val="24"/>
        </w:rPr>
        <w:t xml:space="preserve"> </w:t>
      </w:r>
      <w:r w:rsidR="00EB2892" w:rsidRPr="00110FFB">
        <w:rPr>
          <w:rFonts w:cs="Times New Roman"/>
          <w:iCs/>
          <w:sz w:val="24"/>
          <w:szCs w:val="24"/>
        </w:rPr>
        <w:t xml:space="preserve">posits </w:t>
      </w:r>
      <w:r w:rsidR="00D1794F" w:rsidRPr="00110FFB">
        <w:rPr>
          <w:rFonts w:cs="Times New Roman"/>
          <w:iCs/>
          <w:sz w:val="24"/>
          <w:szCs w:val="24"/>
        </w:rPr>
        <w:t>what Europe</w:t>
      </w:r>
      <w:r w:rsidRPr="00110FFB">
        <w:rPr>
          <w:rFonts w:cs="Times New Roman"/>
          <w:iCs/>
          <w:sz w:val="24"/>
          <w:szCs w:val="24"/>
        </w:rPr>
        <w:t xml:space="preserve">an integration </w:t>
      </w:r>
      <w:r w:rsidR="00D1794F" w:rsidRPr="00110FFB">
        <w:rPr>
          <w:rFonts w:cs="Times New Roman"/>
          <w:iCs/>
          <w:sz w:val="24"/>
          <w:szCs w:val="24"/>
        </w:rPr>
        <w:t xml:space="preserve">was meant </w:t>
      </w:r>
      <w:r w:rsidR="00EB2892" w:rsidRPr="00110FFB">
        <w:rPr>
          <w:rFonts w:cs="Times New Roman"/>
          <w:iCs/>
          <w:sz w:val="24"/>
          <w:szCs w:val="24"/>
        </w:rPr>
        <w:t>to overcome</w:t>
      </w:r>
      <w:r w:rsidR="005A77C2" w:rsidRPr="00110FFB">
        <w:rPr>
          <w:rFonts w:cs="Times New Roman"/>
          <w:iCs/>
          <w:sz w:val="24"/>
          <w:szCs w:val="24"/>
        </w:rPr>
        <w:t xml:space="preserve">, </w:t>
      </w:r>
      <w:r w:rsidR="0078003D" w:rsidRPr="00110FFB">
        <w:rPr>
          <w:rFonts w:cs="Times New Roman"/>
          <w:iCs/>
          <w:sz w:val="24"/>
          <w:szCs w:val="24"/>
        </w:rPr>
        <w:t xml:space="preserve">from </w:t>
      </w:r>
      <w:r w:rsidR="00A45414" w:rsidRPr="00110FFB">
        <w:rPr>
          <w:rFonts w:cs="Times New Roman"/>
          <w:iCs/>
          <w:sz w:val="24"/>
          <w:szCs w:val="24"/>
        </w:rPr>
        <w:t>national economic planning</w:t>
      </w:r>
      <w:r w:rsidR="0067100F" w:rsidRPr="00110FFB">
        <w:rPr>
          <w:rFonts w:cs="Times New Roman"/>
          <w:iCs/>
          <w:sz w:val="24"/>
          <w:szCs w:val="24"/>
        </w:rPr>
        <w:t xml:space="preserve"> via national protectionism</w:t>
      </w:r>
      <w:r w:rsidR="00753574" w:rsidRPr="00110FFB">
        <w:rPr>
          <w:rFonts w:cs="Times New Roman"/>
          <w:iCs/>
          <w:sz w:val="24"/>
          <w:szCs w:val="24"/>
        </w:rPr>
        <w:t xml:space="preserve"> </w:t>
      </w:r>
      <w:r w:rsidR="0078003D" w:rsidRPr="00110FFB">
        <w:rPr>
          <w:rFonts w:cs="Times New Roman"/>
          <w:iCs/>
          <w:sz w:val="24"/>
          <w:szCs w:val="24"/>
        </w:rPr>
        <w:t>to</w:t>
      </w:r>
      <w:r w:rsidR="0065161C" w:rsidRPr="00110FFB">
        <w:rPr>
          <w:rFonts w:cs="Times New Roman"/>
          <w:iCs/>
          <w:sz w:val="24"/>
          <w:szCs w:val="24"/>
        </w:rPr>
        <w:t xml:space="preserve"> belligerent national states</w:t>
      </w:r>
      <w:r w:rsidRPr="00110FFB">
        <w:rPr>
          <w:rFonts w:cs="Times New Roman"/>
          <w:iCs/>
          <w:sz w:val="24"/>
          <w:szCs w:val="24"/>
        </w:rPr>
        <w:t>. The</w:t>
      </w:r>
      <w:r w:rsidR="00A36EA5" w:rsidRPr="00110FFB">
        <w:rPr>
          <w:rFonts w:cs="Times New Roman"/>
          <w:iCs/>
          <w:sz w:val="24"/>
          <w:szCs w:val="24"/>
        </w:rPr>
        <w:t xml:space="preserve"> national</w:t>
      </w:r>
      <w:r w:rsidRPr="00110FFB">
        <w:rPr>
          <w:rFonts w:cs="Times New Roman"/>
          <w:iCs/>
          <w:sz w:val="24"/>
          <w:szCs w:val="24"/>
        </w:rPr>
        <w:t>ist critique of</w:t>
      </w:r>
      <w:r w:rsidR="00A36EA5" w:rsidRPr="00110FFB">
        <w:rPr>
          <w:rFonts w:cs="Times New Roman"/>
          <w:iCs/>
          <w:sz w:val="24"/>
          <w:szCs w:val="24"/>
        </w:rPr>
        <w:t xml:space="preserve"> Europe </w:t>
      </w:r>
      <w:r w:rsidR="00A24817" w:rsidRPr="00110FFB">
        <w:rPr>
          <w:rFonts w:cs="Times New Roman"/>
          <w:iCs/>
          <w:sz w:val="24"/>
          <w:szCs w:val="24"/>
        </w:rPr>
        <w:t xml:space="preserve">is all </w:t>
      </w:r>
      <w:r w:rsidR="000C6139" w:rsidRPr="00110FFB">
        <w:rPr>
          <w:rFonts w:cs="Times New Roman"/>
          <w:iCs/>
          <w:sz w:val="24"/>
          <w:szCs w:val="24"/>
        </w:rPr>
        <w:t>persuasive – because it comprehends nothing</w:t>
      </w:r>
      <w:r w:rsidR="00A36EA5" w:rsidRPr="00110FFB">
        <w:rPr>
          <w:rFonts w:cs="Times New Roman"/>
          <w:iCs/>
          <w:sz w:val="24"/>
          <w:szCs w:val="24"/>
        </w:rPr>
        <w:t xml:space="preserve">. </w:t>
      </w:r>
    </w:p>
    <w:p w14:paraId="3DDE68D2" w14:textId="77777777" w:rsidR="00257230" w:rsidRPr="00110FFB" w:rsidRDefault="00257230" w:rsidP="00E24EB3">
      <w:pPr>
        <w:spacing w:line="480" w:lineRule="auto"/>
        <w:jc w:val="both"/>
        <w:rPr>
          <w:rFonts w:cs="Times New Roman"/>
          <w:sz w:val="24"/>
          <w:szCs w:val="24"/>
        </w:rPr>
      </w:pPr>
    </w:p>
    <w:p w14:paraId="1868085F" w14:textId="77777777" w:rsidR="001435E0" w:rsidRPr="005165AA" w:rsidRDefault="00BB0FDC" w:rsidP="007162F2">
      <w:pPr>
        <w:spacing w:after="0" w:line="240" w:lineRule="auto"/>
        <w:jc w:val="both"/>
        <w:rPr>
          <w:rFonts w:cs="Times New Roman"/>
          <w:b/>
          <w:sz w:val="24"/>
          <w:szCs w:val="24"/>
        </w:rPr>
      </w:pPr>
      <w:r w:rsidRPr="005165AA">
        <w:rPr>
          <w:rFonts w:cs="Times New Roman"/>
          <w:b/>
          <w:sz w:val="24"/>
          <w:szCs w:val="24"/>
        </w:rPr>
        <w:t>References</w:t>
      </w:r>
    </w:p>
    <w:p w14:paraId="674A65B2" w14:textId="7CB785A8" w:rsidR="007162F2" w:rsidRPr="00432518" w:rsidRDefault="00AF5A48" w:rsidP="00467436">
      <w:pPr>
        <w:autoSpaceDE w:val="0"/>
        <w:autoSpaceDN w:val="0"/>
        <w:adjustRightInd w:val="0"/>
        <w:spacing w:after="0" w:line="240" w:lineRule="auto"/>
        <w:jc w:val="both"/>
        <w:rPr>
          <w:rFonts w:cs="Times New Roman"/>
        </w:rPr>
      </w:pPr>
      <w:r w:rsidRPr="00432518">
        <w:rPr>
          <w:rFonts w:cs="Times New Roman"/>
        </w:rPr>
        <w:t>Agnoli, J</w:t>
      </w:r>
      <w:r w:rsidR="00BB0FDC" w:rsidRPr="00432518">
        <w:rPr>
          <w:rFonts w:cs="Times New Roman"/>
        </w:rPr>
        <w:t xml:space="preserve">. </w:t>
      </w:r>
      <w:r w:rsidRPr="00432518">
        <w:rPr>
          <w:rFonts w:cs="Times New Roman"/>
        </w:rPr>
        <w:t>(</w:t>
      </w:r>
      <w:r w:rsidR="00BB0FDC" w:rsidRPr="00432518">
        <w:rPr>
          <w:rFonts w:cs="Times New Roman"/>
        </w:rPr>
        <w:t>1990</w:t>
      </w:r>
      <w:r w:rsidRPr="00432518">
        <w:rPr>
          <w:rFonts w:cs="Times New Roman"/>
        </w:rPr>
        <w:t>)</w:t>
      </w:r>
      <w:r w:rsidR="00BB0FDC" w:rsidRPr="00432518">
        <w:rPr>
          <w:rFonts w:cs="Times New Roman"/>
        </w:rPr>
        <w:t xml:space="preserve">. </w:t>
      </w:r>
      <w:proofErr w:type="gramStart"/>
      <w:r w:rsidR="00BB0FDC" w:rsidRPr="00432518">
        <w:rPr>
          <w:rFonts w:cs="Times New Roman"/>
          <w:i/>
          <w:iCs/>
        </w:rPr>
        <w:t xml:space="preserve">Die Transformation der </w:t>
      </w:r>
      <w:proofErr w:type="spellStart"/>
      <w:r w:rsidR="00BB0FDC" w:rsidRPr="00432518">
        <w:rPr>
          <w:rFonts w:cs="Times New Roman"/>
          <w:i/>
          <w:iCs/>
        </w:rPr>
        <w:t>Demokratie</w:t>
      </w:r>
      <w:proofErr w:type="spellEnd"/>
      <w:r w:rsidR="00313897" w:rsidRPr="00432518">
        <w:rPr>
          <w:rFonts w:cs="Times New Roman"/>
        </w:rPr>
        <w:t>,</w:t>
      </w:r>
      <w:r w:rsidR="008B72B2" w:rsidRPr="00432518">
        <w:rPr>
          <w:rFonts w:cs="Times New Roman"/>
        </w:rPr>
        <w:t xml:space="preserve"> Freiburg,</w:t>
      </w:r>
      <w:r w:rsidR="00BB0FDC" w:rsidRPr="00432518">
        <w:rPr>
          <w:rFonts w:cs="Times New Roman"/>
        </w:rPr>
        <w:t xml:space="preserve"> Ca Ira.</w:t>
      </w:r>
      <w:proofErr w:type="gramEnd"/>
    </w:p>
    <w:p w14:paraId="47163FDA" w14:textId="784D6A16" w:rsidR="00432518" w:rsidRPr="00432518" w:rsidRDefault="00432518" w:rsidP="00467436">
      <w:pPr>
        <w:autoSpaceDE w:val="0"/>
        <w:autoSpaceDN w:val="0"/>
        <w:adjustRightInd w:val="0"/>
        <w:spacing w:after="0" w:line="240" w:lineRule="auto"/>
        <w:jc w:val="both"/>
        <w:rPr>
          <w:rFonts w:cs="Times New Roman"/>
        </w:rPr>
      </w:pPr>
      <w:proofErr w:type="spellStart"/>
      <w:proofErr w:type="gramStart"/>
      <w:r w:rsidRPr="00432518">
        <w:rPr>
          <w:rFonts w:cs="Times New Roman"/>
        </w:rPr>
        <w:t>Baimbridge</w:t>
      </w:r>
      <w:proofErr w:type="spellEnd"/>
      <w:r w:rsidRPr="00432518">
        <w:rPr>
          <w:rFonts w:cs="Times New Roman"/>
        </w:rPr>
        <w:t xml:space="preserve"> M., B. Burkett and P. </w:t>
      </w:r>
      <w:proofErr w:type="spellStart"/>
      <w:r w:rsidRPr="00432518">
        <w:rPr>
          <w:rFonts w:cs="Times New Roman"/>
        </w:rPr>
        <w:t>Whyman</w:t>
      </w:r>
      <w:proofErr w:type="spellEnd"/>
      <w:r w:rsidRPr="00432518">
        <w:rPr>
          <w:rFonts w:cs="Times New Roman"/>
        </w:rPr>
        <w:t xml:space="preserve"> (eds.)</w:t>
      </w:r>
      <w:r w:rsidRPr="00432518">
        <w:rPr>
          <w:rFonts w:cs="Times New Roman"/>
          <w:iCs/>
        </w:rPr>
        <w:t xml:space="preserve"> (2000).</w:t>
      </w:r>
      <w:proofErr w:type="gramEnd"/>
      <w:r w:rsidRPr="00432518">
        <w:rPr>
          <w:rFonts w:cs="Times New Roman"/>
          <w:i/>
          <w:iCs/>
        </w:rPr>
        <w:t xml:space="preserve"> </w:t>
      </w:r>
      <w:proofErr w:type="gramStart"/>
      <w:r w:rsidRPr="00432518">
        <w:rPr>
          <w:rFonts w:cs="Times New Roman"/>
          <w:i/>
          <w:iCs/>
        </w:rPr>
        <w:t>The Impact of the Euro</w:t>
      </w:r>
      <w:r w:rsidRPr="00432518">
        <w:rPr>
          <w:rFonts w:cs="Times New Roman"/>
        </w:rPr>
        <w:t>, London, Palgrave.</w:t>
      </w:r>
      <w:proofErr w:type="gramEnd"/>
    </w:p>
    <w:p w14:paraId="3143A3A8" w14:textId="693C58D2" w:rsidR="0067100F" w:rsidRPr="00432518" w:rsidRDefault="00313897" w:rsidP="00467436">
      <w:pPr>
        <w:spacing w:after="0" w:line="240" w:lineRule="auto"/>
        <w:rPr>
          <w:rFonts w:cstheme="majorBidi"/>
        </w:rPr>
      </w:pPr>
      <w:proofErr w:type="spellStart"/>
      <w:r w:rsidRPr="00432518">
        <w:rPr>
          <w:rFonts w:cs="Times New Roman"/>
        </w:rPr>
        <w:t>Bernholz</w:t>
      </w:r>
      <w:proofErr w:type="spellEnd"/>
      <w:r w:rsidRPr="00432518">
        <w:rPr>
          <w:rFonts w:cs="Times New Roman"/>
        </w:rPr>
        <w:t>, P</w:t>
      </w:r>
      <w:r w:rsidR="00877852" w:rsidRPr="00432518">
        <w:rPr>
          <w:rFonts w:cs="Times New Roman"/>
        </w:rPr>
        <w:t xml:space="preserve">. </w:t>
      </w:r>
      <w:r w:rsidRPr="00432518">
        <w:rPr>
          <w:rFonts w:cs="Times New Roman"/>
        </w:rPr>
        <w:t>(</w:t>
      </w:r>
      <w:r w:rsidR="00877852" w:rsidRPr="00432518">
        <w:rPr>
          <w:rFonts w:cs="Times New Roman"/>
        </w:rPr>
        <w:t>1989</w:t>
      </w:r>
      <w:r w:rsidRPr="00432518">
        <w:rPr>
          <w:rFonts w:cs="Times New Roman"/>
        </w:rPr>
        <w:t xml:space="preserve">). </w:t>
      </w:r>
      <w:proofErr w:type="gramStart"/>
      <w:r w:rsidR="00877852" w:rsidRPr="00432518">
        <w:rPr>
          <w:rFonts w:cs="Times New Roman"/>
        </w:rPr>
        <w:t>Ordo-liberals and th</w:t>
      </w:r>
      <w:r w:rsidRPr="00432518">
        <w:rPr>
          <w:rFonts w:cs="Times New Roman"/>
        </w:rPr>
        <w:t>e Control of the Money Supply</w:t>
      </w:r>
      <w:r w:rsidR="008D6F27" w:rsidRPr="00432518">
        <w:rPr>
          <w:rFonts w:cs="Times New Roman"/>
        </w:rPr>
        <w:t>.</w:t>
      </w:r>
      <w:proofErr w:type="gramEnd"/>
      <w:r w:rsidR="008D6F27" w:rsidRPr="00432518">
        <w:rPr>
          <w:rFonts w:cs="Times New Roman"/>
        </w:rPr>
        <w:t xml:space="preserve"> </w:t>
      </w:r>
      <w:r w:rsidR="00877852" w:rsidRPr="00432518">
        <w:rPr>
          <w:rFonts w:cstheme="majorBidi"/>
        </w:rPr>
        <w:t xml:space="preserve"> In </w:t>
      </w:r>
      <w:r w:rsidRPr="00432518">
        <w:rPr>
          <w:rFonts w:cstheme="majorBidi"/>
        </w:rPr>
        <w:t>Peacock A. and H. Willgerodt</w:t>
      </w:r>
      <w:r w:rsidRPr="00432518">
        <w:rPr>
          <w:rFonts w:cstheme="majorBidi"/>
          <w:i/>
          <w:iCs/>
        </w:rPr>
        <w:t xml:space="preserve"> </w:t>
      </w:r>
      <w:r w:rsidRPr="00432518">
        <w:rPr>
          <w:rFonts w:cstheme="majorBidi"/>
          <w:iCs/>
        </w:rPr>
        <w:t>(eds.)</w:t>
      </w:r>
      <w:r w:rsidR="006C5D84" w:rsidRPr="00432518">
        <w:rPr>
          <w:rFonts w:cstheme="majorBidi"/>
          <w:iCs/>
        </w:rPr>
        <w:t xml:space="preserve"> (1989a)</w:t>
      </w:r>
      <w:r w:rsidR="00CE52F4" w:rsidRPr="00432518">
        <w:rPr>
          <w:rFonts w:cstheme="majorBidi"/>
          <w:iCs/>
        </w:rPr>
        <w:t xml:space="preserve">: 191-215. </w:t>
      </w:r>
      <w:r w:rsidRPr="00432518">
        <w:rPr>
          <w:rFonts w:cstheme="majorBidi"/>
          <w:i/>
          <w:iCs/>
        </w:rPr>
        <w:t xml:space="preserve"> </w:t>
      </w:r>
    </w:p>
    <w:p w14:paraId="398D8830" w14:textId="6D00CB1C" w:rsidR="00846600" w:rsidRPr="00432518" w:rsidRDefault="00313897" w:rsidP="00467436">
      <w:pPr>
        <w:spacing w:after="0" w:line="240" w:lineRule="auto"/>
        <w:rPr>
          <w:rFonts w:cstheme="majorBidi"/>
        </w:rPr>
      </w:pPr>
      <w:proofErr w:type="spellStart"/>
      <w:r w:rsidRPr="00432518">
        <w:rPr>
          <w:rFonts w:cs="Times New Roman"/>
        </w:rPr>
        <w:t>Bernholz</w:t>
      </w:r>
      <w:proofErr w:type="spellEnd"/>
      <w:r w:rsidRPr="00432518">
        <w:rPr>
          <w:rFonts w:cs="Times New Roman"/>
        </w:rPr>
        <w:t>, P</w:t>
      </w:r>
      <w:r w:rsidR="00846600" w:rsidRPr="00432518">
        <w:rPr>
          <w:rFonts w:cs="Times New Roman"/>
        </w:rPr>
        <w:t xml:space="preserve">. </w:t>
      </w:r>
      <w:r w:rsidRPr="00432518">
        <w:rPr>
          <w:rFonts w:cs="Times New Roman"/>
        </w:rPr>
        <w:t>(</w:t>
      </w:r>
      <w:r w:rsidR="00846600" w:rsidRPr="00432518">
        <w:rPr>
          <w:rFonts w:cs="Times New Roman"/>
        </w:rPr>
        <w:t>2013</w:t>
      </w:r>
      <w:r w:rsidRPr="00432518">
        <w:rPr>
          <w:rFonts w:cs="Times New Roman"/>
        </w:rPr>
        <w:t xml:space="preserve">). </w:t>
      </w:r>
      <w:proofErr w:type="gramStart"/>
      <w:r w:rsidR="00846600" w:rsidRPr="00432518">
        <w:rPr>
          <w:rFonts w:cs="Times New Roman"/>
        </w:rPr>
        <w:t xml:space="preserve">The </w:t>
      </w:r>
      <w:r w:rsidRPr="00432518">
        <w:rPr>
          <w:rFonts w:cs="Times New Roman"/>
        </w:rPr>
        <w:t>Slow and Hidden Road to Serfdom,</w:t>
      </w:r>
      <w:r w:rsidR="00846600" w:rsidRPr="00432518">
        <w:rPr>
          <w:rFonts w:cs="Times New Roman"/>
        </w:rPr>
        <w:t xml:space="preserve"> </w:t>
      </w:r>
      <w:r w:rsidR="0078003D" w:rsidRPr="00432518">
        <w:rPr>
          <w:rFonts w:cs="Times New Roman"/>
          <w:i/>
          <w:iCs/>
        </w:rPr>
        <w:t xml:space="preserve">Frankfurter </w:t>
      </w:r>
      <w:proofErr w:type="spellStart"/>
      <w:r w:rsidR="0078003D" w:rsidRPr="00432518">
        <w:rPr>
          <w:rFonts w:cs="Times New Roman"/>
          <w:i/>
          <w:iCs/>
        </w:rPr>
        <w:t>Allgemeine</w:t>
      </w:r>
      <w:proofErr w:type="spellEnd"/>
      <w:r w:rsidR="0078003D" w:rsidRPr="00432518">
        <w:rPr>
          <w:rFonts w:cs="Times New Roman"/>
          <w:i/>
          <w:iCs/>
        </w:rPr>
        <w:t xml:space="preserve"> </w:t>
      </w:r>
      <w:proofErr w:type="spellStart"/>
      <w:r w:rsidR="00846600" w:rsidRPr="00432518">
        <w:rPr>
          <w:rFonts w:cs="Times New Roman"/>
          <w:i/>
          <w:iCs/>
        </w:rPr>
        <w:t>Zeitung</w:t>
      </w:r>
      <w:proofErr w:type="spellEnd"/>
      <w:r w:rsidR="00846600" w:rsidRPr="00432518">
        <w:rPr>
          <w:rFonts w:cs="Times New Roman"/>
        </w:rPr>
        <w:t>.</w:t>
      </w:r>
      <w:proofErr w:type="gramEnd"/>
      <w:r w:rsidR="00846600" w:rsidRPr="00432518">
        <w:rPr>
          <w:rFonts w:cs="Times New Roman"/>
        </w:rPr>
        <w:t xml:space="preserve"> </w:t>
      </w:r>
      <w:proofErr w:type="gramStart"/>
      <w:r w:rsidR="00846600" w:rsidRPr="00432518">
        <w:rPr>
          <w:rFonts w:cs="Times New Roman"/>
        </w:rPr>
        <w:t>Accessed 21 March 2016.</w:t>
      </w:r>
      <w:proofErr w:type="gramEnd"/>
      <w:r w:rsidR="00846600" w:rsidRPr="00432518">
        <w:rPr>
          <w:rFonts w:cs="Times New Roman"/>
        </w:rPr>
        <w:t xml:space="preserve"> http://blogs.faz.net/fazit/2013/06/20/the-slow-and-hidden-road-to-serfdom-1933/.</w:t>
      </w:r>
    </w:p>
    <w:p w14:paraId="05AE70BC" w14:textId="002544D8" w:rsidR="00846600" w:rsidRPr="00432518" w:rsidRDefault="00313897" w:rsidP="00467436">
      <w:pPr>
        <w:autoSpaceDE w:val="0"/>
        <w:autoSpaceDN w:val="0"/>
        <w:adjustRightInd w:val="0"/>
        <w:spacing w:after="0" w:line="240" w:lineRule="auto"/>
        <w:rPr>
          <w:rFonts w:cs="Times New Roman"/>
        </w:rPr>
      </w:pPr>
      <w:proofErr w:type="spellStart"/>
      <w:proofErr w:type="gramStart"/>
      <w:r w:rsidRPr="00432518">
        <w:rPr>
          <w:rFonts w:cs="Times New Roman"/>
        </w:rPr>
        <w:t>Biebricher</w:t>
      </w:r>
      <w:proofErr w:type="spellEnd"/>
      <w:r w:rsidRPr="00432518">
        <w:rPr>
          <w:rFonts w:cs="Times New Roman"/>
        </w:rPr>
        <w:t>, T</w:t>
      </w:r>
      <w:r w:rsidR="00846600" w:rsidRPr="00432518">
        <w:rPr>
          <w:rFonts w:cs="Times New Roman"/>
        </w:rPr>
        <w:t>.</w:t>
      </w:r>
      <w:r w:rsidRPr="00432518">
        <w:rPr>
          <w:rFonts w:cs="Times New Roman"/>
        </w:rPr>
        <w:t xml:space="preserve"> (2014).</w:t>
      </w:r>
      <w:proofErr w:type="gramEnd"/>
      <w:r w:rsidRPr="00432518">
        <w:rPr>
          <w:rFonts w:cs="Times New Roman"/>
        </w:rPr>
        <w:t xml:space="preserve"> </w:t>
      </w:r>
      <w:r w:rsidR="00846600" w:rsidRPr="00432518">
        <w:rPr>
          <w:rFonts w:cs="Times New Roman"/>
        </w:rPr>
        <w:t>The Return of Ordoli</w:t>
      </w:r>
      <w:r w:rsidR="007162F2" w:rsidRPr="00432518">
        <w:rPr>
          <w:rFonts w:cs="Times New Roman"/>
        </w:rPr>
        <w:t xml:space="preserve">beralism in Europe – Notes on a </w:t>
      </w:r>
      <w:r w:rsidRPr="00432518">
        <w:rPr>
          <w:rFonts w:cs="Times New Roman"/>
        </w:rPr>
        <w:t>Research Agenda</w:t>
      </w:r>
      <w:r w:rsidR="00846600" w:rsidRPr="00432518">
        <w:rPr>
          <w:rFonts w:cs="Times New Roman"/>
        </w:rPr>
        <w:t xml:space="preserve">. </w:t>
      </w:r>
      <w:proofErr w:type="spellStart"/>
      <w:r w:rsidRPr="00432518">
        <w:rPr>
          <w:rFonts w:cs="Arial"/>
          <w:i/>
          <w:iCs/>
          <w:color w:val="222222"/>
        </w:rPr>
        <w:t>Rivista</w:t>
      </w:r>
      <w:proofErr w:type="spellEnd"/>
      <w:r w:rsidRPr="00432518">
        <w:rPr>
          <w:rFonts w:cs="Arial"/>
          <w:i/>
          <w:iCs/>
          <w:color w:val="222222"/>
        </w:rPr>
        <w:t xml:space="preserve"> </w:t>
      </w:r>
      <w:proofErr w:type="spellStart"/>
      <w:r w:rsidRPr="00432518">
        <w:rPr>
          <w:rFonts w:cs="Arial"/>
          <w:i/>
          <w:iCs/>
          <w:color w:val="222222"/>
        </w:rPr>
        <w:t>quadrimestrale</w:t>
      </w:r>
      <w:proofErr w:type="spellEnd"/>
      <w:r w:rsidRPr="00432518">
        <w:rPr>
          <w:rFonts w:cs="Arial"/>
          <w:i/>
          <w:iCs/>
          <w:color w:val="222222"/>
        </w:rPr>
        <w:t xml:space="preserve"> on-line: www. </w:t>
      </w:r>
      <w:proofErr w:type="spellStart"/>
      <w:proofErr w:type="gramStart"/>
      <w:r w:rsidRPr="00432518">
        <w:rPr>
          <w:rFonts w:cs="Arial"/>
          <w:i/>
          <w:iCs/>
          <w:color w:val="222222"/>
        </w:rPr>
        <w:t>i-lex</w:t>
      </w:r>
      <w:proofErr w:type="spellEnd"/>
      <w:proofErr w:type="gramEnd"/>
      <w:r w:rsidRPr="00432518">
        <w:rPr>
          <w:rFonts w:cs="Arial"/>
          <w:i/>
          <w:iCs/>
          <w:color w:val="222222"/>
        </w:rPr>
        <w:t xml:space="preserve">. </w:t>
      </w:r>
      <w:proofErr w:type="gramStart"/>
      <w:r w:rsidRPr="00432518">
        <w:rPr>
          <w:rFonts w:cs="Arial"/>
          <w:i/>
          <w:iCs/>
          <w:color w:val="222222"/>
        </w:rPr>
        <w:t>it</w:t>
      </w:r>
      <w:proofErr w:type="gramEnd"/>
      <w:r w:rsidRPr="00432518">
        <w:rPr>
          <w:rFonts w:cs="Arial"/>
          <w:color w:val="222222"/>
        </w:rPr>
        <w:t xml:space="preserve"> 21</w:t>
      </w:r>
      <w:r w:rsidRPr="00432518">
        <w:rPr>
          <w:rFonts w:cs="Times New Roman"/>
        </w:rPr>
        <w:t xml:space="preserve">: 1–24. </w:t>
      </w:r>
      <w:r w:rsidR="005B6AB6" w:rsidRPr="00432518">
        <w:rPr>
          <w:rFonts w:cs="Times New Roman"/>
        </w:rPr>
        <w:t xml:space="preserve">DOI: </w:t>
      </w:r>
      <w:proofErr w:type="spellStart"/>
      <w:proofErr w:type="gramStart"/>
      <w:r w:rsidR="005B6AB6" w:rsidRPr="00432518">
        <w:rPr>
          <w:rFonts w:cs="Times New Roman"/>
        </w:rPr>
        <w:t>na</w:t>
      </w:r>
      <w:proofErr w:type="gramEnd"/>
      <w:r w:rsidR="005B6AB6" w:rsidRPr="00432518">
        <w:rPr>
          <w:rFonts w:cs="Times New Roman"/>
        </w:rPr>
        <w:t>.</w:t>
      </w:r>
      <w:proofErr w:type="spellEnd"/>
    </w:p>
    <w:p w14:paraId="102780DD" w14:textId="18BD81A8" w:rsidR="00BB0FDC" w:rsidRPr="00432518" w:rsidRDefault="005B03DA" w:rsidP="00467436">
      <w:pPr>
        <w:autoSpaceDE w:val="0"/>
        <w:autoSpaceDN w:val="0"/>
        <w:adjustRightInd w:val="0"/>
        <w:spacing w:after="0" w:line="240" w:lineRule="auto"/>
        <w:jc w:val="both"/>
        <w:rPr>
          <w:rFonts w:cs="Times New Roman"/>
        </w:rPr>
      </w:pPr>
      <w:proofErr w:type="spellStart"/>
      <w:proofErr w:type="gramStart"/>
      <w:r w:rsidRPr="00432518">
        <w:rPr>
          <w:rFonts w:cs="Times New Roman"/>
        </w:rPr>
        <w:t>Biebricher</w:t>
      </w:r>
      <w:proofErr w:type="spellEnd"/>
      <w:r w:rsidRPr="00432518">
        <w:rPr>
          <w:rFonts w:cs="Times New Roman"/>
        </w:rPr>
        <w:t>, T</w:t>
      </w:r>
      <w:r w:rsidR="00846600" w:rsidRPr="00432518">
        <w:rPr>
          <w:rFonts w:cs="Times New Roman"/>
        </w:rPr>
        <w:t xml:space="preserve">. </w:t>
      </w:r>
      <w:r w:rsidRPr="00432518">
        <w:rPr>
          <w:rFonts w:cs="Times New Roman"/>
        </w:rPr>
        <w:t>(</w:t>
      </w:r>
      <w:r w:rsidR="00846600" w:rsidRPr="00432518">
        <w:rPr>
          <w:rFonts w:cs="Times New Roman"/>
        </w:rPr>
        <w:t>2015</w:t>
      </w:r>
      <w:r w:rsidRPr="00432518">
        <w:rPr>
          <w:rFonts w:cs="Times New Roman"/>
        </w:rPr>
        <w:t>).</w:t>
      </w:r>
      <w:proofErr w:type="gramEnd"/>
      <w:r w:rsidRPr="00432518">
        <w:rPr>
          <w:rFonts w:cs="Times New Roman"/>
        </w:rPr>
        <w:t xml:space="preserve"> Neoliberalism and Democracy,</w:t>
      </w:r>
      <w:r w:rsidR="00846600" w:rsidRPr="00432518">
        <w:rPr>
          <w:rFonts w:cs="Times New Roman"/>
        </w:rPr>
        <w:t xml:space="preserve"> </w:t>
      </w:r>
      <w:r w:rsidR="00846600" w:rsidRPr="00432518">
        <w:rPr>
          <w:rFonts w:cs="Times New Roman"/>
          <w:i/>
          <w:iCs/>
        </w:rPr>
        <w:t>Constellations</w:t>
      </w:r>
      <w:r w:rsidRPr="00432518">
        <w:rPr>
          <w:rFonts w:cs="Times New Roman"/>
          <w:iCs/>
        </w:rPr>
        <w:t>,</w:t>
      </w:r>
      <w:r w:rsidR="00846600" w:rsidRPr="00432518">
        <w:rPr>
          <w:rFonts w:cs="Times New Roman"/>
          <w:i/>
          <w:iCs/>
        </w:rPr>
        <w:t xml:space="preserve"> </w:t>
      </w:r>
      <w:r w:rsidR="007162F2" w:rsidRPr="00432518">
        <w:rPr>
          <w:rFonts w:cs="Times New Roman"/>
        </w:rPr>
        <w:t xml:space="preserve">22 (2): </w:t>
      </w:r>
      <w:r w:rsidR="00846600" w:rsidRPr="00432518">
        <w:rPr>
          <w:rFonts w:cs="Times New Roman"/>
        </w:rPr>
        <w:t>255–66.</w:t>
      </w:r>
      <w:r w:rsidRPr="00432518">
        <w:rPr>
          <w:rFonts w:cs="Times New Roman"/>
        </w:rPr>
        <w:t xml:space="preserve"> </w:t>
      </w:r>
      <w:r w:rsidRPr="00432518">
        <w:rPr>
          <w:rStyle w:val="article-headermeta-info-label"/>
          <w:lang w:val="en"/>
        </w:rPr>
        <w:t xml:space="preserve">DOI: </w:t>
      </w:r>
      <w:r w:rsidRPr="00432518">
        <w:rPr>
          <w:rStyle w:val="article-headermeta-info-data"/>
          <w:lang w:val="en"/>
        </w:rPr>
        <w:t>10.1111/1467-8675.12157</w:t>
      </w:r>
    </w:p>
    <w:p w14:paraId="24074D18" w14:textId="78E291C4" w:rsidR="00846600" w:rsidRPr="00432518" w:rsidRDefault="005B03DA" w:rsidP="00467436">
      <w:pPr>
        <w:spacing w:after="0" w:line="240" w:lineRule="auto"/>
        <w:jc w:val="both"/>
        <w:rPr>
          <w:rFonts w:cs="Times New Roman"/>
        </w:rPr>
      </w:pPr>
      <w:proofErr w:type="gramStart"/>
      <w:r w:rsidRPr="00432518">
        <w:rPr>
          <w:rFonts w:cs="Times New Roman"/>
        </w:rPr>
        <w:t>Böhm, F</w:t>
      </w:r>
      <w:r w:rsidR="00846600" w:rsidRPr="00432518">
        <w:rPr>
          <w:rFonts w:cs="Times New Roman"/>
        </w:rPr>
        <w:t xml:space="preserve">. </w:t>
      </w:r>
      <w:r w:rsidRPr="00432518">
        <w:rPr>
          <w:rFonts w:cs="Times New Roman"/>
        </w:rPr>
        <w:t>(</w:t>
      </w:r>
      <w:r w:rsidR="00846600" w:rsidRPr="00432518">
        <w:rPr>
          <w:rFonts w:cs="Times New Roman"/>
        </w:rPr>
        <w:t>1933</w:t>
      </w:r>
      <w:r w:rsidRPr="00432518">
        <w:rPr>
          <w:rFonts w:cs="Times New Roman"/>
        </w:rPr>
        <w:t>)</w:t>
      </w:r>
      <w:r w:rsidR="00846600" w:rsidRPr="00432518">
        <w:rPr>
          <w:rFonts w:cs="Times New Roman"/>
        </w:rPr>
        <w:t>.</w:t>
      </w:r>
      <w:proofErr w:type="gramEnd"/>
      <w:r w:rsidR="00846600" w:rsidRPr="00432518">
        <w:rPr>
          <w:rFonts w:cs="Times New Roman"/>
        </w:rPr>
        <w:t xml:space="preserve"> </w:t>
      </w:r>
      <w:proofErr w:type="spellStart"/>
      <w:proofErr w:type="gramStart"/>
      <w:r w:rsidR="00846600" w:rsidRPr="00432518">
        <w:rPr>
          <w:rFonts w:cs="Times New Roman"/>
          <w:i/>
          <w:iCs/>
        </w:rPr>
        <w:t>Wettbewerb</w:t>
      </w:r>
      <w:proofErr w:type="spellEnd"/>
      <w:r w:rsidR="00846600" w:rsidRPr="00432518">
        <w:rPr>
          <w:rFonts w:cs="Times New Roman"/>
          <w:i/>
          <w:iCs/>
        </w:rPr>
        <w:t xml:space="preserve"> und </w:t>
      </w:r>
      <w:proofErr w:type="spellStart"/>
      <w:r w:rsidR="00846600" w:rsidRPr="00432518">
        <w:rPr>
          <w:rFonts w:cs="Times New Roman"/>
          <w:i/>
          <w:iCs/>
        </w:rPr>
        <w:t>Monopolkampf</w:t>
      </w:r>
      <w:proofErr w:type="spellEnd"/>
      <w:r w:rsidR="00E46527" w:rsidRPr="00432518">
        <w:rPr>
          <w:rFonts w:cs="Times New Roman"/>
        </w:rPr>
        <w:t>, Berlin,</w:t>
      </w:r>
      <w:r w:rsidR="00846600" w:rsidRPr="00432518">
        <w:rPr>
          <w:rFonts w:cs="Times New Roman"/>
        </w:rPr>
        <w:t xml:space="preserve"> </w:t>
      </w:r>
      <w:proofErr w:type="spellStart"/>
      <w:r w:rsidR="00846600" w:rsidRPr="00432518">
        <w:rPr>
          <w:rFonts w:cs="Times New Roman"/>
        </w:rPr>
        <w:t>Heymann</w:t>
      </w:r>
      <w:proofErr w:type="spellEnd"/>
      <w:r w:rsidR="00846600" w:rsidRPr="00432518">
        <w:rPr>
          <w:rFonts w:cs="Times New Roman"/>
        </w:rPr>
        <w:t>.</w:t>
      </w:r>
      <w:proofErr w:type="gramEnd"/>
    </w:p>
    <w:p w14:paraId="4725621E" w14:textId="3CD75174" w:rsidR="00846600" w:rsidRPr="00432518" w:rsidRDefault="005B03DA" w:rsidP="00467436">
      <w:pPr>
        <w:spacing w:after="0" w:line="240" w:lineRule="auto"/>
        <w:jc w:val="both"/>
        <w:rPr>
          <w:rFonts w:cs="Times New Roman"/>
        </w:rPr>
      </w:pPr>
      <w:proofErr w:type="gramStart"/>
      <w:r w:rsidRPr="00432518">
        <w:rPr>
          <w:rFonts w:cs="Times New Roman"/>
        </w:rPr>
        <w:t>Böhm, F</w:t>
      </w:r>
      <w:r w:rsidR="00846600" w:rsidRPr="00432518">
        <w:rPr>
          <w:rFonts w:cs="Times New Roman"/>
        </w:rPr>
        <w:t xml:space="preserve">. </w:t>
      </w:r>
      <w:r w:rsidRPr="00432518">
        <w:rPr>
          <w:rFonts w:cs="Times New Roman"/>
        </w:rPr>
        <w:t>(</w:t>
      </w:r>
      <w:r w:rsidR="00846600" w:rsidRPr="00432518">
        <w:rPr>
          <w:rFonts w:cs="Times New Roman"/>
        </w:rPr>
        <w:t>1937</w:t>
      </w:r>
      <w:r w:rsidRPr="00432518">
        <w:rPr>
          <w:rFonts w:cs="Times New Roman"/>
        </w:rPr>
        <w:t>)</w:t>
      </w:r>
      <w:r w:rsidR="00846600" w:rsidRPr="00432518">
        <w:rPr>
          <w:rFonts w:cs="Times New Roman"/>
        </w:rPr>
        <w:t>.</w:t>
      </w:r>
      <w:proofErr w:type="gramEnd"/>
      <w:r w:rsidR="00846600" w:rsidRPr="00432518">
        <w:rPr>
          <w:rFonts w:cs="Times New Roman"/>
        </w:rPr>
        <w:t xml:space="preserve"> </w:t>
      </w:r>
      <w:proofErr w:type="spellStart"/>
      <w:proofErr w:type="gramStart"/>
      <w:r w:rsidR="00846600" w:rsidRPr="00432518">
        <w:rPr>
          <w:rFonts w:cs="Times New Roman"/>
          <w:i/>
          <w:iCs/>
        </w:rPr>
        <w:t>Ordnung</w:t>
      </w:r>
      <w:proofErr w:type="spellEnd"/>
      <w:r w:rsidR="00846600" w:rsidRPr="00432518">
        <w:rPr>
          <w:rFonts w:cs="Times New Roman"/>
          <w:i/>
          <w:iCs/>
        </w:rPr>
        <w:t xml:space="preserve"> der </w:t>
      </w:r>
      <w:proofErr w:type="spellStart"/>
      <w:r w:rsidR="00846600" w:rsidRPr="00432518">
        <w:rPr>
          <w:rFonts w:cs="Times New Roman"/>
          <w:i/>
          <w:iCs/>
        </w:rPr>
        <w:t>Wirtschaft</w:t>
      </w:r>
      <w:proofErr w:type="spellEnd"/>
      <w:r w:rsidR="00E46527" w:rsidRPr="00432518">
        <w:rPr>
          <w:rFonts w:cs="Times New Roman"/>
        </w:rPr>
        <w:t>, Berlin,</w:t>
      </w:r>
      <w:r w:rsidR="00846600" w:rsidRPr="00432518">
        <w:rPr>
          <w:rFonts w:cs="Times New Roman"/>
        </w:rPr>
        <w:t xml:space="preserve"> </w:t>
      </w:r>
      <w:proofErr w:type="spellStart"/>
      <w:r w:rsidR="00846600" w:rsidRPr="00432518">
        <w:rPr>
          <w:rFonts w:cs="Times New Roman"/>
        </w:rPr>
        <w:t>Kohlhammer</w:t>
      </w:r>
      <w:proofErr w:type="spellEnd"/>
      <w:r w:rsidR="00846600" w:rsidRPr="00432518">
        <w:rPr>
          <w:rFonts w:cs="Times New Roman"/>
        </w:rPr>
        <w:t>.</w:t>
      </w:r>
      <w:proofErr w:type="gramEnd"/>
    </w:p>
    <w:p w14:paraId="0031EEEC" w14:textId="2047DE3B" w:rsidR="00846600" w:rsidRPr="00432518" w:rsidRDefault="005B03DA" w:rsidP="00467436">
      <w:pPr>
        <w:autoSpaceDE w:val="0"/>
        <w:autoSpaceDN w:val="0"/>
        <w:adjustRightInd w:val="0"/>
        <w:spacing w:after="0" w:line="240" w:lineRule="auto"/>
        <w:jc w:val="both"/>
        <w:rPr>
          <w:rFonts w:cs="Times New Roman"/>
        </w:rPr>
      </w:pPr>
      <w:proofErr w:type="gramStart"/>
      <w:r w:rsidRPr="00432518">
        <w:rPr>
          <w:rFonts w:cs="Times New Roman"/>
        </w:rPr>
        <w:t>Böhm, F</w:t>
      </w:r>
      <w:r w:rsidR="00846600" w:rsidRPr="00432518">
        <w:rPr>
          <w:rFonts w:cs="Times New Roman"/>
        </w:rPr>
        <w:t xml:space="preserve">. </w:t>
      </w:r>
      <w:r w:rsidRPr="00432518">
        <w:rPr>
          <w:rFonts w:cs="Times New Roman"/>
        </w:rPr>
        <w:t>(</w:t>
      </w:r>
      <w:r w:rsidR="00846600" w:rsidRPr="00432518">
        <w:rPr>
          <w:rFonts w:cs="Times New Roman"/>
        </w:rPr>
        <w:t>1973</w:t>
      </w:r>
      <w:r w:rsidRPr="00432518">
        <w:rPr>
          <w:rFonts w:cs="Times New Roman"/>
        </w:rPr>
        <w:t>).</w:t>
      </w:r>
      <w:proofErr w:type="gramEnd"/>
      <w:r w:rsidRPr="00432518">
        <w:rPr>
          <w:rFonts w:cs="Times New Roman"/>
        </w:rPr>
        <w:t xml:space="preserve"> </w:t>
      </w:r>
      <w:r w:rsidR="00846600" w:rsidRPr="00432518">
        <w:rPr>
          <w:rFonts w:cs="Times New Roman"/>
        </w:rPr>
        <w:t xml:space="preserve">Die </w:t>
      </w:r>
      <w:proofErr w:type="spellStart"/>
      <w:r w:rsidR="00846600" w:rsidRPr="00432518">
        <w:rPr>
          <w:rFonts w:cs="Times New Roman"/>
        </w:rPr>
        <w:t>Kampfansage</w:t>
      </w:r>
      <w:proofErr w:type="spellEnd"/>
      <w:r w:rsidR="00846600" w:rsidRPr="00432518">
        <w:rPr>
          <w:rFonts w:cs="Times New Roman"/>
        </w:rPr>
        <w:t xml:space="preserve"> an </w:t>
      </w:r>
      <w:proofErr w:type="spellStart"/>
      <w:r w:rsidR="00846600" w:rsidRPr="00432518">
        <w:rPr>
          <w:rFonts w:cs="Times New Roman"/>
        </w:rPr>
        <w:t>Ordnungstheori</w:t>
      </w:r>
      <w:r w:rsidR="007162F2" w:rsidRPr="00432518">
        <w:rPr>
          <w:rFonts w:cs="Times New Roman"/>
        </w:rPr>
        <w:t>e</w:t>
      </w:r>
      <w:proofErr w:type="spellEnd"/>
      <w:r w:rsidR="007162F2" w:rsidRPr="00432518">
        <w:rPr>
          <w:rFonts w:cs="Times New Roman"/>
        </w:rPr>
        <w:t xml:space="preserve"> und Ordnungspolitik. </w:t>
      </w:r>
      <w:proofErr w:type="spellStart"/>
      <w:r w:rsidR="007162F2" w:rsidRPr="00432518">
        <w:rPr>
          <w:rFonts w:cs="Times New Roman"/>
        </w:rPr>
        <w:t>Zu</w:t>
      </w:r>
      <w:proofErr w:type="spellEnd"/>
      <w:r w:rsidR="007162F2" w:rsidRPr="00432518">
        <w:rPr>
          <w:rFonts w:cs="Times New Roman"/>
        </w:rPr>
        <w:t xml:space="preserve"> </w:t>
      </w:r>
      <w:proofErr w:type="spellStart"/>
      <w:r w:rsidRPr="00432518">
        <w:rPr>
          <w:rFonts w:cs="Times New Roman"/>
        </w:rPr>
        <w:t>einem</w:t>
      </w:r>
      <w:proofErr w:type="spellEnd"/>
      <w:r w:rsidRPr="00432518">
        <w:rPr>
          <w:rFonts w:cs="Times New Roman"/>
        </w:rPr>
        <w:t xml:space="preserve"> </w:t>
      </w:r>
      <w:proofErr w:type="spellStart"/>
      <w:r w:rsidRPr="00432518">
        <w:rPr>
          <w:rFonts w:cs="Times New Roman"/>
        </w:rPr>
        <w:t>Aufstaz</w:t>
      </w:r>
      <w:proofErr w:type="spellEnd"/>
      <w:r w:rsidRPr="00432518">
        <w:rPr>
          <w:rFonts w:cs="Times New Roman"/>
        </w:rPr>
        <w:t xml:space="preserve"> </w:t>
      </w:r>
      <w:proofErr w:type="spellStart"/>
      <w:r w:rsidRPr="00432518">
        <w:rPr>
          <w:rFonts w:cs="Times New Roman"/>
        </w:rPr>
        <w:t>im</w:t>
      </w:r>
      <w:proofErr w:type="spellEnd"/>
      <w:r w:rsidRPr="00432518">
        <w:rPr>
          <w:rFonts w:cs="Times New Roman"/>
        </w:rPr>
        <w:t xml:space="preserve"> </w:t>
      </w:r>
      <w:proofErr w:type="spellStart"/>
      <w:r w:rsidRPr="00432518">
        <w:rPr>
          <w:rFonts w:cs="Times New Roman"/>
        </w:rPr>
        <w:t>Kyklos</w:t>
      </w:r>
      <w:proofErr w:type="spellEnd"/>
      <w:r w:rsidRPr="00432518">
        <w:rPr>
          <w:rFonts w:cs="Times New Roman"/>
        </w:rPr>
        <w:t>,</w:t>
      </w:r>
      <w:r w:rsidR="00846600" w:rsidRPr="00432518">
        <w:rPr>
          <w:rFonts w:cs="Times New Roman"/>
        </w:rPr>
        <w:t xml:space="preserve"> </w:t>
      </w:r>
      <w:r w:rsidR="00846600" w:rsidRPr="00432518">
        <w:rPr>
          <w:rFonts w:cs="Times New Roman"/>
          <w:i/>
          <w:iCs/>
        </w:rPr>
        <w:t xml:space="preserve">Ordo </w:t>
      </w:r>
      <w:r w:rsidR="00846600" w:rsidRPr="00432518">
        <w:rPr>
          <w:rFonts w:cs="Times New Roman"/>
        </w:rPr>
        <w:t>24: 11–48.</w:t>
      </w:r>
      <w:r w:rsidR="005B6AB6" w:rsidRPr="00432518">
        <w:rPr>
          <w:rFonts w:cs="Times New Roman"/>
        </w:rPr>
        <w:t xml:space="preserve"> DOI: </w:t>
      </w:r>
      <w:proofErr w:type="spellStart"/>
      <w:proofErr w:type="gramStart"/>
      <w:r w:rsidR="005B6AB6" w:rsidRPr="00432518">
        <w:rPr>
          <w:rFonts w:cs="Times New Roman"/>
        </w:rPr>
        <w:t>na</w:t>
      </w:r>
      <w:proofErr w:type="gramEnd"/>
      <w:r w:rsidR="005B6AB6" w:rsidRPr="00432518">
        <w:rPr>
          <w:rFonts w:cs="Times New Roman"/>
        </w:rPr>
        <w:t>.</w:t>
      </w:r>
      <w:proofErr w:type="spellEnd"/>
    </w:p>
    <w:p w14:paraId="16A774EE" w14:textId="395E6755" w:rsidR="00846600" w:rsidRPr="00432518" w:rsidRDefault="00790833" w:rsidP="00467436">
      <w:pPr>
        <w:autoSpaceDE w:val="0"/>
        <w:autoSpaceDN w:val="0"/>
        <w:adjustRightInd w:val="0"/>
        <w:spacing w:after="0" w:line="240" w:lineRule="auto"/>
        <w:jc w:val="both"/>
        <w:rPr>
          <w:rFonts w:cs="Times New Roman"/>
        </w:rPr>
      </w:pPr>
      <w:proofErr w:type="gramStart"/>
      <w:r w:rsidRPr="00432518">
        <w:rPr>
          <w:rFonts w:cs="Times New Roman"/>
        </w:rPr>
        <w:t>Böhm, F</w:t>
      </w:r>
      <w:r w:rsidR="00846600" w:rsidRPr="00432518">
        <w:rPr>
          <w:rFonts w:cs="Times New Roman"/>
        </w:rPr>
        <w:t xml:space="preserve">. </w:t>
      </w:r>
      <w:r w:rsidRPr="00432518">
        <w:rPr>
          <w:rFonts w:cs="Times New Roman"/>
        </w:rPr>
        <w:t>(</w:t>
      </w:r>
      <w:r w:rsidR="00846600" w:rsidRPr="00432518">
        <w:rPr>
          <w:rFonts w:cs="Times New Roman"/>
        </w:rPr>
        <w:t>[1966] 2010</w:t>
      </w:r>
      <w:r w:rsidRPr="00432518">
        <w:rPr>
          <w:rFonts w:cs="Times New Roman"/>
        </w:rPr>
        <w:t>).</w:t>
      </w:r>
      <w:proofErr w:type="gramEnd"/>
      <w:r w:rsidRPr="00432518">
        <w:rPr>
          <w:rFonts w:cs="Times New Roman"/>
        </w:rPr>
        <w:t xml:space="preserve"> </w:t>
      </w:r>
      <w:proofErr w:type="gramStart"/>
      <w:r w:rsidR="00846600" w:rsidRPr="00432518">
        <w:rPr>
          <w:rFonts w:cs="Times New Roman"/>
        </w:rPr>
        <w:t>Extracts from F</w:t>
      </w:r>
      <w:r w:rsidR="0078003D" w:rsidRPr="00432518">
        <w:rPr>
          <w:rFonts w:cs="Times New Roman"/>
        </w:rPr>
        <w:t xml:space="preserve">ranz Böhm: “Private Law Society </w:t>
      </w:r>
      <w:r w:rsidR="00A97035" w:rsidRPr="00432518">
        <w:rPr>
          <w:rFonts w:cs="Times New Roman"/>
        </w:rPr>
        <w:t>and Market Economy”</w:t>
      </w:r>
      <w:r w:rsidR="00846600" w:rsidRPr="00432518">
        <w:rPr>
          <w:rFonts w:cs="Times New Roman"/>
        </w:rPr>
        <w:t>.</w:t>
      </w:r>
      <w:proofErr w:type="gramEnd"/>
      <w:r w:rsidR="00846600" w:rsidRPr="00432518">
        <w:rPr>
          <w:rFonts w:cs="Times New Roman"/>
        </w:rPr>
        <w:t xml:space="preserve"> In</w:t>
      </w:r>
      <w:r w:rsidRPr="00432518">
        <w:rPr>
          <w:rFonts w:cs="Times New Roman"/>
        </w:rPr>
        <w:t xml:space="preserve"> </w:t>
      </w:r>
      <w:proofErr w:type="spellStart"/>
      <w:r w:rsidRPr="00432518">
        <w:rPr>
          <w:rFonts w:cs="Times New Roman"/>
        </w:rPr>
        <w:t>Koslow</w:t>
      </w:r>
      <w:r w:rsidR="00432518" w:rsidRPr="00432518">
        <w:rPr>
          <w:rFonts w:cs="Times New Roman"/>
        </w:rPr>
        <w:t>s</w:t>
      </w:r>
      <w:r w:rsidRPr="00432518">
        <w:rPr>
          <w:rFonts w:cs="Times New Roman"/>
        </w:rPr>
        <w:t>ki</w:t>
      </w:r>
      <w:proofErr w:type="spellEnd"/>
      <w:r w:rsidRPr="00432518">
        <w:rPr>
          <w:rFonts w:cs="Times New Roman"/>
        </w:rPr>
        <w:t>, P. (ed.)</w:t>
      </w:r>
      <w:r w:rsidR="006C5D84" w:rsidRPr="00432518">
        <w:rPr>
          <w:rFonts w:cs="Times New Roman"/>
        </w:rPr>
        <w:t xml:space="preserve"> (2010):</w:t>
      </w:r>
      <w:r w:rsidRPr="00432518">
        <w:rPr>
          <w:rFonts w:cs="Times New Roman"/>
        </w:rPr>
        <w:t xml:space="preserve"> </w:t>
      </w:r>
      <w:r w:rsidR="00E46527" w:rsidRPr="00432518">
        <w:rPr>
          <w:rFonts w:cs="Times New Roman"/>
        </w:rPr>
        <w:t>148–88</w:t>
      </w:r>
      <w:r w:rsidR="005B6D97" w:rsidRPr="00432518">
        <w:rPr>
          <w:rFonts w:cs="Times New Roman"/>
        </w:rPr>
        <w:t>.</w:t>
      </w:r>
    </w:p>
    <w:p w14:paraId="313D93D9" w14:textId="5115F8D5" w:rsidR="00846600" w:rsidRPr="00432518" w:rsidRDefault="00790833" w:rsidP="00467436">
      <w:pPr>
        <w:autoSpaceDE w:val="0"/>
        <w:autoSpaceDN w:val="0"/>
        <w:adjustRightInd w:val="0"/>
        <w:spacing w:after="0" w:line="240" w:lineRule="auto"/>
        <w:jc w:val="both"/>
        <w:rPr>
          <w:rFonts w:cs="Times New Roman"/>
        </w:rPr>
      </w:pPr>
      <w:proofErr w:type="gramStart"/>
      <w:r w:rsidRPr="00432518">
        <w:rPr>
          <w:rFonts w:cs="Times New Roman"/>
        </w:rPr>
        <w:t>Bonefeld, W</w:t>
      </w:r>
      <w:r w:rsidR="00846600" w:rsidRPr="00432518">
        <w:rPr>
          <w:rFonts w:cs="Times New Roman"/>
        </w:rPr>
        <w:t xml:space="preserve">. </w:t>
      </w:r>
      <w:r w:rsidRPr="00432518">
        <w:rPr>
          <w:rFonts w:cs="Times New Roman"/>
        </w:rPr>
        <w:t>(</w:t>
      </w:r>
      <w:r w:rsidR="00846600" w:rsidRPr="00432518">
        <w:rPr>
          <w:rFonts w:cs="Times New Roman"/>
        </w:rPr>
        <w:t>2000</w:t>
      </w:r>
      <w:r w:rsidRPr="00432518">
        <w:rPr>
          <w:rFonts w:cs="Times New Roman"/>
        </w:rPr>
        <w:t>)</w:t>
      </w:r>
      <w:r w:rsidR="00CE52F4" w:rsidRPr="00432518">
        <w:rPr>
          <w:rFonts w:cs="Times New Roman"/>
        </w:rPr>
        <w:t>.</w:t>
      </w:r>
      <w:proofErr w:type="gramEnd"/>
      <w:r w:rsidR="00CE52F4" w:rsidRPr="00432518">
        <w:rPr>
          <w:rFonts w:cs="Times New Roman"/>
        </w:rPr>
        <w:t xml:space="preserve"> </w:t>
      </w:r>
      <w:proofErr w:type="gramStart"/>
      <w:r w:rsidR="00CE52F4" w:rsidRPr="00432518">
        <w:rPr>
          <w:rFonts w:cs="Times New Roman"/>
        </w:rPr>
        <w:t>The Spectre of Globalization</w:t>
      </w:r>
      <w:r w:rsidR="00846600" w:rsidRPr="00432518">
        <w:rPr>
          <w:rFonts w:cs="Times New Roman"/>
        </w:rPr>
        <w:t>.</w:t>
      </w:r>
      <w:proofErr w:type="gramEnd"/>
      <w:r w:rsidR="00846600" w:rsidRPr="00432518">
        <w:rPr>
          <w:rFonts w:cs="Times New Roman"/>
        </w:rPr>
        <w:t xml:space="preserve"> In </w:t>
      </w:r>
      <w:r w:rsidRPr="00432518">
        <w:rPr>
          <w:rFonts w:cs="Times New Roman"/>
        </w:rPr>
        <w:t xml:space="preserve">Bonefeld W. and K. Psychopedis (eds.) </w:t>
      </w:r>
      <w:proofErr w:type="gramStart"/>
      <w:r w:rsidR="0078003D" w:rsidRPr="00432518">
        <w:rPr>
          <w:rFonts w:cs="Times New Roman"/>
          <w:i/>
          <w:iCs/>
        </w:rPr>
        <w:t>The</w:t>
      </w:r>
      <w:proofErr w:type="gramEnd"/>
      <w:r w:rsidR="0078003D" w:rsidRPr="00432518">
        <w:rPr>
          <w:rFonts w:cs="Times New Roman"/>
          <w:i/>
          <w:iCs/>
        </w:rPr>
        <w:t xml:space="preserve"> Politics of Change</w:t>
      </w:r>
      <w:r w:rsidR="00E46527" w:rsidRPr="00432518">
        <w:rPr>
          <w:rFonts w:cs="Times New Roman"/>
        </w:rPr>
        <w:t>: 31–68, London,</w:t>
      </w:r>
      <w:r w:rsidR="00846600" w:rsidRPr="00432518">
        <w:rPr>
          <w:rFonts w:cs="Times New Roman"/>
        </w:rPr>
        <w:t xml:space="preserve"> Palgrave.</w:t>
      </w:r>
    </w:p>
    <w:p w14:paraId="33A27162" w14:textId="4BAA9827" w:rsidR="008161DA" w:rsidRPr="00432518" w:rsidRDefault="00790833" w:rsidP="00467436">
      <w:pPr>
        <w:autoSpaceDE w:val="0"/>
        <w:autoSpaceDN w:val="0"/>
        <w:adjustRightInd w:val="0"/>
        <w:spacing w:after="0" w:line="240" w:lineRule="auto"/>
        <w:rPr>
          <w:rFonts w:cs="TimesNewRomanPSMT"/>
        </w:rPr>
      </w:pPr>
      <w:proofErr w:type="gramStart"/>
      <w:r w:rsidRPr="00432518">
        <w:rPr>
          <w:rFonts w:cs="Times New Roman"/>
        </w:rPr>
        <w:t>Bonefeld, W</w:t>
      </w:r>
      <w:r w:rsidR="008161DA" w:rsidRPr="00432518">
        <w:rPr>
          <w:rFonts w:cs="Times New Roman"/>
        </w:rPr>
        <w:t xml:space="preserve">. </w:t>
      </w:r>
      <w:r w:rsidRPr="00432518">
        <w:rPr>
          <w:rFonts w:cs="Times New Roman"/>
        </w:rPr>
        <w:t>(</w:t>
      </w:r>
      <w:r w:rsidR="008161DA" w:rsidRPr="00432518">
        <w:rPr>
          <w:rFonts w:cs="Times New Roman"/>
        </w:rPr>
        <w:t>2005</w:t>
      </w:r>
      <w:r w:rsidRPr="00432518">
        <w:rPr>
          <w:rFonts w:cs="Times New Roman"/>
        </w:rPr>
        <w:t>).</w:t>
      </w:r>
      <w:proofErr w:type="gramEnd"/>
      <w:r w:rsidRPr="00432518">
        <w:rPr>
          <w:rFonts w:cs="Times New Roman"/>
        </w:rPr>
        <w:t xml:space="preserve"> </w:t>
      </w:r>
      <w:proofErr w:type="gramStart"/>
      <w:r w:rsidR="008161DA" w:rsidRPr="00432518">
        <w:rPr>
          <w:rFonts w:cs="TimesNewRomanPSMT"/>
        </w:rPr>
        <w:t xml:space="preserve">Europe, the Market and </w:t>
      </w:r>
      <w:r w:rsidRPr="00432518">
        <w:rPr>
          <w:rFonts w:cs="TimesNewRomanPSMT"/>
        </w:rPr>
        <w:t>the Transformation of Democracy</w:t>
      </w:r>
      <w:r w:rsidR="008161DA" w:rsidRPr="00432518">
        <w:rPr>
          <w:rFonts w:cs="TimesNewRomanPSMT"/>
        </w:rPr>
        <w:t>.</w:t>
      </w:r>
      <w:proofErr w:type="gramEnd"/>
      <w:r w:rsidR="008161DA" w:rsidRPr="00432518">
        <w:rPr>
          <w:rFonts w:cs="TimesNewRomanPSMT"/>
        </w:rPr>
        <w:t xml:space="preserve"> </w:t>
      </w:r>
      <w:r w:rsidR="008161DA" w:rsidRPr="00432518">
        <w:rPr>
          <w:rFonts w:cs="TimesNewRomanPS-ItalicMT"/>
          <w:i/>
          <w:iCs/>
        </w:rPr>
        <w:t>Journal of Contemporary European Studies</w:t>
      </w:r>
      <w:r w:rsidRPr="00432518">
        <w:rPr>
          <w:rFonts w:cs="TimesNewRomanPS-ItalicMT"/>
          <w:iCs/>
        </w:rPr>
        <w:t>,</w:t>
      </w:r>
      <w:r w:rsidR="008161DA" w:rsidRPr="00432518">
        <w:rPr>
          <w:rFonts w:cs="TimesNewRomanPS-ItalicMT"/>
          <w:i/>
          <w:iCs/>
        </w:rPr>
        <w:t xml:space="preserve"> </w:t>
      </w:r>
      <w:r w:rsidR="008161DA" w:rsidRPr="00432518">
        <w:rPr>
          <w:rFonts w:cs="TimesNewRomanPSMT"/>
        </w:rPr>
        <w:t>13 (1): 93–106.</w:t>
      </w:r>
      <w:r w:rsidRPr="00432518">
        <w:rPr>
          <w:rFonts w:cs="TimesNewRomanPSMT"/>
        </w:rPr>
        <w:t xml:space="preserve"> DOI: </w:t>
      </w:r>
      <w:r w:rsidRPr="00432518">
        <w:rPr>
          <w:rFonts w:cs="ArialUnicodeMS"/>
        </w:rPr>
        <w:t>10.1080/14782800500061138.</w:t>
      </w:r>
    </w:p>
    <w:p w14:paraId="71E47219" w14:textId="4607E5D4" w:rsidR="00722ABB" w:rsidRPr="00432518" w:rsidRDefault="00790833" w:rsidP="00467436">
      <w:pPr>
        <w:autoSpaceDE w:val="0"/>
        <w:autoSpaceDN w:val="0"/>
        <w:adjustRightInd w:val="0"/>
        <w:spacing w:after="0" w:line="240" w:lineRule="auto"/>
        <w:rPr>
          <w:rFonts w:cs="TimesNewRomanPSMT"/>
        </w:rPr>
      </w:pPr>
      <w:proofErr w:type="gramStart"/>
      <w:r w:rsidRPr="00432518">
        <w:rPr>
          <w:rFonts w:cs="TimesNewRomanPSMT"/>
        </w:rPr>
        <w:t>Bonefeld, W</w:t>
      </w:r>
      <w:r w:rsidR="00722ABB" w:rsidRPr="00432518">
        <w:rPr>
          <w:rFonts w:cs="TimesNewRomanPSMT"/>
        </w:rPr>
        <w:t xml:space="preserve">. </w:t>
      </w:r>
      <w:r w:rsidRPr="00432518">
        <w:rPr>
          <w:rFonts w:cs="TimesNewRomanPSMT"/>
        </w:rPr>
        <w:t>(</w:t>
      </w:r>
      <w:r w:rsidR="00722ABB" w:rsidRPr="00432518">
        <w:rPr>
          <w:rFonts w:cs="TimesNewRomanPSMT"/>
        </w:rPr>
        <w:t>2012</w:t>
      </w:r>
      <w:r w:rsidRPr="00432518">
        <w:rPr>
          <w:rFonts w:cs="TimesNewRomanPSMT"/>
        </w:rPr>
        <w:t>).</w:t>
      </w:r>
      <w:proofErr w:type="gramEnd"/>
      <w:r w:rsidRPr="00432518">
        <w:rPr>
          <w:rFonts w:cs="TimesNewRomanPSMT"/>
        </w:rPr>
        <w:t xml:space="preserve"> </w:t>
      </w:r>
      <w:r w:rsidR="00722ABB" w:rsidRPr="00432518">
        <w:rPr>
          <w:rFonts w:cs="TimesNewRomanPSMT"/>
        </w:rPr>
        <w:t xml:space="preserve">Freedom and the strong </w:t>
      </w:r>
      <w:r w:rsidRPr="00432518">
        <w:rPr>
          <w:rFonts w:cs="TimesNewRomanPSMT"/>
        </w:rPr>
        <w:t>state: On German ordoliberalism</w:t>
      </w:r>
      <w:r w:rsidR="00722ABB" w:rsidRPr="00432518">
        <w:rPr>
          <w:rFonts w:cs="TimesNewRomanPSMT"/>
        </w:rPr>
        <w:t xml:space="preserve">. </w:t>
      </w:r>
      <w:r w:rsidR="00722ABB" w:rsidRPr="00432518">
        <w:rPr>
          <w:rFonts w:cs="TimesNewRomanPSMT"/>
          <w:i/>
        </w:rPr>
        <w:t>New Political Economy</w:t>
      </w:r>
      <w:r w:rsidRPr="00432518">
        <w:rPr>
          <w:rFonts w:cs="TimesNewRomanPSMT"/>
        </w:rPr>
        <w:t>,</w:t>
      </w:r>
      <w:r w:rsidR="00722ABB" w:rsidRPr="00432518">
        <w:rPr>
          <w:rFonts w:cs="TimesNewRomanPSMT"/>
        </w:rPr>
        <w:t xml:space="preserve"> 17</w:t>
      </w:r>
      <w:r w:rsidRPr="00432518">
        <w:rPr>
          <w:rFonts w:cs="TimesNewRomanPSMT"/>
        </w:rPr>
        <w:t xml:space="preserve"> </w:t>
      </w:r>
      <w:r w:rsidR="00722ABB" w:rsidRPr="00432518">
        <w:rPr>
          <w:rFonts w:cs="TimesNewRomanPSMT"/>
        </w:rPr>
        <w:t>(5): 633-656.</w:t>
      </w:r>
      <w:r w:rsidRPr="00432518">
        <w:rPr>
          <w:rFonts w:cs="TimesNewRomanPSMT"/>
        </w:rPr>
        <w:t xml:space="preserve"> DOI: </w:t>
      </w:r>
      <w:r w:rsidRPr="00432518">
        <w:rPr>
          <w:rFonts w:cs="ArialUnicodeMS"/>
        </w:rPr>
        <w:t>10.1080/13563467.2012.656082.</w:t>
      </w:r>
    </w:p>
    <w:p w14:paraId="225DB552" w14:textId="58F0E4B0" w:rsidR="00D72E1C" w:rsidRPr="00432518" w:rsidRDefault="00790833" w:rsidP="00467436">
      <w:pPr>
        <w:spacing w:after="0" w:line="240" w:lineRule="auto"/>
        <w:jc w:val="both"/>
        <w:rPr>
          <w:rFonts w:cs="Times New Roman"/>
        </w:rPr>
      </w:pPr>
      <w:proofErr w:type="gramStart"/>
      <w:r w:rsidRPr="00432518">
        <w:rPr>
          <w:rFonts w:cs="Times New Roman"/>
        </w:rPr>
        <w:t>Bonefeld, W</w:t>
      </w:r>
      <w:r w:rsidR="00D72E1C" w:rsidRPr="00432518">
        <w:rPr>
          <w:rFonts w:cs="Times New Roman"/>
        </w:rPr>
        <w:t xml:space="preserve">. </w:t>
      </w:r>
      <w:r w:rsidRPr="00432518">
        <w:rPr>
          <w:rFonts w:cs="Times New Roman"/>
        </w:rPr>
        <w:t>(</w:t>
      </w:r>
      <w:r w:rsidR="00D72E1C" w:rsidRPr="00432518">
        <w:rPr>
          <w:rFonts w:cs="Times New Roman"/>
        </w:rPr>
        <w:t>2013</w:t>
      </w:r>
      <w:r w:rsidRPr="00432518">
        <w:rPr>
          <w:rFonts w:cs="Times New Roman"/>
        </w:rPr>
        <w:t>).</w:t>
      </w:r>
      <w:proofErr w:type="gramEnd"/>
      <w:r w:rsidRPr="00432518">
        <w:rPr>
          <w:rFonts w:cs="Times New Roman"/>
        </w:rPr>
        <w:t xml:space="preserve"> </w:t>
      </w:r>
      <w:r w:rsidR="00D72E1C" w:rsidRPr="00432518">
        <w:rPr>
          <w:rFonts w:cs="Times New Roman"/>
        </w:rPr>
        <w:t>Adam Smith and Ordoliberalism: On the p</w:t>
      </w:r>
      <w:r w:rsidRPr="00432518">
        <w:rPr>
          <w:rFonts w:cs="Times New Roman"/>
        </w:rPr>
        <w:t>olitical form of market liberty</w:t>
      </w:r>
      <w:r w:rsidR="00D72E1C" w:rsidRPr="00432518">
        <w:rPr>
          <w:rFonts w:cs="Times New Roman"/>
        </w:rPr>
        <w:t xml:space="preserve">. </w:t>
      </w:r>
      <w:r w:rsidR="00D72E1C" w:rsidRPr="00432518">
        <w:rPr>
          <w:rFonts w:cs="Times New Roman"/>
          <w:i/>
        </w:rPr>
        <w:t>Review of International Studies</w:t>
      </w:r>
      <w:r w:rsidRPr="00432518">
        <w:rPr>
          <w:rFonts w:cs="Times New Roman"/>
        </w:rPr>
        <w:t>,</w:t>
      </w:r>
      <w:r w:rsidR="00D72E1C" w:rsidRPr="00432518">
        <w:rPr>
          <w:rFonts w:cs="Times New Roman"/>
        </w:rPr>
        <w:t xml:space="preserve"> 39 (2): 233-250.</w:t>
      </w:r>
      <w:r w:rsidRPr="00432518">
        <w:rPr>
          <w:rFonts w:cs="Times New Roman"/>
        </w:rPr>
        <w:t xml:space="preserve"> DOI: </w:t>
      </w:r>
      <w:r w:rsidR="008B72B2" w:rsidRPr="00432518">
        <w:rPr>
          <w:rFonts w:cs="Advp497e3"/>
        </w:rPr>
        <w:t>10.1017/S0260210512000198.</w:t>
      </w:r>
    </w:p>
    <w:p w14:paraId="6031AE40" w14:textId="4F763F93" w:rsidR="00846600" w:rsidRPr="00432518" w:rsidRDefault="00CE52F4" w:rsidP="00467436">
      <w:pPr>
        <w:spacing w:after="0" w:line="240" w:lineRule="auto"/>
        <w:rPr>
          <w:rFonts w:eastAsia="Times New Roman" w:cs="Arial"/>
          <w:color w:val="777777"/>
        </w:rPr>
      </w:pPr>
      <w:proofErr w:type="gramStart"/>
      <w:r w:rsidRPr="00432518">
        <w:rPr>
          <w:rFonts w:cs="Times New Roman"/>
        </w:rPr>
        <w:t>Bonefeld W.</w:t>
      </w:r>
      <w:r w:rsidR="00846600" w:rsidRPr="00432518">
        <w:rPr>
          <w:rFonts w:cs="Times New Roman"/>
        </w:rPr>
        <w:t xml:space="preserve"> </w:t>
      </w:r>
      <w:r w:rsidRPr="00432518">
        <w:rPr>
          <w:rFonts w:cs="Times New Roman"/>
        </w:rPr>
        <w:t>(</w:t>
      </w:r>
      <w:r w:rsidR="00846600" w:rsidRPr="00432518">
        <w:rPr>
          <w:rFonts w:cs="Times New Roman"/>
        </w:rPr>
        <w:t>2016</w:t>
      </w:r>
      <w:r w:rsidRPr="00432518">
        <w:rPr>
          <w:rFonts w:cs="Times New Roman"/>
        </w:rPr>
        <w:t>).</w:t>
      </w:r>
      <w:proofErr w:type="gramEnd"/>
      <w:r w:rsidRPr="00432518">
        <w:rPr>
          <w:rFonts w:cs="Times New Roman"/>
        </w:rPr>
        <w:t xml:space="preserve"> </w:t>
      </w:r>
      <w:r w:rsidR="00846600" w:rsidRPr="00432518">
        <w:rPr>
          <w:rFonts w:cs="Times New Roman"/>
        </w:rPr>
        <w:t>Authoritarian Liberalism: From Schmitt</w:t>
      </w:r>
      <w:r w:rsidRPr="00432518">
        <w:rPr>
          <w:rFonts w:cs="Times New Roman"/>
        </w:rPr>
        <w:t xml:space="preserve"> via Ordoliberalism to the Euro</w:t>
      </w:r>
      <w:r w:rsidR="00846600" w:rsidRPr="00432518">
        <w:rPr>
          <w:rFonts w:cs="Times New Roman"/>
        </w:rPr>
        <w:t xml:space="preserve">, </w:t>
      </w:r>
      <w:r w:rsidR="00846600" w:rsidRPr="00432518">
        <w:rPr>
          <w:rFonts w:cs="Times New Roman"/>
          <w:i/>
        </w:rPr>
        <w:t>Critical Sociology</w:t>
      </w:r>
      <w:r w:rsidR="00846600" w:rsidRPr="00432518">
        <w:rPr>
          <w:rFonts w:cs="Times New Roman"/>
        </w:rPr>
        <w:t xml:space="preserve">, </w:t>
      </w:r>
      <w:proofErr w:type="gramStart"/>
      <w:r w:rsidR="00846600" w:rsidRPr="00432518">
        <w:rPr>
          <w:rFonts w:cs="Times New Roman"/>
        </w:rPr>
        <w:t>online</w:t>
      </w:r>
      <w:proofErr w:type="gramEnd"/>
      <w:r w:rsidR="00846600" w:rsidRPr="00432518">
        <w:rPr>
          <w:rFonts w:cs="Times New Roman"/>
        </w:rPr>
        <w:t xml:space="preserve"> first.</w:t>
      </w:r>
      <w:r w:rsidR="00E46527" w:rsidRPr="00432518">
        <w:rPr>
          <w:rFonts w:cs="Times New Roman"/>
        </w:rPr>
        <w:t xml:space="preserve"> DOI: </w:t>
      </w:r>
      <w:hyperlink r:id="rId9" w:history="1">
        <w:r w:rsidR="00E46527" w:rsidRPr="00432518">
          <w:t>10.1177/0896920516662695</w:t>
        </w:r>
      </w:hyperlink>
      <w:r w:rsidR="00E46527" w:rsidRPr="00432518">
        <w:t>.</w:t>
      </w:r>
    </w:p>
    <w:p w14:paraId="4F1E69C0" w14:textId="5EE3A722" w:rsidR="00846600" w:rsidRPr="00432518" w:rsidRDefault="008B72B2" w:rsidP="00467436">
      <w:pPr>
        <w:spacing w:after="0" w:line="240" w:lineRule="auto"/>
      </w:pPr>
      <w:proofErr w:type="gramStart"/>
      <w:r w:rsidRPr="00432518">
        <w:lastRenderedPageBreak/>
        <w:t>Bonefeld, W</w:t>
      </w:r>
      <w:r w:rsidR="00A97035" w:rsidRPr="00432518">
        <w:t xml:space="preserve">. </w:t>
      </w:r>
      <w:r w:rsidRPr="00432518">
        <w:t>(</w:t>
      </w:r>
      <w:r w:rsidR="00A97035" w:rsidRPr="00432518">
        <w:t>2017</w:t>
      </w:r>
      <w:r w:rsidRPr="00432518">
        <w:t>)</w:t>
      </w:r>
      <w:r w:rsidR="00846600" w:rsidRPr="00432518">
        <w:t>.</w:t>
      </w:r>
      <w:proofErr w:type="gramEnd"/>
      <w:r w:rsidR="00846600" w:rsidRPr="00432518">
        <w:t xml:space="preserve"> </w:t>
      </w:r>
      <w:proofErr w:type="gramStart"/>
      <w:r w:rsidR="00846600" w:rsidRPr="00432518">
        <w:rPr>
          <w:i/>
        </w:rPr>
        <w:t>The Strong State and the Free Economy</w:t>
      </w:r>
      <w:r w:rsidR="00E46527" w:rsidRPr="00432518">
        <w:t>,</w:t>
      </w:r>
      <w:r w:rsidR="00846600" w:rsidRPr="00432518">
        <w:t xml:space="preserve"> </w:t>
      </w:r>
      <w:r w:rsidR="00E46527" w:rsidRPr="00432518">
        <w:t>London,</w:t>
      </w:r>
      <w:r w:rsidR="0078003D" w:rsidRPr="00432518">
        <w:t xml:space="preserve"> </w:t>
      </w:r>
      <w:r w:rsidR="00846600" w:rsidRPr="00432518">
        <w:t>Rowman &amp; Littlefield.</w:t>
      </w:r>
      <w:proofErr w:type="gramEnd"/>
    </w:p>
    <w:p w14:paraId="6A6782D6" w14:textId="2D66291F" w:rsidR="0075506E" w:rsidRPr="00432518" w:rsidRDefault="008B72B2" w:rsidP="00467436">
      <w:pPr>
        <w:spacing w:after="0" w:line="240" w:lineRule="auto"/>
      </w:pPr>
      <w:proofErr w:type="gramStart"/>
      <w:r w:rsidRPr="00432518">
        <w:t>Bonefeld, W</w:t>
      </w:r>
      <w:r w:rsidR="00D34539" w:rsidRPr="00432518">
        <w:t>.</w:t>
      </w:r>
      <w:r w:rsidRPr="00432518">
        <w:t xml:space="preserve"> (</w:t>
      </w:r>
      <w:r w:rsidR="00D34539" w:rsidRPr="00432518">
        <w:t>2018</w:t>
      </w:r>
      <w:r w:rsidRPr="00432518">
        <w:t>).</w:t>
      </w:r>
      <w:proofErr w:type="gramEnd"/>
      <w:r w:rsidRPr="00432518">
        <w:t xml:space="preserve"> </w:t>
      </w:r>
      <w:proofErr w:type="gramStart"/>
      <w:r w:rsidR="00D34539" w:rsidRPr="00432518">
        <w:t>Ordoli</w:t>
      </w:r>
      <w:r w:rsidRPr="00432518">
        <w:t>beralism and Political Theology</w:t>
      </w:r>
      <w:r w:rsidR="00D34539" w:rsidRPr="00432518">
        <w:t>.</w:t>
      </w:r>
      <w:proofErr w:type="gramEnd"/>
      <w:r w:rsidR="00D34539" w:rsidRPr="00432518">
        <w:t xml:space="preserve"> In </w:t>
      </w:r>
      <w:r w:rsidRPr="00432518">
        <w:t>Hien J. and C.</w:t>
      </w:r>
      <w:r w:rsidRPr="00432518">
        <w:rPr>
          <w:i/>
        </w:rPr>
        <w:t xml:space="preserve"> </w:t>
      </w:r>
      <w:proofErr w:type="spellStart"/>
      <w:r w:rsidRPr="00432518">
        <w:t>J</w:t>
      </w:r>
      <w:r w:rsidRPr="00432518">
        <w:rPr>
          <w:rFonts w:cs="Times New Roman"/>
        </w:rPr>
        <w:t>ö</w:t>
      </w:r>
      <w:r w:rsidRPr="00432518">
        <w:t>rges</w:t>
      </w:r>
      <w:proofErr w:type="spellEnd"/>
      <w:r w:rsidRPr="00432518">
        <w:t xml:space="preserve"> (eds.) </w:t>
      </w:r>
      <w:r w:rsidR="00D34539" w:rsidRPr="00432518">
        <w:rPr>
          <w:i/>
        </w:rPr>
        <w:t>Ordoliberalism, Law and the Rule of Economics</w:t>
      </w:r>
      <w:r w:rsidR="00E46527" w:rsidRPr="00432518">
        <w:t>:</w:t>
      </w:r>
      <w:r w:rsidR="00D34539" w:rsidRPr="00432518">
        <w:t xml:space="preserve"> forthcoming</w:t>
      </w:r>
      <w:r w:rsidR="00E46527" w:rsidRPr="00432518">
        <w:t>, London,</w:t>
      </w:r>
      <w:r w:rsidRPr="00432518">
        <w:t xml:space="preserve"> Hart</w:t>
      </w:r>
      <w:r w:rsidR="00D34539" w:rsidRPr="00432518">
        <w:t>.</w:t>
      </w:r>
    </w:p>
    <w:p w14:paraId="2AC14ED8" w14:textId="16409A1C" w:rsidR="00377B2A" w:rsidRPr="00432518" w:rsidRDefault="008B72B2" w:rsidP="00467436">
      <w:pPr>
        <w:spacing w:after="0" w:line="240" w:lineRule="auto"/>
      </w:pPr>
      <w:proofErr w:type="spellStart"/>
      <w:r w:rsidRPr="00432518">
        <w:t>Braunberger</w:t>
      </w:r>
      <w:proofErr w:type="spellEnd"/>
      <w:r w:rsidRPr="00432518">
        <w:t>, G</w:t>
      </w:r>
      <w:r w:rsidR="00377B2A" w:rsidRPr="00432518">
        <w:t xml:space="preserve">. </w:t>
      </w:r>
      <w:r w:rsidRPr="00432518">
        <w:t>(</w:t>
      </w:r>
      <w:r w:rsidR="00377B2A" w:rsidRPr="00432518">
        <w:t>2013</w:t>
      </w:r>
      <w:r w:rsidRPr="00432518">
        <w:t xml:space="preserve">). </w:t>
      </w:r>
      <w:r w:rsidR="00377B2A" w:rsidRPr="00432518">
        <w:t>Walte</w:t>
      </w:r>
      <w:r w:rsidRPr="00432518">
        <w:t xml:space="preserve">r Eucken: Der </w:t>
      </w:r>
      <w:proofErr w:type="spellStart"/>
      <w:r w:rsidRPr="00432518">
        <w:t>wahre</w:t>
      </w:r>
      <w:proofErr w:type="spellEnd"/>
      <w:r w:rsidRPr="00432518">
        <w:t xml:space="preserve"> </w:t>
      </w:r>
      <w:proofErr w:type="spellStart"/>
      <w:r w:rsidRPr="00432518">
        <w:t>Neoliberale</w:t>
      </w:r>
      <w:proofErr w:type="spellEnd"/>
      <w:r w:rsidR="00377B2A" w:rsidRPr="00432518">
        <w:t xml:space="preserve">. </w:t>
      </w:r>
      <w:proofErr w:type="gramStart"/>
      <w:r w:rsidR="00377B2A" w:rsidRPr="00432518">
        <w:rPr>
          <w:i/>
        </w:rPr>
        <w:t xml:space="preserve">Frankfurter </w:t>
      </w:r>
      <w:proofErr w:type="spellStart"/>
      <w:r w:rsidR="00377B2A" w:rsidRPr="00432518">
        <w:rPr>
          <w:i/>
        </w:rPr>
        <w:t>Allgemeine</w:t>
      </w:r>
      <w:proofErr w:type="spellEnd"/>
      <w:r w:rsidR="00377B2A" w:rsidRPr="00432518">
        <w:rPr>
          <w:i/>
        </w:rPr>
        <w:t xml:space="preserve"> </w:t>
      </w:r>
      <w:proofErr w:type="spellStart"/>
      <w:r w:rsidR="00377B2A" w:rsidRPr="00432518">
        <w:rPr>
          <w:i/>
        </w:rPr>
        <w:t>Zeitung</w:t>
      </w:r>
      <w:proofErr w:type="spellEnd"/>
      <w:r w:rsidR="00377B2A" w:rsidRPr="00432518">
        <w:t>.</w:t>
      </w:r>
      <w:proofErr w:type="gramEnd"/>
      <w:r w:rsidR="00377B2A" w:rsidRPr="00432518">
        <w:t xml:space="preserve"> </w:t>
      </w:r>
      <w:r w:rsidR="00CC654C" w:rsidRPr="00432518">
        <w:t xml:space="preserve">Accessed 21 August 2017 </w:t>
      </w:r>
      <w:hyperlink r:id="rId10" w:history="1">
        <w:r w:rsidR="00377B2A" w:rsidRPr="00432518">
          <w:rPr>
            <w:rStyle w:val="Hyperlink"/>
          </w:rPr>
          <w:t>http://www.faz.net/aktuell/wirtschaft/wirtschaftswissen/die-weltverbesserer/walter-eucken-der-wahre-neoliberale-12625484.html</w:t>
        </w:r>
      </w:hyperlink>
      <w:r w:rsidR="00377B2A" w:rsidRPr="00432518">
        <w:t>&gt;.</w:t>
      </w:r>
    </w:p>
    <w:p w14:paraId="0E813AB5" w14:textId="6A862BE3" w:rsidR="00C6525A" w:rsidRPr="00432518" w:rsidRDefault="008B72B2" w:rsidP="00467436">
      <w:pPr>
        <w:autoSpaceDE w:val="0"/>
        <w:autoSpaceDN w:val="0"/>
        <w:adjustRightInd w:val="0"/>
        <w:spacing w:after="0" w:line="240" w:lineRule="auto"/>
        <w:jc w:val="both"/>
        <w:rPr>
          <w:rFonts w:cs="Times New Roman"/>
        </w:rPr>
      </w:pPr>
      <w:proofErr w:type="gramStart"/>
      <w:r w:rsidRPr="00432518">
        <w:rPr>
          <w:rFonts w:cs="Times New Roman"/>
        </w:rPr>
        <w:t>Bulmer S. and J. Joseph</w:t>
      </w:r>
      <w:r w:rsidR="00C6525A" w:rsidRPr="00432518">
        <w:rPr>
          <w:rFonts w:cs="Times New Roman"/>
        </w:rPr>
        <w:t xml:space="preserve"> </w:t>
      </w:r>
      <w:r w:rsidRPr="00432518">
        <w:rPr>
          <w:rFonts w:cs="Times New Roman"/>
        </w:rPr>
        <w:t>(</w:t>
      </w:r>
      <w:r w:rsidR="00C6525A" w:rsidRPr="00432518">
        <w:rPr>
          <w:rFonts w:cs="Times New Roman"/>
        </w:rPr>
        <w:t>2016</w:t>
      </w:r>
      <w:r w:rsidRPr="00432518">
        <w:rPr>
          <w:rFonts w:cs="Times New Roman"/>
        </w:rPr>
        <w:t>).</w:t>
      </w:r>
      <w:proofErr w:type="gramEnd"/>
      <w:r w:rsidRPr="00432518">
        <w:rPr>
          <w:rFonts w:cs="Times New Roman"/>
        </w:rPr>
        <w:t xml:space="preserve"> European Integration in Crisis</w:t>
      </w:r>
      <w:proofErr w:type="gramStart"/>
      <w:r w:rsidRPr="00432518">
        <w:rPr>
          <w:rFonts w:cs="Times New Roman"/>
        </w:rPr>
        <w:t>?</w:t>
      </w:r>
      <w:r w:rsidR="00E46527" w:rsidRPr="00432518">
        <w:rPr>
          <w:rFonts w:cs="Times New Roman"/>
        </w:rPr>
        <w:t>,</w:t>
      </w:r>
      <w:proofErr w:type="gramEnd"/>
      <w:r w:rsidR="00C6525A" w:rsidRPr="00432518">
        <w:rPr>
          <w:rFonts w:cs="Times New Roman"/>
        </w:rPr>
        <w:t xml:space="preserve"> </w:t>
      </w:r>
      <w:r w:rsidR="00C6525A" w:rsidRPr="00432518">
        <w:rPr>
          <w:rFonts w:cs="Times New Roman"/>
          <w:i/>
          <w:iCs/>
        </w:rPr>
        <w:t>European</w:t>
      </w:r>
      <w:r w:rsidR="007162F2" w:rsidRPr="00432518">
        <w:rPr>
          <w:rFonts w:cs="Times New Roman"/>
        </w:rPr>
        <w:t xml:space="preserve"> </w:t>
      </w:r>
      <w:r w:rsidR="00C6525A" w:rsidRPr="00432518">
        <w:rPr>
          <w:rFonts w:cs="Times New Roman"/>
          <w:i/>
          <w:iCs/>
        </w:rPr>
        <w:t>Journal of International Relations</w:t>
      </w:r>
      <w:r w:rsidRPr="00432518">
        <w:rPr>
          <w:rFonts w:cs="Times New Roman"/>
          <w:iCs/>
        </w:rPr>
        <w:t>,</w:t>
      </w:r>
      <w:r w:rsidR="00C6525A" w:rsidRPr="00432518">
        <w:rPr>
          <w:rFonts w:cs="Times New Roman"/>
          <w:i/>
          <w:iCs/>
        </w:rPr>
        <w:t xml:space="preserve"> </w:t>
      </w:r>
      <w:r w:rsidR="00C6525A" w:rsidRPr="00432518">
        <w:rPr>
          <w:rFonts w:cs="Times New Roman"/>
        </w:rPr>
        <w:t>22 (4): 725–48</w:t>
      </w:r>
      <w:r w:rsidR="00A97035" w:rsidRPr="00432518">
        <w:rPr>
          <w:rFonts w:cs="Times New Roman"/>
        </w:rPr>
        <w:t>.</w:t>
      </w:r>
      <w:r w:rsidRPr="00432518">
        <w:rPr>
          <w:rFonts w:cs="Times New Roman"/>
        </w:rPr>
        <w:t xml:space="preserve"> DOI: 10.1177/135406115612558.  </w:t>
      </w:r>
    </w:p>
    <w:p w14:paraId="0EB5DB7E" w14:textId="2ED88C9D" w:rsidR="00C6525A" w:rsidRPr="00432518" w:rsidRDefault="008B72B2" w:rsidP="00467436">
      <w:pPr>
        <w:autoSpaceDE w:val="0"/>
        <w:autoSpaceDN w:val="0"/>
        <w:adjustRightInd w:val="0"/>
        <w:spacing w:after="0" w:line="240" w:lineRule="auto"/>
        <w:jc w:val="both"/>
        <w:rPr>
          <w:rFonts w:cs="Times New Roman"/>
          <w:i/>
          <w:iCs/>
        </w:rPr>
      </w:pPr>
      <w:r w:rsidRPr="00432518">
        <w:rPr>
          <w:rFonts w:cs="Times New Roman"/>
        </w:rPr>
        <w:t>Burnham, P</w:t>
      </w:r>
      <w:r w:rsidR="00C6525A" w:rsidRPr="00432518">
        <w:rPr>
          <w:rFonts w:cs="Times New Roman"/>
        </w:rPr>
        <w:t xml:space="preserve">. </w:t>
      </w:r>
      <w:r w:rsidRPr="00432518">
        <w:rPr>
          <w:rFonts w:cs="Times New Roman"/>
        </w:rPr>
        <w:t>(</w:t>
      </w:r>
      <w:r w:rsidR="00C6525A" w:rsidRPr="00432518">
        <w:rPr>
          <w:rFonts w:cs="Times New Roman"/>
        </w:rPr>
        <w:t>1995</w:t>
      </w:r>
      <w:r w:rsidRPr="00432518">
        <w:rPr>
          <w:rFonts w:cs="Times New Roman"/>
        </w:rPr>
        <w:t xml:space="preserve">). </w:t>
      </w:r>
      <w:r w:rsidR="00C6525A" w:rsidRPr="00432518">
        <w:rPr>
          <w:rFonts w:cs="Times New Roman"/>
        </w:rPr>
        <w:t>Capital, Crisis and</w:t>
      </w:r>
      <w:r w:rsidRPr="00432518">
        <w:rPr>
          <w:rFonts w:cs="Times New Roman"/>
        </w:rPr>
        <w:t xml:space="preserve"> the International State System</w:t>
      </w:r>
      <w:r w:rsidR="00C6525A" w:rsidRPr="00432518">
        <w:rPr>
          <w:rFonts w:cs="Times New Roman"/>
        </w:rPr>
        <w:t xml:space="preserve">. In </w:t>
      </w:r>
      <w:r w:rsidRPr="00432518">
        <w:rPr>
          <w:rFonts w:cs="Times New Roman"/>
        </w:rPr>
        <w:t xml:space="preserve">Bonefeld W. and J. Holloway (eds.) </w:t>
      </w:r>
      <w:r w:rsidR="007162F2" w:rsidRPr="00432518">
        <w:rPr>
          <w:rFonts w:cs="Times New Roman"/>
          <w:i/>
          <w:iCs/>
        </w:rPr>
        <w:t xml:space="preserve">Global </w:t>
      </w:r>
      <w:r w:rsidR="00C6525A" w:rsidRPr="00432518">
        <w:rPr>
          <w:rFonts w:cs="Times New Roman"/>
          <w:i/>
          <w:iCs/>
        </w:rPr>
        <w:t>Capital and National State</w:t>
      </w:r>
      <w:r w:rsidR="00E46527" w:rsidRPr="00432518">
        <w:rPr>
          <w:rFonts w:cs="Times New Roman"/>
        </w:rPr>
        <w:t>:</w:t>
      </w:r>
      <w:r w:rsidR="0078003D" w:rsidRPr="00432518">
        <w:rPr>
          <w:rFonts w:cs="Times New Roman"/>
          <w:i/>
          <w:iCs/>
        </w:rPr>
        <w:t xml:space="preserve"> </w:t>
      </w:r>
      <w:r w:rsidR="00C6525A" w:rsidRPr="00432518">
        <w:rPr>
          <w:rFonts w:cs="Times New Roman"/>
        </w:rPr>
        <w:t>92–115. London: Palgrave.</w:t>
      </w:r>
    </w:p>
    <w:p w14:paraId="6A045436" w14:textId="766E336B" w:rsidR="008B72B2" w:rsidRPr="00432518" w:rsidRDefault="008B72B2" w:rsidP="00467436">
      <w:pPr>
        <w:autoSpaceDE w:val="0"/>
        <w:autoSpaceDN w:val="0"/>
        <w:adjustRightInd w:val="0"/>
        <w:spacing w:after="0" w:line="240" w:lineRule="auto"/>
        <w:jc w:val="both"/>
      </w:pPr>
      <w:r w:rsidRPr="00432518">
        <w:rPr>
          <w:rFonts w:cs="Times New Roman"/>
        </w:rPr>
        <w:t>Burnham, P</w:t>
      </w:r>
      <w:r w:rsidR="00C6525A" w:rsidRPr="00432518">
        <w:rPr>
          <w:rFonts w:cs="Times New Roman"/>
        </w:rPr>
        <w:t xml:space="preserve">. </w:t>
      </w:r>
      <w:r w:rsidRPr="00432518">
        <w:rPr>
          <w:rFonts w:cs="Times New Roman"/>
        </w:rPr>
        <w:t>(</w:t>
      </w:r>
      <w:r w:rsidR="00C6525A" w:rsidRPr="00432518">
        <w:rPr>
          <w:rFonts w:cs="Times New Roman"/>
        </w:rPr>
        <w:t>2014</w:t>
      </w:r>
      <w:r w:rsidRPr="00432518">
        <w:rPr>
          <w:rFonts w:cs="Times New Roman"/>
        </w:rPr>
        <w:t xml:space="preserve">). </w:t>
      </w:r>
      <w:r w:rsidR="00C6525A" w:rsidRPr="00432518">
        <w:rPr>
          <w:rFonts w:cs="Times New Roman"/>
        </w:rPr>
        <w:t>Depoliticisation: Economic Cr</w:t>
      </w:r>
      <w:r w:rsidRPr="00432518">
        <w:rPr>
          <w:rFonts w:cs="Times New Roman"/>
        </w:rPr>
        <w:t>isis and Political Management,</w:t>
      </w:r>
      <w:r w:rsidR="007162F2" w:rsidRPr="00432518">
        <w:rPr>
          <w:rFonts w:cs="Times New Roman"/>
        </w:rPr>
        <w:t xml:space="preserve"> </w:t>
      </w:r>
      <w:r w:rsidR="00C6525A" w:rsidRPr="00432518">
        <w:rPr>
          <w:rFonts w:cs="Times New Roman"/>
          <w:i/>
          <w:iCs/>
        </w:rPr>
        <w:t>Policy &amp; Politics</w:t>
      </w:r>
      <w:r w:rsidRPr="00432518">
        <w:rPr>
          <w:rFonts w:cs="Times New Roman"/>
          <w:iCs/>
        </w:rPr>
        <w:t>,</w:t>
      </w:r>
      <w:r w:rsidR="00C6525A" w:rsidRPr="00432518">
        <w:rPr>
          <w:rFonts w:cs="Times New Roman"/>
          <w:i/>
          <w:iCs/>
        </w:rPr>
        <w:t xml:space="preserve"> </w:t>
      </w:r>
      <w:r w:rsidR="00A97035" w:rsidRPr="00432518">
        <w:rPr>
          <w:rFonts w:cs="Times New Roman"/>
        </w:rPr>
        <w:t>42 (2): 189–206.</w:t>
      </w:r>
      <w:r w:rsidRPr="00432518">
        <w:rPr>
          <w:rFonts w:cs="Times New Roman"/>
        </w:rPr>
        <w:t xml:space="preserve"> DOI: </w:t>
      </w:r>
      <w:hyperlink r:id="rId11" w:history="1">
        <w:r w:rsidRPr="00432518">
          <w:t>10.1332/030557312X655954</w:t>
        </w:r>
      </w:hyperlink>
      <w:r w:rsidRPr="00432518">
        <w:t>.</w:t>
      </w:r>
    </w:p>
    <w:p w14:paraId="41B11378" w14:textId="7F6F6E40" w:rsidR="00BB0FDC" w:rsidRPr="00432518" w:rsidRDefault="008B72B2" w:rsidP="00467436">
      <w:pPr>
        <w:autoSpaceDE w:val="0"/>
        <w:autoSpaceDN w:val="0"/>
        <w:adjustRightInd w:val="0"/>
        <w:spacing w:after="0" w:line="240" w:lineRule="auto"/>
        <w:jc w:val="both"/>
        <w:rPr>
          <w:rFonts w:cs="Times New Roman"/>
        </w:rPr>
      </w:pPr>
      <w:proofErr w:type="gramStart"/>
      <w:r w:rsidRPr="00432518">
        <w:rPr>
          <w:rFonts w:cs="Times New Roman"/>
        </w:rPr>
        <w:t>Currie, D</w:t>
      </w:r>
      <w:r w:rsidR="00BB0FDC" w:rsidRPr="00432518">
        <w:rPr>
          <w:rFonts w:cs="Times New Roman"/>
        </w:rPr>
        <w:t xml:space="preserve">. </w:t>
      </w:r>
      <w:r w:rsidRPr="00432518">
        <w:rPr>
          <w:rFonts w:cs="Times New Roman"/>
        </w:rPr>
        <w:t>(</w:t>
      </w:r>
      <w:r w:rsidR="00BB0FDC" w:rsidRPr="00432518">
        <w:rPr>
          <w:rFonts w:cs="Times New Roman"/>
        </w:rPr>
        <w:t>2000</w:t>
      </w:r>
      <w:r w:rsidRPr="00432518">
        <w:rPr>
          <w:rFonts w:cs="Times New Roman"/>
        </w:rPr>
        <w:t>).</w:t>
      </w:r>
      <w:proofErr w:type="gramEnd"/>
      <w:r w:rsidRPr="00432518">
        <w:rPr>
          <w:rFonts w:cs="Times New Roman"/>
        </w:rPr>
        <w:t xml:space="preserve"> </w:t>
      </w:r>
      <w:r w:rsidR="00BB0FDC" w:rsidRPr="00432518">
        <w:rPr>
          <w:rFonts w:cs="Times New Roman"/>
        </w:rPr>
        <w:t>EMU: Threats and Opportuni</w:t>
      </w:r>
      <w:r w:rsidR="007162F2" w:rsidRPr="00432518">
        <w:rPr>
          <w:rFonts w:cs="Times New Roman"/>
        </w:rPr>
        <w:t xml:space="preserve">ties for Companies and National </w:t>
      </w:r>
      <w:r w:rsidRPr="00432518">
        <w:rPr>
          <w:rFonts w:cs="Times New Roman"/>
        </w:rPr>
        <w:t>Economies</w:t>
      </w:r>
      <w:r w:rsidR="00BB0FDC" w:rsidRPr="00432518">
        <w:rPr>
          <w:rFonts w:cs="Times New Roman"/>
        </w:rPr>
        <w:t xml:space="preserve">. In </w:t>
      </w:r>
      <w:proofErr w:type="spellStart"/>
      <w:r w:rsidRPr="00432518">
        <w:rPr>
          <w:rFonts w:cs="Times New Roman"/>
        </w:rPr>
        <w:t>Baimbridge</w:t>
      </w:r>
      <w:proofErr w:type="spellEnd"/>
      <w:r w:rsidRPr="00432518">
        <w:rPr>
          <w:rFonts w:cs="Times New Roman"/>
        </w:rPr>
        <w:t xml:space="preserve"> M., B. Burkett and P. </w:t>
      </w:r>
      <w:proofErr w:type="spellStart"/>
      <w:r w:rsidRPr="00432518">
        <w:rPr>
          <w:rFonts w:cs="Times New Roman"/>
        </w:rPr>
        <w:t>Whyman</w:t>
      </w:r>
      <w:proofErr w:type="spellEnd"/>
      <w:r w:rsidRPr="00432518">
        <w:rPr>
          <w:rFonts w:cs="Times New Roman"/>
        </w:rPr>
        <w:t xml:space="preserve"> (eds.)</w:t>
      </w:r>
      <w:r w:rsidRPr="00432518">
        <w:rPr>
          <w:rFonts w:cs="Times New Roman"/>
          <w:iCs/>
        </w:rPr>
        <w:t xml:space="preserve"> </w:t>
      </w:r>
      <w:r w:rsidR="00432518" w:rsidRPr="00432518">
        <w:rPr>
          <w:rFonts w:cs="Times New Roman"/>
          <w:iCs/>
        </w:rPr>
        <w:t>(2000):</w:t>
      </w:r>
      <w:r w:rsidR="00432518" w:rsidRPr="00432518">
        <w:rPr>
          <w:rFonts w:cs="Times New Roman"/>
          <w:i/>
          <w:iCs/>
        </w:rPr>
        <w:t xml:space="preserve"> </w:t>
      </w:r>
      <w:r w:rsidR="00432518" w:rsidRPr="00432518">
        <w:rPr>
          <w:rFonts w:cs="Times New Roman"/>
        </w:rPr>
        <w:t>113–38</w:t>
      </w:r>
      <w:r w:rsidR="00BB0FDC" w:rsidRPr="00432518">
        <w:rPr>
          <w:rFonts w:cs="Times New Roman"/>
        </w:rPr>
        <w:t>.</w:t>
      </w:r>
    </w:p>
    <w:p w14:paraId="4144B2C4" w14:textId="654E9309" w:rsidR="00A97035" w:rsidRPr="00432518" w:rsidRDefault="00A45414" w:rsidP="00467436">
      <w:pPr>
        <w:spacing w:after="0" w:line="240" w:lineRule="auto"/>
        <w:rPr>
          <w:rFonts w:cstheme="majorBidi"/>
        </w:rPr>
      </w:pPr>
      <w:r w:rsidRPr="00432518">
        <w:rPr>
          <w:rFonts w:cstheme="majorBidi"/>
        </w:rPr>
        <w:t xml:space="preserve">Curzon, </w:t>
      </w:r>
      <w:r w:rsidR="008B72B2" w:rsidRPr="00432518">
        <w:rPr>
          <w:rFonts w:cstheme="majorBidi"/>
        </w:rPr>
        <w:t>G</w:t>
      </w:r>
      <w:r w:rsidRPr="00432518">
        <w:rPr>
          <w:rFonts w:cstheme="majorBidi"/>
        </w:rPr>
        <w:t xml:space="preserve">. </w:t>
      </w:r>
      <w:r w:rsidR="008B72B2" w:rsidRPr="00432518">
        <w:rPr>
          <w:rFonts w:cstheme="majorBidi"/>
        </w:rPr>
        <w:t>(</w:t>
      </w:r>
      <w:r w:rsidRPr="00432518">
        <w:rPr>
          <w:rFonts w:cstheme="majorBidi"/>
        </w:rPr>
        <w:t>1989</w:t>
      </w:r>
      <w:r w:rsidR="008B72B2" w:rsidRPr="00432518">
        <w:rPr>
          <w:rFonts w:cstheme="majorBidi"/>
        </w:rPr>
        <w:t xml:space="preserve">). </w:t>
      </w:r>
      <w:r w:rsidRPr="00432518">
        <w:rPr>
          <w:rFonts w:cstheme="majorBidi"/>
        </w:rPr>
        <w:t>International Economic Order</w:t>
      </w:r>
      <w:r w:rsidR="008B72B2" w:rsidRPr="00432518">
        <w:rPr>
          <w:rFonts w:cstheme="majorBidi"/>
        </w:rPr>
        <w:t>: Contribution of Ordo-Liberals</w:t>
      </w:r>
      <w:r w:rsidRPr="00432518">
        <w:rPr>
          <w:rFonts w:cstheme="majorBidi"/>
        </w:rPr>
        <w:t xml:space="preserve">, In </w:t>
      </w:r>
      <w:r w:rsidR="008B72B2" w:rsidRPr="00432518">
        <w:rPr>
          <w:rFonts w:cstheme="majorBidi"/>
        </w:rPr>
        <w:t>Peacock A. and H. Willgerodt</w:t>
      </w:r>
      <w:r w:rsidR="008B72B2" w:rsidRPr="00432518">
        <w:rPr>
          <w:rFonts w:cstheme="majorBidi"/>
          <w:i/>
          <w:iCs/>
        </w:rPr>
        <w:t xml:space="preserve"> </w:t>
      </w:r>
      <w:r w:rsidR="008B72B2" w:rsidRPr="00432518">
        <w:rPr>
          <w:rFonts w:cstheme="majorBidi"/>
          <w:iCs/>
        </w:rPr>
        <w:t>(eds.)</w:t>
      </w:r>
      <w:r w:rsidR="006C5D84" w:rsidRPr="00432518">
        <w:rPr>
          <w:rFonts w:cstheme="majorBidi"/>
          <w:iCs/>
        </w:rPr>
        <w:t xml:space="preserve"> (1989a):</w:t>
      </w:r>
      <w:r w:rsidR="00E46527" w:rsidRPr="00432518">
        <w:rPr>
          <w:rFonts w:cstheme="majorBidi"/>
          <w:iCs/>
        </w:rPr>
        <w:t xml:space="preserve"> </w:t>
      </w:r>
      <w:r w:rsidR="006C5D84" w:rsidRPr="00432518">
        <w:rPr>
          <w:rFonts w:cstheme="majorBidi"/>
        </w:rPr>
        <w:t>179-90</w:t>
      </w:r>
      <w:r w:rsidRPr="00432518">
        <w:rPr>
          <w:rFonts w:cstheme="majorBidi"/>
        </w:rPr>
        <w:t>.</w:t>
      </w:r>
    </w:p>
    <w:p w14:paraId="04401722" w14:textId="58F62820" w:rsidR="007162F2" w:rsidRPr="00432518" w:rsidRDefault="00E46527" w:rsidP="00467436">
      <w:pPr>
        <w:autoSpaceDE w:val="0"/>
        <w:autoSpaceDN w:val="0"/>
        <w:adjustRightInd w:val="0"/>
        <w:spacing w:after="0" w:line="240" w:lineRule="auto"/>
        <w:jc w:val="both"/>
        <w:rPr>
          <w:rFonts w:cs="Times New Roman"/>
          <w:i/>
          <w:iCs/>
        </w:rPr>
      </w:pPr>
      <w:proofErr w:type="spellStart"/>
      <w:proofErr w:type="gramStart"/>
      <w:r w:rsidRPr="00432518">
        <w:rPr>
          <w:rFonts w:cs="Times New Roman"/>
        </w:rPr>
        <w:t>Dardot</w:t>
      </w:r>
      <w:proofErr w:type="spellEnd"/>
      <w:r w:rsidRPr="00432518">
        <w:rPr>
          <w:rFonts w:cs="Times New Roman"/>
        </w:rPr>
        <w:t xml:space="preserve"> P. and C. Laval</w:t>
      </w:r>
      <w:r w:rsidR="00C6525A" w:rsidRPr="00432518">
        <w:rPr>
          <w:rFonts w:cs="Times New Roman"/>
        </w:rPr>
        <w:t xml:space="preserve"> </w:t>
      </w:r>
      <w:r w:rsidRPr="00432518">
        <w:rPr>
          <w:rFonts w:cs="Times New Roman"/>
        </w:rPr>
        <w:t>(</w:t>
      </w:r>
      <w:r w:rsidR="00C6525A" w:rsidRPr="00432518">
        <w:rPr>
          <w:rFonts w:cs="Times New Roman"/>
        </w:rPr>
        <w:t>2013</w:t>
      </w:r>
      <w:r w:rsidRPr="00432518">
        <w:rPr>
          <w:rFonts w:cs="Times New Roman"/>
        </w:rPr>
        <w:t>)</w:t>
      </w:r>
      <w:r w:rsidR="00C6525A" w:rsidRPr="00432518">
        <w:rPr>
          <w:rFonts w:cs="Times New Roman"/>
        </w:rPr>
        <w:t>.</w:t>
      </w:r>
      <w:proofErr w:type="gramEnd"/>
      <w:r w:rsidR="00C6525A" w:rsidRPr="00432518">
        <w:rPr>
          <w:rFonts w:cs="Times New Roman"/>
        </w:rPr>
        <w:t xml:space="preserve"> </w:t>
      </w:r>
      <w:r w:rsidR="00C6525A" w:rsidRPr="00432518">
        <w:rPr>
          <w:rFonts w:cs="Times New Roman"/>
          <w:i/>
          <w:iCs/>
        </w:rPr>
        <w:t xml:space="preserve">The New </w:t>
      </w:r>
      <w:r w:rsidR="007162F2" w:rsidRPr="00432518">
        <w:rPr>
          <w:rFonts w:cs="Times New Roman"/>
          <w:i/>
          <w:iCs/>
        </w:rPr>
        <w:t xml:space="preserve">Way of the World: On Neoliberal </w:t>
      </w:r>
      <w:r w:rsidR="00C6525A" w:rsidRPr="00432518">
        <w:rPr>
          <w:rFonts w:cs="Times New Roman"/>
          <w:i/>
          <w:iCs/>
        </w:rPr>
        <w:t>Society</w:t>
      </w:r>
      <w:r w:rsidRPr="00432518">
        <w:rPr>
          <w:rFonts w:cs="Times New Roman"/>
        </w:rPr>
        <w:t>, London,</w:t>
      </w:r>
      <w:r w:rsidR="00C6525A" w:rsidRPr="00432518">
        <w:rPr>
          <w:rFonts w:cs="Times New Roman"/>
        </w:rPr>
        <w:t xml:space="preserve"> Verso.</w:t>
      </w:r>
    </w:p>
    <w:p w14:paraId="29C4379D" w14:textId="4263C5F5" w:rsidR="00C6525A" w:rsidRPr="00432518" w:rsidRDefault="00E46527" w:rsidP="00467436">
      <w:pPr>
        <w:autoSpaceDE w:val="0"/>
        <w:autoSpaceDN w:val="0"/>
        <w:adjustRightInd w:val="0"/>
        <w:spacing w:after="0" w:line="240" w:lineRule="auto"/>
        <w:jc w:val="both"/>
        <w:rPr>
          <w:rFonts w:cs="Times New Roman"/>
        </w:rPr>
      </w:pPr>
      <w:proofErr w:type="spellStart"/>
      <w:proofErr w:type="gramStart"/>
      <w:r w:rsidRPr="00432518">
        <w:rPr>
          <w:rFonts w:cs="Times New Roman"/>
        </w:rPr>
        <w:t>Eltis</w:t>
      </w:r>
      <w:proofErr w:type="spellEnd"/>
      <w:r w:rsidR="00C6525A" w:rsidRPr="00432518">
        <w:rPr>
          <w:rFonts w:cs="Times New Roman"/>
        </w:rPr>
        <w:t xml:space="preserve"> W. </w:t>
      </w:r>
      <w:r w:rsidRPr="00432518">
        <w:rPr>
          <w:rFonts w:cs="Times New Roman"/>
        </w:rPr>
        <w:t>(</w:t>
      </w:r>
      <w:r w:rsidR="00C6525A" w:rsidRPr="00432518">
        <w:rPr>
          <w:rFonts w:cs="Times New Roman"/>
        </w:rPr>
        <w:t>2000</w:t>
      </w:r>
      <w:r w:rsidRPr="00432518">
        <w:rPr>
          <w:rFonts w:cs="Times New Roman"/>
        </w:rPr>
        <w:t>).</w:t>
      </w:r>
      <w:proofErr w:type="gramEnd"/>
      <w:r w:rsidRPr="00432518">
        <w:rPr>
          <w:rFonts w:cs="Times New Roman"/>
        </w:rPr>
        <w:t xml:space="preserve"> </w:t>
      </w:r>
      <w:r w:rsidR="00C6525A" w:rsidRPr="00432518">
        <w:rPr>
          <w:rFonts w:cs="Times New Roman"/>
        </w:rPr>
        <w:t>British EMU Membership Would Creat</w:t>
      </w:r>
      <w:r w:rsidR="007162F2" w:rsidRPr="00432518">
        <w:rPr>
          <w:rFonts w:cs="Times New Roman"/>
        </w:rPr>
        <w:t xml:space="preserve">e Instability and Destroy </w:t>
      </w:r>
      <w:r w:rsidRPr="00432518">
        <w:rPr>
          <w:rFonts w:cs="Times New Roman"/>
        </w:rPr>
        <w:t>Employment</w:t>
      </w:r>
      <w:r w:rsidR="00C6525A" w:rsidRPr="00432518">
        <w:rPr>
          <w:rFonts w:cs="Times New Roman"/>
        </w:rPr>
        <w:t xml:space="preserve">. In </w:t>
      </w:r>
      <w:r w:rsidRPr="00432518">
        <w:rPr>
          <w:rFonts w:cs="Times New Roman"/>
        </w:rPr>
        <w:t xml:space="preserve">Mark </w:t>
      </w:r>
      <w:proofErr w:type="spellStart"/>
      <w:r w:rsidRPr="00432518">
        <w:rPr>
          <w:rFonts w:cs="Times New Roman"/>
        </w:rPr>
        <w:t>Baimbridge</w:t>
      </w:r>
      <w:proofErr w:type="spellEnd"/>
      <w:r w:rsidRPr="00432518">
        <w:rPr>
          <w:rFonts w:cs="Times New Roman"/>
        </w:rPr>
        <w:t xml:space="preserve"> M., B. Burkett and P. </w:t>
      </w:r>
      <w:proofErr w:type="spellStart"/>
      <w:r w:rsidRPr="00432518">
        <w:rPr>
          <w:rFonts w:cs="Times New Roman"/>
        </w:rPr>
        <w:t>Whyman</w:t>
      </w:r>
      <w:proofErr w:type="spellEnd"/>
      <w:r w:rsidRPr="00432518">
        <w:rPr>
          <w:rFonts w:cs="Times New Roman"/>
        </w:rPr>
        <w:t xml:space="preserve"> (eds.)</w:t>
      </w:r>
      <w:r w:rsidRPr="00432518">
        <w:rPr>
          <w:rFonts w:cs="Times New Roman"/>
          <w:iCs/>
        </w:rPr>
        <w:t xml:space="preserve"> </w:t>
      </w:r>
      <w:r w:rsidR="00432518" w:rsidRPr="00432518">
        <w:rPr>
          <w:rFonts w:cs="Times New Roman"/>
          <w:iCs/>
        </w:rPr>
        <w:t>(2010):</w:t>
      </w:r>
      <w:r w:rsidR="00432518" w:rsidRPr="00432518">
        <w:rPr>
          <w:rFonts w:cs="Times New Roman"/>
          <w:i/>
          <w:iCs/>
        </w:rPr>
        <w:t xml:space="preserve"> </w:t>
      </w:r>
      <w:r w:rsidR="00432518" w:rsidRPr="00432518">
        <w:rPr>
          <w:rFonts w:cs="Times New Roman"/>
        </w:rPr>
        <w:t>139–59</w:t>
      </w:r>
      <w:r w:rsidR="00C6525A" w:rsidRPr="00432518">
        <w:rPr>
          <w:rFonts w:cs="Times New Roman"/>
        </w:rPr>
        <w:t>.</w:t>
      </w:r>
    </w:p>
    <w:p w14:paraId="679647B7" w14:textId="0B0A6CC9" w:rsidR="00C6525A" w:rsidRPr="00432518" w:rsidRDefault="00E46527" w:rsidP="00467436">
      <w:pPr>
        <w:autoSpaceDE w:val="0"/>
        <w:autoSpaceDN w:val="0"/>
        <w:adjustRightInd w:val="0"/>
        <w:spacing w:after="0" w:line="240" w:lineRule="auto"/>
        <w:jc w:val="both"/>
        <w:rPr>
          <w:rFonts w:cs="Times New Roman"/>
        </w:rPr>
      </w:pPr>
      <w:proofErr w:type="gramStart"/>
      <w:r w:rsidRPr="00432518">
        <w:rPr>
          <w:rFonts w:cs="Times New Roman"/>
        </w:rPr>
        <w:t>Emerson M</w:t>
      </w:r>
      <w:r w:rsidR="00C6525A" w:rsidRPr="00432518">
        <w:rPr>
          <w:rFonts w:cs="Times New Roman"/>
        </w:rPr>
        <w:t xml:space="preserve">. </w:t>
      </w:r>
      <w:r w:rsidRPr="00432518">
        <w:rPr>
          <w:rFonts w:cs="Times New Roman"/>
        </w:rPr>
        <w:t>(</w:t>
      </w:r>
      <w:r w:rsidR="00C6525A" w:rsidRPr="00432518">
        <w:rPr>
          <w:rFonts w:cs="Times New Roman"/>
        </w:rPr>
        <w:t>1992</w:t>
      </w:r>
      <w:r w:rsidRPr="00432518">
        <w:rPr>
          <w:rFonts w:cs="Times New Roman"/>
        </w:rPr>
        <w:t>)</w:t>
      </w:r>
      <w:r w:rsidR="00C6525A" w:rsidRPr="00432518">
        <w:rPr>
          <w:rFonts w:cs="Times New Roman"/>
        </w:rPr>
        <w:t>.</w:t>
      </w:r>
      <w:proofErr w:type="gramEnd"/>
      <w:r w:rsidR="00C6525A" w:rsidRPr="00432518">
        <w:rPr>
          <w:rFonts w:cs="Times New Roman"/>
        </w:rPr>
        <w:t xml:space="preserve"> </w:t>
      </w:r>
      <w:r w:rsidR="00C6525A" w:rsidRPr="00432518">
        <w:rPr>
          <w:rFonts w:cs="Times New Roman"/>
          <w:i/>
          <w:iCs/>
        </w:rPr>
        <w:t>One Market, One Money</w:t>
      </w:r>
      <w:r w:rsidRPr="00432518">
        <w:rPr>
          <w:rFonts w:cs="Times New Roman"/>
        </w:rPr>
        <w:t>, Oxford,</w:t>
      </w:r>
      <w:r w:rsidR="00C6525A" w:rsidRPr="00432518">
        <w:rPr>
          <w:rFonts w:cs="Times New Roman"/>
        </w:rPr>
        <w:t xml:space="preserve"> Oxford University Press.</w:t>
      </w:r>
    </w:p>
    <w:p w14:paraId="0B4A34D7" w14:textId="3DA85F2F" w:rsidR="00C6525A" w:rsidRPr="00432518" w:rsidRDefault="00E46527" w:rsidP="00467436">
      <w:pPr>
        <w:autoSpaceDE w:val="0"/>
        <w:autoSpaceDN w:val="0"/>
        <w:adjustRightInd w:val="0"/>
        <w:spacing w:after="0" w:line="240" w:lineRule="auto"/>
        <w:jc w:val="both"/>
        <w:rPr>
          <w:rFonts w:cs="Times New Roman"/>
          <w:i/>
          <w:iCs/>
        </w:rPr>
      </w:pPr>
      <w:r w:rsidRPr="00432518">
        <w:rPr>
          <w:rFonts w:cs="Times New Roman"/>
        </w:rPr>
        <w:t>Engel C</w:t>
      </w:r>
      <w:r w:rsidR="00C6525A" w:rsidRPr="00432518">
        <w:rPr>
          <w:rFonts w:cs="Times New Roman"/>
        </w:rPr>
        <w:t xml:space="preserve">. </w:t>
      </w:r>
      <w:r w:rsidRPr="00432518">
        <w:rPr>
          <w:rFonts w:cs="Times New Roman"/>
        </w:rPr>
        <w:t>(</w:t>
      </w:r>
      <w:r w:rsidR="00C6525A" w:rsidRPr="00432518">
        <w:rPr>
          <w:rFonts w:cs="Times New Roman"/>
        </w:rPr>
        <w:t>2003</w:t>
      </w:r>
      <w:r w:rsidRPr="00432518">
        <w:rPr>
          <w:rFonts w:cs="Times New Roman"/>
        </w:rPr>
        <w:t>). Imposed Liberty and Its Limits</w:t>
      </w:r>
      <w:r w:rsidR="00C6525A" w:rsidRPr="00432518">
        <w:rPr>
          <w:rFonts w:cs="Times New Roman"/>
        </w:rPr>
        <w:t xml:space="preserve">. In </w:t>
      </w:r>
      <w:proofErr w:type="spellStart"/>
      <w:r w:rsidRPr="00432518">
        <w:rPr>
          <w:rFonts w:cs="Times New Roman"/>
        </w:rPr>
        <w:t>Einhorn</w:t>
      </w:r>
      <w:proofErr w:type="spellEnd"/>
      <w:r w:rsidRPr="00432518">
        <w:rPr>
          <w:rFonts w:cs="Times New Roman"/>
          <w:iCs/>
        </w:rPr>
        <w:t xml:space="preserve"> T. (ed.)</w:t>
      </w:r>
      <w:r w:rsidRPr="00432518">
        <w:rPr>
          <w:rFonts w:cs="Times New Roman"/>
          <w:i/>
          <w:iCs/>
        </w:rPr>
        <w:t xml:space="preserve"> </w:t>
      </w:r>
      <w:r w:rsidR="007162F2" w:rsidRPr="00432518">
        <w:rPr>
          <w:rFonts w:cs="Times New Roman"/>
          <w:i/>
          <w:iCs/>
        </w:rPr>
        <w:t xml:space="preserve">Spontaneous Order, </w:t>
      </w:r>
      <w:r w:rsidR="00C6525A" w:rsidRPr="00432518">
        <w:rPr>
          <w:rFonts w:cs="Times New Roman"/>
          <w:i/>
          <w:iCs/>
        </w:rPr>
        <w:t>Organization and the Law: Roads to a European Civil Society</w:t>
      </w:r>
      <w:r w:rsidRPr="00432518">
        <w:rPr>
          <w:rFonts w:cs="Times New Roman"/>
        </w:rPr>
        <w:t>:</w:t>
      </w:r>
      <w:r w:rsidR="00C6525A" w:rsidRPr="00432518">
        <w:rPr>
          <w:rFonts w:cs="Times New Roman"/>
        </w:rPr>
        <w:t xml:space="preserve"> </w:t>
      </w:r>
      <w:r w:rsidRPr="00432518">
        <w:rPr>
          <w:rFonts w:cs="Times New Roman"/>
        </w:rPr>
        <w:t>429–37 The Hague,</w:t>
      </w:r>
      <w:r w:rsidR="00A97035" w:rsidRPr="00432518">
        <w:rPr>
          <w:rFonts w:cs="Times New Roman"/>
        </w:rPr>
        <w:t xml:space="preserve"> Asser Press.</w:t>
      </w:r>
    </w:p>
    <w:p w14:paraId="38D9CB29" w14:textId="30CEC9EB" w:rsidR="00C6525A" w:rsidRPr="00432518" w:rsidRDefault="00E46527" w:rsidP="00467436">
      <w:pPr>
        <w:autoSpaceDE w:val="0"/>
        <w:autoSpaceDN w:val="0"/>
        <w:adjustRightInd w:val="0"/>
        <w:spacing w:after="0" w:line="240" w:lineRule="auto"/>
        <w:jc w:val="both"/>
        <w:rPr>
          <w:rFonts w:cs="Times New Roman"/>
        </w:rPr>
      </w:pPr>
      <w:proofErr w:type="gramStart"/>
      <w:r w:rsidRPr="00432518">
        <w:rPr>
          <w:rFonts w:cs="Times New Roman"/>
        </w:rPr>
        <w:t>Eucken W</w:t>
      </w:r>
      <w:r w:rsidR="00C6525A" w:rsidRPr="00432518">
        <w:rPr>
          <w:rFonts w:cs="Times New Roman"/>
        </w:rPr>
        <w:t xml:space="preserve">. </w:t>
      </w:r>
      <w:r w:rsidRPr="00432518">
        <w:rPr>
          <w:rFonts w:cs="Times New Roman"/>
        </w:rPr>
        <w:t>(</w:t>
      </w:r>
      <w:r w:rsidR="00C6525A" w:rsidRPr="00432518">
        <w:rPr>
          <w:rFonts w:cs="Times New Roman"/>
        </w:rPr>
        <w:t>1932</w:t>
      </w:r>
      <w:r w:rsidRPr="00432518">
        <w:rPr>
          <w:rFonts w:cs="Times New Roman"/>
        </w:rPr>
        <w:t>).</w:t>
      </w:r>
      <w:proofErr w:type="gramEnd"/>
      <w:r w:rsidRPr="00432518">
        <w:rPr>
          <w:rFonts w:cs="Times New Roman"/>
        </w:rPr>
        <w:t xml:space="preserve"> </w:t>
      </w:r>
      <w:r w:rsidR="00C6525A" w:rsidRPr="00432518">
        <w:rPr>
          <w:rFonts w:cs="Times New Roman"/>
        </w:rPr>
        <w:t xml:space="preserve">Staatliche </w:t>
      </w:r>
      <w:proofErr w:type="spellStart"/>
      <w:r w:rsidR="00C6525A" w:rsidRPr="00432518">
        <w:rPr>
          <w:rFonts w:cs="Times New Roman"/>
        </w:rPr>
        <w:t>Strukturwandlungen</w:t>
      </w:r>
      <w:proofErr w:type="spellEnd"/>
      <w:r w:rsidR="00C6525A" w:rsidRPr="00432518">
        <w:rPr>
          <w:rFonts w:cs="Times New Roman"/>
        </w:rPr>
        <w:t xml:space="preserve"> und die </w:t>
      </w:r>
      <w:proofErr w:type="spellStart"/>
      <w:r w:rsidR="00C6525A" w:rsidRPr="00432518">
        <w:rPr>
          <w:rFonts w:cs="Times New Roman"/>
        </w:rPr>
        <w:t>Krise</w:t>
      </w:r>
      <w:proofErr w:type="spellEnd"/>
      <w:r w:rsidR="00C6525A" w:rsidRPr="00432518">
        <w:rPr>
          <w:rFonts w:cs="Times New Roman"/>
        </w:rPr>
        <w:t xml:space="preserve"> des </w:t>
      </w:r>
      <w:proofErr w:type="spellStart"/>
      <w:r w:rsidR="00C6525A" w:rsidRPr="00432518">
        <w:rPr>
          <w:rFonts w:cs="Times New Roman"/>
        </w:rPr>
        <w:t>Kapitalis</w:t>
      </w:r>
      <w:r w:rsidRPr="00432518">
        <w:rPr>
          <w:rFonts w:cs="Times New Roman"/>
        </w:rPr>
        <w:t>mus</w:t>
      </w:r>
      <w:proofErr w:type="spellEnd"/>
      <w:r w:rsidRPr="00432518">
        <w:rPr>
          <w:rFonts w:cs="Times New Roman"/>
        </w:rPr>
        <w:t>,</w:t>
      </w:r>
      <w:r w:rsidR="007162F2" w:rsidRPr="00432518">
        <w:rPr>
          <w:rFonts w:cs="Times New Roman"/>
        </w:rPr>
        <w:t xml:space="preserve"> </w:t>
      </w:r>
      <w:proofErr w:type="spellStart"/>
      <w:r w:rsidR="00C6525A" w:rsidRPr="00432518">
        <w:rPr>
          <w:rFonts w:cs="Times New Roman"/>
          <w:i/>
          <w:iCs/>
        </w:rPr>
        <w:t>Weltwirtschaftliches</w:t>
      </w:r>
      <w:proofErr w:type="spellEnd"/>
      <w:r w:rsidR="00C6525A" w:rsidRPr="00432518">
        <w:rPr>
          <w:rFonts w:cs="Times New Roman"/>
          <w:i/>
          <w:iCs/>
        </w:rPr>
        <w:t xml:space="preserve"> </w:t>
      </w:r>
      <w:proofErr w:type="spellStart"/>
      <w:r w:rsidR="00C6525A" w:rsidRPr="00432518">
        <w:rPr>
          <w:rFonts w:cs="Times New Roman"/>
          <w:i/>
          <w:iCs/>
        </w:rPr>
        <w:t>Archiv</w:t>
      </w:r>
      <w:proofErr w:type="spellEnd"/>
      <w:r w:rsidRPr="00432518">
        <w:rPr>
          <w:rFonts w:cs="Times New Roman"/>
          <w:iCs/>
        </w:rPr>
        <w:t>,</w:t>
      </w:r>
      <w:r w:rsidR="00C6525A" w:rsidRPr="00432518">
        <w:rPr>
          <w:rFonts w:cs="Times New Roman"/>
          <w:i/>
          <w:iCs/>
        </w:rPr>
        <w:t xml:space="preserve"> </w:t>
      </w:r>
      <w:r w:rsidR="00C6525A" w:rsidRPr="00432518">
        <w:rPr>
          <w:rFonts w:cs="Times New Roman"/>
        </w:rPr>
        <w:t>36: 297–321.</w:t>
      </w:r>
      <w:r w:rsidR="005B6AB6" w:rsidRPr="00432518">
        <w:rPr>
          <w:rFonts w:cs="Times New Roman"/>
        </w:rPr>
        <w:t xml:space="preserve"> DOI: </w:t>
      </w:r>
      <w:proofErr w:type="spellStart"/>
      <w:proofErr w:type="gramStart"/>
      <w:r w:rsidR="005B6AB6" w:rsidRPr="00432518">
        <w:rPr>
          <w:rFonts w:cs="Times New Roman"/>
        </w:rPr>
        <w:t>na</w:t>
      </w:r>
      <w:proofErr w:type="gramEnd"/>
      <w:r w:rsidR="005B6AB6" w:rsidRPr="00432518">
        <w:rPr>
          <w:rFonts w:cs="Times New Roman"/>
        </w:rPr>
        <w:t>.</w:t>
      </w:r>
      <w:proofErr w:type="spellEnd"/>
    </w:p>
    <w:p w14:paraId="1653C06F" w14:textId="54102809" w:rsidR="00C6525A" w:rsidRPr="00432518" w:rsidRDefault="00E46527" w:rsidP="00467436">
      <w:pPr>
        <w:autoSpaceDE w:val="0"/>
        <w:autoSpaceDN w:val="0"/>
        <w:adjustRightInd w:val="0"/>
        <w:spacing w:after="0" w:line="240" w:lineRule="auto"/>
        <w:jc w:val="both"/>
        <w:rPr>
          <w:rFonts w:cs="Times New Roman"/>
        </w:rPr>
      </w:pPr>
      <w:proofErr w:type="gramStart"/>
      <w:r w:rsidRPr="00432518">
        <w:rPr>
          <w:rFonts w:cs="Times New Roman"/>
        </w:rPr>
        <w:t>Eucken W</w:t>
      </w:r>
      <w:r w:rsidR="00C6525A" w:rsidRPr="00432518">
        <w:rPr>
          <w:rFonts w:cs="Times New Roman"/>
        </w:rPr>
        <w:t xml:space="preserve">. </w:t>
      </w:r>
      <w:r w:rsidRPr="00432518">
        <w:rPr>
          <w:rFonts w:cs="Times New Roman"/>
        </w:rPr>
        <w:t>(</w:t>
      </w:r>
      <w:r w:rsidR="00C6525A" w:rsidRPr="00432518">
        <w:rPr>
          <w:rFonts w:cs="Times New Roman"/>
        </w:rPr>
        <w:t>1952</w:t>
      </w:r>
      <w:r w:rsidRPr="00432518">
        <w:rPr>
          <w:rFonts w:cs="Times New Roman"/>
        </w:rPr>
        <w:t>)</w:t>
      </w:r>
      <w:r w:rsidR="00C6525A" w:rsidRPr="00432518">
        <w:rPr>
          <w:rFonts w:cs="Times New Roman"/>
        </w:rPr>
        <w:t>.</w:t>
      </w:r>
      <w:proofErr w:type="gramEnd"/>
      <w:r w:rsidR="00C6525A" w:rsidRPr="00432518">
        <w:rPr>
          <w:rFonts w:cs="Times New Roman"/>
        </w:rPr>
        <w:t xml:space="preserve"> </w:t>
      </w:r>
      <w:r w:rsidR="00C6525A" w:rsidRPr="00432518">
        <w:rPr>
          <w:rFonts w:cs="Times New Roman"/>
          <w:i/>
          <w:iCs/>
        </w:rPr>
        <w:t>This Unsuccessful Age</w:t>
      </w:r>
      <w:r w:rsidRPr="00432518">
        <w:rPr>
          <w:rFonts w:cs="Times New Roman"/>
        </w:rPr>
        <w:t>, London,</w:t>
      </w:r>
      <w:r w:rsidR="00C6525A" w:rsidRPr="00432518">
        <w:rPr>
          <w:rFonts w:cs="Times New Roman"/>
        </w:rPr>
        <w:t xml:space="preserve"> Hodge.</w:t>
      </w:r>
    </w:p>
    <w:p w14:paraId="260A2251" w14:textId="5008DE18" w:rsidR="00C6525A" w:rsidRPr="00432518" w:rsidRDefault="00E46527" w:rsidP="00467436">
      <w:pPr>
        <w:autoSpaceDE w:val="0"/>
        <w:autoSpaceDN w:val="0"/>
        <w:adjustRightInd w:val="0"/>
        <w:spacing w:after="0" w:line="240" w:lineRule="auto"/>
        <w:jc w:val="both"/>
        <w:rPr>
          <w:rFonts w:cs="Times New Roman"/>
        </w:rPr>
      </w:pPr>
      <w:proofErr w:type="gramStart"/>
      <w:r w:rsidRPr="00432518">
        <w:rPr>
          <w:rFonts w:cs="Times New Roman"/>
        </w:rPr>
        <w:t>Eucken W</w:t>
      </w:r>
      <w:r w:rsidR="00C6525A" w:rsidRPr="00432518">
        <w:rPr>
          <w:rFonts w:cs="Times New Roman"/>
        </w:rPr>
        <w:t xml:space="preserve">. </w:t>
      </w:r>
      <w:r w:rsidRPr="00432518">
        <w:rPr>
          <w:rFonts w:cs="Times New Roman"/>
        </w:rPr>
        <w:t>(</w:t>
      </w:r>
      <w:r w:rsidR="00C6525A" w:rsidRPr="00432518">
        <w:rPr>
          <w:rFonts w:cs="Times New Roman"/>
        </w:rPr>
        <w:t>[1937] 1959</w:t>
      </w:r>
      <w:r w:rsidRPr="00432518">
        <w:rPr>
          <w:rFonts w:cs="Times New Roman"/>
        </w:rPr>
        <w:t>)</w:t>
      </w:r>
      <w:r w:rsidR="00C6525A" w:rsidRPr="00432518">
        <w:rPr>
          <w:rFonts w:cs="Times New Roman"/>
        </w:rPr>
        <w:t>.</w:t>
      </w:r>
      <w:proofErr w:type="gramEnd"/>
      <w:r w:rsidR="00C6525A" w:rsidRPr="00432518">
        <w:rPr>
          <w:rFonts w:cs="Times New Roman"/>
        </w:rPr>
        <w:t xml:space="preserve"> </w:t>
      </w:r>
      <w:r w:rsidR="00C6525A" w:rsidRPr="00432518">
        <w:rPr>
          <w:rFonts w:cs="Times New Roman"/>
          <w:i/>
          <w:iCs/>
        </w:rPr>
        <w:t xml:space="preserve">Die </w:t>
      </w:r>
      <w:proofErr w:type="spellStart"/>
      <w:r w:rsidR="00C6525A" w:rsidRPr="00432518">
        <w:rPr>
          <w:rFonts w:cs="Times New Roman"/>
          <w:i/>
          <w:iCs/>
        </w:rPr>
        <w:t>Grundlagen</w:t>
      </w:r>
      <w:proofErr w:type="spellEnd"/>
      <w:r w:rsidR="00C6525A" w:rsidRPr="00432518">
        <w:rPr>
          <w:rFonts w:cs="Times New Roman"/>
          <w:i/>
          <w:iCs/>
        </w:rPr>
        <w:t xml:space="preserve"> der </w:t>
      </w:r>
      <w:proofErr w:type="spellStart"/>
      <w:r w:rsidR="00C6525A" w:rsidRPr="00432518">
        <w:rPr>
          <w:rFonts w:cs="Times New Roman"/>
          <w:i/>
          <w:iCs/>
        </w:rPr>
        <w:t>Nationalökonomie</w:t>
      </w:r>
      <w:proofErr w:type="spellEnd"/>
      <w:r w:rsidRPr="00432518">
        <w:rPr>
          <w:rFonts w:cs="Times New Roman"/>
        </w:rPr>
        <w:t>, Berlin,</w:t>
      </w:r>
      <w:r w:rsidR="00C6525A" w:rsidRPr="00432518">
        <w:rPr>
          <w:rFonts w:cs="Times New Roman"/>
        </w:rPr>
        <w:t xml:space="preserve"> Springer.</w:t>
      </w:r>
    </w:p>
    <w:p w14:paraId="025BD1CE" w14:textId="67CF8181" w:rsidR="008D6F27" w:rsidRPr="00432518" w:rsidRDefault="00E46527" w:rsidP="00467436">
      <w:pPr>
        <w:autoSpaceDE w:val="0"/>
        <w:autoSpaceDN w:val="0"/>
        <w:adjustRightInd w:val="0"/>
        <w:spacing w:after="0" w:line="240" w:lineRule="auto"/>
        <w:jc w:val="both"/>
        <w:rPr>
          <w:rFonts w:cs="Times New Roman"/>
        </w:rPr>
      </w:pPr>
      <w:proofErr w:type="gramStart"/>
      <w:r w:rsidRPr="00432518">
        <w:rPr>
          <w:rFonts w:cs="Times New Roman"/>
        </w:rPr>
        <w:t>Eucken W</w:t>
      </w:r>
      <w:r w:rsidR="008D6F27" w:rsidRPr="00432518">
        <w:rPr>
          <w:rFonts w:cs="Times New Roman"/>
        </w:rPr>
        <w:t xml:space="preserve">. </w:t>
      </w:r>
      <w:r w:rsidRPr="00432518">
        <w:rPr>
          <w:rFonts w:cs="Times New Roman"/>
        </w:rPr>
        <w:t>(</w:t>
      </w:r>
      <w:r w:rsidR="008D6F27" w:rsidRPr="00432518">
        <w:rPr>
          <w:rFonts w:cs="Times New Roman"/>
        </w:rPr>
        <w:t>[</w:t>
      </w:r>
      <w:r w:rsidR="00861D81" w:rsidRPr="00432518">
        <w:rPr>
          <w:rFonts w:cs="Times New Roman"/>
        </w:rPr>
        <w:t>1946] 1961</w:t>
      </w:r>
      <w:r w:rsidRPr="00432518">
        <w:rPr>
          <w:rFonts w:cs="Times New Roman"/>
        </w:rPr>
        <w:t>)</w:t>
      </w:r>
      <w:r w:rsidR="00861D81" w:rsidRPr="00432518">
        <w:rPr>
          <w:rFonts w:cs="Times New Roman"/>
        </w:rPr>
        <w:t>.</w:t>
      </w:r>
      <w:proofErr w:type="gramEnd"/>
      <w:r w:rsidR="00861D81" w:rsidRPr="00432518">
        <w:rPr>
          <w:rFonts w:cs="Times New Roman"/>
        </w:rPr>
        <w:t xml:space="preserve"> </w:t>
      </w:r>
      <w:r w:rsidRPr="00432518">
        <w:rPr>
          <w:rFonts w:cs="Times New Roman"/>
        </w:rPr>
        <w:t xml:space="preserve">Eucken </w:t>
      </w:r>
      <w:proofErr w:type="spellStart"/>
      <w:r w:rsidRPr="00432518">
        <w:rPr>
          <w:rFonts w:cs="Times New Roman"/>
        </w:rPr>
        <w:t>Gutachten</w:t>
      </w:r>
      <w:proofErr w:type="spellEnd"/>
      <w:r w:rsidR="00861D81" w:rsidRPr="00432518">
        <w:rPr>
          <w:rFonts w:cs="Times New Roman"/>
        </w:rPr>
        <w:t xml:space="preserve">. </w:t>
      </w:r>
      <w:proofErr w:type="gramStart"/>
      <w:r w:rsidR="00861D81" w:rsidRPr="00432518">
        <w:rPr>
          <w:rFonts w:cs="Times New Roman"/>
        </w:rPr>
        <w:t xml:space="preserve">In </w:t>
      </w:r>
      <w:r w:rsidRPr="00432518">
        <w:rPr>
          <w:rFonts w:cs="Times New Roman"/>
        </w:rPr>
        <w:t xml:space="preserve">Moeller, H. (ed.) </w:t>
      </w:r>
      <w:proofErr w:type="spellStart"/>
      <w:r w:rsidR="00861D81" w:rsidRPr="00432518">
        <w:rPr>
          <w:rFonts w:cs="Times New Roman"/>
          <w:i/>
        </w:rPr>
        <w:t>Zur</w:t>
      </w:r>
      <w:proofErr w:type="spellEnd"/>
      <w:r w:rsidR="00861D81" w:rsidRPr="00432518">
        <w:rPr>
          <w:rFonts w:cs="Times New Roman"/>
          <w:i/>
        </w:rPr>
        <w:t xml:space="preserve"> </w:t>
      </w:r>
      <w:proofErr w:type="spellStart"/>
      <w:r w:rsidR="00861D81" w:rsidRPr="00432518">
        <w:rPr>
          <w:rFonts w:cs="Times New Roman"/>
          <w:i/>
        </w:rPr>
        <w:t>Vorgeschi</w:t>
      </w:r>
      <w:r w:rsidR="0042315B" w:rsidRPr="00432518">
        <w:rPr>
          <w:rFonts w:cs="Times New Roman"/>
          <w:i/>
        </w:rPr>
        <w:t>chte</w:t>
      </w:r>
      <w:proofErr w:type="spellEnd"/>
      <w:r w:rsidR="0042315B" w:rsidRPr="00432518">
        <w:rPr>
          <w:rFonts w:cs="Times New Roman"/>
          <w:i/>
        </w:rPr>
        <w:t xml:space="preserve"> der </w:t>
      </w:r>
      <w:proofErr w:type="spellStart"/>
      <w:r w:rsidR="0042315B" w:rsidRPr="00432518">
        <w:rPr>
          <w:rFonts w:cs="Times New Roman"/>
          <w:i/>
        </w:rPr>
        <w:t>Deutschen</w:t>
      </w:r>
      <w:proofErr w:type="spellEnd"/>
      <w:r w:rsidR="0042315B" w:rsidRPr="00432518">
        <w:rPr>
          <w:rFonts w:cs="Times New Roman"/>
          <w:i/>
        </w:rPr>
        <w:t xml:space="preserve"> Mark.</w:t>
      </w:r>
      <w:proofErr w:type="gramEnd"/>
      <w:r w:rsidR="0042315B" w:rsidRPr="00432518">
        <w:rPr>
          <w:rFonts w:cs="Times New Roman"/>
          <w:i/>
        </w:rPr>
        <w:t xml:space="preserve"> Die </w:t>
      </w:r>
      <w:proofErr w:type="spellStart"/>
      <w:r w:rsidR="0042315B" w:rsidRPr="00432518">
        <w:rPr>
          <w:rFonts w:cs="Times New Roman"/>
          <w:i/>
        </w:rPr>
        <w:t>Währungsreformplä</w:t>
      </w:r>
      <w:r w:rsidR="00861D81" w:rsidRPr="00432518">
        <w:rPr>
          <w:rFonts w:cs="Times New Roman"/>
          <w:i/>
        </w:rPr>
        <w:t>ne</w:t>
      </w:r>
      <w:proofErr w:type="spellEnd"/>
      <w:r w:rsidR="00861D81" w:rsidRPr="00432518">
        <w:rPr>
          <w:rFonts w:cs="Times New Roman"/>
          <w:i/>
        </w:rPr>
        <w:t xml:space="preserve"> 1945-1948</w:t>
      </w:r>
      <w:r w:rsidRPr="00432518">
        <w:rPr>
          <w:rFonts w:cs="Times New Roman"/>
        </w:rPr>
        <w:t>:</w:t>
      </w:r>
      <w:r w:rsidR="00861D81" w:rsidRPr="00432518">
        <w:rPr>
          <w:rFonts w:cs="Times New Roman"/>
        </w:rPr>
        <w:t xml:space="preserve"> </w:t>
      </w:r>
      <w:r w:rsidR="00067C80" w:rsidRPr="00432518">
        <w:rPr>
          <w:rFonts w:cs="Times New Roman"/>
        </w:rPr>
        <w:t>202-11</w:t>
      </w:r>
      <w:r w:rsidRPr="00432518">
        <w:rPr>
          <w:rFonts w:cs="Times New Roman"/>
        </w:rPr>
        <w:t>, Basel,</w:t>
      </w:r>
      <w:r w:rsidR="0042315B" w:rsidRPr="00432518">
        <w:rPr>
          <w:rFonts w:cs="Times New Roman"/>
        </w:rPr>
        <w:t xml:space="preserve"> </w:t>
      </w:r>
      <w:proofErr w:type="spellStart"/>
      <w:r w:rsidR="0042315B" w:rsidRPr="00432518">
        <w:rPr>
          <w:rFonts w:cs="Times New Roman"/>
        </w:rPr>
        <w:t>Kyklos</w:t>
      </w:r>
      <w:proofErr w:type="spellEnd"/>
      <w:r w:rsidR="0042315B" w:rsidRPr="00432518">
        <w:rPr>
          <w:rFonts w:cs="Times New Roman"/>
        </w:rPr>
        <w:t>.</w:t>
      </w:r>
    </w:p>
    <w:p w14:paraId="6DD3358B" w14:textId="29A77E11" w:rsidR="00C6525A" w:rsidRPr="00432518" w:rsidRDefault="00E46527" w:rsidP="00467436">
      <w:pPr>
        <w:autoSpaceDE w:val="0"/>
        <w:autoSpaceDN w:val="0"/>
        <w:adjustRightInd w:val="0"/>
        <w:spacing w:after="0" w:line="240" w:lineRule="auto"/>
        <w:jc w:val="both"/>
        <w:rPr>
          <w:rFonts w:cs="Times New Roman"/>
          <w:i/>
          <w:iCs/>
        </w:rPr>
      </w:pPr>
      <w:proofErr w:type="gramStart"/>
      <w:r w:rsidRPr="00432518">
        <w:rPr>
          <w:rFonts w:cs="Times New Roman"/>
        </w:rPr>
        <w:t>Eucken</w:t>
      </w:r>
      <w:r w:rsidR="00C6525A" w:rsidRPr="00432518">
        <w:rPr>
          <w:rFonts w:cs="Times New Roman"/>
        </w:rPr>
        <w:t xml:space="preserve"> </w:t>
      </w:r>
      <w:r w:rsidRPr="00432518">
        <w:rPr>
          <w:rFonts w:cs="Times New Roman"/>
        </w:rPr>
        <w:t>W</w:t>
      </w:r>
      <w:r w:rsidR="00C6525A" w:rsidRPr="00432518">
        <w:rPr>
          <w:rFonts w:cs="Times New Roman"/>
        </w:rPr>
        <w:t xml:space="preserve">. </w:t>
      </w:r>
      <w:r w:rsidRPr="00432518">
        <w:rPr>
          <w:rFonts w:cs="Times New Roman"/>
        </w:rPr>
        <w:t>(</w:t>
      </w:r>
      <w:r w:rsidR="00C6525A" w:rsidRPr="00432518">
        <w:rPr>
          <w:rFonts w:cs="Times New Roman"/>
        </w:rPr>
        <w:t>[1948] 1989</w:t>
      </w:r>
      <w:r w:rsidRPr="00432518">
        <w:rPr>
          <w:rFonts w:cs="Times New Roman"/>
        </w:rPr>
        <w:t>).</w:t>
      </w:r>
      <w:proofErr w:type="gramEnd"/>
      <w:r w:rsidRPr="00432518">
        <w:rPr>
          <w:rFonts w:cs="Times New Roman"/>
        </w:rPr>
        <w:t xml:space="preserve"> </w:t>
      </w:r>
      <w:r w:rsidR="00C6525A" w:rsidRPr="00432518">
        <w:rPr>
          <w:rFonts w:cs="Times New Roman"/>
        </w:rPr>
        <w:t>What Kin</w:t>
      </w:r>
      <w:r w:rsidRPr="00432518">
        <w:rPr>
          <w:rFonts w:cs="Times New Roman"/>
        </w:rPr>
        <w:t>d of Economic and Social System</w:t>
      </w:r>
      <w:proofErr w:type="gramStart"/>
      <w:r w:rsidR="00C6525A" w:rsidRPr="00432518">
        <w:rPr>
          <w:rFonts w:cs="Times New Roman"/>
        </w:rPr>
        <w:t>?</w:t>
      </w:r>
      <w:r w:rsidRPr="00432518">
        <w:rPr>
          <w:rFonts w:cs="Times New Roman"/>
        </w:rPr>
        <w:t>.</w:t>
      </w:r>
      <w:proofErr w:type="gramEnd"/>
      <w:r w:rsidR="00C6525A" w:rsidRPr="00432518">
        <w:rPr>
          <w:rFonts w:cs="Times New Roman"/>
        </w:rPr>
        <w:t xml:space="preserve"> In </w:t>
      </w:r>
      <w:r w:rsidRPr="00432518">
        <w:rPr>
          <w:rFonts w:cs="Times New Roman"/>
        </w:rPr>
        <w:t>Peacock A. and H. Willgerodt</w:t>
      </w:r>
      <w:r w:rsidRPr="00432518">
        <w:rPr>
          <w:rFonts w:cs="Times New Roman"/>
          <w:i/>
          <w:iCs/>
        </w:rPr>
        <w:t xml:space="preserve"> </w:t>
      </w:r>
      <w:r w:rsidRPr="00432518">
        <w:rPr>
          <w:rFonts w:cs="Times New Roman"/>
          <w:iCs/>
        </w:rPr>
        <w:t>(eds.)</w:t>
      </w:r>
      <w:r w:rsidR="006C5D84" w:rsidRPr="00432518">
        <w:rPr>
          <w:rFonts w:cs="Times New Roman"/>
          <w:iCs/>
        </w:rPr>
        <w:t xml:space="preserve"> (1989b):</w:t>
      </w:r>
      <w:r w:rsidRPr="00432518">
        <w:rPr>
          <w:rFonts w:cs="Times New Roman"/>
          <w:i/>
          <w:iCs/>
        </w:rPr>
        <w:t xml:space="preserve"> </w:t>
      </w:r>
      <w:r w:rsidRPr="00432518">
        <w:rPr>
          <w:rFonts w:cs="Times New Roman"/>
        </w:rPr>
        <w:t>27–45</w:t>
      </w:r>
      <w:r w:rsidR="006C5D84" w:rsidRPr="00432518">
        <w:rPr>
          <w:rFonts w:cs="Times New Roman"/>
        </w:rPr>
        <w:t xml:space="preserve">. </w:t>
      </w:r>
    </w:p>
    <w:p w14:paraId="5ABA1792" w14:textId="4354839E" w:rsidR="00C6525A" w:rsidRPr="00432518" w:rsidRDefault="00E46527" w:rsidP="00467436">
      <w:pPr>
        <w:autoSpaceDE w:val="0"/>
        <w:autoSpaceDN w:val="0"/>
        <w:adjustRightInd w:val="0"/>
        <w:spacing w:after="0" w:line="240" w:lineRule="auto"/>
        <w:jc w:val="both"/>
        <w:rPr>
          <w:rFonts w:cs="Times New Roman"/>
        </w:rPr>
      </w:pPr>
      <w:proofErr w:type="gramStart"/>
      <w:r w:rsidRPr="00432518">
        <w:rPr>
          <w:rFonts w:cs="Times New Roman"/>
        </w:rPr>
        <w:t>Eucken</w:t>
      </w:r>
      <w:r w:rsidR="00C6525A" w:rsidRPr="00432518">
        <w:rPr>
          <w:rFonts w:cs="Times New Roman"/>
        </w:rPr>
        <w:t xml:space="preserve"> </w:t>
      </w:r>
      <w:r w:rsidRPr="00432518">
        <w:rPr>
          <w:rFonts w:cs="Times New Roman"/>
        </w:rPr>
        <w:t>W</w:t>
      </w:r>
      <w:r w:rsidR="00C6525A" w:rsidRPr="00432518">
        <w:rPr>
          <w:rFonts w:cs="Times New Roman"/>
        </w:rPr>
        <w:t xml:space="preserve">. </w:t>
      </w:r>
      <w:r w:rsidRPr="00432518">
        <w:rPr>
          <w:rFonts w:cs="Times New Roman"/>
        </w:rPr>
        <w:t>(</w:t>
      </w:r>
      <w:r w:rsidR="00C6525A" w:rsidRPr="00432518">
        <w:rPr>
          <w:rFonts w:cs="Times New Roman"/>
        </w:rPr>
        <w:t>[1952] 2004</w:t>
      </w:r>
      <w:r w:rsidRPr="00432518">
        <w:rPr>
          <w:rFonts w:cs="Times New Roman"/>
        </w:rPr>
        <w:t>)</w:t>
      </w:r>
      <w:r w:rsidR="00C6525A" w:rsidRPr="00432518">
        <w:rPr>
          <w:rFonts w:cs="Times New Roman"/>
        </w:rPr>
        <w:t>.</w:t>
      </w:r>
      <w:proofErr w:type="gramEnd"/>
      <w:r w:rsidR="00C6525A" w:rsidRPr="00432518">
        <w:rPr>
          <w:rFonts w:cs="Times New Roman"/>
        </w:rPr>
        <w:t xml:space="preserve"> </w:t>
      </w:r>
      <w:proofErr w:type="spellStart"/>
      <w:r w:rsidR="00C6525A" w:rsidRPr="00432518">
        <w:rPr>
          <w:rFonts w:cs="Times New Roman"/>
          <w:i/>
          <w:iCs/>
        </w:rPr>
        <w:t>Grundsätze</w:t>
      </w:r>
      <w:proofErr w:type="spellEnd"/>
      <w:r w:rsidR="00C6525A" w:rsidRPr="00432518">
        <w:rPr>
          <w:rFonts w:cs="Times New Roman"/>
          <w:i/>
          <w:iCs/>
        </w:rPr>
        <w:t xml:space="preserve"> der </w:t>
      </w:r>
      <w:proofErr w:type="spellStart"/>
      <w:r w:rsidR="00C6525A" w:rsidRPr="00432518">
        <w:rPr>
          <w:rFonts w:cs="Times New Roman"/>
          <w:i/>
          <w:iCs/>
        </w:rPr>
        <w:t>Wirtschaftspolitik</w:t>
      </w:r>
      <w:proofErr w:type="spellEnd"/>
      <w:r w:rsidRPr="00432518">
        <w:rPr>
          <w:rFonts w:cs="Times New Roman"/>
        </w:rPr>
        <w:t xml:space="preserve">, </w:t>
      </w:r>
      <w:proofErr w:type="spellStart"/>
      <w:r w:rsidRPr="00432518">
        <w:rPr>
          <w:rFonts w:cs="Times New Roman"/>
        </w:rPr>
        <w:t>Tübingen</w:t>
      </w:r>
      <w:proofErr w:type="spellEnd"/>
      <w:r w:rsidRPr="00432518">
        <w:rPr>
          <w:rFonts w:cs="Times New Roman"/>
        </w:rPr>
        <w:t>,</w:t>
      </w:r>
      <w:r w:rsidR="007162F2" w:rsidRPr="00432518">
        <w:rPr>
          <w:rFonts w:cs="Times New Roman"/>
        </w:rPr>
        <w:t xml:space="preserve"> Mohr Siebert.</w:t>
      </w:r>
    </w:p>
    <w:p w14:paraId="30272278" w14:textId="4A7E81D2" w:rsidR="00C6525A" w:rsidRPr="00432518" w:rsidRDefault="00E46527" w:rsidP="00467436">
      <w:pPr>
        <w:autoSpaceDE w:val="0"/>
        <w:autoSpaceDN w:val="0"/>
        <w:adjustRightInd w:val="0"/>
        <w:spacing w:after="0" w:line="240" w:lineRule="auto"/>
        <w:jc w:val="both"/>
        <w:rPr>
          <w:rFonts w:cs="Times New Roman"/>
          <w:i/>
          <w:iCs/>
        </w:rPr>
      </w:pPr>
      <w:r w:rsidRPr="00432518">
        <w:rPr>
          <w:rFonts w:cs="Times New Roman"/>
        </w:rPr>
        <w:t>Everson M</w:t>
      </w:r>
      <w:r w:rsidR="00C6525A" w:rsidRPr="00432518">
        <w:rPr>
          <w:rFonts w:cs="Times New Roman"/>
        </w:rPr>
        <w:t xml:space="preserve">. </w:t>
      </w:r>
      <w:r w:rsidRPr="00432518">
        <w:rPr>
          <w:rFonts w:cs="Times New Roman"/>
        </w:rPr>
        <w:t>(</w:t>
      </w:r>
      <w:r w:rsidR="00C6525A" w:rsidRPr="00432518">
        <w:rPr>
          <w:rFonts w:cs="Times New Roman"/>
        </w:rPr>
        <w:t>1995</w:t>
      </w:r>
      <w:r w:rsidRPr="00432518">
        <w:rPr>
          <w:rFonts w:cs="Times New Roman"/>
        </w:rPr>
        <w:t xml:space="preserve">). </w:t>
      </w:r>
      <w:proofErr w:type="gramStart"/>
      <w:r w:rsidR="00C6525A" w:rsidRPr="00432518">
        <w:rPr>
          <w:rFonts w:cs="Times New Roman"/>
        </w:rPr>
        <w:t>Economic R</w:t>
      </w:r>
      <w:r w:rsidRPr="00432518">
        <w:rPr>
          <w:rFonts w:cs="Times New Roman"/>
        </w:rPr>
        <w:t>ights within the European Union</w:t>
      </w:r>
      <w:r w:rsidR="00C6525A" w:rsidRPr="00432518">
        <w:rPr>
          <w:rFonts w:cs="Times New Roman"/>
        </w:rPr>
        <w:t>.</w:t>
      </w:r>
      <w:proofErr w:type="gramEnd"/>
      <w:r w:rsidR="00C6525A" w:rsidRPr="00432518">
        <w:rPr>
          <w:rFonts w:cs="Times New Roman"/>
        </w:rPr>
        <w:t xml:space="preserve"> In</w:t>
      </w:r>
      <w:r w:rsidRPr="00432518">
        <w:rPr>
          <w:rFonts w:cs="Times New Roman"/>
        </w:rPr>
        <w:t xml:space="preserve"> Bellamy R., V. </w:t>
      </w:r>
      <w:proofErr w:type="spellStart"/>
      <w:r w:rsidRPr="00432518">
        <w:rPr>
          <w:rFonts w:cs="Times New Roman"/>
        </w:rPr>
        <w:t>Bufacchi</w:t>
      </w:r>
      <w:proofErr w:type="spellEnd"/>
      <w:r w:rsidRPr="00432518">
        <w:rPr>
          <w:rFonts w:cs="Times New Roman"/>
        </w:rPr>
        <w:t xml:space="preserve"> and D. Castiglione (eds.)</w:t>
      </w:r>
      <w:r w:rsidR="00C6525A" w:rsidRPr="00432518">
        <w:rPr>
          <w:rFonts w:cs="Times New Roman"/>
        </w:rPr>
        <w:t xml:space="preserve"> </w:t>
      </w:r>
      <w:r w:rsidR="007162F2" w:rsidRPr="00432518">
        <w:rPr>
          <w:rFonts w:cs="Times New Roman"/>
          <w:i/>
          <w:iCs/>
        </w:rPr>
        <w:t xml:space="preserve">Democracy </w:t>
      </w:r>
      <w:r w:rsidR="00C6525A" w:rsidRPr="00432518">
        <w:rPr>
          <w:rFonts w:cs="Times New Roman"/>
          <w:i/>
          <w:iCs/>
        </w:rPr>
        <w:t>and Constitutional Culture in the Union of Europe</w:t>
      </w:r>
      <w:r w:rsidRPr="00432518">
        <w:rPr>
          <w:rFonts w:cs="Times New Roman"/>
        </w:rPr>
        <w:t>: 137–52, London,</w:t>
      </w:r>
      <w:r w:rsidR="00A97035" w:rsidRPr="00432518">
        <w:rPr>
          <w:rFonts w:cs="Times New Roman"/>
        </w:rPr>
        <w:t xml:space="preserve"> Lothian </w:t>
      </w:r>
      <w:r w:rsidR="00C6525A" w:rsidRPr="00432518">
        <w:rPr>
          <w:rFonts w:cs="Times New Roman"/>
        </w:rPr>
        <w:t>Foundation Press.</w:t>
      </w:r>
    </w:p>
    <w:p w14:paraId="15C0552B" w14:textId="0667D8D5" w:rsidR="00A97035" w:rsidRPr="00432518" w:rsidRDefault="00E46527" w:rsidP="00467436">
      <w:pPr>
        <w:autoSpaceDE w:val="0"/>
        <w:autoSpaceDN w:val="0"/>
        <w:adjustRightInd w:val="0"/>
        <w:spacing w:after="0" w:line="240" w:lineRule="auto"/>
        <w:jc w:val="both"/>
        <w:rPr>
          <w:rFonts w:cs="Times New Roman"/>
        </w:rPr>
      </w:pPr>
      <w:proofErr w:type="gramStart"/>
      <w:r w:rsidRPr="00432518">
        <w:rPr>
          <w:rFonts w:cs="Times New Roman"/>
        </w:rPr>
        <w:t>Everson</w:t>
      </w:r>
      <w:r w:rsidR="00C6525A" w:rsidRPr="00432518">
        <w:rPr>
          <w:rFonts w:cs="Times New Roman"/>
        </w:rPr>
        <w:t xml:space="preserve"> M</w:t>
      </w:r>
      <w:r w:rsidRPr="00432518">
        <w:rPr>
          <w:rFonts w:cs="Times New Roman"/>
        </w:rPr>
        <w:t xml:space="preserve">. and C. </w:t>
      </w:r>
      <w:proofErr w:type="spellStart"/>
      <w:r w:rsidRPr="00432518">
        <w:rPr>
          <w:rFonts w:cs="Times New Roman"/>
        </w:rPr>
        <w:t>Jörges</w:t>
      </w:r>
      <w:proofErr w:type="spellEnd"/>
      <w:r w:rsidRPr="00432518">
        <w:rPr>
          <w:rFonts w:cs="Times New Roman"/>
        </w:rPr>
        <w:t xml:space="preserve"> (</w:t>
      </w:r>
      <w:r w:rsidR="00C6525A" w:rsidRPr="00432518">
        <w:rPr>
          <w:rFonts w:cs="Times New Roman"/>
        </w:rPr>
        <w:t>2013</w:t>
      </w:r>
      <w:r w:rsidRPr="00432518">
        <w:rPr>
          <w:rFonts w:cs="Times New Roman"/>
        </w:rPr>
        <w:t>).</w:t>
      </w:r>
      <w:proofErr w:type="gramEnd"/>
      <w:r w:rsidRPr="00432518">
        <w:rPr>
          <w:rFonts w:cs="Times New Roman"/>
        </w:rPr>
        <w:t xml:space="preserve"> </w:t>
      </w:r>
      <w:r w:rsidR="00C6525A" w:rsidRPr="00432518">
        <w:rPr>
          <w:rFonts w:cs="Times New Roman"/>
        </w:rPr>
        <w:t>Who Is the</w:t>
      </w:r>
      <w:r w:rsidR="007162F2" w:rsidRPr="00432518">
        <w:rPr>
          <w:rFonts w:cs="Times New Roman"/>
        </w:rPr>
        <w:t xml:space="preserve"> Guardian for Constitutionalism </w:t>
      </w:r>
      <w:r w:rsidR="00C6525A" w:rsidRPr="00432518">
        <w:rPr>
          <w:rFonts w:cs="Times New Roman"/>
        </w:rPr>
        <w:t>in Eu</w:t>
      </w:r>
      <w:r w:rsidRPr="00432518">
        <w:rPr>
          <w:rFonts w:cs="Times New Roman"/>
        </w:rPr>
        <w:t>rope after the Financial Crisis</w:t>
      </w:r>
      <w:proofErr w:type="gramStart"/>
      <w:r w:rsidR="00C6525A" w:rsidRPr="00432518">
        <w:rPr>
          <w:rFonts w:cs="Times New Roman"/>
        </w:rPr>
        <w:t>?</w:t>
      </w:r>
      <w:r w:rsidRPr="00432518">
        <w:rPr>
          <w:rFonts w:cs="Times New Roman"/>
        </w:rPr>
        <w:t>,</w:t>
      </w:r>
      <w:proofErr w:type="gramEnd"/>
      <w:r w:rsidR="00C6525A" w:rsidRPr="00432518">
        <w:rPr>
          <w:rFonts w:cs="Times New Roman"/>
        </w:rPr>
        <w:t xml:space="preserve"> </w:t>
      </w:r>
      <w:r w:rsidR="00C6525A" w:rsidRPr="00432518">
        <w:rPr>
          <w:rFonts w:cs="Times New Roman"/>
          <w:i/>
          <w:iCs/>
        </w:rPr>
        <w:t>LS</w:t>
      </w:r>
      <w:r w:rsidR="00A97035" w:rsidRPr="00432518">
        <w:rPr>
          <w:rFonts w:cs="Times New Roman"/>
          <w:i/>
          <w:iCs/>
        </w:rPr>
        <w:t xml:space="preserve">E Europe in Question Discussion </w:t>
      </w:r>
      <w:r w:rsidR="00C6525A" w:rsidRPr="00432518">
        <w:rPr>
          <w:rFonts w:cs="Times New Roman"/>
          <w:i/>
          <w:iCs/>
        </w:rPr>
        <w:t>Paper Series</w:t>
      </w:r>
      <w:r w:rsidRPr="00432518">
        <w:rPr>
          <w:rFonts w:cs="Times New Roman"/>
          <w:iCs/>
        </w:rPr>
        <w:t>,</w:t>
      </w:r>
      <w:r w:rsidR="00C6525A" w:rsidRPr="00432518">
        <w:rPr>
          <w:rFonts w:cs="Times New Roman"/>
          <w:i/>
          <w:iCs/>
        </w:rPr>
        <w:t xml:space="preserve"> </w:t>
      </w:r>
      <w:r w:rsidR="00C6525A" w:rsidRPr="00432518">
        <w:rPr>
          <w:rFonts w:cs="Times New Roman"/>
        </w:rPr>
        <w:t>63.</w:t>
      </w:r>
      <w:r w:rsidRPr="00432518">
        <w:rPr>
          <w:rFonts w:cs="Times New Roman"/>
        </w:rPr>
        <w:t xml:space="preserve"> </w:t>
      </w:r>
      <w:proofErr w:type="gramStart"/>
      <w:r w:rsidRPr="00432518">
        <w:rPr>
          <w:rFonts w:cs="Times New Roman"/>
        </w:rPr>
        <w:t xml:space="preserve">Accessed </w:t>
      </w:r>
      <w:r w:rsidR="00CB5C26" w:rsidRPr="00432518">
        <w:rPr>
          <w:rFonts w:cs="Times New Roman"/>
        </w:rPr>
        <w:t xml:space="preserve">22 </w:t>
      </w:r>
      <w:r w:rsidRPr="00432518">
        <w:rPr>
          <w:rFonts w:cs="Times New Roman"/>
        </w:rPr>
        <w:t>A</w:t>
      </w:r>
      <w:r w:rsidR="00CB5C26" w:rsidRPr="00432518">
        <w:rPr>
          <w:rFonts w:cs="Times New Roman"/>
        </w:rPr>
        <w:t>ugust 2017.</w:t>
      </w:r>
      <w:proofErr w:type="gramEnd"/>
      <w:r w:rsidR="00CB5C26" w:rsidRPr="00432518">
        <w:rPr>
          <w:rFonts w:cs="Times New Roman"/>
        </w:rPr>
        <w:t xml:space="preserve"> http://www.lse.ac.uk/europeanInstitute/LEQS%20Discussion%20Paper%20Series/LEQSPaper63.pdf</w:t>
      </w:r>
    </w:p>
    <w:p w14:paraId="0E901310" w14:textId="63FD6D3B" w:rsidR="00C6525A" w:rsidRPr="00432518" w:rsidRDefault="00CB5C26" w:rsidP="00467436">
      <w:pPr>
        <w:autoSpaceDE w:val="0"/>
        <w:autoSpaceDN w:val="0"/>
        <w:adjustRightInd w:val="0"/>
        <w:spacing w:after="0" w:line="240" w:lineRule="auto"/>
        <w:jc w:val="both"/>
      </w:pPr>
      <w:r w:rsidRPr="00432518">
        <w:rPr>
          <w:rFonts w:cs="Times New Roman"/>
        </w:rPr>
        <w:t>Feld L</w:t>
      </w:r>
      <w:r w:rsidR="00C6525A" w:rsidRPr="00432518">
        <w:rPr>
          <w:rFonts w:cs="Times New Roman"/>
        </w:rPr>
        <w:t xml:space="preserve">. </w:t>
      </w:r>
      <w:r w:rsidRPr="00432518">
        <w:rPr>
          <w:rFonts w:cs="Times New Roman"/>
        </w:rPr>
        <w:t>(</w:t>
      </w:r>
      <w:r w:rsidR="00C6525A" w:rsidRPr="00432518">
        <w:rPr>
          <w:rFonts w:cs="Times New Roman"/>
        </w:rPr>
        <w:t>2012</w:t>
      </w:r>
      <w:r w:rsidRPr="00432518">
        <w:rPr>
          <w:rFonts w:cs="Times New Roman"/>
        </w:rPr>
        <w:t xml:space="preserve">). </w:t>
      </w:r>
      <w:r w:rsidR="00C6525A" w:rsidRPr="00432518">
        <w:rPr>
          <w:rFonts w:cs="Times New Roman"/>
        </w:rPr>
        <w:t xml:space="preserve">Europa in der Welt von </w:t>
      </w:r>
      <w:proofErr w:type="spellStart"/>
      <w:r w:rsidR="00C6525A" w:rsidRPr="00432518">
        <w:rPr>
          <w:rFonts w:cs="Times New Roman"/>
        </w:rPr>
        <w:t>heute</w:t>
      </w:r>
      <w:proofErr w:type="spellEnd"/>
      <w:r w:rsidR="00C6525A" w:rsidRPr="00432518">
        <w:rPr>
          <w:rFonts w:cs="Times New Roman"/>
        </w:rPr>
        <w:t>: Wi</w:t>
      </w:r>
      <w:r w:rsidR="007162F2" w:rsidRPr="00432518">
        <w:rPr>
          <w:rFonts w:cs="Times New Roman"/>
        </w:rPr>
        <w:t xml:space="preserve">lhelm Röpke und die </w:t>
      </w:r>
      <w:proofErr w:type="spellStart"/>
      <w:r w:rsidR="007162F2" w:rsidRPr="00432518">
        <w:rPr>
          <w:rFonts w:cs="Times New Roman"/>
        </w:rPr>
        <w:t>Zukunft</w:t>
      </w:r>
      <w:proofErr w:type="spellEnd"/>
      <w:r w:rsidR="007162F2" w:rsidRPr="00432518">
        <w:rPr>
          <w:rFonts w:cs="Times New Roman"/>
        </w:rPr>
        <w:t xml:space="preserve"> der </w:t>
      </w:r>
      <w:proofErr w:type="spellStart"/>
      <w:r w:rsidRPr="00432518">
        <w:rPr>
          <w:rFonts w:cs="Times New Roman"/>
        </w:rPr>
        <w:t>Europäischen</w:t>
      </w:r>
      <w:proofErr w:type="spellEnd"/>
      <w:r w:rsidRPr="00432518">
        <w:rPr>
          <w:rFonts w:cs="Times New Roman"/>
        </w:rPr>
        <w:t xml:space="preserve"> </w:t>
      </w:r>
      <w:proofErr w:type="spellStart"/>
      <w:r w:rsidRPr="00432518">
        <w:rPr>
          <w:rFonts w:cs="Times New Roman"/>
        </w:rPr>
        <w:t>Währungsunion</w:t>
      </w:r>
      <w:proofErr w:type="spellEnd"/>
      <w:r w:rsidR="00C6525A" w:rsidRPr="00432518">
        <w:rPr>
          <w:rFonts w:cs="Times New Roman"/>
        </w:rPr>
        <w:t xml:space="preserve">. </w:t>
      </w:r>
      <w:r w:rsidR="00C6525A" w:rsidRPr="00432518">
        <w:rPr>
          <w:rFonts w:cs="Times New Roman"/>
          <w:i/>
          <w:iCs/>
        </w:rPr>
        <w:t>ORDO</w:t>
      </w:r>
      <w:r w:rsidRPr="00432518">
        <w:rPr>
          <w:rFonts w:cs="Times New Roman"/>
          <w:iCs/>
        </w:rPr>
        <w:t>,</w:t>
      </w:r>
      <w:r w:rsidR="00C6525A" w:rsidRPr="00432518">
        <w:rPr>
          <w:rFonts w:cs="Times New Roman"/>
          <w:i/>
          <w:iCs/>
        </w:rPr>
        <w:t xml:space="preserve"> </w:t>
      </w:r>
      <w:r w:rsidR="00C6525A" w:rsidRPr="00432518">
        <w:rPr>
          <w:rFonts w:cs="Times New Roman"/>
        </w:rPr>
        <w:t>63: 429–48.</w:t>
      </w:r>
      <w:r w:rsidRPr="00432518">
        <w:rPr>
          <w:rFonts w:cs="Times New Roman"/>
        </w:rPr>
        <w:t xml:space="preserve"> DOI: </w:t>
      </w:r>
      <w:hyperlink r:id="rId12" w:history="1">
        <w:r w:rsidRPr="00432518">
          <w:t>10.1515/ordo-2012-0124</w:t>
        </w:r>
      </w:hyperlink>
      <w:r w:rsidRPr="00432518">
        <w:t>.</w:t>
      </w:r>
    </w:p>
    <w:p w14:paraId="48380861" w14:textId="17C145B9" w:rsidR="00C6525A" w:rsidRPr="00432518" w:rsidRDefault="00CB5C26" w:rsidP="00467436">
      <w:pPr>
        <w:autoSpaceDE w:val="0"/>
        <w:autoSpaceDN w:val="0"/>
        <w:adjustRightInd w:val="0"/>
        <w:spacing w:after="0" w:line="240" w:lineRule="auto"/>
        <w:jc w:val="both"/>
        <w:rPr>
          <w:rFonts w:cs="Times New Roman"/>
        </w:rPr>
      </w:pPr>
      <w:proofErr w:type="gramStart"/>
      <w:r w:rsidRPr="00432518">
        <w:rPr>
          <w:rFonts w:cs="Times New Roman"/>
        </w:rPr>
        <w:t>Feld L., E. Köhler and D.</w:t>
      </w:r>
      <w:r w:rsidR="00C6525A" w:rsidRPr="00432518">
        <w:rPr>
          <w:rFonts w:cs="Times New Roman"/>
        </w:rPr>
        <w:t xml:space="preserve"> Nientiedt</w:t>
      </w:r>
      <w:r w:rsidRPr="00432518">
        <w:rPr>
          <w:rFonts w:cs="Times New Roman"/>
        </w:rPr>
        <w:t xml:space="preserve"> (</w:t>
      </w:r>
      <w:r w:rsidR="00C6525A" w:rsidRPr="00432518">
        <w:rPr>
          <w:rFonts w:cs="Times New Roman"/>
        </w:rPr>
        <w:t>2015</w:t>
      </w:r>
      <w:r w:rsidRPr="00432518">
        <w:rPr>
          <w:rFonts w:cs="Times New Roman"/>
        </w:rPr>
        <w:t>).</w:t>
      </w:r>
      <w:proofErr w:type="gramEnd"/>
      <w:r w:rsidRPr="00432518">
        <w:rPr>
          <w:rFonts w:cs="Times New Roman"/>
        </w:rPr>
        <w:t xml:space="preserve"> </w:t>
      </w:r>
      <w:r w:rsidR="00C6525A" w:rsidRPr="00432518">
        <w:rPr>
          <w:rFonts w:cs="Times New Roman"/>
        </w:rPr>
        <w:t>Ordoliberalism</w:t>
      </w:r>
      <w:r w:rsidR="00A97035" w:rsidRPr="00432518">
        <w:rPr>
          <w:rFonts w:cs="Times New Roman"/>
        </w:rPr>
        <w:t xml:space="preserve">, Pragmatism </w:t>
      </w:r>
      <w:r w:rsidR="00C6525A" w:rsidRPr="00432518">
        <w:rPr>
          <w:rFonts w:cs="Times New Roman"/>
        </w:rPr>
        <w:t>and the Eurozone Crisis: How the German T</w:t>
      </w:r>
      <w:r w:rsidR="00A97035" w:rsidRPr="00432518">
        <w:rPr>
          <w:rFonts w:cs="Times New Roman"/>
        </w:rPr>
        <w:t xml:space="preserve">radition Shaped Economic Policy </w:t>
      </w:r>
      <w:r w:rsidRPr="00432518">
        <w:rPr>
          <w:rFonts w:cs="Times New Roman"/>
        </w:rPr>
        <w:t>in Europe</w:t>
      </w:r>
      <w:r w:rsidR="00C6525A" w:rsidRPr="00432518">
        <w:rPr>
          <w:rFonts w:cs="Times New Roman"/>
        </w:rPr>
        <w:t xml:space="preserve">. </w:t>
      </w:r>
      <w:r w:rsidR="00C6525A" w:rsidRPr="00432518">
        <w:rPr>
          <w:rFonts w:cs="Times New Roman"/>
          <w:i/>
          <w:iCs/>
        </w:rPr>
        <w:t xml:space="preserve">European Review of International Studies </w:t>
      </w:r>
      <w:r w:rsidR="00C6525A" w:rsidRPr="00432518">
        <w:rPr>
          <w:rFonts w:cs="Times New Roman"/>
        </w:rPr>
        <w:t>2 (3): 48–61.</w:t>
      </w:r>
      <w:r w:rsidRPr="00432518">
        <w:rPr>
          <w:rFonts w:cs="Times New Roman"/>
        </w:rPr>
        <w:t xml:space="preserve"> DOI:</w:t>
      </w:r>
      <w:r w:rsidRPr="00432518">
        <w:t xml:space="preserve"> </w:t>
      </w:r>
      <w:hyperlink r:id="rId13" w:history="1">
        <w:r w:rsidRPr="00432518">
          <w:t>10.3224/eris.v2i3.23448</w:t>
        </w:r>
      </w:hyperlink>
      <w:r w:rsidRPr="00432518">
        <w:t>.</w:t>
      </w:r>
    </w:p>
    <w:p w14:paraId="28A65A97" w14:textId="323FB633" w:rsidR="00C6525A" w:rsidRPr="00432518" w:rsidRDefault="00CB5C26" w:rsidP="00467436">
      <w:pPr>
        <w:autoSpaceDE w:val="0"/>
        <w:autoSpaceDN w:val="0"/>
        <w:adjustRightInd w:val="0"/>
        <w:spacing w:after="0" w:line="240" w:lineRule="auto"/>
        <w:jc w:val="both"/>
        <w:rPr>
          <w:rFonts w:cs="Times New Roman"/>
          <w:i/>
          <w:iCs/>
        </w:rPr>
      </w:pPr>
      <w:proofErr w:type="spellStart"/>
      <w:proofErr w:type="gramStart"/>
      <w:r w:rsidRPr="00432518">
        <w:rPr>
          <w:rFonts w:cs="Times New Roman"/>
        </w:rPr>
        <w:t>Flassbeck</w:t>
      </w:r>
      <w:proofErr w:type="spellEnd"/>
      <w:r w:rsidRPr="00432518">
        <w:rPr>
          <w:rFonts w:cs="Times New Roman"/>
        </w:rPr>
        <w:t xml:space="preserve"> H. and C. </w:t>
      </w:r>
      <w:proofErr w:type="spellStart"/>
      <w:r w:rsidRPr="00432518">
        <w:rPr>
          <w:rFonts w:cs="Times New Roman"/>
        </w:rPr>
        <w:t>Lapavitsas</w:t>
      </w:r>
      <w:proofErr w:type="spellEnd"/>
      <w:r w:rsidR="00C6525A" w:rsidRPr="00432518">
        <w:rPr>
          <w:rFonts w:cs="Times New Roman"/>
        </w:rPr>
        <w:t xml:space="preserve"> </w:t>
      </w:r>
      <w:r w:rsidRPr="00432518">
        <w:rPr>
          <w:rFonts w:cs="Times New Roman"/>
        </w:rPr>
        <w:t>(</w:t>
      </w:r>
      <w:r w:rsidR="00C6525A" w:rsidRPr="00432518">
        <w:rPr>
          <w:rFonts w:cs="Times New Roman"/>
        </w:rPr>
        <w:t>2015</w:t>
      </w:r>
      <w:r w:rsidRPr="00432518">
        <w:rPr>
          <w:rFonts w:cs="Times New Roman"/>
        </w:rPr>
        <w:t>)</w:t>
      </w:r>
      <w:r w:rsidR="00C6525A" w:rsidRPr="00432518">
        <w:rPr>
          <w:rFonts w:cs="Times New Roman"/>
        </w:rPr>
        <w:t>.</w:t>
      </w:r>
      <w:proofErr w:type="gramEnd"/>
      <w:r w:rsidR="00C6525A" w:rsidRPr="00432518">
        <w:rPr>
          <w:rFonts w:cs="Times New Roman"/>
        </w:rPr>
        <w:t xml:space="preserve"> </w:t>
      </w:r>
      <w:r w:rsidR="00C6525A" w:rsidRPr="00432518">
        <w:rPr>
          <w:rFonts w:cs="Times New Roman"/>
          <w:i/>
          <w:iCs/>
        </w:rPr>
        <w:t>Against t</w:t>
      </w:r>
      <w:r w:rsidR="007162F2" w:rsidRPr="00432518">
        <w:rPr>
          <w:rFonts w:cs="Times New Roman"/>
          <w:i/>
          <w:iCs/>
        </w:rPr>
        <w:t xml:space="preserve">he Troika: Crisis and Austerity </w:t>
      </w:r>
      <w:r w:rsidRPr="00432518">
        <w:rPr>
          <w:rFonts w:cs="Times New Roman"/>
          <w:i/>
          <w:iCs/>
        </w:rPr>
        <w:t>in the Eurozone</w:t>
      </w:r>
      <w:r w:rsidRPr="00432518">
        <w:rPr>
          <w:rFonts w:cs="Times New Roman"/>
          <w:iCs/>
        </w:rPr>
        <w:t>,</w:t>
      </w:r>
      <w:r w:rsidR="00C6525A" w:rsidRPr="00432518">
        <w:rPr>
          <w:rFonts w:cs="Times New Roman"/>
        </w:rPr>
        <w:t xml:space="preserve"> </w:t>
      </w:r>
      <w:r w:rsidRPr="00432518">
        <w:rPr>
          <w:rFonts w:cs="Times New Roman"/>
        </w:rPr>
        <w:t>London,</w:t>
      </w:r>
      <w:r w:rsidR="00C6525A" w:rsidRPr="00432518">
        <w:rPr>
          <w:rFonts w:cs="Times New Roman"/>
        </w:rPr>
        <w:t xml:space="preserve"> </w:t>
      </w:r>
      <w:proofErr w:type="gramStart"/>
      <w:r w:rsidR="00C6525A" w:rsidRPr="00432518">
        <w:rPr>
          <w:rFonts w:cs="Times New Roman"/>
        </w:rPr>
        <w:t>Verso</w:t>
      </w:r>
      <w:proofErr w:type="gramEnd"/>
      <w:r w:rsidR="00C6525A" w:rsidRPr="00432518">
        <w:rPr>
          <w:rFonts w:cs="Times New Roman"/>
        </w:rPr>
        <w:t>.</w:t>
      </w:r>
    </w:p>
    <w:p w14:paraId="10EE152C" w14:textId="79F5FCA9" w:rsidR="00C6525A" w:rsidRPr="00432518" w:rsidRDefault="00C44465" w:rsidP="00467436">
      <w:pPr>
        <w:spacing w:after="0" w:line="240" w:lineRule="auto"/>
        <w:jc w:val="both"/>
        <w:rPr>
          <w:rFonts w:cs="Times New Roman"/>
        </w:rPr>
      </w:pPr>
      <w:proofErr w:type="gramStart"/>
      <w:r w:rsidRPr="00432518">
        <w:rPr>
          <w:rFonts w:cs="Times New Roman"/>
        </w:rPr>
        <w:t>Friedman M</w:t>
      </w:r>
      <w:r w:rsidR="00C6525A" w:rsidRPr="00432518">
        <w:rPr>
          <w:rFonts w:cs="Times New Roman"/>
        </w:rPr>
        <w:t xml:space="preserve">. </w:t>
      </w:r>
      <w:r w:rsidRPr="00432518">
        <w:rPr>
          <w:rFonts w:cs="Times New Roman"/>
        </w:rPr>
        <w:t>(</w:t>
      </w:r>
      <w:r w:rsidR="00C6525A" w:rsidRPr="00432518">
        <w:rPr>
          <w:rFonts w:cs="Times New Roman"/>
        </w:rPr>
        <w:t>1951</w:t>
      </w:r>
      <w:r w:rsidR="00377B2A" w:rsidRPr="00432518">
        <w:rPr>
          <w:rFonts w:cs="Times New Roman"/>
        </w:rPr>
        <w:t>a</w:t>
      </w:r>
      <w:r w:rsidRPr="00432518">
        <w:rPr>
          <w:rFonts w:cs="Times New Roman"/>
        </w:rPr>
        <w:t>)</w:t>
      </w:r>
      <w:r w:rsidR="00CE52F4" w:rsidRPr="00432518">
        <w:rPr>
          <w:rFonts w:cs="Times New Roman"/>
        </w:rPr>
        <w:t>.</w:t>
      </w:r>
      <w:proofErr w:type="gramEnd"/>
      <w:r w:rsidR="00CE52F4" w:rsidRPr="00432518">
        <w:rPr>
          <w:rFonts w:cs="Times New Roman"/>
        </w:rPr>
        <w:t xml:space="preserve"> </w:t>
      </w:r>
      <w:r w:rsidR="00C6525A" w:rsidRPr="00432518">
        <w:rPr>
          <w:rFonts w:cs="Times New Roman"/>
        </w:rPr>
        <w:t>Ne</w:t>
      </w:r>
      <w:r w:rsidR="00CE52F4" w:rsidRPr="00432518">
        <w:rPr>
          <w:rFonts w:cs="Times New Roman"/>
        </w:rPr>
        <w:t>o-Liberalism and Its Prospects</w:t>
      </w:r>
      <w:r w:rsidRPr="00432518">
        <w:rPr>
          <w:rFonts w:cs="Times New Roman"/>
        </w:rPr>
        <w:t>,</w:t>
      </w:r>
      <w:r w:rsidR="00C6525A" w:rsidRPr="00432518">
        <w:rPr>
          <w:rFonts w:cs="Times New Roman"/>
        </w:rPr>
        <w:t xml:space="preserve"> </w:t>
      </w:r>
      <w:proofErr w:type="spellStart"/>
      <w:r w:rsidR="00C6525A" w:rsidRPr="00432518">
        <w:rPr>
          <w:rFonts w:cs="Times New Roman"/>
          <w:i/>
          <w:iCs/>
        </w:rPr>
        <w:t>Farmand</w:t>
      </w:r>
      <w:proofErr w:type="spellEnd"/>
      <w:r w:rsidRPr="00432518">
        <w:rPr>
          <w:rFonts w:cs="Times New Roman"/>
          <w:iCs/>
        </w:rPr>
        <w:t>,</w:t>
      </w:r>
      <w:r w:rsidR="00C6525A" w:rsidRPr="00432518">
        <w:rPr>
          <w:rFonts w:cs="Times New Roman"/>
          <w:i/>
          <w:iCs/>
        </w:rPr>
        <w:t xml:space="preserve"> </w:t>
      </w:r>
      <w:r w:rsidR="00C6525A" w:rsidRPr="00432518">
        <w:rPr>
          <w:rFonts w:cs="Times New Roman"/>
        </w:rPr>
        <w:t>17: 89–93.</w:t>
      </w:r>
      <w:r w:rsidR="00015332" w:rsidRPr="00432518">
        <w:rPr>
          <w:rFonts w:cs="Times New Roman"/>
        </w:rPr>
        <w:t xml:space="preserve"> DOI: </w:t>
      </w:r>
      <w:proofErr w:type="spellStart"/>
      <w:proofErr w:type="gramStart"/>
      <w:r w:rsidR="00015332" w:rsidRPr="00432518">
        <w:rPr>
          <w:rFonts w:cs="Times New Roman"/>
        </w:rPr>
        <w:t>na</w:t>
      </w:r>
      <w:proofErr w:type="spellEnd"/>
      <w:proofErr w:type="gramEnd"/>
    </w:p>
    <w:p w14:paraId="18AEE2F2" w14:textId="0121BF2A" w:rsidR="007162F2" w:rsidRPr="00432518" w:rsidRDefault="00015332" w:rsidP="00467436">
      <w:pPr>
        <w:spacing w:after="0" w:line="240" w:lineRule="auto"/>
        <w:jc w:val="both"/>
        <w:rPr>
          <w:rFonts w:cs="Times New Roman"/>
        </w:rPr>
      </w:pPr>
      <w:proofErr w:type="gramStart"/>
      <w:r w:rsidRPr="00432518">
        <w:rPr>
          <w:rFonts w:cs="Times New Roman"/>
        </w:rPr>
        <w:t>Friedman M</w:t>
      </w:r>
      <w:r w:rsidR="00377B2A" w:rsidRPr="00432518">
        <w:rPr>
          <w:rFonts w:cs="Times New Roman"/>
        </w:rPr>
        <w:t xml:space="preserve">. </w:t>
      </w:r>
      <w:r w:rsidRPr="00432518">
        <w:rPr>
          <w:rFonts w:cs="Times New Roman"/>
        </w:rPr>
        <w:t>(</w:t>
      </w:r>
      <w:r w:rsidR="00377B2A" w:rsidRPr="00432518">
        <w:rPr>
          <w:rFonts w:cs="Times New Roman"/>
        </w:rPr>
        <w:t>1951b</w:t>
      </w:r>
      <w:r w:rsidRPr="00432518">
        <w:rPr>
          <w:rFonts w:cs="Times New Roman"/>
        </w:rPr>
        <w:t>).</w:t>
      </w:r>
      <w:proofErr w:type="gramEnd"/>
      <w:r w:rsidRPr="00432518">
        <w:rPr>
          <w:rFonts w:cs="Times New Roman"/>
        </w:rPr>
        <w:t xml:space="preserve"> </w:t>
      </w:r>
      <w:r w:rsidRPr="00432518">
        <w:rPr>
          <w:color w:val="191919"/>
          <w:lang w:val="de-DE"/>
        </w:rPr>
        <w:t>Commodity-Reserve Currency</w:t>
      </w:r>
      <w:r w:rsidR="00377B2A" w:rsidRPr="00432518">
        <w:rPr>
          <w:color w:val="191919"/>
          <w:lang w:val="de-DE"/>
        </w:rPr>
        <w:t xml:space="preserve">, </w:t>
      </w:r>
      <w:r w:rsidR="00377B2A" w:rsidRPr="00432518">
        <w:rPr>
          <w:i/>
          <w:color w:val="191919"/>
          <w:lang w:val="de-DE"/>
        </w:rPr>
        <w:t>Journal of Political Economy</w:t>
      </w:r>
      <w:r w:rsidRPr="00432518">
        <w:rPr>
          <w:color w:val="191919"/>
          <w:lang w:val="de-DE"/>
        </w:rPr>
        <w:t>,</w:t>
      </w:r>
      <w:r w:rsidR="00EF7F57" w:rsidRPr="00432518">
        <w:rPr>
          <w:i/>
          <w:color w:val="191919"/>
          <w:lang w:val="de-DE"/>
        </w:rPr>
        <w:t xml:space="preserve"> </w:t>
      </w:r>
      <w:r w:rsidR="00E94709" w:rsidRPr="00432518">
        <w:rPr>
          <w:color w:val="191919"/>
          <w:lang w:val="de-DE"/>
        </w:rPr>
        <w:t>59(3):</w:t>
      </w:r>
      <w:r w:rsidR="00EF7F57" w:rsidRPr="00432518">
        <w:rPr>
          <w:color w:val="191919"/>
          <w:lang w:val="de-DE"/>
        </w:rPr>
        <w:t xml:space="preserve"> 203-232.</w:t>
      </w:r>
      <w:r w:rsidRPr="00432518">
        <w:rPr>
          <w:color w:val="191919"/>
          <w:lang w:val="de-DE"/>
        </w:rPr>
        <w:t xml:space="preserve"> DOI</w:t>
      </w:r>
      <w:r w:rsidRPr="00432518">
        <w:t xml:space="preserve">: </w:t>
      </w:r>
      <w:hyperlink r:id="rId14" w:history="1">
        <w:r w:rsidRPr="00432518">
          <w:t>10.1086/257077</w:t>
        </w:r>
      </w:hyperlink>
    </w:p>
    <w:p w14:paraId="60DACB68" w14:textId="101E9AB5" w:rsidR="007162F2" w:rsidRPr="00432518" w:rsidRDefault="00015332" w:rsidP="00467436">
      <w:pPr>
        <w:shd w:val="clear" w:color="auto" w:fill="FFFFFF"/>
        <w:spacing w:after="0" w:line="240" w:lineRule="auto"/>
        <w:jc w:val="both"/>
        <w:rPr>
          <w:color w:val="2A2A2A"/>
          <w:lang w:val="en"/>
        </w:rPr>
      </w:pPr>
      <w:proofErr w:type="gramStart"/>
      <w:r w:rsidRPr="00432518">
        <w:rPr>
          <w:rFonts w:cs="Times New Roman"/>
        </w:rPr>
        <w:t>Gerber D</w:t>
      </w:r>
      <w:r w:rsidR="00C6525A" w:rsidRPr="00432518">
        <w:rPr>
          <w:rFonts w:cs="Times New Roman"/>
        </w:rPr>
        <w:t xml:space="preserve">. </w:t>
      </w:r>
      <w:r w:rsidRPr="00432518">
        <w:rPr>
          <w:rFonts w:cs="Times New Roman"/>
        </w:rPr>
        <w:t>(</w:t>
      </w:r>
      <w:r w:rsidR="00C6525A" w:rsidRPr="00432518">
        <w:rPr>
          <w:rFonts w:cs="Times New Roman"/>
        </w:rPr>
        <w:t>1994</w:t>
      </w:r>
      <w:r w:rsidRPr="00432518">
        <w:rPr>
          <w:rFonts w:cs="Times New Roman"/>
        </w:rPr>
        <w:t>).</w:t>
      </w:r>
      <w:proofErr w:type="gramEnd"/>
      <w:r w:rsidRPr="00432518">
        <w:rPr>
          <w:rFonts w:cs="Times New Roman"/>
        </w:rPr>
        <w:t xml:space="preserve"> </w:t>
      </w:r>
      <w:r w:rsidR="00C6525A" w:rsidRPr="00432518">
        <w:rPr>
          <w:rFonts w:cs="Times New Roman"/>
        </w:rPr>
        <w:t>Constitutionalising the Economy: German Neo-Lib</w:t>
      </w:r>
      <w:r w:rsidR="007162F2" w:rsidRPr="00432518">
        <w:rPr>
          <w:rFonts w:cs="Times New Roman"/>
        </w:rPr>
        <w:t xml:space="preserve">eralism, </w:t>
      </w:r>
      <w:r w:rsidR="00C6525A" w:rsidRPr="00432518">
        <w:rPr>
          <w:rFonts w:cs="Times New Roman"/>
        </w:rPr>
        <w:t>Compe</w:t>
      </w:r>
      <w:r w:rsidRPr="00432518">
        <w:rPr>
          <w:rFonts w:cs="Times New Roman"/>
        </w:rPr>
        <w:t>tition Law and the “new” Europe,</w:t>
      </w:r>
      <w:r w:rsidR="00C6525A" w:rsidRPr="00432518">
        <w:rPr>
          <w:rFonts w:cs="Times New Roman"/>
        </w:rPr>
        <w:t xml:space="preserve"> </w:t>
      </w:r>
      <w:r w:rsidR="00C6525A" w:rsidRPr="00432518">
        <w:rPr>
          <w:rFonts w:cs="Times New Roman"/>
          <w:i/>
          <w:iCs/>
        </w:rPr>
        <w:t>American Journal of Comparative Law</w:t>
      </w:r>
      <w:r w:rsidRPr="00432518">
        <w:rPr>
          <w:rFonts w:cs="Times New Roman"/>
          <w:iCs/>
        </w:rPr>
        <w:t>,</w:t>
      </w:r>
      <w:r w:rsidR="007162F2" w:rsidRPr="00432518">
        <w:rPr>
          <w:rFonts w:cs="Times New Roman"/>
        </w:rPr>
        <w:t xml:space="preserve"> </w:t>
      </w:r>
      <w:r w:rsidR="00C6525A" w:rsidRPr="00432518">
        <w:rPr>
          <w:rFonts w:cs="Times New Roman"/>
        </w:rPr>
        <w:t>42 (1)</w:t>
      </w:r>
      <w:r w:rsidR="00A97035" w:rsidRPr="00432518">
        <w:rPr>
          <w:rFonts w:cs="Times New Roman"/>
        </w:rPr>
        <w:t>: 25–74.</w:t>
      </w:r>
      <w:r w:rsidRPr="00432518">
        <w:rPr>
          <w:rFonts w:cs="Times New Roman"/>
        </w:rPr>
        <w:t xml:space="preserve"> DOI: </w:t>
      </w:r>
      <w:hyperlink r:id="rId15" w:history="1">
        <w:r w:rsidRPr="00432518">
          <w:t>10.2307/840727</w:t>
        </w:r>
      </w:hyperlink>
      <w:r w:rsidRPr="00432518">
        <w:t>.</w:t>
      </w:r>
    </w:p>
    <w:p w14:paraId="1346246A" w14:textId="2BEEE32B" w:rsidR="005504E4" w:rsidRPr="00432518" w:rsidRDefault="00D47AF5" w:rsidP="00467436">
      <w:pPr>
        <w:autoSpaceDE w:val="0"/>
        <w:autoSpaceDN w:val="0"/>
        <w:adjustRightInd w:val="0"/>
        <w:spacing w:after="0" w:line="240" w:lineRule="auto"/>
        <w:jc w:val="both"/>
        <w:rPr>
          <w:rFonts w:cs="Times New Roman"/>
        </w:rPr>
      </w:pPr>
      <w:r w:rsidRPr="00432518">
        <w:rPr>
          <w:rFonts w:cs="Times New Roman"/>
        </w:rPr>
        <w:t>Haas E.</w:t>
      </w:r>
      <w:r w:rsidR="005504E4" w:rsidRPr="00432518">
        <w:rPr>
          <w:rFonts w:cs="Times New Roman"/>
        </w:rPr>
        <w:t xml:space="preserve"> B. </w:t>
      </w:r>
      <w:r w:rsidRPr="00432518">
        <w:rPr>
          <w:rFonts w:cs="Times New Roman"/>
        </w:rPr>
        <w:t>(</w:t>
      </w:r>
      <w:r w:rsidR="005504E4" w:rsidRPr="00432518">
        <w:rPr>
          <w:rFonts w:cs="Times New Roman"/>
        </w:rPr>
        <w:t>1958</w:t>
      </w:r>
      <w:r w:rsidRPr="00432518">
        <w:rPr>
          <w:rFonts w:cs="Times New Roman"/>
        </w:rPr>
        <w:t>)</w:t>
      </w:r>
      <w:r w:rsidR="005504E4" w:rsidRPr="00432518">
        <w:rPr>
          <w:rFonts w:cs="Times New Roman"/>
        </w:rPr>
        <w:t xml:space="preserve">. </w:t>
      </w:r>
      <w:r w:rsidR="005504E4" w:rsidRPr="00432518">
        <w:rPr>
          <w:rFonts w:cs="Times New Roman"/>
          <w:i/>
        </w:rPr>
        <w:t>The Uniting of Europe: Political, Social and Economic Forces, 1950-1957</w:t>
      </w:r>
      <w:r w:rsidRPr="00432518">
        <w:rPr>
          <w:rFonts w:cs="Times New Roman"/>
        </w:rPr>
        <w:t>, London,</w:t>
      </w:r>
      <w:r w:rsidR="005504E4" w:rsidRPr="00432518">
        <w:rPr>
          <w:rFonts w:cs="Times New Roman"/>
        </w:rPr>
        <w:t xml:space="preserve"> Stevens.</w:t>
      </w:r>
    </w:p>
    <w:p w14:paraId="44BA4027" w14:textId="2E514851" w:rsidR="00C6525A" w:rsidRPr="00432518" w:rsidRDefault="00D47AF5" w:rsidP="00467436">
      <w:pPr>
        <w:spacing w:after="0" w:line="240" w:lineRule="auto"/>
        <w:jc w:val="both"/>
        <w:rPr>
          <w:rFonts w:cs="Times New Roman"/>
        </w:rPr>
      </w:pPr>
      <w:proofErr w:type="spellStart"/>
      <w:r w:rsidRPr="00432518">
        <w:rPr>
          <w:rFonts w:cs="Times New Roman"/>
        </w:rPr>
        <w:lastRenderedPageBreak/>
        <w:t>Habermas</w:t>
      </w:r>
      <w:proofErr w:type="spellEnd"/>
      <w:r w:rsidRPr="00432518">
        <w:rPr>
          <w:rFonts w:cs="Times New Roman"/>
        </w:rPr>
        <w:t xml:space="preserve"> J</w:t>
      </w:r>
      <w:r w:rsidR="00C6525A" w:rsidRPr="00432518">
        <w:rPr>
          <w:rFonts w:cs="Times New Roman"/>
        </w:rPr>
        <w:t xml:space="preserve">. </w:t>
      </w:r>
      <w:r w:rsidRPr="00432518">
        <w:rPr>
          <w:rFonts w:cs="Times New Roman"/>
        </w:rPr>
        <w:t>(</w:t>
      </w:r>
      <w:r w:rsidR="00C6525A" w:rsidRPr="00432518">
        <w:rPr>
          <w:rFonts w:cs="Times New Roman"/>
        </w:rPr>
        <w:t>2012</w:t>
      </w:r>
      <w:r w:rsidRPr="00432518">
        <w:rPr>
          <w:rFonts w:cs="Times New Roman"/>
        </w:rPr>
        <w:t>)</w:t>
      </w:r>
      <w:r w:rsidR="00C6525A" w:rsidRPr="00432518">
        <w:rPr>
          <w:rFonts w:cs="Times New Roman"/>
        </w:rPr>
        <w:t xml:space="preserve">. </w:t>
      </w:r>
      <w:proofErr w:type="gramStart"/>
      <w:r w:rsidR="00C6525A" w:rsidRPr="00432518">
        <w:rPr>
          <w:rFonts w:cs="Times New Roman"/>
          <w:i/>
          <w:iCs/>
        </w:rPr>
        <w:t>The Crisis of European Union</w:t>
      </w:r>
      <w:r w:rsidRPr="00432518">
        <w:rPr>
          <w:rFonts w:cs="Times New Roman"/>
        </w:rPr>
        <w:t>, Cambridge,</w:t>
      </w:r>
      <w:r w:rsidR="00C6525A" w:rsidRPr="00432518">
        <w:rPr>
          <w:rFonts w:cs="Times New Roman"/>
        </w:rPr>
        <w:t xml:space="preserve"> Polity.</w:t>
      </w:r>
      <w:proofErr w:type="gramEnd"/>
    </w:p>
    <w:p w14:paraId="383BFD2C" w14:textId="4F29AB16" w:rsidR="00C6525A" w:rsidRPr="00432518" w:rsidRDefault="00D47AF5" w:rsidP="00467436">
      <w:pPr>
        <w:spacing w:after="0" w:line="240" w:lineRule="auto"/>
        <w:jc w:val="both"/>
        <w:rPr>
          <w:rFonts w:cs="Times New Roman"/>
        </w:rPr>
      </w:pPr>
      <w:proofErr w:type="gramStart"/>
      <w:r w:rsidRPr="00432518">
        <w:rPr>
          <w:rFonts w:cs="Times New Roman"/>
        </w:rPr>
        <w:t>Hallstein W</w:t>
      </w:r>
      <w:r w:rsidR="00C6525A" w:rsidRPr="00432518">
        <w:rPr>
          <w:rFonts w:cs="Times New Roman"/>
        </w:rPr>
        <w:t xml:space="preserve">. </w:t>
      </w:r>
      <w:r w:rsidRPr="00432518">
        <w:rPr>
          <w:rFonts w:cs="Times New Roman"/>
        </w:rPr>
        <w:t>(</w:t>
      </w:r>
      <w:r w:rsidR="00C6525A" w:rsidRPr="00432518">
        <w:rPr>
          <w:rFonts w:cs="Times New Roman"/>
        </w:rPr>
        <w:t>1972</w:t>
      </w:r>
      <w:r w:rsidRPr="00432518">
        <w:rPr>
          <w:rFonts w:cs="Times New Roman"/>
        </w:rPr>
        <w:t>)</w:t>
      </w:r>
      <w:r w:rsidR="00C6525A" w:rsidRPr="00432518">
        <w:rPr>
          <w:rFonts w:cs="Times New Roman"/>
        </w:rPr>
        <w:t>.</w:t>
      </w:r>
      <w:proofErr w:type="gramEnd"/>
      <w:r w:rsidR="00C6525A" w:rsidRPr="00432518">
        <w:rPr>
          <w:rFonts w:cs="Times New Roman"/>
        </w:rPr>
        <w:t xml:space="preserve"> </w:t>
      </w:r>
      <w:r w:rsidR="00C6525A" w:rsidRPr="00432518">
        <w:rPr>
          <w:rFonts w:cs="Times New Roman"/>
          <w:i/>
          <w:iCs/>
        </w:rPr>
        <w:t>Europe in the Making</w:t>
      </w:r>
      <w:r w:rsidRPr="00432518">
        <w:rPr>
          <w:rFonts w:cs="Times New Roman"/>
        </w:rPr>
        <w:t>, London,</w:t>
      </w:r>
      <w:r w:rsidR="00A97035" w:rsidRPr="00432518">
        <w:rPr>
          <w:rFonts w:cs="Times New Roman"/>
        </w:rPr>
        <w:t xml:space="preserve"> Georg Allen &amp; Unwin.</w:t>
      </w:r>
    </w:p>
    <w:p w14:paraId="67D105E7" w14:textId="0CF3939A" w:rsidR="008161DA" w:rsidRPr="00432518" w:rsidRDefault="00D47AF5" w:rsidP="00467436">
      <w:pPr>
        <w:widowControl w:val="0"/>
        <w:autoSpaceDE w:val="0"/>
        <w:autoSpaceDN w:val="0"/>
        <w:adjustRightInd w:val="0"/>
        <w:spacing w:after="0" w:line="240" w:lineRule="auto"/>
        <w:rPr>
          <w:rFonts w:cs="Times"/>
          <w:color w:val="000000"/>
          <w:lang w:val="en-US"/>
        </w:rPr>
      </w:pPr>
      <w:proofErr w:type="spellStart"/>
      <w:proofErr w:type="gramStart"/>
      <w:r w:rsidRPr="00432518">
        <w:rPr>
          <w:rFonts w:cs="Times New Roman"/>
          <w:color w:val="000000"/>
          <w:lang w:val="en-US"/>
        </w:rPr>
        <w:t>Haselbach</w:t>
      </w:r>
      <w:proofErr w:type="spellEnd"/>
      <w:r w:rsidRPr="00432518">
        <w:rPr>
          <w:rFonts w:cs="Times New Roman"/>
          <w:color w:val="000000"/>
          <w:lang w:val="en-US"/>
        </w:rPr>
        <w:t xml:space="preserve"> D</w:t>
      </w:r>
      <w:r w:rsidR="00584FA0" w:rsidRPr="00432518">
        <w:rPr>
          <w:rFonts w:cs="Times New Roman"/>
          <w:color w:val="000000"/>
          <w:lang w:val="en-US"/>
        </w:rPr>
        <w:t xml:space="preserve">. </w:t>
      </w:r>
      <w:r w:rsidRPr="00432518">
        <w:rPr>
          <w:rFonts w:cs="Times New Roman"/>
          <w:color w:val="000000"/>
          <w:lang w:val="en-US"/>
        </w:rPr>
        <w:t>(</w:t>
      </w:r>
      <w:r w:rsidR="00584FA0" w:rsidRPr="00432518">
        <w:rPr>
          <w:rFonts w:cs="Times New Roman"/>
          <w:color w:val="000000"/>
          <w:lang w:val="en-US"/>
        </w:rPr>
        <w:t>1991</w:t>
      </w:r>
      <w:r w:rsidRPr="00432518">
        <w:rPr>
          <w:rFonts w:cs="Times New Roman"/>
          <w:color w:val="000000"/>
          <w:lang w:val="en-US"/>
        </w:rPr>
        <w:t>)</w:t>
      </w:r>
      <w:r w:rsidR="00584FA0" w:rsidRPr="00432518">
        <w:rPr>
          <w:rFonts w:cs="Times New Roman"/>
          <w:color w:val="000000"/>
          <w:lang w:val="en-US"/>
        </w:rPr>
        <w:t>.</w:t>
      </w:r>
      <w:proofErr w:type="gramEnd"/>
      <w:r w:rsidR="00584FA0" w:rsidRPr="00432518">
        <w:rPr>
          <w:rFonts w:cs="Times New Roman"/>
          <w:color w:val="000000"/>
          <w:lang w:val="en-US"/>
        </w:rPr>
        <w:t xml:space="preserve"> </w:t>
      </w:r>
      <w:proofErr w:type="spellStart"/>
      <w:proofErr w:type="gramStart"/>
      <w:r w:rsidR="00584FA0" w:rsidRPr="00432518">
        <w:rPr>
          <w:rFonts w:cs="Times"/>
          <w:i/>
          <w:iCs/>
          <w:color w:val="000000"/>
          <w:lang w:val="en-US"/>
        </w:rPr>
        <w:t>Autoritärer</w:t>
      </w:r>
      <w:proofErr w:type="spellEnd"/>
      <w:r w:rsidR="00584FA0" w:rsidRPr="00432518">
        <w:rPr>
          <w:rFonts w:cs="Times"/>
          <w:i/>
          <w:iCs/>
          <w:color w:val="000000"/>
          <w:lang w:val="en-US"/>
        </w:rPr>
        <w:t xml:space="preserve"> </w:t>
      </w:r>
      <w:proofErr w:type="spellStart"/>
      <w:r w:rsidR="00584FA0" w:rsidRPr="00432518">
        <w:rPr>
          <w:rFonts w:cs="Times"/>
          <w:i/>
          <w:iCs/>
          <w:color w:val="000000"/>
          <w:lang w:val="en-US"/>
        </w:rPr>
        <w:t>Liberalismus</w:t>
      </w:r>
      <w:proofErr w:type="spellEnd"/>
      <w:r w:rsidR="00584FA0" w:rsidRPr="00432518">
        <w:rPr>
          <w:rFonts w:cs="Times"/>
          <w:i/>
          <w:iCs/>
          <w:color w:val="000000"/>
          <w:lang w:val="en-US"/>
        </w:rPr>
        <w:t xml:space="preserve"> und </w:t>
      </w:r>
      <w:proofErr w:type="spellStart"/>
      <w:r w:rsidR="00584FA0" w:rsidRPr="00432518">
        <w:rPr>
          <w:rFonts w:cs="Times"/>
          <w:i/>
          <w:iCs/>
          <w:color w:val="000000"/>
          <w:lang w:val="en-US"/>
        </w:rPr>
        <w:t>Soziale</w:t>
      </w:r>
      <w:proofErr w:type="spellEnd"/>
      <w:r w:rsidR="00584FA0" w:rsidRPr="00432518">
        <w:rPr>
          <w:rFonts w:cs="Times"/>
          <w:i/>
          <w:iCs/>
          <w:color w:val="000000"/>
          <w:lang w:val="en-US"/>
        </w:rPr>
        <w:t xml:space="preserve"> </w:t>
      </w:r>
      <w:proofErr w:type="spellStart"/>
      <w:r w:rsidR="00584FA0" w:rsidRPr="00432518">
        <w:rPr>
          <w:rFonts w:cs="Times"/>
          <w:i/>
          <w:iCs/>
          <w:color w:val="000000"/>
          <w:lang w:val="en-US"/>
        </w:rPr>
        <w:t>Marktwirtschaft</w:t>
      </w:r>
      <w:proofErr w:type="spellEnd"/>
      <w:r w:rsidRPr="00432518">
        <w:rPr>
          <w:rFonts w:cs="Times New Roman"/>
          <w:color w:val="000000"/>
          <w:lang w:val="en-US"/>
        </w:rPr>
        <w:t>,</w:t>
      </w:r>
      <w:r w:rsidR="00A24817" w:rsidRPr="00432518">
        <w:rPr>
          <w:rFonts w:cs="Times New Roman"/>
          <w:color w:val="000000"/>
          <w:lang w:val="en-US"/>
        </w:rPr>
        <w:t xml:space="preserve"> </w:t>
      </w:r>
      <w:r w:rsidRPr="00432518">
        <w:rPr>
          <w:rFonts w:cs="Times New Roman"/>
          <w:color w:val="000000"/>
          <w:lang w:val="en-US"/>
        </w:rPr>
        <w:t>Baden-Baden,</w:t>
      </w:r>
      <w:r w:rsidR="0042315B" w:rsidRPr="00432518">
        <w:rPr>
          <w:rFonts w:cs="Times New Roman"/>
          <w:color w:val="000000"/>
          <w:lang w:val="en-US"/>
        </w:rPr>
        <w:t xml:space="preserve"> Nomos.</w:t>
      </w:r>
      <w:proofErr w:type="gramEnd"/>
    </w:p>
    <w:p w14:paraId="706C5520" w14:textId="198D986F" w:rsidR="00C6525A" w:rsidRPr="00432518" w:rsidRDefault="00D47AF5" w:rsidP="00467436">
      <w:pPr>
        <w:widowControl w:val="0"/>
        <w:autoSpaceDE w:val="0"/>
        <w:autoSpaceDN w:val="0"/>
        <w:adjustRightInd w:val="0"/>
        <w:spacing w:after="0" w:line="240" w:lineRule="auto"/>
        <w:rPr>
          <w:rFonts w:cs="Times"/>
          <w:color w:val="000000"/>
          <w:lang w:val="en-US"/>
        </w:rPr>
      </w:pPr>
      <w:r w:rsidRPr="00432518">
        <w:rPr>
          <w:rFonts w:cs="Times New Roman"/>
        </w:rPr>
        <w:t>Hayek F</w:t>
      </w:r>
      <w:r w:rsidR="00C6525A" w:rsidRPr="00432518">
        <w:rPr>
          <w:rFonts w:cs="Times New Roman"/>
        </w:rPr>
        <w:t xml:space="preserve">. </w:t>
      </w:r>
      <w:r w:rsidRPr="00432518">
        <w:rPr>
          <w:rFonts w:cs="Times New Roman"/>
        </w:rPr>
        <w:t>(</w:t>
      </w:r>
      <w:r w:rsidR="00C6525A" w:rsidRPr="00432518">
        <w:rPr>
          <w:rFonts w:cs="Times New Roman"/>
        </w:rPr>
        <w:t>1944</w:t>
      </w:r>
      <w:r w:rsidRPr="00432518">
        <w:rPr>
          <w:rFonts w:cs="Times New Roman"/>
        </w:rPr>
        <w:t>)</w:t>
      </w:r>
      <w:r w:rsidR="00C6525A" w:rsidRPr="00432518">
        <w:rPr>
          <w:rFonts w:cs="Times New Roman"/>
        </w:rPr>
        <w:t xml:space="preserve">. </w:t>
      </w:r>
      <w:proofErr w:type="gramStart"/>
      <w:r w:rsidR="00C6525A" w:rsidRPr="00432518">
        <w:rPr>
          <w:rFonts w:cs="Times New Roman"/>
          <w:i/>
          <w:iCs/>
        </w:rPr>
        <w:t>The Road to Serfdom</w:t>
      </w:r>
      <w:r w:rsidRPr="00432518">
        <w:rPr>
          <w:rFonts w:cs="Times New Roman"/>
        </w:rPr>
        <w:t>, London,</w:t>
      </w:r>
      <w:r w:rsidR="00C6525A" w:rsidRPr="00432518">
        <w:rPr>
          <w:rFonts w:cs="Times New Roman"/>
        </w:rPr>
        <w:t xml:space="preserve"> Routledge.</w:t>
      </w:r>
      <w:proofErr w:type="gramEnd"/>
    </w:p>
    <w:p w14:paraId="20914D4F" w14:textId="1BD01771" w:rsidR="00877852" w:rsidRPr="00432518" w:rsidRDefault="00D47AF5" w:rsidP="00467436">
      <w:pPr>
        <w:autoSpaceDE w:val="0"/>
        <w:autoSpaceDN w:val="0"/>
        <w:adjustRightInd w:val="0"/>
        <w:spacing w:after="0" w:line="240" w:lineRule="auto"/>
        <w:jc w:val="both"/>
        <w:rPr>
          <w:rFonts w:cs="Times New Roman"/>
        </w:rPr>
      </w:pPr>
      <w:proofErr w:type="gramStart"/>
      <w:r w:rsidRPr="00432518">
        <w:rPr>
          <w:rFonts w:cs="Times New Roman"/>
        </w:rPr>
        <w:t>Hayek F</w:t>
      </w:r>
      <w:r w:rsidR="00A97035" w:rsidRPr="00432518">
        <w:rPr>
          <w:rFonts w:cs="Times New Roman"/>
        </w:rPr>
        <w:t xml:space="preserve">. </w:t>
      </w:r>
      <w:r w:rsidRPr="00432518">
        <w:rPr>
          <w:rFonts w:cs="Times New Roman"/>
        </w:rPr>
        <w:t>(</w:t>
      </w:r>
      <w:r w:rsidR="00A97035" w:rsidRPr="00432518">
        <w:rPr>
          <w:rFonts w:cs="Times New Roman"/>
        </w:rPr>
        <w:t>[1939] 1949</w:t>
      </w:r>
      <w:r w:rsidRPr="00432518">
        <w:rPr>
          <w:rFonts w:cs="Times New Roman"/>
        </w:rPr>
        <w:t>).</w:t>
      </w:r>
      <w:proofErr w:type="gramEnd"/>
      <w:r w:rsidRPr="00432518">
        <w:rPr>
          <w:rFonts w:cs="Times New Roman"/>
        </w:rPr>
        <w:t xml:space="preserve"> </w:t>
      </w:r>
      <w:proofErr w:type="gramStart"/>
      <w:r w:rsidR="00A97035" w:rsidRPr="00432518">
        <w:rPr>
          <w:rFonts w:cs="Times New Roman"/>
        </w:rPr>
        <w:t>The Economic Cond</w:t>
      </w:r>
      <w:r w:rsidRPr="00432518">
        <w:rPr>
          <w:rFonts w:cs="Times New Roman"/>
        </w:rPr>
        <w:t>itions of Interstate Federalism</w:t>
      </w:r>
      <w:r w:rsidR="00A97035" w:rsidRPr="00432518">
        <w:rPr>
          <w:rFonts w:cs="Times New Roman"/>
        </w:rPr>
        <w:t>.</w:t>
      </w:r>
      <w:proofErr w:type="gramEnd"/>
      <w:r w:rsidR="00A97035" w:rsidRPr="00432518">
        <w:rPr>
          <w:rFonts w:cs="Times New Roman"/>
        </w:rPr>
        <w:t xml:space="preserve"> In </w:t>
      </w:r>
      <w:r w:rsidRPr="00432518">
        <w:rPr>
          <w:rFonts w:cs="Times New Roman"/>
        </w:rPr>
        <w:t xml:space="preserve">Hayek F., </w:t>
      </w:r>
      <w:r w:rsidR="00A97035" w:rsidRPr="00432518">
        <w:rPr>
          <w:rFonts w:cs="Times New Roman"/>
          <w:i/>
          <w:iCs/>
        </w:rPr>
        <w:t>Individualism and Economic Order</w:t>
      </w:r>
      <w:r w:rsidRPr="00432518">
        <w:rPr>
          <w:rFonts w:cs="Times New Roman"/>
        </w:rPr>
        <w:t>: 255–73, London,</w:t>
      </w:r>
      <w:r w:rsidR="00A97035" w:rsidRPr="00432518">
        <w:rPr>
          <w:rFonts w:cs="Times New Roman"/>
        </w:rPr>
        <w:t xml:space="preserve"> Routledge and Kegan Paul.</w:t>
      </w:r>
    </w:p>
    <w:p w14:paraId="7C94FAB6" w14:textId="32CEC816" w:rsidR="005504E4" w:rsidRPr="00432518" w:rsidRDefault="00D47AF5" w:rsidP="00467436">
      <w:pPr>
        <w:autoSpaceDE w:val="0"/>
        <w:autoSpaceDN w:val="0"/>
        <w:adjustRightInd w:val="0"/>
        <w:spacing w:after="0" w:line="240" w:lineRule="auto"/>
        <w:rPr>
          <w:rFonts w:cs="TimesNewRomanPS-ItalicMT"/>
          <w:i/>
          <w:iCs/>
        </w:rPr>
      </w:pPr>
      <w:proofErr w:type="gramStart"/>
      <w:r w:rsidRPr="00432518">
        <w:rPr>
          <w:rFonts w:cs="Times New Roman"/>
        </w:rPr>
        <w:t>Heller H</w:t>
      </w:r>
      <w:r w:rsidR="005504E4" w:rsidRPr="00432518">
        <w:rPr>
          <w:rFonts w:cs="Times New Roman"/>
        </w:rPr>
        <w:t xml:space="preserve">. </w:t>
      </w:r>
      <w:r w:rsidRPr="00432518">
        <w:rPr>
          <w:rFonts w:cs="Times New Roman"/>
        </w:rPr>
        <w:t>(</w:t>
      </w:r>
      <w:r w:rsidR="005504E4" w:rsidRPr="00432518">
        <w:rPr>
          <w:rFonts w:cs="TimesNewRomanPSMT"/>
        </w:rPr>
        <w:t>[1933] 2015</w:t>
      </w:r>
      <w:r w:rsidRPr="00432518">
        <w:rPr>
          <w:rFonts w:cs="TimesNewRomanPSMT"/>
        </w:rPr>
        <w:t>).</w:t>
      </w:r>
      <w:proofErr w:type="gramEnd"/>
      <w:r w:rsidRPr="00432518">
        <w:rPr>
          <w:rFonts w:cs="TimesNewRomanPSMT"/>
        </w:rPr>
        <w:t xml:space="preserve"> </w:t>
      </w:r>
      <w:proofErr w:type="gramStart"/>
      <w:r w:rsidRPr="00432518">
        <w:rPr>
          <w:rFonts w:cs="TimesNewRomanPSMT"/>
        </w:rPr>
        <w:t>Authoritarian Liberalism.</w:t>
      </w:r>
      <w:proofErr w:type="gramEnd"/>
      <w:r w:rsidR="005504E4" w:rsidRPr="00432518">
        <w:rPr>
          <w:rFonts w:cs="TimesNewRomanPSMT"/>
        </w:rPr>
        <w:t xml:space="preserve"> </w:t>
      </w:r>
      <w:r w:rsidR="005504E4" w:rsidRPr="00432518">
        <w:rPr>
          <w:rFonts w:cs="TimesNewRomanPS-ItalicMT"/>
          <w:i/>
          <w:iCs/>
        </w:rPr>
        <w:t>European Law Journal</w:t>
      </w:r>
      <w:r w:rsidRPr="00432518">
        <w:rPr>
          <w:rFonts w:cs="TimesNewRomanPS-ItalicMT"/>
          <w:iCs/>
        </w:rPr>
        <w:t>,</w:t>
      </w:r>
      <w:r w:rsidR="005504E4" w:rsidRPr="00432518">
        <w:rPr>
          <w:rFonts w:cs="TimesNewRomanPS-ItalicMT"/>
          <w:i/>
          <w:iCs/>
        </w:rPr>
        <w:t xml:space="preserve"> </w:t>
      </w:r>
      <w:r w:rsidR="005504E4" w:rsidRPr="00432518">
        <w:rPr>
          <w:rFonts w:cs="TimesNewRomanPSMT"/>
        </w:rPr>
        <w:t>21 (3): 295–301.</w:t>
      </w:r>
      <w:r w:rsidRPr="00432518">
        <w:rPr>
          <w:rFonts w:cs="TimesNewRomanPSMT"/>
        </w:rPr>
        <w:t xml:space="preserve"> DOI: </w:t>
      </w:r>
      <w:r w:rsidRPr="00432518">
        <w:rPr>
          <w:lang w:val="en"/>
        </w:rPr>
        <w:t>10.1111/eulj.12135</w:t>
      </w:r>
    </w:p>
    <w:p w14:paraId="3936A8B8" w14:textId="5F4FB6A4" w:rsidR="00377B2A" w:rsidRPr="00432518" w:rsidRDefault="00D47AF5" w:rsidP="00467436">
      <w:pPr>
        <w:autoSpaceDE w:val="0"/>
        <w:autoSpaceDN w:val="0"/>
        <w:adjustRightInd w:val="0"/>
        <w:spacing w:after="0" w:line="240" w:lineRule="auto"/>
        <w:jc w:val="both"/>
        <w:rPr>
          <w:rFonts w:cs="Times New Roman"/>
        </w:rPr>
      </w:pPr>
      <w:proofErr w:type="spellStart"/>
      <w:r w:rsidRPr="00432518">
        <w:rPr>
          <w:rFonts w:cs="Times New Roman"/>
        </w:rPr>
        <w:t>Hix</w:t>
      </w:r>
      <w:proofErr w:type="spellEnd"/>
      <w:r w:rsidRPr="00432518">
        <w:rPr>
          <w:rFonts w:cs="Times New Roman"/>
        </w:rPr>
        <w:t xml:space="preserve"> S</w:t>
      </w:r>
      <w:r w:rsidR="00C6525A" w:rsidRPr="00432518">
        <w:rPr>
          <w:rFonts w:cs="Times New Roman"/>
        </w:rPr>
        <w:t xml:space="preserve">. </w:t>
      </w:r>
      <w:r w:rsidRPr="00432518">
        <w:rPr>
          <w:rFonts w:cs="Times New Roman"/>
        </w:rPr>
        <w:t>(</w:t>
      </w:r>
      <w:r w:rsidR="00C6525A" w:rsidRPr="00432518">
        <w:rPr>
          <w:rFonts w:cs="Times New Roman"/>
        </w:rPr>
        <w:t>1999</w:t>
      </w:r>
      <w:r w:rsidRPr="00432518">
        <w:rPr>
          <w:rFonts w:cs="Times New Roman"/>
        </w:rPr>
        <w:t>)</w:t>
      </w:r>
      <w:r w:rsidR="00C6525A" w:rsidRPr="00432518">
        <w:rPr>
          <w:rFonts w:cs="Times New Roman"/>
        </w:rPr>
        <w:t xml:space="preserve">. </w:t>
      </w:r>
      <w:proofErr w:type="gramStart"/>
      <w:r w:rsidR="00C6525A" w:rsidRPr="00432518">
        <w:rPr>
          <w:rFonts w:cs="Times New Roman"/>
          <w:i/>
          <w:iCs/>
        </w:rPr>
        <w:t>The Political System of the European Union</w:t>
      </w:r>
      <w:r w:rsidRPr="00432518">
        <w:rPr>
          <w:rFonts w:cs="Times New Roman"/>
        </w:rPr>
        <w:t>, London,</w:t>
      </w:r>
      <w:r w:rsidR="00A97035" w:rsidRPr="00432518">
        <w:rPr>
          <w:rFonts w:cs="Times New Roman"/>
        </w:rPr>
        <w:t xml:space="preserve"> Palgrave.</w:t>
      </w:r>
      <w:proofErr w:type="gramEnd"/>
    </w:p>
    <w:p w14:paraId="72023DB2" w14:textId="6EE4EC72" w:rsidR="007162F2" w:rsidRPr="00432518" w:rsidRDefault="00D47AF5" w:rsidP="00467436">
      <w:pPr>
        <w:autoSpaceDE w:val="0"/>
        <w:autoSpaceDN w:val="0"/>
        <w:adjustRightInd w:val="0"/>
        <w:spacing w:after="0" w:line="240" w:lineRule="auto"/>
        <w:jc w:val="both"/>
        <w:rPr>
          <w:rFonts w:cs="Times New Roman"/>
          <w:i/>
          <w:iCs/>
        </w:rPr>
      </w:pPr>
      <w:proofErr w:type="spellStart"/>
      <w:r w:rsidRPr="00432518">
        <w:rPr>
          <w:rFonts w:cs="Times New Roman"/>
        </w:rPr>
        <w:t>Issing</w:t>
      </w:r>
      <w:proofErr w:type="spellEnd"/>
      <w:r w:rsidRPr="00432518">
        <w:rPr>
          <w:rFonts w:cs="Times New Roman"/>
        </w:rPr>
        <w:t xml:space="preserve"> O.</w:t>
      </w:r>
      <w:r w:rsidR="00377B2A" w:rsidRPr="00432518">
        <w:rPr>
          <w:rFonts w:cs="Times New Roman"/>
        </w:rPr>
        <w:t xml:space="preserve"> </w:t>
      </w:r>
      <w:r w:rsidRPr="00432518">
        <w:rPr>
          <w:rFonts w:cs="Times New Roman"/>
        </w:rPr>
        <w:t>(</w:t>
      </w:r>
      <w:r w:rsidR="00377B2A" w:rsidRPr="00432518">
        <w:rPr>
          <w:rFonts w:cs="Times New Roman"/>
        </w:rPr>
        <w:t>2000</w:t>
      </w:r>
      <w:r w:rsidRPr="00432518">
        <w:rPr>
          <w:rFonts w:cs="Times New Roman"/>
        </w:rPr>
        <w:t xml:space="preserve">). </w:t>
      </w:r>
      <w:r w:rsidR="00377B2A" w:rsidRPr="00432518">
        <w:rPr>
          <w:rFonts w:cs="Times New Roman"/>
        </w:rPr>
        <w:t xml:space="preserve">Walter Eucken: </w:t>
      </w:r>
      <w:proofErr w:type="spellStart"/>
      <w:r w:rsidR="00377B2A" w:rsidRPr="00432518">
        <w:rPr>
          <w:rFonts w:cs="Times New Roman"/>
        </w:rPr>
        <w:t>vom</w:t>
      </w:r>
      <w:proofErr w:type="spellEnd"/>
      <w:r w:rsidR="00377B2A" w:rsidRPr="00432518">
        <w:rPr>
          <w:rFonts w:cs="Times New Roman"/>
        </w:rPr>
        <w:t xml:space="preserve"> </w:t>
      </w:r>
      <w:proofErr w:type="spellStart"/>
      <w:r w:rsidR="00377B2A" w:rsidRPr="00432518">
        <w:rPr>
          <w:rFonts w:cs="Times New Roman"/>
        </w:rPr>
        <w:t>Primat</w:t>
      </w:r>
      <w:proofErr w:type="spellEnd"/>
      <w:r w:rsidR="00377B2A" w:rsidRPr="00432518">
        <w:rPr>
          <w:rFonts w:cs="Times New Roman"/>
        </w:rPr>
        <w:t xml:space="preserve"> der </w:t>
      </w:r>
      <w:proofErr w:type="spellStart"/>
      <w:r w:rsidR="00377B2A" w:rsidRPr="00432518">
        <w:rPr>
          <w:rFonts w:cs="Times New Roman"/>
        </w:rPr>
        <w:t>Währungs</w:t>
      </w:r>
      <w:r w:rsidRPr="00432518">
        <w:rPr>
          <w:rFonts w:cs="Times New Roman"/>
        </w:rPr>
        <w:t>politik</w:t>
      </w:r>
      <w:proofErr w:type="spellEnd"/>
      <w:r w:rsidR="00377B2A" w:rsidRPr="00432518">
        <w:rPr>
          <w:rFonts w:cs="Times New Roman"/>
        </w:rPr>
        <w:t xml:space="preserve">. </w:t>
      </w:r>
      <w:proofErr w:type="spellStart"/>
      <w:r w:rsidR="00377B2A" w:rsidRPr="00432518">
        <w:rPr>
          <w:rFonts w:cs="Times New Roman"/>
        </w:rPr>
        <w:t>Vortrag</w:t>
      </w:r>
      <w:proofErr w:type="spellEnd"/>
      <w:r w:rsidR="00377B2A" w:rsidRPr="00432518">
        <w:rPr>
          <w:rFonts w:cs="Times New Roman"/>
        </w:rPr>
        <w:t xml:space="preserve"> Walter-Eucken-</w:t>
      </w:r>
      <w:proofErr w:type="spellStart"/>
      <w:r w:rsidR="00377B2A" w:rsidRPr="00432518">
        <w:rPr>
          <w:rFonts w:cs="Times New Roman"/>
        </w:rPr>
        <w:t>Institut</w:t>
      </w:r>
      <w:proofErr w:type="spellEnd"/>
      <w:r w:rsidR="00377B2A" w:rsidRPr="00432518">
        <w:rPr>
          <w:rFonts w:cs="Times New Roman"/>
        </w:rPr>
        <w:t xml:space="preserve">, Freiburg, </w:t>
      </w:r>
      <w:r w:rsidR="00CC654C" w:rsidRPr="00432518">
        <w:rPr>
          <w:rFonts w:cs="Times New Roman"/>
        </w:rPr>
        <w:t xml:space="preserve">Accessed 21 August 2017. </w:t>
      </w:r>
      <w:hyperlink r:id="rId16" w:history="1">
        <w:r w:rsidR="00377B2A" w:rsidRPr="00432518">
          <w:rPr>
            <w:rStyle w:val="Hyperlink"/>
            <w:rFonts w:cs="Times New Roman"/>
          </w:rPr>
          <w:t>https://www.ecb.europa.eu/press/key/date/2000/html/sp000317_2.de.html</w:t>
        </w:r>
      </w:hyperlink>
      <w:r w:rsidR="00377B2A" w:rsidRPr="00432518">
        <w:rPr>
          <w:rFonts w:cs="Times New Roman"/>
        </w:rPr>
        <w:t>.</w:t>
      </w:r>
    </w:p>
    <w:p w14:paraId="4ED788CC" w14:textId="11423F22" w:rsidR="005504E4" w:rsidRPr="00432518" w:rsidRDefault="00D47AF5" w:rsidP="00467436">
      <w:pPr>
        <w:autoSpaceDE w:val="0"/>
        <w:autoSpaceDN w:val="0"/>
        <w:adjustRightInd w:val="0"/>
        <w:spacing w:after="0" w:line="240" w:lineRule="auto"/>
        <w:rPr>
          <w:rFonts w:cs="TimesNewRomanPSMT"/>
        </w:rPr>
      </w:pPr>
      <w:r w:rsidRPr="00432518">
        <w:rPr>
          <w:rFonts w:cs="TimesNewRomanPSMT"/>
        </w:rPr>
        <w:t>Jackson B</w:t>
      </w:r>
      <w:r w:rsidR="005504E4" w:rsidRPr="00432518">
        <w:rPr>
          <w:rFonts w:cs="TimesNewRomanPSMT"/>
        </w:rPr>
        <w:t xml:space="preserve">. </w:t>
      </w:r>
      <w:r w:rsidRPr="00432518">
        <w:rPr>
          <w:rFonts w:cs="TimesNewRomanPSMT"/>
        </w:rPr>
        <w:t>(</w:t>
      </w:r>
      <w:r w:rsidR="005504E4" w:rsidRPr="00432518">
        <w:rPr>
          <w:rFonts w:cs="TimesNewRomanPSMT"/>
        </w:rPr>
        <w:t>2010</w:t>
      </w:r>
      <w:r w:rsidRPr="00432518">
        <w:rPr>
          <w:rFonts w:cs="TimesNewRomanPSMT"/>
        </w:rPr>
        <w:t xml:space="preserve">). </w:t>
      </w:r>
      <w:r w:rsidR="005504E4" w:rsidRPr="00432518">
        <w:rPr>
          <w:rFonts w:cs="TimesNewRomanPSMT"/>
        </w:rPr>
        <w:t>At the Origins of Neo-Liberalism: The Free Economy a</w:t>
      </w:r>
      <w:r w:rsidRPr="00432518">
        <w:rPr>
          <w:rFonts w:cs="TimesNewRomanPSMT"/>
        </w:rPr>
        <w:t>nd the Strong State, 1930–1947,</w:t>
      </w:r>
      <w:r w:rsidR="005504E4" w:rsidRPr="00432518">
        <w:rPr>
          <w:rFonts w:cs="TimesNewRomanPSMT"/>
        </w:rPr>
        <w:t xml:space="preserve"> </w:t>
      </w:r>
      <w:proofErr w:type="gramStart"/>
      <w:r w:rsidR="005504E4" w:rsidRPr="00432518">
        <w:rPr>
          <w:rFonts w:cs="TimesNewRomanPS-ItalicMT"/>
          <w:i/>
          <w:iCs/>
        </w:rPr>
        <w:t>The</w:t>
      </w:r>
      <w:proofErr w:type="gramEnd"/>
      <w:r w:rsidR="005504E4" w:rsidRPr="00432518">
        <w:rPr>
          <w:rFonts w:cs="TimesNewRomanPS-ItalicMT"/>
          <w:i/>
          <w:iCs/>
        </w:rPr>
        <w:t xml:space="preserve"> Historical Journa</w:t>
      </w:r>
      <w:r w:rsidRPr="00432518">
        <w:rPr>
          <w:rFonts w:cs="TimesNewRomanPS-ItalicMT"/>
          <w:i/>
          <w:iCs/>
        </w:rPr>
        <w:t>l</w:t>
      </w:r>
      <w:r w:rsidRPr="00432518">
        <w:rPr>
          <w:rFonts w:cs="TimesNewRomanPS-ItalicMT"/>
          <w:iCs/>
        </w:rPr>
        <w:t>,</w:t>
      </w:r>
      <w:r w:rsidR="005504E4" w:rsidRPr="00432518">
        <w:rPr>
          <w:rFonts w:cs="TimesNewRomanPS-ItalicMT"/>
          <w:i/>
          <w:iCs/>
        </w:rPr>
        <w:t xml:space="preserve"> </w:t>
      </w:r>
      <w:r w:rsidR="005504E4" w:rsidRPr="00432518">
        <w:rPr>
          <w:rFonts w:cs="TimesNewRomanPSMT"/>
        </w:rPr>
        <w:t>53 (1): 129–51.</w:t>
      </w:r>
      <w:r w:rsidRPr="00432518">
        <w:rPr>
          <w:rFonts w:cs="TimesNewRomanPSMT"/>
        </w:rPr>
        <w:t xml:space="preserve"> DOI: </w:t>
      </w:r>
      <w:hyperlink r:id="rId17" w:tgtFrame="_blank" w:history="1">
        <w:r w:rsidRPr="00432518">
          <w:t>10.1017/S0018246X09990392</w:t>
        </w:r>
      </w:hyperlink>
      <w:r w:rsidRPr="00432518">
        <w:t>.</w:t>
      </w:r>
    </w:p>
    <w:p w14:paraId="5B05C1EF" w14:textId="730FF289" w:rsidR="00F61D5F" w:rsidRPr="00432518" w:rsidRDefault="00D47AF5" w:rsidP="00467436">
      <w:pPr>
        <w:spacing w:after="0" w:line="240" w:lineRule="auto"/>
        <w:jc w:val="both"/>
        <w:rPr>
          <w:rFonts w:cs="Times New Roman"/>
        </w:rPr>
      </w:pPr>
      <w:proofErr w:type="gramStart"/>
      <w:r w:rsidRPr="00432518">
        <w:rPr>
          <w:rFonts w:cs="Times New Roman"/>
        </w:rPr>
        <w:t>Jacobi W</w:t>
      </w:r>
      <w:r w:rsidR="00C6525A" w:rsidRPr="00432518">
        <w:rPr>
          <w:rFonts w:cs="Times New Roman"/>
        </w:rPr>
        <w:t xml:space="preserve">. </w:t>
      </w:r>
      <w:r w:rsidRPr="00432518">
        <w:rPr>
          <w:rFonts w:cs="Times New Roman"/>
        </w:rPr>
        <w:t>(</w:t>
      </w:r>
      <w:r w:rsidR="00C6525A" w:rsidRPr="00432518">
        <w:rPr>
          <w:rFonts w:cs="Times New Roman"/>
        </w:rPr>
        <w:t>2014</w:t>
      </w:r>
      <w:r w:rsidRPr="00432518">
        <w:rPr>
          <w:rFonts w:cs="Times New Roman"/>
        </w:rPr>
        <w:t>).</w:t>
      </w:r>
      <w:proofErr w:type="gramEnd"/>
      <w:r w:rsidRPr="00432518">
        <w:rPr>
          <w:rFonts w:cs="Times New Roman"/>
        </w:rPr>
        <w:t xml:space="preserve"> </w:t>
      </w:r>
      <w:r w:rsidR="00C6525A" w:rsidRPr="00432518">
        <w:rPr>
          <w:rFonts w:cs="Times New Roman"/>
        </w:rPr>
        <w:t>The P</w:t>
      </w:r>
      <w:r w:rsidRPr="00432518">
        <w:rPr>
          <w:rFonts w:cs="Times New Roman"/>
        </w:rPr>
        <w:t>olitics of the Eurozone Crisis,</w:t>
      </w:r>
      <w:r w:rsidR="00C6525A" w:rsidRPr="00432518">
        <w:rPr>
          <w:rFonts w:cs="Times New Roman"/>
        </w:rPr>
        <w:t xml:space="preserve"> </w:t>
      </w:r>
      <w:r w:rsidR="00C6525A" w:rsidRPr="00432518">
        <w:rPr>
          <w:rFonts w:cs="Times New Roman"/>
          <w:i/>
        </w:rPr>
        <w:t>German Politics and Society</w:t>
      </w:r>
      <w:r w:rsidRPr="00432518">
        <w:rPr>
          <w:rFonts w:cs="Times New Roman"/>
        </w:rPr>
        <w:t xml:space="preserve">, 32 (2): 70-85. DOI: </w:t>
      </w:r>
      <w:r w:rsidRPr="00432518">
        <w:rPr>
          <w:rFonts w:cs="BaskervilleBE-Regular"/>
        </w:rPr>
        <w:t>10.3167/gps.2014.320205.</w:t>
      </w:r>
    </w:p>
    <w:p w14:paraId="06EDD9CD" w14:textId="388C42CE" w:rsidR="00F61D5F" w:rsidRPr="00432518" w:rsidRDefault="00D47AF5" w:rsidP="00467436">
      <w:pPr>
        <w:autoSpaceDE w:val="0"/>
        <w:autoSpaceDN w:val="0"/>
        <w:adjustRightInd w:val="0"/>
        <w:spacing w:after="0" w:line="240" w:lineRule="auto"/>
        <w:jc w:val="both"/>
        <w:rPr>
          <w:rFonts w:cs="Times New Roman"/>
        </w:rPr>
      </w:pPr>
      <w:proofErr w:type="spellStart"/>
      <w:r w:rsidRPr="00432518">
        <w:rPr>
          <w:rFonts w:cs="Times New Roman"/>
        </w:rPr>
        <w:t>Jörges</w:t>
      </w:r>
      <w:proofErr w:type="spellEnd"/>
      <w:r w:rsidRPr="00432518">
        <w:rPr>
          <w:rFonts w:cs="Times New Roman"/>
        </w:rPr>
        <w:t xml:space="preserve"> C</w:t>
      </w:r>
      <w:r w:rsidR="00F61D5F" w:rsidRPr="00432518">
        <w:rPr>
          <w:rFonts w:cs="Times New Roman"/>
        </w:rPr>
        <w:t xml:space="preserve">. </w:t>
      </w:r>
      <w:r w:rsidRPr="00432518">
        <w:rPr>
          <w:rFonts w:cs="Times New Roman"/>
        </w:rPr>
        <w:t>(</w:t>
      </w:r>
      <w:r w:rsidR="00F61D5F" w:rsidRPr="00432518">
        <w:rPr>
          <w:rFonts w:cs="Times New Roman"/>
        </w:rPr>
        <w:t>2005</w:t>
      </w:r>
      <w:r w:rsidRPr="00432518">
        <w:rPr>
          <w:rFonts w:cs="Times New Roman"/>
        </w:rPr>
        <w:t xml:space="preserve">). </w:t>
      </w:r>
      <w:r w:rsidR="00F61D5F" w:rsidRPr="00432518">
        <w:rPr>
          <w:rFonts w:cs="Times New Roman"/>
        </w:rPr>
        <w:t xml:space="preserve">What Is Left of the </w:t>
      </w:r>
      <w:r w:rsidR="007162F2" w:rsidRPr="00432518">
        <w:rPr>
          <w:rFonts w:cs="Times New Roman"/>
        </w:rPr>
        <w:t>European Economic Constitution</w:t>
      </w:r>
      <w:proofErr w:type="gramStart"/>
      <w:r w:rsidR="007162F2" w:rsidRPr="00432518">
        <w:rPr>
          <w:rFonts w:cs="Times New Roman"/>
        </w:rPr>
        <w:t>?</w:t>
      </w:r>
      <w:r w:rsidRPr="00432518">
        <w:rPr>
          <w:rFonts w:cs="Times New Roman"/>
        </w:rPr>
        <w:t>,</w:t>
      </w:r>
      <w:proofErr w:type="gramEnd"/>
      <w:r w:rsidR="00F61D5F" w:rsidRPr="00432518">
        <w:rPr>
          <w:rFonts w:cs="Times New Roman"/>
        </w:rPr>
        <w:t xml:space="preserve"> </w:t>
      </w:r>
      <w:r w:rsidR="00F61D5F" w:rsidRPr="00432518">
        <w:rPr>
          <w:rFonts w:cs="Times New Roman"/>
          <w:i/>
          <w:iCs/>
        </w:rPr>
        <w:t>European Law Review</w:t>
      </w:r>
      <w:r w:rsidRPr="00432518">
        <w:rPr>
          <w:rFonts w:cs="Times New Roman"/>
          <w:iCs/>
        </w:rPr>
        <w:t>,</w:t>
      </w:r>
      <w:r w:rsidR="00F61D5F" w:rsidRPr="00432518">
        <w:rPr>
          <w:rFonts w:cs="Times New Roman"/>
          <w:i/>
          <w:iCs/>
        </w:rPr>
        <w:t xml:space="preserve"> </w:t>
      </w:r>
      <w:r w:rsidR="00F61D5F" w:rsidRPr="00432518">
        <w:rPr>
          <w:rFonts w:cs="Times New Roman"/>
        </w:rPr>
        <w:t>30 (4): 461–89.</w:t>
      </w:r>
      <w:r w:rsidRPr="00432518">
        <w:rPr>
          <w:rFonts w:cs="Times New Roman"/>
        </w:rPr>
        <w:t xml:space="preserve"> DOI: </w:t>
      </w:r>
      <w:proofErr w:type="spellStart"/>
      <w:proofErr w:type="gramStart"/>
      <w:r w:rsidR="001D44EC" w:rsidRPr="00432518">
        <w:rPr>
          <w:rFonts w:cs="Times New Roman"/>
        </w:rPr>
        <w:t>na</w:t>
      </w:r>
      <w:proofErr w:type="gramEnd"/>
      <w:r w:rsidR="00467436">
        <w:rPr>
          <w:rFonts w:cs="Times New Roman"/>
        </w:rPr>
        <w:t>.</w:t>
      </w:r>
      <w:proofErr w:type="spellEnd"/>
    </w:p>
    <w:p w14:paraId="6AF77AE5" w14:textId="74835F1E" w:rsidR="003B24EC" w:rsidRPr="00432518" w:rsidRDefault="001D44EC" w:rsidP="00467436">
      <w:pPr>
        <w:autoSpaceDE w:val="0"/>
        <w:autoSpaceDN w:val="0"/>
        <w:adjustRightInd w:val="0"/>
        <w:spacing w:after="0" w:line="240" w:lineRule="auto"/>
        <w:jc w:val="both"/>
        <w:rPr>
          <w:rFonts w:cs="Times New Roman"/>
        </w:rPr>
      </w:pPr>
      <w:proofErr w:type="spellStart"/>
      <w:proofErr w:type="gramStart"/>
      <w:r w:rsidRPr="00432518">
        <w:rPr>
          <w:rFonts w:cs="Times New Roman"/>
        </w:rPr>
        <w:t>Jörges</w:t>
      </w:r>
      <w:proofErr w:type="spellEnd"/>
      <w:r w:rsidRPr="00432518">
        <w:rPr>
          <w:rFonts w:cs="Times New Roman"/>
        </w:rPr>
        <w:t xml:space="preserve"> C.</w:t>
      </w:r>
      <w:r w:rsidR="00F61D5F" w:rsidRPr="00432518">
        <w:rPr>
          <w:rFonts w:cs="Times New Roman"/>
        </w:rPr>
        <w:t xml:space="preserve"> and M</w:t>
      </w:r>
      <w:r w:rsidRPr="00432518">
        <w:rPr>
          <w:rFonts w:cs="Times New Roman"/>
        </w:rPr>
        <w:t>. Weimer</w:t>
      </w:r>
      <w:r w:rsidR="00F61D5F" w:rsidRPr="00432518">
        <w:rPr>
          <w:rFonts w:cs="Times New Roman"/>
        </w:rPr>
        <w:t xml:space="preserve"> </w:t>
      </w:r>
      <w:r w:rsidRPr="00432518">
        <w:rPr>
          <w:rFonts w:cs="Times New Roman"/>
        </w:rPr>
        <w:t>(</w:t>
      </w:r>
      <w:r w:rsidR="00F61D5F" w:rsidRPr="00432518">
        <w:rPr>
          <w:rFonts w:cs="Times New Roman"/>
        </w:rPr>
        <w:t>2014</w:t>
      </w:r>
      <w:r w:rsidRPr="00432518">
        <w:rPr>
          <w:rFonts w:cs="Times New Roman"/>
        </w:rPr>
        <w:t>).</w:t>
      </w:r>
      <w:proofErr w:type="gramEnd"/>
      <w:r w:rsidRPr="00432518">
        <w:rPr>
          <w:rFonts w:cs="Times New Roman"/>
        </w:rPr>
        <w:t xml:space="preserve"> </w:t>
      </w:r>
      <w:r w:rsidR="00F61D5F" w:rsidRPr="00432518">
        <w:rPr>
          <w:rFonts w:cs="Times New Roman"/>
        </w:rPr>
        <w:t>A Crisi</w:t>
      </w:r>
      <w:r w:rsidR="007162F2" w:rsidRPr="00432518">
        <w:rPr>
          <w:rFonts w:cs="Times New Roman"/>
        </w:rPr>
        <w:t xml:space="preserve">s of Executive Managerialism </w:t>
      </w:r>
      <w:r w:rsidRPr="00432518">
        <w:rPr>
          <w:rFonts w:cs="Times New Roman"/>
        </w:rPr>
        <w:t>in the EU: No Alternative</w:t>
      </w:r>
      <w:r w:rsidR="00F61D5F" w:rsidRPr="00432518">
        <w:rPr>
          <w:rFonts w:cs="Times New Roman"/>
        </w:rPr>
        <w:t xml:space="preserve">. In </w:t>
      </w:r>
      <w:r w:rsidR="005E1408" w:rsidRPr="00432518">
        <w:rPr>
          <w:rFonts w:cs="Times New Roman"/>
        </w:rPr>
        <w:t xml:space="preserve">de </w:t>
      </w:r>
      <w:proofErr w:type="spellStart"/>
      <w:r w:rsidR="005E1408" w:rsidRPr="00432518">
        <w:rPr>
          <w:rFonts w:cs="Times New Roman"/>
        </w:rPr>
        <w:t>Burca</w:t>
      </w:r>
      <w:proofErr w:type="spellEnd"/>
      <w:r w:rsidR="005E1408" w:rsidRPr="00432518">
        <w:rPr>
          <w:rFonts w:cs="Times New Roman"/>
        </w:rPr>
        <w:t xml:space="preserve"> G., C.</w:t>
      </w:r>
      <w:r w:rsidRPr="00432518">
        <w:rPr>
          <w:rFonts w:cs="Times New Roman"/>
        </w:rPr>
        <w:t xml:space="preserve"> Kilpatrick and J</w:t>
      </w:r>
      <w:r w:rsidR="005E1408" w:rsidRPr="00432518">
        <w:rPr>
          <w:rFonts w:cs="Times New Roman"/>
        </w:rPr>
        <w:t>.</w:t>
      </w:r>
      <w:r w:rsidRPr="00432518">
        <w:rPr>
          <w:rFonts w:cs="Times New Roman"/>
        </w:rPr>
        <w:t xml:space="preserve"> Scott</w:t>
      </w:r>
      <w:r w:rsidRPr="00432518">
        <w:rPr>
          <w:rFonts w:cs="Times New Roman"/>
          <w:i/>
          <w:iCs/>
        </w:rPr>
        <w:t xml:space="preserve"> </w:t>
      </w:r>
      <w:r w:rsidR="005E1408" w:rsidRPr="00432518">
        <w:rPr>
          <w:rFonts w:cs="Times New Roman"/>
          <w:iCs/>
        </w:rPr>
        <w:t xml:space="preserve">(eds.) </w:t>
      </w:r>
      <w:r w:rsidR="00F61D5F" w:rsidRPr="00432518">
        <w:rPr>
          <w:rFonts w:cs="Times New Roman"/>
          <w:i/>
          <w:iCs/>
        </w:rPr>
        <w:t>Critical Legal Pe</w:t>
      </w:r>
      <w:r w:rsidR="0071018A" w:rsidRPr="00432518">
        <w:rPr>
          <w:rFonts w:cs="Times New Roman"/>
          <w:i/>
          <w:iCs/>
        </w:rPr>
        <w:t>rspectives on Global Governance</w:t>
      </w:r>
      <w:r w:rsidR="005E1408" w:rsidRPr="00432518">
        <w:rPr>
          <w:rFonts w:cs="Times New Roman"/>
        </w:rPr>
        <w:t>: 295–322, Oxford,</w:t>
      </w:r>
      <w:r w:rsidR="00F61D5F" w:rsidRPr="00432518">
        <w:rPr>
          <w:rFonts w:cs="Times New Roman"/>
        </w:rPr>
        <w:t xml:space="preserve"> Hart.</w:t>
      </w:r>
    </w:p>
    <w:p w14:paraId="6CE06227" w14:textId="32474DE0" w:rsidR="00877852" w:rsidRPr="00432518" w:rsidRDefault="00A24817" w:rsidP="00467436">
      <w:pPr>
        <w:autoSpaceDE w:val="0"/>
        <w:autoSpaceDN w:val="0"/>
        <w:adjustRightInd w:val="0"/>
        <w:spacing w:after="0" w:line="240" w:lineRule="auto"/>
        <w:jc w:val="both"/>
        <w:rPr>
          <w:rFonts w:cs="Times New Roman"/>
          <w:i/>
        </w:rPr>
      </w:pPr>
      <w:proofErr w:type="gramStart"/>
      <w:r w:rsidRPr="00432518">
        <w:rPr>
          <w:rFonts w:cs="Times New Roman"/>
        </w:rPr>
        <w:t>Kö</w:t>
      </w:r>
      <w:r w:rsidR="005E1408" w:rsidRPr="00432518">
        <w:rPr>
          <w:rFonts w:cs="Times New Roman"/>
        </w:rPr>
        <w:t>hler</w:t>
      </w:r>
      <w:r w:rsidR="003B24EC" w:rsidRPr="00432518">
        <w:rPr>
          <w:rFonts w:cs="Times New Roman"/>
        </w:rPr>
        <w:t xml:space="preserve"> E</w:t>
      </w:r>
      <w:r w:rsidR="005E1408" w:rsidRPr="00432518">
        <w:rPr>
          <w:rFonts w:cs="Times New Roman"/>
        </w:rPr>
        <w:t>. and D.</w:t>
      </w:r>
      <w:r w:rsidR="003B24EC" w:rsidRPr="00432518">
        <w:rPr>
          <w:rFonts w:cs="Times New Roman"/>
        </w:rPr>
        <w:t xml:space="preserve"> </w:t>
      </w:r>
      <w:proofErr w:type="spellStart"/>
      <w:r w:rsidR="003B24EC" w:rsidRPr="00432518">
        <w:rPr>
          <w:rFonts w:cs="Times New Roman"/>
        </w:rPr>
        <w:t>Nientied</w:t>
      </w:r>
      <w:proofErr w:type="spellEnd"/>
      <w:r w:rsidR="003B24EC" w:rsidRPr="00432518">
        <w:rPr>
          <w:rFonts w:cs="Times New Roman"/>
        </w:rPr>
        <w:t>.</w:t>
      </w:r>
      <w:proofErr w:type="gramEnd"/>
      <w:r w:rsidR="005E1408" w:rsidRPr="00432518">
        <w:rPr>
          <w:rFonts w:cs="Times New Roman"/>
        </w:rPr>
        <w:t xml:space="preserve"> </w:t>
      </w:r>
      <w:proofErr w:type="gramStart"/>
      <w:r w:rsidR="005E1408" w:rsidRPr="00432518">
        <w:rPr>
          <w:rFonts w:cs="Times New Roman"/>
        </w:rPr>
        <w:t>forthcoming</w:t>
      </w:r>
      <w:proofErr w:type="gramEnd"/>
      <w:r w:rsidR="005E1408" w:rsidRPr="00432518">
        <w:rPr>
          <w:rFonts w:cs="Times New Roman"/>
        </w:rPr>
        <w:t xml:space="preserve">. </w:t>
      </w:r>
      <w:r w:rsidR="003B24EC" w:rsidRPr="00432518">
        <w:rPr>
          <w:rFonts w:cs="Times New Roman"/>
        </w:rPr>
        <w:t xml:space="preserve">The </w:t>
      </w:r>
      <w:proofErr w:type="spellStart"/>
      <w:r w:rsidR="003B24EC" w:rsidRPr="00432518">
        <w:rPr>
          <w:rFonts w:cs="Times New Roman"/>
        </w:rPr>
        <w:t>Muethesius</w:t>
      </w:r>
      <w:proofErr w:type="spellEnd"/>
      <w:r w:rsidR="003B24EC" w:rsidRPr="00432518">
        <w:rPr>
          <w:rFonts w:cs="Times New Roman"/>
        </w:rPr>
        <w:t xml:space="preserve"> Controv</w:t>
      </w:r>
      <w:r w:rsidR="0042315B" w:rsidRPr="00432518">
        <w:rPr>
          <w:rFonts w:cs="Times New Roman"/>
        </w:rPr>
        <w:t>ersy: A Tale of Two Liberalisms</w:t>
      </w:r>
      <w:r w:rsidR="005E1408" w:rsidRPr="00432518">
        <w:rPr>
          <w:rFonts w:cs="Times New Roman"/>
        </w:rPr>
        <w:t>,</w:t>
      </w:r>
      <w:r w:rsidR="003B24EC" w:rsidRPr="00432518">
        <w:rPr>
          <w:rFonts w:cs="Times New Roman"/>
        </w:rPr>
        <w:t xml:space="preserve"> </w:t>
      </w:r>
      <w:r w:rsidR="005B6AB6" w:rsidRPr="00432518">
        <w:rPr>
          <w:rFonts w:cs="Times New Roman"/>
          <w:i/>
        </w:rPr>
        <w:t>History of Political Economy.</w:t>
      </w:r>
    </w:p>
    <w:p w14:paraId="75AEFE31" w14:textId="36888618" w:rsidR="00432518" w:rsidRPr="00432518" w:rsidRDefault="00432518" w:rsidP="00467436">
      <w:pPr>
        <w:autoSpaceDE w:val="0"/>
        <w:autoSpaceDN w:val="0"/>
        <w:adjustRightInd w:val="0"/>
        <w:spacing w:after="0" w:line="240" w:lineRule="auto"/>
        <w:jc w:val="both"/>
        <w:rPr>
          <w:rFonts w:cs="Times New Roman"/>
        </w:rPr>
      </w:pPr>
      <w:proofErr w:type="spellStart"/>
      <w:r w:rsidRPr="00432518">
        <w:rPr>
          <w:rFonts w:cs="Times New Roman"/>
        </w:rPr>
        <w:t>Koslowski</w:t>
      </w:r>
      <w:proofErr w:type="spellEnd"/>
      <w:r w:rsidRPr="00432518">
        <w:rPr>
          <w:rFonts w:cs="Times New Roman"/>
        </w:rPr>
        <w:t xml:space="preserve">, P. (ed.) (2010). </w:t>
      </w:r>
      <w:proofErr w:type="gramStart"/>
      <w:r w:rsidRPr="00432518">
        <w:rPr>
          <w:rFonts w:cs="Times New Roman"/>
          <w:i/>
          <w:iCs/>
        </w:rPr>
        <w:t>The Theory of Capitalism in the German Economic Tradition</w:t>
      </w:r>
      <w:r w:rsidRPr="00432518">
        <w:rPr>
          <w:rFonts w:cs="Times New Roman"/>
        </w:rPr>
        <w:t>, Berlin, Springer.</w:t>
      </w:r>
      <w:proofErr w:type="gramEnd"/>
    </w:p>
    <w:p w14:paraId="77226BD9" w14:textId="79CC8F7A" w:rsidR="00877852" w:rsidRPr="00432518" w:rsidRDefault="005E1408" w:rsidP="00467436">
      <w:pPr>
        <w:autoSpaceDE w:val="0"/>
        <w:autoSpaceDN w:val="0"/>
        <w:adjustRightInd w:val="0"/>
        <w:spacing w:after="0" w:line="240" w:lineRule="auto"/>
        <w:jc w:val="both"/>
        <w:rPr>
          <w:rFonts w:cs="Times New Roman"/>
        </w:rPr>
      </w:pPr>
      <w:proofErr w:type="gramStart"/>
      <w:r w:rsidRPr="00432518">
        <w:rPr>
          <w:rFonts w:cs="Times New Roman"/>
        </w:rPr>
        <w:t>Lutz F.</w:t>
      </w:r>
      <w:r w:rsidR="00877852" w:rsidRPr="00432518">
        <w:rPr>
          <w:rFonts w:cs="Times New Roman"/>
        </w:rPr>
        <w:t xml:space="preserve"> A. </w:t>
      </w:r>
      <w:r w:rsidRPr="00432518">
        <w:rPr>
          <w:rFonts w:cs="Times New Roman"/>
        </w:rPr>
        <w:t>(</w:t>
      </w:r>
      <w:r w:rsidR="00877852" w:rsidRPr="00432518">
        <w:rPr>
          <w:rFonts w:cs="Times New Roman"/>
        </w:rPr>
        <w:t>[1935] 1989</w:t>
      </w:r>
      <w:r w:rsidRPr="00432518">
        <w:rPr>
          <w:rFonts w:cs="Times New Roman"/>
        </w:rPr>
        <w:t>).</w:t>
      </w:r>
      <w:proofErr w:type="gramEnd"/>
      <w:r w:rsidRPr="00432518">
        <w:rPr>
          <w:rFonts w:cs="Times New Roman"/>
        </w:rPr>
        <w:t xml:space="preserve"> </w:t>
      </w:r>
      <w:proofErr w:type="gramStart"/>
      <w:r w:rsidR="008D6F27" w:rsidRPr="00432518">
        <w:rPr>
          <w:rFonts w:cs="Times New Roman"/>
        </w:rPr>
        <w:t>The F</w:t>
      </w:r>
      <w:r w:rsidRPr="00432518">
        <w:rPr>
          <w:rFonts w:cs="Times New Roman"/>
        </w:rPr>
        <w:t>unctioning of the Gold Standard</w:t>
      </w:r>
      <w:r w:rsidR="008D6F27" w:rsidRPr="00432518">
        <w:rPr>
          <w:rFonts w:cs="Times New Roman"/>
        </w:rPr>
        <w:t>.</w:t>
      </w:r>
      <w:proofErr w:type="gramEnd"/>
      <w:r w:rsidR="008D6F27" w:rsidRPr="00432518">
        <w:rPr>
          <w:rFonts w:cs="Times New Roman"/>
        </w:rPr>
        <w:t xml:space="preserve"> In </w:t>
      </w:r>
      <w:r w:rsidRPr="00432518">
        <w:rPr>
          <w:rFonts w:cs="Times New Roman"/>
        </w:rPr>
        <w:t xml:space="preserve">Peacock A. and H. Willgerodt (eds.) </w:t>
      </w:r>
      <w:r w:rsidR="006C5D84" w:rsidRPr="00432518">
        <w:rPr>
          <w:rFonts w:cs="Times New Roman"/>
        </w:rPr>
        <w:t>(1989b)</w:t>
      </w:r>
      <w:r w:rsidRPr="00432518">
        <w:rPr>
          <w:rFonts w:cs="Times New Roman"/>
        </w:rPr>
        <w:t xml:space="preserve">: </w:t>
      </w:r>
      <w:r w:rsidR="008D6F27" w:rsidRPr="00432518">
        <w:rPr>
          <w:rFonts w:cs="Times New Roman"/>
        </w:rPr>
        <w:t>209-40.</w:t>
      </w:r>
    </w:p>
    <w:p w14:paraId="5B54ECE4" w14:textId="2F373142" w:rsidR="007162F2" w:rsidRPr="00432518" w:rsidRDefault="005E1408" w:rsidP="00467436">
      <w:pPr>
        <w:autoSpaceDE w:val="0"/>
        <w:autoSpaceDN w:val="0"/>
        <w:adjustRightInd w:val="0"/>
        <w:spacing w:after="0" w:line="240" w:lineRule="auto"/>
        <w:jc w:val="both"/>
        <w:rPr>
          <w:rFonts w:cs="Times New Roman"/>
        </w:rPr>
      </w:pPr>
      <w:r w:rsidRPr="00432518">
        <w:rPr>
          <w:rFonts w:cs="Times New Roman"/>
        </w:rPr>
        <w:t>Lutz F.</w:t>
      </w:r>
      <w:r w:rsidR="00877852" w:rsidRPr="00432518">
        <w:rPr>
          <w:rFonts w:cs="Times New Roman"/>
        </w:rPr>
        <w:t xml:space="preserve"> A. </w:t>
      </w:r>
      <w:r w:rsidRPr="00432518">
        <w:rPr>
          <w:rFonts w:cs="Times New Roman"/>
        </w:rPr>
        <w:t>(</w:t>
      </w:r>
      <w:r w:rsidR="00877852" w:rsidRPr="00432518">
        <w:rPr>
          <w:rFonts w:cs="Times New Roman"/>
        </w:rPr>
        <w:t>1949</w:t>
      </w:r>
      <w:r w:rsidRPr="00432518">
        <w:rPr>
          <w:rFonts w:cs="Times New Roman"/>
        </w:rPr>
        <w:t xml:space="preserve">). </w:t>
      </w:r>
      <w:proofErr w:type="spellStart"/>
      <w:proofErr w:type="gramStart"/>
      <w:r w:rsidR="00877852" w:rsidRPr="00432518">
        <w:rPr>
          <w:rFonts w:cs="Times New Roman"/>
        </w:rPr>
        <w:t>Gel</w:t>
      </w:r>
      <w:r w:rsidRPr="00432518">
        <w:rPr>
          <w:rFonts w:cs="Times New Roman"/>
        </w:rPr>
        <w:t>dpolitik</w:t>
      </w:r>
      <w:proofErr w:type="spellEnd"/>
      <w:r w:rsidRPr="00432518">
        <w:rPr>
          <w:rFonts w:cs="Times New Roman"/>
        </w:rPr>
        <w:t xml:space="preserve"> und </w:t>
      </w:r>
      <w:proofErr w:type="spellStart"/>
      <w:r w:rsidRPr="00432518">
        <w:rPr>
          <w:rFonts w:cs="Times New Roman"/>
        </w:rPr>
        <w:t>Wirtschaftsordnung</w:t>
      </w:r>
      <w:proofErr w:type="spellEnd"/>
      <w:r w:rsidR="00877852" w:rsidRPr="00432518">
        <w:rPr>
          <w:rFonts w:cs="Times New Roman"/>
        </w:rPr>
        <w:t>.</w:t>
      </w:r>
      <w:proofErr w:type="gramEnd"/>
      <w:r w:rsidR="00877852" w:rsidRPr="00432518">
        <w:rPr>
          <w:rFonts w:cs="Times New Roman"/>
        </w:rPr>
        <w:t xml:space="preserve"> ORDO 2: </w:t>
      </w:r>
      <w:r w:rsidR="008D6F27" w:rsidRPr="00432518">
        <w:rPr>
          <w:rFonts w:cs="Times New Roman"/>
        </w:rPr>
        <w:t>207-28.</w:t>
      </w:r>
      <w:r w:rsidRPr="00432518">
        <w:rPr>
          <w:rFonts w:cs="Times New Roman"/>
        </w:rPr>
        <w:t xml:space="preserve"> DOI: </w:t>
      </w:r>
      <w:proofErr w:type="spellStart"/>
      <w:proofErr w:type="gramStart"/>
      <w:r w:rsidRPr="00432518">
        <w:rPr>
          <w:rFonts w:cs="Times New Roman"/>
        </w:rPr>
        <w:t>na</w:t>
      </w:r>
      <w:proofErr w:type="gramEnd"/>
      <w:r w:rsidRPr="00432518">
        <w:rPr>
          <w:rFonts w:cs="Times New Roman"/>
        </w:rPr>
        <w:t>.</w:t>
      </w:r>
      <w:proofErr w:type="spellEnd"/>
    </w:p>
    <w:p w14:paraId="1B4DD872" w14:textId="02C8CAFE" w:rsidR="001A1876" w:rsidRPr="00432518" w:rsidRDefault="005E1408" w:rsidP="00467436">
      <w:pPr>
        <w:autoSpaceDE w:val="0"/>
        <w:autoSpaceDN w:val="0"/>
        <w:adjustRightInd w:val="0"/>
        <w:spacing w:after="0" w:line="240" w:lineRule="auto"/>
        <w:jc w:val="both"/>
        <w:rPr>
          <w:rFonts w:cs="Times New Roman"/>
        </w:rPr>
      </w:pPr>
      <w:proofErr w:type="spellStart"/>
      <w:r w:rsidRPr="00432518">
        <w:rPr>
          <w:rFonts w:cs="Times New Roman"/>
        </w:rPr>
        <w:t>Masini</w:t>
      </w:r>
      <w:proofErr w:type="spellEnd"/>
      <w:r w:rsidRPr="00432518">
        <w:rPr>
          <w:rFonts w:cs="Times New Roman"/>
        </w:rPr>
        <w:t xml:space="preserve"> F</w:t>
      </w:r>
      <w:r w:rsidR="001A1876" w:rsidRPr="00432518">
        <w:rPr>
          <w:rFonts w:cs="Times New Roman"/>
        </w:rPr>
        <w:t xml:space="preserve">. </w:t>
      </w:r>
      <w:r w:rsidRPr="00432518">
        <w:rPr>
          <w:rFonts w:cs="Times New Roman"/>
        </w:rPr>
        <w:t>(</w:t>
      </w:r>
      <w:r w:rsidR="001A1876" w:rsidRPr="00432518">
        <w:rPr>
          <w:rFonts w:cs="Times New Roman"/>
        </w:rPr>
        <w:t>2015</w:t>
      </w:r>
      <w:r w:rsidRPr="00432518">
        <w:rPr>
          <w:rFonts w:cs="Times New Roman"/>
        </w:rPr>
        <w:t xml:space="preserve">). </w:t>
      </w:r>
      <w:r w:rsidR="001A1876" w:rsidRPr="00432518">
        <w:rPr>
          <w:rFonts w:cs="Times New Roman"/>
        </w:rPr>
        <w:t>European integration: cont</w:t>
      </w:r>
      <w:r w:rsidRPr="00432518">
        <w:rPr>
          <w:rFonts w:cs="Times New Roman"/>
        </w:rPr>
        <w:t>rasting models and perspectives</w:t>
      </w:r>
      <w:r w:rsidR="001A1876" w:rsidRPr="00432518">
        <w:rPr>
          <w:rFonts w:cs="Times New Roman"/>
        </w:rPr>
        <w:t xml:space="preserve">. In </w:t>
      </w:r>
      <w:proofErr w:type="spellStart"/>
      <w:r w:rsidRPr="00432518">
        <w:rPr>
          <w:rFonts w:cs="Times New Roman"/>
        </w:rPr>
        <w:t>Fiorentini</w:t>
      </w:r>
      <w:proofErr w:type="spellEnd"/>
      <w:r w:rsidRPr="00432518">
        <w:rPr>
          <w:rFonts w:cs="Times New Roman"/>
        </w:rPr>
        <w:t xml:space="preserve"> R. and G. </w:t>
      </w:r>
      <w:proofErr w:type="spellStart"/>
      <w:r w:rsidRPr="00432518">
        <w:rPr>
          <w:rFonts w:cs="Times New Roman"/>
        </w:rPr>
        <w:t>Montani</w:t>
      </w:r>
      <w:proofErr w:type="spellEnd"/>
      <w:r w:rsidRPr="00432518">
        <w:rPr>
          <w:rFonts w:cs="Times New Roman"/>
          <w:i/>
        </w:rPr>
        <w:t xml:space="preserve"> </w:t>
      </w:r>
      <w:r w:rsidRPr="00432518">
        <w:rPr>
          <w:rFonts w:cs="Times New Roman"/>
        </w:rPr>
        <w:t xml:space="preserve">(eds.) </w:t>
      </w:r>
      <w:proofErr w:type="gramStart"/>
      <w:r w:rsidR="001A1876" w:rsidRPr="00432518">
        <w:rPr>
          <w:rFonts w:cs="Times New Roman"/>
          <w:i/>
        </w:rPr>
        <w:t>The</w:t>
      </w:r>
      <w:proofErr w:type="gramEnd"/>
      <w:r w:rsidR="001A1876" w:rsidRPr="00432518">
        <w:rPr>
          <w:rFonts w:cs="Times New Roman"/>
          <w:i/>
        </w:rPr>
        <w:t xml:space="preserve"> European Union and Supranational Political Economy</w:t>
      </w:r>
      <w:r w:rsidRPr="00432518">
        <w:rPr>
          <w:rFonts w:cs="Times New Roman"/>
        </w:rPr>
        <w:t>:</w:t>
      </w:r>
      <w:r w:rsidR="001A1876" w:rsidRPr="00432518">
        <w:rPr>
          <w:rFonts w:cs="Times New Roman"/>
        </w:rPr>
        <w:t xml:space="preserve"> 44-64</w:t>
      </w:r>
      <w:r w:rsidRPr="00432518">
        <w:rPr>
          <w:rFonts w:cs="Times New Roman"/>
        </w:rPr>
        <w:t>, London,</w:t>
      </w:r>
      <w:r w:rsidR="001A1876" w:rsidRPr="00432518">
        <w:rPr>
          <w:rFonts w:cs="Times New Roman"/>
        </w:rPr>
        <w:t xml:space="preserve"> Routledge.</w:t>
      </w:r>
    </w:p>
    <w:p w14:paraId="59DB72BB" w14:textId="4019FDA1" w:rsidR="001A1876" w:rsidRPr="00432518" w:rsidRDefault="001A1876" w:rsidP="00467436">
      <w:pPr>
        <w:autoSpaceDE w:val="0"/>
        <w:autoSpaceDN w:val="0"/>
        <w:adjustRightInd w:val="0"/>
        <w:spacing w:after="0" w:line="240" w:lineRule="auto"/>
        <w:jc w:val="both"/>
        <w:rPr>
          <w:rFonts w:cs="Times New Roman"/>
        </w:rPr>
      </w:pPr>
      <w:proofErr w:type="spellStart"/>
      <w:r w:rsidRPr="00432518">
        <w:rPr>
          <w:rFonts w:cs="Times New Roman"/>
        </w:rPr>
        <w:t>M</w:t>
      </w:r>
      <w:r w:rsidR="005E1408" w:rsidRPr="00432518">
        <w:rPr>
          <w:rFonts w:cs="Times New Roman"/>
        </w:rPr>
        <w:t>asini</w:t>
      </w:r>
      <w:proofErr w:type="spellEnd"/>
      <w:r w:rsidR="005E1408" w:rsidRPr="00432518">
        <w:rPr>
          <w:rFonts w:cs="Times New Roman"/>
        </w:rPr>
        <w:t xml:space="preserve"> F. (2016). </w:t>
      </w:r>
      <w:proofErr w:type="spellStart"/>
      <w:r w:rsidRPr="00432518">
        <w:rPr>
          <w:rFonts w:cs="Times New Roman"/>
        </w:rPr>
        <w:t>Tomasso</w:t>
      </w:r>
      <w:proofErr w:type="spellEnd"/>
      <w:r w:rsidRPr="00432518">
        <w:rPr>
          <w:rFonts w:cs="Times New Roman"/>
        </w:rPr>
        <w:t xml:space="preserve"> </w:t>
      </w:r>
      <w:proofErr w:type="spellStart"/>
      <w:r w:rsidRPr="00432518">
        <w:rPr>
          <w:rFonts w:cs="Times New Roman"/>
        </w:rPr>
        <w:t>Padoa-Schioppa</w:t>
      </w:r>
      <w:proofErr w:type="spellEnd"/>
      <w:r w:rsidRPr="00432518">
        <w:rPr>
          <w:rFonts w:cs="Times New Roman"/>
        </w:rPr>
        <w:t>: EMU as the Anchor Ston</w:t>
      </w:r>
      <w:r w:rsidR="005E1408" w:rsidRPr="00432518">
        <w:rPr>
          <w:rFonts w:cs="Times New Roman"/>
        </w:rPr>
        <w:t>e for Building a Federal Europe</w:t>
      </w:r>
      <w:r w:rsidRPr="00432518">
        <w:rPr>
          <w:rFonts w:cs="Times New Roman"/>
        </w:rPr>
        <w:t xml:space="preserve">, In </w:t>
      </w:r>
      <w:r w:rsidR="005E1408" w:rsidRPr="00432518">
        <w:rPr>
          <w:rFonts w:cs="Times New Roman"/>
        </w:rPr>
        <w:t xml:space="preserve">Dyson K. and I. </w:t>
      </w:r>
      <w:proofErr w:type="spellStart"/>
      <w:r w:rsidR="005E1408" w:rsidRPr="00432518">
        <w:rPr>
          <w:rFonts w:cs="Times New Roman"/>
        </w:rPr>
        <w:t>Maes</w:t>
      </w:r>
      <w:proofErr w:type="spellEnd"/>
      <w:r w:rsidR="005E1408" w:rsidRPr="00432518">
        <w:rPr>
          <w:rFonts w:cs="Times New Roman"/>
        </w:rPr>
        <w:t xml:space="preserve"> (eds.)</w:t>
      </w:r>
      <w:r w:rsidR="005E1408" w:rsidRPr="00432518">
        <w:rPr>
          <w:rFonts w:cs="Times New Roman"/>
          <w:i/>
        </w:rPr>
        <w:t xml:space="preserve"> </w:t>
      </w:r>
      <w:r w:rsidRPr="00432518">
        <w:rPr>
          <w:rFonts w:cs="Times New Roman"/>
          <w:i/>
        </w:rPr>
        <w:t>Architects of the Euro. Intellectuals in the Making of European Monetary Union</w:t>
      </w:r>
      <w:r w:rsidR="005E1408" w:rsidRPr="00432518">
        <w:rPr>
          <w:rFonts w:cs="Times New Roman"/>
        </w:rPr>
        <w:t>: 193-211, Oxford,</w:t>
      </w:r>
      <w:r w:rsidRPr="00432518">
        <w:rPr>
          <w:rFonts w:cs="Times New Roman"/>
        </w:rPr>
        <w:t xml:space="preserve"> Oxford University Press.</w:t>
      </w:r>
    </w:p>
    <w:p w14:paraId="4A441B42" w14:textId="6B3D7179" w:rsidR="005E1408" w:rsidRPr="00432518" w:rsidRDefault="005E1408" w:rsidP="00467436">
      <w:pPr>
        <w:autoSpaceDE w:val="0"/>
        <w:autoSpaceDN w:val="0"/>
        <w:adjustRightInd w:val="0"/>
        <w:spacing w:after="0" w:line="240" w:lineRule="auto"/>
        <w:jc w:val="both"/>
        <w:rPr>
          <w:rFonts w:cs="Times New Roman"/>
        </w:rPr>
      </w:pPr>
      <w:proofErr w:type="spellStart"/>
      <w:r w:rsidRPr="00432518">
        <w:rPr>
          <w:rFonts w:cs="Times New Roman"/>
        </w:rPr>
        <w:t>Masini</w:t>
      </w:r>
      <w:proofErr w:type="spellEnd"/>
      <w:r w:rsidRPr="00432518">
        <w:rPr>
          <w:rFonts w:cs="Times New Roman"/>
        </w:rPr>
        <w:t xml:space="preserve"> F. (2017). Trading-Off National and Supranational Collective Goods: The Birth and Death of Neoliberal Pluralism, </w:t>
      </w:r>
      <w:r w:rsidRPr="00432518">
        <w:rPr>
          <w:rFonts w:cs="Times New Roman"/>
          <w:i/>
        </w:rPr>
        <w:t>International Journal of Political Economy</w:t>
      </w:r>
      <w:r w:rsidRPr="00432518">
        <w:rPr>
          <w:rFonts w:cs="Times New Roman"/>
        </w:rPr>
        <w:t>, 45 (4): 339-356.  DOI:</w:t>
      </w:r>
      <w:r w:rsidRPr="00432518">
        <w:t xml:space="preserve"> </w:t>
      </w:r>
      <w:hyperlink r:id="rId18" w:history="1">
        <w:r w:rsidRPr="00432518">
          <w:t>10.1080/08911916.2016.1270085</w:t>
        </w:r>
      </w:hyperlink>
      <w:r w:rsidRPr="00432518">
        <w:t>.</w:t>
      </w:r>
    </w:p>
    <w:p w14:paraId="72182DA7" w14:textId="38B0F152" w:rsidR="00196445" w:rsidRPr="00432518" w:rsidRDefault="005E1408" w:rsidP="00467436">
      <w:pPr>
        <w:autoSpaceDE w:val="0"/>
        <w:autoSpaceDN w:val="0"/>
        <w:adjustRightInd w:val="0"/>
        <w:spacing w:after="0" w:line="240" w:lineRule="auto"/>
        <w:jc w:val="both"/>
        <w:rPr>
          <w:rFonts w:cs="Times New Roman"/>
        </w:rPr>
      </w:pPr>
      <w:r w:rsidRPr="00432518">
        <w:rPr>
          <w:rFonts w:cs="Times New Roman"/>
        </w:rPr>
        <w:t>Mestmäcker E.</w:t>
      </w:r>
      <w:r w:rsidR="00196445" w:rsidRPr="00432518">
        <w:rPr>
          <w:rFonts w:cs="Times New Roman"/>
        </w:rPr>
        <w:t xml:space="preserve">-J. </w:t>
      </w:r>
      <w:proofErr w:type="gramStart"/>
      <w:r w:rsidRPr="00432518">
        <w:rPr>
          <w:rFonts w:cs="Times New Roman"/>
        </w:rPr>
        <w:t>(</w:t>
      </w:r>
      <w:r w:rsidR="00196445" w:rsidRPr="00432518">
        <w:rPr>
          <w:rFonts w:cs="Times New Roman"/>
        </w:rPr>
        <w:t>2003</w:t>
      </w:r>
      <w:r w:rsidRPr="00432518">
        <w:rPr>
          <w:rFonts w:cs="Times New Roman"/>
        </w:rPr>
        <w:t>)</w:t>
      </w:r>
      <w:r w:rsidR="00196445" w:rsidRPr="00432518">
        <w:rPr>
          <w:rFonts w:cs="Times New Roman"/>
        </w:rPr>
        <w:t xml:space="preserve">. </w:t>
      </w:r>
      <w:proofErr w:type="spellStart"/>
      <w:r w:rsidR="00196445" w:rsidRPr="00432518">
        <w:rPr>
          <w:rFonts w:cs="Times New Roman"/>
          <w:i/>
          <w:iCs/>
        </w:rPr>
        <w:t>Wirtschaft</w:t>
      </w:r>
      <w:proofErr w:type="spellEnd"/>
      <w:r w:rsidR="00196445" w:rsidRPr="00432518">
        <w:rPr>
          <w:rFonts w:cs="Times New Roman"/>
          <w:i/>
          <w:iCs/>
        </w:rPr>
        <w:t xml:space="preserve"> und</w:t>
      </w:r>
      <w:r w:rsidR="007162F2" w:rsidRPr="00432518">
        <w:rPr>
          <w:rFonts w:cs="Times New Roman"/>
          <w:i/>
          <w:iCs/>
        </w:rPr>
        <w:t xml:space="preserve"> </w:t>
      </w:r>
      <w:proofErr w:type="spellStart"/>
      <w:r w:rsidR="007162F2" w:rsidRPr="00432518">
        <w:rPr>
          <w:rFonts w:cs="Times New Roman"/>
          <w:i/>
          <w:iCs/>
        </w:rPr>
        <w:t>Verfassung</w:t>
      </w:r>
      <w:proofErr w:type="spellEnd"/>
      <w:r w:rsidR="007162F2" w:rsidRPr="00432518">
        <w:rPr>
          <w:rFonts w:cs="Times New Roman"/>
          <w:i/>
          <w:iCs/>
        </w:rPr>
        <w:t xml:space="preserve"> in der </w:t>
      </w:r>
      <w:proofErr w:type="spellStart"/>
      <w:r w:rsidR="007162F2" w:rsidRPr="00432518">
        <w:rPr>
          <w:rFonts w:cs="Times New Roman"/>
          <w:i/>
          <w:iCs/>
        </w:rPr>
        <w:t>Europäischen</w:t>
      </w:r>
      <w:proofErr w:type="spellEnd"/>
      <w:r w:rsidR="007162F2" w:rsidRPr="00432518">
        <w:rPr>
          <w:rFonts w:cs="Times New Roman"/>
          <w:i/>
          <w:iCs/>
        </w:rPr>
        <w:t xml:space="preserve"> </w:t>
      </w:r>
      <w:r w:rsidR="0071018A" w:rsidRPr="00432518">
        <w:rPr>
          <w:rFonts w:cs="Times New Roman"/>
          <w:i/>
          <w:iCs/>
        </w:rPr>
        <w:t>Union</w:t>
      </w:r>
      <w:r w:rsidRPr="00432518">
        <w:rPr>
          <w:rFonts w:cs="Times New Roman"/>
        </w:rPr>
        <w:t>,</w:t>
      </w:r>
      <w:r w:rsidR="0071018A" w:rsidRPr="00432518">
        <w:rPr>
          <w:rFonts w:cs="Times New Roman"/>
          <w:i/>
          <w:iCs/>
        </w:rPr>
        <w:t xml:space="preserve"> </w:t>
      </w:r>
      <w:r w:rsidRPr="00432518">
        <w:rPr>
          <w:rFonts w:cs="Times New Roman"/>
        </w:rPr>
        <w:t>Baden-Baden,</w:t>
      </w:r>
      <w:r w:rsidR="00196445" w:rsidRPr="00432518">
        <w:rPr>
          <w:rFonts w:cs="Times New Roman"/>
        </w:rPr>
        <w:t xml:space="preserve"> Nomos.</w:t>
      </w:r>
      <w:proofErr w:type="gramEnd"/>
    </w:p>
    <w:p w14:paraId="249C4EA4" w14:textId="766C4A37" w:rsidR="00196445" w:rsidRPr="00432518" w:rsidRDefault="005E1408" w:rsidP="00467436">
      <w:pPr>
        <w:autoSpaceDE w:val="0"/>
        <w:autoSpaceDN w:val="0"/>
        <w:adjustRightInd w:val="0"/>
        <w:spacing w:after="0" w:line="240" w:lineRule="auto"/>
        <w:jc w:val="both"/>
        <w:rPr>
          <w:rFonts w:cs="Times New Roman"/>
        </w:rPr>
      </w:pPr>
      <w:proofErr w:type="spellStart"/>
      <w:r w:rsidRPr="00432518">
        <w:rPr>
          <w:rFonts w:cs="Times New Roman"/>
        </w:rPr>
        <w:t>Miksch</w:t>
      </w:r>
      <w:proofErr w:type="spellEnd"/>
      <w:r w:rsidR="00196445" w:rsidRPr="00432518">
        <w:rPr>
          <w:rFonts w:cs="Times New Roman"/>
        </w:rPr>
        <w:t xml:space="preserve"> L. </w:t>
      </w:r>
      <w:r w:rsidRPr="00432518">
        <w:rPr>
          <w:rFonts w:cs="Times New Roman"/>
        </w:rPr>
        <w:t>(</w:t>
      </w:r>
      <w:r w:rsidR="00196445" w:rsidRPr="00432518">
        <w:rPr>
          <w:rFonts w:cs="Times New Roman"/>
        </w:rPr>
        <w:t>1947</w:t>
      </w:r>
      <w:r w:rsidRPr="00432518">
        <w:rPr>
          <w:rFonts w:cs="Times New Roman"/>
        </w:rPr>
        <w:t>)</w:t>
      </w:r>
      <w:r w:rsidR="00196445" w:rsidRPr="00432518">
        <w:rPr>
          <w:rFonts w:cs="Times New Roman"/>
        </w:rPr>
        <w:t xml:space="preserve">. </w:t>
      </w:r>
      <w:proofErr w:type="spellStart"/>
      <w:r w:rsidR="0071018A" w:rsidRPr="00432518">
        <w:rPr>
          <w:rFonts w:cs="Times New Roman"/>
          <w:i/>
          <w:iCs/>
        </w:rPr>
        <w:t>Wettbewerb</w:t>
      </w:r>
      <w:proofErr w:type="spellEnd"/>
      <w:r w:rsidR="0071018A" w:rsidRPr="00432518">
        <w:rPr>
          <w:rFonts w:cs="Times New Roman"/>
          <w:i/>
          <w:iCs/>
        </w:rPr>
        <w:t xml:space="preserve"> </w:t>
      </w:r>
      <w:proofErr w:type="spellStart"/>
      <w:proofErr w:type="gramStart"/>
      <w:r w:rsidR="0071018A" w:rsidRPr="00432518">
        <w:rPr>
          <w:rFonts w:cs="Times New Roman"/>
          <w:i/>
          <w:iCs/>
        </w:rPr>
        <w:t>als</w:t>
      </w:r>
      <w:proofErr w:type="spellEnd"/>
      <w:proofErr w:type="gramEnd"/>
      <w:r w:rsidR="0071018A" w:rsidRPr="00432518">
        <w:rPr>
          <w:rFonts w:cs="Times New Roman"/>
          <w:i/>
          <w:iCs/>
        </w:rPr>
        <w:t xml:space="preserve"> </w:t>
      </w:r>
      <w:proofErr w:type="spellStart"/>
      <w:r w:rsidR="0071018A" w:rsidRPr="00432518">
        <w:rPr>
          <w:rFonts w:cs="Times New Roman"/>
          <w:i/>
          <w:iCs/>
        </w:rPr>
        <w:t>Aufgabe</w:t>
      </w:r>
      <w:proofErr w:type="spellEnd"/>
      <w:r w:rsidRPr="00432518">
        <w:rPr>
          <w:rFonts w:cs="Times New Roman"/>
        </w:rPr>
        <w:t>,</w:t>
      </w:r>
      <w:r w:rsidR="007162F2" w:rsidRPr="00432518">
        <w:rPr>
          <w:rFonts w:cs="Times New Roman"/>
        </w:rPr>
        <w:t xml:space="preserve"> </w:t>
      </w:r>
      <w:r w:rsidRPr="00432518">
        <w:rPr>
          <w:rFonts w:cs="Times New Roman"/>
        </w:rPr>
        <w:t xml:space="preserve">Bad </w:t>
      </w:r>
      <w:proofErr w:type="spellStart"/>
      <w:r w:rsidRPr="00432518">
        <w:rPr>
          <w:rFonts w:cs="Times New Roman"/>
        </w:rPr>
        <w:t>Godesberg</w:t>
      </w:r>
      <w:proofErr w:type="spellEnd"/>
      <w:r w:rsidRPr="00432518">
        <w:rPr>
          <w:rFonts w:cs="Times New Roman"/>
        </w:rPr>
        <w:t>,</w:t>
      </w:r>
      <w:r w:rsidR="00196445" w:rsidRPr="00432518">
        <w:rPr>
          <w:rFonts w:cs="Times New Roman"/>
        </w:rPr>
        <w:t xml:space="preserve"> </w:t>
      </w:r>
      <w:proofErr w:type="spellStart"/>
      <w:r w:rsidR="00196445" w:rsidRPr="00432518">
        <w:rPr>
          <w:rFonts w:cs="Times New Roman"/>
        </w:rPr>
        <w:t>Kuepper</w:t>
      </w:r>
      <w:proofErr w:type="spellEnd"/>
      <w:r w:rsidR="00196445" w:rsidRPr="00432518">
        <w:rPr>
          <w:rFonts w:cs="Times New Roman"/>
        </w:rPr>
        <w:t>.</w:t>
      </w:r>
    </w:p>
    <w:p w14:paraId="1B819D82" w14:textId="56F6FAFE" w:rsidR="00196445" w:rsidRPr="00432518" w:rsidRDefault="005E1408" w:rsidP="00467436">
      <w:pPr>
        <w:autoSpaceDE w:val="0"/>
        <w:autoSpaceDN w:val="0"/>
        <w:adjustRightInd w:val="0"/>
        <w:spacing w:after="0" w:line="240" w:lineRule="auto"/>
        <w:jc w:val="both"/>
        <w:rPr>
          <w:rFonts w:cs="Times New Roman"/>
        </w:rPr>
      </w:pPr>
      <w:r w:rsidRPr="00432518">
        <w:rPr>
          <w:rFonts w:cs="Times New Roman"/>
        </w:rPr>
        <w:t>Moss</w:t>
      </w:r>
      <w:r w:rsidR="00196445" w:rsidRPr="00432518">
        <w:rPr>
          <w:rFonts w:cs="Times New Roman"/>
        </w:rPr>
        <w:t xml:space="preserve"> </w:t>
      </w:r>
      <w:r w:rsidRPr="00432518">
        <w:rPr>
          <w:rFonts w:cs="Times New Roman"/>
        </w:rPr>
        <w:t>B.</w:t>
      </w:r>
      <w:r w:rsidR="00C67621" w:rsidRPr="00432518">
        <w:rPr>
          <w:rFonts w:cs="Times New Roman"/>
        </w:rPr>
        <w:t xml:space="preserve"> H</w:t>
      </w:r>
      <w:r w:rsidR="00196445" w:rsidRPr="00432518">
        <w:rPr>
          <w:rFonts w:cs="Times New Roman"/>
        </w:rPr>
        <w:t xml:space="preserve">. </w:t>
      </w:r>
      <w:r w:rsidRPr="00432518">
        <w:rPr>
          <w:rFonts w:cs="Times New Roman"/>
        </w:rPr>
        <w:t>(</w:t>
      </w:r>
      <w:r w:rsidR="00196445" w:rsidRPr="00432518">
        <w:rPr>
          <w:rFonts w:cs="Times New Roman"/>
        </w:rPr>
        <w:t>2000</w:t>
      </w:r>
      <w:r w:rsidRPr="00432518">
        <w:rPr>
          <w:rFonts w:cs="Times New Roman"/>
        </w:rPr>
        <w:t xml:space="preserve">). </w:t>
      </w:r>
      <w:r w:rsidR="00196445" w:rsidRPr="00432518">
        <w:rPr>
          <w:rFonts w:cs="Times New Roman"/>
        </w:rPr>
        <w:t>The European Community as Monetarist Construct</w:t>
      </w:r>
      <w:r w:rsidRPr="00432518">
        <w:rPr>
          <w:rFonts w:cs="Times New Roman"/>
        </w:rPr>
        <w:t>ion,</w:t>
      </w:r>
      <w:r w:rsidR="00196445" w:rsidRPr="00432518">
        <w:rPr>
          <w:rFonts w:cs="Times New Roman"/>
        </w:rPr>
        <w:t xml:space="preserve"> </w:t>
      </w:r>
      <w:r w:rsidR="007162F2" w:rsidRPr="00432518">
        <w:rPr>
          <w:rFonts w:cs="Times New Roman"/>
          <w:i/>
          <w:iCs/>
        </w:rPr>
        <w:t xml:space="preserve">Journal </w:t>
      </w:r>
      <w:r w:rsidR="00196445" w:rsidRPr="00432518">
        <w:rPr>
          <w:rFonts w:cs="Times New Roman"/>
          <w:i/>
          <w:iCs/>
        </w:rPr>
        <w:t>of European Area Studies</w:t>
      </w:r>
      <w:r w:rsidRPr="00432518">
        <w:rPr>
          <w:rFonts w:cs="Times New Roman"/>
          <w:iCs/>
        </w:rPr>
        <w:t>,</w:t>
      </w:r>
      <w:r w:rsidR="00196445" w:rsidRPr="00432518">
        <w:rPr>
          <w:rFonts w:cs="Times New Roman"/>
          <w:i/>
          <w:iCs/>
        </w:rPr>
        <w:t xml:space="preserve"> </w:t>
      </w:r>
      <w:r w:rsidR="00A97035" w:rsidRPr="00432518">
        <w:rPr>
          <w:rFonts w:cs="Times New Roman"/>
        </w:rPr>
        <w:t>8 (2): 247–65.</w:t>
      </w:r>
      <w:r w:rsidRPr="00432518">
        <w:rPr>
          <w:rFonts w:cs="Times New Roman"/>
        </w:rPr>
        <w:t xml:space="preserve"> DOI: </w:t>
      </w:r>
      <w:r w:rsidRPr="00432518">
        <w:rPr>
          <w:rFonts w:cs="ArialUnicodeMS"/>
        </w:rPr>
        <w:t>10.1080/14608460020014194.</w:t>
      </w:r>
    </w:p>
    <w:p w14:paraId="689D927B" w14:textId="7E4A67E3" w:rsidR="00C67621" w:rsidRPr="00432518" w:rsidRDefault="005E1408" w:rsidP="00467436">
      <w:pPr>
        <w:autoSpaceDE w:val="0"/>
        <w:autoSpaceDN w:val="0"/>
        <w:adjustRightInd w:val="0"/>
        <w:spacing w:after="0" w:line="240" w:lineRule="auto"/>
        <w:jc w:val="both"/>
        <w:rPr>
          <w:rFonts w:cs="Times New Roman"/>
        </w:rPr>
      </w:pPr>
      <w:r w:rsidRPr="00432518">
        <w:rPr>
          <w:rFonts w:cs="Times New Roman"/>
        </w:rPr>
        <w:t>Moss</w:t>
      </w:r>
      <w:r w:rsidR="00C67621" w:rsidRPr="00432518">
        <w:rPr>
          <w:rFonts w:cs="Times New Roman"/>
        </w:rPr>
        <w:t xml:space="preserve"> </w:t>
      </w:r>
      <w:r w:rsidRPr="00432518">
        <w:rPr>
          <w:rFonts w:cs="Times New Roman"/>
        </w:rPr>
        <w:t>B.</w:t>
      </w:r>
      <w:r w:rsidR="00C67621" w:rsidRPr="00432518">
        <w:rPr>
          <w:rFonts w:cs="Times New Roman"/>
        </w:rPr>
        <w:t xml:space="preserve"> H. </w:t>
      </w:r>
      <w:r w:rsidRPr="00432518">
        <w:rPr>
          <w:rFonts w:cs="Times New Roman"/>
        </w:rPr>
        <w:t>(</w:t>
      </w:r>
      <w:r w:rsidR="00C67621" w:rsidRPr="00432518">
        <w:rPr>
          <w:rFonts w:cs="Times New Roman"/>
        </w:rPr>
        <w:t>2001</w:t>
      </w:r>
      <w:r w:rsidRPr="00432518">
        <w:rPr>
          <w:rFonts w:cs="Times New Roman"/>
        </w:rPr>
        <w:t xml:space="preserve">). </w:t>
      </w:r>
      <w:r w:rsidR="00C67621" w:rsidRPr="00432518">
        <w:rPr>
          <w:rFonts w:cs="Times New Roman"/>
        </w:rPr>
        <w:t>The EC’s Free Market Agend</w:t>
      </w:r>
      <w:r w:rsidRPr="00432518">
        <w:rPr>
          <w:rFonts w:cs="Times New Roman"/>
        </w:rPr>
        <w:t>a and the Myth of Social Europe</w:t>
      </w:r>
      <w:r w:rsidR="00C67621" w:rsidRPr="00432518">
        <w:rPr>
          <w:rFonts w:cs="Times New Roman"/>
        </w:rPr>
        <w:t xml:space="preserve">. In </w:t>
      </w:r>
      <w:r w:rsidRPr="00432518">
        <w:rPr>
          <w:rFonts w:cs="Times New Roman"/>
        </w:rPr>
        <w:t xml:space="preserve">Bonefeld W. (ed.) </w:t>
      </w:r>
      <w:r w:rsidR="00C67621" w:rsidRPr="00432518">
        <w:rPr>
          <w:rFonts w:cs="Times New Roman"/>
          <w:i/>
        </w:rPr>
        <w:t>The Politics of Europe</w:t>
      </w:r>
      <w:r w:rsidRPr="00432518">
        <w:rPr>
          <w:rFonts w:cs="Times New Roman"/>
        </w:rPr>
        <w:t>: 107-135, London,</w:t>
      </w:r>
      <w:r w:rsidR="00C67621" w:rsidRPr="00432518">
        <w:rPr>
          <w:rFonts w:cs="Times New Roman"/>
        </w:rPr>
        <w:t xml:space="preserve"> Palgrave.</w:t>
      </w:r>
    </w:p>
    <w:p w14:paraId="568432FB" w14:textId="6358D13B" w:rsidR="00A97035" w:rsidRPr="00432518" w:rsidRDefault="005E1408" w:rsidP="00467436">
      <w:pPr>
        <w:autoSpaceDE w:val="0"/>
        <w:autoSpaceDN w:val="0"/>
        <w:adjustRightInd w:val="0"/>
        <w:spacing w:after="0" w:line="240" w:lineRule="auto"/>
        <w:jc w:val="both"/>
        <w:rPr>
          <w:rFonts w:cs="Times New Roman"/>
        </w:rPr>
      </w:pPr>
      <w:r w:rsidRPr="00432518">
        <w:rPr>
          <w:rFonts w:cs="Times New Roman"/>
        </w:rPr>
        <w:t>Müller-</w:t>
      </w:r>
      <w:proofErr w:type="spellStart"/>
      <w:r w:rsidRPr="00432518">
        <w:rPr>
          <w:rFonts w:cs="Times New Roman"/>
        </w:rPr>
        <w:t>Armack</w:t>
      </w:r>
      <w:proofErr w:type="spellEnd"/>
      <w:r w:rsidRPr="00432518">
        <w:rPr>
          <w:rFonts w:cs="Times New Roman"/>
        </w:rPr>
        <w:t xml:space="preserve"> A</w:t>
      </w:r>
      <w:r w:rsidR="00196445" w:rsidRPr="00432518">
        <w:rPr>
          <w:rFonts w:cs="Times New Roman"/>
        </w:rPr>
        <w:t xml:space="preserve">. </w:t>
      </w:r>
      <w:r w:rsidRPr="00432518">
        <w:rPr>
          <w:rFonts w:cs="Times New Roman"/>
        </w:rPr>
        <w:t>(</w:t>
      </w:r>
      <w:r w:rsidR="00196445" w:rsidRPr="00432518">
        <w:rPr>
          <w:rFonts w:cs="Times New Roman"/>
        </w:rPr>
        <w:t>1932</w:t>
      </w:r>
      <w:r w:rsidRPr="00432518">
        <w:rPr>
          <w:rFonts w:cs="Times New Roman"/>
        </w:rPr>
        <w:t>)</w:t>
      </w:r>
      <w:r w:rsidR="00196445" w:rsidRPr="00432518">
        <w:rPr>
          <w:rFonts w:cs="Times New Roman"/>
        </w:rPr>
        <w:t xml:space="preserve">. </w:t>
      </w:r>
      <w:proofErr w:type="spellStart"/>
      <w:proofErr w:type="gramStart"/>
      <w:r w:rsidR="00196445" w:rsidRPr="00432518">
        <w:rPr>
          <w:rFonts w:cs="Times New Roman"/>
          <w:i/>
          <w:iCs/>
        </w:rPr>
        <w:t>Entwicklungsgesetze</w:t>
      </w:r>
      <w:proofErr w:type="spellEnd"/>
      <w:r w:rsidR="00196445" w:rsidRPr="00432518">
        <w:rPr>
          <w:rFonts w:cs="Times New Roman"/>
          <w:i/>
          <w:iCs/>
        </w:rPr>
        <w:t xml:space="preserve"> des </w:t>
      </w:r>
      <w:proofErr w:type="spellStart"/>
      <w:r w:rsidR="00196445" w:rsidRPr="00432518">
        <w:rPr>
          <w:rFonts w:cs="Times New Roman"/>
          <w:i/>
          <w:iCs/>
        </w:rPr>
        <w:t>Kapitalismus</w:t>
      </w:r>
      <w:proofErr w:type="spellEnd"/>
      <w:r w:rsidRPr="00432518">
        <w:rPr>
          <w:rFonts w:cs="Times New Roman"/>
        </w:rPr>
        <w:t>, Berlin,</w:t>
      </w:r>
      <w:r w:rsidR="00A97035" w:rsidRPr="00432518">
        <w:rPr>
          <w:rFonts w:cs="Times New Roman"/>
        </w:rPr>
        <w:t xml:space="preserve"> </w:t>
      </w:r>
      <w:r w:rsidR="00196445" w:rsidRPr="00432518">
        <w:rPr>
          <w:rFonts w:cs="Times New Roman"/>
        </w:rPr>
        <w:t>Jun</w:t>
      </w:r>
      <w:r w:rsidR="007162F2" w:rsidRPr="00432518">
        <w:rPr>
          <w:rFonts w:cs="Times New Roman"/>
        </w:rPr>
        <w:t xml:space="preserve">ker &amp; </w:t>
      </w:r>
      <w:proofErr w:type="spellStart"/>
      <w:r w:rsidR="007162F2" w:rsidRPr="00432518">
        <w:rPr>
          <w:rFonts w:cs="Times New Roman"/>
        </w:rPr>
        <w:t>Dünnhaupt</w:t>
      </w:r>
      <w:proofErr w:type="spellEnd"/>
      <w:r w:rsidR="007162F2" w:rsidRPr="00432518">
        <w:rPr>
          <w:rFonts w:cs="Times New Roman"/>
        </w:rPr>
        <w:t>.</w:t>
      </w:r>
      <w:proofErr w:type="gramEnd"/>
    </w:p>
    <w:p w14:paraId="28A4AE36" w14:textId="5510F5AF" w:rsidR="00F61D5F" w:rsidRPr="00432518" w:rsidRDefault="005E1408" w:rsidP="00467436">
      <w:pPr>
        <w:autoSpaceDE w:val="0"/>
        <w:autoSpaceDN w:val="0"/>
        <w:adjustRightInd w:val="0"/>
        <w:spacing w:after="0" w:line="240" w:lineRule="auto"/>
        <w:jc w:val="both"/>
        <w:rPr>
          <w:rFonts w:cs="Times New Roman"/>
        </w:rPr>
      </w:pPr>
      <w:r w:rsidRPr="00432518">
        <w:rPr>
          <w:rFonts w:cs="Times New Roman"/>
        </w:rPr>
        <w:t>Müller-</w:t>
      </w:r>
      <w:proofErr w:type="spellStart"/>
      <w:r w:rsidRPr="00432518">
        <w:rPr>
          <w:rFonts w:cs="Times New Roman"/>
        </w:rPr>
        <w:t>Armack</w:t>
      </w:r>
      <w:proofErr w:type="spellEnd"/>
      <w:r w:rsidRPr="00432518">
        <w:rPr>
          <w:rFonts w:cs="Times New Roman"/>
        </w:rPr>
        <w:t xml:space="preserve"> A</w:t>
      </w:r>
      <w:r w:rsidR="00196445" w:rsidRPr="00432518">
        <w:rPr>
          <w:rFonts w:cs="Times New Roman"/>
        </w:rPr>
        <w:t xml:space="preserve">. </w:t>
      </w:r>
      <w:r w:rsidRPr="00432518">
        <w:rPr>
          <w:rFonts w:cs="Times New Roman"/>
        </w:rPr>
        <w:t>(</w:t>
      </w:r>
      <w:r w:rsidR="00196445" w:rsidRPr="00432518">
        <w:rPr>
          <w:rFonts w:cs="Times New Roman"/>
        </w:rPr>
        <w:t>1947</w:t>
      </w:r>
      <w:r w:rsidRPr="00432518">
        <w:rPr>
          <w:rFonts w:cs="Times New Roman"/>
        </w:rPr>
        <w:t xml:space="preserve">). </w:t>
      </w:r>
      <w:r w:rsidR="00196445" w:rsidRPr="00432518">
        <w:rPr>
          <w:rFonts w:cs="Times New Roman"/>
        </w:rPr>
        <w:t xml:space="preserve">Die </w:t>
      </w:r>
      <w:proofErr w:type="spellStart"/>
      <w:r w:rsidR="00196445" w:rsidRPr="00432518">
        <w:rPr>
          <w:rFonts w:cs="Times New Roman"/>
        </w:rPr>
        <w:t>Wirts</w:t>
      </w:r>
      <w:r w:rsidR="00CE52F4" w:rsidRPr="00432518">
        <w:rPr>
          <w:rFonts w:cs="Times New Roman"/>
        </w:rPr>
        <w:t>chaftsordnungen</w:t>
      </w:r>
      <w:proofErr w:type="spellEnd"/>
      <w:r w:rsidR="00CE52F4" w:rsidRPr="00432518">
        <w:rPr>
          <w:rFonts w:cs="Times New Roman"/>
        </w:rPr>
        <w:t xml:space="preserve"> </w:t>
      </w:r>
      <w:proofErr w:type="spellStart"/>
      <w:r w:rsidR="00CE52F4" w:rsidRPr="00432518">
        <w:rPr>
          <w:rFonts w:cs="Times New Roman"/>
        </w:rPr>
        <w:t>sozial</w:t>
      </w:r>
      <w:proofErr w:type="spellEnd"/>
      <w:r w:rsidR="00CE52F4" w:rsidRPr="00432518">
        <w:rPr>
          <w:rFonts w:cs="Times New Roman"/>
        </w:rPr>
        <w:t xml:space="preserve"> </w:t>
      </w:r>
      <w:proofErr w:type="spellStart"/>
      <w:r w:rsidR="00CE52F4" w:rsidRPr="00432518">
        <w:rPr>
          <w:rFonts w:cs="Times New Roman"/>
        </w:rPr>
        <w:t>gesehen</w:t>
      </w:r>
      <w:proofErr w:type="spellEnd"/>
      <w:r w:rsidR="00CE52F4" w:rsidRPr="00432518">
        <w:rPr>
          <w:rFonts w:cs="Times New Roman"/>
        </w:rPr>
        <w:t>,</w:t>
      </w:r>
      <w:r w:rsidR="00196445" w:rsidRPr="00432518">
        <w:rPr>
          <w:rFonts w:cs="Times New Roman"/>
        </w:rPr>
        <w:t xml:space="preserve"> </w:t>
      </w:r>
      <w:r w:rsidR="007162F2" w:rsidRPr="00432518">
        <w:rPr>
          <w:rFonts w:cs="Times New Roman"/>
          <w:i/>
          <w:iCs/>
        </w:rPr>
        <w:t xml:space="preserve">ORDO </w:t>
      </w:r>
      <w:r w:rsidR="00196445" w:rsidRPr="00432518">
        <w:rPr>
          <w:rFonts w:cs="Times New Roman"/>
        </w:rPr>
        <w:t>1: 125–55.</w:t>
      </w:r>
      <w:r w:rsidRPr="00432518">
        <w:rPr>
          <w:rFonts w:cs="Times New Roman"/>
        </w:rPr>
        <w:t xml:space="preserve"> DOI: </w:t>
      </w:r>
      <w:proofErr w:type="spellStart"/>
      <w:proofErr w:type="gramStart"/>
      <w:r w:rsidRPr="00432518">
        <w:rPr>
          <w:rFonts w:cs="Times New Roman"/>
        </w:rPr>
        <w:t>na</w:t>
      </w:r>
      <w:proofErr w:type="gramEnd"/>
      <w:r w:rsidRPr="00432518">
        <w:rPr>
          <w:rFonts w:cs="Times New Roman"/>
        </w:rPr>
        <w:t>.</w:t>
      </w:r>
      <w:proofErr w:type="spellEnd"/>
    </w:p>
    <w:p w14:paraId="420A01F7" w14:textId="07BEE38F" w:rsidR="00584FA0" w:rsidRPr="00432518" w:rsidRDefault="00EB0389" w:rsidP="00467436">
      <w:pPr>
        <w:spacing w:after="0" w:line="240" w:lineRule="auto"/>
        <w:rPr>
          <w:rFonts w:cs="Times"/>
          <w:lang w:val="en-US"/>
        </w:rPr>
      </w:pPr>
      <w:r w:rsidRPr="00432518">
        <w:rPr>
          <w:lang w:val="en-US"/>
        </w:rPr>
        <w:t>Müller-</w:t>
      </w:r>
      <w:proofErr w:type="spellStart"/>
      <w:r w:rsidRPr="00432518">
        <w:rPr>
          <w:lang w:val="en-US"/>
        </w:rPr>
        <w:t>Armack</w:t>
      </w:r>
      <w:proofErr w:type="spellEnd"/>
      <w:r w:rsidRPr="00432518">
        <w:rPr>
          <w:lang w:val="en-US"/>
        </w:rPr>
        <w:t xml:space="preserve"> A</w:t>
      </w:r>
      <w:r w:rsidR="00584FA0" w:rsidRPr="00432518">
        <w:rPr>
          <w:lang w:val="en-US"/>
        </w:rPr>
        <w:t xml:space="preserve">. </w:t>
      </w:r>
      <w:r w:rsidRPr="00432518">
        <w:rPr>
          <w:lang w:val="en-US"/>
        </w:rPr>
        <w:t>(</w:t>
      </w:r>
      <w:r w:rsidR="00584FA0" w:rsidRPr="00432518">
        <w:rPr>
          <w:lang w:val="en-US"/>
        </w:rPr>
        <w:t>1956</w:t>
      </w:r>
      <w:r w:rsidRPr="00432518">
        <w:rPr>
          <w:lang w:val="en-US"/>
        </w:rPr>
        <w:t xml:space="preserve">). </w:t>
      </w:r>
      <w:proofErr w:type="spellStart"/>
      <w:r w:rsidRPr="00432518">
        <w:rPr>
          <w:lang w:val="en-US"/>
        </w:rPr>
        <w:t>Soziale</w:t>
      </w:r>
      <w:proofErr w:type="spellEnd"/>
      <w:r w:rsidRPr="00432518">
        <w:rPr>
          <w:lang w:val="en-US"/>
        </w:rPr>
        <w:t xml:space="preserve"> </w:t>
      </w:r>
      <w:proofErr w:type="spellStart"/>
      <w:r w:rsidRPr="00432518">
        <w:rPr>
          <w:lang w:val="en-US"/>
        </w:rPr>
        <w:t>Marktwirtschaft</w:t>
      </w:r>
      <w:proofErr w:type="spellEnd"/>
      <w:r w:rsidR="00584FA0" w:rsidRPr="00432518">
        <w:rPr>
          <w:lang w:val="en-US"/>
        </w:rPr>
        <w:t xml:space="preserve">. In </w:t>
      </w:r>
      <w:r w:rsidRPr="00432518">
        <w:rPr>
          <w:lang w:val="en-US"/>
        </w:rPr>
        <w:t xml:space="preserve">von </w:t>
      </w:r>
      <w:proofErr w:type="spellStart"/>
      <w:r w:rsidRPr="00432518">
        <w:rPr>
          <w:lang w:val="en-US"/>
        </w:rPr>
        <w:t>Beckerath</w:t>
      </w:r>
      <w:proofErr w:type="spellEnd"/>
      <w:r w:rsidRPr="00432518">
        <w:rPr>
          <w:lang w:val="en-US"/>
        </w:rPr>
        <w:t xml:space="preserve"> E. and C. Brinkman</w:t>
      </w:r>
      <w:r w:rsidRPr="00432518">
        <w:rPr>
          <w:rFonts w:cs="Times"/>
          <w:i/>
          <w:iCs/>
          <w:lang w:val="en-US"/>
        </w:rPr>
        <w:t xml:space="preserve"> </w:t>
      </w:r>
      <w:r w:rsidRPr="00432518">
        <w:rPr>
          <w:rFonts w:cs="Times"/>
          <w:iCs/>
          <w:lang w:val="en-US"/>
        </w:rPr>
        <w:t xml:space="preserve">(eds.) </w:t>
      </w:r>
      <w:proofErr w:type="spellStart"/>
      <w:r w:rsidR="0042315B" w:rsidRPr="00432518">
        <w:rPr>
          <w:rFonts w:cs="Times"/>
          <w:i/>
          <w:iCs/>
          <w:lang w:val="en-US"/>
        </w:rPr>
        <w:t>Handbuch</w:t>
      </w:r>
      <w:proofErr w:type="spellEnd"/>
      <w:r w:rsidR="0042315B" w:rsidRPr="00432518">
        <w:rPr>
          <w:rFonts w:cs="Times"/>
          <w:i/>
          <w:iCs/>
          <w:lang w:val="en-US"/>
        </w:rPr>
        <w:t xml:space="preserve"> der </w:t>
      </w:r>
      <w:proofErr w:type="spellStart"/>
      <w:r w:rsidR="0042315B" w:rsidRPr="00432518">
        <w:rPr>
          <w:rFonts w:cs="Times"/>
          <w:i/>
          <w:iCs/>
          <w:lang w:val="en-US"/>
        </w:rPr>
        <w:t>Sozial</w:t>
      </w:r>
      <w:r w:rsidR="00584FA0" w:rsidRPr="00432518">
        <w:rPr>
          <w:rFonts w:cs="Times"/>
          <w:i/>
          <w:iCs/>
          <w:lang w:val="en-US"/>
        </w:rPr>
        <w:t>wissenschaften</w:t>
      </w:r>
      <w:proofErr w:type="spellEnd"/>
      <w:r w:rsidRPr="00432518">
        <w:rPr>
          <w:lang w:val="en-US"/>
        </w:rPr>
        <w:t>, vol. 9: 390–92, Stuttgart,</w:t>
      </w:r>
      <w:r w:rsidR="00584FA0" w:rsidRPr="00432518">
        <w:rPr>
          <w:lang w:val="en-US"/>
        </w:rPr>
        <w:t xml:space="preserve"> Fischer. </w:t>
      </w:r>
    </w:p>
    <w:p w14:paraId="50BC1E17" w14:textId="6001FB96" w:rsidR="00196445" w:rsidRPr="00432518" w:rsidRDefault="00EB0389" w:rsidP="00467436">
      <w:pPr>
        <w:spacing w:after="0" w:line="240" w:lineRule="auto"/>
        <w:rPr>
          <w:rFonts w:cs="Times"/>
          <w:lang w:val="en-US"/>
        </w:rPr>
      </w:pPr>
      <w:r w:rsidRPr="00432518">
        <w:t>Müller-</w:t>
      </w:r>
      <w:proofErr w:type="spellStart"/>
      <w:r w:rsidRPr="00432518">
        <w:t>Armack</w:t>
      </w:r>
      <w:proofErr w:type="spellEnd"/>
      <w:r w:rsidRPr="00432518">
        <w:t xml:space="preserve"> A</w:t>
      </w:r>
      <w:r w:rsidR="00196445" w:rsidRPr="00432518">
        <w:t xml:space="preserve">. </w:t>
      </w:r>
      <w:r w:rsidRPr="00432518">
        <w:t>(</w:t>
      </w:r>
      <w:r w:rsidR="00196445" w:rsidRPr="00432518">
        <w:t>1971</w:t>
      </w:r>
      <w:r w:rsidRPr="00432518">
        <w:t>)</w:t>
      </w:r>
      <w:r w:rsidR="00196445" w:rsidRPr="00432518">
        <w:t xml:space="preserve">. </w:t>
      </w:r>
      <w:proofErr w:type="gramStart"/>
      <w:r w:rsidR="00196445" w:rsidRPr="00432518">
        <w:rPr>
          <w:i/>
          <w:iCs/>
        </w:rPr>
        <w:t xml:space="preserve">Auf </w:t>
      </w:r>
      <w:proofErr w:type="spellStart"/>
      <w:r w:rsidR="00196445" w:rsidRPr="00432518">
        <w:rPr>
          <w:i/>
          <w:iCs/>
        </w:rPr>
        <w:t>dem</w:t>
      </w:r>
      <w:proofErr w:type="spellEnd"/>
      <w:r w:rsidR="00196445" w:rsidRPr="00432518">
        <w:rPr>
          <w:i/>
          <w:iCs/>
        </w:rPr>
        <w:t xml:space="preserve"> </w:t>
      </w:r>
      <w:proofErr w:type="spellStart"/>
      <w:r w:rsidR="00196445" w:rsidRPr="00432518">
        <w:rPr>
          <w:i/>
          <w:iCs/>
        </w:rPr>
        <w:t>Weg</w:t>
      </w:r>
      <w:proofErr w:type="spellEnd"/>
      <w:r w:rsidR="00196445" w:rsidRPr="00432518">
        <w:rPr>
          <w:i/>
          <w:iCs/>
        </w:rPr>
        <w:t xml:space="preserve"> </w:t>
      </w:r>
      <w:proofErr w:type="spellStart"/>
      <w:r w:rsidR="00196445" w:rsidRPr="00432518">
        <w:rPr>
          <w:i/>
          <w:iCs/>
        </w:rPr>
        <w:t>nach</w:t>
      </w:r>
      <w:proofErr w:type="spellEnd"/>
      <w:r w:rsidR="00196445" w:rsidRPr="00432518">
        <w:rPr>
          <w:i/>
          <w:iCs/>
        </w:rPr>
        <w:t xml:space="preserve"> Europa.</w:t>
      </w:r>
      <w:proofErr w:type="gramEnd"/>
      <w:r w:rsidR="00196445" w:rsidRPr="00432518">
        <w:rPr>
          <w:i/>
          <w:iCs/>
        </w:rPr>
        <w:t xml:space="preserve"> </w:t>
      </w:r>
      <w:proofErr w:type="spellStart"/>
      <w:proofErr w:type="gramStart"/>
      <w:r w:rsidR="00196445" w:rsidRPr="00432518">
        <w:rPr>
          <w:i/>
          <w:iCs/>
        </w:rPr>
        <w:t>Erinnerungen</w:t>
      </w:r>
      <w:proofErr w:type="spellEnd"/>
      <w:r w:rsidR="00196445" w:rsidRPr="00432518">
        <w:rPr>
          <w:i/>
          <w:iCs/>
        </w:rPr>
        <w:t xml:space="preserve"> und </w:t>
      </w:r>
      <w:proofErr w:type="spellStart"/>
      <w:r w:rsidR="00196445" w:rsidRPr="00432518">
        <w:rPr>
          <w:i/>
          <w:iCs/>
        </w:rPr>
        <w:t>Ausblicke</w:t>
      </w:r>
      <w:proofErr w:type="spellEnd"/>
      <w:r w:rsidRPr="00432518">
        <w:t>,</w:t>
      </w:r>
      <w:r w:rsidR="007162F2" w:rsidRPr="00432518">
        <w:t xml:space="preserve"> </w:t>
      </w:r>
      <w:proofErr w:type="spellStart"/>
      <w:r w:rsidRPr="00432518">
        <w:t>Tübingen</w:t>
      </w:r>
      <w:proofErr w:type="spellEnd"/>
      <w:r w:rsidRPr="00432518">
        <w:t>,</w:t>
      </w:r>
      <w:r w:rsidR="00A97035" w:rsidRPr="00432518">
        <w:t xml:space="preserve"> </w:t>
      </w:r>
      <w:proofErr w:type="spellStart"/>
      <w:r w:rsidR="00A97035" w:rsidRPr="00432518">
        <w:t>Wunderlich</w:t>
      </w:r>
      <w:proofErr w:type="spellEnd"/>
      <w:r w:rsidR="00A97035" w:rsidRPr="00432518">
        <w:t>.</w:t>
      </w:r>
      <w:proofErr w:type="gramEnd"/>
    </w:p>
    <w:p w14:paraId="5BDB3557" w14:textId="1D833023" w:rsidR="00196445" w:rsidRPr="00432518" w:rsidRDefault="00EB0389" w:rsidP="00467436">
      <w:pPr>
        <w:autoSpaceDE w:val="0"/>
        <w:autoSpaceDN w:val="0"/>
        <w:adjustRightInd w:val="0"/>
        <w:spacing w:after="0" w:line="240" w:lineRule="auto"/>
        <w:jc w:val="both"/>
        <w:rPr>
          <w:rFonts w:cs="Times New Roman"/>
        </w:rPr>
      </w:pPr>
      <w:r w:rsidRPr="00432518">
        <w:rPr>
          <w:rFonts w:cs="Times New Roman"/>
        </w:rPr>
        <w:t>Müller-</w:t>
      </w:r>
      <w:proofErr w:type="spellStart"/>
      <w:r w:rsidRPr="00432518">
        <w:rPr>
          <w:rFonts w:cs="Times New Roman"/>
        </w:rPr>
        <w:t>Armack</w:t>
      </w:r>
      <w:proofErr w:type="spellEnd"/>
      <w:r w:rsidRPr="00432518">
        <w:rPr>
          <w:rFonts w:cs="Times New Roman"/>
        </w:rPr>
        <w:t xml:space="preserve"> A</w:t>
      </w:r>
      <w:r w:rsidR="00196445" w:rsidRPr="00432518">
        <w:rPr>
          <w:rFonts w:cs="Times New Roman"/>
        </w:rPr>
        <w:t xml:space="preserve">. </w:t>
      </w:r>
      <w:r w:rsidRPr="00432518">
        <w:rPr>
          <w:rFonts w:cs="Times New Roman"/>
        </w:rPr>
        <w:t>(</w:t>
      </w:r>
      <w:r w:rsidR="00196445" w:rsidRPr="00432518">
        <w:rPr>
          <w:rFonts w:cs="Times New Roman"/>
        </w:rPr>
        <w:t>1978</w:t>
      </w:r>
      <w:r w:rsidRPr="00432518">
        <w:rPr>
          <w:rFonts w:cs="Times New Roman"/>
        </w:rPr>
        <w:t xml:space="preserve">). </w:t>
      </w:r>
      <w:r w:rsidR="00196445" w:rsidRPr="00432518">
        <w:rPr>
          <w:rFonts w:cs="Times New Roman"/>
        </w:rPr>
        <w:t>The Social Marke</w:t>
      </w:r>
      <w:r w:rsidR="007162F2" w:rsidRPr="00432518">
        <w:rPr>
          <w:rFonts w:cs="Times New Roman"/>
        </w:rPr>
        <w:t xml:space="preserve">t Economy as an Economic and </w:t>
      </w:r>
      <w:r w:rsidRPr="00432518">
        <w:rPr>
          <w:rFonts w:cs="Times New Roman"/>
        </w:rPr>
        <w:t>Social Order,</w:t>
      </w:r>
      <w:r w:rsidR="00196445" w:rsidRPr="00432518">
        <w:rPr>
          <w:rFonts w:cs="Times New Roman"/>
        </w:rPr>
        <w:t xml:space="preserve"> </w:t>
      </w:r>
      <w:r w:rsidRPr="00432518">
        <w:rPr>
          <w:rFonts w:cs="Times New Roman"/>
          <w:i/>
          <w:iCs/>
        </w:rPr>
        <w:t>Review of Social Economy</w:t>
      </w:r>
      <w:r w:rsidRPr="00432518">
        <w:rPr>
          <w:rFonts w:cs="Times New Roman"/>
          <w:iCs/>
        </w:rPr>
        <w:t>,</w:t>
      </w:r>
      <w:r w:rsidR="00196445" w:rsidRPr="00432518">
        <w:rPr>
          <w:rFonts w:cs="Times New Roman"/>
          <w:i/>
          <w:iCs/>
        </w:rPr>
        <w:t xml:space="preserve"> </w:t>
      </w:r>
      <w:r w:rsidR="007162F2" w:rsidRPr="00432518">
        <w:rPr>
          <w:rFonts w:cs="Times New Roman"/>
        </w:rPr>
        <w:t>36 (3): 325–31.</w:t>
      </w:r>
      <w:r w:rsidRPr="00432518">
        <w:rPr>
          <w:rFonts w:cs="Times New Roman"/>
        </w:rPr>
        <w:t xml:space="preserve"> DOI: </w:t>
      </w:r>
      <w:hyperlink r:id="rId19" w:history="1">
        <w:r w:rsidRPr="00432518">
          <w:t>10.1080/00346767800000020</w:t>
        </w:r>
      </w:hyperlink>
      <w:r w:rsidRPr="00432518">
        <w:t>.</w:t>
      </w:r>
    </w:p>
    <w:p w14:paraId="039A3469" w14:textId="3343100D" w:rsidR="00196445" w:rsidRPr="00432518" w:rsidRDefault="00EB0389" w:rsidP="00467436">
      <w:pPr>
        <w:autoSpaceDE w:val="0"/>
        <w:autoSpaceDN w:val="0"/>
        <w:adjustRightInd w:val="0"/>
        <w:spacing w:after="0" w:line="240" w:lineRule="auto"/>
        <w:jc w:val="both"/>
        <w:rPr>
          <w:rFonts w:cs="Times New Roman"/>
        </w:rPr>
      </w:pPr>
      <w:r w:rsidRPr="00432518">
        <w:rPr>
          <w:rFonts w:cs="Times New Roman"/>
        </w:rPr>
        <w:lastRenderedPageBreak/>
        <w:t>Müller-</w:t>
      </w:r>
      <w:proofErr w:type="spellStart"/>
      <w:r w:rsidRPr="00432518">
        <w:rPr>
          <w:rFonts w:cs="Times New Roman"/>
        </w:rPr>
        <w:t>Armack</w:t>
      </w:r>
      <w:proofErr w:type="spellEnd"/>
      <w:r w:rsidRPr="00432518">
        <w:rPr>
          <w:rFonts w:cs="Times New Roman"/>
        </w:rPr>
        <w:t xml:space="preserve"> A</w:t>
      </w:r>
      <w:r w:rsidR="00196445" w:rsidRPr="00432518">
        <w:rPr>
          <w:rFonts w:cs="Times New Roman"/>
        </w:rPr>
        <w:t xml:space="preserve">. </w:t>
      </w:r>
      <w:r w:rsidRPr="00432518">
        <w:rPr>
          <w:rFonts w:cs="Times New Roman"/>
        </w:rPr>
        <w:t>(</w:t>
      </w:r>
      <w:r w:rsidR="00196445" w:rsidRPr="00432518">
        <w:rPr>
          <w:rFonts w:cs="Times New Roman"/>
        </w:rPr>
        <w:t>1979</w:t>
      </w:r>
      <w:r w:rsidRPr="00432518">
        <w:rPr>
          <w:rFonts w:cs="Times New Roman"/>
        </w:rPr>
        <w:t xml:space="preserve">). </w:t>
      </w:r>
      <w:r w:rsidR="00196445" w:rsidRPr="00432518">
        <w:rPr>
          <w:rFonts w:cs="Times New Roman"/>
        </w:rPr>
        <w:t>Thirty Year</w:t>
      </w:r>
      <w:r w:rsidRPr="00432518">
        <w:rPr>
          <w:rFonts w:cs="Times New Roman"/>
        </w:rPr>
        <w:t>s of Social Market Economy</w:t>
      </w:r>
      <w:r w:rsidR="007162F2" w:rsidRPr="00432518">
        <w:rPr>
          <w:rFonts w:cs="Times New Roman"/>
        </w:rPr>
        <w:t xml:space="preserve">. In </w:t>
      </w:r>
      <w:proofErr w:type="spellStart"/>
      <w:r w:rsidRPr="00432518">
        <w:rPr>
          <w:rFonts w:cs="Times New Roman"/>
        </w:rPr>
        <w:t>Thesing</w:t>
      </w:r>
      <w:proofErr w:type="spellEnd"/>
      <w:r w:rsidRPr="00432518">
        <w:rPr>
          <w:rFonts w:cs="Times New Roman"/>
        </w:rPr>
        <w:t xml:space="preserve"> J. (ed.) </w:t>
      </w:r>
      <w:r w:rsidR="00196445" w:rsidRPr="00432518">
        <w:rPr>
          <w:rFonts w:cs="Times New Roman"/>
          <w:i/>
          <w:iCs/>
        </w:rPr>
        <w:t>Economy and Development</w:t>
      </w:r>
      <w:r w:rsidRPr="00432518">
        <w:rPr>
          <w:rFonts w:cs="Times New Roman"/>
        </w:rPr>
        <w:t>: 146–62, Mainz,</w:t>
      </w:r>
      <w:r w:rsidR="007162F2" w:rsidRPr="00432518">
        <w:rPr>
          <w:rFonts w:cs="Times New Roman"/>
        </w:rPr>
        <w:t xml:space="preserve"> </w:t>
      </w:r>
      <w:proofErr w:type="spellStart"/>
      <w:r w:rsidR="007162F2" w:rsidRPr="00432518">
        <w:rPr>
          <w:rFonts w:cs="Times New Roman"/>
        </w:rPr>
        <w:t>Hase</w:t>
      </w:r>
      <w:proofErr w:type="spellEnd"/>
      <w:r w:rsidR="007162F2" w:rsidRPr="00432518">
        <w:rPr>
          <w:rFonts w:cs="Times New Roman"/>
        </w:rPr>
        <w:t xml:space="preserve"> und </w:t>
      </w:r>
      <w:r w:rsidR="00196445" w:rsidRPr="00432518">
        <w:rPr>
          <w:rFonts w:cs="Times New Roman"/>
        </w:rPr>
        <w:t>Köhler.</w:t>
      </w:r>
    </w:p>
    <w:p w14:paraId="447401C2" w14:textId="5A37B6F6" w:rsidR="00FB06E2" w:rsidRPr="00432518" w:rsidRDefault="00EB0389" w:rsidP="00467436">
      <w:pPr>
        <w:autoSpaceDE w:val="0"/>
        <w:autoSpaceDN w:val="0"/>
        <w:adjustRightInd w:val="0"/>
        <w:spacing w:after="0" w:line="240" w:lineRule="auto"/>
        <w:jc w:val="both"/>
        <w:rPr>
          <w:rFonts w:cs="Times New Roman"/>
        </w:rPr>
      </w:pPr>
      <w:r w:rsidRPr="00432518">
        <w:rPr>
          <w:rFonts w:cs="Times New Roman"/>
        </w:rPr>
        <w:t xml:space="preserve">Müller </w:t>
      </w:r>
      <w:proofErr w:type="spellStart"/>
      <w:r w:rsidRPr="00432518">
        <w:rPr>
          <w:rFonts w:cs="Times New Roman"/>
        </w:rPr>
        <w:t>Armack</w:t>
      </w:r>
      <w:proofErr w:type="spellEnd"/>
      <w:r w:rsidR="00196445" w:rsidRPr="00432518">
        <w:rPr>
          <w:rFonts w:cs="Times New Roman"/>
        </w:rPr>
        <w:t xml:space="preserve"> A. </w:t>
      </w:r>
      <w:r w:rsidRPr="00432518">
        <w:rPr>
          <w:rFonts w:cs="Times New Roman"/>
        </w:rPr>
        <w:t>(</w:t>
      </w:r>
      <w:r w:rsidR="00196445" w:rsidRPr="00432518">
        <w:rPr>
          <w:rFonts w:cs="Times New Roman"/>
        </w:rPr>
        <w:t>1981</w:t>
      </w:r>
      <w:r w:rsidRPr="00432518">
        <w:rPr>
          <w:rFonts w:cs="Times New Roman"/>
        </w:rPr>
        <w:t>)</w:t>
      </w:r>
      <w:r w:rsidR="00196445" w:rsidRPr="00432518">
        <w:rPr>
          <w:rFonts w:cs="Times New Roman"/>
        </w:rPr>
        <w:t xml:space="preserve">. </w:t>
      </w:r>
      <w:proofErr w:type="spellStart"/>
      <w:proofErr w:type="gramStart"/>
      <w:r w:rsidR="00196445" w:rsidRPr="00432518">
        <w:rPr>
          <w:rFonts w:cs="Times New Roman"/>
          <w:i/>
          <w:iCs/>
        </w:rPr>
        <w:t>Genealogie</w:t>
      </w:r>
      <w:proofErr w:type="spellEnd"/>
      <w:r w:rsidR="00196445" w:rsidRPr="00432518">
        <w:rPr>
          <w:rFonts w:cs="Times New Roman"/>
          <w:i/>
          <w:iCs/>
        </w:rPr>
        <w:t xml:space="preserve"> der </w:t>
      </w:r>
      <w:proofErr w:type="spellStart"/>
      <w:r w:rsidR="00196445" w:rsidRPr="00432518">
        <w:rPr>
          <w:rFonts w:cs="Times New Roman"/>
          <w:i/>
          <w:iCs/>
        </w:rPr>
        <w:t>Sozialen</w:t>
      </w:r>
      <w:proofErr w:type="spellEnd"/>
      <w:r w:rsidR="00196445" w:rsidRPr="00432518">
        <w:rPr>
          <w:rFonts w:cs="Times New Roman"/>
          <w:i/>
          <w:iCs/>
        </w:rPr>
        <w:t xml:space="preserve"> </w:t>
      </w:r>
      <w:proofErr w:type="spellStart"/>
      <w:r w:rsidR="00196445" w:rsidRPr="00432518">
        <w:rPr>
          <w:rFonts w:cs="Times New Roman"/>
          <w:i/>
          <w:iCs/>
        </w:rPr>
        <w:t>Marktwirtschaft</w:t>
      </w:r>
      <w:proofErr w:type="spellEnd"/>
      <w:r w:rsidRPr="00432518">
        <w:rPr>
          <w:rFonts w:cs="Times New Roman"/>
        </w:rPr>
        <w:t>, Stuttgart,</w:t>
      </w:r>
      <w:r w:rsidR="007162F2" w:rsidRPr="00432518">
        <w:rPr>
          <w:rFonts w:cs="Times New Roman"/>
        </w:rPr>
        <w:t xml:space="preserve"> </w:t>
      </w:r>
      <w:r w:rsidR="005B6AB6" w:rsidRPr="00432518">
        <w:rPr>
          <w:rFonts w:cs="Times New Roman"/>
        </w:rPr>
        <w:t xml:space="preserve">Paul </w:t>
      </w:r>
      <w:proofErr w:type="spellStart"/>
      <w:r w:rsidR="005B6AB6" w:rsidRPr="00432518">
        <w:rPr>
          <w:rFonts w:cs="Times New Roman"/>
        </w:rPr>
        <w:t>Haupt</w:t>
      </w:r>
      <w:proofErr w:type="spellEnd"/>
      <w:r w:rsidR="005B6AB6" w:rsidRPr="00432518">
        <w:rPr>
          <w:rFonts w:cs="Times New Roman"/>
        </w:rPr>
        <w:t>.</w:t>
      </w:r>
      <w:proofErr w:type="gramEnd"/>
    </w:p>
    <w:p w14:paraId="22676F18" w14:textId="1FB4B50E" w:rsidR="007162F2" w:rsidRPr="00432518" w:rsidRDefault="00EB0389" w:rsidP="00467436">
      <w:pPr>
        <w:autoSpaceDE w:val="0"/>
        <w:autoSpaceDN w:val="0"/>
        <w:adjustRightInd w:val="0"/>
        <w:spacing w:after="0" w:line="240" w:lineRule="auto"/>
        <w:jc w:val="both"/>
        <w:rPr>
          <w:rFonts w:cs="Times New Roman"/>
        </w:rPr>
      </w:pPr>
      <w:proofErr w:type="spellStart"/>
      <w:r w:rsidRPr="00432518">
        <w:rPr>
          <w:rFonts w:cs="Times New Roman"/>
        </w:rPr>
        <w:t>Nove</w:t>
      </w:r>
      <w:proofErr w:type="spellEnd"/>
      <w:r w:rsidRPr="00432518">
        <w:rPr>
          <w:rFonts w:cs="Times New Roman"/>
        </w:rPr>
        <w:t xml:space="preserve"> A</w:t>
      </w:r>
      <w:r w:rsidR="00FB06E2" w:rsidRPr="00432518">
        <w:rPr>
          <w:rFonts w:cs="Times New Roman"/>
        </w:rPr>
        <w:t xml:space="preserve">. </w:t>
      </w:r>
      <w:r w:rsidRPr="00432518">
        <w:rPr>
          <w:rFonts w:cs="Times New Roman"/>
        </w:rPr>
        <w:t>(</w:t>
      </w:r>
      <w:r w:rsidR="00FB06E2" w:rsidRPr="00432518">
        <w:rPr>
          <w:rFonts w:cs="Times New Roman"/>
        </w:rPr>
        <w:t>1983</w:t>
      </w:r>
      <w:r w:rsidRPr="00432518">
        <w:rPr>
          <w:rFonts w:cs="Times New Roman"/>
        </w:rPr>
        <w:t>)</w:t>
      </w:r>
      <w:r w:rsidR="00FB06E2" w:rsidRPr="00432518">
        <w:rPr>
          <w:rFonts w:cs="Times New Roman"/>
        </w:rPr>
        <w:t xml:space="preserve">. </w:t>
      </w:r>
      <w:proofErr w:type="gramStart"/>
      <w:r w:rsidR="00FB06E2" w:rsidRPr="00432518">
        <w:rPr>
          <w:rFonts w:cs="Times New Roman"/>
          <w:i/>
        </w:rPr>
        <w:t>The Economics of Feasible Socialism</w:t>
      </w:r>
      <w:r w:rsidRPr="00432518">
        <w:rPr>
          <w:rFonts w:cs="Times New Roman"/>
        </w:rPr>
        <w:t>, London,</w:t>
      </w:r>
      <w:r w:rsidR="005B6AB6" w:rsidRPr="00432518">
        <w:rPr>
          <w:rFonts w:cs="Times New Roman"/>
        </w:rPr>
        <w:t xml:space="preserve"> Routledge.</w:t>
      </w:r>
      <w:proofErr w:type="gramEnd"/>
    </w:p>
    <w:p w14:paraId="10B6DD3A" w14:textId="56D1F788" w:rsidR="00A45414" w:rsidRPr="00432518" w:rsidRDefault="00A45414" w:rsidP="00467436">
      <w:pPr>
        <w:spacing w:after="0" w:line="240" w:lineRule="auto"/>
        <w:jc w:val="both"/>
      </w:pPr>
      <w:proofErr w:type="gramStart"/>
      <w:r w:rsidRPr="00432518">
        <w:rPr>
          <w:rFonts w:cstheme="majorBidi"/>
        </w:rPr>
        <w:t>O’Rourke, K</w:t>
      </w:r>
      <w:r w:rsidR="00EB0389" w:rsidRPr="00432518">
        <w:rPr>
          <w:rFonts w:cstheme="majorBidi"/>
        </w:rPr>
        <w:t>.</w:t>
      </w:r>
      <w:r w:rsidRPr="00432518">
        <w:rPr>
          <w:rFonts w:cstheme="majorBidi"/>
        </w:rPr>
        <w:t xml:space="preserve"> H. and A</w:t>
      </w:r>
      <w:r w:rsidR="00EB0389" w:rsidRPr="00432518">
        <w:rPr>
          <w:rFonts w:cstheme="majorBidi"/>
        </w:rPr>
        <w:t>.</w:t>
      </w:r>
      <w:r w:rsidRPr="00432518">
        <w:rPr>
          <w:rFonts w:cstheme="majorBidi"/>
        </w:rPr>
        <w:t xml:space="preserve"> M. Taylor </w:t>
      </w:r>
      <w:r w:rsidR="00EB0389" w:rsidRPr="00432518">
        <w:rPr>
          <w:rFonts w:cstheme="majorBidi"/>
        </w:rPr>
        <w:t>(</w:t>
      </w:r>
      <w:r w:rsidRPr="00432518">
        <w:rPr>
          <w:rFonts w:cstheme="majorBidi"/>
        </w:rPr>
        <w:t>2013</w:t>
      </w:r>
      <w:r w:rsidR="00EB0389" w:rsidRPr="00432518">
        <w:rPr>
          <w:rFonts w:cstheme="majorBidi"/>
        </w:rPr>
        <w:t>).</w:t>
      </w:r>
      <w:proofErr w:type="gramEnd"/>
      <w:r w:rsidR="00EB0389" w:rsidRPr="00432518">
        <w:rPr>
          <w:rFonts w:cstheme="majorBidi"/>
        </w:rPr>
        <w:t xml:space="preserve"> Cross of Euros</w:t>
      </w:r>
      <w:r w:rsidRPr="00432518">
        <w:rPr>
          <w:rFonts w:cstheme="majorBidi"/>
        </w:rPr>
        <w:t xml:space="preserve">, </w:t>
      </w:r>
      <w:r w:rsidRPr="00432518">
        <w:rPr>
          <w:rFonts w:cstheme="majorBidi"/>
          <w:i/>
          <w:iCs/>
        </w:rPr>
        <w:t>Journal of Economic Perspectives</w:t>
      </w:r>
      <w:r w:rsidR="00EB0389" w:rsidRPr="00432518">
        <w:rPr>
          <w:rFonts w:cstheme="majorBidi"/>
        </w:rPr>
        <w:t>, 27 (</w:t>
      </w:r>
      <w:r w:rsidRPr="00432518">
        <w:rPr>
          <w:rFonts w:cstheme="majorBidi"/>
        </w:rPr>
        <w:t>3</w:t>
      </w:r>
      <w:r w:rsidR="00EB0389" w:rsidRPr="00432518">
        <w:rPr>
          <w:rFonts w:cstheme="majorBidi"/>
        </w:rPr>
        <w:t>)</w:t>
      </w:r>
      <w:r w:rsidRPr="00432518">
        <w:rPr>
          <w:rFonts w:cstheme="majorBidi"/>
        </w:rPr>
        <w:t>: 167-92.</w:t>
      </w:r>
      <w:r w:rsidR="00EB0389" w:rsidRPr="00432518">
        <w:rPr>
          <w:rFonts w:cstheme="majorBidi"/>
        </w:rPr>
        <w:t xml:space="preserve"> DOI: </w:t>
      </w:r>
      <w:r w:rsidR="00EB0389" w:rsidRPr="00432518">
        <w:t>10.1257/jep.27.3.167.</w:t>
      </w:r>
    </w:p>
    <w:p w14:paraId="5E92E307" w14:textId="7EF3D4F3" w:rsidR="00FB06E2" w:rsidRPr="00432518" w:rsidRDefault="007A2227" w:rsidP="00467436">
      <w:pPr>
        <w:autoSpaceDE w:val="0"/>
        <w:autoSpaceDN w:val="0"/>
        <w:adjustRightInd w:val="0"/>
        <w:spacing w:after="0" w:line="240" w:lineRule="auto"/>
        <w:jc w:val="both"/>
        <w:rPr>
          <w:rFonts w:cs="Times New Roman"/>
        </w:rPr>
      </w:pPr>
      <w:proofErr w:type="spellStart"/>
      <w:proofErr w:type="gramStart"/>
      <w:r w:rsidRPr="00432518">
        <w:rPr>
          <w:rFonts w:cs="Times New Roman"/>
        </w:rPr>
        <w:t>Padoa-Schioppa</w:t>
      </w:r>
      <w:proofErr w:type="spellEnd"/>
      <w:r w:rsidRPr="00432518">
        <w:rPr>
          <w:rFonts w:cs="Times New Roman"/>
        </w:rPr>
        <w:t xml:space="preserve">, T. </w:t>
      </w:r>
      <w:r w:rsidR="00EB0389" w:rsidRPr="00432518">
        <w:rPr>
          <w:rFonts w:cs="Times New Roman"/>
        </w:rPr>
        <w:t>(</w:t>
      </w:r>
      <w:r w:rsidRPr="00432518">
        <w:rPr>
          <w:rFonts w:cs="Times New Roman"/>
        </w:rPr>
        <w:t>1994</w:t>
      </w:r>
      <w:r w:rsidR="00EB0389" w:rsidRPr="00432518">
        <w:rPr>
          <w:rFonts w:cs="Times New Roman"/>
        </w:rPr>
        <w:t>)</w:t>
      </w:r>
      <w:r w:rsidRPr="00432518">
        <w:rPr>
          <w:rFonts w:cs="Times New Roman"/>
        </w:rPr>
        <w:t>.</w:t>
      </w:r>
      <w:proofErr w:type="gramEnd"/>
      <w:r w:rsidRPr="00432518">
        <w:rPr>
          <w:rFonts w:cs="Times New Roman"/>
        </w:rPr>
        <w:t xml:space="preserve"> </w:t>
      </w:r>
      <w:proofErr w:type="gramStart"/>
      <w:r w:rsidRPr="00432518">
        <w:rPr>
          <w:rFonts w:cs="Times New Roman"/>
          <w:i/>
          <w:iCs/>
        </w:rPr>
        <w:t>The Road to Monetary Union</w:t>
      </w:r>
      <w:r w:rsidR="00EB0389" w:rsidRPr="00432518">
        <w:rPr>
          <w:rFonts w:cs="Times New Roman"/>
        </w:rPr>
        <w:t>, Oxford,</w:t>
      </w:r>
      <w:r w:rsidR="007162F2" w:rsidRPr="00432518">
        <w:rPr>
          <w:rFonts w:cs="Times New Roman"/>
        </w:rPr>
        <w:t xml:space="preserve"> Clarendon </w:t>
      </w:r>
      <w:r w:rsidR="005B6AB6" w:rsidRPr="00432518">
        <w:rPr>
          <w:rFonts w:cs="Times New Roman"/>
        </w:rPr>
        <w:t>Press.</w:t>
      </w:r>
      <w:proofErr w:type="gramEnd"/>
    </w:p>
    <w:p w14:paraId="441C6759" w14:textId="64D7285A" w:rsidR="00FB06E2" w:rsidRPr="00432518" w:rsidRDefault="00EB0389" w:rsidP="00467436">
      <w:pPr>
        <w:spacing w:after="0" w:line="240" w:lineRule="auto"/>
        <w:jc w:val="both"/>
        <w:rPr>
          <w:rFonts w:cs="Times New Roman"/>
        </w:rPr>
      </w:pPr>
      <w:r w:rsidRPr="00432518">
        <w:rPr>
          <w:rFonts w:cs="Times New Roman"/>
        </w:rPr>
        <w:t>Radice H</w:t>
      </w:r>
      <w:r w:rsidR="00FB06E2" w:rsidRPr="00432518">
        <w:rPr>
          <w:rFonts w:cs="Times New Roman"/>
        </w:rPr>
        <w:t xml:space="preserve">. </w:t>
      </w:r>
      <w:r w:rsidRPr="00432518">
        <w:rPr>
          <w:rFonts w:cs="Times New Roman"/>
        </w:rPr>
        <w:t>(</w:t>
      </w:r>
      <w:r w:rsidR="00FB06E2" w:rsidRPr="00432518">
        <w:rPr>
          <w:rFonts w:cs="Times New Roman"/>
        </w:rPr>
        <w:t>2015</w:t>
      </w:r>
      <w:r w:rsidRPr="00432518">
        <w:rPr>
          <w:rFonts w:cs="Times New Roman"/>
        </w:rPr>
        <w:t>)</w:t>
      </w:r>
      <w:r w:rsidR="00FB06E2" w:rsidRPr="00432518">
        <w:rPr>
          <w:rFonts w:cs="Times New Roman"/>
        </w:rPr>
        <w:t xml:space="preserve">. </w:t>
      </w:r>
      <w:r w:rsidR="00FB06E2" w:rsidRPr="00432518">
        <w:rPr>
          <w:rFonts w:cs="Times New Roman"/>
          <w:i/>
        </w:rPr>
        <w:t>Global Capitalism</w:t>
      </w:r>
      <w:r w:rsidRPr="00432518">
        <w:rPr>
          <w:rFonts w:cs="Times New Roman"/>
        </w:rPr>
        <w:t>, London,</w:t>
      </w:r>
      <w:r w:rsidR="00FB06E2" w:rsidRPr="00432518">
        <w:rPr>
          <w:rFonts w:cs="Times New Roman"/>
        </w:rPr>
        <w:t xml:space="preserve"> Routle</w:t>
      </w:r>
      <w:r w:rsidRPr="00432518">
        <w:rPr>
          <w:rFonts w:cs="Times New Roman"/>
        </w:rPr>
        <w:t>d</w:t>
      </w:r>
      <w:r w:rsidR="00FB06E2" w:rsidRPr="00432518">
        <w:rPr>
          <w:rFonts w:cs="Times New Roman"/>
        </w:rPr>
        <w:t xml:space="preserve">ge. </w:t>
      </w:r>
    </w:p>
    <w:p w14:paraId="4B17C51F" w14:textId="199C2340" w:rsidR="006C5D84" w:rsidRPr="00432518" w:rsidRDefault="006C5D84" w:rsidP="00467436">
      <w:pPr>
        <w:spacing w:after="0" w:line="240" w:lineRule="auto"/>
        <w:jc w:val="both"/>
        <w:rPr>
          <w:rFonts w:cstheme="majorBidi"/>
        </w:rPr>
      </w:pPr>
      <w:r w:rsidRPr="00432518">
        <w:rPr>
          <w:rFonts w:cstheme="majorBidi"/>
          <w:iCs/>
        </w:rPr>
        <w:t xml:space="preserve">Peacock A. and H. Willgerodt (eds.) (1989a). </w:t>
      </w:r>
      <w:proofErr w:type="gramStart"/>
      <w:r w:rsidRPr="00432518">
        <w:rPr>
          <w:rFonts w:cstheme="majorBidi"/>
          <w:i/>
          <w:iCs/>
        </w:rPr>
        <w:t>German Neo-Liberals and the Social Market Economy</w:t>
      </w:r>
      <w:r w:rsidRPr="00432518">
        <w:rPr>
          <w:rFonts w:cstheme="majorBidi"/>
        </w:rPr>
        <w:t>, London, Macmillan.</w:t>
      </w:r>
      <w:proofErr w:type="gramEnd"/>
    </w:p>
    <w:p w14:paraId="66AE62F9" w14:textId="13914397" w:rsidR="006C5D84" w:rsidRPr="00467436" w:rsidRDefault="006C5D84" w:rsidP="00467436">
      <w:pPr>
        <w:spacing w:after="0" w:line="240" w:lineRule="auto"/>
        <w:rPr>
          <w:rFonts w:cstheme="majorBidi"/>
        </w:rPr>
      </w:pPr>
      <w:r w:rsidRPr="00432518">
        <w:rPr>
          <w:rFonts w:cstheme="majorBidi"/>
          <w:iCs/>
        </w:rPr>
        <w:t xml:space="preserve">Peacock A. and H. Willgerodt (eds.) (1989b). </w:t>
      </w:r>
      <w:r w:rsidRPr="00432518">
        <w:rPr>
          <w:rFonts w:cs="Times New Roman"/>
          <w:i/>
          <w:iCs/>
        </w:rPr>
        <w:t>Germany’s Social Market Economy: Origins and Evolution</w:t>
      </w:r>
      <w:r w:rsidRPr="00432518">
        <w:rPr>
          <w:rFonts w:cs="Times New Roman"/>
        </w:rPr>
        <w:t>, London, Macmillan.</w:t>
      </w:r>
    </w:p>
    <w:p w14:paraId="5E19A69B" w14:textId="04F6787C" w:rsidR="009A4BE3" w:rsidRPr="00432518" w:rsidRDefault="00EB0389" w:rsidP="00467436">
      <w:pPr>
        <w:spacing w:after="0" w:line="240" w:lineRule="auto"/>
        <w:jc w:val="both"/>
        <w:rPr>
          <w:rFonts w:cs="Times New Roman"/>
        </w:rPr>
      </w:pPr>
      <w:proofErr w:type="spellStart"/>
      <w:proofErr w:type="gramStart"/>
      <w:r w:rsidRPr="00432518">
        <w:rPr>
          <w:rFonts w:cs="Times New Roman"/>
        </w:rPr>
        <w:t>Resico</w:t>
      </w:r>
      <w:proofErr w:type="spellEnd"/>
      <w:r w:rsidR="009A4BE3" w:rsidRPr="00432518">
        <w:rPr>
          <w:rFonts w:cs="Times New Roman"/>
        </w:rPr>
        <w:t xml:space="preserve"> M</w:t>
      </w:r>
      <w:r w:rsidRPr="00432518">
        <w:rPr>
          <w:rFonts w:cs="Times New Roman"/>
        </w:rPr>
        <w:t>.</w:t>
      </w:r>
      <w:r w:rsidR="009A4BE3" w:rsidRPr="00432518">
        <w:rPr>
          <w:rFonts w:cs="Times New Roman"/>
        </w:rPr>
        <w:t xml:space="preserve"> and S</w:t>
      </w:r>
      <w:r w:rsidRPr="00432518">
        <w:rPr>
          <w:rFonts w:cs="Times New Roman"/>
        </w:rPr>
        <w:t xml:space="preserve">. </w:t>
      </w:r>
      <w:proofErr w:type="spellStart"/>
      <w:r w:rsidRPr="00432518">
        <w:rPr>
          <w:rFonts w:cs="Times New Roman"/>
        </w:rPr>
        <w:t>Solari</w:t>
      </w:r>
      <w:proofErr w:type="spellEnd"/>
      <w:r w:rsidR="009A4BE3" w:rsidRPr="00432518">
        <w:rPr>
          <w:rFonts w:cs="Times New Roman"/>
        </w:rPr>
        <w:t xml:space="preserve"> </w:t>
      </w:r>
      <w:r w:rsidRPr="00432518">
        <w:rPr>
          <w:rFonts w:cs="Times New Roman"/>
        </w:rPr>
        <w:t>(</w:t>
      </w:r>
      <w:r w:rsidR="009A4BE3" w:rsidRPr="00432518">
        <w:rPr>
          <w:rFonts w:cs="Times New Roman"/>
        </w:rPr>
        <w:t>2016</w:t>
      </w:r>
      <w:r w:rsidRPr="00432518">
        <w:rPr>
          <w:rFonts w:cs="Times New Roman"/>
        </w:rPr>
        <w:t>).</w:t>
      </w:r>
      <w:proofErr w:type="gramEnd"/>
      <w:r w:rsidRPr="00432518">
        <w:rPr>
          <w:rFonts w:cs="Times New Roman"/>
        </w:rPr>
        <w:t xml:space="preserve"> </w:t>
      </w:r>
      <w:r w:rsidR="009A4BE3" w:rsidRPr="00432518">
        <w:rPr>
          <w:rFonts w:cs="Times New Roman"/>
        </w:rPr>
        <w:t>The Social Market Economy as a Feasible Po</w:t>
      </w:r>
      <w:r w:rsidRPr="00432518">
        <w:rPr>
          <w:rFonts w:cs="Times New Roman"/>
        </w:rPr>
        <w:t>licy Option for Latin Countries,</w:t>
      </w:r>
      <w:r w:rsidR="009A4BE3" w:rsidRPr="00432518">
        <w:rPr>
          <w:rFonts w:cs="Times New Roman"/>
        </w:rPr>
        <w:t xml:space="preserve"> </w:t>
      </w:r>
      <w:r w:rsidR="009A4BE3" w:rsidRPr="00432518">
        <w:rPr>
          <w:rFonts w:cs="Times New Roman"/>
          <w:i/>
        </w:rPr>
        <w:t>History of Economic Thought and Policy</w:t>
      </w:r>
      <w:r w:rsidRPr="00432518">
        <w:rPr>
          <w:rFonts w:cs="Times New Roman"/>
          <w:i/>
        </w:rPr>
        <w:t>,</w:t>
      </w:r>
      <w:r w:rsidR="009A4BE3" w:rsidRPr="00432518">
        <w:rPr>
          <w:rFonts w:cs="Times New Roman"/>
        </w:rPr>
        <w:t xml:space="preserve"> 2</w:t>
      </w:r>
      <w:r w:rsidRPr="00432518">
        <w:rPr>
          <w:rFonts w:cs="Times New Roman"/>
        </w:rPr>
        <w:t>/2016</w:t>
      </w:r>
      <w:r w:rsidR="009A4BE3" w:rsidRPr="00432518">
        <w:rPr>
          <w:rFonts w:cs="Times New Roman"/>
        </w:rPr>
        <w:t>: 27-52.</w:t>
      </w:r>
      <w:r w:rsidRPr="00432518">
        <w:rPr>
          <w:rFonts w:cs="Times New Roman"/>
        </w:rPr>
        <w:t xml:space="preserve"> DOI: </w:t>
      </w:r>
      <w:r w:rsidRPr="00432518">
        <w:rPr>
          <w:rFonts w:cs="Arial"/>
          <w:color w:val="000000"/>
        </w:rPr>
        <w:t>10.3280/SPE2016-002002.</w:t>
      </w:r>
    </w:p>
    <w:p w14:paraId="2F4F43F7" w14:textId="7DD5102F" w:rsidR="00945667" w:rsidRPr="00432518" w:rsidRDefault="0077005E" w:rsidP="00467436">
      <w:pPr>
        <w:autoSpaceDE w:val="0"/>
        <w:autoSpaceDN w:val="0"/>
        <w:adjustRightInd w:val="0"/>
        <w:spacing w:after="0" w:line="240" w:lineRule="auto"/>
        <w:rPr>
          <w:rFonts w:cs="TimesNewRomanPSMT"/>
        </w:rPr>
      </w:pPr>
      <w:r w:rsidRPr="00432518">
        <w:rPr>
          <w:rFonts w:cs="TimesNewRomanPSMT"/>
        </w:rPr>
        <w:t>Riker W.</w:t>
      </w:r>
      <w:r w:rsidR="00945667" w:rsidRPr="00432518">
        <w:rPr>
          <w:rFonts w:cs="TimesNewRomanPSMT"/>
        </w:rPr>
        <w:t xml:space="preserve"> H. </w:t>
      </w:r>
      <w:r w:rsidRPr="00432518">
        <w:rPr>
          <w:rFonts w:cs="TimesNewRomanPSMT"/>
        </w:rPr>
        <w:t>(</w:t>
      </w:r>
      <w:r w:rsidR="00945667" w:rsidRPr="00432518">
        <w:rPr>
          <w:rFonts w:cs="TimesNewRomanPSMT"/>
        </w:rPr>
        <w:t>1987</w:t>
      </w:r>
      <w:r w:rsidRPr="00432518">
        <w:rPr>
          <w:rFonts w:cs="TimesNewRomanPSMT"/>
        </w:rPr>
        <w:t>)</w:t>
      </w:r>
      <w:r w:rsidR="00945667" w:rsidRPr="00432518">
        <w:rPr>
          <w:rFonts w:cs="TimesNewRomanPSMT"/>
        </w:rPr>
        <w:t xml:space="preserve">. </w:t>
      </w:r>
      <w:proofErr w:type="gramStart"/>
      <w:r w:rsidR="00945667" w:rsidRPr="00432518">
        <w:rPr>
          <w:rFonts w:cs="TimesNewRomanPS-ItalicMT"/>
          <w:i/>
          <w:iCs/>
        </w:rPr>
        <w:t>The Development of American Federalism</w:t>
      </w:r>
      <w:r w:rsidRPr="00432518">
        <w:rPr>
          <w:rFonts w:cs="TimesNewRomanPSMT"/>
        </w:rPr>
        <w:t>,</w:t>
      </w:r>
      <w:r w:rsidR="00945667" w:rsidRPr="00432518">
        <w:rPr>
          <w:rFonts w:cs="TimesNewRomanPSMT"/>
        </w:rPr>
        <w:t xml:space="preserve"> Boston, Kluwer Academic.</w:t>
      </w:r>
      <w:proofErr w:type="gramEnd"/>
    </w:p>
    <w:p w14:paraId="79B38455" w14:textId="4619DC55" w:rsidR="00C30A9E" w:rsidRPr="00432518" w:rsidRDefault="0077005E" w:rsidP="00467436">
      <w:pPr>
        <w:spacing w:after="0" w:line="240" w:lineRule="auto"/>
        <w:jc w:val="both"/>
        <w:rPr>
          <w:rFonts w:cs="Times New Roman"/>
        </w:rPr>
      </w:pPr>
      <w:r w:rsidRPr="00432518">
        <w:rPr>
          <w:rFonts w:cs="Times New Roman"/>
        </w:rPr>
        <w:t>Roemer</w:t>
      </w:r>
      <w:r w:rsidR="00C30A9E" w:rsidRPr="00432518">
        <w:rPr>
          <w:rFonts w:cs="Times New Roman"/>
        </w:rPr>
        <w:t xml:space="preserve"> J. </w:t>
      </w:r>
      <w:r w:rsidRPr="00432518">
        <w:rPr>
          <w:rFonts w:cs="Times New Roman"/>
        </w:rPr>
        <w:t>(</w:t>
      </w:r>
      <w:r w:rsidR="00C30A9E" w:rsidRPr="00432518">
        <w:rPr>
          <w:rFonts w:cs="Times New Roman"/>
        </w:rPr>
        <w:t>1996</w:t>
      </w:r>
      <w:r w:rsidRPr="00432518">
        <w:rPr>
          <w:rFonts w:cs="Times New Roman"/>
        </w:rPr>
        <w:t>)</w:t>
      </w:r>
      <w:r w:rsidR="00C30A9E" w:rsidRPr="00432518">
        <w:rPr>
          <w:rFonts w:cs="Times New Roman"/>
        </w:rPr>
        <w:t xml:space="preserve">. </w:t>
      </w:r>
      <w:r w:rsidR="00C30A9E" w:rsidRPr="00432518">
        <w:rPr>
          <w:rFonts w:cs="Times New Roman"/>
          <w:i/>
        </w:rPr>
        <w:t>Equal Shares</w:t>
      </w:r>
      <w:r w:rsidRPr="00432518">
        <w:rPr>
          <w:rFonts w:cs="Times New Roman"/>
        </w:rPr>
        <w:t>,</w:t>
      </w:r>
      <w:r w:rsidR="00C30A9E" w:rsidRPr="00432518">
        <w:rPr>
          <w:rFonts w:cs="Times New Roman"/>
        </w:rPr>
        <w:t xml:space="preserve"> London</w:t>
      </w:r>
      <w:r w:rsidRPr="00432518">
        <w:rPr>
          <w:rFonts w:cs="Times New Roman"/>
        </w:rPr>
        <w:t>,</w:t>
      </w:r>
      <w:r w:rsidR="00C30A9E" w:rsidRPr="00432518">
        <w:rPr>
          <w:rFonts w:cs="Times New Roman"/>
        </w:rPr>
        <w:t xml:space="preserve"> Verso.</w:t>
      </w:r>
    </w:p>
    <w:p w14:paraId="2AFAE402" w14:textId="1C83B1F3" w:rsidR="00C67621" w:rsidRPr="00432518" w:rsidRDefault="0077005E" w:rsidP="00467436">
      <w:pPr>
        <w:spacing w:after="0" w:line="240" w:lineRule="auto"/>
        <w:jc w:val="both"/>
        <w:rPr>
          <w:rFonts w:cs="Times New Roman"/>
        </w:rPr>
      </w:pPr>
      <w:proofErr w:type="gramStart"/>
      <w:r w:rsidRPr="00432518">
        <w:rPr>
          <w:rFonts w:cs="TimesNewRomanPSMT"/>
        </w:rPr>
        <w:t>Röpke</w:t>
      </w:r>
      <w:r w:rsidR="00C67621" w:rsidRPr="00432518">
        <w:rPr>
          <w:rFonts w:cs="TimesNewRomanPSMT"/>
        </w:rPr>
        <w:t xml:space="preserve"> W. </w:t>
      </w:r>
      <w:r w:rsidRPr="00432518">
        <w:rPr>
          <w:rFonts w:cs="TimesNewRomanPSMT"/>
        </w:rPr>
        <w:t>(</w:t>
      </w:r>
      <w:r w:rsidR="00C67621" w:rsidRPr="00432518">
        <w:rPr>
          <w:rFonts w:cs="TimesNewRomanPSMT"/>
        </w:rPr>
        <w:t>1942</w:t>
      </w:r>
      <w:r w:rsidRPr="00432518">
        <w:rPr>
          <w:rFonts w:cs="TimesNewRomanPSMT"/>
        </w:rPr>
        <w:t>)</w:t>
      </w:r>
      <w:r w:rsidR="00C67621" w:rsidRPr="00432518">
        <w:rPr>
          <w:rFonts w:cs="TimesNewRomanPSMT"/>
        </w:rPr>
        <w:t>.</w:t>
      </w:r>
      <w:proofErr w:type="gramEnd"/>
      <w:r w:rsidR="00C67621" w:rsidRPr="00432518">
        <w:rPr>
          <w:rFonts w:cs="TimesNewRomanPSMT"/>
        </w:rPr>
        <w:t xml:space="preserve"> </w:t>
      </w:r>
      <w:r w:rsidR="00C67621" w:rsidRPr="00432518">
        <w:rPr>
          <w:rFonts w:cs="TimesNewRomanPS-ItalicMT"/>
          <w:i/>
          <w:iCs/>
        </w:rPr>
        <w:t>International Economic Disintegration</w:t>
      </w:r>
      <w:r w:rsidRPr="00432518">
        <w:rPr>
          <w:rFonts w:cs="TimesNewRomanPSMT"/>
        </w:rPr>
        <w:t>, London,</w:t>
      </w:r>
      <w:r w:rsidR="00C67621" w:rsidRPr="00432518">
        <w:rPr>
          <w:rFonts w:cs="TimesNewRomanPSMT"/>
        </w:rPr>
        <w:t xml:space="preserve"> Hodge.</w:t>
      </w:r>
    </w:p>
    <w:p w14:paraId="6532BE1F" w14:textId="6C593F39" w:rsidR="00A147E0" w:rsidRPr="00432518" w:rsidRDefault="0077005E" w:rsidP="00467436">
      <w:pPr>
        <w:spacing w:after="0" w:line="240" w:lineRule="auto"/>
        <w:jc w:val="both"/>
        <w:rPr>
          <w:rFonts w:cs="Times New Roman"/>
        </w:rPr>
      </w:pPr>
      <w:proofErr w:type="gramStart"/>
      <w:r w:rsidRPr="00432518">
        <w:rPr>
          <w:rFonts w:cs="Times New Roman"/>
        </w:rPr>
        <w:t>Röpke</w:t>
      </w:r>
      <w:r w:rsidR="00A147E0" w:rsidRPr="00432518">
        <w:rPr>
          <w:rFonts w:cs="Times New Roman"/>
        </w:rPr>
        <w:t xml:space="preserve"> W. </w:t>
      </w:r>
      <w:r w:rsidRPr="00432518">
        <w:rPr>
          <w:rFonts w:cs="Times New Roman"/>
        </w:rPr>
        <w:t>(</w:t>
      </w:r>
      <w:r w:rsidR="00A147E0" w:rsidRPr="00432518">
        <w:rPr>
          <w:rFonts w:cs="Times New Roman"/>
        </w:rPr>
        <w:t>1955</w:t>
      </w:r>
      <w:r w:rsidRPr="00432518">
        <w:rPr>
          <w:rFonts w:cs="Times New Roman"/>
        </w:rPr>
        <w:t>)</w:t>
      </w:r>
      <w:r w:rsidR="00A147E0" w:rsidRPr="00432518">
        <w:rPr>
          <w:rFonts w:cs="Times New Roman"/>
        </w:rPr>
        <w:t>.</w:t>
      </w:r>
      <w:proofErr w:type="gramEnd"/>
      <w:r w:rsidR="00A147E0" w:rsidRPr="00432518">
        <w:rPr>
          <w:rFonts w:cs="Times New Roman"/>
        </w:rPr>
        <w:t xml:space="preserve"> </w:t>
      </w:r>
      <w:r w:rsidR="00A147E0" w:rsidRPr="00432518">
        <w:rPr>
          <w:rFonts w:cs="Times New Roman"/>
          <w:i/>
          <w:iCs/>
        </w:rPr>
        <w:t>Economic Order and International Law</w:t>
      </w:r>
      <w:r w:rsidRPr="00432518">
        <w:rPr>
          <w:rFonts w:cs="Times New Roman"/>
        </w:rPr>
        <w:t>, Leiden,</w:t>
      </w:r>
      <w:r w:rsidR="00A147E0" w:rsidRPr="00432518">
        <w:rPr>
          <w:rFonts w:cs="Times New Roman"/>
        </w:rPr>
        <w:t xml:space="preserve"> </w:t>
      </w:r>
      <w:proofErr w:type="spellStart"/>
      <w:r w:rsidR="00A147E0" w:rsidRPr="00432518">
        <w:rPr>
          <w:rFonts w:cs="Times New Roman"/>
        </w:rPr>
        <w:t>Sijthoff</w:t>
      </w:r>
      <w:proofErr w:type="spellEnd"/>
      <w:r w:rsidR="00A147E0" w:rsidRPr="00432518">
        <w:rPr>
          <w:rFonts w:cs="Times New Roman"/>
        </w:rPr>
        <w:t>.</w:t>
      </w:r>
    </w:p>
    <w:p w14:paraId="66B4A159" w14:textId="59EE1000" w:rsidR="00A147E0" w:rsidRPr="00432518" w:rsidRDefault="0077005E" w:rsidP="00467436">
      <w:pPr>
        <w:spacing w:after="0" w:line="240" w:lineRule="auto"/>
        <w:jc w:val="both"/>
        <w:rPr>
          <w:rFonts w:cs="Times New Roman"/>
        </w:rPr>
      </w:pPr>
      <w:proofErr w:type="gramStart"/>
      <w:r w:rsidRPr="00432518">
        <w:rPr>
          <w:rFonts w:cs="Times New Roman"/>
        </w:rPr>
        <w:t>Röpke W</w:t>
      </w:r>
      <w:r w:rsidR="00A147E0" w:rsidRPr="00432518">
        <w:rPr>
          <w:rFonts w:cs="Times New Roman"/>
        </w:rPr>
        <w:t xml:space="preserve">. </w:t>
      </w:r>
      <w:r w:rsidRPr="00432518">
        <w:rPr>
          <w:rFonts w:cs="Times New Roman"/>
        </w:rPr>
        <w:t>(</w:t>
      </w:r>
      <w:r w:rsidR="00A147E0" w:rsidRPr="00432518">
        <w:rPr>
          <w:rFonts w:cs="Times New Roman"/>
        </w:rPr>
        <w:t>1957</w:t>
      </w:r>
      <w:r w:rsidRPr="00432518">
        <w:rPr>
          <w:rFonts w:cs="Times New Roman"/>
        </w:rPr>
        <w:t>)</w:t>
      </w:r>
      <w:r w:rsidR="00A147E0" w:rsidRPr="00432518">
        <w:rPr>
          <w:rFonts w:cs="Times New Roman"/>
        </w:rPr>
        <w:t>.</w:t>
      </w:r>
      <w:proofErr w:type="gramEnd"/>
      <w:r w:rsidR="00A147E0" w:rsidRPr="00432518">
        <w:rPr>
          <w:rFonts w:cs="Times New Roman"/>
        </w:rPr>
        <w:t xml:space="preserve"> </w:t>
      </w:r>
      <w:proofErr w:type="gramStart"/>
      <w:r w:rsidR="00A147E0" w:rsidRPr="00432518">
        <w:rPr>
          <w:rFonts w:cs="Times New Roman"/>
          <w:i/>
          <w:iCs/>
        </w:rPr>
        <w:t>Welfare, Freedom and Inflation</w:t>
      </w:r>
      <w:r w:rsidRPr="00432518">
        <w:rPr>
          <w:rFonts w:cs="Times New Roman"/>
        </w:rPr>
        <w:t>, London,</w:t>
      </w:r>
      <w:r w:rsidR="00A147E0" w:rsidRPr="00432518">
        <w:rPr>
          <w:rFonts w:cs="Times New Roman"/>
        </w:rPr>
        <w:t xml:space="preserve"> Pall Mall Press.</w:t>
      </w:r>
      <w:proofErr w:type="gramEnd"/>
    </w:p>
    <w:p w14:paraId="292E95A6" w14:textId="67A8EF49" w:rsidR="00877852" w:rsidRPr="00432518" w:rsidRDefault="0077005E" w:rsidP="00467436">
      <w:pPr>
        <w:spacing w:after="0" w:line="240" w:lineRule="auto"/>
        <w:jc w:val="both"/>
        <w:rPr>
          <w:rFonts w:cs="Times New Roman"/>
        </w:rPr>
      </w:pPr>
      <w:proofErr w:type="gramStart"/>
      <w:r w:rsidRPr="00432518">
        <w:rPr>
          <w:rFonts w:cs="Times New Roman"/>
        </w:rPr>
        <w:t>Röpke W</w:t>
      </w:r>
      <w:r w:rsidR="00877852" w:rsidRPr="00432518">
        <w:rPr>
          <w:rFonts w:cs="Times New Roman"/>
        </w:rPr>
        <w:t xml:space="preserve">. </w:t>
      </w:r>
      <w:r w:rsidRPr="00432518">
        <w:rPr>
          <w:rFonts w:cs="Times New Roman"/>
        </w:rPr>
        <w:t>(</w:t>
      </w:r>
      <w:r w:rsidR="00877852" w:rsidRPr="00432518">
        <w:rPr>
          <w:rFonts w:cs="Times New Roman"/>
        </w:rPr>
        <w:t>[1954</w:t>
      </w:r>
      <w:r w:rsidR="00377B2A" w:rsidRPr="00432518">
        <w:rPr>
          <w:rFonts w:cs="Times New Roman"/>
        </w:rPr>
        <w:t>]</w:t>
      </w:r>
      <w:r w:rsidR="00877852" w:rsidRPr="00432518">
        <w:rPr>
          <w:rFonts w:cs="Times New Roman"/>
        </w:rPr>
        <w:t xml:space="preserve"> 1959</w:t>
      </w:r>
      <w:r w:rsidRPr="00432518">
        <w:rPr>
          <w:rFonts w:cs="Times New Roman"/>
        </w:rPr>
        <w:t>)</w:t>
      </w:r>
      <w:r w:rsidR="00877852" w:rsidRPr="00432518">
        <w:rPr>
          <w:rFonts w:cs="Times New Roman"/>
        </w:rPr>
        <w:t>.</w:t>
      </w:r>
      <w:proofErr w:type="gramEnd"/>
      <w:r w:rsidR="00877852" w:rsidRPr="00432518">
        <w:rPr>
          <w:rFonts w:cs="Times New Roman"/>
        </w:rPr>
        <w:t xml:space="preserve"> </w:t>
      </w:r>
      <w:proofErr w:type="gramStart"/>
      <w:r w:rsidR="00877852" w:rsidRPr="00432518">
        <w:t>International order and Economic Integra</w:t>
      </w:r>
      <w:r w:rsidRPr="00432518">
        <w:t xml:space="preserve">tion, </w:t>
      </w:r>
      <w:proofErr w:type="spellStart"/>
      <w:r w:rsidRPr="00432518">
        <w:t>Dodrecht</w:t>
      </w:r>
      <w:proofErr w:type="spellEnd"/>
      <w:r w:rsidRPr="00432518">
        <w:t>,</w:t>
      </w:r>
      <w:r w:rsidR="00377B2A" w:rsidRPr="00432518">
        <w:t xml:space="preserve"> </w:t>
      </w:r>
      <w:proofErr w:type="spellStart"/>
      <w:r w:rsidR="00377B2A" w:rsidRPr="00432518">
        <w:t>Reidel</w:t>
      </w:r>
      <w:proofErr w:type="spellEnd"/>
      <w:r w:rsidR="00877852" w:rsidRPr="00432518">
        <w:t>.</w:t>
      </w:r>
      <w:proofErr w:type="gramEnd"/>
      <w:r w:rsidR="00877852" w:rsidRPr="00432518">
        <w:t xml:space="preserve"> </w:t>
      </w:r>
    </w:p>
    <w:p w14:paraId="3A9EB75D" w14:textId="030F1331" w:rsidR="00A147E0" w:rsidRPr="00432518" w:rsidRDefault="0077005E" w:rsidP="00467436">
      <w:pPr>
        <w:spacing w:after="0" w:line="240" w:lineRule="auto"/>
        <w:jc w:val="both"/>
        <w:rPr>
          <w:rFonts w:cs="Times New Roman"/>
        </w:rPr>
      </w:pPr>
      <w:proofErr w:type="gramStart"/>
      <w:r w:rsidRPr="00432518">
        <w:rPr>
          <w:rFonts w:cs="Times New Roman"/>
        </w:rPr>
        <w:t>Röpke W</w:t>
      </w:r>
      <w:r w:rsidR="00A147E0" w:rsidRPr="00432518">
        <w:rPr>
          <w:rFonts w:cs="Times New Roman"/>
        </w:rPr>
        <w:t xml:space="preserve">. </w:t>
      </w:r>
      <w:r w:rsidRPr="00432518">
        <w:rPr>
          <w:rFonts w:cs="Times New Roman"/>
        </w:rPr>
        <w:t>(</w:t>
      </w:r>
      <w:r w:rsidR="00A147E0" w:rsidRPr="00432518">
        <w:rPr>
          <w:rFonts w:cs="Times New Roman"/>
        </w:rPr>
        <w:t>1969</w:t>
      </w:r>
      <w:r w:rsidRPr="00432518">
        <w:rPr>
          <w:rFonts w:cs="Times New Roman"/>
        </w:rPr>
        <w:t>)</w:t>
      </w:r>
      <w:r w:rsidR="00A147E0" w:rsidRPr="00432518">
        <w:rPr>
          <w:rFonts w:cs="Times New Roman"/>
        </w:rPr>
        <w:t>.</w:t>
      </w:r>
      <w:proofErr w:type="gramEnd"/>
      <w:r w:rsidR="00A147E0" w:rsidRPr="00432518">
        <w:rPr>
          <w:rFonts w:cs="Times New Roman"/>
        </w:rPr>
        <w:t xml:space="preserve"> </w:t>
      </w:r>
      <w:r w:rsidR="00A147E0" w:rsidRPr="00432518">
        <w:rPr>
          <w:rFonts w:cs="Times New Roman"/>
          <w:i/>
          <w:iCs/>
        </w:rPr>
        <w:t>Against the Tide</w:t>
      </w:r>
      <w:r w:rsidRPr="00432518">
        <w:rPr>
          <w:rFonts w:cs="Times New Roman"/>
        </w:rPr>
        <w:t>, Vienna,</w:t>
      </w:r>
      <w:r w:rsidR="00A147E0" w:rsidRPr="00432518">
        <w:rPr>
          <w:rFonts w:cs="Times New Roman"/>
        </w:rPr>
        <w:t xml:space="preserve"> Ludwig von Mises Institute.</w:t>
      </w:r>
    </w:p>
    <w:p w14:paraId="75ED3111" w14:textId="4C9D93AF" w:rsidR="00A147E0" w:rsidRPr="00432518" w:rsidRDefault="0077005E" w:rsidP="00467436">
      <w:pPr>
        <w:autoSpaceDE w:val="0"/>
        <w:autoSpaceDN w:val="0"/>
        <w:adjustRightInd w:val="0"/>
        <w:spacing w:after="0" w:line="240" w:lineRule="auto"/>
        <w:jc w:val="both"/>
        <w:rPr>
          <w:rFonts w:cs="Times New Roman"/>
        </w:rPr>
      </w:pPr>
      <w:proofErr w:type="gramStart"/>
      <w:r w:rsidRPr="00432518">
        <w:rPr>
          <w:rFonts w:cs="Times New Roman"/>
        </w:rPr>
        <w:t>Röpke W</w:t>
      </w:r>
      <w:r w:rsidR="00BD0EFC" w:rsidRPr="00432518">
        <w:rPr>
          <w:rFonts w:cs="Times New Roman"/>
        </w:rPr>
        <w:t xml:space="preserve">. </w:t>
      </w:r>
      <w:r w:rsidRPr="00432518">
        <w:rPr>
          <w:rFonts w:cs="Times New Roman"/>
        </w:rPr>
        <w:t>(</w:t>
      </w:r>
      <w:r w:rsidR="00BD0EFC" w:rsidRPr="00432518">
        <w:rPr>
          <w:rFonts w:cs="Times New Roman"/>
        </w:rPr>
        <w:t>[1950] 1982</w:t>
      </w:r>
      <w:r w:rsidRPr="00432518">
        <w:rPr>
          <w:rFonts w:cs="Times New Roman"/>
        </w:rPr>
        <w:t>).</w:t>
      </w:r>
      <w:proofErr w:type="gramEnd"/>
      <w:r w:rsidRPr="00432518">
        <w:rPr>
          <w:rFonts w:cs="Times New Roman"/>
        </w:rPr>
        <w:t xml:space="preserve"> </w:t>
      </w:r>
      <w:r w:rsidR="00A147E0" w:rsidRPr="00432518">
        <w:rPr>
          <w:rFonts w:cs="Times New Roman"/>
        </w:rPr>
        <w:t xml:space="preserve">Is the German </w:t>
      </w:r>
      <w:r w:rsidRPr="00432518">
        <w:rPr>
          <w:rFonts w:cs="Times New Roman"/>
        </w:rPr>
        <w:t>Economic Policy the Right One</w:t>
      </w:r>
      <w:r w:rsidR="007162F2" w:rsidRPr="00432518">
        <w:rPr>
          <w:rFonts w:cs="Times New Roman"/>
        </w:rPr>
        <w:t>?</w:t>
      </w:r>
      <w:r w:rsidRPr="00432518">
        <w:rPr>
          <w:rFonts w:cs="Times New Roman"/>
        </w:rPr>
        <w:t>,</w:t>
      </w:r>
      <w:r w:rsidR="007162F2" w:rsidRPr="00432518">
        <w:rPr>
          <w:rFonts w:cs="Times New Roman"/>
        </w:rPr>
        <w:t xml:space="preserve"> </w:t>
      </w:r>
      <w:r w:rsidR="00A147E0" w:rsidRPr="00432518">
        <w:rPr>
          <w:rFonts w:cs="Times New Roman"/>
        </w:rPr>
        <w:t xml:space="preserve">In </w:t>
      </w:r>
      <w:proofErr w:type="spellStart"/>
      <w:r w:rsidRPr="00432518">
        <w:rPr>
          <w:rFonts w:cs="Times New Roman"/>
        </w:rPr>
        <w:t>Stützel</w:t>
      </w:r>
      <w:proofErr w:type="spellEnd"/>
      <w:r w:rsidRPr="00432518">
        <w:rPr>
          <w:rFonts w:cs="Times New Roman"/>
        </w:rPr>
        <w:t xml:space="preserve"> W., C. </w:t>
      </w:r>
      <w:proofErr w:type="spellStart"/>
      <w:r w:rsidRPr="00432518">
        <w:rPr>
          <w:rFonts w:cs="Times New Roman"/>
        </w:rPr>
        <w:t>Watrin</w:t>
      </w:r>
      <w:proofErr w:type="spellEnd"/>
      <w:r w:rsidRPr="00432518">
        <w:rPr>
          <w:rFonts w:cs="Times New Roman"/>
        </w:rPr>
        <w:t xml:space="preserve">, H. Willgerodt and K. </w:t>
      </w:r>
      <w:proofErr w:type="spellStart"/>
      <w:r w:rsidRPr="00432518">
        <w:rPr>
          <w:rFonts w:cs="Times New Roman"/>
        </w:rPr>
        <w:t>Hohmann</w:t>
      </w:r>
      <w:proofErr w:type="spellEnd"/>
      <w:r w:rsidRPr="00432518">
        <w:rPr>
          <w:rFonts w:cs="Times New Roman"/>
          <w:iCs/>
        </w:rPr>
        <w:t xml:space="preserve"> (eds.)</w:t>
      </w:r>
      <w:r w:rsidRPr="00432518">
        <w:rPr>
          <w:rFonts w:cs="Times New Roman"/>
          <w:i/>
          <w:iCs/>
        </w:rPr>
        <w:t xml:space="preserve"> </w:t>
      </w:r>
      <w:r w:rsidR="00A147E0" w:rsidRPr="00432518">
        <w:rPr>
          <w:rFonts w:cs="Times New Roman"/>
          <w:i/>
          <w:iCs/>
        </w:rPr>
        <w:t>Standard Texts on the Social Market Economy – Two Centuries of Discussion</w:t>
      </w:r>
      <w:r w:rsidRPr="00432518">
        <w:rPr>
          <w:rFonts w:cs="Times New Roman"/>
        </w:rPr>
        <w:t>: 37–48, Stuttgart,</w:t>
      </w:r>
      <w:r w:rsidR="00A147E0" w:rsidRPr="00432518">
        <w:rPr>
          <w:rFonts w:cs="Times New Roman"/>
        </w:rPr>
        <w:t xml:space="preserve"> Fischer.</w:t>
      </w:r>
    </w:p>
    <w:p w14:paraId="2780418D" w14:textId="652CDE9C" w:rsidR="00A147E0" w:rsidRPr="00432518" w:rsidRDefault="0077005E" w:rsidP="00467436">
      <w:pPr>
        <w:autoSpaceDE w:val="0"/>
        <w:autoSpaceDN w:val="0"/>
        <w:adjustRightInd w:val="0"/>
        <w:spacing w:after="0" w:line="240" w:lineRule="auto"/>
        <w:jc w:val="both"/>
        <w:rPr>
          <w:rFonts w:cs="Times New Roman"/>
        </w:rPr>
      </w:pPr>
      <w:proofErr w:type="gramStart"/>
      <w:r w:rsidRPr="00432518">
        <w:rPr>
          <w:rFonts w:cs="Times New Roman"/>
        </w:rPr>
        <w:t>Röpke</w:t>
      </w:r>
      <w:r w:rsidR="00A147E0" w:rsidRPr="00432518">
        <w:rPr>
          <w:rFonts w:cs="Times New Roman"/>
        </w:rPr>
        <w:t xml:space="preserve"> </w:t>
      </w:r>
      <w:r w:rsidRPr="00432518">
        <w:rPr>
          <w:rFonts w:cs="Times New Roman"/>
        </w:rPr>
        <w:t>W</w:t>
      </w:r>
      <w:r w:rsidR="00A147E0" w:rsidRPr="00432518">
        <w:rPr>
          <w:rFonts w:cs="Times New Roman"/>
        </w:rPr>
        <w:t xml:space="preserve">. </w:t>
      </w:r>
      <w:r w:rsidRPr="00432518">
        <w:rPr>
          <w:rFonts w:cs="Times New Roman"/>
        </w:rPr>
        <w:t>(</w:t>
      </w:r>
      <w:r w:rsidR="00A147E0" w:rsidRPr="00432518">
        <w:rPr>
          <w:rFonts w:cs="Times New Roman"/>
        </w:rPr>
        <w:t>[1951] 1989</w:t>
      </w:r>
      <w:r w:rsidRPr="00432518">
        <w:rPr>
          <w:rFonts w:cs="Times New Roman"/>
        </w:rPr>
        <w:t>).</w:t>
      </w:r>
      <w:proofErr w:type="gramEnd"/>
      <w:r w:rsidRPr="00432518">
        <w:rPr>
          <w:rFonts w:cs="Times New Roman"/>
        </w:rPr>
        <w:t xml:space="preserve"> </w:t>
      </w:r>
      <w:r w:rsidR="00A147E0" w:rsidRPr="00432518">
        <w:rPr>
          <w:rFonts w:cs="Times New Roman"/>
        </w:rPr>
        <w:t>Interdependence of Dome</w:t>
      </w:r>
      <w:r w:rsidR="007162F2" w:rsidRPr="00432518">
        <w:rPr>
          <w:rFonts w:cs="Times New Roman"/>
        </w:rPr>
        <w:t xml:space="preserve">stic and International Economic </w:t>
      </w:r>
      <w:r w:rsidRPr="00432518">
        <w:rPr>
          <w:rFonts w:cs="Times New Roman"/>
        </w:rPr>
        <w:t>Systems,</w:t>
      </w:r>
      <w:r w:rsidR="00A147E0" w:rsidRPr="00432518">
        <w:rPr>
          <w:rFonts w:cs="Times New Roman"/>
        </w:rPr>
        <w:t xml:space="preserve"> In </w:t>
      </w:r>
      <w:r w:rsidRPr="00432518">
        <w:rPr>
          <w:rFonts w:cs="Times New Roman"/>
        </w:rPr>
        <w:t>Peacock A. and H. Willgerodt</w:t>
      </w:r>
      <w:r w:rsidRPr="00432518">
        <w:rPr>
          <w:rFonts w:cs="Times New Roman"/>
          <w:i/>
          <w:iCs/>
        </w:rPr>
        <w:t xml:space="preserve"> </w:t>
      </w:r>
      <w:r w:rsidRPr="00432518">
        <w:rPr>
          <w:rFonts w:cs="Times New Roman"/>
          <w:iCs/>
        </w:rPr>
        <w:t xml:space="preserve">(eds.) </w:t>
      </w:r>
      <w:r w:rsidR="006C5D84" w:rsidRPr="00432518">
        <w:rPr>
          <w:rFonts w:cs="Times New Roman"/>
          <w:iCs/>
        </w:rPr>
        <w:t xml:space="preserve">(1989b): </w:t>
      </w:r>
      <w:r w:rsidR="006C5D84" w:rsidRPr="00432518">
        <w:rPr>
          <w:rFonts w:cs="Times New Roman"/>
        </w:rPr>
        <w:t>68–81</w:t>
      </w:r>
      <w:r w:rsidR="00A147E0" w:rsidRPr="00432518">
        <w:rPr>
          <w:rFonts w:cs="Times New Roman"/>
        </w:rPr>
        <w:t>.</w:t>
      </w:r>
    </w:p>
    <w:p w14:paraId="7E5F991B" w14:textId="2380AE3A" w:rsidR="00A147E0" w:rsidRPr="00432518" w:rsidRDefault="0077005E" w:rsidP="00467436">
      <w:pPr>
        <w:autoSpaceDE w:val="0"/>
        <w:autoSpaceDN w:val="0"/>
        <w:adjustRightInd w:val="0"/>
        <w:spacing w:after="0" w:line="240" w:lineRule="auto"/>
        <w:jc w:val="both"/>
        <w:rPr>
          <w:rFonts w:cs="Times New Roman"/>
        </w:rPr>
      </w:pPr>
      <w:proofErr w:type="gramStart"/>
      <w:r w:rsidRPr="00432518">
        <w:rPr>
          <w:rFonts w:cs="Times New Roman"/>
        </w:rPr>
        <w:t>Röpke</w:t>
      </w:r>
      <w:r w:rsidR="00A147E0" w:rsidRPr="00432518">
        <w:rPr>
          <w:rFonts w:cs="Times New Roman"/>
        </w:rPr>
        <w:t xml:space="preserve"> </w:t>
      </w:r>
      <w:r w:rsidRPr="00432518">
        <w:rPr>
          <w:rFonts w:cs="Times New Roman"/>
        </w:rPr>
        <w:t>W</w:t>
      </w:r>
      <w:r w:rsidR="00A147E0" w:rsidRPr="00432518">
        <w:rPr>
          <w:rFonts w:cs="Times New Roman"/>
        </w:rPr>
        <w:t xml:space="preserve">. </w:t>
      </w:r>
      <w:r w:rsidRPr="00432518">
        <w:rPr>
          <w:rFonts w:cs="Times New Roman"/>
        </w:rPr>
        <w:t>(</w:t>
      </w:r>
      <w:r w:rsidR="00A147E0" w:rsidRPr="00432518">
        <w:rPr>
          <w:rFonts w:cs="Times New Roman"/>
        </w:rPr>
        <w:t>[1958] 1998</w:t>
      </w:r>
      <w:r w:rsidRPr="00432518">
        <w:rPr>
          <w:rFonts w:cs="Times New Roman"/>
        </w:rPr>
        <w:t>)</w:t>
      </w:r>
      <w:r w:rsidR="00A147E0" w:rsidRPr="00432518">
        <w:rPr>
          <w:rFonts w:cs="Times New Roman"/>
        </w:rPr>
        <w:t>.</w:t>
      </w:r>
      <w:proofErr w:type="gramEnd"/>
      <w:r w:rsidR="00A147E0" w:rsidRPr="00432518">
        <w:rPr>
          <w:rFonts w:cs="Times New Roman"/>
        </w:rPr>
        <w:t xml:space="preserve"> </w:t>
      </w:r>
      <w:r w:rsidR="00A147E0" w:rsidRPr="00432518">
        <w:rPr>
          <w:rFonts w:cs="Times New Roman"/>
          <w:i/>
          <w:iCs/>
        </w:rPr>
        <w:t>A Human Economy</w:t>
      </w:r>
      <w:r w:rsidRPr="00432518">
        <w:rPr>
          <w:rFonts w:cs="Times New Roman"/>
        </w:rPr>
        <w:t>, Wilmington,</w:t>
      </w:r>
      <w:r w:rsidR="00A147E0" w:rsidRPr="00432518">
        <w:rPr>
          <w:rFonts w:cs="Times New Roman"/>
        </w:rPr>
        <w:t xml:space="preserve"> ISI Books.</w:t>
      </w:r>
    </w:p>
    <w:p w14:paraId="3481ADAD" w14:textId="3D7DF6F5" w:rsidR="00A147E0" w:rsidRPr="00432518" w:rsidRDefault="0077005E" w:rsidP="00467436">
      <w:pPr>
        <w:autoSpaceDE w:val="0"/>
        <w:autoSpaceDN w:val="0"/>
        <w:adjustRightInd w:val="0"/>
        <w:spacing w:after="0" w:line="240" w:lineRule="auto"/>
        <w:jc w:val="both"/>
        <w:rPr>
          <w:rFonts w:cs="Times New Roman"/>
        </w:rPr>
      </w:pPr>
      <w:proofErr w:type="gramStart"/>
      <w:r w:rsidRPr="00432518">
        <w:rPr>
          <w:rFonts w:cs="Times New Roman"/>
        </w:rPr>
        <w:t>Röpke</w:t>
      </w:r>
      <w:r w:rsidR="00A147E0" w:rsidRPr="00432518">
        <w:rPr>
          <w:rFonts w:cs="Times New Roman"/>
        </w:rPr>
        <w:t xml:space="preserve"> </w:t>
      </w:r>
      <w:r w:rsidRPr="00432518">
        <w:rPr>
          <w:rFonts w:cs="Times New Roman"/>
        </w:rPr>
        <w:t>W</w:t>
      </w:r>
      <w:r w:rsidR="00A147E0" w:rsidRPr="00432518">
        <w:rPr>
          <w:rFonts w:cs="Times New Roman"/>
        </w:rPr>
        <w:t xml:space="preserve">. </w:t>
      </w:r>
      <w:r w:rsidRPr="00432518">
        <w:rPr>
          <w:rFonts w:cs="Times New Roman"/>
        </w:rPr>
        <w:t>(</w:t>
      </w:r>
      <w:r w:rsidR="00A147E0" w:rsidRPr="00432518">
        <w:rPr>
          <w:rFonts w:cs="Times New Roman"/>
        </w:rPr>
        <w:t>[1962] 2000</w:t>
      </w:r>
      <w:r w:rsidRPr="00432518">
        <w:rPr>
          <w:rFonts w:cs="Times New Roman"/>
        </w:rPr>
        <w:t>)</w:t>
      </w:r>
      <w:r w:rsidR="00A147E0" w:rsidRPr="00432518">
        <w:rPr>
          <w:rFonts w:cs="Times New Roman"/>
        </w:rPr>
        <w:t>.</w:t>
      </w:r>
      <w:proofErr w:type="gramEnd"/>
      <w:r w:rsidR="00A147E0" w:rsidRPr="00432518">
        <w:rPr>
          <w:rFonts w:cs="Times New Roman"/>
        </w:rPr>
        <w:t xml:space="preserve"> </w:t>
      </w:r>
      <w:proofErr w:type="gramStart"/>
      <w:r w:rsidR="00A147E0" w:rsidRPr="00432518">
        <w:rPr>
          <w:rFonts w:cs="Times New Roman"/>
          <w:i/>
          <w:iCs/>
        </w:rPr>
        <w:t xml:space="preserve">Europa in der Welt von </w:t>
      </w:r>
      <w:proofErr w:type="spellStart"/>
      <w:r w:rsidR="00A147E0" w:rsidRPr="00432518">
        <w:rPr>
          <w:rFonts w:cs="Times New Roman"/>
          <w:i/>
          <w:iCs/>
        </w:rPr>
        <w:t>heute</w:t>
      </w:r>
      <w:proofErr w:type="spellEnd"/>
      <w:r w:rsidR="008127B3" w:rsidRPr="00432518">
        <w:rPr>
          <w:rFonts w:cs="Times New Roman"/>
        </w:rPr>
        <w:t>, Zürich,</w:t>
      </w:r>
      <w:r w:rsidR="00A147E0" w:rsidRPr="00432518">
        <w:rPr>
          <w:rFonts w:cs="Times New Roman"/>
        </w:rPr>
        <w:t xml:space="preserve"> </w:t>
      </w:r>
      <w:proofErr w:type="spellStart"/>
      <w:r w:rsidR="00A147E0" w:rsidRPr="00432518">
        <w:rPr>
          <w:rFonts w:cs="Times New Roman"/>
        </w:rPr>
        <w:t>Schulthess</w:t>
      </w:r>
      <w:proofErr w:type="spellEnd"/>
      <w:r w:rsidR="00A147E0" w:rsidRPr="00432518">
        <w:rPr>
          <w:rFonts w:cs="Times New Roman"/>
        </w:rPr>
        <w:t>.</w:t>
      </w:r>
      <w:proofErr w:type="gramEnd"/>
    </w:p>
    <w:p w14:paraId="6DF08BE7" w14:textId="659FDEF8" w:rsidR="00A147E0" w:rsidRPr="00432518" w:rsidRDefault="008127B3" w:rsidP="00467436">
      <w:pPr>
        <w:autoSpaceDE w:val="0"/>
        <w:autoSpaceDN w:val="0"/>
        <w:adjustRightInd w:val="0"/>
        <w:spacing w:after="0" w:line="240" w:lineRule="auto"/>
        <w:jc w:val="both"/>
        <w:rPr>
          <w:rFonts w:cs="Times New Roman"/>
        </w:rPr>
      </w:pPr>
      <w:proofErr w:type="gramStart"/>
      <w:r w:rsidRPr="00432518">
        <w:rPr>
          <w:rFonts w:cs="Times New Roman"/>
        </w:rPr>
        <w:t>Röpke</w:t>
      </w:r>
      <w:r w:rsidR="00A147E0" w:rsidRPr="00432518">
        <w:rPr>
          <w:rFonts w:cs="Times New Roman"/>
        </w:rPr>
        <w:t xml:space="preserve"> W. </w:t>
      </w:r>
      <w:r w:rsidRPr="00432518">
        <w:rPr>
          <w:rFonts w:cs="Times New Roman"/>
        </w:rPr>
        <w:t>(</w:t>
      </w:r>
      <w:r w:rsidR="00A147E0" w:rsidRPr="00432518">
        <w:rPr>
          <w:rFonts w:cs="Times New Roman"/>
        </w:rPr>
        <w:t>[1944] 2002</w:t>
      </w:r>
      <w:r w:rsidRPr="00432518">
        <w:rPr>
          <w:rFonts w:cs="Times New Roman"/>
        </w:rPr>
        <w:t>)</w:t>
      </w:r>
      <w:r w:rsidR="00A147E0" w:rsidRPr="00432518">
        <w:rPr>
          <w:rFonts w:cs="Times New Roman"/>
        </w:rPr>
        <w:t>.</w:t>
      </w:r>
      <w:proofErr w:type="gramEnd"/>
      <w:r w:rsidR="00A147E0" w:rsidRPr="00432518">
        <w:rPr>
          <w:rFonts w:cs="Times New Roman"/>
        </w:rPr>
        <w:t xml:space="preserve"> </w:t>
      </w:r>
      <w:proofErr w:type="gramStart"/>
      <w:r w:rsidR="00A147E0" w:rsidRPr="00432518">
        <w:rPr>
          <w:rFonts w:cs="Times New Roman"/>
          <w:i/>
          <w:iCs/>
        </w:rPr>
        <w:t>The Moral Foundation of Civil Society</w:t>
      </w:r>
      <w:r w:rsidRPr="00432518">
        <w:rPr>
          <w:rFonts w:cs="Times New Roman"/>
        </w:rPr>
        <w:t>,</w:t>
      </w:r>
      <w:r w:rsidR="007162F2" w:rsidRPr="00432518">
        <w:rPr>
          <w:rFonts w:cs="Times New Roman"/>
        </w:rPr>
        <w:t xml:space="preserve"> New Brunswick, </w:t>
      </w:r>
      <w:r w:rsidR="00A147E0" w:rsidRPr="00432518">
        <w:rPr>
          <w:rFonts w:cs="Times New Roman"/>
        </w:rPr>
        <w:t>Transaction Publishers.</w:t>
      </w:r>
      <w:proofErr w:type="gramEnd"/>
    </w:p>
    <w:p w14:paraId="726DA769" w14:textId="77777777" w:rsidR="005B6AB6" w:rsidRPr="00432518" w:rsidRDefault="008127B3" w:rsidP="00467436">
      <w:pPr>
        <w:autoSpaceDE w:val="0"/>
        <w:autoSpaceDN w:val="0"/>
        <w:adjustRightInd w:val="0"/>
        <w:spacing w:after="0" w:line="240" w:lineRule="auto"/>
        <w:jc w:val="both"/>
        <w:rPr>
          <w:rFonts w:cs="Times New Roman"/>
        </w:rPr>
      </w:pPr>
      <w:proofErr w:type="gramStart"/>
      <w:r w:rsidRPr="00432518">
        <w:rPr>
          <w:rFonts w:cs="Times New Roman"/>
        </w:rPr>
        <w:t>Röpke</w:t>
      </w:r>
      <w:r w:rsidR="00A147E0" w:rsidRPr="00432518">
        <w:rPr>
          <w:rFonts w:cs="Times New Roman"/>
        </w:rPr>
        <w:t xml:space="preserve"> W. </w:t>
      </w:r>
      <w:r w:rsidRPr="00432518">
        <w:rPr>
          <w:rFonts w:cs="Times New Roman"/>
        </w:rPr>
        <w:t>(</w:t>
      </w:r>
      <w:r w:rsidR="00A147E0" w:rsidRPr="00432518">
        <w:rPr>
          <w:rFonts w:cs="Times New Roman"/>
        </w:rPr>
        <w:t>[1942] 2009</w:t>
      </w:r>
      <w:r w:rsidRPr="00432518">
        <w:rPr>
          <w:rFonts w:cs="Times New Roman"/>
        </w:rPr>
        <w:t>)</w:t>
      </w:r>
      <w:r w:rsidR="00A147E0" w:rsidRPr="00432518">
        <w:rPr>
          <w:rFonts w:cs="Times New Roman"/>
        </w:rPr>
        <w:t>.</w:t>
      </w:r>
      <w:proofErr w:type="gramEnd"/>
      <w:r w:rsidR="00A147E0" w:rsidRPr="00432518">
        <w:rPr>
          <w:rFonts w:cs="Times New Roman"/>
        </w:rPr>
        <w:t xml:space="preserve"> </w:t>
      </w:r>
      <w:r w:rsidR="00A147E0" w:rsidRPr="00432518">
        <w:rPr>
          <w:rFonts w:cs="Times New Roman"/>
          <w:i/>
          <w:iCs/>
        </w:rPr>
        <w:t>The Social Crisis of Our Time</w:t>
      </w:r>
      <w:r w:rsidR="00491057" w:rsidRPr="00432518">
        <w:rPr>
          <w:rFonts w:cs="Times New Roman"/>
        </w:rPr>
        <w:t xml:space="preserve"> New Brunswick, </w:t>
      </w:r>
      <w:r w:rsidR="00A147E0" w:rsidRPr="00432518">
        <w:rPr>
          <w:rFonts w:cs="Times New Roman"/>
        </w:rPr>
        <w:t xml:space="preserve">Transaction </w:t>
      </w:r>
      <w:proofErr w:type="spellStart"/>
      <w:r w:rsidR="00A147E0" w:rsidRPr="00432518">
        <w:rPr>
          <w:rFonts w:cs="Times New Roman"/>
        </w:rPr>
        <w:t>Publishers.</w:t>
      </w:r>
      <w:proofErr w:type="spellEnd"/>
    </w:p>
    <w:p w14:paraId="26B6D362" w14:textId="73BC6E2A" w:rsidR="008127B3" w:rsidRPr="00432518" w:rsidRDefault="008127B3" w:rsidP="00467436">
      <w:pPr>
        <w:autoSpaceDE w:val="0"/>
        <w:autoSpaceDN w:val="0"/>
        <w:adjustRightInd w:val="0"/>
        <w:spacing w:after="0" w:line="240" w:lineRule="auto"/>
        <w:jc w:val="both"/>
        <w:rPr>
          <w:rFonts w:cs="Times New Roman"/>
        </w:rPr>
      </w:pPr>
      <w:proofErr w:type="spellStart"/>
      <w:r w:rsidRPr="00432518">
        <w:rPr>
          <w:rFonts w:cs="Times New Roman"/>
        </w:rPr>
        <w:t>Rosamund</w:t>
      </w:r>
      <w:proofErr w:type="spellEnd"/>
      <w:r w:rsidRPr="00432518">
        <w:rPr>
          <w:rFonts w:cs="Times New Roman"/>
        </w:rPr>
        <w:t xml:space="preserve"> B. (2006). The uniting of Europe and the foundation of EU studies, </w:t>
      </w:r>
      <w:r w:rsidRPr="00432518">
        <w:rPr>
          <w:rFonts w:cs="Times New Roman"/>
          <w:i/>
        </w:rPr>
        <w:t>Journal of European Public Policy</w:t>
      </w:r>
      <w:r w:rsidRPr="00432518">
        <w:rPr>
          <w:rFonts w:cs="Times New Roman"/>
        </w:rPr>
        <w:t xml:space="preserve">, 12 (5): 237-254. DOI: </w:t>
      </w:r>
      <w:hyperlink r:id="rId20" w:history="1">
        <w:r w:rsidRPr="00432518">
          <w:t>10.1080/13501760500043928</w:t>
        </w:r>
      </w:hyperlink>
      <w:r w:rsidRPr="00432518">
        <w:t>.</w:t>
      </w:r>
      <w:r w:rsidRPr="00432518">
        <w:rPr>
          <w:rFonts w:cs="Arial"/>
          <w:color w:val="333333"/>
          <w:lang w:val="en"/>
        </w:rPr>
        <w:t xml:space="preserve"> </w:t>
      </w:r>
    </w:p>
    <w:p w14:paraId="2959AB14" w14:textId="29D24CCE" w:rsidR="00A147E0" w:rsidRPr="00432518" w:rsidRDefault="008127B3" w:rsidP="00467436">
      <w:pPr>
        <w:autoSpaceDE w:val="0"/>
        <w:autoSpaceDN w:val="0"/>
        <w:adjustRightInd w:val="0"/>
        <w:spacing w:after="0" w:line="240" w:lineRule="auto"/>
        <w:jc w:val="both"/>
        <w:rPr>
          <w:rFonts w:cs="Times New Roman"/>
        </w:rPr>
      </w:pPr>
      <w:r w:rsidRPr="00432518">
        <w:rPr>
          <w:rFonts w:cs="Times New Roman"/>
        </w:rPr>
        <w:t>Rüstow</w:t>
      </w:r>
      <w:r w:rsidR="008161DA" w:rsidRPr="00432518">
        <w:rPr>
          <w:rFonts w:cs="Times New Roman"/>
        </w:rPr>
        <w:t xml:space="preserve"> </w:t>
      </w:r>
      <w:r w:rsidRPr="00432518">
        <w:rPr>
          <w:rFonts w:cs="Times New Roman"/>
        </w:rPr>
        <w:t>A</w:t>
      </w:r>
      <w:r w:rsidR="00A147E0" w:rsidRPr="00432518">
        <w:rPr>
          <w:rFonts w:cs="Times New Roman"/>
        </w:rPr>
        <w:t xml:space="preserve">. </w:t>
      </w:r>
      <w:r w:rsidRPr="00432518">
        <w:rPr>
          <w:rFonts w:cs="Times New Roman"/>
        </w:rPr>
        <w:t>(</w:t>
      </w:r>
      <w:r w:rsidR="00A147E0" w:rsidRPr="00432518">
        <w:rPr>
          <w:rFonts w:cs="Times New Roman"/>
        </w:rPr>
        <w:t>1942</w:t>
      </w:r>
      <w:r w:rsidRPr="00432518">
        <w:rPr>
          <w:rFonts w:cs="Times New Roman"/>
        </w:rPr>
        <w:t>)</w:t>
      </w:r>
      <w:r w:rsidR="00CE52F4" w:rsidRPr="00432518">
        <w:rPr>
          <w:rFonts w:cs="Times New Roman"/>
        </w:rPr>
        <w:t xml:space="preserve">. </w:t>
      </w:r>
      <w:r w:rsidR="00A147E0" w:rsidRPr="00432518">
        <w:rPr>
          <w:rFonts w:cs="Times New Roman"/>
        </w:rPr>
        <w:t>General Sociological Causes of the E</w:t>
      </w:r>
      <w:r w:rsidR="00491057" w:rsidRPr="00432518">
        <w:rPr>
          <w:rFonts w:cs="Times New Roman"/>
        </w:rPr>
        <w:t xml:space="preserve">conomic Disintegration </w:t>
      </w:r>
      <w:r w:rsidR="00A147E0" w:rsidRPr="00432518">
        <w:rPr>
          <w:rFonts w:cs="Times New Roman"/>
        </w:rPr>
        <w:t>and Pos</w:t>
      </w:r>
      <w:r w:rsidR="00CE52F4" w:rsidRPr="00432518">
        <w:rPr>
          <w:rFonts w:cs="Times New Roman"/>
        </w:rPr>
        <w:t>sibilities of Reconstruction,</w:t>
      </w:r>
      <w:r w:rsidR="00584FA0" w:rsidRPr="00432518">
        <w:rPr>
          <w:rFonts w:cs="Times New Roman"/>
        </w:rPr>
        <w:t xml:space="preserve"> </w:t>
      </w:r>
      <w:r w:rsidR="00A147E0" w:rsidRPr="00432518">
        <w:rPr>
          <w:rFonts w:cs="Times New Roman"/>
        </w:rPr>
        <w:t xml:space="preserve">Afterword to Wilhelm Röpke, </w:t>
      </w:r>
      <w:r w:rsidR="00A147E0" w:rsidRPr="00432518">
        <w:rPr>
          <w:rFonts w:cs="Times New Roman"/>
          <w:i/>
          <w:iCs/>
        </w:rPr>
        <w:t>International</w:t>
      </w:r>
      <w:r w:rsidR="00491057" w:rsidRPr="00432518">
        <w:rPr>
          <w:rFonts w:cs="Times New Roman"/>
        </w:rPr>
        <w:t xml:space="preserve"> </w:t>
      </w:r>
      <w:r w:rsidR="00A147E0" w:rsidRPr="00432518">
        <w:rPr>
          <w:rFonts w:cs="Times New Roman"/>
          <w:i/>
          <w:iCs/>
        </w:rPr>
        <w:t>Economic Disintegration</w:t>
      </w:r>
      <w:r w:rsidRPr="00432518">
        <w:rPr>
          <w:rFonts w:cs="Times New Roman"/>
        </w:rPr>
        <w:t>: 267–83, London,</w:t>
      </w:r>
      <w:r w:rsidR="00A147E0" w:rsidRPr="00432518">
        <w:rPr>
          <w:rFonts w:cs="Times New Roman"/>
        </w:rPr>
        <w:t xml:space="preserve"> Hodge.</w:t>
      </w:r>
    </w:p>
    <w:p w14:paraId="01B6A763" w14:textId="1BDB2F97" w:rsidR="000F6E91" w:rsidRPr="00432518" w:rsidRDefault="008127B3" w:rsidP="00467436">
      <w:pPr>
        <w:widowControl w:val="0"/>
        <w:autoSpaceDE w:val="0"/>
        <w:autoSpaceDN w:val="0"/>
        <w:adjustRightInd w:val="0"/>
        <w:spacing w:after="0" w:line="240" w:lineRule="auto"/>
        <w:rPr>
          <w:rFonts w:cs="Times"/>
          <w:color w:val="000000"/>
          <w:lang w:val="en-US"/>
        </w:rPr>
      </w:pPr>
      <w:r w:rsidRPr="00432518">
        <w:rPr>
          <w:rFonts w:cs="Times New Roman"/>
        </w:rPr>
        <w:t>Rüstow A</w:t>
      </w:r>
      <w:r w:rsidR="000F6E91" w:rsidRPr="00432518">
        <w:rPr>
          <w:rFonts w:cs="Times New Roman"/>
        </w:rPr>
        <w:t xml:space="preserve">. </w:t>
      </w:r>
      <w:r w:rsidRPr="00432518">
        <w:rPr>
          <w:rFonts w:cs="Times New Roman"/>
        </w:rPr>
        <w:t>(</w:t>
      </w:r>
      <w:r w:rsidR="000F6E91" w:rsidRPr="00432518">
        <w:rPr>
          <w:rFonts w:cs="Times New Roman"/>
        </w:rPr>
        <w:t>1953</w:t>
      </w:r>
      <w:r w:rsidRPr="00432518">
        <w:rPr>
          <w:rFonts w:cs="Times New Roman"/>
        </w:rPr>
        <w:t>)</w:t>
      </w:r>
      <w:r w:rsidRPr="00432518">
        <w:rPr>
          <w:rFonts w:cs="Times New Roman"/>
          <w:color w:val="000000"/>
          <w:lang w:val="en-US"/>
        </w:rPr>
        <w:t xml:space="preserve">. </w:t>
      </w:r>
      <w:proofErr w:type="spellStart"/>
      <w:r w:rsidR="000F6E91" w:rsidRPr="00432518">
        <w:rPr>
          <w:rFonts w:cs="Times New Roman"/>
          <w:color w:val="000000"/>
          <w:lang w:val="en-US"/>
        </w:rPr>
        <w:t>Soziale</w:t>
      </w:r>
      <w:proofErr w:type="spellEnd"/>
      <w:r w:rsidR="000F6E91" w:rsidRPr="00432518">
        <w:rPr>
          <w:rFonts w:cs="Times New Roman"/>
          <w:color w:val="000000"/>
          <w:lang w:val="en-US"/>
        </w:rPr>
        <w:t xml:space="preserve"> </w:t>
      </w:r>
      <w:proofErr w:type="spellStart"/>
      <w:r w:rsidR="000F6E91" w:rsidRPr="00432518">
        <w:rPr>
          <w:rFonts w:cs="Times New Roman"/>
          <w:color w:val="000000"/>
          <w:lang w:val="en-US"/>
        </w:rPr>
        <w:t>Marktwirschaft</w:t>
      </w:r>
      <w:proofErr w:type="spellEnd"/>
      <w:r w:rsidR="000F6E91" w:rsidRPr="00432518">
        <w:rPr>
          <w:rFonts w:cs="Times New Roman"/>
          <w:color w:val="000000"/>
          <w:lang w:val="en-US"/>
        </w:rPr>
        <w:t xml:space="preserve"> </w:t>
      </w:r>
      <w:proofErr w:type="spellStart"/>
      <w:proofErr w:type="gramStart"/>
      <w:r w:rsidR="000F6E91" w:rsidRPr="00432518">
        <w:rPr>
          <w:rFonts w:cs="Times New Roman"/>
          <w:color w:val="000000"/>
          <w:lang w:val="en-US"/>
        </w:rPr>
        <w:t>als</w:t>
      </w:r>
      <w:proofErr w:type="spellEnd"/>
      <w:proofErr w:type="gramEnd"/>
      <w:r w:rsidR="000F6E91" w:rsidRPr="00432518">
        <w:rPr>
          <w:rFonts w:cs="Times New Roman"/>
          <w:color w:val="000000"/>
          <w:lang w:val="en-US"/>
        </w:rPr>
        <w:t xml:space="preserve"> </w:t>
      </w:r>
      <w:proofErr w:type="spellStart"/>
      <w:r w:rsidR="000F6E91" w:rsidRPr="00432518">
        <w:rPr>
          <w:rFonts w:cs="Times New Roman"/>
          <w:color w:val="000000"/>
          <w:lang w:val="en-US"/>
        </w:rPr>
        <w:t>Gegenprogramm</w:t>
      </w:r>
      <w:proofErr w:type="spellEnd"/>
      <w:r w:rsidR="000F6E91" w:rsidRPr="00432518">
        <w:rPr>
          <w:rFonts w:cs="Times New Roman"/>
          <w:color w:val="000000"/>
          <w:lang w:val="en-US"/>
        </w:rPr>
        <w:t xml:space="preserve"> </w:t>
      </w:r>
      <w:proofErr w:type="spellStart"/>
      <w:r w:rsidR="000F6E91" w:rsidRPr="00432518">
        <w:rPr>
          <w:rFonts w:cs="Times New Roman"/>
          <w:color w:val="000000"/>
          <w:lang w:val="en-US"/>
        </w:rPr>
        <w:t>gege</w:t>
      </w:r>
      <w:r w:rsidRPr="00432518">
        <w:rPr>
          <w:rFonts w:cs="Times New Roman"/>
          <w:color w:val="000000"/>
          <w:lang w:val="en-US"/>
        </w:rPr>
        <w:t>n</w:t>
      </w:r>
      <w:proofErr w:type="spellEnd"/>
      <w:r w:rsidRPr="00432518">
        <w:rPr>
          <w:rFonts w:cs="Times New Roman"/>
          <w:color w:val="000000"/>
          <w:lang w:val="en-US"/>
        </w:rPr>
        <w:t xml:space="preserve"> </w:t>
      </w:r>
      <w:proofErr w:type="spellStart"/>
      <w:r w:rsidRPr="00432518">
        <w:rPr>
          <w:rFonts w:cs="Times New Roman"/>
          <w:color w:val="000000"/>
          <w:lang w:val="en-US"/>
        </w:rPr>
        <w:t>Kommunismus</w:t>
      </w:r>
      <w:proofErr w:type="spellEnd"/>
      <w:r w:rsidRPr="00432518">
        <w:rPr>
          <w:rFonts w:cs="Times New Roman"/>
          <w:color w:val="000000"/>
          <w:lang w:val="en-US"/>
        </w:rPr>
        <w:t xml:space="preserve"> und </w:t>
      </w:r>
      <w:proofErr w:type="spellStart"/>
      <w:r w:rsidRPr="00432518">
        <w:rPr>
          <w:rFonts w:cs="Times New Roman"/>
          <w:color w:val="000000"/>
          <w:lang w:val="en-US"/>
        </w:rPr>
        <w:t>Bolschewismus</w:t>
      </w:r>
      <w:proofErr w:type="spellEnd"/>
      <w:r w:rsidR="000F6E91" w:rsidRPr="00432518">
        <w:rPr>
          <w:rFonts w:cs="Times New Roman"/>
          <w:color w:val="000000"/>
          <w:lang w:val="en-US"/>
        </w:rPr>
        <w:t>. In</w:t>
      </w:r>
      <w:r w:rsidRPr="00432518">
        <w:rPr>
          <w:rFonts w:cs="Times New Roman"/>
          <w:color w:val="000000"/>
          <w:lang w:val="en-US"/>
        </w:rPr>
        <w:t xml:space="preserve"> </w:t>
      </w:r>
      <w:proofErr w:type="spellStart"/>
      <w:r w:rsidRPr="00432518">
        <w:rPr>
          <w:rFonts w:cs="Times New Roman"/>
          <w:color w:val="000000"/>
          <w:lang w:val="en-US"/>
        </w:rPr>
        <w:t>Hunold</w:t>
      </w:r>
      <w:proofErr w:type="spellEnd"/>
      <w:r w:rsidRPr="00432518">
        <w:rPr>
          <w:rFonts w:cs="Times New Roman"/>
          <w:color w:val="000000"/>
          <w:lang w:val="en-US"/>
        </w:rPr>
        <w:t>, A. (ed.)</w:t>
      </w:r>
      <w:r w:rsidR="000F6E91" w:rsidRPr="00432518">
        <w:rPr>
          <w:rFonts w:cs="Times New Roman"/>
          <w:color w:val="000000"/>
          <w:lang w:val="en-US"/>
        </w:rPr>
        <w:t xml:space="preserve"> </w:t>
      </w:r>
      <w:proofErr w:type="spellStart"/>
      <w:r w:rsidR="000F6E91" w:rsidRPr="00432518">
        <w:rPr>
          <w:rFonts w:cs="Times"/>
          <w:i/>
          <w:iCs/>
          <w:color w:val="000000"/>
          <w:lang w:val="en-US"/>
        </w:rPr>
        <w:t>Wirtschaft</w:t>
      </w:r>
      <w:proofErr w:type="spellEnd"/>
      <w:r w:rsidR="000F6E91" w:rsidRPr="00432518">
        <w:rPr>
          <w:rFonts w:cs="Times"/>
          <w:i/>
          <w:iCs/>
          <w:color w:val="000000"/>
          <w:lang w:val="en-US"/>
        </w:rPr>
        <w:t xml:space="preserve"> </w:t>
      </w:r>
      <w:proofErr w:type="spellStart"/>
      <w:r w:rsidR="000F6E91" w:rsidRPr="00432518">
        <w:rPr>
          <w:rFonts w:cs="Times"/>
          <w:i/>
          <w:iCs/>
          <w:color w:val="000000"/>
          <w:lang w:val="en-US"/>
        </w:rPr>
        <w:t>ohne</w:t>
      </w:r>
      <w:proofErr w:type="spellEnd"/>
      <w:r w:rsidR="000F6E91" w:rsidRPr="00432518">
        <w:rPr>
          <w:rFonts w:cs="Times"/>
          <w:i/>
          <w:iCs/>
          <w:color w:val="000000"/>
          <w:lang w:val="en-US"/>
        </w:rPr>
        <w:t xml:space="preserve"> </w:t>
      </w:r>
      <w:proofErr w:type="spellStart"/>
      <w:r w:rsidR="000F6E91" w:rsidRPr="00432518">
        <w:rPr>
          <w:rFonts w:cs="Times"/>
          <w:i/>
          <w:iCs/>
          <w:color w:val="000000"/>
          <w:lang w:val="en-US"/>
        </w:rPr>
        <w:t>Wunder</w:t>
      </w:r>
      <w:proofErr w:type="spellEnd"/>
      <w:r w:rsidRPr="00432518">
        <w:rPr>
          <w:rFonts w:cs="Times New Roman"/>
          <w:color w:val="000000"/>
          <w:lang w:val="en-US"/>
        </w:rPr>
        <w:t>: 97–127, Zürich,</w:t>
      </w:r>
      <w:r w:rsidR="000F6E91" w:rsidRPr="00432518">
        <w:rPr>
          <w:rFonts w:cs="Times New Roman"/>
          <w:color w:val="000000"/>
          <w:lang w:val="en-US"/>
        </w:rPr>
        <w:t xml:space="preserve"> </w:t>
      </w:r>
      <w:proofErr w:type="spellStart"/>
      <w:r w:rsidR="000F6E91" w:rsidRPr="00432518">
        <w:rPr>
          <w:rFonts w:cs="Times New Roman"/>
          <w:color w:val="000000"/>
          <w:lang w:val="en-US"/>
        </w:rPr>
        <w:t>Rentsch</w:t>
      </w:r>
      <w:proofErr w:type="spellEnd"/>
      <w:r w:rsidR="000F6E91" w:rsidRPr="00432518">
        <w:rPr>
          <w:rFonts w:cs="Times New Roman"/>
          <w:color w:val="000000"/>
          <w:lang w:val="en-US"/>
        </w:rPr>
        <w:t>.</w:t>
      </w:r>
      <w:r w:rsidR="000F6E91" w:rsidRPr="00432518">
        <w:rPr>
          <w:rFonts w:ascii="MS Gothic" w:eastAsia="MS Gothic" w:hAnsi="MS Gothic" w:cs="MS Gothic" w:hint="eastAsia"/>
          <w:color w:val="000000"/>
          <w:lang w:val="en-US"/>
        </w:rPr>
        <w:t> </w:t>
      </w:r>
    </w:p>
    <w:p w14:paraId="7004E43F" w14:textId="0950F6F0" w:rsidR="00A147E0" w:rsidRPr="00432518" w:rsidRDefault="008127B3" w:rsidP="00467436">
      <w:pPr>
        <w:spacing w:after="0" w:line="240" w:lineRule="auto"/>
        <w:jc w:val="both"/>
        <w:rPr>
          <w:rFonts w:cs="Times New Roman"/>
        </w:rPr>
      </w:pPr>
      <w:r w:rsidRPr="00432518">
        <w:rPr>
          <w:rFonts w:cs="Times New Roman"/>
        </w:rPr>
        <w:t>Rüstow</w:t>
      </w:r>
      <w:r w:rsidR="00A147E0" w:rsidRPr="00432518">
        <w:rPr>
          <w:rFonts w:cs="Times New Roman"/>
        </w:rPr>
        <w:t xml:space="preserve"> A. </w:t>
      </w:r>
      <w:r w:rsidRPr="00432518">
        <w:rPr>
          <w:rFonts w:cs="Times New Roman"/>
        </w:rPr>
        <w:t>(</w:t>
      </w:r>
      <w:r w:rsidR="00A147E0" w:rsidRPr="00432518">
        <w:rPr>
          <w:rFonts w:cs="Times New Roman"/>
        </w:rPr>
        <w:t>1963</w:t>
      </w:r>
      <w:r w:rsidRPr="00432518">
        <w:rPr>
          <w:rFonts w:cs="Times New Roman"/>
        </w:rPr>
        <w:t>)</w:t>
      </w:r>
      <w:r w:rsidR="00A147E0" w:rsidRPr="00432518">
        <w:rPr>
          <w:rFonts w:cs="Times New Roman"/>
        </w:rPr>
        <w:t xml:space="preserve">. </w:t>
      </w:r>
      <w:proofErr w:type="spellStart"/>
      <w:r w:rsidR="00A147E0" w:rsidRPr="00432518">
        <w:rPr>
          <w:rFonts w:cs="Times New Roman"/>
          <w:i/>
          <w:iCs/>
        </w:rPr>
        <w:t>Rede</w:t>
      </w:r>
      <w:proofErr w:type="spellEnd"/>
      <w:r w:rsidR="00A147E0" w:rsidRPr="00432518">
        <w:rPr>
          <w:rFonts w:cs="Times New Roman"/>
          <w:i/>
          <w:iCs/>
        </w:rPr>
        <w:t xml:space="preserve"> und </w:t>
      </w:r>
      <w:proofErr w:type="spellStart"/>
      <w:r w:rsidR="00A147E0" w:rsidRPr="00432518">
        <w:rPr>
          <w:rFonts w:cs="Times New Roman"/>
          <w:i/>
          <w:iCs/>
        </w:rPr>
        <w:t>Antwort</w:t>
      </w:r>
      <w:proofErr w:type="spellEnd"/>
      <w:r w:rsidRPr="00432518">
        <w:rPr>
          <w:rFonts w:cs="Times New Roman"/>
        </w:rPr>
        <w:t>, Ludwigsburg,</w:t>
      </w:r>
      <w:r w:rsidR="00A147E0" w:rsidRPr="00432518">
        <w:rPr>
          <w:rFonts w:cs="Times New Roman"/>
        </w:rPr>
        <w:t xml:space="preserve"> Hoch.</w:t>
      </w:r>
    </w:p>
    <w:p w14:paraId="7128AC1F" w14:textId="26ABB66C" w:rsidR="00491057" w:rsidRPr="00432518" w:rsidRDefault="008127B3" w:rsidP="00467436">
      <w:pPr>
        <w:autoSpaceDE w:val="0"/>
        <w:autoSpaceDN w:val="0"/>
        <w:adjustRightInd w:val="0"/>
        <w:spacing w:after="0" w:line="240" w:lineRule="auto"/>
        <w:jc w:val="both"/>
        <w:rPr>
          <w:rFonts w:cs="Times New Roman"/>
        </w:rPr>
      </w:pPr>
      <w:proofErr w:type="spellStart"/>
      <w:r w:rsidRPr="00432518">
        <w:rPr>
          <w:rFonts w:cs="Times New Roman"/>
        </w:rPr>
        <w:t>Ryner</w:t>
      </w:r>
      <w:proofErr w:type="spellEnd"/>
      <w:r w:rsidR="00A147E0" w:rsidRPr="00432518">
        <w:rPr>
          <w:rFonts w:cs="Times New Roman"/>
        </w:rPr>
        <w:t xml:space="preserve"> M. </w:t>
      </w:r>
      <w:r w:rsidRPr="00432518">
        <w:rPr>
          <w:rFonts w:cs="Times New Roman"/>
        </w:rPr>
        <w:t>(</w:t>
      </w:r>
      <w:r w:rsidR="00A147E0" w:rsidRPr="00432518">
        <w:rPr>
          <w:rFonts w:cs="Times New Roman"/>
        </w:rPr>
        <w:t>2015</w:t>
      </w:r>
      <w:r w:rsidRPr="00432518">
        <w:rPr>
          <w:rFonts w:cs="Times New Roman"/>
        </w:rPr>
        <w:t xml:space="preserve">). </w:t>
      </w:r>
      <w:r w:rsidR="00A147E0" w:rsidRPr="00432518">
        <w:rPr>
          <w:rFonts w:cs="Times New Roman"/>
        </w:rPr>
        <w:t>Europe’s Ordoliberal Iron Ca</w:t>
      </w:r>
      <w:r w:rsidRPr="00432518">
        <w:rPr>
          <w:rFonts w:cs="Times New Roman"/>
        </w:rPr>
        <w:t>ge,</w:t>
      </w:r>
      <w:r w:rsidR="00A147E0" w:rsidRPr="00432518">
        <w:rPr>
          <w:rFonts w:cs="Times New Roman"/>
        </w:rPr>
        <w:t xml:space="preserve"> </w:t>
      </w:r>
      <w:r w:rsidR="00A147E0" w:rsidRPr="00432518">
        <w:rPr>
          <w:rFonts w:cs="Times New Roman"/>
          <w:i/>
          <w:iCs/>
        </w:rPr>
        <w:t>Journal of European Public Policy</w:t>
      </w:r>
      <w:r w:rsidRPr="00432518">
        <w:rPr>
          <w:rFonts w:cs="Times New Roman"/>
          <w:iCs/>
        </w:rPr>
        <w:t>,</w:t>
      </w:r>
      <w:r w:rsidR="00491057" w:rsidRPr="00432518">
        <w:rPr>
          <w:rFonts w:cs="Times New Roman"/>
        </w:rPr>
        <w:t xml:space="preserve"> </w:t>
      </w:r>
      <w:r w:rsidR="00A97035" w:rsidRPr="00432518">
        <w:rPr>
          <w:rFonts w:cs="Times New Roman"/>
        </w:rPr>
        <w:t>22 (2): 275–94.</w:t>
      </w:r>
      <w:r w:rsidRPr="00432518">
        <w:rPr>
          <w:rFonts w:cs="Times New Roman"/>
        </w:rPr>
        <w:t xml:space="preserve"> DOI:</w:t>
      </w:r>
      <w:r w:rsidRPr="00432518">
        <w:t xml:space="preserve"> </w:t>
      </w:r>
      <w:hyperlink r:id="rId21" w:history="1">
        <w:r w:rsidRPr="00432518">
          <w:t>10.1080/13501763.2014.995119</w:t>
        </w:r>
      </w:hyperlink>
      <w:r w:rsidRPr="00432518">
        <w:t>.</w:t>
      </w:r>
    </w:p>
    <w:p w14:paraId="3EDD32D9" w14:textId="182F3A3F" w:rsidR="00A147E0" w:rsidRPr="00432518" w:rsidRDefault="008127B3" w:rsidP="00467436">
      <w:pPr>
        <w:spacing w:after="0" w:line="240" w:lineRule="auto"/>
        <w:jc w:val="both"/>
        <w:rPr>
          <w:rFonts w:cs="Times New Roman"/>
        </w:rPr>
      </w:pPr>
      <w:proofErr w:type="spellStart"/>
      <w:proofErr w:type="gramStart"/>
      <w:r w:rsidRPr="00432518">
        <w:rPr>
          <w:rFonts w:cs="Times New Roman"/>
        </w:rPr>
        <w:t>Scheuerman</w:t>
      </w:r>
      <w:proofErr w:type="spellEnd"/>
      <w:r w:rsidRPr="00432518">
        <w:rPr>
          <w:rFonts w:cs="Times New Roman"/>
        </w:rPr>
        <w:t xml:space="preserve"> W</w:t>
      </w:r>
      <w:r w:rsidR="00A147E0" w:rsidRPr="00432518">
        <w:rPr>
          <w:rFonts w:cs="Times New Roman"/>
        </w:rPr>
        <w:t xml:space="preserve">. </w:t>
      </w:r>
      <w:r w:rsidRPr="00432518">
        <w:rPr>
          <w:rFonts w:cs="Times New Roman"/>
        </w:rPr>
        <w:t>(</w:t>
      </w:r>
      <w:r w:rsidR="00A147E0" w:rsidRPr="00432518">
        <w:rPr>
          <w:rFonts w:cs="Times New Roman"/>
        </w:rPr>
        <w:t>2016</w:t>
      </w:r>
      <w:r w:rsidRPr="00432518">
        <w:rPr>
          <w:rFonts w:cs="Times New Roman"/>
        </w:rPr>
        <w:t>)</w:t>
      </w:r>
      <w:r w:rsidR="00A147E0" w:rsidRPr="00432518">
        <w:rPr>
          <w:rFonts w:cs="Times New Roman"/>
        </w:rPr>
        <w:t>.</w:t>
      </w:r>
      <w:proofErr w:type="gramEnd"/>
      <w:r w:rsidRPr="00432518">
        <w:rPr>
          <w:rFonts w:cs="Times New Roman"/>
        </w:rPr>
        <w:t xml:space="preserve"> </w:t>
      </w:r>
      <w:proofErr w:type="gramStart"/>
      <w:r w:rsidR="005B6D97" w:rsidRPr="00432518">
        <w:rPr>
          <w:rFonts w:cs="Times New Roman"/>
        </w:rPr>
        <w:t xml:space="preserve">Crises and </w:t>
      </w:r>
      <w:proofErr w:type="spellStart"/>
      <w:r w:rsidR="005B6D97" w:rsidRPr="00432518">
        <w:rPr>
          <w:rFonts w:cs="Times New Roman"/>
        </w:rPr>
        <w:t>Ext</w:t>
      </w:r>
      <w:r w:rsidRPr="00432518">
        <w:rPr>
          <w:rFonts w:cs="Times New Roman"/>
        </w:rPr>
        <w:t>ralegality</w:t>
      </w:r>
      <w:proofErr w:type="spellEnd"/>
      <w:r w:rsidRPr="00432518">
        <w:rPr>
          <w:rFonts w:cs="Times New Roman"/>
        </w:rPr>
        <w:t xml:space="preserve"> from Above and Below.</w:t>
      </w:r>
      <w:proofErr w:type="gramEnd"/>
      <w:r w:rsidRPr="00432518">
        <w:rPr>
          <w:rFonts w:cs="Times New Roman"/>
        </w:rPr>
        <w:t xml:space="preserve"> In </w:t>
      </w:r>
      <w:proofErr w:type="spellStart"/>
      <w:r w:rsidRPr="00432518">
        <w:rPr>
          <w:rFonts w:cs="Times New Roman"/>
        </w:rPr>
        <w:t>Kjaer</w:t>
      </w:r>
      <w:proofErr w:type="spellEnd"/>
      <w:r w:rsidRPr="00432518">
        <w:rPr>
          <w:rFonts w:cs="Times New Roman"/>
        </w:rPr>
        <w:t xml:space="preserve"> P.F. and N. Olsen</w:t>
      </w:r>
      <w:r w:rsidRPr="00432518">
        <w:rPr>
          <w:rFonts w:cs="Times New Roman"/>
          <w:i/>
        </w:rPr>
        <w:t xml:space="preserve"> </w:t>
      </w:r>
      <w:r w:rsidRPr="00432518">
        <w:rPr>
          <w:rFonts w:cs="Times New Roman"/>
        </w:rPr>
        <w:t xml:space="preserve">(eds.) </w:t>
      </w:r>
      <w:r w:rsidR="005B6D97" w:rsidRPr="00432518">
        <w:rPr>
          <w:rFonts w:cs="Times New Roman"/>
          <w:i/>
        </w:rPr>
        <w:t>Critical Theories of Crisis in Europe</w:t>
      </w:r>
      <w:r w:rsidRPr="00432518">
        <w:rPr>
          <w:rFonts w:cs="Times New Roman"/>
        </w:rPr>
        <w:t>: 197-212, London,</w:t>
      </w:r>
      <w:r w:rsidR="005B6D97" w:rsidRPr="00432518">
        <w:rPr>
          <w:rFonts w:cs="Times New Roman"/>
        </w:rPr>
        <w:t xml:space="preserve"> Rowman &amp; Littlefield.</w:t>
      </w:r>
    </w:p>
    <w:p w14:paraId="46F487FF" w14:textId="73BF564D" w:rsidR="005B6D97" w:rsidRPr="00432518" w:rsidRDefault="008127B3" w:rsidP="00467436">
      <w:pPr>
        <w:spacing w:after="0" w:line="240" w:lineRule="auto"/>
        <w:jc w:val="both"/>
        <w:rPr>
          <w:rFonts w:cs="Times New Roman"/>
        </w:rPr>
      </w:pPr>
      <w:proofErr w:type="gramStart"/>
      <w:r w:rsidRPr="00432518">
        <w:rPr>
          <w:rFonts w:cs="Times New Roman"/>
        </w:rPr>
        <w:t>Schmidt V</w:t>
      </w:r>
      <w:r w:rsidR="005B6D97" w:rsidRPr="00432518">
        <w:rPr>
          <w:rFonts w:cs="Times New Roman"/>
        </w:rPr>
        <w:t xml:space="preserve">. </w:t>
      </w:r>
      <w:r w:rsidRPr="00432518">
        <w:rPr>
          <w:rFonts w:cs="Times New Roman"/>
        </w:rPr>
        <w:t>(</w:t>
      </w:r>
      <w:r w:rsidR="005B6D97" w:rsidRPr="00432518">
        <w:rPr>
          <w:rFonts w:cs="Times New Roman"/>
        </w:rPr>
        <w:t>2006</w:t>
      </w:r>
      <w:r w:rsidRPr="00432518">
        <w:rPr>
          <w:rFonts w:cs="Times New Roman"/>
        </w:rPr>
        <w:t>)</w:t>
      </w:r>
      <w:r w:rsidR="005B6D97" w:rsidRPr="00432518">
        <w:rPr>
          <w:rFonts w:cs="Times New Roman"/>
        </w:rPr>
        <w:t>.</w:t>
      </w:r>
      <w:proofErr w:type="gramEnd"/>
      <w:r w:rsidR="005B6D97" w:rsidRPr="00432518">
        <w:rPr>
          <w:rFonts w:cs="Times New Roman"/>
        </w:rPr>
        <w:t xml:space="preserve"> </w:t>
      </w:r>
      <w:proofErr w:type="gramStart"/>
      <w:r w:rsidR="005B6D97" w:rsidRPr="00432518">
        <w:rPr>
          <w:rFonts w:cs="Times New Roman"/>
          <w:i/>
          <w:iCs/>
        </w:rPr>
        <w:t>Democracy in Europe</w:t>
      </w:r>
      <w:r w:rsidRPr="00432518">
        <w:rPr>
          <w:rFonts w:cs="Times New Roman"/>
        </w:rPr>
        <w:t>, Oxford,</w:t>
      </w:r>
      <w:r w:rsidR="005B6D97" w:rsidRPr="00432518">
        <w:rPr>
          <w:rFonts w:cs="Times New Roman"/>
        </w:rPr>
        <w:t xml:space="preserve"> Oxford University Press.</w:t>
      </w:r>
      <w:proofErr w:type="gramEnd"/>
    </w:p>
    <w:p w14:paraId="2E122152" w14:textId="04E28972" w:rsidR="005B6D97" w:rsidRPr="00432518" w:rsidRDefault="008127B3" w:rsidP="00467436">
      <w:pPr>
        <w:autoSpaceDE w:val="0"/>
        <w:autoSpaceDN w:val="0"/>
        <w:adjustRightInd w:val="0"/>
        <w:spacing w:after="0" w:line="240" w:lineRule="auto"/>
        <w:jc w:val="both"/>
        <w:rPr>
          <w:rFonts w:cs="Times New Roman"/>
        </w:rPr>
      </w:pPr>
      <w:r w:rsidRPr="00432518">
        <w:rPr>
          <w:rFonts w:cs="Times New Roman"/>
        </w:rPr>
        <w:t>Schmitt-Beck R</w:t>
      </w:r>
      <w:r w:rsidR="005B6D97" w:rsidRPr="00432518">
        <w:rPr>
          <w:rFonts w:cs="Times New Roman"/>
        </w:rPr>
        <w:t xml:space="preserve">. </w:t>
      </w:r>
      <w:r w:rsidRPr="00432518">
        <w:rPr>
          <w:rFonts w:cs="Times New Roman"/>
        </w:rPr>
        <w:t>(</w:t>
      </w:r>
      <w:r w:rsidR="005B6D97" w:rsidRPr="00432518">
        <w:rPr>
          <w:rFonts w:cs="Times New Roman"/>
        </w:rPr>
        <w:t>2016</w:t>
      </w:r>
      <w:r w:rsidRPr="00432518">
        <w:rPr>
          <w:rFonts w:cs="Times New Roman"/>
        </w:rPr>
        <w:t xml:space="preserve">). </w:t>
      </w:r>
      <w:r w:rsidR="005B6D97" w:rsidRPr="00432518">
        <w:rPr>
          <w:rFonts w:cs="Times New Roman"/>
        </w:rPr>
        <w:t xml:space="preserve">The “Alternative </w:t>
      </w:r>
      <w:proofErr w:type="spellStart"/>
      <w:r w:rsidR="005B6D97" w:rsidRPr="00432518">
        <w:rPr>
          <w:rFonts w:cs="Times New Roman"/>
        </w:rPr>
        <w:t>für</w:t>
      </w:r>
      <w:proofErr w:type="spellEnd"/>
      <w:r w:rsidR="005B6D97" w:rsidRPr="00432518">
        <w:rPr>
          <w:rFonts w:cs="Times New Roman"/>
        </w:rPr>
        <w:t xml:space="preserve"> </w:t>
      </w:r>
      <w:r w:rsidR="00491057" w:rsidRPr="00432518">
        <w:rPr>
          <w:rFonts w:cs="Times New Roman"/>
        </w:rPr>
        <w:t xml:space="preserve">Deutschland in the Electorate”: </w:t>
      </w:r>
      <w:r w:rsidR="005B6D97" w:rsidRPr="00432518">
        <w:rPr>
          <w:rFonts w:cs="Times New Roman"/>
        </w:rPr>
        <w:t>Between Single-Issu</w:t>
      </w:r>
      <w:r w:rsidRPr="00432518">
        <w:rPr>
          <w:rFonts w:cs="Times New Roman"/>
        </w:rPr>
        <w:t>e and Right-Wing Populist Party,</w:t>
      </w:r>
      <w:r w:rsidR="005B6D97" w:rsidRPr="00432518">
        <w:rPr>
          <w:rFonts w:cs="Times New Roman"/>
        </w:rPr>
        <w:t xml:space="preserve"> </w:t>
      </w:r>
      <w:r w:rsidR="005B6D97" w:rsidRPr="00432518">
        <w:rPr>
          <w:rFonts w:cs="Times New Roman"/>
          <w:i/>
          <w:iCs/>
        </w:rPr>
        <w:t>German Politics</w:t>
      </w:r>
      <w:r w:rsidR="00491057" w:rsidRPr="00432518">
        <w:rPr>
          <w:rFonts w:cs="Times New Roman"/>
        </w:rPr>
        <w:t>,</w:t>
      </w:r>
      <w:r w:rsidRPr="00432518">
        <w:rPr>
          <w:rFonts w:cs="Times New Roman"/>
        </w:rPr>
        <w:t xml:space="preserve"> 26 (1): 124-148.</w:t>
      </w:r>
      <w:r w:rsidR="00491057" w:rsidRPr="00432518">
        <w:rPr>
          <w:rFonts w:cs="Times New Roman"/>
        </w:rPr>
        <w:t xml:space="preserve"> </w:t>
      </w:r>
      <w:r w:rsidRPr="00432518">
        <w:rPr>
          <w:rFonts w:cs="Times New Roman"/>
        </w:rPr>
        <w:t xml:space="preserve">DOI: </w:t>
      </w:r>
      <w:r w:rsidR="005B6D97" w:rsidRPr="00432518">
        <w:rPr>
          <w:rFonts w:cs="Times New Roman"/>
        </w:rPr>
        <w:t>10.1080/09644008.2016.1184650.</w:t>
      </w:r>
    </w:p>
    <w:p w14:paraId="08951EE9" w14:textId="5F3FA5FD" w:rsidR="005B6D97" w:rsidRPr="00432518" w:rsidRDefault="00BF2AD2" w:rsidP="00467436">
      <w:pPr>
        <w:autoSpaceDE w:val="0"/>
        <w:autoSpaceDN w:val="0"/>
        <w:adjustRightInd w:val="0"/>
        <w:spacing w:after="0" w:line="240" w:lineRule="auto"/>
        <w:jc w:val="both"/>
        <w:rPr>
          <w:rFonts w:cs="Times New Roman"/>
        </w:rPr>
      </w:pPr>
      <w:r w:rsidRPr="00432518">
        <w:rPr>
          <w:rFonts w:cs="Times New Roman"/>
        </w:rPr>
        <w:t>Sievert O</w:t>
      </w:r>
      <w:r w:rsidR="005B6D97" w:rsidRPr="00432518">
        <w:rPr>
          <w:rFonts w:cs="Times New Roman"/>
        </w:rPr>
        <w:t xml:space="preserve">. </w:t>
      </w:r>
      <w:r w:rsidRPr="00432518">
        <w:rPr>
          <w:rFonts w:cs="Times New Roman"/>
        </w:rPr>
        <w:t>(</w:t>
      </w:r>
      <w:r w:rsidR="005B6D97" w:rsidRPr="00432518">
        <w:rPr>
          <w:rFonts w:cs="Times New Roman"/>
        </w:rPr>
        <w:t>1993</w:t>
      </w:r>
      <w:r w:rsidRPr="00432518">
        <w:rPr>
          <w:rFonts w:cs="Times New Roman"/>
        </w:rPr>
        <w:t xml:space="preserve">). </w:t>
      </w:r>
      <w:r w:rsidR="005B6D97" w:rsidRPr="00432518">
        <w:rPr>
          <w:rFonts w:cs="Times New Roman"/>
        </w:rPr>
        <w:t xml:space="preserve">Geld, das man </w:t>
      </w:r>
      <w:proofErr w:type="spellStart"/>
      <w:r w:rsidR="005B6D97" w:rsidRPr="00432518">
        <w:rPr>
          <w:rFonts w:cs="Times New Roman"/>
        </w:rPr>
        <w:t>nicht</w:t>
      </w:r>
      <w:proofErr w:type="spellEnd"/>
      <w:r w:rsidR="005B6D97" w:rsidRPr="00432518">
        <w:rPr>
          <w:rFonts w:cs="Times New Roman"/>
        </w:rPr>
        <w:t xml:space="preserve"> </w:t>
      </w:r>
      <w:proofErr w:type="spellStart"/>
      <w:r w:rsidR="005B6D97" w:rsidRPr="00432518">
        <w:rPr>
          <w:rFonts w:cs="Times New Roman"/>
        </w:rPr>
        <w:t>selbst</w:t>
      </w:r>
      <w:proofErr w:type="spellEnd"/>
      <w:r w:rsidR="005B6D97" w:rsidRPr="00432518">
        <w:rPr>
          <w:rFonts w:cs="Times New Roman"/>
        </w:rPr>
        <w:t xml:space="preserve"> </w:t>
      </w:r>
      <w:proofErr w:type="spellStart"/>
      <w:r w:rsidR="005B6D97" w:rsidRPr="00432518">
        <w:rPr>
          <w:rFonts w:cs="Times New Roman"/>
        </w:rPr>
        <w:t>herstelle</w:t>
      </w:r>
      <w:r w:rsidR="00491057" w:rsidRPr="00432518">
        <w:rPr>
          <w:rFonts w:cs="Times New Roman"/>
        </w:rPr>
        <w:t>n</w:t>
      </w:r>
      <w:proofErr w:type="spellEnd"/>
      <w:r w:rsidR="00491057" w:rsidRPr="00432518">
        <w:rPr>
          <w:rFonts w:cs="Times New Roman"/>
        </w:rPr>
        <w:t xml:space="preserve"> </w:t>
      </w:r>
      <w:proofErr w:type="spellStart"/>
      <w:r w:rsidR="00491057" w:rsidRPr="00432518">
        <w:rPr>
          <w:rFonts w:cs="Times New Roman"/>
        </w:rPr>
        <w:t>kann</w:t>
      </w:r>
      <w:proofErr w:type="spellEnd"/>
      <w:r w:rsidR="00491057" w:rsidRPr="00432518">
        <w:rPr>
          <w:rFonts w:cs="Times New Roman"/>
        </w:rPr>
        <w:t xml:space="preserve">: </w:t>
      </w:r>
      <w:proofErr w:type="spellStart"/>
      <w:r w:rsidR="00491057" w:rsidRPr="00432518">
        <w:rPr>
          <w:rFonts w:cs="Times New Roman"/>
        </w:rPr>
        <w:t>Ein</w:t>
      </w:r>
      <w:proofErr w:type="spellEnd"/>
      <w:r w:rsidR="00491057" w:rsidRPr="00432518">
        <w:rPr>
          <w:rFonts w:cs="Times New Roman"/>
        </w:rPr>
        <w:t xml:space="preserve"> </w:t>
      </w:r>
      <w:proofErr w:type="spellStart"/>
      <w:r w:rsidR="00491057" w:rsidRPr="00432518">
        <w:rPr>
          <w:rFonts w:cs="Times New Roman"/>
        </w:rPr>
        <w:t>ordnungspolitisches</w:t>
      </w:r>
      <w:proofErr w:type="spellEnd"/>
      <w:r w:rsidR="00491057" w:rsidRPr="00432518">
        <w:rPr>
          <w:rFonts w:cs="Times New Roman"/>
        </w:rPr>
        <w:t xml:space="preserve"> </w:t>
      </w:r>
      <w:proofErr w:type="spellStart"/>
      <w:r w:rsidRPr="00432518">
        <w:rPr>
          <w:rFonts w:cs="Times New Roman"/>
        </w:rPr>
        <w:t>Plädoyer</w:t>
      </w:r>
      <w:proofErr w:type="spellEnd"/>
      <w:r w:rsidRPr="00432518">
        <w:rPr>
          <w:rFonts w:cs="Times New Roman"/>
        </w:rPr>
        <w:t xml:space="preserve"> </w:t>
      </w:r>
      <w:proofErr w:type="spellStart"/>
      <w:r w:rsidRPr="00432518">
        <w:rPr>
          <w:rFonts w:cs="Times New Roman"/>
        </w:rPr>
        <w:t>für</w:t>
      </w:r>
      <w:proofErr w:type="spellEnd"/>
      <w:r w:rsidRPr="00432518">
        <w:rPr>
          <w:rFonts w:cs="Times New Roman"/>
        </w:rPr>
        <w:t xml:space="preserve"> die </w:t>
      </w:r>
      <w:proofErr w:type="spellStart"/>
      <w:r w:rsidRPr="00432518">
        <w:rPr>
          <w:rFonts w:cs="Times New Roman"/>
        </w:rPr>
        <w:t>Währungsunion</w:t>
      </w:r>
      <w:proofErr w:type="spellEnd"/>
      <w:r w:rsidR="005B6D97" w:rsidRPr="00432518">
        <w:rPr>
          <w:rFonts w:cs="Times New Roman"/>
        </w:rPr>
        <w:t xml:space="preserve">. </w:t>
      </w:r>
      <w:proofErr w:type="gramStart"/>
      <w:r w:rsidR="005B6D97" w:rsidRPr="00432518">
        <w:rPr>
          <w:rFonts w:cs="Times New Roman"/>
        </w:rPr>
        <w:t xml:space="preserve">In </w:t>
      </w:r>
      <w:proofErr w:type="spellStart"/>
      <w:r w:rsidRPr="00432518">
        <w:rPr>
          <w:rFonts w:cs="Times New Roman"/>
        </w:rPr>
        <w:t>Bofinger</w:t>
      </w:r>
      <w:proofErr w:type="spellEnd"/>
      <w:r w:rsidRPr="00432518">
        <w:rPr>
          <w:rFonts w:cs="Times New Roman"/>
        </w:rPr>
        <w:t xml:space="preserve"> P., S. </w:t>
      </w:r>
      <w:proofErr w:type="spellStart"/>
      <w:r w:rsidRPr="00432518">
        <w:rPr>
          <w:rFonts w:cs="Times New Roman"/>
        </w:rPr>
        <w:t>Collignon</w:t>
      </w:r>
      <w:proofErr w:type="spellEnd"/>
      <w:r w:rsidRPr="00432518">
        <w:rPr>
          <w:rFonts w:cs="Times New Roman"/>
        </w:rPr>
        <w:t xml:space="preserve"> and E.-M.</w:t>
      </w:r>
      <w:proofErr w:type="gramEnd"/>
      <w:r w:rsidRPr="00432518">
        <w:rPr>
          <w:rFonts w:cs="Times New Roman"/>
        </w:rPr>
        <w:t xml:space="preserve"> </w:t>
      </w:r>
      <w:proofErr w:type="spellStart"/>
      <w:r w:rsidRPr="00432518">
        <w:rPr>
          <w:rFonts w:cs="Times New Roman"/>
        </w:rPr>
        <w:t>Lipp</w:t>
      </w:r>
      <w:proofErr w:type="spellEnd"/>
      <w:r w:rsidRPr="00432518">
        <w:rPr>
          <w:rFonts w:cs="Times New Roman"/>
          <w:i/>
          <w:iCs/>
        </w:rPr>
        <w:t xml:space="preserve"> </w:t>
      </w:r>
      <w:r w:rsidRPr="00432518">
        <w:rPr>
          <w:rFonts w:cs="Times New Roman"/>
          <w:iCs/>
        </w:rPr>
        <w:t xml:space="preserve">(eds.) </w:t>
      </w:r>
      <w:proofErr w:type="spellStart"/>
      <w:r w:rsidR="005B6D97" w:rsidRPr="00432518">
        <w:rPr>
          <w:rFonts w:cs="Times New Roman"/>
          <w:i/>
          <w:iCs/>
        </w:rPr>
        <w:t>Währungsunion</w:t>
      </w:r>
      <w:proofErr w:type="spellEnd"/>
      <w:r w:rsidR="005B6D97" w:rsidRPr="00432518">
        <w:rPr>
          <w:rFonts w:cs="Times New Roman"/>
          <w:i/>
          <w:iCs/>
        </w:rPr>
        <w:t xml:space="preserve"> </w:t>
      </w:r>
      <w:proofErr w:type="spellStart"/>
      <w:r w:rsidR="005B6D97" w:rsidRPr="00432518">
        <w:rPr>
          <w:rFonts w:cs="Times New Roman"/>
          <w:i/>
          <w:iCs/>
        </w:rPr>
        <w:t>oder</w:t>
      </w:r>
      <w:proofErr w:type="spellEnd"/>
      <w:r w:rsidR="005B6D97" w:rsidRPr="00432518">
        <w:rPr>
          <w:rFonts w:cs="Times New Roman"/>
          <w:i/>
          <w:iCs/>
        </w:rPr>
        <w:t xml:space="preserve"> </w:t>
      </w:r>
      <w:proofErr w:type="spellStart"/>
      <w:r w:rsidR="005B6D97" w:rsidRPr="00432518">
        <w:rPr>
          <w:rFonts w:cs="Times New Roman"/>
          <w:i/>
          <w:iCs/>
        </w:rPr>
        <w:t>Währungschaos</w:t>
      </w:r>
      <w:proofErr w:type="spellEnd"/>
      <w:proofErr w:type="gramStart"/>
      <w:r w:rsidR="005B6D97" w:rsidRPr="00432518">
        <w:rPr>
          <w:rFonts w:cs="Times New Roman"/>
          <w:i/>
          <w:iCs/>
        </w:rPr>
        <w:t>?</w:t>
      </w:r>
      <w:r w:rsidRPr="00432518">
        <w:rPr>
          <w:rFonts w:cs="Times New Roman"/>
        </w:rPr>
        <w:t>:</w:t>
      </w:r>
      <w:proofErr w:type="gramEnd"/>
      <w:r w:rsidRPr="00432518">
        <w:rPr>
          <w:rFonts w:cs="Times New Roman"/>
        </w:rPr>
        <w:t xml:space="preserve"> 13–24. Wiesbaden,</w:t>
      </w:r>
      <w:r w:rsidR="00491057" w:rsidRPr="00432518">
        <w:rPr>
          <w:rFonts w:cs="Times New Roman"/>
        </w:rPr>
        <w:t xml:space="preserve"> </w:t>
      </w:r>
      <w:proofErr w:type="spellStart"/>
      <w:r w:rsidR="005B6D97" w:rsidRPr="00432518">
        <w:rPr>
          <w:rFonts w:cs="Times New Roman"/>
        </w:rPr>
        <w:t>Gabler</w:t>
      </w:r>
      <w:proofErr w:type="spellEnd"/>
      <w:r w:rsidR="005B6D97" w:rsidRPr="00432518">
        <w:rPr>
          <w:rFonts w:cs="Times New Roman"/>
        </w:rPr>
        <w:t>.</w:t>
      </w:r>
    </w:p>
    <w:p w14:paraId="5BCF7522" w14:textId="2E2619DF" w:rsidR="005B6D97" w:rsidRPr="00432518" w:rsidRDefault="005B6D97" w:rsidP="00467436">
      <w:pPr>
        <w:autoSpaceDE w:val="0"/>
        <w:autoSpaceDN w:val="0"/>
        <w:adjustRightInd w:val="0"/>
        <w:spacing w:after="0" w:line="240" w:lineRule="auto"/>
        <w:jc w:val="both"/>
        <w:rPr>
          <w:rFonts w:cs="Times New Roman"/>
        </w:rPr>
      </w:pPr>
      <w:proofErr w:type="gramStart"/>
      <w:r w:rsidRPr="00432518">
        <w:rPr>
          <w:rFonts w:cs="Times New Roman"/>
        </w:rPr>
        <w:t>Sinn, H</w:t>
      </w:r>
      <w:r w:rsidR="00BF2AD2" w:rsidRPr="00432518">
        <w:rPr>
          <w:rFonts w:cs="Times New Roman"/>
        </w:rPr>
        <w:t>.-W.</w:t>
      </w:r>
      <w:proofErr w:type="gramEnd"/>
      <w:r w:rsidR="00BF2AD2" w:rsidRPr="00432518">
        <w:rPr>
          <w:rFonts w:cs="Times New Roman"/>
        </w:rPr>
        <w:t xml:space="preserve"> </w:t>
      </w:r>
      <w:proofErr w:type="gramStart"/>
      <w:r w:rsidR="00BF2AD2" w:rsidRPr="00432518">
        <w:rPr>
          <w:rFonts w:cs="Times New Roman"/>
        </w:rPr>
        <w:t>(</w:t>
      </w:r>
      <w:r w:rsidRPr="00432518">
        <w:rPr>
          <w:rFonts w:cs="Times New Roman"/>
        </w:rPr>
        <w:t xml:space="preserve"> 2014</w:t>
      </w:r>
      <w:proofErr w:type="gramEnd"/>
      <w:r w:rsidR="00BF2AD2" w:rsidRPr="00432518">
        <w:rPr>
          <w:rFonts w:cs="Times New Roman"/>
        </w:rPr>
        <w:t>)</w:t>
      </w:r>
      <w:r w:rsidRPr="00432518">
        <w:rPr>
          <w:rFonts w:cs="Times New Roman"/>
        </w:rPr>
        <w:t xml:space="preserve">. </w:t>
      </w:r>
      <w:r w:rsidR="0071018A" w:rsidRPr="00432518">
        <w:rPr>
          <w:rFonts w:cs="Times New Roman"/>
          <w:i/>
          <w:iCs/>
        </w:rPr>
        <w:t>The Euro Trap</w:t>
      </w:r>
      <w:r w:rsidR="00BF2AD2" w:rsidRPr="00432518">
        <w:rPr>
          <w:rFonts w:cs="Times New Roman"/>
        </w:rPr>
        <w:t>, Oxford,</w:t>
      </w:r>
      <w:r w:rsidR="00491057" w:rsidRPr="00432518">
        <w:rPr>
          <w:rFonts w:cs="Times New Roman"/>
        </w:rPr>
        <w:t xml:space="preserve"> </w:t>
      </w:r>
      <w:r w:rsidRPr="00432518">
        <w:rPr>
          <w:rFonts w:cs="Times New Roman"/>
        </w:rPr>
        <w:t>Oxford Universi</w:t>
      </w:r>
      <w:r w:rsidR="00A97035" w:rsidRPr="00432518">
        <w:rPr>
          <w:rFonts w:cs="Times New Roman"/>
        </w:rPr>
        <w:t>ty Press.</w:t>
      </w:r>
    </w:p>
    <w:p w14:paraId="40CD84CD" w14:textId="63D2BE62" w:rsidR="005B6D97" w:rsidRPr="00432518" w:rsidRDefault="00BF2AD2" w:rsidP="00467436">
      <w:pPr>
        <w:autoSpaceDE w:val="0"/>
        <w:autoSpaceDN w:val="0"/>
        <w:adjustRightInd w:val="0"/>
        <w:spacing w:after="0" w:line="240" w:lineRule="auto"/>
        <w:jc w:val="both"/>
        <w:rPr>
          <w:rFonts w:cs="Times New Roman"/>
        </w:rPr>
      </w:pPr>
      <w:r w:rsidRPr="00432518">
        <w:rPr>
          <w:rFonts w:cs="Times New Roman"/>
        </w:rPr>
        <w:lastRenderedPageBreak/>
        <w:t>Stiglitz</w:t>
      </w:r>
      <w:r w:rsidR="005B6D97" w:rsidRPr="00432518">
        <w:rPr>
          <w:rFonts w:cs="Times New Roman"/>
        </w:rPr>
        <w:t xml:space="preserve"> J. </w:t>
      </w:r>
      <w:r w:rsidRPr="00432518">
        <w:rPr>
          <w:rFonts w:cs="Times New Roman"/>
        </w:rPr>
        <w:t>(</w:t>
      </w:r>
      <w:r w:rsidR="005B6D97" w:rsidRPr="00432518">
        <w:rPr>
          <w:rFonts w:cs="Times New Roman"/>
        </w:rPr>
        <w:t>2016</w:t>
      </w:r>
      <w:r w:rsidRPr="00432518">
        <w:rPr>
          <w:rFonts w:cs="Times New Roman"/>
        </w:rPr>
        <w:t>)</w:t>
      </w:r>
      <w:r w:rsidR="005B6D97" w:rsidRPr="00432518">
        <w:rPr>
          <w:rFonts w:cs="Times New Roman"/>
        </w:rPr>
        <w:t xml:space="preserve">. </w:t>
      </w:r>
      <w:proofErr w:type="gramStart"/>
      <w:r w:rsidR="005B6D97" w:rsidRPr="00432518">
        <w:rPr>
          <w:rFonts w:cs="Times New Roman"/>
          <w:i/>
          <w:iCs/>
        </w:rPr>
        <w:t>The Euro and Its Threat to the Future of Europe</w:t>
      </w:r>
      <w:r w:rsidRPr="00432518">
        <w:rPr>
          <w:rFonts w:cs="Times New Roman"/>
        </w:rPr>
        <w:t>, London,</w:t>
      </w:r>
      <w:r w:rsidR="00491057" w:rsidRPr="00432518">
        <w:rPr>
          <w:rFonts w:cs="Times New Roman"/>
        </w:rPr>
        <w:t xml:space="preserve"> </w:t>
      </w:r>
      <w:r w:rsidR="005B6D97" w:rsidRPr="00432518">
        <w:rPr>
          <w:rFonts w:cs="Times New Roman"/>
        </w:rPr>
        <w:t>Allen Lane.</w:t>
      </w:r>
      <w:proofErr w:type="gramEnd"/>
    </w:p>
    <w:p w14:paraId="276C7215" w14:textId="075EDF74" w:rsidR="00431FE9" w:rsidRPr="00432518" w:rsidRDefault="00BF2AD2" w:rsidP="00467436">
      <w:pPr>
        <w:autoSpaceDE w:val="0"/>
        <w:autoSpaceDN w:val="0"/>
        <w:adjustRightInd w:val="0"/>
        <w:spacing w:after="0" w:line="240" w:lineRule="auto"/>
        <w:jc w:val="both"/>
        <w:rPr>
          <w:rFonts w:cs="Times New Roman"/>
        </w:rPr>
      </w:pPr>
      <w:proofErr w:type="spellStart"/>
      <w:r w:rsidRPr="00432518">
        <w:rPr>
          <w:rFonts w:cs="Times New Roman"/>
        </w:rPr>
        <w:t>Stockhammer</w:t>
      </w:r>
      <w:proofErr w:type="spellEnd"/>
      <w:r w:rsidR="00431FE9" w:rsidRPr="00432518">
        <w:rPr>
          <w:rFonts w:cs="Times New Roman"/>
        </w:rPr>
        <w:t xml:space="preserve"> E. </w:t>
      </w:r>
      <w:r w:rsidRPr="00432518">
        <w:rPr>
          <w:rFonts w:cs="Times New Roman"/>
        </w:rPr>
        <w:t>(</w:t>
      </w:r>
      <w:r w:rsidR="00431FE9" w:rsidRPr="00432518">
        <w:rPr>
          <w:rFonts w:cs="Times New Roman"/>
        </w:rPr>
        <w:t>2016</w:t>
      </w:r>
      <w:r w:rsidRPr="00432518">
        <w:rPr>
          <w:rFonts w:cs="Times New Roman"/>
        </w:rPr>
        <w:t xml:space="preserve">). </w:t>
      </w:r>
      <w:r w:rsidR="00431FE9" w:rsidRPr="00432518">
        <w:rPr>
          <w:rFonts w:cs="Times New Roman"/>
        </w:rPr>
        <w:t>Neoliberal growth models, mone</w:t>
      </w:r>
      <w:r w:rsidRPr="00432518">
        <w:rPr>
          <w:rFonts w:cs="Times New Roman"/>
        </w:rPr>
        <w:t>tary union and the Euro crisis</w:t>
      </w:r>
      <w:r w:rsidR="0071018A" w:rsidRPr="00432518">
        <w:rPr>
          <w:rFonts w:cs="Times New Roman"/>
        </w:rPr>
        <w:t>.</w:t>
      </w:r>
      <w:r w:rsidR="00431FE9" w:rsidRPr="00432518">
        <w:rPr>
          <w:rFonts w:cs="Times New Roman"/>
        </w:rPr>
        <w:t xml:space="preserve"> </w:t>
      </w:r>
      <w:r w:rsidR="00431FE9" w:rsidRPr="00432518">
        <w:rPr>
          <w:rFonts w:cs="Times New Roman"/>
          <w:i/>
        </w:rPr>
        <w:t>New Political Economy</w:t>
      </w:r>
      <w:r w:rsidRPr="00432518">
        <w:rPr>
          <w:rFonts w:cs="Times New Roman"/>
        </w:rPr>
        <w:t>,</w:t>
      </w:r>
      <w:r w:rsidR="00431FE9" w:rsidRPr="00432518">
        <w:rPr>
          <w:rFonts w:cs="Times New Roman"/>
        </w:rPr>
        <w:t xml:space="preserve"> 21 (4): 365-379.</w:t>
      </w:r>
      <w:r w:rsidRPr="00432518">
        <w:rPr>
          <w:rFonts w:cs="Times New Roman"/>
        </w:rPr>
        <w:t xml:space="preserve"> DOI: </w:t>
      </w:r>
      <w:hyperlink r:id="rId22" w:history="1">
        <w:r w:rsidRPr="00432518">
          <w:t>10.1080/13563467.2016.1115826</w:t>
        </w:r>
      </w:hyperlink>
      <w:r w:rsidRPr="00432518">
        <w:t>.</w:t>
      </w:r>
    </w:p>
    <w:p w14:paraId="2B027FEE" w14:textId="3388238C" w:rsidR="00C67621" w:rsidRPr="00432518" w:rsidRDefault="00BF2AD2" w:rsidP="00467436">
      <w:pPr>
        <w:autoSpaceDE w:val="0"/>
        <w:autoSpaceDN w:val="0"/>
        <w:adjustRightInd w:val="0"/>
        <w:spacing w:after="0" w:line="240" w:lineRule="auto"/>
        <w:rPr>
          <w:rFonts w:cs="TimesNewRomanPSMT"/>
        </w:rPr>
      </w:pPr>
      <w:proofErr w:type="spellStart"/>
      <w:proofErr w:type="gramStart"/>
      <w:r w:rsidRPr="00432518">
        <w:rPr>
          <w:rFonts w:cs="Times New Roman"/>
        </w:rPr>
        <w:t>Streek</w:t>
      </w:r>
      <w:proofErr w:type="spellEnd"/>
      <w:r w:rsidR="00C67621" w:rsidRPr="00432518">
        <w:rPr>
          <w:rFonts w:cs="Times New Roman"/>
        </w:rPr>
        <w:t xml:space="preserve"> </w:t>
      </w:r>
      <w:r w:rsidRPr="00432518">
        <w:rPr>
          <w:rFonts w:cs="TimesNewRomanPSMT"/>
        </w:rPr>
        <w:t>W</w:t>
      </w:r>
      <w:r w:rsidR="00C67621" w:rsidRPr="00432518">
        <w:rPr>
          <w:rFonts w:cs="TimesNewRomanPSMT"/>
        </w:rPr>
        <w:t xml:space="preserve">. </w:t>
      </w:r>
      <w:r w:rsidRPr="00432518">
        <w:rPr>
          <w:rFonts w:cs="TimesNewRomanPSMT"/>
        </w:rPr>
        <w:t>(</w:t>
      </w:r>
      <w:r w:rsidR="00C67621" w:rsidRPr="00432518">
        <w:rPr>
          <w:rFonts w:cs="TimesNewRomanPSMT"/>
        </w:rPr>
        <w:t>2015</w:t>
      </w:r>
      <w:r w:rsidRPr="00432518">
        <w:rPr>
          <w:rFonts w:cs="TimesNewRomanPSMT"/>
        </w:rPr>
        <w:t>).</w:t>
      </w:r>
      <w:proofErr w:type="gramEnd"/>
      <w:r w:rsidRPr="00432518">
        <w:rPr>
          <w:rFonts w:cs="TimesNewRomanPSMT"/>
        </w:rPr>
        <w:t xml:space="preserve"> Heller, Schmitt and the Euro,</w:t>
      </w:r>
      <w:r w:rsidR="00C67621" w:rsidRPr="00432518">
        <w:rPr>
          <w:rFonts w:cs="TimesNewRomanPSMT"/>
        </w:rPr>
        <w:t xml:space="preserve"> </w:t>
      </w:r>
      <w:r w:rsidR="00C67621" w:rsidRPr="00432518">
        <w:rPr>
          <w:rFonts w:cs="TimesNewRomanPS-ItalicMT"/>
          <w:i/>
          <w:iCs/>
        </w:rPr>
        <w:t>European Law Journal</w:t>
      </w:r>
      <w:r w:rsidRPr="00432518">
        <w:rPr>
          <w:rFonts w:cs="TimesNewRomanPS-ItalicMT"/>
          <w:iCs/>
        </w:rPr>
        <w:t>,</w:t>
      </w:r>
      <w:r w:rsidR="00C67621" w:rsidRPr="00432518">
        <w:rPr>
          <w:rFonts w:cs="TimesNewRomanPS-ItalicMT"/>
          <w:i/>
          <w:iCs/>
        </w:rPr>
        <w:t xml:space="preserve"> </w:t>
      </w:r>
      <w:r w:rsidR="00C67621" w:rsidRPr="00432518">
        <w:rPr>
          <w:rFonts w:cs="TimesNewRomanPSMT"/>
        </w:rPr>
        <w:t>21(3): 361–70.</w:t>
      </w:r>
      <w:r w:rsidRPr="00432518">
        <w:rPr>
          <w:rFonts w:cs="TimesNewRomanPSMT"/>
        </w:rPr>
        <w:t xml:space="preserve"> DOI: </w:t>
      </w:r>
      <w:r w:rsidRPr="00432518">
        <w:rPr>
          <w:lang w:val="en"/>
        </w:rPr>
        <w:t>10.1111/eulj.12134.</w:t>
      </w:r>
    </w:p>
    <w:p w14:paraId="06615FA8" w14:textId="52557BC2" w:rsidR="00491057" w:rsidRPr="00432518" w:rsidRDefault="00A45414" w:rsidP="00467436">
      <w:pPr>
        <w:spacing w:after="0" w:line="240" w:lineRule="auto"/>
        <w:rPr>
          <w:rFonts w:cstheme="majorBidi"/>
        </w:rPr>
      </w:pPr>
      <w:proofErr w:type="spellStart"/>
      <w:proofErr w:type="gramStart"/>
      <w:r w:rsidRPr="00432518">
        <w:rPr>
          <w:rFonts w:cstheme="majorBidi"/>
        </w:rPr>
        <w:t>Streit</w:t>
      </w:r>
      <w:proofErr w:type="spellEnd"/>
      <w:r w:rsidRPr="00432518">
        <w:rPr>
          <w:rFonts w:cstheme="majorBidi"/>
        </w:rPr>
        <w:t xml:space="preserve">, </w:t>
      </w:r>
      <w:r w:rsidR="00BF2AD2" w:rsidRPr="00432518">
        <w:rPr>
          <w:rFonts w:cstheme="majorBidi"/>
        </w:rPr>
        <w:t>M</w:t>
      </w:r>
      <w:r w:rsidRPr="00432518">
        <w:rPr>
          <w:rFonts w:cstheme="majorBidi"/>
        </w:rPr>
        <w:t>.</w:t>
      </w:r>
      <w:r w:rsidR="00BF2AD2" w:rsidRPr="00432518">
        <w:rPr>
          <w:rFonts w:cstheme="majorBidi"/>
        </w:rPr>
        <w:t>E.</w:t>
      </w:r>
      <w:r w:rsidRPr="00432518">
        <w:rPr>
          <w:rFonts w:cstheme="majorBidi"/>
        </w:rPr>
        <w:t xml:space="preserve"> </w:t>
      </w:r>
      <w:r w:rsidR="00BF2AD2" w:rsidRPr="00432518">
        <w:rPr>
          <w:rFonts w:cstheme="majorBidi"/>
        </w:rPr>
        <w:t xml:space="preserve">and H. </w:t>
      </w:r>
      <w:proofErr w:type="spellStart"/>
      <w:r w:rsidR="00BF2AD2" w:rsidRPr="00432518">
        <w:rPr>
          <w:rFonts w:cstheme="majorBidi"/>
        </w:rPr>
        <w:t>Wohlgemuth</w:t>
      </w:r>
      <w:proofErr w:type="spellEnd"/>
      <w:r w:rsidRPr="00432518">
        <w:rPr>
          <w:rFonts w:cstheme="majorBidi"/>
        </w:rPr>
        <w:t xml:space="preserve"> </w:t>
      </w:r>
      <w:r w:rsidR="00BF2AD2" w:rsidRPr="00432518">
        <w:rPr>
          <w:rFonts w:cstheme="majorBidi"/>
        </w:rPr>
        <w:t>(</w:t>
      </w:r>
      <w:r w:rsidRPr="00432518">
        <w:rPr>
          <w:rFonts w:cstheme="majorBidi"/>
        </w:rPr>
        <w:t>2000</w:t>
      </w:r>
      <w:r w:rsidR="00BF2AD2" w:rsidRPr="00432518">
        <w:rPr>
          <w:rFonts w:cstheme="majorBidi"/>
        </w:rPr>
        <w:t>).</w:t>
      </w:r>
      <w:proofErr w:type="gramEnd"/>
      <w:r w:rsidR="00BF2AD2" w:rsidRPr="00432518">
        <w:rPr>
          <w:rFonts w:cstheme="majorBidi"/>
        </w:rPr>
        <w:t xml:space="preserve"> </w:t>
      </w:r>
      <w:proofErr w:type="gramStart"/>
      <w:r w:rsidRPr="00432518">
        <w:rPr>
          <w:rFonts w:cstheme="majorBidi"/>
        </w:rPr>
        <w:t>The Market Economy and the State.</w:t>
      </w:r>
      <w:proofErr w:type="gramEnd"/>
      <w:r w:rsidRPr="00432518">
        <w:rPr>
          <w:rFonts w:cstheme="majorBidi"/>
        </w:rPr>
        <w:t xml:space="preserve">  </w:t>
      </w:r>
      <w:proofErr w:type="gramStart"/>
      <w:r w:rsidRPr="00432518">
        <w:rPr>
          <w:rFonts w:cstheme="majorBidi"/>
        </w:rPr>
        <w:t>Hayek</w:t>
      </w:r>
      <w:r w:rsidR="00BF2AD2" w:rsidRPr="00432518">
        <w:rPr>
          <w:rFonts w:cstheme="majorBidi"/>
        </w:rPr>
        <w:t>ian and Ordoliberal Conceptions</w:t>
      </w:r>
      <w:r w:rsidRPr="00432518">
        <w:rPr>
          <w:rFonts w:cstheme="majorBidi"/>
        </w:rPr>
        <w:t>.</w:t>
      </w:r>
      <w:proofErr w:type="gramEnd"/>
      <w:r w:rsidRPr="00432518">
        <w:rPr>
          <w:rFonts w:cstheme="majorBidi"/>
        </w:rPr>
        <w:t xml:space="preserve"> In </w:t>
      </w:r>
      <w:proofErr w:type="spellStart"/>
      <w:r w:rsidR="00BF2AD2" w:rsidRPr="00432518">
        <w:rPr>
          <w:rFonts w:cstheme="majorBidi"/>
        </w:rPr>
        <w:t>Koslowski</w:t>
      </w:r>
      <w:proofErr w:type="spellEnd"/>
      <w:r w:rsidR="00BF2AD2" w:rsidRPr="00432518">
        <w:rPr>
          <w:rFonts w:cstheme="majorBidi"/>
        </w:rPr>
        <w:t xml:space="preserve"> P. (ed.) </w:t>
      </w:r>
      <w:r w:rsidR="00432518" w:rsidRPr="00432518">
        <w:rPr>
          <w:rFonts w:cstheme="majorBidi"/>
        </w:rPr>
        <w:t xml:space="preserve">(2010): </w:t>
      </w:r>
      <w:r w:rsidRPr="00432518">
        <w:rPr>
          <w:rFonts w:cstheme="majorBidi"/>
        </w:rPr>
        <w:t>224-69</w:t>
      </w:r>
      <w:r w:rsidR="00877852" w:rsidRPr="00432518">
        <w:rPr>
          <w:rFonts w:cstheme="majorBidi"/>
        </w:rPr>
        <w:t>.</w:t>
      </w:r>
    </w:p>
    <w:p w14:paraId="5DADC46A" w14:textId="1054F79B" w:rsidR="00491057" w:rsidRPr="00432518" w:rsidRDefault="00BF2AD2" w:rsidP="00467436">
      <w:pPr>
        <w:autoSpaceDE w:val="0"/>
        <w:autoSpaceDN w:val="0"/>
        <w:adjustRightInd w:val="0"/>
        <w:spacing w:after="0" w:line="240" w:lineRule="auto"/>
        <w:rPr>
          <w:rFonts w:cs="TimesNewRomanPS-ItalicMT"/>
          <w:i/>
          <w:iCs/>
        </w:rPr>
      </w:pPr>
      <w:proofErr w:type="gramStart"/>
      <w:r w:rsidRPr="00432518">
        <w:rPr>
          <w:rFonts w:cs="Times New Roman"/>
        </w:rPr>
        <w:t>Tribe K</w:t>
      </w:r>
      <w:r w:rsidR="00C67621" w:rsidRPr="00432518">
        <w:rPr>
          <w:rFonts w:cs="Times New Roman"/>
        </w:rPr>
        <w:t xml:space="preserve">. </w:t>
      </w:r>
      <w:r w:rsidRPr="00432518">
        <w:rPr>
          <w:rFonts w:cs="Times New Roman"/>
        </w:rPr>
        <w:t>(</w:t>
      </w:r>
      <w:r w:rsidR="00C67621" w:rsidRPr="00432518">
        <w:rPr>
          <w:rFonts w:cs="Times New Roman"/>
        </w:rPr>
        <w:t>1995</w:t>
      </w:r>
      <w:r w:rsidRPr="00432518">
        <w:rPr>
          <w:rFonts w:cs="Times New Roman"/>
        </w:rPr>
        <w:t>)</w:t>
      </w:r>
      <w:r w:rsidR="00C67621" w:rsidRPr="00432518">
        <w:rPr>
          <w:rFonts w:cs="Times New Roman"/>
        </w:rPr>
        <w:t>.</w:t>
      </w:r>
      <w:proofErr w:type="gramEnd"/>
      <w:r w:rsidR="00C67621" w:rsidRPr="00432518">
        <w:rPr>
          <w:rFonts w:cs="Times New Roman"/>
        </w:rPr>
        <w:t xml:space="preserve"> </w:t>
      </w:r>
      <w:r w:rsidR="00C67621" w:rsidRPr="00432518">
        <w:rPr>
          <w:rFonts w:cs="TimesNewRomanPS-ItalicMT"/>
          <w:i/>
          <w:iCs/>
        </w:rPr>
        <w:t>Strategies of Economic Order: German Economic Discourse,</w:t>
      </w:r>
      <w:r w:rsidR="00CC654C" w:rsidRPr="00432518">
        <w:rPr>
          <w:rFonts w:cs="TimesNewRomanPS-ItalicMT"/>
          <w:i/>
          <w:iCs/>
        </w:rPr>
        <w:t xml:space="preserve"> </w:t>
      </w:r>
      <w:r w:rsidR="00C67621" w:rsidRPr="00432518">
        <w:rPr>
          <w:rFonts w:cs="TimesNewRomanPS-ItalicMT"/>
          <w:i/>
          <w:iCs/>
        </w:rPr>
        <w:t>1750–1950</w:t>
      </w:r>
      <w:r w:rsidRPr="00432518">
        <w:rPr>
          <w:rFonts w:cs="TimesNewRomanPSMT"/>
        </w:rPr>
        <w:t>, Cambridge,</w:t>
      </w:r>
      <w:r w:rsidR="00C67621" w:rsidRPr="00432518">
        <w:rPr>
          <w:rFonts w:cs="TimesNewRomanPSMT"/>
        </w:rPr>
        <w:t xml:space="preserve"> Cambridge University Press.</w:t>
      </w:r>
    </w:p>
    <w:p w14:paraId="6E550061" w14:textId="62D84D4F" w:rsidR="005B6D97" w:rsidRPr="00432518" w:rsidRDefault="00BF2AD2" w:rsidP="00467436">
      <w:pPr>
        <w:spacing w:after="0" w:line="240" w:lineRule="auto"/>
        <w:jc w:val="both"/>
        <w:rPr>
          <w:rFonts w:cs="Times New Roman"/>
        </w:rPr>
      </w:pPr>
      <w:proofErr w:type="gramStart"/>
      <w:r w:rsidRPr="00432518">
        <w:rPr>
          <w:rFonts w:cs="Times New Roman"/>
        </w:rPr>
        <w:t>Vanberg</w:t>
      </w:r>
      <w:r w:rsidR="005B6D97" w:rsidRPr="00432518">
        <w:rPr>
          <w:rFonts w:cs="Times New Roman"/>
        </w:rPr>
        <w:t xml:space="preserve"> V. </w:t>
      </w:r>
      <w:r w:rsidRPr="00432518">
        <w:rPr>
          <w:rFonts w:cs="Times New Roman"/>
        </w:rPr>
        <w:t>(</w:t>
      </w:r>
      <w:r w:rsidR="005B6D97" w:rsidRPr="00432518">
        <w:rPr>
          <w:rFonts w:cs="Times New Roman"/>
        </w:rPr>
        <w:t>2001</w:t>
      </w:r>
      <w:r w:rsidRPr="00432518">
        <w:rPr>
          <w:rFonts w:cs="Times New Roman"/>
        </w:rPr>
        <w:t>)</w:t>
      </w:r>
      <w:r w:rsidR="005B6D97" w:rsidRPr="00432518">
        <w:rPr>
          <w:rFonts w:cs="Times New Roman"/>
        </w:rPr>
        <w:t>.</w:t>
      </w:r>
      <w:proofErr w:type="gramEnd"/>
      <w:r w:rsidR="005B6D97" w:rsidRPr="00432518">
        <w:rPr>
          <w:rFonts w:cs="Times New Roman"/>
        </w:rPr>
        <w:t xml:space="preserve"> </w:t>
      </w:r>
      <w:proofErr w:type="gramStart"/>
      <w:r w:rsidR="005B6D97" w:rsidRPr="00432518">
        <w:rPr>
          <w:rFonts w:cs="Times New Roman"/>
          <w:i/>
          <w:iCs/>
        </w:rPr>
        <w:t>The Constitution of Markets</w:t>
      </w:r>
      <w:r w:rsidRPr="00432518">
        <w:rPr>
          <w:rFonts w:cs="Times New Roman"/>
        </w:rPr>
        <w:t>, London,</w:t>
      </w:r>
      <w:r w:rsidR="005B6D97" w:rsidRPr="00432518">
        <w:rPr>
          <w:rFonts w:cs="Times New Roman"/>
        </w:rPr>
        <w:t xml:space="preserve"> Routledge.</w:t>
      </w:r>
      <w:proofErr w:type="gramEnd"/>
    </w:p>
    <w:p w14:paraId="4DFC7C54" w14:textId="776CD26D" w:rsidR="005B6D97" w:rsidRPr="00432518" w:rsidRDefault="00BF2AD2" w:rsidP="00467436">
      <w:pPr>
        <w:autoSpaceDE w:val="0"/>
        <w:autoSpaceDN w:val="0"/>
        <w:adjustRightInd w:val="0"/>
        <w:spacing w:after="0" w:line="240" w:lineRule="auto"/>
        <w:jc w:val="both"/>
        <w:rPr>
          <w:rFonts w:cs="Times New Roman"/>
        </w:rPr>
      </w:pPr>
      <w:proofErr w:type="gramStart"/>
      <w:r w:rsidRPr="00432518">
        <w:rPr>
          <w:rFonts w:cs="Times New Roman"/>
        </w:rPr>
        <w:t>Vanberg V</w:t>
      </w:r>
      <w:r w:rsidR="005B6D97" w:rsidRPr="00432518">
        <w:rPr>
          <w:rFonts w:cs="Times New Roman"/>
        </w:rPr>
        <w:t xml:space="preserve">. </w:t>
      </w:r>
      <w:r w:rsidRPr="00432518">
        <w:rPr>
          <w:rFonts w:cs="Times New Roman"/>
        </w:rPr>
        <w:t>(</w:t>
      </w:r>
      <w:r w:rsidR="005B6D97" w:rsidRPr="00432518">
        <w:rPr>
          <w:rFonts w:cs="Times New Roman"/>
        </w:rPr>
        <w:t>2014</w:t>
      </w:r>
      <w:r w:rsidRPr="00432518">
        <w:rPr>
          <w:rFonts w:cs="Times New Roman"/>
        </w:rPr>
        <w:t>).</w:t>
      </w:r>
      <w:proofErr w:type="gramEnd"/>
      <w:r w:rsidRPr="00432518">
        <w:rPr>
          <w:rFonts w:cs="Times New Roman"/>
        </w:rPr>
        <w:t xml:space="preserve"> </w:t>
      </w:r>
      <w:proofErr w:type="gramStart"/>
      <w:r w:rsidR="005B6D97" w:rsidRPr="00432518">
        <w:rPr>
          <w:rFonts w:cs="Times New Roman"/>
        </w:rPr>
        <w:t>Ordnungspolitik.</w:t>
      </w:r>
      <w:proofErr w:type="gramEnd"/>
      <w:r w:rsidR="005B6D97" w:rsidRPr="00432518">
        <w:rPr>
          <w:rFonts w:cs="Times New Roman"/>
        </w:rPr>
        <w:t xml:space="preserve"> </w:t>
      </w:r>
      <w:proofErr w:type="gramStart"/>
      <w:r w:rsidR="005B6D97" w:rsidRPr="00432518">
        <w:rPr>
          <w:rFonts w:cs="Times New Roman"/>
        </w:rPr>
        <w:t>The Fr</w:t>
      </w:r>
      <w:r w:rsidR="00491057" w:rsidRPr="00432518">
        <w:rPr>
          <w:rFonts w:cs="Times New Roman"/>
        </w:rPr>
        <w:t xml:space="preserve">eiburg School and the Reason of </w:t>
      </w:r>
      <w:r w:rsidRPr="00432518">
        <w:rPr>
          <w:rFonts w:cs="Times New Roman"/>
        </w:rPr>
        <w:t>Rules</w:t>
      </w:r>
      <w:r w:rsidR="005B6D97" w:rsidRPr="00432518">
        <w:rPr>
          <w:rFonts w:cs="Times New Roman"/>
        </w:rPr>
        <w:t>.</w:t>
      </w:r>
      <w:proofErr w:type="gramEnd"/>
      <w:r w:rsidR="005B6D97" w:rsidRPr="00432518">
        <w:rPr>
          <w:rFonts w:cs="Times New Roman"/>
        </w:rPr>
        <w:t xml:space="preserve"> </w:t>
      </w:r>
      <w:proofErr w:type="spellStart"/>
      <w:proofErr w:type="gramStart"/>
      <w:r w:rsidR="005B6D97" w:rsidRPr="00432518">
        <w:rPr>
          <w:rFonts w:cs="Times New Roman"/>
        </w:rPr>
        <w:t>Freiburger</w:t>
      </w:r>
      <w:proofErr w:type="spellEnd"/>
      <w:r w:rsidR="005B6D97" w:rsidRPr="00432518">
        <w:rPr>
          <w:rFonts w:cs="Times New Roman"/>
        </w:rPr>
        <w:t xml:space="preserve"> </w:t>
      </w:r>
      <w:proofErr w:type="spellStart"/>
      <w:r w:rsidR="005B6D97" w:rsidRPr="00432518">
        <w:rPr>
          <w:rFonts w:cs="Times New Roman"/>
        </w:rPr>
        <w:t>Diskussionspapiere</w:t>
      </w:r>
      <w:proofErr w:type="spellEnd"/>
      <w:r w:rsidR="005B6D97" w:rsidRPr="00432518">
        <w:rPr>
          <w:rFonts w:cs="Times New Roman"/>
        </w:rPr>
        <w:t xml:space="preserve"> </w:t>
      </w:r>
      <w:proofErr w:type="spellStart"/>
      <w:r w:rsidR="005B6D97" w:rsidRPr="00432518">
        <w:rPr>
          <w:rFonts w:cs="Times New Roman"/>
        </w:rPr>
        <w:t>zur</w:t>
      </w:r>
      <w:proofErr w:type="spellEnd"/>
      <w:r w:rsidR="005B6D97" w:rsidRPr="00432518">
        <w:rPr>
          <w:rFonts w:cs="Times New Roman"/>
        </w:rPr>
        <w:t xml:space="preserve"> </w:t>
      </w:r>
      <w:proofErr w:type="spellStart"/>
      <w:r w:rsidR="005B6D97" w:rsidRPr="00432518">
        <w:rPr>
          <w:rFonts w:cs="Times New Roman"/>
        </w:rPr>
        <w:t>Or</w:t>
      </w:r>
      <w:r w:rsidR="00491057" w:rsidRPr="00432518">
        <w:rPr>
          <w:rFonts w:cs="Times New Roman"/>
        </w:rPr>
        <w:t>dnungsökonomie</w:t>
      </w:r>
      <w:proofErr w:type="spellEnd"/>
      <w:r w:rsidR="00491057" w:rsidRPr="00432518">
        <w:rPr>
          <w:rFonts w:cs="Times New Roman"/>
        </w:rPr>
        <w:t>, 14/01.</w:t>
      </w:r>
      <w:proofErr w:type="gramEnd"/>
      <w:r w:rsidR="00491057" w:rsidRPr="00432518">
        <w:rPr>
          <w:rFonts w:cs="Times New Roman"/>
        </w:rPr>
        <w:t xml:space="preserve"> </w:t>
      </w:r>
      <w:proofErr w:type="gramStart"/>
      <w:r w:rsidR="00491057" w:rsidRPr="00432518">
        <w:rPr>
          <w:rFonts w:cs="Times New Roman"/>
        </w:rPr>
        <w:t xml:space="preserve">Accessed </w:t>
      </w:r>
      <w:r w:rsidR="005B6D97" w:rsidRPr="00432518">
        <w:rPr>
          <w:rFonts w:cs="Times New Roman"/>
        </w:rPr>
        <w:t>25 November 2016.</w:t>
      </w:r>
      <w:proofErr w:type="gramEnd"/>
      <w:r w:rsidR="005B6D97" w:rsidRPr="00432518">
        <w:rPr>
          <w:rFonts w:cs="Times New Roman"/>
        </w:rPr>
        <w:t xml:space="preserve"> http://www.eucken.de/fil</w:t>
      </w:r>
      <w:r w:rsidR="00491057" w:rsidRPr="00432518">
        <w:rPr>
          <w:rFonts w:cs="Times New Roman"/>
        </w:rPr>
        <w:t>eadmin/bilder/Dokumente/DP2014/</w:t>
      </w:r>
      <w:r w:rsidR="005B6D97" w:rsidRPr="00432518">
        <w:rPr>
          <w:rFonts w:cs="Times New Roman"/>
        </w:rPr>
        <w:t>Diskussion</w:t>
      </w:r>
      <w:r w:rsidR="00491057" w:rsidRPr="00432518">
        <w:rPr>
          <w:rFonts w:cs="Times New Roman"/>
        </w:rPr>
        <w:t xml:space="preserve">spapier_1401. </w:t>
      </w:r>
      <w:proofErr w:type="gramStart"/>
      <w:r w:rsidR="00491057" w:rsidRPr="00432518">
        <w:rPr>
          <w:rFonts w:cs="Times New Roman"/>
        </w:rPr>
        <w:t>pdf</w:t>
      </w:r>
      <w:proofErr w:type="gramEnd"/>
      <w:r w:rsidR="00491057" w:rsidRPr="00432518">
        <w:rPr>
          <w:rFonts w:cs="Times New Roman"/>
        </w:rPr>
        <w:t>.</w:t>
      </w:r>
    </w:p>
    <w:p w14:paraId="6A3A7C5A" w14:textId="6A0B871C" w:rsidR="005B6D97" w:rsidRPr="00432518" w:rsidRDefault="00BF2AD2" w:rsidP="00467436">
      <w:pPr>
        <w:autoSpaceDE w:val="0"/>
        <w:autoSpaceDN w:val="0"/>
        <w:adjustRightInd w:val="0"/>
        <w:spacing w:after="0" w:line="240" w:lineRule="auto"/>
        <w:jc w:val="both"/>
        <w:rPr>
          <w:rFonts w:cs="Times New Roman"/>
        </w:rPr>
      </w:pPr>
      <w:proofErr w:type="gramStart"/>
      <w:r w:rsidRPr="00432518">
        <w:rPr>
          <w:rFonts w:cs="Times New Roman"/>
        </w:rPr>
        <w:t>Vanberg V</w:t>
      </w:r>
      <w:r w:rsidR="005B6D97" w:rsidRPr="00432518">
        <w:rPr>
          <w:rFonts w:cs="Times New Roman"/>
        </w:rPr>
        <w:t xml:space="preserve">. </w:t>
      </w:r>
      <w:r w:rsidRPr="00432518">
        <w:rPr>
          <w:rFonts w:cs="Times New Roman"/>
        </w:rPr>
        <w:t>(</w:t>
      </w:r>
      <w:r w:rsidR="005B6D97" w:rsidRPr="00432518">
        <w:rPr>
          <w:rFonts w:cs="Times New Roman"/>
        </w:rPr>
        <w:t>2015</w:t>
      </w:r>
      <w:r w:rsidRPr="00432518">
        <w:rPr>
          <w:rFonts w:cs="Times New Roman"/>
        </w:rPr>
        <w:t>).</w:t>
      </w:r>
      <w:proofErr w:type="gramEnd"/>
      <w:r w:rsidRPr="00432518">
        <w:rPr>
          <w:rFonts w:cs="Times New Roman"/>
        </w:rPr>
        <w:t xml:space="preserve"> </w:t>
      </w:r>
      <w:r w:rsidR="005B6D97" w:rsidRPr="00432518">
        <w:rPr>
          <w:rFonts w:cs="Times New Roman"/>
        </w:rPr>
        <w:t>Ordoliberalism, Ordnungspo</w:t>
      </w:r>
      <w:r w:rsidRPr="00432518">
        <w:rPr>
          <w:rFonts w:cs="Times New Roman"/>
        </w:rPr>
        <w:t>litik and the Reason of Rules,</w:t>
      </w:r>
      <w:r w:rsidR="00A24817" w:rsidRPr="00432518">
        <w:rPr>
          <w:rFonts w:cs="Times New Roman"/>
        </w:rPr>
        <w:t xml:space="preserve"> </w:t>
      </w:r>
      <w:r w:rsidR="005B6D97" w:rsidRPr="00432518">
        <w:rPr>
          <w:rFonts w:cs="Times New Roman"/>
          <w:i/>
          <w:iCs/>
        </w:rPr>
        <w:t>European Review of International Studies</w:t>
      </w:r>
      <w:r w:rsidRPr="00432518">
        <w:rPr>
          <w:rFonts w:cs="Times New Roman"/>
          <w:iCs/>
        </w:rPr>
        <w:t>,</w:t>
      </w:r>
      <w:r w:rsidR="005B6D97" w:rsidRPr="00432518">
        <w:rPr>
          <w:rFonts w:cs="Times New Roman"/>
          <w:i/>
          <w:iCs/>
        </w:rPr>
        <w:t xml:space="preserve"> </w:t>
      </w:r>
      <w:r w:rsidR="00491057" w:rsidRPr="00432518">
        <w:rPr>
          <w:rFonts w:cs="Times New Roman"/>
        </w:rPr>
        <w:t>2 (3): 27–36</w:t>
      </w:r>
      <w:r w:rsidRPr="00432518">
        <w:rPr>
          <w:rFonts w:cs="Times New Roman"/>
        </w:rPr>
        <w:t>. DOI:</w:t>
      </w:r>
      <w:r w:rsidRPr="00432518">
        <w:t xml:space="preserve"> </w:t>
      </w:r>
      <w:hyperlink r:id="rId23" w:history="1">
        <w:r w:rsidRPr="00432518">
          <w:t>10.3224/eris.v2i3.23446</w:t>
        </w:r>
      </w:hyperlink>
      <w:r w:rsidRPr="00432518">
        <w:t>.</w:t>
      </w:r>
    </w:p>
    <w:p w14:paraId="5D79C160" w14:textId="099909B9" w:rsidR="005B6D97" w:rsidRPr="00432518" w:rsidRDefault="00BF2AD2" w:rsidP="00467436">
      <w:pPr>
        <w:autoSpaceDE w:val="0"/>
        <w:autoSpaceDN w:val="0"/>
        <w:adjustRightInd w:val="0"/>
        <w:spacing w:after="0" w:line="240" w:lineRule="auto"/>
        <w:jc w:val="both"/>
        <w:rPr>
          <w:rFonts w:cs="Times New Roman"/>
        </w:rPr>
      </w:pPr>
      <w:r w:rsidRPr="00432518">
        <w:rPr>
          <w:rFonts w:cs="Times New Roman"/>
        </w:rPr>
        <w:t>Varoufakis Y</w:t>
      </w:r>
      <w:r w:rsidR="005B6D97" w:rsidRPr="00432518">
        <w:rPr>
          <w:rFonts w:cs="Times New Roman"/>
        </w:rPr>
        <w:t xml:space="preserve">. </w:t>
      </w:r>
      <w:r w:rsidRPr="00432518">
        <w:rPr>
          <w:rFonts w:cs="Times New Roman"/>
        </w:rPr>
        <w:t>(</w:t>
      </w:r>
      <w:r w:rsidR="005B6D97" w:rsidRPr="00432518">
        <w:rPr>
          <w:rFonts w:cs="Times New Roman"/>
        </w:rPr>
        <w:t>2013</w:t>
      </w:r>
      <w:r w:rsidRPr="00432518">
        <w:rPr>
          <w:rFonts w:cs="Times New Roman"/>
        </w:rPr>
        <w:t xml:space="preserve">). </w:t>
      </w:r>
      <w:r w:rsidR="005B6D97" w:rsidRPr="00432518">
        <w:rPr>
          <w:rFonts w:cs="Times New Roman"/>
        </w:rPr>
        <w:t>From Contagion to Inco</w:t>
      </w:r>
      <w:r w:rsidR="00491057" w:rsidRPr="00432518">
        <w:rPr>
          <w:rFonts w:cs="Times New Roman"/>
        </w:rPr>
        <w:t xml:space="preserve">herence: Towards a Model of the </w:t>
      </w:r>
      <w:r w:rsidRPr="00432518">
        <w:rPr>
          <w:rFonts w:cs="Times New Roman"/>
        </w:rPr>
        <w:t>Unfolding Eurozone Crisis,</w:t>
      </w:r>
      <w:r w:rsidR="005B6D97" w:rsidRPr="00432518">
        <w:rPr>
          <w:rFonts w:cs="Times New Roman"/>
        </w:rPr>
        <w:t xml:space="preserve"> </w:t>
      </w:r>
      <w:r w:rsidR="005B6D97" w:rsidRPr="00432518">
        <w:rPr>
          <w:rFonts w:cs="Times New Roman"/>
          <w:i/>
          <w:iCs/>
        </w:rPr>
        <w:t>Contributions to Political Economy</w:t>
      </w:r>
      <w:r w:rsidRPr="00432518">
        <w:rPr>
          <w:rFonts w:cs="Times New Roman"/>
          <w:iCs/>
        </w:rPr>
        <w:t>,</w:t>
      </w:r>
      <w:r w:rsidR="005B6D97" w:rsidRPr="00432518">
        <w:rPr>
          <w:rFonts w:cs="Times New Roman"/>
          <w:i/>
          <w:iCs/>
        </w:rPr>
        <w:t xml:space="preserve"> </w:t>
      </w:r>
      <w:r w:rsidR="005B6D97" w:rsidRPr="00432518">
        <w:rPr>
          <w:rFonts w:cs="Times New Roman"/>
        </w:rPr>
        <w:t>32 (1): 51–71.</w:t>
      </w:r>
      <w:r w:rsidRPr="00432518">
        <w:rPr>
          <w:rFonts w:cs="Times New Roman"/>
        </w:rPr>
        <w:t xml:space="preserve"> DOI: </w:t>
      </w:r>
      <w:hyperlink r:id="rId24" w:history="1">
        <w:r w:rsidRPr="00432518">
          <w:t>10.1093/</w:t>
        </w:r>
        <w:proofErr w:type="spellStart"/>
        <w:r w:rsidRPr="00432518">
          <w:t>cpe</w:t>
        </w:r>
        <w:proofErr w:type="spellEnd"/>
        <w:r w:rsidRPr="00432518">
          <w:t>/bzt006</w:t>
        </w:r>
      </w:hyperlink>
      <w:r w:rsidRPr="00432518">
        <w:t>.</w:t>
      </w:r>
    </w:p>
    <w:p w14:paraId="22FC71FE" w14:textId="59C5B245" w:rsidR="00491057" w:rsidRPr="00432518" w:rsidRDefault="00163554" w:rsidP="00467436">
      <w:pPr>
        <w:spacing w:after="0" w:line="240" w:lineRule="auto"/>
        <w:jc w:val="both"/>
        <w:rPr>
          <w:rFonts w:cs="Times New Roman"/>
        </w:rPr>
      </w:pPr>
      <w:proofErr w:type="gramStart"/>
      <w:r w:rsidRPr="00432518">
        <w:rPr>
          <w:rFonts w:cs="Times New Roman"/>
        </w:rPr>
        <w:t>Von Mises L</w:t>
      </w:r>
      <w:r w:rsidR="0042315B" w:rsidRPr="00432518">
        <w:rPr>
          <w:rFonts w:cs="Times New Roman"/>
        </w:rPr>
        <w:t xml:space="preserve">. </w:t>
      </w:r>
      <w:r w:rsidRPr="00432518">
        <w:rPr>
          <w:rFonts w:cs="Times New Roman"/>
        </w:rPr>
        <w:t>(</w:t>
      </w:r>
      <w:r w:rsidR="0042315B" w:rsidRPr="00432518">
        <w:rPr>
          <w:rFonts w:cs="Times New Roman"/>
        </w:rPr>
        <w:t>[1927]1985</w:t>
      </w:r>
      <w:r w:rsidRPr="00432518">
        <w:rPr>
          <w:rFonts w:cs="Times New Roman"/>
        </w:rPr>
        <w:t>)</w:t>
      </w:r>
      <w:r w:rsidR="0042315B" w:rsidRPr="00432518">
        <w:rPr>
          <w:rFonts w:cs="Times New Roman"/>
        </w:rPr>
        <w:t>.</w:t>
      </w:r>
      <w:proofErr w:type="gramEnd"/>
      <w:r w:rsidR="0042315B" w:rsidRPr="00432518">
        <w:rPr>
          <w:rFonts w:cs="Times New Roman"/>
        </w:rPr>
        <w:t xml:space="preserve"> </w:t>
      </w:r>
      <w:proofErr w:type="gramStart"/>
      <w:r w:rsidR="0042315B" w:rsidRPr="00432518">
        <w:rPr>
          <w:rFonts w:cs="Times New Roman"/>
          <w:i/>
        </w:rPr>
        <w:t>Liberalism in the Classical Tradition</w:t>
      </w:r>
      <w:r w:rsidRPr="00432518">
        <w:rPr>
          <w:rFonts w:cs="Times New Roman"/>
        </w:rPr>
        <w:t>, San Francisco,</w:t>
      </w:r>
      <w:r w:rsidR="005B6AB6" w:rsidRPr="00432518">
        <w:rPr>
          <w:rFonts w:cs="Times New Roman"/>
        </w:rPr>
        <w:t xml:space="preserve"> Cobden Press.</w:t>
      </w:r>
      <w:proofErr w:type="gramEnd"/>
    </w:p>
    <w:p w14:paraId="50341BA2" w14:textId="03D94D1C" w:rsidR="00A45414" w:rsidRPr="00432518" w:rsidRDefault="00A45414" w:rsidP="00467436">
      <w:pPr>
        <w:spacing w:after="0" w:line="240" w:lineRule="auto"/>
        <w:rPr>
          <w:rFonts w:eastAsia="PMingLiU" w:cstheme="majorBidi"/>
          <w:lang w:eastAsia="zh-TW"/>
        </w:rPr>
      </w:pPr>
      <w:proofErr w:type="spellStart"/>
      <w:r w:rsidRPr="00432518">
        <w:rPr>
          <w:rFonts w:eastAsia="PMingLiU" w:cstheme="majorBidi"/>
          <w:lang w:eastAsia="zh-TW"/>
        </w:rPr>
        <w:t>Weidman</w:t>
      </w:r>
      <w:r w:rsidR="00163554" w:rsidRPr="00432518">
        <w:rPr>
          <w:rFonts w:eastAsia="PMingLiU" w:cstheme="majorBidi"/>
          <w:lang w:eastAsia="zh-TW"/>
        </w:rPr>
        <w:t>n</w:t>
      </w:r>
      <w:proofErr w:type="spellEnd"/>
      <w:r w:rsidR="00163554" w:rsidRPr="00432518">
        <w:rPr>
          <w:rFonts w:eastAsia="PMingLiU" w:cstheme="majorBidi"/>
          <w:lang w:eastAsia="zh-TW"/>
        </w:rPr>
        <w:t xml:space="preserve"> J</w:t>
      </w:r>
      <w:r w:rsidRPr="00432518">
        <w:rPr>
          <w:rFonts w:eastAsia="PMingLiU" w:cstheme="majorBidi"/>
          <w:lang w:eastAsia="zh-TW"/>
        </w:rPr>
        <w:t xml:space="preserve">. </w:t>
      </w:r>
      <w:r w:rsidR="00163554" w:rsidRPr="00432518">
        <w:rPr>
          <w:rFonts w:eastAsia="PMingLiU" w:cstheme="majorBidi"/>
          <w:lang w:eastAsia="zh-TW"/>
        </w:rPr>
        <w:t>(</w:t>
      </w:r>
      <w:r w:rsidRPr="00432518">
        <w:rPr>
          <w:rFonts w:eastAsia="PMingLiU" w:cstheme="majorBidi"/>
          <w:lang w:eastAsia="zh-TW"/>
        </w:rPr>
        <w:t>2014</w:t>
      </w:r>
      <w:r w:rsidR="00163554" w:rsidRPr="00432518">
        <w:rPr>
          <w:rFonts w:eastAsia="PMingLiU" w:cstheme="majorBidi"/>
          <w:lang w:eastAsia="zh-TW"/>
        </w:rPr>
        <w:t xml:space="preserve">). </w:t>
      </w:r>
      <w:proofErr w:type="spellStart"/>
      <w:proofErr w:type="gramStart"/>
      <w:r w:rsidRPr="00432518">
        <w:rPr>
          <w:rFonts w:eastAsia="PMingLiU" w:cstheme="majorBidi"/>
          <w:lang w:eastAsia="zh-TW"/>
        </w:rPr>
        <w:t>Vortrag</w:t>
      </w:r>
      <w:proofErr w:type="spellEnd"/>
      <w:r w:rsidRPr="00432518">
        <w:rPr>
          <w:rFonts w:eastAsia="PMingLiU" w:cstheme="majorBidi"/>
          <w:lang w:eastAsia="zh-TW"/>
        </w:rPr>
        <w:t xml:space="preserve"> </w:t>
      </w:r>
      <w:proofErr w:type="spellStart"/>
      <w:r w:rsidRPr="00432518">
        <w:rPr>
          <w:rFonts w:eastAsia="PMingLiU" w:cstheme="majorBidi"/>
          <w:lang w:eastAsia="zh-TW"/>
        </w:rPr>
        <w:t>bei</w:t>
      </w:r>
      <w:proofErr w:type="spellEnd"/>
      <w:r w:rsidRPr="00432518">
        <w:rPr>
          <w:rFonts w:eastAsia="PMingLiU" w:cstheme="majorBidi"/>
          <w:lang w:eastAsia="zh-TW"/>
        </w:rPr>
        <w:t xml:space="preserve"> der </w:t>
      </w:r>
      <w:proofErr w:type="spellStart"/>
      <w:r w:rsidRPr="00432518">
        <w:rPr>
          <w:rFonts w:eastAsia="PMingLiU" w:cstheme="majorBidi"/>
          <w:lang w:eastAsia="zh-TW"/>
        </w:rPr>
        <w:t>Verl</w:t>
      </w:r>
      <w:r w:rsidR="00163554" w:rsidRPr="00432518">
        <w:rPr>
          <w:rFonts w:eastAsia="PMingLiU" w:cstheme="majorBidi"/>
          <w:lang w:eastAsia="zh-TW"/>
        </w:rPr>
        <w:t>eihung</w:t>
      </w:r>
      <w:proofErr w:type="spellEnd"/>
      <w:r w:rsidR="00163554" w:rsidRPr="00432518">
        <w:rPr>
          <w:rFonts w:eastAsia="PMingLiU" w:cstheme="majorBidi"/>
          <w:lang w:eastAsia="zh-TW"/>
        </w:rPr>
        <w:t xml:space="preserve"> des Wolfram-Engels-</w:t>
      </w:r>
      <w:proofErr w:type="spellStart"/>
      <w:r w:rsidR="00163554" w:rsidRPr="00432518">
        <w:rPr>
          <w:rFonts w:eastAsia="PMingLiU" w:cstheme="majorBidi"/>
          <w:lang w:eastAsia="zh-TW"/>
        </w:rPr>
        <w:t>Preises</w:t>
      </w:r>
      <w:proofErr w:type="spellEnd"/>
      <w:r w:rsidRPr="00432518">
        <w:rPr>
          <w:rFonts w:eastAsia="PMingLiU" w:cstheme="majorBidi"/>
          <w:lang w:eastAsia="zh-TW"/>
        </w:rPr>
        <w:t xml:space="preserve">, </w:t>
      </w:r>
      <w:r w:rsidR="00CC654C" w:rsidRPr="00432518">
        <w:rPr>
          <w:rFonts w:eastAsia="PMingLiU" w:cstheme="majorBidi"/>
          <w:lang w:eastAsia="zh-TW"/>
        </w:rPr>
        <w:t>Accessed 28 July 2017.</w:t>
      </w:r>
      <w:proofErr w:type="gramEnd"/>
      <w:r w:rsidRPr="00432518">
        <w:rPr>
          <w:rFonts w:eastAsia="PMingLiU" w:cstheme="majorBidi"/>
          <w:lang w:eastAsia="zh-TW"/>
        </w:rPr>
        <w:t xml:space="preserve"> </w:t>
      </w:r>
      <w:hyperlink r:id="rId25" w:history="1">
        <w:r w:rsidRPr="00432518">
          <w:rPr>
            <w:rFonts w:eastAsia="PMingLiU" w:cstheme="majorBidi"/>
            <w:color w:val="0000FF"/>
            <w:u w:val="single"/>
            <w:lang w:eastAsia="zh-TW"/>
          </w:rPr>
          <w:t>http://www.bundesbank.de/Redaktion/DE/Reden/2014/2014_03_28_weidmann.html</w:t>
        </w:r>
      </w:hyperlink>
      <w:r w:rsidRPr="00432518">
        <w:rPr>
          <w:rFonts w:eastAsia="PMingLiU" w:cstheme="majorBidi"/>
          <w:lang w:eastAsia="zh-TW"/>
        </w:rPr>
        <w:t xml:space="preserve">. </w:t>
      </w:r>
    </w:p>
    <w:p w14:paraId="49ADE940" w14:textId="5D9205AA" w:rsidR="005B6D97" w:rsidRPr="00432518" w:rsidRDefault="00163554" w:rsidP="00467436">
      <w:pPr>
        <w:spacing w:after="0" w:line="240" w:lineRule="auto"/>
        <w:jc w:val="both"/>
        <w:rPr>
          <w:rFonts w:cs="Times New Roman"/>
        </w:rPr>
      </w:pPr>
      <w:r w:rsidRPr="00432518">
        <w:rPr>
          <w:rFonts w:cs="Times New Roman"/>
        </w:rPr>
        <w:t>White J</w:t>
      </w:r>
      <w:r w:rsidR="005B6D97" w:rsidRPr="00432518">
        <w:rPr>
          <w:rFonts w:cs="Times New Roman"/>
        </w:rPr>
        <w:t xml:space="preserve">. </w:t>
      </w:r>
      <w:r w:rsidRPr="00432518">
        <w:rPr>
          <w:rFonts w:cs="Times New Roman"/>
        </w:rPr>
        <w:t>(</w:t>
      </w:r>
      <w:r w:rsidR="005B6D97" w:rsidRPr="00432518">
        <w:rPr>
          <w:rFonts w:cs="Times New Roman"/>
        </w:rPr>
        <w:t>2015</w:t>
      </w:r>
      <w:r w:rsidRPr="00432518">
        <w:rPr>
          <w:rFonts w:cs="Times New Roman"/>
        </w:rPr>
        <w:t>). Emergency Europe,</w:t>
      </w:r>
      <w:r w:rsidR="005B6D97" w:rsidRPr="00432518">
        <w:rPr>
          <w:rFonts w:cs="Times New Roman"/>
        </w:rPr>
        <w:t xml:space="preserve"> </w:t>
      </w:r>
      <w:r w:rsidR="005B6D97" w:rsidRPr="00432518">
        <w:rPr>
          <w:rFonts w:cs="Times New Roman"/>
          <w:i/>
          <w:iCs/>
        </w:rPr>
        <w:t>Political Studies</w:t>
      </w:r>
      <w:r w:rsidRPr="00432518">
        <w:rPr>
          <w:rFonts w:cs="Times New Roman"/>
          <w:iCs/>
        </w:rPr>
        <w:t>,</w:t>
      </w:r>
      <w:r w:rsidR="005B6D97" w:rsidRPr="00432518">
        <w:rPr>
          <w:rFonts w:cs="Times New Roman"/>
          <w:i/>
          <w:iCs/>
        </w:rPr>
        <w:t xml:space="preserve"> </w:t>
      </w:r>
      <w:r w:rsidR="005B6D97" w:rsidRPr="00432518">
        <w:rPr>
          <w:rFonts w:cs="Times New Roman"/>
        </w:rPr>
        <w:t>63 (2): 300–18.</w:t>
      </w:r>
      <w:r w:rsidRPr="00432518">
        <w:rPr>
          <w:rFonts w:cs="Times New Roman"/>
        </w:rPr>
        <w:t xml:space="preserve"> DOI: </w:t>
      </w:r>
      <w:r w:rsidRPr="00432518">
        <w:rPr>
          <w:rStyle w:val="article-headermeta-info-data"/>
          <w:lang w:val="en"/>
        </w:rPr>
        <w:t>10.1111/1467-9248.12072.</w:t>
      </w:r>
    </w:p>
    <w:p w14:paraId="2FDA1D22" w14:textId="3C7F12AB" w:rsidR="00A97035" w:rsidRPr="00432518" w:rsidRDefault="00163554" w:rsidP="00467436">
      <w:pPr>
        <w:autoSpaceDE w:val="0"/>
        <w:autoSpaceDN w:val="0"/>
        <w:adjustRightInd w:val="0"/>
        <w:spacing w:after="0" w:line="240" w:lineRule="auto"/>
        <w:jc w:val="both"/>
        <w:rPr>
          <w:rFonts w:cs="Times New Roman"/>
        </w:rPr>
      </w:pPr>
      <w:proofErr w:type="gramStart"/>
      <w:r w:rsidRPr="00432518">
        <w:rPr>
          <w:rFonts w:cs="Times New Roman"/>
        </w:rPr>
        <w:t>Wilkinson M</w:t>
      </w:r>
      <w:r w:rsidR="005B6D97" w:rsidRPr="00432518">
        <w:rPr>
          <w:rFonts w:cs="Times New Roman"/>
        </w:rPr>
        <w:t xml:space="preserve">. </w:t>
      </w:r>
      <w:r w:rsidRPr="00432518">
        <w:rPr>
          <w:rFonts w:cs="Times New Roman"/>
        </w:rPr>
        <w:t>(</w:t>
      </w:r>
      <w:r w:rsidR="005B6D97" w:rsidRPr="00432518">
        <w:rPr>
          <w:rFonts w:cs="Times New Roman"/>
        </w:rPr>
        <w:t>2013</w:t>
      </w:r>
      <w:r w:rsidRPr="00432518">
        <w:rPr>
          <w:rFonts w:cs="Times New Roman"/>
        </w:rPr>
        <w:t>)</w:t>
      </w:r>
      <w:r w:rsidR="00CE52F4" w:rsidRPr="00432518">
        <w:rPr>
          <w:rFonts w:cs="Times New Roman"/>
        </w:rPr>
        <w:t>.</w:t>
      </w:r>
      <w:proofErr w:type="gramEnd"/>
      <w:r w:rsidR="00CE52F4" w:rsidRPr="00432518">
        <w:rPr>
          <w:rFonts w:cs="Times New Roman"/>
        </w:rPr>
        <w:t xml:space="preserve"> </w:t>
      </w:r>
      <w:r w:rsidR="005B6D97" w:rsidRPr="00432518">
        <w:rPr>
          <w:rFonts w:cs="Times New Roman"/>
        </w:rPr>
        <w:t>The Spectre of Authorita</w:t>
      </w:r>
      <w:r w:rsidR="00491057" w:rsidRPr="00432518">
        <w:rPr>
          <w:rFonts w:cs="Times New Roman"/>
        </w:rPr>
        <w:t xml:space="preserve">rian Liberalism: Reflections on </w:t>
      </w:r>
      <w:r w:rsidR="005B6D97" w:rsidRPr="00432518">
        <w:rPr>
          <w:rFonts w:cs="Times New Roman"/>
        </w:rPr>
        <w:t>the Constitution</w:t>
      </w:r>
      <w:r w:rsidR="00CE52F4" w:rsidRPr="00432518">
        <w:rPr>
          <w:rFonts w:cs="Times New Roman"/>
        </w:rPr>
        <w:t>al Crisis of the European Union</w:t>
      </w:r>
      <w:r w:rsidR="005B6D97" w:rsidRPr="00432518">
        <w:rPr>
          <w:rFonts w:cs="Times New Roman"/>
        </w:rPr>
        <w:t xml:space="preserve">. </w:t>
      </w:r>
      <w:r w:rsidR="005B6D97" w:rsidRPr="00432518">
        <w:rPr>
          <w:rFonts w:cs="Times New Roman"/>
          <w:i/>
          <w:iCs/>
        </w:rPr>
        <w:t>German Law Journal</w:t>
      </w:r>
      <w:r w:rsidRPr="00432518">
        <w:rPr>
          <w:rFonts w:cs="Times New Roman"/>
          <w:iCs/>
        </w:rPr>
        <w:t>,</w:t>
      </w:r>
      <w:r w:rsidR="005B6D97" w:rsidRPr="00432518">
        <w:rPr>
          <w:rFonts w:cs="Times New Roman"/>
          <w:i/>
          <w:iCs/>
        </w:rPr>
        <w:t xml:space="preserve"> </w:t>
      </w:r>
      <w:r w:rsidR="00491057" w:rsidRPr="00432518">
        <w:rPr>
          <w:rFonts w:cs="Times New Roman"/>
        </w:rPr>
        <w:t>14 (5): 527–60.</w:t>
      </w:r>
      <w:r w:rsidRPr="00432518">
        <w:rPr>
          <w:rFonts w:cs="Times New Roman"/>
        </w:rPr>
        <w:t xml:space="preserve"> DOI: </w:t>
      </w:r>
      <w:proofErr w:type="spellStart"/>
      <w:proofErr w:type="gramStart"/>
      <w:r w:rsidRPr="00432518">
        <w:rPr>
          <w:rFonts w:cs="Times New Roman"/>
        </w:rPr>
        <w:t>na</w:t>
      </w:r>
      <w:proofErr w:type="gramEnd"/>
      <w:r w:rsidRPr="00432518">
        <w:rPr>
          <w:rFonts w:cs="Times New Roman"/>
        </w:rPr>
        <w:t>.</w:t>
      </w:r>
      <w:proofErr w:type="spellEnd"/>
    </w:p>
    <w:p w14:paraId="5D9C75DF" w14:textId="0810BDD7" w:rsidR="005B6D97" w:rsidRPr="00432518" w:rsidRDefault="00163554" w:rsidP="00467436">
      <w:pPr>
        <w:autoSpaceDE w:val="0"/>
        <w:autoSpaceDN w:val="0"/>
        <w:adjustRightInd w:val="0"/>
        <w:spacing w:after="0" w:line="240" w:lineRule="auto"/>
        <w:jc w:val="both"/>
        <w:rPr>
          <w:rFonts w:cs="Times New Roman"/>
        </w:rPr>
      </w:pPr>
      <w:proofErr w:type="gramStart"/>
      <w:r w:rsidRPr="00432518">
        <w:rPr>
          <w:rFonts w:cs="Times New Roman"/>
        </w:rPr>
        <w:t>Wilkinson</w:t>
      </w:r>
      <w:r w:rsidR="005B6D97" w:rsidRPr="00432518">
        <w:rPr>
          <w:rFonts w:cs="Times New Roman"/>
        </w:rPr>
        <w:t xml:space="preserve"> </w:t>
      </w:r>
      <w:r w:rsidRPr="00432518">
        <w:rPr>
          <w:rFonts w:cs="Times New Roman"/>
        </w:rPr>
        <w:t>M</w:t>
      </w:r>
      <w:r w:rsidR="005B6D97" w:rsidRPr="00432518">
        <w:rPr>
          <w:rFonts w:cs="Times New Roman"/>
        </w:rPr>
        <w:t xml:space="preserve">. </w:t>
      </w:r>
      <w:r w:rsidRPr="00432518">
        <w:rPr>
          <w:rFonts w:cs="Times New Roman"/>
        </w:rPr>
        <w:t>(</w:t>
      </w:r>
      <w:r w:rsidR="005B6D97" w:rsidRPr="00432518">
        <w:rPr>
          <w:rFonts w:cs="Times New Roman"/>
        </w:rPr>
        <w:t>2015</w:t>
      </w:r>
      <w:r w:rsidRPr="00432518">
        <w:rPr>
          <w:rFonts w:cs="Times New Roman"/>
        </w:rPr>
        <w:t>).</w:t>
      </w:r>
      <w:proofErr w:type="gramEnd"/>
      <w:r w:rsidRPr="00432518">
        <w:rPr>
          <w:rFonts w:cs="Times New Roman"/>
        </w:rPr>
        <w:t xml:space="preserve"> </w:t>
      </w:r>
      <w:r w:rsidR="005B6D97" w:rsidRPr="00432518">
        <w:rPr>
          <w:rFonts w:cs="Times New Roman"/>
        </w:rPr>
        <w:t>Authoritarian Liberalism</w:t>
      </w:r>
      <w:r w:rsidR="00491057" w:rsidRPr="00432518">
        <w:rPr>
          <w:rFonts w:cs="Times New Roman"/>
        </w:rPr>
        <w:t xml:space="preserve"> in the European Constitutional </w:t>
      </w:r>
      <w:r w:rsidRPr="00432518">
        <w:rPr>
          <w:rFonts w:cs="Times New Roman"/>
        </w:rPr>
        <w:t>Imagination,</w:t>
      </w:r>
      <w:r w:rsidR="005B6D97" w:rsidRPr="00432518">
        <w:rPr>
          <w:rFonts w:cs="Times New Roman"/>
        </w:rPr>
        <w:t xml:space="preserve"> </w:t>
      </w:r>
      <w:r w:rsidR="005B6D97" w:rsidRPr="00432518">
        <w:rPr>
          <w:rFonts w:cs="Times New Roman"/>
          <w:i/>
          <w:iCs/>
        </w:rPr>
        <w:t>European Law Journal</w:t>
      </w:r>
      <w:r w:rsidRPr="00432518">
        <w:rPr>
          <w:rFonts w:cs="Times New Roman"/>
          <w:iCs/>
        </w:rPr>
        <w:t>,</w:t>
      </w:r>
      <w:r w:rsidR="005B6D97" w:rsidRPr="00432518">
        <w:rPr>
          <w:rFonts w:cs="Times New Roman"/>
          <w:i/>
          <w:iCs/>
        </w:rPr>
        <w:t xml:space="preserve"> </w:t>
      </w:r>
      <w:r w:rsidR="005B6D97" w:rsidRPr="00432518">
        <w:rPr>
          <w:rFonts w:cs="Times New Roman"/>
        </w:rPr>
        <w:t>21 (3): 313–39.</w:t>
      </w:r>
      <w:r w:rsidRPr="00432518">
        <w:rPr>
          <w:rFonts w:cs="Times New Roman"/>
        </w:rPr>
        <w:t xml:space="preserve"> DOI: </w:t>
      </w:r>
      <w:r w:rsidRPr="00432518">
        <w:rPr>
          <w:rStyle w:val="article-headermeta-info-data"/>
          <w:lang w:val="en"/>
        </w:rPr>
        <w:t>10.1111/eulj.12133</w:t>
      </w:r>
      <w:r w:rsidRPr="00432518">
        <w:rPr>
          <w:lang w:val="en"/>
        </w:rPr>
        <w:t>.</w:t>
      </w:r>
    </w:p>
    <w:p w14:paraId="06D4EC22" w14:textId="469075F9" w:rsidR="00CC654C" w:rsidRPr="00432518" w:rsidRDefault="005B6D97" w:rsidP="00467436">
      <w:pPr>
        <w:autoSpaceDE w:val="0"/>
        <w:autoSpaceDN w:val="0"/>
        <w:adjustRightInd w:val="0"/>
        <w:spacing w:after="0" w:line="240" w:lineRule="auto"/>
        <w:jc w:val="both"/>
        <w:rPr>
          <w:rFonts w:cs="Times New Roman"/>
        </w:rPr>
      </w:pPr>
      <w:proofErr w:type="gramStart"/>
      <w:r w:rsidRPr="00432518">
        <w:rPr>
          <w:rFonts w:cs="Times New Roman"/>
        </w:rPr>
        <w:t>Willgerodt</w:t>
      </w:r>
      <w:r w:rsidR="00163554" w:rsidRPr="00432518">
        <w:rPr>
          <w:rFonts w:cs="Times New Roman"/>
        </w:rPr>
        <w:t xml:space="preserve"> H. and A. Peacock</w:t>
      </w:r>
      <w:r w:rsidRPr="00432518">
        <w:rPr>
          <w:rFonts w:cs="Times New Roman"/>
        </w:rPr>
        <w:t xml:space="preserve"> </w:t>
      </w:r>
      <w:r w:rsidR="00163554" w:rsidRPr="00432518">
        <w:rPr>
          <w:rFonts w:cs="Times New Roman"/>
        </w:rPr>
        <w:t>(</w:t>
      </w:r>
      <w:r w:rsidRPr="00432518">
        <w:rPr>
          <w:rFonts w:cs="Times New Roman"/>
        </w:rPr>
        <w:t>1989</w:t>
      </w:r>
      <w:r w:rsidR="00163554" w:rsidRPr="00432518">
        <w:rPr>
          <w:rFonts w:cs="Times New Roman"/>
        </w:rPr>
        <w:t>)</w:t>
      </w:r>
      <w:r w:rsidRPr="00432518">
        <w:rPr>
          <w:rFonts w:cs="Times New Roman"/>
        </w:rPr>
        <w:t>.</w:t>
      </w:r>
      <w:proofErr w:type="gramEnd"/>
      <w:r w:rsidRPr="00432518">
        <w:rPr>
          <w:rFonts w:cs="Times New Roman"/>
        </w:rPr>
        <w:t xml:space="preserve"> </w:t>
      </w:r>
      <w:proofErr w:type="gramStart"/>
      <w:r w:rsidR="00491057" w:rsidRPr="00432518">
        <w:rPr>
          <w:rFonts w:cs="Times New Roman"/>
        </w:rPr>
        <w:t xml:space="preserve">German Liberalism and Economic </w:t>
      </w:r>
      <w:r w:rsidR="00163554" w:rsidRPr="00432518">
        <w:rPr>
          <w:rFonts w:cs="Times New Roman"/>
        </w:rPr>
        <w:t>Revival</w:t>
      </w:r>
      <w:r w:rsidRPr="00432518">
        <w:rPr>
          <w:rFonts w:cs="Times New Roman"/>
        </w:rPr>
        <w:t>.</w:t>
      </w:r>
      <w:proofErr w:type="gramEnd"/>
      <w:r w:rsidRPr="00432518">
        <w:rPr>
          <w:rFonts w:cs="Times New Roman"/>
        </w:rPr>
        <w:t xml:space="preserve"> In </w:t>
      </w:r>
      <w:r w:rsidR="00163554" w:rsidRPr="00432518">
        <w:rPr>
          <w:rFonts w:cs="Times New Roman"/>
        </w:rPr>
        <w:t>Peacock A. and H. Willgerodt</w:t>
      </w:r>
      <w:r w:rsidR="00163554" w:rsidRPr="00432518">
        <w:rPr>
          <w:rFonts w:cs="Times New Roman"/>
          <w:i/>
          <w:iCs/>
        </w:rPr>
        <w:t xml:space="preserve"> </w:t>
      </w:r>
      <w:r w:rsidR="00163554" w:rsidRPr="00432518">
        <w:rPr>
          <w:rFonts w:cs="Times New Roman"/>
          <w:iCs/>
        </w:rPr>
        <w:t>(eds.)</w:t>
      </w:r>
      <w:r w:rsidR="006C5D84" w:rsidRPr="00432518">
        <w:rPr>
          <w:rFonts w:cs="Times New Roman"/>
          <w:iCs/>
        </w:rPr>
        <w:t xml:space="preserve"> (1989b):</w:t>
      </w:r>
      <w:r w:rsidR="006C5D84" w:rsidRPr="00432518">
        <w:rPr>
          <w:rFonts w:cs="Times New Roman"/>
        </w:rPr>
        <w:t xml:space="preserve"> 1–14</w:t>
      </w:r>
      <w:r w:rsidRPr="00432518">
        <w:rPr>
          <w:rFonts w:cs="Times New Roman"/>
        </w:rPr>
        <w:t>.</w:t>
      </w:r>
    </w:p>
    <w:p w14:paraId="317382E2" w14:textId="3B590345" w:rsidR="00CC654C" w:rsidRPr="00432518" w:rsidRDefault="00163554" w:rsidP="00467436">
      <w:pPr>
        <w:autoSpaceDE w:val="0"/>
        <w:autoSpaceDN w:val="0"/>
        <w:adjustRightInd w:val="0"/>
        <w:spacing w:after="0" w:line="240" w:lineRule="auto"/>
        <w:jc w:val="both"/>
        <w:rPr>
          <w:rFonts w:cs="Times New Roman"/>
        </w:rPr>
      </w:pPr>
      <w:r w:rsidRPr="00432518">
        <w:rPr>
          <w:rFonts w:cs="Times New Roman"/>
        </w:rPr>
        <w:t>Young B</w:t>
      </w:r>
      <w:r w:rsidR="00CC654C" w:rsidRPr="00432518">
        <w:rPr>
          <w:rFonts w:cs="Times New Roman"/>
        </w:rPr>
        <w:t xml:space="preserve">. </w:t>
      </w:r>
      <w:r w:rsidRPr="00432518">
        <w:rPr>
          <w:rFonts w:cs="Times New Roman"/>
        </w:rPr>
        <w:t>(</w:t>
      </w:r>
      <w:r w:rsidR="00CC654C" w:rsidRPr="00432518">
        <w:rPr>
          <w:rFonts w:cs="Times New Roman"/>
        </w:rPr>
        <w:t>2015</w:t>
      </w:r>
      <w:r w:rsidRPr="00432518">
        <w:rPr>
          <w:rFonts w:cs="Times New Roman"/>
        </w:rPr>
        <w:t xml:space="preserve">). </w:t>
      </w:r>
      <w:r w:rsidR="00CC654C" w:rsidRPr="00432518">
        <w:rPr>
          <w:rFonts w:cs="Times New Roman"/>
        </w:rPr>
        <w:t>Introduction: The Hij</w:t>
      </w:r>
      <w:r w:rsidRPr="00432518">
        <w:rPr>
          <w:rFonts w:cs="Times New Roman"/>
        </w:rPr>
        <w:t>acking of German Ordoliberalism,</w:t>
      </w:r>
      <w:r w:rsidR="00CC654C" w:rsidRPr="00432518">
        <w:rPr>
          <w:rFonts w:cs="Times New Roman"/>
        </w:rPr>
        <w:t xml:space="preserve"> </w:t>
      </w:r>
      <w:r w:rsidR="00CC654C" w:rsidRPr="00432518">
        <w:rPr>
          <w:rFonts w:cs="Times New Roman"/>
          <w:i/>
        </w:rPr>
        <w:t>European Review</w:t>
      </w:r>
      <w:r w:rsidR="00E94709" w:rsidRPr="00432518">
        <w:rPr>
          <w:rFonts w:cs="Times New Roman"/>
          <w:i/>
        </w:rPr>
        <w:t xml:space="preserve"> </w:t>
      </w:r>
      <w:r w:rsidR="00CC654C" w:rsidRPr="00432518">
        <w:rPr>
          <w:rFonts w:cs="Times New Roman"/>
          <w:i/>
        </w:rPr>
        <w:t>of International Studies</w:t>
      </w:r>
      <w:r w:rsidRPr="00432518">
        <w:rPr>
          <w:rFonts w:cs="Times New Roman"/>
        </w:rPr>
        <w:t>,</w:t>
      </w:r>
      <w:r w:rsidR="00CC654C" w:rsidRPr="00432518">
        <w:rPr>
          <w:rFonts w:cs="Times New Roman"/>
        </w:rPr>
        <w:t xml:space="preserve"> 2 (3</w:t>
      </w:r>
      <w:r w:rsidRPr="00432518">
        <w:rPr>
          <w:rFonts w:cs="Times New Roman"/>
        </w:rPr>
        <w:t xml:space="preserve">): </w:t>
      </w:r>
      <w:r w:rsidR="00E94709" w:rsidRPr="00432518">
        <w:rPr>
          <w:rFonts w:cs="Times New Roman"/>
        </w:rPr>
        <w:t>7-15.</w:t>
      </w:r>
      <w:r w:rsidR="00BF2AD2" w:rsidRPr="00432518">
        <w:rPr>
          <w:rFonts w:cs="Times New Roman"/>
        </w:rPr>
        <w:t xml:space="preserve"> DOI: </w:t>
      </w:r>
      <w:hyperlink r:id="rId26" w:history="1">
        <w:r w:rsidR="00BF2AD2" w:rsidRPr="00432518">
          <w:t>10.3224/eris.v2i3.23444</w:t>
        </w:r>
      </w:hyperlink>
      <w:r w:rsidR="00BF2AD2" w:rsidRPr="00432518">
        <w:t>.</w:t>
      </w:r>
    </w:p>
    <w:p w14:paraId="78CB3B72" w14:textId="7F325B0A" w:rsidR="00CC654C" w:rsidRPr="00432518" w:rsidRDefault="00163554" w:rsidP="00467436">
      <w:pPr>
        <w:autoSpaceDE w:val="0"/>
        <w:autoSpaceDN w:val="0"/>
        <w:adjustRightInd w:val="0"/>
        <w:spacing w:after="0" w:line="240" w:lineRule="auto"/>
        <w:jc w:val="both"/>
        <w:rPr>
          <w:rFonts w:cs="Times New Roman"/>
        </w:rPr>
      </w:pPr>
      <w:r w:rsidRPr="00432518">
        <w:rPr>
          <w:rFonts w:cs="Times New Roman"/>
        </w:rPr>
        <w:t>Young B</w:t>
      </w:r>
      <w:r w:rsidR="00CC654C" w:rsidRPr="00432518">
        <w:rPr>
          <w:rFonts w:cs="Times New Roman"/>
        </w:rPr>
        <w:t xml:space="preserve">. </w:t>
      </w:r>
      <w:r w:rsidRPr="00432518">
        <w:rPr>
          <w:rFonts w:cs="Times New Roman"/>
        </w:rPr>
        <w:t>(</w:t>
      </w:r>
      <w:r w:rsidR="00CC654C" w:rsidRPr="00432518">
        <w:rPr>
          <w:rFonts w:cs="Times New Roman"/>
        </w:rPr>
        <w:t>2017a</w:t>
      </w:r>
      <w:r w:rsidRPr="00432518">
        <w:rPr>
          <w:rFonts w:cs="Times New Roman"/>
        </w:rPr>
        <w:t xml:space="preserve">). </w:t>
      </w:r>
      <w:proofErr w:type="gramStart"/>
      <w:r w:rsidR="00E94709" w:rsidRPr="00432518">
        <w:rPr>
          <w:rFonts w:cs="Times New Roman"/>
        </w:rPr>
        <w:t>Das</w:t>
      </w:r>
      <w:r w:rsidRPr="00432518">
        <w:rPr>
          <w:rFonts w:cs="Times New Roman"/>
        </w:rPr>
        <w:t xml:space="preserve"> Hijacking des </w:t>
      </w:r>
      <w:proofErr w:type="spellStart"/>
      <w:r w:rsidRPr="00432518">
        <w:rPr>
          <w:rFonts w:cs="Times New Roman"/>
        </w:rPr>
        <w:t>Ordoliberalismus</w:t>
      </w:r>
      <w:proofErr w:type="spellEnd"/>
      <w:r w:rsidR="00E94709" w:rsidRPr="00432518">
        <w:rPr>
          <w:rFonts w:cs="Times New Roman"/>
        </w:rPr>
        <w:t>.</w:t>
      </w:r>
      <w:proofErr w:type="gramEnd"/>
      <w:r w:rsidR="00E94709" w:rsidRPr="00432518">
        <w:rPr>
          <w:rFonts w:cs="Times New Roman"/>
        </w:rPr>
        <w:t xml:space="preserve"> </w:t>
      </w:r>
      <w:r w:rsidRPr="00432518">
        <w:rPr>
          <w:rFonts w:cs="Times New Roman"/>
        </w:rPr>
        <w:t>In Baden-</w:t>
      </w:r>
      <w:proofErr w:type="spellStart"/>
      <w:r w:rsidRPr="00432518">
        <w:rPr>
          <w:rFonts w:cs="Times New Roman"/>
        </w:rPr>
        <w:t>Badener</w:t>
      </w:r>
      <w:proofErr w:type="spellEnd"/>
      <w:r w:rsidRPr="00432518">
        <w:rPr>
          <w:rFonts w:cs="Times New Roman"/>
        </w:rPr>
        <w:t xml:space="preserve"> </w:t>
      </w:r>
      <w:proofErr w:type="spellStart"/>
      <w:r w:rsidRPr="00432518">
        <w:rPr>
          <w:rFonts w:cs="Times New Roman"/>
        </w:rPr>
        <w:t>Unternehmergespr</w:t>
      </w:r>
      <w:r w:rsidRPr="00432518">
        <w:rPr>
          <w:rFonts w:cs="Times New Roman"/>
          <w:iCs/>
        </w:rPr>
        <w:t>äche</w:t>
      </w:r>
      <w:proofErr w:type="spellEnd"/>
      <w:r w:rsidRPr="00432518">
        <w:rPr>
          <w:rFonts w:cs="Times New Roman"/>
          <w:iCs/>
        </w:rPr>
        <w:t xml:space="preserve"> (ed.)</w:t>
      </w:r>
      <w:r w:rsidRPr="00432518">
        <w:rPr>
          <w:rFonts w:cs="Times New Roman"/>
        </w:rPr>
        <w:t xml:space="preserve"> </w:t>
      </w:r>
      <w:r w:rsidR="00E94709" w:rsidRPr="00432518">
        <w:rPr>
          <w:rFonts w:cs="Times New Roman"/>
          <w:i/>
        </w:rPr>
        <w:t xml:space="preserve">Der </w:t>
      </w:r>
      <w:proofErr w:type="spellStart"/>
      <w:r w:rsidR="00E94709" w:rsidRPr="00432518">
        <w:rPr>
          <w:rFonts w:cs="Times New Roman"/>
          <w:i/>
        </w:rPr>
        <w:t>Ordoliberalismus</w:t>
      </w:r>
      <w:proofErr w:type="spellEnd"/>
      <w:r w:rsidR="00E94709" w:rsidRPr="00432518">
        <w:rPr>
          <w:rFonts w:cs="Times New Roman"/>
          <w:i/>
        </w:rPr>
        <w:t xml:space="preserve">: Chance </w:t>
      </w:r>
      <w:proofErr w:type="spellStart"/>
      <w:r w:rsidR="00E94709" w:rsidRPr="00432518">
        <w:rPr>
          <w:rFonts w:cs="Times New Roman"/>
          <w:i/>
        </w:rPr>
        <w:t>oder</w:t>
      </w:r>
      <w:proofErr w:type="spellEnd"/>
      <w:r w:rsidR="00E94709" w:rsidRPr="00432518">
        <w:rPr>
          <w:rFonts w:cs="Times New Roman"/>
          <w:i/>
        </w:rPr>
        <w:t xml:space="preserve"> </w:t>
      </w:r>
      <w:proofErr w:type="spellStart"/>
      <w:r w:rsidR="00E94709" w:rsidRPr="00432518">
        <w:rPr>
          <w:rFonts w:cs="Times New Roman"/>
          <w:i/>
        </w:rPr>
        <w:t>Gefahr</w:t>
      </w:r>
      <w:proofErr w:type="spellEnd"/>
      <w:r w:rsidR="00E94709" w:rsidRPr="00432518">
        <w:rPr>
          <w:rFonts w:cs="Times New Roman"/>
          <w:i/>
        </w:rPr>
        <w:t xml:space="preserve"> </w:t>
      </w:r>
      <w:proofErr w:type="spellStart"/>
      <w:r w:rsidR="00E94709" w:rsidRPr="00432518">
        <w:rPr>
          <w:rFonts w:cs="Times New Roman"/>
          <w:i/>
        </w:rPr>
        <w:t>für</w:t>
      </w:r>
      <w:proofErr w:type="spellEnd"/>
      <w:r w:rsidR="00E94709" w:rsidRPr="00432518">
        <w:rPr>
          <w:rFonts w:cs="Times New Roman"/>
          <w:i/>
        </w:rPr>
        <w:t xml:space="preserve"> Europa</w:t>
      </w:r>
      <w:proofErr w:type="gramStart"/>
      <w:r w:rsidRPr="00432518">
        <w:rPr>
          <w:rFonts w:cs="Times New Roman"/>
        </w:rPr>
        <w:t>?:</w:t>
      </w:r>
      <w:proofErr w:type="gramEnd"/>
      <w:r w:rsidRPr="00432518">
        <w:rPr>
          <w:rFonts w:cs="Times New Roman"/>
        </w:rPr>
        <w:t xml:space="preserve"> </w:t>
      </w:r>
      <w:r w:rsidR="00E94709" w:rsidRPr="00432518">
        <w:rPr>
          <w:rFonts w:cs="Times New Roman"/>
          <w:iCs/>
        </w:rPr>
        <w:t>71-83</w:t>
      </w:r>
      <w:r w:rsidRPr="00432518">
        <w:rPr>
          <w:rFonts w:cs="Times New Roman"/>
          <w:iCs/>
        </w:rPr>
        <w:t>, Munich,</w:t>
      </w:r>
      <w:r w:rsidR="00E94709" w:rsidRPr="00432518">
        <w:rPr>
          <w:rFonts w:cs="Times New Roman"/>
          <w:iCs/>
        </w:rPr>
        <w:t xml:space="preserve"> Goetz.</w:t>
      </w:r>
    </w:p>
    <w:p w14:paraId="51BB2574" w14:textId="5AC50BA1" w:rsidR="00CC654C" w:rsidRPr="00432518" w:rsidRDefault="00163554" w:rsidP="00467436">
      <w:pPr>
        <w:autoSpaceDE w:val="0"/>
        <w:autoSpaceDN w:val="0"/>
        <w:adjustRightInd w:val="0"/>
        <w:spacing w:after="0" w:line="240" w:lineRule="auto"/>
        <w:jc w:val="both"/>
        <w:rPr>
          <w:rFonts w:cs="Times New Roman"/>
        </w:rPr>
      </w:pPr>
      <w:r w:rsidRPr="00432518">
        <w:rPr>
          <w:rFonts w:cs="Times New Roman"/>
        </w:rPr>
        <w:t>Young B</w:t>
      </w:r>
      <w:r w:rsidR="00CC654C" w:rsidRPr="00432518">
        <w:rPr>
          <w:rFonts w:cs="Times New Roman"/>
        </w:rPr>
        <w:t xml:space="preserve">. </w:t>
      </w:r>
      <w:r w:rsidRPr="00432518">
        <w:rPr>
          <w:rFonts w:cs="Times New Roman"/>
        </w:rPr>
        <w:t>(</w:t>
      </w:r>
      <w:r w:rsidR="00CC654C" w:rsidRPr="00432518">
        <w:rPr>
          <w:rFonts w:cs="Times New Roman"/>
        </w:rPr>
        <w:t>2017b</w:t>
      </w:r>
      <w:r w:rsidRPr="00432518">
        <w:rPr>
          <w:rFonts w:cs="Times New Roman"/>
        </w:rPr>
        <w:t xml:space="preserve">). </w:t>
      </w:r>
      <w:r w:rsidR="00E94709" w:rsidRPr="00432518">
        <w:rPr>
          <w:rFonts w:cs="Times New Roman"/>
        </w:rPr>
        <w:t>Is Germany’s and Europe’s Crisis Politics</w:t>
      </w:r>
      <w:r w:rsidRPr="00432518">
        <w:rPr>
          <w:rFonts w:cs="Times New Roman"/>
        </w:rPr>
        <w:t xml:space="preserve"> Ordoliberal and/or Neoliberal</w:t>
      </w:r>
      <w:proofErr w:type="gramStart"/>
      <w:r w:rsidRPr="00432518">
        <w:rPr>
          <w:rFonts w:cs="Times New Roman"/>
        </w:rPr>
        <w:t>?</w:t>
      </w:r>
      <w:r w:rsidR="00E94709" w:rsidRPr="00432518">
        <w:rPr>
          <w:rFonts w:cs="Times New Roman"/>
        </w:rPr>
        <w:t>.</w:t>
      </w:r>
      <w:proofErr w:type="gramEnd"/>
      <w:r w:rsidR="00E94709" w:rsidRPr="00432518">
        <w:rPr>
          <w:rFonts w:cs="Times New Roman"/>
        </w:rPr>
        <w:t xml:space="preserve"> In </w:t>
      </w:r>
      <w:proofErr w:type="spellStart"/>
      <w:r w:rsidRPr="00432518">
        <w:rPr>
          <w:rFonts w:cs="Times New Roman"/>
        </w:rPr>
        <w:t>Biebricher</w:t>
      </w:r>
      <w:proofErr w:type="spellEnd"/>
      <w:r w:rsidRPr="00432518">
        <w:rPr>
          <w:rFonts w:cs="Times New Roman"/>
        </w:rPr>
        <w:t xml:space="preserve"> T. and F. </w:t>
      </w:r>
      <w:proofErr w:type="spellStart"/>
      <w:r w:rsidRPr="00432518">
        <w:rPr>
          <w:rFonts w:cs="Times New Roman"/>
        </w:rPr>
        <w:t>Vogelmann</w:t>
      </w:r>
      <w:proofErr w:type="spellEnd"/>
      <w:r w:rsidRPr="00432518">
        <w:rPr>
          <w:rFonts w:cs="Times New Roman"/>
        </w:rPr>
        <w:t xml:space="preserve"> (eds.) </w:t>
      </w:r>
      <w:r w:rsidR="00E94709" w:rsidRPr="00432518">
        <w:rPr>
          <w:rFonts w:cs="Times New Roman"/>
          <w:i/>
        </w:rPr>
        <w:t>The Birth of Austerity</w:t>
      </w:r>
      <w:r w:rsidRPr="00432518">
        <w:rPr>
          <w:rFonts w:cs="Times New Roman"/>
        </w:rPr>
        <w:t>: forthcoming,</w:t>
      </w:r>
      <w:r w:rsidR="00E94709" w:rsidRPr="00432518">
        <w:rPr>
          <w:rFonts w:cs="Times New Roman"/>
        </w:rPr>
        <w:t xml:space="preserve"> London: Rowman &amp; Littlefield.</w:t>
      </w:r>
    </w:p>
    <w:p w14:paraId="7E81E6D3" w14:textId="424A8C0E" w:rsidR="009A6117" w:rsidRPr="00432518" w:rsidRDefault="009A6117" w:rsidP="00467436">
      <w:pPr>
        <w:autoSpaceDE w:val="0"/>
        <w:autoSpaceDN w:val="0"/>
        <w:adjustRightInd w:val="0"/>
        <w:spacing w:after="0" w:line="240" w:lineRule="auto"/>
        <w:jc w:val="both"/>
        <w:rPr>
          <w:rFonts w:cs="Times New Roman"/>
        </w:rPr>
      </w:pPr>
    </w:p>
    <w:sectPr w:rsidR="009A6117" w:rsidRPr="00432518">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ADA98" w14:textId="77777777" w:rsidR="00432518" w:rsidRDefault="00432518" w:rsidP="001435E0">
      <w:pPr>
        <w:spacing w:after="0" w:line="240" w:lineRule="auto"/>
      </w:pPr>
      <w:r>
        <w:separator/>
      </w:r>
    </w:p>
  </w:endnote>
  <w:endnote w:type="continuationSeparator" w:id="0">
    <w:p w14:paraId="179BA580" w14:textId="77777777" w:rsidR="00432518" w:rsidRDefault="00432518" w:rsidP="00143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swiss"/>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 w:name="Advp497e3">
    <w:panose1 w:val="00000000000000000000"/>
    <w:charset w:val="00"/>
    <w:family w:val="auto"/>
    <w:notTrueType/>
    <w:pitch w:val="default"/>
    <w:sig w:usb0="00000003" w:usb1="00000000" w:usb2="00000000" w:usb3="00000000" w:csb0="00000001" w:csb1="00000000"/>
  </w:font>
  <w:font w:name="BaskervilleBE-Regula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818087"/>
      <w:docPartObj>
        <w:docPartGallery w:val="Page Numbers (Bottom of Page)"/>
        <w:docPartUnique/>
      </w:docPartObj>
    </w:sdtPr>
    <w:sdtEndPr>
      <w:rPr>
        <w:noProof/>
      </w:rPr>
    </w:sdtEndPr>
    <w:sdtContent>
      <w:p w14:paraId="4134EFD5" w14:textId="77777777" w:rsidR="00432518" w:rsidRDefault="00432518">
        <w:pPr>
          <w:pStyle w:val="Footer"/>
          <w:jc w:val="right"/>
        </w:pPr>
        <w:r>
          <w:fldChar w:fldCharType="begin"/>
        </w:r>
        <w:r>
          <w:instrText xml:space="preserve"> PAGE   \* MERGEFORMAT </w:instrText>
        </w:r>
        <w:r>
          <w:fldChar w:fldCharType="separate"/>
        </w:r>
        <w:r w:rsidR="00467436">
          <w:rPr>
            <w:noProof/>
          </w:rPr>
          <w:t>2</w:t>
        </w:r>
        <w:r>
          <w:rPr>
            <w:noProof/>
          </w:rPr>
          <w:fldChar w:fldCharType="end"/>
        </w:r>
      </w:p>
    </w:sdtContent>
  </w:sdt>
  <w:p w14:paraId="26E19FDD" w14:textId="77777777" w:rsidR="00432518" w:rsidRDefault="00432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9DD81" w14:textId="77777777" w:rsidR="00432518" w:rsidRDefault="00432518" w:rsidP="001435E0">
      <w:pPr>
        <w:spacing w:after="0" w:line="240" w:lineRule="auto"/>
      </w:pPr>
      <w:r>
        <w:separator/>
      </w:r>
    </w:p>
  </w:footnote>
  <w:footnote w:type="continuationSeparator" w:id="0">
    <w:p w14:paraId="5DE69510" w14:textId="77777777" w:rsidR="00432518" w:rsidRDefault="00432518" w:rsidP="001435E0">
      <w:pPr>
        <w:spacing w:after="0" w:line="240" w:lineRule="auto"/>
      </w:pPr>
      <w:r>
        <w:continuationSeparator/>
      </w:r>
    </w:p>
  </w:footnote>
  <w:footnote w:id="1">
    <w:p w14:paraId="23448E6B" w14:textId="1639ED53" w:rsidR="00432518" w:rsidRPr="00C00C19" w:rsidRDefault="00432518">
      <w:pPr>
        <w:pStyle w:val="FootnoteText"/>
        <w:rPr>
          <w:sz w:val="22"/>
          <w:szCs w:val="22"/>
        </w:rPr>
      </w:pPr>
      <w:r w:rsidRPr="00C00C19">
        <w:rPr>
          <w:rStyle w:val="FootnoteReference"/>
          <w:sz w:val="22"/>
          <w:szCs w:val="22"/>
        </w:rPr>
        <w:sym w:font="Symbol" w:char="F02A"/>
      </w:r>
      <w:r w:rsidRPr="00C00C19">
        <w:rPr>
          <w:sz w:val="22"/>
          <w:szCs w:val="22"/>
        </w:rPr>
        <w:t xml:space="preserve"> </w:t>
      </w:r>
      <w:proofErr w:type="gramStart"/>
      <w:r w:rsidRPr="00C00C19">
        <w:rPr>
          <w:sz w:val="22"/>
          <w:szCs w:val="22"/>
        </w:rPr>
        <w:t>Department of Politics, University of York, York YO10 5DD (UK).</w:t>
      </w:r>
      <w:proofErr w:type="gramEnd"/>
      <w:r w:rsidRPr="00C00C19">
        <w:rPr>
          <w:sz w:val="22"/>
          <w:szCs w:val="22"/>
        </w:rPr>
        <w:t xml:space="preserve"> </w:t>
      </w:r>
      <w:hyperlink r:id="rId1" w:history="1">
        <w:r w:rsidRPr="00C00C19">
          <w:rPr>
            <w:rStyle w:val="Hyperlink"/>
            <w:sz w:val="22"/>
            <w:szCs w:val="22"/>
          </w:rPr>
          <w:t>werner.bonefeld@york.ac.uk</w:t>
        </w:r>
      </w:hyperlink>
      <w:r w:rsidRPr="00C00C19">
        <w:rPr>
          <w:sz w:val="22"/>
          <w:szCs w:val="22"/>
        </w:rPr>
        <w:t>. I would like to thank the anonymous referees for their careful reading. One referee in particular offered most helpful advice and insightful commentary for which I am most grateful. All quotations from German language publications are translated by the author. I completed the paper with the support of a Leverhulme Research Fellowship. I am grateful to the Leverhulme Trust for its award.</w:t>
      </w:r>
    </w:p>
  </w:footnote>
  <w:footnote w:id="2">
    <w:p w14:paraId="5EA99458" w14:textId="05D5349F" w:rsidR="00432518" w:rsidRPr="00C00C19" w:rsidRDefault="00432518" w:rsidP="005165AA">
      <w:pPr>
        <w:pStyle w:val="FootnoteText"/>
        <w:jc w:val="both"/>
        <w:rPr>
          <w:sz w:val="22"/>
          <w:szCs w:val="22"/>
          <w:lang w:val="en-US"/>
        </w:rPr>
      </w:pPr>
      <w:r w:rsidRPr="00C00C19">
        <w:rPr>
          <w:rStyle w:val="FootnoteReference"/>
          <w:sz w:val="22"/>
          <w:szCs w:val="22"/>
        </w:rPr>
        <w:footnoteRef/>
      </w:r>
      <w:r w:rsidRPr="00C00C19">
        <w:rPr>
          <w:sz w:val="22"/>
          <w:szCs w:val="22"/>
        </w:rPr>
        <w:t xml:space="preserve"> Ordoliberalism is often seen as comprising two distinct versions. One is the Freiburg-school, which focuses on economic-legal argument, and the other the Cologne-school of M</w:t>
      </w:r>
      <w:r w:rsidRPr="00C00C19">
        <w:rPr>
          <w:rFonts w:cs="Times New Roman"/>
          <w:sz w:val="22"/>
          <w:szCs w:val="22"/>
        </w:rPr>
        <w:t>ü</w:t>
      </w:r>
      <w:r w:rsidRPr="00C00C19">
        <w:rPr>
          <w:sz w:val="22"/>
          <w:szCs w:val="22"/>
        </w:rPr>
        <w:t>ller-</w:t>
      </w:r>
      <w:proofErr w:type="spellStart"/>
      <w:r w:rsidRPr="00C00C19">
        <w:rPr>
          <w:sz w:val="22"/>
          <w:szCs w:val="22"/>
        </w:rPr>
        <w:t>Armack’s</w:t>
      </w:r>
      <w:proofErr w:type="spellEnd"/>
      <w:r w:rsidRPr="00C00C19">
        <w:rPr>
          <w:sz w:val="22"/>
          <w:szCs w:val="22"/>
        </w:rPr>
        <w:t xml:space="preserve"> so-called social market economy. See </w:t>
      </w:r>
      <w:proofErr w:type="spellStart"/>
      <w:r w:rsidRPr="00C00C19">
        <w:rPr>
          <w:sz w:val="22"/>
          <w:szCs w:val="22"/>
        </w:rPr>
        <w:t>Streit</w:t>
      </w:r>
      <w:proofErr w:type="spellEnd"/>
      <w:r w:rsidRPr="00C00C19">
        <w:rPr>
          <w:sz w:val="22"/>
          <w:szCs w:val="22"/>
        </w:rPr>
        <w:t xml:space="preserve"> and </w:t>
      </w:r>
      <w:proofErr w:type="spellStart"/>
      <w:r w:rsidRPr="00C00C19">
        <w:rPr>
          <w:sz w:val="22"/>
          <w:szCs w:val="22"/>
        </w:rPr>
        <w:t>Wohlgemuth</w:t>
      </w:r>
      <w:proofErr w:type="spellEnd"/>
      <w:r w:rsidRPr="00C00C19">
        <w:rPr>
          <w:sz w:val="22"/>
          <w:szCs w:val="22"/>
        </w:rPr>
        <w:t xml:space="preserve"> (2000). Others differentiate between the Freiburg school and the sociological liberalism of </w:t>
      </w:r>
      <w:r>
        <w:rPr>
          <w:sz w:val="22"/>
          <w:szCs w:val="22"/>
        </w:rPr>
        <w:t xml:space="preserve">Wilhelm </w:t>
      </w:r>
      <w:r w:rsidRPr="00C00C19">
        <w:rPr>
          <w:sz w:val="22"/>
          <w:szCs w:val="22"/>
        </w:rPr>
        <w:t xml:space="preserve">Röpke and </w:t>
      </w:r>
      <w:r>
        <w:rPr>
          <w:sz w:val="22"/>
          <w:szCs w:val="22"/>
        </w:rPr>
        <w:t xml:space="preserve">Alexander </w:t>
      </w:r>
      <w:r w:rsidRPr="00C00C19">
        <w:rPr>
          <w:sz w:val="22"/>
          <w:szCs w:val="22"/>
        </w:rPr>
        <w:t>Rüstow (</w:t>
      </w:r>
      <w:r w:rsidRPr="00C00C19">
        <w:rPr>
          <w:rFonts w:cs="TimesNewRomanPSMT"/>
          <w:sz w:val="22"/>
          <w:szCs w:val="22"/>
        </w:rPr>
        <w:t xml:space="preserve">Köhler and </w:t>
      </w:r>
      <w:proofErr w:type="spellStart"/>
      <w:r w:rsidRPr="00C00C19">
        <w:rPr>
          <w:rFonts w:cs="TimesNewRomanPSMT"/>
          <w:sz w:val="22"/>
          <w:szCs w:val="22"/>
        </w:rPr>
        <w:t>Nientied</w:t>
      </w:r>
      <w:proofErr w:type="spellEnd"/>
      <w:r w:rsidRPr="00C00C19">
        <w:rPr>
          <w:rFonts w:cs="TimesNewRomanPSMT"/>
          <w:sz w:val="22"/>
          <w:szCs w:val="22"/>
        </w:rPr>
        <w:t xml:space="preserve">, forthcoming). I agree with Ludwig von Mises (1985: 19) that </w:t>
      </w:r>
      <w:r>
        <w:rPr>
          <w:rFonts w:cs="TimesNewRomanPSMT"/>
          <w:sz w:val="22"/>
          <w:szCs w:val="22"/>
        </w:rPr>
        <w:t>“</w:t>
      </w:r>
      <w:r w:rsidRPr="00C00C19">
        <w:rPr>
          <w:rFonts w:cs="TimesNewRomanPSMT"/>
          <w:sz w:val="22"/>
          <w:szCs w:val="22"/>
        </w:rPr>
        <w:t xml:space="preserve">the program of liberalism, summed up in a single word, should read: </w:t>
      </w:r>
      <w:r w:rsidRPr="00C00C19">
        <w:rPr>
          <w:rFonts w:cs="TimesNewRomanPS-ItalicMT"/>
          <w:i/>
          <w:iCs/>
          <w:sz w:val="22"/>
          <w:szCs w:val="22"/>
        </w:rPr>
        <w:t>property</w:t>
      </w:r>
      <w:r w:rsidRPr="00C00C19">
        <w:rPr>
          <w:rFonts w:cs="TimesNewRomanPSMT"/>
          <w:sz w:val="22"/>
          <w:szCs w:val="22"/>
        </w:rPr>
        <w:t>, that is, private ownership of the means of production . . . All the other demands of liberalism derive from this fundamental demand</w:t>
      </w:r>
      <w:r>
        <w:rPr>
          <w:rFonts w:cs="TimesNewRomanPSMT"/>
          <w:sz w:val="22"/>
          <w:szCs w:val="22"/>
        </w:rPr>
        <w:t>”</w:t>
      </w:r>
      <w:r w:rsidRPr="00C00C19">
        <w:rPr>
          <w:rFonts w:cs="TimesNewRomanPSMT"/>
          <w:sz w:val="22"/>
          <w:szCs w:val="22"/>
        </w:rPr>
        <w:t>. The different versions represent distinctions in emphasis, not substance (see Müller-</w:t>
      </w:r>
      <w:proofErr w:type="spellStart"/>
      <w:r w:rsidRPr="00C00C19">
        <w:rPr>
          <w:rFonts w:cs="TimesNewRomanPSMT"/>
          <w:sz w:val="22"/>
          <w:szCs w:val="22"/>
        </w:rPr>
        <w:t>Armack</w:t>
      </w:r>
      <w:proofErr w:type="spellEnd"/>
      <w:r w:rsidRPr="00C00C19">
        <w:rPr>
          <w:rFonts w:cs="TimesNewRomanPSMT"/>
          <w:sz w:val="22"/>
          <w:szCs w:val="22"/>
        </w:rPr>
        <w:t xml:space="preserve"> 1956: 390; Rüstow 1953: 101; also Bonefeld 2017; </w:t>
      </w:r>
      <w:proofErr w:type="spellStart"/>
      <w:r w:rsidRPr="00C00C19">
        <w:rPr>
          <w:rFonts w:cs="TimesNewRomanPSMT"/>
          <w:sz w:val="22"/>
          <w:szCs w:val="22"/>
        </w:rPr>
        <w:t>Haselbach</w:t>
      </w:r>
      <w:proofErr w:type="spellEnd"/>
      <w:r w:rsidRPr="00C00C19">
        <w:rPr>
          <w:rFonts w:cs="TimesNewRomanPSMT"/>
          <w:sz w:val="22"/>
          <w:szCs w:val="22"/>
        </w:rPr>
        <w:t xml:space="preserve"> 1991). In the words of Eucken, </w:t>
      </w:r>
      <w:r>
        <w:rPr>
          <w:rFonts w:cs="TimesNewRomanPSMT"/>
          <w:sz w:val="22"/>
          <w:szCs w:val="22"/>
        </w:rPr>
        <w:t>“</w:t>
      </w:r>
      <w:r w:rsidRPr="00C00C19">
        <w:rPr>
          <w:rFonts w:cs="TimesNewRomanPSMT"/>
          <w:sz w:val="22"/>
          <w:szCs w:val="22"/>
        </w:rPr>
        <w:t>social policy should not be regarded as an appendage of economic policy but should rather be seen as the essence of economic policy</w:t>
      </w:r>
      <w:r>
        <w:rPr>
          <w:rFonts w:cs="TimesNewRomanPSMT"/>
          <w:sz w:val="22"/>
          <w:szCs w:val="22"/>
        </w:rPr>
        <w:t>”</w:t>
      </w:r>
      <w:r w:rsidRPr="00C00C19">
        <w:rPr>
          <w:rFonts w:cs="TimesNewRomanPSMT"/>
          <w:sz w:val="22"/>
          <w:szCs w:val="22"/>
        </w:rPr>
        <w:t xml:space="preserve">. Indeed, it is </w:t>
      </w:r>
      <w:r>
        <w:rPr>
          <w:rFonts w:cs="TimesNewRomanPSMT"/>
          <w:sz w:val="22"/>
          <w:szCs w:val="22"/>
        </w:rPr>
        <w:t>“</w:t>
      </w:r>
      <w:r w:rsidRPr="00C00C19">
        <w:rPr>
          <w:rFonts w:cs="TimesNewRomanPSMT"/>
          <w:sz w:val="22"/>
          <w:szCs w:val="22"/>
        </w:rPr>
        <w:t>identical with the politics of economic order or the politics of economic constitutionalism (</w:t>
      </w:r>
      <w:proofErr w:type="spellStart"/>
      <w:r w:rsidRPr="00C00C19">
        <w:rPr>
          <w:rFonts w:cs="TimesNewRomanPSMT"/>
          <w:i/>
          <w:sz w:val="22"/>
          <w:szCs w:val="22"/>
        </w:rPr>
        <w:t>Wirtschaftsverfassungspolitik</w:t>
      </w:r>
      <w:proofErr w:type="spellEnd"/>
      <w:r w:rsidRPr="00C00C19">
        <w:rPr>
          <w:rFonts w:cs="TimesNewRomanPSMT"/>
          <w:sz w:val="22"/>
          <w:szCs w:val="22"/>
        </w:rPr>
        <w:t>)</w:t>
      </w:r>
      <w:r>
        <w:rPr>
          <w:rFonts w:cs="TimesNewRomanPSMT"/>
          <w:sz w:val="22"/>
          <w:szCs w:val="22"/>
        </w:rPr>
        <w:t>”</w:t>
      </w:r>
      <w:r w:rsidRPr="00C00C19">
        <w:rPr>
          <w:rFonts w:cs="TimesNewRomanPSMT"/>
          <w:sz w:val="22"/>
          <w:szCs w:val="22"/>
        </w:rPr>
        <w:t xml:space="preserve"> (Eucken 2004: 313). In defence of in particular Eucken’s work, one referee objected that von Mises point about private property amounts to primitive Marxism. However, Eucken (2004: 271), too, holds that the private ownership of the means of production is constitutive of what he calls the </w:t>
      </w:r>
      <w:proofErr w:type="spellStart"/>
      <w:r w:rsidRPr="00C00C19">
        <w:rPr>
          <w:rFonts w:cs="TimesNewRomanPSMT"/>
          <w:i/>
          <w:sz w:val="22"/>
          <w:szCs w:val="22"/>
        </w:rPr>
        <w:t>Wettbewerbsordnung</w:t>
      </w:r>
      <w:proofErr w:type="spellEnd"/>
      <w:r w:rsidRPr="00C00C19">
        <w:rPr>
          <w:rFonts w:cs="TimesNewRomanPSMT"/>
          <w:sz w:val="22"/>
          <w:szCs w:val="22"/>
        </w:rPr>
        <w:t xml:space="preserve"> of the free economy. Rather than rejecting their stance as </w:t>
      </w:r>
      <w:r>
        <w:rPr>
          <w:rFonts w:cs="TimesNewRomanPSMT"/>
          <w:sz w:val="22"/>
          <w:szCs w:val="22"/>
        </w:rPr>
        <w:t>“</w:t>
      </w:r>
      <w:r w:rsidRPr="00C00C19">
        <w:rPr>
          <w:rFonts w:cs="TimesNewRomanPSMT"/>
          <w:sz w:val="22"/>
          <w:szCs w:val="22"/>
        </w:rPr>
        <w:t>primitive</w:t>
      </w:r>
      <w:r>
        <w:rPr>
          <w:rFonts w:cs="TimesNewRomanPSMT"/>
          <w:sz w:val="22"/>
          <w:szCs w:val="22"/>
        </w:rPr>
        <w:t>”</w:t>
      </w:r>
      <w:r w:rsidRPr="00C00C19">
        <w:rPr>
          <w:rFonts w:cs="TimesNewRomanPSMT"/>
          <w:sz w:val="22"/>
          <w:szCs w:val="22"/>
        </w:rPr>
        <w:t xml:space="preserve"> it would be desirable to think through its implications for the entire system of social reproduction. The referee also objected that the article depends on the Weimar writings of the ordoliberals at the expense of their later work, which in his or her view underwent revision during the 1940s. The significance of this point is not at all clear to me. Nevertheless, just to make sure, the great majority of the founding ordoliberal argument cited here belongs to the period of writing favoured by the referee, see bibliography. </w:t>
      </w:r>
    </w:p>
  </w:footnote>
  <w:footnote w:id="3">
    <w:p w14:paraId="3E10E960" w14:textId="77777777" w:rsidR="00432518" w:rsidRPr="00C00C19" w:rsidRDefault="00432518" w:rsidP="005165AA">
      <w:pPr>
        <w:pStyle w:val="FootnoteText"/>
        <w:jc w:val="both"/>
        <w:rPr>
          <w:rFonts w:cs="Times New Roman"/>
          <w:sz w:val="22"/>
          <w:szCs w:val="22"/>
        </w:rPr>
      </w:pPr>
      <w:r w:rsidRPr="00C00C19">
        <w:rPr>
          <w:rStyle w:val="FootnoteReference"/>
          <w:rFonts w:cs="Times New Roman"/>
          <w:sz w:val="22"/>
          <w:szCs w:val="22"/>
        </w:rPr>
        <w:footnoteRef/>
      </w:r>
      <w:r w:rsidRPr="00C00C19">
        <w:rPr>
          <w:rFonts w:cs="Times New Roman"/>
          <w:sz w:val="22"/>
          <w:szCs w:val="22"/>
        </w:rPr>
        <w:t xml:space="preserve"> On relationship between the democracy and liberty in the liberal-democratic state, see Agnoli (1990); and in neoliberal and ordoliberal argument see </w:t>
      </w:r>
      <w:proofErr w:type="spellStart"/>
      <w:r w:rsidRPr="00C00C19">
        <w:rPr>
          <w:rFonts w:cs="Times New Roman"/>
          <w:sz w:val="22"/>
          <w:szCs w:val="22"/>
        </w:rPr>
        <w:t>Biebricher</w:t>
      </w:r>
      <w:proofErr w:type="spellEnd"/>
      <w:r w:rsidRPr="00C00C19">
        <w:rPr>
          <w:rFonts w:cs="Times New Roman"/>
          <w:sz w:val="22"/>
          <w:szCs w:val="22"/>
        </w:rPr>
        <w:t xml:space="preserve"> (2015) and Bonefeld (2016).</w:t>
      </w:r>
    </w:p>
  </w:footnote>
  <w:footnote w:id="4">
    <w:p w14:paraId="14E8E252" w14:textId="0A9B90CF" w:rsidR="00432518" w:rsidRPr="00C00C19" w:rsidRDefault="00432518">
      <w:pPr>
        <w:pStyle w:val="FootnoteText"/>
        <w:rPr>
          <w:b/>
          <w:sz w:val="22"/>
          <w:szCs w:val="22"/>
        </w:rPr>
      </w:pPr>
      <w:r w:rsidRPr="00C00C19">
        <w:rPr>
          <w:rStyle w:val="FootnoteReference"/>
          <w:sz w:val="22"/>
          <w:szCs w:val="22"/>
        </w:rPr>
        <w:footnoteRef/>
      </w:r>
      <w:r w:rsidRPr="00C00C19">
        <w:rPr>
          <w:sz w:val="22"/>
          <w:szCs w:val="22"/>
        </w:rPr>
        <w:t xml:space="preserve"> </w:t>
      </w:r>
      <w:proofErr w:type="gramStart"/>
      <w:r w:rsidRPr="00C00C19">
        <w:rPr>
          <w:sz w:val="22"/>
          <w:szCs w:val="22"/>
        </w:rPr>
        <w:t xml:space="preserve">According to Brigitte Young (2015; 2017a) the critique of an ordoliberal Europe amount to </w:t>
      </w:r>
      <w:r>
        <w:rPr>
          <w:sz w:val="22"/>
          <w:szCs w:val="22"/>
        </w:rPr>
        <w:t>“</w:t>
      </w:r>
      <w:r w:rsidRPr="00C00C19">
        <w:rPr>
          <w:sz w:val="22"/>
          <w:szCs w:val="22"/>
        </w:rPr>
        <w:t>German-bashing</w:t>
      </w:r>
      <w:r>
        <w:rPr>
          <w:sz w:val="22"/>
          <w:szCs w:val="22"/>
        </w:rPr>
        <w:t>”</w:t>
      </w:r>
      <w:r w:rsidRPr="00C00C19">
        <w:rPr>
          <w:sz w:val="22"/>
          <w:szCs w:val="22"/>
        </w:rPr>
        <w:t>.</w:t>
      </w:r>
      <w:proofErr w:type="gramEnd"/>
      <w:r w:rsidRPr="00C00C19">
        <w:rPr>
          <w:sz w:val="22"/>
          <w:szCs w:val="22"/>
        </w:rPr>
        <w:t xml:space="preserve"> </w:t>
      </w:r>
      <w:r w:rsidRPr="00C00C19">
        <w:rPr>
          <w:caps/>
          <w:sz w:val="22"/>
          <w:szCs w:val="22"/>
        </w:rPr>
        <w:t>A</w:t>
      </w:r>
      <w:r w:rsidRPr="00C00C19">
        <w:rPr>
          <w:sz w:val="22"/>
          <w:szCs w:val="22"/>
        </w:rPr>
        <w:t>lthough in her view (2017b), the German political class has to be criticised for the management of the Eurozone crisis, rather than blaming ordoliberalism for European austerity, it should be endorsed as a viable theoretical resource against the deregulatory neoliberalism of the Anglo-Saxon variety of capitalist organisation. In her view, an ordoliberal Europe would be a social Europe of the kind endorsed by J</w:t>
      </w:r>
      <w:r w:rsidRPr="00C00C19">
        <w:rPr>
          <w:rFonts w:cs="Times New Roman"/>
          <w:sz w:val="22"/>
          <w:szCs w:val="22"/>
        </w:rPr>
        <w:t xml:space="preserve">ürgen </w:t>
      </w:r>
      <w:proofErr w:type="spellStart"/>
      <w:r w:rsidRPr="00C00C19">
        <w:rPr>
          <w:sz w:val="22"/>
          <w:szCs w:val="22"/>
        </w:rPr>
        <w:t>Habermas</w:t>
      </w:r>
      <w:proofErr w:type="spellEnd"/>
      <w:r w:rsidRPr="00C00C19">
        <w:rPr>
          <w:sz w:val="22"/>
          <w:szCs w:val="22"/>
        </w:rPr>
        <w:t xml:space="preserve"> (Young 2017a: 81). In contrast, </w:t>
      </w:r>
      <w:proofErr w:type="spellStart"/>
      <w:r w:rsidRPr="00C00C19">
        <w:rPr>
          <w:sz w:val="22"/>
          <w:szCs w:val="22"/>
        </w:rPr>
        <w:t>Habermas</w:t>
      </w:r>
      <w:proofErr w:type="spellEnd"/>
      <w:r w:rsidRPr="00C00C19">
        <w:rPr>
          <w:sz w:val="22"/>
          <w:szCs w:val="22"/>
        </w:rPr>
        <w:t xml:space="preserve"> (2012) associates a social Europe with social-democracy and criticises contemporary Europe as ordoliberal in its construction and policy-preferences.</w:t>
      </w:r>
      <w:r w:rsidRPr="00C00C19">
        <w:rPr>
          <w:b/>
          <w:sz w:val="22"/>
          <w:szCs w:val="22"/>
        </w:rPr>
        <w:t xml:space="preserve"> </w:t>
      </w:r>
    </w:p>
  </w:footnote>
  <w:footnote w:id="5">
    <w:p w14:paraId="0ECDA94F" w14:textId="1027EAA5" w:rsidR="00432518" w:rsidRPr="00C00C19" w:rsidRDefault="00432518" w:rsidP="005165AA">
      <w:pPr>
        <w:autoSpaceDE w:val="0"/>
        <w:autoSpaceDN w:val="0"/>
        <w:adjustRightInd w:val="0"/>
        <w:spacing w:after="0" w:line="240" w:lineRule="auto"/>
        <w:jc w:val="both"/>
        <w:rPr>
          <w:rFonts w:cs="Times New Roman"/>
        </w:rPr>
      </w:pPr>
      <w:r w:rsidRPr="00C00C19">
        <w:rPr>
          <w:rStyle w:val="FootnoteReference"/>
          <w:rFonts w:cs="Times New Roman"/>
        </w:rPr>
        <w:footnoteRef/>
      </w:r>
      <w:r w:rsidRPr="00C00C19">
        <w:rPr>
          <w:rFonts w:cs="Times New Roman"/>
        </w:rPr>
        <w:t xml:space="preserve"> See, for example, </w:t>
      </w:r>
      <w:proofErr w:type="spellStart"/>
      <w:r w:rsidRPr="00C00C19">
        <w:rPr>
          <w:rFonts w:cs="Times New Roman"/>
        </w:rPr>
        <w:t>Bernholz</w:t>
      </w:r>
      <w:proofErr w:type="spellEnd"/>
      <w:r w:rsidRPr="00C00C19">
        <w:rPr>
          <w:rFonts w:cs="Times New Roman"/>
        </w:rPr>
        <w:t xml:space="preserve"> (2013) and Sinn (2014). On the AFD and its transformation from an anti-Euro party into a nationalist one, see Schmitt-Beck (2016). The ordoliberal Jürgen Stark resigned from the ECB in protest, and Axel Weber from the Bundesbank, both in 2011. Whereas the </w:t>
      </w:r>
      <w:r>
        <w:rPr>
          <w:rFonts w:cs="Times New Roman"/>
        </w:rPr>
        <w:t>critics see the German Finance M</w:t>
      </w:r>
      <w:r w:rsidRPr="00C00C19">
        <w:rPr>
          <w:rFonts w:cs="Times New Roman"/>
        </w:rPr>
        <w:t xml:space="preserve">inister </w:t>
      </w:r>
      <w:r>
        <w:rPr>
          <w:rFonts w:cs="Times New Roman"/>
        </w:rPr>
        <w:t xml:space="preserve">Wolfgang </w:t>
      </w:r>
      <w:proofErr w:type="spellStart"/>
      <w:r w:rsidRPr="00C00C19">
        <w:rPr>
          <w:rFonts w:cs="Times New Roman"/>
        </w:rPr>
        <w:t>Schäuble</w:t>
      </w:r>
      <w:proofErr w:type="spellEnd"/>
      <w:r w:rsidRPr="00C00C19">
        <w:rPr>
          <w:rFonts w:cs="Times New Roman"/>
        </w:rPr>
        <w:t xml:space="preserve"> as the villain of the piece, some ordoliberals criticise him as too moderate by half. On these points, see Jacoby (2014).  </w:t>
      </w:r>
    </w:p>
  </w:footnote>
  <w:footnote w:id="6">
    <w:p w14:paraId="4CF7D252" w14:textId="372598B6" w:rsidR="00432518" w:rsidRPr="00C00C19" w:rsidRDefault="00432518" w:rsidP="005165AA">
      <w:pPr>
        <w:pStyle w:val="FootnoteText"/>
        <w:jc w:val="both"/>
        <w:rPr>
          <w:sz w:val="22"/>
          <w:szCs w:val="22"/>
          <w:lang w:val="en-US"/>
        </w:rPr>
      </w:pPr>
      <w:r w:rsidRPr="00C00C19">
        <w:rPr>
          <w:rStyle w:val="FootnoteReference"/>
          <w:sz w:val="22"/>
          <w:szCs w:val="22"/>
        </w:rPr>
        <w:footnoteRef/>
      </w:r>
      <w:r w:rsidRPr="00C00C19">
        <w:rPr>
          <w:sz w:val="22"/>
          <w:szCs w:val="22"/>
        </w:rPr>
        <w:t xml:space="preserve"> </w:t>
      </w:r>
      <w:r>
        <w:rPr>
          <w:sz w:val="22"/>
          <w:szCs w:val="22"/>
        </w:rPr>
        <w:t xml:space="preserve">Magnus </w:t>
      </w:r>
      <w:proofErr w:type="spellStart"/>
      <w:r w:rsidRPr="00C00C19">
        <w:rPr>
          <w:sz w:val="22"/>
          <w:szCs w:val="22"/>
          <w:lang w:val="en-US"/>
        </w:rPr>
        <w:t>Ryner</w:t>
      </w:r>
      <w:proofErr w:type="spellEnd"/>
      <w:r w:rsidRPr="00C00C19">
        <w:rPr>
          <w:sz w:val="22"/>
          <w:szCs w:val="22"/>
          <w:lang w:val="en-US"/>
        </w:rPr>
        <w:t xml:space="preserve"> (2015) says that states and inter-state relations continue to play a crucial role in monetary union but does not explore their roles in the </w:t>
      </w:r>
      <w:r>
        <w:rPr>
          <w:sz w:val="22"/>
          <w:szCs w:val="22"/>
          <w:lang w:val="en-US"/>
        </w:rPr>
        <w:t>“</w:t>
      </w:r>
      <w:r w:rsidRPr="00C00C19">
        <w:rPr>
          <w:sz w:val="22"/>
          <w:szCs w:val="22"/>
          <w:lang w:val="en-US"/>
        </w:rPr>
        <w:t>ordoliberal iron cage</w:t>
      </w:r>
      <w:r>
        <w:rPr>
          <w:sz w:val="22"/>
          <w:szCs w:val="22"/>
          <w:lang w:val="en-US"/>
        </w:rPr>
        <w:t>”</w:t>
      </w:r>
      <w:r w:rsidRPr="00C00C19">
        <w:rPr>
          <w:sz w:val="22"/>
          <w:szCs w:val="22"/>
          <w:lang w:val="en-US"/>
        </w:rPr>
        <w:t xml:space="preserve">. </w:t>
      </w:r>
      <w:r>
        <w:rPr>
          <w:sz w:val="22"/>
          <w:szCs w:val="22"/>
          <w:lang w:val="en-US"/>
        </w:rPr>
        <w:t xml:space="preserve">Fabio </w:t>
      </w:r>
      <w:proofErr w:type="spellStart"/>
      <w:r w:rsidRPr="00C00C19">
        <w:rPr>
          <w:sz w:val="22"/>
          <w:szCs w:val="22"/>
          <w:lang w:val="en-US"/>
        </w:rPr>
        <w:t>Masini</w:t>
      </w:r>
      <w:proofErr w:type="spellEnd"/>
      <w:r w:rsidRPr="00C00C19">
        <w:rPr>
          <w:sz w:val="22"/>
          <w:szCs w:val="22"/>
          <w:lang w:val="en-US"/>
        </w:rPr>
        <w:t xml:space="preserve"> (2015) holds that liberalism is indifferent to the state. At its emergence, ordoliberalism rejected laissez-faire liberalism for its alleged indifference to the state and dismissed it as a theology of market freedom (see Rüstow 1942: 270-72; Röpke 1942: 6; also Eucken 2004: 360). For discussion, see Bonefeld (2012), </w:t>
      </w:r>
      <w:proofErr w:type="spellStart"/>
      <w:r w:rsidRPr="00C00C19">
        <w:rPr>
          <w:sz w:val="22"/>
          <w:szCs w:val="22"/>
          <w:lang w:val="en-US"/>
        </w:rPr>
        <w:t>Haselbach</w:t>
      </w:r>
      <w:proofErr w:type="spellEnd"/>
      <w:r w:rsidRPr="00C00C19">
        <w:rPr>
          <w:sz w:val="22"/>
          <w:szCs w:val="22"/>
          <w:lang w:val="en-US"/>
        </w:rPr>
        <w:t xml:space="preserve"> (1991), and Jackson (2010). Writing in 1932, Hermann Heller (2015) defined the then emerging new liberalism as an authoritarian liberalism. For assessments, see </w:t>
      </w:r>
      <w:proofErr w:type="spellStart"/>
      <w:r w:rsidRPr="00C00C19">
        <w:rPr>
          <w:sz w:val="22"/>
          <w:szCs w:val="22"/>
          <w:lang w:val="en-US"/>
        </w:rPr>
        <w:t>Streek</w:t>
      </w:r>
      <w:proofErr w:type="spellEnd"/>
      <w:r w:rsidRPr="00C00C19">
        <w:rPr>
          <w:sz w:val="22"/>
          <w:szCs w:val="22"/>
          <w:lang w:val="en-US"/>
        </w:rPr>
        <w:t xml:space="preserve"> (2015); Tribe (1995); Wilkinson (2013) and Bonefeld (2018).</w:t>
      </w:r>
    </w:p>
  </w:footnote>
  <w:footnote w:id="7">
    <w:p w14:paraId="2233F211" w14:textId="2E49B2E8" w:rsidR="00432518" w:rsidRPr="00C00C19" w:rsidRDefault="00432518">
      <w:pPr>
        <w:pStyle w:val="FootnoteText"/>
        <w:rPr>
          <w:sz w:val="22"/>
          <w:szCs w:val="22"/>
        </w:rPr>
      </w:pPr>
      <w:r w:rsidRPr="00C00C19">
        <w:rPr>
          <w:rStyle w:val="FootnoteReference"/>
          <w:sz w:val="22"/>
          <w:szCs w:val="22"/>
        </w:rPr>
        <w:footnoteRef/>
      </w:r>
      <w:r w:rsidRPr="00C00C19">
        <w:rPr>
          <w:sz w:val="22"/>
          <w:szCs w:val="22"/>
        </w:rPr>
        <w:t xml:space="preserve"> </w:t>
      </w:r>
      <w:r w:rsidRPr="007D0910">
        <w:rPr>
          <w:sz w:val="22"/>
          <w:szCs w:val="22"/>
        </w:rPr>
        <w:t>In answer to a point made by one referee, the argument is not that ordoliberalism sec</w:t>
      </w:r>
      <w:r>
        <w:rPr>
          <w:sz w:val="22"/>
          <w:szCs w:val="22"/>
        </w:rPr>
        <w:t>ured its influence through the operative theories</w:t>
      </w:r>
      <w:r w:rsidRPr="007D0910">
        <w:rPr>
          <w:sz w:val="22"/>
          <w:szCs w:val="22"/>
        </w:rPr>
        <w:t xml:space="preserve"> of key policy makers at key points in the institutional design of EMU like, for example, the Stability and Growth Pact. Ordoliberalism neither invented the free economy nor constructed monetary union. Rather, it articulates the requirements of the free economy. There is no un-theoretical reality since it does not speak to us directly without cognitive mediation. That is, reality requires thought for its comprehension. The critique of reality is critique of its theoretical expressions. Assessment of ordoliberal political economy is helpful to uncover the political foundation of monetary union. It opens the door to the understanding of the political character of monetary union, and in particular the executive federalism that the system of EMU exhibits.</w:t>
      </w:r>
      <w:r w:rsidRPr="00C00C19">
        <w:rPr>
          <w:b/>
          <w:sz w:val="22"/>
          <w:szCs w:val="22"/>
        </w:rPr>
        <w:t xml:space="preserve"> </w:t>
      </w:r>
    </w:p>
  </w:footnote>
  <w:footnote w:id="8">
    <w:p w14:paraId="63BFD37D" w14:textId="6F965A95" w:rsidR="00432518" w:rsidRPr="00C00C19" w:rsidRDefault="00432518" w:rsidP="005165AA">
      <w:pPr>
        <w:pStyle w:val="FootnoteText"/>
        <w:jc w:val="both"/>
        <w:rPr>
          <w:rFonts w:cs="Times New Roman"/>
          <w:sz w:val="22"/>
          <w:szCs w:val="22"/>
        </w:rPr>
      </w:pPr>
      <w:r w:rsidRPr="00C00C19">
        <w:rPr>
          <w:rStyle w:val="FootnoteReference"/>
          <w:sz w:val="22"/>
          <w:szCs w:val="22"/>
        </w:rPr>
        <w:footnoteRef/>
      </w:r>
      <w:r w:rsidRPr="00C00C19">
        <w:rPr>
          <w:sz w:val="22"/>
          <w:szCs w:val="22"/>
        </w:rPr>
        <w:t xml:space="preserve"> </w:t>
      </w:r>
      <w:r w:rsidRPr="00C00C19">
        <w:rPr>
          <w:rFonts w:cs="Times New Roman"/>
          <w:sz w:val="22"/>
          <w:szCs w:val="22"/>
        </w:rPr>
        <w:t xml:space="preserve">The idea of an economic </w:t>
      </w:r>
      <w:r>
        <w:rPr>
          <w:rFonts w:cs="Times New Roman"/>
          <w:sz w:val="22"/>
          <w:szCs w:val="22"/>
        </w:rPr>
        <w:t>“</w:t>
      </w:r>
      <w:r w:rsidRPr="00C00C19">
        <w:rPr>
          <w:rFonts w:cs="Times New Roman"/>
          <w:sz w:val="22"/>
          <w:szCs w:val="22"/>
        </w:rPr>
        <w:t>style</w:t>
      </w:r>
      <w:r>
        <w:rPr>
          <w:rFonts w:cs="Times New Roman"/>
          <w:sz w:val="22"/>
          <w:szCs w:val="22"/>
        </w:rPr>
        <w:t>”</w:t>
      </w:r>
      <w:r w:rsidRPr="00C00C19">
        <w:rPr>
          <w:rFonts w:cs="Times New Roman"/>
          <w:sz w:val="22"/>
          <w:szCs w:val="22"/>
        </w:rPr>
        <w:t xml:space="preserve"> is Müller-</w:t>
      </w:r>
      <w:proofErr w:type="spellStart"/>
      <w:r w:rsidRPr="00C00C19">
        <w:rPr>
          <w:rFonts w:cs="Times New Roman"/>
          <w:sz w:val="22"/>
          <w:szCs w:val="22"/>
        </w:rPr>
        <w:t>Armack’s</w:t>
      </w:r>
      <w:proofErr w:type="spellEnd"/>
      <w:r w:rsidRPr="00C00C19">
        <w:rPr>
          <w:rFonts w:cs="Times New Roman"/>
          <w:sz w:val="22"/>
          <w:szCs w:val="22"/>
        </w:rPr>
        <w:t>. For an account, see Bonefeld (2017).</w:t>
      </w:r>
    </w:p>
  </w:footnote>
  <w:footnote w:id="9">
    <w:p w14:paraId="6958B5B2" w14:textId="0F788B67" w:rsidR="00432518" w:rsidRPr="00C00C19" w:rsidRDefault="00432518" w:rsidP="005165AA">
      <w:pPr>
        <w:pStyle w:val="FootnoteText"/>
        <w:jc w:val="both"/>
        <w:rPr>
          <w:sz w:val="22"/>
          <w:szCs w:val="22"/>
        </w:rPr>
      </w:pPr>
      <w:r w:rsidRPr="00C00C19">
        <w:rPr>
          <w:rStyle w:val="FootnoteReference"/>
          <w:sz w:val="22"/>
          <w:szCs w:val="22"/>
        </w:rPr>
        <w:footnoteRef/>
      </w:r>
      <w:r w:rsidRPr="00C00C19">
        <w:rPr>
          <w:sz w:val="22"/>
          <w:szCs w:val="22"/>
        </w:rPr>
        <w:t xml:space="preserve"> Concerning the free economy as an international system, it </w:t>
      </w:r>
      <w:r>
        <w:rPr>
          <w:sz w:val="22"/>
          <w:szCs w:val="22"/>
        </w:rPr>
        <w:t>“</w:t>
      </w:r>
      <w:r w:rsidRPr="00C00C19">
        <w:rPr>
          <w:sz w:val="22"/>
          <w:szCs w:val="22"/>
        </w:rPr>
        <w:t>does not function if it is handled according to the methods of a nationally planned economy</w:t>
      </w:r>
      <w:r>
        <w:rPr>
          <w:sz w:val="22"/>
          <w:szCs w:val="22"/>
        </w:rPr>
        <w:t>”</w:t>
      </w:r>
      <w:r w:rsidRPr="00C00C19">
        <w:rPr>
          <w:sz w:val="22"/>
          <w:szCs w:val="22"/>
        </w:rPr>
        <w:t xml:space="preserve"> (</w:t>
      </w:r>
      <w:proofErr w:type="spellStart"/>
      <w:r w:rsidRPr="00C00C19">
        <w:rPr>
          <w:sz w:val="22"/>
          <w:szCs w:val="22"/>
        </w:rPr>
        <w:t>Bernholz</w:t>
      </w:r>
      <w:proofErr w:type="spellEnd"/>
      <w:r w:rsidRPr="00C00C19">
        <w:rPr>
          <w:sz w:val="22"/>
          <w:szCs w:val="22"/>
        </w:rPr>
        <w:t xml:space="preserve"> 1989: 196). </w:t>
      </w:r>
    </w:p>
  </w:footnote>
  <w:footnote w:id="10">
    <w:p w14:paraId="1D793D82" w14:textId="66351214" w:rsidR="00432518" w:rsidRPr="00C00C19" w:rsidRDefault="00432518" w:rsidP="005165AA">
      <w:pPr>
        <w:autoSpaceDE w:val="0"/>
        <w:autoSpaceDN w:val="0"/>
        <w:adjustRightInd w:val="0"/>
        <w:spacing w:after="0" w:line="240" w:lineRule="auto"/>
        <w:jc w:val="both"/>
        <w:rPr>
          <w:rFonts w:cs="Times New Roman"/>
        </w:rPr>
      </w:pPr>
      <w:r w:rsidRPr="00C00C19">
        <w:rPr>
          <w:rStyle w:val="FootnoteReference"/>
          <w:rFonts w:cs="Times New Roman"/>
        </w:rPr>
        <w:footnoteRef/>
      </w:r>
      <w:r w:rsidRPr="00C00C19">
        <w:rPr>
          <w:rFonts w:cs="Times New Roman"/>
        </w:rPr>
        <w:t xml:space="preserve"> Indeed</w:t>
      </w:r>
      <w:r w:rsidRPr="00C00C19">
        <w:rPr>
          <w:rFonts w:eastAsia="Times New Roman" w:cs="Times New Roman"/>
        </w:rPr>
        <w:t xml:space="preserve"> it is also a fundamental principle of European Monetary Union. As the former Greek Finance Minister, </w:t>
      </w:r>
      <w:proofErr w:type="spellStart"/>
      <w:r w:rsidRPr="00C00C19">
        <w:rPr>
          <w:rFonts w:eastAsia="Times New Roman" w:cs="Times New Roman"/>
        </w:rPr>
        <w:t>Yanis</w:t>
      </w:r>
      <w:proofErr w:type="spellEnd"/>
      <w:r w:rsidRPr="00C00C19">
        <w:rPr>
          <w:rFonts w:eastAsia="Times New Roman" w:cs="Times New Roman"/>
        </w:rPr>
        <w:t xml:space="preserve"> Varoufakis (2013), found out, </w:t>
      </w:r>
      <w:r w:rsidRPr="00C00C19">
        <w:rPr>
          <w:rFonts w:cs="Times New Roman"/>
        </w:rPr>
        <w:t xml:space="preserve">sovereign debt is not to be discharged by the Union. It may only be discharged by the respective member states. </w:t>
      </w:r>
    </w:p>
  </w:footnote>
  <w:footnote w:id="11">
    <w:p w14:paraId="67731437" w14:textId="460EBDF3" w:rsidR="00432518" w:rsidRPr="00C00C19" w:rsidRDefault="00432518" w:rsidP="005165AA">
      <w:pPr>
        <w:pStyle w:val="FootnoteText"/>
        <w:jc w:val="both"/>
        <w:rPr>
          <w:sz w:val="22"/>
          <w:szCs w:val="22"/>
        </w:rPr>
      </w:pPr>
      <w:r w:rsidRPr="00C00C19">
        <w:rPr>
          <w:rStyle w:val="FootnoteReference"/>
          <w:sz w:val="22"/>
          <w:szCs w:val="22"/>
        </w:rPr>
        <w:footnoteRef/>
      </w:r>
      <w:r w:rsidRPr="00C00C19">
        <w:rPr>
          <w:sz w:val="22"/>
          <w:szCs w:val="22"/>
        </w:rPr>
        <w:t xml:space="preserve"> On the state as the political form of the system of priva</w:t>
      </w:r>
      <w:r>
        <w:rPr>
          <w:sz w:val="22"/>
          <w:szCs w:val="22"/>
        </w:rPr>
        <w:t>te property, see Bonefeld (2013</w:t>
      </w:r>
      <w:r w:rsidRPr="00C00C19">
        <w:rPr>
          <w:sz w:val="22"/>
          <w:szCs w:val="22"/>
        </w:rPr>
        <w:t>).</w:t>
      </w:r>
    </w:p>
  </w:footnote>
  <w:footnote w:id="12">
    <w:p w14:paraId="174D2BB6" w14:textId="38674838" w:rsidR="00432518" w:rsidRPr="00C00C19" w:rsidRDefault="00432518" w:rsidP="005165AA">
      <w:pPr>
        <w:widowControl w:val="0"/>
        <w:autoSpaceDE w:val="0"/>
        <w:autoSpaceDN w:val="0"/>
        <w:adjustRightInd w:val="0"/>
        <w:spacing w:after="0" w:line="240" w:lineRule="auto"/>
        <w:jc w:val="both"/>
        <w:rPr>
          <w:rFonts w:cs="Times"/>
          <w:color w:val="000000"/>
          <w:lang w:val="en-US"/>
        </w:rPr>
      </w:pPr>
      <w:r w:rsidRPr="00C00C19">
        <w:rPr>
          <w:rStyle w:val="FootnoteReference"/>
        </w:rPr>
        <w:footnoteRef/>
      </w:r>
      <w:r w:rsidRPr="00C00C19">
        <w:t xml:space="preserve"> </w:t>
      </w:r>
      <w:r w:rsidRPr="00C00C19">
        <w:rPr>
          <w:rFonts w:cs="Times New Roman"/>
          <w:color w:val="000000"/>
          <w:lang w:val="en-US"/>
        </w:rPr>
        <w:t>According to Eucken, Lenin</w:t>
      </w:r>
      <w:r>
        <w:rPr>
          <w:rFonts w:cs="Times New Roman"/>
          <w:color w:val="000000"/>
          <w:lang w:val="en-US"/>
        </w:rPr>
        <w:t xml:space="preserve"> recognized what is at stake: “’</w:t>
      </w:r>
      <w:r w:rsidRPr="00C00C19">
        <w:rPr>
          <w:rFonts w:cs="Times New Roman"/>
          <w:color w:val="000000"/>
          <w:lang w:val="en-US"/>
        </w:rPr>
        <w:t>In order to destroy bourgeois society, on</w:t>
      </w:r>
      <w:r>
        <w:rPr>
          <w:rFonts w:cs="Times New Roman"/>
          <w:color w:val="000000"/>
          <w:lang w:val="en-US"/>
        </w:rPr>
        <w:t>e has to devastate its finance’”</w:t>
      </w:r>
      <w:r w:rsidRPr="00C00C19">
        <w:rPr>
          <w:rFonts w:cs="Times New Roman"/>
          <w:color w:val="000000"/>
          <w:lang w:val="en-US"/>
        </w:rPr>
        <w:t xml:space="preserve"> (quoted in Eucken 2004: 255).</w:t>
      </w:r>
    </w:p>
  </w:footnote>
  <w:footnote w:id="13">
    <w:p w14:paraId="2ACEEE34" w14:textId="128F6BFF" w:rsidR="00432518" w:rsidRPr="00C00C19" w:rsidRDefault="00432518" w:rsidP="005165AA">
      <w:pPr>
        <w:pStyle w:val="FootnoteText"/>
        <w:jc w:val="both"/>
        <w:rPr>
          <w:rFonts w:cs="Times New Roman"/>
          <w:sz w:val="22"/>
          <w:szCs w:val="22"/>
        </w:rPr>
      </w:pPr>
      <w:r w:rsidRPr="00C00C19">
        <w:rPr>
          <w:rStyle w:val="FootnoteReference"/>
          <w:rFonts w:cs="Times New Roman"/>
          <w:sz w:val="22"/>
          <w:szCs w:val="22"/>
        </w:rPr>
        <w:footnoteRef/>
      </w:r>
      <w:r w:rsidRPr="00C00C19">
        <w:rPr>
          <w:rFonts w:cs="Times New Roman"/>
          <w:sz w:val="22"/>
          <w:szCs w:val="22"/>
        </w:rPr>
        <w:t xml:space="preserve"> As </w:t>
      </w:r>
      <w:r>
        <w:rPr>
          <w:rFonts w:cs="Times New Roman"/>
          <w:sz w:val="22"/>
          <w:szCs w:val="22"/>
        </w:rPr>
        <w:t xml:space="preserve">Marcelo </w:t>
      </w:r>
      <w:proofErr w:type="spellStart"/>
      <w:r w:rsidRPr="00C00C19">
        <w:rPr>
          <w:rFonts w:cs="Times New Roman"/>
          <w:sz w:val="22"/>
          <w:szCs w:val="22"/>
        </w:rPr>
        <w:t>Resico</w:t>
      </w:r>
      <w:proofErr w:type="spellEnd"/>
      <w:r w:rsidRPr="00C00C19">
        <w:rPr>
          <w:rFonts w:cs="Times New Roman"/>
          <w:sz w:val="22"/>
          <w:szCs w:val="22"/>
        </w:rPr>
        <w:t xml:space="preserve"> and </w:t>
      </w:r>
      <w:r>
        <w:rPr>
          <w:rFonts w:cs="Times New Roman"/>
          <w:sz w:val="22"/>
          <w:szCs w:val="22"/>
        </w:rPr>
        <w:t xml:space="preserve">Stefano </w:t>
      </w:r>
      <w:proofErr w:type="spellStart"/>
      <w:r w:rsidRPr="00C00C19">
        <w:rPr>
          <w:rFonts w:cs="Times New Roman"/>
          <w:sz w:val="22"/>
          <w:szCs w:val="22"/>
        </w:rPr>
        <w:t>Solari</w:t>
      </w:r>
      <w:proofErr w:type="spellEnd"/>
      <w:r w:rsidRPr="00C00C19">
        <w:rPr>
          <w:rFonts w:cs="Times New Roman"/>
          <w:sz w:val="22"/>
          <w:szCs w:val="22"/>
        </w:rPr>
        <w:t xml:space="preserve"> (2016: 38) explain with reference to </w:t>
      </w:r>
      <w:r w:rsidRPr="00C00C19">
        <w:rPr>
          <w:rFonts w:cs="Times New Roman"/>
          <w:sz w:val="22"/>
          <w:szCs w:val="22"/>
          <w:lang w:val="en-US"/>
        </w:rPr>
        <w:t>Röpke</w:t>
      </w:r>
      <w:r w:rsidRPr="00C00C19">
        <w:rPr>
          <w:rFonts w:cs="Times New Roman"/>
          <w:sz w:val="22"/>
          <w:szCs w:val="22"/>
        </w:rPr>
        <w:t xml:space="preserve">, the stability of money </w:t>
      </w:r>
      <w:r>
        <w:rPr>
          <w:rFonts w:cs="Times New Roman"/>
          <w:sz w:val="22"/>
          <w:szCs w:val="22"/>
        </w:rPr>
        <w:t>“</w:t>
      </w:r>
      <w:r w:rsidRPr="00C00C19">
        <w:rPr>
          <w:rFonts w:cs="Times New Roman"/>
          <w:sz w:val="22"/>
          <w:szCs w:val="22"/>
        </w:rPr>
        <w:t>means no inflation and no deflation</w:t>
      </w:r>
      <w:r>
        <w:rPr>
          <w:rFonts w:cs="Times New Roman"/>
          <w:sz w:val="22"/>
          <w:szCs w:val="22"/>
        </w:rPr>
        <w:t>”</w:t>
      </w:r>
      <w:r w:rsidRPr="00C00C19">
        <w:rPr>
          <w:rFonts w:cs="Times New Roman"/>
          <w:sz w:val="22"/>
          <w:szCs w:val="22"/>
        </w:rPr>
        <w:t xml:space="preserve">. </w:t>
      </w:r>
    </w:p>
  </w:footnote>
  <w:footnote w:id="14">
    <w:p w14:paraId="5F95054C" w14:textId="360AFCD9" w:rsidR="00432518" w:rsidRPr="00C00C19" w:rsidRDefault="00432518" w:rsidP="005165AA">
      <w:pPr>
        <w:pStyle w:val="FootnoteText"/>
        <w:jc w:val="both"/>
        <w:rPr>
          <w:sz w:val="22"/>
          <w:szCs w:val="22"/>
          <w:lang w:val="en-US"/>
        </w:rPr>
      </w:pPr>
      <w:r w:rsidRPr="00C00C19">
        <w:rPr>
          <w:rStyle w:val="FootnoteReference"/>
          <w:sz w:val="22"/>
          <w:szCs w:val="22"/>
        </w:rPr>
        <w:footnoteRef/>
      </w:r>
      <w:r w:rsidRPr="00C00C19">
        <w:rPr>
          <w:sz w:val="22"/>
          <w:szCs w:val="22"/>
        </w:rPr>
        <w:t xml:space="preserve"> </w:t>
      </w:r>
      <w:r w:rsidRPr="00C00C19">
        <w:rPr>
          <w:sz w:val="22"/>
          <w:szCs w:val="22"/>
          <w:lang w:val="en-US"/>
        </w:rPr>
        <w:t xml:space="preserve">Alec </w:t>
      </w:r>
      <w:proofErr w:type="spellStart"/>
      <w:r w:rsidRPr="00C00C19">
        <w:rPr>
          <w:sz w:val="22"/>
          <w:szCs w:val="22"/>
          <w:lang w:val="en-US"/>
        </w:rPr>
        <w:t>Nove’s</w:t>
      </w:r>
      <w:proofErr w:type="spellEnd"/>
      <w:r w:rsidRPr="00C00C19">
        <w:rPr>
          <w:sz w:val="22"/>
          <w:szCs w:val="22"/>
          <w:lang w:val="en-US"/>
        </w:rPr>
        <w:t xml:space="preserve"> (1983) empirical study of the Soviet economy showed that the planners could not follow the changes in marginal cost over time, leading to first faltering then deteriorating economic conditions. The idea of a market socialism falls within this context. See Roemer (1996).</w:t>
      </w:r>
    </w:p>
  </w:footnote>
  <w:footnote w:id="15">
    <w:p w14:paraId="72F92E97" w14:textId="2D5700EC" w:rsidR="00432518" w:rsidRPr="00C00C19" w:rsidRDefault="00432518" w:rsidP="005165AA">
      <w:pPr>
        <w:pStyle w:val="FootnoteText"/>
        <w:jc w:val="both"/>
        <w:rPr>
          <w:sz w:val="22"/>
          <w:szCs w:val="22"/>
        </w:rPr>
      </w:pPr>
      <w:r w:rsidRPr="00C00C19">
        <w:rPr>
          <w:rStyle w:val="FootnoteReference"/>
          <w:sz w:val="22"/>
          <w:szCs w:val="22"/>
        </w:rPr>
        <w:footnoteRef/>
      </w:r>
      <w:r w:rsidRPr="00C00C19">
        <w:rPr>
          <w:sz w:val="22"/>
          <w:szCs w:val="22"/>
        </w:rPr>
        <w:t xml:space="preserve"> On this point see especially Lutz (1949) and Eucken (1961).</w:t>
      </w:r>
    </w:p>
  </w:footnote>
  <w:footnote w:id="16">
    <w:p w14:paraId="003951DC" w14:textId="1271228C" w:rsidR="00432518" w:rsidRPr="00C00C19" w:rsidRDefault="00432518" w:rsidP="005165AA">
      <w:pPr>
        <w:pStyle w:val="FootnoteText"/>
        <w:jc w:val="both"/>
        <w:rPr>
          <w:sz w:val="22"/>
          <w:szCs w:val="22"/>
          <w:lang w:val="en-US"/>
        </w:rPr>
      </w:pPr>
      <w:r w:rsidRPr="00C00C19">
        <w:rPr>
          <w:rStyle w:val="FootnoteReference"/>
          <w:sz w:val="22"/>
          <w:szCs w:val="22"/>
        </w:rPr>
        <w:footnoteRef/>
      </w:r>
      <w:r w:rsidRPr="00C00C19">
        <w:rPr>
          <w:sz w:val="22"/>
          <w:szCs w:val="22"/>
        </w:rPr>
        <w:t xml:space="preserve"> For accounts of the gold standard as the currency system of economic liberalism, see Röpke (1959), </w:t>
      </w:r>
      <w:proofErr w:type="spellStart"/>
      <w:r w:rsidRPr="00C00C19">
        <w:rPr>
          <w:sz w:val="22"/>
          <w:szCs w:val="22"/>
        </w:rPr>
        <w:t>Bernholz</w:t>
      </w:r>
      <w:proofErr w:type="spellEnd"/>
      <w:r w:rsidRPr="00C00C19">
        <w:rPr>
          <w:sz w:val="22"/>
          <w:szCs w:val="22"/>
        </w:rPr>
        <w:t xml:space="preserve"> (1989), Curzon (1989) and Lutz (1989). Eucken (2004: 168-69) does not argue for a return to the gold standard after liberation from Nazism because it had not</w:t>
      </w:r>
      <w:r>
        <w:rPr>
          <w:sz w:val="22"/>
          <w:szCs w:val="22"/>
        </w:rPr>
        <w:t xml:space="preserve"> been robust enough to prevent both deflation and inflation</w:t>
      </w:r>
      <w:r w:rsidRPr="00C00C19">
        <w:rPr>
          <w:sz w:val="22"/>
          <w:szCs w:val="22"/>
        </w:rPr>
        <w:t>. In his view, a revised international currency system had to eliminate these possibilities for good.</w:t>
      </w:r>
    </w:p>
  </w:footnote>
  <w:footnote w:id="17">
    <w:p w14:paraId="0B751B5B" w14:textId="778242EA" w:rsidR="00432518" w:rsidRPr="00C00C19" w:rsidRDefault="00432518" w:rsidP="005165AA">
      <w:pPr>
        <w:pStyle w:val="FootnoteText"/>
        <w:jc w:val="both"/>
        <w:rPr>
          <w:sz w:val="22"/>
          <w:szCs w:val="22"/>
        </w:rPr>
      </w:pPr>
      <w:r w:rsidRPr="00C00C19">
        <w:rPr>
          <w:rStyle w:val="FootnoteReference"/>
          <w:sz w:val="22"/>
          <w:szCs w:val="22"/>
        </w:rPr>
        <w:footnoteRef/>
      </w:r>
      <w:r w:rsidRPr="00C00C19">
        <w:rPr>
          <w:sz w:val="22"/>
          <w:szCs w:val="22"/>
        </w:rPr>
        <w:t xml:space="preserve"> </w:t>
      </w:r>
      <w:r w:rsidRPr="00C00C19">
        <w:rPr>
          <w:rFonts w:cs="Times New Roman"/>
          <w:sz w:val="22"/>
          <w:szCs w:val="22"/>
        </w:rPr>
        <w:t xml:space="preserve">The term </w:t>
      </w:r>
      <w:r w:rsidRPr="00C00C19">
        <w:rPr>
          <w:rFonts w:cs="Times New Roman"/>
          <w:i/>
          <w:sz w:val="22"/>
          <w:szCs w:val="22"/>
        </w:rPr>
        <w:t>Stabilitätsgemeinschaft</w:t>
      </w:r>
      <w:r w:rsidRPr="00C00C19">
        <w:rPr>
          <w:rFonts w:cs="Times New Roman"/>
          <w:sz w:val="22"/>
          <w:szCs w:val="22"/>
        </w:rPr>
        <w:t xml:space="preserve"> is Müller-</w:t>
      </w:r>
      <w:proofErr w:type="spellStart"/>
      <w:r w:rsidRPr="00C00C19">
        <w:rPr>
          <w:rFonts w:cs="Times New Roman"/>
          <w:sz w:val="22"/>
          <w:szCs w:val="22"/>
        </w:rPr>
        <w:t>Armack’s</w:t>
      </w:r>
      <w:proofErr w:type="spellEnd"/>
      <w:r w:rsidRPr="00C00C19">
        <w:rPr>
          <w:rFonts w:cs="Times New Roman"/>
          <w:sz w:val="22"/>
          <w:szCs w:val="22"/>
        </w:rPr>
        <w:t xml:space="preserve"> (1971).</w:t>
      </w:r>
    </w:p>
  </w:footnote>
  <w:footnote w:id="18">
    <w:p w14:paraId="42DC34E9" w14:textId="77777777" w:rsidR="00432518" w:rsidRPr="00C00C19" w:rsidRDefault="00432518" w:rsidP="005165AA">
      <w:pPr>
        <w:pStyle w:val="FootnoteText"/>
        <w:jc w:val="both"/>
        <w:rPr>
          <w:rFonts w:cs="Times New Roman"/>
          <w:sz w:val="22"/>
          <w:szCs w:val="22"/>
        </w:rPr>
      </w:pPr>
      <w:r w:rsidRPr="00C00C19">
        <w:rPr>
          <w:rStyle w:val="FootnoteReference"/>
          <w:rFonts w:cs="Times New Roman"/>
          <w:sz w:val="22"/>
          <w:szCs w:val="22"/>
        </w:rPr>
        <w:footnoteRef/>
      </w:r>
      <w:r w:rsidRPr="00C00C19">
        <w:rPr>
          <w:rFonts w:cs="Times New Roman"/>
          <w:sz w:val="22"/>
          <w:szCs w:val="22"/>
        </w:rPr>
        <w:t xml:space="preserve"> For the wider significance of this point in contemporary political economy and public policy, see Burnham (2014).</w:t>
      </w:r>
    </w:p>
  </w:footnote>
  <w:footnote w:id="19">
    <w:p w14:paraId="6067813B" w14:textId="214882B8" w:rsidR="00432518" w:rsidRPr="00C00C19" w:rsidRDefault="00432518">
      <w:pPr>
        <w:pStyle w:val="FootnoteText"/>
        <w:rPr>
          <w:rFonts w:cs="Times New Roman"/>
          <w:sz w:val="22"/>
          <w:szCs w:val="22"/>
        </w:rPr>
      </w:pPr>
      <w:r w:rsidRPr="00C00C19">
        <w:rPr>
          <w:rStyle w:val="FootnoteReference"/>
          <w:sz w:val="22"/>
          <w:szCs w:val="22"/>
        </w:rPr>
        <w:footnoteRef/>
      </w:r>
      <w:r w:rsidRPr="00C00C19">
        <w:rPr>
          <w:sz w:val="22"/>
          <w:szCs w:val="22"/>
        </w:rPr>
        <w:t xml:space="preserve"> </w:t>
      </w:r>
      <w:r w:rsidRPr="00962738">
        <w:rPr>
          <w:sz w:val="22"/>
          <w:szCs w:val="22"/>
        </w:rPr>
        <w:t>In distinction</w:t>
      </w:r>
      <w:r w:rsidRPr="00962738">
        <w:rPr>
          <w:rFonts w:cs="Times New Roman"/>
          <w:sz w:val="22"/>
          <w:szCs w:val="22"/>
        </w:rPr>
        <w:t xml:space="preserve">, and as Gerald </w:t>
      </w:r>
      <w:proofErr w:type="spellStart"/>
      <w:r w:rsidRPr="00962738">
        <w:rPr>
          <w:rFonts w:cs="Times New Roman"/>
          <w:sz w:val="22"/>
          <w:szCs w:val="22"/>
        </w:rPr>
        <w:t>Braunberger</w:t>
      </w:r>
      <w:proofErr w:type="spellEnd"/>
      <w:r w:rsidRPr="00962738">
        <w:rPr>
          <w:rFonts w:cs="Times New Roman"/>
          <w:sz w:val="22"/>
          <w:szCs w:val="22"/>
        </w:rPr>
        <w:t xml:space="preserve"> (2013) recently pointed out, Eucken </w:t>
      </w:r>
      <w:r w:rsidRPr="00962738">
        <w:rPr>
          <w:sz w:val="22"/>
          <w:szCs w:val="22"/>
        </w:rPr>
        <w:t xml:space="preserve">did not endorse central bank independence </w:t>
      </w:r>
      <w:r>
        <w:rPr>
          <w:sz w:val="22"/>
          <w:szCs w:val="22"/>
        </w:rPr>
        <w:t>“</w:t>
      </w:r>
      <w:r w:rsidRPr="00962738">
        <w:rPr>
          <w:color w:val="222222"/>
          <w:sz w:val="22"/>
          <w:szCs w:val="22"/>
          <w:lang w:val="en"/>
        </w:rPr>
        <w:t>because he feared that the monetary policymakers could commit serious errors</w:t>
      </w:r>
      <w:r>
        <w:rPr>
          <w:color w:val="222222"/>
          <w:sz w:val="22"/>
          <w:szCs w:val="22"/>
          <w:lang w:val="en"/>
        </w:rPr>
        <w:t>”</w:t>
      </w:r>
      <w:r w:rsidRPr="00962738">
        <w:rPr>
          <w:color w:val="222222"/>
          <w:sz w:val="22"/>
          <w:szCs w:val="22"/>
          <w:lang w:val="en"/>
        </w:rPr>
        <w:t xml:space="preserve">. To avoid errors, he advocated the determination of the value of money by the market forces on the basis of commodity prices. Eucken’s so-called commodity reserve currency was meant to eliminate any discretionary policy responses to market conditions (see </w:t>
      </w:r>
      <w:proofErr w:type="spellStart"/>
      <w:r w:rsidRPr="00962738">
        <w:rPr>
          <w:color w:val="222222"/>
          <w:sz w:val="22"/>
          <w:szCs w:val="22"/>
          <w:lang w:val="en"/>
        </w:rPr>
        <w:t>Issing</w:t>
      </w:r>
      <w:proofErr w:type="spellEnd"/>
      <w:r w:rsidRPr="00962738">
        <w:rPr>
          <w:color w:val="222222"/>
          <w:sz w:val="22"/>
          <w:szCs w:val="22"/>
          <w:lang w:val="en"/>
        </w:rPr>
        <w:t xml:space="preserve"> 2000). Friedman (1951b) recognized the market liberal foundation of the idea and rejected it as unworkable. On Eucken’s argument for a system of money that does not allow for inflation and deflation, see footnote 15, see also footnote 12.</w:t>
      </w:r>
    </w:p>
  </w:footnote>
  <w:footnote w:id="20">
    <w:p w14:paraId="711D4BBF" w14:textId="126E9E8A" w:rsidR="00432518" w:rsidRPr="00C00C19" w:rsidRDefault="00432518" w:rsidP="005165AA">
      <w:pPr>
        <w:pStyle w:val="FootnoteText"/>
        <w:jc w:val="both"/>
        <w:rPr>
          <w:sz w:val="22"/>
          <w:szCs w:val="22"/>
        </w:rPr>
      </w:pPr>
      <w:r w:rsidRPr="00C00C19">
        <w:rPr>
          <w:rStyle w:val="FootnoteReference"/>
          <w:sz w:val="22"/>
          <w:szCs w:val="22"/>
        </w:rPr>
        <w:footnoteRef/>
      </w:r>
      <w:r w:rsidRPr="00C00C19">
        <w:rPr>
          <w:sz w:val="22"/>
          <w:szCs w:val="22"/>
        </w:rPr>
        <w:t xml:space="preserve"> On Hayek’s inter-state federalism, see Bonefeld (2005).</w:t>
      </w:r>
    </w:p>
  </w:footnote>
  <w:footnote w:id="21">
    <w:p w14:paraId="1B637E79" w14:textId="67F049FA" w:rsidR="00432518" w:rsidRPr="00C00C19" w:rsidRDefault="00432518" w:rsidP="005165AA">
      <w:pPr>
        <w:pStyle w:val="FootnoteText"/>
        <w:jc w:val="both"/>
        <w:rPr>
          <w:sz w:val="22"/>
          <w:szCs w:val="22"/>
        </w:rPr>
      </w:pPr>
      <w:r w:rsidRPr="00C00C19">
        <w:rPr>
          <w:rStyle w:val="FootnoteReference"/>
          <w:sz w:val="22"/>
          <w:szCs w:val="22"/>
        </w:rPr>
        <w:footnoteRef/>
      </w:r>
      <w:r w:rsidRPr="00C00C19">
        <w:rPr>
          <w:sz w:val="22"/>
          <w:szCs w:val="22"/>
        </w:rPr>
        <w:t xml:space="preserve"> On the wider literature about this point, see Riker (1987) and </w:t>
      </w:r>
      <w:proofErr w:type="spellStart"/>
      <w:r w:rsidRPr="00C00C19">
        <w:rPr>
          <w:sz w:val="22"/>
          <w:szCs w:val="22"/>
        </w:rPr>
        <w:t>Masini</w:t>
      </w:r>
      <w:proofErr w:type="spellEnd"/>
      <w:r w:rsidRPr="00C00C19">
        <w:rPr>
          <w:sz w:val="22"/>
          <w:szCs w:val="22"/>
        </w:rPr>
        <w:t xml:space="preserve"> (2015; </w:t>
      </w:r>
      <w:r>
        <w:rPr>
          <w:sz w:val="22"/>
          <w:szCs w:val="22"/>
        </w:rPr>
        <w:t>2017</w:t>
      </w:r>
      <w:r w:rsidRPr="00C00C19">
        <w:rPr>
          <w:sz w:val="22"/>
          <w:szCs w:val="22"/>
        </w:rPr>
        <w:t xml:space="preserve">). </w:t>
      </w:r>
      <w:proofErr w:type="spellStart"/>
      <w:r w:rsidRPr="00C00C19">
        <w:rPr>
          <w:sz w:val="22"/>
          <w:szCs w:val="22"/>
        </w:rPr>
        <w:t>Masini</w:t>
      </w:r>
      <w:proofErr w:type="spellEnd"/>
      <w:r w:rsidRPr="00C00C19">
        <w:rPr>
          <w:sz w:val="22"/>
          <w:szCs w:val="22"/>
        </w:rPr>
        <w:t xml:space="preserve"> distinguishes between neoliberal federalism and constitutional federalism, with the former defining the contemporary European order and the latter the aspiration of a social Europe that he associates with the political project of, amongst others, </w:t>
      </w:r>
      <w:proofErr w:type="spellStart"/>
      <w:r w:rsidRPr="00C00C19">
        <w:rPr>
          <w:sz w:val="22"/>
          <w:szCs w:val="22"/>
        </w:rPr>
        <w:t>Delors</w:t>
      </w:r>
      <w:proofErr w:type="spellEnd"/>
      <w:r w:rsidRPr="00C00C19">
        <w:rPr>
          <w:sz w:val="22"/>
          <w:szCs w:val="22"/>
        </w:rPr>
        <w:t xml:space="preserve"> and </w:t>
      </w:r>
      <w:proofErr w:type="spellStart"/>
      <w:r>
        <w:rPr>
          <w:rFonts w:cs="Times New Roman"/>
          <w:sz w:val="22"/>
          <w:szCs w:val="22"/>
        </w:rPr>
        <w:t>Padoa-Schioppa</w:t>
      </w:r>
      <w:proofErr w:type="spellEnd"/>
      <w:r>
        <w:rPr>
          <w:rFonts w:cs="Times New Roman"/>
          <w:sz w:val="22"/>
          <w:szCs w:val="22"/>
        </w:rPr>
        <w:t xml:space="preserve">. For a critique of </w:t>
      </w:r>
      <w:proofErr w:type="spellStart"/>
      <w:r>
        <w:rPr>
          <w:rFonts w:cs="Times New Roman"/>
          <w:sz w:val="22"/>
          <w:szCs w:val="22"/>
        </w:rPr>
        <w:t>Delors</w:t>
      </w:r>
      <w:proofErr w:type="spellEnd"/>
      <w:r>
        <w:rPr>
          <w:rFonts w:cs="Times New Roman"/>
          <w:sz w:val="22"/>
          <w:szCs w:val="22"/>
        </w:rPr>
        <w:t xml:space="preserve">’ conception of a </w:t>
      </w:r>
      <w:r w:rsidRPr="00C00C19">
        <w:rPr>
          <w:rFonts w:cs="Times New Roman"/>
          <w:sz w:val="22"/>
          <w:szCs w:val="22"/>
        </w:rPr>
        <w:t>social Europe, see Moss (2001).</w:t>
      </w:r>
    </w:p>
  </w:footnote>
  <w:footnote w:id="22">
    <w:p w14:paraId="4D2A7158" w14:textId="3E494BD2" w:rsidR="00432518" w:rsidRPr="00C00C19" w:rsidRDefault="00432518" w:rsidP="005165AA">
      <w:pPr>
        <w:pStyle w:val="FootnoteText"/>
        <w:jc w:val="both"/>
        <w:rPr>
          <w:rFonts w:cs="Times New Roman"/>
          <w:sz w:val="22"/>
          <w:szCs w:val="22"/>
        </w:rPr>
      </w:pPr>
      <w:r w:rsidRPr="00C00C19">
        <w:rPr>
          <w:rStyle w:val="FootnoteReference"/>
          <w:rFonts w:cs="Times New Roman"/>
          <w:sz w:val="22"/>
          <w:szCs w:val="22"/>
        </w:rPr>
        <w:footnoteRef/>
      </w:r>
      <w:r w:rsidRPr="00C00C19">
        <w:rPr>
          <w:rFonts w:cs="Times New Roman"/>
          <w:sz w:val="22"/>
          <w:szCs w:val="22"/>
        </w:rPr>
        <w:t xml:space="preserve"> In this context Röpke refers to the Nazi idea of a </w:t>
      </w:r>
      <w:proofErr w:type="spellStart"/>
      <w:r w:rsidRPr="00C00C19">
        <w:rPr>
          <w:rFonts w:cs="Times New Roman"/>
          <w:i/>
          <w:sz w:val="22"/>
          <w:szCs w:val="22"/>
        </w:rPr>
        <w:t>Großraumwirtschaft</w:t>
      </w:r>
      <w:proofErr w:type="spellEnd"/>
      <w:r w:rsidRPr="00C00C19">
        <w:rPr>
          <w:rFonts w:cs="Times New Roman"/>
          <w:sz w:val="22"/>
          <w:szCs w:val="22"/>
        </w:rPr>
        <w:t xml:space="preserve"> and the Japanese idea of a </w:t>
      </w:r>
      <w:r>
        <w:rPr>
          <w:rFonts w:cs="Times New Roman"/>
          <w:sz w:val="22"/>
          <w:szCs w:val="22"/>
        </w:rPr>
        <w:t>“</w:t>
      </w:r>
      <w:r w:rsidRPr="00C00C19">
        <w:rPr>
          <w:rFonts w:cs="Times New Roman"/>
          <w:sz w:val="22"/>
          <w:szCs w:val="22"/>
        </w:rPr>
        <w:t>co-prosperity sphere</w:t>
      </w:r>
      <w:r>
        <w:rPr>
          <w:rFonts w:cs="Times New Roman"/>
          <w:sz w:val="22"/>
          <w:szCs w:val="22"/>
        </w:rPr>
        <w:t>”</w:t>
      </w:r>
      <w:r w:rsidRPr="00C00C19">
        <w:rPr>
          <w:rFonts w:cs="Times New Roman"/>
          <w:sz w:val="22"/>
          <w:szCs w:val="22"/>
        </w:rPr>
        <w:t xml:space="preserve"> as violations of liberal federalism (2002: 231). In a later work, he also refers to the European Coal and Steel Community, which was formally established by the Treaty of Paris in 1951, and to the European Common Market, which was created by the Treaty of Rome in 1957. In his view these Treaties point towards the establishment of an </w:t>
      </w:r>
      <w:r>
        <w:rPr>
          <w:rFonts w:cs="Times New Roman"/>
          <w:sz w:val="22"/>
          <w:szCs w:val="22"/>
        </w:rPr>
        <w:t>“</w:t>
      </w:r>
      <w:r w:rsidRPr="00C00C19">
        <w:rPr>
          <w:rFonts w:cs="Times New Roman"/>
          <w:sz w:val="22"/>
          <w:szCs w:val="22"/>
        </w:rPr>
        <w:t>international welfare state</w:t>
      </w:r>
      <w:r>
        <w:rPr>
          <w:rFonts w:cs="Times New Roman"/>
          <w:sz w:val="22"/>
          <w:szCs w:val="22"/>
        </w:rPr>
        <w:t>”</w:t>
      </w:r>
      <w:r w:rsidRPr="00C00C19">
        <w:rPr>
          <w:rFonts w:cs="Times New Roman"/>
          <w:sz w:val="22"/>
          <w:szCs w:val="22"/>
        </w:rPr>
        <w:t xml:space="preserve"> (Röpke 1998: 243).</w:t>
      </w:r>
    </w:p>
  </w:footnote>
  <w:footnote w:id="23">
    <w:p w14:paraId="7B11548E" w14:textId="46516416" w:rsidR="00432518" w:rsidRPr="00C00C19" w:rsidRDefault="00432518">
      <w:pPr>
        <w:pStyle w:val="FootnoteText"/>
        <w:rPr>
          <w:sz w:val="22"/>
          <w:szCs w:val="22"/>
        </w:rPr>
      </w:pPr>
      <w:r w:rsidRPr="00C00C19">
        <w:rPr>
          <w:rStyle w:val="FootnoteReference"/>
          <w:sz w:val="22"/>
          <w:szCs w:val="22"/>
        </w:rPr>
        <w:footnoteRef/>
      </w:r>
      <w:r w:rsidRPr="00C00C19">
        <w:rPr>
          <w:sz w:val="22"/>
          <w:szCs w:val="22"/>
        </w:rPr>
        <w:t xml:space="preserve"> </w:t>
      </w:r>
      <w:r w:rsidRPr="00962738">
        <w:rPr>
          <w:sz w:val="22"/>
          <w:szCs w:val="22"/>
        </w:rPr>
        <w:t xml:space="preserve">One referee objected that ordoliberalism means Freiburg School and that </w:t>
      </w:r>
      <w:r w:rsidRPr="00962738">
        <w:rPr>
          <w:rFonts w:cs="Times New Roman"/>
          <w:sz w:val="22"/>
          <w:szCs w:val="22"/>
        </w:rPr>
        <w:t>Röpke plays no role in today’s Freiburg School thinking. See however Feld (2012) for a recent tribute of Röpke. Feld elaborates on Röpke’s notion of European order to delimitate the ordo of monetary union.</w:t>
      </w:r>
    </w:p>
  </w:footnote>
  <w:footnote w:id="24">
    <w:p w14:paraId="0D82C02F" w14:textId="2CC38CFB" w:rsidR="00432518" w:rsidRPr="00C00C19" w:rsidRDefault="00432518" w:rsidP="005165AA">
      <w:pPr>
        <w:pStyle w:val="FootnoteText"/>
        <w:jc w:val="both"/>
        <w:rPr>
          <w:rFonts w:cs="Times New Roman"/>
          <w:sz w:val="22"/>
          <w:szCs w:val="22"/>
        </w:rPr>
      </w:pPr>
      <w:r w:rsidRPr="00C00C19">
        <w:rPr>
          <w:rStyle w:val="FootnoteReference"/>
          <w:rFonts w:cs="Times New Roman"/>
          <w:sz w:val="22"/>
          <w:szCs w:val="22"/>
        </w:rPr>
        <w:footnoteRef/>
      </w:r>
      <w:r w:rsidRPr="00C00C19">
        <w:rPr>
          <w:rFonts w:cs="Times New Roman"/>
          <w:sz w:val="22"/>
          <w:szCs w:val="22"/>
        </w:rPr>
        <w:t xml:space="preserve"> In the 1950s Müller-</w:t>
      </w:r>
      <w:proofErr w:type="spellStart"/>
      <w:r w:rsidRPr="00C00C19">
        <w:rPr>
          <w:rFonts w:cs="Times New Roman"/>
          <w:sz w:val="22"/>
          <w:szCs w:val="22"/>
        </w:rPr>
        <w:t>Armack</w:t>
      </w:r>
      <w:proofErr w:type="spellEnd"/>
      <w:r w:rsidRPr="00C00C19">
        <w:rPr>
          <w:rFonts w:cs="Times New Roman"/>
          <w:sz w:val="22"/>
          <w:szCs w:val="22"/>
        </w:rPr>
        <w:t xml:space="preserve"> worked for the German Economic Ministry under </w:t>
      </w:r>
      <w:r>
        <w:rPr>
          <w:rFonts w:cs="Times New Roman"/>
          <w:sz w:val="22"/>
          <w:szCs w:val="22"/>
        </w:rPr>
        <w:t xml:space="preserve">Ludwig </w:t>
      </w:r>
      <w:r w:rsidRPr="00C00C19">
        <w:rPr>
          <w:rFonts w:cs="Times New Roman"/>
          <w:sz w:val="22"/>
          <w:szCs w:val="22"/>
        </w:rPr>
        <w:t xml:space="preserve">Erhard and was a leading member of the German Delegation to the Intergovernmental Conference on the Common Market and </w:t>
      </w:r>
      <w:proofErr w:type="spellStart"/>
      <w:proofErr w:type="gramStart"/>
      <w:r w:rsidRPr="00C00C19">
        <w:rPr>
          <w:rFonts w:cs="Times New Roman"/>
          <w:sz w:val="22"/>
          <w:szCs w:val="22"/>
        </w:rPr>
        <w:t>Euratom</w:t>
      </w:r>
      <w:proofErr w:type="spellEnd"/>
      <w:proofErr w:type="gramEnd"/>
      <w:r w:rsidRPr="00C00C19">
        <w:rPr>
          <w:rFonts w:cs="Times New Roman"/>
          <w:sz w:val="22"/>
          <w:szCs w:val="22"/>
        </w:rPr>
        <w:t xml:space="preserve"> (Treaty of Rome).</w:t>
      </w:r>
    </w:p>
  </w:footnote>
  <w:footnote w:id="25">
    <w:p w14:paraId="6C13770E" w14:textId="57FF42E2" w:rsidR="00432518" w:rsidRPr="00C00C19" w:rsidRDefault="00432518" w:rsidP="005165AA">
      <w:pPr>
        <w:autoSpaceDE w:val="0"/>
        <w:autoSpaceDN w:val="0"/>
        <w:adjustRightInd w:val="0"/>
        <w:spacing w:after="0" w:line="240" w:lineRule="auto"/>
        <w:jc w:val="both"/>
        <w:rPr>
          <w:rFonts w:cs="Times New Roman"/>
          <w:i/>
          <w:iCs/>
          <w:lang w:val="de-DE"/>
        </w:rPr>
      </w:pPr>
      <w:r w:rsidRPr="00C00C19">
        <w:rPr>
          <w:rStyle w:val="FootnoteReference"/>
          <w:rFonts w:cs="Times New Roman"/>
        </w:rPr>
        <w:footnoteRef/>
      </w:r>
      <w:r w:rsidRPr="00C00C19">
        <w:rPr>
          <w:rFonts w:cs="Times New Roman"/>
        </w:rPr>
        <w:t xml:space="preserve"> </w:t>
      </w:r>
      <w:r w:rsidRPr="00C00C19">
        <w:rPr>
          <w:rFonts w:cs="Times New Roman"/>
          <w:lang w:val="de-DE"/>
        </w:rPr>
        <w:t xml:space="preserve">The German original reads: Europe has to be an </w:t>
      </w:r>
      <w:r>
        <w:rPr>
          <w:rFonts w:cs="Times New Roman"/>
          <w:lang w:val="de-DE"/>
        </w:rPr>
        <w:t>“</w:t>
      </w:r>
      <w:r w:rsidRPr="00C00C19">
        <w:rPr>
          <w:rFonts w:cs="Times New Roman"/>
          <w:iCs/>
          <w:lang w:val="de-DE"/>
        </w:rPr>
        <w:t>Einheit in der Vielfalt..., weshalb dann alles Zentristische Verrat und Vergewaltigung Europas ist, auch im wirtschaftlichen Bereich</w:t>
      </w:r>
      <w:r>
        <w:rPr>
          <w:rFonts w:cs="Times New Roman"/>
          <w:iCs/>
          <w:lang w:val="de-DE"/>
        </w:rPr>
        <w:t>”</w:t>
      </w:r>
      <w:r w:rsidRPr="00C00C19">
        <w:rPr>
          <w:rFonts w:cs="Times New Roman"/>
          <w:lang w:val="de-DE"/>
        </w:rPr>
        <w:t>.</w:t>
      </w:r>
    </w:p>
  </w:footnote>
  <w:footnote w:id="26">
    <w:p w14:paraId="3906289F" w14:textId="03A79B9E" w:rsidR="00432518" w:rsidRPr="00C00C19" w:rsidRDefault="00432518" w:rsidP="005165AA">
      <w:pPr>
        <w:pStyle w:val="FootnoteText"/>
        <w:jc w:val="both"/>
        <w:rPr>
          <w:sz w:val="22"/>
          <w:szCs w:val="22"/>
        </w:rPr>
      </w:pPr>
      <w:r w:rsidRPr="00C00C19">
        <w:rPr>
          <w:rStyle w:val="FootnoteReference"/>
          <w:sz w:val="22"/>
          <w:szCs w:val="22"/>
        </w:rPr>
        <w:footnoteRef/>
      </w:r>
      <w:r w:rsidRPr="00C00C19">
        <w:rPr>
          <w:sz w:val="22"/>
          <w:szCs w:val="22"/>
        </w:rPr>
        <w:t xml:space="preserve"> </w:t>
      </w:r>
      <w:proofErr w:type="gramStart"/>
      <w:r w:rsidRPr="00C00C19">
        <w:rPr>
          <w:sz w:val="22"/>
          <w:szCs w:val="22"/>
        </w:rPr>
        <w:t xml:space="preserve">As the president of the German Bundesbank, Jens </w:t>
      </w:r>
      <w:proofErr w:type="spellStart"/>
      <w:r w:rsidRPr="00C00C19">
        <w:rPr>
          <w:sz w:val="22"/>
          <w:szCs w:val="22"/>
        </w:rPr>
        <w:t>Weidmann</w:t>
      </w:r>
      <w:proofErr w:type="spellEnd"/>
      <w:r w:rsidRPr="00C00C19">
        <w:rPr>
          <w:sz w:val="22"/>
          <w:szCs w:val="22"/>
        </w:rPr>
        <w:t xml:space="preserve">, put it in 2014: </w:t>
      </w:r>
      <w:r>
        <w:rPr>
          <w:sz w:val="22"/>
          <w:szCs w:val="22"/>
        </w:rPr>
        <w:t>“</w:t>
      </w:r>
      <w:r w:rsidRPr="00C00C19">
        <w:rPr>
          <w:sz w:val="22"/>
          <w:szCs w:val="22"/>
        </w:rPr>
        <w:t>Just as the market economy can only function when employers take responsibility for the consequences of their decisions a currency union with sovereign states ca</w:t>
      </w:r>
      <w:r>
        <w:rPr>
          <w:sz w:val="22"/>
          <w:szCs w:val="22"/>
        </w:rPr>
        <w:t>n only function when the states…</w:t>
      </w:r>
      <w:r w:rsidRPr="00C00C19">
        <w:rPr>
          <w:sz w:val="22"/>
          <w:szCs w:val="22"/>
        </w:rPr>
        <w:t>take responsibility for their decisions</w:t>
      </w:r>
      <w:r>
        <w:rPr>
          <w:sz w:val="22"/>
          <w:szCs w:val="22"/>
        </w:rPr>
        <w:t>”</w:t>
      </w:r>
      <w:r w:rsidRPr="00C00C19">
        <w:rPr>
          <w:sz w:val="22"/>
          <w:szCs w:val="22"/>
        </w:rPr>
        <w:t>.</w:t>
      </w:r>
      <w:proofErr w:type="gramEnd"/>
      <w:r w:rsidRPr="00C00C19">
        <w:rPr>
          <w:sz w:val="22"/>
          <w:szCs w:val="22"/>
        </w:rPr>
        <w:t xml:space="preserve"> I am grateful to the referee who pointed me towards this quotation.</w:t>
      </w:r>
    </w:p>
  </w:footnote>
  <w:footnote w:id="27">
    <w:p w14:paraId="315D9A69" w14:textId="332F6994" w:rsidR="00432518" w:rsidRPr="00C00C19" w:rsidRDefault="00432518" w:rsidP="005165AA">
      <w:pPr>
        <w:pStyle w:val="FootnoteText"/>
        <w:jc w:val="both"/>
        <w:rPr>
          <w:sz w:val="22"/>
          <w:szCs w:val="22"/>
        </w:rPr>
      </w:pPr>
      <w:r w:rsidRPr="00C00C19">
        <w:rPr>
          <w:rStyle w:val="FootnoteReference"/>
          <w:sz w:val="22"/>
          <w:szCs w:val="22"/>
        </w:rPr>
        <w:footnoteRef/>
      </w:r>
      <w:r w:rsidRPr="00C00C19">
        <w:rPr>
          <w:sz w:val="22"/>
          <w:szCs w:val="22"/>
        </w:rPr>
        <w:t xml:space="preserve"> According to </w:t>
      </w:r>
      <w:r>
        <w:rPr>
          <w:sz w:val="22"/>
          <w:szCs w:val="22"/>
        </w:rPr>
        <w:t xml:space="preserve">Kevin M. </w:t>
      </w:r>
      <w:r w:rsidRPr="00C00C19">
        <w:rPr>
          <w:sz w:val="22"/>
          <w:szCs w:val="22"/>
        </w:rPr>
        <w:t xml:space="preserve">O’Rourke and </w:t>
      </w:r>
      <w:r>
        <w:rPr>
          <w:sz w:val="22"/>
          <w:szCs w:val="22"/>
        </w:rPr>
        <w:t xml:space="preserve">Alan M. </w:t>
      </w:r>
      <w:r w:rsidRPr="00C00C19">
        <w:rPr>
          <w:sz w:val="22"/>
          <w:szCs w:val="22"/>
        </w:rPr>
        <w:t xml:space="preserve">Taylor (2013: 169) it combines a currency union similar to the US currency union (one national economy, one currency) with the political void of the gold standard (no fiscal union, no welfare union, no political union, etc.). However, the fact that European monetary union proceeded without and has not been followed by political union does not diminish, in fact it emphasises, the executive role of the member states in monetary union. I am grateful to the referee who directed my attention to this reference and also to the importance of the gold standard in ordoliberal thought. </w:t>
      </w:r>
    </w:p>
  </w:footnote>
  <w:footnote w:id="28">
    <w:p w14:paraId="748DFC28" w14:textId="2DBFFF6E" w:rsidR="00432518" w:rsidRPr="00C00C19" w:rsidRDefault="00432518" w:rsidP="005165AA">
      <w:pPr>
        <w:spacing w:line="240" w:lineRule="auto"/>
        <w:jc w:val="both"/>
      </w:pPr>
      <w:r w:rsidRPr="00C00C19">
        <w:rPr>
          <w:rStyle w:val="FootnoteReference"/>
        </w:rPr>
        <w:footnoteRef/>
      </w:r>
      <w:r w:rsidRPr="00C00C19">
        <w:t xml:space="preserve"> </w:t>
      </w:r>
      <w:r w:rsidRPr="00C00C19">
        <w:rPr>
          <w:lang w:val="en-US"/>
        </w:rPr>
        <w:t xml:space="preserve">On </w:t>
      </w:r>
      <w:proofErr w:type="spellStart"/>
      <w:r w:rsidRPr="00C00C19">
        <w:rPr>
          <w:rFonts w:cs="Times New Roman"/>
        </w:rPr>
        <w:t>Padoa-Schioppa’s</w:t>
      </w:r>
      <w:proofErr w:type="spellEnd"/>
      <w:r w:rsidRPr="00C00C19">
        <w:rPr>
          <w:rFonts w:cs="Times New Roman"/>
        </w:rPr>
        <w:t xml:space="preserve"> contributions to European integration, including m</w:t>
      </w:r>
      <w:r>
        <w:rPr>
          <w:rFonts w:cs="Times New Roman"/>
        </w:rPr>
        <w:t xml:space="preserve">onetary union, see </w:t>
      </w:r>
      <w:proofErr w:type="spellStart"/>
      <w:r>
        <w:rPr>
          <w:rFonts w:cs="Times New Roman"/>
        </w:rPr>
        <w:t>Masini</w:t>
      </w:r>
      <w:proofErr w:type="spellEnd"/>
      <w:r>
        <w:rPr>
          <w:rFonts w:cs="Times New Roman"/>
        </w:rPr>
        <w:t xml:space="preserve"> (2016</w:t>
      </w:r>
      <w:r w:rsidRPr="00C00C19">
        <w:rPr>
          <w:rFonts w:cs="Times New Roman"/>
        </w:rPr>
        <w:t xml:space="preserve">). </w:t>
      </w:r>
      <w:proofErr w:type="spellStart"/>
      <w:r w:rsidRPr="00C00C19">
        <w:rPr>
          <w:rFonts w:cs="Times New Roman"/>
        </w:rPr>
        <w:t>Padoa-Schioppa</w:t>
      </w:r>
      <w:proofErr w:type="spellEnd"/>
      <w:r w:rsidRPr="00C00C19">
        <w:rPr>
          <w:rFonts w:cs="Times New Roman"/>
        </w:rPr>
        <w:t xml:space="preserve"> was a firm supporter of a social Europe and advocate of European political union, which he saw to emerge from the contradictory dynamic of European integration. Simply put, in the early 1980s he regarded the combination of the free movements of production factors (labour and capital), of outputs (goods and services), fixed exchange rates, and autonomous national monetary policies as an inconsistent quartet, which called for monetary union as a next step – one market, one money. He argued further that there can be no monetary union without political union; supranational monetary policy and national economy policy entailed a contradiction in the structure of monetary union, which called for political union as a next step. In the early studies of European integration, the functionalist approach associated with Haas (1958) envisaged a similar process of integration through the effect of </w:t>
      </w:r>
      <w:r>
        <w:rPr>
          <w:rFonts w:cs="Times New Roman"/>
        </w:rPr>
        <w:t>“</w:t>
      </w:r>
      <w:r w:rsidRPr="00C00C19">
        <w:rPr>
          <w:rFonts w:cs="Times New Roman"/>
        </w:rPr>
        <w:t>spill-over</w:t>
      </w:r>
      <w:r>
        <w:rPr>
          <w:rFonts w:cs="Times New Roman"/>
        </w:rPr>
        <w:t>”</w:t>
      </w:r>
      <w:r w:rsidRPr="00C00C19">
        <w:rPr>
          <w:rFonts w:cs="Times New Roman"/>
        </w:rPr>
        <w:t xml:space="preserve">. See </w:t>
      </w:r>
      <w:r>
        <w:rPr>
          <w:rFonts w:cs="Times New Roman"/>
        </w:rPr>
        <w:t xml:space="preserve">Ben </w:t>
      </w:r>
      <w:proofErr w:type="spellStart"/>
      <w:r>
        <w:rPr>
          <w:rFonts w:cs="Times New Roman"/>
        </w:rPr>
        <w:t>Rosamund</w:t>
      </w:r>
      <w:proofErr w:type="spellEnd"/>
      <w:r>
        <w:rPr>
          <w:rFonts w:cs="Times New Roman"/>
        </w:rPr>
        <w:t xml:space="preserve"> (2006</w:t>
      </w:r>
      <w:r w:rsidRPr="00C00C19">
        <w:rPr>
          <w:rFonts w:cs="Times New Roman"/>
        </w:rPr>
        <w:t xml:space="preserve">) for an assessment of </w:t>
      </w:r>
      <w:r>
        <w:rPr>
          <w:rFonts w:cs="Times New Roman"/>
        </w:rPr>
        <w:t>“</w:t>
      </w:r>
      <w:r w:rsidRPr="00C00C19">
        <w:rPr>
          <w:rFonts w:cs="Times New Roman"/>
        </w:rPr>
        <w:t>spill-over</w:t>
      </w:r>
      <w:r>
        <w:rPr>
          <w:rFonts w:cs="Times New Roman"/>
        </w:rPr>
        <w:t>”</w:t>
      </w:r>
      <w:r w:rsidRPr="00C00C19">
        <w:rPr>
          <w:rFonts w:cs="Times New Roman"/>
        </w:rPr>
        <w:t xml:space="preserve"> as a dynamic of European integration. The prospects of fiscal union and indeed political union are anathema to the ordoliberal approach to European Union because of the damage it would inflict on its liberal </w:t>
      </w:r>
      <w:r w:rsidRPr="00C00C19">
        <w:rPr>
          <w:rFonts w:cs="Times New Roman"/>
          <w:i/>
        </w:rPr>
        <w:t>Ordnungsgefüge</w:t>
      </w:r>
      <w:r w:rsidRPr="00C00C19">
        <w:rPr>
          <w:rFonts w:cs="Times New Roman"/>
        </w:rPr>
        <w:t xml:space="preserve">. As </w:t>
      </w:r>
      <w:r>
        <w:rPr>
          <w:rFonts w:cs="Times New Roman"/>
        </w:rPr>
        <w:t xml:space="preserve">Lars </w:t>
      </w:r>
      <w:r w:rsidRPr="00C00C19">
        <w:rPr>
          <w:rFonts w:cs="Times New Roman"/>
        </w:rPr>
        <w:t xml:space="preserve">Feld </w:t>
      </w:r>
      <w:r>
        <w:rPr>
          <w:rFonts w:cs="Times New Roman"/>
        </w:rPr>
        <w:t xml:space="preserve">(2012: 404) </w:t>
      </w:r>
      <w:r w:rsidRPr="00C00C19">
        <w:rPr>
          <w:rFonts w:cs="Times New Roman"/>
        </w:rPr>
        <w:t xml:space="preserve">put it, </w:t>
      </w:r>
      <w:r>
        <w:rPr>
          <w:rFonts w:cs="TimesNewRomanPSMT"/>
        </w:rPr>
        <w:t>“</w:t>
      </w:r>
      <w:r w:rsidRPr="00C00C19">
        <w:rPr>
          <w:rFonts w:cs="TimesNewRomanPSMT"/>
        </w:rPr>
        <w:t>European unification has its limitations</w:t>
      </w:r>
      <w:r>
        <w:rPr>
          <w:rFonts w:cs="TimesNewRomanPSMT"/>
        </w:rPr>
        <w:t>”</w:t>
      </w:r>
      <w:r w:rsidRPr="00C00C19">
        <w:rPr>
          <w:rFonts w:cs="TimesNewRomanPSMT"/>
        </w:rPr>
        <w:t>.</w:t>
      </w:r>
    </w:p>
  </w:footnote>
  <w:footnote w:id="29">
    <w:p w14:paraId="4BD4274D" w14:textId="1A2F0061" w:rsidR="00432518" w:rsidRPr="00C00C19" w:rsidRDefault="00432518" w:rsidP="005165AA">
      <w:pPr>
        <w:spacing w:line="240" w:lineRule="auto"/>
        <w:jc w:val="both"/>
      </w:pPr>
      <w:r w:rsidRPr="00C00C19">
        <w:rPr>
          <w:rStyle w:val="FootnoteReference"/>
          <w:rFonts w:cs="Times New Roman"/>
        </w:rPr>
        <w:footnoteRef/>
      </w:r>
      <w:r w:rsidRPr="00C00C19">
        <w:rPr>
          <w:rFonts w:cs="Times New Roman"/>
        </w:rPr>
        <w:t xml:space="preserve"> </w:t>
      </w:r>
      <w:proofErr w:type="spellStart"/>
      <w:r w:rsidRPr="00C00C19">
        <w:rPr>
          <w:rFonts w:cs="Times New Roman"/>
        </w:rPr>
        <w:t>Bernholz</w:t>
      </w:r>
      <w:proofErr w:type="spellEnd"/>
      <w:r w:rsidRPr="00C00C19">
        <w:rPr>
          <w:rFonts w:cs="Times New Roman"/>
        </w:rPr>
        <w:t xml:space="preserve"> (2013) and Sinn (2014) argued that the debtor crisis enabled Greece to hold the Eurozone to ransom, to the detriment of sound economy. Their assessment echoes Röpke’s (1959: 265) characterisation of false internationalism as one that allows the </w:t>
      </w:r>
      <w:r>
        <w:rPr>
          <w:rFonts w:cs="Times New Roman"/>
        </w:rPr>
        <w:t>“</w:t>
      </w:r>
      <w:r w:rsidRPr="00C00C19">
        <w:rPr>
          <w:rFonts w:cs="Times New Roman"/>
        </w:rPr>
        <w:t>sick [to contaminate] the sound</w:t>
      </w:r>
      <w:r>
        <w:rPr>
          <w:rFonts w:cs="Times New Roman"/>
        </w:rPr>
        <w:t>”</w:t>
      </w:r>
      <w:r w:rsidRPr="00C00C19">
        <w:rPr>
          <w:rFonts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278"/>
    <w:multiLevelType w:val="hybridMultilevel"/>
    <w:tmpl w:val="15F016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84518F"/>
    <w:multiLevelType w:val="multilevel"/>
    <w:tmpl w:val="49EC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E0"/>
    <w:rsid w:val="000023FC"/>
    <w:rsid w:val="000038E9"/>
    <w:rsid w:val="000069CA"/>
    <w:rsid w:val="00007B2B"/>
    <w:rsid w:val="00013249"/>
    <w:rsid w:val="00014BAB"/>
    <w:rsid w:val="00015332"/>
    <w:rsid w:val="000155EB"/>
    <w:rsid w:val="00024DD4"/>
    <w:rsid w:val="0002690B"/>
    <w:rsid w:val="00035137"/>
    <w:rsid w:val="000366F3"/>
    <w:rsid w:val="000368B8"/>
    <w:rsid w:val="0004143E"/>
    <w:rsid w:val="00053350"/>
    <w:rsid w:val="00064101"/>
    <w:rsid w:val="0006619C"/>
    <w:rsid w:val="00067C80"/>
    <w:rsid w:val="00075F0A"/>
    <w:rsid w:val="000774C0"/>
    <w:rsid w:val="000863B9"/>
    <w:rsid w:val="00090242"/>
    <w:rsid w:val="00093E5B"/>
    <w:rsid w:val="000963A3"/>
    <w:rsid w:val="000B5E67"/>
    <w:rsid w:val="000B6148"/>
    <w:rsid w:val="000C3858"/>
    <w:rsid w:val="000C3E50"/>
    <w:rsid w:val="000C5CD3"/>
    <w:rsid w:val="000C6139"/>
    <w:rsid w:val="000D2244"/>
    <w:rsid w:val="000D541F"/>
    <w:rsid w:val="000E1DC4"/>
    <w:rsid w:val="000E47BE"/>
    <w:rsid w:val="000E4A41"/>
    <w:rsid w:val="000E76FB"/>
    <w:rsid w:val="000F2577"/>
    <w:rsid w:val="000F6E91"/>
    <w:rsid w:val="00105503"/>
    <w:rsid w:val="00105522"/>
    <w:rsid w:val="00106C01"/>
    <w:rsid w:val="00110FFB"/>
    <w:rsid w:val="00112C74"/>
    <w:rsid w:val="00127BC3"/>
    <w:rsid w:val="00127E6F"/>
    <w:rsid w:val="00134E96"/>
    <w:rsid w:val="001435E0"/>
    <w:rsid w:val="00146083"/>
    <w:rsid w:val="00151FAB"/>
    <w:rsid w:val="0015512B"/>
    <w:rsid w:val="001555CB"/>
    <w:rsid w:val="001629A0"/>
    <w:rsid w:val="00163554"/>
    <w:rsid w:val="0016426C"/>
    <w:rsid w:val="001663B1"/>
    <w:rsid w:val="00172524"/>
    <w:rsid w:val="001756FF"/>
    <w:rsid w:val="00175F5F"/>
    <w:rsid w:val="00183C4E"/>
    <w:rsid w:val="00183E6F"/>
    <w:rsid w:val="00190D1D"/>
    <w:rsid w:val="00194935"/>
    <w:rsid w:val="00195465"/>
    <w:rsid w:val="00196445"/>
    <w:rsid w:val="001A1876"/>
    <w:rsid w:val="001B0067"/>
    <w:rsid w:val="001B64E7"/>
    <w:rsid w:val="001C1518"/>
    <w:rsid w:val="001C3301"/>
    <w:rsid w:val="001C55DE"/>
    <w:rsid w:val="001C6570"/>
    <w:rsid w:val="001D0A72"/>
    <w:rsid w:val="001D19D8"/>
    <w:rsid w:val="001D44EC"/>
    <w:rsid w:val="001E52B6"/>
    <w:rsid w:val="001E5DF0"/>
    <w:rsid w:val="001E694C"/>
    <w:rsid w:val="001F2A91"/>
    <w:rsid w:val="001F5CC6"/>
    <w:rsid w:val="002021C5"/>
    <w:rsid w:val="00207C10"/>
    <w:rsid w:val="002138E8"/>
    <w:rsid w:val="00214712"/>
    <w:rsid w:val="00220A34"/>
    <w:rsid w:val="00225938"/>
    <w:rsid w:val="0023432B"/>
    <w:rsid w:val="00240EE4"/>
    <w:rsid w:val="0024156B"/>
    <w:rsid w:val="002442BD"/>
    <w:rsid w:val="00246F6C"/>
    <w:rsid w:val="002506CA"/>
    <w:rsid w:val="00250F65"/>
    <w:rsid w:val="00252176"/>
    <w:rsid w:val="00252569"/>
    <w:rsid w:val="00252758"/>
    <w:rsid w:val="0025634C"/>
    <w:rsid w:val="00257230"/>
    <w:rsid w:val="00257868"/>
    <w:rsid w:val="00290E7D"/>
    <w:rsid w:val="002911FA"/>
    <w:rsid w:val="002A1146"/>
    <w:rsid w:val="002A34BD"/>
    <w:rsid w:val="002A5161"/>
    <w:rsid w:val="002A583F"/>
    <w:rsid w:val="002B7A3E"/>
    <w:rsid w:val="002C20F4"/>
    <w:rsid w:val="002C5E4A"/>
    <w:rsid w:val="002C6B22"/>
    <w:rsid w:val="002C6C0F"/>
    <w:rsid w:val="002D2A45"/>
    <w:rsid w:val="002D3231"/>
    <w:rsid w:val="002D6A68"/>
    <w:rsid w:val="002E2BB9"/>
    <w:rsid w:val="002E4053"/>
    <w:rsid w:val="002F7559"/>
    <w:rsid w:val="00310903"/>
    <w:rsid w:val="00313897"/>
    <w:rsid w:val="0031503C"/>
    <w:rsid w:val="00321801"/>
    <w:rsid w:val="00323F3F"/>
    <w:rsid w:val="00324FEE"/>
    <w:rsid w:val="003254A2"/>
    <w:rsid w:val="00325807"/>
    <w:rsid w:val="00327D0C"/>
    <w:rsid w:val="00335307"/>
    <w:rsid w:val="00340C8B"/>
    <w:rsid w:val="00342B9D"/>
    <w:rsid w:val="00350C8A"/>
    <w:rsid w:val="00353AC0"/>
    <w:rsid w:val="00357453"/>
    <w:rsid w:val="003668A2"/>
    <w:rsid w:val="003705DB"/>
    <w:rsid w:val="00373854"/>
    <w:rsid w:val="00377B2A"/>
    <w:rsid w:val="00377C1C"/>
    <w:rsid w:val="003809EF"/>
    <w:rsid w:val="003809F4"/>
    <w:rsid w:val="003870A0"/>
    <w:rsid w:val="00393160"/>
    <w:rsid w:val="003935EC"/>
    <w:rsid w:val="00395E21"/>
    <w:rsid w:val="003A079E"/>
    <w:rsid w:val="003B03A6"/>
    <w:rsid w:val="003B24EC"/>
    <w:rsid w:val="003B5E7D"/>
    <w:rsid w:val="003B6526"/>
    <w:rsid w:val="003C07D2"/>
    <w:rsid w:val="003C0AF4"/>
    <w:rsid w:val="003C43C3"/>
    <w:rsid w:val="003C59DB"/>
    <w:rsid w:val="003D08B7"/>
    <w:rsid w:val="003D108F"/>
    <w:rsid w:val="003D4A77"/>
    <w:rsid w:val="003F3B6C"/>
    <w:rsid w:val="00402538"/>
    <w:rsid w:val="00402F44"/>
    <w:rsid w:val="0040576C"/>
    <w:rsid w:val="004131A8"/>
    <w:rsid w:val="00420AC0"/>
    <w:rsid w:val="0042315B"/>
    <w:rsid w:val="00431FE9"/>
    <w:rsid w:val="00432518"/>
    <w:rsid w:val="00434173"/>
    <w:rsid w:val="00436A67"/>
    <w:rsid w:val="00442DFF"/>
    <w:rsid w:val="00451CF9"/>
    <w:rsid w:val="00453D72"/>
    <w:rsid w:val="004540A2"/>
    <w:rsid w:val="004547C6"/>
    <w:rsid w:val="0046207A"/>
    <w:rsid w:val="00463EBC"/>
    <w:rsid w:val="00464DA1"/>
    <w:rsid w:val="00467436"/>
    <w:rsid w:val="004677F1"/>
    <w:rsid w:val="00467C03"/>
    <w:rsid w:val="00470F48"/>
    <w:rsid w:val="004718C7"/>
    <w:rsid w:val="00472D6E"/>
    <w:rsid w:val="00474AB7"/>
    <w:rsid w:val="00481DA5"/>
    <w:rsid w:val="00481E41"/>
    <w:rsid w:val="00482336"/>
    <w:rsid w:val="00491057"/>
    <w:rsid w:val="00492E89"/>
    <w:rsid w:val="004947D6"/>
    <w:rsid w:val="00494FCA"/>
    <w:rsid w:val="004A361F"/>
    <w:rsid w:val="004A7B1B"/>
    <w:rsid w:val="004B0C10"/>
    <w:rsid w:val="004B0EC7"/>
    <w:rsid w:val="004B282A"/>
    <w:rsid w:val="004B5569"/>
    <w:rsid w:val="004C1FF6"/>
    <w:rsid w:val="004C55AA"/>
    <w:rsid w:val="004D1CF9"/>
    <w:rsid w:val="004D23EF"/>
    <w:rsid w:val="004D266F"/>
    <w:rsid w:val="004D409A"/>
    <w:rsid w:val="004E4C33"/>
    <w:rsid w:val="004F0604"/>
    <w:rsid w:val="004F334B"/>
    <w:rsid w:val="004F446A"/>
    <w:rsid w:val="00504382"/>
    <w:rsid w:val="00504C09"/>
    <w:rsid w:val="00510722"/>
    <w:rsid w:val="00512D2E"/>
    <w:rsid w:val="005165AA"/>
    <w:rsid w:val="0052095C"/>
    <w:rsid w:val="00520C7F"/>
    <w:rsid w:val="00526998"/>
    <w:rsid w:val="00531101"/>
    <w:rsid w:val="005333D1"/>
    <w:rsid w:val="00536904"/>
    <w:rsid w:val="00537E34"/>
    <w:rsid w:val="0054136D"/>
    <w:rsid w:val="005422EB"/>
    <w:rsid w:val="00543A8C"/>
    <w:rsid w:val="005447DD"/>
    <w:rsid w:val="005504E4"/>
    <w:rsid w:val="0056032A"/>
    <w:rsid w:val="0056532D"/>
    <w:rsid w:val="00570A3E"/>
    <w:rsid w:val="00571BD7"/>
    <w:rsid w:val="00574956"/>
    <w:rsid w:val="005829A5"/>
    <w:rsid w:val="0058457B"/>
    <w:rsid w:val="00584FA0"/>
    <w:rsid w:val="0059596D"/>
    <w:rsid w:val="00597394"/>
    <w:rsid w:val="005973B9"/>
    <w:rsid w:val="005A42E3"/>
    <w:rsid w:val="005A77C2"/>
    <w:rsid w:val="005A7965"/>
    <w:rsid w:val="005B0028"/>
    <w:rsid w:val="005B03DA"/>
    <w:rsid w:val="005B5843"/>
    <w:rsid w:val="005B6593"/>
    <w:rsid w:val="005B6AB6"/>
    <w:rsid w:val="005B6D97"/>
    <w:rsid w:val="005C038E"/>
    <w:rsid w:val="005C41E5"/>
    <w:rsid w:val="005C5EA6"/>
    <w:rsid w:val="005D0F65"/>
    <w:rsid w:val="005D2721"/>
    <w:rsid w:val="005D466E"/>
    <w:rsid w:val="005D609A"/>
    <w:rsid w:val="005E1408"/>
    <w:rsid w:val="005E2C77"/>
    <w:rsid w:val="005F4B0B"/>
    <w:rsid w:val="005F4D1F"/>
    <w:rsid w:val="00602D44"/>
    <w:rsid w:val="00610354"/>
    <w:rsid w:val="00614B79"/>
    <w:rsid w:val="00616FCD"/>
    <w:rsid w:val="00623F1C"/>
    <w:rsid w:val="00625449"/>
    <w:rsid w:val="0063476C"/>
    <w:rsid w:val="0065161C"/>
    <w:rsid w:val="00652ACC"/>
    <w:rsid w:val="0065790C"/>
    <w:rsid w:val="00666E7A"/>
    <w:rsid w:val="0067100F"/>
    <w:rsid w:val="00673B7D"/>
    <w:rsid w:val="006752DA"/>
    <w:rsid w:val="00676010"/>
    <w:rsid w:val="006813FF"/>
    <w:rsid w:val="00682221"/>
    <w:rsid w:val="00684B53"/>
    <w:rsid w:val="0068547B"/>
    <w:rsid w:val="0068626F"/>
    <w:rsid w:val="00691132"/>
    <w:rsid w:val="00694BFA"/>
    <w:rsid w:val="0069508A"/>
    <w:rsid w:val="00696A10"/>
    <w:rsid w:val="006A2839"/>
    <w:rsid w:val="006A313D"/>
    <w:rsid w:val="006A4B78"/>
    <w:rsid w:val="006B0FA0"/>
    <w:rsid w:val="006B154E"/>
    <w:rsid w:val="006B57D8"/>
    <w:rsid w:val="006B59DE"/>
    <w:rsid w:val="006B5C74"/>
    <w:rsid w:val="006C336A"/>
    <w:rsid w:val="006C4AEB"/>
    <w:rsid w:val="006C5D84"/>
    <w:rsid w:val="006C7221"/>
    <w:rsid w:val="006C7CF6"/>
    <w:rsid w:val="006D465B"/>
    <w:rsid w:val="006D66E2"/>
    <w:rsid w:val="006E362D"/>
    <w:rsid w:val="006E3BC1"/>
    <w:rsid w:val="006E751B"/>
    <w:rsid w:val="006F39EF"/>
    <w:rsid w:val="006F6685"/>
    <w:rsid w:val="006F68E9"/>
    <w:rsid w:val="00701D17"/>
    <w:rsid w:val="0070402C"/>
    <w:rsid w:val="00705D4D"/>
    <w:rsid w:val="0071018A"/>
    <w:rsid w:val="007114F5"/>
    <w:rsid w:val="0071345C"/>
    <w:rsid w:val="00715D29"/>
    <w:rsid w:val="007162F2"/>
    <w:rsid w:val="007176D0"/>
    <w:rsid w:val="0072043C"/>
    <w:rsid w:val="00722ABB"/>
    <w:rsid w:val="00725D9A"/>
    <w:rsid w:val="00731CC6"/>
    <w:rsid w:val="00735F2A"/>
    <w:rsid w:val="00736FB2"/>
    <w:rsid w:val="0074098F"/>
    <w:rsid w:val="00742476"/>
    <w:rsid w:val="00743B2C"/>
    <w:rsid w:val="00745169"/>
    <w:rsid w:val="007528D1"/>
    <w:rsid w:val="00753574"/>
    <w:rsid w:val="0075506E"/>
    <w:rsid w:val="00756BBC"/>
    <w:rsid w:val="00757F81"/>
    <w:rsid w:val="0077005E"/>
    <w:rsid w:val="00774EA9"/>
    <w:rsid w:val="0078003D"/>
    <w:rsid w:val="0078303E"/>
    <w:rsid w:val="00784E7B"/>
    <w:rsid w:val="00785EDF"/>
    <w:rsid w:val="00790833"/>
    <w:rsid w:val="007917AA"/>
    <w:rsid w:val="00795922"/>
    <w:rsid w:val="007960AA"/>
    <w:rsid w:val="007A2227"/>
    <w:rsid w:val="007A6E1A"/>
    <w:rsid w:val="007B4911"/>
    <w:rsid w:val="007C0B8D"/>
    <w:rsid w:val="007C3C2B"/>
    <w:rsid w:val="007C5692"/>
    <w:rsid w:val="007C56CF"/>
    <w:rsid w:val="007D0910"/>
    <w:rsid w:val="007D625B"/>
    <w:rsid w:val="007E5276"/>
    <w:rsid w:val="007F4A20"/>
    <w:rsid w:val="008026C2"/>
    <w:rsid w:val="00805813"/>
    <w:rsid w:val="008127B3"/>
    <w:rsid w:val="008135C3"/>
    <w:rsid w:val="008161DA"/>
    <w:rsid w:val="00822B46"/>
    <w:rsid w:val="008230C5"/>
    <w:rsid w:val="00827F19"/>
    <w:rsid w:val="008317C3"/>
    <w:rsid w:val="00833841"/>
    <w:rsid w:val="00843A9B"/>
    <w:rsid w:val="00846600"/>
    <w:rsid w:val="00847070"/>
    <w:rsid w:val="00861D81"/>
    <w:rsid w:val="00863A96"/>
    <w:rsid w:val="008663DA"/>
    <w:rsid w:val="00876B7E"/>
    <w:rsid w:val="008773CF"/>
    <w:rsid w:val="00877852"/>
    <w:rsid w:val="008806FF"/>
    <w:rsid w:val="0088341A"/>
    <w:rsid w:val="00885A28"/>
    <w:rsid w:val="00886A06"/>
    <w:rsid w:val="00891258"/>
    <w:rsid w:val="008A08A4"/>
    <w:rsid w:val="008A54BB"/>
    <w:rsid w:val="008B0DED"/>
    <w:rsid w:val="008B11F3"/>
    <w:rsid w:val="008B72B2"/>
    <w:rsid w:val="008C1ECE"/>
    <w:rsid w:val="008C442F"/>
    <w:rsid w:val="008C7E58"/>
    <w:rsid w:val="008D0234"/>
    <w:rsid w:val="008D1131"/>
    <w:rsid w:val="008D1913"/>
    <w:rsid w:val="008D2EEC"/>
    <w:rsid w:val="008D3693"/>
    <w:rsid w:val="008D6F27"/>
    <w:rsid w:val="008E330F"/>
    <w:rsid w:val="008E5530"/>
    <w:rsid w:val="008E75F9"/>
    <w:rsid w:val="008F0AB5"/>
    <w:rsid w:val="008F1765"/>
    <w:rsid w:val="008F6B7F"/>
    <w:rsid w:val="009003FF"/>
    <w:rsid w:val="00900D36"/>
    <w:rsid w:val="00902B08"/>
    <w:rsid w:val="00902B54"/>
    <w:rsid w:val="009075BB"/>
    <w:rsid w:val="009148DC"/>
    <w:rsid w:val="00920771"/>
    <w:rsid w:val="00924C21"/>
    <w:rsid w:val="00926E9E"/>
    <w:rsid w:val="00933A19"/>
    <w:rsid w:val="00937ED0"/>
    <w:rsid w:val="00941B02"/>
    <w:rsid w:val="00945667"/>
    <w:rsid w:val="009531F7"/>
    <w:rsid w:val="0095733D"/>
    <w:rsid w:val="00962247"/>
    <w:rsid w:val="00962738"/>
    <w:rsid w:val="00962957"/>
    <w:rsid w:val="009714BB"/>
    <w:rsid w:val="0097158F"/>
    <w:rsid w:val="00973123"/>
    <w:rsid w:val="00980A60"/>
    <w:rsid w:val="00992CCF"/>
    <w:rsid w:val="009A0E7D"/>
    <w:rsid w:val="009A4BE3"/>
    <w:rsid w:val="009A6117"/>
    <w:rsid w:val="009A7B9F"/>
    <w:rsid w:val="009B02F3"/>
    <w:rsid w:val="009B5275"/>
    <w:rsid w:val="009C6714"/>
    <w:rsid w:val="009C6C8A"/>
    <w:rsid w:val="009D0E25"/>
    <w:rsid w:val="009E4AF2"/>
    <w:rsid w:val="009F54F0"/>
    <w:rsid w:val="00A0048D"/>
    <w:rsid w:val="00A00829"/>
    <w:rsid w:val="00A00DB6"/>
    <w:rsid w:val="00A01F49"/>
    <w:rsid w:val="00A147E0"/>
    <w:rsid w:val="00A17A96"/>
    <w:rsid w:val="00A201F7"/>
    <w:rsid w:val="00A20E76"/>
    <w:rsid w:val="00A22660"/>
    <w:rsid w:val="00A228CC"/>
    <w:rsid w:val="00A24817"/>
    <w:rsid w:val="00A26EE2"/>
    <w:rsid w:val="00A31C01"/>
    <w:rsid w:val="00A3273D"/>
    <w:rsid w:val="00A33959"/>
    <w:rsid w:val="00A34B11"/>
    <w:rsid w:val="00A36A40"/>
    <w:rsid w:val="00A36EA5"/>
    <w:rsid w:val="00A403E6"/>
    <w:rsid w:val="00A45131"/>
    <w:rsid w:val="00A45414"/>
    <w:rsid w:val="00A644CE"/>
    <w:rsid w:val="00A81304"/>
    <w:rsid w:val="00A87D9B"/>
    <w:rsid w:val="00A97035"/>
    <w:rsid w:val="00A97924"/>
    <w:rsid w:val="00AA15D6"/>
    <w:rsid w:val="00AA29BE"/>
    <w:rsid w:val="00AA635F"/>
    <w:rsid w:val="00AB01E5"/>
    <w:rsid w:val="00AB6D7C"/>
    <w:rsid w:val="00AC0AC6"/>
    <w:rsid w:val="00AC2D63"/>
    <w:rsid w:val="00AC702C"/>
    <w:rsid w:val="00AE1088"/>
    <w:rsid w:val="00AE1413"/>
    <w:rsid w:val="00AE2D15"/>
    <w:rsid w:val="00AE402C"/>
    <w:rsid w:val="00AF522C"/>
    <w:rsid w:val="00AF5A48"/>
    <w:rsid w:val="00AF7F57"/>
    <w:rsid w:val="00B0366B"/>
    <w:rsid w:val="00B07759"/>
    <w:rsid w:val="00B155B9"/>
    <w:rsid w:val="00B2015F"/>
    <w:rsid w:val="00B203C2"/>
    <w:rsid w:val="00B26F94"/>
    <w:rsid w:val="00B513DF"/>
    <w:rsid w:val="00B62ADD"/>
    <w:rsid w:val="00B635CB"/>
    <w:rsid w:val="00B65DBB"/>
    <w:rsid w:val="00B677FE"/>
    <w:rsid w:val="00B70F41"/>
    <w:rsid w:val="00B73179"/>
    <w:rsid w:val="00B826FE"/>
    <w:rsid w:val="00B86A43"/>
    <w:rsid w:val="00B90B0D"/>
    <w:rsid w:val="00B91124"/>
    <w:rsid w:val="00B911D7"/>
    <w:rsid w:val="00B912AD"/>
    <w:rsid w:val="00B93E85"/>
    <w:rsid w:val="00BA14BE"/>
    <w:rsid w:val="00BA269D"/>
    <w:rsid w:val="00BA33EB"/>
    <w:rsid w:val="00BA3EE2"/>
    <w:rsid w:val="00BA4A38"/>
    <w:rsid w:val="00BA619C"/>
    <w:rsid w:val="00BB0FDC"/>
    <w:rsid w:val="00BB30F2"/>
    <w:rsid w:val="00BC6AD9"/>
    <w:rsid w:val="00BD0EFC"/>
    <w:rsid w:val="00BD6786"/>
    <w:rsid w:val="00BE6767"/>
    <w:rsid w:val="00BE72AE"/>
    <w:rsid w:val="00BF2AD2"/>
    <w:rsid w:val="00BF762C"/>
    <w:rsid w:val="00C00C19"/>
    <w:rsid w:val="00C047DD"/>
    <w:rsid w:val="00C10C7B"/>
    <w:rsid w:val="00C1228F"/>
    <w:rsid w:val="00C125E3"/>
    <w:rsid w:val="00C15BFB"/>
    <w:rsid w:val="00C1693D"/>
    <w:rsid w:val="00C30A9E"/>
    <w:rsid w:val="00C30D73"/>
    <w:rsid w:val="00C33D62"/>
    <w:rsid w:val="00C40C98"/>
    <w:rsid w:val="00C41462"/>
    <w:rsid w:val="00C44465"/>
    <w:rsid w:val="00C5308B"/>
    <w:rsid w:val="00C61CF7"/>
    <w:rsid w:val="00C6525A"/>
    <w:rsid w:val="00C67621"/>
    <w:rsid w:val="00C7042E"/>
    <w:rsid w:val="00C730BF"/>
    <w:rsid w:val="00C80BA5"/>
    <w:rsid w:val="00C825E0"/>
    <w:rsid w:val="00C8278B"/>
    <w:rsid w:val="00C84293"/>
    <w:rsid w:val="00C8524E"/>
    <w:rsid w:val="00C9071B"/>
    <w:rsid w:val="00C92BA4"/>
    <w:rsid w:val="00C961E2"/>
    <w:rsid w:val="00CA45C1"/>
    <w:rsid w:val="00CA6AF4"/>
    <w:rsid w:val="00CB5C26"/>
    <w:rsid w:val="00CB60CD"/>
    <w:rsid w:val="00CC4AEA"/>
    <w:rsid w:val="00CC4AF1"/>
    <w:rsid w:val="00CC654C"/>
    <w:rsid w:val="00CD4121"/>
    <w:rsid w:val="00CD54FA"/>
    <w:rsid w:val="00CD5646"/>
    <w:rsid w:val="00CE046C"/>
    <w:rsid w:val="00CE3F25"/>
    <w:rsid w:val="00CE52F4"/>
    <w:rsid w:val="00CF56B8"/>
    <w:rsid w:val="00D032F0"/>
    <w:rsid w:val="00D06BBF"/>
    <w:rsid w:val="00D14A21"/>
    <w:rsid w:val="00D1794F"/>
    <w:rsid w:val="00D22C4D"/>
    <w:rsid w:val="00D247F4"/>
    <w:rsid w:val="00D34539"/>
    <w:rsid w:val="00D37E9B"/>
    <w:rsid w:val="00D40CC2"/>
    <w:rsid w:val="00D42F0D"/>
    <w:rsid w:val="00D47AF5"/>
    <w:rsid w:val="00D55AFF"/>
    <w:rsid w:val="00D605D2"/>
    <w:rsid w:val="00D6438C"/>
    <w:rsid w:val="00D70411"/>
    <w:rsid w:val="00D72E1C"/>
    <w:rsid w:val="00D732A2"/>
    <w:rsid w:val="00D77F85"/>
    <w:rsid w:val="00D85FDC"/>
    <w:rsid w:val="00D86C09"/>
    <w:rsid w:val="00D9294C"/>
    <w:rsid w:val="00D92F82"/>
    <w:rsid w:val="00D93303"/>
    <w:rsid w:val="00D959D3"/>
    <w:rsid w:val="00D9793C"/>
    <w:rsid w:val="00D97D9B"/>
    <w:rsid w:val="00DA5672"/>
    <w:rsid w:val="00DB00AA"/>
    <w:rsid w:val="00DB34EA"/>
    <w:rsid w:val="00DB3C23"/>
    <w:rsid w:val="00DB45EF"/>
    <w:rsid w:val="00DC4F65"/>
    <w:rsid w:val="00DC7058"/>
    <w:rsid w:val="00DC7F0F"/>
    <w:rsid w:val="00DD1B40"/>
    <w:rsid w:val="00DD4B85"/>
    <w:rsid w:val="00DD729C"/>
    <w:rsid w:val="00DD793F"/>
    <w:rsid w:val="00DE1449"/>
    <w:rsid w:val="00DE55F9"/>
    <w:rsid w:val="00DE7C34"/>
    <w:rsid w:val="00DF5B42"/>
    <w:rsid w:val="00E1312B"/>
    <w:rsid w:val="00E15602"/>
    <w:rsid w:val="00E164E8"/>
    <w:rsid w:val="00E20FEA"/>
    <w:rsid w:val="00E24260"/>
    <w:rsid w:val="00E24E96"/>
    <w:rsid w:val="00E24EB3"/>
    <w:rsid w:val="00E340CC"/>
    <w:rsid w:val="00E3743E"/>
    <w:rsid w:val="00E4137C"/>
    <w:rsid w:val="00E42AA9"/>
    <w:rsid w:val="00E46527"/>
    <w:rsid w:val="00E46B76"/>
    <w:rsid w:val="00E501FD"/>
    <w:rsid w:val="00E50756"/>
    <w:rsid w:val="00E51559"/>
    <w:rsid w:val="00E53946"/>
    <w:rsid w:val="00E539CD"/>
    <w:rsid w:val="00E54871"/>
    <w:rsid w:val="00E56BA1"/>
    <w:rsid w:val="00E72B64"/>
    <w:rsid w:val="00E7463A"/>
    <w:rsid w:val="00E746CB"/>
    <w:rsid w:val="00E87FB6"/>
    <w:rsid w:val="00E90E3D"/>
    <w:rsid w:val="00E92480"/>
    <w:rsid w:val="00E94709"/>
    <w:rsid w:val="00E97611"/>
    <w:rsid w:val="00EA6346"/>
    <w:rsid w:val="00EB0389"/>
    <w:rsid w:val="00EB17CB"/>
    <w:rsid w:val="00EB2892"/>
    <w:rsid w:val="00EB38AD"/>
    <w:rsid w:val="00EB4CE0"/>
    <w:rsid w:val="00EB6A1D"/>
    <w:rsid w:val="00EC7AAB"/>
    <w:rsid w:val="00EE5A12"/>
    <w:rsid w:val="00EF1F98"/>
    <w:rsid w:val="00EF31D9"/>
    <w:rsid w:val="00EF4281"/>
    <w:rsid w:val="00EF7F57"/>
    <w:rsid w:val="00F01C81"/>
    <w:rsid w:val="00F14E35"/>
    <w:rsid w:val="00F2151D"/>
    <w:rsid w:val="00F36CD7"/>
    <w:rsid w:val="00F3715B"/>
    <w:rsid w:val="00F37943"/>
    <w:rsid w:val="00F37E7C"/>
    <w:rsid w:val="00F4182F"/>
    <w:rsid w:val="00F578E8"/>
    <w:rsid w:val="00F61D5F"/>
    <w:rsid w:val="00F650FA"/>
    <w:rsid w:val="00F655A7"/>
    <w:rsid w:val="00F75FF6"/>
    <w:rsid w:val="00F76A0C"/>
    <w:rsid w:val="00F81531"/>
    <w:rsid w:val="00F82731"/>
    <w:rsid w:val="00F914FB"/>
    <w:rsid w:val="00FB06E2"/>
    <w:rsid w:val="00FB24C0"/>
    <w:rsid w:val="00FB7148"/>
    <w:rsid w:val="00FD35E6"/>
    <w:rsid w:val="00FE0AAB"/>
    <w:rsid w:val="00FE28DB"/>
    <w:rsid w:val="00FE409E"/>
    <w:rsid w:val="00FE6C49"/>
    <w:rsid w:val="00FF26E3"/>
    <w:rsid w:val="00FF36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9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435E0"/>
    <w:pPr>
      <w:spacing w:after="0" w:line="240" w:lineRule="auto"/>
    </w:pPr>
    <w:rPr>
      <w:sz w:val="20"/>
      <w:szCs w:val="20"/>
    </w:rPr>
  </w:style>
  <w:style w:type="character" w:customStyle="1" w:styleId="EndnoteTextChar">
    <w:name w:val="Endnote Text Char"/>
    <w:basedOn w:val="DefaultParagraphFont"/>
    <w:link w:val="EndnoteText"/>
    <w:uiPriority w:val="99"/>
    <w:rsid w:val="001435E0"/>
    <w:rPr>
      <w:sz w:val="20"/>
      <w:szCs w:val="20"/>
    </w:rPr>
  </w:style>
  <w:style w:type="character" w:styleId="EndnoteReference">
    <w:name w:val="endnote reference"/>
    <w:basedOn w:val="DefaultParagraphFont"/>
    <w:uiPriority w:val="99"/>
    <w:unhideWhenUsed/>
    <w:rsid w:val="001435E0"/>
    <w:rPr>
      <w:vertAlign w:val="superscript"/>
    </w:rPr>
  </w:style>
  <w:style w:type="paragraph" w:styleId="Header">
    <w:name w:val="header"/>
    <w:basedOn w:val="Normal"/>
    <w:link w:val="HeaderChar"/>
    <w:uiPriority w:val="99"/>
    <w:unhideWhenUsed/>
    <w:rsid w:val="00310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903"/>
  </w:style>
  <w:style w:type="paragraph" w:styleId="Footer">
    <w:name w:val="footer"/>
    <w:basedOn w:val="Normal"/>
    <w:link w:val="FooterChar"/>
    <w:uiPriority w:val="99"/>
    <w:unhideWhenUsed/>
    <w:rsid w:val="00310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903"/>
  </w:style>
  <w:style w:type="paragraph" w:styleId="FootnoteText">
    <w:name w:val="footnote text"/>
    <w:basedOn w:val="Normal"/>
    <w:link w:val="FootnoteTextChar"/>
    <w:uiPriority w:val="99"/>
    <w:unhideWhenUsed/>
    <w:rsid w:val="00E15602"/>
    <w:pPr>
      <w:spacing w:after="0" w:line="240" w:lineRule="auto"/>
    </w:pPr>
    <w:rPr>
      <w:sz w:val="20"/>
      <w:szCs w:val="20"/>
    </w:rPr>
  </w:style>
  <w:style w:type="character" w:customStyle="1" w:styleId="FootnoteTextChar">
    <w:name w:val="Footnote Text Char"/>
    <w:basedOn w:val="DefaultParagraphFont"/>
    <w:link w:val="FootnoteText"/>
    <w:uiPriority w:val="99"/>
    <w:rsid w:val="00E15602"/>
    <w:rPr>
      <w:sz w:val="20"/>
      <w:szCs w:val="20"/>
    </w:rPr>
  </w:style>
  <w:style w:type="character" w:styleId="FootnoteReference">
    <w:name w:val="footnote reference"/>
    <w:basedOn w:val="DefaultParagraphFont"/>
    <w:uiPriority w:val="99"/>
    <w:unhideWhenUsed/>
    <w:rsid w:val="00E15602"/>
    <w:rPr>
      <w:vertAlign w:val="superscript"/>
    </w:rPr>
  </w:style>
  <w:style w:type="paragraph" w:styleId="BodyText">
    <w:name w:val="Body Text"/>
    <w:basedOn w:val="Normal"/>
    <w:link w:val="BodyTextChar"/>
    <w:semiHidden/>
    <w:rsid w:val="0054136D"/>
    <w:pPr>
      <w:spacing w:after="0" w:line="240" w:lineRule="auto"/>
    </w:pPr>
    <w:rPr>
      <w:rFonts w:ascii="Times" w:eastAsia="Times" w:hAnsi="Times" w:cs="Times New Roman"/>
      <w:b/>
      <w:sz w:val="24"/>
      <w:szCs w:val="20"/>
      <w:lang w:eastAsia="en-GB"/>
    </w:rPr>
  </w:style>
  <w:style w:type="character" w:customStyle="1" w:styleId="BodyTextChar">
    <w:name w:val="Body Text Char"/>
    <w:basedOn w:val="DefaultParagraphFont"/>
    <w:link w:val="BodyText"/>
    <w:semiHidden/>
    <w:rsid w:val="0054136D"/>
    <w:rPr>
      <w:rFonts w:ascii="Times" w:eastAsia="Times" w:hAnsi="Times" w:cs="Times New Roman"/>
      <w:b/>
      <w:sz w:val="24"/>
      <w:szCs w:val="20"/>
      <w:lang w:eastAsia="en-GB"/>
    </w:rPr>
  </w:style>
  <w:style w:type="paragraph" w:styleId="BalloonText">
    <w:name w:val="Balloon Text"/>
    <w:basedOn w:val="Normal"/>
    <w:link w:val="BalloonTextChar"/>
    <w:uiPriority w:val="99"/>
    <w:semiHidden/>
    <w:unhideWhenUsed/>
    <w:rsid w:val="00785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EDF"/>
    <w:rPr>
      <w:rFonts w:ascii="Tahoma" w:hAnsi="Tahoma" w:cs="Tahoma"/>
      <w:sz w:val="16"/>
      <w:szCs w:val="16"/>
    </w:rPr>
  </w:style>
  <w:style w:type="paragraph" w:styleId="ListParagraph">
    <w:name w:val="List Paragraph"/>
    <w:basedOn w:val="Normal"/>
    <w:uiPriority w:val="34"/>
    <w:qFormat/>
    <w:rsid w:val="00D14A21"/>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unhideWhenUsed/>
    <w:rsid w:val="00CD5646"/>
    <w:rPr>
      <w:color w:val="0000FF"/>
      <w:u w:val="single"/>
    </w:rPr>
  </w:style>
  <w:style w:type="character" w:customStyle="1" w:styleId="autor8">
    <w:name w:val="autor8"/>
    <w:basedOn w:val="DefaultParagraphFont"/>
    <w:rsid w:val="00BE6767"/>
  </w:style>
  <w:style w:type="character" w:customStyle="1" w:styleId="caps2">
    <w:name w:val="caps2"/>
    <w:basedOn w:val="DefaultParagraphFont"/>
    <w:rsid w:val="00BE6767"/>
    <w:rPr>
      <w:caps/>
    </w:rPr>
  </w:style>
  <w:style w:type="character" w:customStyle="1" w:styleId="article-headermeta-info-label">
    <w:name w:val="article-header__meta-info-label"/>
    <w:basedOn w:val="DefaultParagraphFont"/>
    <w:rsid w:val="005B03DA"/>
  </w:style>
  <w:style w:type="character" w:customStyle="1" w:styleId="article-headermeta-info-data">
    <w:name w:val="article-header__meta-info-data"/>
    <w:basedOn w:val="DefaultParagraphFont"/>
    <w:rsid w:val="005B03DA"/>
  </w:style>
  <w:style w:type="character" w:customStyle="1" w:styleId="article-doi">
    <w:name w:val="article-doi"/>
    <w:basedOn w:val="DefaultParagraphFont"/>
    <w:rsid w:val="00CB5C26"/>
  </w:style>
  <w:style w:type="character" w:customStyle="1" w:styleId="st1">
    <w:name w:val="st1"/>
    <w:basedOn w:val="DefaultParagraphFont"/>
    <w:rsid w:val="00EB03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435E0"/>
    <w:pPr>
      <w:spacing w:after="0" w:line="240" w:lineRule="auto"/>
    </w:pPr>
    <w:rPr>
      <w:sz w:val="20"/>
      <w:szCs w:val="20"/>
    </w:rPr>
  </w:style>
  <w:style w:type="character" w:customStyle="1" w:styleId="EndnoteTextChar">
    <w:name w:val="Endnote Text Char"/>
    <w:basedOn w:val="DefaultParagraphFont"/>
    <w:link w:val="EndnoteText"/>
    <w:uiPriority w:val="99"/>
    <w:rsid w:val="001435E0"/>
    <w:rPr>
      <w:sz w:val="20"/>
      <w:szCs w:val="20"/>
    </w:rPr>
  </w:style>
  <w:style w:type="character" w:styleId="EndnoteReference">
    <w:name w:val="endnote reference"/>
    <w:basedOn w:val="DefaultParagraphFont"/>
    <w:uiPriority w:val="99"/>
    <w:unhideWhenUsed/>
    <w:rsid w:val="001435E0"/>
    <w:rPr>
      <w:vertAlign w:val="superscript"/>
    </w:rPr>
  </w:style>
  <w:style w:type="paragraph" w:styleId="Header">
    <w:name w:val="header"/>
    <w:basedOn w:val="Normal"/>
    <w:link w:val="HeaderChar"/>
    <w:uiPriority w:val="99"/>
    <w:unhideWhenUsed/>
    <w:rsid w:val="00310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903"/>
  </w:style>
  <w:style w:type="paragraph" w:styleId="Footer">
    <w:name w:val="footer"/>
    <w:basedOn w:val="Normal"/>
    <w:link w:val="FooterChar"/>
    <w:uiPriority w:val="99"/>
    <w:unhideWhenUsed/>
    <w:rsid w:val="00310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903"/>
  </w:style>
  <w:style w:type="paragraph" w:styleId="FootnoteText">
    <w:name w:val="footnote text"/>
    <w:basedOn w:val="Normal"/>
    <w:link w:val="FootnoteTextChar"/>
    <w:uiPriority w:val="99"/>
    <w:unhideWhenUsed/>
    <w:rsid w:val="00E15602"/>
    <w:pPr>
      <w:spacing w:after="0" w:line="240" w:lineRule="auto"/>
    </w:pPr>
    <w:rPr>
      <w:sz w:val="20"/>
      <w:szCs w:val="20"/>
    </w:rPr>
  </w:style>
  <w:style w:type="character" w:customStyle="1" w:styleId="FootnoteTextChar">
    <w:name w:val="Footnote Text Char"/>
    <w:basedOn w:val="DefaultParagraphFont"/>
    <w:link w:val="FootnoteText"/>
    <w:uiPriority w:val="99"/>
    <w:rsid w:val="00E15602"/>
    <w:rPr>
      <w:sz w:val="20"/>
      <w:szCs w:val="20"/>
    </w:rPr>
  </w:style>
  <w:style w:type="character" w:styleId="FootnoteReference">
    <w:name w:val="footnote reference"/>
    <w:basedOn w:val="DefaultParagraphFont"/>
    <w:uiPriority w:val="99"/>
    <w:unhideWhenUsed/>
    <w:rsid w:val="00E15602"/>
    <w:rPr>
      <w:vertAlign w:val="superscript"/>
    </w:rPr>
  </w:style>
  <w:style w:type="paragraph" w:styleId="BodyText">
    <w:name w:val="Body Text"/>
    <w:basedOn w:val="Normal"/>
    <w:link w:val="BodyTextChar"/>
    <w:semiHidden/>
    <w:rsid w:val="0054136D"/>
    <w:pPr>
      <w:spacing w:after="0" w:line="240" w:lineRule="auto"/>
    </w:pPr>
    <w:rPr>
      <w:rFonts w:ascii="Times" w:eastAsia="Times" w:hAnsi="Times" w:cs="Times New Roman"/>
      <w:b/>
      <w:sz w:val="24"/>
      <w:szCs w:val="20"/>
      <w:lang w:eastAsia="en-GB"/>
    </w:rPr>
  </w:style>
  <w:style w:type="character" w:customStyle="1" w:styleId="BodyTextChar">
    <w:name w:val="Body Text Char"/>
    <w:basedOn w:val="DefaultParagraphFont"/>
    <w:link w:val="BodyText"/>
    <w:semiHidden/>
    <w:rsid w:val="0054136D"/>
    <w:rPr>
      <w:rFonts w:ascii="Times" w:eastAsia="Times" w:hAnsi="Times" w:cs="Times New Roman"/>
      <w:b/>
      <w:sz w:val="24"/>
      <w:szCs w:val="20"/>
      <w:lang w:eastAsia="en-GB"/>
    </w:rPr>
  </w:style>
  <w:style w:type="paragraph" w:styleId="BalloonText">
    <w:name w:val="Balloon Text"/>
    <w:basedOn w:val="Normal"/>
    <w:link w:val="BalloonTextChar"/>
    <w:uiPriority w:val="99"/>
    <w:semiHidden/>
    <w:unhideWhenUsed/>
    <w:rsid w:val="00785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EDF"/>
    <w:rPr>
      <w:rFonts w:ascii="Tahoma" w:hAnsi="Tahoma" w:cs="Tahoma"/>
      <w:sz w:val="16"/>
      <w:szCs w:val="16"/>
    </w:rPr>
  </w:style>
  <w:style w:type="paragraph" w:styleId="ListParagraph">
    <w:name w:val="List Paragraph"/>
    <w:basedOn w:val="Normal"/>
    <w:uiPriority w:val="34"/>
    <w:qFormat/>
    <w:rsid w:val="00D14A21"/>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unhideWhenUsed/>
    <w:rsid w:val="00CD5646"/>
    <w:rPr>
      <w:color w:val="0000FF"/>
      <w:u w:val="single"/>
    </w:rPr>
  </w:style>
  <w:style w:type="character" w:customStyle="1" w:styleId="autor8">
    <w:name w:val="autor8"/>
    <w:basedOn w:val="DefaultParagraphFont"/>
    <w:rsid w:val="00BE6767"/>
  </w:style>
  <w:style w:type="character" w:customStyle="1" w:styleId="caps2">
    <w:name w:val="caps2"/>
    <w:basedOn w:val="DefaultParagraphFont"/>
    <w:rsid w:val="00BE6767"/>
    <w:rPr>
      <w:caps/>
    </w:rPr>
  </w:style>
  <w:style w:type="character" w:customStyle="1" w:styleId="article-headermeta-info-label">
    <w:name w:val="article-header__meta-info-label"/>
    <w:basedOn w:val="DefaultParagraphFont"/>
    <w:rsid w:val="005B03DA"/>
  </w:style>
  <w:style w:type="character" w:customStyle="1" w:styleId="article-headermeta-info-data">
    <w:name w:val="article-header__meta-info-data"/>
    <w:basedOn w:val="DefaultParagraphFont"/>
    <w:rsid w:val="005B03DA"/>
  </w:style>
  <w:style w:type="character" w:customStyle="1" w:styleId="article-doi">
    <w:name w:val="article-doi"/>
    <w:basedOn w:val="DefaultParagraphFont"/>
    <w:rsid w:val="00CB5C26"/>
  </w:style>
  <w:style w:type="character" w:customStyle="1" w:styleId="st1">
    <w:name w:val="st1"/>
    <w:basedOn w:val="DefaultParagraphFont"/>
    <w:rsid w:val="00EB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6984">
      <w:bodyDiv w:val="1"/>
      <w:marLeft w:val="0"/>
      <w:marRight w:val="0"/>
      <w:marTop w:val="0"/>
      <w:marBottom w:val="0"/>
      <w:divBdr>
        <w:top w:val="none" w:sz="0" w:space="0" w:color="auto"/>
        <w:left w:val="none" w:sz="0" w:space="0" w:color="auto"/>
        <w:bottom w:val="none" w:sz="0" w:space="0" w:color="auto"/>
        <w:right w:val="none" w:sz="0" w:space="0" w:color="auto"/>
      </w:divBdr>
      <w:divsChild>
        <w:div w:id="847910803">
          <w:marLeft w:val="0"/>
          <w:marRight w:val="0"/>
          <w:marTop w:val="100"/>
          <w:marBottom w:val="100"/>
          <w:divBdr>
            <w:top w:val="none" w:sz="0" w:space="0" w:color="auto"/>
            <w:left w:val="none" w:sz="0" w:space="0" w:color="auto"/>
            <w:bottom w:val="none" w:sz="0" w:space="0" w:color="auto"/>
            <w:right w:val="none" w:sz="0" w:space="0" w:color="auto"/>
          </w:divBdr>
          <w:divsChild>
            <w:div w:id="1182010787">
              <w:marLeft w:val="0"/>
              <w:marRight w:val="0"/>
              <w:marTop w:val="0"/>
              <w:marBottom w:val="0"/>
              <w:divBdr>
                <w:top w:val="none" w:sz="0" w:space="0" w:color="auto"/>
                <w:left w:val="none" w:sz="0" w:space="0" w:color="auto"/>
                <w:bottom w:val="none" w:sz="0" w:space="0" w:color="auto"/>
                <w:right w:val="none" w:sz="0" w:space="0" w:color="auto"/>
              </w:divBdr>
              <w:divsChild>
                <w:div w:id="1400593500">
                  <w:marLeft w:val="105"/>
                  <w:marRight w:val="105"/>
                  <w:marTop w:val="105"/>
                  <w:marBottom w:val="105"/>
                  <w:divBdr>
                    <w:top w:val="none" w:sz="0" w:space="0" w:color="auto"/>
                    <w:left w:val="none" w:sz="0" w:space="0" w:color="auto"/>
                    <w:bottom w:val="none" w:sz="0" w:space="0" w:color="auto"/>
                    <w:right w:val="none" w:sz="0" w:space="0" w:color="auto"/>
                  </w:divBdr>
                  <w:divsChild>
                    <w:div w:id="515775355">
                      <w:marLeft w:val="0"/>
                      <w:marRight w:val="0"/>
                      <w:marTop w:val="0"/>
                      <w:marBottom w:val="0"/>
                      <w:divBdr>
                        <w:top w:val="none" w:sz="0" w:space="0" w:color="auto"/>
                        <w:left w:val="none" w:sz="0" w:space="0" w:color="auto"/>
                        <w:bottom w:val="none" w:sz="0" w:space="0" w:color="auto"/>
                        <w:right w:val="none" w:sz="0" w:space="0" w:color="auto"/>
                      </w:divBdr>
                      <w:divsChild>
                        <w:div w:id="616914371">
                          <w:marLeft w:val="0"/>
                          <w:marRight w:val="0"/>
                          <w:marTop w:val="0"/>
                          <w:marBottom w:val="0"/>
                          <w:divBdr>
                            <w:top w:val="none" w:sz="0" w:space="0" w:color="auto"/>
                            <w:left w:val="none" w:sz="0" w:space="0" w:color="auto"/>
                            <w:bottom w:val="none" w:sz="0" w:space="0" w:color="auto"/>
                            <w:right w:val="none" w:sz="0" w:space="0" w:color="auto"/>
                          </w:divBdr>
                          <w:divsChild>
                            <w:div w:id="1485510892">
                              <w:marLeft w:val="0"/>
                              <w:marRight w:val="0"/>
                              <w:marTop w:val="0"/>
                              <w:marBottom w:val="0"/>
                              <w:divBdr>
                                <w:top w:val="none" w:sz="0" w:space="0" w:color="auto"/>
                                <w:left w:val="none" w:sz="0" w:space="0" w:color="auto"/>
                                <w:bottom w:val="none" w:sz="0" w:space="0" w:color="auto"/>
                                <w:right w:val="none" w:sz="0" w:space="0" w:color="auto"/>
                              </w:divBdr>
                              <w:divsChild>
                                <w:div w:id="687175457">
                                  <w:marLeft w:val="0"/>
                                  <w:marRight w:val="0"/>
                                  <w:marTop w:val="0"/>
                                  <w:marBottom w:val="0"/>
                                  <w:divBdr>
                                    <w:top w:val="none" w:sz="0" w:space="0" w:color="auto"/>
                                    <w:left w:val="none" w:sz="0" w:space="0" w:color="auto"/>
                                    <w:bottom w:val="none" w:sz="0" w:space="0" w:color="auto"/>
                                    <w:right w:val="none" w:sz="0" w:space="0" w:color="auto"/>
                                  </w:divBdr>
                                  <w:divsChild>
                                    <w:div w:id="1786462600">
                                      <w:marLeft w:val="105"/>
                                      <w:marRight w:val="105"/>
                                      <w:marTop w:val="105"/>
                                      <w:marBottom w:val="105"/>
                                      <w:divBdr>
                                        <w:top w:val="none" w:sz="0" w:space="0" w:color="auto"/>
                                        <w:left w:val="none" w:sz="0" w:space="0" w:color="auto"/>
                                        <w:bottom w:val="none" w:sz="0" w:space="0" w:color="auto"/>
                                        <w:right w:val="none" w:sz="0" w:space="0" w:color="auto"/>
                                      </w:divBdr>
                                      <w:divsChild>
                                        <w:div w:id="1335500084">
                                          <w:marLeft w:val="0"/>
                                          <w:marRight w:val="0"/>
                                          <w:marTop w:val="0"/>
                                          <w:marBottom w:val="0"/>
                                          <w:divBdr>
                                            <w:top w:val="none" w:sz="0" w:space="0" w:color="auto"/>
                                            <w:left w:val="none" w:sz="0" w:space="0" w:color="auto"/>
                                            <w:bottom w:val="none" w:sz="0" w:space="0" w:color="auto"/>
                                            <w:right w:val="none" w:sz="0" w:space="0" w:color="auto"/>
                                          </w:divBdr>
                                          <w:divsChild>
                                            <w:div w:id="806046757">
                                              <w:marLeft w:val="0"/>
                                              <w:marRight w:val="0"/>
                                              <w:marTop w:val="0"/>
                                              <w:marBottom w:val="0"/>
                                              <w:divBdr>
                                                <w:top w:val="none" w:sz="0" w:space="0" w:color="auto"/>
                                                <w:left w:val="none" w:sz="0" w:space="0" w:color="auto"/>
                                                <w:bottom w:val="none" w:sz="0" w:space="0" w:color="auto"/>
                                                <w:right w:val="none" w:sz="0" w:space="0" w:color="auto"/>
                                              </w:divBdr>
                                              <w:divsChild>
                                                <w:div w:id="593709646">
                                                  <w:marLeft w:val="0"/>
                                                  <w:marRight w:val="0"/>
                                                  <w:marTop w:val="0"/>
                                                  <w:marBottom w:val="0"/>
                                                  <w:divBdr>
                                                    <w:top w:val="none" w:sz="0" w:space="0" w:color="auto"/>
                                                    <w:left w:val="none" w:sz="0" w:space="0" w:color="auto"/>
                                                    <w:bottom w:val="none" w:sz="0" w:space="0" w:color="auto"/>
                                                    <w:right w:val="none" w:sz="0" w:space="0" w:color="auto"/>
                                                  </w:divBdr>
                                                  <w:divsChild>
                                                    <w:div w:id="69238106">
                                                      <w:marLeft w:val="0"/>
                                                      <w:marRight w:val="0"/>
                                                      <w:marTop w:val="0"/>
                                                      <w:marBottom w:val="0"/>
                                                      <w:divBdr>
                                                        <w:top w:val="none" w:sz="0" w:space="0" w:color="auto"/>
                                                        <w:left w:val="none" w:sz="0" w:space="0" w:color="auto"/>
                                                        <w:bottom w:val="none" w:sz="0" w:space="0" w:color="auto"/>
                                                        <w:right w:val="none" w:sz="0" w:space="0" w:color="auto"/>
                                                      </w:divBdr>
                                                      <w:divsChild>
                                                        <w:div w:id="757823373">
                                                          <w:marLeft w:val="0"/>
                                                          <w:marRight w:val="0"/>
                                                          <w:marTop w:val="0"/>
                                                          <w:marBottom w:val="0"/>
                                                          <w:divBdr>
                                                            <w:top w:val="none" w:sz="0" w:space="0" w:color="auto"/>
                                                            <w:left w:val="none" w:sz="0" w:space="0" w:color="auto"/>
                                                            <w:bottom w:val="none" w:sz="0" w:space="0" w:color="auto"/>
                                                            <w:right w:val="none" w:sz="0" w:space="0" w:color="auto"/>
                                                          </w:divBdr>
                                                          <w:divsChild>
                                                            <w:div w:id="1546408673">
                                                              <w:marLeft w:val="0"/>
                                                              <w:marRight w:val="0"/>
                                                              <w:marTop w:val="0"/>
                                                              <w:marBottom w:val="0"/>
                                                              <w:divBdr>
                                                                <w:top w:val="none" w:sz="0" w:space="0" w:color="auto"/>
                                                                <w:left w:val="none" w:sz="0" w:space="0" w:color="auto"/>
                                                                <w:bottom w:val="none" w:sz="0" w:space="0" w:color="auto"/>
                                                                <w:right w:val="none" w:sz="0" w:space="0" w:color="auto"/>
                                                              </w:divBdr>
                                                              <w:divsChild>
                                                                <w:div w:id="126289956">
                                                                  <w:marLeft w:val="105"/>
                                                                  <w:marRight w:val="105"/>
                                                                  <w:marTop w:val="105"/>
                                                                  <w:marBottom w:val="105"/>
                                                                  <w:divBdr>
                                                                    <w:top w:val="none" w:sz="0" w:space="0" w:color="auto"/>
                                                                    <w:left w:val="none" w:sz="0" w:space="0" w:color="auto"/>
                                                                    <w:bottom w:val="none" w:sz="0" w:space="0" w:color="auto"/>
                                                                    <w:right w:val="none" w:sz="0" w:space="0" w:color="auto"/>
                                                                  </w:divBdr>
                                                                  <w:divsChild>
                                                                    <w:div w:id="961686298">
                                                                      <w:marLeft w:val="0"/>
                                                                      <w:marRight w:val="0"/>
                                                                      <w:marTop w:val="0"/>
                                                                      <w:marBottom w:val="0"/>
                                                                      <w:divBdr>
                                                                        <w:top w:val="none" w:sz="0" w:space="0" w:color="auto"/>
                                                                        <w:left w:val="none" w:sz="0" w:space="0" w:color="auto"/>
                                                                        <w:bottom w:val="none" w:sz="0" w:space="0" w:color="auto"/>
                                                                        <w:right w:val="none" w:sz="0" w:space="0" w:color="auto"/>
                                                                      </w:divBdr>
                                                                      <w:divsChild>
                                                                        <w:div w:id="1049842532">
                                                                          <w:marLeft w:val="0"/>
                                                                          <w:marRight w:val="0"/>
                                                                          <w:marTop w:val="0"/>
                                                                          <w:marBottom w:val="0"/>
                                                                          <w:divBdr>
                                                                            <w:top w:val="none" w:sz="0" w:space="0" w:color="auto"/>
                                                                            <w:left w:val="none" w:sz="0" w:space="0" w:color="auto"/>
                                                                            <w:bottom w:val="none" w:sz="0" w:space="0" w:color="auto"/>
                                                                            <w:right w:val="none" w:sz="0" w:space="0" w:color="auto"/>
                                                                          </w:divBdr>
                                                                          <w:divsChild>
                                                                            <w:div w:id="411121079">
                                                                              <w:marLeft w:val="0"/>
                                                                              <w:marRight w:val="0"/>
                                                                              <w:marTop w:val="0"/>
                                                                              <w:marBottom w:val="0"/>
                                                                              <w:divBdr>
                                                                                <w:top w:val="none" w:sz="0" w:space="0" w:color="auto"/>
                                                                                <w:left w:val="none" w:sz="0" w:space="0" w:color="auto"/>
                                                                                <w:bottom w:val="none" w:sz="0" w:space="0" w:color="auto"/>
                                                                                <w:right w:val="none" w:sz="0" w:space="0" w:color="auto"/>
                                                                              </w:divBdr>
                                                                              <w:divsChild>
                                                                                <w:div w:id="248083845">
                                                                                  <w:marLeft w:val="0"/>
                                                                                  <w:marRight w:val="0"/>
                                                                                  <w:marTop w:val="0"/>
                                                                                  <w:marBottom w:val="0"/>
                                                                                  <w:divBdr>
                                                                                    <w:top w:val="none" w:sz="0" w:space="0" w:color="auto"/>
                                                                                    <w:left w:val="none" w:sz="0" w:space="0" w:color="auto"/>
                                                                                    <w:bottom w:val="none" w:sz="0" w:space="0" w:color="auto"/>
                                                                                    <w:right w:val="none" w:sz="0" w:space="0" w:color="auto"/>
                                                                                  </w:divBdr>
                                                                                  <w:divsChild>
                                                                                    <w:div w:id="1644698616">
                                                                                      <w:marLeft w:val="0"/>
                                                                                      <w:marRight w:val="0"/>
                                                                                      <w:marTop w:val="0"/>
                                                                                      <w:marBottom w:val="0"/>
                                                                                      <w:divBdr>
                                                                                        <w:top w:val="none" w:sz="0" w:space="0" w:color="auto"/>
                                                                                        <w:left w:val="none" w:sz="0" w:space="0" w:color="auto"/>
                                                                                        <w:bottom w:val="none" w:sz="0" w:space="0" w:color="auto"/>
                                                                                        <w:right w:val="none" w:sz="0" w:space="0" w:color="auto"/>
                                                                                      </w:divBdr>
                                                                                      <w:divsChild>
                                                                                        <w:div w:id="120196560">
                                                                                          <w:marLeft w:val="0"/>
                                                                                          <w:marRight w:val="0"/>
                                                                                          <w:marTop w:val="0"/>
                                                                                          <w:marBottom w:val="0"/>
                                                                                          <w:divBdr>
                                                                                            <w:top w:val="none" w:sz="0" w:space="0" w:color="auto"/>
                                                                                            <w:left w:val="none" w:sz="0" w:space="0" w:color="auto"/>
                                                                                            <w:bottom w:val="none" w:sz="0" w:space="0" w:color="auto"/>
                                                                                            <w:right w:val="none" w:sz="0" w:space="0" w:color="auto"/>
                                                                                          </w:divBdr>
                                                                                          <w:divsChild>
                                                                                            <w:div w:id="1413619521">
                                                                                              <w:marLeft w:val="105"/>
                                                                                              <w:marRight w:val="105"/>
                                                                                              <w:marTop w:val="105"/>
                                                                                              <w:marBottom w:val="105"/>
                                                                                              <w:divBdr>
                                                                                                <w:top w:val="none" w:sz="0" w:space="0" w:color="auto"/>
                                                                                                <w:left w:val="none" w:sz="0" w:space="0" w:color="auto"/>
                                                                                                <w:bottom w:val="none" w:sz="0" w:space="0" w:color="auto"/>
                                                                                                <w:right w:val="none" w:sz="0" w:space="0" w:color="auto"/>
                                                                                              </w:divBdr>
                                                                                              <w:divsChild>
                                                                                                <w:div w:id="834496361">
                                                                                                  <w:marLeft w:val="0"/>
                                                                                                  <w:marRight w:val="0"/>
                                                                                                  <w:marTop w:val="0"/>
                                                                                                  <w:marBottom w:val="0"/>
                                                                                                  <w:divBdr>
                                                                                                    <w:top w:val="none" w:sz="0" w:space="0" w:color="auto"/>
                                                                                                    <w:left w:val="none" w:sz="0" w:space="0" w:color="auto"/>
                                                                                                    <w:bottom w:val="none" w:sz="0" w:space="0" w:color="auto"/>
                                                                                                    <w:right w:val="none" w:sz="0" w:space="0" w:color="auto"/>
                                                                                                  </w:divBdr>
                                                                                                  <w:divsChild>
                                                                                                    <w:div w:id="1073890757">
                                                                                                      <w:marLeft w:val="0"/>
                                                                                                      <w:marRight w:val="0"/>
                                                                                                      <w:marTop w:val="0"/>
                                                                                                      <w:marBottom w:val="0"/>
                                                                                                      <w:divBdr>
                                                                                                        <w:top w:val="none" w:sz="0" w:space="0" w:color="auto"/>
                                                                                                        <w:left w:val="none" w:sz="0" w:space="0" w:color="auto"/>
                                                                                                        <w:bottom w:val="none" w:sz="0" w:space="0" w:color="auto"/>
                                                                                                        <w:right w:val="none" w:sz="0" w:space="0" w:color="auto"/>
                                                                                                      </w:divBdr>
                                                                                                      <w:divsChild>
                                                                                                        <w:div w:id="1781995086">
                                                                                                          <w:marLeft w:val="0"/>
                                                                                                          <w:marRight w:val="0"/>
                                                                                                          <w:marTop w:val="0"/>
                                                                                                          <w:marBottom w:val="0"/>
                                                                                                          <w:divBdr>
                                                                                                            <w:top w:val="none" w:sz="0" w:space="0" w:color="auto"/>
                                                                                                            <w:left w:val="none" w:sz="0" w:space="0" w:color="auto"/>
                                                                                                            <w:bottom w:val="none" w:sz="0" w:space="0" w:color="auto"/>
                                                                                                            <w:right w:val="none" w:sz="0" w:space="0" w:color="auto"/>
                                                                                                          </w:divBdr>
                                                                                                          <w:divsChild>
                                                                                                            <w:div w:id="1419669258">
                                                                                                              <w:marLeft w:val="105"/>
                                                                                                              <w:marRight w:val="105"/>
                                                                                                              <w:marTop w:val="105"/>
                                                                                                              <w:marBottom w:val="105"/>
                                                                                                              <w:divBdr>
                                                                                                                <w:top w:val="none" w:sz="0" w:space="0" w:color="auto"/>
                                                                                                                <w:left w:val="none" w:sz="0" w:space="0" w:color="auto"/>
                                                                                                                <w:bottom w:val="none" w:sz="0" w:space="0" w:color="auto"/>
                                                                                                                <w:right w:val="none" w:sz="0" w:space="0" w:color="auto"/>
                                                                                                              </w:divBdr>
                                                                                                              <w:divsChild>
                                                                                                                <w:div w:id="2143158941">
                                                                                                                  <w:marLeft w:val="0"/>
                                                                                                                  <w:marRight w:val="0"/>
                                                                                                                  <w:marTop w:val="0"/>
                                                                                                                  <w:marBottom w:val="0"/>
                                                                                                                  <w:divBdr>
                                                                                                                    <w:top w:val="none" w:sz="0" w:space="0" w:color="auto"/>
                                                                                                                    <w:left w:val="none" w:sz="0" w:space="0" w:color="auto"/>
                                                                                                                    <w:bottom w:val="none" w:sz="0" w:space="0" w:color="auto"/>
                                                                                                                    <w:right w:val="none" w:sz="0" w:space="0" w:color="auto"/>
                                                                                                                  </w:divBdr>
                                                                                                                  <w:divsChild>
                                                                                                                    <w:div w:id="91247014">
                                                                                                                      <w:marLeft w:val="0"/>
                                                                                                                      <w:marRight w:val="0"/>
                                                                                                                      <w:marTop w:val="0"/>
                                                                                                                      <w:marBottom w:val="0"/>
                                                                                                                      <w:divBdr>
                                                                                                                        <w:top w:val="none" w:sz="0" w:space="0" w:color="auto"/>
                                                                                                                        <w:left w:val="none" w:sz="0" w:space="0" w:color="auto"/>
                                                                                                                        <w:bottom w:val="none" w:sz="0" w:space="0" w:color="auto"/>
                                                                                                                        <w:right w:val="none" w:sz="0" w:space="0" w:color="auto"/>
                                                                                                                      </w:divBdr>
                                                                                                                      <w:divsChild>
                                                                                                                        <w:div w:id="21456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199591">
      <w:bodyDiv w:val="1"/>
      <w:marLeft w:val="0"/>
      <w:marRight w:val="0"/>
      <w:marTop w:val="0"/>
      <w:marBottom w:val="0"/>
      <w:divBdr>
        <w:top w:val="none" w:sz="0" w:space="0" w:color="auto"/>
        <w:left w:val="none" w:sz="0" w:space="0" w:color="auto"/>
        <w:bottom w:val="none" w:sz="0" w:space="0" w:color="auto"/>
        <w:right w:val="none" w:sz="0" w:space="0" w:color="auto"/>
      </w:divBdr>
    </w:div>
    <w:div w:id="415248830">
      <w:bodyDiv w:val="1"/>
      <w:marLeft w:val="0"/>
      <w:marRight w:val="0"/>
      <w:marTop w:val="0"/>
      <w:marBottom w:val="0"/>
      <w:divBdr>
        <w:top w:val="none" w:sz="0" w:space="0" w:color="auto"/>
        <w:left w:val="none" w:sz="0" w:space="0" w:color="auto"/>
        <w:bottom w:val="none" w:sz="0" w:space="0" w:color="auto"/>
        <w:right w:val="none" w:sz="0" w:space="0" w:color="auto"/>
      </w:divBdr>
    </w:div>
    <w:div w:id="539125587">
      <w:bodyDiv w:val="1"/>
      <w:marLeft w:val="0"/>
      <w:marRight w:val="0"/>
      <w:marTop w:val="0"/>
      <w:marBottom w:val="0"/>
      <w:divBdr>
        <w:top w:val="none" w:sz="0" w:space="0" w:color="auto"/>
        <w:left w:val="none" w:sz="0" w:space="0" w:color="auto"/>
        <w:bottom w:val="none" w:sz="0" w:space="0" w:color="auto"/>
        <w:right w:val="none" w:sz="0" w:space="0" w:color="auto"/>
      </w:divBdr>
      <w:divsChild>
        <w:div w:id="1584679945">
          <w:marLeft w:val="0"/>
          <w:marRight w:val="0"/>
          <w:marTop w:val="0"/>
          <w:marBottom w:val="0"/>
          <w:divBdr>
            <w:top w:val="none" w:sz="0" w:space="0" w:color="auto"/>
            <w:left w:val="none" w:sz="0" w:space="0" w:color="auto"/>
            <w:bottom w:val="none" w:sz="0" w:space="0" w:color="auto"/>
            <w:right w:val="none" w:sz="0" w:space="0" w:color="auto"/>
          </w:divBdr>
          <w:divsChild>
            <w:div w:id="714280523">
              <w:marLeft w:val="0"/>
              <w:marRight w:val="0"/>
              <w:marTop w:val="0"/>
              <w:marBottom w:val="0"/>
              <w:divBdr>
                <w:top w:val="none" w:sz="0" w:space="0" w:color="auto"/>
                <w:left w:val="none" w:sz="0" w:space="0" w:color="auto"/>
                <w:bottom w:val="none" w:sz="0" w:space="0" w:color="auto"/>
                <w:right w:val="none" w:sz="0" w:space="0" w:color="auto"/>
              </w:divBdr>
              <w:divsChild>
                <w:div w:id="867526524">
                  <w:marLeft w:val="0"/>
                  <w:marRight w:val="0"/>
                  <w:marTop w:val="0"/>
                  <w:marBottom w:val="0"/>
                  <w:divBdr>
                    <w:top w:val="none" w:sz="0" w:space="0" w:color="auto"/>
                    <w:left w:val="none" w:sz="0" w:space="0" w:color="auto"/>
                    <w:bottom w:val="none" w:sz="0" w:space="0" w:color="auto"/>
                    <w:right w:val="none" w:sz="0" w:space="0" w:color="auto"/>
                  </w:divBdr>
                  <w:divsChild>
                    <w:div w:id="297683891">
                      <w:marLeft w:val="0"/>
                      <w:marRight w:val="0"/>
                      <w:marTop w:val="0"/>
                      <w:marBottom w:val="0"/>
                      <w:divBdr>
                        <w:top w:val="none" w:sz="0" w:space="0" w:color="auto"/>
                        <w:left w:val="none" w:sz="0" w:space="0" w:color="auto"/>
                        <w:bottom w:val="none" w:sz="0" w:space="0" w:color="auto"/>
                        <w:right w:val="none" w:sz="0" w:space="0" w:color="auto"/>
                      </w:divBdr>
                      <w:divsChild>
                        <w:div w:id="149030923">
                          <w:marLeft w:val="0"/>
                          <w:marRight w:val="0"/>
                          <w:marTop w:val="0"/>
                          <w:marBottom w:val="0"/>
                          <w:divBdr>
                            <w:top w:val="none" w:sz="0" w:space="0" w:color="auto"/>
                            <w:left w:val="none" w:sz="0" w:space="0" w:color="auto"/>
                            <w:bottom w:val="none" w:sz="0" w:space="0" w:color="auto"/>
                            <w:right w:val="none" w:sz="0" w:space="0" w:color="auto"/>
                          </w:divBdr>
                          <w:divsChild>
                            <w:div w:id="1937516937">
                              <w:marLeft w:val="0"/>
                              <w:marRight w:val="0"/>
                              <w:marTop w:val="0"/>
                              <w:marBottom w:val="0"/>
                              <w:divBdr>
                                <w:top w:val="none" w:sz="0" w:space="0" w:color="auto"/>
                                <w:left w:val="none" w:sz="0" w:space="0" w:color="auto"/>
                                <w:bottom w:val="none" w:sz="0" w:space="0" w:color="auto"/>
                                <w:right w:val="none" w:sz="0" w:space="0" w:color="auto"/>
                              </w:divBdr>
                              <w:divsChild>
                                <w:div w:id="2023848678">
                                  <w:marLeft w:val="0"/>
                                  <w:marRight w:val="0"/>
                                  <w:marTop w:val="0"/>
                                  <w:marBottom w:val="0"/>
                                  <w:divBdr>
                                    <w:top w:val="none" w:sz="0" w:space="0" w:color="auto"/>
                                    <w:left w:val="none" w:sz="0" w:space="0" w:color="auto"/>
                                    <w:bottom w:val="none" w:sz="0" w:space="0" w:color="auto"/>
                                    <w:right w:val="none" w:sz="0" w:space="0" w:color="auto"/>
                                  </w:divBdr>
                                  <w:divsChild>
                                    <w:div w:id="185868437">
                                      <w:marLeft w:val="0"/>
                                      <w:marRight w:val="0"/>
                                      <w:marTop w:val="0"/>
                                      <w:marBottom w:val="0"/>
                                      <w:divBdr>
                                        <w:top w:val="none" w:sz="0" w:space="0" w:color="auto"/>
                                        <w:left w:val="none" w:sz="0" w:space="0" w:color="auto"/>
                                        <w:bottom w:val="none" w:sz="0" w:space="0" w:color="auto"/>
                                        <w:right w:val="none" w:sz="0" w:space="0" w:color="auto"/>
                                      </w:divBdr>
                                      <w:divsChild>
                                        <w:div w:id="6369711">
                                          <w:marLeft w:val="0"/>
                                          <w:marRight w:val="0"/>
                                          <w:marTop w:val="0"/>
                                          <w:marBottom w:val="0"/>
                                          <w:divBdr>
                                            <w:top w:val="none" w:sz="0" w:space="0" w:color="auto"/>
                                            <w:left w:val="none" w:sz="0" w:space="0" w:color="auto"/>
                                            <w:bottom w:val="none" w:sz="0" w:space="0" w:color="auto"/>
                                            <w:right w:val="none" w:sz="0" w:space="0" w:color="auto"/>
                                          </w:divBdr>
                                          <w:divsChild>
                                            <w:div w:id="1642612587">
                                              <w:marLeft w:val="0"/>
                                              <w:marRight w:val="0"/>
                                              <w:marTop w:val="0"/>
                                              <w:marBottom w:val="0"/>
                                              <w:divBdr>
                                                <w:top w:val="none" w:sz="0" w:space="0" w:color="auto"/>
                                                <w:left w:val="none" w:sz="0" w:space="0" w:color="auto"/>
                                                <w:bottom w:val="none" w:sz="0" w:space="0" w:color="auto"/>
                                                <w:right w:val="none" w:sz="0" w:space="0" w:color="auto"/>
                                              </w:divBdr>
                                              <w:divsChild>
                                                <w:div w:id="1963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224/eris.v2i3.23448" TargetMode="External"/><Relationship Id="rId18" Type="http://schemas.openxmlformats.org/officeDocument/2006/relationships/hyperlink" Target="http://dx.doi.org/10.1080/08911916.2016.1270085" TargetMode="External"/><Relationship Id="rId26" Type="http://schemas.openxmlformats.org/officeDocument/2006/relationships/hyperlink" Target="https://doi.org/10.3224/eris.v2i3.23444" TargetMode="External"/><Relationship Id="rId3" Type="http://schemas.openxmlformats.org/officeDocument/2006/relationships/styles" Target="styles.xml"/><Relationship Id="rId21" Type="http://schemas.openxmlformats.org/officeDocument/2006/relationships/hyperlink" Target="http://dx.doi.org/10.1080/13501763.2014.995119" TargetMode="External"/><Relationship Id="rId7" Type="http://schemas.openxmlformats.org/officeDocument/2006/relationships/footnotes" Target="footnotes.xml"/><Relationship Id="rId12" Type="http://schemas.openxmlformats.org/officeDocument/2006/relationships/hyperlink" Target="https://doi.org/10.1515/ordo-2012-0124" TargetMode="External"/><Relationship Id="rId17" Type="http://schemas.openxmlformats.org/officeDocument/2006/relationships/hyperlink" Target="https://doi.org/10.1017/S0018246X09990392" TargetMode="External"/><Relationship Id="rId25" Type="http://schemas.openxmlformats.org/officeDocument/2006/relationships/hyperlink" Target="http://www.bundesbank.de/Redaktion/DE/Reden/2014/2014_03_28_weidmann.html" TargetMode="External"/><Relationship Id="rId2" Type="http://schemas.openxmlformats.org/officeDocument/2006/relationships/numbering" Target="numbering.xml"/><Relationship Id="rId16" Type="http://schemas.openxmlformats.org/officeDocument/2006/relationships/hyperlink" Target="https://www.ecb.europa.eu/press/key/date/2000/html/sp000317_2.de.html" TargetMode="External"/><Relationship Id="rId20" Type="http://schemas.openxmlformats.org/officeDocument/2006/relationships/hyperlink" Target="http://dx.doi.org/10.1080/135017605000439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332/030557312X655954" TargetMode="External"/><Relationship Id="rId24" Type="http://schemas.openxmlformats.org/officeDocument/2006/relationships/hyperlink" Target="https://doi.org/10.1093/cpe/bzt006" TargetMode="External"/><Relationship Id="rId5" Type="http://schemas.openxmlformats.org/officeDocument/2006/relationships/settings" Target="settings.xml"/><Relationship Id="rId15" Type="http://schemas.openxmlformats.org/officeDocument/2006/relationships/hyperlink" Target="https://doi.org/10.2307/840727" TargetMode="External"/><Relationship Id="rId23" Type="http://schemas.openxmlformats.org/officeDocument/2006/relationships/hyperlink" Target="https://doi.org/10.3224/eris.v2i3.23446" TargetMode="External"/><Relationship Id="rId28" Type="http://schemas.openxmlformats.org/officeDocument/2006/relationships/fontTable" Target="fontTable.xml"/><Relationship Id="rId10" Type="http://schemas.openxmlformats.org/officeDocument/2006/relationships/hyperlink" Target="http://www.faz.net/aktuell/wirtschaft/wirtschaftswissen/die-weltverbesserer/walter-eucken-der-wahre-neoliberale-12625484.html" TargetMode="External"/><Relationship Id="rId19" Type="http://schemas.openxmlformats.org/officeDocument/2006/relationships/hyperlink" Target="http://dx.doi.org/10.1080/00346767800000020" TargetMode="External"/><Relationship Id="rId4" Type="http://schemas.microsoft.com/office/2007/relationships/stylesWithEffects" Target="stylesWithEffects.xml"/><Relationship Id="rId9" Type="http://schemas.openxmlformats.org/officeDocument/2006/relationships/hyperlink" Target="https://doi.org/10.1177/0896920516662695" TargetMode="External"/><Relationship Id="rId14" Type="http://schemas.openxmlformats.org/officeDocument/2006/relationships/hyperlink" Target="https://doi.org/10.1086/257077" TargetMode="External"/><Relationship Id="rId22" Type="http://schemas.openxmlformats.org/officeDocument/2006/relationships/hyperlink" Target="http://dx.doi.org/10.1080/13563467.2016.1115826"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werner.bonefeld@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F12F-38D0-4EEB-BDFD-6C6793AF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7D7D9688.dotm</Template>
  <TotalTime>0</TotalTime>
  <Pages>30</Pages>
  <Words>8838</Words>
  <Characters>52149</Characters>
  <Application>Microsoft Office Word</Application>
  <DocSecurity>0</DocSecurity>
  <Lines>778</Lines>
  <Paragraphs>191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Bonefeld</dc:creator>
  <cp:lastModifiedBy>Werner Bonefeld</cp:lastModifiedBy>
  <cp:revision>2</cp:revision>
  <cp:lastPrinted>2017-08-21T10:04:00Z</cp:lastPrinted>
  <dcterms:created xsi:type="dcterms:W3CDTF">2017-08-22T14:29:00Z</dcterms:created>
  <dcterms:modified xsi:type="dcterms:W3CDTF">2017-08-22T14:29:00Z</dcterms:modified>
</cp:coreProperties>
</file>